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073C" w14:textId="658E2AEB" w:rsidR="0086340F" w:rsidRDefault="000D06CB" w:rsidP="00242F8F">
      <w:pPr>
        <w:jc w:val="center"/>
      </w:pPr>
      <w:r>
        <w:rPr>
          <w:noProof/>
        </w:rPr>
        <w:drawing>
          <wp:inline distT="0" distB="0" distL="0" distR="0" wp14:anchorId="1D126F83" wp14:editId="0AE5B60A">
            <wp:extent cx="5688435" cy="1188720"/>
            <wp:effectExtent l="0" t="0" r="127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8435" cy="1188720"/>
                    </a:xfrm>
                    <a:prstGeom prst="rect">
                      <a:avLst/>
                    </a:prstGeom>
                    <a:noFill/>
                    <a:ln>
                      <a:noFill/>
                    </a:ln>
                  </pic:spPr>
                </pic:pic>
              </a:graphicData>
            </a:graphic>
          </wp:inline>
        </w:drawing>
      </w:r>
    </w:p>
    <w:p w14:paraId="3A134B09" w14:textId="77777777" w:rsidR="0086340F" w:rsidRDefault="0086340F" w:rsidP="00242F8F">
      <w:pPr>
        <w:sectPr w:rsidR="0086340F" w:rsidSect="00575DDC">
          <w:pgSz w:w="12240" w:h="15840"/>
          <w:pgMar w:top="360" w:right="533" w:bottom="990" w:left="360" w:header="720" w:footer="720" w:gutter="0"/>
          <w:cols w:space="720"/>
        </w:sectPr>
      </w:pPr>
    </w:p>
    <w:tbl>
      <w:tblPr>
        <w:tblW w:w="0" w:type="auto"/>
        <w:tblLayout w:type="fixed"/>
        <w:tblLook w:val="0000" w:firstRow="0" w:lastRow="0" w:firstColumn="0" w:lastColumn="0" w:noHBand="0" w:noVBand="0"/>
      </w:tblPr>
      <w:tblGrid>
        <w:gridCol w:w="6195"/>
        <w:gridCol w:w="3420"/>
      </w:tblGrid>
      <w:tr w:rsidR="0086340F" w14:paraId="3A44FE5E" w14:textId="77777777">
        <w:tc>
          <w:tcPr>
            <w:tcW w:w="6195" w:type="dxa"/>
            <w:tcBorders>
              <w:top w:val="nil"/>
              <w:left w:val="nil"/>
              <w:bottom w:val="nil"/>
              <w:right w:val="nil"/>
            </w:tcBorders>
          </w:tcPr>
          <w:p w14:paraId="54D80A4B" w14:textId="46E8BFAF" w:rsidR="0086340F" w:rsidRDefault="000179EA" w:rsidP="00242F8F">
            <w:pPr>
              <w:rPr>
                <w:sz w:val="18"/>
              </w:rPr>
            </w:pPr>
            <w:r>
              <w:rPr>
                <w:sz w:val="18"/>
              </w:rPr>
              <w:t>335 Interdisciplinary Science &amp; Engineering Complex (ISEC)</w:t>
            </w:r>
          </w:p>
          <w:p w14:paraId="331BCECB" w14:textId="4CD90AE0" w:rsidR="00752F56" w:rsidRDefault="00752F56" w:rsidP="00242F8F">
            <w:pPr>
              <w:rPr>
                <w:sz w:val="18"/>
              </w:rPr>
            </w:pPr>
            <w:r>
              <w:rPr>
                <w:sz w:val="18"/>
              </w:rPr>
              <w:t>Northeastern University</w:t>
            </w:r>
          </w:p>
          <w:p w14:paraId="1CCE698A" w14:textId="1A6F938A" w:rsidR="0086340F" w:rsidRDefault="0086340F" w:rsidP="00242F8F">
            <w:pPr>
              <w:rPr>
                <w:sz w:val="18"/>
              </w:rPr>
            </w:pPr>
            <w:r>
              <w:rPr>
                <w:sz w:val="18"/>
              </w:rPr>
              <w:t>Boston, Massachusetts 021</w:t>
            </w:r>
            <w:r w:rsidR="003D2F9D">
              <w:rPr>
                <w:sz w:val="18"/>
              </w:rPr>
              <w:t>20</w:t>
            </w:r>
          </w:p>
          <w:p w14:paraId="35B3A661" w14:textId="77777777" w:rsidR="0086340F" w:rsidRDefault="0086340F" w:rsidP="00242F8F">
            <w:pPr>
              <w:rPr>
                <w:sz w:val="18"/>
              </w:rPr>
            </w:pPr>
          </w:p>
          <w:p w14:paraId="4802A982" w14:textId="00196C2A" w:rsidR="0086340F" w:rsidRDefault="0086340F" w:rsidP="00242F8F">
            <w:pPr>
              <w:rPr>
                <w:sz w:val="18"/>
              </w:rPr>
            </w:pPr>
            <w:r>
              <w:rPr>
                <w:sz w:val="18"/>
              </w:rPr>
              <w:t>E-mail:</w:t>
            </w:r>
            <w:r w:rsidR="00CA34EB">
              <w:rPr>
                <w:sz w:val="18"/>
              </w:rPr>
              <w:t xml:space="preserve"> </w:t>
            </w:r>
            <w:hyperlink r:id="rId6" w:history="1">
              <w:r w:rsidR="00D239A3" w:rsidRPr="006844F2">
                <w:rPr>
                  <w:rStyle w:val="Hyperlink"/>
                  <w:sz w:val="18"/>
                </w:rPr>
                <w:t>b.spring@northeastern.edu</w:t>
              </w:r>
            </w:hyperlink>
            <w:r w:rsidR="00D2194F" w:rsidRPr="00D2194F">
              <w:rPr>
                <w:rStyle w:val="Hyperlink"/>
                <w:sz w:val="18"/>
                <w:u w:val="none"/>
              </w:rPr>
              <w:t xml:space="preserve"> </w:t>
            </w:r>
            <w:r w:rsidR="00D2194F" w:rsidRPr="00D2194F">
              <w:rPr>
                <w:rStyle w:val="Hyperlink"/>
                <w:color w:val="auto"/>
                <w:sz w:val="18"/>
                <w:u w:val="none"/>
              </w:rPr>
              <w:t xml:space="preserve">or </w:t>
            </w:r>
            <w:r w:rsidR="00D2194F">
              <w:rPr>
                <w:rStyle w:val="Hyperlink"/>
                <w:sz w:val="18"/>
              </w:rPr>
              <w:t>spring.bryan@mgh.harvard.edu</w:t>
            </w:r>
          </w:p>
          <w:p w14:paraId="292DCB00" w14:textId="51A42EBB" w:rsidR="0086340F" w:rsidRDefault="00CA34EB" w:rsidP="00242F8F">
            <w:pPr>
              <w:rPr>
                <w:sz w:val="18"/>
              </w:rPr>
            </w:pPr>
            <w:r>
              <w:rPr>
                <w:sz w:val="18"/>
              </w:rPr>
              <w:t xml:space="preserve">Tel: 617 </w:t>
            </w:r>
            <w:r w:rsidR="00752F56">
              <w:rPr>
                <w:sz w:val="18"/>
              </w:rPr>
              <w:t>373</w:t>
            </w:r>
            <w:r>
              <w:rPr>
                <w:sz w:val="18"/>
              </w:rPr>
              <w:t>-</w:t>
            </w:r>
            <w:r w:rsidR="00752F56">
              <w:rPr>
                <w:sz w:val="18"/>
              </w:rPr>
              <w:t>5303</w:t>
            </w:r>
            <w:r w:rsidR="0086340F">
              <w:rPr>
                <w:sz w:val="18"/>
              </w:rPr>
              <w:t>, Fax: 617 72</w:t>
            </w:r>
            <w:r>
              <w:rPr>
                <w:sz w:val="18"/>
              </w:rPr>
              <w:t>4</w:t>
            </w:r>
            <w:r w:rsidR="0086340F">
              <w:rPr>
                <w:sz w:val="18"/>
              </w:rPr>
              <w:t>-</w:t>
            </w:r>
            <w:r w:rsidR="00C74731">
              <w:rPr>
                <w:sz w:val="18"/>
              </w:rPr>
              <w:t>134</w:t>
            </w:r>
            <w:r>
              <w:rPr>
                <w:sz w:val="18"/>
              </w:rPr>
              <w:t>5</w:t>
            </w:r>
          </w:p>
        </w:tc>
        <w:tc>
          <w:tcPr>
            <w:tcW w:w="3420" w:type="dxa"/>
            <w:tcBorders>
              <w:top w:val="nil"/>
              <w:left w:val="nil"/>
              <w:bottom w:val="nil"/>
              <w:right w:val="nil"/>
            </w:tcBorders>
          </w:tcPr>
          <w:p w14:paraId="5CD1929E" w14:textId="77777777" w:rsidR="0086340F" w:rsidRDefault="004B2FBE" w:rsidP="00242F8F">
            <w:pPr>
              <w:rPr>
                <w:b/>
                <w:sz w:val="22"/>
              </w:rPr>
            </w:pPr>
            <w:r>
              <w:rPr>
                <w:b/>
                <w:sz w:val="22"/>
              </w:rPr>
              <w:t>Bryan Q. Spring</w:t>
            </w:r>
            <w:r w:rsidR="00F51768">
              <w:rPr>
                <w:b/>
                <w:sz w:val="22"/>
              </w:rPr>
              <w:t>, PhD</w:t>
            </w:r>
          </w:p>
          <w:p w14:paraId="6EF2AC82" w14:textId="670AACC0" w:rsidR="00F51768" w:rsidRDefault="00752F56" w:rsidP="00242F8F">
            <w:pPr>
              <w:rPr>
                <w:i/>
                <w:sz w:val="16"/>
              </w:rPr>
            </w:pPr>
            <w:r>
              <w:rPr>
                <w:i/>
                <w:sz w:val="16"/>
              </w:rPr>
              <w:t>Assistant Professor</w:t>
            </w:r>
            <w:r w:rsidR="0020786C">
              <w:rPr>
                <w:i/>
                <w:sz w:val="16"/>
              </w:rPr>
              <w:t xml:space="preserve"> of Biomedical Physics</w:t>
            </w:r>
          </w:p>
          <w:p w14:paraId="142E5A78" w14:textId="7836EDF1" w:rsidR="0086340F" w:rsidRDefault="00AE16BB" w:rsidP="00242F8F">
            <w:pPr>
              <w:rPr>
                <w:i/>
                <w:sz w:val="16"/>
              </w:rPr>
            </w:pPr>
            <w:r>
              <w:rPr>
                <w:i/>
                <w:sz w:val="16"/>
              </w:rPr>
              <w:t>Northeastern University</w:t>
            </w:r>
          </w:p>
          <w:p w14:paraId="515162B8" w14:textId="77777777" w:rsidR="0086340F" w:rsidRDefault="0086340F" w:rsidP="00242F8F">
            <w:pPr>
              <w:rPr>
                <w:sz w:val="18"/>
              </w:rPr>
            </w:pPr>
          </w:p>
        </w:tc>
      </w:tr>
    </w:tbl>
    <w:p w14:paraId="03DF279B" w14:textId="089C44F9" w:rsidR="00FA0082" w:rsidRDefault="00FA0082" w:rsidP="00242F8F"/>
    <w:p w14:paraId="0C629963" w14:textId="77777777" w:rsidR="005F2EC0" w:rsidRDefault="005F2EC0" w:rsidP="00242F8F"/>
    <w:p w14:paraId="03885AB0" w14:textId="58F5E2B7" w:rsidR="005F2EC0" w:rsidRPr="00175552" w:rsidRDefault="00296E2B" w:rsidP="00242F8F">
      <w:pPr>
        <w:rPr>
          <w:rFonts w:ascii="Arial" w:hAnsi="Arial" w:cs="Arial"/>
          <w:sz w:val="22"/>
          <w:szCs w:val="22"/>
        </w:rPr>
      </w:pPr>
      <w:r>
        <w:rPr>
          <w:rFonts w:ascii="Arial" w:hAnsi="Arial" w:cs="Arial"/>
          <w:sz w:val="22"/>
          <w:szCs w:val="22"/>
        </w:rPr>
        <w:t xml:space="preserve">August </w:t>
      </w:r>
      <w:r w:rsidR="00767283">
        <w:rPr>
          <w:rFonts w:ascii="Arial" w:hAnsi="Arial" w:cs="Arial"/>
          <w:sz w:val="22"/>
          <w:szCs w:val="22"/>
        </w:rPr>
        <w:t>2</w:t>
      </w:r>
      <w:r w:rsidR="005F2EC0" w:rsidRPr="00175552">
        <w:rPr>
          <w:rFonts w:ascii="Arial" w:hAnsi="Arial" w:cs="Arial"/>
          <w:sz w:val="22"/>
          <w:szCs w:val="22"/>
        </w:rPr>
        <w:t xml:space="preserve">, </w:t>
      </w:r>
      <w:r w:rsidR="00923DD4">
        <w:rPr>
          <w:rFonts w:ascii="Arial" w:hAnsi="Arial" w:cs="Arial"/>
          <w:sz w:val="22"/>
          <w:szCs w:val="22"/>
        </w:rPr>
        <w:t>2019</w:t>
      </w:r>
    </w:p>
    <w:p w14:paraId="5CAF4562" w14:textId="210BB6CE" w:rsidR="00DB2D39" w:rsidRPr="00175552" w:rsidRDefault="00DB2D39" w:rsidP="00242F8F">
      <w:pPr>
        <w:rPr>
          <w:rFonts w:ascii="Arial" w:eastAsia="ArialMT" w:hAnsi="Arial" w:cs="Arial"/>
          <w:color w:val="000000"/>
          <w:sz w:val="22"/>
          <w:szCs w:val="22"/>
        </w:rPr>
      </w:pPr>
    </w:p>
    <w:p w14:paraId="5970BE66" w14:textId="5545266C" w:rsidR="005F2EC0" w:rsidRPr="00175552" w:rsidRDefault="005F2EC0" w:rsidP="00242F8F">
      <w:pPr>
        <w:rPr>
          <w:rFonts w:ascii="Arial" w:eastAsia="ArialMT" w:hAnsi="Arial" w:cs="Arial"/>
          <w:color w:val="000000"/>
          <w:sz w:val="22"/>
          <w:szCs w:val="22"/>
        </w:rPr>
      </w:pPr>
    </w:p>
    <w:p w14:paraId="478D08C7" w14:textId="6D367368" w:rsidR="008A0CD3" w:rsidRPr="00B3522F" w:rsidRDefault="007556DB" w:rsidP="00242F8F">
      <w:pPr>
        <w:rPr>
          <w:rFonts w:ascii="Arial" w:hAnsi="Arial" w:cs="Arial"/>
          <w:sz w:val="22"/>
          <w:szCs w:val="22"/>
        </w:rPr>
      </w:pPr>
      <w:r>
        <w:rPr>
          <w:rFonts w:ascii="Arial" w:hAnsi="Arial" w:cs="Arial"/>
          <w:sz w:val="22"/>
          <w:szCs w:val="22"/>
        </w:rPr>
        <w:t xml:space="preserve">Philip </w:t>
      </w:r>
      <w:proofErr w:type="spellStart"/>
      <w:r>
        <w:rPr>
          <w:rFonts w:ascii="Arial" w:hAnsi="Arial" w:cs="Arial"/>
          <w:sz w:val="22"/>
          <w:szCs w:val="22"/>
        </w:rPr>
        <w:t>Steindel</w:t>
      </w:r>
      <w:proofErr w:type="spellEnd"/>
      <w:r>
        <w:rPr>
          <w:rFonts w:ascii="Arial" w:hAnsi="Arial" w:cs="Arial"/>
          <w:sz w:val="22"/>
          <w:szCs w:val="22"/>
        </w:rPr>
        <w:t>, PhD</w:t>
      </w:r>
      <w:r w:rsidR="008A0CD3" w:rsidRPr="00B3522F">
        <w:rPr>
          <w:rFonts w:ascii="Arial" w:hAnsi="Arial" w:cs="Arial"/>
          <w:sz w:val="22"/>
          <w:szCs w:val="22"/>
        </w:rPr>
        <w:br/>
      </w:r>
      <w:r>
        <w:rPr>
          <w:rFonts w:ascii="Arial" w:hAnsi="Arial" w:cs="Arial"/>
          <w:sz w:val="22"/>
          <w:szCs w:val="22"/>
        </w:rPr>
        <w:t>Review</w:t>
      </w:r>
      <w:r w:rsidR="008A0CD3" w:rsidRPr="00B3522F">
        <w:rPr>
          <w:rFonts w:ascii="Arial" w:hAnsi="Arial" w:cs="Arial"/>
          <w:sz w:val="22"/>
          <w:szCs w:val="22"/>
        </w:rPr>
        <w:t xml:space="preserve"> Editor, </w:t>
      </w:r>
      <w:proofErr w:type="spellStart"/>
      <w:r>
        <w:rPr>
          <w:rFonts w:ascii="Arial" w:hAnsi="Arial" w:cs="Arial"/>
          <w:sz w:val="22"/>
          <w:szCs w:val="22"/>
        </w:rPr>
        <w:t>JoVE</w:t>
      </w:r>
      <w:proofErr w:type="spellEnd"/>
    </w:p>
    <w:p w14:paraId="31E91B9B" w14:textId="77777777" w:rsidR="005F2EC0" w:rsidRPr="00B3522F" w:rsidRDefault="005F2EC0" w:rsidP="00242F8F">
      <w:pPr>
        <w:rPr>
          <w:rFonts w:ascii="Arial" w:hAnsi="Arial" w:cs="Arial"/>
          <w:sz w:val="22"/>
          <w:szCs w:val="22"/>
        </w:rPr>
      </w:pPr>
    </w:p>
    <w:p w14:paraId="56D4E41F" w14:textId="77777777" w:rsidR="005F2EC0" w:rsidRPr="00B3522F" w:rsidRDefault="005F2EC0" w:rsidP="00242F8F">
      <w:pPr>
        <w:rPr>
          <w:rFonts w:ascii="Arial" w:hAnsi="Arial" w:cs="Arial"/>
          <w:sz w:val="22"/>
          <w:szCs w:val="22"/>
        </w:rPr>
      </w:pPr>
    </w:p>
    <w:p w14:paraId="38BB50FA" w14:textId="02E1020F" w:rsidR="008A0CD3" w:rsidRPr="00B3522F" w:rsidRDefault="005F2EC0" w:rsidP="00242F8F">
      <w:pPr>
        <w:ind w:left="720" w:hanging="720"/>
        <w:rPr>
          <w:rFonts w:ascii="Arial" w:hAnsi="Arial" w:cs="Arial"/>
          <w:bCs/>
          <w:sz w:val="22"/>
          <w:szCs w:val="22"/>
        </w:rPr>
      </w:pPr>
      <w:r w:rsidRPr="00B3522F">
        <w:rPr>
          <w:rFonts w:ascii="Arial" w:hAnsi="Arial" w:cs="Arial"/>
          <w:sz w:val="22"/>
          <w:szCs w:val="22"/>
        </w:rPr>
        <w:t xml:space="preserve">RE:  </w:t>
      </w:r>
      <w:r w:rsidRPr="00B3522F">
        <w:rPr>
          <w:rFonts w:ascii="Arial" w:hAnsi="Arial" w:cs="Arial"/>
          <w:sz w:val="22"/>
          <w:szCs w:val="22"/>
        </w:rPr>
        <w:tab/>
      </w:r>
      <w:r w:rsidR="008A0CD3" w:rsidRPr="00B3522F">
        <w:rPr>
          <w:rFonts w:ascii="Arial" w:hAnsi="Arial" w:cs="Arial"/>
          <w:sz w:val="22"/>
          <w:szCs w:val="22"/>
        </w:rPr>
        <w:t xml:space="preserve">Manuscript </w:t>
      </w:r>
      <w:r w:rsidR="007556DB">
        <w:rPr>
          <w:rFonts w:ascii="Arial" w:hAnsi="Arial" w:cs="Arial"/>
          <w:bCs/>
          <w:sz w:val="22"/>
          <w:szCs w:val="22"/>
        </w:rPr>
        <w:t>JoVE60160</w:t>
      </w:r>
      <w:r w:rsidR="008A0CD3" w:rsidRPr="00B3522F">
        <w:rPr>
          <w:rFonts w:ascii="Arial" w:hAnsi="Arial" w:cs="Arial"/>
          <w:bCs/>
          <w:sz w:val="22"/>
          <w:szCs w:val="22"/>
        </w:rPr>
        <w:t xml:space="preserve"> titled "</w:t>
      </w:r>
      <w:r w:rsidR="007556DB">
        <w:rPr>
          <w:rFonts w:ascii="Arial" w:hAnsi="Arial" w:cs="Arial"/>
          <w:bCs/>
          <w:sz w:val="22"/>
          <w:szCs w:val="22"/>
        </w:rPr>
        <w:t>Low-Cost Fabrication and Mode-Locked Operation of an All-Normal-Dispersion Femtosecond Fiber Laser for Multiphoton Microscopy</w:t>
      </w:r>
      <w:r w:rsidR="008A0CD3" w:rsidRPr="00B3522F">
        <w:rPr>
          <w:rFonts w:ascii="Arial" w:hAnsi="Arial" w:cs="Arial"/>
          <w:bCs/>
          <w:sz w:val="22"/>
          <w:szCs w:val="22"/>
        </w:rPr>
        <w:t>"</w:t>
      </w:r>
    </w:p>
    <w:p w14:paraId="7F9B5449" w14:textId="77777777" w:rsidR="005F2EC0" w:rsidRPr="00B3522F" w:rsidRDefault="005F2EC0" w:rsidP="00242F8F">
      <w:pPr>
        <w:rPr>
          <w:rFonts w:ascii="Arial" w:hAnsi="Arial" w:cs="Arial"/>
          <w:sz w:val="22"/>
          <w:szCs w:val="22"/>
        </w:rPr>
      </w:pPr>
    </w:p>
    <w:p w14:paraId="7811301F" w14:textId="77777777" w:rsidR="00DF637C" w:rsidRPr="00B3522F" w:rsidRDefault="00DF637C" w:rsidP="00242F8F">
      <w:pPr>
        <w:rPr>
          <w:rFonts w:ascii="Arial" w:hAnsi="Arial" w:cs="Arial"/>
          <w:sz w:val="22"/>
          <w:szCs w:val="22"/>
        </w:rPr>
      </w:pPr>
    </w:p>
    <w:p w14:paraId="04FD6DFB" w14:textId="02CA4B05" w:rsidR="005F2EC0" w:rsidRPr="00B3522F" w:rsidRDefault="005F2EC0" w:rsidP="00242F8F">
      <w:pPr>
        <w:rPr>
          <w:rFonts w:ascii="Arial" w:hAnsi="Arial" w:cs="Arial"/>
          <w:sz w:val="22"/>
          <w:szCs w:val="22"/>
        </w:rPr>
      </w:pPr>
      <w:r w:rsidRPr="00B3522F">
        <w:rPr>
          <w:rFonts w:ascii="Arial" w:hAnsi="Arial" w:cs="Arial"/>
          <w:sz w:val="22"/>
          <w:szCs w:val="22"/>
        </w:rPr>
        <w:t xml:space="preserve">Dear </w:t>
      </w:r>
      <w:proofErr w:type="gramStart"/>
      <w:r w:rsidR="008A0CD3" w:rsidRPr="00B3522F">
        <w:rPr>
          <w:rFonts w:ascii="Arial" w:hAnsi="Arial" w:cs="Arial"/>
          <w:sz w:val="22"/>
          <w:szCs w:val="22"/>
        </w:rPr>
        <w:t>Dr.</w:t>
      </w:r>
      <w:proofErr w:type="gramEnd"/>
      <w:r w:rsidR="008A0CD3" w:rsidRPr="00B3522F">
        <w:rPr>
          <w:rFonts w:ascii="Arial" w:hAnsi="Arial" w:cs="Arial"/>
          <w:sz w:val="22"/>
          <w:szCs w:val="22"/>
        </w:rPr>
        <w:t xml:space="preserve"> </w:t>
      </w:r>
      <w:proofErr w:type="spellStart"/>
      <w:r w:rsidR="007556DB">
        <w:rPr>
          <w:rFonts w:ascii="Arial" w:hAnsi="Arial" w:cs="Arial"/>
          <w:sz w:val="22"/>
          <w:szCs w:val="22"/>
        </w:rPr>
        <w:t>Steindel</w:t>
      </w:r>
      <w:proofErr w:type="spellEnd"/>
      <w:r w:rsidRPr="00B3522F">
        <w:rPr>
          <w:rFonts w:ascii="Arial" w:hAnsi="Arial" w:cs="Arial"/>
          <w:sz w:val="22"/>
          <w:szCs w:val="22"/>
        </w:rPr>
        <w:t>:</w:t>
      </w:r>
    </w:p>
    <w:p w14:paraId="58DFCF21" w14:textId="0970FA99" w:rsidR="005F2EC0" w:rsidRPr="00B3522F" w:rsidRDefault="005F2EC0" w:rsidP="00242F8F">
      <w:pPr>
        <w:rPr>
          <w:rFonts w:ascii="Arial" w:eastAsia="ArialMT" w:hAnsi="Arial" w:cs="Arial"/>
          <w:color w:val="000000"/>
          <w:sz w:val="22"/>
          <w:szCs w:val="22"/>
        </w:rPr>
      </w:pPr>
    </w:p>
    <w:p w14:paraId="10B46894" w14:textId="5BEB7E17" w:rsidR="006B6352" w:rsidRDefault="006A78A4" w:rsidP="00242F8F">
      <w:pPr>
        <w:widowControl w:val="0"/>
        <w:rPr>
          <w:rFonts w:ascii="Arial" w:hAnsi="Arial" w:cs="Arial"/>
          <w:sz w:val="22"/>
          <w:szCs w:val="22"/>
        </w:rPr>
      </w:pPr>
      <w:r w:rsidRPr="00B3522F">
        <w:rPr>
          <w:rFonts w:ascii="Arial" w:hAnsi="Arial" w:cs="Arial"/>
          <w:sz w:val="22"/>
          <w:szCs w:val="22"/>
        </w:rPr>
        <w:t xml:space="preserve">On behalf of my co-authors and myself, </w:t>
      </w:r>
      <w:r w:rsidR="00595F0D">
        <w:rPr>
          <w:rFonts w:ascii="Arial" w:hAnsi="Arial" w:cs="Arial"/>
          <w:sz w:val="22"/>
          <w:szCs w:val="22"/>
        </w:rPr>
        <w:t>we are grateful to</w:t>
      </w:r>
      <w:r w:rsidRPr="00B3522F">
        <w:rPr>
          <w:rFonts w:ascii="Arial" w:hAnsi="Arial" w:cs="Arial"/>
          <w:sz w:val="22"/>
          <w:szCs w:val="22"/>
        </w:rPr>
        <w:t xml:space="preserve"> </w:t>
      </w:r>
      <w:r w:rsidR="008A0CD3" w:rsidRPr="00B3522F">
        <w:rPr>
          <w:rFonts w:ascii="Arial" w:hAnsi="Arial" w:cs="Arial"/>
          <w:sz w:val="22"/>
          <w:szCs w:val="22"/>
        </w:rPr>
        <w:t>you</w:t>
      </w:r>
      <w:r w:rsidR="00076F89" w:rsidRPr="00B3522F">
        <w:rPr>
          <w:rFonts w:ascii="Arial" w:hAnsi="Arial" w:cs="Arial"/>
          <w:sz w:val="22"/>
          <w:szCs w:val="22"/>
        </w:rPr>
        <w:t xml:space="preserve"> </w:t>
      </w:r>
      <w:r w:rsidRPr="00B3522F">
        <w:rPr>
          <w:rFonts w:ascii="Arial" w:hAnsi="Arial" w:cs="Arial"/>
          <w:sz w:val="22"/>
          <w:szCs w:val="22"/>
        </w:rPr>
        <w:t xml:space="preserve">and </w:t>
      </w:r>
      <w:r w:rsidR="008A1DDA" w:rsidRPr="00B3522F">
        <w:rPr>
          <w:rFonts w:ascii="Arial" w:hAnsi="Arial" w:cs="Arial"/>
          <w:sz w:val="22"/>
          <w:szCs w:val="22"/>
        </w:rPr>
        <w:t xml:space="preserve">the </w:t>
      </w:r>
      <w:r w:rsidRPr="00B3522F">
        <w:rPr>
          <w:rFonts w:ascii="Arial" w:hAnsi="Arial" w:cs="Arial"/>
          <w:sz w:val="22"/>
          <w:szCs w:val="22"/>
        </w:rPr>
        <w:t xml:space="preserve">Reviewers for </w:t>
      </w:r>
      <w:r w:rsidR="007556DB">
        <w:rPr>
          <w:rFonts w:ascii="Arial" w:hAnsi="Arial" w:cs="Arial"/>
          <w:sz w:val="22"/>
          <w:szCs w:val="22"/>
        </w:rPr>
        <w:t>constructive comments</w:t>
      </w:r>
      <w:r w:rsidR="00595F0D">
        <w:rPr>
          <w:rFonts w:ascii="Arial" w:hAnsi="Arial" w:cs="Arial"/>
          <w:sz w:val="22"/>
          <w:szCs w:val="22"/>
        </w:rPr>
        <w:t xml:space="preserve"> to clarify important details that need to be presented in more depth to help readers reproduce the presented laser</w:t>
      </w:r>
      <w:r w:rsidRPr="00B3522F">
        <w:rPr>
          <w:rFonts w:ascii="Arial" w:hAnsi="Arial" w:cs="Arial"/>
          <w:sz w:val="22"/>
          <w:szCs w:val="22"/>
        </w:rPr>
        <w:t xml:space="preserve">. </w:t>
      </w:r>
      <w:r w:rsidR="00076F89" w:rsidRPr="00B3522F">
        <w:rPr>
          <w:rFonts w:ascii="Arial" w:hAnsi="Arial" w:cs="Arial"/>
          <w:sz w:val="22"/>
          <w:szCs w:val="22"/>
        </w:rPr>
        <w:t>As detailed below, w</w:t>
      </w:r>
      <w:r w:rsidR="00B01DE4" w:rsidRPr="00B3522F">
        <w:rPr>
          <w:rFonts w:ascii="Arial" w:hAnsi="Arial" w:cs="Arial"/>
          <w:sz w:val="22"/>
          <w:szCs w:val="22"/>
        </w:rPr>
        <w:t xml:space="preserve">e </w:t>
      </w:r>
      <w:r w:rsidR="009435EF" w:rsidRPr="00B3522F">
        <w:rPr>
          <w:rFonts w:ascii="Arial" w:hAnsi="Arial" w:cs="Arial"/>
          <w:sz w:val="22"/>
          <w:szCs w:val="22"/>
        </w:rPr>
        <w:t xml:space="preserve">have </w:t>
      </w:r>
      <w:r w:rsidR="001B275D" w:rsidRPr="00B3522F">
        <w:rPr>
          <w:rFonts w:ascii="Arial" w:hAnsi="Arial" w:cs="Arial"/>
          <w:sz w:val="22"/>
          <w:szCs w:val="22"/>
        </w:rPr>
        <w:t>made</w:t>
      </w:r>
      <w:r w:rsidR="009435EF" w:rsidRPr="00B3522F">
        <w:rPr>
          <w:rFonts w:ascii="Arial" w:hAnsi="Arial" w:cs="Arial"/>
          <w:sz w:val="22"/>
          <w:szCs w:val="22"/>
        </w:rPr>
        <w:t xml:space="preserve"> a number of</w:t>
      </w:r>
      <w:r w:rsidR="00923DD4" w:rsidRPr="00B3522F">
        <w:rPr>
          <w:rFonts w:ascii="Arial" w:hAnsi="Arial" w:cs="Arial"/>
          <w:sz w:val="22"/>
          <w:szCs w:val="22"/>
        </w:rPr>
        <w:t xml:space="preserve"> </w:t>
      </w:r>
      <w:r w:rsidRPr="00B3522F">
        <w:rPr>
          <w:rFonts w:ascii="Arial" w:hAnsi="Arial" w:cs="Arial"/>
          <w:sz w:val="22"/>
          <w:szCs w:val="22"/>
        </w:rPr>
        <w:t xml:space="preserve">changes to </w:t>
      </w:r>
      <w:r w:rsidR="009435EF" w:rsidRPr="00B3522F">
        <w:rPr>
          <w:rFonts w:ascii="Arial" w:hAnsi="Arial" w:cs="Arial"/>
          <w:sz w:val="22"/>
          <w:szCs w:val="22"/>
        </w:rPr>
        <w:t>improve the</w:t>
      </w:r>
      <w:r w:rsidRPr="00B3522F">
        <w:rPr>
          <w:rFonts w:ascii="Arial" w:hAnsi="Arial" w:cs="Arial"/>
          <w:sz w:val="22"/>
          <w:szCs w:val="22"/>
        </w:rPr>
        <w:t xml:space="preserve"> manuscript. </w:t>
      </w:r>
      <w:r w:rsidR="00076F89" w:rsidRPr="00B3522F">
        <w:rPr>
          <w:rFonts w:ascii="Arial" w:hAnsi="Arial" w:cs="Arial"/>
          <w:sz w:val="22"/>
          <w:szCs w:val="22"/>
        </w:rPr>
        <w:t>T</w:t>
      </w:r>
      <w:r w:rsidR="00923DD4" w:rsidRPr="00B3522F">
        <w:rPr>
          <w:rFonts w:ascii="Arial" w:hAnsi="Arial" w:cs="Arial"/>
          <w:sz w:val="22"/>
          <w:szCs w:val="22"/>
        </w:rPr>
        <w:t>he new r</w:t>
      </w:r>
      <w:r w:rsidRPr="00B3522F">
        <w:rPr>
          <w:rFonts w:ascii="Arial" w:hAnsi="Arial" w:cs="Arial"/>
          <w:sz w:val="22"/>
          <w:szCs w:val="22"/>
        </w:rPr>
        <w:t>evisions</w:t>
      </w:r>
      <w:r w:rsidR="00DF637C" w:rsidRPr="00B3522F">
        <w:rPr>
          <w:rFonts w:ascii="Arial" w:hAnsi="Arial" w:cs="Arial"/>
          <w:sz w:val="22"/>
          <w:szCs w:val="22"/>
        </w:rPr>
        <w:t xml:space="preserve"> </w:t>
      </w:r>
      <w:r w:rsidR="00923DD4" w:rsidRPr="00B3522F">
        <w:rPr>
          <w:rFonts w:ascii="Arial" w:hAnsi="Arial" w:cs="Arial"/>
          <w:sz w:val="22"/>
          <w:szCs w:val="22"/>
        </w:rPr>
        <w:t xml:space="preserve">are </w:t>
      </w:r>
      <w:r w:rsidR="00595F0D">
        <w:rPr>
          <w:rFonts w:ascii="Arial" w:hAnsi="Arial" w:cs="Arial"/>
          <w:sz w:val="22"/>
          <w:szCs w:val="22"/>
        </w:rPr>
        <w:t xml:space="preserve">summarized </w:t>
      </w:r>
      <w:r w:rsidR="0097194C" w:rsidRPr="00B3522F">
        <w:rPr>
          <w:rFonts w:ascii="Arial" w:hAnsi="Arial" w:cs="Arial"/>
          <w:color w:val="000000" w:themeColor="text1"/>
          <w:sz w:val="22"/>
          <w:szCs w:val="22"/>
        </w:rPr>
        <w:t>below</w:t>
      </w:r>
      <w:r w:rsidR="00874979">
        <w:rPr>
          <w:rFonts w:ascii="Arial" w:hAnsi="Arial" w:cs="Arial"/>
          <w:color w:val="000000" w:themeColor="text1"/>
          <w:sz w:val="22"/>
          <w:szCs w:val="22"/>
        </w:rPr>
        <w:t xml:space="preserve"> (in </w:t>
      </w:r>
      <w:r w:rsidR="00874979" w:rsidRPr="00874979">
        <w:rPr>
          <w:rFonts w:ascii="Arial" w:hAnsi="Arial" w:cs="Arial"/>
          <w:color w:val="0070C0"/>
          <w:sz w:val="22"/>
          <w:szCs w:val="22"/>
        </w:rPr>
        <w:t>blue font</w:t>
      </w:r>
      <w:r w:rsidR="00874979">
        <w:rPr>
          <w:rFonts w:ascii="Arial" w:hAnsi="Arial" w:cs="Arial"/>
          <w:color w:val="000000" w:themeColor="text1"/>
          <w:sz w:val="22"/>
          <w:szCs w:val="22"/>
        </w:rPr>
        <w:t>)</w:t>
      </w:r>
      <w:r w:rsidR="0097194C" w:rsidRPr="00B3522F">
        <w:rPr>
          <w:rFonts w:ascii="Arial" w:hAnsi="Arial" w:cs="Arial"/>
          <w:color w:val="000000" w:themeColor="text1"/>
          <w:sz w:val="22"/>
          <w:szCs w:val="22"/>
        </w:rPr>
        <w:t xml:space="preserve"> and </w:t>
      </w:r>
      <w:r w:rsidR="00595F0D" w:rsidRPr="00B3522F">
        <w:rPr>
          <w:rFonts w:ascii="Arial" w:hAnsi="Arial" w:cs="Arial"/>
          <w:sz w:val="22"/>
          <w:szCs w:val="22"/>
        </w:rPr>
        <w:t xml:space="preserve">highlighted </w:t>
      </w:r>
      <w:r w:rsidR="00B3522F" w:rsidRPr="00B3522F">
        <w:rPr>
          <w:rFonts w:ascii="Arial" w:hAnsi="Arial" w:cs="Arial"/>
          <w:sz w:val="22"/>
          <w:szCs w:val="22"/>
        </w:rPr>
        <w:t>in</w:t>
      </w:r>
      <w:r w:rsidR="00DF637C" w:rsidRPr="00B3522F">
        <w:rPr>
          <w:rFonts w:ascii="Arial" w:hAnsi="Arial" w:cs="Arial"/>
          <w:sz w:val="22"/>
          <w:szCs w:val="22"/>
        </w:rPr>
        <w:t xml:space="preserve"> the</w:t>
      </w:r>
      <w:r w:rsidR="00923DD4" w:rsidRPr="00B3522F">
        <w:rPr>
          <w:rFonts w:ascii="Arial" w:hAnsi="Arial" w:cs="Arial"/>
          <w:sz w:val="22"/>
          <w:szCs w:val="22"/>
        </w:rPr>
        <w:t xml:space="preserve"> </w:t>
      </w:r>
      <w:r w:rsidR="009435EF" w:rsidRPr="00B3522F">
        <w:rPr>
          <w:rFonts w:ascii="Arial" w:hAnsi="Arial" w:cs="Arial"/>
          <w:sz w:val="22"/>
          <w:szCs w:val="22"/>
        </w:rPr>
        <w:t xml:space="preserve">revised </w:t>
      </w:r>
      <w:r w:rsidR="00AA2750" w:rsidRPr="00B3522F">
        <w:rPr>
          <w:rFonts w:ascii="Arial" w:hAnsi="Arial" w:cs="Arial"/>
          <w:sz w:val="22"/>
          <w:szCs w:val="22"/>
        </w:rPr>
        <w:t>article</w:t>
      </w:r>
      <w:r w:rsidR="00DF637C" w:rsidRPr="00B3522F">
        <w:rPr>
          <w:rFonts w:ascii="Arial" w:hAnsi="Arial" w:cs="Arial"/>
          <w:sz w:val="22"/>
          <w:szCs w:val="22"/>
        </w:rPr>
        <w:t xml:space="preserve"> file</w:t>
      </w:r>
      <w:r w:rsidR="00B3522F" w:rsidRPr="00B3522F">
        <w:rPr>
          <w:rFonts w:ascii="Arial" w:hAnsi="Arial" w:cs="Arial"/>
          <w:sz w:val="22"/>
          <w:szCs w:val="22"/>
        </w:rPr>
        <w:t xml:space="preserve"> with tracked changes</w:t>
      </w:r>
      <w:r w:rsidR="00923DD4" w:rsidRPr="00B3522F">
        <w:rPr>
          <w:rFonts w:ascii="Arial" w:hAnsi="Arial" w:cs="Arial"/>
          <w:sz w:val="22"/>
          <w:szCs w:val="22"/>
        </w:rPr>
        <w:t>.</w:t>
      </w:r>
    </w:p>
    <w:p w14:paraId="38AC6CAF" w14:textId="49D238EF" w:rsidR="007556DB" w:rsidRDefault="007556DB" w:rsidP="00242F8F">
      <w:pPr>
        <w:widowControl w:val="0"/>
        <w:rPr>
          <w:rFonts w:ascii="Arial" w:hAnsi="Arial" w:cs="Arial"/>
          <w:sz w:val="22"/>
          <w:szCs w:val="22"/>
        </w:rPr>
      </w:pPr>
    </w:p>
    <w:p w14:paraId="282811E7" w14:textId="43A0DC42" w:rsidR="007556DB" w:rsidRPr="00983BA2" w:rsidRDefault="007556DB" w:rsidP="00242F8F">
      <w:pPr>
        <w:widowControl w:val="0"/>
        <w:rPr>
          <w:rFonts w:ascii="Arial" w:hAnsi="Arial" w:cs="Arial"/>
          <w:b/>
          <w:sz w:val="22"/>
          <w:szCs w:val="22"/>
          <w:u w:val="single"/>
        </w:rPr>
      </w:pPr>
      <w:r w:rsidRPr="00983BA2">
        <w:rPr>
          <w:rFonts w:ascii="Arial" w:hAnsi="Arial" w:cs="Arial"/>
          <w:b/>
          <w:sz w:val="22"/>
          <w:szCs w:val="22"/>
          <w:u w:val="single"/>
        </w:rPr>
        <w:t>Editorial comments:</w:t>
      </w:r>
    </w:p>
    <w:p w14:paraId="24439BD8" w14:textId="24F825A5" w:rsidR="007556DB" w:rsidRPr="00B3522F" w:rsidRDefault="007556DB" w:rsidP="00242F8F">
      <w:pPr>
        <w:rPr>
          <w:rFonts w:ascii="Arial" w:hAnsi="Arial" w:cs="Arial"/>
          <w:color w:val="222222"/>
          <w:sz w:val="22"/>
          <w:szCs w:val="22"/>
          <w:shd w:val="clear" w:color="auto" w:fill="FFFFFF"/>
        </w:rPr>
      </w:pPr>
      <w:r w:rsidRPr="00FD55F9">
        <w:rPr>
          <w:rFonts w:ascii="Arial" w:hAnsi="Arial" w:cs="Arial"/>
          <w:b/>
          <w:bCs/>
          <w:color w:val="222222"/>
          <w:sz w:val="22"/>
          <w:szCs w:val="22"/>
        </w:rPr>
        <w:t>General:</w:t>
      </w:r>
      <w:r w:rsidRPr="00FD55F9">
        <w:rPr>
          <w:rFonts w:ascii="Arial" w:hAnsi="Arial" w:cs="Arial"/>
          <w:b/>
          <w:bCs/>
          <w:color w:val="222222"/>
          <w:sz w:val="22"/>
          <w:szCs w:val="22"/>
        </w:rPr>
        <w:br/>
      </w:r>
      <w:r w:rsidRPr="001D2D48">
        <w:rPr>
          <w:rFonts w:ascii="Arial" w:hAnsi="Arial" w:cs="Arial"/>
          <w:i/>
          <w:iCs/>
          <w:color w:val="222222"/>
          <w:sz w:val="22"/>
          <w:szCs w:val="22"/>
          <w:shd w:val="clear" w:color="auto" w:fill="FFFFFF"/>
        </w:rPr>
        <w:t>(1) Please take this opportunity to thoroughly proofread the manuscript to ensure that there are no spelling or grammar issues.</w:t>
      </w:r>
    </w:p>
    <w:p w14:paraId="50BE678A" w14:textId="77777777" w:rsidR="007556DB" w:rsidRPr="00B3522F" w:rsidRDefault="007556DB" w:rsidP="00242F8F">
      <w:pPr>
        <w:widowControl w:val="0"/>
        <w:rPr>
          <w:rFonts w:ascii="Arial" w:hAnsi="Arial" w:cs="Arial"/>
          <w:color w:val="222222"/>
          <w:sz w:val="22"/>
          <w:szCs w:val="22"/>
          <w:shd w:val="clear" w:color="auto" w:fill="FFFFFF"/>
        </w:rPr>
      </w:pPr>
    </w:p>
    <w:p w14:paraId="20DF0DFB" w14:textId="418E1747" w:rsidR="007556DB" w:rsidRDefault="007556DB" w:rsidP="00242F8F">
      <w:pPr>
        <w:widowControl w:val="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A thorough proofread has been </w:t>
      </w:r>
      <w:r w:rsidR="00EC2A23">
        <w:rPr>
          <w:rFonts w:ascii="Arial" w:hAnsi="Arial" w:cs="Arial"/>
          <w:color w:val="222222"/>
          <w:sz w:val="22"/>
          <w:szCs w:val="22"/>
          <w:shd w:val="clear" w:color="auto" w:fill="FFFFFF"/>
        </w:rPr>
        <w:t>performed</w:t>
      </w:r>
      <w:r w:rsidR="00724182">
        <w:rPr>
          <w:rFonts w:ascii="Arial" w:hAnsi="Arial" w:cs="Arial"/>
          <w:color w:val="222222"/>
          <w:sz w:val="22"/>
          <w:szCs w:val="22"/>
          <w:shd w:val="clear" w:color="auto" w:fill="FFFFFF"/>
        </w:rPr>
        <w:t xml:space="preserve"> with corrections of spelling and grammar</w:t>
      </w:r>
      <w:r>
        <w:rPr>
          <w:rFonts w:ascii="Arial" w:hAnsi="Arial" w:cs="Arial"/>
          <w:color w:val="222222"/>
          <w:sz w:val="22"/>
          <w:szCs w:val="22"/>
          <w:shd w:val="clear" w:color="auto" w:fill="FFFFFF"/>
        </w:rPr>
        <w:t>.</w:t>
      </w:r>
    </w:p>
    <w:p w14:paraId="7DB37B36" w14:textId="698ACD09" w:rsidR="00EC2A23" w:rsidRDefault="00EC2A23" w:rsidP="00242F8F">
      <w:pPr>
        <w:widowControl w:val="0"/>
        <w:rPr>
          <w:rFonts w:ascii="Arial" w:hAnsi="Arial" w:cs="Arial"/>
          <w:color w:val="222222"/>
          <w:sz w:val="22"/>
          <w:szCs w:val="22"/>
          <w:shd w:val="clear" w:color="auto" w:fill="FFFFFF"/>
        </w:rPr>
      </w:pPr>
    </w:p>
    <w:p w14:paraId="5A1BC66C" w14:textId="3A3853E3" w:rsidR="00EC2A23" w:rsidRPr="001D2D48" w:rsidRDefault="00EC2A23" w:rsidP="00242F8F">
      <w:pPr>
        <w:rPr>
          <w:rFonts w:ascii="Arial" w:hAnsi="Arial" w:cs="Arial"/>
          <w:i/>
          <w:iCs/>
          <w:color w:val="222222"/>
          <w:sz w:val="22"/>
          <w:szCs w:val="22"/>
          <w:shd w:val="clear" w:color="auto" w:fill="FFFFFF"/>
        </w:rPr>
      </w:pPr>
      <w:r w:rsidRPr="001D2D48">
        <w:rPr>
          <w:rFonts w:ascii="Arial" w:hAnsi="Arial" w:cs="Arial"/>
          <w:i/>
          <w:iCs/>
          <w:color w:val="222222"/>
          <w:sz w:val="22"/>
          <w:szCs w:val="22"/>
          <w:shd w:val="clear" w:color="auto" w:fill="FFFFFF"/>
        </w:rPr>
        <w:t xml:space="preserve">(2) Please ensure that the manuscript is formatted according to </w:t>
      </w:r>
      <w:proofErr w:type="spellStart"/>
      <w:r w:rsidRPr="001D2D48">
        <w:rPr>
          <w:rFonts w:ascii="Arial" w:hAnsi="Arial" w:cs="Arial"/>
          <w:i/>
          <w:iCs/>
          <w:color w:val="222222"/>
          <w:sz w:val="22"/>
          <w:szCs w:val="22"/>
          <w:shd w:val="clear" w:color="auto" w:fill="FFFFFF"/>
        </w:rPr>
        <w:t>JoVE</w:t>
      </w:r>
      <w:proofErr w:type="spellEnd"/>
      <w:r w:rsidRPr="001D2D48">
        <w:rPr>
          <w:rFonts w:ascii="Arial" w:hAnsi="Arial" w:cs="Arial"/>
          <w:i/>
          <w:iCs/>
          <w:color w:val="222222"/>
          <w:sz w:val="22"/>
          <w:szCs w:val="22"/>
          <w:shd w:val="clear" w:color="auto" w:fill="FFFFFF"/>
        </w:rPr>
        <w:t xml:space="preserve"> guidelines...</w:t>
      </w:r>
    </w:p>
    <w:p w14:paraId="5718A4E3" w14:textId="77777777" w:rsidR="00EC2A23" w:rsidRPr="00B3522F" w:rsidRDefault="00EC2A23" w:rsidP="00242F8F">
      <w:pPr>
        <w:widowControl w:val="0"/>
        <w:rPr>
          <w:rFonts w:ascii="Arial" w:hAnsi="Arial" w:cs="Arial"/>
          <w:color w:val="222222"/>
          <w:sz w:val="22"/>
          <w:szCs w:val="22"/>
          <w:shd w:val="clear" w:color="auto" w:fill="FFFFFF"/>
        </w:rPr>
      </w:pPr>
    </w:p>
    <w:p w14:paraId="677A8303" w14:textId="17B910CA" w:rsidR="00EC2A23" w:rsidRDefault="00EC2A23" w:rsidP="00242F8F">
      <w:pPr>
        <w:widowControl w:val="0"/>
        <w:rPr>
          <w:rFonts w:ascii="Arial" w:hAnsi="Arial" w:cs="Arial"/>
          <w:color w:val="222222"/>
          <w:sz w:val="22"/>
          <w:szCs w:val="22"/>
          <w:shd w:val="clear" w:color="auto" w:fill="FFFFFF"/>
        </w:rPr>
      </w:pPr>
      <w:r>
        <w:rPr>
          <w:rFonts w:ascii="Arial" w:hAnsi="Arial" w:cs="Arial"/>
          <w:color w:val="222222"/>
          <w:sz w:val="22"/>
          <w:szCs w:val="22"/>
          <w:shd w:val="clear" w:color="auto" w:fill="FFFFFF"/>
        </w:rPr>
        <w:t>The manuscript has been reformatted following instructions form the Editor.</w:t>
      </w:r>
    </w:p>
    <w:p w14:paraId="6200EF2B" w14:textId="77777777" w:rsidR="00EC2A23" w:rsidRDefault="00EC2A23" w:rsidP="00242F8F">
      <w:pPr>
        <w:widowControl w:val="0"/>
        <w:rPr>
          <w:rFonts w:ascii="Arial" w:hAnsi="Arial" w:cs="Arial"/>
          <w:color w:val="222222"/>
          <w:sz w:val="22"/>
          <w:szCs w:val="22"/>
          <w:shd w:val="clear" w:color="auto" w:fill="FFFFFF"/>
        </w:rPr>
      </w:pPr>
    </w:p>
    <w:p w14:paraId="6ACDC5C9" w14:textId="73001CDD" w:rsidR="00FD55F9" w:rsidRPr="001D2D48" w:rsidRDefault="00FD55F9" w:rsidP="00242F8F">
      <w:pPr>
        <w:rPr>
          <w:rFonts w:ascii="Arial" w:hAnsi="Arial" w:cs="Arial"/>
          <w:i/>
          <w:iCs/>
          <w:color w:val="222222"/>
          <w:sz w:val="22"/>
          <w:szCs w:val="22"/>
          <w:shd w:val="clear" w:color="auto" w:fill="FFFFFF"/>
        </w:rPr>
      </w:pPr>
      <w:r w:rsidRPr="001D2D48">
        <w:rPr>
          <w:rFonts w:ascii="Arial" w:hAnsi="Arial" w:cs="Arial"/>
          <w:i/>
          <w:iCs/>
          <w:color w:val="222222"/>
          <w:sz w:val="22"/>
          <w:szCs w:val="22"/>
          <w:shd w:val="clear" w:color="auto" w:fill="FFFFFF"/>
        </w:rPr>
        <w:t xml:space="preserve">(3) </w:t>
      </w:r>
      <w:proofErr w:type="spellStart"/>
      <w:r w:rsidRPr="001D2D48">
        <w:rPr>
          <w:rFonts w:ascii="Arial" w:hAnsi="Arial" w:cs="Arial"/>
          <w:i/>
          <w:iCs/>
          <w:color w:val="222222"/>
          <w:sz w:val="22"/>
          <w:szCs w:val="22"/>
          <w:shd w:val="clear" w:color="auto" w:fill="FFFFFF"/>
        </w:rPr>
        <w:t>JoVE</w:t>
      </w:r>
      <w:proofErr w:type="spellEnd"/>
      <w:r w:rsidRPr="001D2D48">
        <w:rPr>
          <w:rFonts w:ascii="Arial" w:hAnsi="Arial" w:cs="Arial"/>
          <w:i/>
          <w:iCs/>
          <w:color w:val="222222"/>
          <w:sz w:val="22"/>
          <w:szCs w:val="22"/>
          <w:shd w:val="clear" w:color="auto" w:fill="FFFFFF"/>
        </w:rPr>
        <w:t xml:space="preserve"> cannot publish manuscripts containing commercial language…</w:t>
      </w:r>
    </w:p>
    <w:p w14:paraId="73298FED" w14:textId="77777777" w:rsidR="00FD55F9" w:rsidRPr="00B3522F" w:rsidRDefault="00FD55F9" w:rsidP="00242F8F">
      <w:pPr>
        <w:widowControl w:val="0"/>
        <w:rPr>
          <w:rFonts w:ascii="Arial" w:hAnsi="Arial" w:cs="Arial"/>
          <w:color w:val="222222"/>
          <w:sz w:val="22"/>
          <w:szCs w:val="22"/>
          <w:shd w:val="clear" w:color="auto" w:fill="FFFFFF"/>
        </w:rPr>
      </w:pPr>
    </w:p>
    <w:p w14:paraId="0CE8CD61" w14:textId="4FDA4F8F" w:rsidR="00EC2A23" w:rsidRDefault="00FD55F9" w:rsidP="00242F8F">
      <w:pPr>
        <w:widowControl w:val="0"/>
        <w:rPr>
          <w:rFonts w:ascii="Arial" w:hAnsi="Arial" w:cs="Arial"/>
          <w:color w:val="222222"/>
          <w:sz w:val="22"/>
          <w:szCs w:val="22"/>
          <w:shd w:val="clear" w:color="auto" w:fill="FFFFFF"/>
        </w:rPr>
      </w:pPr>
      <w:r>
        <w:rPr>
          <w:rFonts w:ascii="Arial" w:hAnsi="Arial" w:cs="Arial"/>
          <w:color w:val="222222"/>
          <w:sz w:val="22"/>
          <w:szCs w:val="22"/>
          <w:shd w:val="clear" w:color="auto" w:fill="FFFFFF"/>
        </w:rPr>
        <w:t>Commercial language has been removed from the manuscript and all commercial products are listed in the Table of Materials and Reagents.</w:t>
      </w:r>
    </w:p>
    <w:p w14:paraId="052B02BC" w14:textId="5E149B58" w:rsidR="00FD55F9" w:rsidRDefault="00FD55F9" w:rsidP="00242F8F">
      <w:pPr>
        <w:widowControl w:val="0"/>
        <w:rPr>
          <w:rFonts w:ascii="Arial" w:hAnsi="Arial" w:cs="Arial"/>
          <w:color w:val="222222"/>
          <w:sz w:val="22"/>
          <w:szCs w:val="22"/>
          <w:shd w:val="clear" w:color="auto" w:fill="FFFFFF"/>
        </w:rPr>
      </w:pPr>
    </w:p>
    <w:p w14:paraId="57986FE2" w14:textId="798B859F" w:rsidR="00FD55F9" w:rsidRPr="001D2D48" w:rsidRDefault="00FD55F9" w:rsidP="00242F8F">
      <w:pPr>
        <w:widowControl w:val="0"/>
        <w:rPr>
          <w:rFonts w:ascii="Arial" w:hAnsi="Arial" w:cs="Arial"/>
          <w:b/>
          <w:bCs/>
          <w:color w:val="222222"/>
          <w:sz w:val="22"/>
          <w:szCs w:val="22"/>
        </w:rPr>
      </w:pPr>
      <w:r w:rsidRPr="001D2D48">
        <w:rPr>
          <w:rFonts w:ascii="Arial" w:hAnsi="Arial" w:cs="Arial"/>
          <w:b/>
          <w:bCs/>
          <w:color w:val="222222"/>
          <w:sz w:val="22"/>
          <w:szCs w:val="22"/>
        </w:rPr>
        <w:t>Protocol:</w:t>
      </w:r>
    </w:p>
    <w:p w14:paraId="1684AD61" w14:textId="3C93E9A7" w:rsidR="00FD55F9" w:rsidRPr="001D2D48" w:rsidRDefault="00FD55F9" w:rsidP="00242F8F">
      <w:pPr>
        <w:rPr>
          <w:rFonts w:ascii="Arial" w:hAnsi="Arial" w:cs="Arial"/>
          <w:i/>
          <w:iCs/>
          <w:color w:val="222222"/>
          <w:sz w:val="22"/>
          <w:szCs w:val="22"/>
          <w:shd w:val="clear" w:color="auto" w:fill="FFFFFF"/>
        </w:rPr>
      </w:pPr>
      <w:r w:rsidRPr="001D2D48">
        <w:rPr>
          <w:rFonts w:ascii="Arial" w:hAnsi="Arial" w:cs="Arial"/>
          <w:i/>
          <w:iCs/>
          <w:color w:val="222222"/>
          <w:sz w:val="22"/>
          <w:szCs w:val="22"/>
          <w:shd w:val="clear" w:color="auto" w:fill="FFFFFF"/>
        </w:rPr>
        <w:t>(1) …Please highlight 2.75 pages or less of the Protocol…that identifies the essential steps of the protocol for the video...</w:t>
      </w:r>
    </w:p>
    <w:p w14:paraId="7AFC19E8" w14:textId="77777777" w:rsidR="00FD55F9" w:rsidRPr="00B3522F" w:rsidRDefault="00FD55F9" w:rsidP="00242F8F">
      <w:pPr>
        <w:widowControl w:val="0"/>
        <w:rPr>
          <w:rFonts w:ascii="Arial" w:hAnsi="Arial" w:cs="Arial"/>
          <w:color w:val="222222"/>
          <w:sz w:val="22"/>
          <w:szCs w:val="22"/>
          <w:shd w:val="clear" w:color="auto" w:fill="FFFFFF"/>
        </w:rPr>
      </w:pPr>
    </w:p>
    <w:p w14:paraId="347AD7E9" w14:textId="6BB2C1BB" w:rsidR="00FD55F9" w:rsidRDefault="00874979" w:rsidP="00242F8F">
      <w:pPr>
        <w:widowControl w:val="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The Protocol total length is ~8 pages. </w:t>
      </w:r>
      <w:r w:rsidR="00FD55F9">
        <w:rPr>
          <w:rFonts w:ascii="Arial" w:hAnsi="Arial" w:cs="Arial"/>
          <w:color w:val="222222"/>
          <w:sz w:val="22"/>
          <w:szCs w:val="22"/>
          <w:shd w:val="clear" w:color="auto" w:fill="FFFFFF"/>
        </w:rPr>
        <w:t xml:space="preserve">Yellow highlight in the revised manuscript </w:t>
      </w:r>
      <w:r w:rsidR="00724182">
        <w:rPr>
          <w:rFonts w:ascii="Arial" w:hAnsi="Arial" w:cs="Arial"/>
          <w:color w:val="222222"/>
          <w:sz w:val="22"/>
          <w:szCs w:val="22"/>
          <w:shd w:val="clear" w:color="auto" w:fill="FFFFFF"/>
        </w:rPr>
        <w:t>indicates</w:t>
      </w:r>
      <w:r w:rsidR="00FD55F9">
        <w:rPr>
          <w:rFonts w:ascii="Arial" w:hAnsi="Arial" w:cs="Arial"/>
          <w:color w:val="222222"/>
          <w:sz w:val="22"/>
          <w:szCs w:val="22"/>
          <w:shd w:val="clear" w:color="auto" w:fill="FFFFFF"/>
        </w:rPr>
        <w:t xml:space="preserve"> the steps </w:t>
      </w:r>
      <w:r w:rsidR="00724182">
        <w:rPr>
          <w:rFonts w:ascii="Arial" w:hAnsi="Arial" w:cs="Arial"/>
          <w:color w:val="222222"/>
          <w:sz w:val="22"/>
          <w:szCs w:val="22"/>
          <w:shd w:val="clear" w:color="auto" w:fill="FFFFFF"/>
        </w:rPr>
        <w:t>to</w:t>
      </w:r>
      <w:r w:rsidR="00FD55F9">
        <w:rPr>
          <w:rFonts w:ascii="Arial" w:hAnsi="Arial" w:cs="Arial"/>
          <w:color w:val="222222"/>
          <w:sz w:val="22"/>
          <w:szCs w:val="22"/>
          <w:shd w:val="clear" w:color="auto" w:fill="FFFFFF"/>
        </w:rPr>
        <w:t xml:space="preserve"> be filmed/visualized</w:t>
      </w:r>
      <w:r>
        <w:rPr>
          <w:rFonts w:ascii="Arial" w:hAnsi="Arial" w:cs="Arial"/>
          <w:color w:val="222222"/>
          <w:sz w:val="22"/>
          <w:szCs w:val="22"/>
          <w:shd w:val="clear" w:color="auto" w:fill="FFFFFF"/>
        </w:rPr>
        <w:t xml:space="preserve"> (~2.75 pages)</w:t>
      </w:r>
      <w:r w:rsidR="00724182">
        <w:rPr>
          <w:rFonts w:ascii="Arial" w:hAnsi="Arial" w:cs="Arial"/>
          <w:color w:val="222222"/>
          <w:sz w:val="22"/>
          <w:szCs w:val="22"/>
          <w:shd w:val="clear" w:color="auto" w:fill="FFFFFF"/>
        </w:rPr>
        <w:t>. We anticipate that these particular steps (fiber splicing and achieving a mode-lock)</w:t>
      </w:r>
      <w:r w:rsidR="00FD55F9">
        <w:rPr>
          <w:rFonts w:ascii="Arial" w:hAnsi="Arial" w:cs="Arial"/>
          <w:color w:val="222222"/>
          <w:sz w:val="22"/>
          <w:szCs w:val="22"/>
          <w:shd w:val="clear" w:color="auto" w:fill="FFFFFF"/>
        </w:rPr>
        <w:t xml:space="preserve"> </w:t>
      </w:r>
      <w:r w:rsidR="00724182">
        <w:rPr>
          <w:rFonts w:ascii="Arial" w:hAnsi="Arial" w:cs="Arial"/>
          <w:color w:val="222222"/>
          <w:sz w:val="22"/>
          <w:szCs w:val="22"/>
          <w:shd w:val="clear" w:color="auto" w:fill="FFFFFF"/>
        </w:rPr>
        <w:t>will be most impactful to the community. In fact, we would have greatly appreciated such a resource ourselves when we first began this project!</w:t>
      </w:r>
    </w:p>
    <w:p w14:paraId="25CBCF4C" w14:textId="16DC5900" w:rsidR="001D2D48" w:rsidRDefault="001D2D48" w:rsidP="00242F8F">
      <w:pPr>
        <w:widowControl w:val="0"/>
        <w:rPr>
          <w:rFonts w:ascii="Arial" w:hAnsi="Arial" w:cs="Arial"/>
          <w:color w:val="222222"/>
          <w:sz w:val="22"/>
          <w:szCs w:val="22"/>
          <w:shd w:val="clear" w:color="auto" w:fill="FFFFFF"/>
        </w:rPr>
      </w:pPr>
    </w:p>
    <w:p w14:paraId="1E4F05EE" w14:textId="3B0ABB07" w:rsidR="001D2D48" w:rsidRPr="001D2D48" w:rsidRDefault="001D2D48" w:rsidP="00242F8F">
      <w:pPr>
        <w:widowControl w:val="0"/>
        <w:rPr>
          <w:rFonts w:ascii="Arial" w:hAnsi="Arial" w:cs="Arial"/>
          <w:i/>
          <w:iCs/>
          <w:color w:val="222222"/>
          <w:sz w:val="22"/>
          <w:szCs w:val="22"/>
          <w:shd w:val="clear" w:color="auto" w:fill="FFFFFF"/>
        </w:rPr>
      </w:pPr>
      <w:r w:rsidRPr="001D2D48">
        <w:rPr>
          <w:rFonts w:ascii="Arial" w:hAnsi="Arial" w:cs="Arial"/>
          <w:i/>
          <w:iCs/>
          <w:color w:val="222222"/>
          <w:sz w:val="22"/>
          <w:szCs w:val="22"/>
          <w:shd w:val="clear" w:color="auto" w:fill="FFFFFF"/>
        </w:rPr>
        <w:t>(2) For each protocol step/</w:t>
      </w:r>
      <w:proofErr w:type="spellStart"/>
      <w:r w:rsidRPr="001D2D48">
        <w:rPr>
          <w:rFonts w:ascii="Arial" w:hAnsi="Arial" w:cs="Arial"/>
          <w:i/>
          <w:iCs/>
          <w:color w:val="222222"/>
          <w:sz w:val="22"/>
          <w:szCs w:val="22"/>
          <w:shd w:val="clear" w:color="auto" w:fill="FFFFFF"/>
        </w:rPr>
        <w:t>substep</w:t>
      </w:r>
      <w:proofErr w:type="spellEnd"/>
      <w:r w:rsidRPr="001D2D48">
        <w:rPr>
          <w:rFonts w:ascii="Arial" w:hAnsi="Arial" w:cs="Arial"/>
          <w:i/>
          <w:iCs/>
          <w:color w:val="222222"/>
          <w:sz w:val="22"/>
          <w:szCs w:val="22"/>
          <w:shd w:val="clear" w:color="auto" w:fill="FFFFFF"/>
        </w:rPr>
        <w:t>, please ensure you answer the “how” question…</w:t>
      </w:r>
    </w:p>
    <w:p w14:paraId="25B5DB4E" w14:textId="4CAAF80E" w:rsidR="001D2D48" w:rsidRDefault="001D2D48" w:rsidP="00242F8F">
      <w:pPr>
        <w:widowControl w:val="0"/>
        <w:rPr>
          <w:rFonts w:ascii="Arial" w:hAnsi="Arial" w:cs="Arial"/>
          <w:color w:val="222222"/>
          <w:sz w:val="22"/>
          <w:szCs w:val="22"/>
          <w:shd w:val="clear" w:color="auto" w:fill="FFFFFF"/>
        </w:rPr>
      </w:pPr>
    </w:p>
    <w:p w14:paraId="55FB1E2E" w14:textId="63783ACE" w:rsidR="001D2D48" w:rsidRDefault="001D2D48" w:rsidP="00242F8F">
      <w:pPr>
        <w:widowControl w:val="0"/>
        <w:rPr>
          <w:rFonts w:ascii="Arial" w:hAnsi="Arial" w:cs="Arial"/>
          <w:color w:val="222222"/>
          <w:sz w:val="22"/>
          <w:szCs w:val="22"/>
          <w:shd w:val="clear" w:color="auto" w:fill="FFFFFF"/>
        </w:rPr>
      </w:pPr>
      <w:r>
        <w:rPr>
          <w:rFonts w:ascii="Arial" w:hAnsi="Arial" w:cs="Arial"/>
          <w:color w:val="222222"/>
          <w:sz w:val="22"/>
          <w:szCs w:val="22"/>
          <w:shd w:val="clear" w:color="auto" w:fill="FFFFFF"/>
        </w:rPr>
        <w:t>The revised manuscript now describes how to do each step/</w:t>
      </w:r>
      <w:proofErr w:type="spellStart"/>
      <w:r>
        <w:rPr>
          <w:rFonts w:ascii="Arial" w:hAnsi="Arial" w:cs="Arial"/>
          <w:color w:val="222222"/>
          <w:sz w:val="22"/>
          <w:szCs w:val="22"/>
          <w:shd w:val="clear" w:color="auto" w:fill="FFFFFF"/>
        </w:rPr>
        <w:t>substep</w:t>
      </w:r>
      <w:proofErr w:type="spellEnd"/>
      <w:r>
        <w:rPr>
          <w:rFonts w:ascii="Arial" w:hAnsi="Arial" w:cs="Arial"/>
          <w:color w:val="222222"/>
          <w:sz w:val="22"/>
          <w:szCs w:val="22"/>
          <w:shd w:val="clear" w:color="auto" w:fill="FFFFFF"/>
        </w:rPr>
        <w:t xml:space="preserve"> and additional notes on “tricky” aspects are now often included for several key </w:t>
      </w:r>
      <w:proofErr w:type="spellStart"/>
      <w:r>
        <w:rPr>
          <w:rFonts w:ascii="Arial" w:hAnsi="Arial" w:cs="Arial"/>
          <w:color w:val="222222"/>
          <w:sz w:val="22"/>
          <w:szCs w:val="22"/>
          <w:shd w:val="clear" w:color="auto" w:fill="FFFFFF"/>
        </w:rPr>
        <w:t>substeps</w:t>
      </w:r>
      <w:proofErr w:type="spellEnd"/>
      <w:r>
        <w:rPr>
          <w:rFonts w:ascii="Arial" w:hAnsi="Arial" w:cs="Arial"/>
          <w:color w:val="222222"/>
          <w:sz w:val="22"/>
          <w:szCs w:val="22"/>
          <w:shd w:val="clear" w:color="auto" w:fill="FFFFFF"/>
        </w:rPr>
        <w:t>.</w:t>
      </w:r>
    </w:p>
    <w:p w14:paraId="1674E367" w14:textId="66FDA8F1" w:rsidR="001D2D48" w:rsidRDefault="001D2D48" w:rsidP="00242F8F">
      <w:pPr>
        <w:widowControl w:val="0"/>
        <w:rPr>
          <w:rFonts w:ascii="Arial" w:hAnsi="Arial" w:cs="Arial"/>
          <w:color w:val="222222"/>
          <w:sz w:val="22"/>
          <w:szCs w:val="22"/>
          <w:shd w:val="clear" w:color="auto" w:fill="FFFFFF"/>
        </w:rPr>
      </w:pPr>
    </w:p>
    <w:p w14:paraId="3CAEDAC2" w14:textId="221F624E" w:rsidR="001D2D48" w:rsidRPr="001D2D48" w:rsidRDefault="001D2D48" w:rsidP="00242F8F">
      <w:pPr>
        <w:widowControl w:val="0"/>
        <w:rPr>
          <w:rFonts w:ascii="Arial" w:hAnsi="Arial" w:cs="Arial"/>
          <w:b/>
          <w:bCs/>
          <w:color w:val="222222"/>
          <w:sz w:val="22"/>
          <w:szCs w:val="22"/>
        </w:rPr>
      </w:pPr>
      <w:r>
        <w:rPr>
          <w:rFonts w:ascii="Arial" w:hAnsi="Arial" w:cs="Arial"/>
          <w:b/>
          <w:bCs/>
          <w:color w:val="222222"/>
          <w:sz w:val="22"/>
          <w:szCs w:val="22"/>
        </w:rPr>
        <w:t>Figures and Tables</w:t>
      </w:r>
      <w:r w:rsidRPr="001D2D48">
        <w:rPr>
          <w:rFonts w:ascii="Arial" w:hAnsi="Arial" w:cs="Arial"/>
          <w:b/>
          <w:bCs/>
          <w:color w:val="222222"/>
          <w:sz w:val="22"/>
          <w:szCs w:val="22"/>
        </w:rPr>
        <w:t>:</w:t>
      </w:r>
    </w:p>
    <w:p w14:paraId="3FC23CF4" w14:textId="77777777" w:rsidR="00B70310" w:rsidRPr="00B70310" w:rsidRDefault="001D2D48" w:rsidP="00242F8F">
      <w:pPr>
        <w:overflowPunct/>
        <w:autoSpaceDE/>
        <w:autoSpaceDN/>
        <w:adjustRightInd/>
        <w:textAlignment w:val="auto"/>
        <w:rPr>
          <w:rFonts w:ascii="Arial" w:hAnsi="Arial" w:cs="Arial"/>
          <w:i/>
          <w:iCs/>
          <w:color w:val="000000"/>
          <w:sz w:val="22"/>
          <w:szCs w:val="22"/>
        </w:rPr>
      </w:pPr>
      <w:r w:rsidRPr="00B70310">
        <w:rPr>
          <w:rFonts w:ascii="Arial" w:hAnsi="Arial" w:cs="Arial"/>
          <w:i/>
          <w:iCs/>
          <w:color w:val="000000"/>
          <w:sz w:val="22"/>
          <w:szCs w:val="22"/>
        </w:rPr>
        <w:t>(</w:t>
      </w:r>
      <w:r w:rsidRPr="001D2D48">
        <w:rPr>
          <w:rFonts w:ascii="Arial" w:hAnsi="Arial" w:cs="Arial"/>
          <w:i/>
          <w:iCs/>
          <w:color w:val="000000"/>
          <w:sz w:val="22"/>
          <w:szCs w:val="22"/>
        </w:rPr>
        <w:t>1</w:t>
      </w:r>
      <w:r w:rsidRPr="00B70310">
        <w:rPr>
          <w:rFonts w:ascii="Arial" w:hAnsi="Arial" w:cs="Arial"/>
          <w:i/>
          <w:iCs/>
          <w:color w:val="000000"/>
          <w:sz w:val="22"/>
          <w:szCs w:val="22"/>
        </w:rPr>
        <w:t xml:space="preserve">) </w:t>
      </w:r>
      <w:r w:rsidRPr="001D2D48">
        <w:rPr>
          <w:rFonts w:ascii="Arial" w:hAnsi="Arial" w:cs="Arial"/>
          <w:i/>
          <w:iCs/>
          <w:color w:val="000000"/>
          <w:sz w:val="22"/>
          <w:szCs w:val="22"/>
        </w:rPr>
        <w:t>Please remove the embedded figures from the manuscript.</w:t>
      </w:r>
    </w:p>
    <w:p w14:paraId="1FFB27B1" w14:textId="77777777" w:rsidR="00B70310" w:rsidRDefault="00B70310" w:rsidP="00242F8F">
      <w:pPr>
        <w:overflowPunct/>
        <w:autoSpaceDE/>
        <w:autoSpaceDN/>
        <w:adjustRightInd/>
        <w:textAlignment w:val="auto"/>
        <w:rPr>
          <w:rFonts w:ascii="Arial" w:hAnsi="Arial" w:cs="Arial"/>
          <w:color w:val="000000"/>
          <w:sz w:val="22"/>
          <w:szCs w:val="22"/>
        </w:rPr>
      </w:pPr>
    </w:p>
    <w:p w14:paraId="35298E6E" w14:textId="11EBE3DA" w:rsidR="001D2D48" w:rsidRDefault="00B70310" w:rsidP="00242F8F">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t>The embedded figures have been removed</w:t>
      </w:r>
      <w:r w:rsidR="00F071CB">
        <w:rPr>
          <w:rFonts w:ascii="Arial" w:hAnsi="Arial" w:cs="Arial"/>
          <w:color w:val="000000"/>
          <w:sz w:val="22"/>
          <w:szCs w:val="22"/>
        </w:rPr>
        <w:t xml:space="preserve"> from the manuscript</w:t>
      </w:r>
      <w:r>
        <w:rPr>
          <w:rFonts w:ascii="Arial" w:hAnsi="Arial" w:cs="Arial"/>
          <w:color w:val="000000"/>
          <w:sz w:val="22"/>
          <w:szCs w:val="22"/>
        </w:rPr>
        <w:t>.</w:t>
      </w:r>
      <w:r w:rsidR="001D2D48" w:rsidRPr="001D2D48">
        <w:rPr>
          <w:rFonts w:ascii="Arial" w:hAnsi="Arial" w:cs="Arial"/>
          <w:color w:val="000000"/>
          <w:sz w:val="22"/>
          <w:szCs w:val="22"/>
        </w:rPr>
        <w:br/>
      </w:r>
    </w:p>
    <w:p w14:paraId="4C62F63D" w14:textId="32659087" w:rsidR="001D2D48" w:rsidRPr="00F071CB" w:rsidRDefault="001D2D48" w:rsidP="00242F8F">
      <w:pPr>
        <w:overflowPunct/>
        <w:autoSpaceDE/>
        <w:autoSpaceDN/>
        <w:adjustRightInd/>
        <w:textAlignment w:val="auto"/>
        <w:rPr>
          <w:rFonts w:ascii="Arial" w:hAnsi="Arial" w:cs="Arial"/>
          <w:i/>
          <w:iCs/>
          <w:color w:val="000000"/>
          <w:sz w:val="22"/>
          <w:szCs w:val="22"/>
        </w:rPr>
      </w:pPr>
      <w:r w:rsidRPr="00F071CB">
        <w:rPr>
          <w:rFonts w:ascii="Arial" w:hAnsi="Arial" w:cs="Arial"/>
          <w:i/>
          <w:iCs/>
          <w:color w:val="000000"/>
          <w:sz w:val="22"/>
          <w:szCs w:val="22"/>
        </w:rPr>
        <w:t xml:space="preserve">(2) </w:t>
      </w:r>
      <w:r w:rsidRPr="001D2D48">
        <w:rPr>
          <w:rFonts w:ascii="Arial" w:hAnsi="Arial" w:cs="Arial"/>
          <w:i/>
          <w:iCs/>
          <w:color w:val="000000"/>
          <w:sz w:val="22"/>
          <w:szCs w:val="22"/>
        </w:rPr>
        <w:t>Please remove the embedded table from the manuscript. All tables should be uploaded separately to your Editorial Manager account in the form of an .</w:t>
      </w:r>
      <w:proofErr w:type="spellStart"/>
      <w:r w:rsidRPr="001D2D48">
        <w:rPr>
          <w:rFonts w:ascii="Arial" w:hAnsi="Arial" w:cs="Arial"/>
          <w:i/>
          <w:iCs/>
          <w:color w:val="000000"/>
          <w:sz w:val="22"/>
          <w:szCs w:val="22"/>
        </w:rPr>
        <w:t>xls</w:t>
      </w:r>
      <w:proofErr w:type="spellEnd"/>
      <w:r w:rsidRPr="001D2D48">
        <w:rPr>
          <w:rFonts w:ascii="Arial" w:hAnsi="Arial" w:cs="Arial"/>
          <w:i/>
          <w:iCs/>
          <w:color w:val="000000"/>
          <w:sz w:val="22"/>
          <w:szCs w:val="22"/>
        </w:rPr>
        <w:t xml:space="preserve"> or .xlsx file.</w:t>
      </w:r>
    </w:p>
    <w:p w14:paraId="7D665AEA" w14:textId="5ABAB4F9" w:rsidR="00F071CB" w:rsidRDefault="00F071CB" w:rsidP="00242F8F">
      <w:pPr>
        <w:overflowPunct/>
        <w:autoSpaceDE/>
        <w:autoSpaceDN/>
        <w:adjustRightInd/>
        <w:textAlignment w:val="auto"/>
        <w:rPr>
          <w:rFonts w:ascii="Arial" w:hAnsi="Arial" w:cs="Arial"/>
          <w:color w:val="000000"/>
          <w:sz w:val="22"/>
          <w:szCs w:val="22"/>
        </w:rPr>
      </w:pPr>
    </w:p>
    <w:p w14:paraId="47BD98F0" w14:textId="7FE77736" w:rsidR="00F071CB" w:rsidRDefault="00F071CB" w:rsidP="00242F8F">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t>The embedded table has been removed from the manuscript.</w:t>
      </w:r>
    </w:p>
    <w:p w14:paraId="7C2807DB" w14:textId="271A4ADC" w:rsidR="001D2D48" w:rsidRPr="00DA2168" w:rsidRDefault="001D2D48" w:rsidP="00242F8F">
      <w:pPr>
        <w:overflowPunct/>
        <w:autoSpaceDE/>
        <w:autoSpaceDN/>
        <w:adjustRightInd/>
        <w:textAlignment w:val="auto"/>
        <w:rPr>
          <w:rFonts w:ascii="Arial" w:hAnsi="Arial" w:cs="Arial"/>
          <w:i/>
          <w:iCs/>
          <w:color w:val="000000"/>
          <w:sz w:val="22"/>
          <w:szCs w:val="22"/>
        </w:rPr>
      </w:pPr>
      <w:r w:rsidRPr="001D2D48">
        <w:rPr>
          <w:rFonts w:ascii="Arial" w:hAnsi="Arial" w:cs="Arial"/>
          <w:color w:val="000000"/>
          <w:sz w:val="22"/>
          <w:szCs w:val="22"/>
        </w:rPr>
        <w:br/>
      </w:r>
      <w:r w:rsidRPr="00DA2168">
        <w:rPr>
          <w:rFonts w:ascii="Arial" w:hAnsi="Arial" w:cs="Arial"/>
          <w:i/>
          <w:iCs/>
          <w:color w:val="000000"/>
          <w:sz w:val="22"/>
          <w:szCs w:val="22"/>
        </w:rPr>
        <w:t xml:space="preserve">(3) </w:t>
      </w:r>
      <w:r w:rsidRPr="001D2D48">
        <w:rPr>
          <w:rFonts w:ascii="Arial" w:hAnsi="Arial" w:cs="Arial"/>
          <w:i/>
          <w:iCs/>
          <w:color w:val="000000"/>
          <w:sz w:val="22"/>
          <w:szCs w:val="22"/>
        </w:rPr>
        <w:t>Please obtain explicit copyright permission to reuse any figures from a previous publication. Explicit permission can be expressed in the form of a letter from the editor or a link to the editorial policy that allows re-prints.</w:t>
      </w:r>
    </w:p>
    <w:p w14:paraId="36B6AC92" w14:textId="19071DEE" w:rsidR="00F071CB" w:rsidRDefault="00F071CB" w:rsidP="00242F8F">
      <w:pPr>
        <w:overflowPunct/>
        <w:autoSpaceDE/>
        <w:autoSpaceDN/>
        <w:adjustRightInd/>
        <w:textAlignment w:val="auto"/>
        <w:rPr>
          <w:rFonts w:ascii="Arial" w:hAnsi="Arial" w:cs="Arial"/>
          <w:color w:val="000000"/>
          <w:sz w:val="22"/>
          <w:szCs w:val="22"/>
        </w:rPr>
      </w:pPr>
    </w:p>
    <w:p w14:paraId="40807BAD" w14:textId="7140CFA1" w:rsidR="00F071CB" w:rsidRDefault="00F071CB" w:rsidP="00242F8F">
      <w:pPr>
        <w:overflowPunct/>
        <w:autoSpaceDE/>
        <w:autoSpaceDN/>
        <w:adjustRightInd/>
        <w:textAlignment w:val="auto"/>
        <w:rPr>
          <w:rFonts w:ascii="Arial" w:hAnsi="Arial" w:cs="Arial"/>
          <w:color w:val="000000"/>
          <w:sz w:val="22"/>
          <w:szCs w:val="22"/>
        </w:rPr>
      </w:pPr>
      <w:r w:rsidRPr="00F071CB">
        <w:rPr>
          <w:rFonts w:ascii="Arial" w:hAnsi="Arial" w:cs="Arial"/>
          <w:color w:val="000000"/>
          <w:sz w:val="22"/>
          <w:szCs w:val="22"/>
        </w:rPr>
        <w:t>Here is a link to the editorial policy that allows re-print of the figures from our</w:t>
      </w:r>
      <w:r>
        <w:rPr>
          <w:rFonts w:ascii="Arial" w:hAnsi="Arial" w:cs="Arial"/>
          <w:color w:val="000000"/>
          <w:sz w:val="22"/>
          <w:szCs w:val="22"/>
        </w:rPr>
        <w:t xml:space="preserve"> open access</w:t>
      </w:r>
      <w:r w:rsidRPr="00F071CB">
        <w:rPr>
          <w:rFonts w:ascii="Arial" w:hAnsi="Arial" w:cs="Arial"/>
          <w:color w:val="000000"/>
          <w:sz w:val="22"/>
          <w:szCs w:val="22"/>
        </w:rPr>
        <w:t xml:space="preserve"> </w:t>
      </w:r>
      <w:r w:rsidRPr="00F071CB">
        <w:rPr>
          <w:rFonts w:ascii="Arial" w:hAnsi="Arial" w:cs="Arial"/>
          <w:i/>
          <w:iCs/>
          <w:color w:val="000000"/>
          <w:sz w:val="22"/>
          <w:szCs w:val="22"/>
        </w:rPr>
        <w:t>Scientific Reports</w:t>
      </w:r>
      <w:r w:rsidRPr="00F071CB">
        <w:rPr>
          <w:rFonts w:ascii="Arial" w:hAnsi="Arial" w:cs="Arial"/>
          <w:color w:val="000000"/>
          <w:sz w:val="22"/>
          <w:szCs w:val="22"/>
        </w:rPr>
        <w:t xml:space="preserve"> article (</w:t>
      </w:r>
      <w:proofErr w:type="spellStart"/>
      <w:r w:rsidRPr="00F071CB">
        <w:rPr>
          <w:rFonts w:ascii="Arial" w:hAnsi="Arial" w:cs="Arial"/>
          <w:sz w:val="22"/>
          <w:szCs w:val="22"/>
        </w:rPr>
        <w:t>Davoudzadeh</w:t>
      </w:r>
      <w:proofErr w:type="spellEnd"/>
      <w:r w:rsidRPr="00F071CB">
        <w:rPr>
          <w:rFonts w:ascii="Arial" w:hAnsi="Arial" w:cs="Arial"/>
          <w:sz w:val="22"/>
          <w:szCs w:val="22"/>
        </w:rPr>
        <w:t xml:space="preserve"> N, </w:t>
      </w:r>
      <w:proofErr w:type="spellStart"/>
      <w:r w:rsidRPr="00F071CB">
        <w:rPr>
          <w:rFonts w:ascii="Arial" w:hAnsi="Arial" w:cs="Arial"/>
          <w:sz w:val="22"/>
          <w:szCs w:val="22"/>
        </w:rPr>
        <w:t>Ducourthial</w:t>
      </w:r>
      <w:proofErr w:type="spellEnd"/>
      <w:r w:rsidRPr="00F071CB">
        <w:rPr>
          <w:rFonts w:ascii="Arial" w:hAnsi="Arial" w:cs="Arial"/>
          <w:sz w:val="22"/>
          <w:szCs w:val="22"/>
        </w:rPr>
        <w:t xml:space="preserve"> G, Spring BQ. Custom fabrication and mode-locked operation of a femtosecond fiber laser for multiphoton microscopy. </w:t>
      </w:r>
      <w:r w:rsidRPr="00F071CB">
        <w:rPr>
          <w:rFonts w:ascii="Arial" w:hAnsi="Arial" w:cs="Arial"/>
          <w:i/>
          <w:sz w:val="22"/>
          <w:szCs w:val="22"/>
        </w:rPr>
        <w:t>Sci Rep</w:t>
      </w:r>
      <w:r w:rsidRPr="00F071CB">
        <w:rPr>
          <w:rFonts w:ascii="Arial" w:hAnsi="Arial" w:cs="Arial"/>
          <w:sz w:val="22"/>
          <w:szCs w:val="22"/>
        </w:rPr>
        <w:t xml:space="preserve"> </w:t>
      </w:r>
      <w:r w:rsidRPr="00F071CB">
        <w:rPr>
          <w:rFonts w:ascii="Arial" w:hAnsi="Arial" w:cs="Arial"/>
          <w:b/>
          <w:sz w:val="22"/>
          <w:szCs w:val="22"/>
        </w:rPr>
        <w:t>9</w:t>
      </w:r>
      <w:r w:rsidRPr="00F071CB">
        <w:rPr>
          <w:rFonts w:ascii="Arial" w:hAnsi="Arial" w:cs="Arial"/>
          <w:sz w:val="22"/>
          <w:szCs w:val="22"/>
        </w:rPr>
        <w:t>: 4233, 2019</w:t>
      </w:r>
      <w:r w:rsidRPr="00F071CB">
        <w:rPr>
          <w:rFonts w:ascii="Arial" w:hAnsi="Arial" w:cs="Arial"/>
          <w:color w:val="000000"/>
          <w:sz w:val="22"/>
          <w:szCs w:val="22"/>
        </w:rPr>
        <w:t>):</w:t>
      </w:r>
    </w:p>
    <w:p w14:paraId="299D7D05" w14:textId="5E6A4EBE" w:rsidR="00595F0D" w:rsidRDefault="00242F8F" w:rsidP="00242F8F">
      <w:pPr>
        <w:overflowPunct/>
        <w:autoSpaceDE/>
        <w:autoSpaceDN/>
        <w:adjustRightInd/>
        <w:textAlignment w:val="auto"/>
        <w:rPr>
          <w:rFonts w:ascii="Arial" w:hAnsi="Arial" w:cs="Arial"/>
          <w:color w:val="000000"/>
          <w:sz w:val="22"/>
          <w:szCs w:val="22"/>
        </w:rPr>
      </w:pPr>
      <w:hyperlink r:id="rId7" w:history="1">
        <w:r w:rsidR="00F071CB" w:rsidRPr="00E24591">
          <w:rPr>
            <w:rStyle w:val="Hyperlink"/>
            <w:rFonts w:ascii="Arial" w:hAnsi="Arial" w:cs="Arial"/>
            <w:sz w:val="22"/>
            <w:szCs w:val="22"/>
          </w:rPr>
          <w:t>https://www.nature.com/srep/about/open-access</w:t>
        </w:r>
      </w:hyperlink>
    </w:p>
    <w:p w14:paraId="4E1791D3" w14:textId="7942281C" w:rsidR="00F071CB" w:rsidRPr="00DA2168" w:rsidRDefault="001D2D48" w:rsidP="00242F8F">
      <w:pPr>
        <w:overflowPunct/>
        <w:autoSpaceDE/>
        <w:autoSpaceDN/>
        <w:adjustRightInd/>
        <w:textAlignment w:val="auto"/>
        <w:rPr>
          <w:rFonts w:ascii="Arial" w:hAnsi="Arial" w:cs="Arial"/>
          <w:i/>
          <w:iCs/>
          <w:color w:val="000000"/>
          <w:sz w:val="22"/>
          <w:szCs w:val="22"/>
        </w:rPr>
      </w:pPr>
      <w:r w:rsidRPr="001D2D48">
        <w:rPr>
          <w:rFonts w:ascii="Arial" w:hAnsi="Arial" w:cs="Arial"/>
          <w:color w:val="000000"/>
          <w:sz w:val="22"/>
          <w:szCs w:val="22"/>
        </w:rPr>
        <w:br/>
      </w:r>
      <w:r>
        <w:rPr>
          <w:rFonts w:ascii="Arial" w:hAnsi="Arial" w:cs="Arial"/>
          <w:color w:val="000000"/>
          <w:sz w:val="22"/>
          <w:szCs w:val="22"/>
        </w:rPr>
        <w:t>(</w:t>
      </w:r>
      <w:r w:rsidRPr="00DA2168">
        <w:rPr>
          <w:rFonts w:ascii="Arial" w:hAnsi="Arial" w:cs="Arial"/>
          <w:i/>
          <w:iCs/>
          <w:color w:val="000000"/>
          <w:sz w:val="22"/>
          <w:szCs w:val="22"/>
        </w:rPr>
        <w:t xml:space="preserve">4) </w:t>
      </w:r>
      <w:r w:rsidRPr="001D2D48">
        <w:rPr>
          <w:rFonts w:ascii="Arial" w:hAnsi="Arial" w:cs="Arial"/>
          <w:i/>
          <w:iCs/>
          <w:color w:val="000000"/>
          <w:sz w:val="22"/>
          <w:szCs w:val="22"/>
        </w:rPr>
        <w:t>Figure 4A: Please define the scale bars in the legend.</w:t>
      </w:r>
    </w:p>
    <w:p w14:paraId="7A09BFEA" w14:textId="63147D0D" w:rsidR="00F071CB" w:rsidRDefault="00F071CB" w:rsidP="00242F8F">
      <w:pPr>
        <w:overflowPunct/>
        <w:autoSpaceDE/>
        <w:autoSpaceDN/>
        <w:adjustRightInd/>
        <w:textAlignment w:val="auto"/>
        <w:rPr>
          <w:rFonts w:ascii="Arial" w:hAnsi="Arial" w:cs="Arial"/>
          <w:color w:val="000000"/>
          <w:sz w:val="22"/>
          <w:szCs w:val="22"/>
        </w:rPr>
      </w:pPr>
    </w:p>
    <w:p w14:paraId="240E3E1B" w14:textId="27E4CD05" w:rsidR="00F071CB" w:rsidRDefault="00F071CB" w:rsidP="00242F8F">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The </w:t>
      </w:r>
      <w:r w:rsidR="00DA2168">
        <w:rPr>
          <w:rFonts w:ascii="Arial" w:hAnsi="Arial" w:cs="Arial"/>
          <w:color w:val="000000"/>
          <w:sz w:val="22"/>
          <w:szCs w:val="22"/>
        </w:rPr>
        <w:t xml:space="preserve">length of the </w:t>
      </w:r>
      <w:r>
        <w:rPr>
          <w:rFonts w:ascii="Arial" w:hAnsi="Arial" w:cs="Arial"/>
          <w:color w:val="000000"/>
          <w:sz w:val="22"/>
          <w:szCs w:val="22"/>
        </w:rPr>
        <w:t>scale bar</w:t>
      </w:r>
      <w:r w:rsidR="00DA2168">
        <w:rPr>
          <w:rFonts w:ascii="Arial" w:hAnsi="Arial" w:cs="Arial"/>
          <w:color w:val="000000"/>
          <w:sz w:val="22"/>
          <w:szCs w:val="22"/>
        </w:rPr>
        <w:t>s</w:t>
      </w:r>
      <w:r>
        <w:rPr>
          <w:rFonts w:ascii="Arial" w:hAnsi="Arial" w:cs="Arial"/>
          <w:color w:val="000000"/>
          <w:sz w:val="22"/>
          <w:szCs w:val="22"/>
        </w:rPr>
        <w:t xml:space="preserve"> </w:t>
      </w:r>
      <w:r w:rsidR="00DA2168">
        <w:rPr>
          <w:rFonts w:ascii="Arial" w:hAnsi="Arial" w:cs="Arial"/>
          <w:color w:val="000000"/>
          <w:sz w:val="22"/>
          <w:szCs w:val="22"/>
        </w:rPr>
        <w:t>is now defined in the legend.</w:t>
      </w:r>
    </w:p>
    <w:p w14:paraId="24B7C4FB" w14:textId="46910130" w:rsidR="001D2D48" w:rsidRPr="00DA2168" w:rsidRDefault="001D2D48" w:rsidP="00242F8F">
      <w:pPr>
        <w:overflowPunct/>
        <w:autoSpaceDE/>
        <w:autoSpaceDN/>
        <w:adjustRightInd/>
        <w:textAlignment w:val="auto"/>
        <w:rPr>
          <w:rFonts w:ascii="Arial" w:hAnsi="Arial" w:cs="Arial"/>
          <w:i/>
          <w:iCs/>
          <w:color w:val="000000"/>
          <w:sz w:val="22"/>
          <w:szCs w:val="22"/>
        </w:rPr>
      </w:pPr>
      <w:r w:rsidRPr="001D2D48">
        <w:rPr>
          <w:rFonts w:ascii="Arial" w:hAnsi="Arial" w:cs="Arial"/>
          <w:color w:val="000000"/>
          <w:sz w:val="22"/>
          <w:szCs w:val="22"/>
        </w:rPr>
        <w:br/>
      </w:r>
      <w:r w:rsidRPr="001D2D48">
        <w:rPr>
          <w:rFonts w:ascii="Arial" w:hAnsi="Arial" w:cs="Arial"/>
          <w:b/>
          <w:bCs/>
          <w:color w:val="000000"/>
          <w:sz w:val="22"/>
          <w:szCs w:val="22"/>
        </w:rPr>
        <w:t>Table of Materials:</w:t>
      </w:r>
      <w:r w:rsidRPr="001D2D48">
        <w:rPr>
          <w:rFonts w:ascii="Arial" w:hAnsi="Arial" w:cs="Arial"/>
          <w:color w:val="000000"/>
          <w:sz w:val="22"/>
          <w:szCs w:val="22"/>
        </w:rPr>
        <w:br/>
      </w:r>
      <w:r w:rsidRPr="00DA2168">
        <w:rPr>
          <w:rFonts w:ascii="Arial" w:hAnsi="Arial" w:cs="Arial"/>
          <w:i/>
          <w:iCs/>
          <w:color w:val="000000"/>
          <w:sz w:val="22"/>
          <w:szCs w:val="22"/>
        </w:rPr>
        <w:t xml:space="preserve">(1) </w:t>
      </w:r>
      <w:r w:rsidRPr="001D2D48">
        <w:rPr>
          <w:rFonts w:ascii="Arial" w:hAnsi="Arial" w:cs="Arial"/>
          <w:i/>
          <w:iCs/>
          <w:color w:val="000000"/>
          <w:sz w:val="22"/>
          <w:szCs w:val="22"/>
        </w:rPr>
        <w:t>Please ensure the Table of Materials has information on all materials and equipment used, especially those mentioned in the Protocol.</w:t>
      </w:r>
    </w:p>
    <w:p w14:paraId="7975E00D" w14:textId="3A2158D8" w:rsidR="00DA2168" w:rsidRDefault="00DA2168" w:rsidP="00242F8F">
      <w:pPr>
        <w:overflowPunct/>
        <w:autoSpaceDE/>
        <w:autoSpaceDN/>
        <w:adjustRightInd/>
        <w:textAlignment w:val="auto"/>
        <w:rPr>
          <w:rFonts w:ascii="Arial" w:hAnsi="Arial" w:cs="Arial"/>
          <w:color w:val="000000"/>
          <w:sz w:val="22"/>
          <w:szCs w:val="22"/>
        </w:rPr>
      </w:pPr>
    </w:p>
    <w:p w14:paraId="2C5A35B4" w14:textId="4BABE6A5" w:rsidR="00DA2168" w:rsidRPr="001D2D48" w:rsidRDefault="00DA2168" w:rsidP="00242F8F">
      <w:pPr>
        <w:overflowPunct/>
        <w:autoSpaceDE/>
        <w:autoSpaceDN/>
        <w:adjustRightInd/>
        <w:textAlignment w:val="auto"/>
        <w:rPr>
          <w:rFonts w:ascii="Arial" w:hAnsi="Arial" w:cs="Arial"/>
          <w:sz w:val="22"/>
          <w:szCs w:val="22"/>
        </w:rPr>
      </w:pPr>
      <w:r>
        <w:rPr>
          <w:rFonts w:ascii="Arial" w:hAnsi="Arial" w:cs="Arial"/>
          <w:color w:val="000000"/>
          <w:sz w:val="22"/>
          <w:szCs w:val="22"/>
        </w:rPr>
        <w:t>All materials and equipment used is listed explicitly in the revised Table of Materials.</w:t>
      </w:r>
    </w:p>
    <w:p w14:paraId="78921035" w14:textId="77777777" w:rsidR="00FD55F9" w:rsidRPr="00B3522F" w:rsidRDefault="00FD55F9" w:rsidP="00242F8F">
      <w:pPr>
        <w:widowControl w:val="0"/>
        <w:rPr>
          <w:rFonts w:ascii="Arial" w:hAnsi="Arial" w:cs="Arial"/>
          <w:sz w:val="22"/>
          <w:szCs w:val="22"/>
        </w:rPr>
      </w:pPr>
    </w:p>
    <w:p w14:paraId="4100FD79" w14:textId="105E88F6" w:rsidR="005925AB" w:rsidRPr="00983BA2" w:rsidRDefault="006A78A4" w:rsidP="00242F8F">
      <w:pPr>
        <w:widowControl w:val="0"/>
        <w:rPr>
          <w:rFonts w:ascii="Arial" w:hAnsi="Arial" w:cs="Arial"/>
          <w:b/>
          <w:sz w:val="22"/>
          <w:szCs w:val="22"/>
          <w:u w:val="single"/>
        </w:rPr>
      </w:pPr>
      <w:r w:rsidRPr="00983BA2">
        <w:rPr>
          <w:rFonts w:ascii="Arial" w:hAnsi="Arial" w:cs="Arial"/>
          <w:b/>
          <w:sz w:val="22"/>
          <w:szCs w:val="22"/>
          <w:u w:val="single"/>
        </w:rPr>
        <w:t>Reviewer #1:</w:t>
      </w:r>
    </w:p>
    <w:p w14:paraId="0D0ED82D" w14:textId="560A643E" w:rsidR="00595F0D" w:rsidRPr="00983BA2" w:rsidRDefault="00B91172" w:rsidP="00242F8F">
      <w:pPr>
        <w:rPr>
          <w:rFonts w:ascii="Arial" w:hAnsi="Arial" w:cs="Arial"/>
          <w:i/>
          <w:iCs/>
          <w:sz w:val="22"/>
          <w:szCs w:val="22"/>
        </w:rPr>
      </w:pPr>
      <w:r>
        <w:rPr>
          <w:rFonts w:ascii="Arial" w:hAnsi="Arial" w:cs="Arial"/>
          <w:i/>
          <w:iCs/>
          <w:sz w:val="22"/>
          <w:szCs w:val="22"/>
        </w:rPr>
        <w:t xml:space="preserve">(1) </w:t>
      </w:r>
      <w:r w:rsidR="00595F0D" w:rsidRPr="00983BA2">
        <w:rPr>
          <w:rFonts w:ascii="Arial" w:hAnsi="Arial" w:cs="Arial"/>
          <w:i/>
          <w:iCs/>
          <w:sz w:val="22"/>
          <w:szCs w:val="22"/>
        </w:rPr>
        <w:t xml:space="preserve">There is no information about the </w:t>
      </w:r>
      <w:r w:rsidR="00874979">
        <w:rPr>
          <w:rFonts w:ascii="Arial" w:hAnsi="Arial" w:cs="Arial"/>
          <w:i/>
          <w:iCs/>
          <w:sz w:val="22"/>
          <w:szCs w:val="22"/>
        </w:rPr>
        <w:t>splicing program</w:t>
      </w:r>
      <w:r w:rsidR="00595F0D" w:rsidRPr="00983BA2">
        <w:rPr>
          <w:rFonts w:ascii="Arial" w:hAnsi="Arial" w:cs="Arial"/>
          <w:i/>
          <w:iCs/>
          <w:sz w:val="22"/>
          <w:szCs w:val="22"/>
        </w:rPr>
        <w:t xml:space="preserve"> parameters. This setup involves splicing of dissimilar fibers, and double-clad fibers to single-clad fibers. The authors should mention about the parameters of the used program in the Fujikura splicer.</w:t>
      </w:r>
    </w:p>
    <w:p w14:paraId="71F48BF5" w14:textId="77777777" w:rsidR="00874979" w:rsidRDefault="00874979" w:rsidP="00242F8F">
      <w:pPr>
        <w:rPr>
          <w:rFonts w:ascii="Arial" w:hAnsi="Arial" w:cs="Arial"/>
          <w:sz w:val="22"/>
          <w:szCs w:val="22"/>
        </w:rPr>
      </w:pPr>
    </w:p>
    <w:p w14:paraId="3BB80890" w14:textId="77777777" w:rsidR="00874979" w:rsidRDefault="00874979" w:rsidP="00242F8F">
      <w:pPr>
        <w:rPr>
          <w:rFonts w:ascii="Arial" w:hAnsi="Arial" w:cs="Arial"/>
          <w:sz w:val="22"/>
          <w:szCs w:val="22"/>
        </w:rPr>
      </w:pPr>
      <w:r>
        <w:rPr>
          <w:rFonts w:ascii="Arial" w:hAnsi="Arial" w:cs="Arial"/>
          <w:sz w:val="22"/>
          <w:szCs w:val="22"/>
        </w:rPr>
        <w:t xml:space="preserve">We apologize for not providing more details and we intend to show these steps explicitly in the video portion of the article. Nevertheless, the Review raises an important point that more detail should appear in print as well. </w:t>
      </w:r>
    </w:p>
    <w:p w14:paraId="4E06B40D" w14:textId="77777777" w:rsidR="00874979" w:rsidRDefault="00874979" w:rsidP="00242F8F">
      <w:pPr>
        <w:rPr>
          <w:rFonts w:ascii="Arial" w:hAnsi="Arial" w:cs="Arial"/>
          <w:sz w:val="22"/>
          <w:szCs w:val="22"/>
        </w:rPr>
      </w:pPr>
    </w:p>
    <w:p w14:paraId="6F994A47" w14:textId="77777777" w:rsidR="00874979" w:rsidRDefault="00874979" w:rsidP="00242F8F">
      <w:pPr>
        <w:rPr>
          <w:rFonts w:ascii="Arial" w:hAnsi="Arial" w:cs="Arial"/>
          <w:sz w:val="22"/>
          <w:szCs w:val="22"/>
        </w:rPr>
      </w:pPr>
      <w:r>
        <w:rPr>
          <w:rFonts w:ascii="Arial" w:hAnsi="Arial" w:cs="Arial"/>
          <w:sz w:val="22"/>
          <w:szCs w:val="22"/>
        </w:rPr>
        <w:t xml:space="preserve">The revised </w:t>
      </w:r>
      <w:r w:rsidR="00595F0D" w:rsidRPr="00983BA2">
        <w:rPr>
          <w:rFonts w:ascii="Arial" w:hAnsi="Arial" w:cs="Arial"/>
          <w:sz w:val="22"/>
          <w:szCs w:val="22"/>
        </w:rPr>
        <w:t xml:space="preserve">Table 1 </w:t>
      </w:r>
      <w:r>
        <w:rPr>
          <w:rFonts w:ascii="Arial" w:hAnsi="Arial" w:cs="Arial"/>
          <w:sz w:val="22"/>
          <w:szCs w:val="22"/>
        </w:rPr>
        <w:t>outlines</w:t>
      </w:r>
      <w:r w:rsidR="00595F0D" w:rsidRPr="00983BA2">
        <w:rPr>
          <w:rFonts w:ascii="Arial" w:hAnsi="Arial" w:cs="Arial"/>
          <w:sz w:val="22"/>
          <w:szCs w:val="22"/>
        </w:rPr>
        <w:t xml:space="preserve"> the</w:t>
      </w:r>
      <w:r>
        <w:rPr>
          <w:rFonts w:ascii="Arial" w:hAnsi="Arial" w:cs="Arial"/>
          <w:sz w:val="22"/>
          <w:szCs w:val="22"/>
        </w:rPr>
        <w:t xml:space="preserve"> key</w:t>
      </w:r>
      <w:r w:rsidR="00595F0D" w:rsidRPr="00983BA2">
        <w:rPr>
          <w:rFonts w:ascii="Arial" w:hAnsi="Arial" w:cs="Arial"/>
          <w:sz w:val="22"/>
          <w:szCs w:val="22"/>
        </w:rPr>
        <w:t xml:space="preserve"> parameters </w:t>
      </w:r>
      <w:r>
        <w:rPr>
          <w:rFonts w:ascii="Arial" w:hAnsi="Arial" w:cs="Arial"/>
          <w:sz w:val="22"/>
          <w:szCs w:val="22"/>
        </w:rPr>
        <w:t>for</w:t>
      </w:r>
      <w:r w:rsidR="00595F0D" w:rsidRPr="00983BA2">
        <w:rPr>
          <w:rFonts w:ascii="Arial" w:hAnsi="Arial" w:cs="Arial"/>
          <w:sz w:val="22"/>
          <w:szCs w:val="22"/>
        </w:rPr>
        <w:t xml:space="preserve"> all four </w:t>
      </w:r>
      <w:r>
        <w:rPr>
          <w:rFonts w:ascii="Arial" w:hAnsi="Arial" w:cs="Arial"/>
          <w:sz w:val="22"/>
          <w:szCs w:val="22"/>
        </w:rPr>
        <w:t xml:space="preserve">fiber </w:t>
      </w:r>
      <w:r w:rsidR="00595F0D" w:rsidRPr="00983BA2">
        <w:rPr>
          <w:rFonts w:ascii="Arial" w:hAnsi="Arial" w:cs="Arial"/>
          <w:sz w:val="22"/>
          <w:szCs w:val="22"/>
        </w:rPr>
        <w:t>splices</w:t>
      </w:r>
      <w:r>
        <w:rPr>
          <w:rFonts w:ascii="Arial" w:hAnsi="Arial" w:cs="Arial"/>
          <w:sz w:val="22"/>
          <w:szCs w:val="22"/>
        </w:rPr>
        <w:t xml:space="preserve"> involved in fabrication of the fs fiber laser</w:t>
      </w:r>
      <w:r w:rsidR="00595F0D" w:rsidRPr="00983BA2">
        <w:rPr>
          <w:rFonts w:ascii="Arial" w:hAnsi="Arial" w:cs="Arial"/>
          <w:sz w:val="22"/>
          <w:szCs w:val="22"/>
        </w:rPr>
        <w:t xml:space="preserve">. </w:t>
      </w:r>
    </w:p>
    <w:p w14:paraId="75A7DD00" w14:textId="77777777" w:rsidR="00874979" w:rsidRDefault="00874979" w:rsidP="00242F8F">
      <w:pPr>
        <w:rPr>
          <w:rFonts w:ascii="Arial" w:hAnsi="Arial" w:cs="Arial"/>
          <w:sz w:val="22"/>
          <w:szCs w:val="22"/>
        </w:rPr>
      </w:pPr>
    </w:p>
    <w:p w14:paraId="0005639A" w14:textId="77777777" w:rsidR="00874979" w:rsidRDefault="00874979" w:rsidP="00242F8F">
      <w:pPr>
        <w:rPr>
          <w:rFonts w:ascii="Arial" w:hAnsi="Arial" w:cs="Arial"/>
          <w:sz w:val="22"/>
          <w:szCs w:val="22"/>
        </w:rPr>
      </w:pPr>
      <w:r>
        <w:rPr>
          <w:rFonts w:ascii="Arial" w:hAnsi="Arial" w:cs="Arial"/>
          <w:sz w:val="22"/>
          <w:szCs w:val="22"/>
        </w:rPr>
        <w:t>In addition, as the Reviewer suggests, we provide</w:t>
      </w:r>
      <w:r w:rsidR="00595F0D" w:rsidRPr="00983BA2">
        <w:rPr>
          <w:rFonts w:ascii="Arial" w:hAnsi="Arial" w:cs="Arial"/>
          <w:sz w:val="22"/>
          <w:szCs w:val="22"/>
        </w:rPr>
        <w:t xml:space="preserve"> explic</w:t>
      </w:r>
      <w:r>
        <w:rPr>
          <w:rFonts w:ascii="Arial" w:hAnsi="Arial" w:cs="Arial"/>
          <w:sz w:val="22"/>
          <w:szCs w:val="22"/>
        </w:rPr>
        <w:t>it details in the revised</w:t>
      </w:r>
      <w:r w:rsidR="00595F0D" w:rsidRPr="00983BA2">
        <w:rPr>
          <w:rFonts w:ascii="Arial" w:hAnsi="Arial" w:cs="Arial"/>
          <w:sz w:val="22"/>
          <w:szCs w:val="22"/>
        </w:rPr>
        <w:t xml:space="preserve"> step 2.1.1</w:t>
      </w:r>
      <w:r>
        <w:rPr>
          <w:rFonts w:ascii="Arial" w:hAnsi="Arial" w:cs="Arial"/>
          <w:sz w:val="22"/>
          <w:szCs w:val="22"/>
        </w:rPr>
        <w:t xml:space="preserve"> regarding the splicer program used for splicing dissimilar fibers</w:t>
      </w:r>
      <w:r w:rsidR="00595F0D" w:rsidRPr="00983BA2">
        <w:rPr>
          <w:rFonts w:ascii="Arial" w:hAnsi="Arial" w:cs="Arial"/>
          <w:sz w:val="22"/>
          <w:szCs w:val="22"/>
        </w:rPr>
        <w:t xml:space="preserve">: </w:t>
      </w:r>
    </w:p>
    <w:p w14:paraId="2159EE06" w14:textId="77777777" w:rsidR="00874979" w:rsidRDefault="00874979" w:rsidP="00242F8F">
      <w:pPr>
        <w:rPr>
          <w:rFonts w:ascii="Arial" w:hAnsi="Arial" w:cs="Arial"/>
          <w:sz w:val="22"/>
          <w:szCs w:val="22"/>
        </w:rPr>
      </w:pPr>
    </w:p>
    <w:p w14:paraId="0D87EAE0" w14:textId="1B99E0A2" w:rsidR="00595F0D" w:rsidRPr="00874979" w:rsidRDefault="00595F0D" w:rsidP="00242F8F">
      <w:pPr>
        <w:ind w:left="360" w:right="360"/>
        <w:rPr>
          <w:rFonts w:ascii="Arial" w:hAnsi="Arial" w:cs="Arial"/>
          <w:i/>
          <w:iCs/>
          <w:color w:val="000000" w:themeColor="text1"/>
        </w:rPr>
      </w:pPr>
      <w:r w:rsidRPr="00874979">
        <w:rPr>
          <w:rFonts w:ascii="Arial" w:hAnsi="Arial" w:cs="Arial"/>
          <w:color w:val="0070C0"/>
        </w:rPr>
        <w:lastRenderedPageBreak/>
        <w:t>Use the default setting of the program “BASIC I SP” with the exception of the fiber parameters (go to tabs 2-A and 2-B in the splicer program settings and enter the fiber diameter specifications).</w:t>
      </w:r>
    </w:p>
    <w:p w14:paraId="141CCCE2" w14:textId="77777777" w:rsidR="00874979" w:rsidRDefault="00874979" w:rsidP="00242F8F">
      <w:pPr>
        <w:rPr>
          <w:rFonts w:ascii="Arial" w:hAnsi="Arial" w:cs="Arial"/>
          <w:i/>
          <w:iCs/>
          <w:sz w:val="22"/>
          <w:szCs w:val="22"/>
        </w:rPr>
      </w:pPr>
    </w:p>
    <w:p w14:paraId="324A5384" w14:textId="33F5B1B2"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2</w:t>
      </w:r>
      <w:r>
        <w:rPr>
          <w:rFonts w:ascii="Arial" w:hAnsi="Arial" w:cs="Arial"/>
          <w:i/>
          <w:iCs/>
          <w:sz w:val="22"/>
          <w:szCs w:val="22"/>
        </w:rPr>
        <w:t>)</w:t>
      </w:r>
      <w:r w:rsidR="00595F0D" w:rsidRPr="00983BA2">
        <w:rPr>
          <w:rFonts w:ascii="Arial" w:hAnsi="Arial" w:cs="Arial"/>
          <w:i/>
          <w:iCs/>
          <w:sz w:val="22"/>
          <w:szCs w:val="22"/>
        </w:rPr>
        <w:t xml:space="preserve"> Double-cladding fibers should be recoated after splicing with low index polymer, there is no information about that in the protocol about using a </w:t>
      </w:r>
      <w:proofErr w:type="spellStart"/>
      <w:r w:rsidR="00595F0D" w:rsidRPr="00983BA2">
        <w:rPr>
          <w:rFonts w:ascii="Arial" w:hAnsi="Arial" w:cs="Arial"/>
          <w:i/>
          <w:iCs/>
          <w:sz w:val="22"/>
          <w:szCs w:val="22"/>
        </w:rPr>
        <w:t>recoater</w:t>
      </w:r>
      <w:proofErr w:type="spellEnd"/>
      <w:r w:rsidR="00595F0D" w:rsidRPr="00983BA2">
        <w:rPr>
          <w:rFonts w:ascii="Arial" w:hAnsi="Arial" w:cs="Arial"/>
          <w:i/>
          <w:iCs/>
          <w:sz w:val="22"/>
          <w:szCs w:val="22"/>
        </w:rPr>
        <w:t>.</w:t>
      </w:r>
    </w:p>
    <w:p w14:paraId="4A56A9A7" w14:textId="77777777" w:rsidR="007F2192" w:rsidRDefault="007F2192" w:rsidP="00242F8F">
      <w:pPr>
        <w:rPr>
          <w:rFonts w:ascii="Arial" w:hAnsi="Arial" w:cs="Arial"/>
          <w:sz w:val="22"/>
          <w:szCs w:val="22"/>
        </w:rPr>
      </w:pPr>
    </w:p>
    <w:p w14:paraId="6872B502" w14:textId="2B01575B" w:rsidR="00595F0D" w:rsidRDefault="000F07F0" w:rsidP="00242F8F">
      <w:pPr>
        <w:rPr>
          <w:rFonts w:ascii="Arial" w:hAnsi="Arial" w:cs="Arial"/>
          <w:sz w:val="22"/>
          <w:szCs w:val="22"/>
        </w:rPr>
      </w:pPr>
      <w:r>
        <w:rPr>
          <w:rFonts w:ascii="Arial" w:hAnsi="Arial" w:cs="Arial"/>
          <w:sz w:val="22"/>
          <w:szCs w:val="22"/>
        </w:rPr>
        <w:t xml:space="preserve">We thank the Reviewer for raising an important point of potential confusion. </w:t>
      </w:r>
      <w:r w:rsidR="00595F0D" w:rsidRPr="00983BA2">
        <w:rPr>
          <w:rFonts w:ascii="Arial" w:hAnsi="Arial" w:cs="Arial"/>
          <w:sz w:val="22"/>
          <w:szCs w:val="22"/>
        </w:rPr>
        <w:t xml:space="preserve">For the </w:t>
      </w:r>
      <w:r>
        <w:rPr>
          <w:rFonts w:ascii="Arial" w:hAnsi="Arial" w:cs="Arial"/>
          <w:sz w:val="22"/>
          <w:szCs w:val="22"/>
        </w:rPr>
        <w:t xml:space="preserve">fiber </w:t>
      </w:r>
      <w:r w:rsidR="00595F0D" w:rsidRPr="00983BA2">
        <w:rPr>
          <w:rFonts w:ascii="Arial" w:hAnsi="Arial" w:cs="Arial"/>
          <w:sz w:val="22"/>
          <w:szCs w:val="22"/>
        </w:rPr>
        <w:t>splic</w:t>
      </w:r>
      <w:r>
        <w:rPr>
          <w:rFonts w:ascii="Arial" w:hAnsi="Arial" w:cs="Arial"/>
          <w:sz w:val="22"/>
          <w:szCs w:val="22"/>
        </w:rPr>
        <w:t>e</w:t>
      </w:r>
      <w:r w:rsidR="00595F0D" w:rsidRPr="00983BA2">
        <w:rPr>
          <w:rFonts w:ascii="Arial" w:hAnsi="Arial" w:cs="Arial"/>
          <w:sz w:val="22"/>
          <w:szCs w:val="22"/>
        </w:rPr>
        <w:t xml:space="preserve"> point C, index matching gel should be applied to guide the pump signal out of the fiber</w:t>
      </w:r>
      <w:r>
        <w:rPr>
          <w:rFonts w:ascii="Arial" w:hAnsi="Arial" w:cs="Arial"/>
          <w:sz w:val="22"/>
          <w:szCs w:val="22"/>
        </w:rPr>
        <w:t xml:space="preserve"> (light escape to prevent burn damage points)</w:t>
      </w:r>
      <w:r w:rsidR="00595F0D" w:rsidRPr="00983BA2">
        <w:rPr>
          <w:rFonts w:ascii="Arial" w:hAnsi="Arial" w:cs="Arial"/>
          <w:sz w:val="22"/>
          <w:szCs w:val="22"/>
        </w:rPr>
        <w:t>. Therefore, there is no need to recoat</w:t>
      </w:r>
      <w:r>
        <w:rPr>
          <w:rFonts w:ascii="Arial" w:hAnsi="Arial" w:cs="Arial"/>
          <w:sz w:val="22"/>
          <w:szCs w:val="22"/>
        </w:rPr>
        <w:t xml:space="preserve"> </w:t>
      </w:r>
      <w:r w:rsidR="00595F0D" w:rsidRPr="00983BA2">
        <w:rPr>
          <w:rFonts w:ascii="Arial" w:hAnsi="Arial" w:cs="Arial"/>
          <w:sz w:val="22"/>
          <w:szCs w:val="22"/>
        </w:rPr>
        <w:t xml:space="preserve">as now indicated in </w:t>
      </w:r>
      <w:r>
        <w:rPr>
          <w:rFonts w:ascii="Arial" w:hAnsi="Arial" w:cs="Arial"/>
          <w:sz w:val="22"/>
          <w:szCs w:val="22"/>
        </w:rPr>
        <w:t xml:space="preserve">the revised </w:t>
      </w:r>
      <w:r w:rsidR="00595F0D" w:rsidRPr="00983BA2">
        <w:rPr>
          <w:rFonts w:ascii="Arial" w:hAnsi="Arial" w:cs="Arial"/>
          <w:sz w:val="22"/>
          <w:szCs w:val="22"/>
        </w:rPr>
        <w:t>step 3.4</w:t>
      </w:r>
      <w:r w:rsidR="00FA5531">
        <w:rPr>
          <w:rFonts w:ascii="Arial" w:hAnsi="Arial" w:cs="Arial"/>
          <w:sz w:val="22"/>
          <w:szCs w:val="22"/>
        </w:rPr>
        <w:t>:</w:t>
      </w:r>
    </w:p>
    <w:p w14:paraId="0F87D1D1" w14:textId="6889056E" w:rsidR="00FA5531" w:rsidRDefault="00FA5531" w:rsidP="00242F8F">
      <w:pPr>
        <w:rPr>
          <w:rFonts w:ascii="Arial" w:hAnsi="Arial" w:cs="Arial"/>
          <w:sz w:val="22"/>
          <w:szCs w:val="22"/>
        </w:rPr>
      </w:pPr>
    </w:p>
    <w:p w14:paraId="6BA24A3D" w14:textId="4C06FAF9" w:rsidR="00FA5531" w:rsidRPr="00FA5531" w:rsidRDefault="00FA5531" w:rsidP="00242F8F">
      <w:pPr>
        <w:ind w:left="360" w:right="360"/>
        <w:rPr>
          <w:rFonts w:ascii="Arial" w:hAnsi="Arial" w:cs="Arial"/>
          <w:sz w:val="22"/>
          <w:szCs w:val="22"/>
        </w:rPr>
      </w:pPr>
      <w:r w:rsidRPr="00FA5531">
        <w:rPr>
          <w:rFonts w:ascii="Arial" w:hAnsi="Arial" w:cs="Arial"/>
          <w:color w:val="000000" w:themeColor="text1"/>
        </w:rPr>
        <w:t xml:space="preserve">Apply index matching gel to splice &lt;C&gt;. The index matching gel is used to guide the pump light out of active fiber in order to reduce the generation of heat and thermal damage at the splice point. </w:t>
      </w:r>
      <w:r w:rsidRPr="00FA5531">
        <w:rPr>
          <w:rFonts w:ascii="Arial" w:hAnsi="Arial" w:cs="Arial"/>
          <w:color w:val="0070C0"/>
        </w:rPr>
        <w:t>Note that there is no need to recoat the fiber. Rather it is preferable to leave the fiber bare and coated in index matching gel to minimize the risk of thermal damage.</w:t>
      </w:r>
    </w:p>
    <w:p w14:paraId="1C117F99" w14:textId="77777777" w:rsidR="00FA5531" w:rsidRPr="00983BA2" w:rsidRDefault="00FA5531" w:rsidP="00242F8F">
      <w:pPr>
        <w:rPr>
          <w:rFonts w:ascii="Arial" w:hAnsi="Arial" w:cs="Arial"/>
          <w:sz w:val="22"/>
          <w:szCs w:val="22"/>
        </w:rPr>
      </w:pPr>
    </w:p>
    <w:p w14:paraId="13970790" w14:textId="30368C6D" w:rsidR="00595F0D"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3</w:t>
      </w:r>
      <w:r>
        <w:rPr>
          <w:rFonts w:ascii="Arial" w:hAnsi="Arial" w:cs="Arial"/>
          <w:i/>
          <w:iCs/>
          <w:sz w:val="22"/>
          <w:szCs w:val="22"/>
        </w:rPr>
        <w:t xml:space="preserve">) </w:t>
      </w:r>
      <w:r w:rsidR="00595F0D" w:rsidRPr="00983BA2">
        <w:rPr>
          <w:rFonts w:ascii="Arial" w:hAnsi="Arial" w:cs="Arial"/>
          <w:i/>
          <w:iCs/>
          <w:sz w:val="22"/>
          <w:szCs w:val="22"/>
        </w:rPr>
        <w:t xml:space="preserve">I couldn't find any information about the lengths of the fibers, which is critical for obtaining the performance. What is the length of each section? At least the length of the </w:t>
      </w:r>
      <w:proofErr w:type="spellStart"/>
      <w:r w:rsidR="00595F0D" w:rsidRPr="00983BA2">
        <w:rPr>
          <w:rFonts w:ascii="Arial" w:hAnsi="Arial" w:cs="Arial"/>
          <w:i/>
          <w:iCs/>
          <w:sz w:val="22"/>
          <w:szCs w:val="22"/>
        </w:rPr>
        <w:t>Yb</w:t>
      </w:r>
      <w:proofErr w:type="spellEnd"/>
      <w:r w:rsidR="00595F0D" w:rsidRPr="00983BA2">
        <w:rPr>
          <w:rFonts w:ascii="Arial" w:hAnsi="Arial" w:cs="Arial"/>
          <w:i/>
          <w:iCs/>
          <w:sz w:val="22"/>
          <w:szCs w:val="22"/>
        </w:rPr>
        <w:t>-doped fiber should be given.</w:t>
      </w:r>
    </w:p>
    <w:p w14:paraId="0CEEBF30" w14:textId="77777777" w:rsidR="000F07F0" w:rsidRPr="00983BA2" w:rsidRDefault="000F07F0" w:rsidP="00242F8F">
      <w:pPr>
        <w:rPr>
          <w:rFonts w:ascii="Arial" w:hAnsi="Arial" w:cs="Arial"/>
          <w:i/>
          <w:iCs/>
          <w:sz w:val="22"/>
          <w:szCs w:val="22"/>
        </w:rPr>
      </w:pPr>
    </w:p>
    <w:p w14:paraId="3FF20FCF" w14:textId="2B313169" w:rsidR="000F07F0" w:rsidRDefault="00595F0D" w:rsidP="00242F8F">
      <w:pPr>
        <w:rPr>
          <w:rFonts w:ascii="Arial" w:hAnsi="Arial" w:cs="Arial"/>
          <w:sz w:val="22"/>
          <w:szCs w:val="22"/>
        </w:rPr>
      </w:pPr>
      <w:r w:rsidRPr="00983BA2">
        <w:rPr>
          <w:rFonts w:ascii="Arial" w:hAnsi="Arial" w:cs="Arial"/>
          <w:sz w:val="22"/>
          <w:szCs w:val="22"/>
        </w:rPr>
        <w:t xml:space="preserve">We apologize for the omission and thank the Reviewer for catching this. </w:t>
      </w:r>
      <w:r w:rsidR="000F07F0">
        <w:rPr>
          <w:rFonts w:ascii="Arial" w:hAnsi="Arial" w:cs="Arial"/>
          <w:sz w:val="22"/>
          <w:szCs w:val="22"/>
        </w:rPr>
        <w:t xml:space="preserve">The length of each fiber within the oscillator circuit is now indicated in the revised Figure 1. Note that the lengths of fibers connected to </w:t>
      </w:r>
      <w:r w:rsidR="000F07F0" w:rsidRPr="00983BA2">
        <w:rPr>
          <w:rFonts w:ascii="Arial" w:hAnsi="Arial" w:cs="Arial"/>
          <w:sz w:val="22"/>
          <w:szCs w:val="22"/>
        </w:rPr>
        <w:t>components auxiliary to the oscillator (pump laser, combiner, collimators etc.)</w:t>
      </w:r>
      <w:r w:rsidR="000F07F0">
        <w:rPr>
          <w:rFonts w:ascii="Arial" w:hAnsi="Arial" w:cs="Arial"/>
          <w:sz w:val="22"/>
          <w:szCs w:val="22"/>
        </w:rPr>
        <w:t xml:space="preserve"> are not critical and we use the original fiber lengths provided by the manufacturers for flexibility and convenience.</w:t>
      </w:r>
    </w:p>
    <w:p w14:paraId="1678AF7B" w14:textId="77777777" w:rsidR="000F07F0" w:rsidRDefault="000F07F0" w:rsidP="00242F8F">
      <w:pPr>
        <w:rPr>
          <w:rFonts w:ascii="Arial" w:hAnsi="Arial" w:cs="Arial"/>
          <w:sz w:val="22"/>
          <w:szCs w:val="22"/>
        </w:rPr>
      </w:pPr>
    </w:p>
    <w:p w14:paraId="6C3CB01A" w14:textId="7CE266D3" w:rsidR="000F07F0" w:rsidRDefault="000F07F0" w:rsidP="00242F8F">
      <w:pPr>
        <w:rPr>
          <w:rFonts w:ascii="Arial" w:hAnsi="Arial" w:cs="Arial"/>
          <w:sz w:val="22"/>
          <w:szCs w:val="22"/>
        </w:rPr>
      </w:pPr>
      <w:r>
        <w:rPr>
          <w:rFonts w:ascii="Arial" w:hAnsi="Arial" w:cs="Arial"/>
          <w:sz w:val="22"/>
          <w:szCs w:val="22"/>
        </w:rPr>
        <w:t>Also</w:t>
      </w:r>
      <w:r w:rsidR="00595F0D" w:rsidRPr="00983BA2">
        <w:rPr>
          <w:rFonts w:ascii="Arial" w:hAnsi="Arial" w:cs="Arial"/>
          <w:sz w:val="22"/>
          <w:szCs w:val="22"/>
        </w:rPr>
        <w:t xml:space="preserve">, the following </w:t>
      </w:r>
      <w:r>
        <w:rPr>
          <w:rFonts w:ascii="Arial" w:hAnsi="Arial" w:cs="Arial"/>
          <w:sz w:val="22"/>
          <w:szCs w:val="22"/>
        </w:rPr>
        <w:t>additions</w:t>
      </w:r>
      <w:r w:rsidR="00595F0D" w:rsidRPr="00983BA2">
        <w:rPr>
          <w:rFonts w:ascii="Arial" w:hAnsi="Arial" w:cs="Arial"/>
          <w:sz w:val="22"/>
          <w:szCs w:val="22"/>
        </w:rPr>
        <w:t xml:space="preserve"> w</w:t>
      </w:r>
      <w:r>
        <w:rPr>
          <w:rFonts w:ascii="Arial" w:hAnsi="Arial" w:cs="Arial"/>
          <w:sz w:val="22"/>
          <w:szCs w:val="22"/>
        </w:rPr>
        <w:t>ere</w:t>
      </w:r>
      <w:r w:rsidR="00595F0D" w:rsidRPr="00983BA2">
        <w:rPr>
          <w:rFonts w:ascii="Arial" w:hAnsi="Arial" w:cs="Arial"/>
          <w:sz w:val="22"/>
          <w:szCs w:val="22"/>
        </w:rPr>
        <w:t xml:space="preserve"> made</w:t>
      </w:r>
      <w:r>
        <w:rPr>
          <w:rFonts w:ascii="Arial" w:hAnsi="Arial" w:cs="Arial"/>
          <w:sz w:val="22"/>
          <w:szCs w:val="22"/>
        </w:rPr>
        <w:t xml:space="preserve"> to the revised Protocol</w:t>
      </w:r>
      <w:r w:rsidR="00595F0D" w:rsidRPr="00983BA2">
        <w:rPr>
          <w:rFonts w:ascii="Arial" w:hAnsi="Arial" w:cs="Arial"/>
          <w:sz w:val="22"/>
          <w:szCs w:val="22"/>
        </w:rPr>
        <w:t xml:space="preserve">: </w:t>
      </w:r>
    </w:p>
    <w:p w14:paraId="0C169078" w14:textId="77777777" w:rsidR="000F07F0" w:rsidRDefault="000F07F0" w:rsidP="00242F8F">
      <w:pPr>
        <w:rPr>
          <w:rFonts w:ascii="Arial" w:hAnsi="Arial" w:cs="Arial"/>
          <w:sz w:val="22"/>
          <w:szCs w:val="22"/>
        </w:rPr>
      </w:pPr>
    </w:p>
    <w:p w14:paraId="14520963" w14:textId="5AFDECA1" w:rsidR="000F07F0" w:rsidRPr="000F07F0" w:rsidRDefault="000F07F0" w:rsidP="00242F8F">
      <w:pPr>
        <w:ind w:left="360" w:right="360"/>
        <w:rPr>
          <w:rFonts w:ascii="Arial" w:hAnsi="Arial" w:cs="Arial"/>
          <w:color w:val="0070C0"/>
        </w:rPr>
      </w:pPr>
      <w:r w:rsidRPr="000F07F0">
        <w:rPr>
          <w:rFonts w:ascii="Arial" w:hAnsi="Arial" w:cs="Arial"/>
          <w:color w:val="0070C0"/>
        </w:rPr>
        <w:t>2.3.1</w:t>
      </w:r>
      <w:r>
        <w:rPr>
          <w:rFonts w:ascii="Arial" w:hAnsi="Arial" w:cs="Arial"/>
          <w:color w:val="0070C0"/>
        </w:rPr>
        <w:t xml:space="preserve">  </w:t>
      </w:r>
      <w:r w:rsidRPr="000F07F0">
        <w:rPr>
          <w:rFonts w:ascii="Arial" w:hAnsi="Arial" w:cs="Arial"/>
          <w:color w:val="0070C0"/>
        </w:rPr>
        <w:t>C</w:t>
      </w:r>
      <w:bookmarkStart w:id="0" w:name="_Hlk14954653"/>
      <w:r w:rsidRPr="000F07F0">
        <w:rPr>
          <w:rFonts w:ascii="Arial" w:hAnsi="Arial" w:cs="Arial"/>
          <w:color w:val="0070C0"/>
        </w:rPr>
        <w:t>ut the active fiber &lt;4&gt; at approximately 3 m from splice point &lt;B&gt;. Longer active fiber can be used for a higher output power, but the repetition rate will be reduced due to the increase in the cavity length.</w:t>
      </w:r>
      <w:bookmarkEnd w:id="0"/>
    </w:p>
    <w:p w14:paraId="10CAFE82" w14:textId="77777777" w:rsidR="000F07F0" w:rsidRDefault="000F07F0" w:rsidP="00242F8F">
      <w:pPr>
        <w:rPr>
          <w:rFonts w:ascii="Arial" w:hAnsi="Arial" w:cs="Arial"/>
          <w:color w:val="7F7F7F" w:themeColor="text1" w:themeTint="80"/>
          <w:sz w:val="22"/>
          <w:szCs w:val="22"/>
        </w:rPr>
      </w:pPr>
    </w:p>
    <w:p w14:paraId="1C544680" w14:textId="77777777" w:rsidR="000F07F0" w:rsidRPr="000F07F0" w:rsidRDefault="000F07F0" w:rsidP="00242F8F">
      <w:pPr>
        <w:ind w:left="360" w:right="360"/>
        <w:rPr>
          <w:rFonts w:ascii="Arial" w:hAnsi="Arial" w:cs="Arial"/>
          <w:color w:val="0070C0"/>
        </w:rPr>
      </w:pPr>
      <w:r w:rsidRPr="000F07F0">
        <w:rPr>
          <w:rFonts w:ascii="Arial" w:hAnsi="Arial" w:cs="Arial"/>
          <w:color w:val="0070C0"/>
        </w:rPr>
        <w:t>2.4.2</w:t>
      </w:r>
      <w:r w:rsidRPr="000F07F0">
        <w:rPr>
          <w:rFonts w:ascii="Arial" w:hAnsi="Arial" w:cs="Arial"/>
          <w:color w:val="0070C0"/>
        </w:rPr>
        <w:tab/>
      </w:r>
      <w:bookmarkStart w:id="1" w:name="_Hlk14954933"/>
      <w:r w:rsidRPr="000F07F0">
        <w:rPr>
          <w:rFonts w:ascii="Arial" w:hAnsi="Arial" w:cs="Arial"/>
          <w:color w:val="0070C0"/>
        </w:rPr>
        <w:t xml:space="preserve">Cut the input &lt;5&gt; of collimator &lt;Col1&gt; to approximately 40 cm. </w:t>
      </w:r>
    </w:p>
    <w:p w14:paraId="62E32606" w14:textId="77777777" w:rsidR="000F07F0" w:rsidRPr="000F07F0" w:rsidRDefault="000F07F0" w:rsidP="00242F8F">
      <w:pPr>
        <w:spacing w:before="60"/>
        <w:ind w:left="360" w:right="360"/>
        <w:rPr>
          <w:rFonts w:ascii="Arial" w:hAnsi="Arial" w:cs="Arial"/>
          <w:color w:val="0070C0"/>
        </w:rPr>
      </w:pPr>
      <w:r w:rsidRPr="000F07F0">
        <w:rPr>
          <w:rFonts w:ascii="Arial" w:hAnsi="Arial" w:cs="Arial"/>
          <w:color w:val="0070C0"/>
        </w:rPr>
        <w:t>Note: The length of the passive fiber (&lt;5&gt;) should not be too long (&gt; 40 cm), as the amplified pulse will broaden substantially in the time and the spectral domain due to increased self-phase modulation (SPM) and group velocity dispersion (GVD) following passage through the gain fiber (pulse amplification). These effects will increase the difficulty of pulse compression.</w:t>
      </w:r>
      <w:bookmarkEnd w:id="1"/>
    </w:p>
    <w:p w14:paraId="7AD23A2C" w14:textId="77777777" w:rsidR="000F07F0" w:rsidRDefault="000F07F0" w:rsidP="00242F8F">
      <w:pPr>
        <w:rPr>
          <w:rFonts w:ascii="Arial" w:hAnsi="Arial" w:cs="Arial"/>
          <w:i/>
          <w:iCs/>
          <w:sz w:val="22"/>
          <w:szCs w:val="22"/>
        </w:rPr>
      </w:pPr>
    </w:p>
    <w:p w14:paraId="29E80A09" w14:textId="29106323"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4</w:t>
      </w:r>
      <w:r>
        <w:rPr>
          <w:rFonts w:ascii="Arial" w:hAnsi="Arial" w:cs="Arial"/>
          <w:i/>
          <w:iCs/>
          <w:sz w:val="22"/>
          <w:szCs w:val="22"/>
        </w:rPr>
        <w:t xml:space="preserve">) </w:t>
      </w:r>
      <w:r w:rsidR="00595F0D" w:rsidRPr="00983BA2">
        <w:rPr>
          <w:rFonts w:ascii="Arial" w:hAnsi="Arial" w:cs="Arial"/>
          <w:i/>
          <w:iCs/>
          <w:sz w:val="22"/>
          <w:szCs w:val="22"/>
        </w:rPr>
        <w:t>What is the distance between collimators?</w:t>
      </w:r>
    </w:p>
    <w:p w14:paraId="4F485969" w14:textId="77777777" w:rsidR="00B91172" w:rsidRDefault="00B91172" w:rsidP="00242F8F">
      <w:pPr>
        <w:rPr>
          <w:rFonts w:ascii="Arial" w:hAnsi="Arial" w:cs="Arial"/>
          <w:sz w:val="22"/>
          <w:szCs w:val="22"/>
        </w:rPr>
      </w:pPr>
    </w:p>
    <w:p w14:paraId="45D5D003" w14:textId="76531D71" w:rsidR="00595F0D" w:rsidRDefault="00B91172" w:rsidP="00242F8F">
      <w:pPr>
        <w:rPr>
          <w:rFonts w:ascii="Arial" w:hAnsi="Arial" w:cs="Arial"/>
          <w:sz w:val="22"/>
          <w:szCs w:val="22"/>
        </w:rPr>
      </w:pPr>
      <w:r>
        <w:rPr>
          <w:rFonts w:ascii="Arial" w:hAnsi="Arial" w:cs="Arial"/>
          <w:sz w:val="22"/>
          <w:szCs w:val="22"/>
        </w:rPr>
        <w:t>T</w:t>
      </w:r>
      <w:r w:rsidR="00595F0D" w:rsidRPr="00983BA2">
        <w:rPr>
          <w:rFonts w:ascii="Arial" w:hAnsi="Arial" w:cs="Arial"/>
          <w:sz w:val="22"/>
          <w:szCs w:val="22"/>
        </w:rPr>
        <w:t xml:space="preserve">he space between collimators is </w:t>
      </w:r>
      <w:r>
        <w:rPr>
          <w:rFonts w:ascii="Arial" w:hAnsi="Arial" w:cs="Arial"/>
          <w:sz w:val="22"/>
          <w:szCs w:val="22"/>
        </w:rPr>
        <w:t>~</w:t>
      </w:r>
      <w:r w:rsidR="00595F0D" w:rsidRPr="00983BA2">
        <w:rPr>
          <w:rFonts w:ascii="Arial" w:hAnsi="Arial" w:cs="Arial"/>
          <w:sz w:val="22"/>
          <w:szCs w:val="22"/>
        </w:rPr>
        <w:t>35 cm</w:t>
      </w:r>
      <w:r>
        <w:rPr>
          <w:rFonts w:ascii="Arial" w:hAnsi="Arial" w:cs="Arial"/>
          <w:sz w:val="22"/>
          <w:szCs w:val="22"/>
        </w:rPr>
        <w:t xml:space="preserve"> as now state in the revised step 3.5:</w:t>
      </w:r>
    </w:p>
    <w:p w14:paraId="4B9020E2" w14:textId="734A65A6" w:rsidR="00B91172" w:rsidRDefault="00B91172" w:rsidP="00242F8F">
      <w:pPr>
        <w:rPr>
          <w:rFonts w:ascii="Arial" w:hAnsi="Arial" w:cs="Arial"/>
          <w:sz w:val="22"/>
          <w:szCs w:val="22"/>
        </w:rPr>
      </w:pPr>
    </w:p>
    <w:p w14:paraId="082A928F" w14:textId="64453829" w:rsidR="00B91172" w:rsidRPr="00B91172" w:rsidRDefault="00B91172" w:rsidP="00242F8F">
      <w:pPr>
        <w:ind w:left="360" w:right="360"/>
        <w:rPr>
          <w:rFonts w:ascii="Arial" w:hAnsi="Arial" w:cs="Arial"/>
          <w:color w:val="0070C0"/>
          <w:sz w:val="22"/>
          <w:szCs w:val="22"/>
        </w:rPr>
      </w:pPr>
      <w:r w:rsidRPr="00B91172">
        <w:rPr>
          <w:rFonts w:ascii="Arial" w:hAnsi="Arial" w:cs="Arial"/>
          <w:b/>
          <w:bCs/>
          <w:color w:val="000000" w:themeColor="text1"/>
        </w:rPr>
        <w:t>3.5</w:t>
      </w:r>
      <w:r w:rsidRPr="00B91172">
        <w:rPr>
          <w:rFonts w:ascii="Arial" w:hAnsi="Arial" w:cs="Arial"/>
          <w:color w:val="000000" w:themeColor="text1"/>
        </w:rPr>
        <w:tab/>
        <w:t xml:space="preserve">Use optomechanical parts to mount and fix the two collimators &lt;Col1&gt; and &lt;Col2&gt; on the optical table. </w:t>
      </w:r>
      <w:r w:rsidRPr="00B91172">
        <w:rPr>
          <w:rFonts w:ascii="Arial" w:hAnsi="Arial" w:cs="Arial"/>
          <w:color w:val="0070C0"/>
        </w:rPr>
        <w:t>The collimators should face each other with a separation of approximately 35 cm</w:t>
      </w:r>
      <w:r w:rsidRPr="00B91172" w:rsidDel="00575248">
        <w:rPr>
          <w:rFonts w:ascii="Arial" w:hAnsi="Arial" w:cs="Arial"/>
          <w:color w:val="0070C0"/>
        </w:rPr>
        <w:t xml:space="preserve"> </w:t>
      </w:r>
      <w:r w:rsidRPr="00B91172">
        <w:rPr>
          <w:rFonts w:ascii="Arial" w:hAnsi="Arial" w:cs="Arial"/>
          <w:color w:val="0070C0"/>
        </w:rPr>
        <w:t>to provide sufficient space for inserting the in-cavity free-space components.</w:t>
      </w:r>
    </w:p>
    <w:p w14:paraId="4EECC94D" w14:textId="77777777" w:rsidR="00B91172" w:rsidRPr="00983BA2" w:rsidRDefault="00B91172" w:rsidP="00242F8F">
      <w:pPr>
        <w:rPr>
          <w:rFonts w:ascii="Arial" w:hAnsi="Arial" w:cs="Arial"/>
          <w:i/>
          <w:iCs/>
          <w:sz w:val="22"/>
          <w:szCs w:val="22"/>
        </w:rPr>
      </w:pPr>
    </w:p>
    <w:p w14:paraId="3699EDA4" w14:textId="56C226BA"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5</w:t>
      </w:r>
      <w:r>
        <w:rPr>
          <w:rFonts w:ascii="Arial" w:hAnsi="Arial" w:cs="Arial"/>
          <w:i/>
          <w:iCs/>
          <w:sz w:val="22"/>
          <w:szCs w:val="22"/>
        </w:rPr>
        <w:t>)</w:t>
      </w:r>
      <w:r w:rsidR="00595F0D" w:rsidRPr="00983BA2">
        <w:rPr>
          <w:rFonts w:ascii="Arial" w:hAnsi="Arial" w:cs="Arial"/>
          <w:i/>
          <w:iCs/>
          <w:sz w:val="22"/>
          <w:szCs w:val="22"/>
        </w:rPr>
        <w:t xml:space="preserve"> There is no information about the compressor - angle of incidence on the gratings, and separation between the gratings which gives the best compression ratio. Without this information the results are unreproducible.</w:t>
      </w:r>
    </w:p>
    <w:p w14:paraId="556DDB33" w14:textId="77777777" w:rsidR="00B91172" w:rsidRDefault="00B91172" w:rsidP="00242F8F">
      <w:pPr>
        <w:rPr>
          <w:rFonts w:ascii="Arial" w:hAnsi="Arial" w:cs="Arial"/>
          <w:sz w:val="22"/>
          <w:szCs w:val="22"/>
        </w:rPr>
      </w:pPr>
    </w:p>
    <w:p w14:paraId="4B3DFCD4" w14:textId="2A118A41" w:rsidR="00B91172" w:rsidRDefault="00595F0D" w:rsidP="00242F8F">
      <w:pPr>
        <w:rPr>
          <w:rFonts w:ascii="Arial" w:hAnsi="Arial" w:cs="Arial"/>
          <w:sz w:val="22"/>
          <w:szCs w:val="22"/>
        </w:rPr>
      </w:pPr>
      <w:r w:rsidRPr="00983BA2">
        <w:rPr>
          <w:rFonts w:ascii="Arial" w:hAnsi="Arial" w:cs="Arial"/>
          <w:sz w:val="22"/>
          <w:szCs w:val="22"/>
        </w:rPr>
        <w:t>T</w:t>
      </w:r>
      <w:r w:rsidR="00B91172">
        <w:rPr>
          <w:rFonts w:ascii="Arial" w:hAnsi="Arial" w:cs="Arial"/>
          <w:sz w:val="22"/>
          <w:szCs w:val="22"/>
        </w:rPr>
        <w:t xml:space="preserve">he Reviewer raises an excellent point of difficulty in reproducing the pulse compression. In practice, the placement of the gratings is an optimization problem that requires careful </w:t>
      </w:r>
      <w:r w:rsidR="00B91172">
        <w:rPr>
          <w:rFonts w:ascii="Arial" w:hAnsi="Arial" w:cs="Arial"/>
          <w:sz w:val="22"/>
          <w:szCs w:val="22"/>
        </w:rPr>
        <w:lastRenderedPageBreak/>
        <w:t xml:space="preserve">alignment. The revised </w:t>
      </w:r>
      <w:r w:rsidRPr="00983BA2">
        <w:rPr>
          <w:rFonts w:ascii="Arial" w:hAnsi="Arial" w:cs="Arial"/>
          <w:sz w:val="22"/>
          <w:szCs w:val="22"/>
        </w:rPr>
        <w:t>section</w:t>
      </w:r>
      <w:r w:rsidR="00B91172">
        <w:rPr>
          <w:rFonts w:ascii="Arial" w:hAnsi="Arial" w:cs="Arial"/>
          <w:sz w:val="22"/>
          <w:szCs w:val="22"/>
        </w:rPr>
        <w:t>s</w:t>
      </w:r>
      <w:r w:rsidRPr="00983BA2">
        <w:rPr>
          <w:rFonts w:ascii="Arial" w:hAnsi="Arial" w:cs="Arial"/>
          <w:sz w:val="22"/>
          <w:szCs w:val="22"/>
        </w:rPr>
        <w:t xml:space="preserve"> 5.6</w:t>
      </w:r>
      <w:r w:rsidR="00B91172">
        <w:rPr>
          <w:rFonts w:ascii="Arial" w:hAnsi="Arial" w:cs="Arial"/>
          <w:sz w:val="22"/>
          <w:szCs w:val="22"/>
        </w:rPr>
        <w:t>, 5.7</w:t>
      </w:r>
      <w:r w:rsidR="00DF7EE2">
        <w:rPr>
          <w:rFonts w:ascii="Arial" w:hAnsi="Arial" w:cs="Arial"/>
          <w:sz w:val="22"/>
          <w:szCs w:val="22"/>
        </w:rPr>
        <w:t>, 5.12</w:t>
      </w:r>
      <w:r w:rsidR="00B91172">
        <w:rPr>
          <w:rFonts w:ascii="Arial" w:hAnsi="Arial" w:cs="Arial"/>
          <w:sz w:val="22"/>
          <w:szCs w:val="22"/>
        </w:rPr>
        <w:t xml:space="preserve"> </w:t>
      </w:r>
      <w:r w:rsidR="00DF7EE2">
        <w:rPr>
          <w:rFonts w:ascii="Arial" w:hAnsi="Arial" w:cs="Arial"/>
          <w:sz w:val="22"/>
          <w:szCs w:val="22"/>
        </w:rPr>
        <w:t xml:space="preserve">and </w:t>
      </w:r>
      <w:r w:rsidR="00DF7EE2" w:rsidRPr="00F65F56">
        <w:rPr>
          <w:rFonts w:ascii="Arial" w:hAnsi="Arial" w:cs="Arial"/>
          <w:sz w:val="22"/>
          <w:szCs w:val="22"/>
        </w:rPr>
        <w:t>6.5</w:t>
      </w:r>
      <w:r w:rsidR="00DF7EE2">
        <w:rPr>
          <w:rFonts w:ascii="Arial" w:hAnsi="Arial" w:cs="Arial"/>
          <w:sz w:val="22"/>
          <w:szCs w:val="22"/>
        </w:rPr>
        <w:t xml:space="preserve"> </w:t>
      </w:r>
      <w:r w:rsidR="00B91172">
        <w:rPr>
          <w:rFonts w:ascii="Arial" w:hAnsi="Arial" w:cs="Arial"/>
          <w:sz w:val="22"/>
          <w:szCs w:val="22"/>
        </w:rPr>
        <w:t xml:space="preserve">detail an efficient approach </w:t>
      </w:r>
      <w:r w:rsidR="00DF7EE2">
        <w:rPr>
          <w:rFonts w:ascii="Arial" w:hAnsi="Arial" w:cs="Arial"/>
          <w:sz w:val="22"/>
          <w:szCs w:val="22"/>
        </w:rPr>
        <w:t>to</w:t>
      </w:r>
      <w:r w:rsidR="00B91172">
        <w:rPr>
          <w:rFonts w:ascii="Arial" w:hAnsi="Arial" w:cs="Arial"/>
          <w:sz w:val="22"/>
          <w:szCs w:val="22"/>
        </w:rPr>
        <w:t xml:space="preserve"> align</w:t>
      </w:r>
      <w:r w:rsidR="00DF7EE2">
        <w:rPr>
          <w:rFonts w:ascii="Arial" w:hAnsi="Arial" w:cs="Arial"/>
          <w:sz w:val="22"/>
          <w:szCs w:val="22"/>
        </w:rPr>
        <w:t xml:space="preserve"> and optimize</w:t>
      </w:r>
      <w:r w:rsidR="00B91172">
        <w:rPr>
          <w:rFonts w:ascii="Arial" w:hAnsi="Arial" w:cs="Arial"/>
          <w:sz w:val="22"/>
          <w:szCs w:val="22"/>
        </w:rPr>
        <w:t xml:space="preserve"> the gratings for optimal laser throughput and pulse compression: </w:t>
      </w:r>
    </w:p>
    <w:p w14:paraId="7493A4F8" w14:textId="77777777" w:rsidR="00B91172" w:rsidRDefault="00B91172" w:rsidP="00242F8F">
      <w:pPr>
        <w:rPr>
          <w:rFonts w:ascii="Arial" w:hAnsi="Arial" w:cs="Arial"/>
          <w:sz w:val="22"/>
          <w:szCs w:val="22"/>
        </w:rPr>
      </w:pPr>
    </w:p>
    <w:p w14:paraId="272E4A4C" w14:textId="04224323" w:rsidR="00DF7EE2" w:rsidRDefault="00B91172" w:rsidP="00242F8F">
      <w:pPr>
        <w:ind w:left="360" w:right="360"/>
        <w:rPr>
          <w:rFonts w:ascii="Arial" w:hAnsi="Arial" w:cs="Arial"/>
          <w:color w:val="000000" w:themeColor="text1"/>
        </w:rPr>
      </w:pPr>
      <w:r w:rsidRPr="00DF7EE2">
        <w:rPr>
          <w:rFonts w:ascii="Arial" w:hAnsi="Arial" w:cs="Arial"/>
          <w:b/>
          <w:bCs/>
          <w:color w:val="000000" w:themeColor="text1"/>
        </w:rPr>
        <w:t>5.6</w:t>
      </w:r>
      <w:r w:rsidRPr="00DF7EE2">
        <w:rPr>
          <w:rFonts w:ascii="Arial" w:hAnsi="Arial" w:cs="Arial"/>
          <w:color w:val="000000" w:themeColor="text1"/>
        </w:rPr>
        <w:tab/>
        <w:t xml:space="preserve">Mount the small mirror &lt;M1&gt; and the first compressor grating &lt;G1&gt; on the optical table. </w:t>
      </w:r>
      <w:bookmarkStart w:id="2" w:name="_Hlk14962158"/>
      <w:r w:rsidRPr="00DF7EE2">
        <w:rPr>
          <w:rFonts w:ascii="Arial" w:hAnsi="Arial" w:cs="Arial"/>
          <w:color w:val="000000" w:themeColor="text1"/>
        </w:rPr>
        <w:t>To achieve maximum efficiency of the compressor gratings, use the power meter to monitor the power of the first order maximum while adjusting the incident angle by rotating the grating</w:t>
      </w:r>
      <w:bookmarkEnd w:id="2"/>
      <w:r w:rsidRPr="00DF7EE2">
        <w:rPr>
          <w:rFonts w:ascii="Arial" w:hAnsi="Arial" w:cs="Arial"/>
          <w:color w:val="000000" w:themeColor="text1"/>
        </w:rPr>
        <w:t xml:space="preserve">. </w:t>
      </w:r>
    </w:p>
    <w:p w14:paraId="301CE5A9" w14:textId="00E04813" w:rsidR="00DF7EE2" w:rsidRPr="00DF7EE2" w:rsidRDefault="00DF7EE2" w:rsidP="00242F8F">
      <w:pPr>
        <w:spacing w:before="60"/>
        <w:ind w:left="360" w:right="360"/>
        <w:rPr>
          <w:rFonts w:ascii="Arial" w:hAnsi="Arial" w:cs="Arial"/>
          <w:b/>
          <w:bCs/>
          <w:color w:val="000000" w:themeColor="text1"/>
        </w:rPr>
      </w:pPr>
      <w:r w:rsidRPr="00DF7EE2">
        <w:rPr>
          <w:rFonts w:ascii="Arial" w:hAnsi="Arial" w:cs="Arial"/>
          <w:color w:val="000000" w:themeColor="text1"/>
        </w:rPr>
        <w:t>Note: A rotational stage can be used to precisely control the rotation. As the loss due to the incident angle offset is small, the rotational stage is not used here to reduce cost.</w:t>
      </w:r>
    </w:p>
    <w:p w14:paraId="466BDE86" w14:textId="33449CB0" w:rsidR="00B91172" w:rsidRPr="00DF7EE2" w:rsidRDefault="00B91172" w:rsidP="00242F8F">
      <w:pPr>
        <w:ind w:left="360" w:right="360"/>
        <w:rPr>
          <w:rFonts w:ascii="Arial" w:hAnsi="Arial" w:cs="Arial"/>
          <w:color w:val="000000" w:themeColor="text1"/>
        </w:rPr>
      </w:pPr>
    </w:p>
    <w:p w14:paraId="6A3BD5E4" w14:textId="3D4DAFD8" w:rsidR="00B91172" w:rsidRPr="00DF7EE2" w:rsidRDefault="00B91172" w:rsidP="00242F8F">
      <w:pPr>
        <w:ind w:left="360" w:right="360"/>
        <w:rPr>
          <w:rFonts w:ascii="Arial" w:hAnsi="Arial" w:cs="Arial"/>
          <w:color w:val="0070C0"/>
        </w:rPr>
      </w:pPr>
      <w:r w:rsidRPr="00DF7EE2">
        <w:rPr>
          <w:rFonts w:ascii="Arial" w:hAnsi="Arial" w:cs="Arial"/>
          <w:b/>
          <w:bCs/>
          <w:color w:val="000000" w:themeColor="text1"/>
        </w:rPr>
        <w:t>5.7</w:t>
      </w:r>
      <w:r w:rsidRPr="00DF7EE2">
        <w:rPr>
          <w:rFonts w:ascii="Arial" w:hAnsi="Arial" w:cs="Arial"/>
          <w:color w:val="000000" w:themeColor="text1"/>
        </w:rPr>
        <w:tab/>
        <w:t xml:space="preserve">Mount the translational stage on the table. Mount the second compressor grating &lt;G2&gt; on the translational stage. </w:t>
      </w:r>
      <w:bookmarkStart w:id="3" w:name="_Hlk14962179"/>
      <w:r w:rsidRPr="00DF7EE2">
        <w:rPr>
          <w:rFonts w:ascii="Arial" w:hAnsi="Arial" w:cs="Arial"/>
          <w:color w:val="0070C0"/>
        </w:rPr>
        <w:t xml:space="preserve">The distance between the gratings should be approximately 2 cm for optimal compression with fine adjustment using the translational stage. </w:t>
      </w:r>
      <w:bookmarkEnd w:id="3"/>
      <w:r w:rsidRPr="00DF7EE2">
        <w:rPr>
          <w:rFonts w:ascii="Arial" w:hAnsi="Arial" w:cs="Arial"/>
          <w:color w:val="0070C0"/>
        </w:rPr>
        <w:t>Ensure that the gratings are parallel.</w:t>
      </w:r>
    </w:p>
    <w:p w14:paraId="685FB7AD" w14:textId="3B164941" w:rsidR="00DF7EE2" w:rsidRPr="00DF7EE2" w:rsidRDefault="00DF7EE2" w:rsidP="00242F8F">
      <w:pPr>
        <w:ind w:left="360" w:right="360"/>
        <w:rPr>
          <w:rFonts w:ascii="Arial" w:hAnsi="Arial" w:cs="Arial"/>
          <w:color w:val="000000" w:themeColor="text1"/>
        </w:rPr>
      </w:pPr>
    </w:p>
    <w:p w14:paraId="1CE4D705" w14:textId="77777777" w:rsidR="00DF7EE2" w:rsidRPr="00DF7EE2" w:rsidRDefault="00DF7EE2" w:rsidP="00242F8F">
      <w:pPr>
        <w:ind w:left="360" w:right="360"/>
        <w:rPr>
          <w:rFonts w:ascii="Arial" w:hAnsi="Arial" w:cs="Arial"/>
          <w:color w:val="000000" w:themeColor="text1"/>
        </w:rPr>
      </w:pPr>
      <w:r w:rsidRPr="00DF7EE2">
        <w:rPr>
          <w:rFonts w:ascii="Arial" w:hAnsi="Arial" w:cs="Arial"/>
          <w:b/>
          <w:bCs/>
          <w:color w:val="000000" w:themeColor="text1"/>
        </w:rPr>
        <w:t>5.12</w:t>
      </w:r>
      <w:r w:rsidRPr="00DF7EE2">
        <w:rPr>
          <w:rFonts w:ascii="Arial" w:hAnsi="Arial" w:cs="Arial"/>
          <w:color w:val="000000" w:themeColor="text1"/>
        </w:rPr>
        <w:tab/>
        <w:t>Align the compressor</w:t>
      </w:r>
      <w:r w:rsidRPr="00DF7EE2">
        <w:rPr>
          <w:rFonts w:ascii="Arial" w:hAnsi="Arial" w:cs="Arial"/>
        </w:rPr>
        <w:br/>
      </w:r>
    </w:p>
    <w:p w14:paraId="6105218C" w14:textId="70570B70" w:rsidR="00DF7EE2" w:rsidRDefault="00DF7EE2" w:rsidP="00242F8F">
      <w:pPr>
        <w:ind w:left="360" w:right="360"/>
        <w:rPr>
          <w:rFonts w:ascii="Arial" w:hAnsi="Arial" w:cs="Arial"/>
          <w:color w:val="0070C0"/>
        </w:rPr>
      </w:pPr>
      <w:r w:rsidRPr="00DF7EE2">
        <w:rPr>
          <w:rFonts w:ascii="Arial" w:hAnsi="Arial" w:cs="Arial"/>
          <w:color w:val="000000" w:themeColor="text1"/>
        </w:rPr>
        <w:t>5.12.1</w:t>
      </w:r>
      <w:r w:rsidRPr="00DF7EE2">
        <w:rPr>
          <w:rFonts w:ascii="Arial" w:hAnsi="Arial" w:cs="Arial"/>
          <w:color w:val="000000" w:themeColor="text1"/>
        </w:rPr>
        <w:tab/>
        <w:t xml:space="preserve">Use an IR card to locate the beam, adjust the position of &lt;M1&gt; and the compression gratings so that the output beam traverses the pulse compression parts in the following sequence: </w:t>
      </w:r>
      <w:bookmarkStart w:id="4" w:name="_Hlk14966799"/>
      <w:r w:rsidRPr="00DF7EE2">
        <w:rPr>
          <w:rFonts w:ascii="Arial" w:hAnsi="Arial" w:cs="Arial"/>
          <w:color w:val="0070C0"/>
        </w:rPr>
        <w:t>&lt;M1&gt;, &lt;G1&gt;, &lt;G2&gt;, &lt;M2&gt;, &lt;G2&gt;, &lt;G1&gt;, &lt;M1&gt;</w:t>
      </w:r>
      <w:bookmarkEnd w:id="4"/>
      <w:r w:rsidRPr="00DF7EE2">
        <w:rPr>
          <w:rFonts w:ascii="Arial" w:hAnsi="Arial" w:cs="Arial"/>
          <w:color w:val="0070C0"/>
        </w:rPr>
        <w:t xml:space="preserve">. </w:t>
      </w:r>
    </w:p>
    <w:p w14:paraId="565EC065" w14:textId="0C07D483" w:rsidR="00041D4B" w:rsidRDefault="00041D4B" w:rsidP="00242F8F">
      <w:pPr>
        <w:ind w:left="360" w:right="360"/>
        <w:rPr>
          <w:rFonts w:ascii="Arial" w:hAnsi="Arial" w:cs="Arial"/>
          <w:color w:val="0070C0"/>
        </w:rPr>
      </w:pPr>
    </w:p>
    <w:p w14:paraId="2EBEA7F0" w14:textId="77777777" w:rsidR="00F65F56" w:rsidRPr="00F65F56" w:rsidRDefault="00F65F56" w:rsidP="00242F8F">
      <w:pPr>
        <w:ind w:left="360" w:right="360"/>
        <w:rPr>
          <w:rFonts w:ascii="Arial" w:hAnsi="Arial" w:cs="Arial"/>
          <w:color w:val="0070C0"/>
        </w:rPr>
      </w:pPr>
      <w:r w:rsidRPr="00F65F56">
        <w:rPr>
          <w:rFonts w:ascii="Arial" w:hAnsi="Arial" w:cs="Arial"/>
          <w:b/>
          <w:bCs/>
          <w:color w:val="000000" w:themeColor="text1"/>
        </w:rPr>
        <w:t>6.5</w:t>
      </w:r>
      <w:r w:rsidRPr="00F65F56">
        <w:rPr>
          <w:rFonts w:ascii="Arial" w:hAnsi="Arial" w:cs="Arial"/>
          <w:b/>
          <w:bCs/>
          <w:color w:val="000000" w:themeColor="text1"/>
        </w:rPr>
        <w:tab/>
      </w:r>
      <w:r w:rsidRPr="00F65F56">
        <w:rPr>
          <w:rFonts w:ascii="Arial" w:hAnsi="Arial" w:cs="Arial"/>
          <w:color w:val="000000" w:themeColor="text1"/>
        </w:rPr>
        <w:t xml:space="preserve">Follow the manufacturer instructions to align and operate the autocorrelator to measure the pulse duration. The second output from the extra-cavity beam splitter can be used here. </w:t>
      </w:r>
      <w:r w:rsidRPr="00F65F56">
        <w:rPr>
          <w:rFonts w:ascii="Arial" w:hAnsi="Arial" w:cs="Arial"/>
          <w:color w:val="0070C0"/>
        </w:rPr>
        <w:t xml:space="preserve">Once the pulse duration can be measured, carefully adjust the translational stage on which &lt;G2&gt; is mounted to adjust the distance between the two gratings to tune the duration of the pulse. </w:t>
      </w:r>
    </w:p>
    <w:p w14:paraId="633D785A" w14:textId="77777777" w:rsidR="00F65F56" w:rsidRPr="00F65F56" w:rsidRDefault="00F65F56" w:rsidP="00242F8F">
      <w:pPr>
        <w:ind w:left="360" w:right="360"/>
        <w:rPr>
          <w:rFonts w:ascii="Arial" w:hAnsi="Arial" w:cs="Arial"/>
          <w:color w:val="0070C0"/>
        </w:rPr>
      </w:pPr>
    </w:p>
    <w:p w14:paraId="116F86F5" w14:textId="483F108D" w:rsidR="00B91172" w:rsidRPr="00F65F56" w:rsidRDefault="00F65F56" w:rsidP="00242F8F">
      <w:pPr>
        <w:ind w:left="360" w:right="360"/>
        <w:rPr>
          <w:rFonts w:ascii="Arial" w:hAnsi="Arial" w:cs="Arial"/>
          <w:color w:val="0070C0"/>
        </w:rPr>
      </w:pPr>
      <w:r w:rsidRPr="00F65F56">
        <w:rPr>
          <w:rFonts w:ascii="Arial" w:hAnsi="Arial" w:cs="Arial"/>
          <w:color w:val="0070C0"/>
        </w:rPr>
        <w:t>Note: To ease alignment, it is best practice to mount mirror &lt;M1&gt; and &lt;M2&gt; separately from the two gratings (and the translational stage to which they are mounted). Also note that picosecond pulses are observed as a broad pedestal along with a central fs pulse peak feature during partially mode-locked operation.</w:t>
      </w:r>
      <w:r w:rsidRPr="00F65F56">
        <w:rPr>
          <w:rFonts w:ascii="Arial" w:hAnsi="Arial" w:cs="Arial"/>
          <w:color w:val="0070C0"/>
          <w:vertAlign w:val="superscript"/>
        </w:rPr>
        <w:t>17</w:t>
      </w:r>
    </w:p>
    <w:p w14:paraId="3B6FC5CD" w14:textId="77777777" w:rsidR="00F65F56" w:rsidRDefault="00F65F56" w:rsidP="00242F8F">
      <w:pPr>
        <w:rPr>
          <w:rFonts w:ascii="Arial" w:hAnsi="Arial" w:cs="Arial"/>
          <w:i/>
          <w:iCs/>
          <w:sz w:val="22"/>
          <w:szCs w:val="22"/>
        </w:rPr>
      </w:pPr>
    </w:p>
    <w:p w14:paraId="57A6F75C" w14:textId="366AD4BA"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6</w:t>
      </w:r>
      <w:r>
        <w:rPr>
          <w:rFonts w:ascii="Arial" w:hAnsi="Arial" w:cs="Arial"/>
          <w:i/>
          <w:iCs/>
          <w:sz w:val="22"/>
          <w:szCs w:val="22"/>
        </w:rPr>
        <w:t>)</w:t>
      </w:r>
      <w:r w:rsidR="00595F0D" w:rsidRPr="00983BA2">
        <w:rPr>
          <w:rFonts w:ascii="Arial" w:hAnsi="Arial" w:cs="Arial"/>
          <w:i/>
          <w:iCs/>
          <w:sz w:val="22"/>
          <w:szCs w:val="22"/>
        </w:rPr>
        <w:t xml:space="preserve"> The mirror M2 is a flat mirror which is tilted - this is not the best </w:t>
      </w:r>
      <w:proofErr w:type="gramStart"/>
      <w:r w:rsidR="00595F0D" w:rsidRPr="00983BA2">
        <w:rPr>
          <w:rFonts w:ascii="Arial" w:hAnsi="Arial" w:cs="Arial"/>
          <w:i/>
          <w:iCs/>
          <w:sz w:val="22"/>
          <w:szCs w:val="22"/>
        </w:rPr>
        <w:t>idea,</w:t>
      </w:r>
      <w:proofErr w:type="gramEnd"/>
      <w:r w:rsidR="00595F0D" w:rsidRPr="00983BA2">
        <w:rPr>
          <w:rFonts w:ascii="Arial" w:hAnsi="Arial" w:cs="Arial"/>
          <w:i/>
          <w:iCs/>
          <w:sz w:val="22"/>
          <w:szCs w:val="22"/>
        </w:rPr>
        <w:t xml:space="preserve"> it is much more efficient to use a hollow roof retroreflector instead. With a tilted mirror, the reflected beam does not travel the same path as the incident beam.</w:t>
      </w:r>
    </w:p>
    <w:p w14:paraId="00F257FD" w14:textId="77777777" w:rsidR="00B91172" w:rsidRDefault="00B91172" w:rsidP="00242F8F">
      <w:pPr>
        <w:rPr>
          <w:rFonts w:ascii="Arial" w:hAnsi="Arial" w:cs="Arial"/>
          <w:sz w:val="22"/>
          <w:szCs w:val="22"/>
        </w:rPr>
      </w:pPr>
    </w:p>
    <w:p w14:paraId="37E51BA2" w14:textId="77777777" w:rsidR="00DF7EE2" w:rsidRDefault="00DF7EE2" w:rsidP="00242F8F">
      <w:pPr>
        <w:rPr>
          <w:rFonts w:ascii="Arial" w:hAnsi="Arial" w:cs="Arial"/>
          <w:sz w:val="22"/>
          <w:szCs w:val="22"/>
        </w:rPr>
      </w:pPr>
      <w:r>
        <w:rPr>
          <w:rFonts w:ascii="Arial" w:hAnsi="Arial" w:cs="Arial"/>
          <w:sz w:val="22"/>
          <w:szCs w:val="22"/>
        </w:rPr>
        <w:t>We thank the Reviewer for the suggestion</w:t>
      </w:r>
      <w:r w:rsidR="00595F0D" w:rsidRPr="00983BA2">
        <w:rPr>
          <w:rFonts w:ascii="Arial" w:hAnsi="Arial" w:cs="Arial"/>
          <w:sz w:val="22"/>
          <w:szCs w:val="22"/>
        </w:rPr>
        <w:t xml:space="preserve">. </w:t>
      </w:r>
      <w:r>
        <w:rPr>
          <w:rFonts w:ascii="Arial" w:hAnsi="Arial" w:cs="Arial"/>
          <w:sz w:val="22"/>
          <w:szCs w:val="22"/>
        </w:rPr>
        <w:t>The revised section</w:t>
      </w:r>
      <w:r w:rsidR="00595F0D" w:rsidRPr="00983BA2">
        <w:rPr>
          <w:rFonts w:ascii="Arial" w:hAnsi="Arial" w:cs="Arial"/>
          <w:sz w:val="22"/>
          <w:szCs w:val="22"/>
        </w:rPr>
        <w:t xml:space="preserve"> 5.12.2</w:t>
      </w:r>
      <w:r>
        <w:rPr>
          <w:rFonts w:ascii="Arial" w:hAnsi="Arial" w:cs="Arial"/>
          <w:sz w:val="22"/>
          <w:szCs w:val="22"/>
        </w:rPr>
        <w:t xml:space="preserve"> contains a note indicating that a retroreflective mirror may be used as a more elegant solution:</w:t>
      </w:r>
    </w:p>
    <w:p w14:paraId="236C768F" w14:textId="77777777" w:rsidR="00DF7EE2" w:rsidRDefault="00DF7EE2" w:rsidP="00242F8F">
      <w:pPr>
        <w:rPr>
          <w:rFonts w:ascii="Arial" w:hAnsi="Arial" w:cs="Arial"/>
          <w:sz w:val="22"/>
          <w:szCs w:val="22"/>
        </w:rPr>
      </w:pPr>
    </w:p>
    <w:p w14:paraId="73E0DBB7" w14:textId="4549BFF6" w:rsidR="00DF7EE2" w:rsidRPr="00F65F56" w:rsidRDefault="00DF7EE2" w:rsidP="00242F8F">
      <w:pPr>
        <w:ind w:left="360" w:right="360"/>
        <w:rPr>
          <w:rFonts w:ascii="Arial" w:hAnsi="Arial" w:cs="Arial"/>
          <w:color w:val="0070C0"/>
        </w:rPr>
      </w:pPr>
      <w:r w:rsidRPr="00F65F56">
        <w:rPr>
          <w:rFonts w:ascii="Arial" w:hAnsi="Arial" w:cs="Arial"/>
          <w:color w:val="000000" w:themeColor="text1"/>
        </w:rPr>
        <w:t>5.12.2</w:t>
      </w:r>
      <w:r w:rsidR="00F65F56" w:rsidRPr="00F65F56">
        <w:rPr>
          <w:rFonts w:ascii="Arial" w:hAnsi="Arial" w:cs="Arial"/>
          <w:color w:val="000000" w:themeColor="text1"/>
        </w:rPr>
        <w:t xml:space="preserve">  </w:t>
      </w:r>
      <w:r w:rsidRPr="00F65F56">
        <w:rPr>
          <w:rFonts w:ascii="Arial" w:hAnsi="Arial" w:cs="Arial"/>
          <w:color w:val="000000" w:themeColor="text1"/>
        </w:rPr>
        <w:t>Tilt &lt;M2&gt; up slightly to raise the reflected beam, making it pass above the pulse picker mirror &lt;M1&gt;.</w:t>
      </w:r>
      <w:bookmarkStart w:id="5" w:name="_Hlk14962525"/>
    </w:p>
    <w:p w14:paraId="137306F1" w14:textId="1459F3BE" w:rsidR="00B91172" w:rsidRPr="00F65F56" w:rsidRDefault="00DF7EE2" w:rsidP="00242F8F">
      <w:pPr>
        <w:spacing w:before="60"/>
        <w:ind w:left="360" w:right="360"/>
        <w:rPr>
          <w:rFonts w:ascii="Arial" w:hAnsi="Arial" w:cs="Arial"/>
          <w:color w:val="0070C0"/>
        </w:rPr>
      </w:pPr>
      <w:r w:rsidRPr="00DF7EE2">
        <w:rPr>
          <w:rFonts w:ascii="Arial" w:hAnsi="Arial" w:cs="Arial"/>
          <w:color w:val="0070C0"/>
        </w:rPr>
        <w:t>Note: &lt;M2&gt; can be replaced by a retroreflector such that the pickoff mirror &lt;M1&gt; need not be angled. That is, the reflected beam will be parallel to the incident beam, but displaced, using a retroreflective mirror to simplify the setup.</w:t>
      </w:r>
      <w:bookmarkEnd w:id="5"/>
    </w:p>
    <w:p w14:paraId="48B763BD" w14:textId="77777777" w:rsidR="00DF7EE2" w:rsidRDefault="00DF7EE2" w:rsidP="00242F8F">
      <w:pPr>
        <w:rPr>
          <w:rFonts w:ascii="Arial" w:hAnsi="Arial" w:cs="Arial"/>
          <w:i/>
          <w:iCs/>
          <w:sz w:val="22"/>
          <w:szCs w:val="22"/>
        </w:rPr>
      </w:pPr>
    </w:p>
    <w:p w14:paraId="46B10A4A" w14:textId="59E88807"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7</w:t>
      </w:r>
      <w:r>
        <w:rPr>
          <w:rFonts w:ascii="Arial" w:hAnsi="Arial" w:cs="Arial"/>
          <w:i/>
          <w:iCs/>
          <w:sz w:val="22"/>
          <w:szCs w:val="22"/>
        </w:rPr>
        <w:t>)</w:t>
      </w:r>
      <w:r w:rsidR="00595F0D" w:rsidRPr="00983BA2">
        <w:rPr>
          <w:rFonts w:ascii="Arial" w:hAnsi="Arial" w:cs="Arial"/>
          <w:i/>
          <w:iCs/>
          <w:sz w:val="22"/>
          <w:szCs w:val="22"/>
        </w:rPr>
        <w:t xml:space="preserve"> The list of materials does not include </w:t>
      </w:r>
      <w:proofErr w:type="spellStart"/>
      <w:r w:rsidR="00595F0D" w:rsidRPr="00983BA2">
        <w:rPr>
          <w:rFonts w:ascii="Arial" w:hAnsi="Arial" w:cs="Arial"/>
          <w:i/>
          <w:iCs/>
          <w:sz w:val="22"/>
          <w:szCs w:val="22"/>
        </w:rPr>
        <w:t>optomechanics</w:t>
      </w:r>
      <w:proofErr w:type="spellEnd"/>
      <w:r w:rsidR="00595F0D" w:rsidRPr="00983BA2">
        <w:rPr>
          <w:rFonts w:ascii="Arial" w:hAnsi="Arial" w:cs="Arial"/>
          <w:i/>
          <w:iCs/>
          <w:sz w:val="22"/>
          <w:szCs w:val="22"/>
        </w:rPr>
        <w:t xml:space="preserve"> (mounts for optics, collimators, gratings), I am not sure if they are included in the budget? A stable grating mount can be expensive, as well as kinematic mounts for mirrors/collimators, micrometer stages which aid the alignment of the collimators, etc. This is not mentioned in the text.</w:t>
      </w:r>
    </w:p>
    <w:p w14:paraId="64401037" w14:textId="77777777" w:rsidR="00B91172" w:rsidRDefault="00B91172" w:rsidP="00242F8F">
      <w:pPr>
        <w:rPr>
          <w:rFonts w:ascii="Arial" w:hAnsi="Arial" w:cs="Arial"/>
          <w:sz w:val="22"/>
          <w:szCs w:val="22"/>
        </w:rPr>
      </w:pPr>
    </w:p>
    <w:p w14:paraId="10E48D7B" w14:textId="7A08BFA1" w:rsidR="00595F0D" w:rsidRPr="00983BA2" w:rsidRDefault="00315CA9" w:rsidP="00242F8F">
      <w:pPr>
        <w:rPr>
          <w:rFonts w:ascii="Arial" w:hAnsi="Arial" w:cs="Arial"/>
          <w:i/>
          <w:iCs/>
          <w:sz w:val="22"/>
          <w:szCs w:val="22"/>
        </w:rPr>
      </w:pPr>
      <w:r>
        <w:rPr>
          <w:rFonts w:ascii="Arial" w:hAnsi="Arial" w:cs="Arial"/>
          <w:sz w:val="22"/>
          <w:szCs w:val="22"/>
        </w:rPr>
        <w:t xml:space="preserve">Good point and, yes, a complete </w:t>
      </w:r>
      <w:proofErr w:type="spellStart"/>
      <w:r>
        <w:rPr>
          <w:rFonts w:ascii="Arial" w:hAnsi="Arial" w:cs="Arial"/>
          <w:sz w:val="22"/>
          <w:szCs w:val="22"/>
        </w:rPr>
        <w:t>optomechanics</w:t>
      </w:r>
      <w:proofErr w:type="spellEnd"/>
      <w:r>
        <w:rPr>
          <w:rFonts w:ascii="Arial" w:hAnsi="Arial" w:cs="Arial"/>
          <w:sz w:val="22"/>
          <w:szCs w:val="22"/>
        </w:rPr>
        <w:t xml:space="preserve"> part list (with part numbers) is included in the List of Materials. The cost of these materials is also included in the budget.  </w:t>
      </w:r>
    </w:p>
    <w:p w14:paraId="5FC464AB" w14:textId="77777777" w:rsidR="0014155A" w:rsidRDefault="0014155A" w:rsidP="00242F8F">
      <w:pPr>
        <w:rPr>
          <w:rFonts w:ascii="Arial" w:hAnsi="Arial" w:cs="Arial"/>
          <w:i/>
          <w:iCs/>
          <w:sz w:val="22"/>
          <w:szCs w:val="22"/>
        </w:rPr>
      </w:pPr>
    </w:p>
    <w:p w14:paraId="2B145DEF" w14:textId="451C0A4F"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8</w:t>
      </w:r>
      <w:r>
        <w:rPr>
          <w:rFonts w:ascii="Arial" w:hAnsi="Arial" w:cs="Arial"/>
          <w:i/>
          <w:iCs/>
          <w:sz w:val="22"/>
          <w:szCs w:val="22"/>
        </w:rPr>
        <w:t>)</w:t>
      </w:r>
      <w:r w:rsidR="00595F0D" w:rsidRPr="00983BA2">
        <w:rPr>
          <w:rFonts w:ascii="Arial" w:hAnsi="Arial" w:cs="Arial"/>
          <w:i/>
          <w:iCs/>
          <w:sz w:val="22"/>
          <w:szCs w:val="22"/>
        </w:rPr>
        <w:t xml:space="preserve"> There is no information about the birefringent filter, why is it for? Is it a bandpass filter? What is the angle of incidence?</w:t>
      </w:r>
    </w:p>
    <w:p w14:paraId="39E45BF2" w14:textId="77777777" w:rsidR="00B91172" w:rsidRDefault="00B91172" w:rsidP="00242F8F">
      <w:pPr>
        <w:rPr>
          <w:rFonts w:ascii="Arial" w:hAnsi="Arial" w:cs="Arial"/>
          <w:sz w:val="22"/>
          <w:szCs w:val="22"/>
        </w:rPr>
      </w:pPr>
    </w:p>
    <w:p w14:paraId="2F76707D" w14:textId="26A76E5B" w:rsidR="00315CA9" w:rsidRDefault="00315CA9" w:rsidP="00242F8F">
      <w:pPr>
        <w:rPr>
          <w:rFonts w:ascii="Arial" w:hAnsi="Arial" w:cs="Arial"/>
          <w:sz w:val="22"/>
          <w:szCs w:val="22"/>
        </w:rPr>
      </w:pPr>
      <w:r>
        <w:rPr>
          <w:rFonts w:ascii="Arial" w:hAnsi="Arial" w:cs="Arial"/>
          <w:sz w:val="22"/>
          <w:szCs w:val="22"/>
        </w:rPr>
        <w:t xml:space="preserve">Excellent query and the Reviewer </w:t>
      </w:r>
      <w:proofErr w:type="gramStart"/>
      <w:r>
        <w:rPr>
          <w:rFonts w:ascii="Arial" w:hAnsi="Arial" w:cs="Arial"/>
          <w:sz w:val="22"/>
          <w:szCs w:val="22"/>
        </w:rPr>
        <w:t>is</w:t>
      </w:r>
      <w:proofErr w:type="gramEnd"/>
      <w:r>
        <w:rPr>
          <w:rFonts w:ascii="Arial" w:hAnsi="Arial" w:cs="Arial"/>
          <w:sz w:val="22"/>
          <w:szCs w:val="22"/>
        </w:rPr>
        <w:t xml:space="preserve"> correct. T</w:t>
      </w:r>
      <w:r w:rsidRPr="00983BA2">
        <w:rPr>
          <w:rFonts w:ascii="Arial" w:hAnsi="Arial" w:cs="Arial"/>
          <w:sz w:val="22"/>
          <w:szCs w:val="22"/>
        </w:rPr>
        <w:t>he following was added to step 4.7</w:t>
      </w:r>
      <w:r>
        <w:rPr>
          <w:rFonts w:ascii="Arial" w:hAnsi="Arial" w:cs="Arial"/>
          <w:sz w:val="22"/>
          <w:szCs w:val="22"/>
        </w:rPr>
        <w:t xml:space="preserve"> to clarify the role of the </w:t>
      </w:r>
      <w:r w:rsidR="00595F0D" w:rsidRPr="00983BA2">
        <w:rPr>
          <w:rFonts w:ascii="Arial" w:hAnsi="Arial" w:cs="Arial"/>
          <w:sz w:val="22"/>
          <w:szCs w:val="22"/>
        </w:rPr>
        <w:t xml:space="preserve">birefringent </w:t>
      </w:r>
      <w:r>
        <w:rPr>
          <w:rFonts w:ascii="Arial" w:hAnsi="Arial" w:cs="Arial"/>
          <w:sz w:val="22"/>
          <w:szCs w:val="22"/>
        </w:rPr>
        <w:t>plate:</w:t>
      </w:r>
    </w:p>
    <w:p w14:paraId="6AAED62B" w14:textId="77777777" w:rsidR="00315CA9" w:rsidRDefault="00315CA9" w:rsidP="00242F8F">
      <w:pPr>
        <w:rPr>
          <w:rFonts w:ascii="Arial" w:hAnsi="Arial" w:cs="Arial"/>
          <w:sz w:val="22"/>
          <w:szCs w:val="22"/>
        </w:rPr>
      </w:pPr>
    </w:p>
    <w:p w14:paraId="3805EB8F" w14:textId="02F0A54F" w:rsidR="00B91172" w:rsidRPr="000E198D" w:rsidRDefault="00315CA9" w:rsidP="00242F8F">
      <w:pPr>
        <w:ind w:left="360" w:right="360"/>
        <w:rPr>
          <w:rFonts w:ascii="Arial" w:hAnsi="Arial" w:cs="Arial"/>
          <w:color w:val="000000" w:themeColor="text1"/>
        </w:rPr>
      </w:pPr>
      <w:r w:rsidRPr="00315CA9">
        <w:rPr>
          <w:rFonts w:ascii="Arial" w:hAnsi="Arial" w:cs="Arial"/>
          <w:b/>
          <w:bCs/>
          <w:color w:val="000000" w:themeColor="text1"/>
        </w:rPr>
        <w:t>4.7</w:t>
      </w:r>
      <w:r w:rsidRPr="00315CA9">
        <w:rPr>
          <w:rFonts w:ascii="Arial" w:hAnsi="Arial" w:cs="Arial"/>
          <w:color w:val="000000" w:themeColor="text1"/>
        </w:rPr>
        <w:t xml:space="preserve">  Mount the birefringent filter &lt;BF&gt;, a half wave plate &lt;HWP&gt; and two quarter wave plates &lt;QWP1&gt; and &lt;QWP2&gt; to the corresponding positions shown in Fig. 1. </w:t>
      </w:r>
      <w:bookmarkStart w:id="6" w:name="_Hlk14962776"/>
      <w:r w:rsidRPr="00315CA9">
        <w:rPr>
          <w:rFonts w:ascii="Arial" w:hAnsi="Arial" w:cs="Arial"/>
          <w:color w:val="0070C0"/>
        </w:rPr>
        <w:t>The birefringent filter</w:t>
      </w:r>
      <w:r>
        <w:rPr>
          <w:rFonts w:ascii="Arial" w:hAnsi="Arial" w:cs="Arial"/>
          <w:color w:val="0070C0"/>
        </w:rPr>
        <w:t xml:space="preserve"> is </w:t>
      </w:r>
      <w:r w:rsidRPr="00315CA9">
        <w:rPr>
          <w:rFonts w:ascii="Arial" w:hAnsi="Arial" w:cs="Arial"/>
          <w:color w:val="0070C0"/>
        </w:rPr>
        <w:t>sandwiched between two polarizers—one before (&lt;PBS&gt;) and one after (within the &lt;ISO&gt;)—</w:t>
      </w:r>
      <w:r>
        <w:rPr>
          <w:rFonts w:ascii="Arial" w:hAnsi="Arial" w:cs="Arial"/>
          <w:color w:val="0070C0"/>
        </w:rPr>
        <w:t xml:space="preserve">to </w:t>
      </w:r>
      <w:r w:rsidRPr="00315CA9">
        <w:rPr>
          <w:rFonts w:ascii="Arial" w:hAnsi="Arial" w:cs="Arial"/>
          <w:color w:val="0070C0"/>
        </w:rPr>
        <w:t xml:space="preserve">create a sinusoidal band-pass filter effect. There must be a small (3° to 5°) incident angle for the &lt;BF&gt; in order to control the wavelength range. </w:t>
      </w:r>
      <w:bookmarkEnd w:id="6"/>
      <w:r w:rsidRPr="000E198D">
        <w:rPr>
          <w:rFonts w:ascii="Arial" w:hAnsi="Arial" w:cs="Arial"/>
          <w:color w:val="000000" w:themeColor="text1"/>
        </w:rPr>
        <w:t>Tune the alignment of the collimators once more until the output power reaches a maximum value.</w:t>
      </w:r>
    </w:p>
    <w:p w14:paraId="636F1BD7" w14:textId="77777777" w:rsidR="00315CA9" w:rsidRDefault="00315CA9" w:rsidP="00242F8F">
      <w:pPr>
        <w:rPr>
          <w:rFonts w:ascii="Arial" w:hAnsi="Arial" w:cs="Arial"/>
          <w:i/>
          <w:iCs/>
          <w:sz w:val="22"/>
          <w:szCs w:val="22"/>
        </w:rPr>
      </w:pPr>
    </w:p>
    <w:p w14:paraId="70E1B304" w14:textId="455F09DB"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9</w:t>
      </w:r>
      <w:r>
        <w:rPr>
          <w:rFonts w:ascii="Arial" w:hAnsi="Arial" w:cs="Arial"/>
          <w:i/>
          <w:iCs/>
          <w:sz w:val="22"/>
          <w:szCs w:val="22"/>
        </w:rPr>
        <w:t>)</w:t>
      </w:r>
      <w:r w:rsidR="00595F0D" w:rsidRPr="00983BA2">
        <w:rPr>
          <w:rFonts w:ascii="Arial" w:hAnsi="Arial" w:cs="Arial"/>
          <w:i/>
          <w:iCs/>
          <w:sz w:val="22"/>
          <w:szCs w:val="22"/>
        </w:rPr>
        <w:t xml:space="preserve"> What is the output power of the laser?</w:t>
      </w:r>
    </w:p>
    <w:p w14:paraId="17CBC816" w14:textId="77777777" w:rsidR="00B91172" w:rsidRDefault="00B91172" w:rsidP="00242F8F">
      <w:pPr>
        <w:rPr>
          <w:rFonts w:ascii="Arial" w:hAnsi="Arial" w:cs="Arial"/>
          <w:sz w:val="22"/>
          <w:szCs w:val="22"/>
        </w:rPr>
      </w:pPr>
    </w:p>
    <w:p w14:paraId="1D9DA2E8" w14:textId="00FD84D6" w:rsidR="00595F0D" w:rsidRDefault="00595F0D" w:rsidP="00242F8F">
      <w:pPr>
        <w:rPr>
          <w:rFonts w:ascii="Arial" w:hAnsi="Arial" w:cs="Arial"/>
          <w:sz w:val="22"/>
          <w:szCs w:val="22"/>
        </w:rPr>
      </w:pPr>
      <w:r w:rsidRPr="00983BA2">
        <w:rPr>
          <w:rFonts w:ascii="Arial" w:hAnsi="Arial" w:cs="Arial"/>
          <w:sz w:val="22"/>
          <w:szCs w:val="22"/>
        </w:rPr>
        <w:t xml:space="preserve">The maximum output power </w:t>
      </w:r>
      <w:r w:rsidR="000E198D">
        <w:rPr>
          <w:rFonts w:ascii="Arial" w:hAnsi="Arial" w:cs="Arial"/>
          <w:sz w:val="22"/>
          <w:szCs w:val="22"/>
        </w:rPr>
        <w:t xml:space="preserve">we have tested is </w:t>
      </w:r>
      <w:r w:rsidRPr="00983BA2">
        <w:rPr>
          <w:rFonts w:ascii="Arial" w:hAnsi="Arial" w:cs="Arial"/>
          <w:sz w:val="22"/>
          <w:szCs w:val="22"/>
        </w:rPr>
        <w:t>1</w:t>
      </w:r>
      <w:r w:rsidR="000E198D">
        <w:rPr>
          <w:rFonts w:ascii="Arial" w:hAnsi="Arial" w:cs="Arial"/>
          <w:sz w:val="22"/>
          <w:szCs w:val="22"/>
        </w:rPr>
        <w:t xml:space="preserve"> </w:t>
      </w:r>
      <w:r w:rsidRPr="00983BA2">
        <w:rPr>
          <w:rFonts w:ascii="Arial" w:hAnsi="Arial" w:cs="Arial"/>
          <w:sz w:val="22"/>
          <w:szCs w:val="22"/>
        </w:rPr>
        <w:t>W</w:t>
      </w:r>
      <w:r w:rsidR="000E198D">
        <w:rPr>
          <w:rFonts w:ascii="Arial" w:hAnsi="Arial" w:cs="Arial"/>
          <w:sz w:val="22"/>
          <w:szCs w:val="22"/>
        </w:rPr>
        <w:t>,</w:t>
      </w:r>
      <w:r w:rsidRPr="00983BA2">
        <w:rPr>
          <w:rFonts w:ascii="Arial" w:hAnsi="Arial" w:cs="Arial"/>
          <w:sz w:val="22"/>
          <w:szCs w:val="22"/>
        </w:rPr>
        <w:t xml:space="preserve"> as mentioned in the </w:t>
      </w:r>
      <w:r w:rsidR="000E198D">
        <w:rPr>
          <w:rFonts w:ascii="Arial" w:hAnsi="Arial" w:cs="Arial"/>
          <w:sz w:val="22"/>
          <w:szCs w:val="22"/>
        </w:rPr>
        <w:t>I</w:t>
      </w:r>
      <w:r w:rsidRPr="00983BA2">
        <w:rPr>
          <w:rFonts w:ascii="Arial" w:hAnsi="Arial" w:cs="Arial"/>
          <w:sz w:val="22"/>
          <w:szCs w:val="22"/>
        </w:rPr>
        <w:t>ntroduction</w:t>
      </w:r>
      <w:r w:rsidR="000E198D">
        <w:rPr>
          <w:rFonts w:ascii="Arial" w:hAnsi="Arial" w:cs="Arial"/>
          <w:sz w:val="22"/>
          <w:szCs w:val="22"/>
        </w:rPr>
        <w:t xml:space="preserve"> (line 77 of the revised submission)</w:t>
      </w:r>
      <w:r w:rsidRPr="00983BA2">
        <w:rPr>
          <w:rFonts w:ascii="Arial" w:hAnsi="Arial" w:cs="Arial"/>
          <w:sz w:val="22"/>
          <w:szCs w:val="22"/>
        </w:rPr>
        <w:t xml:space="preserve">. </w:t>
      </w:r>
      <w:r w:rsidR="000E198D">
        <w:rPr>
          <w:rFonts w:ascii="Arial" w:hAnsi="Arial" w:cs="Arial"/>
          <w:sz w:val="22"/>
          <w:szCs w:val="22"/>
        </w:rPr>
        <w:t>To clarify, a new</w:t>
      </w:r>
      <w:r w:rsidRPr="00983BA2">
        <w:rPr>
          <w:rFonts w:ascii="Arial" w:hAnsi="Arial" w:cs="Arial"/>
          <w:sz w:val="22"/>
          <w:szCs w:val="22"/>
        </w:rPr>
        <w:t xml:space="preserve"> step (6.6) </w:t>
      </w:r>
      <w:r w:rsidR="000E198D">
        <w:rPr>
          <w:rFonts w:ascii="Arial" w:hAnsi="Arial" w:cs="Arial"/>
          <w:sz w:val="22"/>
          <w:szCs w:val="22"/>
        </w:rPr>
        <w:t xml:space="preserve">has been added to address the output power adjustment and maximum level: </w:t>
      </w:r>
    </w:p>
    <w:p w14:paraId="68768292" w14:textId="257BF7E1" w:rsidR="000E198D" w:rsidRDefault="000E198D" w:rsidP="00242F8F">
      <w:pPr>
        <w:rPr>
          <w:rFonts w:ascii="Arial" w:hAnsi="Arial" w:cs="Arial"/>
          <w:sz w:val="22"/>
          <w:szCs w:val="22"/>
        </w:rPr>
      </w:pPr>
    </w:p>
    <w:p w14:paraId="302CA711" w14:textId="77777777" w:rsidR="004C3CB3" w:rsidRPr="0031357D" w:rsidRDefault="004C3CB3" w:rsidP="00242F8F">
      <w:pPr>
        <w:ind w:left="360" w:right="360"/>
        <w:rPr>
          <w:rFonts w:ascii="Arial" w:hAnsi="Arial" w:cs="Arial"/>
          <w:color w:val="0070C0"/>
        </w:rPr>
      </w:pPr>
      <w:r w:rsidRPr="0031357D">
        <w:rPr>
          <w:rFonts w:ascii="Arial" w:hAnsi="Arial" w:cs="Arial"/>
          <w:b/>
          <w:bCs/>
          <w:color w:val="0070C0"/>
        </w:rPr>
        <w:t>6.6</w:t>
      </w:r>
      <w:r w:rsidRPr="0031357D">
        <w:rPr>
          <w:rFonts w:ascii="Arial" w:hAnsi="Arial" w:cs="Arial"/>
          <w:color w:val="0070C0"/>
        </w:rPr>
        <w:tab/>
        <w:t>Gradually increase the pump power</w:t>
      </w:r>
      <w:r>
        <w:rPr>
          <w:rFonts w:ascii="Arial" w:hAnsi="Arial" w:cs="Arial"/>
          <w:color w:val="0070C0"/>
        </w:rPr>
        <w:t xml:space="preserve"> (above 0.5 W)</w:t>
      </w:r>
      <w:r w:rsidRPr="0031357D">
        <w:rPr>
          <w:rFonts w:ascii="Arial" w:hAnsi="Arial" w:cs="Arial"/>
          <w:color w:val="0070C0"/>
        </w:rPr>
        <w:t xml:space="preserve"> to find the maximum pump power</w:t>
      </w:r>
      <w:r>
        <w:rPr>
          <w:rFonts w:ascii="Arial" w:hAnsi="Arial" w:cs="Arial"/>
          <w:color w:val="0070C0"/>
        </w:rPr>
        <w:t xml:space="preserve"> (we have tested pump powers up to ~5 W)</w:t>
      </w:r>
      <w:r w:rsidRPr="0031357D">
        <w:rPr>
          <w:rFonts w:ascii="Arial" w:hAnsi="Arial" w:cs="Arial"/>
          <w:color w:val="0070C0"/>
        </w:rPr>
        <w:t xml:space="preserve">.  Use the IR scope to observe the active fiber &lt;4&gt; constantly. If a bright spot appears, the pump power is too high within the cavity and it is likely to burn the active fiber at this pump level. </w:t>
      </w:r>
    </w:p>
    <w:p w14:paraId="3C11F884" w14:textId="77777777" w:rsidR="004C3CB3" w:rsidRPr="0031357D" w:rsidRDefault="004C3CB3" w:rsidP="00242F8F">
      <w:pPr>
        <w:ind w:left="360" w:right="360"/>
        <w:rPr>
          <w:rFonts w:ascii="Arial" w:hAnsi="Arial" w:cs="Arial"/>
          <w:color w:val="0070C0"/>
        </w:rPr>
      </w:pPr>
    </w:p>
    <w:p w14:paraId="1877A26B" w14:textId="77777777" w:rsidR="004C3CB3" w:rsidRPr="0031357D" w:rsidRDefault="004C3CB3" w:rsidP="00242F8F">
      <w:pPr>
        <w:ind w:left="360" w:right="360"/>
        <w:rPr>
          <w:rFonts w:ascii="Arial" w:hAnsi="Arial" w:cs="Arial"/>
          <w:color w:val="0070C0"/>
        </w:rPr>
      </w:pPr>
      <w:r w:rsidRPr="0031357D">
        <w:rPr>
          <w:rFonts w:ascii="Arial" w:hAnsi="Arial" w:cs="Arial"/>
          <w:color w:val="0070C0"/>
        </w:rPr>
        <w:t xml:space="preserve">Note: The maximum power of the system depends on the length of the active fiber and the alignment of the in-cavity free-space components. The protocols described here reach output powers up to 1 W without the appearance of bright spots or burns to the cavity, and this power is more than sufficient for most imaging applications. Higher output powers were not tested but may be possible, although, </w:t>
      </w:r>
      <w:proofErr w:type="spellStart"/>
      <w:r w:rsidRPr="0031357D">
        <w:rPr>
          <w:rFonts w:ascii="Arial" w:hAnsi="Arial" w:cs="Arial"/>
          <w:color w:val="0070C0"/>
        </w:rPr>
        <w:t>multipulsing</w:t>
      </w:r>
      <w:proofErr w:type="spellEnd"/>
      <w:r w:rsidRPr="0031357D">
        <w:rPr>
          <w:rFonts w:ascii="Arial" w:hAnsi="Arial" w:cs="Arial"/>
          <w:color w:val="0070C0"/>
        </w:rPr>
        <w:t xml:space="preserve"> is likely to result</w:t>
      </w:r>
      <w:r w:rsidRPr="0031357D">
        <w:rPr>
          <w:rFonts w:ascii="Arial" w:hAnsi="Arial" w:cs="Arial"/>
          <w:color w:val="0070C0"/>
          <w:vertAlign w:val="superscript"/>
        </w:rPr>
        <w:t>16-18</w:t>
      </w:r>
      <w:r w:rsidRPr="0031357D">
        <w:rPr>
          <w:rFonts w:ascii="Arial" w:hAnsi="Arial" w:cs="Arial"/>
          <w:color w:val="0070C0"/>
        </w:rPr>
        <w:t>.</w:t>
      </w:r>
    </w:p>
    <w:p w14:paraId="2B957F91" w14:textId="409E9AC5" w:rsidR="00B91172" w:rsidRPr="000E198D" w:rsidRDefault="00B91172" w:rsidP="00242F8F">
      <w:pPr>
        <w:ind w:right="360"/>
        <w:rPr>
          <w:rFonts w:ascii="Arial" w:hAnsi="Arial" w:cs="Arial"/>
          <w:i/>
          <w:iCs/>
          <w:color w:val="0070C0"/>
          <w:sz w:val="22"/>
          <w:szCs w:val="22"/>
        </w:rPr>
      </w:pPr>
    </w:p>
    <w:p w14:paraId="437F5AE6" w14:textId="11FC690A"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10</w:t>
      </w:r>
      <w:r>
        <w:rPr>
          <w:rFonts w:ascii="Arial" w:hAnsi="Arial" w:cs="Arial"/>
          <w:i/>
          <w:iCs/>
          <w:sz w:val="22"/>
          <w:szCs w:val="22"/>
        </w:rPr>
        <w:t>)</w:t>
      </w:r>
      <w:r w:rsidR="00595F0D" w:rsidRPr="00983BA2">
        <w:rPr>
          <w:rFonts w:ascii="Arial" w:hAnsi="Arial" w:cs="Arial"/>
          <w:i/>
          <w:iCs/>
          <w:sz w:val="22"/>
          <w:szCs w:val="22"/>
        </w:rPr>
        <w:t xml:space="preserve"> Is the mode-locking regime self-starting or does it require time-consuming alignment of the waveplates to initiate the mode-locking? It would be good to warn the reader and potential user that this kind of laser (mode-locked via nonlinear polarization rotation) is generally not self-stating and requires re-alignment.</w:t>
      </w:r>
    </w:p>
    <w:p w14:paraId="5ADAF7B4" w14:textId="77777777" w:rsidR="00B91172" w:rsidRDefault="00B91172" w:rsidP="00242F8F">
      <w:pPr>
        <w:rPr>
          <w:rFonts w:ascii="Arial" w:hAnsi="Arial" w:cs="Arial"/>
          <w:sz w:val="22"/>
          <w:szCs w:val="22"/>
        </w:rPr>
      </w:pPr>
    </w:p>
    <w:p w14:paraId="6D9AE2AC" w14:textId="399B1AF3" w:rsidR="00703ACF" w:rsidRDefault="00595F0D" w:rsidP="00242F8F">
      <w:pPr>
        <w:rPr>
          <w:rFonts w:ascii="Arial" w:hAnsi="Arial" w:cs="Arial"/>
          <w:sz w:val="22"/>
          <w:szCs w:val="22"/>
        </w:rPr>
      </w:pPr>
      <w:r w:rsidRPr="00983BA2">
        <w:rPr>
          <w:rFonts w:ascii="Arial" w:hAnsi="Arial" w:cs="Arial"/>
          <w:sz w:val="22"/>
          <w:szCs w:val="22"/>
        </w:rPr>
        <w:t>This system is self-starting</w:t>
      </w:r>
      <w:r w:rsidR="00703ACF">
        <w:rPr>
          <w:rFonts w:ascii="Arial" w:hAnsi="Arial" w:cs="Arial"/>
          <w:sz w:val="22"/>
          <w:szCs w:val="22"/>
        </w:rPr>
        <w:t xml:space="preserve"> from oscillator fluctuations and once mode-locked the laser remains stable for several weeks</w:t>
      </w:r>
      <w:r w:rsidRPr="00983BA2">
        <w:rPr>
          <w:rFonts w:ascii="Arial" w:hAnsi="Arial" w:cs="Arial"/>
          <w:sz w:val="22"/>
          <w:szCs w:val="22"/>
        </w:rPr>
        <w:t xml:space="preserve">. To </w:t>
      </w:r>
      <w:r w:rsidR="00703ACF">
        <w:rPr>
          <w:rFonts w:ascii="Arial" w:hAnsi="Arial" w:cs="Arial"/>
          <w:sz w:val="22"/>
          <w:szCs w:val="22"/>
        </w:rPr>
        <w:t>clarify this, the following</w:t>
      </w:r>
      <w:r w:rsidRPr="00983BA2">
        <w:rPr>
          <w:rFonts w:ascii="Arial" w:hAnsi="Arial" w:cs="Arial"/>
          <w:sz w:val="22"/>
          <w:szCs w:val="22"/>
        </w:rPr>
        <w:t xml:space="preserve"> paragraph was added </w:t>
      </w:r>
      <w:r w:rsidR="00703ACF">
        <w:rPr>
          <w:rFonts w:ascii="Arial" w:hAnsi="Arial" w:cs="Arial"/>
          <w:sz w:val="22"/>
          <w:szCs w:val="22"/>
        </w:rPr>
        <w:t>to the D</w:t>
      </w:r>
      <w:r w:rsidRPr="00983BA2">
        <w:rPr>
          <w:rFonts w:ascii="Arial" w:hAnsi="Arial" w:cs="Arial"/>
          <w:sz w:val="22"/>
          <w:szCs w:val="22"/>
        </w:rPr>
        <w:t xml:space="preserve">iscussion: </w:t>
      </w:r>
    </w:p>
    <w:p w14:paraId="3E41DB41" w14:textId="77777777" w:rsidR="00703ACF" w:rsidRDefault="00703ACF" w:rsidP="00242F8F">
      <w:pPr>
        <w:rPr>
          <w:rFonts w:ascii="Arial" w:hAnsi="Arial" w:cs="Arial"/>
          <w:sz w:val="22"/>
          <w:szCs w:val="22"/>
        </w:rPr>
      </w:pPr>
    </w:p>
    <w:p w14:paraId="2C50DAA3" w14:textId="7DACE156" w:rsidR="00B91172" w:rsidRPr="00703ACF" w:rsidRDefault="00703ACF" w:rsidP="00242F8F">
      <w:pPr>
        <w:ind w:left="360" w:right="360"/>
        <w:rPr>
          <w:rFonts w:ascii="Arial" w:hAnsi="Arial" w:cs="Arial"/>
        </w:rPr>
      </w:pPr>
      <w:r w:rsidRPr="00703ACF">
        <w:rPr>
          <w:rFonts w:ascii="Arial" w:hAnsi="Arial" w:cs="Arial"/>
          <w:color w:val="0070C0"/>
        </w:rPr>
        <w:t xml:space="preserve">Once mode-locked, the system is quite stable in our experience and remains self-starting during a period of more than a week. In case of accidental perturbations of the system, or mechanical drift of the free space components over time, the system will lose mode-locking, but one can often easily recover the mode-locking laser by slightly adjusting the wave plates. </w:t>
      </w:r>
      <w:bookmarkStart w:id="7" w:name="_Hlk14964462"/>
      <w:r w:rsidRPr="00703ACF">
        <w:rPr>
          <w:rFonts w:ascii="Arial" w:hAnsi="Arial" w:cs="Arial"/>
          <w:color w:val="0070C0"/>
        </w:rPr>
        <w:t>To maintain stable output, temperature control of the active fiber is key. Therefore, we suggest operating the system in an air-conditioned room with minimal air flow near the system. The system is relatively robust to small vibrations. In fact, the effect of mechanical vibration cannot be observed in both temporal and spectral domain if system is put on a passive damped optical table. Touching the fiber components of the oscillator will perturb the mode-lock, but mode-locking is recovered simply by returning the fiber back to approximately its original position.</w:t>
      </w:r>
      <w:bookmarkEnd w:id="7"/>
    </w:p>
    <w:p w14:paraId="6C4DA90F" w14:textId="77777777" w:rsidR="00703ACF" w:rsidRDefault="00703ACF" w:rsidP="00242F8F">
      <w:pPr>
        <w:rPr>
          <w:rFonts w:ascii="Arial" w:hAnsi="Arial" w:cs="Arial"/>
          <w:i/>
          <w:iCs/>
          <w:sz w:val="22"/>
          <w:szCs w:val="22"/>
        </w:rPr>
      </w:pPr>
    </w:p>
    <w:p w14:paraId="2B746EDB" w14:textId="0B088791" w:rsidR="00595F0D" w:rsidRPr="00983BA2"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11</w:t>
      </w:r>
      <w:r>
        <w:rPr>
          <w:rFonts w:ascii="Arial" w:hAnsi="Arial" w:cs="Arial"/>
          <w:i/>
          <w:iCs/>
          <w:sz w:val="22"/>
          <w:szCs w:val="22"/>
        </w:rPr>
        <w:t>)</w:t>
      </w:r>
      <w:r w:rsidR="00595F0D" w:rsidRPr="00983BA2">
        <w:rPr>
          <w:rFonts w:ascii="Arial" w:hAnsi="Arial" w:cs="Arial"/>
          <w:i/>
          <w:iCs/>
          <w:sz w:val="22"/>
          <w:szCs w:val="22"/>
        </w:rPr>
        <w:t xml:space="preserve"> It should be mention how sensitive the laser is to fiber movement, external disturbances like touching or bending of the fiber, vibrations, etc.</w:t>
      </w:r>
    </w:p>
    <w:p w14:paraId="20D073EF" w14:textId="77777777" w:rsidR="00B91172" w:rsidRDefault="00B91172" w:rsidP="00242F8F">
      <w:pPr>
        <w:rPr>
          <w:rFonts w:ascii="Arial" w:hAnsi="Arial" w:cs="Arial"/>
          <w:sz w:val="22"/>
          <w:szCs w:val="22"/>
        </w:rPr>
      </w:pPr>
    </w:p>
    <w:p w14:paraId="4D02E578" w14:textId="07A31F6F" w:rsidR="00335649" w:rsidRDefault="00C77B8C" w:rsidP="00242F8F">
      <w:pPr>
        <w:rPr>
          <w:rFonts w:ascii="Arial" w:hAnsi="Arial" w:cs="Arial"/>
          <w:sz w:val="22"/>
          <w:szCs w:val="22"/>
        </w:rPr>
      </w:pPr>
      <w:r>
        <w:rPr>
          <w:rFonts w:ascii="Arial" w:hAnsi="Arial" w:cs="Arial"/>
          <w:sz w:val="22"/>
          <w:szCs w:val="22"/>
        </w:rPr>
        <w:t>This is addressed in part in the response above. Generally</w:t>
      </w:r>
      <w:r w:rsidR="00595F0D" w:rsidRPr="00983BA2">
        <w:rPr>
          <w:rFonts w:ascii="Arial" w:hAnsi="Arial" w:cs="Arial"/>
          <w:sz w:val="22"/>
          <w:szCs w:val="22"/>
        </w:rPr>
        <w:t>, the system is robust in a normal lab environment</w:t>
      </w:r>
      <w:r>
        <w:rPr>
          <w:rFonts w:ascii="Arial" w:hAnsi="Arial" w:cs="Arial"/>
          <w:sz w:val="22"/>
          <w:szCs w:val="22"/>
        </w:rPr>
        <w:t xml:space="preserve"> if left undisturbed (but certainly not portable or mobile)</w:t>
      </w:r>
      <w:r w:rsidR="00595F0D" w:rsidRPr="00983BA2">
        <w:rPr>
          <w:rFonts w:ascii="Arial" w:hAnsi="Arial" w:cs="Arial"/>
          <w:sz w:val="22"/>
          <w:szCs w:val="22"/>
        </w:rPr>
        <w:t xml:space="preserve">. To </w:t>
      </w:r>
      <w:r>
        <w:rPr>
          <w:rFonts w:ascii="Arial" w:hAnsi="Arial" w:cs="Arial"/>
          <w:sz w:val="22"/>
          <w:szCs w:val="22"/>
        </w:rPr>
        <w:t xml:space="preserve">emphasize this </w:t>
      </w:r>
      <w:r>
        <w:rPr>
          <w:rFonts w:ascii="Arial" w:hAnsi="Arial" w:cs="Arial"/>
          <w:sz w:val="22"/>
          <w:szCs w:val="22"/>
        </w:rPr>
        <w:lastRenderedPageBreak/>
        <w:t>important point as an area for future development, the following paragraph concludes the revised Discussion</w:t>
      </w:r>
      <w:r w:rsidR="00595F0D" w:rsidRPr="00983BA2">
        <w:rPr>
          <w:rFonts w:ascii="Arial" w:hAnsi="Arial" w:cs="Arial"/>
          <w:sz w:val="22"/>
          <w:szCs w:val="22"/>
        </w:rPr>
        <w:t xml:space="preserve">: </w:t>
      </w:r>
    </w:p>
    <w:p w14:paraId="7F14A425" w14:textId="77777777" w:rsidR="00335649" w:rsidRDefault="00335649" w:rsidP="00242F8F">
      <w:pPr>
        <w:rPr>
          <w:rFonts w:ascii="Arial" w:hAnsi="Arial" w:cs="Arial"/>
          <w:sz w:val="22"/>
          <w:szCs w:val="22"/>
        </w:rPr>
      </w:pPr>
    </w:p>
    <w:p w14:paraId="43BB2284" w14:textId="2E9E7276" w:rsidR="00B91172" w:rsidRPr="00C77B8C" w:rsidRDefault="00C77B8C" w:rsidP="00242F8F">
      <w:pPr>
        <w:ind w:left="360" w:right="360"/>
        <w:rPr>
          <w:rFonts w:ascii="Arial" w:hAnsi="Arial" w:cs="Arial"/>
          <w:color w:val="0070C0"/>
        </w:rPr>
      </w:pPr>
      <w:r w:rsidRPr="00C77B8C">
        <w:rPr>
          <w:rFonts w:ascii="Arial" w:hAnsi="Arial" w:cs="Arial"/>
          <w:color w:val="0070C0"/>
        </w:rPr>
        <w:t xml:space="preserve">Finally, the compact form factor of fs fiber lasers is attractive for developing mobile clinical systems; </w:t>
      </w:r>
      <w:r w:rsidRPr="00C77B8C">
        <w:rPr>
          <w:rFonts w:ascii="Arial" w:hAnsi="Arial" w:cs="Arial"/>
          <w:i/>
          <w:iCs/>
          <w:color w:val="0070C0"/>
        </w:rPr>
        <w:t>e.g.</w:t>
      </w:r>
      <w:r w:rsidRPr="00C77B8C">
        <w:rPr>
          <w:rFonts w:ascii="Arial" w:hAnsi="Arial" w:cs="Arial"/>
          <w:color w:val="0070C0"/>
        </w:rPr>
        <w:t>, mobile cart-based systems. While smaller in size compared with a solid-state laser, the custom fiber laser design present here contains several free-space components, which require alignment. This significantly limits the mobility of the system. It is possible to replace all of these free-space components with fiber component analogs. Future work will include development of new all-fiber laser designs using PM fiber to develop systems that are robust to environmental changes.</w:t>
      </w:r>
    </w:p>
    <w:p w14:paraId="0F99D9E9" w14:textId="77777777" w:rsidR="00C77B8C" w:rsidRDefault="00C77B8C" w:rsidP="00242F8F">
      <w:pPr>
        <w:rPr>
          <w:rFonts w:ascii="Arial" w:hAnsi="Arial" w:cs="Arial"/>
          <w:i/>
          <w:iCs/>
          <w:sz w:val="22"/>
          <w:szCs w:val="22"/>
        </w:rPr>
      </w:pPr>
    </w:p>
    <w:p w14:paraId="6711BF19" w14:textId="1EA5DE7E" w:rsidR="00595F0D" w:rsidRDefault="00B91172" w:rsidP="00242F8F">
      <w:pPr>
        <w:rPr>
          <w:rFonts w:ascii="Arial" w:hAnsi="Arial" w:cs="Arial"/>
          <w:i/>
          <w:iCs/>
          <w:sz w:val="22"/>
          <w:szCs w:val="22"/>
        </w:rPr>
      </w:pPr>
      <w:r>
        <w:rPr>
          <w:rFonts w:ascii="Arial" w:hAnsi="Arial" w:cs="Arial"/>
          <w:i/>
          <w:iCs/>
          <w:sz w:val="22"/>
          <w:szCs w:val="22"/>
        </w:rPr>
        <w:t>(</w:t>
      </w:r>
      <w:r w:rsidR="00595F0D" w:rsidRPr="00983BA2">
        <w:rPr>
          <w:rFonts w:ascii="Arial" w:hAnsi="Arial" w:cs="Arial"/>
          <w:i/>
          <w:iCs/>
          <w:sz w:val="22"/>
          <w:szCs w:val="22"/>
        </w:rPr>
        <w:t>12</w:t>
      </w:r>
      <w:r>
        <w:rPr>
          <w:rFonts w:ascii="Arial" w:hAnsi="Arial" w:cs="Arial"/>
          <w:i/>
          <w:iCs/>
          <w:sz w:val="22"/>
          <w:szCs w:val="22"/>
        </w:rPr>
        <w:t>)</w:t>
      </w:r>
      <w:r w:rsidR="00595F0D" w:rsidRPr="00983BA2">
        <w:rPr>
          <w:rFonts w:ascii="Arial" w:hAnsi="Arial" w:cs="Arial"/>
          <w:i/>
          <w:iCs/>
          <w:sz w:val="22"/>
          <w:szCs w:val="22"/>
        </w:rPr>
        <w:t xml:space="preserve"> The Authors write in the abstract: "methods to verify true versus seemingly (partial or noise-like) mode-locked performance are presented". I don't know what does it mean "partial mode-locking"? I also didn't find in the manuscript the method how to distinguish noise-like pulse (NLP) mode locking from fundamental continuous mode-locking. The features of NLP are very characteristic so it is not so difficult to find the criteria, they should be clearly described in the text (e.g. the shape of NLP optical spectrum, the characteristic shape of NLP autocorrelation, etc.). The Authors should also answer the question how likely it is to obtain NLP in the presented laser.</w:t>
      </w:r>
    </w:p>
    <w:p w14:paraId="5C5558C5" w14:textId="77777777" w:rsidR="00B91172" w:rsidRPr="00983BA2" w:rsidRDefault="00B91172" w:rsidP="00242F8F">
      <w:pPr>
        <w:rPr>
          <w:rFonts w:ascii="Arial" w:hAnsi="Arial" w:cs="Arial"/>
          <w:i/>
          <w:iCs/>
          <w:sz w:val="22"/>
          <w:szCs w:val="22"/>
        </w:rPr>
      </w:pPr>
    </w:p>
    <w:p w14:paraId="37A900BB" w14:textId="47705AB5" w:rsidR="00C77B8C" w:rsidRPr="00116A7E" w:rsidRDefault="00C77B8C" w:rsidP="00242F8F">
      <w:pPr>
        <w:rPr>
          <w:rFonts w:ascii="Arial" w:hAnsi="Arial" w:cs="Arial"/>
          <w:sz w:val="22"/>
          <w:szCs w:val="22"/>
        </w:rPr>
      </w:pPr>
      <w:r w:rsidRPr="00116A7E">
        <w:rPr>
          <w:rFonts w:ascii="Arial" w:hAnsi="Arial" w:cs="Arial"/>
          <w:sz w:val="22"/>
          <w:szCs w:val="22"/>
        </w:rPr>
        <w:t xml:space="preserve">Thank you for raising another important potential point of confusion. </w:t>
      </w:r>
      <w:r w:rsidR="00595F0D" w:rsidRPr="00116A7E">
        <w:rPr>
          <w:rFonts w:ascii="Arial" w:hAnsi="Arial" w:cs="Arial"/>
          <w:sz w:val="22"/>
          <w:szCs w:val="22"/>
        </w:rPr>
        <w:t>Partially mode-lock</w:t>
      </w:r>
      <w:r w:rsidRPr="00116A7E">
        <w:rPr>
          <w:rFonts w:ascii="Arial" w:hAnsi="Arial" w:cs="Arial"/>
          <w:sz w:val="22"/>
          <w:szCs w:val="22"/>
        </w:rPr>
        <w:t>ing is another term for noise-like pulse</w:t>
      </w:r>
      <w:r w:rsidR="00595F0D" w:rsidRPr="00116A7E">
        <w:rPr>
          <w:rFonts w:ascii="Arial" w:hAnsi="Arial" w:cs="Arial"/>
          <w:sz w:val="22"/>
          <w:szCs w:val="22"/>
        </w:rPr>
        <w:t xml:space="preserve"> </w:t>
      </w:r>
      <w:r w:rsidRPr="00116A7E">
        <w:rPr>
          <w:rFonts w:ascii="Arial" w:hAnsi="Arial" w:cs="Arial"/>
          <w:sz w:val="22"/>
          <w:szCs w:val="22"/>
        </w:rPr>
        <w:t>(</w:t>
      </w:r>
      <w:r w:rsidR="00595F0D" w:rsidRPr="00116A7E">
        <w:rPr>
          <w:rFonts w:ascii="Arial" w:hAnsi="Arial" w:cs="Arial"/>
          <w:sz w:val="22"/>
          <w:szCs w:val="22"/>
        </w:rPr>
        <w:t>NLP</w:t>
      </w:r>
      <w:r w:rsidRPr="00116A7E">
        <w:rPr>
          <w:rFonts w:ascii="Arial" w:hAnsi="Arial" w:cs="Arial"/>
          <w:sz w:val="22"/>
          <w:szCs w:val="22"/>
        </w:rPr>
        <w:t>) mode-locking and refers to partial, but not full, mode coherence. This key point will be the major subject of the video portion of this contribution, and our prior publication (</w:t>
      </w:r>
      <w:proofErr w:type="spellStart"/>
      <w:r w:rsidR="00116A7E" w:rsidRPr="00116A7E">
        <w:rPr>
          <w:rFonts w:ascii="Arial" w:hAnsi="Arial" w:cs="Arial"/>
          <w:sz w:val="22"/>
          <w:szCs w:val="22"/>
        </w:rPr>
        <w:t>Davoudzadeh</w:t>
      </w:r>
      <w:proofErr w:type="spellEnd"/>
      <w:r w:rsidR="00116A7E" w:rsidRPr="00116A7E">
        <w:rPr>
          <w:rFonts w:ascii="Arial" w:hAnsi="Arial" w:cs="Arial"/>
          <w:sz w:val="22"/>
          <w:szCs w:val="22"/>
        </w:rPr>
        <w:t xml:space="preserve"> et al. </w:t>
      </w:r>
      <w:r w:rsidR="00116A7E" w:rsidRPr="00116A7E">
        <w:rPr>
          <w:rFonts w:ascii="Arial" w:hAnsi="Arial" w:cs="Arial"/>
          <w:i/>
          <w:sz w:val="22"/>
          <w:szCs w:val="22"/>
        </w:rPr>
        <w:t>Sci Rep</w:t>
      </w:r>
      <w:r w:rsidR="00116A7E" w:rsidRPr="00116A7E">
        <w:rPr>
          <w:rFonts w:ascii="Arial" w:hAnsi="Arial" w:cs="Arial"/>
          <w:sz w:val="22"/>
          <w:szCs w:val="22"/>
        </w:rPr>
        <w:t xml:space="preserve"> </w:t>
      </w:r>
      <w:r w:rsidR="00116A7E" w:rsidRPr="00116A7E">
        <w:rPr>
          <w:rFonts w:ascii="Arial" w:hAnsi="Arial" w:cs="Arial"/>
          <w:b/>
          <w:sz w:val="22"/>
          <w:szCs w:val="22"/>
        </w:rPr>
        <w:t>9</w:t>
      </w:r>
      <w:r w:rsidR="00116A7E" w:rsidRPr="00116A7E">
        <w:rPr>
          <w:rFonts w:ascii="Arial" w:hAnsi="Arial" w:cs="Arial"/>
          <w:sz w:val="22"/>
          <w:szCs w:val="22"/>
        </w:rPr>
        <w:t>: 4233, 2019</w:t>
      </w:r>
      <w:r w:rsidRPr="00116A7E">
        <w:rPr>
          <w:rFonts w:ascii="Arial" w:hAnsi="Arial" w:cs="Arial"/>
          <w:sz w:val="22"/>
          <w:szCs w:val="22"/>
        </w:rPr>
        <w:t>) details characteristic features of NLP vs. full mode-locking. The revised manuscript now describes several of</w:t>
      </w:r>
      <w:r w:rsidR="00595F0D" w:rsidRPr="00116A7E">
        <w:rPr>
          <w:rFonts w:ascii="Arial" w:hAnsi="Arial" w:cs="Arial"/>
          <w:sz w:val="22"/>
          <w:szCs w:val="22"/>
        </w:rPr>
        <w:t xml:space="preserve"> characteristic working modes of an all-normal-dispersion laser</w:t>
      </w:r>
      <w:r w:rsidRPr="00116A7E">
        <w:rPr>
          <w:rFonts w:ascii="Arial" w:hAnsi="Arial" w:cs="Arial"/>
          <w:sz w:val="22"/>
          <w:szCs w:val="22"/>
        </w:rPr>
        <w:t xml:space="preserve"> (which will be fully illustrated in the video contribution) in notes added to steps 6.3 and 6.5:</w:t>
      </w:r>
    </w:p>
    <w:p w14:paraId="3DB3738A" w14:textId="77777777" w:rsidR="00C77B8C" w:rsidRDefault="00C77B8C" w:rsidP="00242F8F">
      <w:pPr>
        <w:rPr>
          <w:rFonts w:ascii="Arial" w:hAnsi="Arial" w:cs="Arial"/>
          <w:sz w:val="22"/>
          <w:szCs w:val="22"/>
        </w:rPr>
      </w:pPr>
    </w:p>
    <w:p w14:paraId="7F719610" w14:textId="4BB34CCF" w:rsidR="00C77B8C" w:rsidRDefault="00C77B8C" w:rsidP="00242F8F">
      <w:pPr>
        <w:ind w:left="360" w:right="360"/>
        <w:rPr>
          <w:rFonts w:ascii="Arial" w:hAnsi="Arial" w:cs="Arial"/>
          <w:color w:val="0070C0"/>
        </w:rPr>
      </w:pPr>
      <w:r w:rsidRPr="00C77B8C">
        <w:rPr>
          <w:rFonts w:ascii="Arial" w:hAnsi="Arial" w:cs="Arial"/>
          <w:color w:val="0070C0"/>
        </w:rPr>
        <w:t xml:space="preserve">Note: </w:t>
      </w:r>
      <w:bookmarkStart w:id="8" w:name="_Hlk14964893"/>
      <w:r w:rsidRPr="00C77B8C">
        <w:rPr>
          <w:rFonts w:ascii="Arial" w:hAnsi="Arial" w:cs="Arial"/>
          <w:color w:val="0070C0"/>
        </w:rPr>
        <w:t>There are several characteristic modes of the laser operation that can be distinguished by observing the OSA: 1. One or two narrow (~1 nm) peaks. These are amplified spontaneous emission (ASE). 2. A wide (~50 nm) noisy peak with broken lines appearing randomly. This is a partial mode-lock (PML) spectrum. In this noise-like pulse mode the intensity and duration of each pulse varies, which results in  poor image quality (unless one integrates the pulse fluctuations over longer pixel residence times).</w:t>
      </w:r>
      <w:r w:rsidRPr="00C77B8C">
        <w:rPr>
          <w:rFonts w:ascii="Arial" w:hAnsi="Arial" w:cs="Arial"/>
          <w:color w:val="0070C0"/>
          <w:vertAlign w:val="superscript"/>
        </w:rPr>
        <w:t>13</w:t>
      </w:r>
      <w:r w:rsidRPr="00C77B8C">
        <w:rPr>
          <w:rFonts w:ascii="Arial" w:hAnsi="Arial" w:cs="Arial"/>
          <w:color w:val="0070C0"/>
        </w:rPr>
        <w:t xml:space="preserve"> 3. One ASE peak with a very noisy background consisting of many low-amplitude peaks. This is a non-mode-locked Q-switching mode. When in this mode, mode-locking can often be achieved by rotating &lt;QWP1&gt; over a small angle. 4. The “Batman” shaped mode-locking spectrum. The “ears” typically have different amplitudes with a flat spectrum between the sharp edge features.</w:t>
      </w:r>
      <w:bookmarkEnd w:id="8"/>
      <w:r w:rsidRPr="00C77B8C">
        <w:rPr>
          <w:rFonts w:ascii="Arial" w:hAnsi="Arial" w:cs="Arial"/>
          <w:color w:val="0070C0"/>
        </w:rPr>
        <w:t xml:space="preserve"> Reference 13 provides detailed measurements and illustrative results for each of these modes of operation.</w:t>
      </w:r>
    </w:p>
    <w:p w14:paraId="38967FC2" w14:textId="77777777" w:rsidR="00C77B8C" w:rsidRPr="00C77B8C" w:rsidRDefault="00C77B8C" w:rsidP="00242F8F">
      <w:pPr>
        <w:ind w:left="360" w:right="360"/>
        <w:rPr>
          <w:rFonts w:ascii="Arial" w:hAnsi="Arial" w:cs="Arial"/>
          <w:color w:val="0070C0"/>
        </w:rPr>
      </w:pPr>
    </w:p>
    <w:p w14:paraId="2EDD0031" w14:textId="128784D7" w:rsidR="00595F0D" w:rsidRPr="00C77B8C" w:rsidRDefault="00C77B8C" w:rsidP="00242F8F">
      <w:pPr>
        <w:ind w:left="360" w:right="360"/>
        <w:rPr>
          <w:rFonts w:ascii="Arial" w:hAnsi="Arial" w:cs="Arial"/>
          <w:sz w:val="22"/>
          <w:szCs w:val="22"/>
        </w:rPr>
      </w:pPr>
      <w:r w:rsidRPr="00C77B8C">
        <w:rPr>
          <w:rFonts w:ascii="Arial" w:hAnsi="Arial" w:cs="Arial"/>
          <w:color w:val="0070C0"/>
        </w:rPr>
        <w:t>Note: For partially mode locked operation, picosecond pulses are observed as a broad pedestal along with a central fs pulse peak feature.</w:t>
      </w:r>
      <w:r w:rsidRPr="00C77B8C">
        <w:rPr>
          <w:rFonts w:ascii="Arial" w:hAnsi="Arial" w:cs="Arial"/>
          <w:color w:val="0070C0"/>
          <w:vertAlign w:val="superscript"/>
        </w:rPr>
        <w:t>13</w:t>
      </w:r>
    </w:p>
    <w:p w14:paraId="6F5D3708" w14:textId="77777777" w:rsidR="00595F0D" w:rsidRPr="00983BA2" w:rsidRDefault="00595F0D" w:rsidP="00242F8F">
      <w:pPr>
        <w:rPr>
          <w:rFonts w:ascii="Arial" w:hAnsi="Arial" w:cs="Arial"/>
          <w:sz w:val="22"/>
          <w:szCs w:val="22"/>
        </w:rPr>
      </w:pPr>
    </w:p>
    <w:p w14:paraId="3143A320" w14:textId="5033B6CD" w:rsidR="00983BA2" w:rsidRPr="00116A7E" w:rsidRDefault="00983BA2" w:rsidP="00242F8F">
      <w:pPr>
        <w:widowControl w:val="0"/>
        <w:rPr>
          <w:rFonts w:ascii="Arial" w:hAnsi="Arial" w:cs="Arial"/>
          <w:b/>
          <w:sz w:val="22"/>
          <w:szCs w:val="22"/>
          <w:u w:val="single"/>
        </w:rPr>
      </w:pPr>
      <w:bookmarkStart w:id="9" w:name="_GoBack"/>
      <w:bookmarkEnd w:id="9"/>
      <w:r w:rsidRPr="00116A7E">
        <w:rPr>
          <w:rFonts w:ascii="Arial" w:hAnsi="Arial" w:cs="Arial"/>
          <w:b/>
          <w:sz w:val="22"/>
          <w:szCs w:val="22"/>
          <w:u w:val="single"/>
        </w:rPr>
        <w:t>Reviewer #2:</w:t>
      </w:r>
    </w:p>
    <w:p w14:paraId="2AAC37F0" w14:textId="01C5503B" w:rsidR="00595F0D" w:rsidRPr="00983BA2" w:rsidRDefault="00116A7E" w:rsidP="00242F8F">
      <w:pPr>
        <w:rPr>
          <w:rFonts w:ascii="Arial" w:hAnsi="Arial" w:cs="Arial"/>
          <w:i/>
          <w:iCs/>
          <w:sz w:val="22"/>
          <w:szCs w:val="22"/>
        </w:rPr>
      </w:pPr>
      <w:r>
        <w:rPr>
          <w:rFonts w:ascii="Arial" w:hAnsi="Arial" w:cs="Arial"/>
          <w:i/>
          <w:iCs/>
          <w:sz w:val="22"/>
          <w:szCs w:val="22"/>
        </w:rPr>
        <w:t xml:space="preserve">(1) </w:t>
      </w:r>
      <w:r w:rsidR="00595F0D" w:rsidRPr="00983BA2">
        <w:rPr>
          <w:rFonts w:ascii="Arial" w:hAnsi="Arial" w:cs="Arial"/>
          <w:i/>
          <w:iCs/>
          <w:sz w:val="22"/>
          <w:szCs w:val="22"/>
        </w:rPr>
        <w:t xml:space="preserve">Line 75: "A limitation of </w:t>
      </w:r>
      <w:proofErr w:type="spellStart"/>
      <w:r w:rsidR="00595F0D" w:rsidRPr="00983BA2">
        <w:rPr>
          <w:rFonts w:ascii="Arial" w:hAnsi="Arial" w:cs="Arial"/>
          <w:i/>
          <w:iCs/>
          <w:sz w:val="22"/>
          <w:szCs w:val="22"/>
        </w:rPr>
        <w:t>ANDi</w:t>
      </w:r>
      <w:proofErr w:type="spellEnd"/>
      <w:r w:rsidR="00595F0D" w:rsidRPr="00983BA2">
        <w:rPr>
          <w:rFonts w:ascii="Arial" w:hAnsi="Arial" w:cs="Arial"/>
          <w:i/>
          <w:iCs/>
          <w:sz w:val="22"/>
          <w:szCs w:val="22"/>
        </w:rPr>
        <w:t xml:space="preserve"> is that the pulse physics is incompatible with PM fiber such that environmental stability requires significant engineering." Literature(s) should be cited here to support this statement.</w:t>
      </w:r>
    </w:p>
    <w:p w14:paraId="7BA379A7" w14:textId="77777777" w:rsidR="00116A7E" w:rsidRDefault="00116A7E" w:rsidP="00242F8F">
      <w:pPr>
        <w:rPr>
          <w:rFonts w:ascii="Arial" w:hAnsi="Arial" w:cs="Arial"/>
          <w:sz w:val="22"/>
          <w:szCs w:val="22"/>
        </w:rPr>
      </w:pPr>
    </w:p>
    <w:p w14:paraId="2BEACB81" w14:textId="26AB45EE" w:rsidR="00595F0D" w:rsidRDefault="00BF552D" w:rsidP="00242F8F">
      <w:pPr>
        <w:rPr>
          <w:rFonts w:ascii="Arial" w:hAnsi="Arial" w:cs="Arial"/>
          <w:sz w:val="22"/>
          <w:szCs w:val="22"/>
        </w:rPr>
      </w:pPr>
      <w:r>
        <w:rPr>
          <w:rFonts w:ascii="Arial" w:hAnsi="Arial" w:cs="Arial"/>
          <w:sz w:val="22"/>
          <w:szCs w:val="22"/>
        </w:rPr>
        <w:t xml:space="preserve">We thank the Reviewer for highlighting an incomplete thought. This passage has been revised as follows with </w:t>
      </w:r>
      <w:r w:rsidRPr="00084CDA">
        <w:rPr>
          <w:rFonts w:ascii="Arial" w:hAnsi="Arial" w:cs="Arial"/>
          <w:sz w:val="22"/>
          <w:szCs w:val="22"/>
        </w:rPr>
        <w:t>citations</w:t>
      </w:r>
      <w:r>
        <w:rPr>
          <w:rFonts w:ascii="Arial" w:hAnsi="Arial" w:cs="Arial"/>
          <w:sz w:val="22"/>
          <w:szCs w:val="22"/>
        </w:rPr>
        <w:t>:</w:t>
      </w:r>
    </w:p>
    <w:p w14:paraId="6FF0C644" w14:textId="02F304AF" w:rsidR="00BF552D" w:rsidRDefault="00BF552D" w:rsidP="00242F8F">
      <w:pPr>
        <w:rPr>
          <w:rFonts w:ascii="Arial" w:hAnsi="Arial" w:cs="Arial"/>
          <w:sz w:val="22"/>
          <w:szCs w:val="22"/>
        </w:rPr>
      </w:pPr>
    </w:p>
    <w:p w14:paraId="291E19EA" w14:textId="09368512" w:rsidR="00116A7E" w:rsidRPr="00084CDA" w:rsidRDefault="00084CDA" w:rsidP="00242F8F">
      <w:pPr>
        <w:ind w:left="360" w:right="360"/>
        <w:rPr>
          <w:rFonts w:ascii="Arial" w:hAnsi="Arial" w:cs="Arial"/>
          <w:color w:val="0070C0"/>
        </w:rPr>
      </w:pPr>
      <w:r w:rsidRPr="00084CDA">
        <w:rPr>
          <w:rFonts w:ascii="Arial" w:hAnsi="Arial" w:cs="Arial"/>
          <w:color w:val="0070C0"/>
        </w:rPr>
        <w:t xml:space="preserve">The pulse physics of </w:t>
      </w:r>
      <w:proofErr w:type="spellStart"/>
      <w:r w:rsidRPr="00084CDA">
        <w:rPr>
          <w:rFonts w:ascii="Arial" w:hAnsi="Arial" w:cs="Arial"/>
          <w:color w:val="0070C0"/>
        </w:rPr>
        <w:t>ANDi</w:t>
      </w:r>
      <w:proofErr w:type="spellEnd"/>
      <w:r w:rsidRPr="00084CDA">
        <w:rPr>
          <w:rFonts w:ascii="Arial" w:hAnsi="Arial" w:cs="Arial"/>
          <w:color w:val="0070C0"/>
        </w:rPr>
        <w:t xml:space="preserve"> fiber lasers elegantly utilizes nonlinear polarization evolution intrinsic to optical fiber as a key component of the saturable absorber.</w:t>
      </w:r>
      <w:r w:rsidRPr="00084CDA">
        <w:rPr>
          <w:rFonts w:ascii="Arial" w:hAnsi="Arial" w:cs="Arial"/>
          <w:color w:val="0070C0"/>
          <w:vertAlign w:val="superscript"/>
        </w:rPr>
        <w:t>2,3,9-11</w:t>
      </w:r>
      <w:r w:rsidRPr="00084CDA">
        <w:rPr>
          <w:rFonts w:ascii="Arial" w:hAnsi="Arial" w:cs="Arial"/>
          <w:color w:val="0070C0"/>
        </w:rPr>
        <w:t xml:space="preserve"> However, this means that the </w:t>
      </w:r>
      <w:proofErr w:type="spellStart"/>
      <w:r w:rsidRPr="00084CDA">
        <w:rPr>
          <w:rFonts w:ascii="Arial" w:hAnsi="Arial" w:cs="Arial"/>
          <w:color w:val="0070C0"/>
        </w:rPr>
        <w:lastRenderedPageBreak/>
        <w:t>ANDi</w:t>
      </w:r>
      <w:proofErr w:type="spellEnd"/>
      <w:r w:rsidRPr="00084CDA">
        <w:rPr>
          <w:rFonts w:ascii="Arial" w:hAnsi="Arial" w:cs="Arial"/>
          <w:color w:val="0070C0"/>
        </w:rPr>
        <w:t xml:space="preserve"> design is not easily implemented using PM fiber (although an all-PM fiber implementation of </w:t>
      </w:r>
      <w:proofErr w:type="spellStart"/>
      <w:r w:rsidRPr="00084CDA">
        <w:rPr>
          <w:rFonts w:ascii="Arial" w:hAnsi="Arial" w:cs="Arial"/>
          <w:color w:val="0070C0"/>
        </w:rPr>
        <w:t>ANDi</w:t>
      </w:r>
      <w:proofErr w:type="spellEnd"/>
      <w:r w:rsidRPr="00084CDA">
        <w:rPr>
          <w:rFonts w:ascii="Arial" w:hAnsi="Arial" w:cs="Arial"/>
          <w:color w:val="0070C0"/>
        </w:rPr>
        <w:t xml:space="preserve"> mode-locking has been reported, albeit with low power and </w:t>
      </w:r>
      <w:proofErr w:type="spellStart"/>
      <w:r w:rsidRPr="00084CDA">
        <w:rPr>
          <w:rFonts w:ascii="Arial" w:hAnsi="Arial" w:cs="Arial"/>
          <w:color w:val="0070C0"/>
        </w:rPr>
        <w:t>ps</w:t>
      </w:r>
      <w:proofErr w:type="spellEnd"/>
      <w:r w:rsidRPr="00084CDA">
        <w:rPr>
          <w:rFonts w:ascii="Arial" w:hAnsi="Arial" w:cs="Arial"/>
          <w:color w:val="0070C0"/>
        </w:rPr>
        <w:t xml:space="preserve"> pulse duration</w:t>
      </w:r>
      <w:r w:rsidRPr="00084CDA">
        <w:rPr>
          <w:rFonts w:ascii="Arial" w:hAnsi="Arial" w:cs="Arial"/>
          <w:color w:val="0070C0"/>
          <w:vertAlign w:val="superscript"/>
        </w:rPr>
        <w:t>12</w:t>
      </w:r>
      <w:r w:rsidRPr="00084CDA">
        <w:rPr>
          <w:rFonts w:ascii="Arial" w:hAnsi="Arial" w:cs="Arial"/>
          <w:color w:val="0070C0"/>
        </w:rPr>
        <w:t>) such that environmental stability requires significant engineering.</w:t>
      </w:r>
    </w:p>
    <w:p w14:paraId="0B9BBEA9" w14:textId="77777777" w:rsidR="00084CDA" w:rsidRDefault="00084CDA" w:rsidP="00242F8F">
      <w:pPr>
        <w:rPr>
          <w:rFonts w:ascii="Arial" w:hAnsi="Arial" w:cs="Arial"/>
          <w:i/>
          <w:iCs/>
          <w:sz w:val="22"/>
          <w:szCs w:val="22"/>
        </w:rPr>
      </w:pPr>
    </w:p>
    <w:p w14:paraId="698DDB1E" w14:textId="373C1E40" w:rsidR="00595F0D" w:rsidRPr="00983BA2" w:rsidRDefault="00116A7E" w:rsidP="00242F8F">
      <w:pPr>
        <w:rPr>
          <w:rFonts w:ascii="Arial" w:hAnsi="Arial" w:cs="Arial"/>
          <w:i/>
          <w:iCs/>
          <w:sz w:val="22"/>
          <w:szCs w:val="22"/>
        </w:rPr>
      </w:pPr>
      <w:r>
        <w:rPr>
          <w:rFonts w:ascii="Arial" w:hAnsi="Arial" w:cs="Arial"/>
          <w:i/>
          <w:iCs/>
          <w:sz w:val="22"/>
          <w:szCs w:val="22"/>
        </w:rPr>
        <w:t xml:space="preserve">(2) </w:t>
      </w:r>
      <w:r w:rsidR="00595F0D" w:rsidRPr="00983BA2">
        <w:rPr>
          <w:rFonts w:ascii="Arial" w:hAnsi="Arial" w:cs="Arial"/>
          <w:i/>
          <w:iCs/>
          <w:sz w:val="22"/>
          <w:szCs w:val="22"/>
        </w:rPr>
        <w:t>Line 93: "1.1.2 Use lint-free tissue to clean the stripped fiber." Is ethanol needed here for cleaning the fiber?</w:t>
      </w:r>
    </w:p>
    <w:p w14:paraId="675CF5C9" w14:textId="77777777" w:rsidR="00116A7E" w:rsidRDefault="00116A7E" w:rsidP="00242F8F">
      <w:pPr>
        <w:rPr>
          <w:rFonts w:ascii="Arial" w:hAnsi="Arial" w:cs="Arial"/>
          <w:sz w:val="22"/>
          <w:szCs w:val="22"/>
        </w:rPr>
      </w:pPr>
    </w:p>
    <w:p w14:paraId="598D4641" w14:textId="5FF632F6" w:rsidR="00DC5E04" w:rsidRDefault="00DC5E04" w:rsidP="00242F8F">
      <w:pPr>
        <w:rPr>
          <w:rFonts w:ascii="Arial" w:hAnsi="Arial" w:cs="Arial"/>
          <w:sz w:val="22"/>
          <w:szCs w:val="22"/>
        </w:rPr>
      </w:pPr>
      <w:r>
        <w:rPr>
          <w:rFonts w:ascii="Arial" w:hAnsi="Arial" w:cs="Arial"/>
          <w:sz w:val="22"/>
          <w:szCs w:val="22"/>
        </w:rPr>
        <w:t xml:space="preserve">Good point and we thank the Reviewer for catching </w:t>
      </w:r>
      <w:r w:rsidR="00767283">
        <w:rPr>
          <w:rFonts w:ascii="Arial" w:hAnsi="Arial" w:cs="Arial"/>
          <w:sz w:val="22"/>
          <w:szCs w:val="22"/>
        </w:rPr>
        <w:t>this</w:t>
      </w:r>
      <w:r>
        <w:rPr>
          <w:rFonts w:ascii="Arial" w:hAnsi="Arial" w:cs="Arial"/>
          <w:sz w:val="22"/>
          <w:szCs w:val="22"/>
        </w:rPr>
        <w:t xml:space="preserve"> omission</w:t>
      </w:r>
      <w:r w:rsidR="00595F0D" w:rsidRPr="00983BA2">
        <w:rPr>
          <w:rFonts w:ascii="Arial" w:hAnsi="Arial" w:cs="Arial"/>
          <w:sz w:val="22"/>
          <w:szCs w:val="22"/>
        </w:rPr>
        <w:t xml:space="preserve">. </w:t>
      </w:r>
      <w:r>
        <w:rPr>
          <w:rFonts w:ascii="Arial" w:hAnsi="Arial" w:cs="Arial"/>
          <w:sz w:val="22"/>
          <w:szCs w:val="22"/>
        </w:rPr>
        <w:t>The revised s</w:t>
      </w:r>
      <w:r w:rsidR="00595F0D" w:rsidRPr="00983BA2">
        <w:rPr>
          <w:rFonts w:ascii="Arial" w:hAnsi="Arial" w:cs="Arial"/>
          <w:sz w:val="22"/>
          <w:szCs w:val="22"/>
        </w:rPr>
        <w:t xml:space="preserve">tep 1.1.2 </w:t>
      </w:r>
      <w:r>
        <w:rPr>
          <w:rFonts w:ascii="Arial" w:hAnsi="Arial" w:cs="Arial"/>
          <w:sz w:val="22"/>
          <w:szCs w:val="22"/>
        </w:rPr>
        <w:t>now reads:</w:t>
      </w:r>
      <w:r w:rsidR="00595F0D" w:rsidRPr="00983BA2">
        <w:rPr>
          <w:rFonts w:ascii="Arial" w:hAnsi="Arial" w:cs="Arial"/>
          <w:sz w:val="22"/>
          <w:szCs w:val="22"/>
        </w:rPr>
        <w:t xml:space="preserve"> </w:t>
      </w:r>
    </w:p>
    <w:p w14:paraId="225CF011" w14:textId="77777777" w:rsidR="00DC5E04" w:rsidRDefault="00DC5E04" w:rsidP="00242F8F">
      <w:pPr>
        <w:rPr>
          <w:rFonts w:ascii="Arial" w:hAnsi="Arial" w:cs="Arial"/>
          <w:sz w:val="22"/>
          <w:szCs w:val="22"/>
        </w:rPr>
      </w:pPr>
    </w:p>
    <w:p w14:paraId="021C0424" w14:textId="39A9367D" w:rsidR="00595F0D" w:rsidRPr="00767283" w:rsidRDefault="00595F0D" w:rsidP="00242F8F">
      <w:pPr>
        <w:ind w:left="360" w:right="360"/>
        <w:rPr>
          <w:rFonts w:ascii="Arial" w:hAnsi="Arial" w:cs="Arial"/>
          <w:color w:val="0070C0"/>
        </w:rPr>
      </w:pPr>
      <w:r w:rsidRPr="00767283">
        <w:rPr>
          <w:rFonts w:ascii="Arial" w:hAnsi="Arial" w:cs="Arial"/>
          <w:color w:val="0070C0"/>
        </w:rPr>
        <w:t>Use lint-free tissue with ethanol or isopropanol to clean the stripped fiber. A buzz sound when wiping the fiber indicates that the fiber is sufficiently clean.</w:t>
      </w:r>
    </w:p>
    <w:p w14:paraId="739BC35C" w14:textId="77777777" w:rsidR="00116A7E" w:rsidRDefault="00116A7E" w:rsidP="00242F8F">
      <w:pPr>
        <w:rPr>
          <w:rFonts w:ascii="Arial" w:hAnsi="Arial" w:cs="Arial"/>
          <w:i/>
          <w:iCs/>
          <w:sz w:val="22"/>
          <w:szCs w:val="22"/>
        </w:rPr>
      </w:pPr>
    </w:p>
    <w:p w14:paraId="07D77E52" w14:textId="4DC922CA" w:rsidR="00595F0D" w:rsidRPr="00983BA2" w:rsidRDefault="00116A7E" w:rsidP="00242F8F">
      <w:pPr>
        <w:rPr>
          <w:rFonts w:ascii="Arial" w:hAnsi="Arial" w:cs="Arial"/>
          <w:i/>
          <w:iCs/>
          <w:sz w:val="22"/>
          <w:szCs w:val="22"/>
        </w:rPr>
      </w:pPr>
      <w:r>
        <w:rPr>
          <w:rFonts w:ascii="Arial" w:hAnsi="Arial" w:cs="Arial"/>
          <w:i/>
          <w:iCs/>
          <w:sz w:val="22"/>
          <w:szCs w:val="22"/>
        </w:rPr>
        <w:t xml:space="preserve">(3) </w:t>
      </w:r>
      <w:r w:rsidR="00595F0D" w:rsidRPr="00983BA2">
        <w:rPr>
          <w:rFonts w:ascii="Arial" w:hAnsi="Arial" w:cs="Arial"/>
          <w:i/>
          <w:iCs/>
          <w:sz w:val="22"/>
          <w:szCs w:val="22"/>
        </w:rPr>
        <w:t>Line 123: "A good splice has a uniform cladding boundary and uniform brightness along the fiber such that no splice juncture is visible." To the reviewer's knowledge, the fiber splicers generally have a loss estimation after finishing each splicing. Could this loss estimation help quantitatively judge the quality of the splicing point? (e.g. the splicing is acceptable if the loss is &lt;0.03 dB)</w:t>
      </w:r>
      <w:r w:rsidR="002B0EEB">
        <w:rPr>
          <w:rFonts w:ascii="Arial" w:hAnsi="Arial" w:cs="Arial"/>
          <w:i/>
          <w:iCs/>
          <w:sz w:val="22"/>
          <w:szCs w:val="22"/>
        </w:rPr>
        <w:t>.</w:t>
      </w:r>
    </w:p>
    <w:p w14:paraId="6F1CC69A" w14:textId="77777777" w:rsidR="00116A7E" w:rsidRDefault="00116A7E" w:rsidP="00242F8F">
      <w:pPr>
        <w:rPr>
          <w:rFonts w:ascii="Arial" w:hAnsi="Arial" w:cs="Arial"/>
          <w:sz w:val="22"/>
          <w:szCs w:val="22"/>
        </w:rPr>
      </w:pPr>
    </w:p>
    <w:p w14:paraId="7115CDD4" w14:textId="59DC66B0" w:rsidR="00595F0D" w:rsidRDefault="00767283" w:rsidP="00242F8F">
      <w:pPr>
        <w:rPr>
          <w:rFonts w:ascii="Arial" w:hAnsi="Arial" w:cs="Arial"/>
          <w:sz w:val="22"/>
          <w:szCs w:val="22"/>
        </w:rPr>
      </w:pPr>
      <w:r>
        <w:rPr>
          <w:rFonts w:ascii="Arial" w:hAnsi="Arial" w:cs="Arial"/>
          <w:sz w:val="22"/>
          <w:szCs w:val="22"/>
        </w:rPr>
        <w:t>Yes, t</w:t>
      </w:r>
      <w:r w:rsidR="00595F0D" w:rsidRPr="00983BA2">
        <w:rPr>
          <w:rFonts w:ascii="Arial" w:hAnsi="Arial" w:cs="Arial"/>
          <w:sz w:val="22"/>
          <w:szCs w:val="22"/>
        </w:rPr>
        <w:t xml:space="preserve">he Reviewer is correct that fiber splicers often include optics to inspect the splice and </w:t>
      </w:r>
      <w:r>
        <w:rPr>
          <w:rFonts w:ascii="Arial" w:hAnsi="Arial" w:cs="Arial"/>
          <w:sz w:val="22"/>
          <w:szCs w:val="22"/>
        </w:rPr>
        <w:t xml:space="preserve">to </w:t>
      </w:r>
      <w:r w:rsidR="00595F0D" w:rsidRPr="00983BA2">
        <w:rPr>
          <w:rFonts w:ascii="Arial" w:hAnsi="Arial" w:cs="Arial"/>
          <w:sz w:val="22"/>
          <w:szCs w:val="22"/>
        </w:rPr>
        <w:t xml:space="preserve">estimate the power loss based on </w:t>
      </w:r>
      <w:r>
        <w:rPr>
          <w:rFonts w:ascii="Arial" w:hAnsi="Arial" w:cs="Arial"/>
          <w:sz w:val="22"/>
          <w:szCs w:val="22"/>
        </w:rPr>
        <w:t xml:space="preserve">the measured </w:t>
      </w:r>
      <w:r w:rsidR="00595F0D" w:rsidRPr="00983BA2">
        <w:rPr>
          <w:rFonts w:ascii="Arial" w:hAnsi="Arial" w:cs="Arial"/>
          <w:sz w:val="22"/>
          <w:szCs w:val="22"/>
        </w:rPr>
        <w:t>geometry</w:t>
      </w:r>
      <w:r>
        <w:rPr>
          <w:rFonts w:ascii="Arial" w:hAnsi="Arial" w:cs="Arial"/>
          <w:sz w:val="22"/>
          <w:szCs w:val="22"/>
        </w:rPr>
        <w:t>/</w:t>
      </w:r>
      <w:r w:rsidR="00595F0D" w:rsidRPr="00983BA2">
        <w:rPr>
          <w:rFonts w:ascii="Arial" w:hAnsi="Arial" w:cs="Arial"/>
          <w:sz w:val="22"/>
          <w:szCs w:val="22"/>
        </w:rPr>
        <w:t>shape and light refraction</w:t>
      </w:r>
      <w:r>
        <w:rPr>
          <w:rFonts w:ascii="Arial" w:hAnsi="Arial" w:cs="Arial"/>
          <w:sz w:val="22"/>
          <w:szCs w:val="22"/>
        </w:rPr>
        <w:t xml:space="preserve"> through the fiber using a source perpendicular to the fiber to view the splice joint</w:t>
      </w:r>
      <w:r w:rsidR="00595F0D" w:rsidRPr="00983BA2">
        <w:rPr>
          <w:rFonts w:ascii="Arial" w:hAnsi="Arial" w:cs="Arial"/>
          <w:sz w:val="22"/>
          <w:szCs w:val="22"/>
        </w:rPr>
        <w:t xml:space="preserve">. </w:t>
      </w:r>
      <w:r>
        <w:rPr>
          <w:rFonts w:ascii="Arial" w:hAnsi="Arial" w:cs="Arial"/>
          <w:sz w:val="22"/>
          <w:szCs w:val="22"/>
        </w:rPr>
        <w:t>Of course, this is only an estimate but sufficient in most cases</w:t>
      </w:r>
      <w:r w:rsidR="00595F0D" w:rsidRPr="00983BA2">
        <w:rPr>
          <w:rFonts w:ascii="Arial" w:hAnsi="Arial" w:cs="Arial"/>
          <w:sz w:val="22"/>
          <w:szCs w:val="22"/>
        </w:rPr>
        <w:t xml:space="preserve">. </w:t>
      </w:r>
      <w:r w:rsidR="002B0EEB">
        <w:rPr>
          <w:rFonts w:ascii="Arial" w:hAnsi="Arial" w:cs="Arial"/>
          <w:sz w:val="22"/>
          <w:szCs w:val="22"/>
        </w:rPr>
        <w:t>To clarify this fundamental point, the following note has been added to the revised step 1.3.4, which introduces basic fiber splicing techniques:</w:t>
      </w:r>
      <w:r w:rsidR="00595F0D" w:rsidRPr="00983BA2">
        <w:rPr>
          <w:rFonts w:ascii="Arial" w:hAnsi="Arial" w:cs="Arial"/>
          <w:sz w:val="22"/>
          <w:szCs w:val="22"/>
        </w:rPr>
        <w:t xml:space="preserve"> </w:t>
      </w:r>
    </w:p>
    <w:p w14:paraId="20695DA0" w14:textId="0539837E" w:rsidR="002B0EEB" w:rsidRDefault="002B0EEB" w:rsidP="00242F8F">
      <w:pPr>
        <w:rPr>
          <w:rFonts w:ascii="Arial" w:hAnsi="Arial" w:cs="Arial"/>
          <w:sz w:val="22"/>
          <w:szCs w:val="22"/>
        </w:rPr>
      </w:pPr>
    </w:p>
    <w:p w14:paraId="0A762D60" w14:textId="72B782FB" w:rsidR="002B0EEB" w:rsidRPr="002B0EEB" w:rsidRDefault="002B0EEB" w:rsidP="00242F8F">
      <w:pPr>
        <w:ind w:left="360" w:right="360"/>
        <w:rPr>
          <w:rFonts w:ascii="Arial" w:hAnsi="Arial" w:cs="Arial"/>
          <w:color w:val="0070C0"/>
          <w:sz w:val="22"/>
          <w:szCs w:val="22"/>
        </w:rPr>
      </w:pPr>
      <w:r w:rsidRPr="002B0EEB">
        <w:rPr>
          <w:rFonts w:ascii="Arial" w:hAnsi="Arial" w:cs="Arial"/>
          <w:color w:val="0070C0"/>
        </w:rPr>
        <w:t>Note: Fiber splicers often include optics to inspect the splice and to estimate the power loss based on the measured geometry, shape and light refraction through the fiber using a source perpendicular to the fiber to view, image and analyze the splice joint. Of course, this is only an estimate but sufficient in most cases. For identical fibers the splicer will estimate this loss as ~0 dB (no detectable loss). In our experience, for the dissimilar fiber splices described below, the splicer estimates of the power losses range from 0.07 dB (splice points B and C, Fig. 1) to 0.3 dB (splice point D). These estimated losses most likely overestimate the loss due to mismatched geometry and refraction of the dissimilar fiber optics, which falsely appear as defect objects.</w:t>
      </w:r>
    </w:p>
    <w:p w14:paraId="04508725" w14:textId="77777777" w:rsidR="00116A7E" w:rsidRDefault="00116A7E" w:rsidP="00242F8F">
      <w:pPr>
        <w:rPr>
          <w:rFonts w:ascii="Arial" w:hAnsi="Arial" w:cs="Arial"/>
          <w:i/>
          <w:iCs/>
          <w:sz w:val="22"/>
          <w:szCs w:val="22"/>
        </w:rPr>
      </w:pPr>
    </w:p>
    <w:p w14:paraId="6C863E22" w14:textId="3219A3F5" w:rsidR="00595F0D" w:rsidRPr="00983BA2" w:rsidRDefault="00116A7E" w:rsidP="00242F8F">
      <w:pPr>
        <w:rPr>
          <w:rFonts w:ascii="Arial" w:hAnsi="Arial" w:cs="Arial"/>
          <w:i/>
          <w:iCs/>
          <w:sz w:val="22"/>
          <w:szCs w:val="22"/>
        </w:rPr>
      </w:pPr>
      <w:r>
        <w:rPr>
          <w:rFonts w:ascii="Arial" w:hAnsi="Arial" w:cs="Arial"/>
          <w:i/>
          <w:iCs/>
          <w:sz w:val="22"/>
          <w:szCs w:val="22"/>
        </w:rPr>
        <w:t xml:space="preserve">(4) </w:t>
      </w:r>
      <w:r w:rsidR="00595F0D" w:rsidRPr="00983BA2">
        <w:rPr>
          <w:rFonts w:ascii="Arial" w:hAnsi="Arial" w:cs="Arial"/>
          <w:i/>
          <w:iCs/>
          <w:sz w:val="22"/>
          <w:szCs w:val="22"/>
        </w:rPr>
        <w:t xml:space="preserve">Line 127: The authors mentioned that a fiber sleeve could be used to protect the splicing point. How about recoating the splicing point with a fiber </w:t>
      </w:r>
      <w:proofErr w:type="spellStart"/>
      <w:r w:rsidR="00595F0D" w:rsidRPr="00983BA2">
        <w:rPr>
          <w:rFonts w:ascii="Arial" w:hAnsi="Arial" w:cs="Arial"/>
          <w:i/>
          <w:iCs/>
          <w:sz w:val="22"/>
          <w:szCs w:val="22"/>
        </w:rPr>
        <w:t>recoater</w:t>
      </w:r>
      <w:proofErr w:type="spellEnd"/>
      <w:r w:rsidR="00595F0D" w:rsidRPr="00983BA2">
        <w:rPr>
          <w:rFonts w:ascii="Arial" w:hAnsi="Arial" w:cs="Arial"/>
          <w:i/>
          <w:iCs/>
          <w:sz w:val="22"/>
          <w:szCs w:val="22"/>
        </w:rPr>
        <w:t>? Is this better or worse comparing with fiber sleeve?</w:t>
      </w:r>
    </w:p>
    <w:p w14:paraId="34C7C084" w14:textId="77777777" w:rsidR="00116A7E" w:rsidRDefault="00116A7E" w:rsidP="00242F8F">
      <w:pPr>
        <w:rPr>
          <w:rFonts w:ascii="Arial" w:hAnsi="Arial" w:cs="Arial"/>
          <w:sz w:val="22"/>
          <w:szCs w:val="22"/>
        </w:rPr>
      </w:pPr>
    </w:p>
    <w:p w14:paraId="5817E2D1" w14:textId="6A57D90C" w:rsidR="00D47DD6" w:rsidRDefault="003F6201" w:rsidP="00242F8F">
      <w:pPr>
        <w:rPr>
          <w:rFonts w:ascii="Arial" w:hAnsi="Arial" w:cs="Arial"/>
          <w:sz w:val="22"/>
          <w:szCs w:val="22"/>
        </w:rPr>
      </w:pPr>
      <w:r>
        <w:rPr>
          <w:rFonts w:ascii="Arial" w:hAnsi="Arial" w:cs="Arial"/>
          <w:sz w:val="22"/>
          <w:szCs w:val="22"/>
        </w:rPr>
        <w:t>This is a good query and is addressed in part above in the response to Reviewer #1’s point (2). (</w:t>
      </w:r>
      <w:r w:rsidR="00595F0D" w:rsidRPr="00983BA2">
        <w:rPr>
          <w:rFonts w:ascii="Arial" w:hAnsi="Arial" w:cs="Arial"/>
          <w:sz w:val="22"/>
          <w:szCs w:val="22"/>
        </w:rPr>
        <w:t>At splice point D, index matching gel must be applied to guide the pump signal out of the fiber</w:t>
      </w:r>
      <w:r>
        <w:rPr>
          <w:rFonts w:ascii="Arial" w:hAnsi="Arial" w:cs="Arial"/>
          <w:sz w:val="22"/>
          <w:szCs w:val="22"/>
        </w:rPr>
        <w:t xml:space="preserve">). </w:t>
      </w:r>
      <w:r w:rsidR="00595F0D" w:rsidRPr="00983BA2">
        <w:rPr>
          <w:rFonts w:ascii="Arial" w:hAnsi="Arial" w:cs="Arial"/>
          <w:sz w:val="22"/>
          <w:szCs w:val="22"/>
        </w:rPr>
        <w:t xml:space="preserve">At other splicing points, sleeves and </w:t>
      </w:r>
      <w:proofErr w:type="spellStart"/>
      <w:r w:rsidR="00595F0D" w:rsidRPr="00983BA2">
        <w:rPr>
          <w:rFonts w:ascii="Arial" w:hAnsi="Arial" w:cs="Arial"/>
          <w:sz w:val="22"/>
          <w:szCs w:val="22"/>
        </w:rPr>
        <w:t>recoaters</w:t>
      </w:r>
      <w:proofErr w:type="spellEnd"/>
      <w:r w:rsidR="00595F0D" w:rsidRPr="00983BA2">
        <w:rPr>
          <w:rFonts w:ascii="Arial" w:hAnsi="Arial" w:cs="Arial"/>
          <w:sz w:val="22"/>
          <w:szCs w:val="22"/>
        </w:rPr>
        <w:t xml:space="preserve"> can </w:t>
      </w:r>
      <w:r>
        <w:rPr>
          <w:rFonts w:ascii="Arial" w:hAnsi="Arial" w:cs="Arial"/>
          <w:sz w:val="22"/>
          <w:szCs w:val="22"/>
        </w:rPr>
        <w:t>help prevent mechanical damage and breaks at the splice joints</w:t>
      </w:r>
      <w:r w:rsidR="00595F0D" w:rsidRPr="00983BA2">
        <w:rPr>
          <w:rFonts w:ascii="Arial" w:hAnsi="Arial" w:cs="Arial"/>
          <w:sz w:val="22"/>
          <w:szCs w:val="22"/>
        </w:rPr>
        <w:t xml:space="preserve">. However, </w:t>
      </w:r>
      <w:proofErr w:type="spellStart"/>
      <w:r w:rsidR="00595F0D" w:rsidRPr="00983BA2">
        <w:rPr>
          <w:rFonts w:ascii="Arial" w:hAnsi="Arial" w:cs="Arial"/>
          <w:sz w:val="22"/>
          <w:szCs w:val="22"/>
        </w:rPr>
        <w:t>recoaters</w:t>
      </w:r>
      <w:proofErr w:type="spellEnd"/>
      <w:r w:rsidR="00595F0D" w:rsidRPr="00983BA2">
        <w:rPr>
          <w:rFonts w:ascii="Arial" w:hAnsi="Arial" w:cs="Arial"/>
          <w:sz w:val="22"/>
          <w:szCs w:val="22"/>
        </w:rPr>
        <w:t xml:space="preserve"> </w:t>
      </w:r>
      <w:r w:rsidR="00D47DD6">
        <w:rPr>
          <w:rFonts w:ascii="Arial" w:hAnsi="Arial" w:cs="Arial"/>
          <w:sz w:val="22"/>
          <w:szCs w:val="22"/>
        </w:rPr>
        <w:t>add significant cost and here a goal was to minimize cost. Nevertheless, this point is now clarified in the revised step 1.3.6:</w:t>
      </w:r>
    </w:p>
    <w:p w14:paraId="756B6844" w14:textId="77777777" w:rsidR="00D47DD6" w:rsidRDefault="00D47DD6" w:rsidP="00242F8F">
      <w:pPr>
        <w:rPr>
          <w:rFonts w:ascii="Arial" w:hAnsi="Arial" w:cs="Arial"/>
          <w:sz w:val="22"/>
          <w:szCs w:val="22"/>
        </w:rPr>
      </w:pPr>
    </w:p>
    <w:p w14:paraId="77B25837" w14:textId="11642787" w:rsidR="00116A7E" w:rsidRPr="00D47DD6" w:rsidRDefault="00D47DD6" w:rsidP="00242F8F">
      <w:pPr>
        <w:ind w:left="180" w:right="360"/>
        <w:rPr>
          <w:rFonts w:ascii="Arial" w:hAnsi="Arial" w:cs="Arial"/>
          <w:color w:val="0070C0"/>
        </w:rPr>
      </w:pPr>
      <w:r w:rsidRPr="00D47DD6">
        <w:rPr>
          <w:rFonts w:ascii="Arial" w:hAnsi="Arial" w:cs="Arial"/>
          <w:color w:val="000000" w:themeColor="text1"/>
        </w:rPr>
        <w:t xml:space="preserve">Note: If the two fibers are very long or attached to other components, the sleeve should be put on one of the fibers before cleaving, and then it can be moved to the splicing point. The fiber sleeve acts like a heat shrink tube in electronic circuits. It can be used to protect the splicing point from bending or pulling force. </w:t>
      </w:r>
      <w:r w:rsidRPr="00D47DD6">
        <w:rPr>
          <w:rFonts w:ascii="Arial" w:hAnsi="Arial" w:cs="Arial"/>
          <w:color w:val="0070C0"/>
        </w:rPr>
        <w:t xml:space="preserve">It is worth noting that a fiber </w:t>
      </w:r>
      <w:proofErr w:type="spellStart"/>
      <w:r w:rsidRPr="00D47DD6">
        <w:rPr>
          <w:rFonts w:ascii="Arial" w:hAnsi="Arial" w:cs="Arial"/>
          <w:color w:val="0070C0"/>
        </w:rPr>
        <w:t>recoater</w:t>
      </w:r>
      <w:proofErr w:type="spellEnd"/>
      <w:r w:rsidRPr="00D47DD6">
        <w:rPr>
          <w:rFonts w:ascii="Arial" w:hAnsi="Arial" w:cs="Arial"/>
          <w:color w:val="0070C0"/>
        </w:rPr>
        <w:t xml:space="preserve"> may instead be applied to recoat the splice point for maximal protection of the splice point to mechanical damage, albeit at a significant additional expense to purchase this equipment if not available.</w:t>
      </w:r>
    </w:p>
    <w:p w14:paraId="5AA2713B" w14:textId="77777777" w:rsidR="00D47DD6" w:rsidRDefault="00D47DD6" w:rsidP="00242F8F">
      <w:pPr>
        <w:rPr>
          <w:rFonts w:ascii="Arial" w:hAnsi="Arial" w:cs="Arial"/>
          <w:i/>
          <w:iCs/>
          <w:sz w:val="22"/>
          <w:szCs w:val="22"/>
        </w:rPr>
      </w:pPr>
    </w:p>
    <w:p w14:paraId="2EE83395" w14:textId="683BBD70" w:rsidR="00595F0D" w:rsidRPr="00983BA2" w:rsidRDefault="00116A7E" w:rsidP="00242F8F">
      <w:pPr>
        <w:rPr>
          <w:rFonts w:ascii="Arial" w:hAnsi="Arial" w:cs="Arial"/>
          <w:i/>
          <w:iCs/>
          <w:sz w:val="22"/>
          <w:szCs w:val="22"/>
        </w:rPr>
      </w:pPr>
      <w:r>
        <w:rPr>
          <w:rFonts w:ascii="Arial" w:hAnsi="Arial" w:cs="Arial"/>
          <w:i/>
          <w:iCs/>
          <w:sz w:val="22"/>
          <w:szCs w:val="22"/>
        </w:rPr>
        <w:lastRenderedPageBreak/>
        <w:t xml:space="preserve">(5) </w:t>
      </w:r>
      <w:r w:rsidR="00595F0D" w:rsidRPr="00983BA2">
        <w:rPr>
          <w:rFonts w:ascii="Arial" w:hAnsi="Arial" w:cs="Arial"/>
          <w:i/>
          <w:iCs/>
          <w:sz w:val="22"/>
          <w:szCs w:val="22"/>
        </w:rPr>
        <w:t>Line 163: "A large (&gt;80%) efficiency indicates good splices at point and ." What caused this 20% loss? Is it mainly caused by the absorption of gain fiber or the mismatch between different fibers?</w:t>
      </w:r>
    </w:p>
    <w:p w14:paraId="54BF4DE5" w14:textId="77777777" w:rsidR="00116A7E" w:rsidRDefault="00116A7E" w:rsidP="00242F8F">
      <w:pPr>
        <w:rPr>
          <w:rFonts w:ascii="Arial" w:hAnsi="Arial" w:cs="Arial"/>
          <w:sz w:val="22"/>
          <w:szCs w:val="22"/>
        </w:rPr>
      </w:pPr>
    </w:p>
    <w:p w14:paraId="6E913379" w14:textId="1609E08F" w:rsidR="0083023B" w:rsidRDefault="00595F0D" w:rsidP="00242F8F">
      <w:pPr>
        <w:rPr>
          <w:rFonts w:ascii="Arial" w:hAnsi="Arial" w:cs="Arial"/>
          <w:sz w:val="22"/>
          <w:szCs w:val="22"/>
        </w:rPr>
      </w:pPr>
      <w:r w:rsidRPr="00983BA2">
        <w:rPr>
          <w:rFonts w:ascii="Arial" w:hAnsi="Arial" w:cs="Arial"/>
          <w:sz w:val="22"/>
          <w:szCs w:val="22"/>
        </w:rPr>
        <w:t>Yes</w:t>
      </w:r>
      <w:r w:rsidR="0083023B">
        <w:rPr>
          <w:rFonts w:ascii="Arial" w:hAnsi="Arial" w:cs="Arial"/>
          <w:sz w:val="22"/>
          <w:szCs w:val="22"/>
        </w:rPr>
        <w:t>, exactly right</w:t>
      </w:r>
      <w:r w:rsidRPr="00983BA2">
        <w:rPr>
          <w:rFonts w:ascii="Arial" w:hAnsi="Arial" w:cs="Arial"/>
          <w:sz w:val="22"/>
          <w:szCs w:val="22"/>
        </w:rPr>
        <w:t xml:space="preserve">. Also, since light coming out of the end of active fiber is not collimated, there might be a loss due to limited sensor area of the power meter. To clarify this, the following note was added to step 2.3.4: </w:t>
      </w:r>
    </w:p>
    <w:p w14:paraId="211C9DFD" w14:textId="77777777" w:rsidR="0083023B" w:rsidRDefault="0083023B" w:rsidP="00242F8F">
      <w:pPr>
        <w:rPr>
          <w:rFonts w:ascii="Arial" w:hAnsi="Arial" w:cs="Arial"/>
          <w:sz w:val="22"/>
          <w:szCs w:val="22"/>
        </w:rPr>
      </w:pPr>
    </w:p>
    <w:p w14:paraId="384DEE29" w14:textId="764E55B3" w:rsidR="00116A7E" w:rsidRPr="0083023B" w:rsidRDefault="0083023B" w:rsidP="00242F8F">
      <w:pPr>
        <w:ind w:left="180" w:right="360"/>
        <w:rPr>
          <w:rFonts w:ascii="Arial" w:hAnsi="Arial" w:cs="Arial"/>
          <w:color w:val="0070C0"/>
        </w:rPr>
      </w:pPr>
      <w:r w:rsidRPr="0083023B">
        <w:rPr>
          <w:rFonts w:ascii="Arial" w:hAnsi="Arial" w:cs="Arial"/>
          <w:color w:val="0070C0"/>
        </w:rPr>
        <w:t>Note: It is normal to have some power loss due to the absorption of the active fiber and due to the inefficiency of the coupling method to the power meter as mentioned in steps 2.3.2 to 2.3.3.</w:t>
      </w:r>
    </w:p>
    <w:p w14:paraId="363A99DB" w14:textId="77777777" w:rsidR="0083023B" w:rsidRDefault="0083023B" w:rsidP="00242F8F">
      <w:pPr>
        <w:rPr>
          <w:rFonts w:ascii="Arial" w:hAnsi="Arial" w:cs="Arial"/>
          <w:i/>
          <w:iCs/>
          <w:sz w:val="22"/>
          <w:szCs w:val="22"/>
        </w:rPr>
      </w:pPr>
    </w:p>
    <w:p w14:paraId="7C25FC37" w14:textId="6C54E9B9" w:rsidR="00595F0D" w:rsidRPr="00983BA2" w:rsidRDefault="00116A7E" w:rsidP="00242F8F">
      <w:pPr>
        <w:rPr>
          <w:rFonts w:ascii="Arial" w:hAnsi="Arial" w:cs="Arial"/>
          <w:i/>
          <w:iCs/>
          <w:sz w:val="22"/>
          <w:szCs w:val="22"/>
        </w:rPr>
      </w:pPr>
      <w:r>
        <w:rPr>
          <w:rFonts w:ascii="Arial" w:hAnsi="Arial" w:cs="Arial"/>
          <w:i/>
          <w:iCs/>
          <w:sz w:val="22"/>
          <w:szCs w:val="22"/>
        </w:rPr>
        <w:t xml:space="preserve">(6) </w:t>
      </w:r>
      <w:r w:rsidR="00595F0D" w:rsidRPr="00983BA2">
        <w:rPr>
          <w:rFonts w:ascii="Arial" w:hAnsi="Arial" w:cs="Arial"/>
          <w:i/>
          <w:iCs/>
          <w:sz w:val="22"/>
          <w:szCs w:val="22"/>
        </w:rPr>
        <w:t>Line 179: "while the active fiber 4 should be either straight or coiled loosely with radius of curvature &gt;20 cm." Will it significantly influence the pulse property (or say mode locking status) if the active fiber was tightly coiled or strongly bended?</w:t>
      </w:r>
    </w:p>
    <w:p w14:paraId="157328EB" w14:textId="77777777" w:rsidR="00116A7E" w:rsidRDefault="00116A7E" w:rsidP="00242F8F">
      <w:pPr>
        <w:rPr>
          <w:rFonts w:ascii="Arial" w:hAnsi="Arial" w:cs="Arial"/>
          <w:sz w:val="22"/>
          <w:szCs w:val="22"/>
        </w:rPr>
      </w:pPr>
    </w:p>
    <w:p w14:paraId="6B77DB33" w14:textId="0FFECCAF" w:rsidR="001C437D" w:rsidRDefault="001C437D" w:rsidP="00242F8F">
      <w:pPr>
        <w:rPr>
          <w:rFonts w:ascii="Arial" w:hAnsi="Arial" w:cs="Arial"/>
          <w:sz w:val="22"/>
          <w:szCs w:val="22"/>
        </w:rPr>
      </w:pPr>
      <w:r>
        <w:rPr>
          <w:rFonts w:ascii="Arial" w:hAnsi="Arial" w:cs="Arial"/>
          <w:sz w:val="22"/>
          <w:szCs w:val="22"/>
        </w:rPr>
        <w:t xml:space="preserve">Good question. </w:t>
      </w:r>
      <w:r w:rsidR="00595F0D" w:rsidRPr="00983BA2">
        <w:rPr>
          <w:rFonts w:ascii="Arial" w:hAnsi="Arial" w:cs="Arial"/>
          <w:sz w:val="22"/>
          <w:szCs w:val="22"/>
        </w:rPr>
        <w:t xml:space="preserve">The inner cladding of the active fiber can be considered </w:t>
      </w:r>
      <w:r>
        <w:rPr>
          <w:rFonts w:ascii="Arial" w:hAnsi="Arial" w:cs="Arial"/>
          <w:sz w:val="22"/>
          <w:szCs w:val="22"/>
        </w:rPr>
        <w:t>to be a</w:t>
      </w:r>
      <w:r w:rsidR="00595F0D" w:rsidRPr="00983BA2">
        <w:rPr>
          <w:rFonts w:ascii="Arial" w:hAnsi="Arial" w:cs="Arial"/>
          <w:sz w:val="22"/>
          <w:szCs w:val="22"/>
        </w:rPr>
        <w:t xml:space="preserve"> multimode fiber. </w:t>
      </w:r>
      <w:r>
        <w:rPr>
          <w:rFonts w:ascii="Arial" w:hAnsi="Arial" w:cs="Arial"/>
          <w:sz w:val="22"/>
          <w:szCs w:val="22"/>
        </w:rPr>
        <w:t>Then, a</w:t>
      </w:r>
      <w:r w:rsidR="00595F0D" w:rsidRPr="00983BA2">
        <w:rPr>
          <w:rFonts w:ascii="Arial" w:hAnsi="Arial" w:cs="Arial"/>
          <w:sz w:val="22"/>
          <w:szCs w:val="22"/>
        </w:rPr>
        <w:t xml:space="preserve"> large bending angle </w:t>
      </w:r>
      <w:r>
        <w:rPr>
          <w:rFonts w:ascii="Arial" w:hAnsi="Arial" w:cs="Arial"/>
          <w:sz w:val="22"/>
          <w:szCs w:val="22"/>
        </w:rPr>
        <w:t>may</w:t>
      </w:r>
      <w:r w:rsidR="00595F0D" w:rsidRPr="00983BA2">
        <w:rPr>
          <w:rFonts w:ascii="Arial" w:hAnsi="Arial" w:cs="Arial"/>
          <w:sz w:val="22"/>
          <w:szCs w:val="22"/>
        </w:rPr>
        <w:t xml:space="preserve"> cause the pump signal to escape the coating. The following sentence was added </w:t>
      </w:r>
      <w:r>
        <w:rPr>
          <w:rFonts w:ascii="Arial" w:hAnsi="Arial" w:cs="Arial"/>
          <w:sz w:val="22"/>
          <w:szCs w:val="22"/>
        </w:rPr>
        <w:t>to the revised</w:t>
      </w:r>
      <w:r w:rsidR="00595F0D" w:rsidRPr="00983BA2">
        <w:rPr>
          <w:rFonts w:ascii="Arial" w:hAnsi="Arial" w:cs="Arial"/>
          <w:sz w:val="22"/>
          <w:szCs w:val="22"/>
        </w:rPr>
        <w:t xml:space="preserve"> step 3.3</w:t>
      </w:r>
      <w:r>
        <w:rPr>
          <w:rFonts w:ascii="Arial" w:hAnsi="Arial" w:cs="Arial"/>
          <w:sz w:val="22"/>
          <w:szCs w:val="22"/>
        </w:rPr>
        <w:t xml:space="preserve"> to clarify this important point:</w:t>
      </w:r>
    </w:p>
    <w:p w14:paraId="452C1A49" w14:textId="77777777" w:rsidR="001C437D" w:rsidRDefault="001C437D" w:rsidP="00242F8F">
      <w:pPr>
        <w:rPr>
          <w:rFonts w:ascii="Arial" w:hAnsi="Arial" w:cs="Arial"/>
          <w:sz w:val="22"/>
          <w:szCs w:val="22"/>
        </w:rPr>
      </w:pPr>
    </w:p>
    <w:p w14:paraId="5849BBA5" w14:textId="411CDC22" w:rsidR="00595F0D" w:rsidRPr="00E96CA4" w:rsidRDefault="00E96CA4" w:rsidP="00242F8F">
      <w:pPr>
        <w:ind w:left="180" w:right="360"/>
        <w:rPr>
          <w:rFonts w:ascii="Arial" w:hAnsi="Arial" w:cs="Arial"/>
          <w:color w:val="0070C0"/>
        </w:rPr>
      </w:pPr>
      <w:r w:rsidRPr="00E96CA4">
        <w:rPr>
          <w:rFonts w:ascii="Arial" w:hAnsi="Arial" w:cs="Arial"/>
          <w:color w:val="0070C0"/>
        </w:rPr>
        <w:t xml:space="preserve">Caution: </w:t>
      </w:r>
      <w:bookmarkStart w:id="10" w:name="_Hlk14965872"/>
      <w:r w:rsidRPr="00E96CA4">
        <w:rPr>
          <w:rFonts w:ascii="Arial" w:hAnsi="Arial" w:cs="Arial"/>
          <w:color w:val="0070C0"/>
        </w:rPr>
        <w:t>A strong bend in the active fiber may cause the pump signal to escape the inner cladding of the active fiber. This can lead to fatal burn points along the active fiber</w:t>
      </w:r>
      <w:bookmarkEnd w:id="10"/>
      <w:r w:rsidRPr="00E96CA4">
        <w:rPr>
          <w:rFonts w:ascii="Arial" w:hAnsi="Arial" w:cs="Arial"/>
          <w:color w:val="0070C0"/>
        </w:rPr>
        <w:t xml:space="preserve"> that will require installing a new active fiber.</w:t>
      </w:r>
    </w:p>
    <w:p w14:paraId="4D7D1268" w14:textId="77777777" w:rsidR="00116A7E" w:rsidRDefault="00116A7E" w:rsidP="00242F8F">
      <w:pPr>
        <w:rPr>
          <w:rFonts w:ascii="Arial" w:hAnsi="Arial" w:cs="Arial"/>
          <w:i/>
          <w:iCs/>
          <w:sz w:val="22"/>
          <w:szCs w:val="22"/>
        </w:rPr>
      </w:pPr>
    </w:p>
    <w:p w14:paraId="1FB097EA" w14:textId="394370E8" w:rsidR="00595F0D" w:rsidRPr="00983BA2" w:rsidRDefault="00116A7E" w:rsidP="00242F8F">
      <w:pPr>
        <w:rPr>
          <w:rFonts w:ascii="Arial" w:hAnsi="Arial" w:cs="Arial"/>
          <w:i/>
          <w:iCs/>
          <w:sz w:val="22"/>
          <w:szCs w:val="22"/>
        </w:rPr>
      </w:pPr>
      <w:r>
        <w:rPr>
          <w:rFonts w:ascii="Arial" w:hAnsi="Arial" w:cs="Arial"/>
          <w:i/>
          <w:iCs/>
          <w:sz w:val="22"/>
          <w:szCs w:val="22"/>
        </w:rPr>
        <w:t xml:space="preserve">(7) </w:t>
      </w:r>
      <w:r w:rsidR="00595F0D" w:rsidRPr="00983BA2">
        <w:rPr>
          <w:rFonts w:ascii="Arial" w:hAnsi="Arial" w:cs="Arial"/>
          <w:i/>
          <w:iCs/>
          <w:sz w:val="22"/>
          <w:szCs w:val="22"/>
        </w:rPr>
        <w:t>Line 185: "They should face each other and the distance between them is approximately 35 cm." Does this 35 cm spatial distance match the working distance of the collimators the best? How much coupling efficiency between the collimators could you achieve in such a distance?</w:t>
      </w:r>
    </w:p>
    <w:p w14:paraId="591673BB" w14:textId="77777777" w:rsidR="00116A7E" w:rsidRDefault="00116A7E" w:rsidP="00242F8F">
      <w:pPr>
        <w:rPr>
          <w:rFonts w:ascii="Arial" w:hAnsi="Arial" w:cs="Arial"/>
          <w:sz w:val="22"/>
          <w:szCs w:val="22"/>
        </w:rPr>
      </w:pPr>
    </w:p>
    <w:p w14:paraId="54C09FDB" w14:textId="2DC61CDA" w:rsidR="00595F0D" w:rsidRDefault="00E96CA4" w:rsidP="00242F8F">
      <w:pPr>
        <w:rPr>
          <w:rFonts w:ascii="Arial" w:hAnsi="Arial" w:cs="Arial"/>
          <w:sz w:val="22"/>
          <w:szCs w:val="22"/>
        </w:rPr>
      </w:pPr>
      <w:r>
        <w:rPr>
          <w:rFonts w:ascii="Arial" w:hAnsi="Arial" w:cs="Arial"/>
          <w:sz w:val="22"/>
          <w:szCs w:val="22"/>
        </w:rPr>
        <w:t xml:space="preserve">No, the </w:t>
      </w:r>
      <w:r w:rsidR="00595F0D" w:rsidRPr="00983BA2">
        <w:rPr>
          <w:rFonts w:ascii="Arial" w:hAnsi="Arial" w:cs="Arial"/>
          <w:sz w:val="22"/>
          <w:szCs w:val="22"/>
        </w:rPr>
        <w:t>35</w:t>
      </w:r>
      <w:r>
        <w:rPr>
          <w:rFonts w:ascii="Arial" w:hAnsi="Arial" w:cs="Arial"/>
          <w:sz w:val="22"/>
          <w:szCs w:val="22"/>
        </w:rPr>
        <w:t xml:space="preserve"> </w:t>
      </w:r>
      <w:r w:rsidR="00595F0D" w:rsidRPr="00983BA2">
        <w:rPr>
          <w:rFonts w:ascii="Arial" w:hAnsi="Arial" w:cs="Arial"/>
          <w:sz w:val="22"/>
          <w:szCs w:val="22"/>
        </w:rPr>
        <w:t xml:space="preserve">cm is </w:t>
      </w:r>
      <w:r>
        <w:rPr>
          <w:rFonts w:ascii="Arial" w:hAnsi="Arial" w:cs="Arial"/>
          <w:sz w:val="22"/>
          <w:szCs w:val="22"/>
        </w:rPr>
        <w:t>simply</w:t>
      </w:r>
      <w:r w:rsidR="00595F0D" w:rsidRPr="00983BA2">
        <w:rPr>
          <w:rFonts w:ascii="Arial" w:hAnsi="Arial" w:cs="Arial"/>
          <w:sz w:val="22"/>
          <w:szCs w:val="22"/>
        </w:rPr>
        <w:t xml:space="preserve"> the minimum space of clearance required for the free-space components</w:t>
      </w:r>
      <w:r>
        <w:rPr>
          <w:rFonts w:ascii="Arial" w:hAnsi="Arial" w:cs="Arial"/>
          <w:sz w:val="22"/>
          <w:szCs w:val="22"/>
        </w:rPr>
        <w:t>, and the coupling efficiency is not easy to measure precisely without coupling the collimator fiber to the power meter. Here, we simply maximize the power meter readings (as specified in step 4.5)</w:t>
      </w:r>
      <w:r w:rsidR="00595F0D" w:rsidRPr="00983BA2">
        <w:rPr>
          <w:rFonts w:ascii="Arial" w:hAnsi="Arial" w:cs="Arial"/>
          <w:sz w:val="22"/>
          <w:szCs w:val="22"/>
        </w:rPr>
        <w:t xml:space="preserve">. </w:t>
      </w:r>
      <w:r>
        <w:rPr>
          <w:rFonts w:ascii="Arial" w:hAnsi="Arial" w:cs="Arial"/>
          <w:sz w:val="22"/>
          <w:szCs w:val="22"/>
        </w:rPr>
        <w:t>The rationale for the 35 cm is now clarified in the revised step 3.5:</w:t>
      </w:r>
    </w:p>
    <w:p w14:paraId="7C016875" w14:textId="5D115DBE" w:rsidR="00E96CA4" w:rsidRDefault="00E96CA4" w:rsidP="00242F8F">
      <w:pPr>
        <w:rPr>
          <w:rFonts w:ascii="Arial" w:hAnsi="Arial" w:cs="Arial"/>
          <w:sz w:val="22"/>
          <w:szCs w:val="22"/>
        </w:rPr>
      </w:pPr>
    </w:p>
    <w:p w14:paraId="64EC64D5" w14:textId="00AEB7E1" w:rsidR="00E96CA4" w:rsidRPr="00E96CA4" w:rsidRDefault="00E96CA4" w:rsidP="00242F8F">
      <w:pPr>
        <w:ind w:left="180" w:right="360"/>
        <w:rPr>
          <w:rFonts w:ascii="Arial" w:hAnsi="Arial" w:cs="Arial"/>
          <w:color w:val="0070C0"/>
        </w:rPr>
      </w:pPr>
      <w:r w:rsidRPr="00E96CA4">
        <w:rPr>
          <w:rFonts w:ascii="Arial" w:hAnsi="Arial" w:cs="Arial"/>
          <w:b/>
          <w:bCs/>
          <w:color w:val="000000" w:themeColor="text1"/>
        </w:rPr>
        <w:t>3.5</w:t>
      </w:r>
      <w:r w:rsidRPr="00E96CA4">
        <w:rPr>
          <w:rFonts w:ascii="Arial" w:hAnsi="Arial" w:cs="Arial"/>
          <w:color w:val="000000" w:themeColor="text1"/>
        </w:rPr>
        <w:t xml:space="preserve"> Use optomechanical parts to mount and fix the two collimators &lt;Col1&gt; and &lt;Col2&gt; on the optical table. </w:t>
      </w:r>
      <w:r w:rsidRPr="00E96CA4">
        <w:rPr>
          <w:rFonts w:ascii="Arial" w:hAnsi="Arial" w:cs="Arial"/>
          <w:color w:val="0070C0"/>
        </w:rPr>
        <w:t>The collimators should face each other with a separation of approximately 35 cm</w:t>
      </w:r>
      <w:r w:rsidRPr="00E96CA4" w:rsidDel="00575248">
        <w:rPr>
          <w:rFonts w:ascii="Arial" w:hAnsi="Arial" w:cs="Arial"/>
          <w:color w:val="0070C0"/>
        </w:rPr>
        <w:t xml:space="preserve"> </w:t>
      </w:r>
      <w:r w:rsidRPr="00E96CA4">
        <w:rPr>
          <w:rFonts w:ascii="Arial" w:hAnsi="Arial" w:cs="Arial"/>
          <w:color w:val="0070C0"/>
        </w:rPr>
        <w:t>to provide sufficient space for inserting the in-cavity free-space components.</w:t>
      </w:r>
    </w:p>
    <w:p w14:paraId="5DE6BD1E" w14:textId="77777777" w:rsidR="00116A7E" w:rsidRDefault="00116A7E" w:rsidP="00242F8F">
      <w:pPr>
        <w:rPr>
          <w:rFonts w:ascii="Arial" w:hAnsi="Arial" w:cs="Arial"/>
          <w:i/>
          <w:iCs/>
          <w:sz w:val="22"/>
          <w:szCs w:val="22"/>
        </w:rPr>
      </w:pPr>
    </w:p>
    <w:p w14:paraId="7CC18912" w14:textId="417B07D5" w:rsidR="00595F0D" w:rsidRPr="00983BA2" w:rsidRDefault="00116A7E" w:rsidP="00242F8F">
      <w:pPr>
        <w:rPr>
          <w:rFonts w:ascii="Arial" w:hAnsi="Arial" w:cs="Arial"/>
          <w:i/>
          <w:iCs/>
          <w:sz w:val="22"/>
          <w:szCs w:val="22"/>
        </w:rPr>
      </w:pPr>
      <w:r>
        <w:rPr>
          <w:rFonts w:ascii="Arial" w:hAnsi="Arial" w:cs="Arial"/>
          <w:i/>
          <w:iCs/>
          <w:sz w:val="22"/>
          <w:szCs w:val="22"/>
        </w:rPr>
        <w:t xml:space="preserve">(8) </w:t>
      </w:r>
      <w:r w:rsidR="00595F0D" w:rsidRPr="00983BA2">
        <w:rPr>
          <w:rFonts w:ascii="Arial" w:hAnsi="Arial" w:cs="Arial"/>
          <w:i/>
          <w:iCs/>
          <w:sz w:val="22"/>
          <w:szCs w:val="22"/>
        </w:rPr>
        <w:t xml:space="preserve">Line 200: "Keep adjusting until the output power reaches a maximum value of about 150 </w:t>
      </w:r>
      <w:proofErr w:type="spellStart"/>
      <w:r w:rsidR="00595F0D" w:rsidRPr="00983BA2">
        <w:rPr>
          <w:rFonts w:ascii="Arial" w:hAnsi="Arial" w:cs="Arial"/>
          <w:i/>
          <w:iCs/>
          <w:sz w:val="22"/>
          <w:szCs w:val="22"/>
        </w:rPr>
        <w:t>mW</w:t>
      </w:r>
      <w:proofErr w:type="spellEnd"/>
      <w:r w:rsidR="00595F0D" w:rsidRPr="00983BA2">
        <w:rPr>
          <w:rFonts w:ascii="Arial" w:hAnsi="Arial" w:cs="Arial"/>
          <w:i/>
          <w:iCs/>
          <w:sz w:val="22"/>
          <w:szCs w:val="22"/>
        </w:rPr>
        <w:t>." The wavelength setting of the power meter should be pointed out here. It would be nice (but not mandatory) if the authors could show some small tricks on how to quickly get a good alignment which 'is often time consuming'.</w:t>
      </w:r>
    </w:p>
    <w:p w14:paraId="145A9D0A" w14:textId="77777777" w:rsidR="00116A7E" w:rsidRDefault="00116A7E" w:rsidP="00242F8F">
      <w:pPr>
        <w:rPr>
          <w:rFonts w:ascii="Arial" w:hAnsi="Arial" w:cs="Arial"/>
          <w:sz w:val="22"/>
          <w:szCs w:val="22"/>
        </w:rPr>
      </w:pPr>
    </w:p>
    <w:p w14:paraId="36A487DD" w14:textId="010DB491" w:rsidR="00E96CA4" w:rsidRDefault="00E96CA4" w:rsidP="00242F8F">
      <w:pPr>
        <w:rPr>
          <w:rFonts w:ascii="Arial" w:hAnsi="Arial" w:cs="Arial"/>
          <w:sz w:val="22"/>
          <w:szCs w:val="22"/>
        </w:rPr>
      </w:pPr>
      <w:r>
        <w:rPr>
          <w:rFonts w:ascii="Arial" w:hAnsi="Arial" w:cs="Arial"/>
          <w:sz w:val="22"/>
          <w:szCs w:val="22"/>
        </w:rPr>
        <w:t xml:space="preserve">These are excellent points and the following revisions have been made to steps 4.4 and 4.5 to specify the wavelength setting and to aid readers in efficiently aligning the collimators: </w:t>
      </w:r>
    </w:p>
    <w:p w14:paraId="6414C3D0" w14:textId="77777777" w:rsidR="00E96CA4" w:rsidRDefault="00E96CA4" w:rsidP="00242F8F">
      <w:pPr>
        <w:rPr>
          <w:rFonts w:ascii="Arial" w:hAnsi="Arial" w:cs="Arial"/>
          <w:sz w:val="22"/>
          <w:szCs w:val="22"/>
        </w:rPr>
      </w:pPr>
    </w:p>
    <w:p w14:paraId="18DF297B" w14:textId="43BA09BD" w:rsidR="00E96CA4" w:rsidRPr="00E96CA4" w:rsidRDefault="00E96CA4" w:rsidP="00242F8F">
      <w:pPr>
        <w:ind w:left="180" w:right="360"/>
        <w:rPr>
          <w:rFonts w:ascii="Arial" w:hAnsi="Arial" w:cs="Arial"/>
          <w:color w:val="000000" w:themeColor="text1"/>
        </w:rPr>
      </w:pPr>
      <w:r w:rsidRPr="00E96CA4">
        <w:rPr>
          <w:rFonts w:ascii="Arial" w:hAnsi="Arial" w:cs="Arial"/>
          <w:b/>
          <w:bCs/>
          <w:color w:val="000000" w:themeColor="text1"/>
        </w:rPr>
        <w:t>4.4</w:t>
      </w:r>
      <w:r w:rsidRPr="00E96CA4">
        <w:rPr>
          <w:rFonts w:ascii="Arial" w:hAnsi="Arial" w:cs="Arial"/>
          <w:color w:val="000000" w:themeColor="text1"/>
        </w:rPr>
        <w:t xml:space="preserve">  Mount a polarizing beam splitter (PBS) 6 cm from &lt;Col1&gt;. Mount the sensor of a power meter so that the power of the reflected laser output beam can be measured continuously. </w:t>
      </w:r>
      <w:bookmarkStart w:id="11" w:name="_Hlk14966543"/>
      <w:r w:rsidRPr="00E96CA4">
        <w:rPr>
          <w:rFonts w:ascii="Arial" w:hAnsi="Arial" w:cs="Arial"/>
          <w:color w:val="0070C0"/>
        </w:rPr>
        <w:t xml:space="preserve">The wavelength of the power meter should be set to 1060 nm. </w:t>
      </w:r>
      <w:bookmarkEnd w:id="11"/>
      <w:r w:rsidRPr="00E96CA4">
        <w:rPr>
          <w:rFonts w:ascii="Arial" w:hAnsi="Arial" w:cs="Arial"/>
          <w:color w:val="000000" w:themeColor="text1"/>
        </w:rPr>
        <w:t xml:space="preserve">A typical starting power reading with 0.5 W pump power is ~50 </w:t>
      </w:r>
      <w:proofErr w:type="spellStart"/>
      <w:r w:rsidRPr="00E96CA4">
        <w:rPr>
          <w:rFonts w:ascii="Arial" w:hAnsi="Arial" w:cs="Arial"/>
          <w:color w:val="000000" w:themeColor="text1"/>
        </w:rPr>
        <w:t>mW</w:t>
      </w:r>
      <w:proofErr w:type="spellEnd"/>
      <w:r w:rsidRPr="00E96CA4">
        <w:rPr>
          <w:rFonts w:ascii="Arial" w:hAnsi="Arial" w:cs="Arial"/>
          <w:color w:val="000000" w:themeColor="text1"/>
        </w:rPr>
        <w:t xml:space="preserve"> before alignment.</w:t>
      </w:r>
      <w:r w:rsidRPr="00E96CA4">
        <w:rPr>
          <w:rFonts w:ascii="Arial" w:hAnsi="Arial" w:cs="Arial"/>
          <w:color w:val="000000" w:themeColor="text1"/>
        </w:rPr>
        <w:br/>
      </w:r>
    </w:p>
    <w:p w14:paraId="24F44179" w14:textId="74E5A14C" w:rsidR="00E96CA4" w:rsidRPr="00E96CA4" w:rsidRDefault="00E96CA4" w:rsidP="00242F8F">
      <w:pPr>
        <w:ind w:left="180" w:right="360"/>
        <w:rPr>
          <w:rFonts w:ascii="Arial" w:hAnsi="Arial" w:cs="Arial"/>
          <w:color w:val="0070C0"/>
        </w:rPr>
      </w:pPr>
      <w:r w:rsidRPr="00E96CA4">
        <w:rPr>
          <w:rFonts w:ascii="Arial" w:hAnsi="Arial" w:cs="Arial"/>
          <w:b/>
          <w:bCs/>
          <w:color w:val="000000" w:themeColor="text1"/>
        </w:rPr>
        <w:t>4.5</w:t>
      </w:r>
      <w:r w:rsidRPr="00E96CA4">
        <w:rPr>
          <w:rFonts w:ascii="Arial" w:hAnsi="Arial" w:cs="Arial"/>
          <w:color w:val="000000" w:themeColor="text1"/>
        </w:rPr>
        <w:t xml:space="preserve">  Adjust the screws on the collimator mounts to increase the reading of the power meter. </w:t>
      </w:r>
      <w:r w:rsidRPr="00E96CA4">
        <w:rPr>
          <w:rFonts w:ascii="Arial" w:hAnsi="Arial" w:cs="Arial"/>
          <w:color w:val="0070C0"/>
        </w:rPr>
        <w:t xml:space="preserve">Continue fine adjustments until the output power reaches a maximum value of about 150 </w:t>
      </w:r>
      <w:proofErr w:type="spellStart"/>
      <w:r w:rsidRPr="00E96CA4">
        <w:rPr>
          <w:rFonts w:ascii="Arial" w:hAnsi="Arial" w:cs="Arial"/>
          <w:color w:val="0070C0"/>
        </w:rPr>
        <w:t>mW</w:t>
      </w:r>
      <w:proofErr w:type="spellEnd"/>
      <w:r w:rsidRPr="00E96CA4">
        <w:rPr>
          <w:rFonts w:ascii="Arial" w:hAnsi="Arial" w:cs="Arial"/>
          <w:color w:val="0070C0"/>
        </w:rPr>
        <w:t>, which indicates an excellent alignment.</w:t>
      </w:r>
    </w:p>
    <w:p w14:paraId="27B462B0" w14:textId="5FED9C33" w:rsidR="00595F0D" w:rsidRPr="00E96CA4" w:rsidRDefault="00E96CA4" w:rsidP="00242F8F">
      <w:pPr>
        <w:spacing w:before="60"/>
        <w:ind w:left="187" w:right="360"/>
        <w:rPr>
          <w:rFonts w:ascii="Arial" w:hAnsi="Arial" w:cs="Arial"/>
          <w:color w:val="0070C0"/>
        </w:rPr>
      </w:pPr>
      <w:r w:rsidRPr="00E96CA4">
        <w:rPr>
          <w:rFonts w:ascii="Arial" w:hAnsi="Arial" w:cs="Arial"/>
          <w:color w:val="0070C0"/>
        </w:rPr>
        <w:lastRenderedPageBreak/>
        <w:t xml:space="preserve">Note: This step requires careful and patient adjustment, which is often time consuming. It is most efficient to be systematic as follows. First rotate the two screws that adjust the angle in the same direction (x or y) on the two collimators, with one screw rotating very slowly in one direction while the other rotating fast to scan all reasonable angles. Keep tracking the maximum reading from the power meter. Once the maximum power is found, switch to the screws adjusting another direction and repeat the slow rotate and fast scan outlined above. Due to reflections from the lenses inside both collimators, it is possible to observe multiple local maxima while aligning the collimators. The actual maximum power is much greater (150 </w:t>
      </w:r>
      <w:proofErr w:type="spellStart"/>
      <w:r w:rsidRPr="00E96CA4">
        <w:rPr>
          <w:rFonts w:ascii="Arial" w:hAnsi="Arial" w:cs="Arial"/>
          <w:color w:val="0070C0"/>
        </w:rPr>
        <w:t>mW</w:t>
      </w:r>
      <w:proofErr w:type="spellEnd"/>
      <w:r w:rsidRPr="00E96CA4">
        <w:rPr>
          <w:rFonts w:ascii="Arial" w:hAnsi="Arial" w:cs="Arial"/>
          <w:color w:val="0070C0"/>
        </w:rPr>
        <w:t xml:space="preserve">) compared with the local maxima (70 to 80 </w:t>
      </w:r>
      <w:proofErr w:type="spellStart"/>
      <w:r w:rsidRPr="00E96CA4">
        <w:rPr>
          <w:rFonts w:ascii="Arial" w:hAnsi="Arial" w:cs="Arial"/>
          <w:color w:val="0070C0"/>
        </w:rPr>
        <w:t>mW</w:t>
      </w:r>
      <w:proofErr w:type="spellEnd"/>
      <w:r w:rsidRPr="00E96CA4">
        <w:rPr>
          <w:rFonts w:ascii="Arial" w:hAnsi="Arial" w:cs="Arial"/>
          <w:color w:val="0070C0"/>
        </w:rPr>
        <w:t>).</w:t>
      </w:r>
    </w:p>
    <w:p w14:paraId="0F7AC89B" w14:textId="77777777" w:rsidR="00116A7E" w:rsidRDefault="00116A7E" w:rsidP="00242F8F">
      <w:pPr>
        <w:rPr>
          <w:rFonts w:ascii="Arial" w:hAnsi="Arial" w:cs="Arial"/>
          <w:i/>
          <w:iCs/>
          <w:sz w:val="22"/>
          <w:szCs w:val="22"/>
        </w:rPr>
      </w:pPr>
    </w:p>
    <w:p w14:paraId="4E3ACA2F" w14:textId="3A782DD6" w:rsidR="00595F0D" w:rsidRPr="00983BA2" w:rsidRDefault="00116A7E" w:rsidP="00242F8F">
      <w:pPr>
        <w:rPr>
          <w:rFonts w:ascii="Arial" w:hAnsi="Arial" w:cs="Arial"/>
          <w:i/>
          <w:iCs/>
          <w:sz w:val="22"/>
          <w:szCs w:val="22"/>
        </w:rPr>
      </w:pPr>
      <w:r>
        <w:rPr>
          <w:rFonts w:ascii="Arial" w:hAnsi="Arial" w:cs="Arial"/>
          <w:i/>
          <w:iCs/>
          <w:sz w:val="22"/>
          <w:szCs w:val="22"/>
        </w:rPr>
        <w:t xml:space="preserve">(9) </w:t>
      </w:r>
      <w:r w:rsidR="00595F0D" w:rsidRPr="00983BA2">
        <w:rPr>
          <w:rFonts w:ascii="Arial" w:hAnsi="Arial" w:cs="Arial"/>
          <w:i/>
          <w:iCs/>
          <w:sz w:val="22"/>
          <w:szCs w:val="22"/>
        </w:rPr>
        <w:t>Line 234: "…in the following sequence: , first grating, second grating, , second grating, first grating, ." It will be more concise if the authors could write the "first grating" and "second grating" into abbreviation, e.g. and .</w:t>
      </w:r>
    </w:p>
    <w:p w14:paraId="5727B99D" w14:textId="77777777" w:rsidR="00116A7E" w:rsidRDefault="00116A7E" w:rsidP="00242F8F">
      <w:pPr>
        <w:rPr>
          <w:rFonts w:ascii="Arial" w:hAnsi="Arial" w:cs="Arial"/>
          <w:sz w:val="22"/>
          <w:szCs w:val="22"/>
        </w:rPr>
      </w:pPr>
    </w:p>
    <w:p w14:paraId="406B5B85" w14:textId="5B84B632" w:rsidR="00595F0D" w:rsidRDefault="00595F0D" w:rsidP="00242F8F">
      <w:pPr>
        <w:rPr>
          <w:rFonts w:ascii="Arial" w:hAnsi="Arial" w:cs="Arial"/>
          <w:sz w:val="22"/>
          <w:szCs w:val="22"/>
        </w:rPr>
      </w:pPr>
      <w:r w:rsidRPr="00983BA2">
        <w:rPr>
          <w:rFonts w:ascii="Arial" w:hAnsi="Arial" w:cs="Arial"/>
          <w:sz w:val="22"/>
          <w:szCs w:val="22"/>
        </w:rPr>
        <w:t>Thank</w:t>
      </w:r>
      <w:r w:rsidR="000A7211">
        <w:rPr>
          <w:rFonts w:ascii="Arial" w:hAnsi="Arial" w:cs="Arial"/>
          <w:sz w:val="22"/>
          <w:szCs w:val="22"/>
        </w:rPr>
        <w:t xml:space="preserve"> you</w:t>
      </w:r>
      <w:r w:rsidRPr="00983BA2">
        <w:rPr>
          <w:rFonts w:ascii="Arial" w:hAnsi="Arial" w:cs="Arial"/>
          <w:sz w:val="22"/>
          <w:szCs w:val="22"/>
        </w:rPr>
        <w:t xml:space="preserve"> for </w:t>
      </w:r>
      <w:r w:rsidR="000A7211">
        <w:rPr>
          <w:rFonts w:ascii="Arial" w:hAnsi="Arial" w:cs="Arial"/>
          <w:sz w:val="22"/>
          <w:szCs w:val="22"/>
        </w:rPr>
        <w:t>the suggestion</w:t>
      </w:r>
      <w:r w:rsidRPr="00983BA2">
        <w:rPr>
          <w:rFonts w:ascii="Arial" w:hAnsi="Arial" w:cs="Arial"/>
          <w:sz w:val="22"/>
          <w:szCs w:val="22"/>
        </w:rPr>
        <w:t xml:space="preserve">. </w:t>
      </w:r>
      <w:r w:rsidR="000A7211">
        <w:rPr>
          <w:rFonts w:ascii="Arial" w:hAnsi="Arial" w:cs="Arial"/>
          <w:sz w:val="22"/>
          <w:szCs w:val="22"/>
        </w:rPr>
        <w:t>In the revised step 5.12,</w:t>
      </w:r>
      <w:r w:rsidRPr="00983BA2">
        <w:rPr>
          <w:rFonts w:ascii="Arial" w:hAnsi="Arial" w:cs="Arial"/>
          <w:sz w:val="22"/>
          <w:szCs w:val="22"/>
        </w:rPr>
        <w:t xml:space="preserve"> the two gratings </w:t>
      </w:r>
      <w:r w:rsidR="000A7211">
        <w:rPr>
          <w:rFonts w:ascii="Arial" w:hAnsi="Arial" w:cs="Arial"/>
          <w:sz w:val="22"/>
          <w:szCs w:val="22"/>
        </w:rPr>
        <w:t>are now indicated</w:t>
      </w:r>
      <w:r w:rsidRPr="00983BA2">
        <w:rPr>
          <w:rFonts w:ascii="Arial" w:hAnsi="Arial" w:cs="Arial"/>
          <w:sz w:val="22"/>
          <w:szCs w:val="22"/>
        </w:rPr>
        <w:t xml:space="preserve"> as &lt;G1&gt; and &lt;G2&gt;</w:t>
      </w:r>
      <w:r w:rsidR="000A7211">
        <w:rPr>
          <w:rFonts w:ascii="Arial" w:hAnsi="Arial" w:cs="Arial"/>
          <w:sz w:val="22"/>
          <w:szCs w:val="22"/>
        </w:rPr>
        <w:t>, and the sequence has been updated accordingly (with the labels also updated in Fig. 1):</w:t>
      </w:r>
    </w:p>
    <w:p w14:paraId="5338F73E" w14:textId="4B71D9E4" w:rsidR="000A7211" w:rsidRDefault="000A7211" w:rsidP="00242F8F">
      <w:pPr>
        <w:rPr>
          <w:rFonts w:ascii="Arial" w:hAnsi="Arial" w:cs="Arial"/>
          <w:sz w:val="22"/>
          <w:szCs w:val="22"/>
        </w:rPr>
      </w:pPr>
    </w:p>
    <w:p w14:paraId="297363E0" w14:textId="77777777" w:rsidR="000A7211" w:rsidRPr="000A7211" w:rsidRDefault="000A7211" w:rsidP="00242F8F">
      <w:pPr>
        <w:ind w:left="180" w:right="360"/>
        <w:rPr>
          <w:rFonts w:ascii="Arial" w:hAnsi="Arial" w:cs="Arial"/>
          <w:color w:val="000000" w:themeColor="text1"/>
        </w:rPr>
      </w:pPr>
      <w:r w:rsidRPr="000A7211">
        <w:rPr>
          <w:rFonts w:ascii="Arial" w:hAnsi="Arial" w:cs="Arial"/>
          <w:b/>
          <w:bCs/>
          <w:color w:val="000000" w:themeColor="text1"/>
        </w:rPr>
        <w:t>5.12</w:t>
      </w:r>
      <w:r w:rsidRPr="000A7211">
        <w:rPr>
          <w:rFonts w:ascii="Arial" w:hAnsi="Arial" w:cs="Arial"/>
          <w:color w:val="000000" w:themeColor="text1"/>
        </w:rPr>
        <w:tab/>
        <w:t>Align the compressor</w:t>
      </w:r>
      <w:r w:rsidRPr="000A7211">
        <w:rPr>
          <w:rFonts w:ascii="Arial" w:hAnsi="Arial" w:cs="Arial"/>
          <w:color w:val="000000" w:themeColor="text1"/>
        </w:rPr>
        <w:br/>
      </w:r>
    </w:p>
    <w:p w14:paraId="69C0EDE5" w14:textId="72914DE1" w:rsidR="000A7211" w:rsidRPr="000A7211" w:rsidRDefault="000A7211" w:rsidP="00242F8F">
      <w:pPr>
        <w:ind w:left="180" w:right="360"/>
        <w:rPr>
          <w:rFonts w:ascii="Arial" w:hAnsi="Arial" w:cs="Arial"/>
          <w:color w:val="000000" w:themeColor="text1"/>
        </w:rPr>
      </w:pPr>
      <w:r w:rsidRPr="000A7211">
        <w:rPr>
          <w:rFonts w:ascii="Arial" w:hAnsi="Arial" w:cs="Arial"/>
          <w:color w:val="000000" w:themeColor="text1"/>
        </w:rPr>
        <w:t>5.12.1</w:t>
      </w:r>
      <w:r>
        <w:rPr>
          <w:rFonts w:ascii="Arial" w:hAnsi="Arial" w:cs="Arial"/>
          <w:color w:val="000000" w:themeColor="text1"/>
        </w:rPr>
        <w:t xml:space="preserve">  </w:t>
      </w:r>
      <w:r w:rsidRPr="000A7211">
        <w:rPr>
          <w:rFonts w:ascii="Arial" w:hAnsi="Arial" w:cs="Arial"/>
          <w:color w:val="000000" w:themeColor="text1"/>
        </w:rPr>
        <w:t xml:space="preserve">Use an IR card to locate the beam, adjust the position of &lt;M1&gt; and the compression gratings so that the output beam traverses the pulse compression parts in the following sequence: &lt;M1&gt;, </w:t>
      </w:r>
      <w:r w:rsidRPr="000A7211">
        <w:rPr>
          <w:rFonts w:ascii="Arial" w:hAnsi="Arial" w:cs="Arial"/>
          <w:color w:val="0070C0"/>
        </w:rPr>
        <w:t xml:space="preserve">&lt;G1&gt;, &lt;G2&gt;, </w:t>
      </w:r>
      <w:r w:rsidRPr="000A7211">
        <w:rPr>
          <w:rFonts w:ascii="Arial" w:hAnsi="Arial" w:cs="Arial"/>
          <w:color w:val="000000" w:themeColor="text1"/>
        </w:rPr>
        <w:t xml:space="preserve">&lt;M2&gt;, </w:t>
      </w:r>
      <w:r w:rsidRPr="000A7211">
        <w:rPr>
          <w:rFonts w:ascii="Arial" w:hAnsi="Arial" w:cs="Arial"/>
          <w:color w:val="0070C0"/>
        </w:rPr>
        <w:t>&lt;G2&gt;, &lt;G1&gt;</w:t>
      </w:r>
      <w:r w:rsidRPr="000A7211">
        <w:rPr>
          <w:rFonts w:ascii="Arial" w:hAnsi="Arial" w:cs="Arial"/>
          <w:color w:val="000000" w:themeColor="text1"/>
        </w:rPr>
        <w:t>, &lt;M1&gt;.</w:t>
      </w:r>
    </w:p>
    <w:p w14:paraId="28CBE8A2" w14:textId="77777777" w:rsidR="00116A7E" w:rsidRDefault="00116A7E" w:rsidP="00242F8F">
      <w:pPr>
        <w:rPr>
          <w:rFonts w:ascii="Arial" w:hAnsi="Arial" w:cs="Arial"/>
          <w:i/>
          <w:iCs/>
          <w:sz w:val="22"/>
          <w:szCs w:val="22"/>
        </w:rPr>
      </w:pPr>
    </w:p>
    <w:p w14:paraId="71A2CD1D" w14:textId="03B45371" w:rsidR="00595F0D" w:rsidRPr="00983BA2" w:rsidRDefault="00116A7E" w:rsidP="00242F8F">
      <w:pPr>
        <w:rPr>
          <w:rFonts w:ascii="Arial" w:hAnsi="Arial" w:cs="Arial"/>
          <w:i/>
          <w:iCs/>
          <w:sz w:val="22"/>
          <w:szCs w:val="22"/>
        </w:rPr>
      </w:pPr>
      <w:r>
        <w:rPr>
          <w:rFonts w:ascii="Arial" w:hAnsi="Arial" w:cs="Arial"/>
          <w:i/>
          <w:iCs/>
          <w:sz w:val="22"/>
          <w:szCs w:val="22"/>
        </w:rPr>
        <w:t xml:space="preserve">(10) </w:t>
      </w:r>
      <w:r w:rsidR="00595F0D" w:rsidRPr="00983BA2">
        <w:rPr>
          <w:rFonts w:ascii="Arial" w:hAnsi="Arial" w:cs="Arial"/>
          <w:i/>
          <w:iCs/>
          <w:sz w:val="22"/>
          <w:szCs w:val="22"/>
        </w:rPr>
        <w:t>Line 231: In section "5.12 Align the compressor", the description is over simplified. According to the reviewer's experience, aligning the compressor with high efficiency (e.g. 94%^4 for double pass transmission grating pair) and good output beam quality is not so easy, especially for new comers. More details about "how to optimize the incident angle?", "how to ensure the gratings are parallel?", "how much efficiency is acceptable?" and so on should be added.</w:t>
      </w:r>
    </w:p>
    <w:p w14:paraId="53F4F8E2" w14:textId="77777777" w:rsidR="00116A7E" w:rsidRDefault="00116A7E" w:rsidP="00242F8F">
      <w:pPr>
        <w:rPr>
          <w:rFonts w:ascii="Arial" w:hAnsi="Arial" w:cs="Arial"/>
          <w:sz w:val="22"/>
          <w:szCs w:val="22"/>
        </w:rPr>
      </w:pPr>
    </w:p>
    <w:p w14:paraId="0DA3BC89" w14:textId="5F644ECB" w:rsidR="00595F0D" w:rsidRPr="00983BA2" w:rsidRDefault="00D01DA2" w:rsidP="00242F8F">
      <w:pPr>
        <w:rPr>
          <w:rFonts w:ascii="Arial" w:hAnsi="Arial" w:cs="Arial"/>
          <w:sz w:val="22"/>
          <w:szCs w:val="22"/>
        </w:rPr>
      </w:pPr>
      <w:r>
        <w:rPr>
          <w:rFonts w:ascii="Arial" w:hAnsi="Arial" w:cs="Arial"/>
          <w:sz w:val="22"/>
          <w:szCs w:val="22"/>
        </w:rPr>
        <w:t xml:space="preserve">We agree with the Reviewer’s concern and, in fact, Reviewer #1 also raised this concern. Please see the response to Reviewer #1’s point (5) above </w:t>
      </w:r>
      <w:r w:rsidR="00595F0D" w:rsidRPr="00983BA2">
        <w:rPr>
          <w:rFonts w:ascii="Arial" w:hAnsi="Arial" w:cs="Arial"/>
          <w:sz w:val="22"/>
          <w:szCs w:val="22"/>
        </w:rPr>
        <w:t>for detailed changes.</w:t>
      </w:r>
    </w:p>
    <w:p w14:paraId="3AD8CA2B" w14:textId="77777777" w:rsidR="00116A7E" w:rsidRDefault="00116A7E" w:rsidP="00242F8F">
      <w:pPr>
        <w:rPr>
          <w:rFonts w:ascii="Arial" w:hAnsi="Arial" w:cs="Arial"/>
          <w:i/>
          <w:iCs/>
          <w:sz w:val="22"/>
          <w:szCs w:val="22"/>
        </w:rPr>
      </w:pPr>
    </w:p>
    <w:p w14:paraId="5D8495EE" w14:textId="60C4D963" w:rsidR="00595F0D" w:rsidRPr="00983BA2" w:rsidRDefault="00116A7E" w:rsidP="00242F8F">
      <w:pPr>
        <w:rPr>
          <w:rFonts w:ascii="Arial" w:hAnsi="Arial" w:cs="Arial"/>
          <w:i/>
          <w:iCs/>
          <w:sz w:val="22"/>
          <w:szCs w:val="22"/>
        </w:rPr>
      </w:pPr>
      <w:r>
        <w:rPr>
          <w:rFonts w:ascii="Arial" w:hAnsi="Arial" w:cs="Arial"/>
          <w:i/>
          <w:iCs/>
          <w:sz w:val="22"/>
          <w:szCs w:val="22"/>
        </w:rPr>
        <w:t xml:space="preserve">(11) </w:t>
      </w:r>
      <w:r w:rsidR="00595F0D" w:rsidRPr="00983BA2">
        <w:rPr>
          <w:rFonts w:ascii="Arial" w:hAnsi="Arial" w:cs="Arial"/>
          <w:i/>
          <w:iCs/>
          <w:sz w:val="22"/>
          <w:szCs w:val="22"/>
        </w:rPr>
        <w:t>Line 242: When trying to mode lock the laser, is there any phenomenon that indicates your waveplate combination is close to or far away from the mode locking point? For example, sometime there will be many glitches on the optical spectrum, but sometimes only a CW peak.</w:t>
      </w:r>
    </w:p>
    <w:p w14:paraId="461D02D4" w14:textId="77777777" w:rsidR="00116A7E" w:rsidRDefault="00116A7E" w:rsidP="00242F8F">
      <w:pPr>
        <w:rPr>
          <w:rFonts w:ascii="Arial" w:hAnsi="Arial" w:cs="Arial"/>
          <w:sz w:val="22"/>
          <w:szCs w:val="22"/>
        </w:rPr>
      </w:pPr>
    </w:p>
    <w:p w14:paraId="4278B436" w14:textId="77CADDAB" w:rsidR="00595F0D" w:rsidRPr="00983BA2" w:rsidRDefault="00D01DA2" w:rsidP="00242F8F">
      <w:pPr>
        <w:rPr>
          <w:rFonts w:ascii="Arial" w:hAnsi="Arial" w:cs="Arial"/>
          <w:sz w:val="22"/>
          <w:szCs w:val="22"/>
        </w:rPr>
      </w:pPr>
      <w:r>
        <w:rPr>
          <w:rFonts w:ascii="Arial" w:hAnsi="Arial" w:cs="Arial"/>
          <w:sz w:val="22"/>
          <w:szCs w:val="22"/>
        </w:rPr>
        <w:t xml:space="preserve">This key question will be more fully addressed in the video component of this submission. Please also </w:t>
      </w:r>
      <w:r w:rsidR="00595F0D" w:rsidRPr="00983BA2">
        <w:rPr>
          <w:rFonts w:ascii="Arial" w:hAnsi="Arial" w:cs="Arial"/>
          <w:sz w:val="22"/>
          <w:szCs w:val="22"/>
        </w:rPr>
        <w:t>refer to Reviewer #1</w:t>
      </w:r>
      <w:r>
        <w:rPr>
          <w:rFonts w:ascii="Arial" w:hAnsi="Arial" w:cs="Arial"/>
          <w:sz w:val="22"/>
          <w:szCs w:val="22"/>
        </w:rPr>
        <w:t>’s</w:t>
      </w:r>
      <w:r w:rsidR="00595F0D" w:rsidRPr="00983BA2">
        <w:rPr>
          <w:rFonts w:ascii="Arial" w:hAnsi="Arial" w:cs="Arial"/>
          <w:sz w:val="22"/>
          <w:szCs w:val="22"/>
        </w:rPr>
        <w:t xml:space="preserve"> point </w:t>
      </w:r>
      <w:r>
        <w:rPr>
          <w:rFonts w:ascii="Arial" w:hAnsi="Arial" w:cs="Arial"/>
          <w:sz w:val="22"/>
          <w:szCs w:val="22"/>
        </w:rPr>
        <w:t>(</w:t>
      </w:r>
      <w:r w:rsidR="00595F0D" w:rsidRPr="00983BA2">
        <w:rPr>
          <w:rFonts w:ascii="Arial" w:hAnsi="Arial" w:cs="Arial"/>
          <w:sz w:val="22"/>
          <w:szCs w:val="22"/>
        </w:rPr>
        <w:t>12</w:t>
      </w:r>
      <w:r>
        <w:rPr>
          <w:rFonts w:ascii="Arial" w:hAnsi="Arial" w:cs="Arial"/>
          <w:sz w:val="22"/>
          <w:szCs w:val="22"/>
        </w:rPr>
        <w:t>)</w:t>
      </w:r>
      <w:r w:rsidR="00595F0D" w:rsidRPr="00983BA2">
        <w:rPr>
          <w:rFonts w:ascii="Arial" w:hAnsi="Arial" w:cs="Arial"/>
          <w:sz w:val="22"/>
          <w:szCs w:val="22"/>
        </w:rPr>
        <w:t xml:space="preserve"> for details </w:t>
      </w:r>
      <w:r>
        <w:rPr>
          <w:rFonts w:ascii="Arial" w:hAnsi="Arial" w:cs="Arial"/>
          <w:sz w:val="22"/>
          <w:szCs w:val="22"/>
        </w:rPr>
        <w:t>regarding</w:t>
      </w:r>
      <w:r w:rsidR="00595F0D" w:rsidRPr="00983BA2">
        <w:rPr>
          <w:rFonts w:ascii="Arial" w:hAnsi="Arial" w:cs="Arial"/>
          <w:sz w:val="22"/>
          <w:szCs w:val="22"/>
        </w:rPr>
        <w:t xml:space="preserve"> changes</w:t>
      </w:r>
      <w:r>
        <w:rPr>
          <w:rFonts w:ascii="Arial" w:hAnsi="Arial" w:cs="Arial"/>
          <w:sz w:val="22"/>
          <w:szCs w:val="22"/>
        </w:rPr>
        <w:t xml:space="preserve"> to the manuscript text</w:t>
      </w:r>
      <w:r w:rsidR="00595F0D" w:rsidRPr="00983BA2">
        <w:rPr>
          <w:rFonts w:ascii="Arial" w:hAnsi="Arial" w:cs="Arial"/>
          <w:sz w:val="22"/>
          <w:szCs w:val="22"/>
        </w:rPr>
        <w:t>.</w:t>
      </w:r>
      <w:r>
        <w:rPr>
          <w:rFonts w:ascii="Arial" w:hAnsi="Arial" w:cs="Arial"/>
          <w:sz w:val="22"/>
          <w:szCs w:val="22"/>
        </w:rPr>
        <w:t xml:space="preserve"> Essentially once one becomes familiar with the characteristic modes, it is indeed possible to recognize when the waveplate combination is close to the mode-lock and fine adjustments can be made</w:t>
      </w:r>
      <w:r w:rsidR="00595F0D" w:rsidRPr="00983BA2">
        <w:rPr>
          <w:rFonts w:ascii="Arial" w:hAnsi="Arial" w:cs="Arial"/>
          <w:sz w:val="22"/>
          <w:szCs w:val="22"/>
        </w:rPr>
        <w:t>.</w:t>
      </w:r>
      <w:r>
        <w:rPr>
          <w:rFonts w:ascii="Arial" w:hAnsi="Arial" w:cs="Arial"/>
          <w:sz w:val="22"/>
          <w:szCs w:val="22"/>
        </w:rPr>
        <w:t xml:space="preserve"> As will be illustrated in the video, Q-switching first appears during a larger sweep of the waveplates, and once found it is possible to achieve mode-locking by fine adjustments.</w:t>
      </w:r>
    </w:p>
    <w:p w14:paraId="0CC1B622" w14:textId="77777777" w:rsidR="00116A7E" w:rsidRDefault="00116A7E" w:rsidP="00242F8F">
      <w:pPr>
        <w:rPr>
          <w:rFonts w:ascii="Arial" w:hAnsi="Arial" w:cs="Arial"/>
          <w:i/>
          <w:iCs/>
          <w:sz w:val="22"/>
          <w:szCs w:val="22"/>
        </w:rPr>
      </w:pPr>
    </w:p>
    <w:p w14:paraId="2BA652E9" w14:textId="532A8581" w:rsidR="00595F0D" w:rsidRPr="00084CDA" w:rsidRDefault="00116A7E" w:rsidP="00242F8F">
      <w:pPr>
        <w:rPr>
          <w:rFonts w:ascii="Arial" w:hAnsi="Arial" w:cs="Arial"/>
          <w:i/>
          <w:iCs/>
          <w:sz w:val="22"/>
          <w:szCs w:val="22"/>
        </w:rPr>
      </w:pPr>
      <w:r w:rsidRPr="00084CDA">
        <w:rPr>
          <w:rFonts w:ascii="Arial" w:hAnsi="Arial" w:cs="Arial"/>
          <w:i/>
          <w:iCs/>
          <w:sz w:val="22"/>
          <w:szCs w:val="22"/>
        </w:rPr>
        <w:t xml:space="preserve">(12) </w:t>
      </w:r>
      <w:r w:rsidR="00595F0D" w:rsidRPr="00084CDA">
        <w:rPr>
          <w:rFonts w:ascii="Arial" w:hAnsi="Arial" w:cs="Arial"/>
          <w:i/>
          <w:iCs/>
          <w:sz w:val="22"/>
          <w:szCs w:val="22"/>
        </w:rPr>
        <w:t>Line 259: What does the RF peak look like when mode locking? Should it be very narrow in linewidth and very stable in SNR? Or something else?</w:t>
      </w:r>
    </w:p>
    <w:p w14:paraId="2A289814" w14:textId="77777777" w:rsidR="00116A7E" w:rsidRPr="00084CDA" w:rsidRDefault="00116A7E" w:rsidP="00242F8F">
      <w:pPr>
        <w:rPr>
          <w:rFonts w:ascii="Arial" w:hAnsi="Arial" w:cs="Arial"/>
          <w:sz w:val="22"/>
          <w:szCs w:val="22"/>
        </w:rPr>
      </w:pPr>
    </w:p>
    <w:p w14:paraId="735C7A76" w14:textId="0722D7C5" w:rsidR="00084CDA" w:rsidRDefault="00595F0D" w:rsidP="00242F8F">
      <w:pPr>
        <w:rPr>
          <w:rFonts w:ascii="Arial" w:hAnsi="Arial" w:cs="Arial"/>
          <w:sz w:val="22"/>
          <w:szCs w:val="22"/>
        </w:rPr>
      </w:pPr>
      <w:r w:rsidRPr="00084CDA">
        <w:rPr>
          <w:rFonts w:ascii="Arial" w:hAnsi="Arial" w:cs="Arial"/>
          <w:sz w:val="22"/>
          <w:szCs w:val="22"/>
        </w:rPr>
        <w:t xml:space="preserve">The following note was added to </w:t>
      </w:r>
      <w:r w:rsidR="00084CDA">
        <w:rPr>
          <w:rFonts w:ascii="Arial" w:hAnsi="Arial" w:cs="Arial"/>
          <w:sz w:val="22"/>
          <w:szCs w:val="22"/>
        </w:rPr>
        <w:t xml:space="preserve">the revised </w:t>
      </w:r>
      <w:r w:rsidRPr="00084CDA">
        <w:rPr>
          <w:rFonts w:ascii="Arial" w:hAnsi="Arial" w:cs="Arial"/>
          <w:sz w:val="22"/>
          <w:szCs w:val="22"/>
        </w:rPr>
        <w:t>step 6.4</w:t>
      </w:r>
      <w:r w:rsidR="00084CDA">
        <w:rPr>
          <w:rFonts w:ascii="Arial" w:hAnsi="Arial" w:cs="Arial"/>
          <w:sz w:val="22"/>
          <w:szCs w:val="22"/>
        </w:rPr>
        <w:t>.3 to clarify this point</w:t>
      </w:r>
      <w:r w:rsidRPr="00084CDA">
        <w:rPr>
          <w:rFonts w:ascii="Arial" w:hAnsi="Arial" w:cs="Arial"/>
          <w:sz w:val="22"/>
          <w:szCs w:val="22"/>
        </w:rPr>
        <w:t xml:space="preserve">: </w:t>
      </w:r>
    </w:p>
    <w:p w14:paraId="5F0B8D41" w14:textId="77777777" w:rsidR="00084CDA" w:rsidRDefault="00084CDA" w:rsidP="00242F8F">
      <w:pPr>
        <w:rPr>
          <w:rFonts w:ascii="Arial" w:hAnsi="Arial" w:cs="Arial"/>
          <w:sz w:val="22"/>
          <w:szCs w:val="22"/>
        </w:rPr>
      </w:pPr>
    </w:p>
    <w:p w14:paraId="5EBC5311" w14:textId="77777777" w:rsidR="00084CDA" w:rsidRPr="00084CDA" w:rsidRDefault="00084CDA" w:rsidP="00242F8F">
      <w:pPr>
        <w:ind w:left="180" w:right="360"/>
        <w:rPr>
          <w:rFonts w:ascii="Arial" w:hAnsi="Arial" w:cs="Arial"/>
          <w:color w:val="000000" w:themeColor="text1"/>
        </w:rPr>
      </w:pPr>
      <w:r w:rsidRPr="00084CDA">
        <w:rPr>
          <w:rFonts w:ascii="Arial" w:hAnsi="Arial" w:cs="Arial"/>
          <w:color w:val="000000" w:themeColor="text1"/>
        </w:rPr>
        <w:t>6.4.3</w:t>
      </w:r>
      <w:r w:rsidRPr="00084CDA">
        <w:rPr>
          <w:rFonts w:ascii="Arial" w:hAnsi="Arial" w:cs="Arial"/>
          <w:color w:val="000000" w:themeColor="text1"/>
        </w:rPr>
        <w:tab/>
        <w:t>Gently adjust the wave plates and birefringent filter to maximize the signal to noise ratio, which is the height of the primary peak relative to the background.</w:t>
      </w:r>
    </w:p>
    <w:p w14:paraId="79CB9D59" w14:textId="77777777" w:rsidR="00084CDA" w:rsidRPr="00084CDA" w:rsidRDefault="00084CDA" w:rsidP="00242F8F">
      <w:pPr>
        <w:ind w:left="180" w:right="360"/>
        <w:rPr>
          <w:rFonts w:ascii="Arial" w:hAnsi="Arial" w:cs="Arial"/>
          <w:color w:val="000000" w:themeColor="text1"/>
        </w:rPr>
      </w:pPr>
    </w:p>
    <w:p w14:paraId="428D9C96" w14:textId="6FB4652D" w:rsidR="00116A7E" w:rsidRPr="00084CDA" w:rsidRDefault="00084CDA" w:rsidP="00242F8F">
      <w:pPr>
        <w:ind w:left="180" w:right="360"/>
        <w:rPr>
          <w:rFonts w:ascii="Arial" w:hAnsi="Arial" w:cs="Arial"/>
          <w:color w:val="0070C0"/>
        </w:rPr>
      </w:pPr>
      <w:r w:rsidRPr="00084CDA">
        <w:rPr>
          <w:rFonts w:ascii="Arial" w:hAnsi="Arial" w:cs="Arial"/>
          <w:color w:val="0070C0"/>
        </w:rPr>
        <w:lastRenderedPageBreak/>
        <w:t xml:space="preserve">Note: </w:t>
      </w:r>
      <w:bookmarkStart w:id="12" w:name="_Hlk14967990"/>
      <w:r w:rsidRPr="00084CDA">
        <w:rPr>
          <w:rFonts w:ascii="Arial" w:hAnsi="Arial" w:cs="Arial"/>
          <w:color w:val="0070C0"/>
        </w:rPr>
        <w:t xml:space="preserve">The mode-locking RF spectrum should be a single peak with no side lobes. For the best imaging quality, the SNR should reach at least 70 </w:t>
      </w:r>
      <w:proofErr w:type="spellStart"/>
      <w:r w:rsidRPr="00084CDA">
        <w:rPr>
          <w:rFonts w:ascii="Arial" w:hAnsi="Arial" w:cs="Arial"/>
          <w:color w:val="0070C0"/>
        </w:rPr>
        <w:t>dB.</w:t>
      </w:r>
      <w:proofErr w:type="spellEnd"/>
      <w:r w:rsidRPr="00084CDA">
        <w:rPr>
          <w:rFonts w:ascii="Arial" w:hAnsi="Arial" w:cs="Arial"/>
          <w:color w:val="0070C0"/>
        </w:rPr>
        <w:t xml:space="preserve"> </w:t>
      </w:r>
      <w:bookmarkEnd w:id="12"/>
      <w:r w:rsidRPr="00084CDA">
        <w:rPr>
          <w:rFonts w:ascii="Arial" w:hAnsi="Arial" w:cs="Arial"/>
          <w:color w:val="0070C0"/>
        </w:rPr>
        <w:t>One should also pay attention to the spectrum on the OSA, keeping track of the “Batman” spectral shape, to ensure the laser remains mode-locked.</w:t>
      </w:r>
    </w:p>
    <w:p w14:paraId="769A68E1" w14:textId="77777777" w:rsidR="00084CDA" w:rsidRDefault="00084CDA" w:rsidP="00242F8F">
      <w:pPr>
        <w:rPr>
          <w:rFonts w:ascii="Arial" w:hAnsi="Arial" w:cs="Arial"/>
          <w:i/>
          <w:iCs/>
          <w:sz w:val="22"/>
          <w:szCs w:val="22"/>
        </w:rPr>
      </w:pPr>
    </w:p>
    <w:p w14:paraId="4E75F674" w14:textId="39F13CFF" w:rsidR="00595F0D" w:rsidRPr="00983BA2" w:rsidRDefault="00116A7E" w:rsidP="00242F8F">
      <w:pPr>
        <w:rPr>
          <w:rFonts w:ascii="Arial" w:hAnsi="Arial" w:cs="Arial"/>
          <w:i/>
          <w:iCs/>
          <w:sz w:val="22"/>
          <w:szCs w:val="22"/>
        </w:rPr>
      </w:pPr>
      <w:r>
        <w:rPr>
          <w:rFonts w:ascii="Arial" w:hAnsi="Arial" w:cs="Arial"/>
          <w:i/>
          <w:iCs/>
          <w:sz w:val="22"/>
          <w:szCs w:val="22"/>
        </w:rPr>
        <w:t xml:space="preserve">(13) </w:t>
      </w:r>
      <w:r w:rsidR="00595F0D" w:rsidRPr="00983BA2">
        <w:rPr>
          <w:rFonts w:ascii="Arial" w:hAnsi="Arial" w:cs="Arial"/>
          <w:i/>
          <w:iCs/>
          <w:sz w:val="22"/>
          <w:szCs w:val="22"/>
        </w:rPr>
        <w:t>Line 283: "The power drift is less than ±3.5% over 24 hours without active cooling, which is suitable for many imaging experiments." Some examples of imaging experiments should be given (cited) here.</w:t>
      </w:r>
    </w:p>
    <w:p w14:paraId="6D0502E3" w14:textId="77777777" w:rsidR="00116A7E" w:rsidRDefault="00116A7E" w:rsidP="00242F8F">
      <w:pPr>
        <w:rPr>
          <w:rFonts w:ascii="Arial" w:hAnsi="Arial" w:cs="Arial"/>
          <w:sz w:val="22"/>
          <w:szCs w:val="22"/>
        </w:rPr>
      </w:pPr>
    </w:p>
    <w:p w14:paraId="1E7CA7FE" w14:textId="0BA43773" w:rsidR="00595F0D" w:rsidRDefault="00595F0D" w:rsidP="00242F8F">
      <w:pPr>
        <w:rPr>
          <w:rFonts w:ascii="Arial" w:hAnsi="Arial" w:cs="Arial"/>
          <w:sz w:val="22"/>
          <w:szCs w:val="22"/>
        </w:rPr>
      </w:pPr>
      <w:r w:rsidRPr="00983BA2">
        <w:rPr>
          <w:rFonts w:ascii="Arial" w:hAnsi="Arial" w:cs="Arial"/>
          <w:sz w:val="22"/>
          <w:szCs w:val="22"/>
        </w:rPr>
        <w:t xml:space="preserve">The imaging results shown in Figure 3 </w:t>
      </w:r>
      <w:proofErr w:type="gramStart"/>
      <w:r w:rsidRPr="00983BA2">
        <w:rPr>
          <w:rFonts w:ascii="Arial" w:hAnsi="Arial" w:cs="Arial"/>
          <w:sz w:val="22"/>
          <w:szCs w:val="22"/>
        </w:rPr>
        <w:t>are</w:t>
      </w:r>
      <w:proofErr w:type="gramEnd"/>
      <w:r w:rsidRPr="00983BA2">
        <w:rPr>
          <w:rFonts w:ascii="Arial" w:hAnsi="Arial" w:cs="Arial"/>
          <w:sz w:val="22"/>
          <w:szCs w:val="22"/>
        </w:rPr>
        <w:t xml:space="preserve"> good examples.</w:t>
      </w:r>
      <w:r w:rsidR="00084CDA">
        <w:rPr>
          <w:rFonts w:ascii="Arial" w:hAnsi="Arial" w:cs="Arial"/>
          <w:sz w:val="22"/>
          <w:szCs w:val="22"/>
        </w:rPr>
        <w:t xml:space="preserve"> After all, the proof of a properly functioning laser with sufficient peak pulse power is acquisition of high quality nonlinear images.</w:t>
      </w:r>
      <w:r w:rsidRPr="00983BA2">
        <w:rPr>
          <w:rFonts w:ascii="Arial" w:hAnsi="Arial" w:cs="Arial"/>
          <w:sz w:val="22"/>
          <w:szCs w:val="22"/>
        </w:rPr>
        <w:t xml:space="preserve"> The </w:t>
      </w:r>
      <w:r w:rsidR="00084CDA">
        <w:rPr>
          <w:rFonts w:ascii="Arial" w:hAnsi="Arial" w:cs="Arial"/>
          <w:sz w:val="22"/>
          <w:szCs w:val="22"/>
        </w:rPr>
        <w:t xml:space="preserve">laser </w:t>
      </w:r>
      <w:r w:rsidRPr="00983BA2">
        <w:rPr>
          <w:rFonts w:ascii="Arial" w:hAnsi="Arial" w:cs="Arial"/>
          <w:sz w:val="22"/>
          <w:szCs w:val="22"/>
        </w:rPr>
        <w:t xml:space="preserve">system is </w:t>
      </w:r>
      <w:r w:rsidR="00084CDA">
        <w:rPr>
          <w:rFonts w:ascii="Arial" w:hAnsi="Arial" w:cs="Arial"/>
          <w:sz w:val="22"/>
          <w:szCs w:val="22"/>
        </w:rPr>
        <w:t>capable of</w:t>
      </w:r>
      <w:r w:rsidRPr="00983BA2">
        <w:rPr>
          <w:rFonts w:ascii="Arial" w:hAnsi="Arial" w:cs="Arial"/>
          <w:sz w:val="22"/>
          <w:szCs w:val="22"/>
        </w:rPr>
        <w:t xml:space="preserve"> </w:t>
      </w:r>
      <w:r w:rsidR="00084CDA">
        <w:rPr>
          <w:rFonts w:ascii="Arial" w:hAnsi="Arial" w:cs="Arial"/>
          <w:sz w:val="22"/>
          <w:szCs w:val="22"/>
        </w:rPr>
        <w:t xml:space="preserve">generating </w:t>
      </w:r>
      <w:r w:rsidRPr="00983BA2">
        <w:rPr>
          <w:rFonts w:ascii="Arial" w:hAnsi="Arial" w:cs="Arial"/>
          <w:sz w:val="22"/>
          <w:szCs w:val="22"/>
        </w:rPr>
        <w:t xml:space="preserve">two </w:t>
      </w:r>
      <w:proofErr w:type="gramStart"/>
      <w:r w:rsidRPr="00983BA2">
        <w:rPr>
          <w:rFonts w:ascii="Arial" w:hAnsi="Arial" w:cs="Arial"/>
          <w:sz w:val="22"/>
          <w:szCs w:val="22"/>
        </w:rPr>
        <w:t>photon</w:t>
      </w:r>
      <w:proofErr w:type="gramEnd"/>
      <w:r w:rsidRPr="00983BA2">
        <w:rPr>
          <w:rFonts w:ascii="Arial" w:hAnsi="Arial" w:cs="Arial"/>
          <w:sz w:val="22"/>
          <w:szCs w:val="22"/>
        </w:rPr>
        <w:t xml:space="preserve"> excit</w:t>
      </w:r>
      <w:r w:rsidR="00084CDA">
        <w:rPr>
          <w:rFonts w:ascii="Arial" w:hAnsi="Arial" w:cs="Arial"/>
          <w:sz w:val="22"/>
          <w:szCs w:val="22"/>
        </w:rPr>
        <w:t>ed</w:t>
      </w:r>
      <w:r w:rsidRPr="00983BA2">
        <w:rPr>
          <w:rFonts w:ascii="Arial" w:hAnsi="Arial" w:cs="Arial"/>
          <w:sz w:val="22"/>
          <w:szCs w:val="22"/>
        </w:rPr>
        <w:t xml:space="preserve"> autofluorescence (Fig. 3c), second harmonic generation and two photon excit</w:t>
      </w:r>
      <w:r w:rsidR="00084CDA">
        <w:rPr>
          <w:rFonts w:ascii="Arial" w:hAnsi="Arial" w:cs="Arial"/>
          <w:sz w:val="22"/>
          <w:szCs w:val="22"/>
        </w:rPr>
        <w:t>ed</w:t>
      </w:r>
      <w:r w:rsidRPr="00983BA2">
        <w:rPr>
          <w:rFonts w:ascii="Arial" w:hAnsi="Arial" w:cs="Arial"/>
          <w:sz w:val="22"/>
          <w:szCs w:val="22"/>
        </w:rPr>
        <w:t xml:space="preserve"> fluorescence </w:t>
      </w:r>
      <w:r w:rsidR="00084CDA">
        <w:rPr>
          <w:rFonts w:ascii="Arial" w:hAnsi="Arial" w:cs="Arial"/>
          <w:sz w:val="22"/>
          <w:szCs w:val="22"/>
        </w:rPr>
        <w:t>using exogenous</w:t>
      </w:r>
      <w:r w:rsidRPr="00983BA2">
        <w:rPr>
          <w:rFonts w:ascii="Arial" w:hAnsi="Arial" w:cs="Arial"/>
          <w:sz w:val="22"/>
          <w:szCs w:val="22"/>
        </w:rPr>
        <w:t xml:space="preserve"> dyes (Fig. 3d).</w:t>
      </w:r>
      <w:r w:rsidR="00084CDA">
        <w:rPr>
          <w:rFonts w:ascii="Arial" w:hAnsi="Arial" w:cs="Arial"/>
          <w:sz w:val="22"/>
          <w:szCs w:val="22"/>
        </w:rPr>
        <w:t xml:space="preserve"> The last paragraph of the revised Representative Results provides further details:</w:t>
      </w:r>
    </w:p>
    <w:p w14:paraId="0865C3DC" w14:textId="43178ED6" w:rsidR="00084CDA" w:rsidRDefault="00084CDA" w:rsidP="00242F8F">
      <w:pPr>
        <w:rPr>
          <w:rFonts w:ascii="Arial" w:hAnsi="Arial" w:cs="Arial"/>
          <w:sz w:val="22"/>
          <w:szCs w:val="22"/>
        </w:rPr>
      </w:pPr>
    </w:p>
    <w:p w14:paraId="3BDD1EAB" w14:textId="69107953" w:rsidR="00116A7E" w:rsidRPr="00084CDA" w:rsidRDefault="00084CDA" w:rsidP="00242F8F">
      <w:pPr>
        <w:ind w:left="360" w:right="360"/>
        <w:rPr>
          <w:rFonts w:ascii="Arial" w:hAnsi="Arial" w:cs="Arial"/>
          <w:b/>
          <w:color w:val="0070C0"/>
        </w:rPr>
      </w:pPr>
      <w:r w:rsidRPr="00084CDA">
        <w:rPr>
          <w:rFonts w:ascii="Arial" w:hAnsi="Arial" w:cs="Arial"/>
          <w:color w:val="0070C0"/>
        </w:rPr>
        <w:t xml:space="preserve">Once mode-locking is verified, it is also important to test the imaging performance during practical MPE and nonlinear microscopy experiments using simple test target and biological samples. For example, the custom fiber laser output may be directed into a commercial laser scanning microscope for two-photon excitation (2PE) fluorescence imaging (Fig 3a). Note that the </w:t>
      </w:r>
      <w:proofErr w:type="spellStart"/>
      <w:r w:rsidRPr="00084CDA">
        <w:rPr>
          <w:rFonts w:ascii="Arial" w:hAnsi="Arial" w:cs="Arial"/>
          <w:color w:val="0070C0"/>
        </w:rPr>
        <w:t>extracavity</w:t>
      </w:r>
      <w:proofErr w:type="spellEnd"/>
      <w:r w:rsidRPr="00084CDA">
        <w:rPr>
          <w:rFonts w:ascii="Arial" w:hAnsi="Arial" w:cs="Arial"/>
          <w:color w:val="0070C0"/>
        </w:rPr>
        <w:t xml:space="preserve"> isolator, although lossy, is necessary to prevent back reflections from the microscope optics from entering the laser oscillator. These back reflections often interrupt mode-locking and fluorescence signal generation during imaging. Here, we applied a commercial confocal laser scanning </w:t>
      </w:r>
      <w:proofErr w:type="spellStart"/>
      <w:r w:rsidRPr="00084CDA">
        <w:rPr>
          <w:rFonts w:ascii="Arial" w:hAnsi="Arial" w:cs="Arial"/>
          <w:color w:val="0070C0"/>
        </w:rPr>
        <w:t>microscopospe</w:t>
      </w:r>
      <w:proofErr w:type="spellEnd"/>
      <w:r w:rsidRPr="00084CDA">
        <w:rPr>
          <w:rFonts w:ascii="Arial" w:hAnsi="Arial" w:cs="Arial"/>
          <w:color w:val="0070C0"/>
        </w:rPr>
        <w:t xml:space="preserve"> and used a de-scanned detector with a pinhole set to the maximum size setting in order to increase the collected fluorescence signal. One simple test sample for microscopy is a solution of fluorescent dye. A suggested first microscopy experiment is to measure the fluorescent dye signal during adjustments of the pulse power using a set of neutral density filters. This facilitates verifying that the fluorescence signal is quadratically dependent on the laser power delivered to the sample plane (Fig 3b), which is the expected response for 2PE. Next, images of biological specimens may be collected utilizing, for </w:t>
      </w:r>
      <w:proofErr w:type="spellStart"/>
      <w:r w:rsidRPr="00084CDA">
        <w:rPr>
          <w:rFonts w:ascii="Arial" w:hAnsi="Arial" w:cs="Arial"/>
          <w:color w:val="0070C0"/>
        </w:rPr>
        <w:t>instantce</w:t>
      </w:r>
      <w:proofErr w:type="spellEnd"/>
      <w:r w:rsidRPr="00084CDA">
        <w:rPr>
          <w:rFonts w:ascii="Arial" w:hAnsi="Arial" w:cs="Arial"/>
          <w:color w:val="0070C0"/>
        </w:rPr>
        <w:t xml:space="preserve">, nonlinear 2PE tissue autofluorescence (Fig 3c, an unstained, fixed brine shrimp sample) as well as second harmonic generation (SHG) from collagen fibrils and 2PE of extrinsic fluorescent </w:t>
      </w:r>
      <w:proofErr w:type="spellStart"/>
      <w:r w:rsidRPr="00084CDA">
        <w:rPr>
          <w:rFonts w:ascii="Arial" w:hAnsi="Arial" w:cs="Arial"/>
          <w:color w:val="0070C0"/>
        </w:rPr>
        <w:t>staines</w:t>
      </w:r>
      <w:proofErr w:type="spellEnd"/>
      <w:r w:rsidRPr="00084CDA">
        <w:rPr>
          <w:rFonts w:ascii="Arial" w:hAnsi="Arial" w:cs="Arial"/>
          <w:color w:val="0070C0"/>
        </w:rPr>
        <w:t xml:space="preserve"> (Fig 3d, a freshly excised chicken tissue specimen stained with rhodamine B). As an additional verification of 2PE, we also collected 2PE hyperspectral images of multicolor fluorescent microsphere test targets compared with hyperspectral images taken by linear excitation with commercial diode lasers (Fig 4). The single-photon excitation and 2PE fluorescence spectra were analyzed and compared for two of the microsphere colors (corresponding to two fluorescent dyes excited separately by commercial, continuous wave 514 nm and 594 nm lasers). The fluorescence spectra excited by the custom-built laser are identical to the spectra taken with the commercial continuous wave lasers (single-photon excitation). Collectively, these results indicate that the custom fs fiber laser generates pulses with sufficient peak power and uniformity to generate 2PE fluorescence and SHG.</w:t>
      </w:r>
      <w:r w:rsidRPr="00084CDA">
        <w:rPr>
          <w:rFonts w:ascii="Arial" w:hAnsi="Arial" w:cs="Arial"/>
          <w:b/>
          <w:color w:val="0070C0"/>
        </w:rPr>
        <w:br/>
      </w:r>
    </w:p>
    <w:p w14:paraId="2F458BAC" w14:textId="47C982E2" w:rsidR="00595F0D" w:rsidRPr="00983BA2" w:rsidRDefault="00116A7E" w:rsidP="00242F8F">
      <w:pPr>
        <w:rPr>
          <w:rFonts w:ascii="Arial" w:hAnsi="Arial" w:cs="Arial"/>
          <w:i/>
          <w:iCs/>
          <w:sz w:val="22"/>
          <w:szCs w:val="22"/>
        </w:rPr>
      </w:pPr>
      <w:r>
        <w:rPr>
          <w:rFonts w:ascii="Arial" w:hAnsi="Arial" w:cs="Arial"/>
          <w:i/>
          <w:iCs/>
          <w:sz w:val="22"/>
          <w:szCs w:val="22"/>
        </w:rPr>
        <w:t xml:space="preserve">(14) </w:t>
      </w:r>
      <w:r w:rsidR="00595F0D" w:rsidRPr="00983BA2">
        <w:rPr>
          <w:rFonts w:ascii="Arial" w:hAnsi="Arial" w:cs="Arial"/>
          <w:i/>
          <w:iCs/>
          <w:sz w:val="22"/>
          <w:szCs w:val="22"/>
        </w:rPr>
        <w:t>Line 284: How much is the threshold power for self-starting?</w:t>
      </w:r>
    </w:p>
    <w:p w14:paraId="0AE917B3" w14:textId="77777777" w:rsidR="00116A7E" w:rsidRDefault="00116A7E" w:rsidP="00242F8F">
      <w:pPr>
        <w:rPr>
          <w:rFonts w:ascii="Arial" w:hAnsi="Arial" w:cs="Arial"/>
          <w:sz w:val="22"/>
          <w:szCs w:val="22"/>
        </w:rPr>
      </w:pPr>
    </w:p>
    <w:p w14:paraId="1A0C1B81" w14:textId="1FF86405" w:rsidR="00595F0D" w:rsidRDefault="00595F0D" w:rsidP="00242F8F">
      <w:pPr>
        <w:rPr>
          <w:rFonts w:ascii="Arial" w:hAnsi="Arial" w:cs="Arial"/>
          <w:sz w:val="22"/>
          <w:szCs w:val="22"/>
        </w:rPr>
      </w:pPr>
      <w:r w:rsidRPr="00983BA2">
        <w:rPr>
          <w:rFonts w:ascii="Arial" w:hAnsi="Arial" w:cs="Arial"/>
          <w:sz w:val="22"/>
          <w:szCs w:val="22"/>
        </w:rPr>
        <w:t>The threshold depends on the length of the fiber and cavity. For our laser, the threshold is between 0.3 W and 0.4 W. We typically use 0.5 W for alignment and mode-locking as mentioned in step 4</w:t>
      </w:r>
      <w:r w:rsidR="0031357D">
        <w:rPr>
          <w:rFonts w:ascii="Arial" w:hAnsi="Arial" w:cs="Arial"/>
          <w:sz w:val="22"/>
          <w:szCs w:val="22"/>
        </w:rPr>
        <w:t>.1:</w:t>
      </w:r>
    </w:p>
    <w:p w14:paraId="1721CDAA" w14:textId="06DBAEEE" w:rsidR="0031357D" w:rsidRDefault="0031357D" w:rsidP="00242F8F">
      <w:pPr>
        <w:rPr>
          <w:rFonts w:ascii="Arial" w:hAnsi="Arial" w:cs="Arial"/>
          <w:sz w:val="22"/>
          <w:szCs w:val="22"/>
        </w:rPr>
      </w:pPr>
    </w:p>
    <w:p w14:paraId="34D28E78" w14:textId="0CB0594E" w:rsidR="0031357D" w:rsidRPr="0031357D" w:rsidRDefault="0031357D" w:rsidP="00242F8F">
      <w:pPr>
        <w:ind w:left="360" w:right="360"/>
        <w:rPr>
          <w:rFonts w:ascii="Arial" w:hAnsi="Arial" w:cs="Arial"/>
          <w:color w:val="000000" w:themeColor="text1"/>
          <w:sz w:val="22"/>
          <w:szCs w:val="22"/>
        </w:rPr>
      </w:pPr>
      <w:r w:rsidRPr="0031357D">
        <w:rPr>
          <w:rFonts w:ascii="Arial" w:hAnsi="Arial" w:cs="Arial"/>
          <w:color w:val="000000" w:themeColor="text1"/>
        </w:rPr>
        <w:t>4.1</w:t>
      </w:r>
      <w:r w:rsidRPr="0031357D">
        <w:rPr>
          <w:rFonts w:ascii="Arial" w:hAnsi="Arial" w:cs="Arial"/>
          <w:color w:val="000000" w:themeColor="text1"/>
        </w:rPr>
        <w:tab/>
        <w:t>Turn on the pump laser. Set the power to 0.5 W (</w:t>
      </w:r>
      <w:r w:rsidRPr="0031357D">
        <w:rPr>
          <w:rFonts w:ascii="Arial" w:hAnsi="Arial" w:cs="Arial"/>
          <w:color w:val="0070C0"/>
        </w:rPr>
        <w:t>above the threshold for mode-locking yet a safe power for aligning system components</w:t>
      </w:r>
      <w:r w:rsidRPr="0031357D">
        <w:rPr>
          <w:rFonts w:ascii="Arial" w:hAnsi="Arial" w:cs="Arial"/>
          <w:color w:val="000000" w:themeColor="text1"/>
        </w:rPr>
        <w:t>).</w:t>
      </w:r>
    </w:p>
    <w:p w14:paraId="27AE3468" w14:textId="77777777" w:rsidR="00116A7E" w:rsidRDefault="00116A7E" w:rsidP="00242F8F">
      <w:pPr>
        <w:rPr>
          <w:rFonts w:ascii="Arial" w:hAnsi="Arial" w:cs="Arial"/>
          <w:i/>
          <w:iCs/>
          <w:sz w:val="22"/>
          <w:szCs w:val="22"/>
        </w:rPr>
      </w:pPr>
    </w:p>
    <w:p w14:paraId="5D87EB6B" w14:textId="40EA1606" w:rsidR="00595F0D" w:rsidRPr="00983BA2" w:rsidRDefault="00116A7E" w:rsidP="00242F8F">
      <w:pPr>
        <w:rPr>
          <w:rFonts w:ascii="Arial" w:hAnsi="Arial" w:cs="Arial"/>
          <w:i/>
          <w:iCs/>
          <w:sz w:val="22"/>
          <w:szCs w:val="22"/>
        </w:rPr>
      </w:pPr>
      <w:r>
        <w:rPr>
          <w:rFonts w:ascii="Arial" w:hAnsi="Arial" w:cs="Arial"/>
          <w:i/>
          <w:iCs/>
          <w:sz w:val="22"/>
          <w:szCs w:val="22"/>
        </w:rPr>
        <w:t xml:space="preserve">(15) </w:t>
      </w:r>
      <w:r w:rsidR="00595F0D" w:rsidRPr="00983BA2">
        <w:rPr>
          <w:rFonts w:ascii="Arial" w:hAnsi="Arial" w:cs="Arial"/>
          <w:i/>
          <w:iCs/>
          <w:sz w:val="22"/>
          <w:szCs w:val="22"/>
        </w:rPr>
        <w:t>In general, single mode pump diodes are usually used for oscillator, while multimode pump diodes + double cladding fibers for amplifiers. In this manuscript, however, the authors use a multimode diode to pump the oscillator, a</w:t>
      </w:r>
      <w:r w:rsidR="0031357D">
        <w:rPr>
          <w:rFonts w:ascii="Arial" w:hAnsi="Arial" w:cs="Arial"/>
          <w:i/>
          <w:iCs/>
          <w:sz w:val="22"/>
          <w:szCs w:val="22"/>
        </w:rPr>
        <w:t>n</w:t>
      </w:r>
      <w:r w:rsidR="00595F0D" w:rsidRPr="00983BA2">
        <w:rPr>
          <w:rFonts w:ascii="Arial" w:hAnsi="Arial" w:cs="Arial"/>
          <w:i/>
          <w:iCs/>
          <w:sz w:val="22"/>
          <w:szCs w:val="22"/>
        </w:rPr>
        <w:t xml:space="preserve">d the working power is only 0.5 W which could be </w:t>
      </w:r>
      <w:r w:rsidR="00595F0D" w:rsidRPr="00983BA2">
        <w:rPr>
          <w:rFonts w:ascii="Arial" w:hAnsi="Arial" w:cs="Arial"/>
          <w:i/>
          <w:iCs/>
          <w:sz w:val="22"/>
          <w:szCs w:val="22"/>
        </w:rPr>
        <w:lastRenderedPageBreak/>
        <w:t>easily offered by a single mode pump diode. Why do the authors use a multi-mode pump laser for oscillator? Is there something special?</w:t>
      </w:r>
    </w:p>
    <w:p w14:paraId="562974E6" w14:textId="77777777" w:rsidR="00116A7E" w:rsidRDefault="00116A7E" w:rsidP="00242F8F">
      <w:pPr>
        <w:rPr>
          <w:rFonts w:ascii="Arial" w:hAnsi="Arial" w:cs="Arial"/>
          <w:sz w:val="22"/>
          <w:szCs w:val="22"/>
        </w:rPr>
      </w:pPr>
    </w:p>
    <w:p w14:paraId="425F539E" w14:textId="69D26226" w:rsidR="00595F0D" w:rsidRDefault="0031357D" w:rsidP="00242F8F">
      <w:pPr>
        <w:rPr>
          <w:rFonts w:ascii="Arial" w:hAnsi="Arial" w:cs="Arial"/>
          <w:sz w:val="22"/>
          <w:szCs w:val="22"/>
        </w:rPr>
      </w:pPr>
      <w:r>
        <w:rPr>
          <w:rFonts w:ascii="Arial" w:hAnsi="Arial" w:cs="Arial"/>
          <w:sz w:val="22"/>
          <w:szCs w:val="22"/>
        </w:rPr>
        <w:t xml:space="preserve">The Reviewer may have missed the point that </w:t>
      </w:r>
      <w:r w:rsidR="00595F0D" w:rsidRPr="00983BA2">
        <w:rPr>
          <w:rFonts w:ascii="Arial" w:hAnsi="Arial" w:cs="Arial"/>
          <w:sz w:val="22"/>
          <w:szCs w:val="22"/>
        </w:rPr>
        <w:t>0.5 W is chosen only for alignment and testing purposes. As the maximum output of the system is greater than 1W, a pump with &gt;5W power is needed.</w:t>
      </w:r>
      <w:r>
        <w:rPr>
          <w:rFonts w:ascii="Arial" w:hAnsi="Arial" w:cs="Arial"/>
          <w:sz w:val="22"/>
          <w:szCs w:val="22"/>
        </w:rPr>
        <w:t xml:space="preserve"> To help clarify, the new section 6.6 describes a procedure for achieving the maximum output power of the system</w:t>
      </w:r>
      <w:r w:rsidR="004C3CB3">
        <w:rPr>
          <w:rFonts w:ascii="Arial" w:hAnsi="Arial" w:cs="Arial"/>
          <w:sz w:val="22"/>
          <w:szCs w:val="22"/>
        </w:rPr>
        <w:t xml:space="preserve"> as mentioned above in response to Reviewer #1’s point (9)</w:t>
      </w:r>
      <w:r>
        <w:rPr>
          <w:rFonts w:ascii="Arial" w:hAnsi="Arial" w:cs="Arial"/>
          <w:sz w:val="22"/>
          <w:szCs w:val="22"/>
        </w:rPr>
        <w:t>:</w:t>
      </w:r>
    </w:p>
    <w:p w14:paraId="712EED64" w14:textId="3055FE3B" w:rsidR="0031357D" w:rsidRDefault="0031357D" w:rsidP="00242F8F">
      <w:pPr>
        <w:rPr>
          <w:rFonts w:ascii="Arial" w:hAnsi="Arial" w:cs="Arial"/>
          <w:sz w:val="22"/>
          <w:szCs w:val="22"/>
        </w:rPr>
      </w:pPr>
    </w:p>
    <w:p w14:paraId="183E38A9" w14:textId="1CFC7229" w:rsidR="0031357D" w:rsidRPr="0031357D" w:rsidRDefault="0031357D" w:rsidP="00242F8F">
      <w:pPr>
        <w:ind w:left="360" w:right="360"/>
        <w:rPr>
          <w:rFonts w:ascii="Arial" w:hAnsi="Arial" w:cs="Arial"/>
          <w:color w:val="0070C0"/>
        </w:rPr>
      </w:pPr>
      <w:r w:rsidRPr="0031357D">
        <w:rPr>
          <w:rFonts w:ascii="Arial" w:hAnsi="Arial" w:cs="Arial"/>
          <w:b/>
          <w:bCs/>
          <w:color w:val="0070C0"/>
        </w:rPr>
        <w:t>6.6</w:t>
      </w:r>
      <w:r w:rsidRPr="0031357D">
        <w:rPr>
          <w:rFonts w:ascii="Arial" w:hAnsi="Arial" w:cs="Arial"/>
          <w:color w:val="0070C0"/>
        </w:rPr>
        <w:tab/>
        <w:t>Gradually increase the pump power</w:t>
      </w:r>
      <w:r>
        <w:rPr>
          <w:rFonts w:ascii="Arial" w:hAnsi="Arial" w:cs="Arial"/>
          <w:color w:val="0070C0"/>
        </w:rPr>
        <w:t xml:space="preserve"> (above 0.5 W)</w:t>
      </w:r>
      <w:r w:rsidRPr="0031357D">
        <w:rPr>
          <w:rFonts w:ascii="Arial" w:hAnsi="Arial" w:cs="Arial"/>
          <w:color w:val="0070C0"/>
        </w:rPr>
        <w:t xml:space="preserve"> to find the maximum pump power</w:t>
      </w:r>
      <w:r>
        <w:rPr>
          <w:rFonts w:ascii="Arial" w:hAnsi="Arial" w:cs="Arial"/>
          <w:color w:val="0070C0"/>
        </w:rPr>
        <w:t xml:space="preserve"> (we have tested pump powers up to ~5 W)</w:t>
      </w:r>
      <w:r w:rsidRPr="0031357D">
        <w:rPr>
          <w:rFonts w:ascii="Arial" w:hAnsi="Arial" w:cs="Arial"/>
          <w:color w:val="0070C0"/>
        </w:rPr>
        <w:t xml:space="preserve">.  Use the IR scope to observe the active fiber &lt;4&gt; constantly. If a bright spot appears, the pump power is too high within the cavity and it is likely to burn the active fiber at this pump level. </w:t>
      </w:r>
    </w:p>
    <w:p w14:paraId="26107859" w14:textId="77777777" w:rsidR="0031357D" w:rsidRPr="0031357D" w:rsidRDefault="0031357D" w:rsidP="00242F8F">
      <w:pPr>
        <w:ind w:left="360" w:right="360"/>
        <w:rPr>
          <w:rFonts w:ascii="Arial" w:hAnsi="Arial" w:cs="Arial"/>
          <w:color w:val="0070C0"/>
        </w:rPr>
      </w:pPr>
    </w:p>
    <w:p w14:paraId="60E5B6B6" w14:textId="77777777" w:rsidR="0031357D" w:rsidRPr="0031357D" w:rsidRDefault="0031357D" w:rsidP="00242F8F">
      <w:pPr>
        <w:ind w:left="360" w:right="360"/>
        <w:rPr>
          <w:rFonts w:ascii="Arial" w:hAnsi="Arial" w:cs="Arial"/>
          <w:color w:val="0070C0"/>
        </w:rPr>
      </w:pPr>
      <w:r w:rsidRPr="0031357D">
        <w:rPr>
          <w:rFonts w:ascii="Arial" w:hAnsi="Arial" w:cs="Arial"/>
          <w:color w:val="0070C0"/>
        </w:rPr>
        <w:t xml:space="preserve">Note: The maximum power of the system depends on the length of the active fiber and the alignment of the in-cavity free-space components. The protocols described here reach output powers up to 1 W without the appearance of bright spots or burns to the cavity, and this power is more than sufficient for most imaging applications. Higher output powers were not tested but may be possible, although, </w:t>
      </w:r>
      <w:proofErr w:type="spellStart"/>
      <w:r w:rsidRPr="0031357D">
        <w:rPr>
          <w:rFonts w:ascii="Arial" w:hAnsi="Arial" w:cs="Arial"/>
          <w:color w:val="0070C0"/>
        </w:rPr>
        <w:t>multipulsing</w:t>
      </w:r>
      <w:proofErr w:type="spellEnd"/>
      <w:r w:rsidRPr="0031357D">
        <w:rPr>
          <w:rFonts w:ascii="Arial" w:hAnsi="Arial" w:cs="Arial"/>
          <w:color w:val="0070C0"/>
        </w:rPr>
        <w:t xml:space="preserve"> is likely to result</w:t>
      </w:r>
      <w:r w:rsidRPr="0031357D">
        <w:rPr>
          <w:rFonts w:ascii="Arial" w:hAnsi="Arial" w:cs="Arial"/>
          <w:color w:val="0070C0"/>
          <w:vertAlign w:val="superscript"/>
        </w:rPr>
        <w:t>16-18</w:t>
      </w:r>
      <w:r w:rsidRPr="0031357D">
        <w:rPr>
          <w:rFonts w:ascii="Arial" w:hAnsi="Arial" w:cs="Arial"/>
          <w:color w:val="0070C0"/>
        </w:rPr>
        <w:t>.</w:t>
      </w:r>
    </w:p>
    <w:p w14:paraId="4F8AE977" w14:textId="77777777" w:rsidR="00116A7E" w:rsidRDefault="00116A7E" w:rsidP="00242F8F">
      <w:pPr>
        <w:rPr>
          <w:rFonts w:ascii="Arial" w:hAnsi="Arial" w:cs="Arial"/>
          <w:i/>
          <w:iCs/>
          <w:sz w:val="22"/>
          <w:szCs w:val="22"/>
        </w:rPr>
      </w:pPr>
    </w:p>
    <w:p w14:paraId="5E17B5E1" w14:textId="22B49D52" w:rsidR="00595F0D" w:rsidRPr="00983BA2" w:rsidRDefault="00116A7E" w:rsidP="00242F8F">
      <w:pPr>
        <w:rPr>
          <w:rFonts w:ascii="Arial" w:hAnsi="Arial" w:cs="Arial"/>
          <w:i/>
          <w:iCs/>
          <w:sz w:val="22"/>
          <w:szCs w:val="22"/>
        </w:rPr>
      </w:pPr>
      <w:r>
        <w:rPr>
          <w:rFonts w:ascii="Arial" w:hAnsi="Arial" w:cs="Arial"/>
          <w:i/>
          <w:iCs/>
          <w:sz w:val="22"/>
          <w:szCs w:val="22"/>
        </w:rPr>
        <w:t xml:space="preserve">(16) </w:t>
      </w:r>
      <w:r w:rsidR="00595F0D" w:rsidRPr="00983BA2">
        <w:rPr>
          <w:rFonts w:ascii="Arial" w:hAnsi="Arial" w:cs="Arial"/>
          <w:i/>
          <w:iCs/>
          <w:sz w:val="22"/>
          <w:szCs w:val="22"/>
        </w:rPr>
        <w:t xml:space="preserve">Line 299: "The fluorescence spectra excited by the custom-built laser are identical to the images taken with the commercial continuous wave laser." How much is the commercial CW laser? One feature of the custom-built </w:t>
      </w:r>
      <w:proofErr w:type="spellStart"/>
      <w:r w:rsidR="00595F0D" w:rsidRPr="00983BA2">
        <w:rPr>
          <w:rFonts w:ascii="Arial" w:hAnsi="Arial" w:cs="Arial"/>
          <w:i/>
          <w:iCs/>
          <w:sz w:val="22"/>
          <w:szCs w:val="22"/>
        </w:rPr>
        <w:t>ANDi</w:t>
      </w:r>
      <w:proofErr w:type="spellEnd"/>
      <w:r w:rsidR="00595F0D" w:rsidRPr="00983BA2">
        <w:rPr>
          <w:rFonts w:ascii="Arial" w:hAnsi="Arial" w:cs="Arial"/>
          <w:i/>
          <w:iCs/>
          <w:sz w:val="22"/>
          <w:szCs w:val="22"/>
        </w:rPr>
        <w:t xml:space="preserve"> laser is "Low cost", is it cheaper than the commercial CW laser? In addition, it seems the way to decrease cost in this manuscript is to use commercially available components. Is there any other way to further decrease the cost?</w:t>
      </w:r>
    </w:p>
    <w:p w14:paraId="67176658" w14:textId="77777777" w:rsidR="00116A7E" w:rsidRDefault="00116A7E" w:rsidP="00242F8F">
      <w:pPr>
        <w:rPr>
          <w:rFonts w:ascii="Arial" w:hAnsi="Arial" w:cs="Arial"/>
          <w:sz w:val="22"/>
          <w:szCs w:val="22"/>
        </w:rPr>
      </w:pPr>
    </w:p>
    <w:p w14:paraId="4EA95EA4" w14:textId="3940DD70" w:rsidR="00595F0D" w:rsidRPr="00983BA2" w:rsidRDefault="00595F0D" w:rsidP="00242F8F">
      <w:pPr>
        <w:rPr>
          <w:rFonts w:ascii="Arial" w:hAnsi="Arial" w:cs="Arial"/>
          <w:sz w:val="22"/>
          <w:szCs w:val="22"/>
        </w:rPr>
      </w:pPr>
      <w:r w:rsidRPr="00983BA2">
        <w:rPr>
          <w:rFonts w:ascii="Arial" w:hAnsi="Arial" w:cs="Arial"/>
          <w:sz w:val="22"/>
          <w:szCs w:val="22"/>
        </w:rPr>
        <w:t>Here, the point is not how much the custom fs fiber laser cost compares to commercial CW lasers. The point is that the fs fiber laser costs less than typical commercial solid-state fs lasers. The commercial CW laser is relatively inexpensive but cannot be applied for nonlinear imaging. Here it is included simply to validate that the custom fs fiber laser is performing as expected to generate nonlinear (two</w:t>
      </w:r>
      <w:r w:rsidR="00C35FB2">
        <w:rPr>
          <w:rFonts w:ascii="Arial" w:hAnsi="Arial" w:cs="Arial"/>
          <w:sz w:val="22"/>
          <w:szCs w:val="22"/>
        </w:rPr>
        <w:t>-</w:t>
      </w:r>
      <w:r w:rsidRPr="00983BA2">
        <w:rPr>
          <w:rFonts w:ascii="Arial" w:hAnsi="Arial" w:cs="Arial"/>
          <w:sz w:val="22"/>
          <w:szCs w:val="22"/>
        </w:rPr>
        <w:t>photon excited) fluorescence signal.</w:t>
      </w:r>
    </w:p>
    <w:p w14:paraId="23144CD4" w14:textId="77777777" w:rsidR="00116A7E" w:rsidRDefault="00116A7E" w:rsidP="00242F8F">
      <w:pPr>
        <w:rPr>
          <w:rFonts w:ascii="Arial" w:hAnsi="Arial" w:cs="Arial"/>
          <w:i/>
          <w:iCs/>
          <w:sz w:val="22"/>
          <w:szCs w:val="22"/>
        </w:rPr>
      </w:pPr>
    </w:p>
    <w:p w14:paraId="52A0949D" w14:textId="736FD17B" w:rsidR="00595F0D" w:rsidRPr="00983BA2" w:rsidRDefault="00116A7E" w:rsidP="00242F8F">
      <w:pPr>
        <w:rPr>
          <w:rFonts w:ascii="Arial" w:hAnsi="Arial" w:cs="Arial"/>
          <w:i/>
          <w:iCs/>
          <w:sz w:val="22"/>
          <w:szCs w:val="22"/>
        </w:rPr>
      </w:pPr>
      <w:r>
        <w:rPr>
          <w:rFonts w:ascii="Arial" w:hAnsi="Arial" w:cs="Arial"/>
          <w:i/>
          <w:iCs/>
          <w:sz w:val="22"/>
          <w:szCs w:val="22"/>
        </w:rPr>
        <w:t xml:space="preserve">(17) </w:t>
      </w:r>
      <w:r w:rsidR="00595F0D" w:rsidRPr="00983BA2">
        <w:rPr>
          <w:rFonts w:ascii="Arial" w:hAnsi="Arial" w:cs="Arial"/>
          <w:i/>
          <w:iCs/>
          <w:sz w:val="22"/>
          <w:szCs w:val="22"/>
        </w:rPr>
        <w:t>In the manuscript there is only one paragraph discussing the imaging performance of the laser. However, the figures of imaging results have larger amount and take more space than the laser's own characteristics. Therefore, I think the article structure is a little bit unbalanced. One possible way is that the authors could expand a little more discussion about their advantages on imaging experiments.</w:t>
      </w:r>
    </w:p>
    <w:p w14:paraId="3ECC67CC" w14:textId="77777777" w:rsidR="00116A7E" w:rsidRDefault="00116A7E" w:rsidP="00242F8F">
      <w:pPr>
        <w:rPr>
          <w:rFonts w:ascii="Arial" w:hAnsi="Arial" w:cs="Arial"/>
          <w:sz w:val="22"/>
          <w:szCs w:val="22"/>
        </w:rPr>
      </w:pPr>
    </w:p>
    <w:p w14:paraId="75723F79" w14:textId="35846BB4" w:rsidR="00595F0D" w:rsidRPr="00983BA2" w:rsidRDefault="00595F0D" w:rsidP="00242F8F">
      <w:pPr>
        <w:rPr>
          <w:rFonts w:ascii="Arial" w:hAnsi="Arial" w:cs="Arial"/>
          <w:sz w:val="22"/>
          <w:szCs w:val="22"/>
        </w:rPr>
      </w:pPr>
      <w:r w:rsidRPr="00983BA2">
        <w:rPr>
          <w:rFonts w:ascii="Arial" w:hAnsi="Arial" w:cs="Arial"/>
          <w:sz w:val="22"/>
          <w:szCs w:val="22"/>
        </w:rPr>
        <w:t xml:space="preserve">We have added additional details to describe the performance of the imaging experiments in the </w:t>
      </w:r>
      <w:r w:rsidR="00C35FB2">
        <w:rPr>
          <w:rFonts w:ascii="Arial" w:hAnsi="Arial" w:cs="Arial"/>
          <w:sz w:val="22"/>
          <w:szCs w:val="22"/>
        </w:rPr>
        <w:t xml:space="preserve">Representative </w:t>
      </w:r>
      <w:r w:rsidRPr="00983BA2">
        <w:rPr>
          <w:rFonts w:ascii="Arial" w:hAnsi="Arial" w:cs="Arial"/>
          <w:sz w:val="22"/>
          <w:szCs w:val="22"/>
        </w:rPr>
        <w:t>Results section</w:t>
      </w:r>
      <w:r w:rsidR="00C35FB2">
        <w:rPr>
          <w:rFonts w:ascii="Arial" w:hAnsi="Arial" w:cs="Arial"/>
          <w:sz w:val="22"/>
          <w:szCs w:val="22"/>
        </w:rPr>
        <w:t xml:space="preserve"> as mentioned in response to Reviewer #2’s point (13).</w:t>
      </w:r>
    </w:p>
    <w:p w14:paraId="2071B803" w14:textId="77777777" w:rsidR="00595F0D" w:rsidRPr="00277359" w:rsidRDefault="00595F0D" w:rsidP="00242F8F">
      <w:pPr>
        <w:rPr>
          <w:sz w:val="24"/>
        </w:rPr>
      </w:pPr>
    </w:p>
    <w:p w14:paraId="76DB1E67" w14:textId="77777777" w:rsidR="006A7FCB" w:rsidRDefault="006A7FCB" w:rsidP="00242F8F">
      <w:pPr>
        <w:rPr>
          <w:rFonts w:ascii="Arial" w:hAnsi="Arial" w:cs="Arial"/>
          <w:color w:val="000000" w:themeColor="text1"/>
        </w:rPr>
      </w:pPr>
    </w:p>
    <w:p w14:paraId="34FC44F1" w14:textId="63C42562" w:rsidR="00DB2D39" w:rsidRPr="00B3522F" w:rsidRDefault="00DB2D39" w:rsidP="00242F8F">
      <w:pPr>
        <w:rPr>
          <w:rFonts w:ascii="Arial" w:hAnsi="Arial" w:cs="Arial"/>
          <w:sz w:val="22"/>
          <w:szCs w:val="22"/>
        </w:rPr>
      </w:pPr>
      <w:r w:rsidRPr="00B3522F">
        <w:rPr>
          <w:rFonts w:ascii="Arial" w:hAnsi="Arial" w:cs="Arial"/>
          <w:sz w:val="22"/>
          <w:szCs w:val="22"/>
        </w:rPr>
        <w:t xml:space="preserve">Sincerely, </w:t>
      </w:r>
    </w:p>
    <w:p w14:paraId="4CEDA9E4" w14:textId="47F449EA" w:rsidR="00DB2D39" w:rsidRPr="00B3522F" w:rsidRDefault="00D239A3" w:rsidP="00242F8F">
      <w:pPr>
        <w:ind w:left="2880" w:hanging="2880"/>
        <w:rPr>
          <w:rFonts w:ascii="Arial" w:hAnsi="Arial" w:cs="Arial"/>
          <w:sz w:val="22"/>
          <w:szCs w:val="22"/>
        </w:rPr>
      </w:pPr>
      <w:r w:rsidRPr="00B3522F">
        <w:rPr>
          <w:rFonts w:ascii="Arial" w:hAnsi="Arial" w:cs="Arial"/>
          <w:noProof/>
          <w:sz w:val="22"/>
          <w:szCs w:val="22"/>
        </w:rPr>
        <w:drawing>
          <wp:inline distT="0" distB="0" distL="0" distR="0" wp14:anchorId="01C45EC4" wp14:editId="67D8246B">
            <wp:extent cx="901064" cy="647612"/>
            <wp:effectExtent l="0" t="0" r="0" b="0"/>
            <wp:docPr id="1" name="Picture 1" descr="../../../Spring's%20files/Signature-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s%20files/Signature-2017.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723" cy="657429"/>
                    </a:xfrm>
                    <a:prstGeom prst="rect">
                      <a:avLst/>
                    </a:prstGeom>
                    <a:noFill/>
                    <a:ln>
                      <a:noFill/>
                    </a:ln>
                  </pic:spPr>
                </pic:pic>
              </a:graphicData>
            </a:graphic>
          </wp:inline>
        </w:drawing>
      </w:r>
    </w:p>
    <w:p w14:paraId="5704755D" w14:textId="2B213B3E" w:rsidR="00733232" w:rsidRPr="00B3522F" w:rsidRDefault="0082693B" w:rsidP="00242F8F">
      <w:pPr>
        <w:rPr>
          <w:rFonts w:ascii="Arial" w:hAnsi="Arial" w:cs="Arial"/>
          <w:sz w:val="22"/>
          <w:szCs w:val="22"/>
        </w:rPr>
      </w:pPr>
      <w:r w:rsidRPr="00B3522F">
        <w:rPr>
          <w:rFonts w:ascii="Arial" w:hAnsi="Arial" w:cs="Arial"/>
          <w:sz w:val="22"/>
          <w:szCs w:val="22"/>
        </w:rPr>
        <w:t>Bryan Q. Spring</w:t>
      </w:r>
    </w:p>
    <w:sectPr w:rsidR="00733232" w:rsidRPr="00B3522F" w:rsidSect="00242F8F">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MT">
    <w:altName w:val="Arial"/>
    <w:panose1 w:val="020B0604020202020204"/>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12F6A"/>
    <w:multiLevelType w:val="hybridMultilevel"/>
    <w:tmpl w:val="0E1CA0DE"/>
    <w:lvl w:ilvl="0" w:tplc="F95243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D5"/>
    <w:rsid w:val="000004B3"/>
    <w:rsid w:val="000054C1"/>
    <w:rsid w:val="000079A9"/>
    <w:rsid w:val="00016F40"/>
    <w:rsid w:val="000179EA"/>
    <w:rsid w:val="000217E4"/>
    <w:rsid w:val="00030047"/>
    <w:rsid w:val="00041D4B"/>
    <w:rsid w:val="00044F31"/>
    <w:rsid w:val="00055263"/>
    <w:rsid w:val="00061583"/>
    <w:rsid w:val="000624B5"/>
    <w:rsid w:val="0006631D"/>
    <w:rsid w:val="00067D74"/>
    <w:rsid w:val="00076F89"/>
    <w:rsid w:val="00080C90"/>
    <w:rsid w:val="00084CDA"/>
    <w:rsid w:val="00087D97"/>
    <w:rsid w:val="00092152"/>
    <w:rsid w:val="000921A0"/>
    <w:rsid w:val="0009620E"/>
    <w:rsid w:val="000A1C53"/>
    <w:rsid w:val="000A7211"/>
    <w:rsid w:val="000B2C7E"/>
    <w:rsid w:val="000B2D84"/>
    <w:rsid w:val="000B3D9D"/>
    <w:rsid w:val="000C30E3"/>
    <w:rsid w:val="000C4711"/>
    <w:rsid w:val="000C4830"/>
    <w:rsid w:val="000C7884"/>
    <w:rsid w:val="000C7991"/>
    <w:rsid w:val="000D06CB"/>
    <w:rsid w:val="000D0D39"/>
    <w:rsid w:val="000D2545"/>
    <w:rsid w:val="000E198D"/>
    <w:rsid w:val="000E6FF8"/>
    <w:rsid w:val="000E729E"/>
    <w:rsid w:val="000F07F0"/>
    <w:rsid w:val="000F22A1"/>
    <w:rsid w:val="000F30B6"/>
    <w:rsid w:val="000F34CE"/>
    <w:rsid w:val="00103D30"/>
    <w:rsid w:val="001073BB"/>
    <w:rsid w:val="001121CA"/>
    <w:rsid w:val="00116A7E"/>
    <w:rsid w:val="00133C00"/>
    <w:rsid w:val="00135023"/>
    <w:rsid w:val="0013700E"/>
    <w:rsid w:val="00140526"/>
    <w:rsid w:val="001409AD"/>
    <w:rsid w:val="0014155A"/>
    <w:rsid w:val="00145693"/>
    <w:rsid w:val="001463C7"/>
    <w:rsid w:val="00147C90"/>
    <w:rsid w:val="00162FE5"/>
    <w:rsid w:val="0016616C"/>
    <w:rsid w:val="00170F15"/>
    <w:rsid w:val="00175552"/>
    <w:rsid w:val="00183F5C"/>
    <w:rsid w:val="0019412A"/>
    <w:rsid w:val="00195DD8"/>
    <w:rsid w:val="001A2F73"/>
    <w:rsid w:val="001B275D"/>
    <w:rsid w:val="001B550F"/>
    <w:rsid w:val="001C188E"/>
    <w:rsid w:val="001C22BD"/>
    <w:rsid w:val="001C437D"/>
    <w:rsid w:val="001D1E03"/>
    <w:rsid w:val="001D2D48"/>
    <w:rsid w:val="001D5D26"/>
    <w:rsid w:val="001D7DDB"/>
    <w:rsid w:val="001E0B82"/>
    <w:rsid w:val="001F0B63"/>
    <w:rsid w:val="001F244C"/>
    <w:rsid w:val="001F4A1A"/>
    <w:rsid w:val="0020786C"/>
    <w:rsid w:val="00211135"/>
    <w:rsid w:val="00214A54"/>
    <w:rsid w:val="00217B53"/>
    <w:rsid w:val="00225160"/>
    <w:rsid w:val="002336F3"/>
    <w:rsid w:val="0023560C"/>
    <w:rsid w:val="00236C91"/>
    <w:rsid w:val="002406C2"/>
    <w:rsid w:val="00242F8F"/>
    <w:rsid w:val="00243C76"/>
    <w:rsid w:val="00244968"/>
    <w:rsid w:val="00245953"/>
    <w:rsid w:val="00246488"/>
    <w:rsid w:val="0026361B"/>
    <w:rsid w:val="00266571"/>
    <w:rsid w:val="00270D20"/>
    <w:rsid w:val="00272AB6"/>
    <w:rsid w:val="00273ED8"/>
    <w:rsid w:val="00277AD7"/>
    <w:rsid w:val="002903D8"/>
    <w:rsid w:val="002904EB"/>
    <w:rsid w:val="00296E2B"/>
    <w:rsid w:val="002971C4"/>
    <w:rsid w:val="002A00ED"/>
    <w:rsid w:val="002A0D1F"/>
    <w:rsid w:val="002A2980"/>
    <w:rsid w:val="002A2C22"/>
    <w:rsid w:val="002B0EEB"/>
    <w:rsid w:val="002B2EC1"/>
    <w:rsid w:val="002C68CB"/>
    <w:rsid w:val="002D09C0"/>
    <w:rsid w:val="002D4804"/>
    <w:rsid w:val="002E575D"/>
    <w:rsid w:val="002E6F46"/>
    <w:rsid w:val="002F2420"/>
    <w:rsid w:val="002F2D25"/>
    <w:rsid w:val="002F3B80"/>
    <w:rsid w:val="0030183B"/>
    <w:rsid w:val="0030440C"/>
    <w:rsid w:val="0031084D"/>
    <w:rsid w:val="0031357D"/>
    <w:rsid w:val="00315CA9"/>
    <w:rsid w:val="00316C64"/>
    <w:rsid w:val="00325827"/>
    <w:rsid w:val="0032604D"/>
    <w:rsid w:val="00335649"/>
    <w:rsid w:val="00337203"/>
    <w:rsid w:val="00344CC2"/>
    <w:rsid w:val="003457A9"/>
    <w:rsid w:val="0034681E"/>
    <w:rsid w:val="00353DA8"/>
    <w:rsid w:val="00354464"/>
    <w:rsid w:val="003555F1"/>
    <w:rsid w:val="00356888"/>
    <w:rsid w:val="00361D1B"/>
    <w:rsid w:val="003678D3"/>
    <w:rsid w:val="00367DBE"/>
    <w:rsid w:val="00383F03"/>
    <w:rsid w:val="00393FAC"/>
    <w:rsid w:val="00397B77"/>
    <w:rsid w:val="003A41E8"/>
    <w:rsid w:val="003A482A"/>
    <w:rsid w:val="003B5352"/>
    <w:rsid w:val="003B68D0"/>
    <w:rsid w:val="003D13C9"/>
    <w:rsid w:val="003D2F9D"/>
    <w:rsid w:val="003D66F5"/>
    <w:rsid w:val="003E2A7D"/>
    <w:rsid w:val="003F0C77"/>
    <w:rsid w:val="003F2BF4"/>
    <w:rsid w:val="003F6201"/>
    <w:rsid w:val="00407ACB"/>
    <w:rsid w:val="00414347"/>
    <w:rsid w:val="00415250"/>
    <w:rsid w:val="00417EC9"/>
    <w:rsid w:val="004238A3"/>
    <w:rsid w:val="00427D0E"/>
    <w:rsid w:val="004312E2"/>
    <w:rsid w:val="00435EE9"/>
    <w:rsid w:val="004462D5"/>
    <w:rsid w:val="0044661D"/>
    <w:rsid w:val="00447F5F"/>
    <w:rsid w:val="00450EFC"/>
    <w:rsid w:val="0045173A"/>
    <w:rsid w:val="0045399F"/>
    <w:rsid w:val="00456B40"/>
    <w:rsid w:val="0046502B"/>
    <w:rsid w:val="00470AFB"/>
    <w:rsid w:val="00474E2C"/>
    <w:rsid w:val="004758C6"/>
    <w:rsid w:val="00483FA8"/>
    <w:rsid w:val="00491AF5"/>
    <w:rsid w:val="004947FB"/>
    <w:rsid w:val="004B1C38"/>
    <w:rsid w:val="004B1E48"/>
    <w:rsid w:val="004B2FBE"/>
    <w:rsid w:val="004C249E"/>
    <w:rsid w:val="004C372A"/>
    <w:rsid w:val="004C3CB3"/>
    <w:rsid w:val="004D48F4"/>
    <w:rsid w:val="004E0AFD"/>
    <w:rsid w:val="004E5722"/>
    <w:rsid w:val="004F068E"/>
    <w:rsid w:val="00502A77"/>
    <w:rsid w:val="00504B22"/>
    <w:rsid w:val="005070BF"/>
    <w:rsid w:val="00542F50"/>
    <w:rsid w:val="00563705"/>
    <w:rsid w:val="00575DDC"/>
    <w:rsid w:val="00577197"/>
    <w:rsid w:val="005838B1"/>
    <w:rsid w:val="00591237"/>
    <w:rsid w:val="005925AB"/>
    <w:rsid w:val="00595F0D"/>
    <w:rsid w:val="005A2D1B"/>
    <w:rsid w:val="005A35FD"/>
    <w:rsid w:val="005A51CB"/>
    <w:rsid w:val="005A5676"/>
    <w:rsid w:val="005B038E"/>
    <w:rsid w:val="005B0BE7"/>
    <w:rsid w:val="005B130C"/>
    <w:rsid w:val="005B252E"/>
    <w:rsid w:val="005B4397"/>
    <w:rsid w:val="005C47C0"/>
    <w:rsid w:val="005D6E9C"/>
    <w:rsid w:val="005E155A"/>
    <w:rsid w:val="005E20A1"/>
    <w:rsid w:val="005E64E0"/>
    <w:rsid w:val="005F01A3"/>
    <w:rsid w:val="005F1AC0"/>
    <w:rsid w:val="005F2EC0"/>
    <w:rsid w:val="005F4A99"/>
    <w:rsid w:val="006020D3"/>
    <w:rsid w:val="006153CD"/>
    <w:rsid w:val="0062130B"/>
    <w:rsid w:val="00630EE7"/>
    <w:rsid w:val="006374BD"/>
    <w:rsid w:val="006432AF"/>
    <w:rsid w:val="0064391F"/>
    <w:rsid w:val="00643EBA"/>
    <w:rsid w:val="00644560"/>
    <w:rsid w:val="0064793E"/>
    <w:rsid w:val="006513C6"/>
    <w:rsid w:val="00657A21"/>
    <w:rsid w:val="00666012"/>
    <w:rsid w:val="006704D3"/>
    <w:rsid w:val="006811AF"/>
    <w:rsid w:val="0068328F"/>
    <w:rsid w:val="006839A5"/>
    <w:rsid w:val="00693999"/>
    <w:rsid w:val="006A247C"/>
    <w:rsid w:val="006A3D8D"/>
    <w:rsid w:val="006A4C9A"/>
    <w:rsid w:val="006A78A4"/>
    <w:rsid w:val="006A7FCB"/>
    <w:rsid w:val="006B6352"/>
    <w:rsid w:val="006E116C"/>
    <w:rsid w:val="006E6566"/>
    <w:rsid w:val="00702BD4"/>
    <w:rsid w:val="00703ACF"/>
    <w:rsid w:val="00722519"/>
    <w:rsid w:val="00723C00"/>
    <w:rsid w:val="00724182"/>
    <w:rsid w:val="00733232"/>
    <w:rsid w:val="007336AE"/>
    <w:rsid w:val="007479DF"/>
    <w:rsid w:val="00752666"/>
    <w:rsid w:val="00752F56"/>
    <w:rsid w:val="007556DB"/>
    <w:rsid w:val="00757B29"/>
    <w:rsid w:val="007606FC"/>
    <w:rsid w:val="007644D6"/>
    <w:rsid w:val="007669AB"/>
    <w:rsid w:val="007670B3"/>
    <w:rsid w:val="00767283"/>
    <w:rsid w:val="00780302"/>
    <w:rsid w:val="007821E2"/>
    <w:rsid w:val="007838BE"/>
    <w:rsid w:val="007923BD"/>
    <w:rsid w:val="00795FF5"/>
    <w:rsid w:val="007A6E1D"/>
    <w:rsid w:val="007A7EC4"/>
    <w:rsid w:val="007B16E1"/>
    <w:rsid w:val="007B2C4A"/>
    <w:rsid w:val="007E2594"/>
    <w:rsid w:val="007F2192"/>
    <w:rsid w:val="007F2D61"/>
    <w:rsid w:val="007F3E57"/>
    <w:rsid w:val="008039EA"/>
    <w:rsid w:val="00822159"/>
    <w:rsid w:val="008224A5"/>
    <w:rsid w:val="00826204"/>
    <w:rsid w:val="0082693B"/>
    <w:rsid w:val="0083023B"/>
    <w:rsid w:val="00834C6A"/>
    <w:rsid w:val="00834F6F"/>
    <w:rsid w:val="00841D9D"/>
    <w:rsid w:val="00843648"/>
    <w:rsid w:val="00847430"/>
    <w:rsid w:val="0085022E"/>
    <w:rsid w:val="00851CD0"/>
    <w:rsid w:val="0085287C"/>
    <w:rsid w:val="00860DFE"/>
    <w:rsid w:val="008611D0"/>
    <w:rsid w:val="00862CBE"/>
    <w:rsid w:val="00863359"/>
    <w:rsid w:val="0086340F"/>
    <w:rsid w:val="008657F7"/>
    <w:rsid w:val="00867692"/>
    <w:rsid w:val="0087473B"/>
    <w:rsid w:val="00874979"/>
    <w:rsid w:val="00881532"/>
    <w:rsid w:val="00885486"/>
    <w:rsid w:val="008921B6"/>
    <w:rsid w:val="008931D5"/>
    <w:rsid w:val="008A0CD3"/>
    <w:rsid w:val="008A1DDA"/>
    <w:rsid w:val="008B0A46"/>
    <w:rsid w:val="008B3811"/>
    <w:rsid w:val="008D3309"/>
    <w:rsid w:val="008D5B54"/>
    <w:rsid w:val="008E059B"/>
    <w:rsid w:val="008E2EB8"/>
    <w:rsid w:val="008E4489"/>
    <w:rsid w:val="008E5C6E"/>
    <w:rsid w:val="008F0B29"/>
    <w:rsid w:val="00902AFC"/>
    <w:rsid w:val="0091255A"/>
    <w:rsid w:val="009161B6"/>
    <w:rsid w:val="00921B24"/>
    <w:rsid w:val="00921B6D"/>
    <w:rsid w:val="00923131"/>
    <w:rsid w:val="00923DD4"/>
    <w:rsid w:val="00925416"/>
    <w:rsid w:val="009331BB"/>
    <w:rsid w:val="009433AE"/>
    <w:rsid w:val="009435EF"/>
    <w:rsid w:val="00943D5B"/>
    <w:rsid w:val="00952E68"/>
    <w:rsid w:val="009643BE"/>
    <w:rsid w:val="00967A59"/>
    <w:rsid w:val="009701AA"/>
    <w:rsid w:val="00970EFD"/>
    <w:rsid w:val="0097194C"/>
    <w:rsid w:val="00973219"/>
    <w:rsid w:val="00977CA0"/>
    <w:rsid w:val="00983BA2"/>
    <w:rsid w:val="00984701"/>
    <w:rsid w:val="0098592A"/>
    <w:rsid w:val="0098624C"/>
    <w:rsid w:val="0099389C"/>
    <w:rsid w:val="009A5D80"/>
    <w:rsid w:val="009B052D"/>
    <w:rsid w:val="009B2553"/>
    <w:rsid w:val="009B6B3C"/>
    <w:rsid w:val="009C0356"/>
    <w:rsid w:val="009C737E"/>
    <w:rsid w:val="009E0447"/>
    <w:rsid w:val="009E1034"/>
    <w:rsid w:val="009E5B86"/>
    <w:rsid w:val="009F3E9F"/>
    <w:rsid w:val="00A01E7A"/>
    <w:rsid w:val="00A02DF9"/>
    <w:rsid w:val="00A1121D"/>
    <w:rsid w:val="00A307D7"/>
    <w:rsid w:val="00A36B63"/>
    <w:rsid w:val="00A4020C"/>
    <w:rsid w:val="00A43AA9"/>
    <w:rsid w:val="00A50BBA"/>
    <w:rsid w:val="00A55B4C"/>
    <w:rsid w:val="00A561AF"/>
    <w:rsid w:val="00A57C7A"/>
    <w:rsid w:val="00A57FFE"/>
    <w:rsid w:val="00A80D70"/>
    <w:rsid w:val="00A92715"/>
    <w:rsid w:val="00A95426"/>
    <w:rsid w:val="00AA0F80"/>
    <w:rsid w:val="00AA249C"/>
    <w:rsid w:val="00AA2750"/>
    <w:rsid w:val="00AA3A4E"/>
    <w:rsid w:val="00AA6A22"/>
    <w:rsid w:val="00AA6BFF"/>
    <w:rsid w:val="00AB0F9B"/>
    <w:rsid w:val="00AE16BB"/>
    <w:rsid w:val="00AF0D1D"/>
    <w:rsid w:val="00AF527B"/>
    <w:rsid w:val="00B01DE4"/>
    <w:rsid w:val="00B04389"/>
    <w:rsid w:val="00B30CD5"/>
    <w:rsid w:val="00B33871"/>
    <w:rsid w:val="00B34ABF"/>
    <w:rsid w:val="00B3522F"/>
    <w:rsid w:val="00B46BE0"/>
    <w:rsid w:val="00B5779A"/>
    <w:rsid w:val="00B6183A"/>
    <w:rsid w:val="00B630A2"/>
    <w:rsid w:val="00B6484B"/>
    <w:rsid w:val="00B70310"/>
    <w:rsid w:val="00B70C82"/>
    <w:rsid w:val="00B735FB"/>
    <w:rsid w:val="00B77515"/>
    <w:rsid w:val="00B84D1C"/>
    <w:rsid w:val="00B91172"/>
    <w:rsid w:val="00BB3B7D"/>
    <w:rsid w:val="00BB4460"/>
    <w:rsid w:val="00BF16D6"/>
    <w:rsid w:val="00BF3652"/>
    <w:rsid w:val="00BF552D"/>
    <w:rsid w:val="00C0392E"/>
    <w:rsid w:val="00C05D28"/>
    <w:rsid w:val="00C075B0"/>
    <w:rsid w:val="00C1220B"/>
    <w:rsid w:val="00C317F4"/>
    <w:rsid w:val="00C32152"/>
    <w:rsid w:val="00C35DC2"/>
    <w:rsid w:val="00C35FB2"/>
    <w:rsid w:val="00C40C15"/>
    <w:rsid w:val="00C42C0B"/>
    <w:rsid w:val="00C44A76"/>
    <w:rsid w:val="00C619D7"/>
    <w:rsid w:val="00C7054D"/>
    <w:rsid w:val="00C74731"/>
    <w:rsid w:val="00C76799"/>
    <w:rsid w:val="00C77B8C"/>
    <w:rsid w:val="00C802A7"/>
    <w:rsid w:val="00C95A63"/>
    <w:rsid w:val="00CA34EB"/>
    <w:rsid w:val="00CA75D8"/>
    <w:rsid w:val="00CA7858"/>
    <w:rsid w:val="00CB6605"/>
    <w:rsid w:val="00CC1537"/>
    <w:rsid w:val="00CC1DB9"/>
    <w:rsid w:val="00CC55C8"/>
    <w:rsid w:val="00CC6242"/>
    <w:rsid w:val="00CD127A"/>
    <w:rsid w:val="00CD4C7F"/>
    <w:rsid w:val="00CE1872"/>
    <w:rsid w:val="00CF12FA"/>
    <w:rsid w:val="00CF6E70"/>
    <w:rsid w:val="00D00878"/>
    <w:rsid w:val="00D01DA2"/>
    <w:rsid w:val="00D06C56"/>
    <w:rsid w:val="00D0795B"/>
    <w:rsid w:val="00D17FB5"/>
    <w:rsid w:val="00D2194F"/>
    <w:rsid w:val="00D229C5"/>
    <w:rsid w:val="00D239A3"/>
    <w:rsid w:val="00D25C6C"/>
    <w:rsid w:val="00D42085"/>
    <w:rsid w:val="00D47DD6"/>
    <w:rsid w:val="00D57AAC"/>
    <w:rsid w:val="00D63FFE"/>
    <w:rsid w:val="00D905E5"/>
    <w:rsid w:val="00D91AE0"/>
    <w:rsid w:val="00DA2168"/>
    <w:rsid w:val="00DA7170"/>
    <w:rsid w:val="00DA7C9D"/>
    <w:rsid w:val="00DB2D39"/>
    <w:rsid w:val="00DC03BF"/>
    <w:rsid w:val="00DC5E04"/>
    <w:rsid w:val="00DD547D"/>
    <w:rsid w:val="00DE5EA7"/>
    <w:rsid w:val="00DE77AE"/>
    <w:rsid w:val="00DF637C"/>
    <w:rsid w:val="00DF7EE2"/>
    <w:rsid w:val="00E042CC"/>
    <w:rsid w:val="00E063CC"/>
    <w:rsid w:val="00E20477"/>
    <w:rsid w:val="00E21DEB"/>
    <w:rsid w:val="00E236E7"/>
    <w:rsid w:val="00E248FE"/>
    <w:rsid w:val="00E31B9D"/>
    <w:rsid w:val="00E3233B"/>
    <w:rsid w:val="00E32EF1"/>
    <w:rsid w:val="00E34725"/>
    <w:rsid w:val="00E4183D"/>
    <w:rsid w:val="00E41BCC"/>
    <w:rsid w:val="00E42815"/>
    <w:rsid w:val="00E60908"/>
    <w:rsid w:val="00E60B4F"/>
    <w:rsid w:val="00E61286"/>
    <w:rsid w:val="00E64A3F"/>
    <w:rsid w:val="00E6743D"/>
    <w:rsid w:val="00E81AD5"/>
    <w:rsid w:val="00E82F96"/>
    <w:rsid w:val="00E8670E"/>
    <w:rsid w:val="00E9650A"/>
    <w:rsid w:val="00E96CA4"/>
    <w:rsid w:val="00EA4466"/>
    <w:rsid w:val="00EB7FDE"/>
    <w:rsid w:val="00EC0D6E"/>
    <w:rsid w:val="00EC1C8A"/>
    <w:rsid w:val="00EC2A23"/>
    <w:rsid w:val="00EC55CB"/>
    <w:rsid w:val="00ED68E9"/>
    <w:rsid w:val="00EF3C50"/>
    <w:rsid w:val="00F03D71"/>
    <w:rsid w:val="00F071CB"/>
    <w:rsid w:val="00F125E8"/>
    <w:rsid w:val="00F141C7"/>
    <w:rsid w:val="00F24612"/>
    <w:rsid w:val="00F3711A"/>
    <w:rsid w:val="00F44E65"/>
    <w:rsid w:val="00F51768"/>
    <w:rsid w:val="00F51E00"/>
    <w:rsid w:val="00F65F56"/>
    <w:rsid w:val="00F812E1"/>
    <w:rsid w:val="00F83317"/>
    <w:rsid w:val="00F861E1"/>
    <w:rsid w:val="00FA0082"/>
    <w:rsid w:val="00FA0CEB"/>
    <w:rsid w:val="00FA5531"/>
    <w:rsid w:val="00FA6F7D"/>
    <w:rsid w:val="00FB6BB5"/>
    <w:rsid w:val="00FC08F5"/>
    <w:rsid w:val="00FD1984"/>
    <w:rsid w:val="00FD55F9"/>
    <w:rsid w:val="00FE4482"/>
    <w:rsid w:val="00FE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B31D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16F40"/>
    <w:pPr>
      <w:overflowPunct w:val="0"/>
      <w:autoSpaceDE w:val="0"/>
      <w:autoSpaceDN w:val="0"/>
      <w:adjustRightInd w:val="0"/>
      <w:textAlignment w:val="baseline"/>
    </w:p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overflowPunct w:val="0"/>
      <w:autoSpaceDE w:val="0"/>
      <w:autoSpaceDN w:val="0"/>
      <w:adjustRightInd w:val="0"/>
      <w:textAlignment w:val="baseline"/>
    </w:pPr>
    <w:rPr>
      <w:rFonts w:ascii="Arial" w:hAnsi="Arial"/>
      <w:sz w:val="24"/>
    </w:rPr>
  </w:style>
  <w:style w:type="paragraph" w:customStyle="1" w:styleId="DataField11pt">
    <w:name w:val="Data Field 11pt"/>
    <w:basedOn w:val="Normal"/>
    <w:pPr>
      <w:tabs>
        <w:tab w:val="left" w:pos="1196"/>
        <w:tab w:val="left" w:pos="4346"/>
        <w:tab w:val="left" w:pos="6866"/>
      </w:tabs>
      <w:spacing w:line="300" w:lineRule="exact"/>
    </w:pPr>
    <w:rPr>
      <w:rFonts w:ascii="Arial" w:hAnsi="Arial"/>
      <w:sz w:val="22"/>
    </w:rPr>
  </w:style>
  <w:style w:type="paragraph" w:customStyle="1" w:styleId="BodyText22">
    <w:name w:val="Body Text 22"/>
    <w:basedOn w:val="Normal"/>
    <w:pPr>
      <w:spacing w:line="360" w:lineRule="auto"/>
      <w:jc w:val="both"/>
    </w:pPr>
    <w:rPr>
      <w:rFonts w:ascii="Arial" w:hAnsi="Arial"/>
      <w:sz w:val="22"/>
    </w:rPr>
  </w:style>
  <w:style w:type="paragraph" w:styleId="BodyTextIndent3">
    <w:name w:val="Body Text Indent 3"/>
    <w:basedOn w:val="Normal"/>
    <w:pPr>
      <w:spacing w:after="120"/>
      <w:ind w:left="360"/>
    </w:pPr>
    <w:rPr>
      <w:sz w:val="16"/>
    </w:rPr>
  </w:style>
  <w:style w:type="paragraph" w:customStyle="1" w:styleId="Default">
    <w:name w:val="Default"/>
    <w:pPr>
      <w:overflowPunct w:val="0"/>
      <w:autoSpaceDE w:val="0"/>
      <w:autoSpaceDN w:val="0"/>
      <w:adjustRightInd w:val="0"/>
      <w:textAlignment w:val="baseline"/>
    </w:pPr>
    <w:rPr>
      <w:color w:val="000000"/>
      <w:sz w:val="24"/>
    </w:rPr>
  </w:style>
  <w:style w:type="paragraph" w:customStyle="1" w:styleId="BodyText21">
    <w:name w:val="Body Text 21"/>
    <w:basedOn w:val="Normal"/>
    <w:pPr>
      <w:ind w:left="-360"/>
    </w:pPr>
    <w:rPr>
      <w:sz w:val="22"/>
    </w:rPr>
  </w:style>
  <w:style w:type="paragraph" w:styleId="BodyText">
    <w:name w:val="Body Text"/>
    <w:basedOn w:val="Normal"/>
    <w:pPr>
      <w:spacing w:after="120"/>
    </w:pPr>
    <w:rPr>
      <w:sz w:val="24"/>
    </w:rPr>
  </w:style>
  <w:style w:type="character" w:styleId="FollowedHyperlink">
    <w:name w:val="FollowedHyperlink"/>
    <w:basedOn w:val="DefaultParagraphFont"/>
    <w:rPr>
      <w:color w:val="0000FF"/>
      <w:u w:val="single"/>
    </w:rPr>
  </w:style>
  <w:style w:type="paragraph" w:styleId="Title">
    <w:name w:val="Title"/>
    <w:basedOn w:val="Normal"/>
    <w:qFormat/>
    <w:pPr>
      <w:jc w:val="center"/>
    </w:pPr>
    <w:rPr>
      <w:sz w:val="28"/>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rPr>
      <w:sz w:val="20"/>
    </w:rPr>
  </w:style>
  <w:style w:type="paragraph" w:styleId="BodyText2">
    <w:name w:val="Body Text 2"/>
    <w:basedOn w:val="Normal"/>
    <w:pPr>
      <w:spacing w:after="120"/>
      <w:ind w:left="36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qFormat/>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Emphasis">
    <w:name w:val="Emphasis"/>
    <w:basedOn w:val="DefaultParagraphFont"/>
    <w:qFormat/>
    <w:rPr>
      <w:i/>
    </w:rPr>
  </w:style>
  <w:style w:type="paragraph" w:styleId="BalloonText">
    <w:name w:val="Balloon Text"/>
    <w:basedOn w:val="Normal"/>
    <w:semiHidden/>
    <w:rsid w:val="009E5B86"/>
    <w:rPr>
      <w:rFonts w:ascii="Tahoma" w:hAnsi="Tahoma" w:cs="Tahoma"/>
      <w:sz w:val="16"/>
      <w:szCs w:val="16"/>
    </w:rPr>
  </w:style>
  <w:style w:type="paragraph" w:styleId="BodyTextIndent">
    <w:name w:val="Body Text Indent"/>
    <w:basedOn w:val="Normal"/>
    <w:rsid w:val="009E5B86"/>
    <w:pPr>
      <w:spacing w:after="120"/>
      <w:ind w:left="360"/>
    </w:pPr>
  </w:style>
  <w:style w:type="paragraph" w:styleId="CommentSubject">
    <w:name w:val="annotation subject"/>
    <w:basedOn w:val="CommentText"/>
    <w:next w:val="CommentText"/>
    <w:semiHidden/>
    <w:rsid w:val="009E5B86"/>
    <w:rPr>
      <w:b/>
      <w:bCs/>
    </w:rPr>
  </w:style>
  <w:style w:type="character" w:styleId="Hyperlink">
    <w:name w:val="Hyperlink"/>
    <w:basedOn w:val="DefaultParagraphFont"/>
    <w:rsid w:val="009331BB"/>
    <w:rPr>
      <w:color w:val="0000FF" w:themeColor="hyperlink"/>
      <w:u w:val="single"/>
    </w:rPr>
  </w:style>
  <w:style w:type="paragraph" w:styleId="ListParagraph">
    <w:name w:val="List Paragraph"/>
    <w:basedOn w:val="Normal"/>
    <w:uiPriority w:val="34"/>
    <w:qFormat/>
    <w:rsid w:val="00B6183A"/>
    <w:pPr>
      <w:ind w:left="720"/>
      <w:contextualSpacing/>
    </w:pPr>
  </w:style>
  <w:style w:type="character" w:styleId="UnresolvedMention">
    <w:name w:val="Unresolved Mention"/>
    <w:basedOn w:val="DefaultParagraphFont"/>
    <w:rsid w:val="00D42085"/>
    <w:rPr>
      <w:color w:val="605E5C"/>
      <w:shd w:val="clear" w:color="auto" w:fill="E1DFDD"/>
    </w:rPr>
  </w:style>
  <w:style w:type="character" w:customStyle="1" w:styleId="csl-left-margin">
    <w:name w:val="csl-left-margin"/>
    <w:basedOn w:val="DefaultParagraphFont"/>
    <w:rsid w:val="008E2EB8"/>
  </w:style>
  <w:style w:type="character" w:customStyle="1" w:styleId="csl-right-inline">
    <w:name w:val="csl-right-inline"/>
    <w:basedOn w:val="DefaultParagraphFont"/>
    <w:rsid w:val="008E2EB8"/>
  </w:style>
  <w:style w:type="table" w:styleId="GridTable2-Accent5">
    <w:name w:val="Grid Table 2 Accent 5"/>
    <w:aliases w:val="Nature journal style"/>
    <w:basedOn w:val="TableNormal"/>
    <w:uiPriority w:val="47"/>
    <w:rsid w:val="00843648"/>
    <w:rPr>
      <w:rFonts w:ascii="Helvetica" w:eastAsiaTheme="minorHAnsi" w:hAnsi="Helvetica" w:cstheme="minorBidi"/>
      <w:szCs w:val="24"/>
    </w:rPr>
    <w:tblPr>
      <w:tblStyleRowBandSize w:val="1"/>
      <w:tblStyleColBandSize w:val="1"/>
      <w:tblBorders>
        <w:top w:val="single" w:sz="2" w:space="0" w:color="92CDDC" w:themeColor="accent5" w:themeTint="99"/>
        <w:bottom w:val="single" w:sz="2" w:space="0" w:color="92CDDC" w:themeColor="accent5" w:themeTint="99"/>
      </w:tblBorders>
    </w:tblPr>
    <w:tcPr>
      <w:shd w:val="clear" w:color="auto" w:fill="DBE5F1" w:themeFill="accent1"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CAbstract">
    <w:name w:val="MC Abstract"/>
    <w:basedOn w:val="Normal"/>
    <w:rsid w:val="008039EA"/>
    <w:pPr>
      <w:overflowPunct/>
      <w:autoSpaceDE/>
      <w:autoSpaceDN/>
      <w:adjustRightInd/>
      <w:ind w:left="720" w:right="720"/>
      <w:jc w:val="both"/>
      <w:textAlignment w:val="auto"/>
    </w:pPr>
    <w:rPr>
      <w:rFonts w:eastAsiaTheme="minorEastAsia"/>
    </w:rPr>
  </w:style>
  <w:style w:type="table" w:styleId="PlainTable4">
    <w:name w:val="Plain Table 4"/>
    <w:basedOn w:val="TableNormal"/>
    <w:uiPriority w:val="44"/>
    <w:rsid w:val="00B3522F"/>
    <w:rPr>
      <w:rFonts w:ascii="Times" w:hAnsi="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nhideWhenUsed/>
    <w:qFormat/>
    <w:rsid w:val="00595F0D"/>
    <w:rPr>
      <w:sz w:val="16"/>
      <w:szCs w:val="16"/>
    </w:rPr>
  </w:style>
  <w:style w:type="character" w:customStyle="1" w:styleId="CommentTextChar">
    <w:name w:val="Comment Text Char"/>
    <w:basedOn w:val="DefaultParagraphFont"/>
    <w:link w:val="CommentText"/>
    <w:qFormat/>
    <w:rsid w:val="0059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27573">
      <w:bodyDiv w:val="1"/>
      <w:marLeft w:val="0"/>
      <w:marRight w:val="0"/>
      <w:marTop w:val="0"/>
      <w:marBottom w:val="0"/>
      <w:divBdr>
        <w:top w:val="none" w:sz="0" w:space="0" w:color="auto"/>
        <w:left w:val="none" w:sz="0" w:space="0" w:color="auto"/>
        <w:bottom w:val="none" w:sz="0" w:space="0" w:color="auto"/>
        <w:right w:val="none" w:sz="0" w:space="0" w:color="auto"/>
      </w:divBdr>
    </w:div>
    <w:div w:id="740561950">
      <w:bodyDiv w:val="1"/>
      <w:marLeft w:val="0"/>
      <w:marRight w:val="0"/>
      <w:marTop w:val="0"/>
      <w:marBottom w:val="0"/>
      <w:divBdr>
        <w:top w:val="none" w:sz="0" w:space="0" w:color="auto"/>
        <w:left w:val="none" w:sz="0" w:space="0" w:color="auto"/>
        <w:bottom w:val="none" w:sz="0" w:space="0" w:color="auto"/>
        <w:right w:val="none" w:sz="0" w:space="0" w:color="auto"/>
      </w:divBdr>
    </w:div>
    <w:div w:id="951976152">
      <w:bodyDiv w:val="1"/>
      <w:marLeft w:val="0"/>
      <w:marRight w:val="0"/>
      <w:marTop w:val="0"/>
      <w:marBottom w:val="0"/>
      <w:divBdr>
        <w:top w:val="none" w:sz="0" w:space="0" w:color="auto"/>
        <w:left w:val="none" w:sz="0" w:space="0" w:color="auto"/>
        <w:bottom w:val="none" w:sz="0" w:space="0" w:color="auto"/>
        <w:right w:val="none" w:sz="0" w:space="0" w:color="auto"/>
      </w:divBdr>
      <w:divsChild>
        <w:div w:id="1062563550">
          <w:marLeft w:val="0"/>
          <w:marRight w:val="0"/>
          <w:marTop w:val="0"/>
          <w:marBottom w:val="0"/>
          <w:divBdr>
            <w:top w:val="none" w:sz="0" w:space="0" w:color="auto"/>
            <w:left w:val="none" w:sz="0" w:space="0" w:color="auto"/>
            <w:bottom w:val="none" w:sz="0" w:space="0" w:color="auto"/>
            <w:right w:val="none" w:sz="0" w:space="0" w:color="auto"/>
          </w:divBdr>
        </w:div>
        <w:div w:id="1482430293">
          <w:marLeft w:val="0"/>
          <w:marRight w:val="0"/>
          <w:marTop w:val="0"/>
          <w:marBottom w:val="0"/>
          <w:divBdr>
            <w:top w:val="none" w:sz="0" w:space="0" w:color="auto"/>
            <w:left w:val="none" w:sz="0" w:space="0" w:color="auto"/>
            <w:bottom w:val="none" w:sz="0" w:space="0" w:color="auto"/>
            <w:right w:val="none" w:sz="0" w:space="0" w:color="auto"/>
          </w:divBdr>
        </w:div>
        <w:div w:id="572737963">
          <w:marLeft w:val="0"/>
          <w:marRight w:val="0"/>
          <w:marTop w:val="0"/>
          <w:marBottom w:val="0"/>
          <w:divBdr>
            <w:top w:val="none" w:sz="0" w:space="0" w:color="auto"/>
            <w:left w:val="none" w:sz="0" w:space="0" w:color="auto"/>
            <w:bottom w:val="none" w:sz="0" w:space="0" w:color="auto"/>
            <w:right w:val="none" w:sz="0" w:space="0" w:color="auto"/>
          </w:divBdr>
        </w:div>
      </w:divsChild>
    </w:div>
    <w:div w:id="995185365">
      <w:bodyDiv w:val="1"/>
      <w:marLeft w:val="0"/>
      <w:marRight w:val="0"/>
      <w:marTop w:val="0"/>
      <w:marBottom w:val="0"/>
      <w:divBdr>
        <w:top w:val="none" w:sz="0" w:space="0" w:color="auto"/>
        <w:left w:val="none" w:sz="0" w:space="0" w:color="auto"/>
        <w:bottom w:val="none" w:sz="0" w:space="0" w:color="auto"/>
        <w:right w:val="none" w:sz="0" w:space="0" w:color="auto"/>
      </w:divBdr>
    </w:div>
    <w:div w:id="1047024184">
      <w:bodyDiv w:val="1"/>
      <w:marLeft w:val="0"/>
      <w:marRight w:val="0"/>
      <w:marTop w:val="0"/>
      <w:marBottom w:val="0"/>
      <w:divBdr>
        <w:top w:val="none" w:sz="0" w:space="0" w:color="auto"/>
        <w:left w:val="none" w:sz="0" w:space="0" w:color="auto"/>
        <w:bottom w:val="none" w:sz="0" w:space="0" w:color="auto"/>
        <w:right w:val="none" w:sz="0" w:space="0" w:color="auto"/>
      </w:divBdr>
    </w:div>
    <w:div w:id="1201092195">
      <w:bodyDiv w:val="1"/>
      <w:marLeft w:val="0"/>
      <w:marRight w:val="0"/>
      <w:marTop w:val="0"/>
      <w:marBottom w:val="0"/>
      <w:divBdr>
        <w:top w:val="none" w:sz="0" w:space="0" w:color="auto"/>
        <w:left w:val="none" w:sz="0" w:space="0" w:color="auto"/>
        <w:bottom w:val="none" w:sz="0" w:space="0" w:color="auto"/>
        <w:right w:val="none" w:sz="0" w:space="0" w:color="auto"/>
      </w:divBdr>
    </w:div>
    <w:div w:id="1451244865">
      <w:bodyDiv w:val="1"/>
      <w:marLeft w:val="0"/>
      <w:marRight w:val="0"/>
      <w:marTop w:val="0"/>
      <w:marBottom w:val="0"/>
      <w:divBdr>
        <w:top w:val="none" w:sz="0" w:space="0" w:color="auto"/>
        <w:left w:val="none" w:sz="0" w:space="0" w:color="auto"/>
        <w:bottom w:val="none" w:sz="0" w:space="0" w:color="auto"/>
        <w:right w:val="none" w:sz="0" w:space="0" w:color="auto"/>
      </w:divBdr>
    </w:div>
    <w:div w:id="1456632394">
      <w:bodyDiv w:val="1"/>
      <w:marLeft w:val="0"/>
      <w:marRight w:val="0"/>
      <w:marTop w:val="0"/>
      <w:marBottom w:val="0"/>
      <w:divBdr>
        <w:top w:val="none" w:sz="0" w:space="0" w:color="auto"/>
        <w:left w:val="none" w:sz="0" w:space="0" w:color="auto"/>
        <w:bottom w:val="none" w:sz="0" w:space="0" w:color="auto"/>
        <w:right w:val="none" w:sz="0" w:space="0" w:color="auto"/>
      </w:divBdr>
      <w:divsChild>
        <w:div w:id="1963534909">
          <w:marLeft w:val="0"/>
          <w:marRight w:val="0"/>
          <w:marTop w:val="0"/>
          <w:marBottom w:val="0"/>
          <w:divBdr>
            <w:top w:val="none" w:sz="0" w:space="0" w:color="auto"/>
            <w:left w:val="none" w:sz="0" w:space="0" w:color="auto"/>
            <w:bottom w:val="none" w:sz="0" w:space="0" w:color="auto"/>
            <w:right w:val="none" w:sz="0" w:space="0" w:color="auto"/>
          </w:divBdr>
        </w:div>
        <w:div w:id="2034526347">
          <w:marLeft w:val="0"/>
          <w:marRight w:val="0"/>
          <w:marTop w:val="0"/>
          <w:marBottom w:val="0"/>
          <w:divBdr>
            <w:top w:val="none" w:sz="0" w:space="0" w:color="auto"/>
            <w:left w:val="none" w:sz="0" w:space="0" w:color="auto"/>
            <w:bottom w:val="none" w:sz="0" w:space="0" w:color="auto"/>
            <w:right w:val="none" w:sz="0" w:space="0" w:color="auto"/>
          </w:divBdr>
        </w:div>
        <w:div w:id="1251817854">
          <w:marLeft w:val="0"/>
          <w:marRight w:val="0"/>
          <w:marTop w:val="0"/>
          <w:marBottom w:val="0"/>
          <w:divBdr>
            <w:top w:val="none" w:sz="0" w:space="0" w:color="auto"/>
            <w:left w:val="none" w:sz="0" w:space="0" w:color="auto"/>
            <w:bottom w:val="none" w:sz="0" w:space="0" w:color="auto"/>
            <w:right w:val="none" w:sz="0" w:space="0" w:color="auto"/>
          </w:divBdr>
        </w:div>
        <w:div w:id="917592735">
          <w:marLeft w:val="0"/>
          <w:marRight w:val="0"/>
          <w:marTop w:val="0"/>
          <w:marBottom w:val="0"/>
          <w:divBdr>
            <w:top w:val="none" w:sz="0" w:space="0" w:color="auto"/>
            <w:left w:val="none" w:sz="0" w:space="0" w:color="auto"/>
            <w:bottom w:val="none" w:sz="0" w:space="0" w:color="auto"/>
            <w:right w:val="none" w:sz="0" w:space="0" w:color="auto"/>
          </w:divBdr>
        </w:div>
        <w:div w:id="579952415">
          <w:marLeft w:val="0"/>
          <w:marRight w:val="0"/>
          <w:marTop w:val="0"/>
          <w:marBottom w:val="0"/>
          <w:divBdr>
            <w:top w:val="none" w:sz="0" w:space="0" w:color="auto"/>
            <w:left w:val="none" w:sz="0" w:space="0" w:color="auto"/>
            <w:bottom w:val="none" w:sz="0" w:space="0" w:color="auto"/>
            <w:right w:val="none" w:sz="0" w:space="0" w:color="auto"/>
          </w:divBdr>
        </w:div>
      </w:divsChild>
    </w:div>
    <w:div w:id="202790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nature.com/srep/about/open-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pring@northeastern.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11</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lpstr>
    </vt:vector>
  </TitlesOfParts>
  <Company>Partners HealthCare System, Inc</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Gene Vanderpool</dc:creator>
  <cp:keywords/>
  <dc:description/>
  <cp:lastModifiedBy>Spring, Bryan</cp:lastModifiedBy>
  <cp:revision>38</cp:revision>
  <cp:lastPrinted>2018-11-28T00:23:00Z</cp:lastPrinted>
  <dcterms:created xsi:type="dcterms:W3CDTF">2019-07-16T17:55:00Z</dcterms:created>
  <dcterms:modified xsi:type="dcterms:W3CDTF">2019-08-02T18:24:00Z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678704723</vt:i4>
  </property>
  <property fmtid="{D5CDD505-2E9C-101B-9397-08002B2CF9AE}" pid="3" name="_EmailSubject">
    <vt:lpwstr>List of Referees</vt:lpwstr>
  </property>
  <property fmtid="{D5CDD505-2E9C-101B-9397-08002B2CF9AE}" pid="4" name="_AuthorEmail">
    <vt:lpwstr>SROCHE1@PARTNERS.ORG</vt:lpwstr>
  </property>
  <property fmtid="{D5CDD505-2E9C-101B-9397-08002B2CF9AE}" pid="5" name="_AuthorEmailDisplayName">
    <vt:lpwstr>Roche, Susan S.,Mgh - Dermatology</vt:lpwstr>
  </property>
  <property fmtid="{D5CDD505-2E9C-101B-9397-08002B2CF9AE}" pid="6" name="_PreviousAdHocReviewCycleID">
    <vt:i4>526439861</vt:i4>
  </property>
  <property fmtid="{D5CDD505-2E9C-101B-9397-08002B2CF9AE}" pid="7" name="_NewReviewCycle">
    <vt:lpwstr/>
  </property>
</Properties>
</file>