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07E6FE2D" w:rsidR="006305D7" w:rsidRPr="00351DC8" w:rsidRDefault="006305D7" w:rsidP="00A458B9">
      <w:pPr>
        <w:pStyle w:val="NormalWeb"/>
        <w:spacing w:before="0" w:beforeAutospacing="0" w:after="0" w:afterAutospacing="0"/>
        <w:rPr>
          <w:rFonts w:asciiTheme="minorHAnsi" w:hAnsiTheme="minorHAnsi" w:cstheme="minorHAnsi"/>
          <w:color w:val="000000" w:themeColor="text1"/>
        </w:rPr>
      </w:pPr>
      <w:r w:rsidRPr="00351DC8">
        <w:rPr>
          <w:rFonts w:asciiTheme="minorHAnsi" w:hAnsiTheme="minorHAnsi" w:cstheme="minorHAnsi"/>
          <w:b/>
          <w:bCs/>
          <w:color w:val="000000" w:themeColor="text1"/>
        </w:rPr>
        <w:t>TITLE:</w:t>
      </w:r>
    </w:p>
    <w:p w14:paraId="64830C50" w14:textId="7ABE3DE1" w:rsidR="009977D4" w:rsidRPr="00351DC8" w:rsidRDefault="004D1BEA" w:rsidP="00A458B9">
      <w:pPr>
        <w:rPr>
          <w:rFonts w:asciiTheme="minorHAnsi" w:hAnsiTheme="minorHAnsi" w:cstheme="minorHAnsi"/>
          <w:color w:val="000000" w:themeColor="text1"/>
        </w:rPr>
      </w:pPr>
      <w:r w:rsidRPr="00351DC8">
        <w:rPr>
          <w:rFonts w:asciiTheme="minorHAnsi" w:hAnsiTheme="minorHAnsi" w:cstheme="minorHAnsi"/>
          <w:color w:val="000000" w:themeColor="text1"/>
        </w:rPr>
        <w:t>Generation</w:t>
      </w:r>
      <w:r w:rsidR="00FC4753" w:rsidRPr="00351DC8">
        <w:rPr>
          <w:rFonts w:asciiTheme="minorHAnsi" w:hAnsiTheme="minorHAnsi" w:cstheme="minorHAnsi"/>
          <w:color w:val="000000" w:themeColor="text1"/>
        </w:rPr>
        <w:t xml:space="preserve"> </w:t>
      </w:r>
      <w:r w:rsidR="00D17240" w:rsidRPr="00351DC8">
        <w:rPr>
          <w:rFonts w:asciiTheme="minorHAnsi" w:hAnsiTheme="minorHAnsi" w:cstheme="minorHAnsi"/>
          <w:color w:val="000000" w:themeColor="text1"/>
        </w:rPr>
        <w:t xml:space="preserve">of Chimeric Axolotls </w:t>
      </w:r>
      <w:r w:rsidR="00D17240">
        <w:rPr>
          <w:rFonts w:asciiTheme="minorHAnsi" w:hAnsiTheme="minorHAnsi" w:cstheme="minorHAnsi"/>
          <w:color w:val="000000" w:themeColor="text1"/>
        </w:rPr>
        <w:t>w</w:t>
      </w:r>
      <w:r w:rsidR="00D17240" w:rsidRPr="00351DC8">
        <w:rPr>
          <w:rFonts w:asciiTheme="minorHAnsi" w:hAnsiTheme="minorHAnsi" w:cstheme="minorHAnsi"/>
          <w:color w:val="000000" w:themeColor="text1"/>
        </w:rPr>
        <w:t xml:space="preserve">ith Mutant Haploid Limbs Through Embryonic Grafting </w:t>
      </w:r>
    </w:p>
    <w:p w14:paraId="2E300B21" w14:textId="531A6C43" w:rsidR="007A4DD6" w:rsidRPr="00351DC8" w:rsidRDefault="0079471F" w:rsidP="00A458B9">
      <w:pPr>
        <w:rPr>
          <w:rFonts w:asciiTheme="minorHAnsi" w:hAnsiTheme="minorHAnsi" w:cstheme="minorHAnsi"/>
          <w:b/>
          <w:bCs/>
          <w:color w:val="000000" w:themeColor="text1"/>
        </w:rPr>
      </w:pPr>
      <w:r>
        <w:rPr>
          <w:rFonts w:asciiTheme="minorHAnsi" w:hAnsiTheme="minorHAnsi" w:cstheme="minorHAnsi"/>
          <w:color w:val="000000" w:themeColor="text1"/>
        </w:rPr>
        <w:t xml:space="preserve"> </w:t>
      </w:r>
    </w:p>
    <w:p w14:paraId="3D080DA3" w14:textId="071BE41B" w:rsidR="006305D7" w:rsidRPr="00351DC8" w:rsidRDefault="006305D7" w:rsidP="00A458B9">
      <w:pPr>
        <w:rPr>
          <w:rFonts w:asciiTheme="minorHAnsi" w:hAnsiTheme="minorHAnsi" w:cstheme="minorHAnsi"/>
          <w:color w:val="000000" w:themeColor="text1"/>
        </w:rPr>
      </w:pPr>
      <w:r w:rsidRPr="00351DC8">
        <w:rPr>
          <w:rFonts w:asciiTheme="minorHAnsi" w:hAnsiTheme="minorHAnsi" w:cstheme="minorHAnsi"/>
          <w:b/>
          <w:bCs/>
          <w:color w:val="000000" w:themeColor="text1"/>
        </w:rPr>
        <w:t>AUTHORS</w:t>
      </w:r>
      <w:r w:rsidR="000B662E" w:rsidRPr="00351DC8">
        <w:rPr>
          <w:rFonts w:asciiTheme="minorHAnsi" w:hAnsiTheme="minorHAnsi" w:cstheme="minorHAnsi"/>
          <w:b/>
          <w:bCs/>
          <w:color w:val="000000" w:themeColor="text1"/>
        </w:rPr>
        <w:t xml:space="preserve"> </w:t>
      </w:r>
      <w:r w:rsidR="00086FF5" w:rsidRPr="00351DC8">
        <w:rPr>
          <w:rFonts w:asciiTheme="minorHAnsi" w:hAnsiTheme="minorHAnsi" w:cstheme="minorHAnsi"/>
          <w:b/>
          <w:bCs/>
          <w:color w:val="000000" w:themeColor="text1"/>
        </w:rPr>
        <w:t xml:space="preserve">AND </w:t>
      </w:r>
      <w:r w:rsidR="000B662E" w:rsidRPr="00351DC8">
        <w:rPr>
          <w:rFonts w:asciiTheme="minorHAnsi" w:hAnsiTheme="minorHAnsi" w:cstheme="minorHAnsi"/>
          <w:b/>
          <w:bCs/>
          <w:color w:val="000000" w:themeColor="text1"/>
        </w:rPr>
        <w:t>AFFILIATIONS</w:t>
      </w:r>
      <w:r w:rsidRPr="00351DC8">
        <w:rPr>
          <w:rFonts w:asciiTheme="minorHAnsi" w:hAnsiTheme="minorHAnsi" w:cstheme="minorHAnsi"/>
          <w:b/>
          <w:bCs/>
          <w:color w:val="000000" w:themeColor="text1"/>
        </w:rPr>
        <w:t>:</w:t>
      </w:r>
    </w:p>
    <w:p w14:paraId="08F9B08D" w14:textId="7E8E1D77" w:rsidR="00EA7854" w:rsidRPr="00351DC8" w:rsidRDefault="00EA7854" w:rsidP="00A458B9">
      <w:pPr>
        <w:rPr>
          <w:rFonts w:asciiTheme="minorHAnsi" w:hAnsiTheme="minorHAnsi" w:cstheme="minorHAnsi"/>
          <w:bCs/>
          <w:color w:val="000000" w:themeColor="text1"/>
          <w:vertAlign w:val="superscript"/>
        </w:rPr>
      </w:pPr>
      <w:r w:rsidRPr="00351DC8">
        <w:rPr>
          <w:rFonts w:asciiTheme="minorHAnsi" w:hAnsiTheme="minorHAnsi" w:cstheme="minorHAnsi"/>
          <w:bCs/>
          <w:color w:val="000000" w:themeColor="text1"/>
        </w:rPr>
        <w:t>Lucas D</w:t>
      </w:r>
      <w:r w:rsidR="00AF0FB7">
        <w:rPr>
          <w:rFonts w:asciiTheme="minorHAnsi" w:hAnsiTheme="minorHAnsi" w:cstheme="minorHAnsi"/>
          <w:bCs/>
          <w:color w:val="000000" w:themeColor="text1"/>
        </w:rPr>
        <w:t>.</w:t>
      </w:r>
      <w:r w:rsidRPr="00351DC8">
        <w:rPr>
          <w:rFonts w:asciiTheme="minorHAnsi" w:hAnsiTheme="minorHAnsi" w:cstheme="minorHAnsi"/>
          <w:bCs/>
          <w:color w:val="000000" w:themeColor="text1"/>
        </w:rPr>
        <w:t xml:space="preserve"> Sanor</w:t>
      </w:r>
      <w:r w:rsidRPr="00351DC8">
        <w:rPr>
          <w:rFonts w:asciiTheme="minorHAnsi" w:hAnsiTheme="minorHAnsi" w:cstheme="minorHAnsi"/>
          <w:bCs/>
          <w:color w:val="000000" w:themeColor="text1"/>
          <w:vertAlign w:val="superscript"/>
        </w:rPr>
        <w:t>1</w:t>
      </w:r>
      <w:r w:rsidRPr="00351DC8">
        <w:rPr>
          <w:rFonts w:asciiTheme="minorHAnsi" w:hAnsiTheme="minorHAnsi" w:cstheme="minorHAnsi"/>
          <w:bCs/>
          <w:color w:val="000000" w:themeColor="text1"/>
        </w:rPr>
        <w:t xml:space="preserve">, </w:t>
      </w:r>
      <w:r w:rsidR="00FC4753" w:rsidRPr="00351DC8">
        <w:rPr>
          <w:rFonts w:asciiTheme="minorHAnsi" w:hAnsiTheme="minorHAnsi" w:cstheme="minorHAnsi"/>
          <w:bCs/>
          <w:color w:val="000000" w:themeColor="text1"/>
        </w:rPr>
        <w:t>G</w:t>
      </w:r>
      <w:r w:rsidR="00161873">
        <w:rPr>
          <w:rFonts w:asciiTheme="minorHAnsi" w:hAnsiTheme="minorHAnsi" w:cstheme="minorHAnsi"/>
          <w:bCs/>
          <w:color w:val="000000" w:themeColor="text1"/>
        </w:rPr>
        <w:t>.</w:t>
      </w:r>
      <w:r w:rsidR="00FC4753" w:rsidRPr="00351DC8">
        <w:rPr>
          <w:rFonts w:asciiTheme="minorHAnsi" w:hAnsiTheme="minorHAnsi" w:cstheme="minorHAnsi"/>
          <w:bCs/>
          <w:color w:val="000000" w:themeColor="text1"/>
        </w:rPr>
        <w:t xml:space="preserve"> </w:t>
      </w:r>
      <w:r w:rsidRPr="00351DC8">
        <w:rPr>
          <w:rFonts w:asciiTheme="minorHAnsi" w:hAnsiTheme="minorHAnsi" w:cstheme="minorHAnsi"/>
          <w:bCs/>
          <w:color w:val="000000" w:themeColor="text1"/>
        </w:rPr>
        <w:t>P</w:t>
      </w:r>
      <w:r w:rsidR="00161873">
        <w:rPr>
          <w:rFonts w:asciiTheme="minorHAnsi" w:hAnsiTheme="minorHAnsi" w:cstheme="minorHAnsi"/>
          <w:bCs/>
          <w:color w:val="000000" w:themeColor="text1"/>
        </w:rPr>
        <w:t>ark</w:t>
      </w:r>
      <w:r w:rsidR="000565D5">
        <w:rPr>
          <w:rFonts w:asciiTheme="minorHAnsi" w:hAnsiTheme="minorHAnsi" w:cstheme="minorHAnsi"/>
          <w:bCs/>
          <w:color w:val="000000" w:themeColor="text1"/>
        </w:rPr>
        <w:t>er</w:t>
      </w:r>
      <w:r w:rsidRPr="00351DC8">
        <w:rPr>
          <w:rFonts w:asciiTheme="minorHAnsi" w:hAnsiTheme="minorHAnsi" w:cstheme="minorHAnsi"/>
          <w:bCs/>
          <w:color w:val="000000" w:themeColor="text1"/>
        </w:rPr>
        <w:t xml:space="preserve"> Flowers</w:t>
      </w:r>
      <w:r w:rsidRPr="00351DC8">
        <w:rPr>
          <w:rFonts w:asciiTheme="minorHAnsi" w:hAnsiTheme="minorHAnsi" w:cstheme="minorHAnsi"/>
          <w:bCs/>
          <w:color w:val="000000" w:themeColor="text1"/>
          <w:vertAlign w:val="superscript"/>
        </w:rPr>
        <w:t>1</w:t>
      </w:r>
      <w:r w:rsidRPr="00351DC8">
        <w:rPr>
          <w:rFonts w:asciiTheme="minorHAnsi" w:hAnsiTheme="minorHAnsi" w:cstheme="minorHAnsi"/>
          <w:bCs/>
          <w:color w:val="000000" w:themeColor="text1"/>
        </w:rPr>
        <w:t>, Craig M</w:t>
      </w:r>
      <w:r w:rsidR="00AF0FB7">
        <w:rPr>
          <w:rFonts w:asciiTheme="minorHAnsi" w:hAnsiTheme="minorHAnsi" w:cstheme="minorHAnsi"/>
          <w:bCs/>
          <w:color w:val="000000" w:themeColor="text1"/>
        </w:rPr>
        <w:t>.</w:t>
      </w:r>
      <w:r w:rsidRPr="00351DC8">
        <w:rPr>
          <w:rFonts w:asciiTheme="minorHAnsi" w:hAnsiTheme="minorHAnsi" w:cstheme="minorHAnsi"/>
          <w:bCs/>
          <w:color w:val="000000" w:themeColor="text1"/>
        </w:rPr>
        <w:t xml:space="preserve"> Crews</w:t>
      </w:r>
      <w:r w:rsidRPr="00351DC8">
        <w:rPr>
          <w:rFonts w:asciiTheme="minorHAnsi" w:hAnsiTheme="minorHAnsi" w:cstheme="minorHAnsi"/>
          <w:bCs/>
          <w:color w:val="000000" w:themeColor="text1"/>
          <w:vertAlign w:val="superscript"/>
        </w:rPr>
        <w:t>1</w:t>
      </w:r>
    </w:p>
    <w:p w14:paraId="7A834046" w14:textId="77777777" w:rsidR="00BD2010" w:rsidRDefault="00BD2010" w:rsidP="00A458B9">
      <w:pPr>
        <w:rPr>
          <w:rFonts w:asciiTheme="minorHAnsi" w:hAnsiTheme="minorHAnsi" w:cstheme="minorHAnsi"/>
          <w:bCs/>
          <w:color w:val="000000" w:themeColor="text1"/>
        </w:rPr>
      </w:pPr>
    </w:p>
    <w:p w14:paraId="75740926" w14:textId="6B70E120" w:rsidR="00EA7854" w:rsidRPr="00CC79BC" w:rsidRDefault="00BD2010" w:rsidP="00A458B9">
      <w:pPr>
        <w:rPr>
          <w:rFonts w:asciiTheme="minorHAnsi" w:hAnsiTheme="minorHAnsi" w:cstheme="minorHAnsi"/>
          <w:bCs/>
          <w:color w:val="000000" w:themeColor="text1"/>
        </w:rPr>
      </w:pPr>
      <w:r>
        <w:rPr>
          <w:rFonts w:asciiTheme="minorHAnsi" w:hAnsiTheme="minorHAnsi" w:cstheme="minorHAnsi"/>
          <w:bCs/>
          <w:color w:val="000000" w:themeColor="text1"/>
          <w:vertAlign w:val="superscript"/>
        </w:rPr>
        <w:t>1</w:t>
      </w:r>
      <w:r w:rsidR="00EA7854" w:rsidRPr="00351DC8">
        <w:rPr>
          <w:rFonts w:asciiTheme="minorHAnsi" w:hAnsiTheme="minorHAnsi" w:cstheme="minorHAnsi"/>
          <w:bCs/>
          <w:color w:val="000000" w:themeColor="text1"/>
        </w:rPr>
        <w:t xml:space="preserve">Department of Molecular, </w:t>
      </w:r>
      <w:r w:rsidR="00FC4753" w:rsidRPr="00351DC8">
        <w:rPr>
          <w:rFonts w:asciiTheme="minorHAnsi" w:hAnsiTheme="minorHAnsi" w:cstheme="minorHAnsi"/>
          <w:bCs/>
          <w:color w:val="000000" w:themeColor="text1"/>
        </w:rPr>
        <w:t>Cellular</w:t>
      </w:r>
      <w:r w:rsidR="00EA7854" w:rsidRPr="00351DC8">
        <w:rPr>
          <w:rFonts w:asciiTheme="minorHAnsi" w:hAnsiTheme="minorHAnsi" w:cstheme="minorHAnsi"/>
          <w:bCs/>
          <w:color w:val="000000" w:themeColor="text1"/>
        </w:rPr>
        <w:t xml:space="preserve">, and </w:t>
      </w:r>
      <w:r w:rsidR="00FC4753" w:rsidRPr="00351DC8">
        <w:rPr>
          <w:rFonts w:asciiTheme="minorHAnsi" w:hAnsiTheme="minorHAnsi" w:cstheme="minorHAnsi"/>
          <w:bCs/>
          <w:color w:val="000000" w:themeColor="text1"/>
        </w:rPr>
        <w:t>Developmental Biology</w:t>
      </w:r>
      <w:r w:rsidR="00EA7854" w:rsidRPr="00351DC8">
        <w:rPr>
          <w:rFonts w:asciiTheme="minorHAnsi" w:hAnsiTheme="minorHAnsi" w:cstheme="minorHAnsi"/>
          <w:bCs/>
          <w:color w:val="000000" w:themeColor="text1"/>
        </w:rPr>
        <w:t xml:space="preserve">, Yale University, </w:t>
      </w:r>
      <w:r w:rsidR="00CC79BC" w:rsidRPr="00CC79BC">
        <w:rPr>
          <w:rFonts w:asciiTheme="minorHAnsi" w:hAnsiTheme="minorHAnsi" w:cstheme="minorHAnsi"/>
          <w:bCs/>
          <w:color w:val="000000" w:themeColor="text1"/>
        </w:rPr>
        <w:t xml:space="preserve">New Haven, </w:t>
      </w:r>
      <w:r w:rsidR="00EA7854" w:rsidRPr="00351DC8">
        <w:rPr>
          <w:rFonts w:asciiTheme="minorHAnsi" w:hAnsiTheme="minorHAnsi" w:cstheme="minorHAnsi"/>
          <w:bCs/>
          <w:color w:val="000000" w:themeColor="text1"/>
        </w:rPr>
        <w:t>CT, USA</w:t>
      </w:r>
    </w:p>
    <w:p w14:paraId="7031D594" w14:textId="77777777" w:rsidR="00F72E17" w:rsidRPr="00351DC8" w:rsidRDefault="00F72E17" w:rsidP="00A458B9">
      <w:pPr>
        <w:rPr>
          <w:rFonts w:asciiTheme="minorHAnsi" w:hAnsiTheme="minorHAnsi" w:cstheme="minorHAnsi"/>
          <w:bCs/>
          <w:color w:val="000000" w:themeColor="text1"/>
        </w:rPr>
      </w:pPr>
    </w:p>
    <w:p w14:paraId="7486784B" w14:textId="71CA0CC9" w:rsidR="00F72E17" w:rsidRPr="00351DC8" w:rsidRDefault="00F72E17" w:rsidP="00A458B9">
      <w:pPr>
        <w:rPr>
          <w:rFonts w:asciiTheme="minorHAnsi" w:hAnsiTheme="minorHAnsi" w:cstheme="minorHAnsi"/>
          <w:bCs/>
          <w:color w:val="000000" w:themeColor="text1"/>
        </w:rPr>
      </w:pPr>
      <w:r w:rsidRPr="00351DC8">
        <w:rPr>
          <w:rFonts w:asciiTheme="minorHAnsi" w:hAnsiTheme="minorHAnsi" w:cstheme="minorHAnsi"/>
          <w:bCs/>
          <w:color w:val="000000" w:themeColor="text1"/>
        </w:rPr>
        <w:t>Email addresses of co-authors:</w:t>
      </w:r>
    </w:p>
    <w:p w14:paraId="6F597F6A" w14:textId="7785288A" w:rsidR="00F72E17" w:rsidRPr="00351DC8" w:rsidRDefault="00F72E17" w:rsidP="00A458B9">
      <w:pPr>
        <w:rPr>
          <w:rFonts w:asciiTheme="minorHAnsi" w:hAnsiTheme="minorHAnsi" w:cstheme="minorHAnsi"/>
          <w:bCs/>
          <w:color w:val="000000" w:themeColor="text1"/>
        </w:rPr>
      </w:pPr>
      <w:r w:rsidRPr="00351DC8">
        <w:rPr>
          <w:rFonts w:asciiTheme="minorHAnsi" w:hAnsiTheme="minorHAnsi" w:cstheme="minorHAnsi"/>
          <w:bCs/>
          <w:color w:val="000000" w:themeColor="text1"/>
        </w:rPr>
        <w:t>Lucas D</w:t>
      </w:r>
      <w:r w:rsidR="003C0B88">
        <w:rPr>
          <w:rFonts w:asciiTheme="minorHAnsi" w:hAnsiTheme="minorHAnsi" w:cstheme="minorHAnsi"/>
          <w:bCs/>
          <w:color w:val="000000" w:themeColor="text1"/>
        </w:rPr>
        <w:t>.</w:t>
      </w:r>
      <w:r w:rsidRPr="00351DC8">
        <w:rPr>
          <w:rFonts w:asciiTheme="minorHAnsi" w:hAnsiTheme="minorHAnsi" w:cstheme="minorHAnsi"/>
          <w:bCs/>
          <w:color w:val="000000" w:themeColor="text1"/>
        </w:rPr>
        <w:t xml:space="preserve"> Sanor</w:t>
      </w:r>
      <w:r w:rsidRPr="00351DC8">
        <w:rPr>
          <w:rFonts w:asciiTheme="minorHAnsi" w:hAnsiTheme="minorHAnsi" w:cstheme="minorHAnsi"/>
          <w:bCs/>
          <w:color w:val="000000" w:themeColor="text1"/>
        </w:rPr>
        <w:tab/>
      </w:r>
      <w:r w:rsidRPr="00351DC8">
        <w:rPr>
          <w:rFonts w:asciiTheme="minorHAnsi" w:hAnsiTheme="minorHAnsi" w:cstheme="minorHAnsi"/>
          <w:bCs/>
          <w:color w:val="000000" w:themeColor="text1"/>
        </w:rPr>
        <w:tab/>
        <w:t>(</w:t>
      </w:r>
      <w:r w:rsidRPr="0095174A">
        <w:rPr>
          <w:rFonts w:asciiTheme="minorHAnsi" w:hAnsiTheme="minorHAnsi" w:cstheme="minorHAnsi"/>
          <w:bCs/>
        </w:rPr>
        <w:t>lucas.sanor@yale.edu</w:t>
      </w:r>
      <w:r w:rsidRPr="00351DC8">
        <w:rPr>
          <w:rFonts w:asciiTheme="minorHAnsi" w:hAnsiTheme="minorHAnsi" w:cstheme="minorHAnsi"/>
          <w:bCs/>
          <w:color w:val="000000" w:themeColor="text1"/>
        </w:rPr>
        <w:t>)</w:t>
      </w:r>
    </w:p>
    <w:p w14:paraId="5B1FEDD1" w14:textId="528699F2" w:rsidR="00F72E17" w:rsidRPr="00351DC8" w:rsidRDefault="00F72E17" w:rsidP="00A458B9">
      <w:pPr>
        <w:rPr>
          <w:rFonts w:asciiTheme="minorHAnsi" w:hAnsiTheme="minorHAnsi" w:cstheme="minorHAnsi"/>
          <w:bCs/>
          <w:color w:val="000000" w:themeColor="text1"/>
        </w:rPr>
      </w:pPr>
      <w:r w:rsidRPr="00351DC8">
        <w:rPr>
          <w:rFonts w:asciiTheme="minorHAnsi" w:hAnsiTheme="minorHAnsi" w:cstheme="minorHAnsi"/>
          <w:bCs/>
          <w:color w:val="000000" w:themeColor="text1"/>
        </w:rPr>
        <w:t>G</w:t>
      </w:r>
      <w:r w:rsidR="00161873">
        <w:rPr>
          <w:rFonts w:asciiTheme="minorHAnsi" w:hAnsiTheme="minorHAnsi" w:cstheme="minorHAnsi"/>
          <w:bCs/>
          <w:color w:val="000000" w:themeColor="text1"/>
        </w:rPr>
        <w:t>.</w:t>
      </w:r>
      <w:r w:rsidRPr="00351DC8">
        <w:rPr>
          <w:rFonts w:asciiTheme="minorHAnsi" w:hAnsiTheme="minorHAnsi" w:cstheme="minorHAnsi"/>
          <w:bCs/>
          <w:color w:val="000000" w:themeColor="text1"/>
        </w:rPr>
        <w:t xml:space="preserve"> P</w:t>
      </w:r>
      <w:r w:rsidR="00161873">
        <w:rPr>
          <w:rFonts w:asciiTheme="minorHAnsi" w:hAnsiTheme="minorHAnsi" w:cstheme="minorHAnsi"/>
          <w:bCs/>
          <w:color w:val="000000" w:themeColor="text1"/>
        </w:rPr>
        <w:t>ark</w:t>
      </w:r>
      <w:r w:rsidR="000565D5">
        <w:rPr>
          <w:rFonts w:asciiTheme="minorHAnsi" w:hAnsiTheme="minorHAnsi" w:cstheme="minorHAnsi"/>
          <w:bCs/>
          <w:color w:val="000000" w:themeColor="text1"/>
        </w:rPr>
        <w:t>er</w:t>
      </w:r>
      <w:r w:rsidRPr="00351DC8">
        <w:rPr>
          <w:rFonts w:asciiTheme="minorHAnsi" w:hAnsiTheme="minorHAnsi" w:cstheme="minorHAnsi"/>
          <w:bCs/>
          <w:color w:val="000000" w:themeColor="text1"/>
        </w:rPr>
        <w:t xml:space="preserve"> Flowers</w:t>
      </w:r>
      <w:r w:rsidRPr="00351DC8">
        <w:rPr>
          <w:rFonts w:asciiTheme="minorHAnsi" w:hAnsiTheme="minorHAnsi" w:cstheme="minorHAnsi"/>
          <w:bCs/>
          <w:color w:val="000000" w:themeColor="text1"/>
        </w:rPr>
        <w:tab/>
        <w:t>(</w:t>
      </w:r>
      <w:r w:rsidRPr="0095174A">
        <w:rPr>
          <w:rFonts w:asciiTheme="minorHAnsi" w:hAnsiTheme="minorHAnsi" w:cstheme="minorHAnsi"/>
          <w:bCs/>
        </w:rPr>
        <w:t>grant.flowers@yale.edu</w:t>
      </w:r>
      <w:r w:rsidRPr="00351DC8">
        <w:rPr>
          <w:rFonts w:asciiTheme="minorHAnsi" w:hAnsiTheme="minorHAnsi" w:cstheme="minorHAnsi"/>
          <w:bCs/>
          <w:color w:val="000000" w:themeColor="text1"/>
        </w:rPr>
        <w:t>)</w:t>
      </w:r>
    </w:p>
    <w:p w14:paraId="18CEF50D" w14:textId="7AB3C52C" w:rsidR="00EA7854" w:rsidRDefault="00EA7854" w:rsidP="00A458B9">
      <w:pPr>
        <w:rPr>
          <w:rFonts w:asciiTheme="minorHAnsi" w:hAnsiTheme="minorHAnsi" w:cstheme="minorHAnsi"/>
          <w:bCs/>
          <w:color w:val="000000" w:themeColor="text1"/>
        </w:rPr>
      </w:pPr>
    </w:p>
    <w:p w14:paraId="54BB932D" w14:textId="48B5A474" w:rsidR="00E41D2B" w:rsidRPr="00351DC8" w:rsidRDefault="00E41D2B" w:rsidP="00A458B9">
      <w:pPr>
        <w:rPr>
          <w:rFonts w:asciiTheme="minorHAnsi" w:hAnsiTheme="minorHAnsi" w:cstheme="minorHAnsi"/>
          <w:bCs/>
          <w:color w:val="000000" w:themeColor="text1"/>
        </w:rPr>
      </w:pPr>
      <w:r w:rsidRPr="00351DC8">
        <w:rPr>
          <w:rFonts w:asciiTheme="minorHAnsi" w:hAnsiTheme="minorHAnsi" w:cstheme="minorHAnsi"/>
          <w:bCs/>
          <w:color w:val="000000" w:themeColor="text1"/>
        </w:rPr>
        <w:t xml:space="preserve">Corresponding </w:t>
      </w:r>
      <w:r w:rsidR="0095174A">
        <w:rPr>
          <w:rFonts w:asciiTheme="minorHAnsi" w:hAnsiTheme="minorHAnsi" w:cstheme="minorHAnsi"/>
          <w:bCs/>
          <w:color w:val="000000" w:themeColor="text1"/>
        </w:rPr>
        <w:t>a</w:t>
      </w:r>
      <w:r w:rsidRPr="00351DC8">
        <w:rPr>
          <w:rFonts w:asciiTheme="minorHAnsi" w:hAnsiTheme="minorHAnsi" w:cstheme="minorHAnsi"/>
          <w:bCs/>
          <w:color w:val="000000" w:themeColor="text1"/>
        </w:rPr>
        <w:t>uthor:</w:t>
      </w:r>
    </w:p>
    <w:p w14:paraId="0B922EF7" w14:textId="0E182504" w:rsidR="00E41D2B" w:rsidRPr="00351DC8" w:rsidRDefault="00E41D2B" w:rsidP="00A458B9">
      <w:pPr>
        <w:rPr>
          <w:rFonts w:asciiTheme="minorHAnsi" w:hAnsiTheme="minorHAnsi" w:cstheme="minorHAnsi"/>
          <w:bCs/>
          <w:color w:val="000000" w:themeColor="text1"/>
        </w:rPr>
      </w:pPr>
      <w:r w:rsidRPr="00351DC8">
        <w:rPr>
          <w:rFonts w:asciiTheme="minorHAnsi" w:hAnsiTheme="minorHAnsi" w:cstheme="minorHAnsi"/>
          <w:bCs/>
          <w:color w:val="000000" w:themeColor="text1"/>
        </w:rPr>
        <w:t>Craig M</w:t>
      </w:r>
      <w:r w:rsidR="0095174A">
        <w:rPr>
          <w:rFonts w:asciiTheme="minorHAnsi" w:hAnsiTheme="minorHAnsi" w:cstheme="minorHAnsi"/>
          <w:bCs/>
          <w:color w:val="000000" w:themeColor="text1"/>
        </w:rPr>
        <w:t>.</w:t>
      </w:r>
      <w:r w:rsidRPr="00351DC8">
        <w:rPr>
          <w:rFonts w:asciiTheme="minorHAnsi" w:hAnsiTheme="minorHAnsi" w:cstheme="minorHAnsi"/>
          <w:bCs/>
          <w:color w:val="000000" w:themeColor="text1"/>
        </w:rPr>
        <w:t xml:space="preserve"> Crews</w:t>
      </w:r>
      <w:r w:rsidR="0095174A">
        <w:rPr>
          <w:rFonts w:asciiTheme="minorHAnsi" w:hAnsiTheme="minorHAnsi" w:cstheme="minorHAnsi"/>
          <w:bCs/>
          <w:color w:val="000000" w:themeColor="text1"/>
        </w:rPr>
        <w:t xml:space="preserve"> </w:t>
      </w:r>
      <w:r w:rsidR="0095174A">
        <w:rPr>
          <w:rFonts w:asciiTheme="minorHAnsi" w:hAnsiTheme="minorHAnsi" w:cstheme="minorHAnsi"/>
          <w:bCs/>
          <w:color w:val="000000" w:themeColor="text1"/>
        </w:rPr>
        <w:tab/>
        <w:t>(</w:t>
      </w:r>
      <w:r w:rsidR="0095174A" w:rsidRPr="0095174A">
        <w:rPr>
          <w:rFonts w:asciiTheme="minorHAnsi" w:hAnsiTheme="minorHAnsi" w:cstheme="minorHAnsi"/>
          <w:bCs/>
        </w:rPr>
        <w:t>craig.crews@yale.edu</w:t>
      </w:r>
      <w:r w:rsidR="0095174A">
        <w:rPr>
          <w:rFonts w:asciiTheme="minorHAnsi" w:hAnsiTheme="minorHAnsi" w:cstheme="minorHAnsi"/>
          <w:bCs/>
        </w:rPr>
        <w:t>)</w:t>
      </w:r>
    </w:p>
    <w:p w14:paraId="5DA0133B" w14:textId="77777777" w:rsidR="00E41D2B" w:rsidRPr="00351DC8" w:rsidRDefault="00E41D2B" w:rsidP="00A458B9">
      <w:pPr>
        <w:rPr>
          <w:rFonts w:asciiTheme="minorHAnsi" w:hAnsiTheme="minorHAnsi" w:cstheme="minorHAnsi"/>
          <w:bCs/>
          <w:color w:val="000000" w:themeColor="text1"/>
        </w:rPr>
      </w:pPr>
    </w:p>
    <w:p w14:paraId="71B79AC9" w14:textId="6A40C98D" w:rsidR="006305D7" w:rsidRPr="00351DC8" w:rsidRDefault="006305D7" w:rsidP="00A458B9">
      <w:pPr>
        <w:pStyle w:val="NormalWeb"/>
        <w:spacing w:before="0" w:beforeAutospacing="0" w:after="0" w:afterAutospacing="0"/>
        <w:rPr>
          <w:rFonts w:asciiTheme="minorHAnsi" w:hAnsiTheme="minorHAnsi" w:cstheme="minorHAnsi"/>
          <w:color w:val="000000" w:themeColor="text1"/>
        </w:rPr>
      </w:pPr>
      <w:r w:rsidRPr="00351DC8">
        <w:rPr>
          <w:rFonts w:asciiTheme="minorHAnsi" w:hAnsiTheme="minorHAnsi" w:cstheme="minorHAnsi"/>
          <w:b/>
          <w:bCs/>
          <w:color w:val="000000" w:themeColor="text1"/>
        </w:rPr>
        <w:t>KEYWORDS:</w:t>
      </w:r>
    </w:p>
    <w:p w14:paraId="6C0B0781" w14:textId="1856A2A5" w:rsidR="007A4DD6" w:rsidRPr="00351DC8" w:rsidRDefault="00E734E8" w:rsidP="00A458B9">
      <w:pPr>
        <w:rPr>
          <w:rFonts w:asciiTheme="minorHAnsi" w:hAnsiTheme="minorHAnsi" w:cstheme="minorHAnsi"/>
          <w:color w:val="000000" w:themeColor="text1"/>
        </w:rPr>
      </w:pPr>
      <w:r>
        <w:rPr>
          <w:rFonts w:asciiTheme="minorHAnsi" w:hAnsiTheme="minorHAnsi" w:cstheme="minorHAnsi"/>
          <w:color w:val="000000" w:themeColor="text1"/>
        </w:rPr>
        <w:t>a</w:t>
      </w:r>
      <w:r w:rsidR="00294B79" w:rsidRPr="00351DC8">
        <w:rPr>
          <w:rFonts w:asciiTheme="minorHAnsi" w:hAnsiTheme="minorHAnsi" w:cstheme="minorHAnsi"/>
          <w:color w:val="000000" w:themeColor="text1"/>
        </w:rPr>
        <w:t>xolotl, haploid, tissue grafting,</w:t>
      </w:r>
      <w:r w:rsidR="0061098F" w:rsidRPr="00351DC8">
        <w:rPr>
          <w:rFonts w:asciiTheme="minorHAnsi" w:hAnsiTheme="minorHAnsi" w:cstheme="minorHAnsi"/>
          <w:color w:val="000000" w:themeColor="text1"/>
        </w:rPr>
        <w:t xml:space="preserve"> transplantation,</w:t>
      </w:r>
      <w:r w:rsidR="00294B79" w:rsidRPr="00351DC8">
        <w:rPr>
          <w:rFonts w:asciiTheme="minorHAnsi" w:hAnsiTheme="minorHAnsi" w:cstheme="minorHAnsi"/>
          <w:color w:val="000000" w:themeColor="text1"/>
        </w:rPr>
        <w:t xml:space="preserve"> regeneration, </w:t>
      </w:r>
      <w:r w:rsidR="009977D4" w:rsidRPr="00351DC8">
        <w:rPr>
          <w:rFonts w:asciiTheme="minorHAnsi" w:hAnsiTheme="minorHAnsi" w:cstheme="minorHAnsi"/>
          <w:color w:val="000000" w:themeColor="text1"/>
        </w:rPr>
        <w:t xml:space="preserve">limb, </w:t>
      </w:r>
      <w:r w:rsidR="00294B79" w:rsidRPr="00351DC8">
        <w:rPr>
          <w:rFonts w:asciiTheme="minorHAnsi" w:hAnsiTheme="minorHAnsi" w:cstheme="minorHAnsi"/>
          <w:color w:val="000000" w:themeColor="text1"/>
        </w:rPr>
        <w:t>limb</w:t>
      </w:r>
      <w:r w:rsidR="009977D4" w:rsidRPr="00351DC8">
        <w:rPr>
          <w:rFonts w:asciiTheme="minorHAnsi" w:hAnsiTheme="minorHAnsi" w:cstheme="minorHAnsi"/>
          <w:color w:val="000000" w:themeColor="text1"/>
        </w:rPr>
        <w:t xml:space="preserve"> bud</w:t>
      </w:r>
      <w:r w:rsidR="00294B79" w:rsidRPr="00351DC8">
        <w:rPr>
          <w:rFonts w:asciiTheme="minorHAnsi" w:hAnsiTheme="minorHAnsi" w:cstheme="minorHAnsi"/>
          <w:color w:val="000000" w:themeColor="text1"/>
        </w:rPr>
        <w:t xml:space="preserve">, </w:t>
      </w:r>
      <w:r w:rsidR="00EA7854" w:rsidRPr="00351DC8">
        <w:rPr>
          <w:rFonts w:asciiTheme="minorHAnsi" w:hAnsiTheme="minorHAnsi" w:cstheme="minorHAnsi"/>
          <w:color w:val="000000" w:themeColor="text1"/>
        </w:rPr>
        <w:t>chimera, CRISPR, Cas9, mutagenesis</w:t>
      </w:r>
    </w:p>
    <w:p w14:paraId="1CB4E390" w14:textId="77777777" w:rsidR="006305D7" w:rsidRPr="00351DC8" w:rsidRDefault="006305D7" w:rsidP="00A458B9">
      <w:pPr>
        <w:pStyle w:val="NormalWeb"/>
        <w:spacing w:before="0" w:beforeAutospacing="0" w:after="0" w:afterAutospacing="0"/>
        <w:rPr>
          <w:rFonts w:asciiTheme="minorHAnsi" w:hAnsiTheme="minorHAnsi" w:cstheme="minorHAnsi"/>
          <w:color w:val="000000" w:themeColor="text1"/>
        </w:rPr>
      </w:pPr>
    </w:p>
    <w:p w14:paraId="628AC4B5" w14:textId="0174B4D4" w:rsidR="006305D7" w:rsidRPr="00351DC8" w:rsidRDefault="00086FF5" w:rsidP="00A458B9">
      <w:pPr>
        <w:rPr>
          <w:rFonts w:asciiTheme="minorHAnsi" w:hAnsiTheme="minorHAnsi" w:cstheme="minorHAnsi"/>
          <w:color w:val="000000" w:themeColor="text1"/>
        </w:rPr>
      </w:pPr>
      <w:r w:rsidRPr="00351DC8">
        <w:rPr>
          <w:rFonts w:asciiTheme="minorHAnsi" w:hAnsiTheme="minorHAnsi" w:cstheme="minorHAnsi"/>
          <w:b/>
          <w:bCs/>
          <w:color w:val="000000" w:themeColor="text1"/>
        </w:rPr>
        <w:t>SUMMARY</w:t>
      </w:r>
      <w:r w:rsidR="006305D7" w:rsidRPr="00351DC8">
        <w:rPr>
          <w:rFonts w:asciiTheme="minorHAnsi" w:hAnsiTheme="minorHAnsi" w:cstheme="minorHAnsi"/>
          <w:b/>
          <w:bCs/>
          <w:color w:val="000000" w:themeColor="text1"/>
        </w:rPr>
        <w:t>:</w:t>
      </w:r>
    </w:p>
    <w:p w14:paraId="761028D6" w14:textId="31800ACD" w:rsidR="006305D7" w:rsidRPr="00351DC8" w:rsidRDefault="00EA7854" w:rsidP="00A458B9">
      <w:pPr>
        <w:rPr>
          <w:rFonts w:asciiTheme="minorHAnsi" w:hAnsiTheme="minorHAnsi" w:cstheme="minorHAnsi"/>
          <w:color w:val="000000" w:themeColor="text1"/>
        </w:rPr>
      </w:pPr>
      <w:r w:rsidRPr="00351DC8">
        <w:rPr>
          <w:rFonts w:asciiTheme="minorHAnsi" w:hAnsiTheme="minorHAnsi" w:cstheme="minorHAnsi"/>
          <w:color w:val="000000" w:themeColor="text1"/>
        </w:rPr>
        <w:t>This goal of this protocol is</w:t>
      </w:r>
      <w:r w:rsidR="001F57F0" w:rsidRPr="00351DC8">
        <w:rPr>
          <w:rFonts w:asciiTheme="minorHAnsi" w:hAnsiTheme="minorHAnsi" w:cstheme="minorHAnsi"/>
          <w:color w:val="000000" w:themeColor="text1"/>
        </w:rPr>
        <w:t xml:space="preserve"> to</w:t>
      </w:r>
      <w:r w:rsidRPr="00351DC8">
        <w:rPr>
          <w:rFonts w:asciiTheme="minorHAnsi" w:hAnsiTheme="minorHAnsi" w:cstheme="minorHAnsi"/>
          <w:color w:val="000000" w:themeColor="text1"/>
        </w:rPr>
        <w:t xml:space="preserve"> </w:t>
      </w:r>
      <w:r w:rsidR="0061098F" w:rsidRPr="00351DC8">
        <w:rPr>
          <w:rFonts w:asciiTheme="minorHAnsi" w:hAnsiTheme="minorHAnsi" w:cstheme="minorHAnsi"/>
          <w:color w:val="000000" w:themeColor="text1"/>
        </w:rPr>
        <w:t xml:space="preserve">produce chimeric axolotls </w:t>
      </w:r>
      <w:r w:rsidR="003F5326" w:rsidRPr="00351DC8">
        <w:rPr>
          <w:rFonts w:asciiTheme="minorHAnsi" w:hAnsiTheme="minorHAnsi" w:cstheme="minorHAnsi"/>
          <w:color w:val="000000" w:themeColor="text1"/>
        </w:rPr>
        <w:t>with</w:t>
      </w:r>
      <w:r w:rsidR="0061098F" w:rsidRPr="00351DC8">
        <w:rPr>
          <w:rFonts w:asciiTheme="minorHAnsi" w:hAnsiTheme="minorHAnsi" w:cstheme="minorHAnsi"/>
          <w:color w:val="000000" w:themeColor="text1"/>
        </w:rPr>
        <w:t xml:space="preserve"> haploid forelimb</w:t>
      </w:r>
      <w:r w:rsidR="003F5326" w:rsidRPr="00351DC8">
        <w:rPr>
          <w:rFonts w:asciiTheme="minorHAnsi" w:hAnsiTheme="minorHAnsi" w:cstheme="minorHAnsi"/>
          <w:color w:val="000000" w:themeColor="text1"/>
        </w:rPr>
        <w:t>s</w:t>
      </w:r>
      <w:r w:rsidR="0061098F" w:rsidRPr="00351DC8">
        <w:rPr>
          <w:rFonts w:asciiTheme="minorHAnsi" w:hAnsiTheme="minorHAnsi" w:cstheme="minorHAnsi"/>
          <w:color w:val="000000" w:themeColor="text1"/>
        </w:rPr>
        <w:t xml:space="preserve"> derived from Cas</w:t>
      </w:r>
      <w:r w:rsidR="003F5326" w:rsidRPr="00351DC8">
        <w:rPr>
          <w:rFonts w:asciiTheme="minorHAnsi" w:hAnsiTheme="minorHAnsi" w:cstheme="minorHAnsi"/>
          <w:color w:val="000000" w:themeColor="text1"/>
        </w:rPr>
        <w:t>9-</w:t>
      </w:r>
      <w:r w:rsidR="0061098F" w:rsidRPr="00351DC8">
        <w:rPr>
          <w:rFonts w:asciiTheme="minorHAnsi" w:hAnsiTheme="minorHAnsi" w:cstheme="minorHAnsi"/>
          <w:color w:val="000000" w:themeColor="text1"/>
        </w:rPr>
        <w:t>mutagenized donor tissue</w:t>
      </w:r>
      <w:r w:rsidR="00D83CB7" w:rsidRPr="00351DC8">
        <w:rPr>
          <w:rFonts w:asciiTheme="minorHAnsi" w:hAnsiTheme="minorHAnsi" w:cstheme="minorHAnsi"/>
          <w:color w:val="000000" w:themeColor="text1"/>
        </w:rPr>
        <w:t xml:space="preserve"> using embryonic tissue grafting techniques</w:t>
      </w:r>
      <w:r w:rsidR="0061098F" w:rsidRPr="00351DC8">
        <w:rPr>
          <w:rFonts w:asciiTheme="minorHAnsi" w:hAnsiTheme="minorHAnsi" w:cstheme="minorHAnsi"/>
          <w:color w:val="000000" w:themeColor="text1"/>
        </w:rPr>
        <w:t>.</w:t>
      </w:r>
      <w:r w:rsidR="0079471F">
        <w:rPr>
          <w:rFonts w:asciiTheme="minorHAnsi" w:hAnsiTheme="minorHAnsi" w:cstheme="minorHAnsi"/>
          <w:color w:val="000000" w:themeColor="text1"/>
        </w:rPr>
        <w:t xml:space="preserve"> </w:t>
      </w:r>
    </w:p>
    <w:p w14:paraId="708FBE1B" w14:textId="77777777" w:rsidR="006E6D6C" w:rsidRPr="00351DC8" w:rsidRDefault="006E6D6C" w:rsidP="00A458B9">
      <w:pPr>
        <w:rPr>
          <w:rFonts w:asciiTheme="minorHAnsi" w:hAnsiTheme="minorHAnsi" w:cstheme="minorHAnsi"/>
          <w:b/>
          <w:bCs/>
          <w:color w:val="000000" w:themeColor="text1"/>
        </w:rPr>
      </w:pPr>
    </w:p>
    <w:p w14:paraId="64FB8590" w14:textId="15F84585" w:rsidR="006305D7" w:rsidRPr="00351DC8" w:rsidRDefault="006305D7" w:rsidP="00A458B9">
      <w:pPr>
        <w:rPr>
          <w:rFonts w:asciiTheme="minorHAnsi" w:hAnsiTheme="minorHAnsi" w:cstheme="minorHAnsi"/>
          <w:color w:val="000000" w:themeColor="text1"/>
        </w:rPr>
      </w:pPr>
      <w:r w:rsidRPr="00351DC8">
        <w:rPr>
          <w:rFonts w:asciiTheme="minorHAnsi" w:hAnsiTheme="minorHAnsi" w:cstheme="minorHAnsi"/>
          <w:b/>
          <w:bCs/>
          <w:color w:val="000000" w:themeColor="text1"/>
        </w:rPr>
        <w:t>ABSTRACT:</w:t>
      </w:r>
    </w:p>
    <w:p w14:paraId="67E150E0" w14:textId="4B60DB4C" w:rsidR="00425A04" w:rsidRPr="00351DC8" w:rsidRDefault="00425A04" w:rsidP="00A458B9">
      <w:pPr>
        <w:rPr>
          <w:rFonts w:asciiTheme="minorHAnsi" w:hAnsiTheme="minorHAnsi" w:cstheme="minorHAnsi"/>
          <w:color w:val="000000" w:themeColor="text1"/>
        </w:rPr>
      </w:pPr>
      <w:r w:rsidRPr="00351DC8">
        <w:rPr>
          <w:rFonts w:asciiTheme="minorHAnsi" w:hAnsiTheme="minorHAnsi" w:cstheme="minorHAnsi"/>
          <w:color w:val="000000" w:themeColor="text1"/>
        </w:rPr>
        <w:t>A growing set of genetic techniques and resources enable researchers to probe the molecular origins of the ability of some species of salamanders, such as axolotls, to regenerate entire limbs as adults. Here, we outline techniques used to generate chimeric axolotls with Cas9-mutagenized haploid forelimbs that can be used for exploring gene function and the fidelity of limb regeneration.</w:t>
      </w:r>
      <w:r w:rsidR="0079471F">
        <w:rPr>
          <w:rFonts w:asciiTheme="minorHAnsi" w:hAnsiTheme="minorHAnsi" w:cstheme="minorHAnsi"/>
          <w:color w:val="000000" w:themeColor="text1"/>
        </w:rPr>
        <w:t xml:space="preserve"> </w:t>
      </w:r>
      <w:r w:rsidRPr="00351DC8">
        <w:rPr>
          <w:rFonts w:asciiTheme="minorHAnsi" w:hAnsiTheme="minorHAnsi" w:cstheme="minorHAnsi"/>
          <w:color w:val="000000" w:themeColor="text1"/>
        </w:rPr>
        <w:t xml:space="preserve">We combine several embryological and genetic techniques, including haploid generation via </w:t>
      </w:r>
      <w:r w:rsidR="0079471F" w:rsidRPr="000565D5">
        <w:rPr>
          <w:rFonts w:asciiTheme="minorHAnsi" w:hAnsiTheme="minorHAnsi" w:cstheme="minorHAnsi"/>
          <w:i/>
          <w:iCs/>
          <w:color w:val="000000" w:themeColor="text1"/>
        </w:rPr>
        <w:t>in vitro</w:t>
      </w:r>
      <w:r w:rsidRPr="00351DC8">
        <w:rPr>
          <w:rFonts w:asciiTheme="minorHAnsi" w:hAnsiTheme="minorHAnsi" w:cstheme="minorHAnsi"/>
          <w:color w:val="000000" w:themeColor="text1"/>
        </w:rPr>
        <w:t xml:space="preserve"> activation, CRISPR/Cas9 mutagenesis, and tissue grafting into one protocol to produce a unique system for haploid genetic screening in a model organism of regeneration.</w:t>
      </w:r>
      <w:r w:rsidR="0079471F">
        <w:rPr>
          <w:rFonts w:asciiTheme="minorHAnsi" w:hAnsiTheme="minorHAnsi" w:cstheme="minorHAnsi"/>
          <w:color w:val="000000" w:themeColor="text1"/>
        </w:rPr>
        <w:t xml:space="preserve"> </w:t>
      </w:r>
      <w:r w:rsidRPr="00351DC8">
        <w:rPr>
          <w:rFonts w:asciiTheme="minorHAnsi" w:hAnsiTheme="minorHAnsi" w:cstheme="minorHAnsi"/>
          <w:color w:val="000000" w:themeColor="text1"/>
        </w:rPr>
        <w:t>This strategy reduces the number of animals, space, and time required for the functional analysis of genes in limb regeneration.</w:t>
      </w:r>
      <w:r w:rsidR="0079471F">
        <w:rPr>
          <w:rFonts w:asciiTheme="minorHAnsi" w:hAnsiTheme="minorHAnsi" w:cstheme="minorHAnsi"/>
          <w:color w:val="000000" w:themeColor="text1"/>
        </w:rPr>
        <w:t xml:space="preserve"> </w:t>
      </w:r>
      <w:r w:rsidRPr="00351DC8">
        <w:rPr>
          <w:rFonts w:asciiTheme="minorHAnsi" w:hAnsiTheme="minorHAnsi" w:cstheme="minorHAnsi"/>
          <w:color w:val="000000" w:themeColor="text1"/>
        </w:rPr>
        <w:t>This also permits the investigation of regeneration-specific functions of genes that may be required for other essential processes, such as organogenesis, tissue morphogenesis, and other essential embryonic processes.</w:t>
      </w:r>
      <w:r w:rsidR="0079471F">
        <w:rPr>
          <w:rFonts w:asciiTheme="minorHAnsi" w:hAnsiTheme="minorHAnsi" w:cstheme="minorHAnsi"/>
          <w:color w:val="000000" w:themeColor="text1"/>
        </w:rPr>
        <w:t xml:space="preserve"> </w:t>
      </w:r>
      <w:r w:rsidRPr="00351DC8">
        <w:rPr>
          <w:rFonts w:asciiTheme="minorHAnsi" w:hAnsiTheme="minorHAnsi" w:cstheme="minorHAnsi"/>
          <w:color w:val="000000" w:themeColor="text1"/>
        </w:rPr>
        <w:t xml:space="preserve">The method described here is a unique platform for conducting haploid genetic screening in a vertebrate model system. </w:t>
      </w:r>
    </w:p>
    <w:p w14:paraId="4C7D5FD5" w14:textId="77777777" w:rsidR="006305D7" w:rsidRPr="00351DC8" w:rsidRDefault="006305D7" w:rsidP="00A458B9">
      <w:pPr>
        <w:rPr>
          <w:rFonts w:asciiTheme="minorHAnsi" w:hAnsiTheme="minorHAnsi" w:cstheme="minorHAnsi"/>
          <w:color w:val="000000" w:themeColor="text1"/>
        </w:rPr>
      </w:pPr>
    </w:p>
    <w:p w14:paraId="00D25F73" w14:textId="216219DE" w:rsidR="006305D7" w:rsidRPr="00351DC8" w:rsidRDefault="006305D7" w:rsidP="00A458B9">
      <w:pPr>
        <w:rPr>
          <w:rFonts w:asciiTheme="minorHAnsi" w:hAnsiTheme="minorHAnsi" w:cstheme="minorHAnsi"/>
          <w:color w:val="808080"/>
        </w:rPr>
      </w:pPr>
      <w:r w:rsidRPr="00351DC8">
        <w:rPr>
          <w:rFonts w:asciiTheme="minorHAnsi" w:hAnsiTheme="minorHAnsi" w:cstheme="minorHAnsi"/>
          <w:b/>
        </w:rPr>
        <w:t>INTRODUCTION</w:t>
      </w:r>
      <w:r w:rsidRPr="00351DC8">
        <w:rPr>
          <w:rFonts w:asciiTheme="minorHAnsi" w:hAnsiTheme="minorHAnsi" w:cstheme="minorHAnsi"/>
          <w:b/>
          <w:bCs/>
        </w:rPr>
        <w:t>:</w:t>
      </w:r>
    </w:p>
    <w:p w14:paraId="0E9C478C" w14:textId="4C31DAEA" w:rsidR="002352C9" w:rsidRPr="00351DC8" w:rsidRDefault="001564EF" w:rsidP="00A458B9">
      <w:pPr>
        <w:rPr>
          <w:rFonts w:asciiTheme="minorHAnsi" w:hAnsiTheme="minorHAnsi" w:cstheme="minorHAnsi"/>
        </w:rPr>
      </w:pPr>
      <w:r w:rsidRPr="00351DC8">
        <w:rPr>
          <w:rFonts w:asciiTheme="minorHAnsi" w:hAnsiTheme="minorHAnsi" w:cstheme="minorHAnsi"/>
        </w:rPr>
        <w:t xml:space="preserve">Historically, embryonic tissue grafting </w:t>
      </w:r>
      <w:r w:rsidR="00D134B2" w:rsidRPr="00351DC8">
        <w:rPr>
          <w:rFonts w:asciiTheme="minorHAnsi" w:hAnsiTheme="minorHAnsi" w:cstheme="minorHAnsi"/>
        </w:rPr>
        <w:t xml:space="preserve">in amphibians </w:t>
      </w:r>
      <w:r w:rsidRPr="00351DC8">
        <w:rPr>
          <w:rFonts w:asciiTheme="minorHAnsi" w:hAnsiTheme="minorHAnsi" w:cstheme="minorHAnsi"/>
        </w:rPr>
        <w:t>has been an important technique for exploring fundamental mechanisms of developmental biology and regeneration.</w:t>
      </w:r>
      <w:r w:rsidR="0079471F">
        <w:rPr>
          <w:rFonts w:asciiTheme="minorHAnsi" w:hAnsiTheme="minorHAnsi" w:cstheme="minorHAnsi"/>
        </w:rPr>
        <w:t xml:space="preserve"> </w:t>
      </w:r>
      <w:r w:rsidRPr="00351DC8">
        <w:rPr>
          <w:rFonts w:asciiTheme="minorHAnsi" w:hAnsiTheme="minorHAnsi" w:cstheme="minorHAnsi"/>
        </w:rPr>
        <w:t xml:space="preserve">The axolotl, a species of salamander, possesses an impressive ability to regenerate </w:t>
      </w:r>
      <w:r w:rsidR="006E6D6C" w:rsidRPr="00351DC8">
        <w:rPr>
          <w:rFonts w:asciiTheme="minorHAnsi" w:hAnsiTheme="minorHAnsi" w:cstheme="minorHAnsi"/>
        </w:rPr>
        <w:t xml:space="preserve">tissues and </w:t>
      </w:r>
      <w:r w:rsidR="003F5326" w:rsidRPr="00351DC8">
        <w:rPr>
          <w:rFonts w:asciiTheme="minorHAnsi" w:hAnsiTheme="minorHAnsi" w:cstheme="minorHAnsi"/>
        </w:rPr>
        <w:t>complex structures such as limbs</w:t>
      </w:r>
      <w:r w:rsidR="006E6D6C" w:rsidRPr="00351DC8">
        <w:rPr>
          <w:rFonts w:asciiTheme="minorHAnsi" w:hAnsiTheme="minorHAnsi" w:cstheme="minorHAnsi"/>
        </w:rPr>
        <w:t xml:space="preserve"> and organs</w:t>
      </w:r>
      <w:r w:rsidR="003F5326" w:rsidRPr="00351DC8">
        <w:rPr>
          <w:rFonts w:asciiTheme="minorHAnsi" w:hAnsiTheme="minorHAnsi" w:cstheme="minorHAnsi"/>
        </w:rPr>
        <w:t xml:space="preserve"> after injury or amputation.</w:t>
      </w:r>
      <w:r w:rsidR="0079471F">
        <w:rPr>
          <w:rFonts w:asciiTheme="minorHAnsi" w:hAnsiTheme="minorHAnsi" w:cstheme="minorHAnsi"/>
        </w:rPr>
        <w:t xml:space="preserve"> </w:t>
      </w:r>
      <w:r w:rsidR="00EE3495" w:rsidRPr="00351DC8">
        <w:rPr>
          <w:rFonts w:asciiTheme="minorHAnsi" w:hAnsiTheme="minorHAnsi" w:cstheme="minorHAnsi"/>
        </w:rPr>
        <w:t xml:space="preserve">Similarly impressively, they </w:t>
      </w:r>
      <w:r w:rsidR="00FC4753" w:rsidRPr="00351DC8">
        <w:rPr>
          <w:rFonts w:asciiTheme="minorHAnsi" w:hAnsiTheme="minorHAnsi" w:cstheme="minorHAnsi"/>
        </w:rPr>
        <w:t>can receive, without rejection,</w:t>
      </w:r>
      <w:r w:rsidR="00EE3495" w:rsidRPr="00351DC8">
        <w:rPr>
          <w:rFonts w:asciiTheme="minorHAnsi" w:hAnsiTheme="minorHAnsi" w:cstheme="minorHAnsi"/>
        </w:rPr>
        <w:t xml:space="preserve"> tissue grafts from other individuals at embryonic, juvenile, and adult</w:t>
      </w:r>
      <w:r w:rsidR="00FC4753" w:rsidRPr="00351DC8">
        <w:rPr>
          <w:rFonts w:asciiTheme="minorHAnsi" w:hAnsiTheme="minorHAnsi" w:cstheme="minorHAnsi"/>
        </w:rPr>
        <w:t xml:space="preserve"> </w:t>
      </w:r>
      <w:r w:rsidR="00FC4753" w:rsidRPr="00351DC8">
        <w:rPr>
          <w:rFonts w:asciiTheme="minorHAnsi" w:hAnsiTheme="minorHAnsi" w:cstheme="minorHAnsi"/>
        </w:rPr>
        <w:lastRenderedPageBreak/>
        <w:t>stages</w:t>
      </w:r>
      <w:r w:rsidR="00627F42">
        <w:rPr>
          <w:rFonts w:asciiTheme="minorHAnsi" w:hAnsiTheme="minorHAnsi" w:cstheme="minorHAnsi"/>
        </w:rPr>
        <w:t xml:space="preserve"> </w:t>
      </w:r>
      <w:r w:rsidR="00272801" w:rsidRPr="00351DC8">
        <w:rPr>
          <w:rFonts w:asciiTheme="minorHAnsi" w:hAnsiTheme="minorHAnsi" w:cstheme="minorHAnsi"/>
        </w:rPr>
        <w:fldChar w:fldCharType="begin" w:fldLock="1"/>
      </w:r>
      <w:r w:rsidR="0065039F">
        <w:rPr>
          <w:rFonts w:asciiTheme="minorHAnsi" w:hAnsiTheme="minorHAnsi" w:cstheme="minorHAnsi"/>
        </w:rPr>
        <w:instrText>ADDIN CSL_CITATION {"citationItems":[{"id":"ITEM-1","itemData":{"DOI":"10.1038/nature08152","ISSN":"1476-4687","PMID":"19571878","abstract":"During limb regeneration adult tissue is converted into a zone of undifferentiated progenitors called the blastema that reforms the diverse tissues of the limb. Previous experiments have led to wide acceptance that limb tissues dedifferentiate to form pluripotent cells. Here we have reexamined this question using an integrated GFP transgene to track the major limb tissues during limb regeneration in the salamander Ambystoma mexicanum (the axolotl). Surprisingly, we find that each tissue produces progenitor cells with restricted potential. Therefore, the blastema is a heterogeneous collection of restricted progenitor cells. On the basis of these findings, we further demonstrate that positional identity is a cell-type-specific property of blastema cells, in which cartilage-derived blastema cells harbour positional identity but Schwann-derived cells do not. Our results show that the complex phenomenon of limb regeneration can be achieved without complete dedifferentiation to a pluripotent state, a conclusion with important implications for regenerative medicine.","author":[{"dropping-particle":"","family":"Kragl","given":"Martin","non-dropping-particle":"","parse-names":false,"suffix":""},{"dropping-particle":"","family":"Knapp","given":"Dunja","non-dropping-particle":"","parse-names":false,"suffix":""},{"dropping-particle":"","family":"Nacu","given":"Eugen","non-dropping-particle":"","parse-names":false,"suffix":""},{"dropping-particle":"","family":"Khattak","given":"Shahryar","non-dropping-particle":"","parse-names":false,"suffix":""},{"dropping-particle":"","family":"Maden","given":"Malcolm","non-dropping-particle":"","parse-names":false,"suffix":""},{"dropping-particle":"","family":"Epperlein","given":"Hans Henning","non-dropping-particle":"","parse-names":false,"suffix":""},{"dropping-particle":"","family":"Tanaka","given":"Elly M","non-dropping-particle":"","parse-names":false,"suffix":""}],"container-title":"Nature","id":"ITEM-1","issue":"7251","issued":{"date-parts":[["2009","7","2"]]},"page":"60-5","publisher":"Nature Publishing Group","title":"Cells keep a memory of their tissue origin during axolotl limb regeneration.","type":"article-journal","volume":"460"},"uris":["http://www.mendeley.com/documents/?uuid=8d9f6642-bb23-4d87-ae02-929f7fc257a1"]},{"id":"ITEM-2","itemData":{"abstract":"Various experiments were performed on the limb buds of axolotls to compare the behaviour of amphibian limbs with that previously reported for chick limbs. Following removal of the tip or whole limb bud, extensive powers of regulation were observed since complete limbs always formed. Similarly after distal to proximal grafts intercalary regulation occurred to produce perfect limbs and after proximal to distal grafts serial repetitions resulted. Transplantation and rotation of limb buds to reverse either the dorso-ventral, antero-posterior or both axes resulted in the induction of supernumerary limbs in a large proportion of cases. Such regulatory behaviour of axolotl limb buds is in contrast to the mosaic nature of chick limbs and as a result, theories such as the progress-zone theory which have been formulated on the basis of data from chick limbs are not relevant to general principles of vertebrate limb development. Possible reasons for the diverse behaviour between the two systems are discussed.","author":[{"dropping-particle":"","family":"Maden","given":"M","non-dropping-particle":"","parse-names":false,"suffix":""},{"dropping-particle":"","family":"Goodwin","given":"B C","non-dropping-particle":"","parse-names":false,"suffix":""}],"container-title":"Journal of embryology and experimental morphology","id":"ITEM-2","issued":{"date-parts":[["1980"]]},"page":"177-187","title":"Experiments on developing limb buds of the axolotl Ambystoma mexicanum","type":"article-journal","volume":"57"},"uris":["http://www.mendeley.com/documents/?uuid=543f4d5c-3762-4acb-8119-9be6744828c1"]},{"id":"ITEM-3","itemData":{"DOI":"10.1016/j.ydbio.2016.05.032","ISBN":"1095-564X (Electronic)\\r0012-1606 (Linking)","ISSN":"1095564X","PMID":"26218299","abstract":"The Mexican Axolotl is one of the few tetrapod species that is capable of regenerating complete skeletal elements in injured adult limbs. Whether the skeleton (bone and cartilage) plays a role in the patterning and contribution to the skeletal regenerate is currently unresolved. We tested the induction of pattern formation, the effect on cell proliferation, and contributions of skeletal tissues (cartilage, bone, and periosteum) to the regenerating axolotl limb. We found that bone tissue grafts from transgenic donors expressing GFP fail to induce pattern formation and do not contribute to the newly regenerated skeleton. Periosteum tissue grafts, on the other hand, have both of these activities. These observations reveal that skeletal tissue does not contribute to the regeneration of skeletal elements; rather, these structures are patterned by and derived from cells of non-skeletal connective tissue origin.","author":[{"dropping-particle":"","family":"McCusker","given":"Catherine D.","non-dropping-particle":"","parse-names":false,"suffix":""},{"dropping-particle":"","family":"Diaz-Castillo","given":"Carlos","non-dropping-particle":"","parse-names":false,"suffix":""},{"dropping-particle":"","family":"Sosnik","given":"Julian","non-dropping-particle":"","parse-names":false,"suffix":""},{"dropping-particle":"","family":"Q. Phan","given":"Anne","non-dropping-particle":"","parse-names":false,"suffix":""},{"dropping-particle":"","family":"Gardiner","given":"David M.","non-dropping-particle":"","parse-names":false,"suffix":""}],"container-title":"Developmental Biology","id":"ITEM-3","issue":"1","issued":{"date-parts":[["2016"]]},"page":"26-33","publisher":"Elsevier","title":"Cartilage and bone cells do not participate in skeletal regeneration in Ambystoma mexicanum limbs","type":"article-journal","volume":"416"},"uris":["http://www.mendeley.com/documents/?uuid=c69d1a46-2e6e-4144-91fe-23651e57df20"]}],"mendeley":{"formattedCitation":"&lt;sup&gt;1–3&lt;/sup&gt;","plainTextFormattedCitation":"1–3","previouslyFormattedCitation":"(1–3)"},"properties":{"noteIndex":0},"schema":"https://github.com/citation-style-language/schema/raw/master/csl-citation.json"}</w:instrText>
      </w:r>
      <w:r w:rsidR="00272801" w:rsidRPr="00351DC8">
        <w:rPr>
          <w:rFonts w:asciiTheme="minorHAnsi" w:hAnsiTheme="minorHAnsi" w:cstheme="minorHAnsi"/>
        </w:rPr>
        <w:fldChar w:fldCharType="separate"/>
      </w:r>
      <w:r w:rsidR="0065039F" w:rsidRPr="0065039F">
        <w:rPr>
          <w:rFonts w:asciiTheme="minorHAnsi" w:hAnsiTheme="minorHAnsi" w:cstheme="minorHAnsi"/>
          <w:noProof/>
          <w:vertAlign w:val="superscript"/>
        </w:rPr>
        <w:t>1–3</w:t>
      </w:r>
      <w:r w:rsidR="00272801" w:rsidRPr="00351DC8">
        <w:rPr>
          <w:rFonts w:asciiTheme="minorHAnsi" w:hAnsiTheme="minorHAnsi" w:cstheme="minorHAnsi"/>
        </w:rPr>
        <w:fldChar w:fldCharType="end"/>
      </w:r>
      <w:r w:rsidR="00272801" w:rsidRPr="00351DC8">
        <w:rPr>
          <w:rFonts w:asciiTheme="minorHAnsi" w:hAnsiTheme="minorHAnsi" w:cstheme="minorHAnsi"/>
        </w:rPr>
        <w:t>.</w:t>
      </w:r>
      <w:r w:rsidR="0079471F">
        <w:rPr>
          <w:rFonts w:asciiTheme="minorHAnsi" w:hAnsiTheme="minorHAnsi" w:cstheme="minorHAnsi"/>
        </w:rPr>
        <w:t xml:space="preserve"> </w:t>
      </w:r>
      <w:r w:rsidR="00C922EF" w:rsidRPr="00351DC8">
        <w:rPr>
          <w:rFonts w:asciiTheme="minorHAnsi" w:hAnsiTheme="minorHAnsi" w:cstheme="minorHAnsi"/>
        </w:rPr>
        <w:t xml:space="preserve">Regions of embryos that produce whole structures such as limbs, tails, eyes, and heads, </w:t>
      </w:r>
      <w:r w:rsidRPr="00351DC8">
        <w:rPr>
          <w:rFonts w:asciiTheme="minorHAnsi" w:hAnsiTheme="minorHAnsi" w:cstheme="minorHAnsi"/>
        </w:rPr>
        <w:t xml:space="preserve">and </w:t>
      </w:r>
      <w:r w:rsidR="00C922EF" w:rsidRPr="00351DC8">
        <w:rPr>
          <w:rFonts w:asciiTheme="minorHAnsi" w:hAnsiTheme="minorHAnsi" w:cstheme="minorHAnsi"/>
        </w:rPr>
        <w:t xml:space="preserve">more </w:t>
      </w:r>
      <w:r w:rsidRPr="00351DC8">
        <w:rPr>
          <w:rFonts w:asciiTheme="minorHAnsi" w:hAnsiTheme="minorHAnsi" w:cstheme="minorHAnsi"/>
        </w:rPr>
        <w:t>specific tissues</w:t>
      </w:r>
      <w:r w:rsidR="00DC1666" w:rsidRPr="00351DC8">
        <w:rPr>
          <w:rFonts w:asciiTheme="minorHAnsi" w:hAnsiTheme="minorHAnsi" w:cstheme="minorHAnsi"/>
        </w:rPr>
        <w:t>,</w:t>
      </w:r>
      <w:r w:rsidRPr="00351DC8">
        <w:rPr>
          <w:rFonts w:asciiTheme="minorHAnsi" w:hAnsiTheme="minorHAnsi" w:cstheme="minorHAnsi"/>
        </w:rPr>
        <w:t xml:space="preserve"> such as neuroectoderm and somites, can be grafted between embryos </w:t>
      </w:r>
      <w:r w:rsidR="00DC1666" w:rsidRPr="00351DC8">
        <w:rPr>
          <w:rFonts w:asciiTheme="minorHAnsi" w:hAnsiTheme="minorHAnsi" w:cstheme="minorHAnsi"/>
        </w:rPr>
        <w:t xml:space="preserve">to </w:t>
      </w:r>
      <w:r w:rsidRPr="00351DC8">
        <w:rPr>
          <w:rFonts w:asciiTheme="minorHAnsi" w:hAnsiTheme="minorHAnsi" w:cstheme="minorHAnsi"/>
        </w:rPr>
        <w:t>produce</w:t>
      </w:r>
      <w:r w:rsidR="00954CFF" w:rsidRPr="00351DC8">
        <w:rPr>
          <w:rFonts w:asciiTheme="minorHAnsi" w:hAnsiTheme="minorHAnsi" w:cstheme="minorHAnsi"/>
        </w:rPr>
        <w:t xml:space="preserve"> </w:t>
      </w:r>
      <w:r w:rsidRPr="00351DC8">
        <w:rPr>
          <w:rFonts w:asciiTheme="minorHAnsi" w:hAnsiTheme="minorHAnsi" w:cstheme="minorHAnsi"/>
        </w:rPr>
        <w:t>chimeric animals</w:t>
      </w:r>
      <w:r w:rsidR="00627F42">
        <w:rPr>
          <w:rFonts w:asciiTheme="minorHAnsi" w:hAnsiTheme="minorHAnsi" w:cstheme="minorHAnsi"/>
        </w:rPr>
        <w:t xml:space="preserve"> </w:t>
      </w:r>
      <w:r w:rsidR="00272801" w:rsidRPr="00351DC8">
        <w:rPr>
          <w:rFonts w:asciiTheme="minorHAnsi" w:hAnsiTheme="minorHAnsi" w:cstheme="minorHAnsi"/>
        </w:rPr>
        <w:fldChar w:fldCharType="begin" w:fldLock="1"/>
      </w:r>
      <w:r w:rsidR="0065039F">
        <w:rPr>
          <w:rFonts w:asciiTheme="minorHAnsi" w:hAnsiTheme="minorHAnsi" w:cstheme="minorHAnsi"/>
        </w:rPr>
        <w:instrText>ADDIN CSL_CITATION {"citationItems":[{"id":"ITEM-1","itemData":{"abstract":"Various experiments were performed on the limb buds of axolotls to compare the behaviour of amphibian limbs with that previously reported for chick limbs. Following removal of the tip or whole limb bud, extensive powers of regulation were observed since complete limbs always formed. Similarly after distal to proximal grafts intercalary regulation occurred to produce perfect limbs and after proximal to distal grafts serial repetitions resulted. Transplantation and rotation of limb buds to reverse either the dorso-ventral, antero-posterior or both axes resulted in the induction of supernumerary limbs in a large proportion of cases. Such regulatory behaviour of axolotl limb buds is in contrast to the mosaic nature of chick limbs and as a result, theories such as the progress-zone theory which have been formulated on the basis of data from chick limbs are not relevant to general principles of vertebrate limb development. Possible reasons for the diverse behaviour between the two systems are discussed.","author":[{"dropping-particle":"","family":"Maden","given":"M","non-dropping-particle":"","parse-names":false,"suffix":""},{"dropping-particle":"","family":"Goodwin","given":"B C","non-dropping-particle":"","parse-names":false,"suffix":""}],"container-title":"Journal of embryology and experimental morphology","id":"ITEM-1","issued":{"date-parts":[["1980"]]},"page":"177-187","title":"Experiments on developing limb buds of the axolotl Ambystoma mexicanum","type":"article-journal","volume":"57"},"uris":["http://www.mendeley.com/documents/?uuid=543f4d5c-3762-4acb-8119-9be6744828c1"]},{"id":"ITEM-2","itemData":{"DOI":"10.1038/nature08152","ISSN":"1476-4687","PMID":"19571878","abstract":"During limb regeneration adult tissue is converted into a zone of undifferentiated progenitors called the blastema that reforms the diverse tissues of the limb. Previous experiments have led to wide acceptance that limb tissues dedifferentiate to form pluripotent cells. Here we have reexamined this question using an integrated GFP transgene to track the major limb tissues during limb regeneration in the salamander Ambystoma mexicanum (the axolotl). Surprisingly, we find that each tissue produces progenitor cells with restricted potential. Therefore, the blastema is a heterogeneous collection of restricted progenitor cells. On the basis of these findings, we further demonstrate that positional identity is a cell-type-specific property of blastema cells, in which cartilage-derived blastema cells harbour positional identity but Schwann-derived cells do not. Our results show that the complex phenomenon of limb regeneration can be achieved without complete dedifferentiation to a pluripotent state, a conclusion with important implications for regenerative medicine.","author":[{"dropping-particle":"","family":"Kragl","given":"Martin","non-dropping-particle":"","parse-names":false,"suffix":""},{"dropping-particle":"","family":"Knapp","given":"Dunja","non-dropping-particle":"","parse-names":false,"suffix":""},{"dropping-particle":"","family":"Nacu","given":"Eugen","non-dropping-particle":"","parse-names":false,"suffix":""},{"dropping-particle":"","family":"Khattak","given":"Shahryar","non-dropping-particle":"","parse-names":false,"suffix":""},{"dropping-particle":"","family":"Maden","given":"Malcolm","non-dropping-particle":"","parse-names":false,"suffix":""},{"dropping-particle":"","family":"Epperlein","given":"Hans Henning","non-dropping-particle":"","parse-names":false,"suffix":""},{"dropping-particle":"","family":"Tanaka","given":"Elly M","non-dropping-particle":"","parse-names":false,"suffix":""}],"container-title":"Nature","id":"ITEM-2","issue":"7251","issued":{"date-parts":[["2009","7","2"]]},"page":"60-5","publisher":"Nature Publishing Group","title":"Cells keep a memory of their tissue origin during axolotl limb regeneration.","type":"article-journal","volume":"460"},"uris":["http://www.mendeley.com/documents/?uuid=8d9f6642-bb23-4d87-ae02-929f7fc257a1"]},{"id":"ITEM-3","itemData":{"DOI":"10.1093/icb/18.2.273","ISSN":"15407063","author":[{"dropping-particle":"","family":"Brun","given":"Rudolf Bernhard","non-dropping-particle":"","parse-names":false,"suffix":""}],"container-title":"Integrative and Comparative Biology","id":"ITEM-3","issue":"2","issued":{"date-parts":[["1978"]]},"page":"273-279","title":"Experimental analysis of the eyeless mutant in the mexican axolotl (Ambystoma mexicanum)","type":"article-journal","volume":"18"},"uris":["http://www.mendeley.com/documents/?uuid=ff1d7d30-3780-4531-af82-7906a8f9c917"]},{"id":"ITEM-4","itemData":{"DOI":"10.1182/blood-2013-09-526970.The","author":[{"dropping-particle":"","family":"Lopez","given":"David","non-dropping-particle":"","parse-names":false,"suffix":""},{"dropping-particle":"","family":"Lin","given":"Li","non-dropping-particle":"","parse-names":false,"suffix":""},{"dropping-particle":"","family":"Monaghan","given":"James R","non-dropping-particle":"","parse-names":false,"suffix":""},{"dropping-particle":"","family":"Cogle","given":"Christopher R","non-dropping-particle":"","parse-names":false,"suffix":""},{"dropping-particle":"","family":"Bova","given":"Frank J","non-dropping-particle":"","parse-names":false,"suffix":""},{"dropping-particle":"","family":"Maden","given":"Malcolm","non-dropping-particle":"","parse-names":false,"suffix":""},{"dropping-particle":"","family":"Scott","given":"Edward W","non-dropping-particle":"","parse-names":false,"suffix":""}],"id":"ITEM-4","issue":"8","issued":{"date-parts":[["2019"]]},"page":"1232-1242","title":"Mapping hematopoiesis in a fully regenerative vertebrate : the axolotl","type":"article-journal","volume":"124"},"uris":["http://www.mendeley.com/documents/?uuid=e8692de4-4272-4487-b11d-38ed538c5d1a"]},{"id":"ITEM-5","itemData":{"DOI":"10.1126/science.162.3852.460","ISSN":"0036-8075","abstract":"Favorable conditions for organ transplantation exist for some populations of European laboratory axolotls, making transplantations of heads possible. Survival of the transplants is prolonged because homograft reactivity of the host animals is absent. Heads transplanted to the backs of other axolotls grow rapidly and show many reactions characteristic of normal axolotl heads. The behavior of the transplants is independent of that of the host animals.","author":[{"dropping-particle":"","family":"Both","given":"N. J.","non-dropping-particle":"de","parse-names":false,"suffix":""}],"container-title":"Science","id":"ITEM-5","issue":"3852","issued":{"date-parts":[["1968"]]},"page":"460-461","title":"Transplantation of Axolotl Heads","type":"article-journal","volume":"162"},"uris":["http://www.mendeley.com/documents/?uuid=bf8c3a95-df97-4ff0-88dd-f1569779a21c"]}],"mendeley":{"formattedCitation":"&lt;sup&gt;1, 2, 4–6&lt;/sup&gt;","plainTextFormattedCitation":"1, 2, 4–6","previouslyFormattedCitation":"(1,2,4–6)"},"properties":{"noteIndex":0},"schema":"https://github.com/citation-style-language/schema/raw/master/csl-citation.json"}</w:instrText>
      </w:r>
      <w:r w:rsidR="00272801" w:rsidRPr="00351DC8">
        <w:rPr>
          <w:rFonts w:asciiTheme="minorHAnsi" w:hAnsiTheme="minorHAnsi" w:cstheme="minorHAnsi"/>
        </w:rPr>
        <w:fldChar w:fldCharType="separate"/>
      </w:r>
      <w:r w:rsidR="0065039F" w:rsidRPr="0065039F">
        <w:rPr>
          <w:rFonts w:asciiTheme="minorHAnsi" w:hAnsiTheme="minorHAnsi" w:cstheme="minorHAnsi"/>
          <w:noProof/>
          <w:vertAlign w:val="superscript"/>
        </w:rPr>
        <w:t>1, 2, 4–6</w:t>
      </w:r>
      <w:r w:rsidR="00272801" w:rsidRPr="00351DC8">
        <w:rPr>
          <w:rFonts w:asciiTheme="minorHAnsi" w:hAnsiTheme="minorHAnsi" w:cstheme="minorHAnsi"/>
        </w:rPr>
        <w:fldChar w:fldCharType="end"/>
      </w:r>
      <w:r w:rsidR="00DC1666" w:rsidRPr="00351DC8">
        <w:rPr>
          <w:rFonts w:asciiTheme="minorHAnsi" w:hAnsiTheme="minorHAnsi" w:cstheme="minorHAnsi"/>
        </w:rPr>
        <w:t xml:space="preserve">. </w:t>
      </w:r>
      <w:r w:rsidR="00FC4753" w:rsidRPr="00351DC8">
        <w:rPr>
          <w:rFonts w:asciiTheme="minorHAnsi" w:hAnsiTheme="minorHAnsi" w:cstheme="minorHAnsi"/>
        </w:rPr>
        <w:t>For nearly a century, s</w:t>
      </w:r>
      <w:r w:rsidR="00AA5D33" w:rsidRPr="00351DC8">
        <w:rPr>
          <w:rFonts w:asciiTheme="minorHAnsi" w:hAnsiTheme="minorHAnsi" w:cstheme="minorHAnsi"/>
        </w:rPr>
        <w:t>tudies</w:t>
      </w:r>
      <w:r w:rsidR="00DC1666" w:rsidRPr="00351DC8">
        <w:rPr>
          <w:rFonts w:asciiTheme="minorHAnsi" w:hAnsiTheme="minorHAnsi" w:cstheme="minorHAnsi"/>
        </w:rPr>
        <w:t xml:space="preserve"> of such chimeric animals have provided crucial insights into regeneration,</w:t>
      </w:r>
      <w:r w:rsidRPr="00351DC8">
        <w:rPr>
          <w:rFonts w:asciiTheme="minorHAnsi" w:hAnsiTheme="minorHAnsi" w:cstheme="minorHAnsi"/>
        </w:rPr>
        <w:t xml:space="preserve"> tissue differentiation, size control, </w:t>
      </w:r>
      <w:r w:rsidR="00DC1666" w:rsidRPr="00351DC8">
        <w:rPr>
          <w:rFonts w:asciiTheme="minorHAnsi" w:hAnsiTheme="minorHAnsi" w:cstheme="minorHAnsi"/>
        </w:rPr>
        <w:t xml:space="preserve">and </w:t>
      </w:r>
      <w:r w:rsidRPr="00351DC8">
        <w:rPr>
          <w:rFonts w:asciiTheme="minorHAnsi" w:hAnsiTheme="minorHAnsi" w:cstheme="minorHAnsi"/>
        </w:rPr>
        <w:t>patterning</w:t>
      </w:r>
      <w:r w:rsidR="00627F42">
        <w:rPr>
          <w:rFonts w:asciiTheme="minorHAnsi" w:hAnsiTheme="minorHAnsi" w:cstheme="minorHAnsi"/>
        </w:rPr>
        <w:t xml:space="preserve"> </w:t>
      </w:r>
      <w:r w:rsidR="002352C9" w:rsidRPr="00351DC8">
        <w:rPr>
          <w:rFonts w:asciiTheme="minorHAnsi" w:hAnsiTheme="minorHAnsi" w:cstheme="minorHAnsi"/>
        </w:rPr>
        <w:fldChar w:fldCharType="begin" w:fldLock="1"/>
      </w:r>
      <w:r w:rsidR="0065039F">
        <w:rPr>
          <w:rFonts w:asciiTheme="minorHAnsi" w:hAnsiTheme="minorHAnsi" w:cstheme="minorHAnsi"/>
        </w:rPr>
        <w:instrText>ADDIN CSL_CITATION {"citationItems":[{"id":"ITEM-1","itemData":{"DOI":"10.1038/nature08152","ISSN":"1476-4687","PMID":"19571878","abstract":"During limb regeneration adult tissue is converted into a zone of undifferentiated progenitors called the blastema that reforms the diverse tissues of the limb. Previous experiments have led to wide acceptance that limb tissues dedifferentiate to form pluripotent cells. Here we have reexamined this question using an integrated GFP transgene to track the major limb tissues during limb regeneration in the salamander Ambystoma mexicanum (the axolotl). Surprisingly, we find that each tissue produces progenitor cells with restricted potential. Therefore, the blastema is a heterogeneous collection of restricted progenitor cells. On the basis of these findings, we further demonstrate that positional identity is a cell-type-specific property of blastema cells, in which cartilage-derived blastema cells harbour positional identity but Schwann-derived cells do not. Our results show that the complex phenomenon of limb regeneration can be achieved without complete dedifferentiation to a pluripotent state, a conclusion with important implications for regenerative medicine.","author":[{"dropping-particle":"","family":"Kragl","given":"Martin","non-dropping-particle":"","parse-names":false,"suffix":""},{"dropping-particle":"","family":"Knapp","given":"Dunja","non-dropping-particle":"","parse-names":false,"suffix":""},{"dropping-particle":"","family":"Nacu","given":"Eugen","non-dropping-particle":"","parse-names":false,"suffix":""},{"dropping-particle":"","family":"Khattak","given":"Shahryar","non-dropping-particle":"","parse-names":false,"suffix":""},{"dropping-particle":"","family":"Maden","given":"Malcolm","non-dropping-particle":"","parse-names":false,"suffix":""},{"dropping-particle":"","family":"Epperlein","given":"Hans Henning","non-dropping-particle":"","parse-names":false,"suffix":""},{"dropping-particle":"","family":"Tanaka","given":"Elly M","non-dropping-particle":"","parse-names":false,"suffix":""}],"container-title":"Nature","id":"ITEM-1","issue":"7251","issued":{"date-parts":[["2009","7","2"]]},"page":"60-5","publisher":"Nature Publishing Group","title":"Cells keep a memory of their tissue origin during axolotl limb regeneration.","type":"article-journal","volume":"460"},"uris":["http://www.mendeley.com/documents/?uuid=8d9f6642-bb23-4d87-ae02-929f7fc257a1"]},{"id":"ITEM-2","itemData":{"DOI":"10.1073/pnas.10.2.69","ISSN":"0027-8424","abstract":"IMAGES: ","author":[{"dropping-particle":"","family":"Harrison","given":"R. G.","non-dropping-particle":"","parse-names":false,"suffix":""}],"container-title":"Proceedings of the National Academy of Sciences","id":"ITEM-2","issue":"2","issued":{"date-parts":[["2006"]]},"page":"69-74","title":"Some Unexpected Results of the Heteroplastic Transplantation of Limbs","type":"article-journal","volume":"10"},"uris":["http://www.mendeley.com/documents/?uuid=075d1e5b-3829-450a-bb0e-1d87fcf5f1aa"]},{"id":"ITEM-3","itemData":{"author":[{"dropping-particle":"","family":"Fields","given":"Epimorphic","non-dropping-particle":"","parse-names":false,"suffix":""},{"dropping-particle":"","family":"French","given":"Vernon","non-dropping-particle":"","parse-names":false,"suffix":""},{"dropping-particle":"","family":"Bryant","given":"Peter J","non-dropping-particle":"","parse-names":false,"suffix":""},{"dropping-particle":"V","family":"Bryant","given":"Susan","non-dropping-particle":"","parse-names":false,"suffix":""}],"container-title":"Science","id":"ITEM-3","issue":"4257","issued":{"date-parts":[["2013"]]},"page":"969-981","title":"Pattern regulation in epimorphic fields","type":"article-journal","volume":"193"},"uris":["http://www.mendeley.com/documents/?uuid=aaf94a01-4ea8-4d5d-a9d0-34ef55e5caa3"]}],"mendeley":{"formattedCitation":"&lt;sup&gt;1, 7, 8&lt;/sup&gt;","plainTextFormattedCitation":"1, 7, 8","previouslyFormattedCitation":"(1,7,8)"},"properties":{"noteIndex":0},"schema":"https://github.com/citation-style-language/schema/raw/master/csl-citation.json"}</w:instrText>
      </w:r>
      <w:r w:rsidR="002352C9" w:rsidRPr="00351DC8">
        <w:rPr>
          <w:rFonts w:asciiTheme="minorHAnsi" w:hAnsiTheme="minorHAnsi" w:cstheme="minorHAnsi"/>
        </w:rPr>
        <w:fldChar w:fldCharType="separate"/>
      </w:r>
      <w:r w:rsidR="0065039F" w:rsidRPr="0065039F">
        <w:rPr>
          <w:rFonts w:asciiTheme="minorHAnsi" w:hAnsiTheme="minorHAnsi" w:cstheme="minorHAnsi"/>
          <w:noProof/>
          <w:vertAlign w:val="superscript"/>
        </w:rPr>
        <w:t>1, 7, 8</w:t>
      </w:r>
      <w:r w:rsidR="002352C9" w:rsidRPr="00351DC8">
        <w:rPr>
          <w:rFonts w:asciiTheme="minorHAnsi" w:hAnsiTheme="minorHAnsi" w:cstheme="minorHAnsi"/>
        </w:rPr>
        <w:fldChar w:fldCharType="end"/>
      </w:r>
      <w:r w:rsidR="002352C9" w:rsidRPr="00351DC8">
        <w:rPr>
          <w:rFonts w:asciiTheme="minorHAnsi" w:hAnsiTheme="minorHAnsi" w:cstheme="minorHAnsi"/>
        </w:rPr>
        <w:t>.</w:t>
      </w:r>
    </w:p>
    <w:p w14:paraId="387062E8" w14:textId="07D7C806" w:rsidR="001564EF" w:rsidRDefault="00140E6F" w:rsidP="00A458B9">
      <w:pPr>
        <w:rPr>
          <w:rFonts w:asciiTheme="minorHAnsi" w:hAnsiTheme="minorHAnsi" w:cstheme="minorHAnsi"/>
        </w:rPr>
      </w:pPr>
      <w:r w:rsidRPr="00351DC8">
        <w:rPr>
          <w:rFonts w:asciiTheme="minorHAnsi" w:hAnsiTheme="minorHAnsi" w:cstheme="minorHAnsi"/>
        </w:rPr>
        <w:br/>
      </w:r>
      <w:r w:rsidR="00CF1A99" w:rsidRPr="00351DC8">
        <w:rPr>
          <w:rFonts w:asciiTheme="minorHAnsi" w:hAnsiTheme="minorHAnsi" w:cstheme="minorHAnsi"/>
        </w:rPr>
        <w:t>In the</w:t>
      </w:r>
      <w:r w:rsidR="001564EF" w:rsidRPr="00351DC8">
        <w:rPr>
          <w:rFonts w:asciiTheme="minorHAnsi" w:hAnsiTheme="minorHAnsi" w:cstheme="minorHAnsi"/>
        </w:rPr>
        <w:t xml:space="preserve"> last the decade, numerous transcriptional studies of regenerating tissues have produced </w:t>
      </w:r>
      <w:r w:rsidR="00954CFF" w:rsidRPr="00351DC8">
        <w:rPr>
          <w:rFonts w:asciiTheme="minorHAnsi" w:hAnsiTheme="minorHAnsi" w:cstheme="minorHAnsi"/>
        </w:rPr>
        <w:t xml:space="preserve">insights into the genetic programs </w:t>
      </w:r>
      <w:r w:rsidR="001564EF" w:rsidRPr="00351DC8">
        <w:rPr>
          <w:rFonts w:asciiTheme="minorHAnsi" w:hAnsiTheme="minorHAnsi" w:cstheme="minorHAnsi"/>
        </w:rPr>
        <w:t>underlying salamander regeneration</w:t>
      </w:r>
      <w:r w:rsidR="00627F42">
        <w:rPr>
          <w:rFonts w:asciiTheme="minorHAnsi" w:hAnsiTheme="minorHAnsi" w:cstheme="minorHAnsi"/>
        </w:rPr>
        <w:t xml:space="preserve"> </w:t>
      </w:r>
      <w:r w:rsidR="002352C9" w:rsidRPr="00351DC8">
        <w:rPr>
          <w:rFonts w:asciiTheme="minorHAnsi" w:hAnsiTheme="minorHAnsi" w:cstheme="minorHAnsi"/>
        </w:rPr>
        <w:fldChar w:fldCharType="begin" w:fldLock="1"/>
      </w:r>
      <w:r w:rsidR="0065039F">
        <w:rPr>
          <w:rFonts w:asciiTheme="minorHAnsi" w:hAnsiTheme="minorHAnsi" w:cstheme="minorHAnsi"/>
        </w:rPr>
        <w:instrText>ADDIN CSL_CITATION {"citationItems":[{"id":"ITEM-1","itemData":{"DOI":"10.1126/science.aaq0681","ISSN":"0036-8075","PMID":"30262634","abstract":"&lt;p&gt;Amputation of the axolotl forelimb results in the formation of a blastema, a transient tissue where progenitor cells accumulate prior to limb regeneration. However, the molecular understanding of blastema formation had previously suffered from the inability to identify and isolate blastema precursor cells in the adult tissue. Here we use a combination of Cre-loxP reporter lineage tracking and single-cell (sc) RNA-seq to molecularly track mature connective tissue (CT) cell heterogeneity and its transition to a limb blastema state. We uncover a multi-phasic molecular program where CT cell types found in the uninjured adult limb revert to a relatively homogenous progenitor state that recapitulates an embryonic limb bud-like phenotype including multipotency within the CT lineage. Together, our data illuminates molecular and cellular reprogramming during complex organ regeneration in a vertebrate.&lt;/p&gt;","author":[{"dropping-particle":"","family":"Gerber","given":"Tobias","non-dropping-particle":"","parse-names":false,"suffix":""},{"dropping-particle":"","family":"Murawala","given":"Prayag","non-dropping-particle":"","parse-names":false,"suffix":""},{"dropping-particle":"","family":"Knapp","given":"Dunja","non-dropping-particle":"","parse-names":false,"suffix":""},{"dropping-particle":"","family":"Masselink","given":"Wouter","non-dropping-particle":"","parse-names":false,"suffix":""},{"dropping-particle":"","family":"Schuez","given":"Maritta","non-dropping-particle":"","parse-names":false,"suffix":""},{"dropping-particle":"","family":"Hermann","given":"Sarah","non-dropping-particle":"","parse-names":false,"suffix":""},{"dropping-particle":"","family":"Gac-Santel","given":"Malgorzata","non-dropping-particle":"","parse-names":false,"suffix":""},{"dropping-particle":"","family":"Nowoshilow","given":"Sergej","non-dropping-particle":"","parse-names":false,"suffix":""},{"dropping-particle":"","family":"Kageyama","given":"Jorge","non-dropping-particle":"","parse-names":false,"suffix":""},{"dropping-particle":"","family":"Khattak","given":"Shahryar","non-dropping-particle":"","parse-names":false,"suffix":""},{"dropping-particle":"","family":"Currie","given":"Joshua","non-dropping-particle":"","parse-names":false,"suffix":""},{"dropping-particle":"","family":"Camp","given":"J. Gray","non-dropping-particle":"","parse-names":false,"suffix":""},{"dropping-particle":"","family":"Tanaka","given":"Elly M.","non-dropping-particle":"","parse-names":false,"suffix":""},{"dropping-particle":"","family":"Treutlein","given":"Barbara","non-dropping-particle":"","parse-names":false,"suffix":""}],"container-title":"Science","id":"ITEM-1","issue":"September","issued":{"date-parts":[["2018"]]},"page":"eaaq0681","title":"Single-cell analysis uncovers convergence of cell identities during axolotl limb regeneration","type":"article-journal","volume":"0681"},"uris":["http://www.mendeley.com/documents/?uuid=25cb9244-f9f6-4436-aafb-b0a521777c33"]},{"id":"ITEM-2","itemData":{"DOI":"10.1371/journal.pone.0061352","ISSN":"1932-6203","PMID":"23658691","abstract":"Understanding how the limb blastema is established after the initial wound healing response is an important aspect of regeneration research. Here we performed parallel expression profile time courses of healing lateral wounds versus amputated limbs in axolotl. This comparison between wound healing and regeneration allowed us to identify amputation-specific genes. By clustering the expression profiles of these samples, we could detect three distinguishable phases of gene expression - early wound healing followed by a transition-phase leading to establishment of the limb development program, which correspond to the three phases of limb regeneration that had been defined by morphological criteria. By focusing on the transition-phase, we identified 93 strictly amputation-associated genes many of which are implicated in oxidative-stress response, chromatin modification, epithelial development or limb development. We further classified the genes based on whether they were or were not significantly expressed in the developing limb bud. The specific localization of 53 selected candidates within the blastema was investigated by in situ hybridization. In summary, we identified a set of genes that are expressed specifically during regeneration and are therefore, likely candidates for the regulation of blastema formation.","author":[{"dropping-particle":"","family":"Knapp","given":"Dunja","non-dropping-particle":"","parse-names":false,"suffix":""},{"dropping-particle":"","family":"Schulz","given":"Herbert","non-dropping-particle":"","parse-names":false,"suffix":""},{"dropping-particle":"","family":"Rascon","given":"Cynthia Alexander","non-dropping-particle":"","parse-names":false,"suffix":""},{"dropping-particle":"","family":"Volkmer","given":"Michael","non-dropping-particle":"","parse-names":false,"suffix":""},{"dropping-particle":"","family":"Scholz","given":"Juliane","non-dropping-particle":"","parse-names":false,"suffix":""},{"dropping-particle":"","family":"Nacu","given":"Eugen","non-dropping-particle":"","parse-names":false,"suffix":""},{"dropping-particle":"","family":"Le","given":"Mu","non-dropping-particle":"","parse-names":false,"suffix":""},{"dropping-particle":"","family":"Novozhilov","given":"Sergey","non-dropping-particle":"","parse-names":false,"suffix":""},{"dropping-particle":"","family":"Tazaki","given":"Akira","non-dropping-particle":"","parse-names":false,"suffix":""},{"dropping-particle":"","family":"Protze","given":"Stephanie","non-dropping-particle":"","parse-names":false,"suffix":""},{"dropping-particle":"","family":"Jacob","given":"Tina","non-dropping-particle":"","parse-names":false,"suffix":""},{"dropping-particle":"","family":"Hubner","given":"Norbert","non-dropping-particle":"","parse-names":false,"suffix":""},{"dropping-particle":"","family":"Habermann","given":"Bianca","non-dropping-particle":"","parse-names":false,"suffix":""},{"dropping-particle":"","family":"Tanaka","given":"Elly M","non-dropping-particle":"","parse-names":false,"suffix":""}],"container-title":"PloS one","id":"ITEM-2","issue":"5","issued":{"date-parts":[["2013","1"]]},"page":"e61352","title":"Comparative transcriptional profiling of the axolotl limb identifies a tripartite regeneration-specific gene program.","type":"article-journal","volume":"8"},"uris":["http://www.mendeley.com/documents/?uuid=dfb8c57b-45d4-4ff3-9c67-e8b2f073112c"]},{"id":"ITEM-3","itemData":{"DOI":"10.1002/dvdy.22669","ISSN":"1097-0177","PMID":"21648017","abstract":"Urodele amphibians are unique among adult vertebrates in their ability to regenerate missing limbs. The process of limb regeneration requires several key tissues including a regeneration-competent wound epidermis called the regeneration epithelium (RE). We used microarray analysis to profile gene expression of the RE in the axolotl, a Mexican salamander. A list of 125 genes and expressed sequence tags (ESTs) showed a ≥1.5-fold expression in the RE than in a wound epidermis covering a lateral cuff wound. A subset of the RE ESTs and genes were further characterized for expression level changes over the time-course of regeneration. This study provides the first large scale identification of specific gene expression in the RE.","author":[{"dropping-particle":"","family":"Campbell","given":"Leah J","non-dropping-particle":"","parse-names":false,"suffix":""},{"dropping-particle":"","family":"Suárez-Castillo","given":"Edna C","non-dropping-particle":"","parse-names":false,"suffix":""},{"dropping-particle":"","family":"Ortiz-Zuazaga","given":"Humberto","non-dropping-particle":"","parse-names":false,"suffix":""},{"dropping-particle":"","family":"Knapp","given":"Dunja","non-dropping-particle":"","parse-names":false,"suffix":""},{"dropping-particle":"","family":"Tanaka","given":"Elly M","non-dropping-particle":"","parse-names":false,"suffix":""},{"dropping-particle":"","family":"Crews","given":"Craig M","non-dropping-particle":"","parse-names":false,"suffix":""}],"container-title":"Developmental dynamics : an official publication of the American Association of Anatomists","id":"ITEM-3","issue":"7","issued":{"date-parts":[["2011","7"]]},"page":"1826-40","title":"Gene expression profile of the regeneration epithelium during axolotl limb regeneration.","type":"article-journal","volume":"240"},"uris":["http://www.mendeley.com/documents/?uuid=38abe43b-962a-491a-abf4-de9f0ae832e7"]},{"id":"ITEM-4","itemData":{"DOI":"10.1016/j.celrep.2016.12.063","ISBN":"2211-1247 (Electronic)","ISSN":"22111247","PMID":"28099853","abstract":"Mammals have extremely limited regenerative capabilities; however, axolotls are profoundly regenerative and can replace entire limbs. The mechanisms underlying limb regeneration remain poorly understood, partly because the enormous and incompletely sequenced genomes of axolotls have hindered the study of genes facilitating regeneration. We assembled and annotated a de novo transcriptome using RNA-sequencing profiles for a broad spectrum of tissues that is estimated to have near-complete sequence information for 88% of axolotl genes. We devised expression analyses that identified the axolotl orthologs of cirbp and kazald1 as highly expressed and enriched in blastemas. Using morpholino anti-sense oligonucleotides, we find evidence that cirbp plays a cytoprotective role during limb regeneration whereas manipulation of kazald1 expression disrupts regeneration. Our transcriptome and annotation resources greatly complement previous transcriptomic studies and will be a valuable resource for future research in regenerative biology.","author":[{"dropping-particle":"","family":"Bryant","given":"Donald M.","non-dropping-particle":"","parse-names":false,"suffix":""},{"dropping-particle":"","family":"Johnson","given":"Kimberly","non-dropping-particle":"","parse-names":false,"suffix":""},{"dropping-particle":"","family":"DiTommaso","given":"Tia","non-dropping-particle":"","parse-names":false,"suffix":""},{"dropping-particle":"","family":"Tickle","given":"Timothy","non-dropping-particle":"","parse-names":false,"suffix":""},{"dropping-particle":"","family":"Couger","given":"Matthew Brian","non-dropping-particle":"","parse-names":false,"suffix":""},{"dropping-particle":"","family":"Payzin-Dogru","given":"Duygu","non-dropping-particle":"","parse-names":false,"suffix":""},{"dropping-particle":"","family":"Lee","given":"Tae J.","non-dropping-particle":"","parse-names":false,"suffix":""},{"dropping-particle":"","family":"Leigh","given":"Nicholas D.","non-dropping-particle":"","parse-names":false,"suffix":""},{"dropping-particle":"","family":"Kuo","given":"Tzu Hsing","non-dropping-particle":"","parse-names":false,"suffix":""},{"dropping-particle":"","family":"Davis","given":"Francis G.","non-dropping-particle":"","parse-names":false,"suffix":""},{"dropping-particle":"","family":"Bateman","given":"Joel","non-dropping-particle":"","parse-names":false,"suffix":""},{"dropping-particle":"","family":"Bryant","given":"Sevara","non-dropping-particle":"","parse-names":false,"suffix":""},{"dropping-particle":"","family":"Guzikowski","given":"Anna R.","non-dropping-particle":"","parse-names":false,"suffix":""},{"dropping-particle":"","family":"Tsai","given":"Stephanie L.","non-dropping-particle":"","parse-names":false,"suffix":""},{"dropping-particle":"","family":"Coyne","given":"Steven","non-dropping-particle":"","parse-names":false,"suffix":""},{"dropping-particle":"","family":"Ye","given":"William W.","non-dropping-particle":"","parse-names":false,"suffix":""},{"dropping-particle":"","family":"Freeman","given":"Robert M.","non-dropping-particle":"","parse-names":false,"suffix":""},{"dropping-particle":"","family":"Peshkin","given":"Leonid","non-dropping-particle":"","parse-names":false,"suffix":""},{"dropping-particle":"","family":"Tabin","given":"Clifford J.","non-dropping-particle":"","parse-names":false,"suffix":""},{"dropping-particle":"","family":"Regev","given":"Aviv","non-dropping-particle":"","parse-names":false,"suffix":""},{"dropping-particle":"","family":"Haas","given":"Brian J.","non-dropping-particle":"","parse-names":false,"suffix":""},{"dropping-particle":"","family":"Whited","given":"Jessica L.","non-dropping-particle":"","parse-names":false,"suffix":""}],"container-title":"Cell Reports","id":"ITEM-4","issue":"3","issued":{"date-parts":[["2017"]]},"page":"762-776","publisher":"ElsevierCompany.","title":"A Tissue-Mapped Axolotl De Novo Transcriptome Enables Identification of Limb Regeneration Factors","type":"article-journal","volume":"18"},"uris":["http://www.mendeley.com/documents/?uuid=138dfe33-008c-4a2f-a840-7b6627061d59"]},{"id":"ITEM-5","itemData":{"DOI":"10.1002/reg2.37","ISBN":"0000287431","ISSN":"20524412","PMID":"27168937","abstract":"While it is appreciated that global gene expression analyses can provide novel insights about complex biological processes, experiments are generally insufficiently powered to achieve this goal. Here we report the results of a robust microarray experiment of axolotl forelimb regeneration. At each of 20 post-amputation time points, we estimated gene expression for 10 replicate RNA samples that were isolated from 1 mm of heterogeneous tissue collected from the distal limb tip. We show that the limb transcription program diverges progressively with time from the non-injured state, and divergence among time adjacent samples is mostly gradual. However, punctuated episodes of transcription were identified for five intervals of time, with four of these coinciding with well-described stages of limb regeneration-amputation, early bud, late bud, and pallet. The results suggest that regeneration is highly temporally structured and regulated by mechanisms that function within narrow windows of time to coordinate transcription within and across cell types of the regenerating limb. Our results provide an integrative framework for hypothesis generation using this complex and highly informative data set.","author":[{"dropping-particle":"","family":"Gardiner","given":"David M.","non-dropping-particle":"","parse-names":false,"suffix":""},{"dropping-particle":"","family":"Voss","given":"S. Randal","non-dropping-particle":"","parse-names":false,"suffix":""},{"dropping-particle":"","family":"Athippozhy","given":"Antony T.","non-dropping-particle":"","parse-names":false,"suffix":""},{"dropping-particle":"","family":"Palumbo","given":"Alex","non-dropping-particle":"","parse-names":false,"suffix":""},{"dropping-particle":"","family":"Nagarajan","given":"Radha","non-dropping-particle":"","parse-names":false,"suffix":""},{"dropping-particle":"","family":"Muneoka","given":"Ken","non-dropping-particle":"","parse-names":false,"suffix":""},{"dropping-particle":"","family":"Stromberg","given":"Arnold J.","non-dropping-particle":"","parse-names":false,"suffix":""}],"container-title":"Regeneration","id":"ITEM-5","issue":"3","issued":{"date-parts":[["2015"]]},"page":"120-136","title":"Gene expression during the first 28 days of axolotl limb regeneration I: Experimental design and global analysis of gene expression","type":"article-journal","volume":"2"},"uris":["http://www.mendeley.com/documents/?uuid=be589054-8006-49f4-873d-046cb77d4407"]}],"mendeley":{"formattedCitation":"&lt;sup&gt;9–13&lt;/sup&gt;","plainTextFormattedCitation":"9–13","previouslyFormattedCitation":"(9–13)"},"properties":{"noteIndex":0},"schema":"https://github.com/citation-style-language/schema/raw/master/csl-citation.json"}</w:instrText>
      </w:r>
      <w:r w:rsidR="002352C9" w:rsidRPr="00351DC8">
        <w:rPr>
          <w:rFonts w:asciiTheme="minorHAnsi" w:hAnsiTheme="minorHAnsi" w:cstheme="minorHAnsi"/>
        </w:rPr>
        <w:fldChar w:fldCharType="separate"/>
      </w:r>
      <w:r w:rsidR="0065039F" w:rsidRPr="0065039F">
        <w:rPr>
          <w:rFonts w:asciiTheme="minorHAnsi" w:hAnsiTheme="minorHAnsi" w:cstheme="minorHAnsi"/>
          <w:noProof/>
          <w:vertAlign w:val="superscript"/>
        </w:rPr>
        <w:t>9–13</w:t>
      </w:r>
      <w:r w:rsidR="002352C9" w:rsidRPr="00351DC8">
        <w:rPr>
          <w:rFonts w:asciiTheme="minorHAnsi" w:hAnsiTheme="minorHAnsi" w:cstheme="minorHAnsi"/>
        </w:rPr>
        <w:fldChar w:fldCharType="end"/>
      </w:r>
      <w:r w:rsidR="001564EF" w:rsidRPr="00351DC8">
        <w:rPr>
          <w:rFonts w:asciiTheme="minorHAnsi" w:hAnsiTheme="minorHAnsi" w:cstheme="minorHAnsi"/>
        </w:rPr>
        <w:t>.</w:t>
      </w:r>
      <w:r w:rsidR="0079471F">
        <w:rPr>
          <w:rFonts w:asciiTheme="minorHAnsi" w:hAnsiTheme="minorHAnsi" w:cstheme="minorHAnsi"/>
        </w:rPr>
        <w:t xml:space="preserve"> </w:t>
      </w:r>
      <w:r w:rsidR="001564EF" w:rsidRPr="00351DC8">
        <w:rPr>
          <w:rFonts w:asciiTheme="minorHAnsi" w:hAnsiTheme="minorHAnsi" w:cstheme="minorHAnsi"/>
        </w:rPr>
        <w:t>These studies have</w:t>
      </w:r>
      <w:r w:rsidR="00867DD1" w:rsidRPr="00351DC8">
        <w:rPr>
          <w:rFonts w:asciiTheme="minorHAnsi" w:hAnsiTheme="minorHAnsi" w:cstheme="minorHAnsi"/>
        </w:rPr>
        <w:t xml:space="preserve"> </w:t>
      </w:r>
      <w:r w:rsidR="00FC4753" w:rsidRPr="00351DC8">
        <w:rPr>
          <w:rFonts w:asciiTheme="minorHAnsi" w:hAnsiTheme="minorHAnsi" w:cstheme="minorHAnsi"/>
        </w:rPr>
        <w:t xml:space="preserve">added to an expanding list of </w:t>
      </w:r>
      <w:r w:rsidR="001564EF" w:rsidRPr="00351DC8">
        <w:rPr>
          <w:rFonts w:asciiTheme="minorHAnsi" w:hAnsiTheme="minorHAnsi" w:cstheme="minorHAnsi"/>
        </w:rPr>
        <w:t>candidate genes that</w:t>
      </w:r>
      <w:r w:rsidR="00954CFF" w:rsidRPr="00351DC8">
        <w:rPr>
          <w:rFonts w:asciiTheme="minorHAnsi" w:hAnsiTheme="minorHAnsi" w:cstheme="minorHAnsi"/>
        </w:rPr>
        <w:t>, to date, are</w:t>
      </w:r>
      <w:r w:rsidR="001564EF" w:rsidRPr="00351DC8">
        <w:rPr>
          <w:rFonts w:asciiTheme="minorHAnsi" w:hAnsiTheme="minorHAnsi" w:cstheme="minorHAnsi"/>
        </w:rPr>
        <w:t xml:space="preserve"> largely uncharacterized</w:t>
      </w:r>
      <w:r w:rsidR="00751799" w:rsidRPr="00351DC8">
        <w:rPr>
          <w:rFonts w:asciiTheme="minorHAnsi" w:hAnsiTheme="minorHAnsi" w:cstheme="minorHAnsi"/>
        </w:rPr>
        <w:t xml:space="preserve"> in the context of regeneration.</w:t>
      </w:r>
      <w:r w:rsidR="0079471F">
        <w:rPr>
          <w:rFonts w:asciiTheme="minorHAnsi" w:hAnsiTheme="minorHAnsi" w:cstheme="minorHAnsi"/>
        </w:rPr>
        <w:t xml:space="preserve"> </w:t>
      </w:r>
      <w:r w:rsidR="00FC4753" w:rsidRPr="00351DC8">
        <w:rPr>
          <w:rFonts w:asciiTheme="minorHAnsi" w:hAnsiTheme="minorHAnsi" w:cstheme="minorHAnsi"/>
        </w:rPr>
        <w:t xml:space="preserve">Targeted mutagenesis techniques, </w:t>
      </w:r>
      <w:r w:rsidR="004D1BEA" w:rsidRPr="00351DC8">
        <w:rPr>
          <w:rFonts w:asciiTheme="minorHAnsi" w:hAnsiTheme="minorHAnsi" w:cstheme="minorHAnsi"/>
        </w:rPr>
        <w:t>such as</w:t>
      </w:r>
      <w:r w:rsidR="00FC4753" w:rsidRPr="00351DC8">
        <w:rPr>
          <w:rFonts w:asciiTheme="minorHAnsi" w:hAnsiTheme="minorHAnsi" w:cstheme="minorHAnsi"/>
        </w:rPr>
        <w:t xml:space="preserve"> CRISPR/Cas, now permit the investigation of such genes, and such genetic approaches are greatly facilitated by the re</w:t>
      </w:r>
      <w:r w:rsidR="004D1BEA" w:rsidRPr="00351DC8">
        <w:rPr>
          <w:rFonts w:asciiTheme="minorHAnsi" w:hAnsiTheme="minorHAnsi" w:cstheme="minorHAnsi"/>
        </w:rPr>
        <w:t>cent</w:t>
      </w:r>
      <w:r w:rsidR="00FC4753" w:rsidRPr="00351DC8">
        <w:rPr>
          <w:rFonts w:asciiTheme="minorHAnsi" w:hAnsiTheme="minorHAnsi" w:cstheme="minorHAnsi"/>
        </w:rPr>
        <w:t xml:space="preserve"> sequencing and assembly of the large axolotl genome</w:t>
      </w:r>
      <w:r w:rsidR="00627F42">
        <w:rPr>
          <w:rFonts w:asciiTheme="minorHAnsi" w:hAnsiTheme="minorHAnsi" w:cstheme="minorHAnsi"/>
        </w:rPr>
        <w:t xml:space="preserve"> </w:t>
      </w:r>
      <w:r w:rsidR="002352C9" w:rsidRPr="00351DC8">
        <w:rPr>
          <w:rFonts w:asciiTheme="minorHAnsi" w:hAnsiTheme="minorHAnsi" w:cstheme="minorHAnsi"/>
        </w:rPr>
        <w:fldChar w:fldCharType="begin" w:fldLock="1"/>
      </w:r>
      <w:r w:rsidR="0065039F">
        <w:rPr>
          <w:rFonts w:asciiTheme="minorHAnsi" w:hAnsiTheme="minorHAnsi" w:cstheme="minorHAnsi"/>
        </w:rPr>
        <w:instrText>ADDIN CSL_CITATION {"citationItems":[{"id":"ITEM-1","itemData":{"DOI":"10.1242/dev.105072","ISSN":"1477-9129","PMID":"24764077","abstract":"Among tetrapods, only urodele salamanders, such as the axolotl Ambystoma mexicanum, can completely regenerate limbs as adults. The mystery of why salamanders, but not other animals, possess this ability has for generations captivated scientists seeking to induce this phenomenon in other vertebrates. Although many recent advances in molecular biology have allowed limb regeneration and tissue repair in the axolotl to be investigated in increasing detail, the molecular toolkit for the study of this process has been limited. Here, we report that the CRISPR-Cas9 RNA-guided nuclease system can efficiently create mutations at targeted sites within the axolotl genome. We identify individual animals treated with RNA-guided nucleases that have mutation frequencies close to 100% at targeted sites. We employ this technique to completely functionally ablate EGFP expression in transgenic animals and recapitulate developmental phenotypes produced by loss of the conserved gene brachyury. Thus, this advance allows a reverse genetic approach in the axolotl and will undoubtedly provide invaluable insight into the mechanisms of salamanders' unique regenerative ability.","author":[{"dropping-particle":"","family":"Flowers","given":"G Parker","non-dropping-particle":"","parse-names":false,"suffix":""},{"dropping-particle":"","family":"Timberlake","given":"Andrew T","non-dropping-particle":"","parse-names":false,"suffix":""},{"dropping-particle":"","family":"McLean","given":"Kaitlin C","non-dropping-particle":"","parse-names":false,"suffix":""},{"dropping-particle":"","family":"Monaghan","given":"James R","non-dropping-particle":"","parse-names":false,"suffix":""},{"dropping-particle":"","family":"Crews","given":"Craig M","non-dropping-particle":"","parse-names":false,"suffix":""}],"container-title":"Development (Cambridge, England)","id":"ITEM-1","issue":"10","issued":{"date-parts":[["2014","5"]]},"page":"2165-71","title":"Highly efficient targeted mutagenesis in axolotl using Cas9 RNA-guided nuclease.","type":"article-journal","volume":"141"},"uris":["http://www.mendeley.com/documents/?uuid=d5a95272-108c-4bd3-971a-3d375e15e5ab"]},{"id":"ITEM-2","itemData":{"DOI":"10.1101/373548","abstract":"The axolotl (Ambystoma mexicanum) provides critical models for studying regeneration, evolution and development. However, its large genome (~32 gigabases) presents a formidable barrier to genetic analyses. Recent efforts have yielded genome assemblies consisting of thousands of unordered scaffolds that resolve gene structures, but do not yet permit large scale analyses of genome structure and function. We adapted an established mapping approach to leverage dense SNP typing information and for the first time assemble the axolotl genome into 14 chromosomes. Moreover, we used fluorescence in situ hybridization to verify the structure of these 14 scaffolds and assign each to its corresponding physical chromosome. This new assembly covers 27.3 gigabases and encompasses 94% of annotated gene models on chromosomal scaffolds. We show the assembly's utility by resolving genome-wide orthologies between the axolotl and other vertebrates, identifying the footprints of historical introgression events that occurred during the development of axolotl genetic stocks, and precisely mapping several phenotypes including a large deletion underlying the cardiac mutant. This chromosome-scale assembly will greatly facilitate studies of the axolotl in biological research.","author":[{"dropping-particle":"","family":"Smith","given":"Jeramiah J.","non-dropping-particle":"","parse-names":false,"suffix":""},{"dropping-particle":"","family":"Timoshevskaya","given":"Nataliya","non-dropping-particle":"","parse-names":false,"suffix":""},{"dropping-particle":"","family":"Timoshevskiy","given":"Vladimir A.","non-dropping-particle":"","parse-names":false,"suffix":""},{"dropping-particle":"","family":"Keinath","given":"Melissa C.","non-dropping-particle":"","parse-names":false,"suffix":""},{"dropping-particle":"","family":"Hardy","given":"Drew","non-dropping-particle":"","parse-names":false,"suffix":""},{"dropping-particle":"","family":"Voss","given":"S. Randal","non-dropping-particle":"","parse-names":false,"suffix":""}],"container-title":"bioRxiv","id":"ITEM-2","issued":{"date-parts":[["2018"]]},"page":"373548","title":"A Chromosome-Scale Assembly of the Enormous (32 Gb) Axolotl Genome","type":"article-journal"},"uris":["http://www.mendeley.com/documents/?uuid=3bd2b84d-33ed-42e0-bfe4-6f863fd71afd"]},{"id":"ITEM-3","itemData":{"DOI":"10.1038/s41586-018-0141-z","ISBN":"0008-5472 (Print)\\r0008-5472 (Linking)","ISSN":"14764687","PMID":"29364872","abstract":"Elly Tanaka, Eugene Myers and colleagues report the genome sequence of the axolotl, a model organism for developmental, regeneration and evolutionary studies. To sequence and assemble this large and complex genome, the authors used a combination of long- and short-read sequencing, optical mapping and a new genome assembly pipeline, MARVEL, optimized for long-read sequencing of complex genomes. The genome assembly shows an expansion of long terminal repeat retroelements and the presence of a large HoxA cluster, but also a reduction in the number of Pax-family genes in the genome of this popular salamander.","author":[{"dropping-particle":"","family":"Nowoshilow","given":"Sergej","non-dropping-particle":"","parse-names":false,"suffix":""},{"dropping-particle":"","family":"Schloissnig","given":"Siegfried","non-dropping-particle":"","parse-names":false,"suffix":""},{"dropping-particle":"","family":"Fei","given":"Ji Feng","non-dropping-particle":"","parse-names":false,"suffix":""},{"dropping-particle":"","family":"Dahl","given":"Andreas","non-dropping-particle":"","parse-names":false,"suffix":""},{"dropping-particle":"","family":"Pang","given":"Andy W.C.","non-dropping-particle":"","parse-names":false,"suffix":""},{"dropping-particle":"","family":"Pippel","given":"Martin","non-dropping-particle":"","parse-names":false,"suffix":""},{"dropping-particle":"","family":"Winkler","given":"Sylke","non-dropping-particle":"","parse-names":false,"suffix":""},{"dropping-particle":"","family":"Hastie","given":"Alex R.","non-dropping-particle":"","parse-names":false,"suffix":""},{"dropping-particle":"","family":"Young","given":"George","non-dropping-particle":"","parse-names":false,"suffix":""},{"dropping-particle":"","family":"Roscito","given":"Juliana G.","non-dropping-particle":"","parse-names":false,"suffix":""},{"dropping-particle":"","family":"Falcon","given":"Francisco","non-dropping-particle":"","parse-names":false,"suffix":""},{"dropping-particle":"","family":"Knapp","given":"Dunja","non-dropping-particle":"","parse-names":false,"suffix":""},{"dropping-particle":"","family":"Powell","given":"Sean","non-dropping-particle":"","parse-names":false,"suffix":""},{"dropping-particle":"","family":"Cruz","given":"Alfredo","non-dropping-particle":"","parse-names":false,"suffix":""},{"dropping-particle":"","family":"Cao","given":"Han","non-dropping-particle":"","parse-names":false,"suffix":""},{"dropping-particle":"","family":"Habermann","given":"Bianca","non-dropping-particle":"","parse-names":false,"suffix":""},{"dropping-particle":"","family":"Hiller","given":"Michael","non-dropping-particle":"","parse-names":false,"suffix":""},{"dropping-particle":"","family":"Tanaka","given":"Elly M.","non-dropping-particle":"","parse-names":false,"suffix":""},{"dropping-particle":"","family":"Myers","given":"Eugene W.","non-dropping-particle":"","parse-names":false,"suffix":""}],"container-title":"Nature","id":"ITEM-3","issue":"7712","issued":{"date-parts":[["2018"]]},"page":"50-55","publisher":"Nature Publishing Group","title":"The axolotl genome and the evolution of key tissue formation regulators","type":"article-journal","volume":"559"},"uris":["http://www.mendeley.com/documents/?uuid=978dd4c5-5b5f-48bc-94bc-016a7052213e"]}],"mendeley":{"formattedCitation":"&lt;sup&gt;14–16&lt;/sup&gt;","plainTextFormattedCitation":"14–16","previouslyFormattedCitation":"(14–16)"},"properties":{"noteIndex":0},"schema":"https://github.com/citation-style-language/schema/raw/master/csl-citation.json"}</w:instrText>
      </w:r>
      <w:r w:rsidR="002352C9" w:rsidRPr="00351DC8">
        <w:rPr>
          <w:rFonts w:asciiTheme="minorHAnsi" w:hAnsiTheme="minorHAnsi" w:cstheme="minorHAnsi"/>
        </w:rPr>
        <w:fldChar w:fldCharType="separate"/>
      </w:r>
      <w:r w:rsidR="0065039F" w:rsidRPr="0065039F">
        <w:rPr>
          <w:rFonts w:asciiTheme="minorHAnsi" w:hAnsiTheme="minorHAnsi" w:cstheme="minorHAnsi"/>
          <w:noProof/>
          <w:vertAlign w:val="superscript"/>
        </w:rPr>
        <w:t>14–16</w:t>
      </w:r>
      <w:r w:rsidR="002352C9" w:rsidRPr="00351DC8">
        <w:rPr>
          <w:rFonts w:asciiTheme="minorHAnsi" w:hAnsiTheme="minorHAnsi" w:cstheme="minorHAnsi"/>
        </w:rPr>
        <w:fldChar w:fldCharType="end"/>
      </w:r>
      <w:r w:rsidR="00FC4753" w:rsidRPr="00351DC8">
        <w:rPr>
          <w:rFonts w:asciiTheme="minorHAnsi" w:hAnsiTheme="minorHAnsi" w:cstheme="minorHAnsi"/>
        </w:rPr>
        <w:t xml:space="preserve">. </w:t>
      </w:r>
    </w:p>
    <w:p w14:paraId="4375E2CC" w14:textId="384FA8AF" w:rsidR="00473C18" w:rsidRDefault="00473C18" w:rsidP="00A458B9">
      <w:pPr>
        <w:rPr>
          <w:rFonts w:asciiTheme="minorHAnsi" w:hAnsiTheme="minorHAnsi" w:cstheme="minorHAnsi"/>
        </w:rPr>
      </w:pPr>
    </w:p>
    <w:p w14:paraId="6307162B" w14:textId="49AA7B5C" w:rsidR="00473C18" w:rsidRPr="00351DC8" w:rsidRDefault="00473C18" w:rsidP="00A458B9">
      <w:pPr>
        <w:rPr>
          <w:rFonts w:asciiTheme="minorHAnsi" w:hAnsiTheme="minorHAnsi" w:cstheme="minorHAnsi"/>
        </w:rPr>
      </w:pPr>
      <w:r w:rsidRPr="004C17A3">
        <w:rPr>
          <w:rFonts w:asciiTheme="minorHAnsi" w:hAnsiTheme="minorHAnsi" w:cstheme="minorHAnsi"/>
        </w:rPr>
        <w:t xml:space="preserve">We sought to develop techniques that coupled classic developmental biology with new genetic </w:t>
      </w:r>
      <w:r w:rsidRPr="004E626E">
        <w:rPr>
          <w:rFonts w:asciiTheme="minorHAnsi" w:hAnsiTheme="minorHAnsi" w:cstheme="minorHAnsi"/>
        </w:rPr>
        <w:t>technology for the purpose of dissecting the mechanisms of regeneration. Methods for generating haploid embryos of axolotls and other salamanders have been established for decades</w:t>
      </w:r>
      <w:r w:rsidR="00627F42">
        <w:rPr>
          <w:rFonts w:asciiTheme="minorHAnsi" w:hAnsiTheme="minorHAnsi" w:cstheme="minorHAnsi"/>
        </w:rPr>
        <w:t xml:space="preserve"> </w:t>
      </w:r>
      <w:r w:rsidR="004E626E" w:rsidRPr="004E626E">
        <w:rPr>
          <w:rFonts w:asciiTheme="minorHAnsi" w:hAnsiTheme="minorHAnsi" w:cstheme="minorHAnsi"/>
        </w:rPr>
        <w:fldChar w:fldCharType="begin" w:fldLock="1"/>
      </w:r>
      <w:r w:rsidR="0065039F">
        <w:rPr>
          <w:rFonts w:asciiTheme="minorHAnsi" w:hAnsiTheme="minorHAnsi" w:cstheme="minorHAnsi"/>
        </w:rPr>
        <w:instrText>ADDIN CSL_CITATION {"citationItems":[{"id":"ITEM-1","itemData":{"DOI":"10.1086/394703","author":[{"dropping-particle":"","family":"Fankhauser","given":"B Y G","non-dropping-particle":"","parse-names":false,"suffix":""}],"container-title":"The Quarterly Review of Biology","id":"ITEM-1","issue":"1","issued":{"date-parts":[["1945"]]},"page":"20-78","title":"The Effects of Changes in Chromosome Number on Amphibian Development","type":"article-journal","volume":"20"},"uris":["http://www.mendeley.com/documents/?uuid=b8410166-bebf-481c-a490-5a77b66f2b1e"]}],"mendeley":{"formattedCitation":"&lt;sup&gt;17&lt;/sup&gt;","plainTextFormattedCitation":"17","previouslyFormattedCitation":"(17)"},"properties":{"noteIndex":0},"schema":"https://github.com/citation-style-language/schema/raw/master/csl-citation.json"}</w:instrText>
      </w:r>
      <w:r w:rsidR="004E626E" w:rsidRPr="004E626E">
        <w:rPr>
          <w:rFonts w:asciiTheme="minorHAnsi" w:hAnsiTheme="minorHAnsi" w:cstheme="minorHAnsi"/>
        </w:rPr>
        <w:fldChar w:fldCharType="separate"/>
      </w:r>
      <w:r w:rsidR="0065039F" w:rsidRPr="0065039F">
        <w:rPr>
          <w:rFonts w:asciiTheme="minorHAnsi" w:hAnsiTheme="minorHAnsi" w:cstheme="minorHAnsi"/>
          <w:noProof/>
          <w:vertAlign w:val="superscript"/>
        </w:rPr>
        <w:t>17</w:t>
      </w:r>
      <w:r w:rsidR="004E626E" w:rsidRPr="004E626E">
        <w:rPr>
          <w:rFonts w:asciiTheme="minorHAnsi" w:hAnsiTheme="minorHAnsi" w:cstheme="minorHAnsi"/>
        </w:rPr>
        <w:fldChar w:fldCharType="end"/>
      </w:r>
      <w:r w:rsidRPr="004E626E">
        <w:rPr>
          <w:rFonts w:asciiTheme="minorHAnsi" w:hAnsiTheme="minorHAnsi" w:cstheme="minorHAnsi"/>
        </w:rPr>
        <w:t>. While these techniques have long been noted to be advantages of salamanders as genetic model organisms</w:t>
      </w:r>
      <w:r w:rsidR="00627F42">
        <w:rPr>
          <w:rFonts w:asciiTheme="minorHAnsi" w:hAnsiTheme="minorHAnsi" w:cstheme="minorHAnsi"/>
        </w:rPr>
        <w:t xml:space="preserve"> </w:t>
      </w:r>
      <w:r w:rsidR="004E626E" w:rsidRPr="004E626E">
        <w:rPr>
          <w:rFonts w:asciiTheme="minorHAnsi" w:hAnsiTheme="minorHAnsi" w:cstheme="minorHAnsi"/>
        </w:rPr>
        <w:fldChar w:fldCharType="begin" w:fldLock="1"/>
      </w:r>
      <w:r w:rsidR="0065039F">
        <w:rPr>
          <w:rFonts w:asciiTheme="minorHAnsi" w:hAnsiTheme="minorHAnsi" w:cstheme="minorHAnsi"/>
        </w:rPr>
        <w:instrText>ADDIN CSL_CITATION {"citationItems":[{"id":"ITEM-1","itemData":{"DOI":"10.1126/science.184.4142.1142","author":[{"dropping-particle":"","family":"Malacinski","given":"George M","non-dropping-particle":"","parse-names":false,"suffix":""},{"dropping-particle":"","family":"Brothers","given":"Ann Janice","non-dropping-particle":"","parse-names":false,"suffix":""}],"container-title":"Science","id":"ITEM-1","issue":"4142","issued":{"date-parts":[["1974"]]},"page":"1142-1147","title":"Mutant Genes in the Mexican Axolotl","type":"article-journal","volume":"184"},"uris":["http://www.mendeley.com/documents/?uuid=5c7f4a43-7932-488f-b608-91d82d6751f0"]}],"mendeley":{"formattedCitation":"&lt;sup&gt;18&lt;/sup&gt;","plainTextFormattedCitation":"18","previouslyFormattedCitation":"(18)"},"properties":{"noteIndex":0},"schema":"https://github.com/citation-style-language/schema/raw/master/csl-citation.json"}</w:instrText>
      </w:r>
      <w:r w:rsidR="004E626E" w:rsidRPr="004E626E">
        <w:rPr>
          <w:rFonts w:asciiTheme="minorHAnsi" w:hAnsiTheme="minorHAnsi" w:cstheme="minorHAnsi"/>
        </w:rPr>
        <w:fldChar w:fldCharType="separate"/>
      </w:r>
      <w:r w:rsidR="0065039F" w:rsidRPr="0065039F">
        <w:rPr>
          <w:rFonts w:asciiTheme="minorHAnsi" w:hAnsiTheme="minorHAnsi" w:cstheme="minorHAnsi"/>
          <w:noProof/>
          <w:vertAlign w:val="superscript"/>
        </w:rPr>
        <w:t>18</w:t>
      </w:r>
      <w:r w:rsidR="004E626E" w:rsidRPr="004E626E">
        <w:rPr>
          <w:rFonts w:asciiTheme="minorHAnsi" w:hAnsiTheme="minorHAnsi" w:cstheme="minorHAnsi"/>
        </w:rPr>
        <w:fldChar w:fldCharType="end"/>
      </w:r>
      <w:r w:rsidRPr="004E626E">
        <w:rPr>
          <w:rFonts w:asciiTheme="minorHAnsi" w:hAnsiTheme="minorHAnsi" w:cstheme="minorHAnsi"/>
        </w:rPr>
        <w:t xml:space="preserve">, few subsequent genetic studies have incorporated haploid animals. We use </w:t>
      </w:r>
      <w:r w:rsidR="0079471F" w:rsidRPr="0079471F">
        <w:rPr>
          <w:rFonts w:asciiTheme="minorHAnsi" w:hAnsiTheme="minorHAnsi" w:cstheme="minorHAnsi"/>
        </w:rPr>
        <w:t>in vitro</w:t>
      </w:r>
      <w:r w:rsidRPr="004E626E">
        <w:rPr>
          <w:rFonts w:asciiTheme="minorHAnsi" w:hAnsiTheme="minorHAnsi" w:cstheme="minorHAnsi"/>
        </w:rPr>
        <w:t xml:space="preserve"> activation in the axolotl to produce haploid embryos that serve as tissue donors for grafting</w:t>
      </w:r>
      <w:r w:rsidR="00627F42">
        <w:rPr>
          <w:rFonts w:asciiTheme="minorHAnsi" w:hAnsiTheme="minorHAnsi" w:cstheme="minorHAnsi"/>
        </w:rPr>
        <w:t xml:space="preserve"> </w:t>
      </w:r>
      <w:r w:rsidRPr="004E626E">
        <w:rPr>
          <w:rFonts w:asciiTheme="minorHAnsi" w:hAnsiTheme="minorHAnsi" w:cstheme="minorHAnsi"/>
        </w:rPr>
        <w:fldChar w:fldCharType="begin" w:fldLock="1"/>
      </w:r>
      <w:r w:rsidR="0065039F">
        <w:rPr>
          <w:rFonts w:asciiTheme="minorHAnsi" w:hAnsiTheme="minorHAnsi" w:cstheme="minorHAnsi"/>
        </w:rPr>
        <w:instrText>ADDIN CSL_CITATION {"citationItems":[{"id":"ITEM-1","itemData":{"author":[{"dropping-particle":"","family":"Armstrong","given":"B","non-dropping-particle":"","parse-names":false,"suffix":""}],"container-title":"Genetics","id":"ITEM-1","issue":"Beatty 1957","issued":{"date-parts":[["1976"]]},"page":"783-792","title":"Gynogenesis i n the mexican axolotl","type":"article-journal","volume":"83"},"uris":["http://www.mendeley.com/documents/?uuid=8d2ad618-c0c9-49d3-97d3-240565f2ba5e"]}],"mendeley":{"formattedCitation":"&lt;sup&gt;19&lt;/sup&gt;","plainTextFormattedCitation":"19","previouslyFormattedCitation":"(19)"},"properties":{"noteIndex":0},"schema":"https://github.com/citation-style-language/schema/raw/master/csl-citation.json"}</w:instrText>
      </w:r>
      <w:r w:rsidRPr="004E626E">
        <w:rPr>
          <w:rFonts w:asciiTheme="minorHAnsi" w:hAnsiTheme="minorHAnsi" w:cstheme="minorHAnsi"/>
        </w:rPr>
        <w:fldChar w:fldCharType="separate"/>
      </w:r>
      <w:r w:rsidR="0065039F" w:rsidRPr="0065039F">
        <w:rPr>
          <w:rFonts w:asciiTheme="minorHAnsi" w:hAnsiTheme="minorHAnsi" w:cstheme="minorHAnsi"/>
          <w:noProof/>
          <w:vertAlign w:val="superscript"/>
        </w:rPr>
        <w:t>19</w:t>
      </w:r>
      <w:r w:rsidRPr="004E626E">
        <w:rPr>
          <w:rFonts w:asciiTheme="minorHAnsi" w:hAnsiTheme="minorHAnsi" w:cstheme="minorHAnsi"/>
        </w:rPr>
        <w:fldChar w:fldCharType="end"/>
      </w:r>
      <w:r w:rsidRPr="004E626E">
        <w:rPr>
          <w:rFonts w:asciiTheme="minorHAnsi" w:hAnsiTheme="minorHAnsi" w:cstheme="minorHAnsi"/>
        </w:rPr>
        <w:t>.</w:t>
      </w:r>
      <w:r w:rsidR="0079471F">
        <w:rPr>
          <w:rFonts w:asciiTheme="minorHAnsi" w:hAnsiTheme="minorHAnsi" w:cstheme="minorHAnsi"/>
        </w:rPr>
        <w:t xml:space="preserve"> </w:t>
      </w:r>
      <w:r w:rsidRPr="004C17A3">
        <w:rPr>
          <w:rFonts w:asciiTheme="minorHAnsi" w:hAnsiTheme="minorHAnsi" w:cstheme="minorHAnsi"/>
        </w:rPr>
        <w:t>Using embryos carrying fluorescent genetic markers, we have devised reliable methods for generating limbs derived almost entirely from donor tissues</w:t>
      </w:r>
      <w:r>
        <w:rPr>
          <w:rFonts w:asciiTheme="minorHAnsi" w:hAnsiTheme="minorHAnsi" w:cstheme="minorHAnsi"/>
        </w:rPr>
        <w:t xml:space="preserve"> (</w:t>
      </w:r>
      <w:r w:rsidR="00E35C50" w:rsidRPr="00E35C50">
        <w:rPr>
          <w:rFonts w:asciiTheme="minorHAnsi" w:hAnsiTheme="minorHAnsi" w:cstheme="minorHAnsi"/>
          <w:b/>
        </w:rPr>
        <w:t xml:space="preserve">Figure </w:t>
      </w:r>
      <w:r w:rsidR="00E35C50">
        <w:rPr>
          <w:rFonts w:asciiTheme="minorHAnsi" w:hAnsiTheme="minorHAnsi" w:cstheme="minorHAnsi"/>
          <w:b/>
        </w:rPr>
        <w:t>1A</w:t>
      </w:r>
      <w:r>
        <w:rPr>
          <w:rFonts w:asciiTheme="minorHAnsi" w:hAnsiTheme="minorHAnsi" w:cstheme="minorHAnsi"/>
        </w:rPr>
        <w:t>)</w:t>
      </w:r>
      <w:r w:rsidRPr="004C17A3">
        <w:rPr>
          <w:rFonts w:asciiTheme="minorHAnsi" w:hAnsiTheme="minorHAnsi" w:cstheme="minorHAnsi"/>
        </w:rPr>
        <w:t>.</w:t>
      </w:r>
      <w:r w:rsidR="0079471F">
        <w:rPr>
          <w:rFonts w:asciiTheme="minorHAnsi" w:hAnsiTheme="minorHAnsi" w:cstheme="minorHAnsi"/>
        </w:rPr>
        <w:t xml:space="preserve"> </w:t>
      </w:r>
      <w:r w:rsidRPr="004C17A3">
        <w:rPr>
          <w:rFonts w:asciiTheme="minorHAnsi" w:hAnsiTheme="minorHAnsi" w:cstheme="minorHAnsi"/>
        </w:rPr>
        <w:t>By combining these two techniques, we have bypassed the late embryonic lethality associated with haploidy, allowing for the production of fully developed, grafted haploid limbs (</w:t>
      </w:r>
      <w:r w:rsidR="00E35C50" w:rsidRPr="00E35C50">
        <w:rPr>
          <w:rFonts w:asciiTheme="minorHAnsi" w:hAnsiTheme="minorHAnsi" w:cstheme="minorHAnsi"/>
          <w:b/>
        </w:rPr>
        <w:t xml:space="preserve">Figure </w:t>
      </w:r>
      <w:r w:rsidR="005619CB">
        <w:rPr>
          <w:rFonts w:asciiTheme="minorHAnsi" w:hAnsiTheme="minorHAnsi" w:cstheme="minorHAnsi"/>
          <w:b/>
        </w:rPr>
        <w:t>1B</w:t>
      </w:r>
      <w:r w:rsidR="005619CB" w:rsidRPr="008362FC">
        <w:rPr>
          <w:rFonts w:asciiTheme="minorHAnsi" w:hAnsiTheme="minorHAnsi" w:cstheme="minorHAnsi"/>
        </w:rPr>
        <w:t>,</w:t>
      </w:r>
      <w:r w:rsidR="008362FC">
        <w:rPr>
          <w:rFonts w:asciiTheme="minorHAnsi" w:hAnsiTheme="minorHAnsi" w:cstheme="minorHAnsi"/>
        </w:rPr>
        <w:t xml:space="preserve"> </w:t>
      </w:r>
      <w:r w:rsidR="008362FC" w:rsidRPr="00E35C50">
        <w:rPr>
          <w:rFonts w:asciiTheme="minorHAnsi" w:hAnsiTheme="minorHAnsi" w:cstheme="minorHAnsi"/>
          <w:b/>
        </w:rPr>
        <w:t xml:space="preserve">Figure </w:t>
      </w:r>
      <w:r w:rsidR="008362FC">
        <w:rPr>
          <w:rFonts w:asciiTheme="minorHAnsi" w:hAnsiTheme="minorHAnsi" w:cstheme="minorHAnsi"/>
          <w:b/>
        </w:rPr>
        <w:t>1</w:t>
      </w:r>
      <w:r w:rsidR="005619CB">
        <w:rPr>
          <w:rFonts w:asciiTheme="minorHAnsi" w:hAnsiTheme="minorHAnsi" w:cstheme="minorHAnsi"/>
          <w:b/>
        </w:rPr>
        <w:t>B’</w:t>
      </w:r>
      <w:r w:rsidR="008362FC">
        <w:rPr>
          <w:rFonts w:asciiTheme="minorHAnsi" w:hAnsiTheme="minorHAnsi" w:cstheme="minorHAnsi"/>
        </w:rPr>
        <w:t>,</w:t>
      </w:r>
      <w:r w:rsidR="005619CB">
        <w:rPr>
          <w:rFonts w:asciiTheme="minorHAnsi" w:hAnsiTheme="minorHAnsi" w:cstheme="minorHAnsi"/>
        </w:rPr>
        <w:t xml:space="preserve"> and </w:t>
      </w:r>
      <w:r w:rsidR="005619CB">
        <w:rPr>
          <w:rFonts w:asciiTheme="minorHAnsi" w:hAnsiTheme="minorHAnsi" w:cstheme="minorHAnsi"/>
          <w:b/>
        </w:rPr>
        <w:t>Figure 2</w:t>
      </w:r>
      <w:r w:rsidRPr="004C17A3">
        <w:rPr>
          <w:rFonts w:asciiTheme="minorHAnsi" w:hAnsiTheme="minorHAnsi" w:cstheme="minorHAnsi"/>
        </w:rPr>
        <w:t>).</w:t>
      </w:r>
    </w:p>
    <w:p w14:paraId="2CB7839A" w14:textId="77777777" w:rsidR="00981614" w:rsidRDefault="00981614" w:rsidP="00A458B9">
      <w:pPr>
        <w:rPr>
          <w:rFonts w:asciiTheme="minorHAnsi" w:hAnsiTheme="minorHAnsi" w:cstheme="minorHAnsi"/>
        </w:rPr>
      </w:pPr>
    </w:p>
    <w:p w14:paraId="64168346" w14:textId="06CFE645" w:rsidR="009A50A8" w:rsidRDefault="00425A04" w:rsidP="00A458B9">
      <w:pPr>
        <w:rPr>
          <w:rFonts w:asciiTheme="minorHAnsi" w:hAnsiTheme="minorHAnsi" w:cstheme="minorHAnsi"/>
        </w:rPr>
      </w:pPr>
      <w:r w:rsidRPr="00351DC8">
        <w:rPr>
          <w:rFonts w:asciiTheme="minorHAnsi" w:hAnsiTheme="minorHAnsi" w:cstheme="minorHAnsi"/>
        </w:rPr>
        <w:t>By conducting CRISPR/Cas-mediated mutagenesis in haploid embryos prior to grafting to create chimeric axolotls with mutant haploid limbs, we may investigate gene function specifically within the context of limb development and regeneration. This allows the rescue of limbs from potentially embryonic-lethal mutant phenotypes. While CRISPR/Cas microinjection can generate animals that are highly mutant, such animals are typically highly mosaic, with some degree of retention of wildtype alleles and a variety of distinct mutations at targeted sites</w:t>
      </w:r>
      <w:r w:rsidR="00627F42">
        <w:rPr>
          <w:rFonts w:asciiTheme="minorHAnsi" w:hAnsiTheme="minorHAnsi" w:cstheme="minorHAnsi"/>
        </w:rPr>
        <w:t xml:space="preserve"> </w:t>
      </w:r>
      <w:r w:rsidR="00402ED3" w:rsidRPr="00351DC8">
        <w:rPr>
          <w:rFonts w:asciiTheme="minorHAnsi" w:hAnsiTheme="minorHAnsi" w:cstheme="minorHAnsi"/>
        </w:rPr>
        <w:fldChar w:fldCharType="begin" w:fldLock="1"/>
      </w:r>
      <w:r w:rsidR="0065039F">
        <w:rPr>
          <w:rFonts w:asciiTheme="minorHAnsi" w:hAnsiTheme="minorHAnsi" w:cstheme="minorHAnsi"/>
        </w:rPr>
        <w:instrText>ADDIN CSL_CITATION {"citationItems":[{"id":"ITEM-1","itemData":{"DOI":"10.1242/dev.105072","ISSN":"1477-9129","PMID":"24764077","abstract":"Among tetrapods, only urodele salamanders, such as the axolotl Ambystoma mexicanum, can completely regenerate limbs as adults. The mystery of why salamanders, but not other animals, possess this ability has for generations captivated scientists seeking to induce this phenomenon in other vertebrates. Although many recent advances in molecular biology have allowed limb regeneration and tissue repair in the axolotl to be investigated in increasing detail, the molecular toolkit for the study of this process has been limited. Here, we report that the CRISPR-Cas9 RNA-guided nuclease system can efficiently create mutations at targeted sites within the axolotl genome. We identify individual animals treated with RNA-guided nucleases that have mutation frequencies close to 100% at targeted sites. We employ this technique to completely functionally ablate EGFP expression in transgenic animals and recapitulate developmental phenotypes produced by loss of the conserved gene brachyury. Thus, this advance allows a reverse genetic approach in the axolotl and will undoubtedly provide invaluable insight into the mechanisms of salamanders' unique regenerative ability.","author":[{"dropping-particle":"","family":"Flowers","given":"G Parker","non-dropping-particle":"","parse-names":false,"suffix":""},{"dropping-particle":"","family":"Timberlake","given":"Andrew T","non-dropping-particle":"","parse-names":false,"suffix":""},{"dropping-particle":"","family":"McLean","given":"Kaitlin C","non-dropping-particle":"","parse-names":false,"suffix":""},{"dropping-particle":"","family":"Monaghan","given":"James R","non-dropping-particle":"","parse-names":false,"suffix":""},{"dropping-particle":"","family":"Crews","given":"Craig M","non-dropping-particle":"","parse-names":false,"suffix":""}],"container-title":"Development (Cambridge, England)","id":"ITEM-1","issue":"10","issued":{"date-parts":[["2014","5"]]},"page":"2165-71","title":"Highly efficient targeted mutagenesis in axolotl using Cas9 RNA-guided nuclease.","type":"article-journal","volume":"141"},"uris":["http://www.mendeley.com/documents/?uuid=d5a95272-108c-4bd3-971a-3d375e15e5ab"]},{"id":"ITEM-2","itemData":{"DOI":"10.7554/eLife.25726","ISBN":"1213141516","ISSN":"2050084X","PMID":"28917058","abstract":"&lt;p&gt;Salamanders are unparalleled among tetrapods in their ability to regenerate many structures, including entire limbs, and the study of this ability may provide insights into human regenerative therapies. The complex structure of the limb poses challenges to the investigation of the cellular and molecular basis of its regeneration. Using CRISPR/Cas, we genetically labelled unique cell lineages within the developing axolotl embryo and tracked the frequency of each lineage within amputated and fully regenerated limbs. This allowed us, for the first time, to assess the contributions of multiple low frequency cell lineages to the regenerating limb at once. Our comparisons reveal that regenerated limbs are high fidelity replicas of the originals even after repeated amputations.&lt;/p&gt;","author":[{"dropping-particle":"","family":"Flowers","given":"Grant Parker","non-dropping-particle":"","parse-names":false,"suffix":""},{"dropping-particle":"","family":"Sanor","given":"Lucas D.","non-dropping-particle":"","parse-names":false,"suffix":""},{"dropping-particle":"","family":"Crews","given":"Craig M.","non-dropping-particle":"","parse-names":false,"suffix":""}],"container-title":"eLife","id":"ITEM-2","issued":{"date-parts":[["2017"]]},"page":"1-15","title":"Lineage tracing of genome-edited alleles reveals high fidelity axolotl limb regeneration","type":"article-journal","volume":"6"},"uris":["http://www.mendeley.com/documents/?uuid=0f85e859-3b3f-4a56-b440-a0a49f36be67"]}],"mendeley":{"formattedCitation":"&lt;sup&gt;14, 20&lt;/sup&gt;","plainTextFormattedCitation":"14, 20","previouslyFormattedCitation":"(14,20)"},"properties":{"noteIndex":0},"schema":"https://github.com/citation-style-language/schema/raw/master/csl-citation.json"}</w:instrText>
      </w:r>
      <w:r w:rsidR="00402ED3" w:rsidRPr="00351DC8">
        <w:rPr>
          <w:rFonts w:asciiTheme="minorHAnsi" w:hAnsiTheme="minorHAnsi" w:cstheme="minorHAnsi"/>
        </w:rPr>
        <w:fldChar w:fldCharType="separate"/>
      </w:r>
      <w:r w:rsidR="0065039F" w:rsidRPr="0065039F">
        <w:rPr>
          <w:rFonts w:asciiTheme="minorHAnsi" w:hAnsiTheme="minorHAnsi" w:cstheme="minorHAnsi"/>
          <w:noProof/>
          <w:vertAlign w:val="superscript"/>
        </w:rPr>
        <w:t>14, 20</w:t>
      </w:r>
      <w:r w:rsidR="00402ED3" w:rsidRPr="00351DC8">
        <w:rPr>
          <w:rFonts w:asciiTheme="minorHAnsi" w:hAnsiTheme="minorHAnsi" w:cstheme="minorHAnsi"/>
        </w:rPr>
        <w:fldChar w:fldCharType="end"/>
      </w:r>
      <w:r w:rsidRPr="00351DC8">
        <w:rPr>
          <w:rFonts w:asciiTheme="minorHAnsi" w:hAnsiTheme="minorHAnsi" w:cstheme="minorHAnsi"/>
        </w:rPr>
        <w:t xml:space="preserve">. CRISPR-based mutagenesis in haploid cells increases the penetrance of single allele loss-of-function mutations, as they cannot be masked by retained wildtype alleles. For this reason, CRISPR-based screening in haploid cell lines is </w:t>
      </w:r>
      <w:r w:rsidR="00EA0681">
        <w:rPr>
          <w:rFonts w:asciiTheme="minorHAnsi" w:hAnsiTheme="minorHAnsi" w:cstheme="minorHAnsi"/>
        </w:rPr>
        <w:t xml:space="preserve">increasingly used </w:t>
      </w:r>
      <w:r w:rsidRPr="00351DC8">
        <w:rPr>
          <w:rFonts w:asciiTheme="minorHAnsi" w:hAnsiTheme="minorHAnsi" w:cstheme="minorHAnsi"/>
        </w:rPr>
        <w:t xml:space="preserve">to investigate the genetic basis of many cellular processes </w:t>
      </w:r>
      <w:r w:rsidR="00351DC8" w:rsidRPr="00351DC8">
        <w:rPr>
          <w:rFonts w:asciiTheme="minorHAnsi" w:hAnsiTheme="minorHAnsi" w:cstheme="minorHAnsi"/>
        </w:rPr>
        <w:fldChar w:fldCharType="begin" w:fldLock="1"/>
      </w:r>
      <w:r w:rsidR="0065039F">
        <w:rPr>
          <w:rFonts w:asciiTheme="minorHAnsi" w:hAnsiTheme="minorHAnsi" w:cstheme="minorHAnsi"/>
        </w:rPr>
        <w:instrText>ADDIN CSL_CITATION {"citationItems":[{"id":"ITEM-1","itemData":{"DOI":"10.1126/science.1247005.Genome-Scale","ISBN":"1095-9203 (Electronic)\\n0036-8075 (Linking)","ISSN":"1095-9203","PMID":"24336571","abstract":"The simplicity of programming the CRISPR-associated nuclease Cas9 to modify specific genomic loci suggests a new way to interrogate gene function on a genome-wide scale. We show that lentiviral delivery of a genome-scale CRISPR-Cas9 knockout (GeCKO) library targeting 18,080 genes with 64,751 unique guide sequences enables both negative and positive selection screening in human cells. First, we used the GeCKO library to identify genes essential for cell viability in cancer and pluripotent stem cells. Next, in a melanoma model, we screened for genes whose loss is involved in resistance to vemurafenib, a therapeutic that inhibits mutant protein kinase BRAF. Our highest-ranking candidates include previously validated genes NF1 and MED12 as well as novel hits NF2, CUL3, TADA2B, and TADA1. We observe a high level of consistency between independent guide RNAs targeting the same gene and a high rate of hit confirmation, demonstrating the promise of genome-scale screening with Cas9.","author":[{"dropping-particle":"","family":"Shalem","given":"Ophir","non-dropping-particle":"","parse-names":false,"suffix":""},{"dropping-particle":"","family":"Sanjana","given":"Neville E","non-dropping-particle":"","parse-names":false,"suffix":""},{"dropping-particle":"","family":"Hartenian","given":"Ella","non-dropping-particle":"","parse-names":false,"suffix":""},{"dropping-particle":"","family":"Shi","given":"Xi","non-dropping-particle":"","parse-names":false,"suffix":""},{"dropping-particle":"","family":"Scott","given":"David A","non-dropping-particle":"","parse-names":false,"suffix":""},{"dropping-particle":"","family":"Heckl","given":"Dirk","non-dropping-particle":"","parse-names":false,"suffix":""},{"dropping-particle":"","family":"Ebert","given":"Benjamin L","non-dropping-particle":"","parse-names":false,"suffix":""},{"dropping-particle":"","family":"Root","given":"David E","non-dropping-particle":"","parse-names":false,"suffix":""},{"dropping-particle":"","family":"Doench","given":"John G","non-dropping-particle":"","parse-names":false,"suffix":""}],"container-title":"Science","id":"ITEM-1","issue":"6166","issued":{"date-parts":[["2014"]]},"page":"84-87","title":"Genome - scale CRISPR - Cas9 knockout screening in human cells","type":"article-journal","volume":"343"},"uris":["http://www.mendeley.com/documents/?uuid=6d05a9a8-6d9f-4570-9d7e-06a4f12ce76f"]},{"id":"ITEM-2","itemData":{"DOI":"10.1126/science.1246981","ISBN":"1095-9203 (Electronic)\\r0036-8075 (Linking)","ISSN":"1095-9203","PMID":"24336569","abstract":"The bacterial CRISPR/Cas9 system for genome editing has greatly expanded the toolbox for mammalian genetics, enabling the rapid generation of isogenic cell lines and mice with modified alleles. Here, we describe a pooled, loss-of-function genetic screening approach suitable for both positive and negative selection that uses a genome-scale lentiviral single guide RNA (sgRNA) library. sgRNA expression cassettes were stably integrated into the genome, which enabled a complex mutant pool to be tracked by massively parallel sequencing. We used a library containing 73,000 sgRNAs to generate knockout collections and performed screens in two human cell lines. A screen for resistance to the nucleotide analog 6-thioguanine identified all expected members of the DNA mismatch repair pathway, while another for the DNA topoisomerase II (TOP2A) poison etoposide identified TOP2A, as expected, and also cyclin-dependent kinase 6, CDK6. A negative selection screen for essential genes identified numerous gene sets corresponding to fundamental processes. Finally, we show that sgRNA efficiency is associated with specific sequence motifs, enabling the prediction of more effective sgRNAs. Collectively, these results establish Cas9/sgRNA screens as a powerful tool for systematic genetic analysis in mammalian cells.","author":[{"dropping-particle":"","family":"Wang","given":"Tim","non-dropping-particle":"","parse-names":false,"suffix":""},{"dropping-particle":"","family":"Sabatini","given":"David M","non-dropping-particle":"","parse-names":false,"suffix":""},{"dropping-particle":"","family":"Jenny J. Wei","given":"","non-dropping-particle":"","parse-names":false,"suffix":""},{"dropping-particle":"","family":"Eric S. Lander","given":"","non-dropping-particle":"","parse-names":false,"suffix":""}],"container-title":"Science","id":"ITEM-2","issue":"December","issued":{"date-parts":[["2013"]]},"page":"1-8","title":"Genetic Screens in Human Cells Using the CRISPR / Cas9 System","type":"article-journal"},"uris":["http://www.mendeley.com/documents/?uuid=34604f90-e0ad-486b-b1d6-acbf5fe4299a"]},{"id":"ITEM-3","itemData":{"DOI":"10.1155/2017/2601746","ISSN":"1687-966X","abstract":"The CRISPR/Cas9 system provides a powerful method for the genetic manipulation of the mammalian genome, allowing knockout of individual genes as well as the generation of genome-wide knockout cell libraries for genetic screening. However, the diploid status of most mammalian cells restricts the application of CRISPR/Cas9 in genetic screening. Mammalian haploid embryonic stem cells (haESCs) have only one set of chromosomes per cell, avoiding the issue of heterozygous recessive mutations in diploid cells. Thus, the combination of haESCs and CRISPR/Cas9 facilitates the generation of genome-wide knockout cell libraries for genetic screening. Here, we review recent progress in CRISPR/Cas9 and haPSCs and discuss their applications in genetic screening.","author":[{"dropping-particle":"","family":"Yin","given":"Zixi","non-dropping-particle":"","parse-names":false,"suffix":""},{"dropping-particle":"","family":"Chen","given":"Lingyi","non-dropping-particle":"","parse-names":false,"suffix":""}],"container-title":"Stem Cells International","id":"ITEM-3","issued":{"date-parts":[["2017"]]},"page":"1-6","publisher":"Hindawi","title":"Simple Meets Single: The Application of CRISPR/Cas9 in Haploid Embryonic Stem Cells","type":"article-journal","volume":"2017"},"uris":["http://www.mendeley.com/documents/?uuid=0bfb2620-d3b5-49e5-9567-db2123755d64"]}],"mendeley":{"formattedCitation":"&lt;sup&gt;21–23&lt;/sup&gt;","plainTextFormattedCitation":"21–23","previouslyFormattedCitation":"(21–23)"},"properties":{"noteIndex":0},"schema":"https://github.com/citation-style-language/schema/raw/master/csl-citation.json"}</w:instrText>
      </w:r>
      <w:r w:rsidR="00351DC8" w:rsidRPr="00351DC8">
        <w:rPr>
          <w:rFonts w:asciiTheme="minorHAnsi" w:hAnsiTheme="minorHAnsi" w:cstheme="minorHAnsi"/>
        </w:rPr>
        <w:fldChar w:fldCharType="separate"/>
      </w:r>
      <w:r w:rsidR="0065039F" w:rsidRPr="0065039F">
        <w:rPr>
          <w:rFonts w:asciiTheme="minorHAnsi" w:hAnsiTheme="minorHAnsi" w:cstheme="minorHAnsi"/>
          <w:noProof/>
          <w:vertAlign w:val="superscript"/>
        </w:rPr>
        <w:t>21–23</w:t>
      </w:r>
      <w:r w:rsidR="00351DC8" w:rsidRPr="00351DC8">
        <w:rPr>
          <w:rFonts w:asciiTheme="minorHAnsi" w:hAnsiTheme="minorHAnsi" w:cstheme="minorHAnsi"/>
        </w:rPr>
        <w:fldChar w:fldCharType="end"/>
      </w:r>
      <w:r w:rsidRPr="00351DC8">
        <w:rPr>
          <w:rFonts w:asciiTheme="minorHAnsi" w:hAnsiTheme="minorHAnsi" w:cstheme="minorHAnsi"/>
        </w:rPr>
        <w:t>. By combining CRISPR-based lineage tracing with our haploid limb bud grafting protocols,</w:t>
      </w:r>
      <w:r w:rsidR="0079471F">
        <w:rPr>
          <w:rFonts w:asciiTheme="minorHAnsi" w:hAnsiTheme="minorHAnsi" w:cstheme="minorHAnsi"/>
        </w:rPr>
        <w:t xml:space="preserve"> </w:t>
      </w:r>
      <w:r w:rsidRPr="00351DC8">
        <w:rPr>
          <w:rFonts w:asciiTheme="minorHAnsi" w:hAnsiTheme="minorHAnsi" w:cstheme="minorHAnsi"/>
        </w:rPr>
        <w:t>the approach described here can serve as a platform for haploid genetic screens in living animals</w:t>
      </w:r>
      <w:r w:rsidR="00627F42">
        <w:rPr>
          <w:rFonts w:asciiTheme="minorHAnsi" w:hAnsiTheme="minorHAnsi" w:cstheme="minorHAnsi"/>
        </w:rPr>
        <w:t xml:space="preserve"> </w:t>
      </w:r>
      <w:r w:rsidRPr="00351DC8">
        <w:rPr>
          <w:rFonts w:asciiTheme="minorHAnsi" w:hAnsiTheme="minorHAnsi" w:cstheme="minorHAnsi"/>
        </w:rPr>
        <w:fldChar w:fldCharType="begin" w:fldLock="1"/>
      </w:r>
      <w:r w:rsidR="0065039F">
        <w:rPr>
          <w:rFonts w:asciiTheme="minorHAnsi" w:hAnsiTheme="minorHAnsi" w:cstheme="minorHAnsi"/>
        </w:rPr>
        <w:instrText>ADDIN CSL_CITATION {"citationItems":[{"id":"ITEM-1","itemData":{"DOI":"10.7554/eLife.25726","ISBN":"1213141516","ISSN":"2050084X","PMID":"28917058","abstract":"&lt;p&gt;Salamanders are unparalleled among tetrapods in their ability to regenerate many structures, including entire limbs, and the study of this ability may provide insights into human regenerative therapies. The complex structure of the limb poses challenges to the investigation of the cellular and molecular basis of its regeneration. Using CRISPR/Cas, we genetically labelled unique cell lineages within the developing axolotl embryo and tracked the frequency of each lineage within amputated and fully regenerated limbs. This allowed us, for the first time, to assess the contributions of multiple low frequency cell lineages to the regenerating limb at once. Our comparisons reveal that regenerated limbs are high fidelity replicas of the originals even after repeated amputations.&lt;/p&gt;","author":[{"dropping-particle":"","family":"Flowers","given":"Grant Parker","non-dropping-particle":"","parse-names":false,"suffix":""},{"dropping-particle":"","family":"Sanor","given":"Lucas D.","non-dropping-particle":"","parse-names":false,"suffix":""},{"dropping-particle":"","family":"Crews","given":"Craig M.","non-dropping-particle":"","parse-names":false,"suffix":""}],"container-title":"eLife","id":"ITEM-1","issued":{"date-parts":[["2017"]]},"page":"1-15","title":"Lineage tracing of genome-edited alleles reveals high fidelity axolotl limb regeneration","type":"article-journal","volume":"6"},"uris":["http://www.mendeley.com/documents/?uuid=0f85e859-3b3f-4a56-b440-a0a49f36be67"]}],"mendeley":{"formattedCitation":"&lt;sup&gt;20&lt;/sup&gt;","plainTextFormattedCitation":"20","previouslyFormattedCitation":"(20)"},"properties":{"noteIndex":0},"schema":"https://github.com/citation-style-language/schema/raw/master/csl-citation.json"}</w:instrText>
      </w:r>
      <w:r w:rsidRPr="00351DC8">
        <w:rPr>
          <w:rFonts w:asciiTheme="minorHAnsi" w:hAnsiTheme="minorHAnsi" w:cstheme="minorHAnsi"/>
        </w:rPr>
        <w:fldChar w:fldCharType="separate"/>
      </w:r>
      <w:r w:rsidR="0065039F" w:rsidRPr="0065039F">
        <w:rPr>
          <w:rFonts w:asciiTheme="minorHAnsi" w:hAnsiTheme="minorHAnsi" w:cstheme="minorHAnsi"/>
          <w:noProof/>
          <w:vertAlign w:val="superscript"/>
        </w:rPr>
        <w:t>20</w:t>
      </w:r>
      <w:r w:rsidRPr="00351DC8">
        <w:rPr>
          <w:rFonts w:asciiTheme="minorHAnsi" w:hAnsiTheme="minorHAnsi" w:cstheme="minorHAnsi"/>
        </w:rPr>
        <w:fldChar w:fldCharType="end"/>
      </w:r>
      <w:r w:rsidRPr="00351DC8">
        <w:rPr>
          <w:rFonts w:asciiTheme="minorHAnsi" w:hAnsiTheme="minorHAnsi" w:cstheme="minorHAnsi"/>
        </w:rPr>
        <w:t>.</w:t>
      </w:r>
    </w:p>
    <w:p w14:paraId="15B0AFDB" w14:textId="13C8B3A8" w:rsidR="00ED5311" w:rsidRPr="000565D5" w:rsidRDefault="00425A04" w:rsidP="00A458B9">
      <w:pPr>
        <w:rPr>
          <w:rFonts w:asciiTheme="minorHAnsi" w:hAnsiTheme="minorHAnsi" w:cstheme="minorHAnsi"/>
          <w:b/>
        </w:rPr>
      </w:pPr>
      <w:r w:rsidRPr="00351DC8">
        <w:rPr>
          <w:rFonts w:asciiTheme="minorHAnsi" w:hAnsiTheme="minorHAnsi" w:cstheme="minorHAnsi"/>
          <w:i/>
        </w:rPr>
        <w:br/>
      </w:r>
      <w:r w:rsidR="006305D7" w:rsidRPr="00351DC8">
        <w:rPr>
          <w:rFonts w:asciiTheme="minorHAnsi" w:hAnsiTheme="minorHAnsi" w:cstheme="minorHAnsi"/>
          <w:b/>
        </w:rPr>
        <w:t>PROTOCOL:</w:t>
      </w:r>
    </w:p>
    <w:p w14:paraId="7CA5146A" w14:textId="79679449" w:rsidR="00581B04" w:rsidRPr="00351DC8" w:rsidRDefault="00581B04" w:rsidP="00A458B9">
      <w:pPr>
        <w:rPr>
          <w:rFonts w:asciiTheme="minorHAnsi" w:hAnsiTheme="minorHAnsi" w:cstheme="minorHAnsi"/>
          <w:color w:val="212121"/>
          <w:shd w:val="clear" w:color="auto" w:fill="FFFFFF"/>
        </w:rPr>
      </w:pPr>
      <w:r w:rsidRPr="00351DC8">
        <w:rPr>
          <w:rFonts w:asciiTheme="minorHAnsi" w:hAnsiTheme="minorHAnsi" w:cstheme="minorHAnsi"/>
          <w:color w:val="212121"/>
          <w:shd w:val="clear" w:color="auto" w:fill="FFFFFF"/>
        </w:rPr>
        <w:t>Experimental procedures used in this protocol were approved by the Yale University I</w:t>
      </w:r>
      <w:r w:rsidR="00986D25" w:rsidRPr="00351DC8">
        <w:rPr>
          <w:rFonts w:asciiTheme="minorHAnsi" w:hAnsiTheme="minorHAnsi" w:cstheme="minorHAnsi"/>
          <w:color w:val="212121"/>
          <w:shd w:val="clear" w:color="auto" w:fill="FFFFFF"/>
        </w:rPr>
        <w:t>nstitutional Animal Care and Use Committee (I</w:t>
      </w:r>
      <w:r w:rsidRPr="00351DC8">
        <w:rPr>
          <w:rFonts w:asciiTheme="minorHAnsi" w:hAnsiTheme="minorHAnsi" w:cstheme="minorHAnsi"/>
          <w:color w:val="212121"/>
          <w:shd w:val="clear" w:color="auto" w:fill="FFFFFF"/>
        </w:rPr>
        <w:t>ACUC</w:t>
      </w:r>
      <w:r w:rsidR="00986D25" w:rsidRPr="00351DC8">
        <w:rPr>
          <w:rFonts w:asciiTheme="minorHAnsi" w:hAnsiTheme="minorHAnsi" w:cstheme="minorHAnsi"/>
          <w:color w:val="212121"/>
          <w:shd w:val="clear" w:color="auto" w:fill="FFFFFF"/>
        </w:rPr>
        <w:t xml:space="preserve">, </w:t>
      </w:r>
      <w:r w:rsidRPr="00351DC8">
        <w:rPr>
          <w:rFonts w:asciiTheme="minorHAnsi" w:hAnsiTheme="minorHAnsi" w:cstheme="minorHAnsi"/>
          <w:color w:val="212121"/>
          <w:shd w:val="clear" w:color="auto" w:fill="FFFFFF"/>
        </w:rPr>
        <w:t>2017–10557) and were in accordance with all federal policies and guidelines governing the use of vertebrate animals.</w:t>
      </w:r>
      <w:r w:rsidR="0079471F">
        <w:rPr>
          <w:rFonts w:asciiTheme="minorHAnsi" w:hAnsiTheme="minorHAnsi" w:cstheme="minorHAnsi"/>
          <w:color w:val="212121"/>
          <w:shd w:val="clear" w:color="auto" w:fill="FFFFFF"/>
        </w:rPr>
        <w:t xml:space="preserve"> </w:t>
      </w:r>
      <w:r w:rsidRPr="00351DC8">
        <w:rPr>
          <w:rFonts w:asciiTheme="minorHAnsi" w:hAnsiTheme="minorHAnsi" w:cstheme="minorHAnsi"/>
          <w:color w:val="212121"/>
          <w:shd w:val="clear" w:color="auto" w:fill="FFFFFF"/>
        </w:rPr>
        <w:t>All animal experiments were carried out on </w:t>
      </w:r>
      <w:r w:rsidRPr="00351DC8">
        <w:rPr>
          <w:rFonts w:asciiTheme="minorHAnsi" w:hAnsiTheme="minorHAnsi" w:cstheme="minorHAnsi"/>
          <w:i/>
          <w:iCs/>
          <w:color w:val="212121"/>
          <w:shd w:val="clear" w:color="auto" w:fill="FFFFFF"/>
        </w:rPr>
        <w:t xml:space="preserve">Ambystoma </w:t>
      </w:r>
      <w:proofErr w:type="spellStart"/>
      <w:r w:rsidRPr="00351DC8">
        <w:rPr>
          <w:rFonts w:asciiTheme="minorHAnsi" w:hAnsiTheme="minorHAnsi" w:cstheme="minorHAnsi"/>
          <w:i/>
          <w:iCs/>
          <w:color w:val="212121"/>
          <w:shd w:val="clear" w:color="auto" w:fill="FFFFFF"/>
        </w:rPr>
        <w:t>mexicanum</w:t>
      </w:r>
      <w:proofErr w:type="spellEnd"/>
      <w:r w:rsidRPr="00351DC8">
        <w:rPr>
          <w:rFonts w:asciiTheme="minorHAnsi" w:hAnsiTheme="minorHAnsi" w:cstheme="minorHAnsi"/>
          <w:color w:val="212121"/>
          <w:shd w:val="clear" w:color="auto" w:fill="FFFFFF"/>
        </w:rPr>
        <w:t> (axolotls) in facilities at Yale University.</w:t>
      </w:r>
      <w:r w:rsidR="0079471F">
        <w:rPr>
          <w:rFonts w:asciiTheme="minorHAnsi" w:hAnsiTheme="minorHAnsi" w:cstheme="minorHAnsi"/>
          <w:color w:val="212121"/>
          <w:shd w:val="clear" w:color="auto" w:fill="FFFFFF"/>
        </w:rPr>
        <w:t xml:space="preserve"> </w:t>
      </w:r>
    </w:p>
    <w:p w14:paraId="57AFAD85" w14:textId="3EB881ED" w:rsidR="00351DC8" w:rsidRDefault="00351DC8" w:rsidP="00A458B9">
      <w:pPr>
        <w:widowControl/>
        <w:autoSpaceDE/>
        <w:autoSpaceDN/>
        <w:adjustRightInd/>
        <w:rPr>
          <w:rFonts w:asciiTheme="minorHAnsi" w:hAnsiTheme="minorHAnsi" w:cstheme="minorHAnsi"/>
          <w:b/>
          <w:color w:val="000000" w:themeColor="text1"/>
        </w:rPr>
      </w:pPr>
      <w:bookmarkStart w:id="0" w:name="_Hlk9500747"/>
    </w:p>
    <w:p w14:paraId="33578136" w14:textId="77777777" w:rsidR="00974AD1" w:rsidRDefault="00F30668" w:rsidP="00A458B9">
      <w:pPr>
        <w:pStyle w:val="ListParagraph"/>
        <w:numPr>
          <w:ilvl w:val="0"/>
          <w:numId w:val="53"/>
        </w:numPr>
        <w:rPr>
          <w:rFonts w:asciiTheme="minorHAnsi" w:hAnsiTheme="minorHAnsi" w:cstheme="minorHAnsi"/>
          <w:b/>
          <w:color w:val="000000" w:themeColor="text1"/>
        </w:rPr>
      </w:pPr>
      <w:r w:rsidRPr="00974AD1">
        <w:rPr>
          <w:rFonts w:asciiTheme="minorHAnsi" w:hAnsiTheme="minorHAnsi" w:cstheme="minorHAnsi"/>
          <w:b/>
          <w:color w:val="000000" w:themeColor="text1"/>
        </w:rPr>
        <w:lastRenderedPageBreak/>
        <w:t>Diploid embryo generation</w:t>
      </w:r>
    </w:p>
    <w:p w14:paraId="789E3277" w14:textId="77777777" w:rsidR="00974AD1" w:rsidRDefault="00974AD1" w:rsidP="00A458B9">
      <w:pPr>
        <w:pStyle w:val="ListParagraph"/>
        <w:ind w:left="0"/>
        <w:rPr>
          <w:rFonts w:asciiTheme="minorHAnsi" w:hAnsiTheme="minorHAnsi" w:cstheme="minorHAnsi"/>
          <w:b/>
          <w:color w:val="000000" w:themeColor="text1"/>
        </w:rPr>
      </w:pPr>
    </w:p>
    <w:p w14:paraId="7A365A84" w14:textId="5D8A0A24" w:rsidR="00974AD1" w:rsidRPr="00974AD1" w:rsidRDefault="00F30668" w:rsidP="00A458B9">
      <w:pPr>
        <w:pStyle w:val="ListParagraph"/>
        <w:numPr>
          <w:ilvl w:val="1"/>
          <w:numId w:val="53"/>
        </w:numPr>
        <w:rPr>
          <w:rFonts w:asciiTheme="minorHAnsi" w:hAnsiTheme="minorHAnsi" w:cstheme="minorHAnsi"/>
          <w:b/>
          <w:color w:val="000000" w:themeColor="text1"/>
        </w:rPr>
      </w:pPr>
      <w:r w:rsidRPr="00974AD1">
        <w:rPr>
          <w:rFonts w:asciiTheme="minorHAnsi" w:hAnsiTheme="minorHAnsi" w:cstheme="minorHAnsi"/>
          <w:color w:val="000000" w:themeColor="text1"/>
        </w:rPr>
        <w:t xml:space="preserve">Obtain GFP+ diploid embryos to serve as graft hosts through natural mating using one or two </w:t>
      </w:r>
      <w:proofErr w:type="spellStart"/>
      <w:r w:rsidRPr="00974AD1">
        <w:rPr>
          <w:rFonts w:asciiTheme="minorHAnsi" w:hAnsiTheme="minorHAnsi" w:cstheme="minorHAnsi"/>
          <w:i/>
          <w:color w:val="000000" w:themeColor="text1"/>
        </w:rPr>
        <w:t>gfp</w:t>
      </w:r>
      <w:proofErr w:type="spellEnd"/>
      <w:r w:rsidRPr="00974AD1">
        <w:rPr>
          <w:rFonts w:asciiTheme="minorHAnsi" w:hAnsiTheme="minorHAnsi" w:cstheme="minorHAnsi"/>
          <w:i/>
          <w:color w:val="000000" w:themeColor="text1"/>
        </w:rPr>
        <w:t xml:space="preserve"> </w:t>
      </w:r>
      <w:r w:rsidRPr="00974AD1">
        <w:rPr>
          <w:rFonts w:asciiTheme="minorHAnsi" w:hAnsiTheme="minorHAnsi" w:cstheme="minorHAnsi"/>
          <w:color w:val="000000" w:themeColor="text1"/>
        </w:rPr>
        <w:t>parents</w:t>
      </w:r>
      <w:r w:rsidRPr="00974AD1">
        <w:rPr>
          <w:rFonts w:asciiTheme="minorHAnsi" w:hAnsiTheme="minorHAnsi" w:cstheme="minorHAnsi"/>
          <w:color w:val="000000" w:themeColor="text1"/>
        </w:rPr>
        <w:fldChar w:fldCharType="begin" w:fldLock="1"/>
      </w:r>
      <w:r w:rsidR="0065039F">
        <w:rPr>
          <w:rFonts w:asciiTheme="minorHAnsi" w:hAnsiTheme="minorHAnsi" w:cstheme="minorHAnsi"/>
          <w:color w:val="000000" w:themeColor="text1"/>
        </w:rPr>
        <w:instrText>ADDIN CSL_CITATION {"citationItems":[{"id":"ITEM-1","itemData":{"DOI":"10.1038/nprot.2014.040","ISSN":"17502799","abstract":"The axolotl (Mexican salamander, Ambystoma mexicanum) has become a very useful model organism for studying limb and spinal cord regeneration because of its high regenerative capacity. Here we present a protocol for successfully mating and breeding axolotls in the laboratory throughout the year, for metamorphosing axolotls by a single i.p. injection and for axolotl transgenesis using I-SceI meganuclease and the mini Tol2 transposon system. Tol2-mediated transgenesis provides different features and advantages compared with I-SceI-mediated transgenesis, and it can result in more than 30% of animals expressing the transgene throughout their bodies so that they can be directly used for experimentation. By using Tol2-mediated transgenesis, experiments can be performed within weeks (e.g., 5-6 weeks for obtaining 2-3-cm-long larvae) without the need to establish germline transgenic lines (which take 12-18 months). In addition, we describe here tamoxifen-induced Cre-mediated recombination in transgenic axolotls.","author":[{"dropping-particle":"","family":"Khattak","given":"Shahryar","non-dropping-particle":"","parse-names":false,"suffix":""},{"dropping-particle":"","family":"Murawala","given":"Prayag","non-dropping-particle":"","parse-names":false,"suffix":""},{"dropping-particle":"","family":"Andreas","given":"Heino","non-dropping-particle":"","parse-names":false,"suffix":""},{"dropping-particle":"","family":"Kappert","given":"Verena","non-dropping-particle":"","parse-names":false,"suffix":""},{"dropping-particle":"","family":"Schuez","given":"Maritta","non-dropping-particle":"","parse-names":false,"suffix":""},{"dropping-particle":"","family":"Sandoval-Guzmán","given":"Tatiana","non-dropping-particle":"","parse-names":false,"suffix":""},{"dropping-particle":"","family":"Crawford","given":"Karen","non-dropping-particle":"","parse-names":false,"suffix":""},{"dropping-particle":"","family":"Tanaka","given":"Elly M.","non-dropping-particle":"","parse-names":false,"suffix":""}],"container-title":"Nature Protocols","id":"ITEM-1","issue":"3","issued":{"date-parts":[["2014"]]},"page":"529-540","title":"Optimized axolotl (Ambystoma mexicanum) husbandry, breeding, metamorphosis, transgenesis and tamoxifen-mediated recombination","type":"article-journal","volume":"9"},"uris":["http://www.mendeley.com/documents/?uuid=c08eda2c-8554-48e9-84d0-8a13bcd48183"]}],"mendeley":{"formattedCitation":"&lt;sup&gt;24&lt;/sup&gt;","plainTextFormattedCitation":"24","previouslyFormattedCitation":"(24)"},"properties":{"noteIndex":0},"schema":"https://github.com/citation-style-language/schema/raw/master/csl-citation.json"}</w:instrText>
      </w:r>
      <w:r w:rsidRPr="00974AD1">
        <w:rPr>
          <w:rFonts w:asciiTheme="minorHAnsi" w:hAnsiTheme="minorHAnsi" w:cstheme="minorHAnsi"/>
          <w:color w:val="000000" w:themeColor="text1"/>
        </w:rPr>
        <w:fldChar w:fldCharType="separate"/>
      </w:r>
      <w:r w:rsidR="0065039F" w:rsidRPr="0065039F">
        <w:rPr>
          <w:rFonts w:asciiTheme="minorHAnsi" w:hAnsiTheme="minorHAnsi" w:cstheme="minorHAnsi"/>
          <w:noProof/>
          <w:color w:val="000000" w:themeColor="text1"/>
          <w:vertAlign w:val="superscript"/>
        </w:rPr>
        <w:t>24</w:t>
      </w:r>
      <w:r w:rsidRPr="00974AD1">
        <w:rPr>
          <w:rFonts w:asciiTheme="minorHAnsi" w:hAnsiTheme="minorHAnsi" w:cstheme="minorHAnsi"/>
          <w:color w:val="000000" w:themeColor="text1"/>
        </w:rPr>
        <w:fldChar w:fldCharType="end"/>
      </w:r>
      <w:r w:rsidRPr="00974AD1">
        <w:rPr>
          <w:rFonts w:asciiTheme="minorHAnsi" w:hAnsiTheme="minorHAnsi" w:cstheme="minorHAnsi"/>
          <w:color w:val="000000" w:themeColor="text1"/>
        </w:rPr>
        <w:t xml:space="preserve">. </w:t>
      </w:r>
    </w:p>
    <w:p w14:paraId="14588EC9" w14:textId="77777777" w:rsidR="00974AD1" w:rsidRPr="00974AD1" w:rsidRDefault="00974AD1" w:rsidP="00A458B9">
      <w:pPr>
        <w:pStyle w:val="ListParagraph"/>
        <w:ind w:left="0"/>
        <w:rPr>
          <w:rFonts w:asciiTheme="minorHAnsi" w:hAnsiTheme="minorHAnsi" w:cstheme="minorHAnsi"/>
          <w:b/>
          <w:color w:val="000000" w:themeColor="text1"/>
        </w:rPr>
      </w:pPr>
    </w:p>
    <w:p w14:paraId="10F6E1AF" w14:textId="77777777" w:rsidR="00D92FAF" w:rsidRPr="00D92FAF" w:rsidRDefault="00F30668" w:rsidP="00A458B9">
      <w:pPr>
        <w:pStyle w:val="ListParagraph"/>
        <w:numPr>
          <w:ilvl w:val="1"/>
          <w:numId w:val="53"/>
        </w:numPr>
        <w:rPr>
          <w:rFonts w:asciiTheme="minorHAnsi" w:hAnsiTheme="minorHAnsi" w:cstheme="minorHAnsi"/>
          <w:b/>
          <w:color w:val="000000" w:themeColor="text1"/>
        </w:rPr>
      </w:pPr>
      <w:r w:rsidRPr="00974AD1">
        <w:rPr>
          <w:rFonts w:asciiTheme="minorHAnsi" w:hAnsiTheme="minorHAnsi" w:cstheme="minorHAnsi"/>
          <w:color w:val="000000" w:themeColor="text1"/>
        </w:rPr>
        <w:t>Collect freshly laid diploid eggs and place them in a metal sieve.</w:t>
      </w:r>
      <w:r w:rsidR="0079471F" w:rsidRPr="00974AD1">
        <w:rPr>
          <w:rFonts w:asciiTheme="minorHAnsi" w:hAnsiTheme="minorHAnsi" w:cstheme="minorHAnsi"/>
          <w:color w:val="000000" w:themeColor="text1"/>
        </w:rPr>
        <w:t xml:space="preserve"> </w:t>
      </w:r>
    </w:p>
    <w:p w14:paraId="1E798BA8" w14:textId="77777777" w:rsidR="00D92FAF" w:rsidRPr="00D92FAF" w:rsidRDefault="00D92FAF" w:rsidP="00A458B9">
      <w:pPr>
        <w:pStyle w:val="ListParagraph"/>
        <w:ind w:left="0"/>
        <w:rPr>
          <w:rFonts w:asciiTheme="minorHAnsi" w:hAnsiTheme="minorHAnsi" w:cstheme="minorHAnsi"/>
          <w:b/>
          <w:color w:val="000000" w:themeColor="text1"/>
        </w:rPr>
      </w:pPr>
    </w:p>
    <w:p w14:paraId="5417F064" w14:textId="460DD474" w:rsidR="00F30668" w:rsidRPr="00CB2636" w:rsidRDefault="00F30668" w:rsidP="00A458B9">
      <w:pPr>
        <w:pStyle w:val="ListParagraph"/>
        <w:numPr>
          <w:ilvl w:val="1"/>
          <w:numId w:val="53"/>
        </w:numPr>
        <w:rPr>
          <w:rFonts w:asciiTheme="minorHAnsi" w:hAnsiTheme="minorHAnsi" w:cstheme="minorHAnsi"/>
          <w:color w:val="000000" w:themeColor="text1"/>
        </w:rPr>
      </w:pPr>
      <w:r w:rsidRPr="00CB2636">
        <w:rPr>
          <w:rFonts w:asciiTheme="minorHAnsi" w:hAnsiTheme="minorHAnsi" w:cstheme="minorHAnsi"/>
          <w:color w:val="000000" w:themeColor="text1"/>
        </w:rPr>
        <w:t xml:space="preserve">Rinse the eggs thoroughly with 40% Holtfreter’s solution (20 mM NaCl, 0.2 mM </w:t>
      </w:r>
      <w:proofErr w:type="spellStart"/>
      <w:r w:rsidRPr="00CB2636">
        <w:rPr>
          <w:rFonts w:asciiTheme="minorHAnsi" w:hAnsiTheme="minorHAnsi" w:cstheme="minorHAnsi"/>
          <w:color w:val="000000" w:themeColor="text1"/>
        </w:rPr>
        <w:t>KCl</w:t>
      </w:r>
      <w:proofErr w:type="spellEnd"/>
      <w:r w:rsidRPr="00CB2636">
        <w:rPr>
          <w:rFonts w:asciiTheme="minorHAnsi" w:hAnsiTheme="minorHAnsi" w:cstheme="minorHAnsi"/>
          <w:color w:val="000000" w:themeColor="text1"/>
        </w:rPr>
        <w:t>,</w:t>
      </w:r>
      <w:r w:rsidR="00CB2636">
        <w:rPr>
          <w:rFonts w:asciiTheme="minorHAnsi" w:hAnsiTheme="minorHAnsi" w:cstheme="minorHAnsi"/>
          <w:color w:val="000000" w:themeColor="text1"/>
        </w:rPr>
        <w:t xml:space="preserve"> </w:t>
      </w:r>
      <w:r w:rsidRPr="00CB2636">
        <w:rPr>
          <w:rFonts w:asciiTheme="minorHAnsi" w:hAnsiTheme="minorHAnsi" w:cstheme="minorHAnsi"/>
          <w:color w:val="000000" w:themeColor="text1"/>
        </w:rPr>
        <w:t>0.8 mM NaHCO</w:t>
      </w:r>
      <w:r w:rsidRPr="00CB2636">
        <w:rPr>
          <w:rFonts w:asciiTheme="minorHAnsi" w:hAnsiTheme="minorHAnsi" w:cstheme="minorHAnsi"/>
          <w:color w:val="000000" w:themeColor="text1"/>
          <w:vertAlign w:val="subscript"/>
        </w:rPr>
        <w:t>3</w:t>
      </w:r>
      <w:r w:rsidRPr="00CB2636">
        <w:rPr>
          <w:rFonts w:asciiTheme="minorHAnsi" w:hAnsiTheme="minorHAnsi" w:cstheme="minorHAnsi"/>
          <w:color w:val="000000" w:themeColor="text1"/>
        </w:rPr>
        <w:t>, 0.2 mM CaCl</w:t>
      </w:r>
      <w:r w:rsidRPr="00CB2636">
        <w:rPr>
          <w:rFonts w:asciiTheme="minorHAnsi" w:hAnsiTheme="minorHAnsi" w:cstheme="minorHAnsi"/>
          <w:color w:val="000000" w:themeColor="text1"/>
          <w:vertAlign w:val="subscript"/>
        </w:rPr>
        <w:t>2</w:t>
      </w:r>
      <w:r w:rsidRPr="00CB2636">
        <w:rPr>
          <w:rFonts w:asciiTheme="minorHAnsi" w:hAnsiTheme="minorHAnsi" w:cstheme="minorHAnsi"/>
          <w:color w:val="000000" w:themeColor="text1"/>
        </w:rPr>
        <w:t>, 4 mM MgSO</w:t>
      </w:r>
      <w:r w:rsidRPr="00CB2636">
        <w:rPr>
          <w:rFonts w:asciiTheme="minorHAnsi" w:hAnsiTheme="minorHAnsi" w:cstheme="minorHAnsi"/>
          <w:color w:val="000000" w:themeColor="text1"/>
          <w:vertAlign w:val="subscript"/>
        </w:rPr>
        <w:t>4</w:t>
      </w:r>
      <w:r w:rsidRPr="00CB2636">
        <w:rPr>
          <w:rFonts w:asciiTheme="minorHAnsi" w:hAnsiTheme="minorHAnsi" w:cstheme="minorHAnsi"/>
          <w:color w:val="000000" w:themeColor="text1"/>
        </w:rPr>
        <w:t>, pH to 7.4).</w:t>
      </w:r>
      <w:r w:rsidR="0079471F" w:rsidRPr="00CB2636">
        <w:rPr>
          <w:rFonts w:asciiTheme="minorHAnsi" w:hAnsiTheme="minorHAnsi" w:cstheme="minorHAnsi"/>
          <w:color w:val="000000" w:themeColor="text1"/>
        </w:rPr>
        <w:t xml:space="preserve"> </w:t>
      </w:r>
    </w:p>
    <w:p w14:paraId="356E0EDC" w14:textId="77777777" w:rsidR="00F30668" w:rsidRPr="00CB2636" w:rsidRDefault="00F30668" w:rsidP="00A458B9">
      <w:pPr>
        <w:pStyle w:val="ListParagraph"/>
        <w:ind w:left="0"/>
        <w:rPr>
          <w:rFonts w:asciiTheme="minorHAnsi" w:hAnsiTheme="minorHAnsi" w:cstheme="minorHAnsi"/>
          <w:color w:val="000000" w:themeColor="text1"/>
        </w:rPr>
      </w:pPr>
    </w:p>
    <w:p w14:paraId="3773F77D" w14:textId="77777777" w:rsidR="00CB2636" w:rsidRDefault="00F30668" w:rsidP="00A458B9">
      <w:pPr>
        <w:pStyle w:val="ListParagraph"/>
        <w:numPr>
          <w:ilvl w:val="1"/>
          <w:numId w:val="53"/>
        </w:numPr>
        <w:rPr>
          <w:rFonts w:asciiTheme="minorHAnsi" w:hAnsiTheme="minorHAnsi" w:cstheme="minorHAnsi"/>
          <w:color w:val="000000" w:themeColor="text1"/>
        </w:rPr>
      </w:pPr>
      <w:r w:rsidRPr="00CB2636">
        <w:rPr>
          <w:rFonts w:asciiTheme="minorHAnsi" w:hAnsiTheme="minorHAnsi" w:cstheme="minorHAnsi"/>
          <w:color w:val="000000" w:themeColor="text1"/>
        </w:rPr>
        <w:t xml:space="preserve">Place the eggs in fresh 40% Holtfreter’s solution and store at 12 </w:t>
      </w:r>
      <w:r w:rsidR="00CB2636">
        <w:rPr>
          <w:rFonts w:asciiTheme="minorHAnsi" w:hAnsiTheme="minorHAnsi" w:cstheme="minorHAnsi"/>
          <w:color w:val="000000" w:themeColor="text1"/>
        </w:rPr>
        <w:t>°</w:t>
      </w:r>
      <w:r w:rsidRPr="00CB2636">
        <w:rPr>
          <w:rFonts w:asciiTheme="minorHAnsi" w:hAnsiTheme="minorHAnsi" w:cstheme="minorHAnsi"/>
          <w:color w:val="000000" w:themeColor="text1"/>
        </w:rPr>
        <w:t xml:space="preserve">C. </w:t>
      </w:r>
    </w:p>
    <w:p w14:paraId="4AAD2112" w14:textId="77777777" w:rsidR="00CB2636" w:rsidRDefault="00CB2636" w:rsidP="00A458B9">
      <w:pPr>
        <w:pStyle w:val="ListParagraph"/>
        <w:ind w:left="0"/>
        <w:rPr>
          <w:rFonts w:asciiTheme="minorHAnsi" w:hAnsiTheme="minorHAnsi" w:cstheme="minorHAnsi"/>
          <w:color w:val="000000" w:themeColor="text1"/>
        </w:rPr>
      </w:pPr>
    </w:p>
    <w:p w14:paraId="6CC21EF3" w14:textId="5E7265D3" w:rsidR="00F30668" w:rsidRPr="00CB2636" w:rsidRDefault="00FD77D0" w:rsidP="00A458B9">
      <w:pPr>
        <w:pStyle w:val="ListParagraph"/>
        <w:ind w:left="0"/>
        <w:rPr>
          <w:rFonts w:asciiTheme="minorHAnsi" w:hAnsiTheme="minorHAnsi" w:cstheme="minorHAnsi"/>
          <w:color w:val="000000" w:themeColor="text1"/>
        </w:rPr>
      </w:pPr>
      <w:r w:rsidRPr="00FD77D0">
        <w:rPr>
          <w:rFonts w:asciiTheme="minorHAnsi" w:hAnsiTheme="minorHAnsi" w:cstheme="minorHAnsi"/>
          <w:color w:val="000000" w:themeColor="text1"/>
        </w:rPr>
        <w:t xml:space="preserve">NOTE: </w:t>
      </w:r>
      <w:r w:rsidR="005D3A70" w:rsidRPr="00CB2636">
        <w:rPr>
          <w:rFonts w:asciiTheme="minorHAnsi" w:hAnsiTheme="minorHAnsi" w:cstheme="minorHAnsi"/>
          <w:color w:val="000000" w:themeColor="text1"/>
        </w:rPr>
        <w:t>D</w:t>
      </w:r>
      <w:r w:rsidR="00F30668" w:rsidRPr="00CB2636">
        <w:rPr>
          <w:rFonts w:asciiTheme="minorHAnsi" w:hAnsiTheme="minorHAnsi" w:cstheme="minorHAnsi"/>
          <w:color w:val="000000" w:themeColor="text1"/>
        </w:rPr>
        <w:t xml:space="preserve">iploid embryos should always be obtained before moving on to haploid embryo generation. </w:t>
      </w:r>
    </w:p>
    <w:p w14:paraId="33AC8275" w14:textId="77777777" w:rsidR="00F30668" w:rsidRDefault="00F30668" w:rsidP="00A458B9">
      <w:pPr>
        <w:widowControl/>
        <w:autoSpaceDE/>
        <w:autoSpaceDN/>
        <w:adjustRightInd/>
        <w:rPr>
          <w:rFonts w:asciiTheme="minorHAnsi" w:hAnsiTheme="minorHAnsi" w:cstheme="minorHAnsi"/>
          <w:b/>
          <w:color w:val="000000" w:themeColor="text1"/>
        </w:rPr>
      </w:pPr>
    </w:p>
    <w:p w14:paraId="1D600887" w14:textId="27C84EFE" w:rsidR="005E310C" w:rsidRDefault="00384F02" w:rsidP="00A458B9">
      <w:pPr>
        <w:pStyle w:val="ListParagraph"/>
        <w:numPr>
          <w:ilvl w:val="0"/>
          <w:numId w:val="53"/>
        </w:numPr>
        <w:rPr>
          <w:rFonts w:asciiTheme="minorHAnsi" w:hAnsiTheme="minorHAnsi" w:cstheme="minorHAnsi"/>
          <w:b/>
          <w:color w:val="000000" w:themeColor="text1"/>
        </w:rPr>
      </w:pPr>
      <w:r w:rsidRPr="00351DC8">
        <w:rPr>
          <w:rFonts w:asciiTheme="minorHAnsi" w:hAnsiTheme="minorHAnsi" w:cstheme="minorHAnsi"/>
          <w:b/>
          <w:color w:val="000000" w:themeColor="text1"/>
        </w:rPr>
        <w:t>Haploid embryo generation</w:t>
      </w:r>
    </w:p>
    <w:p w14:paraId="3AC43F64" w14:textId="060A7ACC" w:rsidR="00384F02" w:rsidRPr="00351DC8" w:rsidRDefault="00384F02" w:rsidP="00A458B9">
      <w:pPr>
        <w:rPr>
          <w:rFonts w:asciiTheme="minorHAnsi" w:hAnsiTheme="minorHAnsi" w:cstheme="minorHAnsi"/>
          <w:b/>
          <w:color w:val="000000" w:themeColor="text1"/>
        </w:rPr>
      </w:pPr>
    </w:p>
    <w:p w14:paraId="204535AC" w14:textId="77777777" w:rsidR="005E310C" w:rsidRPr="000E793B" w:rsidRDefault="00793461" w:rsidP="00A458B9">
      <w:pPr>
        <w:pStyle w:val="ListParagraph"/>
        <w:numPr>
          <w:ilvl w:val="1"/>
          <w:numId w:val="53"/>
        </w:numPr>
        <w:rPr>
          <w:rFonts w:asciiTheme="minorHAnsi" w:hAnsiTheme="minorHAnsi" w:cstheme="minorHAnsi"/>
          <w:b/>
          <w:color w:val="000000" w:themeColor="text1"/>
          <w:highlight w:val="yellow"/>
        </w:rPr>
      </w:pPr>
      <w:r w:rsidRPr="000E793B">
        <w:rPr>
          <w:rFonts w:asciiTheme="minorHAnsi" w:hAnsiTheme="minorHAnsi" w:cstheme="minorHAnsi"/>
          <w:color w:val="000000" w:themeColor="text1"/>
          <w:highlight w:val="yellow"/>
        </w:rPr>
        <w:t xml:space="preserve">Female </w:t>
      </w:r>
      <w:r w:rsidR="005E310C" w:rsidRPr="000E793B">
        <w:rPr>
          <w:rFonts w:asciiTheme="minorHAnsi" w:hAnsiTheme="minorHAnsi" w:cstheme="minorHAnsi"/>
          <w:color w:val="000000" w:themeColor="text1"/>
          <w:highlight w:val="yellow"/>
        </w:rPr>
        <w:t>gamete donor preparation</w:t>
      </w:r>
    </w:p>
    <w:p w14:paraId="79D2EED2" w14:textId="5A232D1D" w:rsidR="00793461" w:rsidRPr="00351DC8" w:rsidRDefault="00793461" w:rsidP="00A458B9">
      <w:pPr>
        <w:pStyle w:val="ListParagraph"/>
        <w:ind w:left="0"/>
        <w:rPr>
          <w:rFonts w:asciiTheme="minorHAnsi" w:hAnsiTheme="minorHAnsi" w:cstheme="minorHAnsi"/>
          <w:b/>
          <w:color w:val="000000" w:themeColor="text1"/>
        </w:rPr>
      </w:pPr>
    </w:p>
    <w:p w14:paraId="082A5545" w14:textId="0B5415F2" w:rsidR="005E310C" w:rsidRDefault="00384F02" w:rsidP="00A458B9">
      <w:pPr>
        <w:pStyle w:val="ListParagraph"/>
        <w:widowControl/>
        <w:numPr>
          <w:ilvl w:val="2"/>
          <w:numId w:val="53"/>
        </w:numPr>
        <w:autoSpaceDE/>
        <w:autoSpaceDN/>
        <w:adjustRightInd/>
        <w:rPr>
          <w:rFonts w:asciiTheme="minorHAnsi" w:hAnsiTheme="minorHAnsi" w:cstheme="minorHAnsi"/>
          <w:color w:val="000000" w:themeColor="text1"/>
        </w:rPr>
      </w:pPr>
      <w:r w:rsidRPr="009975E2">
        <w:rPr>
          <w:rFonts w:asciiTheme="minorHAnsi" w:hAnsiTheme="minorHAnsi" w:cstheme="minorHAnsi"/>
          <w:color w:val="000000" w:themeColor="text1"/>
          <w:highlight w:val="yellow"/>
        </w:rPr>
        <w:t xml:space="preserve">48 hours before </w:t>
      </w:r>
      <w:r w:rsidR="00B72597" w:rsidRPr="009975E2">
        <w:rPr>
          <w:rFonts w:asciiTheme="minorHAnsi" w:hAnsiTheme="minorHAnsi" w:cstheme="minorHAnsi"/>
          <w:color w:val="000000" w:themeColor="text1"/>
          <w:highlight w:val="yellow"/>
        </w:rPr>
        <w:t xml:space="preserve">conducting </w:t>
      </w:r>
      <w:r w:rsidR="0079471F" w:rsidRPr="009975E2">
        <w:rPr>
          <w:rFonts w:asciiTheme="minorHAnsi" w:hAnsiTheme="minorHAnsi" w:cstheme="minorHAnsi"/>
          <w:color w:val="000000" w:themeColor="text1"/>
          <w:highlight w:val="yellow"/>
        </w:rPr>
        <w:t>in vitro</w:t>
      </w:r>
      <w:r w:rsidR="00B72597" w:rsidRPr="009975E2">
        <w:rPr>
          <w:rFonts w:asciiTheme="minorHAnsi" w:hAnsiTheme="minorHAnsi" w:cstheme="minorHAnsi"/>
          <w:color w:val="000000" w:themeColor="text1"/>
          <w:highlight w:val="yellow"/>
        </w:rPr>
        <w:t xml:space="preserve"> activation</w:t>
      </w:r>
      <w:r w:rsidRPr="009975E2">
        <w:rPr>
          <w:rFonts w:asciiTheme="minorHAnsi" w:hAnsiTheme="minorHAnsi" w:cstheme="minorHAnsi"/>
          <w:color w:val="000000" w:themeColor="text1"/>
          <w:highlight w:val="yellow"/>
        </w:rPr>
        <w:t xml:space="preserve">, anesthetize a sexually mature white or white/RFP female axolotl </w:t>
      </w:r>
      <w:r w:rsidR="008B75E4" w:rsidRPr="009975E2">
        <w:rPr>
          <w:rFonts w:asciiTheme="minorHAnsi" w:hAnsiTheme="minorHAnsi" w:cstheme="minorHAnsi"/>
          <w:color w:val="000000" w:themeColor="text1"/>
          <w:highlight w:val="yellow"/>
        </w:rPr>
        <w:t xml:space="preserve">by immersion in </w:t>
      </w:r>
      <w:r w:rsidRPr="009975E2">
        <w:rPr>
          <w:rFonts w:asciiTheme="minorHAnsi" w:hAnsiTheme="minorHAnsi" w:cstheme="minorHAnsi"/>
          <w:color w:val="000000" w:themeColor="text1"/>
          <w:highlight w:val="yellow"/>
        </w:rPr>
        <w:t>1</w:t>
      </w:r>
      <w:r w:rsidR="00780DFE" w:rsidRPr="009975E2">
        <w:rPr>
          <w:rFonts w:asciiTheme="minorHAnsi" w:hAnsiTheme="minorHAnsi" w:cstheme="minorHAnsi"/>
          <w:color w:val="000000" w:themeColor="text1"/>
          <w:highlight w:val="yellow"/>
        </w:rPr>
        <w:t xml:space="preserve"> </w:t>
      </w:r>
      <w:r w:rsidRPr="009975E2">
        <w:rPr>
          <w:rFonts w:asciiTheme="minorHAnsi" w:hAnsiTheme="minorHAnsi" w:cstheme="minorHAnsi"/>
          <w:color w:val="000000" w:themeColor="text1"/>
          <w:highlight w:val="yellow"/>
        </w:rPr>
        <w:t>g/L</w:t>
      </w:r>
      <w:r w:rsidR="00FC4753" w:rsidRPr="009975E2">
        <w:rPr>
          <w:rFonts w:asciiTheme="minorHAnsi" w:hAnsiTheme="minorHAnsi" w:cstheme="minorHAnsi"/>
          <w:color w:val="000000" w:themeColor="text1"/>
          <w:highlight w:val="yellow"/>
        </w:rPr>
        <w:t xml:space="preserve"> HEPES-buffered </w:t>
      </w:r>
      <w:r w:rsidR="004D1BEA" w:rsidRPr="009975E2">
        <w:rPr>
          <w:rFonts w:asciiTheme="minorHAnsi" w:hAnsiTheme="minorHAnsi" w:cstheme="minorHAnsi"/>
          <w:color w:val="000000" w:themeColor="text1"/>
          <w:highlight w:val="yellow"/>
        </w:rPr>
        <w:t xml:space="preserve">MS-222 </w:t>
      </w:r>
      <w:r w:rsidR="00FC4753" w:rsidRPr="009975E2">
        <w:rPr>
          <w:rFonts w:asciiTheme="minorHAnsi" w:hAnsiTheme="minorHAnsi" w:cstheme="minorHAnsi"/>
          <w:color w:val="000000" w:themeColor="text1"/>
          <w:highlight w:val="yellow"/>
        </w:rPr>
        <w:t>in 40% Hol</w:t>
      </w:r>
      <w:r w:rsidR="00391A2D" w:rsidRPr="009975E2">
        <w:rPr>
          <w:rFonts w:asciiTheme="minorHAnsi" w:hAnsiTheme="minorHAnsi" w:cstheme="minorHAnsi"/>
          <w:color w:val="000000" w:themeColor="text1"/>
          <w:highlight w:val="yellow"/>
        </w:rPr>
        <w:t>t</w:t>
      </w:r>
      <w:r w:rsidR="00FC4753" w:rsidRPr="009975E2">
        <w:rPr>
          <w:rFonts w:asciiTheme="minorHAnsi" w:hAnsiTheme="minorHAnsi" w:cstheme="minorHAnsi"/>
          <w:color w:val="000000" w:themeColor="text1"/>
          <w:highlight w:val="yellow"/>
        </w:rPr>
        <w:t>freter’s solution</w:t>
      </w:r>
      <w:r w:rsidR="00D72F91" w:rsidRPr="009975E2">
        <w:rPr>
          <w:rFonts w:asciiTheme="minorHAnsi" w:hAnsiTheme="minorHAnsi" w:cstheme="minorHAnsi"/>
          <w:color w:val="000000" w:themeColor="text1"/>
          <w:highlight w:val="yellow"/>
        </w:rPr>
        <w:fldChar w:fldCharType="begin" w:fldLock="1"/>
      </w:r>
      <w:r w:rsidR="0065039F" w:rsidRPr="009975E2">
        <w:rPr>
          <w:rFonts w:asciiTheme="minorHAnsi" w:hAnsiTheme="minorHAnsi" w:cstheme="minorHAnsi"/>
          <w:color w:val="000000" w:themeColor="text1"/>
          <w:highlight w:val="yellow"/>
        </w:rPr>
        <w:instrText>ADDIN CSL_CITATION {"citationItems":[{"id":"ITEM-1","itemData":{"DOI":"10.2147/vmrr.s96761","abstract":"The Mexican axolotl (Ambystoma mexicanum) is a unique research model in several fields of medicine, where surgical and invasive procedures may be required. As yet, little is known about the efficacy of MS222 (tricaine methanesulfonate), which is the most commonly used anesthetic agent in amphibians. The main objectives of this study were to evaluate the anesthetic effects and physiological changes in adult axolotls following a 20-minute immersion bath, containing progressive MS222 concentrations starting at 0.1%. Depth of anesthesia and physiological changes were evaluated every 15 minutes post-MS222 exposure with the following parameters: righting behavior, withdrawal reflex, acetic acid test response, heart rate, and blood oxygen saturation, as well as cloacal and body surface temperatures. A 20-minute exposure in a 0.1% MS222 immersion bath (n=6 animals) had no anesthetic effects on adult axolotls after 20 minutes of exposure. With a 0.2% MS222 solution, all axolotls (n=9) were deeply anesthetized at 15 minutes, and 80% were still unre-sponsive at 30 minutes postexposure. Blood oxygen saturation and heart rate were slightly, but significantly, increased when compared with the baseline value and remained stable up to recovery. There was no significant increase in surface and cloaca temperatures, compared with baseline. With the 0.4% MS222 solution, the duration of anesthesia lasted for 90 minutes to at least 120 minutes (n=3 animals) and this concentration was deemed too high. In conclusion , a 20-minute immersion bath with 0.2% MS222 may be used for short procedures (15-30 minutes) requiring anesthesia of adult axolotls.","author":[{"dropping-particle":"","family":"Vachon","given":"Pascal","non-dropping-particle":"","parse-names":false,"suffix":""},{"dropping-particle":"","family":"Zullian","given":"Chiara","non-dropping-particle":"","parse-names":false,"suffix":""},{"dropping-particle":"","family":"Dodelet-Devillers","given":"Aurore","non-dropping-particle":"","parse-names":false,"suffix":""},{"dropping-particle":"","family":"Roy","given":"Stephane","non-dropping-particle":"","parse-names":false,"suffix":""}],"container-title":"Veterinary Medicine: Research and Reports","id":"ITEM-1","issued":{"date-parts":[["2016"]]},"page":"1","title":"Evaluation of the anesthetic effects of MS222 in the adult Mexican axolotl (Ambystoma mexicanum)","type":"article-journal"},"uris":["http://www.mendeley.com/documents/?uuid=6a4d88be-b8c6-45f7-9acf-50b1c3ba29db"]}],"mendeley":{"formattedCitation":"&lt;sup&gt;25&lt;/sup&gt;","plainTextFormattedCitation":"25","previouslyFormattedCitation":"(25)"},"properties":{"noteIndex":0},"schema":"https://github.com/citation-style-language/schema/raw/master/csl-citation.json"}</w:instrText>
      </w:r>
      <w:r w:rsidR="00D72F91" w:rsidRPr="009975E2">
        <w:rPr>
          <w:rFonts w:asciiTheme="minorHAnsi" w:hAnsiTheme="minorHAnsi" w:cstheme="minorHAnsi"/>
          <w:color w:val="000000" w:themeColor="text1"/>
          <w:highlight w:val="yellow"/>
        </w:rPr>
        <w:fldChar w:fldCharType="separate"/>
      </w:r>
      <w:r w:rsidR="0065039F" w:rsidRPr="009975E2">
        <w:rPr>
          <w:rFonts w:asciiTheme="minorHAnsi" w:hAnsiTheme="minorHAnsi" w:cstheme="minorHAnsi"/>
          <w:noProof/>
          <w:color w:val="000000" w:themeColor="text1"/>
          <w:highlight w:val="yellow"/>
          <w:vertAlign w:val="superscript"/>
        </w:rPr>
        <w:t>25</w:t>
      </w:r>
      <w:r w:rsidR="00D72F91" w:rsidRPr="009975E2">
        <w:rPr>
          <w:rFonts w:asciiTheme="minorHAnsi" w:hAnsiTheme="minorHAnsi" w:cstheme="minorHAnsi"/>
          <w:color w:val="000000" w:themeColor="text1"/>
          <w:highlight w:val="yellow"/>
        </w:rPr>
        <w:fldChar w:fldCharType="end"/>
      </w:r>
      <w:r w:rsidRPr="00063FF5">
        <w:rPr>
          <w:rFonts w:asciiTheme="minorHAnsi" w:hAnsiTheme="minorHAnsi" w:cstheme="minorHAnsi"/>
          <w:color w:val="000000" w:themeColor="text1"/>
        </w:rPr>
        <w:t>.</w:t>
      </w:r>
      <w:r w:rsidRPr="00351DC8">
        <w:rPr>
          <w:rFonts w:asciiTheme="minorHAnsi" w:hAnsiTheme="minorHAnsi" w:cstheme="minorHAnsi"/>
          <w:color w:val="000000" w:themeColor="text1"/>
        </w:rPr>
        <w:t xml:space="preserve"> </w:t>
      </w:r>
    </w:p>
    <w:p w14:paraId="1274C2F5" w14:textId="77777777" w:rsidR="005E310C" w:rsidRDefault="005E310C" w:rsidP="00A458B9">
      <w:pPr>
        <w:pStyle w:val="ListParagraph"/>
        <w:widowControl/>
        <w:autoSpaceDE/>
        <w:autoSpaceDN/>
        <w:adjustRightInd/>
        <w:ind w:left="0"/>
        <w:rPr>
          <w:rFonts w:asciiTheme="minorHAnsi" w:hAnsiTheme="minorHAnsi" w:cstheme="minorHAnsi"/>
          <w:color w:val="000000" w:themeColor="text1"/>
        </w:rPr>
      </w:pPr>
    </w:p>
    <w:p w14:paraId="1D5D3792" w14:textId="6A080D25" w:rsidR="008849B4" w:rsidRDefault="0037426A" w:rsidP="00A458B9">
      <w:pPr>
        <w:pStyle w:val="ListParagraph"/>
        <w:widowControl/>
        <w:numPr>
          <w:ilvl w:val="2"/>
          <w:numId w:val="53"/>
        </w:numPr>
        <w:autoSpaceDE/>
        <w:autoSpaceDN/>
        <w:adjustRightInd/>
        <w:rPr>
          <w:rFonts w:asciiTheme="minorHAnsi" w:hAnsiTheme="minorHAnsi" w:cstheme="minorHAnsi"/>
          <w:color w:val="000000" w:themeColor="text1"/>
        </w:rPr>
      </w:pPr>
      <w:r w:rsidRPr="005E310C">
        <w:rPr>
          <w:rFonts w:asciiTheme="minorHAnsi" w:hAnsiTheme="minorHAnsi" w:cstheme="minorHAnsi"/>
          <w:color w:val="000000" w:themeColor="text1"/>
        </w:rPr>
        <w:t>Ensure that the</w:t>
      </w:r>
      <w:r w:rsidR="00986D25" w:rsidRPr="005E310C">
        <w:rPr>
          <w:rFonts w:asciiTheme="minorHAnsi" w:hAnsiTheme="minorHAnsi" w:cstheme="minorHAnsi"/>
          <w:color w:val="000000" w:themeColor="text1"/>
        </w:rPr>
        <w:t xml:space="preserve"> animal is fully anesthetized after approximately 30 </w:t>
      </w:r>
      <w:r w:rsidR="005E310C" w:rsidRPr="005E310C">
        <w:rPr>
          <w:rFonts w:asciiTheme="minorHAnsi" w:hAnsiTheme="minorHAnsi" w:cstheme="minorHAnsi"/>
          <w:color w:val="000000" w:themeColor="text1"/>
        </w:rPr>
        <w:t>min</w:t>
      </w:r>
      <w:r w:rsidR="00986D25" w:rsidRPr="005E310C">
        <w:rPr>
          <w:rFonts w:asciiTheme="minorHAnsi" w:hAnsiTheme="minorHAnsi" w:cstheme="minorHAnsi"/>
          <w:color w:val="000000" w:themeColor="text1"/>
        </w:rPr>
        <w:t xml:space="preserve"> of immersion</w:t>
      </w:r>
      <w:r w:rsidRPr="005E310C">
        <w:rPr>
          <w:rFonts w:asciiTheme="minorHAnsi" w:hAnsiTheme="minorHAnsi" w:cstheme="minorHAnsi"/>
          <w:color w:val="000000" w:themeColor="text1"/>
        </w:rPr>
        <w:t xml:space="preserve"> by</w:t>
      </w:r>
      <w:r w:rsidR="00281FEC">
        <w:rPr>
          <w:rFonts w:asciiTheme="minorHAnsi" w:hAnsiTheme="minorHAnsi" w:cstheme="minorHAnsi"/>
          <w:color w:val="000000" w:themeColor="text1"/>
        </w:rPr>
        <w:t xml:space="preserve"> </w:t>
      </w:r>
      <w:r w:rsidR="00986D25" w:rsidRPr="005E310C">
        <w:rPr>
          <w:rFonts w:asciiTheme="minorHAnsi" w:hAnsiTheme="minorHAnsi" w:cstheme="minorHAnsi"/>
          <w:color w:val="000000" w:themeColor="text1"/>
        </w:rPr>
        <w:t>firmly pinch</w:t>
      </w:r>
      <w:r w:rsidRPr="005E310C">
        <w:rPr>
          <w:rFonts w:asciiTheme="minorHAnsi" w:hAnsiTheme="minorHAnsi" w:cstheme="minorHAnsi"/>
          <w:color w:val="000000" w:themeColor="text1"/>
        </w:rPr>
        <w:t>ing</w:t>
      </w:r>
      <w:r w:rsidR="00986D25" w:rsidRPr="005E310C">
        <w:rPr>
          <w:rFonts w:asciiTheme="minorHAnsi" w:hAnsiTheme="minorHAnsi" w:cstheme="minorHAnsi"/>
          <w:color w:val="000000" w:themeColor="text1"/>
        </w:rPr>
        <w:t xml:space="preserve"> its tail between the thumb and forefinger.</w:t>
      </w:r>
      <w:r w:rsidRPr="005E310C">
        <w:rPr>
          <w:rFonts w:asciiTheme="minorHAnsi" w:hAnsiTheme="minorHAnsi" w:cstheme="minorHAnsi"/>
          <w:color w:val="000000" w:themeColor="text1"/>
        </w:rPr>
        <w:t xml:space="preserve"> Fully anesthetized animals will not</w:t>
      </w:r>
      <w:r w:rsidR="00281FEC">
        <w:rPr>
          <w:rFonts w:asciiTheme="minorHAnsi" w:hAnsiTheme="minorHAnsi" w:cstheme="minorHAnsi"/>
          <w:color w:val="000000" w:themeColor="text1"/>
        </w:rPr>
        <w:t xml:space="preserve"> </w:t>
      </w:r>
      <w:r w:rsidRPr="005E310C">
        <w:rPr>
          <w:rFonts w:asciiTheme="minorHAnsi" w:hAnsiTheme="minorHAnsi" w:cstheme="minorHAnsi"/>
          <w:color w:val="000000" w:themeColor="text1"/>
        </w:rPr>
        <w:t>physically respond to any pinch.</w:t>
      </w:r>
    </w:p>
    <w:p w14:paraId="5E2C4989" w14:textId="77777777" w:rsidR="008849B4" w:rsidRDefault="008849B4" w:rsidP="00A458B9">
      <w:pPr>
        <w:pStyle w:val="ListParagraph"/>
        <w:widowControl/>
        <w:autoSpaceDE/>
        <w:autoSpaceDN/>
        <w:adjustRightInd/>
        <w:ind w:left="0"/>
        <w:rPr>
          <w:rFonts w:asciiTheme="minorHAnsi" w:hAnsiTheme="minorHAnsi" w:cstheme="minorHAnsi"/>
          <w:color w:val="000000" w:themeColor="text1"/>
        </w:rPr>
      </w:pPr>
    </w:p>
    <w:p w14:paraId="6AEF7BB9" w14:textId="77777777" w:rsidR="003C26EF" w:rsidRDefault="00384F02" w:rsidP="00A458B9">
      <w:pPr>
        <w:pStyle w:val="ListParagraph"/>
        <w:widowControl/>
        <w:numPr>
          <w:ilvl w:val="2"/>
          <w:numId w:val="53"/>
        </w:numPr>
        <w:autoSpaceDE/>
        <w:autoSpaceDN/>
        <w:adjustRightInd/>
        <w:rPr>
          <w:rFonts w:asciiTheme="minorHAnsi" w:hAnsiTheme="minorHAnsi" w:cstheme="minorHAnsi"/>
          <w:color w:val="000000" w:themeColor="text1"/>
        </w:rPr>
      </w:pPr>
      <w:r w:rsidRPr="008849B4">
        <w:rPr>
          <w:rFonts w:asciiTheme="minorHAnsi" w:hAnsiTheme="minorHAnsi" w:cstheme="minorHAnsi"/>
          <w:color w:val="000000" w:themeColor="text1"/>
        </w:rPr>
        <w:t xml:space="preserve">Prepare a solution of </w:t>
      </w:r>
      <w:r w:rsidR="00062329" w:rsidRPr="008849B4">
        <w:rPr>
          <w:rFonts w:asciiTheme="minorHAnsi" w:hAnsiTheme="minorHAnsi" w:cstheme="minorHAnsi"/>
          <w:color w:val="000000" w:themeColor="text1"/>
        </w:rPr>
        <w:t xml:space="preserve">human chorionic gonadotropin </w:t>
      </w:r>
      <w:r w:rsidR="00EA0681" w:rsidRPr="008849B4">
        <w:rPr>
          <w:rFonts w:asciiTheme="minorHAnsi" w:hAnsiTheme="minorHAnsi" w:cstheme="minorHAnsi"/>
          <w:color w:val="000000" w:themeColor="text1"/>
        </w:rPr>
        <w:t xml:space="preserve">(HCG) </w:t>
      </w:r>
      <w:r w:rsidRPr="008849B4">
        <w:rPr>
          <w:rFonts w:asciiTheme="minorHAnsi" w:hAnsiTheme="minorHAnsi" w:cstheme="minorHAnsi"/>
          <w:color w:val="000000" w:themeColor="text1"/>
        </w:rPr>
        <w:t>containing 10,000 U/mL</w:t>
      </w:r>
      <w:r w:rsidR="008B75E4" w:rsidRPr="008849B4">
        <w:rPr>
          <w:rFonts w:asciiTheme="minorHAnsi" w:hAnsiTheme="minorHAnsi" w:cstheme="minorHAnsi"/>
          <w:color w:val="000000" w:themeColor="text1"/>
        </w:rPr>
        <w:t xml:space="preserve"> in sterile saline</w:t>
      </w:r>
      <w:r w:rsidR="00391A2D" w:rsidRPr="008849B4">
        <w:rPr>
          <w:rFonts w:asciiTheme="minorHAnsi" w:hAnsiTheme="minorHAnsi" w:cstheme="minorHAnsi"/>
          <w:color w:val="000000" w:themeColor="text1"/>
        </w:rPr>
        <w:t>.</w:t>
      </w:r>
    </w:p>
    <w:p w14:paraId="70F75552" w14:textId="77777777" w:rsidR="003C26EF" w:rsidRDefault="003C26EF" w:rsidP="00A458B9">
      <w:pPr>
        <w:pStyle w:val="ListParagraph"/>
        <w:widowControl/>
        <w:autoSpaceDE/>
        <w:autoSpaceDN/>
        <w:adjustRightInd/>
        <w:ind w:left="0"/>
        <w:rPr>
          <w:rFonts w:asciiTheme="minorHAnsi" w:hAnsiTheme="minorHAnsi" w:cstheme="minorHAnsi"/>
          <w:color w:val="000000" w:themeColor="text1"/>
        </w:rPr>
      </w:pPr>
    </w:p>
    <w:p w14:paraId="023734E7" w14:textId="6046E497" w:rsidR="00063FF5" w:rsidRPr="003C26EF" w:rsidRDefault="00391A2D" w:rsidP="00A458B9">
      <w:pPr>
        <w:pStyle w:val="ListParagraph"/>
        <w:widowControl/>
        <w:numPr>
          <w:ilvl w:val="2"/>
          <w:numId w:val="53"/>
        </w:numPr>
        <w:autoSpaceDE/>
        <w:autoSpaceDN/>
        <w:adjustRightInd/>
        <w:rPr>
          <w:rFonts w:asciiTheme="minorHAnsi" w:hAnsiTheme="minorHAnsi" w:cstheme="minorHAnsi"/>
          <w:color w:val="000000" w:themeColor="text1"/>
        </w:rPr>
      </w:pPr>
      <w:r w:rsidRPr="003C26EF">
        <w:rPr>
          <w:rFonts w:asciiTheme="minorHAnsi" w:hAnsiTheme="minorHAnsi" w:cstheme="minorHAnsi"/>
          <w:color w:val="000000" w:themeColor="text1"/>
          <w:highlight w:val="yellow"/>
        </w:rPr>
        <w:t>Using a 30</w:t>
      </w:r>
      <w:r w:rsidR="002435E7" w:rsidRPr="003C26EF">
        <w:rPr>
          <w:rFonts w:asciiTheme="minorHAnsi" w:hAnsiTheme="minorHAnsi" w:cstheme="minorHAnsi"/>
          <w:color w:val="000000" w:themeColor="text1"/>
          <w:highlight w:val="yellow"/>
        </w:rPr>
        <w:t xml:space="preserve"> </w:t>
      </w:r>
      <w:r w:rsidRPr="003C26EF">
        <w:rPr>
          <w:rFonts w:asciiTheme="minorHAnsi" w:hAnsiTheme="minorHAnsi" w:cstheme="minorHAnsi"/>
          <w:color w:val="000000" w:themeColor="text1"/>
          <w:highlight w:val="yellow"/>
        </w:rPr>
        <w:t xml:space="preserve">G insulin syringe, </w:t>
      </w:r>
      <w:r w:rsidR="00384F02" w:rsidRPr="003C26EF">
        <w:rPr>
          <w:rFonts w:asciiTheme="minorHAnsi" w:hAnsiTheme="minorHAnsi" w:cstheme="minorHAnsi"/>
          <w:color w:val="000000" w:themeColor="text1"/>
          <w:highlight w:val="yellow"/>
        </w:rPr>
        <w:t xml:space="preserve">inject </w:t>
      </w:r>
      <w:r w:rsidR="00DA12B9">
        <w:rPr>
          <w:rFonts w:asciiTheme="minorHAnsi" w:hAnsiTheme="minorHAnsi" w:cstheme="minorHAnsi"/>
          <w:color w:val="000000" w:themeColor="text1"/>
          <w:highlight w:val="yellow"/>
        </w:rPr>
        <w:t>0.1</w:t>
      </w:r>
      <w:bookmarkStart w:id="1" w:name="_GoBack"/>
      <w:bookmarkEnd w:id="1"/>
      <w:r w:rsidR="00384F02" w:rsidRPr="003C26EF">
        <w:rPr>
          <w:rFonts w:asciiTheme="minorHAnsi" w:hAnsiTheme="minorHAnsi" w:cstheme="minorHAnsi"/>
          <w:color w:val="000000" w:themeColor="text1"/>
          <w:highlight w:val="yellow"/>
        </w:rPr>
        <w:t xml:space="preserve">5 CC of </w:t>
      </w:r>
      <w:r w:rsidR="00EA0681" w:rsidRPr="003C26EF">
        <w:rPr>
          <w:rFonts w:asciiTheme="minorHAnsi" w:hAnsiTheme="minorHAnsi" w:cstheme="minorHAnsi"/>
          <w:color w:val="000000" w:themeColor="text1"/>
          <w:highlight w:val="yellow"/>
        </w:rPr>
        <w:t>HCG (</w:t>
      </w:r>
      <w:r w:rsidR="00384F02" w:rsidRPr="003C26EF">
        <w:rPr>
          <w:rFonts w:asciiTheme="minorHAnsi" w:hAnsiTheme="minorHAnsi" w:cstheme="minorHAnsi"/>
          <w:color w:val="000000" w:themeColor="text1"/>
          <w:highlight w:val="yellow"/>
        </w:rPr>
        <w:t xml:space="preserve">1,500 </w:t>
      </w:r>
      <w:r w:rsidR="002435E7" w:rsidRPr="003C26EF">
        <w:rPr>
          <w:rFonts w:asciiTheme="minorHAnsi" w:hAnsiTheme="minorHAnsi" w:cstheme="minorHAnsi"/>
          <w:color w:val="000000" w:themeColor="text1"/>
          <w:highlight w:val="yellow"/>
        </w:rPr>
        <w:t>u</w:t>
      </w:r>
      <w:r w:rsidR="00063FF5" w:rsidRPr="003C26EF">
        <w:rPr>
          <w:rFonts w:asciiTheme="minorHAnsi" w:hAnsiTheme="minorHAnsi" w:cstheme="minorHAnsi"/>
          <w:color w:val="000000" w:themeColor="text1"/>
          <w:highlight w:val="yellow"/>
        </w:rPr>
        <w:t>nits</w:t>
      </w:r>
      <w:r w:rsidR="00384F02" w:rsidRPr="003C26EF">
        <w:rPr>
          <w:rFonts w:asciiTheme="minorHAnsi" w:hAnsiTheme="minorHAnsi" w:cstheme="minorHAnsi"/>
          <w:color w:val="000000" w:themeColor="text1"/>
          <w:highlight w:val="yellow"/>
        </w:rPr>
        <w:t>) in</w:t>
      </w:r>
      <w:r w:rsidR="008B75E4" w:rsidRPr="003C26EF">
        <w:rPr>
          <w:rFonts w:asciiTheme="minorHAnsi" w:hAnsiTheme="minorHAnsi" w:cstheme="minorHAnsi"/>
          <w:color w:val="000000" w:themeColor="text1"/>
          <w:highlight w:val="yellow"/>
        </w:rPr>
        <w:t>to</w:t>
      </w:r>
      <w:r w:rsidR="00384F02" w:rsidRPr="003C26EF">
        <w:rPr>
          <w:rFonts w:asciiTheme="minorHAnsi" w:hAnsiTheme="minorHAnsi" w:cstheme="minorHAnsi"/>
          <w:color w:val="000000" w:themeColor="text1"/>
          <w:highlight w:val="yellow"/>
        </w:rPr>
        <w:t xml:space="preserve"> the musculature </w:t>
      </w:r>
      <w:r w:rsidR="005D3A70" w:rsidRPr="003C26EF">
        <w:rPr>
          <w:rFonts w:asciiTheme="minorHAnsi" w:hAnsiTheme="minorHAnsi" w:cstheme="minorHAnsi"/>
          <w:color w:val="000000" w:themeColor="text1"/>
          <w:highlight w:val="yellow"/>
        </w:rPr>
        <w:t>dorsal to the</w:t>
      </w:r>
      <w:r w:rsidR="00384F02" w:rsidRPr="003C26EF">
        <w:rPr>
          <w:rFonts w:asciiTheme="minorHAnsi" w:hAnsiTheme="minorHAnsi" w:cstheme="minorHAnsi"/>
          <w:color w:val="000000" w:themeColor="text1"/>
          <w:highlight w:val="yellow"/>
        </w:rPr>
        <w:t xml:space="preserve"> hind</w:t>
      </w:r>
      <w:r w:rsidR="00EA0681" w:rsidRPr="003C26EF">
        <w:rPr>
          <w:rFonts w:asciiTheme="minorHAnsi" w:hAnsiTheme="minorHAnsi" w:cstheme="minorHAnsi"/>
          <w:color w:val="000000" w:themeColor="text1"/>
          <w:highlight w:val="yellow"/>
        </w:rPr>
        <w:t xml:space="preserve"> </w:t>
      </w:r>
      <w:r w:rsidR="00384F02" w:rsidRPr="003C26EF">
        <w:rPr>
          <w:rFonts w:asciiTheme="minorHAnsi" w:hAnsiTheme="minorHAnsi" w:cstheme="minorHAnsi"/>
          <w:color w:val="000000" w:themeColor="text1"/>
          <w:highlight w:val="yellow"/>
        </w:rPr>
        <w:t>limb</w:t>
      </w:r>
      <w:r w:rsidR="00F71499" w:rsidRPr="003C26EF">
        <w:rPr>
          <w:rFonts w:asciiTheme="minorHAnsi" w:hAnsiTheme="minorHAnsi" w:cstheme="minorHAnsi"/>
          <w:color w:val="000000" w:themeColor="text1"/>
          <w:highlight w:val="yellow"/>
        </w:rPr>
        <w:t xml:space="preserve"> of the anesthetized female</w:t>
      </w:r>
      <w:r w:rsidR="00384F02" w:rsidRPr="003C26EF">
        <w:rPr>
          <w:rFonts w:asciiTheme="minorHAnsi" w:hAnsiTheme="minorHAnsi" w:cstheme="minorHAnsi"/>
          <w:color w:val="000000" w:themeColor="text1"/>
          <w:highlight w:val="yellow"/>
        </w:rPr>
        <w:t xml:space="preserve"> at 45</w:t>
      </w:r>
      <w:r w:rsidR="002435E7" w:rsidRPr="003C26EF">
        <w:rPr>
          <w:rFonts w:asciiTheme="minorHAnsi" w:hAnsiTheme="minorHAnsi" w:cstheme="minorHAnsi"/>
          <w:color w:val="000000" w:themeColor="text1"/>
          <w:highlight w:val="yellow"/>
        </w:rPr>
        <w:t>°</w:t>
      </w:r>
      <w:r w:rsidR="00384F02" w:rsidRPr="003C26EF">
        <w:rPr>
          <w:rFonts w:asciiTheme="minorHAnsi" w:hAnsiTheme="minorHAnsi" w:cstheme="minorHAnsi"/>
          <w:color w:val="000000" w:themeColor="text1"/>
          <w:highlight w:val="yellow"/>
          <w:vertAlign w:val="superscript"/>
        </w:rPr>
        <w:t xml:space="preserve"> </w:t>
      </w:r>
      <w:r w:rsidR="00384F02" w:rsidRPr="003C26EF">
        <w:rPr>
          <w:rFonts w:asciiTheme="minorHAnsi" w:hAnsiTheme="minorHAnsi" w:cstheme="minorHAnsi"/>
          <w:color w:val="000000" w:themeColor="text1"/>
          <w:highlight w:val="yellow"/>
        </w:rPr>
        <w:t>angle to the midline to avoid contact with the spinal cord.</w:t>
      </w:r>
      <w:r w:rsidR="00384F02" w:rsidRPr="003C26EF">
        <w:rPr>
          <w:rFonts w:asciiTheme="minorHAnsi" w:hAnsiTheme="minorHAnsi" w:cstheme="minorHAnsi"/>
          <w:color w:val="000000" w:themeColor="text1"/>
        </w:rPr>
        <w:t xml:space="preserve"> </w:t>
      </w:r>
    </w:p>
    <w:p w14:paraId="18A3C3CA" w14:textId="77777777" w:rsidR="00063FF5" w:rsidRPr="00063FF5" w:rsidRDefault="00063FF5" w:rsidP="00A458B9">
      <w:pPr>
        <w:pStyle w:val="ListParagraph"/>
        <w:ind w:left="0"/>
        <w:rPr>
          <w:rFonts w:asciiTheme="minorHAnsi" w:hAnsiTheme="minorHAnsi" w:cstheme="minorHAnsi"/>
          <w:color w:val="000000" w:themeColor="text1"/>
        </w:rPr>
      </w:pPr>
    </w:p>
    <w:p w14:paraId="545BE6FC" w14:textId="0C767663" w:rsidR="00063FF5" w:rsidRDefault="00391A2D" w:rsidP="00A458B9">
      <w:pPr>
        <w:pStyle w:val="ListParagraph"/>
        <w:widowControl/>
        <w:numPr>
          <w:ilvl w:val="2"/>
          <w:numId w:val="53"/>
        </w:numPr>
        <w:autoSpaceDE/>
        <w:autoSpaceDN/>
        <w:adjustRightInd/>
        <w:rPr>
          <w:rFonts w:asciiTheme="minorHAnsi" w:hAnsiTheme="minorHAnsi" w:cstheme="minorHAnsi"/>
          <w:color w:val="000000" w:themeColor="text1"/>
        </w:rPr>
      </w:pPr>
      <w:r w:rsidRPr="009975E2">
        <w:rPr>
          <w:rFonts w:asciiTheme="minorHAnsi" w:hAnsiTheme="minorHAnsi" w:cstheme="minorHAnsi"/>
          <w:color w:val="000000" w:themeColor="text1"/>
          <w:highlight w:val="yellow"/>
        </w:rPr>
        <w:t>Return the</w:t>
      </w:r>
      <w:r w:rsidR="00384F02" w:rsidRPr="009975E2">
        <w:rPr>
          <w:rFonts w:asciiTheme="minorHAnsi" w:hAnsiTheme="minorHAnsi" w:cstheme="minorHAnsi"/>
          <w:color w:val="000000" w:themeColor="text1"/>
          <w:highlight w:val="yellow"/>
        </w:rPr>
        <w:t xml:space="preserve"> female </w:t>
      </w:r>
      <w:r w:rsidRPr="009975E2">
        <w:rPr>
          <w:rFonts w:asciiTheme="minorHAnsi" w:hAnsiTheme="minorHAnsi" w:cstheme="minorHAnsi"/>
          <w:color w:val="000000" w:themeColor="text1"/>
          <w:highlight w:val="yellow"/>
        </w:rPr>
        <w:t xml:space="preserve">to fresh 40% Holtfreter’s solution and place </w:t>
      </w:r>
      <w:r w:rsidR="00384F02" w:rsidRPr="009975E2">
        <w:rPr>
          <w:rFonts w:asciiTheme="minorHAnsi" w:hAnsiTheme="minorHAnsi" w:cstheme="minorHAnsi"/>
          <w:color w:val="000000" w:themeColor="text1"/>
          <w:highlight w:val="yellow"/>
        </w:rPr>
        <w:t xml:space="preserve">in </w:t>
      </w:r>
      <w:r w:rsidR="006C1B26" w:rsidRPr="009975E2">
        <w:rPr>
          <w:rFonts w:asciiTheme="minorHAnsi" w:hAnsiTheme="minorHAnsi" w:cstheme="minorHAnsi"/>
          <w:color w:val="000000" w:themeColor="text1"/>
          <w:highlight w:val="yellow"/>
        </w:rPr>
        <w:t>an</w:t>
      </w:r>
      <w:r w:rsidR="00D134B2" w:rsidRPr="009975E2">
        <w:rPr>
          <w:rFonts w:asciiTheme="minorHAnsi" w:hAnsiTheme="minorHAnsi" w:cstheme="minorHAnsi"/>
          <w:color w:val="000000" w:themeColor="text1"/>
          <w:highlight w:val="yellow"/>
        </w:rPr>
        <w:t xml:space="preserve"> 8</w:t>
      </w:r>
      <w:r w:rsidR="003C26EF" w:rsidRPr="009975E2">
        <w:rPr>
          <w:rFonts w:asciiTheme="minorHAnsi" w:hAnsiTheme="minorHAnsi" w:cstheme="minorHAnsi"/>
          <w:color w:val="000000" w:themeColor="text1"/>
          <w:highlight w:val="yellow"/>
        </w:rPr>
        <w:t>−12 °C</w:t>
      </w:r>
      <w:r w:rsidR="00354D18" w:rsidRPr="009975E2">
        <w:rPr>
          <w:rFonts w:asciiTheme="minorHAnsi" w:hAnsiTheme="minorHAnsi" w:cstheme="minorHAnsi"/>
          <w:color w:val="000000" w:themeColor="text1"/>
          <w:highlight w:val="yellow"/>
        </w:rPr>
        <w:t xml:space="preserve"> </w:t>
      </w:r>
      <w:r w:rsidR="00384F02" w:rsidRPr="009975E2">
        <w:rPr>
          <w:rFonts w:asciiTheme="minorHAnsi" w:hAnsiTheme="minorHAnsi" w:cstheme="minorHAnsi"/>
          <w:color w:val="000000" w:themeColor="text1"/>
          <w:highlight w:val="yellow"/>
        </w:rPr>
        <w:t>refrigerator</w:t>
      </w:r>
      <w:r w:rsidR="00384F02" w:rsidRPr="00063FF5">
        <w:rPr>
          <w:rFonts w:asciiTheme="minorHAnsi" w:hAnsiTheme="minorHAnsi" w:cstheme="minorHAnsi"/>
          <w:color w:val="000000" w:themeColor="text1"/>
        </w:rPr>
        <w:t xml:space="preserve">. </w:t>
      </w:r>
    </w:p>
    <w:p w14:paraId="1D260065" w14:textId="77777777" w:rsidR="00063FF5" w:rsidRPr="00063FF5" w:rsidRDefault="00063FF5" w:rsidP="00A458B9">
      <w:pPr>
        <w:pStyle w:val="ListParagraph"/>
        <w:widowControl/>
        <w:autoSpaceDE/>
        <w:autoSpaceDN/>
        <w:adjustRightInd/>
        <w:ind w:left="0"/>
        <w:rPr>
          <w:rFonts w:asciiTheme="minorHAnsi" w:hAnsiTheme="minorHAnsi" w:cstheme="minorHAnsi"/>
          <w:color w:val="000000" w:themeColor="text1"/>
        </w:rPr>
      </w:pPr>
    </w:p>
    <w:p w14:paraId="3293BB4D" w14:textId="4675AB57" w:rsidR="009A51FE" w:rsidRPr="00063FF5" w:rsidRDefault="00384F02" w:rsidP="00A458B9">
      <w:pPr>
        <w:pStyle w:val="ListParagraph"/>
        <w:widowControl/>
        <w:numPr>
          <w:ilvl w:val="2"/>
          <w:numId w:val="53"/>
        </w:numPr>
        <w:autoSpaceDE/>
        <w:autoSpaceDN/>
        <w:adjustRightInd/>
        <w:rPr>
          <w:rFonts w:asciiTheme="minorHAnsi" w:hAnsiTheme="minorHAnsi" w:cstheme="minorHAnsi"/>
          <w:color w:val="000000" w:themeColor="text1"/>
        </w:rPr>
      </w:pPr>
      <w:r w:rsidRPr="009975E2">
        <w:rPr>
          <w:rFonts w:asciiTheme="minorHAnsi" w:hAnsiTheme="minorHAnsi" w:cstheme="minorHAnsi"/>
          <w:color w:val="000000" w:themeColor="text1"/>
          <w:highlight w:val="yellow"/>
        </w:rPr>
        <w:t xml:space="preserve">After 48 h, </w:t>
      </w:r>
      <w:r w:rsidR="004B0B49" w:rsidRPr="009975E2">
        <w:rPr>
          <w:rFonts w:asciiTheme="minorHAnsi" w:hAnsiTheme="minorHAnsi" w:cstheme="minorHAnsi"/>
          <w:color w:val="000000" w:themeColor="text1"/>
          <w:highlight w:val="yellow"/>
        </w:rPr>
        <w:t xml:space="preserve">return </w:t>
      </w:r>
      <w:r w:rsidRPr="009975E2">
        <w:rPr>
          <w:rFonts w:asciiTheme="minorHAnsi" w:hAnsiTheme="minorHAnsi" w:cstheme="minorHAnsi"/>
          <w:color w:val="000000" w:themeColor="text1"/>
          <w:highlight w:val="yellow"/>
        </w:rPr>
        <w:t xml:space="preserve">the female </w:t>
      </w:r>
      <w:r w:rsidR="004B0B49" w:rsidRPr="009975E2">
        <w:rPr>
          <w:rFonts w:asciiTheme="minorHAnsi" w:hAnsiTheme="minorHAnsi" w:cstheme="minorHAnsi"/>
          <w:color w:val="000000" w:themeColor="text1"/>
          <w:highlight w:val="yellow"/>
        </w:rPr>
        <w:t>to</w:t>
      </w:r>
      <w:r w:rsidRPr="009975E2">
        <w:rPr>
          <w:rFonts w:asciiTheme="minorHAnsi" w:hAnsiTheme="minorHAnsi" w:cstheme="minorHAnsi"/>
          <w:color w:val="000000" w:themeColor="text1"/>
          <w:highlight w:val="yellow"/>
        </w:rPr>
        <w:t xml:space="preserve"> room temperature.</w:t>
      </w:r>
      <w:r w:rsidR="0079471F">
        <w:rPr>
          <w:rFonts w:asciiTheme="minorHAnsi" w:hAnsiTheme="minorHAnsi" w:cstheme="minorHAnsi"/>
          <w:color w:val="000000" w:themeColor="text1"/>
        </w:rPr>
        <w:t xml:space="preserve"> </w:t>
      </w:r>
      <w:r w:rsidRPr="00063FF5">
        <w:rPr>
          <w:rFonts w:asciiTheme="minorHAnsi" w:hAnsiTheme="minorHAnsi" w:cstheme="minorHAnsi"/>
          <w:color w:val="000000" w:themeColor="text1"/>
        </w:rPr>
        <w:t xml:space="preserve">Place a few stones or plastic plants </w:t>
      </w:r>
      <w:r w:rsidR="00D134B2" w:rsidRPr="00063FF5">
        <w:rPr>
          <w:rFonts w:asciiTheme="minorHAnsi" w:hAnsiTheme="minorHAnsi" w:cstheme="minorHAnsi"/>
          <w:color w:val="000000" w:themeColor="text1"/>
        </w:rPr>
        <w:t xml:space="preserve">in </w:t>
      </w:r>
      <w:r w:rsidR="006C1B26" w:rsidRPr="00063FF5">
        <w:rPr>
          <w:rFonts w:asciiTheme="minorHAnsi" w:hAnsiTheme="minorHAnsi" w:cstheme="minorHAnsi"/>
          <w:color w:val="000000" w:themeColor="text1"/>
        </w:rPr>
        <w:t>her</w:t>
      </w:r>
      <w:r w:rsidR="00D134B2" w:rsidRPr="00063FF5">
        <w:rPr>
          <w:rFonts w:asciiTheme="minorHAnsi" w:hAnsiTheme="minorHAnsi" w:cstheme="minorHAnsi"/>
          <w:color w:val="000000" w:themeColor="text1"/>
        </w:rPr>
        <w:t xml:space="preserve"> container </w:t>
      </w:r>
      <w:r w:rsidR="009C6789" w:rsidRPr="00063FF5">
        <w:rPr>
          <w:rFonts w:asciiTheme="minorHAnsi" w:hAnsiTheme="minorHAnsi" w:cstheme="minorHAnsi"/>
          <w:color w:val="000000" w:themeColor="text1"/>
        </w:rPr>
        <w:t>as surfaces for egg laying.</w:t>
      </w:r>
      <w:r w:rsidR="0079471F">
        <w:rPr>
          <w:rFonts w:asciiTheme="minorHAnsi" w:hAnsiTheme="minorHAnsi" w:cstheme="minorHAnsi"/>
          <w:color w:val="000000" w:themeColor="text1"/>
        </w:rPr>
        <w:t xml:space="preserve"> </w:t>
      </w:r>
    </w:p>
    <w:p w14:paraId="77CA226F" w14:textId="77777777" w:rsidR="00A458B9" w:rsidRDefault="00A458B9" w:rsidP="00A458B9">
      <w:pPr>
        <w:widowControl/>
        <w:autoSpaceDE/>
        <w:autoSpaceDN/>
        <w:adjustRightInd/>
        <w:rPr>
          <w:rFonts w:asciiTheme="minorHAnsi" w:hAnsiTheme="minorHAnsi" w:cstheme="minorHAnsi"/>
          <w:color w:val="000000" w:themeColor="text1"/>
        </w:rPr>
      </w:pPr>
    </w:p>
    <w:p w14:paraId="15511301" w14:textId="0C5CAE3B" w:rsidR="00063FF5" w:rsidRDefault="00FD77D0" w:rsidP="00A86617">
      <w:pPr>
        <w:pStyle w:val="ListParagraph"/>
        <w:widowControl/>
        <w:autoSpaceDE/>
        <w:autoSpaceDN/>
        <w:adjustRightInd/>
        <w:ind w:left="0"/>
        <w:rPr>
          <w:rFonts w:asciiTheme="minorHAnsi" w:hAnsiTheme="minorHAnsi" w:cstheme="minorHAnsi"/>
          <w:color w:val="000000" w:themeColor="text1"/>
        </w:rPr>
      </w:pPr>
      <w:r w:rsidRPr="00FD77D0">
        <w:rPr>
          <w:rFonts w:asciiTheme="minorHAnsi" w:hAnsiTheme="minorHAnsi" w:cstheme="minorHAnsi"/>
          <w:color w:val="000000" w:themeColor="text1"/>
        </w:rPr>
        <w:t xml:space="preserve">NOTE: </w:t>
      </w:r>
      <w:r w:rsidR="00384F02" w:rsidRPr="00351DC8">
        <w:rPr>
          <w:rFonts w:asciiTheme="minorHAnsi" w:hAnsiTheme="minorHAnsi" w:cstheme="minorHAnsi"/>
          <w:color w:val="000000" w:themeColor="text1"/>
        </w:rPr>
        <w:t xml:space="preserve">Females injected with </w:t>
      </w:r>
      <w:r w:rsidR="00063FF5">
        <w:rPr>
          <w:rFonts w:asciiTheme="minorHAnsi" w:hAnsiTheme="minorHAnsi" w:cstheme="minorHAnsi"/>
          <w:color w:val="000000" w:themeColor="text1"/>
        </w:rPr>
        <w:t>H</w:t>
      </w:r>
      <w:r w:rsidR="00384F02" w:rsidRPr="00351DC8">
        <w:rPr>
          <w:rFonts w:asciiTheme="minorHAnsi" w:hAnsiTheme="minorHAnsi" w:cstheme="minorHAnsi"/>
          <w:color w:val="000000" w:themeColor="text1"/>
        </w:rPr>
        <w:t>CG will often</w:t>
      </w:r>
      <w:r w:rsidR="006C1B26" w:rsidRPr="00351DC8">
        <w:rPr>
          <w:rFonts w:asciiTheme="minorHAnsi" w:hAnsiTheme="minorHAnsi" w:cstheme="minorHAnsi"/>
          <w:color w:val="000000" w:themeColor="text1"/>
        </w:rPr>
        <w:t xml:space="preserve"> </w:t>
      </w:r>
      <w:r w:rsidR="00384F02" w:rsidRPr="00351DC8">
        <w:rPr>
          <w:rFonts w:asciiTheme="minorHAnsi" w:hAnsiTheme="minorHAnsi" w:cstheme="minorHAnsi"/>
          <w:color w:val="000000" w:themeColor="text1"/>
        </w:rPr>
        <w:t xml:space="preserve">deposit </w:t>
      </w:r>
      <w:r w:rsidR="006C1B26" w:rsidRPr="00351DC8">
        <w:rPr>
          <w:rFonts w:asciiTheme="minorHAnsi" w:hAnsiTheme="minorHAnsi" w:cstheme="minorHAnsi"/>
          <w:color w:val="000000" w:themeColor="text1"/>
        </w:rPr>
        <w:t xml:space="preserve">empty </w:t>
      </w:r>
      <w:r w:rsidR="00384F02" w:rsidRPr="00351DC8">
        <w:rPr>
          <w:rFonts w:asciiTheme="minorHAnsi" w:hAnsiTheme="minorHAnsi" w:cstheme="minorHAnsi"/>
          <w:color w:val="000000" w:themeColor="text1"/>
        </w:rPr>
        <w:t>jelly cases</w:t>
      </w:r>
      <w:r w:rsidR="006C1B26" w:rsidRPr="00351DC8">
        <w:rPr>
          <w:rFonts w:asciiTheme="minorHAnsi" w:hAnsiTheme="minorHAnsi" w:cstheme="minorHAnsi"/>
          <w:color w:val="000000" w:themeColor="text1"/>
        </w:rPr>
        <w:t xml:space="preserve"> for several hour</w:t>
      </w:r>
      <w:r w:rsidR="00A458B9">
        <w:rPr>
          <w:rFonts w:asciiTheme="minorHAnsi" w:hAnsiTheme="minorHAnsi" w:cstheme="minorHAnsi"/>
          <w:color w:val="000000" w:themeColor="text1"/>
        </w:rPr>
        <w:t>s</w:t>
      </w:r>
      <w:r w:rsidR="00082535">
        <w:rPr>
          <w:rFonts w:asciiTheme="minorHAnsi" w:hAnsiTheme="minorHAnsi" w:cstheme="minorHAnsi"/>
          <w:color w:val="000000" w:themeColor="text1"/>
        </w:rPr>
        <w:t xml:space="preserve"> before </w:t>
      </w:r>
      <w:r w:rsidR="006C1B26" w:rsidRPr="00351DC8">
        <w:rPr>
          <w:rFonts w:asciiTheme="minorHAnsi" w:hAnsiTheme="minorHAnsi" w:cstheme="minorHAnsi"/>
          <w:color w:val="000000" w:themeColor="text1"/>
        </w:rPr>
        <w:t>laying</w:t>
      </w:r>
      <w:r w:rsidR="00082535">
        <w:rPr>
          <w:rFonts w:asciiTheme="minorHAnsi" w:hAnsiTheme="minorHAnsi" w:cstheme="minorHAnsi"/>
          <w:color w:val="000000" w:themeColor="text1"/>
        </w:rPr>
        <w:t xml:space="preserve"> </w:t>
      </w:r>
      <w:r w:rsidR="006C1B26" w:rsidRPr="00351DC8">
        <w:rPr>
          <w:rFonts w:asciiTheme="minorHAnsi" w:hAnsiTheme="minorHAnsi" w:cstheme="minorHAnsi"/>
          <w:color w:val="000000" w:themeColor="text1"/>
        </w:rPr>
        <w:t>eggs.</w:t>
      </w:r>
    </w:p>
    <w:p w14:paraId="2D33F08A" w14:textId="77777777" w:rsidR="00A458B9" w:rsidRDefault="00A458B9" w:rsidP="00A458B9">
      <w:pPr>
        <w:widowControl/>
        <w:autoSpaceDE/>
        <w:autoSpaceDN/>
        <w:adjustRightInd/>
        <w:rPr>
          <w:rFonts w:asciiTheme="minorHAnsi" w:hAnsiTheme="minorHAnsi" w:cstheme="minorHAnsi"/>
          <w:color w:val="000000" w:themeColor="text1"/>
        </w:rPr>
      </w:pPr>
    </w:p>
    <w:p w14:paraId="43FEC46B" w14:textId="77777777" w:rsidR="00063FF5" w:rsidRDefault="009950F4" w:rsidP="00A86617">
      <w:pPr>
        <w:pStyle w:val="ListParagraph"/>
        <w:widowControl/>
        <w:numPr>
          <w:ilvl w:val="2"/>
          <w:numId w:val="53"/>
        </w:numPr>
        <w:autoSpaceDE/>
        <w:autoSpaceDN/>
        <w:adjustRightInd/>
        <w:rPr>
          <w:rFonts w:asciiTheme="minorHAnsi" w:hAnsiTheme="minorHAnsi" w:cstheme="minorHAnsi"/>
          <w:color w:val="000000" w:themeColor="text1"/>
        </w:rPr>
      </w:pPr>
      <w:r w:rsidRPr="00063FF5">
        <w:rPr>
          <w:rFonts w:asciiTheme="minorHAnsi" w:hAnsiTheme="minorHAnsi" w:cstheme="minorHAnsi"/>
          <w:color w:val="000000" w:themeColor="text1"/>
        </w:rPr>
        <w:t>R</w:t>
      </w:r>
      <w:r w:rsidR="00384F02" w:rsidRPr="00063FF5">
        <w:rPr>
          <w:rFonts w:asciiTheme="minorHAnsi" w:hAnsiTheme="minorHAnsi" w:cstheme="minorHAnsi"/>
          <w:color w:val="000000" w:themeColor="text1"/>
        </w:rPr>
        <w:t xml:space="preserve">emove the </w:t>
      </w:r>
      <w:r w:rsidR="009C6789" w:rsidRPr="00063FF5">
        <w:rPr>
          <w:rFonts w:asciiTheme="minorHAnsi" w:hAnsiTheme="minorHAnsi" w:cstheme="minorHAnsi"/>
          <w:color w:val="000000" w:themeColor="text1"/>
        </w:rPr>
        <w:t>stones or</w:t>
      </w:r>
      <w:r w:rsidR="00384F02" w:rsidRPr="00063FF5">
        <w:rPr>
          <w:rFonts w:asciiTheme="minorHAnsi" w:hAnsiTheme="minorHAnsi" w:cstheme="minorHAnsi"/>
          <w:color w:val="000000" w:themeColor="text1"/>
        </w:rPr>
        <w:t xml:space="preserve"> plastic plants</w:t>
      </w:r>
      <w:r w:rsidRPr="00063FF5">
        <w:rPr>
          <w:rFonts w:asciiTheme="minorHAnsi" w:hAnsiTheme="minorHAnsi" w:cstheme="minorHAnsi"/>
          <w:color w:val="000000" w:themeColor="text1"/>
        </w:rPr>
        <w:t xml:space="preserve"> after the female has begun consistently laying eggs.</w:t>
      </w:r>
    </w:p>
    <w:p w14:paraId="389969A7" w14:textId="77777777" w:rsidR="00063FF5" w:rsidRDefault="00063FF5" w:rsidP="00A86617">
      <w:pPr>
        <w:pStyle w:val="ListParagraph"/>
        <w:widowControl/>
        <w:autoSpaceDE/>
        <w:autoSpaceDN/>
        <w:adjustRightInd/>
        <w:ind w:left="0"/>
        <w:rPr>
          <w:rFonts w:asciiTheme="minorHAnsi" w:hAnsiTheme="minorHAnsi" w:cstheme="minorHAnsi"/>
          <w:color w:val="000000" w:themeColor="text1"/>
        </w:rPr>
      </w:pPr>
    </w:p>
    <w:p w14:paraId="4884E522" w14:textId="38DB8638" w:rsidR="00063FF5" w:rsidRDefault="009950F4" w:rsidP="00A86617">
      <w:pPr>
        <w:pStyle w:val="ListParagraph"/>
        <w:widowControl/>
        <w:numPr>
          <w:ilvl w:val="2"/>
          <w:numId w:val="53"/>
        </w:numPr>
        <w:autoSpaceDE/>
        <w:autoSpaceDN/>
        <w:adjustRightInd/>
        <w:rPr>
          <w:rFonts w:asciiTheme="minorHAnsi" w:hAnsiTheme="minorHAnsi" w:cstheme="minorHAnsi"/>
          <w:color w:val="000000" w:themeColor="text1"/>
        </w:rPr>
      </w:pPr>
      <w:r w:rsidRPr="00063FF5">
        <w:rPr>
          <w:rFonts w:asciiTheme="minorHAnsi" w:hAnsiTheme="minorHAnsi" w:cstheme="minorHAnsi"/>
          <w:color w:val="000000" w:themeColor="text1"/>
        </w:rPr>
        <w:lastRenderedPageBreak/>
        <w:t xml:space="preserve">Allow </w:t>
      </w:r>
      <w:r w:rsidR="00384F02" w:rsidRPr="00063FF5">
        <w:rPr>
          <w:rFonts w:asciiTheme="minorHAnsi" w:hAnsiTheme="minorHAnsi" w:cstheme="minorHAnsi"/>
          <w:color w:val="000000" w:themeColor="text1"/>
        </w:rPr>
        <w:t xml:space="preserve">the female to sit in the empty tank for 30 </w:t>
      </w:r>
      <w:r w:rsidR="005E310C" w:rsidRPr="005E310C">
        <w:rPr>
          <w:rFonts w:asciiTheme="minorHAnsi" w:hAnsiTheme="minorHAnsi" w:cstheme="minorHAnsi"/>
          <w:color w:val="000000" w:themeColor="text1"/>
        </w:rPr>
        <w:t>min</w:t>
      </w:r>
      <w:r w:rsidR="00D134B2" w:rsidRPr="00063FF5">
        <w:rPr>
          <w:rFonts w:asciiTheme="minorHAnsi" w:hAnsiTheme="minorHAnsi" w:cstheme="minorHAnsi"/>
          <w:color w:val="000000" w:themeColor="text1"/>
        </w:rPr>
        <w:t xml:space="preserve"> to </w:t>
      </w:r>
      <w:r w:rsidR="00A86617">
        <w:rPr>
          <w:rFonts w:asciiTheme="minorHAnsi" w:hAnsiTheme="minorHAnsi" w:cstheme="minorHAnsi"/>
          <w:color w:val="000000" w:themeColor="text1"/>
        </w:rPr>
        <w:t>1 h</w:t>
      </w:r>
      <w:r w:rsidR="00D134B2" w:rsidRPr="00063FF5">
        <w:rPr>
          <w:rFonts w:asciiTheme="minorHAnsi" w:hAnsiTheme="minorHAnsi" w:cstheme="minorHAnsi"/>
          <w:color w:val="000000" w:themeColor="text1"/>
        </w:rPr>
        <w:t>.</w:t>
      </w:r>
      <w:r w:rsidR="0079471F">
        <w:rPr>
          <w:rFonts w:asciiTheme="minorHAnsi" w:hAnsiTheme="minorHAnsi" w:cstheme="minorHAnsi"/>
          <w:color w:val="000000" w:themeColor="text1"/>
        </w:rPr>
        <w:t xml:space="preserve"> </w:t>
      </w:r>
    </w:p>
    <w:p w14:paraId="186CAF6E" w14:textId="77777777" w:rsidR="00063FF5" w:rsidRPr="00A86617" w:rsidRDefault="00063FF5" w:rsidP="00A86617">
      <w:pPr>
        <w:pStyle w:val="ListParagraph"/>
        <w:widowControl/>
        <w:autoSpaceDE/>
        <w:autoSpaceDN/>
        <w:adjustRightInd/>
        <w:ind w:left="0"/>
        <w:rPr>
          <w:rFonts w:asciiTheme="minorHAnsi" w:hAnsiTheme="minorHAnsi" w:cstheme="minorHAnsi"/>
          <w:color w:val="000000" w:themeColor="text1"/>
        </w:rPr>
      </w:pPr>
    </w:p>
    <w:p w14:paraId="7C33D9A5" w14:textId="512193C4" w:rsidR="006357F4" w:rsidRPr="006357F4" w:rsidRDefault="00FD77D0" w:rsidP="00A458B9">
      <w:pPr>
        <w:widowControl/>
        <w:autoSpaceDE/>
        <w:autoSpaceDN/>
        <w:adjustRightInd/>
        <w:rPr>
          <w:rFonts w:asciiTheme="minorHAnsi" w:hAnsiTheme="minorHAnsi" w:cstheme="minorHAnsi"/>
          <w:color w:val="000000" w:themeColor="text1"/>
        </w:rPr>
      </w:pPr>
      <w:r w:rsidRPr="00FD77D0">
        <w:rPr>
          <w:rFonts w:asciiTheme="minorHAnsi" w:hAnsiTheme="minorHAnsi" w:cstheme="minorHAnsi"/>
          <w:color w:val="000000" w:themeColor="text1"/>
        </w:rPr>
        <w:t xml:space="preserve">NOTE: </w:t>
      </w:r>
      <w:r w:rsidR="00246643" w:rsidRPr="00063FF5">
        <w:rPr>
          <w:rFonts w:asciiTheme="minorHAnsi" w:hAnsiTheme="minorHAnsi" w:cstheme="minorHAnsi"/>
          <w:color w:val="000000" w:themeColor="text1"/>
        </w:rPr>
        <w:t>W</w:t>
      </w:r>
      <w:r w:rsidR="006C1B26" w:rsidRPr="00063FF5">
        <w:rPr>
          <w:rFonts w:asciiTheme="minorHAnsi" w:hAnsiTheme="minorHAnsi" w:cstheme="minorHAnsi"/>
          <w:color w:val="000000" w:themeColor="text1"/>
        </w:rPr>
        <w:t>ithholding materials for the animal to lay eggs on</w:t>
      </w:r>
      <w:r w:rsidR="00246643" w:rsidRPr="00063FF5">
        <w:rPr>
          <w:rFonts w:asciiTheme="minorHAnsi" w:hAnsiTheme="minorHAnsi" w:cstheme="minorHAnsi"/>
          <w:color w:val="000000" w:themeColor="text1"/>
        </w:rPr>
        <w:t xml:space="preserve"> will allow tighter control of oocyte collection. </w:t>
      </w:r>
    </w:p>
    <w:p w14:paraId="030E6139" w14:textId="77777777" w:rsidR="00FD77D0" w:rsidRDefault="00FD77D0" w:rsidP="00A458B9">
      <w:pPr>
        <w:widowControl/>
        <w:autoSpaceDE/>
        <w:autoSpaceDN/>
        <w:adjustRightInd/>
        <w:rPr>
          <w:rFonts w:asciiTheme="minorHAnsi" w:hAnsiTheme="minorHAnsi" w:cstheme="minorHAnsi"/>
          <w:color w:val="000000" w:themeColor="text1"/>
        </w:rPr>
      </w:pPr>
    </w:p>
    <w:p w14:paraId="454BE1D0" w14:textId="71DC5D5D" w:rsidR="00220EB4" w:rsidRPr="000E793B" w:rsidRDefault="006357F4" w:rsidP="00AD6D46">
      <w:pPr>
        <w:pStyle w:val="ListParagraph"/>
        <w:numPr>
          <w:ilvl w:val="1"/>
          <w:numId w:val="53"/>
        </w:numPr>
        <w:rPr>
          <w:rFonts w:asciiTheme="minorHAnsi" w:hAnsiTheme="minorHAnsi" w:cstheme="minorHAnsi"/>
          <w:color w:val="000000" w:themeColor="text1"/>
          <w:highlight w:val="yellow"/>
        </w:rPr>
      </w:pPr>
      <w:r w:rsidRPr="000E793B">
        <w:rPr>
          <w:rFonts w:asciiTheme="minorHAnsi" w:hAnsiTheme="minorHAnsi" w:cstheme="minorHAnsi"/>
          <w:color w:val="000000" w:themeColor="text1"/>
          <w:highlight w:val="yellow"/>
        </w:rPr>
        <w:t xml:space="preserve">Male </w:t>
      </w:r>
      <w:r w:rsidR="00FD77D0" w:rsidRPr="000E793B">
        <w:rPr>
          <w:rFonts w:asciiTheme="minorHAnsi" w:hAnsiTheme="minorHAnsi" w:cstheme="minorHAnsi"/>
          <w:color w:val="000000" w:themeColor="text1"/>
          <w:highlight w:val="yellow"/>
        </w:rPr>
        <w:t>gamete collection</w:t>
      </w:r>
    </w:p>
    <w:p w14:paraId="191CBBD3" w14:textId="77777777" w:rsidR="00FD77D0" w:rsidRDefault="00FD77D0" w:rsidP="00FD77D0">
      <w:pPr>
        <w:pStyle w:val="ListParagraph"/>
        <w:widowControl/>
        <w:autoSpaceDE/>
        <w:autoSpaceDN/>
        <w:adjustRightInd/>
        <w:ind w:left="0"/>
        <w:rPr>
          <w:rFonts w:asciiTheme="minorHAnsi" w:hAnsiTheme="minorHAnsi" w:cstheme="minorHAnsi"/>
          <w:color w:val="000000" w:themeColor="text1"/>
        </w:rPr>
      </w:pPr>
    </w:p>
    <w:p w14:paraId="4E76DACD" w14:textId="49D7DF92" w:rsidR="00AD6D46" w:rsidRDefault="00384F02" w:rsidP="00AD6D46">
      <w:pPr>
        <w:pStyle w:val="ListParagraph"/>
        <w:widowControl/>
        <w:numPr>
          <w:ilvl w:val="2"/>
          <w:numId w:val="53"/>
        </w:numPr>
        <w:autoSpaceDE/>
        <w:autoSpaceDN/>
        <w:adjustRightInd/>
        <w:rPr>
          <w:rFonts w:asciiTheme="minorHAnsi" w:hAnsiTheme="minorHAnsi" w:cstheme="minorHAnsi"/>
          <w:color w:val="000000" w:themeColor="text1"/>
        </w:rPr>
      </w:pPr>
      <w:r w:rsidRPr="006357F4">
        <w:rPr>
          <w:rFonts w:asciiTheme="minorHAnsi" w:hAnsiTheme="minorHAnsi" w:cstheme="minorHAnsi"/>
          <w:color w:val="000000" w:themeColor="text1"/>
        </w:rPr>
        <w:t>While the female</w:t>
      </w:r>
      <w:r w:rsidR="00FC4753" w:rsidRPr="006357F4">
        <w:rPr>
          <w:rFonts w:asciiTheme="minorHAnsi" w:hAnsiTheme="minorHAnsi" w:cstheme="minorHAnsi"/>
          <w:color w:val="000000" w:themeColor="text1"/>
        </w:rPr>
        <w:t>’s egg laying is stalled</w:t>
      </w:r>
      <w:r w:rsidRPr="006357F4">
        <w:rPr>
          <w:rFonts w:asciiTheme="minorHAnsi" w:hAnsiTheme="minorHAnsi" w:cstheme="minorHAnsi"/>
          <w:color w:val="000000" w:themeColor="text1"/>
        </w:rPr>
        <w:t>, anesthetize a sexually mature GFP+ male axolotl to serve as a sperm donor</w:t>
      </w:r>
      <w:r w:rsidR="008B75E4" w:rsidRPr="006357F4">
        <w:rPr>
          <w:rFonts w:asciiTheme="minorHAnsi" w:hAnsiTheme="minorHAnsi" w:cstheme="minorHAnsi"/>
          <w:color w:val="000000" w:themeColor="text1"/>
        </w:rPr>
        <w:t xml:space="preserve">, as in step </w:t>
      </w:r>
      <w:r w:rsidR="00F30668">
        <w:rPr>
          <w:rFonts w:asciiTheme="minorHAnsi" w:hAnsiTheme="minorHAnsi" w:cstheme="minorHAnsi"/>
          <w:color w:val="000000" w:themeColor="text1"/>
        </w:rPr>
        <w:t>2.1.</w:t>
      </w:r>
      <w:r w:rsidR="008B75E4" w:rsidRPr="006357F4">
        <w:rPr>
          <w:rFonts w:asciiTheme="minorHAnsi" w:hAnsiTheme="minorHAnsi" w:cstheme="minorHAnsi"/>
          <w:color w:val="000000" w:themeColor="text1"/>
        </w:rPr>
        <w:t>1</w:t>
      </w:r>
      <w:r w:rsidRPr="006357F4">
        <w:rPr>
          <w:rFonts w:asciiTheme="minorHAnsi" w:hAnsiTheme="minorHAnsi" w:cstheme="minorHAnsi"/>
          <w:color w:val="000000" w:themeColor="text1"/>
        </w:rPr>
        <w:t>.</w:t>
      </w:r>
      <w:r w:rsidR="0079471F">
        <w:rPr>
          <w:rFonts w:asciiTheme="minorHAnsi" w:hAnsiTheme="minorHAnsi" w:cstheme="minorHAnsi"/>
          <w:color w:val="000000" w:themeColor="text1"/>
        </w:rPr>
        <w:t xml:space="preserve"> </w:t>
      </w:r>
    </w:p>
    <w:p w14:paraId="4DAC83D6" w14:textId="77777777" w:rsidR="003A2FEE" w:rsidRDefault="003A2FEE" w:rsidP="003A2FEE">
      <w:pPr>
        <w:pStyle w:val="ListParagraph"/>
        <w:widowControl/>
        <w:autoSpaceDE/>
        <w:autoSpaceDN/>
        <w:adjustRightInd/>
        <w:ind w:left="0"/>
        <w:rPr>
          <w:rFonts w:asciiTheme="minorHAnsi" w:hAnsiTheme="minorHAnsi" w:cstheme="minorHAnsi"/>
          <w:color w:val="000000" w:themeColor="text1"/>
        </w:rPr>
      </w:pPr>
    </w:p>
    <w:p w14:paraId="68DC6849" w14:textId="5D241E55" w:rsidR="00220EB4" w:rsidRPr="003A2FEE" w:rsidRDefault="00384F02" w:rsidP="003A2FEE">
      <w:pPr>
        <w:pStyle w:val="ListParagraph"/>
        <w:widowControl/>
        <w:numPr>
          <w:ilvl w:val="2"/>
          <w:numId w:val="53"/>
        </w:numPr>
        <w:autoSpaceDE/>
        <w:autoSpaceDN/>
        <w:adjustRightInd/>
        <w:rPr>
          <w:rFonts w:asciiTheme="minorHAnsi" w:hAnsiTheme="minorHAnsi" w:cstheme="minorHAnsi"/>
          <w:color w:val="000000" w:themeColor="text1"/>
        </w:rPr>
      </w:pPr>
      <w:r w:rsidRPr="003A2FEE">
        <w:rPr>
          <w:rFonts w:asciiTheme="minorHAnsi" w:hAnsiTheme="minorHAnsi" w:cstheme="minorHAnsi"/>
          <w:color w:val="000000" w:themeColor="text1"/>
          <w:highlight w:val="yellow"/>
        </w:rPr>
        <w:t xml:space="preserve">Place the fully anesthetized male on </w:t>
      </w:r>
      <w:r w:rsidR="005D3A70" w:rsidRPr="003A2FEE">
        <w:rPr>
          <w:rFonts w:asciiTheme="minorHAnsi" w:hAnsiTheme="minorHAnsi" w:cstheme="minorHAnsi"/>
          <w:color w:val="000000" w:themeColor="text1"/>
          <w:highlight w:val="yellow"/>
        </w:rPr>
        <w:t xml:space="preserve">his back on </w:t>
      </w:r>
      <w:r w:rsidRPr="003A2FEE">
        <w:rPr>
          <w:rFonts w:asciiTheme="minorHAnsi" w:hAnsiTheme="minorHAnsi" w:cstheme="minorHAnsi"/>
          <w:color w:val="000000" w:themeColor="text1"/>
          <w:highlight w:val="yellow"/>
        </w:rPr>
        <w:t>damp paper towels under a dissecting microscope.</w:t>
      </w:r>
      <w:r w:rsidR="0079471F" w:rsidRPr="003A2FEE">
        <w:rPr>
          <w:rFonts w:asciiTheme="minorHAnsi" w:hAnsiTheme="minorHAnsi" w:cstheme="minorHAnsi"/>
          <w:color w:val="000000" w:themeColor="text1"/>
          <w:highlight w:val="yellow"/>
        </w:rPr>
        <w:t xml:space="preserve"> </w:t>
      </w:r>
      <w:r w:rsidR="005D3A70" w:rsidRPr="003A2FEE">
        <w:rPr>
          <w:rFonts w:asciiTheme="minorHAnsi" w:hAnsiTheme="minorHAnsi" w:cstheme="minorHAnsi"/>
          <w:color w:val="000000" w:themeColor="text1"/>
          <w:highlight w:val="yellow"/>
        </w:rPr>
        <w:br/>
      </w:r>
    </w:p>
    <w:p w14:paraId="3557493F" w14:textId="1234ECD0" w:rsidR="008F44A9" w:rsidRPr="006357F4" w:rsidRDefault="008F44A9" w:rsidP="000E793B">
      <w:pPr>
        <w:pStyle w:val="ListParagraph"/>
        <w:widowControl/>
        <w:numPr>
          <w:ilvl w:val="2"/>
          <w:numId w:val="53"/>
        </w:numPr>
        <w:autoSpaceDE/>
        <w:autoSpaceDN/>
        <w:adjustRightInd/>
        <w:rPr>
          <w:rFonts w:asciiTheme="minorHAnsi" w:hAnsiTheme="minorHAnsi" w:cstheme="minorHAnsi"/>
          <w:color w:val="000000" w:themeColor="text1"/>
          <w:highlight w:val="yellow"/>
        </w:rPr>
      </w:pPr>
      <w:r w:rsidRPr="006357F4">
        <w:rPr>
          <w:rFonts w:asciiTheme="minorHAnsi" w:hAnsiTheme="minorHAnsi" w:cstheme="minorHAnsi"/>
          <w:color w:val="000000" w:themeColor="text1"/>
          <w:highlight w:val="yellow"/>
        </w:rPr>
        <w:t xml:space="preserve">If </w:t>
      </w:r>
      <w:r w:rsidR="000E793B" w:rsidRPr="006357F4">
        <w:rPr>
          <w:rFonts w:asciiTheme="minorHAnsi" w:hAnsiTheme="minorHAnsi" w:cstheme="minorHAnsi"/>
          <w:color w:val="000000" w:themeColor="text1"/>
          <w:highlight w:val="yellow"/>
        </w:rPr>
        <w:t>righthanded</w:t>
      </w:r>
      <w:r w:rsidRPr="006357F4">
        <w:rPr>
          <w:rFonts w:asciiTheme="minorHAnsi" w:hAnsiTheme="minorHAnsi" w:cstheme="minorHAnsi"/>
          <w:color w:val="000000" w:themeColor="text1"/>
          <w:highlight w:val="yellow"/>
        </w:rPr>
        <w:t xml:space="preserve">, </w:t>
      </w:r>
      <w:r w:rsidR="00384F02" w:rsidRPr="006357F4">
        <w:rPr>
          <w:rFonts w:asciiTheme="minorHAnsi" w:hAnsiTheme="minorHAnsi" w:cstheme="minorHAnsi"/>
          <w:color w:val="000000" w:themeColor="text1"/>
          <w:highlight w:val="yellow"/>
        </w:rPr>
        <w:t>position the tip of a P1000 pipette at the base of the cloaca</w:t>
      </w:r>
      <w:r w:rsidRPr="006357F4">
        <w:rPr>
          <w:rFonts w:asciiTheme="minorHAnsi" w:hAnsiTheme="minorHAnsi" w:cstheme="minorHAnsi"/>
          <w:color w:val="000000" w:themeColor="text1"/>
          <w:highlight w:val="yellow"/>
        </w:rPr>
        <w:t xml:space="preserve"> with your right hand</w:t>
      </w:r>
      <w:r w:rsidR="00246643" w:rsidRPr="006357F4">
        <w:rPr>
          <w:rFonts w:asciiTheme="minorHAnsi" w:hAnsiTheme="minorHAnsi" w:cstheme="minorHAnsi"/>
          <w:color w:val="000000" w:themeColor="text1"/>
          <w:highlight w:val="yellow"/>
        </w:rPr>
        <w:t>.</w:t>
      </w:r>
      <w:r w:rsidR="000F160D" w:rsidRPr="006357F4">
        <w:rPr>
          <w:rFonts w:asciiTheme="minorHAnsi" w:hAnsiTheme="minorHAnsi" w:cstheme="minorHAnsi"/>
          <w:color w:val="000000" w:themeColor="text1"/>
          <w:highlight w:val="yellow"/>
        </w:rPr>
        <w:t xml:space="preserve"> </w:t>
      </w:r>
      <w:r w:rsidR="00351DC8" w:rsidRPr="006357F4">
        <w:rPr>
          <w:rFonts w:asciiTheme="minorHAnsi" w:hAnsiTheme="minorHAnsi" w:cstheme="minorHAnsi"/>
          <w:color w:val="000000" w:themeColor="text1"/>
          <w:highlight w:val="yellow"/>
        </w:rPr>
        <w:br/>
      </w:r>
    </w:p>
    <w:p w14:paraId="39B9EBE0" w14:textId="091D1823" w:rsidR="00220EB4" w:rsidRPr="00351DC8" w:rsidRDefault="008B75E4" w:rsidP="000E793B">
      <w:pPr>
        <w:pStyle w:val="ListParagraph"/>
        <w:widowControl/>
        <w:numPr>
          <w:ilvl w:val="2"/>
          <w:numId w:val="53"/>
        </w:numPr>
        <w:autoSpaceDE/>
        <w:autoSpaceDN/>
        <w:adjustRightInd/>
        <w:rPr>
          <w:rFonts w:asciiTheme="minorHAnsi" w:hAnsiTheme="minorHAnsi" w:cstheme="minorHAnsi"/>
          <w:color w:val="000000" w:themeColor="text1"/>
          <w:highlight w:val="yellow"/>
        </w:rPr>
      </w:pPr>
      <w:r w:rsidRPr="00351DC8">
        <w:rPr>
          <w:rFonts w:asciiTheme="minorHAnsi" w:hAnsiTheme="minorHAnsi" w:cstheme="minorHAnsi"/>
          <w:color w:val="000000" w:themeColor="text1"/>
          <w:highlight w:val="yellow"/>
        </w:rPr>
        <w:t>P</w:t>
      </w:r>
      <w:r w:rsidR="00384F02" w:rsidRPr="00351DC8">
        <w:rPr>
          <w:rFonts w:asciiTheme="minorHAnsi" w:hAnsiTheme="minorHAnsi" w:cstheme="minorHAnsi"/>
          <w:color w:val="000000" w:themeColor="text1"/>
          <w:highlight w:val="yellow"/>
        </w:rPr>
        <w:t xml:space="preserve">lace your </w:t>
      </w:r>
      <w:r w:rsidR="008F44A9" w:rsidRPr="00351DC8">
        <w:rPr>
          <w:rFonts w:asciiTheme="minorHAnsi" w:hAnsiTheme="minorHAnsi" w:cstheme="minorHAnsi"/>
          <w:color w:val="000000" w:themeColor="text1"/>
          <w:highlight w:val="yellow"/>
        </w:rPr>
        <w:t xml:space="preserve">left </w:t>
      </w:r>
      <w:r w:rsidR="00384F02" w:rsidRPr="00351DC8">
        <w:rPr>
          <w:rFonts w:asciiTheme="minorHAnsi" w:hAnsiTheme="minorHAnsi" w:cstheme="minorHAnsi"/>
          <w:color w:val="000000" w:themeColor="text1"/>
          <w:highlight w:val="yellow"/>
        </w:rPr>
        <w:t>forefinger and thumb</w:t>
      </w:r>
      <w:r w:rsidRPr="00351DC8">
        <w:rPr>
          <w:rFonts w:asciiTheme="minorHAnsi" w:hAnsiTheme="minorHAnsi" w:cstheme="minorHAnsi"/>
          <w:color w:val="000000" w:themeColor="text1"/>
          <w:highlight w:val="yellow"/>
        </w:rPr>
        <w:t xml:space="preserve"> of your left hand</w:t>
      </w:r>
      <w:r w:rsidR="00384F02" w:rsidRPr="00351DC8">
        <w:rPr>
          <w:rFonts w:asciiTheme="minorHAnsi" w:hAnsiTheme="minorHAnsi" w:cstheme="minorHAnsi"/>
          <w:color w:val="000000" w:themeColor="text1"/>
          <w:highlight w:val="yellow"/>
        </w:rPr>
        <w:t xml:space="preserve"> 2</w:t>
      </w:r>
      <w:r w:rsidR="000E793B">
        <w:rPr>
          <w:rFonts w:asciiTheme="minorHAnsi" w:hAnsiTheme="minorHAnsi" w:cstheme="minorHAnsi"/>
          <w:color w:val="000000" w:themeColor="text1"/>
          <w:highlight w:val="yellow"/>
        </w:rPr>
        <w:t>−</w:t>
      </w:r>
      <w:r w:rsidR="00384F02" w:rsidRPr="00351DC8">
        <w:rPr>
          <w:rFonts w:asciiTheme="minorHAnsi" w:hAnsiTheme="minorHAnsi" w:cstheme="minorHAnsi"/>
          <w:color w:val="000000" w:themeColor="text1"/>
          <w:highlight w:val="yellow"/>
        </w:rPr>
        <w:t>3</w:t>
      </w:r>
      <w:r w:rsidR="003F3FC8" w:rsidRPr="00351DC8">
        <w:rPr>
          <w:rFonts w:asciiTheme="minorHAnsi" w:hAnsiTheme="minorHAnsi" w:cstheme="minorHAnsi"/>
          <w:color w:val="000000" w:themeColor="text1"/>
          <w:highlight w:val="yellow"/>
        </w:rPr>
        <w:t xml:space="preserve"> </w:t>
      </w:r>
      <w:r w:rsidR="00384F02" w:rsidRPr="00351DC8">
        <w:rPr>
          <w:rFonts w:asciiTheme="minorHAnsi" w:hAnsiTheme="minorHAnsi" w:cstheme="minorHAnsi"/>
          <w:color w:val="000000" w:themeColor="text1"/>
          <w:highlight w:val="yellow"/>
        </w:rPr>
        <w:t>cm rostral to the pelvi</w:t>
      </w:r>
      <w:r w:rsidR="008E6792" w:rsidRPr="00351DC8">
        <w:rPr>
          <w:rFonts w:asciiTheme="minorHAnsi" w:hAnsiTheme="minorHAnsi" w:cstheme="minorHAnsi"/>
          <w:color w:val="000000" w:themeColor="text1"/>
          <w:highlight w:val="yellow"/>
        </w:rPr>
        <w:t>s.</w:t>
      </w:r>
      <w:r w:rsidR="00384F02" w:rsidRPr="00351DC8">
        <w:rPr>
          <w:rFonts w:asciiTheme="minorHAnsi" w:hAnsiTheme="minorHAnsi" w:cstheme="minorHAnsi"/>
          <w:color w:val="000000" w:themeColor="text1"/>
          <w:highlight w:val="yellow"/>
        </w:rPr>
        <w:t xml:space="preserve"> </w:t>
      </w:r>
      <w:r w:rsidR="008E6792" w:rsidRPr="00351DC8">
        <w:rPr>
          <w:rFonts w:asciiTheme="minorHAnsi" w:hAnsiTheme="minorHAnsi" w:cstheme="minorHAnsi"/>
          <w:color w:val="000000" w:themeColor="text1"/>
          <w:highlight w:val="yellow"/>
        </w:rPr>
        <w:t>G</w:t>
      </w:r>
      <w:r w:rsidR="00384F02" w:rsidRPr="00351DC8">
        <w:rPr>
          <w:rFonts w:asciiTheme="minorHAnsi" w:hAnsiTheme="minorHAnsi" w:cstheme="minorHAnsi"/>
          <w:color w:val="000000" w:themeColor="text1"/>
          <w:highlight w:val="yellow"/>
        </w:rPr>
        <w:t>ently squeeze the animal</w:t>
      </w:r>
      <w:r w:rsidR="008E6792" w:rsidRPr="00351DC8">
        <w:rPr>
          <w:rFonts w:asciiTheme="minorHAnsi" w:hAnsiTheme="minorHAnsi" w:cstheme="minorHAnsi"/>
          <w:color w:val="000000" w:themeColor="text1"/>
          <w:highlight w:val="yellow"/>
        </w:rPr>
        <w:t xml:space="preserve"> while moving your</w:t>
      </w:r>
      <w:r w:rsidR="00384F02" w:rsidRPr="00351DC8">
        <w:rPr>
          <w:rFonts w:asciiTheme="minorHAnsi" w:hAnsiTheme="minorHAnsi" w:cstheme="minorHAnsi"/>
          <w:color w:val="000000" w:themeColor="text1"/>
          <w:highlight w:val="yellow"/>
        </w:rPr>
        <w:t xml:space="preserve"> fingers towards the </w:t>
      </w:r>
      <w:r w:rsidR="008E6792" w:rsidRPr="00351DC8">
        <w:rPr>
          <w:rFonts w:asciiTheme="minorHAnsi" w:hAnsiTheme="minorHAnsi" w:cstheme="minorHAnsi"/>
          <w:color w:val="000000" w:themeColor="text1"/>
          <w:highlight w:val="yellow"/>
        </w:rPr>
        <w:t>hind l</w:t>
      </w:r>
      <w:r w:rsidR="00384F02" w:rsidRPr="00351DC8">
        <w:rPr>
          <w:rFonts w:asciiTheme="minorHAnsi" w:hAnsiTheme="minorHAnsi" w:cstheme="minorHAnsi"/>
          <w:color w:val="000000" w:themeColor="text1"/>
          <w:highlight w:val="yellow"/>
        </w:rPr>
        <w:t>egs</w:t>
      </w:r>
      <w:r w:rsidR="00391A2D" w:rsidRPr="00351DC8">
        <w:rPr>
          <w:rFonts w:asciiTheme="minorHAnsi" w:hAnsiTheme="minorHAnsi" w:cstheme="minorHAnsi"/>
          <w:color w:val="000000" w:themeColor="text1"/>
          <w:highlight w:val="yellow"/>
        </w:rPr>
        <w:t xml:space="preserve"> to flush out </w:t>
      </w:r>
      <w:proofErr w:type="spellStart"/>
      <w:r w:rsidR="00391A2D" w:rsidRPr="00351DC8">
        <w:rPr>
          <w:rFonts w:asciiTheme="minorHAnsi" w:hAnsiTheme="minorHAnsi" w:cstheme="minorHAnsi"/>
          <w:color w:val="000000" w:themeColor="text1"/>
          <w:highlight w:val="yellow"/>
        </w:rPr>
        <w:t>spermic</w:t>
      </w:r>
      <w:proofErr w:type="spellEnd"/>
      <w:r w:rsidR="00391A2D" w:rsidRPr="00351DC8">
        <w:rPr>
          <w:rFonts w:asciiTheme="minorHAnsi" w:hAnsiTheme="minorHAnsi" w:cstheme="minorHAnsi"/>
          <w:color w:val="000000" w:themeColor="text1"/>
          <w:highlight w:val="yellow"/>
        </w:rPr>
        <w:t xml:space="preserve"> urine samples</w:t>
      </w:r>
      <w:r w:rsidR="00384F02" w:rsidRPr="00351DC8">
        <w:rPr>
          <w:rFonts w:asciiTheme="minorHAnsi" w:hAnsiTheme="minorHAnsi" w:cstheme="minorHAnsi"/>
          <w:color w:val="000000" w:themeColor="text1"/>
          <w:highlight w:val="yellow"/>
        </w:rPr>
        <w:t xml:space="preserve">. </w:t>
      </w:r>
      <w:r w:rsidR="00351DC8">
        <w:rPr>
          <w:rFonts w:asciiTheme="minorHAnsi" w:hAnsiTheme="minorHAnsi" w:cstheme="minorHAnsi"/>
          <w:color w:val="000000" w:themeColor="text1"/>
          <w:highlight w:val="yellow"/>
        </w:rPr>
        <w:br/>
      </w:r>
    </w:p>
    <w:p w14:paraId="666A21F7" w14:textId="1B472B11" w:rsidR="000E793B" w:rsidRDefault="00384F02" w:rsidP="000E793B">
      <w:pPr>
        <w:pStyle w:val="ListParagraph"/>
        <w:widowControl/>
        <w:numPr>
          <w:ilvl w:val="2"/>
          <w:numId w:val="53"/>
        </w:numPr>
        <w:autoSpaceDE/>
        <w:autoSpaceDN/>
        <w:adjustRightInd/>
        <w:rPr>
          <w:rFonts w:asciiTheme="minorHAnsi" w:hAnsiTheme="minorHAnsi" w:cstheme="minorHAnsi"/>
          <w:color w:val="000000" w:themeColor="text1"/>
          <w:highlight w:val="yellow"/>
        </w:rPr>
      </w:pPr>
      <w:r w:rsidRPr="00351DC8">
        <w:rPr>
          <w:rFonts w:asciiTheme="minorHAnsi" w:hAnsiTheme="minorHAnsi" w:cstheme="minorHAnsi"/>
          <w:color w:val="000000" w:themeColor="text1"/>
          <w:highlight w:val="yellow"/>
        </w:rPr>
        <w:t xml:space="preserve">Collect each </w:t>
      </w:r>
      <w:r w:rsidR="000565D5">
        <w:rPr>
          <w:rFonts w:asciiTheme="minorHAnsi" w:hAnsiTheme="minorHAnsi" w:cstheme="minorHAnsi"/>
          <w:color w:val="000000" w:themeColor="text1"/>
          <w:highlight w:val="yellow"/>
        </w:rPr>
        <w:t xml:space="preserve">sample </w:t>
      </w:r>
      <w:r w:rsidRPr="00351DC8">
        <w:rPr>
          <w:rFonts w:asciiTheme="minorHAnsi" w:hAnsiTheme="minorHAnsi" w:cstheme="minorHAnsi"/>
          <w:color w:val="000000" w:themeColor="text1"/>
          <w:highlight w:val="yellow"/>
        </w:rPr>
        <w:t xml:space="preserve">that is flushed out </w:t>
      </w:r>
      <w:r w:rsidR="00D134B2" w:rsidRPr="00351DC8">
        <w:rPr>
          <w:rFonts w:asciiTheme="minorHAnsi" w:hAnsiTheme="minorHAnsi" w:cstheme="minorHAnsi"/>
          <w:color w:val="000000" w:themeColor="text1"/>
          <w:highlight w:val="yellow"/>
        </w:rPr>
        <w:t xml:space="preserve">of the cloaca </w:t>
      </w:r>
      <w:r w:rsidRPr="00351DC8">
        <w:rPr>
          <w:rFonts w:asciiTheme="minorHAnsi" w:hAnsiTheme="minorHAnsi" w:cstheme="minorHAnsi"/>
          <w:color w:val="000000" w:themeColor="text1"/>
          <w:highlight w:val="yellow"/>
        </w:rPr>
        <w:t>into an individual microcentrifuge tube</w:t>
      </w:r>
      <w:r w:rsidR="00FC4753" w:rsidRPr="00351DC8">
        <w:rPr>
          <w:rFonts w:asciiTheme="minorHAnsi" w:hAnsiTheme="minorHAnsi" w:cstheme="minorHAnsi"/>
          <w:color w:val="000000" w:themeColor="text1"/>
          <w:highlight w:val="yellow"/>
        </w:rPr>
        <w:t>.</w:t>
      </w:r>
      <w:r w:rsidR="0079471F">
        <w:rPr>
          <w:rFonts w:asciiTheme="minorHAnsi" w:hAnsiTheme="minorHAnsi" w:cstheme="minorHAnsi"/>
          <w:color w:val="000000" w:themeColor="text1"/>
          <w:highlight w:val="yellow"/>
        </w:rPr>
        <w:t xml:space="preserve"> </w:t>
      </w:r>
      <w:r w:rsidR="00793461" w:rsidRPr="000E793B">
        <w:rPr>
          <w:rFonts w:asciiTheme="minorHAnsi" w:hAnsiTheme="minorHAnsi" w:cstheme="minorHAnsi"/>
          <w:color w:val="000000" w:themeColor="text1"/>
          <w:highlight w:val="yellow"/>
        </w:rPr>
        <w:t>Repeat this process to collect 6 to 10 samples</w:t>
      </w:r>
      <w:r w:rsidR="00351DC8" w:rsidRPr="000E793B">
        <w:rPr>
          <w:rFonts w:asciiTheme="minorHAnsi" w:hAnsiTheme="minorHAnsi" w:cstheme="minorHAnsi"/>
          <w:color w:val="000000" w:themeColor="text1"/>
          <w:highlight w:val="yellow"/>
        </w:rPr>
        <w:t>.</w:t>
      </w:r>
    </w:p>
    <w:p w14:paraId="5E89F9D6" w14:textId="1EAF8418" w:rsidR="00220EB4" w:rsidRPr="00351DC8" w:rsidRDefault="00220EB4" w:rsidP="000E793B">
      <w:pPr>
        <w:pStyle w:val="ListParagraph"/>
        <w:widowControl/>
        <w:autoSpaceDE/>
        <w:autoSpaceDN/>
        <w:adjustRightInd/>
        <w:ind w:left="0"/>
        <w:rPr>
          <w:rFonts w:asciiTheme="minorHAnsi" w:hAnsiTheme="minorHAnsi" w:cstheme="minorHAnsi"/>
          <w:color w:val="000000" w:themeColor="text1"/>
          <w:highlight w:val="yellow"/>
        </w:rPr>
      </w:pPr>
    </w:p>
    <w:p w14:paraId="553B0DA8" w14:textId="77777777" w:rsidR="000E793B" w:rsidRDefault="00793461" w:rsidP="000E793B">
      <w:pPr>
        <w:pStyle w:val="ListParagraph"/>
        <w:widowControl/>
        <w:numPr>
          <w:ilvl w:val="2"/>
          <w:numId w:val="53"/>
        </w:numPr>
        <w:autoSpaceDE/>
        <w:autoSpaceDN/>
        <w:adjustRightInd/>
        <w:rPr>
          <w:rFonts w:asciiTheme="minorHAnsi" w:hAnsiTheme="minorHAnsi" w:cstheme="minorHAnsi"/>
          <w:color w:val="000000" w:themeColor="text1"/>
          <w:highlight w:val="yellow"/>
        </w:rPr>
      </w:pPr>
      <w:r w:rsidRPr="00351DC8">
        <w:rPr>
          <w:rFonts w:asciiTheme="minorHAnsi" w:hAnsiTheme="minorHAnsi" w:cstheme="minorHAnsi"/>
          <w:color w:val="000000" w:themeColor="text1"/>
          <w:highlight w:val="yellow"/>
        </w:rPr>
        <w:t>Pipette 5.0 µL from each sample onto a petri dish to inspect the quality of the sperm using an inverted microscope</w:t>
      </w:r>
      <w:r w:rsidRPr="000E793B">
        <w:rPr>
          <w:rFonts w:asciiTheme="minorHAnsi" w:hAnsiTheme="minorHAnsi" w:cstheme="minorHAnsi"/>
          <w:color w:val="000000" w:themeColor="text1"/>
          <w:highlight w:val="yellow"/>
        </w:rPr>
        <w:t>.</w:t>
      </w:r>
    </w:p>
    <w:p w14:paraId="1E554FDC" w14:textId="35995DB9" w:rsidR="00793461" w:rsidRPr="000E793B" w:rsidRDefault="00793461" w:rsidP="000E793B">
      <w:pPr>
        <w:pStyle w:val="ListParagraph"/>
        <w:widowControl/>
        <w:autoSpaceDE/>
        <w:autoSpaceDN/>
        <w:adjustRightInd/>
        <w:ind w:left="0"/>
        <w:rPr>
          <w:rFonts w:asciiTheme="minorHAnsi" w:hAnsiTheme="minorHAnsi" w:cstheme="minorHAnsi"/>
          <w:color w:val="000000" w:themeColor="text1"/>
          <w:highlight w:val="yellow"/>
        </w:rPr>
      </w:pPr>
    </w:p>
    <w:p w14:paraId="11A9DBE0" w14:textId="1E0D2743" w:rsidR="0056411D" w:rsidRDefault="00FD77D0" w:rsidP="00A458B9">
      <w:pPr>
        <w:pStyle w:val="ListParagraph"/>
        <w:widowControl/>
        <w:autoSpaceDE/>
        <w:autoSpaceDN/>
        <w:adjustRightInd/>
        <w:ind w:left="0"/>
        <w:rPr>
          <w:rFonts w:asciiTheme="minorHAnsi" w:hAnsiTheme="minorHAnsi" w:cstheme="minorHAnsi"/>
          <w:color w:val="000000" w:themeColor="text1"/>
        </w:rPr>
      </w:pPr>
      <w:r w:rsidRPr="00FD77D0">
        <w:rPr>
          <w:rFonts w:asciiTheme="minorHAnsi" w:hAnsiTheme="minorHAnsi" w:cstheme="minorHAnsi"/>
          <w:color w:val="000000" w:themeColor="text1"/>
        </w:rPr>
        <w:t xml:space="preserve">NOTE: </w:t>
      </w:r>
      <w:r w:rsidR="005A4F43" w:rsidRPr="00351DC8">
        <w:rPr>
          <w:rFonts w:asciiTheme="minorHAnsi" w:hAnsiTheme="minorHAnsi" w:cstheme="minorHAnsi"/>
          <w:color w:val="000000" w:themeColor="text1"/>
        </w:rPr>
        <w:t>C</w:t>
      </w:r>
      <w:r w:rsidR="00384F02" w:rsidRPr="00351DC8">
        <w:rPr>
          <w:rFonts w:asciiTheme="minorHAnsi" w:hAnsiTheme="minorHAnsi" w:cstheme="minorHAnsi"/>
          <w:color w:val="000000" w:themeColor="text1"/>
        </w:rPr>
        <w:t>oncentrated sperm samples are a milky white color</w:t>
      </w:r>
      <w:r w:rsidR="00FC4753" w:rsidRPr="00351DC8">
        <w:rPr>
          <w:rFonts w:asciiTheme="minorHAnsi" w:hAnsiTheme="minorHAnsi" w:cstheme="minorHAnsi"/>
          <w:color w:val="000000" w:themeColor="text1"/>
        </w:rPr>
        <w:t xml:space="preserve">, typically range from </w:t>
      </w:r>
      <w:r w:rsidR="006357F4">
        <w:rPr>
          <w:rFonts w:asciiTheme="minorHAnsi" w:hAnsiTheme="minorHAnsi" w:cstheme="minorHAnsi"/>
          <w:color w:val="000000" w:themeColor="text1"/>
        </w:rPr>
        <w:tab/>
      </w:r>
      <w:r w:rsidR="00FC4753" w:rsidRPr="00351DC8">
        <w:rPr>
          <w:rFonts w:asciiTheme="minorHAnsi" w:hAnsiTheme="minorHAnsi" w:cstheme="minorHAnsi"/>
          <w:color w:val="000000" w:themeColor="text1"/>
        </w:rPr>
        <w:t xml:space="preserve">5 to 20 </w:t>
      </w:r>
      <w:r w:rsidR="004C17A3" w:rsidRPr="00351DC8">
        <w:rPr>
          <w:rFonts w:asciiTheme="minorHAnsi" w:hAnsiTheme="minorHAnsi" w:cstheme="minorHAnsi"/>
          <w:color w:val="000000" w:themeColor="text1"/>
        </w:rPr>
        <w:t>µL</w:t>
      </w:r>
      <w:r w:rsidR="00FC4753" w:rsidRPr="00351DC8">
        <w:rPr>
          <w:rFonts w:asciiTheme="minorHAnsi" w:hAnsiTheme="minorHAnsi" w:cstheme="minorHAnsi"/>
          <w:color w:val="000000" w:themeColor="text1"/>
        </w:rPr>
        <w:t>,</w:t>
      </w:r>
      <w:r w:rsidR="00583C8C" w:rsidRPr="00351DC8">
        <w:rPr>
          <w:rFonts w:asciiTheme="minorHAnsi" w:hAnsiTheme="minorHAnsi" w:cstheme="minorHAnsi"/>
          <w:color w:val="000000" w:themeColor="text1"/>
        </w:rPr>
        <w:t xml:space="preserve"> and are usually retrieved after several</w:t>
      </w:r>
      <w:r w:rsidR="00FC4753" w:rsidRPr="00351DC8">
        <w:rPr>
          <w:rFonts w:asciiTheme="minorHAnsi" w:hAnsiTheme="minorHAnsi" w:cstheme="minorHAnsi"/>
          <w:color w:val="000000" w:themeColor="text1"/>
        </w:rPr>
        <w:t>, higher volume</w:t>
      </w:r>
      <w:r w:rsidR="00583C8C" w:rsidRPr="00351DC8">
        <w:rPr>
          <w:rFonts w:asciiTheme="minorHAnsi" w:hAnsiTheme="minorHAnsi" w:cstheme="minorHAnsi"/>
          <w:color w:val="000000" w:themeColor="text1"/>
        </w:rPr>
        <w:t xml:space="preserve"> </w:t>
      </w:r>
      <w:proofErr w:type="spellStart"/>
      <w:r w:rsidR="00583C8C" w:rsidRPr="00351DC8">
        <w:rPr>
          <w:rFonts w:asciiTheme="minorHAnsi" w:hAnsiTheme="minorHAnsi" w:cstheme="minorHAnsi"/>
          <w:color w:val="000000" w:themeColor="text1"/>
        </w:rPr>
        <w:t>spermic</w:t>
      </w:r>
      <w:proofErr w:type="spellEnd"/>
      <w:r w:rsidR="00583C8C" w:rsidRPr="00351DC8">
        <w:rPr>
          <w:rFonts w:asciiTheme="minorHAnsi" w:hAnsiTheme="minorHAnsi" w:cstheme="minorHAnsi"/>
          <w:color w:val="000000" w:themeColor="text1"/>
        </w:rPr>
        <w:t xml:space="preserve"> urine</w:t>
      </w:r>
      <w:r w:rsidR="0056411D">
        <w:rPr>
          <w:rFonts w:asciiTheme="minorHAnsi" w:hAnsiTheme="minorHAnsi" w:cstheme="minorHAnsi"/>
          <w:color w:val="000000" w:themeColor="text1"/>
        </w:rPr>
        <w:t xml:space="preserve"> </w:t>
      </w:r>
      <w:r w:rsidR="00583C8C" w:rsidRPr="00351DC8">
        <w:rPr>
          <w:rFonts w:asciiTheme="minorHAnsi" w:hAnsiTheme="minorHAnsi" w:cstheme="minorHAnsi"/>
          <w:color w:val="000000" w:themeColor="text1"/>
        </w:rPr>
        <w:t>samples are extracted</w:t>
      </w:r>
      <w:r w:rsidR="00384F02" w:rsidRPr="00351DC8">
        <w:rPr>
          <w:rFonts w:asciiTheme="minorHAnsi" w:hAnsiTheme="minorHAnsi" w:cstheme="minorHAnsi"/>
          <w:color w:val="000000" w:themeColor="text1"/>
        </w:rPr>
        <w:t>.</w:t>
      </w:r>
      <w:r w:rsidR="0079471F">
        <w:rPr>
          <w:rFonts w:asciiTheme="minorHAnsi" w:hAnsiTheme="minorHAnsi" w:cstheme="minorHAnsi"/>
          <w:color w:val="000000" w:themeColor="text1"/>
        </w:rPr>
        <w:t xml:space="preserve"> </w:t>
      </w:r>
      <w:r w:rsidR="00FC4753" w:rsidRPr="00351DC8">
        <w:rPr>
          <w:rFonts w:asciiTheme="minorHAnsi" w:hAnsiTheme="minorHAnsi" w:cstheme="minorHAnsi"/>
          <w:color w:val="000000" w:themeColor="text1"/>
        </w:rPr>
        <w:t>Sperm will collect at the bottom of the tubes in higher volume samples when left undisturbed.</w:t>
      </w:r>
      <w:r w:rsidR="0079471F">
        <w:rPr>
          <w:rFonts w:asciiTheme="minorHAnsi" w:hAnsiTheme="minorHAnsi" w:cstheme="minorHAnsi"/>
          <w:color w:val="000000" w:themeColor="text1"/>
        </w:rPr>
        <w:t xml:space="preserve"> </w:t>
      </w:r>
      <w:r w:rsidR="00793461" w:rsidRPr="00351DC8">
        <w:rPr>
          <w:rFonts w:asciiTheme="minorHAnsi" w:hAnsiTheme="minorHAnsi" w:cstheme="minorHAnsi"/>
          <w:color w:val="000000" w:themeColor="text1"/>
        </w:rPr>
        <w:t xml:space="preserve">Concentrated samples of healthy sperm are highly </w:t>
      </w:r>
      <w:proofErr w:type="spellStart"/>
      <w:r w:rsidR="00793461" w:rsidRPr="00351DC8">
        <w:rPr>
          <w:rFonts w:asciiTheme="minorHAnsi" w:hAnsiTheme="minorHAnsi" w:cstheme="minorHAnsi"/>
          <w:color w:val="000000" w:themeColor="text1"/>
        </w:rPr>
        <w:t>motile</w:t>
      </w:r>
      <w:proofErr w:type="spellEnd"/>
      <w:r w:rsidR="00793461" w:rsidRPr="00351DC8">
        <w:rPr>
          <w:rFonts w:asciiTheme="minorHAnsi" w:hAnsiTheme="minorHAnsi" w:cstheme="minorHAnsi"/>
          <w:color w:val="000000" w:themeColor="text1"/>
        </w:rPr>
        <w:t xml:space="preserve"> and lose activity as their concentration decreases.</w:t>
      </w:r>
      <w:r w:rsidR="0079471F">
        <w:rPr>
          <w:rFonts w:asciiTheme="minorHAnsi" w:hAnsiTheme="minorHAnsi" w:cstheme="minorHAnsi"/>
          <w:color w:val="000000" w:themeColor="text1"/>
        </w:rPr>
        <w:t xml:space="preserve"> </w:t>
      </w:r>
      <w:r w:rsidR="00793461" w:rsidRPr="00351DC8">
        <w:rPr>
          <w:rFonts w:asciiTheme="minorHAnsi" w:hAnsiTheme="minorHAnsi" w:cstheme="minorHAnsi"/>
          <w:color w:val="000000" w:themeColor="text1"/>
        </w:rPr>
        <w:t>Healthy</w:t>
      </w:r>
      <w:r w:rsidR="00D13570">
        <w:rPr>
          <w:rFonts w:asciiTheme="minorHAnsi" w:hAnsiTheme="minorHAnsi" w:cstheme="minorHAnsi"/>
          <w:color w:val="000000" w:themeColor="text1"/>
        </w:rPr>
        <w:t xml:space="preserve"> </w:t>
      </w:r>
      <w:r w:rsidR="00793461" w:rsidRPr="00351DC8">
        <w:rPr>
          <w:rFonts w:asciiTheme="minorHAnsi" w:hAnsiTheme="minorHAnsi" w:cstheme="minorHAnsi"/>
          <w:color w:val="000000" w:themeColor="text1"/>
        </w:rPr>
        <w:t>males can produce up to 50 µL of concentrated sperm.</w:t>
      </w:r>
    </w:p>
    <w:p w14:paraId="79E5E568" w14:textId="31748708" w:rsidR="00220EB4" w:rsidRPr="00351DC8" w:rsidRDefault="00220EB4" w:rsidP="00A458B9">
      <w:pPr>
        <w:pStyle w:val="ListParagraph"/>
        <w:widowControl/>
        <w:autoSpaceDE/>
        <w:autoSpaceDN/>
        <w:adjustRightInd/>
        <w:ind w:left="0"/>
        <w:rPr>
          <w:rFonts w:asciiTheme="minorHAnsi" w:hAnsiTheme="minorHAnsi" w:cstheme="minorHAnsi"/>
          <w:color w:val="000000" w:themeColor="text1"/>
        </w:rPr>
      </w:pPr>
    </w:p>
    <w:p w14:paraId="5A58E75D" w14:textId="6F324F4F" w:rsidR="00101088" w:rsidRDefault="00220EB4" w:rsidP="00101088">
      <w:pPr>
        <w:pStyle w:val="ListParagraph"/>
        <w:numPr>
          <w:ilvl w:val="1"/>
          <w:numId w:val="53"/>
        </w:numPr>
        <w:rPr>
          <w:rFonts w:asciiTheme="minorHAnsi" w:hAnsiTheme="minorHAnsi" w:cstheme="minorHAnsi"/>
          <w:color w:val="000000" w:themeColor="text1"/>
          <w:highlight w:val="yellow"/>
        </w:rPr>
      </w:pPr>
      <w:r w:rsidRPr="00101088">
        <w:rPr>
          <w:rFonts w:asciiTheme="minorHAnsi" w:hAnsiTheme="minorHAnsi" w:cstheme="minorHAnsi"/>
          <w:color w:val="000000" w:themeColor="text1"/>
          <w:highlight w:val="yellow"/>
        </w:rPr>
        <w:t xml:space="preserve">Female </w:t>
      </w:r>
      <w:r w:rsidR="00101088" w:rsidRPr="00101088">
        <w:rPr>
          <w:rFonts w:asciiTheme="minorHAnsi" w:hAnsiTheme="minorHAnsi" w:cstheme="minorHAnsi"/>
          <w:color w:val="000000" w:themeColor="text1"/>
          <w:highlight w:val="yellow"/>
        </w:rPr>
        <w:t>gamete collection</w:t>
      </w:r>
    </w:p>
    <w:p w14:paraId="7A12792A" w14:textId="6EA1AC24" w:rsidR="00220EB4" w:rsidRPr="00004D16" w:rsidRDefault="00220EB4" w:rsidP="00101088">
      <w:pPr>
        <w:pStyle w:val="ListParagraph"/>
        <w:ind w:left="0"/>
        <w:rPr>
          <w:rFonts w:asciiTheme="minorHAnsi" w:hAnsiTheme="minorHAnsi" w:cstheme="minorHAnsi"/>
          <w:color w:val="000000" w:themeColor="text1"/>
        </w:rPr>
      </w:pPr>
    </w:p>
    <w:p w14:paraId="7E65C7AF" w14:textId="0F149327" w:rsidR="00004D16" w:rsidRDefault="00DB0511" w:rsidP="00004D16">
      <w:pPr>
        <w:pStyle w:val="ListParagraph"/>
        <w:widowControl/>
        <w:numPr>
          <w:ilvl w:val="2"/>
          <w:numId w:val="53"/>
        </w:numPr>
        <w:autoSpaceDE/>
        <w:autoSpaceDN/>
        <w:adjustRightInd/>
        <w:rPr>
          <w:rFonts w:asciiTheme="minorHAnsi" w:hAnsiTheme="minorHAnsi" w:cstheme="minorHAnsi"/>
          <w:color w:val="000000" w:themeColor="text1"/>
        </w:rPr>
      </w:pPr>
      <w:r w:rsidRPr="00004D16">
        <w:rPr>
          <w:rFonts w:asciiTheme="minorHAnsi" w:hAnsiTheme="minorHAnsi" w:cstheme="minorHAnsi"/>
          <w:color w:val="000000" w:themeColor="text1"/>
        </w:rPr>
        <w:t xml:space="preserve">After obtaining and </w:t>
      </w:r>
      <w:r w:rsidR="00384F02" w:rsidRPr="00004D16">
        <w:rPr>
          <w:rFonts w:asciiTheme="minorHAnsi" w:hAnsiTheme="minorHAnsi" w:cstheme="minorHAnsi"/>
          <w:color w:val="000000" w:themeColor="text1"/>
        </w:rPr>
        <w:t>confirm</w:t>
      </w:r>
      <w:r w:rsidRPr="00004D16">
        <w:rPr>
          <w:rFonts w:asciiTheme="minorHAnsi" w:hAnsiTheme="minorHAnsi" w:cstheme="minorHAnsi"/>
          <w:color w:val="000000" w:themeColor="text1"/>
        </w:rPr>
        <w:t>ing</w:t>
      </w:r>
      <w:r w:rsidR="00384F02" w:rsidRPr="00004D16">
        <w:rPr>
          <w:rFonts w:asciiTheme="minorHAnsi" w:hAnsiTheme="minorHAnsi" w:cstheme="minorHAnsi"/>
          <w:color w:val="000000" w:themeColor="text1"/>
        </w:rPr>
        <w:t xml:space="preserve"> a healthy sperm sample, anesthetize the </w:t>
      </w:r>
      <w:r w:rsidR="009C6789" w:rsidRPr="00004D16">
        <w:rPr>
          <w:rFonts w:asciiTheme="minorHAnsi" w:hAnsiTheme="minorHAnsi" w:cstheme="minorHAnsi"/>
          <w:color w:val="000000" w:themeColor="text1"/>
        </w:rPr>
        <w:t xml:space="preserve">HCG-injected </w:t>
      </w:r>
      <w:r w:rsidR="00384F02" w:rsidRPr="00004D16">
        <w:rPr>
          <w:rFonts w:asciiTheme="minorHAnsi" w:hAnsiTheme="minorHAnsi" w:cstheme="minorHAnsi"/>
          <w:color w:val="000000" w:themeColor="text1"/>
        </w:rPr>
        <w:t>female axolotl</w:t>
      </w:r>
      <w:r w:rsidR="00D13570">
        <w:rPr>
          <w:rFonts w:asciiTheme="minorHAnsi" w:hAnsiTheme="minorHAnsi" w:cstheme="minorHAnsi"/>
          <w:color w:val="000000" w:themeColor="text1"/>
        </w:rPr>
        <w:t xml:space="preserve"> as in step 2.1.1.</w:t>
      </w:r>
    </w:p>
    <w:p w14:paraId="0551CEC2" w14:textId="42E0A703" w:rsidR="00DB0511" w:rsidRPr="00004D16" w:rsidRDefault="00DB0511" w:rsidP="00004D16">
      <w:pPr>
        <w:pStyle w:val="ListParagraph"/>
        <w:widowControl/>
        <w:autoSpaceDE/>
        <w:autoSpaceDN/>
        <w:adjustRightInd/>
        <w:ind w:left="0"/>
        <w:rPr>
          <w:rFonts w:asciiTheme="minorHAnsi" w:hAnsiTheme="minorHAnsi" w:cstheme="minorHAnsi"/>
          <w:color w:val="000000" w:themeColor="text1"/>
        </w:rPr>
      </w:pPr>
    </w:p>
    <w:p w14:paraId="7AAAAD9D" w14:textId="77777777" w:rsidR="008A69C6" w:rsidRPr="009975E2" w:rsidRDefault="00384F02" w:rsidP="00004D16">
      <w:pPr>
        <w:pStyle w:val="ListParagraph"/>
        <w:widowControl/>
        <w:numPr>
          <w:ilvl w:val="2"/>
          <w:numId w:val="53"/>
        </w:numPr>
        <w:autoSpaceDE/>
        <w:autoSpaceDN/>
        <w:adjustRightInd/>
        <w:rPr>
          <w:rFonts w:asciiTheme="minorHAnsi" w:hAnsiTheme="minorHAnsi" w:cstheme="minorHAnsi"/>
          <w:color w:val="000000" w:themeColor="text1"/>
          <w:highlight w:val="yellow"/>
        </w:rPr>
      </w:pPr>
      <w:r w:rsidRPr="009975E2">
        <w:rPr>
          <w:rFonts w:asciiTheme="minorHAnsi" w:hAnsiTheme="minorHAnsi" w:cstheme="minorHAnsi"/>
          <w:color w:val="000000" w:themeColor="text1"/>
          <w:highlight w:val="yellow"/>
        </w:rPr>
        <w:t>Place the f</w:t>
      </w:r>
      <w:r w:rsidR="004C17A3" w:rsidRPr="009975E2">
        <w:rPr>
          <w:rFonts w:asciiTheme="minorHAnsi" w:hAnsiTheme="minorHAnsi" w:cstheme="minorHAnsi"/>
          <w:color w:val="000000" w:themeColor="text1"/>
          <w:highlight w:val="yellow"/>
        </w:rPr>
        <w:t>ul</w:t>
      </w:r>
      <w:r w:rsidRPr="009975E2">
        <w:rPr>
          <w:rFonts w:asciiTheme="minorHAnsi" w:hAnsiTheme="minorHAnsi" w:cstheme="minorHAnsi"/>
          <w:color w:val="000000" w:themeColor="text1"/>
          <w:highlight w:val="yellow"/>
        </w:rPr>
        <w:t>ly anesthetized female on damp paper towels on her back</w:t>
      </w:r>
      <w:r w:rsidR="00DB0511" w:rsidRPr="009975E2">
        <w:rPr>
          <w:rFonts w:asciiTheme="minorHAnsi" w:hAnsiTheme="minorHAnsi" w:cstheme="minorHAnsi"/>
          <w:color w:val="000000" w:themeColor="text1"/>
          <w:highlight w:val="yellow"/>
        </w:rPr>
        <w:t>.</w:t>
      </w:r>
    </w:p>
    <w:p w14:paraId="04A971DE" w14:textId="21CDCEC5" w:rsidR="00DB0511" w:rsidRPr="00004D16" w:rsidRDefault="00DB0511" w:rsidP="008A69C6">
      <w:pPr>
        <w:pStyle w:val="ListParagraph"/>
        <w:widowControl/>
        <w:autoSpaceDE/>
        <w:autoSpaceDN/>
        <w:adjustRightInd/>
        <w:ind w:left="0"/>
        <w:rPr>
          <w:rFonts w:asciiTheme="minorHAnsi" w:hAnsiTheme="minorHAnsi" w:cstheme="minorHAnsi"/>
          <w:color w:val="000000" w:themeColor="text1"/>
        </w:rPr>
      </w:pPr>
    </w:p>
    <w:p w14:paraId="151AB9B8" w14:textId="77777777" w:rsidR="004E0DCE" w:rsidRDefault="00384F02" w:rsidP="00004D16">
      <w:pPr>
        <w:pStyle w:val="ListParagraph"/>
        <w:widowControl/>
        <w:numPr>
          <w:ilvl w:val="2"/>
          <w:numId w:val="53"/>
        </w:numPr>
        <w:autoSpaceDE/>
        <w:autoSpaceDN/>
        <w:adjustRightInd/>
        <w:rPr>
          <w:rFonts w:asciiTheme="minorHAnsi" w:hAnsiTheme="minorHAnsi" w:cstheme="minorHAnsi"/>
          <w:color w:val="000000" w:themeColor="text1"/>
          <w:highlight w:val="yellow"/>
        </w:rPr>
      </w:pPr>
      <w:r w:rsidRPr="00351DC8">
        <w:rPr>
          <w:rFonts w:asciiTheme="minorHAnsi" w:hAnsiTheme="minorHAnsi" w:cstheme="minorHAnsi"/>
          <w:color w:val="000000" w:themeColor="text1"/>
          <w:highlight w:val="yellow"/>
        </w:rPr>
        <w:t xml:space="preserve">Extract unfertilized eggs from the female </w:t>
      </w:r>
      <w:r w:rsidR="005A4F43" w:rsidRPr="00351DC8">
        <w:rPr>
          <w:rFonts w:asciiTheme="minorHAnsi" w:hAnsiTheme="minorHAnsi" w:cstheme="minorHAnsi"/>
          <w:color w:val="000000" w:themeColor="text1"/>
          <w:highlight w:val="yellow"/>
        </w:rPr>
        <w:t xml:space="preserve">using a hand motion similar to that in </w:t>
      </w:r>
      <w:r w:rsidR="006357F4">
        <w:rPr>
          <w:rFonts w:asciiTheme="minorHAnsi" w:hAnsiTheme="minorHAnsi" w:cstheme="minorHAnsi"/>
          <w:color w:val="000000" w:themeColor="text1"/>
          <w:highlight w:val="yellow"/>
        </w:rPr>
        <w:t>step</w:t>
      </w:r>
      <w:r w:rsidR="008F44A9" w:rsidRPr="00351DC8">
        <w:rPr>
          <w:rFonts w:asciiTheme="minorHAnsi" w:hAnsiTheme="minorHAnsi" w:cstheme="minorHAnsi"/>
          <w:color w:val="000000" w:themeColor="text1"/>
          <w:highlight w:val="yellow"/>
        </w:rPr>
        <w:t xml:space="preserve"> </w:t>
      </w:r>
      <w:r w:rsidR="00F30668">
        <w:rPr>
          <w:rFonts w:asciiTheme="minorHAnsi" w:hAnsiTheme="minorHAnsi" w:cstheme="minorHAnsi"/>
          <w:color w:val="000000" w:themeColor="text1"/>
          <w:highlight w:val="yellow"/>
        </w:rPr>
        <w:t>2</w:t>
      </w:r>
      <w:r w:rsidR="008F44A9" w:rsidRPr="00351DC8">
        <w:rPr>
          <w:rFonts w:asciiTheme="minorHAnsi" w:hAnsiTheme="minorHAnsi" w:cstheme="minorHAnsi"/>
          <w:color w:val="000000" w:themeColor="text1"/>
          <w:highlight w:val="yellow"/>
        </w:rPr>
        <w:t>.2.4</w:t>
      </w:r>
      <w:r w:rsidR="005A4F43" w:rsidRPr="00351DC8">
        <w:rPr>
          <w:rFonts w:asciiTheme="minorHAnsi" w:hAnsiTheme="minorHAnsi" w:cstheme="minorHAnsi"/>
          <w:color w:val="000000" w:themeColor="text1"/>
          <w:highlight w:val="yellow"/>
        </w:rPr>
        <w:t>.</w:t>
      </w:r>
    </w:p>
    <w:p w14:paraId="007434E4" w14:textId="2B734BAB" w:rsidR="00220EB4" w:rsidRPr="00351DC8" w:rsidRDefault="00220EB4" w:rsidP="004E0DCE">
      <w:pPr>
        <w:pStyle w:val="ListParagraph"/>
        <w:widowControl/>
        <w:autoSpaceDE/>
        <w:autoSpaceDN/>
        <w:adjustRightInd/>
        <w:ind w:left="0"/>
        <w:rPr>
          <w:rFonts w:asciiTheme="minorHAnsi" w:hAnsiTheme="minorHAnsi" w:cstheme="minorHAnsi"/>
          <w:color w:val="000000" w:themeColor="text1"/>
          <w:highlight w:val="yellow"/>
        </w:rPr>
      </w:pPr>
    </w:p>
    <w:p w14:paraId="31194441" w14:textId="77777777" w:rsidR="00041490" w:rsidRDefault="00384F02" w:rsidP="00004D16">
      <w:pPr>
        <w:pStyle w:val="ListParagraph"/>
        <w:widowControl/>
        <w:numPr>
          <w:ilvl w:val="2"/>
          <w:numId w:val="53"/>
        </w:numPr>
        <w:autoSpaceDE/>
        <w:autoSpaceDN/>
        <w:adjustRightInd/>
        <w:rPr>
          <w:rFonts w:asciiTheme="minorHAnsi" w:hAnsiTheme="minorHAnsi" w:cstheme="minorHAnsi"/>
          <w:color w:val="000000" w:themeColor="text1"/>
          <w:highlight w:val="yellow"/>
        </w:rPr>
      </w:pPr>
      <w:r w:rsidRPr="006357F4">
        <w:rPr>
          <w:rFonts w:asciiTheme="minorHAnsi" w:hAnsiTheme="minorHAnsi" w:cstheme="minorHAnsi"/>
          <w:color w:val="000000" w:themeColor="text1"/>
          <w:highlight w:val="yellow"/>
        </w:rPr>
        <w:t>Collect the eggs using wet forceps and transfer them to a 10</w:t>
      </w:r>
      <w:r w:rsidR="003F3FC8" w:rsidRPr="006357F4">
        <w:rPr>
          <w:rFonts w:asciiTheme="minorHAnsi" w:hAnsiTheme="minorHAnsi" w:cstheme="minorHAnsi"/>
          <w:color w:val="000000" w:themeColor="text1"/>
          <w:highlight w:val="yellow"/>
        </w:rPr>
        <w:t xml:space="preserve"> </w:t>
      </w:r>
      <w:r w:rsidRPr="006357F4">
        <w:rPr>
          <w:rFonts w:asciiTheme="minorHAnsi" w:hAnsiTheme="minorHAnsi" w:cstheme="minorHAnsi"/>
          <w:color w:val="000000" w:themeColor="text1"/>
          <w:highlight w:val="yellow"/>
        </w:rPr>
        <w:t>cm petri dish.</w:t>
      </w:r>
      <w:r w:rsidR="0079471F">
        <w:rPr>
          <w:rFonts w:asciiTheme="minorHAnsi" w:hAnsiTheme="minorHAnsi" w:cstheme="minorHAnsi"/>
          <w:color w:val="000000" w:themeColor="text1"/>
          <w:highlight w:val="yellow"/>
        </w:rPr>
        <w:t xml:space="preserve"> </w:t>
      </w:r>
      <w:r w:rsidR="00793461" w:rsidRPr="006357F4">
        <w:rPr>
          <w:rFonts w:asciiTheme="minorHAnsi" w:hAnsiTheme="minorHAnsi" w:cstheme="minorHAnsi"/>
          <w:color w:val="000000" w:themeColor="text1"/>
          <w:highlight w:val="yellow"/>
        </w:rPr>
        <w:t>Treat eggs with</w:t>
      </w:r>
      <w:r w:rsidRPr="006357F4">
        <w:rPr>
          <w:rFonts w:asciiTheme="minorHAnsi" w:hAnsiTheme="minorHAnsi" w:cstheme="minorHAnsi"/>
          <w:color w:val="000000" w:themeColor="text1"/>
          <w:highlight w:val="yellow"/>
        </w:rPr>
        <w:t xml:space="preserve"> irradiated sperm </w:t>
      </w:r>
      <w:r w:rsidR="00FC4753" w:rsidRPr="006357F4">
        <w:rPr>
          <w:rFonts w:asciiTheme="minorHAnsi" w:hAnsiTheme="minorHAnsi" w:cstheme="minorHAnsi"/>
          <w:color w:val="000000" w:themeColor="text1"/>
          <w:highlight w:val="yellow"/>
        </w:rPr>
        <w:t xml:space="preserve">within </w:t>
      </w:r>
      <w:r w:rsidRPr="006357F4">
        <w:rPr>
          <w:rFonts w:asciiTheme="minorHAnsi" w:hAnsiTheme="minorHAnsi" w:cstheme="minorHAnsi"/>
          <w:color w:val="000000" w:themeColor="text1"/>
          <w:highlight w:val="yellow"/>
        </w:rPr>
        <w:t xml:space="preserve">15 </w:t>
      </w:r>
      <w:r w:rsidR="005E310C" w:rsidRPr="00004D16">
        <w:rPr>
          <w:rFonts w:asciiTheme="minorHAnsi" w:hAnsiTheme="minorHAnsi" w:cstheme="minorHAnsi"/>
          <w:color w:val="000000" w:themeColor="text1"/>
          <w:highlight w:val="yellow"/>
        </w:rPr>
        <w:t>min</w:t>
      </w:r>
      <w:r w:rsidR="005A4F43" w:rsidRPr="006357F4">
        <w:rPr>
          <w:rFonts w:asciiTheme="minorHAnsi" w:hAnsiTheme="minorHAnsi" w:cstheme="minorHAnsi"/>
          <w:color w:val="000000" w:themeColor="text1"/>
          <w:highlight w:val="yellow"/>
        </w:rPr>
        <w:t xml:space="preserve"> of collection</w:t>
      </w:r>
      <w:r w:rsidRPr="006357F4">
        <w:rPr>
          <w:rFonts w:asciiTheme="minorHAnsi" w:hAnsiTheme="minorHAnsi" w:cstheme="minorHAnsi"/>
          <w:color w:val="000000" w:themeColor="text1"/>
          <w:highlight w:val="yellow"/>
        </w:rPr>
        <w:t>.</w:t>
      </w:r>
    </w:p>
    <w:p w14:paraId="02599B6D" w14:textId="11B5B64A" w:rsidR="00220EB4" w:rsidRPr="00004D16" w:rsidRDefault="00220EB4" w:rsidP="00041490">
      <w:pPr>
        <w:pStyle w:val="ListParagraph"/>
        <w:widowControl/>
        <w:autoSpaceDE/>
        <w:autoSpaceDN/>
        <w:adjustRightInd/>
        <w:ind w:left="0"/>
        <w:rPr>
          <w:rFonts w:asciiTheme="minorHAnsi" w:hAnsiTheme="minorHAnsi" w:cstheme="minorHAnsi"/>
          <w:color w:val="000000" w:themeColor="text1"/>
          <w:highlight w:val="yellow"/>
        </w:rPr>
      </w:pPr>
    </w:p>
    <w:p w14:paraId="47601038" w14:textId="1B2576AC" w:rsidR="00041490" w:rsidRPr="00096B4A" w:rsidRDefault="00DB0511" w:rsidP="00041490">
      <w:pPr>
        <w:pStyle w:val="ListParagraph"/>
        <w:numPr>
          <w:ilvl w:val="1"/>
          <w:numId w:val="53"/>
        </w:numPr>
        <w:rPr>
          <w:rFonts w:asciiTheme="minorHAnsi" w:hAnsiTheme="minorHAnsi" w:cstheme="minorHAnsi"/>
          <w:color w:val="000000" w:themeColor="text1"/>
          <w:highlight w:val="yellow"/>
        </w:rPr>
      </w:pPr>
      <w:r w:rsidRPr="00041490">
        <w:rPr>
          <w:rFonts w:asciiTheme="minorHAnsi" w:hAnsiTheme="minorHAnsi" w:cstheme="minorHAnsi"/>
          <w:color w:val="000000" w:themeColor="text1"/>
        </w:rPr>
        <w:lastRenderedPageBreak/>
        <w:t xml:space="preserve"> </w:t>
      </w:r>
      <w:r w:rsidRPr="00096B4A">
        <w:rPr>
          <w:rFonts w:asciiTheme="minorHAnsi" w:hAnsiTheme="minorHAnsi" w:cstheme="minorHAnsi"/>
          <w:color w:val="000000" w:themeColor="text1"/>
          <w:highlight w:val="yellow"/>
        </w:rPr>
        <w:t xml:space="preserve">Male </w:t>
      </w:r>
      <w:r w:rsidR="00041490" w:rsidRPr="00096B4A">
        <w:rPr>
          <w:rFonts w:asciiTheme="minorHAnsi" w:hAnsiTheme="minorHAnsi" w:cstheme="minorHAnsi"/>
          <w:color w:val="000000" w:themeColor="text1"/>
          <w:highlight w:val="yellow"/>
        </w:rPr>
        <w:t>gamete preparation and in vitro activation</w:t>
      </w:r>
    </w:p>
    <w:p w14:paraId="341AF962" w14:textId="2E24AEB6" w:rsidR="00DB0511" w:rsidRPr="00351DC8" w:rsidRDefault="00DB0511" w:rsidP="00041490">
      <w:pPr>
        <w:pStyle w:val="ListParagraph"/>
        <w:widowControl/>
        <w:autoSpaceDE/>
        <w:autoSpaceDN/>
        <w:adjustRightInd/>
        <w:ind w:left="0"/>
        <w:rPr>
          <w:rFonts w:asciiTheme="minorHAnsi" w:hAnsiTheme="minorHAnsi" w:cstheme="minorHAnsi"/>
          <w:b/>
          <w:color w:val="000000" w:themeColor="text1"/>
        </w:rPr>
      </w:pPr>
    </w:p>
    <w:p w14:paraId="541394BA" w14:textId="77777777" w:rsidR="00041490" w:rsidRDefault="00FC4753" w:rsidP="00041490">
      <w:pPr>
        <w:pStyle w:val="ListParagraph"/>
        <w:widowControl/>
        <w:numPr>
          <w:ilvl w:val="2"/>
          <w:numId w:val="53"/>
        </w:numPr>
        <w:autoSpaceDE/>
        <w:autoSpaceDN/>
        <w:adjustRightInd/>
        <w:rPr>
          <w:rFonts w:asciiTheme="minorHAnsi" w:hAnsiTheme="minorHAnsi" w:cstheme="minorHAnsi"/>
          <w:color w:val="000000" w:themeColor="text1"/>
        </w:rPr>
      </w:pPr>
      <w:r w:rsidRPr="00351DC8">
        <w:rPr>
          <w:rFonts w:asciiTheme="minorHAnsi" w:hAnsiTheme="minorHAnsi" w:cstheme="minorHAnsi"/>
          <w:color w:val="000000" w:themeColor="text1"/>
        </w:rPr>
        <w:t>U</w:t>
      </w:r>
      <w:r w:rsidR="00384F02" w:rsidRPr="00351DC8">
        <w:rPr>
          <w:rFonts w:asciiTheme="minorHAnsi" w:hAnsiTheme="minorHAnsi" w:cstheme="minorHAnsi"/>
          <w:color w:val="000000" w:themeColor="text1"/>
        </w:rPr>
        <w:t xml:space="preserve">se a P10 or P20 </w:t>
      </w:r>
      <w:r w:rsidR="00041490">
        <w:rPr>
          <w:rFonts w:asciiTheme="minorHAnsi" w:hAnsiTheme="minorHAnsi" w:cstheme="minorHAnsi"/>
          <w:color w:val="000000" w:themeColor="text1"/>
        </w:rPr>
        <w:t xml:space="preserve">pipette </w:t>
      </w:r>
      <w:r w:rsidR="00384F02" w:rsidRPr="00351DC8">
        <w:rPr>
          <w:rFonts w:asciiTheme="minorHAnsi" w:hAnsiTheme="minorHAnsi" w:cstheme="minorHAnsi"/>
          <w:color w:val="000000" w:themeColor="text1"/>
        </w:rPr>
        <w:t>to pipette the sperm up and down, breaking apart the clumps to form a homogenous suspension.</w:t>
      </w:r>
    </w:p>
    <w:p w14:paraId="1BFD5A7A" w14:textId="7FE6BBE6" w:rsidR="00DB0511" w:rsidRPr="00351DC8" w:rsidRDefault="00DB0511" w:rsidP="00041490">
      <w:pPr>
        <w:pStyle w:val="ListParagraph"/>
        <w:widowControl/>
        <w:autoSpaceDE/>
        <w:autoSpaceDN/>
        <w:adjustRightInd/>
        <w:ind w:left="0"/>
        <w:rPr>
          <w:rFonts w:asciiTheme="minorHAnsi" w:hAnsiTheme="minorHAnsi" w:cstheme="minorHAnsi"/>
          <w:color w:val="000000" w:themeColor="text1"/>
        </w:rPr>
      </w:pPr>
    </w:p>
    <w:p w14:paraId="2CA5055C" w14:textId="77777777" w:rsidR="00260D09" w:rsidRDefault="00FC4753" w:rsidP="00041490">
      <w:pPr>
        <w:pStyle w:val="ListParagraph"/>
        <w:widowControl/>
        <w:numPr>
          <w:ilvl w:val="2"/>
          <w:numId w:val="53"/>
        </w:numPr>
        <w:autoSpaceDE/>
        <w:autoSpaceDN/>
        <w:adjustRightInd/>
        <w:rPr>
          <w:rFonts w:asciiTheme="minorHAnsi" w:hAnsiTheme="minorHAnsi" w:cstheme="minorHAnsi"/>
          <w:color w:val="000000" w:themeColor="text1"/>
        </w:rPr>
      </w:pPr>
      <w:r w:rsidRPr="00351DC8">
        <w:rPr>
          <w:rFonts w:asciiTheme="minorHAnsi" w:hAnsiTheme="minorHAnsi" w:cstheme="minorHAnsi"/>
          <w:color w:val="000000" w:themeColor="text1"/>
        </w:rPr>
        <w:t xml:space="preserve">Approximate the percentage of motile sperm by placing a 0.5 </w:t>
      </w:r>
      <w:r w:rsidR="004C17A3" w:rsidRPr="00351DC8">
        <w:rPr>
          <w:rFonts w:asciiTheme="minorHAnsi" w:hAnsiTheme="minorHAnsi" w:cstheme="minorHAnsi"/>
          <w:color w:val="000000" w:themeColor="text1"/>
        </w:rPr>
        <w:t>µL</w:t>
      </w:r>
      <w:r w:rsidRPr="00351DC8">
        <w:rPr>
          <w:rFonts w:asciiTheme="minorHAnsi" w:hAnsiTheme="minorHAnsi" w:cstheme="minorHAnsi"/>
          <w:color w:val="000000" w:themeColor="text1"/>
        </w:rPr>
        <w:t xml:space="preserve"> drop of </w:t>
      </w:r>
      <w:r w:rsidR="005A4F43" w:rsidRPr="00351DC8">
        <w:rPr>
          <w:rFonts w:asciiTheme="minorHAnsi" w:hAnsiTheme="minorHAnsi" w:cstheme="minorHAnsi"/>
          <w:color w:val="000000" w:themeColor="text1"/>
        </w:rPr>
        <w:t xml:space="preserve">undiluted </w:t>
      </w:r>
      <w:r w:rsidRPr="00351DC8">
        <w:rPr>
          <w:rFonts w:asciiTheme="minorHAnsi" w:hAnsiTheme="minorHAnsi" w:cstheme="minorHAnsi"/>
          <w:color w:val="000000" w:themeColor="text1"/>
        </w:rPr>
        <w:t>sperm suspension on a petri dish lid or glass slide and examining with an inverted microscope.</w:t>
      </w:r>
    </w:p>
    <w:p w14:paraId="38A1CE7B" w14:textId="2B970DAF" w:rsidR="00DB0511" w:rsidRPr="00351DC8" w:rsidRDefault="00DB0511" w:rsidP="00260D09">
      <w:pPr>
        <w:pStyle w:val="ListParagraph"/>
        <w:widowControl/>
        <w:autoSpaceDE/>
        <w:autoSpaceDN/>
        <w:adjustRightInd/>
        <w:ind w:left="0"/>
        <w:rPr>
          <w:rFonts w:asciiTheme="minorHAnsi" w:hAnsiTheme="minorHAnsi" w:cstheme="minorHAnsi"/>
          <w:color w:val="000000" w:themeColor="text1"/>
        </w:rPr>
      </w:pPr>
    </w:p>
    <w:p w14:paraId="2C1C5040" w14:textId="14FABB5D" w:rsidR="000643AE" w:rsidRDefault="005A4F43" w:rsidP="00041490">
      <w:pPr>
        <w:pStyle w:val="ListParagraph"/>
        <w:widowControl/>
        <w:numPr>
          <w:ilvl w:val="2"/>
          <w:numId w:val="53"/>
        </w:numPr>
        <w:autoSpaceDE/>
        <w:autoSpaceDN/>
        <w:adjustRightInd/>
        <w:rPr>
          <w:rFonts w:asciiTheme="minorHAnsi" w:hAnsiTheme="minorHAnsi" w:cstheme="minorHAnsi"/>
          <w:color w:val="000000" w:themeColor="text1"/>
        </w:rPr>
      </w:pPr>
      <w:r w:rsidRPr="00351DC8">
        <w:rPr>
          <w:rFonts w:asciiTheme="minorHAnsi" w:hAnsiTheme="minorHAnsi" w:cstheme="minorHAnsi"/>
          <w:color w:val="000000" w:themeColor="text1"/>
        </w:rPr>
        <w:t xml:space="preserve">Add 9.5 </w:t>
      </w:r>
      <w:r w:rsidR="004C17A3" w:rsidRPr="00351DC8">
        <w:rPr>
          <w:rFonts w:asciiTheme="minorHAnsi" w:hAnsiTheme="minorHAnsi" w:cstheme="minorHAnsi"/>
          <w:color w:val="000000" w:themeColor="text1"/>
        </w:rPr>
        <w:t>µL</w:t>
      </w:r>
      <w:r w:rsidRPr="00351DC8">
        <w:rPr>
          <w:rFonts w:asciiTheme="minorHAnsi" w:hAnsiTheme="minorHAnsi" w:cstheme="minorHAnsi"/>
          <w:color w:val="000000" w:themeColor="text1"/>
        </w:rPr>
        <w:t xml:space="preserve"> of 0.1x M</w:t>
      </w:r>
      <w:r w:rsidR="00D13570">
        <w:rPr>
          <w:rFonts w:asciiTheme="minorHAnsi" w:hAnsiTheme="minorHAnsi" w:cstheme="minorHAnsi"/>
          <w:color w:val="000000" w:themeColor="text1"/>
        </w:rPr>
        <w:t xml:space="preserve">arc’s </w:t>
      </w:r>
      <w:r w:rsidRPr="00351DC8">
        <w:rPr>
          <w:rFonts w:asciiTheme="minorHAnsi" w:hAnsiTheme="minorHAnsi" w:cstheme="minorHAnsi"/>
          <w:color w:val="000000" w:themeColor="text1"/>
        </w:rPr>
        <w:t>M</w:t>
      </w:r>
      <w:r w:rsidR="00D13570">
        <w:rPr>
          <w:rFonts w:asciiTheme="minorHAnsi" w:hAnsiTheme="minorHAnsi" w:cstheme="minorHAnsi"/>
          <w:color w:val="000000" w:themeColor="text1"/>
        </w:rPr>
        <w:t xml:space="preserve">odified </w:t>
      </w:r>
      <w:r w:rsidRPr="00351DC8">
        <w:rPr>
          <w:rFonts w:asciiTheme="minorHAnsi" w:hAnsiTheme="minorHAnsi" w:cstheme="minorHAnsi"/>
          <w:color w:val="000000" w:themeColor="text1"/>
        </w:rPr>
        <w:t>R</w:t>
      </w:r>
      <w:r w:rsidR="00D13570">
        <w:rPr>
          <w:rFonts w:asciiTheme="minorHAnsi" w:hAnsiTheme="minorHAnsi" w:cstheme="minorHAnsi"/>
          <w:color w:val="000000" w:themeColor="text1"/>
        </w:rPr>
        <w:t>inger’s solution</w:t>
      </w:r>
      <w:r w:rsidRPr="00351DC8">
        <w:rPr>
          <w:rFonts w:asciiTheme="minorHAnsi" w:hAnsiTheme="minorHAnsi" w:cstheme="minorHAnsi"/>
          <w:color w:val="000000" w:themeColor="text1"/>
        </w:rPr>
        <w:t xml:space="preserve"> </w:t>
      </w:r>
      <w:r w:rsidR="00D13570">
        <w:rPr>
          <w:rFonts w:asciiTheme="minorHAnsi" w:hAnsiTheme="minorHAnsi" w:cstheme="minorHAnsi"/>
          <w:color w:val="000000" w:themeColor="text1"/>
        </w:rPr>
        <w:t xml:space="preserve">(MMR) </w:t>
      </w:r>
      <w:r w:rsidRPr="00351DC8">
        <w:rPr>
          <w:rFonts w:asciiTheme="minorHAnsi" w:hAnsiTheme="minorHAnsi" w:cstheme="minorHAnsi"/>
          <w:color w:val="000000" w:themeColor="text1"/>
        </w:rPr>
        <w:t xml:space="preserve">to this sample to make </w:t>
      </w:r>
      <w:r w:rsidR="00FC4753" w:rsidRPr="00351DC8">
        <w:rPr>
          <w:rFonts w:asciiTheme="minorHAnsi" w:hAnsiTheme="minorHAnsi" w:cstheme="minorHAnsi"/>
          <w:color w:val="000000" w:themeColor="text1"/>
        </w:rPr>
        <w:t>a 20x sperm dilution</w:t>
      </w:r>
      <w:r w:rsidRPr="00351DC8">
        <w:rPr>
          <w:rFonts w:asciiTheme="minorHAnsi" w:hAnsiTheme="minorHAnsi" w:cstheme="minorHAnsi"/>
          <w:color w:val="000000" w:themeColor="text1"/>
        </w:rPr>
        <w:t>.</w:t>
      </w:r>
      <w:r w:rsidR="0079471F">
        <w:rPr>
          <w:rFonts w:asciiTheme="minorHAnsi" w:hAnsiTheme="minorHAnsi" w:cstheme="minorHAnsi"/>
          <w:color w:val="000000" w:themeColor="text1"/>
        </w:rPr>
        <w:t xml:space="preserve"> </w:t>
      </w:r>
      <w:r w:rsidRPr="00351DC8">
        <w:rPr>
          <w:rFonts w:asciiTheme="minorHAnsi" w:hAnsiTheme="minorHAnsi" w:cstheme="minorHAnsi"/>
          <w:color w:val="000000" w:themeColor="text1"/>
        </w:rPr>
        <w:t>Gently pipette up and down to mix.</w:t>
      </w:r>
    </w:p>
    <w:p w14:paraId="31765F2F" w14:textId="3E84FFF1" w:rsidR="00DB0511" w:rsidRPr="00351DC8" w:rsidRDefault="00DB0511" w:rsidP="000643AE">
      <w:pPr>
        <w:pStyle w:val="ListParagraph"/>
        <w:widowControl/>
        <w:autoSpaceDE/>
        <w:autoSpaceDN/>
        <w:adjustRightInd/>
        <w:ind w:left="0"/>
        <w:rPr>
          <w:rFonts w:asciiTheme="minorHAnsi" w:hAnsiTheme="minorHAnsi" w:cstheme="minorHAnsi"/>
          <w:color w:val="000000" w:themeColor="text1"/>
        </w:rPr>
      </w:pPr>
    </w:p>
    <w:p w14:paraId="42A6B97C" w14:textId="77777777" w:rsidR="000643AE" w:rsidRDefault="00FC4753" w:rsidP="000643AE">
      <w:pPr>
        <w:pStyle w:val="ListParagraph"/>
        <w:widowControl/>
        <w:numPr>
          <w:ilvl w:val="2"/>
          <w:numId w:val="53"/>
        </w:numPr>
        <w:autoSpaceDE/>
        <w:autoSpaceDN/>
        <w:adjustRightInd/>
        <w:rPr>
          <w:rFonts w:asciiTheme="minorHAnsi" w:hAnsiTheme="minorHAnsi" w:cstheme="minorHAnsi"/>
          <w:color w:val="000000" w:themeColor="text1"/>
        </w:rPr>
      </w:pPr>
      <w:r w:rsidRPr="00351DC8">
        <w:rPr>
          <w:rFonts w:asciiTheme="minorHAnsi" w:hAnsiTheme="minorHAnsi" w:cstheme="minorHAnsi"/>
          <w:color w:val="000000" w:themeColor="text1"/>
        </w:rPr>
        <w:t xml:space="preserve">With an inverted microscope, count </w:t>
      </w:r>
      <w:r w:rsidR="008B1BFB" w:rsidRPr="00351DC8">
        <w:rPr>
          <w:rFonts w:asciiTheme="minorHAnsi" w:hAnsiTheme="minorHAnsi" w:cstheme="minorHAnsi"/>
          <w:color w:val="000000" w:themeColor="text1"/>
        </w:rPr>
        <w:t xml:space="preserve">the </w:t>
      </w:r>
      <w:r w:rsidRPr="00351DC8">
        <w:rPr>
          <w:rFonts w:asciiTheme="minorHAnsi" w:hAnsiTheme="minorHAnsi" w:cstheme="minorHAnsi"/>
          <w:color w:val="000000" w:themeColor="text1"/>
        </w:rPr>
        <w:t>sperm in</w:t>
      </w:r>
      <w:r w:rsidR="00384F02" w:rsidRPr="00351DC8">
        <w:rPr>
          <w:rFonts w:asciiTheme="minorHAnsi" w:hAnsiTheme="minorHAnsi" w:cstheme="minorHAnsi"/>
          <w:color w:val="000000" w:themeColor="text1"/>
        </w:rPr>
        <w:t xml:space="preserve"> three 1.0 </w:t>
      </w:r>
      <w:r w:rsidR="004C17A3" w:rsidRPr="00351DC8">
        <w:rPr>
          <w:rFonts w:asciiTheme="minorHAnsi" w:hAnsiTheme="minorHAnsi" w:cstheme="minorHAnsi"/>
          <w:color w:val="000000" w:themeColor="text1"/>
        </w:rPr>
        <w:t>µL</w:t>
      </w:r>
      <w:r w:rsidR="00384F02" w:rsidRPr="00351DC8">
        <w:rPr>
          <w:rFonts w:asciiTheme="minorHAnsi" w:hAnsiTheme="minorHAnsi" w:cstheme="minorHAnsi"/>
          <w:color w:val="000000" w:themeColor="text1"/>
        </w:rPr>
        <w:t xml:space="preserve"> drops of </w:t>
      </w:r>
      <w:r w:rsidR="005A4F43" w:rsidRPr="00351DC8">
        <w:rPr>
          <w:rFonts w:asciiTheme="minorHAnsi" w:hAnsiTheme="minorHAnsi" w:cstheme="minorHAnsi"/>
          <w:color w:val="000000" w:themeColor="text1"/>
        </w:rPr>
        <w:t>the</w:t>
      </w:r>
      <w:r w:rsidR="00384F02" w:rsidRPr="00351DC8">
        <w:rPr>
          <w:rFonts w:asciiTheme="minorHAnsi" w:hAnsiTheme="minorHAnsi" w:cstheme="minorHAnsi"/>
          <w:color w:val="000000" w:themeColor="text1"/>
        </w:rPr>
        <w:t xml:space="preserve"> 20x diluted aliquot on a petri dish cove</w:t>
      </w:r>
      <w:r w:rsidRPr="00351DC8">
        <w:rPr>
          <w:rFonts w:asciiTheme="minorHAnsi" w:hAnsiTheme="minorHAnsi" w:cstheme="minorHAnsi"/>
          <w:color w:val="000000" w:themeColor="text1"/>
        </w:rPr>
        <w:t xml:space="preserve">r or </w:t>
      </w:r>
      <w:r w:rsidR="00384F02" w:rsidRPr="00351DC8">
        <w:rPr>
          <w:rFonts w:asciiTheme="minorHAnsi" w:hAnsiTheme="minorHAnsi" w:cstheme="minorHAnsi"/>
          <w:color w:val="000000" w:themeColor="text1"/>
        </w:rPr>
        <w:t>hemocytometer</w:t>
      </w:r>
      <w:r w:rsidR="008B1BFB" w:rsidRPr="00351DC8">
        <w:rPr>
          <w:rFonts w:asciiTheme="minorHAnsi" w:hAnsiTheme="minorHAnsi" w:cstheme="minorHAnsi"/>
          <w:color w:val="000000" w:themeColor="text1"/>
        </w:rPr>
        <w:t xml:space="preserve"> to estimate the sperm concentration of the undiluted suspension.</w:t>
      </w:r>
      <w:r w:rsidRPr="00351DC8">
        <w:rPr>
          <w:rFonts w:asciiTheme="minorHAnsi" w:hAnsiTheme="minorHAnsi" w:cstheme="minorHAnsi"/>
          <w:color w:val="000000" w:themeColor="text1"/>
        </w:rPr>
        <w:t xml:space="preserve"> </w:t>
      </w:r>
    </w:p>
    <w:p w14:paraId="516540E6" w14:textId="77777777" w:rsidR="000643AE" w:rsidRDefault="000643AE" w:rsidP="000643AE">
      <w:pPr>
        <w:pStyle w:val="ListParagraph"/>
        <w:widowControl/>
        <w:autoSpaceDE/>
        <w:autoSpaceDN/>
        <w:adjustRightInd/>
        <w:ind w:left="0"/>
        <w:rPr>
          <w:rFonts w:asciiTheme="minorHAnsi" w:hAnsiTheme="minorHAnsi" w:cstheme="minorHAnsi"/>
          <w:color w:val="000000" w:themeColor="text1"/>
        </w:rPr>
      </w:pPr>
    </w:p>
    <w:p w14:paraId="1513FD37" w14:textId="77777777" w:rsidR="000643AE" w:rsidRDefault="00FC4753" w:rsidP="000643AE">
      <w:pPr>
        <w:pStyle w:val="ListParagraph"/>
        <w:widowControl/>
        <w:numPr>
          <w:ilvl w:val="2"/>
          <w:numId w:val="53"/>
        </w:numPr>
        <w:autoSpaceDE/>
        <w:autoSpaceDN/>
        <w:adjustRightInd/>
        <w:rPr>
          <w:rFonts w:asciiTheme="minorHAnsi" w:hAnsiTheme="minorHAnsi" w:cstheme="minorHAnsi"/>
          <w:color w:val="000000" w:themeColor="text1"/>
        </w:rPr>
      </w:pPr>
      <w:r w:rsidRPr="000643AE">
        <w:rPr>
          <w:rFonts w:asciiTheme="minorHAnsi" w:hAnsiTheme="minorHAnsi" w:cstheme="minorHAnsi"/>
          <w:color w:val="000000" w:themeColor="text1"/>
        </w:rPr>
        <w:t xml:space="preserve">Prepare the sperm for irradiation by diluting </w:t>
      </w:r>
      <w:r w:rsidR="00F9148C" w:rsidRPr="000643AE">
        <w:rPr>
          <w:rFonts w:asciiTheme="minorHAnsi" w:hAnsiTheme="minorHAnsi" w:cstheme="minorHAnsi"/>
          <w:color w:val="000000" w:themeColor="text1"/>
        </w:rPr>
        <w:t>an aliquot of the original sperm sample</w:t>
      </w:r>
      <w:r w:rsidRPr="000643AE">
        <w:rPr>
          <w:rFonts w:asciiTheme="minorHAnsi" w:hAnsiTheme="minorHAnsi" w:cstheme="minorHAnsi"/>
          <w:color w:val="000000" w:themeColor="text1"/>
        </w:rPr>
        <w:t xml:space="preserve"> to about 80,000 motile cells/mL in sterile 0.1x MMR</w:t>
      </w:r>
      <w:r w:rsidR="000643AE">
        <w:rPr>
          <w:rFonts w:asciiTheme="minorHAnsi" w:hAnsiTheme="minorHAnsi" w:cstheme="minorHAnsi"/>
          <w:color w:val="000000" w:themeColor="text1"/>
        </w:rPr>
        <w:t>.</w:t>
      </w:r>
    </w:p>
    <w:p w14:paraId="65B30CC2" w14:textId="77777777" w:rsidR="000643AE" w:rsidRDefault="000643AE" w:rsidP="000643AE">
      <w:pPr>
        <w:pStyle w:val="ListParagraph"/>
        <w:widowControl/>
        <w:autoSpaceDE/>
        <w:autoSpaceDN/>
        <w:adjustRightInd/>
        <w:ind w:left="0"/>
        <w:rPr>
          <w:rFonts w:asciiTheme="minorHAnsi" w:hAnsiTheme="minorHAnsi" w:cstheme="minorHAnsi"/>
          <w:color w:val="000000" w:themeColor="text1"/>
        </w:rPr>
      </w:pPr>
    </w:p>
    <w:p w14:paraId="0E08B107" w14:textId="0158A5C7" w:rsidR="00996275" w:rsidRPr="00996275" w:rsidRDefault="00FC4753" w:rsidP="00996275">
      <w:pPr>
        <w:pStyle w:val="ListParagraph"/>
        <w:widowControl/>
        <w:numPr>
          <w:ilvl w:val="2"/>
          <w:numId w:val="53"/>
        </w:numPr>
        <w:autoSpaceDE/>
        <w:autoSpaceDN/>
        <w:adjustRightInd/>
        <w:rPr>
          <w:rFonts w:asciiTheme="minorHAnsi" w:hAnsiTheme="minorHAnsi" w:cstheme="minorHAnsi"/>
          <w:color w:val="000000" w:themeColor="text1"/>
        </w:rPr>
      </w:pPr>
      <w:r w:rsidRPr="000643AE">
        <w:rPr>
          <w:rFonts w:asciiTheme="minorHAnsi" w:hAnsiTheme="minorHAnsi" w:cstheme="minorHAnsi"/>
          <w:color w:val="000000" w:themeColor="text1"/>
          <w:highlight w:val="yellow"/>
        </w:rPr>
        <w:t xml:space="preserve">Count the number of eggs obtained within the past </w:t>
      </w:r>
      <w:r w:rsidRPr="00F2051A">
        <w:rPr>
          <w:rFonts w:asciiTheme="minorHAnsi" w:hAnsiTheme="minorHAnsi" w:cstheme="minorHAnsi"/>
          <w:color w:val="000000" w:themeColor="text1"/>
          <w:highlight w:val="yellow"/>
        </w:rPr>
        <w:t xml:space="preserve">15 </w:t>
      </w:r>
      <w:r w:rsidR="005E310C" w:rsidRPr="00F2051A">
        <w:rPr>
          <w:rFonts w:asciiTheme="minorHAnsi" w:hAnsiTheme="minorHAnsi" w:cstheme="minorHAnsi"/>
          <w:color w:val="000000" w:themeColor="text1"/>
          <w:highlight w:val="yellow"/>
        </w:rPr>
        <w:t>min</w:t>
      </w:r>
      <w:r w:rsidR="00F9148C" w:rsidRPr="00F2051A">
        <w:rPr>
          <w:rFonts w:asciiTheme="minorHAnsi" w:hAnsiTheme="minorHAnsi" w:cstheme="minorHAnsi"/>
          <w:color w:val="000000" w:themeColor="text1"/>
          <w:highlight w:val="yellow"/>
        </w:rPr>
        <w:t>.</w:t>
      </w:r>
      <w:r w:rsidR="0079471F" w:rsidRPr="00F2051A">
        <w:rPr>
          <w:rFonts w:asciiTheme="minorHAnsi" w:hAnsiTheme="minorHAnsi" w:cstheme="minorHAnsi"/>
          <w:color w:val="000000" w:themeColor="text1"/>
          <w:highlight w:val="yellow"/>
        </w:rPr>
        <w:t xml:space="preserve"> </w:t>
      </w:r>
      <w:r w:rsidR="00F9148C" w:rsidRPr="000643AE">
        <w:rPr>
          <w:rFonts w:asciiTheme="minorHAnsi" w:hAnsiTheme="minorHAnsi" w:cstheme="minorHAnsi"/>
          <w:color w:val="000000" w:themeColor="text1"/>
          <w:highlight w:val="yellow"/>
        </w:rPr>
        <w:t>A</w:t>
      </w:r>
      <w:r w:rsidRPr="000643AE">
        <w:rPr>
          <w:rFonts w:asciiTheme="minorHAnsi" w:hAnsiTheme="minorHAnsi" w:cstheme="minorHAnsi"/>
          <w:color w:val="000000" w:themeColor="text1"/>
          <w:highlight w:val="yellow"/>
        </w:rPr>
        <w:t xml:space="preserve">dd 0.5 </w:t>
      </w:r>
      <w:r w:rsidR="004C17A3" w:rsidRPr="000643AE">
        <w:rPr>
          <w:rFonts w:asciiTheme="minorHAnsi" w:hAnsiTheme="minorHAnsi" w:cstheme="minorHAnsi"/>
          <w:color w:val="000000" w:themeColor="text1"/>
          <w:highlight w:val="yellow"/>
        </w:rPr>
        <w:t>µL</w:t>
      </w:r>
      <w:r w:rsidRPr="000643AE">
        <w:rPr>
          <w:rFonts w:asciiTheme="minorHAnsi" w:hAnsiTheme="minorHAnsi" w:cstheme="minorHAnsi"/>
          <w:color w:val="000000" w:themeColor="text1"/>
          <w:highlight w:val="yellow"/>
        </w:rPr>
        <w:t xml:space="preserve"> of </w:t>
      </w:r>
      <w:r w:rsidR="008B1BFB" w:rsidRPr="000643AE">
        <w:rPr>
          <w:rFonts w:asciiTheme="minorHAnsi" w:hAnsiTheme="minorHAnsi" w:cstheme="minorHAnsi"/>
          <w:color w:val="000000" w:themeColor="text1"/>
          <w:highlight w:val="yellow"/>
        </w:rPr>
        <w:t xml:space="preserve">the freshly </w:t>
      </w:r>
      <w:r w:rsidRPr="000643AE">
        <w:rPr>
          <w:rFonts w:asciiTheme="minorHAnsi" w:hAnsiTheme="minorHAnsi" w:cstheme="minorHAnsi"/>
          <w:color w:val="000000" w:themeColor="text1"/>
          <w:highlight w:val="yellow"/>
        </w:rPr>
        <w:t>diluted sperm</w:t>
      </w:r>
      <w:r w:rsidR="00F9148C" w:rsidRPr="000643AE">
        <w:rPr>
          <w:rFonts w:asciiTheme="minorHAnsi" w:hAnsiTheme="minorHAnsi" w:cstheme="minorHAnsi"/>
          <w:color w:val="000000" w:themeColor="text1"/>
          <w:highlight w:val="yellow"/>
        </w:rPr>
        <w:t xml:space="preserve"> from step</w:t>
      </w:r>
      <w:r w:rsidR="00D13570">
        <w:rPr>
          <w:rFonts w:asciiTheme="minorHAnsi" w:hAnsiTheme="minorHAnsi" w:cstheme="minorHAnsi"/>
          <w:color w:val="000000" w:themeColor="text1"/>
          <w:highlight w:val="yellow"/>
        </w:rPr>
        <w:t xml:space="preserve"> 2.4.5</w:t>
      </w:r>
      <w:r w:rsidRPr="000643AE">
        <w:rPr>
          <w:rFonts w:asciiTheme="minorHAnsi" w:hAnsiTheme="minorHAnsi" w:cstheme="minorHAnsi"/>
          <w:color w:val="000000" w:themeColor="text1"/>
          <w:highlight w:val="yellow"/>
        </w:rPr>
        <w:t xml:space="preserve"> per </w:t>
      </w:r>
      <w:r w:rsidR="00384F02" w:rsidRPr="000643AE">
        <w:rPr>
          <w:rFonts w:asciiTheme="minorHAnsi" w:hAnsiTheme="minorHAnsi" w:cstheme="minorHAnsi"/>
          <w:color w:val="000000" w:themeColor="text1"/>
          <w:highlight w:val="yellow"/>
        </w:rPr>
        <w:t xml:space="preserve">egg </w:t>
      </w:r>
      <w:r w:rsidRPr="000643AE">
        <w:rPr>
          <w:rFonts w:asciiTheme="minorHAnsi" w:hAnsiTheme="minorHAnsi" w:cstheme="minorHAnsi"/>
          <w:color w:val="000000" w:themeColor="text1"/>
          <w:highlight w:val="yellow"/>
        </w:rPr>
        <w:t>to a</w:t>
      </w:r>
      <w:r w:rsidR="00384F02" w:rsidRPr="000643AE">
        <w:rPr>
          <w:rFonts w:asciiTheme="minorHAnsi" w:hAnsiTheme="minorHAnsi" w:cstheme="minorHAnsi"/>
          <w:color w:val="000000" w:themeColor="text1"/>
          <w:highlight w:val="yellow"/>
        </w:rPr>
        <w:t xml:space="preserve"> petri dish</w:t>
      </w:r>
      <w:r w:rsidRPr="000643AE">
        <w:rPr>
          <w:rFonts w:asciiTheme="minorHAnsi" w:hAnsiTheme="minorHAnsi" w:cstheme="minorHAnsi"/>
          <w:color w:val="000000" w:themeColor="text1"/>
          <w:highlight w:val="yellow"/>
        </w:rPr>
        <w:t xml:space="preserve">. Use the pipette tip to spread this suspension into a </w:t>
      </w:r>
      <w:r w:rsidR="00384F02" w:rsidRPr="000643AE">
        <w:rPr>
          <w:rFonts w:asciiTheme="minorHAnsi" w:hAnsiTheme="minorHAnsi" w:cstheme="minorHAnsi"/>
          <w:color w:val="000000" w:themeColor="text1"/>
          <w:highlight w:val="yellow"/>
        </w:rPr>
        <w:t>1</w:t>
      </w:r>
      <w:r w:rsidR="003F3FC8" w:rsidRPr="000643AE">
        <w:rPr>
          <w:rFonts w:asciiTheme="minorHAnsi" w:hAnsiTheme="minorHAnsi" w:cstheme="minorHAnsi"/>
          <w:color w:val="000000" w:themeColor="text1"/>
          <w:highlight w:val="yellow"/>
        </w:rPr>
        <w:t xml:space="preserve"> </w:t>
      </w:r>
      <w:r w:rsidR="00384F02" w:rsidRPr="000643AE">
        <w:rPr>
          <w:rFonts w:asciiTheme="minorHAnsi" w:hAnsiTheme="minorHAnsi" w:cstheme="minorHAnsi"/>
          <w:color w:val="000000" w:themeColor="text1"/>
          <w:highlight w:val="yellow"/>
        </w:rPr>
        <w:t xml:space="preserve">mm thick layer. </w:t>
      </w:r>
    </w:p>
    <w:p w14:paraId="4BC91F57" w14:textId="77777777" w:rsidR="00996275" w:rsidRPr="00996275" w:rsidRDefault="00996275" w:rsidP="00996275">
      <w:pPr>
        <w:pStyle w:val="ListParagraph"/>
        <w:widowControl/>
        <w:autoSpaceDE/>
        <w:autoSpaceDN/>
        <w:adjustRightInd/>
        <w:ind w:left="0"/>
        <w:rPr>
          <w:rFonts w:asciiTheme="minorHAnsi" w:hAnsiTheme="minorHAnsi" w:cstheme="minorHAnsi"/>
          <w:color w:val="000000" w:themeColor="text1"/>
        </w:rPr>
      </w:pPr>
    </w:p>
    <w:p w14:paraId="5559D242" w14:textId="77777777" w:rsidR="008103F7" w:rsidRPr="008103F7" w:rsidRDefault="007867EF" w:rsidP="008103F7">
      <w:pPr>
        <w:pStyle w:val="ListParagraph"/>
        <w:widowControl/>
        <w:numPr>
          <w:ilvl w:val="2"/>
          <w:numId w:val="53"/>
        </w:numPr>
        <w:autoSpaceDE/>
        <w:autoSpaceDN/>
        <w:adjustRightInd/>
        <w:rPr>
          <w:rFonts w:asciiTheme="minorHAnsi" w:hAnsiTheme="minorHAnsi" w:cstheme="minorHAnsi"/>
          <w:color w:val="000000" w:themeColor="text1"/>
        </w:rPr>
      </w:pPr>
      <w:r w:rsidRPr="00996275">
        <w:rPr>
          <w:rFonts w:asciiTheme="minorHAnsi" w:hAnsiTheme="minorHAnsi" w:cstheme="minorHAnsi"/>
          <w:color w:val="000000" w:themeColor="text1"/>
          <w:highlight w:val="yellow"/>
        </w:rPr>
        <w:t>Using a plastic lift, p</w:t>
      </w:r>
      <w:r w:rsidR="00384F02" w:rsidRPr="00996275">
        <w:rPr>
          <w:rFonts w:asciiTheme="minorHAnsi" w:hAnsiTheme="minorHAnsi" w:cstheme="minorHAnsi"/>
          <w:color w:val="000000" w:themeColor="text1"/>
          <w:highlight w:val="yellow"/>
        </w:rPr>
        <w:t>lace the sample 4</w:t>
      </w:r>
      <w:r w:rsidRPr="00996275">
        <w:rPr>
          <w:rFonts w:asciiTheme="minorHAnsi" w:hAnsiTheme="minorHAnsi" w:cstheme="minorHAnsi"/>
          <w:color w:val="000000" w:themeColor="text1"/>
          <w:highlight w:val="yellow"/>
        </w:rPr>
        <w:t xml:space="preserve"> </w:t>
      </w:r>
      <w:r w:rsidR="00384F02" w:rsidRPr="00996275">
        <w:rPr>
          <w:rFonts w:asciiTheme="minorHAnsi" w:hAnsiTheme="minorHAnsi" w:cstheme="minorHAnsi"/>
          <w:color w:val="000000" w:themeColor="text1"/>
          <w:highlight w:val="yellow"/>
        </w:rPr>
        <w:t>cm from the bulbs of a 254</w:t>
      </w:r>
      <w:r w:rsidR="00354D18" w:rsidRPr="00996275">
        <w:rPr>
          <w:rFonts w:asciiTheme="minorHAnsi" w:hAnsiTheme="minorHAnsi" w:cstheme="minorHAnsi"/>
          <w:color w:val="000000" w:themeColor="text1"/>
          <w:highlight w:val="yellow"/>
        </w:rPr>
        <w:t xml:space="preserve"> </w:t>
      </w:r>
      <w:r w:rsidR="00384F02" w:rsidRPr="00996275">
        <w:rPr>
          <w:rFonts w:asciiTheme="minorHAnsi" w:hAnsiTheme="minorHAnsi" w:cstheme="minorHAnsi"/>
          <w:color w:val="000000" w:themeColor="text1"/>
          <w:highlight w:val="yellow"/>
        </w:rPr>
        <w:t xml:space="preserve">nm </w:t>
      </w:r>
      <w:r w:rsidR="008103F7">
        <w:rPr>
          <w:rFonts w:asciiTheme="minorHAnsi" w:hAnsiTheme="minorHAnsi" w:cstheme="minorHAnsi"/>
          <w:color w:val="000000" w:themeColor="text1"/>
          <w:highlight w:val="yellow"/>
        </w:rPr>
        <w:t>c</w:t>
      </w:r>
      <w:r w:rsidR="00384F02" w:rsidRPr="00996275">
        <w:rPr>
          <w:rFonts w:asciiTheme="minorHAnsi" w:hAnsiTheme="minorHAnsi" w:cstheme="minorHAnsi"/>
          <w:color w:val="000000" w:themeColor="text1"/>
          <w:highlight w:val="yellow"/>
        </w:rPr>
        <w:t>rosslinker.</w:t>
      </w:r>
      <w:r w:rsidR="0079471F" w:rsidRPr="00996275">
        <w:rPr>
          <w:rFonts w:asciiTheme="minorHAnsi" w:hAnsiTheme="minorHAnsi" w:cstheme="minorHAnsi"/>
          <w:color w:val="000000" w:themeColor="text1"/>
          <w:highlight w:val="yellow"/>
        </w:rPr>
        <w:t xml:space="preserve"> </w:t>
      </w:r>
      <w:r w:rsidR="00384F02" w:rsidRPr="00996275">
        <w:rPr>
          <w:rFonts w:asciiTheme="minorHAnsi" w:hAnsiTheme="minorHAnsi" w:cstheme="minorHAnsi"/>
          <w:color w:val="000000" w:themeColor="text1"/>
          <w:highlight w:val="yellow"/>
        </w:rPr>
        <w:t>Genetically inactiv</w:t>
      </w:r>
      <w:r w:rsidRPr="00996275">
        <w:rPr>
          <w:rFonts w:asciiTheme="minorHAnsi" w:hAnsiTheme="minorHAnsi" w:cstheme="minorHAnsi"/>
          <w:color w:val="000000" w:themeColor="text1"/>
          <w:highlight w:val="yellow"/>
        </w:rPr>
        <w:t>ate</w:t>
      </w:r>
      <w:r w:rsidR="00384F02" w:rsidRPr="00996275">
        <w:rPr>
          <w:rFonts w:asciiTheme="minorHAnsi" w:hAnsiTheme="minorHAnsi" w:cstheme="minorHAnsi"/>
          <w:color w:val="000000" w:themeColor="text1"/>
          <w:highlight w:val="yellow"/>
        </w:rPr>
        <w:t xml:space="preserve"> the sperm by </w:t>
      </w:r>
      <w:r w:rsidR="00867DD1" w:rsidRPr="00996275">
        <w:rPr>
          <w:rFonts w:asciiTheme="minorHAnsi" w:hAnsiTheme="minorHAnsi" w:cstheme="minorHAnsi"/>
          <w:color w:val="000000" w:themeColor="text1"/>
          <w:highlight w:val="yellow"/>
        </w:rPr>
        <w:t>i</w:t>
      </w:r>
      <w:r w:rsidR="00384F02" w:rsidRPr="00996275">
        <w:rPr>
          <w:rFonts w:asciiTheme="minorHAnsi" w:hAnsiTheme="minorHAnsi" w:cstheme="minorHAnsi"/>
          <w:color w:val="000000" w:themeColor="text1"/>
          <w:highlight w:val="yellow"/>
        </w:rPr>
        <w:t xml:space="preserve">rradiating the sample with 800,000 </w:t>
      </w:r>
      <w:proofErr w:type="spellStart"/>
      <w:r w:rsidR="00384F02" w:rsidRPr="00996275">
        <w:rPr>
          <w:rFonts w:asciiTheme="minorHAnsi" w:hAnsiTheme="minorHAnsi" w:cstheme="minorHAnsi"/>
          <w:color w:val="000000" w:themeColor="text1"/>
          <w:highlight w:val="yellow"/>
        </w:rPr>
        <w:t>uJ</w:t>
      </w:r>
      <w:proofErr w:type="spellEnd"/>
      <w:r w:rsidR="00384F02" w:rsidRPr="00996275">
        <w:rPr>
          <w:rFonts w:asciiTheme="minorHAnsi" w:hAnsiTheme="minorHAnsi" w:cstheme="minorHAnsi"/>
          <w:color w:val="000000" w:themeColor="text1"/>
          <w:highlight w:val="yellow"/>
        </w:rPr>
        <w:t>/mm</w:t>
      </w:r>
      <w:r w:rsidR="00384F02" w:rsidRPr="00996275">
        <w:rPr>
          <w:rFonts w:asciiTheme="minorHAnsi" w:hAnsiTheme="minorHAnsi" w:cstheme="minorHAnsi"/>
          <w:color w:val="000000" w:themeColor="text1"/>
          <w:highlight w:val="yellow"/>
          <w:vertAlign w:val="superscript"/>
        </w:rPr>
        <w:t>2</w:t>
      </w:r>
      <w:r w:rsidR="00384F02" w:rsidRPr="00996275">
        <w:rPr>
          <w:rFonts w:asciiTheme="minorHAnsi" w:hAnsiTheme="minorHAnsi" w:cstheme="minorHAnsi"/>
          <w:color w:val="000000" w:themeColor="text1"/>
          <w:highlight w:val="yellow"/>
        </w:rPr>
        <w:t>.</w:t>
      </w:r>
      <w:r w:rsidR="0079471F" w:rsidRPr="00996275">
        <w:rPr>
          <w:rFonts w:asciiTheme="minorHAnsi" w:hAnsiTheme="minorHAnsi" w:cstheme="minorHAnsi"/>
          <w:color w:val="000000" w:themeColor="text1"/>
          <w:highlight w:val="yellow"/>
        </w:rPr>
        <w:t xml:space="preserve"> </w:t>
      </w:r>
    </w:p>
    <w:p w14:paraId="5C9CE4A7" w14:textId="77777777" w:rsidR="008103F7" w:rsidRPr="008103F7" w:rsidRDefault="008103F7" w:rsidP="008103F7">
      <w:pPr>
        <w:pStyle w:val="ListParagraph"/>
        <w:widowControl/>
        <w:autoSpaceDE/>
        <w:autoSpaceDN/>
        <w:adjustRightInd/>
        <w:ind w:left="0"/>
        <w:rPr>
          <w:rFonts w:asciiTheme="minorHAnsi" w:hAnsiTheme="minorHAnsi" w:cstheme="minorHAnsi"/>
          <w:color w:val="000000" w:themeColor="text1"/>
        </w:rPr>
      </w:pPr>
    </w:p>
    <w:p w14:paraId="0F34C84A" w14:textId="77777777" w:rsidR="00EE4A67" w:rsidRPr="00EE4A67" w:rsidRDefault="00384F02" w:rsidP="00EE4A67">
      <w:pPr>
        <w:pStyle w:val="ListParagraph"/>
        <w:widowControl/>
        <w:numPr>
          <w:ilvl w:val="2"/>
          <w:numId w:val="53"/>
        </w:numPr>
        <w:autoSpaceDE/>
        <w:autoSpaceDN/>
        <w:adjustRightInd/>
        <w:rPr>
          <w:rFonts w:asciiTheme="minorHAnsi" w:hAnsiTheme="minorHAnsi" w:cstheme="minorHAnsi"/>
          <w:color w:val="000000" w:themeColor="text1"/>
        </w:rPr>
      </w:pPr>
      <w:r w:rsidRPr="008103F7">
        <w:rPr>
          <w:rFonts w:asciiTheme="minorHAnsi" w:hAnsiTheme="minorHAnsi" w:cstheme="minorHAnsi"/>
          <w:color w:val="000000" w:themeColor="text1"/>
          <w:highlight w:val="yellow"/>
        </w:rPr>
        <w:t>Using a P10</w:t>
      </w:r>
      <w:r w:rsidR="008103F7" w:rsidRPr="008103F7">
        <w:rPr>
          <w:rFonts w:asciiTheme="minorHAnsi" w:hAnsiTheme="minorHAnsi" w:cstheme="minorHAnsi"/>
          <w:color w:val="000000" w:themeColor="text1"/>
          <w:highlight w:val="yellow"/>
        </w:rPr>
        <w:t xml:space="preserve"> pipette</w:t>
      </w:r>
      <w:r w:rsidRPr="008103F7">
        <w:rPr>
          <w:rFonts w:asciiTheme="minorHAnsi" w:hAnsiTheme="minorHAnsi" w:cstheme="minorHAnsi"/>
          <w:color w:val="000000" w:themeColor="text1"/>
          <w:highlight w:val="yellow"/>
        </w:rPr>
        <w:t>, pipette the suspension onto the unfertilized eggs</w:t>
      </w:r>
      <w:r w:rsidR="00F9148C" w:rsidRPr="008103F7">
        <w:rPr>
          <w:rFonts w:asciiTheme="minorHAnsi" w:hAnsiTheme="minorHAnsi" w:cstheme="minorHAnsi"/>
          <w:color w:val="000000" w:themeColor="text1"/>
          <w:highlight w:val="yellow"/>
        </w:rPr>
        <w:t>, coating</w:t>
      </w:r>
      <w:r w:rsidRPr="008103F7">
        <w:rPr>
          <w:rFonts w:asciiTheme="minorHAnsi" w:hAnsiTheme="minorHAnsi" w:cstheme="minorHAnsi"/>
          <w:color w:val="000000" w:themeColor="text1"/>
          <w:highlight w:val="yellow"/>
        </w:rPr>
        <w:t xml:space="preserve"> each egg with </w:t>
      </w:r>
      <w:r w:rsidR="00867DD1" w:rsidRPr="008103F7">
        <w:rPr>
          <w:rFonts w:asciiTheme="minorHAnsi" w:hAnsiTheme="minorHAnsi" w:cstheme="minorHAnsi"/>
          <w:color w:val="000000" w:themeColor="text1"/>
          <w:highlight w:val="yellow"/>
        </w:rPr>
        <w:t>0.25</w:t>
      </w:r>
      <w:r w:rsidR="00EE4A67">
        <w:rPr>
          <w:rFonts w:asciiTheme="minorHAnsi" w:hAnsiTheme="minorHAnsi" w:cstheme="minorHAnsi"/>
          <w:color w:val="000000" w:themeColor="text1"/>
          <w:highlight w:val="yellow"/>
        </w:rPr>
        <w:t>−</w:t>
      </w:r>
      <w:r w:rsidRPr="008103F7">
        <w:rPr>
          <w:rFonts w:asciiTheme="minorHAnsi" w:hAnsiTheme="minorHAnsi" w:cstheme="minorHAnsi"/>
          <w:color w:val="000000" w:themeColor="text1"/>
          <w:highlight w:val="yellow"/>
        </w:rPr>
        <w:t xml:space="preserve">0.5 </w:t>
      </w:r>
      <w:r w:rsidR="004C17A3" w:rsidRPr="008103F7">
        <w:rPr>
          <w:rFonts w:asciiTheme="minorHAnsi" w:hAnsiTheme="minorHAnsi" w:cstheme="minorHAnsi"/>
          <w:color w:val="000000" w:themeColor="text1"/>
          <w:highlight w:val="yellow"/>
        </w:rPr>
        <w:t>µL</w:t>
      </w:r>
      <w:r w:rsidRPr="008103F7">
        <w:rPr>
          <w:rFonts w:asciiTheme="minorHAnsi" w:hAnsiTheme="minorHAnsi" w:cstheme="minorHAnsi"/>
          <w:color w:val="000000" w:themeColor="text1"/>
          <w:highlight w:val="yellow"/>
        </w:rPr>
        <w:t xml:space="preserve"> of irradiated sperm</w:t>
      </w:r>
      <w:r w:rsidR="00F9148C" w:rsidRPr="008103F7">
        <w:rPr>
          <w:rFonts w:asciiTheme="minorHAnsi" w:hAnsiTheme="minorHAnsi" w:cstheme="minorHAnsi"/>
          <w:color w:val="000000" w:themeColor="text1"/>
          <w:highlight w:val="yellow"/>
        </w:rPr>
        <w:t>.</w:t>
      </w:r>
      <w:r w:rsidR="0079471F" w:rsidRPr="008103F7">
        <w:rPr>
          <w:rFonts w:asciiTheme="minorHAnsi" w:hAnsiTheme="minorHAnsi" w:cstheme="minorHAnsi"/>
          <w:color w:val="000000" w:themeColor="text1"/>
          <w:highlight w:val="yellow"/>
        </w:rPr>
        <w:t xml:space="preserve"> </w:t>
      </w:r>
      <w:r w:rsidR="00F9148C" w:rsidRPr="008103F7">
        <w:rPr>
          <w:rFonts w:asciiTheme="minorHAnsi" w:hAnsiTheme="minorHAnsi" w:cstheme="minorHAnsi"/>
          <w:color w:val="000000" w:themeColor="text1"/>
          <w:highlight w:val="yellow"/>
        </w:rPr>
        <w:t>Allow</w:t>
      </w:r>
      <w:r w:rsidR="00867DD1" w:rsidRPr="008103F7">
        <w:rPr>
          <w:rFonts w:asciiTheme="minorHAnsi" w:hAnsiTheme="minorHAnsi" w:cstheme="minorHAnsi"/>
          <w:color w:val="000000" w:themeColor="text1"/>
          <w:highlight w:val="yellow"/>
        </w:rPr>
        <w:t xml:space="preserve"> the</w:t>
      </w:r>
      <w:r w:rsidRPr="008103F7">
        <w:rPr>
          <w:rFonts w:asciiTheme="minorHAnsi" w:hAnsiTheme="minorHAnsi" w:cstheme="minorHAnsi"/>
          <w:color w:val="000000" w:themeColor="text1"/>
          <w:highlight w:val="yellow"/>
        </w:rPr>
        <w:t xml:space="preserve"> eggs to sit at room temperature for </w:t>
      </w:r>
      <w:r w:rsidRPr="00EE4A67">
        <w:rPr>
          <w:rFonts w:asciiTheme="minorHAnsi" w:hAnsiTheme="minorHAnsi" w:cstheme="minorHAnsi"/>
          <w:color w:val="000000" w:themeColor="text1"/>
          <w:highlight w:val="yellow"/>
        </w:rPr>
        <w:t xml:space="preserve">30 </w:t>
      </w:r>
      <w:r w:rsidR="005E310C" w:rsidRPr="00EE4A67">
        <w:rPr>
          <w:rFonts w:asciiTheme="minorHAnsi" w:hAnsiTheme="minorHAnsi" w:cstheme="minorHAnsi"/>
          <w:color w:val="000000" w:themeColor="text1"/>
          <w:highlight w:val="yellow"/>
        </w:rPr>
        <w:t>min</w:t>
      </w:r>
      <w:r w:rsidRPr="008103F7">
        <w:rPr>
          <w:rFonts w:asciiTheme="minorHAnsi" w:hAnsiTheme="minorHAnsi" w:cstheme="minorHAnsi"/>
          <w:color w:val="000000" w:themeColor="text1"/>
          <w:highlight w:val="yellow"/>
        </w:rPr>
        <w:t>.</w:t>
      </w:r>
      <w:r w:rsidR="0079471F" w:rsidRPr="008103F7">
        <w:rPr>
          <w:rFonts w:asciiTheme="minorHAnsi" w:hAnsiTheme="minorHAnsi" w:cstheme="minorHAnsi"/>
          <w:color w:val="000000" w:themeColor="text1"/>
          <w:highlight w:val="yellow"/>
        </w:rPr>
        <w:t xml:space="preserve"> </w:t>
      </w:r>
    </w:p>
    <w:p w14:paraId="6486BDD7" w14:textId="77777777" w:rsidR="00EE4A67" w:rsidRPr="00EE4A67" w:rsidRDefault="00EE4A67" w:rsidP="00EE4A67">
      <w:pPr>
        <w:pStyle w:val="ListParagraph"/>
        <w:widowControl/>
        <w:autoSpaceDE/>
        <w:autoSpaceDN/>
        <w:adjustRightInd/>
        <w:ind w:left="0"/>
        <w:rPr>
          <w:rFonts w:asciiTheme="minorHAnsi" w:hAnsiTheme="minorHAnsi" w:cstheme="minorHAnsi"/>
          <w:color w:val="000000" w:themeColor="text1"/>
        </w:rPr>
      </w:pPr>
    </w:p>
    <w:p w14:paraId="5F1AD5C5" w14:textId="77777777" w:rsidR="0018644C" w:rsidRPr="0018644C" w:rsidRDefault="00B737EC" w:rsidP="0018644C">
      <w:pPr>
        <w:pStyle w:val="ListParagraph"/>
        <w:widowControl/>
        <w:numPr>
          <w:ilvl w:val="2"/>
          <w:numId w:val="53"/>
        </w:numPr>
        <w:autoSpaceDE/>
        <w:autoSpaceDN/>
        <w:adjustRightInd/>
        <w:rPr>
          <w:rFonts w:asciiTheme="minorHAnsi" w:hAnsiTheme="minorHAnsi" w:cstheme="minorHAnsi"/>
          <w:color w:val="000000" w:themeColor="text1"/>
        </w:rPr>
      </w:pPr>
      <w:r w:rsidRPr="00EE4A67">
        <w:rPr>
          <w:rFonts w:asciiTheme="minorHAnsi" w:hAnsiTheme="minorHAnsi" w:cstheme="minorHAnsi"/>
          <w:color w:val="000000" w:themeColor="text1"/>
          <w:highlight w:val="yellow"/>
        </w:rPr>
        <w:t xml:space="preserve">After 30 </w:t>
      </w:r>
      <w:r w:rsidR="005E310C" w:rsidRPr="00EE4A67">
        <w:rPr>
          <w:rFonts w:asciiTheme="minorHAnsi" w:hAnsiTheme="minorHAnsi" w:cstheme="minorHAnsi"/>
          <w:color w:val="000000" w:themeColor="text1"/>
          <w:highlight w:val="yellow"/>
        </w:rPr>
        <w:t>min</w:t>
      </w:r>
      <w:r w:rsidRPr="00EE4A67">
        <w:rPr>
          <w:rFonts w:asciiTheme="minorHAnsi" w:hAnsiTheme="minorHAnsi" w:cstheme="minorHAnsi"/>
          <w:color w:val="000000" w:themeColor="text1"/>
          <w:highlight w:val="yellow"/>
        </w:rPr>
        <w:t>, f</w:t>
      </w:r>
      <w:r w:rsidR="00384F02" w:rsidRPr="00EE4A67">
        <w:rPr>
          <w:rFonts w:asciiTheme="minorHAnsi" w:hAnsiTheme="minorHAnsi" w:cstheme="minorHAnsi"/>
          <w:color w:val="000000" w:themeColor="text1"/>
          <w:highlight w:val="yellow"/>
        </w:rPr>
        <w:t>lood the eggs with 0.1x MMR.</w:t>
      </w:r>
      <w:r w:rsidR="0079471F" w:rsidRPr="00EE4A67">
        <w:rPr>
          <w:rFonts w:asciiTheme="minorHAnsi" w:hAnsiTheme="minorHAnsi" w:cstheme="minorHAnsi"/>
          <w:color w:val="000000" w:themeColor="text1"/>
          <w:highlight w:val="yellow"/>
        </w:rPr>
        <w:t xml:space="preserve"> </w:t>
      </w:r>
      <w:r w:rsidR="00384F02" w:rsidRPr="00EE4A67">
        <w:rPr>
          <w:rFonts w:asciiTheme="minorHAnsi" w:hAnsiTheme="minorHAnsi" w:cstheme="minorHAnsi"/>
          <w:color w:val="000000" w:themeColor="text1"/>
          <w:highlight w:val="yellow"/>
        </w:rPr>
        <w:t>Immediately place the eggs in an 8</w:t>
      </w:r>
      <w:r w:rsidR="0080498B">
        <w:rPr>
          <w:rFonts w:asciiTheme="minorHAnsi" w:hAnsiTheme="minorHAnsi" w:cstheme="minorHAnsi"/>
          <w:color w:val="000000" w:themeColor="text1"/>
          <w:highlight w:val="yellow"/>
        </w:rPr>
        <w:t>−</w:t>
      </w:r>
      <w:r w:rsidR="006357F4" w:rsidRPr="00EE4A67">
        <w:rPr>
          <w:rFonts w:asciiTheme="minorHAnsi" w:hAnsiTheme="minorHAnsi" w:cstheme="minorHAnsi"/>
          <w:color w:val="000000" w:themeColor="text1"/>
          <w:highlight w:val="yellow"/>
        </w:rPr>
        <w:t>10</w:t>
      </w:r>
      <w:r w:rsidR="0080498B">
        <w:rPr>
          <w:rFonts w:asciiTheme="minorHAnsi" w:hAnsiTheme="minorHAnsi" w:cstheme="minorHAnsi"/>
          <w:color w:val="000000" w:themeColor="text1"/>
          <w:highlight w:val="yellow"/>
        </w:rPr>
        <w:t xml:space="preserve"> °</w:t>
      </w:r>
      <w:r w:rsidR="00384F02" w:rsidRPr="00EE4A67">
        <w:rPr>
          <w:rFonts w:asciiTheme="minorHAnsi" w:hAnsiTheme="minorHAnsi" w:cstheme="minorHAnsi"/>
          <w:color w:val="000000" w:themeColor="text1"/>
          <w:highlight w:val="yellow"/>
        </w:rPr>
        <w:t>C incubator for injections the next day or at 18</w:t>
      </w:r>
      <w:r w:rsidR="00780DFE" w:rsidRPr="00EE4A67">
        <w:rPr>
          <w:rFonts w:asciiTheme="minorHAnsi" w:hAnsiTheme="minorHAnsi" w:cstheme="minorHAnsi"/>
          <w:color w:val="000000" w:themeColor="text1"/>
          <w:highlight w:val="yellow"/>
        </w:rPr>
        <w:t xml:space="preserve"> </w:t>
      </w:r>
      <w:r w:rsidR="0080498B">
        <w:rPr>
          <w:rFonts w:asciiTheme="minorHAnsi" w:hAnsiTheme="minorHAnsi" w:cstheme="minorHAnsi"/>
          <w:color w:val="000000" w:themeColor="text1"/>
          <w:highlight w:val="yellow"/>
        </w:rPr>
        <w:t>°</w:t>
      </w:r>
      <w:r w:rsidR="00384F02" w:rsidRPr="00EE4A67">
        <w:rPr>
          <w:rFonts w:asciiTheme="minorHAnsi" w:hAnsiTheme="minorHAnsi" w:cstheme="minorHAnsi"/>
          <w:color w:val="000000" w:themeColor="text1"/>
          <w:highlight w:val="yellow"/>
        </w:rPr>
        <w:t xml:space="preserve">C for injections </w:t>
      </w:r>
      <w:r w:rsidRPr="00EE4A67">
        <w:rPr>
          <w:rFonts w:asciiTheme="minorHAnsi" w:hAnsiTheme="minorHAnsi" w:cstheme="minorHAnsi"/>
          <w:color w:val="000000" w:themeColor="text1"/>
          <w:highlight w:val="yellow"/>
        </w:rPr>
        <w:t>within</w:t>
      </w:r>
      <w:r w:rsidR="00886FC5" w:rsidRPr="00EE4A67">
        <w:rPr>
          <w:rFonts w:asciiTheme="minorHAnsi" w:hAnsiTheme="minorHAnsi" w:cstheme="minorHAnsi"/>
          <w:color w:val="000000" w:themeColor="text1"/>
          <w:highlight w:val="yellow"/>
        </w:rPr>
        <w:t xml:space="preserve"> </w:t>
      </w:r>
      <w:r w:rsidR="00384F02" w:rsidRPr="00EE4A67">
        <w:rPr>
          <w:rFonts w:asciiTheme="minorHAnsi" w:hAnsiTheme="minorHAnsi" w:cstheme="minorHAnsi"/>
          <w:color w:val="000000" w:themeColor="text1"/>
          <w:highlight w:val="yellow"/>
        </w:rPr>
        <w:t xml:space="preserve">7 </w:t>
      </w:r>
      <w:r w:rsidR="00A00868" w:rsidRPr="00EE4A67">
        <w:rPr>
          <w:rFonts w:asciiTheme="minorHAnsi" w:hAnsiTheme="minorHAnsi" w:cstheme="minorHAnsi"/>
          <w:color w:val="000000" w:themeColor="text1"/>
          <w:highlight w:val="yellow"/>
        </w:rPr>
        <w:t>hours post activation (</w:t>
      </w:r>
      <w:proofErr w:type="spellStart"/>
      <w:r w:rsidR="00384F02" w:rsidRPr="00EE4A67">
        <w:rPr>
          <w:rFonts w:asciiTheme="minorHAnsi" w:hAnsiTheme="minorHAnsi" w:cstheme="minorHAnsi"/>
          <w:color w:val="000000" w:themeColor="text1"/>
          <w:highlight w:val="yellow"/>
        </w:rPr>
        <w:t>hp</w:t>
      </w:r>
      <w:r w:rsidR="00A00868" w:rsidRPr="00EE4A67">
        <w:rPr>
          <w:rFonts w:asciiTheme="minorHAnsi" w:hAnsiTheme="minorHAnsi" w:cstheme="minorHAnsi"/>
          <w:color w:val="000000" w:themeColor="text1"/>
          <w:highlight w:val="yellow"/>
        </w:rPr>
        <w:t>a</w:t>
      </w:r>
      <w:proofErr w:type="spellEnd"/>
      <w:r w:rsidR="00A00868" w:rsidRPr="00EE4A67">
        <w:rPr>
          <w:rFonts w:asciiTheme="minorHAnsi" w:hAnsiTheme="minorHAnsi" w:cstheme="minorHAnsi"/>
          <w:color w:val="000000" w:themeColor="text1"/>
          <w:highlight w:val="yellow"/>
        </w:rPr>
        <w:t>)</w:t>
      </w:r>
      <w:r w:rsidR="00384F02" w:rsidRPr="00EE4A67">
        <w:rPr>
          <w:rFonts w:asciiTheme="minorHAnsi" w:hAnsiTheme="minorHAnsi" w:cstheme="minorHAnsi"/>
          <w:color w:val="000000" w:themeColor="text1"/>
          <w:highlight w:val="yellow"/>
        </w:rPr>
        <w:t>.</w:t>
      </w:r>
    </w:p>
    <w:p w14:paraId="135A794C" w14:textId="77777777" w:rsidR="0018644C" w:rsidRPr="0018644C" w:rsidRDefault="0018644C" w:rsidP="0018644C">
      <w:pPr>
        <w:pStyle w:val="ListParagraph"/>
        <w:widowControl/>
        <w:autoSpaceDE/>
        <w:autoSpaceDN/>
        <w:adjustRightInd/>
        <w:ind w:left="0"/>
        <w:rPr>
          <w:rFonts w:asciiTheme="minorHAnsi" w:hAnsiTheme="minorHAnsi" w:cstheme="minorHAnsi"/>
          <w:color w:val="000000" w:themeColor="text1"/>
        </w:rPr>
      </w:pPr>
    </w:p>
    <w:p w14:paraId="318FCEDF" w14:textId="732AF99A" w:rsidR="000833D0" w:rsidRDefault="00D13570" w:rsidP="0018644C">
      <w:pPr>
        <w:pStyle w:val="ListParagraph"/>
        <w:widowControl/>
        <w:numPr>
          <w:ilvl w:val="2"/>
          <w:numId w:val="53"/>
        </w:numPr>
        <w:autoSpaceDE/>
        <w:autoSpaceDN/>
        <w:adjustRightInd/>
        <w:rPr>
          <w:rFonts w:asciiTheme="minorHAnsi" w:hAnsiTheme="minorHAnsi" w:cstheme="minorHAnsi"/>
          <w:color w:val="000000" w:themeColor="text1"/>
        </w:rPr>
      </w:pPr>
      <w:proofErr w:type="spellStart"/>
      <w:r>
        <w:rPr>
          <w:rFonts w:asciiTheme="minorHAnsi" w:hAnsiTheme="minorHAnsi" w:cstheme="minorHAnsi"/>
          <w:color w:val="000000" w:themeColor="text1"/>
          <w:highlight w:val="yellow"/>
        </w:rPr>
        <w:t>Dejelly</w:t>
      </w:r>
      <w:proofErr w:type="spellEnd"/>
      <w:r>
        <w:rPr>
          <w:rFonts w:asciiTheme="minorHAnsi" w:hAnsiTheme="minorHAnsi" w:cstheme="minorHAnsi"/>
          <w:color w:val="000000" w:themeColor="text1"/>
          <w:highlight w:val="yellow"/>
        </w:rPr>
        <w:t xml:space="preserve"> haploids</w:t>
      </w:r>
      <w:r w:rsidR="000833D0" w:rsidRPr="0018644C">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 xml:space="preserve">using sharp forceps </w:t>
      </w:r>
      <w:r w:rsidR="000833D0" w:rsidRPr="0018644C">
        <w:rPr>
          <w:rFonts w:asciiTheme="minorHAnsi" w:hAnsiTheme="minorHAnsi" w:cstheme="minorHAnsi"/>
          <w:color w:val="000000" w:themeColor="text1"/>
          <w:highlight w:val="yellow"/>
        </w:rPr>
        <w:t xml:space="preserve">30 </w:t>
      </w:r>
      <w:r w:rsidR="005E310C" w:rsidRPr="0018644C">
        <w:rPr>
          <w:rFonts w:asciiTheme="minorHAnsi" w:hAnsiTheme="minorHAnsi" w:cstheme="minorHAnsi"/>
          <w:color w:val="000000" w:themeColor="text1"/>
          <w:highlight w:val="yellow"/>
        </w:rPr>
        <w:t>min</w:t>
      </w:r>
      <w:r w:rsidR="000833D0" w:rsidRPr="0018644C">
        <w:rPr>
          <w:rFonts w:asciiTheme="minorHAnsi" w:hAnsiTheme="minorHAnsi" w:cstheme="minorHAnsi"/>
          <w:color w:val="000000" w:themeColor="text1"/>
          <w:highlight w:val="yellow"/>
        </w:rPr>
        <w:t xml:space="preserve"> after hydration.</w:t>
      </w:r>
      <w:r w:rsidR="0079471F" w:rsidRPr="0018644C">
        <w:rPr>
          <w:rFonts w:asciiTheme="minorHAnsi" w:hAnsiTheme="minorHAnsi" w:cstheme="minorHAnsi"/>
          <w:color w:val="000000" w:themeColor="text1"/>
          <w:highlight w:val="yellow"/>
        </w:rPr>
        <w:t xml:space="preserve"> </w:t>
      </w:r>
      <w:r w:rsidR="000833D0" w:rsidRPr="0018644C">
        <w:rPr>
          <w:rFonts w:asciiTheme="minorHAnsi" w:hAnsiTheme="minorHAnsi" w:cstheme="minorHAnsi"/>
          <w:color w:val="000000" w:themeColor="text1"/>
          <w:highlight w:val="yellow"/>
        </w:rPr>
        <w:t xml:space="preserve">Immediately place the eggs in an </w:t>
      </w:r>
      <w:r w:rsidR="0018644C" w:rsidRPr="00EE4A67">
        <w:rPr>
          <w:rFonts w:asciiTheme="minorHAnsi" w:hAnsiTheme="minorHAnsi" w:cstheme="minorHAnsi"/>
          <w:color w:val="000000" w:themeColor="text1"/>
          <w:highlight w:val="yellow"/>
        </w:rPr>
        <w:t>8</w:t>
      </w:r>
      <w:r w:rsidR="0018644C">
        <w:rPr>
          <w:rFonts w:asciiTheme="minorHAnsi" w:hAnsiTheme="minorHAnsi" w:cstheme="minorHAnsi"/>
          <w:color w:val="000000" w:themeColor="text1"/>
          <w:highlight w:val="yellow"/>
        </w:rPr>
        <w:t>−</w:t>
      </w:r>
      <w:r w:rsidR="0018644C" w:rsidRPr="00EE4A67">
        <w:rPr>
          <w:rFonts w:asciiTheme="minorHAnsi" w:hAnsiTheme="minorHAnsi" w:cstheme="minorHAnsi"/>
          <w:color w:val="000000" w:themeColor="text1"/>
          <w:highlight w:val="yellow"/>
        </w:rPr>
        <w:t>10</w:t>
      </w:r>
      <w:r w:rsidR="0018644C">
        <w:rPr>
          <w:rFonts w:asciiTheme="minorHAnsi" w:hAnsiTheme="minorHAnsi" w:cstheme="minorHAnsi"/>
          <w:color w:val="000000" w:themeColor="text1"/>
          <w:highlight w:val="yellow"/>
        </w:rPr>
        <w:t xml:space="preserve"> °</w:t>
      </w:r>
      <w:r w:rsidR="0018644C" w:rsidRPr="00EE4A67">
        <w:rPr>
          <w:rFonts w:asciiTheme="minorHAnsi" w:hAnsiTheme="minorHAnsi" w:cstheme="minorHAnsi"/>
          <w:color w:val="000000" w:themeColor="text1"/>
          <w:highlight w:val="yellow"/>
        </w:rPr>
        <w:t xml:space="preserve">C </w:t>
      </w:r>
      <w:r w:rsidR="000833D0" w:rsidRPr="0018644C">
        <w:rPr>
          <w:rFonts w:asciiTheme="minorHAnsi" w:hAnsiTheme="minorHAnsi" w:cstheme="minorHAnsi"/>
          <w:color w:val="000000" w:themeColor="text1"/>
          <w:highlight w:val="yellow"/>
        </w:rPr>
        <w:t xml:space="preserve">incubator for injections the next day or at 18 </w:t>
      </w:r>
      <w:r w:rsidR="0018644C">
        <w:rPr>
          <w:rFonts w:asciiTheme="minorHAnsi" w:hAnsiTheme="minorHAnsi" w:cstheme="minorHAnsi"/>
          <w:color w:val="000000" w:themeColor="text1"/>
          <w:highlight w:val="yellow"/>
        </w:rPr>
        <w:t>°</w:t>
      </w:r>
      <w:r w:rsidR="0018644C" w:rsidRPr="00EE4A67">
        <w:rPr>
          <w:rFonts w:asciiTheme="minorHAnsi" w:hAnsiTheme="minorHAnsi" w:cstheme="minorHAnsi"/>
          <w:color w:val="000000" w:themeColor="text1"/>
          <w:highlight w:val="yellow"/>
        </w:rPr>
        <w:t>C</w:t>
      </w:r>
      <w:r w:rsidR="000833D0" w:rsidRPr="0018644C">
        <w:rPr>
          <w:rFonts w:asciiTheme="minorHAnsi" w:hAnsiTheme="minorHAnsi" w:cstheme="minorHAnsi"/>
          <w:color w:val="000000" w:themeColor="text1"/>
          <w:highlight w:val="yellow"/>
        </w:rPr>
        <w:t xml:space="preserve"> for injections the same day.</w:t>
      </w:r>
    </w:p>
    <w:p w14:paraId="731F2C16" w14:textId="77777777" w:rsidR="0018644C" w:rsidRPr="0018644C" w:rsidRDefault="0018644C" w:rsidP="0018644C">
      <w:pPr>
        <w:pStyle w:val="ListParagraph"/>
        <w:widowControl/>
        <w:autoSpaceDE/>
        <w:autoSpaceDN/>
        <w:adjustRightInd/>
        <w:ind w:left="0"/>
        <w:rPr>
          <w:rFonts w:asciiTheme="minorHAnsi" w:hAnsiTheme="minorHAnsi" w:cstheme="minorHAnsi"/>
          <w:color w:val="000000" w:themeColor="text1"/>
        </w:rPr>
      </w:pPr>
    </w:p>
    <w:bookmarkEnd w:id="0"/>
    <w:p w14:paraId="2B369885" w14:textId="77777777" w:rsidR="002D247A" w:rsidRDefault="001469EE" w:rsidP="002D247A">
      <w:pPr>
        <w:pStyle w:val="ListParagraph"/>
        <w:numPr>
          <w:ilvl w:val="0"/>
          <w:numId w:val="53"/>
        </w:numPr>
        <w:rPr>
          <w:rFonts w:asciiTheme="minorHAnsi" w:hAnsiTheme="minorHAnsi" w:cstheme="minorHAnsi"/>
          <w:b/>
          <w:color w:val="000000" w:themeColor="text1"/>
        </w:rPr>
      </w:pPr>
      <w:r w:rsidRPr="00351DC8">
        <w:rPr>
          <w:rFonts w:asciiTheme="minorHAnsi" w:hAnsiTheme="minorHAnsi" w:cstheme="minorHAnsi"/>
          <w:b/>
          <w:color w:val="000000" w:themeColor="text1"/>
        </w:rPr>
        <w:t xml:space="preserve">Haploid </w:t>
      </w:r>
      <w:r w:rsidR="002D247A">
        <w:rPr>
          <w:rFonts w:asciiTheme="minorHAnsi" w:hAnsiTheme="minorHAnsi" w:cstheme="minorHAnsi"/>
          <w:b/>
          <w:color w:val="000000" w:themeColor="text1"/>
        </w:rPr>
        <w:t>m</w:t>
      </w:r>
      <w:r w:rsidRPr="00351DC8">
        <w:rPr>
          <w:rFonts w:asciiTheme="minorHAnsi" w:hAnsiTheme="minorHAnsi" w:cstheme="minorHAnsi"/>
          <w:b/>
          <w:color w:val="000000" w:themeColor="text1"/>
        </w:rPr>
        <w:t>utagenesis</w:t>
      </w:r>
      <w:r w:rsidR="00362E33" w:rsidRPr="00351DC8">
        <w:rPr>
          <w:rFonts w:asciiTheme="minorHAnsi" w:hAnsiTheme="minorHAnsi" w:cstheme="minorHAnsi"/>
          <w:b/>
          <w:color w:val="000000" w:themeColor="text1"/>
        </w:rPr>
        <w:t xml:space="preserve"> and </w:t>
      </w:r>
      <w:r w:rsidR="002D247A">
        <w:rPr>
          <w:rFonts w:asciiTheme="minorHAnsi" w:hAnsiTheme="minorHAnsi" w:cstheme="minorHAnsi"/>
          <w:b/>
          <w:color w:val="000000" w:themeColor="text1"/>
        </w:rPr>
        <w:t>m</w:t>
      </w:r>
      <w:r w:rsidR="00362E33" w:rsidRPr="00351DC8">
        <w:rPr>
          <w:rFonts w:asciiTheme="minorHAnsi" w:hAnsiTheme="minorHAnsi" w:cstheme="minorHAnsi"/>
          <w:b/>
          <w:color w:val="000000" w:themeColor="text1"/>
        </w:rPr>
        <w:t>aintenance</w:t>
      </w:r>
    </w:p>
    <w:p w14:paraId="4727EC37" w14:textId="26A41F0E" w:rsidR="00384F02" w:rsidRPr="00351DC8" w:rsidRDefault="00384F02" w:rsidP="002D247A">
      <w:pPr>
        <w:pStyle w:val="ListParagraph"/>
        <w:ind w:left="0"/>
        <w:rPr>
          <w:rFonts w:asciiTheme="minorHAnsi" w:hAnsiTheme="minorHAnsi" w:cstheme="minorHAnsi"/>
          <w:b/>
          <w:color w:val="000000" w:themeColor="text1"/>
        </w:rPr>
      </w:pPr>
    </w:p>
    <w:p w14:paraId="1DB724D6" w14:textId="7F0403E8" w:rsidR="002D247A" w:rsidRPr="002D247A" w:rsidRDefault="00362E33" w:rsidP="002D247A">
      <w:pPr>
        <w:pStyle w:val="ListParagraph"/>
        <w:numPr>
          <w:ilvl w:val="1"/>
          <w:numId w:val="53"/>
        </w:numPr>
        <w:rPr>
          <w:rFonts w:asciiTheme="minorHAnsi" w:hAnsiTheme="minorHAnsi" w:cstheme="minorHAnsi"/>
          <w:b/>
          <w:color w:val="000000" w:themeColor="text1"/>
        </w:rPr>
      </w:pPr>
      <w:r w:rsidRPr="002D247A">
        <w:rPr>
          <w:rFonts w:asciiTheme="minorHAnsi" w:hAnsiTheme="minorHAnsi" w:cstheme="minorHAnsi"/>
          <w:color w:val="000000" w:themeColor="text1"/>
        </w:rPr>
        <w:t xml:space="preserve">CRISPR/Cas9 </w:t>
      </w:r>
      <w:r w:rsidR="002D247A">
        <w:rPr>
          <w:rFonts w:asciiTheme="minorHAnsi" w:hAnsiTheme="minorHAnsi" w:cstheme="minorHAnsi"/>
          <w:color w:val="000000" w:themeColor="text1"/>
        </w:rPr>
        <w:t>m</w:t>
      </w:r>
      <w:r w:rsidRPr="002D247A">
        <w:rPr>
          <w:rFonts w:asciiTheme="minorHAnsi" w:hAnsiTheme="minorHAnsi" w:cstheme="minorHAnsi"/>
          <w:color w:val="000000" w:themeColor="text1"/>
        </w:rPr>
        <w:t>icroinjections</w:t>
      </w:r>
    </w:p>
    <w:p w14:paraId="1C50BC72" w14:textId="645D3B25" w:rsidR="00362E33" w:rsidRPr="00351DC8" w:rsidRDefault="00362E33" w:rsidP="002D247A">
      <w:pPr>
        <w:pStyle w:val="ListParagraph"/>
        <w:ind w:left="0"/>
        <w:rPr>
          <w:rFonts w:asciiTheme="minorHAnsi" w:hAnsiTheme="minorHAnsi" w:cstheme="minorHAnsi"/>
          <w:b/>
          <w:color w:val="000000" w:themeColor="text1"/>
        </w:rPr>
      </w:pPr>
    </w:p>
    <w:p w14:paraId="788D2FCC" w14:textId="61B7E268" w:rsidR="00423FBA" w:rsidRDefault="003F3FC8" w:rsidP="00324636">
      <w:pPr>
        <w:pStyle w:val="ListParagraph"/>
        <w:widowControl/>
        <w:numPr>
          <w:ilvl w:val="2"/>
          <w:numId w:val="53"/>
        </w:numPr>
        <w:autoSpaceDE/>
        <w:autoSpaceDN/>
        <w:adjustRightInd/>
        <w:rPr>
          <w:rFonts w:asciiTheme="minorHAnsi" w:hAnsiTheme="minorHAnsi" w:cstheme="minorHAnsi"/>
          <w:color w:val="000000" w:themeColor="text1"/>
        </w:rPr>
      </w:pPr>
      <w:r w:rsidRPr="00351DC8">
        <w:rPr>
          <w:rFonts w:asciiTheme="minorHAnsi" w:hAnsiTheme="minorHAnsi" w:cstheme="minorHAnsi"/>
          <w:color w:val="000000" w:themeColor="text1"/>
        </w:rPr>
        <w:t>Design sgRNAs</w:t>
      </w:r>
      <w:r w:rsidR="00384F02" w:rsidRPr="00351DC8">
        <w:rPr>
          <w:rFonts w:asciiTheme="minorHAnsi" w:hAnsiTheme="minorHAnsi" w:cstheme="minorHAnsi"/>
          <w:color w:val="000000" w:themeColor="text1"/>
        </w:rPr>
        <w:t xml:space="preserve"> using </w:t>
      </w:r>
      <w:proofErr w:type="spellStart"/>
      <w:r w:rsidR="00384F02" w:rsidRPr="00351DC8">
        <w:rPr>
          <w:rFonts w:asciiTheme="minorHAnsi" w:hAnsiTheme="minorHAnsi" w:cstheme="minorHAnsi"/>
          <w:color w:val="000000" w:themeColor="text1"/>
        </w:rPr>
        <w:t>CRISPRscan</w:t>
      </w:r>
      <w:proofErr w:type="spellEnd"/>
      <w:r w:rsidR="00384F02" w:rsidRPr="00351DC8">
        <w:rPr>
          <w:rFonts w:asciiTheme="minorHAnsi" w:hAnsiTheme="minorHAnsi" w:cstheme="minorHAnsi"/>
          <w:color w:val="000000" w:themeColor="text1"/>
        </w:rPr>
        <w:t xml:space="preserve"> and synthesize</w:t>
      </w:r>
      <w:r w:rsidR="0065039F">
        <w:rPr>
          <w:rFonts w:asciiTheme="minorHAnsi" w:hAnsiTheme="minorHAnsi" w:cstheme="minorHAnsi"/>
          <w:color w:val="000000" w:themeColor="text1"/>
        </w:rPr>
        <w:t xml:space="preserve"> </w:t>
      </w:r>
      <w:r w:rsidR="00FC4753" w:rsidRPr="00351DC8">
        <w:rPr>
          <w:rFonts w:asciiTheme="minorHAnsi" w:hAnsiTheme="minorHAnsi" w:cstheme="minorHAnsi"/>
          <w:color w:val="000000" w:themeColor="text1"/>
        </w:rPr>
        <w:fldChar w:fldCharType="begin" w:fldLock="1"/>
      </w:r>
      <w:r w:rsidR="0065039F">
        <w:rPr>
          <w:rFonts w:asciiTheme="minorHAnsi" w:hAnsiTheme="minorHAnsi" w:cstheme="minorHAnsi"/>
          <w:color w:val="000000" w:themeColor="text1"/>
        </w:rPr>
        <w:instrText>ADDIN CSL_CITATION {"citationItems":[{"id":"ITEM-1","itemData":{"DOI":"10.1371/journal.pone.0098186","author":[{"dropping-particle":"","family":"Montague","given":"Tessa G.","non-dropping-particle":"","parse-names":false,"suffix":""},{"dropping-particle":"","family":"Schier","given":"Alexander F.","non-dropping-particle":"","parse-names":false,"suffix":""},{"dropping-particle":"","family":"Ahkmetova","given":"Laila","non-dropping-particle":"","parse-names":false,"suffix":""},{"dropping-particle":"","family":"Richter","given":"Constance","non-dropping-particle":"","parse-names":false,"suffix":""},{"dropping-particle":"","family":"Thyme","given":"Summer B.","non-dropping-particle":"","parse-names":false,"suffix":""},{"dropping-particle":"","family":"Zimmerman","given":"Steven","non-dropping-particle":"","parse-names":false,"suffix":""},{"dropping-particle":"","family":"Pauli","given":"Andrea","non-dropping-particle":"","parse-names":false,"suffix":""},{"dropping-particle":"","family":"Valen","given":"Eivind","non-dropping-particle":"","parse-names":false,"suffix":""},{"dropping-particle":"","family":"Gagnon","given":"James A.","non-dropping-particle":"","parse-names":false,"suffix":""},{"dropping-particle":"","family":"Huang","given":"Peng","non-dropping-particle":"","parse-names":false,"suffix":""}],"container-title":"PLoS ONE","id":"ITEM-1","issue":"5","issued":{"date-parts":[["2014"]]},"page":"e98186","title":"Efficient Mutagenesis by Cas9 Protein-Mediated Oligonucleotide Insertion and Large-Scale Assessment of Single-Guide RNAs","type":"article-journal","volume":"9"},"uris":["http://www.mendeley.com/documents/?uuid=cedf324a-148c-48b6-a254-1dd746711e83"]},{"id":"ITEM-2","itemData":{"DOI":"10.1038/nmeth.3543","ISSN":"1548-7091","author":[{"dropping-particle":"","family":"Moreno-Mateos","given":"Miguel a","non-dropping-particle":"","parse-names":false,"suffix":""},{"dropping-particle":"","family":"Vejnar","given":"Charles E","non-dropping-particle":"","parse-names":false,"suffix":""},{"dropping-particle":"","family":"Beaudoin","given":"Jean-Denis","non-dropping-particle":"","parse-names":false,"suffix":""},{"dropping-particle":"","family":"Fernandez","given":"Juan P","non-dropping-particle":"","parse-names":false,"suffix":""},{"dropping-particle":"","family":"Mis","given":"Emily K","non-dropping-particle":"","parse-names":false,"suffix":""},{"dropping-particle":"","family":"Khokha","given":"Mustafa K","non-dropping-particle":"","parse-names":false,"suffix":""},{"dropping-particle":"","family":"Giraldez","given":"Antonio J","non-dropping-particle":"","parse-names":false,"suffix":""}],"container-title":"Nature Methods","id":"ITEM-2","issue":"10","issued":{"date-parts":[["2015","8","31"]]},"title":"CRISPRscan: designing highly efficient sgRNAs for CRISPR-Cas9 targeting in vivo","type":"article-journal","volume":"12"},"uris":["http://www.mendeley.com/documents/?uuid=15f8e473-8dc0-416c-ab21-0edf9f8a0eb8"]}],"mendeley":{"formattedCitation":"&lt;sup&gt;26, 27&lt;/sup&gt;","plainTextFormattedCitation":"26, 27","previouslyFormattedCitation":"(26,27)"},"properties":{"noteIndex":0},"schema":"https://github.com/citation-style-language/schema/raw/master/csl-citation.json"}</w:instrText>
      </w:r>
      <w:r w:rsidR="00FC4753" w:rsidRPr="00351DC8">
        <w:rPr>
          <w:rFonts w:asciiTheme="minorHAnsi" w:hAnsiTheme="minorHAnsi" w:cstheme="minorHAnsi"/>
          <w:color w:val="000000" w:themeColor="text1"/>
        </w:rPr>
        <w:fldChar w:fldCharType="separate"/>
      </w:r>
      <w:r w:rsidR="0065039F" w:rsidRPr="0065039F">
        <w:rPr>
          <w:rFonts w:asciiTheme="minorHAnsi" w:hAnsiTheme="minorHAnsi" w:cstheme="minorHAnsi"/>
          <w:noProof/>
          <w:color w:val="000000" w:themeColor="text1"/>
          <w:vertAlign w:val="superscript"/>
        </w:rPr>
        <w:t>26, 27</w:t>
      </w:r>
      <w:r w:rsidR="00FC4753" w:rsidRPr="00351DC8">
        <w:rPr>
          <w:rFonts w:asciiTheme="minorHAnsi" w:hAnsiTheme="minorHAnsi" w:cstheme="minorHAnsi"/>
          <w:color w:val="000000" w:themeColor="text1"/>
        </w:rPr>
        <w:fldChar w:fldCharType="end"/>
      </w:r>
      <w:r w:rsidR="00384F02" w:rsidRPr="00351DC8">
        <w:rPr>
          <w:rFonts w:asciiTheme="minorHAnsi" w:hAnsiTheme="minorHAnsi" w:cstheme="minorHAnsi"/>
          <w:color w:val="000000" w:themeColor="text1"/>
        </w:rPr>
        <w:t>.</w:t>
      </w:r>
    </w:p>
    <w:p w14:paraId="6D811425" w14:textId="77777777" w:rsidR="00423FBA" w:rsidRDefault="00423FBA" w:rsidP="00423FBA">
      <w:pPr>
        <w:pStyle w:val="ListParagraph"/>
        <w:widowControl/>
        <w:autoSpaceDE/>
        <w:autoSpaceDN/>
        <w:adjustRightInd/>
        <w:ind w:left="0"/>
        <w:rPr>
          <w:rFonts w:asciiTheme="minorHAnsi" w:hAnsiTheme="minorHAnsi" w:cstheme="minorHAnsi"/>
          <w:color w:val="000000" w:themeColor="text1"/>
        </w:rPr>
      </w:pPr>
      <w:r>
        <w:rPr>
          <w:rFonts w:asciiTheme="minorHAnsi" w:hAnsiTheme="minorHAnsi" w:cstheme="minorHAnsi"/>
          <w:color w:val="000000" w:themeColor="text1"/>
        </w:rPr>
        <w:t xml:space="preserve"> </w:t>
      </w:r>
    </w:p>
    <w:p w14:paraId="7E82FD1D" w14:textId="225525C4" w:rsidR="00285988" w:rsidRDefault="007867EF" w:rsidP="00423FBA">
      <w:pPr>
        <w:pStyle w:val="ListParagraph"/>
        <w:widowControl/>
        <w:numPr>
          <w:ilvl w:val="2"/>
          <w:numId w:val="53"/>
        </w:numPr>
        <w:autoSpaceDE/>
        <w:autoSpaceDN/>
        <w:adjustRightInd/>
        <w:rPr>
          <w:rFonts w:asciiTheme="minorHAnsi" w:hAnsiTheme="minorHAnsi" w:cstheme="minorHAnsi"/>
          <w:color w:val="000000" w:themeColor="text1"/>
        </w:rPr>
      </w:pPr>
      <w:r w:rsidRPr="00423FBA">
        <w:rPr>
          <w:rFonts w:asciiTheme="minorHAnsi" w:hAnsiTheme="minorHAnsi" w:cstheme="minorHAnsi"/>
          <w:color w:val="000000" w:themeColor="text1"/>
        </w:rPr>
        <w:t>For multiplex mutagenesis, p</w:t>
      </w:r>
      <w:r w:rsidR="00384F02" w:rsidRPr="00423FBA">
        <w:rPr>
          <w:rFonts w:asciiTheme="minorHAnsi" w:hAnsiTheme="minorHAnsi" w:cstheme="minorHAnsi"/>
          <w:color w:val="000000" w:themeColor="text1"/>
        </w:rPr>
        <w:t>repare a stock of 5 sgRNAs (10</w:t>
      </w:r>
      <w:r w:rsidR="00780DFE" w:rsidRPr="00423FBA">
        <w:rPr>
          <w:rFonts w:asciiTheme="minorHAnsi" w:hAnsiTheme="minorHAnsi" w:cstheme="minorHAnsi"/>
          <w:color w:val="000000" w:themeColor="text1"/>
        </w:rPr>
        <w:t xml:space="preserve"> </w:t>
      </w:r>
      <w:r w:rsidR="00384F02" w:rsidRPr="00423FBA">
        <w:rPr>
          <w:rFonts w:asciiTheme="minorHAnsi" w:hAnsiTheme="minorHAnsi" w:cstheme="minorHAnsi"/>
          <w:color w:val="000000" w:themeColor="text1"/>
        </w:rPr>
        <w:t>ng/</w:t>
      </w:r>
      <w:r w:rsidR="00285988" w:rsidRPr="00423FBA">
        <w:rPr>
          <w:rFonts w:asciiTheme="minorHAnsi" w:hAnsiTheme="minorHAnsi" w:cstheme="minorHAnsi"/>
          <w:color w:val="000000" w:themeColor="text1"/>
        </w:rPr>
        <w:t>µ</w:t>
      </w:r>
      <w:r w:rsidR="00780DFE" w:rsidRPr="00423FBA">
        <w:rPr>
          <w:rFonts w:asciiTheme="minorHAnsi" w:hAnsiTheme="minorHAnsi" w:cstheme="minorHAnsi"/>
          <w:color w:val="000000" w:themeColor="text1"/>
        </w:rPr>
        <w:t xml:space="preserve">L </w:t>
      </w:r>
      <w:r w:rsidR="00384F02" w:rsidRPr="00423FBA">
        <w:rPr>
          <w:rFonts w:asciiTheme="minorHAnsi" w:hAnsiTheme="minorHAnsi" w:cstheme="minorHAnsi"/>
          <w:color w:val="000000" w:themeColor="text1"/>
        </w:rPr>
        <w:t>for each sgRNA) and Cas9 protein (1</w:t>
      </w:r>
      <w:r w:rsidR="00780DFE" w:rsidRPr="00423FBA">
        <w:rPr>
          <w:rFonts w:asciiTheme="minorHAnsi" w:hAnsiTheme="minorHAnsi" w:cstheme="minorHAnsi"/>
          <w:color w:val="000000" w:themeColor="text1"/>
        </w:rPr>
        <w:t xml:space="preserve"> µ</w:t>
      </w:r>
      <w:r w:rsidR="00384F02" w:rsidRPr="00423FBA">
        <w:rPr>
          <w:rFonts w:asciiTheme="minorHAnsi" w:hAnsiTheme="minorHAnsi" w:cstheme="minorHAnsi"/>
          <w:color w:val="000000" w:themeColor="text1"/>
        </w:rPr>
        <w:t>g/</w:t>
      </w:r>
      <w:r w:rsidR="004C17A3" w:rsidRPr="00423FBA">
        <w:rPr>
          <w:rFonts w:asciiTheme="minorHAnsi" w:hAnsiTheme="minorHAnsi" w:cstheme="minorHAnsi"/>
          <w:color w:val="000000" w:themeColor="text1"/>
        </w:rPr>
        <w:t>µL</w:t>
      </w:r>
      <w:r w:rsidR="00384F02" w:rsidRPr="00423FBA">
        <w:rPr>
          <w:rFonts w:asciiTheme="minorHAnsi" w:hAnsiTheme="minorHAnsi" w:cstheme="minorHAnsi"/>
          <w:color w:val="000000" w:themeColor="text1"/>
        </w:rPr>
        <w:t>).</w:t>
      </w:r>
      <w:r w:rsidR="0079471F" w:rsidRPr="00423FBA">
        <w:rPr>
          <w:rFonts w:asciiTheme="minorHAnsi" w:hAnsiTheme="minorHAnsi" w:cstheme="minorHAnsi"/>
          <w:color w:val="000000" w:themeColor="text1"/>
        </w:rPr>
        <w:t xml:space="preserve"> </w:t>
      </w:r>
      <w:r w:rsidR="00384F02" w:rsidRPr="00423FBA">
        <w:rPr>
          <w:rFonts w:asciiTheme="minorHAnsi" w:hAnsiTheme="minorHAnsi" w:cstheme="minorHAnsi"/>
          <w:color w:val="000000" w:themeColor="text1"/>
        </w:rPr>
        <w:t>Prepare a 100-fold dilution of this stock (0.1ng/</w:t>
      </w:r>
      <w:r w:rsidR="004C17A3" w:rsidRPr="00423FBA">
        <w:rPr>
          <w:rFonts w:asciiTheme="minorHAnsi" w:hAnsiTheme="minorHAnsi" w:cstheme="minorHAnsi"/>
          <w:color w:val="000000" w:themeColor="text1"/>
        </w:rPr>
        <w:t>µL</w:t>
      </w:r>
      <w:r w:rsidR="00384F02" w:rsidRPr="00423FBA">
        <w:rPr>
          <w:rFonts w:asciiTheme="minorHAnsi" w:hAnsiTheme="minorHAnsi" w:cstheme="minorHAnsi"/>
          <w:color w:val="000000" w:themeColor="text1"/>
        </w:rPr>
        <w:t xml:space="preserve"> per sgRNA, 10</w:t>
      </w:r>
      <w:r w:rsidR="00780DFE" w:rsidRPr="00423FBA">
        <w:rPr>
          <w:rFonts w:asciiTheme="minorHAnsi" w:hAnsiTheme="minorHAnsi" w:cstheme="minorHAnsi"/>
          <w:color w:val="000000" w:themeColor="text1"/>
        </w:rPr>
        <w:t xml:space="preserve"> </w:t>
      </w:r>
      <w:r w:rsidR="00384F02" w:rsidRPr="00423FBA">
        <w:rPr>
          <w:rFonts w:asciiTheme="minorHAnsi" w:hAnsiTheme="minorHAnsi" w:cstheme="minorHAnsi"/>
          <w:color w:val="000000" w:themeColor="text1"/>
        </w:rPr>
        <w:t>ng/</w:t>
      </w:r>
      <w:r w:rsidR="004C17A3" w:rsidRPr="00423FBA">
        <w:rPr>
          <w:rFonts w:asciiTheme="minorHAnsi" w:hAnsiTheme="minorHAnsi" w:cstheme="minorHAnsi"/>
          <w:color w:val="000000" w:themeColor="text1"/>
        </w:rPr>
        <w:t>µL</w:t>
      </w:r>
      <w:r w:rsidR="00384F02" w:rsidRPr="00423FBA">
        <w:rPr>
          <w:rFonts w:asciiTheme="minorHAnsi" w:hAnsiTheme="minorHAnsi" w:cstheme="minorHAnsi"/>
          <w:color w:val="000000" w:themeColor="text1"/>
        </w:rPr>
        <w:t xml:space="preserve"> Cas9)</w:t>
      </w:r>
      <w:r w:rsidR="00CC6F0A" w:rsidRPr="00423FBA">
        <w:rPr>
          <w:rFonts w:asciiTheme="minorHAnsi" w:hAnsiTheme="minorHAnsi" w:cstheme="minorHAnsi"/>
          <w:color w:val="000000" w:themeColor="text1"/>
        </w:rPr>
        <w:t xml:space="preserve"> for injection</w:t>
      </w:r>
      <w:r w:rsidR="005D3A70" w:rsidRPr="00423FBA">
        <w:rPr>
          <w:rFonts w:asciiTheme="minorHAnsi" w:hAnsiTheme="minorHAnsi" w:cstheme="minorHAnsi"/>
          <w:color w:val="000000" w:themeColor="text1"/>
        </w:rPr>
        <w:t>.</w:t>
      </w:r>
      <w:r w:rsidR="0079471F" w:rsidRPr="00423FBA">
        <w:rPr>
          <w:rFonts w:asciiTheme="minorHAnsi" w:hAnsiTheme="minorHAnsi" w:cstheme="minorHAnsi"/>
          <w:color w:val="000000" w:themeColor="text1"/>
        </w:rPr>
        <w:t xml:space="preserve"> </w:t>
      </w:r>
      <w:r w:rsidR="00CC6F0A" w:rsidRPr="00423FBA">
        <w:rPr>
          <w:rFonts w:asciiTheme="minorHAnsi" w:hAnsiTheme="minorHAnsi" w:cstheme="minorHAnsi"/>
          <w:color w:val="000000" w:themeColor="text1"/>
        </w:rPr>
        <w:t xml:space="preserve">For single gene, high mutation frequency mutagenesis, follow the protocol outlined previously </w:t>
      </w:r>
      <w:r w:rsidR="00CC6F0A" w:rsidRPr="00423FBA">
        <w:rPr>
          <w:rFonts w:asciiTheme="minorHAnsi" w:hAnsiTheme="minorHAnsi" w:cstheme="minorHAnsi"/>
          <w:color w:val="000000" w:themeColor="text1"/>
        </w:rPr>
        <w:fldChar w:fldCharType="begin" w:fldLock="1"/>
      </w:r>
      <w:r w:rsidR="0065039F">
        <w:rPr>
          <w:rFonts w:asciiTheme="minorHAnsi" w:hAnsiTheme="minorHAnsi" w:cstheme="minorHAnsi"/>
          <w:color w:val="000000" w:themeColor="text1"/>
        </w:rPr>
        <w:instrText>ADDIN CSL_CITATION {"citationItems":[{"id":"ITEM-1","itemData":{"DOI":"10.1007/978-1-4939-2495-0","ISBN":"9781493924950","author":[{"dropping-particle":"","family":"Kumar","given":"Anoop","non-dropping-particle":"","parse-names":false,"suffix":""},{"dropping-particle":"","family":"Simon","given":"András","non-dropping-particle":"","parse-names":false,"suffix":""}],"container-title":"Salamanders in Regeneration Research: Methods and Protocols","id":"ITEM-1","issued":{"date-parts":[["2015"]]},"number-of-pages":"27-46","publisher":"Humana Press, New York, NY","title":"Salamanders in Regeneration Research","type":"book","volume":"1290"},"uris":["http://www.mendeley.com/documents/?uuid=2d58e07b-f212-4d38-9abb-9712c81cc92c"]}],"mendeley":{"formattedCitation":"&lt;sup&gt;28&lt;/sup&gt;","plainTextFormattedCitation":"28","previouslyFormattedCitation":"(28)"},"properties":{"noteIndex":0},"schema":"https://github.com/citation-style-language/schema/raw/master/csl-citation.json"}</w:instrText>
      </w:r>
      <w:r w:rsidR="00CC6F0A" w:rsidRPr="00423FBA">
        <w:rPr>
          <w:rFonts w:asciiTheme="minorHAnsi" w:hAnsiTheme="minorHAnsi" w:cstheme="minorHAnsi"/>
          <w:color w:val="000000" w:themeColor="text1"/>
        </w:rPr>
        <w:fldChar w:fldCharType="separate"/>
      </w:r>
      <w:r w:rsidR="0065039F" w:rsidRPr="0065039F">
        <w:rPr>
          <w:rFonts w:asciiTheme="minorHAnsi" w:hAnsiTheme="minorHAnsi" w:cstheme="minorHAnsi"/>
          <w:noProof/>
          <w:color w:val="000000" w:themeColor="text1"/>
          <w:vertAlign w:val="superscript"/>
        </w:rPr>
        <w:t>28</w:t>
      </w:r>
      <w:r w:rsidR="00CC6F0A" w:rsidRPr="00423FBA">
        <w:rPr>
          <w:rFonts w:asciiTheme="minorHAnsi" w:hAnsiTheme="minorHAnsi" w:cstheme="minorHAnsi"/>
          <w:color w:val="000000" w:themeColor="text1"/>
        </w:rPr>
        <w:fldChar w:fldCharType="end"/>
      </w:r>
      <w:r w:rsidR="00CC6F0A" w:rsidRPr="00423FBA">
        <w:rPr>
          <w:rFonts w:asciiTheme="minorHAnsi" w:hAnsiTheme="minorHAnsi" w:cstheme="minorHAnsi"/>
          <w:color w:val="000000" w:themeColor="text1"/>
        </w:rPr>
        <w:t>.</w:t>
      </w:r>
    </w:p>
    <w:p w14:paraId="3AE9A10A" w14:textId="77777777" w:rsidR="00285988" w:rsidRDefault="00285988" w:rsidP="00285988">
      <w:pPr>
        <w:pStyle w:val="ListParagraph"/>
        <w:widowControl/>
        <w:autoSpaceDE/>
        <w:autoSpaceDN/>
        <w:adjustRightInd/>
        <w:ind w:left="0"/>
        <w:rPr>
          <w:rFonts w:asciiTheme="minorHAnsi" w:hAnsiTheme="minorHAnsi" w:cstheme="minorHAnsi"/>
          <w:color w:val="000000" w:themeColor="text1"/>
        </w:rPr>
      </w:pPr>
    </w:p>
    <w:p w14:paraId="5A87DF7C" w14:textId="3E264432" w:rsidR="00A621DD" w:rsidRDefault="00DC6BC9" w:rsidP="00285988">
      <w:pPr>
        <w:pStyle w:val="ListParagraph"/>
        <w:widowControl/>
        <w:numPr>
          <w:ilvl w:val="2"/>
          <w:numId w:val="53"/>
        </w:numPr>
        <w:autoSpaceDE/>
        <w:autoSpaceDN/>
        <w:adjustRightInd/>
        <w:rPr>
          <w:rFonts w:asciiTheme="minorHAnsi" w:hAnsiTheme="minorHAnsi" w:cstheme="minorHAnsi"/>
          <w:color w:val="000000" w:themeColor="text1"/>
        </w:rPr>
      </w:pPr>
      <w:r w:rsidRPr="00285988">
        <w:rPr>
          <w:rFonts w:asciiTheme="minorHAnsi" w:hAnsiTheme="minorHAnsi" w:cstheme="minorHAnsi"/>
          <w:color w:val="000000" w:themeColor="text1"/>
        </w:rPr>
        <w:t>Inject haploid embryos</w:t>
      </w:r>
      <w:r w:rsidR="00384F02" w:rsidRPr="00285988">
        <w:rPr>
          <w:rFonts w:asciiTheme="minorHAnsi" w:hAnsiTheme="minorHAnsi" w:cstheme="minorHAnsi"/>
          <w:color w:val="000000" w:themeColor="text1"/>
        </w:rPr>
        <w:t xml:space="preserve"> at the single cell stage 7 </w:t>
      </w:r>
      <w:proofErr w:type="spellStart"/>
      <w:r w:rsidR="00384F02" w:rsidRPr="00285988">
        <w:rPr>
          <w:rFonts w:asciiTheme="minorHAnsi" w:hAnsiTheme="minorHAnsi" w:cstheme="minorHAnsi"/>
          <w:color w:val="000000" w:themeColor="text1"/>
        </w:rPr>
        <w:t>hp</w:t>
      </w:r>
      <w:r w:rsidR="00A00868" w:rsidRPr="00285988">
        <w:rPr>
          <w:rFonts w:asciiTheme="minorHAnsi" w:hAnsiTheme="minorHAnsi" w:cstheme="minorHAnsi"/>
          <w:color w:val="000000" w:themeColor="text1"/>
        </w:rPr>
        <w:t>a</w:t>
      </w:r>
      <w:proofErr w:type="spellEnd"/>
      <w:r w:rsidR="00384F02" w:rsidRPr="00285988">
        <w:rPr>
          <w:rFonts w:asciiTheme="minorHAnsi" w:hAnsiTheme="minorHAnsi" w:cstheme="minorHAnsi"/>
          <w:color w:val="000000" w:themeColor="text1"/>
        </w:rPr>
        <w:t xml:space="preserve"> if stored at 18</w:t>
      </w:r>
      <w:r w:rsidR="00CC6F0A" w:rsidRPr="00285988">
        <w:rPr>
          <w:rFonts w:asciiTheme="minorHAnsi" w:hAnsiTheme="minorHAnsi" w:cstheme="minorHAnsi"/>
          <w:color w:val="000000" w:themeColor="text1"/>
        </w:rPr>
        <w:t xml:space="preserve"> </w:t>
      </w:r>
      <w:r w:rsidR="00A621DD" w:rsidRPr="00A621DD">
        <w:rPr>
          <w:rFonts w:asciiTheme="minorHAnsi" w:hAnsiTheme="minorHAnsi" w:cstheme="minorHAnsi"/>
          <w:color w:val="000000" w:themeColor="text1"/>
        </w:rPr>
        <w:t>°</w:t>
      </w:r>
      <w:r w:rsidR="00384F02" w:rsidRPr="00285988">
        <w:rPr>
          <w:rFonts w:asciiTheme="minorHAnsi" w:hAnsiTheme="minorHAnsi" w:cstheme="minorHAnsi"/>
          <w:color w:val="000000" w:themeColor="text1"/>
        </w:rPr>
        <w:t xml:space="preserve">C or </w:t>
      </w:r>
      <w:r w:rsidRPr="00285988">
        <w:rPr>
          <w:rFonts w:asciiTheme="minorHAnsi" w:hAnsiTheme="minorHAnsi" w:cstheme="minorHAnsi"/>
          <w:color w:val="000000" w:themeColor="text1"/>
        </w:rPr>
        <w:t xml:space="preserve">inject embryos </w:t>
      </w:r>
      <w:r w:rsidR="00384F02" w:rsidRPr="00285988">
        <w:rPr>
          <w:rFonts w:asciiTheme="minorHAnsi" w:hAnsiTheme="minorHAnsi" w:cstheme="minorHAnsi"/>
          <w:color w:val="000000" w:themeColor="text1"/>
        </w:rPr>
        <w:t>the next day at the 2</w:t>
      </w:r>
      <w:r w:rsidR="00A621DD">
        <w:rPr>
          <w:rFonts w:asciiTheme="minorHAnsi" w:hAnsiTheme="minorHAnsi" w:cstheme="minorHAnsi"/>
          <w:color w:val="000000" w:themeColor="text1"/>
        </w:rPr>
        <w:t>−</w:t>
      </w:r>
      <w:r w:rsidR="00384F02" w:rsidRPr="00285988">
        <w:rPr>
          <w:rFonts w:asciiTheme="minorHAnsi" w:hAnsiTheme="minorHAnsi" w:cstheme="minorHAnsi"/>
          <w:color w:val="000000" w:themeColor="text1"/>
        </w:rPr>
        <w:t>8 cell stage if they are stored at 8</w:t>
      </w:r>
      <w:r w:rsidR="00A621DD">
        <w:rPr>
          <w:rFonts w:asciiTheme="minorHAnsi" w:hAnsiTheme="minorHAnsi" w:cstheme="minorHAnsi"/>
          <w:color w:val="000000" w:themeColor="text1"/>
        </w:rPr>
        <w:t>−</w:t>
      </w:r>
      <w:r w:rsidR="00384F02" w:rsidRPr="00285988">
        <w:rPr>
          <w:rFonts w:asciiTheme="minorHAnsi" w:hAnsiTheme="minorHAnsi" w:cstheme="minorHAnsi"/>
          <w:color w:val="000000" w:themeColor="text1"/>
        </w:rPr>
        <w:t>10</w:t>
      </w:r>
      <w:r w:rsidR="00CC6F0A" w:rsidRPr="00285988">
        <w:rPr>
          <w:rFonts w:asciiTheme="minorHAnsi" w:hAnsiTheme="minorHAnsi" w:cstheme="minorHAnsi"/>
          <w:color w:val="000000" w:themeColor="text1"/>
        </w:rPr>
        <w:t xml:space="preserve"> </w:t>
      </w:r>
      <w:r w:rsidR="00A621DD" w:rsidRPr="00A621DD">
        <w:rPr>
          <w:rFonts w:asciiTheme="minorHAnsi" w:hAnsiTheme="minorHAnsi" w:cstheme="minorHAnsi"/>
          <w:color w:val="000000" w:themeColor="text1"/>
        </w:rPr>
        <w:t>°</w:t>
      </w:r>
      <w:r w:rsidR="00384F02" w:rsidRPr="00285988">
        <w:rPr>
          <w:rFonts w:asciiTheme="minorHAnsi" w:hAnsiTheme="minorHAnsi" w:cstheme="minorHAnsi"/>
          <w:color w:val="000000" w:themeColor="text1"/>
        </w:rPr>
        <w:t>C.</w:t>
      </w:r>
    </w:p>
    <w:p w14:paraId="5D130209" w14:textId="77777777" w:rsidR="00A621DD" w:rsidRDefault="00A621DD" w:rsidP="00A621DD">
      <w:pPr>
        <w:pStyle w:val="ListParagraph"/>
        <w:widowControl/>
        <w:autoSpaceDE/>
        <w:autoSpaceDN/>
        <w:adjustRightInd/>
        <w:ind w:left="0"/>
        <w:rPr>
          <w:rFonts w:asciiTheme="minorHAnsi" w:hAnsiTheme="minorHAnsi" w:cstheme="minorHAnsi"/>
          <w:color w:val="000000" w:themeColor="text1"/>
        </w:rPr>
      </w:pPr>
    </w:p>
    <w:p w14:paraId="03C00788" w14:textId="0C49F3AD" w:rsidR="00B33C63" w:rsidRDefault="00384F02" w:rsidP="00B33C63">
      <w:pPr>
        <w:pStyle w:val="ListParagraph"/>
        <w:widowControl/>
        <w:numPr>
          <w:ilvl w:val="2"/>
          <w:numId w:val="53"/>
        </w:numPr>
        <w:autoSpaceDE/>
        <w:autoSpaceDN/>
        <w:adjustRightInd/>
        <w:rPr>
          <w:rFonts w:asciiTheme="minorHAnsi" w:hAnsiTheme="minorHAnsi" w:cstheme="minorHAnsi"/>
          <w:color w:val="000000" w:themeColor="text1"/>
        </w:rPr>
      </w:pPr>
      <w:bookmarkStart w:id="2" w:name="_Hlk9500755"/>
      <w:r w:rsidRPr="00A621DD">
        <w:rPr>
          <w:rFonts w:asciiTheme="minorHAnsi" w:hAnsiTheme="minorHAnsi" w:cstheme="minorHAnsi"/>
          <w:color w:val="000000" w:themeColor="text1"/>
        </w:rPr>
        <w:t>Transfer the embryos to 1</w:t>
      </w:r>
      <w:r w:rsidR="005079D1">
        <w:rPr>
          <w:rFonts w:asciiTheme="minorHAnsi" w:hAnsiTheme="minorHAnsi" w:cstheme="minorHAnsi"/>
          <w:color w:val="000000" w:themeColor="text1"/>
        </w:rPr>
        <w:t>.0</w:t>
      </w:r>
      <w:r w:rsidR="005D3A70" w:rsidRPr="00A621DD">
        <w:rPr>
          <w:rFonts w:asciiTheme="minorHAnsi" w:hAnsiTheme="minorHAnsi" w:cstheme="minorHAnsi"/>
          <w:color w:val="000000" w:themeColor="text1"/>
        </w:rPr>
        <w:t>x</w:t>
      </w:r>
      <w:r w:rsidRPr="00A621DD">
        <w:rPr>
          <w:rFonts w:asciiTheme="minorHAnsi" w:hAnsiTheme="minorHAnsi" w:cstheme="minorHAnsi"/>
          <w:color w:val="000000" w:themeColor="text1"/>
        </w:rPr>
        <w:t xml:space="preserve"> MMR with 20% </w:t>
      </w:r>
      <w:proofErr w:type="spellStart"/>
      <w:r w:rsidR="009A51FE" w:rsidRPr="00A621DD">
        <w:rPr>
          <w:rFonts w:asciiTheme="minorHAnsi" w:hAnsiTheme="minorHAnsi" w:cstheme="minorHAnsi"/>
          <w:color w:val="000000" w:themeColor="text1"/>
        </w:rPr>
        <w:t>polysucrose</w:t>
      </w:r>
      <w:proofErr w:type="spellEnd"/>
      <w:r w:rsidR="009A51FE" w:rsidRPr="00A621DD">
        <w:rPr>
          <w:rFonts w:asciiTheme="minorHAnsi" w:hAnsiTheme="minorHAnsi" w:cstheme="minorHAnsi"/>
          <w:color w:val="000000" w:themeColor="text1"/>
        </w:rPr>
        <w:t xml:space="preserve"> 400</w:t>
      </w:r>
      <w:r w:rsidRPr="00A621DD">
        <w:rPr>
          <w:rFonts w:asciiTheme="minorHAnsi" w:hAnsiTheme="minorHAnsi" w:cstheme="minorHAnsi"/>
          <w:color w:val="000000" w:themeColor="text1"/>
        </w:rPr>
        <w:t>.</w:t>
      </w:r>
    </w:p>
    <w:p w14:paraId="7BE9B788" w14:textId="77777777" w:rsidR="00B33C63" w:rsidRDefault="00B33C63" w:rsidP="00B33C63">
      <w:pPr>
        <w:pStyle w:val="ListParagraph"/>
        <w:widowControl/>
        <w:autoSpaceDE/>
        <w:autoSpaceDN/>
        <w:adjustRightInd/>
        <w:ind w:left="0"/>
        <w:rPr>
          <w:rFonts w:asciiTheme="minorHAnsi" w:hAnsiTheme="minorHAnsi" w:cstheme="minorHAnsi"/>
          <w:color w:val="000000" w:themeColor="text1"/>
        </w:rPr>
      </w:pPr>
    </w:p>
    <w:p w14:paraId="1585DC26" w14:textId="77777777" w:rsidR="00693351" w:rsidRDefault="00384F02" w:rsidP="00693351">
      <w:pPr>
        <w:pStyle w:val="ListParagraph"/>
        <w:widowControl/>
        <w:numPr>
          <w:ilvl w:val="2"/>
          <w:numId w:val="53"/>
        </w:numPr>
        <w:autoSpaceDE/>
        <w:autoSpaceDN/>
        <w:adjustRightInd/>
        <w:rPr>
          <w:rFonts w:asciiTheme="minorHAnsi" w:hAnsiTheme="minorHAnsi" w:cstheme="minorHAnsi"/>
          <w:color w:val="000000" w:themeColor="text1"/>
        </w:rPr>
      </w:pPr>
      <w:r w:rsidRPr="00B33C63">
        <w:rPr>
          <w:rFonts w:asciiTheme="minorHAnsi" w:hAnsiTheme="minorHAnsi" w:cstheme="minorHAnsi"/>
          <w:color w:val="000000" w:themeColor="text1"/>
        </w:rPr>
        <w:t>If single cell, inject each embryo with a 5</w:t>
      </w:r>
      <w:r w:rsidR="00693351">
        <w:rPr>
          <w:rFonts w:asciiTheme="minorHAnsi" w:hAnsiTheme="minorHAnsi" w:cstheme="minorHAnsi"/>
          <w:color w:val="000000" w:themeColor="text1"/>
        </w:rPr>
        <w:t xml:space="preserve"> </w:t>
      </w:r>
      <w:proofErr w:type="spellStart"/>
      <w:r w:rsidRPr="00B33C63">
        <w:rPr>
          <w:rFonts w:asciiTheme="minorHAnsi" w:hAnsiTheme="minorHAnsi" w:cstheme="minorHAnsi"/>
          <w:color w:val="000000" w:themeColor="text1"/>
        </w:rPr>
        <w:t>nL</w:t>
      </w:r>
      <w:proofErr w:type="spellEnd"/>
      <w:r w:rsidRPr="00B33C63">
        <w:rPr>
          <w:rFonts w:asciiTheme="minorHAnsi" w:hAnsiTheme="minorHAnsi" w:cstheme="minorHAnsi"/>
          <w:color w:val="000000" w:themeColor="text1"/>
        </w:rPr>
        <w:t xml:space="preserve"> drop of the injection solution (approximately ¼ radius of the egg) containing a total mass of 0.5</w:t>
      </w:r>
      <w:r w:rsidR="0053373F" w:rsidRPr="00B33C63">
        <w:rPr>
          <w:rFonts w:asciiTheme="minorHAnsi" w:hAnsiTheme="minorHAnsi" w:cstheme="minorHAnsi"/>
          <w:color w:val="000000" w:themeColor="text1"/>
        </w:rPr>
        <w:t xml:space="preserve"> </w:t>
      </w:r>
      <w:proofErr w:type="spellStart"/>
      <w:r w:rsidRPr="00B33C63">
        <w:rPr>
          <w:rFonts w:asciiTheme="minorHAnsi" w:hAnsiTheme="minorHAnsi" w:cstheme="minorHAnsi"/>
          <w:color w:val="000000" w:themeColor="text1"/>
        </w:rPr>
        <w:t>pg</w:t>
      </w:r>
      <w:proofErr w:type="spellEnd"/>
      <w:r w:rsidRPr="00B33C63">
        <w:rPr>
          <w:rFonts w:asciiTheme="minorHAnsi" w:hAnsiTheme="minorHAnsi" w:cstheme="minorHAnsi"/>
          <w:color w:val="000000" w:themeColor="text1"/>
        </w:rPr>
        <w:t>/sgRNA and 50</w:t>
      </w:r>
      <w:r w:rsidR="00CC6F0A" w:rsidRPr="00B33C63">
        <w:rPr>
          <w:rFonts w:asciiTheme="minorHAnsi" w:hAnsiTheme="minorHAnsi" w:cstheme="minorHAnsi"/>
          <w:color w:val="000000" w:themeColor="text1"/>
        </w:rPr>
        <w:t xml:space="preserve"> </w:t>
      </w:r>
      <w:proofErr w:type="spellStart"/>
      <w:r w:rsidRPr="00B33C63">
        <w:rPr>
          <w:rFonts w:asciiTheme="minorHAnsi" w:hAnsiTheme="minorHAnsi" w:cstheme="minorHAnsi"/>
          <w:color w:val="000000" w:themeColor="text1"/>
        </w:rPr>
        <w:t>pg</w:t>
      </w:r>
      <w:proofErr w:type="spellEnd"/>
      <w:r w:rsidRPr="00B33C63">
        <w:rPr>
          <w:rFonts w:asciiTheme="minorHAnsi" w:hAnsiTheme="minorHAnsi" w:cstheme="minorHAnsi"/>
          <w:color w:val="000000" w:themeColor="text1"/>
        </w:rPr>
        <w:t xml:space="preserve"> Cas9 protein.</w:t>
      </w:r>
      <w:r w:rsidR="0079471F" w:rsidRPr="00B33C63">
        <w:rPr>
          <w:rFonts w:asciiTheme="minorHAnsi" w:hAnsiTheme="minorHAnsi" w:cstheme="minorHAnsi"/>
          <w:color w:val="000000" w:themeColor="text1"/>
        </w:rPr>
        <w:t xml:space="preserve"> </w:t>
      </w:r>
      <w:r w:rsidRPr="00B33C63">
        <w:rPr>
          <w:rFonts w:asciiTheme="minorHAnsi" w:hAnsiTheme="minorHAnsi" w:cstheme="minorHAnsi"/>
          <w:color w:val="000000" w:themeColor="text1"/>
        </w:rPr>
        <w:t>If multicellular, distribute this mass by injecting</w:t>
      </w:r>
      <w:r w:rsidR="00FC4753" w:rsidRPr="00B33C63">
        <w:rPr>
          <w:rFonts w:asciiTheme="minorHAnsi" w:hAnsiTheme="minorHAnsi" w:cstheme="minorHAnsi"/>
          <w:color w:val="000000" w:themeColor="text1"/>
        </w:rPr>
        <w:t xml:space="preserve"> smaller</w:t>
      </w:r>
      <w:r w:rsidRPr="00B33C63">
        <w:rPr>
          <w:rFonts w:asciiTheme="minorHAnsi" w:hAnsiTheme="minorHAnsi" w:cstheme="minorHAnsi"/>
          <w:color w:val="000000" w:themeColor="text1"/>
        </w:rPr>
        <w:t xml:space="preserve"> </w:t>
      </w:r>
      <w:r w:rsidR="00362E33" w:rsidRPr="00B33C63">
        <w:rPr>
          <w:rFonts w:asciiTheme="minorHAnsi" w:hAnsiTheme="minorHAnsi" w:cstheme="minorHAnsi"/>
          <w:color w:val="000000" w:themeColor="text1"/>
        </w:rPr>
        <w:t>v</w:t>
      </w:r>
      <w:r w:rsidRPr="00B33C63">
        <w:rPr>
          <w:rFonts w:asciiTheme="minorHAnsi" w:hAnsiTheme="minorHAnsi" w:cstheme="minorHAnsi"/>
          <w:color w:val="000000" w:themeColor="text1"/>
        </w:rPr>
        <w:t>olume</w:t>
      </w:r>
      <w:r w:rsidR="00FC4753" w:rsidRPr="00B33C63">
        <w:rPr>
          <w:rFonts w:asciiTheme="minorHAnsi" w:hAnsiTheme="minorHAnsi" w:cstheme="minorHAnsi"/>
          <w:color w:val="000000" w:themeColor="text1"/>
        </w:rPr>
        <w:t>s</w:t>
      </w:r>
      <w:r w:rsidRPr="00B33C63">
        <w:rPr>
          <w:rFonts w:asciiTheme="minorHAnsi" w:hAnsiTheme="minorHAnsi" w:cstheme="minorHAnsi"/>
          <w:color w:val="000000" w:themeColor="text1"/>
        </w:rPr>
        <w:t xml:space="preserve"> into multiple cells.</w:t>
      </w:r>
    </w:p>
    <w:p w14:paraId="08B1C046" w14:textId="77777777" w:rsidR="00693351" w:rsidRDefault="00693351" w:rsidP="00693351">
      <w:pPr>
        <w:pStyle w:val="ListParagraph"/>
        <w:widowControl/>
        <w:autoSpaceDE/>
        <w:autoSpaceDN/>
        <w:adjustRightInd/>
        <w:ind w:left="0"/>
        <w:rPr>
          <w:rFonts w:asciiTheme="minorHAnsi" w:hAnsiTheme="minorHAnsi" w:cstheme="minorHAnsi"/>
          <w:color w:val="000000" w:themeColor="text1"/>
        </w:rPr>
      </w:pPr>
    </w:p>
    <w:p w14:paraId="13DD564C" w14:textId="77777777" w:rsidR="00693351" w:rsidRDefault="00384F02" w:rsidP="00693351">
      <w:pPr>
        <w:pStyle w:val="ListParagraph"/>
        <w:widowControl/>
        <w:numPr>
          <w:ilvl w:val="2"/>
          <w:numId w:val="53"/>
        </w:numPr>
        <w:autoSpaceDE/>
        <w:autoSpaceDN/>
        <w:adjustRightInd/>
        <w:rPr>
          <w:rFonts w:asciiTheme="minorHAnsi" w:hAnsiTheme="minorHAnsi" w:cstheme="minorHAnsi"/>
          <w:color w:val="000000" w:themeColor="text1"/>
        </w:rPr>
      </w:pPr>
      <w:r w:rsidRPr="00693351">
        <w:rPr>
          <w:rFonts w:asciiTheme="minorHAnsi" w:hAnsiTheme="minorHAnsi" w:cstheme="minorHAnsi"/>
          <w:color w:val="000000" w:themeColor="text1"/>
        </w:rPr>
        <w:t xml:space="preserve">Allow the embryos to heal in the </w:t>
      </w:r>
      <w:proofErr w:type="spellStart"/>
      <w:r w:rsidR="009A51FE" w:rsidRPr="00693351">
        <w:rPr>
          <w:rFonts w:asciiTheme="minorHAnsi" w:hAnsiTheme="minorHAnsi" w:cstheme="minorHAnsi"/>
          <w:color w:val="000000" w:themeColor="text1"/>
        </w:rPr>
        <w:t>polysucrose</w:t>
      </w:r>
      <w:proofErr w:type="spellEnd"/>
      <w:r w:rsidR="009A51FE" w:rsidRPr="00693351">
        <w:rPr>
          <w:rFonts w:asciiTheme="minorHAnsi" w:hAnsiTheme="minorHAnsi" w:cstheme="minorHAnsi"/>
          <w:color w:val="000000" w:themeColor="text1"/>
        </w:rPr>
        <w:t xml:space="preserve"> 400</w:t>
      </w:r>
      <w:r w:rsidR="003F3FC8" w:rsidRPr="00693351">
        <w:rPr>
          <w:rFonts w:asciiTheme="minorHAnsi" w:hAnsiTheme="minorHAnsi" w:cstheme="minorHAnsi"/>
          <w:color w:val="000000" w:themeColor="text1"/>
        </w:rPr>
        <w:t xml:space="preserve"> </w:t>
      </w:r>
      <w:r w:rsidRPr="00693351">
        <w:rPr>
          <w:rFonts w:asciiTheme="minorHAnsi" w:hAnsiTheme="minorHAnsi" w:cstheme="minorHAnsi"/>
          <w:color w:val="000000" w:themeColor="text1"/>
        </w:rPr>
        <w:t xml:space="preserve">for a minimum of </w:t>
      </w:r>
      <w:r w:rsidR="00D94D3F" w:rsidRPr="00693351">
        <w:rPr>
          <w:rFonts w:asciiTheme="minorHAnsi" w:hAnsiTheme="minorHAnsi" w:cstheme="minorHAnsi"/>
          <w:color w:val="000000" w:themeColor="text1"/>
        </w:rPr>
        <w:t>4</w:t>
      </w:r>
      <w:r w:rsidRPr="00693351">
        <w:rPr>
          <w:rFonts w:asciiTheme="minorHAnsi" w:hAnsiTheme="minorHAnsi" w:cstheme="minorHAnsi"/>
          <w:color w:val="000000" w:themeColor="text1"/>
        </w:rPr>
        <w:t xml:space="preserve"> h</w:t>
      </w:r>
      <w:r w:rsidR="008E6792" w:rsidRPr="00693351">
        <w:rPr>
          <w:rFonts w:asciiTheme="minorHAnsi" w:hAnsiTheme="minorHAnsi" w:cstheme="minorHAnsi"/>
          <w:color w:val="000000" w:themeColor="text1"/>
        </w:rPr>
        <w:t xml:space="preserve"> and a </w:t>
      </w:r>
      <w:r w:rsidRPr="00693351">
        <w:rPr>
          <w:rFonts w:asciiTheme="minorHAnsi" w:hAnsiTheme="minorHAnsi" w:cstheme="minorHAnsi"/>
          <w:color w:val="000000" w:themeColor="text1"/>
        </w:rPr>
        <w:t xml:space="preserve">maximum of 18 h at </w:t>
      </w:r>
      <w:r w:rsidR="00693351">
        <w:rPr>
          <w:rFonts w:asciiTheme="minorHAnsi" w:hAnsiTheme="minorHAnsi" w:cstheme="minorHAnsi"/>
          <w:color w:val="000000" w:themeColor="text1"/>
        </w:rPr>
        <w:t>18 °C</w:t>
      </w:r>
      <w:r w:rsidRPr="00693351">
        <w:rPr>
          <w:rFonts w:asciiTheme="minorHAnsi" w:hAnsiTheme="minorHAnsi" w:cstheme="minorHAnsi"/>
          <w:color w:val="000000" w:themeColor="text1"/>
        </w:rPr>
        <w:t>.</w:t>
      </w:r>
    </w:p>
    <w:p w14:paraId="3611AC69" w14:textId="066942DD" w:rsidR="00362E33" w:rsidRPr="00693351" w:rsidRDefault="00362E33" w:rsidP="00693351">
      <w:pPr>
        <w:pStyle w:val="ListParagraph"/>
        <w:widowControl/>
        <w:autoSpaceDE/>
        <w:autoSpaceDN/>
        <w:adjustRightInd/>
        <w:ind w:left="0"/>
        <w:rPr>
          <w:rFonts w:asciiTheme="minorHAnsi" w:hAnsiTheme="minorHAnsi" w:cstheme="minorHAnsi"/>
          <w:color w:val="000000" w:themeColor="text1"/>
        </w:rPr>
      </w:pPr>
    </w:p>
    <w:p w14:paraId="1AD39067" w14:textId="77777777" w:rsidR="00693351" w:rsidRPr="00693351" w:rsidRDefault="00362E33" w:rsidP="00693351">
      <w:pPr>
        <w:pStyle w:val="ListParagraph"/>
        <w:numPr>
          <w:ilvl w:val="1"/>
          <w:numId w:val="53"/>
        </w:numPr>
        <w:rPr>
          <w:rFonts w:asciiTheme="minorHAnsi" w:hAnsiTheme="minorHAnsi" w:cstheme="minorHAnsi"/>
          <w:b/>
          <w:color w:val="000000" w:themeColor="text1"/>
        </w:rPr>
      </w:pPr>
      <w:r w:rsidRPr="00693351">
        <w:rPr>
          <w:rFonts w:asciiTheme="minorHAnsi" w:hAnsiTheme="minorHAnsi" w:cstheme="minorHAnsi"/>
          <w:color w:val="000000" w:themeColor="text1"/>
        </w:rPr>
        <w:t xml:space="preserve"> Haploid embryo housing</w:t>
      </w:r>
    </w:p>
    <w:p w14:paraId="30072321" w14:textId="3AFA9257" w:rsidR="001469EE" w:rsidRPr="00351DC8" w:rsidRDefault="001469EE" w:rsidP="00693351">
      <w:pPr>
        <w:pStyle w:val="ListParagraph"/>
        <w:ind w:left="0"/>
        <w:rPr>
          <w:rFonts w:asciiTheme="minorHAnsi" w:hAnsiTheme="minorHAnsi" w:cstheme="minorHAnsi"/>
          <w:b/>
          <w:color w:val="000000" w:themeColor="text1"/>
        </w:rPr>
      </w:pPr>
    </w:p>
    <w:p w14:paraId="2F7E94DB" w14:textId="77777777" w:rsidR="00693351" w:rsidRDefault="00362E33" w:rsidP="00693351">
      <w:pPr>
        <w:pStyle w:val="ListParagraph"/>
        <w:widowControl/>
        <w:numPr>
          <w:ilvl w:val="2"/>
          <w:numId w:val="53"/>
        </w:numPr>
        <w:autoSpaceDE/>
        <w:autoSpaceDN/>
        <w:adjustRightInd/>
        <w:rPr>
          <w:rFonts w:asciiTheme="minorHAnsi" w:hAnsiTheme="minorHAnsi" w:cstheme="minorHAnsi"/>
          <w:color w:val="000000" w:themeColor="text1"/>
        </w:rPr>
      </w:pPr>
      <w:r w:rsidRPr="00351DC8">
        <w:rPr>
          <w:rFonts w:asciiTheme="minorHAnsi" w:hAnsiTheme="minorHAnsi" w:cstheme="minorHAnsi"/>
          <w:color w:val="000000" w:themeColor="text1"/>
        </w:rPr>
        <w:t>Transfer the embryos to 0.1x MMR with antibiotic</w:t>
      </w:r>
      <w:r w:rsidR="00E53705">
        <w:rPr>
          <w:rFonts w:asciiTheme="minorHAnsi" w:hAnsiTheme="minorHAnsi" w:cstheme="minorHAnsi"/>
          <w:color w:val="000000" w:themeColor="text1"/>
        </w:rPr>
        <w:t>-antimycotic</w:t>
      </w:r>
      <w:r w:rsidR="00B72597" w:rsidRPr="00351DC8">
        <w:rPr>
          <w:rFonts w:asciiTheme="minorHAnsi" w:hAnsiTheme="minorHAnsi" w:cstheme="minorHAnsi"/>
          <w:color w:val="000000" w:themeColor="text1"/>
        </w:rPr>
        <w:t>.</w:t>
      </w:r>
    </w:p>
    <w:p w14:paraId="76BA504A" w14:textId="2DCC66F9" w:rsidR="00362E33" w:rsidRPr="00351DC8" w:rsidRDefault="00362E33" w:rsidP="00693351">
      <w:pPr>
        <w:pStyle w:val="ListParagraph"/>
        <w:widowControl/>
        <w:autoSpaceDE/>
        <w:autoSpaceDN/>
        <w:adjustRightInd/>
        <w:ind w:left="0"/>
        <w:rPr>
          <w:rFonts w:asciiTheme="minorHAnsi" w:hAnsiTheme="minorHAnsi" w:cstheme="minorHAnsi"/>
          <w:color w:val="000000" w:themeColor="text1"/>
        </w:rPr>
      </w:pPr>
    </w:p>
    <w:p w14:paraId="46FC1C96" w14:textId="233C9F23" w:rsidR="00693351" w:rsidRDefault="00362E33" w:rsidP="00693351">
      <w:pPr>
        <w:pStyle w:val="ListParagraph"/>
        <w:widowControl/>
        <w:numPr>
          <w:ilvl w:val="2"/>
          <w:numId w:val="53"/>
        </w:numPr>
        <w:autoSpaceDE/>
        <w:autoSpaceDN/>
        <w:adjustRightInd/>
        <w:rPr>
          <w:rFonts w:asciiTheme="minorHAnsi" w:hAnsiTheme="minorHAnsi" w:cstheme="minorHAnsi"/>
          <w:color w:val="000000" w:themeColor="text1"/>
        </w:rPr>
      </w:pPr>
      <w:r w:rsidRPr="00351DC8">
        <w:rPr>
          <w:rFonts w:asciiTheme="minorHAnsi" w:hAnsiTheme="minorHAnsi" w:cstheme="minorHAnsi"/>
          <w:color w:val="000000" w:themeColor="text1"/>
        </w:rPr>
        <w:t>House each embryo in an individual well of a 24-well plate, as some will die or develop abnormally.</w:t>
      </w:r>
      <w:r w:rsidR="0079471F">
        <w:rPr>
          <w:rFonts w:asciiTheme="minorHAnsi" w:hAnsiTheme="minorHAnsi" w:cstheme="minorHAnsi"/>
          <w:color w:val="000000" w:themeColor="text1"/>
        </w:rPr>
        <w:t xml:space="preserve"> </w:t>
      </w:r>
      <w:r w:rsidR="00B72597" w:rsidRPr="00351DC8">
        <w:rPr>
          <w:rFonts w:asciiTheme="minorHAnsi" w:hAnsiTheme="minorHAnsi" w:cstheme="minorHAnsi"/>
          <w:color w:val="000000" w:themeColor="text1"/>
        </w:rPr>
        <w:t>Maintain at 16</w:t>
      </w:r>
      <w:r w:rsidR="002C2953">
        <w:rPr>
          <w:rFonts w:asciiTheme="minorHAnsi" w:hAnsiTheme="minorHAnsi" w:cstheme="minorHAnsi"/>
          <w:color w:val="000000" w:themeColor="text1"/>
        </w:rPr>
        <w:t>−</w:t>
      </w:r>
      <w:r w:rsidR="00693351">
        <w:rPr>
          <w:rFonts w:asciiTheme="minorHAnsi" w:hAnsiTheme="minorHAnsi" w:cstheme="minorHAnsi"/>
          <w:color w:val="000000" w:themeColor="text1"/>
        </w:rPr>
        <w:t>18 °C</w:t>
      </w:r>
      <w:r w:rsidR="00B72597" w:rsidRPr="00351DC8">
        <w:rPr>
          <w:rFonts w:asciiTheme="minorHAnsi" w:hAnsiTheme="minorHAnsi" w:cstheme="minorHAnsi"/>
          <w:color w:val="000000" w:themeColor="text1"/>
        </w:rPr>
        <w:t>.</w:t>
      </w:r>
      <w:r w:rsidR="0079471F">
        <w:rPr>
          <w:rFonts w:asciiTheme="minorHAnsi" w:hAnsiTheme="minorHAnsi" w:cstheme="minorHAnsi"/>
          <w:color w:val="000000" w:themeColor="text1"/>
        </w:rPr>
        <w:t xml:space="preserve"> </w:t>
      </w:r>
      <w:r w:rsidR="00B72597" w:rsidRPr="00351DC8">
        <w:rPr>
          <w:rFonts w:asciiTheme="minorHAnsi" w:hAnsiTheme="minorHAnsi" w:cstheme="minorHAnsi"/>
          <w:color w:val="000000" w:themeColor="text1"/>
        </w:rPr>
        <w:t>Lower temperatures can be used to prolong development, if necessary.</w:t>
      </w:r>
    </w:p>
    <w:p w14:paraId="52B0670B" w14:textId="33A6F993" w:rsidR="00362E33" w:rsidRPr="00351DC8" w:rsidRDefault="00362E33" w:rsidP="00693351">
      <w:pPr>
        <w:pStyle w:val="ListParagraph"/>
        <w:widowControl/>
        <w:autoSpaceDE/>
        <w:autoSpaceDN/>
        <w:adjustRightInd/>
        <w:ind w:left="0"/>
        <w:rPr>
          <w:rFonts w:asciiTheme="minorHAnsi" w:hAnsiTheme="minorHAnsi" w:cstheme="minorHAnsi"/>
          <w:color w:val="000000" w:themeColor="text1"/>
        </w:rPr>
      </w:pPr>
    </w:p>
    <w:p w14:paraId="7D3097D3" w14:textId="705A27F3" w:rsidR="00B72597" w:rsidRPr="00351DC8" w:rsidRDefault="00B72597" w:rsidP="00693351">
      <w:pPr>
        <w:pStyle w:val="ListParagraph"/>
        <w:widowControl/>
        <w:numPr>
          <w:ilvl w:val="2"/>
          <w:numId w:val="53"/>
        </w:numPr>
        <w:autoSpaceDE/>
        <w:autoSpaceDN/>
        <w:adjustRightInd/>
        <w:rPr>
          <w:rFonts w:asciiTheme="minorHAnsi" w:hAnsiTheme="minorHAnsi" w:cstheme="minorHAnsi"/>
          <w:color w:val="000000" w:themeColor="text1"/>
        </w:rPr>
      </w:pPr>
      <w:r w:rsidRPr="00351DC8">
        <w:rPr>
          <w:rFonts w:asciiTheme="minorHAnsi" w:hAnsiTheme="minorHAnsi" w:cstheme="minorHAnsi"/>
          <w:color w:val="000000" w:themeColor="text1"/>
        </w:rPr>
        <w:t>Replace the media with fresh 0.1x</w:t>
      </w:r>
      <w:r w:rsidR="003C4B7C">
        <w:rPr>
          <w:rFonts w:asciiTheme="minorHAnsi" w:hAnsiTheme="minorHAnsi" w:cstheme="minorHAnsi"/>
          <w:color w:val="000000" w:themeColor="text1"/>
        </w:rPr>
        <w:t xml:space="preserve"> </w:t>
      </w:r>
      <w:r w:rsidRPr="00351DC8">
        <w:rPr>
          <w:rFonts w:asciiTheme="minorHAnsi" w:hAnsiTheme="minorHAnsi" w:cstheme="minorHAnsi"/>
          <w:color w:val="000000" w:themeColor="text1"/>
        </w:rPr>
        <w:t>MMR with antibiotic</w:t>
      </w:r>
      <w:r w:rsidR="00E53705">
        <w:rPr>
          <w:rFonts w:asciiTheme="minorHAnsi" w:hAnsiTheme="minorHAnsi" w:cstheme="minorHAnsi"/>
          <w:color w:val="000000" w:themeColor="text1"/>
        </w:rPr>
        <w:t>-antimycotic</w:t>
      </w:r>
      <w:r w:rsidRPr="00351DC8">
        <w:rPr>
          <w:rFonts w:asciiTheme="minorHAnsi" w:hAnsiTheme="minorHAnsi" w:cstheme="minorHAnsi"/>
          <w:color w:val="000000" w:themeColor="text1"/>
        </w:rPr>
        <w:t xml:space="preserve"> </w:t>
      </w:r>
      <w:r w:rsidR="00A95F49" w:rsidRPr="00351DC8">
        <w:rPr>
          <w:rFonts w:asciiTheme="minorHAnsi" w:hAnsiTheme="minorHAnsi" w:cstheme="minorHAnsi"/>
          <w:color w:val="000000" w:themeColor="text1"/>
        </w:rPr>
        <w:t>every other day.</w:t>
      </w:r>
    </w:p>
    <w:bookmarkEnd w:id="2"/>
    <w:p w14:paraId="4118F09A" w14:textId="77777777" w:rsidR="00384F02" w:rsidRPr="00351DC8" w:rsidRDefault="00384F02" w:rsidP="00A458B9">
      <w:pPr>
        <w:rPr>
          <w:rFonts w:asciiTheme="minorHAnsi" w:hAnsiTheme="minorHAnsi" w:cstheme="minorHAnsi"/>
          <w:color w:val="000000" w:themeColor="text1"/>
        </w:rPr>
      </w:pPr>
    </w:p>
    <w:p w14:paraId="3FA600A1" w14:textId="58BD27D4" w:rsidR="00481024" w:rsidRPr="00481024" w:rsidRDefault="0053373F" w:rsidP="00481024">
      <w:pPr>
        <w:pStyle w:val="ListParagraph"/>
        <w:numPr>
          <w:ilvl w:val="0"/>
          <w:numId w:val="53"/>
        </w:numPr>
        <w:rPr>
          <w:rFonts w:asciiTheme="minorHAnsi" w:hAnsiTheme="minorHAnsi" w:cstheme="minorHAnsi"/>
          <w:color w:val="000000" w:themeColor="text1"/>
        </w:rPr>
      </w:pPr>
      <w:r w:rsidRPr="00351DC8">
        <w:rPr>
          <w:rFonts w:asciiTheme="minorHAnsi" w:hAnsiTheme="minorHAnsi" w:cstheme="minorHAnsi"/>
          <w:b/>
          <w:color w:val="000000" w:themeColor="text1"/>
        </w:rPr>
        <w:t xml:space="preserve">Diploid </w:t>
      </w:r>
      <w:r w:rsidR="00481024" w:rsidRPr="00351DC8">
        <w:rPr>
          <w:rFonts w:asciiTheme="minorHAnsi" w:hAnsiTheme="minorHAnsi" w:cstheme="minorHAnsi"/>
          <w:b/>
          <w:color w:val="000000" w:themeColor="text1"/>
        </w:rPr>
        <w:t>host embryo preparation</w:t>
      </w:r>
    </w:p>
    <w:p w14:paraId="18D25745" w14:textId="546D8076" w:rsidR="008E6792" w:rsidRPr="00351DC8" w:rsidRDefault="008E6792" w:rsidP="00481024">
      <w:pPr>
        <w:pStyle w:val="ListParagraph"/>
        <w:ind w:left="0"/>
        <w:rPr>
          <w:rFonts w:asciiTheme="minorHAnsi" w:hAnsiTheme="minorHAnsi" w:cstheme="minorHAnsi"/>
          <w:color w:val="000000" w:themeColor="text1"/>
        </w:rPr>
      </w:pPr>
    </w:p>
    <w:p w14:paraId="487BE70E" w14:textId="3EC7A1C3" w:rsidR="00EB324B" w:rsidRDefault="00384F02" w:rsidP="00CC6C17">
      <w:pPr>
        <w:pStyle w:val="ListParagraph"/>
        <w:numPr>
          <w:ilvl w:val="1"/>
          <w:numId w:val="53"/>
        </w:numPr>
        <w:rPr>
          <w:rFonts w:asciiTheme="minorHAnsi" w:hAnsiTheme="minorHAnsi" w:cstheme="minorHAnsi"/>
          <w:color w:val="000000" w:themeColor="text1"/>
        </w:rPr>
      </w:pPr>
      <w:r w:rsidRPr="00351DC8">
        <w:rPr>
          <w:rFonts w:asciiTheme="minorHAnsi" w:hAnsiTheme="minorHAnsi" w:cstheme="minorHAnsi"/>
          <w:color w:val="000000" w:themeColor="text1"/>
        </w:rPr>
        <w:t xml:space="preserve">Maintain embryos in the jelly coating at </w:t>
      </w:r>
      <w:r w:rsidR="00D13570">
        <w:rPr>
          <w:rFonts w:asciiTheme="minorHAnsi" w:hAnsiTheme="minorHAnsi" w:cstheme="minorHAnsi"/>
          <w:color w:val="000000" w:themeColor="text1"/>
        </w:rPr>
        <w:t>12</w:t>
      </w:r>
      <w:r w:rsidRPr="00CC6C17">
        <w:rPr>
          <w:rFonts w:asciiTheme="minorHAnsi" w:hAnsiTheme="minorHAnsi" w:cstheme="minorHAnsi"/>
          <w:color w:val="000000" w:themeColor="text1"/>
        </w:rPr>
        <w:t xml:space="preserve"> </w:t>
      </w:r>
      <w:r w:rsidRPr="00351DC8">
        <w:rPr>
          <w:rFonts w:asciiTheme="minorHAnsi" w:hAnsiTheme="minorHAnsi" w:cstheme="minorHAnsi"/>
          <w:color w:val="000000" w:themeColor="text1"/>
        </w:rPr>
        <w:t xml:space="preserve">to </w:t>
      </w:r>
      <w:r w:rsidR="00693351">
        <w:rPr>
          <w:rFonts w:asciiTheme="minorHAnsi" w:hAnsiTheme="minorHAnsi" w:cstheme="minorHAnsi"/>
          <w:color w:val="000000" w:themeColor="text1"/>
        </w:rPr>
        <w:t>1</w:t>
      </w:r>
      <w:r w:rsidR="00D13570">
        <w:rPr>
          <w:rFonts w:asciiTheme="minorHAnsi" w:hAnsiTheme="minorHAnsi" w:cstheme="minorHAnsi"/>
          <w:color w:val="000000" w:themeColor="text1"/>
        </w:rPr>
        <w:t>6</w:t>
      </w:r>
      <w:r w:rsidR="00693351">
        <w:rPr>
          <w:rFonts w:asciiTheme="minorHAnsi" w:hAnsiTheme="minorHAnsi" w:cstheme="minorHAnsi"/>
          <w:color w:val="000000" w:themeColor="text1"/>
        </w:rPr>
        <w:t xml:space="preserve"> °C</w:t>
      </w:r>
      <w:r w:rsidRPr="00351DC8">
        <w:rPr>
          <w:rFonts w:asciiTheme="minorHAnsi" w:hAnsiTheme="minorHAnsi" w:cstheme="minorHAnsi"/>
          <w:color w:val="000000" w:themeColor="text1"/>
        </w:rPr>
        <w:t xml:space="preserve"> until they reach stage 22 to 26.</w:t>
      </w:r>
    </w:p>
    <w:p w14:paraId="31270C5C" w14:textId="471FE8BA" w:rsidR="00CC6F0A" w:rsidRPr="00351DC8" w:rsidRDefault="00CC6F0A" w:rsidP="00EB324B">
      <w:pPr>
        <w:pStyle w:val="ListParagraph"/>
        <w:ind w:left="0"/>
        <w:rPr>
          <w:rFonts w:asciiTheme="minorHAnsi" w:hAnsiTheme="minorHAnsi" w:cstheme="minorHAnsi"/>
          <w:color w:val="000000" w:themeColor="text1"/>
        </w:rPr>
      </w:pPr>
    </w:p>
    <w:p w14:paraId="5F83B0B7" w14:textId="32654299" w:rsidR="00384F02" w:rsidRDefault="00384F02" w:rsidP="00CC6C17">
      <w:pPr>
        <w:pStyle w:val="ListParagraph"/>
        <w:numPr>
          <w:ilvl w:val="1"/>
          <w:numId w:val="53"/>
        </w:numPr>
        <w:rPr>
          <w:rFonts w:asciiTheme="minorHAnsi" w:hAnsiTheme="minorHAnsi" w:cstheme="minorHAnsi"/>
          <w:color w:val="000000" w:themeColor="text1"/>
        </w:rPr>
      </w:pPr>
      <w:r w:rsidRPr="00351DC8">
        <w:rPr>
          <w:rFonts w:asciiTheme="minorHAnsi" w:hAnsiTheme="minorHAnsi" w:cstheme="minorHAnsi"/>
          <w:color w:val="000000" w:themeColor="text1"/>
        </w:rPr>
        <w:t>Collect the embryos that are ready for grafting</w:t>
      </w:r>
      <w:r w:rsidR="00CC6F0A" w:rsidRPr="00351DC8">
        <w:rPr>
          <w:rFonts w:asciiTheme="minorHAnsi" w:hAnsiTheme="minorHAnsi" w:cstheme="minorHAnsi"/>
          <w:color w:val="000000" w:themeColor="text1"/>
        </w:rPr>
        <w:t>,</w:t>
      </w:r>
      <w:r w:rsidRPr="00351DC8">
        <w:rPr>
          <w:rFonts w:asciiTheme="minorHAnsi" w:hAnsiTheme="minorHAnsi" w:cstheme="minorHAnsi"/>
          <w:color w:val="000000" w:themeColor="text1"/>
        </w:rPr>
        <w:t xml:space="preserve"> place them within a sieve</w:t>
      </w:r>
      <w:r w:rsidR="00D13570">
        <w:rPr>
          <w:rFonts w:asciiTheme="minorHAnsi" w:hAnsiTheme="minorHAnsi" w:cstheme="minorHAnsi"/>
          <w:color w:val="000000" w:themeColor="text1"/>
        </w:rPr>
        <w:t xml:space="preserve"> (4 mm mesh size)</w:t>
      </w:r>
      <w:r w:rsidR="00CC6F0A" w:rsidRPr="00351DC8">
        <w:rPr>
          <w:rFonts w:asciiTheme="minorHAnsi" w:hAnsiTheme="minorHAnsi" w:cstheme="minorHAnsi"/>
          <w:color w:val="000000" w:themeColor="text1"/>
        </w:rPr>
        <w:t>, and g</w:t>
      </w:r>
      <w:r w:rsidRPr="00351DC8">
        <w:rPr>
          <w:rFonts w:asciiTheme="minorHAnsi" w:hAnsiTheme="minorHAnsi" w:cstheme="minorHAnsi"/>
          <w:color w:val="000000" w:themeColor="text1"/>
        </w:rPr>
        <w:t>ently rinse them with 40% Hol</w:t>
      </w:r>
      <w:r w:rsidR="00FC4753" w:rsidRPr="00351DC8">
        <w:rPr>
          <w:rFonts w:asciiTheme="minorHAnsi" w:hAnsiTheme="minorHAnsi" w:cstheme="minorHAnsi"/>
          <w:color w:val="000000" w:themeColor="text1"/>
        </w:rPr>
        <w:t>t</w:t>
      </w:r>
      <w:r w:rsidRPr="00351DC8">
        <w:rPr>
          <w:rFonts w:asciiTheme="minorHAnsi" w:hAnsiTheme="minorHAnsi" w:cstheme="minorHAnsi"/>
          <w:color w:val="000000" w:themeColor="text1"/>
        </w:rPr>
        <w:t>freter’s solution.</w:t>
      </w:r>
    </w:p>
    <w:p w14:paraId="0262389C" w14:textId="77777777" w:rsidR="00735598" w:rsidRPr="00351DC8" w:rsidRDefault="00735598" w:rsidP="00735598">
      <w:pPr>
        <w:pStyle w:val="ListParagraph"/>
        <w:ind w:left="0"/>
        <w:rPr>
          <w:rFonts w:asciiTheme="minorHAnsi" w:hAnsiTheme="minorHAnsi" w:cstheme="minorHAnsi"/>
          <w:color w:val="000000" w:themeColor="text1"/>
        </w:rPr>
      </w:pPr>
    </w:p>
    <w:p w14:paraId="5A1F35F2" w14:textId="73DA4AE5" w:rsidR="00384F02" w:rsidRPr="00351DC8" w:rsidRDefault="008E6792" w:rsidP="00CC6C17">
      <w:pPr>
        <w:pStyle w:val="ListParagraph"/>
        <w:numPr>
          <w:ilvl w:val="1"/>
          <w:numId w:val="53"/>
        </w:numPr>
        <w:rPr>
          <w:rFonts w:asciiTheme="minorHAnsi" w:hAnsiTheme="minorHAnsi" w:cstheme="minorHAnsi"/>
          <w:color w:val="000000" w:themeColor="text1"/>
        </w:rPr>
      </w:pPr>
      <w:r w:rsidRPr="00351DC8">
        <w:rPr>
          <w:rFonts w:asciiTheme="minorHAnsi" w:hAnsiTheme="minorHAnsi" w:cstheme="minorHAnsi"/>
          <w:color w:val="000000" w:themeColor="text1"/>
        </w:rPr>
        <w:t>Transfer</w:t>
      </w:r>
      <w:r w:rsidR="00384F02" w:rsidRPr="00351DC8">
        <w:rPr>
          <w:rFonts w:asciiTheme="minorHAnsi" w:hAnsiTheme="minorHAnsi" w:cstheme="minorHAnsi"/>
          <w:color w:val="000000" w:themeColor="text1"/>
        </w:rPr>
        <w:t xml:space="preserve"> the embryos into filter-sterilized 0.1</w:t>
      </w:r>
      <w:r w:rsidR="004E7AC6">
        <w:rPr>
          <w:rFonts w:asciiTheme="minorHAnsi" w:hAnsiTheme="minorHAnsi" w:cstheme="minorHAnsi"/>
          <w:color w:val="000000" w:themeColor="text1"/>
        </w:rPr>
        <w:t>x</w:t>
      </w:r>
      <w:r w:rsidR="00384F02" w:rsidRPr="00351DC8">
        <w:rPr>
          <w:rFonts w:asciiTheme="minorHAnsi" w:hAnsiTheme="minorHAnsi" w:cstheme="minorHAnsi"/>
          <w:color w:val="000000" w:themeColor="text1"/>
        </w:rPr>
        <w:t xml:space="preserve"> MMR containing 1.5% bleach</w:t>
      </w:r>
      <w:r w:rsidR="00BC1435" w:rsidRPr="00351DC8">
        <w:rPr>
          <w:rFonts w:asciiTheme="minorHAnsi" w:hAnsiTheme="minorHAnsi" w:cstheme="minorHAnsi"/>
          <w:color w:val="000000" w:themeColor="text1"/>
        </w:rPr>
        <w:t xml:space="preserve"> for up to 2 </w:t>
      </w:r>
      <w:r w:rsidR="005E310C" w:rsidRPr="005E310C">
        <w:rPr>
          <w:rFonts w:asciiTheme="minorHAnsi" w:hAnsiTheme="minorHAnsi" w:cstheme="minorHAnsi"/>
          <w:color w:val="000000" w:themeColor="text1"/>
        </w:rPr>
        <w:t>min</w:t>
      </w:r>
      <w:r w:rsidR="00384F02" w:rsidRPr="00351DC8">
        <w:rPr>
          <w:rFonts w:asciiTheme="minorHAnsi" w:hAnsiTheme="minorHAnsi" w:cstheme="minorHAnsi"/>
          <w:color w:val="000000" w:themeColor="text1"/>
        </w:rPr>
        <w:t>.</w:t>
      </w:r>
      <w:r w:rsidR="0079471F">
        <w:rPr>
          <w:rFonts w:asciiTheme="minorHAnsi" w:hAnsiTheme="minorHAnsi" w:cstheme="minorHAnsi"/>
          <w:color w:val="000000" w:themeColor="text1"/>
        </w:rPr>
        <w:t xml:space="preserve"> </w:t>
      </w:r>
      <w:r w:rsidR="00384F02" w:rsidRPr="00351DC8">
        <w:rPr>
          <w:rFonts w:asciiTheme="minorHAnsi" w:hAnsiTheme="minorHAnsi" w:cstheme="minorHAnsi"/>
          <w:color w:val="000000" w:themeColor="text1"/>
        </w:rPr>
        <w:t>Completely submerge the embryos in the bleach solution and swirl them gentl</w:t>
      </w:r>
      <w:r w:rsidRPr="00351DC8">
        <w:rPr>
          <w:rFonts w:asciiTheme="minorHAnsi" w:hAnsiTheme="minorHAnsi" w:cstheme="minorHAnsi"/>
          <w:color w:val="000000" w:themeColor="text1"/>
        </w:rPr>
        <w:t>y to ensure that the</w:t>
      </w:r>
      <w:r w:rsidR="00384F02" w:rsidRPr="00351DC8">
        <w:rPr>
          <w:rFonts w:asciiTheme="minorHAnsi" w:hAnsiTheme="minorHAnsi" w:cstheme="minorHAnsi"/>
          <w:color w:val="000000" w:themeColor="text1"/>
        </w:rPr>
        <w:t xml:space="preserve"> jelly coat</w:t>
      </w:r>
      <w:r w:rsidRPr="00351DC8">
        <w:rPr>
          <w:rFonts w:asciiTheme="minorHAnsi" w:hAnsiTheme="minorHAnsi" w:cstheme="minorHAnsi"/>
          <w:color w:val="000000" w:themeColor="text1"/>
        </w:rPr>
        <w:t>ing</w:t>
      </w:r>
      <w:r w:rsidR="00384F02" w:rsidRPr="00351DC8">
        <w:rPr>
          <w:rFonts w:asciiTheme="minorHAnsi" w:hAnsiTheme="minorHAnsi" w:cstheme="minorHAnsi"/>
          <w:color w:val="000000" w:themeColor="text1"/>
        </w:rPr>
        <w:t xml:space="preserve"> make</w:t>
      </w:r>
      <w:r w:rsidRPr="00351DC8">
        <w:rPr>
          <w:rFonts w:asciiTheme="minorHAnsi" w:hAnsiTheme="minorHAnsi" w:cstheme="minorHAnsi"/>
          <w:color w:val="000000" w:themeColor="text1"/>
        </w:rPr>
        <w:t>s</w:t>
      </w:r>
      <w:r w:rsidR="00384F02" w:rsidRPr="00351DC8">
        <w:rPr>
          <w:rFonts w:asciiTheme="minorHAnsi" w:hAnsiTheme="minorHAnsi" w:cstheme="minorHAnsi"/>
          <w:color w:val="000000" w:themeColor="text1"/>
        </w:rPr>
        <w:t xml:space="preserve"> full contact with the bleach solution</w:t>
      </w:r>
      <w:r w:rsidR="0053373F" w:rsidRPr="00351DC8">
        <w:rPr>
          <w:rFonts w:asciiTheme="minorHAnsi" w:hAnsiTheme="minorHAnsi" w:cstheme="minorHAnsi"/>
          <w:color w:val="000000" w:themeColor="text1"/>
        </w:rPr>
        <w:t xml:space="preserve"> to kill the microbes present on the embryos</w:t>
      </w:r>
      <w:r w:rsidR="00BC1435" w:rsidRPr="00351DC8">
        <w:rPr>
          <w:rFonts w:asciiTheme="minorHAnsi" w:hAnsiTheme="minorHAnsi" w:cstheme="minorHAnsi"/>
          <w:color w:val="000000" w:themeColor="text1"/>
        </w:rPr>
        <w:t>.</w:t>
      </w:r>
      <w:r w:rsidR="009950F4" w:rsidRPr="00351DC8">
        <w:rPr>
          <w:rFonts w:asciiTheme="minorHAnsi" w:hAnsiTheme="minorHAnsi" w:cstheme="minorHAnsi"/>
          <w:color w:val="000000" w:themeColor="text1"/>
        </w:rPr>
        <w:br/>
      </w:r>
    </w:p>
    <w:p w14:paraId="0CD013CF" w14:textId="0BD7EEF0" w:rsidR="00BC1435" w:rsidRDefault="00384F02" w:rsidP="00CC6C17">
      <w:pPr>
        <w:pStyle w:val="ListParagraph"/>
        <w:numPr>
          <w:ilvl w:val="1"/>
          <w:numId w:val="53"/>
        </w:numPr>
        <w:rPr>
          <w:rFonts w:asciiTheme="minorHAnsi" w:hAnsiTheme="minorHAnsi" w:cstheme="minorHAnsi"/>
          <w:color w:val="000000" w:themeColor="text1"/>
        </w:rPr>
      </w:pPr>
      <w:r w:rsidRPr="00351DC8">
        <w:rPr>
          <w:rFonts w:asciiTheme="minorHAnsi" w:hAnsiTheme="minorHAnsi" w:cstheme="minorHAnsi"/>
          <w:color w:val="000000" w:themeColor="text1"/>
        </w:rPr>
        <w:t xml:space="preserve">After 2 </w:t>
      </w:r>
      <w:r w:rsidR="005E310C" w:rsidRPr="005E310C">
        <w:rPr>
          <w:rFonts w:asciiTheme="minorHAnsi" w:hAnsiTheme="minorHAnsi" w:cstheme="minorHAnsi"/>
          <w:color w:val="000000" w:themeColor="text1"/>
        </w:rPr>
        <w:t>min</w:t>
      </w:r>
      <w:r w:rsidRPr="00351DC8">
        <w:rPr>
          <w:rFonts w:asciiTheme="minorHAnsi" w:hAnsiTheme="minorHAnsi" w:cstheme="minorHAnsi"/>
          <w:color w:val="000000" w:themeColor="text1"/>
        </w:rPr>
        <w:t>, dilute the bleach solution containing the embryos with an equal volume of filter-sterilized 0.1x MMR.</w:t>
      </w:r>
    </w:p>
    <w:p w14:paraId="75F62C33" w14:textId="77777777" w:rsidR="004E7AC6" w:rsidRPr="00351DC8" w:rsidRDefault="004E7AC6" w:rsidP="004E7AC6">
      <w:pPr>
        <w:pStyle w:val="ListParagraph"/>
        <w:ind w:left="0"/>
        <w:rPr>
          <w:rFonts w:asciiTheme="minorHAnsi" w:hAnsiTheme="minorHAnsi" w:cstheme="minorHAnsi"/>
          <w:color w:val="000000" w:themeColor="text1"/>
        </w:rPr>
      </w:pPr>
    </w:p>
    <w:p w14:paraId="7A655A1B" w14:textId="73A5BE3C" w:rsidR="00384F02" w:rsidRDefault="00384F02" w:rsidP="00CC6C17">
      <w:pPr>
        <w:pStyle w:val="ListParagraph"/>
        <w:numPr>
          <w:ilvl w:val="1"/>
          <w:numId w:val="53"/>
        </w:numPr>
        <w:rPr>
          <w:rFonts w:asciiTheme="minorHAnsi" w:hAnsiTheme="minorHAnsi" w:cstheme="minorHAnsi"/>
          <w:color w:val="000000" w:themeColor="text1"/>
        </w:rPr>
      </w:pPr>
      <w:r w:rsidRPr="00351DC8">
        <w:rPr>
          <w:rFonts w:asciiTheme="minorHAnsi" w:hAnsiTheme="minorHAnsi" w:cstheme="minorHAnsi"/>
          <w:color w:val="000000" w:themeColor="text1"/>
        </w:rPr>
        <w:t>Gently pour the embryos into a bleach-sanitized sieve</w:t>
      </w:r>
      <w:r w:rsidR="00561840">
        <w:rPr>
          <w:rFonts w:asciiTheme="minorHAnsi" w:hAnsiTheme="minorHAnsi" w:cstheme="minorHAnsi"/>
          <w:color w:val="000000" w:themeColor="text1"/>
        </w:rPr>
        <w:t xml:space="preserve"> (4 mm mesh size)</w:t>
      </w:r>
      <w:r w:rsidRPr="00351DC8">
        <w:rPr>
          <w:rFonts w:asciiTheme="minorHAnsi" w:hAnsiTheme="minorHAnsi" w:cstheme="minorHAnsi"/>
          <w:color w:val="000000" w:themeColor="text1"/>
        </w:rPr>
        <w:t xml:space="preserve"> and rinse the embryos </w:t>
      </w:r>
      <w:r w:rsidR="00D13570">
        <w:rPr>
          <w:rFonts w:asciiTheme="minorHAnsi" w:hAnsiTheme="minorHAnsi" w:cstheme="minorHAnsi"/>
          <w:color w:val="000000" w:themeColor="text1"/>
        </w:rPr>
        <w:t>five times</w:t>
      </w:r>
      <w:r w:rsidRPr="00351DC8">
        <w:rPr>
          <w:rFonts w:asciiTheme="minorHAnsi" w:hAnsiTheme="minorHAnsi" w:cstheme="minorHAnsi"/>
          <w:color w:val="000000" w:themeColor="text1"/>
        </w:rPr>
        <w:t xml:space="preserve"> with filter-sterilized 0.1x MMR.</w:t>
      </w:r>
    </w:p>
    <w:p w14:paraId="2BD60637" w14:textId="77777777" w:rsidR="006919D7" w:rsidRPr="00351DC8" w:rsidRDefault="006919D7" w:rsidP="006919D7">
      <w:pPr>
        <w:pStyle w:val="ListParagraph"/>
        <w:ind w:left="0"/>
        <w:rPr>
          <w:rFonts w:asciiTheme="minorHAnsi" w:hAnsiTheme="minorHAnsi" w:cstheme="minorHAnsi"/>
          <w:color w:val="000000" w:themeColor="text1"/>
        </w:rPr>
      </w:pPr>
    </w:p>
    <w:p w14:paraId="1D3EABCE" w14:textId="08BBB605" w:rsidR="00384F02" w:rsidRPr="00351DC8" w:rsidRDefault="00384F02" w:rsidP="00CC6C17">
      <w:pPr>
        <w:pStyle w:val="ListParagraph"/>
        <w:numPr>
          <w:ilvl w:val="1"/>
          <w:numId w:val="53"/>
        </w:numPr>
        <w:rPr>
          <w:rFonts w:asciiTheme="minorHAnsi" w:hAnsiTheme="minorHAnsi" w:cstheme="minorHAnsi"/>
          <w:color w:val="000000" w:themeColor="text1"/>
        </w:rPr>
      </w:pPr>
      <w:r w:rsidRPr="00351DC8">
        <w:rPr>
          <w:rFonts w:asciiTheme="minorHAnsi" w:hAnsiTheme="minorHAnsi" w:cstheme="minorHAnsi"/>
          <w:color w:val="000000" w:themeColor="text1"/>
        </w:rPr>
        <w:t>Place the embryos into sterile 10</w:t>
      </w:r>
      <w:r w:rsidR="00CC6F0A" w:rsidRPr="00351DC8">
        <w:rPr>
          <w:rFonts w:asciiTheme="minorHAnsi" w:hAnsiTheme="minorHAnsi" w:cstheme="minorHAnsi"/>
          <w:color w:val="000000" w:themeColor="text1"/>
        </w:rPr>
        <w:t xml:space="preserve"> </w:t>
      </w:r>
      <w:r w:rsidRPr="00351DC8">
        <w:rPr>
          <w:rFonts w:asciiTheme="minorHAnsi" w:hAnsiTheme="minorHAnsi" w:cstheme="minorHAnsi"/>
          <w:color w:val="000000" w:themeColor="text1"/>
        </w:rPr>
        <w:t>cm petri dishes with 0.1x MMR with antibiotics for dejellying (</w:t>
      </w:r>
      <w:r w:rsidR="009D4010">
        <w:rPr>
          <w:rFonts w:asciiTheme="minorHAnsi" w:hAnsiTheme="minorHAnsi" w:cstheme="minorHAnsi"/>
          <w:color w:val="000000" w:themeColor="text1"/>
        </w:rPr>
        <w:t>p</w:t>
      </w:r>
      <w:r w:rsidR="009A51FE" w:rsidRPr="00351DC8">
        <w:rPr>
          <w:rFonts w:asciiTheme="minorHAnsi" w:hAnsiTheme="minorHAnsi" w:cstheme="minorHAnsi"/>
          <w:color w:val="000000" w:themeColor="text1"/>
        </w:rPr>
        <w:t xml:space="preserve">enicillin 100 units/mL, </w:t>
      </w:r>
      <w:r w:rsidR="009D4010">
        <w:rPr>
          <w:rFonts w:asciiTheme="minorHAnsi" w:hAnsiTheme="minorHAnsi" w:cstheme="minorHAnsi"/>
          <w:color w:val="000000" w:themeColor="text1"/>
        </w:rPr>
        <w:t>s</w:t>
      </w:r>
      <w:r w:rsidR="009A51FE" w:rsidRPr="00351DC8">
        <w:rPr>
          <w:rFonts w:asciiTheme="minorHAnsi" w:hAnsiTheme="minorHAnsi" w:cstheme="minorHAnsi"/>
          <w:color w:val="000000" w:themeColor="text1"/>
        </w:rPr>
        <w:t>treptomycin 100 µg/</w:t>
      </w:r>
      <w:r w:rsidR="00DE655C" w:rsidRPr="00351DC8">
        <w:rPr>
          <w:rFonts w:asciiTheme="minorHAnsi" w:hAnsiTheme="minorHAnsi" w:cstheme="minorHAnsi"/>
          <w:color w:val="000000" w:themeColor="text1"/>
        </w:rPr>
        <w:t>µ</w:t>
      </w:r>
      <w:r w:rsidR="009A51FE" w:rsidRPr="00351DC8">
        <w:rPr>
          <w:rFonts w:asciiTheme="minorHAnsi" w:hAnsiTheme="minorHAnsi" w:cstheme="minorHAnsi"/>
          <w:color w:val="000000" w:themeColor="text1"/>
        </w:rPr>
        <w:t xml:space="preserve">L, 0.25 µg/mL, </w:t>
      </w:r>
      <w:r w:rsidR="006919D7">
        <w:rPr>
          <w:rFonts w:asciiTheme="minorHAnsi" w:hAnsiTheme="minorHAnsi" w:cstheme="minorHAnsi"/>
          <w:color w:val="000000" w:themeColor="text1"/>
        </w:rPr>
        <w:t>g</w:t>
      </w:r>
      <w:r w:rsidR="003C4E85" w:rsidRPr="00351DC8">
        <w:rPr>
          <w:rFonts w:asciiTheme="minorHAnsi" w:hAnsiTheme="minorHAnsi" w:cstheme="minorHAnsi"/>
          <w:color w:val="000000" w:themeColor="text1"/>
        </w:rPr>
        <w:t>entamicin</w:t>
      </w:r>
      <w:r w:rsidR="00FC4753" w:rsidRPr="00351DC8">
        <w:rPr>
          <w:rFonts w:asciiTheme="minorHAnsi" w:hAnsiTheme="minorHAnsi" w:cstheme="minorHAnsi"/>
          <w:color w:val="000000" w:themeColor="text1"/>
        </w:rPr>
        <w:t xml:space="preserve"> </w:t>
      </w:r>
      <w:r w:rsidR="00BC1435" w:rsidRPr="00351DC8">
        <w:rPr>
          <w:rFonts w:asciiTheme="minorHAnsi" w:hAnsiTheme="minorHAnsi" w:cstheme="minorHAnsi"/>
          <w:color w:val="000000" w:themeColor="text1"/>
        </w:rPr>
        <w:t>25</w:t>
      </w:r>
      <w:r w:rsidR="00CC6F0A" w:rsidRPr="00351DC8">
        <w:rPr>
          <w:rFonts w:asciiTheme="minorHAnsi" w:hAnsiTheme="minorHAnsi" w:cstheme="minorHAnsi"/>
          <w:color w:val="000000" w:themeColor="text1"/>
        </w:rPr>
        <w:t xml:space="preserve"> </w:t>
      </w:r>
      <w:r w:rsidR="00780DFE" w:rsidRPr="00351DC8">
        <w:rPr>
          <w:rFonts w:asciiTheme="minorHAnsi" w:hAnsiTheme="minorHAnsi" w:cstheme="minorHAnsi"/>
          <w:color w:val="000000" w:themeColor="text1"/>
        </w:rPr>
        <w:t>µ</w:t>
      </w:r>
      <w:r w:rsidR="00BC1435" w:rsidRPr="00351DC8">
        <w:rPr>
          <w:rFonts w:asciiTheme="minorHAnsi" w:hAnsiTheme="minorHAnsi" w:cstheme="minorHAnsi"/>
          <w:color w:val="000000" w:themeColor="text1"/>
        </w:rPr>
        <w:t>g/mL</w:t>
      </w:r>
      <w:r w:rsidRPr="00351DC8">
        <w:rPr>
          <w:rFonts w:asciiTheme="minorHAnsi" w:hAnsiTheme="minorHAnsi" w:cstheme="minorHAnsi"/>
          <w:color w:val="000000" w:themeColor="text1"/>
        </w:rPr>
        <w:t>)</w:t>
      </w:r>
      <w:r w:rsidR="009950F4" w:rsidRPr="00351DC8">
        <w:rPr>
          <w:rFonts w:asciiTheme="minorHAnsi" w:hAnsiTheme="minorHAnsi" w:cstheme="minorHAnsi"/>
          <w:color w:val="000000" w:themeColor="text1"/>
        </w:rPr>
        <w:t>.</w:t>
      </w:r>
      <w:r w:rsidR="009950F4" w:rsidRPr="00351DC8">
        <w:rPr>
          <w:rFonts w:asciiTheme="minorHAnsi" w:hAnsiTheme="minorHAnsi" w:cstheme="minorHAnsi"/>
          <w:color w:val="000000" w:themeColor="text1"/>
        </w:rPr>
        <w:br/>
      </w:r>
    </w:p>
    <w:p w14:paraId="1B119E63" w14:textId="42EAEB17" w:rsidR="00FD0691" w:rsidRDefault="00FC4753" w:rsidP="00CC6C17">
      <w:pPr>
        <w:pStyle w:val="ListParagraph"/>
        <w:numPr>
          <w:ilvl w:val="1"/>
          <w:numId w:val="53"/>
        </w:numPr>
        <w:rPr>
          <w:rFonts w:asciiTheme="minorHAnsi" w:hAnsiTheme="minorHAnsi" w:cstheme="minorHAnsi"/>
          <w:color w:val="000000" w:themeColor="text1"/>
        </w:rPr>
      </w:pPr>
      <w:bookmarkStart w:id="3" w:name="_Hlk9500765"/>
      <w:r w:rsidRPr="00351DC8">
        <w:rPr>
          <w:rFonts w:asciiTheme="minorHAnsi" w:hAnsiTheme="minorHAnsi" w:cstheme="minorHAnsi"/>
          <w:color w:val="000000" w:themeColor="text1"/>
        </w:rPr>
        <w:lastRenderedPageBreak/>
        <w:t xml:space="preserve">Under a </w:t>
      </w:r>
      <w:r w:rsidR="00B57E43">
        <w:rPr>
          <w:rFonts w:asciiTheme="minorHAnsi" w:hAnsiTheme="minorHAnsi" w:cstheme="minorHAnsi"/>
          <w:color w:val="000000" w:themeColor="text1"/>
        </w:rPr>
        <w:t xml:space="preserve">fluorescent </w:t>
      </w:r>
      <w:r w:rsidRPr="00351DC8">
        <w:rPr>
          <w:rFonts w:asciiTheme="minorHAnsi" w:hAnsiTheme="minorHAnsi" w:cstheme="minorHAnsi"/>
          <w:color w:val="000000" w:themeColor="text1"/>
        </w:rPr>
        <w:t>stereomicr</w:t>
      </w:r>
      <w:r w:rsidR="00554F1D" w:rsidRPr="00351DC8">
        <w:rPr>
          <w:rFonts w:asciiTheme="minorHAnsi" w:hAnsiTheme="minorHAnsi" w:cstheme="minorHAnsi"/>
          <w:color w:val="000000" w:themeColor="text1"/>
        </w:rPr>
        <w:t>o</w:t>
      </w:r>
      <w:r w:rsidRPr="00351DC8">
        <w:rPr>
          <w:rFonts w:asciiTheme="minorHAnsi" w:hAnsiTheme="minorHAnsi" w:cstheme="minorHAnsi"/>
          <w:color w:val="000000" w:themeColor="text1"/>
        </w:rPr>
        <w:t xml:space="preserve">scope, </w:t>
      </w:r>
      <w:r w:rsidR="00384F02" w:rsidRPr="00351DC8">
        <w:rPr>
          <w:rFonts w:asciiTheme="minorHAnsi" w:hAnsiTheme="minorHAnsi" w:cstheme="minorHAnsi"/>
          <w:color w:val="000000" w:themeColor="text1"/>
        </w:rPr>
        <w:t xml:space="preserve">remove the jelly coats </w:t>
      </w:r>
      <w:r w:rsidR="00554F1D" w:rsidRPr="00351DC8">
        <w:rPr>
          <w:rFonts w:asciiTheme="minorHAnsi" w:hAnsiTheme="minorHAnsi" w:cstheme="minorHAnsi"/>
          <w:color w:val="000000" w:themeColor="text1"/>
        </w:rPr>
        <w:t xml:space="preserve">and </w:t>
      </w:r>
      <w:r w:rsidR="00384F02" w:rsidRPr="00351DC8">
        <w:rPr>
          <w:rFonts w:asciiTheme="minorHAnsi" w:hAnsiTheme="minorHAnsi" w:cstheme="minorHAnsi"/>
          <w:color w:val="000000" w:themeColor="text1"/>
        </w:rPr>
        <w:t>vitelline membranes</w:t>
      </w:r>
      <w:r w:rsidRPr="00351DC8">
        <w:rPr>
          <w:rFonts w:asciiTheme="minorHAnsi" w:hAnsiTheme="minorHAnsi" w:cstheme="minorHAnsi"/>
          <w:color w:val="000000" w:themeColor="text1"/>
        </w:rPr>
        <w:t xml:space="preserve"> </w:t>
      </w:r>
      <w:r w:rsidR="00554F1D" w:rsidRPr="00351DC8">
        <w:rPr>
          <w:rFonts w:asciiTheme="minorHAnsi" w:hAnsiTheme="minorHAnsi" w:cstheme="minorHAnsi"/>
          <w:color w:val="000000" w:themeColor="text1"/>
        </w:rPr>
        <w:t xml:space="preserve">from </w:t>
      </w:r>
      <w:r w:rsidR="00B57E43">
        <w:rPr>
          <w:rFonts w:asciiTheme="minorHAnsi" w:hAnsiTheme="minorHAnsi" w:cstheme="minorHAnsi"/>
          <w:color w:val="000000" w:themeColor="text1"/>
        </w:rPr>
        <w:t xml:space="preserve">GFP+ </w:t>
      </w:r>
      <w:r w:rsidR="00554F1D" w:rsidRPr="00351DC8">
        <w:rPr>
          <w:rFonts w:asciiTheme="minorHAnsi" w:hAnsiTheme="minorHAnsi" w:cstheme="minorHAnsi"/>
          <w:color w:val="000000" w:themeColor="text1"/>
        </w:rPr>
        <w:t xml:space="preserve">embryos </w:t>
      </w:r>
      <w:r w:rsidRPr="00351DC8">
        <w:rPr>
          <w:rFonts w:asciiTheme="minorHAnsi" w:hAnsiTheme="minorHAnsi" w:cstheme="minorHAnsi"/>
          <w:color w:val="000000" w:themeColor="text1"/>
        </w:rPr>
        <w:t>using sharp forceps (</w:t>
      </w:r>
      <w:r w:rsidR="00B0062D">
        <w:rPr>
          <w:rFonts w:asciiTheme="minorHAnsi" w:hAnsiTheme="minorHAnsi" w:cstheme="minorHAnsi"/>
          <w:color w:val="000000" w:themeColor="text1"/>
        </w:rPr>
        <w:t>tip dimensions 0.05 x 0.01 mm</w:t>
      </w:r>
      <w:r w:rsidRPr="00351DC8">
        <w:rPr>
          <w:rFonts w:asciiTheme="minorHAnsi" w:hAnsiTheme="minorHAnsi" w:cstheme="minorHAnsi"/>
          <w:color w:val="000000" w:themeColor="text1"/>
        </w:rPr>
        <w:t>)</w:t>
      </w:r>
      <w:r w:rsidR="00384F02" w:rsidRPr="00351DC8">
        <w:rPr>
          <w:rFonts w:asciiTheme="minorHAnsi" w:hAnsiTheme="minorHAnsi" w:cstheme="minorHAnsi"/>
          <w:color w:val="000000" w:themeColor="text1"/>
        </w:rPr>
        <w:t>.</w:t>
      </w:r>
      <w:r w:rsidR="0079471F">
        <w:rPr>
          <w:rFonts w:asciiTheme="minorHAnsi" w:hAnsiTheme="minorHAnsi" w:cstheme="minorHAnsi"/>
          <w:color w:val="000000" w:themeColor="text1"/>
        </w:rPr>
        <w:t xml:space="preserve"> </w:t>
      </w:r>
    </w:p>
    <w:p w14:paraId="5BC8A6B5" w14:textId="5B0BDBAA" w:rsidR="00BC1435" w:rsidRPr="00351DC8" w:rsidRDefault="00BC1435" w:rsidP="00FD0691">
      <w:pPr>
        <w:pStyle w:val="ListParagraph"/>
        <w:ind w:left="0"/>
        <w:rPr>
          <w:rFonts w:asciiTheme="minorHAnsi" w:hAnsiTheme="minorHAnsi" w:cstheme="minorHAnsi"/>
          <w:color w:val="000000" w:themeColor="text1"/>
        </w:rPr>
      </w:pPr>
    </w:p>
    <w:p w14:paraId="5BC512A9" w14:textId="77777777" w:rsidR="00971BDA" w:rsidRDefault="00B57E43" w:rsidP="00CC6C17">
      <w:pPr>
        <w:pStyle w:val="ListParagraph"/>
        <w:numPr>
          <w:ilvl w:val="1"/>
          <w:numId w:val="53"/>
        </w:numPr>
        <w:rPr>
          <w:rFonts w:asciiTheme="minorHAnsi" w:hAnsiTheme="minorHAnsi" w:cstheme="minorHAnsi"/>
          <w:color w:val="000000" w:themeColor="text1"/>
        </w:rPr>
      </w:pPr>
      <w:r>
        <w:rPr>
          <w:rFonts w:asciiTheme="minorHAnsi" w:hAnsiTheme="minorHAnsi" w:cstheme="minorHAnsi"/>
          <w:color w:val="000000" w:themeColor="text1"/>
        </w:rPr>
        <w:t>Transfer the GFP+ embryos to a</w:t>
      </w:r>
      <w:r w:rsidR="00384F02" w:rsidRPr="00351DC8">
        <w:rPr>
          <w:rFonts w:asciiTheme="minorHAnsi" w:hAnsiTheme="minorHAnsi" w:cstheme="minorHAnsi"/>
          <w:color w:val="000000" w:themeColor="text1"/>
        </w:rPr>
        <w:t xml:space="preserve"> new petri dish.</w:t>
      </w:r>
      <w:r w:rsidR="0079471F">
        <w:rPr>
          <w:rFonts w:asciiTheme="minorHAnsi" w:hAnsiTheme="minorHAnsi" w:cstheme="minorHAnsi"/>
          <w:color w:val="000000" w:themeColor="text1"/>
        </w:rPr>
        <w:t xml:space="preserve"> </w:t>
      </w:r>
      <w:r w:rsidR="00384F02" w:rsidRPr="00351DC8">
        <w:rPr>
          <w:rFonts w:asciiTheme="minorHAnsi" w:hAnsiTheme="minorHAnsi" w:cstheme="minorHAnsi"/>
          <w:color w:val="000000" w:themeColor="text1"/>
        </w:rPr>
        <w:t>Minimize the amount of liquid transferred from the petri dish where they were dejellied.</w:t>
      </w:r>
    </w:p>
    <w:p w14:paraId="0851CA31" w14:textId="1123003D" w:rsidR="00384F02" w:rsidRPr="00351DC8" w:rsidRDefault="00384F02" w:rsidP="00971BDA">
      <w:pPr>
        <w:pStyle w:val="ListParagraph"/>
        <w:ind w:left="0"/>
        <w:rPr>
          <w:rFonts w:asciiTheme="minorHAnsi" w:hAnsiTheme="minorHAnsi" w:cstheme="minorHAnsi"/>
          <w:color w:val="000000" w:themeColor="text1"/>
        </w:rPr>
      </w:pPr>
    </w:p>
    <w:p w14:paraId="548197F1" w14:textId="77777777" w:rsidR="00971BDA" w:rsidRDefault="00384F02" w:rsidP="00CC6C17">
      <w:pPr>
        <w:pStyle w:val="ListParagraph"/>
        <w:numPr>
          <w:ilvl w:val="1"/>
          <w:numId w:val="53"/>
        </w:numPr>
        <w:rPr>
          <w:rFonts w:asciiTheme="minorHAnsi" w:hAnsiTheme="minorHAnsi" w:cstheme="minorHAnsi"/>
          <w:color w:val="000000" w:themeColor="text1"/>
        </w:rPr>
      </w:pPr>
      <w:r w:rsidRPr="00351DC8">
        <w:rPr>
          <w:rFonts w:asciiTheme="minorHAnsi" w:hAnsiTheme="minorHAnsi" w:cstheme="minorHAnsi"/>
          <w:color w:val="000000" w:themeColor="text1"/>
        </w:rPr>
        <w:t xml:space="preserve">Rinse the GFP+ host embryos with sterile 0.1x MMR with antibiotics four to six times in order to </w:t>
      </w:r>
      <w:r w:rsidR="000F160D" w:rsidRPr="00351DC8">
        <w:rPr>
          <w:rFonts w:asciiTheme="minorHAnsi" w:hAnsiTheme="minorHAnsi" w:cstheme="minorHAnsi"/>
          <w:color w:val="000000" w:themeColor="text1"/>
        </w:rPr>
        <w:t>remove contaminants</w:t>
      </w:r>
      <w:r w:rsidR="007F5A25" w:rsidRPr="00351DC8">
        <w:rPr>
          <w:rFonts w:asciiTheme="minorHAnsi" w:hAnsiTheme="minorHAnsi" w:cstheme="minorHAnsi"/>
          <w:color w:val="000000" w:themeColor="text1"/>
        </w:rPr>
        <w:t>.</w:t>
      </w:r>
    </w:p>
    <w:p w14:paraId="44C670CC" w14:textId="1363E9CC" w:rsidR="00384F02" w:rsidRPr="00351DC8" w:rsidRDefault="00384F02" w:rsidP="00971BDA">
      <w:pPr>
        <w:pStyle w:val="ListParagraph"/>
        <w:ind w:left="0"/>
        <w:rPr>
          <w:rFonts w:asciiTheme="minorHAnsi" w:hAnsiTheme="minorHAnsi" w:cstheme="minorHAnsi"/>
          <w:color w:val="000000" w:themeColor="text1"/>
        </w:rPr>
      </w:pPr>
    </w:p>
    <w:p w14:paraId="1715EE2F" w14:textId="29C4410D" w:rsidR="00E53705" w:rsidRDefault="00384F02" w:rsidP="00CC6C17">
      <w:pPr>
        <w:pStyle w:val="ListParagraph"/>
        <w:numPr>
          <w:ilvl w:val="1"/>
          <w:numId w:val="53"/>
        </w:numPr>
        <w:rPr>
          <w:rFonts w:asciiTheme="minorHAnsi" w:hAnsiTheme="minorHAnsi" w:cstheme="minorHAnsi"/>
          <w:color w:val="000000" w:themeColor="text1"/>
        </w:rPr>
      </w:pPr>
      <w:r w:rsidRPr="00351DC8">
        <w:rPr>
          <w:rFonts w:asciiTheme="minorHAnsi" w:hAnsiTheme="minorHAnsi" w:cstheme="minorHAnsi"/>
          <w:color w:val="000000" w:themeColor="text1"/>
        </w:rPr>
        <w:t>Place the clean embryos at 4</w:t>
      </w:r>
      <w:r w:rsidR="00927068">
        <w:rPr>
          <w:rFonts w:asciiTheme="minorHAnsi" w:hAnsiTheme="minorHAnsi" w:cstheme="minorHAnsi"/>
          <w:color w:val="000000" w:themeColor="text1"/>
        </w:rPr>
        <w:t xml:space="preserve"> °C </w:t>
      </w:r>
      <w:r w:rsidRPr="00351DC8">
        <w:rPr>
          <w:rFonts w:asciiTheme="minorHAnsi" w:hAnsiTheme="minorHAnsi" w:cstheme="minorHAnsi"/>
          <w:color w:val="000000" w:themeColor="text1"/>
        </w:rPr>
        <w:t>overnight before grafting.</w:t>
      </w:r>
      <w:r w:rsidR="0079471F">
        <w:rPr>
          <w:rFonts w:asciiTheme="minorHAnsi" w:hAnsiTheme="minorHAnsi" w:cstheme="minorHAnsi"/>
          <w:color w:val="000000" w:themeColor="text1"/>
        </w:rPr>
        <w:t xml:space="preserve"> </w:t>
      </w:r>
    </w:p>
    <w:p w14:paraId="0BE22864" w14:textId="1EE43BCF" w:rsidR="00384F02" w:rsidRDefault="00E53705" w:rsidP="00A458B9">
      <w:pPr>
        <w:pStyle w:val="ListParagraph"/>
        <w:widowControl/>
        <w:autoSpaceDE/>
        <w:autoSpaceDN/>
        <w:adjustRightInd/>
        <w:ind w:left="0"/>
        <w:rPr>
          <w:rFonts w:asciiTheme="minorHAnsi" w:hAnsiTheme="minorHAnsi" w:cstheme="minorHAnsi"/>
          <w:color w:val="000000" w:themeColor="text1"/>
        </w:rPr>
      </w:pPr>
      <w:r>
        <w:rPr>
          <w:rFonts w:asciiTheme="minorHAnsi" w:hAnsiTheme="minorHAnsi" w:cstheme="minorHAnsi"/>
          <w:i/>
          <w:color w:val="000000" w:themeColor="text1"/>
        </w:rPr>
        <w:br/>
      </w:r>
      <w:r w:rsidR="00FD77D0" w:rsidRPr="00FD77D0">
        <w:rPr>
          <w:rFonts w:asciiTheme="minorHAnsi" w:hAnsiTheme="minorHAnsi" w:cstheme="minorHAnsi"/>
          <w:color w:val="000000" w:themeColor="text1"/>
        </w:rPr>
        <w:t xml:space="preserve">NOTE: </w:t>
      </w:r>
      <w:r w:rsidR="00384F02" w:rsidRPr="00351DC8">
        <w:rPr>
          <w:rFonts w:asciiTheme="minorHAnsi" w:hAnsiTheme="minorHAnsi" w:cstheme="minorHAnsi"/>
          <w:color w:val="000000" w:themeColor="text1"/>
        </w:rPr>
        <w:t>Cooling the embryos makes them more rigid and</w:t>
      </w:r>
      <w:r w:rsidR="00EA16C6" w:rsidRPr="00351DC8">
        <w:rPr>
          <w:rFonts w:asciiTheme="minorHAnsi" w:hAnsiTheme="minorHAnsi" w:cstheme="minorHAnsi"/>
          <w:color w:val="000000" w:themeColor="text1"/>
        </w:rPr>
        <w:t xml:space="preserve"> clean </w:t>
      </w:r>
      <w:r w:rsidR="00384F02" w:rsidRPr="00351DC8">
        <w:rPr>
          <w:rFonts w:asciiTheme="minorHAnsi" w:hAnsiTheme="minorHAnsi" w:cstheme="minorHAnsi"/>
          <w:color w:val="000000" w:themeColor="text1"/>
        </w:rPr>
        <w:t>separation of the mesoderm from the endoderm feasible.</w:t>
      </w:r>
    </w:p>
    <w:p w14:paraId="34D7298D" w14:textId="77777777" w:rsidR="00D733BD" w:rsidRPr="00351DC8" w:rsidRDefault="00D733BD" w:rsidP="00A458B9">
      <w:pPr>
        <w:pStyle w:val="ListParagraph"/>
        <w:widowControl/>
        <w:autoSpaceDE/>
        <w:autoSpaceDN/>
        <w:adjustRightInd/>
        <w:ind w:left="0"/>
        <w:rPr>
          <w:rFonts w:asciiTheme="minorHAnsi" w:hAnsiTheme="minorHAnsi" w:cstheme="minorHAnsi"/>
          <w:color w:val="000000" w:themeColor="text1"/>
        </w:rPr>
      </w:pPr>
    </w:p>
    <w:p w14:paraId="08EBF59B" w14:textId="3BAB0C10" w:rsidR="0053373F" w:rsidRPr="00B72650" w:rsidRDefault="00A95F49" w:rsidP="00B72650">
      <w:pPr>
        <w:pStyle w:val="ListParagraph"/>
        <w:keepNext/>
        <w:numPr>
          <w:ilvl w:val="0"/>
          <w:numId w:val="53"/>
        </w:numPr>
        <w:rPr>
          <w:rFonts w:asciiTheme="minorHAnsi" w:hAnsiTheme="minorHAnsi" w:cstheme="minorHAnsi"/>
          <w:b/>
          <w:color w:val="000000" w:themeColor="text1"/>
        </w:rPr>
      </w:pPr>
      <w:r w:rsidRPr="00B72650">
        <w:rPr>
          <w:rFonts w:asciiTheme="minorHAnsi" w:hAnsiTheme="minorHAnsi" w:cstheme="minorHAnsi"/>
          <w:b/>
          <w:color w:val="000000" w:themeColor="text1"/>
          <w:highlight w:val="yellow"/>
        </w:rPr>
        <w:t>Haploid-</w:t>
      </w:r>
      <w:r w:rsidR="00B72650" w:rsidRPr="00B72650">
        <w:rPr>
          <w:rFonts w:asciiTheme="minorHAnsi" w:hAnsiTheme="minorHAnsi" w:cstheme="minorHAnsi"/>
          <w:b/>
          <w:color w:val="000000" w:themeColor="text1"/>
          <w:highlight w:val="yellow"/>
        </w:rPr>
        <w:t>diploid chimera generation</w:t>
      </w:r>
    </w:p>
    <w:p w14:paraId="66D40334" w14:textId="77777777" w:rsidR="00317563" w:rsidRPr="00351DC8" w:rsidRDefault="00317563" w:rsidP="00A458B9">
      <w:pPr>
        <w:keepNext/>
        <w:rPr>
          <w:rFonts w:asciiTheme="minorHAnsi" w:hAnsiTheme="minorHAnsi" w:cstheme="minorHAnsi"/>
          <w:b/>
          <w:color w:val="000000" w:themeColor="text1"/>
        </w:rPr>
      </w:pPr>
    </w:p>
    <w:p w14:paraId="58555D8E" w14:textId="77777777" w:rsidR="00B03413" w:rsidRPr="00B03413" w:rsidRDefault="00A95F49" w:rsidP="00B03413">
      <w:pPr>
        <w:pStyle w:val="ListParagraph"/>
        <w:numPr>
          <w:ilvl w:val="1"/>
          <w:numId w:val="53"/>
        </w:numPr>
        <w:rPr>
          <w:rFonts w:asciiTheme="minorHAnsi" w:hAnsiTheme="minorHAnsi" w:cstheme="minorHAnsi"/>
          <w:color w:val="000000" w:themeColor="text1"/>
        </w:rPr>
      </w:pPr>
      <w:r w:rsidRPr="00B03413">
        <w:rPr>
          <w:rFonts w:asciiTheme="minorHAnsi" w:hAnsiTheme="minorHAnsi" w:cstheme="minorHAnsi"/>
          <w:color w:val="000000" w:themeColor="text1"/>
        </w:rPr>
        <w:t xml:space="preserve">Surgical </w:t>
      </w:r>
      <w:r w:rsidR="00B03413" w:rsidRPr="00B03413">
        <w:rPr>
          <w:rFonts w:asciiTheme="minorHAnsi" w:hAnsiTheme="minorHAnsi" w:cstheme="minorHAnsi"/>
          <w:color w:val="000000" w:themeColor="text1"/>
        </w:rPr>
        <w:t>dish and media preparation</w:t>
      </w:r>
    </w:p>
    <w:p w14:paraId="7978D714" w14:textId="2972C452" w:rsidR="00A95F49" w:rsidRPr="00351DC8" w:rsidRDefault="00A95F49" w:rsidP="00B03413">
      <w:pPr>
        <w:pStyle w:val="ListParagraph"/>
        <w:keepNext/>
        <w:widowControl/>
        <w:autoSpaceDE/>
        <w:autoSpaceDN/>
        <w:adjustRightInd/>
        <w:ind w:left="0"/>
        <w:rPr>
          <w:rFonts w:asciiTheme="minorHAnsi" w:hAnsiTheme="minorHAnsi" w:cstheme="minorHAnsi"/>
          <w:b/>
          <w:color w:val="000000" w:themeColor="text1"/>
        </w:rPr>
      </w:pPr>
    </w:p>
    <w:p w14:paraId="45F72CFE" w14:textId="77777777" w:rsidR="0059624F" w:rsidRDefault="00554F1D" w:rsidP="0059624F">
      <w:pPr>
        <w:pStyle w:val="ListParagraph"/>
        <w:widowControl/>
        <w:numPr>
          <w:ilvl w:val="2"/>
          <w:numId w:val="53"/>
        </w:numPr>
        <w:autoSpaceDE/>
        <w:autoSpaceDN/>
        <w:adjustRightInd/>
        <w:rPr>
          <w:rFonts w:asciiTheme="minorHAnsi" w:hAnsiTheme="minorHAnsi" w:cstheme="minorHAnsi"/>
          <w:color w:val="000000" w:themeColor="text1"/>
        </w:rPr>
      </w:pPr>
      <w:r w:rsidRPr="00351DC8">
        <w:rPr>
          <w:rFonts w:asciiTheme="minorHAnsi" w:hAnsiTheme="minorHAnsi" w:cstheme="minorHAnsi"/>
          <w:color w:val="000000" w:themeColor="text1"/>
        </w:rPr>
        <w:t>Prepare sterile surgical operating dishes by pouring autoclaved 2% agarose in 0.1x MMR in</w:t>
      </w:r>
      <w:r w:rsidR="00BC1435" w:rsidRPr="00351DC8">
        <w:rPr>
          <w:rFonts w:asciiTheme="minorHAnsi" w:hAnsiTheme="minorHAnsi" w:cstheme="minorHAnsi"/>
          <w:color w:val="000000" w:themeColor="text1"/>
        </w:rPr>
        <w:t>to</w:t>
      </w:r>
      <w:r w:rsidRPr="00351DC8">
        <w:rPr>
          <w:rFonts w:asciiTheme="minorHAnsi" w:hAnsiTheme="minorHAnsi" w:cstheme="minorHAnsi"/>
          <w:color w:val="000000" w:themeColor="text1"/>
        </w:rPr>
        <w:t xml:space="preserve"> </w:t>
      </w:r>
      <w:r w:rsidR="00BC1435" w:rsidRPr="00351DC8">
        <w:rPr>
          <w:rFonts w:asciiTheme="minorHAnsi" w:hAnsiTheme="minorHAnsi" w:cstheme="minorHAnsi"/>
          <w:color w:val="000000" w:themeColor="text1"/>
        </w:rPr>
        <w:t xml:space="preserve">sterile </w:t>
      </w:r>
      <w:r w:rsidRPr="00351DC8">
        <w:rPr>
          <w:rFonts w:asciiTheme="minorHAnsi" w:hAnsiTheme="minorHAnsi" w:cstheme="minorHAnsi"/>
          <w:color w:val="000000" w:themeColor="text1"/>
        </w:rPr>
        <w:t>35</w:t>
      </w:r>
      <w:r w:rsidR="00A52240" w:rsidRPr="00351DC8">
        <w:rPr>
          <w:rFonts w:asciiTheme="minorHAnsi" w:hAnsiTheme="minorHAnsi" w:cstheme="minorHAnsi"/>
          <w:color w:val="000000" w:themeColor="text1"/>
        </w:rPr>
        <w:t xml:space="preserve"> </w:t>
      </w:r>
      <w:r w:rsidRPr="00351DC8">
        <w:rPr>
          <w:rFonts w:asciiTheme="minorHAnsi" w:hAnsiTheme="minorHAnsi" w:cstheme="minorHAnsi"/>
          <w:color w:val="000000" w:themeColor="text1"/>
        </w:rPr>
        <w:t>mm easy</w:t>
      </w:r>
      <w:r w:rsidR="0081143E" w:rsidRPr="00351DC8">
        <w:rPr>
          <w:rFonts w:asciiTheme="minorHAnsi" w:hAnsiTheme="minorHAnsi" w:cstheme="minorHAnsi"/>
          <w:color w:val="000000" w:themeColor="text1"/>
        </w:rPr>
        <w:t>-</w:t>
      </w:r>
      <w:r w:rsidRPr="00351DC8">
        <w:rPr>
          <w:rFonts w:asciiTheme="minorHAnsi" w:hAnsiTheme="minorHAnsi" w:cstheme="minorHAnsi"/>
          <w:color w:val="000000" w:themeColor="text1"/>
        </w:rPr>
        <w:t>grip petri dishes.</w:t>
      </w:r>
      <w:r w:rsidR="0079471F">
        <w:rPr>
          <w:rFonts w:asciiTheme="minorHAnsi" w:hAnsiTheme="minorHAnsi" w:cstheme="minorHAnsi"/>
          <w:color w:val="000000" w:themeColor="text1"/>
        </w:rPr>
        <w:t xml:space="preserve"> </w:t>
      </w:r>
      <w:r w:rsidRPr="00351DC8">
        <w:rPr>
          <w:rFonts w:asciiTheme="minorHAnsi" w:hAnsiTheme="minorHAnsi" w:cstheme="minorHAnsi"/>
          <w:color w:val="000000" w:themeColor="text1"/>
        </w:rPr>
        <w:t>Fill the petri dishes halfway with agarose.</w:t>
      </w:r>
    </w:p>
    <w:p w14:paraId="6475C674" w14:textId="3DD6D3FC" w:rsidR="00554F1D" w:rsidRPr="00351DC8" w:rsidRDefault="00554F1D" w:rsidP="0059624F">
      <w:pPr>
        <w:pStyle w:val="ListParagraph"/>
        <w:widowControl/>
        <w:autoSpaceDE/>
        <w:autoSpaceDN/>
        <w:adjustRightInd/>
        <w:ind w:left="0"/>
        <w:rPr>
          <w:rFonts w:asciiTheme="minorHAnsi" w:hAnsiTheme="minorHAnsi" w:cstheme="minorHAnsi"/>
          <w:color w:val="000000" w:themeColor="text1"/>
        </w:rPr>
      </w:pPr>
    </w:p>
    <w:p w14:paraId="13D2FC53" w14:textId="77777777" w:rsidR="0059624F" w:rsidRDefault="00554F1D" w:rsidP="0059624F">
      <w:pPr>
        <w:pStyle w:val="ListParagraph"/>
        <w:widowControl/>
        <w:numPr>
          <w:ilvl w:val="2"/>
          <w:numId w:val="53"/>
        </w:numPr>
        <w:autoSpaceDE/>
        <w:autoSpaceDN/>
        <w:adjustRightInd/>
        <w:rPr>
          <w:rFonts w:asciiTheme="minorHAnsi" w:hAnsiTheme="minorHAnsi" w:cstheme="minorHAnsi"/>
          <w:color w:val="000000" w:themeColor="text1"/>
        </w:rPr>
      </w:pPr>
      <w:r w:rsidRPr="00351DC8">
        <w:rPr>
          <w:rFonts w:asciiTheme="minorHAnsi" w:hAnsiTheme="minorHAnsi" w:cstheme="minorHAnsi"/>
          <w:color w:val="000000" w:themeColor="text1"/>
        </w:rPr>
        <w:t xml:space="preserve">After the agarose cools, use a sterile scalpel to cut a </w:t>
      </w:r>
      <w:r w:rsidR="00A52240" w:rsidRPr="00351DC8">
        <w:rPr>
          <w:rFonts w:asciiTheme="minorHAnsi" w:hAnsiTheme="minorHAnsi" w:cstheme="minorHAnsi"/>
          <w:color w:val="000000" w:themeColor="text1"/>
        </w:rPr>
        <w:t xml:space="preserve">25 mm </w:t>
      </w:r>
      <w:r w:rsidR="00EA16C6" w:rsidRPr="00351DC8">
        <w:rPr>
          <w:rFonts w:asciiTheme="minorHAnsi" w:hAnsiTheme="minorHAnsi" w:cstheme="minorHAnsi"/>
          <w:color w:val="000000" w:themeColor="text1"/>
        </w:rPr>
        <w:t xml:space="preserve">long, </w:t>
      </w:r>
      <w:r w:rsidRPr="00351DC8">
        <w:rPr>
          <w:rFonts w:asciiTheme="minorHAnsi" w:hAnsiTheme="minorHAnsi" w:cstheme="minorHAnsi"/>
          <w:color w:val="000000" w:themeColor="text1"/>
        </w:rPr>
        <w:t xml:space="preserve">slanted </w:t>
      </w:r>
      <w:r w:rsidR="00EA16C6" w:rsidRPr="00351DC8">
        <w:rPr>
          <w:rFonts w:asciiTheme="minorHAnsi" w:hAnsiTheme="minorHAnsi" w:cstheme="minorHAnsi"/>
          <w:color w:val="000000" w:themeColor="text1"/>
        </w:rPr>
        <w:t xml:space="preserve">trough </w:t>
      </w:r>
      <w:r w:rsidRPr="00351DC8">
        <w:rPr>
          <w:rFonts w:asciiTheme="minorHAnsi" w:hAnsiTheme="minorHAnsi" w:cstheme="minorHAnsi"/>
          <w:color w:val="000000" w:themeColor="text1"/>
        </w:rPr>
        <w:t>in the agarose</w:t>
      </w:r>
      <w:r w:rsidR="00A52240" w:rsidRPr="00351DC8">
        <w:rPr>
          <w:rFonts w:asciiTheme="minorHAnsi" w:hAnsiTheme="minorHAnsi" w:cstheme="minorHAnsi"/>
          <w:color w:val="000000" w:themeColor="text1"/>
        </w:rPr>
        <w:t xml:space="preserve"> to hold the embryos in place.</w:t>
      </w:r>
    </w:p>
    <w:p w14:paraId="108BA5E1" w14:textId="016DAF9C" w:rsidR="0081143E" w:rsidRPr="00351DC8" w:rsidRDefault="0081143E" w:rsidP="0059624F">
      <w:pPr>
        <w:pStyle w:val="ListParagraph"/>
        <w:widowControl/>
        <w:autoSpaceDE/>
        <w:autoSpaceDN/>
        <w:adjustRightInd/>
        <w:ind w:left="0"/>
        <w:rPr>
          <w:rFonts w:asciiTheme="minorHAnsi" w:hAnsiTheme="minorHAnsi" w:cstheme="minorHAnsi"/>
          <w:color w:val="000000" w:themeColor="text1"/>
        </w:rPr>
      </w:pPr>
    </w:p>
    <w:p w14:paraId="2982F436" w14:textId="44F630B5" w:rsidR="00655CF9" w:rsidRDefault="00A52240" w:rsidP="0059624F">
      <w:pPr>
        <w:pStyle w:val="ListParagraph"/>
        <w:widowControl/>
        <w:numPr>
          <w:ilvl w:val="2"/>
          <w:numId w:val="53"/>
        </w:numPr>
        <w:autoSpaceDE/>
        <w:autoSpaceDN/>
        <w:adjustRightInd/>
        <w:rPr>
          <w:rFonts w:asciiTheme="minorHAnsi" w:hAnsiTheme="minorHAnsi" w:cstheme="minorHAnsi"/>
          <w:color w:val="000000" w:themeColor="text1"/>
        </w:rPr>
      </w:pPr>
      <w:r w:rsidRPr="00351DC8">
        <w:rPr>
          <w:rFonts w:asciiTheme="minorHAnsi" w:hAnsiTheme="minorHAnsi" w:cstheme="minorHAnsi"/>
          <w:color w:val="000000" w:themeColor="text1"/>
        </w:rPr>
        <w:t xml:space="preserve">Fill the dish with sterile surgical media (0.1x MMR with </w:t>
      </w:r>
      <w:r w:rsidR="00B0062D">
        <w:rPr>
          <w:rFonts w:asciiTheme="minorHAnsi" w:hAnsiTheme="minorHAnsi" w:cstheme="minorHAnsi"/>
          <w:color w:val="000000" w:themeColor="text1"/>
        </w:rPr>
        <w:t xml:space="preserve">anti-mycoplasma </w:t>
      </w:r>
      <w:r w:rsidR="00570E04" w:rsidRPr="00351DC8">
        <w:rPr>
          <w:rFonts w:asciiTheme="minorHAnsi" w:hAnsiTheme="minorHAnsi" w:cstheme="minorHAnsi"/>
          <w:color w:val="000000" w:themeColor="text1"/>
        </w:rPr>
        <w:t xml:space="preserve">2.5 </w:t>
      </w:r>
      <w:r w:rsidR="009A51FE" w:rsidRPr="00351DC8">
        <w:rPr>
          <w:rFonts w:asciiTheme="minorHAnsi" w:hAnsiTheme="minorHAnsi" w:cstheme="minorHAnsi"/>
          <w:color w:val="000000" w:themeColor="text1"/>
        </w:rPr>
        <w:t>µ</w:t>
      </w:r>
      <w:r w:rsidR="00570E04" w:rsidRPr="00351DC8">
        <w:rPr>
          <w:rFonts w:asciiTheme="minorHAnsi" w:hAnsiTheme="minorHAnsi" w:cstheme="minorHAnsi"/>
          <w:color w:val="000000" w:themeColor="text1"/>
        </w:rPr>
        <w:t>g/mL,</w:t>
      </w:r>
      <w:r w:rsidRPr="00351DC8">
        <w:rPr>
          <w:rFonts w:asciiTheme="minorHAnsi" w:hAnsiTheme="minorHAnsi" w:cstheme="minorHAnsi"/>
          <w:color w:val="000000" w:themeColor="text1"/>
        </w:rPr>
        <w:t xml:space="preserve"> </w:t>
      </w:r>
      <w:r w:rsidR="00655CF9">
        <w:rPr>
          <w:rFonts w:asciiTheme="minorHAnsi" w:hAnsiTheme="minorHAnsi" w:cstheme="minorHAnsi"/>
          <w:color w:val="000000" w:themeColor="text1"/>
        </w:rPr>
        <w:t>a</w:t>
      </w:r>
      <w:r w:rsidRPr="00351DC8">
        <w:rPr>
          <w:rFonts w:asciiTheme="minorHAnsi" w:hAnsiTheme="minorHAnsi" w:cstheme="minorHAnsi"/>
          <w:color w:val="000000" w:themeColor="text1"/>
        </w:rPr>
        <w:t>mphotericin B</w:t>
      </w:r>
      <w:r w:rsidR="00B0062D">
        <w:rPr>
          <w:rFonts w:asciiTheme="minorHAnsi" w:hAnsiTheme="minorHAnsi" w:cstheme="minorHAnsi"/>
          <w:color w:val="000000" w:themeColor="text1"/>
        </w:rPr>
        <w:t xml:space="preserve"> 0.25 </w:t>
      </w:r>
      <w:r w:rsidR="00B0062D" w:rsidRPr="00351DC8">
        <w:rPr>
          <w:rFonts w:asciiTheme="minorHAnsi" w:hAnsiTheme="minorHAnsi" w:cstheme="minorHAnsi"/>
          <w:color w:val="000000" w:themeColor="text1"/>
        </w:rPr>
        <w:t>µg/mL</w:t>
      </w:r>
      <w:r w:rsidRPr="00351DC8">
        <w:rPr>
          <w:rFonts w:asciiTheme="minorHAnsi" w:hAnsiTheme="minorHAnsi" w:cstheme="minorHAnsi"/>
          <w:color w:val="000000" w:themeColor="text1"/>
        </w:rPr>
        <w:t xml:space="preserve">, and </w:t>
      </w:r>
      <w:r w:rsidR="00655CF9">
        <w:rPr>
          <w:rFonts w:asciiTheme="minorHAnsi" w:hAnsiTheme="minorHAnsi" w:cstheme="minorHAnsi"/>
          <w:color w:val="000000" w:themeColor="text1"/>
        </w:rPr>
        <w:t>c</w:t>
      </w:r>
      <w:r w:rsidRPr="00351DC8">
        <w:rPr>
          <w:rFonts w:asciiTheme="minorHAnsi" w:hAnsiTheme="minorHAnsi" w:cstheme="minorHAnsi"/>
          <w:color w:val="000000" w:themeColor="text1"/>
        </w:rPr>
        <w:t>iprofloxa</w:t>
      </w:r>
      <w:r w:rsidR="00570E04" w:rsidRPr="00351DC8">
        <w:rPr>
          <w:rFonts w:asciiTheme="minorHAnsi" w:hAnsiTheme="minorHAnsi" w:cstheme="minorHAnsi"/>
          <w:color w:val="000000" w:themeColor="text1"/>
        </w:rPr>
        <w:t>c</w:t>
      </w:r>
      <w:r w:rsidRPr="00351DC8">
        <w:rPr>
          <w:rFonts w:asciiTheme="minorHAnsi" w:hAnsiTheme="minorHAnsi" w:cstheme="minorHAnsi"/>
          <w:color w:val="000000" w:themeColor="text1"/>
        </w:rPr>
        <w:t>in</w:t>
      </w:r>
      <w:r w:rsidR="00B0062D">
        <w:rPr>
          <w:rFonts w:asciiTheme="minorHAnsi" w:hAnsiTheme="minorHAnsi" w:cstheme="minorHAnsi"/>
          <w:color w:val="000000" w:themeColor="text1"/>
        </w:rPr>
        <w:t xml:space="preserve"> 10</w:t>
      </w:r>
      <w:r w:rsidR="00B0062D" w:rsidRPr="00351DC8">
        <w:rPr>
          <w:rFonts w:asciiTheme="minorHAnsi" w:hAnsiTheme="minorHAnsi" w:cstheme="minorHAnsi"/>
          <w:color w:val="000000" w:themeColor="text1"/>
        </w:rPr>
        <w:t>.</w:t>
      </w:r>
      <w:r w:rsidR="00B0062D">
        <w:rPr>
          <w:rFonts w:asciiTheme="minorHAnsi" w:hAnsiTheme="minorHAnsi" w:cstheme="minorHAnsi"/>
          <w:color w:val="000000" w:themeColor="text1"/>
        </w:rPr>
        <w:t>0</w:t>
      </w:r>
      <w:r w:rsidR="00B0062D" w:rsidRPr="00351DC8">
        <w:rPr>
          <w:rFonts w:asciiTheme="minorHAnsi" w:hAnsiTheme="minorHAnsi" w:cstheme="minorHAnsi"/>
          <w:color w:val="000000" w:themeColor="text1"/>
        </w:rPr>
        <w:t xml:space="preserve"> µg/mL</w:t>
      </w:r>
      <w:r w:rsidRPr="00351DC8">
        <w:rPr>
          <w:rFonts w:asciiTheme="minorHAnsi" w:hAnsiTheme="minorHAnsi" w:cstheme="minorHAnsi"/>
          <w:color w:val="000000" w:themeColor="text1"/>
        </w:rPr>
        <w:t>) and refrigerate at 4</w:t>
      </w:r>
      <w:r w:rsidR="00780DFE" w:rsidRPr="00351DC8">
        <w:rPr>
          <w:rFonts w:asciiTheme="minorHAnsi" w:hAnsiTheme="minorHAnsi" w:cstheme="minorHAnsi"/>
          <w:color w:val="000000" w:themeColor="text1"/>
        </w:rPr>
        <w:t xml:space="preserve"> </w:t>
      </w:r>
      <w:r w:rsidR="00655CF9">
        <w:rPr>
          <w:rFonts w:asciiTheme="minorHAnsi" w:hAnsiTheme="minorHAnsi" w:cstheme="minorHAnsi"/>
          <w:color w:val="000000" w:themeColor="text1"/>
        </w:rPr>
        <w:t>°</w:t>
      </w:r>
      <w:r w:rsidRPr="00351DC8">
        <w:rPr>
          <w:rFonts w:asciiTheme="minorHAnsi" w:hAnsiTheme="minorHAnsi" w:cstheme="minorHAnsi"/>
          <w:color w:val="000000" w:themeColor="text1"/>
        </w:rPr>
        <w:t>C.</w:t>
      </w:r>
    </w:p>
    <w:p w14:paraId="4E0D67B1" w14:textId="2A3A2ADA" w:rsidR="00554F1D" w:rsidRPr="00351DC8" w:rsidRDefault="00554F1D" w:rsidP="00655CF9">
      <w:pPr>
        <w:pStyle w:val="ListParagraph"/>
        <w:widowControl/>
        <w:autoSpaceDE/>
        <w:autoSpaceDN/>
        <w:adjustRightInd/>
        <w:ind w:left="0"/>
        <w:rPr>
          <w:rFonts w:asciiTheme="minorHAnsi" w:hAnsiTheme="minorHAnsi" w:cstheme="minorHAnsi"/>
          <w:color w:val="000000" w:themeColor="text1"/>
        </w:rPr>
      </w:pPr>
    </w:p>
    <w:p w14:paraId="7664777B" w14:textId="77777777" w:rsidR="00FC76EB" w:rsidRPr="00215B94" w:rsidRDefault="00A95F49" w:rsidP="00FC76EB">
      <w:pPr>
        <w:pStyle w:val="ListParagraph"/>
        <w:numPr>
          <w:ilvl w:val="1"/>
          <w:numId w:val="53"/>
        </w:numPr>
        <w:rPr>
          <w:rFonts w:asciiTheme="minorHAnsi" w:hAnsiTheme="minorHAnsi" w:cstheme="minorHAnsi"/>
          <w:b/>
          <w:color w:val="000000" w:themeColor="text1"/>
          <w:highlight w:val="yellow"/>
        </w:rPr>
      </w:pPr>
      <w:r w:rsidRPr="00215B94">
        <w:rPr>
          <w:rFonts w:asciiTheme="minorHAnsi" w:hAnsiTheme="minorHAnsi" w:cstheme="minorHAnsi"/>
          <w:color w:val="000000" w:themeColor="text1"/>
          <w:highlight w:val="yellow"/>
        </w:rPr>
        <w:t xml:space="preserve">Embryo </w:t>
      </w:r>
      <w:r w:rsidR="00FC76EB" w:rsidRPr="00215B94">
        <w:rPr>
          <w:rFonts w:asciiTheme="minorHAnsi" w:hAnsiTheme="minorHAnsi" w:cstheme="minorHAnsi"/>
          <w:color w:val="000000" w:themeColor="text1"/>
          <w:highlight w:val="yellow"/>
        </w:rPr>
        <w:t>grafting procedure</w:t>
      </w:r>
    </w:p>
    <w:p w14:paraId="102E8350" w14:textId="043BE183" w:rsidR="00A95F49" w:rsidRPr="00351DC8" w:rsidRDefault="00A95F49" w:rsidP="00FC76EB">
      <w:pPr>
        <w:pStyle w:val="ListParagraph"/>
        <w:ind w:left="0"/>
        <w:rPr>
          <w:rFonts w:asciiTheme="minorHAnsi" w:hAnsiTheme="minorHAnsi" w:cstheme="minorHAnsi"/>
          <w:b/>
          <w:color w:val="000000" w:themeColor="text1"/>
        </w:rPr>
      </w:pPr>
    </w:p>
    <w:p w14:paraId="629A4C0D" w14:textId="77777777" w:rsidR="00215B94" w:rsidRDefault="00384F02" w:rsidP="00215B94">
      <w:pPr>
        <w:pStyle w:val="ListParagraph"/>
        <w:widowControl/>
        <w:numPr>
          <w:ilvl w:val="2"/>
          <w:numId w:val="53"/>
        </w:numPr>
        <w:autoSpaceDE/>
        <w:autoSpaceDN/>
        <w:adjustRightInd/>
        <w:rPr>
          <w:rFonts w:asciiTheme="minorHAnsi" w:hAnsiTheme="minorHAnsi" w:cstheme="minorHAnsi"/>
          <w:color w:val="000000" w:themeColor="text1"/>
        </w:rPr>
      </w:pPr>
      <w:r w:rsidRPr="00FC57B8">
        <w:rPr>
          <w:rFonts w:asciiTheme="minorHAnsi" w:hAnsiTheme="minorHAnsi" w:cstheme="minorHAnsi"/>
          <w:color w:val="000000" w:themeColor="text1"/>
          <w:highlight w:val="yellow"/>
        </w:rPr>
        <w:t xml:space="preserve">Place one healthy haploid donor with </w:t>
      </w:r>
      <w:r w:rsidR="008F2516" w:rsidRPr="00FC57B8">
        <w:rPr>
          <w:rFonts w:asciiTheme="minorHAnsi" w:hAnsiTheme="minorHAnsi" w:cstheme="minorHAnsi"/>
          <w:color w:val="000000" w:themeColor="text1"/>
          <w:highlight w:val="yellow"/>
        </w:rPr>
        <w:t xml:space="preserve">one or </w:t>
      </w:r>
      <w:r w:rsidRPr="00FC57B8">
        <w:rPr>
          <w:rFonts w:asciiTheme="minorHAnsi" w:hAnsiTheme="minorHAnsi" w:cstheme="minorHAnsi"/>
          <w:color w:val="000000" w:themeColor="text1"/>
          <w:highlight w:val="yellow"/>
        </w:rPr>
        <w:t xml:space="preserve">two </w:t>
      </w:r>
      <w:r w:rsidR="00FC4753" w:rsidRPr="00FC57B8">
        <w:rPr>
          <w:rFonts w:asciiTheme="minorHAnsi" w:hAnsiTheme="minorHAnsi" w:cstheme="minorHAnsi"/>
          <w:color w:val="000000" w:themeColor="text1"/>
          <w:highlight w:val="yellow"/>
        </w:rPr>
        <w:t xml:space="preserve">stage-matched </w:t>
      </w:r>
      <w:r w:rsidRPr="00FC57B8">
        <w:rPr>
          <w:rFonts w:asciiTheme="minorHAnsi" w:hAnsiTheme="minorHAnsi" w:cstheme="minorHAnsi"/>
          <w:color w:val="000000" w:themeColor="text1"/>
          <w:highlight w:val="yellow"/>
        </w:rPr>
        <w:t>GFP+ diploid host embryos inside</w:t>
      </w:r>
      <w:r w:rsidR="008E15CE" w:rsidRPr="00FC57B8">
        <w:rPr>
          <w:rFonts w:asciiTheme="minorHAnsi" w:hAnsiTheme="minorHAnsi" w:cstheme="minorHAnsi"/>
          <w:color w:val="000000" w:themeColor="text1"/>
          <w:highlight w:val="yellow"/>
        </w:rPr>
        <w:t xml:space="preserve"> the</w:t>
      </w:r>
      <w:r w:rsidRPr="00FC57B8">
        <w:rPr>
          <w:rFonts w:asciiTheme="minorHAnsi" w:hAnsiTheme="minorHAnsi" w:cstheme="minorHAnsi"/>
          <w:color w:val="000000" w:themeColor="text1"/>
          <w:highlight w:val="yellow"/>
        </w:rPr>
        <w:t xml:space="preserve"> </w:t>
      </w:r>
      <w:r w:rsidR="008E15CE" w:rsidRPr="00FC57B8">
        <w:rPr>
          <w:rFonts w:asciiTheme="minorHAnsi" w:hAnsiTheme="minorHAnsi" w:cstheme="minorHAnsi"/>
          <w:color w:val="000000" w:themeColor="text1"/>
          <w:highlight w:val="yellow"/>
        </w:rPr>
        <w:t xml:space="preserve">trough </w:t>
      </w:r>
      <w:r w:rsidRPr="00FC57B8">
        <w:rPr>
          <w:rFonts w:asciiTheme="minorHAnsi" w:hAnsiTheme="minorHAnsi" w:cstheme="minorHAnsi"/>
          <w:color w:val="000000" w:themeColor="text1"/>
          <w:highlight w:val="yellow"/>
        </w:rPr>
        <w:t xml:space="preserve">of the </w:t>
      </w:r>
      <w:r w:rsidR="00A52240" w:rsidRPr="00FC57B8">
        <w:rPr>
          <w:rFonts w:asciiTheme="minorHAnsi" w:hAnsiTheme="minorHAnsi" w:cstheme="minorHAnsi"/>
          <w:color w:val="000000" w:themeColor="text1"/>
          <w:highlight w:val="yellow"/>
        </w:rPr>
        <w:t xml:space="preserve">prechilled </w:t>
      </w:r>
      <w:r w:rsidRPr="00FC57B8">
        <w:rPr>
          <w:rFonts w:asciiTheme="minorHAnsi" w:hAnsiTheme="minorHAnsi" w:cstheme="minorHAnsi"/>
          <w:color w:val="000000" w:themeColor="text1"/>
          <w:highlight w:val="yellow"/>
        </w:rPr>
        <w:t>operating dish containing surgical</w:t>
      </w:r>
      <w:r w:rsidR="00EA16C6" w:rsidRPr="00FC57B8">
        <w:rPr>
          <w:rFonts w:asciiTheme="minorHAnsi" w:hAnsiTheme="minorHAnsi" w:cstheme="minorHAnsi"/>
          <w:color w:val="000000" w:themeColor="text1"/>
          <w:highlight w:val="yellow"/>
        </w:rPr>
        <w:t xml:space="preserve"> media </w:t>
      </w:r>
      <w:r w:rsidR="002243CF" w:rsidRPr="00FC57B8">
        <w:rPr>
          <w:rFonts w:asciiTheme="minorHAnsi" w:hAnsiTheme="minorHAnsi" w:cstheme="minorHAnsi"/>
          <w:color w:val="000000" w:themeColor="text1"/>
          <w:highlight w:val="yellow"/>
        </w:rPr>
        <w:t>(</w:t>
      </w:r>
      <w:r w:rsidR="00E35C50" w:rsidRPr="00FC57B8">
        <w:rPr>
          <w:rFonts w:asciiTheme="minorHAnsi" w:hAnsiTheme="minorHAnsi" w:cstheme="minorHAnsi"/>
          <w:b/>
          <w:color w:val="000000" w:themeColor="text1"/>
          <w:highlight w:val="yellow"/>
        </w:rPr>
        <w:t xml:space="preserve">Figure </w:t>
      </w:r>
      <w:r w:rsidR="00FC57B8">
        <w:rPr>
          <w:rFonts w:asciiTheme="minorHAnsi" w:hAnsiTheme="minorHAnsi" w:cstheme="minorHAnsi"/>
          <w:b/>
          <w:color w:val="000000" w:themeColor="text1"/>
          <w:highlight w:val="yellow"/>
        </w:rPr>
        <w:t>3</w:t>
      </w:r>
      <w:r w:rsidR="002243CF" w:rsidRPr="00FC57B8">
        <w:rPr>
          <w:rFonts w:asciiTheme="minorHAnsi" w:hAnsiTheme="minorHAnsi" w:cstheme="minorHAnsi"/>
          <w:color w:val="000000" w:themeColor="text1"/>
          <w:highlight w:val="yellow"/>
        </w:rPr>
        <w:t>)</w:t>
      </w:r>
      <w:r w:rsidRPr="00FC57B8">
        <w:rPr>
          <w:rFonts w:asciiTheme="minorHAnsi" w:hAnsiTheme="minorHAnsi" w:cstheme="minorHAnsi"/>
          <w:color w:val="000000" w:themeColor="text1"/>
          <w:highlight w:val="yellow"/>
        </w:rPr>
        <w:t>.</w:t>
      </w:r>
    </w:p>
    <w:p w14:paraId="6F3CE1C9" w14:textId="77777777" w:rsidR="00F1175F" w:rsidRDefault="00F1175F" w:rsidP="00F1175F">
      <w:pPr>
        <w:pStyle w:val="ListParagraph"/>
        <w:widowControl/>
        <w:autoSpaceDE/>
        <w:autoSpaceDN/>
        <w:adjustRightInd/>
        <w:ind w:left="0"/>
        <w:rPr>
          <w:rFonts w:asciiTheme="minorHAnsi" w:hAnsiTheme="minorHAnsi" w:cstheme="minorHAnsi"/>
          <w:color w:val="000000" w:themeColor="text1"/>
        </w:rPr>
      </w:pPr>
    </w:p>
    <w:p w14:paraId="6685EA1F" w14:textId="47890976" w:rsidR="00215B94" w:rsidRDefault="00215B94" w:rsidP="00F1175F">
      <w:pPr>
        <w:pStyle w:val="ListParagraph"/>
        <w:widowControl/>
        <w:autoSpaceDE/>
        <w:autoSpaceDN/>
        <w:adjustRightInd/>
        <w:ind w:left="0"/>
        <w:rPr>
          <w:rFonts w:asciiTheme="minorHAnsi" w:hAnsiTheme="minorHAnsi" w:cstheme="minorHAnsi"/>
          <w:color w:val="000000" w:themeColor="text1"/>
        </w:rPr>
      </w:pPr>
      <w:r w:rsidRPr="00FD77D0">
        <w:rPr>
          <w:rFonts w:asciiTheme="minorHAnsi" w:hAnsiTheme="minorHAnsi" w:cstheme="minorHAnsi"/>
          <w:color w:val="000000" w:themeColor="text1"/>
        </w:rPr>
        <w:t xml:space="preserve">NOTE: </w:t>
      </w:r>
      <w:r w:rsidRPr="00351DC8">
        <w:rPr>
          <w:rFonts w:asciiTheme="minorHAnsi" w:hAnsiTheme="minorHAnsi" w:cstheme="minorHAnsi"/>
          <w:color w:val="000000" w:themeColor="text1"/>
        </w:rPr>
        <w:t>Perform the procedure on a cooling stage (10</w:t>
      </w:r>
      <w:r>
        <w:rPr>
          <w:rFonts w:asciiTheme="minorHAnsi" w:hAnsiTheme="minorHAnsi" w:cstheme="minorHAnsi"/>
          <w:color w:val="000000" w:themeColor="text1"/>
        </w:rPr>
        <w:t xml:space="preserve"> °C </w:t>
      </w:r>
      <w:r w:rsidRPr="00351DC8">
        <w:rPr>
          <w:rFonts w:asciiTheme="minorHAnsi" w:hAnsiTheme="minorHAnsi" w:cstheme="minorHAnsi"/>
          <w:color w:val="000000" w:themeColor="text1"/>
        </w:rPr>
        <w:t>or lower) if possible.</w:t>
      </w:r>
    </w:p>
    <w:p w14:paraId="6F4F2BFE" w14:textId="77777777" w:rsidR="00215B94" w:rsidRDefault="00215B94" w:rsidP="00215B94">
      <w:pPr>
        <w:pStyle w:val="ListParagraph"/>
        <w:widowControl/>
        <w:autoSpaceDE/>
        <w:autoSpaceDN/>
        <w:adjustRightInd/>
        <w:ind w:left="0"/>
        <w:rPr>
          <w:rFonts w:asciiTheme="minorHAnsi" w:hAnsiTheme="minorHAnsi" w:cstheme="minorHAnsi"/>
          <w:color w:val="000000" w:themeColor="text1"/>
        </w:rPr>
      </w:pPr>
    </w:p>
    <w:p w14:paraId="5FC75117" w14:textId="2A5A3A95" w:rsidR="00A95F49" w:rsidRPr="00215B94" w:rsidRDefault="00384F02" w:rsidP="00215B94">
      <w:pPr>
        <w:pStyle w:val="ListParagraph"/>
        <w:widowControl/>
        <w:numPr>
          <w:ilvl w:val="2"/>
          <w:numId w:val="53"/>
        </w:numPr>
        <w:autoSpaceDE/>
        <w:autoSpaceDN/>
        <w:adjustRightInd/>
        <w:rPr>
          <w:rFonts w:asciiTheme="minorHAnsi" w:hAnsiTheme="minorHAnsi" w:cstheme="minorHAnsi"/>
          <w:color w:val="000000" w:themeColor="text1"/>
        </w:rPr>
      </w:pPr>
      <w:r w:rsidRPr="00215B94">
        <w:rPr>
          <w:rFonts w:asciiTheme="minorHAnsi" w:hAnsiTheme="minorHAnsi" w:cstheme="minorHAnsi"/>
          <w:color w:val="000000" w:themeColor="text1"/>
          <w:highlight w:val="yellow"/>
        </w:rPr>
        <w:t>Use two ultra-fine, autoclaved forceps (</w:t>
      </w:r>
      <w:r w:rsidR="00561840">
        <w:rPr>
          <w:rFonts w:asciiTheme="minorHAnsi" w:hAnsiTheme="minorHAnsi" w:cstheme="minorHAnsi"/>
          <w:color w:val="000000" w:themeColor="text1"/>
          <w:highlight w:val="yellow"/>
        </w:rPr>
        <w:t>straight tip, tip dimensions 0.05 x 0.02 mm</w:t>
      </w:r>
      <w:r w:rsidRPr="00215B94">
        <w:rPr>
          <w:rFonts w:asciiTheme="minorHAnsi" w:hAnsiTheme="minorHAnsi" w:cstheme="minorHAnsi"/>
          <w:color w:val="000000" w:themeColor="text1"/>
          <w:highlight w:val="yellow"/>
        </w:rPr>
        <w:t xml:space="preserve">) to remove </w:t>
      </w:r>
      <w:r w:rsidR="00CD5363" w:rsidRPr="00215B94">
        <w:rPr>
          <w:rFonts w:asciiTheme="minorHAnsi" w:hAnsiTheme="minorHAnsi" w:cstheme="minorHAnsi"/>
          <w:color w:val="000000" w:themeColor="text1"/>
          <w:highlight w:val="yellow"/>
        </w:rPr>
        <w:t>the ectoderm and mesoderm layers</w:t>
      </w:r>
      <w:r w:rsidR="000F160D" w:rsidRPr="00215B94">
        <w:rPr>
          <w:rFonts w:asciiTheme="minorHAnsi" w:hAnsiTheme="minorHAnsi" w:cstheme="minorHAnsi"/>
          <w:color w:val="000000" w:themeColor="text1"/>
          <w:highlight w:val="yellow"/>
        </w:rPr>
        <w:t xml:space="preserve"> from the host with the </w:t>
      </w:r>
      <w:r w:rsidR="00340048" w:rsidRPr="00215B94">
        <w:rPr>
          <w:rFonts w:asciiTheme="minorHAnsi" w:hAnsiTheme="minorHAnsi" w:cstheme="minorHAnsi"/>
          <w:color w:val="000000" w:themeColor="text1"/>
          <w:highlight w:val="yellow"/>
        </w:rPr>
        <w:t>limb bud</w:t>
      </w:r>
      <w:r w:rsidR="000F160D" w:rsidRPr="00215B94">
        <w:rPr>
          <w:rFonts w:asciiTheme="minorHAnsi" w:hAnsiTheme="minorHAnsi" w:cstheme="minorHAnsi"/>
          <w:color w:val="000000" w:themeColor="text1"/>
          <w:highlight w:val="yellow"/>
        </w:rPr>
        <w:t xml:space="preserve"> near the cente</w:t>
      </w:r>
      <w:r w:rsidR="007734FA" w:rsidRPr="00215B94">
        <w:rPr>
          <w:rFonts w:asciiTheme="minorHAnsi" w:hAnsiTheme="minorHAnsi" w:cstheme="minorHAnsi"/>
          <w:color w:val="000000" w:themeColor="text1"/>
          <w:highlight w:val="yellow"/>
        </w:rPr>
        <w:t>r</w:t>
      </w:r>
      <w:bookmarkEnd w:id="3"/>
      <w:r w:rsidR="00703D3A" w:rsidRPr="00215B94">
        <w:rPr>
          <w:rFonts w:asciiTheme="minorHAnsi" w:hAnsiTheme="minorHAnsi" w:cstheme="minorHAnsi"/>
          <w:color w:val="000000" w:themeColor="text1"/>
          <w:highlight w:val="yellow"/>
        </w:rPr>
        <w:t xml:space="preserve"> (</w:t>
      </w:r>
      <w:r w:rsidR="00E35C50" w:rsidRPr="0034507E">
        <w:rPr>
          <w:rFonts w:asciiTheme="minorHAnsi" w:hAnsiTheme="minorHAnsi" w:cstheme="minorHAnsi"/>
          <w:b/>
          <w:color w:val="000000" w:themeColor="text1"/>
          <w:highlight w:val="yellow"/>
        </w:rPr>
        <w:t xml:space="preserve">Figure </w:t>
      </w:r>
      <w:r w:rsidR="00703D3A" w:rsidRPr="0034507E">
        <w:rPr>
          <w:rFonts w:asciiTheme="minorHAnsi" w:hAnsiTheme="minorHAnsi" w:cstheme="minorHAnsi"/>
          <w:b/>
          <w:color w:val="000000" w:themeColor="text1"/>
          <w:highlight w:val="yellow"/>
        </w:rPr>
        <w:t>4</w:t>
      </w:r>
      <w:r w:rsidR="00703D3A" w:rsidRPr="00215B94">
        <w:rPr>
          <w:rFonts w:asciiTheme="minorHAnsi" w:hAnsiTheme="minorHAnsi" w:cstheme="minorHAnsi"/>
          <w:color w:val="000000" w:themeColor="text1"/>
          <w:highlight w:val="yellow"/>
        </w:rPr>
        <w:t>)</w:t>
      </w:r>
      <w:r w:rsidR="00A95F49" w:rsidRPr="00215B94">
        <w:rPr>
          <w:rFonts w:asciiTheme="minorHAnsi" w:hAnsiTheme="minorHAnsi" w:cstheme="minorHAnsi"/>
          <w:color w:val="000000" w:themeColor="text1"/>
          <w:highlight w:val="yellow"/>
        </w:rPr>
        <w:t>.</w:t>
      </w:r>
    </w:p>
    <w:p w14:paraId="2B65D46F" w14:textId="77777777" w:rsidR="0034507E" w:rsidRDefault="0034507E" w:rsidP="00A458B9">
      <w:pPr>
        <w:widowControl/>
        <w:autoSpaceDE/>
        <w:autoSpaceDN/>
        <w:adjustRightInd/>
        <w:rPr>
          <w:rFonts w:asciiTheme="minorHAnsi" w:hAnsiTheme="minorHAnsi" w:cstheme="minorHAnsi"/>
          <w:color w:val="000000" w:themeColor="text1"/>
        </w:rPr>
      </w:pPr>
    </w:p>
    <w:p w14:paraId="484135C6" w14:textId="2B41C3E8" w:rsidR="0034507E" w:rsidRDefault="00FD77D0" w:rsidP="00A458B9">
      <w:pPr>
        <w:widowControl/>
        <w:autoSpaceDE/>
        <w:autoSpaceDN/>
        <w:adjustRightInd/>
        <w:rPr>
          <w:rFonts w:asciiTheme="minorHAnsi" w:hAnsiTheme="minorHAnsi" w:cstheme="minorHAnsi"/>
          <w:color w:val="000000" w:themeColor="text1"/>
        </w:rPr>
      </w:pPr>
      <w:r w:rsidRPr="00FD77D0">
        <w:rPr>
          <w:rFonts w:asciiTheme="minorHAnsi" w:hAnsiTheme="minorHAnsi" w:cstheme="minorHAnsi"/>
          <w:color w:val="000000" w:themeColor="text1"/>
        </w:rPr>
        <w:t xml:space="preserve">NOTE: </w:t>
      </w:r>
      <w:r w:rsidR="00F71499" w:rsidRPr="00351DC8">
        <w:rPr>
          <w:rFonts w:asciiTheme="minorHAnsi" w:hAnsiTheme="minorHAnsi" w:cstheme="minorHAnsi"/>
          <w:color w:val="000000" w:themeColor="text1"/>
        </w:rPr>
        <w:t xml:space="preserve">The </w:t>
      </w:r>
      <w:r w:rsidR="00410D41" w:rsidRPr="00351DC8">
        <w:rPr>
          <w:rFonts w:asciiTheme="minorHAnsi" w:hAnsiTheme="minorHAnsi" w:cstheme="minorHAnsi"/>
          <w:color w:val="000000" w:themeColor="text1"/>
        </w:rPr>
        <w:t>rectangular tissue graft region</w:t>
      </w:r>
      <w:r w:rsidR="00424B93" w:rsidRPr="00351DC8">
        <w:rPr>
          <w:rFonts w:asciiTheme="minorHAnsi" w:hAnsiTheme="minorHAnsi" w:cstheme="minorHAnsi"/>
          <w:color w:val="000000" w:themeColor="text1"/>
        </w:rPr>
        <w:t xml:space="preserve"> </w:t>
      </w:r>
      <w:r w:rsidR="00CD5363" w:rsidRPr="00351DC8">
        <w:rPr>
          <w:rFonts w:asciiTheme="minorHAnsi" w:hAnsiTheme="minorHAnsi" w:cstheme="minorHAnsi"/>
          <w:color w:val="000000" w:themeColor="text1"/>
        </w:rPr>
        <w:t>encompass</w:t>
      </w:r>
      <w:r w:rsidR="0037426A" w:rsidRPr="00351DC8">
        <w:rPr>
          <w:rFonts w:asciiTheme="minorHAnsi" w:hAnsiTheme="minorHAnsi" w:cstheme="minorHAnsi"/>
          <w:color w:val="000000" w:themeColor="text1"/>
        </w:rPr>
        <w:t>es</w:t>
      </w:r>
      <w:r w:rsidR="00424B93" w:rsidRPr="00351DC8">
        <w:rPr>
          <w:rFonts w:asciiTheme="minorHAnsi" w:hAnsiTheme="minorHAnsi" w:cstheme="minorHAnsi"/>
          <w:color w:val="000000" w:themeColor="text1"/>
        </w:rPr>
        <w:t xml:space="preserve"> </w:t>
      </w:r>
      <w:r w:rsidR="00CD5363" w:rsidRPr="00351DC8">
        <w:rPr>
          <w:rFonts w:asciiTheme="minorHAnsi" w:hAnsiTheme="minorHAnsi" w:cstheme="minorHAnsi"/>
          <w:color w:val="000000" w:themeColor="text1"/>
        </w:rPr>
        <w:t>the limb bud</w:t>
      </w:r>
      <w:r w:rsidR="00410D41" w:rsidRPr="00351DC8">
        <w:rPr>
          <w:rFonts w:asciiTheme="minorHAnsi" w:hAnsiTheme="minorHAnsi" w:cstheme="minorHAnsi"/>
          <w:color w:val="000000" w:themeColor="text1"/>
        </w:rPr>
        <w:t xml:space="preserve"> </w:t>
      </w:r>
      <w:r w:rsidR="00424B93" w:rsidRPr="00351DC8">
        <w:rPr>
          <w:rFonts w:asciiTheme="minorHAnsi" w:hAnsiTheme="minorHAnsi" w:cstheme="minorHAnsi"/>
          <w:color w:val="000000" w:themeColor="text1"/>
        </w:rPr>
        <w:t xml:space="preserve">and </w:t>
      </w:r>
      <w:r w:rsidR="00F71499" w:rsidRPr="00351DC8">
        <w:rPr>
          <w:rFonts w:asciiTheme="minorHAnsi" w:hAnsiTheme="minorHAnsi" w:cstheme="minorHAnsi"/>
          <w:color w:val="000000" w:themeColor="text1"/>
        </w:rPr>
        <w:tab/>
      </w:r>
      <w:r w:rsidR="00410D41" w:rsidRPr="00351DC8">
        <w:rPr>
          <w:rFonts w:asciiTheme="minorHAnsi" w:hAnsiTheme="minorHAnsi" w:cstheme="minorHAnsi"/>
          <w:color w:val="000000" w:themeColor="text1"/>
        </w:rPr>
        <w:t xml:space="preserve">extend from the ninth somite to the posterior half of the gill </w:t>
      </w:r>
      <w:r w:rsidR="00166E22" w:rsidRPr="00351DC8">
        <w:rPr>
          <w:rFonts w:asciiTheme="minorHAnsi" w:hAnsiTheme="minorHAnsi" w:cstheme="minorHAnsi"/>
          <w:color w:val="000000" w:themeColor="text1"/>
        </w:rPr>
        <w:t xml:space="preserve">bulge, about </w:t>
      </w:r>
      <w:r w:rsidR="00F71499" w:rsidRPr="00351DC8">
        <w:rPr>
          <w:rFonts w:asciiTheme="minorHAnsi" w:hAnsiTheme="minorHAnsi" w:cstheme="minorHAnsi"/>
          <w:color w:val="000000" w:themeColor="text1"/>
        </w:rPr>
        <w:tab/>
      </w:r>
      <w:r w:rsidR="00166E22" w:rsidRPr="00351DC8">
        <w:rPr>
          <w:rFonts w:asciiTheme="minorHAnsi" w:hAnsiTheme="minorHAnsi" w:cstheme="minorHAnsi"/>
          <w:color w:val="000000" w:themeColor="text1"/>
        </w:rPr>
        <w:t>2 mm, along the anterior posterior a</w:t>
      </w:r>
      <w:r w:rsidR="00A95F49" w:rsidRPr="00351DC8">
        <w:rPr>
          <w:rFonts w:asciiTheme="minorHAnsi" w:hAnsiTheme="minorHAnsi" w:cstheme="minorHAnsi"/>
          <w:color w:val="000000" w:themeColor="text1"/>
        </w:rPr>
        <w:t>xis</w:t>
      </w:r>
      <w:r w:rsidR="00410D41" w:rsidRPr="00351DC8">
        <w:rPr>
          <w:rFonts w:asciiTheme="minorHAnsi" w:hAnsiTheme="minorHAnsi" w:cstheme="minorHAnsi"/>
          <w:color w:val="000000" w:themeColor="text1"/>
        </w:rPr>
        <w:t>.</w:t>
      </w:r>
      <w:r w:rsidR="0079471F">
        <w:rPr>
          <w:rFonts w:asciiTheme="minorHAnsi" w:hAnsiTheme="minorHAnsi" w:cstheme="minorHAnsi"/>
          <w:color w:val="000000" w:themeColor="text1"/>
        </w:rPr>
        <w:t xml:space="preserve"> </w:t>
      </w:r>
      <w:r w:rsidR="00424B93" w:rsidRPr="00351DC8">
        <w:rPr>
          <w:rFonts w:asciiTheme="minorHAnsi" w:hAnsiTheme="minorHAnsi" w:cstheme="minorHAnsi"/>
          <w:color w:val="000000" w:themeColor="text1"/>
        </w:rPr>
        <w:t xml:space="preserve">Along the dorsoventral </w:t>
      </w:r>
      <w:r w:rsidR="00410D41" w:rsidRPr="00351DC8">
        <w:rPr>
          <w:rFonts w:asciiTheme="minorHAnsi" w:hAnsiTheme="minorHAnsi" w:cstheme="minorHAnsi"/>
          <w:color w:val="000000" w:themeColor="text1"/>
        </w:rPr>
        <w:t xml:space="preserve">axis, </w:t>
      </w:r>
      <w:r w:rsidR="00424B93" w:rsidRPr="00351DC8">
        <w:rPr>
          <w:rFonts w:asciiTheme="minorHAnsi" w:hAnsiTheme="minorHAnsi" w:cstheme="minorHAnsi"/>
          <w:color w:val="000000" w:themeColor="text1"/>
        </w:rPr>
        <w:t>the grafted region</w:t>
      </w:r>
      <w:r w:rsidR="00410D41" w:rsidRPr="00351DC8">
        <w:rPr>
          <w:rFonts w:asciiTheme="minorHAnsi" w:hAnsiTheme="minorHAnsi" w:cstheme="minorHAnsi"/>
          <w:color w:val="000000" w:themeColor="text1"/>
        </w:rPr>
        <w:t xml:space="preserve"> </w:t>
      </w:r>
      <w:r w:rsidR="00424B93" w:rsidRPr="00351DC8">
        <w:rPr>
          <w:rFonts w:asciiTheme="minorHAnsi" w:hAnsiTheme="minorHAnsi" w:cstheme="minorHAnsi"/>
          <w:color w:val="000000" w:themeColor="text1"/>
        </w:rPr>
        <w:t>span</w:t>
      </w:r>
      <w:r w:rsidR="0037426A" w:rsidRPr="00351DC8">
        <w:rPr>
          <w:rFonts w:asciiTheme="minorHAnsi" w:hAnsiTheme="minorHAnsi" w:cstheme="minorHAnsi"/>
          <w:color w:val="000000" w:themeColor="text1"/>
        </w:rPr>
        <w:t>s</w:t>
      </w:r>
      <w:r w:rsidR="00424B93" w:rsidRPr="00351DC8">
        <w:rPr>
          <w:rFonts w:asciiTheme="minorHAnsi" w:hAnsiTheme="minorHAnsi" w:cstheme="minorHAnsi"/>
          <w:color w:val="000000" w:themeColor="text1"/>
        </w:rPr>
        <w:t xml:space="preserve"> approximately 1.5 mm</w:t>
      </w:r>
      <w:r w:rsidR="008E15CE" w:rsidRPr="00351DC8">
        <w:rPr>
          <w:rFonts w:asciiTheme="minorHAnsi" w:hAnsiTheme="minorHAnsi" w:cstheme="minorHAnsi"/>
          <w:color w:val="000000" w:themeColor="text1"/>
        </w:rPr>
        <w:t xml:space="preserve">, including the </w:t>
      </w:r>
      <w:r w:rsidR="00410D41" w:rsidRPr="00351DC8">
        <w:rPr>
          <w:rFonts w:asciiTheme="minorHAnsi" w:hAnsiTheme="minorHAnsi" w:cstheme="minorHAnsi"/>
          <w:color w:val="000000" w:themeColor="text1"/>
        </w:rPr>
        <w:t xml:space="preserve">somites </w:t>
      </w:r>
      <w:r w:rsidR="00424B93" w:rsidRPr="00351DC8">
        <w:rPr>
          <w:rFonts w:asciiTheme="minorHAnsi" w:hAnsiTheme="minorHAnsi" w:cstheme="minorHAnsi"/>
          <w:color w:val="000000" w:themeColor="text1"/>
        </w:rPr>
        <w:t xml:space="preserve">to </w:t>
      </w:r>
      <w:r w:rsidR="00410D41" w:rsidRPr="00351DC8">
        <w:rPr>
          <w:rFonts w:asciiTheme="minorHAnsi" w:hAnsiTheme="minorHAnsi" w:cstheme="minorHAnsi"/>
          <w:color w:val="000000" w:themeColor="text1"/>
        </w:rPr>
        <w:t>just beyond the ventral edge of the gill bu</w:t>
      </w:r>
      <w:r w:rsidR="00424B93" w:rsidRPr="00351DC8">
        <w:rPr>
          <w:rFonts w:asciiTheme="minorHAnsi" w:hAnsiTheme="minorHAnsi" w:cstheme="minorHAnsi"/>
          <w:color w:val="000000" w:themeColor="text1"/>
        </w:rPr>
        <w:t>lge</w:t>
      </w:r>
      <w:r w:rsidR="00410D41" w:rsidRPr="00351DC8">
        <w:rPr>
          <w:rFonts w:asciiTheme="minorHAnsi" w:hAnsiTheme="minorHAnsi" w:cstheme="minorHAnsi"/>
          <w:color w:val="000000" w:themeColor="text1"/>
        </w:rPr>
        <w:t>.</w:t>
      </w:r>
      <w:r w:rsidR="0079471F">
        <w:rPr>
          <w:rFonts w:asciiTheme="minorHAnsi" w:hAnsiTheme="minorHAnsi" w:cstheme="minorHAnsi"/>
          <w:color w:val="000000" w:themeColor="text1"/>
        </w:rPr>
        <w:t xml:space="preserve"> </w:t>
      </w:r>
      <w:r w:rsidR="008E15CE" w:rsidRPr="00351DC8">
        <w:rPr>
          <w:rFonts w:asciiTheme="minorHAnsi" w:hAnsiTheme="minorHAnsi" w:cstheme="minorHAnsi"/>
          <w:color w:val="000000" w:themeColor="text1"/>
        </w:rPr>
        <w:t>The grafted region include</w:t>
      </w:r>
      <w:r w:rsidR="0037426A" w:rsidRPr="00351DC8">
        <w:rPr>
          <w:rFonts w:asciiTheme="minorHAnsi" w:hAnsiTheme="minorHAnsi" w:cstheme="minorHAnsi"/>
          <w:color w:val="000000" w:themeColor="text1"/>
        </w:rPr>
        <w:t>s</w:t>
      </w:r>
      <w:r w:rsidR="008E15CE" w:rsidRPr="00351DC8">
        <w:rPr>
          <w:rFonts w:asciiTheme="minorHAnsi" w:hAnsiTheme="minorHAnsi" w:cstheme="minorHAnsi"/>
          <w:color w:val="000000" w:themeColor="text1"/>
        </w:rPr>
        <w:t xml:space="preserve"> all lateral plate mesoderm and the lateral halves of the somites, without disturbing underlying endoderm.</w:t>
      </w:r>
      <w:r w:rsidR="0034507E">
        <w:rPr>
          <w:rFonts w:asciiTheme="minorHAnsi" w:hAnsiTheme="minorHAnsi" w:cstheme="minorHAnsi"/>
          <w:color w:val="000000" w:themeColor="text1"/>
        </w:rPr>
        <w:t xml:space="preserve"> </w:t>
      </w:r>
      <w:r w:rsidR="00410D41" w:rsidRPr="00351DC8">
        <w:rPr>
          <w:rFonts w:asciiTheme="minorHAnsi" w:hAnsiTheme="minorHAnsi" w:cstheme="minorHAnsi"/>
          <w:color w:val="000000" w:themeColor="text1"/>
        </w:rPr>
        <w:t>See</w:t>
      </w:r>
      <w:r w:rsidR="003F5919" w:rsidRPr="00351DC8">
        <w:rPr>
          <w:rFonts w:asciiTheme="minorHAnsi" w:hAnsiTheme="minorHAnsi" w:cstheme="minorHAnsi"/>
          <w:color w:val="000000" w:themeColor="text1"/>
        </w:rPr>
        <w:t xml:space="preserve"> </w:t>
      </w:r>
      <w:r w:rsidR="00E35C50" w:rsidRPr="00E35C50">
        <w:rPr>
          <w:rFonts w:asciiTheme="minorHAnsi" w:hAnsiTheme="minorHAnsi" w:cstheme="minorHAnsi"/>
          <w:b/>
          <w:color w:val="000000" w:themeColor="text1"/>
        </w:rPr>
        <w:t xml:space="preserve">Figure </w:t>
      </w:r>
      <w:r w:rsidR="0034507E">
        <w:rPr>
          <w:rFonts w:asciiTheme="minorHAnsi" w:hAnsiTheme="minorHAnsi" w:cstheme="minorHAnsi"/>
          <w:b/>
          <w:color w:val="000000" w:themeColor="text1"/>
        </w:rPr>
        <w:t>4</w:t>
      </w:r>
      <w:r w:rsidR="003F5919" w:rsidRPr="00351DC8">
        <w:rPr>
          <w:rFonts w:asciiTheme="minorHAnsi" w:hAnsiTheme="minorHAnsi" w:cstheme="minorHAnsi"/>
          <w:color w:val="000000" w:themeColor="text1"/>
        </w:rPr>
        <w:t xml:space="preserve"> and</w:t>
      </w:r>
      <w:r w:rsidR="00410D41" w:rsidRPr="00351DC8">
        <w:rPr>
          <w:rFonts w:asciiTheme="minorHAnsi" w:hAnsiTheme="minorHAnsi" w:cstheme="minorHAnsi"/>
          <w:color w:val="000000" w:themeColor="text1"/>
        </w:rPr>
        <w:t xml:space="preserve"> </w:t>
      </w:r>
      <w:r w:rsidR="0034507E">
        <w:rPr>
          <w:rFonts w:asciiTheme="minorHAnsi" w:hAnsiTheme="minorHAnsi" w:cstheme="minorHAnsi"/>
          <w:color w:val="000000" w:themeColor="text1"/>
        </w:rPr>
        <w:t xml:space="preserve">the accompanying </w:t>
      </w:r>
      <w:r w:rsidR="00410D41" w:rsidRPr="00351DC8">
        <w:rPr>
          <w:rFonts w:asciiTheme="minorHAnsi" w:hAnsiTheme="minorHAnsi" w:cstheme="minorHAnsi"/>
          <w:color w:val="000000" w:themeColor="text1"/>
        </w:rPr>
        <w:t>video for details.</w:t>
      </w:r>
    </w:p>
    <w:p w14:paraId="7CF61553" w14:textId="0FCBE418" w:rsidR="00384F02" w:rsidRPr="00351DC8" w:rsidRDefault="00384F02" w:rsidP="00A458B9">
      <w:pPr>
        <w:widowControl/>
        <w:autoSpaceDE/>
        <w:autoSpaceDN/>
        <w:adjustRightInd/>
        <w:rPr>
          <w:rFonts w:asciiTheme="minorHAnsi" w:hAnsiTheme="minorHAnsi" w:cstheme="minorHAnsi"/>
          <w:color w:val="000000" w:themeColor="text1"/>
        </w:rPr>
      </w:pPr>
    </w:p>
    <w:p w14:paraId="2254DF93" w14:textId="77777777" w:rsidR="00D8257E" w:rsidRDefault="00384F02" w:rsidP="00D8257E">
      <w:pPr>
        <w:pStyle w:val="ListParagraph"/>
        <w:widowControl/>
        <w:numPr>
          <w:ilvl w:val="2"/>
          <w:numId w:val="53"/>
        </w:numPr>
        <w:autoSpaceDE/>
        <w:autoSpaceDN/>
        <w:adjustRightInd/>
        <w:rPr>
          <w:rFonts w:asciiTheme="minorHAnsi" w:hAnsiTheme="minorHAnsi" w:cstheme="minorHAnsi"/>
          <w:color w:val="000000" w:themeColor="text1"/>
          <w:highlight w:val="yellow"/>
        </w:rPr>
      </w:pPr>
      <w:bookmarkStart w:id="4" w:name="_Hlk9500777"/>
      <w:r w:rsidRPr="00351DC8">
        <w:rPr>
          <w:rFonts w:asciiTheme="minorHAnsi" w:hAnsiTheme="minorHAnsi" w:cstheme="minorHAnsi"/>
          <w:color w:val="000000" w:themeColor="text1"/>
          <w:highlight w:val="yellow"/>
        </w:rPr>
        <w:t>Set aside the host tissue and remove an equivalent</w:t>
      </w:r>
      <w:r w:rsidR="00340048" w:rsidRPr="00351DC8">
        <w:rPr>
          <w:rFonts w:asciiTheme="minorHAnsi" w:hAnsiTheme="minorHAnsi" w:cstheme="minorHAnsi"/>
          <w:color w:val="000000" w:themeColor="text1"/>
          <w:highlight w:val="yellow"/>
        </w:rPr>
        <w:t>ly</w:t>
      </w:r>
      <w:r w:rsidRPr="00351DC8">
        <w:rPr>
          <w:rFonts w:asciiTheme="minorHAnsi" w:hAnsiTheme="minorHAnsi" w:cstheme="minorHAnsi"/>
          <w:color w:val="000000" w:themeColor="text1"/>
          <w:highlight w:val="yellow"/>
        </w:rPr>
        <w:t xml:space="preserve"> size</w:t>
      </w:r>
      <w:r w:rsidR="00340048" w:rsidRPr="00351DC8">
        <w:rPr>
          <w:rFonts w:asciiTheme="minorHAnsi" w:hAnsiTheme="minorHAnsi" w:cstheme="minorHAnsi"/>
          <w:color w:val="000000" w:themeColor="text1"/>
          <w:highlight w:val="yellow"/>
        </w:rPr>
        <w:t>d</w:t>
      </w:r>
      <w:r w:rsidRPr="00351DC8">
        <w:rPr>
          <w:rFonts w:asciiTheme="minorHAnsi" w:hAnsiTheme="minorHAnsi" w:cstheme="minorHAnsi"/>
          <w:color w:val="000000" w:themeColor="text1"/>
          <w:highlight w:val="yellow"/>
        </w:rPr>
        <w:t xml:space="preserve"> </w:t>
      </w:r>
      <w:r w:rsidR="00340048" w:rsidRPr="00351DC8">
        <w:rPr>
          <w:rFonts w:asciiTheme="minorHAnsi" w:hAnsiTheme="minorHAnsi" w:cstheme="minorHAnsi"/>
          <w:color w:val="000000" w:themeColor="text1"/>
          <w:highlight w:val="yellow"/>
        </w:rPr>
        <w:t xml:space="preserve">tissue </w:t>
      </w:r>
      <w:r w:rsidR="00424B93" w:rsidRPr="00351DC8">
        <w:rPr>
          <w:rFonts w:asciiTheme="minorHAnsi" w:hAnsiTheme="minorHAnsi" w:cstheme="minorHAnsi"/>
          <w:color w:val="000000" w:themeColor="text1"/>
          <w:highlight w:val="yellow"/>
        </w:rPr>
        <w:t xml:space="preserve">sheet </w:t>
      </w:r>
      <w:r w:rsidRPr="00351DC8">
        <w:rPr>
          <w:rFonts w:asciiTheme="minorHAnsi" w:hAnsiTheme="minorHAnsi" w:cstheme="minorHAnsi"/>
          <w:color w:val="000000" w:themeColor="text1"/>
          <w:highlight w:val="yellow"/>
        </w:rPr>
        <w:t>from the haploid donor using the same methods.</w:t>
      </w:r>
    </w:p>
    <w:p w14:paraId="31676DF2" w14:textId="24707C4D" w:rsidR="00384F02" w:rsidRPr="00351DC8" w:rsidRDefault="00384F02" w:rsidP="00D8257E">
      <w:pPr>
        <w:pStyle w:val="ListParagraph"/>
        <w:widowControl/>
        <w:autoSpaceDE/>
        <w:autoSpaceDN/>
        <w:adjustRightInd/>
        <w:ind w:left="0"/>
        <w:rPr>
          <w:rFonts w:asciiTheme="minorHAnsi" w:hAnsiTheme="minorHAnsi" w:cstheme="minorHAnsi"/>
          <w:color w:val="000000" w:themeColor="text1"/>
          <w:highlight w:val="yellow"/>
        </w:rPr>
      </w:pPr>
    </w:p>
    <w:p w14:paraId="356DD8D0" w14:textId="4F2EC23D" w:rsidR="00867DD1" w:rsidRPr="00351DC8" w:rsidRDefault="00867DD1" w:rsidP="00D8257E">
      <w:pPr>
        <w:pStyle w:val="ListParagraph"/>
        <w:widowControl/>
        <w:numPr>
          <w:ilvl w:val="2"/>
          <w:numId w:val="53"/>
        </w:numPr>
        <w:autoSpaceDE/>
        <w:autoSpaceDN/>
        <w:adjustRightInd/>
        <w:rPr>
          <w:rFonts w:asciiTheme="minorHAnsi" w:hAnsiTheme="minorHAnsi" w:cstheme="minorHAnsi"/>
          <w:color w:val="000000" w:themeColor="text1"/>
          <w:highlight w:val="yellow"/>
        </w:rPr>
      </w:pPr>
      <w:r w:rsidRPr="00351DC8">
        <w:rPr>
          <w:rFonts w:asciiTheme="minorHAnsi" w:hAnsiTheme="minorHAnsi" w:cstheme="minorHAnsi"/>
          <w:color w:val="000000" w:themeColor="text1"/>
          <w:highlight w:val="yellow"/>
        </w:rPr>
        <w:t>Place the haploid donor tissu</w:t>
      </w:r>
      <w:r w:rsidR="00424B93" w:rsidRPr="00351DC8">
        <w:rPr>
          <w:rFonts w:asciiTheme="minorHAnsi" w:hAnsiTheme="minorHAnsi" w:cstheme="minorHAnsi"/>
          <w:color w:val="000000" w:themeColor="text1"/>
          <w:highlight w:val="yellow"/>
        </w:rPr>
        <w:t>e</w:t>
      </w:r>
      <w:r w:rsidRPr="00351DC8">
        <w:rPr>
          <w:rFonts w:asciiTheme="minorHAnsi" w:hAnsiTheme="minorHAnsi" w:cstheme="minorHAnsi"/>
          <w:color w:val="000000" w:themeColor="text1"/>
          <w:highlight w:val="yellow"/>
        </w:rPr>
        <w:t xml:space="preserve"> </w:t>
      </w:r>
      <w:r w:rsidR="00340048" w:rsidRPr="00351DC8">
        <w:rPr>
          <w:rFonts w:asciiTheme="minorHAnsi" w:hAnsiTheme="minorHAnsi" w:cstheme="minorHAnsi"/>
          <w:color w:val="000000" w:themeColor="text1"/>
          <w:highlight w:val="yellow"/>
        </w:rPr>
        <w:t>s</w:t>
      </w:r>
      <w:r w:rsidR="00424B93" w:rsidRPr="00351DC8">
        <w:rPr>
          <w:rFonts w:asciiTheme="minorHAnsi" w:hAnsiTheme="minorHAnsi" w:cstheme="minorHAnsi"/>
          <w:color w:val="000000" w:themeColor="text1"/>
          <w:highlight w:val="yellow"/>
        </w:rPr>
        <w:t>heet</w:t>
      </w:r>
      <w:r w:rsidR="00340048" w:rsidRPr="00351DC8">
        <w:rPr>
          <w:rFonts w:asciiTheme="minorHAnsi" w:hAnsiTheme="minorHAnsi" w:cstheme="minorHAnsi"/>
          <w:color w:val="000000" w:themeColor="text1"/>
          <w:highlight w:val="yellow"/>
        </w:rPr>
        <w:t xml:space="preserve"> </w:t>
      </w:r>
      <w:r w:rsidRPr="00351DC8">
        <w:rPr>
          <w:rFonts w:asciiTheme="minorHAnsi" w:hAnsiTheme="minorHAnsi" w:cstheme="minorHAnsi"/>
          <w:color w:val="000000" w:themeColor="text1"/>
          <w:highlight w:val="yellow"/>
        </w:rPr>
        <w:t>onto the corresponding region of the donor embryo.</w:t>
      </w:r>
      <w:r w:rsidR="00351DC8">
        <w:rPr>
          <w:rFonts w:asciiTheme="minorHAnsi" w:hAnsiTheme="minorHAnsi" w:cstheme="minorHAnsi"/>
          <w:color w:val="000000" w:themeColor="text1"/>
          <w:highlight w:val="yellow"/>
        </w:rPr>
        <w:br/>
      </w:r>
    </w:p>
    <w:p w14:paraId="38751E9E" w14:textId="77777777" w:rsidR="00D8257E" w:rsidRDefault="00424B93" w:rsidP="00D8257E">
      <w:pPr>
        <w:pStyle w:val="ListParagraph"/>
        <w:widowControl/>
        <w:numPr>
          <w:ilvl w:val="2"/>
          <w:numId w:val="53"/>
        </w:numPr>
        <w:autoSpaceDE/>
        <w:autoSpaceDN/>
        <w:adjustRightInd/>
        <w:rPr>
          <w:rFonts w:asciiTheme="minorHAnsi" w:hAnsiTheme="minorHAnsi" w:cstheme="minorHAnsi"/>
          <w:color w:val="000000" w:themeColor="text1"/>
          <w:highlight w:val="yellow"/>
        </w:rPr>
      </w:pPr>
      <w:r w:rsidRPr="00351DC8">
        <w:rPr>
          <w:rFonts w:asciiTheme="minorHAnsi" w:hAnsiTheme="minorHAnsi" w:cstheme="minorHAnsi"/>
          <w:color w:val="000000" w:themeColor="text1"/>
          <w:highlight w:val="yellow"/>
        </w:rPr>
        <w:t>Secure the tissue by covering it with</w:t>
      </w:r>
      <w:r w:rsidR="00384F02" w:rsidRPr="00351DC8">
        <w:rPr>
          <w:rFonts w:asciiTheme="minorHAnsi" w:hAnsiTheme="minorHAnsi" w:cstheme="minorHAnsi"/>
          <w:color w:val="000000" w:themeColor="text1"/>
          <w:highlight w:val="yellow"/>
        </w:rPr>
        <w:t xml:space="preserve"> a</w:t>
      </w:r>
      <w:r w:rsidR="008E15CE" w:rsidRPr="00351DC8">
        <w:rPr>
          <w:rFonts w:asciiTheme="minorHAnsi" w:hAnsiTheme="minorHAnsi" w:cstheme="minorHAnsi"/>
          <w:color w:val="000000" w:themeColor="text1"/>
          <w:highlight w:val="yellow"/>
        </w:rPr>
        <w:t>n autoclaved,</w:t>
      </w:r>
      <w:r w:rsidR="00384F02" w:rsidRPr="00351DC8">
        <w:rPr>
          <w:rFonts w:asciiTheme="minorHAnsi" w:hAnsiTheme="minorHAnsi" w:cstheme="minorHAnsi"/>
          <w:color w:val="000000" w:themeColor="text1"/>
          <w:highlight w:val="yellow"/>
        </w:rPr>
        <w:t xml:space="preserve"> rectangular glass shard from </w:t>
      </w:r>
      <w:r w:rsidR="000E4F10" w:rsidRPr="00351DC8">
        <w:rPr>
          <w:rFonts w:asciiTheme="minorHAnsi" w:hAnsiTheme="minorHAnsi" w:cstheme="minorHAnsi"/>
          <w:color w:val="000000" w:themeColor="text1"/>
          <w:highlight w:val="yellow"/>
        </w:rPr>
        <w:t xml:space="preserve">a </w:t>
      </w:r>
      <w:r w:rsidR="00384F02" w:rsidRPr="00351DC8">
        <w:rPr>
          <w:rFonts w:asciiTheme="minorHAnsi" w:hAnsiTheme="minorHAnsi" w:cstheme="minorHAnsi"/>
          <w:color w:val="000000" w:themeColor="text1"/>
          <w:highlight w:val="yellow"/>
        </w:rPr>
        <w:t>crushed microscope cover glass</w:t>
      </w:r>
      <w:r w:rsidR="00F50203" w:rsidRPr="00351DC8">
        <w:rPr>
          <w:rFonts w:asciiTheme="minorHAnsi" w:hAnsiTheme="minorHAnsi" w:cstheme="minorHAnsi"/>
          <w:color w:val="000000" w:themeColor="text1"/>
          <w:highlight w:val="yellow"/>
        </w:rPr>
        <w:t xml:space="preserve"> and gently pressing it into the host embryo body</w:t>
      </w:r>
      <w:r w:rsidRPr="00351DC8">
        <w:rPr>
          <w:rFonts w:asciiTheme="minorHAnsi" w:hAnsiTheme="minorHAnsi" w:cstheme="minorHAnsi"/>
          <w:color w:val="000000" w:themeColor="text1"/>
          <w:highlight w:val="yellow"/>
        </w:rPr>
        <w:t>.</w:t>
      </w:r>
    </w:p>
    <w:p w14:paraId="67F1A598" w14:textId="64FA0AE1" w:rsidR="00384F02" w:rsidRPr="00351DC8" w:rsidRDefault="00384F02" w:rsidP="00D8257E">
      <w:pPr>
        <w:pStyle w:val="ListParagraph"/>
        <w:widowControl/>
        <w:autoSpaceDE/>
        <w:autoSpaceDN/>
        <w:adjustRightInd/>
        <w:ind w:left="0"/>
        <w:rPr>
          <w:rFonts w:asciiTheme="minorHAnsi" w:hAnsiTheme="minorHAnsi" w:cstheme="minorHAnsi"/>
          <w:color w:val="000000" w:themeColor="text1"/>
          <w:highlight w:val="yellow"/>
        </w:rPr>
      </w:pPr>
    </w:p>
    <w:p w14:paraId="7BE978FE" w14:textId="517C5918" w:rsidR="00F1175F" w:rsidRDefault="00384F02" w:rsidP="00F1175F">
      <w:pPr>
        <w:pStyle w:val="ListParagraph"/>
        <w:widowControl/>
        <w:numPr>
          <w:ilvl w:val="2"/>
          <w:numId w:val="53"/>
        </w:numPr>
        <w:autoSpaceDE/>
        <w:autoSpaceDN/>
        <w:adjustRightInd/>
        <w:rPr>
          <w:rFonts w:asciiTheme="minorHAnsi" w:hAnsiTheme="minorHAnsi" w:cstheme="minorHAnsi"/>
          <w:color w:val="000000" w:themeColor="text1"/>
        </w:rPr>
      </w:pPr>
      <w:r w:rsidRPr="00351DC8">
        <w:rPr>
          <w:rFonts w:asciiTheme="minorHAnsi" w:hAnsiTheme="minorHAnsi" w:cstheme="minorHAnsi"/>
          <w:color w:val="000000" w:themeColor="text1"/>
        </w:rPr>
        <w:t xml:space="preserve">Flip the haploid donor embryo onto its other side </w:t>
      </w:r>
      <w:r w:rsidR="00561840">
        <w:rPr>
          <w:rFonts w:asciiTheme="minorHAnsi" w:hAnsiTheme="minorHAnsi" w:cstheme="minorHAnsi"/>
          <w:color w:val="000000" w:themeColor="text1"/>
        </w:rPr>
        <w:t>to</w:t>
      </w:r>
      <w:r w:rsidRPr="00351DC8">
        <w:rPr>
          <w:rFonts w:asciiTheme="minorHAnsi" w:hAnsiTheme="minorHAnsi" w:cstheme="minorHAnsi"/>
          <w:color w:val="000000" w:themeColor="text1"/>
        </w:rPr>
        <w:t xml:space="preserve"> harvest the limb </w:t>
      </w:r>
      <w:r w:rsidR="00CD5363" w:rsidRPr="00351DC8">
        <w:rPr>
          <w:rFonts w:asciiTheme="minorHAnsi" w:hAnsiTheme="minorHAnsi" w:cstheme="minorHAnsi"/>
          <w:color w:val="000000" w:themeColor="text1"/>
        </w:rPr>
        <w:t>bu</w:t>
      </w:r>
      <w:r w:rsidRPr="00351DC8">
        <w:rPr>
          <w:rFonts w:asciiTheme="minorHAnsi" w:hAnsiTheme="minorHAnsi" w:cstheme="minorHAnsi"/>
          <w:color w:val="000000" w:themeColor="text1"/>
        </w:rPr>
        <w:t>d for the second host embryo.</w:t>
      </w:r>
      <w:r w:rsidR="0079471F">
        <w:rPr>
          <w:rFonts w:asciiTheme="minorHAnsi" w:hAnsiTheme="minorHAnsi" w:cstheme="minorHAnsi"/>
          <w:color w:val="000000" w:themeColor="text1"/>
        </w:rPr>
        <w:t xml:space="preserve"> </w:t>
      </w:r>
      <w:r w:rsidRPr="00351DC8">
        <w:rPr>
          <w:rFonts w:asciiTheme="minorHAnsi" w:hAnsiTheme="minorHAnsi" w:cstheme="minorHAnsi"/>
          <w:color w:val="000000" w:themeColor="text1"/>
        </w:rPr>
        <w:t xml:space="preserve">Repeat </w:t>
      </w:r>
      <w:r w:rsidR="00561840">
        <w:rPr>
          <w:rFonts w:asciiTheme="minorHAnsi" w:hAnsiTheme="minorHAnsi" w:cstheme="minorHAnsi"/>
          <w:color w:val="000000" w:themeColor="text1"/>
        </w:rPr>
        <w:t>steps</w:t>
      </w:r>
      <w:r w:rsidRPr="00351DC8">
        <w:rPr>
          <w:rFonts w:asciiTheme="minorHAnsi" w:hAnsiTheme="minorHAnsi" w:cstheme="minorHAnsi"/>
          <w:color w:val="000000" w:themeColor="text1"/>
        </w:rPr>
        <w:t xml:space="preserve"> </w:t>
      </w:r>
      <w:r w:rsidR="00561840">
        <w:rPr>
          <w:rFonts w:asciiTheme="minorHAnsi" w:hAnsiTheme="minorHAnsi" w:cstheme="minorHAnsi"/>
          <w:color w:val="000000" w:themeColor="text1"/>
        </w:rPr>
        <w:t>5.2.2. through 5.2.5.</w:t>
      </w:r>
    </w:p>
    <w:p w14:paraId="5B3A1F43" w14:textId="35625E26" w:rsidR="0081143E" w:rsidRPr="00351DC8" w:rsidRDefault="0081143E" w:rsidP="00F1175F">
      <w:pPr>
        <w:pStyle w:val="ListParagraph"/>
        <w:widowControl/>
        <w:autoSpaceDE/>
        <w:autoSpaceDN/>
        <w:adjustRightInd/>
        <w:ind w:left="0"/>
        <w:rPr>
          <w:rFonts w:asciiTheme="minorHAnsi" w:hAnsiTheme="minorHAnsi" w:cstheme="minorHAnsi"/>
          <w:color w:val="000000" w:themeColor="text1"/>
        </w:rPr>
      </w:pPr>
    </w:p>
    <w:p w14:paraId="2CCA470D" w14:textId="77777777" w:rsidR="0012170F" w:rsidRDefault="00384F02" w:rsidP="0012170F">
      <w:pPr>
        <w:pStyle w:val="ListParagraph"/>
        <w:widowControl/>
        <w:numPr>
          <w:ilvl w:val="2"/>
          <w:numId w:val="53"/>
        </w:numPr>
        <w:autoSpaceDE/>
        <w:autoSpaceDN/>
        <w:adjustRightInd/>
        <w:rPr>
          <w:rFonts w:asciiTheme="minorHAnsi" w:hAnsiTheme="minorHAnsi" w:cstheme="minorHAnsi"/>
          <w:color w:val="000000" w:themeColor="text1"/>
        </w:rPr>
      </w:pPr>
      <w:r w:rsidRPr="00351DC8">
        <w:rPr>
          <w:rFonts w:asciiTheme="minorHAnsi" w:hAnsiTheme="minorHAnsi" w:cstheme="minorHAnsi"/>
          <w:color w:val="000000" w:themeColor="text1"/>
        </w:rPr>
        <w:t xml:space="preserve">Carefully remove the remaining excess host tissues and </w:t>
      </w:r>
      <w:r w:rsidR="008E15CE" w:rsidRPr="00351DC8">
        <w:rPr>
          <w:rFonts w:asciiTheme="minorHAnsi" w:hAnsiTheme="minorHAnsi" w:cstheme="minorHAnsi"/>
          <w:color w:val="000000" w:themeColor="text1"/>
        </w:rPr>
        <w:t xml:space="preserve">the </w:t>
      </w:r>
      <w:r w:rsidRPr="00351DC8">
        <w:rPr>
          <w:rFonts w:asciiTheme="minorHAnsi" w:hAnsiTheme="minorHAnsi" w:cstheme="minorHAnsi"/>
          <w:color w:val="000000" w:themeColor="text1"/>
        </w:rPr>
        <w:t>donor embryo from the dish.</w:t>
      </w:r>
      <w:r w:rsidR="0079471F">
        <w:rPr>
          <w:rFonts w:asciiTheme="minorHAnsi" w:hAnsiTheme="minorHAnsi" w:cstheme="minorHAnsi"/>
          <w:color w:val="000000" w:themeColor="text1"/>
        </w:rPr>
        <w:t xml:space="preserve"> </w:t>
      </w:r>
    </w:p>
    <w:p w14:paraId="450552B9" w14:textId="5D0A2960" w:rsidR="0081143E" w:rsidRPr="00351DC8" w:rsidRDefault="0081143E" w:rsidP="0012170F">
      <w:pPr>
        <w:pStyle w:val="ListParagraph"/>
        <w:widowControl/>
        <w:autoSpaceDE/>
        <w:autoSpaceDN/>
        <w:adjustRightInd/>
        <w:ind w:left="0"/>
        <w:rPr>
          <w:rFonts w:asciiTheme="minorHAnsi" w:hAnsiTheme="minorHAnsi" w:cstheme="minorHAnsi"/>
          <w:color w:val="000000" w:themeColor="text1"/>
        </w:rPr>
      </w:pPr>
    </w:p>
    <w:p w14:paraId="12CEBAC1" w14:textId="77777777" w:rsidR="0012170F" w:rsidRPr="0069696A" w:rsidRDefault="00384F02" w:rsidP="0012170F">
      <w:pPr>
        <w:pStyle w:val="ListParagraph"/>
        <w:widowControl/>
        <w:numPr>
          <w:ilvl w:val="2"/>
          <w:numId w:val="53"/>
        </w:numPr>
        <w:autoSpaceDE/>
        <w:autoSpaceDN/>
        <w:adjustRightInd/>
        <w:rPr>
          <w:rFonts w:asciiTheme="minorHAnsi" w:hAnsiTheme="minorHAnsi" w:cstheme="minorHAnsi"/>
          <w:color w:val="000000" w:themeColor="text1"/>
          <w:highlight w:val="yellow"/>
        </w:rPr>
      </w:pPr>
      <w:r w:rsidRPr="0069696A">
        <w:rPr>
          <w:rFonts w:asciiTheme="minorHAnsi" w:hAnsiTheme="minorHAnsi" w:cstheme="minorHAnsi"/>
          <w:color w:val="000000" w:themeColor="text1"/>
          <w:highlight w:val="yellow"/>
        </w:rPr>
        <w:t>Leave the grafts with the glass shard anchor</w:t>
      </w:r>
      <w:r w:rsidR="008E15CE" w:rsidRPr="0069696A">
        <w:rPr>
          <w:rFonts w:asciiTheme="minorHAnsi" w:hAnsiTheme="minorHAnsi" w:cstheme="minorHAnsi"/>
          <w:color w:val="000000" w:themeColor="text1"/>
          <w:highlight w:val="yellow"/>
        </w:rPr>
        <w:t>s</w:t>
      </w:r>
      <w:r w:rsidRPr="0069696A">
        <w:rPr>
          <w:rFonts w:asciiTheme="minorHAnsi" w:hAnsiTheme="minorHAnsi" w:cstheme="minorHAnsi"/>
          <w:color w:val="000000" w:themeColor="text1"/>
          <w:highlight w:val="yellow"/>
        </w:rPr>
        <w:t xml:space="preserve"> in place for 60</w:t>
      </w:r>
      <w:r w:rsidR="0012170F" w:rsidRPr="0069696A">
        <w:rPr>
          <w:rFonts w:asciiTheme="minorHAnsi" w:hAnsiTheme="minorHAnsi" w:cstheme="minorHAnsi"/>
          <w:color w:val="000000" w:themeColor="text1"/>
          <w:highlight w:val="yellow"/>
        </w:rPr>
        <w:t>−</w:t>
      </w:r>
      <w:r w:rsidRPr="0069696A">
        <w:rPr>
          <w:rFonts w:asciiTheme="minorHAnsi" w:hAnsiTheme="minorHAnsi" w:cstheme="minorHAnsi"/>
          <w:color w:val="000000" w:themeColor="text1"/>
          <w:highlight w:val="yellow"/>
        </w:rPr>
        <w:t xml:space="preserve">75 </w:t>
      </w:r>
      <w:r w:rsidR="005E310C" w:rsidRPr="0069696A">
        <w:rPr>
          <w:rFonts w:asciiTheme="minorHAnsi" w:hAnsiTheme="minorHAnsi" w:cstheme="minorHAnsi"/>
          <w:color w:val="000000" w:themeColor="text1"/>
          <w:highlight w:val="yellow"/>
        </w:rPr>
        <w:t>min</w:t>
      </w:r>
      <w:r w:rsidR="000E4F10" w:rsidRPr="0069696A">
        <w:rPr>
          <w:rFonts w:asciiTheme="minorHAnsi" w:hAnsiTheme="minorHAnsi" w:cstheme="minorHAnsi"/>
          <w:color w:val="000000" w:themeColor="text1"/>
          <w:highlight w:val="yellow"/>
        </w:rPr>
        <w:t xml:space="preserve">, checking every 20 </w:t>
      </w:r>
      <w:r w:rsidR="005E310C" w:rsidRPr="0069696A">
        <w:rPr>
          <w:rFonts w:asciiTheme="minorHAnsi" w:hAnsiTheme="minorHAnsi" w:cstheme="minorHAnsi"/>
          <w:color w:val="000000" w:themeColor="text1"/>
          <w:highlight w:val="yellow"/>
        </w:rPr>
        <w:t>min</w:t>
      </w:r>
      <w:r w:rsidR="000E4F10" w:rsidRPr="0069696A">
        <w:rPr>
          <w:rFonts w:asciiTheme="minorHAnsi" w:hAnsiTheme="minorHAnsi" w:cstheme="minorHAnsi"/>
          <w:color w:val="000000" w:themeColor="text1"/>
          <w:highlight w:val="yellow"/>
        </w:rPr>
        <w:t xml:space="preserve"> to ensure that the glass has not slipped off</w:t>
      </w:r>
      <w:r w:rsidRPr="0069696A">
        <w:rPr>
          <w:rFonts w:asciiTheme="minorHAnsi" w:hAnsiTheme="minorHAnsi" w:cstheme="minorHAnsi"/>
          <w:color w:val="000000" w:themeColor="text1"/>
          <w:highlight w:val="yellow"/>
        </w:rPr>
        <w:t>.</w:t>
      </w:r>
    </w:p>
    <w:p w14:paraId="3C6A9967" w14:textId="39BCB7B0" w:rsidR="00384F02" w:rsidRPr="00351DC8" w:rsidRDefault="00384F02" w:rsidP="0012170F">
      <w:pPr>
        <w:pStyle w:val="ListParagraph"/>
        <w:widowControl/>
        <w:autoSpaceDE/>
        <w:autoSpaceDN/>
        <w:adjustRightInd/>
        <w:ind w:left="0"/>
        <w:rPr>
          <w:rFonts w:asciiTheme="minorHAnsi" w:hAnsiTheme="minorHAnsi" w:cstheme="minorHAnsi"/>
          <w:color w:val="000000" w:themeColor="text1"/>
        </w:rPr>
      </w:pPr>
    </w:p>
    <w:p w14:paraId="2346C2A4" w14:textId="22240B13" w:rsidR="00F71499" w:rsidRPr="00351DC8" w:rsidRDefault="00B83B65" w:rsidP="00B83B65">
      <w:pPr>
        <w:pStyle w:val="ListParagraph"/>
        <w:widowControl/>
        <w:autoSpaceDE/>
        <w:autoSpaceDN/>
        <w:adjustRightInd/>
        <w:ind w:left="0"/>
        <w:rPr>
          <w:rFonts w:asciiTheme="minorHAnsi" w:hAnsiTheme="minorHAnsi" w:cstheme="minorHAnsi"/>
          <w:color w:val="000000" w:themeColor="text1"/>
        </w:rPr>
      </w:pPr>
      <w:r>
        <w:rPr>
          <w:rFonts w:asciiTheme="minorHAnsi" w:hAnsiTheme="minorHAnsi" w:cstheme="minorHAnsi"/>
          <w:color w:val="000000" w:themeColor="text1"/>
          <w:highlight w:val="yellow"/>
        </w:rPr>
        <w:t xml:space="preserve">5.2.9. </w:t>
      </w:r>
      <w:r w:rsidR="00384F02" w:rsidRPr="00351DC8">
        <w:rPr>
          <w:rFonts w:asciiTheme="minorHAnsi" w:hAnsiTheme="minorHAnsi" w:cstheme="minorHAnsi"/>
          <w:color w:val="000000" w:themeColor="text1"/>
          <w:highlight w:val="yellow"/>
        </w:rPr>
        <w:t>After the tissue graft</w:t>
      </w:r>
      <w:r w:rsidR="003506B5" w:rsidRPr="00351DC8">
        <w:rPr>
          <w:rFonts w:asciiTheme="minorHAnsi" w:hAnsiTheme="minorHAnsi" w:cstheme="minorHAnsi"/>
          <w:color w:val="000000" w:themeColor="text1"/>
          <w:highlight w:val="yellow"/>
        </w:rPr>
        <w:t>s</w:t>
      </w:r>
      <w:r w:rsidR="00384F02" w:rsidRPr="00351DC8">
        <w:rPr>
          <w:rFonts w:asciiTheme="minorHAnsi" w:hAnsiTheme="minorHAnsi" w:cstheme="minorHAnsi"/>
          <w:color w:val="000000" w:themeColor="text1"/>
          <w:highlight w:val="yellow"/>
        </w:rPr>
        <w:t xml:space="preserve"> fully adhere, use the forceps to slowly peel off the glass shard anchor</w:t>
      </w:r>
      <w:r w:rsidR="003506B5" w:rsidRPr="00351DC8">
        <w:rPr>
          <w:rFonts w:asciiTheme="minorHAnsi" w:hAnsiTheme="minorHAnsi" w:cstheme="minorHAnsi"/>
          <w:color w:val="000000" w:themeColor="text1"/>
          <w:highlight w:val="yellow"/>
        </w:rPr>
        <w:t>s</w:t>
      </w:r>
      <w:r w:rsidR="00384F02" w:rsidRPr="00351DC8">
        <w:rPr>
          <w:rFonts w:asciiTheme="minorHAnsi" w:hAnsiTheme="minorHAnsi" w:cstheme="minorHAnsi"/>
          <w:color w:val="000000" w:themeColor="text1"/>
          <w:highlight w:val="yellow"/>
        </w:rPr>
        <w:t>.</w:t>
      </w:r>
      <w:r w:rsidR="0079471F">
        <w:rPr>
          <w:rFonts w:asciiTheme="minorHAnsi" w:hAnsiTheme="minorHAnsi" w:cstheme="minorHAnsi"/>
          <w:color w:val="000000" w:themeColor="text1"/>
        </w:rPr>
        <w:t xml:space="preserve"> </w:t>
      </w:r>
      <w:r w:rsidR="009950F4" w:rsidRPr="00351DC8">
        <w:rPr>
          <w:rFonts w:asciiTheme="minorHAnsi" w:hAnsiTheme="minorHAnsi" w:cstheme="minorHAnsi"/>
          <w:color w:val="000000" w:themeColor="text1"/>
        </w:rPr>
        <w:br/>
      </w:r>
    </w:p>
    <w:p w14:paraId="1C988303" w14:textId="77777777" w:rsidR="00F66363" w:rsidRPr="00F66363" w:rsidRDefault="00F71499" w:rsidP="00F66363">
      <w:pPr>
        <w:pStyle w:val="ListParagraph"/>
        <w:numPr>
          <w:ilvl w:val="1"/>
          <w:numId w:val="53"/>
        </w:numPr>
        <w:rPr>
          <w:rFonts w:asciiTheme="minorHAnsi" w:hAnsiTheme="minorHAnsi" w:cstheme="minorHAnsi"/>
          <w:b/>
          <w:color w:val="000000" w:themeColor="text1"/>
        </w:rPr>
      </w:pPr>
      <w:r w:rsidRPr="00F66363">
        <w:rPr>
          <w:rFonts w:asciiTheme="minorHAnsi" w:hAnsiTheme="minorHAnsi" w:cstheme="minorHAnsi"/>
          <w:color w:val="000000" w:themeColor="text1"/>
        </w:rPr>
        <w:t xml:space="preserve">Chimera </w:t>
      </w:r>
      <w:r w:rsidR="00F66363" w:rsidRPr="00F66363">
        <w:rPr>
          <w:rFonts w:asciiTheme="minorHAnsi" w:hAnsiTheme="minorHAnsi" w:cstheme="minorHAnsi"/>
          <w:color w:val="000000" w:themeColor="text1"/>
        </w:rPr>
        <w:t>m</w:t>
      </w:r>
      <w:r w:rsidRPr="00F66363">
        <w:rPr>
          <w:rFonts w:asciiTheme="minorHAnsi" w:hAnsiTheme="minorHAnsi" w:cstheme="minorHAnsi"/>
          <w:color w:val="000000" w:themeColor="text1"/>
        </w:rPr>
        <w:t>aintenance</w:t>
      </w:r>
    </w:p>
    <w:p w14:paraId="12F1A4F7" w14:textId="5609E354" w:rsidR="00F71499" w:rsidRPr="00351DC8" w:rsidRDefault="00F71499" w:rsidP="00F66363">
      <w:pPr>
        <w:pStyle w:val="ListParagraph"/>
        <w:ind w:left="0"/>
        <w:rPr>
          <w:rFonts w:asciiTheme="minorHAnsi" w:hAnsiTheme="minorHAnsi" w:cstheme="minorHAnsi"/>
          <w:b/>
          <w:color w:val="000000" w:themeColor="text1"/>
        </w:rPr>
      </w:pPr>
    </w:p>
    <w:p w14:paraId="2531FEED" w14:textId="77777777" w:rsidR="00096B4A" w:rsidRDefault="00384F02" w:rsidP="00F66363">
      <w:pPr>
        <w:pStyle w:val="ListParagraph"/>
        <w:widowControl/>
        <w:numPr>
          <w:ilvl w:val="2"/>
          <w:numId w:val="53"/>
        </w:numPr>
        <w:autoSpaceDE/>
        <w:autoSpaceDN/>
        <w:adjustRightInd/>
        <w:rPr>
          <w:rFonts w:asciiTheme="minorHAnsi" w:hAnsiTheme="minorHAnsi" w:cstheme="minorHAnsi"/>
          <w:color w:val="000000" w:themeColor="text1"/>
        </w:rPr>
      </w:pPr>
      <w:r w:rsidRPr="0069696A">
        <w:rPr>
          <w:rFonts w:asciiTheme="minorHAnsi" w:hAnsiTheme="minorHAnsi" w:cstheme="minorHAnsi"/>
          <w:color w:val="000000" w:themeColor="text1"/>
          <w:highlight w:val="yellow"/>
        </w:rPr>
        <w:t xml:space="preserve">Transfer the </w:t>
      </w:r>
      <w:r w:rsidR="003506B5" w:rsidRPr="0069696A">
        <w:rPr>
          <w:rFonts w:asciiTheme="minorHAnsi" w:hAnsiTheme="minorHAnsi" w:cstheme="minorHAnsi"/>
          <w:color w:val="000000" w:themeColor="text1"/>
          <w:highlight w:val="yellow"/>
        </w:rPr>
        <w:t>en</w:t>
      </w:r>
      <w:r w:rsidRPr="0069696A">
        <w:rPr>
          <w:rFonts w:asciiTheme="minorHAnsi" w:hAnsiTheme="minorHAnsi" w:cstheme="minorHAnsi"/>
          <w:color w:val="000000" w:themeColor="text1"/>
          <w:highlight w:val="yellow"/>
        </w:rPr>
        <w:t>graft</w:t>
      </w:r>
      <w:r w:rsidR="003506B5" w:rsidRPr="0069696A">
        <w:rPr>
          <w:rFonts w:asciiTheme="minorHAnsi" w:hAnsiTheme="minorHAnsi" w:cstheme="minorHAnsi"/>
          <w:color w:val="000000" w:themeColor="text1"/>
          <w:highlight w:val="yellow"/>
        </w:rPr>
        <w:t>ed</w:t>
      </w:r>
      <w:r w:rsidRPr="0069696A">
        <w:rPr>
          <w:rFonts w:asciiTheme="minorHAnsi" w:hAnsiTheme="minorHAnsi" w:cstheme="minorHAnsi"/>
          <w:color w:val="000000" w:themeColor="text1"/>
          <w:highlight w:val="yellow"/>
        </w:rPr>
        <w:t xml:space="preserve"> embryos to fresh surgical media and maintain them at 8</w:t>
      </w:r>
      <w:r w:rsidR="00F66363" w:rsidRPr="0069696A">
        <w:rPr>
          <w:rFonts w:asciiTheme="minorHAnsi" w:hAnsiTheme="minorHAnsi" w:cstheme="minorHAnsi"/>
          <w:color w:val="000000" w:themeColor="text1"/>
          <w:highlight w:val="yellow"/>
        </w:rPr>
        <w:t>−</w:t>
      </w:r>
      <w:r w:rsidRPr="0069696A">
        <w:rPr>
          <w:rFonts w:asciiTheme="minorHAnsi" w:hAnsiTheme="minorHAnsi" w:cstheme="minorHAnsi"/>
          <w:color w:val="000000" w:themeColor="text1"/>
          <w:highlight w:val="yellow"/>
        </w:rPr>
        <w:t>12</w:t>
      </w:r>
      <w:r w:rsidR="00927068" w:rsidRPr="0069696A">
        <w:rPr>
          <w:rFonts w:asciiTheme="minorHAnsi" w:hAnsiTheme="minorHAnsi" w:cstheme="minorHAnsi"/>
          <w:color w:val="000000" w:themeColor="text1"/>
          <w:highlight w:val="yellow"/>
        </w:rPr>
        <w:t xml:space="preserve"> °C </w:t>
      </w:r>
      <w:r w:rsidRPr="0069696A">
        <w:rPr>
          <w:rFonts w:asciiTheme="minorHAnsi" w:hAnsiTheme="minorHAnsi" w:cstheme="minorHAnsi"/>
          <w:color w:val="000000" w:themeColor="text1"/>
          <w:highlight w:val="yellow"/>
        </w:rPr>
        <w:t>overnight to heal.</w:t>
      </w:r>
      <w:r w:rsidR="0079471F" w:rsidRPr="0069696A">
        <w:rPr>
          <w:rFonts w:asciiTheme="minorHAnsi" w:hAnsiTheme="minorHAnsi" w:cstheme="minorHAnsi"/>
          <w:color w:val="000000" w:themeColor="text1"/>
          <w:highlight w:val="yellow"/>
        </w:rPr>
        <w:t xml:space="preserve"> </w:t>
      </w:r>
      <w:r w:rsidRPr="0069696A">
        <w:rPr>
          <w:rFonts w:asciiTheme="minorHAnsi" w:hAnsiTheme="minorHAnsi" w:cstheme="minorHAnsi"/>
          <w:color w:val="000000" w:themeColor="text1"/>
          <w:highlight w:val="yellow"/>
        </w:rPr>
        <w:t xml:space="preserve">Individually house </w:t>
      </w:r>
      <w:r w:rsidR="003506B5" w:rsidRPr="0069696A">
        <w:rPr>
          <w:rFonts w:asciiTheme="minorHAnsi" w:hAnsiTheme="minorHAnsi" w:cstheme="minorHAnsi"/>
          <w:color w:val="000000" w:themeColor="text1"/>
          <w:highlight w:val="yellow"/>
        </w:rPr>
        <w:t xml:space="preserve">engrafted </w:t>
      </w:r>
      <w:r w:rsidRPr="0069696A">
        <w:rPr>
          <w:rFonts w:asciiTheme="minorHAnsi" w:hAnsiTheme="minorHAnsi" w:cstheme="minorHAnsi"/>
          <w:color w:val="000000" w:themeColor="text1"/>
          <w:highlight w:val="yellow"/>
        </w:rPr>
        <w:t>embryos in 12</w:t>
      </w:r>
      <w:r w:rsidR="00F50203" w:rsidRPr="0069696A">
        <w:rPr>
          <w:rFonts w:asciiTheme="minorHAnsi" w:hAnsiTheme="minorHAnsi" w:cstheme="minorHAnsi"/>
          <w:color w:val="000000" w:themeColor="text1"/>
          <w:highlight w:val="yellow"/>
        </w:rPr>
        <w:t xml:space="preserve"> </w:t>
      </w:r>
      <w:r w:rsidRPr="0069696A">
        <w:rPr>
          <w:rFonts w:asciiTheme="minorHAnsi" w:hAnsiTheme="minorHAnsi" w:cstheme="minorHAnsi"/>
          <w:color w:val="000000" w:themeColor="text1"/>
          <w:highlight w:val="yellow"/>
        </w:rPr>
        <w:t>or 24</w:t>
      </w:r>
      <w:r w:rsidR="00F50203" w:rsidRPr="0069696A">
        <w:rPr>
          <w:rFonts w:asciiTheme="minorHAnsi" w:hAnsiTheme="minorHAnsi" w:cstheme="minorHAnsi"/>
          <w:color w:val="000000" w:themeColor="text1"/>
          <w:highlight w:val="yellow"/>
        </w:rPr>
        <w:t>-</w:t>
      </w:r>
      <w:r w:rsidRPr="0069696A">
        <w:rPr>
          <w:rFonts w:asciiTheme="minorHAnsi" w:hAnsiTheme="minorHAnsi" w:cstheme="minorHAnsi"/>
          <w:color w:val="000000" w:themeColor="text1"/>
          <w:highlight w:val="yellow"/>
        </w:rPr>
        <w:t>well plates</w:t>
      </w:r>
      <w:r w:rsidR="00F71499" w:rsidRPr="00351DC8">
        <w:rPr>
          <w:rFonts w:asciiTheme="minorHAnsi" w:hAnsiTheme="minorHAnsi" w:cstheme="minorHAnsi"/>
          <w:color w:val="000000" w:themeColor="text1"/>
        </w:rPr>
        <w:t>.</w:t>
      </w:r>
    </w:p>
    <w:p w14:paraId="608BCE72" w14:textId="4F338BF5" w:rsidR="00384F02" w:rsidRPr="00351DC8" w:rsidRDefault="00384F02" w:rsidP="00096B4A">
      <w:pPr>
        <w:pStyle w:val="ListParagraph"/>
        <w:widowControl/>
        <w:autoSpaceDE/>
        <w:autoSpaceDN/>
        <w:adjustRightInd/>
        <w:ind w:left="0"/>
        <w:rPr>
          <w:rFonts w:asciiTheme="minorHAnsi" w:hAnsiTheme="minorHAnsi" w:cstheme="minorHAnsi"/>
          <w:color w:val="000000" w:themeColor="text1"/>
        </w:rPr>
      </w:pPr>
    </w:p>
    <w:p w14:paraId="4EE0CCE2" w14:textId="77777777" w:rsidR="00096B4A" w:rsidRDefault="00384F02" w:rsidP="00F66363">
      <w:pPr>
        <w:pStyle w:val="ListParagraph"/>
        <w:widowControl/>
        <w:numPr>
          <w:ilvl w:val="2"/>
          <w:numId w:val="53"/>
        </w:numPr>
        <w:autoSpaceDE/>
        <w:autoSpaceDN/>
        <w:adjustRightInd/>
        <w:rPr>
          <w:rFonts w:asciiTheme="minorHAnsi" w:hAnsiTheme="minorHAnsi" w:cstheme="minorHAnsi"/>
          <w:color w:val="000000" w:themeColor="text1"/>
        </w:rPr>
      </w:pPr>
      <w:r w:rsidRPr="00351DC8">
        <w:rPr>
          <w:rFonts w:asciiTheme="minorHAnsi" w:hAnsiTheme="minorHAnsi" w:cstheme="minorHAnsi"/>
          <w:color w:val="000000" w:themeColor="text1"/>
        </w:rPr>
        <w:t>After 36</w:t>
      </w:r>
      <w:r w:rsidR="00F66363">
        <w:rPr>
          <w:rFonts w:asciiTheme="minorHAnsi" w:hAnsiTheme="minorHAnsi" w:cstheme="minorHAnsi"/>
          <w:color w:val="000000" w:themeColor="text1"/>
        </w:rPr>
        <w:t>−</w:t>
      </w:r>
      <w:r w:rsidRPr="00351DC8">
        <w:rPr>
          <w:rFonts w:asciiTheme="minorHAnsi" w:hAnsiTheme="minorHAnsi" w:cstheme="minorHAnsi"/>
          <w:color w:val="000000" w:themeColor="text1"/>
        </w:rPr>
        <w:t xml:space="preserve">48 h, transfer the </w:t>
      </w:r>
      <w:r w:rsidR="003506B5" w:rsidRPr="00351DC8">
        <w:rPr>
          <w:rFonts w:asciiTheme="minorHAnsi" w:hAnsiTheme="minorHAnsi" w:cstheme="minorHAnsi"/>
          <w:color w:val="000000" w:themeColor="text1"/>
        </w:rPr>
        <w:t xml:space="preserve">engrafted </w:t>
      </w:r>
      <w:r w:rsidRPr="00351DC8">
        <w:rPr>
          <w:rFonts w:asciiTheme="minorHAnsi" w:hAnsiTheme="minorHAnsi" w:cstheme="minorHAnsi"/>
          <w:color w:val="000000" w:themeColor="text1"/>
        </w:rPr>
        <w:t xml:space="preserve">embryos to sterile 0.1x MMR </w:t>
      </w:r>
      <w:r w:rsidR="00570E04" w:rsidRPr="00351DC8">
        <w:rPr>
          <w:rFonts w:asciiTheme="minorHAnsi" w:hAnsiTheme="minorHAnsi" w:cstheme="minorHAnsi"/>
          <w:color w:val="000000" w:themeColor="text1"/>
        </w:rPr>
        <w:t>antibiotic-antimycotic</w:t>
      </w:r>
      <w:r w:rsidRPr="00351DC8">
        <w:rPr>
          <w:rFonts w:asciiTheme="minorHAnsi" w:hAnsiTheme="minorHAnsi" w:cstheme="minorHAnsi"/>
          <w:color w:val="000000" w:themeColor="text1"/>
        </w:rPr>
        <w:t>.</w:t>
      </w:r>
      <w:r w:rsidR="0079471F">
        <w:rPr>
          <w:rFonts w:asciiTheme="minorHAnsi" w:hAnsiTheme="minorHAnsi" w:cstheme="minorHAnsi"/>
          <w:color w:val="000000" w:themeColor="text1"/>
        </w:rPr>
        <w:t xml:space="preserve"> </w:t>
      </w:r>
      <w:r w:rsidRPr="00351DC8">
        <w:rPr>
          <w:rFonts w:asciiTheme="minorHAnsi" w:hAnsiTheme="minorHAnsi" w:cstheme="minorHAnsi"/>
          <w:color w:val="000000" w:themeColor="text1"/>
        </w:rPr>
        <w:t xml:space="preserve">The strong antibiotics in the surgical media cause toxicity in </w:t>
      </w:r>
      <w:r w:rsidR="003506B5" w:rsidRPr="00351DC8">
        <w:rPr>
          <w:rFonts w:asciiTheme="minorHAnsi" w:hAnsiTheme="minorHAnsi" w:cstheme="minorHAnsi"/>
          <w:color w:val="000000" w:themeColor="text1"/>
        </w:rPr>
        <w:t xml:space="preserve">engrafted </w:t>
      </w:r>
      <w:r w:rsidRPr="00351DC8">
        <w:rPr>
          <w:rFonts w:asciiTheme="minorHAnsi" w:hAnsiTheme="minorHAnsi" w:cstheme="minorHAnsi"/>
          <w:color w:val="000000" w:themeColor="text1"/>
        </w:rPr>
        <w:t>embryos after 3 days.</w:t>
      </w:r>
    </w:p>
    <w:p w14:paraId="63CC823B" w14:textId="1DAE5D6C" w:rsidR="00F71499" w:rsidRPr="00351DC8" w:rsidRDefault="00F71499" w:rsidP="00096B4A">
      <w:pPr>
        <w:pStyle w:val="ListParagraph"/>
        <w:widowControl/>
        <w:autoSpaceDE/>
        <w:autoSpaceDN/>
        <w:adjustRightInd/>
        <w:ind w:left="0"/>
        <w:rPr>
          <w:rFonts w:asciiTheme="minorHAnsi" w:hAnsiTheme="minorHAnsi" w:cstheme="minorHAnsi"/>
          <w:color w:val="000000" w:themeColor="text1"/>
        </w:rPr>
      </w:pPr>
    </w:p>
    <w:p w14:paraId="100B9938" w14:textId="77777777" w:rsidR="00F66363" w:rsidRDefault="003506B5" w:rsidP="00F66363">
      <w:pPr>
        <w:pStyle w:val="ListParagraph"/>
        <w:widowControl/>
        <w:numPr>
          <w:ilvl w:val="2"/>
          <w:numId w:val="53"/>
        </w:numPr>
        <w:autoSpaceDE/>
        <w:autoSpaceDN/>
        <w:adjustRightInd/>
        <w:rPr>
          <w:rFonts w:asciiTheme="minorHAnsi" w:hAnsiTheme="minorHAnsi" w:cstheme="minorHAnsi"/>
          <w:color w:val="000000" w:themeColor="text1"/>
        </w:rPr>
      </w:pPr>
      <w:r w:rsidRPr="00351DC8">
        <w:rPr>
          <w:rFonts w:asciiTheme="minorHAnsi" w:hAnsiTheme="minorHAnsi" w:cstheme="minorHAnsi"/>
          <w:color w:val="000000" w:themeColor="text1"/>
        </w:rPr>
        <w:t xml:space="preserve">Replace </w:t>
      </w:r>
      <w:r w:rsidR="00384F02" w:rsidRPr="00351DC8">
        <w:rPr>
          <w:rFonts w:asciiTheme="minorHAnsi" w:hAnsiTheme="minorHAnsi" w:cstheme="minorHAnsi"/>
          <w:color w:val="000000" w:themeColor="text1"/>
        </w:rPr>
        <w:t>the media with fresh 0.1x</w:t>
      </w:r>
      <w:r w:rsidR="00832A22" w:rsidRPr="00351DC8">
        <w:rPr>
          <w:rFonts w:asciiTheme="minorHAnsi" w:hAnsiTheme="minorHAnsi" w:cstheme="minorHAnsi"/>
          <w:color w:val="000000" w:themeColor="text1"/>
        </w:rPr>
        <w:t xml:space="preserve"> </w:t>
      </w:r>
      <w:r w:rsidR="00384F02" w:rsidRPr="00351DC8">
        <w:rPr>
          <w:rFonts w:asciiTheme="minorHAnsi" w:hAnsiTheme="minorHAnsi" w:cstheme="minorHAnsi"/>
          <w:color w:val="000000" w:themeColor="text1"/>
        </w:rPr>
        <w:t>MMR and antibiotics every 2</w:t>
      </w:r>
      <w:r w:rsidR="00F66363">
        <w:rPr>
          <w:rFonts w:asciiTheme="minorHAnsi" w:hAnsiTheme="minorHAnsi" w:cstheme="minorHAnsi"/>
          <w:color w:val="000000" w:themeColor="text1"/>
        </w:rPr>
        <w:t>−</w:t>
      </w:r>
      <w:r w:rsidR="00384F02" w:rsidRPr="00351DC8">
        <w:rPr>
          <w:rFonts w:asciiTheme="minorHAnsi" w:hAnsiTheme="minorHAnsi" w:cstheme="minorHAnsi"/>
          <w:color w:val="000000" w:themeColor="text1"/>
        </w:rPr>
        <w:t>3 days.</w:t>
      </w:r>
    </w:p>
    <w:p w14:paraId="0536AA44" w14:textId="4B7F33CA" w:rsidR="0081143E" w:rsidRPr="00351DC8" w:rsidRDefault="0081143E" w:rsidP="00F66363">
      <w:pPr>
        <w:pStyle w:val="ListParagraph"/>
        <w:widowControl/>
        <w:autoSpaceDE/>
        <w:autoSpaceDN/>
        <w:adjustRightInd/>
        <w:ind w:left="0"/>
        <w:rPr>
          <w:rFonts w:asciiTheme="minorHAnsi" w:hAnsiTheme="minorHAnsi" w:cstheme="minorHAnsi"/>
          <w:color w:val="000000" w:themeColor="text1"/>
        </w:rPr>
      </w:pPr>
    </w:p>
    <w:p w14:paraId="4A672030" w14:textId="0A2B1F5C" w:rsidR="00F71499" w:rsidRPr="00351DC8" w:rsidRDefault="00384F02" w:rsidP="00F66363">
      <w:pPr>
        <w:pStyle w:val="ListParagraph"/>
        <w:widowControl/>
        <w:numPr>
          <w:ilvl w:val="2"/>
          <w:numId w:val="53"/>
        </w:numPr>
        <w:autoSpaceDE/>
        <w:autoSpaceDN/>
        <w:adjustRightInd/>
        <w:rPr>
          <w:rFonts w:asciiTheme="minorHAnsi" w:hAnsiTheme="minorHAnsi" w:cstheme="minorHAnsi"/>
          <w:color w:val="000000" w:themeColor="text1"/>
        </w:rPr>
      </w:pPr>
      <w:r w:rsidRPr="00351DC8">
        <w:rPr>
          <w:rFonts w:asciiTheme="minorHAnsi" w:hAnsiTheme="minorHAnsi" w:cstheme="minorHAnsi"/>
          <w:color w:val="000000" w:themeColor="text1"/>
        </w:rPr>
        <w:t xml:space="preserve">Maintain the </w:t>
      </w:r>
      <w:r w:rsidR="003506B5" w:rsidRPr="00351DC8">
        <w:rPr>
          <w:rFonts w:asciiTheme="minorHAnsi" w:hAnsiTheme="minorHAnsi" w:cstheme="minorHAnsi"/>
          <w:color w:val="000000" w:themeColor="text1"/>
        </w:rPr>
        <w:t>en</w:t>
      </w:r>
      <w:r w:rsidRPr="00351DC8">
        <w:rPr>
          <w:rFonts w:asciiTheme="minorHAnsi" w:hAnsiTheme="minorHAnsi" w:cstheme="minorHAnsi"/>
          <w:color w:val="000000" w:themeColor="text1"/>
        </w:rPr>
        <w:t>graft</w:t>
      </w:r>
      <w:r w:rsidR="008E6792" w:rsidRPr="00351DC8">
        <w:rPr>
          <w:rFonts w:asciiTheme="minorHAnsi" w:hAnsiTheme="minorHAnsi" w:cstheme="minorHAnsi"/>
          <w:color w:val="000000" w:themeColor="text1"/>
        </w:rPr>
        <w:t>ed</w:t>
      </w:r>
      <w:r w:rsidRPr="00351DC8">
        <w:rPr>
          <w:rFonts w:asciiTheme="minorHAnsi" w:hAnsiTheme="minorHAnsi" w:cstheme="minorHAnsi"/>
          <w:color w:val="000000" w:themeColor="text1"/>
        </w:rPr>
        <w:t xml:space="preserve"> embryos at </w:t>
      </w:r>
      <w:r w:rsidR="00693351">
        <w:rPr>
          <w:rFonts w:asciiTheme="minorHAnsi" w:hAnsiTheme="minorHAnsi" w:cstheme="minorHAnsi"/>
          <w:color w:val="000000" w:themeColor="text1"/>
        </w:rPr>
        <w:t>18 °C</w:t>
      </w:r>
      <w:r w:rsidRPr="00351DC8">
        <w:rPr>
          <w:rFonts w:asciiTheme="minorHAnsi" w:hAnsiTheme="minorHAnsi" w:cstheme="minorHAnsi"/>
          <w:color w:val="000000" w:themeColor="text1"/>
        </w:rPr>
        <w:t xml:space="preserve"> until they are able to feed</w:t>
      </w:r>
      <w:r w:rsidR="001C3DBF" w:rsidRPr="00351DC8">
        <w:rPr>
          <w:rFonts w:asciiTheme="minorHAnsi" w:hAnsiTheme="minorHAnsi" w:cstheme="minorHAnsi"/>
          <w:color w:val="000000" w:themeColor="text1"/>
        </w:rPr>
        <w:fldChar w:fldCharType="begin" w:fldLock="1"/>
      </w:r>
      <w:r w:rsidR="0065039F">
        <w:rPr>
          <w:rFonts w:asciiTheme="minorHAnsi" w:hAnsiTheme="minorHAnsi" w:cstheme="minorHAnsi"/>
          <w:color w:val="000000" w:themeColor="text1"/>
        </w:rPr>
        <w:instrText>ADDIN CSL_CITATION {"citationItems":[{"id":"ITEM-1","itemData":{"DOI":"10.1007/978-1-4939-2495-0","ISBN":"9781493924950","author":[{"dropping-particle":"","family":"Kumar","given":"Anoop","non-dropping-particle":"","parse-names":false,"suffix":""},{"dropping-particle":"","family":"Simon","given":"András","non-dropping-particle":"","parse-names":false,"suffix":""}],"container-title":"Salamanders in Regeneration Research: Methods and Protocols","id":"ITEM-1","issued":{"date-parts":[["2015"]]},"number-of-pages":"27-46","publisher":"Humana Press, New York, NY","title":"Salamanders in Regeneration Research","type":"book","volume":"1290"},"uris":["http://www.mendeley.com/documents/?uuid=2d58e07b-f212-4d38-9abb-9712c81cc92c"]}],"mendeley":{"formattedCitation":"&lt;sup&gt;28&lt;/sup&gt;","plainTextFormattedCitation":"28","previouslyFormattedCitation":"(28)"},"properties":{"noteIndex":0},"schema":"https://github.com/citation-style-language/schema/raw/master/csl-citation.json"}</w:instrText>
      </w:r>
      <w:r w:rsidR="001C3DBF" w:rsidRPr="00351DC8">
        <w:rPr>
          <w:rFonts w:asciiTheme="minorHAnsi" w:hAnsiTheme="minorHAnsi" w:cstheme="minorHAnsi"/>
          <w:color w:val="000000" w:themeColor="text1"/>
        </w:rPr>
        <w:fldChar w:fldCharType="separate"/>
      </w:r>
      <w:r w:rsidR="0065039F" w:rsidRPr="0065039F">
        <w:rPr>
          <w:rFonts w:asciiTheme="minorHAnsi" w:hAnsiTheme="minorHAnsi" w:cstheme="minorHAnsi"/>
          <w:noProof/>
          <w:color w:val="000000" w:themeColor="text1"/>
          <w:vertAlign w:val="superscript"/>
        </w:rPr>
        <w:t>28</w:t>
      </w:r>
      <w:r w:rsidR="001C3DBF" w:rsidRPr="00351DC8">
        <w:rPr>
          <w:rFonts w:asciiTheme="minorHAnsi" w:hAnsiTheme="minorHAnsi" w:cstheme="minorHAnsi"/>
          <w:color w:val="000000" w:themeColor="text1"/>
        </w:rPr>
        <w:fldChar w:fldCharType="end"/>
      </w:r>
      <w:r w:rsidRPr="00351DC8">
        <w:rPr>
          <w:rFonts w:asciiTheme="minorHAnsi" w:hAnsiTheme="minorHAnsi" w:cstheme="minorHAnsi"/>
          <w:color w:val="000000" w:themeColor="text1"/>
        </w:rPr>
        <w:t>.</w:t>
      </w:r>
      <w:r w:rsidR="0079471F">
        <w:rPr>
          <w:rFonts w:asciiTheme="minorHAnsi" w:hAnsiTheme="minorHAnsi" w:cstheme="minorHAnsi"/>
          <w:color w:val="000000" w:themeColor="text1"/>
        </w:rPr>
        <w:t xml:space="preserve"> </w:t>
      </w:r>
      <w:r w:rsidR="00351DC8">
        <w:rPr>
          <w:rFonts w:asciiTheme="minorHAnsi" w:hAnsiTheme="minorHAnsi" w:cstheme="minorHAnsi"/>
          <w:color w:val="000000" w:themeColor="text1"/>
        </w:rPr>
        <w:br/>
      </w:r>
    </w:p>
    <w:p w14:paraId="1FF181C4" w14:textId="571E8F2A" w:rsidR="00384F02" w:rsidRDefault="00384F02" w:rsidP="00F66363">
      <w:pPr>
        <w:pStyle w:val="ListParagraph"/>
        <w:widowControl/>
        <w:numPr>
          <w:ilvl w:val="2"/>
          <w:numId w:val="53"/>
        </w:numPr>
        <w:autoSpaceDE/>
        <w:autoSpaceDN/>
        <w:adjustRightInd/>
        <w:rPr>
          <w:rFonts w:asciiTheme="minorHAnsi" w:hAnsiTheme="minorHAnsi" w:cstheme="minorHAnsi"/>
          <w:color w:val="000000" w:themeColor="text1"/>
        </w:rPr>
      </w:pPr>
      <w:r w:rsidRPr="00351DC8">
        <w:rPr>
          <w:rFonts w:asciiTheme="minorHAnsi" w:hAnsiTheme="minorHAnsi" w:cstheme="minorHAnsi"/>
          <w:color w:val="000000" w:themeColor="text1"/>
        </w:rPr>
        <w:t>After 1 to 2 months</w:t>
      </w:r>
      <w:r w:rsidR="003506B5" w:rsidRPr="00351DC8">
        <w:rPr>
          <w:rFonts w:asciiTheme="minorHAnsi" w:hAnsiTheme="minorHAnsi" w:cstheme="minorHAnsi"/>
          <w:color w:val="000000" w:themeColor="text1"/>
        </w:rPr>
        <w:t xml:space="preserve"> of development and care</w:t>
      </w:r>
      <w:r w:rsidRPr="00351DC8">
        <w:rPr>
          <w:rFonts w:asciiTheme="minorHAnsi" w:hAnsiTheme="minorHAnsi" w:cstheme="minorHAnsi"/>
          <w:color w:val="000000" w:themeColor="text1"/>
        </w:rPr>
        <w:t xml:space="preserve">, haploid limbs can be scored for purity of the graft using a fluorescent dissection microscope. </w:t>
      </w:r>
    </w:p>
    <w:p w14:paraId="496AB0B4" w14:textId="35F57236" w:rsidR="00E53705" w:rsidRPr="00F66363" w:rsidRDefault="00F30668" w:rsidP="00F66363">
      <w:pPr>
        <w:pStyle w:val="ListParagraph"/>
        <w:widowControl/>
        <w:autoSpaceDE/>
        <w:autoSpaceDN/>
        <w:adjustRightInd/>
        <w:ind w:left="0"/>
        <w:rPr>
          <w:rFonts w:asciiTheme="minorHAnsi" w:hAnsiTheme="minorHAnsi" w:cstheme="minorHAnsi"/>
          <w:color w:val="000000" w:themeColor="text1"/>
        </w:rPr>
      </w:pPr>
      <w:r>
        <w:rPr>
          <w:rFonts w:asciiTheme="minorHAnsi" w:hAnsiTheme="minorHAnsi" w:cstheme="minorHAnsi"/>
          <w:i/>
          <w:color w:val="000000" w:themeColor="text1"/>
        </w:rPr>
        <w:br/>
      </w:r>
      <w:r w:rsidR="00FD77D0" w:rsidRPr="00FD77D0">
        <w:rPr>
          <w:rFonts w:asciiTheme="minorHAnsi" w:hAnsiTheme="minorHAnsi" w:cstheme="minorHAnsi"/>
          <w:color w:val="000000" w:themeColor="text1"/>
        </w:rPr>
        <w:t xml:space="preserve">NOTE: </w:t>
      </w:r>
      <w:r w:rsidR="00B80849">
        <w:rPr>
          <w:rFonts w:asciiTheme="minorHAnsi" w:hAnsiTheme="minorHAnsi" w:cstheme="minorHAnsi"/>
          <w:color w:val="000000" w:themeColor="text1"/>
        </w:rPr>
        <w:t xml:space="preserve">The presence of non-neural or non-blood host-derived GFP-tissue in limbs </w:t>
      </w:r>
      <w:r w:rsidR="00E53705">
        <w:rPr>
          <w:rFonts w:asciiTheme="minorHAnsi" w:hAnsiTheme="minorHAnsi" w:cstheme="minorHAnsi"/>
          <w:color w:val="000000" w:themeColor="text1"/>
        </w:rPr>
        <w:t>is an</w:t>
      </w:r>
      <w:r w:rsidR="00B80849">
        <w:rPr>
          <w:rFonts w:asciiTheme="minorHAnsi" w:hAnsiTheme="minorHAnsi" w:cstheme="minorHAnsi"/>
          <w:color w:val="000000" w:themeColor="text1"/>
        </w:rPr>
        <w:t xml:space="preserve"> </w:t>
      </w:r>
      <w:r w:rsidR="00E53705">
        <w:rPr>
          <w:rFonts w:asciiTheme="minorHAnsi" w:hAnsiTheme="minorHAnsi" w:cstheme="minorHAnsi"/>
          <w:color w:val="000000" w:themeColor="text1"/>
        </w:rPr>
        <w:t>indicator of impure grafting</w:t>
      </w:r>
      <w:r w:rsidR="00B80849">
        <w:rPr>
          <w:rFonts w:asciiTheme="minorHAnsi" w:hAnsiTheme="minorHAnsi" w:cstheme="minorHAnsi"/>
          <w:color w:val="000000" w:themeColor="text1"/>
        </w:rPr>
        <w:t xml:space="preserve"> and </w:t>
      </w:r>
      <w:r w:rsidR="00E53705">
        <w:rPr>
          <w:rFonts w:asciiTheme="minorHAnsi" w:hAnsiTheme="minorHAnsi" w:cstheme="minorHAnsi"/>
          <w:color w:val="000000" w:themeColor="text1"/>
        </w:rPr>
        <w:t>is</w:t>
      </w:r>
      <w:r w:rsidR="00B80849">
        <w:rPr>
          <w:rFonts w:asciiTheme="minorHAnsi" w:hAnsiTheme="minorHAnsi" w:cstheme="minorHAnsi"/>
          <w:color w:val="000000" w:themeColor="text1"/>
        </w:rPr>
        <w:t xml:space="preserve"> often associated with abnormal limb development. These animals should be excluded from further analysis. </w:t>
      </w:r>
      <w:bookmarkEnd w:id="4"/>
    </w:p>
    <w:p w14:paraId="51C66E71" w14:textId="77777777" w:rsidR="001C1E49" w:rsidRPr="00351DC8" w:rsidRDefault="001C1E49" w:rsidP="00A458B9">
      <w:pPr>
        <w:pStyle w:val="NormalWeb"/>
        <w:spacing w:before="0" w:beforeAutospacing="0" w:after="0" w:afterAutospacing="0"/>
        <w:rPr>
          <w:rFonts w:asciiTheme="minorHAnsi" w:hAnsiTheme="minorHAnsi" w:cstheme="minorHAnsi"/>
          <w:b/>
          <w:color w:val="000000" w:themeColor="text1"/>
        </w:rPr>
      </w:pPr>
    </w:p>
    <w:p w14:paraId="3E79FCA8" w14:textId="499093C6" w:rsidR="006305D7" w:rsidRPr="00351DC8" w:rsidRDefault="006305D7" w:rsidP="00A458B9">
      <w:pPr>
        <w:pStyle w:val="NormalWeb"/>
        <w:keepNext/>
        <w:spacing w:before="0" w:beforeAutospacing="0" w:after="0" w:afterAutospacing="0"/>
        <w:rPr>
          <w:rFonts w:asciiTheme="minorHAnsi" w:hAnsiTheme="minorHAnsi" w:cstheme="minorHAnsi"/>
          <w:color w:val="000000" w:themeColor="text1"/>
        </w:rPr>
      </w:pPr>
      <w:r w:rsidRPr="00351DC8">
        <w:rPr>
          <w:rFonts w:asciiTheme="minorHAnsi" w:hAnsiTheme="minorHAnsi" w:cstheme="minorHAnsi"/>
          <w:b/>
          <w:color w:val="000000" w:themeColor="text1"/>
        </w:rPr>
        <w:t>REPRESENTATIVE RESULTS</w:t>
      </w:r>
      <w:r w:rsidR="00EF1462" w:rsidRPr="00351DC8">
        <w:rPr>
          <w:rFonts w:asciiTheme="minorHAnsi" w:hAnsiTheme="minorHAnsi" w:cstheme="minorHAnsi"/>
          <w:b/>
          <w:color w:val="000000" w:themeColor="text1"/>
        </w:rPr>
        <w:t>:</w:t>
      </w:r>
    </w:p>
    <w:p w14:paraId="2AB6731C" w14:textId="6B7A54E8" w:rsidR="00062DE7" w:rsidRPr="00351DC8" w:rsidRDefault="00062DE7" w:rsidP="00A458B9">
      <w:pPr>
        <w:keepNext/>
        <w:rPr>
          <w:rFonts w:asciiTheme="minorHAnsi" w:hAnsiTheme="minorHAnsi" w:cstheme="minorHAnsi"/>
        </w:rPr>
      </w:pPr>
      <w:r w:rsidRPr="00351DC8">
        <w:rPr>
          <w:rFonts w:asciiTheme="minorHAnsi" w:hAnsiTheme="minorHAnsi" w:cstheme="minorHAnsi"/>
          <w:color w:val="000000" w:themeColor="text1"/>
        </w:rPr>
        <w:t>Developing haploid embryos can be distinguished from diploid embryos by the</w:t>
      </w:r>
      <w:r w:rsidR="004565E0" w:rsidRPr="00351DC8">
        <w:rPr>
          <w:rFonts w:asciiTheme="minorHAnsi" w:hAnsiTheme="minorHAnsi" w:cstheme="minorHAnsi"/>
          <w:color w:val="000000" w:themeColor="text1"/>
        </w:rPr>
        <w:t>ir</w:t>
      </w:r>
      <w:r w:rsidRPr="00351DC8">
        <w:rPr>
          <w:rFonts w:asciiTheme="minorHAnsi" w:hAnsiTheme="minorHAnsi" w:cstheme="minorHAnsi"/>
          <w:color w:val="000000" w:themeColor="text1"/>
        </w:rPr>
        <w:t xml:space="preserve"> ‘haploid syndrome’ phenotype</w:t>
      </w:r>
      <w:r w:rsidR="00627F42">
        <w:rPr>
          <w:rFonts w:asciiTheme="minorHAnsi" w:hAnsiTheme="minorHAnsi" w:cstheme="minorHAnsi"/>
          <w:color w:val="000000" w:themeColor="text1"/>
        </w:rPr>
        <w:t xml:space="preserve"> </w:t>
      </w:r>
      <w:r w:rsidR="005C22CE" w:rsidRPr="00351DC8">
        <w:rPr>
          <w:rFonts w:asciiTheme="minorHAnsi" w:hAnsiTheme="minorHAnsi" w:cstheme="minorHAnsi"/>
          <w:color w:val="000000" w:themeColor="text1"/>
        </w:rPr>
        <w:fldChar w:fldCharType="begin" w:fldLock="1"/>
      </w:r>
      <w:r w:rsidR="0065039F">
        <w:rPr>
          <w:rFonts w:asciiTheme="minorHAnsi" w:hAnsiTheme="minorHAnsi" w:cstheme="minorHAnsi"/>
          <w:color w:val="000000" w:themeColor="text1"/>
        </w:rPr>
        <w:instrText>ADDIN CSL_CITATION {"citationItems":[{"id":"ITEM-1","itemData":{"author":[{"dropping-particle":"","family":"Hronowski","given":"Lucjan","non-dropping-particle":"","parse-names":false,"suffix":""},{"dropping-particle":"","family":"Gillespie","given":"Laura L","non-dropping-particle":"","parse-names":false,"suffix":""},{"dropping-particle":"","family":"Armstrong","given":"John B","non-dropping-particle":"","parse-names":false,"suffix":""}],"container-title":"Journal of Experimental Zoology","id":"ITEM-1","issued":{"date-parts":[["1979"]]},"page":"41-47","title":"Development and Survival of Haploids of the Mexican Axolotl, Ambystoma mexicanum","type":"article-journal","volume":"209"},"uris":["http://www.mendeley.com/documents/?uuid=827b963a-f9dc-49fc-b770-223df09692dd"]}],"mendeley":{"formattedCitation":"&lt;sup&gt;29&lt;/sup&gt;","plainTextFormattedCitation":"29","previouslyFormattedCitation":"(29)"},"properties":{"noteIndex":0},"schema":"https://github.com/citation-style-language/schema/raw/master/csl-citation.json"}</w:instrText>
      </w:r>
      <w:r w:rsidR="005C22CE" w:rsidRPr="00351DC8">
        <w:rPr>
          <w:rFonts w:asciiTheme="minorHAnsi" w:hAnsiTheme="minorHAnsi" w:cstheme="minorHAnsi"/>
          <w:color w:val="000000" w:themeColor="text1"/>
        </w:rPr>
        <w:fldChar w:fldCharType="separate"/>
      </w:r>
      <w:r w:rsidR="0065039F" w:rsidRPr="0065039F">
        <w:rPr>
          <w:rFonts w:asciiTheme="minorHAnsi" w:hAnsiTheme="minorHAnsi" w:cstheme="minorHAnsi"/>
          <w:noProof/>
          <w:color w:val="000000" w:themeColor="text1"/>
          <w:vertAlign w:val="superscript"/>
        </w:rPr>
        <w:t>29</w:t>
      </w:r>
      <w:r w:rsidR="005C22CE" w:rsidRPr="00351DC8">
        <w:rPr>
          <w:rFonts w:asciiTheme="minorHAnsi" w:hAnsiTheme="minorHAnsi" w:cstheme="minorHAnsi"/>
          <w:color w:val="000000" w:themeColor="text1"/>
        </w:rPr>
        <w:fldChar w:fldCharType="end"/>
      </w:r>
      <w:r w:rsidR="004565E0" w:rsidRPr="00351DC8">
        <w:rPr>
          <w:rFonts w:asciiTheme="minorHAnsi" w:hAnsiTheme="minorHAnsi" w:cstheme="minorHAnsi"/>
          <w:color w:val="000000" w:themeColor="text1"/>
        </w:rPr>
        <w:t>.</w:t>
      </w:r>
      <w:r w:rsidR="0079471F">
        <w:rPr>
          <w:rFonts w:asciiTheme="minorHAnsi" w:hAnsiTheme="minorHAnsi" w:cstheme="minorHAnsi"/>
          <w:color w:val="000000" w:themeColor="text1"/>
        </w:rPr>
        <w:t xml:space="preserve"> </w:t>
      </w:r>
      <w:r w:rsidR="003506B5" w:rsidRPr="00351DC8">
        <w:rPr>
          <w:rFonts w:asciiTheme="minorHAnsi" w:hAnsiTheme="minorHAnsi" w:cstheme="minorHAnsi"/>
          <w:color w:val="000000" w:themeColor="text1"/>
        </w:rPr>
        <w:t>At</w:t>
      </w:r>
      <w:r w:rsidR="004565E0" w:rsidRPr="00351DC8">
        <w:rPr>
          <w:rFonts w:asciiTheme="minorHAnsi" w:hAnsiTheme="minorHAnsi" w:cstheme="minorHAnsi"/>
          <w:color w:val="000000" w:themeColor="text1"/>
        </w:rPr>
        <w:t xml:space="preserve"> graft-stage</w:t>
      </w:r>
      <w:r w:rsidR="003506B5" w:rsidRPr="00351DC8">
        <w:rPr>
          <w:rFonts w:asciiTheme="minorHAnsi" w:hAnsiTheme="minorHAnsi" w:cstheme="minorHAnsi"/>
          <w:color w:val="000000" w:themeColor="text1"/>
        </w:rPr>
        <w:t>, haploid</w:t>
      </w:r>
      <w:r w:rsidR="004565E0" w:rsidRPr="00351DC8">
        <w:rPr>
          <w:rFonts w:asciiTheme="minorHAnsi" w:hAnsiTheme="minorHAnsi" w:cstheme="minorHAnsi"/>
          <w:color w:val="000000" w:themeColor="text1"/>
        </w:rPr>
        <w:t xml:space="preserve"> embryos</w:t>
      </w:r>
      <w:r w:rsidRPr="00351DC8">
        <w:rPr>
          <w:rFonts w:asciiTheme="minorHAnsi" w:hAnsiTheme="minorHAnsi" w:cstheme="minorHAnsi"/>
          <w:color w:val="000000" w:themeColor="text1"/>
        </w:rPr>
        <w:t xml:space="preserve"> </w:t>
      </w:r>
      <w:r w:rsidR="003506B5" w:rsidRPr="00351DC8">
        <w:rPr>
          <w:rFonts w:asciiTheme="minorHAnsi" w:hAnsiTheme="minorHAnsi" w:cstheme="minorHAnsi"/>
          <w:color w:val="000000" w:themeColor="text1"/>
        </w:rPr>
        <w:t>exhibit</w:t>
      </w:r>
      <w:r w:rsidR="004565E0" w:rsidRPr="00351DC8">
        <w:rPr>
          <w:rFonts w:asciiTheme="minorHAnsi" w:hAnsiTheme="minorHAnsi" w:cstheme="minorHAnsi"/>
          <w:color w:val="000000" w:themeColor="text1"/>
        </w:rPr>
        <w:t xml:space="preserve"> </w:t>
      </w:r>
      <w:r w:rsidR="00583C8C" w:rsidRPr="00351DC8">
        <w:rPr>
          <w:rFonts w:asciiTheme="minorHAnsi" w:hAnsiTheme="minorHAnsi" w:cstheme="minorHAnsi"/>
          <w:color w:val="000000" w:themeColor="text1"/>
        </w:rPr>
        <w:t>reduced c</w:t>
      </w:r>
      <w:r w:rsidRPr="00351DC8">
        <w:rPr>
          <w:rFonts w:asciiTheme="minorHAnsi" w:hAnsiTheme="minorHAnsi" w:cstheme="minorHAnsi"/>
          <w:color w:val="000000" w:themeColor="text1"/>
        </w:rPr>
        <w:t>urvature</w:t>
      </w:r>
      <w:r w:rsidR="00A5664A" w:rsidRPr="00351DC8">
        <w:rPr>
          <w:rFonts w:asciiTheme="minorHAnsi" w:hAnsiTheme="minorHAnsi" w:cstheme="minorHAnsi"/>
          <w:color w:val="000000" w:themeColor="text1"/>
        </w:rPr>
        <w:t xml:space="preserve"> </w:t>
      </w:r>
      <w:r w:rsidR="00583C8C" w:rsidRPr="00351DC8">
        <w:rPr>
          <w:rFonts w:asciiTheme="minorHAnsi" w:hAnsiTheme="minorHAnsi" w:cstheme="minorHAnsi"/>
          <w:color w:val="000000" w:themeColor="text1"/>
        </w:rPr>
        <w:t xml:space="preserve">along the anterior-posterior axis </w:t>
      </w:r>
      <w:r w:rsidR="00B73A40">
        <w:rPr>
          <w:rFonts w:asciiTheme="minorHAnsi" w:hAnsiTheme="minorHAnsi" w:cstheme="minorHAnsi"/>
          <w:color w:val="000000" w:themeColor="text1"/>
        </w:rPr>
        <w:t xml:space="preserve">and </w:t>
      </w:r>
      <w:r w:rsidR="00583C8C" w:rsidRPr="00351DC8">
        <w:rPr>
          <w:rFonts w:asciiTheme="minorHAnsi" w:hAnsiTheme="minorHAnsi" w:cstheme="minorHAnsi"/>
          <w:color w:val="000000" w:themeColor="text1"/>
        </w:rPr>
        <w:t xml:space="preserve">incomplete </w:t>
      </w:r>
      <w:r w:rsidR="000E4F10" w:rsidRPr="00351DC8">
        <w:rPr>
          <w:rFonts w:asciiTheme="minorHAnsi" w:hAnsiTheme="minorHAnsi" w:cstheme="minorHAnsi"/>
          <w:color w:val="000000" w:themeColor="text1"/>
        </w:rPr>
        <w:t>enclosure of the yolk plug</w:t>
      </w:r>
      <w:r w:rsidR="00583C8C" w:rsidRPr="00351DC8">
        <w:rPr>
          <w:rFonts w:asciiTheme="minorHAnsi" w:hAnsiTheme="minorHAnsi" w:cstheme="minorHAnsi"/>
          <w:color w:val="000000" w:themeColor="text1"/>
        </w:rPr>
        <w:t xml:space="preserve"> </w:t>
      </w:r>
      <w:r w:rsidR="00A5664A" w:rsidRPr="00351DC8">
        <w:rPr>
          <w:rFonts w:asciiTheme="minorHAnsi" w:hAnsiTheme="minorHAnsi" w:cstheme="minorHAnsi"/>
          <w:color w:val="000000" w:themeColor="text1"/>
        </w:rPr>
        <w:t>(</w:t>
      </w:r>
      <w:r w:rsidR="00E35C50" w:rsidRPr="00E35C50">
        <w:rPr>
          <w:rFonts w:asciiTheme="minorHAnsi" w:hAnsiTheme="minorHAnsi" w:cstheme="minorHAnsi"/>
          <w:b/>
          <w:color w:val="000000" w:themeColor="text1"/>
        </w:rPr>
        <w:t xml:space="preserve">Figure </w:t>
      </w:r>
      <w:r w:rsidR="00F66363">
        <w:rPr>
          <w:rFonts w:asciiTheme="minorHAnsi" w:hAnsiTheme="minorHAnsi" w:cstheme="minorHAnsi"/>
          <w:b/>
          <w:color w:val="000000" w:themeColor="text1"/>
        </w:rPr>
        <w:t>3A</w:t>
      </w:r>
      <w:r w:rsidR="00A5664A" w:rsidRPr="00351DC8">
        <w:rPr>
          <w:rFonts w:asciiTheme="minorHAnsi" w:hAnsiTheme="minorHAnsi" w:cstheme="minorHAnsi"/>
          <w:color w:val="000000" w:themeColor="text1"/>
        </w:rPr>
        <w:t>).</w:t>
      </w:r>
      <w:r w:rsidR="0079471F">
        <w:rPr>
          <w:rFonts w:asciiTheme="minorHAnsi" w:hAnsiTheme="minorHAnsi" w:cstheme="minorHAnsi"/>
          <w:color w:val="000000" w:themeColor="text1"/>
        </w:rPr>
        <w:t xml:space="preserve"> </w:t>
      </w:r>
      <w:r w:rsidR="00A5664A" w:rsidRPr="00351DC8">
        <w:rPr>
          <w:rFonts w:asciiTheme="minorHAnsi" w:hAnsiTheme="minorHAnsi" w:cstheme="minorHAnsi"/>
          <w:color w:val="000000" w:themeColor="text1"/>
        </w:rPr>
        <w:t xml:space="preserve">A </w:t>
      </w:r>
      <w:r w:rsidR="00A5664A" w:rsidRPr="00351DC8">
        <w:rPr>
          <w:rFonts w:asciiTheme="minorHAnsi" w:hAnsiTheme="minorHAnsi" w:cstheme="minorHAnsi"/>
        </w:rPr>
        <w:t xml:space="preserve">fluorescent microscope can be used to ensure that haploid embryos are free of </w:t>
      </w:r>
      <w:r w:rsidR="00096B4A" w:rsidRPr="00351DC8">
        <w:rPr>
          <w:rFonts w:asciiTheme="minorHAnsi" w:hAnsiTheme="minorHAnsi" w:cstheme="minorHAnsi"/>
        </w:rPr>
        <w:t>paternally derived</w:t>
      </w:r>
      <w:r w:rsidR="00A5664A" w:rsidRPr="00351DC8">
        <w:rPr>
          <w:rFonts w:asciiTheme="minorHAnsi" w:hAnsiTheme="minorHAnsi" w:cstheme="minorHAnsi"/>
        </w:rPr>
        <w:t xml:space="preserve"> GFP </w:t>
      </w:r>
      <w:r w:rsidR="00A5664A" w:rsidRPr="00351DC8">
        <w:rPr>
          <w:rFonts w:asciiTheme="minorHAnsi" w:hAnsiTheme="minorHAnsi" w:cstheme="minorHAnsi"/>
        </w:rPr>
        <w:lastRenderedPageBreak/>
        <w:t>expression</w:t>
      </w:r>
      <w:r w:rsidR="003506B5" w:rsidRPr="00351DC8">
        <w:rPr>
          <w:rFonts w:asciiTheme="minorHAnsi" w:hAnsiTheme="minorHAnsi" w:cstheme="minorHAnsi"/>
        </w:rPr>
        <w:t xml:space="preserve"> </w:t>
      </w:r>
      <w:r w:rsidR="0086577B" w:rsidRPr="00351DC8">
        <w:rPr>
          <w:rFonts w:asciiTheme="minorHAnsi" w:hAnsiTheme="minorHAnsi" w:cstheme="minorHAnsi"/>
        </w:rPr>
        <w:t>(</w:t>
      </w:r>
      <w:r w:rsidR="00E35C50" w:rsidRPr="00E35C50">
        <w:rPr>
          <w:rFonts w:asciiTheme="minorHAnsi" w:hAnsiTheme="minorHAnsi" w:cstheme="minorHAnsi"/>
          <w:b/>
        </w:rPr>
        <w:t xml:space="preserve">Figure </w:t>
      </w:r>
      <w:r w:rsidR="00F66363">
        <w:rPr>
          <w:rFonts w:asciiTheme="minorHAnsi" w:hAnsiTheme="minorHAnsi" w:cstheme="minorHAnsi"/>
          <w:b/>
        </w:rPr>
        <w:t>3B</w:t>
      </w:r>
      <w:r w:rsidR="00BF7DFE" w:rsidRPr="00351DC8">
        <w:rPr>
          <w:rFonts w:asciiTheme="minorHAnsi" w:hAnsiTheme="minorHAnsi" w:cstheme="minorHAnsi"/>
        </w:rPr>
        <w:t>)</w:t>
      </w:r>
      <w:r w:rsidR="00A5664A" w:rsidRPr="00351DC8">
        <w:rPr>
          <w:rFonts w:asciiTheme="minorHAnsi" w:hAnsiTheme="minorHAnsi" w:cstheme="minorHAnsi"/>
        </w:rPr>
        <w:t>.</w:t>
      </w:r>
    </w:p>
    <w:p w14:paraId="00746B14" w14:textId="77777777" w:rsidR="00A5664A" w:rsidRPr="00351DC8" w:rsidRDefault="00A5664A" w:rsidP="00A458B9">
      <w:pPr>
        <w:rPr>
          <w:rFonts w:asciiTheme="minorHAnsi" w:hAnsiTheme="minorHAnsi" w:cstheme="minorHAnsi"/>
        </w:rPr>
      </w:pPr>
    </w:p>
    <w:p w14:paraId="7F3FFD3D" w14:textId="7E28E9A1" w:rsidR="00062DE7" w:rsidRPr="00351DC8" w:rsidRDefault="00424B93" w:rsidP="00A458B9">
      <w:pPr>
        <w:rPr>
          <w:rFonts w:asciiTheme="minorHAnsi" w:hAnsiTheme="minorHAnsi" w:cstheme="minorHAnsi"/>
        </w:rPr>
      </w:pPr>
      <w:r w:rsidRPr="00351DC8">
        <w:rPr>
          <w:rFonts w:asciiTheme="minorHAnsi" w:hAnsiTheme="minorHAnsi" w:cstheme="minorHAnsi"/>
        </w:rPr>
        <w:t>When grafts are clean,</w:t>
      </w:r>
      <w:r w:rsidR="00062DE7" w:rsidRPr="00351DC8">
        <w:rPr>
          <w:rFonts w:asciiTheme="minorHAnsi" w:hAnsiTheme="minorHAnsi" w:cstheme="minorHAnsi"/>
        </w:rPr>
        <w:t xml:space="preserve"> GFP expression should be limited </w:t>
      </w:r>
      <w:r w:rsidR="003506B5" w:rsidRPr="00351DC8">
        <w:rPr>
          <w:rFonts w:asciiTheme="minorHAnsi" w:hAnsiTheme="minorHAnsi" w:cstheme="minorHAnsi"/>
        </w:rPr>
        <w:t xml:space="preserve">primarily </w:t>
      </w:r>
      <w:r w:rsidR="00062DE7" w:rsidRPr="00351DC8">
        <w:rPr>
          <w:rFonts w:asciiTheme="minorHAnsi" w:hAnsiTheme="minorHAnsi" w:cstheme="minorHAnsi"/>
        </w:rPr>
        <w:t>to the brachial plexus, the neural network derived from the host’s spinal cord</w:t>
      </w:r>
      <w:r w:rsidR="003506B5" w:rsidRPr="00351DC8">
        <w:rPr>
          <w:rFonts w:asciiTheme="minorHAnsi" w:hAnsiTheme="minorHAnsi" w:cstheme="minorHAnsi"/>
        </w:rPr>
        <w:t>,</w:t>
      </w:r>
      <w:r w:rsidR="009F1EC1" w:rsidRPr="00351DC8">
        <w:rPr>
          <w:rFonts w:asciiTheme="minorHAnsi" w:hAnsiTheme="minorHAnsi" w:cstheme="minorHAnsi"/>
        </w:rPr>
        <w:t xml:space="preserve"> as seen in </w:t>
      </w:r>
      <w:r w:rsidR="00E35C50" w:rsidRPr="00E35C50">
        <w:rPr>
          <w:rFonts w:asciiTheme="minorHAnsi" w:hAnsiTheme="minorHAnsi" w:cstheme="minorHAnsi"/>
          <w:b/>
        </w:rPr>
        <w:t xml:space="preserve">Figure </w:t>
      </w:r>
      <w:r w:rsidR="00F66363">
        <w:rPr>
          <w:rFonts w:asciiTheme="minorHAnsi" w:hAnsiTheme="minorHAnsi" w:cstheme="minorHAnsi"/>
          <w:b/>
        </w:rPr>
        <w:t>2</w:t>
      </w:r>
      <w:r w:rsidR="009F1EC1" w:rsidRPr="00351DC8">
        <w:rPr>
          <w:rFonts w:asciiTheme="minorHAnsi" w:hAnsiTheme="minorHAnsi" w:cstheme="minorHAnsi"/>
        </w:rPr>
        <w:t>.</w:t>
      </w:r>
      <w:r w:rsidR="0079471F">
        <w:rPr>
          <w:rFonts w:asciiTheme="minorHAnsi" w:hAnsiTheme="minorHAnsi" w:cstheme="minorHAnsi"/>
        </w:rPr>
        <w:t xml:space="preserve"> </w:t>
      </w:r>
      <w:r w:rsidR="009F1EC1" w:rsidRPr="00351DC8">
        <w:rPr>
          <w:rFonts w:asciiTheme="minorHAnsi" w:hAnsiTheme="minorHAnsi" w:cstheme="minorHAnsi"/>
        </w:rPr>
        <w:t xml:space="preserve">Punctate GFP expression will also be </w:t>
      </w:r>
      <w:r w:rsidR="004565E0" w:rsidRPr="00351DC8">
        <w:rPr>
          <w:rFonts w:asciiTheme="minorHAnsi" w:hAnsiTheme="minorHAnsi" w:cstheme="minorHAnsi"/>
        </w:rPr>
        <w:t>present</w:t>
      </w:r>
      <w:r w:rsidR="00717347" w:rsidRPr="00351DC8">
        <w:rPr>
          <w:rFonts w:asciiTheme="minorHAnsi" w:hAnsiTheme="minorHAnsi" w:cstheme="minorHAnsi"/>
        </w:rPr>
        <w:t xml:space="preserve"> </w:t>
      </w:r>
      <w:r w:rsidR="009F1EC1" w:rsidRPr="00351DC8">
        <w:rPr>
          <w:rFonts w:asciiTheme="minorHAnsi" w:hAnsiTheme="minorHAnsi" w:cstheme="minorHAnsi"/>
        </w:rPr>
        <w:t xml:space="preserve">in </w:t>
      </w:r>
      <w:r w:rsidR="000E4F10" w:rsidRPr="00351DC8">
        <w:rPr>
          <w:rFonts w:asciiTheme="minorHAnsi" w:hAnsiTheme="minorHAnsi" w:cstheme="minorHAnsi"/>
        </w:rPr>
        <w:t>single cells that appear to be</w:t>
      </w:r>
      <w:r w:rsidR="009F1EC1" w:rsidRPr="00351DC8">
        <w:rPr>
          <w:rFonts w:asciiTheme="minorHAnsi" w:hAnsiTheme="minorHAnsi" w:cstheme="minorHAnsi"/>
        </w:rPr>
        <w:t xml:space="preserve"> sensory neurons</w:t>
      </w:r>
      <w:r w:rsidR="000E4F10" w:rsidRPr="00351DC8">
        <w:rPr>
          <w:rFonts w:asciiTheme="minorHAnsi" w:hAnsiTheme="minorHAnsi" w:cstheme="minorHAnsi"/>
        </w:rPr>
        <w:t xml:space="preserve"> and blood-derived host cells</w:t>
      </w:r>
      <w:r w:rsidR="009F1EC1" w:rsidRPr="00351DC8">
        <w:rPr>
          <w:rFonts w:asciiTheme="minorHAnsi" w:hAnsiTheme="minorHAnsi" w:cstheme="minorHAnsi"/>
        </w:rPr>
        <w:t>, which</w:t>
      </w:r>
      <w:r w:rsidR="00062DE7" w:rsidRPr="00351DC8">
        <w:rPr>
          <w:rFonts w:asciiTheme="minorHAnsi" w:hAnsiTheme="minorHAnsi" w:cstheme="minorHAnsi"/>
        </w:rPr>
        <w:t xml:space="preserve"> migrate into the developing limb</w:t>
      </w:r>
      <w:r w:rsidR="0086577B" w:rsidRPr="00351DC8">
        <w:rPr>
          <w:rFonts w:asciiTheme="minorHAnsi" w:hAnsiTheme="minorHAnsi" w:cstheme="minorHAnsi"/>
        </w:rPr>
        <w:t xml:space="preserve">. </w:t>
      </w:r>
      <w:r w:rsidR="007F5A25" w:rsidRPr="00351DC8">
        <w:rPr>
          <w:rFonts w:asciiTheme="minorHAnsi" w:hAnsiTheme="minorHAnsi" w:cstheme="minorHAnsi"/>
        </w:rPr>
        <w:t xml:space="preserve">When RFP+ donors are </w:t>
      </w:r>
      <w:r w:rsidR="00A5664A" w:rsidRPr="00351DC8">
        <w:rPr>
          <w:rFonts w:asciiTheme="minorHAnsi" w:hAnsiTheme="minorHAnsi" w:cstheme="minorHAnsi"/>
        </w:rPr>
        <w:t xml:space="preserve">used, haploid graft limbs </w:t>
      </w:r>
      <w:r w:rsidR="007F5A25" w:rsidRPr="00351DC8">
        <w:rPr>
          <w:rFonts w:asciiTheme="minorHAnsi" w:hAnsiTheme="minorHAnsi" w:cstheme="minorHAnsi"/>
        </w:rPr>
        <w:t>will</w:t>
      </w:r>
      <w:r w:rsidR="00A5664A" w:rsidRPr="00351DC8">
        <w:rPr>
          <w:rFonts w:asciiTheme="minorHAnsi" w:hAnsiTheme="minorHAnsi" w:cstheme="minorHAnsi"/>
        </w:rPr>
        <w:t xml:space="preserve"> show universal expression of RFP</w:t>
      </w:r>
      <w:r w:rsidR="00BE71D6">
        <w:rPr>
          <w:rFonts w:asciiTheme="minorHAnsi" w:hAnsiTheme="minorHAnsi" w:cstheme="minorHAnsi"/>
        </w:rPr>
        <w:t xml:space="preserve"> (</w:t>
      </w:r>
      <w:r w:rsidR="00E35C50" w:rsidRPr="00E35C50">
        <w:rPr>
          <w:rFonts w:asciiTheme="minorHAnsi" w:hAnsiTheme="minorHAnsi" w:cstheme="minorHAnsi"/>
          <w:b/>
        </w:rPr>
        <w:t xml:space="preserve">Figure </w:t>
      </w:r>
      <w:r w:rsidR="00F66363">
        <w:rPr>
          <w:rFonts w:asciiTheme="minorHAnsi" w:hAnsiTheme="minorHAnsi" w:cstheme="minorHAnsi"/>
          <w:b/>
        </w:rPr>
        <w:t>1B’</w:t>
      </w:r>
      <w:r w:rsidR="00BE71D6">
        <w:rPr>
          <w:rFonts w:asciiTheme="minorHAnsi" w:hAnsiTheme="minorHAnsi" w:cstheme="minorHAnsi"/>
        </w:rPr>
        <w:t>)</w:t>
      </w:r>
      <w:r w:rsidR="00A5664A" w:rsidRPr="00351DC8">
        <w:rPr>
          <w:rFonts w:asciiTheme="minorHAnsi" w:hAnsiTheme="minorHAnsi" w:cstheme="minorHAnsi"/>
        </w:rPr>
        <w:t>.</w:t>
      </w:r>
      <w:r w:rsidR="0079471F">
        <w:rPr>
          <w:rFonts w:asciiTheme="minorHAnsi" w:hAnsiTheme="minorHAnsi" w:cstheme="minorHAnsi"/>
        </w:rPr>
        <w:t xml:space="preserve"> </w:t>
      </w:r>
      <w:r w:rsidR="00425A04" w:rsidRPr="00351DC8">
        <w:rPr>
          <w:rFonts w:asciiTheme="minorHAnsi" w:hAnsiTheme="minorHAnsi" w:cstheme="minorHAnsi"/>
        </w:rPr>
        <w:t>Throughout development,</w:t>
      </w:r>
      <w:r w:rsidR="00703D3A" w:rsidRPr="00351DC8">
        <w:rPr>
          <w:rFonts w:asciiTheme="minorHAnsi" w:hAnsiTheme="minorHAnsi" w:cstheme="minorHAnsi"/>
        </w:rPr>
        <w:t xml:space="preserve"> non-mutagenized</w:t>
      </w:r>
      <w:r w:rsidR="00425A04" w:rsidRPr="00351DC8">
        <w:rPr>
          <w:rFonts w:asciiTheme="minorHAnsi" w:hAnsiTheme="minorHAnsi" w:cstheme="minorHAnsi"/>
        </w:rPr>
        <w:t xml:space="preserve"> </w:t>
      </w:r>
      <w:r w:rsidR="00A3175E" w:rsidRPr="00351DC8">
        <w:rPr>
          <w:rFonts w:asciiTheme="minorHAnsi" w:hAnsiTheme="minorHAnsi" w:cstheme="minorHAnsi"/>
        </w:rPr>
        <w:t>h</w:t>
      </w:r>
      <w:r w:rsidR="00062DE7" w:rsidRPr="00351DC8">
        <w:rPr>
          <w:rFonts w:asciiTheme="minorHAnsi" w:hAnsiTheme="minorHAnsi" w:cstheme="minorHAnsi"/>
        </w:rPr>
        <w:t>aploid limbs are</w:t>
      </w:r>
      <w:r w:rsidR="00425A04" w:rsidRPr="00351DC8">
        <w:rPr>
          <w:rFonts w:asciiTheme="minorHAnsi" w:hAnsiTheme="minorHAnsi" w:cstheme="minorHAnsi"/>
        </w:rPr>
        <w:t xml:space="preserve"> </w:t>
      </w:r>
      <w:r w:rsidR="00703D3A" w:rsidRPr="00351DC8">
        <w:rPr>
          <w:rFonts w:asciiTheme="minorHAnsi" w:hAnsiTheme="minorHAnsi" w:cstheme="minorHAnsi"/>
        </w:rPr>
        <w:t xml:space="preserve">significantly </w:t>
      </w:r>
      <w:r w:rsidR="00062DE7" w:rsidRPr="00351DC8">
        <w:rPr>
          <w:rFonts w:asciiTheme="minorHAnsi" w:hAnsiTheme="minorHAnsi" w:cstheme="minorHAnsi"/>
        </w:rPr>
        <w:t>s</w:t>
      </w:r>
      <w:r w:rsidR="006357F4">
        <w:rPr>
          <w:rFonts w:asciiTheme="minorHAnsi" w:hAnsiTheme="minorHAnsi" w:cstheme="minorHAnsi"/>
        </w:rPr>
        <w:t>horter</w:t>
      </w:r>
      <w:r w:rsidR="00062DE7" w:rsidRPr="00351DC8">
        <w:rPr>
          <w:rFonts w:asciiTheme="minorHAnsi" w:hAnsiTheme="minorHAnsi" w:cstheme="minorHAnsi"/>
        </w:rPr>
        <w:t xml:space="preserve"> </w:t>
      </w:r>
      <w:r w:rsidR="00703D3A" w:rsidRPr="00351DC8">
        <w:rPr>
          <w:rFonts w:asciiTheme="minorHAnsi" w:hAnsiTheme="minorHAnsi" w:cstheme="minorHAnsi"/>
        </w:rPr>
        <w:t>than the opposing diploid forelimb</w:t>
      </w:r>
      <w:r w:rsidR="00BE71D6">
        <w:rPr>
          <w:rFonts w:asciiTheme="minorHAnsi" w:hAnsiTheme="minorHAnsi" w:cstheme="minorHAnsi"/>
        </w:rPr>
        <w:t>s</w:t>
      </w:r>
      <w:r w:rsidR="00062DE7" w:rsidRPr="00351DC8">
        <w:rPr>
          <w:rFonts w:asciiTheme="minorHAnsi" w:hAnsiTheme="minorHAnsi" w:cstheme="minorHAnsi"/>
        </w:rPr>
        <w:t xml:space="preserve"> in </w:t>
      </w:r>
      <w:r w:rsidR="00BE71D6">
        <w:rPr>
          <w:rFonts w:asciiTheme="minorHAnsi" w:hAnsiTheme="minorHAnsi" w:cstheme="minorHAnsi"/>
        </w:rPr>
        <w:t xml:space="preserve">size-matched </w:t>
      </w:r>
      <w:r w:rsidR="00062DE7" w:rsidRPr="00351DC8">
        <w:rPr>
          <w:rFonts w:asciiTheme="minorHAnsi" w:hAnsiTheme="minorHAnsi" w:cstheme="minorHAnsi"/>
        </w:rPr>
        <w:t>chimeric animals (</w:t>
      </w:r>
      <w:r w:rsidR="00E35C50" w:rsidRPr="00F66363">
        <w:rPr>
          <w:rFonts w:asciiTheme="minorHAnsi" w:hAnsiTheme="minorHAnsi" w:cstheme="minorHAnsi"/>
          <w:b/>
        </w:rPr>
        <w:t xml:space="preserve">Figure </w:t>
      </w:r>
      <w:r w:rsidR="00F66363" w:rsidRPr="00F66363">
        <w:rPr>
          <w:rFonts w:asciiTheme="minorHAnsi" w:hAnsiTheme="minorHAnsi" w:cstheme="minorHAnsi"/>
          <w:b/>
        </w:rPr>
        <w:t>1B</w:t>
      </w:r>
      <w:r w:rsidR="00F66363">
        <w:rPr>
          <w:rFonts w:asciiTheme="minorHAnsi" w:hAnsiTheme="minorHAnsi" w:cstheme="minorHAnsi"/>
        </w:rPr>
        <w:t xml:space="preserve">, </w:t>
      </w:r>
      <w:r w:rsidR="00F66363" w:rsidRPr="00F66363">
        <w:rPr>
          <w:rFonts w:asciiTheme="minorHAnsi" w:hAnsiTheme="minorHAnsi" w:cstheme="minorHAnsi"/>
          <w:b/>
        </w:rPr>
        <w:t>Figure 1B’</w:t>
      </w:r>
      <w:r w:rsidR="00F66363">
        <w:rPr>
          <w:rFonts w:asciiTheme="minorHAnsi" w:hAnsiTheme="minorHAnsi" w:cstheme="minorHAnsi"/>
        </w:rPr>
        <w:t>, and</w:t>
      </w:r>
      <w:r w:rsidR="00703D3A" w:rsidRPr="00351DC8">
        <w:rPr>
          <w:rFonts w:asciiTheme="minorHAnsi" w:hAnsiTheme="minorHAnsi" w:cstheme="minorHAnsi"/>
        </w:rPr>
        <w:t xml:space="preserve"> </w:t>
      </w:r>
      <w:r w:rsidR="00E35C50" w:rsidRPr="00F66363">
        <w:rPr>
          <w:rFonts w:asciiTheme="minorHAnsi" w:hAnsiTheme="minorHAnsi" w:cstheme="minorHAnsi"/>
          <w:b/>
        </w:rPr>
        <w:t xml:space="preserve">Figure </w:t>
      </w:r>
      <w:r w:rsidR="00402ED3" w:rsidRPr="00F66363">
        <w:rPr>
          <w:rFonts w:asciiTheme="minorHAnsi" w:hAnsiTheme="minorHAnsi" w:cstheme="minorHAnsi"/>
          <w:b/>
        </w:rPr>
        <w:t>5</w:t>
      </w:r>
      <w:r w:rsidR="00703D3A" w:rsidRPr="00351DC8">
        <w:rPr>
          <w:rFonts w:asciiTheme="minorHAnsi" w:hAnsiTheme="minorHAnsi" w:cstheme="minorHAnsi"/>
        </w:rPr>
        <w:t xml:space="preserve">, n = 16 limb pairs, </w:t>
      </w:r>
      <w:r w:rsidR="00273B54" w:rsidRPr="00351DC8">
        <w:rPr>
          <w:rFonts w:asciiTheme="minorHAnsi" w:hAnsiTheme="minorHAnsi" w:cstheme="minorHAnsi"/>
        </w:rPr>
        <w:t xml:space="preserve">haploid mean = 0.522 cm, SD = </w:t>
      </w:r>
      <w:r w:rsidR="00F66363">
        <w:rPr>
          <w:rFonts w:asciiTheme="minorHAnsi" w:hAnsiTheme="minorHAnsi" w:cstheme="minorHAnsi"/>
        </w:rPr>
        <w:t>±</w:t>
      </w:r>
      <w:r w:rsidR="00273B54" w:rsidRPr="00351DC8">
        <w:rPr>
          <w:rFonts w:asciiTheme="minorHAnsi" w:hAnsiTheme="minorHAnsi" w:cstheme="minorHAnsi"/>
        </w:rPr>
        <w:t xml:space="preserve"> 0.087</w:t>
      </w:r>
      <w:r w:rsidR="00273B54">
        <w:rPr>
          <w:rFonts w:asciiTheme="minorHAnsi" w:hAnsiTheme="minorHAnsi" w:cstheme="minorHAnsi"/>
        </w:rPr>
        <w:t xml:space="preserve"> cm</w:t>
      </w:r>
      <w:r w:rsidR="00273B54" w:rsidRPr="00351DC8">
        <w:rPr>
          <w:rFonts w:asciiTheme="minorHAnsi" w:hAnsiTheme="minorHAnsi" w:cstheme="minorHAnsi"/>
        </w:rPr>
        <w:t xml:space="preserve">, diploid mean = 0.667 cm, SD = </w:t>
      </w:r>
      <w:r w:rsidR="00F66363">
        <w:rPr>
          <w:rFonts w:asciiTheme="minorHAnsi" w:hAnsiTheme="minorHAnsi" w:cstheme="minorHAnsi"/>
        </w:rPr>
        <w:t>±</w:t>
      </w:r>
      <w:r w:rsidR="00273B54" w:rsidRPr="00351DC8">
        <w:rPr>
          <w:rFonts w:asciiTheme="minorHAnsi" w:hAnsiTheme="minorHAnsi" w:cstheme="minorHAnsi"/>
        </w:rPr>
        <w:t xml:space="preserve"> 0.069</w:t>
      </w:r>
      <w:r w:rsidR="00273B54">
        <w:rPr>
          <w:rFonts w:asciiTheme="minorHAnsi" w:hAnsiTheme="minorHAnsi" w:cstheme="minorHAnsi"/>
        </w:rPr>
        <w:t xml:space="preserve"> m, </w:t>
      </w:r>
      <w:r w:rsidR="00703D3A" w:rsidRPr="00351DC8">
        <w:rPr>
          <w:rFonts w:asciiTheme="minorHAnsi" w:hAnsiTheme="minorHAnsi" w:cstheme="minorHAnsi"/>
        </w:rPr>
        <w:t>paired T-test p-value &lt; 0.0001,</w:t>
      </w:r>
      <w:r w:rsidR="00273B54">
        <w:rPr>
          <w:rFonts w:asciiTheme="minorHAnsi" w:hAnsiTheme="minorHAnsi" w:cstheme="minorHAnsi"/>
        </w:rPr>
        <w:t xml:space="preserve"> </w:t>
      </w:r>
      <w:r w:rsidR="00273B54" w:rsidRPr="00351DC8">
        <w:rPr>
          <w:rFonts w:asciiTheme="minorHAnsi" w:hAnsiTheme="minorHAnsi" w:cstheme="minorHAnsi"/>
        </w:rPr>
        <w:t>mean</w:t>
      </w:r>
      <w:r w:rsidR="00273B54">
        <w:rPr>
          <w:rFonts w:asciiTheme="minorHAnsi" w:hAnsiTheme="minorHAnsi" w:cstheme="minorHAnsi"/>
        </w:rPr>
        <w:t xml:space="preserve"> ratio</w:t>
      </w:r>
      <w:r w:rsidR="00273B54" w:rsidRPr="00351DC8">
        <w:rPr>
          <w:rFonts w:asciiTheme="minorHAnsi" w:hAnsiTheme="minorHAnsi" w:cstheme="minorHAnsi"/>
        </w:rPr>
        <w:t xml:space="preserve"> = 0.784, SD = </w:t>
      </w:r>
      <w:r w:rsidR="00F66363">
        <w:rPr>
          <w:rFonts w:asciiTheme="minorHAnsi" w:hAnsiTheme="minorHAnsi" w:cstheme="minorHAnsi"/>
        </w:rPr>
        <w:t xml:space="preserve">± </w:t>
      </w:r>
      <w:r w:rsidR="00273B54" w:rsidRPr="00351DC8">
        <w:rPr>
          <w:rFonts w:asciiTheme="minorHAnsi" w:hAnsiTheme="minorHAnsi" w:cstheme="minorHAnsi"/>
        </w:rPr>
        <w:t>0.113</w:t>
      </w:r>
      <w:r w:rsidR="00062DE7" w:rsidRPr="00351DC8">
        <w:rPr>
          <w:rFonts w:asciiTheme="minorHAnsi" w:hAnsiTheme="minorHAnsi" w:cstheme="minorHAnsi"/>
        </w:rPr>
        <w:t>).</w:t>
      </w:r>
      <w:r w:rsidR="0079471F">
        <w:rPr>
          <w:rFonts w:asciiTheme="minorHAnsi" w:hAnsiTheme="minorHAnsi" w:cstheme="minorHAnsi"/>
        </w:rPr>
        <w:t xml:space="preserve"> </w:t>
      </w:r>
      <w:r w:rsidR="00A3175E" w:rsidRPr="00351DC8">
        <w:rPr>
          <w:rFonts w:asciiTheme="minorHAnsi" w:hAnsiTheme="minorHAnsi" w:cstheme="minorHAnsi"/>
        </w:rPr>
        <w:t xml:space="preserve">Non-mutagenized haploid limbs </w:t>
      </w:r>
      <w:r w:rsidR="00703D3A" w:rsidRPr="00351DC8">
        <w:rPr>
          <w:rFonts w:asciiTheme="minorHAnsi" w:hAnsiTheme="minorHAnsi" w:cstheme="minorHAnsi"/>
        </w:rPr>
        <w:t xml:space="preserve">also </w:t>
      </w:r>
      <w:r w:rsidR="00A3175E" w:rsidRPr="00351DC8">
        <w:rPr>
          <w:rFonts w:asciiTheme="minorHAnsi" w:hAnsiTheme="minorHAnsi" w:cstheme="minorHAnsi"/>
        </w:rPr>
        <w:t>fully regenerate</w:t>
      </w:r>
      <w:r w:rsidR="00B73A40">
        <w:rPr>
          <w:rFonts w:asciiTheme="minorHAnsi" w:hAnsiTheme="minorHAnsi" w:cstheme="minorHAnsi"/>
        </w:rPr>
        <w:t xml:space="preserve"> (</w:t>
      </w:r>
      <w:r w:rsidR="00D750C9">
        <w:rPr>
          <w:rFonts w:asciiTheme="minorHAnsi" w:hAnsiTheme="minorHAnsi" w:cstheme="minorHAnsi"/>
        </w:rPr>
        <w:t>4/</w:t>
      </w:r>
      <w:r w:rsidR="00561840">
        <w:rPr>
          <w:rFonts w:asciiTheme="minorHAnsi" w:hAnsiTheme="minorHAnsi" w:cstheme="minorHAnsi"/>
        </w:rPr>
        <w:t>4</w:t>
      </w:r>
      <w:r w:rsidR="00D750C9">
        <w:rPr>
          <w:rFonts w:asciiTheme="minorHAnsi" w:hAnsiTheme="minorHAnsi" w:cstheme="minorHAnsi"/>
        </w:rPr>
        <w:t xml:space="preserve"> haploid and 4/4 diploid complete regeneration, </w:t>
      </w:r>
      <w:r w:rsidR="00E35C50" w:rsidRPr="00E35C50">
        <w:rPr>
          <w:rFonts w:asciiTheme="minorHAnsi" w:hAnsiTheme="minorHAnsi" w:cstheme="minorHAnsi"/>
          <w:b/>
        </w:rPr>
        <w:t xml:space="preserve">Figure </w:t>
      </w:r>
      <w:r w:rsidR="00C25ECD">
        <w:rPr>
          <w:rFonts w:asciiTheme="minorHAnsi" w:hAnsiTheme="minorHAnsi" w:cstheme="minorHAnsi"/>
          <w:b/>
        </w:rPr>
        <w:t>6</w:t>
      </w:r>
      <w:r w:rsidR="00B73A40">
        <w:rPr>
          <w:rFonts w:asciiTheme="minorHAnsi" w:hAnsiTheme="minorHAnsi" w:cstheme="minorHAnsi"/>
        </w:rPr>
        <w:t>)</w:t>
      </w:r>
      <w:r w:rsidR="00A3175E" w:rsidRPr="00351DC8">
        <w:rPr>
          <w:rFonts w:asciiTheme="minorHAnsi" w:hAnsiTheme="minorHAnsi" w:cstheme="minorHAnsi"/>
        </w:rPr>
        <w:t xml:space="preserve">, though they show a slight delay in reaching the digital outgrowth stage compared to diploids </w:t>
      </w:r>
      <w:r w:rsidR="0069747A" w:rsidRPr="00351DC8">
        <w:rPr>
          <w:rFonts w:asciiTheme="minorHAnsi" w:hAnsiTheme="minorHAnsi" w:cstheme="minorHAnsi"/>
        </w:rPr>
        <w:t>(</w:t>
      </w:r>
      <w:r w:rsidR="00273B54">
        <w:rPr>
          <w:rFonts w:asciiTheme="minorHAnsi" w:hAnsiTheme="minorHAnsi" w:cstheme="minorHAnsi"/>
        </w:rPr>
        <w:t>n = 4 haploid, n = 4 diploid; 23 days after amputation:</w:t>
      </w:r>
      <w:r w:rsidR="0079471F">
        <w:rPr>
          <w:rFonts w:asciiTheme="minorHAnsi" w:hAnsiTheme="minorHAnsi" w:cstheme="minorHAnsi"/>
        </w:rPr>
        <w:t xml:space="preserve"> </w:t>
      </w:r>
      <w:r w:rsidR="00273B54">
        <w:rPr>
          <w:rFonts w:asciiTheme="minorHAnsi" w:hAnsiTheme="minorHAnsi" w:cstheme="minorHAnsi"/>
        </w:rPr>
        <w:t xml:space="preserve">haploids = </w:t>
      </w:r>
      <w:r w:rsidR="0069747A" w:rsidRPr="00351DC8">
        <w:rPr>
          <w:rFonts w:asciiTheme="minorHAnsi" w:hAnsiTheme="minorHAnsi" w:cstheme="minorHAnsi"/>
        </w:rPr>
        <w:t>3</w:t>
      </w:r>
      <w:r w:rsidR="00273B54">
        <w:rPr>
          <w:rFonts w:asciiTheme="minorHAnsi" w:hAnsiTheme="minorHAnsi" w:cstheme="minorHAnsi"/>
        </w:rPr>
        <w:t xml:space="preserve"> palette and 1 digital outgrowth stage limbs</w:t>
      </w:r>
      <w:r w:rsidR="0069747A" w:rsidRPr="00351DC8">
        <w:rPr>
          <w:rFonts w:asciiTheme="minorHAnsi" w:hAnsiTheme="minorHAnsi" w:cstheme="minorHAnsi"/>
        </w:rPr>
        <w:t xml:space="preserve">; </w:t>
      </w:r>
      <w:r w:rsidR="00273B54">
        <w:rPr>
          <w:rFonts w:asciiTheme="minorHAnsi" w:hAnsiTheme="minorHAnsi" w:cstheme="minorHAnsi"/>
        </w:rPr>
        <w:t>diploids = 4 digital outgrowth stage limbs</w:t>
      </w:r>
      <w:r w:rsidR="0069747A" w:rsidRPr="00351DC8">
        <w:rPr>
          <w:rFonts w:asciiTheme="minorHAnsi" w:hAnsiTheme="minorHAnsi" w:cstheme="minorHAnsi"/>
        </w:rPr>
        <w:t>).</w:t>
      </w:r>
      <w:r w:rsidR="0079471F">
        <w:rPr>
          <w:rFonts w:asciiTheme="minorHAnsi" w:hAnsiTheme="minorHAnsi" w:cstheme="minorHAnsi"/>
        </w:rPr>
        <w:t xml:space="preserve"> </w:t>
      </w:r>
    </w:p>
    <w:p w14:paraId="573A9D1F" w14:textId="77777777" w:rsidR="00424B93" w:rsidRPr="00351DC8" w:rsidRDefault="00424B93" w:rsidP="00A458B9">
      <w:pPr>
        <w:rPr>
          <w:rFonts w:asciiTheme="minorHAnsi" w:hAnsiTheme="minorHAnsi" w:cstheme="minorHAnsi"/>
        </w:rPr>
      </w:pPr>
    </w:p>
    <w:p w14:paraId="703466F9" w14:textId="33E2F6D5" w:rsidR="00A5664A" w:rsidRPr="00351DC8" w:rsidRDefault="00A5664A" w:rsidP="00A458B9">
      <w:pPr>
        <w:rPr>
          <w:rFonts w:asciiTheme="minorHAnsi" w:hAnsiTheme="minorHAnsi" w:cstheme="minorHAnsi"/>
        </w:rPr>
      </w:pPr>
      <w:r w:rsidRPr="00351DC8">
        <w:rPr>
          <w:rFonts w:asciiTheme="minorHAnsi" w:hAnsiTheme="minorHAnsi" w:cstheme="minorHAnsi"/>
        </w:rPr>
        <w:t>Successful grafting requires practice</w:t>
      </w:r>
      <w:r w:rsidR="007F5A25" w:rsidRPr="00351DC8">
        <w:rPr>
          <w:rFonts w:asciiTheme="minorHAnsi" w:hAnsiTheme="minorHAnsi" w:cstheme="minorHAnsi"/>
        </w:rPr>
        <w:t>,</w:t>
      </w:r>
      <w:r w:rsidRPr="00351DC8">
        <w:rPr>
          <w:rFonts w:asciiTheme="minorHAnsi" w:hAnsiTheme="minorHAnsi" w:cstheme="minorHAnsi"/>
        </w:rPr>
        <w:t xml:space="preserve"> and consistency will vary depending on </w:t>
      </w:r>
      <w:r w:rsidR="00717347" w:rsidRPr="00351DC8">
        <w:rPr>
          <w:rFonts w:asciiTheme="minorHAnsi" w:hAnsiTheme="minorHAnsi" w:cstheme="minorHAnsi"/>
        </w:rPr>
        <w:t xml:space="preserve">the </w:t>
      </w:r>
      <w:r w:rsidRPr="00351DC8">
        <w:rPr>
          <w:rFonts w:asciiTheme="minorHAnsi" w:hAnsiTheme="minorHAnsi" w:cstheme="minorHAnsi"/>
        </w:rPr>
        <w:t xml:space="preserve">technician’s </w:t>
      </w:r>
      <w:r w:rsidR="00717347" w:rsidRPr="00351DC8">
        <w:rPr>
          <w:rFonts w:asciiTheme="minorHAnsi" w:hAnsiTheme="minorHAnsi" w:cstheme="minorHAnsi"/>
        </w:rPr>
        <w:t xml:space="preserve">micromanipulation </w:t>
      </w:r>
      <w:r w:rsidRPr="00351DC8">
        <w:rPr>
          <w:rFonts w:asciiTheme="minorHAnsi" w:hAnsiTheme="minorHAnsi" w:cstheme="minorHAnsi"/>
        </w:rPr>
        <w:t>skill</w:t>
      </w:r>
      <w:r w:rsidR="00717347" w:rsidRPr="00351DC8">
        <w:rPr>
          <w:rFonts w:asciiTheme="minorHAnsi" w:hAnsiTheme="minorHAnsi" w:cstheme="minorHAnsi"/>
        </w:rPr>
        <w:t>s</w:t>
      </w:r>
      <w:r w:rsidRPr="00351DC8">
        <w:rPr>
          <w:rFonts w:asciiTheme="minorHAnsi" w:hAnsiTheme="minorHAnsi" w:cstheme="minorHAnsi"/>
        </w:rPr>
        <w:t xml:space="preserve"> and sterile technique.</w:t>
      </w:r>
      <w:r w:rsidR="0079471F">
        <w:rPr>
          <w:rFonts w:asciiTheme="minorHAnsi" w:hAnsiTheme="minorHAnsi" w:cstheme="minorHAnsi"/>
        </w:rPr>
        <w:t xml:space="preserve"> </w:t>
      </w:r>
      <w:r w:rsidRPr="00351DC8">
        <w:rPr>
          <w:rFonts w:asciiTheme="minorHAnsi" w:hAnsiTheme="minorHAnsi" w:cstheme="minorHAnsi"/>
        </w:rPr>
        <w:t>Failed and impure grafts produce a variety of phenotypes</w:t>
      </w:r>
      <w:r w:rsidR="003506B5" w:rsidRPr="00351DC8">
        <w:rPr>
          <w:rFonts w:asciiTheme="minorHAnsi" w:hAnsiTheme="minorHAnsi" w:cstheme="minorHAnsi"/>
        </w:rPr>
        <w:t>,</w:t>
      </w:r>
      <w:r w:rsidRPr="00351DC8">
        <w:rPr>
          <w:rFonts w:asciiTheme="minorHAnsi" w:hAnsiTheme="minorHAnsi" w:cstheme="minorHAnsi"/>
        </w:rPr>
        <w:t xml:space="preserve"> as seen in </w:t>
      </w:r>
      <w:r w:rsidR="00E35C50" w:rsidRPr="00E35C50">
        <w:rPr>
          <w:rFonts w:asciiTheme="minorHAnsi" w:hAnsiTheme="minorHAnsi" w:cstheme="minorHAnsi"/>
          <w:b/>
        </w:rPr>
        <w:t xml:space="preserve">Figure </w:t>
      </w:r>
      <w:r w:rsidR="00C25ECD">
        <w:rPr>
          <w:rFonts w:asciiTheme="minorHAnsi" w:hAnsiTheme="minorHAnsi" w:cstheme="minorHAnsi"/>
          <w:b/>
        </w:rPr>
        <w:t>7</w:t>
      </w:r>
      <w:r w:rsidR="00C25ECD" w:rsidRPr="00C25ECD">
        <w:rPr>
          <w:rFonts w:asciiTheme="minorHAnsi" w:hAnsiTheme="minorHAnsi" w:cstheme="minorHAnsi"/>
        </w:rPr>
        <w:t xml:space="preserve"> and</w:t>
      </w:r>
      <w:r w:rsidR="00C25ECD">
        <w:rPr>
          <w:rFonts w:asciiTheme="minorHAnsi" w:hAnsiTheme="minorHAnsi" w:cstheme="minorHAnsi"/>
          <w:b/>
        </w:rPr>
        <w:t xml:space="preserve"> Figure 8</w:t>
      </w:r>
      <w:r w:rsidRPr="00351DC8">
        <w:rPr>
          <w:rFonts w:asciiTheme="minorHAnsi" w:hAnsiTheme="minorHAnsi" w:cstheme="minorHAnsi"/>
        </w:rPr>
        <w:t>.</w:t>
      </w:r>
      <w:r w:rsidR="0079471F">
        <w:rPr>
          <w:rFonts w:asciiTheme="minorHAnsi" w:hAnsiTheme="minorHAnsi" w:cstheme="minorHAnsi"/>
        </w:rPr>
        <w:t xml:space="preserve"> </w:t>
      </w:r>
      <w:r w:rsidR="002243CF" w:rsidRPr="00351DC8">
        <w:rPr>
          <w:rFonts w:asciiTheme="minorHAnsi" w:hAnsiTheme="minorHAnsi" w:cstheme="minorHAnsi"/>
        </w:rPr>
        <w:t xml:space="preserve">In our hands, approximately </w:t>
      </w:r>
      <w:r w:rsidR="00703D3A" w:rsidRPr="00351DC8">
        <w:rPr>
          <w:rFonts w:asciiTheme="minorHAnsi" w:hAnsiTheme="minorHAnsi" w:cstheme="minorHAnsi"/>
        </w:rPr>
        <w:t>3</w:t>
      </w:r>
      <w:r w:rsidR="003134B0" w:rsidRPr="00351DC8">
        <w:rPr>
          <w:rFonts w:asciiTheme="minorHAnsi" w:hAnsiTheme="minorHAnsi" w:cstheme="minorHAnsi"/>
        </w:rPr>
        <w:t>8.7</w:t>
      </w:r>
      <w:r w:rsidR="00703D3A" w:rsidRPr="00351DC8">
        <w:rPr>
          <w:rFonts w:asciiTheme="minorHAnsi" w:hAnsiTheme="minorHAnsi" w:cstheme="minorHAnsi"/>
        </w:rPr>
        <w:t xml:space="preserve">% </w:t>
      </w:r>
      <w:bookmarkStart w:id="5" w:name="OLE_LINK1"/>
      <w:r w:rsidR="003134B0" w:rsidRPr="00351DC8">
        <w:rPr>
          <w:rFonts w:asciiTheme="minorHAnsi" w:hAnsiTheme="minorHAnsi" w:cstheme="minorHAnsi"/>
        </w:rPr>
        <w:t xml:space="preserve">(SD = </w:t>
      </w:r>
      <w:r w:rsidR="00F66363">
        <w:rPr>
          <w:rFonts w:asciiTheme="minorHAnsi" w:hAnsiTheme="minorHAnsi" w:cstheme="minorHAnsi"/>
        </w:rPr>
        <w:t>±</w:t>
      </w:r>
      <w:r w:rsidR="003134B0" w:rsidRPr="00351DC8">
        <w:rPr>
          <w:rFonts w:asciiTheme="minorHAnsi" w:hAnsiTheme="minorHAnsi" w:cstheme="minorHAnsi"/>
        </w:rPr>
        <w:t xml:space="preserve"> 8.78%)</w:t>
      </w:r>
      <w:bookmarkEnd w:id="5"/>
      <w:r w:rsidR="003134B0" w:rsidRPr="00351DC8">
        <w:rPr>
          <w:rFonts w:asciiTheme="minorHAnsi" w:hAnsiTheme="minorHAnsi" w:cstheme="minorHAnsi"/>
        </w:rPr>
        <w:t xml:space="preserve"> </w:t>
      </w:r>
      <w:r w:rsidR="00703D3A" w:rsidRPr="00351DC8">
        <w:rPr>
          <w:rFonts w:asciiTheme="minorHAnsi" w:hAnsiTheme="minorHAnsi" w:cstheme="minorHAnsi"/>
        </w:rPr>
        <w:t>of</w:t>
      </w:r>
      <w:r w:rsidR="003134B0" w:rsidRPr="00351DC8">
        <w:rPr>
          <w:rFonts w:asciiTheme="minorHAnsi" w:hAnsiTheme="minorHAnsi" w:cstheme="minorHAnsi"/>
        </w:rPr>
        <w:t xml:space="preserve"> oocytes develop into normally developed haploid embryos and </w:t>
      </w:r>
      <w:r w:rsidR="002243CF" w:rsidRPr="00351DC8">
        <w:rPr>
          <w:rFonts w:asciiTheme="minorHAnsi" w:hAnsiTheme="minorHAnsi" w:cstheme="minorHAnsi"/>
        </w:rPr>
        <w:t>11</w:t>
      </w:r>
      <w:r w:rsidR="003134B0" w:rsidRPr="00351DC8">
        <w:rPr>
          <w:rFonts w:asciiTheme="minorHAnsi" w:hAnsiTheme="minorHAnsi" w:cstheme="minorHAnsi"/>
        </w:rPr>
        <w:t>.1</w:t>
      </w:r>
      <w:r w:rsidR="002243CF" w:rsidRPr="00351DC8">
        <w:rPr>
          <w:rFonts w:asciiTheme="minorHAnsi" w:hAnsiTheme="minorHAnsi" w:cstheme="minorHAnsi"/>
        </w:rPr>
        <w:t xml:space="preserve">% </w:t>
      </w:r>
      <w:r w:rsidR="003134B0" w:rsidRPr="00351DC8">
        <w:rPr>
          <w:rFonts w:asciiTheme="minorHAnsi" w:hAnsiTheme="minorHAnsi" w:cstheme="minorHAnsi"/>
        </w:rPr>
        <w:t xml:space="preserve">(SD = </w:t>
      </w:r>
      <w:r w:rsidR="00F66363">
        <w:rPr>
          <w:rFonts w:asciiTheme="minorHAnsi" w:hAnsiTheme="minorHAnsi" w:cstheme="minorHAnsi"/>
        </w:rPr>
        <w:t>±</w:t>
      </w:r>
      <w:r w:rsidR="003134B0" w:rsidRPr="00351DC8">
        <w:rPr>
          <w:rFonts w:asciiTheme="minorHAnsi" w:hAnsiTheme="minorHAnsi" w:cstheme="minorHAnsi"/>
        </w:rPr>
        <w:t xml:space="preserve"> 5.46%)</w:t>
      </w:r>
      <w:r w:rsidR="00B75DCF">
        <w:rPr>
          <w:rFonts w:asciiTheme="minorHAnsi" w:hAnsiTheme="minorHAnsi" w:cstheme="minorHAnsi"/>
        </w:rPr>
        <w:t xml:space="preserve"> </w:t>
      </w:r>
      <w:r w:rsidR="002243CF" w:rsidRPr="00351DC8">
        <w:rPr>
          <w:rFonts w:asciiTheme="minorHAnsi" w:hAnsiTheme="minorHAnsi" w:cstheme="minorHAnsi"/>
        </w:rPr>
        <w:t xml:space="preserve">of all </w:t>
      </w:r>
      <w:r w:rsidR="002069E4" w:rsidRPr="00351DC8">
        <w:rPr>
          <w:rFonts w:asciiTheme="minorHAnsi" w:hAnsiTheme="minorHAnsi" w:cstheme="minorHAnsi"/>
        </w:rPr>
        <w:t xml:space="preserve">haploid-diploid </w:t>
      </w:r>
      <w:r w:rsidR="00C15EB1" w:rsidRPr="00351DC8">
        <w:rPr>
          <w:rFonts w:asciiTheme="minorHAnsi" w:hAnsiTheme="minorHAnsi" w:cstheme="minorHAnsi"/>
        </w:rPr>
        <w:t>grafts</w:t>
      </w:r>
      <w:r w:rsidR="002243CF" w:rsidRPr="00351DC8">
        <w:rPr>
          <w:rFonts w:asciiTheme="minorHAnsi" w:hAnsiTheme="minorHAnsi" w:cstheme="minorHAnsi"/>
        </w:rPr>
        <w:t xml:space="preserve"> produce viable</w:t>
      </w:r>
      <w:r w:rsidR="00C15EB1" w:rsidRPr="00351DC8">
        <w:rPr>
          <w:rFonts w:asciiTheme="minorHAnsi" w:hAnsiTheme="minorHAnsi" w:cstheme="minorHAnsi"/>
        </w:rPr>
        <w:t xml:space="preserve"> animals with</w:t>
      </w:r>
      <w:r w:rsidR="002243CF" w:rsidRPr="00351DC8">
        <w:rPr>
          <w:rFonts w:asciiTheme="minorHAnsi" w:hAnsiTheme="minorHAnsi" w:cstheme="minorHAnsi"/>
        </w:rPr>
        <w:t xml:space="preserve"> normally developed, cleanly </w:t>
      </w:r>
      <w:r w:rsidR="002069E4" w:rsidRPr="00351DC8">
        <w:rPr>
          <w:rFonts w:asciiTheme="minorHAnsi" w:hAnsiTheme="minorHAnsi" w:cstheme="minorHAnsi"/>
        </w:rPr>
        <w:t>grafted haploid limbs (</w:t>
      </w:r>
      <w:r w:rsidR="00E35C50" w:rsidRPr="00E35C50">
        <w:rPr>
          <w:rFonts w:asciiTheme="minorHAnsi" w:hAnsiTheme="minorHAnsi" w:cstheme="minorHAnsi"/>
          <w:b/>
        </w:rPr>
        <w:t xml:space="preserve">Figure </w:t>
      </w:r>
      <w:r w:rsidR="00B42DDD">
        <w:rPr>
          <w:rFonts w:asciiTheme="minorHAnsi" w:hAnsiTheme="minorHAnsi" w:cstheme="minorHAnsi"/>
          <w:b/>
        </w:rPr>
        <w:t>9</w:t>
      </w:r>
      <w:r w:rsidR="002069E4" w:rsidRPr="00351DC8">
        <w:rPr>
          <w:rFonts w:asciiTheme="minorHAnsi" w:hAnsiTheme="minorHAnsi" w:cstheme="minorHAnsi"/>
        </w:rPr>
        <w:t>).</w:t>
      </w:r>
    </w:p>
    <w:p w14:paraId="73696177" w14:textId="77777777" w:rsidR="00062DE7" w:rsidRPr="00351DC8" w:rsidRDefault="00062DE7" w:rsidP="00A458B9">
      <w:pPr>
        <w:rPr>
          <w:rFonts w:asciiTheme="minorHAnsi" w:hAnsiTheme="minorHAnsi" w:cstheme="minorHAnsi"/>
        </w:rPr>
      </w:pPr>
    </w:p>
    <w:p w14:paraId="36B6CE7E" w14:textId="77777777" w:rsidR="00C25ECD" w:rsidRDefault="00E35C50" w:rsidP="00A458B9">
      <w:pPr>
        <w:rPr>
          <w:rFonts w:asciiTheme="minorHAnsi" w:hAnsiTheme="minorHAnsi" w:cstheme="minorHAnsi"/>
          <w:b/>
        </w:rPr>
      </w:pPr>
      <w:r w:rsidRPr="00E35C50">
        <w:rPr>
          <w:rFonts w:asciiTheme="minorHAnsi" w:hAnsiTheme="minorHAnsi" w:cstheme="minorHAnsi"/>
          <w:b/>
        </w:rPr>
        <w:t xml:space="preserve">FIGURE </w:t>
      </w:r>
      <w:r w:rsidR="0013621E" w:rsidRPr="00351DC8">
        <w:rPr>
          <w:rFonts w:asciiTheme="minorHAnsi" w:hAnsiTheme="minorHAnsi" w:cstheme="minorHAnsi"/>
          <w:b/>
        </w:rPr>
        <w:t xml:space="preserve">AND TABLE </w:t>
      </w:r>
      <w:r w:rsidR="00B32616" w:rsidRPr="00351DC8">
        <w:rPr>
          <w:rFonts w:asciiTheme="minorHAnsi" w:hAnsiTheme="minorHAnsi" w:cstheme="minorHAnsi"/>
          <w:b/>
        </w:rPr>
        <w:t>LEGENDS:</w:t>
      </w:r>
    </w:p>
    <w:p w14:paraId="3C9083F6" w14:textId="098CA579" w:rsidR="00B32616" w:rsidRPr="00351DC8" w:rsidRDefault="00B32616" w:rsidP="00A458B9">
      <w:pPr>
        <w:rPr>
          <w:rFonts w:asciiTheme="minorHAnsi" w:hAnsiTheme="minorHAnsi" w:cstheme="minorHAnsi"/>
          <w:bCs/>
          <w:color w:val="808080"/>
        </w:rPr>
      </w:pPr>
    </w:p>
    <w:p w14:paraId="56FC86F0" w14:textId="33FD0313" w:rsidR="00F30668" w:rsidRPr="00351DC8" w:rsidRDefault="00E35C50" w:rsidP="00A458B9">
      <w:pPr>
        <w:rPr>
          <w:rFonts w:asciiTheme="minorHAnsi" w:hAnsiTheme="minorHAnsi" w:cstheme="minorHAnsi"/>
        </w:rPr>
      </w:pPr>
      <w:bookmarkStart w:id="6" w:name="_Hlk4079318"/>
      <w:r w:rsidRPr="00E35C50">
        <w:rPr>
          <w:rFonts w:asciiTheme="minorHAnsi" w:hAnsiTheme="minorHAnsi" w:cstheme="minorHAnsi"/>
          <w:b/>
        </w:rPr>
        <w:t xml:space="preserve">Figure </w:t>
      </w:r>
      <w:r w:rsidR="00F30668" w:rsidRPr="00351DC8">
        <w:rPr>
          <w:rFonts w:asciiTheme="minorHAnsi" w:hAnsiTheme="minorHAnsi" w:cstheme="minorHAnsi"/>
          <w:b/>
        </w:rPr>
        <w:t>1</w:t>
      </w:r>
      <w:r w:rsidR="00B42DDD">
        <w:rPr>
          <w:rFonts w:asciiTheme="minorHAnsi" w:hAnsiTheme="minorHAnsi" w:cstheme="minorHAnsi"/>
          <w:b/>
        </w:rPr>
        <w:t>:</w:t>
      </w:r>
      <w:r w:rsidR="0079471F">
        <w:rPr>
          <w:rFonts w:asciiTheme="minorHAnsi" w:hAnsiTheme="minorHAnsi" w:cstheme="minorHAnsi"/>
          <w:b/>
        </w:rPr>
        <w:t xml:space="preserve"> </w:t>
      </w:r>
      <w:r w:rsidR="00F30668">
        <w:rPr>
          <w:rFonts w:asciiTheme="minorHAnsi" w:hAnsiTheme="minorHAnsi" w:cstheme="minorHAnsi"/>
          <w:b/>
        </w:rPr>
        <w:t xml:space="preserve">Overview of protocol </w:t>
      </w:r>
      <w:r w:rsidR="00640FDD">
        <w:rPr>
          <w:rFonts w:asciiTheme="minorHAnsi" w:hAnsiTheme="minorHAnsi" w:cstheme="minorHAnsi"/>
          <w:b/>
        </w:rPr>
        <w:t>and an example of a chimeric axolotl</w:t>
      </w:r>
      <w:r w:rsidR="00F30668" w:rsidRPr="00351DC8">
        <w:rPr>
          <w:rFonts w:asciiTheme="minorHAnsi" w:hAnsiTheme="minorHAnsi" w:cstheme="minorHAnsi"/>
        </w:rPr>
        <w:t>.</w:t>
      </w:r>
      <w:r w:rsidR="0079471F">
        <w:rPr>
          <w:rFonts w:asciiTheme="minorHAnsi" w:hAnsiTheme="minorHAnsi" w:cstheme="minorHAnsi"/>
        </w:rPr>
        <w:t xml:space="preserve"> </w:t>
      </w:r>
      <w:r w:rsidR="00B42DDD">
        <w:rPr>
          <w:rFonts w:asciiTheme="minorHAnsi" w:hAnsiTheme="minorHAnsi" w:cstheme="minorHAnsi"/>
        </w:rPr>
        <w:t>(</w:t>
      </w:r>
      <w:r w:rsidR="00F30668" w:rsidRPr="00B42DDD">
        <w:rPr>
          <w:rFonts w:asciiTheme="minorHAnsi" w:hAnsiTheme="minorHAnsi" w:cstheme="minorHAnsi"/>
          <w:b/>
        </w:rPr>
        <w:t>A</w:t>
      </w:r>
      <w:r w:rsidR="00B42DDD">
        <w:rPr>
          <w:rFonts w:asciiTheme="minorHAnsi" w:hAnsiTheme="minorHAnsi" w:cstheme="minorHAnsi"/>
        </w:rPr>
        <w:t>)</w:t>
      </w:r>
      <w:r w:rsidR="0079471F">
        <w:rPr>
          <w:rFonts w:asciiTheme="minorHAnsi" w:hAnsiTheme="minorHAnsi" w:cstheme="minorHAnsi"/>
        </w:rPr>
        <w:t xml:space="preserve"> </w:t>
      </w:r>
      <w:r w:rsidR="00F30668">
        <w:rPr>
          <w:rFonts w:asciiTheme="minorHAnsi" w:hAnsiTheme="minorHAnsi" w:cstheme="minorHAnsi"/>
        </w:rPr>
        <w:t>Schematic outlining the relative timing of steps taken to obtain diploid host embryos, sperm, and eggs in order to generate haploids and chimeric embryos.</w:t>
      </w:r>
      <w:r w:rsidR="0079471F">
        <w:rPr>
          <w:rFonts w:asciiTheme="minorHAnsi" w:hAnsiTheme="minorHAnsi" w:cstheme="minorHAnsi"/>
        </w:rPr>
        <w:t xml:space="preserve"> </w:t>
      </w:r>
      <w:r w:rsidR="00B42DDD">
        <w:rPr>
          <w:rFonts w:asciiTheme="minorHAnsi" w:hAnsiTheme="minorHAnsi" w:cstheme="minorHAnsi"/>
        </w:rPr>
        <w:t>(</w:t>
      </w:r>
      <w:r w:rsidR="00F30668" w:rsidRPr="00B42DDD">
        <w:rPr>
          <w:rFonts w:asciiTheme="minorHAnsi" w:hAnsiTheme="minorHAnsi" w:cstheme="minorHAnsi"/>
          <w:b/>
        </w:rPr>
        <w:t>B</w:t>
      </w:r>
      <w:r w:rsidR="00B42DDD">
        <w:rPr>
          <w:rFonts w:asciiTheme="minorHAnsi" w:hAnsiTheme="minorHAnsi" w:cstheme="minorHAnsi"/>
        </w:rPr>
        <w:t>)</w:t>
      </w:r>
      <w:r w:rsidR="0079471F">
        <w:rPr>
          <w:rFonts w:asciiTheme="minorHAnsi" w:hAnsiTheme="minorHAnsi" w:cstheme="minorHAnsi"/>
        </w:rPr>
        <w:t xml:space="preserve"> </w:t>
      </w:r>
      <w:r w:rsidR="00F30668" w:rsidRPr="00351DC8">
        <w:rPr>
          <w:rFonts w:asciiTheme="minorHAnsi" w:hAnsiTheme="minorHAnsi" w:cstheme="minorHAnsi"/>
        </w:rPr>
        <w:t xml:space="preserve">Composite bright image of a juvenile axolotl produced by embryonic limb bud grafting from an RFP+ haploid embryo to a GFP+ diploid host </w:t>
      </w:r>
      <w:r w:rsidR="00C97F27">
        <w:rPr>
          <w:rFonts w:asciiTheme="minorHAnsi" w:hAnsiTheme="minorHAnsi" w:cstheme="minorHAnsi"/>
        </w:rPr>
        <w:t>(</w:t>
      </w:r>
      <w:r w:rsidR="00F30668" w:rsidRPr="00C97F27">
        <w:rPr>
          <w:rFonts w:asciiTheme="minorHAnsi" w:hAnsiTheme="minorHAnsi" w:cstheme="minorHAnsi"/>
          <w:b/>
        </w:rPr>
        <w:t>B’</w:t>
      </w:r>
      <w:r w:rsidR="00C97F27">
        <w:rPr>
          <w:rFonts w:asciiTheme="minorHAnsi" w:hAnsiTheme="minorHAnsi" w:cstheme="minorHAnsi"/>
        </w:rPr>
        <w:t>)</w:t>
      </w:r>
      <w:r w:rsidR="00F30668" w:rsidRPr="00351DC8">
        <w:rPr>
          <w:rFonts w:asciiTheme="minorHAnsi" w:hAnsiTheme="minorHAnsi" w:cstheme="minorHAnsi"/>
        </w:rPr>
        <w:t xml:space="preserve"> Overlay of green and red fluorescent images of the same 8 cm juvenile axolotl.</w:t>
      </w:r>
      <w:r w:rsidR="0079471F">
        <w:rPr>
          <w:rFonts w:asciiTheme="minorHAnsi" w:hAnsiTheme="minorHAnsi" w:cstheme="minorHAnsi"/>
        </w:rPr>
        <w:t xml:space="preserve"> </w:t>
      </w:r>
      <w:r w:rsidR="00F30668" w:rsidRPr="00351DC8">
        <w:rPr>
          <w:rFonts w:asciiTheme="minorHAnsi" w:hAnsiTheme="minorHAnsi" w:cstheme="minorHAnsi"/>
        </w:rPr>
        <w:t>The haploid limb is grossly normal, but shorter than the opposing diploid limb.</w:t>
      </w:r>
      <w:r w:rsidR="0079471F">
        <w:rPr>
          <w:rFonts w:asciiTheme="minorHAnsi" w:hAnsiTheme="minorHAnsi" w:cstheme="minorHAnsi"/>
        </w:rPr>
        <w:t xml:space="preserve"> </w:t>
      </w:r>
      <w:r w:rsidR="00640FDD">
        <w:rPr>
          <w:rFonts w:asciiTheme="minorHAnsi" w:hAnsiTheme="minorHAnsi" w:cstheme="minorHAnsi"/>
        </w:rPr>
        <w:t>S</w:t>
      </w:r>
      <w:r w:rsidR="00F30668" w:rsidRPr="00351DC8">
        <w:rPr>
          <w:rFonts w:asciiTheme="minorHAnsi" w:hAnsiTheme="minorHAnsi" w:cstheme="minorHAnsi"/>
        </w:rPr>
        <w:t>cale bar = 1 mm.</w:t>
      </w:r>
      <w:bookmarkEnd w:id="6"/>
    </w:p>
    <w:p w14:paraId="65F884F2" w14:textId="77777777" w:rsidR="005C22CE" w:rsidRPr="00351DC8" w:rsidRDefault="005C22CE" w:rsidP="00A458B9">
      <w:pPr>
        <w:rPr>
          <w:rFonts w:asciiTheme="minorHAnsi" w:hAnsiTheme="minorHAnsi" w:cstheme="minorHAnsi"/>
          <w:color w:val="808080"/>
        </w:rPr>
      </w:pPr>
    </w:p>
    <w:p w14:paraId="7401A9D5" w14:textId="029B6C6C" w:rsidR="005C22CE" w:rsidRPr="00351DC8" w:rsidRDefault="00E35C50" w:rsidP="00A458B9">
      <w:pPr>
        <w:rPr>
          <w:rFonts w:asciiTheme="minorHAnsi" w:hAnsiTheme="minorHAnsi" w:cstheme="minorHAnsi"/>
        </w:rPr>
      </w:pPr>
      <w:bookmarkStart w:id="7" w:name="_Hlk4079351"/>
      <w:r w:rsidRPr="00E35C50">
        <w:rPr>
          <w:rFonts w:asciiTheme="minorHAnsi" w:hAnsiTheme="minorHAnsi" w:cstheme="minorHAnsi"/>
          <w:b/>
        </w:rPr>
        <w:t xml:space="preserve">Figure </w:t>
      </w:r>
      <w:r w:rsidR="005C22CE" w:rsidRPr="00351DC8">
        <w:rPr>
          <w:rFonts w:asciiTheme="minorHAnsi" w:hAnsiTheme="minorHAnsi" w:cstheme="minorHAnsi"/>
          <w:b/>
        </w:rPr>
        <w:t>2</w:t>
      </w:r>
      <w:r w:rsidR="00C97F27">
        <w:rPr>
          <w:rFonts w:asciiTheme="minorHAnsi" w:hAnsiTheme="minorHAnsi" w:cstheme="minorHAnsi"/>
          <w:b/>
        </w:rPr>
        <w:t>:</w:t>
      </w:r>
      <w:r w:rsidR="0079471F">
        <w:rPr>
          <w:rFonts w:asciiTheme="minorHAnsi" w:hAnsiTheme="minorHAnsi" w:cstheme="minorHAnsi"/>
        </w:rPr>
        <w:t xml:space="preserve"> </w:t>
      </w:r>
      <w:r w:rsidR="007222DA" w:rsidRPr="00351DC8">
        <w:rPr>
          <w:rFonts w:asciiTheme="minorHAnsi" w:hAnsiTheme="minorHAnsi" w:cstheme="minorHAnsi"/>
          <w:b/>
        </w:rPr>
        <w:t>Fluorescent</w:t>
      </w:r>
      <w:r w:rsidR="005C22CE" w:rsidRPr="00351DC8">
        <w:rPr>
          <w:rFonts w:asciiTheme="minorHAnsi" w:hAnsiTheme="minorHAnsi" w:cstheme="minorHAnsi"/>
          <w:b/>
        </w:rPr>
        <w:t xml:space="preserve"> image of a</w:t>
      </w:r>
      <w:r w:rsidR="007222DA" w:rsidRPr="00351DC8">
        <w:rPr>
          <w:rFonts w:asciiTheme="minorHAnsi" w:hAnsiTheme="minorHAnsi" w:cstheme="minorHAnsi"/>
          <w:b/>
        </w:rPr>
        <w:t xml:space="preserve"> normally developed and cleanly grafted</w:t>
      </w:r>
      <w:r w:rsidR="005C22CE" w:rsidRPr="00351DC8">
        <w:rPr>
          <w:rFonts w:asciiTheme="minorHAnsi" w:hAnsiTheme="minorHAnsi" w:cstheme="minorHAnsi"/>
          <w:b/>
        </w:rPr>
        <w:t xml:space="preserve"> haploid limb.</w:t>
      </w:r>
      <w:r w:rsidR="0079471F">
        <w:rPr>
          <w:rFonts w:asciiTheme="minorHAnsi" w:hAnsiTheme="minorHAnsi" w:cstheme="minorHAnsi"/>
        </w:rPr>
        <w:t xml:space="preserve"> </w:t>
      </w:r>
      <w:r w:rsidR="007222DA" w:rsidRPr="00351DC8">
        <w:rPr>
          <w:rFonts w:asciiTheme="minorHAnsi" w:hAnsiTheme="minorHAnsi" w:cstheme="minorHAnsi"/>
        </w:rPr>
        <w:t xml:space="preserve">GFP- haploid limb grafted to a GFP+ diploid host shows GFP </w:t>
      </w:r>
      <w:r w:rsidR="005C22CE" w:rsidRPr="00351DC8">
        <w:rPr>
          <w:rFonts w:asciiTheme="minorHAnsi" w:hAnsiTheme="minorHAnsi" w:cstheme="minorHAnsi"/>
        </w:rPr>
        <w:t>expression pattern that appears to be restricted to spinal nerves innervating the limb (yellow arrow) and individual sensory neurons and blood-derived cells (white arrows).</w:t>
      </w:r>
      <w:r w:rsidR="0079471F">
        <w:rPr>
          <w:rFonts w:asciiTheme="minorHAnsi" w:hAnsiTheme="minorHAnsi" w:cstheme="minorHAnsi"/>
        </w:rPr>
        <w:t xml:space="preserve"> </w:t>
      </w:r>
      <w:r w:rsidR="005C22CE" w:rsidRPr="00351DC8">
        <w:rPr>
          <w:rFonts w:asciiTheme="minorHAnsi" w:hAnsiTheme="minorHAnsi" w:cstheme="minorHAnsi"/>
        </w:rPr>
        <w:t>The limb pictured belonged to a 4 cm juvenile.</w:t>
      </w:r>
      <w:r w:rsidR="0079471F">
        <w:rPr>
          <w:rFonts w:asciiTheme="minorHAnsi" w:hAnsiTheme="minorHAnsi" w:cstheme="minorHAnsi"/>
        </w:rPr>
        <w:t xml:space="preserve"> </w:t>
      </w:r>
      <w:r w:rsidR="005C22CE" w:rsidRPr="00351DC8">
        <w:rPr>
          <w:rFonts w:asciiTheme="minorHAnsi" w:hAnsiTheme="minorHAnsi" w:cstheme="minorHAnsi"/>
        </w:rPr>
        <w:t>Scale bar = 1 mm.</w:t>
      </w:r>
    </w:p>
    <w:bookmarkEnd w:id="7"/>
    <w:p w14:paraId="7EDD4437" w14:textId="77777777" w:rsidR="005C22CE" w:rsidRPr="00351DC8" w:rsidRDefault="005C22CE" w:rsidP="00A458B9">
      <w:pPr>
        <w:rPr>
          <w:rFonts w:asciiTheme="minorHAnsi" w:hAnsiTheme="minorHAnsi" w:cstheme="minorHAnsi"/>
          <w:color w:val="808080"/>
        </w:rPr>
      </w:pPr>
    </w:p>
    <w:p w14:paraId="098EEB4B" w14:textId="3783F3B8" w:rsidR="005C22CE" w:rsidRPr="00351DC8" w:rsidRDefault="00E35C50" w:rsidP="00A458B9">
      <w:pPr>
        <w:rPr>
          <w:rFonts w:asciiTheme="minorHAnsi" w:hAnsiTheme="minorHAnsi" w:cstheme="minorHAnsi"/>
        </w:rPr>
      </w:pPr>
      <w:bookmarkStart w:id="8" w:name="_Hlk4079391"/>
      <w:r w:rsidRPr="00E35C50">
        <w:rPr>
          <w:rFonts w:asciiTheme="minorHAnsi" w:hAnsiTheme="minorHAnsi" w:cstheme="minorHAnsi"/>
          <w:b/>
        </w:rPr>
        <w:t xml:space="preserve">Figure </w:t>
      </w:r>
      <w:r w:rsidR="005C22CE" w:rsidRPr="00351DC8">
        <w:rPr>
          <w:rFonts w:asciiTheme="minorHAnsi" w:hAnsiTheme="minorHAnsi" w:cstheme="minorHAnsi"/>
          <w:b/>
        </w:rPr>
        <w:t>3</w:t>
      </w:r>
      <w:r w:rsidR="00C97F27">
        <w:rPr>
          <w:rFonts w:asciiTheme="minorHAnsi" w:hAnsiTheme="minorHAnsi" w:cstheme="minorHAnsi"/>
          <w:b/>
        </w:rPr>
        <w:t>:</w:t>
      </w:r>
      <w:r w:rsidR="0079471F">
        <w:rPr>
          <w:rFonts w:asciiTheme="minorHAnsi" w:hAnsiTheme="minorHAnsi" w:cstheme="minorHAnsi"/>
          <w:b/>
        </w:rPr>
        <w:t xml:space="preserve"> </w:t>
      </w:r>
      <w:r w:rsidR="005C22CE" w:rsidRPr="00351DC8">
        <w:rPr>
          <w:rFonts w:asciiTheme="minorHAnsi" w:hAnsiTheme="minorHAnsi" w:cstheme="minorHAnsi"/>
          <w:b/>
        </w:rPr>
        <w:t xml:space="preserve">Comparison of diploid </w:t>
      </w:r>
      <w:r w:rsidR="00AE1333" w:rsidRPr="00351DC8">
        <w:rPr>
          <w:rFonts w:asciiTheme="minorHAnsi" w:hAnsiTheme="minorHAnsi" w:cstheme="minorHAnsi"/>
          <w:b/>
        </w:rPr>
        <w:t>and</w:t>
      </w:r>
      <w:r w:rsidR="005C22CE" w:rsidRPr="00351DC8">
        <w:rPr>
          <w:rFonts w:asciiTheme="minorHAnsi" w:hAnsiTheme="minorHAnsi" w:cstheme="minorHAnsi"/>
          <w:b/>
        </w:rPr>
        <w:t xml:space="preserve"> haploid embryos</w:t>
      </w:r>
      <w:r w:rsidR="005C22CE" w:rsidRPr="00351DC8">
        <w:rPr>
          <w:rFonts w:asciiTheme="minorHAnsi" w:hAnsiTheme="minorHAnsi" w:cstheme="minorHAnsi"/>
        </w:rPr>
        <w:t>.</w:t>
      </w:r>
      <w:r w:rsidR="0079471F">
        <w:rPr>
          <w:rFonts w:asciiTheme="minorHAnsi" w:hAnsiTheme="minorHAnsi" w:cstheme="minorHAnsi"/>
        </w:rPr>
        <w:t xml:space="preserve"> </w:t>
      </w:r>
      <w:r w:rsidR="00C97F27" w:rsidRPr="00351DC8">
        <w:rPr>
          <w:rFonts w:asciiTheme="minorHAnsi" w:hAnsiTheme="minorHAnsi" w:cstheme="minorHAnsi"/>
        </w:rPr>
        <w:t>(</w:t>
      </w:r>
      <w:r w:rsidR="005C22CE" w:rsidRPr="009E6555">
        <w:rPr>
          <w:rFonts w:asciiTheme="minorHAnsi" w:hAnsiTheme="minorHAnsi" w:cstheme="minorHAnsi"/>
          <w:b/>
        </w:rPr>
        <w:t>A</w:t>
      </w:r>
      <w:r w:rsidR="00C97F27" w:rsidRPr="00351DC8">
        <w:rPr>
          <w:rFonts w:asciiTheme="minorHAnsi" w:hAnsiTheme="minorHAnsi" w:cstheme="minorHAnsi"/>
        </w:rPr>
        <w:t>)</w:t>
      </w:r>
      <w:r w:rsidR="0079471F">
        <w:rPr>
          <w:rFonts w:asciiTheme="minorHAnsi" w:hAnsiTheme="minorHAnsi" w:cstheme="minorHAnsi"/>
        </w:rPr>
        <w:t xml:space="preserve"> </w:t>
      </w:r>
      <w:r w:rsidR="005C22CE" w:rsidRPr="00351DC8">
        <w:rPr>
          <w:rFonts w:asciiTheme="minorHAnsi" w:hAnsiTheme="minorHAnsi" w:cstheme="minorHAnsi"/>
        </w:rPr>
        <w:t>Light image of diploids (left) and haploids (right).</w:t>
      </w:r>
      <w:r w:rsidR="0079471F">
        <w:rPr>
          <w:rFonts w:asciiTheme="minorHAnsi" w:hAnsiTheme="minorHAnsi" w:cstheme="minorHAnsi"/>
        </w:rPr>
        <w:t xml:space="preserve"> </w:t>
      </w:r>
      <w:r w:rsidR="005C22CE" w:rsidRPr="00351DC8">
        <w:rPr>
          <w:rFonts w:asciiTheme="minorHAnsi" w:hAnsiTheme="minorHAnsi" w:cstheme="minorHAnsi"/>
        </w:rPr>
        <w:t xml:space="preserve">Note the reduced AP-axis curvature and </w:t>
      </w:r>
      <w:r w:rsidR="00AE1333" w:rsidRPr="00351DC8">
        <w:rPr>
          <w:rFonts w:asciiTheme="minorHAnsi" w:hAnsiTheme="minorHAnsi" w:cstheme="minorHAnsi"/>
        </w:rPr>
        <w:t>the protruding endoderm</w:t>
      </w:r>
      <w:r w:rsidR="005C22CE" w:rsidRPr="00351DC8">
        <w:rPr>
          <w:rFonts w:asciiTheme="minorHAnsi" w:hAnsiTheme="minorHAnsi" w:cstheme="minorHAnsi"/>
        </w:rPr>
        <w:t xml:space="preserve"> </w:t>
      </w:r>
      <w:r w:rsidR="00AE1333" w:rsidRPr="00351DC8">
        <w:rPr>
          <w:rFonts w:asciiTheme="minorHAnsi" w:hAnsiTheme="minorHAnsi" w:cstheme="minorHAnsi"/>
        </w:rPr>
        <w:t xml:space="preserve">of the haploid embryos </w:t>
      </w:r>
      <w:r w:rsidR="005C22CE" w:rsidRPr="00351DC8">
        <w:rPr>
          <w:rFonts w:asciiTheme="minorHAnsi" w:hAnsiTheme="minorHAnsi" w:cstheme="minorHAnsi"/>
        </w:rPr>
        <w:t>(white arrows).</w:t>
      </w:r>
      <w:r w:rsidR="0079471F">
        <w:rPr>
          <w:rFonts w:asciiTheme="minorHAnsi" w:hAnsiTheme="minorHAnsi" w:cstheme="minorHAnsi"/>
        </w:rPr>
        <w:t xml:space="preserve"> </w:t>
      </w:r>
      <w:r w:rsidR="00C97F27" w:rsidRPr="00351DC8">
        <w:rPr>
          <w:rFonts w:asciiTheme="minorHAnsi" w:hAnsiTheme="minorHAnsi" w:cstheme="minorHAnsi"/>
        </w:rPr>
        <w:t>(</w:t>
      </w:r>
      <w:r w:rsidR="005C22CE" w:rsidRPr="009E6555">
        <w:rPr>
          <w:rFonts w:asciiTheme="minorHAnsi" w:hAnsiTheme="minorHAnsi" w:cstheme="minorHAnsi"/>
          <w:b/>
        </w:rPr>
        <w:t>B</w:t>
      </w:r>
      <w:r w:rsidR="00C97F27" w:rsidRPr="00351DC8">
        <w:rPr>
          <w:rFonts w:asciiTheme="minorHAnsi" w:hAnsiTheme="minorHAnsi" w:cstheme="minorHAnsi"/>
        </w:rPr>
        <w:t>)</w:t>
      </w:r>
      <w:r w:rsidR="005C22CE" w:rsidRPr="00351DC8">
        <w:rPr>
          <w:rFonts w:asciiTheme="minorHAnsi" w:hAnsiTheme="minorHAnsi" w:cstheme="minorHAnsi"/>
        </w:rPr>
        <w:t xml:space="preserve"> Green fluorescent image of the same embryos</w:t>
      </w:r>
      <w:r w:rsidR="00AE1333" w:rsidRPr="00351DC8">
        <w:rPr>
          <w:rFonts w:asciiTheme="minorHAnsi" w:hAnsiTheme="minorHAnsi" w:cstheme="minorHAnsi"/>
        </w:rPr>
        <w:t>.</w:t>
      </w:r>
      <w:r w:rsidR="0079471F">
        <w:rPr>
          <w:rFonts w:asciiTheme="minorHAnsi" w:hAnsiTheme="minorHAnsi" w:cstheme="minorHAnsi"/>
        </w:rPr>
        <w:t xml:space="preserve"> </w:t>
      </w:r>
      <w:r w:rsidR="00640FDD">
        <w:rPr>
          <w:rFonts w:asciiTheme="minorHAnsi" w:hAnsiTheme="minorHAnsi" w:cstheme="minorHAnsi"/>
        </w:rPr>
        <w:t xml:space="preserve">GFP- </w:t>
      </w:r>
      <w:r w:rsidR="00BE37E3">
        <w:rPr>
          <w:rFonts w:asciiTheme="minorHAnsi" w:hAnsiTheme="minorHAnsi" w:cstheme="minorHAnsi"/>
        </w:rPr>
        <w:t>h</w:t>
      </w:r>
      <w:r w:rsidR="00AE1333" w:rsidRPr="00351DC8">
        <w:rPr>
          <w:rFonts w:asciiTheme="minorHAnsi" w:hAnsiTheme="minorHAnsi" w:cstheme="minorHAnsi"/>
        </w:rPr>
        <w:t>aploids were generated using eggs from a GFP- female and irradiated sperm</w:t>
      </w:r>
      <w:r w:rsidR="005C22CE" w:rsidRPr="00351DC8">
        <w:rPr>
          <w:rFonts w:asciiTheme="minorHAnsi" w:hAnsiTheme="minorHAnsi" w:cstheme="minorHAnsi"/>
        </w:rPr>
        <w:t xml:space="preserve"> </w:t>
      </w:r>
      <w:r w:rsidR="00AE1333" w:rsidRPr="00351DC8">
        <w:rPr>
          <w:rFonts w:asciiTheme="minorHAnsi" w:hAnsiTheme="minorHAnsi" w:cstheme="minorHAnsi"/>
        </w:rPr>
        <w:t>from a GFP+.</w:t>
      </w:r>
      <w:r w:rsidR="0079471F">
        <w:rPr>
          <w:rFonts w:asciiTheme="minorHAnsi" w:hAnsiTheme="minorHAnsi" w:cstheme="minorHAnsi"/>
        </w:rPr>
        <w:t xml:space="preserve"> </w:t>
      </w:r>
      <w:r w:rsidR="00AE1333" w:rsidRPr="00351DC8">
        <w:rPr>
          <w:rFonts w:asciiTheme="minorHAnsi" w:hAnsiTheme="minorHAnsi" w:cstheme="minorHAnsi"/>
        </w:rPr>
        <w:t>D</w:t>
      </w:r>
      <w:r w:rsidR="005C22CE" w:rsidRPr="00351DC8">
        <w:rPr>
          <w:rFonts w:asciiTheme="minorHAnsi" w:hAnsiTheme="minorHAnsi" w:cstheme="minorHAnsi"/>
        </w:rPr>
        <w:t>iploids are GFP+.</w:t>
      </w:r>
      <w:r w:rsidR="0079471F">
        <w:rPr>
          <w:rFonts w:asciiTheme="minorHAnsi" w:hAnsiTheme="minorHAnsi" w:cstheme="minorHAnsi"/>
        </w:rPr>
        <w:t xml:space="preserve"> </w:t>
      </w:r>
      <w:r w:rsidR="00F217E7" w:rsidRPr="00351DC8">
        <w:rPr>
          <w:rFonts w:asciiTheme="minorHAnsi" w:hAnsiTheme="minorHAnsi" w:cstheme="minorHAnsi"/>
        </w:rPr>
        <w:t>Embryos pictured are approximately stage 25</w:t>
      </w:r>
      <w:r w:rsidR="0065039F">
        <w:rPr>
          <w:rFonts w:asciiTheme="minorHAnsi" w:hAnsiTheme="minorHAnsi" w:cstheme="minorHAnsi"/>
        </w:rPr>
        <w:fldChar w:fldCharType="begin" w:fldLock="1"/>
      </w:r>
      <w:r w:rsidR="0065039F">
        <w:rPr>
          <w:rFonts w:asciiTheme="minorHAnsi" w:hAnsiTheme="minorHAnsi" w:cstheme="minorHAnsi"/>
        </w:rPr>
        <w:instrText>ADDIN CSL_CITATION {"citationItems":[{"id":"ITEM-1","itemData":{"DOI":"10.1016/0012-1606(75)90343-7","ISSN":"00121606","abstract":"Illustrations and descriptions of normal stages of the axolotl Ambystoma mexicanum are given. The time to reach each morphological stage is compared with similar stages in two other species, Ambystoma maculatum and Taricha torosa. © 1975.","author":[{"dropping-particle":"","family":"Schreckenberg","given":"G. M.","non-dropping-particle":"","parse-names":false,"suffix":""},{"dropping-particle":"","family":"Jacobson","given":"A. G.","non-dropping-particle":"","parse-names":false,"suffix":""}],"container-title":"Developmental Biology","id":"ITEM-1","issue":"2","issued":{"date-parts":[["1975"]]},"page":"391-399","title":"Normal stages of development of the axolotl, Ambystoma mexicanum","type":"article-journal","volume":"42"},"uris":["http://www.mendeley.com/documents/?uuid=b835f3b7-7bc7-4abf-97c7-b91788f5e9e9"]}],"mendeley":{"formattedCitation":"&lt;sup&gt;30&lt;/sup&gt;","plainTextFormattedCitation":"30","previouslyFormattedCitation":"(30)"},"properties":{"noteIndex":0},"schema":"https://github.com/citation-style-language/schema/raw/master/csl-citation.json"}</w:instrText>
      </w:r>
      <w:r w:rsidR="0065039F">
        <w:rPr>
          <w:rFonts w:asciiTheme="minorHAnsi" w:hAnsiTheme="minorHAnsi" w:cstheme="minorHAnsi"/>
        </w:rPr>
        <w:fldChar w:fldCharType="separate"/>
      </w:r>
      <w:r w:rsidR="0065039F" w:rsidRPr="0065039F">
        <w:rPr>
          <w:rFonts w:asciiTheme="minorHAnsi" w:hAnsiTheme="minorHAnsi" w:cstheme="minorHAnsi"/>
          <w:noProof/>
          <w:vertAlign w:val="superscript"/>
        </w:rPr>
        <w:t>30</w:t>
      </w:r>
      <w:r w:rsidR="0065039F">
        <w:rPr>
          <w:rFonts w:asciiTheme="minorHAnsi" w:hAnsiTheme="minorHAnsi" w:cstheme="minorHAnsi"/>
        </w:rPr>
        <w:fldChar w:fldCharType="end"/>
      </w:r>
      <w:r w:rsidR="0065039F">
        <w:rPr>
          <w:rFonts w:asciiTheme="minorHAnsi" w:hAnsiTheme="minorHAnsi" w:cstheme="minorHAnsi"/>
        </w:rPr>
        <w:t>.  S</w:t>
      </w:r>
      <w:r w:rsidR="00AD265C" w:rsidRPr="00351DC8">
        <w:rPr>
          <w:rFonts w:asciiTheme="minorHAnsi" w:hAnsiTheme="minorHAnsi" w:cstheme="minorHAnsi"/>
        </w:rPr>
        <w:t>taging series</w:t>
      </w:r>
      <w:r w:rsidR="00F217E7" w:rsidRPr="00351DC8">
        <w:rPr>
          <w:rFonts w:asciiTheme="minorHAnsi" w:hAnsiTheme="minorHAnsi" w:cstheme="minorHAnsi"/>
        </w:rPr>
        <w:t>.</w:t>
      </w:r>
      <w:r w:rsidR="0079471F">
        <w:rPr>
          <w:rFonts w:asciiTheme="minorHAnsi" w:hAnsiTheme="minorHAnsi" w:cstheme="minorHAnsi"/>
        </w:rPr>
        <w:t xml:space="preserve"> </w:t>
      </w:r>
      <w:r w:rsidR="005C22CE" w:rsidRPr="00351DC8">
        <w:rPr>
          <w:rFonts w:asciiTheme="minorHAnsi" w:hAnsiTheme="minorHAnsi" w:cstheme="minorHAnsi"/>
        </w:rPr>
        <w:t>Scale bar = 1 mm.</w:t>
      </w:r>
    </w:p>
    <w:bookmarkEnd w:id="8"/>
    <w:p w14:paraId="4AE552B8" w14:textId="77777777" w:rsidR="005C22CE" w:rsidRPr="00351DC8" w:rsidRDefault="005C22CE" w:rsidP="00A458B9">
      <w:pPr>
        <w:rPr>
          <w:rFonts w:asciiTheme="minorHAnsi" w:hAnsiTheme="minorHAnsi" w:cstheme="minorHAnsi"/>
        </w:rPr>
      </w:pPr>
    </w:p>
    <w:p w14:paraId="5AA338B4" w14:textId="7CF427B5" w:rsidR="005C22CE" w:rsidRPr="00351DC8" w:rsidRDefault="00E35C50" w:rsidP="00A458B9">
      <w:pPr>
        <w:rPr>
          <w:rFonts w:asciiTheme="minorHAnsi" w:hAnsiTheme="minorHAnsi" w:cstheme="minorHAnsi"/>
        </w:rPr>
      </w:pPr>
      <w:bookmarkStart w:id="9" w:name="_Hlk4079417"/>
      <w:r w:rsidRPr="00E35C50">
        <w:rPr>
          <w:rFonts w:asciiTheme="minorHAnsi" w:hAnsiTheme="minorHAnsi" w:cstheme="minorHAnsi"/>
          <w:b/>
        </w:rPr>
        <w:lastRenderedPageBreak/>
        <w:t xml:space="preserve">Figure </w:t>
      </w:r>
      <w:r w:rsidR="005C22CE" w:rsidRPr="00351DC8">
        <w:rPr>
          <w:rFonts w:asciiTheme="minorHAnsi" w:hAnsiTheme="minorHAnsi" w:cstheme="minorHAnsi"/>
          <w:b/>
        </w:rPr>
        <w:t>4</w:t>
      </w:r>
      <w:r w:rsidR="006A60BB">
        <w:rPr>
          <w:rFonts w:asciiTheme="minorHAnsi" w:hAnsiTheme="minorHAnsi" w:cstheme="minorHAnsi"/>
          <w:b/>
        </w:rPr>
        <w:t>:</w:t>
      </w:r>
      <w:r w:rsidR="0079471F">
        <w:rPr>
          <w:rFonts w:asciiTheme="minorHAnsi" w:hAnsiTheme="minorHAnsi" w:cstheme="minorHAnsi"/>
        </w:rPr>
        <w:t xml:space="preserve"> </w:t>
      </w:r>
      <w:r w:rsidR="00281E00" w:rsidRPr="00351DC8">
        <w:rPr>
          <w:rFonts w:asciiTheme="minorHAnsi" w:hAnsiTheme="minorHAnsi" w:cstheme="minorHAnsi"/>
          <w:b/>
        </w:rPr>
        <w:t>Schematic outlining the extent of a haploid limb bud graft</w:t>
      </w:r>
      <w:r w:rsidR="005C22CE" w:rsidRPr="00351DC8">
        <w:rPr>
          <w:rFonts w:asciiTheme="minorHAnsi" w:hAnsiTheme="minorHAnsi" w:cstheme="minorHAnsi"/>
          <w:b/>
        </w:rPr>
        <w:t>.</w:t>
      </w:r>
      <w:r w:rsidR="0079471F">
        <w:rPr>
          <w:rFonts w:asciiTheme="minorHAnsi" w:hAnsiTheme="minorHAnsi" w:cstheme="minorHAnsi"/>
        </w:rPr>
        <w:t xml:space="preserve"> </w:t>
      </w:r>
      <w:r w:rsidR="00E13180" w:rsidRPr="00351DC8">
        <w:rPr>
          <w:rFonts w:asciiTheme="minorHAnsi" w:hAnsiTheme="minorHAnsi" w:cstheme="minorHAnsi"/>
        </w:rPr>
        <w:t>(</w:t>
      </w:r>
      <w:r w:rsidR="005C22CE" w:rsidRPr="00D561BF">
        <w:rPr>
          <w:rFonts w:asciiTheme="minorHAnsi" w:hAnsiTheme="minorHAnsi" w:cstheme="minorHAnsi"/>
          <w:b/>
        </w:rPr>
        <w:t>A</w:t>
      </w:r>
      <w:r w:rsidR="00E13180" w:rsidRPr="00351DC8">
        <w:rPr>
          <w:rFonts w:asciiTheme="minorHAnsi" w:hAnsiTheme="minorHAnsi" w:cstheme="minorHAnsi"/>
        </w:rPr>
        <w:t>)</w:t>
      </w:r>
      <w:r w:rsidR="0079471F">
        <w:rPr>
          <w:rFonts w:asciiTheme="minorHAnsi" w:hAnsiTheme="minorHAnsi" w:cstheme="minorHAnsi"/>
        </w:rPr>
        <w:t xml:space="preserve"> </w:t>
      </w:r>
      <w:r w:rsidR="00281E00" w:rsidRPr="00351DC8">
        <w:rPr>
          <w:rFonts w:asciiTheme="minorHAnsi" w:hAnsiTheme="minorHAnsi" w:cstheme="minorHAnsi"/>
        </w:rPr>
        <w:t xml:space="preserve">Lateral view of a </w:t>
      </w:r>
      <w:r w:rsidR="00F217E7" w:rsidRPr="00351DC8">
        <w:rPr>
          <w:rFonts w:asciiTheme="minorHAnsi" w:hAnsiTheme="minorHAnsi" w:cstheme="minorHAnsi"/>
        </w:rPr>
        <w:t xml:space="preserve">stage 25 </w:t>
      </w:r>
      <w:r w:rsidR="00281E00" w:rsidRPr="00351DC8">
        <w:rPr>
          <w:rFonts w:asciiTheme="minorHAnsi" w:hAnsiTheme="minorHAnsi" w:cstheme="minorHAnsi"/>
        </w:rPr>
        <w:t xml:space="preserve">haploid embryo. </w:t>
      </w:r>
      <w:r w:rsidR="005C22CE" w:rsidRPr="00351DC8">
        <w:rPr>
          <w:rFonts w:asciiTheme="minorHAnsi" w:hAnsiTheme="minorHAnsi" w:cstheme="minorHAnsi"/>
        </w:rPr>
        <w:t xml:space="preserve">The dotted lines show the approximate area that should be </w:t>
      </w:r>
      <w:r w:rsidR="00281E00" w:rsidRPr="00351DC8">
        <w:rPr>
          <w:rFonts w:asciiTheme="minorHAnsi" w:hAnsiTheme="minorHAnsi" w:cstheme="minorHAnsi"/>
        </w:rPr>
        <w:t>transplanted</w:t>
      </w:r>
      <w:r w:rsidR="005C22CE" w:rsidRPr="00351DC8">
        <w:rPr>
          <w:rFonts w:asciiTheme="minorHAnsi" w:hAnsiTheme="minorHAnsi" w:cstheme="minorHAnsi"/>
        </w:rPr>
        <w:t>, relative to the gill bu</w:t>
      </w:r>
      <w:r w:rsidR="00281E00" w:rsidRPr="00351DC8">
        <w:rPr>
          <w:rFonts w:asciiTheme="minorHAnsi" w:hAnsiTheme="minorHAnsi" w:cstheme="minorHAnsi"/>
        </w:rPr>
        <w:t>lge</w:t>
      </w:r>
      <w:r w:rsidR="005C22CE" w:rsidRPr="00351DC8">
        <w:rPr>
          <w:rFonts w:asciiTheme="minorHAnsi" w:hAnsiTheme="minorHAnsi" w:cstheme="minorHAnsi"/>
        </w:rPr>
        <w:t xml:space="preserve"> and limb bud.</w:t>
      </w:r>
      <w:r w:rsidR="0079471F">
        <w:rPr>
          <w:rFonts w:asciiTheme="minorHAnsi" w:hAnsiTheme="minorHAnsi" w:cstheme="minorHAnsi"/>
        </w:rPr>
        <w:t xml:space="preserve"> </w:t>
      </w:r>
      <w:r w:rsidR="00E13180" w:rsidRPr="00351DC8">
        <w:rPr>
          <w:rFonts w:asciiTheme="minorHAnsi" w:hAnsiTheme="minorHAnsi" w:cstheme="minorHAnsi"/>
        </w:rPr>
        <w:t>(</w:t>
      </w:r>
      <w:r w:rsidR="005C22CE" w:rsidRPr="00D561BF">
        <w:rPr>
          <w:rFonts w:asciiTheme="minorHAnsi" w:hAnsiTheme="minorHAnsi" w:cstheme="minorHAnsi"/>
          <w:b/>
        </w:rPr>
        <w:t>B</w:t>
      </w:r>
      <w:r w:rsidR="00E13180" w:rsidRPr="00351DC8">
        <w:rPr>
          <w:rFonts w:asciiTheme="minorHAnsi" w:hAnsiTheme="minorHAnsi" w:cstheme="minorHAnsi"/>
        </w:rPr>
        <w:t>)</w:t>
      </w:r>
      <w:r w:rsidR="0079471F">
        <w:rPr>
          <w:rFonts w:asciiTheme="minorHAnsi" w:hAnsiTheme="minorHAnsi" w:cstheme="minorHAnsi"/>
        </w:rPr>
        <w:t xml:space="preserve"> </w:t>
      </w:r>
      <w:r w:rsidR="005C22CE" w:rsidRPr="00351DC8">
        <w:rPr>
          <w:rFonts w:asciiTheme="minorHAnsi" w:hAnsiTheme="minorHAnsi" w:cstheme="minorHAnsi"/>
        </w:rPr>
        <w:t>Transverse s</w:t>
      </w:r>
      <w:r w:rsidR="00640FDD">
        <w:rPr>
          <w:rFonts w:asciiTheme="minorHAnsi" w:hAnsiTheme="minorHAnsi" w:cstheme="minorHAnsi"/>
        </w:rPr>
        <w:t>chematic</w:t>
      </w:r>
      <w:r w:rsidR="005C22CE" w:rsidRPr="00351DC8">
        <w:rPr>
          <w:rFonts w:asciiTheme="minorHAnsi" w:hAnsiTheme="minorHAnsi" w:cstheme="minorHAnsi"/>
        </w:rPr>
        <w:t xml:space="preserve"> of </w:t>
      </w:r>
      <w:r w:rsidR="00640FDD">
        <w:rPr>
          <w:rFonts w:asciiTheme="minorHAnsi" w:hAnsiTheme="minorHAnsi" w:cstheme="minorHAnsi"/>
        </w:rPr>
        <w:t>stage 25</w:t>
      </w:r>
      <w:r w:rsidR="005C22CE" w:rsidRPr="00351DC8">
        <w:rPr>
          <w:rFonts w:asciiTheme="minorHAnsi" w:hAnsiTheme="minorHAnsi" w:cstheme="minorHAnsi"/>
        </w:rPr>
        <w:t>.</w:t>
      </w:r>
      <w:r w:rsidR="0079471F">
        <w:rPr>
          <w:rFonts w:asciiTheme="minorHAnsi" w:hAnsiTheme="minorHAnsi" w:cstheme="minorHAnsi"/>
        </w:rPr>
        <w:t xml:space="preserve"> </w:t>
      </w:r>
      <w:r w:rsidR="005C22CE" w:rsidRPr="00351DC8">
        <w:rPr>
          <w:rFonts w:asciiTheme="minorHAnsi" w:hAnsiTheme="minorHAnsi" w:cstheme="minorHAnsi"/>
        </w:rPr>
        <w:t xml:space="preserve">The dotted lines show the approximate area and tissue types that should be removed from the host and replaced with </w:t>
      </w:r>
      <w:r w:rsidR="00140E6F" w:rsidRPr="00351DC8">
        <w:rPr>
          <w:rFonts w:asciiTheme="minorHAnsi" w:hAnsiTheme="minorHAnsi" w:cstheme="minorHAnsi"/>
        </w:rPr>
        <w:t xml:space="preserve">the corresponding </w:t>
      </w:r>
      <w:r w:rsidR="005C22CE" w:rsidRPr="00351DC8">
        <w:rPr>
          <w:rFonts w:asciiTheme="minorHAnsi" w:hAnsiTheme="minorHAnsi" w:cstheme="minorHAnsi"/>
        </w:rPr>
        <w:t>haploid donor tissue.</w:t>
      </w:r>
      <w:r w:rsidR="0079471F">
        <w:rPr>
          <w:rFonts w:asciiTheme="minorHAnsi" w:hAnsiTheme="minorHAnsi" w:cstheme="minorHAnsi"/>
        </w:rPr>
        <w:t xml:space="preserve"> </w:t>
      </w:r>
    </w:p>
    <w:bookmarkEnd w:id="9"/>
    <w:p w14:paraId="42C345C1" w14:textId="77777777" w:rsidR="005C22CE" w:rsidRPr="00351DC8" w:rsidRDefault="005C22CE" w:rsidP="00A458B9">
      <w:pPr>
        <w:rPr>
          <w:rFonts w:asciiTheme="minorHAnsi" w:hAnsiTheme="minorHAnsi" w:cstheme="minorHAnsi"/>
        </w:rPr>
      </w:pPr>
    </w:p>
    <w:p w14:paraId="29DFBB63" w14:textId="69C4719B" w:rsidR="00492648" w:rsidRDefault="00E35C50" w:rsidP="00A458B9">
      <w:pPr>
        <w:rPr>
          <w:rFonts w:asciiTheme="minorHAnsi" w:hAnsiTheme="minorHAnsi" w:cstheme="minorHAnsi"/>
        </w:rPr>
      </w:pPr>
      <w:bookmarkStart w:id="10" w:name="_Hlk4079430"/>
      <w:r w:rsidRPr="00E35C50">
        <w:rPr>
          <w:rFonts w:asciiTheme="minorHAnsi" w:hAnsiTheme="minorHAnsi" w:cstheme="minorHAnsi"/>
          <w:b/>
        </w:rPr>
        <w:t xml:space="preserve">Figure </w:t>
      </w:r>
      <w:r w:rsidR="00402ED3" w:rsidRPr="00351DC8">
        <w:rPr>
          <w:rFonts w:asciiTheme="minorHAnsi" w:hAnsiTheme="minorHAnsi" w:cstheme="minorHAnsi"/>
          <w:b/>
        </w:rPr>
        <w:t>5</w:t>
      </w:r>
      <w:r w:rsidR="00D561BF">
        <w:rPr>
          <w:rFonts w:asciiTheme="minorHAnsi" w:hAnsiTheme="minorHAnsi" w:cstheme="minorHAnsi"/>
          <w:b/>
        </w:rPr>
        <w:t>:</w:t>
      </w:r>
      <w:r w:rsidR="00402ED3" w:rsidRPr="00351DC8">
        <w:rPr>
          <w:rFonts w:asciiTheme="minorHAnsi" w:hAnsiTheme="minorHAnsi" w:cstheme="minorHAnsi"/>
          <w:b/>
        </w:rPr>
        <w:t xml:space="preserve"> Comparison of haploid and diploid limb lengths.</w:t>
      </w:r>
      <w:r w:rsidR="0079471F">
        <w:rPr>
          <w:rFonts w:asciiTheme="minorHAnsi" w:hAnsiTheme="minorHAnsi" w:cstheme="minorHAnsi"/>
          <w:b/>
        </w:rPr>
        <w:t xml:space="preserve"> </w:t>
      </w:r>
      <w:r w:rsidR="00D561BF" w:rsidRPr="00351DC8">
        <w:rPr>
          <w:rFonts w:asciiTheme="minorHAnsi" w:hAnsiTheme="minorHAnsi" w:cstheme="minorHAnsi"/>
        </w:rPr>
        <w:t>(</w:t>
      </w:r>
      <w:r w:rsidR="00402ED3" w:rsidRPr="00845C93">
        <w:rPr>
          <w:rFonts w:asciiTheme="minorHAnsi" w:hAnsiTheme="minorHAnsi" w:cstheme="minorHAnsi"/>
          <w:b/>
        </w:rPr>
        <w:t>A</w:t>
      </w:r>
      <w:r w:rsidR="00D561BF" w:rsidRPr="00351DC8">
        <w:rPr>
          <w:rFonts w:asciiTheme="minorHAnsi" w:hAnsiTheme="minorHAnsi" w:cstheme="minorHAnsi"/>
        </w:rPr>
        <w:t>)</w:t>
      </w:r>
      <w:r w:rsidR="0079471F">
        <w:rPr>
          <w:rFonts w:asciiTheme="minorHAnsi" w:hAnsiTheme="minorHAnsi" w:cstheme="minorHAnsi"/>
        </w:rPr>
        <w:t xml:space="preserve"> </w:t>
      </w:r>
      <w:r w:rsidR="00402ED3" w:rsidRPr="00351DC8">
        <w:rPr>
          <w:rFonts w:asciiTheme="minorHAnsi" w:hAnsiTheme="minorHAnsi" w:cstheme="minorHAnsi"/>
        </w:rPr>
        <w:t>Scatter plot of the lengths of haploid limbs (pink) and opposing diploid limbs (green) of 16 similarly</w:t>
      </w:r>
      <w:r w:rsidR="00083CFB">
        <w:rPr>
          <w:rFonts w:asciiTheme="minorHAnsi" w:hAnsiTheme="minorHAnsi" w:cstheme="minorHAnsi"/>
        </w:rPr>
        <w:t xml:space="preserve"> </w:t>
      </w:r>
      <w:r w:rsidR="00402ED3" w:rsidRPr="00351DC8">
        <w:rPr>
          <w:rFonts w:asciiTheme="minorHAnsi" w:hAnsiTheme="minorHAnsi" w:cstheme="minorHAnsi"/>
        </w:rPr>
        <w:t xml:space="preserve">sized chimeric animals (haploid mean = 0.522 cm, SD = </w:t>
      </w:r>
      <w:r w:rsidR="00F66363">
        <w:rPr>
          <w:rFonts w:asciiTheme="minorHAnsi" w:hAnsiTheme="minorHAnsi" w:cstheme="minorHAnsi"/>
        </w:rPr>
        <w:t>±</w:t>
      </w:r>
      <w:r w:rsidR="00402ED3" w:rsidRPr="00351DC8">
        <w:rPr>
          <w:rFonts w:asciiTheme="minorHAnsi" w:hAnsiTheme="minorHAnsi" w:cstheme="minorHAnsi"/>
        </w:rPr>
        <w:t xml:space="preserve"> 0.087</w:t>
      </w:r>
      <w:r w:rsidR="00D750C9">
        <w:rPr>
          <w:rFonts w:asciiTheme="minorHAnsi" w:hAnsiTheme="minorHAnsi" w:cstheme="minorHAnsi"/>
        </w:rPr>
        <w:t xml:space="preserve"> cm</w:t>
      </w:r>
      <w:r w:rsidR="00402ED3" w:rsidRPr="00351DC8">
        <w:rPr>
          <w:rFonts w:asciiTheme="minorHAnsi" w:hAnsiTheme="minorHAnsi" w:cstheme="minorHAnsi"/>
        </w:rPr>
        <w:t xml:space="preserve">, diploid mean = 0.667 cm, SD = </w:t>
      </w:r>
      <w:r w:rsidR="00F66363">
        <w:rPr>
          <w:rFonts w:asciiTheme="minorHAnsi" w:hAnsiTheme="minorHAnsi" w:cstheme="minorHAnsi"/>
        </w:rPr>
        <w:t>±</w:t>
      </w:r>
      <w:r w:rsidR="00402ED3" w:rsidRPr="00351DC8">
        <w:rPr>
          <w:rFonts w:asciiTheme="minorHAnsi" w:hAnsiTheme="minorHAnsi" w:cstheme="minorHAnsi"/>
        </w:rPr>
        <w:t xml:space="preserve"> 0.069</w:t>
      </w:r>
      <w:r w:rsidR="00D750C9">
        <w:rPr>
          <w:rFonts w:asciiTheme="minorHAnsi" w:hAnsiTheme="minorHAnsi" w:cstheme="minorHAnsi"/>
        </w:rPr>
        <w:t xml:space="preserve"> cm</w:t>
      </w:r>
      <w:r w:rsidR="00402ED3" w:rsidRPr="00351DC8">
        <w:rPr>
          <w:rFonts w:asciiTheme="minorHAnsi" w:hAnsiTheme="minorHAnsi" w:cstheme="minorHAnsi"/>
        </w:rPr>
        <w:t>).</w:t>
      </w:r>
      <w:r w:rsidR="0079471F">
        <w:rPr>
          <w:rFonts w:asciiTheme="minorHAnsi" w:hAnsiTheme="minorHAnsi" w:cstheme="minorHAnsi"/>
        </w:rPr>
        <w:t xml:space="preserve"> </w:t>
      </w:r>
      <w:r w:rsidR="00402ED3" w:rsidRPr="00351DC8">
        <w:rPr>
          <w:rFonts w:asciiTheme="minorHAnsi" w:hAnsiTheme="minorHAnsi" w:cstheme="minorHAnsi"/>
        </w:rPr>
        <w:t>Limbs were measured from the base of</w:t>
      </w:r>
      <w:r w:rsidR="00640FDD">
        <w:rPr>
          <w:rFonts w:asciiTheme="minorHAnsi" w:hAnsiTheme="minorHAnsi" w:cstheme="minorHAnsi"/>
        </w:rPr>
        <w:t xml:space="preserve"> the</w:t>
      </w:r>
      <w:r w:rsidR="00402ED3" w:rsidRPr="00351DC8">
        <w:rPr>
          <w:rFonts w:asciiTheme="minorHAnsi" w:hAnsiTheme="minorHAnsi" w:cstheme="minorHAnsi"/>
        </w:rPr>
        <w:t xml:space="preserve"> zeugopod to the junction of digits 2 and 3.</w:t>
      </w:r>
      <w:r w:rsidR="0079471F">
        <w:rPr>
          <w:rFonts w:asciiTheme="minorHAnsi" w:hAnsiTheme="minorHAnsi" w:cstheme="minorHAnsi"/>
        </w:rPr>
        <w:t xml:space="preserve"> </w:t>
      </w:r>
      <w:r w:rsidR="00D561BF" w:rsidRPr="00351DC8">
        <w:rPr>
          <w:rFonts w:asciiTheme="minorHAnsi" w:hAnsiTheme="minorHAnsi" w:cstheme="minorHAnsi"/>
        </w:rPr>
        <w:t>(</w:t>
      </w:r>
      <w:r w:rsidR="00402ED3" w:rsidRPr="00845C93">
        <w:rPr>
          <w:rFonts w:asciiTheme="minorHAnsi" w:hAnsiTheme="minorHAnsi" w:cstheme="minorHAnsi"/>
          <w:b/>
        </w:rPr>
        <w:t>B</w:t>
      </w:r>
      <w:r w:rsidR="00F60123" w:rsidRPr="00351DC8">
        <w:rPr>
          <w:rFonts w:asciiTheme="minorHAnsi" w:hAnsiTheme="minorHAnsi" w:cstheme="minorHAnsi"/>
        </w:rPr>
        <w:t>)</w:t>
      </w:r>
      <w:r w:rsidR="0079471F">
        <w:rPr>
          <w:rFonts w:asciiTheme="minorHAnsi" w:hAnsiTheme="minorHAnsi" w:cstheme="minorHAnsi"/>
        </w:rPr>
        <w:t xml:space="preserve"> </w:t>
      </w:r>
      <w:r w:rsidR="00402ED3" w:rsidRPr="00351DC8">
        <w:rPr>
          <w:rFonts w:asciiTheme="minorHAnsi" w:hAnsiTheme="minorHAnsi" w:cstheme="minorHAnsi"/>
        </w:rPr>
        <w:t>Scatter</w:t>
      </w:r>
      <w:r w:rsidR="00083CFB">
        <w:rPr>
          <w:rFonts w:asciiTheme="minorHAnsi" w:hAnsiTheme="minorHAnsi" w:cstheme="minorHAnsi"/>
        </w:rPr>
        <w:t xml:space="preserve"> </w:t>
      </w:r>
      <w:r w:rsidR="00402ED3" w:rsidRPr="00351DC8">
        <w:rPr>
          <w:rFonts w:asciiTheme="minorHAnsi" w:hAnsiTheme="minorHAnsi" w:cstheme="minorHAnsi"/>
        </w:rPr>
        <w:t>plot of the haploid limb length to diploid limb length ratios of the 16 animals (mean</w:t>
      </w:r>
      <w:r w:rsidR="00273B54">
        <w:rPr>
          <w:rFonts w:asciiTheme="minorHAnsi" w:hAnsiTheme="minorHAnsi" w:cstheme="minorHAnsi"/>
        </w:rPr>
        <w:t xml:space="preserve"> ratio</w:t>
      </w:r>
      <w:r w:rsidR="00402ED3" w:rsidRPr="00351DC8">
        <w:rPr>
          <w:rFonts w:asciiTheme="minorHAnsi" w:hAnsiTheme="minorHAnsi" w:cstheme="minorHAnsi"/>
        </w:rPr>
        <w:t xml:space="preserve"> = 0.784, SD = </w:t>
      </w:r>
      <w:r w:rsidR="00F66363">
        <w:rPr>
          <w:rFonts w:asciiTheme="minorHAnsi" w:hAnsiTheme="minorHAnsi" w:cstheme="minorHAnsi"/>
        </w:rPr>
        <w:t>±</w:t>
      </w:r>
      <w:r w:rsidR="00D750C9">
        <w:rPr>
          <w:rFonts w:asciiTheme="minorHAnsi" w:hAnsiTheme="minorHAnsi" w:cstheme="minorHAnsi"/>
        </w:rPr>
        <w:t xml:space="preserve"> </w:t>
      </w:r>
      <w:r w:rsidR="00402ED3" w:rsidRPr="00351DC8">
        <w:rPr>
          <w:rFonts w:asciiTheme="minorHAnsi" w:hAnsiTheme="minorHAnsi" w:cstheme="minorHAnsi"/>
        </w:rPr>
        <w:t>0.113</w:t>
      </w:r>
      <w:r w:rsidR="00D750C9">
        <w:rPr>
          <w:rFonts w:asciiTheme="minorHAnsi" w:hAnsiTheme="minorHAnsi" w:cstheme="minorHAnsi"/>
        </w:rPr>
        <w:t xml:space="preserve"> cm</w:t>
      </w:r>
      <w:r w:rsidR="00402ED3" w:rsidRPr="00351DC8">
        <w:rPr>
          <w:rFonts w:asciiTheme="minorHAnsi" w:hAnsiTheme="minorHAnsi" w:cstheme="minorHAnsi"/>
        </w:rPr>
        <w:t>).</w:t>
      </w:r>
      <w:r w:rsidR="0079471F">
        <w:rPr>
          <w:rFonts w:asciiTheme="minorHAnsi" w:hAnsiTheme="minorHAnsi" w:cstheme="minorHAnsi"/>
        </w:rPr>
        <w:t xml:space="preserve"> </w:t>
      </w:r>
      <w:r w:rsidR="00D561BF" w:rsidRPr="00351DC8">
        <w:rPr>
          <w:rFonts w:asciiTheme="minorHAnsi" w:hAnsiTheme="minorHAnsi" w:cstheme="minorHAnsi"/>
        </w:rPr>
        <w:t>(</w:t>
      </w:r>
      <w:r w:rsidR="00402ED3" w:rsidRPr="00083CFB">
        <w:rPr>
          <w:rFonts w:asciiTheme="minorHAnsi" w:hAnsiTheme="minorHAnsi" w:cstheme="minorHAnsi"/>
          <w:b/>
        </w:rPr>
        <w:t>C</w:t>
      </w:r>
      <w:r w:rsidR="00F60123" w:rsidRPr="00351DC8">
        <w:rPr>
          <w:rFonts w:asciiTheme="minorHAnsi" w:hAnsiTheme="minorHAnsi" w:cstheme="minorHAnsi"/>
        </w:rPr>
        <w:t>)</w:t>
      </w:r>
      <w:r w:rsidR="00402ED3" w:rsidRPr="00351DC8">
        <w:rPr>
          <w:rFonts w:asciiTheme="minorHAnsi" w:hAnsiTheme="minorHAnsi" w:cstheme="minorHAnsi"/>
        </w:rPr>
        <w:t xml:space="preserve"> Scatter</w:t>
      </w:r>
      <w:r w:rsidR="00083CFB">
        <w:rPr>
          <w:rFonts w:asciiTheme="minorHAnsi" w:hAnsiTheme="minorHAnsi" w:cstheme="minorHAnsi"/>
        </w:rPr>
        <w:t xml:space="preserve"> </w:t>
      </w:r>
      <w:r w:rsidR="00402ED3" w:rsidRPr="00351DC8">
        <w:rPr>
          <w:rFonts w:asciiTheme="minorHAnsi" w:hAnsiTheme="minorHAnsi" w:cstheme="minorHAnsi"/>
        </w:rPr>
        <w:t xml:space="preserve">plot of the body lengths (cm) of the 16 </w:t>
      </w:r>
      <w:r w:rsidR="00640FDD">
        <w:rPr>
          <w:rFonts w:asciiTheme="minorHAnsi" w:hAnsiTheme="minorHAnsi" w:cstheme="minorHAnsi"/>
        </w:rPr>
        <w:t>measured chimeras (mean animal length = 8.7</w:t>
      </w:r>
      <w:r w:rsidR="00D750C9">
        <w:rPr>
          <w:rFonts w:asciiTheme="minorHAnsi" w:hAnsiTheme="minorHAnsi" w:cstheme="minorHAnsi"/>
        </w:rPr>
        <w:t>2</w:t>
      </w:r>
      <w:r w:rsidR="00640FDD">
        <w:rPr>
          <w:rFonts w:asciiTheme="minorHAnsi" w:hAnsiTheme="minorHAnsi" w:cstheme="minorHAnsi"/>
        </w:rPr>
        <w:t xml:space="preserve"> cm </w:t>
      </w:r>
      <w:r w:rsidR="00F66363">
        <w:rPr>
          <w:rFonts w:asciiTheme="minorHAnsi" w:hAnsiTheme="minorHAnsi" w:cstheme="minorHAnsi"/>
        </w:rPr>
        <w:t>±</w:t>
      </w:r>
      <w:r w:rsidR="00D750C9">
        <w:rPr>
          <w:rFonts w:asciiTheme="minorHAnsi" w:hAnsiTheme="minorHAnsi" w:cstheme="minorHAnsi"/>
        </w:rPr>
        <w:t xml:space="preserve"> </w:t>
      </w:r>
      <w:r w:rsidR="00640FDD">
        <w:rPr>
          <w:rFonts w:asciiTheme="minorHAnsi" w:hAnsiTheme="minorHAnsi" w:cstheme="minorHAnsi"/>
        </w:rPr>
        <w:t>0.456</w:t>
      </w:r>
      <w:r w:rsidR="00D750C9">
        <w:rPr>
          <w:rFonts w:asciiTheme="minorHAnsi" w:hAnsiTheme="minorHAnsi" w:cstheme="minorHAnsi"/>
        </w:rPr>
        <w:t xml:space="preserve"> cm)</w:t>
      </w:r>
      <w:r w:rsidR="00402ED3" w:rsidRPr="00351DC8">
        <w:rPr>
          <w:rFonts w:asciiTheme="minorHAnsi" w:hAnsiTheme="minorHAnsi" w:cstheme="minorHAnsi"/>
        </w:rPr>
        <w:t>.</w:t>
      </w:r>
      <w:r w:rsidR="0079471F">
        <w:rPr>
          <w:rFonts w:asciiTheme="minorHAnsi" w:hAnsiTheme="minorHAnsi" w:cstheme="minorHAnsi"/>
        </w:rPr>
        <w:t xml:space="preserve"> </w:t>
      </w:r>
      <w:r w:rsidR="00402ED3" w:rsidRPr="00351DC8">
        <w:rPr>
          <w:rFonts w:asciiTheme="minorHAnsi" w:hAnsiTheme="minorHAnsi" w:cstheme="minorHAnsi"/>
        </w:rPr>
        <w:t>Animals were measured from the tip of the snout to the tail tip.</w:t>
      </w:r>
    </w:p>
    <w:p w14:paraId="65AEDCC4" w14:textId="77777777" w:rsidR="00492648" w:rsidRDefault="00492648" w:rsidP="00A458B9">
      <w:pPr>
        <w:rPr>
          <w:rFonts w:asciiTheme="minorHAnsi" w:hAnsiTheme="minorHAnsi" w:cstheme="minorHAnsi"/>
        </w:rPr>
      </w:pPr>
    </w:p>
    <w:p w14:paraId="04760ACD" w14:textId="77777777" w:rsidR="00B8255E" w:rsidRDefault="00E35C50" w:rsidP="00A458B9">
      <w:pPr>
        <w:rPr>
          <w:rFonts w:asciiTheme="minorHAnsi" w:hAnsiTheme="minorHAnsi" w:cstheme="minorHAnsi"/>
        </w:rPr>
      </w:pPr>
      <w:r w:rsidRPr="00E35C50">
        <w:rPr>
          <w:rFonts w:asciiTheme="minorHAnsi" w:hAnsiTheme="minorHAnsi" w:cstheme="minorHAnsi"/>
          <w:b/>
        </w:rPr>
        <w:t xml:space="preserve">Figure </w:t>
      </w:r>
      <w:r w:rsidR="00492648" w:rsidRPr="00492648">
        <w:rPr>
          <w:rFonts w:asciiTheme="minorHAnsi" w:hAnsiTheme="minorHAnsi" w:cstheme="minorHAnsi"/>
          <w:b/>
        </w:rPr>
        <w:t>6</w:t>
      </w:r>
      <w:r w:rsidR="00083CFB">
        <w:rPr>
          <w:rFonts w:asciiTheme="minorHAnsi" w:hAnsiTheme="minorHAnsi" w:cstheme="minorHAnsi"/>
          <w:b/>
        </w:rPr>
        <w:t>:</w:t>
      </w:r>
      <w:r w:rsidR="0079471F">
        <w:rPr>
          <w:rFonts w:asciiTheme="minorHAnsi" w:hAnsiTheme="minorHAnsi" w:cstheme="minorHAnsi"/>
          <w:b/>
        </w:rPr>
        <w:t xml:space="preserve"> </w:t>
      </w:r>
      <w:r w:rsidR="00D750C9">
        <w:rPr>
          <w:rFonts w:asciiTheme="minorHAnsi" w:hAnsiTheme="minorHAnsi" w:cstheme="minorHAnsi"/>
          <w:b/>
        </w:rPr>
        <w:t>Comparison of regeneration in haploid and diploid limbs</w:t>
      </w:r>
      <w:r w:rsidR="00492648">
        <w:rPr>
          <w:rFonts w:asciiTheme="minorHAnsi" w:hAnsiTheme="minorHAnsi" w:cstheme="minorHAnsi"/>
          <w:b/>
        </w:rPr>
        <w:t>.</w:t>
      </w:r>
      <w:r w:rsidR="0079471F" w:rsidRPr="00083CFB">
        <w:rPr>
          <w:rFonts w:asciiTheme="minorHAnsi" w:hAnsiTheme="minorHAnsi" w:cstheme="minorHAnsi"/>
        </w:rPr>
        <w:t xml:space="preserve"> </w:t>
      </w:r>
      <w:r w:rsidR="00845C93" w:rsidRPr="00083CFB">
        <w:rPr>
          <w:rFonts w:asciiTheme="minorHAnsi" w:hAnsiTheme="minorHAnsi" w:cstheme="minorHAnsi"/>
        </w:rPr>
        <w:t>(</w:t>
      </w:r>
      <w:r w:rsidR="00492648" w:rsidRPr="00083CFB">
        <w:rPr>
          <w:rFonts w:asciiTheme="minorHAnsi" w:hAnsiTheme="minorHAnsi" w:cstheme="minorHAnsi"/>
          <w:b/>
        </w:rPr>
        <w:t>A</w:t>
      </w:r>
      <w:r w:rsidR="00845C93" w:rsidRPr="00083CFB">
        <w:rPr>
          <w:rFonts w:asciiTheme="minorHAnsi" w:hAnsiTheme="minorHAnsi" w:cstheme="minorHAnsi"/>
        </w:rPr>
        <w:t>)</w:t>
      </w:r>
      <w:r w:rsidR="0079471F" w:rsidRPr="00083CFB">
        <w:rPr>
          <w:rFonts w:asciiTheme="minorHAnsi" w:hAnsiTheme="minorHAnsi" w:cstheme="minorHAnsi"/>
        </w:rPr>
        <w:t xml:space="preserve"> </w:t>
      </w:r>
      <w:r w:rsidR="00D750C9">
        <w:rPr>
          <w:rFonts w:asciiTheme="minorHAnsi" w:hAnsiTheme="minorHAnsi" w:cstheme="minorHAnsi"/>
        </w:rPr>
        <w:t>Haploid limb pre-amputation</w:t>
      </w:r>
      <w:r w:rsidR="00492648">
        <w:rPr>
          <w:rFonts w:asciiTheme="minorHAnsi" w:hAnsiTheme="minorHAnsi" w:cstheme="minorHAnsi"/>
        </w:rPr>
        <w:t>.</w:t>
      </w:r>
      <w:r w:rsidR="00083CFB">
        <w:rPr>
          <w:rFonts w:asciiTheme="minorHAnsi" w:hAnsiTheme="minorHAnsi" w:cstheme="minorHAnsi"/>
        </w:rPr>
        <w:t xml:space="preserve"> (</w:t>
      </w:r>
      <w:r w:rsidR="00083CFB" w:rsidRPr="00083CFB">
        <w:rPr>
          <w:rFonts w:asciiTheme="minorHAnsi" w:hAnsiTheme="minorHAnsi" w:cstheme="minorHAnsi"/>
          <w:b/>
        </w:rPr>
        <w:t>B</w:t>
      </w:r>
      <w:r w:rsidR="00083CFB">
        <w:rPr>
          <w:rFonts w:asciiTheme="minorHAnsi" w:hAnsiTheme="minorHAnsi" w:cstheme="minorHAnsi"/>
        </w:rPr>
        <w:t xml:space="preserve">) </w:t>
      </w:r>
      <w:r w:rsidR="00D750C9">
        <w:rPr>
          <w:rFonts w:asciiTheme="minorHAnsi" w:hAnsiTheme="minorHAnsi" w:cstheme="minorHAnsi"/>
        </w:rPr>
        <w:t>The same haploid limb after regeneration</w:t>
      </w:r>
      <w:r w:rsidR="00492648">
        <w:rPr>
          <w:rFonts w:asciiTheme="minorHAnsi" w:hAnsiTheme="minorHAnsi" w:cstheme="minorHAnsi"/>
        </w:rPr>
        <w:t>.</w:t>
      </w:r>
      <w:r w:rsidR="00083CFB">
        <w:rPr>
          <w:rFonts w:asciiTheme="minorHAnsi" w:hAnsiTheme="minorHAnsi" w:cstheme="minorHAnsi"/>
        </w:rPr>
        <w:t xml:space="preserve"> (</w:t>
      </w:r>
      <w:r w:rsidR="00083CFB" w:rsidRPr="00083CFB">
        <w:rPr>
          <w:rFonts w:asciiTheme="minorHAnsi" w:hAnsiTheme="minorHAnsi" w:cstheme="minorHAnsi"/>
          <w:b/>
        </w:rPr>
        <w:t>C</w:t>
      </w:r>
      <w:r w:rsidR="00083CFB">
        <w:rPr>
          <w:rFonts w:asciiTheme="minorHAnsi" w:hAnsiTheme="minorHAnsi" w:cstheme="minorHAnsi"/>
        </w:rPr>
        <w:t xml:space="preserve">) </w:t>
      </w:r>
      <w:r w:rsidR="00D750C9">
        <w:rPr>
          <w:rFonts w:asciiTheme="minorHAnsi" w:hAnsiTheme="minorHAnsi" w:cstheme="minorHAnsi"/>
        </w:rPr>
        <w:t>Diploid limb pre-amputation</w:t>
      </w:r>
      <w:r w:rsidR="00492648">
        <w:rPr>
          <w:rFonts w:asciiTheme="minorHAnsi" w:hAnsiTheme="minorHAnsi" w:cstheme="minorHAnsi"/>
        </w:rPr>
        <w:t xml:space="preserve">. </w:t>
      </w:r>
      <w:r w:rsidR="00083CFB">
        <w:rPr>
          <w:rFonts w:asciiTheme="minorHAnsi" w:hAnsiTheme="minorHAnsi" w:cstheme="minorHAnsi"/>
        </w:rPr>
        <w:t xml:space="preserve"> (</w:t>
      </w:r>
      <w:r w:rsidR="00083CFB" w:rsidRPr="00083CFB">
        <w:rPr>
          <w:rFonts w:asciiTheme="minorHAnsi" w:hAnsiTheme="minorHAnsi" w:cstheme="minorHAnsi"/>
          <w:b/>
        </w:rPr>
        <w:t>D</w:t>
      </w:r>
      <w:r w:rsidR="00083CFB">
        <w:rPr>
          <w:rFonts w:asciiTheme="minorHAnsi" w:hAnsiTheme="minorHAnsi" w:cstheme="minorHAnsi"/>
        </w:rPr>
        <w:t xml:space="preserve">) </w:t>
      </w:r>
      <w:r w:rsidR="00D750C9">
        <w:rPr>
          <w:rFonts w:asciiTheme="minorHAnsi" w:hAnsiTheme="minorHAnsi" w:cstheme="minorHAnsi"/>
        </w:rPr>
        <w:t>The same diploid limb after regeneration.</w:t>
      </w:r>
      <w:r w:rsidR="0079471F">
        <w:rPr>
          <w:rFonts w:asciiTheme="minorHAnsi" w:hAnsiTheme="minorHAnsi" w:cstheme="minorHAnsi"/>
        </w:rPr>
        <w:t xml:space="preserve"> </w:t>
      </w:r>
      <w:r w:rsidR="00492648">
        <w:rPr>
          <w:rFonts w:asciiTheme="minorHAnsi" w:hAnsiTheme="minorHAnsi" w:cstheme="minorHAnsi"/>
        </w:rPr>
        <w:t>4/4 haploid limbs and 4/4 diploid limbs regenerated with normal morphology.</w:t>
      </w:r>
      <w:r w:rsidR="0079471F">
        <w:rPr>
          <w:rFonts w:asciiTheme="minorHAnsi" w:hAnsiTheme="minorHAnsi" w:cstheme="minorHAnsi"/>
        </w:rPr>
        <w:t xml:space="preserve"> </w:t>
      </w:r>
      <w:r w:rsidR="00492648">
        <w:rPr>
          <w:rFonts w:asciiTheme="minorHAnsi" w:hAnsiTheme="minorHAnsi" w:cstheme="minorHAnsi"/>
        </w:rPr>
        <w:t>Black dotted lines indicate the amputation plane.</w:t>
      </w:r>
      <w:r w:rsidR="0079471F">
        <w:rPr>
          <w:rFonts w:asciiTheme="minorHAnsi" w:hAnsiTheme="minorHAnsi" w:cstheme="minorHAnsi"/>
        </w:rPr>
        <w:t xml:space="preserve"> </w:t>
      </w:r>
      <w:r w:rsidR="00492648">
        <w:rPr>
          <w:rFonts w:asciiTheme="minorHAnsi" w:hAnsiTheme="minorHAnsi" w:cstheme="minorHAnsi"/>
        </w:rPr>
        <w:t>Scale bars = 1 mm.</w:t>
      </w:r>
      <w:r w:rsidR="0079471F">
        <w:rPr>
          <w:rFonts w:asciiTheme="minorHAnsi" w:hAnsiTheme="minorHAnsi" w:cstheme="minorHAnsi"/>
        </w:rPr>
        <w:t xml:space="preserve"> </w:t>
      </w:r>
      <w:r w:rsidR="00492648">
        <w:rPr>
          <w:rFonts w:asciiTheme="minorHAnsi" w:hAnsiTheme="minorHAnsi" w:cstheme="minorHAnsi"/>
        </w:rPr>
        <w:t>Amputations were performed on size-matched juvenile animals (8.5 cm).</w:t>
      </w:r>
    </w:p>
    <w:p w14:paraId="1322B2B3" w14:textId="1CEE15AE" w:rsidR="00402ED3" w:rsidRPr="00492648" w:rsidRDefault="00402ED3" w:rsidP="00A458B9">
      <w:pPr>
        <w:rPr>
          <w:rFonts w:asciiTheme="minorHAnsi" w:hAnsiTheme="minorHAnsi" w:cstheme="minorHAnsi"/>
          <w:b/>
        </w:rPr>
      </w:pPr>
    </w:p>
    <w:p w14:paraId="5857DA53" w14:textId="0B5F4D0D" w:rsidR="005C22CE" w:rsidRPr="00351DC8" w:rsidRDefault="00E35C50" w:rsidP="00A458B9">
      <w:pPr>
        <w:rPr>
          <w:rFonts w:asciiTheme="minorHAnsi" w:hAnsiTheme="minorHAnsi" w:cstheme="minorHAnsi"/>
        </w:rPr>
      </w:pPr>
      <w:r w:rsidRPr="00E35C50">
        <w:rPr>
          <w:rFonts w:asciiTheme="minorHAnsi" w:hAnsiTheme="minorHAnsi" w:cstheme="minorHAnsi"/>
          <w:b/>
        </w:rPr>
        <w:t xml:space="preserve">Figure </w:t>
      </w:r>
      <w:r w:rsidR="00492648">
        <w:rPr>
          <w:rFonts w:asciiTheme="minorHAnsi" w:hAnsiTheme="minorHAnsi" w:cstheme="minorHAnsi"/>
          <w:b/>
        </w:rPr>
        <w:t>7</w:t>
      </w:r>
      <w:r w:rsidR="00B8255E">
        <w:rPr>
          <w:rFonts w:asciiTheme="minorHAnsi" w:hAnsiTheme="minorHAnsi" w:cstheme="minorHAnsi"/>
          <w:b/>
        </w:rPr>
        <w:t>:</w:t>
      </w:r>
      <w:r w:rsidR="0079471F">
        <w:rPr>
          <w:rFonts w:asciiTheme="minorHAnsi" w:hAnsiTheme="minorHAnsi" w:cstheme="minorHAnsi"/>
        </w:rPr>
        <w:t xml:space="preserve"> </w:t>
      </w:r>
      <w:r w:rsidR="00281E00" w:rsidRPr="00351DC8">
        <w:rPr>
          <w:rFonts w:asciiTheme="minorHAnsi" w:hAnsiTheme="minorHAnsi" w:cstheme="minorHAnsi"/>
          <w:b/>
        </w:rPr>
        <w:t>E</w:t>
      </w:r>
      <w:r w:rsidR="005C22CE" w:rsidRPr="00351DC8">
        <w:rPr>
          <w:rFonts w:asciiTheme="minorHAnsi" w:hAnsiTheme="minorHAnsi" w:cstheme="minorHAnsi"/>
          <w:b/>
        </w:rPr>
        <w:t xml:space="preserve">xamples of </w:t>
      </w:r>
      <w:r w:rsidR="00281E00" w:rsidRPr="00351DC8">
        <w:rPr>
          <w:rFonts w:asciiTheme="minorHAnsi" w:hAnsiTheme="minorHAnsi" w:cstheme="minorHAnsi"/>
          <w:b/>
        </w:rPr>
        <w:t>normal and abnormal development of haploid limbs</w:t>
      </w:r>
      <w:r w:rsidR="005C22CE" w:rsidRPr="00351DC8">
        <w:rPr>
          <w:rFonts w:asciiTheme="minorHAnsi" w:hAnsiTheme="minorHAnsi" w:cstheme="minorHAnsi"/>
          <w:b/>
        </w:rPr>
        <w:t>.</w:t>
      </w:r>
      <w:r w:rsidR="00845C93">
        <w:rPr>
          <w:rFonts w:asciiTheme="minorHAnsi" w:hAnsiTheme="minorHAnsi" w:cstheme="minorHAnsi"/>
        </w:rPr>
        <w:t xml:space="preserve"> (</w:t>
      </w:r>
      <w:r w:rsidR="00845C93" w:rsidRPr="00B8255E">
        <w:rPr>
          <w:rFonts w:asciiTheme="minorHAnsi" w:hAnsiTheme="minorHAnsi" w:cstheme="minorHAnsi"/>
          <w:b/>
        </w:rPr>
        <w:t>A</w:t>
      </w:r>
      <w:r w:rsidR="00845C93">
        <w:rPr>
          <w:rFonts w:asciiTheme="minorHAnsi" w:hAnsiTheme="minorHAnsi" w:cstheme="minorHAnsi"/>
        </w:rPr>
        <w:t xml:space="preserve">) </w:t>
      </w:r>
      <w:r w:rsidR="005C22CE" w:rsidRPr="00351DC8">
        <w:rPr>
          <w:rFonts w:asciiTheme="minorHAnsi" w:hAnsiTheme="minorHAnsi" w:cstheme="minorHAnsi"/>
        </w:rPr>
        <w:t>A</w:t>
      </w:r>
      <w:r w:rsidR="00281E00" w:rsidRPr="00351DC8">
        <w:rPr>
          <w:rFonts w:asciiTheme="minorHAnsi" w:hAnsiTheme="minorHAnsi" w:cstheme="minorHAnsi"/>
        </w:rPr>
        <w:t xml:space="preserve"> </w:t>
      </w:r>
      <w:r w:rsidR="005C22CE" w:rsidRPr="00351DC8">
        <w:rPr>
          <w:rFonts w:asciiTheme="minorHAnsi" w:hAnsiTheme="minorHAnsi" w:cstheme="minorHAnsi"/>
        </w:rPr>
        <w:t>haploid limb</w:t>
      </w:r>
      <w:r w:rsidR="00281E00" w:rsidRPr="00351DC8">
        <w:rPr>
          <w:rFonts w:asciiTheme="minorHAnsi" w:hAnsiTheme="minorHAnsi" w:cstheme="minorHAnsi"/>
        </w:rPr>
        <w:t xml:space="preserve"> with grossly normal morphology</w:t>
      </w:r>
      <w:r w:rsidR="005C22CE" w:rsidRPr="00351DC8">
        <w:rPr>
          <w:rFonts w:asciiTheme="minorHAnsi" w:hAnsiTheme="minorHAnsi" w:cstheme="minorHAnsi"/>
        </w:rPr>
        <w:t>.</w:t>
      </w:r>
      <w:r w:rsidR="0079471F">
        <w:rPr>
          <w:rFonts w:asciiTheme="minorHAnsi" w:hAnsiTheme="minorHAnsi" w:cstheme="minorHAnsi"/>
        </w:rPr>
        <w:t xml:space="preserve"> </w:t>
      </w:r>
      <w:r w:rsidR="00B8255E">
        <w:rPr>
          <w:rFonts w:asciiTheme="minorHAnsi" w:hAnsiTheme="minorHAnsi" w:cstheme="minorHAnsi"/>
        </w:rPr>
        <w:t>(</w:t>
      </w:r>
      <w:r w:rsidR="005C22CE" w:rsidRPr="00865A73">
        <w:rPr>
          <w:rFonts w:asciiTheme="minorHAnsi" w:hAnsiTheme="minorHAnsi" w:cstheme="minorHAnsi"/>
          <w:b/>
        </w:rPr>
        <w:t>B-</w:t>
      </w:r>
      <w:r w:rsidR="0069747A" w:rsidRPr="00865A73">
        <w:rPr>
          <w:rFonts w:asciiTheme="minorHAnsi" w:hAnsiTheme="minorHAnsi" w:cstheme="minorHAnsi"/>
          <w:b/>
        </w:rPr>
        <w:t>E</w:t>
      </w:r>
      <w:r w:rsidR="00B8255E">
        <w:rPr>
          <w:rFonts w:asciiTheme="minorHAnsi" w:hAnsiTheme="minorHAnsi" w:cstheme="minorHAnsi"/>
        </w:rPr>
        <w:t>)</w:t>
      </w:r>
      <w:r w:rsidR="005C22CE" w:rsidRPr="00351DC8">
        <w:rPr>
          <w:rFonts w:asciiTheme="minorHAnsi" w:hAnsiTheme="minorHAnsi" w:cstheme="minorHAnsi"/>
        </w:rPr>
        <w:t xml:space="preserve"> </w:t>
      </w:r>
      <w:r w:rsidR="008C35AE" w:rsidRPr="00351DC8">
        <w:rPr>
          <w:rFonts w:asciiTheme="minorHAnsi" w:hAnsiTheme="minorHAnsi" w:cstheme="minorHAnsi"/>
        </w:rPr>
        <w:t>Examples of g</w:t>
      </w:r>
      <w:r w:rsidR="005C22CE" w:rsidRPr="00351DC8">
        <w:rPr>
          <w:rFonts w:asciiTheme="minorHAnsi" w:hAnsiTheme="minorHAnsi" w:cstheme="minorHAnsi"/>
        </w:rPr>
        <w:t xml:space="preserve">rafts that failed to support complete development of </w:t>
      </w:r>
      <w:r w:rsidR="00D750C9">
        <w:rPr>
          <w:rFonts w:asciiTheme="minorHAnsi" w:hAnsiTheme="minorHAnsi" w:cstheme="minorHAnsi"/>
        </w:rPr>
        <w:t>haploid.</w:t>
      </w:r>
      <w:r w:rsidR="00083CFB">
        <w:rPr>
          <w:rFonts w:asciiTheme="minorHAnsi" w:hAnsiTheme="minorHAnsi" w:cstheme="minorHAnsi"/>
        </w:rPr>
        <w:t xml:space="preserve"> (</w:t>
      </w:r>
      <w:r w:rsidR="00083CFB" w:rsidRPr="007F5D93">
        <w:rPr>
          <w:rFonts w:asciiTheme="minorHAnsi" w:hAnsiTheme="minorHAnsi" w:cstheme="minorHAnsi"/>
          <w:b/>
        </w:rPr>
        <w:t>B</w:t>
      </w:r>
      <w:r w:rsidR="00083CFB">
        <w:rPr>
          <w:rFonts w:asciiTheme="minorHAnsi" w:hAnsiTheme="minorHAnsi" w:cstheme="minorHAnsi"/>
        </w:rPr>
        <w:t xml:space="preserve">) </w:t>
      </w:r>
      <w:r w:rsidR="009D7A9A" w:rsidRPr="00351DC8">
        <w:rPr>
          <w:rFonts w:asciiTheme="minorHAnsi" w:hAnsiTheme="minorHAnsi" w:cstheme="minorHAnsi"/>
        </w:rPr>
        <w:t>Oligodactyly</w:t>
      </w:r>
      <w:r w:rsidR="0069747A" w:rsidRPr="00351DC8">
        <w:rPr>
          <w:rFonts w:asciiTheme="minorHAnsi" w:hAnsiTheme="minorHAnsi" w:cstheme="minorHAnsi"/>
        </w:rPr>
        <w:t>.</w:t>
      </w:r>
      <w:r w:rsidR="00083CFB">
        <w:rPr>
          <w:rFonts w:asciiTheme="minorHAnsi" w:hAnsiTheme="minorHAnsi" w:cstheme="minorHAnsi"/>
        </w:rPr>
        <w:t xml:space="preserve"> (</w:t>
      </w:r>
      <w:r w:rsidR="00083CFB" w:rsidRPr="007F5D93">
        <w:rPr>
          <w:rFonts w:asciiTheme="minorHAnsi" w:hAnsiTheme="minorHAnsi" w:cstheme="minorHAnsi"/>
          <w:b/>
        </w:rPr>
        <w:t>C</w:t>
      </w:r>
      <w:r w:rsidR="00083CFB">
        <w:rPr>
          <w:rFonts w:asciiTheme="minorHAnsi" w:hAnsiTheme="minorHAnsi" w:cstheme="minorHAnsi"/>
        </w:rPr>
        <w:t xml:space="preserve">) </w:t>
      </w:r>
      <w:r w:rsidR="0069747A" w:rsidRPr="00351DC8">
        <w:rPr>
          <w:rFonts w:asciiTheme="minorHAnsi" w:hAnsiTheme="minorHAnsi" w:cstheme="minorHAnsi"/>
        </w:rPr>
        <w:t xml:space="preserve">More severe </w:t>
      </w:r>
      <w:r w:rsidR="009D7A9A" w:rsidRPr="00351DC8">
        <w:rPr>
          <w:rFonts w:asciiTheme="minorHAnsi" w:hAnsiTheme="minorHAnsi" w:cstheme="minorHAnsi"/>
        </w:rPr>
        <w:t>oligodactyly</w:t>
      </w:r>
      <w:r w:rsidR="0069747A" w:rsidRPr="00351DC8">
        <w:rPr>
          <w:rFonts w:asciiTheme="minorHAnsi" w:hAnsiTheme="minorHAnsi" w:cstheme="minorHAnsi"/>
        </w:rPr>
        <w:t>.</w:t>
      </w:r>
      <w:r w:rsidR="0079471F">
        <w:rPr>
          <w:rFonts w:asciiTheme="minorHAnsi" w:hAnsiTheme="minorHAnsi" w:cstheme="minorHAnsi"/>
        </w:rPr>
        <w:t xml:space="preserve"> </w:t>
      </w:r>
      <w:r w:rsidR="00083CFB">
        <w:rPr>
          <w:rFonts w:asciiTheme="minorHAnsi" w:hAnsiTheme="minorHAnsi" w:cstheme="minorHAnsi"/>
        </w:rPr>
        <w:t xml:space="preserve"> (</w:t>
      </w:r>
      <w:r w:rsidR="00083CFB" w:rsidRPr="007F5D93">
        <w:rPr>
          <w:rFonts w:asciiTheme="minorHAnsi" w:hAnsiTheme="minorHAnsi" w:cstheme="minorHAnsi"/>
          <w:b/>
        </w:rPr>
        <w:t>D</w:t>
      </w:r>
      <w:r w:rsidR="00083CFB">
        <w:rPr>
          <w:rFonts w:asciiTheme="minorHAnsi" w:hAnsiTheme="minorHAnsi" w:cstheme="minorHAnsi"/>
        </w:rPr>
        <w:t xml:space="preserve">) </w:t>
      </w:r>
      <w:r w:rsidR="0069747A" w:rsidRPr="00351DC8">
        <w:rPr>
          <w:rFonts w:asciiTheme="minorHAnsi" w:hAnsiTheme="minorHAnsi" w:cstheme="minorHAnsi"/>
        </w:rPr>
        <w:t>N</w:t>
      </w:r>
      <w:r w:rsidR="008C35AE" w:rsidRPr="00351DC8">
        <w:rPr>
          <w:rFonts w:asciiTheme="minorHAnsi" w:hAnsiTheme="minorHAnsi" w:cstheme="minorHAnsi"/>
        </w:rPr>
        <w:t>o distinct digital structures are present</w:t>
      </w:r>
      <w:r w:rsidR="0069747A" w:rsidRPr="00351DC8">
        <w:rPr>
          <w:rFonts w:asciiTheme="minorHAnsi" w:hAnsiTheme="minorHAnsi" w:cstheme="minorHAnsi"/>
        </w:rPr>
        <w:t>.</w:t>
      </w:r>
      <w:r w:rsidR="0079471F">
        <w:rPr>
          <w:rFonts w:asciiTheme="minorHAnsi" w:hAnsiTheme="minorHAnsi" w:cstheme="minorHAnsi"/>
        </w:rPr>
        <w:t xml:space="preserve"> </w:t>
      </w:r>
      <w:r w:rsidR="007F5D93">
        <w:rPr>
          <w:rFonts w:asciiTheme="minorHAnsi" w:hAnsiTheme="minorHAnsi" w:cstheme="minorHAnsi"/>
        </w:rPr>
        <w:t>(</w:t>
      </w:r>
      <w:r w:rsidR="007F5D93" w:rsidRPr="007F5D93">
        <w:rPr>
          <w:rFonts w:asciiTheme="minorHAnsi" w:hAnsiTheme="minorHAnsi" w:cstheme="minorHAnsi"/>
          <w:b/>
        </w:rPr>
        <w:t>E</w:t>
      </w:r>
      <w:r w:rsidR="007F5D93">
        <w:rPr>
          <w:rFonts w:asciiTheme="minorHAnsi" w:hAnsiTheme="minorHAnsi" w:cstheme="minorHAnsi"/>
        </w:rPr>
        <w:t>)</w:t>
      </w:r>
      <w:r w:rsidR="0069747A" w:rsidRPr="00351DC8">
        <w:rPr>
          <w:rFonts w:asciiTheme="minorHAnsi" w:hAnsiTheme="minorHAnsi" w:cstheme="minorHAnsi"/>
        </w:rPr>
        <w:t xml:space="preserve"> No limb</w:t>
      </w:r>
      <w:r w:rsidR="005C22CE" w:rsidRPr="00351DC8">
        <w:rPr>
          <w:rFonts w:asciiTheme="minorHAnsi" w:hAnsiTheme="minorHAnsi" w:cstheme="minorHAnsi"/>
        </w:rPr>
        <w:t>.</w:t>
      </w:r>
      <w:r w:rsidR="0079471F">
        <w:rPr>
          <w:rFonts w:asciiTheme="minorHAnsi" w:hAnsiTheme="minorHAnsi" w:cstheme="minorHAnsi"/>
        </w:rPr>
        <w:t xml:space="preserve"> </w:t>
      </w:r>
      <w:r w:rsidR="00F217E7" w:rsidRPr="00351DC8">
        <w:rPr>
          <w:rFonts w:asciiTheme="minorHAnsi" w:hAnsiTheme="minorHAnsi" w:cstheme="minorHAnsi"/>
        </w:rPr>
        <w:t xml:space="preserve">The limbs pictured belong to </w:t>
      </w:r>
      <w:r w:rsidR="00627F42">
        <w:rPr>
          <w:rFonts w:asciiTheme="minorHAnsi" w:hAnsiTheme="minorHAnsi" w:cstheme="minorHAnsi"/>
        </w:rPr>
        <w:t>similarly</w:t>
      </w:r>
      <w:r w:rsidR="007F5D93">
        <w:rPr>
          <w:rFonts w:asciiTheme="minorHAnsi" w:hAnsiTheme="minorHAnsi" w:cstheme="minorHAnsi"/>
        </w:rPr>
        <w:t xml:space="preserve"> </w:t>
      </w:r>
      <w:r w:rsidR="00627F42">
        <w:rPr>
          <w:rFonts w:asciiTheme="minorHAnsi" w:hAnsiTheme="minorHAnsi" w:cstheme="minorHAnsi"/>
        </w:rPr>
        <w:t xml:space="preserve">sized </w:t>
      </w:r>
      <w:r w:rsidR="00F217E7" w:rsidRPr="00351DC8">
        <w:rPr>
          <w:rFonts w:asciiTheme="minorHAnsi" w:hAnsiTheme="minorHAnsi" w:cstheme="minorHAnsi"/>
        </w:rPr>
        <w:t>juveniles</w:t>
      </w:r>
      <w:r w:rsidR="00D750C9">
        <w:rPr>
          <w:rFonts w:asciiTheme="minorHAnsi" w:hAnsiTheme="minorHAnsi" w:cstheme="minorHAnsi"/>
        </w:rPr>
        <w:t xml:space="preserve"> (8.</w:t>
      </w:r>
      <w:r w:rsidR="00627F42">
        <w:rPr>
          <w:rFonts w:asciiTheme="minorHAnsi" w:hAnsiTheme="minorHAnsi" w:cstheme="minorHAnsi"/>
        </w:rPr>
        <w:t>0 to 10</w:t>
      </w:r>
      <w:r w:rsidR="00D750C9">
        <w:rPr>
          <w:rFonts w:asciiTheme="minorHAnsi" w:hAnsiTheme="minorHAnsi" w:cstheme="minorHAnsi"/>
        </w:rPr>
        <w:t xml:space="preserve"> cm)</w:t>
      </w:r>
      <w:r w:rsidR="00F217E7" w:rsidRPr="00351DC8">
        <w:rPr>
          <w:rFonts w:asciiTheme="minorHAnsi" w:hAnsiTheme="minorHAnsi" w:cstheme="minorHAnsi"/>
        </w:rPr>
        <w:t>.</w:t>
      </w:r>
      <w:r w:rsidR="005C22CE" w:rsidRPr="00351DC8">
        <w:rPr>
          <w:rFonts w:asciiTheme="minorHAnsi" w:hAnsiTheme="minorHAnsi" w:cstheme="minorHAnsi"/>
        </w:rPr>
        <w:t xml:space="preserve"> Scale bars = 1 mm.</w:t>
      </w:r>
    </w:p>
    <w:bookmarkEnd w:id="10"/>
    <w:p w14:paraId="3D5F7A7E" w14:textId="77777777" w:rsidR="005C22CE" w:rsidRPr="00351DC8" w:rsidRDefault="005C22CE" w:rsidP="00A458B9">
      <w:pPr>
        <w:rPr>
          <w:rFonts w:asciiTheme="minorHAnsi" w:hAnsiTheme="minorHAnsi" w:cstheme="minorHAnsi"/>
        </w:rPr>
      </w:pPr>
    </w:p>
    <w:p w14:paraId="12EB1389" w14:textId="38336E06" w:rsidR="005C22CE" w:rsidRPr="00351DC8" w:rsidRDefault="00E35C50" w:rsidP="00A458B9">
      <w:pPr>
        <w:rPr>
          <w:rFonts w:asciiTheme="minorHAnsi" w:hAnsiTheme="minorHAnsi" w:cstheme="minorHAnsi"/>
        </w:rPr>
      </w:pPr>
      <w:bookmarkStart w:id="11" w:name="_Hlk4079498"/>
      <w:r w:rsidRPr="00E35C50">
        <w:rPr>
          <w:rFonts w:asciiTheme="minorHAnsi" w:hAnsiTheme="minorHAnsi" w:cstheme="minorHAnsi"/>
          <w:b/>
        </w:rPr>
        <w:t xml:space="preserve">Figure </w:t>
      </w:r>
      <w:r w:rsidR="00492648">
        <w:rPr>
          <w:rFonts w:asciiTheme="minorHAnsi" w:hAnsiTheme="minorHAnsi" w:cstheme="minorHAnsi"/>
          <w:b/>
        </w:rPr>
        <w:t>8</w:t>
      </w:r>
      <w:r w:rsidR="007F5D93">
        <w:rPr>
          <w:rFonts w:asciiTheme="minorHAnsi" w:hAnsiTheme="minorHAnsi" w:cstheme="minorHAnsi"/>
          <w:b/>
        </w:rPr>
        <w:t>:</w:t>
      </w:r>
      <w:r w:rsidR="0079471F">
        <w:rPr>
          <w:rFonts w:asciiTheme="minorHAnsi" w:hAnsiTheme="minorHAnsi" w:cstheme="minorHAnsi"/>
          <w:b/>
        </w:rPr>
        <w:t xml:space="preserve"> </w:t>
      </w:r>
      <w:r w:rsidR="005C22CE" w:rsidRPr="00351DC8">
        <w:rPr>
          <w:rFonts w:asciiTheme="minorHAnsi" w:hAnsiTheme="minorHAnsi" w:cstheme="minorHAnsi"/>
          <w:b/>
        </w:rPr>
        <w:t xml:space="preserve">Examples of </w:t>
      </w:r>
      <w:r w:rsidR="000774C8" w:rsidRPr="00351DC8">
        <w:rPr>
          <w:rFonts w:asciiTheme="minorHAnsi" w:hAnsiTheme="minorHAnsi" w:cstheme="minorHAnsi"/>
          <w:b/>
        </w:rPr>
        <w:t xml:space="preserve">GFP+ cells in </w:t>
      </w:r>
      <w:r w:rsidR="00E03580" w:rsidRPr="00351DC8">
        <w:rPr>
          <w:rFonts w:asciiTheme="minorHAnsi" w:hAnsiTheme="minorHAnsi" w:cstheme="minorHAnsi"/>
          <w:b/>
        </w:rPr>
        <w:t xml:space="preserve">impure </w:t>
      </w:r>
      <w:r w:rsidR="000774C8" w:rsidRPr="00351DC8">
        <w:rPr>
          <w:rFonts w:asciiTheme="minorHAnsi" w:hAnsiTheme="minorHAnsi" w:cstheme="minorHAnsi"/>
          <w:b/>
        </w:rPr>
        <w:t>haploid limb</w:t>
      </w:r>
      <w:r w:rsidR="00E03580" w:rsidRPr="00351DC8">
        <w:rPr>
          <w:rFonts w:asciiTheme="minorHAnsi" w:hAnsiTheme="minorHAnsi" w:cstheme="minorHAnsi"/>
          <w:b/>
        </w:rPr>
        <w:t xml:space="preserve"> grafts</w:t>
      </w:r>
      <w:r w:rsidR="005C22CE" w:rsidRPr="00351DC8">
        <w:rPr>
          <w:rFonts w:asciiTheme="minorHAnsi" w:hAnsiTheme="minorHAnsi" w:cstheme="minorHAnsi"/>
          <w:b/>
        </w:rPr>
        <w:t>.</w:t>
      </w:r>
      <w:r w:rsidR="0079471F">
        <w:rPr>
          <w:rFonts w:asciiTheme="minorHAnsi" w:hAnsiTheme="minorHAnsi" w:cstheme="minorHAnsi"/>
        </w:rPr>
        <w:t xml:space="preserve"> </w:t>
      </w:r>
      <w:r w:rsidR="007F5D93">
        <w:rPr>
          <w:rFonts w:asciiTheme="minorHAnsi" w:hAnsiTheme="minorHAnsi" w:cstheme="minorHAnsi"/>
        </w:rPr>
        <w:t>(</w:t>
      </w:r>
      <w:proofErr w:type="gramStart"/>
      <w:r w:rsidR="00E03580" w:rsidRPr="007F5D93">
        <w:rPr>
          <w:rFonts w:asciiTheme="minorHAnsi" w:hAnsiTheme="minorHAnsi" w:cstheme="minorHAnsi"/>
          <w:b/>
        </w:rPr>
        <w:t>A</w:t>
      </w:r>
      <w:r w:rsidR="007F5D93" w:rsidRPr="007F5D93">
        <w:rPr>
          <w:rFonts w:asciiTheme="minorHAnsi" w:hAnsiTheme="minorHAnsi" w:cstheme="minorHAnsi"/>
          <w:b/>
        </w:rPr>
        <w:t>,</w:t>
      </w:r>
      <w:r w:rsidR="008C35AE" w:rsidRPr="007F5D93">
        <w:rPr>
          <w:rFonts w:asciiTheme="minorHAnsi" w:hAnsiTheme="minorHAnsi" w:cstheme="minorHAnsi"/>
          <w:b/>
        </w:rPr>
        <w:t>A</w:t>
      </w:r>
      <w:proofErr w:type="gramEnd"/>
      <w:r w:rsidR="008C35AE" w:rsidRPr="007F5D93">
        <w:rPr>
          <w:rFonts w:asciiTheme="minorHAnsi" w:hAnsiTheme="minorHAnsi" w:cstheme="minorHAnsi"/>
          <w:b/>
        </w:rPr>
        <w:t>’</w:t>
      </w:r>
      <w:r w:rsidR="007F5D93">
        <w:rPr>
          <w:rFonts w:asciiTheme="minorHAnsi" w:hAnsiTheme="minorHAnsi" w:cstheme="minorHAnsi"/>
        </w:rPr>
        <w:t>)</w:t>
      </w:r>
      <w:r w:rsidR="008C35AE" w:rsidRPr="00351DC8">
        <w:rPr>
          <w:rFonts w:asciiTheme="minorHAnsi" w:hAnsiTheme="minorHAnsi" w:cstheme="minorHAnsi"/>
        </w:rPr>
        <w:t xml:space="preserve"> </w:t>
      </w:r>
      <w:r w:rsidR="009D7A9A" w:rsidRPr="00351DC8">
        <w:rPr>
          <w:rFonts w:asciiTheme="minorHAnsi" w:hAnsiTheme="minorHAnsi" w:cstheme="minorHAnsi"/>
        </w:rPr>
        <w:t>M</w:t>
      </w:r>
      <w:r w:rsidR="00E03580" w:rsidRPr="00351DC8">
        <w:rPr>
          <w:rFonts w:asciiTheme="minorHAnsi" w:hAnsiTheme="minorHAnsi" w:cstheme="minorHAnsi"/>
        </w:rPr>
        <w:t xml:space="preserve">orphologically normal haploid graft limb with GFP+ diploid cells in the skin and dermis (white </w:t>
      </w:r>
      <w:r w:rsidR="009D7A9A" w:rsidRPr="00351DC8">
        <w:rPr>
          <w:rFonts w:asciiTheme="minorHAnsi" w:hAnsiTheme="minorHAnsi" w:cstheme="minorHAnsi"/>
        </w:rPr>
        <w:t xml:space="preserve">dashed </w:t>
      </w:r>
      <w:r w:rsidR="00E03580" w:rsidRPr="00351DC8">
        <w:rPr>
          <w:rFonts w:asciiTheme="minorHAnsi" w:hAnsiTheme="minorHAnsi" w:cstheme="minorHAnsi"/>
        </w:rPr>
        <w:t xml:space="preserve">outline) revealed by fluorescent microscopy. </w:t>
      </w:r>
      <w:r w:rsidR="007F5D93">
        <w:rPr>
          <w:rFonts w:asciiTheme="minorHAnsi" w:hAnsiTheme="minorHAnsi" w:cstheme="minorHAnsi"/>
        </w:rPr>
        <w:t>(</w:t>
      </w:r>
      <w:proofErr w:type="gramStart"/>
      <w:r w:rsidR="00E03580" w:rsidRPr="007F5D93">
        <w:rPr>
          <w:rFonts w:asciiTheme="minorHAnsi" w:hAnsiTheme="minorHAnsi" w:cstheme="minorHAnsi"/>
          <w:b/>
        </w:rPr>
        <w:t>B</w:t>
      </w:r>
      <w:r w:rsidR="007F5D93" w:rsidRPr="007F5D93">
        <w:rPr>
          <w:rFonts w:asciiTheme="minorHAnsi" w:hAnsiTheme="minorHAnsi" w:cstheme="minorHAnsi"/>
          <w:b/>
        </w:rPr>
        <w:t>,</w:t>
      </w:r>
      <w:r w:rsidR="009D7A9A" w:rsidRPr="007F5D93">
        <w:rPr>
          <w:rFonts w:asciiTheme="minorHAnsi" w:hAnsiTheme="minorHAnsi" w:cstheme="minorHAnsi"/>
          <w:b/>
        </w:rPr>
        <w:t>B</w:t>
      </w:r>
      <w:proofErr w:type="gramEnd"/>
      <w:r w:rsidR="009D7A9A" w:rsidRPr="007F5D93">
        <w:rPr>
          <w:rFonts w:asciiTheme="minorHAnsi" w:hAnsiTheme="minorHAnsi" w:cstheme="minorHAnsi"/>
          <w:b/>
        </w:rPr>
        <w:t>’</w:t>
      </w:r>
      <w:r w:rsidR="007F5D93">
        <w:rPr>
          <w:rFonts w:asciiTheme="minorHAnsi" w:hAnsiTheme="minorHAnsi" w:cstheme="minorHAnsi"/>
        </w:rPr>
        <w:t>)</w:t>
      </w:r>
      <w:r w:rsidR="0079471F">
        <w:rPr>
          <w:rFonts w:asciiTheme="minorHAnsi" w:hAnsiTheme="minorHAnsi" w:cstheme="minorHAnsi"/>
        </w:rPr>
        <w:t xml:space="preserve"> </w:t>
      </w:r>
      <w:r w:rsidR="00E03580" w:rsidRPr="00351DC8">
        <w:rPr>
          <w:rFonts w:asciiTheme="minorHAnsi" w:hAnsiTheme="minorHAnsi" w:cstheme="minorHAnsi"/>
        </w:rPr>
        <w:t xml:space="preserve">A grafted </w:t>
      </w:r>
      <w:r w:rsidR="009E23A5">
        <w:rPr>
          <w:rFonts w:asciiTheme="minorHAnsi" w:hAnsiTheme="minorHAnsi" w:cstheme="minorHAnsi"/>
        </w:rPr>
        <w:t xml:space="preserve">abnormal </w:t>
      </w:r>
      <w:r w:rsidR="00E03580" w:rsidRPr="00351DC8">
        <w:rPr>
          <w:rFonts w:asciiTheme="minorHAnsi" w:hAnsiTheme="minorHAnsi" w:cstheme="minorHAnsi"/>
        </w:rPr>
        <w:t>haploid limb with GFP+ diploid cells contributing extensively to the dermis and skin (white outline).</w:t>
      </w:r>
      <w:r w:rsidR="0079471F">
        <w:rPr>
          <w:rFonts w:asciiTheme="minorHAnsi" w:hAnsiTheme="minorHAnsi" w:cstheme="minorHAnsi"/>
        </w:rPr>
        <w:t xml:space="preserve"> </w:t>
      </w:r>
      <w:r w:rsidR="007F5D93">
        <w:rPr>
          <w:rFonts w:asciiTheme="minorHAnsi" w:hAnsiTheme="minorHAnsi" w:cstheme="minorHAnsi"/>
        </w:rPr>
        <w:t>(</w:t>
      </w:r>
      <w:proofErr w:type="gramStart"/>
      <w:r w:rsidR="000774C8" w:rsidRPr="003E0F82">
        <w:rPr>
          <w:rFonts w:asciiTheme="minorHAnsi" w:hAnsiTheme="minorHAnsi" w:cstheme="minorHAnsi"/>
          <w:b/>
        </w:rPr>
        <w:t>C</w:t>
      </w:r>
      <w:r w:rsidR="007F5D93" w:rsidRPr="003E0F82">
        <w:rPr>
          <w:rFonts w:asciiTheme="minorHAnsi" w:hAnsiTheme="minorHAnsi" w:cstheme="minorHAnsi"/>
          <w:b/>
        </w:rPr>
        <w:t>,</w:t>
      </w:r>
      <w:r w:rsidR="009D7A9A" w:rsidRPr="003E0F82">
        <w:rPr>
          <w:rFonts w:asciiTheme="minorHAnsi" w:hAnsiTheme="minorHAnsi" w:cstheme="minorHAnsi"/>
          <w:b/>
        </w:rPr>
        <w:t>C</w:t>
      </w:r>
      <w:proofErr w:type="gramEnd"/>
      <w:r w:rsidR="009D7A9A" w:rsidRPr="003E0F82">
        <w:rPr>
          <w:rFonts w:asciiTheme="minorHAnsi" w:hAnsiTheme="minorHAnsi" w:cstheme="minorHAnsi"/>
          <w:b/>
        </w:rPr>
        <w:t>’</w:t>
      </w:r>
      <w:r w:rsidR="007F5D93">
        <w:rPr>
          <w:rFonts w:asciiTheme="minorHAnsi" w:hAnsiTheme="minorHAnsi" w:cstheme="minorHAnsi"/>
        </w:rPr>
        <w:t>)</w:t>
      </w:r>
      <w:r w:rsidR="0079471F">
        <w:rPr>
          <w:rFonts w:asciiTheme="minorHAnsi" w:hAnsiTheme="minorHAnsi" w:cstheme="minorHAnsi"/>
        </w:rPr>
        <w:t xml:space="preserve"> </w:t>
      </w:r>
      <w:r w:rsidR="00E03580" w:rsidRPr="00351DC8">
        <w:rPr>
          <w:rFonts w:asciiTheme="minorHAnsi" w:hAnsiTheme="minorHAnsi" w:cstheme="minorHAnsi"/>
        </w:rPr>
        <w:t xml:space="preserve">A grafted </w:t>
      </w:r>
      <w:r w:rsidR="009E23A5">
        <w:rPr>
          <w:rFonts w:asciiTheme="minorHAnsi" w:hAnsiTheme="minorHAnsi" w:cstheme="minorHAnsi"/>
        </w:rPr>
        <w:t xml:space="preserve">abnormal </w:t>
      </w:r>
      <w:r w:rsidR="00E03580" w:rsidRPr="00351DC8">
        <w:rPr>
          <w:rFonts w:asciiTheme="minorHAnsi" w:hAnsiTheme="minorHAnsi" w:cstheme="minorHAnsi"/>
        </w:rPr>
        <w:t>haploid limb in which the epidermis has been replaced with GFP+ diploid cells (white outline).</w:t>
      </w:r>
      <w:r w:rsidR="0079471F">
        <w:rPr>
          <w:rFonts w:asciiTheme="minorHAnsi" w:hAnsiTheme="minorHAnsi" w:cstheme="minorHAnsi"/>
        </w:rPr>
        <w:t xml:space="preserve"> </w:t>
      </w:r>
      <w:r w:rsidR="00F217E7" w:rsidRPr="00351DC8">
        <w:rPr>
          <w:rFonts w:asciiTheme="minorHAnsi" w:hAnsiTheme="minorHAnsi" w:cstheme="minorHAnsi"/>
        </w:rPr>
        <w:t>The limbs pictured belong to</w:t>
      </w:r>
      <w:r w:rsidR="00D750C9">
        <w:rPr>
          <w:rFonts w:asciiTheme="minorHAnsi" w:hAnsiTheme="minorHAnsi" w:cstheme="minorHAnsi"/>
        </w:rPr>
        <w:t xml:space="preserve"> </w:t>
      </w:r>
      <w:r w:rsidR="002475AC">
        <w:rPr>
          <w:rFonts w:asciiTheme="minorHAnsi" w:hAnsiTheme="minorHAnsi" w:cstheme="minorHAnsi"/>
        </w:rPr>
        <w:t>similarly sized</w:t>
      </w:r>
      <w:r w:rsidR="00D750C9">
        <w:rPr>
          <w:rFonts w:asciiTheme="minorHAnsi" w:hAnsiTheme="minorHAnsi" w:cstheme="minorHAnsi"/>
        </w:rPr>
        <w:t xml:space="preserve"> juveniles (8.</w:t>
      </w:r>
      <w:r w:rsidR="00627F42">
        <w:rPr>
          <w:rFonts w:asciiTheme="minorHAnsi" w:hAnsiTheme="minorHAnsi" w:cstheme="minorHAnsi"/>
        </w:rPr>
        <w:t>0 to 10.0</w:t>
      </w:r>
      <w:r w:rsidR="00D750C9">
        <w:rPr>
          <w:rFonts w:asciiTheme="minorHAnsi" w:hAnsiTheme="minorHAnsi" w:cstheme="minorHAnsi"/>
        </w:rPr>
        <w:t xml:space="preserve"> cm)</w:t>
      </w:r>
      <w:r w:rsidR="00F217E7" w:rsidRPr="00351DC8">
        <w:rPr>
          <w:rFonts w:asciiTheme="minorHAnsi" w:hAnsiTheme="minorHAnsi" w:cstheme="minorHAnsi"/>
        </w:rPr>
        <w:t>.</w:t>
      </w:r>
      <w:r w:rsidR="0079471F">
        <w:rPr>
          <w:rFonts w:asciiTheme="minorHAnsi" w:hAnsiTheme="minorHAnsi" w:cstheme="minorHAnsi"/>
        </w:rPr>
        <w:t xml:space="preserve"> </w:t>
      </w:r>
      <w:r w:rsidR="005C22CE" w:rsidRPr="00351DC8">
        <w:rPr>
          <w:rFonts w:asciiTheme="minorHAnsi" w:hAnsiTheme="minorHAnsi" w:cstheme="minorHAnsi"/>
        </w:rPr>
        <w:t>Scale bar = 1 mm.</w:t>
      </w:r>
    </w:p>
    <w:p w14:paraId="23C99337" w14:textId="3607E4B3" w:rsidR="008C35AE" w:rsidRPr="00351DC8" w:rsidRDefault="008C35AE" w:rsidP="00A458B9">
      <w:pPr>
        <w:rPr>
          <w:rFonts w:asciiTheme="minorHAnsi" w:hAnsiTheme="minorHAnsi" w:cstheme="minorHAnsi"/>
        </w:rPr>
      </w:pPr>
      <w:bookmarkStart w:id="12" w:name="_Hlk4079508"/>
      <w:bookmarkEnd w:id="11"/>
    </w:p>
    <w:p w14:paraId="6667FC3D" w14:textId="31FC4711" w:rsidR="006B6AD6" w:rsidRPr="00351DC8" w:rsidRDefault="00E35C50" w:rsidP="00A458B9">
      <w:pPr>
        <w:rPr>
          <w:rFonts w:asciiTheme="minorHAnsi" w:hAnsiTheme="minorHAnsi" w:cstheme="minorHAnsi"/>
        </w:rPr>
      </w:pPr>
      <w:r w:rsidRPr="00E35C50">
        <w:rPr>
          <w:rFonts w:asciiTheme="minorHAnsi" w:hAnsiTheme="minorHAnsi" w:cstheme="minorHAnsi"/>
          <w:b/>
        </w:rPr>
        <w:t xml:space="preserve">Figure </w:t>
      </w:r>
      <w:r w:rsidR="00402ED3" w:rsidRPr="00351DC8">
        <w:rPr>
          <w:rFonts w:asciiTheme="minorHAnsi" w:hAnsiTheme="minorHAnsi" w:cstheme="minorHAnsi"/>
          <w:b/>
        </w:rPr>
        <w:t>9</w:t>
      </w:r>
      <w:r w:rsidR="002475AC">
        <w:rPr>
          <w:rFonts w:asciiTheme="minorHAnsi" w:hAnsiTheme="minorHAnsi" w:cstheme="minorHAnsi"/>
          <w:b/>
        </w:rPr>
        <w:t>:</w:t>
      </w:r>
      <w:r w:rsidR="0079471F">
        <w:rPr>
          <w:rFonts w:asciiTheme="minorHAnsi" w:hAnsiTheme="minorHAnsi" w:cstheme="minorHAnsi"/>
          <w:b/>
        </w:rPr>
        <w:t xml:space="preserve"> </w:t>
      </w:r>
      <w:r w:rsidR="00042051">
        <w:rPr>
          <w:rFonts w:asciiTheme="minorHAnsi" w:hAnsiTheme="minorHAnsi" w:cstheme="minorHAnsi"/>
          <w:b/>
        </w:rPr>
        <w:t>Success rates of haploid embryo and haploid limb generation.</w:t>
      </w:r>
      <w:r w:rsidR="00845C93" w:rsidRPr="002475AC">
        <w:rPr>
          <w:rFonts w:asciiTheme="minorHAnsi" w:hAnsiTheme="minorHAnsi" w:cstheme="minorHAnsi"/>
        </w:rPr>
        <w:t xml:space="preserve"> (</w:t>
      </w:r>
      <w:r w:rsidR="00845C93">
        <w:rPr>
          <w:rFonts w:asciiTheme="minorHAnsi" w:hAnsiTheme="minorHAnsi" w:cstheme="minorHAnsi"/>
          <w:b/>
        </w:rPr>
        <w:t>A</w:t>
      </w:r>
      <w:r w:rsidR="00845C93" w:rsidRPr="002475AC">
        <w:rPr>
          <w:rFonts w:asciiTheme="minorHAnsi" w:hAnsiTheme="minorHAnsi" w:cstheme="minorHAnsi"/>
        </w:rPr>
        <w:t>)</w:t>
      </w:r>
      <w:r w:rsidR="00845C93">
        <w:rPr>
          <w:rFonts w:asciiTheme="minorHAnsi" w:hAnsiTheme="minorHAnsi" w:cstheme="minorHAnsi"/>
          <w:b/>
        </w:rPr>
        <w:t xml:space="preserve"> </w:t>
      </w:r>
      <w:r w:rsidR="00042051" w:rsidRPr="00042051">
        <w:rPr>
          <w:rFonts w:asciiTheme="minorHAnsi" w:hAnsiTheme="minorHAnsi" w:cstheme="minorHAnsi"/>
        </w:rPr>
        <w:t xml:space="preserve">Percent of viable haploid embryos generated using </w:t>
      </w:r>
      <w:r w:rsidR="0079471F" w:rsidRPr="0079471F">
        <w:rPr>
          <w:rFonts w:asciiTheme="minorHAnsi" w:hAnsiTheme="minorHAnsi" w:cstheme="minorHAnsi"/>
        </w:rPr>
        <w:t>in vitro</w:t>
      </w:r>
      <w:r w:rsidR="00042051" w:rsidRPr="00042051">
        <w:rPr>
          <w:rFonts w:asciiTheme="minorHAnsi" w:hAnsiTheme="minorHAnsi" w:cstheme="minorHAnsi"/>
        </w:rPr>
        <w:t xml:space="preserve"> activation.</w:t>
      </w:r>
      <w:r w:rsidR="0079471F">
        <w:rPr>
          <w:rFonts w:asciiTheme="minorHAnsi" w:hAnsiTheme="minorHAnsi" w:cstheme="minorHAnsi"/>
        </w:rPr>
        <w:t xml:space="preserve"> </w:t>
      </w:r>
      <w:r w:rsidR="00042051" w:rsidRPr="00351DC8">
        <w:rPr>
          <w:rFonts w:asciiTheme="minorHAnsi" w:hAnsiTheme="minorHAnsi" w:cstheme="minorHAnsi"/>
        </w:rPr>
        <w:t xml:space="preserve">Data were collected from five independent </w:t>
      </w:r>
      <w:r w:rsidR="0079471F" w:rsidRPr="0079471F">
        <w:rPr>
          <w:rFonts w:asciiTheme="minorHAnsi" w:hAnsiTheme="minorHAnsi" w:cstheme="minorHAnsi"/>
        </w:rPr>
        <w:t>in vitro</w:t>
      </w:r>
      <w:r w:rsidR="00042051" w:rsidRPr="00351DC8">
        <w:rPr>
          <w:rFonts w:asciiTheme="minorHAnsi" w:hAnsiTheme="minorHAnsi" w:cstheme="minorHAnsi"/>
        </w:rPr>
        <w:t xml:space="preserve"> activation experiments.</w:t>
      </w:r>
      <w:r w:rsidR="0079471F">
        <w:rPr>
          <w:rFonts w:asciiTheme="minorHAnsi" w:hAnsiTheme="minorHAnsi" w:cstheme="minorHAnsi"/>
        </w:rPr>
        <w:t xml:space="preserve"> </w:t>
      </w:r>
      <w:r w:rsidR="00042051" w:rsidRPr="00351DC8">
        <w:rPr>
          <w:rFonts w:asciiTheme="minorHAnsi" w:hAnsiTheme="minorHAnsi" w:cstheme="minorHAnsi"/>
        </w:rPr>
        <w:t xml:space="preserve">Green indicates the fraction of eggs that produced stage 25 haploid embryos that could be used for grafting (mean = 38.7%, SD = </w:t>
      </w:r>
      <w:r w:rsidR="00F66363">
        <w:rPr>
          <w:rFonts w:asciiTheme="minorHAnsi" w:hAnsiTheme="minorHAnsi" w:cstheme="minorHAnsi"/>
        </w:rPr>
        <w:t>±</w:t>
      </w:r>
      <w:r w:rsidR="00042051" w:rsidRPr="00351DC8">
        <w:rPr>
          <w:rFonts w:asciiTheme="minorHAnsi" w:hAnsiTheme="minorHAnsi" w:cstheme="minorHAnsi"/>
        </w:rPr>
        <w:t xml:space="preserve"> 8.78%).</w:t>
      </w:r>
      <w:r w:rsidR="0079471F">
        <w:rPr>
          <w:rFonts w:asciiTheme="minorHAnsi" w:hAnsiTheme="minorHAnsi" w:cstheme="minorHAnsi"/>
        </w:rPr>
        <w:t xml:space="preserve"> </w:t>
      </w:r>
      <w:r w:rsidR="00042051" w:rsidRPr="00351DC8">
        <w:rPr>
          <w:rFonts w:asciiTheme="minorHAnsi" w:hAnsiTheme="minorHAnsi" w:cstheme="minorHAnsi"/>
        </w:rPr>
        <w:t xml:space="preserve">Grey indicates the fraction of eggs that did not show signs of cleavage, </w:t>
      </w:r>
      <w:r w:rsidR="00042051">
        <w:rPr>
          <w:rFonts w:asciiTheme="minorHAnsi" w:hAnsiTheme="minorHAnsi" w:cstheme="minorHAnsi"/>
        </w:rPr>
        <w:t xml:space="preserve">were </w:t>
      </w:r>
      <w:r w:rsidR="00042051" w:rsidRPr="00351DC8">
        <w:rPr>
          <w:rFonts w:asciiTheme="minorHAnsi" w:hAnsiTheme="minorHAnsi" w:cstheme="minorHAnsi"/>
        </w:rPr>
        <w:t xml:space="preserve">non-viable, or </w:t>
      </w:r>
      <w:r w:rsidR="00042051">
        <w:rPr>
          <w:rFonts w:asciiTheme="minorHAnsi" w:hAnsiTheme="minorHAnsi" w:cstheme="minorHAnsi"/>
        </w:rPr>
        <w:t xml:space="preserve">were </w:t>
      </w:r>
      <w:r w:rsidR="00042051" w:rsidRPr="00351DC8">
        <w:rPr>
          <w:rFonts w:asciiTheme="minorHAnsi" w:hAnsiTheme="minorHAnsi" w:cstheme="minorHAnsi"/>
        </w:rPr>
        <w:t>normal in development.</w:t>
      </w:r>
      <w:r w:rsidR="00083CFB">
        <w:rPr>
          <w:rFonts w:asciiTheme="minorHAnsi" w:hAnsiTheme="minorHAnsi" w:cstheme="minorHAnsi"/>
        </w:rPr>
        <w:t xml:space="preserve"> (</w:t>
      </w:r>
      <w:r w:rsidR="00083CFB" w:rsidRPr="002475AC">
        <w:rPr>
          <w:rFonts w:asciiTheme="minorHAnsi" w:hAnsiTheme="minorHAnsi" w:cstheme="minorHAnsi"/>
          <w:b/>
        </w:rPr>
        <w:t>B</w:t>
      </w:r>
      <w:r w:rsidR="00083CFB">
        <w:rPr>
          <w:rFonts w:asciiTheme="minorHAnsi" w:hAnsiTheme="minorHAnsi" w:cstheme="minorHAnsi"/>
        </w:rPr>
        <w:t xml:space="preserve">) </w:t>
      </w:r>
      <w:r w:rsidR="00492648" w:rsidRPr="00042051">
        <w:rPr>
          <w:rFonts w:asciiTheme="minorHAnsi" w:hAnsiTheme="minorHAnsi" w:cstheme="minorHAnsi"/>
        </w:rPr>
        <w:t>Percent of normally developed, cleanly grafted haploid limbs.</w:t>
      </w:r>
      <w:r w:rsidR="0079471F">
        <w:rPr>
          <w:rFonts w:asciiTheme="minorHAnsi" w:hAnsiTheme="minorHAnsi" w:cstheme="minorHAnsi"/>
        </w:rPr>
        <w:t xml:space="preserve"> </w:t>
      </w:r>
      <w:r w:rsidR="00492648" w:rsidRPr="00351DC8">
        <w:rPr>
          <w:rFonts w:asciiTheme="minorHAnsi" w:hAnsiTheme="minorHAnsi" w:cstheme="minorHAnsi"/>
        </w:rPr>
        <w:t xml:space="preserve">Purple indicates the fraction of grafts that yielded clean, normally developed haploid limbs (mean = 11.1%, SD = </w:t>
      </w:r>
      <w:r w:rsidR="00F66363">
        <w:rPr>
          <w:rFonts w:asciiTheme="minorHAnsi" w:hAnsiTheme="minorHAnsi" w:cstheme="minorHAnsi"/>
        </w:rPr>
        <w:t>±</w:t>
      </w:r>
      <w:r w:rsidR="00492648" w:rsidRPr="00351DC8">
        <w:rPr>
          <w:rFonts w:asciiTheme="minorHAnsi" w:hAnsiTheme="minorHAnsi" w:cstheme="minorHAnsi"/>
        </w:rPr>
        <w:t xml:space="preserve"> 5.46%).</w:t>
      </w:r>
      <w:r w:rsidR="0079471F">
        <w:rPr>
          <w:rFonts w:asciiTheme="minorHAnsi" w:hAnsiTheme="minorHAnsi" w:cstheme="minorHAnsi"/>
        </w:rPr>
        <w:t xml:space="preserve"> </w:t>
      </w:r>
      <w:r w:rsidR="00492648" w:rsidRPr="00351DC8">
        <w:rPr>
          <w:rFonts w:asciiTheme="minorHAnsi" w:hAnsiTheme="minorHAnsi" w:cstheme="minorHAnsi"/>
        </w:rPr>
        <w:t xml:space="preserve">Green indicates limbs that developed </w:t>
      </w:r>
      <w:r w:rsidR="002475AC" w:rsidRPr="00351DC8">
        <w:rPr>
          <w:rFonts w:asciiTheme="minorHAnsi" w:hAnsiTheme="minorHAnsi" w:cstheme="minorHAnsi"/>
        </w:rPr>
        <w:t>normally but</w:t>
      </w:r>
      <w:r w:rsidR="00492648" w:rsidRPr="00351DC8">
        <w:rPr>
          <w:rFonts w:asciiTheme="minorHAnsi" w:hAnsiTheme="minorHAnsi" w:cstheme="minorHAnsi"/>
        </w:rPr>
        <w:t xml:space="preserve"> had contaminating GFP+ host tissues</w:t>
      </w:r>
      <w:r w:rsidR="003578F0">
        <w:rPr>
          <w:rFonts w:asciiTheme="minorHAnsi" w:hAnsiTheme="minorHAnsi" w:cstheme="minorHAnsi"/>
        </w:rPr>
        <w:t xml:space="preserve"> (</w:t>
      </w:r>
      <w:r w:rsidR="00627F42">
        <w:rPr>
          <w:rFonts w:asciiTheme="minorHAnsi" w:hAnsiTheme="minorHAnsi" w:cstheme="minorHAnsi"/>
        </w:rPr>
        <w:t xml:space="preserve">mean = </w:t>
      </w:r>
      <w:r w:rsidR="003578F0">
        <w:rPr>
          <w:rFonts w:asciiTheme="minorHAnsi" w:hAnsiTheme="minorHAnsi" w:cstheme="minorHAnsi"/>
        </w:rPr>
        <w:t xml:space="preserve">11.3%, SD = </w:t>
      </w:r>
      <w:r w:rsidR="00F66363">
        <w:rPr>
          <w:rFonts w:asciiTheme="minorHAnsi" w:hAnsiTheme="minorHAnsi" w:cstheme="minorHAnsi"/>
        </w:rPr>
        <w:t>±</w:t>
      </w:r>
      <w:r w:rsidR="003578F0">
        <w:rPr>
          <w:rFonts w:asciiTheme="minorHAnsi" w:hAnsiTheme="minorHAnsi" w:cstheme="minorHAnsi"/>
        </w:rPr>
        <w:t xml:space="preserve"> 8.64%)</w:t>
      </w:r>
      <w:r w:rsidR="00492648" w:rsidRPr="00351DC8">
        <w:rPr>
          <w:rFonts w:asciiTheme="minorHAnsi" w:hAnsiTheme="minorHAnsi" w:cstheme="minorHAnsi"/>
        </w:rPr>
        <w:t>.</w:t>
      </w:r>
      <w:r w:rsidR="0079471F">
        <w:rPr>
          <w:rFonts w:asciiTheme="minorHAnsi" w:hAnsiTheme="minorHAnsi" w:cstheme="minorHAnsi"/>
        </w:rPr>
        <w:t xml:space="preserve"> </w:t>
      </w:r>
      <w:r w:rsidR="00492648" w:rsidRPr="00351DC8">
        <w:rPr>
          <w:rFonts w:asciiTheme="minorHAnsi" w:hAnsiTheme="minorHAnsi" w:cstheme="minorHAnsi"/>
        </w:rPr>
        <w:t>Red indicates graft limbs that did not develop normally</w:t>
      </w:r>
      <w:r w:rsidR="00627F42">
        <w:rPr>
          <w:rFonts w:asciiTheme="minorHAnsi" w:hAnsiTheme="minorHAnsi" w:cstheme="minorHAnsi"/>
        </w:rPr>
        <w:t xml:space="preserve"> (mean = 27.1%, SD = </w:t>
      </w:r>
      <w:r w:rsidR="00F66363">
        <w:rPr>
          <w:rFonts w:asciiTheme="minorHAnsi" w:hAnsiTheme="minorHAnsi" w:cstheme="minorHAnsi"/>
        </w:rPr>
        <w:t>±</w:t>
      </w:r>
      <w:r w:rsidR="00627F42">
        <w:rPr>
          <w:rFonts w:asciiTheme="minorHAnsi" w:hAnsiTheme="minorHAnsi" w:cstheme="minorHAnsi"/>
        </w:rPr>
        <w:t xml:space="preserve"> 30.3%)</w:t>
      </w:r>
      <w:r w:rsidR="00492648" w:rsidRPr="00351DC8">
        <w:rPr>
          <w:rFonts w:asciiTheme="minorHAnsi" w:hAnsiTheme="minorHAnsi" w:cstheme="minorHAnsi"/>
        </w:rPr>
        <w:t>.</w:t>
      </w:r>
      <w:r w:rsidR="0079471F">
        <w:rPr>
          <w:rFonts w:asciiTheme="minorHAnsi" w:hAnsiTheme="minorHAnsi" w:cstheme="minorHAnsi"/>
        </w:rPr>
        <w:t xml:space="preserve"> </w:t>
      </w:r>
      <w:r w:rsidR="00492648" w:rsidRPr="00351DC8">
        <w:rPr>
          <w:rFonts w:asciiTheme="minorHAnsi" w:hAnsiTheme="minorHAnsi" w:cstheme="minorHAnsi"/>
        </w:rPr>
        <w:t>Blue indicates all grafted embryos and animals that did not survive</w:t>
      </w:r>
      <w:r w:rsidR="00492648">
        <w:rPr>
          <w:rFonts w:asciiTheme="minorHAnsi" w:hAnsiTheme="minorHAnsi" w:cstheme="minorHAnsi"/>
        </w:rPr>
        <w:t xml:space="preserve"> </w:t>
      </w:r>
      <w:r w:rsidR="00492648">
        <w:rPr>
          <w:rFonts w:asciiTheme="minorHAnsi" w:hAnsiTheme="minorHAnsi" w:cstheme="minorHAnsi"/>
        </w:rPr>
        <w:lastRenderedPageBreak/>
        <w:t>to complete limb development</w:t>
      </w:r>
      <w:r w:rsidR="00627F42">
        <w:rPr>
          <w:rFonts w:asciiTheme="minorHAnsi" w:hAnsiTheme="minorHAnsi" w:cstheme="minorHAnsi"/>
        </w:rPr>
        <w:t xml:space="preserve"> (mean = 50.5%, SD = </w:t>
      </w:r>
      <w:r w:rsidR="00F66363">
        <w:rPr>
          <w:rFonts w:asciiTheme="minorHAnsi" w:hAnsiTheme="minorHAnsi" w:cstheme="minorHAnsi"/>
        </w:rPr>
        <w:t>±</w:t>
      </w:r>
      <w:r w:rsidR="00627F42">
        <w:rPr>
          <w:rFonts w:asciiTheme="minorHAnsi" w:hAnsiTheme="minorHAnsi" w:cstheme="minorHAnsi"/>
        </w:rPr>
        <w:t xml:space="preserve"> 31.2%)</w:t>
      </w:r>
      <w:r w:rsidR="00492648">
        <w:rPr>
          <w:rFonts w:asciiTheme="minorHAnsi" w:hAnsiTheme="minorHAnsi" w:cstheme="minorHAnsi"/>
        </w:rPr>
        <w:t>. Loss of grafted animals was distributed across late embryonic and larval stages</w:t>
      </w:r>
      <w:r w:rsidR="002475AC">
        <w:rPr>
          <w:rFonts w:asciiTheme="minorHAnsi" w:hAnsiTheme="minorHAnsi" w:cstheme="minorHAnsi"/>
          <w:b/>
        </w:rPr>
        <w:t>.</w:t>
      </w:r>
    </w:p>
    <w:bookmarkEnd w:id="12"/>
    <w:p w14:paraId="75182EC3" w14:textId="77777777" w:rsidR="00B32616" w:rsidRPr="00351DC8" w:rsidRDefault="00B32616" w:rsidP="00A458B9">
      <w:pPr>
        <w:rPr>
          <w:rFonts w:asciiTheme="minorHAnsi" w:hAnsiTheme="minorHAnsi" w:cstheme="minorHAnsi"/>
          <w:color w:val="808080" w:themeColor="background1" w:themeShade="80"/>
        </w:rPr>
      </w:pPr>
    </w:p>
    <w:p w14:paraId="64B8CF78" w14:textId="1B1D5AF0" w:rsidR="006305D7" w:rsidRPr="00351DC8" w:rsidRDefault="006305D7" w:rsidP="00A458B9">
      <w:pPr>
        <w:rPr>
          <w:rFonts w:asciiTheme="minorHAnsi" w:hAnsiTheme="minorHAnsi" w:cstheme="minorHAnsi"/>
          <w:bCs/>
          <w:color w:val="808080"/>
        </w:rPr>
      </w:pPr>
      <w:r w:rsidRPr="00351DC8">
        <w:rPr>
          <w:rFonts w:asciiTheme="minorHAnsi" w:hAnsiTheme="minorHAnsi" w:cstheme="minorHAnsi"/>
          <w:b/>
        </w:rPr>
        <w:t>DISCUSSION</w:t>
      </w:r>
      <w:r w:rsidRPr="00351DC8">
        <w:rPr>
          <w:rFonts w:asciiTheme="minorHAnsi" w:hAnsiTheme="minorHAnsi" w:cstheme="minorHAnsi"/>
          <w:b/>
          <w:bCs/>
        </w:rPr>
        <w:t>:</w:t>
      </w:r>
    </w:p>
    <w:p w14:paraId="19FD30CB" w14:textId="21B75659" w:rsidR="00871D77" w:rsidRPr="00351DC8" w:rsidRDefault="0086577B" w:rsidP="00A458B9">
      <w:pPr>
        <w:rPr>
          <w:rFonts w:asciiTheme="minorHAnsi" w:hAnsiTheme="minorHAnsi" w:cstheme="minorHAnsi"/>
        </w:rPr>
      </w:pPr>
      <w:r w:rsidRPr="00351DC8">
        <w:rPr>
          <w:rFonts w:asciiTheme="minorHAnsi" w:hAnsiTheme="minorHAnsi" w:cstheme="minorHAnsi"/>
        </w:rPr>
        <w:t xml:space="preserve">There are a few critical steps in our protocol for generating haploid-diploid chimeras that </w:t>
      </w:r>
      <w:r w:rsidR="00384F02" w:rsidRPr="00351DC8">
        <w:rPr>
          <w:rFonts w:asciiTheme="minorHAnsi" w:hAnsiTheme="minorHAnsi" w:cstheme="minorHAnsi"/>
        </w:rPr>
        <w:t>the operating technician should consider for consistent grafting results.</w:t>
      </w:r>
    </w:p>
    <w:p w14:paraId="4F6EA42A" w14:textId="028B8ADC" w:rsidR="00871D77" w:rsidRPr="00351DC8" w:rsidRDefault="00871D77" w:rsidP="00A458B9">
      <w:pPr>
        <w:rPr>
          <w:rFonts w:asciiTheme="minorHAnsi" w:hAnsiTheme="minorHAnsi" w:cstheme="minorHAnsi"/>
        </w:rPr>
      </w:pPr>
    </w:p>
    <w:p w14:paraId="380E73EA" w14:textId="4422CDAD" w:rsidR="007F5A25" w:rsidRPr="00063FF5" w:rsidRDefault="00871D77" w:rsidP="00A458B9">
      <w:pPr>
        <w:rPr>
          <w:rFonts w:asciiTheme="minorHAnsi" w:hAnsiTheme="minorHAnsi" w:cstheme="minorHAnsi"/>
        </w:rPr>
      </w:pPr>
      <w:r w:rsidRPr="00351DC8">
        <w:rPr>
          <w:rFonts w:asciiTheme="minorHAnsi" w:hAnsiTheme="minorHAnsi" w:cstheme="minorHAnsi"/>
        </w:rPr>
        <w:t xml:space="preserve">The most likely reason for haploid generation to fail is due to poor </w:t>
      </w:r>
      <w:r w:rsidR="0079471F" w:rsidRPr="0079471F">
        <w:rPr>
          <w:rFonts w:asciiTheme="minorHAnsi" w:hAnsiTheme="minorHAnsi" w:cstheme="minorHAnsi"/>
        </w:rPr>
        <w:t>in vitro</w:t>
      </w:r>
      <w:r w:rsidRPr="00351DC8">
        <w:rPr>
          <w:rFonts w:asciiTheme="minorHAnsi" w:hAnsiTheme="minorHAnsi" w:cstheme="minorHAnsi"/>
          <w:i/>
        </w:rPr>
        <w:t xml:space="preserve"> </w:t>
      </w:r>
      <w:r w:rsidR="00172033" w:rsidRPr="00351DC8">
        <w:rPr>
          <w:rFonts w:asciiTheme="minorHAnsi" w:hAnsiTheme="minorHAnsi" w:cstheme="minorHAnsi"/>
        </w:rPr>
        <w:t xml:space="preserve">activation </w:t>
      </w:r>
      <w:r w:rsidRPr="00351DC8">
        <w:rPr>
          <w:rFonts w:asciiTheme="minorHAnsi" w:hAnsiTheme="minorHAnsi" w:cstheme="minorHAnsi"/>
        </w:rPr>
        <w:t>conditions</w:t>
      </w:r>
      <w:r w:rsidR="00424B93" w:rsidRPr="00351DC8">
        <w:rPr>
          <w:rFonts w:asciiTheme="minorHAnsi" w:hAnsiTheme="minorHAnsi" w:cstheme="minorHAnsi"/>
        </w:rPr>
        <w:t>.</w:t>
      </w:r>
      <w:r w:rsidR="0079471F">
        <w:rPr>
          <w:rFonts w:asciiTheme="minorHAnsi" w:hAnsiTheme="minorHAnsi" w:cstheme="minorHAnsi"/>
        </w:rPr>
        <w:t xml:space="preserve"> </w:t>
      </w:r>
      <w:r w:rsidR="00424B93" w:rsidRPr="00351DC8">
        <w:rPr>
          <w:rFonts w:asciiTheme="minorHAnsi" w:hAnsiTheme="minorHAnsi" w:cstheme="minorHAnsi"/>
        </w:rPr>
        <w:t>The proper quantities of motile sperm must be used to activate eggs. To prolong motility, s</w:t>
      </w:r>
      <w:r w:rsidR="00FC76F6" w:rsidRPr="00351DC8">
        <w:rPr>
          <w:rFonts w:asciiTheme="minorHAnsi" w:hAnsiTheme="minorHAnsi" w:cstheme="minorHAnsi"/>
        </w:rPr>
        <w:t>perm samples should always be maintained at 4</w:t>
      </w:r>
      <w:r w:rsidR="00780DFE" w:rsidRPr="00351DC8">
        <w:rPr>
          <w:rFonts w:asciiTheme="minorHAnsi" w:hAnsiTheme="minorHAnsi" w:cstheme="minorHAnsi"/>
        </w:rPr>
        <w:t xml:space="preserve"> </w:t>
      </w:r>
      <w:r w:rsidR="00B42DDD">
        <w:rPr>
          <w:rFonts w:asciiTheme="minorHAnsi" w:hAnsiTheme="minorHAnsi" w:cstheme="minorHAnsi"/>
        </w:rPr>
        <w:t>°</w:t>
      </w:r>
      <w:r w:rsidR="00FC76F6" w:rsidRPr="00351DC8">
        <w:rPr>
          <w:rFonts w:asciiTheme="minorHAnsi" w:hAnsiTheme="minorHAnsi" w:cstheme="minorHAnsi"/>
        </w:rPr>
        <w:t>C</w:t>
      </w:r>
      <w:r w:rsidR="009E1A2B" w:rsidRPr="00351DC8">
        <w:rPr>
          <w:rFonts w:asciiTheme="minorHAnsi" w:hAnsiTheme="minorHAnsi" w:cstheme="minorHAnsi"/>
        </w:rPr>
        <w:t>.</w:t>
      </w:r>
      <w:r w:rsidR="0079471F">
        <w:rPr>
          <w:rFonts w:asciiTheme="minorHAnsi" w:hAnsiTheme="minorHAnsi" w:cstheme="minorHAnsi"/>
        </w:rPr>
        <w:t xml:space="preserve"> </w:t>
      </w:r>
      <w:r w:rsidR="00FC76F6" w:rsidRPr="00351DC8">
        <w:rPr>
          <w:rFonts w:asciiTheme="minorHAnsi" w:hAnsiTheme="minorHAnsi" w:cstheme="minorHAnsi"/>
        </w:rPr>
        <w:t>Before applying any sperm sample</w:t>
      </w:r>
      <w:r w:rsidR="00172033" w:rsidRPr="00351DC8">
        <w:rPr>
          <w:rFonts w:asciiTheme="minorHAnsi" w:hAnsiTheme="minorHAnsi" w:cstheme="minorHAnsi"/>
        </w:rPr>
        <w:t xml:space="preserve"> to eggs</w:t>
      </w:r>
      <w:r w:rsidR="00667543" w:rsidRPr="00351DC8">
        <w:rPr>
          <w:rFonts w:asciiTheme="minorHAnsi" w:hAnsiTheme="minorHAnsi" w:cstheme="minorHAnsi"/>
        </w:rPr>
        <w:t>,</w:t>
      </w:r>
      <w:r w:rsidR="00FC76F6" w:rsidRPr="00351DC8">
        <w:rPr>
          <w:rFonts w:asciiTheme="minorHAnsi" w:hAnsiTheme="minorHAnsi" w:cstheme="minorHAnsi"/>
        </w:rPr>
        <w:t xml:space="preserve"> check the viability </w:t>
      </w:r>
      <w:r w:rsidR="00172033" w:rsidRPr="00351DC8">
        <w:rPr>
          <w:rFonts w:asciiTheme="minorHAnsi" w:hAnsiTheme="minorHAnsi" w:cstheme="minorHAnsi"/>
        </w:rPr>
        <w:t xml:space="preserve">of the sperm </w:t>
      </w:r>
      <w:r w:rsidR="00FC76F6" w:rsidRPr="00351DC8">
        <w:rPr>
          <w:rFonts w:asciiTheme="minorHAnsi" w:hAnsiTheme="minorHAnsi" w:cstheme="minorHAnsi"/>
        </w:rPr>
        <w:t>using an inverted microscope.</w:t>
      </w:r>
      <w:r w:rsidR="0079471F">
        <w:rPr>
          <w:rFonts w:asciiTheme="minorHAnsi" w:hAnsiTheme="minorHAnsi" w:cstheme="minorHAnsi"/>
        </w:rPr>
        <w:t xml:space="preserve"> </w:t>
      </w:r>
      <w:r w:rsidR="00424B93" w:rsidRPr="00351DC8">
        <w:rPr>
          <w:rFonts w:asciiTheme="minorHAnsi" w:hAnsiTheme="minorHAnsi" w:cstheme="minorHAnsi"/>
        </w:rPr>
        <w:t>Completely n</w:t>
      </w:r>
      <w:r w:rsidR="00667543" w:rsidRPr="00351DC8">
        <w:rPr>
          <w:rFonts w:asciiTheme="minorHAnsi" w:hAnsiTheme="minorHAnsi" w:cstheme="minorHAnsi"/>
        </w:rPr>
        <w:t>on-motile sperm should never be used</w:t>
      </w:r>
      <w:r w:rsidR="00424B93" w:rsidRPr="00351DC8">
        <w:rPr>
          <w:rFonts w:asciiTheme="minorHAnsi" w:hAnsiTheme="minorHAnsi" w:cstheme="minorHAnsi"/>
        </w:rPr>
        <w:t>, and the concentration should be adjusted to 80,000 motile cells/</w:t>
      </w:r>
      <w:proofErr w:type="spellStart"/>
      <w:r w:rsidR="00424B93" w:rsidRPr="00351DC8">
        <w:rPr>
          <w:rFonts w:asciiTheme="minorHAnsi" w:hAnsiTheme="minorHAnsi" w:cstheme="minorHAnsi"/>
        </w:rPr>
        <w:t>mL</w:t>
      </w:r>
      <w:r w:rsidR="00667543" w:rsidRPr="00351DC8">
        <w:rPr>
          <w:rFonts w:asciiTheme="minorHAnsi" w:hAnsiTheme="minorHAnsi" w:cstheme="minorHAnsi"/>
        </w:rPr>
        <w:t>.</w:t>
      </w:r>
      <w:proofErr w:type="spellEnd"/>
      <w:r w:rsidR="0079471F">
        <w:rPr>
          <w:rFonts w:asciiTheme="minorHAnsi" w:hAnsiTheme="minorHAnsi" w:cstheme="minorHAnsi"/>
        </w:rPr>
        <w:t xml:space="preserve"> </w:t>
      </w:r>
      <w:r w:rsidR="007F5A25" w:rsidRPr="00351DC8">
        <w:rPr>
          <w:rFonts w:asciiTheme="minorHAnsi" w:hAnsiTheme="minorHAnsi" w:cstheme="minorHAnsi"/>
        </w:rPr>
        <w:t>Too</w:t>
      </w:r>
      <w:r w:rsidR="00AA099A" w:rsidRPr="00351DC8">
        <w:rPr>
          <w:rFonts w:asciiTheme="minorHAnsi" w:hAnsiTheme="minorHAnsi" w:cstheme="minorHAnsi"/>
        </w:rPr>
        <w:t xml:space="preserve"> much sperm in the activation step </w:t>
      </w:r>
      <w:r w:rsidR="00AA099A" w:rsidRPr="00063FF5">
        <w:rPr>
          <w:rFonts w:asciiTheme="minorHAnsi" w:hAnsiTheme="minorHAnsi" w:cstheme="minorHAnsi"/>
        </w:rPr>
        <w:t xml:space="preserve">can also </w:t>
      </w:r>
      <w:r w:rsidR="007F5A25" w:rsidRPr="00063FF5">
        <w:rPr>
          <w:rFonts w:asciiTheme="minorHAnsi" w:hAnsiTheme="minorHAnsi" w:cstheme="minorHAnsi"/>
        </w:rPr>
        <w:t xml:space="preserve">prevent </w:t>
      </w:r>
      <w:r w:rsidR="00F50203" w:rsidRPr="00063FF5">
        <w:rPr>
          <w:rFonts w:asciiTheme="minorHAnsi" w:hAnsiTheme="minorHAnsi" w:cstheme="minorHAnsi"/>
        </w:rPr>
        <w:t xml:space="preserve">normal </w:t>
      </w:r>
      <w:r w:rsidR="007F5A25" w:rsidRPr="00063FF5">
        <w:rPr>
          <w:rFonts w:asciiTheme="minorHAnsi" w:hAnsiTheme="minorHAnsi" w:cstheme="minorHAnsi"/>
        </w:rPr>
        <w:t xml:space="preserve">egg development. </w:t>
      </w:r>
      <w:r w:rsidR="00AA099A" w:rsidRPr="00063FF5">
        <w:rPr>
          <w:rFonts w:asciiTheme="minorHAnsi" w:hAnsiTheme="minorHAnsi" w:cstheme="minorHAnsi"/>
        </w:rPr>
        <w:t>Sperm pits, which appear as small, dark indentations on the surface of the egg, are a physical indication that a sperm cell has penetrated the egg</w:t>
      </w:r>
      <w:r w:rsidR="007F5A25" w:rsidRPr="00063FF5">
        <w:rPr>
          <w:rFonts w:asciiTheme="minorHAnsi" w:hAnsiTheme="minorHAnsi" w:cstheme="minorHAnsi"/>
        </w:rPr>
        <w:t xml:space="preserve"> and</w:t>
      </w:r>
      <w:r w:rsidR="00AA099A" w:rsidRPr="00063FF5">
        <w:rPr>
          <w:rFonts w:asciiTheme="minorHAnsi" w:hAnsiTheme="minorHAnsi" w:cstheme="minorHAnsi"/>
        </w:rPr>
        <w:t xml:space="preserve"> typically appear 20 to 60 </w:t>
      </w:r>
      <w:r w:rsidR="005E310C" w:rsidRPr="005E310C">
        <w:rPr>
          <w:rFonts w:asciiTheme="minorHAnsi" w:hAnsiTheme="minorHAnsi" w:cstheme="minorHAnsi"/>
        </w:rPr>
        <w:t>min</w:t>
      </w:r>
      <w:r w:rsidR="00AA099A" w:rsidRPr="00063FF5">
        <w:rPr>
          <w:rFonts w:asciiTheme="minorHAnsi" w:hAnsiTheme="minorHAnsi" w:cstheme="minorHAnsi"/>
        </w:rPr>
        <w:t xml:space="preserve"> after applying sperm.</w:t>
      </w:r>
      <w:r w:rsidR="0079471F">
        <w:rPr>
          <w:rFonts w:asciiTheme="minorHAnsi" w:hAnsiTheme="minorHAnsi" w:cstheme="minorHAnsi"/>
        </w:rPr>
        <w:t xml:space="preserve"> </w:t>
      </w:r>
      <w:r w:rsidR="007F5A25" w:rsidRPr="00063FF5">
        <w:rPr>
          <w:rFonts w:asciiTheme="minorHAnsi" w:hAnsiTheme="minorHAnsi" w:cstheme="minorHAnsi"/>
        </w:rPr>
        <w:t>Eggs with</w:t>
      </w:r>
      <w:r w:rsidR="00AA099A" w:rsidRPr="00063FF5">
        <w:rPr>
          <w:rFonts w:asciiTheme="minorHAnsi" w:hAnsiTheme="minorHAnsi" w:cstheme="minorHAnsi"/>
        </w:rPr>
        <w:t xml:space="preserve"> </w:t>
      </w:r>
      <w:r w:rsidR="000F160D" w:rsidRPr="00063FF5">
        <w:rPr>
          <w:rFonts w:asciiTheme="minorHAnsi" w:hAnsiTheme="minorHAnsi" w:cstheme="minorHAnsi"/>
        </w:rPr>
        <w:t xml:space="preserve">ten </w:t>
      </w:r>
      <w:r w:rsidR="007F5A25" w:rsidRPr="00063FF5">
        <w:rPr>
          <w:rFonts w:asciiTheme="minorHAnsi" w:hAnsiTheme="minorHAnsi" w:cstheme="minorHAnsi"/>
        </w:rPr>
        <w:t>or more</w:t>
      </w:r>
      <w:r w:rsidR="00AA099A" w:rsidRPr="00063FF5">
        <w:rPr>
          <w:rFonts w:asciiTheme="minorHAnsi" w:hAnsiTheme="minorHAnsi" w:cstheme="minorHAnsi"/>
        </w:rPr>
        <w:t xml:space="preserve"> </w:t>
      </w:r>
      <w:r w:rsidR="007F5A25" w:rsidRPr="00063FF5">
        <w:rPr>
          <w:rFonts w:asciiTheme="minorHAnsi" w:hAnsiTheme="minorHAnsi" w:cstheme="minorHAnsi"/>
        </w:rPr>
        <w:t xml:space="preserve">sperm pits </w:t>
      </w:r>
      <w:r w:rsidR="000F160D" w:rsidRPr="00063FF5">
        <w:rPr>
          <w:rFonts w:asciiTheme="minorHAnsi" w:hAnsiTheme="minorHAnsi" w:cstheme="minorHAnsi"/>
        </w:rPr>
        <w:t xml:space="preserve">may not </w:t>
      </w:r>
      <w:r w:rsidR="00C15EB1" w:rsidRPr="00063FF5">
        <w:rPr>
          <w:rFonts w:asciiTheme="minorHAnsi" w:hAnsiTheme="minorHAnsi" w:cstheme="minorHAnsi"/>
        </w:rPr>
        <w:t>activate properly</w:t>
      </w:r>
      <w:r w:rsidR="00AA099A" w:rsidRPr="00063FF5">
        <w:rPr>
          <w:rFonts w:asciiTheme="minorHAnsi" w:hAnsiTheme="minorHAnsi" w:cstheme="minorHAnsi"/>
        </w:rPr>
        <w:t>.</w:t>
      </w:r>
      <w:r w:rsidR="0079471F">
        <w:rPr>
          <w:rFonts w:asciiTheme="minorHAnsi" w:hAnsiTheme="minorHAnsi" w:cstheme="minorHAnsi"/>
        </w:rPr>
        <w:t xml:space="preserve"> </w:t>
      </w:r>
    </w:p>
    <w:p w14:paraId="26B6F871" w14:textId="77777777" w:rsidR="007F5A25" w:rsidRPr="00063FF5" w:rsidRDefault="007F5A25" w:rsidP="00A458B9">
      <w:pPr>
        <w:rPr>
          <w:rFonts w:asciiTheme="minorHAnsi" w:hAnsiTheme="minorHAnsi" w:cstheme="minorHAnsi"/>
        </w:rPr>
      </w:pPr>
    </w:p>
    <w:p w14:paraId="3E5AD2B8" w14:textId="5AA455DE" w:rsidR="00871D77" w:rsidRPr="00063FF5" w:rsidRDefault="007F5A25" w:rsidP="00A458B9">
      <w:pPr>
        <w:rPr>
          <w:rFonts w:asciiTheme="minorHAnsi" w:hAnsiTheme="minorHAnsi" w:cstheme="minorHAnsi"/>
        </w:rPr>
      </w:pPr>
      <w:r w:rsidRPr="00063FF5">
        <w:rPr>
          <w:rFonts w:asciiTheme="minorHAnsi" w:hAnsiTheme="minorHAnsi" w:cstheme="minorHAnsi"/>
        </w:rPr>
        <w:t>U</w:t>
      </w:r>
      <w:r w:rsidR="00871D77" w:rsidRPr="00063FF5">
        <w:rPr>
          <w:rFonts w:asciiTheme="minorHAnsi" w:hAnsiTheme="minorHAnsi" w:cstheme="minorHAnsi"/>
        </w:rPr>
        <w:t xml:space="preserve">nfertilized eggs can be </w:t>
      </w:r>
      <w:r w:rsidRPr="00063FF5">
        <w:rPr>
          <w:rFonts w:asciiTheme="minorHAnsi" w:hAnsiTheme="minorHAnsi" w:cstheme="minorHAnsi"/>
        </w:rPr>
        <w:t xml:space="preserve">activated if </w:t>
      </w:r>
      <w:r w:rsidR="00871D77" w:rsidRPr="00063FF5">
        <w:rPr>
          <w:rFonts w:asciiTheme="minorHAnsi" w:hAnsiTheme="minorHAnsi" w:cstheme="minorHAnsi"/>
        </w:rPr>
        <w:t xml:space="preserve">collected within 15 </w:t>
      </w:r>
      <w:r w:rsidR="005E310C" w:rsidRPr="005E310C">
        <w:rPr>
          <w:rFonts w:asciiTheme="minorHAnsi" w:hAnsiTheme="minorHAnsi" w:cstheme="minorHAnsi"/>
        </w:rPr>
        <w:t>min</w:t>
      </w:r>
      <w:r w:rsidR="00871D77" w:rsidRPr="00063FF5">
        <w:rPr>
          <w:rFonts w:asciiTheme="minorHAnsi" w:hAnsiTheme="minorHAnsi" w:cstheme="minorHAnsi"/>
        </w:rPr>
        <w:t xml:space="preserve"> after being laid under water, placed in a </w:t>
      </w:r>
      <w:r w:rsidRPr="00063FF5">
        <w:rPr>
          <w:rFonts w:asciiTheme="minorHAnsi" w:hAnsiTheme="minorHAnsi" w:cstheme="minorHAnsi"/>
        </w:rPr>
        <w:t xml:space="preserve">dry </w:t>
      </w:r>
      <w:r w:rsidR="00871D77" w:rsidRPr="00063FF5">
        <w:rPr>
          <w:rFonts w:asciiTheme="minorHAnsi" w:hAnsiTheme="minorHAnsi" w:cstheme="minorHAnsi"/>
        </w:rPr>
        <w:t>petri dish</w:t>
      </w:r>
      <w:r w:rsidRPr="00063FF5">
        <w:rPr>
          <w:rFonts w:asciiTheme="minorHAnsi" w:hAnsiTheme="minorHAnsi" w:cstheme="minorHAnsi"/>
        </w:rPr>
        <w:t xml:space="preserve">, and dried thoroughly with paper towels prior </w:t>
      </w:r>
      <w:r w:rsidR="000F160D" w:rsidRPr="00063FF5">
        <w:rPr>
          <w:rFonts w:asciiTheme="minorHAnsi" w:hAnsiTheme="minorHAnsi" w:cstheme="minorHAnsi"/>
        </w:rPr>
        <w:t>to sperm application</w:t>
      </w:r>
      <w:r w:rsidR="00871D77" w:rsidRPr="00063FF5">
        <w:rPr>
          <w:rFonts w:asciiTheme="minorHAnsi" w:hAnsiTheme="minorHAnsi" w:cstheme="minorHAnsi"/>
        </w:rPr>
        <w:t>.</w:t>
      </w:r>
      <w:r w:rsidR="0079471F">
        <w:rPr>
          <w:rFonts w:asciiTheme="minorHAnsi" w:hAnsiTheme="minorHAnsi" w:cstheme="minorHAnsi"/>
        </w:rPr>
        <w:t xml:space="preserve"> </w:t>
      </w:r>
      <w:r w:rsidRPr="00063FF5">
        <w:rPr>
          <w:rFonts w:asciiTheme="minorHAnsi" w:hAnsiTheme="minorHAnsi" w:cstheme="minorHAnsi"/>
        </w:rPr>
        <w:t>Alternatively</w:t>
      </w:r>
      <w:r w:rsidR="00384F02" w:rsidRPr="00063FF5">
        <w:rPr>
          <w:rFonts w:asciiTheme="minorHAnsi" w:hAnsiTheme="minorHAnsi" w:cstheme="minorHAnsi"/>
        </w:rPr>
        <w:t xml:space="preserve">, as shown in the video, </w:t>
      </w:r>
      <w:r w:rsidR="00172033" w:rsidRPr="00063FF5">
        <w:rPr>
          <w:rFonts w:asciiTheme="minorHAnsi" w:hAnsiTheme="minorHAnsi" w:cstheme="minorHAnsi"/>
        </w:rPr>
        <w:t xml:space="preserve">eggs </w:t>
      </w:r>
      <w:r w:rsidRPr="00063FF5">
        <w:rPr>
          <w:rFonts w:asciiTheme="minorHAnsi" w:hAnsiTheme="minorHAnsi" w:cstheme="minorHAnsi"/>
        </w:rPr>
        <w:t xml:space="preserve">may be squeezed </w:t>
      </w:r>
      <w:r w:rsidR="00172033" w:rsidRPr="00063FF5">
        <w:rPr>
          <w:rFonts w:asciiTheme="minorHAnsi" w:hAnsiTheme="minorHAnsi" w:cstheme="minorHAnsi"/>
        </w:rPr>
        <w:t>from a hormone-injected female.</w:t>
      </w:r>
      <w:r w:rsidR="0079471F">
        <w:rPr>
          <w:rFonts w:asciiTheme="minorHAnsi" w:hAnsiTheme="minorHAnsi" w:cstheme="minorHAnsi"/>
        </w:rPr>
        <w:t xml:space="preserve"> </w:t>
      </w:r>
      <w:r w:rsidR="00172033" w:rsidRPr="00063FF5">
        <w:rPr>
          <w:rFonts w:asciiTheme="minorHAnsi" w:hAnsiTheme="minorHAnsi" w:cstheme="minorHAnsi"/>
        </w:rPr>
        <w:t xml:space="preserve">We find that </w:t>
      </w:r>
      <w:r w:rsidR="000F160D" w:rsidRPr="00063FF5">
        <w:rPr>
          <w:rFonts w:asciiTheme="minorHAnsi" w:hAnsiTheme="minorHAnsi" w:cstheme="minorHAnsi"/>
        </w:rPr>
        <w:t xml:space="preserve">these </w:t>
      </w:r>
      <w:r w:rsidR="00172033" w:rsidRPr="00063FF5">
        <w:rPr>
          <w:rFonts w:asciiTheme="minorHAnsi" w:hAnsiTheme="minorHAnsi" w:cstheme="minorHAnsi"/>
        </w:rPr>
        <w:t>“dry” eggs give more consistent results, though we regularly employ both methods</w:t>
      </w:r>
      <w:r w:rsidR="00667543" w:rsidRPr="00063FF5">
        <w:rPr>
          <w:rFonts w:asciiTheme="minorHAnsi" w:hAnsiTheme="minorHAnsi" w:cstheme="minorHAnsi"/>
        </w:rPr>
        <w:t>.</w:t>
      </w:r>
      <w:r w:rsidR="0079471F">
        <w:rPr>
          <w:rFonts w:asciiTheme="minorHAnsi" w:hAnsiTheme="minorHAnsi" w:cstheme="minorHAnsi"/>
        </w:rPr>
        <w:t xml:space="preserve"> </w:t>
      </w:r>
    </w:p>
    <w:p w14:paraId="53CA0A53" w14:textId="73348E1A" w:rsidR="00871D77" w:rsidRPr="00063FF5" w:rsidRDefault="00871D77" w:rsidP="00A458B9">
      <w:pPr>
        <w:rPr>
          <w:rFonts w:asciiTheme="minorHAnsi" w:hAnsiTheme="minorHAnsi" w:cstheme="minorHAnsi"/>
        </w:rPr>
      </w:pPr>
    </w:p>
    <w:p w14:paraId="1387A53C" w14:textId="7592C462" w:rsidR="00AD265C" w:rsidRPr="00063FF5" w:rsidRDefault="00AD265C" w:rsidP="00A458B9">
      <w:pPr>
        <w:rPr>
          <w:rFonts w:asciiTheme="minorHAnsi" w:hAnsiTheme="minorHAnsi" w:cstheme="minorHAnsi"/>
        </w:rPr>
      </w:pPr>
      <w:r w:rsidRPr="00063FF5">
        <w:rPr>
          <w:rFonts w:asciiTheme="minorHAnsi" w:hAnsiTheme="minorHAnsi" w:cstheme="minorHAnsi"/>
        </w:rPr>
        <w:t>Successful grafting requires the proper coupling of diploid embryos with appropriately staged haploid limb bud tissue. This protocol contains a number of measures to ensure stage-matching.</w:t>
      </w:r>
      <w:r w:rsidR="0079471F">
        <w:rPr>
          <w:rFonts w:asciiTheme="minorHAnsi" w:hAnsiTheme="minorHAnsi" w:cstheme="minorHAnsi"/>
        </w:rPr>
        <w:t xml:space="preserve"> </w:t>
      </w:r>
      <w:r w:rsidRPr="00063FF5">
        <w:rPr>
          <w:rFonts w:asciiTheme="minorHAnsi" w:hAnsiTheme="minorHAnsi" w:cstheme="minorHAnsi"/>
        </w:rPr>
        <w:t xml:space="preserve">As natural mating does not always result in egg laying, </w:t>
      </w:r>
      <w:r w:rsidR="00063FF5" w:rsidRPr="00063FF5">
        <w:rPr>
          <w:rFonts w:asciiTheme="minorHAnsi" w:hAnsiTheme="minorHAnsi" w:cstheme="minorHAnsi"/>
        </w:rPr>
        <w:t>H</w:t>
      </w:r>
      <w:r w:rsidRPr="00063FF5">
        <w:rPr>
          <w:rFonts w:asciiTheme="minorHAnsi" w:hAnsiTheme="minorHAnsi" w:cstheme="minorHAnsi"/>
        </w:rPr>
        <w:t>CG injection to obtain haploid oocytes should not be performed until the naturally mated female begins to lay diploid eggs.</w:t>
      </w:r>
      <w:r w:rsidR="0079471F">
        <w:rPr>
          <w:rFonts w:asciiTheme="minorHAnsi" w:hAnsiTheme="minorHAnsi" w:cstheme="minorHAnsi"/>
        </w:rPr>
        <w:t xml:space="preserve"> </w:t>
      </w:r>
      <w:r w:rsidRPr="00063FF5">
        <w:rPr>
          <w:rFonts w:asciiTheme="minorHAnsi" w:hAnsiTheme="minorHAnsi" w:cstheme="minorHAnsi"/>
        </w:rPr>
        <w:t xml:space="preserve">After this injection, the induced female should be housed at reduced temperature (8 to 12 </w:t>
      </w:r>
      <w:r w:rsidR="002475AC">
        <w:rPr>
          <w:rFonts w:asciiTheme="minorHAnsi" w:hAnsiTheme="minorHAnsi" w:cstheme="minorHAnsi"/>
        </w:rPr>
        <w:t>°</w:t>
      </w:r>
      <w:r w:rsidRPr="00063FF5">
        <w:rPr>
          <w:rFonts w:asciiTheme="minorHAnsi" w:hAnsiTheme="minorHAnsi" w:cstheme="minorHAnsi"/>
        </w:rPr>
        <w:t>C), which will reduce the rate of egg laying.</w:t>
      </w:r>
      <w:r w:rsidR="0079471F">
        <w:rPr>
          <w:rFonts w:asciiTheme="minorHAnsi" w:hAnsiTheme="minorHAnsi" w:cstheme="minorHAnsi"/>
        </w:rPr>
        <w:t xml:space="preserve"> </w:t>
      </w:r>
      <w:r w:rsidRPr="00063FF5">
        <w:rPr>
          <w:rFonts w:asciiTheme="minorHAnsi" w:hAnsiTheme="minorHAnsi" w:cstheme="minorHAnsi"/>
        </w:rPr>
        <w:t>Housing the hormone-stimulated female at normal temperatures may result in most of the eggs being laid in a short period of time.</w:t>
      </w:r>
      <w:r w:rsidR="0079471F">
        <w:rPr>
          <w:rFonts w:asciiTheme="minorHAnsi" w:hAnsiTheme="minorHAnsi" w:cstheme="minorHAnsi"/>
        </w:rPr>
        <w:t xml:space="preserve"> </w:t>
      </w:r>
      <w:r w:rsidRPr="00063FF5">
        <w:rPr>
          <w:rFonts w:asciiTheme="minorHAnsi" w:hAnsiTheme="minorHAnsi" w:cstheme="minorHAnsi"/>
        </w:rPr>
        <w:t>The onset of egg laying in a chilled female indicates that the female</w:t>
      </w:r>
      <w:r w:rsidR="00AD458E">
        <w:rPr>
          <w:rFonts w:asciiTheme="minorHAnsi" w:hAnsiTheme="minorHAnsi" w:cstheme="minorHAnsi"/>
        </w:rPr>
        <w:t xml:space="preserve"> is</w:t>
      </w:r>
      <w:r w:rsidRPr="00063FF5">
        <w:rPr>
          <w:rFonts w:asciiTheme="minorHAnsi" w:hAnsiTheme="minorHAnsi" w:cstheme="minorHAnsi"/>
        </w:rPr>
        <w:t xml:space="preserve"> ready for anesthesia and oocyte extraction.</w:t>
      </w:r>
      <w:r w:rsidR="0079471F">
        <w:rPr>
          <w:rFonts w:asciiTheme="minorHAnsi" w:hAnsiTheme="minorHAnsi" w:cstheme="minorHAnsi"/>
        </w:rPr>
        <w:t xml:space="preserve"> </w:t>
      </w:r>
      <w:r w:rsidRPr="00063FF5">
        <w:rPr>
          <w:rFonts w:asciiTheme="minorHAnsi" w:hAnsiTheme="minorHAnsi" w:cstheme="minorHAnsi"/>
        </w:rPr>
        <w:t xml:space="preserve">Oocyte activation must occur within 15 </w:t>
      </w:r>
      <w:r w:rsidR="005E310C" w:rsidRPr="005E310C">
        <w:rPr>
          <w:rFonts w:asciiTheme="minorHAnsi" w:hAnsiTheme="minorHAnsi" w:cstheme="minorHAnsi"/>
        </w:rPr>
        <w:t>min</w:t>
      </w:r>
      <w:r w:rsidRPr="00063FF5">
        <w:rPr>
          <w:rFonts w:asciiTheme="minorHAnsi" w:hAnsiTheme="minorHAnsi" w:cstheme="minorHAnsi"/>
        </w:rPr>
        <w:t xml:space="preserve"> of oocyte extraction. Because activated haploid embryos will be several days behind the naturally produced diploid embryos in development, we recommend incubating diploid embryos at 12</w:t>
      </w:r>
      <w:r w:rsidR="00927068">
        <w:rPr>
          <w:rFonts w:asciiTheme="minorHAnsi" w:hAnsiTheme="minorHAnsi" w:cstheme="minorHAnsi"/>
        </w:rPr>
        <w:t xml:space="preserve"> °C </w:t>
      </w:r>
      <w:r w:rsidRPr="00063FF5">
        <w:rPr>
          <w:rFonts w:asciiTheme="minorHAnsi" w:hAnsiTheme="minorHAnsi" w:cstheme="minorHAnsi"/>
        </w:rPr>
        <w:t xml:space="preserve">while increasing the relative rate of development of the haploids by incubating them at </w:t>
      </w:r>
      <w:r w:rsidR="00693351">
        <w:rPr>
          <w:rFonts w:asciiTheme="minorHAnsi" w:hAnsiTheme="minorHAnsi" w:cstheme="minorHAnsi"/>
        </w:rPr>
        <w:t>18 °C</w:t>
      </w:r>
      <w:r w:rsidRPr="00063FF5">
        <w:rPr>
          <w:rFonts w:asciiTheme="minorHAnsi" w:hAnsiTheme="minorHAnsi" w:cstheme="minorHAnsi"/>
        </w:rPr>
        <w:t>.</w:t>
      </w:r>
      <w:r w:rsidR="0079471F">
        <w:rPr>
          <w:rFonts w:asciiTheme="minorHAnsi" w:hAnsiTheme="minorHAnsi" w:cstheme="minorHAnsi"/>
        </w:rPr>
        <w:t xml:space="preserve"> </w:t>
      </w:r>
      <w:r w:rsidRPr="00063FF5">
        <w:rPr>
          <w:rFonts w:asciiTheme="minorHAnsi" w:hAnsiTheme="minorHAnsi" w:cstheme="minorHAnsi"/>
        </w:rPr>
        <w:t xml:space="preserve">Because there will be some variation in the interval between </w:t>
      </w:r>
      <w:r w:rsidR="00063FF5" w:rsidRPr="00063FF5">
        <w:rPr>
          <w:rFonts w:asciiTheme="minorHAnsi" w:hAnsiTheme="minorHAnsi" w:cstheme="minorHAnsi"/>
        </w:rPr>
        <w:t>H</w:t>
      </w:r>
      <w:r w:rsidRPr="00063FF5">
        <w:rPr>
          <w:rFonts w:asciiTheme="minorHAnsi" w:hAnsiTheme="minorHAnsi" w:cstheme="minorHAnsi"/>
        </w:rPr>
        <w:t xml:space="preserve">CG-injection and egg laying of induced females, slight adjustments in the incubation temperatures of either haploids </w:t>
      </w:r>
      <w:r w:rsidR="00042051">
        <w:rPr>
          <w:rFonts w:asciiTheme="minorHAnsi" w:hAnsiTheme="minorHAnsi" w:cstheme="minorHAnsi"/>
        </w:rPr>
        <w:t>or</w:t>
      </w:r>
      <w:r w:rsidRPr="00063FF5">
        <w:rPr>
          <w:rFonts w:asciiTheme="minorHAnsi" w:hAnsiTheme="minorHAnsi" w:cstheme="minorHAnsi"/>
        </w:rPr>
        <w:t xml:space="preserve"> diploids may be necessary so that the staging of host and donor embryos are paired at the time of grafting.</w:t>
      </w:r>
      <w:r w:rsidR="0079471F">
        <w:rPr>
          <w:rFonts w:asciiTheme="minorHAnsi" w:hAnsiTheme="minorHAnsi" w:cstheme="minorHAnsi"/>
        </w:rPr>
        <w:t xml:space="preserve"> </w:t>
      </w:r>
      <w:r w:rsidRPr="00063FF5">
        <w:rPr>
          <w:rFonts w:asciiTheme="minorHAnsi" w:hAnsiTheme="minorHAnsi" w:cstheme="minorHAnsi"/>
        </w:rPr>
        <w:t>Embryos should be chilled to 4</w:t>
      </w:r>
      <w:r w:rsidR="00927068">
        <w:rPr>
          <w:rFonts w:asciiTheme="minorHAnsi" w:hAnsiTheme="minorHAnsi" w:cstheme="minorHAnsi"/>
        </w:rPr>
        <w:t xml:space="preserve"> °C </w:t>
      </w:r>
      <w:r w:rsidRPr="00063FF5">
        <w:rPr>
          <w:rFonts w:asciiTheme="minorHAnsi" w:hAnsiTheme="minorHAnsi" w:cstheme="minorHAnsi"/>
        </w:rPr>
        <w:t>for several hours prior to grafting</w:t>
      </w:r>
      <w:r w:rsidR="00AD458E">
        <w:rPr>
          <w:rFonts w:asciiTheme="minorHAnsi" w:hAnsiTheme="minorHAnsi" w:cstheme="minorHAnsi"/>
        </w:rPr>
        <w:t>,</w:t>
      </w:r>
      <w:r w:rsidRPr="00063FF5">
        <w:rPr>
          <w:rFonts w:asciiTheme="minorHAnsi" w:hAnsiTheme="minorHAnsi" w:cstheme="minorHAnsi"/>
        </w:rPr>
        <w:t xml:space="preserve"> and </w:t>
      </w:r>
      <w:r w:rsidR="00AD458E">
        <w:rPr>
          <w:rFonts w:asciiTheme="minorHAnsi" w:hAnsiTheme="minorHAnsi" w:cstheme="minorHAnsi"/>
        </w:rPr>
        <w:t xml:space="preserve">this </w:t>
      </w:r>
      <w:r w:rsidRPr="00063FF5">
        <w:rPr>
          <w:rFonts w:asciiTheme="minorHAnsi" w:hAnsiTheme="minorHAnsi" w:cstheme="minorHAnsi"/>
        </w:rPr>
        <w:t>nearly arrests development.</w:t>
      </w:r>
      <w:r w:rsidR="0079471F">
        <w:rPr>
          <w:rFonts w:asciiTheme="minorHAnsi" w:hAnsiTheme="minorHAnsi" w:cstheme="minorHAnsi"/>
        </w:rPr>
        <w:t xml:space="preserve"> </w:t>
      </w:r>
      <w:r w:rsidRPr="00063FF5">
        <w:rPr>
          <w:rFonts w:asciiTheme="minorHAnsi" w:hAnsiTheme="minorHAnsi" w:cstheme="minorHAnsi"/>
        </w:rPr>
        <w:t>Differing the time of onset of chilling haploid and diploid embryos prior to grafting can enable stage-matching.</w:t>
      </w:r>
      <w:r w:rsidR="0079471F">
        <w:rPr>
          <w:rFonts w:asciiTheme="minorHAnsi" w:hAnsiTheme="minorHAnsi" w:cstheme="minorHAnsi"/>
        </w:rPr>
        <w:t xml:space="preserve"> </w:t>
      </w:r>
      <w:r w:rsidRPr="00063FF5">
        <w:rPr>
          <w:rFonts w:asciiTheme="minorHAnsi" w:hAnsiTheme="minorHAnsi" w:cstheme="minorHAnsi"/>
        </w:rPr>
        <w:t>While haploid embryos differ morphologically</w:t>
      </w:r>
      <w:r w:rsidR="00B80849">
        <w:rPr>
          <w:rFonts w:asciiTheme="minorHAnsi" w:hAnsiTheme="minorHAnsi" w:cstheme="minorHAnsi"/>
        </w:rPr>
        <w:t xml:space="preserve"> from diploids</w:t>
      </w:r>
      <w:r w:rsidRPr="00063FF5">
        <w:rPr>
          <w:rFonts w:asciiTheme="minorHAnsi" w:hAnsiTheme="minorHAnsi" w:cstheme="minorHAnsi"/>
        </w:rPr>
        <w:t xml:space="preserve">, </w:t>
      </w:r>
      <w:r w:rsidR="00B80849">
        <w:rPr>
          <w:rFonts w:asciiTheme="minorHAnsi" w:hAnsiTheme="minorHAnsi" w:cstheme="minorHAnsi"/>
        </w:rPr>
        <w:t xml:space="preserve">both </w:t>
      </w:r>
      <w:r w:rsidRPr="00063FF5">
        <w:rPr>
          <w:rFonts w:asciiTheme="minorHAnsi" w:hAnsiTheme="minorHAnsi" w:cstheme="minorHAnsi"/>
        </w:rPr>
        <w:t>haploids</w:t>
      </w:r>
      <w:r w:rsidR="00B80849">
        <w:rPr>
          <w:rFonts w:asciiTheme="minorHAnsi" w:hAnsiTheme="minorHAnsi" w:cstheme="minorHAnsi"/>
        </w:rPr>
        <w:t xml:space="preserve"> and diploids </w:t>
      </w:r>
      <w:r w:rsidRPr="00063FF5">
        <w:rPr>
          <w:rFonts w:asciiTheme="minorHAnsi" w:hAnsiTheme="minorHAnsi" w:cstheme="minorHAnsi"/>
        </w:rPr>
        <w:t xml:space="preserve">reach </w:t>
      </w:r>
      <w:r w:rsidR="00B80849">
        <w:rPr>
          <w:rFonts w:asciiTheme="minorHAnsi" w:hAnsiTheme="minorHAnsi" w:cstheme="minorHAnsi"/>
        </w:rPr>
        <w:t xml:space="preserve">stage 21 </w:t>
      </w:r>
      <w:r w:rsidR="00E40EDD">
        <w:rPr>
          <w:rFonts w:asciiTheme="minorHAnsi" w:hAnsiTheme="minorHAnsi" w:cstheme="minorHAnsi"/>
        </w:rPr>
        <w:t>after the neural folds close and the embryos lie one their sides</w:t>
      </w:r>
      <w:r w:rsidRPr="00063FF5">
        <w:rPr>
          <w:rFonts w:asciiTheme="minorHAnsi" w:hAnsiTheme="minorHAnsi" w:cstheme="minorHAnsi"/>
        </w:rPr>
        <w:t>.</w:t>
      </w:r>
      <w:r w:rsidR="0079471F">
        <w:rPr>
          <w:rFonts w:asciiTheme="minorHAnsi" w:hAnsiTheme="minorHAnsi" w:cstheme="minorHAnsi"/>
        </w:rPr>
        <w:t xml:space="preserve"> </w:t>
      </w:r>
      <w:r w:rsidRPr="00063FF5">
        <w:rPr>
          <w:rFonts w:asciiTheme="minorHAnsi" w:hAnsiTheme="minorHAnsi" w:cstheme="minorHAnsi"/>
        </w:rPr>
        <w:t>Like diploids, stage 25 haploid embryos have prominent gill and pronephric bulges.</w:t>
      </w:r>
      <w:r w:rsidR="0079471F">
        <w:rPr>
          <w:rFonts w:asciiTheme="minorHAnsi" w:hAnsiTheme="minorHAnsi" w:cstheme="minorHAnsi"/>
        </w:rPr>
        <w:t xml:space="preserve"> </w:t>
      </w:r>
      <w:r w:rsidRPr="00063FF5">
        <w:rPr>
          <w:rFonts w:asciiTheme="minorHAnsi" w:hAnsiTheme="minorHAnsi" w:cstheme="minorHAnsi"/>
        </w:rPr>
        <w:t xml:space="preserve">The large head protrudes at an angle relative to the body in haploids, though this is greatly reduced relative to stage 25 diploid embryos, whose heads </w:t>
      </w:r>
      <w:r w:rsidR="00E40EDD">
        <w:rPr>
          <w:rFonts w:asciiTheme="minorHAnsi" w:hAnsiTheme="minorHAnsi" w:cstheme="minorHAnsi"/>
        </w:rPr>
        <w:lastRenderedPageBreak/>
        <w:t>protrude from the body</w:t>
      </w:r>
      <w:r w:rsidRPr="00063FF5">
        <w:rPr>
          <w:rFonts w:asciiTheme="minorHAnsi" w:hAnsiTheme="minorHAnsi" w:cstheme="minorHAnsi"/>
        </w:rPr>
        <w:t xml:space="preserve"> at nearly a right </w:t>
      </w:r>
      <w:r w:rsidR="00E40EDD">
        <w:rPr>
          <w:rFonts w:asciiTheme="minorHAnsi" w:hAnsiTheme="minorHAnsi" w:cstheme="minorHAnsi"/>
        </w:rPr>
        <w:t>angle</w:t>
      </w:r>
      <w:r w:rsidR="00627F42">
        <w:rPr>
          <w:rFonts w:asciiTheme="minorHAnsi" w:hAnsiTheme="minorHAnsi" w:cstheme="minorHAnsi"/>
        </w:rPr>
        <w:t xml:space="preserve"> </w:t>
      </w:r>
      <w:r w:rsidRPr="00063FF5">
        <w:rPr>
          <w:rFonts w:asciiTheme="minorHAnsi" w:hAnsiTheme="minorHAnsi" w:cstheme="minorHAnsi"/>
        </w:rPr>
        <w:fldChar w:fldCharType="begin" w:fldLock="1"/>
      </w:r>
      <w:r w:rsidR="0065039F">
        <w:rPr>
          <w:rFonts w:asciiTheme="minorHAnsi" w:hAnsiTheme="minorHAnsi" w:cstheme="minorHAnsi"/>
        </w:rPr>
        <w:instrText>ADDIN CSL_CITATION {"citationItems":[{"id":"ITEM-1","itemData":{"DOI":"10.1016/0012-1606(75)90343-7","ISSN":"00121606","abstract":"Illustrations and descriptions of normal stages of the axolotl Ambystoma mexicanum are given. The time to reach each morphological stage is compared with similar stages in two other species, Ambystoma maculatum and Taricha torosa. © 1975.","author":[{"dropping-particle":"","family":"Schreckenberg","given":"G. M.","non-dropping-particle":"","parse-names":false,"suffix":""},{"dropping-particle":"","family":"Jacobson","given":"A. G.","non-dropping-particle":"","parse-names":false,"suffix":""}],"container-title":"Developmental Biology","id":"ITEM-1","issue":"2","issued":{"date-parts":[["1975"]]},"page":"391-399","title":"Normal stages of development of the axolotl, Ambystoma mexicanum","type":"article-journal","volume":"42"},"uris":["http://www.mendeley.com/documents/?uuid=b835f3b7-7bc7-4abf-97c7-b91788f5e9e9"]}],"mendeley":{"formattedCitation":"&lt;sup&gt;30&lt;/sup&gt;","plainTextFormattedCitation":"30","previouslyFormattedCitation":"(30)"},"properties":{"noteIndex":0},"schema":"https://github.com/citation-style-language/schema/raw/master/csl-citation.json"}</w:instrText>
      </w:r>
      <w:r w:rsidRPr="00063FF5">
        <w:rPr>
          <w:rFonts w:asciiTheme="minorHAnsi" w:hAnsiTheme="minorHAnsi" w:cstheme="minorHAnsi"/>
        </w:rPr>
        <w:fldChar w:fldCharType="separate"/>
      </w:r>
      <w:r w:rsidR="0065039F" w:rsidRPr="0065039F">
        <w:rPr>
          <w:rFonts w:asciiTheme="minorHAnsi" w:hAnsiTheme="minorHAnsi" w:cstheme="minorHAnsi"/>
          <w:noProof/>
          <w:vertAlign w:val="superscript"/>
        </w:rPr>
        <w:t>30</w:t>
      </w:r>
      <w:r w:rsidRPr="00063FF5">
        <w:rPr>
          <w:rFonts w:asciiTheme="minorHAnsi" w:hAnsiTheme="minorHAnsi" w:cstheme="minorHAnsi"/>
        </w:rPr>
        <w:fldChar w:fldCharType="end"/>
      </w:r>
      <w:r w:rsidRPr="00063FF5">
        <w:rPr>
          <w:rFonts w:asciiTheme="minorHAnsi" w:hAnsiTheme="minorHAnsi" w:cstheme="minorHAnsi"/>
        </w:rPr>
        <w:t>.</w:t>
      </w:r>
      <w:r w:rsidR="0079471F">
        <w:rPr>
          <w:rFonts w:asciiTheme="minorHAnsi" w:hAnsiTheme="minorHAnsi" w:cstheme="minorHAnsi"/>
        </w:rPr>
        <w:t xml:space="preserve"> </w:t>
      </w:r>
    </w:p>
    <w:p w14:paraId="423C797A" w14:textId="77777777" w:rsidR="00AD265C" w:rsidRPr="00063FF5" w:rsidRDefault="00AD265C" w:rsidP="00A458B9">
      <w:pPr>
        <w:rPr>
          <w:rFonts w:asciiTheme="minorHAnsi" w:hAnsiTheme="minorHAnsi" w:cstheme="minorHAnsi"/>
        </w:rPr>
      </w:pPr>
    </w:p>
    <w:p w14:paraId="37905352" w14:textId="0D48F263" w:rsidR="00FC76F6" w:rsidRPr="00063FF5" w:rsidRDefault="00FC76F6" w:rsidP="00A458B9">
      <w:pPr>
        <w:rPr>
          <w:rFonts w:asciiTheme="minorHAnsi" w:hAnsiTheme="minorHAnsi" w:cstheme="minorHAnsi"/>
        </w:rPr>
      </w:pPr>
      <w:r w:rsidRPr="00063FF5">
        <w:rPr>
          <w:rFonts w:asciiTheme="minorHAnsi" w:hAnsiTheme="minorHAnsi" w:cstheme="minorHAnsi"/>
        </w:rPr>
        <w:t>Sterile technique is absolutely critical for successful tissue grafting</w:t>
      </w:r>
      <w:r w:rsidR="00AA099A" w:rsidRPr="00063FF5">
        <w:rPr>
          <w:rFonts w:asciiTheme="minorHAnsi" w:hAnsiTheme="minorHAnsi" w:cstheme="minorHAnsi"/>
        </w:rPr>
        <w:t>.</w:t>
      </w:r>
      <w:r w:rsidR="0079471F">
        <w:rPr>
          <w:rFonts w:asciiTheme="minorHAnsi" w:hAnsiTheme="minorHAnsi" w:cstheme="minorHAnsi"/>
        </w:rPr>
        <w:t xml:space="preserve"> </w:t>
      </w:r>
      <w:r w:rsidR="00AA099A" w:rsidRPr="00063FF5">
        <w:rPr>
          <w:rFonts w:asciiTheme="minorHAnsi" w:hAnsiTheme="minorHAnsi" w:cstheme="minorHAnsi"/>
        </w:rPr>
        <w:t xml:space="preserve">Sterile conditions </w:t>
      </w:r>
      <w:r w:rsidRPr="00063FF5">
        <w:rPr>
          <w:rFonts w:asciiTheme="minorHAnsi" w:hAnsiTheme="minorHAnsi" w:cstheme="minorHAnsi"/>
        </w:rPr>
        <w:t>should be maintained through the entirety of the experiment from haploid generation through the chimeras</w:t>
      </w:r>
      <w:r w:rsidR="00C15EB1" w:rsidRPr="00063FF5">
        <w:rPr>
          <w:rFonts w:asciiTheme="minorHAnsi" w:hAnsiTheme="minorHAnsi" w:cstheme="minorHAnsi"/>
        </w:rPr>
        <w:t>’</w:t>
      </w:r>
      <w:r w:rsidRPr="00063FF5">
        <w:rPr>
          <w:rFonts w:asciiTheme="minorHAnsi" w:hAnsiTheme="minorHAnsi" w:cstheme="minorHAnsi"/>
        </w:rPr>
        <w:t xml:space="preserve"> embryonic development.</w:t>
      </w:r>
      <w:r w:rsidR="0079471F">
        <w:rPr>
          <w:rFonts w:asciiTheme="minorHAnsi" w:hAnsiTheme="minorHAnsi" w:cstheme="minorHAnsi"/>
        </w:rPr>
        <w:t xml:space="preserve"> </w:t>
      </w:r>
      <w:r w:rsidRPr="00063FF5">
        <w:rPr>
          <w:rFonts w:asciiTheme="minorHAnsi" w:hAnsiTheme="minorHAnsi" w:cstheme="minorHAnsi"/>
        </w:rPr>
        <w:t>We recommend keeping all parent animals in clean, non-system water conditions during the egg laying period to minimize the amount of contaminating organic material at the start</w:t>
      </w:r>
      <w:r w:rsidR="00BA73BD" w:rsidRPr="00063FF5">
        <w:rPr>
          <w:rFonts w:asciiTheme="minorHAnsi" w:hAnsiTheme="minorHAnsi" w:cstheme="minorHAnsi"/>
        </w:rPr>
        <w:t xml:space="preserve"> of the procedure</w:t>
      </w:r>
      <w:r w:rsidRPr="00063FF5">
        <w:rPr>
          <w:rFonts w:asciiTheme="minorHAnsi" w:hAnsiTheme="minorHAnsi" w:cstheme="minorHAnsi"/>
        </w:rPr>
        <w:t>.</w:t>
      </w:r>
      <w:r w:rsidR="0079471F">
        <w:rPr>
          <w:rFonts w:asciiTheme="minorHAnsi" w:hAnsiTheme="minorHAnsi" w:cstheme="minorHAnsi"/>
        </w:rPr>
        <w:t xml:space="preserve"> </w:t>
      </w:r>
      <w:r w:rsidR="00660593" w:rsidRPr="00063FF5">
        <w:rPr>
          <w:rFonts w:asciiTheme="minorHAnsi" w:hAnsiTheme="minorHAnsi" w:cstheme="minorHAnsi"/>
        </w:rPr>
        <w:t>Consistent</w:t>
      </w:r>
      <w:r w:rsidR="00AA099A" w:rsidRPr="00063FF5">
        <w:rPr>
          <w:rFonts w:asciiTheme="minorHAnsi" w:hAnsiTheme="minorHAnsi" w:cstheme="minorHAnsi"/>
        </w:rPr>
        <w:t>,</w:t>
      </w:r>
      <w:r w:rsidR="00660593" w:rsidRPr="00063FF5">
        <w:rPr>
          <w:rFonts w:asciiTheme="minorHAnsi" w:hAnsiTheme="minorHAnsi" w:cstheme="minorHAnsi"/>
        </w:rPr>
        <w:t xml:space="preserve"> </w:t>
      </w:r>
      <w:r w:rsidR="00667543" w:rsidRPr="00063FF5">
        <w:rPr>
          <w:rFonts w:asciiTheme="minorHAnsi" w:hAnsiTheme="minorHAnsi" w:cstheme="minorHAnsi"/>
        </w:rPr>
        <w:t xml:space="preserve">daily </w:t>
      </w:r>
      <w:r w:rsidR="00660593" w:rsidRPr="00063FF5">
        <w:rPr>
          <w:rFonts w:asciiTheme="minorHAnsi" w:hAnsiTheme="minorHAnsi" w:cstheme="minorHAnsi"/>
        </w:rPr>
        <w:t>removal of decease</w:t>
      </w:r>
      <w:r w:rsidR="00667543" w:rsidRPr="00063FF5">
        <w:rPr>
          <w:rFonts w:asciiTheme="minorHAnsi" w:hAnsiTheme="minorHAnsi" w:cstheme="minorHAnsi"/>
        </w:rPr>
        <w:t>d</w:t>
      </w:r>
      <w:r w:rsidR="00660593" w:rsidRPr="00063FF5">
        <w:rPr>
          <w:rFonts w:asciiTheme="minorHAnsi" w:hAnsiTheme="minorHAnsi" w:cstheme="minorHAnsi"/>
        </w:rPr>
        <w:t xml:space="preserve"> or dying </w:t>
      </w:r>
      <w:r w:rsidR="00667543" w:rsidRPr="00063FF5">
        <w:rPr>
          <w:rFonts w:asciiTheme="minorHAnsi" w:hAnsiTheme="minorHAnsi" w:cstheme="minorHAnsi"/>
        </w:rPr>
        <w:t>embryos</w:t>
      </w:r>
      <w:r w:rsidR="00660593" w:rsidRPr="00063FF5">
        <w:rPr>
          <w:rFonts w:asciiTheme="minorHAnsi" w:hAnsiTheme="minorHAnsi" w:cstheme="minorHAnsi"/>
        </w:rPr>
        <w:t xml:space="preserve"> </w:t>
      </w:r>
      <w:r w:rsidR="00667543" w:rsidRPr="00063FF5">
        <w:rPr>
          <w:rFonts w:asciiTheme="minorHAnsi" w:hAnsiTheme="minorHAnsi" w:cstheme="minorHAnsi"/>
        </w:rPr>
        <w:t>through the</w:t>
      </w:r>
      <w:r w:rsidR="00384F02" w:rsidRPr="00063FF5">
        <w:rPr>
          <w:rFonts w:asciiTheme="minorHAnsi" w:hAnsiTheme="minorHAnsi" w:cstheme="minorHAnsi"/>
        </w:rPr>
        <w:t xml:space="preserve"> entire</w:t>
      </w:r>
      <w:r w:rsidR="00667543" w:rsidRPr="00063FF5">
        <w:rPr>
          <w:rFonts w:asciiTheme="minorHAnsi" w:hAnsiTheme="minorHAnsi" w:cstheme="minorHAnsi"/>
        </w:rPr>
        <w:t xml:space="preserve"> process is important for maintaining the health of the other embryos.</w:t>
      </w:r>
      <w:r w:rsidR="0079471F">
        <w:rPr>
          <w:rFonts w:asciiTheme="minorHAnsi" w:hAnsiTheme="minorHAnsi" w:cstheme="minorHAnsi"/>
        </w:rPr>
        <w:t xml:space="preserve"> </w:t>
      </w:r>
      <w:r w:rsidR="00667543" w:rsidRPr="00063FF5">
        <w:rPr>
          <w:rFonts w:asciiTheme="minorHAnsi" w:hAnsiTheme="minorHAnsi" w:cstheme="minorHAnsi"/>
        </w:rPr>
        <w:t>We recommend individually housing all haploid and chimera embryos to minimize cross contamination.</w:t>
      </w:r>
      <w:r w:rsidR="0079471F">
        <w:rPr>
          <w:rFonts w:asciiTheme="minorHAnsi" w:hAnsiTheme="minorHAnsi" w:cstheme="minorHAnsi"/>
        </w:rPr>
        <w:t xml:space="preserve"> </w:t>
      </w:r>
    </w:p>
    <w:p w14:paraId="06C50110" w14:textId="77777777" w:rsidR="00FC76F6" w:rsidRPr="00063FF5" w:rsidRDefault="00FC76F6" w:rsidP="00A458B9">
      <w:pPr>
        <w:rPr>
          <w:rFonts w:asciiTheme="minorHAnsi" w:hAnsiTheme="minorHAnsi" w:cstheme="minorHAnsi"/>
        </w:rPr>
      </w:pPr>
    </w:p>
    <w:p w14:paraId="28E78E40" w14:textId="63756FED" w:rsidR="00B00372" w:rsidRPr="00351DC8" w:rsidRDefault="007F5A25" w:rsidP="00A458B9">
      <w:pPr>
        <w:rPr>
          <w:rFonts w:asciiTheme="minorHAnsi" w:hAnsiTheme="minorHAnsi" w:cstheme="minorHAnsi"/>
        </w:rPr>
      </w:pPr>
      <w:r w:rsidRPr="00063FF5">
        <w:rPr>
          <w:rFonts w:asciiTheme="minorHAnsi" w:hAnsiTheme="minorHAnsi" w:cstheme="minorHAnsi"/>
        </w:rPr>
        <w:t xml:space="preserve">Embryonic microdissection and tissue grafting </w:t>
      </w:r>
      <w:r w:rsidR="00A1603A" w:rsidRPr="00063FF5">
        <w:rPr>
          <w:rFonts w:asciiTheme="minorHAnsi" w:hAnsiTheme="minorHAnsi" w:cstheme="minorHAnsi"/>
        </w:rPr>
        <w:t>skills are</w:t>
      </w:r>
      <w:r w:rsidRPr="00063FF5">
        <w:rPr>
          <w:rFonts w:asciiTheme="minorHAnsi" w:hAnsiTheme="minorHAnsi" w:cstheme="minorHAnsi"/>
        </w:rPr>
        <w:t xml:space="preserve"> acquired through practice.</w:t>
      </w:r>
      <w:r w:rsidR="0079471F">
        <w:rPr>
          <w:rFonts w:asciiTheme="minorHAnsi" w:hAnsiTheme="minorHAnsi" w:cstheme="minorHAnsi"/>
        </w:rPr>
        <w:t xml:space="preserve"> </w:t>
      </w:r>
      <w:r w:rsidR="00667543" w:rsidRPr="00063FF5">
        <w:rPr>
          <w:rFonts w:asciiTheme="minorHAnsi" w:hAnsiTheme="minorHAnsi" w:cstheme="minorHAnsi"/>
        </w:rPr>
        <w:t>During the grafting process, it is important not to puncture or tear the limb bud itself</w:t>
      </w:r>
      <w:r w:rsidRPr="00063FF5">
        <w:rPr>
          <w:rFonts w:asciiTheme="minorHAnsi" w:hAnsiTheme="minorHAnsi" w:cstheme="minorHAnsi"/>
        </w:rPr>
        <w:t>.</w:t>
      </w:r>
      <w:r w:rsidR="0079471F">
        <w:rPr>
          <w:rFonts w:asciiTheme="minorHAnsi" w:hAnsiTheme="minorHAnsi" w:cstheme="minorHAnsi"/>
        </w:rPr>
        <w:t xml:space="preserve"> </w:t>
      </w:r>
      <w:r w:rsidRPr="00063FF5">
        <w:rPr>
          <w:rFonts w:asciiTheme="minorHAnsi" w:hAnsiTheme="minorHAnsi" w:cstheme="minorHAnsi"/>
        </w:rPr>
        <w:t>Tissues</w:t>
      </w:r>
      <w:r w:rsidR="00667543" w:rsidRPr="00063FF5">
        <w:rPr>
          <w:rFonts w:asciiTheme="minorHAnsi" w:hAnsiTheme="minorHAnsi" w:cstheme="minorHAnsi"/>
        </w:rPr>
        <w:t xml:space="preserve"> being removed</w:t>
      </w:r>
      <w:r w:rsidR="00667543" w:rsidRPr="00351DC8">
        <w:rPr>
          <w:rFonts w:asciiTheme="minorHAnsi" w:hAnsiTheme="minorHAnsi" w:cstheme="minorHAnsi"/>
        </w:rPr>
        <w:t xml:space="preserve"> from the host and donor embryos should </w:t>
      </w:r>
      <w:r w:rsidR="00BA73BD" w:rsidRPr="00351DC8">
        <w:rPr>
          <w:rFonts w:asciiTheme="minorHAnsi" w:hAnsiTheme="minorHAnsi" w:cstheme="minorHAnsi"/>
        </w:rPr>
        <w:t>extend beyond</w:t>
      </w:r>
      <w:r w:rsidR="00667543" w:rsidRPr="00351DC8">
        <w:rPr>
          <w:rFonts w:asciiTheme="minorHAnsi" w:hAnsiTheme="minorHAnsi" w:cstheme="minorHAnsi"/>
        </w:rPr>
        <w:t xml:space="preserve"> the limb bud, as pictured, to provide a buffering zone.</w:t>
      </w:r>
      <w:r w:rsidR="0079471F">
        <w:rPr>
          <w:rFonts w:asciiTheme="minorHAnsi" w:hAnsiTheme="minorHAnsi" w:cstheme="minorHAnsi"/>
        </w:rPr>
        <w:t xml:space="preserve"> </w:t>
      </w:r>
      <w:r w:rsidR="00667543" w:rsidRPr="00351DC8">
        <w:rPr>
          <w:rFonts w:asciiTheme="minorHAnsi" w:hAnsiTheme="minorHAnsi" w:cstheme="minorHAnsi"/>
        </w:rPr>
        <w:t xml:space="preserve">If too small of an area of tissue is grafted, the </w:t>
      </w:r>
      <w:r w:rsidR="00BA73BD" w:rsidRPr="00351DC8">
        <w:rPr>
          <w:rFonts w:asciiTheme="minorHAnsi" w:hAnsiTheme="minorHAnsi" w:cstheme="minorHAnsi"/>
        </w:rPr>
        <w:t xml:space="preserve">haploid </w:t>
      </w:r>
      <w:r w:rsidR="00667543" w:rsidRPr="00351DC8">
        <w:rPr>
          <w:rFonts w:asciiTheme="minorHAnsi" w:hAnsiTheme="minorHAnsi" w:cstheme="minorHAnsi"/>
        </w:rPr>
        <w:t xml:space="preserve">limbs will be infiltrated by GFP+ diploid skin and other tissues. </w:t>
      </w:r>
    </w:p>
    <w:p w14:paraId="298E6542" w14:textId="77777777" w:rsidR="00B00372" w:rsidRPr="00351DC8" w:rsidRDefault="00B00372" w:rsidP="00A458B9">
      <w:pPr>
        <w:rPr>
          <w:rFonts w:asciiTheme="minorHAnsi" w:hAnsiTheme="minorHAnsi" w:cstheme="minorHAnsi"/>
        </w:rPr>
      </w:pPr>
    </w:p>
    <w:p w14:paraId="52E0D9E1" w14:textId="6230E59C" w:rsidR="00424B93" w:rsidRPr="00351DC8" w:rsidRDefault="00B00372" w:rsidP="00A458B9">
      <w:pPr>
        <w:rPr>
          <w:rFonts w:asciiTheme="minorHAnsi" w:hAnsiTheme="minorHAnsi" w:cstheme="minorHAnsi"/>
        </w:rPr>
      </w:pPr>
      <w:r w:rsidRPr="00351DC8">
        <w:rPr>
          <w:rFonts w:asciiTheme="minorHAnsi" w:hAnsiTheme="minorHAnsi" w:cstheme="minorHAnsi"/>
        </w:rPr>
        <w:t xml:space="preserve">One of the limitations of </w:t>
      </w:r>
      <w:r w:rsidR="00AA099A" w:rsidRPr="00351DC8">
        <w:rPr>
          <w:rFonts w:asciiTheme="minorHAnsi" w:hAnsiTheme="minorHAnsi" w:cstheme="minorHAnsi"/>
        </w:rPr>
        <w:t xml:space="preserve">this </w:t>
      </w:r>
      <w:r w:rsidRPr="00351DC8">
        <w:rPr>
          <w:rFonts w:asciiTheme="minorHAnsi" w:hAnsiTheme="minorHAnsi" w:cstheme="minorHAnsi"/>
        </w:rPr>
        <w:t>grafting technique is that the neural tissue</w:t>
      </w:r>
      <w:r w:rsidR="00AA099A" w:rsidRPr="00351DC8">
        <w:rPr>
          <w:rFonts w:asciiTheme="minorHAnsi" w:hAnsiTheme="minorHAnsi" w:cstheme="minorHAnsi"/>
        </w:rPr>
        <w:t xml:space="preserve"> and blood</w:t>
      </w:r>
      <w:r w:rsidRPr="00351DC8">
        <w:rPr>
          <w:rFonts w:asciiTheme="minorHAnsi" w:hAnsiTheme="minorHAnsi" w:cstheme="minorHAnsi"/>
        </w:rPr>
        <w:t xml:space="preserve"> in the limbs </w:t>
      </w:r>
      <w:r w:rsidR="007F5A25" w:rsidRPr="00351DC8">
        <w:rPr>
          <w:rFonts w:asciiTheme="minorHAnsi" w:hAnsiTheme="minorHAnsi" w:cstheme="minorHAnsi"/>
        </w:rPr>
        <w:t xml:space="preserve">are </w:t>
      </w:r>
      <w:r w:rsidRPr="00351DC8">
        <w:rPr>
          <w:rFonts w:asciiTheme="minorHAnsi" w:hAnsiTheme="minorHAnsi" w:cstheme="minorHAnsi"/>
        </w:rPr>
        <w:t>derived from the host body.</w:t>
      </w:r>
      <w:r w:rsidR="0079471F">
        <w:rPr>
          <w:rFonts w:asciiTheme="minorHAnsi" w:hAnsiTheme="minorHAnsi" w:cstheme="minorHAnsi"/>
        </w:rPr>
        <w:t xml:space="preserve"> </w:t>
      </w:r>
      <w:r w:rsidRPr="00351DC8">
        <w:rPr>
          <w:rFonts w:asciiTheme="minorHAnsi" w:hAnsiTheme="minorHAnsi" w:cstheme="minorHAnsi"/>
        </w:rPr>
        <w:t>In a few rare cases, we have been able to generate grafted haploid limbs which completely lack all signs of GFP+ expressing nerves.</w:t>
      </w:r>
      <w:r w:rsidR="0079471F">
        <w:rPr>
          <w:rFonts w:asciiTheme="minorHAnsi" w:hAnsiTheme="minorHAnsi" w:cstheme="minorHAnsi"/>
        </w:rPr>
        <w:t xml:space="preserve"> </w:t>
      </w:r>
      <w:r w:rsidRPr="00351DC8">
        <w:rPr>
          <w:rFonts w:asciiTheme="minorHAnsi" w:hAnsiTheme="minorHAnsi" w:cstheme="minorHAnsi"/>
        </w:rPr>
        <w:t>In these cases, we were able to replace enough of the neural tissue in the host animal with that of the donor</w:t>
      </w:r>
      <w:r w:rsidR="00AA099A" w:rsidRPr="00351DC8">
        <w:rPr>
          <w:rFonts w:asciiTheme="minorHAnsi" w:hAnsiTheme="minorHAnsi" w:cstheme="minorHAnsi"/>
        </w:rPr>
        <w:t>.</w:t>
      </w:r>
      <w:r w:rsidR="0079471F">
        <w:rPr>
          <w:rFonts w:asciiTheme="minorHAnsi" w:hAnsiTheme="minorHAnsi" w:cstheme="minorHAnsi"/>
        </w:rPr>
        <w:t xml:space="preserve"> </w:t>
      </w:r>
      <w:r w:rsidR="00AA099A" w:rsidRPr="00351DC8">
        <w:rPr>
          <w:rFonts w:asciiTheme="minorHAnsi" w:hAnsiTheme="minorHAnsi" w:cstheme="minorHAnsi"/>
        </w:rPr>
        <w:t>However,</w:t>
      </w:r>
      <w:r w:rsidRPr="00351DC8">
        <w:rPr>
          <w:rFonts w:asciiTheme="minorHAnsi" w:hAnsiTheme="minorHAnsi" w:cstheme="minorHAnsi"/>
        </w:rPr>
        <w:t xml:space="preserve"> </w:t>
      </w:r>
      <w:r w:rsidR="007F5A25" w:rsidRPr="00351DC8">
        <w:rPr>
          <w:rFonts w:asciiTheme="minorHAnsi" w:hAnsiTheme="minorHAnsi" w:cstheme="minorHAnsi"/>
        </w:rPr>
        <w:t>such extensive grafting is difficult, unreliable, and often produces developmental abnormalities outside of the limb</w:t>
      </w:r>
      <w:r w:rsidRPr="00351DC8">
        <w:rPr>
          <w:rFonts w:asciiTheme="minorHAnsi" w:hAnsiTheme="minorHAnsi" w:cstheme="minorHAnsi"/>
        </w:rPr>
        <w:t>.</w:t>
      </w:r>
      <w:r w:rsidR="0079471F">
        <w:rPr>
          <w:rFonts w:asciiTheme="minorHAnsi" w:hAnsiTheme="minorHAnsi" w:cstheme="minorHAnsi"/>
        </w:rPr>
        <w:t xml:space="preserve"> </w:t>
      </w:r>
    </w:p>
    <w:p w14:paraId="76E10CF1" w14:textId="77777777" w:rsidR="00424B93" w:rsidRPr="00351DC8" w:rsidRDefault="00424B93" w:rsidP="00A458B9">
      <w:pPr>
        <w:rPr>
          <w:rFonts w:asciiTheme="minorHAnsi" w:hAnsiTheme="minorHAnsi" w:cstheme="minorHAnsi"/>
        </w:rPr>
      </w:pPr>
    </w:p>
    <w:p w14:paraId="1B914A2B" w14:textId="6F0562FB" w:rsidR="00F50203" w:rsidRPr="00351DC8" w:rsidRDefault="00B37DA7" w:rsidP="00A458B9">
      <w:pPr>
        <w:rPr>
          <w:rFonts w:asciiTheme="minorHAnsi" w:hAnsiTheme="minorHAnsi" w:cstheme="minorHAnsi"/>
        </w:rPr>
      </w:pPr>
      <w:r w:rsidRPr="00351DC8">
        <w:rPr>
          <w:rFonts w:asciiTheme="minorHAnsi" w:hAnsiTheme="minorHAnsi" w:cstheme="minorHAnsi"/>
        </w:rPr>
        <w:t>Haploidy is embryonic lethal in the axolotl.</w:t>
      </w:r>
      <w:r w:rsidR="0079471F">
        <w:rPr>
          <w:rFonts w:asciiTheme="minorHAnsi" w:hAnsiTheme="minorHAnsi" w:cstheme="minorHAnsi"/>
        </w:rPr>
        <w:t xml:space="preserve"> </w:t>
      </w:r>
      <w:r w:rsidRPr="00351DC8">
        <w:rPr>
          <w:rFonts w:asciiTheme="minorHAnsi" w:hAnsiTheme="minorHAnsi" w:cstheme="minorHAnsi"/>
        </w:rPr>
        <w:t>Similarly, mutations in many genes potentially essential for limb development and regeneration are also early embryonic lethal.</w:t>
      </w:r>
      <w:r w:rsidR="0079471F">
        <w:rPr>
          <w:rFonts w:asciiTheme="minorHAnsi" w:hAnsiTheme="minorHAnsi" w:cstheme="minorHAnsi"/>
        </w:rPr>
        <w:t xml:space="preserve"> </w:t>
      </w:r>
      <w:r w:rsidRPr="00351DC8">
        <w:rPr>
          <w:rFonts w:asciiTheme="minorHAnsi" w:hAnsiTheme="minorHAnsi" w:cstheme="minorHAnsi"/>
        </w:rPr>
        <w:t>Our protocol bypass</w:t>
      </w:r>
      <w:r w:rsidR="00696A53">
        <w:rPr>
          <w:rFonts w:asciiTheme="minorHAnsi" w:hAnsiTheme="minorHAnsi" w:cstheme="minorHAnsi"/>
        </w:rPr>
        <w:t>es</w:t>
      </w:r>
      <w:r w:rsidRPr="00351DC8">
        <w:rPr>
          <w:rFonts w:asciiTheme="minorHAnsi" w:hAnsiTheme="minorHAnsi" w:cstheme="minorHAnsi"/>
        </w:rPr>
        <w:t xml:space="preserve"> the embryonic lethality of haploidy for the production of experimental limbs and could also be used in cases where muta</w:t>
      </w:r>
      <w:r w:rsidR="00610ADB" w:rsidRPr="00351DC8">
        <w:rPr>
          <w:rFonts w:asciiTheme="minorHAnsi" w:hAnsiTheme="minorHAnsi" w:cstheme="minorHAnsi"/>
        </w:rPr>
        <w:t>tion</w:t>
      </w:r>
      <w:r w:rsidRPr="00351DC8">
        <w:rPr>
          <w:rFonts w:asciiTheme="minorHAnsi" w:hAnsiTheme="minorHAnsi" w:cstheme="minorHAnsi"/>
        </w:rPr>
        <w:t xml:space="preserve"> of a candidate regeneration gene produces an embryonic lethal phenotype.</w:t>
      </w:r>
      <w:r w:rsidR="0079471F">
        <w:rPr>
          <w:rFonts w:asciiTheme="minorHAnsi" w:hAnsiTheme="minorHAnsi" w:cstheme="minorHAnsi"/>
        </w:rPr>
        <w:t xml:space="preserve"> </w:t>
      </w:r>
      <w:r w:rsidRPr="00351DC8">
        <w:rPr>
          <w:rFonts w:asciiTheme="minorHAnsi" w:hAnsiTheme="minorHAnsi" w:cstheme="minorHAnsi"/>
        </w:rPr>
        <w:t xml:space="preserve">Our limb bud grafting technique </w:t>
      </w:r>
      <w:r w:rsidR="00610ADB" w:rsidRPr="00351DC8">
        <w:rPr>
          <w:rFonts w:asciiTheme="minorHAnsi" w:hAnsiTheme="minorHAnsi" w:cstheme="minorHAnsi"/>
        </w:rPr>
        <w:t>provides an advantage for accomplishing this versus</w:t>
      </w:r>
      <w:r w:rsidRPr="00351DC8">
        <w:rPr>
          <w:rFonts w:asciiTheme="minorHAnsi" w:hAnsiTheme="minorHAnsi" w:cstheme="minorHAnsi"/>
        </w:rPr>
        <w:t xml:space="preserve"> previously described methods of limb bud </w:t>
      </w:r>
      <w:r w:rsidR="00020AB8" w:rsidRPr="00351DC8">
        <w:rPr>
          <w:rFonts w:asciiTheme="minorHAnsi" w:hAnsiTheme="minorHAnsi" w:cstheme="minorHAnsi"/>
        </w:rPr>
        <w:t xml:space="preserve">and contributing tissue </w:t>
      </w:r>
      <w:r w:rsidRPr="00351DC8">
        <w:rPr>
          <w:rFonts w:asciiTheme="minorHAnsi" w:hAnsiTheme="minorHAnsi" w:cstheme="minorHAnsi"/>
        </w:rPr>
        <w:t xml:space="preserve">grafting, as it </w:t>
      </w:r>
      <w:r w:rsidR="00696A53">
        <w:rPr>
          <w:rFonts w:asciiTheme="minorHAnsi" w:hAnsiTheme="minorHAnsi" w:cstheme="minorHAnsi"/>
        </w:rPr>
        <w:t xml:space="preserve">is </w:t>
      </w:r>
      <w:r w:rsidRPr="00351DC8">
        <w:rPr>
          <w:rFonts w:asciiTheme="minorHAnsi" w:hAnsiTheme="minorHAnsi" w:cstheme="minorHAnsi"/>
        </w:rPr>
        <w:t>performed during early embryonic development and involves the transplantation of complete ectoderm and mesoderm layers</w:t>
      </w:r>
      <w:r w:rsidR="00627F42">
        <w:rPr>
          <w:rFonts w:asciiTheme="minorHAnsi" w:hAnsiTheme="minorHAnsi" w:cstheme="minorHAnsi"/>
        </w:rPr>
        <w:t xml:space="preserve"> </w:t>
      </w:r>
      <w:r w:rsidR="00020AB8" w:rsidRPr="00351DC8">
        <w:rPr>
          <w:rFonts w:asciiTheme="minorHAnsi" w:hAnsiTheme="minorHAnsi" w:cstheme="minorHAnsi"/>
        </w:rPr>
        <w:fldChar w:fldCharType="begin" w:fldLock="1"/>
      </w:r>
      <w:r w:rsidR="0065039F">
        <w:rPr>
          <w:rFonts w:asciiTheme="minorHAnsi" w:hAnsiTheme="minorHAnsi" w:cstheme="minorHAnsi"/>
        </w:rPr>
        <w:instrText>ADDIN CSL_CITATION {"citationItems":[{"id":"ITEM-1","itemData":{"DOI":"10.1038/nature08152","ISSN":"1476-4687","PMID":"19571878","abstract":"During limb regeneration adult tissue is converted into a zone of undifferentiated progenitors called the blastema that reforms the diverse tissues of the limb. Previous experiments have led to wide acceptance that limb tissues dedifferentiate to form pluripotent cells. Here we have reexamined this question using an integrated GFP transgene to track the major limb tissues during limb regeneration in the salamander Ambystoma mexicanum (the axolotl). Surprisingly, we find that each tissue produces progenitor cells with restricted potential. Therefore, the blastema is a heterogeneous collection of restricted progenitor cells. On the basis of these findings, we further demonstrate that positional identity is a cell-type-specific property of blastema cells, in which cartilage-derived blastema cells harbour positional identity but Schwann-derived cells do not. Our results show that the complex phenomenon of limb regeneration can be achieved without complete dedifferentiation to a pluripotent state, a conclusion with important implications for regenerative medicine.","author":[{"dropping-particle":"","family":"Kragl","given":"Martin","non-dropping-particle":"","parse-names":false,"suffix":""},{"dropping-particle":"","family":"Knapp","given":"Dunja","non-dropping-particle":"","parse-names":false,"suffix":""},{"dropping-particle":"","family":"Nacu","given":"Eugen","non-dropping-particle":"","parse-names":false,"suffix":""},{"dropping-particle":"","family":"Khattak","given":"Shahryar","non-dropping-particle":"","parse-names":false,"suffix":""},{"dropping-particle":"","family":"Maden","given":"Malcolm","non-dropping-particle":"","parse-names":false,"suffix":""},{"dropping-particle":"","family":"Epperlein","given":"Hans Henning","non-dropping-particle":"","parse-names":false,"suffix":""},{"dropping-particle":"","family":"Tanaka","given":"Elly M","non-dropping-particle":"","parse-names":false,"suffix":""}],"container-title":"Nature","id":"ITEM-1","issue":"7251","issued":{"date-parts":[["2009","7","2"]]},"page":"60-5","publisher":"Nature Publishing Group","title":"Cells keep a memory of their tissue origin during axolotl limb regeneration.","type":"article-journal","volume":"460"},"uris":["http://www.mendeley.com/documents/?uuid=8d9f6642-bb23-4d87-ae02-929f7fc257a1"]},{"id":"ITEM-2","itemData":{"abstract":"Various experiments were performed on the limb buds of axolotls to compare the behaviour of amphibian limbs with that previously reported for chick limbs. Following removal of the tip or whole limb bud, extensive powers of regulation were observed since complete limbs always formed. Similarly after distal to proximal grafts intercalary regulation occurred to produce perfect limbs and after proximal to distal grafts serial repetitions resulted. Transplantation and rotation of limb buds to reverse either the dorso-ventral, antero-posterior or both axes resulted in the induction of supernumerary limbs in a large proportion of cases. Such regulatory behaviour of axolotl limb buds is in contrast to the mosaic nature of chick limbs and as a result, theories such as the progress-zone theory which have been formulated on the basis of data from chick limbs are not relevant to general principles of vertebrate limb development. Possible reasons for the diverse behaviour between the two systems are discussed.","author":[{"dropping-particle":"","family":"Maden","given":"M","non-dropping-particle":"","parse-names":false,"suffix":""},{"dropping-particle":"","family":"Goodwin","given":"B C","non-dropping-particle":"","parse-names":false,"suffix":""}],"container-title":"Journal of embryology and experimental morphology","id":"ITEM-2","issued":{"date-parts":[["1980"]]},"page":"177-187","title":"Experiments on developing limb buds of the axolotl Ambystoma mexicanum","type":"article-journal","volume":"57"},"uris":["http://www.mendeley.com/documents/?uuid=543f4d5c-3762-4acb-8119-9be6744828c1"]}],"mendeley":{"formattedCitation":"&lt;sup&gt;1, 2&lt;/sup&gt;","plainTextFormattedCitation":"1, 2","previouslyFormattedCitation":"(1,2)"},"properties":{"noteIndex":0},"schema":"https://github.com/citation-style-language/schema/raw/master/csl-citation.json"}</w:instrText>
      </w:r>
      <w:r w:rsidR="00020AB8" w:rsidRPr="00351DC8">
        <w:rPr>
          <w:rFonts w:asciiTheme="minorHAnsi" w:hAnsiTheme="minorHAnsi" w:cstheme="minorHAnsi"/>
        </w:rPr>
        <w:fldChar w:fldCharType="separate"/>
      </w:r>
      <w:r w:rsidR="0065039F" w:rsidRPr="0065039F">
        <w:rPr>
          <w:rFonts w:asciiTheme="minorHAnsi" w:hAnsiTheme="minorHAnsi" w:cstheme="minorHAnsi"/>
          <w:noProof/>
          <w:vertAlign w:val="superscript"/>
        </w:rPr>
        <w:t>1, 2</w:t>
      </w:r>
      <w:r w:rsidR="00020AB8" w:rsidRPr="00351DC8">
        <w:rPr>
          <w:rFonts w:asciiTheme="minorHAnsi" w:hAnsiTheme="minorHAnsi" w:cstheme="minorHAnsi"/>
        </w:rPr>
        <w:fldChar w:fldCharType="end"/>
      </w:r>
      <w:r w:rsidRPr="00351DC8">
        <w:rPr>
          <w:rFonts w:asciiTheme="minorHAnsi" w:hAnsiTheme="minorHAnsi" w:cstheme="minorHAnsi"/>
        </w:rPr>
        <w:t>.</w:t>
      </w:r>
    </w:p>
    <w:p w14:paraId="383995A4" w14:textId="3E3F9940" w:rsidR="00020AB8" w:rsidRPr="00351DC8" w:rsidRDefault="00020AB8" w:rsidP="00A458B9">
      <w:pPr>
        <w:rPr>
          <w:rFonts w:asciiTheme="minorHAnsi" w:hAnsiTheme="minorHAnsi" w:cstheme="minorHAnsi"/>
        </w:rPr>
      </w:pPr>
    </w:p>
    <w:p w14:paraId="47991322" w14:textId="53DC9932" w:rsidR="00B819FA" w:rsidRDefault="00020AB8" w:rsidP="00A458B9">
      <w:pPr>
        <w:widowControl/>
        <w:shd w:val="clear" w:color="auto" w:fill="FFFFFF"/>
        <w:autoSpaceDE/>
        <w:autoSpaceDN/>
        <w:adjustRightInd/>
        <w:rPr>
          <w:rFonts w:asciiTheme="minorHAnsi" w:hAnsiTheme="minorHAnsi" w:cstheme="minorHAnsi"/>
          <w:color w:val="222222"/>
        </w:rPr>
      </w:pPr>
      <w:r w:rsidRPr="00351DC8">
        <w:rPr>
          <w:rFonts w:asciiTheme="minorHAnsi" w:hAnsiTheme="minorHAnsi" w:cstheme="minorHAnsi"/>
        </w:rPr>
        <w:t>Haploid limb bud grafting has been previously described; however, in this</w:t>
      </w:r>
      <w:r w:rsidR="00530F4C" w:rsidRPr="00351DC8">
        <w:rPr>
          <w:rFonts w:asciiTheme="minorHAnsi" w:hAnsiTheme="minorHAnsi" w:cstheme="minorHAnsi"/>
        </w:rPr>
        <w:t xml:space="preserve"> earlier</w:t>
      </w:r>
      <w:r w:rsidRPr="00351DC8">
        <w:rPr>
          <w:rFonts w:asciiTheme="minorHAnsi" w:hAnsiTheme="minorHAnsi" w:cstheme="minorHAnsi"/>
        </w:rPr>
        <w:t xml:space="preserve"> study, haploid limb buds were grafted </w:t>
      </w:r>
      <w:r w:rsidR="00530F4C" w:rsidRPr="00351DC8">
        <w:rPr>
          <w:rFonts w:asciiTheme="minorHAnsi" w:hAnsiTheme="minorHAnsi" w:cstheme="minorHAnsi"/>
        </w:rPr>
        <w:t>ectopically</w:t>
      </w:r>
      <w:r w:rsidR="00627F42">
        <w:rPr>
          <w:rFonts w:asciiTheme="minorHAnsi" w:hAnsiTheme="minorHAnsi" w:cstheme="minorHAnsi"/>
        </w:rPr>
        <w:t xml:space="preserve"> </w:t>
      </w:r>
      <w:r w:rsidR="00780DFE" w:rsidRPr="00351DC8">
        <w:rPr>
          <w:rFonts w:asciiTheme="minorHAnsi" w:hAnsiTheme="minorHAnsi" w:cstheme="minorHAnsi"/>
        </w:rPr>
        <w:fldChar w:fldCharType="begin" w:fldLock="1"/>
      </w:r>
      <w:r w:rsidR="0065039F">
        <w:rPr>
          <w:rFonts w:asciiTheme="minorHAnsi" w:hAnsiTheme="minorHAnsi" w:cstheme="minorHAnsi"/>
        </w:rPr>
        <w:instrText>ADDIN CSL_CITATION {"citationItems":[{"id":"ITEM-1","itemData":{"DOI":"https://doi.org/10.1007/BF02080951","author":[{"dropping-particle":"","family":"Hertwig","given":"GW","non-dropping-particle":"","parse-names":false,"suffix":""}],"container-title":"Archiv f. Entwicklungsmechanik","id":"ITEM-1","issued":{"date-parts":[["1927"]]},"page":"292-316","title":"Beitrage Zum Determinations- Und Regenerationsproblem Mittels Der Transplantation Haploidkerniger Zellen.","type":"article-journal","volume":"111"},"uris":["http://www.mendeley.com/documents/?uuid=06fdb7f1-3467-4ec7-a05a-a6fc1ce718f8"]}],"mendeley":{"formattedCitation":"&lt;sup&gt;31&lt;/sup&gt;","plainTextFormattedCitation":"31","previouslyFormattedCitation":"(31)"},"properties":{"noteIndex":0},"schema":"https://github.com/citation-style-language/schema/raw/master/csl-citation.json"}</w:instrText>
      </w:r>
      <w:r w:rsidR="00780DFE" w:rsidRPr="00351DC8">
        <w:rPr>
          <w:rFonts w:asciiTheme="minorHAnsi" w:hAnsiTheme="minorHAnsi" w:cstheme="minorHAnsi"/>
        </w:rPr>
        <w:fldChar w:fldCharType="separate"/>
      </w:r>
      <w:r w:rsidR="0065039F" w:rsidRPr="0065039F">
        <w:rPr>
          <w:rFonts w:asciiTheme="minorHAnsi" w:hAnsiTheme="minorHAnsi" w:cstheme="minorHAnsi"/>
          <w:noProof/>
          <w:vertAlign w:val="superscript"/>
        </w:rPr>
        <w:t>31</w:t>
      </w:r>
      <w:r w:rsidR="00780DFE" w:rsidRPr="00351DC8">
        <w:rPr>
          <w:rFonts w:asciiTheme="minorHAnsi" w:hAnsiTheme="minorHAnsi" w:cstheme="minorHAnsi"/>
        </w:rPr>
        <w:fldChar w:fldCharType="end"/>
      </w:r>
      <w:r w:rsidRPr="00351DC8">
        <w:rPr>
          <w:rFonts w:asciiTheme="minorHAnsi" w:hAnsiTheme="minorHAnsi" w:cstheme="minorHAnsi"/>
        </w:rPr>
        <w:t>.</w:t>
      </w:r>
      <w:r w:rsidR="0079471F">
        <w:rPr>
          <w:rFonts w:asciiTheme="minorHAnsi" w:hAnsiTheme="minorHAnsi" w:cstheme="minorHAnsi"/>
        </w:rPr>
        <w:t xml:space="preserve"> </w:t>
      </w:r>
      <w:r w:rsidR="00530F4C" w:rsidRPr="00351DC8">
        <w:rPr>
          <w:rFonts w:asciiTheme="minorHAnsi" w:hAnsiTheme="minorHAnsi" w:cstheme="minorHAnsi"/>
        </w:rPr>
        <w:t xml:space="preserve">Microscopic </w:t>
      </w:r>
      <w:r w:rsidR="00A12B03" w:rsidRPr="00351DC8">
        <w:rPr>
          <w:rFonts w:asciiTheme="minorHAnsi" w:hAnsiTheme="minorHAnsi" w:cstheme="minorHAnsi"/>
        </w:rPr>
        <w:t xml:space="preserve">nuclear analysis </w:t>
      </w:r>
      <w:r w:rsidR="00530F4C" w:rsidRPr="00351DC8">
        <w:rPr>
          <w:rFonts w:asciiTheme="minorHAnsi" w:hAnsiTheme="minorHAnsi" w:cstheme="minorHAnsi"/>
        </w:rPr>
        <w:t>of the ectopic limbs derived from these grafts revealed extensive contributions of diploid tissu</w:t>
      </w:r>
      <w:r w:rsidR="00A12B03" w:rsidRPr="00351DC8">
        <w:rPr>
          <w:rFonts w:asciiTheme="minorHAnsi" w:hAnsiTheme="minorHAnsi" w:cstheme="minorHAnsi"/>
        </w:rPr>
        <w:t>e</w:t>
      </w:r>
      <w:r w:rsidR="00530F4C" w:rsidRPr="00351DC8">
        <w:rPr>
          <w:rFonts w:asciiTheme="minorHAnsi" w:hAnsiTheme="minorHAnsi" w:cstheme="minorHAnsi"/>
        </w:rPr>
        <w:t>.</w:t>
      </w:r>
      <w:r w:rsidR="0079471F">
        <w:rPr>
          <w:rFonts w:asciiTheme="minorHAnsi" w:hAnsiTheme="minorHAnsi" w:cstheme="minorHAnsi"/>
        </w:rPr>
        <w:t xml:space="preserve"> </w:t>
      </w:r>
      <w:r w:rsidR="00A12B03" w:rsidRPr="00351DC8">
        <w:rPr>
          <w:rFonts w:asciiTheme="minorHAnsi" w:hAnsiTheme="minorHAnsi" w:cstheme="minorHAnsi"/>
        </w:rPr>
        <w:t>While these limbs developed abnormally, they were able to regenerate</w:t>
      </w:r>
      <w:r w:rsidR="00627F42">
        <w:rPr>
          <w:rFonts w:asciiTheme="minorHAnsi" w:hAnsiTheme="minorHAnsi" w:cstheme="minorHAnsi"/>
        </w:rPr>
        <w:t xml:space="preserve"> </w:t>
      </w:r>
      <w:r w:rsidR="00780DFE" w:rsidRPr="00351DC8">
        <w:rPr>
          <w:rFonts w:asciiTheme="minorHAnsi" w:hAnsiTheme="minorHAnsi" w:cstheme="minorHAnsi"/>
        </w:rPr>
        <w:fldChar w:fldCharType="begin" w:fldLock="1"/>
      </w:r>
      <w:r w:rsidR="0065039F">
        <w:rPr>
          <w:rFonts w:asciiTheme="minorHAnsi" w:hAnsiTheme="minorHAnsi" w:cstheme="minorHAnsi"/>
        </w:rPr>
        <w:instrText>ADDIN CSL_CITATION {"citationItems":[{"id":"ITEM-1","itemData":{"DOI":"https://doi.org/10.1007/BF02080951","author":[{"dropping-particle":"","family":"Hertwig","given":"GW","non-dropping-particle":"","parse-names":false,"suffix":""}],"container-title":"Archiv f. Entwicklungsmechanik","id":"ITEM-1","issued":{"date-parts":[["1927"]]},"page":"292-316","title":"Beitrage Zum Determinations- Und Regenerationsproblem Mittels Der Transplantation Haploidkerniger Zellen.","type":"article-journal","volume":"111"},"uris":["http://www.mendeley.com/documents/?uuid=06fdb7f1-3467-4ec7-a05a-a6fc1ce718f8"]}],"mendeley":{"formattedCitation":"&lt;sup&gt;31&lt;/sup&gt;","plainTextFormattedCitation":"31","previouslyFormattedCitation":"(31)"},"properties":{"noteIndex":0},"schema":"https://github.com/citation-style-language/schema/raw/master/csl-citation.json"}</w:instrText>
      </w:r>
      <w:r w:rsidR="00780DFE" w:rsidRPr="00351DC8">
        <w:rPr>
          <w:rFonts w:asciiTheme="minorHAnsi" w:hAnsiTheme="minorHAnsi" w:cstheme="minorHAnsi"/>
        </w:rPr>
        <w:fldChar w:fldCharType="separate"/>
      </w:r>
      <w:r w:rsidR="0065039F" w:rsidRPr="0065039F">
        <w:rPr>
          <w:rFonts w:asciiTheme="minorHAnsi" w:hAnsiTheme="minorHAnsi" w:cstheme="minorHAnsi"/>
          <w:noProof/>
          <w:vertAlign w:val="superscript"/>
        </w:rPr>
        <w:t>31</w:t>
      </w:r>
      <w:r w:rsidR="00780DFE" w:rsidRPr="00351DC8">
        <w:rPr>
          <w:rFonts w:asciiTheme="minorHAnsi" w:hAnsiTheme="minorHAnsi" w:cstheme="minorHAnsi"/>
        </w:rPr>
        <w:fldChar w:fldCharType="end"/>
      </w:r>
      <w:r w:rsidR="00A12B03" w:rsidRPr="00351DC8">
        <w:rPr>
          <w:rFonts w:asciiTheme="minorHAnsi" w:hAnsiTheme="minorHAnsi" w:cstheme="minorHAnsi"/>
        </w:rPr>
        <w:t>.</w:t>
      </w:r>
      <w:r w:rsidR="0079471F">
        <w:rPr>
          <w:rFonts w:asciiTheme="minorHAnsi" w:hAnsiTheme="minorHAnsi" w:cstheme="minorHAnsi"/>
        </w:rPr>
        <w:t xml:space="preserve"> </w:t>
      </w:r>
      <w:r w:rsidR="00A12B03" w:rsidRPr="00351DC8">
        <w:rPr>
          <w:rFonts w:asciiTheme="minorHAnsi" w:hAnsiTheme="minorHAnsi" w:cstheme="minorHAnsi"/>
        </w:rPr>
        <w:t>Rather than grafting ectopic limb buds,</w:t>
      </w:r>
      <w:r w:rsidR="00E747BF" w:rsidRPr="00351DC8">
        <w:rPr>
          <w:rFonts w:asciiTheme="minorHAnsi" w:hAnsiTheme="minorHAnsi" w:cstheme="minorHAnsi"/>
        </w:rPr>
        <w:t xml:space="preserve"> </w:t>
      </w:r>
      <w:r w:rsidR="00A12B03" w:rsidRPr="00351DC8">
        <w:rPr>
          <w:rFonts w:asciiTheme="minorHAnsi" w:hAnsiTheme="minorHAnsi" w:cstheme="minorHAnsi"/>
        </w:rPr>
        <w:t xml:space="preserve">we </w:t>
      </w:r>
      <w:r w:rsidR="00530F4C" w:rsidRPr="00351DC8">
        <w:rPr>
          <w:rFonts w:asciiTheme="minorHAnsi" w:hAnsiTheme="minorHAnsi" w:cstheme="minorHAnsi"/>
        </w:rPr>
        <w:t>replac</w:t>
      </w:r>
      <w:r w:rsidR="00A12B03" w:rsidRPr="00351DC8">
        <w:rPr>
          <w:rFonts w:asciiTheme="minorHAnsi" w:hAnsiTheme="minorHAnsi" w:cstheme="minorHAnsi"/>
        </w:rPr>
        <w:t>e</w:t>
      </w:r>
      <w:r w:rsidR="00530F4C" w:rsidRPr="00351DC8">
        <w:rPr>
          <w:rFonts w:asciiTheme="minorHAnsi" w:hAnsiTheme="minorHAnsi" w:cstheme="minorHAnsi"/>
        </w:rPr>
        <w:t xml:space="preserve"> the entire endogenous limb bud with </w:t>
      </w:r>
      <w:r w:rsidR="000874B6" w:rsidRPr="00351DC8">
        <w:rPr>
          <w:rFonts w:asciiTheme="minorHAnsi" w:hAnsiTheme="minorHAnsi" w:cstheme="minorHAnsi"/>
        </w:rPr>
        <w:t xml:space="preserve">equivalent </w:t>
      </w:r>
      <w:r w:rsidR="00530F4C" w:rsidRPr="00351DC8">
        <w:rPr>
          <w:rFonts w:asciiTheme="minorHAnsi" w:hAnsiTheme="minorHAnsi" w:cstheme="minorHAnsi"/>
        </w:rPr>
        <w:t>haploid tissues</w:t>
      </w:r>
      <w:r w:rsidR="00A12B03" w:rsidRPr="00351DC8">
        <w:rPr>
          <w:rFonts w:asciiTheme="minorHAnsi" w:hAnsiTheme="minorHAnsi" w:cstheme="minorHAnsi"/>
        </w:rPr>
        <w:t>.</w:t>
      </w:r>
      <w:r w:rsidR="0079471F">
        <w:rPr>
          <w:rFonts w:asciiTheme="minorHAnsi" w:hAnsiTheme="minorHAnsi" w:cstheme="minorHAnsi"/>
        </w:rPr>
        <w:t xml:space="preserve"> </w:t>
      </w:r>
      <w:r w:rsidR="000874B6" w:rsidRPr="00351DC8">
        <w:rPr>
          <w:rFonts w:asciiTheme="minorHAnsi" w:hAnsiTheme="minorHAnsi" w:cstheme="minorHAnsi"/>
        </w:rPr>
        <w:t xml:space="preserve">Through the use of fluorescent markers, we are able to </w:t>
      </w:r>
      <w:r w:rsidR="00696A53">
        <w:rPr>
          <w:rFonts w:asciiTheme="minorHAnsi" w:hAnsiTheme="minorHAnsi" w:cstheme="minorHAnsi"/>
        </w:rPr>
        <w:t xml:space="preserve">visually </w:t>
      </w:r>
      <w:r w:rsidR="000874B6" w:rsidRPr="00351DC8">
        <w:rPr>
          <w:rFonts w:asciiTheme="minorHAnsi" w:hAnsiTheme="minorHAnsi" w:cstheme="minorHAnsi"/>
        </w:rPr>
        <w:t>identify haploid limbs that are free of diploid contributions, with the exception</w:t>
      </w:r>
      <w:r w:rsidR="00696A53">
        <w:rPr>
          <w:rFonts w:asciiTheme="minorHAnsi" w:hAnsiTheme="minorHAnsi" w:cstheme="minorHAnsi"/>
        </w:rPr>
        <w:t xml:space="preserve"> of</w:t>
      </w:r>
      <w:r w:rsidR="000874B6" w:rsidRPr="00351DC8">
        <w:rPr>
          <w:rFonts w:asciiTheme="minorHAnsi" w:hAnsiTheme="minorHAnsi" w:cstheme="minorHAnsi"/>
        </w:rPr>
        <w:t xml:space="preserve"> nerve and blood cells, without sacrificing the haploid limb itself.</w:t>
      </w:r>
      <w:r w:rsidR="0079471F">
        <w:rPr>
          <w:rFonts w:asciiTheme="minorHAnsi" w:hAnsiTheme="minorHAnsi" w:cstheme="minorHAnsi"/>
        </w:rPr>
        <w:t xml:space="preserve"> </w:t>
      </w:r>
      <w:r w:rsidR="0019391C" w:rsidRPr="00351DC8">
        <w:rPr>
          <w:rFonts w:asciiTheme="minorHAnsi" w:hAnsiTheme="minorHAnsi" w:cstheme="minorHAnsi"/>
        </w:rPr>
        <w:t>We find that haploid limbs develop and regenerate normally.</w:t>
      </w:r>
      <w:r w:rsidR="0079471F">
        <w:rPr>
          <w:rFonts w:asciiTheme="minorHAnsi" w:hAnsiTheme="minorHAnsi" w:cstheme="minorHAnsi"/>
        </w:rPr>
        <w:t xml:space="preserve"> </w:t>
      </w:r>
      <w:r w:rsidR="00AD458E">
        <w:rPr>
          <w:rFonts w:asciiTheme="minorHAnsi" w:hAnsiTheme="minorHAnsi" w:cstheme="minorHAnsi"/>
        </w:rPr>
        <w:t xml:space="preserve">However, </w:t>
      </w:r>
      <w:r w:rsidR="00AD458E">
        <w:rPr>
          <w:rFonts w:asciiTheme="minorHAnsi" w:hAnsiTheme="minorHAnsi" w:cstheme="minorHAnsi"/>
          <w:color w:val="222222"/>
        </w:rPr>
        <w:t>limbs in which GFP+ hosts contribute to tissues other than neural and blood-derived cells often display abnormalities</w:t>
      </w:r>
      <w:r w:rsidR="00B819FA">
        <w:rPr>
          <w:rFonts w:asciiTheme="minorHAnsi" w:hAnsiTheme="minorHAnsi" w:cstheme="minorHAnsi"/>
          <w:color w:val="222222"/>
        </w:rPr>
        <w:t xml:space="preserve">. Thus, when investigating gene function in haploid limbs, those with excessive host contributions must be </w:t>
      </w:r>
      <w:r w:rsidR="00B819FA">
        <w:rPr>
          <w:rFonts w:asciiTheme="minorHAnsi" w:hAnsiTheme="minorHAnsi" w:cstheme="minorHAnsi"/>
          <w:color w:val="222222"/>
        </w:rPr>
        <w:lastRenderedPageBreak/>
        <w:t xml:space="preserve">excluded from analysis before a genotype can be associated with any phenotype observed in mutant haploid limbs. </w:t>
      </w:r>
    </w:p>
    <w:p w14:paraId="28E714A0" w14:textId="34E02435" w:rsidR="00020AB8" w:rsidRPr="00351DC8" w:rsidRDefault="00020AB8" w:rsidP="00A458B9">
      <w:pPr>
        <w:rPr>
          <w:rFonts w:asciiTheme="minorHAnsi" w:hAnsiTheme="minorHAnsi" w:cstheme="minorHAnsi"/>
        </w:rPr>
      </w:pPr>
    </w:p>
    <w:p w14:paraId="326BF10E" w14:textId="7666C327" w:rsidR="00767D23" w:rsidRPr="00F30668" w:rsidRDefault="00767D23" w:rsidP="00A458B9">
      <w:pPr>
        <w:widowControl/>
        <w:shd w:val="clear" w:color="auto" w:fill="FFFFFF"/>
        <w:autoSpaceDE/>
        <w:autoSpaceDN/>
        <w:adjustRightInd/>
        <w:rPr>
          <w:rFonts w:asciiTheme="minorHAnsi" w:hAnsiTheme="minorHAnsi" w:cstheme="minorHAnsi"/>
          <w:color w:val="222222"/>
        </w:rPr>
      </w:pPr>
      <w:r w:rsidRPr="00351DC8">
        <w:rPr>
          <w:rFonts w:asciiTheme="minorHAnsi" w:hAnsiTheme="minorHAnsi" w:cstheme="minorHAnsi"/>
          <w:color w:val="222222"/>
        </w:rPr>
        <w:t>Recent innovations, like the assembly of the axolotl genome and recent CRISPR/Cas-based insertional methods</w:t>
      </w:r>
      <w:r w:rsidR="00627F42">
        <w:rPr>
          <w:rFonts w:asciiTheme="minorHAnsi" w:hAnsiTheme="minorHAnsi" w:cstheme="minorHAnsi"/>
          <w:color w:val="222222"/>
        </w:rPr>
        <w:t xml:space="preserve"> </w:t>
      </w:r>
      <w:r w:rsidRPr="00351DC8">
        <w:rPr>
          <w:rFonts w:asciiTheme="minorHAnsi" w:hAnsiTheme="minorHAnsi" w:cstheme="minorHAnsi"/>
          <w:color w:val="222222"/>
        </w:rPr>
        <w:fldChar w:fldCharType="begin" w:fldLock="1"/>
      </w:r>
      <w:r w:rsidR="0065039F">
        <w:rPr>
          <w:rFonts w:asciiTheme="minorHAnsi" w:hAnsiTheme="minorHAnsi" w:cstheme="minorHAnsi"/>
          <w:color w:val="222222"/>
        </w:rPr>
        <w:instrText>ADDIN CSL_CITATION {"citationItems":[{"id":"ITEM-1","itemData":{"DOI":"10.1101/373548","abstract":"The axolotl (Ambystoma mexicanum) provides critical models for studying regeneration, evolution and development. However, its large genome (~32 gigabases) presents a formidable barrier to genetic analyses. Recent efforts have yielded genome assemblies consisting of thousands of unordered scaffolds that resolve gene structures, but do not yet permit large scale analyses of genome structure and function. We adapted an established mapping approach to leverage dense SNP typing information and for the first time assemble the axolotl genome into 14 chromosomes. Moreover, we used fluorescence in situ hybridization to verify the structure of these 14 scaffolds and assign each to its corresponding physical chromosome. This new assembly covers 27.3 gigabases and encompasses 94% of annotated gene models on chromosomal scaffolds. We show the assembly's utility by resolving genome-wide orthologies between the axolotl and other vertebrates, identifying the footprints of historical introgression events that occurred during the development of axolotl genetic stocks, and precisely mapping several phenotypes including a large deletion underlying the cardiac mutant. This chromosome-scale assembly will greatly facilitate studies of the axolotl in biological research.","author":[{"dropping-particle":"","family":"Smith","given":"Jeramiah J.","non-dropping-particle":"","parse-names":false,"suffix":""},{"dropping-particle":"","family":"Timoshevskaya","given":"Nataliya","non-dropping-particle":"","parse-names":false,"suffix":""},{"dropping-particle":"","family":"Timoshevskiy","given":"Vladimir A.","non-dropping-particle":"","parse-names":false,"suffix":""},{"dropping-particle":"","family":"Keinath","given":"Melissa C.","non-dropping-particle":"","parse-names":false,"suffix":""},{"dropping-particle":"","family":"Hardy","given":"Drew","non-dropping-particle":"","parse-names":false,"suffix":""},{"dropping-particle":"","family":"Voss","given":"S. Randal","non-dropping-particle":"","parse-names":false,"suffix":""}],"container-title":"bioRxiv","id":"ITEM-1","issued":{"date-parts":[["2018"]]},"page":"373548","title":"A Chromosome-Scale Assembly of the Enormous (32 Gb) Axolotl Genome","type":"article-journal"},"uris":["http://www.mendeley.com/documents/?uuid=3bd2b84d-33ed-42e0-bfe4-6f863fd71afd"]},{"id":"ITEM-2","itemData":{"DOI":"10.1038/s41586-018-0141-z","ISBN":"0008-5472 (Print)\\r0008-5472 (Linking)","ISSN":"14764687","PMID":"29364872","abstract":"Elly Tanaka, Eugene Myers and colleagues report the genome sequence of the axolotl, a model organism for developmental, regeneration and evolutionary studies. To sequence and assemble this large and complex genome, the authors used a combination of long- and short-read sequencing, optical mapping and a new genome assembly pipeline, MARVEL, optimized for long-read sequencing of complex genomes. The genome assembly shows an expansion of long terminal repeat retroelements and the presence of a large HoxA cluster, but also a reduction in the number of Pax-family genes in the genome of this popular salamander.","author":[{"dropping-particle":"","family":"Nowoshilow","given":"Sergej","non-dropping-particle":"","parse-names":false,"suffix":""},{"dropping-particle":"","family":"Schloissnig","given":"Siegfried","non-dropping-particle":"","parse-names":false,"suffix":""},{"dropping-particle":"","family":"Fei","given":"Ji Feng","non-dropping-particle":"","parse-names":false,"suffix":""},{"dropping-particle":"","family":"Dahl","given":"Andreas","non-dropping-particle":"","parse-names":false,"suffix":""},{"dropping-particle":"","family":"Pang","given":"Andy W.C.","non-dropping-particle":"","parse-names":false,"suffix":""},{"dropping-particle":"","family":"Pippel","given":"Martin","non-dropping-particle":"","parse-names":false,"suffix":""},{"dropping-particle":"","family":"Winkler","given":"Sylke","non-dropping-particle":"","parse-names":false,"suffix":""},{"dropping-particle":"","family":"Hastie","given":"Alex R.","non-dropping-particle":"","parse-names":false,"suffix":""},{"dropping-particle":"","family":"Young","given":"George","non-dropping-particle":"","parse-names":false,"suffix":""},{"dropping-particle":"","family":"Roscito","given":"Juliana G.","non-dropping-particle":"","parse-names":false,"suffix":""},{"dropping-particle":"","family":"Falcon","given":"Francisco","non-dropping-particle":"","parse-names":false,"suffix":""},{"dropping-particle":"","family":"Knapp","given":"Dunja","non-dropping-particle":"","parse-names":false,"suffix":""},{"dropping-particle":"","family":"Powell","given":"Sean","non-dropping-particle":"","parse-names":false,"suffix":""},{"dropping-particle":"","family":"Cruz","given":"Alfredo","non-dropping-particle":"","parse-names":false,"suffix":""},{"dropping-particle":"","family":"Cao","given":"Han","non-dropping-particle":"","parse-names":false,"suffix":""},{"dropping-particle":"","family":"Habermann","given":"Bianca","non-dropping-particle":"","parse-names":false,"suffix":""},{"dropping-particle":"","family":"Hiller","given":"Michael","non-dropping-particle":"","parse-names":false,"suffix":""},{"dropping-particle":"","family":"Tanaka","given":"Elly M.","non-dropping-particle":"","parse-names":false,"suffix":""},{"dropping-particle":"","family":"Myers","given":"Eugene W.","non-dropping-particle":"","parse-names":false,"suffix":""}],"container-title":"Nature","id":"ITEM-2","issue":"7712","issued":{"date-parts":[["2018"]]},"page":"50-55","publisher":"Nature Publishing Group","title":"The axolotl genome and the evolution of key tissue formation regulators","type":"article-journal","volume":"559"},"uris":["http://www.mendeley.com/documents/?uuid=978dd4c5-5b5f-48bc-94bc-016a7052213e"]},{"id":"ITEM-3","itemData":{"DOI":"10.1073/pnas.1706855114","ISSN":"0027-8424","PMID":"29087939","abstract":"Salamanders exhibit extensive regenerative capacities and serve as a unique model in regeneration research. However, due to the lack of targeted gene knockin approaches, it has been difficult to label and manipulate some of the cell populations that are crucial for understanding the mechanisms underlying regeneration. Here we have established highly efficient gene knockin approaches in the axolotl (Ambystoma mexicanum) based on the CRISPR/Cas9 technology. Using a homology-independent method, we successfully inserted both the Cherry reporter gene and a larger membrane-tagged Cherry-ER(T2)-Cre-ER(T2) (</w:instrText>
      </w:r>
      <w:r w:rsidR="0065039F">
        <w:rPr>
          <w:rFonts w:ascii="Cambria Math" w:hAnsi="Cambria Math" w:cs="Cambria Math"/>
          <w:color w:val="222222"/>
        </w:rPr>
        <w:instrText>∼</w:instrText>
      </w:r>
      <w:r w:rsidR="0065039F">
        <w:rPr>
          <w:rFonts w:asciiTheme="minorHAnsi" w:hAnsiTheme="minorHAnsi" w:cstheme="minorHAnsi"/>
          <w:color w:val="222222"/>
        </w:rPr>
        <w:instrText>5-kb) cassette into axolotl Sox2 and Pax7 genomic loci. Depending on the size of the DNA fragments for integration, 5-15% of the F0 transgenic axolotl are positive for the transgene. Using these techniques, we have labeled and traced the PAX7-positive satellite cells as a major source contributing to myogenesis during axolotl limb regeneration. Our work brings a key genetic tool to molecular and cellular studies of axolotl regeneration.","author":[{"dropping-particle":"","family":"Fei","given":"Ji-Feng","non-dropping-particle":"","parse-names":false,"suffix":""},{"dropping-particle":"","family":"Schuez","given":"Maritta","non-dropping-particle":"","parse-names":false,"suffix":""},{"dropping-particle":"","family":"Knapp","given":"Dunja","non-dropping-particle":"","parse-names":false,"suffix":""},{"dropping-particle":"","family":"Taniguchi","given":"Yuka","non-dropping-particle":"","parse-names":false,"suffix":""},{"dropping-particle":"","family":"Drechsel","given":"David N.","non-dropping-particle":"","parse-names":false,"suffix":""},{"dropping-particle":"","family":"Tanaka","given":"Elly M.","non-dropping-particle":"","parse-names":false,"suffix":""}],"container-title":"Proceedings of the National Academy of Sciences","id":"ITEM-3","issued":{"date-parts":[["2017"]]},"page":"201706855","title":"Efficient gene knockin in axolotl and its use to test the role of satellite cells in limb regeneration","type":"article-journal"},"uris":["http://www.mendeley.com/documents/?uuid=23bf31f7-0e14-4df6-80d8-abba6a4201b0"]}],"mendeley":{"formattedCitation":"&lt;sup&gt;15, 16, 32&lt;/sup&gt;","plainTextFormattedCitation":"15, 16, 32","previouslyFormattedCitation":"(15,16,32)"},"properties":{"noteIndex":0},"schema":"https://github.com/citation-style-language/schema/raw/master/csl-citation.json"}</w:instrText>
      </w:r>
      <w:r w:rsidRPr="00351DC8">
        <w:rPr>
          <w:rFonts w:asciiTheme="minorHAnsi" w:hAnsiTheme="minorHAnsi" w:cstheme="minorHAnsi"/>
          <w:color w:val="222222"/>
        </w:rPr>
        <w:fldChar w:fldCharType="separate"/>
      </w:r>
      <w:r w:rsidR="0065039F" w:rsidRPr="0065039F">
        <w:rPr>
          <w:rFonts w:asciiTheme="minorHAnsi" w:hAnsiTheme="minorHAnsi" w:cstheme="minorHAnsi"/>
          <w:noProof/>
          <w:color w:val="222222"/>
          <w:vertAlign w:val="superscript"/>
        </w:rPr>
        <w:t>15, 16, 32</w:t>
      </w:r>
      <w:r w:rsidRPr="00351DC8">
        <w:rPr>
          <w:rFonts w:asciiTheme="minorHAnsi" w:hAnsiTheme="minorHAnsi" w:cstheme="minorHAnsi"/>
          <w:color w:val="222222"/>
        </w:rPr>
        <w:fldChar w:fldCharType="end"/>
      </w:r>
      <w:r w:rsidRPr="00351DC8">
        <w:rPr>
          <w:rFonts w:asciiTheme="minorHAnsi" w:hAnsiTheme="minorHAnsi" w:cstheme="minorHAnsi"/>
          <w:color w:val="222222"/>
        </w:rPr>
        <w:t>, have dramatically expanded the genetic malleability of the axolotl. Methods to restrict genetic manipulations temporally and spatial</w:t>
      </w:r>
      <w:r w:rsidR="00CC094E">
        <w:rPr>
          <w:rFonts w:asciiTheme="minorHAnsi" w:hAnsiTheme="minorHAnsi" w:cstheme="minorHAnsi"/>
          <w:color w:val="222222"/>
        </w:rPr>
        <w:t>ly</w:t>
      </w:r>
      <w:r w:rsidRPr="00351DC8">
        <w:rPr>
          <w:rFonts w:asciiTheme="minorHAnsi" w:hAnsiTheme="minorHAnsi" w:cstheme="minorHAnsi"/>
          <w:color w:val="222222"/>
        </w:rPr>
        <w:t xml:space="preserve"> hold great promise, but their current applications are restricted by the resources needed to generate, house, and distribute animal lines. The protocol detailed here accelerates the process by which the consequences of genetic perturbations of genes may be investigated in limb development and regeneration. There has been little characterization of many of the genes found to be upregulated in regenerating limbs, and these genes may be involved in a variety of essential developmental and cellular processes. While we anticipate that many genes required for limb regeneration will also be required for limb development, this method may uncover whether any genes implicated in regeneration have loss-of-function phenotypes that are re</w:t>
      </w:r>
      <w:r w:rsidR="00CA417B">
        <w:rPr>
          <w:rFonts w:asciiTheme="minorHAnsi" w:hAnsiTheme="minorHAnsi" w:cstheme="minorHAnsi"/>
          <w:color w:val="222222"/>
        </w:rPr>
        <w:t>generation-specific</w:t>
      </w:r>
      <w:r w:rsidRPr="00351DC8">
        <w:rPr>
          <w:rFonts w:asciiTheme="minorHAnsi" w:hAnsiTheme="minorHAnsi" w:cstheme="minorHAnsi"/>
          <w:color w:val="222222"/>
        </w:rPr>
        <w:t>. CRISPR/Cas mutagenesis in axolotl</w:t>
      </w:r>
      <w:r>
        <w:rPr>
          <w:rFonts w:asciiTheme="minorHAnsi" w:hAnsiTheme="minorHAnsi" w:cstheme="minorHAnsi"/>
          <w:color w:val="222222"/>
        </w:rPr>
        <w:t>s</w:t>
      </w:r>
      <w:r w:rsidRPr="00351DC8">
        <w:rPr>
          <w:rFonts w:asciiTheme="minorHAnsi" w:hAnsiTheme="minorHAnsi" w:cstheme="minorHAnsi"/>
          <w:color w:val="222222"/>
        </w:rPr>
        <w:t xml:space="preserve"> typically produces allelic mosaicism that includes retained wildtype alleles, and this mosaicism itself may be regarded as a quantifiable phenotype</w:t>
      </w:r>
      <w:r w:rsidR="00627F42">
        <w:rPr>
          <w:rFonts w:asciiTheme="minorHAnsi" w:hAnsiTheme="minorHAnsi" w:cstheme="minorHAnsi"/>
          <w:color w:val="222222"/>
        </w:rPr>
        <w:t xml:space="preserve"> </w:t>
      </w:r>
      <w:r w:rsidRPr="00351DC8">
        <w:rPr>
          <w:rFonts w:asciiTheme="minorHAnsi" w:hAnsiTheme="minorHAnsi" w:cstheme="minorHAnsi"/>
          <w:color w:val="222222"/>
        </w:rPr>
        <w:fldChar w:fldCharType="begin" w:fldLock="1"/>
      </w:r>
      <w:r w:rsidR="0065039F">
        <w:rPr>
          <w:rFonts w:asciiTheme="minorHAnsi" w:hAnsiTheme="minorHAnsi" w:cstheme="minorHAnsi"/>
          <w:color w:val="222222"/>
        </w:rPr>
        <w:instrText>ADDIN CSL_CITATION {"citationItems":[{"id":"ITEM-1","itemData":{"DOI":"10.7554/eLife.25726","ISBN":"1213141516","ISSN":"2050084X","PMID":"28917058","abstract":"&lt;p&gt;Salamanders are unparalleled among tetrapods in their ability to regenerate many structures, including entire limbs, and the study of this ability may provide insights into human regenerative therapies. The complex structure of the limb poses challenges to the investigation of the cellular and molecular basis of its regeneration. Using CRISPR/Cas, we genetically labelled unique cell lineages within the developing axolotl embryo and tracked the frequency of each lineage within amputated and fully regenerated limbs. This allowed us, for the first time, to assess the contributions of multiple low frequency cell lineages to the regenerating limb at once. Our comparisons reveal that regenerated limbs are high fidelity replicas of the originals even after repeated amputations.&lt;/p&gt;","author":[{"dropping-particle":"","family":"Flowers","given":"Grant Parker","non-dropping-particle":"","parse-names":false,"suffix":""},{"dropping-particle":"","family":"Sanor","given":"Lucas D.","non-dropping-particle":"","parse-names":false,"suffix":""},{"dropping-particle":"","family":"Crews","given":"Craig M.","non-dropping-particle":"","parse-names":false,"suffix":""}],"container-title":"eLife","id":"ITEM-1","issued":{"date-parts":[["2017"]]},"page":"1-15","title":"Lineage tracing of genome-edited alleles reveals high fidelity axolotl limb regeneration","type":"article-journal","volume":"6"},"uris":["http://www.mendeley.com/documents/?uuid=0f85e859-3b3f-4a56-b440-a0a49f36be67"]}],"mendeley":{"formattedCitation":"&lt;sup&gt;20&lt;/sup&gt;","plainTextFormattedCitation":"20","previouslyFormattedCitation":"(20)"},"properties":{"noteIndex":0},"schema":"https://github.com/citation-style-language/schema/raw/master/csl-citation.json"}</w:instrText>
      </w:r>
      <w:r w:rsidRPr="00351DC8">
        <w:rPr>
          <w:rFonts w:asciiTheme="minorHAnsi" w:hAnsiTheme="minorHAnsi" w:cstheme="minorHAnsi"/>
          <w:color w:val="222222"/>
        </w:rPr>
        <w:fldChar w:fldCharType="separate"/>
      </w:r>
      <w:r w:rsidR="0065039F" w:rsidRPr="0065039F">
        <w:rPr>
          <w:rFonts w:asciiTheme="minorHAnsi" w:hAnsiTheme="minorHAnsi" w:cstheme="minorHAnsi"/>
          <w:noProof/>
          <w:color w:val="222222"/>
          <w:vertAlign w:val="superscript"/>
        </w:rPr>
        <w:t>20</w:t>
      </w:r>
      <w:r w:rsidRPr="00351DC8">
        <w:rPr>
          <w:rFonts w:asciiTheme="minorHAnsi" w:hAnsiTheme="minorHAnsi" w:cstheme="minorHAnsi"/>
          <w:color w:val="222222"/>
        </w:rPr>
        <w:fldChar w:fldCharType="end"/>
      </w:r>
      <w:r w:rsidRPr="00351DC8">
        <w:rPr>
          <w:rFonts w:asciiTheme="minorHAnsi" w:hAnsiTheme="minorHAnsi" w:cstheme="minorHAnsi"/>
          <w:color w:val="222222"/>
        </w:rPr>
        <w:t>. Using Next Generation Sequencing of amputated original and regenerated limbs, researchers may quantify whether haploid cells</w:t>
      </w:r>
      <w:r w:rsidR="00CA417B">
        <w:rPr>
          <w:rFonts w:asciiTheme="minorHAnsi" w:hAnsiTheme="minorHAnsi" w:cstheme="minorHAnsi"/>
          <w:color w:val="222222"/>
        </w:rPr>
        <w:t xml:space="preserve"> with mutations in </w:t>
      </w:r>
      <w:r w:rsidRPr="00351DC8">
        <w:rPr>
          <w:rFonts w:asciiTheme="minorHAnsi" w:hAnsiTheme="minorHAnsi" w:cstheme="minorHAnsi"/>
          <w:color w:val="222222"/>
        </w:rPr>
        <w:t>a gene of interest are preferentially lost after regeneration.</w:t>
      </w:r>
      <w:r w:rsidR="0079471F">
        <w:rPr>
          <w:rFonts w:asciiTheme="minorHAnsi" w:hAnsiTheme="minorHAnsi" w:cstheme="minorHAnsi"/>
          <w:color w:val="222222"/>
        </w:rPr>
        <w:t xml:space="preserve"> </w:t>
      </w:r>
      <w:r w:rsidR="00696A53">
        <w:rPr>
          <w:rFonts w:asciiTheme="minorHAnsi" w:hAnsiTheme="minorHAnsi" w:cstheme="minorHAnsi"/>
          <w:color w:val="222222"/>
        </w:rPr>
        <w:t>This</w:t>
      </w:r>
      <w:r w:rsidRPr="00351DC8">
        <w:rPr>
          <w:rFonts w:asciiTheme="minorHAnsi" w:hAnsiTheme="minorHAnsi" w:cstheme="minorHAnsi"/>
          <w:color w:val="222222"/>
        </w:rPr>
        <w:t xml:space="preserve"> approach may permit the investigation of regeneration phenotypes </w:t>
      </w:r>
      <w:r w:rsidR="00696A53">
        <w:rPr>
          <w:rFonts w:asciiTheme="minorHAnsi" w:hAnsiTheme="minorHAnsi" w:cstheme="minorHAnsi"/>
          <w:color w:val="222222"/>
        </w:rPr>
        <w:t xml:space="preserve">produced by </w:t>
      </w:r>
      <w:r w:rsidRPr="00351DC8">
        <w:rPr>
          <w:rFonts w:asciiTheme="minorHAnsi" w:hAnsiTheme="minorHAnsi" w:cstheme="minorHAnsi"/>
          <w:color w:val="222222"/>
        </w:rPr>
        <w:t>perturbation of otherwise essential developmental genes. </w:t>
      </w:r>
    </w:p>
    <w:p w14:paraId="12DC61F3" w14:textId="77777777" w:rsidR="00767D23" w:rsidRPr="00351DC8" w:rsidRDefault="00767D23" w:rsidP="00A458B9">
      <w:pPr>
        <w:rPr>
          <w:rFonts w:asciiTheme="minorHAnsi" w:hAnsiTheme="minorHAnsi" w:cstheme="minorHAnsi"/>
        </w:rPr>
      </w:pPr>
    </w:p>
    <w:p w14:paraId="30F7EDD8" w14:textId="167D8AB9" w:rsidR="00627F42" w:rsidRDefault="00F50203" w:rsidP="007D23B3">
      <w:pPr>
        <w:rPr>
          <w:rFonts w:asciiTheme="minorHAnsi" w:hAnsiTheme="minorHAnsi" w:cstheme="minorHAnsi"/>
        </w:rPr>
      </w:pPr>
      <w:r w:rsidRPr="00351DC8">
        <w:rPr>
          <w:rFonts w:asciiTheme="minorHAnsi" w:hAnsiTheme="minorHAnsi" w:cstheme="minorHAnsi"/>
        </w:rPr>
        <w:t xml:space="preserve">Haploid loss-of-function genetic screens </w:t>
      </w:r>
      <w:r w:rsidR="0019391C" w:rsidRPr="00351DC8">
        <w:rPr>
          <w:rFonts w:asciiTheme="minorHAnsi" w:hAnsiTheme="minorHAnsi" w:cstheme="minorHAnsi"/>
        </w:rPr>
        <w:t>facilitate the</w:t>
      </w:r>
      <w:r w:rsidRPr="00351DC8">
        <w:rPr>
          <w:rFonts w:asciiTheme="minorHAnsi" w:hAnsiTheme="minorHAnsi" w:cstheme="minorHAnsi"/>
        </w:rPr>
        <w:t xml:space="preserve"> investigat</w:t>
      </w:r>
      <w:r w:rsidR="0019391C" w:rsidRPr="00351DC8">
        <w:rPr>
          <w:rFonts w:asciiTheme="minorHAnsi" w:hAnsiTheme="minorHAnsi" w:cstheme="minorHAnsi"/>
        </w:rPr>
        <w:t>ion of</w:t>
      </w:r>
      <w:r w:rsidRPr="00351DC8">
        <w:rPr>
          <w:rFonts w:asciiTheme="minorHAnsi" w:hAnsiTheme="minorHAnsi" w:cstheme="minorHAnsi"/>
        </w:rPr>
        <w:t xml:space="preserve"> the genetic origins of many biological processes</w:t>
      </w:r>
      <w:r w:rsidR="0019391C" w:rsidRPr="00351DC8">
        <w:rPr>
          <w:rFonts w:asciiTheme="minorHAnsi" w:hAnsiTheme="minorHAnsi" w:cstheme="minorHAnsi"/>
        </w:rPr>
        <w:t xml:space="preserve"> without </w:t>
      </w:r>
      <w:r w:rsidR="00610ADB" w:rsidRPr="00351DC8">
        <w:rPr>
          <w:rFonts w:asciiTheme="minorHAnsi" w:hAnsiTheme="minorHAnsi" w:cstheme="minorHAnsi"/>
        </w:rPr>
        <w:t xml:space="preserve">the need to </w:t>
      </w:r>
      <w:r w:rsidR="0019391C" w:rsidRPr="00351DC8">
        <w:rPr>
          <w:rFonts w:asciiTheme="minorHAnsi" w:hAnsiTheme="minorHAnsi" w:cstheme="minorHAnsi"/>
        </w:rPr>
        <w:t>establish biallelic mutant cell lines</w:t>
      </w:r>
      <w:r w:rsidRPr="00351DC8">
        <w:rPr>
          <w:rFonts w:asciiTheme="minorHAnsi" w:hAnsiTheme="minorHAnsi" w:cstheme="minorHAnsi"/>
        </w:rPr>
        <w:t>.</w:t>
      </w:r>
      <w:r w:rsidR="0079471F">
        <w:rPr>
          <w:rFonts w:asciiTheme="minorHAnsi" w:hAnsiTheme="minorHAnsi" w:cstheme="minorHAnsi"/>
        </w:rPr>
        <w:t xml:space="preserve"> </w:t>
      </w:r>
      <w:r w:rsidR="007956AC" w:rsidRPr="00351DC8">
        <w:rPr>
          <w:rFonts w:asciiTheme="minorHAnsi" w:hAnsiTheme="minorHAnsi" w:cstheme="minorHAnsi"/>
        </w:rPr>
        <w:t xml:space="preserve">By combining </w:t>
      </w:r>
      <w:proofErr w:type="spellStart"/>
      <w:r w:rsidR="007956AC" w:rsidRPr="00351DC8">
        <w:rPr>
          <w:rFonts w:asciiTheme="minorHAnsi" w:hAnsiTheme="minorHAnsi" w:cstheme="minorHAnsi"/>
        </w:rPr>
        <w:t>haplogenesis</w:t>
      </w:r>
      <w:proofErr w:type="spellEnd"/>
      <w:r w:rsidR="007956AC" w:rsidRPr="00351DC8">
        <w:rPr>
          <w:rFonts w:asciiTheme="minorHAnsi" w:hAnsiTheme="minorHAnsi" w:cstheme="minorHAnsi"/>
        </w:rPr>
        <w:t>, CRISPR/Cas9</w:t>
      </w:r>
      <w:r w:rsidR="0019391C" w:rsidRPr="00351DC8">
        <w:rPr>
          <w:rFonts w:asciiTheme="minorHAnsi" w:hAnsiTheme="minorHAnsi" w:cstheme="minorHAnsi"/>
        </w:rPr>
        <w:t xml:space="preserve"> mutagenesis</w:t>
      </w:r>
      <w:r w:rsidR="007956AC" w:rsidRPr="00351DC8">
        <w:rPr>
          <w:rFonts w:asciiTheme="minorHAnsi" w:hAnsiTheme="minorHAnsi" w:cstheme="minorHAnsi"/>
        </w:rPr>
        <w:t>,</w:t>
      </w:r>
      <w:r w:rsidR="0019391C" w:rsidRPr="00351DC8">
        <w:rPr>
          <w:rFonts w:asciiTheme="minorHAnsi" w:hAnsiTheme="minorHAnsi" w:cstheme="minorHAnsi"/>
        </w:rPr>
        <w:t xml:space="preserve"> and </w:t>
      </w:r>
      <w:r w:rsidR="007956AC" w:rsidRPr="00351DC8">
        <w:rPr>
          <w:rFonts w:asciiTheme="minorHAnsi" w:hAnsiTheme="minorHAnsi" w:cstheme="minorHAnsi"/>
        </w:rPr>
        <w:t>limb bud grafting, we provide</w:t>
      </w:r>
      <w:r w:rsidR="00E747BF" w:rsidRPr="00351DC8">
        <w:rPr>
          <w:rFonts w:asciiTheme="minorHAnsi" w:hAnsiTheme="minorHAnsi" w:cstheme="minorHAnsi"/>
        </w:rPr>
        <w:t xml:space="preserve"> a novel platform for a haploid genetic screen exploring limb development and regeneration in a living animal.</w:t>
      </w:r>
      <w:r w:rsidR="0079471F">
        <w:rPr>
          <w:rFonts w:asciiTheme="minorHAnsi" w:hAnsiTheme="minorHAnsi" w:cstheme="minorHAnsi"/>
        </w:rPr>
        <w:t xml:space="preserve"> </w:t>
      </w:r>
    </w:p>
    <w:p w14:paraId="693FA1CA" w14:textId="77777777" w:rsidR="007D23B3" w:rsidRDefault="007D23B3" w:rsidP="007D23B3">
      <w:pPr>
        <w:rPr>
          <w:rFonts w:asciiTheme="minorHAnsi" w:hAnsiTheme="minorHAnsi" w:cstheme="minorHAnsi"/>
        </w:rPr>
      </w:pPr>
    </w:p>
    <w:p w14:paraId="1734505F" w14:textId="7DC7907B" w:rsidR="00AA03DF" w:rsidRPr="00351DC8" w:rsidRDefault="00AA03DF" w:rsidP="00A458B9">
      <w:pPr>
        <w:pStyle w:val="NormalWeb"/>
        <w:spacing w:before="0" w:beforeAutospacing="0" w:after="0" w:afterAutospacing="0"/>
        <w:rPr>
          <w:rFonts w:asciiTheme="minorHAnsi" w:hAnsiTheme="minorHAnsi" w:cstheme="minorHAnsi"/>
          <w:color w:val="808080"/>
        </w:rPr>
      </w:pPr>
      <w:r w:rsidRPr="00351DC8">
        <w:rPr>
          <w:rFonts w:asciiTheme="minorHAnsi" w:hAnsiTheme="minorHAnsi" w:cstheme="minorHAnsi"/>
          <w:b/>
          <w:bCs/>
        </w:rPr>
        <w:t>ACKNOWLEDGMENTS</w:t>
      </w:r>
      <w:r w:rsidR="00E747BF" w:rsidRPr="00351DC8">
        <w:rPr>
          <w:rFonts w:asciiTheme="minorHAnsi" w:hAnsiTheme="minorHAnsi" w:cstheme="minorHAnsi"/>
          <w:b/>
          <w:bCs/>
        </w:rPr>
        <w:t>:</w:t>
      </w:r>
    </w:p>
    <w:p w14:paraId="0BADA992" w14:textId="110DC648" w:rsidR="00CA417B" w:rsidRPr="00CA417B" w:rsidRDefault="00CA417B" w:rsidP="00A458B9">
      <w:pPr>
        <w:pStyle w:val="Heading4"/>
        <w:spacing w:before="0"/>
        <w:rPr>
          <w:rFonts w:ascii="Arial" w:hAnsi="Arial" w:cs="Arial"/>
          <w:color w:val="212121"/>
        </w:rPr>
      </w:pPr>
      <w:r w:rsidRPr="00F30668">
        <w:rPr>
          <w:rFonts w:asciiTheme="minorHAnsi" w:hAnsiTheme="minorHAnsi" w:cstheme="minorHAnsi"/>
          <w:i w:val="0"/>
          <w:color w:val="000000" w:themeColor="text1"/>
        </w:rPr>
        <w:t xml:space="preserve">We would like to </w:t>
      </w:r>
      <w:r w:rsidR="00696A53">
        <w:rPr>
          <w:rFonts w:asciiTheme="minorHAnsi" w:hAnsiTheme="minorHAnsi" w:cstheme="minorHAnsi"/>
          <w:i w:val="0"/>
          <w:color w:val="000000" w:themeColor="text1"/>
        </w:rPr>
        <w:t>thank</w:t>
      </w:r>
      <w:r w:rsidRPr="00F30668">
        <w:rPr>
          <w:rFonts w:asciiTheme="minorHAnsi" w:hAnsiTheme="minorHAnsi" w:cstheme="minorHAnsi"/>
          <w:i w:val="0"/>
          <w:color w:val="000000" w:themeColor="text1"/>
        </w:rPr>
        <w:t xml:space="preserve"> Katherine Roberts for her care of the axolotl colony. Funding for this work was provided by the Connecticut Innovations Regenerative Medicine Research Fund (</w:t>
      </w:r>
      <w:r>
        <w:rPr>
          <w:rFonts w:asciiTheme="minorHAnsi" w:hAnsiTheme="minorHAnsi" w:cstheme="minorHAnsi"/>
          <w:i w:val="0"/>
          <w:color w:val="000000" w:themeColor="text1"/>
        </w:rPr>
        <w:t>15</w:t>
      </w:r>
      <w:r w:rsidRPr="00F30668">
        <w:rPr>
          <w:rFonts w:asciiTheme="minorHAnsi" w:hAnsiTheme="minorHAnsi" w:cstheme="minorHAnsi"/>
          <w:i w:val="0"/>
          <w:color w:val="000000" w:themeColor="text1"/>
        </w:rPr>
        <w:t>RMA-YALE-09 an</w:t>
      </w:r>
      <w:r>
        <w:rPr>
          <w:rFonts w:asciiTheme="minorHAnsi" w:hAnsiTheme="minorHAnsi" w:cstheme="minorHAnsi"/>
          <w:i w:val="0"/>
          <w:color w:val="000000" w:themeColor="text1"/>
        </w:rPr>
        <w:t xml:space="preserve">d </w:t>
      </w:r>
      <w:r w:rsidRPr="00F30668">
        <w:rPr>
          <w:rFonts w:asciiTheme="minorHAnsi" w:hAnsiTheme="minorHAnsi" w:cstheme="minorHAnsi"/>
          <w:i w:val="0"/>
          <w:color w:val="000000" w:themeColor="text1"/>
        </w:rPr>
        <w:t>15-RMB-YALE-01</w:t>
      </w:r>
      <w:r>
        <w:rPr>
          <w:rFonts w:asciiTheme="minorHAnsi" w:hAnsiTheme="minorHAnsi" w:cstheme="minorHAnsi"/>
          <w:i w:val="0"/>
          <w:color w:val="000000" w:themeColor="text1"/>
        </w:rPr>
        <w:t>)</w:t>
      </w:r>
      <w:r w:rsidRPr="00F30668">
        <w:rPr>
          <w:rFonts w:asciiTheme="minorHAnsi" w:hAnsiTheme="minorHAnsi" w:cstheme="minorHAnsi"/>
          <w:i w:val="0"/>
          <w:color w:val="000000" w:themeColor="text1"/>
        </w:rPr>
        <w:t xml:space="preserve"> and the Eunice Kennedy Shriver National Institute of Child Health and Human Development (Individual Postdoctoral Fellowship F32HD086942)</w:t>
      </w:r>
      <w:r>
        <w:rPr>
          <w:rFonts w:ascii="Arial" w:hAnsi="Arial" w:cs="Arial"/>
          <w:color w:val="212121"/>
        </w:rPr>
        <w:t>.</w:t>
      </w:r>
    </w:p>
    <w:p w14:paraId="246DCD94" w14:textId="576117EC" w:rsidR="007A4DD6" w:rsidRPr="00F30668" w:rsidRDefault="007A4DD6" w:rsidP="00A458B9">
      <w:pPr>
        <w:rPr>
          <w:rFonts w:asciiTheme="minorHAnsi" w:hAnsiTheme="minorHAnsi" w:cstheme="minorHAnsi"/>
          <w:i/>
          <w:color w:val="000000" w:themeColor="text1"/>
        </w:rPr>
      </w:pPr>
    </w:p>
    <w:p w14:paraId="5D52ED8B" w14:textId="3074378F" w:rsidR="00AA03DF" w:rsidRPr="00351DC8" w:rsidRDefault="00AA03DF" w:rsidP="00A458B9">
      <w:pPr>
        <w:pStyle w:val="NormalWeb"/>
        <w:spacing w:before="0" w:beforeAutospacing="0" w:after="0" w:afterAutospacing="0"/>
        <w:rPr>
          <w:rFonts w:asciiTheme="minorHAnsi" w:hAnsiTheme="minorHAnsi" w:cstheme="minorHAnsi"/>
          <w:color w:val="808080"/>
        </w:rPr>
      </w:pPr>
      <w:r w:rsidRPr="00351DC8">
        <w:rPr>
          <w:rFonts w:asciiTheme="minorHAnsi" w:hAnsiTheme="minorHAnsi" w:cstheme="minorHAnsi"/>
          <w:b/>
        </w:rPr>
        <w:t>DISCLOSURES</w:t>
      </w:r>
      <w:r w:rsidRPr="00351DC8">
        <w:rPr>
          <w:rFonts w:asciiTheme="minorHAnsi" w:hAnsiTheme="minorHAnsi" w:cstheme="minorHAnsi"/>
          <w:b/>
          <w:bCs/>
        </w:rPr>
        <w:t xml:space="preserve">: </w:t>
      </w:r>
    </w:p>
    <w:p w14:paraId="4E0C3135" w14:textId="6E210BB8" w:rsidR="007A4DD6" w:rsidRPr="00351DC8" w:rsidRDefault="00E747BF" w:rsidP="00A458B9">
      <w:pPr>
        <w:rPr>
          <w:rFonts w:asciiTheme="minorHAnsi" w:hAnsiTheme="minorHAnsi" w:cstheme="minorHAnsi"/>
          <w:color w:val="000000" w:themeColor="text1"/>
        </w:rPr>
      </w:pPr>
      <w:r w:rsidRPr="00351DC8">
        <w:rPr>
          <w:rFonts w:asciiTheme="minorHAnsi" w:hAnsiTheme="minorHAnsi" w:cstheme="minorHAnsi"/>
          <w:color w:val="000000" w:themeColor="text1"/>
        </w:rPr>
        <w:t>The authors have nothing to disclose</w:t>
      </w:r>
      <w:r w:rsidR="00DF1026">
        <w:rPr>
          <w:rFonts w:asciiTheme="minorHAnsi" w:hAnsiTheme="minorHAnsi" w:cstheme="minorHAnsi"/>
          <w:color w:val="000000" w:themeColor="text1"/>
        </w:rPr>
        <w:t>.</w:t>
      </w:r>
    </w:p>
    <w:p w14:paraId="66030076" w14:textId="77777777" w:rsidR="00AA03DF" w:rsidRPr="00351DC8" w:rsidRDefault="00AA03DF" w:rsidP="00A458B9">
      <w:pPr>
        <w:rPr>
          <w:rFonts w:asciiTheme="minorHAnsi" w:hAnsiTheme="minorHAnsi" w:cstheme="minorHAnsi"/>
          <w:color w:val="auto"/>
        </w:rPr>
      </w:pPr>
    </w:p>
    <w:p w14:paraId="315B4FAD" w14:textId="4525C5F8" w:rsidR="00B32616" w:rsidRPr="00351DC8" w:rsidRDefault="009726EE" w:rsidP="00A458B9">
      <w:pPr>
        <w:rPr>
          <w:rFonts w:asciiTheme="minorHAnsi" w:hAnsiTheme="minorHAnsi" w:cstheme="minorHAnsi"/>
          <w:b/>
          <w:color w:val="000000" w:themeColor="text1"/>
        </w:rPr>
      </w:pPr>
      <w:r w:rsidRPr="00351DC8">
        <w:rPr>
          <w:rFonts w:asciiTheme="minorHAnsi" w:hAnsiTheme="minorHAnsi" w:cstheme="minorHAnsi"/>
          <w:b/>
          <w:bCs/>
        </w:rPr>
        <w:t>REFERENCES</w:t>
      </w:r>
      <w:r w:rsidR="00D04760" w:rsidRPr="00351DC8">
        <w:rPr>
          <w:rFonts w:asciiTheme="minorHAnsi" w:hAnsiTheme="minorHAnsi" w:cstheme="minorHAnsi"/>
          <w:b/>
          <w:bCs/>
        </w:rPr>
        <w:t>:</w:t>
      </w:r>
    </w:p>
    <w:p w14:paraId="3C76FAC2" w14:textId="2A8A7AEB" w:rsidR="0065039F" w:rsidRPr="0065039F" w:rsidRDefault="00A1603A" w:rsidP="009975E2">
      <w:pPr>
        <w:ind w:left="640" w:hanging="640"/>
        <w:jc w:val="left"/>
        <w:rPr>
          <w:noProof/>
        </w:rPr>
      </w:pPr>
      <w:r w:rsidRPr="00351DC8">
        <w:rPr>
          <w:rFonts w:asciiTheme="minorHAnsi" w:hAnsiTheme="minorHAnsi" w:cstheme="minorHAnsi"/>
          <w:color w:val="808080"/>
        </w:rPr>
        <w:fldChar w:fldCharType="begin" w:fldLock="1"/>
      </w:r>
      <w:r w:rsidRPr="00351DC8">
        <w:rPr>
          <w:rFonts w:asciiTheme="minorHAnsi" w:hAnsiTheme="minorHAnsi" w:cstheme="minorHAnsi"/>
          <w:color w:val="808080"/>
        </w:rPr>
        <w:instrText xml:space="preserve">ADDIN Mendeley Bibliography CSL_BIBLIOGRAPHY </w:instrText>
      </w:r>
      <w:r w:rsidRPr="00351DC8">
        <w:rPr>
          <w:rFonts w:asciiTheme="minorHAnsi" w:hAnsiTheme="minorHAnsi" w:cstheme="minorHAnsi"/>
          <w:color w:val="808080"/>
        </w:rPr>
        <w:fldChar w:fldCharType="separate"/>
      </w:r>
      <w:r w:rsidR="0065039F" w:rsidRPr="0065039F">
        <w:rPr>
          <w:noProof/>
        </w:rPr>
        <w:t>1.</w:t>
      </w:r>
      <w:r w:rsidR="0065039F" w:rsidRPr="0065039F">
        <w:rPr>
          <w:noProof/>
        </w:rPr>
        <w:tab/>
        <w:t xml:space="preserve">Kragl, M. </w:t>
      </w:r>
      <w:r w:rsidR="0065039F" w:rsidRPr="0065039F">
        <w:rPr>
          <w:i/>
          <w:iCs/>
          <w:noProof/>
        </w:rPr>
        <w:t>et al.</w:t>
      </w:r>
      <w:r w:rsidR="0065039F" w:rsidRPr="0065039F">
        <w:rPr>
          <w:noProof/>
        </w:rPr>
        <w:t xml:space="preserve"> Cells keep a memory of their tissue origin during axolotl limb regeneration. </w:t>
      </w:r>
      <w:r w:rsidR="0065039F" w:rsidRPr="0065039F">
        <w:rPr>
          <w:i/>
          <w:iCs/>
          <w:noProof/>
        </w:rPr>
        <w:t>Nature</w:t>
      </w:r>
      <w:r w:rsidR="0065039F" w:rsidRPr="0065039F">
        <w:rPr>
          <w:noProof/>
        </w:rPr>
        <w:t xml:space="preserve">. </w:t>
      </w:r>
      <w:r w:rsidR="0065039F" w:rsidRPr="0065039F">
        <w:rPr>
          <w:b/>
          <w:bCs/>
          <w:noProof/>
        </w:rPr>
        <w:t>460</w:t>
      </w:r>
      <w:r w:rsidR="0065039F" w:rsidRPr="0065039F">
        <w:rPr>
          <w:noProof/>
        </w:rPr>
        <w:t xml:space="preserve"> (7251), 60–5, doi: 10.1038/nature08152 (2009).</w:t>
      </w:r>
    </w:p>
    <w:p w14:paraId="3B7EB181" w14:textId="77777777" w:rsidR="0065039F" w:rsidRPr="0065039F" w:rsidRDefault="0065039F" w:rsidP="0065039F">
      <w:pPr>
        <w:ind w:left="640" w:hanging="640"/>
        <w:rPr>
          <w:noProof/>
        </w:rPr>
      </w:pPr>
      <w:r w:rsidRPr="0065039F">
        <w:rPr>
          <w:noProof/>
        </w:rPr>
        <w:t>2.</w:t>
      </w:r>
      <w:r w:rsidRPr="0065039F">
        <w:rPr>
          <w:noProof/>
        </w:rPr>
        <w:tab/>
        <w:t xml:space="preserve">Maden, M., Goodwin, B.C. Experiments on developing limb buds of the axolotl Ambystoma mexicanum. </w:t>
      </w:r>
      <w:r w:rsidRPr="0065039F">
        <w:rPr>
          <w:i/>
          <w:iCs/>
          <w:noProof/>
        </w:rPr>
        <w:t>Journal of embryology and experimental morphology</w:t>
      </w:r>
      <w:r w:rsidRPr="0065039F">
        <w:rPr>
          <w:noProof/>
        </w:rPr>
        <w:t xml:space="preserve">. </w:t>
      </w:r>
      <w:r w:rsidRPr="0065039F">
        <w:rPr>
          <w:b/>
          <w:bCs/>
          <w:noProof/>
        </w:rPr>
        <w:t>57</w:t>
      </w:r>
      <w:r w:rsidRPr="0065039F">
        <w:rPr>
          <w:noProof/>
        </w:rPr>
        <w:t>, 177–187 (1980).</w:t>
      </w:r>
    </w:p>
    <w:p w14:paraId="066C7137" w14:textId="77777777" w:rsidR="0065039F" w:rsidRPr="0065039F" w:rsidRDefault="0065039F" w:rsidP="0065039F">
      <w:pPr>
        <w:ind w:left="640" w:hanging="640"/>
        <w:rPr>
          <w:noProof/>
        </w:rPr>
      </w:pPr>
      <w:r w:rsidRPr="0065039F">
        <w:rPr>
          <w:noProof/>
        </w:rPr>
        <w:t>3.</w:t>
      </w:r>
      <w:r w:rsidRPr="0065039F">
        <w:rPr>
          <w:noProof/>
        </w:rPr>
        <w:tab/>
        <w:t xml:space="preserve">McCusker, C.D., Diaz-Castillo, C., Sosnik, J., Q. Phan, A., Gardiner, D.M. Cartilage and bone cells do not participate in skeletal regeneration in Ambystoma mexicanum limbs. </w:t>
      </w:r>
      <w:r w:rsidRPr="0065039F">
        <w:rPr>
          <w:i/>
          <w:iCs/>
          <w:noProof/>
        </w:rPr>
        <w:t>Developmental Biology</w:t>
      </w:r>
      <w:r w:rsidRPr="0065039F">
        <w:rPr>
          <w:noProof/>
        </w:rPr>
        <w:t xml:space="preserve">. </w:t>
      </w:r>
      <w:r w:rsidRPr="0065039F">
        <w:rPr>
          <w:b/>
          <w:bCs/>
          <w:noProof/>
        </w:rPr>
        <w:t>416</w:t>
      </w:r>
      <w:r w:rsidRPr="0065039F">
        <w:rPr>
          <w:noProof/>
        </w:rPr>
        <w:t xml:space="preserve"> (1), 26–33, doi: 10.1016/j.ydbio.2016.05.032 (2016).</w:t>
      </w:r>
    </w:p>
    <w:p w14:paraId="09400C2C" w14:textId="77777777" w:rsidR="0065039F" w:rsidRPr="0065039F" w:rsidRDefault="0065039F" w:rsidP="0065039F">
      <w:pPr>
        <w:ind w:left="640" w:hanging="640"/>
        <w:rPr>
          <w:noProof/>
        </w:rPr>
      </w:pPr>
      <w:r w:rsidRPr="0065039F">
        <w:rPr>
          <w:noProof/>
        </w:rPr>
        <w:t>4.</w:t>
      </w:r>
      <w:r w:rsidRPr="0065039F">
        <w:rPr>
          <w:noProof/>
        </w:rPr>
        <w:tab/>
        <w:t xml:space="preserve">Brun, R.B. Experimental analysis of the eyeless mutant in the mexican axolotl (Ambystoma </w:t>
      </w:r>
      <w:r w:rsidRPr="0065039F">
        <w:rPr>
          <w:noProof/>
        </w:rPr>
        <w:lastRenderedPageBreak/>
        <w:t xml:space="preserve">mexicanum). </w:t>
      </w:r>
      <w:r w:rsidRPr="0065039F">
        <w:rPr>
          <w:i/>
          <w:iCs/>
          <w:noProof/>
        </w:rPr>
        <w:t>Integrative and Comparative Biology</w:t>
      </w:r>
      <w:r w:rsidRPr="0065039F">
        <w:rPr>
          <w:noProof/>
        </w:rPr>
        <w:t xml:space="preserve">. </w:t>
      </w:r>
      <w:r w:rsidRPr="0065039F">
        <w:rPr>
          <w:b/>
          <w:bCs/>
          <w:noProof/>
        </w:rPr>
        <w:t>18</w:t>
      </w:r>
      <w:r w:rsidRPr="0065039F">
        <w:rPr>
          <w:noProof/>
        </w:rPr>
        <w:t xml:space="preserve"> (2), 273–279, doi: 10.1093/icb/18.2.273 (1978).</w:t>
      </w:r>
    </w:p>
    <w:p w14:paraId="791FA882" w14:textId="77777777" w:rsidR="0065039F" w:rsidRPr="0065039F" w:rsidRDefault="0065039F" w:rsidP="0065039F">
      <w:pPr>
        <w:ind w:left="640" w:hanging="640"/>
        <w:rPr>
          <w:noProof/>
        </w:rPr>
      </w:pPr>
      <w:r w:rsidRPr="0065039F">
        <w:rPr>
          <w:noProof/>
        </w:rPr>
        <w:t>5.</w:t>
      </w:r>
      <w:r w:rsidRPr="0065039F">
        <w:rPr>
          <w:noProof/>
        </w:rPr>
        <w:tab/>
        <w:t xml:space="preserve">Lopez, D. </w:t>
      </w:r>
      <w:r w:rsidRPr="0065039F">
        <w:rPr>
          <w:i/>
          <w:iCs/>
          <w:noProof/>
        </w:rPr>
        <w:t>et al.</w:t>
      </w:r>
      <w:r w:rsidRPr="0065039F">
        <w:rPr>
          <w:noProof/>
        </w:rPr>
        <w:t xml:space="preserve"> Mapping hematopoiesis in a fully regenerative vertebrate : the axolotl. </w:t>
      </w:r>
      <w:r w:rsidRPr="0065039F">
        <w:rPr>
          <w:b/>
          <w:bCs/>
          <w:noProof/>
        </w:rPr>
        <w:t>124</w:t>
      </w:r>
      <w:r w:rsidRPr="0065039F">
        <w:rPr>
          <w:noProof/>
        </w:rPr>
        <w:t xml:space="preserve"> (8), 1232–1242, doi: 10.1182/blood-2013-09-526970.The (2019).</w:t>
      </w:r>
    </w:p>
    <w:p w14:paraId="4E9069BA" w14:textId="77777777" w:rsidR="0065039F" w:rsidRPr="0065039F" w:rsidRDefault="0065039F" w:rsidP="0065039F">
      <w:pPr>
        <w:ind w:left="640" w:hanging="640"/>
        <w:rPr>
          <w:noProof/>
        </w:rPr>
      </w:pPr>
      <w:r w:rsidRPr="0065039F">
        <w:rPr>
          <w:noProof/>
        </w:rPr>
        <w:t>6.</w:t>
      </w:r>
      <w:r w:rsidRPr="0065039F">
        <w:rPr>
          <w:noProof/>
        </w:rPr>
        <w:tab/>
        <w:t xml:space="preserve">de Both, N.J. Transplantation of Axolotl Heads. </w:t>
      </w:r>
      <w:r w:rsidRPr="0065039F">
        <w:rPr>
          <w:i/>
          <w:iCs/>
          <w:noProof/>
        </w:rPr>
        <w:t>Science</w:t>
      </w:r>
      <w:r w:rsidRPr="0065039F">
        <w:rPr>
          <w:noProof/>
        </w:rPr>
        <w:t xml:space="preserve">. </w:t>
      </w:r>
      <w:r w:rsidRPr="0065039F">
        <w:rPr>
          <w:b/>
          <w:bCs/>
          <w:noProof/>
        </w:rPr>
        <w:t>162</w:t>
      </w:r>
      <w:r w:rsidRPr="0065039F">
        <w:rPr>
          <w:noProof/>
        </w:rPr>
        <w:t xml:space="preserve"> (3852), 460–461, doi: 10.1126/science.162.3852.460 (1968).</w:t>
      </w:r>
    </w:p>
    <w:p w14:paraId="1534F0FF" w14:textId="77777777" w:rsidR="0065039F" w:rsidRPr="0065039F" w:rsidRDefault="0065039F" w:rsidP="0065039F">
      <w:pPr>
        <w:ind w:left="640" w:hanging="640"/>
        <w:rPr>
          <w:noProof/>
        </w:rPr>
      </w:pPr>
      <w:r w:rsidRPr="0065039F">
        <w:rPr>
          <w:noProof/>
        </w:rPr>
        <w:t>7.</w:t>
      </w:r>
      <w:r w:rsidRPr="0065039F">
        <w:rPr>
          <w:noProof/>
        </w:rPr>
        <w:tab/>
        <w:t xml:space="preserve">Harrison, R.G. Some Unexpected Results of the Heteroplastic Transplantation of Limbs. </w:t>
      </w:r>
      <w:r w:rsidRPr="0065039F">
        <w:rPr>
          <w:i/>
          <w:iCs/>
          <w:noProof/>
        </w:rPr>
        <w:t>Proceedings of the National Academy of Sciences</w:t>
      </w:r>
      <w:r w:rsidRPr="0065039F">
        <w:rPr>
          <w:noProof/>
        </w:rPr>
        <w:t xml:space="preserve">. </w:t>
      </w:r>
      <w:r w:rsidRPr="0065039F">
        <w:rPr>
          <w:b/>
          <w:bCs/>
          <w:noProof/>
        </w:rPr>
        <w:t>10</w:t>
      </w:r>
      <w:r w:rsidRPr="0065039F">
        <w:rPr>
          <w:noProof/>
        </w:rPr>
        <w:t xml:space="preserve"> (2), 69–74, doi: 10.1073/pnas.10.2.69 (2006).</w:t>
      </w:r>
    </w:p>
    <w:p w14:paraId="2B0E13BF" w14:textId="77777777" w:rsidR="0065039F" w:rsidRPr="0065039F" w:rsidRDefault="0065039F" w:rsidP="0065039F">
      <w:pPr>
        <w:ind w:left="640" w:hanging="640"/>
        <w:rPr>
          <w:noProof/>
        </w:rPr>
      </w:pPr>
      <w:r w:rsidRPr="0065039F">
        <w:rPr>
          <w:noProof/>
        </w:rPr>
        <w:t>8.</w:t>
      </w:r>
      <w:r w:rsidRPr="0065039F">
        <w:rPr>
          <w:noProof/>
        </w:rPr>
        <w:tab/>
        <w:t xml:space="preserve">Fields, E., French, V., Bryant, P.J., Bryant, S. V Pattern regulation in epimorphic fields. </w:t>
      </w:r>
      <w:r w:rsidRPr="0065039F">
        <w:rPr>
          <w:i/>
          <w:iCs/>
          <w:noProof/>
        </w:rPr>
        <w:t>Science</w:t>
      </w:r>
      <w:r w:rsidRPr="0065039F">
        <w:rPr>
          <w:noProof/>
        </w:rPr>
        <w:t xml:space="preserve">. </w:t>
      </w:r>
      <w:r w:rsidRPr="0065039F">
        <w:rPr>
          <w:b/>
          <w:bCs/>
          <w:noProof/>
        </w:rPr>
        <w:t>193</w:t>
      </w:r>
      <w:r w:rsidRPr="0065039F">
        <w:rPr>
          <w:noProof/>
        </w:rPr>
        <w:t xml:space="preserve"> (4257), 969–981 (2013).</w:t>
      </w:r>
    </w:p>
    <w:p w14:paraId="56184733" w14:textId="77777777" w:rsidR="0065039F" w:rsidRPr="0065039F" w:rsidRDefault="0065039F" w:rsidP="0065039F">
      <w:pPr>
        <w:ind w:left="640" w:hanging="640"/>
        <w:rPr>
          <w:noProof/>
        </w:rPr>
      </w:pPr>
      <w:r w:rsidRPr="0065039F">
        <w:rPr>
          <w:noProof/>
        </w:rPr>
        <w:t>9.</w:t>
      </w:r>
      <w:r w:rsidRPr="0065039F">
        <w:rPr>
          <w:noProof/>
        </w:rPr>
        <w:tab/>
        <w:t xml:space="preserve">Gerber, T. </w:t>
      </w:r>
      <w:r w:rsidRPr="0065039F">
        <w:rPr>
          <w:i/>
          <w:iCs/>
          <w:noProof/>
        </w:rPr>
        <w:t>et al.</w:t>
      </w:r>
      <w:r w:rsidRPr="0065039F">
        <w:rPr>
          <w:noProof/>
        </w:rPr>
        <w:t xml:space="preserve"> Single-cell analysis uncovers convergence of cell identities during axolotl limb regeneration. </w:t>
      </w:r>
      <w:r w:rsidRPr="0065039F">
        <w:rPr>
          <w:i/>
          <w:iCs/>
          <w:noProof/>
        </w:rPr>
        <w:t>Science</w:t>
      </w:r>
      <w:r w:rsidRPr="0065039F">
        <w:rPr>
          <w:noProof/>
        </w:rPr>
        <w:t xml:space="preserve">. </w:t>
      </w:r>
      <w:r w:rsidRPr="0065039F">
        <w:rPr>
          <w:b/>
          <w:bCs/>
          <w:noProof/>
        </w:rPr>
        <w:t>0681</w:t>
      </w:r>
      <w:r w:rsidRPr="0065039F">
        <w:rPr>
          <w:noProof/>
        </w:rPr>
        <w:t xml:space="preserve"> (September), eaaq0681, doi: 10.1126/science.aaq0681 (2018).</w:t>
      </w:r>
    </w:p>
    <w:p w14:paraId="7C704DEF" w14:textId="77777777" w:rsidR="0065039F" w:rsidRPr="0065039F" w:rsidRDefault="0065039F" w:rsidP="0065039F">
      <w:pPr>
        <w:ind w:left="640" w:hanging="640"/>
        <w:rPr>
          <w:noProof/>
        </w:rPr>
      </w:pPr>
      <w:r w:rsidRPr="0065039F">
        <w:rPr>
          <w:noProof/>
        </w:rPr>
        <w:t>10.</w:t>
      </w:r>
      <w:r w:rsidRPr="0065039F">
        <w:rPr>
          <w:noProof/>
        </w:rPr>
        <w:tab/>
        <w:t xml:space="preserve">Knapp, D. </w:t>
      </w:r>
      <w:r w:rsidRPr="0065039F">
        <w:rPr>
          <w:i/>
          <w:iCs/>
          <w:noProof/>
        </w:rPr>
        <w:t>et al.</w:t>
      </w:r>
      <w:r w:rsidRPr="0065039F">
        <w:rPr>
          <w:noProof/>
        </w:rPr>
        <w:t xml:space="preserve"> Comparative transcriptional profiling of the axolotl limb identifies a tripartite regeneration-specific gene program. </w:t>
      </w:r>
      <w:r w:rsidRPr="0065039F">
        <w:rPr>
          <w:i/>
          <w:iCs/>
          <w:noProof/>
        </w:rPr>
        <w:t>PloS one</w:t>
      </w:r>
      <w:r w:rsidRPr="0065039F">
        <w:rPr>
          <w:noProof/>
        </w:rPr>
        <w:t xml:space="preserve">. </w:t>
      </w:r>
      <w:r w:rsidRPr="0065039F">
        <w:rPr>
          <w:b/>
          <w:bCs/>
          <w:noProof/>
        </w:rPr>
        <w:t>8</w:t>
      </w:r>
      <w:r w:rsidRPr="0065039F">
        <w:rPr>
          <w:noProof/>
        </w:rPr>
        <w:t xml:space="preserve"> (5), e61352, doi: 10.1371/journal.pone.0061352 (2013).</w:t>
      </w:r>
    </w:p>
    <w:p w14:paraId="7B6AC4EE" w14:textId="77777777" w:rsidR="0065039F" w:rsidRPr="0065039F" w:rsidRDefault="0065039F" w:rsidP="0065039F">
      <w:pPr>
        <w:ind w:left="640" w:hanging="640"/>
        <w:rPr>
          <w:noProof/>
        </w:rPr>
      </w:pPr>
      <w:r w:rsidRPr="0065039F">
        <w:rPr>
          <w:noProof/>
        </w:rPr>
        <w:t>11.</w:t>
      </w:r>
      <w:r w:rsidRPr="0065039F">
        <w:rPr>
          <w:noProof/>
        </w:rPr>
        <w:tab/>
        <w:t xml:space="preserve">Campbell, L.J., Suárez-Castillo, E.C., Ortiz-Zuazaga, H., Knapp, D., Tanaka, E.M., Crews, C.M. Gene expression profile of the regeneration epithelium during axolotl limb regeneration. </w:t>
      </w:r>
      <w:r w:rsidRPr="0065039F">
        <w:rPr>
          <w:i/>
          <w:iCs/>
          <w:noProof/>
        </w:rPr>
        <w:t>Developmental dynamics : an official publication of the American Association of Anatomists</w:t>
      </w:r>
      <w:r w:rsidRPr="0065039F">
        <w:rPr>
          <w:noProof/>
        </w:rPr>
        <w:t xml:space="preserve">. </w:t>
      </w:r>
      <w:r w:rsidRPr="0065039F">
        <w:rPr>
          <w:b/>
          <w:bCs/>
          <w:noProof/>
        </w:rPr>
        <w:t>240</w:t>
      </w:r>
      <w:r w:rsidRPr="0065039F">
        <w:rPr>
          <w:noProof/>
        </w:rPr>
        <w:t xml:space="preserve"> (7), 1826–40, doi: 10.1002/dvdy.22669 (2011).</w:t>
      </w:r>
    </w:p>
    <w:p w14:paraId="4A11C915" w14:textId="77777777" w:rsidR="0065039F" w:rsidRPr="0065039F" w:rsidRDefault="0065039F" w:rsidP="0065039F">
      <w:pPr>
        <w:ind w:left="640" w:hanging="640"/>
        <w:rPr>
          <w:noProof/>
        </w:rPr>
      </w:pPr>
      <w:r w:rsidRPr="0065039F">
        <w:rPr>
          <w:noProof/>
        </w:rPr>
        <w:t>12.</w:t>
      </w:r>
      <w:r w:rsidRPr="0065039F">
        <w:rPr>
          <w:noProof/>
        </w:rPr>
        <w:tab/>
        <w:t xml:space="preserve">Bryant, D.M. </w:t>
      </w:r>
      <w:r w:rsidRPr="0065039F">
        <w:rPr>
          <w:i/>
          <w:iCs/>
          <w:noProof/>
        </w:rPr>
        <w:t>et al.</w:t>
      </w:r>
      <w:r w:rsidRPr="0065039F">
        <w:rPr>
          <w:noProof/>
        </w:rPr>
        <w:t xml:space="preserve"> A Tissue-Mapped Axolotl De Novo Transcriptome Enables Identification of Limb Regeneration Factors. </w:t>
      </w:r>
      <w:r w:rsidRPr="0065039F">
        <w:rPr>
          <w:i/>
          <w:iCs/>
          <w:noProof/>
        </w:rPr>
        <w:t>Cell Reports</w:t>
      </w:r>
      <w:r w:rsidRPr="0065039F">
        <w:rPr>
          <w:noProof/>
        </w:rPr>
        <w:t xml:space="preserve">. </w:t>
      </w:r>
      <w:r w:rsidRPr="0065039F">
        <w:rPr>
          <w:b/>
          <w:bCs/>
          <w:noProof/>
        </w:rPr>
        <w:t>18</w:t>
      </w:r>
      <w:r w:rsidRPr="0065039F">
        <w:rPr>
          <w:noProof/>
        </w:rPr>
        <w:t xml:space="preserve"> (3), 762–776, doi: 10.1016/j.celrep.2016.12.063 (2017).</w:t>
      </w:r>
    </w:p>
    <w:p w14:paraId="275C16C1" w14:textId="77777777" w:rsidR="0065039F" w:rsidRPr="0065039F" w:rsidRDefault="0065039F" w:rsidP="0065039F">
      <w:pPr>
        <w:ind w:left="640" w:hanging="640"/>
        <w:rPr>
          <w:noProof/>
        </w:rPr>
      </w:pPr>
      <w:r w:rsidRPr="0065039F">
        <w:rPr>
          <w:noProof/>
        </w:rPr>
        <w:t>13.</w:t>
      </w:r>
      <w:r w:rsidRPr="0065039F">
        <w:rPr>
          <w:noProof/>
        </w:rPr>
        <w:tab/>
        <w:t xml:space="preserve">Gardiner, D.M. </w:t>
      </w:r>
      <w:r w:rsidRPr="0065039F">
        <w:rPr>
          <w:i/>
          <w:iCs/>
          <w:noProof/>
        </w:rPr>
        <w:t>et al.</w:t>
      </w:r>
      <w:r w:rsidRPr="0065039F">
        <w:rPr>
          <w:noProof/>
        </w:rPr>
        <w:t xml:space="preserve"> Gene expression during the first 28 days of axolotl limb regeneration I: Experimental design and global analysis of gene expression. </w:t>
      </w:r>
      <w:r w:rsidRPr="0065039F">
        <w:rPr>
          <w:i/>
          <w:iCs/>
          <w:noProof/>
        </w:rPr>
        <w:t>Regeneration</w:t>
      </w:r>
      <w:r w:rsidRPr="0065039F">
        <w:rPr>
          <w:noProof/>
        </w:rPr>
        <w:t xml:space="preserve">. </w:t>
      </w:r>
      <w:r w:rsidRPr="0065039F">
        <w:rPr>
          <w:b/>
          <w:bCs/>
          <w:noProof/>
        </w:rPr>
        <w:t>2</w:t>
      </w:r>
      <w:r w:rsidRPr="0065039F">
        <w:rPr>
          <w:noProof/>
        </w:rPr>
        <w:t xml:space="preserve"> (3), 120–136, doi: 10.1002/reg2.37 (2015).</w:t>
      </w:r>
    </w:p>
    <w:p w14:paraId="12E1A1B7" w14:textId="77777777" w:rsidR="0065039F" w:rsidRPr="0065039F" w:rsidRDefault="0065039F" w:rsidP="0065039F">
      <w:pPr>
        <w:ind w:left="640" w:hanging="640"/>
        <w:rPr>
          <w:noProof/>
        </w:rPr>
      </w:pPr>
      <w:r w:rsidRPr="0065039F">
        <w:rPr>
          <w:noProof/>
        </w:rPr>
        <w:t>14.</w:t>
      </w:r>
      <w:r w:rsidRPr="0065039F">
        <w:rPr>
          <w:noProof/>
        </w:rPr>
        <w:tab/>
        <w:t xml:space="preserve">Flowers, G.P., Timberlake, A.T., McLean, K.C., Monaghan, J.R., Crews, C.M. Highly efficient targeted mutagenesis in axolotl using Cas9 RNA-guided nuclease. </w:t>
      </w:r>
      <w:r w:rsidRPr="0065039F">
        <w:rPr>
          <w:i/>
          <w:iCs/>
          <w:noProof/>
        </w:rPr>
        <w:t>Development (Cambridge, England)</w:t>
      </w:r>
      <w:r w:rsidRPr="0065039F">
        <w:rPr>
          <w:noProof/>
        </w:rPr>
        <w:t xml:space="preserve">. </w:t>
      </w:r>
      <w:r w:rsidRPr="0065039F">
        <w:rPr>
          <w:b/>
          <w:bCs/>
          <w:noProof/>
        </w:rPr>
        <w:t>141</w:t>
      </w:r>
      <w:r w:rsidRPr="0065039F">
        <w:rPr>
          <w:noProof/>
        </w:rPr>
        <w:t xml:space="preserve"> (10), 2165–71, doi: 10.1242/dev.105072 (2014).</w:t>
      </w:r>
    </w:p>
    <w:p w14:paraId="75059469" w14:textId="77777777" w:rsidR="0065039F" w:rsidRPr="0065039F" w:rsidRDefault="0065039F" w:rsidP="0065039F">
      <w:pPr>
        <w:ind w:left="640" w:hanging="640"/>
        <w:rPr>
          <w:noProof/>
        </w:rPr>
      </w:pPr>
      <w:r w:rsidRPr="0065039F">
        <w:rPr>
          <w:noProof/>
        </w:rPr>
        <w:t>15.</w:t>
      </w:r>
      <w:r w:rsidRPr="0065039F">
        <w:rPr>
          <w:noProof/>
        </w:rPr>
        <w:tab/>
        <w:t xml:space="preserve">Smith, J.J., Timoshevskaya, N., Timoshevskiy, V.A., Keinath, M.C., Hardy, D., Voss, S.R. A Chromosome-Scale Assembly of the Enormous (32 Gb) Axolotl Genome. </w:t>
      </w:r>
      <w:r w:rsidRPr="0065039F">
        <w:rPr>
          <w:i/>
          <w:iCs/>
          <w:noProof/>
        </w:rPr>
        <w:t>bioRxiv</w:t>
      </w:r>
      <w:r w:rsidRPr="0065039F">
        <w:rPr>
          <w:noProof/>
        </w:rPr>
        <w:t>. 373548, doi: 10.1101/373548 (2018).</w:t>
      </w:r>
    </w:p>
    <w:p w14:paraId="721B836B" w14:textId="77777777" w:rsidR="0065039F" w:rsidRPr="0065039F" w:rsidRDefault="0065039F" w:rsidP="0065039F">
      <w:pPr>
        <w:ind w:left="640" w:hanging="640"/>
        <w:rPr>
          <w:noProof/>
        </w:rPr>
      </w:pPr>
      <w:r w:rsidRPr="0065039F">
        <w:rPr>
          <w:noProof/>
        </w:rPr>
        <w:t>16.</w:t>
      </w:r>
      <w:r w:rsidRPr="0065039F">
        <w:rPr>
          <w:noProof/>
        </w:rPr>
        <w:tab/>
        <w:t xml:space="preserve">Nowoshilow, S. </w:t>
      </w:r>
      <w:r w:rsidRPr="0065039F">
        <w:rPr>
          <w:i/>
          <w:iCs/>
          <w:noProof/>
        </w:rPr>
        <w:t>et al.</w:t>
      </w:r>
      <w:r w:rsidRPr="0065039F">
        <w:rPr>
          <w:noProof/>
        </w:rPr>
        <w:t xml:space="preserve"> The axolotl genome and the evolution of key tissue formation regulators. </w:t>
      </w:r>
      <w:r w:rsidRPr="0065039F">
        <w:rPr>
          <w:i/>
          <w:iCs/>
          <w:noProof/>
        </w:rPr>
        <w:t>Nature</w:t>
      </w:r>
      <w:r w:rsidRPr="0065039F">
        <w:rPr>
          <w:noProof/>
        </w:rPr>
        <w:t xml:space="preserve">. </w:t>
      </w:r>
      <w:r w:rsidRPr="0065039F">
        <w:rPr>
          <w:b/>
          <w:bCs/>
          <w:noProof/>
        </w:rPr>
        <w:t>559</w:t>
      </w:r>
      <w:r w:rsidRPr="0065039F">
        <w:rPr>
          <w:noProof/>
        </w:rPr>
        <w:t xml:space="preserve"> (7712), 50–55, doi: 10.1038/s41586-018-0141-z (2018).</w:t>
      </w:r>
    </w:p>
    <w:p w14:paraId="248D82B4" w14:textId="77777777" w:rsidR="0065039F" w:rsidRPr="0065039F" w:rsidRDefault="0065039F" w:rsidP="0065039F">
      <w:pPr>
        <w:ind w:left="640" w:hanging="640"/>
        <w:rPr>
          <w:noProof/>
        </w:rPr>
      </w:pPr>
      <w:r w:rsidRPr="0065039F">
        <w:rPr>
          <w:noProof/>
        </w:rPr>
        <w:t>17.</w:t>
      </w:r>
      <w:r w:rsidRPr="0065039F">
        <w:rPr>
          <w:noProof/>
        </w:rPr>
        <w:tab/>
        <w:t xml:space="preserve">Fankhauser, B.Y.G. The Effects of Changes in Chromosome Number on Amphibian Development. </w:t>
      </w:r>
      <w:r w:rsidRPr="0065039F">
        <w:rPr>
          <w:i/>
          <w:iCs/>
          <w:noProof/>
        </w:rPr>
        <w:t>The Quarterly Review of Biology</w:t>
      </w:r>
      <w:r w:rsidRPr="0065039F">
        <w:rPr>
          <w:noProof/>
        </w:rPr>
        <w:t xml:space="preserve">. </w:t>
      </w:r>
      <w:r w:rsidRPr="0065039F">
        <w:rPr>
          <w:b/>
          <w:bCs/>
          <w:noProof/>
        </w:rPr>
        <w:t>20</w:t>
      </w:r>
      <w:r w:rsidRPr="0065039F">
        <w:rPr>
          <w:noProof/>
        </w:rPr>
        <w:t xml:space="preserve"> (1), 20–78, doi: 10.1086/394703 (1945).</w:t>
      </w:r>
    </w:p>
    <w:p w14:paraId="63DBFD58" w14:textId="77777777" w:rsidR="0065039F" w:rsidRPr="0065039F" w:rsidRDefault="0065039F" w:rsidP="0065039F">
      <w:pPr>
        <w:ind w:left="640" w:hanging="640"/>
        <w:rPr>
          <w:noProof/>
        </w:rPr>
      </w:pPr>
      <w:r w:rsidRPr="0065039F">
        <w:rPr>
          <w:noProof/>
        </w:rPr>
        <w:t>18.</w:t>
      </w:r>
      <w:r w:rsidRPr="0065039F">
        <w:rPr>
          <w:noProof/>
        </w:rPr>
        <w:tab/>
        <w:t xml:space="preserve">Malacinski, G.M., Brothers, A.J. Mutant Genes in the Mexican Axolotl. </w:t>
      </w:r>
      <w:r w:rsidRPr="0065039F">
        <w:rPr>
          <w:i/>
          <w:iCs/>
          <w:noProof/>
        </w:rPr>
        <w:t>Science</w:t>
      </w:r>
      <w:r w:rsidRPr="0065039F">
        <w:rPr>
          <w:noProof/>
        </w:rPr>
        <w:t xml:space="preserve">. </w:t>
      </w:r>
      <w:r w:rsidRPr="0065039F">
        <w:rPr>
          <w:b/>
          <w:bCs/>
          <w:noProof/>
        </w:rPr>
        <w:t>184</w:t>
      </w:r>
      <w:r w:rsidRPr="0065039F">
        <w:rPr>
          <w:noProof/>
        </w:rPr>
        <w:t xml:space="preserve"> (4142), 1142–1147, doi: 10.1126/science.184.4142.1142 (1974).</w:t>
      </w:r>
    </w:p>
    <w:p w14:paraId="0992FD87" w14:textId="77777777" w:rsidR="0065039F" w:rsidRPr="0065039F" w:rsidRDefault="0065039F" w:rsidP="0065039F">
      <w:pPr>
        <w:ind w:left="640" w:hanging="640"/>
        <w:rPr>
          <w:noProof/>
        </w:rPr>
      </w:pPr>
      <w:r w:rsidRPr="0065039F">
        <w:rPr>
          <w:noProof/>
        </w:rPr>
        <w:t>19.</w:t>
      </w:r>
      <w:r w:rsidRPr="0065039F">
        <w:rPr>
          <w:noProof/>
        </w:rPr>
        <w:tab/>
        <w:t xml:space="preserve">Armstrong, B. Gynogenesis i n the mexican axolotl. </w:t>
      </w:r>
      <w:r w:rsidRPr="0065039F">
        <w:rPr>
          <w:i/>
          <w:iCs/>
          <w:noProof/>
        </w:rPr>
        <w:t>Genetics</w:t>
      </w:r>
      <w:r w:rsidRPr="0065039F">
        <w:rPr>
          <w:noProof/>
        </w:rPr>
        <w:t xml:space="preserve">. </w:t>
      </w:r>
      <w:r w:rsidRPr="0065039F">
        <w:rPr>
          <w:b/>
          <w:bCs/>
          <w:noProof/>
        </w:rPr>
        <w:t>83</w:t>
      </w:r>
      <w:r w:rsidRPr="0065039F">
        <w:rPr>
          <w:noProof/>
        </w:rPr>
        <w:t xml:space="preserve"> (Beatty 1957), 783–792 (1976).</w:t>
      </w:r>
    </w:p>
    <w:p w14:paraId="6714CE60" w14:textId="77777777" w:rsidR="0065039F" w:rsidRPr="0065039F" w:rsidRDefault="0065039F" w:rsidP="0065039F">
      <w:pPr>
        <w:ind w:left="640" w:hanging="640"/>
        <w:rPr>
          <w:noProof/>
        </w:rPr>
      </w:pPr>
      <w:r w:rsidRPr="0065039F">
        <w:rPr>
          <w:noProof/>
        </w:rPr>
        <w:t>20.</w:t>
      </w:r>
      <w:r w:rsidRPr="0065039F">
        <w:rPr>
          <w:noProof/>
        </w:rPr>
        <w:tab/>
        <w:t xml:space="preserve">Flowers, G.P., Sanor, L.D., Crews, C.M. Lineage tracing of genome-edited alleles reveals high fidelity axolotl limb regeneration. </w:t>
      </w:r>
      <w:r w:rsidRPr="0065039F">
        <w:rPr>
          <w:i/>
          <w:iCs/>
          <w:noProof/>
        </w:rPr>
        <w:t>eLife</w:t>
      </w:r>
      <w:r w:rsidRPr="0065039F">
        <w:rPr>
          <w:noProof/>
        </w:rPr>
        <w:t xml:space="preserve">. </w:t>
      </w:r>
      <w:r w:rsidRPr="0065039F">
        <w:rPr>
          <w:b/>
          <w:bCs/>
          <w:noProof/>
        </w:rPr>
        <w:t>6</w:t>
      </w:r>
      <w:r w:rsidRPr="0065039F">
        <w:rPr>
          <w:noProof/>
        </w:rPr>
        <w:t>, 1–15, doi: 10.7554/eLife.25726 (2017).</w:t>
      </w:r>
    </w:p>
    <w:p w14:paraId="243E2AC5" w14:textId="77777777" w:rsidR="0065039F" w:rsidRPr="0065039F" w:rsidRDefault="0065039F" w:rsidP="0065039F">
      <w:pPr>
        <w:ind w:left="640" w:hanging="640"/>
        <w:rPr>
          <w:noProof/>
        </w:rPr>
      </w:pPr>
      <w:r w:rsidRPr="0065039F">
        <w:rPr>
          <w:noProof/>
        </w:rPr>
        <w:t>21.</w:t>
      </w:r>
      <w:r w:rsidRPr="0065039F">
        <w:rPr>
          <w:noProof/>
        </w:rPr>
        <w:tab/>
        <w:t xml:space="preserve">Shalem, O. </w:t>
      </w:r>
      <w:r w:rsidRPr="0065039F">
        <w:rPr>
          <w:i/>
          <w:iCs/>
          <w:noProof/>
        </w:rPr>
        <w:t>et al.</w:t>
      </w:r>
      <w:r w:rsidRPr="0065039F">
        <w:rPr>
          <w:noProof/>
        </w:rPr>
        <w:t xml:space="preserve"> Genome - scale CRISPR - Cas9 knockout screening in human cells. </w:t>
      </w:r>
      <w:r w:rsidRPr="0065039F">
        <w:rPr>
          <w:i/>
          <w:iCs/>
          <w:noProof/>
        </w:rPr>
        <w:t>Science</w:t>
      </w:r>
      <w:r w:rsidRPr="0065039F">
        <w:rPr>
          <w:noProof/>
        </w:rPr>
        <w:t xml:space="preserve">. </w:t>
      </w:r>
      <w:r w:rsidRPr="0065039F">
        <w:rPr>
          <w:b/>
          <w:bCs/>
          <w:noProof/>
        </w:rPr>
        <w:lastRenderedPageBreak/>
        <w:t>343</w:t>
      </w:r>
      <w:r w:rsidRPr="0065039F">
        <w:rPr>
          <w:noProof/>
        </w:rPr>
        <w:t xml:space="preserve"> (6166), 84–87, doi: 10.1126/science.1247005.Genome-Scale (2014).</w:t>
      </w:r>
    </w:p>
    <w:p w14:paraId="7FFB7EA3" w14:textId="77777777" w:rsidR="0065039F" w:rsidRPr="0065039F" w:rsidRDefault="0065039F" w:rsidP="0065039F">
      <w:pPr>
        <w:ind w:left="640" w:hanging="640"/>
        <w:rPr>
          <w:noProof/>
        </w:rPr>
      </w:pPr>
      <w:r w:rsidRPr="0065039F">
        <w:rPr>
          <w:noProof/>
        </w:rPr>
        <w:t>22.</w:t>
      </w:r>
      <w:r w:rsidRPr="0065039F">
        <w:rPr>
          <w:noProof/>
        </w:rPr>
        <w:tab/>
        <w:t xml:space="preserve">Wang, T., Sabatini, D.M., Jenny J. Wei, Eric S. Lander Genetic Screens in Human Cells Using the CRISPR / Cas9 System. </w:t>
      </w:r>
      <w:r w:rsidRPr="0065039F">
        <w:rPr>
          <w:i/>
          <w:iCs/>
          <w:noProof/>
        </w:rPr>
        <w:t>Science</w:t>
      </w:r>
      <w:r w:rsidRPr="0065039F">
        <w:rPr>
          <w:noProof/>
        </w:rPr>
        <w:t>. (December), 1–8, doi: 10.1126/science.1246981 (2013).</w:t>
      </w:r>
    </w:p>
    <w:p w14:paraId="6E362075" w14:textId="77777777" w:rsidR="0065039F" w:rsidRPr="0065039F" w:rsidRDefault="0065039F" w:rsidP="0065039F">
      <w:pPr>
        <w:ind w:left="640" w:hanging="640"/>
        <w:rPr>
          <w:noProof/>
        </w:rPr>
      </w:pPr>
      <w:r w:rsidRPr="0065039F">
        <w:rPr>
          <w:noProof/>
        </w:rPr>
        <w:t>23.</w:t>
      </w:r>
      <w:r w:rsidRPr="0065039F">
        <w:rPr>
          <w:noProof/>
        </w:rPr>
        <w:tab/>
        <w:t xml:space="preserve">Yin, Z., Chen, L. Simple Meets Single: The Application of CRISPR/Cas9 in Haploid Embryonic Stem Cells. </w:t>
      </w:r>
      <w:r w:rsidRPr="0065039F">
        <w:rPr>
          <w:i/>
          <w:iCs/>
          <w:noProof/>
        </w:rPr>
        <w:t>Stem Cells International</w:t>
      </w:r>
      <w:r w:rsidRPr="0065039F">
        <w:rPr>
          <w:noProof/>
        </w:rPr>
        <w:t xml:space="preserve">. </w:t>
      </w:r>
      <w:r w:rsidRPr="0065039F">
        <w:rPr>
          <w:b/>
          <w:bCs/>
          <w:noProof/>
        </w:rPr>
        <w:t>2017</w:t>
      </w:r>
      <w:r w:rsidRPr="0065039F">
        <w:rPr>
          <w:noProof/>
        </w:rPr>
        <w:t>, 1–6, doi: 10.1155/2017/2601746 (2017).</w:t>
      </w:r>
    </w:p>
    <w:p w14:paraId="2D88226A" w14:textId="77777777" w:rsidR="0065039F" w:rsidRPr="0065039F" w:rsidRDefault="0065039F" w:rsidP="0065039F">
      <w:pPr>
        <w:ind w:left="640" w:hanging="640"/>
        <w:rPr>
          <w:noProof/>
        </w:rPr>
      </w:pPr>
      <w:r w:rsidRPr="0065039F">
        <w:rPr>
          <w:noProof/>
        </w:rPr>
        <w:t>24.</w:t>
      </w:r>
      <w:r w:rsidRPr="0065039F">
        <w:rPr>
          <w:noProof/>
        </w:rPr>
        <w:tab/>
        <w:t xml:space="preserve">Khattak, S. </w:t>
      </w:r>
      <w:r w:rsidRPr="0065039F">
        <w:rPr>
          <w:i/>
          <w:iCs/>
          <w:noProof/>
        </w:rPr>
        <w:t>et al.</w:t>
      </w:r>
      <w:r w:rsidRPr="0065039F">
        <w:rPr>
          <w:noProof/>
        </w:rPr>
        <w:t xml:space="preserve"> Optimized axolotl (Ambystoma mexicanum) husbandry, breeding, metamorphosis, transgenesis and tamoxifen-mediated recombination. </w:t>
      </w:r>
      <w:r w:rsidRPr="0065039F">
        <w:rPr>
          <w:i/>
          <w:iCs/>
          <w:noProof/>
        </w:rPr>
        <w:t>Nature Protocols</w:t>
      </w:r>
      <w:r w:rsidRPr="0065039F">
        <w:rPr>
          <w:noProof/>
        </w:rPr>
        <w:t xml:space="preserve">. </w:t>
      </w:r>
      <w:r w:rsidRPr="0065039F">
        <w:rPr>
          <w:b/>
          <w:bCs/>
          <w:noProof/>
        </w:rPr>
        <w:t>9</w:t>
      </w:r>
      <w:r w:rsidRPr="0065039F">
        <w:rPr>
          <w:noProof/>
        </w:rPr>
        <w:t xml:space="preserve"> (3), 529–540, doi: 10.1038/nprot.2014.040 (2014).</w:t>
      </w:r>
    </w:p>
    <w:p w14:paraId="5A9D045D" w14:textId="77777777" w:rsidR="0065039F" w:rsidRPr="0065039F" w:rsidRDefault="0065039F" w:rsidP="0065039F">
      <w:pPr>
        <w:ind w:left="640" w:hanging="640"/>
        <w:rPr>
          <w:noProof/>
        </w:rPr>
      </w:pPr>
      <w:r w:rsidRPr="0065039F">
        <w:rPr>
          <w:noProof/>
        </w:rPr>
        <w:t>25.</w:t>
      </w:r>
      <w:r w:rsidRPr="0065039F">
        <w:rPr>
          <w:noProof/>
        </w:rPr>
        <w:tab/>
        <w:t xml:space="preserve">Vachon, P., Zullian, C., Dodelet-Devillers, A., Roy, S. Evaluation of the anesthetic effects of MS222 in the adult Mexican axolotl (Ambystoma mexicanum). </w:t>
      </w:r>
      <w:r w:rsidRPr="0065039F">
        <w:rPr>
          <w:i/>
          <w:iCs/>
          <w:noProof/>
        </w:rPr>
        <w:t>Veterinary Medicine: Research and Reports</w:t>
      </w:r>
      <w:r w:rsidRPr="0065039F">
        <w:rPr>
          <w:noProof/>
        </w:rPr>
        <w:t>. 1, doi: 10.2147/vmrr.s96761 (2016).</w:t>
      </w:r>
    </w:p>
    <w:p w14:paraId="54BD450B" w14:textId="77777777" w:rsidR="0065039F" w:rsidRPr="0065039F" w:rsidRDefault="0065039F" w:rsidP="0065039F">
      <w:pPr>
        <w:ind w:left="640" w:hanging="640"/>
        <w:rPr>
          <w:noProof/>
        </w:rPr>
      </w:pPr>
      <w:r w:rsidRPr="0065039F">
        <w:rPr>
          <w:noProof/>
        </w:rPr>
        <w:t>26.</w:t>
      </w:r>
      <w:r w:rsidRPr="0065039F">
        <w:rPr>
          <w:noProof/>
        </w:rPr>
        <w:tab/>
        <w:t xml:space="preserve">Montague, T.G. </w:t>
      </w:r>
      <w:r w:rsidRPr="0065039F">
        <w:rPr>
          <w:i/>
          <w:iCs/>
          <w:noProof/>
        </w:rPr>
        <w:t>et al.</w:t>
      </w:r>
      <w:r w:rsidRPr="0065039F">
        <w:rPr>
          <w:noProof/>
        </w:rPr>
        <w:t xml:space="preserve"> Efficient Mutagenesis by Cas9 Protein-Mediated Oligonucleotide Insertion and Large-Scale Assessment of Single-Guide RNAs. </w:t>
      </w:r>
      <w:r w:rsidRPr="0065039F">
        <w:rPr>
          <w:i/>
          <w:iCs/>
          <w:noProof/>
        </w:rPr>
        <w:t>PLoS ONE</w:t>
      </w:r>
      <w:r w:rsidRPr="0065039F">
        <w:rPr>
          <w:noProof/>
        </w:rPr>
        <w:t xml:space="preserve">. </w:t>
      </w:r>
      <w:r w:rsidRPr="0065039F">
        <w:rPr>
          <w:b/>
          <w:bCs/>
          <w:noProof/>
        </w:rPr>
        <w:t>9</w:t>
      </w:r>
      <w:r w:rsidRPr="0065039F">
        <w:rPr>
          <w:noProof/>
        </w:rPr>
        <w:t xml:space="preserve"> (5), e98186, doi: 10.1371/journal.pone.0098186 (2014).</w:t>
      </w:r>
    </w:p>
    <w:p w14:paraId="7C0E87FE" w14:textId="77777777" w:rsidR="0065039F" w:rsidRPr="0065039F" w:rsidRDefault="0065039F" w:rsidP="0065039F">
      <w:pPr>
        <w:ind w:left="640" w:hanging="640"/>
        <w:rPr>
          <w:noProof/>
        </w:rPr>
      </w:pPr>
      <w:r w:rsidRPr="0065039F">
        <w:rPr>
          <w:noProof/>
        </w:rPr>
        <w:t>27.</w:t>
      </w:r>
      <w:r w:rsidRPr="0065039F">
        <w:rPr>
          <w:noProof/>
        </w:rPr>
        <w:tab/>
        <w:t xml:space="preserve">Moreno-Mateos, M. a </w:t>
      </w:r>
      <w:r w:rsidRPr="0065039F">
        <w:rPr>
          <w:i/>
          <w:iCs/>
          <w:noProof/>
        </w:rPr>
        <w:t>et al.</w:t>
      </w:r>
      <w:r w:rsidRPr="0065039F">
        <w:rPr>
          <w:noProof/>
        </w:rPr>
        <w:t xml:space="preserve"> CRISPRscan: designing highly efficient sgRNAs for CRISPR-Cas9 targeting in vivo. </w:t>
      </w:r>
      <w:r w:rsidRPr="0065039F">
        <w:rPr>
          <w:i/>
          <w:iCs/>
          <w:noProof/>
        </w:rPr>
        <w:t>Nature Methods</w:t>
      </w:r>
      <w:r w:rsidRPr="0065039F">
        <w:rPr>
          <w:noProof/>
        </w:rPr>
        <w:t xml:space="preserve">. </w:t>
      </w:r>
      <w:r w:rsidRPr="0065039F">
        <w:rPr>
          <w:b/>
          <w:bCs/>
          <w:noProof/>
        </w:rPr>
        <w:t>12</w:t>
      </w:r>
      <w:r w:rsidRPr="0065039F">
        <w:rPr>
          <w:noProof/>
        </w:rPr>
        <w:t xml:space="preserve"> (10), doi: 10.1038/nmeth.3543 (2015).</w:t>
      </w:r>
    </w:p>
    <w:p w14:paraId="548402AC" w14:textId="77777777" w:rsidR="0065039F" w:rsidRPr="0065039F" w:rsidRDefault="0065039F" w:rsidP="0065039F">
      <w:pPr>
        <w:ind w:left="640" w:hanging="640"/>
        <w:rPr>
          <w:noProof/>
        </w:rPr>
      </w:pPr>
      <w:r w:rsidRPr="0065039F">
        <w:rPr>
          <w:noProof/>
        </w:rPr>
        <w:t>28.</w:t>
      </w:r>
      <w:r w:rsidRPr="0065039F">
        <w:rPr>
          <w:noProof/>
        </w:rPr>
        <w:tab/>
        <w:t xml:space="preserve">Kumar, A., Simon, A. </w:t>
      </w:r>
      <w:r w:rsidRPr="0065039F">
        <w:rPr>
          <w:i/>
          <w:iCs/>
          <w:noProof/>
        </w:rPr>
        <w:t>Salamanders in Regeneration Research</w:t>
      </w:r>
      <w:r w:rsidRPr="0065039F">
        <w:rPr>
          <w:noProof/>
        </w:rPr>
        <w:t xml:space="preserve">. </w:t>
      </w:r>
      <w:r w:rsidRPr="0065039F">
        <w:rPr>
          <w:i/>
          <w:iCs/>
          <w:noProof/>
        </w:rPr>
        <w:t>Salamanders in Regeneration Research: Methods and Protocols</w:t>
      </w:r>
      <w:r w:rsidRPr="0065039F">
        <w:rPr>
          <w:noProof/>
        </w:rPr>
        <w:t xml:space="preserve">. </w:t>
      </w:r>
      <w:r w:rsidRPr="0065039F">
        <w:rPr>
          <w:b/>
          <w:bCs/>
          <w:noProof/>
        </w:rPr>
        <w:t>1290</w:t>
      </w:r>
      <w:r w:rsidRPr="0065039F">
        <w:rPr>
          <w:noProof/>
        </w:rPr>
        <w:t>, doi: 10.1007/978-1-4939-2495-0. Humana Press, New York, NY. (2015).</w:t>
      </w:r>
    </w:p>
    <w:p w14:paraId="676773CC" w14:textId="77777777" w:rsidR="0065039F" w:rsidRPr="0065039F" w:rsidRDefault="0065039F" w:rsidP="0065039F">
      <w:pPr>
        <w:ind w:left="640" w:hanging="640"/>
        <w:rPr>
          <w:noProof/>
        </w:rPr>
      </w:pPr>
      <w:r w:rsidRPr="0065039F">
        <w:rPr>
          <w:noProof/>
        </w:rPr>
        <w:t>29.</w:t>
      </w:r>
      <w:r w:rsidRPr="0065039F">
        <w:rPr>
          <w:noProof/>
        </w:rPr>
        <w:tab/>
        <w:t xml:space="preserve">Hronowski, L., Gillespie, L.L., Armstrong, J.B. Development and Survival of Haploids of the Mexican Axolotl, Ambystoma mexicanum. </w:t>
      </w:r>
      <w:r w:rsidRPr="0065039F">
        <w:rPr>
          <w:i/>
          <w:iCs/>
          <w:noProof/>
        </w:rPr>
        <w:t>Journal of Experimental Zoology</w:t>
      </w:r>
      <w:r w:rsidRPr="0065039F">
        <w:rPr>
          <w:noProof/>
        </w:rPr>
        <w:t xml:space="preserve">. </w:t>
      </w:r>
      <w:r w:rsidRPr="0065039F">
        <w:rPr>
          <w:b/>
          <w:bCs/>
          <w:noProof/>
        </w:rPr>
        <w:t>209</w:t>
      </w:r>
      <w:r w:rsidRPr="0065039F">
        <w:rPr>
          <w:noProof/>
        </w:rPr>
        <w:t>, 41–47 (1979).</w:t>
      </w:r>
    </w:p>
    <w:p w14:paraId="06D247DB" w14:textId="77777777" w:rsidR="0065039F" w:rsidRPr="0065039F" w:rsidRDefault="0065039F" w:rsidP="0065039F">
      <w:pPr>
        <w:ind w:left="640" w:hanging="640"/>
        <w:rPr>
          <w:noProof/>
        </w:rPr>
      </w:pPr>
      <w:r w:rsidRPr="0065039F">
        <w:rPr>
          <w:noProof/>
        </w:rPr>
        <w:t>30.</w:t>
      </w:r>
      <w:r w:rsidRPr="0065039F">
        <w:rPr>
          <w:noProof/>
        </w:rPr>
        <w:tab/>
        <w:t xml:space="preserve">Schreckenberg, G.M., Jacobson, A.G. Normal stages of development of the axolotl, Ambystoma mexicanum. </w:t>
      </w:r>
      <w:r w:rsidRPr="0065039F">
        <w:rPr>
          <w:i/>
          <w:iCs/>
          <w:noProof/>
        </w:rPr>
        <w:t>Developmental Biology</w:t>
      </w:r>
      <w:r w:rsidRPr="0065039F">
        <w:rPr>
          <w:noProof/>
        </w:rPr>
        <w:t xml:space="preserve">. </w:t>
      </w:r>
      <w:r w:rsidRPr="0065039F">
        <w:rPr>
          <w:b/>
          <w:bCs/>
          <w:noProof/>
        </w:rPr>
        <w:t>42</w:t>
      </w:r>
      <w:r w:rsidRPr="0065039F">
        <w:rPr>
          <w:noProof/>
        </w:rPr>
        <w:t xml:space="preserve"> (2), 391–399, doi: 10.1016/0012-1606(75)90343-7 (1975).</w:t>
      </w:r>
    </w:p>
    <w:p w14:paraId="4C1B61DE" w14:textId="77777777" w:rsidR="0065039F" w:rsidRPr="0065039F" w:rsidRDefault="0065039F" w:rsidP="0065039F">
      <w:pPr>
        <w:ind w:left="640" w:hanging="640"/>
        <w:rPr>
          <w:noProof/>
        </w:rPr>
      </w:pPr>
      <w:r w:rsidRPr="0065039F">
        <w:rPr>
          <w:noProof/>
        </w:rPr>
        <w:t>31.</w:t>
      </w:r>
      <w:r w:rsidRPr="0065039F">
        <w:rPr>
          <w:noProof/>
        </w:rPr>
        <w:tab/>
        <w:t xml:space="preserve">Hertwig, G. Beitrage Zum Determinations- Und Regenerationsproblem Mittels Der Transplantation Haploidkerniger Zellen. </w:t>
      </w:r>
      <w:r w:rsidRPr="0065039F">
        <w:rPr>
          <w:i/>
          <w:iCs/>
          <w:noProof/>
        </w:rPr>
        <w:t>Archiv f. Entwicklungsmechanik</w:t>
      </w:r>
      <w:r w:rsidRPr="0065039F">
        <w:rPr>
          <w:noProof/>
        </w:rPr>
        <w:t xml:space="preserve">. </w:t>
      </w:r>
      <w:r w:rsidRPr="0065039F">
        <w:rPr>
          <w:b/>
          <w:bCs/>
          <w:noProof/>
        </w:rPr>
        <w:t>111</w:t>
      </w:r>
      <w:r w:rsidRPr="0065039F">
        <w:rPr>
          <w:noProof/>
        </w:rPr>
        <w:t>, 292–316, doi: https://doi.org/10.1007/BF02080951 (1927).</w:t>
      </w:r>
    </w:p>
    <w:p w14:paraId="51865C29" w14:textId="77777777" w:rsidR="0065039F" w:rsidRPr="0065039F" w:rsidRDefault="0065039F" w:rsidP="0065039F">
      <w:pPr>
        <w:ind w:left="640" w:hanging="640"/>
        <w:rPr>
          <w:noProof/>
        </w:rPr>
      </w:pPr>
      <w:r w:rsidRPr="0065039F">
        <w:rPr>
          <w:noProof/>
        </w:rPr>
        <w:t>32.</w:t>
      </w:r>
      <w:r w:rsidRPr="0065039F">
        <w:rPr>
          <w:noProof/>
        </w:rPr>
        <w:tab/>
        <w:t xml:space="preserve">Fei, J.-F., Schuez, M., Knapp, D., Taniguchi, Y., Drechsel, D.N., Tanaka, E.M. Efficient gene knockin in axolotl and its use to test the role of satellite cells in limb regeneration. </w:t>
      </w:r>
      <w:r w:rsidRPr="0065039F">
        <w:rPr>
          <w:i/>
          <w:iCs/>
          <w:noProof/>
        </w:rPr>
        <w:t>Proceedings of the National Academy of Sciences</w:t>
      </w:r>
      <w:r w:rsidRPr="0065039F">
        <w:rPr>
          <w:noProof/>
        </w:rPr>
        <w:t>. 201706855, doi: 10.1073/pnas.1706855114 (2017).</w:t>
      </w:r>
    </w:p>
    <w:p w14:paraId="07DCF19F" w14:textId="673827FE" w:rsidR="009F659A" w:rsidRPr="00627F42" w:rsidRDefault="00A1603A" w:rsidP="00A458B9">
      <w:pPr>
        <w:rPr>
          <w:rFonts w:asciiTheme="minorHAnsi" w:hAnsiTheme="minorHAnsi" w:cstheme="minorHAnsi"/>
          <w:color w:val="808080" w:themeColor="background1" w:themeShade="80"/>
        </w:rPr>
      </w:pPr>
      <w:r w:rsidRPr="00351DC8">
        <w:rPr>
          <w:rFonts w:asciiTheme="minorHAnsi" w:hAnsiTheme="minorHAnsi" w:cstheme="minorHAnsi"/>
          <w:color w:val="808080"/>
        </w:rPr>
        <w:fldChar w:fldCharType="end"/>
      </w:r>
    </w:p>
    <w:sectPr w:rsidR="009F659A" w:rsidRPr="00627F42"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BDD5A" w14:textId="77777777" w:rsidR="00957FBB" w:rsidRDefault="00957FBB" w:rsidP="00621C4E">
      <w:r>
        <w:separator/>
      </w:r>
    </w:p>
  </w:endnote>
  <w:endnote w:type="continuationSeparator" w:id="0">
    <w:p w14:paraId="0DA209B5" w14:textId="77777777" w:rsidR="00957FBB" w:rsidRDefault="00957FB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B0062D" w:rsidRDefault="00B0062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0610D" w14:textId="77777777" w:rsidR="00957FBB" w:rsidRDefault="00957FBB" w:rsidP="00621C4E">
      <w:r>
        <w:separator/>
      </w:r>
    </w:p>
  </w:footnote>
  <w:footnote w:type="continuationSeparator" w:id="0">
    <w:p w14:paraId="4584C09A" w14:textId="77777777" w:rsidR="00957FBB" w:rsidRDefault="00957FB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B0062D" w:rsidRPr="006F06E4" w:rsidRDefault="00B0062D"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80BDC"/>
    <w:multiLevelType w:val="hybridMultilevel"/>
    <w:tmpl w:val="B8F401BA"/>
    <w:lvl w:ilvl="0" w:tplc="4AD2DF22">
      <w:start w:val="2"/>
      <w:numFmt w:val="decimal"/>
      <w:lvlText w:val="%1."/>
      <w:lvlJc w:val="left"/>
      <w:pPr>
        <w:ind w:left="1260" w:hanging="360"/>
      </w:pPr>
      <w:rPr>
        <w:rFonts w:hint="default"/>
        <w:color w:val="00000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41D06"/>
    <w:multiLevelType w:val="hybridMultilevel"/>
    <w:tmpl w:val="5FE8C6A4"/>
    <w:lvl w:ilvl="0" w:tplc="27F89ED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93AF5"/>
    <w:multiLevelType w:val="hybridMultilevel"/>
    <w:tmpl w:val="1874612E"/>
    <w:lvl w:ilvl="0" w:tplc="A2A2C5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90831"/>
    <w:multiLevelType w:val="hybridMultilevel"/>
    <w:tmpl w:val="FF5635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396652"/>
    <w:multiLevelType w:val="hybridMultilevel"/>
    <w:tmpl w:val="57CC9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A3766B"/>
    <w:multiLevelType w:val="hybridMultilevel"/>
    <w:tmpl w:val="18783A0C"/>
    <w:lvl w:ilvl="0" w:tplc="70BA1BE8">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15:restartNumberingAfterBreak="0">
    <w:nsid w:val="1A782E77"/>
    <w:multiLevelType w:val="hybridMultilevel"/>
    <w:tmpl w:val="8E84C742"/>
    <w:lvl w:ilvl="0" w:tplc="2F02BBE4">
      <w:start w:val="4"/>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ADF0D8A"/>
    <w:multiLevelType w:val="hybridMultilevel"/>
    <w:tmpl w:val="09D8F52E"/>
    <w:lvl w:ilvl="0" w:tplc="8F4834D6">
      <w:start w:val="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30CE09F9"/>
    <w:multiLevelType w:val="hybridMultilevel"/>
    <w:tmpl w:val="1B70FF14"/>
    <w:lvl w:ilvl="0" w:tplc="BA12FB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0D50991"/>
    <w:multiLevelType w:val="hybridMultilevel"/>
    <w:tmpl w:val="FEE8A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62185C"/>
    <w:multiLevelType w:val="hybridMultilevel"/>
    <w:tmpl w:val="D3748322"/>
    <w:lvl w:ilvl="0" w:tplc="2532577C">
      <w:start w:val="1"/>
      <w:numFmt w:val="decimal"/>
      <w:lvlText w:val="%1."/>
      <w:lvlJc w:val="left"/>
      <w:pPr>
        <w:ind w:left="1800" w:hanging="360"/>
      </w:pPr>
      <w:rPr>
        <w:rFonts w:asciiTheme="minorHAnsi" w:eastAsia="Times New Roman" w:hAnsiTheme="minorHAnsi" w:cstheme="minorHAns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8775C1"/>
    <w:multiLevelType w:val="hybridMultilevel"/>
    <w:tmpl w:val="7E62EAE6"/>
    <w:lvl w:ilvl="0" w:tplc="0409000F">
      <w:start w:val="1"/>
      <w:numFmt w:val="decimal"/>
      <w:lvlText w:val="%1."/>
      <w:lvlJc w:val="left"/>
      <w:pPr>
        <w:ind w:left="720" w:hanging="360"/>
      </w:pPr>
      <w:rPr>
        <w:rFonts w:hint="default"/>
      </w:rPr>
    </w:lvl>
    <w:lvl w:ilvl="1" w:tplc="0409000F">
      <w:start w:val="1"/>
      <w:numFmt w:val="decimal"/>
      <w:lvlText w:val="%2."/>
      <w:lvlJc w:val="left"/>
      <w:pPr>
        <w:ind w:left="19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9108D1"/>
    <w:multiLevelType w:val="multilevel"/>
    <w:tmpl w:val="C2C6BFD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4" w15:restartNumberingAfterBreak="0">
    <w:nsid w:val="4934046A"/>
    <w:multiLevelType w:val="hybridMultilevel"/>
    <w:tmpl w:val="0C80C79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F6F1888"/>
    <w:multiLevelType w:val="multilevel"/>
    <w:tmpl w:val="AD007E88"/>
    <w:lvl w:ilvl="0">
      <w:start w:val="1"/>
      <w:numFmt w:val="decimal"/>
      <w:suff w:val="space"/>
      <w:lvlText w:val="%1."/>
      <w:lvlJc w:val="left"/>
      <w:pPr>
        <w:ind w:left="0" w:firstLine="0"/>
      </w:pPr>
      <w:rPr>
        <w:rFonts w:hint="default"/>
        <w:b/>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b w:val="0"/>
      </w:rPr>
    </w:lvl>
    <w:lvl w:ilvl="3">
      <w:start w:val="1"/>
      <w:numFmt w:val="decimal"/>
      <w:isLgl/>
      <w:lvlText w:val="%1.%2.%3.%4."/>
      <w:lvlJc w:val="left"/>
      <w:pPr>
        <w:ind w:left="0" w:firstLine="0"/>
      </w:pPr>
      <w:rPr>
        <w:rFonts w:hint="default"/>
        <w:b w:val="0"/>
      </w:rPr>
    </w:lvl>
    <w:lvl w:ilvl="4">
      <w:start w:val="1"/>
      <w:numFmt w:val="decimal"/>
      <w:isLgl/>
      <w:lvlText w:val="%1.%2.%3.%4.%5."/>
      <w:lvlJc w:val="left"/>
      <w:pPr>
        <w:ind w:left="0" w:firstLine="0"/>
      </w:pPr>
      <w:rPr>
        <w:rFonts w:hint="default"/>
        <w:b w:val="0"/>
      </w:rPr>
    </w:lvl>
    <w:lvl w:ilvl="5">
      <w:start w:val="1"/>
      <w:numFmt w:val="decimal"/>
      <w:isLgl/>
      <w:lvlText w:val="%1.%2.%3.%4.%5.%6."/>
      <w:lvlJc w:val="left"/>
      <w:pPr>
        <w:ind w:left="0" w:firstLine="0"/>
      </w:pPr>
      <w:rPr>
        <w:rFonts w:hint="default"/>
        <w:b w:val="0"/>
      </w:rPr>
    </w:lvl>
    <w:lvl w:ilvl="6">
      <w:start w:val="1"/>
      <w:numFmt w:val="decimal"/>
      <w:isLgl/>
      <w:lvlText w:val="%1.%2.%3.%4.%5.%6.%7."/>
      <w:lvlJc w:val="left"/>
      <w:pPr>
        <w:ind w:left="0" w:firstLine="0"/>
      </w:pPr>
      <w:rPr>
        <w:rFonts w:hint="default"/>
        <w:b w:val="0"/>
      </w:rPr>
    </w:lvl>
    <w:lvl w:ilvl="7">
      <w:start w:val="1"/>
      <w:numFmt w:val="decimal"/>
      <w:isLgl/>
      <w:lvlText w:val="%1.%2.%3.%4.%5.%6.%7.%8."/>
      <w:lvlJc w:val="left"/>
      <w:pPr>
        <w:ind w:left="0" w:firstLine="0"/>
      </w:pPr>
      <w:rPr>
        <w:rFonts w:hint="default"/>
        <w:b w:val="0"/>
      </w:rPr>
    </w:lvl>
    <w:lvl w:ilvl="8">
      <w:start w:val="1"/>
      <w:numFmt w:val="decimal"/>
      <w:isLgl/>
      <w:lvlText w:val="%1.%2.%3.%4.%5.%6.%7.%8.%9."/>
      <w:lvlJc w:val="left"/>
      <w:pPr>
        <w:ind w:left="0" w:firstLine="0"/>
      </w:pPr>
      <w:rPr>
        <w:rFonts w:hint="default"/>
        <w:b w:val="0"/>
      </w:rPr>
    </w:lvl>
  </w:abstractNum>
  <w:abstractNum w:abstractNumId="28" w15:restartNumberingAfterBreak="0">
    <w:nsid w:val="505C161E"/>
    <w:multiLevelType w:val="hybridMultilevel"/>
    <w:tmpl w:val="E85E1F12"/>
    <w:lvl w:ilvl="0" w:tplc="4754C03C">
      <w:start w:val="1"/>
      <w:numFmt w:val="decimal"/>
      <w:lvlText w:val="%1."/>
      <w:lvlJc w:val="left"/>
      <w:pPr>
        <w:ind w:left="2070" w:hanging="360"/>
      </w:pPr>
      <w:rPr>
        <w:rFonts w:asciiTheme="minorHAnsi" w:eastAsia="Times New Roman" w:hAnsiTheme="minorHAnsi" w:cstheme="minorHAnsi"/>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9" w15:restartNumberingAfterBreak="0">
    <w:nsid w:val="522A5F5C"/>
    <w:multiLevelType w:val="hybridMultilevel"/>
    <w:tmpl w:val="E22C2D76"/>
    <w:lvl w:ilvl="0" w:tplc="73923926">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176F73"/>
    <w:multiLevelType w:val="hybridMultilevel"/>
    <w:tmpl w:val="DAE62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EF3AD5"/>
    <w:multiLevelType w:val="hybridMultilevel"/>
    <w:tmpl w:val="17A0D036"/>
    <w:lvl w:ilvl="0" w:tplc="0409000F">
      <w:start w:val="1"/>
      <w:numFmt w:val="decimal"/>
      <w:lvlText w:val="%1."/>
      <w:lvlJc w:val="left"/>
      <w:pPr>
        <w:ind w:left="207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CA61FB4"/>
    <w:multiLevelType w:val="hybridMultilevel"/>
    <w:tmpl w:val="D0DC230C"/>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8" w15:restartNumberingAfterBreak="0">
    <w:nsid w:val="5E053F6C"/>
    <w:multiLevelType w:val="multilevel"/>
    <w:tmpl w:val="B592496E"/>
    <w:lvl w:ilvl="0">
      <w:start w:val="2"/>
      <w:numFmt w:val="decimal"/>
      <w:lvlText w:val="%1.0."/>
      <w:lvlJc w:val="left"/>
      <w:pPr>
        <w:ind w:left="720" w:hanging="72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5F157B4C"/>
    <w:multiLevelType w:val="hybridMultilevel"/>
    <w:tmpl w:val="956CC97C"/>
    <w:lvl w:ilvl="0" w:tplc="2F02BBE4">
      <w:start w:val="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FD8386B"/>
    <w:multiLevelType w:val="hybridMultilevel"/>
    <w:tmpl w:val="AB323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67D10B2B"/>
    <w:multiLevelType w:val="hybridMultilevel"/>
    <w:tmpl w:val="D550D73C"/>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E981BC8"/>
    <w:multiLevelType w:val="multilevel"/>
    <w:tmpl w:val="186E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EE50A88"/>
    <w:multiLevelType w:val="hybridMultilevel"/>
    <w:tmpl w:val="47E8F186"/>
    <w:lvl w:ilvl="0" w:tplc="A2A2C568">
      <w:start w:val="1"/>
      <w:numFmt w:val="decimal"/>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73F83327"/>
    <w:multiLevelType w:val="hybridMultilevel"/>
    <w:tmpl w:val="643E31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7C057B0"/>
    <w:multiLevelType w:val="hybridMultilevel"/>
    <w:tmpl w:val="5798DBAA"/>
    <w:lvl w:ilvl="0" w:tplc="B4687DAA">
      <w:start w:val="1"/>
      <w:numFmt w:val="decimal"/>
      <w:lvlText w:val="%1."/>
      <w:lvlJc w:val="left"/>
      <w:pPr>
        <w:ind w:left="1800" w:hanging="360"/>
      </w:pPr>
      <w:rPr>
        <w:rFonts w:asciiTheme="minorHAnsi" w:eastAsia="Times New Roman" w:hAnsiTheme="minorHAnsi" w:cstheme="minorHAns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2"/>
  </w:num>
  <w:num w:numId="2">
    <w:abstractNumId w:val="33"/>
  </w:num>
  <w:num w:numId="3">
    <w:abstractNumId w:val="8"/>
  </w:num>
  <w:num w:numId="4">
    <w:abstractNumId w:val="31"/>
  </w:num>
  <w:num w:numId="5">
    <w:abstractNumId w:val="18"/>
  </w:num>
  <w:num w:numId="6">
    <w:abstractNumId w:val="30"/>
  </w:num>
  <w:num w:numId="7">
    <w:abstractNumId w:val="1"/>
  </w:num>
  <w:num w:numId="8">
    <w:abstractNumId w:val="20"/>
  </w:num>
  <w:num w:numId="9">
    <w:abstractNumId w:val="22"/>
  </w:num>
  <w:num w:numId="10">
    <w:abstractNumId w:val="32"/>
  </w:num>
  <w:num w:numId="11">
    <w:abstractNumId w:val="42"/>
  </w:num>
  <w:num w:numId="12">
    <w:abstractNumId w:val="3"/>
  </w:num>
  <w:num w:numId="13">
    <w:abstractNumId w:val="35"/>
  </w:num>
  <w:num w:numId="14">
    <w:abstractNumId w:val="50"/>
  </w:num>
  <w:num w:numId="15">
    <w:abstractNumId w:val="23"/>
  </w:num>
  <w:num w:numId="16">
    <w:abstractNumId w:val="16"/>
  </w:num>
  <w:num w:numId="17">
    <w:abstractNumId w:val="41"/>
  </w:num>
  <w:num w:numId="18">
    <w:abstractNumId w:val="25"/>
  </w:num>
  <w:num w:numId="19">
    <w:abstractNumId w:val="45"/>
  </w:num>
  <w:num w:numId="20">
    <w:abstractNumId w:val="5"/>
  </w:num>
  <w:num w:numId="21">
    <w:abstractNumId w:val="46"/>
  </w:num>
  <w:num w:numId="22">
    <w:abstractNumId w:val="44"/>
  </w:num>
  <w:num w:numId="23">
    <w:abstractNumId w:val="26"/>
  </w:num>
  <w:num w:numId="24">
    <w:abstractNumId w:val="52"/>
  </w:num>
  <w:num w:numId="25">
    <w:abstractNumId w:val="13"/>
  </w:num>
  <w:num w:numId="26">
    <w:abstractNumId w:val="49"/>
  </w:num>
  <w:num w:numId="27">
    <w:abstractNumId w:val="43"/>
  </w:num>
  <w:num w:numId="28">
    <w:abstractNumId w:val="37"/>
  </w:num>
  <w:num w:numId="29">
    <w:abstractNumId w:val="40"/>
  </w:num>
  <w:num w:numId="30">
    <w:abstractNumId w:val="21"/>
  </w:num>
  <w:num w:numId="31">
    <w:abstractNumId w:val="34"/>
  </w:num>
  <w:num w:numId="32">
    <w:abstractNumId w:val="38"/>
  </w:num>
  <w:num w:numId="33">
    <w:abstractNumId w:val="6"/>
  </w:num>
  <w:num w:numId="34">
    <w:abstractNumId w:val="11"/>
  </w:num>
  <w:num w:numId="35">
    <w:abstractNumId w:val="15"/>
  </w:num>
  <w:num w:numId="36">
    <w:abstractNumId w:val="14"/>
  </w:num>
  <w:num w:numId="37">
    <w:abstractNumId w:val="17"/>
  </w:num>
  <w:num w:numId="38">
    <w:abstractNumId w:val="39"/>
  </w:num>
  <w:num w:numId="39">
    <w:abstractNumId w:val="10"/>
  </w:num>
  <w:num w:numId="40">
    <w:abstractNumId w:val="36"/>
  </w:num>
  <w:num w:numId="41">
    <w:abstractNumId w:val="0"/>
  </w:num>
  <w:num w:numId="42">
    <w:abstractNumId w:val="28"/>
  </w:num>
  <w:num w:numId="43">
    <w:abstractNumId w:val="29"/>
  </w:num>
  <w:num w:numId="44">
    <w:abstractNumId w:val="19"/>
  </w:num>
  <w:num w:numId="45">
    <w:abstractNumId w:val="2"/>
  </w:num>
  <w:num w:numId="46">
    <w:abstractNumId w:val="9"/>
  </w:num>
  <w:num w:numId="47">
    <w:abstractNumId w:val="24"/>
  </w:num>
  <w:num w:numId="48">
    <w:abstractNumId w:val="4"/>
  </w:num>
  <w:num w:numId="49">
    <w:abstractNumId w:val="48"/>
  </w:num>
  <w:num w:numId="50">
    <w:abstractNumId w:val="51"/>
  </w:num>
  <w:num w:numId="51">
    <w:abstractNumId w:val="47"/>
  </w:num>
  <w:num w:numId="52">
    <w:abstractNumId w:val="7"/>
  </w:num>
  <w:num w:numId="53">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4D16"/>
    <w:rsid w:val="00005815"/>
    <w:rsid w:val="00007DBC"/>
    <w:rsid w:val="00007EA1"/>
    <w:rsid w:val="000100F0"/>
    <w:rsid w:val="000129B2"/>
    <w:rsid w:val="00012FF9"/>
    <w:rsid w:val="0001389C"/>
    <w:rsid w:val="00014314"/>
    <w:rsid w:val="00020AB8"/>
    <w:rsid w:val="00021434"/>
    <w:rsid w:val="00021774"/>
    <w:rsid w:val="00021DF3"/>
    <w:rsid w:val="00023869"/>
    <w:rsid w:val="00024598"/>
    <w:rsid w:val="000279B0"/>
    <w:rsid w:val="00032769"/>
    <w:rsid w:val="0003311E"/>
    <w:rsid w:val="00037B58"/>
    <w:rsid w:val="00041490"/>
    <w:rsid w:val="00042051"/>
    <w:rsid w:val="00051B73"/>
    <w:rsid w:val="00056548"/>
    <w:rsid w:val="000565D5"/>
    <w:rsid w:val="00060ABE"/>
    <w:rsid w:val="00061A50"/>
    <w:rsid w:val="00062329"/>
    <w:rsid w:val="00062DE7"/>
    <w:rsid w:val="0006361B"/>
    <w:rsid w:val="00063FF5"/>
    <w:rsid w:val="00064104"/>
    <w:rsid w:val="000643AE"/>
    <w:rsid w:val="000652E3"/>
    <w:rsid w:val="00066025"/>
    <w:rsid w:val="00067A8F"/>
    <w:rsid w:val="000701D1"/>
    <w:rsid w:val="000774C8"/>
    <w:rsid w:val="00080A20"/>
    <w:rsid w:val="00082535"/>
    <w:rsid w:val="00082796"/>
    <w:rsid w:val="00082DF4"/>
    <w:rsid w:val="000833D0"/>
    <w:rsid w:val="00083CFB"/>
    <w:rsid w:val="00086FF5"/>
    <w:rsid w:val="000874B6"/>
    <w:rsid w:val="00087C0A"/>
    <w:rsid w:val="00093BC4"/>
    <w:rsid w:val="000943E6"/>
    <w:rsid w:val="00096B4A"/>
    <w:rsid w:val="00097929"/>
    <w:rsid w:val="000A118A"/>
    <w:rsid w:val="000A1E80"/>
    <w:rsid w:val="000A3B70"/>
    <w:rsid w:val="000A5153"/>
    <w:rsid w:val="000B10AE"/>
    <w:rsid w:val="000B30BF"/>
    <w:rsid w:val="000B566B"/>
    <w:rsid w:val="000B662E"/>
    <w:rsid w:val="000B7294"/>
    <w:rsid w:val="000B75D0"/>
    <w:rsid w:val="000C1CC5"/>
    <w:rsid w:val="000C1CF8"/>
    <w:rsid w:val="000C49CF"/>
    <w:rsid w:val="000C52E9"/>
    <w:rsid w:val="000C5CDC"/>
    <w:rsid w:val="000C65DC"/>
    <w:rsid w:val="000C66F3"/>
    <w:rsid w:val="000C6900"/>
    <w:rsid w:val="000D31E8"/>
    <w:rsid w:val="000D76E4"/>
    <w:rsid w:val="000E3816"/>
    <w:rsid w:val="000E4F10"/>
    <w:rsid w:val="000E4F77"/>
    <w:rsid w:val="000E793B"/>
    <w:rsid w:val="000F160D"/>
    <w:rsid w:val="000F265C"/>
    <w:rsid w:val="000F2887"/>
    <w:rsid w:val="000F3AFA"/>
    <w:rsid w:val="000F5712"/>
    <w:rsid w:val="000F6611"/>
    <w:rsid w:val="000F7E22"/>
    <w:rsid w:val="00101088"/>
    <w:rsid w:val="001104F3"/>
    <w:rsid w:val="00112EEB"/>
    <w:rsid w:val="001173FF"/>
    <w:rsid w:val="00117B17"/>
    <w:rsid w:val="0012170F"/>
    <w:rsid w:val="0012563A"/>
    <w:rsid w:val="001264DE"/>
    <w:rsid w:val="001313A7"/>
    <w:rsid w:val="0013276F"/>
    <w:rsid w:val="001355C4"/>
    <w:rsid w:val="0013621E"/>
    <w:rsid w:val="0013642E"/>
    <w:rsid w:val="00140E6F"/>
    <w:rsid w:val="00142EFE"/>
    <w:rsid w:val="001469EE"/>
    <w:rsid w:val="001511DC"/>
    <w:rsid w:val="00152A23"/>
    <w:rsid w:val="0015432F"/>
    <w:rsid w:val="001564EF"/>
    <w:rsid w:val="0016046D"/>
    <w:rsid w:val="00161873"/>
    <w:rsid w:val="00162CB7"/>
    <w:rsid w:val="001665C9"/>
    <w:rsid w:val="00166E22"/>
    <w:rsid w:val="00166F32"/>
    <w:rsid w:val="00171E5B"/>
    <w:rsid w:val="00171F94"/>
    <w:rsid w:val="00172033"/>
    <w:rsid w:val="00175D4E"/>
    <w:rsid w:val="0017668A"/>
    <w:rsid w:val="001766FE"/>
    <w:rsid w:val="001771E7"/>
    <w:rsid w:val="0018644C"/>
    <w:rsid w:val="001911FF"/>
    <w:rsid w:val="00192006"/>
    <w:rsid w:val="00193180"/>
    <w:rsid w:val="0019391C"/>
    <w:rsid w:val="001960D6"/>
    <w:rsid w:val="00196792"/>
    <w:rsid w:val="00196914"/>
    <w:rsid w:val="001B1519"/>
    <w:rsid w:val="001B2E2D"/>
    <w:rsid w:val="001B5CD2"/>
    <w:rsid w:val="001C0BEE"/>
    <w:rsid w:val="001C1E49"/>
    <w:rsid w:val="001C27C1"/>
    <w:rsid w:val="001C2A98"/>
    <w:rsid w:val="001C3DBF"/>
    <w:rsid w:val="001C4D95"/>
    <w:rsid w:val="001D3D7D"/>
    <w:rsid w:val="001D3FFF"/>
    <w:rsid w:val="001D5E79"/>
    <w:rsid w:val="001D625F"/>
    <w:rsid w:val="001D68A4"/>
    <w:rsid w:val="001D7576"/>
    <w:rsid w:val="001E0E3F"/>
    <w:rsid w:val="001E14A0"/>
    <w:rsid w:val="001E7376"/>
    <w:rsid w:val="001F225C"/>
    <w:rsid w:val="001F57F0"/>
    <w:rsid w:val="00201CFA"/>
    <w:rsid w:val="0020220D"/>
    <w:rsid w:val="00202448"/>
    <w:rsid w:val="00202D15"/>
    <w:rsid w:val="00203245"/>
    <w:rsid w:val="00205B3F"/>
    <w:rsid w:val="00206000"/>
    <w:rsid w:val="002069E4"/>
    <w:rsid w:val="00212C83"/>
    <w:rsid w:val="00212EAE"/>
    <w:rsid w:val="00214BEE"/>
    <w:rsid w:val="00215B94"/>
    <w:rsid w:val="002205B6"/>
    <w:rsid w:val="002205B8"/>
    <w:rsid w:val="00220EB4"/>
    <w:rsid w:val="0022193F"/>
    <w:rsid w:val="002243CF"/>
    <w:rsid w:val="00225720"/>
    <w:rsid w:val="0022594C"/>
    <w:rsid w:val="002259B4"/>
    <w:rsid w:val="002259E5"/>
    <w:rsid w:val="00226140"/>
    <w:rsid w:val="0022747E"/>
    <w:rsid w:val="002274F3"/>
    <w:rsid w:val="0023094C"/>
    <w:rsid w:val="00234BE3"/>
    <w:rsid w:val="002352C9"/>
    <w:rsid w:val="00235A90"/>
    <w:rsid w:val="00241E48"/>
    <w:rsid w:val="0024214E"/>
    <w:rsid w:val="00242623"/>
    <w:rsid w:val="002435E7"/>
    <w:rsid w:val="00246643"/>
    <w:rsid w:val="002475AC"/>
    <w:rsid w:val="00247B37"/>
    <w:rsid w:val="00250558"/>
    <w:rsid w:val="00250BD5"/>
    <w:rsid w:val="002605D1"/>
    <w:rsid w:val="00260652"/>
    <w:rsid w:val="00260D09"/>
    <w:rsid w:val="00261F25"/>
    <w:rsid w:val="002648A9"/>
    <w:rsid w:val="0026536F"/>
    <w:rsid w:val="0026553C"/>
    <w:rsid w:val="00267DD5"/>
    <w:rsid w:val="00272801"/>
    <w:rsid w:val="00273B54"/>
    <w:rsid w:val="00274A0A"/>
    <w:rsid w:val="00277593"/>
    <w:rsid w:val="00280909"/>
    <w:rsid w:val="00280918"/>
    <w:rsid w:val="00281E00"/>
    <w:rsid w:val="00281FEC"/>
    <w:rsid w:val="00282AF6"/>
    <w:rsid w:val="0028596A"/>
    <w:rsid w:val="00285988"/>
    <w:rsid w:val="00286BB6"/>
    <w:rsid w:val="00287085"/>
    <w:rsid w:val="00290AF9"/>
    <w:rsid w:val="002928DC"/>
    <w:rsid w:val="00294B79"/>
    <w:rsid w:val="002967CF"/>
    <w:rsid w:val="00297788"/>
    <w:rsid w:val="002A3285"/>
    <w:rsid w:val="002A484B"/>
    <w:rsid w:val="002A64A6"/>
    <w:rsid w:val="002B3301"/>
    <w:rsid w:val="002B4FE0"/>
    <w:rsid w:val="002C2953"/>
    <w:rsid w:val="002C47D4"/>
    <w:rsid w:val="002D0F38"/>
    <w:rsid w:val="002D247A"/>
    <w:rsid w:val="002D77E3"/>
    <w:rsid w:val="002F2859"/>
    <w:rsid w:val="002F3B06"/>
    <w:rsid w:val="002F6E3C"/>
    <w:rsid w:val="0030117D"/>
    <w:rsid w:val="00301F30"/>
    <w:rsid w:val="003038FD"/>
    <w:rsid w:val="00303C87"/>
    <w:rsid w:val="003108E5"/>
    <w:rsid w:val="003120CB"/>
    <w:rsid w:val="003134B0"/>
    <w:rsid w:val="00317563"/>
    <w:rsid w:val="00320153"/>
    <w:rsid w:val="00320367"/>
    <w:rsid w:val="00322871"/>
    <w:rsid w:val="00324636"/>
    <w:rsid w:val="00326FB3"/>
    <w:rsid w:val="003316D4"/>
    <w:rsid w:val="00333822"/>
    <w:rsid w:val="00336715"/>
    <w:rsid w:val="00340048"/>
    <w:rsid w:val="003401EC"/>
    <w:rsid w:val="00340DFD"/>
    <w:rsid w:val="00343F57"/>
    <w:rsid w:val="00344954"/>
    <w:rsid w:val="0034507E"/>
    <w:rsid w:val="003506B5"/>
    <w:rsid w:val="00350CD7"/>
    <w:rsid w:val="00351DC8"/>
    <w:rsid w:val="00354D18"/>
    <w:rsid w:val="003578F0"/>
    <w:rsid w:val="00360C17"/>
    <w:rsid w:val="003621C6"/>
    <w:rsid w:val="003622B8"/>
    <w:rsid w:val="00362E33"/>
    <w:rsid w:val="00366B76"/>
    <w:rsid w:val="00373051"/>
    <w:rsid w:val="00373B8F"/>
    <w:rsid w:val="0037426A"/>
    <w:rsid w:val="00376D95"/>
    <w:rsid w:val="00377FBB"/>
    <w:rsid w:val="00384F02"/>
    <w:rsid w:val="00385140"/>
    <w:rsid w:val="00391A2D"/>
    <w:rsid w:val="00393CC7"/>
    <w:rsid w:val="003971F7"/>
    <w:rsid w:val="003A16FC"/>
    <w:rsid w:val="003A2FEE"/>
    <w:rsid w:val="003A4FCD"/>
    <w:rsid w:val="003B0944"/>
    <w:rsid w:val="003B1593"/>
    <w:rsid w:val="003B4381"/>
    <w:rsid w:val="003C0B88"/>
    <w:rsid w:val="003C1043"/>
    <w:rsid w:val="003C1A30"/>
    <w:rsid w:val="003C26EF"/>
    <w:rsid w:val="003C4B7C"/>
    <w:rsid w:val="003C4E85"/>
    <w:rsid w:val="003C6779"/>
    <w:rsid w:val="003C6FA4"/>
    <w:rsid w:val="003D2998"/>
    <w:rsid w:val="003D2F0A"/>
    <w:rsid w:val="003D3891"/>
    <w:rsid w:val="003D5D84"/>
    <w:rsid w:val="003E0F4F"/>
    <w:rsid w:val="003E0F82"/>
    <w:rsid w:val="003E18AC"/>
    <w:rsid w:val="003E18E9"/>
    <w:rsid w:val="003E210B"/>
    <w:rsid w:val="003E2A12"/>
    <w:rsid w:val="003E3384"/>
    <w:rsid w:val="003E3C10"/>
    <w:rsid w:val="003E3CA4"/>
    <w:rsid w:val="003E548E"/>
    <w:rsid w:val="003F3B3C"/>
    <w:rsid w:val="003F3FC8"/>
    <w:rsid w:val="003F5326"/>
    <w:rsid w:val="003F5919"/>
    <w:rsid w:val="00402ED3"/>
    <w:rsid w:val="00407EC8"/>
    <w:rsid w:val="00410D41"/>
    <w:rsid w:val="0041110A"/>
    <w:rsid w:val="00411624"/>
    <w:rsid w:val="004148E1"/>
    <w:rsid w:val="00414CFA"/>
    <w:rsid w:val="00415EC0"/>
    <w:rsid w:val="00420BE9"/>
    <w:rsid w:val="00423AD8"/>
    <w:rsid w:val="00423FBA"/>
    <w:rsid w:val="00423FDD"/>
    <w:rsid w:val="00424B93"/>
    <w:rsid w:val="00424C85"/>
    <w:rsid w:val="00425A04"/>
    <w:rsid w:val="004260BD"/>
    <w:rsid w:val="0043012F"/>
    <w:rsid w:val="00430F1F"/>
    <w:rsid w:val="004326EA"/>
    <w:rsid w:val="0044434C"/>
    <w:rsid w:val="0044456B"/>
    <w:rsid w:val="00447BD1"/>
    <w:rsid w:val="004507F3"/>
    <w:rsid w:val="00450AF4"/>
    <w:rsid w:val="004565E0"/>
    <w:rsid w:val="00456A57"/>
    <w:rsid w:val="00457BF9"/>
    <w:rsid w:val="004607DE"/>
    <w:rsid w:val="004671C7"/>
    <w:rsid w:val="00467F35"/>
    <w:rsid w:val="00472F4D"/>
    <w:rsid w:val="004730BF"/>
    <w:rsid w:val="00473C18"/>
    <w:rsid w:val="00474DCB"/>
    <w:rsid w:val="0047535C"/>
    <w:rsid w:val="004762F6"/>
    <w:rsid w:val="00481024"/>
    <w:rsid w:val="00485870"/>
    <w:rsid w:val="00485FE8"/>
    <w:rsid w:val="00492473"/>
    <w:rsid w:val="00492648"/>
    <w:rsid w:val="00492EB5"/>
    <w:rsid w:val="0049464A"/>
    <w:rsid w:val="00494F77"/>
    <w:rsid w:val="00495724"/>
    <w:rsid w:val="00497721"/>
    <w:rsid w:val="004A0229"/>
    <w:rsid w:val="004A35D2"/>
    <w:rsid w:val="004A71E4"/>
    <w:rsid w:val="004B0B49"/>
    <w:rsid w:val="004B0DA4"/>
    <w:rsid w:val="004B2F00"/>
    <w:rsid w:val="004B5055"/>
    <w:rsid w:val="004B6E31"/>
    <w:rsid w:val="004C17A3"/>
    <w:rsid w:val="004C1D66"/>
    <w:rsid w:val="004C31D7"/>
    <w:rsid w:val="004C4AD2"/>
    <w:rsid w:val="004C6981"/>
    <w:rsid w:val="004D1BEA"/>
    <w:rsid w:val="004D1F21"/>
    <w:rsid w:val="004D268C"/>
    <w:rsid w:val="004D59D8"/>
    <w:rsid w:val="004D5DA1"/>
    <w:rsid w:val="004E0DCE"/>
    <w:rsid w:val="004E150F"/>
    <w:rsid w:val="004E1DCA"/>
    <w:rsid w:val="004E23A1"/>
    <w:rsid w:val="004E3489"/>
    <w:rsid w:val="004E358A"/>
    <w:rsid w:val="004E3AFA"/>
    <w:rsid w:val="004E626E"/>
    <w:rsid w:val="004E6588"/>
    <w:rsid w:val="004E7AC6"/>
    <w:rsid w:val="004F0A5B"/>
    <w:rsid w:val="004F2742"/>
    <w:rsid w:val="004F46F9"/>
    <w:rsid w:val="00502A0A"/>
    <w:rsid w:val="005079D1"/>
    <w:rsid w:val="00507C50"/>
    <w:rsid w:val="00514D40"/>
    <w:rsid w:val="00517C3A"/>
    <w:rsid w:val="00525D05"/>
    <w:rsid w:val="00527BF4"/>
    <w:rsid w:val="00530F4C"/>
    <w:rsid w:val="005324BE"/>
    <w:rsid w:val="0053373F"/>
    <w:rsid w:val="00534F6C"/>
    <w:rsid w:val="00535994"/>
    <w:rsid w:val="0053646D"/>
    <w:rsid w:val="00540AAD"/>
    <w:rsid w:val="005438B0"/>
    <w:rsid w:val="00543EC1"/>
    <w:rsid w:val="00546458"/>
    <w:rsid w:val="0055087C"/>
    <w:rsid w:val="00553413"/>
    <w:rsid w:val="00554F1D"/>
    <w:rsid w:val="00555983"/>
    <w:rsid w:val="00560E31"/>
    <w:rsid w:val="00561840"/>
    <w:rsid w:val="005619CB"/>
    <w:rsid w:val="00561BDA"/>
    <w:rsid w:val="0056411D"/>
    <w:rsid w:val="00566B72"/>
    <w:rsid w:val="00570E04"/>
    <w:rsid w:val="00581B04"/>
    <w:rsid w:val="00581B23"/>
    <w:rsid w:val="0058219C"/>
    <w:rsid w:val="00583C8C"/>
    <w:rsid w:val="0058707F"/>
    <w:rsid w:val="00591DBD"/>
    <w:rsid w:val="005931FE"/>
    <w:rsid w:val="0059624F"/>
    <w:rsid w:val="005A0028"/>
    <w:rsid w:val="005A0ACC"/>
    <w:rsid w:val="005A4F43"/>
    <w:rsid w:val="005A5D64"/>
    <w:rsid w:val="005B0072"/>
    <w:rsid w:val="005B0732"/>
    <w:rsid w:val="005B08AE"/>
    <w:rsid w:val="005B38A0"/>
    <w:rsid w:val="005B491C"/>
    <w:rsid w:val="005B4DBF"/>
    <w:rsid w:val="005B5DE2"/>
    <w:rsid w:val="005B674C"/>
    <w:rsid w:val="005C22CE"/>
    <w:rsid w:val="005C24F2"/>
    <w:rsid w:val="005C475F"/>
    <w:rsid w:val="005C7561"/>
    <w:rsid w:val="005D0031"/>
    <w:rsid w:val="005D1E57"/>
    <w:rsid w:val="005D2F57"/>
    <w:rsid w:val="005D34F6"/>
    <w:rsid w:val="005D3A70"/>
    <w:rsid w:val="005D4F1A"/>
    <w:rsid w:val="005D6835"/>
    <w:rsid w:val="005E1884"/>
    <w:rsid w:val="005E310C"/>
    <w:rsid w:val="005E77BC"/>
    <w:rsid w:val="005F373A"/>
    <w:rsid w:val="005F4F87"/>
    <w:rsid w:val="005F6B0E"/>
    <w:rsid w:val="005F760E"/>
    <w:rsid w:val="005F7B1D"/>
    <w:rsid w:val="0060222A"/>
    <w:rsid w:val="006070C4"/>
    <w:rsid w:val="0061098F"/>
    <w:rsid w:val="00610ADB"/>
    <w:rsid w:val="00610C21"/>
    <w:rsid w:val="00611907"/>
    <w:rsid w:val="00613116"/>
    <w:rsid w:val="00613933"/>
    <w:rsid w:val="006202A6"/>
    <w:rsid w:val="0062054B"/>
    <w:rsid w:val="00621C4E"/>
    <w:rsid w:val="006227B4"/>
    <w:rsid w:val="00623F30"/>
    <w:rsid w:val="00624EAE"/>
    <w:rsid w:val="006253C6"/>
    <w:rsid w:val="00627F42"/>
    <w:rsid w:val="006305D7"/>
    <w:rsid w:val="00632F63"/>
    <w:rsid w:val="00633A01"/>
    <w:rsid w:val="00633B97"/>
    <w:rsid w:val="006341F7"/>
    <w:rsid w:val="00634585"/>
    <w:rsid w:val="00635014"/>
    <w:rsid w:val="006357F4"/>
    <w:rsid w:val="006369CE"/>
    <w:rsid w:val="00640FDD"/>
    <w:rsid w:val="006411CA"/>
    <w:rsid w:val="0064605E"/>
    <w:rsid w:val="00646FAE"/>
    <w:rsid w:val="0065039F"/>
    <w:rsid w:val="0065429B"/>
    <w:rsid w:val="00655CF9"/>
    <w:rsid w:val="00660593"/>
    <w:rsid w:val="006619C8"/>
    <w:rsid w:val="00667543"/>
    <w:rsid w:val="00671710"/>
    <w:rsid w:val="00673414"/>
    <w:rsid w:val="00676079"/>
    <w:rsid w:val="00676ECD"/>
    <w:rsid w:val="00677D0A"/>
    <w:rsid w:val="0068185F"/>
    <w:rsid w:val="006919D7"/>
    <w:rsid w:val="00693351"/>
    <w:rsid w:val="0069696A"/>
    <w:rsid w:val="00696A53"/>
    <w:rsid w:val="0069747A"/>
    <w:rsid w:val="006A01CF"/>
    <w:rsid w:val="006A60BB"/>
    <w:rsid w:val="006A60DD"/>
    <w:rsid w:val="006B0679"/>
    <w:rsid w:val="006B074C"/>
    <w:rsid w:val="006B3B84"/>
    <w:rsid w:val="006B4E7C"/>
    <w:rsid w:val="006B5D8C"/>
    <w:rsid w:val="006B6AD6"/>
    <w:rsid w:val="006B72D4"/>
    <w:rsid w:val="006C11CC"/>
    <w:rsid w:val="006C1A80"/>
    <w:rsid w:val="006C1AEB"/>
    <w:rsid w:val="006C1B26"/>
    <w:rsid w:val="006C57FE"/>
    <w:rsid w:val="006C668E"/>
    <w:rsid w:val="006E4B63"/>
    <w:rsid w:val="006E6D6C"/>
    <w:rsid w:val="006F06E4"/>
    <w:rsid w:val="006F62B6"/>
    <w:rsid w:val="006F7B41"/>
    <w:rsid w:val="00702B5D"/>
    <w:rsid w:val="00703D3A"/>
    <w:rsid w:val="00703ED2"/>
    <w:rsid w:val="00707B8D"/>
    <w:rsid w:val="00713636"/>
    <w:rsid w:val="00714B8C"/>
    <w:rsid w:val="0071675D"/>
    <w:rsid w:val="00717347"/>
    <w:rsid w:val="00717736"/>
    <w:rsid w:val="00717868"/>
    <w:rsid w:val="007222DA"/>
    <w:rsid w:val="00732B47"/>
    <w:rsid w:val="00735598"/>
    <w:rsid w:val="00735CF5"/>
    <w:rsid w:val="0074063A"/>
    <w:rsid w:val="00742AA4"/>
    <w:rsid w:val="00743BA1"/>
    <w:rsid w:val="007451E9"/>
    <w:rsid w:val="00745F1E"/>
    <w:rsid w:val="007509E5"/>
    <w:rsid w:val="007515FE"/>
    <w:rsid w:val="00751799"/>
    <w:rsid w:val="007601D0"/>
    <w:rsid w:val="007603BB"/>
    <w:rsid w:val="0076109D"/>
    <w:rsid w:val="00764958"/>
    <w:rsid w:val="00767107"/>
    <w:rsid w:val="00767D23"/>
    <w:rsid w:val="007734FA"/>
    <w:rsid w:val="00773617"/>
    <w:rsid w:val="00773BFD"/>
    <w:rsid w:val="00774334"/>
    <w:rsid w:val="007743B3"/>
    <w:rsid w:val="00774490"/>
    <w:rsid w:val="00780DFE"/>
    <w:rsid w:val="007819FF"/>
    <w:rsid w:val="0078360C"/>
    <w:rsid w:val="00784A4C"/>
    <w:rsid w:val="00784BC6"/>
    <w:rsid w:val="0078523D"/>
    <w:rsid w:val="007867EF"/>
    <w:rsid w:val="007931DF"/>
    <w:rsid w:val="00793461"/>
    <w:rsid w:val="00794226"/>
    <w:rsid w:val="0079471F"/>
    <w:rsid w:val="007956AC"/>
    <w:rsid w:val="007A0172"/>
    <w:rsid w:val="007A1804"/>
    <w:rsid w:val="007A2511"/>
    <w:rsid w:val="007A25F5"/>
    <w:rsid w:val="007A260E"/>
    <w:rsid w:val="007A26FB"/>
    <w:rsid w:val="007A4D4C"/>
    <w:rsid w:val="007A4DD6"/>
    <w:rsid w:val="007A5CB9"/>
    <w:rsid w:val="007B20AE"/>
    <w:rsid w:val="007B6B07"/>
    <w:rsid w:val="007B6D43"/>
    <w:rsid w:val="007B749A"/>
    <w:rsid w:val="007B7C6E"/>
    <w:rsid w:val="007C721A"/>
    <w:rsid w:val="007D23B3"/>
    <w:rsid w:val="007D44D7"/>
    <w:rsid w:val="007D4505"/>
    <w:rsid w:val="007D621A"/>
    <w:rsid w:val="007E058A"/>
    <w:rsid w:val="007E1ADD"/>
    <w:rsid w:val="007E2887"/>
    <w:rsid w:val="007E5278"/>
    <w:rsid w:val="007E749C"/>
    <w:rsid w:val="007F1B5C"/>
    <w:rsid w:val="007F5A25"/>
    <w:rsid w:val="007F5D93"/>
    <w:rsid w:val="007F7299"/>
    <w:rsid w:val="007F7360"/>
    <w:rsid w:val="00800D88"/>
    <w:rsid w:val="00801257"/>
    <w:rsid w:val="008035B7"/>
    <w:rsid w:val="00803B0A"/>
    <w:rsid w:val="0080498B"/>
    <w:rsid w:val="00804DED"/>
    <w:rsid w:val="00805B96"/>
    <w:rsid w:val="008103F7"/>
    <w:rsid w:val="008105BE"/>
    <w:rsid w:val="0081143E"/>
    <w:rsid w:val="008115A5"/>
    <w:rsid w:val="00811D46"/>
    <w:rsid w:val="0081415D"/>
    <w:rsid w:val="00816EFA"/>
    <w:rsid w:val="00820229"/>
    <w:rsid w:val="00822448"/>
    <w:rsid w:val="00822ABE"/>
    <w:rsid w:val="008244D1"/>
    <w:rsid w:val="00827F51"/>
    <w:rsid w:val="0083104E"/>
    <w:rsid w:val="00831B62"/>
    <w:rsid w:val="00832A22"/>
    <w:rsid w:val="008343BE"/>
    <w:rsid w:val="008362FC"/>
    <w:rsid w:val="00836535"/>
    <w:rsid w:val="00840FB4"/>
    <w:rsid w:val="008410B2"/>
    <w:rsid w:val="008453F8"/>
    <w:rsid w:val="00845C93"/>
    <w:rsid w:val="008500A0"/>
    <w:rsid w:val="008524E5"/>
    <w:rsid w:val="0085351C"/>
    <w:rsid w:val="0085435A"/>
    <w:rsid w:val="008549CA"/>
    <w:rsid w:val="008556C3"/>
    <w:rsid w:val="00856821"/>
    <w:rsid w:val="0085687C"/>
    <w:rsid w:val="00857B46"/>
    <w:rsid w:val="0086577B"/>
    <w:rsid w:val="008659CA"/>
    <w:rsid w:val="00865A73"/>
    <w:rsid w:val="00867DD1"/>
    <w:rsid w:val="008706C5"/>
    <w:rsid w:val="00871D77"/>
    <w:rsid w:val="00873707"/>
    <w:rsid w:val="00874B20"/>
    <w:rsid w:val="008757C6"/>
    <w:rsid w:val="008763E1"/>
    <w:rsid w:val="0087775C"/>
    <w:rsid w:val="00877EC8"/>
    <w:rsid w:val="00880F36"/>
    <w:rsid w:val="008849B4"/>
    <w:rsid w:val="00885530"/>
    <w:rsid w:val="00886FC5"/>
    <w:rsid w:val="008910D1"/>
    <w:rsid w:val="0089296C"/>
    <w:rsid w:val="00896ABD"/>
    <w:rsid w:val="00897AB6"/>
    <w:rsid w:val="008A3380"/>
    <w:rsid w:val="008A69C6"/>
    <w:rsid w:val="008A7A9C"/>
    <w:rsid w:val="008B1BFB"/>
    <w:rsid w:val="008B5218"/>
    <w:rsid w:val="008B7102"/>
    <w:rsid w:val="008B75E4"/>
    <w:rsid w:val="008C35AE"/>
    <w:rsid w:val="008C3B7D"/>
    <w:rsid w:val="008D0F90"/>
    <w:rsid w:val="008D3715"/>
    <w:rsid w:val="008D5465"/>
    <w:rsid w:val="008D5E61"/>
    <w:rsid w:val="008D7EB7"/>
    <w:rsid w:val="008D7EC5"/>
    <w:rsid w:val="008E15CE"/>
    <w:rsid w:val="008E3684"/>
    <w:rsid w:val="008E3913"/>
    <w:rsid w:val="008E57F5"/>
    <w:rsid w:val="008E6792"/>
    <w:rsid w:val="008E722D"/>
    <w:rsid w:val="008E7606"/>
    <w:rsid w:val="008F1DAA"/>
    <w:rsid w:val="008F2516"/>
    <w:rsid w:val="008F3EBD"/>
    <w:rsid w:val="008F44A9"/>
    <w:rsid w:val="008F60B2"/>
    <w:rsid w:val="008F7C41"/>
    <w:rsid w:val="008F7DF5"/>
    <w:rsid w:val="009005A6"/>
    <w:rsid w:val="0090223D"/>
    <w:rsid w:val="009031E2"/>
    <w:rsid w:val="0091276C"/>
    <w:rsid w:val="009130BD"/>
    <w:rsid w:val="009165AC"/>
    <w:rsid w:val="00916FFC"/>
    <w:rsid w:val="0092053F"/>
    <w:rsid w:val="0092340A"/>
    <w:rsid w:val="00927068"/>
    <w:rsid w:val="009313D9"/>
    <w:rsid w:val="00935B7F"/>
    <w:rsid w:val="00940811"/>
    <w:rsid w:val="00941293"/>
    <w:rsid w:val="00945974"/>
    <w:rsid w:val="00946372"/>
    <w:rsid w:val="00950A35"/>
    <w:rsid w:val="00950C17"/>
    <w:rsid w:val="0095174A"/>
    <w:rsid w:val="00951FAF"/>
    <w:rsid w:val="00954740"/>
    <w:rsid w:val="00954CFF"/>
    <w:rsid w:val="00955AE5"/>
    <w:rsid w:val="00957FBB"/>
    <w:rsid w:val="00962E71"/>
    <w:rsid w:val="00963ABC"/>
    <w:rsid w:val="0096537F"/>
    <w:rsid w:val="00965D21"/>
    <w:rsid w:val="00967764"/>
    <w:rsid w:val="00970B0E"/>
    <w:rsid w:val="00970BB9"/>
    <w:rsid w:val="00971BDA"/>
    <w:rsid w:val="009726EE"/>
    <w:rsid w:val="00972CDE"/>
    <w:rsid w:val="009733DD"/>
    <w:rsid w:val="00974AD1"/>
    <w:rsid w:val="00975573"/>
    <w:rsid w:val="00976D03"/>
    <w:rsid w:val="00977B30"/>
    <w:rsid w:val="00981614"/>
    <w:rsid w:val="00982F41"/>
    <w:rsid w:val="00985090"/>
    <w:rsid w:val="00986D25"/>
    <w:rsid w:val="00987710"/>
    <w:rsid w:val="009904AB"/>
    <w:rsid w:val="009950F4"/>
    <w:rsid w:val="00995688"/>
    <w:rsid w:val="009958A6"/>
    <w:rsid w:val="00996275"/>
    <w:rsid w:val="00996456"/>
    <w:rsid w:val="009975E2"/>
    <w:rsid w:val="009977D4"/>
    <w:rsid w:val="009A04F5"/>
    <w:rsid w:val="009A15EF"/>
    <w:rsid w:val="009A2CE3"/>
    <w:rsid w:val="009A2CE7"/>
    <w:rsid w:val="009A38A5"/>
    <w:rsid w:val="009A50A8"/>
    <w:rsid w:val="009A51FE"/>
    <w:rsid w:val="009A5B73"/>
    <w:rsid w:val="009B118B"/>
    <w:rsid w:val="009B1737"/>
    <w:rsid w:val="009B17DD"/>
    <w:rsid w:val="009B3D4B"/>
    <w:rsid w:val="009B5B99"/>
    <w:rsid w:val="009B6EFC"/>
    <w:rsid w:val="009C1FD0"/>
    <w:rsid w:val="009C2DF8"/>
    <w:rsid w:val="009C31BF"/>
    <w:rsid w:val="009C6789"/>
    <w:rsid w:val="009C68B7"/>
    <w:rsid w:val="009D0834"/>
    <w:rsid w:val="009D0A1E"/>
    <w:rsid w:val="009D2AE3"/>
    <w:rsid w:val="009D4010"/>
    <w:rsid w:val="009D52BC"/>
    <w:rsid w:val="009D7A9A"/>
    <w:rsid w:val="009D7D0A"/>
    <w:rsid w:val="009E09D9"/>
    <w:rsid w:val="009E1A2B"/>
    <w:rsid w:val="009E23A5"/>
    <w:rsid w:val="009E6555"/>
    <w:rsid w:val="009F01B1"/>
    <w:rsid w:val="009F0DBB"/>
    <w:rsid w:val="009F1EC1"/>
    <w:rsid w:val="009F3887"/>
    <w:rsid w:val="009F591C"/>
    <w:rsid w:val="009F659A"/>
    <w:rsid w:val="009F732B"/>
    <w:rsid w:val="00A00868"/>
    <w:rsid w:val="00A01FE0"/>
    <w:rsid w:val="00A03508"/>
    <w:rsid w:val="00A06945"/>
    <w:rsid w:val="00A10656"/>
    <w:rsid w:val="00A113C0"/>
    <w:rsid w:val="00A12B03"/>
    <w:rsid w:val="00A12FA6"/>
    <w:rsid w:val="00A1339B"/>
    <w:rsid w:val="00A136B3"/>
    <w:rsid w:val="00A14ABA"/>
    <w:rsid w:val="00A1603A"/>
    <w:rsid w:val="00A24CB6"/>
    <w:rsid w:val="00A26CD2"/>
    <w:rsid w:val="00A27667"/>
    <w:rsid w:val="00A3175E"/>
    <w:rsid w:val="00A32979"/>
    <w:rsid w:val="00A34A67"/>
    <w:rsid w:val="00A34AFA"/>
    <w:rsid w:val="00A37462"/>
    <w:rsid w:val="00A458B9"/>
    <w:rsid w:val="00A459E1"/>
    <w:rsid w:val="00A46AC4"/>
    <w:rsid w:val="00A47091"/>
    <w:rsid w:val="00A52240"/>
    <w:rsid w:val="00A52296"/>
    <w:rsid w:val="00A55661"/>
    <w:rsid w:val="00A5664A"/>
    <w:rsid w:val="00A61B70"/>
    <w:rsid w:val="00A61FA8"/>
    <w:rsid w:val="00A621DD"/>
    <w:rsid w:val="00A637F4"/>
    <w:rsid w:val="00A64DF2"/>
    <w:rsid w:val="00A65485"/>
    <w:rsid w:val="00A66E05"/>
    <w:rsid w:val="00A70753"/>
    <w:rsid w:val="00A712D2"/>
    <w:rsid w:val="00A82C8A"/>
    <w:rsid w:val="00A8346B"/>
    <w:rsid w:val="00A852FF"/>
    <w:rsid w:val="00A86617"/>
    <w:rsid w:val="00A87337"/>
    <w:rsid w:val="00A90C97"/>
    <w:rsid w:val="00A92DDC"/>
    <w:rsid w:val="00A948DB"/>
    <w:rsid w:val="00A95F49"/>
    <w:rsid w:val="00A960C8"/>
    <w:rsid w:val="00A96604"/>
    <w:rsid w:val="00A96BDA"/>
    <w:rsid w:val="00AA03DF"/>
    <w:rsid w:val="00AA099A"/>
    <w:rsid w:val="00AA1B4F"/>
    <w:rsid w:val="00AA21D8"/>
    <w:rsid w:val="00AA271A"/>
    <w:rsid w:val="00AA3270"/>
    <w:rsid w:val="00AA54F3"/>
    <w:rsid w:val="00AA5D33"/>
    <w:rsid w:val="00AA6B43"/>
    <w:rsid w:val="00AA720D"/>
    <w:rsid w:val="00AB367A"/>
    <w:rsid w:val="00AC01D1"/>
    <w:rsid w:val="00AC0AB2"/>
    <w:rsid w:val="00AC0E9F"/>
    <w:rsid w:val="00AC2D7C"/>
    <w:rsid w:val="00AC52A5"/>
    <w:rsid w:val="00AC6EFD"/>
    <w:rsid w:val="00AC7151"/>
    <w:rsid w:val="00AD265C"/>
    <w:rsid w:val="00AD458E"/>
    <w:rsid w:val="00AD460A"/>
    <w:rsid w:val="00AD6A05"/>
    <w:rsid w:val="00AD6D46"/>
    <w:rsid w:val="00AE118B"/>
    <w:rsid w:val="00AE1333"/>
    <w:rsid w:val="00AE272B"/>
    <w:rsid w:val="00AE3E3A"/>
    <w:rsid w:val="00AE77B4"/>
    <w:rsid w:val="00AE7C1A"/>
    <w:rsid w:val="00AE7DF8"/>
    <w:rsid w:val="00AF0D9C"/>
    <w:rsid w:val="00AF0FB7"/>
    <w:rsid w:val="00AF13AB"/>
    <w:rsid w:val="00AF1D36"/>
    <w:rsid w:val="00AF280B"/>
    <w:rsid w:val="00AF411C"/>
    <w:rsid w:val="00AF5F75"/>
    <w:rsid w:val="00AF6001"/>
    <w:rsid w:val="00AF6502"/>
    <w:rsid w:val="00B00372"/>
    <w:rsid w:val="00B0062D"/>
    <w:rsid w:val="00B01A16"/>
    <w:rsid w:val="00B03413"/>
    <w:rsid w:val="00B07F45"/>
    <w:rsid w:val="00B1021A"/>
    <w:rsid w:val="00B10C45"/>
    <w:rsid w:val="00B1481A"/>
    <w:rsid w:val="00B1565C"/>
    <w:rsid w:val="00B15A1F"/>
    <w:rsid w:val="00B15FE9"/>
    <w:rsid w:val="00B2148A"/>
    <w:rsid w:val="00B220C2"/>
    <w:rsid w:val="00B25B32"/>
    <w:rsid w:val="00B27DB5"/>
    <w:rsid w:val="00B32616"/>
    <w:rsid w:val="00B33C63"/>
    <w:rsid w:val="00B36C42"/>
    <w:rsid w:val="00B37DA7"/>
    <w:rsid w:val="00B42DDD"/>
    <w:rsid w:val="00B42EA7"/>
    <w:rsid w:val="00B51845"/>
    <w:rsid w:val="00B51923"/>
    <w:rsid w:val="00B5337C"/>
    <w:rsid w:val="00B53FDE"/>
    <w:rsid w:val="00B56397"/>
    <w:rsid w:val="00B571DA"/>
    <w:rsid w:val="00B57E43"/>
    <w:rsid w:val="00B6027B"/>
    <w:rsid w:val="00B636C8"/>
    <w:rsid w:val="00B65EDB"/>
    <w:rsid w:val="00B67AFF"/>
    <w:rsid w:val="00B70B59"/>
    <w:rsid w:val="00B72597"/>
    <w:rsid w:val="00B72650"/>
    <w:rsid w:val="00B73657"/>
    <w:rsid w:val="00B737EC"/>
    <w:rsid w:val="00B739B3"/>
    <w:rsid w:val="00B73A40"/>
    <w:rsid w:val="00B75DCF"/>
    <w:rsid w:val="00B77D6C"/>
    <w:rsid w:val="00B80849"/>
    <w:rsid w:val="00B819FA"/>
    <w:rsid w:val="00B81B15"/>
    <w:rsid w:val="00B8255E"/>
    <w:rsid w:val="00B83B65"/>
    <w:rsid w:val="00B915AE"/>
    <w:rsid w:val="00BA1735"/>
    <w:rsid w:val="00BA19FA"/>
    <w:rsid w:val="00BA4288"/>
    <w:rsid w:val="00BA73BD"/>
    <w:rsid w:val="00BB009E"/>
    <w:rsid w:val="00BB0902"/>
    <w:rsid w:val="00BB1F9C"/>
    <w:rsid w:val="00BB48E5"/>
    <w:rsid w:val="00BB5607"/>
    <w:rsid w:val="00BB5ACA"/>
    <w:rsid w:val="00BB627F"/>
    <w:rsid w:val="00BC0C17"/>
    <w:rsid w:val="00BC1435"/>
    <w:rsid w:val="00BC3823"/>
    <w:rsid w:val="00BC5841"/>
    <w:rsid w:val="00BD2010"/>
    <w:rsid w:val="00BD2EF0"/>
    <w:rsid w:val="00BD60B4"/>
    <w:rsid w:val="00BD796B"/>
    <w:rsid w:val="00BE37E3"/>
    <w:rsid w:val="00BE40C0"/>
    <w:rsid w:val="00BE5F4A"/>
    <w:rsid w:val="00BE6E93"/>
    <w:rsid w:val="00BE71D6"/>
    <w:rsid w:val="00BE7AEF"/>
    <w:rsid w:val="00BF09B0"/>
    <w:rsid w:val="00BF1544"/>
    <w:rsid w:val="00BF1B53"/>
    <w:rsid w:val="00BF246D"/>
    <w:rsid w:val="00BF2682"/>
    <w:rsid w:val="00BF3FE8"/>
    <w:rsid w:val="00BF7DFE"/>
    <w:rsid w:val="00C06F06"/>
    <w:rsid w:val="00C15EB1"/>
    <w:rsid w:val="00C20FAD"/>
    <w:rsid w:val="00C2375F"/>
    <w:rsid w:val="00C247CB"/>
    <w:rsid w:val="00C25ECD"/>
    <w:rsid w:val="00C27022"/>
    <w:rsid w:val="00C32E66"/>
    <w:rsid w:val="00C3355F"/>
    <w:rsid w:val="00C33A04"/>
    <w:rsid w:val="00C3569A"/>
    <w:rsid w:val="00C43F48"/>
    <w:rsid w:val="00C448FF"/>
    <w:rsid w:val="00C4503B"/>
    <w:rsid w:val="00C45E57"/>
    <w:rsid w:val="00C52F29"/>
    <w:rsid w:val="00C56CE6"/>
    <w:rsid w:val="00C5745F"/>
    <w:rsid w:val="00C60005"/>
    <w:rsid w:val="00C61A98"/>
    <w:rsid w:val="00C63201"/>
    <w:rsid w:val="00C64242"/>
    <w:rsid w:val="00C64E62"/>
    <w:rsid w:val="00C651D5"/>
    <w:rsid w:val="00C65CCC"/>
    <w:rsid w:val="00C7618F"/>
    <w:rsid w:val="00C765A9"/>
    <w:rsid w:val="00C81157"/>
    <w:rsid w:val="00C8162D"/>
    <w:rsid w:val="00C830BB"/>
    <w:rsid w:val="00C83A0B"/>
    <w:rsid w:val="00C842D0"/>
    <w:rsid w:val="00C84ED1"/>
    <w:rsid w:val="00C861CD"/>
    <w:rsid w:val="00C863CC"/>
    <w:rsid w:val="00C86A62"/>
    <w:rsid w:val="00C9038F"/>
    <w:rsid w:val="00C922EF"/>
    <w:rsid w:val="00C92AAB"/>
    <w:rsid w:val="00C95D4C"/>
    <w:rsid w:val="00C9637F"/>
    <w:rsid w:val="00C9708A"/>
    <w:rsid w:val="00C97F27"/>
    <w:rsid w:val="00CA2435"/>
    <w:rsid w:val="00CA4068"/>
    <w:rsid w:val="00CA417B"/>
    <w:rsid w:val="00CA67F4"/>
    <w:rsid w:val="00CB2636"/>
    <w:rsid w:val="00CB37F8"/>
    <w:rsid w:val="00CB7DC3"/>
    <w:rsid w:val="00CC094E"/>
    <w:rsid w:val="00CC5BE1"/>
    <w:rsid w:val="00CC6C17"/>
    <w:rsid w:val="00CC6F0A"/>
    <w:rsid w:val="00CC75A2"/>
    <w:rsid w:val="00CC79BC"/>
    <w:rsid w:val="00CC7A18"/>
    <w:rsid w:val="00CD0E2F"/>
    <w:rsid w:val="00CD1D49"/>
    <w:rsid w:val="00CD2F20"/>
    <w:rsid w:val="00CD5363"/>
    <w:rsid w:val="00CD6B20"/>
    <w:rsid w:val="00CE1339"/>
    <w:rsid w:val="00CE4813"/>
    <w:rsid w:val="00CE61CC"/>
    <w:rsid w:val="00CE6E42"/>
    <w:rsid w:val="00CF1A99"/>
    <w:rsid w:val="00CF20B7"/>
    <w:rsid w:val="00CF6692"/>
    <w:rsid w:val="00CF7441"/>
    <w:rsid w:val="00CF766E"/>
    <w:rsid w:val="00D00D16"/>
    <w:rsid w:val="00D03C6C"/>
    <w:rsid w:val="00D04760"/>
    <w:rsid w:val="00D04A95"/>
    <w:rsid w:val="00D06288"/>
    <w:rsid w:val="00D068C7"/>
    <w:rsid w:val="00D128A4"/>
    <w:rsid w:val="00D134B2"/>
    <w:rsid w:val="00D13570"/>
    <w:rsid w:val="00D147C8"/>
    <w:rsid w:val="00D15131"/>
    <w:rsid w:val="00D16FA2"/>
    <w:rsid w:val="00D17240"/>
    <w:rsid w:val="00D20954"/>
    <w:rsid w:val="00D21C39"/>
    <w:rsid w:val="00D21FC6"/>
    <w:rsid w:val="00D2243A"/>
    <w:rsid w:val="00D30593"/>
    <w:rsid w:val="00D33393"/>
    <w:rsid w:val="00D33D36"/>
    <w:rsid w:val="00D342E0"/>
    <w:rsid w:val="00D34D94"/>
    <w:rsid w:val="00D409E2"/>
    <w:rsid w:val="00D427D7"/>
    <w:rsid w:val="00D44E62"/>
    <w:rsid w:val="00D476B5"/>
    <w:rsid w:val="00D51570"/>
    <w:rsid w:val="00D556AD"/>
    <w:rsid w:val="00D561BF"/>
    <w:rsid w:val="00D56220"/>
    <w:rsid w:val="00D60381"/>
    <w:rsid w:val="00D616DE"/>
    <w:rsid w:val="00D62201"/>
    <w:rsid w:val="00D64AED"/>
    <w:rsid w:val="00D651D1"/>
    <w:rsid w:val="00D705E1"/>
    <w:rsid w:val="00D717BB"/>
    <w:rsid w:val="00D7226B"/>
    <w:rsid w:val="00D724A6"/>
    <w:rsid w:val="00D72707"/>
    <w:rsid w:val="00D72F91"/>
    <w:rsid w:val="00D733BD"/>
    <w:rsid w:val="00D750C9"/>
    <w:rsid w:val="00D75A9C"/>
    <w:rsid w:val="00D8257E"/>
    <w:rsid w:val="00D829C8"/>
    <w:rsid w:val="00D83CB7"/>
    <w:rsid w:val="00D90871"/>
    <w:rsid w:val="00D9155F"/>
    <w:rsid w:val="00D92FAF"/>
    <w:rsid w:val="00D9403F"/>
    <w:rsid w:val="00D94D3F"/>
    <w:rsid w:val="00D959B4"/>
    <w:rsid w:val="00DA12B9"/>
    <w:rsid w:val="00DA44DE"/>
    <w:rsid w:val="00DB0511"/>
    <w:rsid w:val="00DB620A"/>
    <w:rsid w:val="00DC1666"/>
    <w:rsid w:val="00DC3832"/>
    <w:rsid w:val="00DC6BC9"/>
    <w:rsid w:val="00DC7A51"/>
    <w:rsid w:val="00DD3B1E"/>
    <w:rsid w:val="00DE5B5F"/>
    <w:rsid w:val="00DE655C"/>
    <w:rsid w:val="00DF1026"/>
    <w:rsid w:val="00DF614E"/>
    <w:rsid w:val="00E00696"/>
    <w:rsid w:val="00E01BC0"/>
    <w:rsid w:val="00E03436"/>
    <w:rsid w:val="00E03580"/>
    <w:rsid w:val="00E03651"/>
    <w:rsid w:val="00E03808"/>
    <w:rsid w:val="00E060C2"/>
    <w:rsid w:val="00E06324"/>
    <w:rsid w:val="00E07B81"/>
    <w:rsid w:val="00E10AFD"/>
    <w:rsid w:val="00E12B11"/>
    <w:rsid w:val="00E12FB0"/>
    <w:rsid w:val="00E13180"/>
    <w:rsid w:val="00E14814"/>
    <w:rsid w:val="00E1591B"/>
    <w:rsid w:val="00E16A50"/>
    <w:rsid w:val="00E240D1"/>
    <w:rsid w:val="00E249D5"/>
    <w:rsid w:val="00E25017"/>
    <w:rsid w:val="00E26F73"/>
    <w:rsid w:val="00E30A34"/>
    <w:rsid w:val="00E33C68"/>
    <w:rsid w:val="00E34EEB"/>
    <w:rsid w:val="00E35C50"/>
    <w:rsid w:val="00E3687C"/>
    <w:rsid w:val="00E36BA1"/>
    <w:rsid w:val="00E40EDD"/>
    <w:rsid w:val="00E41D2B"/>
    <w:rsid w:val="00E44EB9"/>
    <w:rsid w:val="00E45BDC"/>
    <w:rsid w:val="00E46358"/>
    <w:rsid w:val="00E471DC"/>
    <w:rsid w:val="00E475E6"/>
    <w:rsid w:val="00E47DA8"/>
    <w:rsid w:val="00E50EB4"/>
    <w:rsid w:val="00E532FC"/>
    <w:rsid w:val="00E53705"/>
    <w:rsid w:val="00E559B4"/>
    <w:rsid w:val="00E55BB0"/>
    <w:rsid w:val="00E609E5"/>
    <w:rsid w:val="00E60F27"/>
    <w:rsid w:val="00E64D93"/>
    <w:rsid w:val="00E65EDB"/>
    <w:rsid w:val="00E66927"/>
    <w:rsid w:val="00E677B8"/>
    <w:rsid w:val="00E67FA1"/>
    <w:rsid w:val="00E734E8"/>
    <w:rsid w:val="00E7387D"/>
    <w:rsid w:val="00E73D53"/>
    <w:rsid w:val="00E747BF"/>
    <w:rsid w:val="00E75111"/>
    <w:rsid w:val="00E77296"/>
    <w:rsid w:val="00E87527"/>
    <w:rsid w:val="00E87EF7"/>
    <w:rsid w:val="00E93763"/>
    <w:rsid w:val="00E96C4C"/>
    <w:rsid w:val="00EA0681"/>
    <w:rsid w:val="00EA16C6"/>
    <w:rsid w:val="00EA2AAE"/>
    <w:rsid w:val="00EA2EC0"/>
    <w:rsid w:val="00EA427A"/>
    <w:rsid w:val="00EA723B"/>
    <w:rsid w:val="00EA7854"/>
    <w:rsid w:val="00EB324B"/>
    <w:rsid w:val="00EB6350"/>
    <w:rsid w:val="00EB687A"/>
    <w:rsid w:val="00EC2F62"/>
    <w:rsid w:val="00EC62EB"/>
    <w:rsid w:val="00EC6E9F"/>
    <w:rsid w:val="00ED44F0"/>
    <w:rsid w:val="00ED4B33"/>
    <w:rsid w:val="00ED5311"/>
    <w:rsid w:val="00ED5993"/>
    <w:rsid w:val="00ED7DD6"/>
    <w:rsid w:val="00EE060B"/>
    <w:rsid w:val="00EE15A1"/>
    <w:rsid w:val="00EE2A7C"/>
    <w:rsid w:val="00EE2C42"/>
    <w:rsid w:val="00EE341B"/>
    <w:rsid w:val="00EE3495"/>
    <w:rsid w:val="00EE4453"/>
    <w:rsid w:val="00EE4A67"/>
    <w:rsid w:val="00EE5FCE"/>
    <w:rsid w:val="00EE6BBD"/>
    <w:rsid w:val="00EE6E1E"/>
    <w:rsid w:val="00EE705F"/>
    <w:rsid w:val="00EF1462"/>
    <w:rsid w:val="00EF54FD"/>
    <w:rsid w:val="00F07F0D"/>
    <w:rsid w:val="00F1175F"/>
    <w:rsid w:val="00F13112"/>
    <w:rsid w:val="00F16CF7"/>
    <w:rsid w:val="00F16FE6"/>
    <w:rsid w:val="00F2051A"/>
    <w:rsid w:val="00F217E7"/>
    <w:rsid w:val="00F238BD"/>
    <w:rsid w:val="00F24992"/>
    <w:rsid w:val="00F30668"/>
    <w:rsid w:val="00F32F2F"/>
    <w:rsid w:val="00F33F3F"/>
    <w:rsid w:val="00F35BDD"/>
    <w:rsid w:val="00F35EF0"/>
    <w:rsid w:val="00F3781F"/>
    <w:rsid w:val="00F403FD"/>
    <w:rsid w:val="00F41362"/>
    <w:rsid w:val="00F41E72"/>
    <w:rsid w:val="00F45BDF"/>
    <w:rsid w:val="00F50203"/>
    <w:rsid w:val="00F50300"/>
    <w:rsid w:val="00F5414B"/>
    <w:rsid w:val="00F55F10"/>
    <w:rsid w:val="00F56E39"/>
    <w:rsid w:val="00F60123"/>
    <w:rsid w:val="00F623E9"/>
    <w:rsid w:val="00F63951"/>
    <w:rsid w:val="00F63C86"/>
    <w:rsid w:val="00F66363"/>
    <w:rsid w:val="00F71499"/>
    <w:rsid w:val="00F71A90"/>
    <w:rsid w:val="00F72E17"/>
    <w:rsid w:val="00F766BE"/>
    <w:rsid w:val="00F77EB9"/>
    <w:rsid w:val="00F80635"/>
    <w:rsid w:val="00F8115F"/>
    <w:rsid w:val="00F815D1"/>
    <w:rsid w:val="00F81E7E"/>
    <w:rsid w:val="00F81F0F"/>
    <w:rsid w:val="00F825F4"/>
    <w:rsid w:val="00F84043"/>
    <w:rsid w:val="00F9148C"/>
    <w:rsid w:val="00F92832"/>
    <w:rsid w:val="00F92AA1"/>
    <w:rsid w:val="00F932DE"/>
    <w:rsid w:val="00F963DD"/>
    <w:rsid w:val="00F9641A"/>
    <w:rsid w:val="00F97004"/>
    <w:rsid w:val="00FA00D1"/>
    <w:rsid w:val="00FA0FF3"/>
    <w:rsid w:val="00FA2045"/>
    <w:rsid w:val="00FA7A66"/>
    <w:rsid w:val="00FB1AA9"/>
    <w:rsid w:val="00FB4B5A"/>
    <w:rsid w:val="00FB5963"/>
    <w:rsid w:val="00FB5DAA"/>
    <w:rsid w:val="00FC04B9"/>
    <w:rsid w:val="00FC161A"/>
    <w:rsid w:val="00FC23D5"/>
    <w:rsid w:val="00FC4337"/>
    <w:rsid w:val="00FC4753"/>
    <w:rsid w:val="00FC4C1A"/>
    <w:rsid w:val="00FC57B8"/>
    <w:rsid w:val="00FC628F"/>
    <w:rsid w:val="00FC6468"/>
    <w:rsid w:val="00FC6D49"/>
    <w:rsid w:val="00FC76EB"/>
    <w:rsid w:val="00FC76F6"/>
    <w:rsid w:val="00FD0691"/>
    <w:rsid w:val="00FD093C"/>
    <w:rsid w:val="00FD4922"/>
    <w:rsid w:val="00FD6461"/>
    <w:rsid w:val="00FD7133"/>
    <w:rsid w:val="00FD77D0"/>
    <w:rsid w:val="00FE0281"/>
    <w:rsid w:val="00FE7083"/>
    <w:rsid w:val="00FF019F"/>
    <w:rsid w:val="00FF1B2A"/>
    <w:rsid w:val="00FF2160"/>
    <w:rsid w:val="00FF30DE"/>
    <w:rsid w:val="00FF4F0B"/>
    <w:rsid w:val="00FF644B"/>
    <w:rsid w:val="00FF75E9"/>
    <w:rsid w:val="00FF7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B8D9BA59-84B8-469D-97FA-AB064CCE0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A417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DC1666"/>
    <w:rPr>
      <w:color w:val="808080"/>
    </w:rPr>
  </w:style>
  <w:style w:type="character" w:customStyle="1" w:styleId="UnresolvedMention2">
    <w:name w:val="Unresolved Mention2"/>
    <w:basedOn w:val="DefaultParagraphFont"/>
    <w:uiPriority w:val="99"/>
    <w:semiHidden/>
    <w:unhideWhenUsed/>
    <w:rsid w:val="00F72E17"/>
    <w:rPr>
      <w:color w:val="605E5C"/>
      <w:shd w:val="clear" w:color="auto" w:fill="E1DFDD"/>
    </w:rPr>
  </w:style>
  <w:style w:type="character" w:customStyle="1" w:styleId="Heading4Char">
    <w:name w:val="Heading 4 Char"/>
    <w:basedOn w:val="DefaultParagraphFont"/>
    <w:link w:val="Heading4"/>
    <w:uiPriority w:val="9"/>
    <w:semiHidden/>
    <w:rsid w:val="00CA417B"/>
    <w:rPr>
      <w:rFonts w:asciiTheme="majorHAnsi" w:eastAsiaTheme="majorEastAsia" w:hAnsiTheme="majorHAnsi" w:cstheme="majorBidi"/>
      <w:i/>
      <w:iCs/>
      <w:color w:val="365F91" w:themeColor="accent1" w:themeShade="BF"/>
      <w:sz w:val="24"/>
      <w:szCs w:val="24"/>
    </w:rPr>
  </w:style>
  <w:style w:type="character" w:styleId="UnresolvedMention">
    <w:name w:val="Unresolved Mention"/>
    <w:basedOn w:val="DefaultParagraphFont"/>
    <w:uiPriority w:val="99"/>
    <w:semiHidden/>
    <w:unhideWhenUsed/>
    <w:rsid w:val="009517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40675439">
      <w:bodyDiv w:val="1"/>
      <w:marLeft w:val="0"/>
      <w:marRight w:val="0"/>
      <w:marTop w:val="0"/>
      <w:marBottom w:val="0"/>
      <w:divBdr>
        <w:top w:val="none" w:sz="0" w:space="0" w:color="auto"/>
        <w:left w:val="none" w:sz="0" w:space="0" w:color="auto"/>
        <w:bottom w:val="none" w:sz="0" w:space="0" w:color="auto"/>
        <w:right w:val="none" w:sz="0" w:space="0" w:color="auto"/>
      </w:divBdr>
      <w:divsChild>
        <w:div w:id="1792825788">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2288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99595908">
      <w:bodyDiv w:val="1"/>
      <w:marLeft w:val="0"/>
      <w:marRight w:val="0"/>
      <w:marTop w:val="0"/>
      <w:marBottom w:val="0"/>
      <w:divBdr>
        <w:top w:val="none" w:sz="0" w:space="0" w:color="auto"/>
        <w:left w:val="none" w:sz="0" w:space="0" w:color="auto"/>
        <w:bottom w:val="none" w:sz="0" w:space="0" w:color="auto"/>
        <w:right w:val="none" w:sz="0" w:space="0" w:color="auto"/>
      </w:divBdr>
      <w:divsChild>
        <w:div w:id="2084794489">
          <w:marLeft w:val="0"/>
          <w:marRight w:val="0"/>
          <w:marTop w:val="0"/>
          <w:marBottom w:val="0"/>
          <w:divBdr>
            <w:top w:val="none" w:sz="0" w:space="0" w:color="auto"/>
            <w:left w:val="none" w:sz="0" w:space="0" w:color="auto"/>
            <w:bottom w:val="none" w:sz="0" w:space="0" w:color="auto"/>
            <w:right w:val="none" w:sz="0" w:space="0" w:color="auto"/>
          </w:divBdr>
          <w:divsChild>
            <w:div w:id="712465908">
              <w:marLeft w:val="0"/>
              <w:marRight w:val="0"/>
              <w:marTop w:val="0"/>
              <w:marBottom w:val="0"/>
              <w:divBdr>
                <w:top w:val="none" w:sz="0" w:space="0" w:color="auto"/>
                <w:left w:val="none" w:sz="0" w:space="0" w:color="auto"/>
                <w:bottom w:val="none" w:sz="0" w:space="0" w:color="auto"/>
                <w:right w:val="none" w:sz="0" w:space="0" w:color="auto"/>
              </w:divBdr>
              <w:divsChild>
                <w:div w:id="1154299482">
                  <w:marLeft w:val="0"/>
                  <w:marRight w:val="0"/>
                  <w:marTop w:val="120"/>
                  <w:marBottom w:val="0"/>
                  <w:divBdr>
                    <w:top w:val="none" w:sz="0" w:space="0" w:color="auto"/>
                    <w:left w:val="none" w:sz="0" w:space="0" w:color="auto"/>
                    <w:bottom w:val="none" w:sz="0" w:space="0" w:color="auto"/>
                    <w:right w:val="none" w:sz="0" w:space="0" w:color="auto"/>
                  </w:divBdr>
                  <w:divsChild>
                    <w:div w:id="104353279">
                      <w:marLeft w:val="0"/>
                      <w:marRight w:val="0"/>
                      <w:marTop w:val="0"/>
                      <w:marBottom w:val="0"/>
                      <w:divBdr>
                        <w:top w:val="none" w:sz="0" w:space="0" w:color="auto"/>
                        <w:left w:val="none" w:sz="0" w:space="0" w:color="auto"/>
                        <w:bottom w:val="none" w:sz="0" w:space="0" w:color="auto"/>
                        <w:right w:val="none" w:sz="0" w:space="0" w:color="auto"/>
                      </w:divBdr>
                      <w:divsChild>
                        <w:div w:id="994340698">
                          <w:marLeft w:val="0"/>
                          <w:marRight w:val="0"/>
                          <w:marTop w:val="0"/>
                          <w:marBottom w:val="0"/>
                          <w:divBdr>
                            <w:top w:val="none" w:sz="0" w:space="0" w:color="auto"/>
                            <w:left w:val="none" w:sz="0" w:space="0" w:color="auto"/>
                            <w:bottom w:val="none" w:sz="0" w:space="0" w:color="auto"/>
                            <w:right w:val="none" w:sz="0" w:space="0" w:color="auto"/>
                          </w:divBdr>
                          <w:divsChild>
                            <w:div w:id="63526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AD0AD-FA4F-41E9-94A5-452C62B41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18897</Words>
  <Characters>107717</Characters>
  <Application>Microsoft Office Word</Application>
  <DocSecurity>0</DocSecurity>
  <Lines>897</Lines>
  <Paragraphs>252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126362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Lucas Sanor</cp:lastModifiedBy>
  <cp:revision>2</cp:revision>
  <cp:lastPrinted>2013-05-29T14:32:00Z</cp:lastPrinted>
  <dcterms:created xsi:type="dcterms:W3CDTF">2019-08-20T23:39:00Z</dcterms:created>
  <dcterms:modified xsi:type="dcterms:W3CDTF">2019-08-20T23:39:00Z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6th edition</vt:lpwstr>
  </property>
  <property fmtid="{D5CDD505-2E9C-101B-9397-08002B2CF9AE}" pid="12" name="Mendeley Recent Style Id 2_1">
    <vt:lpwstr>http://www.zotero.org/styles/american-sociological-association</vt:lpwstr>
  </property>
  <property fmtid="{D5CDD505-2E9C-101B-9397-08002B2CF9AE}" pid="13" name="Mendeley Recent Style Name 2_1">
    <vt:lpwstr>American Sociological Association</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17th edition (author-date)</vt:lpwstr>
  </property>
  <property fmtid="{D5CDD505-2E9C-101B-9397-08002B2CF9AE}" pid="16" name="Mendeley Recent Style Id 4_1">
    <vt:lpwstr>http://www.zotero.org/styles/harvard-cite-them-right</vt:lpwstr>
  </property>
  <property fmtid="{D5CDD505-2E9C-101B-9397-08002B2CF9AE}" pid="17" name="Mendeley Recent Style Name 4_1">
    <vt:lpwstr>Cite Them Right 10th edition - Harvard</vt:lpwstr>
  </property>
  <property fmtid="{D5CDD505-2E9C-101B-9397-08002B2CF9AE}" pid="18" name="Mendeley Recent Style Id 5_1">
    <vt:lpwstr>http://www.zotero.org/styles/harvard1</vt:lpwstr>
  </property>
  <property fmtid="{D5CDD505-2E9C-101B-9397-08002B2CF9AE}" pid="19" name="Mendeley Recent Style Name 5_1">
    <vt:lpwstr>Harvard reference format 1 (deprecated)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http://www.zotero.org/styles/journal-of-visualized-experiments</vt:lpwstr>
  </property>
  <property fmtid="{D5CDD505-2E9C-101B-9397-08002B2CF9AE}" pid="23" name="Mendeley Recent Style Name 7_1">
    <vt:lpwstr>Journal of Visualized Experiments</vt:lpwstr>
  </property>
  <property fmtid="{D5CDD505-2E9C-101B-9397-08002B2CF9AE}" pid="24" name="Mendeley Recent Style Id 8_1">
    <vt:lpwstr>http://www.zotero.org/styles/national-library-of-medicine</vt:lpwstr>
  </property>
  <property fmtid="{D5CDD505-2E9C-101B-9397-08002B2CF9AE}" pid="25" name="Mendeley Recent Style Name 8_1">
    <vt:lpwstr>National Library of Medicine</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Unique User Id_1">
    <vt:lpwstr>4322d812-6e72-3665-bc72-02bfb1f8f7ae</vt:lpwstr>
  </property>
  <property fmtid="{D5CDD505-2E9C-101B-9397-08002B2CF9AE}" pid="30" name="Mendeley Citation Style_1">
    <vt:lpwstr>http://www.zotero.org/styles/journal-of-visualized-experiments</vt:lpwstr>
  </property>
</Properties>
</file>