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F0E37" w14:textId="6095AAAB" w:rsidR="00CE10F2" w:rsidRPr="006A6324" w:rsidRDefault="00E03542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6B7426">
        <w:rPr>
          <w:rFonts w:ascii="Helvetica" w:hAnsi="Helvetica" w:cs="Arial"/>
          <w:b/>
          <w:i w:val="0"/>
          <w:sz w:val="22"/>
          <w:szCs w:val="22"/>
        </w:rPr>
        <w:t>60131</w:t>
      </w:r>
    </w:p>
    <w:p w14:paraId="15210DC1" w14:textId="29CB5448" w:rsidR="00CE10F2" w:rsidRPr="006A6324" w:rsidDel="00A12F8F" w:rsidRDefault="00C70C90" w:rsidP="009A0E7C">
      <w:pPr>
        <w:pStyle w:val="BodyText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5F642AE8" w14:textId="77777777" w:rsidR="006B7426" w:rsidRDefault="00DC058D" w:rsidP="006B7426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Hyperlink"/>
          <w:color w:val="auto"/>
          <w:u w:val="none"/>
        </w:rPr>
        <w:t xml:space="preserve"> </w:t>
      </w:r>
      <w:r w:rsidR="006B2C5A">
        <w:fldChar w:fldCharType="begin"/>
      </w:r>
      <w:r w:rsidR="006B2C5A">
        <w:instrText xml:space="preserve"> HYPERLINK "http://www.jove.com/files_upload.php?src=18340003" \t "_blank" </w:instrText>
      </w:r>
      <w:r w:rsidR="006B2C5A">
        <w:fldChar w:fldCharType="separate"/>
      </w:r>
      <w:r w:rsidR="006B7426">
        <w:rPr>
          <w:rStyle w:val="Hyperlink"/>
          <w:rFonts w:ascii="Arial" w:hAnsi="Arial" w:cs="Arial"/>
          <w:color w:val="1155CC"/>
          <w:sz w:val="19"/>
          <w:szCs w:val="19"/>
        </w:rPr>
        <w:t>http://www.jove.com/files_upload.php?src=18340003</w:t>
      </w:r>
      <w:r w:rsidR="006B2C5A">
        <w:rPr>
          <w:rStyle w:val="Hyperlink"/>
          <w:rFonts w:ascii="Arial" w:hAnsi="Arial" w:cs="Arial"/>
          <w:color w:val="1155CC"/>
          <w:sz w:val="19"/>
          <w:szCs w:val="19"/>
        </w:rPr>
        <w:fldChar w:fldCharType="end"/>
      </w:r>
    </w:p>
    <w:p w14:paraId="3A8CAAC2" w14:textId="64E00033" w:rsidR="00C7648D" w:rsidRDefault="00C7648D" w:rsidP="00C7648D"/>
    <w:p w14:paraId="3B103F22" w14:textId="77777777" w:rsidR="006B7426" w:rsidRPr="006B7426" w:rsidRDefault="00FA1A9D" w:rsidP="006B7426">
      <w:pPr>
        <w:pStyle w:val="NormalWeb"/>
        <w:spacing w:before="0" w:after="0"/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A Ferret Model of Inflammation-Sensitized Late Preterm Hypoxic-Ischemic Brain Injury</w:t>
      </w:r>
    </w:p>
    <w:p w14:paraId="681B53AA" w14:textId="77777777" w:rsidR="00FA1A9D" w:rsidRPr="006B7426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3085509E" w14:textId="6F5963A9" w:rsidR="006B7426" w:rsidRPr="006B7426" w:rsidRDefault="00FA1A9D" w:rsidP="006B7426">
      <w:pPr>
        <w:rPr>
          <w:rFonts w:ascii="Helvetica" w:hAnsi="Helvetica"/>
          <w:b/>
          <w:bCs/>
          <w:color w:val="000000" w:themeColor="text1"/>
          <w:sz w:val="28"/>
          <w:szCs w:val="28"/>
        </w:rPr>
      </w:pPr>
      <w:r w:rsidRPr="006B7426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Thomas Wood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Daniel Moralejo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Kylie Corry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Cole Fisher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Jessica M. Snyder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2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Vivienne Acuna,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 xml:space="preserve"> Alair Holden-Hunt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Simar Virk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Olivia White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Janessa Law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Pratik Parikh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</w:rPr>
        <w:t>, and Sandra E. Juul</w:t>
      </w:r>
      <w:r w:rsidR="006B7426" w:rsidRPr="006B7426">
        <w:rPr>
          <w:rFonts w:ascii="Helvetica" w:hAnsi="Helvetica"/>
          <w:b/>
          <w:bCs/>
          <w:color w:val="000000" w:themeColor="text1"/>
          <w:sz w:val="28"/>
          <w:szCs w:val="28"/>
          <w:vertAlign w:val="superscript"/>
        </w:rPr>
        <w:t>1</w:t>
      </w:r>
    </w:p>
    <w:p w14:paraId="05729A63" w14:textId="77777777" w:rsidR="006B7426" w:rsidRPr="006B7426" w:rsidRDefault="006B7426" w:rsidP="006B7426">
      <w:pPr>
        <w:rPr>
          <w:rFonts w:ascii="Helvetica" w:hAnsi="Helvetica"/>
          <w:color w:val="000000" w:themeColor="text1"/>
          <w:sz w:val="28"/>
          <w:szCs w:val="28"/>
        </w:rPr>
      </w:pPr>
    </w:p>
    <w:p w14:paraId="18998B67" w14:textId="467683C6" w:rsidR="006B7426" w:rsidRPr="006B7426" w:rsidRDefault="006B7426" w:rsidP="006B7426">
      <w:pPr>
        <w:rPr>
          <w:rFonts w:ascii="Helvetica" w:hAnsi="Helvetica"/>
          <w:color w:val="000000" w:themeColor="text1"/>
          <w:sz w:val="28"/>
          <w:szCs w:val="28"/>
        </w:rPr>
      </w:pPr>
      <w:r w:rsidRPr="006B7426">
        <w:rPr>
          <w:rFonts w:ascii="Helvetica" w:hAnsi="Helvetica"/>
          <w:color w:val="000000" w:themeColor="text1"/>
          <w:sz w:val="28"/>
          <w:szCs w:val="28"/>
          <w:vertAlign w:val="superscript"/>
        </w:rPr>
        <w:t>1</w:t>
      </w:r>
      <w:r w:rsidRPr="006B7426">
        <w:rPr>
          <w:rFonts w:ascii="Helvetica" w:hAnsi="Helvetica"/>
          <w:color w:val="000000" w:themeColor="text1"/>
          <w:sz w:val="28"/>
          <w:szCs w:val="28"/>
        </w:rPr>
        <w:t>Division of Neonatology, Department of Pediatrics, University of Washington</w:t>
      </w:r>
    </w:p>
    <w:p w14:paraId="438F5ABF" w14:textId="5585B42D" w:rsidR="001C5334" w:rsidRPr="006B7426" w:rsidRDefault="006B7426" w:rsidP="006B742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Helvetica" w:hAnsi="Helvetica"/>
          <w:sz w:val="28"/>
          <w:szCs w:val="28"/>
        </w:rPr>
      </w:pPr>
      <w:r w:rsidRPr="006B7426">
        <w:rPr>
          <w:rFonts w:ascii="Helvetica" w:hAnsi="Helvetica"/>
          <w:color w:val="000000" w:themeColor="text1"/>
          <w:sz w:val="28"/>
          <w:szCs w:val="28"/>
          <w:vertAlign w:val="superscript"/>
        </w:rPr>
        <w:t>2</w:t>
      </w:r>
      <w:r w:rsidRPr="006B7426">
        <w:rPr>
          <w:rFonts w:ascii="Helvetica" w:hAnsi="Helvetica"/>
          <w:color w:val="000000" w:themeColor="text1"/>
          <w:sz w:val="28"/>
          <w:szCs w:val="28"/>
        </w:rPr>
        <w:t>Department of Comparative Medicine, University of Washington</w:t>
      </w:r>
      <w:r w:rsidR="00675356" w:rsidRPr="006B7426">
        <w:rPr>
          <w:rFonts w:ascii="Helvetica" w:hAnsi="Helvetica"/>
          <w:sz w:val="28"/>
          <w:szCs w:val="28"/>
        </w:rPr>
        <w:t xml:space="preserve"> </w:t>
      </w:r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50CB6E21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Author:</w:t>
      </w:r>
    </w:p>
    <w:p w14:paraId="1796D97A" w14:textId="77777777" w:rsidR="006B7426" w:rsidRPr="006B7426" w:rsidRDefault="006B7426" w:rsidP="00FA1A9D">
      <w:pPr>
        <w:outlineLvl w:val="0"/>
        <w:rPr>
          <w:rFonts w:ascii="Helvetica" w:hAnsi="Helvetica"/>
          <w:bCs/>
          <w:color w:val="000000" w:themeColor="text1"/>
          <w:sz w:val="22"/>
          <w:szCs w:val="22"/>
        </w:rPr>
      </w:pPr>
      <w:r w:rsidRPr="006B7426">
        <w:rPr>
          <w:rFonts w:ascii="Helvetica" w:hAnsi="Helvetica"/>
          <w:bCs/>
          <w:color w:val="000000" w:themeColor="text1"/>
          <w:sz w:val="22"/>
          <w:szCs w:val="22"/>
        </w:rPr>
        <w:t>Thomas Wood</w:t>
      </w:r>
      <w:r w:rsidRPr="006B7426">
        <w:rPr>
          <w:rFonts w:ascii="Helvetica" w:hAnsi="Helvetica"/>
          <w:bCs/>
          <w:color w:val="000000" w:themeColor="text1"/>
          <w:sz w:val="22"/>
          <w:szCs w:val="22"/>
        </w:rPr>
        <w:tab/>
      </w:r>
      <w:r w:rsidRPr="006B7426">
        <w:rPr>
          <w:rFonts w:ascii="Helvetica" w:hAnsi="Helvetica"/>
          <w:bCs/>
          <w:color w:val="000000" w:themeColor="text1"/>
          <w:sz w:val="22"/>
          <w:szCs w:val="22"/>
        </w:rPr>
        <w:tab/>
      </w:r>
    </w:p>
    <w:p w14:paraId="274CD310" w14:textId="1121DC1D" w:rsidR="006B7426" w:rsidRPr="006B7426" w:rsidRDefault="006B2C5A" w:rsidP="00FA1A9D">
      <w:pPr>
        <w:outlineLvl w:val="0"/>
        <w:rPr>
          <w:rFonts w:ascii="Helvetica" w:hAnsi="Helvetica" w:cs="Arial"/>
          <w:b/>
          <w:sz w:val="22"/>
          <w:szCs w:val="22"/>
        </w:rPr>
      </w:pPr>
      <w:hyperlink r:id="rId8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tommyrw@uw.edu</w:t>
        </w:r>
      </w:hyperlink>
      <w:r w:rsidR="006B7426" w:rsidRPr="006B7426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2A04CBC2" w14:textId="77777777" w:rsidR="001C5334" w:rsidRPr="006B7426" w:rsidRDefault="001C5334" w:rsidP="00773BC7">
      <w:pPr>
        <w:pStyle w:val="NormalWeb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4B3AC944" w:rsidR="00FA1A9D" w:rsidRPr="006B7426" w:rsidRDefault="00FA1A9D" w:rsidP="00773BC7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 w:rsidRPr="006B7426">
        <w:rPr>
          <w:rFonts w:ascii="Helvetica" w:hAnsi="Helvetica" w:cs="Helvetica"/>
          <w:b/>
          <w:sz w:val="22"/>
          <w:szCs w:val="22"/>
        </w:rPr>
        <w:t>Email addresses for Co-authors:</w:t>
      </w:r>
      <w:r w:rsidRPr="006B7426">
        <w:rPr>
          <w:rFonts w:ascii="Helvetica" w:hAnsi="Helvetica" w:cs="Helvetica"/>
          <w:sz w:val="22"/>
          <w:szCs w:val="22"/>
        </w:rPr>
        <w:t xml:space="preserve"> </w:t>
      </w:r>
    </w:p>
    <w:p w14:paraId="45329076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9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moralejo@uw.edu</w:t>
        </w:r>
      </w:hyperlink>
    </w:p>
    <w:p w14:paraId="78FD376A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0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kcorry@uw.edu</w:t>
        </w:r>
      </w:hyperlink>
    </w:p>
    <w:p w14:paraId="1BC44CBB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1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cofisher@uw.edu</w:t>
        </w:r>
      </w:hyperlink>
    </w:p>
    <w:p w14:paraId="127D8A0A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2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snyderjm@uw.edu</w:t>
        </w:r>
      </w:hyperlink>
    </w:p>
    <w:p w14:paraId="32C46472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3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vacuna@uw.edu</w:t>
        </w:r>
      </w:hyperlink>
    </w:p>
    <w:p w14:paraId="1573E4B6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4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alairhh@uw.edu</w:t>
        </w:r>
      </w:hyperlink>
    </w:p>
    <w:p w14:paraId="29C6D427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5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simarv@uw.edu</w:t>
        </w:r>
      </w:hyperlink>
    </w:p>
    <w:p w14:paraId="0798C815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6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whiteoli@uw.edu</w:t>
        </w:r>
      </w:hyperlink>
    </w:p>
    <w:p w14:paraId="57D86104" w14:textId="77777777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7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pkparikh@uw.edu</w:t>
        </w:r>
      </w:hyperlink>
    </w:p>
    <w:p w14:paraId="608E1467" w14:textId="10137F7A" w:rsidR="006B7426" w:rsidRPr="006B7426" w:rsidRDefault="006B2C5A" w:rsidP="006B7426">
      <w:pPr>
        <w:pStyle w:val="NormalWeb"/>
        <w:spacing w:before="0" w:after="0"/>
        <w:rPr>
          <w:rFonts w:ascii="Helvetica" w:hAnsi="Helvetica"/>
          <w:bCs/>
          <w:color w:val="000000" w:themeColor="text1"/>
          <w:sz w:val="22"/>
          <w:szCs w:val="22"/>
        </w:rPr>
      </w:pPr>
      <w:hyperlink r:id="rId18" w:history="1">
        <w:r w:rsidR="006B7426" w:rsidRPr="006B7426">
          <w:rPr>
            <w:rStyle w:val="Hyperlink"/>
            <w:rFonts w:ascii="Helvetica" w:hAnsi="Helvetica"/>
            <w:bCs/>
            <w:sz w:val="22"/>
            <w:szCs w:val="22"/>
          </w:rPr>
          <w:t>janessal@uw.edu</w:t>
        </w:r>
      </w:hyperlink>
    </w:p>
    <w:p w14:paraId="294824F9" w14:textId="570E3846" w:rsidR="006B7426" w:rsidRPr="006B7426" w:rsidRDefault="006B2C5A" w:rsidP="006B7426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hyperlink r:id="rId19" w:history="1">
        <w:r w:rsidR="006B7426" w:rsidRPr="006B7426">
          <w:rPr>
            <w:rStyle w:val="Hyperlink"/>
            <w:rFonts w:ascii="Helvetica" w:hAnsi="Helvetica"/>
            <w:color w:val="000000" w:themeColor="text1"/>
            <w:sz w:val="22"/>
            <w:szCs w:val="22"/>
          </w:rPr>
          <w:t>sjuul@uw.edu</w:t>
        </w:r>
      </w:hyperlink>
      <w:r w:rsidR="006B7426" w:rsidRPr="006B7426">
        <w:rPr>
          <w:rStyle w:val="Hyperlink"/>
          <w:rFonts w:ascii="Helvetica" w:hAnsi="Helvetica"/>
          <w:color w:val="000000" w:themeColor="text1"/>
          <w:sz w:val="22"/>
          <w:szCs w:val="22"/>
          <w:u w:val="none"/>
        </w:rPr>
        <w:t xml:space="preserve"> </w:t>
      </w:r>
    </w:p>
    <w:p w14:paraId="1FBF91FD" w14:textId="1509A0D4" w:rsidR="00AC6588" w:rsidRPr="00AC6588" w:rsidRDefault="00AC6588" w:rsidP="00AC6588">
      <w:pPr>
        <w:pStyle w:val="NormalWeb"/>
        <w:spacing w:before="0" w:after="0"/>
        <w:rPr>
          <w:rFonts w:ascii="Helvetica" w:hAnsi="Helvetica" w:cs="Helvetica"/>
          <w:sz w:val="22"/>
          <w:szCs w:val="22"/>
        </w:rPr>
      </w:pPr>
      <w:r>
        <w:rPr>
          <w:rFonts w:ascii="Helvetica" w:hAnsi="Helvetica" w:cstheme="minorHAnsi"/>
          <w:color w:val="auto"/>
          <w:sz w:val="22"/>
          <w:szCs w:val="22"/>
          <w:lang w:val="de-DE"/>
        </w:rPr>
        <w:t xml:space="preserve"> </w:t>
      </w:r>
    </w:p>
    <w:p w14:paraId="61F37CFA" w14:textId="4F32138F" w:rsidR="00C70C90" w:rsidRPr="006A6324" w:rsidRDefault="00C70C90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1605FED1" w14:textId="76DC1CED" w:rsidR="00FA1A9D" w:rsidRPr="00CF439D" w:rsidRDefault="00FA1A9D" w:rsidP="00FA1A9D">
      <w:pPr>
        <w:spacing w:before="120"/>
        <w:rPr>
          <w:rFonts w:ascii="Helvetica" w:hAnsi="Helvetica"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E53EE9">
        <w:rPr>
          <w:rFonts w:ascii="Helvetica" w:hAnsi="Helvetica"/>
          <w:b/>
          <w:bCs/>
          <w:sz w:val="22"/>
        </w:rPr>
        <w:t xml:space="preserve">Microscopy: </w:t>
      </w:r>
      <w:r w:rsidRPr="00CF439D">
        <w:rPr>
          <w:rFonts w:ascii="Helvetica" w:hAnsi="Helvetica"/>
          <w:sz w:val="22"/>
        </w:rPr>
        <w:t xml:space="preserve">Does your protocol </w:t>
      </w:r>
      <w:r w:rsidR="00252C43" w:rsidRPr="00CF439D">
        <w:rPr>
          <w:rFonts w:ascii="Helvetica" w:hAnsi="Helvetica"/>
          <w:sz w:val="22"/>
        </w:rPr>
        <w:t>involve</w:t>
      </w:r>
      <w:r w:rsidRPr="00CF439D">
        <w:rPr>
          <w:rFonts w:ascii="Helvetica" w:hAnsi="Helvetica"/>
          <w:sz w:val="22"/>
        </w:rPr>
        <w:t xml:space="preserve"> video microscopy</w:t>
      </w:r>
      <w:r w:rsidR="009A7509">
        <w:rPr>
          <w:rFonts w:ascii="Helvetica" w:hAnsi="Helvetica"/>
          <w:sz w:val="22"/>
        </w:rPr>
        <w:t xml:space="preserve">? </w:t>
      </w:r>
      <w:r w:rsidR="002C03F6">
        <w:rPr>
          <w:rFonts w:ascii="Helvetica" w:hAnsi="Helvetica"/>
          <w:sz w:val="22"/>
        </w:rPr>
        <w:t>N</w:t>
      </w:r>
    </w:p>
    <w:p w14:paraId="142BA829" w14:textId="39824597" w:rsidR="00FA1A9D" w:rsidRPr="009A7509" w:rsidRDefault="00FA1A9D" w:rsidP="009A7509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usage? </w:t>
      </w:r>
      <w:r w:rsidR="00E53EE9">
        <w:rPr>
          <w:rFonts w:ascii="Helvetica" w:hAnsi="Helvetica"/>
          <w:bCs/>
          <w:sz w:val="22"/>
        </w:rPr>
        <w:t>N</w:t>
      </w:r>
    </w:p>
    <w:p w14:paraId="69DEDEDF" w14:textId="633C4062" w:rsidR="00FA1A9D" w:rsidRPr="002C03F6" w:rsidRDefault="00FA1A9D" w:rsidP="00FA1A9D">
      <w:pPr>
        <w:spacing w:before="120"/>
        <w:rPr>
          <w:rFonts w:ascii="Helvetica" w:hAnsi="Helvetica"/>
          <w:sz w:val="22"/>
        </w:rPr>
      </w:pPr>
      <w:r w:rsidRPr="002C03F6">
        <w:rPr>
          <w:rFonts w:ascii="Helvetica" w:hAnsi="Helvetica"/>
          <w:b/>
          <w:sz w:val="22"/>
        </w:rPr>
        <w:t>3.</w:t>
      </w:r>
      <w:r w:rsidRPr="002C03F6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197ED522" w14:textId="635420EB" w:rsidR="002C03F6" w:rsidRPr="00197CD3" w:rsidRDefault="002C03F6" w:rsidP="00FA1A9D">
      <w:pPr>
        <w:spacing w:before="120"/>
        <w:rPr>
          <w:rFonts w:ascii="Helvetica" w:hAnsi="Helvetica"/>
          <w:sz w:val="22"/>
        </w:rPr>
      </w:pPr>
      <w:r w:rsidRPr="00197CD3">
        <w:rPr>
          <w:rFonts w:ascii="Helvetica" w:hAnsi="Helvetica"/>
          <w:sz w:val="22"/>
        </w:rPr>
        <w:t>3.</w:t>
      </w:r>
      <w:r w:rsidR="00363322">
        <w:rPr>
          <w:rFonts w:ascii="Helvetica" w:hAnsi="Helvetica"/>
          <w:sz w:val="22"/>
        </w:rPr>
        <w:t>2</w:t>
      </w:r>
      <w:r w:rsidRPr="00197CD3">
        <w:rPr>
          <w:rFonts w:ascii="Helvetica" w:hAnsi="Helvetica"/>
          <w:sz w:val="22"/>
        </w:rPr>
        <w:t>.-3.</w:t>
      </w:r>
      <w:r w:rsidR="00363322">
        <w:rPr>
          <w:rFonts w:ascii="Helvetica" w:hAnsi="Helvetica"/>
          <w:sz w:val="22"/>
        </w:rPr>
        <w:t>4</w:t>
      </w:r>
      <w:r w:rsidRPr="00197CD3">
        <w:rPr>
          <w:rFonts w:ascii="Helvetica" w:hAnsi="Helvetica"/>
          <w:sz w:val="22"/>
        </w:rPr>
        <w:t>., 5.1., 6.2., 6.3.</w:t>
      </w:r>
    </w:p>
    <w:p w14:paraId="27289167" w14:textId="13F4925D" w:rsidR="002C03F6" w:rsidRPr="002C03F6" w:rsidRDefault="00FA1A9D" w:rsidP="002C03F6">
      <w:pPr>
        <w:spacing w:before="120"/>
        <w:rPr>
          <w:rFonts w:ascii="Helvetica" w:hAnsi="Helvetica"/>
          <w:iCs/>
          <w:sz w:val="22"/>
        </w:rPr>
      </w:pPr>
      <w:r w:rsidRPr="002C03F6">
        <w:rPr>
          <w:rFonts w:ascii="Helvetica" w:hAnsi="Helvetica"/>
          <w:b/>
          <w:sz w:val="22"/>
        </w:rPr>
        <w:t>4.</w:t>
      </w:r>
      <w:r w:rsidRPr="002C03F6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050C36D4" w14:textId="57D54B7C" w:rsidR="00FA1A9D" w:rsidRPr="002C03F6" w:rsidRDefault="001E32E2" w:rsidP="00FA1A9D">
      <w:pPr>
        <w:spacing w:before="120" w:line="360" w:lineRule="auto"/>
        <w:rPr>
          <w:rFonts w:ascii="Helvetica" w:hAnsi="Helvetica"/>
          <w:color w:val="3366FF"/>
          <w:sz w:val="22"/>
        </w:rPr>
      </w:pPr>
      <w:r w:rsidRPr="002C03F6">
        <w:rPr>
          <w:rFonts w:ascii="Helvetica" w:hAnsi="Helvetica"/>
          <w:iCs/>
          <w:sz w:val="22"/>
        </w:rPr>
        <w:t>3.2</w:t>
      </w:r>
      <w:r w:rsidR="002C03F6" w:rsidRPr="002C03F6">
        <w:rPr>
          <w:rFonts w:ascii="Helvetica" w:hAnsi="Helvetica"/>
          <w:iCs/>
          <w:sz w:val="22"/>
        </w:rPr>
        <w:t>.</w:t>
      </w:r>
      <w:r w:rsidRPr="002C03F6">
        <w:rPr>
          <w:rFonts w:ascii="Helvetica" w:hAnsi="Helvetica"/>
          <w:iCs/>
          <w:sz w:val="22"/>
        </w:rPr>
        <w:t xml:space="preserve"> (proper dissection) and 4.8.1</w:t>
      </w:r>
      <w:r w:rsidR="002C03F6" w:rsidRPr="002C03F6">
        <w:rPr>
          <w:rFonts w:ascii="Helvetica" w:hAnsi="Helvetica"/>
          <w:iCs/>
          <w:sz w:val="22"/>
        </w:rPr>
        <w:t>.</w:t>
      </w:r>
      <w:r w:rsidRPr="002C03F6">
        <w:rPr>
          <w:rFonts w:ascii="Helvetica" w:hAnsi="Helvetica"/>
          <w:iCs/>
          <w:sz w:val="22"/>
        </w:rPr>
        <w:t xml:space="preserve"> (continuous monitoring of ferret movement/respiration). These steps are crucial to ensuring adequate injury whilst preventing unnecessary mortality. Ensure the neurovascular bundle is fully dissected in 3.2</w:t>
      </w:r>
      <w:r w:rsidR="002C03F6">
        <w:rPr>
          <w:rFonts w:ascii="Helvetica" w:hAnsi="Helvetica"/>
          <w:iCs/>
          <w:sz w:val="22"/>
        </w:rPr>
        <w:t>.</w:t>
      </w:r>
      <w:r w:rsidRPr="002C03F6">
        <w:rPr>
          <w:rFonts w:ascii="Helvetica" w:hAnsi="Helvetica"/>
          <w:iCs/>
          <w:sz w:val="22"/>
        </w:rPr>
        <w:t xml:space="preserve"> and stop hypoxia as soon as any ferret is seen to no longer be breathing (4.8.1). For the latter, we assume this will not be filmed.</w:t>
      </w:r>
    </w:p>
    <w:p w14:paraId="59BC63BC" w14:textId="6EB0F4AE" w:rsidR="00FA1A9D" w:rsidRPr="00E53EE9" w:rsidRDefault="00FA1A9D" w:rsidP="00E53EE9">
      <w:pPr>
        <w:spacing w:before="120"/>
        <w:rPr>
          <w:rFonts w:ascii="Helvetica" w:hAnsi="Helvetica"/>
          <w:bCs/>
          <w:sz w:val="22"/>
          <w:szCs w:val="22"/>
        </w:rPr>
      </w:pPr>
      <w:r w:rsidRPr="002C03F6">
        <w:rPr>
          <w:rFonts w:ascii="Helvetica" w:hAnsi="Helvetica"/>
          <w:b/>
          <w:sz w:val="22"/>
        </w:rPr>
        <w:t>5.</w:t>
      </w:r>
      <w:r w:rsidRPr="002C03F6">
        <w:rPr>
          <w:rFonts w:ascii="Helvetica" w:hAnsi="Helvetica"/>
          <w:sz w:val="22"/>
        </w:rPr>
        <w:t xml:space="preserve"> Will the filming </w:t>
      </w:r>
      <w:r w:rsidRPr="002C03F6">
        <w:rPr>
          <w:rFonts w:ascii="Helvetica" w:hAnsi="Helvetica"/>
          <w:sz w:val="22"/>
          <w:szCs w:val="22"/>
        </w:rPr>
        <w:t>need to take place in multiple locations</w:t>
      </w:r>
      <w:r w:rsidR="001461AF" w:rsidRPr="002C03F6">
        <w:rPr>
          <w:rFonts w:ascii="Helvetica" w:hAnsi="Helvetica"/>
          <w:sz w:val="22"/>
          <w:szCs w:val="22"/>
        </w:rPr>
        <w:t xml:space="preserve"> (greater than walking distance)</w:t>
      </w:r>
      <w:r w:rsidRPr="002C03F6">
        <w:rPr>
          <w:rFonts w:ascii="Helvetica" w:hAnsi="Helvetica"/>
          <w:sz w:val="22"/>
          <w:szCs w:val="22"/>
        </w:rPr>
        <w:t xml:space="preserve">? </w:t>
      </w:r>
      <w:r w:rsidR="00E53EE9" w:rsidRPr="002C03F6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Title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ListParagraph"/>
        <w:ind w:left="270"/>
        <w:rPr>
          <w:rFonts w:ascii="Helvetica" w:hAnsi="Helvetica" w:cs="Arial"/>
          <w:b/>
          <w:sz w:val="22"/>
          <w:szCs w:val="22"/>
        </w:rPr>
      </w:pPr>
    </w:p>
    <w:p w14:paraId="33FAD25D" w14:textId="3821230E" w:rsidR="00FA1A9D" w:rsidRPr="002C03F6" w:rsidRDefault="00DC058D" w:rsidP="002C03F6">
      <w:pPr>
        <w:pStyle w:val="ListParagraph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5B5F7F80" w:rsidR="00CE10F2" w:rsidRDefault="001E32E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protocol is significant because it </w:t>
      </w:r>
      <w:r w:rsidR="00C753C2">
        <w:rPr>
          <w:rFonts w:ascii="Helvetica" w:hAnsi="Helvetica" w:cs="Arial"/>
          <w:sz w:val="22"/>
          <w:szCs w:val="22"/>
        </w:rPr>
        <w:t>offers</w:t>
      </w:r>
      <w:r>
        <w:rPr>
          <w:rFonts w:ascii="Helvetica" w:hAnsi="Helvetica" w:cs="Arial"/>
          <w:sz w:val="22"/>
          <w:szCs w:val="22"/>
        </w:rPr>
        <w:t xml:space="preserve"> the first model of inflammation-sensitized premature brain injury in the ferret that results in </w:t>
      </w:r>
      <w:r w:rsidR="0041432F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>significant and sustained injury</w:t>
      </w:r>
      <w:r w:rsidR="002C03F6">
        <w:rPr>
          <w:rFonts w:ascii="Helvetica" w:hAnsi="Helvetica" w:cs="Arial"/>
          <w:sz w:val="22"/>
          <w:szCs w:val="22"/>
        </w:rPr>
        <w:t xml:space="preserve">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7777777" w:rsidR="00330F1B" w:rsidRPr="00511F52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532746AE" w:rsidR="00CE10F2" w:rsidRDefault="001E32E2" w:rsidP="00177B33">
      <w:pPr>
        <w:pStyle w:val="ListParagraph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="00C753C2">
        <w:rPr>
          <w:rFonts w:ascii="Helvetica" w:hAnsi="Helvetica" w:cs="Arial"/>
          <w:sz w:val="22"/>
          <w:szCs w:val="22"/>
        </w:rPr>
        <w:t>This technique</w:t>
      </w:r>
      <w:r>
        <w:rPr>
          <w:rFonts w:ascii="Helvetica" w:hAnsi="Helvetica" w:cs="Arial"/>
          <w:sz w:val="22"/>
          <w:szCs w:val="22"/>
        </w:rPr>
        <w:t xml:space="preserve"> involves </w:t>
      </w:r>
      <w:r w:rsidR="00C753C2">
        <w:rPr>
          <w:rFonts w:ascii="Helvetica" w:hAnsi="Helvetica" w:cs="Arial"/>
          <w:sz w:val="22"/>
          <w:szCs w:val="22"/>
        </w:rPr>
        <w:t xml:space="preserve">a </w:t>
      </w:r>
      <w:r>
        <w:rPr>
          <w:rFonts w:ascii="Helvetica" w:hAnsi="Helvetica" w:cs="Arial"/>
          <w:sz w:val="22"/>
          <w:szCs w:val="22"/>
        </w:rPr>
        <w:t xml:space="preserve">prolonged insult that incorporates many of the triggers and biochemical </w:t>
      </w:r>
      <w:r w:rsidR="00C753C2">
        <w:rPr>
          <w:rFonts w:ascii="Helvetica" w:hAnsi="Helvetica" w:cs="Arial"/>
          <w:sz w:val="22"/>
          <w:szCs w:val="22"/>
        </w:rPr>
        <w:t>mechanisms</w:t>
      </w:r>
      <w:r>
        <w:rPr>
          <w:rFonts w:ascii="Helvetica" w:hAnsi="Helvetica" w:cs="Arial"/>
          <w:sz w:val="22"/>
          <w:szCs w:val="22"/>
        </w:rPr>
        <w:t xml:space="preserve"> thought to contribute to</w:t>
      </w:r>
      <w:r w:rsidR="0041432F">
        <w:rPr>
          <w:rFonts w:ascii="Helvetica" w:hAnsi="Helvetica" w:cs="Arial"/>
          <w:sz w:val="22"/>
          <w:szCs w:val="22"/>
        </w:rPr>
        <w:t xml:space="preserve"> the types of</w:t>
      </w:r>
      <w:r>
        <w:rPr>
          <w:rFonts w:ascii="Helvetica" w:hAnsi="Helvetica" w:cs="Arial"/>
          <w:sz w:val="22"/>
          <w:szCs w:val="22"/>
        </w:rPr>
        <w:t xml:space="preserve"> brain injur</w:t>
      </w:r>
      <w:r w:rsidR="00C753C2">
        <w:rPr>
          <w:rFonts w:ascii="Helvetica" w:hAnsi="Helvetica" w:cs="Arial"/>
          <w:sz w:val="22"/>
          <w:szCs w:val="22"/>
        </w:rPr>
        <w:t>ies sustained</w:t>
      </w:r>
      <w:r>
        <w:rPr>
          <w:rFonts w:ascii="Helvetica" w:hAnsi="Helvetica" w:cs="Arial"/>
          <w:sz w:val="22"/>
          <w:szCs w:val="22"/>
        </w:rPr>
        <w:t xml:space="preserve"> in </w:t>
      </w:r>
      <w:r w:rsidR="00C753C2">
        <w:rPr>
          <w:rFonts w:ascii="Helvetica" w:hAnsi="Helvetica" w:cs="Arial"/>
          <w:sz w:val="22"/>
          <w:szCs w:val="22"/>
        </w:rPr>
        <w:t>premature human i</w:t>
      </w:r>
      <w:r>
        <w:rPr>
          <w:rFonts w:ascii="Helvetica" w:hAnsi="Helvetica" w:cs="Arial"/>
          <w:sz w:val="22"/>
          <w:szCs w:val="22"/>
        </w:rPr>
        <w:t xml:space="preserve">nfants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77777777" w:rsidR="00FD64B9" w:rsidRDefault="00FD64B9" w:rsidP="00FD64B9">
      <w:pPr>
        <w:pStyle w:val="ListParagraph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1ACAF31C" w14:textId="23D63530" w:rsidR="00FD64B9" w:rsidRPr="008D7A48" w:rsidRDefault="00FD64B9" w:rsidP="00FD64B9">
      <w:pPr>
        <w:pStyle w:val="ListParagraph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252B69C9" w14:textId="77777777" w:rsidR="00336C61" w:rsidRPr="002C03F6" w:rsidRDefault="00336C61" w:rsidP="002C03F6">
      <w:pPr>
        <w:outlineLvl w:val="0"/>
        <w:rPr>
          <w:rFonts w:ascii="Helvetica" w:hAnsi="Helvetica" w:cs="Arial"/>
          <w:sz w:val="22"/>
          <w:szCs w:val="22"/>
        </w:rPr>
      </w:pPr>
    </w:p>
    <w:p w14:paraId="0D3046F5" w14:textId="23E95579" w:rsidR="001819E3" w:rsidRPr="006A6324" w:rsidRDefault="004C2DAD" w:rsidP="008D7A48">
      <w:pPr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Introduction of Demons</w:t>
      </w:r>
      <w:r w:rsidR="002B18ED">
        <w:rPr>
          <w:rFonts w:ascii="Helvetica" w:hAnsi="Helvetica" w:cs="Arial"/>
          <w:b/>
          <w:sz w:val="22"/>
          <w:szCs w:val="22"/>
        </w:rPr>
        <w:t>trator</w:t>
      </w:r>
      <w:r w:rsidR="00DC7D3A" w:rsidRPr="006A6324">
        <w:rPr>
          <w:rFonts w:ascii="Helvetica" w:hAnsi="Helvetica" w:cs="Arial"/>
          <w:b/>
          <w:sz w:val="22"/>
          <w:szCs w:val="22"/>
        </w:rPr>
        <w:t xml:space="preserve"> (Said by you on camera)</w:t>
      </w:r>
      <w:r w:rsidR="002B18ED">
        <w:rPr>
          <w:rFonts w:ascii="Helvetica" w:hAnsi="Helvetica" w:cs="Arial"/>
          <w:b/>
          <w:sz w:val="22"/>
          <w:szCs w:val="22"/>
        </w:rPr>
        <w:t>:</w:t>
      </w:r>
    </w:p>
    <w:p w14:paraId="647C86A7" w14:textId="77777777" w:rsidR="00330F1B" w:rsidRPr="006A6324" w:rsidRDefault="00330F1B" w:rsidP="00336C61">
      <w:pPr>
        <w:spacing w:line="360" w:lineRule="auto"/>
        <w:ind w:left="1080"/>
        <w:contextualSpacing/>
        <w:outlineLvl w:val="0"/>
        <w:rPr>
          <w:rFonts w:ascii="Helvetica" w:hAnsi="Helvetica" w:cs="Arial"/>
          <w:sz w:val="22"/>
          <w:szCs w:val="22"/>
        </w:rPr>
      </w:pPr>
    </w:p>
    <w:p w14:paraId="0CBC7D54" w14:textId="7A9AC773" w:rsidR="00CE10F2" w:rsidRPr="006A6324" w:rsidRDefault="00363322" w:rsidP="00330F1B">
      <w:pPr>
        <w:numPr>
          <w:ilvl w:val="1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Pr="00363322">
        <w:rPr>
          <w:rFonts w:ascii="Helvetica" w:hAnsi="Helvetica" w:cs="Arial"/>
          <w:bCs/>
          <w:sz w:val="22"/>
          <w:szCs w:val="22"/>
        </w:rPr>
        <w:t>:</w:t>
      </w:r>
      <w:r w:rsidR="00FD1497" w:rsidRPr="006A6324">
        <w:rPr>
          <w:rFonts w:ascii="Helvetica" w:hAnsi="Helvetica" w:cs="Arial"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sz w:val="22"/>
          <w:szCs w:val="22"/>
        </w:rPr>
        <w:t>Demonstrating the</w:t>
      </w:r>
      <w:r w:rsidR="001E32E2">
        <w:rPr>
          <w:rFonts w:ascii="Helvetica" w:hAnsi="Helvetica" w:cs="Arial"/>
          <w:sz w:val="22"/>
          <w:szCs w:val="22"/>
        </w:rPr>
        <w:t xml:space="preserve"> brain measurement</w:t>
      </w:r>
      <w:r w:rsidR="00CE10F2" w:rsidRPr="006A6324">
        <w:rPr>
          <w:rFonts w:ascii="Helvetica" w:hAnsi="Helvetica" w:cs="Arial"/>
          <w:sz w:val="22"/>
          <w:szCs w:val="22"/>
        </w:rPr>
        <w:t xml:space="preserve"> procedure will be </w:t>
      </w:r>
      <w:r w:rsidR="001E32E2" w:rsidRPr="002C03F6">
        <w:rPr>
          <w:rFonts w:ascii="Helvetica" w:hAnsi="Helvetica" w:cs="Arial"/>
          <w:sz w:val="22"/>
          <w:szCs w:val="22"/>
          <w:u w:val="single"/>
        </w:rPr>
        <w:t>Kylie Corry</w:t>
      </w:r>
      <w:r w:rsidR="002C03F6">
        <w:rPr>
          <w:rFonts w:ascii="Helvetica" w:hAnsi="Helvetica" w:cs="Arial"/>
          <w:sz w:val="22"/>
          <w:szCs w:val="22"/>
        </w:rPr>
        <w:t>,</w:t>
      </w:r>
      <w:r w:rsidR="001E32E2" w:rsidRPr="002C03F6">
        <w:rPr>
          <w:rFonts w:ascii="Helvetica" w:hAnsi="Helvetica" w:cs="Arial"/>
          <w:sz w:val="22"/>
          <w:szCs w:val="22"/>
        </w:rPr>
        <w:t xml:space="preserve"> </w:t>
      </w:r>
      <w:r w:rsidR="001E32E2">
        <w:rPr>
          <w:rFonts w:ascii="Helvetica" w:hAnsi="Helvetica" w:cs="Arial"/>
          <w:sz w:val="22"/>
          <w:szCs w:val="22"/>
        </w:rPr>
        <w:t>a research assistant in our</w:t>
      </w:r>
      <w:r w:rsidR="00CE10F2" w:rsidRPr="006A6324">
        <w:rPr>
          <w:rFonts w:ascii="Helvetica" w:hAnsi="Helvetica" w:cs="Arial"/>
          <w:sz w:val="22"/>
          <w:szCs w:val="22"/>
        </w:rPr>
        <w:t xml:space="preserve"> laboratory</w:t>
      </w:r>
      <w:r w:rsidR="001E32E2">
        <w:rPr>
          <w:rFonts w:ascii="Helvetica" w:hAnsi="Helvetica" w:cs="Arial"/>
          <w:sz w:val="22"/>
          <w:szCs w:val="22"/>
        </w:rPr>
        <w:t xml:space="preserve">, </w:t>
      </w:r>
      <w:r w:rsidR="002C03F6">
        <w:rPr>
          <w:rFonts w:ascii="Helvetica" w:hAnsi="Helvetica" w:cs="Arial"/>
          <w:sz w:val="22"/>
          <w:szCs w:val="22"/>
        </w:rPr>
        <w:t>and</w:t>
      </w:r>
      <w:r w:rsidR="001E32E2">
        <w:rPr>
          <w:rFonts w:ascii="Helvetica" w:hAnsi="Helvetica" w:cs="Arial"/>
          <w:sz w:val="22"/>
          <w:szCs w:val="22"/>
        </w:rPr>
        <w:t xml:space="preserve"> </w:t>
      </w:r>
      <w:r w:rsidR="001E32E2" w:rsidRPr="002C03F6">
        <w:rPr>
          <w:rFonts w:ascii="Helvetica" w:hAnsi="Helvetica" w:cs="Arial"/>
          <w:sz w:val="22"/>
          <w:szCs w:val="22"/>
          <w:u w:val="single"/>
        </w:rPr>
        <w:t>Olivia White</w:t>
      </w:r>
      <w:r w:rsidR="001E32E2">
        <w:rPr>
          <w:rFonts w:ascii="Helvetica" w:hAnsi="Helvetica" w:cs="Arial"/>
          <w:sz w:val="22"/>
          <w:szCs w:val="22"/>
        </w:rPr>
        <w:t>, a</w:t>
      </w:r>
      <w:r w:rsidR="002C03F6">
        <w:rPr>
          <w:rFonts w:ascii="Helvetica" w:hAnsi="Helvetica" w:cs="Arial"/>
          <w:sz w:val="22"/>
          <w:szCs w:val="22"/>
        </w:rPr>
        <w:t>n</w:t>
      </w:r>
      <w:r w:rsidR="001E32E2">
        <w:rPr>
          <w:rFonts w:ascii="Helvetica" w:hAnsi="Helvetica" w:cs="Arial"/>
          <w:sz w:val="22"/>
          <w:szCs w:val="22"/>
        </w:rPr>
        <w:t xml:space="preserve"> undergraduate student</w:t>
      </w:r>
      <w:r w:rsidR="002C03F6">
        <w:rPr>
          <w:rFonts w:ascii="Helvetica" w:hAnsi="Helvetica" w:cs="Arial"/>
          <w:sz w:val="22"/>
          <w:szCs w:val="22"/>
        </w:rPr>
        <w:t xml:space="preserve"> </w:t>
      </w:r>
      <w:r w:rsidR="002C03F6">
        <w:rPr>
          <w:rFonts w:ascii="Helvetica" w:hAnsi="Helvetica" w:cs="Arial"/>
          <w:b/>
          <w:bCs/>
          <w:sz w:val="22"/>
          <w:szCs w:val="22"/>
        </w:rPr>
        <w:t>[1][2]</w:t>
      </w:r>
      <w:r w:rsidR="001E32E2">
        <w:rPr>
          <w:rFonts w:ascii="Helvetica" w:hAnsi="Helvetica" w:cs="Arial"/>
          <w:sz w:val="22"/>
          <w:szCs w:val="22"/>
        </w:rPr>
        <w:t>.</w:t>
      </w:r>
    </w:p>
    <w:p w14:paraId="122D55EF" w14:textId="77777777" w:rsidR="00BF42E2" w:rsidRPr="00BF42E2" w:rsidRDefault="00BF42E2" w:rsidP="00BF42E2">
      <w:pPr>
        <w:pStyle w:val="ListParagraph"/>
        <w:ind w:left="1728"/>
        <w:rPr>
          <w:rFonts w:ascii="Helvetica" w:hAnsi="Helvetica" w:cs="Arial"/>
          <w:sz w:val="22"/>
          <w:szCs w:val="22"/>
        </w:rPr>
      </w:pPr>
    </w:p>
    <w:p w14:paraId="1B663F0B" w14:textId="2AB112B7" w:rsidR="00BF42E2" w:rsidRPr="00E60C72" w:rsidRDefault="00BF42E2" w:rsidP="00786040">
      <w:pPr>
        <w:pStyle w:val="ListParagraph"/>
        <w:numPr>
          <w:ilvl w:val="2"/>
          <w:numId w:val="9"/>
        </w:numPr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508F1932" w14:textId="649F3EEA" w:rsidR="00336C61" w:rsidRPr="002C03F6" w:rsidRDefault="00CE10F2" w:rsidP="00330F1B">
      <w:pPr>
        <w:numPr>
          <w:ilvl w:val="2"/>
          <w:numId w:val="9"/>
        </w:numPr>
        <w:contextualSpacing/>
        <w:outlineLvl w:val="0"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The named technician, post doc, student looks up from workbench or desk or microscope and acknowledges the camera</w:t>
      </w:r>
    </w:p>
    <w:p w14:paraId="13F2436F" w14:textId="7502DE3A" w:rsidR="00B64984" w:rsidRPr="00B64984" w:rsidRDefault="00B64984" w:rsidP="00330F1B">
      <w:pPr>
        <w:rPr>
          <w:rFonts w:ascii="Helvetica" w:hAnsi="Helvetica" w:cs="Arial"/>
          <w:iCs/>
          <w:sz w:val="22"/>
          <w:szCs w:val="22"/>
        </w:rPr>
      </w:pPr>
      <w:r w:rsidRPr="00B64984">
        <w:rPr>
          <w:rFonts w:ascii="Helvetica" w:hAnsi="Helvetica" w:cs="Arial"/>
          <w:iCs/>
          <w:sz w:val="22"/>
          <w:szCs w:val="22"/>
          <w:highlight w:val="green"/>
        </w:rPr>
        <w:t>Videographer comment: 1.1.1, 1.2.1, 8.1.1, 8.2.1 - the audio will need a little echo reduction</w:t>
      </w:r>
      <w:r w:rsidRPr="00B64984">
        <w:rPr>
          <w:rFonts w:ascii="Helvetica" w:hAnsi="Helvetica" w:cs="Arial"/>
          <w:iCs/>
          <w:sz w:val="22"/>
          <w:szCs w:val="22"/>
        </w:rPr>
        <w:t xml:space="preserve"> </w:t>
      </w: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65113363" w14:textId="4B404F47" w:rsidR="00330F1B" w:rsidRPr="006A6324" w:rsidRDefault="00EA60D4" w:rsidP="002C03F6">
      <w:pPr>
        <w:numPr>
          <w:ilvl w:val="1"/>
          <w:numId w:val="9"/>
        </w:numPr>
        <w:contextualSpacing/>
        <w:rPr>
          <w:rFonts w:ascii="Helvetica" w:hAnsi="Helvetica" w:cs="Arial"/>
          <w:iCs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>Procedures involving animal subjects have been approved by the Institutional Animal Care and Use Committee (IACUC</w:t>
      </w:r>
      <w:r w:rsidR="001115D1" w:rsidRPr="006A6324">
        <w:rPr>
          <w:rFonts w:ascii="Helvetica" w:hAnsi="Helvetica" w:cs="Arial"/>
          <w:sz w:val="22"/>
          <w:szCs w:val="22"/>
        </w:rPr>
        <w:t>)</w:t>
      </w:r>
      <w:r w:rsidR="00B340A8" w:rsidRPr="006A6324">
        <w:rPr>
          <w:rFonts w:ascii="Helvetica" w:hAnsi="Helvetica" w:cs="Arial"/>
          <w:sz w:val="22"/>
          <w:szCs w:val="22"/>
        </w:rPr>
        <w:t xml:space="preserve"> </w:t>
      </w:r>
      <w:r w:rsidRPr="006A6324">
        <w:rPr>
          <w:rFonts w:ascii="Helvetica" w:hAnsi="Helvetica" w:cs="Arial"/>
          <w:sz w:val="22"/>
          <w:szCs w:val="22"/>
        </w:rPr>
        <w:t>at </w:t>
      </w:r>
      <w:r w:rsidR="001E32E2">
        <w:rPr>
          <w:rFonts w:ascii="Helvetica" w:hAnsi="Helvetica" w:cs="Arial"/>
          <w:iCs/>
          <w:sz w:val="22"/>
          <w:szCs w:val="22"/>
        </w:rPr>
        <w:t>the University of Washington.</w:t>
      </w:r>
    </w:p>
    <w:p w14:paraId="2B782312" w14:textId="77777777" w:rsidR="00B64984" w:rsidRDefault="00B64984">
      <w:pPr>
        <w:rPr>
          <w:rFonts w:ascii="Helvetica" w:hAnsi="Helvetica" w:cs="Arial"/>
          <w:iCs/>
          <w:sz w:val="22"/>
          <w:szCs w:val="22"/>
        </w:rPr>
      </w:pPr>
    </w:p>
    <w:p w14:paraId="79E967D6" w14:textId="77777777" w:rsidR="00B64984" w:rsidRDefault="00B64984" w:rsidP="00450B27">
      <w:pPr>
        <w:pStyle w:val="Title"/>
        <w:jc w:val="center"/>
        <w:rPr>
          <w:rFonts w:ascii="Helvetica" w:hAnsi="Helvetica"/>
        </w:rPr>
      </w:pPr>
    </w:p>
    <w:p w14:paraId="0A416AAA" w14:textId="77777777" w:rsidR="00B64984" w:rsidRDefault="00B64984" w:rsidP="00450B27">
      <w:pPr>
        <w:pStyle w:val="Title"/>
        <w:jc w:val="center"/>
        <w:rPr>
          <w:rFonts w:ascii="Helvetica" w:hAnsi="Helvetica"/>
        </w:rPr>
      </w:pPr>
    </w:p>
    <w:p w14:paraId="0AA5C138" w14:textId="77777777" w:rsidR="00B64984" w:rsidRDefault="00B64984" w:rsidP="00450B27">
      <w:pPr>
        <w:pStyle w:val="Title"/>
        <w:jc w:val="center"/>
        <w:rPr>
          <w:rFonts w:ascii="Helvetica" w:hAnsi="Helvetica"/>
        </w:rPr>
      </w:pPr>
    </w:p>
    <w:p w14:paraId="2C36992C" w14:textId="5A4E3E21" w:rsidR="00CE10F2" w:rsidRPr="00450B27" w:rsidRDefault="00F22F5E" w:rsidP="00450B27">
      <w:pPr>
        <w:pStyle w:val="Title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4BC1E2C9" w14:textId="275C5C87" w:rsidR="00CB3360" w:rsidRDefault="001166C3" w:rsidP="00CB3360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sz w:val="22"/>
          <w:szCs w:val="22"/>
        </w:rPr>
      </w:pPr>
      <w:r>
        <w:rPr>
          <w:rFonts w:ascii="Helvetica" w:hAnsi="Helvetica" w:cstheme="minorHAnsi"/>
          <w:b/>
          <w:i w:val="0"/>
          <w:sz w:val="22"/>
          <w:szCs w:val="22"/>
        </w:rPr>
        <w:t>Surgical Preparation</w:t>
      </w:r>
    </w:p>
    <w:p w14:paraId="5750871F" w14:textId="55EABB6B" w:rsidR="006B2C5A" w:rsidRPr="006B2C5A" w:rsidRDefault="006B2C5A" w:rsidP="00116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30 minutes before starting surgery, administer 3 m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illi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g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rams per 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k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ilo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g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ram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LPS i.p. to kits in the injury group, and an equivalent volume of sterile saline 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>of 3 microliters per gram</w:t>
      </w:r>
      <w:bookmarkStart w:id="0" w:name="_GoBack"/>
      <w:bookmarkEnd w:id="0"/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to control animals</w:t>
      </w:r>
      <w:r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</w:t>
      </w:r>
      <w:r w:rsidRPr="006B2C5A">
        <w:rPr>
          <w:rFonts w:ascii="Helvetica" w:hAnsi="Helvetica" w:cs="Calibri"/>
          <w:b/>
          <w:i w:val="0"/>
          <w:iCs/>
          <w:color w:val="FF0000"/>
          <w:sz w:val="22"/>
          <w:szCs w:val="22"/>
        </w:rPr>
        <w:t>[1]</w:t>
      </w: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>.</w:t>
      </w:r>
    </w:p>
    <w:p w14:paraId="543D59F5" w14:textId="475C8AA0" w:rsidR="006B2C5A" w:rsidRPr="006B2C5A" w:rsidRDefault="006B2C5A" w:rsidP="006B2C5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6B2C5A">
        <w:rPr>
          <w:rFonts w:ascii="Helvetica" w:hAnsi="Helvetica" w:cs="Calibri"/>
          <w:i w:val="0"/>
          <w:iCs/>
          <w:color w:val="FF0000"/>
          <w:sz w:val="22"/>
          <w:szCs w:val="22"/>
        </w:rPr>
        <w:t xml:space="preserve"> </w:t>
      </w:r>
    </w:p>
    <w:p w14:paraId="6B420C22" w14:textId="50B0E099" w:rsidR="001166C3" w:rsidRDefault="001166C3" w:rsidP="00116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Before beginning the procedure, use small animal</w:t>
      </w:r>
      <w:r>
        <w:rPr>
          <w:rFonts w:ascii="Helvetica" w:eastAsia="Times New Roman" w:hAnsi="Helvetica" w:cs="Calibri"/>
          <w:b/>
          <w:i w:val="0"/>
          <w:color w:val="000000" w:themeColor="text1"/>
          <w:sz w:val="22"/>
          <w:szCs w:val="22"/>
        </w:rPr>
        <w:t xml:space="preserve"> 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clippers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to 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remove all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of the 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hair on the ventral neck region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of the ferret </w:t>
      </w: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 a rectangular pattern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taking care to avoid nicking the skin or generating heat rash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0564408C" w14:textId="77777777" w:rsidR="001166C3" w:rsidRDefault="001166C3" w:rsidP="00116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theme="minorHAnsi"/>
          <w:bCs/>
          <w:i w:val="0"/>
          <w:sz w:val="22"/>
          <w:szCs w:val="22"/>
        </w:rPr>
        <w:t>WIDE: Talent shaving ferret</w:t>
      </w:r>
    </w:p>
    <w:p w14:paraId="1283FC45" w14:textId="32208A40" w:rsidR="001166C3" w:rsidRDefault="00A373E9" w:rsidP="001166C3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Administer local anesthesia to the shaved area </w:t>
      </w:r>
      <w:r w:rsidR="001166C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 w:rsid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disinfect the skin with three alternating swabs of</w:t>
      </w: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povidone-iodine and 70% ethanol </w:t>
      </w:r>
      <w:r w:rsidR="001166C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1166C3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78618B2" w14:textId="3E384187" w:rsidR="001166C3" w:rsidRDefault="001166C3" w:rsidP="00116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Skin being injected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TEXT: Anesthesia: </w:t>
      </w:r>
      <w:r w:rsidRPr="001166C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lidocaine 4 mg/kg + bupivacaine 2.5 mg/kg i.d.</w:t>
      </w:r>
    </w:p>
    <w:p w14:paraId="0F36B183" w14:textId="56D2E01A" w:rsidR="001166C3" w:rsidRDefault="001166C3" w:rsidP="001166C3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Skin being wiped, with povidone iodine and ethanol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containers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visible in frame</w:t>
      </w:r>
    </w:p>
    <w:p w14:paraId="42F4C9F9" w14:textId="0504DF6E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After confirming an appropriate level of sedation by toe pinch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cover the animal with</w:t>
      </w:r>
      <w:r w:rsidRPr="00967D8A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sterile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disposable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cut-out drapes that expose the neck region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26FC43F9" w14:textId="43C8A47B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ECU: Toe being pinched</w:t>
      </w:r>
    </w:p>
    <w:p w14:paraId="5394FAB3" w14:textId="777777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drape(s)</w:t>
      </w:r>
    </w:p>
    <w:p w14:paraId="5675318E" w14:textId="2F668C34" w:rsidR="00A373E9" w:rsidRPr="00967D8A" w:rsidRDefault="00A373E9" w:rsidP="00967D8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Bilateral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C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arotid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A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rtery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L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igation</w:t>
      </w:r>
    </w:p>
    <w:p w14:paraId="550B1D48" w14:textId="1D6D5518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>For bilateral carotid artery ligation, use a single-use #</w:t>
      </w:r>
      <w:r w:rsidR="00235D61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 xml:space="preserve">10 </w:t>
      </w:r>
      <w:r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</w:rPr>
        <w:t>scalpel blade to make a 1.5-centimeter</w:t>
      </w:r>
      <w:r w:rsidRPr="00967D8A">
        <w:rPr>
          <w:rFonts w:ascii="Helvetica" w:hAnsi="Helvetica" w:cs="Calibri"/>
          <w:color w:val="000000" w:themeColor="text1"/>
          <w:sz w:val="22"/>
          <w:szCs w:val="22"/>
        </w:rPr>
        <w:t xml:space="preserve">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midline incision in the center of the neck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use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fine hemostats and curved forceps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bluntly dissect down to the left carotid artery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3C7712C" w14:textId="2A6AA82A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WIDE: Talent making incision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 in shot</w:t>
      </w:r>
    </w:p>
    <w:p w14:paraId="58C21618" w14:textId="31CB11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Tissue being dissected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20452FF8" w14:textId="1963F9FC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 xml:space="preserve">Dissect the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exposed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artery away from the associated neurovascular bundle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</w:t>
      </w:r>
      <w:r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use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 pair of curved fine forceps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pass a looped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10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-centimeter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length of sterile 5-0 silk suture under the artery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F4674DF" w14:textId="64731E16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Artery being dissected from bundle </w:t>
      </w:r>
      <w:r w:rsidR="00197CD3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 xml:space="preserve">: 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Important/d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>ifficult step</w:t>
      </w:r>
      <w:r w:rsidR="00197CD3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If artery not fully dissected away from neurovascular bundle, mortality may occur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  <w:highlight w:val="green"/>
        </w:rPr>
        <w:t>Author comment: Ask video editor to highlight the nerve and artery</w:t>
      </w:r>
    </w:p>
    <w:p w14:paraId="129C8472" w14:textId="5D624F14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Loop being passed under artery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97CD3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 xml:space="preserve">: 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 xml:space="preserve">Important/difficult 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>step</w:t>
      </w:r>
    </w:p>
    <w:p w14:paraId="41B90C36" w14:textId="73164E34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Cut the suture in half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securely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tie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both lengths of suture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 l</w:t>
      </w:r>
      <w:r w:rsidR="00967D8A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igate the artery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leaving at least 2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millimeters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between the knots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[3]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39C311E2" w14:textId="726ECEC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Suture being cut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6B5FB42C" w14:textId="3706768A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Suture being tied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  <w:r w:rsidR="00B6498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 comment: 3.3.1 - 3.3.3: all combined into one take</w:t>
      </w:r>
    </w:p>
    <w:p w14:paraId="1BE4A82A" w14:textId="28C0F313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knots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74D96A7E" w14:textId="32B29D38" w:rsidR="00A373E9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Transect the left carotid artery between the sutures, taking care to leave the nerve intact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repeat the dissection on the right side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3922A7E6" w14:textId="0D39DF4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Artery being transected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3D5BB126" w14:textId="1333C072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Right artery being dissected from bundle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  <w:r w:rsidR="00B6498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Videographer comment: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use latter part of the shot</w:t>
      </w:r>
      <w:r w:rsidR="00B64984">
        <w:rPr>
          <w:rFonts w:ascii="Helvetica" w:hAnsi="Helvetica" w:cs="Calibri"/>
          <w:i w:val="0"/>
          <w:sz w:val="22"/>
          <w:szCs w:val="22"/>
        </w:rPr>
        <w:t xml:space="preserve">  </w:t>
      </w:r>
      <w:r w:rsidR="00B64984" w:rsidRPr="00B64984">
        <w:rPr>
          <w:rFonts w:ascii="Helvetica" w:hAnsi="Helvetica" w:cs="Calibri"/>
          <w:bCs/>
          <w:i w:val="0"/>
          <w:iCs/>
          <w:color w:val="000000" w:themeColor="text1"/>
          <w:sz w:val="22"/>
          <w:szCs w:val="22"/>
          <w:highlight w:val="green"/>
        </w:rPr>
        <w:t>Author comment: Ask video editor to highlight the nerve and artery</w:t>
      </w:r>
    </w:p>
    <w:p w14:paraId="05E764D1" w14:textId="179E61DA" w:rsidR="00A373E9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Reversibly ligate the right carotid artery with a single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sterile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1/8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inch umbilical tie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c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lose the wound with surgical skin clips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AD46F94" w14:textId="33F83FC0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Artery being ligated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7316BC4A" w14:textId="2E7641B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Clip(s) being placed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</w:p>
    <w:p w14:paraId="16F7AEFB" w14:textId="14064B27" w:rsidR="00A373E9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Then a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llow the animal to recover in a temperature-controlled water bath for at least 30 mi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nutes with monitoring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before hypoxia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79617C16" w14:textId="09C3DA55" w:rsidR="00967D8A" w:rsidRP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placing animal in water bath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 in shot</w:t>
      </w:r>
    </w:p>
    <w:p w14:paraId="467BC982" w14:textId="77777777" w:rsidR="00967D8A" w:rsidRPr="00967D8A" w:rsidRDefault="00A373E9" w:rsidP="00967D8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Sequential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H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ypoxia,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H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 xml:space="preserve">yperoxia, and </w:t>
      </w:r>
      <w:r w:rsid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H</w:t>
      </w:r>
      <w:r w:rsidRPr="00967D8A">
        <w:rPr>
          <w:rFonts w:ascii="Helvetica" w:hAnsi="Helvetica" w:cs="Calibri"/>
          <w:b/>
          <w:i w:val="0"/>
          <w:iCs/>
          <w:color w:val="000000" w:themeColor="text1"/>
          <w:sz w:val="22"/>
          <w:szCs w:val="22"/>
        </w:rPr>
        <w:t>ypoxia</w:t>
      </w:r>
    </w:p>
    <w:p w14:paraId="50DB7A17" w14:textId="0D8E6656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>For sequential hypoxia, hyperoxia, and hypoxia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treatment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p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lace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animals in the injury group in an airtight chamber within a water bath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66DAB3C4" w14:textId="77C871EB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WIDE: Talent placing ferret into chamber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 comment: do not use take #1 (not proper clothing worn)</w:t>
      </w:r>
    </w:p>
    <w:p w14:paraId="7E0EC9D7" w14:textId="2D829744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Continuously monitor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oxygen concentration within the chamber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as well as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rectal temperature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in at least one sentinel animal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-TXT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. </w:t>
      </w:r>
    </w:p>
    <w:p w14:paraId="09B789F8" w14:textId="1063FD33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oxygen concentration</w:t>
      </w:r>
    </w:p>
    <w:p w14:paraId="66F55A8D" w14:textId="49AE7796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rectal temperature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Adjust water bath as needed to maintain temperature at 37 °C</w:t>
      </w:r>
    </w:p>
    <w:p w14:paraId="6F6DFD88" w14:textId="69A42CA3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Flush the chamber with humidified 9% oxygen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in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91% nitrogen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and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maintain a flow rate of 3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5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liters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/min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ute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depending on chamber size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5A514826" w14:textId="79F9960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flushing chamber</w:t>
      </w:r>
    </w:p>
    <w:p w14:paraId="718C121D" w14:textId="0CD7A544" w:rsidR="00A373E9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Once the concentration of oxygen in the chamber has reached 9%, continue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delivery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for 30 min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utes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47EBE4EA" w14:textId="6CD4EE6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Shot of 9% oxygen concentration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iCs/>
          <w:color w:val="000000" w:themeColor="text1"/>
          <w:sz w:val="22"/>
          <w:szCs w:val="22"/>
          <w:highlight w:val="green"/>
        </w:rPr>
        <w:t>Videographer comment: Use 4.2.1.</w:t>
      </w:r>
    </w:p>
    <w:p w14:paraId="38C3FEA0" w14:textId="06D33574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At the end of the hypoxia treatment,</w:t>
      </w:r>
      <w:r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switch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gas supply to 80% humidified oxygen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in 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20% nitrogen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2C03F6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65B09979" w14:textId="2E35E4D4" w:rsidR="00967D8A" w:rsidRPr="002C03F6" w:rsidRDefault="00967D8A" w:rsidP="002C03F6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switching gas supply</w:t>
      </w:r>
    </w:p>
    <w:p w14:paraId="716A9A1C" w14:textId="77777777" w:rsidR="00967D8A" w:rsidRDefault="00967D8A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After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30 minutes of hyperoxia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o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pen the chamber to allow it to more rapidly reach normoxia by equilibrating with room air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before sealing the chamber and flushing with 9% humidified oxygen again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79E1B5D" w14:textId="777777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opening chamber</w:t>
      </w:r>
    </w:p>
    <w:p w14:paraId="2268F336" w14:textId="77777777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flushing chamber, with sealed door visible in frame</w:t>
      </w:r>
      <w:r w:rsidR="00A373E9"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</w:p>
    <w:p w14:paraId="7703A7DC" w14:textId="0952F27B" w:rsidR="00967D8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Continuously monitor all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of the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animals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during the second round of hypoxia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taking note of 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any 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animals that display bradypnea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967D8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06E6C09B" w14:textId="1C09998C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monitoring ferrets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ferrets in shot</w:t>
      </w:r>
    </w:p>
    <w:p w14:paraId="37545013" w14:textId="013E3500" w:rsidR="00967D8A" w:rsidRDefault="00967D8A" w:rsidP="00967D8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lastRenderedPageBreak/>
        <w:t>Talent making notes into lab notebook or similar, with chamber but not ferrets visible in frame</w:t>
      </w:r>
    </w:p>
    <w:p w14:paraId="1282DF20" w14:textId="43754B8D" w:rsidR="00F21C7A" w:rsidRDefault="00A373E9" w:rsidP="00967D8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Once the concentration of oxygen in the chamber has reached 9%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continue 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 hypoxia treatment for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30 min</w:t>
      </w:r>
      <w:r w:rsid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utes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 w:rsidRPr="00967D8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45F51649" w14:textId="40DCF99F" w:rsidR="00F21C7A" w:rsidRP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setting timer, with chamber </w:t>
      </w:r>
      <w:r w:rsidR="00F40416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visible in frame</w:t>
      </w:r>
      <w:r w:rsidR="00197CD3" w:rsidRPr="00197CD3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97CD3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 xml:space="preserve">: </w:t>
      </w:r>
      <w:r w:rsidR="00F40416">
        <w:rPr>
          <w:rFonts w:ascii="Helvetica" w:hAnsi="Helvetica" w:cs="Calibri"/>
          <w:color w:val="4472C4" w:themeColor="accent1"/>
          <w:sz w:val="22"/>
          <w:szCs w:val="22"/>
        </w:rPr>
        <w:t>More Talent than ferrets in shot; d</w:t>
      </w:r>
      <w:r w:rsidR="00197CD3">
        <w:rPr>
          <w:rFonts w:ascii="Helvetica" w:hAnsi="Helvetica" w:cs="Calibri"/>
          <w:color w:val="4472C4" w:themeColor="accent1"/>
          <w:sz w:val="22"/>
          <w:szCs w:val="22"/>
        </w:rPr>
        <w:t>ifficult step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Terminate hypoxia if</w:t>
      </w: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intra-hypoxic mortality in any animal occurs</w:t>
      </w:r>
      <w:r w:rsidR="00A373E9" w:rsidRPr="00F21C7A">
        <w:rPr>
          <w:rFonts w:ascii="Helvetica" w:hAnsi="Helvetica" w:cs="Calibri"/>
          <w:b/>
          <w:bCs/>
          <w:color w:val="000000" w:themeColor="text1"/>
          <w:sz w:val="22"/>
          <w:szCs w:val="22"/>
        </w:rPr>
        <w:t xml:space="preserve"> </w:t>
      </w:r>
    </w:p>
    <w:p w14:paraId="53C03351" w14:textId="2A4C9DFF" w:rsidR="00A373E9" w:rsidRPr="00F21C7A" w:rsidRDefault="00F21C7A" w:rsidP="00F21C7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R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ight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C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arotid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A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rtery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L</w:t>
      </w:r>
      <w:r w:rsidR="00A373E9" w:rsidRP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igation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Reversal and Recovery and Temperature Management</w:t>
      </w:r>
    </w:p>
    <w:p w14:paraId="1ED7ECAC" w14:textId="6498606C" w:rsidR="00F21C7A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At the end of the treatment, use curved forceps to </w:t>
      </w:r>
      <w:r w:rsidR="00235D6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identify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and untie</w:t>
      </w:r>
      <w:r>
        <w:rPr>
          <w:rFonts w:ascii="Helvetica" w:eastAsia="Times New Roman" w:hAnsi="Helvetica" w:cs="Calibri"/>
          <w:iCs/>
          <w:color w:val="000000" w:themeColor="text1"/>
          <w:sz w:val="22"/>
          <w:szCs w:val="22"/>
        </w:rPr>
        <w:t xml:space="preserve"> 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 umbilical tape from the right carotid artery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75E7BA16" w14:textId="18FA163B" w:rsidR="00F21C7A" w:rsidRP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WIDE: Talent locating ligation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ferrets in shot</w:t>
      </w:r>
    </w:p>
    <w:p w14:paraId="4D339FB0" w14:textId="16CAF4BD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Tape being untied</w:t>
      </w:r>
      <w:r w:rsidR="001F7C3D" w:rsidRPr="001F7C3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264C1CB1" w14:textId="313B3270" w:rsidR="00A373E9" w:rsidRDefault="00A373E9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e-close</w:t>
      </w: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the wound with surgical skin clips</w:t>
      </w:r>
      <w:r w:rsid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F21C7A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4D6A8662" w14:textId="179707C7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Clip(s) being placed</w:t>
      </w:r>
    </w:p>
    <w:p w14:paraId="181219FD" w14:textId="7BC6AF15" w:rsidR="00F21C7A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Then return all of the kits to the jills for 60 minutes for nursing and recovery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004A611C" w14:textId="401C6E8A" w:rsidR="00F21C7A" w:rsidRP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kit(s) with jill(s)</w:t>
      </w:r>
      <w:r w:rsidRPr="00F21C7A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Pr="00967D8A">
        <w:rPr>
          <w:rFonts w:ascii="Helvetica" w:hAnsi="Helvetica" w:cs="Calibri"/>
          <w:color w:val="4472C4" w:themeColor="accent1"/>
          <w:sz w:val="22"/>
          <w:szCs w:val="22"/>
        </w:rPr>
        <w:t>Videographer: More Talent than ferrets in shot</w:t>
      </w:r>
      <w:r w:rsidR="00B64984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 Not filmed.</w:t>
      </w:r>
    </w:p>
    <w:p w14:paraId="64B46E5A" w14:textId="4031AD03" w:rsidR="00F21C7A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At the end of the recovery period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return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the 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injured animals to the water baths at 37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40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degrees Celsius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for 6 h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ours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, adjusting water temperature as needed to maintain rectal temperature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of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36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-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37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degrees Celsius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3961C6E3" w14:textId="60024427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placing kit(s) into water bath</w:t>
      </w:r>
    </w:p>
    <w:p w14:paraId="51FD7D3C" w14:textId="76925563" w:rsidR="00F21C7A" w:rsidRDefault="00F21C7A" w:rsidP="00F21C7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Talent adjusting temperature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still slated as 5.4.1 I believe, so please check. You'll likely need to use take #2 of 5.4.1 for 5.4.2</w:t>
      </w:r>
    </w:p>
    <w:p w14:paraId="629A3099" w14:textId="03205E6B" w:rsidR="00A373E9" w:rsidRDefault="00F21C7A" w:rsidP="00F21C7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Then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r</w:t>
      </w:r>
      <w:r w:rsidR="00A373E9" w:rsidRPr="00F21C7A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eturn kits to their jills</w:t>
      </w:r>
      <w:r w:rsidR="00C753C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again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[1-TXT]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2C08213A" w14:textId="1DC974FC" w:rsidR="008E68AA" w:rsidRPr="008E68AA" w:rsidRDefault="00F21C7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Talent placing kit(s) with jill(s)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TEXT: Remove clips 10-14 d post</w:t>
      </w:r>
      <w:r w:rsidR="00C753C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-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surgery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: Not filmed.</w:t>
      </w:r>
    </w:p>
    <w:p w14:paraId="5893D127" w14:textId="5701299B" w:rsidR="00A373E9" w:rsidRPr="008E68AA" w:rsidRDefault="00A373E9" w:rsidP="008E68AA">
      <w:pPr>
        <w:pStyle w:val="BodyText"/>
        <w:numPr>
          <w:ilvl w:val="0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 xml:space="preserve">Ex </w:t>
      </w:r>
      <w:r w:rsid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V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 xml:space="preserve">ivo </w:t>
      </w:r>
      <w:r w:rsid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B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 xml:space="preserve">rain </w:t>
      </w:r>
      <w:r w:rsid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M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easurement</w:t>
      </w:r>
    </w:p>
    <w:p w14:paraId="66B80A7B" w14:textId="4CBCEFDB" w:rsidR="008E68AA" w:rsidRDefault="008E68AA" w:rsidP="008E68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 w:rsidRPr="008E68AA">
        <w:rPr>
          <w:rFonts w:ascii="Helvetica" w:hAnsi="Helvetica" w:cs="Calibri"/>
          <w:bCs/>
          <w:i w:val="0"/>
          <w:color w:val="000000" w:themeColor="text1"/>
          <w:sz w:val="22"/>
          <w:szCs w:val="22"/>
        </w:rPr>
        <w:lastRenderedPageBreak/>
        <w:t xml:space="preserve">After brain harvest and fixation at the appropriate experimental endpoint </w:t>
      </w:r>
      <w:r w:rsidRPr="008E68AA">
        <w:rPr>
          <w:rFonts w:ascii="Helvetica" w:hAnsi="Helvetica" w:cs="Calibri"/>
          <w:b/>
          <w:i w:val="0"/>
          <w:color w:val="000000" w:themeColor="text1"/>
          <w:sz w:val="22"/>
          <w:szCs w:val="22"/>
        </w:rPr>
        <w:t>[1]</w:t>
      </w:r>
      <w:r w:rsidRPr="008E68AA">
        <w:rPr>
          <w:rFonts w:ascii="Helvetica" w:hAnsi="Helvetica" w:cs="Calibri"/>
          <w:bCs/>
          <w:i w:val="0"/>
          <w:color w:val="000000" w:themeColor="text1"/>
          <w:sz w:val="22"/>
          <w:szCs w:val="22"/>
        </w:rPr>
        <w:t xml:space="preserve">, </w:t>
      </w:r>
      <w:r>
        <w:rPr>
          <w:rFonts w:ascii="Helvetica" w:hAnsi="Helvetica" w:cs="Calibri"/>
          <w:bCs/>
          <w:i w:val="0"/>
          <w:color w:val="000000" w:themeColor="text1"/>
          <w:sz w:val="22"/>
          <w:szCs w:val="22"/>
        </w:rPr>
        <w:t>place the tips of an</w:t>
      </w:r>
      <w:r w:rsidRPr="008E68AA">
        <w:rPr>
          <w:rFonts w:ascii="Helvetica" w:eastAsia="Times New Roman" w:hAnsi="Helvetica" w:cs="Calibri"/>
          <w:i w:val="0"/>
          <w:color w:val="000000" w:themeColor="text1"/>
          <w:sz w:val="22"/>
          <w:szCs w:val="22"/>
        </w:rPr>
        <w:t xml:space="preserve"> 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electronic caliper</w:t>
      </w: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on the dorsal and ventral aspects of each brain to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measure the height </w:t>
      </w: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of each injured and non-injured brain </w:t>
      </w:r>
      <w:r>
        <w:rPr>
          <w:rFonts w:ascii="Helvetica" w:hAnsi="Helvetica" w:cs="Calibri"/>
          <w:b/>
          <w:bCs/>
          <w:i w:val="0"/>
          <w:color w:val="000000" w:themeColor="text1"/>
          <w:sz w:val="22"/>
          <w:szCs w:val="22"/>
        </w:rPr>
        <w:t>[2]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.</w:t>
      </w:r>
    </w:p>
    <w:p w14:paraId="17015D7E" w14:textId="17BE2EE2" w:rsidR="008E68AA" w:rsidRDefault="008E68A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WIDE: Talent blotting brain on tissue</w:t>
      </w:r>
    </w:p>
    <w:p w14:paraId="7619574F" w14:textId="59B8D89E" w:rsidR="008E68AA" w:rsidRDefault="008E68A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Brain height being measured</w:t>
      </w:r>
      <w:r w:rsidR="001F7C3D" w:rsidRPr="001F7C3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55AE20F6" w14:textId="3BCE5E4C" w:rsidR="00A373E9" w:rsidRDefault="00C753C2" w:rsidP="008E68AA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P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lac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the tips of the caliper at the most lateral portions of the temporal lobes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to m</w:t>
      </w:r>
      <w:r w:rsidR="008E68AA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easure the width of 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each</w:t>
      </w:r>
      <w:r w:rsidR="008E68AA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brain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8E68AA">
        <w:rPr>
          <w:rFonts w:ascii="Helvetica" w:hAnsi="Helvetica" w:cs="Calibri"/>
          <w:b/>
          <w:bCs/>
          <w:i w:val="0"/>
          <w:color w:val="000000" w:themeColor="text1"/>
          <w:sz w:val="22"/>
          <w:szCs w:val="22"/>
        </w:rPr>
        <w:t>[1]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and w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eigh 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each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brain</w:t>
      </w:r>
      <w:r w:rsid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8E68AA">
        <w:rPr>
          <w:rFonts w:ascii="Helvetica" w:hAnsi="Helvetica" w:cs="Calibri"/>
          <w:b/>
          <w:bCs/>
          <w:i w:val="0"/>
          <w:color w:val="000000" w:themeColor="text1"/>
          <w:sz w:val="22"/>
          <w:szCs w:val="22"/>
        </w:rPr>
        <w:t>[2]</w:t>
      </w:r>
      <w:r w:rsidR="00A373E9" w:rsidRPr="008E68AA">
        <w:rPr>
          <w:rFonts w:ascii="Helvetica" w:hAnsi="Helvetica" w:cs="Calibri"/>
          <w:i w:val="0"/>
          <w:color w:val="000000" w:themeColor="text1"/>
          <w:sz w:val="22"/>
          <w:szCs w:val="22"/>
        </w:rPr>
        <w:t>.</w:t>
      </w:r>
    </w:p>
    <w:p w14:paraId="7A160562" w14:textId="50DB1798" w:rsidR="008E68AA" w:rsidRDefault="008E68AA" w:rsidP="008E68AA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Brain width being measured</w:t>
      </w:r>
      <w:r w:rsidR="00B64984">
        <w:rPr>
          <w:rFonts w:ascii="Helvetica" w:hAnsi="Helvetica" w:cs="Calibri"/>
          <w:i w:val="0"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Author comment: Anterior and then posterior brain width measured</w:t>
      </w:r>
    </w:p>
    <w:p w14:paraId="3E21B7B5" w14:textId="77777777" w:rsidR="001D6532" w:rsidRDefault="008E68AA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Talent placing brain onto balance</w:t>
      </w:r>
    </w:p>
    <w:p w14:paraId="11D0507B" w14:textId="245A624D" w:rsidR="00A373E9" w:rsidRPr="001D6532" w:rsidRDefault="001D6532" w:rsidP="001D65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Use the caliper to measure the longitudinal fissure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[1]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all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of the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sulci from the beginning and end of the most distinct portion of the corresponding sulcus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[2-TXT]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, and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all 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of the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gyri from the widest aspect of each corresponding gyrus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3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-TXT]</w:t>
      </w:r>
      <w:r w:rsidR="00A373E9" w:rsidRPr="001D6532">
        <w:rPr>
          <w:rFonts w:ascii="Helvetica" w:hAnsi="Helvetica" w:cs="Calibri"/>
          <w:color w:val="000000" w:themeColor="text1"/>
          <w:sz w:val="22"/>
          <w:szCs w:val="22"/>
        </w:rPr>
        <w:t>.</w:t>
      </w:r>
    </w:p>
    <w:p w14:paraId="3E45277B" w14:textId="7917E0A1" w:rsidR="001D6532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color w:val="000000" w:themeColor="text1"/>
          <w:sz w:val="22"/>
          <w:szCs w:val="22"/>
        </w:rPr>
        <w:t>Longitudinal fissure being measured</w:t>
      </w:r>
      <w:r w:rsidR="001F7C3D" w:rsidRPr="001F7C3D">
        <w:rPr>
          <w:rFonts w:ascii="Helvetica" w:hAnsi="Helvetica" w:cs="Calibri"/>
          <w:color w:val="4472C4" w:themeColor="accent1"/>
          <w:sz w:val="22"/>
          <w:szCs w:val="22"/>
        </w:rPr>
        <w:t xml:space="preserve">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</w:p>
    <w:p w14:paraId="26F42250" w14:textId="4D1385C5" w:rsidR="001D6532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One sulc</w:t>
      </w:r>
      <w:r w:rsidR="00235D61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us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being measured </w:t>
      </w:r>
      <w:r w:rsidR="001F7C3D" w:rsidRPr="00967D8A">
        <w:rPr>
          <w:rFonts w:ascii="Helvetica" w:hAnsi="Helvetica" w:cs="Calibri"/>
          <w:color w:val="4472C4" w:themeColor="accent1"/>
          <w:sz w:val="22"/>
          <w:szCs w:val="22"/>
        </w:rPr>
        <w:t>Videographer</w:t>
      </w:r>
      <w:r w:rsidR="001F7C3D">
        <w:rPr>
          <w:rFonts w:ascii="Helvetica" w:hAnsi="Helvetica" w:cs="Calibri"/>
          <w:color w:val="4472C4" w:themeColor="accent1"/>
          <w:sz w:val="22"/>
          <w:szCs w:val="22"/>
        </w:rPr>
        <w:t>: Important step</w:t>
      </w:r>
      <w:r w:rsidR="001F7C3D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TEXT: </w:t>
      </w:r>
      <w:r w:rsidRPr="001D6532">
        <w:rPr>
          <w:rFonts w:ascii="Helvetica" w:hAnsi="Helvetica" w:cs="Calibri"/>
          <w:b/>
          <w:bCs/>
          <w:color w:val="000000" w:themeColor="text1"/>
          <w:sz w:val="22"/>
          <w:szCs w:val="22"/>
        </w:rPr>
        <w:t>i.e.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,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lateral sulci, suprasylvian sulci, coronal sulci, pseudosylvian sulci, ansinate sulci, cruciate sulci,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and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presylvian sulci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Author comment: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Left and then right lateral sulcus was measured</w:t>
      </w:r>
    </w:p>
    <w:p w14:paraId="5A44D03B" w14:textId="6BB2803B" w:rsidR="001D6532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color w:val="000000" w:themeColor="text1"/>
          <w:sz w:val="22"/>
          <w:szCs w:val="22"/>
        </w:rPr>
      </w:pP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One gyrus being measured TEXT: </w:t>
      </w:r>
      <w:r w:rsidRPr="001D6532">
        <w:rPr>
          <w:rFonts w:ascii="Helvetica" w:hAnsi="Helvetica" w:cs="Calibri"/>
          <w:b/>
          <w:bCs/>
          <w:color w:val="000000" w:themeColor="text1"/>
          <w:sz w:val="22"/>
          <w:szCs w:val="22"/>
        </w:rPr>
        <w:t>i.e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., </w:t>
      </w:r>
      <w:r w:rsidRPr="001D6532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lateral gyri, suprasylvian gyri, sigmoid gyri, coronal gyri, ectosylvian gyri, and orbital gyri</w:t>
      </w:r>
      <w:r w:rsidR="00B64984"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 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Author comment: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Left and then right anterior ectosylvian gyrus was measured</w:t>
      </w:r>
    </w:p>
    <w:p w14:paraId="0AFEECBA" w14:textId="0CA2CAB3" w:rsidR="00A373E9" w:rsidRDefault="001D6532" w:rsidP="001D6532">
      <w:pPr>
        <w:pStyle w:val="BodyText"/>
        <w:numPr>
          <w:ilvl w:val="1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Then place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one tip of the caliper at the most posterior point of the longitudinal fissure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 xml:space="preserve">[1] </w:t>
      </w:r>
      <w:r w:rsidR="00A373E9"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and the other tip of the caliper at the most posterior part of the cerebellum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to m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easure the amount of exposed cerebellum </w:t>
      </w:r>
      <w:r>
        <w:rPr>
          <w:rFonts w:ascii="Helvetica" w:hAnsi="Helvetica" w:cs="Calibri"/>
          <w:b/>
          <w:bCs/>
          <w:i w:val="0"/>
          <w:iCs/>
          <w:color w:val="000000" w:themeColor="text1"/>
          <w:sz w:val="22"/>
          <w:szCs w:val="22"/>
        </w:rPr>
        <w:t>[2]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.</w:t>
      </w:r>
    </w:p>
    <w:p w14:paraId="1F207A06" w14:textId="093D5CC6" w:rsid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Caliper ti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being placed at posterior point of </w:t>
      </w:r>
      <w:r w:rsidRPr="001D653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longitudinal 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fissure</w:t>
      </w:r>
      <w:r w:rsidR="00B64984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Videographer</w:t>
      </w:r>
      <w:r w:rsid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 comment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 xml:space="preserve">: </w:t>
      </w:r>
      <w:r w:rsidR="00B64984" w:rsidRPr="00B64984">
        <w:rPr>
          <w:rFonts w:ascii="Helvetica" w:hAnsi="Helvetica" w:cs="Calibri"/>
          <w:i w:val="0"/>
          <w:sz w:val="22"/>
          <w:szCs w:val="22"/>
          <w:highlight w:val="green"/>
        </w:rPr>
        <w:t>6.4.1 &amp; 6.4.2 - this is one shot, as the script refers to two tips of same caliper</w:t>
      </w:r>
    </w:p>
    <w:p w14:paraId="66A8ACA2" w14:textId="0FD32B3F" w:rsidR="00A373E9" w:rsidRPr="001D6532" w:rsidRDefault="001D6532" w:rsidP="001D6532">
      <w:pPr>
        <w:pStyle w:val="BodyText"/>
        <w:numPr>
          <w:ilvl w:val="2"/>
          <w:numId w:val="12"/>
        </w:numPr>
        <w:spacing w:before="360"/>
        <w:outlineLvl w:val="0"/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</w:pP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Caliper ti</w:t>
      </w:r>
      <w:r w:rsidR="00AF2052"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>p</w:t>
      </w:r>
      <w:r>
        <w:rPr>
          <w:rFonts w:ascii="Helvetica" w:hAnsi="Helvetica" w:cs="Calibri"/>
          <w:i w:val="0"/>
          <w:iCs/>
          <w:color w:val="000000" w:themeColor="text1"/>
          <w:sz w:val="22"/>
          <w:szCs w:val="22"/>
        </w:rPr>
        <w:t xml:space="preserve"> being placed at posterior point of cerebellum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5C7E16D0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1166C3">
        <w:rPr>
          <w:rFonts w:ascii="Helvetica" w:hAnsi="Helvetica" w:cs="Arial"/>
          <w:b/>
          <w:sz w:val="22"/>
          <w:szCs w:val="22"/>
        </w:rPr>
        <w:t>Representative Morphological and Functional Injury Effects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NoSpacing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1226F3CB" w14:textId="5B02FE9D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Of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A373E9">
        <w:rPr>
          <w:rFonts w:ascii="Helvetica" w:hAnsi="Helvetica"/>
          <w:color w:val="000000" w:themeColor="text1"/>
          <w:sz w:val="22"/>
          <w:szCs w:val="22"/>
        </w:rPr>
        <w:t>34 animals from six litters exposed to the insult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 in this study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387E20">
        <w:rPr>
          <w:rFonts w:ascii="Helvetica" w:hAnsi="Helvetica"/>
          <w:color w:val="000000" w:themeColor="text1"/>
          <w:sz w:val="22"/>
          <w:szCs w:val="22"/>
        </w:rPr>
        <w:t>5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animals had moderate injury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="00387E20">
        <w:rPr>
          <w:rFonts w:ascii="Helvetica" w:hAnsi="Helvetica"/>
          <w:color w:val="000000" w:themeColor="text1"/>
          <w:sz w:val="22"/>
          <w:szCs w:val="22"/>
        </w:rPr>
        <w:t>4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animals had severe injury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2FB1305B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F35CBCE" w14:textId="62A9F538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2A: JoVE Video Editor please emphasize Injured data points between 2-5 gross injury score</w:t>
      </w:r>
    </w:p>
    <w:p w14:paraId="589919FB" w14:textId="53F04832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2A: JoVE Video Editor please emphasize Injured data points between 6-9 gross injury score</w:t>
      </w:r>
    </w:p>
    <w:p w14:paraId="2D315510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030A62AD" w14:textId="7E63B49A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With increasing injury, narrowing of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the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gyri in the temporal and/or occipital lobes is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observed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>, with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an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associated sulcal shortening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and </w:t>
      </w:r>
      <w:r w:rsidRPr="00A373E9">
        <w:rPr>
          <w:rFonts w:ascii="Helvetica" w:hAnsi="Helvetica"/>
          <w:color w:val="000000" w:themeColor="text1"/>
          <w:sz w:val="22"/>
          <w:szCs w:val="22"/>
        </w:rPr>
        <w:t>widening of the longitudinal fissure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Pr="00A373E9">
        <w:rPr>
          <w:rFonts w:ascii="Helvetica" w:hAnsi="Helvetica"/>
          <w:color w:val="000000" w:themeColor="text1"/>
          <w:sz w:val="22"/>
          <w:szCs w:val="22"/>
        </w:rPr>
        <w:t>, and large areas of cystic tissue loss in the most severely</w:t>
      </w:r>
      <w:r w:rsidR="00C753C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injured animals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[4]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ABC64FF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27B1AA9E" w14:textId="30870AE5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2B: JoVE Video Editor please emphasize areas corresponding to areas a and b in 0 brain in 2, 5, and 8 brains</w:t>
      </w:r>
    </w:p>
    <w:p w14:paraId="2C8B4012" w14:textId="528BCEAF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2B: JoVE Video Editor please emphasize areas corresponding to areas 2 and 3 in 0 brain in 2, 5, and 8 brains</w:t>
      </w:r>
    </w:p>
    <w:p w14:paraId="5884F3AD" w14:textId="3247BE1F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2B: JoVE Video Editor please emphasize areas corresponding to area 1 in 0 brain in 2, 5, and 8 brains</w:t>
      </w:r>
    </w:p>
    <w:p w14:paraId="0555869A" w14:textId="0B1808DB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2B: JoVE Video Editor please emphasize smaller overall organ size in images 2, 5, and 8 OR no animation</w:t>
      </w:r>
    </w:p>
    <w:p w14:paraId="1F92970D" w14:textId="77777777" w:rsidR="00387E20" w:rsidRDefault="00387E20" w:rsidP="001166C3">
      <w:pPr>
        <w:pStyle w:val="NormalWeb"/>
        <w:spacing w:before="0" w:after="0"/>
        <w:rPr>
          <w:rFonts w:ascii="Helvetica" w:hAnsi="Helvetica"/>
          <w:color w:val="000000" w:themeColor="text1"/>
          <w:sz w:val="22"/>
          <w:szCs w:val="22"/>
        </w:rPr>
      </w:pPr>
    </w:p>
    <w:p w14:paraId="19E4267C" w14:textId="662B24F1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>Over the reflex testing period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, the </w:t>
      </w:r>
      <w:r w:rsidRPr="00A373E9">
        <w:rPr>
          <w:rFonts w:ascii="Helvetica" w:hAnsi="Helvetica"/>
          <w:color w:val="000000" w:themeColor="text1"/>
          <w:sz w:val="22"/>
          <w:szCs w:val="22"/>
        </w:rPr>
        <w:t>injured animals display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a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slower time to rotate in the negative geotaxis task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a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slower time to rotate away from the edge in the cliff aversion task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A373E9">
        <w:rPr>
          <w:rFonts w:ascii="Helvetica" w:hAnsi="Helvetica"/>
          <w:color w:val="000000" w:themeColor="text1"/>
          <w:sz w:val="22"/>
          <w:szCs w:val="22"/>
        </w:rPr>
        <w:t>, a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nd </w:t>
      </w:r>
      <w:r w:rsidR="00AF2052">
        <w:rPr>
          <w:rFonts w:ascii="Helvetica" w:hAnsi="Helvetica"/>
          <w:color w:val="000000" w:themeColor="text1"/>
          <w:sz w:val="22"/>
          <w:szCs w:val="22"/>
        </w:rPr>
        <w:t>a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slower time to right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[3]</w:t>
      </w:r>
      <w:r w:rsidRPr="00A373E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743FF1D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B2F63E4" w14:textId="4E257053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4: JoVE Video Editor please emphasize Injured data cluster in Figure 4A</w:t>
      </w:r>
    </w:p>
    <w:p w14:paraId="4286FFDE" w14:textId="7CE2EF91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4: JoVE Video Editor please emphasize Injured data cluster in Figure 4B</w:t>
      </w:r>
    </w:p>
    <w:p w14:paraId="290D8C9B" w14:textId="006FC723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4: JoVE Video Editor please emphasize Injured data cluster in Figure 4C</w:t>
      </w:r>
    </w:p>
    <w:p w14:paraId="0D52F4D3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8FD70C2" w14:textId="45C5535A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In the catwalk, injured animals </w:t>
      </w:r>
      <w:r w:rsidR="00AF2052">
        <w:rPr>
          <w:rFonts w:ascii="Helvetica" w:hAnsi="Helvetica"/>
          <w:color w:val="000000" w:themeColor="text1"/>
          <w:sz w:val="22"/>
          <w:szCs w:val="22"/>
        </w:rPr>
        <w:t>demonstrate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a similar average speed to controls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but display a significantly greater degree of speed variation during each run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AC08B9A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E94EB3B" w14:textId="7B79CB9B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5A and 5B: JoVE Video Editor please emphasize Injured data cluster in Figure 5A</w:t>
      </w:r>
    </w:p>
    <w:p w14:paraId="2731AD45" w14:textId="6944FD26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5A and 5B: JoVE Video Editor please emphasize Injured data cluster in Figure 5B</w:t>
      </w:r>
    </w:p>
    <w:p w14:paraId="412791A3" w14:textId="75C26B22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56ED0927" w14:textId="5D19C4CF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>The weight-adjusted distance between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paws and hind paws </w:t>
      </w:r>
      <w:r w:rsidR="00AF2052">
        <w:rPr>
          <w:rFonts w:ascii="Helvetica" w:hAnsi="Helvetica"/>
          <w:color w:val="000000" w:themeColor="text1"/>
          <w:sz w:val="22"/>
          <w:szCs w:val="22"/>
        </w:rPr>
        <w:t>is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significantly greater in injured animals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, with less pressure exerted per unit paw area through </w:t>
      </w:r>
      <w:r w:rsidRPr="00A373E9">
        <w:rPr>
          <w:rFonts w:ascii="Helvetica" w:hAnsi="Helvetica"/>
          <w:color w:val="000000" w:themeColor="text1"/>
          <w:sz w:val="22"/>
          <w:szCs w:val="22"/>
        </w:rPr>
        <w:lastRenderedPageBreak/>
        <w:t xml:space="preserve">the fore paws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Pr="00A373E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415B7D84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6DEB07DE" w14:textId="09C6E79F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5C and 5D: JoVE Video Editor please emphasize Injured data cluster in Figure 5C</w:t>
      </w:r>
    </w:p>
    <w:p w14:paraId="2EB07755" w14:textId="3F16AA94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5C and 5D: JoVE Video Editor please emphasize Injured data cluster in Figure 5D</w:t>
      </w:r>
    </w:p>
    <w:p w14:paraId="32630717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1D84CB33" w14:textId="1593B4E0" w:rsidR="00387E20" w:rsidRDefault="00A373E9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 w:rsidRPr="00A373E9">
        <w:rPr>
          <w:rFonts w:ascii="Helvetica" w:hAnsi="Helvetica"/>
          <w:color w:val="000000" w:themeColor="text1"/>
          <w:sz w:val="22"/>
          <w:szCs w:val="22"/>
        </w:rPr>
        <w:t>In the open field,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the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 injured animals cover less total distance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[1]</w:t>
      </w:r>
      <w:r w:rsidR="00C753C2">
        <w:rPr>
          <w:rFonts w:ascii="Helvetica" w:hAnsi="Helvetica"/>
          <w:color w:val="000000" w:themeColor="text1"/>
          <w:sz w:val="22"/>
          <w:szCs w:val="22"/>
        </w:rPr>
        <w:t>,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Pr="00A373E9">
        <w:rPr>
          <w:rFonts w:ascii="Helvetica" w:hAnsi="Helvetica"/>
          <w:color w:val="000000" w:themeColor="text1"/>
          <w:sz w:val="22"/>
          <w:szCs w:val="22"/>
        </w:rPr>
        <w:t xml:space="preserve">stop more frequently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C753C2">
        <w:rPr>
          <w:rFonts w:ascii="Helvetica" w:hAnsi="Helvetica"/>
          <w:color w:val="000000" w:themeColor="text1"/>
          <w:sz w:val="22"/>
          <w:szCs w:val="22"/>
        </w:rPr>
        <w:t>,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and </w:t>
      </w:r>
      <w:r w:rsidR="00387E20" w:rsidRPr="00A373E9">
        <w:rPr>
          <w:rFonts w:ascii="Helvetica" w:hAnsi="Helvetica"/>
          <w:color w:val="000000" w:themeColor="text1"/>
          <w:sz w:val="22"/>
          <w:szCs w:val="22"/>
        </w:rPr>
        <w:t>spen</w:t>
      </w:r>
      <w:r w:rsidR="00AF2052">
        <w:rPr>
          <w:rFonts w:ascii="Helvetica" w:hAnsi="Helvetica"/>
          <w:color w:val="000000" w:themeColor="text1"/>
          <w:sz w:val="22"/>
          <w:szCs w:val="22"/>
        </w:rPr>
        <w:t xml:space="preserve">d </w:t>
      </w:r>
      <w:r w:rsidR="00387E20" w:rsidRPr="00A373E9">
        <w:rPr>
          <w:rFonts w:ascii="Helvetica" w:hAnsi="Helvetica"/>
          <w:color w:val="000000" w:themeColor="text1"/>
          <w:sz w:val="22"/>
          <w:szCs w:val="22"/>
        </w:rPr>
        <w:t>significantly more time in the center of the field</w:t>
      </w:r>
      <w:r w:rsidR="00387E20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[3] </w:t>
      </w:r>
      <w:r w:rsidR="00387E20" w:rsidRPr="00A373E9">
        <w:rPr>
          <w:rFonts w:ascii="Helvetica" w:hAnsi="Helvetica"/>
          <w:color w:val="000000" w:themeColor="text1"/>
          <w:sz w:val="22"/>
          <w:szCs w:val="22"/>
        </w:rPr>
        <w:t xml:space="preserve">and less time in the corners </w:t>
      </w:r>
      <w:r w:rsidR="00387E20">
        <w:rPr>
          <w:rFonts w:ascii="Helvetica" w:hAnsi="Helvetica"/>
          <w:b/>
          <w:bCs/>
          <w:color w:val="000000" w:themeColor="text1"/>
          <w:sz w:val="22"/>
          <w:szCs w:val="22"/>
        </w:rPr>
        <w:t>[4]</w:t>
      </w:r>
      <w:r w:rsidR="00387E20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5B20D7DF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16067608" w14:textId="51B7F0CE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6A and 6B: JoVE Video Editor please emphasize Injured data cluster in Figure 6A</w:t>
      </w:r>
    </w:p>
    <w:p w14:paraId="5493B241" w14:textId="7B5BD8E1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6A and 6B: JoVE Video Editor please emphasize Injured data cluster in Figure 6B</w:t>
      </w:r>
    </w:p>
    <w:p w14:paraId="47134F04" w14:textId="3D4C7243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6C and 6D: JoVE Video Editor please emphasize Injured data cluster in Figure 6C</w:t>
      </w:r>
    </w:p>
    <w:p w14:paraId="14BFDF22" w14:textId="12B7FDCC" w:rsidR="00387E20" w:rsidRP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Figures 6C and 6D: JoVE Video Editor please emphasize Injured data cluster in Figure 6D</w:t>
      </w:r>
    </w:p>
    <w:p w14:paraId="247ABDD4" w14:textId="77777777" w:rsidR="00387E20" w:rsidRDefault="00387E20" w:rsidP="00387E20">
      <w:pPr>
        <w:pStyle w:val="NormalWeb"/>
        <w:spacing w:before="0" w:after="0"/>
        <w:ind w:left="1368"/>
        <w:rPr>
          <w:rFonts w:ascii="Helvetica" w:hAnsi="Helvetica"/>
          <w:color w:val="000000" w:themeColor="text1"/>
          <w:sz w:val="22"/>
          <w:szCs w:val="22"/>
        </w:rPr>
      </w:pPr>
    </w:p>
    <w:p w14:paraId="3A99CD42" w14:textId="38860217" w:rsidR="00A373E9" w:rsidRDefault="00387E20" w:rsidP="00A373E9">
      <w:pPr>
        <w:pStyle w:val="NormalWeb"/>
        <w:numPr>
          <w:ilvl w:val="1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 xml:space="preserve"> Here, r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epresentative heat maps of control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 xml:space="preserve">[1] 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and injured animals </w:t>
      </w:r>
      <w:r w:rsidR="00C753C2">
        <w:rPr>
          <w:rFonts w:ascii="Helvetica" w:hAnsi="Helvetica"/>
          <w:color w:val="000000" w:themeColor="text1"/>
          <w:sz w:val="22"/>
          <w:szCs w:val="22"/>
        </w:rPr>
        <w:t>can be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 w:rsidR="00C753C2">
        <w:rPr>
          <w:rFonts w:ascii="Helvetica" w:hAnsi="Helvetica"/>
          <w:color w:val="000000" w:themeColor="text1"/>
          <w:sz w:val="22"/>
          <w:szCs w:val="22"/>
        </w:rPr>
        <w:t>observed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000000" w:themeColor="text1"/>
          <w:sz w:val="22"/>
          <w:szCs w:val="22"/>
        </w:rPr>
        <w:t>[2]</w:t>
      </w:r>
      <w:r w:rsidR="00A373E9" w:rsidRPr="00A373E9">
        <w:rPr>
          <w:rFonts w:ascii="Helvetica" w:hAnsi="Helvetica"/>
          <w:color w:val="000000" w:themeColor="text1"/>
          <w:sz w:val="22"/>
          <w:szCs w:val="22"/>
        </w:rPr>
        <w:t>.</w:t>
      </w:r>
    </w:p>
    <w:p w14:paraId="02C74285" w14:textId="77777777" w:rsidR="00387E20" w:rsidRDefault="00387E20" w:rsidP="00387E20">
      <w:pPr>
        <w:pStyle w:val="NormalWeb"/>
        <w:spacing w:before="0" w:after="0"/>
        <w:ind w:left="1080"/>
        <w:rPr>
          <w:rFonts w:ascii="Helvetica" w:hAnsi="Helvetica"/>
          <w:color w:val="000000" w:themeColor="text1"/>
          <w:sz w:val="22"/>
          <w:szCs w:val="22"/>
        </w:rPr>
      </w:pPr>
    </w:p>
    <w:p w14:paraId="326E86B2" w14:textId="5182AA96" w:rsid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7: JoVE Video Editor please emphasize left image</w:t>
      </w:r>
    </w:p>
    <w:p w14:paraId="480CBBFB" w14:textId="495892BD" w:rsidR="00CB3360" w:rsidRPr="00387E20" w:rsidRDefault="00387E20" w:rsidP="00387E20">
      <w:pPr>
        <w:pStyle w:val="NormalWeb"/>
        <w:numPr>
          <w:ilvl w:val="2"/>
          <w:numId w:val="12"/>
        </w:numPr>
        <w:spacing w:before="0" w:after="0"/>
        <w:rPr>
          <w:rFonts w:ascii="Helvetica" w:hAnsi="Helvetica"/>
          <w:color w:val="000000" w:themeColor="text1"/>
          <w:sz w:val="22"/>
          <w:szCs w:val="22"/>
        </w:rPr>
      </w:pPr>
      <w:r>
        <w:rPr>
          <w:rFonts w:ascii="Helvetica" w:hAnsi="Helvetica"/>
          <w:color w:val="000000" w:themeColor="text1"/>
          <w:sz w:val="22"/>
          <w:szCs w:val="22"/>
        </w:rPr>
        <w:t>LAB MEDIA: Figure 7: JoVE Video Editor please emphasize right image</w:t>
      </w:r>
    </w:p>
    <w:p w14:paraId="086C74A3" w14:textId="77777777" w:rsidR="00AF2052" w:rsidRDefault="00AF2052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3882AE7B" w:rsidR="004E2BE1" w:rsidRPr="004E3F8E" w:rsidRDefault="004E2BE1" w:rsidP="004E3F8E">
      <w:pPr>
        <w:pStyle w:val="Title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618ECD41" w:rsidR="00BF42E2" w:rsidRPr="002C03F6" w:rsidRDefault="00235D61" w:rsidP="002C03F6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472752" w:rsidRPr="00456A5D">
        <w:rPr>
          <w:rFonts w:ascii="Helvetica" w:hAnsi="Helvetica" w:cs="Arial"/>
          <w:sz w:val="22"/>
          <w:szCs w:val="22"/>
        </w:rPr>
        <w:t>:</w:t>
      </w:r>
      <w:r w:rsidR="002C03F6">
        <w:rPr>
          <w:rFonts w:ascii="Helvetica" w:hAnsi="Helvetica" w:cs="Arial"/>
          <w:sz w:val="22"/>
          <w:szCs w:val="22"/>
        </w:rPr>
        <w:t xml:space="preserve"> Take care that</w:t>
      </w:r>
      <w:r w:rsidRPr="002C03F6">
        <w:rPr>
          <w:rFonts w:ascii="Helvetica" w:hAnsi="Helvetica" w:cs="Arial"/>
          <w:sz w:val="22"/>
          <w:szCs w:val="22"/>
        </w:rPr>
        <w:t xml:space="preserve"> the artery is fully dissected </w:t>
      </w:r>
      <w:r w:rsidR="00C753C2">
        <w:rPr>
          <w:rFonts w:ascii="Helvetica" w:hAnsi="Helvetica" w:cs="Arial"/>
          <w:sz w:val="22"/>
          <w:szCs w:val="22"/>
        </w:rPr>
        <w:t>without damaging</w:t>
      </w:r>
      <w:r w:rsidRPr="002C03F6">
        <w:rPr>
          <w:rFonts w:ascii="Helvetica" w:hAnsi="Helvetica" w:cs="Arial"/>
          <w:sz w:val="22"/>
          <w:szCs w:val="22"/>
        </w:rPr>
        <w:t xml:space="preserve"> the accompanying nerve</w:t>
      </w:r>
      <w:r w:rsidR="002C03F6">
        <w:rPr>
          <w:rFonts w:ascii="Helvetica" w:hAnsi="Helvetica" w:cs="Arial"/>
          <w:sz w:val="22"/>
          <w:szCs w:val="22"/>
        </w:rPr>
        <w:t xml:space="preserve"> and allow the maximum hypoxia time to ensure that the majority of the animals survive without injury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 w:rsidR="002C03F6">
        <w:rPr>
          <w:rFonts w:ascii="Helvetica" w:hAnsi="Helvetica" w:cs="Arial"/>
          <w:sz w:val="22"/>
          <w:szCs w:val="22"/>
        </w:rPr>
        <w:t>.</w:t>
      </w:r>
    </w:p>
    <w:p w14:paraId="5744712B" w14:textId="548A1CCC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  <w:r w:rsidR="002C03F6">
        <w:rPr>
          <w:rFonts w:ascii="Helvetica" w:hAnsi="Helvetica" w:cs="Arial"/>
          <w:bCs/>
          <w:sz w:val="22"/>
          <w:szCs w:val="22"/>
        </w:rPr>
        <w:t xml:space="preserve"> (Step: 3.2., 4.8.1.)</w:t>
      </w:r>
    </w:p>
    <w:p w14:paraId="3797FFD3" w14:textId="73F04BE1" w:rsidR="00BF42E2" w:rsidRDefault="00235D61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Tommy Wood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>Following this procedure, any biochemical, pathological, or behavioral outcome can be assessed</w:t>
      </w:r>
      <w:r w:rsidR="00C753C2">
        <w:rPr>
          <w:rFonts w:ascii="Helvetica" w:hAnsi="Helvetica" w:cs="Arial"/>
          <w:sz w:val="22"/>
          <w:szCs w:val="22"/>
        </w:rPr>
        <w:t>, including</w:t>
      </w:r>
      <w:r>
        <w:rPr>
          <w:rFonts w:ascii="Helvetica" w:hAnsi="Helvetica" w:cs="Arial"/>
          <w:sz w:val="22"/>
          <w:szCs w:val="22"/>
        </w:rPr>
        <w:t xml:space="preserve"> </w:t>
      </w:r>
      <w:r w:rsidR="00C753C2">
        <w:rPr>
          <w:rFonts w:ascii="Helvetica" w:hAnsi="Helvetica" w:cs="Arial"/>
          <w:sz w:val="22"/>
          <w:szCs w:val="22"/>
        </w:rPr>
        <w:t>any</w:t>
      </w:r>
      <w:r>
        <w:rPr>
          <w:rFonts w:ascii="Helvetica" w:hAnsi="Helvetica" w:cs="Arial"/>
          <w:sz w:val="22"/>
          <w:szCs w:val="22"/>
        </w:rPr>
        <w:t xml:space="preserve"> assessments that are normal</w:t>
      </w:r>
      <w:r w:rsidR="00C753C2">
        <w:rPr>
          <w:rFonts w:ascii="Helvetica" w:hAnsi="Helvetica" w:cs="Arial"/>
          <w:sz w:val="22"/>
          <w:szCs w:val="22"/>
        </w:rPr>
        <w:t>l</w:t>
      </w:r>
      <w:r>
        <w:rPr>
          <w:rFonts w:ascii="Helvetica" w:hAnsi="Helvetica" w:cs="Arial"/>
          <w:sz w:val="22"/>
          <w:szCs w:val="22"/>
        </w:rPr>
        <w:t>y restricted to rodent models of brain injury</w:t>
      </w:r>
      <w:r w:rsidR="002C03F6">
        <w:rPr>
          <w:rFonts w:ascii="Helvetica" w:hAnsi="Helvetica" w:cs="Arial"/>
          <w:sz w:val="22"/>
          <w:szCs w:val="22"/>
        </w:rPr>
        <w:t xml:space="preserve"> </w:t>
      </w:r>
      <w:r w:rsidR="002C03F6"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4CC8C4E4" w14:textId="13444952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sectPr w:rsidR="00BF42E2" w:rsidRPr="00BF42E2" w:rsidSect="001E230F">
      <w:headerReference w:type="default" r:id="rId20"/>
      <w:footerReference w:type="even" r:id="rId21"/>
      <w:footerReference w:type="default" r:id="rId22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378641" w14:textId="77777777" w:rsidR="008122E3" w:rsidRDefault="008122E3">
      <w:r>
        <w:separator/>
      </w:r>
    </w:p>
  </w:endnote>
  <w:endnote w:type="continuationSeparator" w:id="0">
    <w:p w14:paraId="78BF8D4A" w14:textId="77777777" w:rsidR="008122E3" w:rsidRDefault="008122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altName w:val="Times New Roman"/>
    <w:panose1 w:val="00000000000000000000"/>
    <w:charset w:val="80"/>
    <w:family w:val="roman"/>
    <w:notTrueType/>
    <w:pitch w:val="default"/>
  </w:font>
  <w:font w:name="MS Mincho">
    <w:altName w:val="ＭＳ 明朝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F71C30" w14:textId="77777777" w:rsidR="00967D8A" w:rsidRDefault="00967D8A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4012CDD" w14:textId="77777777" w:rsidR="00967D8A" w:rsidRDefault="00967D8A" w:rsidP="001E230F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9B1060" w14:textId="0BE483FA" w:rsidR="00967D8A" w:rsidRPr="00C70C90" w:rsidRDefault="00967D8A" w:rsidP="001E230F">
    <w:pPr>
      <w:pStyle w:val="Footer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2C5A">
      <w:rPr>
        <w:rFonts w:ascii="Arial" w:hAnsi="Arial" w:cs="Arial"/>
        <w:noProof/>
        <w:color w:val="000000" w:themeColor="text1"/>
        <w:sz w:val="22"/>
        <w:szCs w:val="22"/>
      </w:rPr>
      <w:t>4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 w:rsidR="006B2C5A">
      <w:rPr>
        <w:rFonts w:ascii="Arial" w:hAnsi="Arial" w:cs="Arial"/>
        <w:noProof/>
        <w:color w:val="000000" w:themeColor="text1"/>
        <w:sz w:val="22"/>
        <w:szCs w:val="22"/>
      </w:rPr>
      <w:t>11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E94C61" w14:textId="77777777" w:rsidR="008122E3" w:rsidRDefault="008122E3">
      <w:r>
        <w:separator/>
      </w:r>
    </w:p>
  </w:footnote>
  <w:footnote w:type="continuationSeparator" w:id="0">
    <w:p w14:paraId="14CA0D4A" w14:textId="77777777" w:rsidR="008122E3" w:rsidRDefault="008122E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9AFCD" w14:textId="07CF8EF7" w:rsidR="00967D8A" w:rsidRDefault="00967D8A" w:rsidP="001E230F">
    <w:pPr>
      <w:pStyle w:val="Header"/>
      <w:jc w:val="center"/>
      <w:rPr>
        <w:rFonts w:ascii="Helvetica" w:hAnsi="Helvetica" w:cs="Arial"/>
        <w:b/>
        <w:color w:val="FF0000"/>
        <w:sz w:val="28"/>
        <w:szCs w:val="28"/>
        <w:u w:val="single"/>
      </w:rPr>
    </w:pPr>
    <w:r w:rsidRPr="00CF6694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0323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967D8A" w:rsidRPr="006A6324" w:rsidRDefault="00967D8A" w:rsidP="00450B27">
    <w:pPr>
      <w:pStyle w:val="Header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8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4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2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F13B41"/>
    <w:multiLevelType w:val="multilevel"/>
    <w:tmpl w:val="499E8746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6">
    <w:nsid w:val="58CF3EC6"/>
    <w:multiLevelType w:val="multilevel"/>
    <w:tmpl w:val="28B4F3DE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bCs/>
        <w:i w:val="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37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8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7"/>
  </w:num>
  <w:num w:numId="3">
    <w:abstractNumId w:val="9"/>
  </w:num>
  <w:num w:numId="4">
    <w:abstractNumId w:val="8"/>
  </w:num>
  <w:num w:numId="5">
    <w:abstractNumId w:val="14"/>
  </w:num>
  <w:num w:numId="6">
    <w:abstractNumId w:val="27"/>
  </w:num>
  <w:num w:numId="7">
    <w:abstractNumId w:val="4"/>
  </w:num>
  <w:num w:numId="8">
    <w:abstractNumId w:val="17"/>
  </w:num>
  <w:num w:numId="9">
    <w:abstractNumId w:val="29"/>
  </w:num>
  <w:num w:numId="10">
    <w:abstractNumId w:val="39"/>
  </w:num>
  <w:num w:numId="11">
    <w:abstractNumId w:val="23"/>
  </w:num>
  <w:num w:numId="12">
    <w:abstractNumId w:val="31"/>
  </w:num>
  <w:num w:numId="13">
    <w:abstractNumId w:val="24"/>
  </w:num>
  <w:num w:numId="14">
    <w:abstractNumId w:val="18"/>
  </w:num>
  <w:num w:numId="15">
    <w:abstractNumId w:val="25"/>
  </w:num>
  <w:num w:numId="16">
    <w:abstractNumId w:val="1"/>
  </w:num>
  <w:num w:numId="17">
    <w:abstractNumId w:val="6"/>
  </w:num>
  <w:num w:numId="18">
    <w:abstractNumId w:val="16"/>
  </w:num>
  <w:num w:numId="19">
    <w:abstractNumId w:val="2"/>
  </w:num>
  <w:num w:numId="20">
    <w:abstractNumId w:val="3"/>
  </w:num>
  <w:num w:numId="21">
    <w:abstractNumId w:val="40"/>
  </w:num>
  <w:num w:numId="22">
    <w:abstractNumId w:val="15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8"/>
  </w:num>
  <w:num w:numId="28">
    <w:abstractNumId w:val="20"/>
  </w:num>
  <w:num w:numId="29">
    <w:abstractNumId w:val="11"/>
  </w:num>
  <w:num w:numId="30">
    <w:abstractNumId w:val="5"/>
  </w:num>
  <w:num w:numId="31">
    <w:abstractNumId w:val="26"/>
  </w:num>
  <w:num w:numId="32">
    <w:abstractNumId w:val="30"/>
  </w:num>
  <w:num w:numId="33">
    <w:abstractNumId w:val="21"/>
  </w:num>
  <w:num w:numId="34">
    <w:abstractNumId w:val="33"/>
  </w:num>
  <w:num w:numId="35">
    <w:abstractNumId w:val="32"/>
  </w:num>
  <w:num w:numId="36">
    <w:abstractNumId w:val="22"/>
  </w:num>
  <w:num w:numId="37">
    <w:abstractNumId w:val="19"/>
  </w:num>
  <w:num w:numId="38">
    <w:abstractNumId w:val="37"/>
  </w:num>
  <w:num w:numId="39">
    <w:abstractNumId w:val="34"/>
  </w:num>
  <w:num w:numId="40">
    <w:abstractNumId w:val="38"/>
  </w:num>
  <w:num w:numId="41">
    <w:abstractNumId w:val="35"/>
  </w:num>
  <w:num w:numId="42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C537E"/>
    <w:rsid w:val="000D065F"/>
    <w:rsid w:val="000D17E8"/>
    <w:rsid w:val="000D19B1"/>
    <w:rsid w:val="000D2C59"/>
    <w:rsid w:val="000D35D9"/>
    <w:rsid w:val="00106F46"/>
    <w:rsid w:val="001115D1"/>
    <w:rsid w:val="001166C3"/>
    <w:rsid w:val="00125924"/>
    <w:rsid w:val="00126973"/>
    <w:rsid w:val="001461AF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97CD3"/>
    <w:rsid w:val="001B3024"/>
    <w:rsid w:val="001B5C46"/>
    <w:rsid w:val="001C5334"/>
    <w:rsid w:val="001C7BBC"/>
    <w:rsid w:val="001D6532"/>
    <w:rsid w:val="001E230F"/>
    <w:rsid w:val="001E32E2"/>
    <w:rsid w:val="001E52A3"/>
    <w:rsid w:val="001F0427"/>
    <w:rsid w:val="001F0890"/>
    <w:rsid w:val="001F7C3D"/>
    <w:rsid w:val="00231215"/>
    <w:rsid w:val="00235D61"/>
    <w:rsid w:val="00247BFF"/>
    <w:rsid w:val="00252C43"/>
    <w:rsid w:val="00252DF9"/>
    <w:rsid w:val="0025310D"/>
    <w:rsid w:val="002544F1"/>
    <w:rsid w:val="002617AD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03F6"/>
    <w:rsid w:val="002C54DB"/>
    <w:rsid w:val="002D52A1"/>
    <w:rsid w:val="002E4909"/>
    <w:rsid w:val="002E7521"/>
    <w:rsid w:val="002F3829"/>
    <w:rsid w:val="003036C1"/>
    <w:rsid w:val="00305187"/>
    <w:rsid w:val="0030618C"/>
    <w:rsid w:val="00307FCE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63322"/>
    <w:rsid w:val="00387E20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32F"/>
    <w:rsid w:val="00414B4F"/>
    <w:rsid w:val="00416893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C1095"/>
    <w:rsid w:val="004C2DAD"/>
    <w:rsid w:val="004D4E66"/>
    <w:rsid w:val="004E2BE1"/>
    <w:rsid w:val="004E35F1"/>
    <w:rsid w:val="004E3F8E"/>
    <w:rsid w:val="004F664D"/>
    <w:rsid w:val="0050704D"/>
    <w:rsid w:val="00511F52"/>
    <w:rsid w:val="00513853"/>
    <w:rsid w:val="00530DC1"/>
    <w:rsid w:val="00530DD9"/>
    <w:rsid w:val="005318B2"/>
    <w:rsid w:val="005320E4"/>
    <w:rsid w:val="00536D89"/>
    <w:rsid w:val="00544594"/>
    <w:rsid w:val="0054532A"/>
    <w:rsid w:val="00554730"/>
    <w:rsid w:val="00557116"/>
    <w:rsid w:val="0055763A"/>
    <w:rsid w:val="00565757"/>
    <w:rsid w:val="005A09D8"/>
    <w:rsid w:val="005A1F5E"/>
    <w:rsid w:val="005A3F8F"/>
    <w:rsid w:val="005B46EB"/>
    <w:rsid w:val="005B6859"/>
    <w:rsid w:val="005D783F"/>
    <w:rsid w:val="005E2B7E"/>
    <w:rsid w:val="005E5BAB"/>
    <w:rsid w:val="005F18A3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A6324"/>
    <w:rsid w:val="006B2C5A"/>
    <w:rsid w:val="006B7426"/>
    <w:rsid w:val="006C08AE"/>
    <w:rsid w:val="006C0E87"/>
    <w:rsid w:val="006D3AA7"/>
    <w:rsid w:val="006F2005"/>
    <w:rsid w:val="00704CBE"/>
    <w:rsid w:val="0071294C"/>
    <w:rsid w:val="00724E3B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5127"/>
    <w:rsid w:val="00786040"/>
    <w:rsid w:val="007A395B"/>
    <w:rsid w:val="007B3E0E"/>
    <w:rsid w:val="007D3314"/>
    <w:rsid w:val="007D4222"/>
    <w:rsid w:val="007E0915"/>
    <w:rsid w:val="007F49F4"/>
    <w:rsid w:val="00804C75"/>
    <w:rsid w:val="00806B1B"/>
    <w:rsid w:val="008122E3"/>
    <w:rsid w:val="0081378E"/>
    <w:rsid w:val="00817569"/>
    <w:rsid w:val="00832FA5"/>
    <w:rsid w:val="0083567A"/>
    <w:rsid w:val="008373A7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8AA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67D8A"/>
    <w:rsid w:val="0097754C"/>
    <w:rsid w:val="00982237"/>
    <w:rsid w:val="00985F44"/>
    <w:rsid w:val="009967C6"/>
    <w:rsid w:val="009A0E7C"/>
    <w:rsid w:val="009A3CBD"/>
    <w:rsid w:val="009A7509"/>
    <w:rsid w:val="009B2183"/>
    <w:rsid w:val="009B26A0"/>
    <w:rsid w:val="009B3D40"/>
    <w:rsid w:val="009B4EE3"/>
    <w:rsid w:val="009C2062"/>
    <w:rsid w:val="009C7B9A"/>
    <w:rsid w:val="009F356C"/>
    <w:rsid w:val="00A20DA8"/>
    <w:rsid w:val="00A218EC"/>
    <w:rsid w:val="00A22EB3"/>
    <w:rsid w:val="00A310D7"/>
    <w:rsid w:val="00A3138F"/>
    <w:rsid w:val="00A373E9"/>
    <w:rsid w:val="00A544E6"/>
    <w:rsid w:val="00A60320"/>
    <w:rsid w:val="00A77CF6"/>
    <w:rsid w:val="00A91283"/>
    <w:rsid w:val="00AA132F"/>
    <w:rsid w:val="00AC6151"/>
    <w:rsid w:val="00AC63FC"/>
    <w:rsid w:val="00AC6588"/>
    <w:rsid w:val="00AE11E8"/>
    <w:rsid w:val="00AE7DAA"/>
    <w:rsid w:val="00AF2052"/>
    <w:rsid w:val="00B04111"/>
    <w:rsid w:val="00B13941"/>
    <w:rsid w:val="00B340A8"/>
    <w:rsid w:val="00B40E12"/>
    <w:rsid w:val="00B435B8"/>
    <w:rsid w:val="00B4499C"/>
    <w:rsid w:val="00B54F70"/>
    <w:rsid w:val="00B55B35"/>
    <w:rsid w:val="00B64984"/>
    <w:rsid w:val="00B653B7"/>
    <w:rsid w:val="00B66A14"/>
    <w:rsid w:val="00B67855"/>
    <w:rsid w:val="00B7250F"/>
    <w:rsid w:val="00B73E34"/>
    <w:rsid w:val="00B95FFF"/>
    <w:rsid w:val="00BA272D"/>
    <w:rsid w:val="00BC3219"/>
    <w:rsid w:val="00BC613E"/>
    <w:rsid w:val="00BC6DA7"/>
    <w:rsid w:val="00BE051D"/>
    <w:rsid w:val="00BF42E2"/>
    <w:rsid w:val="00C46FC2"/>
    <w:rsid w:val="00C602B2"/>
    <w:rsid w:val="00C70C90"/>
    <w:rsid w:val="00C711E7"/>
    <w:rsid w:val="00C7374B"/>
    <w:rsid w:val="00C753C2"/>
    <w:rsid w:val="00C7648D"/>
    <w:rsid w:val="00C8109F"/>
    <w:rsid w:val="00C836F3"/>
    <w:rsid w:val="00C97B11"/>
    <w:rsid w:val="00CB039A"/>
    <w:rsid w:val="00CB3360"/>
    <w:rsid w:val="00CC0C58"/>
    <w:rsid w:val="00CC29BF"/>
    <w:rsid w:val="00CD515D"/>
    <w:rsid w:val="00CD796C"/>
    <w:rsid w:val="00CD7F92"/>
    <w:rsid w:val="00CE10F2"/>
    <w:rsid w:val="00CF22F6"/>
    <w:rsid w:val="00CF439D"/>
    <w:rsid w:val="00CF6694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53EE9"/>
    <w:rsid w:val="00E61429"/>
    <w:rsid w:val="00E62BDB"/>
    <w:rsid w:val="00E70323"/>
    <w:rsid w:val="00E71FD9"/>
    <w:rsid w:val="00E720CD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E1E2F"/>
    <w:rsid w:val="00EE4460"/>
    <w:rsid w:val="00EF4E2B"/>
    <w:rsid w:val="00F0293A"/>
    <w:rsid w:val="00F04E9E"/>
    <w:rsid w:val="00F06B83"/>
    <w:rsid w:val="00F10FAD"/>
    <w:rsid w:val="00F146E3"/>
    <w:rsid w:val="00F15B0F"/>
    <w:rsid w:val="00F21C7A"/>
    <w:rsid w:val="00F22F5E"/>
    <w:rsid w:val="00F35094"/>
    <w:rsid w:val="00F40416"/>
    <w:rsid w:val="00F529E2"/>
    <w:rsid w:val="00F56A75"/>
    <w:rsid w:val="00F60B45"/>
    <w:rsid w:val="00F64FB6"/>
    <w:rsid w:val="00F670CF"/>
    <w:rsid w:val="00F80CE4"/>
    <w:rsid w:val="00F95E8D"/>
    <w:rsid w:val="00FA1A9D"/>
    <w:rsid w:val="00FA7A79"/>
    <w:rsid w:val="00FA7D51"/>
    <w:rsid w:val="00FD1497"/>
    <w:rsid w:val="00FD64B9"/>
    <w:rsid w:val="00FE059A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B6844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jovecontent">
    <w:name w:val="jove_content"/>
    <w:basedOn w:val="Normal"/>
    <w:rsid w:val="00A373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0" w:unhideWhenUsed="0"/>
    <w:lsdException w:name="index 2" w:semiHidden="0" w:unhideWhenUsed="0"/>
    <w:lsdException w:name="annotation text" w:uiPriority="99"/>
    <w:lsdException w:name="footer" w:uiPriority="99"/>
    <w:lsdException w:name="caption" w:qFormat="1"/>
    <w:lsdException w:name="List Bullet 2" w:semiHidden="0" w:unhideWhenUsed="0"/>
    <w:lsdException w:name="List Bullet 5" w:semiHidden="0" w:unhideWhenUsed="0"/>
    <w:lsdException w:name="List Number 2" w:semiHidden="0" w:unhideWhenUsed="0"/>
    <w:lsdException w:name="Title" w:semiHidden="0" w:unhideWhenUsed="0" w:qFormat="1"/>
    <w:lsdException w:name="Subtitle" w:semiHidden="0" w:unhideWhenUsed="0" w:qFormat="1"/>
    <w:lsdException w:name="Note Heading" w:semiHidden="0" w:unhideWhenUsed="0"/>
    <w:lsdException w:name="Body Text 2" w:semiHidden="0" w:unhideWhenUsed="0"/>
    <w:lsdException w:name="Body Text 3" w:semiHidden="0" w:unhideWhenUsed="0"/>
    <w:lsdException w:name="Body Text Indent 2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 w:qFormat="1"/>
    <w:lsdException w:name="Table Grid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link w:val="ListParagraphChar"/>
    <w:uiPriority w:val="34"/>
    <w:qFormat/>
    <w:rsid w:val="00985F44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Revision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NoSpacing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Normal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DefaultParagraphFont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  <w:style w:type="paragraph" w:customStyle="1" w:styleId="jovecontent">
    <w:name w:val="jove_content"/>
    <w:basedOn w:val="Normal"/>
    <w:rsid w:val="00A373E9"/>
    <w:pPr>
      <w:spacing w:before="100" w:beforeAutospacing="1" w:after="100" w:afterAutospacing="1"/>
    </w:pPr>
    <w:rPr>
      <w:rFonts w:ascii="Times New Roman" w:eastAsia="Times New Roman" w:hAnsi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mailto:moralejo@uw.edu" TargetMode="External"/><Relationship Id="rId20" Type="http://schemas.openxmlformats.org/officeDocument/2006/relationships/header" Target="header1.xml"/><Relationship Id="rId21" Type="http://schemas.openxmlformats.org/officeDocument/2006/relationships/footer" Target="footer1.xml"/><Relationship Id="rId22" Type="http://schemas.openxmlformats.org/officeDocument/2006/relationships/footer" Target="footer2.xml"/><Relationship Id="rId23" Type="http://schemas.openxmlformats.org/officeDocument/2006/relationships/fontTable" Target="fontTable.xml"/><Relationship Id="rId24" Type="http://schemas.openxmlformats.org/officeDocument/2006/relationships/theme" Target="theme/theme1.xml"/><Relationship Id="rId10" Type="http://schemas.openxmlformats.org/officeDocument/2006/relationships/hyperlink" Target="mailto:kcorry@uw.edu" TargetMode="External"/><Relationship Id="rId11" Type="http://schemas.openxmlformats.org/officeDocument/2006/relationships/hyperlink" Target="mailto:cofisher@uw.edu" TargetMode="External"/><Relationship Id="rId12" Type="http://schemas.openxmlformats.org/officeDocument/2006/relationships/hyperlink" Target="mailto:snyderjm@uw.edu" TargetMode="External"/><Relationship Id="rId13" Type="http://schemas.openxmlformats.org/officeDocument/2006/relationships/hyperlink" Target="mailto:vacuna@uw.edu" TargetMode="External"/><Relationship Id="rId14" Type="http://schemas.openxmlformats.org/officeDocument/2006/relationships/hyperlink" Target="mailto:alairhh@uw.edu" TargetMode="External"/><Relationship Id="rId15" Type="http://schemas.openxmlformats.org/officeDocument/2006/relationships/hyperlink" Target="mailto:simarv@uw.edu" TargetMode="External"/><Relationship Id="rId16" Type="http://schemas.openxmlformats.org/officeDocument/2006/relationships/hyperlink" Target="mailto:whiteoli@uw.edu" TargetMode="External"/><Relationship Id="rId17" Type="http://schemas.openxmlformats.org/officeDocument/2006/relationships/hyperlink" Target="mailto:pkparikh@uw.edu" TargetMode="External"/><Relationship Id="rId18" Type="http://schemas.openxmlformats.org/officeDocument/2006/relationships/hyperlink" Target="mailto:janessal@uw.edu" TargetMode="External"/><Relationship Id="rId19" Type="http://schemas.openxmlformats.org/officeDocument/2006/relationships/hyperlink" Target="mailto:sjuul@uw.edu" TargetMode="Externa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tommyrw@uw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11</Pages>
  <Words>2372</Words>
  <Characters>13525</Characters>
  <Application>Microsoft Macintosh Word</Application>
  <DocSecurity>0</DocSecurity>
  <Lines>112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15866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Caitlin  McAllister</cp:lastModifiedBy>
  <cp:revision>12</cp:revision>
  <dcterms:created xsi:type="dcterms:W3CDTF">2019-09-10T19:17:00Z</dcterms:created>
  <dcterms:modified xsi:type="dcterms:W3CDTF">2019-10-02T19:21:00Z</dcterms:modified>
</cp:coreProperties>
</file>