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F22A5" w14:textId="77777777" w:rsidR="003A49C2" w:rsidRPr="00B52906" w:rsidRDefault="003A49C2" w:rsidP="009A0E7C">
      <w:pPr>
        <w:pStyle w:val="BodyText"/>
        <w:outlineLvl w:val="0"/>
        <w:rPr>
          <w:rFonts w:ascii="Helvetica" w:hAnsi="Helvetica"/>
          <w:b/>
          <w:i w:val="0"/>
          <w:sz w:val="22"/>
        </w:rPr>
      </w:pPr>
    </w:p>
    <w:p w14:paraId="4F2106BB"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DB6F63">
        <w:rPr>
          <w:rFonts w:ascii="Helvetica" w:hAnsi="Helvetica" w:cs="Arial"/>
          <w:b/>
          <w:i w:val="0"/>
          <w:sz w:val="22"/>
          <w:szCs w:val="22"/>
        </w:rPr>
        <w:t>60115</w:t>
      </w:r>
    </w:p>
    <w:p w14:paraId="410C1843"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DB6F63">
        <w:rPr>
          <w:rFonts w:ascii="Helvetica" w:hAnsi="Helvetica" w:cs="Arial"/>
          <w:b/>
          <w:i w:val="0"/>
          <w:sz w:val="22"/>
          <w:szCs w:val="22"/>
        </w:rPr>
        <w:t xml:space="preserve"> Anthony Iannazzi</w:t>
      </w:r>
    </w:p>
    <w:p w14:paraId="080BA480"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DB6F63">
        <w:rPr>
          <w:rFonts w:ascii="Helvetica" w:hAnsi="Helvetica" w:cs="Arial"/>
          <w:b/>
          <w:i w:val="0"/>
          <w:sz w:val="22"/>
          <w:szCs w:val="22"/>
        </w:rPr>
        <w:t xml:space="preserve"> </w:t>
      </w:r>
      <w:hyperlink r:id="rId8" w:history="1">
        <w:r w:rsidR="00DB6F63" w:rsidRPr="00DB6F63">
          <w:rPr>
            <w:rStyle w:val="Hyperlink"/>
            <w:rFonts w:ascii="Helvetica" w:hAnsi="Helvetica" w:cs="Arial"/>
            <w:b/>
            <w:i w:val="0"/>
            <w:sz w:val="22"/>
            <w:szCs w:val="22"/>
          </w:rPr>
          <w:t>http://www.jove.com/files_upload.php?src=18335123</w:t>
        </w:r>
      </w:hyperlink>
    </w:p>
    <w:p w14:paraId="41B27407" w14:textId="77777777" w:rsidR="00FA1A9D" w:rsidRPr="00F95819" w:rsidRDefault="00FA1A9D" w:rsidP="00FA1A9D">
      <w:pPr>
        <w:pStyle w:val="BodyText"/>
        <w:outlineLvl w:val="0"/>
        <w:rPr>
          <w:rFonts w:ascii="Helvetica" w:hAnsi="Helvetica" w:cs="Arial"/>
          <w:b/>
          <w:i w:val="0"/>
          <w:sz w:val="28"/>
          <w:szCs w:val="28"/>
        </w:rPr>
      </w:pPr>
    </w:p>
    <w:p w14:paraId="761A0CDA" w14:textId="77777777" w:rsidR="00DB6F63" w:rsidRPr="00DB6F63" w:rsidRDefault="00FA1A9D" w:rsidP="00DB6F63">
      <w:pPr>
        <w:outlineLvl w:val="0"/>
        <w:rPr>
          <w:rFonts w:ascii="Helvetica" w:hAnsi="Helvetica" w:cs="Arial"/>
          <w:b/>
          <w:sz w:val="28"/>
          <w:szCs w:val="28"/>
        </w:rPr>
      </w:pPr>
      <w:r w:rsidRPr="00F95819">
        <w:rPr>
          <w:rFonts w:ascii="Helvetica" w:hAnsi="Helvetica" w:cs="Arial"/>
          <w:b/>
          <w:sz w:val="28"/>
          <w:szCs w:val="28"/>
        </w:rPr>
        <w:t xml:space="preserve">Title: </w:t>
      </w:r>
      <w:r w:rsidR="00DB6F63" w:rsidRPr="00DB6F63">
        <w:rPr>
          <w:rFonts w:ascii="Helvetica" w:hAnsi="Helvetica" w:cs="Arial"/>
          <w:b/>
          <w:sz w:val="28"/>
          <w:szCs w:val="28"/>
        </w:rPr>
        <w:t>Immunofluorescence Labelling of Human and Murine Neutrophil Extracellular Traps in Paraffin-Embedded Tissue</w:t>
      </w:r>
    </w:p>
    <w:p w14:paraId="606BFF01" w14:textId="77777777" w:rsidR="00FA1A9D" w:rsidRPr="00F95819" w:rsidRDefault="00FA1A9D" w:rsidP="00FA1A9D">
      <w:pPr>
        <w:pStyle w:val="CM10"/>
        <w:outlineLvl w:val="0"/>
        <w:rPr>
          <w:rFonts w:ascii="Helvetica" w:hAnsi="Helvetica" w:cs="Arial"/>
          <w:b/>
          <w:sz w:val="28"/>
          <w:szCs w:val="28"/>
        </w:rPr>
      </w:pPr>
    </w:p>
    <w:p w14:paraId="2A22B44A" w14:textId="4BF2546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06B3614" w14:textId="77777777" w:rsidR="00DB6F63" w:rsidRPr="00DB6F63" w:rsidRDefault="00DB6F63" w:rsidP="00DB6F63">
      <w:pPr>
        <w:outlineLvl w:val="0"/>
        <w:rPr>
          <w:rFonts w:ascii="Helvetica" w:eastAsia="Times New Roman" w:hAnsi="Helvetica" w:cs="Arial"/>
          <w:bCs/>
          <w:color w:val="000000"/>
          <w:sz w:val="28"/>
          <w:szCs w:val="28"/>
        </w:rPr>
      </w:pPr>
      <w:r w:rsidRPr="00DB6F63">
        <w:rPr>
          <w:rFonts w:ascii="Helvetica" w:eastAsia="Times New Roman" w:hAnsi="Helvetica" w:cs="Arial"/>
          <w:bCs/>
          <w:color w:val="000000"/>
          <w:sz w:val="28"/>
          <w:szCs w:val="28"/>
        </w:rPr>
        <w:t>Ulrike Abu Abed</w:t>
      </w:r>
      <w:r w:rsidRPr="00DB6F63">
        <w:rPr>
          <w:rFonts w:ascii="Helvetica" w:eastAsia="Times New Roman" w:hAnsi="Helvetica" w:cs="Arial"/>
          <w:bCs/>
          <w:color w:val="000000"/>
          <w:sz w:val="28"/>
          <w:szCs w:val="28"/>
          <w:vertAlign w:val="superscript"/>
        </w:rPr>
        <w:t>1,2</w:t>
      </w:r>
      <w:r w:rsidRPr="00DB6F63">
        <w:rPr>
          <w:rFonts w:ascii="Helvetica" w:eastAsia="Times New Roman" w:hAnsi="Helvetica" w:cs="Arial"/>
          <w:bCs/>
          <w:color w:val="000000"/>
          <w:sz w:val="28"/>
          <w:szCs w:val="28"/>
        </w:rPr>
        <w:t>, Volker Brinkmann</w:t>
      </w:r>
      <w:r w:rsidRPr="00DB6F63">
        <w:rPr>
          <w:rFonts w:ascii="Helvetica" w:eastAsia="Times New Roman" w:hAnsi="Helvetica" w:cs="Arial"/>
          <w:bCs/>
          <w:color w:val="000000"/>
          <w:sz w:val="28"/>
          <w:szCs w:val="28"/>
          <w:vertAlign w:val="superscript"/>
        </w:rPr>
        <w:t>1</w:t>
      </w:r>
    </w:p>
    <w:p w14:paraId="7C0663C5" w14:textId="77777777" w:rsidR="00DB6F63" w:rsidRPr="00DB6F63" w:rsidRDefault="00DB6F63" w:rsidP="00DB6F63">
      <w:pPr>
        <w:outlineLvl w:val="0"/>
        <w:rPr>
          <w:rFonts w:ascii="Helvetica" w:eastAsia="Times New Roman" w:hAnsi="Helvetica" w:cs="Arial"/>
          <w:bCs/>
          <w:color w:val="000000"/>
          <w:sz w:val="28"/>
          <w:szCs w:val="28"/>
        </w:rPr>
      </w:pPr>
    </w:p>
    <w:p w14:paraId="1C2E79D9" w14:textId="77777777" w:rsidR="00DB6F63" w:rsidRPr="00DB6F63" w:rsidRDefault="00DB6F63" w:rsidP="00DB6F63">
      <w:pPr>
        <w:outlineLvl w:val="0"/>
        <w:rPr>
          <w:rFonts w:ascii="Helvetica" w:eastAsia="Times New Roman" w:hAnsi="Helvetica" w:cs="Arial"/>
          <w:bCs/>
          <w:color w:val="000000"/>
          <w:sz w:val="28"/>
          <w:szCs w:val="28"/>
        </w:rPr>
      </w:pPr>
      <w:r w:rsidRPr="00DB6F63">
        <w:rPr>
          <w:rFonts w:ascii="Helvetica" w:eastAsia="Times New Roman" w:hAnsi="Helvetica" w:cs="Arial"/>
          <w:bCs/>
          <w:color w:val="000000"/>
          <w:sz w:val="28"/>
          <w:szCs w:val="28"/>
          <w:vertAlign w:val="superscript"/>
        </w:rPr>
        <w:t>1</w:t>
      </w:r>
      <w:r w:rsidRPr="00DB6F63">
        <w:rPr>
          <w:rFonts w:ascii="Helvetica" w:eastAsia="Times New Roman" w:hAnsi="Helvetica" w:cs="Arial"/>
          <w:bCs/>
          <w:color w:val="000000"/>
          <w:sz w:val="28"/>
          <w:szCs w:val="28"/>
        </w:rPr>
        <w:t>Microscopy Core Facility, Max Planck Institute for Infection Biology, Berlin, Germany</w:t>
      </w:r>
    </w:p>
    <w:p w14:paraId="3E054848" w14:textId="77777777" w:rsidR="00DB6F63" w:rsidRPr="00DB6F63" w:rsidRDefault="00DB6F63" w:rsidP="00DB6F63">
      <w:pPr>
        <w:outlineLvl w:val="0"/>
        <w:rPr>
          <w:rFonts w:ascii="Helvetica" w:eastAsia="Times New Roman" w:hAnsi="Helvetica" w:cs="Arial"/>
          <w:bCs/>
          <w:color w:val="000000"/>
          <w:sz w:val="28"/>
          <w:szCs w:val="28"/>
        </w:rPr>
      </w:pPr>
      <w:r w:rsidRPr="00DB6F63">
        <w:rPr>
          <w:rFonts w:ascii="Helvetica" w:eastAsia="Times New Roman" w:hAnsi="Helvetica" w:cs="Arial"/>
          <w:bCs/>
          <w:color w:val="000000"/>
          <w:sz w:val="28"/>
          <w:szCs w:val="28"/>
          <w:vertAlign w:val="superscript"/>
        </w:rPr>
        <w:t>2</w:t>
      </w:r>
      <w:r w:rsidRPr="00DB6F63">
        <w:rPr>
          <w:rFonts w:ascii="Helvetica" w:eastAsia="Times New Roman" w:hAnsi="Helvetica" w:cs="Arial"/>
          <w:bCs/>
          <w:color w:val="000000"/>
          <w:sz w:val="28"/>
          <w:szCs w:val="28"/>
        </w:rPr>
        <w:t xml:space="preserve">Cellular Microbiology, Max Planck Institute for Infection Biology, Berlin, Germany </w:t>
      </w:r>
    </w:p>
    <w:p w14:paraId="6BB2D2D0" w14:textId="77777777" w:rsidR="00FA1A9D" w:rsidRPr="00F95819" w:rsidRDefault="00FA1A9D" w:rsidP="00FA1A9D">
      <w:pPr>
        <w:outlineLvl w:val="0"/>
        <w:rPr>
          <w:rFonts w:ascii="Helvetica" w:hAnsi="Helvetica" w:cs="Arial"/>
          <w:sz w:val="22"/>
          <w:szCs w:val="22"/>
        </w:rPr>
      </w:pPr>
    </w:p>
    <w:p w14:paraId="464E5B8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71A9F37" w14:textId="50258C96" w:rsidR="00FA1A9D" w:rsidRPr="00B52906" w:rsidRDefault="00F90E31" w:rsidP="00FA1A9D">
      <w:pPr>
        <w:outlineLvl w:val="0"/>
        <w:rPr>
          <w:rFonts w:ascii="Helvetica" w:hAnsi="Helvetica" w:cs="Arial"/>
          <w:sz w:val="22"/>
          <w:szCs w:val="22"/>
        </w:rPr>
      </w:pPr>
      <w:r w:rsidRPr="00B52906">
        <w:rPr>
          <w:rFonts w:ascii="Helvetica" w:hAnsi="Helvetica" w:cs="Arial"/>
          <w:sz w:val="22"/>
          <w:szCs w:val="22"/>
        </w:rPr>
        <w:t>Volker Brinkmann</w:t>
      </w:r>
      <w:r w:rsidR="00DB6F63" w:rsidRPr="00B52906">
        <w:rPr>
          <w:rFonts w:ascii="Helvetica" w:hAnsi="Helvetica" w:cs="Arial"/>
          <w:sz w:val="22"/>
          <w:szCs w:val="22"/>
        </w:rPr>
        <w:tab/>
      </w:r>
      <w:r w:rsidR="00DB6F63" w:rsidRPr="00B52906">
        <w:rPr>
          <w:rFonts w:ascii="Helvetica" w:hAnsi="Helvetica" w:cs="Arial"/>
          <w:sz w:val="22"/>
          <w:szCs w:val="22"/>
        </w:rPr>
        <w:tab/>
      </w:r>
      <w:r w:rsidR="00DB6F63" w:rsidRPr="00B52906">
        <w:rPr>
          <w:rFonts w:ascii="Helvetica" w:hAnsi="Helvetica" w:cs="Arial"/>
          <w:sz w:val="22"/>
          <w:szCs w:val="22"/>
        </w:rPr>
        <w:tab/>
      </w:r>
      <w:r w:rsidRPr="00B52906">
        <w:rPr>
          <w:rFonts w:ascii="Helvetica" w:hAnsi="Helvetica" w:cs="Arial"/>
          <w:sz w:val="22"/>
          <w:szCs w:val="22"/>
        </w:rPr>
        <w:t>brinkmann</w:t>
      </w:r>
      <w:r w:rsidR="00DB6F63" w:rsidRPr="00B52906">
        <w:rPr>
          <w:rFonts w:ascii="Helvetica" w:hAnsi="Helvetica" w:cs="Arial"/>
          <w:sz w:val="22"/>
          <w:szCs w:val="22"/>
        </w:rPr>
        <w:t>@mpiib-berlin.mpg.de</w:t>
      </w:r>
    </w:p>
    <w:p w14:paraId="635AD1E7" w14:textId="77777777" w:rsidR="00FA1A9D" w:rsidRPr="00B52906" w:rsidRDefault="00FA1A9D" w:rsidP="00FA1A9D">
      <w:pPr>
        <w:outlineLvl w:val="0"/>
        <w:rPr>
          <w:rFonts w:ascii="Helvetica" w:hAnsi="Helvetica" w:cs="Arial"/>
          <w:sz w:val="22"/>
          <w:szCs w:val="22"/>
        </w:rPr>
      </w:pPr>
    </w:p>
    <w:p w14:paraId="2E336B5A" w14:textId="77777777" w:rsidR="00FA1A9D" w:rsidRPr="00B52906" w:rsidRDefault="00FA1A9D" w:rsidP="00FA1A9D">
      <w:pPr>
        <w:outlineLvl w:val="0"/>
        <w:rPr>
          <w:rFonts w:ascii="Helvetica" w:hAnsi="Helvetica" w:cs="Arial"/>
          <w:sz w:val="22"/>
          <w:szCs w:val="22"/>
        </w:rPr>
      </w:pPr>
      <w:r w:rsidRPr="00B52906">
        <w:rPr>
          <w:rFonts w:ascii="Helvetica" w:hAnsi="Helvetica" w:cs="Arial"/>
          <w:b/>
          <w:sz w:val="22"/>
          <w:szCs w:val="22"/>
        </w:rPr>
        <w:t xml:space="preserve">Email </w:t>
      </w:r>
      <w:r w:rsidR="00DB6F63" w:rsidRPr="00B52906">
        <w:rPr>
          <w:rFonts w:ascii="Helvetica" w:hAnsi="Helvetica" w:cs="Arial"/>
          <w:b/>
          <w:sz w:val="22"/>
          <w:szCs w:val="22"/>
        </w:rPr>
        <w:t>A</w:t>
      </w:r>
      <w:r w:rsidRPr="00B52906">
        <w:rPr>
          <w:rFonts w:ascii="Helvetica" w:hAnsi="Helvetica" w:cs="Arial"/>
          <w:b/>
          <w:sz w:val="22"/>
          <w:szCs w:val="22"/>
        </w:rPr>
        <w:t>ddress for Co-author</w:t>
      </w:r>
      <w:r w:rsidR="00DB6F63" w:rsidRPr="00B52906">
        <w:rPr>
          <w:rFonts w:ascii="Helvetica" w:hAnsi="Helvetica" w:cs="Arial"/>
          <w:b/>
          <w:sz w:val="22"/>
          <w:szCs w:val="22"/>
        </w:rPr>
        <w:t>s</w:t>
      </w:r>
      <w:r w:rsidRPr="00B52906">
        <w:rPr>
          <w:rFonts w:ascii="Helvetica" w:hAnsi="Helvetica" w:cs="Arial"/>
          <w:b/>
          <w:sz w:val="22"/>
          <w:szCs w:val="22"/>
        </w:rPr>
        <w:t>:</w:t>
      </w:r>
      <w:r w:rsidRPr="00B52906">
        <w:rPr>
          <w:rFonts w:ascii="Helvetica" w:hAnsi="Helvetica" w:cs="Arial"/>
          <w:sz w:val="22"/>
          <w:szCs w:val="22"/>
        </w:rPr>
        <w:t xml:space="preserve"> </w:t>
      </w:r>
    </w:p>
    <w:p w14:paraId="05AA2CC6" w14:textId="554FD7DA" w:rsidR="003B5E26" w:rsidRPr="00B52906" w:rsidRDefault="00F90E31" w:rsidP="009A0E7C">
      <w:pPr>
        <w:outlineLvl w:val="0"/>
        <w:rPr>
          <w:rFonts w:ascii="Helvetica" w:hAnsi="Helvetica" w:cs="Arial"/>
          <w:bCs/>
          <w:sz w:val="22"/>
          <w:szCs w:val="22"/>
        </w:rPr>
      </w:pPr>
      <w:r w:rsidRPr="00B52906">
        <w:rPr>
          <w:rFonts w:ascii="Helvetica" w:hAnsi="Helvetica" w:cs="Arial"/>
          <w:bCs/>
          <w:sz w:val="22"/>
          <w:szCs w:val="22"/>
        </w:rPr>
        <w:t>abed</w:t>
      </w:r>
      <w:r w:rsidR="00DB6F63" w:rsidRPr="00B52906">
        <w:rPr>
          <w:rFonts w:ascii="Helvetica" w:hAnsi="Helvetica" w:cs="Arial"/>
          <w:bCs/>
          <w:sz w:val="22"/>
          <w:szCs w:val="22"/>
        </w:rPr>
        <w:t>@mpiib-berlin.mpg.de</w:t>
      </w:r>
    </w:p>
    <w:p w14:paraId="6C844992" w14:textId="77777777" w:rsidR="003B5E26" w:rsidRPr="006A6324" w:rsidRDefault="003B5E26" w:rsidP="009A0E7C">
      <w:pPr>
        <w:outlineLvl w:val="0"/>
        <w:rPr>
          <w:rFonts w:ascii="Helvetica" w:hAnsi="Helvetica" w:cs="Arial"/>
          <w:b/>
          <w:sz w:val="22"/>
          <w:szCs w:val="22"/>
        </w:rPr>
      </w:pPr>
    </w:p>
    <w:p w14:paraId="2A07553C" w14:textId="77777777" w:rsidR="001E230F" w:rsidRPr="006A6324" w:rsidRDefault="001E230F" w:rsidP="009A0E7C">
      <w:pPr>
        <w:outlineLvl w:val="0"/>
        <w:rPr>
          <w:rFonts w:ascii="Helvetica" w:hAnsi="Helvetica" w:cs="Arial"/>
          <w:b/>
          <w:sz w:val="22"/>
          <w:szCs w:val="22"/>
        </w:rPr>
      </w:pPr>
    </w:p>
    <w:p w14:paraId="765DA78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67919F1"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6BF87A0" w14:textId="4B8F3174"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B4CD9" w:rsidRPr="00B52906">
        <w:rPr>
          <w:rFonts w:ascii="Helvetica" w:hAnsi="Helvetica"/>
          <w:b/>
          <w:color w:val="FF0000"/>
          <w:sz w:val="22"/>
        </w:rPr>
        <w:t>N</w:t>
      </w:r>
      <w:r>
        <w:rPr>
          <w:rFonts w:ascii="Helvetica" w:hAnsi="Helvetica"/>
          <w:b/>
          <w:sz w:val="22"/>
        </w:rPr>
        <w:t xml:space="preserve">)  </w:t>
      </w:r>
    </w:p>
    <w:p w14:paraId="4297B535" w14:textId="4F691C9C"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CF3FC9" w:rsidRPr="00B52906">
        <w:rPr>
          <w:rFonts w:ascii="Helvetica" w:hAnsi="Helvetica"/>
          <w:b/>
          <w:color w:val="FF0000"/>
          <w:sz w:val="22"/>
        </w:rPr>
        <w:t>Y</w:t>
      </w:r>
      <w:r w:rsidRPr="00C679AC">
        <w:rPr>
          <w:rFonts w:ascii="Helvetica" w:hAnsi="Helvetica"/>
          <w:b/>
          <w:sz w:val="22"/>
        </w:rPr>
        <w:t>)</w:t>
      </w:r>
    </w:p>
    <w:p w14:paraId="510F8CFE"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50497A80" w14:textId="0E7B74FA" w:rsidR="00FA1A9D" w:rsidRDefault="00FA1A9D" w:rsidP="00B52906">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28546571" w14:textId="6E82B817" w:rsidR="00894FD3" w:rsidRPr="00B52906" w:rsidRDefault="00B52906" w:rsidP="00B52906">
      <w:pPr>
        <w:spacing w:before="120"/>
        <w:rPr>
          <w:rFonts w:ascii="Helvetica" w:hAnsi="Helvetica"/>
          <w:sz w:val="22"/>
        </w:rPr>
      </w:pPr>
      <w:r>
        <w:rPr>
          <w:rFonts w:ascii="Helvetica" w:hAnsi="Helvetica"/>
          <w:sz w:val="22"/>
        </w:rPr>
        <w:t>2</w:t>
      </w:r>
      <w:r w:rsidR="00CD1E19" w:rsidRPr="00B52906">
        <w:rPr>
          <w:rFonts w:ascii="Helvetica" w:hAnsi="Helvetica"/>
          <w:sz w:val="22"/>
        </w:rPr>
        <w:t>.3.2</w:t>
      </w:r>
      <w:r w:rsidRPr="00B52906">
        <w:rPr>
          <w:rFonts w:ascii="Helvetica" w:hAnsi="Helvetica"/>
          <w:sz w:val="22"/>
        </w:rPr>
        <w:t xml:space="preserve">, </w:t>
      </w:r>
      <w:r>
        <w:rPr>
          <w:rFonts w:ascii="Helvetica" w:hAnsi="Helvetica"/>
          <w:sz w:val="22"/>
        </w:rPr>
        <w:t>2.4</w:t>
      </w:r>
      <w:r w:rsidRPr="00B52906">
        <w:rPr>
          <w:rFonts w:ascii="Helvetica" w:hAnsi="Helvetica"/>
          <w:sz w:val="22"/>
        </w:rPr>
        <w:t xml:space="preserve">, </w:t>
      </w:r>
      <w:r>
        <w:rPr>
          <w:rFonts w:ascii="Helvetica" w:hAnsi="Helvetica"/>
          <w:sz w:val="22"/>
        </w:rPr>
        <w:t>2</w:t>
      </w:r>
      <w:r w:rsidR="00CD1E19" w:rsidRPr="00B52906">
        <w:rPr>
          <w:rFonts w:ascii="Helvetica" w:hAnsi="Helvetica"/>
          <w:sz w:val="22"/>
        </w:rPr>
        <w:t>.6.3</w:t>
      </w:r>
    </w:p>
    <w:p w14:paraId="659C3871" w14:textId="0D59DB2A" w:rsidR="00FA1A9D" w:rsidRDefault="00FA1A9D" w:rsidP="00B52906">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5A8260A" w14:textId="77777777" w:rsidR="00B52906" w:rsidRPr="00B52906" w:rsidRDefault="00B52906" w:rsidP="00B52906">
      <w:pPr>
        <w:spacing w:before="120"/>
        <w:rPr>
          <w:rFonts w:ascii="Helvetica" w:hAnsi="Helvetica"/>
          <w:sz w:val="22"/>
        </w:rPr>
      </w:pPr>
      <w:r>
        <w:rPr>
          <w:rFonts w:ascii="Helvetica" w:hAnsi="Helvetica"/>
          <w:sz w:val="22"/>
        </w:rPr>
        <w:t>2</w:t>
      </w:r>
      <w:r w:rsidRPr="00B52906">
        <w:rPr>
          <w:rFonts w:ascii="Helvetica" w:hAnsi="Helvetica"/>
          <w:sz w:val="22"/>
        </w:rPr>
        <w:t xml:space="preserve">.3.2, </w:t>
      </w:r>
      <w:r>
        <w:rPr>
          <w:rFonts w:ascii="Helvetica" w:hAnsi="Helvetica"/>
          <w:sz w:val="22"/>
        </w:rPr>
        <w:t>2.4</w:t>
      </w:r>
      <w:r w:rsidRPr="00B52906">
        <w:rPr>
          <w:rFonts w:ascii="Helvetica" w:hAnsi="Helvetica"/>
          <w:sz w:val="22"/>
        </w:rPr>
        <w:t xml:space="preserve">, </w:t>
      </w:r>
      <w:r>
        <w:rPr>
          <w:rFonts w:ascii="Helvetica" w:hAnsi="Helvetica"/>
          <w:sz w:val="22"/>
        </w:rPr>
        <w:t>2</w:t>
      </w:r>
      <w:r w:rsidRPr="00B52906">
        <w:rPr>
          <w:rFonts w:ascii="Helvetica" w:hAnsi="Helvetica"/>
          <w:sz w:val="22"/>
        </w:rPr>
        <w:t>.6.3</w:t>
      </w:r>
    </w:p>
    <w:p w14:paraId="4AF7D2BC" w14:textId="77777777" w:rsidR="00955AF7" w:rsidRDefault="00FA1A9D" w:rsidP="00B52906">
      <w:pPr>
        <w:spacing w:before="120"/>
        <w:rPr>
          <w:rFonts w:ascii="Helvetica" w:hAnsi="Helvetica"/>
          <w:b/>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CF3FC9">
        <w:rPr>
          <w:rFonts w:ascii="Helvetica" w:hAnsi="Helvetica"/>
          <w:b/>
          <w:sz w:val="22"/>
          <w:szCs w:val="22"/>
        </w:rPr>
        <w:t>N</w:t>
      </w:r>
      <w:r w:rsidRPr="00C679AC">
        <w:rPr>
          <w:rFonts w:ascii="Helvetica" w:hAnsi="Helvetica"/>
          <w:b/>
          <w:sz w:val="22"/>
          <w:szCs w:val="22"/>
        </w:rPr>
        <w:t>)</w:t>
      </w:r>
    </w:p>
    <w:p w14:paraId="10500254" w14:textId="77777777" w:rsidR="00955AF7" w:rsidRDefault="00955AF7" w:rsidP="00B52906">
      <w:pPr>
        <w:spacing w:before="120"/>
        <w:rPr>
          <w:rFonts w:ascii="Helvetica" w:hAnsi="Helvetica"/>
          <w:b/>
          <w:sz w:val="22"/>
          <w:szCs w:val="22"/>
        </w:rPr>
      </w:pPr>
    </w:p>
    <w:p w14:paraId="0AA6B4C2" w14:textId="65E2652A" w:rsidR="00C70C90" w:rsidRPr="00955AF7" w:rsidRDefault="00277C90" w:rsidP="00B52906">
      <w:pPr>
        <w:spacing w:before="120"/>
        <w:rPr>
          <w:rFonts w:ascii="Helvetica" w:hAnsi="Helvetica"/>
          <w:i/>
          <w:iCs/>
          <w:sz w:val="22"/>
          <w:szCs w:val="22"/>
        </w:rPr>
      </w:pPr>
      <w:r w:rsidRPr="00955AF7">
        <w:rPr>
          <w:rFonts w:ascii="Helvetica" w:hAnsi="Helvetica"/>
          <w:b/>
          <w:i/>
          <w:iCs/>
          <w:sz w:val="22"/>
          <w:szCs w:val="22"/>
        </w:rPr>
        <w:br w:type="page"/>
      </w:r>
    </w:p>
    <w:p w14:paraId="38712AA1"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87D2625"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242D5A78" w14:textId="77777777" w:rsidR="00FA1A9D" w:rsidRDefault="00FA1A9D" w:rsidP="00FA1A9D">
      <w:pPr>
        <w:pStyle w:val="ColorfulList-Accent11"/>
        <w:ind w:left="270"/>
        <w:rPr>
          <w:rFonts w:ascii="Helvetica" w:hAnsi="Helvetica" w:cs="Arial"/>
          <w:b/>
          <w:sz w:val="22"/>
          <w:szCs w:val="22"/>
        </w:rPr>
      </w:pPr>
    </w:p>
    <w:p w14:paraId="7AF47F30" w14:textId="7F4FB569"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0C04D3A" w14:textId="77777777" w:rsidR="00FA1A9D" w:rsidRPr="006A6324" w:rsidRDefault="00FA1A9D" w:rsidP="00FA1A9D">
      <w:pPr>
        <w:pStyle w:val="ColorfulList-Accent11"/>
        <w:ind w:left="270"/>
        <w:rPr>
          <w:rFonts w:ascii="Helvetica" w:hAnsi="Helvetica" w:cs="Arial"/>
          <w:b/>
          <w:sz w:val="22"/>
          <w:szCs w:val="22"/>
        </w:rPr>
      </w:pPr>
    </w:p>
    <w:p w14:paraId="1B818195" w14:textId="74A66237" w:rsidR="00CE10F2" w:rsidRDefault="00894FD3" w:rsidP="00177B33">
      <w:pPr>
        <w:pStyle w:val="ColorfulList-Accent11"/>
        <w:numPr>
          <w:ilvl w:val="1"/>
          <w:numId w:val="9"/>
        </w:numPr>
        <w:outlineLvl w:val="0"/>
        <w:rPr>
          <w:rFonts w:ascii="Helvetica" w:hAnsi="Helvetica" w:cs="Arial"/>
          <w:sz w:val="22"/>
          <w:szCs w:val="22"/>
        </w:rPr>
      </w:pPr>
      <w:r w:rsidRPr="009C3DC3">
        <w:rPr>
          <w:rFonts w:ascii="Helvetica" w:hAnsi="Helvetica" w:cs="Arial"/>
          <w:b/>
          <w:sz w:val="22"/>
          <w:szCs w:val="22"/>
          <w:u w:val="single"/>
        </w:rPr>
        <w:t>Ulrike Abu Abed</w:t>
      </w:r>
      <w:r w:rsidR="00AE73ED" w:rsidRPr="009C3DC3">
        <w:rPr>
          <w:rFonts w:ascii="Helvetica" w:hAnsi="Helvetica" w:cs="Arial"/>
          <w:sz w:val="22"/>
          <w:szCs w:val="22"/>
        </w:rPr>
        <w:t xml:space="preserve">: Today </w:t>
      </w:r>
      <w:proofErr w:type="gramStart"/>
      <w:r w:rsidR="00AE73ED" w:rsidRPr="009C3DC3">
        <w:rPr>
          <w:rFonts w:ascii="Helvetica" w:hAnsi="Helvetica" w:cs="Arial"/>
          <w:sz w:val="22"/>
          <w:szCs w:val="22"/>
        </w:rPr>
        <w:t>we‘</w:t>
      </w:r>
      <w:proofErr w:type="gramEnd"/>
      <w:r w:rsidR="00AE73ED" w:rsidRPr="009C3DC3">
        <w:rPr>
          <w:rFonts w:ascii="Helvetica" w:hAnsi="Helvetica" w:cs="Arial"/>
          <w:sz w:val="22"/>
          <w:szCs w:val="22"/>
        </w:rPr>
        <w:t>d like to show you a variance of the common heat induced antigen retrieval protocol</w:t>
      </w:r>
      <w:r w:rsidR="00D768B4" w:rsidRPr="009C3DC3">
        <w:rPr>
          <w:rFonts w:ascii="Helvetica" w:hAnsi="Helvetica" w:cs="Arial"/>
          <w:sz w:val="22"/>
          <w:szCs w:val="22"/>
        </w:rPr>
        <w:t xml:space="preserve"> to demonstrate NETs in paraffin sections. It combines the benefits of lower temperature to the heat-sensitive neutrophil elastase antigen with the high pH value that is important to antigen retrieval of histones</w:t>
      </w:r>
      <w:r w:rsidR="009C3DC3" w:rsidRPr="009C3DC3">
        <w:rPr>
          <w:rFonts w:ascii="Helvetica" w:hAnsi="Helvetica" w:cs="Arial"/>
          <w:sz w:val="22"/>
          <w:szCs w:val="22"/>
        </w:rPr>
        <w:t xml:space="preserve"> </w:t>
      </w:r>
      <w:r w:rsidR="009C3DC3" w:rsidRPr="009C3DC3">
        <w:rPr>
          <w:rFonts w:ascii="Helvetica" w:hAnsi="Helvetica" w:cs="Arial"/>
          <w:b/>
          <w:bCs/>
          <w:sz w:val="22"/>
          <w:szCs w:val="22"/>
        </w:rPr>
        <w:t>[1]</w:t>
      </w:r>
      <w:r w:rsidR="009C3DC3">
        <w:rPr>
          <w:rFonts w:ascii="Helvetica" w:hAnsi="Helvetica" w:cs="Arial"/>
          <w:sz w:val="22"/>
          <w:szCs w:val="22"/>
        </w:rPr>
        <w:t>.</w:t>
      </w:r>
    </w:p>
    <w:p w14:paraId="2E12D809" w14:textId="11F81770" w:rsidR="00955AF7" w:rsidRPr="00955AF7" w:rsidRDefault="00955AF7" w:rsidP="00955AF7">
      <w:pPr>
        <w:pStyle w:val="ColorfulList-Accent11"/>
        <w:ind w:left="1800"/>
        <w:outlineLvl w:val="0"/>
        <w:rPr>
          <w:rFonts w:ascii="Helvetica" w:hAnsi="Helvetica" w:cs="Arial"/>
          <w:sz w:val="22"/>
          <w:szCs w:val="22"/>
        </w:rPr>
      </w:pPr>
    </w:p>
    <w:p w14:paraId="3FDAF601" w14:textId="1A44042C" w:rsidR="00955AF7" w:rsidRPr="009C3DC3" w:rsidRDefault="00955AF7" w:rsidP="00955AF7">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632D387" w14:textId="6F64624D" w:rsidR="007F1A84" w:rsidRPr="009C3DC3" w:rsidRDefault="007F1A84" w:rsidP="007F1A84">
      <w:pPr>
        <w:pStyle w:val="ColorfulList-Accent11"/>
        <w:outlineLvl w:val="0"/>
        <w:rPr>
          <w:rFonts w:ascii="Helvetica" w:hAnsi="Helvetica" w:cs="Arial"/>
          <w:sz w:val="22"/>
          <w:szCs w:val="22"/>
        </w:rPr>
      </w:pPr>
    </w:p>
    <w:p w14:paraId="7A95F778" w14:textId="2339D3E7" w:rsidR="00E02AD9" w:rsidRDefault="00E02AD9" w:rsidP="00177B33">
      <w:pPr>
        <w:pStyle w:val="ColorfulList-Accent11"/>
        <w:numPr>
          <w:ilvl w:val="1"/>
          <w:numId w:val="9"/>
        </w:numPr>
        <w:outlineLvl w:val="0"/>
        <w:rPr>
          <w:rFonts w:ascii="Helvetica" w:hAnsi="Helvetica" w:cs="Arial"/>
          <w:sz w:val="22"/>
          <w:szCs w:val="22"/>
        </w:rPr>
      </w:pPr>
      <w:r w:rsidRPr="009C3DC3">
        <w:rPr>
          <w:rFonts w:ascii="Helvetica" w:hAnsi="Helvetica" w:cs="Arial"/>
          <w:b/>
          <w:sz w:val="22"/>
          <w:szCs w:val="22"/>
          <w:u w:val="single"/>
        </w:rPr>
        <w:t>Ulrike Abu Abed:</w:t>
      </w:r>
      <w:r w:rsidRPr="009C3DC3">
        <w:rPr>
          <w:rFonts w:ascii="Helvetica" w:hAnsi="Helvetica" w:cs="Arial"/>
          <w:sz w:val="22"/>
          <w:szCs w:val="22"/>
        </w:rPr>
        <w:t xml:space="preserve"> This technique will detect Neutrophil Extracellular Traps in paraffin-embedded tissue both from human and murine origin. This allows to </w:t>
      </w:r>
      <w:r w:rsidR="00955AF7" w:rsidRPr="009C3DC3">
        <w:rPr>
          <w:rFonts w:ascii="Helvetica" w:hAnsi="Helvetica" w:cs="Arial"/>
          <w:sz w:val="22"/>
          <w:szCs w:val="22"/>
        </w:rPr>
        <w:t>analyze</w:t>
      </w:r>
      <w:r w:rsidRPr="009C3DC3">
        <w:rPr>
          <w:rFonts w:ascii="Helvetica" w:hAnsi="Helvetica" w:cs="Arial"/>
          <w:sz w:val="22"/>
          <w:szCs w:val="22"/>
        </w:rPr>
        <w:t xml:space="preserve"> archival material and permits retrospective studies</w:t>
      </w:r>
      <w:r w:rsidR="009C3DC3" w:rsidRPr="009C3DC3">
        <w:rPr>
          <w:rFonts w:ascii="Helvetica" w:hAnsi="Helvetica" w:cs="Arial"/>
          <w:sz w:val="22"/>
          <w:szCs w:val="22"/>
        </w:rPr>
        <w:t xml:space="preserve"> </w:t>
      </w:r>
      <w:r w:rsidR="009C3DC3" w:rsidRPr="009C3DC3">
        <w:rPr>
          <w:rFonts w:ascii="Helvetica" w:hAnsi="Helvetica" w:cs="Arial"/>
          <w:b/>
          <w:bCs/>
          <w:sz w:val="22"/>
          <w:szCs w:val="22"/>
        </w:rPr>
        <w:t>[1]</w:t>
      </w:r>
      <w:r w:rsidR="009C3DC3">
        <w:rPr>
          <w:rFonts w:ascii="Helvetica" w:hAnsi="Helvetica" w:cs="Arial"/>
          <w:sz w:val="22"/>
          <w:szCs w:val="22"/>
        </w:rPr>
        <w:t>.</w:t>
      </w:r>
    </w:p>
    <w:p w14:paraId="026190DE" w14:textId="77777777" w:rsidR="00955AF7" w:rsidRDefault="00955AF7" w:rsidP="00955AF7">
      <w:pPr>
        <w:pStyle w:val="ColorfulList-Accent11"/>
        <w:ind w:left="1800"/>
        <w:outlineLvl w:val="0"/>
        <w:rPr>
          <w:rFonts w:ascii="Helvetica" w:hAnsi="Helvetica" w:cs="Arial"/>
          <w:sz w:val="22"/>
          <w:szCs w:val="22"/>
        </w:rPr>
      </w:pPr>
    </w:p>
    <w:p w14:paraId="5DBFA3B0" w14:textId="01465618" w:rsidR="00955AF7" w:rsidRPr="009C3DC3" w:rsidRDefault="00955AF7" w:rsidP="00955AF7">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6DD6E9A" w14:textId="77777777" w:rsidR="000D35D9" w:rsidRPr="006A6324" w:rsidRDefault="000D35D9" w:rsidP="00330F1B">
      <w:pPr>
        <w:ind w:left="1080"/>
        <w:contextualSpacing/>
        <w:outlineLvl w:val="0"/>
        <w:rPr>
          <w:rFonts w:ascii="Helvetica" w:hAnsi="Helvetica" w:cs="Arial"/>
          <w:sz w:val="22"/>
          <w:szCs w:val="22"/>
        </w:rPr>
      </w:pPr>
    </w:p>
    <w:p w14:paraId="47E8C597" w14:textId="0F0DAF16"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955AF7">
        <w:rPr>
          <w:rFonts w:ascii="Helvetica" w:hAnsi="Helvetica" w:cs="Arial"/>
          <w:b/>
          <w:sz w:val="22"/>
          <w:szCs w:val="22"/>
        </w:rPr>
        <w:t>)</w:t>
      </w:r>
    </w:p>
    <w:p w14:paraId="47F0FBCF" w14:textId="77777777" w:rsidR="00D10BFA" w:rsidRPr="00955AF7" w:rsidRDefault="00D10BFA" w:rsidP="00330F1B">
      <w:pPr>
        <w:contextualSpacing/>
        <w:rPr>
          <w:rFonts w:ascii="Helvetica" w:hAnsi="Helvetica" w:cs="Arial"/>
          <w:b/>
          <w:sz w:val="16"/>
          <w:szCs w:val="16"/>
        </w:rPr>
      </w:pPr>
    </w:p>
    <w:p w14:paraId="08373A1E" w14:textId="6B9647DC" w:rsidR="00D10BFA" w:rsidRPr="00955AF7" w:rsidRDefault="0076258C" w:rsidP="00177B33">
      <w:pPr>
        <w:pStyle w:val="ColorfulList-Accent11"/>
        <w:numPr>
          <w:ilvl w:val="1"/>
          <w:numId w:val="9"/>
        </w:numPr>
        <w:outlineLvl w:val="0"/>
        <w:rPr>
          <w:rFonts w:ascii="Helvetica" w:hAnsi="Helvetica" w:cs="Arial"/>
          <w:sz w:val="22"/>
          <w:szCs w:val="22"/>
        </w:rPr>
      </w:pPr>
      <w:r w:rsidRPr="00955AF7">
        <w:rPr>
          <w:rFonts w:ascii="Helvetica" w:hAnsi="Helvetica" w:cs="Arial"/>
          <w:b/>
          <w:sz w:val="22"/>
          <w:szCs w:val="22"/>
          <w:u w:val="single"/>
        </w:rPr>
        <w:t>Ulrike Abu Abed:</w:t>
      </w:r>
      <w:r w:rsidR="00DC7D3A" w:rsidRPr="00955AF7">
        <w:rPr>
          <w:rFonts w:ascii="Helvetica" w:hAnsi="Helvetica" w:cs="Arial"/>
          <w:sz w:val="22"/>
          <w:szCs w:val="22"/>
        </w:rPr>
        <w:t xml:space="preserve"> </w:t>
      </w:r>
      <w:r w:rsidRPr="00955AF7">
        <w:rPr>
          <w:rFonts w:ascii="Helvetica" w:hAnsi="Helvetica" w:cs="Arial"/>
          <w:sz w:val="22"/>
          <w:szCs w:val="22"/>
        </w:rPr>
        <w:t xml:space="preserve"> Successful immunofluorescence of paraffinized tissue is the result of dozens of individual steps, each of which</w:t>
      </w:r>
      <w:r w:rsidR="00440844" w:rsidRPr="00955AF7">
        <w:rPr>
          <w:rFonts w:ascii="Helvetica" w:hAnsi="Helvetica" w:cs="Arial"/>
          <w:sz w:val="22"/>
          <w:szCs w:val="22"/>
        </w:rPr>
        <w:t xml:space="preserve"> can be decisive for the outcome of the experiment. By watching these individual steps, many pitfalls can be avoided</w:t>
      </w:r>
      <w:r w:rsidR="00955AF7" w:rsidRPr="00955AF7">
        <w:rPr>
          <w:rFonts w:ascii="Helvetica" w:hAnsi="Helvetica" w:cs="Arial"/>
          <w:sz w:val="22"/>
          <w:szCs w:val="22"/>
        </w:rPr>
        <w:t xml:space="preserve"> </w:t>
      </w:r>
      <w:r w:rsidR="00955AF7" w:rsidRPr="00955AF7">
        <w:rPr>
          <w:rFonts w:ascii="Helvetica" w:hAnsi="Helvetica" w:cs="Arial"/>
          <w:b/>
          <w:bCs/>
          <w:sz w:val="22"/>
          <w:szCs w:val="22"/>
        </w:rPr>
        <w:t>[1]</w:t>
      </w:r>
      <w:r w:rsidR="00440844" w:rsidRPr="00955AF7">
        <w:rPr>
          <w:rFonts w:ascii="Helvetica" w:hAnsi="Helvetica" w:cs="Arial"/>
          <w:sz w:val="22"/>
          <w:szCs w:val="22"/>
        </w:rPr>
        <w:t>.</w:t>
      </w:r>
    </w:p>
    <w:p w14:paraId="35F5FE5B" w14:textId="77777777" w:rsidR="00955AF7" w:rsidRDefault="00955AF7" w:rsidP="00955AF7">
      <w:pPr>
        <w:pStyle w:val="ColorfulList-Accent11"/>
        <w:ind w:left="1800"/>
        <w:outlineLvl w:val="0"/>
        <w:rPr>
          <w:rFonts w:ascii="Helvetica" w:hAnsi="Helvetica" w:cs="Arial"/>
          <w:sz w:val="22"/>
          <w:szCs w:val="22"/>
        </w:rPr>
      </w:pPr>
    </w:p>
    <w:p w14:paraId="49857516" w14:textId="5FB821CF" w:rsidR="00955AF7" w:rsidRDefault="00955AF7" w:rsidP="00955AF7">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9BD4A85" w14:textId="77777777" w:rsidR="00336C61" w:rsidRPr="00511F52" w:rsidRDefault="00336C61" w:rsidP="00336C61">
      <w:pPr>
        <w:pStyle w:val="ColorfulList-Accent11"/>
        <w:ind w:left="1350"/>
        <w:outlineLvl w:val="0"/>
        <w:rPr>
          <w:rFonts w:ascii="Helvetica" w:hAnsi="Helvetica" w:cs="Arial"/>
          <w:sz w:val="22"/>
          <w:szCs w:val="22"/>
        </w:rPr>
      </w:pPr>
    </w:p>
    <w:p w14:paraId="71594562"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08C7B8F1" w14:textId="77777777" w:rsidR="00EA60D4" w:rsidRPr="006A6324" w:rsidRDefault="00EA60D4" w:rsidP="00330F1B">
      <w:pPr>
        <w:ind w:left="360"/>
        <w:contextualSpacing/>
        <w:rPr>
          <w:rFonts w:ascii="Helvetica" w:hAnsi="Helvetica" w:cs="Arial"/>
          <w:b/>
          <w:sz w:val="22"/>
          <w:szCs w:val="22"/>
        </w:rPr>
      </w:pPr>
    </w:p>
    <w:p w14:paraId="710E9E3C" w14:textId="77777777" w:rsidR="00336C61" w:rsidRDefault="00DB6F63" w:rsidP="00DB6F63">
      <w:pPr>
        <w:numPr>
          <w:ilvl w:val="1"/>
          <w:numId w:val="9"/>
        </w:numPr>
        <w:contextualSpacing/>
        <w:rPr>
          <w:rFonts w:ascii="Helvetica" w:hAnsi="Helvetica" w:cs="Arial"/>
          <w:iCs/>
          <w:sz w:val="22"/>
          <w:szCs w:val="22"/>
        </w:rPr>
      </w:pPr>
      <w:r w:rsidRPr="00B52906">
        <w:rPr>
          <w:rFonts w:ascii="Helvetica" w:hAnsi="Helvetica"/>
          <w:sz w:val="22"/>
        </w:rPr>
        <w:t xml:space="preserve">Tissue protocols were approved by </w:t>
      </w:r>
      <w:proofErr w:type="spellStart"/>
      <w:r w:rsidRPr="00B52906">
        <w:rPr>
          <w:rFonts w:ascii="Helvetica" w:hAnsi="Helvetica"/>
          <w:sz w:val="22"/>
        </w:rPr>
        <w:t>Landesamt</w:t>
      </w:r>
      <w:proofErr w:type="spellEnd"/>
      <w:r w:rsidRPr="00B52906">
        <w:rPr>
          <w:rFonts w:ascii="Helvetica" w:hAnsi="Helvetica"/>
          <w:sz w:val="22"/>
        </w:rPr>
        <w:t xml:space="preserve"> </w:t>
      </w:r>
      <w:proofErr w:type="spellStart"/>
      <w:r w:rsidRPr="00B52906">
        <w:rPr>
          <w:rFonts w:ascii="Helvetica" w:hAnsi="Helvetica"/>
          <w:sz w:val="22"/>
        </w:rPr>
        <w:t>für</w:t>
      </w:r>
      <w:proofErr w:type="spellEnd"/>
      <w:r w:rsidRPr="00B52906">
        <w:rPr>
          <w:rFonts w:ascii="Helvetica" w:hAnsi="Helvetica"/>
          <w:sz w:val="22"/>
        </w:rPr>
        <w:t xml:space="preserve"> Gesundheit und </w:t>
      </w:r>
      <w:proofErr w:type="spellStart"/>
      <w:r w:rsidRPr="00B52906">
        <w:rPr>
          <w:rFonts w:ascii="Helvetica" w:hAnsi="Helvetica"/>
          <w:sz w:val="22"/>
        </w:rPr>
        <w:t>Soziales</w:t>
      </w:r>
      <w:proofErr w:type="spellEnd"/>
      <w:r w:rsidRPr="00B52906">
        <w:rPr>
          <w:rFonts w:ascii="Helvetica" w:hAnsi="Helvetica"/>
          <w:sz w:val="22"/>
        </w:rPr>
        <w:t xml:space="preserve">, Berlin, Germany (G0121/16). </w:t>
      </w:r>
      <w:r w:rsidRPr="00DB6F63">
        <w:rPr>
          <w:rFonts w:ascii="Helvetica" w:hAnsi="Helvetica" w:cs="Arial"/>
          <w:sz w:val="22"/>
          <w:szCs w:val="22"/>
        </w:rPr>
        <w:t>Experiments were conducted in accordance with the European directive 2010/63/EU on Care, Welfare and Treatment of Animals.</w:t>
      </w:r>
      <w:r w:rsidR="00336C61">
        <w:rPr>
          <w:rFonts w:ascii="Helvetica" w:hAnsi="Helvetica" w:cs="Arial"/>
          <w:iCs/>
          <w:sz w:val="22"/>
          <w:szCs w:val="22"/>
        </w:rPr>
        <w:br w:type="page"/>
      </w:r>
    </w:p>
    <w:p w14:paraId="58D955D6"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5501AC3" w14:textId="1BCC1EE4" w:rsidR="00CE10F2" w:rsidRPr="00EE3CD4" w:rsidRDefault="00EE3CD4" w:rsidP="009A0E7C">
      <w:pPr>
        <w:numPr>
          <w:ilvl w:val="0"/>
          <w:numId w:val="12"/>
        </w:numPr>
        <w:spacing w:before="240"/>
        <w:outlineLvl w:val="0"/>
        <w:rPr>
          <w:rFonts w:ascii="Helvetica" w:hAnsi="Helvetica" w:cs="Arial"/>
          <w:b/>
          <w:sz w:val="22"/>
          <w:szCs w:val="22"/>
        </w:rPr>
      </w:pPr>
      <w:r w:rsidRPr="00EE3CD4">
        <w:rPr>
          <w:rFonts w:ascii="Helvetica" w:hAnsi="Helvetica" w:cstheme="minorHAnsi"/>
          <w:b/>
          <w:color w:val="000000" w:themeColor="text1"/>
          <w:sz w:val="22"/>
          <w:szCs w:val="22"/>
          <w14:textOutline w14:w="0" w14:cap="flat" w14:cmpd="sng" w14:algn="ctr">
            <w14:noFill/>
            <w14:prstDash w14:val="solid"/>
            <w14:round/>
          </w14:textOutline>
        </w:rPr>
        <w:t xml:space="preserve">Rehydration, Heat-induced Epitope Retrieval, </w:t>
      </w:r>
      <w:r>
        <w:rPr>
          <w:rFonts w:ascii="Helvetica" w:hAnsi="Helvetica" w:cstheme="minorHAnsi"/>
          <w:b/>
          <w:color w:val="000000" w:themeColor="text1"/>
          <w:sz w:val="22"/>
          <w:szCs w:val="22"/>
          <w14:textOutline w14:w="0" w14:cap="flat" w14:cmpd="sng" w14:algn="ctr">
            <w14:noFill/>
            <w14:prstDash w14:val="solid"/>
            <w14:round/>
          </w14:textOutline>
        </w:rPr>
        <w:t>S</w:t>
      </w:r>
      <w:r w:rsidRPr="00EE3CD4">
        <w:rPr>
          <w:rFonts w:ascii="Helvetica" w:hAnsi="Helvetica" w:cstheme="minorHAnsi"/>
          <w:b/>
          <w:color w:val="000000" w:themeColor="text1"/>
          <w:sz w:val="22"/>
          <w:szCs w:val="22"/>
          <w14:textOutline w14:w="0" w14:cap="flat" w14:cmpd="sng" w14:algn="ctr">
            <w14:noFill/>
            <w14:prstDash w14:val="solid"/>
            <w14:round/>
          </w14:textOutline>
        </w:rPr>
        <w:t xml:space="preserve">taining, </w:t>
      </w:r>
      <w:r>
        <w:rPr>
          <w:rFonts w:ascii="Helvetica" w:hAnsi="Helvetica" w:cstheme="minorHAnsi"/>
          <w:b/>
          <w:color w:val="000000" w:themeColor="text1"/>
          <w:sz w:val="22"/>
          <w:szCs w:val="22"/>
          <w14:textOutline w14:w="0" w14:cap="flat" w14:cmpd="sng" w14:algn="ctr">
            <w14:noFill/>
            <w14:prstDash w14:val="solid"/>
            <w14:round/>
          </w14:textOutline>
        </w:rPr>
        <w:t>M</w:t>
      </w:r>
      <w:r w:rsidRPr="00EE3CD4">
        <w:rPr>
          <w:rFonts w:ascii="Helvetica" w:hAnsi="Helvetica" w:cstheme="minorHAnsi"/>
          <w:b/>
          <w:color w:val="000000" w:themeColor="text1"/>
          <w:sz w:val="22"/>
          <w:szCs w:val="22"/>
          <w14:textOutline w14:w="0" w14:cap="flat" w14:cmpd="sng" w14:algn="ctr">
            <w14:noFill/>
            <w14:prstDash w14:val="solid"/>
            <w14:round/>
          </w14:textOutline>
        </w:rPr>
        <w:t xml:space="preserve">ounting, </w:t>
      </w:r>
      <w:r>
        <w:rPr>
          <w:rFonts w:ascii="Helvetica" w:hAnsi="Helvetica" w:cstheme="minorHAnsi"/>
          <w:b/>
          <w:color w:val="000000" w:themeColor="text1"/>
          <w:sz w:val="22"/>
          <w:szCs w:val="22"/>
          <w14:textOutline w14:w="0" w14:cap="flat" w14:cmpd="sng" w14:algn="ctr">
            <w14:noFill/>
            <w14:prstDash w14:val="solid"/>
            <w14:round/>
          </w14:textOutline>
        </w:rPr>
        <w:t>and M</w:t>
      </w:r>
      <w:r w:rsidRPr="00EE3CD4">
        <w:rPr>
          <w:rFonts w:ascii="Helvetica" w:hAnsi="Helvetica" w:cstheme="minorHAnsi"/>
          <w:b/>
          <w:color w:val="000000" w:themeColor="text1"/>
          <w:sz w:val="22"/>
          <w:szCs w:val="22"/>
          <w14:textOutline w14:w="0" w14:cap="flat" w14:cmpd="sng" w14:algn="ctr">
            <w14:noFill/>
            <w14:prstDash w14:val="solid"/>
            <w14:round/>
          </w14:textOutline>
        </w:rPr>
        <w:t>icroscopic analysis</w:t>
      </w:r>
      <w:r w:rsidR="00CE10F2" w:rsidRPr="00EE3CD4">
        <w:rPr>
          <w:rFonts w:ascii="Helvetica" w:hAnsi="Helvetica" w:cs="Arial"/>
          <w:b/>
          <w:sz w:val="22"/>
          <w:szCs w:val="22"/>
        </w:rPr>
        <w:t xml:space="preserve"> </w:t>
      </w:r>
    </w:p>
    <w:p w14:paraId="7DB9DDCB" w14:textId="5098C613" w:rsidR="005F6EC0" w:rsidRDefault="005F6EC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954E99">
        <w:rPr>
          <w:rFonts w:ascii="Helvetica" w:hAnsi="Helvetica" w:cs="Arial"/>
          <w:sz w:val="22"/>
          <w:szCs w:val="22"/>
        </w:rPr>
        <w:t xml:space="preserve">place the prepared slides in racks </w:t>
      </w:r>
      <w:r w:rsidR="00954E99">
        <w:rPr>
          <w:rFonts w:ascii="Helvetica" w:hAnsi="Helvetica" w:cs="Arial"/>
          <w:b/>
          <w:bCs/>
          <w:sz w:val="22"/>
          <w:szCs w:val="22"/>
        </w:rPr>
        <w:t>[1]</w:t>
      </w:r>
      <w:r w:rsidR="00954E99">
        <w:rPr>
          <w:rFonts w:ascii="Helvetica" w:hAnsi="Helvetica" w:cs="Arial"/>
          <w:sz w:val="22"/>
          <w:szCs w:val="22"/>
        </w:rPr>
        <w:t xml:space="preserve">, and submerse them into the media used for dehydration and clearing – in reverse order – for 5 minutes each </w:t>
      </w:r>
      <w:r w:rsidR="00954E99">
        <w:rPr>
          <w:rFonts w:ascii="Helvetica" w:hAnsi="Helvetica" w:cs="Arial"/>
          <w:b/>
          <w:bCs/>
          <w:sz w:val="22"/>
          <w:szCs w:val="22"/>
        </w:rPr>
        <w:t>[2-TXT]</w:t>
      </w:r>
      <w:r w:rsidR="00954E99">
        <w:rPr>
          <w:rFonts w:ascii="Helvetica" w:hAnsi="Helvetica" w:cs="Arial"/>
          <w:sz w:val="22"/>
          <w:szCs w:val="22"/>
        </w:rPr>
        <w:t xml:space="preserve">. Next, heat a water bath with a temperature-controlled hotplate to 70 degrees Celsius </w:t>
      </w:r>
      <w:r w:rsidR="00954E99">
        <w:rPr>
          <w:rFonts w:ascii="Helvetica" w:hAnsi="Helvetica" w:cs="Arial"/>
          <w:b/>
          <w:bCs/>
          <w:sz w:val="22"/>
          <w:szCs w:val="22"/>
        </w:rPr>
        <w:t>[3]</w:t>
      </w:r>
      <w:r w:rsidR="00954E99">
        <w:rPr>
          <w:rFonts w:ascii="Helvetica" w:hAnsi="Helvetica" w:cs="Arial"/>
          <w:sz w:val="22"/>
          <w:szCs w:val="22"/>
        </w:rPr>
        <w:t>.</w:t>
      </w:r>
    </w:p>
    <w:p w14:paraId="323135A6" w14:textId="05EE8369"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places the slides into a rack.</w:t>
      </w:r>
    </w:p>
    <w:p w14:paraId="2DA5DF09" w14:textId="3811589A"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submerges the rack (with slides) into the media used for dehydration and clearing. Any shot in this process can be filmed for this shot, but make sure to show all of the used solutions in the shot</w:t>
      </w:r>
      <w:r w:rsidR="00954E99">
        <w:rPr>
          <w:rFonts w:ascii="Helvetica" w:hAnsi="Helvetica" w:cs="Arial"/>
          <w:sz w:val="22"/>
          <w:szCs w:val="22"/>
        </w:rPr>
        <w:t xml:space="preserve">. </w:t>
      </w:r>
      <w:r w:rsidR="00954E99" w:rsidRPr="00954E99">
        <w:rPr>
          <w:rFonts w:ascii="Helvetica" w:hAnsi="Helvetica" w:cs="Arial"/>
          <w:b/>
          <w:bCs/>
          <w:sz w:val="22"/>
          <w:szCs w:val="22"/>
        </w:rPr>
        <w:t>TEXT: See text for list of solutions</w:t>
      </w:r>
      <w:r w:rsidR="00954E99">
        <w:rPr>
          <w:rFonts w:ascii="Helvetica" w:hAnsi="Helvetica" w:cs="Arial"/>
          <w:sz w:val="22"/>
          <w:szCs w:val="22"/>
        </w:rPr>
        <w:t>.</w:t>
      </w:r>
    </w:p>
    <w:p w14:paraId="125034D8" w14:textId="29CEB7E5"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turns on a hotplate to heat a water bath.</w:t>
      </w:r>
    </w:p>
    <w:p w14:paraId="3E7A99D1" w14:textId="67BACFF3" w:rsidR="005F6EC0" w:rsidRDefault="00954E9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a jar filled with heat-induced epitope retrieval buffer and 10 percent glycerol into the water bath </w:t>
      </w:r>
      <w:r>
        <w:rPr>
          <w:rFonts w:ascii="Helvetica" w:hAnsi="Helvetica" w:cs="Arial"/>
          <w:b/>
          <w:bCs/>
          <w:sz w:val="22"/>
          <w:szCs w:val="22"/>
        </w:rPr>
        <w:t>[1]</w:t>
      </w:r>
      <w:r>
        <w:rPr>
          <w:rFonts w:ascii="Helvetica" w:hAnsi="Helvetica" w:cs="Arial"/>
          <w:sz w:val="22"/>
          <w:szCs w:val="22"/>
        </w:rPr>
        <w:t xml:space="preserve">. When the buffer has reached 70 degrees Celsius, place the rack with slides into the buffer jar </w:t>
      </w:r>
      <w:r>
        <w:rPr>
          <w:rFonts w:ascii="Helvetica" w:hAnsi="Helvetica" w:cs="Arial"/>
          <w:b/>
          <w:bCs/>
          <w:sz w:val="22"/>
          <w:szCs w:val="22"/>
        </w:rPr>
        <w:t>[2]</w:t>
      </w:r>
      <w:r>
        <w:rPr>
          <w:rFonts w:ascii="Helvetica" w:hAnsi="Helvetica" w:cs="Arial"/>
          <w:sz w:val="22"/>
          <w:szCs w:val="22"/>
        </w:rPr>
        <w:t>.</w:t>
      </w:r>
    </w:p>
    <w:p w14:paraId="04C89E3C" w14:textId="43C9F58D"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places a jar, filled with heat-induced epitope retrieval buffer + 10% glycerol, into the water bath.</w:t>
      </w:r>
    </w:p>
    <w:p w14:paraId="5A7C8907" w14:textId="177AFE60"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places the rack/slides into the buffer jar.</w:t>
      </w:r>
    </w:p>
    <w:p w14:paraId="2D1F7F49" w14:textId="175223D1" w:rsidR="00CE10F2" w:rsidRDefault="00954E9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slides at 70 degrees Celsius for 120 minutes </w:t>
      </w:r>
      <w:r>
        <w:rPr>
          <w:rFonts w:ascii="Helvetica" w:hAnsi="Helvetica" w:cs="Arial"/>
          <w:b/>
          <w:bCs/>
          <w:sz w:val="22"/>
          <w:szCs w:val="22"/>
        </w:rPr>
        <w:t>[1]</w:t>
      </w:r>
      <w:r>
        <w:rPr>
          <w:rFonts w:ascii="Helvetica" w:hAnsi="Helvetica" w:cs="Arial"/>
          <w:sz w:val="22"/>
          <w:szCs w:val="22"/>
        </w:rPr>
        <w:t xml:space="preserve">. After this, remove the jar from the water bath and let it cool to room temperature </w:t>
      </w:r>
      <w:r>
        <w:rPr>
          <w:rFonts w:ascii="Helvetica" w:hAnsi="Helvetica" w:cs="Arial"/>
          <w:b/>
          <w:bCs/>
          <w:sz w:val="22"/>
          <w:szCs w:val="22"/>
        </w:rPr>
        <w:t>[2]</w:t>
      </w:r>
      <w:r>
        <w:rPr>
          <w:rFonts w:ascii="Helvetica" w:hAnsi="Helvetica" w:cs="Arial"/>
          <w:sz w:val="22"/>
          <w:szCs w:val="22"/>
        </w:rPr>
        <w:t xml:space="preserve">. Rinse the cooled sections three times with deionized water </w:t>
      </w:r>
      <w:r>
        <w:rPr>
          <w:rFonts w:ascii="Helvetica" w:hAnsi="Helvetica" w:cs="Arial"/>
          <w:b/>
          <w:bCs/>
          <w:sz w:val="22"/>
          <w:szCs w:val="22"/>
        </w:rPr>
        <w:t>[3]</w:t>
      </w:r>
      <w:r>
        <w:rPr>
          <w:rFonts w:ascii="Helvetica" w:hAnsi="Helvetica" w:cs="Arial"/>
          <w:sz w:val="22"/>
          <w:szCs w:val="22"/>
        </w:rPr>
        <w:t xml:space="preserve"> and one time with TBS </w:t>
      </w:r>
      <w:r>
        <w:rPr>
          <w:rFonts w:ascii="Helvetica" w:hAnsi="Helvetica" w:cs="Arial"/>
          <w:b/>
          <w:bCs/>
          <w:sz w:val="22"/>
          <w:szCs w:val="22"/>
        </w:rPr>
        <w:t>[4]</w:t>
      </w:r>
      <w:r>
        <w:rPr>
          <w:rFonts w:ascii="Helvetica" w:hAnsi="Helvetica" w:cs="Arial"/>
          <w:sz w:val="22"/>
          <w:szCs w:val="22"/>
        </w:rPr>
        <w:t>.</w:t>
      </w:r>
    </w:p>
    <w:p w14:paraId="4534B4E9" w14:textId="7C4CB408"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sets a timer for 120 minutes. Alternatively, show a close up shot of the slides as they incubate in the jar.</w:t>
      </w:r>
    </w:p>
    <w:p w14:paraId="5F78A4ED" w14:textId="4833FEFA"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the jar from the water </w:t>
      </w:r>
      <w:proofErr w:type="gramStart"/>
      <w:r>
        <w:rPr>
          <w:rFonts w:ascii="Helvetica" w:hAnsi="Helvetica" w:cs="Arial"/>
          <w:sz w:val="22"/>
          <w:szCs w:val="22"/>
        </w:rPr>
        <w:t>bath, and</w:t>
      </w:r>
      <w:proofErr w:type="gramEnd"/>
      <w:r>
        <w:rPr>
          <w:rFonts w:ascii="Helvetica" w:hAnsi="Helvetica" w:cs="Arial"/>
          <w:sz w:val="22"/>
          <w:szCs w:val="22"/>
        </w:rPr>
        <w:t xml:space="preserve"> sets it aside to cool.</w:t>
      </w:r>
      <w:r w:rsidR="00955AF7">
        <w:rPr>
          <w:rFonts w:ascii="Helvetica" w:hAnsi="Helvetica" w:cs="Arial"/>
          <w:sz w:val="22"/>
          <w:szCs w:val="22"/>
        </w:rPr>
        <w:t xml:space="preserve"> </w:t>
      </w:r>
      <w:r w:rsidR="00955AF7" w:rsidRPr="00955AF7">
        <w:rPr>
          <w:rFonts w:ascii="Helvetica" w:hAnsi="Helvetica"/>
          <w:bCs/>
          <w:i/>
          <w:iCs/>
          <w:color w:val="0000FF"/>
          <w:sz w:val="22"/>
          <w:szCs w:val="22"/>
        </w:rPr>
        <w:t>Videographer: The authors have identified this step as one of the most important to see in the video, as well as one of the most difficult in the procedure.</w:t>
      </w:r>
    </w:p>
    <w:p w14:paraId="367B0D56" w14:textId="5BFA82A0" w:rsidR="00954E99"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rinses the cooled sections with deionized water.</w:t>
      </w:r>
    </w:p>
    <w:p w14:paraId="67B1656B" w14:textId="3CE7FAAC" w:rsidR="00954E99" w:rsidRPr="006A6324" w:rsidRDefault="00922424" w:rsidP="00954E99">
      <w:pPr>
        <w:numPr>
          <w:ilvl w:val="2"/>
          <w:numId w:val="12"/>
        </w:numPr>
        <w:spacing w:before="240"/>
        <w:outlineLvl w:val="0"/>
        <w:rPr>
          <w:rFonts w:ascii="Helvetica" w:hAnsi="Helvetica" w:cs="Arial"/>
          <w:sz w:val="22"/>
          <w:szCs w:val="22"/>
        </w:rPr>
      </w:pPr>
      <w:r>
        <w:rPr>
          <w:rFonts w:ascii="Helvetica" w:hAnsi="Helvetica" w:cs="Arial"/>
          <w:sz w:val="22"/>
          <w:szCs w:val="22"/>
        </w:rPr>
        <w:t>Talent rinses the sections with TBS.</w:t>
      </w:r>
    </w:p>
    <w:p w14:paraId="2C62E232" w14:textId="1FF880A2" w:rsidR="00CE10F2" w:rsidRDefault="00954E9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rolled filter paper or a cotton swab, carefully remove any liquid between the sections on the slides, making sure to leave the sections hydrated </w:t>
      </w:r>
      <w:r>
        <w:rPr>
          <w:rFonts w:ascii="Helvetica" w:hAnsi="Helvetica" w:cs="Arial"/>
          <w:b/>
          <w:bCs/>
          <w:sz w:val="22"/>
          <w:szCs w:val="22"/>
        </w:rPr>
        <w:t>[1]</w:t>
      </w:r>
      <w:r>
        <w:rPr>
          <w:rFonts w:ascii="Helvetica" w:hAnsi="Helvetica" w:cs="Arial"/>
          <w:sz w:val="22"/>
          <w:szCs w:val="22"/>
        </w:rPr>
        <w:t xml:space="preserve">. Then, use a hydrophobic barrier pen to create a barrier around each section </w:t>
      </w:r>
      <w:r>
        <w:rPr>
          <w:rFonts w:ascii="Helvetica" w:hAnsi="Helvetica" w:cs="Arial"/>
          <w:b/>
          <w:bCs/>
          <w:sz w:val="22"/>
          <w:szCs w:val="22"/>
        </w:rPr>
        <w:t>[2]</w:t>
      </w:r>
      <w:r>
        <w:rPr>
          <w:rFonts w:ascii="Helvetica" w:hAnsi="Helvetica" w:cs="Arial"/>
          <w:sz w:val="22"/>
          <w:szCs w:val="22"/>
        </w:rPr>
        <w:t>.</w:t>
      </w:r>
    </w:p>
    <w:p w14:paraId="1B6B79F5" w14:textId="77777777" w:rsidR="00A35EBF" w:rsidRDefault="00A35EBF" w:rsidP="00090056">
      <w:pPr>
        <w:spacing w:before="240"/>
        <w:outlineLvl w:val="0"/>
        <w:rPr>
          <w:rFonts w:ascii="Helvetica" w:hAnsi="Helvetica" w:cs="Arial"/>
          <w:sz w:val="22"/>
          <w:szCs w:val="22"/>
        </w:rPr>
      </w:pPr>
    </w:p>
    <w:p w14:paraId="3454BFE1" w14:textId="37BE2013" w:rsidR="00090056" w:rsidRDefault="00922424" w:rsidP="0009005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uses rolled filter paper to carefully remove some liquid between the sections on the slides.</w:t>
      </w:r>
      <w:r w:rsidR="00955AF7">
        <w:rPr>
          <w:rFonts w:ascii="Helvetica" w:hAnsi="Helvetica" w:cs="Arial"/>
          <w:sz w:val="22"/>
          <w:szCs w:val="22"/>
        </w:rPr>
        <w:t xml:space="preserve"> </w:t>
      </w:r>
      <w:r w:rsidR="00955AF7" w:rsidRPr="00955AF7">
        <w:rPr>
          <w:rFonts w:ascii="Helvetica" w:hAnsi="Helvetica"/>
          <w:bCs/>
          <w:i/>
          <w:iCs/>
          <w:color w:val="0000FF"/>
          <w:sz w:val="22"/>
          <w:szCs w:val="22"/>
        </w:rPr>
        <w:t>Videographer: The authors have identified this step as one of the most important to see in the video, as well as one of the most difficult in the procedure.</w:t>
      </w:r>
      <w:r w:rsidR="00090056">
        <w:rPr>
          <w:rFonts w:ascii="Helvetica" w:hAnsi="Helvetica"/>
          <w:bCs/>
          <w:color w:val="0000FF"/>
          <w:sz w:val="22"/>
          <w:szCs w:val="22"/>
        </w:rPr>
        <w:t xml:space="preserve"> </w:t>
      </w:r>
      <w:r w:rsidR="00090056" w:rsidRPr="00090056">
        <w:rPr>
          <w:rFonts w:ascii="Helvetica" w:hAnsi="Helvetica"/>
          <w:bCs/>
          <w:sz w:val="22"/>
          <w:szCs w:val="22"/>
          <w:highlight w:val="green"/>
        </w:rPr>
        <w:t>[Shots 2.4.1 and 2.4.2 combined]</w:t>
      </w:r>
    </w:p>
    <w:p w14:paraId="07EA0FEC" w14:textId="61A28EFF" w:rsidR="00954E99" w:rsidRPr="00090056" w:rsidRDefault="00090056" w:rsidP="00090056">
      <w:pPr>
        <w:numPr>
          <w:ilvl w:val="2"/>
          <w:numId w:val="12"/>
        </w:numPr>
        <w:spacing w:before="240"/>
        <w:outlineLvl w:val="0"/>
        <w:rPr>
          <w:rFonts w:ascii="Helvetica" w:hAnsi="Helvetica" w:cs="Arial"/>
          <w:sz w:val="22"/>
          <w:szCs w:val="22"/>
        </w:rPr>
      </w:pPr>
      <w:r w:rsidRPr="00090056">
        <w:rPr>
          <w:rFonts w:ascii="Helvetica" w:hAnsi="Helvetica" w:cs="Arial"/>
          <w:sz w:val="22"/>
          <w:szCs w:val="22"/>
        </w:rPr>
        <w:t xml:space="preserve">Talent uses a hydrophobic barrier pen to create a barrier around a section. </w:t>
      </w:r>
      <w:r w:rsidR="00955AF7" w:rsidRPr="00090056">
        <w:rPr>
          <w:rFonts w:ascii="Helvetica" w:hAnsi="Helvetica"/>
          <w:bCs/>
          <w:i/>
          <w:iCs/>
          <w:color w:val="0000FF"/>
          <w:sz w:val="22"/>
          <w:szCs w:val="22"/>
        </w:rPr>
        <w:t>Videographer: The authors have identified this step as one of the most important to see in the video, as well as one of the most difficult in the procedure.</w:t>
      </w:r>
    </w:p>
    <w:p w14:paraId="1095AEC3" w14:textId="7818FD3A" w:rsidR="00954E99" w:rsidRDefault="002E6B36"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section in blocking buffer at room temperature for 30 minutes to prevent unspecific binding </w:t>
      </w:r>
      <w:r>
        <w:rPr>
          <w:rFonts w:ascii="Helvetica" w:hAnsi="Helvetica" w:cs="Arial"/>
          <w:b/>
          <w:bCs/>
          <w:sz w:val="22"/>
          <w:szCs w:val="22"/>
        </w:rPr>
        <w:t>[1-TXT]</w:t>
      </w:r>
      <w:r>
        <w:rPr>
          <w:rFonts w:ascii="Helvetica" w:hAnsi="Helvetica" w:cs="Arial"/>
          <w:sz w:val="22"/>
          <w:szCs w:val="22"/>
        </w:rPr>
        <w:t xml:space="preserve">. Dilute the primary antibodies in blocking buffer at a concentration of 1 microgram per milliliter </w:t>
      </w:r>
      <w:r>
        <w:rPr>
          <w:rFonts w:ascii="Helvetica" w:hAnsi="Helvetica" w:cs="Arial"/>
          <w:b/>
          <w:bCs/>
          <w:sz w:val="22"/>
          <w:szCs w:val="22"/>
        </w:rPr>
        <w:t>[2]</w:t>
      </w:r>
      <w:r>
        <w:rPr>
          <w:rFonts w:ascii="Helvetica" w:hAnsi="Helvetica" w:cs="Arial"/>
          <w:sz w:val="22"/>
          <w:szCs w:val="22"/>
        </w:rPr>
        <w:t>.</w:t>
      </w:r>
    </w:p>
    <w:p w14:paraId="091F10B4" w14:textId="5795DC01" w:rsidR="002E6B36" w:rsidRDefault="00922424" w:rsidP="002E6B36">
      <w:pPr>
        <w:numPr>
          <w:ilvl w:val="2"/>
          <w:numId w:val="12"/>
        </w:numPr>
        <w:spacing w:before="240"/>
        <w:outlineLvl w:val="0"/>
        <w:rPr>
          <w:rFonts w:ascii="Helvetica" w:hAnsi="Helvetica" w:cs="Arial"/>
          <w:sz w:val="22"/>
          <w:szCs w:val="22"/>
        </w:rPr>
      </w:pPr>
      <w:r>
        <w:rPr>
          <w:rFonts w:ascii="Helvetica" w:hAnsi="Helvetica" w:cs="Arial"/>
          <w:sz w:val="22"/>
          <w:szCs w:val="22"/>
        </w:rPr>
        <w:t>Talent places the sections into a vessel containing blocking buffer</w:t>
      </w:r>
      <w:r w:rsidR="002E6B36">
        <w:rPr>
          <w:rFonts w:ascii="Helvetica" w:hAnsi="Helvetica" w:cs="Arial"/>
          <w:sz w:val="22"/>
          <w:szCs w:val="22"/>
        </w:rPr>
        <w:t xml:space="preserve">. </w:t>
      </w:r>
      <w:r w:rsidR="002E6B36" w:rsidRPr="002E6B36">
        <w:rPr>
          <w:rFonts w:ascii="Helvetica" w:hAnsi="Helvetica" w:cs="Arial"/>
          <w:b/>
          <w:bCs/>
          <w:sz w:val="22"/>
          <w:szCs w:val="22"/>
        </w:rPr>
        <w:t>TEXT: See text for buffer composition</w:t>
      </w:r>
      <w:r w:rsidR="002E6B36">
        <w:rPr>
          <w:rFonts w:ascii="Helvetica" w:hAnsi="Helvetica" w:cs="Arial"/>
          <w:sz w:val="22"/>
          <w:szCs w:val="22"/>
        </w:rPr>
        <w:t>.</w:t>
      </w:r>
    </w:p>
    <w:p w14:paraId="2AAC2C5B" w14:textId="19F76739" w:rsidR="002E6B36" w:rsidRDefault="00922424" w:rsidP="002E6B36">
      <w:pPr>
        <w:numPr>
          <w:ilvl w:val="2"/>
          <w:numId w:val="12"/>
        </w:numPr>
        <w:spacing w:before="240"/>
        <w:outlineLvl w:val="0"/>
        <w:rPr>
          <w:rFonts w:ascii="Helvetica" w:hAnsi="Helvetica" w:cs="Arial"/>
          <w:sz w:val="22"/>
          <w:szCs w:val="22"/>
        </w:rPr>
      </w:pPr>
      <w:r>
        <w:rPr>
          <w:rFonts w:ascii="Helvetica" w:hAnsi="Helvetica" w:cs="Arial"/>
          <w:sz w:val="22"/>
          <w:szCs w:val="22"/>
        </w:rPr>
        <w:t>Talent dilutes the primary antibodies in blocking buffer.</w:t>
      </w:r>
    </w:p>
    <w:p w14:paraId="0E25EEC5" w14:textId="066814D7" w:rsidR="00954E99" w:rsidRDefault="002E6B36"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slides into a moist container </w:t>
      </w:r>
      <w:r w:rsidRPr="00090056">
        <w:rPr>
          <w:rFonts w:ascii="Helvetica" w:hAnsi="Helvetica" w:cs="Arial"/>
          <w:b/>
          <w:bCs/>
          <w:strike/>
          <w:sz w:val="22"/>
          <w:szCs w:val="22"/>
        </w:rPr>
        <w:t>[1]</w:t>
      </w:r>
      <w:r>
        <w:rPr>
          <w:rFonts w:ascii="Helvetica" w:hAnsi="Helvetica" w:cs="Arial"/>
          <w:sz w:val="22"/>
          <w:szCs w:val="22"/>
        </w:rPr>
        <w:t xml:space="preserve">. Remove the blocking buffer from the slides </w:t>
      </w:r>
      <w:r>
        <w:rPr>
          <w:rFonts w:ascii="Helvetica" w:hAnsi="Helvetica" w:cs="Arial"/>
          <w:b/>
          <w:bCs/>
          <w:sz w:val="22"/>
          <w:szCs w:val="22"/>
        </w:rPr>
        <w:t>[2]</w:t>
      </w:r>
      <w:r>
        <w:rPr>
          <w:rFonts w:ascii="Helvetica" w:hAnsi="Helvetica" w:cs="Arial"/>
          <w:sz w:val="22"/>
          <w:szCs w:val="22"/>
        </w:rPr>
        <w:t xml:space="preserve"> and add the diluted primary antibodies, making sure to use a sufficient volume to prevent drying </w:t>
      </w:r>
      <w:r>
        <w:rPr>
          <w:rFonts w:ascii="Helvetica" w:hAnsi="Helvetica" w:cs="Arial"/>
          <w:b/>
          <w:bCs/>
          <w:sz w:val="22"/>
          <w:szCs w:val="22"/>
        </w:rPr>
        <w:t>[3]</w:t>
      </w:r>
      <w:r>
        <w:rPr>
          <w:rFonts w:ascii="Helvetica" w:hAnsi="Helvetica" w:cs="Arial"/>
          <w:sz w:val="22"/>
          <w:szCs w:val="22"/>
        </w:rPr>
        <w:t>.</w:t>
      </w:r>
    </w:p>
    <w:p w14:paraId="6D1C81DF" w14:textId="5EB657F1" w:rsidR="00954E99" w:rsidRPr="00090056" w:rsidRDefault="00922424" w:rsidP="002E6B36">
      <w:pPr>
        <w:numPr>
          <w:ilvl w:val="2"/>
          <w:numId w:val="12"/>
        </w:numPr>
        <w:spacing w:before="240"/>
        <w:outlineLvl w:val="0"/>
        <w:rPr>
          <w:rFonts w:ascii="Helvetica" w:hAnsi="Helvetica" w:cs="Arial"/>
          <w:strike/>
          <w:sz w:val="22"/>
          <w:szCs w:val="22"/>
        </w:rPr>
      </w:pPr>
      <w:r w:rsidRPr="00090056">
        <w:rPr>
          <w:rFonts w:ascii="Helvetica" w:hAnsi="Helvetica" w:cs="Arial"/>
          <w:strike/>
          <w:sz w:val="22"/>
          <w:szCs w:val="22"/>
        </w:rPr>
        <w:t>Talent places the slides into a moist container.</w:t>
      </w:r>
    </w:p>
    <w:p w14:paraId="6C76915E" w14:textId="3D5A43B3" w:rsidR="002E6B36" w:rsidRDefault="00922424" w:rsidP="002E6B36">
      <w:pPr>
        <w:numPr>
          <w:ilvl w:val="2"/>
          <w:numId w:val="12"/>
        </w:numPr>
        <w:spacing w:before="240"/>
        <w:outlineLvl w:val="0"/>
        <w:rPr>
          <w:rFonts w:ascii="Helvetica" w:hAnsi="Helvetica" w:cs="Arial"/>
          <w:sz w:val="22"/>
          <w:szCs w:val="22"/>
        </w:rPr>
      </w:pPr>
      <w:r>
        <w:rPr>
          <w:rFonts w:ascii="Helvetica" w:hAnsi="Helvetica" w:cs="Arial"/>
          <w:sz w:val="22"/>
          <w:szCs w:val="22"/>
        </w:rPr>
        <w:t>Talent removes the blocking buffer from the slides.</w:t>
      </w:r>
      <w:r w:rsidR="00090056">
        <w:rPr>
          <w:rFonts w:ascii="Helvetica" w:hAnsi="Helvetica" w:cs="Arial"/>
          <w:sz w:val="22"/>
          <w:szCs w:val="22"/>
        </w:rPr>
        <w:t xml:space="preserve"> </w:t>
      </w:r>
      <w:r w:rsidR="00090056" w:rsidRPr="00090056">
        <w:rPr>
          <w:rFonts w:ascii="Helvetica" w:hAnsi="Helvetica" w:cs="Arial"/>
          <w:sz w:val="22"/>
          <w:szCs w:val="22"/>
          <w:highlight w:val="green"/>
        </w:rPr>
        <w:t>[Shots 2.6.2 and 2.6.3 combined]</w:t>
      </w:r>
    </w:p>
    <w:p w14:paraId="1CCB85FA" w14:textId="3D09DF12" w:rsidR="002E6B36" w:rsidRPr="00A35EBF" w:rsidRDefault="00922424" w:rsidP="00A35EBF">
      <w:pPr>
        <w:numPr>
          <w:ilvl w:val="2"/>
          <w:numId w:val="12"/>
        </w:numPr>
        <w:spacing w:before="240"/>
        <w:outlineLvl w:val="0"/>
        <w:rPr>
          <w:rFonts w:ascii="Helvetica" w:hAnsi="Helvetica" w:cs="Arial"/>
          <w:sz w:val="22"/>
          <w:szCs w:val="22"/>
        </w:rPr>
      </w:pPr>
      <w:r w:rsidRPr="00A35EBF">
        <w:rPr>
          <w:rFonts w:ascii="Helvetica" w:hAnsi="Helvetica" w:cs="Arial"/>
          <w:sz w:val="22"/>
          <w:szCs w:val="22"/>
        </w:rPr>
        <w:t>Talent adds the diluted primary antibodies to the slides.</w:t>
      </w:r>
      <w:r w:rsidR="00955AF7" w:rsidRPr="00A35EBF">
        <w:rPr>
          <w:rFonts w:ascii="Helvetica" w:hAnsi="Helvetica" w:cs="Arial"/>
          <w:sz w:val="22"/>
          <w:szCs w:val="22"/>
        </w:rPr>
        <w:t xml:space="preserve"> </w:t>
      </w:r>
      <w:r w:rsidR="00955AF7" w:rsidRPr="00A35EBF">
        <w:rPr>
          <w:rFonts w:ascii="Helvetica" w:hAnsi="Helvetica"/>
          <w:bCs/>
          <w:i/>
          <w:iCs/>
          <w:color w:val="0000FF"/>
          <w:sz w:val="22"/>
          <w:szCs w:val="22"/>
        </w:rPr>
        <w:t>Videographer: The authors have identified this step as one of the most important to see in the video, as well as one of the most difficult in the procedure.</w:t>
      </w:r>
    </w:p>
    <w:p w14:paraId="71767ADE" w14:textId="4808C6DA" w:rsidR="002E6B36" w:rsidRDefault="00ED0F18"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Close </w:t>
      </w:r>
      <w:r w:rsidR="002E6B36">
        <w:rPr>
          <w:rFonts w:ascii="Helvetica" w:hAnsi="Helvetica" w:cs="Arial"/>
          <w:sz w:val="22"/>
          <w:szCs w:val="22"/>
        </w:rPr>
        <w:t xml:space="preserve">the moist container </w:t>
      </w:r>
      <w:r w:rsidR="002E6B36">
        <w:rPr>
          <w:rFonts w:ascii="Helvetica" w:hAnsi="Helvetica" w:cs="Arial"/>
          <w:b/>
          <w:bCs/>
          <w:sz w:val="22"/>
          <w:szCs w:val="22"/>
        </w:rPr>
        <w:t>[1]</w:t>
      </w:r>
      <w:r w:rsidR="002E6B36">
        <w:rPr>
          <w:rFonts w:ascii="Helvetica" w:hAnsi="Helvetica" w:cs="Arial"/>
          <w:sz w:val="22"/>
          <w:szCs w:val="22"/>
        </w:rPr>
        <w:t xml:space="preserve"> and incubate overnight at room temperature </w:t>
      </w:r>
      <w:r w:rsidR="002E6B36">
        <w:rPr>
          <w:rFonts w:ascii="Helvetica" w:hAnsi="Helvetica" w:cs="Arial"/>
          <w:b/>
          <w:bCs/>
          <w:sz w:val="22"/>
          <w:szCs w:val="22"/>
        </w:rPr>
        <w:t>[2]</w:t>
      </w:r>
      <w:r w:rsidR="002E6B36">
        <w:rPr>
          <w:rFonts w:ascii="Helvetica" w:hAnsi="Helvetica" w:cs="Arial"/>
          <w:sz w:val="22"/>
          <w:szCs w:val="22"/>
        </w:rPr>
        <w:t>.</w:t>
      </w:r>
      <w:r w:rsidR="00D71CF5">
        <w:rPr>
          <w:rFonts w:ascii="Helvetica" w:hAnsi="Helvetica" w:cs="Arial"/>
          <w:sz w:val="22"/>
          <w:szCs w:val="22"/>
        </w:rPr>
        <w:t xml:space="preserve"> The next day, wash the sections three times with TBS, with each wash lasting 5 minutes </w:t>
      </w:r>
      <w:r w:rsidR="00D71CF5">
        <w:rPr>
          <w:rFonts w:ascii="Helvetica" w:hAnsi="Helvetica" w:cs="Arial"/>
          <w:b/>
          <w:bCs/>
          <w:sz w:val="22"/>
          <w:szCs w:val="22"/>
        </w:rPr>
        <w:t>[3]</w:t>
      </w:r>
      <w:r w:rsidR="00D71CF5">
        <w:rPr>
          <w:rFonts w:ascii="Helvetica" w:hAnsi="Helvetica" w:cs="Arial"/>
          <w:sz w:val="22"/>
          <w:szCs w:val="22"/>
        </w:rPr>
        <w:t>.</w:t>
      </w:r>
    </w:p>
    <w:p w14:paraId="0C6F968E" w14:textId="425EA654" w:rsidR="00D71CF5" w:rsidRDefault="00922424" w:rsidP="00D71CF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52906">
        <w:rPr>
          <w:rFonts w:ascii="Helvetica" w:hAnsi="Helvetica" w:cs="Arial"/>
          <w:sz w:val="22"/>
          <w:szCs w:val="22"/>
        </w:rPr>
        <w:t>closes</w:t>
      </w:r>
      <w:r w:rsidR="00ED0F18">
        <w:rPr>
          <w:rFonts w:ascii="Helvetica" w:hAnsi="Helvetica" w:cs="Arial"/>
          <w:sz w:val="22"/>
          <w:szCs w:val="22"/>
        </w:rPr>
        <w:t xml:space="preserve"> </w:t>
      </w:r>
      <w:r>
        <w:rPr>
          <w:rFonts w:ascii="Helvetica" w:hAnsi="Helvetica" w:cs="Arial"/>
          <w:sz w:val="22"/>
          <w:szCs w:val="22"/>
        </w:rPr>
        <w:t>the moist container</w:t>
      </w:r>
      <w:r w:rsidR="00B52906">
        <w:rPr>
          <w:rFonts w:ascii="Helvetica" w:hAnsi="Helvetica" w:cs="Arial"/>
          <w:sz w:val="22"/>
          <w:szCs w:val="22"/>
        </w:rPr>
        <w:t>.</w:t>
      </w:r>
      <w:r w:rsidR="00A35EBF">
        <w:rPr>
          <w:rFonts w:ascii="Helvetica" w:hAnsi="Helvetica" w:cs="Arial"/>
          <w:sz w:val="22"/>
          <w:szCs w:val="22"/>
        </w:rPr>
        <w:t xml:space="preserve"> </w:t>
      </w:r>
      <w:r w:rsidR="00090056" w:rsidRPr="00090056">
        <w:rPr>
          <w:rFonts w:ascii="Helvetica" w:hAnsi="Helvetica" w:cs="Arial"/>
          <w:sz w:val="22"/>
          <w:szCs w:val="22"/>
          <w:highlight w:val="green"/>
        </w:rPr>
        <w:t>[Shots 2.7.1 and 2.7.2 combined]</w:t>
      </w:r>
    </w:p>
    <w:p w14:paraId="4128B04E" w14:textId="5FC09883" w:rsidR="00D71CF5" w:rsidRPr="00A35EBF" w:rsidRDefault="00922424" w:rsidP="00A35EBF">
      <w:pPr>
        <w:numPr>
          <w:ilvl w:val="2"/>
          <w:numId w:val="12"/>
        </w:numPr>
        <w:spacing w:before="240"/>
        <w:outlineLvl w:val="0"/>
        <w:rPr>
          <w:rFonts w:ascii="Helvetica" w:hAnsi="Helvetica" w:cs="Arial"/>
          <w:sz w:val="22"/>
          <w:szCs w:val="22"/>
        </w:rPr>
      </w:pPr>
      <w:r w:rsidRPr="00A35EBF">
        <w:rPr>
          <w:rFonts w:ascii="Helvetica" w:hAnsi="Helvetica" w:cs="Arial"/>
          <w:sz w:val="22"/>
          <w:szCs w:val="22"/>
        </w:rPr>
        <w:t>Talent sets the moist container aside on the lab bench to incubate at room temperature.</w:t>
      </w:r>
    </w:p>
    <w:p w14:paraId="22B1F31A" w14:textId="62E9911F" w:rsidR="00D71CF5" w:rsidRDefault="00922424" w:rsidP="00D71CF5">
      <w:pPr>
        <w:numPr>
          <w:ilvl w:val="2"/>
          <w:numId w:val="12"/>
        </w:numPr>
        <w:spacing w:before="240"/>
        <w:outlineLvl w:val="0"/>
        <w:rPr>
          <w:rFonts w:ascii="Helvetica" w:hAnsi="Helvetica" w:cs="Arial"/>
          <w:sz w:val="22"/>
          <w:szCs w:val="22"/>
        </w:rPr>
      </w:pPr>
      <w:r>
        <w:rPr>
          <w:rFonts w:ascii="Helvetica" w:hAnsi="Helvetica" w:cs="Arial"/>
          <w:sz w:val="22"/>
          <w:szCs w:val="22"/>
        </w:rPr>
        <w:t>Talent washes the sections in TBS.</w:t>
      </w:r>
    </w:p>
    <w:p w14:paraId="6B3D912F" w14:textId="4E600A40" w:rsidR="002E6B36" w:rsidRDefault="00D71CF5" w:rsidP="00450B27">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Prepare a working solution of secondary antibodies in blocking buffer </w:t>
      </w:r>
      <w:r>
        <w:rPr>
          <w:rFonts w:ascii="Helvetica" w:hAnsi="Helvetica" w:cs="Arial"/>
          <w:b/>
          <w:bCs/>
          <w:sz w:val="22"/>
          <w:szCs w:val="22"/>
        </w:rPr>
        <w:t>[1]</w:t>
      </w:r>
      <w:r>
        <w:rPr>
          <w:rFonts w:ascii="Helvetica" w:hAnsi="Helvetica" w:cs="Arial"/>
          <w:sz w:val="22"/>
          <w:szCs w:val="22"/>
        </w:rPr>
        <w:t xml:space="preserve">. Cover the tissue sections with the secondary antibody solution </w:t>
      </w:r>
      <w:r>
        <w:rPr>
          <w:rFonts w:ascii="Helvetica" w:hAnsi="Helvetica" w:cs="Arial"/>
          <w:b/>
          <w:bCs/>
          <w:sz w:val="22"/>
          <w:szCs w:val="22"/>
        </w:rPr>
        <w:t>[2]</w:t>
      </w:r>
      <w:r>
        <w:rPr>
          <w:rFonts w:ascii="Helvetica" w:hAnsi="Helvetica" w:cs="Arial"/>
          <w:sz w:val="22"/>
          <w:szCs w:val="22"/>
        </w:rPr>
        <w:t xml:space="preserve"> and transfer the slides to a moist container </w:t>
      </w:r>
      <w:r>
        <w:rPr>
          <w:rFonts w:ascii="Helvetica" w:hAnsi="Helvetica" w:cs="Arial"/>
          <w:b/>
          <w:bCs/>
          <w:sz w:val="22"/>
          <w:szCs w:val="22"/>
        </w:rPr>
        <w:t>[3]</w:t>
      </w:r>
      <w:r>
        <w:rPr>
          <w:rFonts w:ascii="Helvetica" w:hAnsi="Helvetica" w:cs="Arial"/>
          <w:sz w:val="22"/>
          <w:szCs w:val="22"/>
        </w:rPr>
        <w:t xml:space="preserve">. Seal the container with paraffin film </w:t>
      </w:r>
      <w:r>
        <w:rPr>
          <w:rFonts w:ascii="Helvetica" w:hAnsi="Helvetica" w:cs="Arial"/>
          <w:b/>
          <w:bCs/>
          <w:sz w:val="22"/>
          <w:szCs w:val="22"/>
        </w:rPr>
        <w:t>[4]</w:t>
      </w:r>
      <w:r>
        <w:rPr>
          <w:rFonts w:ascii="Helvetica" w:hAnsi="Helvetica" w:cs="Arial"/>
          <w:sz w:val="22"/>
          <w:szCs w:val="22"/>
        </w:rPr>
        <w:t xml:space="preserve"> and incubate at room temperature for 1 hour </w:t>
      </w:r>
      <w:r>
        <w:rPr>
          <w:rFonts w:ascii="Helvetica" w:hAnsi="Helvetica" w:cs="Arial"/>
          <w:b/>
          <w:bCs/>
          <w:sz w:val="22"/>
          <w:szCs w:val="22"/>
        </w:rPr>
        <w:t>[5]</w:t>
      </w:r>
      <w:r>
        <w:rPr>
          <w:rFonts w:ascii="Helvetica" w:hAnsi="Helvetica" w:cs="Arial"/>
          <w:sz w:val="22"/>
          <w:szCs w:val="22"/>
        </w:rPr>
        <w:t>.</w:t>
      </w:r>
    </w:p>
    <w:p w14:paraId="44EA8049" w14:textId="77777777" w:rsidR="00090056" w:rsidRDefault="00922424" w:rsidP="000900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B52906">
        <w:rPr>
          <w:rFonts w:ascii="Helvetica" w:hAnsi="Helvetica" w:cs="Arial"/>
          <w:sz w:val="22"/>
          <w:szCs w:val="22"/>
        </w:rPr>
        <w:t>dilutes the secondary antibodies in blocking buffer</w:t>
      </w:r>
      <w:r w:rsidR="00BE763E" w:rsidRPr="00B52906">
        <w:rPr>
          <w:rFonts w:ascii="Helvetica" w:hAnsi="Helvetica" w:cs="Arial"/>
          <w:sz w:val="22"/>
          <w:szCs w:val="22"/>
        </w:rPr>
        <w:t xml:space="preserve"> </w:t>
      </w:r>
    </w:p>
    <w:p w14:paraId="5FAE69A7" w14:textId="7475A08D" w:rsidR="00C022FD" w:rsidRPr="00090056" w:rsidRDefault="00090056" w:rsidP="00090056">
      <w:pPr>
        <w:spacing w:before="240"/>
        <w:ind w:left="1170" w:hanging="720"/>
        <w:outlineLvl w:val="0"/>
        <w:rPr>
          <w:rFonts w:ascii="Helvetica" w:hAnsi="Helvetica" w:cs="Arial"/>
          <w:sz w:val="22"/>
          <w:szCs w:val="22"/>
        </w:rPr>
      </w:pPr>
      <w:r>
        <w:rPr>
          <w:rFonts w:ascii="Helvetica" w:hAnsi="Helvetica" w:cs="Arial"/>
          <w:color w:val="FF0000"/>
          <w:sz w:val="22"/>
          <w:szCs w:val="22"/>
        </w:rPr>
        <w:t xml:space="preserve">2.8.1a. </w:t>
      </w:r>
      <w:r w:rsidR="00C022FD" w:rsidRPr="00090056">
        <w:rPr>
          <w:rFonts w:ascii="Helvetica" w:hAnsi="Helvetica" w:cs="Arial"/>
          <w:color w:val="FF0000"/>
          <w:sz w:val="22"/>
          <w:szCs w:val="22"/>
        </w:rPr>
        <w:t xml:space="preserve">Talent adds a drop of DNA stain (Hoechst) into tube </w:t>
      </w:r>
      <w:r w:rsidR="00BE763E" w:rsidRPr="00090056">
        <w:rPr>
          <w:rFonts w:ascii="Helvetica" w:hAnsi="Helvetica" w:cs="Arial"/>
          <w:sz w:val="22"/>
          <w:szCs w:val="22"/>
        </w:rPr>
        <w:t xml:space="preserve">and spins tube in </w:t>
      </w:r>
      <w:proofErr w:type="spellStart"/>
      <w:r w:rsidR="00BE763E" w:rsidRPr="00090056">
        <w:rPr>
          <w:rFonts w:ascii="Helvetica" w:hAnsi="Helvetica" w:cs="Arial"/>
          <w:sz w:val="22"/>
          <w:szCs w:val="22"/>
        </w:rPr>
        <w:t>mirocentrifuge</w:t>
      </w:r>
      <w:proofErr w:type="spellEnd"/>
      <w:r w:rsidR="00BE763E" w:rsidRPr="00090056">
        <w:rPr>
          <w:rFonts w:ascii="Helvetica" w:hAnsi="Helvetica"/>
          <w:sz w:val="22"/>
        </w:rPr>
        <w:t>.</w:t>
      </w:r>
      <w:r w:rsidRPr="00090056">
        <w:rPr>
          <w:rFonts w:ascii="Helvetica" w:hAnsi="Helvetica"/>
          <w:sz w:val="22"/>
        </w:rPr>
        <w:t xml:space="preserve"> </w:t>
      </w:r>
      <w:r w:rsidRPr="00090056">
        <w:rPr>
          <w:rFonts w:ascii="Helvetica" w:hAnsi="Helvetica"/>
          <w:sz w:val="22"/>
          <w:highlight w:val="green"/>
        </w:rPr>
        <w:t>(Author Comment: Also 2.8.1 – same slate for 2 numbers)</w:t>
      </w:r>
      <w:r>
        <w:rPr>
          <w:rFonts w:ascii="Helvetica" w:hAnsi="Helvetica"/>
          <w:sz w:val="22"/>
        </w:rPr>
        <w:t xml:space="preserve"> </w:t>
      </w:r>
      <w:bookmarkStart w:id="0" w:name="_GoBack"/>
      <w:bookmarkEnd w:id="0"/>
      <w:r w:rsidRPr="00090056">
        <w:rPr>
          <w:rFonts w:ascii="Helvetica" w:hAnsi="Helvetica"/>
          <w:sz w:val="22"/>
          <w:highlight w:val="green"/>
        </w:rPr>
        <w:t xml:space="preserve">(Editor: I </w:t>
      </w:r>
      <w:r w:rsidRPr="00090056">
        <w:rPr>
          <w:rFonts w:ascii="Helvetica" w:hAnsi="Helvetica"/>
          <w:sz w:val="22"/>
          <w:highlight w:val="green"/>
        </w:rPr>
        <w:lastRenderedPageBreak/>
        <w:t xml:space="preserve">assume the authors mean that this action is included in 2.8.1, or that two shots were slated the same. However, this action was not originally </w:t>
      </w:r>
      <w:proofErr w:type="gramStart"/>
      <w:r w:rsidRPr="00090056">
        <w:rPr>
          <w:rFonts w:ascii="Helvetica" w:hAnsi="Helvetica"/>
          <w:sz w:val="22"/>
          <w:highlight w:val="green"/>
        </w:rPr>
        <w:t>scripted</w:t>
      </w:r>
      <w:proofErr w:type="gramEnd"/>
      <w:r w:rsidRPr="00090056">
        <w:rPr>
          <w:rFonts w:ascii="Helvetica" w:hAnsi="Helvetica"/>
          <w:sz w:val="22"/>
          <w:highlight w:val="green"/>
        </w:rPr>
        <w:t xml:space="preserve"> and the authors will need to provide </w:t>
      </w:r>
      <w:proofErr w:type="spellStart"/>
      <w:r w:rsidRPr="00090056">
        <w:rPr>
          <w:rFonts w:ascii="Helvetica" w:hAnsi="Helvetica"/>
          <w:sz w:val="22"/>
          <w:highlight w:val="green"/>
        </w:rPr>
        <w:t>adiditonal</w:t>
      </w:r>
      <w:proofErr w:type="spellEnd"/>
      <w:r w:rsidRPr="00090056">
        <w:rPr>
          <w:rFonts w:ascii="Helvetica" w:hAnsi="Helvetica"/>
          <w:sz w:val="22"/>
          <w:highlight w:val="green"/>
        </w:rPr>
        <w:t xml:space="preserve"> VO if they want to use this shot)</w:t>
      </w:r>
    </w:p>
    <w:p w14:paraId="18B38D6D" w14:textId="77777777" w:rsidR="00090056" w:rsidRDefault="00922424" w:rsidP="00090056">
      <w:pPr>
        <w:numPr>
          <w:ilvl w:val="2"/>
          <w:numId w:val="12"/>
        </w:numPr>
        <w:spacing w:before="240"/>
        <w:outlineLvl w:val="0"/>
        <w:rPr>
          <w:rFonts w:ascii="Helvetica" w:hAnsi="Helvetica" w:cs="Arial"/>
          <w:sz w:val="22"/>
          <w:szCs w:val="22"/>
        </w:rPr>
      </w:pPr>
      <w:r>
        <w:rPr>
          <w:rFonts w:ascii="Helvetica" w:hAnsi="Helvetica" w:cs="Arial"/>
          <w:sz w:val="22"/>
          <w:szCs w:val="22"/>
        </w:rPr>
        <w:t>Talent covers the tissue sections with the secondary antibody solution.</w:t>
      </w:r>
    </w:p>
    <w:p w14:paraId="0DD9B36C" w14:textId="64AB3F98" w:rsidR="00D71CF5" w:rsidRPr="00090056" w:rsidRDefault="00922424" w:rsidP="00090056">
      <w:pPr>
        <w:numPr>
          <w:ilvl w:val="2"/>
          <w:numId w:val="12"/>
        </w:numPr>
        <w:spacing w:before="240"/>
        <w:outlineLvl w:val="0"/>
        <w:rPr>
          <w:rFonts w:ascii="Helvetica" w:hAnsi="Helvetica" w:cs="Arial"/>
          <w:sz w:val="22"/>
          <w:szCs w:val="22"/>
        </w:rPr>
      </w:pPr>
      <w:r w:rsidRPr="00090056">
        <w:rPr>
          <w:rFonts w:ascii="Helvetica" w:hAnsi="Helvetica" w:cs="Arial"/>
          <w:sz w:val="22"/>
          <w:szCs w:val="22"/>
        </w:rPr>
        <w:t>Talent transfers the slides into a moist container.</w:t>
      </w:r>
    </w:p>
    <w:p w14:paraId="1D809C8D" w14:textId="77777777" w:rsidR="00090056" w:rsidRDefault="00922424" w:rsidP="0009005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BE763E">
        <w:rPr>
          <w:rFonts w:ascii="Helvetica" w:hAnsi="Helvetica" w:cs="Arial"/>
          <w:sz w:val="22"/>
          <w:szCs w:val="22"/>
        </w:rPr>
        <w:t xml:space="preserve">closes </w:t>
      </w:r>
      <w:r>
        <w:rPr>
          <w:rFonts w:ascii="Helvetica" w:hAnsi="Helvetica" w:cs="Arial"/>
          <w:sz w:val="22"/>
          <w:szCs w:val="22"/>
        </w:rPr>
        <w:t xml:space="preserve">the moist container </w:t>
      </w:r>
      <w:r w:rsidRPr="00B52906">
        <w:rPr>
          <w:rFonts w:ascii="Helvetica" w:hAnsi="Helvetica"/>
          <w:strike/>
          <w:sz w:val="22"/>
        </w:rPr>
        <w:t>with paraffin film</w:t>
      </w:r>
      <w:r>
        <w:rPr>
          <w:rFonts w:ascii="Helvetica" w:hAnsi="Helvetica" w:cs="Arial"/>
          <w:sz w:val="22"/>
          <w:szCs w:val="22"/>
        </w:rPr>
        <w:t>.</w:t>
      </w:r>
      <w:r w:rsidR="00D73422">
        <w:rPr>
          <w:rFonts w:ascii="Helvetica" w:hAnsi="Helvetica" w:cs="Arial"/>
          <w:sz w:val="22"/>
          <w:szCs w:val="22"/>
        </w:rPr>
        <w:t xml:space="preserve"> </w:t>
      </w:r>
    </w:p>
    <w:p w14:paraId="2127FABE" w14:textId="543F5A86" w:rsidR="00D71CF5" w:rsidRDefault="00922424" w:rsidP="00090056">
      <w:pPr>
        <w:numPr>
          <w:ilvl w:val="2"/>
          <w:numId w:val="12"/>
        </w:numPr>
        <w:spacing w:before="240"/>
        <w:outlineLvl w:val="0"/>
        <w:rPr>
          <w:rFonts w:ascii="Helvetica" w:hAnsi="Helvetica" w:cs="Arial"/>
          <w:sz w:val="22"/>
          <w:szCs w:val="22"/>
        </w:rPr>
      </w:pPr>
      <w:r>
        <w:rPr>
          <w:rFonts w:ascii="Helvetica" w:hAnsi="Helvetica" w:cs="Arial"/>
          <w:sz w:val="22"/>
          <w:szCs w:val="22"/>
        </w:rPr>
        <w:t>Talent sets the moist container aside to incubate at room temperature.</w:t>
      </w:r>
    </w:p>
    <w:p w14:paraId="3F5D0506" w14:textId="62F42892" w:rsidR="002E6B36" w:rsidRDefault="00D71CF5" w:rsidP="00D73422">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wash the sections 3 times with TBS and 1 time in water, with each wash lasting 5 minutes </w:t>
      </w:r>
      <w:r>
        <w:rPr>
          <w:rFonts w:ascii="Helvetica" w:hAnsi="Helvetica" w:cs="Arial"/>
          <w:b/>
          <w:bCs/>
          <w:sz w:val="22"/>
          <w:szCs w:val="22"/>
        </w:rPr>
        <w:t>[1]</w:t>
      </w:r>
      <w:r>
        <w:rPr>
          <w:rFonts w:ascii="Helvetica" w:hAnsi="Helvetica" w:cs="Arial"/>
          <w:sz w:val="22"/>
          <w:szCs w:val="22"/>
        </w:rPr>
        <w:t xml:space="preserve">. Cover the washed sections with mounting medium </w:t>
      </w:r>
      <w:r>
        <w:rPr>
          <w:rFonts w:ascii="Helvetica" w:hAnsi="Helvetica" w:cs="Arial"/>
          <w:b/>
          <w:bCs/>
          <w:sz w:val="22"/>
          <w:szCs w:val="22"/>
        </w:rPr>
        <w:t>[2]</w:t>
      </w:r>
      <w:r>
        <w:rPr>
          <w:rFonts w:ascii="Helvetica" w:hAnsi="Helvetica" w:cs="Arial"/>
          <w:sz w:val="22"/>
          <w:szCs w:val="22"/>
        </w:rPr>
        <w:t xml:space="preserve"> and apply cover glass while avoiding bubble formation </w:t>
      </w:r>
      <w:r>
        <w:rPr>
          <w:rFonts w:ascii="Helvetica" w:hAnsi="Helvetica" w:cs="Arial"/>
          <w:b/>
          <w:bCs/>
          <w:sz w:val="22"/>
          <w:szCs w:val="22"/>
        </w:rPr>
        <w:t>[3]</w:t>
      </w:r>
      <w:r>
        <w:rPr>
          <w:rFonts w:ascii="Helvetica" w:hAnsi="Helvetica" w:cs="Arial"/>
          <w:sz w:val="22"/>
          <w:szCs w:val="22"/>
        </w:rPr>
        <w:t>.</w:t>
      </w:r>
    </w:p>
    <w:p w14:paraId="4BC55E60" w14:textId="1CC3CEF4" w:rsidR="00D71CF5" w:rsidRDefault="00922424">
      <w:pPr>
        <w:numPr>
          <w:ilvl w:val="2"/>
          <w:numId w:val="12"/>
        </w:numPr>
        <w:spacing w:before="240"/>
        <w:outlineLvl w:val="0"/>
        <w:rPr>
          <w:rFonts w:ascii="Helvetica" w:hAnsi="Helvetica" w:cs="Arial"/>
          <w:sz w:val="22"/>
          <w:szCs w:val="22"/>
        </w:rPr>
      </w:pPr>
      <w:r>
        <w:rPr>
          <w:rFonts w:ascii="Helvetica" w:hAnsi="Helvetica" w:cs="Arial"/>
          <w:sz w:val="22"/>
          <w:szCs w:val="22"/>
        </w:rPr>
        <w:t>Talent washes the sections with either TBS or water. Any action from any of the washing processes can be filmed for this shot.</w:t>
      </w:r>
    </w:p>
    <w:p w14:paraId="53214C69" w14:textId="4930FE80" w:rsidR="00D71CF5" w:rsidRDefault="00922424">
      <w:pPr>
        <w:numPr>
          <w:ilvl w:val="2"/>
          <w:numId w:val="12"/>
        </w:numPr>
        <w:spacing w:before="240"/>
        <w:outlineLvl w:val="0"/>
        <w:rPr>
          <w:rFonts w:ascii="Helvetica" w:hAnsi="Helvetica" w:cs="Arial"/>
          <w:sz w:val="22"/>
          <w:szCs w:val="22"/>
        </w:rPr>
      </w:pPr>
      <w:r>
        <w:rPr>
          <w:rFonts w:ascii="Helvetica" w:hAnsi="Helvetica" w:cs="Arial"/>
          <w:sz w:val="22"/>
          <w:szCs w:val="22"/>
        </w:rPr>
        <w:t>Talent covers the washed sections with mounting medium.</w:t>
      </w:r>
    </w:p>
    <w:p w14:paraId="71EE1BBB" w14:textId="71E03194" w:rsidR="00D71CF5" w:rsidRDefault="00922424">
      <w:pPr>
        <w:numPr>
          <w:ilvl w:val="2"/>
          <w:numId w:val="12"/>
        </w:numPr>
        <w:spacing w:before="240"/>
        <w:outlineLvl w:val="0"/>
        <w:rPr>
          <w:rFonts w:ascii="Helvetica" w:hAnsi="Helvetica" w:cs="Arial"/>
          <w:sz w:val="22"/>
          <w:szCs w:val="22"/>
        </w:rPr>
      </w:pPr>
      <w:r>
        <w:rPr>
          <w:rFonts w:ascii="Helvetica" w:hAnsi="Helvetica" w:cs="Arial"/>
          <w:sz w:val="22"/>
          <w:szCs w:val="22"/>
        </w:rPr>
        <w:t>Talent applies a glass coverslip to the sections.</w:t>
      </w:r>
    </w:p>
    <w:p w14:paraId="4279B49D" w14:textId="702F39FE" w:rsidR="00450B27" w:rsidRDefault="00D71CF5">
      <w:pPr>
        <w:numPr>
          <w:ilvl w:val="1"/>
          <w:numId w:val="12"/>
        </w:numPr>
        <w:spacing w:before="240"/>
        <w:outlineLvl w:val="0"/>
        <w:rPr>
          <w:rFonts w:ascii="Helvetica" w:hAnsi="Helvetica" w:cs="Arial"/>
          <w:sz w:val="22"/>
          <w:szCs w:val="22"/>
        </w:rPr>
      </w:pPr>
      <w:r>
        <w:rPr>
          <w:rFonts w:ascii="Helvetica" w:hAnsi="Helvetica" w:cs="Arial"/>
          <w:sz w:val="22"/>
          <w:szCs w:val="22"/>
        </w:rPr>
        <w:t>After the mounting medium has solidified, use a</w:t>
      </w:r>
      <w:r w:rsidRPr="00D71CF5">
        <w:rPr>
          <w:rFonts w:ascii="Helvetica" w:hAnsi="Helvetica" w:cs="Arial"/>
          <w:sz w:val="22"/>
          <w:szCs w:val="22"/>
        </w:rPr>
        <w:t xml:space="preserve"> confocal microscope</w:t>
      </w:r>
      <w:r>
        <w:rPr>
          <w:rFonts w:ascii="Helvetica" w:hAnsi="Helvetica" w:cs="Arial"/>
          <w:sz w:val="22"/>
          <w:szCs w:val="22"/>
        </w:rPr>
        <w:t xml:space="preserve"> or a </w:t>
      </w:r>
      <w:r w:rsidRPr="00D71CF5">
        <w:rPr>
          <w:rFonts w:ascii="Helvetica" w:hAnsi="Helvetica" w:cs="Arial"/>
          <w:sz w:val="22"/>
          <w:szCs w:val="22"/>
        </w:rPr>
        <w:t xml:space="preserve">wide-field microscope with appropriate band pass filters </w:t>
      </w:r>
      <w:r>
        <w:rPr>
          <w:rFonts w:ascii="Helvetica" w:hAnsi="Helvetica" w:cs="Arial"/>
          <w:sz w:val="22"/>
          <w:szCs w:val="22"/>
        </w:rPr>
        <w:t xml:space="preserve">to analyze the </w:t>
      </w:r>
      <w:r w:rsidRPr="00D71CF5">
        <w:rPr>
          <w:rFonts w:ascii="Helvetica" w:hAnsi="Helvetica" w:cs="Arial"/>
          <w:sz w:val="22"/>
          <w:szCs w:val="22"/>
        </w:rPr>
        <w:t>immunofluorescence</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5ED0AED9" w14:textId="17B5D218" w:rsidR="00D71CF5" w:rsidRDefault="0092242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w:t>
      </w:r>
      <w:r w:rsidRPr="00D71CF5">
        <w:rPr>
          <w:rFonts w:ascii="Helvetica" w:hAnsi="Helvetica" w:cs="Arial"/>
          <w:sz w:val="22"/>
          <w:szCs w:val="22"/>
        </w:rPr>
        <w:t>confocal microscope</w:t>
      </w:r>
      <w:r>
        <w:rPr>
          <w:rFonts w:ascii="Helvetica" w:hAnsi="Helvetica" w:cs="Arial"/>
          <w:sz w:val="22"/>
          <w:szCs w:val="22"/>
        </w:rPr>
        <w:t xml:space="preserve"> or a </w:t>
      </w:r>
      <w:r w:rsidRPr="00D71CF5">
        <w:rPr>
          <w:rFonts w:ascii="Helvetica" w:hAnsi="Helvetica" w:cs="Arial"/>
          <w:sz w:val="22"/>
          <w:szCs w:val="22"/>
        </w:rPr>
        <w:t>wide-field microscope</w:t>
      </w:r>
      <w:r>
        <w:rPr>
          <w:rFonts w:ascii="Helvetica" w:hAnsi="Helvetica" w:cs="Arial"/>
          <w:sz w:val="22"/>
          <w:szCs w:val="22"/>
        </w:rPr>
        <w:t>, observes/analyzes the sections.</w:t>
      </w:r>
    </w:p>
    <w:p w14:paraId="7EBB6DF1" w14:textId="232C36A4" w:rsidR="00C96CFB" w:rsidRDefault="00C96CFB">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digitize the complete sections using a slide scanner, set the </w:t>
      </w:r>
      <w:r w:rsidRPr="00C96CFB">
        <w:rPr>
          <w:rFonts w:ascii="Helvetica" w:hAnsi="Helvetica" w:cs="Arial"/>
          <w:sz w:val="22"/>
          <w:szCs w:val="22"/>
        </w:rPr>
        <w:t>fluorescence intensity using</w:t>
      </w:r>
      <w:r>
        <w:rPr>
          <w:rFonts w:ascii="Helvetica" w:hAnsi="Helvetica" w:cs="Arial"/>
          <w:sz w:val="22"/>
          <w:szCs w:val="22"/>
        </w:rPr>
        <w:t xml:space="preserve"> the</w:t>
      </w:r>
      <w:r w:rsidRPr="00C96CFB">
        <w:rPr>
          <w:rFonts w:ascii="Helvetica" w:hAnsi="Helvetica" w:cs="Arial"/>
          <w:sz w:val="22"/>
          <w:szCs w:val="22"/>
        </w:rPr>
        <w:t xml:space="preserve"> negative and positive</w:t>
      </w:r>
      <w:r>
        <w:rPr>
          <w:rFonts w:ascii="Helvetica" w:hAnsi="Helvetica" w:cs="Arial"/>
          <w:sz w:val="22"/>
          <w:szCs w:val="22"/>
        </w:rPr>
        <w:t xml:space="preserve"> controls. Using the </w:t>
      </w:r>
      <w:r w:rsidRPr="00C96CFB">
        <w:rPr>
          <w:rFonts w:ascii="Helvetica" w:hAnsi="Helvetica" w:cs="Arial"/>
          <w:sz w:val="22"/>
          <w:szCs w:val="22"/>
        </w:rPr>
        <w:t>neutrophil elastase</w:t>
      </w:r>
      <w:r>
        <w:rPr>
          <w:rFonts w:ascii="Helvetica" w:hAnsi="Helvetica" w:cs="Arial"/>
          <w:sz w:val="22"/>
          <w:szCs w:val="22"/>
        </w:rPr>
        <w:t xml:space="preserve"> straining, find the </w:t>
      </w:r>
      <w:r w:rsidRPr="00C96CFB">
        <w:rPr>
          <w:rFonts w:ascii="Helvetica" w:hAnsi="Helvetica" w:cs="Arial"/>
          <w:sz w:val="22"/>
          <w:szCs w:val="22"/>
        </w:rPr>
        <w:t>neutrophil-rich areas</w:t>
      </w:r>
      <w:r>
        <w:rPr>
          <w:rFonts w:ascii="Helvetica" w:hAnsi="Helvetica" w:cs="Arial"/>
          <w:sz w:val="22"/>
          <w:szCs w:val="22"/>
        </w:rPr>
        <w:t xml:space="preserve">, and zoom in on those areas to check if the </w:t>
      </w:r>
      <w:r w:rsidRPr="00C96CFB">
        <w:rPr>
          <w:rFonts w:ascii="Helvetica" w:hAnsi="Helvetica" w:cs="Arial"/>
          <w:sz w:val="22"/>
          <w:szCs w:val="22"/>
        </w:rPr>
        <w:t>neutrophil elastase</w:t>
      </w:r>
      <w:r>
        <w:rPr>
          <w:rFonts w:ascii="Helvetica" w:hAnsi="Helvetica" w:cs="Arial"/>
          <w:sz w:val="22"/>
          <w:szCs w:val="22"/>
        </w:rPr>
        <w:t xml:space="preserve"> signal is granular or extracellular. If the </w:t>
      </w:r>
      <w:r w:rsidRPr="00C96CFB">
        <w:rPr>
          <w:rFonts w:ascii="Helvetica" w:hAnsi="Helvetica" w:cs="Arial"/>
          <w:sz w:val="22"/>
          <w:szCs w:val="22"/>
        </w:rPr>
        <w:t>signal is extracellular and</w:t>
      </w:r>
      <w:r>
        <w:rPr>
          <w:rFonts w:ascii="Helvetica" w:hAnsi="Helvetica" w:cs="Arial"/>
          <w:sz w:val="22"/>
          <w:szCs w:val="22"/>
        </w:rPr>
        <w:t xml:space="preserve"> overlaps with both histone- and DNA-staining, then n</w:t>
      </w:r>
      <w:r w:rsidRPr="00C96CFB">
        <w:rPr>
          <w:rFonts w:ascii="Helvetica" w:hAnsi="Helvetica" w:cs="Arial"/>
          <w:sz w:val="22"/>
          <w:szCs w:val="22"/>
        </w:rPr>
        <w:t>eutrophil extracellular traps</w:t>
      </w:r>
      <w:r>
        <w:rPr>
          <w:rFonts w:ascii="Helvetica" w:hAnsi="Helvetica" w:cs="Arial"/>
          <w:sz w:val="22"/>
          <w:szCs w:val="22"/>
        </w:rPr>
        <w:t xml:space="preserve"> have been obtained </w:t>
      </w:r>
      <w:r>
        <w:rPr>
          <w:rFonts w:ascii="Helvetica" w:hAnsi="Helvetica" w:cs="Arial"/>
          <w:b/>
          <w:bCs/>
          <w:sz w:val="22"/>
          <w:szCs w:val="22"/>
        </w:rPr>
        <w:t>[1]</w:t>
      </w:r>
      <w:r>
        <w:rPr>
          <w:rFonts w:ascii="Helvetica" w:hAnsi="Helvetica" w:cs="Arial"/>
          <w:sz w:val="22"/>
          <w:szCs w:val="22"/>
        </w:rPr>
        <w:t>.</w:t>
      </w:r>
    </w:p>
    <w:p w14:paraId="749703A2" w14:textId="379234EE" w:rsidR="00C96CFB" w:rsidRDefault="00C96CFB">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C96CFB">
        <w:rPr>
          <w:rFonts w:ascii="Helvetica" w:hAnsi="Helvetica" w:cs="Arial"/>
          <w:sz w:val="22"/>
          <w:szCs w:val="22"/>
          <w:highlight w:val="yellow"/>
        </w:rPr>
        <w:t>To be provided by authors</w:t>
      </w:r>
      <w:r>
        <w:rPr>
          <w:rFonts w:ascii="Helvetica" w:hAnsi="Helvetica" w:cs="Arial"/>
          <w:sz w:val="22"/>
          <w:szCs w:val="22"/>
        </w:rPr>
        <w:t xml:space="preserve">: Screen recoding showing the </w:t>
      </w:r>
      <w:r w:rsidRPr="00C96CFB">
        <w:rPr>
          <w:rFonts w:ascii="Helvetica" w:hAnsi="Helvetica" w:cs="Arial"/>
          <w:sz w:val="22"/>
          <w:szCs w:val="22"/>
        </w:rPr>
        <w:t>fluorescence intensity</w:t>
      </w:r>
      <w:r>
        <w:rPr>
          <w:rFonts w:ascii="Helvetica" w:hAnsi="Helvetica" w:cs="Arial"/>
          <w:sz w:val="22"/>
          <w:szCs w:val="22"/>
        </w:rPr>
        <w:t xml:space="preserve"> being set. Then, find a </w:t>
      </w:r>
      <w:r w:rsidRPr="00C96CFB">
        <w:rPr>
          <w:rFonts w:ascii="Helvetica" w:hAnsi="Helvetica" w:cs="Arial"/>
          <w:sz w:val="22"/>
          <w:szCs w:val="22"/>
        </w:rPr>
        <w:t>neutrophil-rich area</w:t>
      </w:r>
      <w:r>
        <w:rPr>
          <w:rFonts w:ascii="Helvetica" w:hAnsi="Helvetica" w:cs="Arial"/>
          <w:sz w:val="22"/>
          <w:szCs w:val="22"/>
        </w:rPr>
        <w:t xml:space="preserve"> and zoom in on it. Show that the section being shown overlaps with both histone- and DNA-staining. </w:t>
      </w:r>
      <w:r w:rsidRPr="00C96CFB">
        <w:rPr>
          <w:rFonts w:ascii="Helvetica" w:hAnsi="Helvetica" w:cs="Arial"/>
          <w:i/>
          <w:iCs/>
          <w:sz w:val="22"/>
          <w:szCs w:val="22"/>
          <w:highlight w:val="yellow"/>
        </w:rPr>
        <w:t xml:space="preserve">Authors: Please upload all screen capture recordings to your </w:t>
      </w:r>
      <w:hyperlink r:id="rId11" w:history="1">
        <w:r w:rsidRPr="00C96CFB">
          <w:rPr>
            <w:rStyle w:val="Hyperlink"/>
            <w:rFonts w:ascii="Helvetica" w:hAnsi="Helvetica" w:cs="Arial"/>
            <w:i/>
            <w:iCs/>
            <w:sz w:val="22"/>
            <w:szCs w:val="22"/>
            <w:highlight w:val="yellow"/>
          </w:rPr>
          <w:t>project page</w:t>
        </w:r>
      </w:hyperlink>
      <w:r w:rsidRPr="00C96CFB">
        <w:rPr>
          <w:rFonts w:ascii="Helvetica" w:hAnsi="Helvetica" w:cs="Arial"/>
          <w:i/>
          <w:iCs/>
          <w:sz w:val="22"/>
          <w:szCs w:val="22"/>
          <w:highlight w:val="yellow"/>
        </w:rPr>
        <w:t>.</w:t>
      </w:r>
    </w:p>
    <w:p w14:paraId="25DA02D5" w14:textId="77777777" w:rsidR="00B52906" w:rsidRDefault="00B52906">
      <w:pPr>
        <w:rPr>
          <w:rFonts w:ascii="Helvetica" w:eastAsia="Yu Gothic Light" w:hAnsi="Helvetica"/>
          <w:color w:val="323E4F"/>
          <w:spacing w:val="5"/>
          <w:kern w:val="28"/>
          <w:sz w:val="52"/>
          <w:szCs w:val="52"/>
        </w:rPr>
      </w:pPr>
      <w:r>
        <w:rPr>
          <w:rFonts w:ascii="Helvetica" w:hAnsi="Helvetica"/>
        </w:rPr>
        <w:br w:type="page"/>
      </w:r>
    </w:p>
    <w:p w14:paraId="7FAD7DD7" w14:textId="1A4D62F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640C6F8" w14:textId="23F28781" w:rsidR="00F22F5E" w:rsidRPr="006A6324" w:rsidRDefault="00CE10F2" w:rsidP="00C96CFB">
      <w:pPr>
        <w:numPr>
          <w:ilvl w:val="0"/>
          <w:numId w:val="37"/>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E74B3" w:rsidRPr="006E74B3">
        <w:rPr>
          <w:rFonts w:ascii="Helvetica" w:hAnsi="Helvetica" w:cs="Arial"/>
          <w:b/>
          <w:sz w:val="22"/>
          <w:szCs w:val="22"/>
        </w:rPr>
        <w:t>Immunofluorescence Labelling of Neutrophil Extracellular Traps in Paraffin-Embedded Tissue</w:t>
      </w:r>
    </w:p>
    <w:p w14:paraId="7579CAB9" w14:textId="403F684D" w:rsidR="009D0608" w:rsidRDefault="003947BB" w:rsidP="00955AF7">
      <w:pPr>
        <w:numPr>
          <w:ilvl w:val="1"/>
          <w:numId w:val="37"/>
        </w:numPr>
        <w:spacing w:before="240"/>
        <w:outlineLvl w:val="0"/>
        <w:rPr>
          <w:rFonts w:ascii="Helvetica" w:hAnsi="Helvetica" w:cs="Arial"/>
          <w:sz w:val="22"/>
          <w:szCs w:val="22"/>
        </w:rPr>
      </w:pPr>
      <w:r>
        <w:rPr>
          <w:rFonts w:ascii="Helvetica" w:hAnsi="Helvetica" w:cs="Arial"/>
          <w:sz w:val="22"/>
          <w:szCs w:val="22"/>
        </w:rPr>
        <w:t xml:space="preserve">In this study, </w:t>
      </w:r>
      <w:r w:rsidR="009C3CEC" w:rsidRPr="009C3CEC">
        <w:rPr>
          <w:rFonts w:ascii="Helvetica" w:hAnsi="Helvetica" w:cs="Arial"/>
          <w:sz w:val="22"/>
          <w:szCs w:val="22"/>
        </w:rPr>
        <w:t xml:space="preserve">NET components </w:t>
      </w:r>
      <w:r w:rsidR="009C3CEC">
        <w:rPr>
          <w:rFonts w:ascii="Helvetica" w:hAnsi="Helvetica" w:cs="Arial"/>
          <w:sz w:val="22"/>
          <w:szCs w:val="22"/>
        </w:rPr>
        <w:t>are</w:t>
      </w:r>
      <w:r w:rsidR="009C3CEC" w:rsidRPr="009C3CEC">
        <w:rPr>
          <w:rFonts w:ascii="Helvetica" w:hAnsi="Helvetica" w:cs="Arial"/>
          <w:sz w:val="22"/>
          <w:szCs w:val="22"/>
        </w:rPr>
        <w:t xml:space="preserve"> successfully detected in paraffin-embedded tissue both of human and murine origin</w:t>
      </w:r>
      <w:r w:rsidR="009C3CEC">
        <w:rPr>
          <w:rFonts w:ascii="Helvetica" w:hAnsi="Helvetica" w:cs="Arial"/>
          <w:sz w:val="22"/>
          <w:szCs w:val="22"/>
        </w:rPr>
        <w:t xml:space="preserve"> </w:t>
      </w:r>
      <w:r w:rsidR="009C3CEC">
        <w:rPr>
          <w:rFonts w:ascii="Helvetica" w:hAnsi="Helvetica" w:cs="Arial"/>
          <w:b/>
          <w:bCs/>
          <w:sz w:val="22"/>
          <w:szCs w:val="22"/>
        </w:rPr>
        <w:t>[1]</w:t>
      </w:r>
      <w:r w:rsidR="009C3CEC">
        <w:rPr>
          <w:rFonts w:ascii="Helvetica" w:hAnsi="Helvetica" w:cs="Arial"/>
          <w:sz w:val="22"/>
          <w:szCs w:val="22"/>
        </w:rPr>
        <w:t xml:space="preserve">. </w:t>
      </w:r>
      <w:r w:rsidR="001662FC">
        <w:rPr>
          <w:rFonts w:ascii="Helvetica" w:hAnsi="Helvetica" w:cs="Arial"/>
          <w:sz w:val="22"/>
          <w:szCs w:val="22"/>
        </w:rPr>
        <w:t>If the tissue sections have a thickness between 2 – 3 micrometers, they can be analyzed by wide-field microscopy using 10x or 20x objectives</w:t>
      </w:r>
      <w:r w:rsidR="009D0608">
        <w:rPr>
          <w:rFonts w:ascii="Helvetica" w:hAnsi="Helvetica" w:cs="Arial"/>
          <w:sz w:val="22"/>
          <w:szCs w:val="22"/>
        </w:rPr>
        <w:t xml:space="preserve"> </w:t>
      </w:r>
      <w:r w:rsidR="009D0608">
        <w:rPr>
          <w:rFonts w:ascii="Helvetica" w:hAnsi="Helvetica" w:cs="Arial"/>
          <w:b/>
          <w:bCs/>
          <w:sz w:val="22"/>
          <w:szCs w:val="22"/>
        </w:rPr>
        <w:t>[2]</w:t>
      </w:r>
      <w:r w:rsidR="009D0608" w:rsidRPr="009D0608">
        <w:rPr>
          <w:rFonts w:ascii="Helvetica" w:hAnsi="Helvetica" w:cs="Arial"/>
          <w:sz w:val="22"/>
          <w:szCs w:val="22"/>
        </w:rPr>
        <w:t>.</w:t>
      </w:r>
      <w:r w:rsidR="00931E8D">
        <w:rPr>
          <w:rFonts w:ascii="Helvetica" w:hAnsi="Helvetica" w:cs="Arial"/>
          <w:sz w:val="22"/>
          <w:szCs w:val="22"/>
        </w:rPr>
        <w:t xml:space="preserve"> To correctly evaluate the staining, both negative and positive samples have been processed</w:t>
      </w:r>
      <w:r w:rsidR="00C96CFB">
        <w:rPr>
          <w:rFonts w:ascii="Helvetica" w:hAnsi="Helvetica" w:cs="Arial"/>
          <w:sz w:val="22"/>
          <w:szCs w:val="22"/>
        </w:rPr>
        <w:t xml:space="preserve"> </w:t>
      </w:r>
      <w:r w:rsidR="00C96CFB">
        <w:rPr>
          <w:rFonts w:ascii="Helvetica" w:hAnsi="Helvetica" w:cs="Arial"/>
          <w:b/>
          <w:bCs/>
          <w:sz w:val="22"/>
          <w:szCs w:val="22"/>
        </w:rPr>
        <w:t>[3]</w:t>
      </w:r>
      <w:r w:rsidR="00C50E3E">
        <w:rPr>
          <w:rFonts w:ascii="Helvetica" w:hAnsi="Helvetica" w:cs="Arial"/>
          <w:sz w:val="22"/>
          <w:szCs w:val="22"/>
        </w:rPr>
        <w:t>.</w:t>
      </w:r>
    </w:p>
    <w:p w14:paraId="690BB619" w14:textId="77777777" w:rsidR="00C96CFB" w:rsidRPr="006A6324" w:rsidRDefault="00C96CFB" w:rsidP="00955AF7">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9D0608">
        <w:rPr>
          <w:rFonts w:ascii="Helvetica" w:hAnsi="Helvetica" w:cs="Arial"/>
          <w:sz w:val="22"/>
          <w:szCs w:val="22"/>
        </w:rPr>
        <w:t xml:space="preserve"> </w:t>
      </w:r>
    </w:p>
    <w:p w14:paraId="6E1DF261" w14:textId="0155C90F" w:rsidR="00395684" w:rsidRDefault="009D0608"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9D0608">
        <w:rPr>
          <w:rFonts w:ascii="Helvetica" w:hAnsi="Helvetica" w:cs="Arial"/>
          <w:sz w:val="22"/>
          <w:szCs w:val="22"/>
        </w:rPr>
        <w:t xml:space="preserve"> </w:t>
      </w:r>
    </w:p>
    <w:p w14:paraId="530EEE1C" w14:textId="7372D1C1" w:rsidR="00C96CFB" w:rsidRPr="00C96CFB" w:rsidRDefault="00C96CFB"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9D0608">
        <w:rPr>
          <w:rFonts w:ascii="Helvetica" w:hAnsi="Helvetica" w:cs="Arial"/>
          <w:sz w:val="22"/>
          <w:szCs w:val="22"/>
        </w:rPr>
        <w:t xml:space="preserve"> </w:t>
      </w:r>
    </w:p>
    <w:p w14:paraId="0C2470E4" w14:textId="7465BB28" w:rsidR="001662FC" w:rsidRDefault="001662FC" w:rsidP="00C96CFB">
      <w:pPr>
        <w:numPr>
          <w:ilvl w:val="1"/>
          <w:numId w:val="37"/>
        </w:numPr>
        <w:spacing w:before="240"/>
        <w:outlineLvl w:val="0"/>
        <w:rPr>
          <w:rFonts w:ascii="Helvetica" w:hAnsi="Helvetica" w:cs="Arial"/>
          <w:sz w:val="22"/>
          <w:szCs w:val="22"/>
        </w:rPr>
      </w:pPr>
      <w:r>
        <w:rPr>
          <w:rFonts w:ascii="Helvetica" w:hAnsi="Helvetica" w:cs="Arial"/>
          <w:sz w:val="22"/>
          <w:szCs w:val="22"/>
        </w:rPr>
        <w:t xml:space="preserve">A representative section of human appendicitis tissue </w:t>
      </w:r>
      <w:r>
        <w:rPr>
          <w:rFonts w:ascii="Helvetica" w:hAnsi="Helvetica" w:cs="Arial"/>
          <w:b/>
          <w:bCs/>
          <w:sz w:val="22"/>
          <w:szCs w:val="22"/>
        </w:rPr>
        <w:t>[1]</w:t>
      </w:r>
      <w:r>
        <w:rPr>
          <w:rFonts w:ascii="Helvetica" w:hAnsi="Helvetica" w:cs="Arial"/>
          <w:sz w:val="22"/>
          <w:szCs w:val="22"/>
        </w:rPr>
        <w:t xml:space="preserve"> shows tissue stained for NE</w:t>
      </w:r>
      <w:r w:rsidR="009D0608">
        <w:rPr>
          <w:rFonts w:ascii="Helvetica" w:hAnsi="Helvetica" w:cs="Arial"/>
          <w:sz w:val="22"/>
          <w:szCs w:val="22"/>
        </w:rPr>
        <w:t xml:space="preserve"> </w:t>
      </w:r>
      <w:r w:rsidR="009D0608">
        <w:rPr>
          <w:rFonts w:ascii="Helvetica" w:hAnsi="Helvetica" w:cs="Arial"/>
          <w:b/>
          <w:bCs/>
          <w:sz w:val="22"/>
          <w:szCs w:val="22"/>
        </w:rPr>
        <w:t>[</w:t>
      </w:r>
      <w:proofErr w:type="gramStart"/>
      <w:r>
        <w:rPr>
          <w:rFonts w:ascii="Helvetica" w:hAnsi="Helvetica" w:cs="Arial"/>
          <w:b/>
          <w:bCs/>
          <w:sz w:val="22"/>
          <w:szCs w:val="22"/>
        </w:rPr>
        <w:t>2</w:t>
      </w:r>
      <w:r w:rsidR="009D0608">
        <w:rPr>
          <w:rFonts w:ascii="Helvetica" w:hAnsi="Helvetica" w:cs="Arial"/>
          <w:b/>
          <w:bCs/>
          <w:sz w:val="22"/>
          <w:szCs w:val="22"/>
        </w:rPr>
        <w:t>]</w:t>
      </w:r>
      <w:r>
        <w:rPr>
          <w:rFonts w:ascii="Helvetica" w:hAnsi="Helvetica" w:cs="Arial"/>
          <w:sz w:val="22"/>
          <w:szCs w:val="22"/>
        </w:rPr>
        <w:t>…</w:t>
      </w:r>
      <w:proofErr w:type="gramEnd"/>
      <w:r>
        <w:rPr>
          <w:rFonts w:ascii="Helvetica" w:hAnsi="Helvetica" w:cs="Arial"/>
          <w:sz w:val="22"/>
          <w:szCs w:val="22"/>
        </w:rPr>
        <w:t xml:space="preserve">H2B </w:t>
      </w:r>
      <w:r>
        <w:rPr>
          <w:rFonts w:ascii="Helvetica" w:hAnsi="Helvetica" w:cs="Arial"/>
          <w:b/>
          <w:bCs/>
          <w:sz w:val="22"/>
          <w:szCs w:val="22"/>
        </w:rPr>
        <w:t>[3]</w:t>
      </w:r>
      <w:r>
        <w:rPr>
          <w:rFonts w:ascii="Helvetica" w:hAnsi="Helvetica" w:cs="Arial"/>
          <w:sz w:val="22"/>
          <w:szCs w:val="22"/>
        </w:rPr>
        <w:t xml:space="preserve">…and Hoechst 33342 </w:t>
      </w:r>
      <w:r>
        <w:rPr>
          <w:rFonts w:ascii="Helvetica" w:hAnsi="Helvetica" w:cs="Arial"/>
          <w:b/>
          <w:bCs/>
          <w:sz w:val="22"/>
          <w:szCs w:val="22"/>
        </w:rPr>
        <w:t>[4]</w:t>
      </w:r>
      <w:r w:rsidR="009D0608" w:rsidRPr="009D0608">
        <w:rPr>
          <w:rFonts w:ascii="Helvetica" w:hAnsi="Helvetica" w:cs="Arial"/>
          <w:sz w:val="22"/>
          <w:szCs w:val="22"/>
        </w:rPr>
        <w:t>.</w:t>
      </w:r>
      <w:r>
        <w:rPr>
          <w:rFonts w:ascii="Helvetica" w:hAnsi="Helvetica" w:cs="Arial"/>
          <w:sz w:val="22"/>
          <w:szCs w:val="22"/>
        </w:rPr>
        <w:t xml:space="preserve"> The images on the left are from an area of the section containing NETs </w:t>
      </w:r>
      <w:r>
        <w:rPr>
          <w:rFonts w:ascii="Helvetica" w:hAnsi="Helvetica" w:cs="Arial"/>
          <w:b/>
          <w:bCs/>
          <w:sz w:val="22"/>
          <w:szCs w:val="22"/>
        </w:rPr>
        <w:t>[5]</w:t>
      </w:r>
      <w:r>
        <w:rPr>
          <w:rFonts w:ascii="Helvetica" w:hAnsi="Helvetica" w:cs="Arial"/>
          <w:sz w:val="22"/>
          <w:szCs w:val="22"/>
        </w:rPr>
        <w:t>, while the images on the right are from a</w:t>
      </w:r>
      <w:r w:rsidR="00C92BF7">
        <w:rPr>
          <w:rFonts w:ascii="Helvetica" w:hAnsi="Helvetica" w:cs="Arial"/>
          <w:sz w:val="22"/>
          <w:szCs w:val="22"/>
        </w:rPr>
        <w:t xml:space="preserve"> different area of the same section that contains numerous neutrophils, but no NETs </w:t>
      </w:r>
      <w:r w:rsidR="00C92BF7">
        <w:rPr>
          <w:rFonts w:ascii="Helvetica" w:hAnsi="Helvetica" w:cs="Arial"/>
          <w:b/>
          <w:bCs/>
          <w:sz w:val="22"/>
          <w:szCs w:val="22"/>
        </w:rPr>
        <w:t>[6]</w:t>
      </w:r>
      <w:r w:rsidR="00C92BF7">
        <w:rPr>
          <w:rFonts w:ascii="Helvetica" w:hAnsi="Helvetica" w:cs="Arial"/>
          <w:sz w:val="22"/>
          <w:szCs w:val="22"/>
        </w:rPr>
        <w:t>.</w:t>
      </w:r>
    </w:p>
    <w:p w14:paraId="0925DE92" w14:textId="77777777" w:rsidR="00C92BF7"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p>
    <w:p w14:paraId="0CD83C51" w14:textId="77777777" w:rsidR="00C92BF7" w:rsidRPr="001662FC"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 Emphasize Figure</w:t>
      </w:r>
      <w:r>
        <w:rPr>
          <w:rFonts w:ascii="Helvetica" w:hAnsi="Helvetica" w:cs="Arial"/>
          <w:i/>
          <w:iCs/>
          <w:color w:val="0000FF"/>
          <w:sz w:val="22"/>
          <w:szCs w:val="22"/>
        </w:rPr>
        <w:t>s</w:t>
      </w:r>
      <w:r w:rsidRPr="009D0608">
        <w:rPr>
          <w:rFonts w:ascii="Helvetica" w:hAnsi="Helvetica" w:cs="Arial"/>
          <w:i/>
          <w:iCs/>
          <w:color w:val="0000FF"/>
          <w:sz w:val="22"/>
          <w:szCs w:val="22"/>
        </w:rPr>
        <w:t xml:space="preserve"> 1</w:t>
      </w:r>
      <w:r>
        <w:rPr>
          <w:rFonts w:ascii="Helvetica" w:hAnsi="Helvetica" w:cs="Arial"/>
          <w:i/>
          <w:iCs/>
          <w:color w:val="0000FF"/>
          <w:sz w:val="22"/>
          <w:szCs w:val="22"/>
        </w:rPr>
        <w:t>A and 1B</w:t>
      </w:r>
      <w:r w:rsidRPr="009D0608">
        <w:rPr>
          <w:rFonts w:ascii="Helvetica" w:hAnsi="Helvetica" w:cs="Arial"/>
          <w:i/>
          <w:iCs/>
          <w:color w:val="0000FF"/>
          <w:sz w:val="22"/>
          <w:szCs w:val="22"/>
        </w:rPr>
        <w:t>.</w:t>
      </w:r>
    </w:p>
    <w:p w14:paraId="5E8EA885" w14:textId="77777777" w:rsidR="00C92BF7" w:rsidRPr="001662FC"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 Emphasize Figure</w:t>
      </w:r>
      <w:r>
        <w:rPr>
          <w:rFonts w:ascii="Helvetica" w:hAnsi="Helvetica" w:cs="Arial"/>
          <w:i/>
          <w:iCs/>
          <w:color w:val="0000FF"/>
          <w:sz w:val="22"/>
          <w:szCs w:val="22"/>
        </w:rPr>
        <w:t>s</w:t>
      </w:r>
      <w:r w:rsidRPr="009D0608">
        <w:rPr>
          <w:rFonts w:ascii="Helvetica" w:hAnsi="Helvetica" w:cs="Arial"/>
          <w:i/>
          <w:iCs/>
          <w:color w:val="0000FF"/>
          <w:sz w:val="22"/>
          <w:szCs w:val="22"/>
        </w:rPr>
        <w:t xml:space="preserve"> 1</w:t>
      </w:r>
      <w:r>
        <w:rPr>
          <w:rFonts w:ascii="Helvetica" w:hAnsi="Helvetica" w:cs="Arial"/>
          <w:i/>
          <w:iCs/>
          <w:color w:val="0000FF"/>
          <w:sz w:val="22"/>
          <w:szCs w:val="22"/>
        </w:rPr>
        <w:t>C and 1D</w:t>
      </w:r>
      <w:r w:rsidRPr="009D0608">
        <w:rPr>
          <w:rFonts w:ascii="Helvetica" w:hAnsi="Helvetica" w:cs="Arial"/>
          <w:i/>
          <w:iCs/>
          <w:color w:val="0000FF"/>
          <w:sz w:val="22"/>
          <w:szCs w:val="22"/>
        </w:rPr>
        <w:t>.</w:t>
      </w:r>
    </w:p>
    <w:p w14:paraId="21E3DFE4" w14:textId="3E11050C" w:rsidR="00C92BF7" w:rsidRPr="00C92BF7"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 Emphasize Figure</w:t>
      </w:r>
      <w:r>
        <w:rPr>
          <w:rFonts w:ascii="Helvetica" w:hAnsi="Helvetica" w:cs="Arial"/>
          <w:i/>
          <w:iCs/>
          <w:color w:val="0000FF"/>
          <w:sz w:val="22"/>
          <w:szCs w:val="22"/>
        </w:rPr>
        <w:t>s</w:t>
      </w:r>
      <w:r w:rsidRPr="009D0608">
        <w:rPr>
          <w:rFonts w:ascii="Helvetica" w:hAnsi="Helvetica" w:cs="Arial"/>
          <w:i/>
          <w:iCs/>
          <w:color w:val="0000FF"/>
          <w:sz w:val="22"/>
          <w:szCs w:val="22"/>
        </w:rPr>
        <w:t xml:space="preserve"> 1</w:t>
      </w:r>
      <w:r>
        <w:rPr>
          <w:rFonts w:ascii="Helvetica" w:hAnsi="Helvetica" w:cs="Arial"/>
          <w:i/>
          <w:iCs/>
          <w:color w:val="0000FF"/>
          <w:sz w:val="22"/>
          <w:szCs w:val="22"/>
        </w:rPr>
        <w:t>E and 1F</w:t>
      </w:r>
      <w:r w:rsidRPr="009D0608">
        <w:rPr>
          <w:rFonts w:ascii="Helvetica" w:hAnsi="Helvetica" w:cs="Arial"/>
          <w:i/>
          <w:iCs/>
          <w:color w:val="0000FF"/>
          <w:sz w:val="22"/>
          <w:szCs w:val="22"/>
        </w:rPr>
        <w:t>.</w:t>
      </w:r>
    </w:p>
    <w:p w14:paraId="2DFB6152" w14:textId="3987512A" w:rsidR="00C92BF7" w:rsidRPr="00C92BF7"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w:t>
      </w:r>
      <w:r>
        <w:rPr>
          <w:rFonts w:ascii="Helvetica" w:hAnsi="Helvetica" w:cs="Arial"/>
          <w:i/>
          <w:iCs/>
          <w:color w:val="0000FF"/>
          <w:sz w:val="22"/>
          <w:szCs w:val="22"/>
        </w:rPr>
        <w:t xml:space="preserve"> Emphasize Figures 1A, 1C, 1E, and 1G.</w:t>
      </w:r>
    </w:p>
    <w:p w14:paraId="570964C4" w14:textId="2EC8899B" w:rsidR="00C92BF7" w:rsidRPr="009D0608"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w:t>
      </w:r>
      <w:r>
        <w:rPr>
          <w:rFonts w:ascii="Helvetica" w:hAnsi="Helvetica" w:cs="Arial"/>
          <w:i/>
          <w:iCs/>
          <w:color w:val="0000FF"/>
          <w:sz w:val="22"/>
          <w:szCs w:val="22"/>
        </w:rPr>
        <w:t xml:space="preserve"> Emphasize Figures 1B, 1D, 1F, and 1H.</w:t>
      </w:r>
    </w:p>
    <w:p w14:paraId="1F0740E6" w14:textId="3A0EFDD5" w:rsidR="001662FC" w:rsidRDefault="00C92BF7" w:rsidP="00C96CFB">
      <w:pPr>
        <w:numPr>
          <w:ilvl w:val="1"/>
          <w:numId w:val="37"/>
        </w:numPr>
        <w:spacing w:before="240"/>
        <w:outlineLvl w:val="0"/>
        <w:rPr>
          <w:rFonts w:ascii="Helvetica" w:hAnsi="Helvetica" w:cs="Arial"/>
          <w:sz w:val="22"/>
          <w:szCs w:val="22"/>
        </w:rPr>
      </w:pPr>
      <w:r w:rsidRPr="00C92BF7">
        <w:rPr>
          <w:rFonts w:ascii="Helvetica" w:hAnsi="Helvetica" w:cs="Arial"/>
          <w:sz w:val="22"/>
          <w:szCs w:val="22"/>
        </w:rPr>
        <w:t>Areas with massive NET formation can easily be found even at low magnifications, since all three NET components colocalize, often in stringy extracellular structures</w:t>
      </w:r>
      <w:r w:rsidRPr="00C92BF7">
        <w:rPr>
          <w:rFonts w:ascii="Helvetica" w:hAnsi="Helvetica" w:cs="Arial"/>
          <w:b/>
          <w:bCs/>
          <w:sz w:val="22"/>
          <w:szCs w:val="22"/>
        </w:rPr>
        <w:t xml:space="preserve"> </w:t>
      </w:r>
      <w:r w:rsidR="001662FC">
        <w:rPr>
          <w:rFonts w:ascii="Helvetica" w:hAnsi="Helvetica" w:cs="Arial"/>
          <w:b/>
          <w:bCs/>
          <w:sz w:val="22"/>
          <w:szCs w:val="22"/>
        </w:rPr>
        <w:t>[1]</w:t>
      </w:r>
      <w:r w:rsidR="001662FC">
        <w:rPr>
          <w:rFonts w:ascii="Helvetica" w:hAnsi="Helvetica" w:cs="Arial"/>
          <w:sz w:val="22"/>
          <w:szCs w:val="22"/>
        </w:rPr>
        <w:t>.</w:t>
      </w:r>
      <w:r>
        <w:rPr>
          <w:rFonts w:ascii="Helvetica" w:hAnsi="Helvetica" w:cs="Arial"/>
          <w:sz w:val="22"/>
          <w:szCs w:val="22"/>
        </w:rPr>
        <w:t xml:space="preserve"> This appears in the overlay of the three channels as whitist extracellular fibers </w:t>
      </w:r>
      <w:r>
        <w:rPr>
          <w:rFonts w:ascii="Helvetica" w:hAnsi="Helvetica" w:cs="Arial"/>
          <w:b/>
          <w:bCs/>
          <w:sz w:val="22"/>
          <w:szCs w:val="22"/>
        </w:rPr>
        <w:t>[2]</w:t>
      </w:r>
      <w:r>
        <w:rPr>
          <w:rFonts w:ascii="Helvetica" w:hAnsi="Helvetica" w:cs="Arial"/>
          <w:sz w:val="22"/>
          <w:szCs w:val="22"/>
        </w:rPr>
        <w:t xml:space="preserve">, which can be quantified by using image analysis software to create a purple overlay using pixels </w:t>
      </w:r>
      <w:r w:rsidRPr="00C92BF7">
        <w:rPr>
          <w:rFonts w:ascii="Helvetica" w:hAnsi="Helvetica" w:cs="Arial"/>
          <w:sz w:val="22"/>
          <w:szCs w:val="22"/>
        </w:rPr>
        <w:t>from overlapping signals that are positive for green, red, and blue</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06BD47B2" w14:textId="497CEAA9" w:rsidR="00C92BF7" w:rsidRDefault="001662FC"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 </w:t>
      </w:r>
      <w:r w:rsidR="00C92BF7">
        <w:rPr>
          <w:rFonts w:ascii="Helvetica" w:hAnsi="Helvetica" w:cs="Arial"/>
          <w:sz w:val="22"/>
          <w:szCs w:val="22"/>
        </w:rPr>
        <w:t>LAB MEDIA: Figure 1.</w:t>
      </w:r>
    </w:p>
    <w:p w14:paraId="5185574D" w14:textId="329A3F70" w:rsidR="00C92BF7"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1.</w:t>
      </w:r>
      <w:r w:rsidRPr="00C92BF7">
        <w:rPr>
          <w:rFonts w:ascii="Helvetica" w:hAnsi="Helvetica" w:cs="Arial"/>
          <w:i/>
          <w:iCs/>
          <w:color w:val="0000FF"/>
          <w:sz w:val="22"/>
          <w:szCs w:val="22"/>
        </w:rPr>
        <w:t xml:space="preserve"> </w:t>
      </w:r>
      <w:r w:rsidRPr="009D0608">
        <w:rPr>
          <w:rFonts w:ascii="Helvetica" w:hAnsi="Helvetica" w:cs="Arial"/>
          <w:i/>
          <w:iCs/>
          <w:color w:val="0000FF"/>
          <w:sz w:val="22"/>
          <w:szCs w:val="22"/>
        </w:rPr>
        <w:t>Video Editor: Emphasize Figure 1G.</w:t>
      </w:r>
    </w:p>
    <w:p w14:paraId="5C1A02F4" w14:textId="26742A3E" w:rsidR="001662FC" w:rsidRDefault="001662FC"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1. </w:t>
      </w:r>
      <w:r w:rsidRPr="009D0608">
        <w:rPr>
          <w:rFonts w:ascii="Helvetica" w:hAnsi="Helvetica" w:cs="Arial"/>
          <w:i/>
          <w:iCs/>
          <w:color w:val="0000FF"/>
          <w:sz w:val="22"/>
          <w:szCs w:val="22"/>
        </w:rPr>
        <w:t>Video Editor: Emphasize Figure 1G</w:t>
      </w:r>
      <w:r>
        <w:rPr>
          <w:rFonts w:ascii="Helvetica" w:hAnsi="Helvetica" w:cs="Arial"/>
          <w:i/>
          <w:iCs/>
          <w:color w:val="0000FF"/>
          <w:sz w:val="22"/>
          <w:szCs w:val="22"/>
        </w:rPr>
        <w:t>’</w:t>
      </w:r>
      <w:r w:rsidRPr="009D0608">
        <w:rPr>
          <w:rFonts w:ascii="Helvetica" w:hAnsi="Helvetica" w:cs="Arial"/>
          <w:i/>
          <w:iCs/>
          <w:color w:val="0000FF"/>
          <w:sz w:val="22"/>
          <w:szCs w:val="22"/>
        </w:rPr>
        <w:t>.</w:t>
      </w:r>
    </w:p>
    <w:p w14:paraId="578B6820" w14:textId="5037DFEA" w:rsidR="001662FC" w:rsidRDefault="00C92BF7" w:rsidP="00C96CFB">
      <w:pPr>
        <w:numPr>
          <w:ilvl w:val="1"/>
          <w:numId w:val="37"/>
        </w:numPr>
        <w:spacing w:before="240"/>
        <w:outlineLvl w:val="0"/>
        <w:rPr>
          <w:rFonts w:ascii="Helvetica" w:hAnsi="Helvetica" w:cs="Arial"/>
          <w:sz w:val="22"/>
          <w:szCs w:val="22"/>
        </w:rPr>
      </w:pPr>
      <w:r w:rsidRPr="00C92BF7">
        <w:rPr>
          <w:rFonts w:ascii="Helvetica" w:hAnsi="Helvetica" w:cs="Arial"/>
          <w:sz w:val="22"/>
          <w:szCs w:val="22"/>
        </w:rPr>
        <w:lastRenderedPageBreak/>
        <w:t>For higher resolution, confocal microscopes or widefield microscopes with deconvolution have to be used to minimize out-of-focus blur</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p>
    <w:p w14:paraId="50B22F59" w14:textId="0A95E2B0" w:rsidR="001662FC" w:rsidRDefault="00C92BF7"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2.</w:t>
      </w:r>
    </w:p>
    <w:p w14:paraId="332622C6" w14:textId="7AB7A023" w:rsidR="00C92BF7" w:rsidRDefault="00C92BF7" w:rsidP="00C96CFB">
      <w:pPr>
        <w:numPr>
          <w:ilvl w:val="1"/>
          <w:numId w:val="37"/>
        </w:numPr>
        <w:spacing w:before="240"/>
        <w:outlineLvl w:val="0"/>
        <w:rPr>
          <w:rFonts w:ascii="Helvetica" w:hAnsi="Helvetica" w:cs="Arial"/>
          <w:sz w:val="22"/>
          <w:szCs w:val="22"/>
        </w:rPr>
      </w:pPr>
      <w:r>
        <w:rPr>
          <w:rFonts w:ascii="Helvetica" w:hAnsi="Helvetica" w:cs="Arial"/>
          <w:sz w:val="22"/>
          <w:szCs w:val="22"/>
        </w:rPr>
        <w:t xml:space="preserve">A maximum projection of a confocal stack of a NET-rich area from the same </w:t>
      </w:r>
      <w:r w:rsidRPr="00C92BF7">
        <w:rPr>
          <w:rFonts w:ascii="Helvetica" w:hAnsi="Helvetica" w:cs="Arial"/>
          <w:sz w:val="22"/>
          <w:szCs w:val="22"/>
        </w:rPr>
        <w:t>human appendicitis specimen</w:t>
      </w:r>
      <w:r w:rsidR="006E74B3">
        <w:rPr>
          <w:rFonts w:ascii="Helvetica" w:hAnsi="Helvetica" w:cs="Arial"/>
          <w:sz w:val="22"/>
          <w:szCs w:val="22"/>
        </w:rPr>
        <w:t xml:space="preserve"> </w:t>
      </w:r>
      <w:r w:rsidR="006E74B3">
        <w:rPr>
          <w:rFonts w:ascii="Helvetica" w:hAnsi="Helvetica" w:cs="Arial"/>
          <w:b/>
          <w:bCs/>
          <w:sz w:val="22"/>
          <w:szCs w:val="22"/>
        </w:rPr>
        <w:t>[1]</w:t>
      </w:r>
      <w:r>
        <w:rPr>
          <w:rFonts w:ascii="Helvetica" w:hAnsi="Helvetica" w:cs="Arial"/>
          <w:sz w:val="22"/>
          <w:szCs w:val="22"/>
        </w:rPr>
        <w:t xml:space="preserve"> shows th</w:t>
      </w:r>
      <w:r w:rsidR="006E74B3">
        <w:rPr>
          <w:rFonts w:ascii="Helvetica" w:hAnsi="Helvetica" w:cs="Arial"/>
          <w:sz w:val="22"/>
          <w:szCs w:val="22"/>
        </w:rPr>
        <w:t>at</w:t>
      </w:r>
      <w:r>
        <w:rPr>
          <w:rFonts w:ascii="Helvetica" w:hAnsi="Helvetica" w:cs="Arial"/>
          <w:sz w:val="22"/>
          <w:szCs w:val="22"/>
        </w:rPr>
        <w:t xml:space="preserve"> NE </w:t>
      </w:r>
      <w:r w:rsidRPr="00C92BF7">
        <w:rPr>
          <w:rFonts w:ascii="Helvetica" w:hAnsi="Helvetica" w:cs="Arial"/>
          <w:sz w:val="22"/>
          <w:szCs w:val="22"/>
        </w:rPr>
        <w:t>is found in granules but is also abundant extracellularly</w:t>
      </w:r>
      <w:r>
        <w:rPr>
          <w:rFonts w:ascii="Helvetica" w:hAnsi="Helvetica" w:cs="Arial"/>
          <w:sz w:val="22"/>
          <w:szCs w:val="22"/>
        </w:rPr>
        <w:t xml:space="preserve"> </w:t>
      </w:r>
      <w:r>
        <w:rPr>
          <w:rFonts w:ascii="Helvetica" w:hAnsi="Helvetica" w:cs="Arial"/>
          <w:b/>
          <w:bCs/>
          <w:sz w:val="22"/>
          <w:szCs w:val="22"/>
        </w:rPr>
        <w:t>[</w:t>
      </w:r>
      <w:r w:rsidR="006E74B3">
        <w:rPr>
          <w:rFonts w:ascii="Helvetica" w:hAnsi="Helvetica" w:cs="Arial"/>
          <w:b/>
          <w:bCs/>
          <w:sz w:val="22"/>
          <w:szCs w:val="22"/>
        </w:rPr>
        <w:t>2</w:t>
      </w:r>
      <w:r>
        <w:rPr>
          <w:rFonts w:ascii="Helvetica" w:hAnsi="Helvetica" w:cs="Arial"/>
          <w:b/>
          <w:bCs/>
          <w:sz w:val="22"/>
          <w:szCs w:val="22"/>
        </w:rPr>
        <w:t>]</w:t>
      </w:r>
      <w:r>
        <w:rPr>
          <w:rFonts w:ascii="Helvetica" w:hAnsi="Helvetica" w:cs="Arial"/>
          <w:sz w:val="22"/>
          <w:szCs w:val="22"/>
        </w:rPr>
        <w:t xml:space="preserve">, </w:t>
      </w:r>
      <w:r w:rsidRPr="00C92BF7">
        <w:rPr>
          <w:rFonts w:ascii="Helvetica" w:hAnsi="Helvetica" w:cs="Arial"/>
          <w:sz w:val="22"/>
          <w:szCs w:val="22"/>
        </w:rPr>
        <w:t>where it colocalizes with H2B</w:t>
      </w:r>
      <w:r>
        <w:rPr>
          <w:rFonts w:ascii="Helvetica" w:hAnsi="Helvetica" w:cs="Arial"/>
          <w:sz w:val="22"/>
          <w:szCs w:val="22"/>
        </w:rPr>
        <w:t xml:space="preserve"> </w:t>
      </w:r>
      <w:r>
        <w:rPr>
          <w:rFonts w:ascii="Helvetica" w:hAnsi="Helvetica" w:cs="Arial"/>
          <w:b/>
          <w:bCs/>
          <w:sz w:val="22"/>
          <w:szCs w:val="22"/>
        </w:rPr>
        <w:t>[</w:t>
      </w:r>
      <w:r w:rsidR="006E74B3">
        <w:rPr>
          <w:rFonts w:ascii="Helvetica" w:hAnsi="Helvetica" w:cs="Arial"/>
          <w:b/>
          <w:bCs/>
          <w:sz w:val="22"/>
          <w:szCs w:val="22"/>
        </w:rPr>
        <w:t>3</w:t>
      </w:r>
      <w:r>
        <w:rPr>
          <w:rFonts w:ascii="Helvetica" w:hAnsi="Helvetica" w:cs="Arial"/>
          <w:b/>
          <w:bCs/>
          <w:sz w:val="22"/>
          <w:szCs w:val="22"/>
        </w:rPr>
        <w:t>]</w:t>
      </w:r>
      <w:r>
        <w:rPr>
          <w:rFonts w:ascii="Helvetica" w:hAnsi="Helvetica" w:cs="Arial"/>
          <w:sz w:val="22"/>
          <w:szCs w:val="22"/>
        </w:rPr>
        <w:t xml:space="preserve">, and with DNA </w:t>
      </w:r>
      <w:r>
        <w:rPr>
          <w:rFonts w:ascii="Helvetica" w:hAnsi="Helvetica" w:cs="Arial"/>
          <w:b/>
          <w:bCs/>
          <w:sz w:val="22"/>
          <w:szCs w:val="22"/>
        </w:rPr>
        <w:t>[</w:t>
      </w:r>
      <w:r w:rsidR="006E74B3">
        <w:rPr>
          <w:rFonts w:ascii="Helvetica" w:hAnsi="Helvetica" w:cs="Arial"/>
          <w:b/>
          <w:bCs/>
          <w:sz w:val="22"/>
          <w:szCs w:val="22"/>
        </w:rPr>
        <w:t>4</w:t>
      </w:r>
      <w:r>
        <w:rPr>
          <w:rFonts w:ascii="Helvetica" w:hAnsi="Helvetica" w:cs="Arial"/>
          <w:b/>
          <w:bCs/>
          <w:sz w:val="22"/>
          <w:szCs w:val="22"/>
        </w:rPr>
        <w:t>]</w:t>
      </w:r>
      <w:r>
        <w:rPr>
          <w:rFonts w:ascii="Helvetica" w:hAnsi="Helvetica" w:cs="Arial"/>
          <w:sz w:val="22"/>
          <w:szCs w:val="22"/>
        </w:rPr>
        <w:t>.</w:t>
      </w:r>
    </w:p>
    <w:p w14:paraId="7268027F" w14:textId="13243E1C" w:rsid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2.</w:t>
      </w:r>
    </w:p>
    <w:p w14:paraId="2FAD5824" w14:textId="2E173185" w:rsidR="006E74B3" w:rsidRP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2.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2A.</w:t>
      </w:r>
    </w:p>
    <w:p w14:paraId="0A08E1AE" w14:textId="029AB692" w:rsidR="006E74B3" w:rsidRP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2.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2B.</w:t>
      </w:r>
    </w:p>
    <w:p w14:paraId="4AD379E2" w14:textId="65943AA5" w:rsid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2.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2C.</w:t>
      </w:r>
    </w:p>
    <w:p w14:paraId="237A066B" w14:textId="540E1BF7" w:rsidR="006E74B3" w:rsidRDefault="006E74B3" w:rsidP="00C96CFB">
      <w:pPr>
        <w:numPr>
          <w:ilvl w:val="1"/>
          <w:numId w:val="37"/>
        </w:numPr>
        <w:spacing w:before="240"/>
        <w:outlineLvl w:val="0"/>
        <w:rPr>
          <w:rFonts w:ascii="Helvetica" w:hAnsi="Helvetica" w:cs="Arial"/>
          <w:sz w:val="22"/>
          <w:szCs w:val="22"/>
        </w:rPr>
      </w:pPr>
      <w:r w:rsidRPr="006E74B3">
        <w:rPr>
          <w:rFonts w:ascii="Helvetica" w:hAnsi="Helvetica" w:cs="Arial"/>
          <w:sz w:val="22"/>
          <w:szCs w:val="22"/>
        </w:rPr>
        <w:t>The extracellular colocalization results in a whitish color combination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w:t>
      </w:r>
      <w:r w:rsidRPr="006E74B3">
        <w:rPr>
          <w:rFonts w:ascii="Helvetica" w:hAnsi="Helvetica" w:cs="Arial"/>
          <w:sz w:val="22"/>
          <w:szCs w:val="22"/>
        </w:rPr>
        <w:t xml:space="preserve">The pixels positive for green, red, and blue </w:t>
      </w:r>
      <w:r>
        <w:rPr>
          <w:rFonts w:ascii="Helvetica" w:hAnsi="Helvetica" w:cs="Arial"/>
          <w:sz w:val="22"/>
          <w:szCs w:val="22"/>
        </w:rPr>
        <w:t>can once again</w:t>
      </w:r>
      <w:r w:rsidRPr="006E74B3">
        <w:rPr>
          <w:rFonts w:ascii="Helvetica" w:hAnsi="Helvetica" w:cs="Arial"/>
          <w:sz w:val="22"/>
          <w:szCs w:val="22"/>
        </w:rPr>
        <w:t xml:space="preserve"> </w:t>
      </w:r>
      <w:r>
        <w:rPr>
          <w:rFonts w:ascii="Helvetica" w:hAnsi="Helvetica" w:cs="Arial"/>
          <w:sz w:val="22"/>
          <w:szCs w:val="22"/>
        </w:rPr>
        <w:t>be</w:t>
      </w:r>
      <w:r w:rsidRPr="006E74B3">
        <w:rPr>
          <w:rFonts w:ascii="Helvetica" w:hAnsi="Helvetica" w:cs="Arial"/>
          <w:sz w:val="22"/>
          <w:szCs w:val="22"/>
        </w:rPr>
        <w:t xml:space="preserve"> used to create a purple overlay presenting NETs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3C53A4ED" w14:textId="5E7D1E4D" w:rsidR="006E74B3" w:rsidRP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2.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2D.</w:t>
      </w:r>
    </w:p>
    <w:p w14:paraId="01004BEA" w14:textId="03FB8228" w:rsid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2.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2D’.</w:t>
      </w:r>
    </w:p>
    <w:p w14:paraId="2677ADF5" w14:textId="304FCE95" w:rsidR="006E74B3" w:rsidRPr="006E74B3" w:rsidRDefault="006E74B3" w:rsidP="00C96CFB">
      <w:pPr>
        <w:numPr>
          <w:ilvl w:val="1"/>
          <w:numId w:val="37"/>
        </w:numPr>
        <w:spacing w:before="240"/>
        <w:outlineLvl w:val="0"/>
        <w:rPr>
          <w:rFonts w:ascii="Helvetica" w:hAnsi="Helvetica" w:cs="Arial"/>
          <w:sz w:val="22"/>
          <w:szCs w:val="22"/>
        </w:rPr>
      </w:pPr>
      <w:r>
        <w:rPr>
          <w:rFonts w:ascii="Helvetica" w:hAnsi="Helvetica" w:cs="Arial"/>
          <w:sz w:val="22"/>
          <w:szCs w:val="22"/>
        </w:rPr>
        <w:t xml:space="preserve">A representative detail </w:t>
      </w:r>
      <w:r w:rsidRPr="006E74B3">
        <w:rPr>
          <w:rFonts w:ascii="Helvetica" w:hAnsi="Helvetica" w:cs="Arial"/>
          <w:sz w:val="22"/>
          <w:szCs w:val="22"/>
        </w:rPr>
        <w:t xml:space="preserve">of a central section from a mouse lung infected with </w:t>
      </w:r>
      <w:r w:rsidRPr="006E74B3">
        <w:rPr>
          <w:rFonts w:ascii="Helvetica" w:hAnsi="Helvetica" w:cs="Arial"/>
          <w:i/>
          <w:sz w:val="22"/>
          <w:szCs w:val="22"/>
        </w:rPr>
        <w:t>Mycobacterium tuberculosis</w:t>
      </w:r>
      <w:r>
        <w:rPr>
          <w:rFonts w:ascii="Helvetica" w:hAnsi="Helvetica" w:cs="Arial"/>
          <w:iCs/>
          <w:sz w:val="22"/>
          <w:szCs w:val="22"/>
        </w:rPr>
        <w:t xml:space="preserve"> provides another example </w:t>
      </w:r>
      <w:r>
        <w:rPr>
          <w:rFonts w:ascii="Helvetica" w:hAnsi="Helvetica" w:cs="Arial"/>
          <w:b/>
          <w:bCs/>
          <w:iCs/>
          <w:sz w:val="22"/>
          <w:szCs w:val="22"/>
        </w:rPr>
        <w:t>[1]</w:t>
      </w:r>
      <w:r>
        <w:rPr>
          <w:rFonts w:ascii="Helvetica" w:hAnsi="Helvetica" w:cs="Arial"/>
          <w:iCs/>
          <w:sz w:val="22"/>
          <w:szCs w:val="22"/>
        </w:rPr>
        <w:t xml:space="preserve"> of the </w:t>
      </w:r>
      <w:r w:rsidRPr="006E74B3">
        <w:rPr>
          <w:rFonts w:ascii="Helvetica" w:hAnsi="Helvetica" w:cs="Arial"/>
          <w:iCs/>
          <w:sz w:val="22"/>
          <w:szCs w:val="22"/>
        </w:rPr>
        <w:t xml:space="preserve">colocalization of all three NET components </w:t>
      </w:r>
      <w:r>
        <w:rPr>
          <w:rFonts w:ascii="Helvetica" w:hAnsi="Helvetica" w:cs="Arial"/>
          <w:iCs/>
          <w:sz w:val="22"/>
          <w:szCs w:val="22"/>
        </w:rPr>
        <w:t>being</w:t>
      </w:r>
      <w:r w:rsidRPr="006E74B3">
        <w:rPr>
          <w:rFonts w:ascii="Helvetica" w:hAnsi="Helvetica" w:cs="Arial"/>
          <w:iCs/>
          <w:sz w:val="22"/>
          <w:szCs w:val="22"/>
        </w:rPr>
        <w:t xml:space="preserve"> clearly visible as whitish areas between neutrophils</w:t>
      </w:r>
      <w:r>
        <w:rPr>
          <w:rFonts w:ascii="Helvetica" w:hAnsi="Helvetica" w:cs="Arial"/>
          <w:iCs/>
          <w:sz w:val="22"/>
          <w:szCs w:val="22"/>
        </w:rPr>
        <w:t xml:space="preserve"> </w:t>
      </w:r>
      <w:r>
        <w:rPr>
          <w:rFonts w:ascii="Helvetica" w:hAnsi="Helvetica" w:cs="Arial"/>
          <w:b/>
          <w:bCs/>
          <w:iCs/>
          <w:sz w:val="22"/>
          <w:szCs w:val="22"/>
        </w:rPr>
        <w:t>[2]</w:t>
      </w:r>
      <w:r>
        <w:rPr>
          <w:rFonts w:ascii="Helvetica" w:hAnsi="Helvetica" w:cs="Arial"/>
          <w:iCs/>
          <w:sz w:val="22"/>
          <w:szCs w:val="22"/>
        </w:rPr>
        <w:t xml:space="preserve">, </w:t>
      </w:r>
      <w:r w:rsidRPr="006E74B3">
        <w:rPr>
          <w:rFonts w:ascii="Helvetica" w:hAnsi="Helvetica" w:cs="Arial"/>
          <w:iCs/>
          <w:sz w:val="22"/>
          <w:szCs w:val="22"/>
        </w:rPr>
        <w:t xml:space="preserve">which </w:t>
      </w:r>
      <w:r>
        <w:rPr>
          <w:rFonts w:ascii="Helvetica" w:hAnsi="Helvetica" w:cs="Arial"/>
          <w:iCs/>
          <w:sz w:val="22"/>
          <w:szCs w:val="22"/>
        </w:rPr>
        <w:t>can</w:t>
      </w:r>
      <w:r w:rsidRPr="006E74B3">
        <w:rPr>
          <w:rFonts w:ascii="Helvetica" w:hAnsi="Helvetica" w:cs="Arial"/>
          <w:iCs/>
          <w:sz w:val="22"/>
          <w:szCs w:val="22"/>
        </w:rPr>
        <w:t xml:space="preserve"> be used to create a purple layer indicating NETs</w:t>
      </w:r>
      <w:r>
        <w:rPr>
          <w:rFonts w:ascii="Helvetica" w:hAnsi="Helvetica" w:cs="Arial"/>
          <w:iCs/>
          <w:sz w:val="22"/>
          <w:szCs w:val="22"/>
        </w:rPr>
        <w:t xml:space="preserve"> </w:t>
      </w:r>
      <w:r>
        <w:rPr>
          <w:rFonts w:ascii="Helvetica" w:hAnsi="Helvetica" w:cs="Arial"/>
          <w:b/>
          <w:bCs/>
          <w:iCs/>
          <w:sz w:val="22"/>
          <w:szCs w:val="22"/>
        </w:rPr>
        <w:t>[3]</w:t>
      </w:r>
      <w:r>
        <w:rPr>
          <w:rFonts w:ascii="Helvetica" w:hAnsi="Helvetica" w:cs="Arial"/>
          <w:iCs/>
          <w:sz w:val="22"/>
          <w:szCs w:val="22"/>
        </w:rPr>
        <w:t>.</w:t>
      </w:r>
    </w:p>
    <w:p w14:paraId="281AD08A" w14:textId="195B8FE4" w:rsid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LAB MEDIA: Figure 3.</w:t>
      </w:r>
    </w:p>
    <w:p w14:paraId="00B4EC98" w14:textId="503E2837" w:rsidR="006E74B3" w:rsidRP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3.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1D.</w:t>
      </w:r>
    </w:p>
    <w:p w14:paraId="118C8E7D" w14:textId="3F145BC8" w:rsidR="00CE10F2" w:rsidRPr="006E74B3" w:rsidRDefault="006E74B3" w:rsidP="00C96CFB">
      <w:pPr>
        <w:numPr>
          <w:ilvl w:val="2"/>
          <w:numId w:val="37"/>
        </w:numPr>
        <w:spacing w:before="240"/>
        <w:outlineLvl w:val="0"/>
        <w:rPr>
          <w:rFonts w:ascii="Helvetica" w:hAnsi="Helvetica" w:cs="Arial"/>
          <w:sz w:val="22"/>
          <w:szCs w:val="22"/>
        </w:rPr>
      </w:pPr>
      <w:r>
        <w:rPr>
          <w:rFonts w:ascii="Helvetica" w:hAnsi="Helvetica" w:cs="Arial"/>
          <w:sz w:val="22"/>
          <w:szCs w:val="22"/>
        </w:rPr>
        <w:t xml:space="preserve">LAB MEDIA: Figure 3. </w:t>
      </w:r>
      <w:r w:rsidRPr="009D0608">
        <w:rPr>
          <w:rFonts w:ascii="Helvetica" w:hAnsi="Helvetica" w:cs="Arial"/>
          <w:i/>
          <w:iCs/>
          <w:color w:val="0000FF"/>
          <w:sz w:val="22"/>
          <w:szCs w:val="22"/>
        </w:rPr>
        <w:t>Video Editor: Emphasize</w:t>
      </w:r>
      <w:r>
        <w:rPr>
          <w:rFonts w:ascii="Helvetica" w:hAnsi="Helvetica" w:cs="Arial"/>
          <w:i/>
          <w:iCs/>
          <w:color w:val="0000FF"/>
          <w:sz w:val="22"/>
          <w:szCs w:val="22"/>
        </w:rPr>
        <w:t xml:space="preserve"> Figure 1D’.</w:t>
      </w:r>
    </w:p>
    <w:p w14:paraId="58430808"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1E9804B5"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48F95983" w14:textId="77777777" w:rsidR="00CE10F2" w:rsidRPr="006A6324" w:rsidRDefault="00CE10F2" w:rsidP="00C96CFB">
      <w:pPr>
        <w:numPr>
          <w:ilvl w:val="0"/>
          <w:numId w:val="37"/>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47808D2" w14:textId="610E4A8A" w:rsidR="00C96CFB" w:rsidRPr="00955AF7" w:rsidRDefault="003A43DA" w:rsidP="00955AF7">
      <w:pPr>
        <w:numPr>
          <w:ilvl w:val="1"/>
          <w:numId w:val="37"/>
        </w:numPr>
        <w:spacing w:before="240"/>
        <w:outlineLvl w:val="0"/>
        <w:rPr>
          <w:rFonts w:ascii="Helvetica" w:hAnsi="Helvetica" w:cs="Arial"/>
          <w:sz w:val="22"/>
          <w:szCs w:val="22"/>
        </w:rPr>
      </w:pPr>
      <w:r w:rsidRPr="00955AF7">
        <w:rPr>
          <w:rFonts w:ascii="Helvetica" w:hAnsi="Helvetica" w:cs="Arial"/>
          <w:b/>
          <w:sz w:val="22"/>
          <w:szCs w:val="22"/>
          <w:u w:val="single"/>
        </w:rPr>
        <w:t xml:space="preserve">Ulrike Abu Abed: </w:t>
      </w:r>
      <w:r w:rsidR="00472752" w:rsidRPr="00955AF7">
        <w:rPr>
          <w:rFonts w:ascii="Helvetica" w:hAnsi="Helvetica" w:cs="Arial"/>
          <w:sz w:val="22"/>
          <w:szCs w:val="22"/>
        </w:rPr>
        <w:t xml:space="preserve"> </w:t>
      </w:r>
      <w:r w:rsidRPr="00955AF7">
        <w:rPr>
          <w:rFonts w:ascii="Helvetica" w:hAnsi="Helvetica" w:cs="Arial"/>
          <w:sz w:val="22"/>
          <w:szCs w:val="22"/>
        </w:rPr>
        <w:t>During the staining procedure, the sections may never fall dry since this will</w:t>
      </w:r>
      <w:r w:rsidR="007D5466" w:rsidRPr="00955AF7">
        <w:rPr>
          <w:rFonts w:ascii="Helvetica" w:hAnsi="Helvetica" w:cs="Arial"/>
          <w:sz w:val="22"/>
          <w:szCs w:val="22"/>
        </w:rPr>
        <w:t xml:space="preserve"> inevitably induce false-positive staining</w:t>
      </w:r>
      <w:r w:rsidR="00955AF7" w:rsidRPr="00955AF7">
        <w:rPr>
          <w:rFonts w:ascii="Helvetica" w:hAnsi="Helvetica" w:cs="Arial"/>
          <w:sz w:val="22"/>
          <w:szCs w:val="22"/>
        </w:rPr>
        <w:t xml:space="preserve"> </w:t>
      </w:r>
      <w:r w:rsidR="00955AF7" w:rsidRPr="00955AF7">
        <w:rPr>
          <w:rFonts w:ascii="Helvetica" w:hAnsi="Helvetica" w:cs="Arial"/>
          <w:b/>
          <w:bCs/>
          <w:sz w:val="22"/>
          <w:szCs w:val="22"/>
        </w:rPr>
        <w:t>[1]</w:t>
      </w:r>
      <w:r w:rsidR="007D5466" w:rsidRPr="00955AF7">
        <w:rPr>
          <w:rFonts w:ascii="Helvetica" w:hAnsi="Helvetica" w:cs="Arial"/>
          <w:sz w:val="22"/>
          <w:szCs w:val="22"/>
        </w:rPr>
        <w:t>.</w:t>
      </w:r>
    </w:p>
    <w:p w14:paraId="150EBFD0" w14:textId="71E1573D" w:rsidR="00955AF7" w:rsidRPr="00955AF7" w:rsidRDefault="00955AF7" w:rsidP="00955AF7">
      <w:pPr>
        <w:numPr>
          <w:ilvl w:val="2"/>
          <w:numId w:val="37"/>
        </w:numPr>
        <w:spacing w:before="240"/>
        <w:outlineLvl w:val="0"/>
        <w:rPr>
          <w:rFonts w:ascii="Helvetica" w:hAnsi="Helvetica" w:cs="Arial"/>
          <w:sz w:val="22"/>
          <w:szCs w:val="22"/>
        </w:rPr>
      </w:pPr>
      <w:r w:rsidRPr="00955AF7">
        <w:rPr>
          <w:rFonts w:ascii="Helvetica" w:hAnsi="Helvetica" w:cs="Arial"/>
          <w:sz w:val="22"/>
          <w:szCs w:val="22"/>
        </w:rPr>
        <w:t>INTERVIEW: Named author says the statement above in an interview-style shot while looking slightly off-camera.</w:t>
      </w:r>
    </w:p>
    <w:p w14:paraId="7C8D7A55" w14:textId="77777777" w:rsidR="00C96CFB" w:rsidRPr="00955AF7" w:rsidRDefault="00C96CFB" w:rsidP="00C96CFB">
      <w:pPr>
        <w:ind w:left="360"/>
        <w:outlineLvl w:val="0"/>
        <w:rPr>
          <w:rFonts w:ascii="Helvetica" w:hAnsi="Helvetica" w:cs="Arial"/>
          <w:sz w:val="22"/>
          <w:szCs w:val="22"/>
        </w:rPr>
      </w:pPr>
    </w:p>
    <w:p w14:paraId="56EFED90" w14:textId="5CDB1926" w:rsidR="00C96CFB" w:rsidRPr="00955AF7" w:rsidRDefault="00C96CFB" w:rsidP="00C96CFB">
      <w:pPr>
        <w:pStyle w:val="ColorfulList-Accent11"/>
        <w:numPr>
          <w:ilvl w:val="1"/>
          <w:numId w:val="37"/>
        </w:numPr>
        <w:outlineLvl w:val="0"/>
        <w:rPr>
          <w:rFonts w:ascii="Helvetica" w:hAnsi="Helvetica" w:cs="Arial"/>
          <w:sz w:val="22"/>
          <w:szCs w:val="22"/>
        </w:rPr>
      </w:pPr>
      <w:r w:rsidRPr="00955AF7">
        <w:rPr>
          <w:rFonts w:ascii="Helvetica" w:hAnsi="Helvetica" w:cs="Arial"/>
          <w:b/>
          <w:sz w:val="22"/>
          <w:szCs w:val="22"/>
          <w:u w:val="single"/>
        </w:rPr>
        <w:t>Ulrike Abu Abed</w:t>
      </w:r>
      <w:r w:rsidRPr="00955AF7">
        <w:rPr>
          <w:rFonts w:ascii="Helvetica" w:hAnsi="Helvetica" w:cs="Arial"/>
          <w:sz w:val="22"/>
          <w:szCs w:val="22"/>
        </w:rPr>
        <w:t xml:space="preserve">: The analysis of archival material may help to elucidate the impact of NETs – both good </w:t>
      </w:r>
      <w:proofErr w:type="gramStart"/>
      <w:r w:rsidRPr="00955AF7">
        <w:rPr>
          <w:rFonts w:ascii="Helvetica" w:hAnsi="Helvetica" w:cs="Arial"/>
          <w:sz w:val="22"/>
          <w:szCs w:val="22"/>
        </w:rPr>
        <w:t>or</w:t>
      </w:r>
      <w:proofErr w:type="gramEnd"/>
      <w:r w:rsidRPr="00955AF7">
        <w:rPr>
          <w:rFonts w:ascii="Helvetica" w:hAnsi="Helvetica" w:cs="Arial"/>
          <w:sz w:val="22"/>
          <w:szCs w:val="22"/>
        </w:rPr>
        <w:t xml:space="preserve"> bad – in the development of diseases</w:t>
      </w:r>
      <w:r w:rsidR="00955AF7" w:rsidRPr="00955AF7">
        <w:rPr>
          <w:rFonts w:ascii="Helvetica" w:hAnsi="Helvetica" w:cs="Arial"/>
          <w:sz w:val="22"/>
          <w:szCs w:val="22"/>
        </w:rPr>
        <w:t xml:space="preserve"> </w:t>
      </w:r>
      <w:r w:rsidR="00955AF7" w:rsidRPr="00955AF7">
        <w:rPr>
          <w:rFonts w:ascii="Helvetica" w:hAnsi="Helvetica" w:cs="Arial"/>
          <w:b/>
          <w:bCs/>
          <w:sz w:val="22"/>
          <w:szCs w:val="22"/>
        </w:rPr>
        <w:t>[1]</w:t>
      </w:r>
      <w:r w:rsidRPr="00955AF7">
        <w:rPr>
          <w:rFonts w:ascii="Helvetica" w:hAnsi="Helvetica" w:cs="Arial"/>
          <w:sz w:val="22"/>
          <w:szCs w:val="22"/>
        </w:rPr>
        <w:t>.</w:t>
      </w:r>
    </w:p>
    <w:p w14:paraId="1ED300C0" w14:textId="77777777" w:rsidR="00955AF7" w:rsidRPr="00955AF7" w:rsidRDefault="00955AF7" w:rsidP="00955AF7">
      <w:pPr>
        <w:pStyle w:val="ColorfulList-Accent11"/>
        <w:ind w:left="1098"/>
        <w:outlineLvl w:val="0"/>
        <w:rPr>
          <w:rFonts w:ascii="Helvetica" w:hAnsi="Helvetica" w:cs="Arial"/>
          <w:sz w:val="22"/>
          <w:szCs w:val="22"/>
        </w:rPr>
      </w:pPr>
    </w:p>
    <w:p w14:paraId="6CBFD7DB" w14:textId="33249E20" w:rsidR="00955AF7" w:rsidRPr="00955AF7" w:rsidRDefault="00955AF7" w:rsidP="00955AF7">
      <w:pPr>
        <w:pStyle w:val="ColorfulList-Accent11"/>
        <w:numPr>
          <w:ilvl w:val="2"/>
          <w:numId w:val="37"/>
        </w:numPr>
        <w:outlineLvl w:val="0"/>
        <w:rPr>
          <w:rFonts w:ascii="Helvetica" w:hAnsi="Helvetica" w:cs="Arial"/>
          <w:sz w:val="22"/>
          <w:szCs w:val="22"/>
        </w:rPr>
      </w:pPr>
      <w:r w:rsidRPr="00955AF7">
        <w:rPr>
          <w:rFonts w:ascii="Helvetica" w:hAnsi="Helvetica" w:cs="Arial"/>
          <w:sz w:val="22"/>
          <w:szCs w:val="22"/>
        </w:rPr>
        <w:t>INTERVIEW: Named author says the statement above in an interview-style shot while looking slightly off-camera.</w:t>
      </w:r>
    </w:p>
    <w:p w14:paraId="4D799384" w14:textId="77777777" w:rsidR="00C96CFB" w:rsidRPr="00955AF7" w:rsidRDefault="00C96CFB" w:rsidP="00C96CFB">
      <w:pPr>
        <w:ind w:left="1080"/>
        <w:contextualSpacing/>
        <w:outlineLvl w:val="0"/>
        <w:rPr>
          <w:rFonts w:ascii="Helvetica" w:hAnsi="Helvetica" w:cs="Arial"/>
          <w:sz w:val="22"/>
          <w:szCs w:val="22"/>
        </w:rPr>
      </w:pPr>
    </w:p>
    <w:p w14:paraId="4BD574D5" w14:textId="03E3C95A" w:rsidR="00C96CFB" w:rsidRPr="00955AF7" w:rsidRDefault="00C96CFB" w:rsidP="00C96CFB">
      <w:pPr>
        <w:pStyle w:val="ColorfulList-Accent11"/>
        <w:numPr>
          <w:ilvl w:val="1"/>
          <w:numId w:val="37"/>
        </w:numPr>
        <w:outlineLvl w:val="0"/>
        <w:rPr>
          <w:rFonts w:ascii="Helvetica" w:hAnsi="Helvetica" w:cs="Arial"/>
          <w:sz w:val="22"/>
          <w:szCs w:val="22"/>
        </w:rPr>
      </w:pPr>
      <w:r w:rsidRPr="00955AF7">
        <w:rPr>
          <w:rFonts w:ascii="Helvetica" w:hAnsi="Helvetica" w:cs="Arial"/>
          <w:b/>
          <w:sz w:val="22"/>
          <w:szCs w:val="22"/>
          <w:u w:val="single"/>
        </w:rPr>
        <w:t>Ulrike Abu Abed</w:t>
      </w:r>
      <w:r w:rsidRPr="00955AF7">
        <w:rPr>
          <w:rFonts w:ascii="Helvetica" w:hAnsi="Helvetica" w:cs="Arial"/>
          <w:sz w:val="22"/>
          <w:szCs w:val="22"/>
        </w:rPr>
        <w:t xml:space="preserve">: Since paraffin embedding usually introduces tissue autofluorescence it is of utmost importance to prepare both negative and positive controls to correctly distinguish real immunofluorescence from background staining and </w:t>
      </w:r>
      <w:r w:rsidR="00955AF7" w:rsidRPr="00955AF7">
        <w:rPr>
          <w:rFonts w:ascii="Helvetica" w:hAnsi="Helvetica" w:cs="Arial"/>
          <w:sz w:val="22"/>
          <w:szCs w:val="22"/>
        </w:rPr>
        <w:t xml:space="preserve">autofluorescence </w:t>
      </w:r>
      <w:r w:rsidR="00955AF7" w:rsidRPr="00955AF7">
        <w:rPr>
          <w:rFonts w:ascii="Helvetica" w:hAnsi="Helvetica" w:cs="Arial"/>
          <w:b/>
          <w:bCs/>
          <w:sz w:val="22"/>
          <w:szCs w:val="22"/>
        </w:rPr>
        <w:t>[1]</w:t>
      </w:r>
      <w:r w:rsidRPr="00955AF7">
        <w:rPr>
          <w:rFonts w:ascii="Helvetica" w:hAnsi="Helvetica" w:cs="Arial"/>
          <w:sz w:val="22"/>
          <w:szCs w:val="22"/>
        </w:rPr>
        <w:t>.</w:t>
      </w:r>
    </w:p>
    <w:p w14:paraId="73EB968D" w14:textId="77777777" w:rsidR="00955AF7" w:rsidRPr="00955AF7" w:rsidRDefault="00955AF7" w:rsidP="00955AF7">
      <w:pPr>
        <w:pStyle w:val="ColorfulList-Accent11"/>
        <w:ind w:left="1098"/>
        <w:outlineLvl w:val="0"/>
        <w:rPr>
          <w:rFonts w:ascii="Helvetica" w:hAnsi="Helvetica" w:cs="Arial"/>
          <w:sz w:val="22"/>
          <w:szCs w:val="22"/>
        </w:rPr>
      </w:pPr>
    </w:p>
    <w:p w14:paraId="207341F2" w14:textId="52C53E15" w:rsidR="00955AF7" w:rsidRPr="00955AF7" w:rsidRDefault="00955AF7" w:rsidP="00955AF7">
      <w:pPr>
        <w:pStyle w:val="ColorfulList-Accent11"/>
        <w:numPr>
          <w:ilvl w:val="2"/>
          <w:numId w:val="37"/>
        </w:numPr>
        <w:outlineLvl w:val="0"/>
        <w:rPr>
          <w:rFonts w:ascii="Helvetica" w:hAnsi="Helvetica" w:cs="Arial"/>
          <w:sz w:val="22"/>
          <w:szCs w:val="22"/>
        </w:rPr>
      </w:pPr>
      <w:r w:rsidRPr="00955AF7">
        <w:rPr>
          <w:rFonts w:ascii="Helvetica" w:hAnsi="Helvetica" w:cs="Arial"/>
          <w:sz w:val="22"/>
          <w:szCs w:val="22"/>
        </w:rPr>
        <w:t>INTERVIEW: Named author says the statement above in an interview-style shot while looking slightly off-camera.</w:t>
      </w:r>
    </w:p>
    <w:p w14:paraId="038C514C" w14:textId="3BDA57F5" w:rsidR="00CE10F2" w:rsidRPr="00090056" w:rsidRDefault="00955AF7" w:rsidP="00C96CFB">
      <w:pPr>
        <w:numPr>
          <w:ilvl w:val="1"/>
          <w:numId w:val="37"/>
        </w:numPr>
        <w:spacing w:before="240"/>
        <w:outlineLvl w:val="0"/>
        <w:rPr>
          <w:rFonts w:ascii="Helvetica" w:hAnsi="Helvetica" w:cs="Arial"/>
          <w:strike/>
          <w:sz w:val="22"/>
          <w:szCs w:val="22"/>
        </w:rPr>
      </w:pPr>
      <w:r w:rsidRPr="00090056">
        <w:rPr>
          <w:rFonts w:ascii="Helvetica" w:hAnsi="Helvetica" w:cs="Arial"/>
          <w:strike/>
          <w:sz w:val="22"/>
          <w:szCs w:val="22"/>
        </w:rPr>
        <w:t xml:space="preserve"> </w:t>
      </w:r>
      <w:r w:rsidRPr="00090056">
        <w:rPr>
          <w:rFonts w:ascii="Helvetica" w:hAnsi="Helvetica" w:cs="Arial"/>
          <w:b/>
          <w:bCs/>
          <w:strike/>
          <w:sz w:val="22"/>
          <w:szCs w:val="22"/>
        </w:rPr>
        <w:t>[1]</w:t>
      </w:r>
      <w:r w:rsidR="00C96CFB" w:rsidRPr="00090056">
        <w:rPr>
          <w:rFonts w:ascii="Helvetica" w:hAnsi="Helvetica" w:cs="Arial"/>
          <w:strike/>
          <w:sz w:val="22"/>
          <w:szCs w:val="22"/>
        </w:rPr>
        <w:t>.</w:t>
      </w:r>
    </w:p>
    <w:p w14:paraId="16CE2D9E" w14:textId="7EB8D046" w:rsidR="00955AF7" w:rsidRPr="00955AF7" w:rsidRDefault="00955AF7" w:rsidP="00955AF7">
      <w:pPr>
        <w:numPr>
          <w:ilvl w:val="2"/>
          <w:numId w:val="37"/>
        </w:numPr>
        <w:spacing w:before="240"/>
        <w:outlineLvl w:val="0"/>
        <w:rPr>
          <w:rFonts w:ascii="Helvetica" w:hAnsi="Helvetica" w:cs="Arial"/>
          <w:sz w:val="22"/>
          <w:szCs w:val="22"/>
        </w:rPr>
      </w:pPr>
      <w:r w:rsidRPr="00955AF7">
        <w:rPr>
          <w:rFonts w:ascii="Helvetica" w:hAnsi="Helvetica" w:cs="Arial"/>
          <w:sz w:val="22"/>
          <w:szCs w:val="22"/>
        </w:rPr>
        <w:t>INTERVIEW: Named author says the statement above in an interview-style shot while looking slightly off-camera.</w:t>
      </w:r>
    </w:p>
    <w:p w14:paraId="4B6A1524" w14:textId="54DC31A5" w:rsidR="00CE10F2" w:rsidRPr="00955AF7" w:rsidRDefault="007D5466" w:rsidP="00C96CFB">
      <w:pPr>
        <w:numPr>
          <w:ilvl w:val="1"/>
          <w:numId w:val="37"/>
        </w:numPr>
        <w:spacing w:before="240"/>
        <w:outlineLvl w:val="0"/>
        <w:rPr>
          <w:rFonts w:ascii="Helvetica" w:hAnsi="Helvetica" w:cs="Arial"/>
          <w:sz w:val="22"/>
          <w:szCs w:val="22"/>
        </w:rPr>
      </w:pPr>
      <w:r w:rsidRPr="00955AF7">
        <w:rPr>
          <w:rFonts w:ascii="Helvetica" w:hAnsi="Helvetica" w:cs="Arial"/>
          <w:b/>
          <w:sz w:val="22"/>
          <w:szCs w:val="22"/>
          <w:u w:val="single"/>
        </w:rPr>
        <w:t>Ulrike Abu Abed</w:t>
      </w:r>
      <w:r w:rsidR="00472752" w:rsidRPr="00955AF7">
        <w:rPr>
          <w:rFonts w:ascii="Helvetica" w:hAnsi="Helvetica" w:cs="Arial"/>
          <w:sz w:val="22"/>
          <w:szCs w:val="22"/>
        </w:rPr>
        <w:t>:</w:t>
      </w:r>
      <w:r w:rsidR="00C96CFB" w:rsidRPr="00955AF7">
        <w:rPr>
          <w:rFonts w:ascii="Helvetica" w:hAnsi="Helvetica" w:cs="Arial"/>
          <w:sz w:val="22"/>
          <w:szCs w:val="22"/>
        </w:rPr>
        <w:t xml:space="preserve"> </w:t>
      </w:r>
      <w:r w:rsidRPr="00955AF7">
        <w:rPr>
          <w:rFonts w:ascii="Helvetica" w:hAnsi="Helvetica" w:cs="Arial"/>
          <w:sz w:val="22"/>
          <w:szCs w:val="22"/>
        </w:rPr>
        <w:t>Fixation and dehydration should be performed in a fume hood or using a tissue processor connected to a fume hood.</w:t>
      </w:r>
      <w:r w:rsidR="00C96CFB" w:rsidRPr="00955AF7">
        <w:rPr>
          <w:rFonts w:ascii="Helvetica" w:hAnsi="Helvetica" w:cs="Arial"/>
          <w:sz w:val="22"/>
          <w:szCs w:val="22"/>
        </w:rPr>
        <w:t xml:space="preserve"> </w:t>
      </w:r>
      <w:r w:rsidRPr="00955AF7">
        <w:rPr>
          <w:rFonts w:ascii="Helvetica" w:hAnsi="Helvetica" w:cs="Arial"/>
          <w:sz w:val="22"/>
          <w:szCs w:val="22"/>
        </w:rPr>
        <w:t>Make sure you wear gloves when handling the sections and dyes – specially DNA-binding dyes like Hoechst</w:t>
      </w:r>
      <w:r w:rsidR="00955AF7" w:rsidRPr="00955AF7">
        <w:rPr>
          <w:rFonts w:ascii="Helvetica" w:hAnsi="Helvetica" w:cs="Arial"/>
          <w:sz w:val="22"/>
          <w:szCs w:val="22"/>
        </w:rPr>
        <w:t xml:space="preserve"> </w:t>
      </w:r>
      <w:r w:rsidR="00955AF7" w:rsidRPr="00955AF7">
        <w:rPr>
          <w:rFonts w:ascii="Helvetica" w:hAnsi="Helvetica" w:cs="Arial"/>
          <w:b/>
          <w:bCs/>
          <w:sz w:val="22"/>
          <w:szCs w:val="22"/>
        </w:rPr>
        <w:t>[1]</w:t>
      </w:r>
      <w:r w:rsidR="00955AF7" w:rsidRPr="00955AF7">
        <w:rPr>
          <w:rFonts w:ascii="Helvetica" w:hAnsi="Helvetica" w:cs="Arial"/>
          <w:sz w:val="22"/>
          <w:szCs w:val="22"/>
        </w:rPr>
        <w:t>.</w:t>
      </w:r>
    </w:p>
    <w:p w14:paraId="2E159620" w14:textId="0D2D0259" w:rsidR="00955AF7" w:rsidRPr="00955AF7" w:rsidRDefault="00955AF7" w:rsidP="00955AF7">
      <w:pPr>
        <w:numPr>
          <w:ilvl w:val="2"/>
          <w:numId w:val="37"/>
        </w:numPr>
        <w:spacing w:before="240"/>
        <w:outlineLvl w:val="0"/>
        <w:rPr>
          <w:rFonts w:ascii="Helvetica" w:hAnsi="Helvetica" w:cs="Arial"/>
          <w:sz w:val="22"/>
          <w:szCs w:val="22"/>
        </w:rPr>
      </w:pPr>
      <w:r w:rsidRPr="00955AF7">
        <w:rPr>
          <w:rFonts w:ascii="Helvetica" w:hAnsi="Helvetica" w:cs="Arial"/>
          <w:sz w:val="22"/>
          <w:szCs w:val="22"/>
        </w:rPr>
        <w:t>INTERVIEW: Named author says the statement above in an interview-style shot while looking slightly off-camera.</w:t>
      </w:r>
    </w:p>
    <w:sectPr w:rsidR="00955AF7" w:rsidRPr="00955AF7"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AC1D1" w14:textId="77777777" w:rsidR="00364DA1" w:rsidRDefault="00364DA1">
      <w:r>
        <w:separator/>
      </w:r>
    </w:p>
  </w:endnote>
  <w:endnote w:type="continuationSeparator" w:id="0">
    <w:p w14:paraId="646157BA" w14:textId="77777777" w:rsidR="00364DA1" w:rsidRDefault="00364DA1">
      <w:r>
        <w:continuationSeparator/>
      </w:r>
    </w:p>
  </w:endnote>
  <w:endnote w:type="continuationNotice" w:id="1">
    <w:p w14:paraId="1C2584E3" w14:textId="77777777" w:rsidR="00364DA1" w:rsidRDefault="00364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410DC" w14:textId="77777777" w:rsidR="003A43DA" w:rsidRDefault="003A43D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4979E29" w14:textId="77777777" w:rsidR="003A43DA" w:rsidRDefault="003A43DA"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AB61" w14:textId="3E1A0912" w:rsidR="003A43DA" w:rsidRPr="00D61BFB" w:rsidRDefault="003A43DA"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7D5466">
      <w:rPr>
        <w:rFonts w:ascii="Arial" w:hAnsi="Arial" w:cs="Arial"/>
        <w:noProof/>
        <w:color w:val="000000"/>
        <w:sz w:val="22"/>
        <w:szCs w:val="22"/>
      </w:rPr>
      <w:t>10</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7D5466">
      <w:rPr>
        <w:rFonts w:ascii="Arial" w:hAnsi="Arial" w:cs="Arial"/>
        <w:noProof/>
        <w:color w:val="000000"/>
        <w:sz w:val="22"/>
        <w:szCs w:val="22"/>
      </w:rPr>
      <w:t>13</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E90C6" w14:textId="77777777" w:rsidR="00364DA1" w:rsidRDefault="00364DA1">
      <w:r>
        <w:separator/>
      </w:r>
    </w:p>
  </w:footnote>
  <w:footnote w:type="continuationSeparator" w:id="0">
    <w:p w14:paraId="0E6A1383" w14:textId="77777777" w:rsidR="00364DA1" w:rsidRDefault="00364DA1">
      <w:r>
        <w:continuationSeparator/>
      </w:r>
    </w:p>
  </w:footnote>
  <w:footnote w:type="continuationNotice" w:id="1">
    <w:p w14:paraId="137F4A09" w14:textId="77777777" w:rsidR="00364DA1" w:rsidRDefault="00364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58BA" w14:textId="4C5D21C3" w:rsidR="003A43DA" w:rsidRPr="00955AF7" w:rsidRDefault="003A43DA" w:rsidP="001E230F">
    <w:pPr>
      <w:pStyle w:val="Header"/>
      <w:jc w:val="center"/>
      <w:rPr>
        <w:rFonts w:ascii="Helvetica" w:hAnsi="Helvetica" w:cs="Arial"/>
        <w:b/>
        <w:color w:val="00B050"/>
        <w:sz w:val="28"/>
        <w:szCs w:val="28"/>
        <w:u w:val="single"/>
      </w:rPr>
    </w:pPr>
    <w:r w:rsidRPr="00955AF7">
      <w:rPr>
        <w:noProof/>
        <w:color w:val="00B050"/>
      </w:rPr>
      <w:drawing>
        <wp:anchor distT="0" distB="0" distL="114300" distR="114300" simplePos="0" relativeHeight="251657728" behindDoc="0" locked="0" layoutInCell="1" allowOverlap="1" wp14:anchorId="7FC46977" wp14:editId="2D0EFB8F">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5AF7">
      <w:rPr>
        <w:rFonts w:ascii="Helvetica" w:hAnsi="Helvetica" w:cs="Arial"/>
        <w:b/>
        <w:color w:val="00B050"/>
        <w:sz w:val="28"/>
        <w:szCs w:val="28"/>
        <w:u w:val="single"/>
      </w:rPr>
      <w:t>F</w:t>
    </w:r>
    <w:r w:rsidR="00955AF7" w:rsidRPr="00955AF7">
      <w:rPr>
        <w:rFonts w:ascii="Helvetica" w:hAnsi="Helvetica" w:cs="Arial"/>
        <w:b/>
        <w:color w:val="00B050"/>
        <w:sz w:val="28"/>
        <w:szCs w:val="28"/>
        <w:u w:val="single"/>
      </w:rPr>
      <w:t>INAL SCRIP</w:t>
    </w:r>
    <w:r w:rsidRPr="00955AF7">
      <w:rPr>
        <w:rFonts w:ascii="Helvetica" w:hAnsi="Helvetica" w:cs="Arial"/>
        <w:b/>
        <w:color w:val="00B050"/>
        <w:sz w:val="28"/>
        <w:szCs w:val="28"/>
        <w:u w:val="single"/>
      </w:rPr>
      <w:t xml:space="preserve">T: </w:t>
    </w:r>
    <w:r w:rsidR="00955AF7" w:rsidRPr="00955AF7">
      <w:rPr>
        <w:rFonts w:ascii="Helvetica" w:hAnsi="Helvetica" w:cs="Arial"/>
        <w:b/>
        <w:color w:val="00B050"/>
        <w:sz w:val="28"/>
        <w:szCs w:val="28"/>
        <w:u w:val="single"/>
      </w:rPr>
      <w:t>APPROVED</w:t>
    </w:r>
    <w:r w:rsidRPr="00955AF7">
      <w:rPr>
        <w:rFonts w:ascii="Helvetica" w:hAnsi="Helvetica" w:cs="Arial"/>
        <w:b/>
        <w:color w:val="00B050"/>
        <w:sz w:val="28"/>
        <w:szCs w:val="28"/>
        <w:u w:val="single"/>
      </w:rPr>
      <w:t xml:space="preserve"> FOR FILMING</w:t>
    </w:r>
  </w:p>
  <w:p w14:paraId="47A5D287" w14:textId="77777777" w:rsidR="003A43DA" w:rsidRPr="006A6324" w:rsidRDefault="003A43D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BE927F6"/>
    <w:multiLevelType w:val="multilevel"/>
    <w:tmpl w:val="21DEA9D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ind w:left="1080" w:hanging="720"/>
      </w:pPr>
      <w:rPr>
        <w:rFonts w:hint="default"/>
      </w:rPr>
    </w:lvl>
    <w:lvl w:ilvl="2">
      <w:start w:val="1"/>
      <w:numFmt w:val="decimal"/>
      <w:lvlText w:val="4.%2.%3."/>
      <w:lvlJc w:val="left"/>
      <w:pPr>
        <w:ind w:left="10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98"/>
        </w:tabs>
        <w:ind w:left="10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0E140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98"/>
        </w:tabs>
        <w:ind w:left="10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6E283A7D"/>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098"/>
        </w:tabs>
        <w:ind w:left="10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6"/>
  </w:num>
  <w:num w:numId="11">
    <w:abstractNumId w:val="22"/>
  </w:num>
  <w:num w:numId="12">
    <w:abstractNumId w:val="31"/>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7"/>
  </w:num>
  <w:num w:numId="22">
    <w:abstractNumId w:val="15"/>
  </w:num>
  <w:num w:numId="23">
    <w:abstractNumId w:val="12"/>
  </w:num>
  <w:num w:numId="24">
    <w:abstractNumId w:val="10"/>
  </w:num>
  <w:num w:numId="25">
    <w:abstractNumId w:val="0"/>
  </w:num>
  <w:num w:numId="26">
    <w:abstractNumId w:val="38"/>
  </w:num>
  <w:num w:numId="27">
    <w:abstractNumId w:val="28"/>
  </w:num>
  <w:num w:numId="28">
    <w:abstractNumId w:val="19"/>
  </w:num>
  <w:num w:numId="29">
    <w:abstractNumId w:val="11"/>
  </w:num>
  <w:num w:numId="30">
    <w:abstractNumId w:val="5"/>
  </w:num>
  <w:num w:numId="31">
    <w:abstractNumId w:val="25"/>
  </w:num>
  <w:num w:numId="32">
    <w:abstractNumId w:val="30"/>
  </w:num>
  <w:num w:numId="33">
    <w:abstractNumId w:val="20"/>
  </w:num>
  <w:num w:numId="34">
    <w:abstractNumId w:val="33"/>
  </w:num>
  <w:num w:numId="35">
    <w:abstractNumId w:val="32"/>
  </w:num>
  <w:num w:numId="36">
    <w:abstractNumId w:val="21"/>
  </w:num>
  <w:num w:numId="37">
    <w:abstractNumId w:val="26"/>
  </w:num>
  <w:num w:numId="38">
    <w:abstractNumId w:val="35"/>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3"/>
    <w:rsid w:val="00003C8B"/>
    <w:rsid w:val="000051DE"/>
    <w:rsid w:val="0001266D"/>
    <w:rsid w:val="00013862"/>
    <w:rsid w:val="00014EB9"/>
    <w:rsid w:val="00023E22"/>
    <w:rsid w:val="00025DE9"/>
    <w:rsid w:val="00043807"/>
    <w:rsid w:val="0005183C"/>
    <w:rsid w:val="00074929"/>
    <w:rsid w:val="00083792"/>
    <w:rsid w:val="00090056"/>
    <w:rsid w:val="00090BAC"/>
    <w:rsid w:val="000B0B1A"/>
    <w:rsid w:val="000B321F"/>
    <w:rsid w:val="000B4E9A"/>
    <w:rsid w:val="000B608B"/>
    <w:rsid w:val="000D065F"/>
    <w:rsid w:val="000D11FD"/>
    <w:rsid w:val="000D17E8"/>
    <w:rsid w:val="000D2C59"/>
    <w:rsid w:val="000D35D9"/>
    <w:rsid w:val="00106F46"/>
    <w:rsid w:val="00110B6E"/>
    <w:rsid w:val="001115D1"/>
    <w:rsid w:val="00125924"/>
    <w:rsid w:val="00126973"/>
    <w:rsid w:val="00151824"/>
    <w:rsid w:val="00162D51"/>
    <w:rsid w:val="001662FC"/>
    <w:rsid w:val="00166780"/>
    <w:rsid w:val="00177B33"/>
    <w:rsid w:val="001819E3"/>
    <w:rsid w:val="00184EF9"/>
    <w:rsid w:val="00191A77"/>
    <w:rsid w:val="001B3024"/>
    <w:rsid w:val="001B5C46"/>
    <w:rsid w:val="001C7BBC"/>
    <w:rsid w:val="001E230F"/>
    <w:rsid w:val="001E52A3"/>
    <w:rsid w:val="001F0890"/>
    <w:rsid w:val="001F1FED"/>
    <w:rsid w:val="00244E49"/>
    <w:rsid w:val="00247BFF"/>
    <w:rsid w:val="0025310D"/>
    <w:rsid w:val="002544F1"/>
    <w:rsid w:val="002617AD"/>
    <w:rsid w:val="00265C44"/>
    <w:rsid w:val="00277C90"/>
    <w:rsid w:val="00283E3E"/>
    <w:rsid w:val="002A0233"/>
    <w:rsid w:val="002B0D88"/>
    <w:rsid w:val="002B26D4"/>
    <w:rsid w:val="002B55D9"/>
    <w:rsid w:val="002C54DB"/>
    <w:rsid w:val="002C737F"/>
    <w:rsid w:val="002D52A1"/>
    <w:rsid w:val="002E6B36"/>
    <w:rsid w:val="002E7521"/>
    <w:rsid w:val="002F3829"/>
    <w:rsid w:val="003036C1"/>
    <w:rsid w:val="00305187"/>
    <w:rsid w:val="0030618C"/>
    <w:rsid w:val="003138D4"/>
    <w:rsid w:val="003176C4"/>
    <w:rsid w:val="00322C71"/>
    <w:rsid w:val="00330F1B"/>
    <w:rsid w:val="00335841"/>
    <w:rsid w:val="00336C61"/>
    <w:rsid w:val="00342D7B"/>
    <w:rsid w:val="0034684D"/>
    <w:rsid w:val="00364DA1"/>
    <w:rsid w:val="003947BB"/>
    <w:rsid w:val="00395684"/>
    <w:rsid w:val="003A1109"/>
    <w:rsid w:val="003A43DA"/>
    <w:rsid w:val="003A49C2"/>
    <w:rsid w:val="003B5E26"/>
    <w:rsid w:val="003D0847"/>
    <w:rsid w:val="003E2BC9"/>
    <w:rsid w:val="003E640B"/>
    <w:rsid w:val="003F27B7"/>
    <w:rsid w:val="00414B4F"/>
    <w:rsid w:val="00440844"/>
    <w:rsid w:val="00440FFA"/>
    <w:rsid w:val="00450B27"/>
    <w:rsid w:val="00453116"/>
    <w:rsid w:val="00455510"/>
    <w:rsid w:val="00456A5D"/>
    <w:rsid w:val="00472752"/>
    <w:rsid w:val="0047306D"/>
    <w:rsid w:val="00482D4C"/>
    <w:rsid w:val="004B4CD9"/>
    <w:rsid w:val="004C1095"/>
    <w:rsid w:val="004C2DAD"/>
    <w:rsid w:val="004E2BE1"/>
    <w:rsid w:val="004E35F1"/>
    <w:rsid w:val="004E3F8E"/>
    <w:rsid w:val="004E7D7B"/>
    <w:rsid w:val="004F664D"/>
    <w:rsid w:val="00511F52"/>
    <w:rsid w:val="00513853"/>
    <w:rsid w:val="00530DD9"/>
    <w:rsid w:val="005320E4"/>
    <w:rsid w:val="00536D89"/>
    <w:rsid w:val="00557116"/>
    <w:rsid w:val="0055763A"/>
    <w:rsid w:val="00565757"/>
    <w:rsid w:val="005A09D8"/>
    <w:rsid w:val="005A1F5E"/>
    <w:rsid w:val="005A3F8F"/>
    <w:rsid w:val="005B6859"/>
    <w:rsid w:val="005C4632"/>
    <w:rsid w:val="005D783F"/>
    <w:rsid w:val="005E2B7E"/>
    <w:rsid w:val="005E2B89"/>
    <w:rsid w:val="005F18A3"/>
    <w:rsid w:val="005F6EC0"/>
    <w:rsid w:val="00621275"/>
    <w:rsid w:val="006346FE"/>
    <w:rsid w:val="006402D4"/>
    <w:rsid w:val="00645B93"/>
    <w:rsid w:val="00654735"/>
    <w:rsid w:val="006556DE"/>
    <w:rsid w:val="00660F19"/>
    <w:rsid w:val="006617AB"/>
    <w:rsid w:val="00663A63"/>
    <w:rsid w:val="00664850"/>
    <w:rsid w:val="006801B1"/>
    <w:rsid w:val="0069665E"/>
    <w:rsid w:val="006A6324"/>
    <w:rsid w:val="006C08AE"/>
    <w:rsid w:val="006C0E87"/>
    <w:rsid w:val="006C715F"/>
    <w:rsid w:val="006E74B3"/>
    <w:rsid w:val="006F6104"/>
    <w:rsid w:val="0071294C"/>
    <w:rsid w:val="00724E3B"/>
    <w:rsid w:val="00745D4B"/>
    <w:rsid w:val="00746865"/>
    <w:rsid w:val="007548F3"/>
    <w:rsid w:val="007574EC"/>
    <w:rsid w:val="0076258C"/>
    <w:rsid w:val="0077071A"/>
    <w:rsid w:val="00777388"/>
    <w:rsid w:val="007B3E0E"/>
    <w:rsid w:val="007D4222"/>
    <w:rsid w:val="007D5466"/>
    <w:rsid w:val="007F1A84"/>
    <w:rsid w:val="00804C75"/>
    <w:rsid w:val="00806B1B"/>
    <w:rsid w:val="00832FA5"/>
    <w:rsid w:val="008373A7"/>
    <w:rsid w:val="00851B3E"/>
    <w:rsid w:val="00854994"/>
    <w:rsid w:val="0088113B"/>
    <w:rsid w:val="00894FD3"/>
    <w:rsid w:val="008A0177"/>
    <w:rsid w:val="008A53BE"/>
    <w:rsid w:val="008D2A6A"/>
    <w:rsid w:val="008D58EC"/>
    <w:rsid w:val="008E74F7"/>
    <w:rsid w:val="008F7754"/>
    <w:rsid w:val="009212DD"/>
    <w:rsid w:val="00922424"/>
    <w:rsid w:val="009301B8"/>
    <w:rsid w:val="00931D78"/>
    <w:rsid w:val="00931E8D"/>
    <w:rsid w:val="00941F06"/>
    <w:rsid w:val="00951A8E"/>
    <w:rsid w:val="00954870"/>
    <w:rsid w:val="00954E99"/>
    <w:rsid w:val="00955AF7"/>
    <w:rsid w:val="009625B1"/>
    <w:rsid w:val="00985F44"/>
    <w:rsid w:val="009A0E7C"/>
    <w:rsid w:val="009A387E"/>
    <w:rsid w:val="009A3CBD"/>
    <w:rsid w:val="009B2183"/>
    <w:rsid w:val="009B4EE3"/>
    <w:rsid w:val="009C2062"/>
    <w:rsid w:val="009C3CEC"/>
    <w:rsid w:val="009C3DC3"/>
    <w:rsid w:val="009C7B9A"/>
    <w:rsid w:val="009D0608"/>
    <w:rsid w:val="009F356C"/>
    <w:rsid w:val="00A20DA8"/>
    <w:rsid w:val="00A218EC"/>
    <w:rsid w:val="00A30250"/>
    <w:rsid w:val="00A310D7"/>
    <w:rsid w:val="00A3138F"/>
    <w:rsid w:val="00A35EBF"/>
    <w:rsid w:val="00A60320"/>
    <w:rsid w:val="00A61C39"/>
    <w:rsid w:val="00A75E6F"/>
    <w:rsid w:val="00A77CF6"/>
    <w:rsid w:val="00A91283"/>
    <w:rsid w:val="00AA132F"/>
    <w:rsid w:val="00AC63FC"/>
    <w:rsid w:val="00AE11E8"/>
    <w:rsid w:val="00AE73ED"/>
    <w:rsid w:val="00AF4EF5"/>
    <w:rsid w:val="00B13941"/>
    <w:rsid w:val="00B340A8"/>
    <w:rsid w:val="00B40E12"/>
    <w:rsid w:val="00B435B8"/>
    <w:rsid w:val="00B4499C"/>
    <w:rsid w:val="00B52906"/>
    <w:rsid w:val="00B62206"/>
    <w:rsid w:val="00B653B7"/>
    <w:rsid w:val="00B66A14"/>
    <w:rsid w:val="00B7250F"/>
    <w:rsid w:val="00B729AD"/>
    <w:rsid w:val="00BC6DA7"/>
    <w:rsid w:val="00BD3167"/>
    <w:rsid w:val="00BE051D"/>
    <w:rsid w:val="00BE763E"/>
    <w:rsid w:val="00C022FD"/>
    <w:rsid w:val="00C44514"/>
    <w:rsid w:val="00C50E3E"/>
    <w:rsid w:val="00C602B2"/>
    <w:rsid w:val="00C70C90"/>
    <w:rsid w:val="00C7374B"/>
    <w:rsid w:val="00C8109F"/>
    <w:rsid w:val="00C836F3"/>
    <w:rsid w:val="00C92BF7"/>
    <w:rsid w:val="00C96CFB"/>
    <w:rsid w:val="00C97B11"/>
    <w:rsid w:val="00CB039A"/>
    <w:rsid w:val="00CC0C58"/>
    <w:rsid w:val="00CC29BF"/>
    <w:rsid w:val="00CD1E19"/>
    <w:rsid w:val="00CD515D"/>
    <w:rsid w:val="00CD7F92"/>
    <w:rsid w:val="00CE10F2"/>
    <w:rsid w:val="00CF22F6"/>
    <w:rsid w:val="00CF3FC9"/>
    <w:rsid w:val="00CF6830"/>
    <w:rsid w:val="00D00EF4"/>
    <w:rsid w:val="00D10BFA"/>
    <w:rsid w:val="00D10F00"/>
    <w:rsid w:val="00D150D8"/>
    <w:rsid w:val="00D300CE"/>
    <w:rsid w:val="00D5788D"/>
    <w:rsid w:val="00D61BFB"/>
    <w:rsid w:val="00D71CF5"/>
    <w:rsid w:val="00D73422"/>
    <w:rsid w:val="00D768B4"/>
    <w:rsid w:val="00DA117F"/>
    <w:rsid w:val="00DA17FB"/>
    <w:rsid w:val="00DB6F63"/>
    <w:rsid w:val="00DB7EBA"/>
    <w:rsid w:val="00DC058D"/>
    <w:rsid w:val="00DC1E10"/>
    <w:rsid w:val="00DC7C84"/>
    <w:rsid w:val="00DC7D3A"/>
    <w:rsid w:val="00DD2CF9"/>
    <w:rsid w:val="00DE2882"/>
    <w:rsid w:val="00DE46DB"/>
    <w:rsid w:val="00DE66F3"/>
    <w:rsid w:val="00E02AD9"/>
    <w:rsid w:val="00E24673"/>
    <w:rsid w:val="00E24898"/>
    <w:rsid w:val="00E355EE"/>
    <w:rsid w:val="00E477D3"/>
    <w:rsid w:val="00E678E3"/>
    <w:rsid w:val="00E8076C"/>
    <w:rsid w:val="00EA20E5"/>
    <w:rsid w:val="00EA2756"/>
    <w:rsid w:val="00EA4B94"/>
    <w:rsid w:val="00EA60D4"/>
    <w:rsid w:val="00ED0F18"/>
    <w:rsid w:val="00EE1E2F"/>
    <w:rsid w:val="00EE3CD4"/>
    <w:rsid w:val="00EE4460"/>
    <w:rsid w:val="00EF4E2B"/>
    <w:rsid w:val="00F0293A"/>
    <w:rsid w:val="00F04E9E"/>
    <w:rsid w:val="00F10FAD"/>
    <w:rsid w:val="00F146E3"/>
    <w:rsid w:val="00F22F5E"/>
    <w:rsid w:val="00F35094"/>
    <w:rsid w:val="00F56A75"/>
    <w:rsid w:val="00F60B45"/>
    <w:rsid w:val="00F64FB6"/>
    <w:rsid w:val="00F90E31"/>
    <w:rsid w:val="00F95E8D"/>
    <w:rsid w:val="00FA1A9D"/>
    <w:rsid w:val="00FA7A79"/>
    <w:rsid w:val="00FA7D51"/>
    <w:rsid w:val="00FC41B9"/>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721521"/>
  <w14:defaultImageDpi w14:val="300"/>
  <w15:chartTrackingRefBased/>
  <w15:docId w15:val="{7E383E67-9DDC-0740-AD2C-073E2B26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DB6F63"/>
    <w:rPr>
      <w:color w:val="605E5C"/>
      <w:shd w:val="clear" w:color="auto" w:fill="E1DFDD"/>
    </w:rPr>
  </w:style>
  <w:style w:type="paragraph" w:styleId="Revision">
    <w:name w:val="Revision"/>
    <w:hidden/>
    <w:rsid w:val="00663A63"/>
    <w:rPr>
      <w:sz w:val="24"/>
    </w:rPr>
  </w:style>
  <w:style w:type="character" w:styleId="UnresolvedMention">
    <w:name w:val="Unresolved Mention"/>
    <w:basedOn w:val="DefaultParagraphFont"/>
    <w:uiPriority w:val="99"/>
    <w:semiHidden/>
    <w:unhideWhenUsed/>
    <w:rsid w:val="00B529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351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83351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pple.com/support/mac-apps/quicktime/" TargetMode="Externa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DD94-0A65-0A4A-8CE1-CF0CA4D6E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2145</Words>
  <Characters>12230</Characters>
  <Application>Microsoft Office Word</Application>
  <DocSecurity>0</DocSecurity>
  <Lines>101</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14347</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6</cp:revision>
  <dcterms:created xsi:type="dcterms:W3CDTF">2019-06-28T13:37:00Z</dcterms:created>
  <dcterms:modified xsi:type="dcterms:W3CDTF">2019-07-08T17:20:00Z</dcterms:modified>
</cp:coreProperties>
</file>