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BED46" w14:textId="77777777" w:rsidR="0030571C" w:rsidRDefault="0030571C" w:rsidP="004F29CF">
      <w:pPr>
        <w:autoSpaceDE w:val="0"/>
        <w:autoSpaceDN w:val="0"/>
        <w:adjustRightInd w:val="0"/>
        <w:jc w:val="both"/>
        <w:rPr>
          <w:rFonts w:asciiTheme="majorHAnsi" w:hAnsiTheme="majorHAnsi" w:cstheme="majorHAnsi"/>
          <w:b/>
        </w:rPr>
      </w:pPr>
      <w:r>
        <w:rPr>
          <w:rFonts w:asciiTheme="majorHAnsi" w:hAnsiTheme="majorHAnsi" w:cstheme="majorHAnsi"/>
          <w:b/>
        </w:rPr>
        <w:t>TITLE:</w:t>
      </w:r>
    </w:p>
    <w:p w14:paraId="5D1FE7D8" w14:textId="53E77B9A" w:rsidR="00C0126E" w:rsidRPr="0030571C" w:rsidRDefault="00C0126E" w:rsidP="004F29CF">
      <w:pPr>
        <w:autoSpaceDE w:val="0"/>
        <w:autoSpaceDN w:val="0"/>
        <w:adjustRightInd w:val="0"/>
        <w:jc w:val="both"/>
        <w:rPr>
          <w:rFonts w:asciiTheme="majorHAnsi" w:hAnsiTheme="majorHAnsi" w:cstheme="majorHAnsi"/>
          <w:bCs/>
        </w:rPr>
      </w:pPr>
      <w:r w:rsidRPr="0030571C">
        <w:rPr>
          <w:rFonts w:asciiTheme="majorHAnsi" w:hAnsiTheme="majorHAnsi" w:cstheme="majorHAnsi"/>
          <w:bCs/>
        </w:rPr>
        <w:t xml:space="preserve">A </w:t>
      </w:r>
      <w:r w:rsidR="004E2DEF">
        <w:rPr>
          <w:rFonts w:asciiTheme="majorHAnsi" w:hAnsiTheme="majorHAnsi" w:cstheme="majorHAnsi"/>
          <w:bCs/>
        </w:rPr>
        <w:t>M</w:t>
      </w:r>
      <w:r w:rsidRPr="0030571C">
        <w:rPr>
          <w:rFonts w:asciiTheme="majorHAnsi" w:hAnsiTheme="majorHAnsi" w:cstheme="majorHAnsi"/>
          <w:bCs/>
        </w:rPr>
        <w:t xml:space="preserve">ethod for </w:t>
      </w:r>
      <w:r w:rsidR="0030571C" w:rsidRPr="0030571C">
        <w:rPr>
          <w:rFonts w:asciiTheme="majorHAnsi" w:hAnsiTheme="majorHAnsi" w:cstheme="majorHAnsi"/>
          <w:bCs/>
        </w:rPr>
        <w:t>Quantifying Foliage-Dwelling Arthropods</w:t>
      </w:r>
    </w:p>
    <w:p w14:paraId="12704EE4" w14:textId="77777777" w:rsidR="00470422" w:rsidRPr="005A51F4" w:rsidRDefault="00470422" w:rsidP="004F29CF">
      <w:pPr>
        <w:jc w:val="both"/>
        <w:rPr>
          <w:rFonts w:asciiTheme="majorHAnsi" w:hAnsiTheme="majorHAnsi" w:cstheme="majorHAnsi"/>
        </w:rPr>
      </w:pPr>
    </w:p>
    <w:p w14:paraId="3BE760CD" w14:textId="77777777" w:rsidR="0030571C" w:rsidRPr="0030571C" w:rsidRDefault="0030571C" w:rsidP="004F29CF">
      <w:pPr>
        <w:jc w:val="both"/>
        <w:rPr>
          <w:rFonts w:asciiTheme="majorHAnsi" w:hAnsiTheme="majorHAnsi" w:cstheme="majorHAnsi"/>
          <w:b/>
          <w:bCs/>
        </w:rPr>
      </w:pPr>
      <w:r w:rsidRPr="0030571C">
        <w:rPr>
          <w:rFonts w:asciiTheme="majorHAnsi" w:hAnsiTheme="majorHAnsi" w:cstheme="majorHAnsi"/>
          <w:b/>
          <w:bCs/>
        </w:rPr>
        <w:t>AUTHROS AND AFFILIATIONS:</w:t>
      </w:r>
    </w:p>
    <w:p w14:paraId="114C90D6" w14:textId="006CD69D" w:rsidR="00FD6CA0" w:rsidRDefault="00470422" w:rsidP="004F29CF">
      <w:pPr>
        <w:jc w:val="both"/>
        <w:rPr>
          <w:rFonts w:asciiTheme="majorHAnsi" w:hAnsiTheme="majorHAnsi" w:cstheme="majorHAnsi"/>
        </w:rPr>
      </w:pPr>
      <w:r w:rsidRPr="005A51F4">
        <w:rPr>
          <w:rFonts w:asciiTheme="majorHAnsi" w:hAnsiTheme="majorHAnsi" w:cstheme="majorHAnsi"/>
        </w:rPr>
        <w:t>Michael W. Eichholz</w:t>
      </w:r>
      <w:r w:rsidR="00FD6CA0">
        <w:rPr>
          <w:rFonts w:asciiTheme="majorHAnsi" w:hAnsiTheme="majorHAnsi" w:cstheme="majorHAnsi"/>
          <w:vertAlign w:val="superscript"/>
        </w:rPr>
        <w:t>1</w:t>
      </w:r>
      <w:r w:rsidRPr="005A51F4">
        <w:rPr>
          <w:rFonts w:asciiTheme="majorHAnsi" w:hAnsiTheme="majorHAnsi" w:cstheme="majorHAnsi"/>
        </w:rPr>
        <w:t>, Kevin P. Sierzega</w:t>
      </w:r>
      <w:r w:rsidR="00FD6CA0">
        <w:rPr>
          <w:rFonts w:asciiTheme="majorHAnsi" w:hAnsiTheme="majorHAnsi" w:cstheme="majorHAnsi"/>
          <w:vertAlign w:val="superscript"/>
        </w:rPr>
        <w:t>1</w:t>
      </w:r>
    </w:p>
    <w:p w14:paraId="1DD3EB3E" w14:textId="77777777" w:rsidR="00FD6CA0" w:rsidRDefault="00FD6CA0" w:rsidP="004F29CF">
      <w:pPr>
        <w:jc w:val="both"/>
        <w:rPr>
          <w:rFonts w:asciiTheme="majorHAnsi" w:hAnsiTheme="majorHAnsi" w:cstheme="majorHAnsi"/>
        </w:rPr>
      </w:pPr>
    </w:p>
    <w:p w14:paraId="092A88EE" w14:textId="4A2199C2" w:rsidR="00470422" w:rsidRPr="005A51F4" w:rsidRDefault="00FD6CA0" w:rsidP="004F29CF">
      <w:pPr>
        <w:jc w:val="both"/>
        <w:rPr>
          <w:rFonts w:asciiTheme="majorHAnsi" w:hAnsiTheme="majorHAnsi" w:cstheme="majorHAnsi"/>
        </w:rPr>
      </w:pPr>
      <w:r>
        <w:rPr>
          <w:rFonts w:asciiTheme="majorHAnsi" w:hAnsiTheme="majorHAnsi" w:cstheme="majorHAnsi"/>
          <w:vertAlign w:val="superscript"/>
        </w:rPr>
        <w:t>1</w:t>
      </w:r>
      <w:r w:rsidR="00470422" w:rsidRPr="005A51F4">
        <w:rPr>
          <w:rFonts w:asciiTheme="majorHAnsi" w:hAnsiTheme="majorHAnsi" w:cstheme="majorHAnsi"/>
        </w:rPr>
        <w:t>Cooperative Wildlife Research Laboratory, Center for Ecology, Department of Zoology, Southern Illinois University, Carbondale, IL, USA</w:t>
      </w:r>
    </w:p>
    <w:p w14:paraId="2D47D155" w14:textId="5C7B924C" w:rsidR="00C0126E" w:rsidRDefault="00C0126E" w:rsidP="004F29CF">
      <w:pPr>
        <w:autoSpaceDE w:val="0"/>
        <w:autoSpaceDN w:val="0"/>
        <w:adjustRightInd w:val="0"/>
        <w:jc w:val="both"/>
        <w:rPr>
          <w:rFonts w:asciiTheme="majorHAnsi" w:hAnsiTheme="majorHAnsi" w:cstheme="majorHAnsi"/>
        </w:rPr>
      </w:pPr>
    </w:p>
    <w:p w14:paraId="0BA8583C" w14:textId="03314AF0" w:rsidR="00021710" w:rsidRDefault="00021710" w:rsidP="004F29CF">
      <w:pPr>
        <w:autoSpaceDE w:val="0"/>
        <w:autoSpaceDN w:val="0"/>
        <w:adjustRightInd w:val="0"/>
        <w:jc w:val="both"/>
        <w:rPr>
          <w:rFonts w:asciiTheme="majorHAnsi" w:hAnsiTheme="majorHAnsi" w:cstheme="majorHAnsi"/>
          <w:b/>
          <w:bCs/>
        </w:rPr>
      </w:pPr>
      <w:r>
        <w:rPr>
          <w:rFonts w:asciiTheme="majorHAnsi" w:hAnsiTheme="majorHAnsi" w:cstheme="majorHAnsi"/>
          <w:b/>
          <w:bCs/>
        </w:rPr>
        <w:t xml:space="preserve">Corresponding </w:t>
      </w:r>
      <w:r w:rsidR="004E2DEF">
        <w:rPr>
          <w:rFonts w:asciiTheme="majorHAnsi" w:hAnsiTheme="majorHAnsi" w:cstheme="majorHAnsi"/>
          <w:b/>
          <w:bCs/>
        </w:rPr>
        <w:t>A</w:t>
      </w:r>
      <w:r>
        <w:rPr>
          <w:rFonts w:asciiTheme="majorHAnsi" w:hAnsiTheme="majorHAnsi" w:cstheme="majorHAnsi"/>
          <w:b/>
          <w:bCs/>
        </w:rPr>
        <w:t>uthor:</w:t>
      </w:r>
    </w:p>
    <w:p w14:paraId="10E49CB1" w14:textId="62E9C0BB" w:rsidR="00021710" w:rsidRDefault="00021710"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Michael W. Eichholz</w:t>
      </w:r>
      <w:r>
        <w:rPr>
          <w:rFonts w:asciiTheme="majorHAnsi" w:hAnsiTheme="majorHAnsi" w:cstheme="majorHAnsi"/>
        </w:rPr>
        <w:tab/>
      </w:r>
      <w:r>
        <w:rPr>
          <w:rFonts w:asciiTheme="majorHAnsi" w:hAnsiTheme="majorHAnsi" w:cstheme="majorHAnsi"/>
        </w:rPr>
        <w:tab/>
        <w:t>(</w:t>
      </w:r>
      <w:r w:rsidRPr="00021710">
        <w:rPr>
          <w:rFonts w:asciiTheme="majorHAnsi" w:hAnsiTheme="majorHAnsi" w:cstheme="majorHAnsi"/>
        </w:rPr>
        <w:t>eichholz@siu.edu</w:t>
      </w:r>
      <w:r>
        <w:rPr>
          <w:rFonts w:asciiTheme="majorHAnsi" w:hAnsiTheme="majorHAnsi" w:cstheme="majorHAnsi"/>
        </w:rPr>
        <w:t>)</w:t>
      </w:r>
    </w:p>
    <w:p w14:paraId="47BA69B9" w14:textId="64B3A3E2" w:rsidR="00021710" w:rsidRDefault="00021710" w:rsidP="004F29CF">
      <w:pPr>
        <w:autoSpaceDE w:val="0"/>
        <w:autoSpaceDN w:val="0"/>
        <w:adjustRightInd w:val="0"/>
        <w:jc w:val="both"/>
        <w:rPr>
          <w:rFonts w:asciiTheme="majorHAnsi" w:hAnsiTheme="majorHAnsi" w:cstheme="majorHAnsi"/>
          <w:b/>
          <w:bCs/>
        </w:rPr>
      </w:pPr>
    </w:p>
    <w:p w14:paraId="5AA2FFE0" w14:textId="195270AF" w:rsidR="00021710" w:rsidRDefault="00021710" w:rsidP="004F29CF">
      <w:pPr>
        <w:autoSpaceDE w:val="0"/>
        <w:autoSpaceDN w:val="0"/>
        <w:adjustRightInd w:val="0"/>
        <w:jc w:val="both"/>
        <w:rPr>
          <w:rFonts w:asciiTheme="majorHAnsi" w:hAnsiTheme="majorHAnsi" w:cstheme="majorHAnsi"/>
          <w:b/>
          <w:bCs/>
        </w:rPr>
      </w:pPr>
      <w:r>
        <w:rPr>
          <w:rFonts w:asciiTheme="majorHAnsi" w:hAnsiTheme="majorHAnsi" w:cstheme="majorHAnsi"/>
          <w:b/>
          <w:bCs/>
        </w:rPr>
        <w:t xml:space="preserve">Email </w:t>
      </w:r>
      <w:r w:rsidR="004E2DEF">
        <w:rPr>
          <w:rFonts w:asciiTheme="majorHAnsi" w:hAnsiTheme="majorHAnsi" w:cstheme="majorHAnsi"/>
          <w:b/>
          <w:bCs/>
        </w:rPr>
        <w:t>A</w:t>
      </w:r>
      <w:r>
        <w:rPr>
          <w:rFonts w:asciiTheme="majorHAnsi" w:hAnsiTheme="majorHAnsi" w:cstheme="majorHAnsi"/>
          <w:b/>
          <w:bCs/>
        </w:rPr>
        <w:t xml:space="preserve">ddress of </w:t>
      </w:r>
      <w:r w:rsidR="004E2DEF">
        <w:rPr>
          <w:rFonts w:asciiTheme="majorHAnsi" w:hAnsiTheme="majorHAnsi" w:cstheme="majorHAnsi"/>
          <w:b/>
          <w:bCs/>
        </w:rPr>
        <w:t>C</w:t>
      </w:r>
      <w:r>
        <w:rPr>
          <w:rFonts w:asciiTheme="majorHAnsi" w:hAnsiTheme="majorHAnsi" w:cstheme="majorHAnsi"/>
          <w:b/>
          <w:bCs/>
        </w:rPr>
        <w:t>o-author:</w:t>
      </w:r>
    </w:p>
    <w:p w14:paraId="0CDA04C1" w14:textId="48FAC25B" w:rsidR="00021710" w:rsidRDefault="00E77CAB" w:rsidP="004F29CF">
      <w:pPr>
        <w:autoSpaceDE w:val="0"/>
        <w:autoSpaceDN w:val="0"/>
        <w:adjustRightInd w:val="0"/>
        <w:jc w:val="both"/>
        <w:rPr>
          <w:rFonts w:asciiTheme="majorHAnsi" w:hAnsiTheme="majorHAnsi" w:cstheme="majorHAnsi"/>
        </w:rPr>
      </w:pPr>
      <w:r w:rsidRPr="00E77CAB">
        <w:rPr>
          <w:rFonts w:asciiTheme="majorHAnsi" w:hAnsiTheme="majorHAnsi" w:cstheme="majorHAnsi"/>
        </w:rPr>
        <w:t xml:space="preserve">Kevin P. Sierzega </w:t>
      </w:r>
      <w:r w:rsidRPr="00E77CAB">
        <w:rPr>
          <w:rFonts w:asciiTheme="majorHAnsi" w:hAnsiTheme="majorHAnsi" w:cstheme="majorHAnsi"/>
        </w:rPr>
        <w:tab/>
      </w:r>
      <w:r w:rsidRPr="00E77CAB">
        <w:rPr>
          <w:rFonts w:asciiTheme="majorHAnsi" w:hAnsiTheme="majorHAnsi" w:cstheme="majorHAnsi"/>
        </w:rPr>
        <w:tab/>
        <w:t>(</w:t>
      </w:r>
      <w:r w:rsidRPr="00CF4DB4">
        <w:rPr>
          <w:rFonts w:asciiTheme="majorHAnsi" w:hAnsiTheme="majorHAnsi" w:cstheme="majorHAnsi"/>
        </w:rPr>
        <w:t>ksierzega2@gmail.com</w:t>
      </w:r>
      <w:r w:rsidRPr="00E77CAB">
        <w:rPr>
          <w:rFonts w:asciiTheme="majorHAnsi" w:hAnsiTheme="majorHAnsi" w:cstheme="majorHAnsi"/>
        </w:rPr>
        <w:t>)</w:t>
      </w:r>
    </w:p>
    <w:p w14:paraId="044064D3" w14:textId="77777777" w:rsidR="00E77CAB" w:rsidRPr="00E77CAB" w:rsidRDefault="00E77CAB" w:rsidP="004F29CF">
      <w:pPr>
        <w:autoSpaceDE w:val="0"/>
        <w:autoSpaceDN w:val="0"/>
        <w:adjustRightInd w:val="0"/>
        <w:jc w:val="both"/>
        <w:rPr>
          <w:rFonts w:asciiTheme="majorHAnsi" w:hAnsiTheme="majorHAnsi" w:cstheme="majorHAnsi"/>
        </w:rPr>
      </w:pPr>
    </w:p>
    <w:p w14:paraId="3372098A" w14:textId="2FA2BDE8" w:rsidR="0069282F" w:rsidRDefault="0069282F" w:rsidP="004F29CF">
      <w:pPr>
        <w:autoSpaceDE w:val="0"/>
        <w:autoSpaceDN w:val="0"/>
        <w:adjustRightInd w:val="0"/>
        <w:jc w:val="both"/>
        <w:rPr>
          <w:rFonts w:asciiTheme="majorHAnsi" w:hAnsiTheme="majorHAnsi" w:cstheme="majorHAnsi"/>
        </w:rPr>
      </w:pPr>
      <w:r w:rsidRPr="005A51F4">
        <w:rPr>
          <w:rFonts w:asciiTheme="majorHAnsi" w:hAnsiTheme="majorHAnsi" w:cstheme="majorHAnsi"/>
          <w:b/>
        </w:rPr>
        <w:t>KEYWORDS:</w:t>
      </w:r>
    </w:p>
    <w:p w14:paraId="186A6F97" w14:textId="5F7C0253" w:rsidR="00470422" w:rsidRPr="005A51F4" w:rsidRDefault="00470422"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arthropod abundance, arthropod density, arthropod herbivory, capture, community, diversity, foliage, population, richness</w:t>
      </w:r>
    </w:p>
    <w:p w14:paraId="78534FBD" w14:textId="77777777" w:rsidR="00470422" w:rsidRPr="005A51F4" w:rsidRDefault="00470422" w:rsidP="004F29CF">
      <w:pPr>
        <w:autoSpaceDE w:val="0"/>
        <w:autoSpaceDN w:val="0"/>
        <w:adjustRightInd w:val="0"/>
        <w:jc w:val="both"/>
        <w:rPr>
          <w:rFonts w:asciiTheme="majorHAnsi" w:hAnsiTheme="majorHAnsi" w:cstheme="majorHAnsi"/>
          <w:b/>
        </w:rPr>
      </w:pPr>
    </w:p>
    <w:p w14:paraId="4FB9DCE2" w14:textId="3D40F759" w:rsidR="009539A0" w:rsidRDefault="009539A0" w:rsidP="004F29CF">
      <w:pPr>
        <w:autoSpaceDE w:val="0"/>
        <w:autoSpaceDN w:val="0"/>
        <w:adjustRightInd w:val="0"/>
        <w:jc w:val="both"/>
        <w:rPr>
          <w:rFonts w:asciiTheme="majorHAnsi" w:hAnsiTheme="majorHAnsi" w:cstheme="majorHAnsi"/>
        </w:rPr>
      </w:pPr>
      <w:r w:rsidRPr="005A51F4">
        <w:rPr>
          <w:rFonts w:asciiTheme="majorHAnsi" w:hAnsiTheme="majorHAnsi" w:cstheme="majorHAnsi"/>
          <w:b/>
        </w:rPr>
        <w:t>SUMMARY</w:t>
      </w:r>
      <w:r w:rsidRPr="005A51F4">
        <w:rPr>
          <w:rFonts w:asciiTheme="majorHAnsi" w:hAnsiTheme="majorHAnsi" w:cstheme="majorHAnsi"/>
        </w:rPr>
        <w:t>:</w:t>
      </w:r>
    </w:p>
    <w:p w14:paraId="28FA7A82" w14:textId="1D89EF9B" w:rsidR="00470422" w:rsidRPr="005A51F4" w:rsidRDefault="005A7508"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We describe how to quantify leaf dwelling arthropods by sealing the leaves and end of branches in a bag, clipping and freezing the bagged material, and rinsing the previously frozen material in water to separate arthropods from</w:t>
      </w:r>
      <w:r w:rsidR="004418CF" w:rsidRPr="005A51F4">
        <w:rPr>
          <w:rFonts w:asciiTheme="majorHAnsi" w:hAnsiTheme="majorHAnsi" w:cstheme="majorHAnsi"/>
        </w:rPr>
        <w:t xml:space="preserve"> the substrate for quanti</w:t>
      </w:r>
      <w:r w:rsidR="00B617E0" w:rsidRPr="005A51F4">
        <w:rPr>
          <w:rFonts w:asciiTheme="majorHAnsi" w:hAnsiTheme="majorHAnsi" w:cstheme="majorHAnsi"/>
        </w:rPr>
        <w:t>f</w:t>
      </w:r>
      <w:r w:rsidR="004418CF" w:rsidRPr="005A51F4">
        <w:rPr>
          <w:rFonts w:asciiTheme="majorHAnsi" w:hAnsiTheme="majorHAnsi" w:cstheme="majorHAnsi"/>
        </w:rPr>
        <w:t>i</w:t>
      </w:r>
      <w:r w:rsidR="00B617E0" w:rsidRPr="005A51F4">
        <w:rPr>
          <w:rFonts w:asciiTheme="majorHAnsi" w:hAnsiTheme="majorHAnsi" w:cstheme="majorHAnsi"/>
        </w:rPr>
        <w:t>cation</w:t>
      </w:r>
      <w:r w:rsidRPr="005A51F4">
        <w:rPr>
          <w:rFonts w:asciiTheme="majorHAnsi" w:hAnsiTheme="majorHAnsi" w:cstheme="majorHAnsi"/>
        </w:rPr>
        <w:t>.</w:t>
      </w:r>
    </w:p>
    <w:p w14:paraId="2D24963E" w14:textId="77777777" w:rsidR="009B4CFF" w:rsidRPr="005A51F4" w:rsidRDefault="009B4CFF" w:rsidP="004F29CF">
      <w:pPr>
        <w:autoSpaceDE w:val="0"/>
        <w:autoSpaceDN w:val="0"/>
        <w:adjustRightInd w:val="0"/>
        <w:jc w:val="both"/>
        <w:rPr>
          <w:rFonts w:asciiTheme="majorHAnsi" w:hAnsiTheme="majorHAnsi" w:cstheme="majorHAnsi"/>
          <w:b/>
        </w:rPr>
      </w:pPr>
    </w:p>
    <w:p w14:paraId="315FC42A" w14:textId="236CD4C3" w:rsidR="00DE60EC" w:rsidRDefault="00DE60EC" w:rsidP="004F29CF">
      <w:pPr>
        <w:autoSpaceDE w:val="0"/>
        <w:autoSpaceDN w:val="0"/>
        <w:adjustRightInd w:val="0"/>
        <w:jc w:val="both"/>
        <w:rPr>
          <w:rFonts w:asciiTheme="majorHAnsi" w:hAnsiTheme="majorHAnsi" w:cstheme="majorHAnsi"/>
          <w:b/>
        </w:rPr>
      </w:pPr>
      <w:r w:rsidRPr="005A51F4">
        <w:rPr>
          <w:rFonts w:asciiTheme="majorHAnsi" w:hAnsiTheme="majorHAnsi" w:cstheme="majorHAnsi"/>
          <w:b/>
        </w:rPr>
        <w:t>ABSTRACT:</w:t>
      </w:r>
    </w:p>
    <w:p w14:paraId="3A07EA59" w14:textId="36E41875" w:rsidR="00C0126E" w:rsidRPr="005A51F4" w:rsidRDefault="005A7508"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Terrestrial arthropods play an i</w:t>
      </w:r>
      <w:r w:rsidR="00484E1D" w:rsidRPr="005A51F4">
        <w:rPr>
          <w:rFonts w:asciiTheme="majorHAnsi" w:hAnsiTheme="majorHAnsi" w:cstheme="majorHAnsi"/>
        </w:rPr>
        <w:t>mportant role in our environment</w:t>
      </w:r>
      <w:r w:rsidRPr="005A51F4">
        <w:rPr>
          <w:rFonts w:asciiTheme="majorHAnsi" w:hAnsiTheme="majorHAnsi" w:cstheme="majorHAnsi"/>
        </w:rPr>
        <w:t>.</w:t>
      </w:r>
      <w:r w:rsidR="006561FA">
        <w:rPr>
          <w:rFonts w:asciiTheme="majorHAnsi" w:hAnsiTheme="majorHAnsi" w:cstheme="majorHAnsi"/>
        </w:rPr>
        <w:t xml:space="preserve"> </w:t>
      </w:r>
      <w:r w:rsidR="009B4CFF" w:rsidRPr="005A51F4">
        <w:rPr>
          <w:rFonts w:asciiTheme="majorHAnsi" w:hAnsiTheme="majorHAnsi" w:cstheme="majorHAnsi"/>
        </w:rPr>
        <w:t>Quantifying arthropods in a way that allows for</w:t>
      </w:r>
      <w:r w:rsidR="00484E1D" w:rsidRPr="005A51F4">
        <w:rPr>
          <w:rFonts w:asciiTheme="majorHAnsi" w:hAnsiTheme="majorHAnsi" w:cstheme="majorHAnsi"/>
        </w:rPr>
        <w:t xml:space="preserve"> a</w:t>
      </w:r>
      <w:r w:rsidR="009B4CFF" w:rsidRPr="005A51F4">
        <w:rPr>
          <w:rFonts w:asciiTheme="majorHAnsi" w:hAnsiTheme="majorHAnsi" w:cstheme="majorHAnsi"/>
        </w:rPr>
        <w:t xml:space="preserve"> precise</w:t>
      </w:r>
      <w:r w:rsidR="00484E1D" w:rsidRPr="005A51F4">
        <w:rPr>
          <w:rFonts w:asciiTheme="majorHAnsi" w:hAnsiTheme="majorHAnsi" w:cstheme="majorHAnsi"/>
        </w:rPr>
        <w:t xml:space="preserve"> index or</w:t>
      </w:r>
      <w:r w:rsidR="009B4CFF" w:rsidRPr="005A51F4">
        <w:rPr>
          <w:rFonts w:asciiTheme="majorHAnsi" w:hAnsiTheme="majorHAnsi" w:cstheme="majorHAnsi"/>
        </w:rPr>
        <w:t xml:space="preserve"> estimates of density requires a method with high detection probability and a known sampling area.</w:t>
      </w:r>
      <w:r w:rsidR="006561FA">
        <w:rPr>
          <w:rFonts w:asciiTheme="majorHAnsi" w:hAnsiTheme="majorHAnsi" w:cstheme="majorHAnsi"/>
        </w:rPr>
        <w:t xml:space="preserve"> </w:t>
      </w:r>
      <w:r w:rsidR="009B4CFF" w:rsidRPr="005A51F4">
        <w:rPr>
          <w:rFonts w:asciiTheme="majorHAnsi" w:hAnsiTheme="majorHAnsi" w:cstheme="majorHAnsi"/>
        </w:rPr>
        <w:t xml:space="preserve">While most described methods </w:t>
      </w:r>
      <w:r w:rsidR="00484E1D" w:rsidRPr="005A51F4">
        <w:rPr>
          <w:rFonts w:asciiTheme="majorHAnsi" w:hAnsiTheme="majorHAnsi" w:cstheme="majorHAnsi"/>
        </w:rPr>
        <w:t xml:space="preserve">provide </w:t>
      </w:r>
      <w:r w:rsidR="009B4CFF" w:rsidRPr="005A51F4">
        <w:rPr>
          <w:rFonts w:asciiTheme="majorHAnsi" w:hAnsiTheme="majorHAnsi" w:cstheme="majorHAnsi"/>
        </w:rPr>
        <w:t>a qualitative</w:t>
      </w:r>
      <w:r w:rsidR="00484E1D" w:rsidRPr="005A51F4">
        <w:rPr>
          <w:rFonts w:asciiTheme="majorHAnsi" w:hAnsiTheme="majorHAnsi" w:cstheme="majorHAnsi"/>
        </w:rPr>
        <w:t xml:space="preserve"> or semi-quantitative</w:t>
      </w:r>
      <w:r w:rsidR="009B4CFF" w:rsidRPr="005A51F4">
        <w:rPr>
          <w:rFonts w:asciiTheme="majorHAnsi" w:hAnsiTheme="majorHAnsi" w:cstheme="majorHAnsi"/>
        </w:rPr>
        <w:t xml:space="preserve"> estimate adequate for describing</w:t>
      </w:r>
      <w:r w:rsidR="00484E1D" w:rsidRPr="005A51F4">
        <w:rPr>
          <w:rFonts w:asciiTheme="majorHAnsi" w:hAnsiTheme="majorHAnsi" w:cstheme="majorHAnsi"/>
        </w:rPr>
        <w:t xml:space="preserve"> species presence, richness, and diversity, few provide an adequately consistent detection probability and known or consistent sampling areas to provide an index or estimate with adequate precision to detect differences in abundance across environmental, spatial, or temporal variables.</w:t>
      </w:r>
      <w:r w:rsidR="006561FA">
        <w:rPr>
          <w:rFonts w:asciiTheme="majorHAnsi" w:hAnsiTheme="majorHAnsi" w:cstheme="majorHAnsi"/>
        </w:rPr>
        <w:t xml:space="preserve"> </w:t>
      </w:r>
      <w:r w:rsidR="009B4CFF" w:rsidRPr="005A51F4">
        <w:rPr>
          <w:rFonts w:asciiTheme="majorHAnsi" w:hAnsiTheme="majorHAnsi" w:cstheme="majorHAnsi"/>
        </w:rPr>
        <w:t>We describe how</w:t>
      </w:r>
      <w:r w:rsidR="00484E1D" w:rsidRPr="005A51F4">
        <w:rPr>
          <w:rFonts w:asciiTheme="majorHAnsi" w:hAnsiTheme="majorHAnsi" w:cstheme="majorHAnsi"/>
        </w:rPr>
        <w:t xml:space="preserve"> to quantify leaf-</w:t>
      </w:r>
      <w:r w:rsidR="009B4CFF" w:rsidRPr="005A51F4">
        <w:rPr>
          <w:rFonts w:asciiTheme="majorHAnsi" w:hAnsiTheme="majorHAnsi" w:cstheme="majorHAnsi"/>
        </w:rPr>
        <w:t>dwelling arthropods</w:t>
      </w:r>
      <w:r w:rsidR="00484E1D" w:rsidRPr="005A51F4">
        <w:rPr>
          <w:rFonts w:asciiTheme="majorHAnsi" w:hAnsiTheme="majorHAnsi" w:cstheme="majorHAnsi"/>
        </w:rPr>
        <w:t xml:space="preserve"> </w:t>
      </w:r>
      <w:r w:rsidR="009B4CFF" w:rsidRPr="005A51F4">
        <w:rPr>
          <w:rFonts w:asciiTheme="majorHAnsi" w:hAnsiTheme="majorHAnsi" w:cstheme="majorHAnsi"/>
        </w:rPr>
        <w:t>by sealing the leaves and end of branches in a bag, clipping and freezing the bagged material, and rinsing the previously frozen material in water to separate arthropods from the substrate and quantify them.</w:t>
      </w:r>
      <w:r w:rsidR="006561FA">
        <w:rPr>
          <w:rFonts w:asciiTheme="majorHAnsi" w:hAnsiTheme="majorHAnsi" w:cstheme="majorHAnsi"/>
        </w:rPr>
        <w:t xml:space="preserve"> </w:t>
      </w:r>
      <w:r w:rsidR="00223671" w:rsidRPr="005A51F4">
        <w:rPr>
          <w:rFonts w:asciiTheme="majorHAnsi" w:hAnsiTheme="majorHAnsi" w:cstheme="majorHAnsi"/>
        </w:rPr>
        <w:t>As we demonstrate, this method can be used at a landscape scale to</w:t>
      </w:r>
      <w:r w:rsidRPr="005A51F4">
        <w:rPr>
          <w:rFonts w:asciiTheme="majorHAnsi" w:hAnsiTheme="majorHAnsi" w:cstheme="majorHAnsi"/>
        </w:rPr>
        <w:t xml:space="preserve"> </w:t>
      </w:r>
      <w:r w:rsidR="00223671" w:rsidRPr="005A51F4">
        <w:rPr>
          <w:rFonts w:asciiTheme="majorHAnsi" w:hAnsiTheme="majorHAnsi" w:cstheme="majorHAnsi"/>
        </w:rPr>
        <w:t>quantify</w:t>
      </w:r>
      <w:r w:rsidRPr="005A51F4">
        <w:rPr>
          <w:rFonts w:asciiTheme="majorHAnsi" w:hAnsiTheme="majorHAnsi" w:cstheme="majorHAnsi"/>
        </w:rPr>
        <w:t xml:space="preserve"> </w:t>
      </w:r>
      <w:r w:rsidR="00CA2418" w:rsidRPr="005A51F4">
        <w:rPr>
          <w:rFonts w:asciiTheme="majorHAnsi" w:hAnsiTheme="majorHAnsi" w:cstheme="majorHAnsi"/>
        </w:rPr>
        <w:t>leaf-dwelling arthropods with adequate precision to test for and describe how spatial, temporal, environmental, and ecological variables influence arthropod richness and abundance.</w:t>
      </w:r>
      <w:r w:rsidR="006561FA">
        <w:rPr>
          <w:rFonts w:asciiTheme="majorHAnsi" w:hAnsiTheme="majorHAnsi" w:cstheme="majorHAnsi"/>
        </w:rPr>
        <w:t xml:space="preserve"> </w:t>
      </w:r>
      <w:r w:rsidR="00CA2418" w:rsidRPr="005A51F4">
        <w:rPr>
          <w:rFonts w:asciiTheme="majorHAnsi" w:hAnsiTheme="majorHAnsi" w:cstheme="majorHAnsi"/>
        </w:rPr>
        <w:t>This method allowed us to detect differences in density, richness, and diversity of leaf-dwelling arthropods among 5 genera of trees commonly found i</w:t>
      </w:r>
      <w:r w:rsidR="009E0D64">
        <w:rPr>
          <w:rFonts w:asciiTheme="majorHAnsi" w:hAnsiTheme="majorHAnsi" w:cstheme="majorHAnsi"/>
        </w:rPr>
        <w:t>n</w:t>
      </w:r>
      <w:r w:rsidR="00CA2418" w:rsidRPr="005A51F4">
        <w:rPr>
          <w:rFonts w:asciiTheme="majorHAnsi" w:hAnsiTheme="majorHAnsi" w:cstheme="majorHAnsi"/>
        </w:rPr>
        <w:t xml:space="preserve"> southeastern deciduous forests.</w:t>
      </w:r>
    </w:p>
    <w:p w14:paraId="3A2BAA62" w14:textId="38344C31" w:rsidR="005A7508" w:rsidRPr="005A51F4" w:rsidRDefault="005A7508" w:rsidP="004F29CF">
      <w:pPr>
        <w:autoSpaceDE w:val="0"/>
        <w:autoSpaceDN w:val="0"/>
        <w:adjustRightInd w:val="0"/>
        <w:jc w:val="both"/>
        <w:rPr>
          <w:rFonts w:asciiTheme="majorHAnsi" w:hAnsiTheme="majorHAnsi" w:cstheme="majorHAnsi"/>
        </w:rPr>
      </w:pPr>
    </w:p>
    <w:p w14:paraId="495BBE6E" w14:textId="0A78DEFD" w:rsidR="005A7508" w:rsidRPr="005A51F4" w:rsidRDefault="005E0FE9" w:rsidP="004F29CF">
      <w:pPr>
        <w:autoSpaceDE w:val="0"/>
        <w:autoSpaceDN w:val="0"/>
        <w:adjustRightInd w:val="0"/>
        <w:jc w:val="both"/>
        <w:rPr>
          <w:rFonts w:asciiTheme="majorHAnsi" w:hAnsiTheme="majorHAnsi" w:cstheme="majorHAnsi"/>
          <w:b/>
        </w:rPr>
      </w:pPr>
      <w:r w:rsidRPr="005A51F4">
        <w:rPr>
          <w:rFonts w:asciiTheme="majorHAnsi" w:hAnsiTheme="majorHAnsi" w:cstheme="majorHAnsi"/>
          <w:b/>
        </w:rPr>
        <w:t>INTRODUCTION:</w:t>
      </w:r>
    </w:p>
    <w:p w14:paraId="3A3A53C4" w14:textId="39135E57" w:rsidR="005E0FE9" w:rsidRDefault="007E23CC"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Terrestrial a</w:t>
      </w:r>
      <w:r w:rsidR="00EC44E7" w:rsidRPr="005A51F4">
        <w:rPr>
          <w:rFonts w:asciiTheme="majorHAnsi" w:hAnsiTheme="majorHAnsi" w:cstheme="majorHAnsi"/>
        </w:rPr>
        <w:t>rthropods play an i</w:t>
      </w:r>
      <w:r w:rsidR="00A13944" w:rsidRPr="005A51F4">
        <w:rPr>
          <w:rFonts w:asciiTheme="majorHAnsi" w:hAnsiTheme="majorHAnsi" w:cstheme="majorHAnsi"/>
        </w:rPr>
        <w:t xml:space="preserve">mportant role in our </w:t>
      </w:r>
      <w:r w:rsidR="00B34D2E">
        <w:rPr>
          <w:rFonts w:asciiTheme="majorHAnsi" w:hAnsiTheme="majorHAnsi" w:cstheme="majorHAnsi"/>
        </w:rPr>
        <w:t>e</w:t>
      </w:r>
      <w:r w:rsidR="00A13944" w:rsidRPr="005A51F4">
        <w:rPr>
          <w:rFonts w:asciiTheme="majorHAnsi" w:hAnsiTheme="majorHAnsi" w:cstheme="majorHAnsi"/>
        </w:rPr>
        <w:t>cosystem</w:t>
      </w:r>
      <w:r w:rsidR="00EC44E7" w:rsidRPr="005A51F4">
        <w:rPr>
          <w:rFonts w:asciiTheme="majorHAnsi" w:hAnsiTheme="majorHAnsi" w:cstheme="majorHAnsi"/>
        </w:rPr>
        <w:t xml:space="preserve">. </w:t>
      </w:r>
      <w:r w:rsidR="00A13944" w:rsidRPr="005A51F4">
        <w:rPr>
          <w:rFonts w:asciiTheme="majorHAnsi" w:hAnsiTheme="majorHAnsi" w:cstheme="majorHAnsi"/>
        </w:rPr>
        <w:t xml:space="preserve">In addition to being of scientific interest </w:t>
      </w:r>
      <w:r w:rsidR="00D20569" w:rsidRPr="005A51F4">
        <w:rPr>
          <w:rFonts w:asciiTheme="majorHAnsi" w:hAnsiTheme="majorHAnsi" w:cstheme="majorHAnsi"/>
        </w:rPr>
        <w:t>arthropods</w:t>
      </w:r>
      <w:r w:rsidR="00A13944" w:rsidRPr="005A51F4">
        <w:rPr>
          <w:rFonts w:asciiTheme="majorHAnsi" w:hAnsiTheme="majorHAnsi" w:cstheme="majorHAnsi"/>
        </w:rPr>
        <w:t xml:space="preserve"> can be both detrimental and beneficial to crops, horticultural plants, and natural vegetation as well as provide an important trophic function in food webs.</w:t>
      </w:r>
      <w:r w:rsidR="006561FA">
        <w:rPr>
          <w:rFonts w:asciiTheme="majorHAnsi" w:hAnsiTheme="majorHAnsi" w:cstheme="majorHAnsi"/>
        </w:rPr>
        <w:t xml:space="preserve"> </w:t>
      </w:r>
      <w:r w:rsidR="00B57265" w:rsidRPr="005A51F4">
        <w:rPr>
          <w:rFonts w:asciiTheme="majorHAnsi" w:hAnsiTheme="majorHAnsi" w:cstheme="majorHAnsi"/>
        </w:rPr>
        <w:t xml:space="preserve">Thus, </w:t>
      </w:r>
      <w:r w:rsidR="00B57265" w:rsidRPr="005A51F4">
        <w:rPr>
          <w:rFonts w:asciiTheme="majorHAnsi" w:hAnsiTheme="majorHAnsi" w:cstheme="majorHAnsi"/>
        </w:rPr>
        <w:lastRenderedPageBreak/>
        <w:t>understanding the factors that influence arthropod community development and abund</w:t>
      </w:r>
      <w:r w:rsidR="00CA2418" w:rsidRPr="005A51F4">
        <w:rPr>
          <w:rFonts w:asciiTheme="majorHAnsi" w:hAnsiTheme="majorHAnsi" w:cstheme="majorHAnsi"/>
        </w:rPr>
        <w:t>ance is critical to farmers</w:t>
      </w:r>
      <w:r w:rsidR="00B57265" w:rsidRPr="005A51F4">
        <w:rPr>
          <w:rFonts w:asciiTheme="majorHAnsi" w:hAnsiTheme="majorHAnsi" w:cstheme="majorHAnsi"/>
        </w:rPr>
        <w:t xml:space="preserve">, </w:t>
      </w:r>
      <w:r w:rsidR="00347B3A" w:rsidRPr="005A51F4">
        <w:rPr>
          <w:rFonts w:asciiTheme="majorHAnsi" w:hAnsiTheme="majorHAnsi" w:cstheme="majorHAnsi"/>
        </w:rPr>
        <w:t>pest control mana</w:t>
      </w:r>
      <w:r w:rsidR="00CA2418" w:rsidRPr="005A51F4">
        <w:rPr>
          <w:rFonts w:asciiTheme="majorHAnsi" w:hAnsiTheme="majorHAnsi" w:cstheme="majorHAnsi"/>
        </w:rPr>
        <w:t>gers</w:t>
      </w:r>
      <w:r w:rsidR="00347B3A" w:rsidRPr="005A51F4">
        <w:rPr>
          <w:rFonts w:asciiTheme="majorHAnsi" w:hAnsiTheme="majorHAnsi" w:cstheme="majorHAnsi"/>
        </w:rPr>
        <w:t>, plant biologists</w:t>
      </w:r>
      <w:r w:rsidR="00CA2418" w:rsidRPr="005A51F4">
        <w:rPr>
          <w:rFonts w:asciiTheme="majorHAnsi" w:hAnsiTheme="majorHAnsi" w:cstheme="majorHAnsi"/>
        </w:rPr>
        <w:t>, entomologists</w:t>
      </w:r>
      <w:r w:rsidR="00782177" w:rsidRPr="005A51F4">
        <w:rPr>
          <w:rFonts w:asciiTheme="majorHAnsi" w:hAnsiTheme="majorHAnsi" w:cstheme="majorHAnsi"/>
        </w:rPr>
        <w:t>,</w:t>
      </w:r>
      <w:r w:rsidR="00A13944" w:rsidRPr="005A51F4">
        <w:rPr>
          <w:rFonts w:asciiTheme="majorHAnsi" w:hAnsiTheme="majorHAnsi" w:cstheme="majorHAnsi"/>
        </w:rPr>
        <w:t xml:space="preserve"> </w:t>
      </w:r>
      <w:r w:rsidR="00017E00" w:rsidRPr="005A51F4">
        <w:rPr>
          <w:rFonts w:asciiTheme="majorHAnsi" w:hAnsiTheme="majorHAnsi" w:cstheme="majorHAnsi"/>
        </w:rPr>
        <w:t>wildlife ecologists</w:t>
      </w:r>
      <w:r w:rsidR="00A13944" w:rsidRPr="005A51F4">
        <w:rPr>
          <w:rFonts w:asciiTheme="majorHAnsi" w:hAnsiTheme="majorHAnsi" w:cstheme="majorHAnsi"/>
        </w:rPr>
        <w:t>, and conservation biologists</w:t>
      </w:r>
      <w:r w:rsidR="00017E00" w:rsidRPr="005A51F4">
        <w:rPr>
          <w:rFonts w:asciiTheme="majorHAnsi" w:hAnsiTheme="majorHAnsi" w:cstheme="majorHAnsi"/>
        </w:rPr>
        <w:t xml:space="preserve"> that study </w:t>
      </w:r>
      <w:r w:rsidR="00405681" w:rsidRPr="005A51F4">
        <w:rPr>
          <w:rFonts w:asciiTheme="majorHAnsi" w:hAnsiTheme="majorHAnsi" w:cstheme="majorHAnsi"/>
        </w:rPr>
        <w:t xml:space="preserve">community dynamics </w:t>
      </w:r>
      <w:r w:rsidR="00017E00" w:rsidRPr="005A51F4">
        <w:rPr>
          <w:rFonts w:asciiTheme="majorHAnsi" w:hAnsiTheme="majorHAnsi" w:cstheme="majorHAnsi"/>
        </w:rPr>
        <w:t>and ma</w:t>
      </w:r>
      <w:r w:rsidR="00CA2418" w:rsidRPr="005A51F4">
        <w:rPr>
          <w:rFonts w:asciiTheme="majorHAnsi" w:hAnsiTheme="majorHAnsi" w:cstheme="majorHAnsi"/>
        </w:rPr>
        <w:t>nage insectivorous organisms</w:t>
      </w:r>
      <w:r w:rsidR="00017E00" w:rsidRPr="005A51F4">
        <w:rPr>
          <w:rFonts w:asciiTheme="majorHAnsi" w:hAnsiTheme="majorHAnsi" w:cstheme="majorHAnsi"/>
        </w:rPr>
        <w:t xml:space="preserve">. </w:t>
      </w:r>
      <w:r w:rsidR="00B57265" w:rsidRPr="005A51F4">
        <w:rPr>
          <w:rFonts w:asciiTheme="majorHAnsi" w:hAnsiTheme="majorHAnsi" w:cstheme="majorHAnsi"/>
        </w:rPr>
        <w:t>Understanding factors that influence arthropod communit</w:t>
      </w:r>
      <w:r w:rsidR="00D20569" w:rsidRPr="005A51F4">
        <w:rPr>
          <w:rFonts w:asciiTheme="majorHAnsi" w:hAnsiTheme="majorHAnsi" w:cstheme="majorHAnsi"/>
        </w:rPr>
        <w:t>ies</w:t>
      </w:r>
      <w:r w:rsidR="00B57265" w:rsidRPr="005A51F4">
        <w:rPr>
          <w:rFonts w:asciiTheme="majorHAnsi" w:hAnsiTheme="majorHAnsi" w:cstheme="majorHAnsi"/>
        </w:rPr>
        <w:t xml:space="preserve"> and abundances often requir</w:t>
      </w:r>
      <w:r w:rsidR="0097544C" w:rsidRPr="005A51F4">
        <w:rPr>
          <w:rFonts w:asciiTheme="majorHAnsi" w:hAnsiTheme="majorHAnsi" w:cstheme="majorHAnsi"/>
        </w:rPr>
        <w:t>es</w:t>
      </w:r>
      <w:r w:rsidR="00E86212" w:rsidRPr="005A51F4">
        <w:rPr>
          <w:rFonts w:asciiTheme="majorHAnsi" w:hAnsiTheme="majorHAnsi" w:cstheme="majorHAnsi"/>
        </w:rPr>
        <w:t xml:space="preserve"> the capture of individuals.</w:t>
      </w:r>
      <w:r w:rsidR="006561FA">
        <w:rPr>
          <w:rFonts w:asciiTheme="majorHAnsi" w:hAnsiTheme="majorHAnsi" w:cstheme="majorHAnsi"/>
        </w:rPr>
        <w:t xml:space="preserve"> </w:t>
      </w:r>
      <w:r w:rsidR="00E86212" w:rsidRPr="005A51F4">
        <w:rPr>
          <w:rFonts w:asciiTheme="majorHAnsi" w:hAnsiTheme="majorHAnsi" w:cstheme="majorHAnsi"/>
        </w:rPr>
        <w:t>Capture techniques can generally be categorized into</w:t>
      </w:r>
      <w:r w:rsidR="00A8472E" w:rsidRPr="005A51F4">
        <w:rPr>
          <w:rFonts w:asciiTheme="majorHAnsi" w:hAnsiTheme="majorHAnsi" w:cstheme="majorHAnsi"/>
        </w:rPr>
        <w:t xml:space="preserve"> qualitative</w:t>
      </w:r>
      <w:r w:rsidR="00E86212" w:rsidRPr="005A51F4">
        <w:rPr>
          <w:rFonts w:asciiTheme="majorHAnsi" w:hAnsiTheme="majorHAnsi" w:cstheme="majorHAnsi"/>
        </w:rPr>
        <w:t xml:space="preserve"> techniques that only detect presence of a species for estimates of species</w:t>
      </w:r>
      <w:r w:rsidR="00A8472E" w:rsidRPr="005A51F4">
        <w:rPr>
          <w:rFonts w:asciiTheme="majorHAnsi" w:hAnsiTheme="majorHAnsi" w:cstheme="majorHAnsi"/>
        </w:rPr>
        <w:t xml:space="preserve"> range, richness, and diversity</w:t>
      </w:r>
      <w:r w:rsidR="000C6767" w:rsidRPr="005A51F4">
        <w:rPr>
          <w:rFonts w:asciiTheme="majorHAnsi" w:hAnsiTheme="majorHAnsi" w:cstheme="majorHAnsi"/>
        </w:rPr>
        <w:t>,</w:t>
      </w:r>
      <w:r w:rsidR="00A8472E" w:rsidRPr="005A51F4">
        <w:rPr>
          <w:rFonts w:asciiTheme="majorHAnsi" w:hAnsiTheme="majorHAnsi" w:cstheme="majorHAnsi"/>
        </w:rPr>
        <w:t xml:space="preserve"> or</w:t>
      </w:r>
      <w:r w:rsidR="00E66330" w:rsidRPr="005A51F4">
        <w:rPr>
          <w:rFonts w:asciiTheme="majorHAnsi" w:hAnsiTheme="majorHAnsi" w:cstheme="majorHAnsi"/>
        </w:rPr>
        <w:t xml:space="preserve"> semi-quantitative and</w:t>
      </w:r>
      <w:r w:rsidR="00A8472E" w:rsidRPr="005A51F4">
        <w:rPr>
          <w:rFonts w:asciiTheme="majorHAnsi" w:hAnsiTheme="majorHAnsi" w:cstheme="majorHAnsi"/>
        </w:rPr>
        <w:t xml:space="preserve"> quantitative</w:t>
      </w:r>
      <w:r w:rsidR="00E86212" w:rsidRPr="005A51F4">
        <w:rPr>
          <w:rFonts w:asciiTheme="majorHAnsi" w:hAnsiTheme="majorHAnsi" w:cstheme="majorHAnsi"/>
        </w:rPr>
        <w:t xml:space="preserve"> techniques that allow for an index</w:t>
      </w:r>
      <w:r w:rsidR="00A8472E" w:rsidRPr="005A51F4">
        <w:rPr>
          <w:rFonts w:asciiTheme="majorHAnsi" w:hAnsiTheme="majorHAnsi" w:cstheme="majorHAnsi"/>
        </w:rPr>
        <w:t xml:space="preserve"> or estimate</w:t>
      </w:r>
      <w:r w:rsidR="00E86212" w:rsidRPr="005A51F4">
        <w:rPr>
          <w:rFonts w:asciiTheme="majorHAnsi" w:hAnsiTheme="majorHAnsi" w:cstheme="majorHAnsi"/>
        </w:rPr>
        <w:t xml:space="preserve"> of abundance and density of individuals with</w:t>
      </w:r>
      <w:r w:rsidR="000C6767" w:rsidRPr="005A51F4">
        <w:rPr>
          <w:rFonts w:asciiTheme="majorHAnsi" w:hAnsiTheme="majorHAnsi" w:cstheme="majorHAnsi"/>
        </w:rPr>
        <w:t>in</w:t>
      </w:r>
      <w:r w:rsidR="00E86212" w:rsidRPr="005A51F4">
        <w:rPr>
          <w:rFonts w:asciiTheme="majorHAnsi" w:hAnsiTheme="majorHAnsi" w:cstheme="majorHAnsi"/>
        </w:rPr>
        <w:t xml:space="preserve"> a taxonomic group. </w:t>
      </w:r>
    </w:p>
    <w:p w14:paraId="39B7FFB7" w14:textId="63BF3AA9" w:rsidR="00A8472E" w:rsidRPr="005A51F4" w:rsidRDefault="00E86212"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 xml:space="preserve"> </w:t>
      </w:r>
    </w:p>
    <w:p w14:paraId="7BFF57DF" w14:textId="121FBD9B" w:rsidR="005E0FE9" w:rsidRDefault="00A8472E"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Qualitative t</w:t>
      </w:r>
      <w:r w:rsidR="00B92F8A" w:rsidRPr="005A51F4">
        <w:rPr>
          <w:rFonts w:asciiTheme="majorHAnsi" w:hAnsiTheme="majorHAnsi" w:cstheme="majorHAnsi"/>
        </w:rPr>
        <w:t>echniques</w:t>
      </w:r>
      <w:r w:rsidR="00667139" w:rsidRPr="005A51F4">
        <w:rPr>
          <w:rFonts w:asciiTheme="majorHAnsi" w:hAnsiTheme="majorHAnsi" w:cstheme="majorHAnsi"/>
        </w:rPr>
        <w:t xml:space="preserve"> that only allow inference regarding</w:t>
      </w:r>
      <w:r w:rsidR="00B92F8A" w:rsidRPr="005A51F4">
        <w:rPr>
          <w:rFonts w:asciiTheme="majorHAnsi" w:hAnsiTheme="majorHAnsi" w:cstheme="majorHAnsi"/>
        </w:rPr>
        <w:t xml:space="preserve"> presence</w:t>
      </w:r>
      <w:r w:rsidR="00667139" w:rsidRPr="005A51F4">
        <w:rPr>
          <w:rFonts w:asciiTheme="majorHAnsi" w:hAnsiTheme="majorHAnsi" w:cstheme="majorHAnsi"/>
        </w:rPr>
        <w:t xml:space="preserve"> of a species or community structure</w:t>
      </w:r>
      <w:r w:rsidR="00B92F8A" w:rsidRPr="005A51F4">
        <w:rPr>
          <w:rFonts w:asciiTheme="majorHAnsi" w:hAnsiTheme="majorHAnsi" w:cstheme="majorHAnsi"/>
        </w:rPr>
        <w:t xml:space="preserve"> have an unknown or intrinsically low detection probability or are lacking i</w:t>
      </w:r>
      <w:r w:rsidR="00667139" w:rsidRPr="005A51F4">
        <w:rPr>
          <w:rFonts w:asciiTheme="majorHAnsi" w:hAnsiTheme="majorHAnsi" w:cstheme="majorHAnsi"/>
        </w:rPr>
        <w:t>n providing inference regarding</w:t>
      </w:r>
      <w:r w:rsidR="00B92F8A" w:rsidRPr="005A51F4">
        <w:rPr>
          <w:rFonts w:asciiTheme="majorHAnsi" w:hAnsiTheme="majorHAnsi" w:cstheme="majorHAnsi"/>
        </w:rPr>
        <w:t xml:space="preserve"> dete</w:t>
      </w:r>
      <w:r w:rsidR="000C26F1" w:rsidRPr="005A51F4">
        <w:rPr>
          <w:rFonts w:asciiTheme="majorHAnsi" w:hAnsiTheme="majorHAnsi" w:cstheme="majorHAnsi"/>
        </w:rPr>
        <w:t>c</w:t>
      </w:r>
      <w:r w:rsidR="00B92F8A" w:rsidRPr="005A51F4">
        <w:rPr>
          <w:rFonts w:asciiTheme="majorHAnsi" w:hAnsiTheme="majorHAnsi" w:cstheme="majorHAnsi"/>
        </w:rPr>
        <w:t>tion probability</w:t>
      </w:r>
      <w:r w:rsidR="00667139" w:rsidRPr="005A51F4">
        <w:rPr>
          <w:rFonts w:asciiTheme="majorHAnsi" w:hAnsiTheme="majorHAnsi" w:cstheme="majorHAnsi"/>
        </w:rPr>
        <w:t xml:space="preserve"> and size of area sampled.</w:t>
      </w:r>
      <w:r w:rsidR="006561FA">
        <w:rPr>
          <w:rFonts w:asciiTheme="majorHAnsi" w:hAnsiTheme="majorHAnsi" w:cstheme="majorHAnsi"/>
        </w:rPr>
        <w:t xml:space="preserve"> </w:t>
      </w:r>
      <w:r w:rsidR="000C26F1" w:rsidRPr="005A51F4">
        <w:rPr>
          <w:rFonts w:asciiTheme="majorHAnsi" w:hAnsiTheme="majorHAnsi" w:cstheme="majorHAnsi"/>
        </w:rPr>
        <w:t>Because detection probability with these tech</w:t>
      </w:r>
      <w:r w:rsidR="00641533" w:rsidRPr="005A51F4">
        <w:rPr>
          <w:rFonts w:asciiTheme="majorHAnsi" w:hAnsiTheme="majorHAnsi" w:cstheme="majorHAnsi"/>
        </w:rPr>
        <w:t>niques is low, variability</w:t>
      </w:r>
      <w:r w:rsidR="000C26F1" w:rsidRPr="005A51F4">
        <w:rPr>
          <w:rFonts w:asciiTheme="majorHAnsi" w:hAnsiTheme="majorHAnsi" w:cstheme="majorHAnsi"/>
        </w:rPr>
        <w:t xml:space="preserve"> associated</w:t>
      </w:r>
      <w:r w:rsidR="00667139" w:rsidRPr="005A51F4">
        <w:rPr>
          <w:rFonts w:asciiTheme="majorHAnsi" w:hAnsiTheme="majorHAnsi" w:cstheme="majorHAnsi"/>
        </w:rPr>
        <w:t xml:space="preserve"> with detection </w:t>
      </w:r>
      <w:r w:rsidR="00641533" w:rsidRPr="005A51F4">
        <w:rPr>
          <w:rFonts w:asciiTheme="majorHAnsi" w:hAnsiTheme="majorHAnsi" w:cstheme="majorHAnsi"/>
        </w:rPr>
        <w:t>precludes</w:t>
      </w:r>
      <w:r w:rsidR="00667139" w:rsidRPr="005A51F4">
        <w:rPr>
          <w:rFonts w:asciiTheme="majorHAnsi" w:hAnsiTheme="majorHAnsi" w:cstheme="majorHAnsi"/>
        </w:rPr>
        <w:t xml:space="preserve"> adequate precision for inferring how explanatory variabl</w:t>
      </w:r>
      <w:r w:rsidR="00B76FBF" w:rsidRPr="005A51F4">
        <w:rPr>
          <w:rFonts w:asciiTheme="majorHAnsi" w:hAnsiTheme="majorHAnsi" w:cstheme="majorHAnsi"/>
        </w:rPr>
        <w:t>es influence arthropod population metrics</w:t>
      </w:r>
      <w:r w:rsidR="00667139" w:rsidRPr="005A51F4">
        <w:rPr>
          <w:rFonts w:asciiTheme="majorHAnsi" w:hAnsiTheme="majorHAnsi" w:cstheme="majorHAnsi"/>
        </w:rPr>
        <w:t>.</w:t>
      </w:r>
      <w:r w:rsidR="006561FA">
        <w:rPr>
          <w:rFonts w:asciiTheme="majorHAnsi" w:hAnsiTheme="majorHAnsi" w:cstheme="majorHAnsi"/>
        </w:rPr>
        <w:t xml:space="preserve"> </w:t>
      </w:r>
      <w:r w:rsidRPr="005A51F4">
        <w:rPr>
          <w:rFonts w:asciiTheme="majorHAnsi" w:hAnsiTheme="majorHAnsi" w:cstheme="majorHAnsi"/>
        </w:rPr>
        <w:t>Qualitative t</w:t>
      </w:r>
      <w:r w:rsidR="00CB4E73" w:rsidRPr="005A51F4">
        <w:rPr>
          <w:rFonts w:asciiTheme="majorHAnsi" w:hAnsiTheme="majorHAnsi" w:cstheme="majorHAnsi"/>
        </w:rPr>
        <w:t>echniques used to estimate presence includ</w:t>
      </w:r>
      <w:r w:rsidR="00EA367B" w:rsidRPr="005A51F4">
        <w:rPr>
          <w:rFonts w:asciiTheme="majorHAnsi" w:hAnsiTheme="majorHAnsi" w:cstheme="majorHAnsi"/>
        </w:rPr>
        <w:t>e suction sampling</w:t>
      </w:r>
      <w:r w:rsidR="00EA367B" w:rsidRPr="005A51F4">
        <w:rPr>
          <w:rFonts w:asciiTheme="majorHAnsi" w:hAnsiTheme="majorHAnsi" w:cstheme="majorHAnsi"/>
          <w:vertAlign w:val="superscript"/>
        </w:rPr>
        <w:t>1</w:t>
      </w:r>
      <w:r w:rsidR="00EA367B" w:rsidRPr="005A51F4">
        <w:rPr>
          <w:rFonts w:asciiTheme="majorHAnsi" w:hAnsiTheme="majorHAnsi" w:cstheme="majorHAnsi"/>
        </w:rPr>
        <w:t>, light traps</w:t>
      </w:r>
      <w:r w:rsidR="00EA367B" w:rsidRPr="005A51F4">
        <w:rPr>
          <w:rFonts w:asciiTheme="majorHAnsi" w:hAnsiTheme="majorHAnsi" w:cstheme="majorHAnsi"/>
          <w:vertAlign w:val="superscript"/>
        </w:rPr>
        <w:t>2</w:t>
      </w:r>
      <w:r w:rsidR="006F7F2D" w:rsidRPr="005A51F4">
        <w:rPr>
          <w:rFonts w:asciiTheme="majorHAnsi" w:hAnsiTheme="majorHAnsi" w:cstheme="majorHAnsi"/>
        </w:rPr>
        <w:t>, emergence trap</w:t>
      </w:r>
      <w:r w:rsidR="005D2DDF" w:rsidRPr="005A51F4">
        <w:rPr>
          <w:rFonts w:asciiTheme="majorHAnsi" w:hAnsiTheme="majorHAnsi" w:cstheme="majorHAnsi"/>
        </w:rPr>
        <w:t>s</w:t>
      </w:r>
      <w:r w:rsidR="005D2DDF" w:rsidRPr="005A51F4">
        <w:rPr>
          <w:rFonts w:asciiTheme="majorHAnsi" w:hAnsiTheme="majorHAnsi" w:cstheme="majorHAnsi"/>
          <w:vertAlign w:val="superscript"/>
        </w:rPr>
        <w:t>3</w:t>
      </w:r>
      <w:r w:rsidR="006F7F2D" w:rsidRPr="005A51F4">
        <w:rPr>
          <w:rFonts w:asciiTheme="majorHAnsi" w:hAnsiTheme="majorHAnsi" w:cstheme="majorHAnsi"/>
        </w:rPr>
        <w:t xml:space="preserve">, feeding </w:t>
      </w:r>
      <w:r w:rsidR="005D2DDF" w:rsidRPr="005A51F4">
        <w:rPr>
          <w:rFonts w:asciiTheme="majorHAnsi" w:hAnsiTheme="majorHAnsi" w:cstheme="majorHAnsi"/>
        </w:rPr>
        <w:t>patterns on roots</w:t>
      </w:r>
      <w:r w:rsidR="005D2DDF" w:rsidRPr="005A51F4">
        <w:rPr>
          <w:rFonts w:asciiTheme="majorHAnsi" w:hAnsiTheme="majorHAnsi" w:cstheme="majorHAnsi"/>
          <w:vertAlign w:val="superscript"/>
        </w:rPr>
        <w:t>4</w:t>
      </w:r>
      <w:r w:rsidR="00B92F8A" w:rsidRPr="005A51F4">
        <w:rPr>
          <w:rFonts w:asciiTheme="majorHAnsi" w:hAnsiTheme="majorHAnsi" w:cstheme="majorHAnsi"/>
        </w:rPr>
        <w:t xml:space="preserve">, </w:t>
      </w:r>
      <w:r w:rsidR="00B34D2E">
        <w:rPr>
          <w:rFonts w:asciiTheme="majorHAnsi" w:hAnsiTheme="majorHAnsi" w:cstheme="majorHAnsi"/>
        </w:rPr>
        <w:t>b</w:t>
      </w:r>
      <w:r w:rsidR="00B92F8A" w:rsidRPr="005A51F4">
        <w:rPr>
          <w:rFonts w:asciiTheme="majorHAnsi" w:hAnsiTheme="majorHAnsi" w:cstheme="majorHAnsi"/>
        </w:rPr>
        <w:t xml:space="preserve">rine </w:t>
      </w:r>
      <w:r w:rsidR="005D2DDF" w:rsidRPr="005A51F4">
        <w:rPr>
          <w:rFonts w:asciiTheme="majorHAnsi" w:hAnsiTheme="majorHAnsi" w:cstheme="majorHAnsi"/>
        </w:rPr>
        <w:t>pipes</w:t>
      </w:r>
      <w:r w:rsidR="005D2DDF" w:rsidRPr="005A51F4">
        <w:rPr>
          <w:rFonts w:asciiTheme="majorHAnsi" w:hAnsiTheme="majorHAnsi" w:cstheme="majorHAnsi"/>
          <w:vertAlign w:val="superscript"/>
        </w:rPr>
        <w:t>5</w:t>
      </w:r>
      <w:r w:rsidR="005D2DDF" w:rsidRPr="005A51F4">
        <w:rPr>
          <w:rFonts w:asciiTheme="majorHAnsi" w:hAnsiTheme="majorHAnsi" w:cstheme="majorHAnsi"/>
        </w:rPr>
        <w:t>, baits</w:t>
      </w:r>
      <w:r w:rsidR="005D2DDF" w:rsidRPr="005A51F4">
        <w:rPr>
          <w:rFonts w:asciiTheme="majorHAnsi" w:hAnsiTheme="majorHAnsi" w:cstheme="majorHAnsi"/>
          <w:vertAlign w:val="superscript"/>
        </w:rPr>
        <w:t>6</w:t>
      </w:r>
      <w:r w:rsidR="000C26F1" w:rsidRPr="005A51F4">
        <w:rPr>
          <w:rFonts w:asciiTheme="majorHAnsi" w:hAnsiTheme="majorHAnsi" w:cstheme="majorHAnsi"/>
        </w:rPr>
        <w:t>,</w:t>
      </w:r>
      <w:r w:rsidR="001E2B31" w:rsidRPr="005A51F4">
        <w:rPr>
          <w:rFonts w:asciiTheme="majorHAnsi" w:hAnsiTheme="majorHAnsi" w:cstheme="majorHAnsi"/>
        </w:rPr>
        <w:t xml:space="preserve"> </w:t>
      </w:r>
      <w:r w:rsidR="006F7F2D" w:rsidRPr="005A51F4">
        <w:rPr>
          <w:rFonts w:asciiTheme="majorHAnsi" w:hAnsiTheme="majorHAnsi" w:cstheme="majorHAnsi"/>
        </w:rPr>
        <w:t>pheromone</w:t>
      </w:r>
      <w:r w:rsidR="005D2DDF" w:rsidRPr="005A51F4">
        <w:rPr>
          <w:rFonts w:asciiTheme="majorHAnsi" w:hAnsiTheme="majorHAnsi" w:cstheme="majorHAnsi"/>
          <w:vertAlign w:val="superscript"/>
        </w:rPr>
        <w:t>3</w:t>
      </w:r>
      <w:r w:rsidR="00490517" w:rsidRPr="005A51F4">
        <w:rPr>
          <w:rFonts w:asciiTheme="majorHAnsi" w:hAnsiTheme="majorHAnsi" w:cstheme="majorHAnsi"/>
        </w:rPr>
        <w:t>, pitfall traps</w:t>
      </w:r>
      <w:r w:rsidR="00490517" w:rsidRPr="005A51F4">
        <w:rPr>
          <w:rFonts w:asciiTheme="majorHAnsi" w:hAnsiTheme="majorHAnsi" w:cstheme="majorHAnsi"/>
          <w:vertAlign w:val="superscript"/>
        </w:rPr>
        <w:t>7</w:t>
      </w:r>
      <w:r w:rsidR="00E525FD" w:rsidRPr="005A51F4">
        <w:rPr>
          <w:rFonts w:asciiTheme="majorHAnsi" w:hAnsiTheme="majorHAnsi" w:cstheme="majorHAnsi"/>
        </w:rPr>
        <w:t>, Mala</w:t>
      </w:r>
      <w:r w:rsidR="00490517" w:rsidRPr="005A51F4">
        <w:rPr>
          <w:rFonts w:asciiTheme="majorHAnsi" w:hAnsiTheme="majorHAnsi" w:cstheme="majorHAnsi"/>
        </w:rPr>
        <w:t>ise traps</w:t>
      </w:r>
      <w:r w:rsidR="00490517" w:rsidRPr="005A51F4">
        <w:rPr>
          <w:rFonts w:asciiTheme="majorHAnsi" w:hAnsiTheme="majorHAnsi" w:cstheme="majorHAnsi"/>
          <w:vertAlign w:val="superscript"/>
        </w:rPr>
        <w:t>8</w:t>
      </w:r>
      <w:r w:rsidR="00142410" w:rsidRPr="005A51F4">
        <w:rPr>
          <w:rFonts w:asciiTheme="majorHAnsi" w:hAnsiTheme="majorHAnsi" w:cstheme="majorHAnsi"/>
        </w:rPr>
        <w:t>, w</w:t>
      </w:r>
      <w:r w:rsidR="00E525FD" w:rsidRPr="005A51F4">
        <w:rPr>
          <w:rFonts w:asciiTheme="majorHAnsi" w:hAnsiTheme="majorHAnsi" w:cstheme="majorHAnsi"/>
        </w:rPr>
        <w:t>i</w:t>
      </w:r>
      <w:r w:rsidR="00490517" w:rsidRPr="005A51F4">
        <w:rPr>
          <w:rFonts w:asciiTheme="majorHAnsi" w:hAnsiTheme="majorHAnsi" w:cstheme="majorHAnsi"/>
        </w:rPr>
        <w:t>ndow traps</w:t>
      </w:r>
      <w:r w:rsidR="00490517" w:rsidRPr="005A51F4">
        <w:rPr>
          <w:rFonts w:asciiTheme="majorHAnsi" w:hAnsiTheme="majorHAnsi" w:cstheme="majorHAnsi"/>
          <w:vertAlign w:val="superscript"/>
        </w:rPr>
        <w:t>9</w:t>
      </w:r>
      <w:r w:rsidR="00E525FD" w:rsidRPr="005A51F4">
        <w:rPr>
          <w:rFonts w:asciiTheme="majorHAnsi" w:hAnsiTheme="majorHAnsi" w:cstheme="majorHAnsi"/>
        </w:rPr>
        <w:t xml:space="preserve">, </w:t>
      </w:r>
      <w:r w:rsidR="00490517" w:rsidRPr="005A51F4">
        <w:rPr>
          <w:rFonts w:asciiTheme="majorHAnsi" w:hAnsiTheme="majorHAnsi" w:cstheme="majorHAnsi"/>
        </w:rPr>
        <w:t>suction traps</w:t>
      </w:r>
      <w:r w:rsidR="00490517" w:rsidRPr="005A51F4">
        <w:rPr>
          <w:rFonts w:asciiTheme="majorHAnsi" w:hAnsiTheme="majorHAnsi" w:cstheme="majorHAnsi"/>
          <w:vertAlign w:val="superscript"/>
        </w:rPr>
        <w:t>10</w:t>
      </w:r>
      <w:r w:rsidR="00490517" w:rsidRPr="005A51F4">
        <w:rPr>
          <w:rFonts w:asciiTheme="majorHAnsi" w:hAnsiTheme="majorHAnsi" w:cstheme="majorHAnsi"/>
        </w:rPr>
        <w:t>, beating trays</w:t>
      </w:r>
      <w:r w:rsidR="00490517" w:rsidRPr="005A51F4">
        <w:rPr>
          <w:rFonts w:asciiTheme="majorHAnsi" w:hAnsiTheme="majorHAnsi" w:cstheme="majorHAnsi"/>
          <w:vertAlign w:val="superscript"/>
        </w:rPr>
        <w:t>11</w:t>
      </w:r>
      <w:r w:rsidR="00E525FD" w:rsidRPr="005A51F4">
        <w:rPr>
          <w:rFonts w:asciiTheme="majorHAnsi" w:hAnsiTheme="majorHAnsi" w:cstheme="majorHAnsi"/>
        </w:rPr>
        <w:t>, spid</w:t>
      </w:r>
      <w:r w:rsidR="00490517" w:rsidRPr="005A51F4">
        <w:rPr>
          <w:rFonts w:asciiTheme="majorHAnsi" w:hAnsiTheme="majorHAnsi" w:cstheme="majorHAnsi"/>
        </w:rPr>
        <w:t>er webs</w:t>
      </w:r>
      <w:r w:rsidR="00490517" w:rsidRPr="005A51F4">
        <w:rPr>
          <w:rFonts w:asciiTheme="majorHAnsi" w:hAnsiTheme="majorHAnsi" w:cstheme="majorHAnsi"/>
          <w:vertAlign w:val="superscript"/>
        </w:rPr>
        <w:t>12</w:t>
      </w:r>
      <w:r w:rsidR="00B34D2E">
        <w:rPr>
          <w:rFonts w:asciiTheme="majorHAnsi" w:hAnsiTheme="majorHAnsi" w:cstheme="majorHAnsi"/>
        </w:rPr>
        <w:t>,</w:t>
      </w:r>
      <w:r w:rsidRPr="005A51F4">
        <w:rPr>
          <w:rFonts w:asciiTheme="majorHAnsi" w:hAnsiTheme="majorHAnsi" w:cstheme="majorHAnsi"/>
        </w:rPr>
        <w:t xml:space="preserve"> l</w:t>
      </w:r>
      <w:r w:rsidR="00E525FD" w:rsidRPr="005A51F4">
        <w:rPr>
          <w:rFonts w:asciiTheme="majorHAnsi" w:hAnsiTheme="majorHAnsi" w:cstheme="majorHAnsi"/>
        </w:rPr>
        <w:t>eaf mines, frass</w:t>
      </w:r>
      <w:r w:rsidR="00430CE0" w:rsidRPr="005A51F4">
        <w:rPr>
          <w:rFonts w:asciiTheme="majorHAnsi" w:hAnsiTheme="majorHAnsi" w:cstheme="majorHAnsi"/>
          <w:vertAlign w:val="superscript"/>
        </w:rPr>
        <w:t>13</w:t>
      </w:r>
      <w:r w:rsidR="00430CE0" w:rsidRPr="005A51F4">
        <w:rPr>
          <w:rFonts w:asciiTheme="majorHAnsi" w:hAnsiTheme="majorHAnsi" w:cstheme="majorHAnsi"/>
        </w:rPr>
        <w:t>, arthropod galls</w:t>
      </w:r>
      <w:r w:rsidR="00430CE0" w:rsidRPr="005A51F4">
        <w:rPr>
          <w:rFonts w:asciiTheme="majorHAnsi" w:hAnsiTheme="majorHAnsi" w:cstheme="majorHAnsi"/>
          <w:vertAlign w:val="superscript"/>
        </w:rPr>
        <w:t>14</w:t>
      </w:r>
      <w:r w:rsidR="0092236B" w:rsidRPr="005A51F4">
        <w:rPr>
          <w:rFonts w:asciiTheme="majorHAnsi" w:hAnsiTheme="majorHAnsi" w:cstheme="majorHAnsi"/>
        </w:rPr>
        <w:t>, vegetat</w:t>
      </w:r>
      <w:r w:rsidR="00430CE0" w:rsidRPr="005A51F4">
        <w:rPr>
          <w:rFonts w:asciiTheme="majorHAnsi" w:hAnsiTheme="majorHAnsi" w:cstheme="majorHAnsi"/>
        </w:rPr>
        <w:t>ion and root damage</w:t>
      </w:r>
      <w:r w:rsidR="00430CE0" w:rsidRPr="005A51F4">
        <w:rPr>
          <w:rFonts w:asciiTheme="majorHAnsi" w:hAnsiTheme="majorHAnsi" w:cstheme="majorHAnsi"/>
          <w:vertAlign w:val="superscript"/>
        </w:rPr>
        <w:t>15</w:t>
      </w:r>
      <w:r w:rsidR="009B4E9F" w:rsidRPr="005A51F4">
        <w:rPr>
          <w:rFonts w:asciiTheme="majorHAnsi" w:hAnsiTheme="majorHAnsi" w:cstheme="majorHAnsi"/>
        </w:rPr>
        <w:t>.</w:t>
      </w:r>
    </w:p>
    <w:p w14:paraId="30B31D8E" w14:textId="0DEA4058" w:rsidR="00E525FD" w:rsidRPr="005A51F4" w:rsidRDefault="006561FA" w:rsidP="004F29CF">
      <w:pPr>
        <w:autoSpaceDE w:val="0"/>
        <w:autoSpaceDN w:val="0"/>
        <w:adjustRightInd w:val="0"/>
        <w:jc w:val="both"/>
        <w:rPr>
          <w:rFonts w:asciiTheme="majorHAnsi" w:hAnsiTheme="majorHAnsi" w:cstheme="majorHAnsi"/>
        </w:rPr>
      </w:pPr>
      <w:r>
        <w:rPr>
          <w:rFonts w:asciiTheme="majorHAnsi" w:hAnsiTheme="majorHAnsi" w:cstheme="majorHAnsi"/>
        </w:rPr>
        <w:t xml:space="preserve"> </w:t>
      </w:r>
    </w:p>
    <w:p w14:paraId="62D2F538" w14:textId="3369340C" w:rsidR="0077064E" w:rsidRPr="005A51F4" w:rsidRDefault="000C6767"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Alternatively, semi-quantitative and quantitative techniques allow researchers to estimate or at least consistently sample a specified sample area</w:t>
      </w:r>
      <w:r w:rsidR="00002280" w:rsidRPr="005A51F4">
        <w:rPr>
          <w:rFonts w:asciiTheme="majorHAnsi" w:hAnsiTheme="majorHAnsi" w:cstheme="majorHAnsi"/>
        </w:rPr>
        <w:t xml:space="preserve"> and estimate prob</w:t>
      </w:r>
      <w:r w:rsidR="008D7302" w:rsidRPr="005A51F4">
        <w:rPr>
          <w:rFonts w:asciiTheme="majorHAnsi" w:hAnsiTheme="majorHAnsi" w:cstheme="majorHAnsi"/>
        </w:rPr>
        <w:t>ability of detection or</w:t>
      </w:r>
      <w:r w:rsidR="00002280" w:rsidRPr="005A51F4">
        <w:rPr>
          <w:rFonts w:asciiTheme="majorHAnsi" w:hAnsiTheme="majorHAnsi" w:cstheme="majorHAnsi"/>
        </w:rPr>
        <w:t xml:space="preserve"> assume detection probability is non-directional and adequate as to not obscure the researcher</w:t>
      </w:r>
      <w:r w:rsidR="008D7302" w:rsidRPr="005A51F4">
        <w:rPr>
          <w:rFonts w:asciiTheme="majorHAnsi" w:hAnsiTheme="majorHAnsi" w:cstheme="majorHAnsi"/>
        </w:rPr>
        <w:t>’</w:t>
      </w:r>
      <w:r w:rsidR="00002280" w:rsidRPr="005A51F4">
        <w:rPr>
          <w:rFonts w:asciiTheme="majorHAnsi" w:hAnsiTheme="majorHAnsi" w:cstheme="majorHAnsi"/>
        </w:rPr>
        <w:t xml:space="preserve">s ability </w:t>
      </w:r>
      <w:r w:rsidR="008D7302" w:rsidRPr="005A51F4">
        <w:rPr>
          <w:rFonts w:asciiTheme="majorHAnsi" w:hAnsiTheme="majorHAnsi" w:cstheme="majorHAnsi"/>
        </w:rPr>
        <w:t>to detect spatial or temp</w:t>
      </w:r>
      <w:r w:rsidR="00002280" w:rsidRPr="005A51F4">
        <w:rPr>
          <w:rFonts w:asciiTheme="majorHAnsi" w:hAnsiTheme="majorHAnsi" w:cstheme="majorHAnsi"/>
        </w:rPr>
        <w:t>oral variation</w:t>
      </w:r>
      <w:r w:rsidR="00B76FBF" w:rsidRPr="005A51F4">
        <w:rPr>
          <w:rFonts w:asciiTheme="majorHAnsi" w:hAnsiTheme="majorHAnsi" w:cstheme="majorHAnsi"/>
        </w:rPr>
        <w:t xml:space="preserve"> in abundance</w:t>
      </w:r>
      <w:r w:rsidR="00002280" w:rsidRPr="005A51F4">
        <w:rPr>
          <w:rFonts w:asciiTheme="majorHAnsi" w:hAnsiTheme="majorHAnsi" w:cstheme="majorHAnsi"/>
        </w:rPr>
        <w:t>.</w:t>
      </w:r>
      <w:r w:rsidR="006561FA">
        <w:rPr>
          <w:rFonts w:asciiTheme="majorHAnsi" w:hAnsiTheme="majorHAnsi" w:cstheme="majorHAnsi"/>
        </w:rPr>
        <w:t xml:space="preserve"> </w:t>
      </w:r>
      <w:r w:rsidR="008D7302" w:rsidRPr="005A51F4">
        <w:rPr>
          <w:rFonts w:asciiTheme="majorHAnsi" w:hAnsiTheme="majorHAnsi" w:cstheme="majorHAnsi"/>
        </w:rPr>
        <w:t xml:space="preserve">Semi-quantitative and quantitative techniques include </w:t>
      </w:r>
      <w:r w:rsidR="00E525FD" w:rsidRPr="005A51F4">
        <w:rPr>
          <w:rFonts w:asciiTheme="majorHAnsi" w:hAnsiTheme="majorHAnsi" w:cstheme="majorHAnsi"/>
        </w:rPr>
        <w:t>s</w:t>
      </w:r>
      <w:r w:rsidR="00430CE0" w:rsidRPr="005A51F4">
        <w:rPr>
          <w:rFonts w:asciiTheme="majorHAnsi" w:hAnsiTheme="majorHAnsi" w:cstheme="majorHAnsi"/>
        </w:rPr>
        <w:t>weep nets</w:t>
      </w:r>
      <w:r w:rsidR="00430CE0" w:rsidRPr="005A51F4">
        <w:rPr>
          <w:rFonts w:asciiTheme="majorHAnsi" w:hAnsiTheme="majorHAnsi" w:cstheme="majorHAnsi"/>
          <w:vertAlign w:val="superscript"/>
        </w:rPr>
        <w:t>16</w:t>
      </w:r>
      <w:r w:rsidR="003E7222">
        <w:rPr>
          <w:rFonts w:asciiTheme="majorHAnsi" w:hAnsiTheme="majorHAnsi" w:cstheme="majorHAnsi"/>
        </w:rPr>
        <w:t>,</w:t>
      </w:r>
      <w:r w:rsidR="00EF39D3" w:rsidRPr="005A51F4">
        <w:rPr>
          <w:rFonts w:asciiTheme="majorHAnsi" w:hAnsiTheme="majorHAnsi" w:cstheme="majorHAnsi"/>
        </w:rPr>
        <w:t xml:space="preserve"> suction o</w:t>
      </w:r>
      <w:r w:rsidR="00430CE0" w:rsidRPr="005A51F4">
        <w:rPr>
          <w:rFonts w:asciiTheme="majorHAnsi" w:hAnsiTheme="majorHAnsi" w:cstheme="majorHAnsi"/>
        </w:rPr>
        <w:t>r vacuum sampling</w:t>
      </w:r>
      <w:r w:rsidR="00430CE0" w:rsidRPr="005A51F4">
        <w:rPr>
          <w:rFonts w:asciiTheme="majorHAnsi" w:hAnsiTheme="majorHAnsi" w:cstheme="majorHAnsi"/>
          <w:vertAlign w:val="superscript"/>
        </w:rPr>
        <w:t>17</w:t>
      </w:r>
      <w:r w:rsidR="0005484A" w:rsidRPr="005A51F4">
        <w:rPr>
          <w:rFonts w:asciiTheme="majorHAnsi" w:hAnsiTheme="majorHAnsi" w:cstheme="majorHAnsi"/>
        </w:rPr>
        <w:t>,</w:t>
      </w:r>
      <w:r w:rsidR="00EF39D3" w:rsidRPr="005A51F4">
        <w:rPr>
          <w:rFonts w:asciiTheme="majorHAnsi" w:hAnsiTheme="majorHAnsi" w:cstheme="majorHAnsi"/>
        </w:rPr>
        <w:t xml:space="preserve"> </w:t>
      </w:r>
      <w:r w:rsidR="0092236B" w:rsidRPr="005A51F4">
        <w:rPr>
          <w:rFonts w:asciiTheme="majorHAnsi" w:hAnsiTheme="majorHAnsi" w:cstheme="majorHAnsi"/>
        </w:rPr>
        <w:t xml:space="preserve">systematic </w:t>
      </w:r>
      <w:r w:rsidR="00430CE0" w:rsidRPr="005A51F4">
        <w:rPr>
          <w:rFonts w:asciiTheme="majorHAnsi" w:hAnsiTheme="majorHAnsi" w:cstheme="majorHAnsi"/>
        </w:rPr>
        <w:t>counting of visible arthropods</w:t>
      </w:r>
      <w:r w:rsidR="00430CE0" w:rsidRPr="005A51F4">
        <w:rPr>
          <w:rFonts w:asciiTheme="majorHAnsi" w:hAnsiTheme="majorHAnsi" w:cstheme="majorHAnsi"/>
          <w:vertAlign w:val="superscript"/>
        </w:rPr>
        <w:t>18</w:t>
      </w:r>
      <w:r w:rsidR="006D522F" w:rsidRPr="005A51F4">
        <w:rPr>
          <w:rFonts w:asciiTheme="majorHAnsi" w:hAnsiTheme="majorHAnsi" w:cstheme="majorHAnsi"/>
        </w:rPr>
        <w:t>, sti</w:t>
      </w:r>
      <w:r w:rsidR="00430CE0" w:rsidRPr="005A51F4">
        <w:rPr>
          <w:rFonts w:asciiTheme="majorHAnsi" w:hAnsiTheme="majorHAnsi" w:cstheme="majorHAnsi"/>
        </w:rPr>
        <w:t>cky traps</w:t>
      </w:r>
      <w:r w:rsidR="00430CE0" w:rsidRPr="005A51F4">
        <w:rPr>
          <w:rFonts w:asciiTheme="majorHAnsi" w:hAnsiTheme="majorHAnsi" w:cstheme="majorHAnsi"/>
          <w:vertAlign w:val="superscript"/>
        </w:rPr>
        <w:t>19</w:t>
      </w:r>
      <w:r w:rsidR="00430CE0" w:rsidRPr="005A51F4">
        <w:rPr>
          <w:rFonts w:asciiTheme="majorHAnsi" w:hAnsiTheme="majorHAnsi" w:cstheme="majorHAnsi"/>
        </w:rPr>
        <w:t>, various pot-type traps</w:t>
      </w:r>
      <w:r w:rsidR="00430CE0" w:rsidRPr="005A51F4">
        <w:rPr>
          <w:rFonts w:asciiTheme="majorHAnsi" w:hAnsiTheme="majorHAnsi" w:cstheme="majorHAnsi"/>
          <w:vertAlign w:val="superscript"/>
        </w:rPr>
        <w:t>20</w:t>
      </w:r>
      <w:r w:rsidR="003E7222">
        <w:rPr>
          <w:rFonts w:asciiTheme="majorHAnsi" w:hAnsiTheme="majorHAnsi" w:cstheme="majorHAnsi"/>
        </w:rPr>
        <w:t>,</w:t>
      </w:r>
      <w:r w:rsidR="001E2B31" w:rsidRPr="005A51F4">
        <w:rPr>
          <w:rFonts w:asciiTheme="majorHAnsi" w:hAnsiTheme="majorHAnsi" w:cstheme="majorHAnsi"/>
        </w:rPr>
        <w:t xml:space="preserve"> entranc</w:t>
      </w:r>
      <w:r w:rsidR="00430CE0" w:rsidRPr="005A51F4">
        <w:rPr>
          <w:rFonts w:asciiTheme="majorHAnsi" w:hAnsiTheme="majorHAnsi" w:cstheme="majorHAnsi"/>
        </w:rPr>
        <w:t>e or emergent holes</w:t>
      </w:r>
      <w:r w:rsidR="00430CE0" w:rsidRPr="005A51F4">
        <w:rPr>
          <w:rFonts w:asciiTheme="majorHAnsi" w:hAnsiTheme="majorHAnsi" w:cstheme="majorHAnsi"/>
          <w:vertAlign w:val="superscript"/>
        </w:rPr>
        <w:t>21</w:t>
      </w:r>
      <w:r w:rsidR="00E63FF1">
        <w:rPr>
          <w:rFonts w:asciiTheme="majorHAnsi" w:hAnsiTheme="majorHAnsi" w:cstheme="majorHAnsi"/>
        </w:rPr>
        <w:t>,</w:t>
      </w:r>
      <w:r w:rsidR="00D427F9" w:rsidRPr="005A51F4">
        <w:rPr>
          <w:rFonts w:asciiTheme="majorHAnsi" w:hAnsiTheme="majorHAnsi" w:cstheme="majorHAnsi"/>
        </w:rPr>
        <w:t xml:space="preserve"> c</w:t>
      </w:r>
      <w:r w:rsidR="00430CE0" w:rsidRPr="005A51F4">
        <w:rPr>
          <w:rFonts w:asciiTheme="majorHAnsi" w:hAnsiTheme="majorHAnsi" w:cstheme="majorHAnsi"/>
        </w:rPr>
        <w:t>hemical knockdown</w:t>
      </w:r>
      <w:r w:rsidR="00430CE0" w:rsidRPr="005A51F4">
        <w:rPr>
          <w:rFonts w:asciiTheme="majorHAnsi" w:hAnsiTheme="majorHAnsi" w:cstheme="majorHAnsi"/>
          <w:vertAlign w:val="superscript"/>
        </w:rPr>
        <w:t>22</w:t>
      </w:r>
      <w:r w:rsidR="00D427F9" w:rsidRPr="005A51F4">
        <w:rPr>
          <w:rFonts w:asciiTheme="majorHAnsi" w:hAnsiTheme="majorHAnsi" w:cstheme="majorHAnsi"/>
        </w:rPr>
        <w:t xml:space="preserve">, </w:t>
      </w:r>
      <w:r w:rsidR="00A8472E" w:rsidRPr="005A51F4">
        <w:rPr>
          <w:rFonts w:asciiTheme="majorHAnsi" w:hAnsiTheme="majorHAnsi" w:cstheme="majorHAnsi"/>
        </w:rPr>
        <w:t>stick</w:t>
      </w:r>
      <w:r w:rsidR="00430CE0" w:rsidRPr="005A51F4">
        <w:rPr>
          <w:rFonts w:asciiTheme="majorHAnsi" w:hAnsiTheme="majorHAnsi" w:cstheme="majorHAnsi"/>
        </w:rPr>
        <w:t>y and water filled color traps</w:t>
      </w:r>
      <w:r w:rsidR="00430CE0" w:rsidRPr="005A51F4">
        <w:rPr>
          <w:rFonts w:asciiTheme="majorHAnsi" w:hAnsiTheme="majorHAnsi" w:cstheme="majorHAnsi"/>
          <w:vertAlign w:val="superscript"/>
        </w:rPr>
        <w:t>23</w:t>
      </w:r>
      <w:r w:rsidR="00A8472E" w:rsidRPr="005A51F4">
        <w:rPr>
          <w:rFonts w:asciiTheme="majorHAnsi" w:hAnsiTheme="majorHAnsi" w:cstheme="majorHAnsi"/>
        </w:rPr>
        <w:t>,</w:t>
      </w:r>
      <w:r w:rsidR="00B76FBF" w:rsidRPr="005A51F4">
        <w:rPr>
          <w:rFonts w:asciiTheme="majorHAnsi" w:hAnsiTheme="majorHAnsi" w:cstheme="majorHAnsi"/>
        </w:rPr>
        <w:t xml:space="preserve"> and</w:t>
      </w:r>
      <w:r w:rsidR="00A8472E" w:rsidRPr="005A51F4">
        <w:rPr>
          <w:rFonts w:asciiTheme="majorHAnsi" w:hAnsiTheme="majorHAnsi" w:cstheme="majorHAnsi"/>
        </w:rPr>
        <w:t xml:space="preserve"> </w:t>
      </w:r>
      <w:r w:rsidR="00D427F9" w:rsidRPr="005A51F4">
        <w:rPr>
          <w:rFonts w:asciiTheme="majorHAnsi" w:hAnsiTheme="majorHAnsi" w:cstheme="majorHAnsi"/>
        </w:rPr>
        <w:t>branch bagging and cl</w:t>
      </w:r>
      <w:r w:rsidR="00430CE0" w:rsidRPr="005A51F4">
        <w:rPr>
          <w:rFonts w:asciiTheme="majorHAnsi" w:hAnsiTheme="majorHAnsi" w:cstheme="majorHAnsi"/>
        </w:rPr>
        <w:t>ipping</w:t>
      </w:r>
      <w:r w:rsidR="00430CE0" w:rsidRPr="005A51F4">
        <w:rPr>
          <w:rFonts w:asciiTheme="majorHAnsi" w:hAnsiTheme="majorHAnsi" w:cstheme="majorHAnsi"/>
          <w:vertAlign w:val="superscript"/>
        </w:rPr>
        <w:t>24</w:t>
      </w:r>
      <w:r w:rsidR="00D66B7B" w:rsidRPr="005A51F4">
        <w:rPr>
          <w:rFonts w:asciiTheme="majorHAnsi" w:hAnsiTheme="majorHAnsi" w:cstheme="majorHAnsi"/>
        </w:rPr>
        <w:t>.</w:t>
      </w:r>
    </w:p>
    <w:p w14:paraId="124106BA" w14:textId="77777777" w:rsidR="005E0FE9" w:rsidRDefault="005E0FE9" w:rsidP="004F29CF">
      <w:pPr>
        <w:autoSpaceDE w:val="0"/>
        <w:autoSpaceDN w:val="0"/>
        <w:adjustRightInd w:val="0"/>
        <w:jc w:val="both"/>
        <w:rPr>
          <w:rFonts w:asciiTheme="majorHAnsi" w:hAnsiTheme="majorHAnsi" w:cstheme="majorHAnsi"/>
        </w:rPr>
      </w:pPr>
    </w:p>
    <w:p w14:paraId="14903D83" w14:textId="022138B2" w:rsidR="009E55CD" w:rsidRDefault="009B4E9F"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Recent anthrop</w:t>
      </w:r>
      <w:r w:rsidR="00395228" w:rsidRPr="005A51F4">
        <w:rPr>
          <w:rFonts w:asciiTheme="majorHAnsi" w:hAnsiTheme="majorHAnsi" w:cstheme="majorHAnsi"/>
        </w:rPr>
        <w:t>ogen</w:t>
      </w:r>
      <w:r w:rsidRPr="005A51F4">
        <w:rPr>
          <w:rFonts w:asciiTheme="majorHAnsi" w:hAnsiTheme="majorHAnsi" w:cstheme="majorHAnsi"/>
        </w:rPr>
        <w:t>ic</w:t>
      </w:r>
      <w:r w:rsidR="00395228" w:rsidRPr="005A51F4">
        <w:rPr>
          <w:rFonts w:asciiTheme="majorHAnsi" w:hAnsiTheme="majorHAnsi" w:cstheme="majorHAnsi"/>
        </w:rPr>
        <w:t>-</w:t>
      </w:r>
      <w:r w:rsidR="006E7DA4" w:rsidRPr="005A51F4">
        <w:rPr>
          <w:rFonts w:asciiTheme="majorHAnsi" w:hAnsiTheme="majorHAnsi" w:cstheme="majorHAnsi"/>
        </w:rPr>
        <w:t>induced changes to</w:t>
      </w:r>
      <w:r w:rsidR="00DF3B01" w:rsidRPr="005A51F4">
        <w:rPr>
          <w:rFonts w:asciiTheme="majorHAnsi" w:hAnsiTheme="majorHAnsi" w:cstheme="majorHAnsi"/>
        </w:rPr>
        <w:t xml:space="preserve"> climate and disturban</w:t>
      </w:r>
      <w:r w:rsidR="003C485D" w:rsidRPr="005A51F4">
        <w:rPr>
          <w:rFonts w:asciiTheme="majorHAnsi" w:hAnsiTheme="majorHAnsi" w:cstheme="majorHAnsi"/>
        </w:rPr>
        <w:t>ce re</w:t>
      </w:r>
      <w:r w:rsidR="006E7DA4" w:rsidRPr="005A51F4">
        <w:rPr>
          <w:rFonts w:asciiTheme="majorHAnsi" w:hAnsiTheme="majorHAnsi" w:cstheme="majorHAnsi"/>
        </w:rPr>
        <w:t>gimes have led to dramatic changes in plant communities, making</w:t>
      </w:r>
      <w:r w:rsidR="00DF3B01" w:rsidRPr="005A51F4">
        <w:rPr>
          <w:rFonts w:asciiTheme="majorHAnsi" w:hAnsiTheme="majorHAnsi" w:cstheme="majorHAnsi"/>
        </w:rPr>
        <w:t xml:space="preserve"> interactions between plant</w:t>
      </w:r>
      <w:r w:rsidR="00395228" w:rsidRPr="005A51F4">
        <w:rPr>
          <w:rFonts w:asciiTheme="majorHAnsi" w:hAnsiTheme="majorHAnsi" w:cstheme="majorHAnsi"/>
        </w:rPr>
        <w:t>-</w:t>
      </w:r>
      <w:r w:rsidR="00DF3B01" w:rsidRPr="005A51F4">
        <w:rPr>
          <w:rFonts w:asciiTheme="majorHAnsi" w:hAnsiTheme="majorHAnsi" w:cstheme="majorHAnsi"/>
        </w:rPr>
        <w:t>community species compo</w:t>
      </w:r>
      <w:r w:rsidR="006E7DA4" w:rsidRPr="005A51F4">
        <w:rPr>
          <w:rFonts w:asciiTheme="majorHAnsi" w:hAnsiTheme="majorHAnsi" w:cstheme="majorHAnsi"/>
        </w:rPr>
        <w:t>sition</w:t>
      </w:r>
      <w:r w:rsidR="00395228" w:rsidRPr="005A51F4">
        <w:rPr>
          <w:rFonts w:asciiTheme="majorHAnsi" w:hAnsiTheme="majorHAnsi" w:cstheme="majorHAnsi"/>
        </w:rPr>
        <w:t xml:space="preserve"> and</w:t>
      </w:r>
      <w:r w:rsidR="006E7DA4" w:rsidRPr="005A51F4">
        <w:rPr>
          <w:rFonts w:asciiTheme="majorHAnsi" w:hAnsiTheme="majorHAnsi" w:cstheme="majorHAnsi"/>
        </w:rPr>
        <w:t xml:space="preserve"> arthropod communities </w:t>
      </w:r>
      <w:r w:rsidR="00DF3B01" w:rsidRPr="005A51F4">
        <w:rPr>
          <w:rFonts w:asciiTheme="majorHAnsi" w:hAnsiTheme="majorHAnsi" w:cstheme="majorHAnsi"/>
        </w:rPr>
        <w:t>an ac</w:t>
      </w:r>
      <w:r w:rsidR="002B0926" w:rsidRPr="005A51F4">
        <w:rPr>
          <w:rFonts w:asciiTheme="majorHAnsi" w:hAnsiTheme="majorHAnsi" w:cstheme="majorHAnsi"/>
        </w:rPr>
        <w:t>tive area of study.</w:t>
      </w:r>
      <w:r w:rsidR="006561FA">
        <w:rPr>
          <w:rFonts w:asciiTheme="majorHAnsi" w:hAnsiTheme="majorHAnsi" w:cstheme="majorHAnsi"/>
        </w:rPr>
        <w:t xml:space="preserve"> </w:t>
      </w:r>
      <w:r w:rsidR="002B0926" w:rsidRPr="005A51F4">
        <w:rPr>
          <w:rFonts w:asciiTheme="majorHAnsi" w:hAnsiTheme="majorHAnsi" w:cstheme="majorHAnsi"/>
        </w:rPr>
        <w:t>Understanding how arthropod communities vary with plant species compos</w:t>
      </w:r>
      <w:r w:rsidR="003C485D" w:rsidRPr="005A51F4">
        <w:rPr>
          <w:rFonts w:asciiTheme="majorHAnsi" w:hAnsiTheme="majorHAnsi" w:cstheme="majorHAnsi"/>
        </w:rPr>
        <w:t>i</w:t>
      </w:r>
      <w:r w:rsidR="002B0926" w:rsidRPr="005A51F4">
        <w:rPr>
          <w:rFonts w:asciiTheme="majorHAnsi" w:hAnsiTheme="majorHAnsi" w:cstheme="majorHAnsi"/>
        </w:rPr>
        <w:t>tion is a critical component for understanding the potential economic and enviro</w:t>
      </w:r>
      <w:r w:rsidR="006E7DA4" w:rsidRPr="005A51F4">
        <w:rPr>
          <w:rFonts w:asciiTheme="majorHAnsi" w:hAnsiTheme="majorHAnsi" w:cstheme="majorHAnsi"/>
        </w:rPr>
        <w:t>nmental impacts of</w:t>
      </w:r>
      <w:r w:rsidR="002B0926" w:rsidRPr="005A51F4">
        <w:rPr>
          <w:rFonts w:asciiTheme="majorHAnsi" w:hAnsiTheme="majorHAnsi" w:cstheme="majorHAnsi"/>
        </w:rPr>
        <w:t xml:space="preserve"> changes to plant communities.</w:t>
      </w:r>
      <w:r w:rsidR="006561FA">
        <w:rPr>
          <w:rFonts w:asciiTheme="majorHAnsi" w:hAnsiTheme="majorHAnsi" w:cstheme="majorHAnsi"/>
        </w:rPr>
        <w:t xml:space="preserve"> </w:t>
      </w:r>
      <w:r w:rsidR="003C485D" w:rsidRPr="005A51F4">
        <w:rPr>
          <w:rFonts w:asciiTheme="majorHAnsi" w:hAnsiTheme="majorHAnsi" w:cstheme="majorHAnsi"/>
        </w:rPr>
        <w:t>Semi-quantitative or quantitative methods of quantifying arthropod abundance with adequate precision to detect differences among species of plants are needed</w:t>
      </w:r>
      <w:r w:rsidR="0078427B" w:rsidRPr="005A51F4">
        <w:rPr>
          <w:rFonts w:asciiTheme="majorHAnsi" w:hAnsiTheme="majorHAnsi" w:cstheme="majorHAnsi"/>
        </w:rPr>
        <w:t>.</w:t>
      </w:r>
      <w:r w:rsidR="006561FA">
        <w:rPr>
          <w:rFonts w:asciiTheme="majorHAnsi" w:hAnsiTheme="majorHAnsi" w:cstheme="majorHAnsi"/>
        </w:rPr>
        <w:t xml:space="preserve"> </w:t>
      </w:r>
      <w:r w:rsidR="0002575E" w:rsidRPr="005A51F4">
        <w:rPr>
          <w:rFonts w:asciiTheme="majorHAnsi" w:hAnsiTheme="majorHAnsi" w:cstheme="majorHAnsi"/>
        </w:rPr>
        <w:t xml:space="preserve">In this </w:t>
      </w:r>
      <w:r w:rsidR="00597388">
        <w:rPr>
          <w:rFonts w:asciiTheme="majorHAnsi" w:hAnsiTheme="majorHAnsi" w:cstheme="majorHAnsi"/>
        </w:rPr>
        <w:t>article</w:t>
      </w:r>
      <w:r w:rsidR="0002575E" w:rsidRPr="005A51F4">
        <w:rPr>
          <w:rFonts w:asciiTheme="majorHAnsi" w:hAnsiTheme="majorHAnsi" w:cstheme="majorHAnsi"/>
        </w:rPr>
        <w:t xml:space="preserve">, we describe a method </w:t>
      </w:r>
      <w:r w:rsidR="00395228" w:rsidRPr="005A51F4">
        <w:rPr>
          <w:rFonts w:asciiTheme="majorHAnsi" w:hAnsiTheme="majorHAnsi" w:cstheme="majorHAnsi"/>
        </w:rPr>
        <w:t>for</w:t>
      </w:r>
      <w:r w:rsidR="0002575E" w:rsidRPr="005A51F4">
        <w:rPr>
          <w:rFonts w:asciiTheme="majorHAnsi" w:hAnsiTheme="majorHAnsi" w:cstheme="majorHAnsi"/>
        </w:rPr>
        <w:t xml:space="preserve"> indexing foliage</w:t>
      </w:r>
      <w:r w:rsidR="00395228" w:rsidRPr="005A51F4">
        <w:rPr>
          <w:rFonts w:asciiTheme="majorHAnsi" w:hAnsiTheme="majorHAnsi" w:cstheme="majorHAnsi"/>
        </w:rPr>
        <w:t>-</w:t>
      </w:r>
      <w:r w:rsidR="0002575E" w:rsidRPr="005A51F4">
        <w:rPr>
          <w:rFonts w:asciiTheme="majorHAnsi" w:hAnsiTheme="majorHAnsi" w:cstheme="majorHAnsi"/>
        </w:rPr>
        <w:t xml:space="preserve">dwelling arthropods </w:t>
      </w:r>
      <w:r w:rsidR="00DF3B01" w:rsidRPr="005A51F4">
        <w:rPr>
          <w:rFonts w:asciiTheme="majorHAnsi" w:hAnsiTheme="majorHAnsi" w:cstheme="majorHAnsi"/>
        </w:rPr>
        <w:t>that</w:t>
      </w:r>
      <w:r w:rsidR="0002575E" w:rsidRPr="005A51F4">
        <w:rPr>
          <w:rFonts w:asciiTheme="majorHAnsi" w:hAnsiTheme="majorHAnsi" w:cstheme="majorHAnsi"/>
        </w:rPr>
        <w:t>, with reasonable effort,</w:t>
      </w:r>
      <w:r w:rsidR="00DF3B01" w:rsidRPr="005A51F4">
        <w:rPr>
          <w:rFonts w:asciiTheme="majorHAnsi" w:hAnsiTheme="majorHAnsi" w:cstheme="majorHAnsi"/>
        </w:rPr>
        <w:t xml:space="preserve"> provided adequate precision to identify differences in individual abundance and</w:t>
      </w:r>
      <w:r w:rsidR="0078427B" w:rsidRPr="005A51F4">
        <w:rPr>
          <w:rFonts w:asciiTheme="majorHAnsi" w:hAnsiTheme="majorHAnsi" w:cstheme="majorHAnsi"/>
        </w:rPr>
        <w:t xml:space="preserve"> biomass,</w:t>
      </w:r>
      <w:r w:rsidR="0005484A" w:rsidRPr="005A51F4">
        <w:rPr>
          <w:rFonts w:asciiTheme="majorHAnsi" w:hAnsiTheme="majorHAnsi" w:cstheme="majorHAnsi"/>
        </w:rPr>
        <w:t xml:space="preserve"> </w:t>
      </w:r>
      <w:r w:rsidR="00DF3B01" w:rsidRPr="005A51F4">
        <w:rPr>
          <w:rFonts w:asciiTheme="majorHAnsi" w:hAnsiTheme="majorHAnsi" w:cstheme="majorHAnsi"/>
        </w:rPr>
        <w:t>diversity</w:t>
      </w:r>
      <w:r w:rsidR="0078427B" w:rsidRPr="005A51F4">
        <w:rPr>
          <w:rFonts w:asciiTheme="majorHAnsi" w:hAnsiTheme="majorHAnsi" w:cstheme="majorHAnsi"/>
        </w:rPr>
        <w:t>,</w:t>
      </w:r>
      <w:r w:rsidR="00DF3B01" w:rsidRPr="005A51F4">
        <w:rPr>
          <w:rFonts w:asciiTheme="majorHAnsi" w:hAnsiTheme="majorHAnsi" w:cstheme="majorHAnsi"/>
        </w:rPr>
        <w:t xml:space="preserve"> and richness among 5 taxa of trees commonly found in the southeastern </w:t>
      </w:r>
      <w:r w:rsidR="00D66B7B" w:rsidRPr="005A51F4">
        <w:rPr>
          <w:rFonts w:asciiTheme="majorHAnsi" w:hAnsiTheme="majorHAnsi" w:cstheme="majorHAnsi"/>
        </w:rPr>
        <w:t>decidu</w:t>
      </w:r>
      <w:r w:rsidR="00DF3B01" w:rsidRPr="005A51F4">
        <w:rPr>
          <w:rFonts w:asciiTheme="majorHAnsi" w:hAnsiTheme="majorHAnsi" w:cstheme="majorHAnsi"/>
        </w:rPr>
        <w:t>ous forests of North America</w:t>
      </w:r>
      <w:r w:rsidR="00430CE0" w:rsidRPr="005A51F4">
        <w:rPr>
          <w:rFonts w:asciiTheme="majorHAnsi" w:hAnsiTheme="majorHAnsi" w:cstheme="majorHAnsi"/>
          <w:vertAlign w:val="superscript"/>
        </w:rPr>
        <w:t>25</w:t>
      </w:r>
      <w:r w:rsidR="00DF3B01" w:rsidRPr="005A51F4">
        <w:rPr>
          <w:rFonts w:asciiTheme="majorHAnsi" w:hAnsiTheme="majorHAnsi" w:cstheme="majorHAnsi"/>
        </w:rPr>
        <w:t>.</w:t>
      </w:r>
      <w:r w:rsidR="006561FA">
        <w:rPr>
          <w:rFonts w:asciiTheme="majorHAnsi" w:hAnsiTheme="majorHAnsi" w:cstheme="majorHAnsi"/>
        </w:rPr>
        <w:t xml:space="preserve"> </w:t>
      </w:r>
      <w:r w:rsidR="0002575E" w:rsidRPr="005A51F4">
        <w:rPr>
          <w:rFonts w:asciiTheme="majorHAnsi" w:hAnsiTheme="majorHAnsi" w:cstheme="majorHAnsi"/>
        </w:rPr>
        <w:t>This approach</w:t>
      </w:r>
      <w:r w:rsidR="008D3DF0" w:rsidRPr="005A51F4">
        <w:rPr>
          <w:rFonts w:asciiTheme="majorHAnsi" w:hAnsiTheme="majorHAnsi" w:cstheme="majorHAnsi"/>
        </w:rPr>
        <w:t xml:space="preserve"> provided </w:t>
      </w:r>
      <w:r w:rsidR="00D66B7B" w:rsidRPr="005A51F4">
        <w:rPr>
          <w:rFonts w:asciiTheme="majorHAnsi" w:hAnsiTheme="majorHAnsi" w:cstheme="majorHAnsi"/>
        </w:rPr>
        <w:t>precision</w:t>
      </w:r>
      <w:r w:rsidR="008D3DF0" w:rsidRPr="005A51F4">
        <w:rPr>
          <w:rFonts w:asciiTheme="majorHAnsi" w:hAnsiTheme="majorHAnsi" w:cstheme="majorHAnsi"/>
        </w:rPr>
        <w:t xml:space="preserve"> adequate</w:t>
      </w:r>
      <w:r w:rsidR="00D66B7B" w:rsidRPr="005A51F4">
        <w:rPr>
          <w:rFonts w:asciiTheme="majorHAnsi" w:hAnsiTheme="majorHAnsi" w:cstheme="majorHAnsi"/>
        </w:rPr>
        <w:t xml:space="preserve"> for estimating abundance to allow inference as to how changes in species composition of forest plant communit</w:t>
      </w:r>
      <w:r w:rsidR="008D3DF0" w:rsidRPr="005A51F4">
        <w:rPr>
          <w:rFonts w:asciiTheme="majorHAnsi" w:hAnsiTheme="majorHAnsi" w:cstheme="majorHAnsi"/>
        </w:rPr>
        <w:t>i</w:t>
      </w:r>
      <w:r w:rsidRPr="005A51F4">
        <w:rPr>
          <w:rFonts w:asciiTheme="majorHAnsi" w:hAnsiTheme="majorHAnsi" w:cstheme="majorHAnsi"/>
        </w:rPr>
        <w:t>es due to anthropic</w:t>
      </w:r>
      <w:r w:rsidR="00D66B7B" w:rsidRPr="005A51F4">
        <w:rPr>
          <w:rFonts w:asciiTheme="majorHAnsi" w:hAnsiTheme="majorHAnsi" w:cstheme="majorHAnsi"/>
        </w:rPr>
        <w:t xml:space="preserve"> modifi</w:t>
      </w:r>
      <w:r w:rsidR="0035387E" w:rsidRPr="005A51F4">
        <w:rPr>
          <w:rFonts w:asciiTheme="majorHAnsi" w:hAnsiTheme="majorHAnsi" w:cstheme="majorHAnsi"/>
        </w:rPr>
        <w:t>ed disturbance regimes</w:t>
      </w:r>
      <w:r w:rsidR="00D66B7B" w:rsidRPr="005A51F4">
        <w:rPr>
          <w:rFonts w:asciiTheme="majorHAnsi" w:hAnsiTheme="majorHAnsi" w:cstheme="majorHAnsi"/>
        </w:rPr>
        <w:t xml:space="preserve"> influence compos</w:t>
      </w:r>
      <w:r w:rsidR="008D3DF0" w:rsidRPr="005A51F4">
        <w:rPr>
          <w:rFonts w:asciiTheme="majorHAnsi" w:hAnsiTheme="majorHAnsi" w:cstheme="majorHAnsi"/>
        </w:rPr>
        <w:t>i</w:t>
      </w:r>
      <w:r w:rsidR="00D66B7B" w:rsidRPr="005A51F4">
        <w:rPr>
          <w:rFonts w:asciiTheme="majorHAnsi" w:hAnsiTheme="majorHAnsi" w:cstheme="majorHAnsi"/>
        </w:rPr>
        <w:t>tion of arth</w:t>
      </w:r>
      <w:r w:rsidR="008D3DF0" w:rsidRPr="005A51F4">
        <w:rPr>
          <w:rFonts w:asciiTheme="majorHAnsi" w:hAnsiTheme="majorHAnsi" w:cstheme="majorHAnsi"/>
        </w:rPr>
        <w:t>r</w:t>
      </w:r>
      <w:r w:rsidR="00D66B7B" w:rsidRPr="005A51F4">
        <w:rPr>
          <w:rFonts w:asciiTheme="majorHAnsi" w:hAnsiTheme="majorHAnsi" w:cstheme="majorHAnsi"/>
        </w:rPr>
        <w:t>opods, potentially</w:t>
      </w:r>
      <w:r w:rsidR="008D3DF0" w:rsidRPr="005A51F4">
        <w:rPr>
          <w:rFonts w:asciiTheme="majorHAnsi" w:hAnsiTheme="majorHAnsi" w:cstheme="majorHAnsi"/>
        </w:rPr>
        <w:t xml:space="preserve"> influencing abundance and dist</w:t>
      </w:r>
      <w:r w:rsidR="00D66B7B" w:rsidRPr="005A51F4">
        <w:rPr>
          <w:rFonts w:asciiTheme="majorHAnsi" w:hAnsiTheme="majorHAnsi" w:cstheme="majorHAnsi"/>
        </w:rPr>
        <w:t>ribution of higher trophic insectivorous birds and mammals.</w:t>
      </w:r>
      <w:r w:rsidR="006561FA">
        <w:rPr>
          <w:rFonts w:asciiTheme="majorHAnsi" w:hAnsiTheme="majorHAnsi" w:cstheme="majorHAnsi"/>
        </w:rPr>
        <w:t xml:space="preserve"> </w:t>
      </w:r>
      <w:r w:rsidR="004E0270" w:rsidRPr="005A51F4">
        <w:rPr>
          <w:rFonts w:asciiTheme="majorHAnsi" w:hAnsiTheme="majorHAnsi" w:cstheme="majorHAnsi"/>
        </w:rPr>
        <w:t xml:space="preserve">More specifically, </w:t>
      </w:r>
      <w:r w:rsidR="00395228" w:rsidRPr="005A51F4">
        <w:rPr>
          <w:rFonts w:asciiTheme="majorHAnsi" w:hAnsiTheme="majorHAnsi" w:cstheme="majorHAnsi"/>
        </w:rPr>
        <w:t xml:space="preserve">by </w:t>
      </w:r>
      <w:r w:rsidR="004E0270" w:rsidRPr="005A51F4">
        <w:rPr>
          <w:rFonts w:asciiTheme="majorHAnsi" w:hAnsiTheme="majorHAnsi" w:cstheme="majorHAnsi"/>
        </w:rPr>
        <w:t>using</w:t>
      </w:r>
      <w:r w:rsidR="0002575E" w:rsidRPr="005A51F4">
        <w:rPr>
          <w:rFonts w:asciiTheme="majorHAnsi" w:hAnsiTheme="majorHAnsi" w:cstheme="majorHAnsi"/>
        </w:rPr>
        <w:t xml:space="preserve"> a </w:t>
      </w:r>
      <w:r w:rsidR="0035387E" w:rsidRPr="005A51F4">
        <w:rPr>
          <w:rFonts w:asciiTheme="majorHAnsi" w:hAnsiTheme="majorHAnsi" w:cstheme="majorHAnsi"/>
        </w:rPr>
        <w:t>modified bagging techniq</w:t>
      </w:r>
      <w:r w:rsidR="00473E8E" w:rsidRPr="005A51F4">
        <w:rPr>
          <w:rFonts w:asciiTheme="majorHAnsi" w:hAnsiTheme="majorHAnsi" w:cstheme="majorHAnsi"/>
        </w:rPr>
        <w:t>ue first de</w:t>
      </w:r>
      <w:r w:rsidR="00430CE0" w:rsidRPr="005A51F4">
        <w:rPr>
          <w:rFonts w:asciiTheme="majorHAnsi" w:hAnsiTheme="majorHAnsi" w:cstheme="majorHAnsi"/>
        </w:rPr>
        <w:t>scribed by Crossley et al.</w:t>
      </w:r>
      <w:r w:rsidR="00430CE0" w:rsidRPr="005E0FE9">
        <w:rPr>
          <w:rFonts w:asciiTheme="majorHAnsi" w:hAnsiTheme="majorHAnsi" w:cstheme="majorHAnsi"/>
          <w:vertAlign w:val="superscript"/>
        </w:rPr>
        <w:t>24</w:t>
      </w:r>
      <w:r w:rsidR="0035387E" w:rsidRPr="005A51F4">
        <w:rPr>
          <w:rFonts w:asciiTheme="majorHAnsi" w:hAnsiTheme="majorHAnsi" w:cstheme="majorHAnsi"/>
        </w:rPr>
        <w:t>, we</w:t>
      </w:r>
      <w:r w:rsidR="0002575E" w:rsidRPr="005A51F4">
        <w:rPr>
          <w:rFonts w:asciiTheme="majorHAnsi" w:hAnsiTheme="majorHAnsi" w:cstheme="majorHAnsi"/>
        </w:rPr>
        <w:t xml:space="preserve"> estimated density of</w:t>
      </w:r>
      <w:r w:rsidR="00CA205C" w:rsidRPr="005A51F4">
        <w:rPr>
          <w:rFonts w:asciiTheme="majorHAnsi" w:hAnsiTheme="majorHAnsi" w:cstheme="majorHAnsi"/>
        </w:rPr>
        <w:t xml:space="preserve"> surface, foliage-</w:t>
      </w:r>
      <w:r w:rsidR="0002575E" w:rsidRPr="005A51F4">
        <w:rPr>
          <w:rFonts w:asciiTheme="majorHAnsi" w:hAnsiTheme="majorHAnsi" w:cstheme="majorHAnsi"/>
        </w:rPr>
        <w:t>dwelling arthropods and</w:t>
      </w:r>
      <w:r w:rsidR="0035387E" w:rsidRPr="005A51F4">
        <w:rPr>
          <w:rFonts w:asciiTheme="majorHAnsi" w:hAnsiTheme="majorHAnsi" w:cstheme="majorHAnsi"/>
        </w:rPr>
        <w:t xml:space="preserve"> tested the predictio</w:t>
      </w:r>
      <w:r w:rsidR="0005484A" w:rsidRPr="005A51F4">
        <w:rPr>
          <w:rFonts w:asciiTheme="majorHAnsi" w:hAnsiTheme="majorHAnsi" w:cstheme="majorHAnsi"/>
        </w:rPr>
        <w:t>n that we would detect differences in</w:t>
      </w:r>
      <w:r w:rsidR="0035387E" w:rsidRPr="005A51F4">
        <w:rPr>
          <w:rFonts w:asciiTheme="majorHAnsi" w:hAnsiTheme="majorHAnsi" w:cstheme="majorHAnsi"/>
        </w:rPr>
        <w:t xml:space="preserve"> diversity, richness, and abundance of arthropods in the foliage of faster growing more xeric </w:t>
      </w:r>
      <w:r w:rsidR="0035387E" w:rsidRPr="005A51F4">
        <w:rPr>
          <w:rFonts w:asciiTheme="majorHAnsi" w:hAnsiTheme="majorHAnsi" w:cstheme="majorHAnsi"/>
        </w:rPr>
        <w:lastRenderedPageBreak/>
        <w:t>species of trees relative to slower growing more mesic species.</w:t>
      </w:r>
      <w:r w:rsidR="006561FA">
        <w:rPr>
          <w:rFonts w:asciiTheme="majorHAnsi" w:hAnsiTheme="majorHAnsi" w:cstheme="majorHAnsi"/>
        </w:rPr>
        <w:t xml:space="preserve"> </w:t>
      </w:r>
      <w:r w:rsidR="00E66330" w:rsidRPr="005A51F4">
        <w:rPr>
          <w:rFonts w:asciiTheme="majorHAnsi" w:hAnsiTheme="majorHAnsi" w:cstheme="majorHAnsi"/>
        </w:rPr>
        <w:t>The</w:t>
      </w:r>
      <w:r w:rsidR="0005484A" w:rsidRPr="005A51F4">
        <w:rPr>
          <w:rFonts w:asciiTheme="majorHAnsi" w:hAnsiTheme="majorHAnsi" w:cstheme="majorHAnsi"/>
        </w:rPr>
        <w:t xml:space="preserve"> goal of this </w:t>
      </w:r>
      <w:r w:rsidR="00120821">
        <w:rPr>
          <w:rFonts w:asciiTheme="majorHAnsi" w:hAnsiTheme="majorHAnsi" w:cstheme="majorHAnsi"/>
        </w:rPr>
        <w:t>article</w:t>
      </w:r>
      <w:r w:rsidR="0005484A" w:rsidRPr="005A51F4">
        <w:rPr>
          <w:rFonts w:asciiTheme="majorHAnsi" w:hAnsiTheme="majorHAnsi" w:cstheme="majorHAnsi"/>
        </w:rPr>
        <w:t xml:space="preserve"> is to provide detailed instructions of the technique.</w:t>
      </w:r>
    </w:p>
    <w:p w14:paraId="0B8B503E" w14:textId="77777777" w:rsidR="005E0FE9" w:rsidRPr="005A51F4" w:rsidRDefault="005E0FE9" w:rsidP="004F29CF">
      <w:pPr>
        <w:autoSpaceDE w:val="0"/>
        <w:autoSpaceDN w:val="0"/>
        <w:adjustRightInd w:val="0"/>
        <w:jc w:val="both"/>
        <w:rPr>
          <w:rFonts w:asciiTheme="majorHAnsi" w:hAnsiTheme="majorHAnsi" w:cstheme="majorHAnsi"/>
        </w:rPr>
      </w:pPr>
    </w:p>
    <w:p w14:paraId="5134E9E9" w14:textId="5A77D9BE" w:rsidR="00B73B0B" w:rsidRDefault="00B73B0B"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 xml:space="preserve">We conducted </w:t>
      </w:r>
      <w:r w:rsidR="00BC7B57" w:rsidRPr="005A51F4">
        <w:rPr>
          <w:rFonts w:asciiTheme="majorHAnsi" w:hAnsiTheme="majorHAnsi" w:cstheme="majorHAnsi"/>
        </w:rPr>
        <w:t>the study on the Shawnee National Forest (SNF) in southern Illinois</w:t>
      </w:r>
      <w:r w:rsidRPr="005A51F4">
        <w:rPr>
          <w:rFonts w:asciiTheme="majorHAnsi" w:hAnsiTheme="majorHAnsi" w:cstheme="majorHAnsi"/>
        </w:rPr>
        <w:t>. The</w:t>
      </w:r>
      <w:r w:rsidR="00BC7B57" w:rsidRPr="005A51F4">
        <w:rPr>
          <w:rFonts w:asciiTheme="majorHAnsi" w:hAnsiTheme="majorHAnsi" w:cstheme="majorHAnsi"/>
        </w:rPr>
        <w:t xml:space="preserve"> SNF is a </w:t>
      </w:r>
      <w:r w:rsidR="004C5612" w:rsidRPr="005A51F4">
        <w:rPr>
          <w:rFonts w:asciiTheme="majorHAnsi" w:hAnsiTheme="majorHAnsi" w:cstheme="majorHAnsi"/>
        </w:rPr>
        <w:t>115,738-ha</w:t>
      </w:r>
      <w:r w:rsidR="00BC7B57" w:rsidRPr="005A51F4">
        <w:rPr>
          <w:rFonts w:asciiTheme="majorHAnsi" w:hAnsiTheme="majorHAnsi" w:cstheme="majorHAnsi"/>
        </w:rPr>
        <w:t xml:space="preserve"> forest</w:t>
      </w:r>
      <w:r w:rsidRPr="005A51F4">
        <w:rPr>
          <w:rFonts w:asciiTheme="majorHAnsi" w:hAnsiTheme="majorHAnsi" w:cstheme="majorHAnsi"/>
        </w:rPr>
        <w:t xml:space="preserve"> located in the Cen</w:t>
      </w:r>
      <w:r w:rsidR="00BC7B57" w:rsidRPr="005A51F4">
        <w:rPr>
          <w:rFonts w:asciiTheme="majorHAnsi" w:hAnsiTheme="majorHAnsi" w:cstheme="majorHAnsi"/>
        </w:rPr>
        <w:t>tral Hardwoods region of the</w:t>
      </w:r>
      <w:r w:rsidRPr="005A51F4">
        <w:rPr>
          <w:rFonts w:asciiTheme="majorHAnsi" w:hAnsiTheme="majorHAnsi" w:cstheme="majorHAnsi"/>
        </w:rPr>
        <w:t xml:space="preserve"> Ozarks and Shawnee Hills natural divisions</w:t>
      </w:r>
      <w:r w:rsidR="00430CE0" w:rsidRPr="005A51F4">
        <w:rPr>
          <w:rFonts w:asciiTheme="majorHAnsi" w:hAnsiTheme="majorHAnsi" w:cstheme="majorHAnsi"/>
          <w:vertAlign w:val="superscript"/>
        </w:rPr>
        <w:t>26</w:t>
      </w:r>
      <w:r w:rsidRPr="005A51F4">
        <w:rPr>
          <w:rFonts w:asciiTheme="majorHAnsi" w:hAnsiTheme="majorHAnsi" w:cstheme="majorHAnsi"/>
        </w:rPr>
        <w:t xml:space="preserve">. </w:t>
      </w:r>
      <w:r w:rsidR="00941CFA" w:rsidRPr="005A51F4">
        <w:rPr>
          <w:rFonts w:asciiTheme="majorHAnsi" w:hAnsiTheme="majorHAnsi" w:cstheme="majorHAnsi"/>
        </w:rPr>
        <w:t>The</w:t>
      </w:r>
      <w:r w:rsidRPr="005A51F4">
        <w:rPr>
          <w:rFonts w:asciiTheme="majorHAnsi" w:hAnsiTheme="majorHAnsi" w:cstheme="majorHAnsi"/>
        </w:rPr>
        <w:t xml:space="preserve"> f</w:t>
      </w:r>
      <w:r w:rsidR="00941CFA" w:rsidRPr="005A51F4">
        <w:rPr>
          <w:rFonts w:asciiTheme="majorHAnsi" w:hAnsiTheme="majorHAnsi" w:cstheme="majorHAnsi"/>
        </w:rPr>
        <w:t>orest comprises</w:t>
      </w:r>
      <w:r w:rsidRPr="005A51F4">
        <w:rPr>
          <w:rFonts w:asciiTheme="majorHAnsi" w:hAnsiTheme="majorHAnsi" w:cstheme="majorHAnsi"/>
        </w:rPr>
        <w:t xml:space="preserve"> a mosaic of 37</w:t>
      </w:r>
      <w:r w:rsidR="004C5612">
        <w:rPr>
          <w:rFonts w:asciiTheme="majorHAnsi" w:hAnsiTheme="majorHAnsi" w:cstheme="majorHAnsi"/>
        </w:rPr>
        <w:t xml:space="preserve">% </w:t>
      </w:r>
      <w:r w:rsidRPr="005A51F4">
        <w:rPr>
          <w:rFonts w:asciiTheme="majorHAnsi" w:hAnsiTheme="majorHAnsi" w:cstheme="majorHAnsi"/>
        </w:rPr>
        <w:t>oak/hickory, 25</w:t>
      </w:r>
      <w:r w:rsidR="004C5612">
        <w:rPr>
          <w:rFonts w:asciiTheme="majorHAnsi" w:hAnsiTheme="majorHAnsi" w:cstheme="majorHAnsi"/>
        </w:rPr>
        <w:t xml:space="preserve">% </w:t>
      </w:r>
      <w:r w:rsidRPr="005A51F4">
        <w:rPr>
          <w:rFonts w:asciiTheme="majorHAnsi" w:hAnsiTheme="majorHAnsi" w:cstheme="majorHAnsi"/>
        </w:rPr>
        <w:t>mixed-upland hardwoods, 16</w:t>
      </w:r>
      <w:r w:rsidR="004C5612">
        <w:rPr>
          <w:rFonts w:asciiTheme="majorHAnsi" w:hAnsiTheme="majorHAnsi" w:cstheme="majorHAnsi"/>
        </w:rPr>
        <w:t xml:space="preserve">% </w:t>
      </w:r>
      <w:r w:rsidRPr="005A51F4">
        <w:rPr>
          <w:rFonts w:asciiTheme="majorHAnsi" w:hAnsiTheme="majorHAnsi" w:cstheme="majorHAnsi"/>
        </w:rPr>
        <w:t>beech/maple, and 10</w:t>
      </w:r>
      <w:r w:rsidR="004C5612">
        <w:rPr>
          <w:rFonts w:asciiTheme="majorHAnsi" w:hAnsiTheme="majorHAnsi" w:cstheme="majorHAnsi"/>
        </w:rPr>
        <w:t xml:space="preserve">% </w:t>
      </w:r>
      <w:r w:rsidRPr="005A51F4">
        <w:rPr>
          <w:rFonts w:asciiTheme="majorHAnsi" w:hAnsiTheme="majorHAnsi" w:cstheme="majorHAnsi"/>
        </w:rPr>
        <w:t>bottomland hardwoods</w:t>
      </w:r>
      <w:r w:rsidR="000B3124">
        <w:rPr>
          <w:rFonts w:asciiTheme="majorHAnsi" w:hAnsiTheme="majorHAnsi" w:cstheme="majorHAnsi"/>
        </w:rPr>
        <w:t>. The SNF</w:t>
      </w:r>
      <w:r w:rsidRPr="005A51F4">
        <w:rPr>
          <w:rFonts w:asciiTheme="majorHAnsi" w:hAnsiTheme="majorHAnsi" w:cstheme="majorHAnsi"/>
        </w:rPr>
        <w:t xml:space="preserve"> is dominated by second growth oak/hickory</w:t>
      </w:r>
      <w:r w:rsidR="00941CFA" w:rsidRPr="005A51F4">
        <w:rPr>
          <w:rFonts w:asciiTheme="majorHAnsi" w:hAnsiTheme="majorHAnsi" w:cstheme="majorHAnsi"/>
        </w:rPr>
        <w:t xml:space="preserve"> in upland xeric areas</w:t>
      </w:r>
      <w:r w:rsidRPr="005A51F4">
        <w:rPr>
          <w:rFonts w:asciiTheme="majorHAnsi" w:hAnsiTheme="majorHAnsi" w:cstheme="majorHAnsi"/>
        </w:rPr>
        <w:t xml:space="preserve"> and sugar maple, American beech, and tulip tree (</w:t>
      </w:r>
      <w:r w:rsidRPr="005A51F4">
        <w:rPr>
          <w:rFonts w:asciiTheme="majorHAnsi" w:hAnsiTheme="majorHAnsi" w:cstheme="majorHAnsi"/>
          <w:i/>
          <w:color w:val="1A1A1A"/>
        </w:rPr>
        <w:t>Liriodendron tulipifera</w:t>
      </w:r>
      <w:r w:rsidRPr="005A51F4">
        <w:rPr>
          <w:rFonts w:asciiTheme="majorHAnsi" w:hAnsiTheme="majorHAnsi" w:cstheme="majorHAnsi"/>
        </w:rPr>
        <w:t>) in sheltered mesic</w:t>
      </w:r>
      <w:r w:rsidR="00430CE0" w:rsidRPr="005A51F4">
        <w:rPr>
          <w:rFonts w:asciiTheme="majorHAnsi" w:hAnsiTheme="majorHAnsi" w:cstheme="majorHAnsi"/>
        </w:rPr>
        <w:t xml:space="preserve"> valleys</w:t>
      </w:r>
      <w:r w:rsidR="00430CE0" w:rsidRPr="005A51F4">
        <w:rPr>
          <w:rFonts w:asciiTheme="majorHAnsi" w:hAnsiTheme="majorHAnsi" w:cstheme="majorHAnsi"/>
          <w:vertAlign w:val="superscript"/>
        </w:rPr>
        <w:t>27,28</w:t>
      </w:r>
      <w:r w:rsidRPr="005A51F4">
        <w:rPr>
          <w:rFonts w:asciiTheme="majorHAnsi" w:hAnsiTheme="majorHAnsi" w:cstheme="majorHAnsi"/>
        </w:rPr>
        <w:t>.</w:t>
      </w:r>
    </w:p>
    <w:p w14:paraId="375C2414" w14:textId="77777777" w:rsidR="006C2490" w:rsidRPr="005A51F4" w:rsidRDefault="006C2490" w:rsidP="004F29CF">
      <w:pPr>
        <w:autoSpaceDE w:val="0"/>
        <w:autoSpaceDN w:val="0"/>
        <w:adjustRightInd w:val="0"/>
        <w:jc w:val="both"/>
        <w:rPr>
          <w:rFonts w:asciiTheme="majorHAnsi" w:hAnsiTheme="majorHAnsi" w:cstheme="majorHAnsi"/>
        </w:rPr>
      </w:pPr>
    </w:p>
    <w:p w14:paraId="63F658A3" w14:textId="17BE0CD3" w:rsidR="0005484A" w:rsidRDefault="0094605D" w:rsidP="004F29CF">
      <w:pPr>
        <w:pStyle w:val="Default"/>
        <w:jc w:val="both"/>
        <w:rPr>
          <w:rFonts w:asciiTheme="majorHAnsi" w:hAnsiTheme="majorHAnsi" w:cstheme="majorHAnsi"/>
        </w:rPr>
      </w:pPr>
      <w:r w:rsidRPr="005A51F4">
        <w:rPr>
          <w:rFonts w:asciiTheme="majorHAnsi" w:hAnsiTheme="majorHAnsi" w:cstheme="majorHAnsi"/>
        </w:rPr>
        <w:t>Site selection</w:t>
      </w:r>
      <w:r w:rsidR="00B73B0B" w:rsidRPr="005A51F4">
        <w:rPr>
          <w:rFonts w:asciiTheme="majorHAnsi" w:hAnsiTheme="majorHAnsi" w:cstheme="majorHAnsi"/>
        </w:rPr>
        <w:t xml:space="preserve"> for this method</w:t>
      </w:r>
      <w:r w:rsidRPr="005A51F4">
        <w:rPr>
          <w:rFonts w:asciiTheme="majorHAnsi" w:hAnsiTheme="majorHAnsi" w:cstheme="majorHAnsi"/>
        </w:rPr>
        <w:t xml:space="preserve"> will be dependent on the overarching goals of the study.</w:t>
      </w:r>
      <w:r w:rsidR="006561FA">
        <w:rPr>
          <w:rFonts w:asciiTheme="majorHAnsi" w:hAnsiTheme="majorHAnsi" w:cstheme="majorHAnsi"/>
        </w:rPr>
        <w:t xml:space="preserve"> </w:t>
      </w:r>
      <w:r w:rsidRPr="005A51F4">
        <w:rPr>
          <w:rFonts w:asciiTheme="majorHAnsi" w:hAnsiTheme="majorHAnsi" w:cstheme="majorHAnsi"/>
        </w:rPr>
        <w:t>For example, the primarily goal of our original study was to provide insig</w:t>
      </w:r>
      <w:r w:rsidR="002E607C" w:rsidRPr="005A51F4">
        <w:rPr>
          <w:rFonts w:asciiTheme="majorHAnsi" w:hAnsiTheme="majorHAnsi" w:cstheme="majorHAnsi"/>
        </w:rPr>
        <w:t>ht in</w:t>
      </w:r>
      <w:r w:rsidRPr="005A51F4">
        <w:rPr>
          <w:rFonts w:asciiTheme="majorHAnsi" w:hAnsiTheme="majorHAnsi" w:cstheme="majorHAnsi"/>
        </w:rPr>
        <w:t>to how changes in tree community might infl</w:t>
      </w:r>
      <w:r w:rsidR="002E607C" w:rsidRPr="005A51F4">
        <w:rPr>
          <w:rFonts w:asciiTheme="majorHAnsi" w:hAnsiTheme="majorHAnsi" w:cstheme="majorHAnsi"/>
        </w:rPr>
        <w:t xml:space="preserve">uence </w:t>
      </w:r>
      <w:r w:rsidRPr="005A51F4">
        <w:rPr>
          <w:rFonts w:asciiTheme="majorHAnsi" w:hAnsiTheme="majorHAnsi" w:cstheme="majorHAnsi"/>
        </w:rPr>
        <w:t>high</w:t>
      </w:r>
      <w:r w:rsidR="002E607C" w:rsidRPr="005A51F4">
        <w:rPr>
          <w:rFonts w:asciiTheme="majorHAnsi" w:hAnsiTheme="majorHAnsi" w:cstheme="majorHAnsi"/>
        </w:rPr>
        <w:t>er</w:t>
      </w:r>
      <w:r w:rsidRPr="005A51F4">
        <w:rPr>
          <w:rFonts w:asciiTheme="majorHAnsi" w:hAnsiTheme="majorHAnsi" w:cstheme="majorHAnsi"/>
        </w:rPr>
        <w:t xml:space="preserve"> trophic organisms by comparing foliage-dwelling arthropod community metrics</w:t>
      </w:r>
      <w:r w:rsidR="00B73B0B" w:rsidRPr="005A51F4">
        <w:rPr>
          <w:rFonts w:asciiTheme="majorHAnsi" w:hAnsiTheme="majorHAnsi" w:cstheme="majorHAnsi"/>
        </w:rPr>
        <w:t xml:space="preserve"> </w:t>
      </w:r>
      <w:r w:rsidRPr="005A51F4">
        <w:rPr>
          <w:rFonts w:asciiTheme="majorHAnsi" w:hAnsiTheme="majorHAnsi" w:cstheme="majorHAnsi"/>
        </w:rPr>
        <w:t xml:space="preserve">between mesic and </w:t>
      </w:r>
      <w:r w:rsidR="00B73B0B" w:rsidRPr="005A51F4">
        <w:rPr>
          <w:rFonts w:asciiTheme="majorHAnsi" w:hAnsiTheme="majorHAnsi" w:cstheme="majorHAnsi"/>
        </w:rPr>
        <w:t xml:space="preserve">xeric adapted </w:t>
      </w:r>
      <w:r w:rsidR="002E607C" w:rsidRPr="005A51F4">
        <w:rPr>
          <w:rFonts w:asciiTheme="majorHAnsi" w:hAnsiTheme="majorHAnsi" w:cstheme="majorHAnsi"/>
        </w:rPr>
        <w:t xml:space="preserve">tree </w:t>
      </w:r>
      <w:r w:rsidR="00B73B0B" w:rsidRPr="005A51F4">
        <w:rPr>
          <w:rFonts w:asciiTheme="majorHAnsi" w:hAnsiTheme="majorHAnsi" w:cstheme="majorHAnsi"/>
        </w:rPr>
        <w:t>communit</w:t>
      </w:r>
      <w:r w:rsidR="002E607C" w:rsidRPr="005A51F4">
        <w:rPr>
          <w:rFonts w:asciiTheme="majorHAnsi" w:hAnsiTheme="majorHAnsi" w:cstheme="majorHAnsi"/>
        </w:rPr>
        <w:t>i</w:t>
      </w:r>
      <w:r w:rsidR="00B73B0B" w:rsidRPr="005A51F4">
        <w:rPr>
          <w:rFonts w:asciiTheme="majorHAnsi" w:hAnsiTheme="majorHAnsi" w:cstheme="majorHAnsi"/>
        </w:rPr>
        <w:t>es</w:t>
      </w:r>
      <w:r w:rsidRPr="005A51F4">
        <w:rPr>
          <w:rFonts w:asciiTheme="majorHAnsi" w:hAnsiTheme="majorHAnsi" w:cstheme="majorHAnsi"/>
        </w:rPr>
        <w:t>.</w:t>
      </w:r>
      <w:r w:rsidR="006561FA">
        <w:rPr>
          <w:rFonts w:asciiTheme="majorHAnsi" w:hAnsiTheme="majorHAnsi" w:cstheme="majorHAnsi"/>
        </w:rPr>
        <w:t xml:space="preserve"> </w:t>
      </w:r>
      <w:r w:rsidRPr="005A51F4">
        <w:rPr>
          <w:rFonts w:asciiTheme="majorHAnsi" w:hAnsiTheme="majorHAnsi" w:cstheme="majorHAnsi"/>
        </w:rPr>
        <w:t>Thus, our primary objective was to quantify the arthropod community on individual trees located within the xeric o</w:t>
      </w:r>
      <w:r w:rsidR="00B73B0B" w:rsidRPr="005A51F4">
        <w:rPr>
          <w:rFonts w:asciiTheme="majorHAnsi" w:hAnsiTheme="majorHAnsi" w:cstheme="majorHAnsi"/>
        </w:rPr>
        <w:t>r mesic tree community.</w:t>
      </w:r>
      <w:r w:rsidR="006561FA">
        <w:rPr>
          <w:rFonts w:asciiTheme="majorHAnsi" w:hAnsiTheme="majorHAnsi" w:cstheme="majorHAnsi"/>
        </w:rPr>
        <w:t xml:space="preserve"> </w:t>
      </w:r>
      <w:r w:rsidR="004F0531" w:rsidRPr="005A51F4">
        <w:rPr>
          <w:rFonts w:asciiTheme="majorHAnsi" w:hAnsiTheme="majorHAnsi" w:cstheme="majorHAnsi"/>
        </w:rPr>
        <w:t>W</w:t>
      </w:r>
      <w:r w:rsidRPr="005A51F4">
        <w:rPr>
          <w:rFonts w:asciiTheme="majorHAnsi" w:hAnsiTheme="majorHAnsi" w:cstheme="majorHAnsi"/>
        </w:rPr>
        <w:t xml:space="preserve">e selected </w:t>
      </w:r>
      <w:r w:rsidR="0005484A" w:rsidRPr="005A51F4">
        <w:rPr>
          <w:rFonts w:asciiTheme="majorHAnsi" w:hAnsiTheme="majorHAnsi" w:cstheme="majorHAnsi"/>
        </w:rPr>
        <w:t xml:space="preserve">22 study sites along </w:t>
      </w:r>
      <w:r w:rsidR="0005484A" w:rsidRPr="005A51F4">
        <w:rPr>
          <w:rFonts w:asciiTheme="majorHAnsi" w:hAnsiTheme="majorHAnsi" w:cstheme="majorHAnsi"/>
          <w:color w:val="1A1A1A"/>
        </w:rPr>
        <w:t>an oak/hickory</w:t>
      </w:r>
      <w:r w:rsidR="004F0531" w:rsidRPr="005A51F4">
        <w:rPr>
          <w:rFonts w:asciiTheme="majorHAnsi" w:hAnsiTheme="majorHAnsi" w:cstheme="majorHAnsi"/>
          <w:color w:val="1A1A1A"/>
        </w:rPr>
        <w:t xml:space="preserve"> (xeric) to beech/maple (mesic) dominated gradient using</w:t>
      </w:r>
      <w:r w:rsidR="004F0531" w:rsidRPr="005A51F4">
        <w:rPr>
          <w:rStyle w:val="kno-fv-vq"/>
          <w:rFonts w:asciiTheme="majorHAnsi" w:hAnsiTheme="majorHAnsi" w:cstheme="majorHAnsi"/>
        </w:rPr>
        <w:t xml:space="preserve"> USFS stand cover maps</w:t>
      </w:r>
      <w:r w:rsidR="0005484A" w:rsidRPr="005A51F4">
        <w:rPr>
          <w:rStyle w:val="kno-fv-vq"/>
          <w:rFonts w:asciiTheme="majorHAnsi" w:hAnsiTheme="majorHAnsi" w:cstheme="majorHAnsi"/>
        </w:rPr>
        <w:t xml:space="preserve"> (allveg2008.shp) in </w:t>
      </w:r>
      <w:r w:rsidR="0005484A" w:rsidRPr="005A51F4">
        <w:rPr>
          <w:rFonts w:asciiTheme="majorHAnsi" w:hAnsiTheme="majorHAnsi" w:cstheme="majorHAnsi"/>
          <w:color w:val="1A1A1A"/>
        </w:rPr>
        <w:t>ArcGIS 10.1.1</w:t>
      </w:r>
      <w:r w:rsidR="0005484A" w:rsidRPr="005A51F4">
        <w:rPr>
          <w:rStyle w:val="kno-fv-vq"/>
          <w:rFonts w:asciiTheme="majorHAnsi" w:hAnsiTheme="majorHAnsi" w:cstheme="majorHAnsi"/>
        </w:rPr>
        <w:t xml:space="preserve">. </w:t>
      </w:r>
      <w:r w:rsidR="000B3124">
        <w:rPr>
          <w:rFonts w:asciiTheme="majorHAnsi" w:hAnsiTheme="majorHAnsi" w:cstheme="majorHAnsi"/>
        </w:rPr>
        <w:t>To prevent potential confounding effects, w</w:t>
      </w:r>
      <w:r w:rsidR="0005484A" w:rsidRPr="005A51F4">
        <w:rPr>
          <w:rFonts w:asciiTheme="majorHAnsi" w:hAnsiTheme="majorHAnsi" w:cstheme="majorHAnsi"/>
        </w:rPr>
        <w:t xml:space="preserve">e </w:t>
      </w:r>
      <w:r w:rsidR="004F0531" w:rsidRPr="005A51F4">
        <w:rPr>
          <w:rFonts w:asciiTheme="majorHAnsi" w:hAnsiTheme="majorHAnsi" w:cstheme="majorHAnsi"/>
        </w:rPr>
        <w:t>selected sit</w:t>
      </w:r>
      <w:r w:rsidR="000B3124">
        <w:rPr>
          <w:rFonts w:asciiTheme="majorHAnsi" w:hAnsiTheme="majorHAnsi" w:cstheme="majorHAnsi"/>
        </w:rPr>
        <w:t>es using the following criteria</w:t>
      </w:r>
      <w:r w:rsidR="0005484A" w:rsidRPr="005A51F4">
        <w:rPr>
          <w:rFonts w:asciiTheme="majorHAnsi" w:hAnsiTheme="majorHAnsi" w:cstheme="majorHAnsi"/>
        </w:rPr>
        <w:t>:</w:t>
      </w:r>
      <w:r w:rsidR="000B3124">
        <w:rPr>
          <w:rFonts w:asciiTheme="majorHAnsi" w:hAnsiTheme="majorHAnsi" w:cstheme="majorHAnsi"/>
        </w:rPr>
        <w:t xml:space="preserve"> </w:t>
      </w:r>
      <w:r w:rsidR="000B3124" w:rsidRPr="005A51F4">
        <w:rPr>
          <w:rStyle w:val="kno-fv-vq"/>
          <w:rFonts w:asciiTheme="majorHAnsi" w:hAnsiTheme="majorHAnsi" w:cstheme="majorHAnsi"/>
        </w:rPr>
        <w:t>not located in riparian areas</w:t>
      </w:r>
      <w:r w:rsidR="000B3124">
        <w:rPr>
          <w:rStyle w:val="kno-fv-vq"/>
          <w:rFonts w:asciiTheme="majorHAnsi" w:hAnsiTheme="majorHAnsi" w:cstheme="majorHAnsi"/>
        </w:rPr>
        <w:t>,</w:t>
      </w:r>
      <w:r w:rsidR="000B3124">
        <w:rPr>
          <w:rFonts w:asciiTheme="majorHAnsi" w:hAnsiTheme="majorHAnsi" w:cstheme="majorHAnsi"/>
        </w:rPr>
        <w:t xml:space="preserve"> ≥</w:t>
      </w:r>
      <w:r w:rsidR="000B3124" w:rsidRPr="005A51F4">
        <w:rPr>
          <w:rFonts w:asciiTheme="majorHAnsi" w:hAnsiTheme="majorHAnsi" w:cstheme="majorHAnsi"/>
        </w:rPr>
        <w:t>12 ha</w:t>
      </w:r>
      <w:r w:rsidR="000B3124">
        <w:rPr>
          <w:rFonts w:asciiTheme="majorHAnsi" w:hAnsiTheme="majorHAnsi" w:cstheme="majorHAnsi"/>
        </w:rPr>
        <w:t>,</w:t>
      </w:r>
      <w:r w:rsidR="0005484A" w:rsidRPr="005A51F4">
        <w:rPr>
          <w:rFonts w:asciiTheme="majorHAnsi" w:hAnsiTheme="majorHAnsi" w:cstheme="majorHAnsi"/>
        </w:rPr>
        <w:t xml:space="preserve"> </w:t>
      </w:r>
      <w:r w:rsidR="000B3124">
        <w:rPr>
          <w:rFonts w:asciiTheme="majorHAnsi" w:hAnsiTheme="majorHAnsi" w:cstheme="majorHAnsi"/>
        </w:rPr>
        <w:t xml:space="preserve">and </w:t>
      </w:r>
      <w:r w:rsidR="0005484A" w:rsidRPr="005A51F4">
        <w:rPr>
          <w:rFonts w:asciiTheme="majorHAnsi" w:hAnsiTheme="majorHAnsi" w:cstheme="majorHAnsi"/>
        </w:rPr>
        <w:t>located within contiguous upland-deciduous forest habitat</w:t>
      </w:r>
      <w:r w:rsidR="000B3124">
        <w:rPr>
          <w:rFonts w:asciiTheme="majorHAnsi" w:hAnsiTheme="majorHAnsi" w:cstheme="majorHAnsi"/>
        </w:rPr>
        <w:t xml:space="preserve"> (i.e., elevation above 120 m)</w:t>
      </w:r>
      <w:r w:rsidR="0005484A" w:rsidRPr="005A51F4">
        <w:rPr>
          <w:rStyle w:val="kno-fv-vq"/>
          <w:rFonts w:asciiTheme="majorHAnsi" w:hAnsiTheme="majorHAnsi" w:cstheme="majorHAnsi"/>
        </w:rPr>
        <w:t xml:space="preserve">. </w:t>
      </w:r>
      <w:r w:rsidR="004F0531" w:rsidRPr="005A51F4">
        <w:rPr>
          <w:rStyle w:val="kno-fv-vq"/>
          <w:rFonts w:asciiTheme="majorHAnsi" w:hAnsiTheme="majorHAnsi" w:cstheme="majorHAnsi"/>
        </w:rPr>
        <w:t xml:space="preserve">All </w:t>
      </w:r>
      <w:r w:rsidR="0005484A" w:rsidRPr="005A51F4">
        <w:rPr>
          <w:rStyle w:val="kno-fv-vq"/>
          <w:rFonts w:asciiTheme="majorHAnsi" w:hAnsiTheme="majorHAnsi" w:cstheme="majorHAnsi"/>
        </w:rPr>
        <w:t>sites contained</w:t>
      </w:r>
      <w:r w:rsidR="004F0531" w:rsidRPr="005A51F4">
        <w:rPr>
          <w:rStyle w:val="kno-fv-vq"/>
          <w:rFonts w:asciiTheme="majorHAnsi" w:hAnsiTheme="majorHAnsi" w:cstheme="majorHAnsi"/>
        </w:rPr>
        <w:t xml:space="preserve"> mature trees &gt;50 years old</w:t>
      </w:r>
      <w:r w:rsidR="0005484A" w:rsidRPr="005A51F4">
        <w:rPr>
          <w:rStyle w:val="kno-fv-vq"/>
          <w:rFonts w:asciiTheme="majorHAnsi" w:hAnsiTheme="majorHAnsi" w:cstheme="majorHAnsi"/>
        </w:rPr>
        <w:t xml:space="preserve"> in hilly terrain, thus comprised similar slopes and aspects.</w:t>
      </w:r>
      <w:r w:rsidR="004F0531" w:rsidRPr="005A51F4">
        <w:rPr>
          <w:rStyle w:val="kno-fv-vq"/>
          <w:rFonts w:asciiTheme="majorHAnsi" w:hAnsiTheme="majorHAnsi" w:cstheme="majorHAnsi"/>
        </w:rPr>
        <w:t xml:space="preserve"> </w:t>
      </w:r>
      <w:r w:rsidR="00EB20DE">
        <w:rPr>
          <w:rStyle w:val="kno-fv-vq"/>
          <w:rFonts w:asciiTheme="majorHAnsi" w:hAnsiTheme="majorHAnsi" w:cstheme="majorHAnsi"/>
        </w:rPr>
        <w:t>While b</w:t>
      </w:r>
      <w:r w:rsidR="004F0531" w:rsidRPr="005A51F4">
        <w:rPr>
          <w:rStyle w:val="kno-fv-vq"/>
          <w:rFonts w:asciiTheme="majorHAnsi" w:hAnsiTheme="majorHAnsi" w:cstheme="majorHAnsi"/>
        </w:rPr>
        <w:t>eech/maple site boundaries</w:t>
      </w:r>
      <w:r w:rsidR="0005484A" w:rsidRPr="005A51F4">
        <w:rPr>
          <w:rStyle w:val="kno-fv-vq"/>
          <w:rFonts w:asciiTheme="majorHAnsi" w:hAnsiTheme="majorHAnsi" w:cstheme="majorHAnsi"/>
        </w:rPr>
        <w:t xml:space="preserve"> were distinguished based on the transition of tree </w:t>
      </w:r>
      <w:r w:rsidR="004F0531" w:rsidRPr="005A51F4">
        <w:rPr>
          <w:rStyle w:val="kno-fv-vq"/>
          <w:rFonts w:asciiTheme="majorHAnsi" w:hAnsiTheme="majorHAnsi" w:cstheme="majorHAnsi"/>
        </w:rPr>
        <w:t>communities</w:t>
      </w:r>
      <w:r w:rsidR="00EB20DE">
        <w:rPr>
          <w:rStyle w:val="kno-fv-vq"/>
          <w:rFonts w:asciiTheme="majorHAnsi" w:hAnsiTheme="majorHAnsi" w:cstheme="majorHAnsi"/>
        </w:rPr>
        <w:t>,</w:t>
      </w:r>
      <w:r w:rsidR="00CB6468">
        <w:rPr>
          <w:rStyle w:val="kno-fv-vq"/>
          <w:rFonts w:asciiTheme="majorHAnsi" w:hAnsiTheme="majorHAnsi" w:cstheme="majorHAnsi"/>
        </w:rPr>
        <w:t xml:space="preserve"> </w:t>
      </w:r>
      <w:r w:rsidR="004F0531" w:rsidRPr="005A51F4">
        <w:rPr>
          <w:rStyle w:val="kno-fv-vq"/>
          <w:rFonts w:asciiTheme="majorHAnsi" w:hAnsiTheme="majorHAnsi" w:cstheme="majorHAnsi"/>
        </w:rPr>
        <w:t>oak/hickory site boundaries</w:t>
      </w:r>
      <w:r w:rsidR="0005484A" w:rsidRPr="005A51F4">
        <w:rPr>
          <w:rStyle w:val="kno-fv-vq"/>
          <w:rFonts w:asciiTheme="majorHAnsi" w:hAnsiTheme="majorHAnsi" w:cstheme="majorHAnsi"/>
        </w:rPr>
        <w:t xml:space="preserve"> were identified artificially using SNF cover maps and ArcGIS 10.1.1. </w:t>
      </w:r>
      <w:r w:rsidR="000B3124">
        <w:rPr>
          <w:rStyle w:val="kno-fv-vq"/>
          <w:rFonts w:asciiTheme="majorHAnsi" w:hAnsiTheme="majorHAnsi" w:cstheme="majorHAnsi"/>
        </w:rPr>
        <w:t>A</w:t>
      </w:r>
      <w:r w:rsidR="000B3124" w:rsidRPr="005A51F4">
        <w:rPr>
          <w:rStyle w:val="kno-fv-vq"/>
          <w:rFonts w:asciiTheme="majorHAnsi" w:hAnsiTheme="majorHAnsi" w:cstheme="majorHAnsi"/>
        </w:rPr>
        <w:t>ll sites were large forest blocks within un-glaciated terrain</w:t>
      </w:r>
      <w:r w:rsidR="001A3531">
        <w:rPr>
          <w:rStyle w:val="kno-fv-vq"/>
          <w:rFonts w:asciiTheme="majorHAnsi" w:hAnsiTheme="majorHAnsi" w:cstheme="majorHAnsi"/>
        </w:rPr>
        <w:t>; t</w:t>
      </w:r>
      <w:bookmarkStart w:id="0" w:name="_GoBack"/>
      <w:bookmarkEnd w:id="0"/>
      <w:r w:rsidR="00B9278C">
        <w:rPr>
          <w:rStyle w:val="kno-fv-vq"/>
          <w:rFonts w:asciiTheme="majorHAnsi" w:hAnsiTheme="majorHAnsi" w:cstheme="majorHAnsi"/>
        </w:rPr>
        <w:t>he</w:t>
      </w:r>
      <w:r w:rsidR="00FC711F">
        <w:rPr>
          <w:rStyle w:val="kno-fv-vq"/>
          <w:rFonts w:asciiTheme="majorHAnsi" w:hAnsiTheme="majorHAnsi" w:cstheme="majorHAnsi"/>
        </w:rPr>
        <w:t>ir</w:t>
      </w:r>
      <w:r w:rsidR="000B3124" w:rsidRPr="005A51F4">
        <w:rPr>
          <w:rFonts w:asciiTheme="majorHAnsi" w:hAnsiTheme="majorHAnsi" w:cstheme="majorHAnsi"/>
        </w:rPr>
        <w:t xml:space="preserve"> </w:t>
      </w:r>
      <w:r w:rsidR="000B3124">
        <w:rPr>
          <w:rFonts w:asciiTheme="majorHAnsi" w:hAnsiTheme="majorHAnsi" w:cstheme="majorHAnsi"/>
        </w:rPr>
        <w:t>d</w:t>
      </w:r>
      <w:r w:rsidR="004F0531" w:rsidRPr="005A51F4">
        <w:rPr>
          <w:rStyle w:val="kno-fv-vq"/>
          <w:rFonts w:asciiTheme="majorHAnsi" w:hAnsiTheme="majorHAnsi" w:cstheme="majorHAnsi"/>
        </w:rPr>
        <w:t>ifferences</w:t>
      </w:r>
      <w:r w:rsidR="002A7174" w:rsidRPr="005A51F4">
        <w:rPr>
          <w:rStyle w:val="kno-fv-vq"/>
          <w:rFonts w:asciiTheme="majorHAnsi" w:hAnsiTheme="majorHAnsi" w:cstheme="majorHAnsi"/>
        </w:rPr>
        <w:t xml:space="preserve"> in</w:t>
      </w:r>
      <w:r w:rsidR="004F0531" w:rsidRPr="005A51F4">
        <w:rPr>
          <w:rStyle w:val="kno-fv-vq"/>
          <w:rFonts w:asciiTheme="majorHAnsi" w:hAnsiTheme="majorHAnsi" w:cstheme="majorHAnsi"/>
        </w:rPr>
        <w:t xml:space="preserve"> tree species</w:t>
      </w:r>
      <w:r w:rsidR="000B3124">
        <w:rPr>
          <w:rStyle w:val="kno-fv-vq"/>
          <w:rFonts w:asciiTheme="majorHAnsi" w:hAnsiTheme="majorHAnsi" w:cstheme="majorHAnsi"/>
        </w:rPr>
        <w:t xml:space="preserve"> composition</w:t>
      </w:r>
      <w:r w:rsidR="0005484A" w:rsidRPr="005A51F4">
        <w:rPr>
          <w:rStyle w:val="kno-fv-vq"/>
          <w:rFonts w:asciiTheme="majorHAnsi" w:hAnsiTheme="majorHAnsi" w:cstheme="majorHAnsi"/>
        </w:rPr>
        <w:t xml:space="preserve"> </w:t>
      </w:r>
      <w:r w:rsidR="00351BE3">
        <w:rPr>
          <w:rStyle w:val="kno-fv-vq"/>
          <w:rFonts w:asciiTheme="majorHAnsi" w:hAnsiTheme="majorHAnsi" w:cstheme="majorHAnsi"/>
        </w:rPr>
        <w:t xml:space="preserve">were </w:t>
      </w:r>
      <w:r w:rsidR="001E2994">
        <w:rPr>
          <w:rStyle w:val="kno-fv-vq"/>
          <w:rFonts w:asciiTheme="majorHAnsi" w:hAnsiTheme="majorHAnsi" w:cstheme="majorHAnsi"/>
        </w:rPr>
        <w:t xml:space="preserve">not due to </w:t>
      </w:r>
      <w:r w:rsidR="001E2994" w:rsidRPr="005A51F4">
        <w:rPr>
          <w:rStyle w:val="kno-fv-vq"/>
          <w:rFonts w:asciiTheme="majorHAnsi" w:hAnsiTheme="majorHAnsi" w:cstheme="majorHAnsi"/>
        </w:rPr>
        <w:t>differenc</w:t>
      </w:r>
      <w:r w:rsidR="001E2994">
        <w:rPr>
          <w:rStyle w:val="kno-fv-vq"/>
          <w:rFonts w:asciiTheme="majorHAnsi" w:hAnsiTheme="majorHAnsi" w:cstheme="majorHAnsi"/>
        </w:rPr>
        <w:t>es in location on the landscape</w:t>
      </w:r>
      <w:r w:rsidR="001E2994">
        <w:rPr>
          <w:rStyle w:val="kno-fv-vq"/>
          <w:rFonts w:asciiTheme="majorHAnsi" w:hAnsiTheme="majorHAnsi" w:cstheme="majorHAnsi"/>
        </w:rPr>
        <w:t xml:space="preserve"> but </w:t>
      </w:r>
      <w:r w:rsidR="00FC711F">
        <w:rPr>
          <w:rStyle w:val="kno-fv-vq"/>
          <w:rFonts w:asciiTheme="majorHAnsi" w:hAnsiTheme="majorHAnsi" w:cstheme="majorHAnsi"/>
        </w:rPr>
        <w:t>were representative</w:t>
      </w:r>
      <w:r w:rsidR="00904DE7">
        <w:rPr>
          <w:rStyle w:val="kno-fv-vq"/>
          <w:rFonts w:asciiTheme="majorHAnsi" w:hAnsiTheme="majorHAnsi" w:cstheme="majorHAnsi"/>
        </w:rPr>
        <w:t xml:space="preserve"> of </w:t>
      </w:r>
      <w:r w:rsidR="0005484A" w:rsidRPr="005A51F4">
        <w:rPr>
          <w:rStyle w:val="kno-fv-vq"/>
          <w:rFonts w:asciiTheme="majorHAnsi" w:hAnsiTheme="majorHAnsi" w:cstheme="majorHAnsi"/>
        </w:rPr>
        <w:t>past land usage (e.g., clear cuts or selective harvest). We</w:t>
      </w:r>
      <w:r w:rsidR="004F0531" w:rsidRPr="005A51F4">
        <w:rPr>
          <w:rStyle w:val="kno-fv-vq"/>
          <w:rFonts w:asciiTheme="majorHAnsi" w:hAnsiTheme="majorHAnsi" w:cstheme="majorHAnsi"/>
        </w:rPr>
        <w:t xml:space="preserve"> ground-truthed the maps by uploading</w:t>
      </w:r>
      <w:r w:rsidR="0005484A" w:rsidRPr="005A51F4">
        <w:rPr>
          <w:rStyle w:val="kno-fv-vq"/>
          <w:rFonts w:asciiTheme="majorHAnsi" w:hAnsiTheme="majorHAnsi" w:cstheme="majorHAnsi"/>
        </w:rPr>
        <w:t xml:space="preserve"> discrete polygon shapefiles of each study site to a handheld Global Positioning System (G</w:t>
      </w:r>
      <w:r w:rsidR="004F0531" w:rsidRPr="005A51F4">
        <w:rPr>
          <w:rStyle w:val="kno-fv-vq"/>
          <w:rFonts w:asciiTheme="majorHAnsi" w:hAnsiTheme="majorHAnsi" w:cstheme="majorHAnsi"/>
        </w:rPr>
        <w:t>PS) and verifying tree species compos</w:t>
      </w:r>
      <w:r w:rsidR="00941CFA" w:rsidRPr="005A51F4">
        <w:rPr>
          <w:rStyle w:val="kno-fv-vq"/>
          <w:rFonts w:asciiTheme="majorHAnsi" w:hAnsiTheme="majorHAnsi" w:cstheme="majorHAnsi"/>
        </w:rPr>
        <w:t>i</w:t>
      </w:r>
      <w:r w:rsidR="004F0531" w:rsidRPr="005A51F4">
        <w:rPr>
          <w:rStyle w:val="kno-fv-vq"/>
          <w:rFonts w:asciiTheme="majorHAnsi" w:hAnsiTheme="majorHAnsi" w:cstheme="majorHAnsi"/>
        </w:rPr>
        <w:t>tion</w:t>
      </w:r>
      <w:r w:rsidR="0005484A" w:rsidRPr="005A51F4">
        <w:rPr>
          <w:rStyle w:val="kno-fv-vq"/>
          <w:rFonts w:asciiTheme="majorHAnsi" w:hAnsiTheme="majorHAnsi" w:cstheme="majorHAnsi"/>
        </w:rPr>
        <w:t>.</w:t>
      </w:r>
      <w:r w:rsidR="00B73B0B" w:rsidRPr="005A51F4">
        <w:rPr>
          <w:rFonts w:asciiTheme="majorHAnsi" w:hAnsiTheme="majorHAnsi" w:cstheme="majorHAnsi"/>
        </w:rPr>
        <w:t xml:space="preserve"> </w:t>
      </w:r>
      <w:r w:rsidR="002A7174" w:rsidRPr="005A51F4">
        <w:rPr>
          <w:rFonts w:asciiTheme="majorHAnsi" w:hAnsiTheme="majorHAnsi" w:cstheme="majorHAnsi"/>
        </w:rPr>
        <w:t xml:space="preserve">We </w:t>
      </w:r>
      <w:r w:rsidR="003C5BC5" w:rsidRPr="005A51F4">
        <w:rPr>
          <w:rFonts w:asciiTheme="majorHAnsi" w:hAnsiTheme="majorHAnsi" w:cstheme="majorHAnsi"/>
        </w:rPr>
        <w:t>randomly selected</w:t>
      </w:r>
      <w:r w:rsidR="002A7174" w:rsidRPr="005A51F4">
        <w:rPr>
          <w:rFonts w:asciiTheme="majorHAnsi" w:hAnsiTheme="majorHAnsi" w:cstheme="majorHAnsi"/>
        </w:rPr>
        <w:t xml:space="preserve"> sampling points </w:t>
      </w:r>
      <w:r w:rsidR="004C38FA" w:rsidRPr="005A51F4">
        <w:rPr>
          <w:rFonts w:asciiTheme="majorHAnsi" w:hAnsiTheme="majorHAnsi" w:cstheme="majorHAnsi"/>
        </w:rPr>
        <w:t>(n</w:t>
      </w:r>
      <w:r w:rsidR="003C5BC5">
        <w:rPr>
          <w:rFonts w:asciiTheme="majorHAnsi" w:hAnsiTheme="majorHAnsi" w:cstheme="majorHAnsi"/>
        </w:rPr>
        <w:t xml:space="preserve"> </w:t>
      </w:r>
      <w:r w:rsidR="004C38FA" w:rsidRPr="005A51F4">
        <w:rPr>
          <w:rFonts w:asciiTheme="majorHAnsi" w:hAnsiTheme="majorHAnsi" w:cstheme="majorHAnsi"/>
        </w:rPr>
        <w:t>=</w:t>
      </w:r>
      <w:r w:rsidR="003C5BC5">
        <w:rPr>
          <w:rFonts w:asciiTheme="majorHAnsi" w:hAnsiTheme="majorHAnsi" w:cstheme="majorHAnsi"/>
        </w:rPr>
        <w:t xml:space="preserve"> </w:t>
      </w:r>
      <w:r w:rsidR="004C38FA" w:rsidRPr="005A51F4">
        <w:rPr>
          <w:rFonts w:asciiTheme="majorHAnsi" w:hAnsiTheme="majorHAnsi" w:cstheme="majorHAnsi"/>
        </w:rPr>
        <w:t xml:space="preserve">5) </w:t>
      </w:r>
      <w:r w:rsidR="002A7174" w:rsidRPr="005A51F4">
        <w:rPr>
          <w:rFonts w:asciiTheme="majorHAnsi" w:hAnsiTheme="majorHAnsi" w:cstheme="majorHAnsi"/>
        </w:rPr>
        <w:t>at each site. At each point, w</w:t>
      </w:r>
      <w:r w:rsidR="0005484A" w:rsidRPr="005A51F4">
        <w:rPr>
          <w:rFonts w:asciiTheme="majorHAnsi" w:hAnsiTheme="majorHAnsi" w:cstheme="majorHAnsi"/>
        </w:rPr>
        <w:t>e sampled three trees from 0600</w:t>
      </w:r>
      <w:r w:rsidR="003C5BC5">
        <w:rPr>
          <w:rFonts w:asciiTheme="majorHAnsi" w:hAnsiTheme="majorHAnsi" w:cstheme="majorHAnsi"/>
        </w:rPr>
        <w:t>−</w:t>
      </w:r>
      <w:r w:rsidR="0005484A" w:rsidRPr="005A51F4">
        <w:rPr>
          <w:rFonts w:asciiTheme="majorHAnsi" w:hAnsiTheme="majorHAnsi" w:cstheme="majorHAnsi"/>
        </w:rPr>
        <w:t>1400 hours during 23 May to 25 June 2014.</w:t>
      </w:r>
      <w:r w:rsidR="006561FA">
        <w:rPr>
          <w:rFonts w:asciiTheme="majorHAnsi" w:hAnsiTheme="majorHAnsi" w:cstheme="majorHAnsi"/>
        </w:rPr>
        <w:t xml:space="preserve"> </w:t>
      </w:r>
      <w:bookmarkStart w:id="1" w:name="_Hlk523317737"/>
      <w:r w:rsidR="00941CFA" w:rsidRPr="005A51F4">
        <w:rPr>
          <w:rFonts w:asciiTheme="majorHAnsi" w:hAnsiTheme="majorHAnsi" w:cstheme="majorHAnsi"/>
        </w:rPr>
        <w:t xml:space="preserve">To locate sample </w:t>
      </w:r>
      <w:r w:rsidR="0005484A" w:rsidRPr="005A51F4">
        <w:rPr>
          <w:rFonts w:asciiTheme="majorHAnsi" w:hAnsiTheme="majorHAnsi" w:cstheme="majorHAnsi"/>
        </w:rPr>
        <w:t>trees</w:t>
      </w:r>
      <w:r w:rsidR="00941CFA" w:rsidRPr="005A51F4">
        <w:rPr>
          <w:rFonts w:asciiTheme="majorHAnsi" w:hAnsiTheme="majorHAnsi" w:cstheme="majorHAnsi"/>
        </w:rPr>
        <w:t>, we searched</w:t>
      </w:r>
      <w:r w:rsidR="0005484A" w:rsidRPr="005A51F4">
        <w:rPr>
          <w:rFonts w:asciiTheme="majorHAnsi" w:hAnsiTheme="majorHAnsi" w:cstheme="majorHAnsi"/>
        </w:rPr>
        <w:t xml:space="preserve"> outwa</w:t>
      </w:r>
      <w:r w:rsidR="00941CFA" w:rsidRPr="005A51F4">
        <w:rPr>
          <w:rFonts w:asciiTheme="majorHAnsi" w:hAnsiTheme="majorHAnsi" w:cstheme="majorHAnsi"/>
        </w:rPr>
        <w:t xml:space="preserve">rd to a 30 m radius from </w:t>
      </w:r>
      <w:r w:rsidR="0005484A" w:rsidRPr="005A51F4">
        <w:rPr>
          <w:rFonts w:asciiTheme="majorHAnsi" w:hAnsiTheme="majorHAnsi" w:cstheme="majorHAnsi"/>
        </w:rPr>
        <w:t>vegetation point</w:t>
      </w:r>
      <w:r w:rsidR="00941CFA" w:rsidRPr="005A51F4">
        <w:rPr>
          <w:rFonts w:asciiTheme="majorHAnsi" w:hAnsiTheme="majorHAnsi" w:cstheme="majorHAnsi"/>
        </w:rPr>
        <w:t xml:space="preserve">s until </w:t>
      </w:r>
      <w:r w:rsidR="0005484A" w:rsidRPr="005A51F4">
        <w:rPr>
          <w:rFonts w:asciiTheme="majorHAnsi" w:hAnsiTheme="majorHAnsi" w:cstheme="majorHAnsi"/>
        </w:rPr>
        <w:t>mature tree</w:t>
      </w:r>
      <w:r w:rsidR="00941CFA" w:rsidRPr="005A51F4">
        <w:rPr>
          <w:rFonts w:asciiTheme="majorHAnsi" w:hAnsiTheme="majorHAnsi" w:cstheme="majorHAnsi"/>
        </w:rPr>
        <w:t>s</w:t>
      </w:r>
      <w:r w:rsidR="0005484A" w:rsidRPr="005A51F4">
        <w:rPr>
          <w:rFonts w:asciiTheme="majorHAnsi" w:hAnsiTheme="majorHAnsi" w:cstheme="majorHAnsi"/>
        </w:rPr>
        <w:t xml:space="preserve"> </w:t>
      </w:r>
      <w:r w:rsidR="00941CFA" w:rsidRPr="005A51F4">
        <w:rPr>
          <w:rFonts w:asciiTheme="majorHAnsi" w:hAnsiTheme="majorHAnsi" w:cstheme="majorHAnsi"/>
        </w:rPr>
        <w:t>(</w:t>
      </w:r>
      <w:r w:rsidR="0005484A" w:rsidRPr="005A51F4">
        <w:rPr>
          <w:rFonts w:asciiTheme="majorHAnsi" w:hAnsiTheme="majorHAnsi" w:cstheme="majorHAnsi"/>
        </w:rPr>
        <w:t>&gt;20 cm d.b.h.</w:t>
      </w:r>
      <w:r w:rsidR="00941CFA" w:rsidRPr="005A51F4">
        <w:rPr>
          <w:rFonts w:asciiTheme="majorHAnsi" w:hAnsiTheme="majorHAnsi" w:cstheme="majorHAnsi"/>
        </w:rPr>
        <w:t>)</w:t>
      </w:r>
      <w:r w:rsidR="0005484A" w:rsidRPr="005A51F4">
        <w:rPr>
          <w:rFonts w:asciiTheme="majorHAnsi" w:hAnsiTheme="majorHAnsi" w:cstheme="majorHAnsi"/>
        </w:rPr>
        <w:t xml:space="preserve"> with b</w:t>
      </w:r>
      <w:r w:rsidR="00941CFA" w:rsidRPr="005A51F4">
        <w:rPr>
          <w:rFonts w:asciiTheme="majorHAnsi" w:hAnsiTheme="majorHAnsi" w:cstheme="majorHAnsi"/>
        </w:rPr>
        <w:t>ranches low enough to sample were found. Typically</w:t>
      </w:r>
      <w:r w:rsidR="0005484A" w:rsidRPr="005A51F4">
        <w:rPr>
          <w:rFonts w:asciiTheme="majorHAnsi" w:hAnsiTheme="majorHAnsi" w:cstheme="majorHAnsi"/>
        </w:rPr>
        <w:t xml:space="preserve">, the three mature trees </w:t>
      </w:r>
      <w:r w:rsidR="00941CFA" w:rsidRPr="005A51F4">
        <w:rPr>
          <w:rFonts w:asciiTheme="majorHAnsi" w:hAnsiTheme="majorHAnsi" w:cstheme="majorHAnsi"/>
        </w:rPr>
        <w:t>that represented three of the five genera (</w:t>
      </w:r>
      <w:r w:rsidR="00941CFA" w:rsidRPr="005A51F4">
        <w:rPr>
          <w:rFonts w:asciiTheme="majorHAnsi" w:hAnsiTheme="majorHAnsi" w:cstheme="majorHAnsi"/>
          <w:i/>
        </w:rPr>
        <w:t xml:space="preserve">Acer, Carya, Fagus, Liriodendron, </w:t>
      </w:r>
      <w:r w:rsidR="00941CFA" w:rsidRPr="005A51F4">
        <w:rPr>
          <w:rFonts w:asciiTheme="majorHAnsi" w:hAnsiTheme="majorHAnsi" w:cstheme="majorHAnsi"/>
        </w:rPr>
        <w:t>and</w:t>
      </w:r>
      <w:r w:rsidR="00941CFA" w:rsidRPr="005A51F4">
        <w:rPr>
          <w:rFonts w:asciiTheme="majorHAnsi" w:hAnsiTheme="majorHAnsi" w:cstheme="majorHAnsi"/>
          <w:i/>
        </w:rPr>
        <w:t xml:space="preserve"> Quercus</w:t>
      </w:r>
      <w:r w:rsidR="00941CFA" w:rsidRPr="005A51F4">
        <w:rPr>
          <w:rFonts w:asciiTheme="majorHAnsi" w:hAnsiTheme="majorHAnsi" w:cstheme="majorHAnsi"/>
        </w:rPr>
        <w:t xml:space="preserve">) of interest and were </w:t>
      </w:r>
      <w:r w:rsidR="0005484A" w:rsidRPr="005A51F4">
        <w:rPr>
          <w:rFonts w:asciiTheme="majorHAnsi" w:hAnsiTheme="majorHAnsi" w:cstheme="majorHAnsi"/>
        </w:rPr>
        <w:t xml:space="preserve">closest to the center point </w:t>
      </w:r>
      <w:r w:rsidR="008A72CC" w:rsidRPr="005A51F4">
        <w:rPr>
          <w:rFonts w:asciiTheme="majorHAnsi" w:hAnsiTheme="majorHAnsi" w:cstheme="majorHAnsi"/>
        </w:rPr>
        <w:t>were sampled</w:t>
      </w:r>
      <w:r w:rsidR="0005484A" w:rsidRPr="005A51F4">
        <w:rPr>
          <w:rFonts w:asciiTheme="majorHAnsi" w:hAnsiTheme="majorHAnsi" w:cstheme="majorHAnsi"/>
        </w:rPr>
        <w:t xml:space="preserve">. </w:t>
      </w:r>
      <w:bookmarkEnd w:id="1"/>
    </w:p>
    <w:p w14:paraId="525F86E1" w14:textId="77777777" w:rsidR="006C2490" w:rsidRPr="005A51F4" w:rsidRDefault="006C2490" w:rsidP="004F29CF">
      <w:pPr>
        <w:pStyle w:val="Default"/>
        <w:jc w:val="both"/>
        <w:rPr>
          <w:rFonts w:asciiTheme="majorHAnsi" w:hAnsiTheme="majorHAnsi" w:cstheme="majorHAnsi"/>
        </w:rPr>
      </w:pPr>
    </w:p>
    <w:p w14:paraId="5B7655EB" w14:textId="3FF72770" w:rsidR="0041056D" w:rsidRPr="003C5BC5" w:rsidRDefault="006C2490" w:rsidP="004F29CF">
      <w:pPr>
        <w:jc w:val="both"/>
        <w:rPr>
          <w:rFonts w:asciiTheme="majorHAnsi" w:hAnsiTheme="majorHAnsi" w:cstheme="majorHAnsi"/>
          <w:b/>
        </w:rPr>
      </w:pPr>
      <w:r w:rsidRPr="003C5BC5">
        <w:rPr>
          <w:rFonts w:asciiTheme="majorHAnsi" w:hAnsiTheme="majorHAnsi" w:cstheme="majorHAnsi"/>
          <w:b/>
        </w:rPr>
        <w:t>PROTOCOL:</w:t>
      </w:r>
    </w:p>
    <w:p w14:paraId="07B0B999" w14:textId="77777777" w:rsidR="006C2490" w:rsidRPr="005A51F4" w:rsidRDefault="006C2490" w:rsidP="004F29CF">
      <w:pPr>
        <w:jc w:val="both"/>
        <w:rPr>
          <w:rFonts w:asciiTheme="majorHAnsi" w:hAnsiTheme="majorHAnsi" w:cstheme="majorHAnsi"/>
          <w:b/>
          <w:highlight w:val="yellow"/>
        </w:rPr>
      </w:pPr>
    </w:p>
    <w:p w14:paraId="256D0ABC" w14:textId="54A3161C" w:rsidR="00D57098" w:rsidRPr="003C5BC5" w:rsidRDefault="00663DBB" w:rsidP="004F29CF">
      <w:pPr>
        <w:pStyle w:val="ListParagraph"/>
        <w:numPr>
          <w:ilvl w:val="0"/>
          <w:numId w:val="3"/>
        </w:numPr>
        <w:spacing w:after="0"/>
        <w:jc w:val="both"/>
        <w:rPr>
          <w:rFonts w:asciiTheme="majorHAnsi" w:hAnsiTheme="majorHAnsi" w:cstheme="majorHAnsi"/>
          <w:b/>
          <w:highlight w:val="yellow"/>
        </w:rPr>
      </w:pPr>
      <w:r w:rsidRPr="003C5BC5">
        <w:rPr>
          <w:rFonts w:asciiTheme="majorHAnsi" w:hAnsiTheme="majorHAnsi" w:cstheme="majorHAnsi"/>
          <w:b/>
          <w:highlight w:val="yellow"/>
        </w:rPr>
        <w:t>Building the sampling device</w:t>
      </w:r>
      <w:r w:rsidR="0041056D" w:rsidRPr="003C5BC5">
        <w:rPr>
          <w:rFonts w:asciiTheme="majorHAnsi" w:hAnsiTheme="majorHAnsi" w:cstheme="majorHAnsi"/>
          <w:b/>
          <w:highlight w:val="yellow"/>
        </w:rPr>
        <w:t xml:space="preserve"> prior to going to the field</w:t>
      </w:r>
    </w:p>
    <w:p w14:paraId="28970C47" w14:textId="77777777" w:rsidR="00BC3123" w:rsidRPr="005A51F4" w:rsidRDefault="00BC3123" w:rsidP="004F29CF">
      <w:pPr>
        <w:jc w:val="both"/>
        <w:rPr>
          <w:rFonts w:asciiTheme="majorHAnsi" w:hAnsiTheme="majorHAnsi" w:cstheme="majorHAnsi"/>
          <w:b/>
          <w:highlight w:val="yellow"/>
        </w:rPr>
      </w:pPr>
    </w:p>
    <w:p w14:paraId="439EAD0C" w14:textId="77777777" w:rsidR="001F2361" w:rsidRDefault="00FB3439" w:rsidP="004F29CF">
      <w:pPr>
        <w:pStyle w:val="ListParagraph"/>
        <w:numPr>
          <w:ilvl w:val="1"/>
          <w:numId w:val="3"/>
        </w:numPr>
        <w:spacing w:after="0"/>
        <w:jc w:val="both"/>
        <w:rPr>
          <w:rFonts w:asciiTheme="majorHAnsi" w:hAnsiTheme="majorHAnsi" w:cstheme="majorHAnsi"/>
          <w:highlight w:val="yellow"/>
        </w:rPr>
      </w:pPr>
      <w:r w:rsidRPr="001F2361">
        <w:rPr>
          <w:rFonts w:asciiTheme="majorHAnsi" w:hAnsiTheme="majorHAnsi" w:cstheme="majorHAnsi"/>
          <w:highlight w:val="yellow"/>
        </w:rPr>
        <w:t xml:space="preserve">Using bolt cutters, large wire cutters, or an electric grinding disk, </w:t>
      </w:r>
      <w:r w:rsidR="00A437E7" w:rsidRPr="001F2361">
        <w:rPr>
          <w:rFonts w:asciiTheme="majorHAnsi" w:hAnsiTheme="majorHAnsi" w:cstheme="majorHAnsi"/>
          <w:highlight w:val="yellow"/>
        </w:rPr>
        <w:t>remove the bottom 1/3 of the 30</w:t>
      </w:r>
      <w:r w:rsidR="00663DBB" w:rsidRPr="001F2361">
        <w:rPr>
          <w:rFonts w:asciiTheme="majorHAnsi" w:hAnsiTheme="majorHAnsi" w:cstheme="majorHAnsi"/>
          <w:highlight w:val="yellow"/>
        </w:rPr>
        <w:t xml:space="preserve"> cm wire tomato cage </w:t>
      </w:r>
      <w:r w:rsidR="00A437E7" w:rsidRPr="001F2361">
        <w:rPr>
          <w:rFonts w:asciiTheme="majorHAnsi" w:hAnsiTheme="majorHAnsi" w:cstheme="majorHAnsi"/>
          <w:highlight w:val="yellow"/>
        </w:rPr>
        <w:t>so that it is approximately 55</w:t>
      </w:r>
      <w:r w:rsidR="00663DBB" w:rsidRPr="001F2361">
        <w:rPr>
          <w:rFonts w:asciiTheme="majorHAnsi" w:hAnsiTheme="majorHAnsi" w:cstheme="majorHAnsi"/>
          <w:highlight w:val="yellow"/>
        </w:rPr>
        <w:t xml:space="preserve"> cm in length</w:t>
      </w:r>
      <w:r w:rsidR="001F2361">
        <w:rPr>
          <w:rFonts w:asciiTheme="majorHAnsi" w:hAnsiTheme="majorHAnsi" w:cstheme="majorHAnsi"/>
          <w:highlight w:val="yellow"/>
        </w:rPr>
        <w:t>.</w:t>
      </w:r>
    </w:p>
    <w:p w14:paraId="5FF93947" w14:textId="77777777" w:rsidR="001F2361" w:rsidRDefault="001F2361" w:rsidP="004F29CF">
      <w:pPr>
        <w:pStyle w:val="ListParagraph"/>
        <w:spacing w:after="0"/>
        <w:ind w:left="0"/>
        <w:jc w:val="both"/>
        <w:rPr>
          <w:rFonts w:asciiTheme="majorHAnsi" w:hAnsiTheme="majorHAnsi" w:cstheme="majorHAnsi"/>
          <w:highlight w:val="yellow"/>
        </w:rPr>
      </w:pPr>
    </w:p>
    <w:p w14:paraId="729D2EAF" w14:textId="77777777" w:rsidR="00683888" w:rsidRDefault="0067762B" w:rsidP="004F29CF">
      <w:pPr>
        <w:pStyle w:val="ListParagraph"/>
        <w:numPr>
          <w:ilvl w:val="1"/>
          <w:numId w:val="3"/>
        </w:numPr>
        <w:spacing w:after="0"/>
        <w:jc w:val="both"/>
        <w:rPr>
          <w:rFonts w:asciiTheme="majorHAnsi" w:hAnsiTheme="majorHAnsi" w:cstheme="majorHAnsi"/>
          <w:highlight w:val="yellow"/>
        </w:rPr>
      </w:pPr>
      <w:r w:rsidRPr="001F2361">
        <w:rPr>
          <w:rFonts w:asciiTheme="majorHAnsi" w:hAnsiTheme="majorHAnsi" w:cstheme="majorHAnsi"/>
          <w:highlight w:val="yellow"/>
        </w:rPr>
        <w:t>Cut two, 30</w:t>
      </w:r>
      <w:r w:rsidR="00663DBB" w:rsidRPr="001F2361">
        <w:rPr>
          <w:rFonts w:asciiTheme="majorHAnsi" w:hAnsiTheme="majorHAnsi" w:cstheme="majorHAnsi"/>
          <w:highlight w:val="yellow"/>
        </w:rPr>
        <w:t xml:space="preserve"> cm braces made from aluminum tube or similarly semi-rigid material to use as attachment rods and braces on each side of the largest end of the tomato cage</w:t>
      </w:r>
      <w:r w:rsidR="00A52FEA" w:rsidRPr="001F2361">
        <w:rPr>
          <w:rFonts w:asciiTheme="majorHAnsi" w:hAnsiTheme="majorHAnsi" w:cstheme="majorHAnsi"/>
          <w:highlight w:val="yellow"/>
        </w:rPr>
        <w:t xml:space="preserve">. </w:t>
      </w:r>
      <w:r w:rsidR="00663DBB" w:rsidRPr="001F2361">
        <w:rPr>
          <w:rFonts w:asciiTheme="majorHAnsi" w:hAnsiTheme="majorHAnsi" w:cstheme="majorHAnsi"/>
          <w:highlight w:val="yellow"/>
        </w:rPr>
        <w:t xml:space="preserve">Attach one end of each of the two attachment rods to opposite sides of the tomato cage with </w:t>
      </w:r>
      <w:r w:rsidR="002A7174" w:rsidRPr="001F2361">
        <w:rPr>
          <w:rFonts w:asciiTheme="majorHAnsi" w:hAnsiTheme="majorHAnsi" w:cstheme="majorHAnsi"/>
          <w:highlight w:val="yellow"/>
        </w:rPr>
        <w:t xml:space="preserve">zip ties and </w:t>
      </w:r>
      <w:r w:rsidR="00663DBB" w:rsidRPr="001F2361">
        <w:rPr>
          <w:rFonts w:asciiTheme="majorHAnsi" w:hAnsiTheme="majorHAnsi" w:cstheme="majorHAnsi"/>
          <w:highlight w:val="yellow"/>
        </w:rPr>
        <w:t xml:space="preserve">duct </w:t>
      </w:r>
      <w:r w:rsidR="00663DBB" w:rsidRPr="001F2361">
        <w:rPr>
          <w:rFonts w:asciiTheme="majorHAnsi" w:hAnsiTheme="majorHAnsi" w:cstheme="majorHAnsi"/>
          <w:highlight w:val="yellow"/>
        </w:rPr>
        <w:lastRenderedPageBreak/>
        <w:t>or electrical tape</w:t>
      </w:r>
      <w:r w:rsidR="00597B4E" w:rsidRPr="001F2361">
        <w:rPr>
          <w:rFonts w:asciiTheme="majorHAnsi" w:hAnsiTheme="majorHAnsi" w:cstheme="majorHAnsi"/>
          <w:highlight w:val="yellow"/>
        </w:rPr>
        <w:t xml:space="preserve"> ensuring the tape is wrapped around at least 6 cm of the cage and rod</w:t>
      </w:r>
      <w:r w:rsidR="00663DBB" w:rsidRPr="001F2361">
        <w:rPr>
          <w:rFonts w:asciiTheme="majorHAnsi" w:hAnsiTheme="majorHAnsi" w:cstheme="majorHAnsi"/>
          <w:highlight w:val="yellow"/>
        </w:rPr>
        <w:t>.</w:t>
      </w:r>
      <w:r w:rsidR="006561FA" w:rsidRPr="001F2361">
        <w:rPr>
          <w:rFonts w:asciiTheme="majorHAnsi" w:hAnsiTheme="majorHAnsi" w:cstheme="majorHAnsi"/>
          <w:highlight w:val="yellow"/>
        </w:rPr>
        <w:t xml:space="preserve"> </w:t>
      </w:r>
      <w:r w:rsidR="00663DBB" w:rsidRPr="001F2361">
        <w:rPr>
          <w:rFonts w:asciiTheme="majorHAnsi" w:hAnsiTheme="majorHAnsi" w:cstheme="majorHAnsi"/>
          <w:highlight w:val="yellow"/>
        </w:rPr>
        <w:t>Be certai</w:t>
      </w:r>
      <w:r w:rsidR="00597B4E" w:rsidRPr="001F2361">
        <w:rPr>
          <w:rFonts w:asciiTheme="majorHAnsi" w:hAnsiTheme="majorHAnsi" w:cstheme="majorHAnsi"/>
          <w:highlight w:val="yellow"/>
        </w:rPr>
        <w:t xml:space="preserve">n to </w:t>
      </w:r>
      <w:r w:rsidR="002A7174" w:rsidRPr="001F2361">
        <w:rPr>
          <w:rFonts w:asciiTheme="majorHAnsi" w:hAnsiTheme="majorHAnsi" w:cstheme="majorHAnsi"/>
          <w:highlight w:val="yellow"/>
        </w:rPr>
        <w:t>w</w:t>
      </w:r>
      <w:r w:rsidR="00597B4E" w:rsidRPr="001F2361">
        <w:rPr>
          <w:rFonts w:asciiTheme="majorHAnsi" w:hAnsiTheme="majorHAnsi" w:cstheme="majorHAnsi"/>
          <w:highlight w:val="yellow"/>
        </w:rPr>
        <w:t xml:space="preserve">rap the tape around the </w:t>
      </w:r>
      <w:r w:rsidR="00DD6D0F" w:rsidRPr="001F2361">
        <w:rPr>
          <w:rFonts w:asciiTheme="majorHAnsi" w:hAnsiTheme="majorHAnsi" w:cstheme="majorHAnsi"/>
          <w:highlight w:val="yellow"/>
        </w:rPr>
        <w:t xml:space="preserve">cage and </w:t>
      </w:r>
      <w:r w:rsidR="00597B4E" w:rsidRPr="001F2361">
        <w:rPr>
          <w:rFonts w:asciiTheme="majorHAnsi" w:hAnsiTheme="majorHAnsi" w:cstheme="majorHAnsi"/>
          <w:highlight w:val="yellow"/>
        </w:rPr>
        <w:t>rod</w:t>
      </w:r>
      <w:r w:rsidR="00663DBB" w:rsidRPr="001F2361">
        <w:rPr>
          <w:rFonts w:asciiTheme="majorHAnsi" w:hAnsiTheme="majorHAnsi" w:cstheme="majorHAnsi"/>
          <w:highlight w:val="yellow"/>
        </w:rPr>
        <w:t xml:space="preserve"> numerous times to ensure </w:t>
      </w:r>
      <w:r w:rsidR="00AE0350" w:rsidRPr="001F2361">
        <w:rPr>
          <w:rFonts w:asciiTheme="majorHAnsi" w:hAnsiTheme="majorHAnsi" w:cstheme="majorHAnsi"/>
          <w:highlight w:val="yellow"/>
        </w:rPr>
        <w:t>the cage is permanentl</w:t>
      </w:r>
      <w:r w:rsidR="00663DBB" w:rsidRPr="001F2361">
        <w:rPr>
          <w:rFonts w:asciiTheme="majorHAnsi" w:hAnsiTheme="majorHAnsi" w:cstheme="majorHAnsi"/>
          <w:highlight w:val="yellow"/>
        </w:rPr>
        <w:t>y attached to the rod.</w:t>
      </w:r>
    </w:p>
    <w:p w14:paraId="511B2DE0" w14:textId="77777777" w:rsidR="00683888" w:rsidRDefault="00683888" w:rsidP="004F29CF">
      <w:pPr>
        <w:pStyle w:val="ListParagraph"/>
        <w:spacing w:after="0"/>
        <w:ind w:left="0"/>
        <w:jc w:val="both"/>
        <w:rPr>
          <w:rFonts w:asciiTheme="majorHAnsi" w:hAnsiTheme="majorHAnsi" w:cstheme="majorHAnsi"/>
          <w:highlight w:val="yellow"/>
        </w:rPr>
      </w:pPr>
    </w:p>
    <w:p w14:paraId="028F1DB0" w14:textId="77777777" w:rsidR="00765B26" w:rsidRDefault="00663DBB" w:rsidP="004F29CF">
      <w:pPr>
        <w:pStyle w:val="ListParagraph"/>
        <w:numPr>
          <w:ilvl w:val="1"/>
          <w:numId w:val="3"/>
        </w:numPr>
        <w:spacing w:after="0"/>
        <w:jc w:val="both"/>
        <w:rPr>
          <w:rFonts w:asciiTheme="majorHAnsi" w:hAnsiTheme="majorHAnsi" w:cstheme="majorHAnsi"/>
          <w:highlight w:val="yellow"/>
        </w:rPr>
      </w:pPr>
      <w:r w:rsidRPr="00683888">
        <w:rPr>
          <w:rFonts w:asciiTheme="majorHAnsi" w:hAnsiTheme="majorHAnsi" w:cstheme="majorHAnsi"/>
          <w:highlight w:val="yellow"/>
        </w:rPr>
        <w:t xml:space="preserve">Attach the </w:t>
      </w:r>
      <w:r w:rsidR="00AE0350" w:rsidRPr="00683888">
        <w:rPr>
          <w:rFonts w:asciiTheme="majorHAnsi" w:hAnsiTheme="majorHAnsi" w:cstheme="majorHAnsi"/>
          <w:highlight w:val="yellow"/>
        </w:rPr>
        <w:t>other end of each of the two attachment rods on the opposite sides of the end of an extendable pole</w:t>
      </w:r>
      <w:r w:rsidR="00597B4E" w:rsidRPr="00683888">
        <w:rPr>
          <w:rFonts w:asciiTheme="majorHAnsi" w:hAnsiTheme="majorHAnsi" w:cstheme="majorHAnsi"/>
          <w:highlight w:val="yellow"/>
        </w:rPr>
        <w:t xml:space="preserve"> with </w:t>
      </w:r>
      <w:r w:rsidR="002A7174" w:rsidRPr="00683888">
        <w:rPr>
          <w:rFonts w:asciiTheme="majorHAnsi" w:hAnsiTheme="majorHAnsi" w:cstheme="majorHAnsi"/>
          <w:highlight w:val="yellow"/>
        </w:rPr>
        <w:t xml:space="preserve">zip ties and </w:t>
      </w:r>
      <w:r w:rsidR="00597B4E" w:rsidRPr="00683888">
        <w:rPr>
          <w:rFonts w:asciiTheme="majorHAnsi" w:hAnsiTheme="majorHAnsi" w:cstheme="majorHAnsi"/>
          <w:highlight w:val="yellow"/>
        </w:rPr>
        <w:t>duct or electrical tape</w:t>
      </w:r>
      <w:r w:rsidR="00AE0350" w:rsidRPr="00683888">
        <w:rPr>
          <w:rFonts w:asciiTheme="majorHAnsi" w:hAnsiTheme="majorHAnsi" w:cstheme="majorHAnsi"/>
          <w:highlight w:val="yellow"/>
        </w:rPr>
        <w:t>.</w:t>
      </w:r>
      <w:r w:rsidR="006561FA" w:rsidRPr="00683888">
        <w:rPr>
          <w:rFonts w:asciiTheme="majorHAnsi" w:hAnsiTheme="majorHAnsi" w:cstheme="majorHAnsi"/>
          <w:highlight w:val="yellow"/>
        </w:rPr>
        <w:t xml:space="preserve"> </w:t>
      </w:r>
      <w:r w:rsidR="00597B4E" w:rsidRPr="00683888">
        <w:rPr>
          <w:rFonts w:asciiTheme="majorHAnsi" w:hAnsiTheme="majorHAnsi" w:cstheme="majorHAnsi"/>
          <w:highlight w:val="yellow"/>
        </w:rPr>
        <w:t>As before</w:t>
      </w:r>
      <w:r w:rsidR="002A7174" w:rsidRPr="00683888">
        <w:rPr>
          <w:rFonts w:asciiTheme="majorHAnsi" w:hAnsiTheme="majorHAnsi" w:cstheme="majorHAnsi"/>
          <w:highlight w:val="yellow"/>
        </w:rPr>
        <w:t>,</w:t>
      </w:r>
      <w:r w:rsidR="00597B4E" w:rsidRPr="00683888">
        <w:rPr>
          <w:rFonts w:asciiTheme="majorHAnsi" w:hAnsiTheme="majorHAnsi" w:cstheme="majorHAnsi"/>
          <w:highlight w:val="yellow"/>
        </w:rPr>
        <w:t xml:space="preserve"> wrap the tape multiple times to affix it permanently ensuring the tape overlaps the pole and rods by at least 6 c</w:t>
      </w:r>
      <w:r w:rsidR="00765B26">
        <w:rPr>
          <w:rFonts w:asciiTheme="majorHAnsi" w:hAnsiTheme="majorHAnsi" w:cstheme="majorHAnsi"/>
          <w:highlight w:val="yellow"/>
        </w:rPr>
        <w:t>m</w:t>
      </w:r>
      <w:r w:rsidR="00597B4E" w:rsidRPr="00683888">
        <w:rPr>
          <w:rFonts w:asciiTheme="majorHAnsi" w:hAnsiTheme="majorHAnsi" w:cstheme="majorHAnsi"/>
          <w:highlight w:val="yellow"/>
        </w:rPr>
        <w:t>.</w:t>
      </w:r>
      <w:r w:rsidR="006561FA" w:rsidRPr="00683888">
        <w:rPr>
          <w:rFonts w:asciiTheme="majorHAnsi" w:hAnsiTheme="majorHAnsi" w:cstheme="majorHAnsi"/>
          <w:highlight w:val="yellow"/>
        </w:rPr>
        <w:t xml:space="preserve"> </w:t>
      </w:r>
      <w:r w:rsidR="00DD6D0F" w:rsidRPr="00683888">
        <w:rPr>
          <w:rFonts w:asciiTheme="majorHAnsi" w:hAnsiTheme="majorHAnsi" w:cstheme="majorHAnsi"/>
          <w:highlight w:val="yellow"/>
        </w:rPr>
        <w:t>Be certain the opening of the cage is in contact with the end of the telescoping pole when the cage is attached</w:t>
      </w:r>
      <w:r w:rsidR="00765B26">
        <w:rPr>
          <w:rFonts w:asciiTheme="majorHAnsi" w:hAnsiTheme="majorHAnsi" w:cstheme="majorHAnsi"/>
          <w:highlight w:val="yellow"/>
        </w:rPr>
        <w:t>.</w:t>
      </w:r>
    </w:p>
    <w:p w14:paraId="58EB11F9" w14:textId="77777777" w:rsidR="00765B26" w:rsidRDefault="00765B26" w:rsidP="004F29CF">
      <w:pPr>
        <w:pStyle w:val="ListParagraph"/>
        <w:spacing w:after="0"/>
        <w:ind w:left="0"/>
        <w:jc w:val="both"/>
        <w:rPr>
          <w:rFonts w:asciiTheme="majorHAnsi" w:hAnsiTheme="majorHAnsi" w:cstheme="majorHAnsi"/>
          <w:highlight w:val="yellow"/>
        </w:rPr>
      </w:pPr>
    </w:p>
    <w:p w14:paraId="233DFBDB" w14:textId="77777777" w:rsidR="00595296" w:rsidRDefault="00DD6D0F" w:rsidP="004F29CF">
      <w:pPr>
        <w:pStyle w:val="ListParagraph"/>
        <w:numPr>
          <w:ilvl w:val="1"/>
          <w:numId w:val="3"/>
        </w:numPr>
        <w:spacing w:after="0"/>
        <w:jc w:val="both"/>
        <w:rPr>
          <w:rFonts w:asciiTheme="majorHAnsi" w:hAnsiTheme="majorHAnsi" w:cstheme="majorHAnsi"/>
          <w:highlight w:val="yellow"/>
        </w:rPr>
      </w:pPr>
      <w:r w:rsidRPr="00765B26">
        <w:rPr>
          <w:rFonts w:asciiTheme="majorHAnsi" w:hAnsiTheme="majorHAnsi" w:cstheme="majorHAnsi"/>
          <w:highlight w:val="yellow"/>
        </w:rPr>
        <w:t xml:space="preserve">Attach the cage directly onto the end of the pole using </w:t>
      </w:r>
      <w:r w:rsidR="002A7174" w:rsidRPr="00765B26">
        <w:rPr>
          <w:rFonts w:asciiTheme="majorHAnsi" w:hAnsiTheme="majorHAnsi" w:cstheme="majorHAnsi"/>
          <w:highlight w:val="yellow"/>
        </w:rPr>
        <w:t>zip ties and</w:t>
      </w:r>
      <w:r w:rsidRPr="00765B26">
        <w:rPr>
          <w:rFonts w:asciiTheme="majorHAnsi" w:hAnsiTheme="majorHAnsi" w:cstheme="majorHAnsi"/>
          <w:highlight w:val="yellow"/>
        </w:rPr>
        <w:t xml:space="preserve"> electrical or duct tape.</w:t>
      </w:r>
      <w:r w:rsidR="00A52FEA" w:rsidRPr="00765B26">
        <w:rPr>
          <w:rFonts w:asciiTheme="majorHAnsi" w:hAnsiTheme="majorHAnsi" w:cstheme="majorHAnsi"/>
          <w:highlight w:val="yellow"/>
        </w:rPr>
        <w:t xml:space="preserve"> </w:t>
      </w:r>
      <w:r w:rsidRPr="00595296">
        <w:rPr>
          <w:rFonts w:asciiTheme="majorHAnsi" w:hAnsiTheme="majorHAnsi" w:cstheme="majorHAnsi"/>
          <w:highlight w:val="yellow"/>
        </w:rPr>
        <w:t xml:space="preserve">Attach </w:t>
      </w:r>
      <w:r w:rsidR="00595296" w:rsidRPr="00595296">
        <w:rPr>
          <w:rFonts w:asciiTheme="majorHAnsi" w:hAnsiTheme="majorHAnsi" w:cstheme="majorHAnsi"/>
          <w:highlight w:val="yellow"/>
        </w:rPr>
        <w:t>hook-and-loop fastener</w:t>
      </w:r>
      <w:r w:rsidRPr="00595296">
        <w:rPr>
          <w:rFonts w:asciiTheme="majorHAnsi" w:hAnsiTheme="majorHAnsi" w:cstheme="majorHAnsi"/>
          <w:highlight w:val="yellow"/>
        </w:rPr>
        <w:t xml:space="preserve"> strips at 3 points to the opening of the cage.</w:t>
      </w:r>
    </w:p>
    <w:p w14:paraId="619BBFA8" w14:textId="03F196D3" w:rsidR="00595296" w:rsidRDefault="00595296" w:rsidP="004F29CF">
      <w:pPr>
        <w:pStyle w:val="ListParagraph"/>
        <w:spacing w:after="0"/>
        <w:ind w:left="0"/>
        <w:jc w:val="both"/>
        <w:rPr>
          <w:rFonts w:asciiTheme="majorHAnsi" w:hAnsiTheme="majorHAnsi" w:cstheme="majorHAnsi"/>
          <w:highlight w:val="yellow"/>
        </w:rPr>
      </w:pPr>
    </w:p>
    <w:p w14:paraId="46BBABE8" w14:textId="6E11C6E5" w:rsidR="00BC3123" w:rsidRPr="00F5434F" w:rsidRDefault="00595296" w:rsidP="004F29CF">
      <w:pPr>
        <w:pStyle w:val="ListParagraph"/>
        <w:spacing w:after="0"/>
        <w:ind w:left="0"/>
        <w:jc w:val="both"/>
        <w:rPr>
          <w:rFonts w:asciiTheme="majorHAnsi" w:hAnsiTheme="majorHAnsi" w:cstheme="majorHAnsi"/>
        </w:rPr>
      </w:pPr>
      <w:r w:rsidRPr="00F5434F">
        <w:rPr>
          <w:rFonts w:asciiTheme="majorHAnsi" w:hAnsiTheme="majorHAnsi" w:cstheme="majorHAnsi"/>
        </w:rPr>
        <w:t xml:space="preserve">NOTE: </w:t>
      </w:r>
      <w:r w:rsidR="00DD6D0F" w:rsidRPr="00F5434F">
        <w:rPr>
          <w:rFonts w:asciiTheme="majorHAnsi" w:hAnsiTheme="majorHAnsi" w:cstheme="majorHAnsi"/>
        </w:rPr>
        <w:t xml:space="preserve">These strips will be use later to </w:t>
      </w:r>
      <w:r w:rsidR="002A7174" w:rsidRPr="00F5434F">
        <w:rPr>
          <w:rFonts w:asciiTheme="majorHAnsi" w:hAnsiTheme="majorHAnsi" w:cstheme="majorHAnsi"/>
        </w:rPr>
        <w:t>keep the</w:t>
      </w:r>
      <w:r w:rsidR="00DD6D0F" w:rsidRPr="00F5434F">
        <w:rPr>
          <w:rFonts w:asciiTheme="majorHAnsi" w:hAnsiTheme="majorHAnsi" w:cstheme="majorHAnsi"/>
        </w:rPr>
        <w:t xml:space="preserve"> bag open.</w:t>
      </w:r>
    </w:p>
    <w:p w14:paraId="35F42B15" w14:textId="77777777" w:rsidR="00595296" w:rsidRDefault="00595296" w:rsidP="004F29CF">
      <w:pPr>
        <w:pStyle w:val="ListParagraph"/>
        <w:spacing w:after="0"/>
        <w:ind w:left="0"/>
        <w:jc w:val="both"/>
        <w:rPr>
          <w:rFonts w:asciiTheme="majorHAnsi" w:hAnsiTheme="majorHAnsi" w:cstheme="majorHAnsi"/>
          <w:highlight w:val="yellow"/>
        </w:rPr>
      </w:pPr>
    </w:p>
    <w:p w14:paraId="05CC503C" w14:textId="02DF3D2F" w:rsidR="00BC3123" w:rsidRPr="00F5434F" w:rsidRDefault="00802D80" w:rsidP="004F29CF">
      <w:pPr>
        <w:pStyle w:val="ListParagraph"/>
        <w:numPr>
          <w:ilvl w:val="0"/>
          <w:numId w:val="3"/>
        </w:numPr>
        <w:spacing w:after="0"/>
        <w:jc w:val="both"/>
        <w:rPr>
          <w:rFonts w:asciiTheme="majorHAnsi" w:hAnsiTheme="majorHAnsi" w:cstheme="majorHAnsi"/>
          <w:b/>
          <w:bCs/>
          <w:highlight w:val="yellow"/>
        </w:rPr>
      </w:pPr>
      <w:r w:rsidRPr="00F5434F">
        <w:rPr>
          <w:rFonts w:asciiTheme="majorHAnsi" w:hAnsiTheme="majorHAnsi" w:cstheme="majorHAnsi"/>
          <w:b/>
          <w:bCs/>
          <w:highlight w:val="yellow"/>
        </w:rPr>
        <w:t>Enclosing</w:t>
      </w:r>
      <w:r w:rsidR="00597B4E" w:rsidRPr="00F5434F">
        <w:rPr>
          <w:rFonts w:asciiTheme="majorHAnsi" w:hAnsiTheme="majorHAnsi" w:cstheme="majorHAnsi"/>
          <w:b/>
          <w:bCs/>
          <w:highlight w:val="yellow"/>
        </w:rPr>
        <w:t xml:space="preserve"> the branch</w:t>
      </w:r>
    </w:p>
    <w:p w14:paraId="493AD485" w14:textId="77777777" w:rsidR="00F5434F" w:rsidRPr="00595296" w:rsidRDefault="00F5434F" w:rsidP="004F29CF">
      <w:pPr>
        <w:pStyle w:val="ListParagraph"/>
        <w:spacing w:after="0"/>
        <w:ind w:left="0"/>
        <w:jc w:val="both"/>
        <w:rPr>
          <w:rFonts w:asciiTheme="majorHAnsi" w:hAnsiTheme="majorHAnsi" w:cstheme="majorHAnsi"/>
          <w:highlight w:val="yellow"/>
        </w:rPr>
      </w:pPr>
    </w:p>
    <w:p w14:paraId="4686C4FB" w14:textId="77777777" w:rsidR="00D53654" w:rsidRDefault="009C7EAB" w:rsidP="004F29CF">
      <w:pPr>
        <w:pStyle w:val="ListParagraph"/>
        <w:numPr>
          <w:ilvl w:val="1"/>
          <w:numId w:val="3"/>
        </w:numPr>
        <w:jc w:val="both"/>
        <w:rPr>
          <w:rFonts w:asciiTheme="majorHAnsi" w:hAnsiTheme="majorHAnsi" w:cstheme="majorHAnsi"/>
          <w:highlight w:val="yellow"/>
        </w:rPr>
      </w:pPr>
      <w:r w:rsidRPr="00F5434F">
        <w:rPr>
          <w:rFonts w:asciiTheme="majorHAnsi" w:hAnsiTheme="majorHAnsi" w:cstheme="majorHAnsi"/>
          <w:highlight w:val="yellow"/>
        </w:rPr>
        <w:t xml:space="preserve">Attach 3 pieces of </w:t>
      </w:r>
      <w:r w:rsidR="00D53654" w:rsidRPr="00595296">
        <w:rPr>
          <w:rFonts w:asciiTheme="majorHAnsi" w:hAnsiTheme="majorHAnsi" w:cstheme="majorHAnsi"/>
          <w:highlight w:val="yellow"/>
        </w:rPr>
        <w:t>hook-and-loop fastener</w:t>
      </w:r>
      <w:r w:rsidRPr="00F5434F">
        <w:rPr>
          <w:rFonts w:asciiTheme="majorHAnsi" w:hAnsiTheme="majorHAnsi" w:cstheme="majorHAnsi"/>
          <w:highlight w:val="yellow"/>
        </w:rPr>
        <w:t xml:space="preserve"> to the opening of the bag so they align with the </w:t>
      </w:r>
      <w:r w:rsidR="00D53654" w:rsidRPr="00595296">
        <w:rPr>
          <w:rFonts w:asciiTheme="majorHAnsi" w:hAnsiTheme="majorHAnsi" w:cstheme="majorHAnsi"/>
          <w:highlight w:val="yellow"/>
        </w:rPr>
        <w:t>hook-and-loop fastener</w:t>
      </w:r>
      <w:r w:rsidR="00D53654" w:rsidRPr="00F5434F">
        <w:rPr>
          <w:rFonts w:asciiTheme="majorHAnsi" w:hAnsiTheme="majorHAnsi" w:cstheme="majorHAnsi"/>
          <w:highlight w:val="yellow"/>
        </w:rPr>
        <w:t xml:space="preserve"> </w:t>
      </w:r>
      <w:r w:rsidRPr="00F5434F">
        <w:rPr>
          <w:rFonts w:asciiTheme="majorHAnsi" w:hAnsiTheme="majorHAnsi" w:cstheme="majorHAnsi"/>
          <w:highlight w:val="yellow"/>
        </w:rPr>
        <w:t>attached to the opening of the cage.</w:t>
      </w:r>
      <w:r w:rsidR="006561FA" w:rsidRPr="00F5434F">
        <w:rPr>
          <w:rFonts w:asciiTheme="majorHAnsi" w:hAnsiTheme="majorHAnsi" w:cstheme="majorHAnsi"/>
          <w:highlight w:val="yellow"/>
        </w:rPr>
        <w:t xml:space="preserve"> </w:t>
      </w:r>
      <w:r w:rsidRPr="00F5434F">
        <w:rPr>
          <w:rFonts w:asciiTheme="majorHAnsi" w:hAnsiTheme="majorHAnsi" w:cstheme="majorHAnsi"/>
          <w:highlight w:val="yellow"/>
        </w:rPr>
        <w:t xml:space="preserve">These will be used to hold the opening of the bag in place </w:t>
      </w:r>
      <w:r w:rsidR="00C51FC8" w:rsidRPr="00F5434F">
        <w:rPr>
          <w:rFonts w:asciiTheme="majorHAnsi" w:hAnsiTheme="majorHAnsi" w:cstheme="majorHAnsi"/>
          <w:highlight w:val="yellow"/>
        </w:rPr>
        <w:t xml:space="preserve">while it is </w:t>
      </w:r>
      <w:r w:rsidR="005C3393" w:rsidRPr="00F5434F">
        <w:rPr>
          <w:rFonts w:asciiTheme="majorHAnsi" w:hAnsiTheme="majorHAnsi" w:cstheme="majorHAnsi"/>
          <w:highlight w:val="yellow"/>
        </w:rPr>
        <w:t>brought over a sample</w:t>
      </w:r>
      <w:r w:rsidR="00C51FC8" w:rsidRPr="00F5434F">
        <w:rPr>
          <w:rFonts w:asciiTheme="majorHAnsi" w:hAnsiTheme="majorHAnsi" w:cstheme="majorHAnsi"/>
          <w:highlight w:val="yellow"/>
        </w:rPr>
        <w:t xml:space="preserve"> branch.</w:t>
      </w:r>
      <w:r w:rsidR="006561FA" w:rsidRPr="00F5434F">
        <w:rPr>
          <w:rFonts w:asciiTheme="majorHAnsi" w:hAnsiTheme="majorHAnsi" w:cstheme="majorHAnsi"/>
          <w:highlight w:val="yellow"/>
        </w:rPr>
        <w:t xml:space="preserve"> </w:t>
      </w:r>
      <w:r w:rsidR="00C51FC8" w:rsidRPr="00F5434F">
        <w:rPr>
          <w:rFonts w:asciiTheme="majorHAnsi" w:hAnsiTheme="majorHAnsi" w:cstheme="majorHAnsi"/>
          <w:highlight w:val="yellow"/>
        </w:rPr>
        <w:t xml:space="preserve">Be certain the </w:t>
      </w:r>
      <w:r w:rsidR="00D53654" w:rsidRPr="00595296">
        <w:rPr>
          <w:rFonts w:asciiTheme="majorHAnsi" w:hAnsiTheme="majorHAnsi" w:cstheme="majorHAnsi"/>
          <w:highlight w:val="yellow"/>
        </w:rPr>
        <w:t>hook-and-loop fastener</w:t>
      </w:r>
      <w:r w:rsidR="00D53654" w:rsidRPr="00F5434F">
        <w:rPr>
          <w:rFonts w:asciiTheme="majorHAnsi" w:hAnsiTheme="majorHAnsi" w:cstheme="majorHAnsi"/>
          <w:highlight w:val="yellow"/>
        </w:rPr>
        <w:t xml:space="preserve"> </w:t>
      </w:r>
      <w:r w:rsidR="00C51FC8" w:rsidRPr="00F5434F">
        <w:rPr>
          <w:rFonts w:asciiTheme="majorHAnsi" w:hAnsiTheme="majorHAnsi" w:cstheme="majorHAnsi"/>
          <w:highlight w:val="yellow"/>
        </w:rPr>
        <w:t>is aligned so when the bag is inserted and attached, the opening to the pull strings of the bag run parallel to the telescoping pole.</w:t>
      </w:r>
    </w:p>
    <w:p w14:paraId="5969A7F9" w14:textId="77777777" w:rsidR="00D53654" w:rsidRDefault="00D53654" w:rsidP="004F29CF">
      <w:pPr>
        <w:pStyle w:val="ListParagraph"/>
        <w:ind w:left="0"/>
        <w:jc w:val="both"/>
        <w:rPr>
          <w:rFonts w:asciiTheme="majorHAnsi" w:hAnsiTheme="majorHAnsi" w:cstheme="majorHAnsi"/>
          <w:highlight w:val="yellow"/>
        </w:rPr>
      </w:pPr>
    </w:p>
    <w:p w14:paraId="6C97E3A6" w14:textId="77777777" w:rsidR="00FF2E06" w:rsidRDefault="00802D80" w:rsidP="004F29CF">
      <w:pPr>
        <w:pStyle w:val="ListParagraph"/>
        <w:numPr>
          <w:ilvl w:val="1"/>
          <w:numId w:val="3"/>
        </w:numPr>
        <w:jc w:val="both"/>
        <w:rPr>
          <w:rFonts w:asciiTheme="majorHAnsi" w:hAnsiTheme="majorHAnsi" w:cstheme="majorHAnsi"/>
          <w:highlight w:val="yellow"/>
        </w:rPr>
      </w:pPr>
      <w:r w:rsidRPr="00D53654">
        <w:rPr>
          <w:rFonts w:asciiTheme="majorHAnsi" w:hAnsiTheme="majorHAnsi" w:cstheme="majorHAnsi"/>
          <w:highlight w:val="yellow"/>
        </w:rPr>
        <w:t xml:space="preserve">Insert a </w:t>
      </w:r>
      <w:r w:rsidR="00950F9F">
        <w:rPr>
          <w:rFonts w:asciiTheme="majorHAnsi" w:hAnsiTheme="majorHAnsi" w:cstheme="majorHAnsi"/>
          <w:highlight w:val="yellow"/>
        </w:rPr>
        <w:t>~49 L</w:t>
      </w:r>
      <w:r w:rsidR="00071578" w:rsidRPr="00D53654">
        <w:rPr>
          <w:rFonts w:asciiTheme="majorHAnsi" w:hAnsiTheme="majorHAnsi" w:cstheme="majorHAnsi"/>
          <w:highlight w:val="yellow"/>
        </w:rPr>
        <w:t xml:space="preserve"> kitchen garbage bag in</w:t>
      </w:r>
      <w:r w:rsidR="00597B4E" w:rsidRPr="00D53654">
        <w:rPr>
          <w:rFonts w:asciiTheme="majorHAnsi" w:hAnsiTheme="majorHAnsi" w:cstheme="majorHAnsi"/>
          <w:highlight w:val="yellow"/>
        </w:rPr>
        <w:t xml:space="preserve"> the wire toma</w:t>
      </w:r>
      <w:r w:rsidR="00E04099" w:rsidRPr="00D53654">
        <w:rPr>
          <w:rFonts w:asciiTheme="majorHAnsi" w:hAnsiTheme="majorHAnsi" w:cstheme="majorHAnsi"/>
          <w:highlight w:val="yellow"/>
        </w:rPr>
        <w:t xml:space="preserve">to </w:t>
      </w:r>
      <w:r w:rsidR="00071578" w:rsidRPr="00D53654">
        <w:rPr>
          <w:rFonts w:asciiTheme="majorHAnsi" w:hAnsiTheme="majorHAnsi" w:cstheme="majorHAnsi"/>
          <w:highlight w:val="yellow"/>
        </w:rPr>
        <w:t>cage</w:t>
      </w:r>
      <w:r w:rsidR="005C3393" w:rsidRPr="00D53654">
        <w:rPr>
          <w:rFonts w:asciiTheme="majorHAnsi" w:hAnsiTheme="majorHAnsi" w:cstheme="majorHAnsi"/>
          <w:highlight w:val="yellow"/>
        </w:rPr>
        <w:t>.</w:t>
      </w:r>
      <w:r w:rsidR="006561FA" w:rsidRPr="00D53654">
        <w:rPr>
          <w:rFonts w:asciiTheme="majorHAnsi" w:hAnsiTheme="majorHAnsi" w:cstheme="majorHAnsi"/>
          <w:highlight w:val="yellow"/>
        </w:rPr>
        <w:t xml:space="preserve"> </w:t>
      </w:r>
      <w:r w:rsidR="005C3393" w:rsidRPr="00D53654">
        <w:rPr>
          <w:rFonts w:asciiTheme="majorHAnsi" w:hAnsiTheme="majorHAnsi" w:cstheme="majorHAnsi"/>
          <w:highlight w:val="yellow"/>
        </w:rPr>
        <w:t>Place one gator clip</w:t>
      </w:r>
      <w:r w:rsidR="009C7EAB" w:rsidRPr="00D53654">
        <w:rPr>
          <w:rFonts w:asciiTheme="majorHAnsi" w:hAnsiTheme="majorHAnsi" w:cstheme="majorHAnsi"/>
          <w:highlight w:val="yellow"/>
        </w:rPr>
        <w:t xml:space="preserve"> on each </w:t>
      </w:r>
      <w:r w:rsidR="005C3393" w:rsidRPr="00D53654">
        <w:rPr>
          <w:rFonts w:asciiTheme="majorHAnsi" w:hAnsiTheme="majorHAnsi" w:cstheme="majorHAnsi"/>
          <w:highlight w:val="yellow"/>
        </w:rPr>
        <w:t xml:space="preserve">respective </w:t>
      </w:r>
      <w:r w:rsidR="009C7EAB" w:rsidRPr="00D53654">
        <w:rPr>
          <w:rFonts w:asciiTheme="majorHAnsi" w:hAnsiTheme="majorHAnsi" w:cstheme="majorHAnsi"/>
          <w:highlight w:val="yellow"/>
        </w:rPr>
        <w:t>side of the bottom of the bag</w:t>
      </w:r>
      <w:r w:rsidR="005C3393" w:rsidRPr="00D53654">
        <w:rPr>
          <w:rFonts w:asciiTheme="majorHAnsi" w:hAnsiTheme="majorHAnsi" w:cstheme="majorHAnsi"/>
          <w:highlight w:val="yellow"/>
        </w:rPr>
        <w:t xml:space="preserve"> and </w:t>
      </w:r>
      <w:r w:rsidR="009C7EAB" w:rsidRPr="00D53654">
        <w:rPr>
          <w:rFonts w:asciiTheme="majorHAnsi" w:hAnsiTheme="majorHAnsi" w:cstheme="majorHAnsi"/>
          <w:highlight w:val="yellow"/>
        </w:rPr>
        <w:t xml:space="preserve">attach the clips to both the bag and wire cage </w:t>
      </w:r>
      <w:r w:rsidR="00071578" w:rsidRPr="00D53654">
        <w:rPr>
          <w:rFonts w:asciiTheme="majorHAnsi" w:hAnsiTheme="majorHAnsi" w:cstheme="majorHAnsi"/>
          <w:highlight w:val="yellow"/>
        </w:rPr>
        <w:t>to hold the bag against the cage</w:t>
      </w:r>
      <w:r w:rsidR="00336D89" w:rsidRPr="00D53654">
        <w:rPr>
          <w:rFonts w:asciiTheme="majorHAnsi" w:hAnsiTheme="majorHAnsi" w:cstheme="majorHAnsi"/>
          <w:highlight w:val="yellow"/>
        </w:rPr>
        <w:t>.</w:t>
      </w:r>
      <w:r w:rsidR="006561FA" w:rsidRPr="00D53654">
        <w:rPr>
          <w:rFonts w:asciiTheme="majorHAnsi" w:hAnsiTheme="majorHAnsi" w:cstheme="majorHAnsi"/>
          <w:highlight w:val="yellow"/>
        </w:rPr>
        <w:t xml:space="preserve"> </w:t>
      </w:r>
      <w:r w:rsidR="00CB7EC6" w:rsidRPr="00D53654">
        <w:rPr>
          <w:rFonts w:asciiTheme="majorHAnsi" w:hAnsiTheme="majorHAnsi" w:cstheme="majorHAnsi"/>
          <w:highlight w:val="yellow"/>
        </w:rPr>
        <w:t xml:space="preserve">Repeat the same procedure for the top of the bag with gator clips and </w:t>
      </w:r>
      <w:r w:rsidR="00C51FC8" w:rsidRPr="00D53654">
        <w:rPr>
          <w:rFonts w:asciiTheme="majorHAnsi" w:hAnsiTheme="majorHAnsi" w:cstheme="majorHAnsi"/>
          <w:highlight w:val="yellow"/>
        </w:rPr>
        <w:t xml:space="preserve">attach the opening of the bag to the opening of the cage. </w:t>
      </w:r>
    </w:p>
    <w:p w14:paraId="7A7397EF" w14:textId="77777777" w:rsidR="00FF2E06" w:rsidRDefault="00FF2E06" w:rsidP="004F29CF">
      <w:pPr>
        <w:pStyle w:val="ListParagraph"/>
        <w:ind w:left="0"/>
        <w:jc w:val="both"/>
        <w:rPr>
          <w:rFonts w:asciiTheme="majorHAnsi" w:hAnsiTheme="majorHAnsi" w:cstheme="majorHAnsi"/>
          <w:highlight w:val="yellow"/>
        </w:rPr>
      </w:pPr>
    </w:p>
    <w:p w14:paraId="7E72B4D9" w14:textId="77777777" w:rsidR="00FF2E06" w:rsidRDefault="00C51FC8" w:rsidP="004F29CF">
      <w:pPr>
        <w:pStyle w:val="ListParagraph"/>
        <w:numPr>
          <w:ilvl w:val="1"/>
          <w:numId w:val="3"/>
        </w:numPr>
        <w:jc w:val="both"/>
        <w:rPr>
          <w:rFonts w:asciiTheme="majorHAnsi" w:hAnsiTheme="majorHAnsi" w:cstheme="majorHAnsi"/>
          <w:highlight w:val="yellow"/>
        </w:rPr>
      </w:pPr>
      <w:r w:rsidRPr="00D53654">
        <w:rPr>
          <w:rFonts w:asciiTheme="majorHAnsi" w:hAnsiTheme="majorHAnsi" w:cstheme="majorHAnsi"/>
          <w:highlight w:val="yellow"/>
        </w:rPr>
        <w:t>Orient the gator clips so they are perpendicular to</w:t>
      </w:r>
      <w:r w:rsidR="00CB7EC6" w:rsidRPr="00D53654">
        <w:rPr>
          <w:rFonts w:asciiTheme="majorHAnsi" w:hAnsiTheme="majorHAnsi" w:cstheme="majorHAnsi"/>
          <w:highlight w:val="yellow"/>
        </w:rPr>
        <w:t xml:space="preserve"> both</w:t>
      </w:r>
      <w:r w:rsidRPr="00D53654">
        <w:rPr>
          <w:rFonts w:asciiTheme="majorHAnsi" w:hAnsiTheme="majorHAnsi" w:cstheme="majorHAnsi"/>
          <w:highlight w:val="yellow"/>
        </w:rPr>
        <w:t xml:space="preserve"> the telescoping pole and the openings to the draw strings </w:t>
      </w:r>
      <w:r w:rsidR="00D83E9A" w:rsidRPr="00D53654">
        <w:rPr>
          <w:rFonts w:asciiTheme="majorHAnsi" w:hAnsiTheme="majorHAnsi" w:cstheme="majorHAnsi"/>
          <w:highlight w:val="yellow"/>
        </w:rPr>
        <w:t>as to</w:t>
      </w:r>
      <w:r w:rsidRPr="00D53654">
        <w:rPr>
          <w:rFonts w:asciiTheme="majorHAnsi" w:hAnsiTheme="majorHAnsi" w:cstheme="majorHAnsi"/>
          <w:highlight w:val="yellow"/>
        </w:rPr>
        <w:t xml:space="preserve"> run parallel </w:t>
      </w:r>
      <w:r w:rsidR="00CB7EC6" w:rsidRPr="00D53654">
        <w:rPr>
          <w:rFonts w:asciiTheme="majorHAnsi" w:hAnsiTheme="majorHAnsi" w:cstheme="majorHAnsi"/>
          <w:highlight w:val="yellow"/>
        </w:rPr>
        <w:t>with</w:t>
      </w:r>
      <w:r w:rsidRPr="00D53654">
        <w:rPr>
          <w:rFonts w:asciiTheme="majorHAnsi" w:hAnsiTheme="majorHAnsi" w:cstheme="majorHAnsi"/>
          <w:highlight w:val="yellow"/>
        </w:rPr>
        <w:t xml:space="preserve"> the telescoping pole.</w:t>
      </w:r>
      <w:r w:rsidR="006561FA" w:rsidRPr="00D53654">
        <w:rPr>
          <w:rFonts w:asciiTheme="majorHAnsi" w:hAnsiTheme="majorHAnsi" w:cstheme="majorHAnsi"/>
          <w:highlight w:val="yellow"/>
        </w:rPr>
        <w:t xml:space="preserve"> </w:t>
      </w:r>
      <w:r w:rsidR="00802D80" w:rsidRPr="00D53654">
        <w:rPr>
          <w:rFonts w:asciiTheme="majorHAnsi" w:hAnsiTheme="majorHAnsi" w:cstheme="majorHAnsi"/>
          <w:highlight w:val="yellow"/>
        </w:rPr>
        <w:t>Be certain to leave adequate space</w:t>
      </w:r>
      <w:r w:rsidR="009C7EAB" w:rsidRPr="00D53654">
        <w:rPr>
          <w:rFonts w:asciiTheme="majorHAnsi" w:hAnsiTheme="majorHAnsi" w:cstheme="majorHAnsi"/>
          <w:highlight w:val="yellow"/>
        </w:rPr>
        <w:t xml:space="preserve"> near the opening of the bag to allow the bag</w:t>
      </w:r>
      <w:r w:rsidR="00802D80" w:rsidRPr="00D53654">
        <w:rPr>
          <w:rFonts w:asciiTheme="majorHAnsi" w:hAnsiTheme="majorHAnsi" w:cstheme="majorHAnsi"/>
          <w:highlight w:val="yellow"/>
        </w:rPr>
        <w:t xml:space="preserve"> to close when the draw string is pulled.</w:t>
      </w:r>
      <w:r w:rsidR="009C7EAB" w:rsidRPr="00D53654">
        <w:rPr>
          <w:rFonts w:asciiTheme="majorHAnsi" w:hAnsiTheme="majorHAnsi" w:cstheme="majorHAnsi"/>
          <w:highlight w:val="yellow"/>
        </w:rPr>
        <w:t xml:space="preserve"> </w:t>
      </w:r>
    </w:p>
    <w:p w14:paraId="2442FA51" w14:textId="77777777" w:rsidR="00FF2E06" w:rsidRDefault="00FF2E06" w:rsidP="004F29CF">
      <w:pPr>
        <w:pStyle w:val="ListParagraph"/>
        <w:ind w:left="0"/>
        <w:jc w:val="both"/>
        <w:rPr>
          <w:rFonts w:asciiTheme="majorHAnsi" w:hAnsiTheme="majorHAnsi" w:cstheme="majorHAnsi"/>
          <w:highlight w:val="yellow"/>
        </w:rPr>
      </w:pPr>
    </w:p>
    <w:p w14:paraId="4FE72BED" w14:textId="77777777" w:rsidR="00B5671E" w:rsidRDefault="009C7EAB" w:rsidP="004F29CF">
      <w:pPr>
        <w:pStyle w:val="ListParagraph"/>
        <w:numPr>
          <w:ilvl w:val="1"/>
          <w:numId w:val="3"/>
        </w:numPr>
        <w:jc w:val="both"/>
        <w:rPr>
          <w:rFonts w:asciiTheme="majorHAnsi" w:hAnsiTheme="majorHAnsi" w:cstheme="majorHAnsi"/>
          <w:highlight w:val="yellow"/>
        </w:rPr>
      </w:pPr>
      <w:r w:rsidRPr="00D53654">
        <w:rPr>
          <w:rFonts w:asciiTheme="majorHAnsi" w:hAnsiTheme="majorHAnsi" w:cstheme="majorHAnsi"/>
          <w:highlight w:val="yellow"/>
        </w:rPr>
        <w:t>Attach para</w:t>
      </w:r>
      <w:r w:rsidR="00802D80" w:rsidRPr="00D53654">
        <w:rPr>
          <w:rFonts w:asciiTheme="majorHAnsi" w:hAnsiTheme="majorHAnsi" w:cstheme="majorHAnsi"/>
          <w:highlight w:val="yellow"/>
        </w:rPr>
        <w:t xml:space="preserve"> cord to each </w:t>
      </w:r>
      <w:r w:rsidR="00D83E9A" w:rsidRPr="00D53654">
        <w:rPr>
          <w:rFonts w:asciiTheme="majorHAnsi" w:hAnsiTheme="majorHAnsi" w:cstheme="majorHAnsi"/>
          <w:highlight w:val="yellow"/>
        </w:rPr>
        <w:t xml:space="preserve">of the bag’s two </w:t>
      </w:r>
      <w:r w:rsidR="00CB7EC6" w:rsidRPr="00D53654">
        <w:rPr>
          <w:rFonts w:asciiTheme="majorHAnsi" w:hAnsiTheme="majorHAnsi" w:cstheme="majorHAnsi"/>
          <w:highlight w:val="yellow"/>
        </w:rPr>
        <w:t xml:space="preserve">draw </w:t>
      </w:r>
      <w:r w:rsidR="00D83E9A" w:rsidRPr="00D53654">
        <w:rPr>
          <w:rFonts w:asciiTheme="majorHAnsi" w:hAnsiTheme="majorHAnsi" w:cstheme="majorHAnsi"/>
          <w:highlight w:val="yellow"/>
        </w:rPr>
        <w:t>strings</w:t>
      </w:r>
      <w:r w:rsidR="00802D80" w:rsidRPr="00D53654">
        <w:rPr>
          <w:rFonts w:asciiTheme="majorHAnsi" w:hAnsiTheme="majorHAnsi" w:cstheme="majorHAnsi"/>
          <w:highlight w:val="yellow"/>
        </w:rPr>
        <w:t>.</w:t>
      </w:r>
      <w:r w:rsidR="00D83E9A" w:rsidRPr="00D53654">
        <w:rPr>
          <w:rFonts w:asciiTheme="majorHAnsi" w:hAnsiTheme="majorHAnsi" w:cstheme="majorHAnsi"/>
          <w:highlight w:val="yellow"/>
        </w:rPr>
        <w:t xml:space="preserve"> Cut plastic tubing in one-inch sections and attach with duct or electrical tape at three equidistance locations (i.e., one each along the top, middle and bottom) along the non-extendable outside of the telescoping pole. Run </w:t>
      </w:r>
      <w:r w:rsidR="00173041" w:rsidRPr="00D53654">
        <w:rPr>
          <w:rFonts w:asciiTheme="majorHAnsi" w:hAnsiTheme="majorHAnsi" w:cstheme="majorHAnsi"/>
          <w:highlight w:val="yellow"/>
        </w:rPr>
        <w:t>both para cord strings together through the plastic tubing inserts to hold them in place.</w:t>
      </w:r>
    </w:p>
    <w:p w14:paraId="1B7E7FC7" w14:textId="77777777" w:rsidR="00B5671E" w:rsidRDefault="00B5671E" w:rsidP="004F29CF">
      <w:pPr>
        <w:pStyle w:val="ListParagraph"/>
        <w:ind w:left="0"/>
        <w:jc w:val="both"/>
        <w:rPr>
          <w:rFonts w:asciiTheme="majorHAnsi" w:hAnsiTheme="majorHAnsi" w:cstheme="majorHAnsi"/>
          <w:highlight w:val="yellow"/>
        </w:rPr>
      </w:pPr>
    </w:p>
    <w:p w14:paraId="28179B3C" w14:textId="77777777" w:rsidR="00B5671E" w:rsidRDefault="00D83E9A" w:rsidP="004F29CF">
      <w:pPr>
        <w:pStyle w:val="ListParagraph"/>
        <w:numPr>
          <w:ilvl w:val="1"/>
          <w:numId w:val="3"/>
        </w:numPr>
        <w:jc w:val="both"/>
        <w:rPr>
          <w:rFonts w:asciiTheme="majorHAnsi" w:hAnsiTheme="majorHAnsi" w:cstheme="majorHAnsi"/>
          <w:highlight w:val="yellow"/>
        </w:rPr>
      </w:pPr>
      <w:r w:rsidRPr="00B5671E">
        <w:rPr>
          <w:rFonts w:asciiTheme="majorHAnsi" w:hAnsiTheme="majorHAnsi" w:cstheme="majorHAnsi"/>
          <w:highlight w:val="yellow"/>
        </w:rPr>
        <w:t>For each sample tree, u</w:t>
      </w:r>
      <w:r w:rsidR="00071578" w:rsidRPr="00B5671E">
        <w:rPr>
          <w:rFonts w:asciiTheme="majorHAnsi" w:hAnsiTheme="majorHAnsi" w:cstheme="majorHAnsi"/>
          <w:highlight w:val="yellow"/>
        </w:rPr>
        <w:t>se a random number ge</w:t>
      </w:r>
      <w:r w:rsidR="00E04099" w:rsidRPr="00B5671E">
        <w:rPr>
          <w:rFonts w:asciiTheme="majorHAnsi" w:hAnsiTheme="majorHAnsi" w:cstheme="majorHAnsi"/>
          <w:highlight w:val="yellow"/>
        </w:rPr>
        <w:t>n</w:t>
      </w:r>
      <w:r w:rsidR="00071578" w:rsidRPr="00B5671E">
        <w:rPr>
          <w:rFonts w:asciiTheme="majorHAnsi" w:hAnsiTheme="majorHAnsi" w:cstheme="majorHAnsi"/>
          <w:highlight w:val="yellow"/>
        </w:rPr>
        <w:t>erator t</w:t>
      </w:r>
      <w:r w:rsidR="00E04099" w:rsidRPr="00B5671E">
        <w:rPr>
          <w:rFonts w:asciiTheme="majorHAnsi" w:hAnsiTheme="majorHAnsi" w:cstheme="majorHAnsi"/>
          <w:highlight w:val="yellow"/>
        </w:rPr>
        <w:t xml:space="preserve">o select a </w:t>
      </w:r>
      <w:r w:rsidR="007F183C" w:rsidRPr="00B5671E">
        <w:rPr>
          <w:rFonts w:asciiTheme="majorHAnsi" w:hAnsiTheme="majorHAnsi" w:cstheme="majorHAnsi"/>
          <w:highlight w:val="yellow"/>
        </w:rPr>
        <w:t>sample</w:t>
      </w:r>
      <w:r w:rsidR="00CB7EC6" w:rsidRPr="00B5671E">
        <w:rPr>
          <w:rFonts w:asciiTheme="majorHAnsi" w:hAnsiTheme="majorHAnsi" w:cstheme="majorHAnsi"/>
          <w:highlight w:val="yellow"/>
        </w:rPr>
        <w:t xml:space="preserve"> </w:t>
      </w:r>
      <w:r w:rsidR="00E04099" w:rsidRPr="00B5671E">
        <w:rPr>
          <w:rFonts w:asciiTheme="majorHAnsi" w:hAnsiTheme="majorHAnsi" w:cstheme="majorHAnsi"/>
          <w:highlight w:val="yellow"/>
        </w:rPr>
        <w:t xml:space="preserve">height </w:t>
      </w:r>
      <w:r w:rsidR="00CB7EC6" w:rsidRPr="00B5671E">
        <w:rPr>
          <w:rFonts w:asciiTheme="majorHAnsi" w:hAnsiTheme="majorHAnsi" w:cstheme="majorHAnsi"/>
          <w:highlight w:val="yellow"/>
        </w:rPr>
        <w:t xml:space="preserve">that is </w:t>
      </w:r>
      <w:r w:rsidR="00E04099" w:rsidRPr="00B5671E">
        <w:rPr>
          <w:rFonts w:asciiTheme="majorHAnsi" w:hAnsiTheme="majorHAnsi" w:cstheme="majorHAnsi"/>
          <w:highlight w:val="yellow"/>
        </w:rPr>
        <w:t>within the height of the extension</w:t>
      </w:r>
      <w:r w:rsidR="00071578" w:rsidRPr="00B5671E">
        <w:rPr>
          <w:rFonts w:asciiTheme="majorHAnsi" w:hAnsiTheme="majorHAnsi" w:cstheme="majorHAnsi"/>
          <w:highlight w:val="yellow"/>
        </w:rPr>
        <w:t xml:space="preserve"> pole when extended </w:t>
      </w:r>
      <w:r w:rsidR="00CB7EC6" w:rsidRPr="00B5671E">
        <w:rPr>
          <w:rFonts w:asciiTheme="majorHAnsi" w:hAnsiTheme="majorHAnsi" w:cstheme="majorHAnsi"/>
          <w:highlight w:val="yellow"/>
        </w:rPr>
        <w:t>at</w:t>
      </w:r>
      <w:r w:rsidR="00E151CB" w:rsidRPr="00B5671E">
        <w:rPr>
          <w:rFonts w:asciiTheme="majorHAnsi" w:hAnsiTheme="majorHAnsi" w:cstheme="majorHAnsi"/>
          <w:highlight w:val="yellow"/>
        </w:rPr>
        <w:t xml:space="preserve"> </w:t>
      </w:r>
      <w:r w:rsidR="00071578" w:rsidRPr="00B5671E">
        <w:rPr>
          <w:rFonts w:asciiTheme="majorHAnsi" w:hAnsiTheme="majorHAnsi" w:cstheme="majorHAnsi"/>
          <w:highlight w:val="yellow"/>
        </w:rPr>
        <w:t>maximum</w:t>
      </w:r>
      <w:r w:rsidR="00E04099" w:rsidRPr="00B5671E">
        <w:rPr>
          <w:rFonts w:asciiTheme="majorHAnsi" w:hAnsiTheme="majorHAnsi" w:cstheme="majorHAnsi"/>
          <w:highlight w:val="yellow"/>
        </w:rPr>
        <w:t xml:space="preserve"> length. Use a random number generator to </w:t>
      </w:r>
      <w:r w:rsidR="00C0258B" w:rsidRPr="00B5671E">
        <w:rPr>
          <w:rFonts w:asciiTheme="majorHAnsi" w:hAnsiTheme="majorHAnsi" w:cstheme="majorHAnsi"/>
          <w:highlight w:val="yellow"/>
        </w:rPr>
        <w:t xml:space="preserve">select a </w:t>
      </w:r>
      <w:r w:rsidR="007F183C" w:rsidRPr="00B5671E">
        <w:rPr>
          <w:rFonts w:asciiTheme="majorHAnsi" w:hAnsiTheme="majorHAnsi" w:cstheme="majorHAnsi"/>
          <w:highlight w:val="yellow"/>
        </w:rPr>
        <w:t>sample</w:t>
      </w:r>
      <w:r w:rsidRPr="00B5671E">
        <w:rPr>
          <w:rFonts w:asciiTheme="majorHAnsi" w:hAnsiTheme="majorHAnsi" w:cstheme="majorHAnsi"/>
          <w:highlight w:val="yellow"/>
        </w:rPr>
        <w:t xml:space="preserve"> </w:t>
      </w:r>
      <w:r w:rsidR="00C0258B" w:rsidRPr="00B5671E">
        <w:rPr>
          <w:rFonts w:asciiTheme="majorHAnsi" w:hAnsiTheme="majorHAnsi" w:cstheme="majorHAnsi"/>
          <w:highlight w:val="yellow"/>
        </w:rPr>
        <w:t>distance from the tree trunk.</w:t>
      </w:r>
      <w:r w:rsidR="00071578" w:rsidRPr="00B5671E">
        <w:rPr>
          <w:rFonts w:asciiTheme="majorHAnsi" w:hAnsiTheme="majorHAnsi" w:cstheme="majorHAnsi"/>
          <w:highlight w:val="yellow"/>
        </w:rPr>
        <w:t xml:space="preserve"> Identify a branch that will fit in the bag with minimal disturbance to the foliage and is</w:t>
      </w:r>
      <w:r w:rsidR="00E04099" w:rsidRPr="00B5671E">
        <w:rPr>
          <w:rFonts w:asciiTheme="majorHAnsi" w:hAnsiTheme="majorHAnsi" w:cstheme="majorHAnsi"/>
          <w:highlight w:val="yellow"/>
        </w:rPr>
        <w:t xml:space="preserve"> the height </w:t>
      </w:r>
      <w:r w:rsidR="00C0258B" w:rsidRPr="00B5671E">
        <w:rPr>
          <w:rFonts w:asciiTheme="majorHAnsi" w:hAnsiTheme="majorHAnsi" w:cstheme="majorHAnsi"/>
          <w:highlight w:val="yellow"/>
        </w:rPr>
        <w:t xml:space="preserve">and distance </w:t>
      </w:r>
      <w:r w:rsidR="00071578" w:rsidRPr="00B5671E">
        <w:rPr>
          <w:rFonts w:asciiTheme="majorHAnsi" w:hAnsiTheme="majorHAnsi" w:cstheme="majorHAnsi"/>
          <w:highlight w:val="yellow"/>
        </w:rPr>
        <w:t>from the trunk based</w:t>
      </w:r>
      <w:r w:rsidR="00C0258B" w:rsidRPr="00B5671E">
        <w:rPr>
          <w:rFonts w:asciiTheme="majorHAnsi" w:hAnsiTheme="majorHAnsi" w:cstheme="majorHAnsi"/>
          <w:highlight w:val="yellow"/>
        </w:rPr>
        <w:t xml:space="preserve"> on the numbers</w:t>
      </w:r>
      <w:r w:rsidR="00071578" w:rsidRPr="00B5671E">
        <w:rPr>
          <w:rFonts w:asciiTheme="majorHAnsi" w:hAnsiTheme="majorHAnsi" w:cstheme="majorHAnsi"/>
          <w:highlight w:val="yellow"/>
        </w:rPr>
        <w:t xml:space="preserve"> generated</w:t>
      </w:r>
      <w:r w:rsidR="00C0258B" w:rsidRPr="00B5671E">
        <w:rPr>
          <w:rFonts w:asciiTheme="majorHAnsi" w:hAnsiTheme="majorHAnsi" w:cstheme="majorHAnsi"/>
          <w:highlight w:val="yellow"/>
        </w:rPr>
        <w:t xml:space="preserve"> from</w:t>
      </w:r>
      <w:r w:rsidR="00E04099" w:rsidRPr="00B5671E">
        <w:rPr>
          <w:rFonts w:asciiTheme="majorHAnsi" w:hAnsiTheme="majorHAnsi" w:cstheme="majorHAnsi"/>
          <w:highlight w:val="yellow"/>
        </w:rPr>
        <w:t xml:space="preserve"> the random number generator.</w:t>
      </w:r>
    </w:p>
    <w:p w14:paraId="3C2BE7D5" w14:textId="77777777" w:rsidR="00B5671E" w:rsidRDefault="00B5671E" w:rsidP="004F29CF">
      <w:pPr>
        <w:pStyle w:val="ListParagraph"/>
        <w:ind w:left="0"/>
        <w:jc w:val="both"/>
        <w:rPr>
          <w:rFonts w:asciiTheme="majorHAnsi" w:hAnsiTheme="majorHAnsi" w:cstheme="majorHAnsi"/>
          <w:highlight w:val="yellow"/>
        </w:rPr>
      </w:pPr>
    </w:p>
    <w:p w14:paraId="10FDCC79" w14:textId="77777777" w:rsidR="00C132F2" w:rsidRDefault="00D83E9A" w:rsidP="004F29CF">
      <w:pPr>
        <w:pStyle w:val="ListParagraph"/>
        <w:numPr>
          <w:ilvl w:val="1"/>
          <w:numId w:val="3"/>
        </w:numPr>
        <w:jc w:val="both"/>
        <w:rPr>
          <w:rFonts w:asciiTheme="majorHAnsi" w:hAnsiTheme="majorHAnsi" w:cstheme="majorHAnsi"/>
          <w:highlight w:val="yellow"/>
        </w:rPr>
      </w:pPr>
      <w:r w:rsidRPr="00B5671E">
        <w:rPr>
          <w:rFonts w:asciiTheme="majorHAnsi" w:hAnsiTheme="majorHAnsi" w:cstheme="majorHAnsi"/>
          <w:highlight w:val="yellow"/>
        </w:rPr>
        <w:lastRenderedPageBreak/>
        <w:t xml:space="preserve">Raise the sampling pole to a height </w:t>
      </w:r>
      <w:r w:rsidR="00173041" w:rsidRPr="00B5671E">
        <w:rPr>
          <w:rFonts w:asciiTheme="majorHAnsi" w:hAnsiTheme="majorHAnsi" w:cstheme="majorHAnsi"/>
          <w:highlight w:val="yellow"/>
        </w:rPr>
        <w:t>parallel with</w:t>
      </w:r>
      <w:r w:rsidRPr="00B5671E">
        <w:rPr>
          <w:rFonts w:asciiTheme="majorHAnsi" w:hAnsiTheme="majorHAnsi" w:cstheme="majorHAnsi"/>
          <w:highlight w:val="yellow"/>
        </w:rPr>
        <w:t xml:space="preserve"> the desired branch. </w:t>
      </w:r>
      <w:r w:rsidR="00E04099" w:rsidRPr="00B5671E">
        <w:rPr>
          <w:rFonts w:asciiTheme="majorHAnsi" w:hAnsiTheme="majorHAnsi" w:cstheme="majorHAnsi"/>
          <w:highlight w:val="yellow"/>
        </w:rPr>
        <w:t>Quickly slide th</w:t>
      </w:r>
      <w:r w:rsidR="00802D80" w:rsidRPr="00B5671E">
        <w:rPr>
          <w:rFonts w:asciiTheme="majorHAnsi" w:hAnsiTheme="majorHAnsi" w:cstheme="majorHAnsi"/>
          <w:highlight w:val="yellow"/>
        </w:rPr>
        <w:t xml:space="preserve">e bag over the branch </w:t>
      </w:r>
      <w:r w:rsidRPr="00B5671E">
        <w:rPr>
          <w:rFonts w:asciiTheme="majorHAnsi" w:hAnsiTheme="majorHAnsi" w:cstheme="majorHAnsi"/>
          <w:highlight w:val="yellow"/>
        </w:rPr>
        <w:t>then rapidly</w:t>
      </w:r>
      <w:r w:rsidR="00E151CB" w:rsidRPr="00B5671E">
        <w:rPr>
          <w:rFonts w:asciiTheme="majorHAnsi" w:hAnsiTheme="majorHAnsi" w:cstheme="majorHAnsi"/>
          <w:highlight w:val="yellow"/>
        </w:rPr>
        <w:t xml:space="preserve"> </w:t>
      </w:r>
      <w:r w:rsidR="00802D80" w:rsidRPr="00B5671E">
        <w:rPr>
          <w:rFonts w:asciiTheme="majorHAnsi" w:hAnsiTheme="majorHAnsi" w:cstheme="majorHAnsi"/>
          <w:highlight w:val="yellow"/>
        </w:rPr>
        <w:t xml:space="preserve">pull the </w:t>
      </w:r>
      <w:r w:rsidRPr="00B5671E">
        <w:rPr>
          <w:rFonts w:asciiTheme="majorHAnsi" w:hAnsiTheme="majorHAnsi" w:cstheme="majorHAnsi"/>
          <w:highlight w:val="yellow"/>
        </w:rPr>
        <w:t>para</w:t>
      </w:r>
      <w:r w:rsidR="00173041" w:rsidRPr="00B5671E">
        <w:rPr>
          <w:rFonts w:asciiTheme="majorHAnsi" w:hAnsiTheme="majorHAnsi" w:cstheme="majorHAnsi"/>
          <w:highlight w:val="yellow"/>
        </w:rPr>
        <w:t xml:space="preserve"> </w:t>
      </w:r>
      <w:r w:rsidR="00802D80" w:rsidRPr="00B5671E">
        <w:rPr>
          <w:rFonts w:asciiTheme="majorHAnsi" w:hAnsiTheme="majorHAnsi" w:cstheme="majorHAnsi"/>
          <w:highlight w:val="yellow"/>
        </w:rPr>
        <w:t>cord</w:t>
      </w:r>
      <w:r w:rsidR="00173041" w:rsidRPr="00B5671E">
        <w:rPr>
          <w:rFonts w:asciiTheme="majorHAnsi" w:hAnsiTheme="majorHAnsi" w:cstheme="majorHAnsi"/>
          <w:highlight w:val="yellow"/>
        </w:rPr>
        <w:t xml:space="preserve"> strings</w:t>
      </w:r>
      <w:r w:rsidR="00802D80" w:rsidRPr="00B5671E">
        <w:rPr>
          <w:rFonts w:asciiTheme="majorHAnsi" w:hAnsiTheme="majorHAnsi" w:cstheme="majorHAnsi"/>
          <w:highlight w:val="yellow"/>
        </w:rPr>
        <w:t xml:space="preserve"> attached to the draw string</w:t>
      </w:r>
      <w:r w:rsidR="00173041" w:rsidRPr="00B5671E">
        <w:rPr>
          <w:rFonts w:asciiTheme="majorHAnsi" w:hAnsiTheme="majorHAnsi" w:cstheme="majorHAnsi"/>
          <w:highlight w:val="yellow"/>
        </w:rPr>
        <w:t>s</w:t>
      </w:r>
      <w:r w:rsidR="00802D80" w:rsidRPr="00B5671E">
        <w:rPr>
          <w:rFonts w:asciiTheme="majorHAnsi" w:hAnsiTheme="majorHAnsi" w:cstheme="majorHAnsi"/>
          <w:highlight w:val="yellow"/>
        </w:rPr>
        <w:t xml:space="preserve"> on the bag to seal the bag</w:t>
      </w:r>
      <w:r w:rsidR="00E04099" w:rsidRPr="00B5671E">
        <w:rPr>
          <w:rFonts w:asciiTheme="majorHAnsi" w:hAnsiTheme="majorHAnsi" w:cstheme="majorHAnsi"/>
          <w:highlight w:val="yellow"/>
        </w:rPr>
        <w:t>.</w:t>
      </w:r>
      <w:r w:rsidR="006561FA" w:rsidRPr="00B5671E">
        <w:rPr>
          <w:rFonts w:asciiTheme="majorHAnsi" w:hAnsiTheme="majorHAnsi" w:cstheme="majorHAnsi"/>
          <w:highlight w:val="yellow"/>
        </w:rPr>
        <w:t xml:space="preserve"> </w:t>
      </w:r>
      <w:r w:rsidR="00E04099" w:rsidRPr="00B5671E">
        <w:rPr>
          <w:rFonts w:asciiTheme="majorHAnsi" w:hAnsiTheme="majorHAnsi" w:cstheme="majorHAnsi"/>
          <w:highlight w:val="yellow"/>
        </w:rPr>
        <w:t>Practice this a few time</w:t>
      </w:r>
      <w:r w:rsidR="00173041" w:rsidRPr="00B5671E">
        <w:rPr>
          <w:rFonts w:asciiTheme="majorHAnsi" w:hAnsiTheme="majorHAnsi" w:cstheme="majorHAnsi"/>
          <w:highlight w:val="yellow"/>
        </w:rPr>
        <w:t>s</w:t>
      </w:r>
      <w:r w:rsidR="00E04099" w:rsidRPr="00B5671E">
        <w:rPr>
          <w:rFonts w:asciiTheme="majorHAnsi" w:hAnsiTheme="majorHAnsi" w:cstheme="majorHAnsi"/>
          <w:highlight w:val="yellow"/>
        </w:rPr>
        <w:t xml:space="preserve"> prior to the first</w:t>
      </w:r>
      <w:r w:rsidR="00C0258B" w:rsidRPr="00B5671E">
        <w:rPr>
          <w:rFonts w:asciiTheme="majorHAnsi" w:hAnsiTheme="majorHAnsi" w:cstheme="majorHAnsi"/>
          <w:highlight w:val="yellow"/>
        </w:rPr>
        <w:t xml:space="preserve"> attempt to bec</w:t>
      </w:r>
      <w:r w:rsidR="00E04099" w:rsidRPr="00B5671E">
        <w:rPr>
          <w:rFonts w:asciiTheme="majorHAnsi" w:hAnsiTheme="majorHAnsi" w:cstheme="majorHAnsi"/>
          <w:highlight w:val="yellow"/>
        </w:rPr>
        <w:t>ome efficient at in</w:t>
      </w:r>
      <w:r w:rsidR="00C0258B" w:rsidRPr="00B5671E">
        <w:rPr>
          <w:rFonts w:asciiTheme="majorHAnsi" w:hAnsiTheme="majorHAnsi" w:cstheme="majorHAnsi"/>
          <w:highlight w:val="yellow"/>
        </w:rPr>
        <w:t>corporati</w:t>
      </w:r>
      <w:r w:rsidR="00E04099" w:rsidRPr="00B5671E">
        <w:rPr>
          <w:rFonts w:asciiTheme="majorHAnsi" w:hAnsiTheme="majorHAnsi" w:cstheme="majorHAnsi"/>
          <w:highlight w:val="yellow"/>
        </w:rPr>
        <w:t>ng the foliage with minima</w:t>
      </w:r>
      <w:r w:rsidR="00173041" w:rsidRPr="00B5671E">
        <w:rPr>
          <w:rFonts w:asciiTheme="majorHAnsi" w:hAnsiTheme="majorHAnsi" w:cstheme="majorHAnsi"/>
          <w:highlight w:val="yellow"/>
        </w:rPr>
        <w:t>l</w:t>
      </w:r>
      <w:r w:rsidR="00E04099" w:rsidRPr="00B5671E">
        <w:rPr>
          <w:rFonts w:asciiTheme="majorHAnsi" w:hAnsiTheme="majorHAnsi" w:cstheme="majorHAnsi"/>
          <w:highlight w:val="yellow"/>
        </w:rPr>
        <w:t xml:space="preserve"> disturbance to the leaves.</w:t>
      </w:r>
      <w:r w:rsidR="00A52FEA" w:rsidRPr="00B5671E">
        <w:rPr>
          <w:rFonts w:asciiTheme="majorHAnsi" w:hAnsiTheme="majorHAnsi" w:cstheme="majorHAnsi"/>
          <w:highlight w:val="yellow"/>
        </w:rPr>
        <w:t xml:space="preserve"> </w:t>
      </w:r>
    </w:p>
    <w:p w14:paraId="06E5C7B5" w14:textId="77777777" w:rsidR="00C132F2" w:rsidRDefault="00C132F2" w:rsidP="004F29CF">
      <w:pPr>
        <w:pStyle w:val="ListParagraph"/>
        <w:ind w:left="0"/>
        <w:jc w:val="both"/>
        <w:rPr>
          <w:rFonts w:asciiTheme="majorHAnsi" w:hAnsiTheme="majorHAnsi" w:cstheme="majorHAnsi"/>
          <w:highlight w:val="yellow"/>
        </w:rPr>
      </w:pPr>
    </w:p>
    <w:p w14:paraId="75CC14A6" w14:textId="77777777" w:rsidR="00B80667" w:rsidRDefault="00C132F2" w:rsidP="004F29CF">
      <w:pPr>
        <w:pStyle w:val="ListParagraph"/>
        <w:numPr>
          <w:ilvl w:val="1"/>
          <w:numId w:val="3"/>
        </w:numPr>
        <w:jc w:val="both"/>
        <w:rPr>
          <w:rFonts w:asciiTheme="majorHAnsi" w:hAnsiTheme="majorHAnsi" w:cstheme="majorHAnsi"/>
          <w:highlight w:val="yellow"/>
        </w:rPr>
      </w:pPr>
      <w:r>
        <w:rPr>
          <w:rFonts w:asciiTheme="majorHAnsi" w:hAnsiTheme="majorHAnsi" w:cstheme="majorHAnsi"/>
          <w:highlight w:val="yellow"/>
        </w:rPr>
        <w:t>Have a</w:t>
      </w:r>
      <w:r w:rsidR="00173041" w:rsidRPr="00B5671E">
        <w:rPr>
          <w:rFonts w:asciiTheme="majorHAnsi" w:hAnsiTheme="majorHAnsi" w:cstheme="majorHAnsi"/>
          <w:highlight w:val="yellow"/>
        </w:rPr>
        <w:t xml:space="preserve"> second person c</w:t>
      </w:r>
      <w:r w:rsidR="00802D80" w:rsidRPr="00B5671E">
        <w:rPr>
          <w:rFonts w:asciiTheme="majorHAnsi" w:hAnsiTheme="majorHAnsi" w:cstheme="majorHAnsi"/>
          <w:highlight w:val="yellow"/>
        </w:rPr>
        <w:t>lip the branch</w:t>
      </w:r>
      <w:r w:rsidR="00173041" w:rsidRPr="00B5671E">
        <w:rPr>
          <w:rFonts w:asciiTheme="majorHAnsi" w:hAnsiTheme="majorHAnsi" w:cstheme="majorHAnsi"/>
          <w:highlight w:val="yellow"/>
        </w:rPr>
        <w:t xml:space="preserve"> at the location</w:t>
      </w:r>
      <w:r w:rsidR="0067762B" w:rsidRPr="00B5671E">
        <w:rPr>
          <w:rFonts w:asciiTheme="majorHAnsi" w:hAnsiTheme="majorHAnsi" w:cstheme="majorHAnsi"/>
          <w:highlight w:val="yellow"/>
        </w:rPr>
        <w:t xml:space="preserve"> adjacent to the bag</w:t>
      </w:r>
      <w:r w:rsidR="00173041" w:rsidRPr="00B5671E">
        <w:rPr>
          <w:rFonts w:asciiTheme="majorHAnsi" w:hAnsiTheme="majorHAnsi" w:cstheme="majorHAnsi"/>
          <w:highlight w:val="yellow"/>
        </w:rPr>
        <w:t>’s</w:t>
      </w:r>
      <w:r w:rsidR="0067762B" w:rsidRPr="00B5671E">
        <w:rPr>
          <w:rFonts w:asciiTheme="majorHAnsi" w:hAnsiTheme="majorHAnsi" w:cstheme="majorHAnsi"/>
          <w:highlight w:val="yellow"/>
        </w:rPr>
        <w:t xml:space="preserve"> opening</w:t>
      </w:r>
      <w:r w:rsidR="00802D80" w:rsidRPr="00B5671E">
        <w:rPr>
          <w:rFonts w:asciiTheme="majorHAnsi" w:hAnsiTheme="majorHAnsi" w:cstheme="majorHAnsi"/>
          <w:highlight w:val="yellow"/>
        </w:rPr>
        <w:t xml:space="preserve"> with the extension pole pruner</w:t>
      </w:r>
      <w:r w:rsidR="00A52FEA" w:rsidRPr="00B5671E">
        <w:rPr>
          <w:rFonts w:asciiTheme="majorHAnsi" w:hAnsiTheme="majorHAnsi" w:cstheme="majorHAnsi"/>
          <w:highlight w:val="yellow"/>
        </w:rPr>
        <w:t xml:space="preserve">. </w:t>
      </w:r>
      <w:r w:rsidR="00173041" w:rsidRPr="00B5671E">
        <w:rPr>
          <w:rFonts w:asciiTheme="majorHAnsi" w:hAnsiTheme="majorHAnsi" w:cstheme="majorHAnsi"/>
          <w:highlight w:val="yellow"/>
        </w:rPr>
        <w:t xml:space="preserve">Carefully bring the sample bag to the ground and rapidly tie the bag’s draw strings closed. Attempt to complete the bagging, cutting, and bag-tying steps as quickly as possible to prevent insects from escaping. </w:t>
      </w:r>
    </w:p>
    <w:p w14:paraId="05691E21" w14:textId="77777777" w:rsidR="00B80667" w:rsidRDefault="00B80667" w:rsidP="004F29CF">
      <w:pPr>
        <w:pStyle w:val="ListParagraph"/>
        <w:ind w:left="0"/>
        <w:jc w:val="both"/>
        <w:rPr>
          <w:rFonts w:asciiTheme="majorHAnsi" w:hAnsiTheme="majorHAnsi" w:cstheme="majorHAnsi"/>
          <w:highlight w:val="yellow"/>
        </w:rPr>
      </w:pPr>
    </w:p>
    <w:p w14:paraId="3B856156" w14:textId="67425B09" w:rsidR="00DD6D0F" w:rsidRPr="00B5671E" w:rsidRDefault="00C0258B" w:rsidP="004F29CF">
      <w:pPr>
        <w:pStyle w:val="ListParagraph"/>
        <w:numPr>
          <w:ilvl w:val="1"/>
          <w:numId w:val="3"/>
        </w:numPr>
        <w:jc w:val="both"/>
        <w:rPr>
          <w:rFonts w:asciiTheme="majorHAnsi" w:hAnsiTheme="majorHAnsi" w:cstheme="majorHAnsi"/>
          <w:highlight w:val="yellow"/>
        </w:rPr>
      </w:pPr>
      <w:r w:rsidRPr="00B5671E">
        <w:rPr>
          <w:rFonts w:asciiTheme="majorHAnsi" w:hAnsiTheme="majorHAnsi" w:cstheme="majorHAnsi"/>
          <w:highlight w:val="yellow"/>
        </w:rPr>
        <w:t>Store the bagged branch in a freezer until ready to conduct the laboratory</w:t>
      </w:r>
      <w:r w:rsidR="0067762B" w:rsidRPr="00B5671E">
        <w:rPr>
          <w:rFonts w:asciiTheme="majorHAnsi" w:hAnsiTheme="majorHAnsi" w:cstheme="majorHAnsi"/>
          <w:highlight w:val="yellow"/>
        </w:rPr>
        <w:t xml:space="preserve"> arthropod</w:t>
      </w:r>
      <w:r w:rsidRPr="00B5671E">
        <w:rPr>
          <w:rFonts w:asciiTheme="majorHAnsi" w:hAnsiTheme="majorHAnsi" w:cstheme="majorHAnsi"/>
          <w:highlight w:val="yellow"/>
        </w:rPr>
        <w:t xml:space="preserve"> analysis. </w:t>
      </w:r>
    </w:p>
    <w:p w14:paraId="175B02FB" w14:textId="77777777" w:rsidR="00BC3123" w:rsidRPr="005A51F4" w:rsidRDefault="00BC3123" w:rsidP="004F29CF">
      <w:pPr>
        <w:pStyle w:val="ListParagraph"/>
        <w:ind w:left="0"/>
        <w:jc w:val="both"/>
        <w:rPr>
          <w:rFonts w:asciiTheme="majorHAnsi" w:hAnsiTheme="majorHAnsi" w:cstheme="majorHAnsi"/>
          <w:highlight w:val="yellow"/>
        </w:rPr>
      </w:pPr>
    </w:p>
    <w:p w14:paraId="67ED831E" w14:textId="63345617" w:rsidR="00D57098" w:rsidRPr="00AB2AC2" w:rsidRDefault="00071578" w:rsidP="004F29CF">
      <w:pPr>
        <w:pStyle w:val="ListParagraph"/>
        <w:numPr>
          <w:ilvl w:val="0"/>
          <w:numId w:val="3"/>
        </w:numPr>
        <w:spacing w:after="0"/>
        <w:jc w:val="both"/>
        <w:rPr>
          <w:rFonts w:asciiTheme="majorHAnsi" w:hAnsiTheme="majorHAnsi" w:cstheme="majorHAnsi"/>
          <w:b/>
          <w:bCs/>
          <w:highlight w:val="yellow"/>
        </w:rPr>
      </w:pPr>
      <w:r w:rsidRPr="00AB2AC2">
        <w:rPr>
          <w:rFonts w:asciiTheme="majorHAnsi" w:hAnsiTheme="majorHAnsi" w:cstheme="majorHAnsi"/>
          <w:b/>
          <w:bCs/>
          <w:highlight w:val="yellow"/>
        </w:rPr>
        <w:t>Arthropod analysis</w:t>
      </w:r>
    </w:p>
    <w:p w14:paraId="10CF6571" w14:textId="77777777" w:rsidR="00BC3123" w:rsidRPr="005A51F4" w:rsidRDefault="00BC3123" w:rsidP="004F29CF">
      <w:pPr>
        <w:jc w:val="both"/>
        <w:rPr>
          <w:rFonts w:asciiTheme="majorHAnsi" w:hAnsiTheme="majorHAnsi" w:cstheme="majorHAnsi"/>
          <w:b/>
          <w:highlight w:val="yellow"/>
        </w:rPr>
      </w:pPr>
    </w:p>
    <w:p w14:paraId="78E99784" w14:textId="77777777" w:rsidR="00AB2AC2" w:rsidRDefault="00071578" w:rsidP="004F29CF">
      <w:pPr>
        <w:pStyle w:val="ListParagraph"/>
        <w:numPr>
          <w:ilvl w:val="1"/>
          <w:numId w:val="3"/>
        </w:numPr>
        <w:jc w:val="both"/>
        <w:rPr>
          <w:rFonts w:asciiTheme="majorHAnsi" w:hAnsiTheme="majorHAnsi" w:cstheme="majorHAnsi"/>
          <w:highlight w:val="yellow"/>
        </w:rPr>
      </w:pPr>
      <w:r w:rsidRPr="00AB2AC2">
        <w:rPr>
          <w:rFonts w:asciiTheme="majorHAnsi" w:hAnsiTheme="majorHAnsi" w:cstheme="majorHAnsi"/>
          <w:highlight w:val="yellow"/>
        </w:rPr>
        <w:t xml:space="preserve">Hold </w:t>
      </w:r>
      <w:r w:rsidR="00173041" w:rsidRPr="00AB2AC2">
        <w:rPr>
          <w:rFonts w:asciiTheme="majorHAnsi" w:hAnsiTheme="majorHAnsi" w:cstheme="majorHAnsi"/>
          <w:highlight w:val="yellow"/>
        </w:rPr>
        <w:t xml:space="preserve">the </w:t>
      </w:r>
      <w:r w:rsidRPr="00AB2AC2">
        <w:rPr>
          <w:rFonts w:asciiTheme="majorHAnsi" w:hAnsiTheme="majorHAnsi" w:cstheme="majorHAnsi"/>
          <w:highlight w:val="yellow"/>
        </w:rPr>
        <w:t>frozen b</w:t>
      </w:r>
      <w:r w:rsidR="003611E3" w:rsidRPr="00AB2AC2">
        <w:rPr>
          <w:rFonts w:asciiTheme="majorHAnsi" w:hAnsiTheme="majorHAnsi" w:cstheme="majorHAnsi"/>
          <w:highlight w:val="yellow"/>
        </w:rPr>
        <w:t>ag and branch upright and s</w:t>
      </w:r>
      <w:r w:rsidRPr="00AB2AC2">
        <w:rPr>
          <w:rFonts w:asciiTheme="majorHAnsi" w:hAnsiTheme="majorHAnsi" w:cstheme="majorHAnsi"/>
          <w:highlight w:val="yellow"/>
        </w:rPr>
        <w:t xml:space="preserve">hake </w:t>
      </w:r>
      <w:r w:rsidR="00173041" w:rsidRPr="00AB2AC2">
        <w:rPr>
          <w:rFonts w:asciiTheme="majorHAnsi" w:hAnsiTheme="majorHAnsi" w:cstheme="majorHAnsi"/>
          <w:highlight w:val="yellow"/>
        </w:rPr>
        <w:t xml:space="preserve">the sample </w:t>
      </w:r>
      <w:r w:rsidRPr="00AB2AC2">
        <w:rPr>
          <w:rFonts w:asciiTheme="majorHAnsi" w:hAnsiTheme="majorHAnsi" w:cstheme="majorHAnsi"/>
          <w:highlight w:val="yellow"/>
        </w:rPr>
        <w:t xml:space="preserve">branch while in the bag to dislodge </w:t>
      </w:r>
      <w:r w:rsidR="003611E3" w:rsidRPr="00AB2AC2">
        <w:rPr>
          <w:rFonts w:asciiTheme="majorHAnsi" w:hAnsiTheme="majorHAnsi" w:cstheme="majorHAnsi"/>
          <w:highlight w:val="yellow"/>
        </w:rPr>
        <w:t>arthropods into the bag.</w:t>
      </w:r>
      <w:r w:rsidR="00A52FEA" w:rsidRPr="00AB2AC2">
        <w:rPr>
          <w:rFonts w:asciiTheme="majorHAnsi" w:hAnsiTheme="majorHAnsi" w:cstheme="majorHAnsi"/>
          <w:highlight w:val="yellow"/>
        </w:rPr>
        <w:t xml:space="preserve"> </w:t>
      </w:r>
      <w:r w:rsidR="003611E3" w:rsidRPr="00AB2AC2">
        <w:rPr>
          <w:rFonts w:asciiTheme="majorHAnsi" w:hAnsiTheme="majorHAnsi" w:cstheme="majorHAnsi"/>
          <w:highlight w:val="yellow"/>
        </w:rPr>
        <w:t>Carefully remove the branch and rinse in large collection pan to remove remaining arthropo</w:t>
      </w:r>
      <w:r w:rsidR="0067762B" w:rsidRPr="00AB2AC2">
        <w:rPr>
          <w:rFonts w:asciiTheme="majorHAnsi" w:hAnsiTheme="majorHAnsi" w:cstheme="majorHAnsi"/>
          <w:highlight w:val="yellow"/>
        </w:rPr>
        <w:t>d</w:t>
      </w:r>
      <w:r w:rsidR="003611E3" w:rsidRPr="00AB2AC2">
        <w:rPr>
          <w:rFonts w:asciiTheme="majorHAnsi" w:hAnsiTheme="majorHAnsi" w:cstheme="majorHAnsi"/>
          <w:highlight w:val="yellow"/>
        </w:rPr>
        <w:t>s.</w:t>
      </w:r>
      <w:r w:rsidR="00A52FEA" w:rsidRPr="00AB2AC2">
        <w:rPr>
          <w:rFonts w:asciiTheme="majorHAnsi" w:hAnsiTheme="majorHAnsi" w:cstheme="majorHAnsi"/>
          <w:highlight w:val="yellow"/>
        </w:rPr>
        <w:t xml:space="preserve"> </w:t>
      </w:r>
      <w:r w:rsidR="003611E3" w:rsidRPr="00AB2AC2">
        <w:rPr>
          <w:rFonts w:asciiTheme="majorHAnsi" w:hAnsiTheme="majorHAnsi" w:cstheme="majorHAnsi"/>
          <w:highlight w:val="yellow"/>
        </w:rPr>
        <w:t>Empty remaining material from the bag into the collection pan. Remove any non-arthropod debris</w:t>
      </w:r>
      <w:r w:rsidR="00A52FEA" w:rsidRPr="00AB2AC2">
        <w:rPr>
          <w:rFonts w:asciiTheme="majorHAnsi" w:hAnsiTheme="majorHAnsi" w:cstheme="majorHAnsi"/>
          <w:highlight w:val="yellow"/>
        </w:rPr>
        <w:t>.</w:t>
      </w:r>
    </w:p>
    <w:p w14:paraId="18C800AB" w14:textId="77777777" w:rsidR="00AB2AC2" w:rsidRDefault="00AB2AC2" w:rsidP="004F29CF">
      <w:pPr>
        <w:pStyle w:val="ListParagraph"/>
        <w:ind w:left="0"/>
        <w:jc w:val="both"/>
        <w:rPr>
          <w:rFonts w:asciiTheme="majorHAnsi" w:hAnsiTheme="majorHAnsi" w:cstheme="majorHAnsi"/>
          <w:highlight w:val="yellow"/>
        </w:rPr>
      </w:pPr>
    </w:p>
    <w:p w14:paraId="2BEE0E44" w14:textId="77777777" w:rsidR="00AB2AC2" w:rsidRDefault="008E44CE" w:rsidP="004F29CF">
      <w:pPr>
        <w:pStyle w:val="ListParagraph"/>
        <w:numPr>
          <w:ilvl w:val="1"/>
          <w:numId w:val="3"/>
        </w:numPr>
        <w:jc w:val="both"/>
        <w:rPr>
          <w:rFonts w:asciiTheme="majorHAnsi" w:hAnsiTheme="majorHAnsi" w:cstheme="majorHAnsi"/>
          <w:highlight w:val="yellow"/>
        </w:rPr>
      </w:pPr>
      <w:r w:rsidRPr="00AB2AC2">
        <w:rPr>
          <w:rFonts w:asciiTheme="majorHAnsi" w:hAnsiTheme="majorHAnsi" w:cstheme="majorHAnsi"/>
          <w:highlight w:val="yellow"/>
        </w:rPr>
        <w:t>Separate arth</w:t>
      </w:r>
      <w:r w:rsidR="0067762B" w:rsidRPr="00AB2AC2">
        <w:rPr>
          <w:rFonts w:asciiTheme="majorHAnsi" w:hAnsiTheme="majorHAnsi" w:cstheme="majorHAnsi"/>
          <w:highlight w:val="yellow"/>
        </w:rPr>
        <w:t>r</w:t>
      </w:r>
      <w:r w:rsidRPr="00AB2AC2">
        <w:rPr>
          <w:rFonts w:asciiTheme="majorHAnsi" w:hAnsiTheme="majorHAnsi" w:cstheme="majorHAnsi"/>
          <w:highlight w:val="yellow"/>
        </w:rPr>
        <w:t>opods into desired taxonomic groups</w:t>
      </w:r>
      <w:r w:rsidR="00173041" w:rsidRPr="00AB2AC2">
        <w:rPr>
          <w:rFonts w:asciiTheme="majorHAnsi" w:hAnsiTheme="majorHAnsi" w:cstheme="majorHAnsi"/>
          <w:highlight w:val="yellow"/>
        </w:rPr>
        <w:t>.</w:t>
      </w:r>
      <w:r w:rsidRPr="00AB2AC2">
        <w:rPr>
          <w:rFonts w:asciiTheme="majorHAnsi" w:hAnsiTheme="majorHAnsi" w:cstheme="majorHAnsi"/>
          <w:highlight w:val="yellow"/>
        </w:rPr>
        <w:t xml:space="preserve"> </w:t>
      </w:r>
      <w:r w:rsidR="00173041" w:rsidRPr="00AB2AC2">
        <w:rPr>
          <w:rFonts w:asciiTheme="majorHAnsi" w:hAnsiTheme="majorHAnsi" w:cstheme="majorHAnsi"/>
          <w:highlight w:val="yellow"/>
        </w:rPr>
        <w:t xml:space="preserve">Note differences between </w:t>
      </w:r>
      <w:r w:rsidRPr="00AB2AC2">
        <w:rPr>
          <w:rFonts w:asciiTheme="majorHAnsi" w:hAnsiTheme="majorHAnsi" w:cstheme="majorHAnsi"/>
          <w:highlight w:val="yellow"/>
        </w:rPr>
        <w:t>larvae and adults</w:t>
      </w:r>
      <w:r w:rsidR="00A52FEA" w:rsidRPr="00AB2AC2">
        <w:rPr>
          <w:rFonts w:asciiTheme="majorHAnsi" w:hAnsiTheme="majorHAnsi" w:cstheme="majorHAnsi"/>
          <w:highlight w:val="yellow"/>
        </w:rPr>
        <w:t>.</w:t>
      </w:r>
    </w:p>
    <w:p w14:paraId="45DDBA22" w14:textId="77777777" w:rsidR="00AB2AC2" w:rsidRDefault="00AB2AC2" w:rsidP="004F29CF">
      <w:pPr>
        <w:pStyle w:val="ListParagraph"/>
        <w:ind w:left="0"/>
        <w:jc w:val="both"/>
        <w:rPr>
          <w:rFonts w:asciiTheme="majorHAnsi" w:hAnsiTheme="majorHAnsi" w:cstheme="majorHAnsi"/>
          <w:highlight w:val="yellow"/>
        </w:rPr>
      </w:pPr>
    </w:p>
    <w:p w14:paraId="6684E31F" w14:textId="089B920B" w:rsidR="003611E3" w:rsidRPr="00AB2AC2" w:rsidRDefault="003611E3" w:rsidP="004F29CF">
      <w:pPr>
        <w:pStyle w:val="ListParagraph"/>
        <w:numPr>
          <w:ilvl w:val="1"/>
          <w:numId w:val="3"/>
        </w:numPr>
        <w:spacing w:after="0"/>
        <w:jc w:val="both"/>
        <w:rPr>
          <w:rFonts w:asciiTheme="majorHAnsi" w:hAnsiTheme="majorHAnsi" w:cstheme="majorHAnsi"/>
          <w:highlight w:val="yellow"/>
        </w:rPr>
      </w:pPr>
      <w:r w:rsidRPr="00AB2AC2">
        <w:rPr>
          <w:rFonts w:asciiTheme="majorHAnsi" w:hAnsiTheme="majorHAnsi" w:cstheme="majorHAnsi"/>
          <w:highlight w:val="yellow"/>
        </w:rPr>
        <w:t>Quantify arthropods as desired.</w:t>
      </w:r>
      <w:r w:rsidR="006561FA" w:rsidRPr="00AB2AC2">
        <w:rPr>
          <w:rFonts w:asciiTheme="majorHAnsi" w:hAnsiTheme="majorHAnsi" w:cstheme="majorHAnsi"/>
          <w:highlight w:val="yellow"/>
        </w:rPr>
        <w:t xml:space="preserve"> </w:t>
      </w:r>
      <w:r w:rsidRPr="00AB2AC2">
        <w:rPr>
          <w:rFonts w:asciiTheme="majorHAnsi" w:hAnsiTheme="majorHAnsi" w:cstheme="majorHAnsi"/>
          <w:highlight w:val="yellow"/>
        </w:rPr>
        <w:t>If biomass is of interest</w:t>
      </w:r>
      <w:r w:rsidR="00AB2AC2" w:rsidRPr="00AB2AC2">
        <w:rPr>
          <w:rFonts w:asciiTheme="majorHAnsi" w:hAnsiTheme="majorHAnsi" w:cstheme="majorHAnsi"/>
          <w:highlight w:val="yellow"/>
        </w:rPr>
        <w:t>,</w:t>
      </w:r>
      <w:r w:rsidRPr="00AB2AC2">
        <w:rPr>
          <w:rFonts w:asciiTheme="majorHAnsi" w:hAnsiTheme="majorHAnsi" w:cstheme="majorHAnsi"/>
          <w:highlight w:val="yellow"/>
        </w:rPr>
        <w:t xml:space="preserve"> e</w:t>
      </w:r>
      <w:r w:rsidR="0067762B" w:rsidRPr="00AB2AC2">
        <w:rPr>
          <w:rFonts w:asciiTheme="majorHAnsi" w:hAnsiTheme="majorHAnsi" w:cstheme="majorHAnsi"/>
          <w:highlight w:val="yellow"/>
        </w:rPr>
        <w:t>i</w:t>
      </w:r>
      <w:r w:rsidRPr="00AB2AC2">
        <w:rPr>
          <w:rFonts w:asciiTheme="majorHAnsi" w:hAnsiTheme="majorHAnsi" w:cstheme="majorHAnsi"/>
          <w:highlight w:val="yellow"/>
        </w:rPr>
        <w:t>ther</w:t>
      </w:r>
      <w:r w:rsidR="00AB2AC2" w:rsidRPr="00AB2AC2">
        <w:rPr>
          <w:rFonts w:asciiTheme="majorHAnsi" w:hAnsiTheme="majorHAnsi" w:cstheme="majorHAnsi"/>
          <w:highlight w:val="yellow"/>
        </w:rPr>
        <w:t xml:space="preserve"> m</w:t>
      </w:r>
      <w:r w:rsidRPr="00AB2AC2">
        <w:rPr>
          <w:rFonts w:asciiTheme="majorHAnsi" w:hAnsiTheme="majorHAnsi" w:cstheme="majorHAnsi"/>
          <w:highlight w:val="yellow"/>
        </w:rPr>
        <w:t>easure length of arthropods and use published length mass table to estimate biomass</w:t>
      </w:r>
      <w:r w:rsidR="00AB2AC2" w:rsidRPr="00AB2AC2">
        <w:rPr>
          <w:rFonts w:asciiTheme="majorHAnsi" w:hAnsiTheme="majorHAnsi" w:cstheme="majorHAnsi"/>
          <w:highlight w:val="yellow"/>
        </w:rPr>
        <w:t xml:space="preserve">, or </w:t>
      </w:r>
      <w:r w:rsidR="00AB2AC2">
        <w:rPr>
          <w:rFonts w:asciiTheme="majorHAnsi" w:hAnsiTheme="majorHAnsi" w:cstheme="majorHAnsi"/>
          <w:highlight w:val="yellow"/>
        </w:rPr>
        <w:t>p</w:t>
      </w:r>
      <w:r w:rsidRPr="00AB2AC2">
        <w:rPr>
          <w:rFonts w:asciiTheme="majorHAnsi" w:hAnsiTheme="majorHAnsi" w:cstheme="majorHAnsi"/>
          <w:highlight w:val="yellow"/>
        </w:rPr>
        <w:t>lace arthropods in small drying pans, dry i</w:t>
      </w:r>
      <w:r w:rsidR="008E44CE" w:rsidRPr="00AB2AC2">
        <w:rPr>
          <w:rFonts w:asciiTheme="majorHAnsi" w:hAnsiTheme="majorHAnsi" w:cstheme="majorHAnsi"/>
          <w:highlight w:val="yellow"/>
        </w:rPr>
        <w:t>n drying oven for 24 h at 45</w:t>
      </w:r>
      <w:r w:rsidR="004755D5">
        <w:rPr>
          <w:rFonts w:asciiTheme="majorHAnsi" w:hAnsiTheme="majorHAnsi" w:cstheme="majorHAnsi"/>
          <w:highlight w:val="yellow"/>
        </w:rPr>
        <w:t xml:space="preserve"> °</w:t>
      </w:r>
      <w:r w:rsidRPr="00AB2AC2">
        <w:rPr>
          <w:rFonts w:asciiTheme="majorHAnsi" w:hAnsiTheme="majorHAnsi" w:cstheme="majorHAnsi"/>
          <w:highlight w:val="yellow"/>
        </w:rPr>
        <w:t>C, and weigh on an electronic balance.</w:t>
      </w:r>
    </w:p>
    <w:p w14:paraId="7ECE5706" w14:textId="77777777" w:rsidR="00BC3123" w:rsidRDefault="00BC3123" w:rsidP="004F29CF">
      <w:pPr>
        <w:jc w:val="both"/>
        <w:rPr>
          <w:rFonts w:asciiTheme="majorHAnsi" w:hAnsiTheme="majorHAnsi" w:cstheme="majorHAnsi"/>
          <w:b/>
          <w:highlight w:val="yellow"/>
        </w:rPr>
      </w:pPr>
    </w:p>
    <w:p w14:paraId="016251FF" w14:textId="67BDC425" w:rsidR="003611E3" w:rsidRPr="00085905" w:rsidRDefault="003611E3" w:rsidP="004F29CF">
      <w:pPr>
        <w:pStyle w:val="ListParagraph"/>
        <w:numPr>
          <w:ilvl w:val="0"/>
          <w:numId w:val="3"/>
        </w:numPr>
        <w:spacing w:after="0"/>
        <w:jc w:val="both"/>
        <w:rPr>
          <w:rFonts w:asciiTheme="majorHAnsi" w:hAnsiTheme="majorHAnsi" w:cstheme="majorHAnsi"/>
          <w:b/>
          <w:bCs/>
          <w:highlight w:val="yellow"/>
        </w:rPr>
      </w:pPr>
      <w:r w:rsidRPr="00085905">
        <w:rPr>
          <w:rFonts w:asciiTheme="majorHAnsi" w:hAnsiTheme="majorHAnsi" w:cstheme="majorHAnsi"/>
          <w:b/>
          <w:bCs/>
          <w:highlight w:val="yellow"/>
        </w:rPr>
        <w:t>Estimating density</w:t>
      </w:r>
    </w:p>
    <w:p w14:paraId="214E4E40" w14:textId="77777777" w:rsidR="00BC3123" w:rsidRDefault="00BC3123" w:rsidP="004F29CF">
      <w:pPr>
        <w:jc w:val="both"/>
        <w:rPr>
          <w:rFonts w:asciiTheme="majorHAnsi" w:hAnsiTheme="majorHAnsi" w:cstheme="majorHAnsi"/>
          <w:highlight w:val="yellow"/>
        </w:rPr>
      </w:pPr>
    </w:p>
    <w:p w14:paraId="627E4D79" w14:textId="15FDA569" w:rsidR="003611E3" w:rsidRPr="005A51F4" w:rsidRDefault="003611E3" w:rsidP="004F29CF">
      <w:pPr>
        <w:pStyle w:val="ListParagraph"/>
        <w:numPr>
          <w:ilvl w:val="1"/>
          <w:numId w:val="3"/>
        </w:numPr>
        <w:spacing w:after="0"/>
        <w:jc w:val="both"/>
        <w:rPr>
          <w:rFonts w:asciiTheme="majorHAnsi" w:hAnsiTheme="majorHAnsi" w:cstheme="majorHAnsi"/>
          <w:highlight w:val="yellow"/>
        </w:rPr>
      </w:pPr>
      <w:r w:rsidRPr="005A51F4">
        <w:rPr>
          <w:rFonts w:asciiTheme="majorHAnsi" w:hAnsiTheme="majorHAnsi" w:cstheme="majorHAnsi"/>
          <w:highlight w:val="yellow"/>
        </w:rPr>
        <w:t xml:space="preserve">To estimate density and control for variation </w:t>
      </w:r>
      <w:r w:rsidR="00032BD8" w:rsidRPr="005A51F4">
        <w:rPr>
          <w:rFonts w:asciiTheme="majorHAnsi" w:hAnsiTheme="majorHAnsi" w:cstheme="majorHAnsi"/>
          <w:highlight w:val="yellow"/>
        </w:rPr>
        <w:t>in leaf structure and leaf density between samples within tree species and among tree species either:</w:t>
      </w:r>
    </w:p>
    <w:p w14:paraId="73F53926" w14:textId="77777777" w:rsidR="00BC3123" w:rsidRDefault="00BC3123" w:rsidP="004F29CF">
      <w:pPr>
        <w:jc w:val="both"/>
        <w:rPr>
          <w:rFonts w:asciiTheme="majorHAnsi" w:hAnsiTheme="majorHAnsi" w:cstheme="majorHAnsi"/>
          <w:highlight w:val="yellow"/>
        </w:rPr>
      </w:pPr>
    </w:p>
    <w:p w14:paraId="6F800CBA" w14:textId="77777777" w:rsidR="008E4BDF" w:rsidRDefault="00032BD8" w:rsidP="004F29CF">
      <w:pPr>
        <w:pStyle w:val="ListParagraph"/>
        <w:numPr>
          <w:ilvl w:val="2"/>
          <w:numId w:val="3"/>
        </w:numPr>
        <w:jc w:val="both"/>
        <w:rPr>
          <w:rFonts w:asciiTheme="majorHAnsi" w:hAnsiTheme="majorHAnsi" w:cstheme="majorHAnsi"/>
          <w:highlight w:val="yellow"/>
        </w:rPr>
      </w:pPr>
      <w:r w:rsidRPr="008E4BDF">
        <w:rPr>
          <w:rFonts w:asciiTheme="majorHAnsi" w:hAnsiTheme="majorHAnsi" w:cstheme="majorHAnsi"/>
          <w:highlight w:val="yellow"/>
        </w:rPr>
        <w:t>Count and measure the surface area of the leaves from each sample.</w:t>
      </w:r>
    </w:p>
    <w:p w14:paraId="4C58F853" w14:textId="77777777" w:rsidR="008E4BDF" w:rsidRDefault="008E4BDF" w:rsidP="004F29CF">
      <w:pPr>
        <w:pStyle w:val="ListParagraph"/>
        <w:ind w:left="0"/>
        <w:jc w:val="both"/>
        <w:rPr>
          <w:rFonts w:asciiTheme="majorHAnsi" w:hAnsiTheme="majorHAnsi" w:cstheme="majorHAnsi"/>
          <w:highlight w:val="yellow"/>
        </w:rPr>
      </w:pPr>
    </w:p>
    <w:p w14:paraId="5662670D" w14:textId="77777777" w:rsidR="008E4BDF" w:rsidRDefault="00032BD8" w:rsidP="004F29CF">
      <w:pPr>
        <w:pStyle w:val="ListParagraph"/>
        <w:numPr>
          <w:ilvl w:val="2"/>
          <w:numId w:val="3"/>
        </w:numPr>
        <w:jc w:val="both"/>
        <w:rPr>
          <w:rFonts w:asciiTheme="majorHAnsi" w:hAnsiTheme="majorHAnsi" w:cstheme="majorHAnsi"/>
          <w:highlight w:val="yellow"/>
        </w:rPr>
      </w:pPr>
      <w:r w:rsidRPr="008E4BDF">
        <w:rPr>
          <w:rFonts w:asciiTheme="majorHAnsi" w:hAnsiTheme="majorHAnsi" w:cstheme="majorHAnsi"/>
          <w:highlight w:val="yellow"/>
        </w:rPr>
        <w:t xml:space="preserve">Dry the leaves in a drying oven for 48 h at </w:t>
      </w:r>
      <w:r w:rsidR="008E44CE" w:rsidRPr="008E4BDF">
        <w:rPr>
          <w:rFonts w:asciiTheme="majorHAnsi" w:hAnsiTheme="majorHAnsi" w:cstheme="majorHAnsi"/>
          <w:highlight w:val="yellow"/>
        </w:rPr>
        <w:t>45</w:t>
      </w:r>
      <w:r w:rsidR="008E4BDF">
        <w:rPr>
          <w:rFonts w:asciiTheme="majorHAnsi" w:hAnsiTheme="majorHAnsi" w:cstheme="majorHAnsi"/>
          <w:highlight w:val="yellow"/>
        </w:rPr>
        <w:t xml:space="preserve"> °</w:t>
      </w:r>
      <w:r w:rsidRPr="008E4BDF">
        <w:rPr>
          <w:rFonts w:asciiTheme="majorHAnsi" w:hAnsiTheme="majorHAnsi" w:cstheme="majorHAnsi"/>
          <w:highlight w:val="yellow"/>
        </w:rPr>
        <w:t>C and weigh the leaves on an electronic balance.</w:t>
      </w:r>
    </w:p>
    <w:p w14:paraId="489C855F" w14:textId="77777777" w:rsidR="008E4BDF" w:rsidRDefault="008E4BDF" w:rsidP="004F29CF">
      <w:pPr>
        <w:pStyle w:val="ListParagraph"/>
        <w:ind w:left="0"/>
        <w:jc w:val="both"/>
        <w:rPr>
          <w:rFonts w:asciiTheme="majorHAnsi" w:hAnsiTheme="majorHAnsi" w:cstheme="majorHAnsi"/>
          <w:highlight w:val="yellow"/>
        </w:rPr>
      </w:pPr>
    </w:p>
    <w:p w14:paraId="492DD93D" w14:textId="77777777" w:rsidR="008E4BDF" w:rsidRDefault="00032BD8" w:rsidP="004F29CF">
      <w:pPr>
        <w:pStyle w:val="ListParagraph"/>
        <w:numPr>
          <w:ilvl w:val="2"/>
          <w:numId w:val="3"/>
        </w:numPr>
        <w:jc w:val="both"/>
        <w:rPr>
          <w:rFonts w:asciiTheme="majorHAnsi" w:hAnsiTheme="majorHAnsi" w:cstheme="majorHAnsi"/>
          <w:highlight w:val="yellow"/>
        </w:rPr>
      </w:pPr>
      <w:r w:rsidRPr="008E4BDF">
        <w:rPr>
          <w:rFonts w:asciiTheme="majorHAnsi" w:hAnsiTheme="majorHAnsi" w:cstheme="majorHAnsi"/>
          <w:highlight w:val="yellow"/>
        </w:rPr>
        <w:t>Measure the length of all woody branch within the sample.</w:t>
      </w:r>
    </w:p>
    <w:p w14:paraId="09C83734" w14:textId="77777777" w:rsidR="008E4BDF" w:rsidRDefault="008E4BDF" w:rsidP="004F29CF">
      <w:pPr>
        <w:pStyle w:val="ListParagraph"/>
        <w:ind w:left="0"/>
        <w:jc w:val="both"/>
        <w:rPr>
          <w:rFonts w:asciiTheme="majorHAnsi" w:hAnsiTheme="majorHAnsi" w:cstheme="majorHAnsi"/>
          <w:highlight w:val="yellow"/>
        </w:rPr>
      </w:pPr>
    </w:p>
    <w:p w14:paraId="7326D084" w14:textId="0FCAE420" w:rsidR="00173041" w:rsidRDefault="008E4BDF" w:rsidP="004F29CF">
      <w:pPr>
        <w:pStyle w:val="ListParagraph"/>
        <w:spacing w:after="0"/>
        <w:ind w:left="0"/>
        <w:jc w:val="both"/>
        <w:rPr>
          <w:rFonts w:asciiTheme="majorHAnsi" w:hAnsiTheme="majorHAnsi" w:cstheme="majorHAnsi"/>
          <w:highlight w:val="yellow"/>
        </w:rPr>
      </w:pPr>
      <w:r w:rsidRPr="008E4BDF">
        <w:rPr>
          <w:rFonts w:asciiTheme="majorHAnsi" w:hAnsiTheme="majorHAnsi" w:cstheme="majorHAnsi"/>
          <w:highlight w:val="yellow"/>
        </w:rPr>
        <w:t xml:space="preserve">NOTE: </w:t>
      </w:r>
      <w:r w:rsidR="005B49D0" w:rsidRPr="008E4BDF">
        <w:rPr>
          <w:rFonts w:asciiTheme="majorHAnsi" w:hAnsiTheme="majorHAnsi" w:cstheme="majorHAnsi"/>
          <w:highlight w:val="yellow"/>
        </w:rPr>
        <w:t>Diel differences occur in arthropod communities</w:t>
      </w:r>
      <w:r w:rsidRPr="008E4BDF">
        <w:rPr>
          <w:rFonts w:asciiTheme="majorHAnsi" w:hAnsiTheme="majorHAnsi" w:cstheme="majorHAnsi"/>
          <w:highlight w:val="yellow"/>
        </w:rPr>
        <w:t>,</w:t>
      </w:r>
      <w:r w:rsidR="005B49D0" w:rsidRPr="008E4BDF">
        <w:rPr>
          <w:rFonts w:asciiTheme="majorHAnsi" w:hAnsiTheme="majorHAnsi" w:cstheme="majorHAnsi"/>
          <w:highlight w:val="yellow"/>
        </w:rPr>
        <w:t xml:space="preserve"> so sampling should be conducted throughout the entire period of inference.</w:t>
      </w:r>
    </w:p>
    <w:p w14:paraId="759E5951" w14:textId="77777777" w:rsidR="008E4BDF" w:rsidRPr="008E4BDF" w:rsidRDefault="008E4BDF" w:rsidP="004F29CF">
      <w:pPr>
        <w:pStyle w:val="ListParagraph"/>
        <w:spacing w:after="0"/>
        <w:ind w:left="0"/>
        <w:jc w:val="both"/>
        <w:rPr>
          <w:rFonts w:asciiTheme="majorHAnsi" w:hAnsiTheme="majorHAnsi" w:cstheme="majorHAnsi"/>
          <w:highlight w:val="yellow"/>
        </w:rPr>
      </w:pPr>
    </w:p>
    <w:p w14:paraId="29B3B627" w14:textId="39C86FB9" w:rsidR="00303E24" w:rsidRPr="005A51F4" w:rsidRDefault="00BC3123" w:rsidP="004F29CF">
      <w:pPr>
        <w:jc w:val="both"/>
        <w:rPr>
          <w:rFonts w:asciiTheme="majorHAnsi" w:hAnsiTheme="majorHAnsi" w:cstheme="majorHAnsi"/>
          <w:b/>
        </w:rPr>
      </w:pPr>
      <w:r w:rsidRPr="005A51F4">
        <w:rPr>
          <w:rFonts w:asciiTheme="majorHAnsi" w:hAnsiTheme="majorHAnsi" w:cstheme="majorHAnsi"/>
          <w:b/>
        </w:rPr>
        <w:t>REPRESENTATIVE RESULTS</w:t>
      </w:r>
      <w:r>
        <w:rPr>
          <w:rFonts w:asciiTheme="majorHAnsi" w:hAnsiTheme="majorHAnsi" w:cstheme="majorHAnsi"/>
          <w:b/>
        </w:rPr>
        <w:t>:</w:t>
      </w:r>
    </w:p>
    <w:p w14:paraId="2FF38B03" w14:textId="137A72E7" w:rsidR="004418CF" w:rsidRDefault="004418CF" w:rsidP="004F29CF">
      <w:pPr>
        <w:pStyle w:val="Default"/>
        <w:jc w:val="both"/>
        <w:rPr>
          <w:rFonts w:asciiTheme="majorHAnsi" w:hAnsiTheme="majorHAnsi" w:cstheme="majorHAnsi"/>
        </w:rPr>
      </w:pPr>
      <w:r w:rsidRPr="005A51F4">
        <w:rPr>
          <w:rFonts w:asciiTheme="majorHAnsi" w:hAnsiTheme="majorHAnsi" w:cstheme="majorHAnsi"/>
        </w:rPr>
        <w:lastRenderedPageBreak/>
        <w:t>We collected</w:t>
      </w:r>
      <w:r w:rsidR="00F74B43" w:rsidRPr="005A51F4">
        <w:rPr>
          <w:rFonts w:asciiTheme="majorHAnsi" w:hAnsiTheme="majorHAnsi" w:cstheme="majorHAnsi"/>
        </w:rPr>
        <w:t xml:space="preserve"> 626</w:t>
      </w:r>
      <w:r w:rsidR="005B49D0" w:rsidRPr="005A51F4">
        <w:rPr>
          <w:rFonts w:asciiTheme="majorHAnsi" w:hAnsiTheme="majorHAnsi" w:cstheme="majorHAnsi"/>
        </w:rPr>
        <w:t xml:space="preserve"> sample</w:t>
      </w:r>
      <w:r w:rsidRPr="005A51F4">
        <w:rPr>
          <w:rFonts w:asciiTheme="majorHAnsi" w:hAnsiTheme="majorHAnsi" w:cstheme="majorHAnsi"/>
        </w:rPr>
        <w:t>s from 323 individual trees composing</w:t>
      </w:r>
      <w:r w:rsidR="005B49D0" w:rsidRPr="005A51F4">
        <w:rPr>
          <w:rFonts w:asciiTheme="majorHAnsi" w:hAnsiTheme="majorHAnsi" w:cstheme="majorHAnsi"/>
        </w:rPr>
        <w:t xml:space="preserve"> 5 tree groups</w:t>
      </w:r>
      <w:r w:rsidR="002D624F" w:rsidRPr="005A51F4">
        <w:rPr>
          <w:rFonts w:asciiTheme="majorHAnsi" w:hAnsiTheme="majorHAnsi" w:cstheme="majorHAnsi"/>
        </w:rPr>
        <w:t>.</w:t>
      </w:r>
      <w:r w:rsidR="006561FA">
        <w:rPr>
          <w:rFonts w:asciiTheme="majorHAnsi" w:hAnsiTheme="majorHAnsi" w:cstheme="majorHAnsi"/>
        </w:rPr>
        <w:t xml:space="preserve"> </w:t>
      </w:r>
      <w:r w:rsidR="002D624F" w:rsidRPr="005A51F4">
        <w:rPr>
          <w:rFonts w:asciiTheme="majorHAnsi" w:hAnsiTheme="majorHAnsi" w:cstheme="majorHAnsi"/>
        </w:rPr>
        <w:t xml:space="preserve">For estimates of </w:t>
      </w:r>
      <w:r w:rsidR="006B0B10" w:rsidRPr="005A51F4">
        <w:rPr>
          <w:rFonts w:asciiTheme="majorHAnsi" w:hAnsiTheme="majorHAnsi" w:cstheme="majorHAnsi"/>
        </w:rPr>
        <w:t xml:space="preserve">total </w:t>
      </w:r>
      <w:r w:rsidR="002D624F" w:rsidRPr="005A51F4">
        <w:rPr>
          <w:rFonts w:asciiTheme="majorHAnsi" w:hAnsiTheme="majorHAnsi" w:cstheme="majorHAnsi"/>
        </w:rPr>
        <w:t>arthropod biomass per meter of branch</w:t>
      </w:r>
      <w:r w:rsidR="00B84D35" w:rsidRPr="005A51F4">
        <w:rPr>
          <w:rFonts w:asciiTheme="majorHAnsi" w:hAnsiTheme="majorHAnsi" w:cstheme="majorHAnsi"/>
        </w:rPr>
        <w:t xml:space="preserve"> sampled,</w:t>
      </w:r>
      <w:r w:rsidR="006B0B10" w:rsidRPr="005A51F4">
        <w:rPr>
          <w:rFonts w:asciiTheme="majorHAnsi" w:hAnsiTheme="majorHAnsi" w:cstheme="majorHAnsi"/>
        </w:rPr>
        <w:t xml:space="preserve"> the standard error ranged</w:t>
      </w:r>
      <w:r w:rsidR="00295F13" w:rsidRPr="005A51F4">
        <w:rPr>
          <w:rFonts w:asciiTheme="majorHAnsi" w:hAnsiTheme="majorHAnsi" w:cstheme="majorHAnsi"/>
        </w:rPr>
        <w:t xml:space="preserve"> from 12</w:t>
      </w:r>
      <w:r w:rsidR="00114D5B">
        <w:rPr>
          <w:rFonts w:asciiTheme="majorHAnsi" w:hAnsiTheme="majorHAnsi" w:cstheme="majorHAnsi"/>
        </w:rPr>
        <w:t>%</w:t>
      </w:r>
      <w:r w:rsidR="00295F13" w:rsidRPr="005A51F4">
        <w:rPr>
          <w:rFonts w:asciiTheme="majorHAnsi" w:hAnsiTheme="majorHAnsi" w:cstheme="majorHAnsi"/>
        </w:rPr>
        <w:t xml:space="preserve"> to 18</w:t>
      </w:r>
      <w:r w:rsidR="004C5612">
        <w:rPr>
          <w:rFonts w:asciiTheme="majorHAnsi" w:hAnsiTheme="majorHAnsi" w:cstheme="majorHAnsi"/>
        </w:rPr>
        <w:t xml:space="preserve">% </w:t>
      </w:r>
      <w:r w:rsidRPr="005A51F4">
        <w:rPr>
          <w:rFonts w:asciiTheme="majorHAnsi" w:hAnsiTheme="majorHAnsi" w:cstheme="majorHAnsi"/>
        </w:rPr>
        <w:t>of the mean</w:t>
      </w:r>
      <w:r w:rsidR="006B0B10" w:rsidRPr="005A51F4">
        <w:rPr>
          <w:rFonts w:asciiTheme="majorHAnsi" w:hAnsiTheme="majorHAnsi" w:cstheme="majorHAnsi"/>
        </w:rPr>
        <w:t xml:space="preserve"> for the 5 tree groups</w:t>
      </w:r>
      <w:r w:rsidR="00295F13" w:rsidRPr="005A51F4">
        <w:rPr>
          <w:rFonts w:asciiTheme="majorHAnsi" w:hAnsiTheme="majorHAnsi" w:cstheme="majorHAnsi"/>
        </w:rPr>
        <w:t xml:space="preserve"> (</w:t>
      </w:r>
      <w:r w:rsidR="00295F13" w:rsidRPr="00114D5B">
        <w:rPr>
          <w:rFonts w:asciiTheme="majorHAnsi" w:hAnsiTheme="majorHAnsi" w:cstheme="majorHAnsi"/>
          <w:b/>
          <w:bCs/>
        </w:rPr>
        <w:t>Table 1</w:t>
      </w:r>
      <w:r w:rsidR="00295F13" w:rsidRPr="005A51F4">
        <w:rPr>
          <w:rFonts w:asciiTheme="majorHAnsi" w:hAnsiTheme="majorHAnsi" w:cstheme="majorHAnsi"/>
        </w:rPr>
        <w:t>)</w:t>
      </w:r>
      <w:r w:rsidR="006B0B10" w:rsidRPr="005A51F4">
        <w:rPr>
          <w:rFonts w:asciiTheme="majorHAnsi" w:hAnsiTheme="majorHAnsi" w:cstheme="majorHAnsi"/>
        </w:rPr>
        <w:t>.</w:t>
      </w:r>
      <w:r w:rsidR="006561FA">
        <w:rPr>
          <w:rFonts w:asciiTheme="majorHAnsi" w:hAnsiTheme="majorHAnsi" w:cstheme="majorHAnsi"/>
        </w:rPr>
        <w:t xml:space="preserve"> </w:t>
      </w:r>
      <w:r w:rsidR="006B0B10" w:rsidRPr="005A51F4">
        <w:rPr>
          <w:rFonts w:asciiTheme="majorHAnsi" w:hAnsiTheme="majorHAnsi" w:cstheme="majorHAnsi"/>
        </w:rPr>
        <w:t>This level of precision was adequate to detect variation among tree groups and a quadratic change in biomass with date</w:t>
      </w:r>
      <w:r w:rsidR="00430CE0" w:rsidRPr="005A51F4">
        <w:rPr>
          <w:rFonts w:asciiTheme="majorHAnsi" w:hAnsiTheme="majorHAnsi" w:cstheme="majorHAnsi"/>
          <w:vertAlign w:val="superscript"/>
        </w:rPr>
        <w:t>25</w:t>
      </w:r>
      <w:r w:rsidR="006B0B10" w:rsidRPr="005A51F4">
        <w:rPr>
          <w:rFonts w:asciiTheme="majorHAnsi" w:hAnsiTheme="majorHAnsi" w:cstheme="majorHAnsi"/>
        </w:rPr>
        <w:t>.</w:t>
      </w:r>
      <w:r w:rsidR="005B49D0" w:rsidRPr="005A51F4">
        <w:rPr>
          <w:rFonts w:asciiTheme="majorHAnsi" w:hAnsiTheme="majorHAnsi" w:cstheme="majorHAnsi"/>
        </w:rPr>
        <w:t xml:space="preserve"> </w:t>
      </w:r>
      <w:r w:rsidR="006B0B10" w:rsidRPr="005A51F4">
        <w:rPr>
          <w:rFonts w:asciiTheme="majorHAnsi" w:hAnsiTheme="majorHAnsi" w:cstheme="majorHAnsi"/>
        </w:rPr>
        <w:t>This technique provided more precision when estimatin</w:t>
      </w:r>
      <w:r w:rsidRPr="005A51F4">
        <w:rPr>
          <w:rFonts w:asciiTheme="majorHAnsi" w:hAnsiTheme="majorHAnsi" w:cstheme="majorHAnsi"/>
        </w:rPr>
        <w:t xml:space="preserve">g guild diversity </w:t>
      </w:r>
      <w:r w:rsidR="00B84D35" w:rsidRPr="005A51F4">
        <w:rPr>
          <w:rFonts w:asciiTheme="majorHAnsi" w:hAnsiTheme="majorHAnsi" w:cstheme="majorHAnsi"/>
        </w:rPr>
        <w:t xml:space="preserve">as demonstrated by </w:t>
      </w:r>
      <w:r w:rsidRPr="005A51F4">
        <w:rPr>
          <w:rFonts w:asciiTheme="majorHAnsi" w:hAnsiTheme="majorHAnsi" w:cstheme="majorHAnsi"/>
        </w:rPr>
        <w:t xml:space="preserve">the </w:t>
      </w:r>
      <w:r w:rsidR="006B0B10" w:rsidRPr="005A51F4">
        <w:rPr>
          <w:rFonts w:asciiTheme="majorHAnsi" w:hAnsiTheme="majorHAnsi" w:cstheme="majorHAnsi"/>
        </w:rPr>
        <w:t xml:space="preserve">standard error of </w:t>
      </w:r>
      <w:r w:rsidR="00B84D35" w:rsidRPr="005A51F4">
        <w:rPr>
          <w:rFonts w:asciiTheme="majorHAnsi" w:hAnsiTheme="majorHAnsi" w:cstheme="majorHAnsi"/>
        </w:rPr>
        <w:t>arthropod guild diversity (</w:t>
      </w:r>
      <w:r w:rsidR="006B0B10" w:rsidRPr="005A51F4">
        <w:rPr>
          <w:rFonts w:asciiTheme="majorHAnsi" w:hAnsiTheme="majorHAnsi" w:cstheme="majorHAnsi"/>
          <w:i/>
        </w:rPr>
        <w:t>H’</w:t>
      </w:r>
      <w:r w:rsidR="00B84D35" w:rsidRPr="005A51F4">
        <w:rPr>
          <w:rFonts w:asciiTheme="majorHAnsi" w:hAnsiTheme="majorHAnsi" w:cstheme="majorHAnsi"/>
        </w:rPr>
        <w:t>)</w:t>
      </w:r>
      <w:r w:rsidR="006B0B10" w:rsidRPr="005A51F4">
        <w:rPr>
          <w:rFonts w:asciiTheme="majorHAnsi" w:hAnsiTheme="majorHAnsi" w:cstheme="majorHAnsi"/>
        </w:rPr>
        <w:t xml:space="preserve"> ranging from 3</w:t>
      </w:r>
      <w:r w:rsidR="00114D5B">
        <w:rPr>
          <w:rFonts w:asciiTheme="majorHAnsi" w:hAnsiTheme="majorHAnsi" w:cstheme="majorHAnsi"/>
        </w:rPr>
        <w:t>%</w:t>
      </w:r>
      <w:r w:rsidR="006B0B10" w:rsidRPr="005A51F4">
        <w:rPr>
          <w:rFonts w:asciiTheme="majorHAnsi" w:hAnsiTheme="majorHAnsi" w:cstheme="majorHAnsi"/>
        </w:rPr>
        <w:t xml:space="preserve"> to 7</w:t>
      </w:r>
      <w:r w:rsidR="004C5612">
        <w:rPr>
          <w:rFonts w:asciiTheme="majorHAnsi" w:hAnsiTheme="majorHAnsi" w:cstheme="majorHAnsi"/>
        </w:rPr>
        <w:t xml:space="preserve">% </w:t>
      </w:r>
      <w:r w:rsidR="006B0B10" w:rsidRPr="005A51F4">
        <w:rPr>
          <w:rFonts w:asciiTheme="majorHAnsi" w:hAnsiTheme="majorHAnsi" w:cstheme="majorHAnsi"/>
        </w:rPr>
        <w:t>of the mean diversity</w:t>
      </w:r>
      <w:r w:rsidRPr="005A51F4">
        <w:rPr>
          <w:rFonts w:asciiTheme="majorHAnsi" w:hAnsiTheme="majorHAnsi" w:cstheme="majorHAnsi"/>
        </w:rPr>
        <w:t xml:space="preserve"> a</w:t>
      </w:r>
      <w:r w:rsidR="00F74B43" w:rsidRPr="005A51F4">
        <w:rPr>
          <w:rFonts w:asciiTheme="majorHAnsi" w:hAnsiTheme="majorHAnsi" w:cstheme="majorHAnsi"/>
        </w:rPr>
        <w:t>cross the 5 tree groups</w:t>
      </w:r>
      <w:r w:rsidR="00295F13" w:rsidRPr="005A51F4">
        <w:rPr>
          <w:rFonts w:asciiTheme="majorHAnsi" w:hAnsiTheme="majorHAnsi" w:cstheme="majorHAnsi"/>
        </w:rPr>
        <w:t xml:space="preserve"> (</w:t>
      </w:r>
      <w:r w:rsidR="00295F13" w:rsidRPr="00114D5B">
        <w:rPr>
          <w:rFonts w:asciiTheme="majorHAnsi" w:hAnsiTheme="majorHAnsi" w:cstheme="majorHAnsi"/>
          <w:b/>
          <w:bCs/>
        </w:rPr>
        <w:t>Table 1</w:t>
      </w:r>
      <w:r w:rsidR="00295F13" w:rsidRPr="005A51F4">
        <w:rPr>
          <w:rFonts w:asciiTheme="majorHAnsi" w:hAnsiTheme="majorHAnsi" w:cstheme="majorHAnsi"/>
        </w:rPr>
        <w:t>)</w:t>
      </w:r>
      <w:r w:rsidR="00F74B43" w:rsidRPr="005A51F4">
        <w:rPr>
          <w:rFonts w:asciiTheme="majorHAnsi" w:hAnsiTheme="majorHAnsi" w:cstheme="majorHAnsi"/>
        </w:rPr>
        <w:t>.</w:t>
      </w:r>
      <w:r w:rsidR="006561FA">
        <w:rPr>
          <w:rFonts w:asciiTheme="majorHAnsi" w:hAnsiTheme="majorHAnsi" w:cstheme="majorHAnsi"/>
        </w:rPr>
        <w:t xml:space="preserve"> </w:t>
      </w:r>
      <w:r w:rsidR="00F74B43" w:rsidRPr="005A51F4">
        <w:rPr>
          <w:rFonts w:asciiTheme="majorHAnsi" w:hAnsiTheme="majorHAnsi" w:cstheme="majorHAnsi"/>
        </w:rPr>
        <w:t>Precis</w:t>
      </w:r>
      <w:r w:rsidRPr="005A51F4">
        <w:rPr>
          <w:rFonts w:asciiTheme="majorHAnsi" w:hAnsiTheme="majorHAnsi" w:cstheme="majorHAnsi"/>
        </w:rPr>
        <w:t>ion at this level was</w:t>
      </w:r>
      <w:r w:rsidR="006B0B10" w:rsidRPr="005A51F4">
        <w:rPr>
          <w:rFonts w:asciiTheme="majorHAnsi" w:hAnsiTheme="majorHAnsi" w:cstheme="majorHAnsi"/>
        </w:rPr>
        <w:t xml:space="preserve"> adequate to detect variation acr</w:t>
      </w:r>
      <w:r w:rsidRPr="005A51F4">
        <w:rPr>
          <w:rFonts w:asciiTheme="majorHAnsi" w:hAnsiTheme="majorHAnsi" w:cstheme="majorHAnsi"/>
        </w:rPr>
        <w:t>oss the 5 tree groups</w:t>
      </w:r>
      <w:r w:rsidR="00295F13" w:rsidRPr="005A51F4">
        <w:rPr>
          <w:rFonts w:asciiTheme="majorHAnsi" w:hAnsiTheme="majorHAnsi" w:cstheme="majorHAnsi"/>
          <w:vertAlign w:val="superscript"/>
        </w:rPr>
        <w:t>25</w:t>
      </w:r>
      <w:r w:rsidRPr="005A51F4">
        <w:rPr>
          <w:rFonts w:asciiTheme="majorHAnsi" w:hAnsiTheme="majorHAnsi" w:cstheme="majorHAnsi"/>
        </w:rPr>
        <w:t>.</w:t>
      </w:r>
      <w:r w:rsidR="006561FA">
        <w:rPr>
          <w:rFonts w:asciiTheme="majorHAnsi" w:hAnsiTheme="majorHAnsi" w:cstheme="majorHAnsi"/>
        </w:rPr>
        <w:t xml:space="preserve"> </w:t>
      </w:r>
      <w:r w:rsidRPr="005A51F4">
        <w:rPr>
          <w:rFonts w:asciiTheme="majorHAnsi" w:hAnsiTheme="majorHAnsi" w:cstheme="majorHAnsi"/>
        </w:rPr>
        <w:t xml:space="preserve">Precision of estimates of richness was also very good </w:t>
      </w:r>
      <w:r w:rsidR="00B84D35" w:rsidRPr="005A51F4">
        <w:rPr>
          <w:rFonts w:asciiTheme="majorHAnsi" w:hAnsiTheme="majorHAnsi" w:cstheme="majorHAnsi"/>
        </w:rPr>
        <w:t xml:space="preserve">as demonstrated by </w:t>
      </w:r>
      <w:r w:rsidR="004D2928" w:rsidRPr="005A51F4">
        <w:rPr>
          <w:rFonts w:asciiTheme="majorHAnsi" w:hAnsiTheme="majorHAnsi" w:cstheme="majorHAnsi"/>
        </w:rPr>
        <w:t xml:space="preserve">standard errors that ranged from </w:t>
      </w:r>
      <w:r w:rsidR="00A61429" w:rsidRPr="005A51F4">
        <w:rPr>
          <w:rFonts w:asciiTheme="majorHAnsi" w:hAnsiTheme="majorHAnsi" w:cstheme="majorHAnsi"/>
        </w:rPr>
        <w:t>3</w:t>
      </w:r>
      <w:r w:rsidR="00114D5B">
        <w:rPr>
          <w:rFonts w:asciiTheme="majorHAnsi" w:hAnsiTheme="majorHAnsi" w:cstheme="majorHAnsi"/>
        </w:rPr>
        <w:t>%</w:t>
      </w:r>
      <w:r w:rsidR="00A61429" w:rsidRPr="005A51F4">
        <w:rPr>
          <w:rFonts w:asciiTheme="majorHAnsi" w:hAnsiTheme="majorHAnsi" w:cstheme="majorHAnsi"/>
        </w:rPr>
        <w:t xml:space="preserve"> to 6</w:t>
      </w:r>
      <w:r w:rsidR="004C5612">
        <w:rPr>
          <w:rFonts w:asciiTheme="majorHAnsi" w:hAnsiTheme="majorHAnsi" w:cstheme="majorHAnsi"/>
        </w:rPr>
        <w:t xml:space="preserve">% </w:t>
      </w:r>
      <w:r w:rsidR="004D2928" w:rsidRPr="005A51F4">
        <w:rPr>
          <w:rFonts w:asciiTheme="majorHAnsi" w:hAnsiTheme="majorHAnsi" w:cstheme="majorHAnsi"/>
        </w:rPr>
        <w:t xml:space="preserve">of the </w:t>
      </w:r>
      <w:r w:rsidR="00A61429" w:rsidRPr="005A51F4">
        <w:rPr>
          <w:rFonts w:asciiTheme="majorHAnsi" w:hAnsiTheme="majorHAnsi" w:cstheme="majorHAnsi"/>
        </w:rPr>
        <w:t>mean</w:t>
      </w:r>
      <w:r w:rsidRPr="005A51F4">
        <w:rPr>
          <w:rFonts w:asciiTheme="majorHAnsi" w:hAnsiTheme="majorHAnsi" w:cstheme="majorHAnsi"/>
        </w:rPr>
        <w:t xml:space="preserve"> richness</w:t>
      </w:r>
      <w:r w:rsidR="00A61429" w:rsidRPr="005A51F4">
        <w:rPr>
          <w:rFonts w:asciiTheme="majorHAnsi" w:hAnsiTheme="majorHAnsi" w:cstheme="majorHAnsi"/>
        </w:rPr>
        <w:t xml:space="preserve"> </w:t>
      </w:r>
      <w:r w:rsidRPr="005A51F4">
        <w:rPr>
          <w:rFonts w:asciiTheme="majorHAnsi" w:hAnsiTheme="majorHAnsi" w:cstheme="majorHAnsi"/>
        </w:rPr>
        <w:t>among the 5 tree groups</w:t>
      </w:r>
      <w:r w:rsidR="00295F13" w:rsidRPr="005A51F4">
        <w:rPr>
          <w:rFonts w:asciiTheme="majorHAnsi" w:hAnsiTheme="majorHAnsi" w:cstheme="majorHAnsi"/>
        </w:rPr>
        <w:t xml:space="preserve"> (</w:t>
      </w:r>
      <w:r w:rsidR="00295F13" w:rsidRPr="00114D5B">
        <w:rPr>
          <w:rFonts w:asciiTheme="majorHAnsi" w:hAnsiTheme="majorHAnsi" w:cstheme="majorHAnsi"/>
          <w:b/>
          <w:bCs/>
        </w:rPr>
        <w:t>Table 1</w:t>
      </w:r>
      <w:r w:rsidR="00295F13" w:rsidRPr="005A51F4">
        <w:rPr>
          <w:rFonts w:asciiTheme="majorHAnsi" w:hAnsiTheme="majorHAnsi" w:cstheme="majorHAnsi"/>
        </w:rPr>
        <w:t>)</w:t>
      </w:r>
      <w:r w:rsidRPr="005A51F4">
        <w:rPr>
          <w:rFonts w:asciiTheme="majorHAnsi" w:hAnsiTheme="majorHAnsi" w:cstheme="majorHAnsi"/>
        </w:rPr>
        <w:t>.</w:t>
      </w:r>
      <w:r w:rsidR="006561FA">
        <w:rPr>
          <w:rFonts w:asciiTheme="majorHAnsi" w:hAnsiTheme="majorHAnsi" w:cstheme="majorHAnsi"/>
        </w:rPr>
        <w:t xml:space="preserve"> </w:t>
      </w:r>
      <w:r w:rsidRPr="005A51F4">
        <w:rPr>
          <w:rFonts w:asciiTheme="majorHAnsi" w:hAnsiTheme="majorHAnsi" w:cstheme="majorHAnsi"/>
        </w:rPr>
        <w:t>This level of precision was adequate to identify variation among tree groups, a quadratic association with date, decrease in richness with height on the tree, and a positive relationship between arthropod richness and distance from the tree trunk</w:t>
      </w:r>
      <w:r w:rsidR="00430CE0" w:rsidRPr="005A51F4">
        <w:rPr>
          <w:rFonts w:asciiTheme="majorHAnsi" w:hAnsiTheme="majorHAnsi" w:cstheme="majorHAnsi"/>
          <w:vertAlign w:val="superscript"/>
        </w:rPr>
        <w:t>25</w:t>
      </w:r>
      <w:r w:rsidRPr="005A51F4">
        <w:rPr>
          <w:rFonts w:asciiTheme="majorHAnsi" w:hAnsiTheme="majorHAnsi" w:cstheme="majorHAnsi"/>
        </w:rPr>
        <w:t>.</w:t>
      </w:r>
    </w:p>
    <w:p w14:paraId="59D55D20" w14:textId="77777777" w:rsidR="007D4041" w:rsidRPr="005A51F4" w:rsidRDefault="007D4041" w:rsidP="004F29CF">
      <w:pPr>
        <w:pStyle w:val="Default"/>
        <w:jc w:val="both"/>
        <w:rPr>
          <w:rFonts w:asciiTheme="majorHAnsi" w:hAnsiTheme="majorHAnsi" w:cstheme="majorHAnsi"/>
        </w:rPr>
      </w:pPr>
    </w:p>
    <w:p w14:paraId="2BF6BAFB" w14:textId="53DB70E3" w:rsidR="00295F13" w:rsidRDefault="000E195C" w:rsidP="004F29CF">
      <w:pPr>
        <w:jc w:val="both"/>
        <w:rPr>
          <w:rFonts w:asciiTheme="majorHAnsi" w:hAnsiTheme="majorHAnsi" w:cstheme="majorHAnsi"/>
          <w:b/>
        </w:rPr>
      </w:pPr>
      <w:r w:rsidRPr="005A51F4">
        <w:rPr>
          <w:rFonts w:asciiTheme="majorHAnsi" w:hAnsiTheme="majorHAnsi" w:cstheme="majorHAnsi"/>
          <w:b/>
        </w:rPr>
        <w:t>TABLE LEGENDS</w:t>
      </w:r>
      <w:r>
        <w:rPr>
          <w:rFonts w:asciiTheme="majorHAnsi" w:hAnsiTheme="majorHAnsi" w:cstheme="majorHAnsi"/>
          <w:b/>
        </w:rPr>
        <w:t>:</w:t>
      </w:r>
    </w:p>
    <w:p w14:paraId="2486A6F5" w14:textId="77777777" w:rsidR="000E195C" w:rsidRPr="005A51F4" w:rsidRDefault="000E195C" w:rsidP="004F29CF">
      <w:pPr>
        <w:jc w:val="both"/>
        <w:rPr>
          <w:rFonts w:asciiTheme="majorHAnsi" w:hAnsiTheme="majorHAnsi" w:cstheme="majorHAnsi"/>
          <w:b/>
        </w:rPr>
      </w:pPr>
    </w:p>
    <w:p w14:paraId="3175B8C0" w14:textId="43367CE0" w:rsidR="00295F13" w:rsidRPr="005A51F4" w:rsidRDefault="00295F13" w:rsidP="004F29CF">
      <w:pPr>
        <w:jc w:val="both"/>
        <w:rPr>
          <w:rFonts w:asciiTheme="majorHAnsi" w:hAnsiTheme="majorHAnsi" w:cstheme="majorHAnsi"/>
          <w:b/>
        </w:rPr>
      </w:pPr>
      <w:r w:rsidRPr="005A51F4">
        <w:rPr>
          <w:rFonts w:asciiTheme="majorHAnsi" w:hAnsiTheme="majorHAnsi" w:cstheme="majorHAnsi"/>
          <w:b/>
        </w:rPr>
        <w:t>Table 1</w:t>
      </w:r>
      <w:r w:rsidR="000E195C">
        <w:rPr>
          <w:rFonts w:asciiTheme="majorHAnsi" w:hAnsiTheme="majorHAnsi" w:cstheme="majorHAnsi"/>
          <w:b/>
        </w:rPr>
        <w:t>:</w:t>
      </w:r>
      <w:r w:rsidRPr="005A51F4">
        <w:rPr>
          <w:rFonts w:asciiTheme="majorHAnsi" w:hAnsiTheme="majorHAnsi" w:cstheme="majorHAnsi"/>
          <w:b/>
        </w:rPr>
        <w:t xml:space="preserve"> Parameter estimates from most parsimonious model</w:t>
      </w:r>
      <w:r w:rsidRPr="005A51F4">
        <w:rPr>
          <w:rFonts w:asciiTheme="majorHAnsi" w:hAnsiTheme="majorHAnsi" w:cstheme="majorHAnsi"/>
          <w:vertAlign w:val="superscript"/>
        </w:rPr>
        <w:t>25</w:t>
      </w:r>
      <w:r w:rsidRPr="005A51F4">
        <w:rPr>
          <w:rFonts w:asciiTheme="majorHAnsi" w:hAnsiTheme="majorHAnsi" w:cstheme="majorHAnsi"/>
          <w:b/>
        </w:rPr>
        <w:t>.</w:t>
      </w:r>
      <w:r w:rsidR="006561FA">
        <w:rPr>
          <w:rFonts w:asciiTheme="majorHAnsi" w:hAnsiTheme="majorHAnsi" w:cstheme="majorHAnsi"/>
          <w:b/>
        </w:rPr>
        <w:t xml:space="preserve"> </w:t>
      </w:r>
      <w:r w:rsidRPr="005A51F4">
        <w:rPr>
          <w:rFonts w:asciiTheme="majorHAnsi" w:hAnsiTheme="majorHAnsi" w:cstheme="majorHAnsi"/>
        </w:rPr>
        <w:t>The mean (X), standard error of the mean (SE), and percentage of the mean of the standard error for each community metric of foliage dwelling-arthropods captured on 5 groups of trees using the described branch clipping method in the Shawnee National Forest in southern Illinois.</w:t>
      </w:r>
    </w:p>
    <w:p w14:paraId="7D3D3DB8" w14:textId="77777777" w:rsidR="00295F13" w:rsidRPr="005A51F4" w:rsidRDefault="00295F13" w:rsidP="004F29CF">
      <w:pPr>
        <w:pStyle w:val="Default"/>
        <w:jc w:val="both"/>
        <w:rPr>
          <w:rFonts w:asciiTheme="majorHAnsi" w:hAnsiTheme="majorHAnsi" w:cstheme="majorHAnsi"/>
        </w:rPr>
      </w:pPr>
    </w:p>
    <w:p w14:paraId="21CCD8B1" w14:textId="5C7A0F4A" w:rsidR="00B10A0E" w:rsidRPr="005A51F4" w:rsidRDefault="000E195C" w:rsidP="004F29CF">
      <w:pPr>
        <w:jc w:val="both"/>
        <w:rPr>
          <w:rFonts w:asciiTheme="majorHAnsi" w:hAnsiTheme="majorHAnsi" w:cstheme="majorHAnsi"/>
          <w:b/>
        </w:rPr>
      </w:pPr>
      <w:r w:rsidRPr="005A51F4">
        <w:rPr>
          <w:rFonts w:asciiTheme="majorHAnsi" w:hAnsiTheme="majorHAnsi" w:cstheme="majorHAnsi"/>
          <w:b/>
        </w:rPr>
        <w:t>DISCUSSION</w:t>
      </w:r>
      <w:r>
        <w:rPr>
          <w:rFonts w:asciiTheme="majorHAnsi" w:hAnsiTheme="majorHAnsi" w:cstheme="majorHAnsi"/>
          <w:b/>
        </w:rPr>
        <w:t>:</w:t>
      </w:r>
    </w:p>
    <w:p w14:paraId="54803E95" w14:textId="19DA04E8" w:rsidR="002C792A" w:rsidRDefault="00472DF3" w:rsidP="004F29CF">
      <w:pPr>
        <w:jc w:val="both"/>
        <w:rPr>
          <w:rFonts w:asciiTheme="majorHAnsi" w:hAnsiTheme="majorHAnsi" w:cstheme="majorHAnsi"/>
        </w:rPr>
      </w:pPr>
      <w:r w:rsidRPr="005A51F4">
        <w:rPr>
          <w:rFonts w:asciiTheme="majorHAnsi" w:hAnsiTheme="majorHAnsi" w:cstheme="majorHAnsi"/>
        </w:rPr>
        <w:t xml:space="preserve">Two necessities of accurately quantifying arthropod communities are relatively high detection probabilities and known or consistent sampling areas. </w:t>
      </w:r>
      <w:r w:rsidR="00B84D35" w:rsidRPr="005A51F4">
        <w:rPr>
          <w:rFonts w:asciiTheme="majorHAnsi" w:hAnsiTheme="majorHAnsi" w:cstheme="majorHAnsi"/>
        </w:rPr>
        <w:t>When sampling for arthropods,</w:t>
      </w:r>
      <w:r w:rsidRPr="005A51F4">
        <w:rPr>
          <w:rFonts w:asciiTheme="majorHAnsi" w:hAnsiTheme="majorHAnsi" w:cstheme="majorHAnsi"/>
        </w:rPr>
        <w:t xml:space="preserve"> </w:t>
      </w:r>
      <w:r w:rsidR="00B84D35" w:rsidRPr="005A51F4">
        <w:rPr>
          <w:rFonts w:asciiTheme="majorHAnsi" w:hAnsiTheme="majorHAnsi" w:cstheme="majorHAnsi"/>
        </w:rPr>
        <w:t>l</w:t>
      </w:r>
      <w:r w:rsidRPr="005A51F4">
        <w:rPr>
          <w:rFonts w:asciiTheme="majorHAnsi" w:hAnsiTheme="majorHAnsi" w:cstheme="majorHAnsi"/>
        </w:rPr>
        <w:t>ess than 100</w:t>
      </w:r>
      <w:r w:rsidR="004C5612">
        <w:rPr>
          <w:rFonts w:asciiTheme="majorHAnsi" w:hAnsiTheme="majorHAnsi" w:cstheme="majorHAnsi"/>
        </w:rPr>
        <w:t xml:space="preserve">% </w:t>
      </w:r>
      <w:r w:rsidRPr="005A51F4">
        <w:rPr>
          <w:rFonts w:asciiTheme="majorHAnsi" w:hAnsiTheme="majorHAnsi" w:cstheme="majorHAnsi"/>
        </w:rPr>
        <w:t xml:space="preserve">detection probability can be </w:t>
      </w:r>
      <w:r w:rsidR="00B84D35" w:rsidRPr="005A51F4">
        <w:rPr>
          <w:rFonts w:asciiTheme="majorHAnsi" w:hAnsiTheme="majorHAnsi" w:cstheme="majorHAnsi"/>
        </w:rPr>
        <w:t>attribu</w:t>
      </w:r>
      <w:r w:rsidR="00E151CB" w:rsidRPr="005A51F4">
        <w:rPr>
          <w:rFonts w:asciiTheme="majorHAnsi" w:hAnsiTheme="majorHAnsi" w:cstheme="majorHAnsi"/>
        </w:rPr>
        <w:t>t</w:t>
      </w:r>
      <w:r w:rsidR="00B84D35" w:rsidRPr="005A51F4">
        <w:rPr>
          <w:rFonts w:asciiTheme="majorHAnsi" w:hAnsiTheme="majorHAnsi" w:cstheme="majorHAnsi"/>
        </w:rPr>
        <w:t xml:space="preserve">ed </w:t>
      </w:r>
      <w:r w:rsidRPr="005A51F4">
        <w:rPr>
          <w:rFonts w:asciiTheme="majorHAnsi" w:hAnsiTheme="majorHAnsi" w:cstheme="majorHAnsi"/>
        </w:rPr>
        <w:t>to either individua</w:t>
      </w:r>
      <w:r w:rsidR="00B84D35" w:rsidRPr="005A51F4">
        <w:rPr>
          <w:rFonts w:asciiTheme="majorHAnsi" w:hAnsiTheme="majorHAnsi" w:cstheme="majorHAnsi"/>
        </w:rPr>
        <w:t>l arthropods</w:t>
      </w:r>
      <w:r w:rsidRPr="005A51F4">
        <w:rPr>
          <w:rFonts w:asciiTheme="majorHAnsi" w:hAnsiTheme="majorHAnsi" w:cstheme="majorHAnsi"/>
        </w:rPr>
        <w:t xml:space="preserve"> avoiding traps or some individuals that were trapped</w:t>
      </w:r>
      <w:r w:rsidR="00E151CB" w:rsidRPr="005A51F4">
        <w:rPr>
          <w:rFonts w:asciiTheme="majorHAnsi" w:hAnsiTheme="majorHAnsi" w:cstheme="majorHAnsi"/>
        </w:rPr>
        <w:t xml:space="preserve"> being</w:t>
      </w:r>
      <w:r w:rsidR="00B84D35" w:rsidRPr="005A51F4">
        <w:rPr>
          <w:rFonts w:asciiTheme="majorHAnsi" w:hAnsiTheme="majorHAnsi" w:cstheme="majorHAnsi"/>
        </w:rPr>
        <w:t xml:space="preserve"> </w:t>
      </w:r>
      <w:r w:rsidRPr="005A51F4">
        <w:rPr>
          <w:rFonts w:asciiTheme="majorHAnsi" w:hAnsiTheme="majorHAnsi" w:cstheme="majorHAnsi"/>
        </w:rPr>
        <w:t>undetected</w:t>
      </w:r>
      <w:r w:rsidR="00B84D35" w:rsidRPr="005A51F4">
        <w:rPr>
          <w:rFonts w:asciiTheme="majorHAnsi" w:hAnsiTheme="majorHAnsi" w:cstheme="majorHAnsi"/>
        </w:rPr>
        <w:t xml:space="preserve"> during processing</w:t>
      </w:r>
      <w:r w:rsidRPr="005A51F4">
        <w:rPr>
          <w:rFonts w:asciiTheme="majorHAnsi" w:hAnsiTheme="majorHAnsi" w:cstheme="majorHAnsi"/>
        </w:rPr>
        <w:t>.</w:t>
      </w:r>
      <w:r w:rsidR="006561FA">
        <w:rPr>
          <w:rFonts w:asciiTheme="majorHAnsi" w:hAnsiTheme="majorHAnsi" w:cstheme="majorHAnsi"/>
        </w:rPr>
        <w:t xml:space="preserve"> </w:t>
      </w:r>
      <w:r w:rsidR="009D6FD5" w:rsidRPr="005A51F4">
        <w:rPr>
          <w:rFonts w:asciiTheme="majorHAnsi" w:hAnsiTheme="majorHAnsi" w:cstheme="majorHAnsi"/>
        </w:rPr>
        <w:t>Interceptor traps</w:t>
      </w:r>
      <w:r w:rsidR="001B0BBC" w:rsidRPr="005A51F4">
        <w:rPr>
          <w:rFonts w:asciiTheme="majorHAnsi" w:hAnsiTheme="majorHAnsi" w:cstheme="majorHAnsi"/>
        </w:rPr>
        <w:t xml:space="preserve"> that intercept flying arthropods</w:t>
      </w:r>
      <w:r w:rsidR="009D6FD5" w:rsidRPr="005A51F4">
        <w:rPr>
          <w:rFonts w:asciiTheme="majorHAnsi" w:hAnsiTheme="majorHAnsi" w:cstheme="majorHAnsi"/>
        </w:rPr>
        <w:t xml:space="preserve"> (</w:t>
      </w:r>
      <w:r w:rsidR="00937A7D" w:rsidRPr="005A51F4">
        <w:rPr>
          <w:rFonts w:asciiTheme="majorHAnsi" w:hAnsiTheme="majorHAnsi" w:cstheme="majorHAnsi"/>
        </w:rPr>
        <w:t>Malaise/</w:t>
      </w:r>
      <w:r w:rsidR="009D6FD5" w:rsidRPr="005A51F4">
        <w:rPr>
          <w:rFonts w:asciiTheme="majorHAnsi" w:hAnsiTheme="majorHAnsi" w:cstheme="majorHAnsi"/>
        </w:rPr>
        <w:t>window traps, sticky traps</w:t>
      </w:r>
      <w:r w:rsidR="00382D0E">
        <w:rPr>
          <w:rFonts w:asciiTheme="majorHAnsi" w:hAnsiTheme="majorHAnsi" w:cstheme="majorHAnsi"/>
        </w:rPr>
        <w:t>,</w:t>
      </w:r>
      <w:r w:rsidR="009D6FD5" w:rsidRPr="005A51F4">
        <w:rPr>
          <w:rFonts w:asciiTheme="majorHAnsi" w:hAnsiTheme="majorHAnsi" w:cstheme="majorHAnsi"/>
        </w:rPr>
        <w:t xml:space="preserve"> etc</w:t>
      </w:r>
      <w:r w:rsidR="00382D0E">
        <w:rPr>
          <w:rFonts w:asciiTheme="majorHAnsi" w:hAnsiTheme="majorHAnsi" w:cstheme="majorHAnsi"/>
        </w:rPr>
        <w:t>.</w:t>
      </w:r>
      <w:r w:rsidR="009D6FD5" w:rsidRPr="005A51F4">
        <w:rPr>
          <w:rFonts w:asciiTheme="majorHAnsi" w:hAnsiTheme="majorHAnsi" w:cstheme="majorHAnsi"/>
        </w:rPr>
        <w:t>) appear to be the most frequently used approach to enumerate arthropod communities in the forest canopy</w:t>
      </w:r>
      <w:r w:rsidR="00207025" w:rsidRPr="005A51F4">
        <w:rPr>
          <w:rFonts w:asciiTheme="majorHAnsi" w:hAnsiTheme="majorHAnsi" w:cstheme="majorHAnsi"/>
          <w:vertAlign w:val="superscript"/>
        </w:rPr>
        <w:t>29,30,31</w:t>
      </w:r>
      <w:r w:rsidR="009D6FD5" w:rsidRPr="005A51F4">
        <w:rPr>
          <w:rFonts w:asciiTheme="majorHAnsi" w:hAnsiTheme="majorHAnsi" w:cstheme="majorHAnsi"/>
        </w:rPr>
        <w:t>.</w:t>
      </w:r>
      <w:r w:rsidR="006561FA">
        <w:rPr>
          <w:rFonts w:asciiTheme="majorHAnsi" w:hAnsiTheme="majorHAnsi" w:cstheme="majorHAnsi"/>
        </w:rPr>
        <w:t xml:space="preserve"> </w:t>
      </w:r>
      <w:r w:rsidR="00B84D35" w:rsidRPr="005A51F4">
        <w:rPr>
          <w:rFonts w:asciiTheme="majorHAnsi" w:hAnsiTheme="majorHAnsi" w:cstheme="majorHAnsi"/>
        </w:rPr>
        <w:t>These</w:t>
      </w:r>
      <w:r w:rsidR="00B045E2" w:rsidRPr="005A51F4">
        <w:rPr>
          <w:rFonts w:asciiTheme="majorHAnsi" w:hAnsiTheme="majorHAnsi" w:cstheme="majorHAnsi"/>
        </w:rPr>
        <w:t xml:space="preserve"> typ</w:t>
      </w:r>
      <w:r w:rsidR="009D6FD5" w:rsidRPr="005A51F4">
        <w:rPr>
          <w:rFonts w:asciiTheme="majorHAnsi" w:hAnsiTheme="majorHAnsi" w:cstheme="majorHAnsi"/>
        </w:rPr>
        <w:t xml:space="preserve">es of traps </w:t>
      </w:r>
      <w:r w:rsidR="00AC5D49" w:rsidRPr="005A51F4">
        <w:rPr>
          <w:rFonts w:asciiTheme="majorHAnsi" w:hAnsiTheme="majorHAnsi" w:cstheme="majorHAnsi"/>
        </w:rPr>
        <w:t>can be placed throughout the canopy, are effective at intercep</w:t>
      </w:r>
      <w:r w:rsidR="009D6FD5" w:rsidRPr="005A51F4">
        <w:rPr>
          <w:rFonts w:asciiTheme="majorHAnsi" w:hAnsiTheme="majorHAnsi" w:cstheme="majorHAnsi"/>
        </w:rPr>
        <w:t>t</w:t>
      </w:r>
      <w:r w:rsidR="00AC5D49" w:rsidRPr="005A51F4">
        <w:rPr>
          <w:rFonts w:asciiTheme="majorHAnsi" w:hAnsiTheme="majorHAnsi" w:cstheme="majorHAnsi"/>
        </w:rPr>
        <w:t>ing</w:t>
      </w:r>
      <w:r w:rsidR="009D6FD5" w:rsidRPr="005A51F4">
        <w:rPr>
          <w:rFonts w:asciiTheme="majorHAnsi" w:hAnsiTheme="majorHAnsi" w:cstheme="majorHAnsi"/>
        </w:rPr>
        <w:t xml:space="preserve"> flying arthropods</w:t>
      </w:r>
      <w:r w:rsidR="000F33D8" w:rsidRPr="005A51F4">
        <w:rPr>
          <w:rFonts w:asciiTheme="majorHAnsi" w:hAnsiTheme="majorHAnsi" w:cstheme="majorHAnsi"/>
        </w:rPr>
        <w:t>,</w:t>
      </w:r>
      <w:r w:rsidR="00AC5D49" w:rsidRPr="005A51F4">
        <w:rPr>
          <w:rFonts w:asciiTheme="majorHAnsi" w:hAnsiTheme="majorHAnsi" w:cstheme="majorHAnsi"/>
        </w:rPr>
        <w:t xml:space="preserve"> and typically </w:t>
      </w:r>
      <w:r w:rsidR="006D22DE" w:rsidRPr="005A51F4">
        <w:rPr>
          <w:rFonts w:asciiTheme="majorHAnsi" w:hAnsiTheme="majorHAnsi" w:cstheme="majorHAnsi"/>
        </w:rPr>
        <w:t>preserve</w:t>
      </w:r>
      <w:r w:rsidR="000F33D8" w:rsidRPr="005A51F4">
        <w:rPr>
          <w:rFonts w:asciiTheme="majorHAnsi" w:hAnsiTheme="majorHAnsi" w:cstheme="majorHAnsi"/>
        </w:rPr>
        <w:t xml:space="preserve"> arth</w:t>
      </w:r>
      <w:r w:rsidR="00AC5D49" w:rsidRPr="005A51F4">
        <w:rPr>
          <w:rFonts w:asciiTheme="majorHAnsi" w:hAnsiTheme="majorHAnsi" w:cstheme="majorHAnsi"/>
        </w:rPr>
        <w:t>r</w:t>
      </w:r>
      <w:r w:rsidR="000F33D8" w:rsidRPr="005A51F4">
        <w:rPr>
          <w:rFonts w:asciiTheme="majorHAnsi" w:hAnsiTheme="majorHAnsi" w:cstheme="majorHAnsi"/>
        </w:rPr>
        <w:t>opods for long periods (weeks or months) fo</w:t>
      </w:r>
      <w:r w:rsidR="00AC5D49" w:rsidRPr="005A51F4">
        <w:rPr>
          <w:rFonts w:asciiTheme="majorHAnsi" w:hAnsiTheme="majorHAnsi" w:cstheme="majorHAnsi"/>
        </w:rPr>
        <w:t>r later identification and quan</w:t>
      </w:r>
      <w:r w:rsidR="00207025" w:rsidRPr="005A51F4">
        <w:rPr>
          <w:rFonts w:asciiTheme="majorHAnsi" w:hAnsiTheme="majorHAnsi" w:cstheme="majorHAnsi"/>
        </w:rPr>
        <w:t>tification</w:t>
      </w:r>
      <w:r w:rsidR="00207025" w:rsidRPr="005A51F4">
        <w:rPr>
          <w:rFonts w:asciiTheme="majorHAnsi" w:hAnsiTheme="majorHAnsi" w:cstheme="majorHAnsi"/>
          <w:vertAlign w:val="superscript"/>
        </w:rPr>
        <w:t>29,30,31</w:t>
      </w:r>
      <w:r w:rsidR="006D22DE" w:rsidRPr="005A51F4">
        <w:rPr>
          <w:rFonts w:asciiTheme="majorHAnsi" w:hAnsiTheme="majorHAnsi" w:cstheme="majorHAnsi"/>
        </w:rPr>
        <w:t xml:space="preserve">, </w:t>
      </w:r>
      <w:r w:rsidR="00B84D35" w:rsidRPr="005A51F4">
        <w:rPr>
          <w:rFonts w:asciiTheme="majorHAnsi" w:hAnsiTheme="majorHAnsi" w:cstheme="majorHAnsi"/>
        </w:rPr>
        <w:t xml:space="preserve">though </w:t>
      </w:r>
      <w:r w:rsidR="00E151CB" w:rsidRPr="005A51F4">
        <w:rPr>
          <w:rFonts w:asciiTheme="majorHAnsi" w:hAnsiTheme="majorHAnsi" w:cstheme="majorHAnsi"/>
        </w:rPr>
        <w:t xml:space="preserve">they </w:t>
      </w:r>
      <w:r w:rsidR="006D22DE" w:rsidRPr="005A51F4">
        <w:rPr>
          <w:rFonts w:asciiTheme="majorHAnsi" w:hAnsiTheme="majorHAnsi" w:cstheme="majorHAnsi"/>
        </w:rPr>
        <w:t>are typically limited</w:t>
      </w:r>
      <w:r w:rsidR="00AC5D49" w:rsidRPr="005A51F4">
        <w:rPr>
          <w:rFonts w:asciiTheme="majorHAnsi" w:hAnsiTheme="majorHAnsi" w:cstheme="majorHAnsi"/>
        </w:rPr>
        <w:t xml:space="preserve"> in the</w:t>
      </w:r>
      <w:r w:rsidR="005C5C7A" w:rsidRPr="005A51F4">
        <w:rPr>
          <w:rFonts w:asciiTheme="majorHAnsi" w:hAnsiTheme="majorHAnsi" w:cstheme="majorHAnsi"/>
        </w:rPr>
        <w:t>ir</w:t>
      </w:r>
      <w:r w:rsidR="00AC5D49" w:rsidRPr="005A51F4">
        <w:rPr>
          <w:rFonts w:asciiTheme="majorHAnsi" w:hAnsiTheme="majorHAnsi" w:cstheme="majorHAnsi"/>
        </w:rPr>
        <w:t xml:space="preserve"> ability to trap </w:t>
      </w:r>
      <w:r w:rsidR="005C5C7A" w:rsidRPr="005A51F4">
        <w:rPr>
          <w:rFonts w:asciiTheme="majorHAnsi" w:hAnsiTheme="majorHAnsi" w:cstheme="majorHAnsi"/>
        </w:rPr>
        <w:t>crawling arthropods</w:t>
      </w:r>
      <w:r w:rsidR="00207025" w:rsidRPr="005A51F4">
        <w:rPr>
          <w:rFonts w:asciiTheme="majorHAnsi" w:hAnsiTheme="majorHAnsi" w:cstheme="majorHAnsi"/>
          <w:vertAlign w:val="superscript"/>
        </w:rPr>
        <w:t>31</w:t>
      </w:r>
      <w:r w:rsidR="005C5C7A" w:rsidRPr="005A51F4">
        <w:rPr>
          <w:rFonts w:asciiTheme="majorHAnsi" w:hAnsiTheme="majorHAnsi" w:cstheme="majorHAnsi"/>
        </w:rPr>
        <w:t>.</w:t>
      </w:r>
      <w:r w:rsidRPr="005A51F4">
        <w:rPr>
          <w:rFonts w:asciiTheme="majorHAnsi" w:hAnsiTheme="majorHAnsi" w:cstheme="majorHAnsi"/>
        </w:rPr>
        <w:t xml:space="preserve"> </w:t>
      </w:r>
      <w:r w:rsidR="005C5C7A" w:rsidRPr="005A51F4">
        <w:rPr>
          <w:rFonts w:asciiTheme="majorHAnsi" w:hAnsiTheme="majorHAnsi" w:cstheme="majorHAnsi"/>
        </w:rPr>
        <w:t>Interceptor traps that attract arthropods using light</w:t>
      </w:r>
      <w:r w:rsidR="006D22DE" w:rsidRPr="005A51F4">
        <w:rPr>
          <w:rFonts w:asciiTheme="majorHAnsi" w:hAnsiTheme="majorHAnsi" w:cstheme="majorHAnsi"/>
        </w:rPr>
        <w:t xml:space="preserve"> or pheromones</w:t>
      </w:r>
      <w:r w:rsidR="005C5C7A" w:rsidRPr="005A51F4">
        <w:rPr>
          <w:rFonts w:asciiTheme="majorHAnsi" w:hAnsiTheme="majorHAnsi" w:cstheme="majorHAnsi"/>
        </w:rPr>
        <w:t xml:space="preserve"> have additional limitations in that they trap only night flyers</w:t>
      </w:r>
      <w:r w:rsidR="00B84D35" w:rsidRPr="005A51F4">
        <w:rPr>
          <w:rFonts w:asciiTheme="majorHAnsi" w:hAnsiTheme="majorHAnsi" w:cstheme="majorHAnsi"/>
        </w:rPr>
        <w:t xml:space="preserve"> and</w:t>
      </w:r>
      <w:r w:rsidR="007F183C" w:rsidRPr="005A51F4">
        <w:rPr>
          <w:rFonts w:asciiTheme="majorHAnsi" w:hAnsiTheme="majorHAnsi" w:cstheme="majorHAnsi"/>
        </w:rPr>
        <w:t xml:space="preserve"> </w:t>
      </w:r>
      <w:r w:rsidR="00B84D35" w:rsidRPr="005A51F4">
        <w:rPr>
          <w:rFonts w:asciiTheme="majorHAnsi" w:hAnsiTheme="majorHAnsi" w:cstheme="majorHAnsi"/>
        </w:rPr>
        <w:t xml:space="preserve">their </w:t>
      </w:r>
      <w:r w:rsidR="005C5C7A" w:rsidRPr="005A51F4">
        <w:rPr>
          <w:rFonts w:asciiTheme="majorHAnsi" w:hAnsiTheme="majorHAnsi" w:cstheme="majorHAnsi"/>
        </w:rPr>
        <w:t>attractiveness varies with taxon,</w:t>
      </w:r>
      <w:r w:rsidR="00AF1FE6" w:rsidRPr="005A51F4">
        <w:rPr>
          <w:rFonts w:asciiTheme="majorHAnsi" w:hAnsiTheme="majorHAnsi" w:cstheme="majorHAnsi"/>
        </w:rPr>
        <w:t xml:space="preserve"> moonlight</w:t>
      </w:r>
      <w:r w:rsidR="005C5C7A" w:rsidRPr="005A51F4">
        <w:rPr>
          <w:rFonts w:asciiTheme="majorHAnsi" w:hAnsiTheme="majorHAnsi" w:cstheme="majorHAnsi"/>
        </w:rPr>
        <w:t>, background illumination,</w:t>
      </w:r>
      <w:r w:rsidR="00AF1FE6" w:rsidRPr="005A51F4">
        <w:rPr>
          <w:rFonts w:asciiTheme="majorHAnsi" w:hAnsiTheme="majorHAnsi" w:cstheme="majorHAnsi"/>
        </w:rPr>
        <w:t xml:space="preserve"> and cloud cover impact</w:t>
      </w:r>
      <w:r w:rsidR="00207025" w:rsidRPr="005A51F4">
        <w:rPr>
          <w:rFonts w:asciiTheme="majorHAnsi" w:hAnsiTheme="majorHAnsi" w:cstheme="majorHAnsi"/>
          <w:vertAlign w:val="superscript"/>
        </w:rPr>
        <w:t>32</w:t>
      </w:r>
      <w:r w:rsidR="000B3124">
        <w:rPr>
          <w:rFonts w:asciiTheme="majorHAnsi" w:hAnsiTheme="majorHAnsi" w:cstheme="majorHAnsi"/>
          <w:vertAlign w:val="superscript"/>
        </w:rPr>
        <w:t>,33</w:t>
      </w:r>
      <w:r w:rsidR="005C5C7A" w:rsidRPr="005A51F4">
        <w:rPr>
          <w:rFonts w:asciiTheme="majorHAnsi" w:hAnsiTheme="majorHAnsi" w:cstheme="majorHAnsi"/>
        </w:rPr>
        <w:t>.</w:t>
      </w:r>
      <w:r w:rsidR="006561FA">
        <w:rPr>
          <w:rFonts w:asciiTheme="majorHAnsi" w:hAnsiTheme="majorHAnsi" w:cstheme="majorHAnsi"/>
        </w:rPr>
        <w:t xml:space="preserve"> </w:t>
      </w:r>
      <w:r w:rsidR="005C5C7A" w:rsidRPr="005A51F4">
        <w:rPr>
          <w:rFonts w:asciiTheme="majorHAnsi" w:hAnsiTheme="majorHAnsi" w:cstheme="majorHAnsi"/>
        </w:rPr>
        <w:t xml:space="preserve">Additionally, because arthropods </w:t>
      </w:r>
      <w:r w:rsidR="00B84D35" w:rsidRPr="005A51F4">
        <w:rPr>
          <w:rFonts w:asciiTheme="majorHAnsi" w:hAnsiTheme="majorHAnsi" w:cstheme="majorHAnsi"/>
        </w:rPr>
        <w:t xml:space="preserve">captured in interceptor traps are </w:t>
      </w:r>
      <w:r w:rsidR="005C5C7A" w:rsidRPr="005A51F4">
        <w:rPr>
          <w:rFonts w:asciiTheme="majorHAnsi" w:hAnsiTheme="majorHAnsi" w:cstheme="majorHAnsi"/>
        </w:rPr>
        <w:t>from unknown distances</w:t>
      </w:r>
      <w:r w:rsidR="00112456" w:rsidRPr="005A51F4">
        <w:rPr>
          <w:rFonts w:asciiTheme="majorHAnsi" w:hAnsiTheme="majorHAnsi" w:cstheme="majorHAnsi"/>
        </w:rPr>
        <w:t xml:space="preserve">, the area trapped </w:t>
      </w:r>
      <w:r w:rsidR="00B84D35" w:rsidRPr="005A51F4">
        <w:rPr>
          <w:rFonts w:asciiTheme="majorHAnsi" w:hAnsiTheme="majorHAnsi" w:cstheme="majorHAnsi"/>
        </w:rPr>
        <w:t>is</w:t>
      </w:r>
      <w:r w:rsidR="008D393C" w:rsidRPr="005A51F4">
        <w:rPr>
          <w:rFonts w:asciiTheme="majorHAnsi" w:hAnsiTheme="majorHAnsi" w:cstheme="majorHAnsi"/>
        </w:rPr>
        <w:t xml:space="preserve"> unknown</w:t>
      </w:r>
      <w:r w:rsidR="00B84D35" w:rsidRPr="005A51F4">
        <w:rPr>
          <w:rFonts w:asciiTheme="majorHAnsi" w:hAnsiTheme="majorHAnsi" w:cstheme="majorHAnsi"/>
        </w:rPr>
        <w:t>.</w:t>
      </w:r>
      <w:r w:rsidR="008D393C" w:rsidRPr="005A51F4">
        <w:rPr>
          <w:rFonts w:asciiTheme="majorHAnsi" w:hAnsiTheme="majorHAnsi" w:cstheme="majorHAnsi"/>
        </w:rPr>
        <w:t xml:space="preserve"> </w:t>
      </w:r>
      <w:r w:rsidR="005F5925" w:rsidRPr="005A51F4">
        <w:rPr>
          <w:rFonts w:asciiTheme="majorHAnsi" w:hAnsiTheme="majorHAnsi" w:cstheme="majorHAnsi"/>
        </w:rPr>
        <w:t xml:space="preserve">As such, </w:t>
      </w:r>
      <w:r w:rsidR="008D393C" w:rsidRPr="005A51F4">
        <w:rPr>
          <w:rFonts w:asciiTheme="majorHAnsi" w:hAnsiTheme="majorHAnsi" w:cstheme="majorHAnsi"/>
        </w:rPr>
        <w:t>although</w:t>
      </w:r>
      <w:r w:rsidR="006D22DE" w:rsidRPr="005A51F4">
        <w:rPr>
          <w:rFonts w:asciiTheme="majorHAnsi" w:hAnsiTheme="majorHAnsi" w:cstheme="majorHAnsi"/>
        </w:rPr>
        <w:t xml:space="preserve"> i</w:t>
      </w:r>
      <w:r w:rsidR="002C792A" w:rsidRPr="005A51F4">
        <w:rPr>
          <w:rFonts w:asciiTheme="majorHAnsi" w:hAnsiTheme="majorHAnsi" w:cstheme="majorHAnsi"/>
        </w:rPr>
        <w:t>nterceptor traps</w:t>
      </w:r>
      <w:r w:rsidR="006D22DE" w:rsidRPr="005A51F4">
        <w:rPr>
          <w:rFonts w:asciiTheme="majorHAnsi" w:hAnsiTheme="majorHAnsi" w:cstheme="majorHAnsi"/>
        </w:rPr>
        <w:t xml:space="preserve"> are</w:t>
      </w:r>
      <w:r w:rsidR="009D6FD5" w:rsidRPr="005A51F4">
        <w:rPr>
          <w:rFonts w:asciiTheme="majorHAnsi" w:hAnsiTheme="majorHAnsi" w:cstheme="majorHAnsi"/>
        </w:rPr>
        <w:t xml:space="preserve"> effect</w:t>
      </w:r>
      <w:r w:rsidR="006D22DE" w:rsidRPr="005A51F4">
        <w:rPr>
          <w:rFonts w:asciiTheme="majorHAnsi" w:hAnsiTheme="majorHAnsi" w:cstheme="majorHAnsi"/>
        </w:rPr>
        <w:t>ive</w:t>
      </w:r>
      <w:r w:rsidR="009D6FD5" w:rsidRPr="005A51F4">
        <w:rPr>
          <w:rFonts w:asciiTheme="majorHAnsi" w:hAnsiTheme="majorHAnsi" w:cstheme="majorHAnsi"/>
        </w:rPr>
        <w:t xml:space="preserve"> for indexing</w:t>
      </w:r>
      <w:r w:rsidR="008D393C" w:rsidRPr="005A51F4">
        <w:rPr>
          <w:rFonts w:asciiTheme="majorHAnsi" w:hAnsiTheme="majorHAnsi" w:cstheme="majorHAnsi"/>
        </w:rPr>
        <w:t xml:space="preserve"> flying arthropods across an environmental gradient, data produced from interceptor traps cannot be used to estimate arthro</w:t>
      </w:r>
      <w:r w:rsidR="00207025" w:rsidRPr="005A51F4">
        <w:rPr>
          <w:rFonts w:asciiTheme="majorHAnsi" w:hAnsiTheme="majorHAnsi" w:cstheme="majorHAnsi"/>
        </w:rPr>
        <w:t>pod density</w:t>
      </w:r>
      <w:r w:rsidR="00207025" w:rsidRPr="005A51F4">
        <w:rPr>
          <w:rFonts w:asciiTheme="majorHAnsi" w:hAnsiTheme="majorHAnsi" w:cstheme="majorHAnsi"/>
          <w:vertAlign w:val="superscript"/>
        </w:rPr>
        <w:t>25</w:t>
      </w:r>
      <w:r w:rsidR="009D6FD5" w:rsidRPr="005A51F4">
        <w:rPr>
          <w:rFonts w:asciiTheme="majorHAnsi" w:hAnsiTheme="majorHAnsi" w:cstheme="majorHAnsi"/>
        </w:rPr>
        <w:t>.</w:t>
      </w:r>
    </w:p>
    <w:p w14:paraId="5BFAF98B" w14:textId="77777777" w:rsidR="001F64BA" w:rsidRPr="005A51F4" w:rsidRDefault="001F64BA" w:rsidP="004F29CF">
      <w:pPr>
        <w:jc w:val="both"/>
        <w:rPr>
          <w:rFonts w:asciiTheme="majorHAnsi" w:hAnsiTheme="majorHAnsi" w:cstheme="majorHAnsi"/>
        </w:rPr>
      </w:pPr>
    </w:p>
    <w:p w14:paraId="574B50A8" w14:textId="2AA6D1FA" w:rsidR="00727009" w:rsidRDefault="008D393C" w:rsidP="004F29CF">
      <w:pPr>
        <w:jc w:val="both"/>
        <w:rPr>
          <w:rFonts w:asciiTheme="majorHAnsi" w:hAnsiTheme="majorHAnsi" w:cstheme="majorHAnsi"/>
        </w:rPr>
      </w:pPr>
      <w:r w:rsidRPr="005A51F4">
        <w:rPr>
          <w:rFonts w:asciiTheme="majorHAnsi" w:hAnsiTheme="majorHAnsi" w:cstheme="majorHAnsi"/>
        </w:rPr>
        <w:t>An additional method frequently used to monitor foliage arthropods is c</w:t>
      </w:r>
      <w:r w:rsidR="00207025" w:rsidRPr="005A51F4">
        <w:rPr>
          <w:rFonts w:asciiTheme="majorHAnsi" w:hAnsiTheme="majorHAnsi" w:cstheme="majorHAnsi"/>
        </w:rPr>
        <w:t>hemical knockdown</w:t>
      </w:r>
      <w:r w:rsidR="00207025" w:rsidRPr="005A51F4">
        <w:rPr>
          <w:rFonts w:asciiTheme="majorHAnsi" w:hAnsiTheme="majorHAnsi" w:cstheme="majorHAnsi"/>
          <w:vertAlign w:val="superscript"/>
        </w:rPr>
        <w:t>34,35</w:t>
      </w:r>
      <w:r w:rsidR="00727009" w:rsidRPr="005A51F4">
        <w:rPr>
          <w:rFonts w:asciiTheme="majorHAnsi" w:hAnsiTheme="majorHAnsi" w:cstheme="majorHAnsi"/>
        </w:rPr>
        <w:t>.</w:t>
      </w:r>
      <w:r w:rsidR="006561FA">
        <w:rPr>
          <w:rFonts w:asciiTheme="majorHAnsi" w:hAnsiTheme="majorHAnsi" w:cstheme="majorHAnsi"/>
        </w:rPr>
        <w:t xml:space="preserve"> </w:t>
      </w:r>
      <w:r w:rsidRPr="005A51F4">
        <w:rPr>
          <w:rFonts w:asciiTheme="majorHAnsi" w:hAnsiTheme="majorHAnsi" w:cstheme="majorHAnsi"/>
        </w:rPr>
        <w:t xml:space="preserve">Chemical knockdown can be very effective for collecting diverse groups of arthropods providing </w:t>
      </w:r>
      <w:r w:rsidR="00B84D35" w:rsidRPr="005A51F4">
        <w:rPr>
          <w:rFonts w:asciiTheme="majorHAnsi" w:hAnsiTheme="majorHAnsi" w:cstheme="majorHAnsi"/>
        </w:rPr>
        <w:t xml:space="preserve">accurate </w:t>
      </w:r>
      <w:r w:rsidRPr="005A51F4">
        <w:rPr>
          <w:rFonts w:asciiTheme="majorHAnsi" w:hAnsiTheme="majorHAnsi" w:cstheme="majorHAnsi"/>
        </w:rPr>
        <w:t xml:space="preserve">estimates of taxonomic richness </w:t>
      </w:r>
      <w:r w:rsidR="00727009" w:rsidRPr="005A51F4">
        <w:rPr>
          <w:rFonts w:asciiTheme="majorHAnsi" w:hAnsiTheme="majorHAnsi" w:cstheme="majorHAnsi"/>
        </w:rPr>
        <w:t>a</w:t>
      </w:r>
      <w:r w:rsidRPr="005A51F4">
        <w:rPr>
          <w:rFonts w:asciiTheme="majorHAnsi" w:hAnsiTheme="majorHAnsi" w:cstheme="majorHAnsi"/>
        </w:rPr>
        <w:t>nd diversity</w:t>
      </w:r>
      <w:r w:rsidR="00727009" w:rsidRPr="005A51F4">
        <w:rPr>
          <w:rFonts w:asciiTheme="majorHAnsi" w:hAnsiTheme="majorHAnsi" w:cstheme="majorHAnsi"/>
        </w:rPr>
        <w:t>.</w:t>
      </w:r>
      <w:r w:rsidR="006561FA">
        <w:rPr>
          <w:rFonts w:asciiTheme="majorHAnsi" w:hAnsiTheme="majorHAnsi" w:cstheme="majorHAnsi"/>
        </w:rPr>
        <w:t xml:space="preserve"> </w:t>
      </w:r>
      <w:r w:rsidR="00727009" w:rsidRPr="005A51F4">
        <w:rPr>
          <w:rFonts w:asciiTheme="majorHAnsi" w:hAnsiTheme="majorHAnsi" w:cstheme="majorHAnsi"/>
        </w:rPr>
        <w:t>However, this method is</w:t>
      </w:r>
      <w:r w:rsidR="009504FE" w:rsidRPr="005A51F4">
        <w:rPr>
          <w:rFonts w:asciiTheme="majorHAnsi" w:hAnsiTheme="majorHAnsi" w:cstheme="majorHAnsi"/>
        </w:rPr>
        <w:t xml:space="preserve"> expensive and time consuming</w:t>
      </w:r>
      <w:r w:rsidR="00727009" w:rsidRPr="005A51F4">
        <w:rPr>
          <w:rFonts w:asciiTheme="majorHAnsi" w:hAnsiTheme="majorHAnsi" w:cstheme="majorHAnsi"/>
        </w:rPr>
        <w:t>,</w:t>
      </w:r>
      <w:r w:rsidR="009504FE" w:rsidRPr="005A51F4">
        <w:rPr>
          <w:rFonts w:asciiTheme="majorHAnsi" w:hAnsiTheme="majorHAnsi" w:cstheme="majorHAnsi"/>
        </w:rPr>
        <w:t xml:space="preserve"> </w:t>
      </w:r>
      <w:r w:rsidR="000C76AD" w:rsidRPr="005A51F4">
        <w:rPr>
          <w:rFonts w:asciiTheme="majorHAnsi" w:hAnsiTheme="majorHAnsi" w:cstheme="majorHAnsi"/>
        </w:rPr>
        <w:t xml:space="preserve">is non-specific as it </w:t>
      </w:r>
      <w:r w:rsidR="009504FE" w:rsidRPr="005A51F4">
        <w:rPr>
          <w:rFonts w:asciiTheme="majorHAnsi" w:hAnsiTheme="majorHAnsi" w:cstheme="majorHAnsi"/>
        </w:rPr>
        <w:t>samples all arthropods</w:t>
      </w:r>
      <w:r w:rsidR="00727009" w:rsidRPr="005A51F4">
        <w:rPr>
          <w:rFonts w:asciiTheme="majorHAnsi" w:hAnsiTheme="majorHAnsi" w:cstheme="majorHAnsi"/>
        </w:rPr>
        <w:t xml:space="preserve"> on the tree including those on the b</w:t>
      </w:r>
      <w:r w:rsidR="009504FE" w:rsidRPr="005A51F4">
        <w:rPr>
          <w:rFonts w:asciiTheme="majorHAnsi" w:hAnsiTheme="majorHAnsi" w:cstheme="majorHAnsi"/>
        </w:rPr>
        <w:t>ark a</w:t>
      </w:r>
      <w:r w:rsidR="00727009" w:rsidRPr="005A51F4">
        <w:rPr>
          <w:rFonts w:asciiTheme="majorHAnsi" w:hAnsiTheme="majorHAnsi" w:cstheme="majorHAnsi"/>
        </w:rPr>
        <w:t xml:space="preserve">nd branches, may have unintended environmental impacts due to wind drift, and is illegal in </w:t>
      </w:r>
      <w:r w:rsidR="003B30C3" w:rsidRPr="005A51F4">
        <w:rPr>
          <w:rFonts w:asciiTheme="majorHAnsi" w:hAnsiTheme="majorHAnsi" w:cstheme="majorHAnsi"/>
        </w:rPr>
        <w:t>some areas</w:t>
      </w:r>
      <w:r w:rsidR="003B30C3" w:rsidRPr="005A51F4">
        <w:rPr>
          <w:rFonts w:asciiTheme="majorHAnsi" w:hAnsiTheme="majorHAnsi" w:cstheme="majorHAnsi"/>
          <w:vertAlign w:val="superscript"/>
        </w:rPr>
        <w:t>36,37,38,39</w:t>
      </w:r>
      <w:r w:rsidR="00727009" w:rsidRPr="005A51F4">
        <w:rPr>
          <w:rFonts w:asciiTheme="majorHAnsi" w:hAnsiTheme="majorHAnsi" w:cstheme="majorHAnsi"/>
        </w:rPr>
        <w:t>.</w:t>
      </w:r>
    </w:p>
    <w:p w14:paraId="697497BE" w14:textId="77777777" w:rsidR="000E195C" w:rsidRPr="005A51F4" w:rsidRDefault="000E195C" w:rsidP="004F29CF">
      <w:pPr>
        <w:jc w:val="both"/>
        <w:rPr>
          <w:rFonts w:asciiTheme="majorHAnsi" w:hAnsiTheme="majorHAnsi" w:cstheme="majorHAnsi"/>
        </w:rPr>
      </w:pPr>
    </w:p>
    <w:p w14:paraId="61719F28" w14:textId="1F67015E" w:rsidR="006D0814" w:rsidRDefault="00E43E00"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Branch bagging has been demonstrated</w:t>
      </w:r>
      <w:r w:rsidR="00802D80" w:rsidRPr="005A51F4">
        <w:rPr>
          <w:rFonts w:asciiTheme="majorHAnsi" w:hAnsiTheme="majorHAnsi" w:cstheme="majorHAnsi"/>
        </w:rPr>
        <w:t xml:space="preserve"> </w:t>
      </w:r>
      <w:r w:rsidR="000C76AD" w:rsidRPr="005A51F4">
        <w:rPr>
          <w:rFonts w:asciiTheme="majorHAnsi" w:hAnsiTheme="majorHAnsi" w:cstheme="majorHAnsi"/>
        </w:rPr>
        <w:t>as</w:t>
      </w:r>
      <w:r w:rsidR="00802D80" w:rsidRPr="005A51F4">
        <w:rPr>
          <w:rFonts w:asciiTheme="majorHAnsi" w:hAnsiTheme="majorHAnsi" w:cstheme="majorHAnsi"/>
        </w:rPr>
        <w:t xml:space="preserve"> an effective</w:t>
      </w:r>
      <w:r w:rsidR="00472DF3" w:rsidRPr="005A51F4">
        <w:rPr>
          <w:rFonts w:asciiTheme="majorHAnsi" w:hAnsiTheme="majorHAnsi" w:cstheme="majorHAnsi"/>
        </w:rPr>
        <w:t xml:space="preserve"> method</w:t>
      </w:r>
      <w:r w:rsidR="00F74DA1" w:rsidRPr="005A51F4">
        <w:rPr>
          <w:rFonts w:asciiTheme="majorHAnsi" w:hAnsiTheme="majorHAnsi" w:cstheme="majorHAnsi"/>
        </w:rPr>
        <w:t xml:space="preserve"> to estimate </w:t>
      </w:r>
      <w:r w:rsidR="000C76AD" w:rsidRPr="005A51F4">
        <w:rPr>
          <w:rFonts w:asciiTheme="majorHAnsi" w:hAnsiTheme="majorHAnsi" w:cstheme="majorHAnsi"/>
        </w:rPr>
        <w:t xml:space="preserve">arthropod </w:t>
      </w:r>
      <w:r w:rsidR="00F74DA1" w:rsidRPr="005A51F4">
        <w:rPr>
          <w:rFonts w:asciiTheme="majorHAnsi" w:hAnsiTheme="majorHAnsi" w:cstheme="majorHAnsi"/>
        </w:rPr>
        <w:t>density from</w:t>
      </w:r>
      <w:r w:rsidR="00CA205C" w:rsidRPr="005A51F4">
        <w:rPr>
          <w:rFonts w:asciiTheme="majorHAnsi" w:hAnsiTheme="majorHAnsi" w:cstheme="majorHAnsi"/>
        </w:rPr>
        <w:t xml:space="preserve"> surface</w:t>
      </w:r>
      <w:r w:rsidR="00F74DA1" w:rsidRPr="005A51F4">
        <w:rPr>
          <w:rFonts w:asciiTheme="majorHAnsi" w:hAnsiTheme="majorHAnsi" w:cstheme="majorHAnsi"/>
        </w:rPr>
        <w:t xml:space="preserve"> tree foliage with an adequately high capture pro</w:t>
      </w:r>
      <w:r w:rsidR="006D0814" w:rsidRPr="005A51F4">
        <w:rPr>
          <w:rFonts w:asciiTheme="majorHAnsi" w:hAnsiTheme="majorHAnsi" w:cstheme="majorHAnsi"/>
        </w:rPr>
        <w:t>b</w:t>
      </w:r>
      <w:r w:rsidR="00F74DA1" w:rsidRPr="005A51F4">
        <w:rPr>
          <w:rFonts w:asciiTheme="majorHAnsi" w:hAnsiTheme="majorHAnsi" w:cstheme="majorHAnsi"/>
        </w:rPr>
        <w:t>ab</w:t>
      </w:r>
      <w:r w:rsidR="006D0814" w:rsidRPr="005A51F4">
        <w:rPr>
          <w:rFonts w:asciiTheme="majorHAnsi" w:hAnsiTheme="majorHAnsi" w:cstheme="majorHAnsi"/>
        </w:rPr>
        <w:t>ility</w:t>
      </w:r>
      <w:r w:rsidR="00472DF3" w:rsidRPr="005A51F4">
        <w:rPr>
          <w:rFonts w:asciiTheme="majorHAnsi" w:hAnsiTheme="majorHAnsi" w:cstheme="majorHAnsi"/>
        </w:rPr>
        <w:t xml:space="preserve"> </w:t>
      </w:r>
      <w:r w:rsidR="006D0814" w:rsidRPr="005A51F4">
        <w:rPr>
          <w:rFonts w:asciiTheme="majorHAnsi" w:hAnsiTheme="majorHAnsi" w:cstheme="majorHAnsi"/>
        </w:rPr>
        <w:t>to detect variation across various environmental gradients</w:t>
      </w:r>
      <w:r w:rsidR="00F77E3B" w:rsidRPr="005A51F4">
        <w:rPr>
          <w:rFonts w:asciiTheme="majorHAnsi" w:hAnsiTheme="majorHAnsi" w:cstheme="majorHAnsi"/>
          <w:vertAlign w:val="superscript"/>
        </w:rPr>
        <w:t>24,40</w:t>
      </w:r>
      <w:r w:rsidR="006D0814" w:rsidRPr="005A51F4">
        <w:rPr>
          <w:rFonts w:asciiTheme="majorHAnsi" w:hAnsiTheme="majorHAnsi" w:cstheme="majorHAnsi"/>
        </w:rPr>
        <w:t xml:space="preserve">. The wire tomato cages and </w:t>
      </w:r>
      <w:r w:rsidR="00382D0E" w:rsidRPr="00382D0E">
        <w:rPr>
          <w:rFonts w:asciiTheme="majorHAnsi" w:hAnsiTheme="majorHAnsi" w:cstheme="majorHAnsi"/>
        </w:rPr>
        <w:t xml:space="preserve">49 L </w:t>
      </w:r>
      <w:r w:rsidR="006D0814" w:rsidRPr="005A51F4">
        <w:rPr>
          <w:rFonts w:asciiTheme="majorHAnsi" w:hAnsiTheme="majorHAnsi" w:cstheme="majorHAnsi"/>
        </w:rPr>
        <w:t>garbage bags used in this study allowed researchers to encompass the branch</w:t>
      </w:r>
      <w:r w:rsidR="000C76AD" w:rsidRPr="005A51F4">
        <w:rPr>
          <w:rFonts w:asciiTheme="majorHAnsi" w:hAnsiTheme="majorHAnsi" w:cstheme="majorHAnsi"/>
        </w:rPr>
        <w:t xml:space="preserve"> fully</w:t>
      </w:r>
      <w:r w:rsidR="006D0814" w:rsidRPr="005A51F4">
        <w:rPr>
          <w:rFonts w:asciiTheme="majorHAnsi" w:hAnsiTheme="majorHAnsi" w:cstheme="majorHAnsi"/>
        </w:rPr>
        <w:t xml:space="preserve"> with little to no disturbance prior to the closure of t</w:t>
      </w:r>
      <w:r w:rsidR="002223C6" w:rsidRPr="005A51F4">
        <w:rPr>
          <w:rFonts w:asciiTheme="majorHAnsi" w:hAnsiTheme="majorHAnsi" w:cstheme="majorHAnsi"/>
        </w:rPr>
        <w:t xml:space="preserve">he </w:t>
      </w:r>
      <w:r w:rsidR="000C76AD" w:rsidRPr="005A51F4">
        <w:rPr>
          <w:rFonts w:asciiTheme="majorHAnsi" w:hAnsiTheme="majorHAnsi" w:cstheme="majorHAnsi"/>
        </w:rPr>
        <w:t xml:space="preserve">opening </w:t>
      </w:r>
      <w:r w:rsidR="002223C6" w:rsidRPr="005A51F4">
        <w:rPr>
          <w:rFonts w:asciiTheme="majorHAnsi" w:hAnsiTheme="majorHAnsi" w:cstheme="majorHAnsi"/>
        </w:rPr>
        <w:t>of the bag.</w:t>
      </w:r>
      <w:r w:rsidR="006561FA">
        <w:rPr>
          <w:rFonts w:asciiTheme="majorHAnsi" w:hAnsiTheme="majorHAnsi" w:cstheme="majorHAnsi"/>
        </w:rPr>
        <w:t xml:space="preserve"> </w:t>
      </w:r>
      <w:r w:rsidR="004E0CB4" w:rsidRPr="005A51F4">
        <w:rPr>
          <w:rFonts w:asciiTheme="majorHAnsi" w:hAnsiTheme="majorHAnsi" w:cstheme="majorHAnsi"/>
        </w:rPr>
        <w:t>As such, i</w:t>
      </w:r>
      <w:r w:rsidR="002223C6" w:rsidRPr="005A51F4">
        <w:rPr>
          <w:rFonts w:asciiTheme="majorHAnsi" w:hAnsiTheme="majorHAnsi" w:cstheme="majorHAnsi"/>
        </w:rPr>
        <w:t xml:space="preserve">t is </w:t>
      </w:r>
      <w:r w:rsidR="000C76AD" w:rsidRPr="005A51F4">
        <w:rPr>
          <w:rFonts w:asciiTheme="majorHAnsi" w:hAnsiTheme="majorHAnsi" w:cstheme="majorHAnsi"/>
        </w:rPr>
        <w:t xml:space="preserve">important that </w:t>
      </w:r>
      <w:r w:rsidR="002223C6" w:rsidRPr="005A51F4">
        <w:rPr>
          <w:rFonts w:asciiTheme="majorHAnsi" w:hAnsiTheme="majorHAnsi" w:cstheme="majorHAnsi"/>
        </w:rPr>
        <w:t>researchers a</w:t>
      </w:r>
      <w:r w:rsidR="000C76AD" w:rsidRPr="005A51F4">
        <w:rPr>
          <w:rFonts w:asciiTheme="majorHAnsi" w:hAnsiTheme="majorHAnsi" w:cstheme="majorHAnsi"/>
        </w:rPr>
        <w:t>re</w:t>
      </w:r>
      <w:r w:rsidR="002223C6" w:rsidRPr="005A51F4">
        <w:rPr>
          <w:rFonts w:asciiTheme="majorHAnsi" w:hAnsiTheme="majorHAnsi" w:cstheme="majorHAnsi"/>
        </w:rPr>
        <w:t xml:space="preserve"> careful </w:t>
      </w:r>
      <w:r w:rsidR="000C76AD" w:rsidRPr="005A51F4">
        <w:rPr>
          <w:rFonts w:asciiTheme="majorHAnsi" w:hAnsiTheme="majorHAnsi" w:cstheme="majorHAnsi"/>
        </w:rPr>
        <w:t xml:space="preserve">to </w:t>
      </w:r>
      <w:r w:rsidR="002223C6" w:rsidRPr="005A51F4">
        <w:rPr>
          <w:rFonts w:asciiTheme="majorHAnsi" w:hAnsiTheme="majorHAnsi" w:cstheme="majorHAnsi"/>
        </w:rPr>
        <w:t>not disturb foliage</w:t>
      </w:r>
      <w:r w:rsidR="000C76AD" w:rsidRPr="005A51F4">
        <w:rPr>
          <w:rFonts w:asciiTheme="majorHAnsi" w:hAnsiTheme="majorHAnsi" w:cstheme="majorHAnsi"/>
        </w:rPr>
        <w:t xml:space="preserve"> of the desired branch sample prior to enclosing it with the sampling bag. Thus, a critical step is to bring the sampling bag parallel with the desired sampling bag and swiftly enclose, seal, and tie the bag after each sample is collected.</w:t>
      </w:r>
      <w:r w:rsidR="006561FA">
        <w:rPr>
          <w:rFonts w:asciiTheme="majorHAnsi" w:hAnsiTheme="majorHAnsi" w:cstheme="majorHAnsi"/>
        </w:rPr>
        <w:t xml:space="preserve"> </w:t>
      </w:r>
      <w:r w:rsidR="007F183C" w:rsidRPr="005A51F4">
        <w:rPr>
          <w:rFonts w:asciiTheme="majorHAnsi" w:hAnsiTheme="majorHAnsi" w:cstheme="majorHAnsi"/>
        </w:rPr>
        <w:t xml:space="preserve">Sample collection is limited to the maximum height the researcher can hold an extended telescoping pole at (8 m in our study), although the same branch-bagging equipment and methodology can be used in other situations such as suspension in the canopy. </w:t>
      </w:r>
      <w:r w:rsidR="002223C6" w:rsidRPr="005A51F4">
        <w:rPr>
          <w:rFonts w:asciiTheme="majorHAnsi" w:hAnsiTheme="majorHAnsi" w:cstheme="majorHAnsi"/>
        </w:rPr>
        <w:t>S</w:t>
      </w:r>
      <w:r w:rsidR="006D0814" w:rsidRPr="005A51F4">
        <w:rPr>
          <w:rFonts w:asciiTheme="majorHAnsi" w:hAnsiTheme="majorHAnsi" w:cstheme="majorHAnsi"/>
        </w:rPr>
        <w:t xml:space="preserve">ome authors have suggested </w:t>
      </w:r>
      <w:r w:rsidR="004E0CB4" w:rsidRPr="005A51F4">
        <w:rPr>
          <w:rFonts w:asciiTheme="majorHAnsi" w:hAnsiTheme="majorHAnsi" w:cstheme="majorHAnsi"/>
        </w:rPr>
        <w:t xml:space="preserve">that </w:t>
      </w:r>
      <w:r w:rsidR="00382D0E" w:rsidRPr="005A51F4">
        <w:rPr>
          <w:rFonts w:asciiTheme="majorHAnsi" w:hAnsiTheme="majorHAnsi" w:cstheme="majorHAnsi"/>
        </w:rPr>
        <w:t xml:space="preserve">when using this procedure </w:t>
      </w:r>
      <w:r w:rsidR="002223C6" w:rsidRPr="005A51F4">
        <w:rPr>
          <w:rFonts w:asciiTheme="majorHAnsi" w:hAnsiTheme="majorHAnsi" w:cstheme="majorHAnsi"/>
        </w:rPr>
        <w:t>active,</w:t>
      </w:r>
      <w:r w:rsidR="006D0814" w:rsidRPr="005A51F4">
        <w:rPr>
          <w:rFonts w:asciiTheme="majorHAnsi" w:hAnsiTheme="majorHAnsi" w:cstheme="majorHAnsi"/>
        </w:rPr>
        <w:t xml:space="preserve"> flighted</w:t>
      </w:r>
      <w:r w:rsidR="001B0BBC" w:rsidRPr="005A51F4">
        <w:rPr>
          <w:rFonts w:asciiTheme="majorHAnsi" w:hAnsiTheme="majorHAnsi" w:cstheme="majorHAnsi"/>
        </w:rPr>
        <w:t>-</w:t>
      </w:r>
      <w:r w:rsidR="006D0814" w:rsidRPr="005A51F4">
        <w:rPr>
          <w:rFonts w:asciiTheme="majorHAnsi" w:hAnsiTheme="majorHAnsi" w:cstheme="majorHAnsi"/>
        </w:rPr>
        <w:t>ar</w:t>
      </w:r>
      <w:r w:rsidR="00F77E3B" w:rsidRPr="005A51F4">
        <w:rPr>
          <w:rFonts w:asciiTheme="majorHAnsi" w:hAnsiTheme="majorHAnsi" w:cstheme="majorHAnsi"/>
        </w:rPr>
        <w:t>thropods are underrepresented</w:t>
      </w:r>
      <w:r w:rsidR="00F77E3B" w:rsidRPr="005A51F4">
        <w:rPr>
          <w:rFonts w:asciiTheme="majorHAnsi" w:hAnsiTheme="majorHAnsi" w:cstheme="majorHAnsi"/>
          <w:vertAlign w:val="superscript"/>
        </w:rPr>
        <w:t>40,41,42</w:t>
      </w:r>
      <w:r w:rsidR="002223C6" w:rsidRPr="005A51F4">
        <w:rPr>
          <w:rFonts w:asciiTheme="majorHAnsi" w:hAnsiTheme="majorHAnsi" w:cstheme="majorHAnsi"/>
        </w:rPr>
        <w:t>.</w:t>
      </w:r>
      <w:r w:rsidRPr="005A51F4">
        <w:rPr>
          <w:rFonts w:asciiTheme="majorHAnsi" w:hAnsiTheme="majorHAnsi" w:cstheme="majorHAnsi"/>
        </w:rPr>
        <w:t xml:space="preserve"> </w:t>
      </w:r>
      <w:r w:rsidR="000C76AD" w:rsidRPr="005A51F4">
        <w:rPr>
          <w:rFonts w:asciiTheme="majorHAnsi" w:hAnsiTheme="majorHAnsi" w:cstheme="majorHAnsi"/>
        </w:rPr>
        <w:t>However, we believe that</w:t>
      </w:r>
      <w:r w:rsidR="002223C6" w:rsidRPr="005A51F4">
        <w:rPr>
          <w:rFonts w:asciiTheme="majorHAnsi" w:hAnsiTheme="majorHAnsi" w:cstheme="majorHAnsi"/>
        </w:rPr>
        <w:t xml:space="preserve"> as long as the foliage remains undisturbed until it is </w:t>
      </w:r>
      <w:r w:rsidR="000C76AD" w:rsidRPr="005A51F4">
        <w:rPr>
          <w:rFonts w:asciiTheme="majorHAnsi" w:hAnsiTheme="majorHAnsi" w:cstheme="majorHAnsi"/>
        </w:rPr>
        <w:t xml:space="preserve">enclosed </w:t>
      </w:r>
      <w:r w:rsidR="002223C6" w:rsidRPr="005A51F4">
        <w:rPr>
          <w:rFonts w:asciiTheme="majorHAnsi" w:hAnsiTheme="majorHAnsi" w:cstheme="majorHAnsi"/>
        </w:rPr>
        <w:t xml:space="preserve">by the </w:t>
      </w:r>
      <w:r w:rsidR="000C76AD" w:rsidRPr="005A51F4">
        <w:rPr>
          <w:rFonts w:asciiTheme="majorHAnsi" w:hAnsiTheme="majorHAnsi" w:cstheme="majorHAnsi"/>
        </w:rPr>
        <w:t xml:space="preserve">sampling </w:t>
      </w:r>
      <w:r w:rsidR="002223C6" w:rsidRPr="005A51F4">
        <w:rPr>
          <w:rFonts w:asciiTheme="majorHAnsi" w:hAnsiTheme="majorHAnsi" w:cstheme="majorHAnsi"/>
        </w:rPr>
        <w:t>bag,</w:t>
      </w:r>
      <w:r w:rsidR="006D0814" w:rsidRPr="005A51F4">
        <w:rPr>
          <w:rFonts w:asciiTheme="majorHAnsi" w:hAnsiTheme="majorHAnsi" w:cstheme="majorHAnsi"/>
        </w:rPr>
        <w:t xml:space="preserve"> it is unli</w:t>
      </w:r>
      <w:r w:rsidRPr="005A51F4">
        <w:rPr>
          <w:rFonts w:asciiTheme="majorHAnsi" w:hAnsiTheme="majorHAnsi" w:cstheme="majorHAnsi"/>
        </w:rPr>
        <w:t>kely that a substantial number a</w:t>
      </w:r>
      <w:r w:rsidR="006D0814" w:rsidRPr="005A51F4">
        <w:rPr>
          <w:rFonts w:asciiTheme="majorHAnsi" w:hAnsiTheme="majorHAnsi" w:cstheme="majorHAnsi"/>
        </w:rPr>
        <w:t xml:space="preserve">rthropods present in </w:t>
      </w:r>
      <w:r w:rsidR="000C76AD" w:rsidRPr="005A51F4">
        <w:rPr>
          <w:rFonts w:asciiTheme="majorHAnsi" w:hAnsiTheme="majorHAnsi" w:cstheme="majorHAnsi"/>
        </w:rPr>
        <w:t xml:space="preserve">or on </w:t>
      </w:r>
      <w:r w:rsidR="006D0814" w:rsidRPr="005A51F4">
        <w:rPr>
          <w:rFonts w:asciiTheme="majorHAnsi" w:hAnsiTheme="majorHAnsi" w:cstheme="majorHAnsi"/>
        </w:rPr>
        <w:t>the foliage at th</w:t>
      </w:r>
      <w:r w:rsidRPr="005A51F4">
        <w:rPr>
          <w:rFonts w:asciiTheme="majorHAnsi" w:hAnsiTheme="majorHAnsi" w:cstheme="majorHAnsi"/>
        </w:rPr>
        <w:t xml:space="preserve">e time </w:t>
      </w:r>
      <w:r w:rsidR="006D0814" w:rsidRPr="005A51F4">
        <w:rPr>
          <w:rFonts w:asciiTheme="majorHAnsi" w:hAnsiTheme="majorHAnsi" w:cstheme="majorHAnsi"/>
        </w:rPr>
        <w:t>escaped capture.</w:t>
      </w:r>
      <w:r w:rsidR="006561FA">
        <w:rPr>
          <w:rFonts w:asciiTheme="majorHAnsi" w:hAnsiTheme="majorHAnsi" w:cstheme="majorHAnsi"/>
        </w:rPr>
        <w:t xml:space="preserve"> </w:t>
      </w:r>
      <w:r w:rsidR="006D0814" w:rsidRPr="005A51F4">
        <w:rPr>
          <w:rFonts w:asciiTheme="majorHAnsi" w:hAnsiTheme="majorHAnsi" w:cstheme="majorHAnsi"/>
        </w:rPr>
        <w:t xml:space="preserve">The results of our study support this assertion in that when sampling a reasonable </w:t>
      </w:r>
      <w:r w:rsidR="000C76AD" w:rsidRPr="005A51F4">
        <w:rPr>
          <w:rFonts w:asciiTheme="majorHAnsi" w:hAnsiTheme="majorHAnsi" w:cstheme="majorHAnsi"/>
        </w:rPr>
        <w:t xml:space="preserve">number of </w:t>
      </w:r>
      <w:r w:rsidR="006D0814" w:rsidRPr="005A51F4">
        <w:rPr>
          <w:rFonts w:asciiTheme="majorHAnsi" w:hAnsiTheme="majorHAnsi" w:cstheme="majorHAnsi"/>
        </w:rPr>
        <w:t>trees</w:t>
      </w:r>
      <w:r w:rsidR="000C76AD" w:rsidRPr="005A51F4">
        <w:rPr>
          <w:rFonts w:asciiTheme="majorHAnsi" w:hAnsiTheme="majorHAnsi" w:cstheme="majorHAnsi"/>
        </w:rPr>
        <w:t xml:space="preserve"> (323),</w:t>
      </w:r>
      <w:r w:rsidR="006D0814" w:rsidRPr="005A51F4">
        <w:rPr>
          <w:rFonts w:asciiTheme="majorHAnsi" w:hAnsiTheme="majorHAnsi" w:cstheme="majorHAnsi"/>
        </w:rPr>
        <w:t xml:space="preserve"> the standard error was at most 17</w:t>
      </w:r>
      <w:r w:rsidR="004C5612">
        <w:rPr>
          <w:rFonts w:asciiTheme="majorHAnsi" w:hAnsiTheme="majorHAnsi" w:cstheme="majorHAnsi"/>
        </w:rPr>
        <w:t xml:space="preserve">% </w:t>
      </w:r>
      <w:r w:rsidR="006D0814" w:rsidRPr="005A51F4">
        <w:rPr>
          <w:rFonts w:asciiTheme="majorHAnsi" w:hAnsiTheme="majorHAnsi" w:cstheme="majorHAnsi"/>
        </w:rPr>
        <w:t>of the relative arthropod biomass mean (</w:t>
      </w:r>
      <w:r w:rsidR="006D0814" w:rsidRPr="005A51F4">
        <w:rPr>
          <w:rFonts w:asciiTheme="majorHAnsi" w:hAnsiTheme="majorHAnsi" w:cstheme="majorHAnsi"/>
          <w:i/>
        </w:rPr>
        <w:t>Cayra</w:t>
      </w:r>
      <w:r w:rsidR="006D0814" w:rsidRPr="005A51F4">
        <w:rPr>
          <w:rFonts w:asciiTheme="majorHAnsi" w:hAnsiTheme="majorHAnsi" w:cstheme="majorHAnsi"/>
        </w:rPr>
        <w:t xml:space="preserve"> = 11%, </w:t>
      </w:r>
      <w:r w:rsidR="006D0814" w:rsidRPr="005A51F4">
        <w:rPr>
          <w:rFonts w:asciiTheme="majorHAnsi" w:hAnsiTheme="majorHAnsi" w:cstheme="majorHAnsi"/>
          <w:i/>
        </w:rPr>
        <w:t>Acer</w:t>
      </w:r>
      <w:r w:rsidR="006D0814" w:rsidRPr="005A51F4">
        <w:rPr>
          <w:rFonts w:asciiTheme="majorHAnsi" w:hAnsiTheme="majorHAnsi" w:cstheme="majorHAnsi"/>
        </w:rPr>
        <w:t xml:space="preserve"> = 12%, </w:t>
      </w:r>
      <w:r w:rsidR="006D0814" w:rsidRPr="005A51F4">
        <w:rPr>
          <w:rFonts w:asciiTheme="majorHAnsi" w:hAnsiTheme="majorHAnsi" w:cstheme="majorHAnsi"/>
          <w:i/>
        </w:rPr>
        <w:t>Fagus</w:t>
      </w:r>
      <w:r w:rsidR="006D0814" w:rsidRPr="005A51F4">
        <w:rPr>
          <w:rFonts w:asciiTheme="majorHAnsi" w:hAnsiTheme="majorHAnsi" w:cstheme="majorHAnsi"/>
        </w:rPr>
        <w:t xml:space="preserve"> = 17</w:t>
      </w:r>
      <w:r w:rsidR="00382D0E">
        <w:rPr>
          <w:rFonts w:asciiTheme="majorHAnsi" w:hAnsiTheme="majorHAnsi" w:cstheme="majorHAnsi"/>
        </w:rPr>
        <w:t>%</w:t>
      </w:r>
      <w:r w:rsidR="006D0814" w:rsidRPr="005A51F4">
        <w:rPr>
          <w:rFonts w:asciiTheme="majorHAnsi" w:hAnsiTheme="majorHAnsi" w:cstheme="majorHAnsi"/>
        </w:rPr>
        <w:t xml:space="preserve">, </w:t>
      </w:r>
      <w:r w:rsidR="006D0814" w:rsidRPr="005A51F4">
        <w:rPr>
          <w:rFonts w:asciiTheme="majorHAnsi" w:hAnsiTheme="majorHAnsi" w:cstheme="majorHAnsi"/>
          <w:i/>
        </w:rPr>
        <w:t>Liriodendrum</w:t>
      </w:r>
      <w:r w:rsidR="006D0814" w:rsidRPr="005A51F4">
        <w:rPr>
          <w:rFonts w:asciiTheme="majorHAnsi" w:hAnsiTheme="majorHAnsi" w:cstheme="majorHAnsi"/>
        </w:rPr>
        <w:t xml:space="preserve"> = 15</w:t>
      </w:r>
      <w:r w:rsidR="00382D0E">
        <w:rPr>
          <w:rFonts w:asciiTheme="majorHAnsi" w:hAnsiTheme="majorHAnsi" w:cstheme="majorHAnsi"/>
        </w:rPr>
        <w:t>%</w:t>
      </w:r>
      <w:r w:rsidR="006D0814" w:rsidRPr="005A51F4">
        <w:rPr>
          <w:rFonts w:asciiTheme="majorHAnsi" w:hAnsiTheme="majorHAnsi" w:cstheme="majorHAnsi"/>
        </w:rPr>
        <w:t xml:space="preserve">, and </w:t>
      </w:r>
      <w:r w:rsidR="006D0814" w:rsidRPr="005A51F4">
        <w:rPr>
          <w:rFonts w:asciiTheme="majorHAnsi" w:hAnsiTheme="majorHAnsi" w:cstheme="majorHAnsi"/>
          <w:i/>
        </w:rPr>
        <w:t>Quercus</w:t>
      </w:r>
      <w:r w:rsidR="006D0814" w:rsidRPr="005A51F4">
        <w:rPr>
          <w:rFonts w:asciiTheme="majorHAnsi" w:hAnsiTheme="majorHAnsi" w:cstheme="majorHAnsi"/>
        </w:rPr>
        <w:t xml:space="preserve"> = 11</w:t>
      </w:r>
      <w:r w:rsidR="00382D0E">
        <w:rPr>
          <w:rFonts w:asciiTheme="majorHAnsi" w:hAnsiTheme="majorHAnsi" w:cstheme="majorHAnsi"/>
        </w:rPr>
        <w:t>%</w:t>
      </w:r>
      <w:r w:rsidR="006D0814" w:rsidRPr="005A51F4">
        <w:rPr>
          <w:rFonts w:asciiTheme="majorHAnsi" w:hAnsiTheme="majorHAnsi" w:cstheme="majorHAnsi"/>
        </w:rPr>
        <w:t>).</w:t>
      </w:r>
      <w:r w:rsidR="006561FA">
        <w:rPr>
          <w:rFonts w:asciiTheme="majorHAnsi" w:hAnsiTheme="majorHAnsi" w:cstheme="majorHAnsi"/>
        </w:rPr>
        <w:t xml:space="preserve"> </w:t>
      </w:r>
      <w:r w:rsidR="006D0814" w:rsidRPr="005A51F4">
        <w:rPr>
          <w:rFonts w:asciiTheme="majorHAnsi" w:hAnsiTheme="majorHAnsi" w:cstheme="majorHAnsi"/>
        </w:rPr>
        <w:t xml:space="preserve">Similarly, when considering guild richness and diversity, the most variable estimate was diversity on </w:t>
      </w:r>
      <w:r w:rsidR="006D0814" w:rsidRPr="005A51F4">
        <w:rPr>
          <w:rFonts w:asciiTheme="majorHAnsi" w:hAnsiTheme="majorHAnsi" w:cstheme="majorHAnsi"/>
          <w:i/>
        </w:rPr>
        <w:t>Fagus</w:t>
      </w:r>
      <w:r w:rsidR="006D0814" w:rsidRPr="005A51F4">
        <w:rPr>
          <w:rFonts w:asciiTheme="majorHAnsi" w:hAnsiTheme="majorHAnsi" w:cstheme="majorHAnsi"/>
        </w:rPr>
        <w:t xml:space="preserve">, with </w:t>
      </w:r>
      <w:r w:rsidR="000C76AD" w:rsidRPr="005A51F4">
        <w:rPr>
          <w:rFonts w:asciiTheme="majorHAnsi" w:hAnsiTheme="majorHAnsi" w:cstheme="majorHAnsi"/>
        </w:rPr>
        <w:t>a</w:t>
      </w:r>
      <w:r w:rsidR="006D0814" w:rsidRPr="005A51F4">
        <w:rPr>
          <w:rFonts w:asciiTheme="majorHAnsi" w:hAnsiTheme="majorHAnsi" w:cstheme="majorHAnsi"/>
        </w:rPr>
        <w:t xml:space="preserve"> standard error that was 7</w:t>
      </w:r>
      <w:r w:rsidR="004C5612">
        <w:rPr>
          <w:rFonts w:asciiTheme="majorHAnsi" w:hAnsiTheme="majorHAnsi" w:cstheme="majorHAnsi"/>
        </w:rPr>
        <w:t xml:space="preserve">% </w:t>
      </w:r>
      <w:r w:rsidR="006D0814" w:rsidRPr="005A51F4">
        <w:rPr>
          <w:rFonts w:asciiTheme="majorHAnsi" w:hAnsiTheme="majorHAnsi" w:cstheme="majorHAnsi"/>
        </w:rPr>
        <w:t>of the mean.</w:t>
      </w:r>
      <w:r w:rsidR="006561FA">
        <w:rPr>
          <w:rFonts w:asciiTheme="majorHAnsi" w:hAnsiTheme="majorHAnsi" w:cstheme="majorHAnsi"/>
        </w:rPr>
        <w:t xml:space="preserve"> </w:t>
      </w:r>
      <w:r w:rsidR="006D0814" w:rsidRPr="005A51F4">
        <w:rPr>
          <w:rFonts w:asciiTheme="majorHAnsi" w:hAnsiTheme="majorHAnsi" w:cstheme="majorHAnsi"/>
        </w:rPr>
        <w:t xml:space="preserve">Clearly these estimates provided adequate precision to model differences among </w:t>
      </w:r>
      <w:r w:rsidR="00EA5478" w:rsidRPr="005A51F4">
        <w:rPr>
          <w:rFonts w:asciiTheme="majorHAnsi" w:hAnsiTheme="majorHAnsi" w:cstheme="majorHAnsi"/>
        </w:rPr>
        <w:t>tree genera</w:t>
      </w:r>
      <w:r w:rsidR="006D0814" w:rsidRPr="005A51F4">
        <w:rPr>
          <w:rFonts w:asciiTheme="majorHAnsi" w:hAnsiTheme="majorHAnsi" w:cstheme="majorHAnsi"/>
        </w:rPr>
        <w:t xml:space="preserve"> groups as well as other ecological or environmental variables.</w:t>
      </w:r>
      <w:r w:rsidR="006561FA">
        <w:rPr>
          <w:rFonts w:asciiTheme="majorHAnsi" w:hAnsiTheme="majorHAnsi" w:cstheme="majorHAnsi"/>
        </w:rPr>
        <w:t xml:space="preserve"> </w:t>
      </w:r>
      <w:r w:rsidR="006D0814" w:rsidRPr="005A51F4">
        <w:rPr>
          <w:rFonts w:asciiTheme="majorHAnsi" w:hAnsiTheme="majorHAnsi" w:cstheme="majorHAnsi"/>
        </w:rPr>
        <w:t xml:space="preserve">A limitation to our results, however, is that although we are confident that detection probability with this method is high, </w:t>
      </w:r>
      <w:r w:rsidR="00EA5478" w:rsidRPr="00382D0E">
        <w:rPr>
          <w:rFonts w:asciiTheme="majorHAnsi" w:hAnsiTheme="majorHAnsi" w:cstheme="majorHAnsi"/>
          <w:iCs/>
        </w:rPr>
        <w:t>i.e.,</w:t>
      </w:r>
      <w:r w:rsidR="00EA5478" w:rsidRPr="005A51F4">
        <w:rPr>
          <w:rFonts w:asciiTheme="majorHAnsi" w:hAnsiTheme="majorHAnsi" w:cstheme="majorHAnsi"/>
        </w:rPr>
        <w:t xml:space="preserve"> </w:t>
      </w:r>
      <w:r w:rsidR="006D0814" w:rsidRPr="005A51F4">
        <w:rPr>
          <w:rFonts w:asciiTheme="majorHAnsi" w:hAnsiTheme="majorHAnsi" w:cstheme="majorHAnsi"/>
        </w:rPr>
        <w:t>likely nearing 100</w:t>
      </w:r>
      <w:r w:rsidR="00382D0E">
        <w:rPr>
          <w:rFonts w:asciiTheme="majorHAnsi" w:hAnsiTheme="majorHAnsi" w:cstheme="majorHAnsi"/>
        </w:rPr>
        <w:t>%</w:t>
      </w:r>
      <w:r w:rsidR="006D0814" w:rsidRPr="005A51F4">
        <w:rPr>
          <w:rFonts w:asciiTheme="majorHAnsi" w:hAnsiTheme="majorHAnsi" w:cstheme="majorHAnsi"/>
        </w:rPr>
        <w:t xml:space="preserve">, we </w:t>
      </w:r>
      <w:r w:rsidR="00EA5478" w:rsidRPr="005A51F4">
        <w:rPr>
          <w:rFonts w:asciiTheme="majorHAnsi" w:hAnsiTheme="majorHAnsi" w:cstheme="majorHAnsi"/>
        </w:rPr>
        <w:t>do not have a</w:t>
      </w:r>
      <w:r w:rsidR="006D0814" w:rsidRPr="005A51F4">
        <w:rPr>
          <w:rFonts w:asciiTheme="majorHAnsi" w:hAnsiTheme="majorHAnsi" w:cstheme="majorHAnsi"/>
        </w:rPr>
        <w:t xml:space="preserve"> </w:t>
      </w:r>
      <w:r w:rsidR="00EA5478" w:rsidRPr="005A51F4">
        <w:rPr>
          <w:rFonts w:asciiTheme="majorHAnsi" w:hAnsiTheme="majorHAnsi" w:cstheme="majorHAnsi"/>
        </w:rPr>
        <w:t>method</w:t>
      </w:r>
      <w:r w:rsidR="006D0814" w:rsidRPr="005A51F4">
        <w:rPr>
          <w:rFonts w:asciiTheme="majorHAnsi" w:hAnsiTheme="majorHAnsi" w:cstheme="majorHAnsi"/>
        </w:rPr>
        <w:t xml:space="preserve"> of independently verifying this assertion.</w:t>
      </w:r>
      <w:r w:rsidR="006561FA">
        <w:rPr>
          <w:rFonts w:asciiTheme="majorHAnsi" w:hAnsiTheme="majorHAnsi" w:cstheme="majorHAnsi"/>
        </w:rPr>
        <w:t xml:space="preserve"> </w:t>
      </w:r>
      <w:r w:rsidR="006D0814" w:rsidRPr="005A51F4">
        <w:rPr>
          <w:rFonts w:asciiTheme="majorHAnsi" w:hAnsiTheme="majorHAnsi" w:cstheme="majorHAnsi"/>
        </w:rPr>
        <w:t xml:space="preserve">Thus, while we demonstrated detection probability is adequate to detect variation across an environmental variable, </w:t>
      </w:r>
      <w:r w:rsidR="00EA5478" w:rsidRPr="005A51F4">
        <w:rPr>
          <w:rFonts w:asciiTheme="majorHAnsi" w:hAnsiTheme="majorHAnsi" w:cstheme="majorHAnsi"/>
        </w:rPr>
        <w:t xml:space="preserve">which </w:t>
      </w:r>
      <w:r w:rsidR="006D0814" w:rsidRPr="005A51F4">
        <w:rPr>
          <w:rFonts w:asciiTheme="majorHAnsi" w:hAnsiTheme="majorHAnsi" w:cstheme="majorHAnsi"/>
        </w:rPr>
        <w:t xml:space="preserve">in this case </w:t>
      </w:r>
      <w:r w:rsidR="00EA5478" w:rsidRPr="005A51F4">
        <w:rPr>
          <w:rFonts w:asciiTheme="majorHAnsi" w:hAnsiTheme="majorHAnsi" w:cstheme="majorHAnsi"/>
        </w:rPr>
        <w:t xml:space="preserve">was </w:t>
      </w:r>
      <w:r w:rsidR="006D0814" w:rsidRPr="005A51F4">
        <w:rPr>
          <w:rFonts w:asciiTheme="majorHAnsi" w:hAnsiTheme="majorHAnsi" w:cstheme="majorHAnsi"/>
        </w:rPr>
        <w:t>tree genera, biomass estimates produced from this methodology have</w:t>
      </w:r>
      <w:r w:rsidR="001B0BBC" w:rsidRPr="005A51F4">
        <w:rPr>
          <w:rFonts w:asciiTheme="majorHAnsi" w:hAnsiTheme="majorHAnsi" w:cstheme="majorHAnsi"/>
        </w:rPr>
        <w:t xml:space="preserve"> the potential to be biased low</w:t>
      </w:r>
      <w:r w:rsidR="006D0814" w:rsidRPr="005A51F4">
        <w:rPr>
          <w:rFonts w:asciiTheme="majorHAnsi" w:hAnsiTheme="majorHAnsi" w:cstheme="majorHAnsi"/>
        </w:rPr>
        <w:t xml:space="preserve"> by some unknown amount</w:t>
      </w:r>
      <w:r w:rsidR="00F77E3B" w:rsidRPr="005A51F4">
        <w:rPr>
          <w:rFonts w:asciiTheme="majorHAnsi" w:hAnsiTheme="majorHAnsi" w:cstheme="majorHAnsi"/>
          <w:vertAlign w:val="superscript"/>
        </w:rPr>
        <w:t>40</w:t>
      </w:r>
      <w:r w:rsidR="006D0814" w:rsidRPr="005A51F4">
        <w:rPr>
          <w:rFonts w:asciiTheme="majorHAnsi" w:hAnsiTheme="majorHAnsi" w:cstheme="majorHAnsi"/>
        </w:rPr>
        <w:t>.</w:t>
      </w:r>
      <w:r w:rsidR="004E0CB4" w:rsidRPr="005A51F4">
        <w:rPr>
          <w:rFonts w:asciiTheme="majorHAnsi" w:hAnsiTheme="majorHAnsi" w:cstheme="majorHAnsi"/>
        </w:rPr>
        <w:t xml:space="preserve"> </w:t>
      </w:r>
    </w:p>
    <w:p w14:paraId="407D5C17" w14:textId="77777777" w:rsidR="008B0CDE" w:rsidRPr="005A51F4" w:rsidRDefault="008B0CDE" w:rsidP="004F29CF">
      <w:pPr>
        <w:autoSpaceDE w:val="0"/>
        <w:autoSpaceDN w:val="0"/>
        <w:adjustRightInd w:val="0"/>
        <w:jc w:val="both"/>
        <w:rPr>
          <w:rFonts w:asciiTheme="majorHAnsi" w:hAnsiTheme="majorHAnsi" w:cstheme="majorHAnsi"/>
        </w:rPr>
      </w:pPr>
    </w:p>
    <w:p w14:paraId="67148EC8" w14:textId="13490639" w:rsidR="00472DF3" w:rsidRDefault="002075C1"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Most</w:t>
      </w:r>
      <w:r w:rsidR="000E68C1" w:rsidRPr="005A51F4">
        <w:rPr>
          <w:rFonts w:asciiTheme="majorHAnsi" w:hAnsiTheme="majorHAnsi" w:cstheme="majorHAnsi"/>
        </w:rPr>
        <w:t xml:space="preserve"> autho</w:t>
      </w:r>
      <w:r w:rsidR="001B0BBC" w:rsidRPr="005A51F4">
        <w:rPr>
          <w:rFonts w:asciiTheme="majorHAnsi" w:hAnsiTheme="majorHAnsi" w:cstheme="majorHAnsi"/>
        </w:rPr>
        <w:t>rs have examined the content of</w:t>
      </w:r>
      <w:r w:rsidR="00F77E3B" w:rsidRPr="005A51F4">
        <w:rPr>
          <w:rFonts w:asciiTheme="majorHAnsi" w:hAnsiTheme="majorHAnsi" w:cstheme="majorHAnsi"/>
        </w:rPr>
        <w:t xml:space="preserve"> the bag in the field</w:t>
      </w:r>
      <w:r w:rsidR="00F77E3B" w:rsidRPr="005A51F4">
        <w:rPr>
          <w:rFonts w:asciiTheme="majorHAnsi" w:hAnsiTheme="majorHAnsi" w:cstheme="majorHAnsi"/>
          <w:vertAlign w:val="superscript"/>
        </w:rPr>
        <w:t>36,42,43,44</w:t>
      </w:r>
      <w:r w:rsidR="00AD6513" w:rsidRPr="005A51F4">
        <w:rPr>
          <w:rFonts w:asciiTheme="majorHAnsi" w:hAnsiTheme="majorHAnsi" w:cstheme="majorHAnsi"/>
          <w:vertAlign w:val="superscript"/>
        </w:rPr>
        <w:t>,45</w:t>
      </w:r>
      <w:r w:rsidRPr="005A51F4">
        <w:rPr>
          <w:rFonts w:asciiTheme="majorHAnsi" w:hAnsiTheme="majorHAnsi" w:cstheme="majorHAnsi"/>
        </w:rPr>
        <w:t>.</w:t>
      </w:r>
      <w:r w:rsidR="006561FA">
        <w:rPr>
          <w:rFonts w:asciiTheme="majorHAnsi" w:hAnsiTheme="majorHAnsi" w:cstheme="majorHAnsi"/>
        </w:rPr>
        <w:t xml:space="preserve"> </w:t>
      </w:r>
      <w:r w:rsidRPr="005A51F4">
        <w:rPr>
          <w:rFonts w:asciiTheme="majorHAnsi" w:hAnsiTheme="majorHAnsi" w:cstheme="majorHAnsi"/>
        </w:rPr>
        <w:t>We bel</w:t>
      </w:r>
      <w:r w:rsidR="000E68C1" w:rsidRPr="005A51F4">
        <w:rPr>
          <w:rFonts w:asciiTheme="majorHAnsi" w:hAnsiTheme="majorHAnsi" w:cstheme="majorHAnsi"/>
        </w:rPr>
        <w:t>i</w:t>
      </w:r>
      <w:r w:rsidRPr="005A51F4">
        <w:rPr>
          <w:rFonts w:asciiTheme="majorHAnsi" w:hAnsiTheme="majorHAnsi" w:cstheme="majorHAnsi"/>
        </w:rPr>
        <w:t>e</w:t>
      </w:r>
      <w:r w:rsidR="00A94A28" w:rsidRPr="005A51F4">
        <w:rPr>
          <w:rFonts w:asciiTheme="majorHAnsi" w:hAnsiTheme="majorHAnsi" w:cstheme="majorHAnsi"/>
        </w:rPr>
        <w:t>ve a critical step to maximizing detection</w:t>
      </w:r>
      <w:r w:rsidR="00382D0E">
        <w:rPr>
          <w:rFonts w:asciiTheme="majorHAnsi" w:hAnsiTheme="majorHAnsi" w:cstheme="majorHAnsi"/>
        </w:rPr>
        <w:t xml:space="preserve"> </w:t>
      </w:r>
      <w:r w:rsidR="000E68C1" w:rsidRPr="005A51F4">
        <w:rPr>
          <w:rFonts w:asciiTheme="majorHAnsi" w:hAnsiTheme="majorHAnsi" w:cstheme="majorHAnsi"/>
        </w:rPr>
        <w:t>is to freeze the bag a</w:t>
      </w:r>
      <w:r w:rsidRPr="005A51F4">
        <w:rPr>
          <w:rFonts w:asciiTheme="majorHAnsi" w:hAnsiTheme="majorHAnsi" w:cstheme="majorHAnsi"/>
        </w:rPr>
        <w:t>s we did, then examine and quantify the content in the la</w:t>
      </w:r>
      <w:r w:rsidR="000E68C1" w:rsidRPr="005A51F4">
        <w:rPr>
          <w:rFonts w:asciiTheme="majorHAnsi" w:hAnsiTheme="majorHAnsi" w:cstheme="majorHAnsi"/>
        </w:rPr>
        <w:t>boratory under controlled conditions.</w:t>
      </w:r>
      <w:r w:rsidR="006561FA">
        <w:rPr>
          <w:rFonts w:asciiTheme="majorHAnsi" w:hAnsiTheme="majorHAnsi" w:cstheme="majorHAnsi"/>
        </w:rPr>
        <w:t xml:space="preserve"> </w:t>
      </w:r>
      <w:r w:rsidR="000E68C1" w:rsidRPr="005A51F4">
        <w:rPr>
          <w:rFonts w:asciiTheme="majorHAnsi" w:hAnsiTheme="majorHAnsi" w:cstheme="majorHAnsi"/>
        </w:rPr>
        <w:t>We believ</w:t>
      </w:r>
      <w:r w:rsidR="0002371C" w:rsidRPr="005A51F4">
        <w:rPr>
          <w:rFonts w:asciiTheme="majorHAnsi" w:hAnsiTheme="majorHAnsi" w:cstheme="majorHAnsi"/>
        </w:rPr>
        <w:t>e</w:t>
      </w:r>
      <w:r w:rsidR="000E68C1" w:rsidRPr="005A51F4">
        <w:rPr>
          <w:rFonts w:asciiTheme="majorHAnsi" w:hAnsiTheme="majorHAnsi" w:cstheme="majorHAnsi"/>
        </w:rPr>
        <w:t xml:space="preserve"> this approach will decreas</w:t>
      </w:r>
      <w:r w:rsidR="0002371C" w:rsidRPr="005A51F4">
        <w:rPr>
          <w:rFonts w:asciiTheme="majorHAnsi" w:hAnsiTheme="majorHAnsi" w:cstheme="majorHAnsi"/>
        </w:rPr>
        <w:t>e measurement error by minimizing the number of trapped arthropods that are overlooked or</w:t>
      </w:r>
      <w:r w:rsidR="00EA5478" w:rsidRPr="005A51F4">
        <w:rPr>
          <w:rFonts w:asciiTheme="majorHAnsi" w:hAnsiTheme="majorHAnsi" w:cstheme="majorHAnsi"/>
        </w:rPr>
        <w:t xml:space="preserve"> are</w:t>
      </w:r>
      <w:r w:rsidR="0002371C" w:rsidRPr="005A51F4">
        <w:rPr>
          <w:rFonts w:asciiTheme="majorHAnsi" w:hAnsiTheme="majorHAnsi" w:cstheme="majorHAnsi"/>
        </w:rPr>
        <w:t xml:space="preserve"> misidentified. </w:t>
      </w:r>
    </w:p>
    <w:p w14:paraId="2E93DD2E" w14:textId="77777777" w:rsidR="008B0CDE" w:rsidRPr="005A51F4" w:rsidRDefault="008B0CDE" w:rsidP="004F29CF">
      <w:pPr>
        <w:autoSpaceDE w:val="0"/>
        <w:autoSpaceDN w:val="0"/>
        <w:adjustRightInd w:val="0"/>
        <w:jc w:val="both"/>
        <w:rPr>
          <w:rFonts w:asciiTheme="majorHAnsi" w:hAnsiTheme="majorHAnsi" w:cstheme="majorHAnsi"/>
        </w:rPr>
      </w:pPr>
    </w:p>
    <w:p w14:paraId="1D587F33" w14:textId="434CB83C" w:rsidR="00472DF3" w:rsidRDefault="00472DF3" w:rsidP="004F29CF">
      <w:pPr>
        <w:jc w:val="both"/>
        <w:rPr>
          <w:rFonts w:asciiTheme="majorHAnsi" w:hAnsiTheme="majorHAnsi" w:cstheme="majorHAnsi"/>
        </w:rPr>
      </w:pPr>
      <w:r w:rsidRPr="005A51F4">
        <w:rPr>
          <w:rFonts w:asciiTheme="majorHAnsi" w:hAnsiTheme="majorHAnsi" w:cstheme="majorHAnsi"/>
        </w:rPr>
        <w:t>Estimating the area sampled for comparison of density among</w:t>
      </w:r>
      <w:r w:rsidR="001B0BBC" w:rsidRPr="005A51F4">
        <w:rPr>
          <w:rFonts w:asciiTheme="majorHAnsi" w:hAnsiTheme="majorHAnsi" w:cstheme="majorHAnsi"/>
        </w:rPr>
        <w:t xml:space="preserve"> tree species may be problematic if leaf structure </w:t>
      </w:r>
      <w:r w:rsidR="008619FD" w:rsidRPr="005A51F4">
        <w:rPr>
          <w:rFonts w:asciiTheme="majorHAnsi" w:hAnsiTheme="majorHAnsi" w:cstheme="majorHAnsi"/>
        </w:rPr>
        <w:t>varies considera</w:t>
      </w:r>
      <w:r w:rsidR="001B0BBC" w:rsidRPr="005A51F4">
        <w:rPr>
          <w:rFonts w:asciiTheme="majorHAnsi" w:hAnsiTheme="majorHAnsi" w:cstheme="majorHAnsi"/>
        </w:rPr>
        <w:t>bly among tree species</w:t>
      </w:r>
      <w:r w:rsidR="008619FD" w:rsidRPr="005A51F4">
        <w:rPr>
          <w:rFonts w:asciiTheme="majorHAnsi" w:hAnsiTheme="majorHAnsi" w:cstheme="majorHAnsi"/>
        </w:rPr>
        <w:t>, as was the case in</w:t>
      </w:r>
      <w:r w:rsidR="001B0BBC" w:rsidRPr="005A51F4">
        <w:rPr>
          <w:rFonts w:asciiTheme="majorHAnsi" w:hAnsiTheme="majorHAnsi" w:cstheme="majorHAnsi"/>
        </w:rPr>
        <w:t xml:space="preserve"> our study</w:t>
      </w:r>
      <w:r w:rsidRPr="005A51F4">
        <w:rPr>
          <w:rFonts w:asciiTheme="majorHAnsi" w:hAnsiTheme="majorHAnsi" w:cstheme="majorHAnsi"/>
        </w:rPr>
        <w:t>.</w:t>
      </w:r>
      <w:r w:rsidR="006561FA">
        <w:rPr>
          <w:rFonts w:asciiTheme="majorHAnsi" w:hAnsiTheme="majorHAnsi" w:cstheme="majorHAnsi"/>
        </w:rPr>
        <w:t xml:space="preserve"> </w:t>
      </w:r>
      <w:r w:rsidRPr="005A51F4">
        <w:rPr>
          <w:rFonts w:asciiTheme="majorHAnsi" w:hAnsiTheme="majorHAnsi" w:cstheme="majorHAnsi"/>
        </w:rPr>
        <w:t xml:space="preserve">In past studies, when authors were interested in quantifying foliage-dwelling arthropods, </w:t>
      </w:r>
      <w:r w:rsidR="00EA5478" w:rsidRPr="005A51F4">
        <w:rPr>
          <w:rFonts w:asciiTheme="majorHAnsi" w:hAnsiTheme="majorHAnsi" w:cstheme="majorHAnsi"/>
        </w:rPr>
        <w:t xml:space="preserve">they </w:t>
      </w:r>
      <w:r w:rsidRPr="005A51F4">
        <w:rPr>
          <w:rFonts w:asciiTheme="majorHAnsi" w:hAnsiTheme="majorHAnsi" w:cstheme="majorHAnsi"/>
        </w:rPr>
        <w:t>often estimated sampling area by weighing leaves to estimate the amount of substrate available for arthropods</w:t>
      </w:r>
      <w:r w:rsidR="00AD6513" w:rsidRPr="005A51F4">
        <w:rPr>
          <w:rFonts w:asciiTheme="majorHAnsi" w:hAnsiTheme="majorHAnsi" w:cstheme="majorHAnsi"/>
          <w:vertAlign w:val="superscript"/>
        </w:rPr>
        <w:t>46,47,48</w:t>
      </w:r>
      <w:r w:rsidRPr="005A51F4">
        <w:rPr>
          <w:rFonts w:asciiTheme="majorHAnsi" w:hAnsiTheme="majorHAnsi" w:cstheme="majorHAnsi"/>
        </w:rPr>
        <w:t>.</w:t>
      </w:r>
      <w:r w:rsidR="006561FA">
        <w:rPr>
          <w:rFonts w:asciiTheme="majorHAnsi" w:hAnsiTheme="majorHAnsi" w:cstheme="majorHAnsi"/>
        </w:rPr>
        <w:t xml:space="preserve"> </w:t>
      </w:r>
      <w:r w:rsidRPr="005A51F4">
        <w:rPr>
          <w:rFonts w:asciiTheme="majorHAnsi" w:hAnsiTheme="majorHAnsi" w:cstheme="majorHAnsi"/>
        </w:rPr>
        <w:t>The various species of oak trees</w:t>
      </w:r>
      <w:r w:rsidR="008619FD" w:rsidRPr="005A51F4">
        <w:rPr>
          <w:rFonts w:asciiTheme="majorHAnsi" w:hAnsiTheme="majorHAnsi" w:cstheme="majorHAnsi"/>
        </w:rPr>
        <w:t>, however,</w:t>
      </w:r>
      <w:r w:rsidRPr="005A51F4">
        <w:rPr>
          <w:rFonts w:asciiTheme="majorHAnsi" w:hAnsiTheme="majorHAnsi" w:cstheme="majorHAnsi"/>
        </w:rPr>
        <w:t xml:space="preserve"> tend to have thicker waxy leaf cuticles th</w:t>
      </w:r>
      <w:r w:rsidR="008619FD" w:rsidRPr="005A51F4">
        <w:rPr>
          <w:rFonts w:asciiTheme="majorHAnsi" w:hAnsiTheme="majorHAnsi" w:cstheme="majorHAnsi"/>
        </w:rPr>
        <w:t>an other tree species</w:t>
      </w:r>
      <w:r w:rsidR="00382D0E">
        <w:rPr>
          <w:rFonts w:asciiTheme="majorHAnsi" w:hAnsiTheme="majorHAnsi" w:cstheme="majorHAnsi"/>
        </w:rPr>
        <w:t>.</w:t>
      </w:r>
      <w:r w:rsidR="008619FD" w:rsidRPr="005A51F4">
        <w:rPr>
          <w:rFonts w:asciiTheme="majorHAnsi" w:hAnsiTheme="majorHAnsi" w:cstheme="majorHAnsi"/>
        </w:rPr>
        <w:t xml:space="preserve"> </w:t>
      </w:r>
      <w:r w:rsidR="00382D0E">
        <w:rPr>
          <w:rFonts w:asciiTheme="majorHAnsi" w:hAnsiTheme="majorHAnsi" w:cstheme="majorHAnsi"/>
        </w:rPr>
        <w:t>T</w:t>
      </w:r>
      <w:r w:rsidRPr="005A51F4">
        <w:rPr>
          <w:rFonts w:asciiTheme="majorHAnsi" w:hAnsiTheme="majorHAnsi" w:cstheme="majorHAnsi"/>
        </w:rPr>
        <w:t>hus</w:t>
      </w:r>
      <w:r w:rsidR="008619FD" w:rsidRPr="005A51F4">
        <w:rPr>
          <w:rFonts w:asciiTheme="majorHAnsi" w:hAnsiTheme="majorHAnsi" w:cstheme="majorHAnsi"/>
        </w:rPr>
        <w:t>,</w:t>
      </w:r>
      <w:r w:rsidRPr="005A51F4">
        <w:rPr>
          <w:rFonts w:asciiTheme="majorHAnsi" w:hAnsiTheme="majorHAnsi" w:cstheme="majorHAnsi"/>
        </w:rPr>
        <w:t xml:space="preserve"> the mass</w:t>
      </w:r>
      <w:r w:rsidR="00EA5478" w:rsidRPr="005A51F4">
        <w:rPr>
          <w:rFonts w:asciiTheme="majorHAnsi" w:hAnsiTheme="majorHAnsi" w:cstheme="majorHAnsi"/>
        </w:rPr>
        <w:t xml:space="preserve"> to </w:t>
      </w:r>
      <w:r w:rsidRPr="005A51F4">
        <w:rPr>
          <w:rFonts w:asciiTheme="majorHAnsi" w:hAnsiTheme="majorHAnsi" w:cstheme="majorHAnsi"/>
        </w:rPr>
        <w:t xml:space="preserve">surface area </w:t>
      </w:r>
      <w:r w:rsidR="00EA5478" w:rsidRPr="005A51F4">
        <w:rPr>
          <w:rFonts w:asciiTheme="majorHAnsi" w:hAnsiTheme="majorHAnsi" w:cstheme="majorHAnsi"/>
        </w:rPr>
        <w:t xml:space="preserve">ratio </w:t>
      </w:r>
      <w:r w:rsidRPr="005A51F4">
        <w:rPr>
          <w:rFonts w:asciiTheme="majorHAnsi" w:hAnsiTheme="majorHAnsi" w:cstheme="majorHAnsi"/>
        </w:rPr>
        <w:t xml:space="preserve">for oaks is greater than other </w:t>
      </w:r>
      <w:r w:rsidR="00AD6513" w:rsidRPr="005A51F4">
        <w:rPr>
          <w:rFonts w:asciiTheme="majorHAnsi" w:hAnsiTheme="majorHAnsi" w:cstheme="majorHAnsi"/>
        </w:rPr>
        <w:t>species</w:t>
      </w:r>
      <w:r w:rsidR="00AD6513" w:rsidRPr="005A51F4">
        <w:rPr>
          <w:rFonts w:asciiTheme="majorHAnsi" w:hAnsiTheme="majorHAnsi" w:cstheme="majorHAnsi"/>
          <w:vertAlign w:val="superscript"/>
        </w:rPr>
        <w:t>49</w:t>
      </w:r>
      <w:r w:rsidRPr="005A51F4">
        <w:rPr>
          <w:rFonts w:asciiTheme="majorHAnsi" w:hAnsiTheme="majorHAnsi" w:cstheme="majorHAnsi"/>
        </w:rPr>
        <w:t>.</w:t>
      </w:r>
      <w:r w:rsidR="006561FA">
        <w:rPr>
          <w:rFonts w:asciiTheme="majorHAnsi" w:hAnsiTheme="majorHAnsi" w:cstheme="majorHAnsi"/>
        </w:rPr>
        <w:t xml:space="preserve"> </w:t>
      </w:r>
      <w:r w:rsidRPr="005A51F4">
        <w:rPr>
          <w:rFonts w:asciiTheme="majorHAnsi" w:hAnsiTheme="majorHAnsi" w:cstheme="majorHAnsi"/>
        </w:rPr>
        <w:t xml:space="preserve">Because </w:t>
      </w:r>
      <w:r w:rsidR="007F183C" w:rsidRPr="005A51F4">
        <w:rPr>
          <w:rFonts w:asciiTheme="majorHAnsi" w:hAnsiTheme="majorHAnsi" w:cstheme="majorHAnsi"/>
        </w:rPr>
        <w:t xml:space="preserve">the </w:t>
      </w:r>
      <w:r w:rsidRPr="005A51F4">
        <w:rPr>
          <w:rFonts w:asciiTheme="majorHAnsi" w:hAnsiTheme="majorHAnsi" w:cstheme="majorHAnsi"/>
        </w:rPr>
        <w:t>mass</w:t>
      </w:r>
      <w:r w:rsidR="007F183C" w:rsidRPr="005A51F4">
        <w:rPr>
          <w:rFonts w:asciiTheme="majorHAnsi" w:hAnsiTheme="majorHAnsi" w:cstheme="majorHAnsi"/>
        </w:rPr>
        <w:t xml:space="preserve"> to </w:t>
      </w:r>
      <w:r w:rsidRPr="005A51F4">
        <w:rPr>
          <w:rFonts w:asciiTheme="majorHAnsi" w:hAnsiTheme="majorHAnsi" w:cstheme="majorHAnsi"/>
        </w:rPr>
        <w:t>surface area</w:t>
      </w:r>
      <w:r w:rsidR="007F183C" w:rsidRPr="005A51F4">
        <w:rPr>
          <w:rFonts w:asciiTheme="majorHAnsi" w:hAnsiTheme="majorHAnsi" w:cstheme="majorHAnsi"/>
        </w:rPr>
        <w:t xml:space="preserve"> ratio</w:t>
      </w:r>
      <w:r w:rsidRPr="005A51F4">
        <w:rPr>
          <w:rFonts w:asciiTheme="majorHAnsi" w:hAnsiTheme="majorHAnsi" w:cstheme="majorHAnsi"/>
        </w:rPr>
        <w:t xml:space="preserve"> is greater in oaks, using</w:t>
      </w:r>
      <w:r w:rsidR="00EA5478" w:rsidRPr="005A51F4">
        <w:rPr>
          <w:rFonts w:asciiTheme="majorHAnsi" w:hAnsiTheme="majorHAnsi" w:cstheme="majorHAnsi"/>
        </w:rPr>
        <w:t xml:space="preserve"> the</w:t>
      </w:r>
      <w:r w:rsidRPr="005A51F4">
        <w:rPr>
          <w:rFonts w:asciiTheme="majorHAnsi" w:hAnsiTheme="majorHAnsi" w:cstheme="majorHAnsi"/>
        </w:rPr>
        <w:t xml:space="preserve"> mass of leaves as an estimate of substrate for foliage dwelling arthropods would overestimate sampling area and underestimate arthropod density for oak trees relative to tree species with </w:t>
      </w:r>
      <w:r w:rsidR="001E60C7" w:rsidRPr="005A51F4">
        <w:rPr>
          <w:rFonts w:asciiTheme="majorHAnsi" w:hAnsiTheme="majorHAnsi" w:cstheme="majorHAnsi"/>
        </w:rPr>
        <w:t>less thick</w:t>
      </w:r>
      <w:r w:rsidRPr="005A51F4">
        <w:rPr>
          <w:rFonts w:asciiTheme="majorHAnsi" w:hAnsiTheme="majorHAnsi" w:cstheme="majorHAnsi"/>
        </w:rPr>
        <w:t xml:space="preserve"> leaf cuticles.</w:t>
      </w:r>
      <w:r w:rsidR="006561FA">
        <w:rPr>
          <w:rFonts w:asciiTheme="majorHAnsi" w:hAnsiTheme="majorHAnsi" w:cstheme="majorHAnsi"/>
        </w:rPr>
        <w:t xml:space="preserve"> </w:t>
      </w:r>
      <w:r w:rsidRPr="005A51F4">
        <w:rPr>
          <w:rFonts w:asciiTheme="majorHAnsi" w:hAnsiTheme="majorHAnsi" w:cstheme="majorHAnsi"/>
        </w:rPr>
        <w:t xml:space="preserve">Additionally, if the ability to support arthropods varies among tree species, the surface area of </w:t>
      </w:r>
      <w:r w:rsidRPr="005A51F4">
        <w:rPr>
          <w:rFonts w:asciiTheme="majorHAnsi" w:hAnsiTheme="majorHAnsi" w:cstheme="majorHAnsi"/>
        </w:rPr>
        <w:lastRenderedPageBreak/>
        <w:t xml:space="preserve">the landscape covered by a </w:t>
      </w:r>
      <w:r w:rsidR="00EA5478" w:rsidRPr="005A51F4">
        <w:rPr>
          <w:rFonts w:asciiTheme="majorHAnsi" w:hAnsiTheme="majorHAnsi" w:cstheme="majorHAnsi"/>
        </w:rPr>
        <w:t xml:space="preserve">given </w:t>
      </w:r>
      <w:r w:rsidRPr="005A51F4">
        <w:rPr>
          <w:rFonts w:asciiTheme="majorHAnsi" w:hAnsiTheme="majorHAnsi" w:cstheme="majorHAnsi"/>
        </w:rPr>
        <w:t>tree species will dictate the level of substrate supported within a specified landscape.</w:t>
      </w:r>
      <w:r w:rsidR="006561FA">
        <w:rPr>
          <w:rFonts w:asciiTheme="majorHAnsi" w:hAnsiTheme="majorHAnsi" w:cstheme="majorHAnsi"/>
        </w:rPr>
        <w:t xml:space="preserve"> </w:t>
      </w:r>
      <w:r w:rsidRPr="005A51F4">
        <w:rPr>
          <w:rFonts w:asciiTheme="majorHAnsi" w:hAnsiTheme="majorHAnsi" w:cstheme="majorHAnsi"/>
        </w:rPr>
        <w:t xml:space="preserve">Because the amount of surface area a </w:t>
      </w:r>
      <w:r w:rsidR="00EA5478" w:rsidRPr="005A51F4">
        <w:rPr>
          <w:rFonts w:asciiTheme="majorHAnsi" w:hAnsiTheme="majorHAnsi" w:cstheme="majorHAnsi"/>
        </w:rPr>
        <w:t xml:space="preserve">given </w:t>
      </w:r>
      <w:r w:rsidRPr="005A51F4">
        <w:rPr>
          <w:rFonts w:asciiTheme="majorHAnsi" w:hAnsiTheme="majorHAnsi" w:cstheme="majorHAnsi"/>
        </w:rPr>
        <w:t xml:space="preserve">tree </w:t>
      </w:r>
      <w:r w:rsidR="00EA5478" w:rsidRPr="005A51F4">
        <w:rPr>
          <w:rFonts w:asciiTheme="majorHAnsi" w:hAnsiTheme="majorHAnsi" w:cstheme="majorHAnsi"/>
        </w:rPr>
        <w:t xml:space="preserve">occupies </w:t>
      </w:r>
      <w:r w:rsidRPr="005A51F4">
        <w:rPr>
          <w:rFonts w:asciiTheme="majorHAnsi" w:hAnsiTheme="majorHAnsi" w:cstheme="majorHAnsi"/>
        </w:rPr>
        <w:t xml:space="preserve">is determined by </w:t>
      </w:r>
      <w:r w:rsidR="00EA5478" w:rsidRPr="005A51F4">
        <w:rPr>
          <w:rFonts w:asciiTheme="majorHAnsi" w:hAnsiTheme="majorHAnsi" w:cstheme="majorHAnsi"/>
        </w:rPr>
        <w:t>crown spread</w:t>
      </w:r>
      <w:r w:rsidRPr="005A51F4">
        <w:rPr>
          <w:rFonts w:asciiTheme="majorHAnsi" w:hAnsiTheme="majorHAnsi" w:cstheme="majorHAnsi"/>
        </w:rPr>
        <w:t xml:space="preserve"> </w:t>
      </w:r>
      <w:r w:rsidR="00EA5478" w:rsidRPr="005A51F4">
        <w:rPr>
          <w:rFonts w:asciiTheme="majorHAnsi" w:hAnsiTheme="majorHAnsi" w:cstheme="majorHAnsi"/>
        </w:rPr>
        <w:t>(i.e.</w:t>
      </w:r>
      <w:r w:rsidR="00AD212C">
        <w:rPr>
          <w:rFonts w:asciiTheme="majorHAnsi" w:hAnsiTheme="majorHAnsi" w:cstheme="majorHAnsi"/>
        </w:rPr>
        <w:t>,</w:t>
      </w:r>
      <w:r w:rsidR="00EA5478" w:rsidRPr="005A51F4">
        <w:rPr>
          <w:rFonts w:asciiTheme="majorHAnsi" w:hAnsiTheme="majorHAnsi" w:cstheme="majorHAnsi"/>
        </w:rPr>
        <w:t xml:space="preserve"> branch spread outwards from the trunk) </w:t>
      </w:r>
      <w:r w:rsidRPr="005A51F4">
        <w:rPr>
          <w:rFonts w:asciiTheme="majorHAnsi" w:hAnsiTheme="majorHAnsi" w:cstheme="majorHAnsi"/>
        </w:rPr>
        <w:t xml:space="preserve">and leaf density varies among </w:t>
      </w:r>
      <w:r w:rsidR="00EA5478" w:rsidRPr="005A51F4">
        <w:rPr>
          <w:rFonts w:asciiTheme="majorHAnsi" w:hAnsiTheme="majorHAnsi" w:cstheme="majorHAnsi"/>
        </w:rPr>
        <w:t>trees</w:t>
      </w:r>
      <w:r w:rsidRPr="005A51F4">
        <w:rPr>
          <w:rFonts w:asciiTheme="majorHAnsi" w:hAnsiTheme="majorHAnsi" w:cstheme="majorHAnsi"/>
        </w:rPr>
        <w:t>, we believe when quantifying arthropods for consumption by insectivores, total branch length sampled is more appropriate than leaf biomass when estimating total area sampled.</w:t>
      </w:r>
      <w:r w:rsidR="006561FA">
        <w:rPr>
          <w:rFonts w:asciiTheme="majorHAnsi" w:hAnsiTheme="majorHAnsi" w:cstheme="majorHAnsi"/>
        </w:rPr>
        <w:t xml:space="preserve"> </w:t>
      </w:r>
      <w:r w:rsidRPr="005A51F4">
        <w:rPr>
          <w:rFonts w:asciiTheme="majorHAnsi" w:hAnsiTheme="majorHAnsi" w:cstheme="majorHAnsi"/>
        </w:rPr>
        <w:t>Our results again appear to support this assertion in that we detected differences among tree groups consistent with the predicted pattern ba</w:t>
      </w:r>
      <w:r w:rsidR="00AD6513" w:rsidRPr="005A51F4">
        <w:rPr>
          <w:rFonts w:asciiTheme="majorHAnsi" w:hAnsiTheme="majorHAnsi" w:cstheme="majorHAnsi"/>
        </w:rPr>
        <w:t>sed on previous studies</w:t>
      </w:r>
      <w:r w:rsidR="00AD6513" w:rsidRPr="005A51F4">
        <w:rPr>
          <w:rFonts w:asciiTheme="majorHAnsi" w:hAnsiTheme="majorHAnsi" w:cstheme="majorHAnsi"/>
          <w:vertAlign w:val="superscript"/>
        </w:rPr>
        <w:t>25</w:t>
      </w:r>
      <w:r w:rsidRPr="005A51F4">
        <w:rPr>
          <w:rFonts w:asciiTheme="majorHAnsi" w:hAnsiTheme="majorHAnsi" w:cstheme="majorHAnsi"/>
        </w:rPr>
        <w:t>.</w:t>
      </w:r>
      <w:r w:rsidR="006561FA">
        <w:rPr>
          <w:rFonts w:asciiTheme="majorHAnsi" w:hAnsiTheme="majorHAnsi" w:cstheme="majorHAnsi"/>
        </w:rPr>
        <w:t xml:space="preserve"> </w:t>
      </w:r>
      <w:r w:rsidRPr="005A51F4">
        <w:rPr>
          <w:rFonts w:asciiTheme="majorHAnsi" w:hAnsiTheme="majorHAnsi" w:cstheme="majorHAnsi"/>
        </w:rPr>
        <w:t>We believe arthropod abundance or biomass per measure of branch length is most appropriate when the primary objective is to compare resources provided for insectivores among tree species.</w:t>
      </w:r>
      <w:r w:rsidR="006561FA">
        <w:rPr>
          <w:rFonts w:asciiTheme="majorHAnsi" w:hAnsiTheme="majorHAnsi" w:cstheme="majorHAnsi"/>
        </w:rPr>
        <w:t xml:space="preserve"> </w:t>
      </w:r>
      <w:r w:rsidRPr="005A51F4">
        <w:rPr>
          <w:rFonts w:asciiTheme="majorHAnsi" w:hAnsiTheme="majorHAnsi" w:cstheme="majorHAnsi"/>
        </w:rPr>
        <w:t>If, however, individuals are comparing tree species that produce leaves with similar leaf cuticle thickness, using leaf biomass as an estimate of sampling area may</w:t>
      </w:r>
      <w:r w:rsidR="008619FD" w:rsidRPr="005A51F4">
        <w:rPr>
          <w:rFonts w:asciiTheme="majorHAnsi" w:hAnsiTheme="majorHAnsi" w:cstheme="majorHAnsi"/>
        </w:rPr>
        <w:t xml:space="preserve"> </w:t>
      </w:r>
      <w:r w:rsidRPr="005A51F4">
        <w:rPr>
          <w:rFonts w:asciiTheme="majorHAnsi" w:hAnsiTheme="majorHAnsi" w:cstheme="majorHAnsi"/>
        </w:rPr>
        <w:t>be more appropriate.</w:t>
      </w:r>
      <w:r w:rsidR="006561FA">
        <w:rPr>
          <w:rFonts w:asciiTheme="majorHAnsi" w:hAnsiTheme="majorHAnsi" w:cstheme="majorHAnsi"/>
        </w:rPr>
        <w:t xml:space="preserve"> </w:t>
      </w:r>
      <w:r w:rsidRPr="005A51F4">
        <w:rPr>
          <w:rFonts w:asciiTheme="majorHAnsi" w:hAnsiTheme="majorHAnsi" w:cstheme="majorHAnsi"/>
        </w:rPr>
        <w:t>Regardless of whether researchers use actual leaf area, leaf area as estimated by leaf biomass, or total branch length</w:t>
      </w:r>
      <w:r w:rsidR="0051309F" w:rsidRPr="005A51F4">
        <w:rPr>
          <w:rFonts w:asciiTheme="majorHAnsi" w:hAnsiTheme="majorHAnsi" w:cstheme="majorHAnsi"/>
        </w:rPr>
        <w:t xml:space="preserve"> as a quantifiable metric</w:t>
      </w:r>
      <w:r w:rsidRPr="005A51F4">
        <w:rPr>
          <w:rFonts w:asciiTheme="majorHAnsi" w:hAnsiTheme="majorHAnsi" w:cstheme="majorHAnsi"/>
        </w:rPr>
        <w:t xml:space="preserve">, </w:t>
      </w:r>
      <w:r w:rsidR="005F5925" w:rsidRPr="005A51F4">
        <w:rPr>
          <w:rFonts w:asciiTheme="majorHAnsi" w:hAnsiTheme="majorHAnsi" w:cstheme="majorHAnsi"/>
        </w:rPr>
        <w:t>b</w:t>
      </w:r>
      <w:r w:rsidR="0051309F" w:rsidRPr="005A51F4">
        <w:rPr>
          <w:rFonts w:asciiTheme="majorHAnsi" w:hAnsiTheme="majorHAnsi" w:cstheme="majorHAnsi"/>
        </w:rPr>
        <w:t xml:space="preserve">y using </w:t>
      </w:r>
      <w:r w:rsidRPr="005A51F4">
        <w:rPr>
          <w:rFonts w:asciiTheme="majorHAnsi" w:hAnsiTheme="majorHAnsi" w:cstheme="majorHAnsi"/>
        </w:rPr>
        <w:t>the bagging technique</w:t>
      </w:r>
      <w:r w:rsidR="0051309F" w:rsidRPr="005A51F4">
        <w:rPr>
          <w:rFonts w:asciiTheme="majorHAnsi" w:hAnsiTheme="majorHAnsi" w:cstheme="majorHAnsi"/>
        </w:rPr>
        <w:t xml:space="preserve">, </w:t>
      </w:r>
      <w:r w:rsidRPr="005A51F4">
        <w:rPr>
          <w:rFonts w:asciiTheme="majorHAnsi" w:hAnsiTheme="majorHAnsi" w:cstheme="majorHAnsi"/>
        </w:rPr>
        <w:t xml:space="preserve">a </w:t>
      </w:r>
      <w:r w:rsidR="0051309F" w:rsidRPr="005A51F4">
        <w:rPr>
          <w:rFonts w:asciiTheme="majorHAnsi" w:hAnsiTheme="majorHAnsi" w:cstheme="majorHAnsi"/>
        </w:rPr>
        <w:t xml:space="preserve">measurable </w:t>
      </w:r>
      <w:r w:rsidRPr="005A51F4">
        <w:rPr>
          <w:rFonts w:asciiTheme="majorHAnsi" w:hAnsiTheme="majorHAnsi" w:cstheme="majorHAnsi"/>
        </w:rPr>
        <w:t>quantity of arthropods at a specific point in time</w:t>
      </w:r>
      <w:r w:rsidR="008619FD" w:rsidRPr="005A51F4">
        <w:rPr>
          <w:rFonts w:asciiTheme="majorHAnsi" w:hAnsiTheme="majorHAnsi" w:cstheme="majorHAnsi"/>
        </w:rPr>
        <w:t xml:space="preserve"> on a measurable surface area</w:t>
      </w:r>
      <w:r w:rsidR="0051309F" w:rsidRPr="005A51F4">
        <w:rPr>
          <w:rFonts w:asciiTheme="majorHAnsi" w:hAnsiTheme="majorHAnsi" w:cstheme="majorHAnsi"/>
        </w:rPr>
        <w:t xml:space="preserve"> is captured per sample.</w:t>
      </w:r>
      <w:r w:rsidRPr="005A51F4">
        <w:rPr>
          <w:rFonts w:asciiTheme="majorHAnsi" w:hAnsiTheme="majorHAnsi" w:cstheme="majorHAnsi"/>
        </w:rPr>
        <w:t xml:space="preserve"> </w:t>
      </w:r>
      <w:r w:rsidR="0051309F" w:rsidRPr="005A51F4">
        <w:rPr>
          <w:rFonts w:asciiTheme="majorHAnsi" w:hAnsiTheme="majorHAnsi" w:cstheme="majorHAnsi"/>
        </w:rPr>
        <w:t xml:space="preserve">This allows researchers to use leaf surface area, leaf area as estimated by leaf biomass, or total branch length as a quantifiable metric. This method </w:t>
      </w:r>
      <w:r w:rsidRPr="005A51F4">
        <w:rPr>
          <w:rFonts w:asciiTheme="majorHAnsi" w:hAnsiTheme="majorHAnsi" w:cstheme="majorHAnsi"/>
        </w:rPr>
        <w:t>provides a consistent estimate for comparing quantified arthropods among spatial or temp</w:t>
      </w:r>
      <w:r w:rsidR="008619FD" w:rsidRPr="005A51F4">
        <w:rPr>
          <w:rFonts w:asciiTheme="majorHAnsi" w:hAnsiTheme="majorHAnsi" w:cstheme="majorHAnsi"/>
        </w:rPr>
        <w:t xml:space="preserve">oral variables </w:t>
      </w:r>
      <w:r w:rsidR="0051309F" w:rsidRPr="005A51F4">
        <w:rPr>
          <w:rFonts w:asciiTheme="majorHAnsi" w:hAnsiTheme="majorHAnsi" w:cstheme="majorHAnsi"/>
        </w:rPr>
        <w:t>and</w:t>
      </w:r>
      <w:r w:rsidR="008619FD" w:rsidRPr="005A51F4">
        <w:rPr>
          <w:rFonts w:asciiTheme="majorHAnsi" w:hAnsiTheme="majorHAnsi" w:cstheme="majorHAnsi"/>
        </w:rPr>
        <w:t xml:space="preserve"> an</w:t>
      </w:r>
      <w:r w:rsidRPr="005A51F4">
        <w:rPr>
          <w:rFonts w:asciiTheme="majorHAnsi" w:hAnsiTheme="majorHAnsi" w:cstheme="majorHAnsi"/>
        </w:rPr>
        <w:t xml:space="preserve"> estimate</w:t>
      </w:r>
      <w:r w:rsidR="008619FD" w:rsidRPr="005A51F4">
        <w:rPr>
          <w:rFonts w:asciiTheme="majorHAnsi" w:hAnsiTheme="majorHAnsi" w:cstheme="majorHAnsi"/>
        </w:rPr>
        <w:t xml:space="preserve"> of arthropod</w:t>
      </w:r>
      <w:r w:rsidRPr="005A51F4">
        <w:rPr>
          <w:rFonts w:asciiTheme="majorHAnsi" w:hAnsiTheme="majorHAnsi" w:cstheme="majorHAnsi"/>
        </w:rPr>
        <w:t xml:space="preserve"> density</w:t>
      </w:r>
      <w:r w:rsidR="00AD6513" w:rsidRPr="005A51F4">
        <w:rPr>
          <w:rFonts w:asciiTheme="majorHAnsi" w:hAnsiTheme="majorHAnsi" w:cstheme="majorHAnsi"/>
          <w:vertAlign w:val="superscript"/>
        </w:rPr>
        <w:t>25</w:t>
      </w:r>
      <w:r w:rsidR="008619FD" w:rsidRPr="005A51F4">
        <w:rPr>
          <w:rFonts w:asciiTheme="majorHAnsi" w:hAnsiTheme="majorHAnsi" w:cstheme="majorHAnsi"/>
        </w:rPr>
        <w:t xml:space="preserve">. </w:t>
      </w:r>
    </w:p>
    <w:p w14:paraId="32635A84" w14:textId="77777777" w:rsidR="00A50E57" w:rsidRPr="005A51F4" w:rsidRDefault="00A50E57" w:rsidP="004F29CF">
      <w:pPr>
        <w:jc w:val="both"/>
        <w:rPr>
          <w:rFonts w:asciiTheme="majorHAnsi" w:hAnsiTheme="majorHAnsi" w:cstheme="majorHAnsi"/>
        </w:rPr>
      </w:pPr>
    </w:p>
    <w:p w14:paraId="584291B6" w14:textId="74B9D31F" w:rsidR="00603184" w:rsidRPr="005A51F4" w:rsidRDefault="00473C83" w:rsidP="004F29CF">
      <w:pPr>
        <w:jc w:val="both"/>
        <w:rPr>
          <w:rFonts w:asciiTheme="majorHAnsi" w:hAnsiTheme="majorHAnsi" w:cstheme="majorHAnsi"/>
        </w:rPr>
      </w:pPr>
      <w:r w:rsidRPr="005A51F4">
        <w:rPr>
          <w:rFonts w:asciiTheme="majorHAnsi" w:hAnsiTheme="majorHAnsi" w:cstheme="majorHAnsi"/>
        </w:rPr>
        <w:t>In</w:t>
      </w:r>
      <w:r w:rsidR="000D4DC4" w:rsidRPr="005A51F4">
        <w:rPr>
          <w:rFonts w:asciiTheme="majorHAnsi" w:hAnsiTheme="majorHAnsi" w:cstheme="majorHAnsi"/>
        </w:rPr>
        <w:t xml:space="preserve"> general, the sampling method</w:t>
      </w:r>
      <w:r w:rsidR="00F22548" w:rsidRPr="005A51F4">
        <w:rPr>
          <w:rFonts w:asciiTheme="majorHAnsi" w:hAnsiTheme="majorHAnsi" w:cstheme="majorHAnsi"/>
        </w:rPr>
        <w:t xml:space="preserve"> described in this </w:t>
      </w:r>
      <w:r w:rsidR="00120821">
        <w:rPr>
          <w:rFonts w:asciiTheme="majorHAnsi" w:hAnsiTheme="majorHAnsi" w:cstheme="majorHAnsi"/>
        </w:rPr>
        <w:t>article</w:t>
      </w:r>
      <w:r w:rsidR="00F22548" w:rsidRPr="005A51F4">
        <w:rPr>
          <w:rFonts w:asciiTheme="majorHAnsi" w:hAnsiTheme="majorHAnsi" w:cstheme="majorHAnsi"/>
        </w:rPr>
        <w:t xml:space="preserve"> appear</w:t>
      </w:r>
      <w:r w:rsidR="00603184" w:rsidRPr="005A51F4">
        <w:rPr>
          <w:rFonts w:asciiTheme="majorHAnsi" w:hAnsiTheme="majorHAnsi" w:cstheme="majorHAnsi"/>
        </w:rPr>
        <w:t>s</w:t>
      </w:r>
      <w:r w:rsidR="00F22548" w:rsidRPr="005A51F4">
        <w:rPr>
          <w:rFonts w:asciiTheme="majorHAnsi" w:hAnsiTheme="majorHAnsi" w:cstheme="majorHAnsi"/>
        </w:rPr>
        <w:t xml:space="preserve"> to be effective at allowing for spatial </w:t>
      </w:r>
      <w:r w:rsidR="000D4DC4" w:rsidRPr="005A51F4">
        <w:rPr>
          <w:rFonts w:asciiTheme="majorHAnsi" w:hAnsiTheme="majorHAnsi" w:cstheme="majorHAnsi"/>
        </w:rPr>
        <w:t xml:space="preserve">or temporal </w:t>
      </w:r>
      <w:r w:rsidR="00F22548" w:rsidRPr="005A51F4">
        <w:rPr>
          <w:rFonts w:asciiTheme="majorHAnsi" w:hAnsiTheme="majorHAnsi" w:cstheme="majorHAnsi"/>
        </w:rPr>
        <w:t xml:space="preserve">comparisons of </w:t>
      </w:r>
      <w:r w:rsidR="00165211" w:rsidRPr="005A51F4">
        <w:rPr>
          <w:rFonts w:asciiTheme="majorHAnsi" w:hAnsiTheme="majorHAnsi" w:cstheme="majorHAnsi"/>
        </w:rPr>
        <w:t xml:space="preserve">foliage-dwelling </w:t>
      </w:r>
      <w:r w:rsidR="00F22548" w:rsidRPr="005A51F4">
        <w:rPr>
          <w:rFonts w:asciiTheme="majorHAnsi" w:hAnsiTheme="majorHAnsi" w:cstheme="majorHAnsi"/>
        </w:rPr>
        <w:t>arthropod metrics.</w:t>
      </w:r>
      <w:r w:rsidR="006561FA">
        <w:rPr>
          <w:rFonts w:asciiTheme="majorHAnsi" w:hAnsiTheme="majorHAnsi" w:cstheme="majorHAnsi"/>
        </w:rPr>
        <w:t xml:space="preserve"> </w:t>
      </w:r>
      <w:r w:rsidR="00F22548" w:rsidRPr="005A51F4">
        <w:rPr>
          <w:rFonts w:asciiTheme="majorHAnsi" w:hAnsiTheme="majorHAnsi" w:cstheme="majorHAnsi"/>
        </w:rPr>
        <w:t>Th</w:t>
      </w:r>
      <w:r w:rsidR="000D4DC4" w:rsidRPr="005A51F4">
        <w:rPr>
          <w:rFonts w:asciiTheme="majorHAnsi" w:hAnsiTheme="majorHAnsi" w:cstheme="majorHAnsi"/>
        </w:rPr>
        <w:t xml:space="preserve">is approach is affordable and </w:t>
      </w:r>
      <w:r w:rsidR="00F22548" w:rsidRPr="005A51F4">
        <w:rPr>
          <w:rFonts w:asciiTheme="majorHAnsi" w:hAnsiTheme="majorHAnsi" w:cstheme="majorHAnsi"/>
        </w:rPr>
        <w:t>feasible at the landscape scale.</w:t>
      </w:r>
      <w:r w:rsidR="006561FA">
        <w:rPr>
          <w:rFonts w:asciiTheme="majorHAnsi" w:hAnsiTheme="majorHAnsi" w:cstheme="majorHAnsi"/>
        </w:rPr>
        <w:t xml:space="preserve"> </w:t>
      </w:r>
      <w:r w:rsidR="000D4DC4" w:rsidRPr="005A51F4">
        <w:rPr>
          <w:rFonts w:asciiTheme="majorHAnsi" w:hAnsiTheme="majorHAnsi" w:cstheme="majorHAnsi"/>
        </w:rPr>
        <w:t>Furthermore, although freezing the entire branch requires substantial freezer space, freezing the branch the</w:t>
      </w:r>
      <w:r w:rsidR="00647981" w:rsidRPr="005A51F4">
        <w:rPr>
          <w:rFonts w:asciiTheme="majorHAnsi" w:hAnsiTheme="majorHAnsi" w:cstheme="majorHAnsi"/>
        </w:rPr>
        <w:t>n</w:t>
      </w:r>
      <w:r w:rsidR="000D4DC4" w:rsidRPr="005A51F4">
        <w:rPr>
          <w:rFonts w:asciiTheme="majorHAnsi" w:hAnsiTheme="majorHAnsi" w:cstheme="majorHAnsi"/>
        </w:rPr>
        <w:t xml:space="preserve"> rinsing the branch in water </w:t>
      </w:r>
      <w:r w:rsidR="00647981" w:rsidRPr="005A51F4">
        <w:rPr>
          <w:rFonts w:asciiTheme="majorHAnsi" w:hAnsiTheme="majorHAnsi" w:cstheme="majorHAnsi"/>
        </w:rPr>
        <w:t>is an effective way to s</w:t>
      </w:r>
      <w:r w:rsidR="00603184" w:rsidRPr="005A51F4">
        <w:rPr>
          <w:rFonts w:asciiTheme="majorHAnsi" w:hAnsiTheme="majorHAnsi" w:cstheme="majorHAnsi"/>
        </w:rPr>
        <w:t>epar</w:t>
      </w:r>
      <w:r w:rsidR="00647981" w:rsidRPr="005A51F4">
        <w:rPr>
          <w:rFonts w:asciiTheme="majorHAnsi" w:hAnsiTheme="majorHAnsi" w:cstheme="majorHAnsi"/>
        </w:rPr>
        <w:t xml:space="preserve">ate arthropods from foliage with minimal effort, </w:t>
      </w:r>
      <w:r w:rsidR="0051309F" w:rsidRPr="005A51F4">
        <w:rPr>
          <w:rFonts w:asciiTheme="majorHAnsi" w:hAnsiTheme="majorHAnsi" w:cstheme="majorHAnsi"/>
        </w:rPr>
        <w:t xml:space="preserve">therefore </w:t>
      </w:r>
      <w:r w:rsidR="00647981" w:rsidRPr="005A51F4">
        <w:rPr>
          <w:rFonts w:asciiTheme="majorHAnsi" w:hAnsiTheme="majorHAnsi" w:cstheme="majorHAnsi"/>
        </w:rPr>
        <w:t>providing a cost</w:t>
      </w:r>
      <w:r w:rsidR="0051309F" w:rsidRPr="005A51F4">
        <w:rPr>
          <w:rFonts w:asciiTheme="majorHAnsi" w:hAnsiTheme="majorHAnsi" w:cstheme="majorHAnsi"/>
        </w:rPr>
        <w:t>-</w:t>
      </w:r>
      <w:r w:rsidR="00647981" w:rsidRPr="005A51F4">
        <w:rPr>
          <w:rFonts w:asciiTheme="majorHAnsi" w:hAnsiTheme="majorHAnsi" w:cstheme="majorHAnsi"/>
        </w:rPr>
        <w:t>eff</w:t>
      </w:r>
      <w:r w:rsidR="00603184" w:rsidRPr="005A51F4">
        <w:rPr>
          <w:rFonts w:asciiTheme="majorHAnsi" w:hAnsiTheme="majorHAnsi" w:cstheme="majorHAnsi"/>
        </w:rPr>
        <w:t xml:space="preserve">icient approach to </w:t>
      </w:r>
      <w:r w:rsidR="0051309F" w:rsidRPr="005A51F4">
        <w:rPr>
          <w:rFonts w:asciiTheme="majorHAnsi" w:hAnsiTheme="majorHAnsi" w:cstheme="majorHAnsi"/>
        </w:rPr>
        <w:t>obtaining</w:t>
      </w:r>
      <w:r w:rsidR="00603184" w:rsidRPr="005A51F4">
        <w:rPr>
          <w:rFonts w:asciiTheme="majorHAnsi" w:hAnsiTheme="majorHAnsi" w:cstheme="majorHAnsi"/>
        </w:rPr>
        <w:t xml:space="preserve"> arthropod metrics</w:t>
      </w:r>
      <w:r w:rsidR="00647981" w:rsidRPr="005A51F4">
        <w:rPr>
          <w:rFonts w:asciiTheme="majorHAnsi" w:hAnsiTheme="majorHAnsi" w:cstheme="majorHAnsi"/>
        </w:rPr>
        <w:t>.</w:t>
      </w:r>
      <w:r w:rsidR="006561FA">
        <w:rPr>
          <w:rFonts w:asciiTheme="majorHAnsi" w:hAnsiTheme="majorHAnsi" w:cstheme="majorHAnsi"/>
        </w:rPr>
        <w:t xml:space="preserve"> </w:t>
      </w:r>
      <w:r w:rsidR="00C0126E" w:rsidRPr="005A51F4">
        <w:rPr>
          <w:rFonts w:asciiTheme="majorHAnsi" w:hAnsiTheme="majorHAnsi" w:cstheme="majorHAnsi"/>
        </w:rPr>
        <w:t>Finally,</w:t>
      </w:r>
      <w:r w:rsidR="0051309F" w:rsidRPr="005A51F4">
        <w:rPr>
          <w:rFonts w:asciiTheme="majorHAnsi" w:hAnsiTheme="majorHAnsi" w:cstheme="majorHAnsi"/>
        </w:rPr>
        <w:t xml:space="preserve"> because</w:t>
      </w:r>
      <w:r w:rsidR="00C0126E" w:rsidRPr="005A51F4">
        <w:rPr>
          <w:rFonts w:asciiTheme="majorHAnsi" w:hAnsiTheme="majorHAnsi" w:cstheme="majorHAnsi"/>
        </w:rPr>
        <w:t xml:space="preserve"> t</w:t>
      </w:r>
      <w:r w:rsidR="00603184" w:rsidRPr="005A51F4">
        <w:rPr>
          <w:rFonts w:asciiTheme="majorHAnsi" w:hAnsiTheme="majorHAnsi" w:cstheme="majorHAnsi"/>
        </w:rPr>
        <w:t>he primary objective of our original study was to better understand how mesophication of southeastern deciduous forests is likely to impact forest</w:t>
      </w:r>
      <w:r w:rsidR="0051309F" w:rsidRPr="005A51F4">
        <w:rPr>
          <w:rFonts w:asciiTheme="majorHAnsi" w:hAnsiTheme="majorHAnsi" w:cstheme="majorHAnsi"/>
        </w:rPr>
        <w:t>-</w:t>
      </w:r>
      <w:r w:rsidR="00603184" w:rsidRPr="005A51F4">
        <w:rPr>
          <w:rFonts w:asciiTheme="majorHAnsi" w:hAnsiTheme="majorHAnsi" w:cstheme="majorHAnsi"/>
        </w:rPr>
        <w:t xml:space="preserve">dwelling insectivorous birds and mammals </w:t>
      </w:r>
      <w:r w:rsidR="0051309F" w:rsidRPr="005A51F4">
        <w:rPr>
          <w:rFonts w:asciiTheme="majorHAnsi" w:hAnsiTheme="majorHAnsi" w:cstheme="majorHAnsi"/>
        </w:rPr>
        <w:t>we</w:t>
      </w:r>
      <w:r w:rsidR="00603184" w:rsidRPr="005A51F4">
        <w:rPr>
          <w:rFonts w:asciiTheme="majorHAnsi" w:hAnsiTheme="majorHAnsi" w:cstheme="majorHAnsi"/>
        </w:rPr>
        <w:t xml:space="preserve"> </w:t>
      </w:r>
      <w:r w:rsidR="0051309F" w:rsidRPr="005A51F4">
        <w:rPr>
          <w:rFonts w:asciiTheme="majorHAnsi" w:hAnsiTheme="majorHAnsi" w:cstheme="majorHAnsi"/>
        </w:rPr>
        <w:t xml:space="preserve">grouped </w:t>
      </w:r>
      <w:r w:rsidR="00603184" w:rsidRPr="005A51F4">
        <w:rPr>
          <w:rFonts w:asciiTheme="majorHAnsi" w:hAnsiTheme="majorHAnsi" w:cstheme="majorHAnsi"/>
        </w:rPr>
        <w:t>ar</w:t>
      </w:r>
      <w:r w:rsidR="00C0126E" w:rsidRPr="005A51F4">
        <w:rPr>
          <w:rFonts w:asciiTheme="majorHAnsi" w:hAnsiTheme="majorHAnsi" w:cstheme="majorHAnsi"/>
        </w:rPr>
        <w:t>thropods into guilds</w:t>
      </w:r>
      <w:r w:rsidR="0051309F" w:rsidRPr="005A51F4">
        <w:rPr>
          <w:rFonts w:asciiTheme="majorHAnsi" w:hAnsiTheme="majorHAnsi" w:cstheme="majorHAnsi"/>
        </w:rPr>
        <w:t xml:space="preserve"> based on diagnostic morphological features</w:t>
      </w:r>
      <w:r w:rsidR="00603184" w:rsidRPr="005A51F4">
        <w:rPr>
          <w:rFonts w:asciiTheme="majorHAnsi" w:hAnsiTheme="majorHAnsi" w:cstheme="majorHAnsi"/>
        </w:rPr>
        <w:t>.</w:t>
      </w:r>
      <w:r w:rsidR="006561FA">
        <w:rPr>
          <w:rFonts w:asciiTheme="majorHAnsi" w:hAnsiTheme="majorHAnsi" w:cstheme="majorHAnsi"/>
        </w:rPr>
        <w:t xml:space="preserve"> </w:t>
      </w:r>
      <w:r w:rsidR="0051309F" w:rsidRPr="005A51F4">
        <w:rPr>
          <w:rFonts w:asciiTheme="majorHAnsi" w:hAnsiTheme="majorHAnsi" w:cstheme="majorHAnsi"/>
        </w:rPr>
        <w:t>However, w</w:t>
      </w:r>
      <w:r w:rsidR="00603184" w:rsidRPr="005A51F4">
        <w:rPr>
          <w:rFonts w:asciiTheme="majorHAnsi" w:hAnsiTheme="majorHAnsi" w:cstheme="majorHAnsi"/>
        </w:rPr>
        <w:t xml:space="preserve">e </w:t>
      </w:r>
      <w:r w:rsidR="0051309F" w:rsidRPr="005A51F4">
        <w:rPr>
          <w:rFonts w:asciiTheme="majorHAnsi" w:hAnsiTheme="majorHAnsi" w:cstheme="majorHAnsi"/>
        </w:rPr>
        <w:t xml:space="preserve">do not </w:t>
      </w:r>
      <w:r w:rsidR="00603184" w:rsidRPr="005A51F4">
        <w:rPr>
          <w:rFonts w:asciiTheme="majorHAnsi" w:hAnsiTheme="majorHAnsi" w:cstheme="majorHAnsi"/>
        </w:rPr>
        <w:t xml:space="preserve">see </w:t>
      </w:r>
      <w:r w:rsidR="0051309F" w:rsidRPr="005A51F4">
        <w:rPr>
          <w:rFonts w:asciiTheme="majorHAnsi" w:hAnsiTheme="majorHAnsi" w:cstheme="majorHAnsi"/>
        </w:rPr>
        <w:t xml:space="preserve">a </w:t>
      </w:r>
      <w:r w:rsidR="00603184" w:rsidRPr="005A51F4">
        <w:rPr>
          <w:rFonts w:asciiTheme="majorHAnsi" w:hAnsiTheme="majorHAnsi" w:cstheme="majorHAnsi"/>
        </w:rPr>
        <w:t>reason</w:t>
      </w:r>
      <w:r w:rsidR="0051309F" w:rsidRPr="005A51F4">
        <w:rPr>
          <w:rFonts w:asciiTheme="majorHAnsi" w:hAnsiTheme="majorHAnsi" w:cstheme="majorHAnsi"/>
        </w:rPr>
        <w:t xml:space="preserve"> </w:t>
      </w:r>
      <w:r w:rsidR="00603184" w:rsidRPr="005A51F4">
        <w:rPr>
          <w:rFonts w:asciiTheme="majorHAnsi" w:hAnsiTheme="majorHAnsi" w:cstheme="majorHAnsi"/>
        </w:rPr>
        <w:t xml:space="preserve">why these capture techniques </w:t>
      </w:r>
      <w:r w:rsidR="00AD212C" w:rsidRPr="005A51F4">
        <w:rPr>
          <w:rFonts w:asciiTheme="majorHAnsi" w:hAnsiTheme="majorHAnsi" w:cstheme="majorHAnsi"/>
        </w:rPr>
        <w:t>cannot</w:t>
      </w:r>
      <w:r w:rsidR="00603184" w:rsidRPr="005A51F4">
        <w:rPr>
          <w:rFonts w:asciiTheme="majorHAnsi" w:hAnsiTheme="majorHAnsi" w:cstheme="majorHAnsi"/>
        </w:rPr>
        <w:t xml:space="preserve"> be used to quantify arthropods at the species or any other taxonomic level.</w:t>
      </w:r>
    </w:p>
    <w:p w14:paraId="45E0A248" w14:textId="0A27D7F7" w:rsidR="00165211" w:rsidRPr="005A51F4" w:rsidRDefault="00165211" w:rsidP="004F29CF">
      <w:pPr>
        <w:jc w:val="both"/>
        <w:rPr>
          <w:rFonts w:asciiTheme="majorHAnsi" w:hAnsiTheme="majorHAnsi" w:cstheme="majorHAnsi"/>
        </w:rPr>
      </w:pPr>
    </w:p>
    <w:p w14:paraId="39DB5DEA" w14:textId="3310393A" w:rsidR="00075D33" w:rsidRDefault="00075D33" w:rsidP="004F29CF">
      <w:pPr>
        <w:jc w:val="both"/>
        <w:rPr>
          <w:rFonts w:asciiTheme="majorHAnsi" w:hAnsiTheme="majorHAnsi" w:cstheme="majorHAnsi"/>
          <w:b/>
        </w:rPr>
      </w:pPr>
      <w:r w:rsidRPr="005A51F4">
        <w:rPr>
          <w:rFonts w:asciiTheme="majorHAnsi" w:hAnsiTheme="majorHAnsi" w:cstheme="majorHAnsi"/>
          <w:b/>
        </w:rPr>
        <w:t xml:space="preserve">ACKNOWLEDGMENTS: </w:t>
      </w:r>
    </w:p>
    <w:p w14:paraId="3594CFA9" w14:textId="23CA37D2" w:rsidR="00165211" w:rsidRDefault="00165211" w:rsidP="004F29CF">
      <w:pPr>
        <w:jc w:val="both"/>
        <w:rPr>
          <w:rFonts w:asciiTheme="majorHAnsi" w:hAnsiTheme="majorHAnsi" w:cstheme="majorHAnsi"/>
        </w:rPr>
      </w:pPr>
      <w:r w:rsidRPr="005A51F4">
        <w:rPr>
          <w:rFonts w:asciiTheme="majorHAnsi" w:hAnsiTheme="majorHAnsi" w:cstheme="majorHAnsi"/>
        </w:rPr>
        <w:t>The authors would like to thank the U.S. Department of Agriculture Forest Service for funding this project through USFS Agreement 13-CS-11090800-022. We would like to thank J. Suda, W. Holland, and others for laboratory assistance</w:t>
      </w:r>
      <w:r w:rsidR="00E63D2A">
        <w:rPr>
          <w:rFonts w:asciiTheme="majorHAnsi" w:hAnsiTheme="majorHAnsi" w:cstheme="majorHAnsi"/>
        </w:rPr>
        <w:t>,</w:t>
      </w:r>
      <w:r w:rsidRPr="005A51F4">
        <w:rPr>
          <w:rFonts w:asciiTheme="majorHAnsi" w:hAnsiTheme="majorHAnsi" w:cstheme="majorHAnsi"/>
        </w:rPr>
        <w:t xml:space="preserve"> and R. Richards for field assistance.</w:t>
      </w:r>
    </w:p>
    <w:p w14:paraId="41901911" w14:textId="77777777" w:rsidR="00075D33" w:rsidRPr="005A51F4" w:rsidRDefault="00075D33" w:rsidP="004F29CF">
      <w:pPr>
        <w:jc w:val="both"/>
        <w:rPr>
          <w:rFonts w:asciiTheme="majorHAnsi" w:hAnsiTheme="majorHAnsi" w:cstheme="majorHAnsi"/>
          <w:b/>
        </w:rPr>
      </w:pPr>
    </w:p>
    <w:p w14:paraId="270C7420" w14:textId="33AAC0D9" w:rsidR="00075D33" w:rsidRDefault="00075D33" w:rsidP="004F29CF">
      <w:pPr>
        <w:jc w:val="both"/>
        <w:rPr>
          <w:rFonts w:asciiTheme="majorHAnsi" w:hAnsiTheme="majorHAnsi" w:cstheme="majorHAnsi"/>
          <w:b/>
        </w:rPr>
      </w:pPr>
      <w:r w:rsidRPr="005A51F4">
        <w:rPr>
          <w:rFonts w:asciiTheme="majorHAnsi" w:hAnsiTheme="majorHAnsi" w:cstheme="majorHAnsi"/>
          <w:b/>
        </w:rPr>
        <w:t>DISCLOSURES:</w:t>
      </w:r>
    </w:p>
    <w:p w14:paraId="1047D21F" w14:textId="1F053DF8" w:rsidR="00165211" w:rsidRDefault="00165211" w:rsidP="004F29CF">
      <w:pPr>
        <w:jc w:val="both"/>
        <w:rPr>
          <w:rFonts w:asciiTheme="majorHAnsi" w:hAnsiTheme="majorHAnsi" w:cstheme="majorHAnsi"/>
        </w:rPr>
      </w:pPr>
      <w:r w:rsidRPr="005A51F4">
        <w:rPr>
          <w:rFonts w:asciiTheme="majorHAnsi" w:hAnsiTheme="majorHAnsi" w:cstheme="majorHAnsi"/>
        </w:rPr>
        <w:t>The authors have no</w:t>
      </w:r>
      <w:r w:rsidR="00075D33">
        <w:rPr>
          <w:rFonts w:asciiTheme="majorHAnsi" w:hAnsiTheme="majorHAnsi" w:cstheme="majorHAnsi"/>
        </w:rPr>
        <w:t>thing to disclose</w:t>
      </w:r>
      <w:r w:rsidRPr="005A51F4">
        <w:rPr>
          <w:rFonts w:asciiTheme="majorHAnsi" w:hAnsiTheme="majorHAnsi" w:cstheme="majorHAnsi"/>
        </w:rPr>
        <w:t>.</w:t>
      </w:r>
    </w:p>
    <w:p w14:paraId="27270C0B" w14:textId="77777777" w:rsidR="00075D33" w:rsidRPr="005A51F4" w:rsidRDefault="00075D33" w:rsidP="004F29CF">
      <w:pPr>
        <w:jc w:val="both"/>
        <w:rPr>
          <w:rFonts w:asciiTheme="majorHAnsi" w:hAnsiTheme="majorHAnsi" w:cstheme="majorHAnsi"/>
        </w:rPr>
      </w:pPr>
    </w:p>
    <w:p w14:paraId="01838C5C" w14:textId="183C6488" w:rsidR="00165211" w:rsidRPr="005A51F4" w:rsidRDefault="00075D33" w:rsidP="00FC7C5E">
      <w:pPr>
        <w:jc w:val="both"/>
        <w:rPr>
          <w:rFonts w:asciiTheme="majorHAnsi" w:hAnsiTheme="majorHAnsi" w:cstheme="majorHAnsi"/>
          <w:b/>
        </w:rPr>
      </w:pPr>
      <w:r>
        <w:rPr>
          <w:rFonts w:asciiTheme="majorHAnsi" w:hAnsiTheme="majorHAnsi" w:cstheme="majorHAnsi"/>
          <w:b/>
        </w:rPr>
        <w:t>REFERENCES:</w:t>
      </w:r>
    </w:p>
    <w:p w14:paraId="2C4393B8" w14:textId="30D2F032" w:rsidR="00AD6513" w:rsidRPr="005A51F4" w:rsidRDefault="00AD6513" w:rsidP="00FC7C5E">
      <w:pPr>
        <w:jc w:val="both"/>
        <w:rPr>
          <w:rFonts w:asciiTheme="majorHAnsi" w:hAnsiTheme="majorHAnsi" w:cstheme="majorHAnsi"/>
        </w:rPr>
      </w:pPr>
      <w:r w:rsidRPr="005A51F4">
        <w:rPr>
          <w:rFonts w:asciiTheme="majorHAnsi" w:hAnsiTheme="majorHAnsi" w:cstheme="majorHAnsi"/>
        </w:rPr>
        <w:t>1.</w:t>
      </w:r>
      <w:r w:rsidR="009D5BD9">
        <w:rPr>
          <w:rFonts w:asciiTheme="majorHAnsi" w:hAnsiTheme="majorHAnsi" w:cstheme="majorHAnsi"/>
        </w:rPr>
        <w:t xml:space="preserve"> </w:t>
      </w:r>
      <w:r w:rsidRPr="005A51F4">
        <w:rPr>
          <w:rFonts w:asciiTheme="majorHAnsi" w:hAnsiTheme="majorHAnsi" w:cstheme="majorHAnsi"/>
        </w:rPr>
        <w:t>Arnold</w:t>
      </w:r>
      <w:r w:rsidR="00DA6613" w:rsidRPr="005A51F4">
        <w:rPr>
          <w:rFonts w:asciiTheme="majorHAnsi" w:hAnsiTheme="majorHAnsi" w:cstheme="majorHAnsi"/>
        </w:rPr>
        <w:t>,</w:t>
      </w:r>
      <w:r w:rsidRPr="005A51F4">
        <w:rPr>
          <w:rFonts w:asciiTheme="majorHAnsi" w:hAnsiTheme="majorHAnsi" w:cstheme="majorHAnsi"/>
        </w:rPr>
        <w:t xml:space="preserve"> A.</w:t>
      </w:r>
      <w:r w:rsidR="00DA6613" w:rsidRPr="005A51F4">
        <w:rPr>
          <w:rFonts w:asciiTheme="majorHAnsi" w:hAnsiTheme="majorHAnsi" w:cstheme="majorHAnsi"/>
        </w:rPr>
        <w:t xml:space="preserve"> </w:t>
      </w:r>
      <w:r w:rsidRPr="005A51F4">
        <w:rPr>
          <w:rFonts w:asciiTheme="majorHAnsi" w:hAnsiTheme="majorHAnsi" w:cstheme="majorHAnsi"/>
        </w:rPr>
        <w:t xml:space="preserve">J. Insect sampling without nets, bags, or filters. </w:t>
      </w:r>
      <w:r w:rsidRPr="005A51F4">
        <w:rPr>
          <w:rFonts w:asciiTheme="majorHAnsi" w:hAnsiTheme="majorHAnsi" w:cstheme="majorHAnsi"/>
          <w:i/>
        </w:rPr>
        <w:t>Crop Protection</w:t>
      </w:r>
      <w:r w:rsidR="00CA7F09">
        <w:rPr>
          <w:rFonts w:asciiTheme="majorHAnsi" w:hAnsiTheme="majorHAnsi" w:cstheme="majorHAnsi"/>
          <w:iCs/>
        </w:rPr>
        <w:t>.</w:t>
      </w:r>
      <w:r w:rsidRPr="005A51F4">
        <w:rPr>
          <w:rFonts w:asciiTheme="majorHAnsi" w:hAnsiTheme="majorHAnsi" w:cstheme="majorHAnsi"/>
        </w:rPr>
        <w:t xml:space="preserve"> </w:t>
      </w:r>
      <w:r w:rsidRPr="005A51F4">
        <w:rPr>
          <w:rFonts w:asciiTheme="majorHAnsi" w:hAnsiTheme="majorHAnsi" w:cstheme="majorHAnsi"/>
          <w:b/>
        </w:rPr>
        <w:t>13</w:t>
      </w:r>
      <w:r w:rsidR="00DA6613" w:rsidRPr="005A51F4">
        <w:rPr>
          <w:rFonts w:asciiTheme="majorHAnsi" w:hAnsiTheme="majorHAnsi" w:cstheme="majorHAnsi"/>
        </w:rPr>
        <w:t>, 73-76 (1994)</w:t>
      </w:r>
      <w:r w:rsidR="00703CDE">
        <w:rPr>
          <w:rFonts w:asciiTheme="majorHAnsi" w:hAnsiTheme="majorHAnsi" w:cstheme="majorHAnsi"/>
        </w:rPr>
        <w:t>.</w:t>
      </w:r>
    </w:p>
    <w:p w14:paraId="3786C1DA" w14:textId="7D01AE03" w:rsidR="00AD6513" w:rsidRPr="005A51F4" w:rsidRDefault="00AD6513" w:rsidP="00FC7C5E">
      <w:pPr>
        <w:jc w:val="both"/>
        <w:rPr>
          <w:rFonts w:asciiTheme="majorHAnsi" w:hAnsiTheme="majorHAnsi" w:cstheme="majorHAnsi"/>
        </w:rPr>
      </w:pPr>
      <w:r w:rsidRPr="005A51F4">
        <w:rPr>
          <w:rFonts w:asciiTheme="majorHAnsi" w:hAnsiTheme="majorHAnsi" w:cstheme="majorHAnsi"/>
        </w:rPr>
        <w:t>2.</w:t>
      </w:r>
      <w:r w:rsidR="009D5BD9">
        <w:rPr>
          <w:rFonts w:asciiTheme="majorHAnsi" w:hAnsiTheme="majorHAnsi" w:cstheme="majorHAnsi"/>
        </w:rPr>
        <w:t xml:space="preserve"> </w:t>
      </w:r>
      <w:r w:rsidRPr="005A51F4">
        <w:rPr>
          <w:rFonts w:asciiTheme="majorHAnsi" w:hAnsiTheme="majorHAnsi" w:cstheme="majorHAnsi"/>
        </w:rPr>
        <w:t>Roberts, R.</w:t>
      </w:r>
      <w:r w:rsidR="00DA6613" w:rsidRPr="005A51F4">
        <w:rPr>
          <w:rFonts w:asciiTheme="majorHAnsi" w:hAnsiTheme="majorHAnsi" w:cstheme="majorHAnsi"/>
        </w:rPr>
        <w:t xml:space="preserve"> </w:t>
      </w:r>
      <w:r w:rsidRPr="005A51F4">
        <w:rPr>
          <w:rFonts w:asciiTheme="majorHAnsi" w:hAnsiTheme="majorHAnsi" w:cstheme="majorHAnsi"/>
        </w:rPr>
        <w:t>J., Campbell, A.</w:t>
      </w:r>
      <w:r w:rsidR="000572A8" w:rsidRPr="005A51F4">
        <w:rPr>
          <w:rFonts w:asciiTheme="majorHAnsi" w:hAnsiTheme="majorHAnsi" w:cstheme="majorHAnsi"/>
        </w:rPr>
        <w:t xml:space="preserve"> </w:t>
      </w:r>
      <w:r w:rsidRPr="005A51F4">
        <w:rPr>
          <w:rFonts w:asciiTheme="majorHAnsi" w:hAnsiTheme="majorHAnsi" w:cstheme="majorHAnsi"/>
        </w:rPr>
        <w:t>J., Porte</w:t>
      </w:r>
      <w:r w:rsidR="00DA6613" w:rsidRPr="005A51F4">
        <w:rPr>
          <w:rFonts w:asciiTheme="majorHAnsi" w:hAnsiTheme="majorHAnsi" w:cstheme="majorHAnsi"/>
        </w:rPr>
        <w:t>r, M.</w:t>
      </w:r>
      <w:r w:rsidR="000572A8" w:rsidRPr="005A51F4">
        <w:rPr>
          <w:rFonts w:asciiTheme="majorHAnsi" w:hAnsiTheme="majorHAnsi" w:cstheme="majorHAnsi"/>
        </w:rPr>
        <w:t xml:space="preserve"> </w:t>
      </w:r>
      <w:r w:rsidR="00DA6613" w:rsidRPr="005A51F4">
        <w:rPr>
          <w:rFonts w:asciiTheme="majorHAnsi" w:hAnsiTheme="majorHAnsi" w:cstheme="majorHAnsi"/>
        </w:rPr>
        <w:t>R., Sawtell, N. L.</w:t>
      </w:r>
      <w:r w:rsidR="006561FA">
        <w:rPr>
          <w:rFonts w:asciiTheme="majorHAnsi" w:hAnsiTheme="majorHAnsi" w:cstheme="majorHAnsi"/>
        </w:rPr>
        <w:t xml:space="preserve"> </w:t>
      </w:r>
      <w:r w:rsidRPr="005A51F4">
        <w:rPr>
          <w:rFonts w:asciiTheme="majorHAnsi" w:hAnsiTheme="majorHAnsi" w:cstheme="majorHAnsi"/>
        </w:rPr>
        <w:t xml:space="preserve">Funturations in the abundance of pasture scarbs in relation to Eucalyptus trees. </w:t>
      </w:r>
      <w:r w:rsidRPr="00CA7F09">
        <w:rPr>
          <w:rFonts w:asciiTheme="majorHAnsi" w:hAnsiTheme="majorHAnsi" w:cstheme="majorHAnsi"/>
          <w:iCs/>
        </w:rPr>
        <w:t>In</w:t>
      </w:r>
      <w:r w:rsidRPr="005A51F4">
        <w:rPr>
          <w:rFonts w:asciiTheme="majorHAnsi" w:hAnsiTheme="majorHAnsi" w:cstheme="majorHAnsi"/>
        </w:rPr>
        <w:t xml:space="preserve"> </w:t>
      </w:r>
      <w:r w:rsidRPr="00CA7F09">
        <w:rPr>
          <w:rFonts w:asciiTheme="majorHAnsi" w:hAnsiTheme="majorHAnsi" w:cstheme="majorHAnsi"/>
          <w:i/>
          <w:iCs/>
        </w:rPr>
        <w:t>Proceeding of the 3</w:t>
      </w:r>
      <w:r w:rsidRPr="00CA7F09">
        <w:rPr>
          <w:rFonts w:asciiTheme="majorHAnsi" w:hAnsiTheme="majorHAnsi" w:cstheme="majorHAnsi"/>
          <w:i/>
          <w:iCs/>
          <w:vertAlign w:val="superscript"/>
        </w:rPr>
        <w:t>rd</w:t>
      </w:r>
      <w:r w:rsidRPr="00CA7F09">
        <w:rPr>
          <w:rFonts w:asciiTheme="majorHAnsi" w:hAnsiTheme="majorHAnsi" w:cstheme="majorHAnsi"/>
          <w:i/>
          <w:iCs/>
        </w:rPr>
        <w:t xml:space="preserve"> Australian Conference on </w:t>
      </w:r>
      <w:r w:rsidR="00F937AE" w:rsidRPr="00CA7F09">
        <w:rPr>
          <w:rFonts w:asciiTheme="majorHAnsi" w:hAnsiTheme="majorHAnsi" w:cstheme="majorHAnsi"/>
          <w:i/>
          <w:iCs/>
        </w:rPr>
        <w:lastRenderedPageBreak/>
        <w:t>Grassland Invertebrate Ecology</w:t>
      </w:r>
      <w:r w:rsidRPr="005A51F4">
        <w:rPr>
          <w:rFonts w:asciiTheme="majorHAnsi" w:hAnsiTheme="majorHAnsi" w:cstheme="majorHAnsi"/>
        </w:rPr>
        <w:t>. Ed</w:t>
      </w:r>
      <w:r w:rsidR="00CA7F09">
        <w:rPr>
          <w:rFonts w:asciiTheme="majorHAnsi" w:hAnsiTheme="majorHAnsi" w:cstheme="majorHAnsi"/>
        </w:rPr>
        <w:t>ited by</w:t>
      </w:r>
      <w:r w:rsidRPr="005A51F4">
        <w:rPr>
          <w:rFonts w:asciiTheme="majorHAnsi" w:hAnsiTheme="majorHAnsi" w:cstheme="majorHAnsi"/>
        </w:rPr>
        <w:t xml:space="preserve"> Lee</w:t>
      </w:r>
      <w:r w:rsidR="00A4310B">
        <w:rPr>
          <w:rFonts w:asciiTheme="majorHAnsi" w:hAnsiTheme="majorHAnsi" w:cstheme="majorHAnsi"/>
        </w:rPr>
        <w:t xml:space="preserve">, </w:t>
      </w:r>
      <w:r w:rsidR="00A4310B" w:rsidRPr="005A51F4">
        <w:rPr>
          <w:rFonts w:asciiTheme="majorHAnsi" w:hAnsiTheme="majorHAnsi" w:cstheme="majorHAnsi"/>
        </w:rPr>
        <w:t>K.</w:t>
      </w:r>
      <w:r w:rsidR="00A4310B">
        <w:rPr>
          <w:rFonts w:asciiTheme="majorHAnsi" w:hAnsiTheme="majorHAnsi" w:cstheme="majorHAnsi"/>
        </w:rPr>
        <w:t xml:space="preserve"> </w:t>
      </w:r>
      <w:r w:rsidR="00A4310B" w:rsidRPr="005A51F4">
        <w:rPr>
          <w:rFonts w:asciiTheme="majorHAnsi" w:hAnsiTheme="majorHAnsi" w:cstheme="majorHAnsi"/>
        </w:rPr>
        <w:t>E.</w:t>
      </w:r>
      <w:r w:rsidR="00A4310B">
        <w:rPr>
          <w:rFonts w:asciiTheme="majorHAnsi" w:hAnsiTheme="majorHAnsi" w:cstheme="majorHAnsi"/>
        </w:rPr>
        <w:t>,</w:t>
      </w:r>
      <w:r w:rsidRPr="005A51F4">
        <w:rPr>
          <w:rFonts w:asciiTheme="majorHAnsi" w:hAnsiTheme="majorHAnsi" w:cstheme="majorHAnsi"/>
        </w:rPr>
        <w:t xml:space="preserve"> 75-79</w:t>
      </w:r>
      <w:r w:rsidR="00A4310B">
        <w:rPr>
          <w:rFonts w:asciiTheme="majorHAnsi" w:hAnsiTheme="majorHAnsi" w:cstheme="majorHAnsi"/>
        </w:rPr>
        <w:t>,</w:t>
      </w:r>
      <w:r w:rsidRPr="005A51F4">
        <w:rPr>
          <w:rFonts w:asciiTheme="majorHAnsi" w:hAnsiTheme="majorHAnsi" w:cstheme="majorHAnsi"/>
        </w:rPr>
        <w:t xml:space="preserve"> SA Government Printer</w:t>
      </w:r>
      <w:r w:rsidR="00202EC3">
        <w:rPr>
          <w:rFonts w:asciiTheme="majorHAnsi" w:hAnsiTheme="majorHAnsi" w:cstheme="majorHAnsi"/>
        </w:rPr>
        <w:t>.</w:t>
      </w:r>
      <w:r w:rsidRPr="005A51F4">
        <w:rPr>
          <w:rFonts w:asciiTheme="majorHAnsi" w:hAnsiTheme="majorHAnsi" w:cstheme="majorHAnsi"/>
        </w:rPr>
        <w:t xml:space="preserve"> Adelaide </w:t>
      </w:r>
      <w:r w:rsidR="00DA6613" w:rsidRPr="005A51F4">
        <w:rPr>
          <w:rFonts w:asciiTheme="majorHAnsi" w:hAnsiTheme="majorHAnsi" w:cstheme="majorHAnsi"/>
        </w:rPr>
        <w:t>(1982)</w:t>
      </w:r>
      <w:r w:rsidR="00CA7F09">
        <w:rPr>
          <w:rFonts w:asciiTheme="majorHAnsi" w:hAnsiTheme="majorHAnsi" w:cstheme="majorHAnsi"/>
        </w:rPr>
        <w:t>.</w:t>
      </w:r>
    </w:p>
    <w:p w14:paraId="47C79107" w14:textId="7F6487EF" w:rsidR="00AD6513" w:rsidRPr="005A51F4" w:rsidRDefault="00AD6513" w:rsidP="004F29CF">
      <w:pPr>
        <w:jc w:val="both"/>
        <w:rPr>
          <w:rFonts w:asciiTheme="majorHAnsi" w:hAnsiTheme="majorHAnsi" w:cstheme="majorHAnsi"/>
        </w:rPr>
      </w:pPr>
      <w:r w:rsidRPr="005A51F4">
        <w:rPr>
          <w:rFonts w:asciiTheme="majorHAnsi" w:hAnsiTheme="majorHAnsi" w:cstheme="majorHAnsi"/>
        </w:rPr>
        <w:t>3.</w:t>
      </w:r>
      <w:r w:rsidR="009D5BD9">
        <w:rPr>
          <w:rFonts w:asciiTheme="majorHAnsi" w:hAnsiTheme="majorHAnsi" w:cstheme="majorHAnsi"/>
        </w:rPr>
        <w:t xml:space="preserve"> </w:t>
      </w:r>
      <w:r w:rsidR="00DA6613" w:rsidRPr="005A51F4">
        <w:rPr>
          <w:rFonts w:asciiTheme="majorHAnsi" w:hAnsiTheme="majorHAnsi" w:cstheme="majorHAnsi"/>
        </w:rPr>
        <w:t>Southwood, T. R. E., Henderson, P.</w:t>
      </w:r>
      <w:r w:rsidR="007640A4">
        <w:rPr>
          <w:rFonts w:asciiTheme="majorHAnsi" w:hAnsiTheme="majorHAnsi" w:cstheme="majorHAnsi"/>
        </w:rPr>
        <w:t xml:space="preserve"> </w:t>
      </w:r>
      <w:r w:rsidR="00DA6613" w:rsidRPr="005A51F4">
        <w:rPr>
          <w:rFonts w:asciiTheme="majorHAnsi" w:hAnsiTheme="majorHAnsi" w:cstheme="majorHAnsi"/>
        </w:rPr>
        <w:t>A.</w:t>
      </w:r>
      <w:r w:rsidRPr="005A51F4">
        <w:rPr>
          <w:rFonts w:asciiTheme="majorHAnsi" w:hAnsiTheme="majorHAnsi" w:cstheme="majorHAnsi"/>
        </w:rPr>
        <w:t xml:space="preserve"> </w:t>
      </w:r>
      <w:r w:rsidRPr="007640A4">
        <w:rPr>
          <w:rFonts w:asciiTheme="majorHAnsi" w:hAnsiTheme="majorHAnsi" w:cstheme="majorHAnsi"/>
          <w:i/>
          <w:iCs/>
        </w:rPr>
        <w:t>Ecological Methods</w:t>
      </w:r>
      <w:r w:rsidRPr="005A51F4">
        <w:rPr>
          <w:rFonts w:asciiTheme="majorHAnsi" w:hAnsiTheme="majorHAnsi" w:cstheme="majorHAnsi"/>
        </w:rPr>
        <w:t>. Blackwell Science</w:t>
      </w:r>
      <w:r w:rsidR="007640A4">
        <w:rPr>
          <w:rFonts w:asciiTheme="majorHAnsi" w:hAnsiTheme="majorHAnsi" w:cstheme="majorHAnsi"/>
        </w:rPr>
        <w:t>.</w:t>
      </w:r>
      <w:r w:rsidRPr="005A51F4">
        <w:rPr>
          <w:rFonts w:asciiTheme="majorHAnsi" w:hAnsiTheme="majorHAnsi" w:cstheme="majorHAnsi"/>
        </w:rPr>
        <w:t xml:space="preserve"> Oxford</w:t>
      </w:r>
      <w:r w:rsidR="00DA6613" w:rsidRPr="005A51F4">
        <w:rPr>
          <w:rFonts w:asciiTheme="majorHAnsi" w:hAnsiTheme="majorHAnsi" w:cstheme="majorHAnsi"/>
        </w:rPr>
        <w:t xml:space="preserve"> (2000)</w:t>
      </w:r>
      <w:r w:rsidR="00703CDE">
        <w:rPr>
          <w:rFonts w:asciiTheme="majorHAnsi" w:hAnsiTheme="majorHAnsi" w:cstheme="majorHAnsi"/>
        </w:rPr>
        <w:t>.</w:t>
      </w:r>
    </w:p>
    <w:p w14:paraId="4E13824C" w14:textId="4A2D9B4B" w:rsidR="00AD6513" w:rsidRPr="005A51F4" w:rsidRDefault="00AD6513" w:rsidP="004F29CF">
      <w:pPr>
        <w:jc w:val="both"/>
        <w:rPr>
          <w:rFonts w:asciiTheme="majorHAnsi" w:hAnsiTheme="majorHAnsi" w:cstheme="majorHAnsi"/>
        </w:rPr>
      </w:pPr>
      <w:r w:rsidRPr="005A51F4">
        <w:rPr>
          <w:rFonts w:asciiTheme="majorHAnsi" w:hAnsiTheme="majorHAnsi" w:cstheme="majorHAnsi"/>
        </w:rPr>
        <w:t>4.</w:t>
      </w:r>
      <w:r w:rsidR="009D5BD9">
        <w:rPr>
          <w:rFonts w:asciiTheme="majorHAnsi" w:hAnsiTheme="majorHAnsi" w:cstheme="majorHAnsi"/>
        </w:rPr>
        <w:t xml:space="preserve"> </w:t>
      </w:r>
      <w:r w:rsidRPr="005A51F4">
        <w:rPr>
          <w:rFonts w:asciiTheme="majorHAnsi" w:hAnsiTheme="majorHAnsi" w:cstheme="majorHAnsi"/>
        </w:rPr>
        <w:t>Masters, G.</w:t>
      </w:r>
      <w:r w:rsidR="00DA6613" w:rsidRPr="005A51F4">
        <w:rPr>
          <w:rFonts w:asciiTheme="majorHAnsi" w:hAnsiTheme="majorHAnsi" w:cstheme="majorHAnsi"/>
        </w:rPr>
        <w:t xml:space="preserve"> J.</w:t>
      </w:r>
      <w:r w:rsidRPr="005A51F4">
        <w:rPr>
          <w:rFonts w:asciiTheme="majorHAnsi" w:hAnsiTheme="majorHAnsi" w:cstheme="majorHAnsi"/>
        </w:rPr>
        <w:t xml:space="preserve"> I</w:t>
      </w:r>
      <w:r w:rsidR="00DA6613" w:rsidRPr="005A51F4">
        <w:rPr>
          <w:rFonts w:asciiTheme="majorHAnsi" w:hAnsiTheme="majorHAnsi" w:cstheme="majorHAnsi"/>
        </w:rPr>
        <w:t>nsect</w:t>
      </w:r>
      <w:r w:rsidRPr="005A51F4">
        <w:rPr>
          <w:rFonts w:asciiTheme="majorHAnsi" w:hAnsiTheme="majorHAnsi" w:cstheme="majorHAnsi"/>
        </w:rPr>
        <w:t xml:space="preserve"> herbivory above- and belowground: individual and joint effect on plant</w:t>
      </w:r>
      <w:r w:rsidR="00DA6613" w:rsidRPr="005A51F4">
        <w:rPr>
          <w:rFonts w:asciiTheme="majorHAnsi" w:hAnsiTheme="majorHAnsi" w:cstheme="majorHAnsi"/>
        </w:rPr>
        <w:t xml:space="preserve"> fitness. </w:t>
      </w:r>
      <w:r w:rsidR="00DA6613" w:rsidRPr="005A51F4">
        <w:rPr>
          <w:rFonts w:asciiTheme="majorHAnsi" w:hAnsiTheme="majorHAnsi" w:cstheme="majorHAnsi"/>
          <w:i/>
        </w:rPr>
        <w:t>Ecology</w:t>
      </w:r>
      <w:r w:rsidR="00703CDE">
        <w:rPr>
          <w:rFonts w:asciiTheme="majorHAnsi" w:hAnsiTheme="majorHAnsi" w:cstheme="majorHAnsi"/>
        </w:rPr>
        <w:t>.</w:t>
      </w:r>
      <w:r w:rsidR="00DA6613" w:rsidRPr="005A51F4">
        <w:rPr>
          <w:rFonts w:asciiTheme="majorHAnsi" w:hAnsiTheme="majorHAnsi" w:cstheme="majorHAnsi"/>
        </w:rPr>
        <w:t xml:space="preserve"> </w:t>
      </w:r>
      <w:r w:rsidR="00DA6613" w:rsidRPr="005A51F4">
        <w:rPr>
          <w:rFonts w:asciiTheme="majorHAnsi" w:hAnsiTheme="majorHAnsi" w:cstheme="majorHAnsi"/>
          <w:b/>
        </w:rPr>
        <w:t>79</w:t>
      </w:r>
      <w:r w:rsidR="00DA6613" w:rsidRPr="005A51F4">
        <w:rPr>
          <w:rFonts w:asciiTheme="majorHAnsi" w:hAnsiTheme="majorHAnsi" w:cstheme="majorHAnsi"/>
        </w:rPr>
        <w:t>, 1281-1293 (1995)</w:t>
      </w:r>
      <w:r w:rsidR="00703CDE">
        <w:rPr>
          <w:rFonts w:asciiTheme="majorHAnsi" w:hAnsiTheme="majorHAnsi" w:cstheme="majorHAnsi"/>
        </w:rPr>
        <w:t>.</w:t>
      </w:r>
    </w:p>
    <w:p w14:paraId="5D7A85C2" w14:textId="6AACE4BE" w:rsidR="00AD6513" w:rsidRPr="005A51F4" w:rsidRDefault="00AD6513" w:rsidP="004F29CF">
      <w:pPr>
        <w:jc w:val="both"/>
        <w:rPr>
          <w:rFonts w:asciiTheme="majorHAnsi" w:hAnsiTheme="majorHAnsi" w:cstheme="majorHAnsi"/>
        </w:rPr>
      </w:pPr>
      <w:r w:rsidRPr="005A51F4">
        <w:rPr>
          <w:rFonts w:asciiTheme="majorHAnsi" w:hAnsiTheme="majorHAnsi" w:cstheme="majorHAnsi"/>
        </w:rPr>
        <w:t>5.</w:t>
      </w:r>
      <w:r w:rsidR="009D5BD9">
        <w:rPr>
          <w:rFonts w:asciiTheme="majorHAnsi" w:hAnsiTheme="majorHAnsi" w:cstheme="majorHAnsi"/>
        </w:rPr>
        <w:t xml:space="preserve"> </w:t>
      </w:r>
      <w:r w:rsidRPr="005A51F4">
        <w:rPr>
          <w:rFonts w:asciiTheme="majorHAnsi" w:hAnsiTheme="majorHAnsi" w:cstheme="majorHAnsi"/>
        </w:rPr>
        <w:t>Stewart, R.</w:t>
      </w:r>
      <w:r w:rsidR="00DA6613" w:rsidRPr="005A51F4">
        <w:rPr>
          <w:rFonts w:asciiTheme="majorHAnsi" w:hAnsiTheme="majorHAnsi" w:cstheme="majorHAnsi"/>
        </w:rPr>
        <w:t xml:space="preserve"> </w:t>
      </w:r>
      <w:r w:rsidRPr="005A51F4">
        <w:rPr>
          <w:rFonts w:asciiTheme="majorHAnsi" w:hAnsiTheme="majorHAnsi" w:cstheme="majorHAnsi"/>
        </w:rPr>
        <w:t>M.</w:t>
      </w:r>
      <w:r w:rsidR="00DA6613" w:rsidRPr="005A51F4">
        <w:rPr>
          <w:rFonts w:asciiTheme="majorHAnsi" w:hAnsiTheme="majorHAnsi" w:cstheme="majorHAnsi"/>
        </w:rPr>
        <w:t>,</w:t>
      </w:r>
      <w:r w:rsidRPr="005A51F4">
        <w:rPr>
          <w:rFonts w:asciiTheme="majorHAnsi" w:hAnsiTheme="majorHAnsi" w:cstheme="majorHAnsi"/>
        </w:rPr>
        <w:t xml:space="preserve"> Kozicki, K.</w:t>
      </w:r>
      <w:r w:rsidR="00DA6613" w:rsidRPr="005A51F4">
        <w:rPr>
          <w:rFonts w:asciiTheme="majorHAnsi" w:hAnsiTheme="majorHAnsi" w:cstheme="majorHAnsi"/>
        </w:rPr>
        <w:t xml:space="preserve"> R.</w:t>
      </w:r>
      <w:r w:rsidRPr="005A51F4">
        <w:rPr>
          <w:rFonts w:asciiTheme="majorHAnsi" w:hAnsiTheme="majorHAnsi" w:cstheme="majorHAnsi"/>
        </w:rPr>
        <w:t xml:space="preserve"> DIY assessment of leatherjacket numbers in grassland. </w:t>
      </w:r>
      <w:r w:rsidR="00C816D9">
        <w:rPr>
          <w:rFonts w:asciiTheme="majorHAnsi" w:hAnsiTheme="majorHAnsi" w:cstheme="majorHAnsi"/>
        </w:rPr>
        <w:t xml:space="preserve">In </w:t>
      </w:r>
      <w:r w:rsidRPr="00C816D9">
        <w:rPr>
          <w:rFonts w:asciiTheme="majorHAnsi" w:hAnsiTheme="majorHAnsi" w:cstheme="majorHAnsi"/>
          <w:i/>
          <w:iCs/>
        </w:rPr>
        <w:t>Proceedings of the crop protection in North Britain Conference</w:t>
      </w:r>
      <w:r w:rsidRPr="005A51F4">
        <w:rPr>
          <w:rFonts w:asciiTheme="majorHAnsi" w:hAnsiTheme="majorHAnsi" w:cstheme="majorHAnsi"/>
        </w:rPr>
        <w:t>. 349-353</w:t>
      </w:r>
      <w:r w:rsidR="00C816D9">
        <w:rPr>
          <w:rFonts w:asciiTheme="majorHAnsi" w:hAnsiTheme="majorHAnsi" w:cstheme="majorHAnsi"/>
        </w:rPr>
        <w:t>,</w:t>
      </w:r>
      <w:r w:rsidRPr="005A51F4">
        <w:rPr>
          <w:rFonts w:asciiTheme="majorHAnsi" w:hAnsiTheme="majorHAnsi" w:cstheme="majorHAnsi"/>
        </w:rPr>
        <w:t xml:space="preserve"> Scottish </w:t>
      </w:r>
      <w:r w:rsidR="000572A8" w:rsidRPr="005A51F4">
        <w:rPr>
          <w:rFonts w:asciiTheme="majorHAnsi" w:hAnsiTheme="majorHAnsi" w:cstheme="majorHAnsi"/>
        </w:rPr>
        <w:t>Crop Research Institute</w:t>
      </w:r>
      <w:r w:rsidR="004A2A73">
        <w:rPr>
          <w:rFonts w:asciiTheme="majorHAnsi" w:hAnsiTheme="majorHAnsi" w:cstheme="majorHAnsi"/>
        </w:rPr>
        <w:t>.</w:t>
      </w:r>
      <w:r w:rsidR="000572A8" w:rsidRPr="005A51F4">
        <w:rPr>
          <w:rFonts w:asciiTheme="majorHAnsi" w:hAnsiTheme="majorHAnsi" w:cstheme="majorHAnsi"/>
        </w:rPr>
        <w:t xml:space="preserve"> Dundee (1987)</w:t>
      </w:r>
      <w:r w:rsidR="00703CDE">
        <w:rPr>
          <w:rFonts w:asciiTheme="majorHAnsi" w:hAnsiTheme="majorHAnsi" w:cstheme="majorHAnsi"/>
        </w:rPr>
        <w:t>.</w:t>
      </w:r>
    </w:p>
    <w:p w14:paraId="406A4FC0" w14:textId="57A95508" w:rsidR="00AD6513" w:rsidRPr="005A51F4" w:rsidRDefault="00AD6513" w:rsidP="004F29CF">
      <w:pPr>
        <w:jc w:val="both"/>
        <w:rPr>
          <w:rFonts w:asciiTheme="majorHAnsi" w:hAnsiTheme="majorHAnsi" w:cstheme="majorHAnsi"/>
        </w:rPr>
      </w:pPr>
      <w:r w:rsidRPr="005A51F4">
        <w:rPr>
          <w:rFonts w:asciiTheme="majorHAnsi" w:hAnsiTheme="majorHAnsi" w:cstheme="majorHAnsi"/>
        </w:rPr>
        <w:t>6.</w:t>
      </w:r>
      <w:r w:rsidR="009D5BD9">
        <w:rPr>
          <w:rFonts w:asciiTheme="majorHAnsi" w:hAnsiTheme="majorHAnsi" w:cstheme="majorHAnsi"/>
        </w:rPr>
        <w:t xml:space="preserve"> </w:t>
      </w:r>
      <w:r w:rsidRPr="005A51F4">
        <w:rPr>
          <w:rFonts w:asciiTheme="majorHAnsi" w:hAnsiTheme="majorHAnsi" w:cstheme="majorHAnsi"/>
        </w:rPr>
        <w:t>Ward, R.</w:t>
      </w:r>
      <w:r w:rsidR="000572A8" w:rsidRPr="005A51F4">
        <w:rPr>
          <w:rFonts w:asciiTheme="majorHAnsi" w:hAnsiTheme="majorHAnsi" w:cstheme="majorHAnsi"/>
        </w:rPr>
        <w:t xml:space="preserve"> </w:t>
      </w:r>
      <w:r w:rsidRPr="005A51F4">
        <w:rPr>
          <w:rFonts w:asciiTheme="majorHAnsi" w:hAnsiTheme="majorHAnsi" w:cstheme="majorHAnsi"/>
        </w:rPr>
        <w:t>H.</w:t>
      </w:r>
      <w:r w:rsidR="000572A8" w:rsidRPr="005A51F4">
        <w:rPr>
          <w:rFonts w:asciiTheme="majorHAnsi" w:hAnsiTheme="majorHAnsi" w:cstheme="majorHAnsi"/>
        </w:rPr>
        <w:t xml:space="preserve">, </w:t>
      </w:r>
      <w:r w:rsidRPr="005A51F4">
        <w:rPr>
          <w:rFonts w:asciiTheme="majorHAnsi" w:hAnsiTheme="majorHAnsi" w:cstheme="majorHAnsi"/>
        </w:rPr>
        <w:t>Keaster, A.</w:t>
      </w:r>
      <w:r w:rsidR="000572A8" w:rsidRPr="005A51F4">
        <w:rPr>
          <w:rFonts w:asciiTheme="majorHAnsi" w:hAnsiTheme="majorHAnsi" w:cstheme="majorHAnsi"/>
        </w:rPr>
        <w:t xml:space="preserve"> J.</w:t>
      </w:r>
      <w:r w:rsidRPr="005A51F4">
        <w:rPr>
          <w:rFonts w:asciiTheme="majorHAnsi" w:hAnsiTheme="majorHAnsi" w:cstheme="majorHAnsi"/>
        </w:rPr>
        <w:t xml:space="preserve"> Wireworm baiti</w:t>
      </w:r>
      <w:r w:rsidR="00DA6613" w:rsidRPr="005A51F4">
        <w:rPr>
          <w:rFonts w:asciiTheme="majorHAnsi" w:hAnsiTheme="majorHAnsi" w:cstheme="majorHAnsi"/>
        </w:rPr>
        <w:t>n</w:t>
      </w:r>
      <w:r w:rsidRPr="005A51F4">
        <w:rPr>
          <w:rFonts w:asciiTheme="majorHAnsi" w:hAnsiTheme="majorHAnsi" w:cstheme="majorHAnsi"/>
        </w:rPr>
        <w:t>g:</w:t>
      </w:r>
      <w:r w:rsidR="00DA6613" w:rsidRPr="005A51F4">
        <w:rPr>
          <w:rFonts w:asciiTheme="majorHAnsi" w:hAnsiTheme="majorHAnsi" w:cstheme="majorHAnsi"/>
        </w:rPr>
        <w:t xml:space="preserve"> </w:t>
      </w:r>
      <w:r w:rsidRPr="005A51F4">
        <w:rPr>
          <w:rFonts w:asciiTheme="majorHAnsi" w:hAnsiTheme="majorHAnsi" w:cstheme="majorHAnsi"/>
        </w:rPr>
        <w:t xml:space="preserve">use of solar energy to enhance early detection of </w:t>
      </w:r>
      <w:r w:rsidRPr="005A51F4">
        <w:rPr>
          <w:rFonts w:asciiTheme="majorHAnsi" w:hAnsiTheme="majorHAnsi" w:cstheme="majorHAnsi"/>
          <w:i/>
        </w:rPr>
        <w:t>Melanotus depressus</w:t>
      </w:r>
      <w:r w:rsidRPr="005A51F4">
        <w:rPr>
          <w:rFonts w:asciiTheme="majorHAnsi" w:hAnsiTheme="majorHAnsi" w:cstheme="majorHAnsi"/>
        </w:rPr>
        <w:t xml:space="preserve">, </w:t>
      </w:r>
      <w:r w:rsidRPr="005A51F4">
        <w:rPr>
          <w:rFonts w:asciiTheme="majorHAnsi" w:hAnsiTheme="majorHAnsi" w:cstheme="majorHAnsi"/>
          <w:i/>
        </w:rPr>
        <w:t>M</w:t>
      </w:r>
      <w:r w:rsidRPr="005A51F4">
        <w:rPr>
          <w:rFonts w:asciiTheme="majorHAnsi" w:hAnsiTheme="majorHAnsi" w:cstheme="majorHAnsi"/>
        </w:rPr>
        <w:t xml:space="preserve">. </w:t>
      </w:r>
      <w:r w:rsidRPr="005A51F4">
        <w:rPr>
          <w:rFonts w:asciiTheme="majorHAnsi" w:hAnsiTheme="majorHAnsi" w:cstheme="majorHAnsi"/>
          <w:i/>
        </w:rPr>
        <w:t>verberans</w:t>
      </w:r>
      <w:r w:rsidRPr="005A51F4">
        <w:rPr>
          <w:rFonts w:asciiTheme="majorHAnsi" w:hAnsiTheme="majorHAnsi" w:cstheme="majorHAnsi"/>
        </w:rPr>
        <w:t xml:space="preserve">, and </w:t>
      </w:r>
      <w:r w:rsidRPr="005A51F4">
        <w:rPr>
          <w:rFonts w:asciiTheme="majorHAnsi" w:hAnsiTheme="majorHAnsi" w:cstheme="majorHAnsi"/>
          <w:i/>
        </w:rPr>
        <w:t>M</w:t>
      </w:r>
      <w:r w:rsidRPr="005A51F4">
        <w:rPr>
          <w:rFonts w:asciiTheme="majorHAnsi" w:hAnsiTheme="majorHAnsi" w:cstheme="majorHAnsi"/>
        </w:rPr>
        <w:t xml:space="preserve">. </w:t>
      </w:r>
      <w:r w:rsidRPr="005A51F4">
        <w:rPr>
          <w:rFonts w:asciiTheme="majorHAnsi" w:hAnsiTheme="majorHAnsi" w:cstheme="majorHAnsi"/>
          <w:i/>
        </w:rPr>
        <w:t>mellillus</w:t>
      </w:r>
      <w:r w:rsidRPr="005A51F4">
        <w:rPr>
          <w:rFonts w:asciiTheme="majorHAnsi" w:hAnsiTheme="majorHAnsi" w:cstheme="majorHAnsi"/>
        </w:rPr>
        <w:t xml:space="preserve"> in Midwest cornfields. </w:t>
      </w:r>
      <w:r w:rsidRPr="005A51F4">
        <w:rPr>
          <w:rFonts w:asciiTheme="majorHAnsi" w:hAnsiTheme="majorHAnsi" w:cstheme="majorHAnsi"/>
          <w:i/>
        </w:rPr>
        <w:t>Jou</w:t>
      </w:r>
      <w:r w:rsidR="000572A8" w:rsidRPr="005A51F4">
        <w:rPr>
          <w:rFonts w:asciiTheme="majorHAnsi" w:hAnsiTheme="majorHAnsi" w:cstheme="majorHAnsi"/>
          <w:i/>
        </w:rPr>
        <w:t>rnal of Economic Entomology</w:t>
      </w:r>
      <w:r w:rsidR="00C816D9">
        <w:rPr>
          <w:rFonts w:asciiTheme="majorHAnsi" w:hAnsiTheme="majorHAnsi" w:cstheme="majorHAnsi"/>
        </w:rPr>
        <w:t>.</w:t>
      </w:r>
      <w:r w:rsidR="000572A8" w:rsidRPr="005A51F4">
        <w:rPr>
          <w:rFonts w:asciiTheme="majorHAnsi" w:hAnsiTheme="majorHAnsi" w:cstheme="majorHAnsi"/>
        </w:rPr>
        <w:t xml:space="preserve"> </w:t>
      </w:r>
      <w:r w:rsidR="000572A8" w:rsidRPr="005A51F4">
        <w:rPr>
          <w:rFonts w:asciiTheme="majorHAnsi" w:hAnsiTheme="majorHAnsi" w:cstheme="majorHAnsi"/>
          <w:b/>
        </w:rPr>
        <w:t>70</w:t>
      </w:r>
      <w:r w:rsidR="000572A8" w:rsidRPr="005A51F4">
        <w:rPr>
          <w:rFonts w:asciiTheme="majorHAnsi" w:hAnsiTheme="majorHAnsi" w:cstheme="majorHAnsi"/>
        </w:rPr>
        <w:t xml:space="preserve">, </w:t>
      </w:r>
      <w:r w:rsidRPr="005A51F4">
        <w:rPr>
          <w:rFonts w:asciiTheme="majorHAnsi" w:hAnsiTheme="majorHAnsi" w:cstheme="majorHAnsi"/>
        </w:rPr>
        <w:t>403-406</w:t>
      </w:r>
      <w:r w:rsidR="000572A8" w:rsidRPr="005A51F4">
        <w:rPr>
          <w:rFonts w:asciiTheme="majorHAnsi" w:hAnsiTheme="majorHAnsi" w:cstheme="majorHAnsi"/>
        </w:rPr>
        <w:t xml:space="preserve"> (1977)</w:t>
      </w:r>
      <w:r w:rsidR="00C816D9">
        <w:rPr>
          <w:rFonts w:asciiTheme="majorHAnsi" w:hAnsiTheme="majorHAnsi" w:cstheme="majorHAnsi"/>
        </w:rPr>
        <w:t>.</w:t>
      </w:r>
    </w:p>
    <w:p w14:paraId="49823E48" w14:textId="57DD7BB4" w:rsidR="00AD6513" w:rsidRPr="005A51F4" w:rsidRDefault="00AD6513" w:rsidP="004F29CF">
      <w:pPr>
        <w:jc w:val="both"/>
        <w:rPr>
          <w:rFonts w:asciiTheme="majorHAnsi" w:hAnsiTheme="majorHAnsi" w:cstheme="majorHAnsi"/>
        </w:rPr>
      </w:pPr>
      <w:r w:rsidRPr="005A51F4">
        <w:rPr>
          <w:rFonts w:asciiTheme="majorHAnsi" w:hAnsiTheme="majorHAnsi" w:cstheme="majorHAnsi"/>
        </w:rPr>
        <w:t>7.</w:t>
      </w:r>
      <w:r w:rsidR="009D5BD9">
        <w:rPr>
          <w:rFonts w:asciiTheme="majorHAnsi" w:hAnsiTheme="majorHAnsi" w:cstheme="majorHAnsi"/>
        </w:rPr>
        <w:t xml:space="preserve"> </w:t>
      </w:r>
      <w:r w:rsidRPr="005A51F4">
        <w:rPr>
          <w:rFonts w:asciiTheme="majorHAnsi" w:hAnsiTheme="majorHAnsi" w:cstheme="majorHAnsi"/>
        </w:rPr>
        <w:t>Barber, H.</w:t>
      </w:r>
      <w:r w:rsidR="000572A8" w:rsidRPr="005A51F4">
        <w:rPr>
          <w:rFonts w:asciiTheme="majorHAnsi" w:hAnsiTheme="majorHAnsi" w:cstheme="majorHAnsi"/>
        </w:rPr>
        <w:t xml:space="preserve"> S</w:t>
      </w:r>
      <w:r w:rsidRPr="005A51F4">
        <w:rPr>
          <w:rFonts w:asciiTheme="majorHAnsi" w:hAnsiTheme="majorHAnsi" w:cstheme="majorHAnsi"/>
        </w:rPr>
        <w:t xml:space="preserve">. Traps for cave inhabiting insects. </w:t>
      </w:r>
      <w:r w:rsidRPr="005A51F4">
        <w:rPr>
          <w:rFonts w:asciiTheme="majorHAnsi" w:hAnsiTheme="majorHAnsi" w:cstheme="majorHAnsi"/>
          <w:i/>
        </w:rPr>
        <w:t>Journal of the Elisha Michell</w:t>
      </w:r>
      <w:r w:rsidR="000572A8" w:rsidRPr="005A51F4">
        <w:rPr>
          <w:rFonts w:asciiTheme="majorHAnsi" w:hAnsiTheme="majorHAnsi" w:cstheme="majorHAnsi"/>
          <w:i/>
        </w:rPr>
        <w:t xml:space="preserve"> Scientific Society</w:t>
      </w:r>
      <w:r w:rsidR="000F732B">
        <w:rPr>
          <w:rFonts w:asciiTheme="majorHAnsi" w:hAnsiTheme="majorHAnsi" w:cstheme="majorHAnsi"/>
        </w:rPr>
        <w:t>.</w:t>
      </w:r>
      <w:r w:rsidR="000572A8" w:rsidRPr="005A51F4">
        <w:rPr>
          <w:rFonts w:asciiTheme="majorHAnsi" w:hAnsiTheme="majorHAnsi" w:cstheme="majorHAnsi"/>
        </w:rPr>
        <w:t xml:space="preserve"> </w:t>
      </w:r>
      <w:r w:rsidR="000572A8" w:rsidRPr="000F732B">
        <w:rPr>
          <w:rFonts w:asciiTheme="majorHAnsi" w:hAnsiTheme="majorHAnsi" w:cstheme="majorHAnsi"/>
          <w:b/>
          <w:bCs/>
        </w:rPr>
        <w:t>46</w:t>
      </w:r>
      <w:r w:rsidR="000572A8" w:rsidRPr="005A51F4">
        <w:rPr>
          <w:rFonts w:asciiTheme="majorHAnsi" w:hAnsiTheme="majorHAnsi" w:cstheme="majorHAnsi"/>
        </w:rPr>
        <w:t>, 259-266 (1931)</w:t>
      </w:r>
      <w:r w:rsidR="000F732B">
        <w:rPr>
          <w:rFonts w:asciiTheme="majorHAnsi" w:hAnsiTheme="majorHAnsi" w:cstheme="majorHAnsi"/>
        </w:rPr>
        <w:t>.</w:t>
      </w:r>
    </w:p>
    <w:p w14:paraId="249C3F94" w14:textId="01076239" w:rsidR="00AD6513" w:rsidRPr="005A51F4" w:rsidRDefault="00AD6513" w:rsidP="004F29CF">
      <w:pPr>
        <w:jc w:val="both"/>
        <w:rPr>
          <w:rFonts w:asciiTheme="majorHAnsi" w:hAnsiTheme="majorHAnsi" w:cstheme="majorHAnsi"/>
        </w:rPr>
      </w:pPr>
      <w:r w:rsidRPr="005A51F4">
        <w:rPr>
          <w:rFonts w:asciiTheme="majorHAnsi" w:hAnsiTheme="majorHAnsi" w:cstheme="majorHAnsi"/>
        </w:rPr>
        <w:t>8.</w:t>
      </w:r>
      <w:r w:rsidR="009D5BD9">
        <w:rPr>
          <w:rFonts w:asciiTheme="majorHAnsi" w:hAnsiTheme="majorHAnsi" w:cstheme="majorHAnsi"/>
        </w:rPr>
        <w:t xml:space="preserve"> </w:t>
      </w:r>
      <w:r w:rsidR="000572A8" w:rsidRPr="005A51F4">
        <w:rPr>
          <w:rFonts w:asciiTheme="majorHAnsi" w:hAnsiTheme="majorHAnsi" w:cstheme="majorHAnsi"/>
        </w:rPr>
        <w:t>Malaise, R.</w:t>
      </w:r>
      <w:r w:rsidRPr="005A51F4">
        <w:rPr>
          <w:rFonts w:asciiTheme="majorHAnsi" w:hAnsiTheme="majorHAnsi" w:cstheme="majorHAnsi"/>
        </w:rPr>
        <w:t xml:space="preserve"> A new insect trap. </w:t>
      </w:r>
      <w:r w:rsidRPr="005A51F4">
        <w:rPr>
          <w:rFonts w:asciiTheme="majorHAnsi" w:hAnsiTheme="majorHAnsi" w:cstheme="majorHAnsi"/>
          <w:i/>
        </w:rPr>
        <w:t>Ent</w:t>
      </w:r>
      <w:r w:rsidR="000572A8" w:rsidRPr="005A51F4">
        <w:rPr>
          <w:rFonts w:asciiTheme="majorHAnsi" w:hAnsiTheme="majorHAnsi" w:cstheme="majorHAnsi"/>
          <w:i/>
        </w:rPr>
        <w:t>omologisk Tidskrift</w:t>
      </w:r>
      <w:r w:rsidR="00E15101">
        <w:rPr>
          <w:rFonts w:asciiTheme="majorHAnsi" w:hAnsiTheme="majorHAnsi" w:cstheme="majorHAnsi"/>
        </w:rPr>
        <w:t>.</w:t>
      </w:r>
      <w:r w:rsidR="000572A8" w:rsidRPr="005A51F4">
        <w:rPr>
          <w:rFonts w:asciiTheme="majorHAnsi" w:hAnsiTheme="majorHAnsi" w:cstheme="majorHAnsi"/>
        </w:rPr>
        <w:t xml:space="preserve"> </w:t>
      </w:r>
      <w:r w:rsidR="000572A8" w:rsidRPr="005A51F4">
        <w:rPr>
          <w:rFonts w:asciiTheme="majorHAnsi" w:hAnsiTheme="majorHAnsi" w:cstheme="majorHAnsi"/>
          <w:b/>
        </w:rPr>
        <w:t>58</w:t>
      </w:r>
      <w:r w:rsidR="000572A8" w:rsidRPr="005A51F4">
        <w:rPr>
          <w:rFonts w:asciiTheme="majorHAnsi" w:hAnsiTheme="majorHAnsi" w:cstheme="majorHAnsi"/>
        </w:rPr>
        <w:t>, 148-160 (1937)</w:t>
      </w:r>
      <w:r w:rsidR="00E15101">
        <w:rPr>
          <w:rFonts w:asciiTheme="majorHAnsi" w:hAnsiTheme="majorHAnsi" w:cstheme="majorHAnsi"/>
        </w:rPr>
        <w:t>.</w:t>
      </w:r>
    </w:p>
    <w:p w14:paraId="193FC811" w14:textId="61800089" w:rsidR="00AD6513" w:rsidRPr="005A51F4" w:rsidRDefault="00AD6513" w:rsidP="004F29CF">
      <w:pPr>
        <w:jc w:val="both"/>
        <w:rPr>
          <w:rFonts w:asciiTheme="majorHAnsi" w:hAnsiTheme="majorHAnsi" w:cstheme="majorHAnsi"/>
        </w:rPr>
      </w:pPr>
      <w:r w:rsidRPr="005A51F4">
        <w:rPr>
          <w:rFonts w:asciiTheme="majorHAnsi" w:hAnsiTheme="majorHAnsi" w:cstheme="majorHAnsi"/>
        </w:rPr>
        <w:t>9.</w:t>
      </w:r>
      <w:r w:rsidR="009D5BD9">
        <w:rPr>
          <w:rFonts w:asciiTheme="majorHAnsi" w:hAnsiTheme="majorHAnsi" w:cstheme="majorHAnsi"/>
        </w:rPr>
        <w:t xml:space="preserve"> </w:t>
      </w:r>
      <w:r w:rsidRPr="005A51F4">
        <w:rPr>
          <w:rFonts w:asciiTheme="majorHAnsi" w:hAnsiTheme="majorHAnsi" w:cstheme="majorHAnsi"/>
        </w:rPr>
        <w:t>Peck, S.</w:t>
      </w:r>
      <w:r w:rsidR="000572A8" w:rsidRPr="005A51F4">
        <w:rPr>
          <w:rFonts w:asciiTheme="majorHAnsi" w:hAnsiTheme="majorHAnsi" w:cstheme="majorHAnsi"/>
        </w:rPr>
        <w:t xml:space="preserve"> </w:t>
      </w:r>
      <w:r w:rsidRPr="005A51F4">
        <w:rPr>
          <w:rFonts w:asciiTheme="majorHAnsi" w:hAnsiTheme="majorHAnsi" w:cstheme="majorHAnsi"/>
        </w:rPr>
        <w:t>B.</w:t>
      </w:r>
      <w:r w:rsidR="000572A8" w:rsidRPr="005A51F4">
        <w:rPr>
          <w:rFonts w:asciiTheme="majorHAnsi" w:hAnsiTheme="majorHAnsi" w:cstheme="majorHAnsi"/>
        </w:rPr>
        <w:t xml:space="preserve">, </w:t>
      </w:r>
      <w:r w:rsidRPr="005A51F4">
        <w:rPr>
          <w:rFonts w:asciiTheme="majorHAnsi" w:hAnsiTheme="majorHAnsi" w:cstheme="majorHAnsi"/>
        </w:rPr>
        <w:t>Davis, A.</w:t>
      </w:r>
      <w:r w:rsidR="000572A8" w:rsidRPr="005A51F4">
        <w:rPr>
          <w:rFonts w:asciiTheme="majorHAnsi" w:hAnsiTheme="majorHAnsi" w:cstheme="majorHAnsi"/>
        </w:rPr>
        <w:t xml:space="preserve"> E.</w:t>
      </w:r>
      <w:r w:rsidRPr="005A51F4">
        <w:rPr>
          <w:rFonts w:asciiTheme="majorHAnsi" w:hAnsiTheme="majorHAnsi" w:cstheme="majorHAnsi"/>
        </w:rPr>
        <w:t xml:space="preserve"> Collecting small beetles with large-area “window traps”. </w:t>
      </w:r>
      <w:r w:rsidRPr="005A51F4">
        <w:rPr>
          <w:rFonts w:asciiTheme="majorHAnsi" w:hAnsiTheme="majorHAnsi" w:cstheme="majorHAnsi"/>
          <w:i/>
        </w:rPr>
        <w:t>Col</w:t>
      </w:r>
      <w:r w:rsidR="000572A8" w:rsidRPr="005A51F4">
        <w:rPr>
          <w:rFonts w:asciiTheme="majorHAnsi" w:hAnsiTheme="majorHAnsi" w:cstheme="majorHAnsi"/>
          <w:i/>
        </w:rPr>
        <w:t>eopterists Bulletin</w:t>
      </w:r>
      <w:r w:rsidR="009802B8">
        <w:rPr>
          <w:rFonts w:asciiTheme="majorHAnsi" w:hAnsiTheme="majorHAnsi" w:cstheme="majorHAnsi"/>
        </w:rPr>
        <w:t>.</w:t>
      </w:r>
      <w:r w:rsidR="000572A8" w:rsidRPr="005A51F4">
        <w:rPr>
          <w:rFonts w:asciiTheme="majorHAnsi" w:hAnsiTheme="majorHAnsi" w:cstheme="majorHAnsi"/>
        </w:rPr>
        <w:t xml:space="preserve"> 34, 237-239 (1980)</w:t>
      </w:r>
      <w:r w:rsidR="009802B8">
        <w:rPr>
          <w:rFonts w:asciiTheme="majorHAnsi" w:hAnsiTheme="majorHAnsi" w:cstheme="majorHAnsi"/>
        </w:rPr>
        <w:t>.</w:t>
      </w:r>
    </w:p>
    <w:p w14:paraId="3EEAE99A" w14:textId="306D0DFF" w:rsidR="00AD6513" w:rsidRPr="005A51F4" w:rsidRDefault="00AD6513" w:rsidP="004F29CF">
      <w:pPr>
        <w:jc w:val="both"/>
        <w:rPr>
          <w:rFonts w:asciiTheme="majorHAnsi" w:hAnsiTheme="majorHAnsi" w:cstheme="majorHAnsi"/>
        </w:rPr>
      </w:pPr>
      <w:r w:rsidRPr="005A51F4">
        <w:rPr>
          <w:rFonts w:asciiTheme="majorHAnsi" w:hAnsiTheme="majorHAnsi" w:cstheme="majorHAnsi"/>
        </w:rPr>
        <w:t>10.</w:t>
      </w:r>
      <w:r w:rsidR="009D5BD9">
        <w:rPr>
          <w:rFonts w:asciiTheme="majorHAnsi" w:hAnsiTheme="majorHAnsi" w:cstheme="majorHAnsi"/>
        </w:rPr>
        <w:t xml:space="preserve"> </w:t>
      </w:r>
      <w:r w:rsidRPr="005A51F4">
        <w:rPr>
          <w:rFonts w:asciiTheme="majorHAnsi" w:hAnsiTheme="majorHAnsi" w:cstheme="majorHAnsi"/>
        </w:rPr>
        <w:t>Taylor, L.</w:t>
      </w:r>
      <w:r w:rsidR="000572A8" w:rsidRPr="005A51F4">
        <w:rPr>
          <w:rFonts w:asciiTheme="majorHAnsi" w:hAnsiTheme="majorHAnsi" w:cstheme="majorHAnsi"/>
        </w:rPr>
        <w:t xml:space="preserve"> R</w:t>
      </w:r>
      <w:r w:rsidRPr="005A51F4">
        <w:rPr>
          <w:rFonts w:asciiTheme="majorHAnsi" w:hAnsiTheme="majorHAnsi" w:cstheme="majorHAnsi"/>
        </w:rPr>
        <w:t>. An improved suction trap for insects</w:t>
      </w:r>
      <w:r w:rsidR="000572A8" w:rsidRPr="005A51F4">
        <w:rPr>
          <w:rFonts w:asciiTheme="majorHAnsi" w:hAnsiTheme="majorHAnsi" w:cstheme="majorHAnsi"/>
        </w:rPr>
        <w:t xml:space="preserve">. </w:t>
      </w:r>
      <w:r w:rsidR="000572A8" w:rsidRPr="005A51F4">
        <w:rPr>
          <w:rFonts w:asciiTheme="majorHAnsi" w:hAnsiTheme="majorHAnsi" w:cstheme="majorHAnsi"/>
          <w:i/>
        </w:rPr>
        <w:t>Annals of Applied Biology</w:t>
      </w:r>
      <w:r w:rsidR="009802B8">
        <w:rPr>
          <w:rFonts w:asciiTheme="majorHAnsi" w:hAnsiTheme="majorHAnsi" w:cstheme="majorHAnsi"/>
        </w:rPr>
        <w:t>.</w:t>
      </w:r>
      <w:r w:rsidR="000572A8" w:rsidRPr="005A51F4">
        <w:rPr>
          <w:rFonts w:asciiTheme="majorHAnsi" w:hAnsiTheme="majorHAnsi" w:cstheme="majorHAnsi"/>
        </w:rPr>
        <w:t xml:space="preserve"> </w:t>
      </w:r>
      <w:r w:rsidR="000572A8" w:rsidRPr="005A51F4">
        <w:rPr>
          <w:rFonts w:asciiTheme="majorHAnsi" w:hAnsiTheme="majorHAnsi" w:cstheme="majorHAnsi"/>
          <w:b/>
        </w:rPr>
        <w:t>38</w:t>
      </w:r>
      <w:r w:rsidR="000572A8" w:rsidRPr="005A51F4">
        <w:rPr>
          <w:rFonts w:asciiTheme="majorHAnsi" w:hAnsiTheme="majorHAnsi" w:cstheme="majorHAnsi"/>
        </w:rPr>
        <w:t xml:space="preserve">, </w:t>
      </w:r>
      <w:r w:rsidRPr="005A51F4">
        <w:rPr>
          <w:rFonts w:asciiTheme="majorHAnsi" w:hAnsiTheme="majorHAnsi" w:cstheme="majorHAnsi"/>
        </w:rPr>
        <w:t>582-591</w:t>
      </w:r>
      <w:r w:rsidR="000572A8" w:rsidRPr="005A51F4">
        <w:rPr>
          <w:rFonts w:asciiTheme="majorHAnsi" w:hAnsiTheme="majorHAnsi" w:cstheme="majorHAnsi"/>
        </w:rPr>
        <w:t xml:space="preserve"> (1951)</w:t>
      </w:r>
      <w:r w:rsidR="009802B8">
        <w:rPr>
          <w:rFonts w:asciiTheme="majorHAnsi" w:hAnsiTheme="majorHAnsi" w:cstheme="majorHAnsi"/>
        </w:rPr>
        <w:t>.</w:t>
      </w:r>
    </w:p>
    <w:p w14:paraId="55107FFA" w14:textId="59B250E0" w:rsidR="00AD6513" w:rsidRPr="005A51F4" w:rsidRDefault="00AD6513" w:rsidP="004F29CF">
      <w:pPr>
        <w:jc w:val="both"/>
        <w:rPr>
          <w:rFonts w:asciiTheme="majorHAnsi" w:hAnsiTheme="majorHAnsi" w:cstheme="majorHAnsi"/>
        </w:rPr>
      </w:pPr>
      <w:r w:rsidRPr="005A51F4">
        <w:rPr>
          <w:rFonts w:asciiTheme="majorHAnsi" w:hAnsiTheme="majorHAnsi" w:cstheme="majorHAnsi"/>
        </w:rPr>
        <w:t>11.</w:t>
      </w:r>
      <w:r w:rsidR="009D5BD9">
        <w:rPr>
          <w:rFonts w:asciiTheme="majorHAnsi" w:hAnsiTheme="majorHAnsi" w:cstheme="majorHAnsi"/>
        </w:rPr>
        <w:t xml:space="preserve"> </w:t>
      </w:r>
      <w:r w:rsidR="000572A8" w:rsidRPr="005A51F4">
        <w:rPr>
          <w:rFonts w:asciiTheme="majorHAnsi" w:hAnsiTheme="majorHAnsi" w:cstheme="majorHAnsi"/>
        </w:rPr>
        <w:t>White, T. C. R. A quantitati</w:t>
      </w:r>
      <w:r w:rsidRPr="005A51F4">
        <w:rPr>
          <w:rFonts w:asciiTheme="majorHAnsi" w:hAnsiTheme="majorHAnsi" w:cstheme="majorHAnsi"/>
        </w:rPr>
        <w:t xml:space="preserve">ve method of beating for sampling larvae of </w:t>
      </w:r>
      <w:r w:rsidRPr="005A51F4">
        <w:rPr>
          <w:rFonts w:asciiTheme="majorHAnsi" w:hAnsiTheme="majorHAnsi" w:cstheme="majorHAnsi"/>
          <w:i/>
        </w:rPr>
        <w:t>Selidosema suavis</w:t>
      </w:r>
      <w:r w:rsidRPr="005A51F4">
        <w:rPr>
          <w:rFonts w:asciiTheme="majorHAnsi" w:hAnsiTheme="majorHAnsi" w:cstheme="majorHAnsi"/>
        </w:rPr>
        <w:t xml:space="preserve"> (Lepidoptera</w:t>
      </w:r>
      <w:r w:rsidR="00EC3D0D">
        <w:rPr>
          <w:rFonts w:asciiTheme="majorHAnsi" w:hAnsiTheme="majorHAnsi" w:cstheme="majorHAnsi"/>
        </w:rPr>
        <w:t>:</w:t>
      </w:r>
      <w:r w:rsidRPr="005A51F4">
        <w:rPr>
          <w:rFonts w:asciiTheme="majorHAnsi" w:hAnsiTheme="majorHAnsi" w:cstheme="majorHAnsi"/>
        </w:rPr>
        <w:t xml:space="preserve"> Geometridae) in plantations in New Zea</w:t>
      </w:r>
      <w:r w:rsidR="000572A8" w:rsidRPr="005A51F4">
        <w:rPr>
          <w:rFonts w:asciiTheme="majorHAnsi" w:hAnsiTheme="majorHAnsi" w:cstheme="majorHAnsi"/>
        </w:rPr>
        <w:t xml:space="preserve">land. </w:t>
      </w:r>
      <w:r w:rsidR="000572A8" w:rsidRPr="005A51F4">
        <w:rPr>
          <w:rFonts w:asciiTheme="majorHAnsi" w:hAnsiTheme="majorHAnsi" w:cstheme="majorHAnsi"/>
          <w:i/>
        </w:rPr>
        <w:t>Canadian Entomologist</w:t>
      </w:r>
      <w:r w:rsidR="009802B8">
        <w:rPr>
          <w:rFonts w:asciiTheme="majorHAnsi" w:hAnsiTheme="majorHAnsi" w:cstheme="majorHAnsi"/>
        </w:rPr>
        <w:t>.</w:t>
      </w:r>
      <w:r w:rsidR="000572A8" w:rsidRPr="005A51F4">
        <w:rPr>
          <w:rFonts w:asciiTheme="majorHAnsi" w:hAnsiTheme="majorHAnsi" w:cstheme="majorHAnsi"/>
        </w:rPr>
        <w:t xml:space="preserve"> </w:t>
      </w:r>
      <w:r w:rsidR="000572A8" w:rsidRPr="005A51F4">
        <w:rPr>
          <w:rFonts w:asciiTheme="majorHAnsi" w:hAnsiTheme="majorHAnsi" w:cstheme="majorHAnsi"/>
          <w:b/>
        </w:rPr>
        <w:t>107</w:t>
      </w:r>
      <w:r w:rsidR="000572A8" w:rsidRPr="005A51F4">
        <w:rPr>
          <w:rFonts w:asciiTheme="majorHAnsi" w:hAnsiTheme="majorHAnsi" w:cstheme="majorHAnsi"/>
        </w:rPr>
        <w:t xml:space="preserve">, </w:t>
      </w:r>
      <w:r w:rsidRPr="005A51F4">
        <w:rPr>
          <w:rFonts w:asciiTheme="majorHAnsi" w:hAnsiTheme="majorHAnsi" w:cstheme="majorHAnsi"/>
        </w:rPr>
        <w:t>403-412</w:t>
      </w:r>
      <w:r w:rsidR="000572A8" w:rsidRPr="005A51F4">
        <w:rPr>
          <w:rFonts w:asciiTheme="majorHAnsi" w:hAnsiTheme="majorHAnsi" w:cstheme="majorHAnsi"/>
        </w:rPr>
        <w:t xml:space="preserve"> (1975)</w:t>
      </w:r>
      <w:r w:rsidR="009802B8">
        <w:rPr>
          <w:rFonts w:asciiTheme="majorHAnsi" w:hAnsiTheme="majorHAnsi" w:cstheme="majorHAnsi"/>
        </w:rPr>
        <w:t>.</w:t>
      </w:r>
    </w:p>
    <w:p w14:paraId="2E235F23" w14:textId="3057DCE4" w:rsidR="00AD6513" w:rsidRPr="005A51F4" w:rsidRDefault="00AD6513" w:rsidP="004F29CF">
      <w:pPr>
        <w:jc w:val="both"/>
        <w:rPr>
          <w:rFonts w:asciiTheme="majorHAnsi" w:hAnsiTheme="majorHAnsi" w:cstheme="majorHAnsi"/>
        </w:rPr>
      </w:pPr>
      <w:r w:rsidRPr="005A51F4">
        <w:rPr>
          <w:rFonts w:asciiTheme="majorHAnsi" w:hAnsiTheme="majorHAnsi" w:cstheme="majorHAnsi"/>
        </w:rPr>
        <w:t>12.</w:t>
      </w:r>
      <w:r w:rsidR="009D5BD9">
        <w:rPr>
          <w:rFonts w:asciiTheme="majorHAnsi" w:hAnsiTheme="majorHAnsi" w:cstheme="majorHAnsi"/>
        </w:rPr>
        <w:t xml:space="preserve"> </w:t>
      </w:r>
      <w:r w:rsidRPr="005A51F4">
        <w:rPr>
          <w:rFonts w:asciiTheme="majorHAnsi" w:hAnsiTheme="majorHAnsi" w:cstheme="majorHAnsi"/>
        </w:rPr>
        <w:t>Ozanne, C.</w:t>
      </w:r>
      <w:r w:rsidR="000572A8" w:rsidRPr="005A51F4">
        <w:rPr>
          <w:rFonts w:asciiTheme="majorHAnsi" w:hAnsiTheme="majorHAnsi" w:cstheme="majorHAnsi"/>
        </w:rPr>
        <w:t xml:space="preserve"> M.</w:t>
      </w:r>
      <w:r w:rsidRPr="005A51F4">
        <w:rPr>
          <w:rFonts w:asciiTheme="majorHAnsi" w:hAnsiTheme="majorHAnsi" w:cstheme="majorHAnsi"/>
        </w:rPr>
        <w:t xml:space="preserve"> Techniques and methods for sampling canopy insects. </w:t>
      </w:r>
      <w:r w:rsidR="009514B8">
        <w:rPr>
          <w:rFonts w:asciiTheme="majorHAnsi" w:hAnsiTheme="majorHAnsi" w:cstheme="majorHAnsi"/>
        </w:rPr>
        <w:t>I</w:t>
      </w:r>
      <w:r w:rsidRPr="005A51F4">
        <w:rPr>
          <w:rFonts w:asciiTheme="majorHAnsi" w:hAnsiTheme="majorHAnsi" w:cstheme="majorHAnsi"/>
        </w:rPr>
        <w:t xml:space="preserve">n </w:t>
      </w:r>
      <w:r w:rsidRPr="009514B8">
        <w:rPr>
          <w:rFonts w:asciiTheme="majorHAnsi" w:hAnsiTheme="majorHAnsi" w:cstheme="majorHAnsi"/>
          <w:i/>
          <w:iCs/>
        </w:rPr>
        <w:t>Insect Sampling in Forest Ecosystems</w:t>
      </w:r>
      <w:r w:rsidRPr="005A51F4">
        <w:rPr>
          <w:rFonts w:asciiTheme="majorHAnsi" w:hAnsiTheme="majorHAnsi" w:cstheme="majorHAnsi"/>
        </w:rPr>
        <w:t xml:space="preserve">. </w:t>
      </w:r>
      <w:r w:rsidR="009514B8">
        <w:rPr>
          <w:rFonts w:asciiTheme="majorHAnsi" w:hAnsiTheme="majorHAnsi" w:cstheme="majorHAnsi"/>
        </w:rPr>
        <w:t xml:space="preserve">Edited by </w:t>
      </w:r>
      <w:r w:rsidRPr="005A51F4">
        <w:rPr>
          <w:rFonts w:asciiTheme="majorHAnsi" w:hAnsiTheme="majorHAnsi" w:cstheme="majorHAnsi"/>
        </w:rPr>
        <w:t>Leather</w:t>
      </w:r>
      <w:r w:rsidR="009514B8">
        <w:rPr>
          <w:rFonts w:asciiTheme="majorHAnsi" w:hAnsiTheme="majorHAnsi" w:cstheme="majorHAnsi"/>
        </w:rPr>
        <w:t xml:space="preserve">, </w:t>
      </w:r>
      <w:r w:rsidR="009514B8" w:rsidRPr="005A51F4">
        <w:rPr>
          <w:rFonts w:asciiTheme="majorHAnsi" w:hAnsiTheme="majorHAnsi" w:cstheme="majorHAnsi"/>
        </w:rPr>
        <w:t>S.</w:t>
      </w:r>
      <w:r w:rsidR="009514B8">
        <w:rPr>
          <w:rFonts w:asciiTheme="majorHAnsi" w:hAnsiTheme="majorHAnsi" w:cstheme="majorHAnsi"/>
        </w:rPr>
        <w:t xml:space="preserve"> </w:t>
      </w:r>
      <w:r w:rsidR="009514B8" w:rsidRPr="005A51F4">
        <w:rPr>
          <w:rFonts w:asciiTheme="majorHAnsi" w:hAnsiTheme="majorHAnsi" w:cstheme="majorHAnsi"/>
        </w:rPr>
        <w:t>R.</w:t>
      </w:r>
      <w:r w:rsidRPr="005A51F4">
        <w:rPr>
          <w:rFonts w:asciiTheme="majorHAnsi" w:hAnsiTheme="majorHAnsi" w:cstheme="majorHAnsi"/>
        </w:rPr>
        <w:t xml:space="preserve">, </w:t>
      </w:r>
      <w:r w:rsidR="009514B8" w:rsidRPr="009514B8">
        <w:rPr>
          <w:rFonts w:asciiTheme="majorHAnsi" w:hAnsiTheme="majorHAnsi" w:cstheme="majorHAnsi"/>
        </w:rPr>
        <w:t>146</w:t>
      </w:r>
      <w:r w:rsidR="009514B8">
        <w:rPr>
          <w:rFonts w:asciiTheme="majorHAnsi" w:hAnsiTheme="majorHAnsi" w:cstheme="majorHAnsi"/>
        </w:rPr>
        <w:t>-</w:t>
      </w:r>
      <w:r w:rsidR="009514B8" w:rsidRPr="009514B8">
        <w:rPr>
          <w:rFonts w:asciiTheme="majorHAnsi" w:hAnsiTheme="majorHAnsi" w:cstheme="majorHAnsi"/>
        </w:rPr>
        <w:t>167</w:t>
      </w:r>
      <w:r w:rsidR="009514B8">
        <w:rPr>
          <w:rFonts w:asciiTheme="majorHAnsi" w:hAnsiTheme="majorHAnsi" w:cstheme="majorHAnsi"/>
        </w:rPr>
        <w:t>,</w:t>
      </w:r>
      <w:r w:rsidRPr="005A51F4">
        <w:rPr>
          <w:rFonts w:asciiTheme="majorHAnsi" w:hAnsiTheme="majorHAnsi" w:cstheme="majorHAnsi"/>
        </w:rPr>
        <w:t xml:space="preserve"> Blackwell Publishing</w:t>
      </w:r>
      <w:r w:rsidR="009802B8">
        <w:rPr>
          <w:rFonts w:asciiTheme="majorHAnsi" w:hAnsiTheme="majorHAnsi" w:cstheme="majorHAnsi"/>
        </w:rPr>
        <w:t>.</w:t>
      </w:r>
      <w:r w:rsidRPr="005A51F4">
        <w:rPr>
          <w:rFonts w:asciiTheme="majorHAnsi" w:hAnsiTheme="majorHAnsi" w:cstheme="majorHAnsi"/>
        </w:rPr>
        <w:t xml:space="preserve"> </w:t>
      </w:r>
      <w:r w:rsidR="00F1087E">
        <w:rPr>
          <w:rFonts w:asciiTheme="majorHAnsi" w:hAnsiTheme="majorHAnsi" w:cstheme="majorHAnsi"/>
        </w:rPr>
        <w:t xml:space="preserve">Malden, </w:t>
      </w:r>
      <w:r w:rsidRPr="005A51F4">
        <w:rPr>
          <w:rFonts w:asciiTheme="majorHAnsi" w:hAnsiTheme="majorHAnsi" w:cstheme="majorHAnsi"/>
        </w:rPr>
        <w:t>M</w:t>
      </w:r>
      <w:r w:rsidR="00F1087E">
        <w:rPr>
          <w:rFonts w:asciiTheme="majorHAnsi" w:hAnsiTheme="majorHAnsi" w:cstheme="majorHAnsi"/>
        </w:rPr>
        <w:t>A</w:t>
      </w:r>
      <w:r w:rsidRPr="005A51F4">
        <w:rPr>
          <w:rFonts w:asciiTheme="majorHAnsi" w:hAnsiTheme="majorHAnsi" w:cstheme="majorHAnsi"/>
        </w:rPr>
        <w:t xml:space="preserve"> </w:t>
      </w:r>
      <w:r w:rsidR="000572A8" w:rsidRPr="005A51F4">
        <w:rPr>
          <w:rFonts w:asciiTheme="majorHAnsi" w:hAnsiTheme="majorHAnsi" w:cstheme="majorHAnsi"/>
        </w:rPr>
        <w:t>(2005)</w:t>
      </w:r>
      <w:r w:rsidR="00F1087E">
        <w:rPr>
          <w:rFonts w:asciiTheme="majorHAnsi" w:hAnsiTheme="majorHAnsi" w:cstheme="majorHAnsi"/>
        </w:rPr>
        <w:t>.</w:t>
      </w:r>
    </w:p>
    <w:p w14:paraId="1E057EC9" w14:textId="1CEB5FAE" w:rsidR="00AD6513" w:rsidRPr="005A51F4" w:rsidRDefault="00AD6513" w:rsidP="004F29CF">
      <w:pPr>
        <w:jc w:val="both"/>
        <w:rPr>
          <w:rFonts w:asciiTheme="majorHAnsi" w:hAnsiTheme="majorHAnsi" w:cstheme="majorHAnsi"/>
        </w:rPr>
      </w:pPr>
      <w:r w:rsidRPr="005A51F4">
        <w:rPr>
          <w:rFonts w:asciiTheme="majorHAnsi" w:hAnsiTheme="majorHAnsi" w:cstheme="majorHAnsi"/>
        </w:rPr>
        <w:t>13.</w:t>
      </w:r>
      <w:r w:rsidR="009D5BD9">
        <w:rPr>
          <w:rFonts w:asciiTheme="majorHAnsi" w:hAnsiTheme="majorHAnsi" w:cstheme="majorHAnsi"/>
        </w:rPr>
        <w:t xml:space="preserve"> </w:t>
      </w:r>
      <w:r w:rsidRPr="005A51F4">
        <w:rPr>
          <w:rFonts w:asciiTheme="majorHAnsi" w:hAnsiTheme="majorHAnsi" w:cstheme="majorHAnsi"/>
        </w:rPr>
        <w:t>Sterling, P.</w:t>
      </w:r>
      <w:r w:rsidR="000572A8" w:rsidRPr="005A51F4">
        <w:rPr>
          <w:rFonts w:asciiTheme="majorHAnsi" w:hAnsiTheme="majorHAnsi" w:cstheme="majorHAnsi"/>
        </w:rPr>
        <w:t xml:space="preserve"> H.</w:t>
      </w:r>
      <w:r w:rsidR="001407E2">
        <w:rPr>
          <w:rFonts w:asciiTheme="majorHAnsi" w:hAnsiTheme="majorHAnsi" w:cstheme="majorHAnsi"/>
        </w:rPr>
        <w:t>,</w:t>
      </w:r>
      <w:r w:rsidR="000572A8" w:rsidRPr="005A51F4">
        <w:rPr>
          <w:rFonts w:asciiTheme="majorHAnsi" w:hAnsiTheme="majorHAnsi" w:cstheme="majorHAnsi"/>
        </w:rPr>
        <w:t xml:space="preserve"> Hambler, C.</w:t>
      </w:r>
      <w:r w:rsidRPr="005A51F4">
        <w:rPr>
          <w:rFonts w:asciiTheme="majorHAnsi" w:hAnsiTheme="majorHAnsi" w:cstheme="majorHAnsi"/>
        </w:rPr>
        <w:t xml:space="preserve"> Coppicing for conservation: do hazel communities benefit? </w:t>
      </w:r>
      <w:r w:rsidRPr="001407E2">
        <w:rPr>
          <w:rFonts w:asciiTheme="majorHAnsi" w:hAnsiTheme="majorHAnsi" w:cstheme="majorHAnsi"/>
          <w:iCs/>
        </w:rPr>
        <w:t>In</w:t>
      </w:r>
      <w:r w:rsidRPr="005A51F4">
        <w:rPr>
          <w:rFonts w:asciiTheme="majorHAnsi" w:hAnsiTheme="majorHAnsi" w:cstheme="majorHAnsi"/>
        </w:rPr>
        <w:t xml:space="preserve"> </w:t>
      </w:r>
      <w:r w:rsidRPr="001407E2">
        <w:rPr>
          <w:rFonts w:asciiTheme="majorHAnsi" w:hAnsiTheme="majorHAnsi" w:cstheme="majorHAnsi"/>
          <w:i/>
          <w:iCs/>
        </w:rPr>
        <w:t>Woodland conservation and research in the Clay Veil of Oxfordshire and Buckinghamshire</w:t>
      </w:r>
      <w:r w:rsidR="001407E2">
        <w:rPr>
          <w:rFonts w:asciiTheme="majorHAnsi" w:hAnsiTheme="majorHAnsi" w:cstheme="majorHAnsi"/>
        </w:rPr>
        <w:t>.</w:t>
      </w:r>
      <w:r w:rsidRPr="005A51F4">
        <w:rPr>
          <w:rFonts w:asciiTheme="majorHAnsi" w:hAnsiTheme="majorHAnsi" w:cstheme="majorHAnsi"/>
        </w:rPr>
        <w:t xml:space="preserve"> </w:t>
      </w:r>
      <w:r w:rsidR="001407E2">
        <w:rPr>
          <w:rFonts w:asciiTheme="majorHAnsi" w:hAnsiTheme="majorHAnsi" w:cstheme="majorHAnsi"/>
        </w:rPr>
        <w:t>Edited by</w:t>
      </w:r>
      <w:r w:rsidRPr="005A51F4">
        <w:rPr>
          <w:rFonts w:asciiTheme="majorHAnsi" w:hAnsiTheme="majorHAnsi" w:cstheme="majorHAnsi"/>
        </w:rPr>
        <w:t xml:space="preserve"> Kirby</w:t>
      </w:r>
      <w:r w:rsidR="001407E2">
        <w:rPr>
          <w:rFonts w:asciiTheme="majorHAnsi" w:hAnsiTheme="majorHAnsi" w:cstheme="majorHAnsi"/>
        </w:rPr>
        <w:t xml:space="preserve">, K., </w:t>
      </w:r>
      <w:r w:rsidRPr="005A51F4">
        <w:rPr>
          <w:rFonts w:asciiTheme="majorHAnsi" w:hAnsiTheme="majorHAnsi" w:cstheme="majorHAnsi"/>
        </w:rPr>
        <w:t>Wright</w:t>
      </w:r>
      <w:r w:rsidR="001407E2">
        <w:rPr>
          <w:rFonts w:asciiTheme="majorHAnsi" w:hAnsiTheme="majorHAnsi" w:cstheme="majorHAnsi"/>
        </w:rPr>
        <w:t xml:space="preserve">, F. J., </w:t>
      </w:r>
      <w:r w:rsidRPr="005A51F4">
        <w:rPr>
          <w:rFonts w:asciiTheme="majorHAnsi" w:hAnsiTheme="majorHAnsi" w:cstheme="majorHAnsi"/>
        </w:rPr>
        <w:t>69-80</w:t>
      </w:r>
      <w:r w:rsidR="001407E2">
        <w:rPr>
          <w:rFonts w:asciiTheme="majorHAnsi" w:hAnsiTheme="majorHAnsi" w:cstheme="majorHAnsi"/>
        </w:rPr>
        <w:t>,</w:t>
      </w:r>
      <w:r w:rsidRPr="005A51F4">
        <w:rPr>
          <w:rFonts w:asciiTheme="majorHAnsi" w:hAnsiTheme="majorHAnsi" w:cstheme="majorHAnsi"/>
        </w:rPr>
        <w:t xml:space="preserve"> Research and Survey in Nature Conservation 15. NCC, Peterborough</w:t>
      </w:r>
      <w:r w:rsidR="000572A8" w:rsidRPr="005A51F4">
        <w:rPr>
          <w:rFonts w:asciiTheme="majorHAnsi" w:hAnsiTheme="majorHAnsi" w:cstheme="majorHAnsi"/>
        </w:rPr>
        <w:t xml:space="preserve"> (1988)</w:t>
      </w:r>
      <w:r w:rsidR="001407E2">
        <w:rPr>
          <w:rFonts w:asciiTheme="majorHAnsi" w:hAnsiTheme="majorHAnsi" w:cstheme="majorHAnsi"/>
        </w:rPr>
        <w:t>.</w:t>
      </w:r>
    </w:p>
    <w:p w14:paraId="53DD99EB" w14:textId="3FCCDFFF" w:rsidR="00AD6513" w:rsidRPr="005A51F4" w:rsidRDefault="00AD6513" w:rsidP="004F29CF">
      <w:pPr>
        <w:jc w:val="both"/>
        <w:rPr>
          <w:rFonts w:asciiTheme="majorHAnsi" w:hAnsiTheme="majorHAnsi" w:cstheme="majorHAnsi"/>
        </w:rPr>
      </w:pPr>
      <w:r w:rsidRPr="005A51F4">
        <w:rPr>
          <w:rFonts w:asciiTheme="majorHAnsi" w:hAnsiTheme="majorHAnsi" w:cstheme="majorHAnsi"/>
        </w:rPr>
        <w:t>14.</w:t>
      </w:r>
      <w:r w:rsidR="009D5BD9">
        <w:rPr>
          <w:rFonts w:asciiTheme="majorHAnsi" w:hAnsiTheme="majorHAnsi" w:cstheme="majorHAnsi"/>
        </w:rPr>
        <w:t xml:space="preserve"> </w:t>
      </w:r>
      <w:r w:rsidRPr="005A51F4">
        <w:rPr>
          <w:rFonts w:asciiTheme="majorHAnsi" w:hAnsiTheme="majorHAnsi" w:cstheme="majorHAnsi"/>
        </w:rPr>
        <w:t>Fidgen, J.</w:t>
      </w:r>
      <w:r w:rsidR="000572A8" w:rsidRPr="005A51F4">
        <w:rPr>
          <w:rFonts w:asciiTheme="majorHAnsi" w:hAnsiTheme="majorHAnsi" w:cstheme="majorHAnsi"/>
        </w:rPr>
        <w:t xml:space="preserve"> </w:t>
      </w:r>
      <w:r w:rsidRPr="005A51F4">
        <w:rPr>
          <w:rFonts w:asciiTheme="majorHAnsi" w:hAnsiTheme="majorHAnsi" w:cstheme="majorHAnsi"/>
        </w:rPr>
        <w:t>G., Teerling, C.</w:t>
      </w:r>
      <w:r w:rsidR="000572A8" w:rsidRPr="005A51F4">
        <w:rPr>
          <w:rFonts w:asciiTheme="majorHAnsi" w:hAnsiTheme="majorHAnsi" w:cstheme="majorHAnsi"/>
        </w:rPr>
        <w:t xml:space="preserve"> R.,</w:t>
      </w:r>
      <w:r w:rsidRPr="005A51F4">
        <w:rPr>
          <w:rFonts w:asciiTheme="majorHAnsi" w:hAnsiTheme="majorHAnsi" w:cstheme="majorHAnsi"/>
        </w:rPr>
        <w:t xml:space="preserve"> McKinnon, M.</w:t>
      </w:r>
      <w:r w:rsidR="000572A8" w:rsidRPr="005A51F4">
        <w:rPr>
          <w:rFonts w:asciiTheme="majorHAnsi" w:hAnsiTheme="majorHAnsi" w:cstheme="majorHAnsi"/>
        </w:rPr>
        <w:t xml:space="preserve"> L.</w:t>
      </w:r>
      <w:r w:rsidRPr="005A51F4">
        <w:rPr>
          <w:rFonts w:asciiTheme="majorHAnsi" w:hAnsiTheme="majorHAnsi" w:cstheme="majorHAnsi"/>
        </w:rPr>
        <w:t xml:space="preserve"> Intra- and inter-crown distribution of eastern spruce gall adelgid</w:t>
      </w:r>
      <w:r w:rsidRPr="005A51F4">
        <w:rPr>
          <w:rFonts w:asciiTheme="majorHAnsi" w:hAnsiTheme="majorHAnsi" w:cstheme="majorHAnsi"/>
          <w:i/>
        </w:rPr>
        <w:t>, Adelges abietis</w:t>
      </w:r>
      <w:r w:rsidRPr="005A51F4">
        <w:rPr>
          <w:rFonts w:asciiTheme="majorHAnsi" w:hAnsiTheme="majorHAnsi" w:cstheme="majorHAnsi"/>
        </w:rPr>
        <w:t xml:space="preserve"> (L.), on young white spruce. </w:t>
      </w:r>
      <w:r w:rsidRPr="005A51F4">
        <w:rPr>
          <w:rFonts w:asciiTheme="majorHAnsi" w:hAnsiTheme="majorHAnsi" w:cstheme="majorHAnsi"/>
          <w:i/>
        </w:rPr>
        <w:t>Canad</w:t>
      </w:r>
      <w:r w:rsidR="000572A8" w:rsidRPr="005A51F4">
        <w:rPr>
          <w:rFonts w:asciiTheme="majorHAnsi" w:hAnsiTheme="majorHAnsi" w:cstheme="majorHAnsi"/>
          <w:i/>
        </w:rPr>
        <w:t>ian Entomologist</w:t>
      </w:r>
      <w:r w:rsidR="00B840AB">
        <w:rPr>
          <w:rFonts w:asciiTheme="majorHAnsi" w:hAnsiTheme="majorHAnsi" w:cstheme="majorHAnsi"/>
          <w:iCs/>
        </w:rPr>
        <w:t>.</w:t>
      </w:r>
      <w:r w:rsidR="000572A8" w:rsidRPr="005A51F4">
        <w:rPr>
          <w:rFonts w:asciiTheme="majorHAnsi" w:hAnsiTheme="majorHAnsi" w:cstheme="majorHAnsi"/>
        </w:rPr>
        <w:t xml:space="preserve"> </w:t>
      </w:r>
      <w:r w:rsidR="000572A8" w:rsidRPr="005A51F4">
        <w:rPr>
          <w:rFonts w:asciiTheme="majorHAnsi" w:hAnsiTheme="majorHAnsi" w:cstheme="majorHAnsi"/>
          <w:b/>
        </w:rPr>
        <w:t>126</w:t>
      </w:r>
      <w:r w:rsidR="000572A8" w:rsidRPr="005A51F4">
        <w:rPr>
          <w:rFonts w:asciiTheme="majorHAnsi" w:hAnsiTheme="majorHAnsi" w:cstheme="majorHAnsi"/>
        </w:rPr>
        <w:t>, 1105-1110 (1994)</w:t>
      </w:r>
      <w:r w:rsidR="00B840AB">
        <w:rPr>
          <w:rFonts w:asciiTheme="majorHAnsi" w:hAnsiTheme="majorHAnsi" w:cstheme="majorHAnsi"/>
        </w:rPr>
        <w:t>.</w:t>
      </w:r>
      <w:r w:rsidRPr="005A51F4">
        <w:rPr>
          <w:rFonts w:asciiTheme="majorHAnsi" w:hAnsiTheme="majorHAnsi" w:cstheme="majorHAnsi"/>
        </w:rPr>
        <w:t xml:space="preserve"> </w:t>
      </w:r>
    </w:p>
    <w:p w14:paraId="7766AF59" w14:textId="638F8507" w:rsidR="00AD6513" w:rsidRPr="005A51F4" w:rsidRDefault="00AD6513" w:rsidP="004F29CF">
      <w:pPr>
        <w:jc w:val="both"/>
        <w:rPr>
          <w:rFonts w:asciiTheme="majorHAnsi" w:hAnsiTheme="majorHAnsi" w:cstheme="majorHAnsi"/>
        </w:rPr>
      </w:pPr>
      <w:r w:rsidRPr="005A51F4">
        <w:rPr>
          <w:rFonts w:asciiTheme="majorHAnsi" w:hAnsiTheme="majorHAnsi" w:cstheme="majorHAnsi"/>
        </w:rPr>
        <w:t>15.</w:t>
      </w:r>
      <w:r w:rsidR="009D5BD9">
        <w:rPr>
          <w:rFonts w:asciiTheme="majorHAnsi" w:hAnsiTheme="majorHAnsi" w:cstheme="majorHAnsi"/>
        </w:rPr>
        <w:t xml:space="preserve"> </w:t>
      </w:r>
      <w:r w:rsidRPr="005A51F4">
        <w:rPr>
          <w:rFonts w:asciiTheme="majorHAnsi" w:hAnsiTheme="majorHAnsi" w:cstheme="majorHAnsi"/>
        </w:rPr>
        <w:t>Prueitt, S.</w:t>
      </w:r>
      <w:r w:rsidR="000572A8" w:rsidRPr="005A51F4">
        <w:rPr>
          <w:rFonts w:asciiTheme="majorHAnsi" w:hAnsiTheme="majorHAnsi" w:cstheme="majorHAnsi"/>
        </w:rPr>
        <w:t xml:space="preserve"> </w:t>
      </w:r>
      <w:r w:rsidRPr="005A51F4">
        <w:rPr>
          <w:rFonts w:asciiTheme="majorHAnsi" w:hAnsiTheme="majorHAnsi" w:cstheme="majorHAnsi"/>
        </w:rPr>
        <w:t>C.</w:t>
      </w:r>
      <w:r w:rsidR="000572A8" w:rsidRPr="005A51F4">
        <w:rPr>
          <w:rFonts w:asciiTheme="majorHAnsi" w:hAnsiTheme="majorHAnsi" w:cstheme="majorHAnsi"/>
        </w:rPr>
        <w:t>,</w:t>
      </w:r>
      <w:r w:rsidRPr="005A51F4">
        <w:rPr>
          <w:rFonts w:asciiTheme="majorHAnsi" w:hAnsiTheme="majorHAnsi" w:cstheme="majorHAnsi"/>
        </w:rPr>
        <w:t xml:space="preserve"> Ross, D.</w:t>
      </w:r>
      <w:r w:rsidR="000572A8" w:rsidRPr="005A51F4">
        <w:rPr>
          <w:rFonts w:asciiTheme="majorHAnsi" w:hAnsiTheme="majorHAnsi" w:cstheme="majorHAnsi"/>
        </w:rPr>
        <w:t xml:space="preserve"> W. </w:t>
      </w:r>
      <w:r w:rsidRPr="005A51F4">
        <w:rPr>
          <w:rFonts w:asciiTheme="majorHAnsi" w:hAnsiTheme="majorHAnsi" w:cstheme="majorHAnsi"/>
        </w:rPr>
        <w:t xml:space="preserve">Effect of environment and host genetics on </w:t>
      </w:r>
      <w:r w:rsidRPr="005A51F4">
        <w:rPr>
          <w:rFonts w:asciiTheme="majorHAnsi" w:hAnsiTheme="majorHAnsi" w:cstheme="majorHAnsi"/>
          <w:i/>
        </w:rPr>
        <w:t>Eucosma sonomana</w:t>
      </w:r>
      <w:r w:rsidRPr="005A51F4">
        <w:rPr>
          <w:rFonts w:asciiTheme="majorHAnsi" w:hAnsiTheme="majorHAnsi" w:cstheme="majorHAnsi"/>
        </w:rPr>
        <w:t xml:space="preserve"> (Lepidopter; Tortricidae) infestation levels. </w:t>
      </w:r>
      <w:r w:rsidRPr="005A51F4">
        <w:rPr>
          <w:rFonts w:asciiTheme="majorHAnsi" w:hAnsiTheme="majorHAnsi" w:cstheme="majorHAnsi"/>
          <w:i/>
        </w:rPr>
        <w:t>Enviro</w:t>
      </w:r>
      <w:r w:rsidR="000572A8" w:rsidRPr="005A51F4">
        <w:rPr>
          <w:rFonts w:asciiTheme="majorHAnsi" w:hAnsiTheme="majorHAnsi" w:cstheme="majorHAnsi"/>
          <w:i/>
        </w:rPr>
        <w:t>nmental Entomology</w:t>
      </w:r>
      <w:r w:rsidR="00B840AB" w:rsidRPr="005A51F4">
        <w:rPr>
          <w:rFonts w:asciiTheme="majorHAnsi" w:hAnsiTheme="majorHAnsi" w:cstheme="majorHAnsi"/>
        </w:rPr>
        <w:t>.</w:t>
      </w:r>
      <w:r w:rsidR="000572A8" w:rsidRPr="005A51F4">
        <w:rPr>
          <w:rFonts w:asciiTheme="majorHAnsi" w:hAnsiTheme="majorHAnsi" w:cstheme="majorHAnsi"/>
        </w:rPr>
        <w:t xml:space="preserve"> </w:t>
      </w:r>
      <w:r w:rsidR="000572A8" w:rsidRPr="005A51F4">
        <w:rPr>
          <w:rFonts w:asciiTheme="majorHAnsi" w:hAnsiTheme="majorHAnsi" w:cstheme="majorHAnsi"/>
          <w:b/>
        </w:rPr>
        <w:t>27</w:t>
      </w:r>
      <w:r w:rsidR="000572A8" w:rsidRPr="005A51F4">
        <w:rPr>
          <w:rFonts w:asciiTheme="majorHAnsi" w:hAnsiTheme="majorHAnsi" w:cstheme="majorHAnsi"/>
        </w:rPr>
        <w:t>,</w:t>
      </w:r>
      <w:r w:rsidR="00C9242E">
        <w:rPr>
          <w:rFonts w:asciiTheme="majorHAnsi" w:hAnsiTheme="majorHAnsi" w:cstheme="majorHAnsi"/>
        </w:rPr>
        <w:t xml:space="preserve"> </w:t>
      </w:r>
      <w:r w:rsidR="000572A8" w:rsidRPr="005A51F4">
        <w:rPr>
          <w:rFonts w:asciiTheme="majorHAnsi" w:hAnsiTheme="majorHAnsi" w:cstheme="majorHAnsi"/>
        </w:rPr>
        <w:t>1469-1472 (1998)</w:t>
      </w:r>
      <w:r w:rsidR="00B840AB" w:rsidRPr="005A51F4">
        <w:rPr>
          <w:rFonts w:asciiTheme="majorHAnsi" w:hAnsiTheme="majorHAnsi" w:cstheme="majorHAnsi"/>
        </w:rPr>
        <w:t>.</w:t>
      </w:r>
    </w:p>
    <w:p w14:paraId="3961E783" w14:textId="4FA600D7" w:rsidR="00AD6513" w:rsidRPr="005A51F4" w:rsidRDefault="00AD6513" w:rsidP="004F29CF">
      <w:pPr>
        <w:jc w:val="both"/>
        <w:rPr>
          <w:rFonts w:asciiTheme="majorHAnsi" w:hAnsiTheme="majorHAnsi" w:cstheme="majorHAnsi"/>
        </w:rPr>
      </w:pPr>
      <w:r w:rsidRPr="005A51F4">
        <w:rPr>
          <w:rFonts w:asciiTheme="majorHAnsi" w:hAnsiTheme="majorHAnsi" w:cstheme="majorHAnsi"/>
        </w:rPr>
        <w:t>16.</w:t>
      </w:r>
      <w:r w:rsidR="009D5BD9">
        <w:rPr>
          <w:rFonts w:asciiTheme="majorHAnsi" w:hAnsiTheme="majorHAnsi" w:cstheme="majorHAnsi"/>
        </w:rPr>
        <w:t xml:space="preserve"> </w:t>
      </w:r>
      <w:r w:rsidRPr="005A51F4">
        <w:rPr>
          <w:rFonts w:asciiTheme="majorHAnsi" w:hAnsiTheme="majorHAnsi" w:cstheme="majorHAnsi"/>
        </w:rPr>
        <w:t>Gray, H.</w:t>
      </w:r>
      <w:r w:rsidR="00CB0B6D" w:rsidRPr="005A51F4">
        <w:rPr>
          <w:rFonts w:asciiTheme="majorHAnsi" w:hAnsiTheme="majorHAnsi" w:cstheme="majorHAnsi"/>
        </w:rPr>
        <w:t>, Treloar, A.</w:t>
      </w:r>
      <w:r w:rsidRPr="005A51F4">
        <w:rPr>
          <w:rFonts w:asciiTheme="majorHAnsi" w:hAnsiTheme="majorHAnsi" w:cstheme="majorHAnsi"/>
        </w:rPr>
        <w:t xml:space="preserve"> On the enumeration of insect populations by the method of net </w:t>
      </w:r>
      <w:r w:rsidR="00CB0B6D" w:rsidRPr="005A51F4">
        <w:rPr>
          <w:rFonts w:asciiTheme="majorHAnsi" w:hAnsiTheme="majorHAnsi" w:cstheme="majorHAnsi"/>
        </w:rPr>
        <w:t xml:space="preserve">collection. </w:t>
      </w:r>
      <w:r w:rsidR="00CB0B6D" w:rsidRPr="005A51F4">
        <w:rPr>
          <w:rFonts w:asciiTheme="majorHAnsi" w:hAnsiTheme="majorHAnsi" w:cstheme="majorHAnsi"/>
          <w:i/>
        </w:rPr>
        <w:t>Ecology</w:t>
      </w:r>
      <w:r w:rsidR="00793500">
        <w:rPr>
          <w:rFonts w:asciiTheme="majorHAnsi" w:hAnsiTheme="majorHAnsi" w:cstheme="majorHAnsi"/>
          <w:iCs/>
        </w:rPr>
        <w:t>.</w:t>
      </w:r>
      <w:r w:rsidR="00CB0B6D" w:rsidRPr="005A51F4">
        <w:rPr>
          <w:rFonts w:asciiTheme="majorHAnsi" w:hAnsiTheme="majorHAnsi" w:cstheme="majorHAnsi"/>
        </w:rPr>
        <w:t xml:space="preserve"> </w:t>
      </w:r>
      <w:r w:rsidR="00CB0B6D" w:rsidRPr="005A51F4">
        <w:rPr>
          <w:rFonts w:asciiTheme="majorHAnsi" w:hAnsiTheme="majorHAnsi" w:cstheme="majorHAnsi"/>
          <w:b/>
        </w:rPr>
        <w:t>14</w:t>
      </w:r>
      <w:r w:rsidR="00CB0B6D" w:rsidRPr="005A51F4">
        <w:rPr>
          <w:rFonts w:asciiTheme="majorHAnsi" w:hAnsiTheme="majorHAnsi" w:cstheme="majorHAnsi"/>
        </w:rPr>
        <w:t>, 356-367 (1933)</w:t>
      </w:r>
      <w:r w:rsidR="00793500">
        <w:rPr>
          <w:rFonts w:asciiTheme="majorHAnsi" w:hAnsiTheme="majorHAnsi" w:cstheme="majorHAnsi"/>
        </w:rPr>
        <w:t>.</w:t>
      </w:r>
    </w:p>
    <w:p w14:paraId="7BFB61EE" w14:textId="7A2C044B" w:rsidR="00AD6513" w:rsidRPr="005A51F4" w:rsidRDefault="00AD6513" w:rsidP="004F29CF">
      <w:pPr>
        <w:jc w:val="both"/>
        <w:rPr>
          <w:rFonts w:asciiTheme="majorHAnsi" w:hAnsiTheme="majorHAnsi" w:cstheme="majorHAnsi"/>
        </w:rPr>
      </w:pPr>
      <w:r w:rsidRPr="005A51F4">
        <w:rPr>
          <w:rFonts w:asciiTheme="majorHAnsi" w:hAnsiTheme="majorHAnsi" w:cstheme="majorHAnsi"/>
        </w:rPr>
        <w:t>17.</w:t>
      </w:r>
      <w:r w:rsidR="009D5BD9">
        <w:rPr>
          <w:rFonts w:asciiTheme="majorHAnsi" w:hAnsiTheme="majorHAnsi" w:cstheme="majorHAnsi"/>
        </w:rPr>
        <w:t xml:space="preserve"> </w:t>
      </w:r>
      <w:r w:rsidRPr="005A51F4">
        <w:rPr>
          <w:rFonts w:asciiTheme="majorHAnsi" w:hAnsiTheme="majorHAnsi" w:cstheme="majorHAnsi"/>
        </w:rPr>
        <w:t>Dietrick, E.</w:t>
      </w:r>
      <w:r w:rsidR="00CB0B6D" w:rsidRPr="005A51F4">
        <w:rPr>
          <w:rFonts w:asciiTheme="majorHAnsi" w:hAnsiTheme="majorHAnsi" w:cstheme="majorHAnsi"/>
        </w:rPr>
        <w:t xml:space="preserve"> </w:t>
      </w:r>
      <w:r w:rsidRPr="005A51F4">
        <w:rPr>
          <w:rFonts w:asciiTheme="majorHAnsi" w:hAnsiTheme="majorHAnsi" w:cstheme="majorHAnsi"/>
        </w:rPr>
        <w:t xml:space="preserve">J. An improved backpack motor fan for suction sampling of insect populations. </w:t>
      </w:r>
      <w:r w:rsidRPr="005A51F4">
        <w:rPr>
          <w:rFonts w:asciiTheme="majorHAnsi" w:hAnsiTheme="majorHAnsi" w:cstheme="majorHAnsi"/>
          <w:i/>
        </w:rPr>
        <w:t xml:space="preserve">Journal of </w:t>
      </w:r>
      <w:r w:rsidR="00CB0B6D" w:rsidRPr="005A51F4">
        <w:rPr>
          <w:rFonts w:asciiTheme="majorHAnsi" w:hAnsiTheme="majorHAnsi" w:cstheme="majorHAnsi"/>
          <w:i/>
        </w:rPr>
        <w:t>Economic Entomology</w:t>
      </w:r>
      <w:r w:rsidR="00CB0B6D" w:rsidRPr="005A51F4">
        <w:rPr>
          <w:rFonts w:asciiTheme="majorHAnsi" w:hAnsiTheme="majorHAnsi" w:cstheme="majorHAnsi"/>
        </w:rPr>
        <w:t xml:space="preserve">. </w:t>
      </w:r>
      <w:r w:rsidR="00CB0B6D" w:rsidRPr="005A51F4">
        <w:rPr>
          <w:rFonts w:asciiTheme="majorHAnsi" w:hAnsiTheme="majorHAnsi" w:cstheme="majorHAnsi"/>
          <w:b/>
        </w:rPr>
        <w:t>54</w:t>
      </w:r>
      <w:r w:rsidR="00CB0B6D" w:rsidRPr="005A51F4">
        <w:rPr>
          <w:rFonts w:asciiTheme="majorHAnsi" w:hAnsiTheme="majorHAnsi" w:cstheme="majorHAnsi"/>
        </w:rPr>
        <w:t>, 394-395 (1961)</w:t>
      </w:r>
      <w:r w:rsidR="00793500">
        <w:rPr>
          <w:rFonts w:asciiTheme="majorHAnsi" w:hAnsiTheme="majorHAnsi" w:cstheme="majorHAnsi"/>
        </w:rPr>
        <w:t>.</w:t>
      </w:r>
    </w:p>
    <w:p w14:paraId="75E8E364" w14:textId="745E0B17" w:rsidR="00AD6513" w:rsidRPr="005A51F4" w:rsidRDefault="00AD6513" w:rsidP="004F29CF">
      <w:pPr>
        <w:jc w:val="both"/>
        <w:rPr>
          <w:rFonts w:asciiTheme="majorHAnsi" w:hAnsiTheme="majorHAnsi" w:cstheme="majorHAnsi"/>
        </w:rPr>
      </w:pPr>
      <w:r w:rsidRPr="005A51F4">
        <w:rPr>
          <w:rFonts w:asciiTheme="majorHAnsi" w:hAnsiTheme="majorHAnsi" w:cstheme="majorHAnsi"/>
        </w:rPr>
        <w:t>18.</w:t>
      </w:r>
      <w:r w:rsidR="009D5BD9">
        <w:rPr>
          <w:rFonts w:asciiTheme="majorHAnsi" w:hAnsiTheme="majorHAnsi" w:cstheme="majorHAnsi"/>
        </w:rPr>
        <w:t xml:space="preserve"> </w:t>
      </w:r>
      <w:r w:rsidRPr="005A51F4">
        <w:rPr>
          <w:rFonts w:asciiTheme="majorHAnsi" w:hAnsiTheme="majorHAnsi" w:cstheme="majorHAnsi"/>
        </w:rPr>
        <w:t>Speight, M.</w:t>
      </w:r>
      <w:r w:rsidR="00CB0B6D" w:rsidRPr="005A51F4">
        <w:rPr>
          <w:rFonts w:asciiTheme="majorHAnsi" w:hAnsiTheme="majorHAnsi" w:cstheme="majorHAnsi"/>
        </w:rPr>
        <w:t xml:space="preserve"> R.</w:t>
      </w:r>
      <w:r w:rsidRPr="005A51F4">
        <w:rPr>
          <w:rFonts w:asciiTheme="majorHAnsi" w:hAnsiTheme="majorHAnsi" w:cstheme="majorHAnsi"/>
        </w:rPr>
        <w:t xml:space="preserve"> Reproductive capacity of the horse chestnut scale insect, </w:t>
      </w:r>
      <w:r w:rsidRPr="005A51F4">
        <w:rPr>
          <w:rFonts w:asciiTheme="majorHAnsi" w:hAnsiTheme="majorHAnsi" w:cstheme="majorHAnsi"/>
          <w:i/>
        </w:rPr>
        <w:t>Pulvinaria regalis</w:t>
      </w:r>
      <w:r w:rsidRPr="005A51F4">
        <w:rPr>
          <w:rFonts w:asciiTheme="majorHAnsi" w:hAnsiTheme="majorHAnsi" w:cstheme="majorHAnsi"/>
        </w:rPr>
        <w:t xml:space="preserve"> Canard (Hom., Coccidae). </w:t>
      </w:r>
      <w:r w:rsidRPr="005A51F4">
        <w:rPr>
          <w:rFonts w:asciiTheme="majorHAnsi" w:hAnsiTheme="majorHAnsi" w:cstheme="majorHAnsi"/>
          <w:i/>
        </w:rPr>
        <w:t xml:space="preserve">Journal </w:t>
      </w:r>
      <w:r w:rsidR="00CB0B6D" w:rsidRPr="005A51F4">
        <w:rPr>
          <w:rFonts w:asciiTheme="majorHAnsi" w:hAnsiTheme="majorHAnsi" w:cstheme="majorHAnsi"/>
          <w:i/>
        </w:rPr>
        <w:t>of Applied Entomology</w:t>
      </w:r>
      <w:r w:rsidR="00793500">
        <w:rPr>
          <w:rFonts w:asciiTheme="majorHAnsi" w:hAnsiTheme="majorHAnsi" w:cstheme="majorHAnsi"/>
          <w:iCs/>
        </w:rPr>
        <w:t>.</w:t>
      </w:r>
      <w:r w:rsidR="00CB0B6D" w:rsidRPr="005A51F4">
        <w:rPr>
          <w:rFonts w:asciiTheme="majorHAnsi" w:hAnsiTheme="majorHAnsi" w:cstheme="majorHAnsi"/>
        </w:rPr>
        <w:t xml:space="preserve"> </w:t>
      </w:r>
      <w:r w:rsidR="00CB0B6D" w:rsidRPr="005A51F4">
        <w:rPr>
          <w:rFonts w:asciiTheme="majorHAnsi" w:hAnsiTheme="majorHAnsi" w:cstheme="majorHAnsi"/>
          <w:b/>
        </w:rPr>
        <w:t>118</w:t>
      </w:r>
      <w:r w:rsidR="00CB0B6D" w:rsidRPr="005A51F4">
        <w:rPr>
          <w:rFonts w:asciiTheme="majorHAnsi" w:hAnsiTheme="majorHAnsi" w:cstheme="majorHAnsi"/>
        </w:rPr>
        <w:t>, 59-67 (1994)</w:t>
      </w:r>
      <w:r w:rsidR="00793500">
        <w:rPr>
          <w:rFonts w:asciiTheme="majorHAnsi" w:hAnsiTheme="majorHAnsi" w:cstheme="majorHAnsi"/>
        </w:rPr>
        <w:t>.</w:t>
      </w:r>
    </w:p>
    <w:p w14:paraId="02685DF5" w14:textId="79E9309D" w:rsidR="00AD6513" w:rsidRPr="005A51F4" w:rsidRDefault="00AD6513" w:rsidP="004F29CF">
      <w:pPr>
        <w:jc w:val="both"/>
        <w:rPr>
          <w:rFonts w:asciiTheme="majorHAnsi" w:hAnsiTheme="majorHAnsi" w:cstheme="majorHAnsi"/>
        </w:rPr>
      </w:pPr>
      <w:r w:rsidRPr="005A51F4">
        <w:rPr>
          <w:rFonts w:asciiTheme="majorHAnsi" w:hAnsiTheme="majorHAnsi" w:cstheme="majorHAnsi"/>
        </w:rPr>
        <w:t>19.</w:t>
      </w:r>
      <w:r w:rsidR="009D5BD9">
        <w:rPr>
          <w:rFonts w:asciiTheme="majorHAnsi" w:hAnsiTheme="majorHAnsi" w:cstheme="majorHAnsi"/>
        </w:rPr>
        <w:t xml:space="preserve"> </w:t>
      </w:r>
      <w:r w:rsidRPr="005A51F4">
        <w:rPr>
          <w:rFonts w:asciiTheme="majorHAnsi" w:hAnsiTheme="majorHAnsi" w:cstheme="majorHAnsi"/>
        </w:rPr>
        <w:t>Webb, R.</w:t>
      </w:r>
      <w:r w:rsidR="00CB0B6D" w:rsidRPr="005A51F4">
        <w:rPr>
          <w:rFonts w:asciiTheme="majorHAnsi" w:hAnsiTheme="majorHAnsi" w:cstheme="majorHAnsi"/>
        </w:rPr>
        <w:t xml:space="preserve"> </w:t>
      </w:r>
      <w:r w:rsidRPr="005A51F4">
        <w:rPr>
          <w:rFonts w:asciiTheme="majorHAnsi" w:hAnsiTheme="majorHAnsi" w:cstheme="majorHAnsi"/>
        </w:rPr>
        <w:t>E., White, G.</w:t>
      </w:r>
      <w:r w:rsidR="00CB0B6D" w:rsidRPr="005A51F4">
        <w:rPr>
          <w:rFonts w:asciiTheme="majorHAnsi" w:hAnsiTheme="majorHAnsi" w:cstheme="majorHAnsi"/>
        </w:rPr>
        <w:t xml:space="preserve"> B.,</w:t>
      </w:r>
      <w:r w:rsidRPr="005A51F4">
        <w:rPr>
          <w:rFonts w:asciiTheme="majorHAnsi" w:hAnsiTheme="majorHAnsi" w:cstheme="majorHAnsi"/>
        </w:rPr>
        <w:t xml:space="preserve"> Thorpe, K.</w:t>
      </w:r>
      <w:r w:rsidR="00CB0B6D" w:rsidRPr="005A51F4">
        <w:rPr>
          <w:rFonts w:asciiTheme="majorHAnsi" w:hAnsiTheme="majorHAnsi" w:cstheme="majorHAnsi"/>
        </w:rPr>
        <w:t xml:space="preserve"> W</w:t>
      </w:r>
      <w:r w:rsidRPr="005A51F4">
        <w:rPr>
          <w:rFonts w:asciiTheme="majorHAnsi" w:hAnsiTheme="majorHAnsi" w:cstheme="majorHAnsi"/>
        </w:rPr>
        <w:t xml:space="preserve">. Response of gypsy moth (Lepidoptera: Lymantriidae) larvae to sticky barrier bands on simulated trees. </w:t>
      </w:r>
      <w:r w:rsidRPr="005A51F4">
        <w:rPr>
          <w:rFonts w:asciiTheme="majorHAnsi" w:hAnsiTheme="majorHAnsi" w:cstheme="majorHAnsi"/>
          <w:i/>
        </w:rPr>
        <w:t>Proceeding of the Entomol</w:t>
      </w:r>
      <w:r w:rsidR="00CB0B6D" w:rsidRPr="005A51F4">
        <w:rPr>
          <w:rFonts w:asciiTheme="majorHAnsi" w:hAnsiTheme="majorHAnsi" w:cstheme="majorHAnsi"/>
          <w:i/>
        </w:rPr>
        <w:t>ogical Society of Washington</w:t>
      </w:r>
      <w:r w:rsidR="00793500">
        <w:rPr>
          <w:rFonts w:asciiTheme="majorHAnsi" w:hAnsiTheme="majorHAnsi" w:cstheme="majorHAnsi"/>
        </w:rPr>
        <w:t>.</w:t>
      </w:r>
      <w:r w:rsidR="00CB0B6D" w:rsidRPr="005A51F4">
        <w:rPr>
          <w:rFonts w:asciiTheme="majorHAnsi" w:hAnsiTheme="majorHAnsi" w:cstheme="majorHAnsi"/>
        </w:rPr>
        <w:t xml:space="preserve"> </w:t>
      </w:r>
      <w:r w:rsidR="00CB0B6D" w:rsidRPr="005A51F4">
        <w:rPr>
          <w:rFonts w:asciiTheme="majorHAnsi" w:hAnsiTheme="majorHAnsi" w:cstheme="majorHAnsi"/>
          <w:b/>
        </w:rPr>
        <w:t>97</w:t>
      </w:r>
      <w:r w:rsidR="00CB0B6D" w:rsidRPr="005A51F4">
        <w:rPr>
          <w:rFonts w:asciiTheme="majorHAnsi" w:hAnsiTheme="majorHAnsi" w:cstheme="majorHAnsi"/>
        </w:rPr>
        <w:t xml:space="preserve">, </w:t>
      </w:r>
      <w:r w:rsidRPr="005A51F4">
        <w:rPr>
          <w:rFonts w:asciiTheme="majorHAnsi" w:hAnsiTheme="majorHAnsi" w:cstheme="majorHAnsi"/>
        </w:rPr>
        <w:t>695-700</w:t>
      </w:r>
      <w:r w:rsidR="00CB0B6D" w:rsidRPr="005A51F4">
        <w:rPr>
          <w:rFonts w:asciiTheme="majorHAnsi" w:hAnsiTheme="majorHAnsi" w:cstheme="majorHAnsi"/>
        </w:rPr>
        <w:t xml:space="preserve"> (1995)</w:t>
      </w:r>
      <w:r w:rsidR="00793500">
        <w:rPr>
          <w:rFonts w:asciiTheme="majorHAnsi" w:hAnsiTheme="majorHAnsi" w:cstheme="majorHAnsi"/>
        </w:rPr>
        <w:t>.</w:t>
      </w:r>
    </w:p>
    <w:p w14:paraId="78E91F65" w14:textId="280485C0" w:rsidR="00AD6513" w:rsidRPr="005A51F4" w:rsidRDefault="00AD6513" w:rsidP="004F29CF">
      <w:pPr>
        <w:jc w:val="both"/>
        <w:rPr>
          <w:rFonts w:asciiTheme="majorHAnsi" w:hAnsiTheme="majorHAnsi" w:cstheme="majorHAnsi"/>
        </w:rPr>
      </w:pPr>
      <w:r w:rsidRPr="005A51F4">
        <w:rPr>
          <w:rFonts w:asciiTheme="majorHAnsi" w:hAnsiTheme="majorHAnsi" w:cstheme="majorHAnsi"/>
        </w:rPr>
        <w:t>20.</w:t>
      </w:r>
      <w:r w:rsidR="009D5BD9">
        <w:rPr>
          <w:rFonts w:asciiTheme="majorHAnsi" w:hAnsiTheme="majorHAnsi" w:cstheme="majorHAnsi"/>
        </w:rPr>
        <w:t xml:space="preserve"> </w:t>
      </w:r>
      <w:r w:rsidR="00CB0B6D" w:rsidRPr="005A51F4">
        <w:rPr>
          <w:rFonts w:asciiTheme="majorHAnsi" w:hAnsiTheme="majorHAnsi" w:cstheme="majorHAnsi"/>
        </w:rPr>
        <w:t>Agassiz, D.</w:t>
      </w:r>
      <w:r w:rsidR="001407E2">
        <w:rPr>
          <w:rFonts w:asciiTheme="majorHAnsi" w:hAnsiTheme="majorHAnsi" w:cstheme="majorHAnsi"/>
        </w:rPr>
        <w:t>,</w:t>
      </w:r>
      <w:r w:rsidR="00CB0B6D" w:rsidRPr="005A51F4">
        <w:rPr>
          <w:rFonts w:asciiTheme="majorHAnsi" w:hAnsiTheme="majorHAnsi" w:cstheme="majorHAnsi"/>
        </w:rPr>
        <w:t xml:space="preserve"> Gradwell, G</w:t>
      </w:r>
      <w:r w:rsidRPr="005A51F4">
        <w:rPr>
          <w:rFonts w:asciiTheme="majorHAnsi" w:hAnsiTheme="majorHAnsi" w:cstheme="majorHAnsi"/>
        </w:rPr>
        <w:t xml:space="preserve">. A trap for wingless moths. </w:t>
      </w:r>
      <w:r w:rsidRPr="005A51F4">
        <w:rPr>
          <w:rFonts w:asciiTheme="majorHAnsi" w:hAnsiTheme="majorHAnsi" w:cstheme="majorHAnsi"/>
          <w:i/>
        </w:rPr>
        <w:t>Proceedings and Transactions of the British Entomological an</w:t>
      </w:r>
      <w:r w:rsidR="00CB0B6D" w:rsidRPr="005A51F4">
        <w:rPr>
          <w:rFonts w:asciiTheme="majorHAnsi" w:hAnsiTheme="majorHAnsi" w:cstheme="majorHAnsi"/>
          <w:i/>
        </w:rPr>
        <w:t>d Natural History Society</w:t>
      </w:r>
      <w:r w:rsidR="00793500">
        <w:rPr>
          <w:rFonts w:asciiTheme="majorHAnsi" w:hAnsiTheme="majorHAnsi" w:cstheme="majorHAnsi"/>
        </w:rPr>
        <w:t>.</w:t>
      </w:r>
      <w:r w:rsidR="00CB0B6D" w:rsidRPr="005A51F4">
        <w:rPr>
          <w:rFonts w:asciiTheme="majorHAnsi" w:hAnsiTheme="majorHAnsi" w:cstheme="majorHAnsi"/>
        </w:rPr>
        <w:t xml:space="preserve"> </w:t>
      </w:r>
      <w:r w:rsidR="00CB0B6D" w:rsidRPr="005A51F4">
        <w:rPr>
          <w:rFonts w:asciiTheme="majorHAnsi" w:hAnsiTheme="majorHAnsi" w:cstheme="majorHAnsi"/>
          <w:b/>
        </w:rPr>
        <w:t>10</w:t>
      </w:r>
      <w:r w:rsidRPr="005A51F4">
        <w:rPr>
          <w:rFonts w:asciiTheme="majorHAnsi" w:hAnsiTheme="majorHAnsi" w:cstheme="majorHAnsi"/>
        </w:rPr>
        <w:t>, 69-70</w:t>
      </w:r>
      <w:r w:rsidR="00CB0B6D" w:rsidRPr="005A51F4">
        <w:rPr>
          <w:rFonts w:asciiTheme="majorHAnsi" w:hAnsiTheme="majorHAnsi" w:cstheme="majorHAnsi"/>
        </w:rPr>
        <w:t xml:space="preserve"> (1977)</w:t>
      </w:r>
      <w:r w:rsidR="00793500">
        <w:rPr>
          <w:rFonts w:asciiTheme="majorHAnsi" w:hAnsiTheme="majorHAnsi" w:cstheme="majorHAnsi"/>
        </w:rPr>
        <w:t>.</w:t>
      </w:r>
    </w:p>
    <w:p w14:paraId="22666A05" w14:textId="6755C9B3" w:rsidR="00AD6513" w:rsidRPr="005A51F4" w:rsidRDefault="00AD6513" w:rsidP="004F29CF">
      <w:pPr>
        <w:jc w:val="both"/>
        <w:rPr>
          <w:rFonts w:asciiTheme="majorHAnsi" w:hAnsiTheme="majorHAnsi" w:cstheme="majorHAnsi"/>
        </w:rPr>
      </w:pPr>
      <w:r w:rsidRPr="005A51F4">
        <w:rPr>
          <w:rFonts w:asciiTheme="majorHAnsi" w:hAnsiTheme="majorHAnsi" w:cstheme="majorHAnsi"/>
        </w:rPr>
        <w:lastRenderedPageBreak/>
        <w:t>21.</w:t>
      </w:r>
      <w:r w:rsidR="009D5BD9">
        <w:rPr>
          <w:rFonts w:asciiTheme="majorHAnsi" w:hAnsiTheme="majorHAnsi" w:cstheme="majorHAnsi"/>
        </w:rPr>
        <w:t xml:space="preserve"> </w:t>
      </w:r>
      <w:r w:rsidRPr="005A51F4">
        <w:rPr>
          <w:rFonts w:asciiTheme="majorHAnsi" w:hAnsiTheme="majorHAnsi" w:cstheme="majorHAnsi"/>
        </w:rPr>
        <w:t>Lozano, C., Kidd, N.</w:t>
      </w:r>
      <w:r w:rsidR="00CB0B6D" w:rsidRPr="005A51F4">
        <w:rPr>
          <w:rFonts w:asciiTheme="majorHAnsi" w:hAnsiTheme="majorHAnsi" w:cstheme="majorHAnsi"/>
        </w:rPr>
        <w:t xml:space="preserve"> </w:t>
      </w:r>
      <w:r w:rsidRPr="005A51F4">
        <w:rPr>
          <w:rFonts w:asciiTheme="majorHAnsi" w:hAnsiTheme="majorHAnsi" w:cstheme="majorHAnsi"/>
        </w:rPr>
        <w:t>A.</w:t>
      </w:r>
      <w:r w:rsidR="00CB0B6D" w:rsidRPr="005A51F4">
        <w:rPr>
          <w:rFonts w:asciiTheme="majorHAnsi" w:hAnsiTheme="majorHAnsi" w:cstheme="majorHAnsi"/>
        </w:rPr>
        <w:t xml:space="preserve"> </w:t>
      </w:r>
      <w:r w:rsidRPr="005A51F4">
        <w:rPr>
          <w:rFonts w:asciiTheme="majorHAnsi" w:hAnsiTheme="majorHAnsi" w:cstheme="majorHAnsi"/>
        </w:rPr>
        <w:t>C., Jervis, M.</w:t>
      </w:r>
      <w:r w:rsidR="00CB0B6D" w:rsidRPr="005A51F4">
        <w:rPr>
          <w:rFonts w:asciiTheme="majorHAnsi" w:hAnsiTheme="majorHAnsi" w:cstheme="majorHAnsi"/>
        </w:rPr>
        <w:t xml:space="preserve"> </w:t>
      </w:r>
      <w:r w:rsidRPr="005A51F4">
        <w:rPr>
          <w:rFonts w:asciiTheme="majorHAnsi" w:hAnsiTheme="majorHAnsi" w:cstheme="majorHAnsi"/>
        </w:rPr>
        <w:t xml:space="preserve">A., Campos, M. Effects of parasitoid spatial hererogeneity, sex ratio and mutual interaction between the olive bark beetle </w:t>
      </w:r>
      <w:r w:rsidRPr="005A51F4">
        <w:rPr>
          <w:rFonts w:asciiTheme="majorHAnsi" w:hAnsiTheme="majorHAnsi" w:cstheme="majorHAnsi"/>
          <w:i/>
        </w:rPr>
        <w:t>Phloeotribus scarabaeoides</w:t>
      </w:r>
      <w:r w:rsidRPr="005A51F4">
        <w:rPr>
          <w:rFonts w:asciiTheme="majorHAnsi" w:hAnsiTheme="majorHAnsi" w:cstheme="majorHAnsi"/>
        </w:rPr>
        <w:t xml:space="preserve"> (Col. Scolytidae) and the pteromalid parasitoid </w:t>
      </w:r>
      <w:r w:rsidRPr="005A51F4">
        <w:rPr>
          <w:rFonts w:asciiTheme="majorHAnsi" w:hAnsiTheme="majorHAnsi" w:cstheme="majorHAnsi"/>
          <w:i/>
        </w:rPr>
        <w:t>Cheiropachus quardrum</w:t>
      </w:r>
      <w:r w:rsidRPr="005A51F4">
        <w:rPr>
          <w:rFonts w:asciiTheme="majorHAnsi" w:hAnsiTheme="majorHAnsi" w:cstheme="majorHAnsi"/>
        </w:rPr>
        <w:t xml:space="preserve"> (Hum. Pteromalidae). </w:t>
      </w:r>
      <w:r w:rsidRPr="005A51F4">
        <w:rPr>
          <w:rFonts w:asciiTheme="majorHAnsi" w:hAnsiTheme="majorHAnsi" w:cstheme="majorHAnsi"/>
          <w:i/>
        </w:rPr>
        <w:t>Jo</w:t>
      </w:r>
      <w:r w:rsidR="00CB0B6D" w:rsidRPr="005A51F4">
        <w:rPr>
          <w:rFonts w:asciiTheme="majorHAnsi" w:hAnsiTheme="majorHAnsi" w:cstheme="majorHAnsi"/>
          <w:i/>
        </w:rPr>
        <w:t>urnal of Applied Entomology</w:t>
      </w:r>
      <w:r w:rsidR="00793500">
        <w:rPr>
          <w:rFonts w:asciiTheme="majorHAnsi" w:hAnsiTheme="majorHAnsi" w:cstheme="majorHAnsi"/>
        </w:rPr>
        <w:t>.</w:t>
      </w:r>
      <w:r w:rsidR="00CB0B6D" w:rsidRPr="005A51F4">
        <w:rPr>
          <w:rFonts w:asciiTheme="majorHAnsi" w:hAnsiTheme="majorHAnsi" w:cstheme="majorHAnsi"/>
        </w:rPr>
        <w:t xml:space="preserve"> </w:t>
      </w:r>
      <w:r w:rsidR="00CB0B6D" w:rsidRPr="005A51F4">
        <w:rPr>
          <w:rFonts w:asciiTheme="majorHAnsi" w:hAnsiTheme="majorHAnsi" w:cstheme="majorHAnsi"/>
          <w:b/>
        </w:rPr>
        <w:t>121</w:t>
      </w:r>
      <w:r w:rsidR="00CB0B6D" w:rsidRPr="005A51F4">
        <w:rPr>
          <w:rFonts w:asciiTheme="majorHAnsi" w:hAnsiTheme="majorHAnsi" w:cstheme="majorHAnsi"/>
        </w:rPr>
        <w:t>, 521-528 (1997)</w:t>
      </w:r>
      <w:r w:rsidR="00793500">
        <w:rPr>
          <w:rFonts w:asciiTheme="majorHAnsi" w:hAnsiTheme="majorHAnsi" w:cstheme="majorHAnsi"/>
        </w:rPr>
        <w:t>.</w:t>
      </w:r>
    </w:p>
    <w:p w14:paraId="4DFE03D4" w14:textId="475F9BBF" w:rsidR="00AD6513" w:rsidRPr="005A51F4" w:rsidRDefault="00AD6513" w:rsidP="004F29CF">
      <w:pPr>
        <w:jc w:val="both"/>
        <w:rPr>
          <w:rFonts w:asciiTheme="majorHAnsi" w:hAnsiTheme="majorHAnsi" w:cstheme="majorHAnsi"/>
        </w:rPr>
      </w:pPr>
      <w:r w:rsidRPr="005A51F4">
        <w:rPr>
          <w:rFonts w:asciiTheme="majorHAnsi" w:hAnsiTheme="majorHAnsi" w:cstheme="majorHAnsi"/>
        </w:rPr>
        <w:t>22.</w:t>
      </w:r>
      <w:r w:rsidR="009D5BD9">
        <w:rPr>
          <w:rFonts w:asciiTheme="majorHAnsi" w:hAnsiTheme="majorHAnsi" w:cstheme="majorHAnsi"/>
        </w:rPr>
        <w:t xml:space="preserve"> </w:t>
      </w:r>
      <w:r w:rsidR="004A4D7C" w:rsidRPr="005A51F4">
        <w:rPr>
          <w:rFonts w:asciiTheme="majorHAnsi" w:hAnsiTheme="majorHAnsi" w:cstheme="majorHAnsi"/>
        </w:rPr>
        <w:t>Roberts, H. R.</w:t>
      </w:r>
      <w:r w:rsidRPr="005A51F4">
        <w:rPr>
          <w:rFonts w:asciiTheme="majorHAnsi" w:hAnsiTheme="majorHAnsi" w:cstheme="majorHAnsi"/>
        </w:rPr>
        <w:t xml:space="preserve"> Arboreal Orthoptera in the rain forest of Costa Rica collected woith insecticide: a report on grasshoppers (Acrididae) including new species. </w:t>
      </w:r>
      <w:r w:rsidRPr="005A51F4">
        <w:rPr>
          <w:rFonts w:asciiTheme="majorHAnsi" w:hAnsiTheme="majorHAnsi" w:cstheme="majorHAnsi"/>
          <w:i/>
        </w:rPr>
        <w:t>Proceedings of the Academy of Natural S</w:t>
      </w:r>
      <w:r w:rsidR="004A4D7C" w:rsidRPr="005A51F4">
        <w:rPr>
          <w:rFonts w:asciiTheme="majorHAnsi" w:hAnsiTheme="majorHAnsi" w:cstheme="majorHAnsi"/>
          <w:i/>
        </w:rPr>
        <w:t>ciences, Philadelphia</w:t>
      </w:r>
      <w:r w:rsidR="00B640B4">
        <w:rPr>
          <w:rFonts w:asciiTheme="majorHAnsi" w:hAnsiTheme="majorHAnsi" w:cstheme="majorHAnsi"/>
        </w:rPr>
        <w:t>.</w:t>
      </w:r>
      <w:r w:rsidR="004A4D7C" w:rsidRPr="005A51F4">
        <w:rPr>
          <w:rFonts w:asciiTheme="majorHAnsi" w:hAnsiTheme="majorHAnsi" w:cstheme="majorHAnsi"/>
        </w:rPr>
        <w:t xml:space="preserve"> </w:t>
      </w:r>
      <w:r w:rsidR="004A4D7C" w:rsidRPr="005A51F4">
        <w:rPr>
          <w:rFonts w:asciiTheme="majorHAnsi" w:hAnsiTheme="majorHAnsi" w:cstheme="majorHAnsi"/>
          <w:b/>
        </w:rPr>
        <w:t>125</w:t>
      </w:r>
      <w:r w:rsidR="004A4D7C" w:rsidRPr="005A51F4">
        <w:rPr>
          <w:rFonts w:asciiTheme="majorHAnsi" w:hAnsiTheme="majorHAnsi" w:cstheme="majorHAnsi"/>
        </w:rPr>
        <w:t>, 46-66 (1973)</w:t>
      </w:r>
      <w:r w:rsidR="00793500">
        <w:rPr>
          <w:rFonts w:asciiTheme="majorHAnsi" w:hAnsiTheme="majorHAnsi" w:cstheme="majorHAnsi"/>
        </w:rPr>
        <w:t>.</w:t>
      </w:r>
    </w:p>
    <w:p w14:paraId="24E5B6D5" w14:textId="2417DC99" w:rsidR="00AD6513" w:rsidRPr="005A51F4" w:rsidRDefault="00AD6513" w:rsidP="004F29CF">
      <w:pPr>
        <w:pStyle w:val="Heading1"/>
        <w:spacing w:before="0" w:beforeAutospacing="0" w:after="0" w:afterAutospacing="0"/>
        <w:jc w:val="both"/>
        <w:rPr>
          <w:rFonts w:asciiTheme="majorHAnsi" w:hAnsiTheme="majorHAnsi" w:cstheme="majorHAnsi"/>
          <w:b w:val="0"/>
          <w:bCs w:val="0"/>
          <w:color w:val="111111"/>
          <w:sz w:val="24"/>
          <w:szCs w:val="24"/>
        </w:rPr>
      </w:pPr>
      <w:r w:rsidRPr="005A51F4">
        <w:rPr>
          <w:rFonts w:asciiTheme="majorHAnsi" w:hAnsiTheme="majorHAnsi" w:cstheme="majorHAnsi"/>
          <w:b w:val="0"/>
          <w:sz w:val="24"/>
          <w:szCs w:val="24"/>
        </w:rPr>
        <w:t>23. Disney, R.</w:t>
      </w:r>
      <w:r w:rsidR="004A4D7C" w:rsidRPr="005A51F4">
        <w:rPr>
          <w:rFonts w:asciiTheme="majorHAnsi" w:hAnsiTheme="majorHAnsi" w:cstheme="majorHAnsi"/>
          <w:b w:val="0"/>
          <w:sz w:val="24"/>
          <w:szCs w:val="24"/>
        </w:rPr>
        <w:t xml:space="preserve"> </w:t>
      </w:r>
      <w:r w:rsidRPr="005A51F4">
        <w:rPr>
          <w:rFonts w:asciiTheme="majorHAnsi" w:hAnsiTheme="majorHAnsi" w:cstheme="majorHAnsi"/>
          <w:b w:val="0"/>
          <w:sz w:val="24"/>
          <w:szCs w:val="24"/>
        </w:rPr>
        <w:t>H.</w:t>
      </w:r>
      <w:r w:rsidR="004A4D7C" w:rsidRPr="005A51F4">
        <w:rPr>
          <w:rFonts w:asciiTheme="majorHAnsi" w:hAnsiTheme="majorHAnsi" w:cstheme="majorHAnsi"/>
          <w:b w:val="0"/>
          <w:sz w:val="24"/>
          <w:szCs w:val="24"/>
        </w:rPr>
        <w:t xml:space="preserve"> </w:t>
      </w:r>
      <w:r w:rsidRPr="005A51F4">
        <w:rPr>
          <w:rFonts w:asciiTheme="majorHAnsi" w:hAnsiTheme="majorHAnsi" w:cstheme="majorHAnsi"/>
          <w:b w:val="0"/>
          <w:sz w:val="24"/>
          <w:szCs w:val="24"/>
        </w:rPr>
        <w:t>L.</w:t>
      </w:r>
      <w:r w:rsidR="00B640B4">
        <w:rPr>
          <w:rFonts w:asciiTheme="majorHAnsi" w:hAnsiTheme="majorHAnsi" w:cstheme="majorHAnsi"/>
          <w:b w:val="0"/>
          <w:sz w:val="24"/>
          <w:szCs w:val="24"/>
        </w:rPr>
        <w:t xml:space="preserve"> et al.</w:t>
      </w:r>
      <w:r w:rsidR="004A4D7C" w:rsidRPr="005A51F4">
        <w:rPr>
          <w:rFonts w:asciiTheme="majorHAnsi" w:hAnsiTheme="majorHAnsi" w:cstheme="majorHAnsi"/>
          <w:b w:val="0"/>
          <w:sz w:val="24"/>
          <w:szCs w:val="24"/>
        </w:rPr>
        <w:t xml:space="preserve"> </w:t>
      </w:r>
      <w:r w:rsidRPr="005A51F4">
        <w:rPr>
          <w:rFonts w:asciiTheme="majorHAnsi" w:hAnsiTheme="majorHAnsi" w:cstheme="majorHAnsi"/>
          <w:b w:val="0"/>
          <w:sz w:val="24"/>
          <w:szCs w:val="24"/>
        </w:rPr>
        <w:t>Collecting methods and the adequacy of attempted fauna surveys, with reference t</w:t>
      </w:r>
      <w:r w:rsidR="004A4D7C" w:rsidRPr="005A51F4">
        <w:rPr>
          <w:rFonts w:asciiTheme="majorHAnsi" w:hAnsiTheme="majorHAnsi" w:cstheme="majorHAnsi"/>
          <w:b w:val="0"/>
          <w:sz w:val="24"/>
          <w:szCs w:val="24"/>
        </w:rPr>
        <w:t xml:space="preserve">o the Diptera. </w:t>
      </w:r>
      <w:r w:rsidR="004A4D7C" w:rsidRPr="005A51F4">
        <w:rPr>
          <w:rFonts w:asciiTheme="majorHAnsi" w:hAnsiTheme="majorHAnsi" w:cstheme="majorHAnsi"/>
          <w:b w:val="0"/>
          <w:i/>
          <w:sz w:val="24"/>
          <w:szCs w:val="24"/>
        </w:rPr>
        <w:t>Field Studies</w:t>
      </w:r>
      <w:r w:rsidR="00B640B4">
        <w:rPr>
          <w:rFonts w:asciiTheme="majorHAnsi" w:hAnsiTheme="majorHAnsi" w:cstheme="majorHAnsi"/>
          <w:b w:val="0"/>
          <w:iCs/>
          <w:sz w:val="24"/>
          <w:szCs w:val="24"/>
        </w:rPr>
        <w:t>.</w:t>
      </w:r>
      <w:r w:rsidR="004A4D7C" w:rsidRPr="005A51F4">
        <w:rPr>
          <w:rFonts w:asciiTheme="majorHAnsi" w:hAnsiTheme="majorHAnsi" w:cstheme="majorHAnsi"/>
          <w:b w:val="0"/>
          <w:sz w:val="24"/>
          <w:szCs w:val="24"/>
        </w:rPr>
        <w:t xml:space="preserve"> </w:t>
      </w:r>
      <w:r w:rsidR="004A4D7C" w:rsidRPr="005A51F4">
        <w:rPr>
          <w:rFonts w:asciiTheme="majorHAnsi" w:hAnsiTheme="majorHAnsi" w:cstheme="majorHAnsi"/>
          <w:sz w:val="24"/>
          <w:szCs w:val="24"/>
        </w:rPr>
        <w:t>5</w:t>
      </w:r>
      <w:r w:rsidR="004A4D7C" w:rsidRPr="005A51F4">
        <w:rPr>
          <w:rFonts w:asciiTheme="majorHAnsi" w:hAnsiTheme="majorHAnsi" w:cstheme="majorHAnsi"/>
          <w:b w:val="0"/>
          <w:sz w:val="24"/>
          <w:szCs w:val="24"/>
        </w:rPr>
        <w:t xml:space="preserve">, </w:t>
      </w:r>
      <w:r w:rsidRPr="005A51F4">
        <w:rPr>
          <w:rFonts w:asciiTheme="majorHAnsi" w:hAnsiTheme="majorHAnsi" w:cstheme="majorHAnsi"/>
          <w:b w:val="0"/>
          <w:sz w:val="24"/>
          <w:szCs w:val="24"/>
        </w:rPr>
        <w:t xml:space="preserve">607-621 </w:t>
      </w:r>
      <w:r w:rsidR="004A4D7C" w:rsidRPr="005A51F4">
        <w:rPr>
          <w:rFonts w:asciiTheme="majorHAnsi" w:hAnsiTheme="majorHAnsi" w:cstheme="majorHAnsi"/>
          <w:b w:val="0"/>
          <w:sz w:val="24"/>
          <w:szCs w:val="24"/>
        </w:rPr>
        <w:t>(1982)</w:t>
      </w:r>
      <w:r w:rsidR="00793500">
        <w:rPr>
          <w:rFonts w:asciiTheme="majorHAnsi" w:hAnsiTheme="majorHAnsi" w:cstheme="majorHAnsi"/>
          <w:b w:val="0"/>
          <w:sz w:val="24"/>
          <w:szCs w:val="24"/>
        </w:rPr>
        <w:t>.</w:t>
      </w:r>
    </w:p>
    <w:p w14:paraId="1BA3C28D" w14:textId="32EEB098" w:rsidR="00AD6513" w:rsidRPr="005A51F4" w:rsidRDefault="00AD6513" w:rsidP="004F29CF">
      <w:pPr>
        <w:jc w:val="both"/>
        <w:rPr>
          <w:rFonts w:asciiTheme="majorHAnsi" w:hAnsiTheme="majorHAnsi" w:cstheme="majorHAnsi"/>
        </w:rPr>
      </w:pPr>
      <w:r w:rsidRPr="005A51F4">
        <w:rPr>
          <w:rFonts w:asciiTheme="majorHAnsi" w:hAnsiTheme="majorHAnsi" w:cstheme="majorHAnsi"/>
        </w:rPr>
        <w:t>24.</w:t>
      </w:r>
      <w:r w:rsidR="009D5BD9">
        <w:rPr>
          <w:rFonts w:asciiTheme="majorHAnsi" w:hAnsiTheme="majorHAnsi" w:cstheme="majorHAnsi"/>
        </w:rPr>
        <w:t xml:space="preserve"> </w:t>
      </w:r>
      <w:r w:rsidRPr="005A51F4">
        <w:rPr>
          <w:rFonts w:asciiTheme="majorHAnsi" w:hAnsiTheme="majorHAnsi" w:cstheme="majorHAnsi"/>
        </w:rPr>
        <w:t>Crossley, D.</w:t>
      </w:r>
      <w:r w:rsidR="004A4D7C" w:rsidRPr="005A51F4">
        <w:rPr>
          <w:rFonts w:asciiTheme="majorHAnsi" w:hAnsiTheme="majorHAnsi" w:cstheme="majorHAnsi"/>
        </w:rPr>
        <w:t xml:space="preserve"> </w:t>
      </w:r>
      <w:r w:rsidRPr="005A51F4">
        <w:rPr>
          <w:rFonts w:asciiTheme="majorHAnsi" w:hAnsiTheme="majorHAnsi" w:cstheme="majorHAnsi"/>
        </w:rPr>
        <w:t>A. Jr., Callahan, J.</w:t>
      </w:r>
      <w:r w:rsidR="004A4D7C" w:rsidRPr="005A51F4">
        <w:rPr>
          <w:rFonts w:asciiTheme="majorHAnsi" w:hAnsiTheme="majorHAnsi" w:cstheme="majorHAnsi"/>
        </w:rPr>
        <w:t xml:space="preserve"> </w:t>
      </w:r>
      <w:r w:rsidRPr="005A51F4">
        <w:rPr>
          <w:rFonts w:asciiTheme="majorHAnsi" w:hAnsiTheme="majorHAnsi" w:cstheme="majorHAnsi"/>
        </w:rPr>
        <w:t>T., Gist, C.</w:t>
      </w:r>
      <w:r w:rsidR="004A4D7C" w:rsidRPr="005A51F4">
        <w:rPr>
          <w:rFonts w:asciiTheme="majorHAnsi" w:hAnsiTheme="majorHAnsi" w:cstheme="majorHAnsi"/>
        </w:rPr>
        <w:t xml:space="preserve"> </w:t>
      </w:r>
      <w:r w:rsidRPr="005A51F4">
        <w:rPr>
          <w:rFonts w:asciiTheme="majorHAnsi" w:hAnsiTheme="majorHAnsi" w:cstheme="majorHAnsi"/>
        </w:rPr>
        <w:t>S., Maudsley, J.</w:t>
      </w:r>
      <w:r w:rsidR="004A4D7C" w:rsidRPr="005A51F4">
        <w:rPr>
          <w:rFonts w:asciiTheme="majorHAnsi" w:hAnsiTheme="majorHAnsi" w:cstheme="majorHAnsi"/>
        </w:rPr>
        <w:t xml:space="preserve"> R.,</w:t>
      </w:r>
      <w:r w:rsidRPr="005A51F4">
        <w:rPr>
          <w:rFonts w:asciiTheme="majorHAnsi" w:hAnsiTheme="majorHAnsi" w:cstheme="majorHAnsi"/>
        </w:rPr>
        <w:t xml:space="preserve"> Waide, J.</w:t>
      </w:r>
      <w:r w:rsidR="004A4D7C" w:rsidRPr="005A51F4">
        <w:rPr>
          <w:rFonts w:asciiTheme="majorHAnsi" w:hAnsiTheme="majorHAnsi" w:cstheme="majorHAnsi"/>
        </w:rPr>
        <w:t xml:space="preserve"> B.</w:t>
      </w:r>
      <w:r w:rsidRPr="005A51F4">
        <w:rPr>
          <w:rFonts w:asciiTheme="majorHAnsi" w:hAnsiTheme="majorHAnsi" w:cstheme="majorHAnsi"/>
        </w:rPr>
        <w:t xml:space="preserve"> Compartmentalization of arthropod communities in forest canopies at Coweeta. </w:t>
      </w:r>
      <w:r w:rsidRPr="005A51F4">
        <w:rPr>
          <w:rFonts w:asciiTheme="majorHAnsi" w:hAnsiTheme="majorHAnsi" w:cstheme="majorHAnsi"/>
          <w:i/>
        </w:rPr>
        <w:t>Journal of the Georgia Entomological</w:t>
      </w:r>
      <w:r w:rsidR="004A4D7C" w:rsidRPr="005A51F4">
        <w:rPr>
          <w:rFonts w:asciiTheme="majorHAnsi" w:hAnsiTheme="majorHAnsi" w:cstheme="majorHAnsi"/>
          <w:i/>
        </w:rPr>
        <w:t xml:space="preserve"> Society</w:t>
      </w:r>
      <w:r w:rsidR="00B640B4">
        <w:rPr>
          <w:rFonts w:asciiTheme="majorHAnsi" w:hAnsiTheme="majorHAnsi" w:cstheme="majorHAnsi"/>
        </w:rPr>
        <w:t>.</w:t>
      </w:r>
      <w:r w:rsidR="004A4D7C" w:rsidRPr="005A51F4">
        <w:rPr>
          <w:rFonts w:asciiTheme="majorHAnsi" w:hAnsiTheme="majorHAnsi" w:cstheme="majorHAnsi"/>
        </w:rPr>
        <w:t xml:space="preserve"> </w:t>
      </w:r>
      <w:r w:rsidR="004A4D7C" w:rsidRPr="005A51F4">
        <w:rPr>
          <w:rFonts w:asciiTheme="majorHAnsi" w:hAnsiTheme="majorHAnsi" w:cstheme="majorHAnsi"/>
          <w:b/>
        </w:rPr>
        <w:t>11</w:t>
      </w:r>
      <w:r w:rsidR="004A4D7C" w:rsidRPr="005A51F4">
        <w:rPr>
          <w:rFonts w:asciiTheme="majorHAnsi" w:hAnsiTheme="majorHAnsi" w:cstheme="majorHAnsi"/>
        </w:rPr>
        <w:t>, 44-49 (1976)</w:t>
      </w:r>
      <w:r w:rsidR="00793500">
        <w:rPr>
          <w:rFonts w:asciiTheme="majorHAnsi" w:hAnsiTheme="majorHAnsi" w:cstheme="majorHAnsi"/>
        </w:rPr>
        <w:t>.</w:t>
      </w:r>
    </w:p>
    <w:p w14:paraId="746B6566" w14:textId="34D38B65" w:rsidR="00AD6513" w:rsidRPr="005A51F4" w:rsidRDefault="00AD6513" w:rsidP="004F29CF">
      <w:pPr>
        <w:tabs>
          <w:tab w:val="left" w:pos="0"/>
        </w:tabs>
        <w:jc w:val="both"/>
        <w:rPr>
          <w:rFonts w:asciiTheme="majorHAnsi" w:hAnsiTheme="majorHAnsi" w:cstheme="majorHAnsi"/>
        </w:rPr>
      </w:pPr>
      <w:r w:rsidRPr="005A51F4">
        <w:rPr>
          <w:rFonts w:asciiTheme="majorHAnsi" w:hAnsiTheme="majorHAnsi" w:cstheme="majorHAnsi"/>
        </w:rPr>
        <w:t>25.</w:t>
      </w:r>
      <w:r w:rsidR="009D5BD9">
        <w:rPr>
          <w:rFonts w:asciiTheme="majorHAnsi" w:hAnsiTheme="majorHAnsi" w:cstheme="majorHAnsi"/>
        </w:rPr>
        <w:t xml:space="preserve"> </w:t>
      </w:r>
      <w:r w:rsidRPr="005A51F4">
        <w:rPr>
          <w:rFonts w:asciiTheme="majorHAnsi" w:hAnsiTheme="majorHAnsi" w:cstheme="majorHAnsi"/>
        </w:rPr>
        <w:t>Sierzega, K.</w:t>
      </w:r>
      <w:r w:rsidR="004A4D7C" w:rsidRPr="005A51F4">
        <w:rPr>
          <w:rFonts w:asciiTheme="majorHAnsi" w:hAnsiTheme="majorHAnsi" w:cstheme="majorHAnsi"/>
        </w:rPr>
        <w:t xml:space="preserve"> </w:t>
      </w:r>
      <w:r w:rsidRPr="005A51F4">
        <w:rPr>
          <w:rFonts w:asciiTheme="majorHAnsi" w:hAnsiTheme="majorHAnsi" w:cstheme="majorHAnsi"/>
        </w:rPr>
        <w:t>P.</w:t>
      </w:r>
      <w:r w:rsidR="00DF6B82">
        <w:rPr>
          <w:rFonts w:asciiTheme="majorHAnsi" w:hAnsiTheme="majorHAnsi" w:cstheme="majorHAnsi"/>
        </w:rPr>
        <w:t>,</w:t>
      </w:r>
      <w:r w:rsidRPr="005A51F4">
        <w:rPr>
          <w:rFonts w:asciiTheme="majorHAnsi" w:hAnsiTheme="majorHAnsi" w:cstheme="majorHAnsi"/>
        </w:rPr>
        <w:t xml:space="preserve"> Eichholz</w:t>
      </w:r>
      <w:r w:rsidR="00E82371">
        <w:rPr>
          <w:rFonts w:asciiTheme="majorHAnsi" w:hAnsiTheme="majorHAnsi" w:cstheme="majorHAnsi"/>
        </w:rPr>
        <w:t>,</w:t>
      </w:r>
      <w:r w:rsidRPr="005A51F4">
        <w:rPr>
          <w:rFonts w:asciiTheme="majorHAnsi" w:hAnsiTheme="majorHAnsi" w:cstheme="majorHAnsi"/>
        </w:rPr>
        <w:t xml:space="preserve"> M.</w:t>
      </w:r>
      <w:r w:rsidR="004A4D7C" w:rsidRPr="005A51F4">
        <w:rPr>
          <w:rFonts w:asciiTheme="majorHAnsi" w:hAnsiTheme="majorHAnsi" w:cstheme="majorHAnsi"/>
        </w:rPr>
        <w:t xml:space="preserve"> </w:t>
      </w:r>
      <w:r w:rsidRPr="005A51F4">
        <w:rPr>
          <w:rFonts w:asciiTheme="majorHAnsi" w:hAnsiTheme="majorHAnsi" w:cstheme="majorHAnsi"/>
        </w:rPr>
        <w:t>W. Understanding the potential biological impacts of modifying disturbance regimes in deciduous</w:t>
      </w:r>
      <w:r w:rsidR="004A4D7C" w:rsidRPr="005A51F4">
        <w:rPr>
          <w:rFonts w:asciiTheme="majorHAnsi" w:hAnsiTheme="majorHAnsi" w:cstheme="majorHAnsi"/>
        </w:rPr>
        <w:t xml:space="preserve"> forests. </w:t>
      </w:r>
      <w:r w:rsidR="004A4D7C" w:rsidRPr="005A51F4">
        <w:rPr>
          <w:rFonts w:asciiTheme="majorHAnsi" w:hAnsiTheme="majorHAnsi" w:cstheme="majorHAnsi"/>
          <w:i/>
        </w:rPr>
        <w:t>Oecologia</w:t>
      </w:r>
      <w:r w:rsidR="00E82371">
        <w:rPr>
          <w:rFonts w:asciiTheme="majorHAnsi" w:hAnsiTheme="majorHAnsi" w:cstheme="majorHAnsi"/>
        </w:rPr>
        <w:t>.</w:t>
      </w:r>
      <w:r w:rsidR="004A4D7C" w:rsidRPr="005A51F4">
        <w:rPr>
          <w:rFonts w:asciiTheme="majorHAnsi" w:hAnsiTheme="majorHAnsi" w:cstheme="majorHAnsi"/>
        </w:rPr>
        <w:t xml:space="preserve"> </w:t>
      </w:r>
      <w:r w:rsidR="004A4D7C" w:rsidRPr="005A51F4">
        <w:rPr>
          <w:rFonts w:asciiTheme="majorHAnsi" w:hAnsiTheme="majorHAnsi" w:cstheme="majorHAnsi"/>
          <w:b/>
        </w:rPr>
        <w:t>189</w:t>
      </w:r>
      <w:r w:rsidR="004A4D7C" w:rsidRPr="005A51F4">
        <w:rPr>
          <w:rFonts w:asciiTheme="majorHAnsi" w:hAnsiTheme="majorHAnsi" w:cstheme="majorHAnsi"/>
        </w:rPr>
        <w:t>, 267-277 (2019)</w:t>
      </w:r>
      <w:r w:rsidR="00793500">
        <w:rPr>
          <w:rFonts w:asciiTheme="majorHAnsi" w:hAnsiTheme="majorHAnsi" w:cstheme="majorHAnsi"/>
        </w:rPr>
        <w:t>.</w:t>
      </w:r>
    </w:p>
    <w:p w14:paraId="571DF383" w14:textId="60BC02B2" w:rsidR="00AD6513" w:rsidRPr="005A51F4" w:rsidRDefault="00AD6513" w:rsidP="004F29CF">
      <w:pPr>
        <w:jc w:val="both"/>
        <w:rPr>
          <w:rFonts w:asciiTheme="majorHAnsi" w:hAnsiTheme="majorHAnsi" w:cstheme="majorHAnsi"/>
        </w:rPr>
      </w:pPr>
      <w:r w:rsidRPr="005A51F4">
        <w:rPr>
          <w:rFonts w:asciiTheme="majorHAnsi" w:hAnsiTheme="majorHAnsi" w:cstheme="majorHAnsi"/>
        </w:rPr>
        <w:t>26.</w:t>
      </w:r>
      <w:r w:rsidR="009D5BD9">
        <w:rPr>
          <w:rFonts w:asciiTheme="majorHAnsi" w:hAnsiTheme="majorHAnsi" w:cstheme="majorHAnsi"/>
        </w:rPr>
        <w:t xml:space="preserve"> </w:t>
      </w:r>
      <w:r w:rsidRPr="005A51F4">
        <w:rPr>
          <w:rFonts w:asciiTheme="majorHAnsi" w:hAnsiTheme="majorHAnsi" w:cstheme="majorHAnsi"/>
        </w:rPr>
        <w:t>Schwegman</w:t>
      </w:r>
      <w:r w:rsidR="004A4D7C" w:rsidRPr="005A51F4">
        <w:rPr>
          <w:rFonts w:asciiTheme="majorHAnsi" w:hAnsiTheme="majorHAnsi" w:cstheme="majorHAnsi"/>
        </w:rPr>
        <w:t>,</w:t>
      </w:r>
      <w:r w:rsidRPr="005A51F4">
        <w:rPr>
          <w:rFonts w:asciiTheme="majorHAnsi" w:hAnsiTheme="majorHAnsi" w:cstheme="majorHAnsi"/>
        </w:rPr>
        <w:t xml:space="preserve"> J</w:t>
      </w:r>
      <w:r w:rsidR="004A4D7C" w:rsidRPr="005A51F4">
        <w:rPr>
          <w:rFonts w:asciiTheme="majorHAnsi" w:hAnsiTheme="majorHAnsi" w:cstheme="majorHAnsi"/>
        </w:rPr>
        <w:t>.</w:t>
      </w:r>
      <w:r w:rsidRPr="005A51F4">
        <w:rPr>
          <w:rFonts w:asciiTheme="majorHAnsi" w:hAnsiTheme="majorHAnsi" w:cstheme="majorHAnsi"/>
        </w:rPr>
        <w:t xml:space="preserve"> The natural divisions of Illinois. </w:t>
      </w:r>
      <w:r w:rsidR="00D64F38">
        <w:rPr>
          <w:rFonts w:asciiTheme="majorHAnsi" w:hAnsiTheme="majorHAnsi" w:cstheme="majorHAnsi"/>
        </w:rPr>
        <w:t>In</w:t>
      </w:r>
      <w:r w:rsidRPr="005A51F4">
        <w:rPr>
          <w:rFonts w:asciiTheme="majorHAnsi" w:hAnsiTheme="majorHAnsi" w:cstheme="majorHAnsi"/>
        </w:rPr>
        <w:t xml:space="preserve"> </w:t>
      </w:r>
      <w:r w:rsidRPr="00D64F38">
        <w:rPr>
          <w:rFonts w:asciiTheme="majorHAnsi" w:hAnsiTheme="majorHAnsi" w:cstheme="majorHAnsi"/>
          <w:i/>
          <w:iCs/>
        </w:rPr>
        <w:t>Guide to the vascular flora of Illinois</w:t>
      </w:r>
      <w:r w:rsidRPr="005A51F4">
        <w:rPr>
          <w:rFonts w:asciiTheme="majorHAnsi" w:hAnsiTheme="majorHAnsi" w:cstheme="majorHAnsi"/>
        </w:rPr>
        <w:t>.</w:t>
      </w:r>
      <w:r w:rsidR="00D64F38">
        <w:rPr>
          <w:rFonts w:asciiTheme="majorHAnsi" w:hAnsiTheme="majorHAnsi" w:cstheme="majorHAnsi"/>
        </w:rPr>
        <w:t xml:space="preserve"> Edited by </w:t>
      </w:r>
      <w:r w:rsidR="00D64F38" w:rsidRPr="005A51F4">
        <w:rPr>
          <w:rFonts w:asciiTheme="majorHAnsi" w:hAnsiTheme="majorHAnsi" w:cstheme="majorHAnsi"/>
        </w:rPr>
        <w:t xml:space="preserve">Mohlenbrock, </w:t>
      </w:r>
      <w:r w:rsidR="00D64F38">
        <w:rPr>
          <w:rFonts w:asciiTheme="majorHAnsi" w:hAnsiTheme="majorHAnsi" w:cstheme="majorHAnsi"/>
        </w:rPr>
        <w:t>R. H.,</w:t>
      </w:r>
      <w:r w:rsidR="00D64F38" w:rsidRPr="005A51F4">
        <w:rPr>
          <w:rFonts w:asciiTheme="majorHAnsi" w:hAnsiTheme="majorHAnsi" w:cstheme="majorHAnsi"/>
        </w:rPr>
        <w:t xml:space="preserve"> </w:t>
      </w:r>
      <w:r w:rsidR="00B03BCE">
        <w:rPr>
          <w:rFonts w:asciiTheme="majorHAnsi" w:hAnsiTheme="majorHAnsi" w:cstheme="majorHAnsi"/>
        </w:rPr>
        <w:t xml:space="preserve">1-47, </w:t>
      </w:r>
      <w:r w:rsidRPr="005A51F4">
        <w:rPr>
          <w:rFonts w:asciiTheme="majorHAnsi" w:hAnsiTheme="majorHAnsi" w:cstheme="majorHAnsi"/>
        </w:rPr>
        <w:t>Southern Illinois University Press</w:t>
      </w:r>
      <w:r w:rsidR="00C84AB3">
        <w:rPr>
          <w:rFonts w:asciiTheme="majorHAnsi" w:hAnsiTheme="majorHAnsi" w:cstheme="majorHAnsi"/>
        </w:rPr>
        <w:t>.</w:t>
      </w:r>
      <w:r w:rsidRPr="005A51F4">
        <w:rPr>
          <w:rFonts w:asciiTheme="majorHAnsi" w:hAnsiTheme="majorHAnsi" w:cstheme="majorHAnsi"/>
        </w:rPr>
        <w:t xml:space="preserve"> Carbondale, </w:t>
      </w:r>
      <w:r w:rsidR="005C7B1B">
        <w:rPr>
          <w:rFonts w:asciiTheme="majorHAnsi" w:hAnsiTheme="majorHAnsi" w:cstheme="majorHAnsi"/>
        </w:rPr>
        <w:t xml:space="preserve">IL </w:t>
      </w:r>
      <w:r w:rsidR="004A4D7C" w:rsidRPr="005A51F4">
        <w:rPr>
          <w:rFonts w:asciiTheme="majorHAnsi" w:hAnsiTheme="majorHAnsi" w:cstheme="majorHAnsi"/>
        </w:rPr>
        <w:t>(1975)</w:t>
      </w:r>
      <w:r w:rsidR="00793500">
        <w:rPr>
          <w:rFonts w:asciiTheme="majorHAnsi" w:hAnsiTheme="majorHAnsi" w:cstheme="majorHAnsi"/>
        </w:rPr>
        <w:t>.</w:t>
      </w:r>
    </w:p>
    <w:p w14:paraId="3313D35D" w14:textId="4BA028F7" w:rsidR="00AD6513" w:rsidRPr="005A51F4" w:rsidRDefault="00AD6513" w:rsidP="004F29CF">
      <w:pPr>
        <w:pStyle w:val="NoSpacing"/>
        <w:jc w:val="both"/>
        <w:rPr>
          <w:rFonts w:asciiTheme="majorHAnsi" w:hAnsiTheme="majorHAnsi" w:cstheme="majorHAnsi"/>
        </w:rPr>
      </w:pPr>
      <w:r w:rsidRPr="005A51F4">
        <w:rPr>
          <w:rFonts w:asciiTheme="majorHAnsi" w:hAnsiTheme="majorHAnsi" w:cstheme="majorHAnsi"/>
        </w:rPr>
        <w:t>27.</w:t>
      </w:r>
      <w:r w:rsidR="009D5BD9">
        <w:rPr>
          <w:rFonts w:asciiTheme="majorHAnsi" w:hAnsiTheme="majorHAnsi" w:cstheme="majorHAnsi"/>
        </w:rPr>
        <w:t xml:space="preserve"> </w:t>
      </w:r>
      <w:r w:rsidRPr="005A51F4">
        <w:rPr>
          <w:rFonts w:asciiTheme="majorHAnsi" w:hAnsiTheme="majorHAnsi" w:cstheme="majorHAnsi"/>
        </w:rPr>
        <w:t>Fralish</w:t>
      </w:r>
      <w:r w:rsidR="004A4D7C" w:rsidRPr="005A51F4">
        <w:rPr>
          <w:rFonts w:asciiTheme="majorHAnsi" w:hAnsiTheme="majorHAnsi" w:cstheme="majorHAnsi"/>
        </w:rPr>
        <w:t>,</w:t>
      </w:r>
      <w:r w:rsidRPr="005A51F4">
        <w:rPr>
          <w:rFonts w:asciiTheme="majorHAnsi" w:hAnsiTheme="majorHAnsi" w:cstheme="majorHAnsi"/>
        </w:rPr>
        <w:t xml:space="preserve"> J</w:t>
      </w:r>
      <w:r w:rsidR="004A4D7C" w:rsidRPr="005A51F4">
        <w:rPr>
          <w:rFonts w:asciiTheme="majorHAnsi" w:hAnsiTheme="majorHAnsi" w:cstheme="majorHAnsi"/>
        </w:rPr>
        <w:t xml:space="preserve">. </w:t>
      </w:r>
      <w:r w:rsidRPr="005A51F4">
        <w:rPr>
          <w:rFonts w:asciiTheme="majorHAnsi" w:hAnsiTheme="majorHAnsi" w:cstheme="majorHAnsi"/>
        </w:rPr>
        <w:t>S</w:t>
      </w:r>
      <w:r w:rsidR="004A4D7C" w:rsidRPr="005A51F4">
        <w:rPr>
          <w:rFonts w:asciiTheme="majorHAnsi" w:hAnsiTheme="majorHAnsi" w:cstheme="majorHAnsi"/>
        </w:rPr>
        <w:t>.</w:t>
      </w:r>
      <w:r w:rsidRPr="005A51F4">
        <w:rPr>
          <w:rFonts w:asciiTheme="majorHAnsi" w:hAnsiTheme="majorHAnsi" w:cstheme="majorHAnsi"/>
        </w:rPr>
        <w:t>,</w:t>
      </w:r>
      <w:r w:rsidR="004A4D7C" w:rsidRPr="005A51F4">
        <w:rPr>
          <w:rFonts w:asciiTheme="majorHAnsi" w:hAnsiTheme="majorHAnsi" w:cstheme="majorHAnsi"/>
        </w:rPr>
        <w:t xml:space="preserve"> </w:t>
      </w:r>
      <w:r w:rsidRPr="005A51F4">
        <w:rPr>
          <w:rFonts w:asciiTheme="majorHAnsi" w:hAnsiTheme="majorHAnsi" w:cstheme="majorHAnsi"/>
        </w:rPr>
        <w:t>McArdle</w:t>
      </w:r>
      <w:r w:rsidR="004A4D7C" w:rsidRPr="005A51F4">
        <w:rPr>
          <w:rFonts w:asciiTheme="majorHAnsi" w:hAnsiTheme="majorHAnsi" w:cstheme="majorHAnsi"/>
        </w:rPr>
        <w:t>,</w:t>
      </w:r>
      <w:r w:rsidRPr="005A51F4">
        <w:rPr>
          <w:rFonts w:asciiTheme="majorHAnsi" w:hAnsiTheme="majorHAnsi" w:cstheme="majorHAnsi"/>
        </w:rPr>
        <w:t xml:space="preserve"> T</w:t>
      </w:r>
      <w:r w:rsidR="004A4D7C" w:rsidRPr="005A51F4">
        <w:rPr>
          <w:rFonts w:asciiTheme="majorHAnsi" w:hAnsiTheme="majorHAnsi" w:cstheme="majorHAnsi"/>
        </w:rPr>
        <w:t xml:space="preserve">. </w:t>
      </w:r>
      <w:r w:rsidRPr="005A51F4">
        <w:rPr>
          <w:rFonts w:asciiTheme="majorHAnsi" w:hAnsiTheme="majorHAnsi" w:cstheme="majorHAnsi"/>
        </w:rPr>
        <w:t>G</w:t>
      </w:r>
      <w:r w:rsidR="004A4D7C" w:rsidRPr="005A51F4">
        <w:rPr>
          <w:rFonts w:asciiTheme="majorHAnsi" w:hAnsiTheme="majorHAnsi" w:cstheme="majorHAnsi"/>
        </w:rPr>
        <w:t>.</w:t>
      </w:r>
      <w:r w:rsidRPr="005A51F4">
        <w:rPr>
          <w:rFonts w:asciiTheme="majorHAnsi" w:hAnsiTheme="majorHAnsi" w:cstheme="majorHAnsi"/>
        </w:rPr>
        <w:t xml:space="preserve"> Forest dynamics across three century-length disturbance regimes in the Illinois Ozark hills. </w:t>
      </w:r>
      <w:r w:rsidRPr="005A51F4">
        <w:rPr>
          <w:rFonts w:asciiTheme="majorHAnsi" w:hAnsiTheme="majorHAnsi" w:cstheme="majorHAnsi"/>
          <w:i/>
        </w:rPr>
        <w:t>American</w:t>
      </w:r>
      <w:r w:rsidR="004A4D7C" w:rsidRPr="005A51F4">
        <w:rPr>
          <w:rFonts w:asciiTheme="majorHAnsi" w:hAnsiTheme="majorHAnsi" w:cstheme="majorHAnsi"/>
          <w:i/>
        </w:rPr>
        <w:t xml:space="preserve"> Midland Naturalist</w:t>
      </w:r>
      <w:r w:rsidR="0080343B">
        <w:rPr>
          <w:rFonts w:asciiTheme="majorHAnsi" w:hAnsiTheme="majorHAnsi" w:cstheme="majorHAnsi"/>
          <w:iCs/>
        </w:rPr>
        <w:t>.</w:t>
      </w:r>
      <w:r w:rsidR="004A4D7C" w:rsidRPr="005A51F4">
        <w:rPr>
          <w:rFonts w:asciiTheme="majorHAnsi" w:hAnsiTheme="majorHAnsi" w:cstheme="majorHAnsi"/>
        </w:rPr>
        <w:t xml:space="preserve"> </w:t>
      </w:r>
      <w:r w:rsidR="004A4D7C" w:rsidRPr="005A51F4">
        <w:rPr>
          <w:rFonts w:asciiTheme="majorHAnsi" w:hAnsiTheme="majorHAnsi" w:cstheme="majorHAnsi"/>
          <w:b/>
        </w:rPr>
        <w:t>162</w:t>
      </w:r>
      <w:r w:rsidR="004A4D7C" w:rsidRPr="005A51F4">
        <w:rPr>
          <w:rFonts w:asciiTheme="majorHAnsi" w:hAnsiTheme="majorHAnsi" w:cstheme="majorHAnsi"/>
        </w:rPr>
        <w:t>, 418-449 (2009)</w:t>
      </w:r>
      <w:r w:rsidR="00793500">
        <w:rPr>
          <w:rFonts w:asciiTheme="majorHAnsi" w:hAnsiTheme="majorHAnsi" w:cstheme="majorHAnsi"/>
        </w:rPr>
        <w:t>.</w:t>
      </w:r>
    </w:p>
    <w:p w14:paraId="1AA06A68" w14:textId="4837C8E6" w:rsidR="00AD6513" w:rsidRPr="005A51F4" w:rsidRDefault="00AD6513" w:rsidP="004F29CF">
      <w:pPr>
        <w:pStyle w:val="NoSpacing"/>
        <w:jc w:val="both"/>
        <w:rPr>
          <w:rFonts w:asciiTheme="majorHAnsi" w:hAnsiTheme="majorHAnsi" w:cstheme="majorHAnsi"/>
        </w:rPr>
      </w:pPr>
      <w:r w:rsidRPr="005A51F4">
        <w:rPr>
          <w:rFonts w:asciiTheme="majorHAnsi" w:hAnsiTheme="majorHAnsi" w:cstheme="majorHAnsi"/>
        </w:rPr>
        <w:t>28.</w:t>
      </w:r>
      <w:r w:rsidR="009D5BD9">
        <w:rPr>
          <w:rFonts w:asciiTheme="majorHAnsi" w:hAnsiTheme="majorHAnsi" w:cstheme="majorHAnsi"/>
        </w:rPr>
        <w:t xml:space="preserve"> </w:t>
      </w:r>
      <w:r w:rsidRPr="005A51F4">
        <w:rPr>
          <w:rFonts w:asciiTheme="majorHAnsi" w:hAnsiTheme="majorHAnsi" w:cstheme="majorHAnsi"/>
        </w:rPr>
        <w:t>Thompson</w:t>
      </w:r>
      <w:r w:rsidR="004A4D7C" w:rsidRPr="005A51F4">
        <w:rPr>
          <w:rFonts w:asciiTheme="majorHAnsi" w:hAnsiTheme="majorHAnsi" w:cstheme="majorHAnsi"/>
        </w:rPr>
        <w:t>,</w:t>
      </w:r>
      <w:r w:rsidRPr="005A51F4">
        <w:rPr>
          <w:rFonts w:asciiTheme="majorHAnsi" w:hAnsiTheme="majorHAnsi" w:cstheme="majorHAnsi"/>
        </w:rPr>
        <w:t xml:space="preserve"> F</w:t>
      </w:r>
      <w:r w:rsidR="004A4D7C" w:rsidRPr="005A51F4">
        <w:rPr>
          <w:rFonts w:asciiTheme="majorHAnsi" w:hAnsiTheme="majorHAnsi" w:cstheme="majorHAnsi"/>
        </w:rPr>
        <w:t xml:space="preserve">. </w:t>
      </w:r>
      <w:r w:rsidRPr="005A51F4">
        <w:rPr>
          <w:rFonts w:asciiTheme="majorHAnsi" w:hAnsiTheme="majorHAnsi" w:cstheme="majorHAnsi"/>
        </w:rPr>
        <w:t>R</w:t>
      </w:r>
      <w:r w:rsidR="004A4D7C" w:rsidRPr="005A51F4">
        <w:rPr>
          <w:rFonts w:asciiTheme="majorHAnsi" w:hAnsiTheme="majorHAnsi" w:cstheme="majorHAnsi"/>
        </w:rPr>
        <w:t>.</w:t>
      </w:r>
      <w:r w:rsidRPr="005A51F4">
        <w:rPr>
          <w:rFonts w:asciiTheme="majorHAnsi" w:hAnsiTheme="majorHAnsi" w:cstheme="majorHAnsi"/>
        </w:rPr>
        <w:t xml:space="preserve"> The Hoosier-Shawnee Ecological Assessment 3</w:t>
      </w:r>
      <w:r w:rsidRPr="005A51F4">
        <w:rPr>
          <w:rFonts w:asciiTheme="majorHAnsi" w:hAnsiTheme="majorHAnsi" w:cstheme="majorHAnsi"/>
          <w:vertAlign w:val="superscript"/>
        </w:rPr>
        <w:t>rd</w:t>
      </w:r>
      <w:r w:rsidRPr="005A51F4">
        <w:rPr>
          <w:rFonts w:asciiTheme="majorHAnsi" w:hAnsiTheme="majorHAnsi" w:cstheme="majorHAnsi"/>
        </w:rPr>
        <w:t xml:space="preserve"> Edition. General Technical Report. NC-244. U.S. Department of Agriculture, Forest Service, North Central Research Station. St. Paul, M</w:t>
      </w:r>
      <w:r w:rsidR="00E74FCE">
        <w:rPr>
          <w:rFonts w:asciiTheme="majorHAnsi" w:hAnsiTheme="majorHAnsi" w:cstheme="majorHAnsi"/>
        </w:rPr>
        <w:t xml:space="preserve">N </w:t>
      </w:r>
      <w:r w:rsidR="004A4D7C" w:rsidRPr="005A51F4">
        <w:rPr>
          <w:rFonts w:asciiTheme="majorHAnsi" w:hAnsiTheme="majorHAnsi" w:cstheme="majorHAnsi"/>
        </w:rPr>
        <w:t>(2004)</w:t>
      </w:r>
      <w:r w:rsidR="00793500">
        <w:rPr>
          <w:rFonts w:asciiTheme="majorHAnsi" w:hAnsiTheme="majorHAnsi" w:cstheme="majorHAnsi"/>
        </w:rPr>
        <w:t>.</w:t>
      </w:r>
    </w:p>
    <w:p w14:paraId="171EE689" w14:textId="3EE52586" w:rsidR="00AD6513" w:rsidRPr="005A51F4" w:rsidRDefault="00AD6513" w:rsidP="004F29CF">
      <w:pPr>
        <w:jc w:val="both"/>
        <w:rPr>
          <w:rFonts w:asciiTheme="majorHAnsi" w:hAnsiTheme="majorHAnsi" w:cstheme="majorHAnsi"/>
        </w:rPr>
      </w:pPr>
      <w:r w:rsidRPr="005A51F4">
        <w:rPr>
          <w:rFonts w:asciiTheme="majorHAnsi" w:hAnsiTheme="majorHAnsi" w:cstheme="majorHAnsi"/>
        </w:rPr>
        <w:t>29.</w:t>
      </w:r>
      <w:r w:rsidR="009D5BD9">
        <w:rPr>
          <w:rFonts w:asciiTheme="majorHAnsi" w:hAnsiTheme="majorHAnsi" w:cstheme="majorHAnsi"/>
        </w:rPr>
        <w:t xml:space="preserve"> </w:t>
      </w:r>
      <w:r w:rsidRPr="005A51F4">
        <w:rPr>
          <w:rFonts w:asciiTheme="majorHAnsi" w:hAnsiTheme="majorHAnsi" w:cstheme="majorHAnsi"/>
        </w:rPr>
        <w:t>Townes</w:t>
      </w:r>
      <w:r w:rsidR="007D4210" w:rsidRPr="005A51F4">
        <w:rPr>
          <w:rFonts w:asciiTheme="majorHAnsi" w:hAnsiTheme="majorHAnsi" w:cstheme="majorHAnsi"/>
        </w:rPr>
        <w:t>,</w:t>
      </w:r>
      <w:r w:rsidRPr="005A51F4">
        <w:rPr>
          <w:rFonts w:asciiTheme="majorHAnsi" w:hAnsiTheme="majorHAnsi" w:cstheme="majorHAnsi"/>
        </w:rPr>
        <w:t xml:space="preserve"> H. A light-weight Malaise trap. </w:t>
      </w:r>
      <w:r w:rsidRPr="005A51F4">
        <w:rPr>
          <w:rFonts w:asciiTheme="majorHAnsi" w:hAnsiTheme="majorHAnsi" w:cstheme="majorHAnsi"/>
          <w:bCs/>
          <w:i/>
          <w:iCs/>
        </w:rPr>
        <w:t>Entomological News</w:t>
      </w:r>
      <w:r w:rsidR="008E0EA2" w:rsidRPr="005A51F4">
        <w:rPr>
          <w:rFonts w:asciiTheme="majorHAnsi" w:hAnsiTheme="majorHAnsi" w:cstheme="majorHAnsi"/>
        </w:rPr>
        <w:t>.</w:t>
      </w:r>
      <w:r w:rsidRPr="005A51F4">
        <w:rPr>
          <w:rFonts w:asciiTheme="majorHAnsi" w:hAnsiTheme="majorHAnsi" w:cstheme="majorHAnsi"/>
          <w:bCs/>
          <w:iCs/>
        </w:rPr>
        <w:t xml:space="preserve"> </w:t>
      </w:r>
      <w:r w:rsidR="007D4210" w:rsidRPr="005A51F4">
        <w:rPr>
          <w:rFonts w:asciiTheme="majorHAnsi" w:hAnsiTheme="majorHAnsi" w:cstheme="majorHAnsi"/>
          <w:b/>
          <w:bCs/>
        </w:rPr>
        <w:t>83</w:t>
      </w:r>
      <w:r w:rsidR="007D4210" w:rsidRPr="005A51F4">
        <w:rPr>
          <w:rFonts w:asciiTheme="majorHAnsi" w:hAnsiTheme="majorHAnsi" w:cstheme="majorHAnsi"/>
          <w:bCs/>
        </w:rPr>
        <w:t xml:space="preserve">, </w:t>
      </w:r>
      <w:r w:rsidR="007D4210" w:rsidRPr="005A51F4">
        <w:rPr>
          <w:rFonts w:asciiTheme="majorHAnsi" w:hAnsiTheme="majorHAnsi" w:cstheme="majorHAnsi"/>
        </w:rPr>
        <w:t>239-247 (1972)</w:t>
      </w:r>
      <w:r w:rsidR="00793500">
        <w:rPr>
          <w:rFonts w:asciiTheme="majorHAnsi" w:hAnsiTheme="majorHAnsi" w:cstheme="majorHAnsi"/>
        </w:rPr>
        <w:t>.</w:t>
      </w:r>
    </w:p>
    <w:p w14:paraId="177EC594" w14:textId="49A63C97"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30.</w:t>
      </w:r>
      <w:r w:rsidR="009D5BD9">
        <w:rPr>
          <w:rFonts w:asciiTheme="majorHAnsi" w:hAnsiTheme="majorHAnsi" w:cstheme="majorHAnsi"/>
        </w:rPr>
        <w:t xml:space="preserve"> </w:t>
      </w:r>
      <w:r w:rsidRPr="005A51F4">
        <w:rPr>
          <w:rFonts w:asciiTheme="majorHAnsi" w:hAnsiTheme="majorHAnsi" w:cstheme="majorHAnsi"/>
        </w:rPr>
        <w:t>Wilkening</w:t>
      </w:r>
      <w:r w:rsidR="007D4210" w:rsidRPr="005A51F4">
        <w:rPr>
          <w:rFonts w:asciiTheme="majorHAnsi" w:hAnsiTheme="majorHAnsi" w:cstheme="majorHAnsi"/>
        </w:rPr>
        <w:t>,</w:t>
      </w:r>
      <w:r w:rsidRPr="005A51F4">
        <w:rPr>
          <w:rFonts w:asciiTheme="majorHAnsi" w:hAnsiTheme="majorHAnsi" w:cstheme="majorHAnsi"/>
        </w:rPr>
        <w:t xml:space="preserve"> J.</w:t>
      </w:r>
      <w:r w:rsidR="007D4210" w:rsidRPr="005A51F4">
        <w:rPr>
          <w:rFonts w:asciiTheme="majorHAnsi" w:hAnsiTheme="majorHAnsi" w:cstheme="majorHAnsi"/>
        </w:rPr>
        <w:t>,</w:t>
      </w:r>
      <w:r w:rsidRPr="005A51F4">
        <w:rPr>
          <w:rFonts w:asciiTheme="majorHAnsi" w:hAnsiTheme="majorHAnsi" w:cstheme="majorHAnsi"/>
        </w:rPr>
        <w:t xml:space="preserve"> Foltz, J. L., Atkonson T. H.,</w:t>
      </w:r>
      <w:r w:rsidR="007D4210" w:rsidRPr="005A51F4">
        <w:rPr>
          <w:rFonts w:asciiTheme="majorHAnsi" w:hAnsiTheme="majorHAnsi" w:cstheme="majorHAnsi"/>
        </w:rPr>
        <w:t xml:space="preserve"> </w:t>
      </w:r>
      <w:r w:rsidRPr="005A51F4">
        <w:rPr>
          <w:rFonts w:asciiTheme="majorHAnsi" w:hAnsiTheme="majorHAnsi" w:cstheme="majorHAnsi"/>
        </w:rPr>
        <w:t xml:space="preserve">Connor, M. D. An omnidirectional flight trap for ascending and descending insects. </w:t>
      </w:r>
      <w:r w:rsidRPr="005A51F4">
        <w:rPr>
          <w:rFonts w:asciiTheme="majorHAnsi" w:hAnsiTheme="majorHAnsi" w:cstheme="majorHAnsi"/>
          <w:bCs/>
          <w:i/>
          <w:iCs/>
        </w:rPr>
        <w:t>Canadian Entomologist</w:t>
      </w:r>
      <w:r w:rsidR="008E0EA2" w:rsidRPr="005A51F4">
        <w:rPr>
          <w:rFonts w:asciiTheme="majorHAnsi" w:hAnsiTheme="majorHAnsi" w:cstheme="majorHAnsi"/>
        </w:rPr>
        <w:t>.</w:t>
      </w:r>
      <w:r w:rsidRPr="005A51F4">
        <w:rPr>
          <w:rFonts w:asciiTheme="majorHAnsi" w:hAnsiTheme="majorHAnsi" w:cstheme="majorHAnsi"/>
          <w:b/>
          <w:bCs/>
          <w:i/>
          <w:iCs/>
        </w:rPr>
        <w:t xml:space="preserve"> </w:t>
      </w:r>
      <w:r w:rsidRPr="005A51F4">
        <w:rPr>
          <w:rFonts w:asciiTheme="majorHAnsi" w:hAnsiTheme="majorHAnsi" w:cstheme="majorHAnsi"/>
          <w:b/>
          <w:bCs/>
        </w:rPr>
        <w:t>113</w:t>
      </w:r>
      <w:r w:rsidR="007D4210" w:rsidRPr="005A51F4">
        <w:rPr>
          <w:rFonts w:asciiTheme="majorHAnsi" w:hAnsiTheme="majorHAnsi" w:cstheme="majorHAnsi"/>
          <w:b/>
          <w:bCs/>
        </w:rPr>
        <w:t xml:space="preserve">, </w:t>
      </w:r>
      <w:r w:rsidRPr="005A51F4">
        <w:rPr>
          <w:rFonts w:asciiTheme="majorHAnsi" w:hAnsiTheme="majorHAnsi" w:cstheme="majorHAnsi"/>
        </w:rPr>
        <w:t>4</w:t>
      </w:r>
      <w:r w:rsidR="007D4210" w:rsidRPr="005A51F4">
        <w:rPr>
          <w:rFonts w:asciiTheme="majorHAnsi" w:hAnsiTheme="majorHAnsi" w:cstheme="majorHAnsi"/>
        </w:rPr>
        <w:t>53-455 (1981)</w:t>
      </w:r>
      <w:r w:rsidR="00793500">
        <w:rPr>
          <w:rFonts w:asciiTheme="majorHAnsi" w:hAnsiTheme="majorHAnsi" w:cstheme="majorHAnsi"/>
        </w:rPr>
        <w:t>.</w:t>
      </w:r>
    </w:p>
    <w:p w14:paraId="756E6DE5" w14:textId="3ED3FDA6"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31.</w:t>
      </w:r>
      <w:r w:rsidR="009D5BD9">
        <w:rPr>
          <w:rFonts w:asciiTheme="majorHAnsi" w:hAnsiTheme="majorHAnsi" w:cstheme="majorHAnsi"/>
        </w:rPr>
        <w:t xml:space="preserve"> </w:t>
      </w:r>
      <w:r w:rsidR="007D4210" w:rsidRPr="005A51F4">
        <w:rPr>
          <w:rFonts w:asciiTheme="majorHAnsi" w:hAnsiTheme="majorHAnsi" w:cstheme="majorHAnsi"/>
        </w:rPr>
        <w:t xml:space="preserve">Basset, Y. </w:t>
      </w:r>
      <w:r w:rsidRPr="005A51F4">
        <w:rPr>
          <w:rFonts w:asciiTheme="majorHAnsi" w:hAnsiTheme="majorHAnsi" w:cstheme="majorHAnsi"/>
        </w:rPr>
        <w:t xml:space="preserve">A composite interception trap for sampling arthropods in tree canopies. </w:t>
      </w:r>
      <w:r w:rsidRPr="005A51F4">
        <w:rPr>
          <w:rFonts w:asciiTheme="majorHAnsi" w:hAnsiTheme="majorHAnsi" w:cstheme="majorHAnsi"/>
          <w:i/>
        </w:rPr>
        <w:t>Aust</w:t>
      </w:r>
      <w:r w:rsidR="007D4210" w:rsidRPr="005A51F4">
        <w:rPr>
          <w:rFonts w:asciiTheme="majorHAnsi" w:hAnsiTheme="majorHAnsi" w:cstheme="majorHAnsi"/>
          <w:i/>
        </w:rPr>
        <w:t>ralian Journal of Entomology</w:t>
      </w:r>
      <w:r w:rsidR="008E0EA2" w:rsidRPr="005A51F4">
        <w:rPr>
          <w:rFonts w:asciiTheme="majorHAnsi" w:hAnsiTheme="majorHAnsi" w:cstheme="majorHAnsi"/>
        </w:rPr>
        <w:t>.</w:t>
      </w:r>
      <w:r w:rsidRPr="005A51F4">
        <w:rPr>
          <w:rFonts w:asciiTheme="majorHAnsi" w:hAnsiTheme="majorHAnsi" w:cstheme="majorHAnsi"/>
        </w:rPr>
        <w:t xml:space="preserve"> </w:t>
      </w:r>
      <w:r w:rsidRPr="005A51F4">
        <w:rPr>
          <w:rFonts w:asciiTheme="majorHAnsi" w:hAnsiTheme="majorHAnsi" w:cstheme="majorHAnsi"/>
          <w:b/>
        </w:rPr>
        <w:t>27</w:t>
      </w:r>
      <w:r w:rsidRPr="005A51F4">
        <w:rPr>
          <w:rFonts w:asciiTheme="majorHAnsi" w:hAnsiTheme="majorHAnsi" w:cstheme="majorHAnsi"/>
        </w:rPr>
        <w:t>, 213</w:t>
      </w:r>
      <w:r w:rsidR="007D4210" w:rsidRPr="005A51F4">
        <w:rPr>
          <w:rFonts w:asciiTheme="majorHAnsi" w:eastAsia="AdvOT596495f2+20" w:hAnsiTheme="majorHAnsi" w:cstheme="majorHAnsi"/>
        </w:rPr>
        <w:t>-</w:t>
      </w:r>
      <w:r w:rsidR="007D4210" w:rsidRPr="005A51F4">
        <w:rPr>
          <w:rFonts w:asciiTheme="majorHAnsi" w:hAnsiTheme="majorHAnsi" w:cstheme="majorHAnsi"/>
        </w:rPr>
        <w:t>219 (1988)</w:t>
      </w:r>
      <w:r w:rsidR="00793500">
        <w:rPr>
          <w:rFonts w:asciiTheme="majorHAnsi" w:hAnsiTheme="majorHAnsi" w:cstheme="majorHAnsi"/>
        </w:rPr>
        <w:t>.</w:t>
      </w:r>
    </w:p>
    <w:p w14:paraId="287ACDB3" w14:textId="585ED6F7"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32.</w:t>
      </w:r>
      <w:r w:rsidR="009D5BD9">
        <w:rPr>
          <w:rFonts w:asciiTheme="majorHAnsi" w:hAnsiTheme="majorHAnsi" w:cstheme="majorHAnsi"/>
        </w:rPr>
        <w:t xml:space="preserve"> </w:t>
      </w:r>
      <w:r w:rsidRPr="005A51F4">
        <w:rPr>
          <w:rFonts w:asciiTheme="majorHAnsi" w:hAnsiTheme="majorHAnsi" w:cstheme="majorHAnsi"/>
        </w:rPr>
        <w:t>Bowden, J. An analysis of factors affecting catches of insects in light traps.</w:t>
      </w:r>
      <w:r w:rsidR="007D4210" w:rsidRPr="005A51F4">
        <w:rPr>
          <w:rFonts w:asciiTheme="majorHAnsi" w:hAnsiTheme="majorHAnsi" w:cstheme="majorHAnsi"/>
        </w:rPr>
        <w:t xml:space="preserve"> </w:t>
      </w:r>
      <w:r w:rsidR="007D4210" w:rsidRPr="005A51F4">
        <w:rPr>
          <w:rFonts w:asciiTheme="majorHAnsi" w:hAnsiTheme="majorHAnsi" w:cstheme="majorHAnsi"/>
          <w:i/>
        </w:rPr>
        <w:t>Bulletin of Entomological R</w:t>
      </w:r>
      <w:r w:rsidRPr="005A51F4">
        <w:rPr>
          <w:rFonts w:asciiTheme="majorHAnsi" w:hAnsiTheme="majorHAnsi" w:cstheme="majorHAnsi"/>
          <w:i/>
        </w:rPr>
        <w:t>esearch</w:t>
      </w:r>
      <w:r w:rsidR="008E0EA2" w:rsidRPr="005A51F4">
        <w:rPr>
          <w:rFonts w:asciiTheme="majorHAnsi" w:hAnsiTheme="majorHAnsi" w:cstheme="majorHAnsi"/>
        </w:rPr>
        <w:t>.</w:t>
      </w:r>
      <w:r w:rsidRPr="005A51F4">
        <w:rPr>
          <w:rFonts w:asciiTheme="majorHAnsi" w:hAnsiTheme="majorHAnsi" w:cstheme="majorHAnsi"/>
        </w:rPr>
        <w:t xml:space="preserve"> </w:t>
      </w:r>
      <w:r w:rsidR="007D4210" w:rsidRPr="005A51F4">
        <w:rPr>
          <w:rFonts w:asciiTheme="majorHAnsi" w:hAnsiTheme="majorHAnsi" w:cstheme="majorHAnsi"/>
          <w:b/>
        </w:rPr>
        <w:t>72</w:t>
      </w:r>
      <w:r w:rsidR="007D4210" w:rsidRPr="005A51F4">
        <w:rPr>
          <w:rFonts w:asciiTheme="majorHAnsi" w:hAnsiTheme="majorHAnsi" w:cstheme="majorHAnsi"/>
        </w:rPr>
        <w:t>, 535-556 (1982)</w:t>
      </w:r>
      <w:r w:rsidR="00793500">
        <w:rPr>
          <w:rFonts w:asciiTheme="majorHAnsi" w:hAnsiTheme="majorHAnsi" w:cstheme="majorHAnsi"/>
        </w:rPr>
        <w:t>.</w:t>
      </w:r>
    </w:p>
    <w:p w14:paraId="0A3207E6" w14:textId="49516A7B" w:rsidR="00AD6513" w:rsidRPr="005A51F4" w:rsidRDefault="00AD6513" w:rsidP="004F29CF">
      <w:pPr>
        <w:autoSpaceDE w:val="0"/>
        <w:autoSpaceDN w:val="0"/>
        <w:adjustRightInd w:val="0"/>
        <w:jc w:val="both"/>
        <w:rPr>
          <w:rFonts w:asciiTheme="majorHAnsi" w:hAnsiTheme="majorHAnsi" w:cstheme="majorHAnsi"/>
          <w:color w:val="000000" w:themeColor="text1"/>
        </w:rPr>
      </w:pPr>
      <w:r w:rsidRPr="005A51F4">
        <w:rPr>
          <w:rFonts w:asciiTheme="majorHAnsi" w:eastAsia="AdvGulliv-R" w:hAnsiTheme="majorHAnsi" w:cstheme="majorHAnsi"/>
          <w:color w:val="000000" w:themeColor="text1"/>
        </w:rPr>
        <w:t>33.</w:t>
      </w:r>
      <w:r w:rsidR="009D5BD9">
        <w:rPr>
          <w:rFonts w:asciiTheme="majorHAnsi" w:eastAsia="AdvGulliv-R" w:hAnsiTheme="majorHAnsi" w:cstheme="majorHAnsi"/>
          <w:color w:val="000000" w:themeColor="text1"/>
        </w:rPr>
        <w:t xml:space="preserve"> </w:t>
      </w:r>
      <w:r w:rsidRPr="005A51F4">
        <w:rPr>
          <w:rFonts w:asciiTheme="majorHAnsi" w:eastAsia="AdvGulliv-R" w:hAnsiTheme="majorHAnsi" w:cstheme="majorHAnsi"/>
          <w:color w:val="000000" w:themeColor="text1"/>
        </w:rPr>
        <w:t>Müller</w:t>
      </w:r>
      <w:r w:rsidR="007D4210" w:rsidRPr="005A51F4">
        <w:rPr>
          <w:rFonts w:asciiTheme="majorHAnsi" w:eastAsia="AdvGulliv-R" w:hAnsiTheme="majorHAnsi" w:cstheme="majorHAnsi"/>
          <w:color w:val="000000" w:themeColor="text1"/>
        </w:rPr>
        <w:t>,</w:t>
      </w:r>
      <w:r w:rsidRPr="005A51F4">
        <w:rPr>
          <w:rFonts w:asciiTheme="majorHAnsi" w:eastAsia="AdvGulliv-R" w:hAnsiTheme="majorHAnsi" w:cstheme="majorHAnsi"/>
          <w:color w:val="000000" w:themeColor="text1"/>
        </w:rPr>
        <w:t xml:space="preserve"> J</w:t>
      </w:r>
      <w:r w:rsidR="007D4210" w:rsidRPr="005A51F4">
        <w:rPr>
          <w:rFonts w:asciiTheme="majorHAnsi" w:eastAsia="AdvGulliv-R" w:hAnsiTheme="majorHAnsi" w:cstheme="majorHAnsi"/>
          <w:color w:val="000000" w:themeColor="text1"/>
        </w:rPr>
        <w:t>.</w:t>
      </w:r>
      <w:r w:rsidR="008E0EA2">
        <w:rPr>
          <w:rFonts w:asciiTheme="majorHAnsi" w:eastAsia="AdvGulliv-R" w:hAnsiTheme="majorHAnsi" w:cstheme="majorHAnsi"/>
          <w:color w:val="000000" w:themeColor="text1"/>
        </w:rPr>
        <w:t xml:space="preserve"> et al.</w:t>
      </w:r>
      <w:r w:rsidRPr="005A51F4">
        <w:rPr>
          <w:rFonts w:asciiTheme="majorHAnsi" w:hAnsiTheme="majorHAnsi" w:cstheme="majorHAnsi"/>
          <w:color w:val="000000" w:themeColor="text1"/>
        </w:rPr>
        <w:t xml:space="preserve"> </w:t>
      </w:r>
      <w:r w:rsidRPr="005A51F4">
        <w:rPr>
          <w:rFonts w:asciiTheme="majorHAnsi" w:eastAsia="AdvGulliv-R" w:hAnsiTheme="majorHAnsi" w:cstheme="majorHAnsi"/>
          <w:color w:val="000000" w:themeColor="text1"/>
        </w:rPr>
        <w:t>Airborne LiDAR reveals context dependence in the effects of canopy</w:t>
      </w:r>
      <w:r w:rsidRPr="005A51F4">
        <w:rPr>
          <w:rFonts w:asciiTheme="majorHAnsi" w:hAnsiTheme="majorHAnsi" w:cstheme="majorHAnsi"/>
          <w:color w:val="000000" w:themeColor="text1"/>
        </w:rPr>
        <w:t xml:space="preserve"> </w:t>
      </w:r>
      <w:r w:rsidRPr="005A51F4">
        <w:rPr>
          <w:rFonts w:asciiTheme="majorHAnsi" w:eastAsia="AdvGulliv-R" w:hAnsiTheme="majorHAnsi" w:cstheme="majorHAnsi"/>
          <w:color w:val="000000" w:themeColor="text1"/>
        </w:rPr>
        <w:t xml:space="preserve">architecture on arthropod diversity. </w:t>
      </w:r>
      <w:r w:rsidRPr="005A51F4">
        <w:rPr>
          <w:rFonts w:asciiTheme="majorHAnsi" w:eastAsia="AdvGulliv-R" w:hAnsiTheme="majorHAnsi" w:cstheme="majorHAnsi"/>
          <w:i/>
          <w:color w:val="000000" w:themeColor="text1"/>
        </w:rPr>
        <w:t>Forest Ecology and Management</w:t>
      </w:r>
      <w:r w:rsidR="005F095D" w:rsidRPr="005A51F4">
        <w:rPr>
          <w:rFonts w:asciiTheme="majorHAnsi" w:eastAsia="AdvGulliv-R" w:hAnsiTheme="majorHAnsi" w:cstheme="majorHAnsi"/>
          <w:color w:val="000000" w:themeColor="text1"/>
        </w:rPr>
        <w:t>.</w:t>
      </w:r>
      <w:r w:rsidR="007D4210" w:rsidRPr="005A51F4">
        <w:rPr>
          <w:rFonts w:asciiTheme="majorHAnsi" w:eastAsia="AdvGulliv-R" w:hAnsiTheme="majorHAnsi" w:cstheme="majorHAnsi"/>
          <w:color w:val="000000" w:themeColor="text1"/>
        </w:rPr>
        <w:t xml:space="preserve"> </w:t>
      </w:r>
      <w:r w:rsidR="007D4210" w:rsidRPr="005A51F4">
        <w:rPr>
          <w:rFonts w:asciiTheme="majorHAnsi" w:eastAsia="AdvGulliv-R" w:hAnsiTheme="majorHAnsi" w:cstheme="majorHAnsi"/>
          <w:b/>
          <w:color w:val="000000" w:themeColor="text1"/>
        </w:rPr>
        <w:t>312</w:t>
      </w:r>
      <w:r w:rsidR="007D4210" w:rsidRPr="005A51F4">
        <w:rPr>
          <w:rFonts w:asciiTheme="majorHAnsi" w:eastAsia="AdvGulliv-R" w:hAnsiTheme="majorHAnsi" w:cstheme="majorHAnsi"/>
          <w:color w:val="000000" w:themeColor="text1"/>
        </w:rPr>
        <w:t>, 129-</w:t>
      </w:r>
      <w:r w:rsidRPr="005A51F4">
        <w:rPr>
          <w:rFonts w:asciiTheme="majorHAnsi" w:eastAsia="AdvGulliv-R" w:hAnsiTheme="majorHAnsi" w:cstheme="majorHAnsi"/>
          <w:color w:val="000000" w:themeColor="text1"/>
        </w:rPr>
        <w:t>137</w:t>
      </w:r>
      <w:r w:rsidR="007D4210" w:rsidRPr="005A51F4">
        <w:rPr>
          <w:rFonts w:asciiTheme="majorHAnsi" w:eastAsia="AdvGulliv-R" w:hAnsiTheme="majorHAnsi" w:cstheme="majorHAnsi"/>
          <w:color w:val="000000" w:themeColor="text1"/>
        </w:rPr>
        <w:t xml:space="preserve"> (2014)</w:t>
      </w:r>
      <w:r w:rsidR="00793500">
        <w:rPr>
          <w:rFonts w:asciiTheme="majorHAnsi" w:eastAsia="AdvGulliv-R" w:hAnsiTheme="majorHAnsi" w:cstheme="majorHAnsi"/>
          <w:color w:val="000000" w:themeColor="text1"/>
        </w:rPr>
        <w:t>.</w:t>
      </w:r>
    </w:p>
    <w:p w14:paraId="3C65BB0D" w14:textId="78910A27"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34.</w:t>
      </w:r>
      <w:r w:rsidR="009D5BD9">
        <w:rPr>
          <w:rFonts w:asciiTheme="majorHAnsi" w:hAnsiTheme="majorHAnsi" w:cstheme="majorHAnsi"/>
        </w:rPr>
        <w:t xml:space="preserve"> </w:t>
      </w:r>
      <w:r w:rsidR="007D4210" w:rsidRPr="005A51F4">
        <w:rPr>
          <w:rFonts w:asciiTheme="majorHAnsi" w:hAnsiTheme="majorHAnsi" w:cstheme="majorHAnsi"/>
        </w:rPr>
        <w:t>Southwood, T. R. E.</w:t>
      </w:r>
      <w:r w:rsidRPr="005A51F4">
        <w:rPr>
          <w:rFonts w:asciiTheme="majorHAnsi" w:hAnsiTheme="majorHAnsi" w:cstheme="majorHAnsi"/>
        </w:rPr>
        <w:t xml:space="preserve"> The components of diversity. </w:t>
      </w:r>
      <w:r w:rsidR="00250980">
        <w:rPr>
          <w:rFonts w:asciiTheme="majorHAnsi" w:hAnsiTheme="majorHAnsi" w:cstheme="majorHAnsi"/>
        </w:rPr>
        <w:t xml:space="preserve">In </w:t>
      </w:r>
      <w:r w:rsidRPr="00250980">
        <w:rPr>
          <w:rFonts w:asciiTheme="majorHAnsi" w:hAnsiTheme="majorHAnsi" w:cstheme="majorHAnsi"/>
          <w:i/>
          <w:iCs/>
        </w:rPr>
        <w:t>Diversity of Insect Faunas</w:t>
      </w:r>
      <w:r w:rsidR="00250980">
        <w:rPr>
          <w:rFonts w:asciiTheme="majorHAnsi" w:hAnsiTheme="majorHAnsi" w:cstheme="majorHAnsi"/>
        </w:rPr>
        <w:t>.</w:t>
      </w:r>
      <w:r w:rsidRPr="005A51F4">
        <w:rPr>
          <w:rFonts w:asciiTheme="majorHAnsi" w:hAnsiTheme="majorHAnsi" w:cstheme="majorHAnsi"/>
        </w:rPr>
        <w:t xml:space="preserve"> Ed</w:t>
      </w:r>
      <w:r w:rsidR="00250980">
        <w:rPr>
          <w:rFonts w:asciiTheme="majorHAnsi" w:hAnsiTheme="majorHAnsi" w:cstheme="majorHAnsi"/>
        </w:rPr>
        <w:t>ited</w:t>
      </w:r>
      <w:r w:rsidRPr="005A51F4">
        <w:rPr>
          <w:rFonts w:asciiTheme="majorHAnsi" w:hAnsiTheme="majorHAnsi" w:cstheme="majorHAnsi"/>
        </w:rPr>
        <w:t xml:space="preserve"> by Mound</w:t>
      </w:r>
      <w:r w:rsidR="00250980">
        <w:rPr>
          <w:rFonts w:asciiTheme="majorHAnsi" w:hAnsiTheme="majorHAnsi" w:cstheme="majorHAnsi"/>
        </w:rPr>
        <w:t xml:space="preserve">, </w:t>
      </w:r>
      <w:r w:rsidR="00250980" w:rsidRPr="005A51F4">
        <w:rPr>
          <w:rFonts w:asciiTheme="majorHAnsi" w:hAnsiTheme="majorHAnsi" w:cstheme="majorHAnsi"/>
        </w:rPr>
        <w:t>L. A.</w:t>
      </w:r>
      <w:r w:rsidR="00250980">
        <w:rPr>
          <w:rFonts w:asciiTheme="majorHAnsi" w:hAnsiTheme="majorHAnsi" w:cstheme="majorHAnsi"/>
        </w:rPr>
        <w:t>,</w:t>
      </w:r>
      <w:r w:rsidRPr="005A51F4">
        <w:rPr>
          <w:rFonts w:asciiTheme="majorHAnsi" w:hAnsiTheme="majorHAnsi" w:cstheme="majorHAnsi"/>
        </w:rPr>
        <w:t xml:space="preserve"> Waloff</w:t>
      </w:r>
      <w:r w:rsidR="00250980">
        <w:rPr>
          <w:rFonts w:asciiTheme="majorHAnsi" w:hAnsiTheme="majorHAnsi" w:cstheme="majorHAnsi"/>
        </w:rPr>
        <w:t>, N.</w:t>
      </w:r>
      <w:r w:rsidRPr="005A51F4">
        <w:rPr>
          <w:rFonts w:asciiTheme="majorHAnsi" w:hAnsiTheme="majorHAnsi" w:cstheme="majorHAnsi"/>
        </w:rPr>
        <w:t>, 19-40</w:t>
      </w:r>
      <w:r w:rsidR="008D0DDF">
        <w:rPr>
          <w:rFonts w:asciiTheme="majorHAnsi" w:hAnsiTheme="majorHAnsi" w:cstheme="majorHAnsi"/>
        </w:rPr>
        <w:t>,</w:t>
      </w:r>
      <w:r w:rsidRPr="005A51F4">
        <w:rPr>
          <w:rFonts w:asciiTheme="majorHAnsi" w:hAnsiTheme="majorHAnsi" w:cstheme="majorHAnsi"/>
        </w:rPr>
        <w:t xml:space="preserve"> Symposia of the Royal Entomological Society of London No. 9</w:t>
      </w:r>
      <w:r w:rsidR="007D4210" w:rsidRPr="005A51F4">
        <w:rPr>
          <w:rFonts w:asciiTheme="majorHAnsi" w:hAnsiTheme="majorHAnsi" w:cstheme="majorHAnsi"/>
        </w:rPr>
        <w:t xml:space="preserve"> (1978)</w:t>
      </w:r>
      <w:r w:rsidR="00793500">
        <w:rPr>
          <w:rFonts w:asciiTheme="majorHAnsi" w:hAnsiTheme="majorHAnsi" w:cstheme="majorHAnsi"/>
        </w:rPr>
        <w:t>.</w:t>
      </w:r>
    </w:p>
    <w:p w14:paraId="25C5B9EA" w14:textId="07822877"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35.</w:t>
      </w:r>
      <w:r w:rsidR="009D5BD9">
        <w:rPr>
          <w:rFonts w:asciiTheme="majorHAnsi" w:hAnsiTheme="majorHAnsi" w:cstheme="majorHAnsi"/>
        </w:rPr>
        <w:t xml:space="preserve"> </w:t>
      </w:r>
      <w:r w:rsidRPr="005A51F4">
        <w:rPr>
          <w:rFonts w:asciiTheme="majorHAnsi" w:hAnsiTheme="majorHAnsi" w:cstheme="majorHAnsi"/>
        </w:rPr>
        <w:t>Southwood, T. R. E., Moran, V. C.</w:t>
      </w:r>
      <w:r w:rsidR="007D4210" w:rsidRPr="005A51F4">
        <w:rPr>
          <w:rFonts w:asciiTheme="majorHAnsi" w:hAnsiTheme="majorHAnsi" w:cstheme="majorHAnsi"/>
        </w:rPr>
        <w:t>,</w:t>
      </w:r>
      <w:r w:rsidRPr="005A51F4">
        <w:rPr>
          <w:rFonts w:asciiTheme="majorHAnsi" w:hAnsiTheme="majorHAnsi" w:cstheme="majorHAnsi"/>
        </w:rPr>
        <w:t xml:space="preserve"> Kennedy, C. E. J. The assessment of arboreal insect fauna-comparisons of knockdown sampling and faunal lists. </w:t>
      </w:r>
      <w:r w:rsidR="007D4210" w:rsidRPr="005A51F4">
        <w:rPr>
          <w:rFonts w:asciiTheme="majorHAnsi" w:hAnsiTheme="majorHAnsi" w:cstheme="majorHAnsi"/>
          <w:i/>
        </w:rPr>
        <w:t>Ecological Entomology</w:t>
      </w:r>
      <w:r w:rsidR="00C562E5">
        <w:rPr>
          <w:rFonts w:asciiTheme="majorHAnsi" w:hAnsiTheme="majorHAnsi" w:cstheme="majorHAnsi"/>
          <w:iCs/>
        </w:rPr>
        <w:t>.</w:t>
      </w:r>
      <w:r w:rsidR="007D4210" w:rsidRPr="005A51F4">
        <w:rPr>
          <w:rFonts w:asciiTheme="majorHAnsi" w:hAnsiTheme="majorHAnsi" w:cstheme="majorHAnsi"/>
        </w:rPr>
        <w:t xml:space="preserve"> </w:t>
      </w:r>
      <w:r w:rsidR="007D4210" w:rsidRPr="00C562E5">
        <w:rPr>
          <w:rFonts w:asciiTheme="majorHAnsi" w:hAnsiTheme="majorHAnsi" w:cstheme="majorHAnsi"/>
          <w:b/>
          <w:bCs/>
        </w:rPr>
        <w:t>7</w:t>
      </w:r>
      <w:r w:rsidR="00C562E5">
        <w:rPr>
          <w:rFonts w:asciiTheme="majorHAnsi" w:hAnsiTheme="majorHAnsi" w:cstheme="majorHAnsi"/>
        </w:rPr>
        <w:t xml:space="preserve">, </w:t>
      </w:r>
      <w:r w:rsidR="007D4210" w:rsidRPr="005A51F4">
        <w:rPr>
          <w:rFonts w:asciiTheme="majorHAnsi" w:hAnsiTheme="majorHAnsi" w:cstheme="majorHAnsi"/>
        </w:rPr>
        <w:t>331-340 (1982)</w:t>
      </w:r>
      <w:r w:rsidR="00793500">
        <w:rPr>
          <w:rFonts w:asciiTheme="majorHAnsi" w:hAnsiTheme="majorHAnsi" w:cstheme="majorHAnsi"/>
        </w:rPr>
        <w:t>.</w:t>
      </w:r>
    </w:p>
    <w:p w14:paraId="2D7A17D5" w14:textId="23A3E60D"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36.</w:t>
      </w:r>
      <w:r w:rsidR="009D5BD9">
        <w:rPr>
          <w:rFonts w:asciiTheme="majorHAnsi" w:hAnsiTheme="majorHAnsi" w:cstheme="majorHAnsi"/>
        </w:rPr>
        <w:t xml:space="preserve"> </w:t>
      </w:r>
      <w:r w:rsidRPr="005A51F4">
        <w:rPr>
          <w:rFonts w:asciiTheme="majorHAnsi" w:hAnsiTheme="majorHAnsi" w:cstheme="majorHAnsi"/>
        </w:rPr>
        <w:t>Majer J.</w:t>
      </w:r>
      <w:r w:rsidR="007D4210" w:rsidRPr="005A51F4">
        <w:rPr>
          <w:rFonts w:asciiTheme="majorHAnsi" w:hAnsiTheme="majorHAnsi" w:cstheme="majorHAnsi"/>
        </w:rPr>
        <w:t xml:space="preserve"> D.</w:t>
      </w:r>
      <w:r w:rsidR="001407E2">
        <w:rPr>
          <w:rFonts w:asciiTheme="majorHAnsi" w:hAnsiTheme="majorHAnsi" w:cstheme="majorHAnsi"/>
        </w:rPr>
        <w:t>,</w:t>
      </w:r>
      <w:r w:rsidRPr="005A51F4">
        <w:rPr>
          <w:rFonts w:asciiTheme="majorHAnsi" w:hAnsiTheme="majorHAnsi" w:cstheme="majorHAnsi"/>
        </w:rPr>
        <w:t xml:space="preserve"> Recher H.</w:t>
      </w:r>
      <w:r w:rsidR="007D4210" w:rsidRPr="005A51F4">
        <w:rPr>
          <w:rFonts w:asciiTheme="majorHAnsi" w:hAnsiTheme="majorHAnsi" w:cstheme="majorHAnsi"/>
        </w:rPr>
        <w:t xml:space="preserve"> F.</w:t>
      </w:r>
      <w:r w:rsidRPr="005A51F4">
        <w:rPr>
          <w:rFonts w:asciiTheme="majorHAnsi" w:hAnsiTheme="majorHAnsi" w:cstheme="majorHAnsi"/>
        </w:rPr>
        <w:t xml:space="preserve"> Invertebrate communities on Western Australian eucalypts: a comparison of branch clipping and</w:t>
      </w:r>
      <w:r w:rsidR="007D4210" w:rsidRPr="005A51F4">
        <w:rPr>
          <w:rFonts w:asciiTheme="majorHAnsi" w:hAnsiTheme="majorHAnsi" w:cstheme="majorHAnsi"/>
        </w:rPr>
        <w:t xml:space="preserve"> chemical knockdown. </w:t>
      </w:r>
      <w:r w:rsidR="007D4210" w:rsidRPr="00C562E5">
        <w:rPr>
          <w:rFonts w:asciiTheme="majorHAnsi" w:hAnsiTheme="majorHAnsi" w:cstheme="majorHAnsi"/>
          <w:i/>
          <w:iCs/>
        </w:rPr>
        <w:t>Australian Journal of Ecology</w:t>
      </w:r>
      <w:r w:rsidR="00C562E5">
        <w:rPr>
          <w:rFonts w:asciiTheme="majorHAnsi" w:hAnsiTheme="majorHAnsi" w:cstheme="majorHAnsi"/>
        </w:rPr>
        <w:t>.</w:t>
      </w:r>
      <w:r w:rsidR="007D4210" w:rsidRPr="005A51F4">
        <w:rPr>
          <w:rFonts w:asciiTheme="majorHAnsi" w:hAnsiTheme="majorHAnsi" w:cstheme="majorHAnsi"/>
        </w:rPr>
        <w:t xml:space="preserve"> </w:t>
      </w:r>
      <w:r w:rsidR="007D4210" w:rsidRPr="005A51F4">
        <w:rPr>
          <w:rFonts w:asciiTheme="majorHAnsi" w:hAnsiTheme="majorHAnsi" w:cstheme="majorHAnsi"/>
          <w:b/>
        </w:rPr>
        <w:t>13</w:t>
      </w:r>
      <w:r w:rsidR="007D4210" w:rsidRPr="005A51F4">
        <w:rPr>
          <w:rFonts w:asciiTheme="majorHAnsi" w:hAnsiTheme="majorHAnsi" w:cstheme="majorHAnsi"/>
        </w:rPr>
        <w:t>, 269</w:t>
      </w:r>
      <w:r w:rsidR="00C562E5">
        <w:rPr>
          <w:rFonts w:asciiTheme="majorHAnsi" w:hAnsiTheme="majorHAnsi" w:cstheme="majorHAnsi"/>
        </w:rPr>
        <w:t>-</w:t>
      </w:r>
      <w:r w:rsidR="007D4210" w:rsidRPr="005A51F4">
        <w:rPr>
          <w:rFonts w:asciiTheme="majorHAnsi" w:hAnsiTheme="majorHAnsi" w:cstheme="majorHAnsi"/>
        </w:rPr>
        <w:t>278 (1988)</w:t>
      </w:r>
      <w:r w:rsidR="00793500">
        <w:rPr>
          <w:rFonts w:asciiTheme="majorHAnsi" w:hAnsiTheme="majorHAnsi" w:cstheme="majorHAnsi"/>
        </w:rPr>
        <w:t>.</w:t>
      </w:r>
    </w:p>
    <w:p w14:paraId="3FF10758" w14:textId="3667C253"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37.</w:t>
      </w:r>
      <w:r w:rsidR="009D5BD9">
        <w:rPr>
          <w:rFonts w:asciiTheme="majorHAnsi" w:hAnsiTheme="majorHAnsi" w:cstheme="majorHAnsi"/>
        </w:rPr>
        <w:t xml:space="preserve"> </w:t>
      </w:r>
      <w:r w:rsidR="007D4210" w:rsidRPr="005A51F4">
        <w:rPr>
          <w:rFonts w:asciiTheme="majorHAnsi" w:hAnsiTheme="majorHAnsi" w:cstheme="majorHAnsi"/>
        </w:rPr>
        <w:t>Basset Y.</w:t>
      </w:r>
      <w:r w:rsidRPr="005A51F4">
        <w:rPr>
          <w:rFonts w:asciiTheme="majorHAnsi" w:hAnsiTheme="majorHAnsi" w:cstheme="majorHAnsi"/>
        </w:rPr>
        <w:t xml:space="preserve"> The a</w:t>
      </w:r>
      <w:r w:rsidR="007D4210" w:rsidRPr="005A51F4">
        <w:rPr>
          <w:rFonts w:asciiTheme="majorHAnsi" w:hAnsiTheme="majorHAnsi" w:cstheme="majorHAnsi"/>
        </w:rPr>
        <w:t>r</w:t>
      </w:r>
      <w:r w:rsidRPr="005A51F4">
        <w:rPr>
          <w:rFonts w:asciiTheme="majorHAnsi" w:hAnsiTheme="majorHAnsi" w:cstheme="majorHAnsi"/>
        </w:rPr>
        <w:t xml:space="preserve">boreal fauna of the rainforest tree </w:t>
      </w:r>
      <w:r w:rsidRPr="005A51F4">
        <w:rPr>
          <w:rFonts w:asciiTheme="majorHAnsi" w:hAnsiTheme="majorHAnsi" w:cstheme="majorHAnsi"/>
          <w:i/>
        </w:rPr>
        <w:t>Argyrodendron actinophyllum</w:t>
      </w:r>
      <w:r w:rsidRPr="005A51F4">
        <w:rPr>
          <w:rFonts w:asciiTheme="majorHAnsi" w:hAnsiTheme="majorHAnsi" w:cstheme="majorHAnsi"/>
        </w:rPr>
        <w:t xml:space="preserve"> as sampled with restricted canopy fogging: composition of the </w:t>
      </w:r>
      <w:r w:rsidR="007D4210" w:rsidRPr="005A51F4">
        <w:rPr>
          <w:rFonts w:asciiTheme="majorHAnsi" w:hAnsiTheme="majorHAnsi" w:cstheme="majorHAnsi"/>
        </w:rPr>
        <w:t xml:space="preserve">fauna. </w:t>
      </w:r>
      <w:r w:rsidR="007D4210" w:rsidRPr="005A51F4">
        <w:rPr>
          <w:rFonts w:asciiTheme="majorHAnsi" w:hAnsiTheme="majorHAnsi" w:cstheme="majorHAnsi"/>
          <w:i/>
        </w:rPr>
        <w:t>Entomologist</w:t>
      </w:r>
      <w:r w:rsidR="007A4704">
        <w:rPr>
          <w:rFonts w:asciiTheme="majorHAnsi" w:hAnsiTheme="majorHAnsi" w:cstheme="majorHAnsi"/>
          <w:iCs/>
        </w:rPr>
        <w:t>.</w:t>
      </w:r>
      <w:r w:rsidR="007D4210" w:rsidRPr="005A51F4">
        <w:rPr>
          <w:rFonts w:asciiTheme="majorHAnsi" w:hAnsiTheme="majorHAnsi" w:cstheme="majorHAnsi"/>
        </w:rPr>
        <w:t xml:space="preserve"> </w:t>
      </w:r>
      <w:r w:rsidR="007D4210" w:rsidRPr="005A51F4">
        <w:rPr>
          <w:rFonts w:asciiTheme="majorHAnsi" w:hAnsiTheme="majorHAnsi" w:cstheme="majorHAnsi"/>
          <w:b/>
        </w:rPr>
        <w:t>109</w:t>
      </w:r>
      <w:r w:rsidR="007D4210" w:rsidRPr="005A51F4">
        <w:rPr>
          <w:rFonts w:asciiTheme="majorHAnsi" w:hAnsiTheme="majorHAnsi" w:cstheme="majorHAnsi"/>
        </w:rPr>
        <w:t>, 173-183 (1990)</w:t>
      </w:r>
      <w:r w:rsidR="00793500">
        <w:rPr>
          <w:rFonts w:asciiTheme="majorHAnsi" w:hAnsiTheme="majorHAnsi" w:cstheme="majorHAnsi"/>
        </w:rPr>
        <w:t>.</w:t>
      </w:r>
    </w:p>
    <w:p w14:paraId="1CB380F4" w14:textId="77394C6C"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38.</w:t>
      </w:r>
      <w:r w:rsidR="009D5BD9">
        <w:rPr>
          <w:rFonts w:asciiTheme="majorHAnsi" w:hAnsiTheme="majorHAnsi" w:cstheme="majorHAnsi"/>
        </w:rPr>
        <w:t xml:space="preserve"> </w:t>
      </w:r>
      <w:r w:rsidRPr="005A51F4">
        <w:rPr>
          <w:rFonts w:asciiTheme="majorHAnsi" w:hAnsiTheme="majorHAnsi" w:cstheme="majorHAnsi"/>
        </w:rPr>
        <w:t>Majer</w:t>
      </w:r>
      <w:r w:rsidR="007D4210" w:rsidRPr="005A51F4">
        <w:rPr>
          <w:rFonts w:asciiTheme="majorHAnsi" w:hAnsiTheme="majorHAnsi" w:cstheme="majorHAnsi"/>
        </w:rPr>
        <w:t>,</w:t>
      </w:r>
      <w:r w:rsidRPr="005A51F4">
        <w:rPr>
          <w:rFonts w:asciiTheme="majorHAnsi" w:hAnsiTheme="majorHAnsi" w:cstheme="majorHAnsi"/>
        </w:rPr>
        <w:t xml:space="preserve"> J.</w:t>
      </w:r>
      <w:r w:rsidR="007D4210" w:rsidRPr="005A51F4">
        <w:rPr>
          <w:rFonts w:asciiTheme="majorHAnsi" w:hAnsiTheme="majorHAnsi" w:cstheme="majorHAnsi"/>
        </w:rPr>
        <w:t xml:space="preserve"> </w:t>
      </w:r>
      <w:r w:rsidRPr="005A51F4">
        <w:rPr>
          <w:rFonts w:asciiTheme="majorHAnsi" w:hAnsiTheme="majorHAnsi" w:cstheme="majorHAnsi"/>
        </w:rPr>
        <w:t>D., Recher</w:t>
      </w:r>
      <w:r w:rsidR="007D4210" w:rsidRPr="005A51F4">
        <w:rPr>
          <w:rFonts w:asciiTheme="majorHAnsi" w:hAnsiTheme="majorHAnsi" w:cstheme="majorHAnsi"/>
        </w:rPr>
        <w:t>, H.</w:t>
      </w:r>
      <w:r w:rsidRPr="005A51F4">
        <w:rPr>
          <w:rFonts w:asciiTheme="majorHAnsi" w:hAnsiTheme="majorHAnsi" w:cstheme="majorHAnsi"/>
        </w:rPr>
        <w:t xml:space="preserve"> Keals</w:t>
      </w:r>
      <w:r w:rsidR="007D4210" w:rsidRPr="005A51F4">
        <w:rPr>
          <w:rFonts w:asciiTheme="majorHAnsi" w:hAnsiTheme="majorHAnsi" w:cstheme="majorHAnsi"/>
        </w:rPr>
        <w:t>, N.</w:t>
      </w:r>
      <w:r w:rsidRPr="005A51F4">
        <w:rPr>
          <w:rFonts w:asciiTheme="majorHAnsi" w:hAnsiTheme="majorHAnsi" w:cstheme="majorHAnsi"/>
        </w:rPr>
        <w:t xml:space="preserve"> Branchlet shaking: a method for sampling tree canopy arthropods under windy conditi</w:t>
      </w:r>
      <w:r w:rsidR="008355C1" w:rsidRPr="005A51F4">
        <w:rPr>
          <w:rFonts w:asciiTheme="majorHAnsi" w:hAnsiTheme="majorHAnsi" w:cstheme="majorHAnsi"/>
        </w:rPr>
        <w:t xml:space="preserve">ons. </w:t>
      </w:r>
      <w:r w:rsidR="008355C1" w:rsidRPr="005A51F4">
        <w:rPr>
          <w:rFonts w:asciiTheme="majorHAnsi" w:hAnsiTheme="majorHAnsi" w:cstheme="majorHAnsi"/>
          <w:i/>
        </w:rPr>
        <w:t>Australian Journal of Ecology</w:t>
      </w:r>
      <w:r w:rsidR="007A4704">
        <w:rPr>
          <w:rFonts w:asciiTheme="majorHAnsi" w:hAnsiTheme="majorHAnsi" w:cstheme="majorHAnsi"/>
          <w:iCs/>
        </w:rPr>
        <w:t>.</w:t>
      </w:r>
      <w:r w:rsidR="008355C1" w:rsidRPr="005A51F4">
        <w:rPr>
          <w:rFonts w:asciiTheme="majorHAnsi" w:hAnsiTheme="majorHAnsi" w:cstheme="majorHAnsi"/>
        </w:rPr>
        <w:t xml:space="preserve"> </w:t>
      </w:r>
      <w:r w:rsidR="008355C1" w:rsidRPr="005A51F4">
        <w:rPr>
          <w:rFonts w:asciiTheme="majorHAnsi" w:hAnsiTheme="majorHAnsi" w:cstheme="majorHAnsi"/>
          <w:b/>
        </w:rPr>
        <w:t>21</w:t>
      </w:r>
      <w:r w:rsidR="008355C1" w:rsidRPr="005A51F4">
        <w:rPr>
          <w:rFonts w:asciiTheme="majorHAnsi" w:hAnsiTheme="majorHAnsi" w:cstheme="majorHAnsi"/>
        </w:rPr>
        <w:t>, 229-</w:t>
      </w:r>
      <w:r w:rsidR="007D4210" w:rsidRPr="005A51F4">
        <w:rPr>
          <w:rFonts w:asciiTheme="majorHAnsi" w:hAnsiTheme="majorHAnsi" w:cstheme="majorHAnsi"/>
        </w:rPr>
        <w:t>234 (1996)</w:t>
      </w:r>
      <w:r w:rsidR="00793500">
        <w:rPr>
          <w:rFonts w:asciiTheme="majorHAnsi" w:hAnsiTheme="majorHAnsi" w:cstheme="majorHAnsi"/>
        </w:rPr>
        <w:t>.</w:t>
      </w:r>
    </w:p>
    <w:p w14:paraId="2D66DD25" w14:textId="07AE348A"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lastRenderedPageBreak/>
        <w:t>39.</w:t>
      </w:r>
      <w:r w:rsidR="009D5BD9">
        <w:rPr>
          <w:rFonts w:asciiTheme="majorHAnsi" w:hAnsiTheme="majorHAnsi" w:cstheme="majorHAnsi"/>
        </w:rPr>
        <w:t xml:space="preserve"> </w:t>
      </w:r>
      <w:r w:rsidRPr="005A51F4">
        <w:rPr>
          <w:rFonts w:asciiTheme="majorHAnsi" w:hAnsiTheme="majorHAnsi" w:cstheme="majorHAnsi"/>
        </w:rPr>
        <w:t>Moir</w:t>
      </w:r>
      <w:r w:rsidR="008355C1" w:rsidRPr="005A51F4">
        <w:rPr>
          <w:rFonts w:asciiTheme="majorHAnsi" w:hAnsiTheme="majorHAnsi" w:cstheme="majorHAnsi"/>
        </w:rPr>
        <w:t>,</w:t>
      </w:r>
      <w:r w:rsidRPr="005A51F4">
        <w:rPr>
          <w:rFonts w:asciiTheme="majorHAnsi" w:hAnsiTheme="majorHAnsi" w:cstheme="majorHAnsi"/>
        </w:rPr>
        <w:t xml:space="preserve"> M. L., Brennan, K.</w:t>
      </w:r>
      <w:r w:rsidR="008355C1" w:rsidRPr="005A51F4">
        <w:rPr>
          <w:rFonts w:asciiTheme="majorHAnsi" w:hAnsiTheme="majorHAnsi" w:cstheme="majorHAnsi"/>
        </w:rPr>
        <w:t xml:space="preserve"> </w:t>
      </w:r>
      <w:r w:rsidRPr="005A51F4">
        <w:rPr>
          <w:rFonts w:asciiTheme="majorHAnsi" w:hAnsiTheme="majorHAnsi" w:cstheme="majorHAnsi"/>
        </w:rPr>
        <w:t>E.</w:t>
      </w:r>
      <w:r w:rsidR="008355C1" w:rsidRPr="005A51F4">
        <w:rPr>
          <w:rFonts w:asciiTheme="majorHAnsi" w:hAnsiTheme="majorHAnsi" w:cstheme="majorHAnsi"/>
        </w:rPr>
        <w:t xml:space="preserve"> </w:t>
      </w:r>
      <w:r w:rsidRPr="005A51F4">
        <w:rPr>
          <w:rFonts w:asciiTheme="majorHAnsi" w:hAnsiTheme="majorHAnsi" w:cstheme="majorHAnsi"/>
        </w:rPr>
        <w:t>C., Majer J. D., Fletcher, M. J.</w:t>
      </w:r>
      <w:r w:rsidR="007E6DA0" w:rsidRPr="005A51F4">
        <w:rPr>
          <w:rFonts w:asciiTheme="majorHAnsi" w:hAnsiTheme="majorHAnsi" w:cstheme="majorHAnsi"/>
        </w:rPr>
        <w:t>,</w:t>
      </w:r>
      <w:r w:rsidRPr="005A51F4">
        <w:rPr>
          <w:rFonts w:asciiTheme="majorHAnsi" w:hAnsiTheme="majorHAnsi" w:cstheme="majorHAnsi"/>
        </w:rPr>
        <w:t xml:space="preserve"> Koch</w:t>
      </w:r>
      <w:r w:rsidR="007E6DA0" w:rsidRPr="005A51F4">
        <w:rPr>
          <w:rFonts w:asciiTheme="majorHAnsi" w:hAnsiTheme="majorHAnsi" w:cstheme="majorHAnsi"/>
        </w:rPr>
        <w:t>,</w:t>
      </w:r>
      <w:r w:rsidRPr="005A51F4">
        <w:rPr>
          <w:rFonts w:asciiTheme="majorHAnsi" w:hAnsiTheme="majorHAnsi" w:cstheme="majorHAnsi"/>
        </w:rPr>
        <w:t xml:space="preserve"> J. M. Toward an optimal sampling protocol for Hemiptera on understorey plants</w:t>
      </w:r>
      <w:r w:rsidR="007E6DA0" w:rsidRPr="005A51F4">
        <w:rPr>
          <w:rFonts w:asciiTheme="majorHAnsi" w:hAnsiTheme="majorHAnsi" w:cstheme="majorHAnsi"/>
        </w:rPr>
        <w:t>.</w:t>
      </w:r>
      <w:r w:rsidRPr="005A51F4">
        <w:rPr>
          <w:rFonts w:asciiTheme="majorHAnsi" w:hAnsiTheme="majorHAnsi" w:cstheme="majorHAnsi"/>
        </w:rPr>
        <w:t xml:space="preserve"> </w:t>
      </w:r>
      <w:r w:rsidRPr="005A51F4">
        <w:rPr>
          <w:rFonts w:asciiTheme="majorHAnsi" w:hAnsiTheme="majorHAnsi" w:cstheme="majorHAnsi"/>
          <w:i/>
        </w:rPr>
        <w:t xml:space="preserve">Journal </w:t>
      </w:r>
      <w:r w:rsidR="007E6DA0" w:rsidRPr="005A51F4">
        <w:rPr>
          <w:rFonts w:asciiTheme="majorHAnsi" w:hAnsiTheme="majorHAnsi" w:cstheme="majorHAnsi"/>
          <w:i/>
        </w:rPr>
        <w:t>of Insect Conservation</w:t>
      </w:r>
      <w:r w:rsidR="007C0177">
        <w:rPr>
          <w:rFonts w:asciiTheme="majorHAnsi" w:hAnsiTheme="majorHAnsi" w:cstheme="majorHAnsi"/>
          <w:iCs/>
        </w:rPr>
        <w:t>.</w:t>
      </w:r>
      <w:r w:rsidR="007E6DA0" w:rsidRPr="005A51F4">
        <w:rPr>
          <w:rFonts w:asciiTheme="majorHAnsi" w:hAnsiTheme="majorHAnsi" w:cstheme="majorHAnsi"/>
        </w:rPr>
        <w:t xml:space="preserve"> </w:t>
      </w:r>
      <w:r w:rsidR="007E6DA0" w:rsidRPr="005A51F4">
        <w:rPr>
          <w:rFonts w:asciiTheme="majorHAnsi" w:hAnsiTheme="majorHAnsi" w:cstheme="majorHAnsi"/>
          <w:b/>
        </w:rPr>
        <w:t>9</w:t>
      </w:r>
      <w:r w:rsidR="007E6DA0" w:rsidRPr="005A51F4">
        <w:rPr>
          <w:rFonts w:asciiTheme="majorHAnsi" w:hAnsiTheme="majorHAnsi" w:cstheme="majorHAnsi"/>
        </w:rPr>
        <w:t>, 3-</w:t>
      </w:r>
      <w:r w:rsidRPr="005A51F4">
        <w:rPr>
          <w:rFonts w:asciiTheme="majorHAnsi" w:hAnsiTheme="majorHAnsi" w:cstheme="majorHAnsi"/>
        </w:rPr>
        <w:t>20</w:t>
      </w:r>
      <w:r w:rsidR="007E6DA0" w:rsidRPr="005A51F4">
        <w:rPr>
          <w:rFonts w:asciiTheme="majorHAnsi" w:hAnsiTheme="majorHAnsi" w:cstheme="majorHAnsi"/>
        </w:rPr>
        <w:t xml:space="preserve"> (2005)</w:t>
      </w:r>
      <w:r w:rsidR="00793500">
        <w:rPr>
          <w:rFonts w:asciiTheme="majorHAnsi" w:hAnsiTheme="majorHAnsi" w:cstheme="majorHAnsi"/>
        </w:rPr>
        <w:t>.</w:t>
      </w:r>
    </w:p>
    <w:p w14:paraId="5E3E9960" w14:textId="6FD6E67F" w:rsidR="00AD6513" w:rsidRPr="005A51F4" w:rsidRDefault="00AD6513" w:rsidP="004F29CF">
      <w:pPr>
        <w:autoSpaceDE w:val="0"/>
        <w:autoSpaceDN w:val="0"/>
        <w:adjustRightInd w:val="0"/>
        <w:jc w:val="both"/>
        <w:rPr>
          <w:rFonts w:asciiTheme="majorHAnsi" w:eastAsia="AdvTT5843c571" w:hAnsiTheme="majorHAnsi" w:cstheme="majorHAnsi"/>
        </w:rPr>
      </w:pPr>
      <w:r w:rsidRPr="005A51F4">
        <w:rPr>
          <w:rFonts w:asciiTheme="majorHAnsi" w:hAnsiTheme="majorHAnsi" w:cstheme="majorHAnsi"/>
        </w:rPr>
        <w:t>40.</w:t>
      </w:r>
      <w:r w:rsidR="009D5BD9">
        <w:rPr>
          <w:rFonts w:asciiTheme="majorHAnsi" w:hAnsiTheme="majorHAnsi" w:cstheme="majorHAnsi"/>
        </w:rPr>
        <w:t xml:space="preserve"> </w:t>
      </w:r>
      <w:r w:rsidRPr="005A51F4">
        <w:rPr>
          <w:rFonts w:asciiTheme="majorHAnsi" w:hAnsiTheme="majorHAnsi" w:cstheme="majorHAnsi"/>
        </w:rPr>
        <w:t xml:space="preserve">Johnson, M. D. </w:t>
      </w:r>
      <w:r w:rsidRPr="005A51F4">
        <w:rPr>
          <w:rFonts w:asciiTheme="majorHAnsi" w:eastAsia="AdvTT5843c571" w:hAnsiTheme="majorHAnsi" w:cstheme="majorHAnsi"/>
        </w:rPr>
        <w:t>Evaluation of arthropod sampling technique for measuring food availability for forest insectivorous bird</w:t>
      </w:r>
      <w:r w:rsidR="007E6DA0" w:rsidRPr="005A51F4">
        <w:rPr>
          <w:rFonts w:asciiTheme="majorHAnsi" w:eastAsia="AdvTT5843c571" w:hAnsiTheme="majorHAnsi" w:cstheme="majorHAnsi"/>
        </w:rPr>
        <w:t xml:space="preserve">s. </w:t>
      </w:r>
      <w:r w:rsidR="007E6DA0" w:rsidRPr="005A51F4">
        <w:rPr>
          <w:rFonts w:asciiTheme="majorHAnsi" w:eastAsia="AdvTT5843c571" w:hAnsiTheme="majorHAnsi" w:cstheme="majorHAnsi"/>
          <w:i/>
        </w:rPr>
        <w:t xml:space="preserve">Journal </w:t>
      </w:r>
      <w:r w:rsidR="00FA155B">
        <w:rPr>
          <w:rFonts w:asciiTheme="majorHAnsi" w:eastAsia="AdvTT5843c571" w:hAnsiTheme="majorHAnsi" w:cstheme="majorHAnsi"/>
          <w:i/>
        </w:rPr>
        <w:t xml:space="preserve">of </w:t>
      </w:r>
      <w:r w:rsidR="007E6DA0" w:rsidRPr="005A51F4">
        <w:rPr>
          <w:rFonts w:asciiTheme="majorHAnsi" w:eastAsia="AdvTT5843c571" w:hAnsiTheme="majorHAnsi" w:cstheme="majorHAnsi"/>
          <w:i/>
        </w:rPr>
        <w:t>Field Ornithology</w:t>
      </w:r>
      <w:r w:rsidR="000A375C">
        <w:rPr>
          <w:rFonts w:asciiTheme="majorHAnsi" w:eastAsia="AdvTT5843c571" w:hAnsiTheme="majorHAnsi" w:cstheme="majorHAnsi"/>
          <w:iCs/>
        </w:rPr>
        <w:t>.</w:t>
      </w:r>
      <w:r w:rsidR="007E6DA0" w:rsidRPr="005A51F4">
        <w:rPr>
          <w:rFonts w:asciiTheme="majorHAnsi" w:eastAsia="AdvTT5843c571" w:hAnsiTheme="majorHAnsi" w:cstheme="majorHAnsi"/>
        </w:rPr>
        <w:t xml:space="preserve"> </w:t>
      </w:r>
      <w:r w:rsidR="007E6DA0" w:rsidRPr="005A51F4">
        <w:rPr>
          <w:rFonts w:asciiTheme="majorHAnsi" w:eastAsia="AdvTT5843c571" w:hAnsiTheme="majorHAnsi" w:cstheme="majorHAnsi"/>
          <w:b/>
        </w:rPr>
        <w:t>71</w:t>
      </w:r>
      <w:r w:rsidR="007E6DA0" w:rsidRPr="005A51F4">
        <w:rPr>
          <w:rFonts w:asciiTheme="majorHAnsi" w:eastAsia="AdvTT5843c571" w:hAnsiTheme="majorHAnsi" w:cstheme="majorHAnsi"/>
        </w:rPr>
        <w:t>, 88-109 (</w:t>
      </w:r>
      <w:r w:rsidR="007E6DA0" w:rsidRPr="005A51F4">
        <w:rPr>
          <w:rFonts w:asciiTheme="majorHAnsi" w:hAnsiTheme="majorHAnsi" w:cstheme="majorHAnsi"/>
        </w:rPr>
        <w:t>2000)</w:t>
      </w:r>
      <w:r w:rsidR="00793500">
        <w:rPr>
          <w:rFonts w:asciiTheme="majorHAnsi" w:hAnsiTheme="majorHAnsi" w:cstheme="majorHAnsi"/>
        </w:rPr>
        <w:t>.</w:t>
      </w:r>
    </w:p>
    <w:p w14:paraId="228ED5EA" w14:textId="306E260B"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eastAsia="Times New Roman" w:hAnsiTheme="majorHAnsi" w:cstheme="majorHAnsi"/>
        </w:rPr>
        <w:t>41.</w:t>
      </w:r>
      <w:r w:rsidR="009D5BD9">
        <w:rPr>
          <w:rFonts w:asciiTheme="majorHAnsi" w:eastAsia="Times New Roman" w:hAnsiTheme="majorHAnsi" w:cstheme="majorHAnsi"/>
        </w:rPr>
        <w:t xml:space="preserve"> </w:t>
      </w:r>
      <w:r w:rsidRPr="005A51F4">
        <w:rPr>
          <w:rFonts w:asciiTheme="majorHAnsi" w:hAnsiTheme="majorHAnsi" w:cstheme="majorHAnsi"/>
        </w:rPr>
        <w:t>Cooper, R. J.,</w:t>
      </w:r>
      <w:r w:rsidR="007E6DA0" w:rsidRPr="005A51F4">
        <w:rPr>
          <w:rFonts w:asciiTheme="majorHAnsi" w:hAnsiTheme="majorHAnsi" w:cstheme="majorHAnsi"/>
        </w:rPr>
        <w:t xml:space="preserve"> </w:t>
      </w:r>
      <w:r w:rsidRPr="005A51F4">
        <w:rPr>
          <w:rFonts w:asciiTheme="majorHAnsi" w:hAnsiTheme="majorHAnsi" w:cstheme="majorHAnsi"/>
        </w:rPr>
        <w:t>Whitmore</w:t>
      </w:r>
      <w:r w:rsidR="007E6DA0" w:rsidRPr="005A51F4">
        <w:rPr>
          <w:rFonts w:asciiTheme="majorHAnsi" w:hAnsiTheme="majorHAnsi" w:cstheme="majorHAnsi"/>
        </w:rPr>
        <w:t>, R. C.</w:t>
      </w:r>
      <w:r w:rsidRPr="005A51F4">
        <w:rPr>
          <w:rFonts w:asciiTheme="majorHAnsi" w:hAnsiTheme="majorHAnsi" w:cstheme="majorHAnsi"/>
        </w:rPr>
        <w:t xml:space="preserve"> Arthropod sampling methods in ornithology. </w:t>
      </w:r>
      <w:r w:rsidRPr="005A51F4">
        <w:rPr>
          <w:rFonts w:asciiTheme="majorHAnsi" w:hAnsiTheme="majorHAnsi" w:cstheme="majorHAnsi"/>
          <w:i/>
        </w:rPr>
        <w:t xml:space="preserve">Studies in Avian </w:t>
      </w:r>
      <w:r w:rsidR="007E6DA0" w:rsidRPr="005A51F4">
        <w:rPr>
          <w:rFonts w:asciiTheme="majorHAnsi" w:hAnsiTheme="majorHAnsi" w:cstheme="majorHAnsi"/>
          <w:i/>
        </w:rPr>
        <w:t>Biology</w:t>
      </w:r>
      <w:r w:rsidR="00731E0B">
        <w:rPr>
          <w:rFonts w:asciiTheme="majorHAnsi" w:hAnsiTheme="majorHAnsi" w:cstheme="majorHAnsi"/>
          <w:iCs/>
        </w:rPr>
        <w:t>.</w:t>
      </w:r>
      <w:r w:rsidR="007E6DA0" w:rsidRPr="005A51F4">
        <w:rPr>
          <w:rFonts w:asciiTheme="majorHAnsi" w:hAnsiTheme="majorHAnsi" w:cstheme="majorHAnsi"/>
        </w:rPr>
        <w:t xml:space="preserve"> </w:t>
      </w:r>
      <w:r w:rsidR="007E6DA0" w:rsidRPr="005A51F4">
        <w:rPr>
          <w:rFonts w:asciiTheme="majorHAnsi" w:hAnsiTheme="majorHAnsi" w:cstheme="majorHAnsi"/>
          <w:b/>
        </w:rPr>
        <w:t>13</w:t>
      </w:r>
      <w:r w:rsidR="007E6DA0" w:rsidRPr="005A51F4">
        <w:rPr>
          <w:rFonts w:asciiTheme="majorHAnsi" w:hAnsiTheme="majorHAnsi" w:cstheme="majorHAnsi"/>
        </w:rPr>
        <w:t>, 29-37 (1990)</w:t>
      </w:r>
      <w:r w:rsidR="00793500">
        <w:rPr>
          <w:rFonts w:asciiTheme="majorHAnsi" w:hAnsiTheme="majorHAnsi" w:cstheme="majorHAnsi"/>
        </w:rPr>
        <w:t>.</w:t>
      </w:r>
    </w:p>
    <w:p w14:paraId="5CB123E9" w14:textId="5789EAD7" w:rsidR="00AD6513" w:rsidRPr="005A51F4" w:rsidRDefault="00AD6513" w:rsidP="004F29CF">
      <w:pPr>
        <w:shd w:val="clear" w:color="auto" w:fill="FFFFFF"/>
        <w:jc w:val="both"/>
        <w:rPr>
          <w:rFonts w:asciiTheme="majorHAnsi" w:eastAsia="Times New Roman" w:hAnsiTheme="majorHAnsi" w:cstheme="majorHAnsi"/>
        </w:rPr>
      </w:pPr>
      <w:r w:rsidRPr="005A51F4">
        <w:rPr>
          <w:rFonts w:asciiTheme="majorHAnsi" w:eastAsia="Times New Roman" w:hAnsiTheme="majorHAnsi" w:cstheme="majorHAnsi"/>
        </w:rPr>
        <w:t>42.</w:t>
      </w:r>
      <w:r w:rsidR="009D5BD9">
        <w:rPr>
          <w:rFonts w:asciiTheme="majorHAnsi" w:eastAsia="Times New Roman" w:hAnsiTheme="majorHAnsi" w:cstheme="majorHAnsi"/>
        </w:rPr>
        <w:t xml:space="preserve"> </w:t>
      </w:r>
      <w:r w:rsidRPr="005A51F4">
        <w:rPr>
          <w:rFonts w:asciiTheme="majorHAnsi" w:eastAsia="Times New Roman" w:hAnsiTheme="majorHAnsi" w:cstheme="majorHAnsi"/>
        </w:rPr>
        <w:t>Cooper, N. W., Thomas</w:t>
      </w:r>
      <w:r w:rsidR="007E6DA0" w:rsidRPr="005A51F4">
        <w:rPr>
          <w:rFonts w:asciiTheme="majorHAnsi" w:eastAsia="Times New Roman" w:hAnsiTheme="majorHAnsi" w:cstheme="majorHAnsi"/>
        </w:rPr>
        <w:t>,</w:t>
      </w:r>
      <w:r w:rsidRPr="005A51F4">
        <w:rPr>
          <w:rFonts w:asciiTheme="majorHAnsi" w:eastAsia="Times New Roman" w:hAnsiTheme="majorHAnsi" w:cstheme="majorHAnsi"/>
        </w:rPr>
        <w:t xml:space="preserve"> M. A., Garfinkel, M.</w:t>
      </w:r>
      <w:r w:rsidR="007E6DA0" w:rsidRPr="005A51F4">
        <w:rPr>
          <w:rFonts w:asciiTheme="majorHAnsi" w:eastAsia="Times New Roman" w:hAnsiTheme="majorHAnsi" w:cstheme="majorHAnsi"/>
        </w:rPr>
        <w:t xml:space="preserve"> </w:t>
      </w:r>
      <w:r w:rsidRPr="005A51F4">
        <w:rPr>
          <w:rFonts w:asciiTheme="majorHAnsi" w:eastAsia="Times New Roman" w:hAnsiTheme="majorHAnsi" w:cstheme="majorHAnsi"/>
        </w:rPr>
        <w:t>B.</w:t>
      </w:r>
      <w:r w:rsidR="007E6DA0" w:rsidRPr="005A51F4">
        <w:rPr>
          <w:rFonts w:asciiTheme="majorHAnsi" w:eastAsia="Times New Roman" w:hAnsiTheme="majorHAnsi" w:cstheme="majorHAnsi"/>
        </w:rPr>
        <w:t>,</w:t>
      </w:r>
      <w:r w:rsidRPr="005A51F4">
        <w:rPr>
          <w:rFonts w:asciiTheme="majorHAnsi" w:eastAsia="Times New Roman" w:hAnsiTheme="majorHAnsi" w:cstheme="majorHAnsi"/>
        </w:rPr>
        <w:t xml:space="preserve"> Schneider, K.</w:t>
      </w:r>
      <w:r w:rsidR="007E6DA0" w:rsidRPr="005A51F4">
        <w:rPr>
          <w:rFonts w:asciiTheme="majorHAnsi" w:eastAsia="Times New Roman" w:hAnsiTheme="majorHAnsi" w:cstheme="majorHAnsi"/>
        </w:rPr>
        <w:t xml:space="preserve"> </w:t>
      </w:r>
      <w:r w:rsidRPr="005A51F4">
        <w:rPr>
          <w:rFonts w:asciiTheme="majorHAnsi" w:eastAsia="Times New Roman" w:hAnsiTheme="majorHAnsi" w:cstheme="majorHAnsi"/>
        </w:rPr>
        <w:t>L.</w:t>
      </w:r>
      <w:r w:rsidR="007E6DA0" w:rsidRPr="005A51F4">
        <w:rPr>
          <w:rFonts w:asciiTheme="majorHAnsi" w:eastAsia="Times New Roman" w:hAnsiTheme="majorHAnsi" w:cstheme="majorHAnsi"/>
        </w:rPr>
        <w:t xml:space="preserve">, </w:t>
      </w:r>
      <w:r w:rsidRPr="005A51F4">
        <w:rPr>
          <w:rFonts w:asciiTheme="majorHAnsi" w:eastAsia="Times New Roman" w:hAnsiTheme="majorHAnsi" w:cstheme="majorHAnsi"/>
        </w:rPr>
        <w:t>Marra</w:t>
      </w:r>
      <w:r w:rsidR="007E6DA0" w:rsidRPr="005A51F4">
        <w:rPr>
          <w:rFonts w:asciiTheme="majorHAnsi" w:eastAsia="Times New Roman" w:hAnsiTheme="majorHAnsi" w:cstheme="majorHAnsi"/>
        </w:rPr>
        <w:t>, P. P.</w:t>
      </w:r>
      <w:r w:rsidRPr="005A51F4">
        <w:rPr>
          <w:rFonts w:asciiTheme="majorHAnsi" w:eastAsia="Times New Roman" w:hAnsiTheme="majorHAnsi" w:cstheme="majorHAnsi"/>
        </w:rPr>
        <w:t xml:space="preserve"> Comparing the precision, accuracy, and efficiency of branch clipping and sweep netting for sampling arthropods in two Jamaican forest types. </w:t>
      </w:r>
      <w:r w:rsidRPr="005A51F4">
        <w:rPr>
          <w:rFonts w:asciiTheme="majorHAnsi" w:eastAsia="Times New Roman" w:hAnsiTheme="majorHAnsi" w:cstheme="majorHAnsi"/>
          <w:i/>
        </w:rPr>
        <w:t>Journal</w:t>
      </w:r>
      <w:r w:rsidR="007E6DA0" w:rsidRPr="005A51F4">
        <w:rPr>
          <w:rFonts w:asciiTheme="majorHAnsi" w:eastAsia="Times New Roman" w:hAnsiTheme="majorHAnsi" w:cstheme="majorHAnsi"/>
          <w:i/>
        </w:rPr>
        <w:t xml:space="preserve"> of Field Ornithology</w:t>
      </w:r>
      <w:r w:rsidR="00731E0B">
        <w:rPr>
          <w:rFonts w:asciiTheme="majorHAnsi" w:eastAsia="Times New Roman" w:hAnsiTheme="majorHAnsi" w:cstheme="majorHAnsi"/>
          <w:iCs/>
        </w:rPr>
        <w:t>.</w:t>
      </w:r>
      <w:r w:rsidR="007E6DA0" w:rsidRPr="005A51F4">
        <w:rPr>
          <w:rFonts w:asciiTheme="majorHAnsi" w:eastAsia="Times New Roman" w:hAnsiTheme="majorHAnsi" w:cstheme="majorHAnsi"/>
        </w:rPr>
        <w:t xml:space="preserve"> </w:t>
      </w:r>
      <w:r w:rsidR="007E6DA0" w:rsidRPr="005A51F4">
        <w:rPr>
          <w:rFonts w:asciiTheme="majorHAnsi" w:eastAsia="Times New Roman" w:hAnsiTheme="majorHAnsi" w:cstheme="majorHAnsi"/>
          <w:b/>
        </w:rPr>
        <w:t>83</w:t>
      </w:r>
      <w:r w:rsidR="007E6DA0" w:rsidRPr="005A51F4">
        <w:rPr>
          <w:rFonts w:asciiTheme="majorHAnsi" w:eastAsia="Times New Roman" w:hAnsiTheme="majorHAnsi" w:cstheme="majorHAnsi"/>
        </w:rPr>
        <w:t xml:space="preserve">, </w:t>
      </w:r>
      <w:r w:rsidRPr="005A51F4">
        <w:rPr>
          <w:rFonts w:asciiTheme="majorHAnsi" w:eastAsia="Times New Roman" w:hAnsiTheme="majorHAnsi" w:cstheme="majorHAnsi"/>
        </w:rPr>
        <w:t>381-</w:t>
      </w:r>
      <w:r w:rsidR="007E6DA0" w:rsidRPr="005A51F4">
        <w:rPr>
          <w:rFonts w:asciiTheme="majorHAnsi" w:eastAsia="Times New Roman" w:hAnsiTheme="majorHAnsi" w:cstheme="majorHAnsi"/>
        </w:rPr>
        <w:t>390 (2012)</w:t>
      </w:r>
      <w:r w:rsidR="00793500">
        <w:rPr>
          <w:rFonts w:asciiTheme="majorHAnsi" w:eastAsia="Times New Roman" w:hAnsiTheme="majorHAnsi" w:cstheme="majorHAnsi"/>
        </w:rPr>
        <w:t>.</w:t>
      </w:r>
    </w:p>
    <w:p w14:paraId="12BB7A70" w14:textId="36E24133" w:rsidR="00AD6513" w:rsidRPr="005A51F4" w:rsidRDefault="00AD6513" w:rsidP="004F29CF">
      <w:pPr>
        <w:autoSpaceDE w:val="0"/>
        <w:autoSpaceDN w:val="0"/>
        <w:adjustRightInd w:val="0"/>
        <w:jc w:val="both"/>
        <w:rPr>
          <w:rFonts w:asciiTheme="majorHAnsi" w:eastAsia="AdvTT5843c571" w:hAnsiTheme="majorHAnsi" w:cstheme="majorHAnsi"/>
        </w:rPr>
      </w:pPr>
      <w:r w:rsidRPr="005A51F4">
        <w:rPr>
          <w:rFonts w:asciiTheme="majorHAnsi" w:hAnsiTheme="majorHAnsi" w:cstheme="majorHAnsi"/>
        </w:rPr>
        <w:t>43.</w:t>
      </w:r>
      <w:r w:rsidR="009D5BD9">
        <w:rPr>
          <w:rFonts w:asciiTheme="majorHAnsi" w:hAnsiTheme="majorHAnsi" w:cstheme="majorHAnsi"/>
        </w:rPr>
        <w:t xml:space="preserve"> </w:t>
      </w:r>
      <w:r w:rsidR="007E6DA0" w:rsidRPr="005A51F4">
        <w:rPr>
          <w:rFonts w:asciiTheme="majorHAnsi" w:hAnsiTheme="majorHAnsi" w:cstheme="majorHAnsi"/>
        </w:rPr>
        <w:t xml:space="preserve">Schowalter, T. D., </w:t>
      </w:r>
      <w:r w:rsidRPr="005A51F4">
        <w:rPr>
          <w:rFonts w:asciiTheme="majorHAnsi" w:hAnsiTheme="majorHAnsi" w:cstheme="majorHAnsi"/>
        </w:rPr>
        <w:t>Webb,</w:t>
      </w:r>
      <w:r w:rsidR="007E6DA0" w:rsidRPr="005A51F4">
        <w:rPr>
          <w:rFonts w:asciiTheme="majorHAnsi" w:hAnsiTheme="majorHAnsi" w:cstheme="majorHAnsi"/>
        </w:rPr>
        <w:t xml:space="preserve"> J. W.</w:t>
      </w:r>
      <w:r w:rsidR="001407E2">
        <w:rPr>
          <w:rFonts w:asciiTheme="majorHAnsi" w:hAnsiTheme="majorHAnsi" w:cstheme="majorHAnsi"/>
        </w:rPr>
        <w:t>,</w:t>
      </w:r>
      <w:r w:rsidR="007E6DA0" w:rsidRPr="005A51F4">
        <w:rPr>
          <w:rFonts w:asciiTheme="majorHAnsi" w:hAnsiTheme="majorHAnsi" w:cstheme="majorHAnsi"/>
        </w:rPr>
        <w:t xml:space="preserve"> Crossley, Jr. D. A.</w:t>
      </w:r>
      <w:r w:rsidR="006561FA">
        <w:rPr>
          <w:rFonts w:asciiTheme="majorHAnsi" w:hAnsiTheme="majorHAnsi" w:cstheme="majorHAnsi"/>
        </w:rPr>
        <w:t xml:space="preserve"> </w:t>
      </w:r>
      <w:r w:rsidRPr="005A51F4">
        <w:rPr>
          <w:rFonts w:asciiTheme="majorHAnsi" w:eastAsia="AdvTT5843c571" w:hAnsiTheme="majorHAnsi" w:cstheme="majorHAnsi"/>
        </w:rPr>
        <w:t>Community structure and nutrient content of canopy arthropod in clearcut and uncut forest ecosys</w:t>
      </w:r>
      <w:r w:rsidR="007E6DA0" w:rsidRPr="005A51F4">
        <w:rPr>
          <w:rFonts w:asciiTheme="majorHAnsi" w:eastAsia="AdvTT5843c571" w:hAnsiTheme="majorHAnsi" w:cstheme="majorHAnsi"/>
        </w:rPr>
        <w:t xml:space="preserve">tems. </w:t>
      </w:r>
      <w:r w:rsidR="007E6DA0" w:rsidRPr="005A51F4">
        <w:rPr>
          <w:rFonts w:asciiTheme="majorHAnsi" w:eastAsia="AdvTT5843c571" w:hAnsiTheme="majorHAnsi" w:cstheme="majorHAnsi"/>
          <w:i/>
        </w:rPr>
        <w:t>Ecology</w:t>
      </w:r>
      <w:r w:rsidR="00162E1C">
        <w:rPr>
          <w:rFonts w:asciiTheme="majorHAnsi" w:eastAsia="AdvTT5843c571" w:hAnsiTheme="majorHAnsi" w:cstheme="majorHAnsi"/>
          <w:iCs/>
        </w:rPr>
        <w:t>.</w:t>
      </w:r>
      <w:r w:rsidR="007E6DA0" w:rsidRPr="005A51F4">
        <w:rPr>
          <w:rFonts w:asciiTheme="majorHAnsi" w:eastAsia="AdvTT5843c571" w:hAnsiTheme="majorHAnsi" w:cstheme="majorHAnsi"/>
        </w:rPr>
        <w:t xml:space="preserve"> </w:t>
      </w:r>
      <w:r w:rsidR="007E6DA0" w:rsidRPr="005A51F4">
        <w:rPr>
          <w:rFonts w:asciiTheme="majorHAnsi" w:eastAsia="AdvTT5843c571" w:hAnsiTheme="majorHAnsi" w:cstheme="majorHAnsi"/>
          <w:b/>
        </w:rPr>
        <w:t>62</w:t>
      </w:r>
      <w:r w:rsidR="007E6DA0" w:rsidRPr="005A51F4">
        <w:rPr>
          <w:rFonts w:asciiTheme="majorHAnsi" w:eastAsia="AdvTT5843c571" w:hAnsiTheme="majorHAnsi" w:cstheme="majorHAnsi"/>
        </w:rPr>
        <w:t>, 1010-1019 (1981)</w:t>
      </w:r>
      <w:r w:rsidR="00793500">
        <w:rPr>
          <w:rFonts w:asciiTheme="majorHAnsi" w:hAnsiTheme="majorHAnsi" w:cstheme="majorHAnsi"/>
        </w:rPr>
        <w:t>.</w:t>
      </w:r>
      <w:r w:rsidR="009D5BD9">
        <w:rPr>
          <w:rFonts w:asciiTheme="majorHAnsi" w:hAnsiTheme="majorHAnsi" w:cstheme="majorHAnsi"/>
        </w:rPr>
        <w:t xml:space="preserve"> </w:t>
      </w:r>
    </w:p>
    <w:p w14:paraId="3D54D788" w14:textId="648B857E"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44.</w:t>
      </w:r>
      <w:r w:rsidR="009D5BD9">
        <w:rPr>
          <w:rFonts w:asciiTheme="majorHAnsi" w:hAnsiTheme="majorHAnsi" w:cstheme="majorHAnsi"/>
        </w:rPr>
        <w:t xml:space="preserve"> </w:t>
      </w:r>
      <w:r w:rsidRPr="005A51F4">
        <w:rPr>
          <w:rFonts w:asciiTheme="majorHAnsi" w:hAnsiTheme="majorHAnsi" w:cstheme="majorHAnsi"/>
        </w:rPr>
        <w:t>Majer</w:t>
      </w:r>
      <w:r w:rsidR="007E6DA0" w:rsidRPr="005A51F4">
        <w:rPr>
          <w:rFonts w:asciiTheme="majorHAnsi" w:hAnsiTheme="majorHAnsi" w:cstheme="majorHAnsi"/>
        </w:rPr>
        <w:t xml:space="preserve">, J. D., </w:t>
      </w:r>
      <w:r w:rsidRPr="005A51F4">
        <w:rPr>
          <w:rFonts w:asciiTheme="majorHAnsi" w:hAnsiTheme="majorHAnsi" w:cstheme="majorHAnsi"/>
        </w:rPr>
        <w:t>Recher,</w:t>
      </w:r>
      <w:r w:rsidR="007E6DA0" w:rsidRPr="005A51F4">
        <w:rPr>
          <w:rFonts w:asciiTheme="majorHAnsi" w:hAnsiTheme="majorHAnsi" w:cstheme="majorHAnsi"/>
        </w:rPr>
        <w:t xml:space="preserve"> H. F., </w:t>
      </w:r>
      <w:r w:rsidRPr="005A51F4">
        <w:rPr>
          <w:rFonts w:asciiTheme="majorHAnsi" w:hAnsiTheme="majorHAnsi" w:cstheme="majorHAnsi"/>
        </w:rPr>
        <w:t xml:space="preserve">Perriman, </w:t>
      </w:r>
      <w:r w:rsidR="007E6DA0" w:rsidRPr="005A51F4">
        <w:rPr>
          <w:rFonts w:asciiTheme="majorHAnsi" w:hAnsiTheme="majorHAnsi" w:cstheme="majorHAnsi"/>
        </w:rPr>
        <w:t>W. S.</w:t>
      </w:r>
      <w:r w:rsidR="001407E2">
        <w:rPr>
          <w:rFonts w:asciiTheme="majorHAnsi" w:hAnsiTheme="majorHAnsi" w:cstheme="majorHAnsi"/>
        </w:rPr>
        <w:t>,</w:t>
      </w:r>
      <w:r w:rsidR="007E6DA0" w:rsidRPr="005A51F4">
        <w:rPr>
          <w:rFonts w:asciiTheme="majorHAnsi" w:hAnsiTheme="majorHAnsi" w:cstheme="majorHAnsi"/>
        </w:rPr>
        <w:t xml:space="preserve"> </w:t>
      </w:r>
      <w:r w:rsidRPr="005A51F4">
        <w:rPr>
          <w:rFonts w:asciiTheme="majorHAnsi" w:hAnsiTheme="majorHAnsi" w:cstheme="majorHAnsi"/>
        </w:rPr>
        <w:t>Achuthan</w:t>
      </w:r>
      <w:r w:rsidR="007E6DA0" w:rsidRPr="005A51F4">
        <w:rPr>
          <w:rFonts w:asciiTheme="majorHAnsi" w:hAnsiTheme="majorHAnsi" w:cstheme="majorHAnsi"/>
        </w:rPr>
        <w:t>, N.</w:t>
      </w:r>
      <w:r w:rsidRPr="005A51F4">
        <w:rPr>
          <w:rFonts w:asciiTheme="majorHAnsi" w:hAnsiTheme="majorHAnsi" w:cstheme="majorHAnsi"/>
        </w:rPr>
        <w:t xml:space="preserve"> Spatial variation of invertebrate abundance within the canopies of two Australian eucalypt forests. </w:t>
      </w:r>
      <w:r w:rsidRPr="005A51F4">
        <w:rPr>
          <w:rFonts w:asciiTheme="majorHAnsi" w:hAnsiTheme="majorHAnsi" w:cstheme="majorHAnsi"/>
          <w:i/>
        </w:rPr>
        <w:t>St</w:t>
      </w:r>
      <w:r w:rsidR="007E6DA0" w:rsidRPr="005A51F4">
        <w:rPr>
          <w:rFonts w:asciiTheme="majorHAnsi" w:hAnsiTheme="majorHAnsi" w:cstheme="majorHAnsi"/>
          <w:i/>
        </w:rPr>
        <w:t>udies in Avian Biology</w:t>
      </w:r>
      <w:r w:rsidR="00162E1C">
        <w:rPr>
          <w:rFonts w:asciiTheme="majorHAnsi" w:hAnsiTheme="majorHAnsi" w:cstheme="majorHAnsi"/>
          <w:iCs/>
        </w:rPr>
        <w:t>.</w:t>
      </w:r>
      <w:r w:rsidR="007E6DA0" w:rsidRPr="005A51F4">
        <w:rPr>
          <w:rFonts w:asciiTheme="majorHAnsi" w:hAnsiTheme="majorHAnsi" w:cstheme="majorHAnsi"/>
        </w:rPr>
        <w:t xml:space="preserve"> </w:t>
      </w:r>
      <w:r w:rsidR="007E6DA0" w:rsidRPr="005A51F4">
        <w:rPr>
          <w:rFonts w:asciiTheme="majorHAnsi" w:hAnsiTheme="majorHAnsi" w:cstheme="majorHAnsi"/>
          <w:b/>
        </w:rPr>
        <w:t>13</w:t>
      </w:r>
      <w:r w:rsidR="007E6DA0" w:rsidRPr="005A51F4">
        <w:rPr>
          <w:rFonts w:asciiTheme="majorHAnsi" w:hAnsiTheme="majorHAnsi" w:cstheme="majorHAnsi"/>
        </w:rPr>
        <w:t>, 65-72 (1990)</w:t>
      </w:r>
      <w:r w:rsidR="00793500">
        <w:rPr>
          <w:rFonts w:asciiTheme="majorHAnsi" w:hAnsiTheme="majorHAnsi" w:cstheme="majorHAnsi"/>
        </w:rPr>
        <w:t>.</w:t>
      </w:r>
    </w:p>
    <w:p w14:paraId="7ADD42C3" w14:textId="2AC7E5FC" w:rsidR="00AD6513" w:rsidRPr="005A51F4" w:rsidRDefault="00AD6513" w:rsidP="004F29CF">
      <w:pPr>
        <w:autoSpaceDE w:val="0"/>
        <w:autoSpaceDN w:val="0"/>
        <w:adjustRightInd w:val="0"/>
        <w:jc w:val="both"/>
        <w:rPr>
          <w:rFonts w:asciiTheme="majorHAnsi" w:hAnsiTheme="majorHAnsi" w:cstheme="majorHAnsi"/>
        </w:rPr>
      </w:pPr>
      <w:r w:rsidRPr="005A51F4">
        <w:rPr>
          <w:rFonts w:asciiTheme="majorHAnsi" w:hAnsiTheme="majorHAnsi" w:cstheme="majorHAnsi"/>
        </w:rPr>
        <w:t>45.</w:t>
      </w:r>
      <w:r w:rsidR="009D5BD9">
        <w:rPr>
          <w:rFonts w:asciiTheme="majorHAnsi" w:hAnsiTheme="majorHAnsi" w:cstheme="majorHAnsi"/>
        </w:rPr>
        <w:t xml:space="preserve"> </w:t>
      </w:r>
      <w:r w:rsidRPr="005A51F4">
        <w:rPr>
          <w:rFonts w:asciiTheme="majorHAnsi" w:hAnsiTheme="majorHAnsi" w:cstheme="majorHAnsi"/>
        </w:rPr>
        <w:t>Beltran</w:t>
      </w:r>
      <w:r w:rsidR="00234965" w:rsidRPr="005A51F4">
        <w:rPr>
          <w:rFonts w:asciiTheme="majorHAnsi" w:hAnsiTheme="majorHAnsi" w:cstheme="majorHAnsi"/>
        </w:rPr>
        <w:t>.</w:t>
      </w:r>
      <w:r w:rsidRPr="005A51F4">
        <w:rPr>
          <w:rFonts w:asciiTheme="majorHAnsi" w:hAnsiTheme="majorHAnsi" w:cstheme="majorHAnsi"/>
        </w:rPr>
        <w:t xml:space="preserve"> W.</w:t>
      </w:r>
      <w:r w:rsidR="001407E2">
        <w:rPr>
          <w:rFonts w:asciiTheme="majorHAnsi" w:hAnsiTheme="majorHAnsi" w:cstheme="majorHAnsi"/>
        </w:rPr>
        <w:t>,</w:t>
      </w:r>
      <w:r w:rsidRPr="005A51F4">
        <w:rPr>
          <w:rFonts w:asciiTheme="majorHAnsi" w:hAnsiTheme="majorHAnsi" w:cstheme="majorHAnsi"/>
        </w:rPr>
        <w:t xml:space="preserve"> Wunderle</w:t>
      </w:r>
      <w:r w:rsidR="002C21AF">
        <w:rPr>
          <w:rFonts w:asciiTheme="majorHAnsi" w:hAnsiTheme="majorHAnsi" w:cstheme="majorHAnsi"/>
        </w:rPr>
        <w:t>,</w:t>
      </w:r>
      <w:r w:rsidRPr="005A51F4">
        <w:rPr>
          <w:rFonts w:asciiTheme="majorHAnsi" w:hAnsiTheme="majorHAnsi" w:cstheme="majorHAnsi"/>
        </w:rPr>
        <w:t xml:space="preserve"> Jr. J. M. Temporal dynamics of arthropods on six tree species in dry woodlands on the Caribbean Island of Puerto Rico. </w:t>
      </w:r>
      <w:r w:rsidRPr="005A51F4">
        <w:rPr>
          <w:rFonts w:asciiTheme="majorHAnsi" w:hAnsiTheme="majorHAnsi" w:cstheme="majorHAnsi"/>
          <w:i/>
        </w:rPr>
        <w:t>Journal of Insect Science</w:t>
      </w:r>
      <w:r w:rsidR="002C21AF">
        <w:rPr>
          <w:rFonts w:asciiTheme="majorHAnsi" w:hAnsiTheme="majorHAnsi" w:cstheme="majorHAnsi"/>
          <w:iCs/>
        </w:rPr>
        <w:t>.</w:t>
      </w:r>
      <w:r w:rsidR="00234965" w:rsidRPr="005A51F4">
        <w:rPr>
          <w:rFonts w:asciiTheme="majorHAnsi" w:hAnsiTheme="majorHAnsi" w:cstheme="majorHAnsi"/>
        </w:rPr>
        <w:t xml:space="preserve"> </w:t>
      </w:r>
      <w:r w:rsidR="00234965" w:rsidRPr="005A51F4">
        <w:rPr>
          <w:rFonts w:asciiTheme="majorHAnsi" w:hAnsiTheme="majorHAnsi" w:cstheme="majorHAnsi"/>
          <w:b/>
        </w:rPr>
        <w:t>14</w:t>
      </w:r>
      <w:r w:rsidR="00234965" w:rsidRPr="005A51F4">
        <w:rPr>
          <w:rFonts w:asciiTheme="majorHAnsi" w:hAnsiTheme="majorHAnsi" w:cstheme="majorHAnsi"/>
        </w:rPr>
        <w:t xml:space="preserve">, </w:t>
      </w:r>
      <w:r w:rsidRPr="005A51F4">
        <w:rPr>
          <w:rFonts w:asciiTheme="majorHAnsi" w:hAnsiTheme="majorHAnsi" w:cstheme="majorHAnsi"/>
        </w:rPr>
        <w:t>1-14</w:t>
      </w:r>
      <w:r w:rsidR="00234965" w:rsidRPr="005A51F4">
        <w:rPr>
          <w:rFonts w:asciiTheme="majorHAnsi" w:hAnsiTheme="majorHAnsi" w:cstheme="majorHAnsi"/>
        </w:rPr>
        <w:t xml:space="preserve"> (2014)</w:t>
      </w:r>
      <w:r w:rsidR="00793500">
        <w:rPr>
          <w:rFonts w:asciiTheme="majorHAnsi" w:hAnsiTheme="majorHAnsi" w:cstheme="majorHAnsi"/>
        </w:rPr>
        <w:t>.</w:t>
      </w:r>
    </w:p>
    <w:p w14:paraId="15572230" w14:textId="1A89CDF4" w:rsidR="00AD6513" w:rsidRPr="005A51F4" w:rsidRDefault="00AD6513" w:rsidP="004F29CF">
      <w:pPr>
        <w:pStyle w:val="Default"/>
        <w:jc w:val="both"/>
        <w:rPr>
          <w:rFonts w:asciiTheme="majorHAnsi" w:hAnsiTheme="majorHAnsi" w:cstheme="majorHAnsi"/>
        </w:rPr>
      </w:pPr>
      <w:r w:rsidRPr="005A51F4">
        <w:rPr>
          <w:rFonts w:asciiTheme="majorHAnsi" w:hAnsiTheme="majorHAnsi" w:cstheme="majorHAnsi"/>
        </w:rPr>
        <w:t>46.</w:t>
      </w:r>
      <w:r w:rsidR="009D5BD9">
        <w:rPr>
          <w:rFonts w:asciiTheme="majorHAnsi" w:hAnsiTheme="majorHAnsi" w:cstheme="majorHAnsi"/>
        </w:rPr>
        <w:t xml:space="preserve"> </w:t>
      </w:r>
      <w:r w:rsidRPr="005A51F4">
        <w:rPr>
          <w:rFonts w:asciiTheme="majorHAnsi" w:hAnsiTheme="majorHAnsi" w:cstheme="majorHAnsi"/>
        </w:rPr>
        <w:t>Schowalter, T.</w:t>
      </w:r>
      <w:r w:rsidR="00234965" w:rsidRPr="005A51F4">
        <w:rPr>
          <w:rFonts w:asciiTheme="majorHAnsi" w:hAnsiTheme="majorHAnsi" w:cstheme="majorHAnsi"/>
        </w:rPr>
        <w:t xml:space="preserve"> </w:t>
      </w:r>
      <w:r w:rsidRPr="005A51F4">
        <w:rPr>
          <w:rFonts w:asciiTheme="majorHAnsi" w:hAnsiTheme="majorHAnsi" w:cstheme="majorHAnsi"/>
        </w:rPr>
        <w:t>D.</w:t>
      </w:r>
      <w:r w:rsidR="00234965" w:rsidRPr="005A51F4">
        <w:rPr>
          <w:rFonts w:asciiTheme="majorHAnsi" w:hAnsiTheme="majorHAnsi" w:cstheme="majorHAnsi"/>
        </w:rPr>
        <w:t>,</w:t>
      </w:r>
      <w:r w:rsidRPr="005A51F4">
        <w:rPr>
          <w:rFonts w:asciiTheme="majorHAnsi" w:hAnsiTheme="majorHAnsi" w:cstheme="majorHAnsi"/>
        </w:rPr>
        <w:t xml:space="preserve"> Crossley</w:t>
      </w:r>
      <w:r w:rsidR="002C21AF">
        <w:rPr>
          <w:rFonts w:asciiTheme="majorHAnsi" w:hAnsiTheme="majorHAnsi" w:cstheme="majorHAnsi"/>
        </w:rPr>
        <w:t>,</w:t>
      </w:r>
      <w:r w:rsidRPr="005A51F4">
        <w:rPr>
          <w:rFonts w:asciiTheme="majorHAnsi" w:hAnsiTheme="majorHAnsi" w:cstheme="majorHAnsi"/>
        </w:rPr>
        <w:t xml:space="preserve"> Jr.</w:t>
      </w:r>
      <w:r w:rsidR="00234965" w:rsidRPr="005A51F4">
        <w:rPr>
          <w:rFonts w:asciiTheme="majorHAnsi" w:hAnsiTheme="majorHAnsi" w:cstheme="majorHAnsi"/>
        </w:rPr>
        <w:t xml:space="preserve"> D. A.</w:t>
      </w:r>
      <w:r w:rsidR="001407E2">
        <w:rPr>
          <w:rFonts w:asciiTheme="majorHAnsi" w:hAnsiTheme="majorHAnsi" w:cstheme="majorHAnsi"/>
        </w:rPr>
        <w:t>,</w:t>
      </w:r>
      <w:r w:rsidRPr="005A51F4">
        <w:rPr>
          <w:rFonts w:asciiTheme="majorHAnsi" w:hAnsiTheme="majorHAnsi" w:cstheme="majorHAnsi"/>
        </w:rPr>
        <w:t xml:space="preserve"> Hargrove, W. Herbivory in forest ecosystems. </w:t>
      </w:r>
      <w:r w:rsidRPr="00932D70">
        <w:rPr>
          <w:rFonts w:asciiTheme="majorHAnsi" w:hAnsiTheme="majorHAnsi" w:cstheme="majorHAnsi"/>
          <w:i/>
          <w:iCs/>
        </w:rPr>
        <w:t xml:space="preserve">Annual </w:t>
      </w:r>
      <w:r w:rsidR="00234965" w:rsidRPr="00932D70">
        <w:rPr>
          <w:rFonts w:asciiTheme="majorHAnsi" w:hAnsiTheme="majorHAnsi" w:cstheme="majorHAnsi"/>
          <w:i/>
          <w:iCs/>
        </w:rPr>
        <w:t>Review of Entomology</w:t>
      </w:r>
      <w:r w:rsidR="00932D70">
        <w:rPr>
          <w:rFonts w:asciiTheme="majorHAnsi" w:hAnsiTheme="majorHAnsi" w:cstheme="majorHAnsi"/>
        </w:rPr>
        <w:t>.</w:t>
      </w:r>
      <w:r w:rsidR="00234965" w:rsidRPr="005A51F4">
        <w:rPr>
          <w:rFonts w:asciiTheme="majorHAnsi" w:hAnsiTheme="majorHAnsi" w:cstheme="majorHAnsi"/>
        </w:rPr>
        <w:t xml:space="preserve"> </w:t>
      </w:r>
      <w:r w:rsidR="00234965" w:rsidRPr="005A51F4">
        <w:rPr>
          <w:rFonts w:asciiTheme="majorHAnsi" w:hAnsiTheme="majorHAnsi" w:cstheme="majorHAnsi"/>
          <w:b/>
        </w:rPr>
        <w:t>31</w:t>
      </w:r>
      <w:r w:rsidR="00234965" w:rsidRPr="005A51F4">
        <w:rPr>
          <w:rFonts w:asciiTheme="majorHAnsi" w:hAnsiTheme="majorHAnsi" w:cstheme="majorHAnsi"/>
        </w:rPr>
        <w:t>, 177-196 (1986)</w:t>
      </w:r>
      <w:r w:rsidR="00793500">
        <w:rPr>
          <w:rFonts w:asciiTheme="majorHAnsi" w:hAnsiTheme="majorHAnsi" w:cstheme="majorHAnsi"/>
        </w:rPr>
        <w:t>.</w:t>
      </w:r>
    </w:p>
    <w:p w14:paraId="4AC73BEA" w14:textId="162D8FBA" w:rsidR="00AD6513" w:rsidRPr="005A51F4" w:rsidRDefault="00AD6513" w:rsidP="004F29CF">
      <w:pPr>
        <w:jc w:val="both"/>
        <w:rPr>
          <w:rFonts w:asciiTheme="majorHAnsi" w:hAnsiTheme="majorHAnsi" w:cstheme="majorHAnsi"/>
        </w:rPr>
      </w:pPr>
      <w:r w:rsidRPr="005A51F4">
        <w:rPr>
          <w:rFonts w:asciiTheme="majorHAnsi" w:hAnsiTheme="majorHAnsi" w:cstheme="majorHAnsi"/>
        </w:rPr>
        <w:t>47.</w:t>
      </w:r>
      <w:r w:rsidR="009D5BD9">
        <w:rPr>
          <w:rFonts w:asciiTheme="majorHAnsi" w:hAnsiTheme="majorHAnsi" w:cstheme="majorHAnsi"/>
        </w:rPr>
        <w:t xml:space="preserve"> </w:t>
      </w:r>
      <w:r w:rsidRPr="005A51F4">
        <w:rPr>
          <w:rFonts w:asciiTheme="majorHAnsi" w:hAnsiTheme="majorHAnsi" w:cstheme="majorHAnsi"/>
        </w:rPr>
        <w:t>Summerville, K.</w:t>
      </w:r>
      <w:r w:rsidR="00234965" w:rsidRPr="005A51F4">
        <w:rPr>
          <w:rFonts w:asciiTheme="majorHAnsi" w:hAnsiTheme="majorHAnsi" w:cstheme="majorHAnsi"/>
        </w:rPr>
        <w:t xml:space="preserve"> </w:t>
      </w:r>
      <w:r w:rsidRPr="005A51F4">
        <w:rPr>
          <w:rFonts w:asciiTheme="majorHAnsi" w:hAnsiTheme="majorHAnsi" w:cstheme="majorHAnsi"/>
        </w:rPr>
        <w:t>S., Crist, T.</w:t>
      </w:r>
      <w:r w:rsidR="00234965" w:rsidRPr="005A51F4">
        <w:rPr>
          <w:rFonts w:asciiTheme="majorHAnsi" w:hAnsiTheme="majorHAnsi" w:cstheme="majorHAnsi"/>
        </w:rPr>
        <w:t xml:space="preserve"> </w:t>
      </w:r>
      <w:r w:rsidRPr="005A51F4">
        <w:rPr>
          <w:rFonts w:asciiTheme="majorHAnsi" w:hAnsiTheme="majorHAnsi" w:cstheme="majorHAnsi"/>
        </w:rPr>
        <w:t xml:space="preserve">O. Effects of timber harvest on Lepidoptera: community, guild, and species responses. </w:t>
      </w:r>
      <w:r w:rsidRPr="009E0525">
        <w:rPr>
          <w:rFonts w:asciiTheme="majorHAnsi" w:hAnsiTheme="majorHAnsi" w:cstheme="majorHAnsi"/>
          <w:i/>
          <w:iCs/>
        </w:rPr>
        <w:t>Eco</w:t>
      </w:r>
      <w:r w:rsidR="00234965" w:rsidRPr="009E0525">
        <w:rPr>
          <w:rFonts w:asciiTheme="majorHAnsi" w:hAnsiTheme="majorHAnsi" w:cstheme="majorHAnsi"/>
          <w:i/>
          <w:iCs/>
        </w:rPr>
        <w:t>logical Applications</w:t>
      </w:r>
      <w:r w:rsidR="009E0525">
        <w:rPr>
          <w:rFonts w:asciiTheme="majorHAnsi" w:hAnsiTheme="majorHAnsi" w:cstheme="majorHAnsi"/>
        </w:rPr>
        <w:t xml:space="preserve">. </w:t>
      </w:r>
      <w:r w:rsidR="00234965" w:rsidRPr="005A51F4">
        <w:rPr>
          <w:rFonts w:asciiTheme="majorHAnsi" w:hAnsiTheme="majorHAnsi" w:cstheme="majorHAnsi"/>
          <w:b/>
        </w:rPr>
        <w:t>12</w:t>
      </w:r>
      <w:r w:rsidR="00234965" w:rsidRPr="005A51F4">
        <w:rPr>
          <w:rFonts w:asciiTheme="majorHAnsi" w:hAnsiTheme="majorHAnsi" w:cstheme="majorHAnsi"/>
        </w:rPr>
        <w:t>, 820-835 (2002)</w:t>
      </w:r>
      <w:r w:rsidR="00793500">
        <w:rPr>
          <w:rFonts w:asciiTheme="majorHAnsi" w:hAnsiTheme="majorHAnsi" w:cstheme="majorHAnsi"/>
        </w:rPr>
        <w:t>.</w:t>
      </w:r>
    </w:p>
    <w:p w14:paraId="58526DDA" w14:textId="26E18BA1" w:rsidR="00AD6513" w:rsidRPr="005A51F4" w:rsidRDefault="00AD6513" w:rsidP="004F29CF">
      <w:pPr>
        <w:jc w:val="both"/>
        <w:rPr>
          <w:rFonts w:asciiTheme="majorHAnsi" w:hAnsiTheme="majorHAnsi" w:cstheme="majorHAnsi"/>
        </w:rPr>
      </w:pPr>
      <w:r w:rsidRPr="005A51F4">
        <w:rPr>
          <w:rFonts w:asciiTheme="majorHAnsi" w:hAnsiTheme="majorHAnsi" w:cstheme="majorHAnsi"/>
        </w:rPr>
        <w:t>48.</w:t>
      </w:r>
      <w:r w:rsidR="009D5BD9">
        <w:rPr>
          <w:rFonts w:asciiTheme="majorHAnsi" w:hAnsiTheme="majorHAnsi" w:cstheme="majorHAnsi"/>
        </w:rPr>
        <w:t xml:space="preserve"> </w:t>
      </w:r>
      <w:r w:rsidRPr="005A51F4">
        <w:rPr>
          <w:rFonts w:asciiTheme="majorHAnsi" w:hAnsiTheme="majorHAnsi" w:cstheme="majorHAnsi"/>
        </w:rPr>
        <w:t>Barbosa, P</w:t>
      </w:r>
      <w:r w:rsidR="00234965" w:rsidRPr="005A51F4">
        <w:rPr>
          <w:rFonts w:asciiTheme="majorHAnsi" w:hAnsiTheme="majorHAnsi" w:cstheme="majorHAnsi"/>
        </w:rPr>
        <w:t>.</w:t>
      </w:r>
      <w:r w:rsidR="00250980">
        <w:rPr>
          <w:rFonts w:asciiTheme="majorHAnsi" w:hAnsiTheme="majorHAnsi" w:cstheme="majorHAnsi"/>
        </w:rPr>
        <w:t xml:space="preserve"> et al.</w:t>
      </w:r>
      <w:r w:rsidRPr="005A51F4">
        <w:rPr>
          <w:rFonts w:asciiTheme="majorHAnsi" w:hAnsiTheme="majorHAnsi" w:cstheme="majorHAnsi"/>
        </w:rPr>
        <w:t xml:space="preserve"> Associational resistance and associational susceptibility: having right or wrong neighbors. </w:t>
      </w:r>
      <w:r w:rsidRPr="005A51F4">
        <w:rPr>
          <w:rFonts w:asciiTheme="majorHAnsi" w:hAnsiTheme="majorHAnsi" w:cstheme="majorHAnsi"/>
          <w:i/>
        </w:rPr>
        <w:t>Annual Review of Ecology, Evo</w:t>
      </w:r>
      <w:r w:rsidR="00234965" w:rsidRPr="005A51F4">
        <w:rPr>
          <w:rFonts w:asciiTheme="majorHAnsi" w:hAnsiTheme="majorHAnsi" w:cstheme="majorHAnsi"/>
          <w:i/>
        </w:rPr>
        <w:t>lution, and Systematics</w:t>
      </w:r>
      <w:r w:rsidR="00D1582B">
        <w:rPr>
          <w:rFonts w:asciiTheme="majorHAnsi" w:hAnsiTheme="majorHAnsi" w:cstheme="majorHAnsi"/>
          <w:iCs/>
        </w:rPr>
        <w:t>.</w:t>
      </w:r>
      <w:r w:rsidR="00234965" w:rsidRPr="005A51F4">
        <w:rPr>
          <w:rFonts w:asciiTheme="majorHAnsi" w:hAnsiTheme="majorHAnsi" w:cstheme="majorHAnsi"/>
        </w:rPr>
        <w:t xml:space="preserve"> </w:t>
      </w:r>
      <w:r w:rsidR="00234965" w:rsidRPr="005A51F4">
        <w:rPr>
          <w:rFonts w:asciiTheme="majorHAnsi" w:hAnsiTheme="majorHAnsi" w:cstheme="majorHAnsi"/>
          <w:b/>
        </w:rPr>
        <w:t>40</w:t>
      </w:r>
      <w:r w:rsidR="00234965" w:rsidRPr="005A51F4">
        <w:rPr>
          <w:rFonts w:asciiTheme="majorHAnsi" w:hAnsiTheme="majorHAnsi" w:cstheme="majorHAnsi"/>
        </w:rPr>
        <w:t>, 1-20 (2009)</w:t>
      </w:r>
      <w:r w:rsidR="00793500">
        <w:rPr>
          <w:rFonts w:asciiTheme="majorHAnsi" w:hAnsiTheme="majorHAnsi" w:cstheme="majorHAnsi"/>
        </w:rPr>
        <w:t>.</w:t>
      </w:r>
    </w:p>
    <w:p w14:paraId="5175B8E9" w14:textId="262EDEEA" w:rsidR="00AD6513" w:rsidRPr="005A51F4" w:rsidRDefault="00AD6513" w:rsidP="004F29CF">
      <w:pPr>
        <w:jc w:val="both"/>
        <w:rPr>
          <w:rFonts w:asciiTheme="majorHAnsi" w:hAnsiTheme="majorHAnsi" w:cstheme="majorHAnsi"/>
          <w:b/>
        </w:rPr>
      </w:pPr>
      <w:r w:rsidRPr="005A51F4">
        <w:rPr>
          <w:rFonts w:asciiTheme="majorHAnsi" w:hAnsiTheme="majorHAnsi" w:cstheme="majorHAnsi"/>
        </w:rPr>
        <w:t>49.</w:t>
      </w:r>
      <w:r w:rsidR="009D5BD9">
        <w:rPr>
          <w:rFonts w:asciiTheme="majorHAnsi" w:hAnsiTheme="majorHAnsi" w:cstheme="majorHAnsi"/>
        </w:rPr>
        <w:t xml:space="preserve"> </w:t>
      </w:r>
      <w:r w:rsidRPr="005A51F4">
        <w:rPr>
          <w:rFonts w:asciiTheme="majorHAnsi" w:hAnsiTheme="majorHAnsi" w:cstheme="majorHAnsi"/>
        </w:rPr>
        <w:t>Burns, R.</w:t>
      </w:r>
      <w:r w:rsidR="00234965" w:rsidRPr="005A51F4">
        <w:rPr>
          <w:rFonts w:asciiTheme="majorHAnsi" w:hAnsiTheme="majorHAnsi" w:cstheme="majorHAnsi"/>
        </w:rPr>
        <w:t xml:space="preserve"> </w:t>
      </w:r>
      <w:r w:rsidRPr="005A51F4">
        <w:rPr>
          <w:rFonts w:asciiTheme="majorHAnsi" w:hAnsiTheme="majorHAnsi" w:cstheme="majorHAnsi"/>
        </w:rPr>
        <w:t>M., Honkala, B.</w:t>
      </w:r>
      <w:r w:rsidR="00234965" w:rsidRPr="005A51F4">
        <w:rPr>
          <w:rFonts w:asciiTheme="majorHAnsi" w:hAnsiTheme="majorHAnsi" w:cstheme="majorHAnsi"/>
        </w:rPr>
        <w:t xml:space="preserve"> </w:t>
      </w:r>
      <w:r w:rsidRPr="005A51F4">
        <w:rPr>
          <w:rFonts w:asciiTheme="majorHAnsi" w:hAnsiTheme="majorHAnsi" w:cstheme="majorHAnsi"/>
        </w:rPr>
        <w:t>H. Silvics of North America: Vol 2. Hardwoods. Agriculture Handbook 654. U.S. Department of Agriculture, Forest Service, Washington, D.C.</w:t>
      </w:r>
      <w:r w:rsidR="00234965" w:rsidRPr="005A51F4">
        <w:rPr>
          <w:rFonts w:asciiTheme="majorHAnsi" w:hAnsiTheme="majorHAnsi" w:cstheme="majorHAnsi"/>
        </w:rPr>
        <w:t xml:space="preserve"> (1990)</w:t>
      </w:r>
      <w:r w:rsidR="00793500">
        <w:rPr>
          <w:rFonts w:asciiTheme="majorHAnsi" w:hAnsiTheme="majorHAnsi" w:cstheme="majorHAnsi"/>
        </w:rPr>
        <w:t>.</w:t>
      </w:r>
    </w:p>
    <w:sectPr w:rsidR="00AD6513" w:rsidRPr="005A51F4" w:rsidSect="005A51F4">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dvOT596495f2+20">
    <w:altName w:val="MS Gothic"/>
    <w:panose1 w:val="00000000000000000000"/>
    <w:charset w:val="80"/>
    <w:family w:val="auto"/>
    <w:notTrueType/>
    <w:pitch w:val="default"/>
    <w:sig w:usb0="00000001" w:usb1="08070000" w:usb2="00000010" w:usb3="00000000" w:csb0="00020000" w:csb1="00000000"/>
  </w:font>
  <w:font w:name="AdvGulliv-R">
    <w:altName w:val="MS Gothic"/>
    <w:panose1 w:val="00000000000000000000"/>
    <w:charset w:val="80"/>
    <w:family w:val="auto"/>
    <w:notTrueType/>
    <w:pitch w:val="default"/>
    <w:sig w:usb0="00000001" w:usb1="08070000" w:usb2="00000010" w:usb3="00000000" w:csb0="00020000" w:csb1="00000000"/>
  </w:font>
  <w:font w:name="AdvTT5843c571">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3ECB"/>
    <w:multiLevelType w:val="multilevel"/>
    <w:tmpl w:val="1662EE4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 w15:restartNumberingAfterBreak="0">
    <w:nsid w:val="3186207A"/>
    <w:multiLevelType w:val="hybridMultilevel"/>
    <w:tmpl w:val="221CF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F813DB"/>
    <w:multiLevelType w:val="hybridMultilevel"/>
    <w:tmpl w:val="584E1430"/>
    <w:lvl w:ilvl="0" w:tplc="08E6D2AC">
      <w:start w:val="1"/>
      <w:numFmt w:val="bullet"/>
      <w:lvlText w:val=""/>
      <w:lvlJc w:val="left"/>
      <w:pPr>
        <w:tabs>
          <w:tab w:val="num" w:pos="1872"/>
        </w:tabs>
        <w:ind w:left="1872" w:hanging="288"/>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7F2"/>
    <w:rsid w:val="00002280"/>
    <w:rsid w:val="00017E00"/>
    <w:rsid w:val="00021710"/>
    <w:rsid w:val="0002371C"/>
    <w:rsid w:val="0002575E"/>
    <w:rsid w:val="0003059D"/>
    <w:rsid w:val="00032BD8"/>
    <w:rsid w:val="000357CA"/>
    <w:rsid w:val="000431AF"/>
    <w:rsid w:val="0005484A"/>
    <w:rsid w:val="000572A8"/>
    <w:rsid w:val="00060173"/>
    <w:rsid w:val="00071578"/>
    <w:rsid w:val="00075D33"/>
    <w:rsid w:val="00085905"/>
    <w:rsid w:val="00092E25"/>
    <w:rsid w:val="000A375C"/>
    <w:rsid w:val="000A6EBE"/>
    <w:rsid w:val="000B3124"/>
    <w:rsid w:val="000B4E4F"/>
    <w:rsid w:val="000B6AEE"/>
    <w:rsid w:val="000C26F1"/>
    <w:rsid w:val="000C5C1D"/>
    <w:rsid w:val="000C6767"/>
    <w:rsid w:val="000C76AD"/>
    <w:rsid w:val="000D3F3B"/>
    <w:rsid w:val="000D4DC4"/>
    <w:rsid w:val="000E195C"/>
    <w:rsid w:val="000E68C1"/>
    <w:rsid w:val="000F33D8"/>
    <w:rsid w:val="000F732B"/>
    <w:rsid w:val="00112456"/>
    <w:rsid w:val="00114D5B"/>
    <w:rsid w:val="00120821"/>
    <w:rsid w:val="001251B3"/>
    <w:rsid w:val="00127DFA"/>
    <w:rsid w:val="0013780D"/>
    <w:rsid w:val="001407E2"/>
    <w:rsid w:val="00142410"/>
    <w:rsid w:val="00160C3D"/>
    <w:rsid w:val="00162E1C"/>
    <w:rsid w:val="001647E4"/>
    <w:rsid w:val="00165211"/>
    <w:rsid w:val="00173041"/>
    <w:rsid w:val="0019128A"/>
    <w:rsid w:val="001A014E"/>
    <w:rsid w:val="001A01FD"/>
    <w:rsid w:val="001A3531"/>
    <w:rsid w:val="001B0BBC"/>
    <w:rsid w:val="001B44B7"/>
    <w:rsid w:val="001B7B1E"/>
    <w:rsid w:val="001D28CB"/>
    <w:rsid w:val="001E2994"/>
    <w:rsid w:val="001E2B31"/>
    <w:rsid w:val="001E60C7"/>
    <w:rsid w:val="001F2361"/>
    <w:rsid w:val="001F589D"/>
    <w:rsid w:val="001F64BA"/>
    <w:rsid w:val="002024FF"/>
    <w:rsid w:val="00202EC3"/>
    <w:rsid w:val="00207025"/>
    <w:rsid w:val="002075C1"/>
    <w:rsid w:val="002223C6"/>
    <w:rsid w:val="00223671"/>
    <w:rsid w:val="00224675"/>
    <w:rsid w:val="002309FE"/>
    <w:rsid w:val="00234965"/>
    <w:rsid w:val="00242FD1"/>
    <w:rsid w:val="00250980"/>
    <w:rsid w:val="002563CE"/>
    <w:rsid w:val="00270813"/>
    <w:rsid w:val="00271ECA"/>
    <w:rsid w:val="00295F13"/>
    <w:rsid w:val="002A7174"/>
    <w:rsid w:val="002B0926"/>
    <w:rsid w:val="002B192C"/>
    <w:rsid w:val="002B1ED9"/>
    <w:rsid w:val="002C21AF"/>
    <w:rsid w:val="002C792A"/>
    <w:rsid w:val="002D624F"/>
    <w:rsid w:val="002D75A5"/>
    <w:rsid w:val="002E607C"/>
    <w:rsid w:val="002F27F2"/>
    <w:rsid w:val="002F4207"/>
    <w:rsid w:val="003025C8"/>
    <w:rsid w:val="00303E24"/>
    <w:rsid w:val="0030571C"/>
    <w:rsid w:val="00330DF2"/>
    <w:rsid w:val="00331258"/>
    <w:rsid w:val="00332B94"/>
    <w:rsid w:val="00334B84"/>
    <w:rsid w:val="0033597C"/>
    <w:rsid w:val="003359C0"/>
    <w:rsid w:val="00336D89"/>
    <w:rsid w:val="00343A51"/>
    <w:rsid w:val="00347B3A"/>
    <w:rsid w:val="00350B01"/>
    <w:rsid w:val="00350E5C"/>
    <w:rsid w:val="00351BE3"/>
    <w:rsid w:val="003530B1"/>
    <w:rsid w:val="0035387E"/>
    <w:rsid w:val="00354333"/>
    <w:rsid w:val="0035738D"/>
    <w:rsid w:val="00357514"/>
    <w:rsid w:val="003611E3"/>
    <w:rsid w:val="00373AB9"/>
    <w:rsid w:val="00377096"/>
    <w:rsid w:val="00377536"/>
    <w:rsid w:val="00381345"/>
    <w:rsid w:val="00382D0E"/>
    <w:rsid w:val="00395228"/>
    <w:rsid w:val="003979DB"/>
    <w:rsid w:val="003A19FF"/>
    <w:rsid w:val="003A248F"/>
    <w:rsid w:val="003B30C3"/>
    <w:rsid w:val="003B3BCE"/>
    <w:rsid w:val="003B4C74"/>
    <w:rsid w:val="003C485D"/>
    <w:rsid w:val="003C5BC5"/>
    <w:rsid w:val="003D1718"/>
    <w:rsid w:val="003E1BDD"/>
    <w:rsid w:val="003E7222"/>
    <w:rsid w:val="003F77C9"/>
    <w:rsid w:val="00405681"/>
    <w:rsid w:val="0041056D"/>
    <w:rsid w:val="00430CE0"/>
    <w:rsid w:val="004418CF"/>
    <w:rsid w:val="00462143"/>
    <w:rsid w:val="00470422"/>
    <w:rsid w:val="00472DF3"/>
    <w:rsid w:val="00473C83"/>
    <w:rsid w:val="00473E8E"/>
    <w:rsid w:val="004755D5"/>
    <w:rsid w:val="004769DB"/>
    <w:rsid w:val="0047734D"/>
    <w:rsid w:val="00484E1D"/>
    <w:rsid w:val="00490517"/>
    <w:rsid w:val="00491503"/>
    <w:rsid w:val="004A2A73"/>
    <w:rsid w:val="004A423E"/>
    <w:rsid w:val="004A4D7C"/>
    <w:rsid w:val="004C26D9"/>
    <w:rsid w:val="004C271C"/>
    <w:rsid w:val="004C324B"/>
    <w:rsid w:val="004C38FA"/>
    <w:rsid w:val="004C5612"/>
    <w:rsid w:val="004D2928"/>
    <w:rsid w:val="004E0270"/>
    <w:rsid w:val="004E0CB4"/>
    <w:rsid w:val="004E2A54"/>
    <w:rsid w:val="004E2DEF"/>
    <w:rsid w:val="004F0531"/>
    <w:rsid w:val="004F29CF"/>
    <w:rsid w:val="0051309F"/>
    <w:rsid w:val="00524021"/>
    <w:rsid w:val="005322B9"/>
    <w:rsid w:val="00595296"/>
    <w:rsid w:val="00597388"/>
    <w:rsid w:val="00597B4E"/>
    <w:rsid w:val="005A2E09"/>
    <w:rsid w:val="005A51F4"/>
    <w:rsid w:val="005A7508"/>
    <w:rsid w:val="005B01FA"/>
    <w:rsid w:val="005B49D0"/>
    <w:rsid w:val="005C3393"/>
    <w:rsid w:val="005C5C7A"/>
    <w:rsid w:val="005C75FD"/>
    <w:rsid w:val="005C7B1B"/>
    <w:rsid w:val="005D2DDF"/>
    <w:rsid w:val="005E0FE9"/>
    <w:rsid w:val="005F03FC"/>
    <w:rsid w:val="005F095D"/>
    <w:rsid w:val="005F5925"/>
    <w:rsid w:val="00601216"/>
    <w:rsid w:val="00603184"/>
    <w:rsid w:val="006171F9"/>
    <w:rsid w:val="006178BD"/>
    <w:rsid w:val="006358E6"/>
    <w:rsid w:val="00641533"/>
    <w:rsid w:val="00647981"/>
    <w:rsid w:val="00647D3B"/>
    <w:rsid w:val="006561FA"/>
    <w:rsid w:val="00662A9C"/>
    <w:rsid w:val="00663DBB"/>
    <w:rsid w:val="00667139"/>
    <w:rsid w:val="0067762B"/>
    <w:rsid w:val="00683888"/>
    <w:rsid w:val="0069282F"/>
    <w:rsid w:val="006A5838"/>
    <w:rsid w:val="006B0B10"/>
    <w:rsid w:val="006C2490"/>
    <w:rsid w:val="006D0814"/>
    <w:rsid w:val="006D22DE"/>
    <w:rsid w:val="006D522F"/>
    <w:rsid w:val="006E574D"/>
    <w:rsid w:val="006E6DA0"/>
    <w:rsid w:val="006E7DA4"/>
    <w:rsid w:val="006F1C22"/>
    <w:rsid w:val="006F2C41"/>
    <w:rsid w:val="006F7F2D"/>
    <w:rsid w:val="00701687"/>
    <w:rsid w:val="007034D3"/>
    <w:rsid w:val="00703CDE"/>
    <w:rsid w:val="00720524"/>
    <w:rsid w:val="00720937"/>
    <w:rsid w:val="0072504E"/>
    <w:rsid w:val="00727009"/>
    <w:rsid w:val="00731E0B"/>
    <w:rsid w:val="007475D4"/>
    <w:rsid w:val="0076070F"/>
    <w:rsid w:val="007640A4"/>
    <w:rsid w:val="00765B26"/>
    <w:rsid w:val="0077064E"/>
    <w:rsid w:val="00782177"/>
    <w:rsid w:val="0078427B"/>
    <w:rsid w:val="00793500"/>
    <w:rsid w:val="00795662"/>
    <w:rsid w:val="007A4704"/>
    <w:rsid w:val="007C0177"/>
    <w:rsid w:val="007C3A88"/>
    <w:rsid w:val="007D4041"/>
    <w:rsid w:val="007D4210"/>
    <w:rsid w:val="007D49F5"/>
    <w:rsid w:val="007E23CC"/>
    <w:rsid w:val="007E66FE"/>
    <w:rsid w:val="007E6DA0"/>
    <w:rsid w:val="007F183C"/>
    <w:rsid w:val="007F54A1"/>
    <w:rsid w:val="007F6740"/>
    <w:rsid w:val="00802D80"/>
    <w:rsid w:val="0080343B"/>
    <w:rsid w:val="00804965"/>
    <w:rsid w:val="00814691"/>
    <w:rsid w:val="0082283B"/>
    <w:rsid w:val="008355C1"/>
    <w:rsid w:val="008362DE"/>
    <w:rsid w:val="00857924"/>
    <w:rsid w:val="008619FD"/>
    <w:rsid w:val="0086318A"/>
    <w:rsid w:val="00866187"/>
    <w:rsid w:val="0087080A"/>
    <w:rsid w:val="008824E2"/>
    <w:rsid w:val="00883F62"/>
    <w:rsid w:val="008A5920"/>
    <w:rsid w:val="008A72CC"/>
    <w:rsid w:val="008B0CDE"/>
    <w:rsid w:val="008B2C0B"/>
    <w:rsid w:val="008D0DDF"/>
    <w:rsid w:val="008D393C"/>
    <w:rsid w:val="008D3DF0"/>
    <w:rsid w:val="008D7302"/>
    <w:rsid w:val="008E0EA2"/>
    <w:rsid w:val="008E44CE"/>
    <w:rsid w:val="008E4BDF"/>
    <w:rsid w:val="008F6E5A"/>
    <w:rsid w:val="00904DE7"/>
    <w:rsid w:val="0092236B"/>
    <w:rsid w:val="00932D70"/>
    <w:rsid w:val="00937A7D"/>
    <w:rsid w:val="009413B7"/>
    <w:rsid w:val="00941CFA"/>
    <w:rsid w:val="0094529C"/>
    <w:rsid w:val="0094605D"/>
    <w:rsid w:val="009504FE"/>
    <w:rsid w:val="00950F9F"/>
    <w:rsid w:val="009514B8"/>
    <w:rsid w:val="00952B2E"/>
    <w:rsid w:val="009539A0"/>
    <w:rsid w:val="00960291"/>
    <w:rsid w:val="0097544C"/>
    <w:rsid w:val="009802B8"/>
    <w:rsid w:val="00997643"/>
    <w:rsid w:val="009979AF"/>
    <w:rsid w:val="009B4CFF"/>
    <w:rsid w:val="009B4E9F"/>
    <w:rsid w:val="009C0E48"/>
    <w:rsid w:val="009C14FA"/>
    <w:rsid w:val="009C7EAB"/>
    <w:rsid w:val="009D17AD"/>
    <w:rsid w:val="009D5BD9"/>
    <w:rsid w:val="009D6FD5"/>
    <w:rsid w:val="009E0525"/>
    <w:rsid w:val="009E0D64"/>
    <w:rsid w:val="009E5290"/>
    <w:rsid w:val="009E55CD"/>
    <w:rsid w:val="00A03A90"/>
    <w:rsid w:val="00A13944"/>
    <w:rsid w:val="00A2124B"/>
    <w:rsid w:val="00A26E3D"/>
    <w:rsid w:val="00A34972"/>
    <w:rsid w:val="00A4310B"/>
    <w:rsid w:val="00A437E7"/>
    <w:rsid w:val="00A475A4"/>
    <w:rsid w:val="00A50E57"/>
    <w:rsid w:val="00A52FEA"/>
    <w:rsid w:val="00A61429"/>
    <w:rsid w:val="00A63EA0"/>
    <w:rsid w:val="00A80D32"/>
    <w:rsid w:val="00A812CD"/>
    <w:rsid w:val="00A8472E"/>
    <w:rsid w:val="00A94A28"/>
    <w:rsid w:val="00AA4D66"/>
    <w:rsid w:val="00AA7106"/>
    <w:rsid w:val="00AB2AC2"/>
    <w:rsid w:val="00AC5D49"/>
    <w:rsid w:val="00AD09B8"/>
    <w:rsid w:val="00AD212C"/>
    <w:rsid w:val="00AD6076"/>
    <w:rsid w:val="00AD6513"/>
    <w:rsid w:val="00AE0350"/>
    <w:rsid w:val="00AF1FE6"/>
    <w:rsid w:val="00B03BCE"/>
    <w:rsid w:val="00B045E2"/>
    <w:rsid w:val="00B10A0E"/>
    <w:rsid w:val="00B10C41"/>
    <w:rsid w:val="00B34D2E"/>
    <w:rsid w:val="00B47520"/>
    <w:rsid w:val="00B5671E"/>
    <w:rsid w:val="00B57265"/>
    <w:rsid w:val="00B617E0"/>
    <w:rsid w:val="00B640B4"/>
    <w:rsid w:val="00B659D1"/>
    <w:rsid w:val="00B73B0B"/>
    <w:rsid w:val="00B76FBF"/>
    <w:rsid w:val="00B80667"/>
    <w:rsid w:val="00B840AB"/>
    <w:rsid w:val="00B84D35"/>
    <w:rsid w:val="00B9278C"/>
    <w:rsid w:val="00B92F8A"/>
    <w:rsid w:val="00B93F1A"/>
    <w:rsid w:val="00BA4B27"/>
    <w:rsid w:val="00BB28BD"/>
    <w:rsid w:val="00BB479C"/>
    <w:rsid w:val="00BC3123"/>
    <w:rsid w:val="00BC7B57"/>
    <w:rsid w:val="00BF67A3"/>
    <w:rsid w:val="00C0126E"/>
    <w:rsid w:val="00C0258B"/>
    <w:rsid w:val="00C132F2"/>
    <w:rsid w:val="00C20FE6"/>
    <w:rsid w:val="00C22264"/>
    <w:rsid w:val="00C33827"/>
    <w:rsid w:val="00C51FC8"/>
    <w:rsid w:val="00C52397"/>
    <w:rsid w:val="00C523E9"/>
    <w:rsid w:val="00C542D4"/>
    <w:rsid w:val="00C562E5"/>
    <w:rsid w:val="00C708C5"/>
    <w:rsid w:val="00C763AE"/>
    <w:rsid w:val="00C816D9"/>
    <w:rsid w:val="00C84AB3"/>
    <w:rsid w:val="00C9242E"/>
    <w:rsid w:val="00CA0937"/>
    <w:rsid w:val="00CA205C"/>
    <w:rsid w:val="00CA2418"/>
    <w:rsid w:val="00CA3D3E"/>
    <w:rsid w:val="00CA7F09"/>
    <w:rsid w:val="00CB0B6D"/>
    <w:rsid w:val="00CB2F75"/>
    <w:rsid w:val="00CB4E73"/>
    <w:rsid w:val="00CB6468"/>
    <w:rsid w:val="00CB7EC6"/>
    <w:rsid w:val="00CF4DB4"/>
    <w:rsid w:val="00D029BA"/>
    <w:rsid w:val="00D134EF"/>
    <w:rsid w:val="00D1582B"/>
    <w:rsid w:val="00D1672F"/>
    <w:rsid w:val="00D20569"/>
    <w:rsid w:val="00D31A08"/>
    <w:rsid w:val="00D35CEF"/>
    <w:rsid w:val="00D41444"/>
    <w:rsid w:val="00D427F9"/>
    <w:rsid w:val="00D53654"/>
    <w:rsid w:val="00D57098"/>
    <w:rsid w:val="00D64F38"/>
    <w:rsid w:val="00D66B7B"/>
    <w:rsid w:val="00D83E9A"/>
    <w:rsid w:val="00D85B63"/>
    <w:rsid w:val="00D865DC"/>
    <w:rsid w:val="00D976D8"/>
    <w:rsid w:val="00DA11FB"/>
    <w:rsid w:val="00DA52C5"/>
    <w:rsid w:val="00DA5F26"/>
    <w:rsid w:val="00DA6613"/>
    <w:rsid w:val="00DD6D0F"/>
    <w:rsid w:val="00DE60EC"/>
    <w:rsid w:val="00DF3B01"/>
    <w:rsid w:val="00DF6B82"/>
    <w:rsid w:val="00E010FD"/>
    <w:rsid w:val="00E04099"/>
    <w:rsid w:val="00E0631E"/>
    <w:rsid w:val="00E15101"/>
    <w:rsid w:val="00E151CB"/>
    <w:rsid w:val="00E3012F"/>
    <w:rsid w:val="00E43E00"/>
    <w:rsid w:val="00E525FD"/>
    <w:rsid w:val="00E539B0"/>
    <w:rsid w:val="00E54288"/>
    <w:rsid w:val="00E61ABB"/>
    <w:rsid w:val="00E63D2A"/>
    <w:rsid w:val="00E63FF1"/>
    <w:rsid w:val="00E66330"/>
    <w:rsid w:val="00E74FCE"/>
    <w:rsid w:val="00E77CAB"/>
    <w:rsid w:val="00E813FC"/>
    <w:rsid w:val="00E82371"/>
    <w:rsid w:val="00E86212"/>
    <w:rsid w:val="00EA367B"/>
    <w:rsid w:val="00EA5478"/>
    <w:rsid w:val="00EB20DE"/>
    <w:rsid w:val="00EC3D0D"/>
    <w:rsid w:val="00EC44E7"/>
    <w:rsid w:val="00EF27C9"/>
    <w:rsid w:val="00EF39D3"/>
    <w:rsid w:val="00F02DE2"/>
    <w:rsid w:val="00F1087E"/>
    <w:rsid w:val="00F2089D"/>
    <w:rsid w:val="00F22548"/>
    <w:rsid w:val="00F5434F"/>
    <w:rsid w:val="00F6328D"/>
    <w:rsid w:val="00F74B43"/>
    <w:rsid w:val="00F74DA1"/>
    <w:rsid w:val="00F75911"/>
    <w:rsid w:val="00F77E3B"/>
    <w:rsid w:val="00F859DD"/>
    <w:rsid w:val="00F92827"/>
    <w:rsid w:val="00F937AE"/>
    <w:rsid w:val="00FA155B"/>
    <w:rsid w:val="00FA4C6D"/>
    <w:rsid w:val="00FB3439"/>
    <w:rsid w:val="00FB37FB"/>
    <w:rsid w:val="00FC711F"/>
    <w:rsid w:val="00FC7C5E"/>
    <w:rsid w:val="00FD6CA0"/>
    <w:rsid w:val="00FF2E06"/>
    <w:rsid w:val="00FF6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6209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976D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3A88"/>
    <w:pPr>
      <w:autoSpaceDE w:val="0"/>
      <w:autoSpaceDN w:val="0"/>
      <w:adjustRightInd w:val="0"/>
    </w:pPr>
    <w:rPr>
      <w:rFonts w:ascii="Times New Roman" w:hAnsi="Times New Roman" w:cs="Times New Roman"/>
      <w:color w:val="000000"/>
    </w:rPr>
  </w:style>
  <w:style w:type="character" w:customStyle="1" w:styleId="kno-fv-vq">
    <w:name w:val="kno-fv-vq"/>
    <w:basedOn w:val="DefaultParagraphFont"/>
    <w:rsid w:val="00D35CEF"/>
  </w:style>
  <w:style w:type="paragraph" w:styleId="ListParagraph">
    <w:name w:val="List Paragraph"/>
    <w:basedOn w:val="Normal"/>
    <w:uiPriority w:val="34"/>
    <w:qFormat/>
    <w:rsid w:val="0047734D"/>
    <w:pPr>
      <w:spacing w:after="200"/>
      <w:ind w:left="720"/>
      <w:contextualSpacing/>
    </w:pPr>
    <w:rPr>
      <w:rFonts w:eastAsiaTheme="minorHAnsi"/>
    </w:rPr>
  </w:style>
  <w:style w:type="table" w:styleId="TableGrid">
    <w:name w:val="Table Grid"/>
    <w:basedOn w:val="TableNormal"/>
    <w:rsid w:val="000357CA"/>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76D8"/>
    <w:rPr>
      <w:rFonts w:ascii="Times New Roman" w:eastAsia="Times New Roman" w:hAnsi="Times New Roman" w:cs="Times New Roman"/>
      <w:b/>
      <w:bCs/>
      <w:kern w:val="36"/>
      <w:sz w:val="48"/>
      <w:szCs w:val="48"/>
    </w:rPr>
  </w:style>
  <w:style w:type="paragraph" w:styleId="NoSpacing">
    <w:name w:val="No Spacing"/>
    <w:uiPriority w:val="1"/>
    <w:qFormat/>
    <w:rsid w:val="00D976D8"/>
    <w:rPr>
      <w:rFonts w:ascii="Times New Roman" w:eastAsia="Times New Roman" w:hAnsi="Times New Roman" w:cs="Times New Roman"/>
    </w:rPr>
  </w:style>
  <w:style w:type="paragraph" w:styleId="Footer">
    <w:name w:val="footer"/>
    <w:basedOn w:val="Normal"/>
    <w:link w:val="FooterChar"/>
    <w:uiPriority w:val="99"/>
    <w:semiHidden/>
    <w:unhideWhenUsed/>
    <w:rsid w:val="00490517"/>
    <w:pPr>
      <w:tabs>
        <w:tab w:val="center" w:pos="4680"/>
        <w:tab w:val="right" w:pos="9360"/>
      </w:tabs>
    </w:pPr>
  </w:style>
  <w:style w:type="character" w:customStyle="1" w:styleId="FooterChar">
    <w:name w:val="Footer Char"/>
    <w:basedOn w:val="DefaultParagraphFont"/>
    <w:link w:val="Footer"/>
    <w:uiPriority w:val="99"/>
    <w:semiHidden/>
    <w:rsid w:val="00490517"/>
  </w:style>
  <w:style w:type="character" w:styleId="PageNumber">
    <w:name w:val="page number"/>
    <w:basedOn w:val="DefaultParagraphFont"/>
    <w:uiPriority w:val="99"/>
    <w:semiHidden/>
    <w:unhideWhenUsed/>
    <w:rsid w:val="00490517"/>
  </w:style>
  <w:style w:type="character" w:styleId="LineNumber">
    <w:name w:val="line number"/>
    <w:basedOn w:val="DefaultParagraphFont"/>
    <w:uiPriority w:val="99"/>
    <w:semiHidden/>
    <w:unhideWhenUsed/>
    <w:rsid w:val="002563CE"/>
  </w:style>
  <w:style w:type="paragraph" w:styleId="BalloonText">
    <w:name w:val="Balloon Text"/>
    <w:basedOn w:val="Normal"/>
    <w:link w:val="BalloonTextChar"/>
    <w:uiPriority w:val="99"/>
    <w:semiHidden/>
    <w:unhideWhenUsed/>
    <w:rsid w:val="001730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041"/>
    <w:rPr>
      <w:rFonts w:ascii="Segoe UI" w:hAnsi="Segoe UI" w:cs="Segoe UI"/>
      <w:sz w:val="18"/>
      <w:szCs w:val="18"/>
    </w:rPr>
  </w:style>
  <w:style w:type="character" w:styleId="Hyperlink">
    <w:name w:val="Hyperlink"/>
    <w:basedOn w:val="DefaultParagraphFont"/>
    <w:uiPriority w:val="99"/>
    <w:unhideWhenUsed/>
    <w:rsid w:val="00021710"/>
    <w:rPr>
      <w:color w:val="0000FF" w:themeColor="hyperlink"/>
      <w:u w:val="single"/>
    </w:rPr>
  </w:style>
  <w:style w:type="character" w:customStyle="1" w:styleId="UnresolvedMention1">
    <w:name w:val="Unresolved Mention1"/>
    <w:basedOn w:val="DefaultParagraphFont"/>
    <w:uiPriority w:val="99"/>
    <w:semiHidden/>
    <w:unhideWhenUsed/>
    <w:rsid w:val="00021710"/>
    <w:rPr>
      <w:color w:val="605E5C"/>
      <w:shd w:val="clear" w:color="auto" w:fill="E1DFDD"/>
    </w:rPr>
  </w:style>
  <w:style w:type="character" w:styleId="PlaceholderText">
    <w:name w:val="Placeholder Text"/>
    <w:basedOn w:val="DefaultParagraphFont"/>
    <w:uiPriority w:val="99"/>
    <w:semiHidden/>
    <w:rsid w:val="003C5BC5"/>
    <w:rPr>
      <w:color w:val="808080"/>
    </w:rPr>
  </w:style>
  <w:style w:type="character" w:styleId="CommentReference">
    <w:name w:val="annotation reference"/>
    <w:basedOn w:val="DefaultParagraphFont"/>
    <w:uiPriority w:val="99"/>
    <w:semiHidden/>
    <w:unhideWhenUsed/>
    <w:rsid w:val="001B44B7"/>
    <w:rPr>
      <w:sz w:val="16"/>
      <w:szCs w:val="16"/>
    </w:rPr>
  </w:style>
  <w:style w:type="paragraph" w:styleId="CommentText">
    <w:name w:val="annotation text"/>
    <w:basedOn w:val="Normal"/>
    <w:link w:val="CommentTextChar"/>
    <w:uiPriority w:val="99"/>
    <w:semiHidden/>
    <w:unhideWhenUsed/>
    <w:rsid w:val="001B44B7"/>
    <w:rPr>
      <w:sz w:val="20"/>
      <w:szCs w:val="20"/>
    </w:rPr>
  </w:style>
  <w:style w:type="character" w:customStyle="1" w:styleId="CommentTextChar">
    <w:name w:val="Comment Text Char"/>
    <w:basedOn w:val="DefaultParagraphFont"/>
    <w:link w:val="CommentText"/>
    <w:uiPriority w:val="99"/>
    <w:semiHidden/>
    <w:rsid w:val="001B44B7"/>
    <w:rPr>
      <w:sz w:val="20"/>
      <w:szCs w:val="20"/>
    </w:rPr>
  </w:style>
  <w:style w:type="paragraph" w:styleId="CommentSubject">
    <w:name w:val="annotation subject"/>
    <w:basedOn w:val="CommentText"/>
    <w:next w:val="CommentText"/>
    <w:link w:val="CommentSubjectChar"/>
    <w:uiPriority w:val="99"/>
    <w:semiHidden/>
    <w:unhideWhenUsed/>
    <w:rsid w:val="001B44B7"/>
    <w:rPr>
      <w:b/>
      <w:bCs/>
    </w:rPr>
  </w:style>
  <w:style w:type="character" w:customStyle="1" w:styleId="CommentSubjectChar">
    <w:name w:val="Comment Subject Char"/>
    <w:basedOn w:val="CommentTextChar"/>
    <w:link w:val="CommentSubject"/>
    <w:uiPriority w:val="99"/>
    <w:semiHidden/>
    <w:rsid w:val="001B44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79746">
      <w:bodyDiv w:val="1"/>
      <w:marLeft w:val="0"/>
      <w:marRight w:val="0"/>
      <w:marTop w:val="0"/>
      <w:marBottom w:val="0"/>
      <w:divBdr>
        <w:top w:val="none" w:sz="0" w:space="0" w:color="auto"/>
        <w:left w:val="none" w:sz="0" w:space="0" w:color="auto"/>
        <w:bottom w:val="none" w:sz="0" w:space="0" w:color="auto"/>
        <w:right w:val="none" w:sz="0" w:space="0" w:color="auto"/>
      </w:divBdr>
    </w:div>
    <w:div w:id="1917157203">
      <w:bodyDiv w:val="1"/>
      <w:marLeft w:val="0"/>
      <w:marRight w:val="0"/>
      <w:marTop w:val="0"/>
      <w:marBottom w:val="0"/>
      <w:divBdr>
        <w:top w:val="none" w:sz="0" w:space="0" w:color="auto"/>
        <w:left w:val="none" w:sz="0" w:space="0" w:color="auto"/>
        <w:bottom w:val="none" w:sz="0" w:space="0" w:color="auto"/>
        <w:right w:val="none" w:sz="0" w:space="0" w:color="auto"/>
      </w:divBdr>
      <w:divsChild>
        <w:div w:id="526792610">
          <w:marLeft w:val="75"/>
          <w:marRight w:val="75"/>
          <w:marTop w:val="75"/>
          <w:marBottom w:val="75"/>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7A81F-2CFB-4FB1-80D2-AB0E6F25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4930</Words>
  <Characters>28104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2019-08-08T14:05:00Z</dcterms:created>
  <dcterms:modified xsi:type="dcterms:W3CDTF">2019-08-08T15:34:00Z</dcterms:modified>
</cp:coreProperties>
</file>