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554A7" w14:textId="77777777" w:rsidR="00730A71" w:rsidRDefault="00994571">
      <w:r w:rsidRPr="00994571">
        <w:rPr>
          <w:b/>
          <w:bCs/>
        </w:rPr>
        <w:t>Editorial comments:</w:t>
      </w:r>
      <w:r w:rsidRPr="00994571">
        <w:br/>
        <w:t>Changes to be made by the author(s):</w:t>
      </w:r>
      <w:r w:rsidRPr="00994571">
        <w:br/>
      </w:r>
    </w:p>
    <w:p w14:paraId="1DB776E1" w14:textId="0687B0C6" w:rsidR="00994571" w:rsidRPr="00730A71" w:rsidRDefault="00994571">
      <w:pPr>
        <w:rPr>
          <w:b/>
        </w:rPr>
      </w:pPr>
      <w:r w:rsidRPr="00730A71">
        <w:rPr>
          <w:b/>
        </w:rPr>
        <w:t xml:space="preserve">1. Please take this opportunity to thoroughly proofread the manuscript to ensure that there are no spelling or grammar issues. The </w:t>
      </w:r>
      <w:proofErr w:type="spellStart"/>
      <w:r w:rsidRPr="00730A71">
        <w:rPr>
          <w:b/>
        </w:rPr>
        <w:t>JoVE</w:t>
      </w:r>
      <w:proofErr w:type="spellEnd"/>
      <w:r w:rsidRPr="00730A71">
        <w:rPr>
          <w:b/>
        </w:rPr>
        <w:t xml:space="preserve"> editor will not copy-edit your manuscript and any errors in the submitted revision may be present in the published version.</w:t>
      </w:r>
    </w:p>
    <w:p w14:paraId="22585D4C" w14:textId="040B1626" w:rsidR="00994571" w:rsidRDefault="00730A71">
      <w:r>
        <w:t xml:space="preserve">We thank the editor for this comment and we have made sure to make a thorough proofreading of the manuscript and we hope we have corrected any errors that were present. </w:t>
      </w:r>
    </w:p>
    <w:p w14:paraId="32FFF1FE" w14:textId="385D65C1" w:rsidR="00994571" w:rsidRDefault="00994571">
      <w:pPr>
        <w:rPr>
          <w:b/>
        </w:rPr>
      </w:pPr>
      <w:r w:rsidRPr="00994571">
        <w:br/>
      </w:r>
      <w:r w:rsidRPr="00730A71">
        <w:rPr>
          <w:b/>
        </w:rP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72156E8F" w14:textId="5F161658" w:rsidR="00730A71" w:rsidRPr="00730A71" w:rsidRDefault="00730A71">
      <w:r>
        <w:t>We have gone through with Figures 1,3 and 4 and ensured that these Figures are allowed to be published as per Circulation’s Permission and Rights.</w:t>
      </w:r>
    </w:p>
    <w:p w14:paraId="1FF37EC2" w14:textId="16FCECBB" w:rsidR="00994571" w:rsidRDefault="00B51F6F">
      <w:pPr>
        <w:rPr>
          <w:color w:val="FF0000"/>
        </w:rPr>
      </w:pPr>
      <w:r w:rsidRPr="00306FDA">
        <w:rPr>
          <w:color w:val="FF0000"/>
        </w:rPr>
        <w:t>Figures 1</w:t>
      </w:r>
      <w:r w:rsidR="00571622" w:rsidRPr="00306FDA">
        <w:rPr>
          <w:color w:val="FF0000"/>
        </w:rPr>
        <w:t>,</w:t>
      </w:r>
      <w:r w:rsidRPr="00306FDA">
        <w:rPr>
          <w:color w:val="FF0000"/>
        </w:rPr>
        <w:t xml:space="preserve"> </w:t>
      </w:r>
      <w:r w:rsidR="00CB794D">
        <w:rPr>
          <w:color w:val="FF0000"/>
        </w:rPr>
        <w:t>3</w:t>
      </w:r>
      <w:r w:rsidRPr="00306FDA">
        <w:rPr>
          <w:color w:val="FF0000"/>
        </w:rPr>
        <w:t xml:space="preserve"> </w:t>
      </w:r>
      <w:r w:rsidR="00571622" w:rsidRPr="00306FDA">
        <w:rPr>
          <w:color w:val="FF0000"/>
        </w:rPr>
        <w:t xml:space="preserve">and 4 </w:t>
      </w:r>
      <w:r w:rsidRPr="00306FDA">
        <w:rPr>
          <w:color w:val="FF0000"/>
        </w:rPr>
        <w:t>Circulation</w:t>
      </w:r>
      <w:r w:rsidR="00571622" w:rsidRPr="00306FDA">
        <w:rPr>
          <w:color w:val="FF0000"/>
        </w:rPr>
        <w:t>: Permissions and Rights FAQ</w:t>
      </w:r>
      <w:r w:rsidRPr="00306FDA">
        <w:rPr>
          <w:color w:val="FF0000"/>
        </w:rPr>
        <w:t xml:space="preserve"> </w:t>
      </w:r>
    </w:p>
    <w:p w14:paraId="5B529804" w14:textId="77777777" w:rsidR="006C0660" w:rsidRPr="00306FDA" w:rsidRDefault="006C0660">
      <w:pPr>
        <w:rPr>
          <w:color w:val="FF0000"/>
        </w:rPr>
      </w:pPr>
      <w:r w:rsidRPr="006C0660">
        <w:rPr>
          <w:color w:val="FF0000"/>
        </w:rPr>
        <w:t>https://www.ahajournals.org/permissions-rights</w:t>
      </w:r>
    </w:p>
    <w:p w14:paraId="044C2BDA" w14:textId="77777777" w:rsidR="00994571" w:rsidRPr="00730A71" w:rsidRDefault="00994571">
      <w:pPr>
        <w:rPr>
          <w:b/>
        </w:rPr>
      </w:pPr>
      <w:r w:rsidRPr="00994571">
        <w:br/>
      </w:r>
      <w:r w:rsidRPr="00730A71">
        <w:rPr>
          <w:b/>
        </w:rPr>
        <w:t>3. Please revise lines 294-297 to avoid previously published text.</w:t>
      </w:r>
    </w:p>
    <w:p w14:paraId="793B0802" w14:textId="77777777" w:rsidR="00D75FAA" w:rsidRPr="002A2EDB" w:rsidRDefault="00D75FAA">
      <w:pPr>
        <w:rPr>
          <w:color w:val="FF0000"/>
        </w:rPr>
      </w:pPr>
      <w:r w:rsidRPr="002A2EDB">
        <w:rPr>
          <w:color w:val="FF0000"/>
        </w:rPr>
        <w:t xml:space="preserve">These lines have been revised </w:t>
      </w:r>
    </w:p>
    <w:p w14:paraId="68AF2F4F" w14:textId="77777777" w:rsidR="00994571" w:rsidRPr="00730A71" w:rsidRDefault="00994571">
      <w:pPr>
        <w:rPr>
          <w:b/>
        </w:rPr>
      </w:pPr>
      <w:r w:rsidRPr="00994571">
        <w:br/>
      </w:r>
      <w:r w:rsidRPr="00730A71">
        <w:rPr>
          <w:b/>
        </w:rPr>
        <w:t>4. References: Please do not abbreviate journal titles.</w:t>
      </w:r>
    </w:p>
    <w:p w14:paraId="23B6C9D6" w14:textId="3530A4BC" w:rsidR="002A2EDB" w:rsidRPr="002A2EDB" w:rsidRDefault="002A2EDB">
      <w:pPr>
        <w:rPr>
          <w:color w:val="FF0000"/>
        </w:rPr>
      </w:pPr>
      <w:r w:rsidRPr="002A2EDB">
        <w:rPr>
          <w:color w:val="FF0000"/>
        </w:rPr>
        <w:t xml:space="preserve">This has been changed </w:t>
      </w:r>
      <w:r w:rsidR="00CB794D">
        <w:rPr>
          <w:color w:val="FF0000"/>
        </w:rPr>
        <w:t>in the references section</w:t>
      </w:r>
    </w:p>
    <w:p w14:paraId="3669CBF1" w14:textId="77777777" w:rsidR="00994571" w:rsidRPr="00730A71" w:rsidRDefault="00994571">
      <w:pPr>
        <w:rPr>
          <w:b/>
        </w:rPr>
      </w:pPr>
      <w:r w:rsidRPr="00994571">
        <w:lastRenderedPageBreak/>
        <w:br/>
      </w:r>
      <w:r w:rsidRPr="00730A71">
        <w:rPr>
          <w:b/>
        </w:rPr>
        <w:t>5. 1.1: Please specify the age, gender and type of the mouse used.</w:t>
      </w:r>
    </w:p>
    <w:p w14:paraId="19781300" w14:textId="77777777" w:rsidR="00CB794D" w:rsidRDefault="002A2EDB">
      <w:pPr>
        <w:rPr>
          <w:color w:val="FF0000"/>
        </w:rPr>
      </w:pPr>
      <w:r w:rsidRPr="002A2EDB">
        <w:rPr>
          <w:color w:val="FF0000"/>
        </w:rPr>
        <w:t xml:space="preserve">This has been </w:t>
      </w:r>
      <w:r w:rsidRPr="0067354D">
        <w:rPr>
          <w:color w:val="FF0000"/>
        </w:rPr>
        <w:t xml:space="preserve">added. </w:t>
      </w:r>
      <w:r w:rsidR="0067354D">
        <w:rPr>
          <w:color w:val="FF0000"/>
        </w:rPr>
        <w:t>(</w:t>
      </w:r>
      <w:r w:rsidR="0067354D" w:rsidRPr="0067354D">
        <w:rPr>
          <w:color w:val="FF0000"/>
        </w:rPr>
        <w:t>8-10 week male C57BL/6</w:t>
      </w:r>
      <w:r w:rsidR="0067354D">
        <w:rPr>
          <w:color w:val="FF0000"/>
        </w:rPr>
        <w:t>)</w:t>
      </w:r>
      <w:r w:rsidR="0067354D" w:rsidRPr="0067354D">
        <w:rPr>
          <w:color w:val="FF0000"/>
        </w:rPr>
        <w:t xml:space="preserve"> </w:t>
      </w:r>
    </w:p>
    <w:p w14:paraId="13C1B50B" w14:textId="262CA30E" w:rsidR="00994571" w:rsidRPr="00730A71" w:rsidRDefault="00994571">
      <w:pPr>
        <w:rPr>
          <w:b/>
        </w:rPr>
      </w:pPr>
      <w:r w:rsidRPr="00994571">
        <w:br/>
      </w:r>
      <w:r w:rsidRPr="00730A71">
        <w:rPr>
          <w:b/>
        </w:rPr>
        <w:t xml:space="preserve">6. Please replace commercial language (e.g., </w:t>
      </w:r>
      <w:proofErr w:type="spellStart"/>
      <w:r w:rsidRPr="00730A71">
        <w:rPr>
          <w:b/>
        </w:rPr>
        <w:t>prolenes</w:t>
      </w:r>
      <w:proofErr w:type="spellEnd"/>
      <w:r w:rsidRPr="00730A71">
        <w:rPr>
          <w:b/>
        </w:rPr>
        <w:t xml:space="preserve"> and </w:t>
      </w:r>
      <w:proofErr w:type="spellStart"/>
      <w:r w:rsidRPr="00730A71">
        <w:rPr>
          <w:b/>
        </w:rPr>
        <w:t>vicryl</w:t>
      </w:r>
      <w:proofErr w:type="spellEnd"/>
      <w:r w:rsidRPr="00730A71">
        <w:rPr>
          <w:b/>
        </w:rPr>
        <w:t>) with generic terms throughout the manuscript.</w:t>
      </w:r>
    </w:p>
    <w:p w14:paraId="094B2E55" w14:textId="746A3F3E" w:rsidR="0046224C" w:rsidRPr="0046224C" w:rsidRDefault="00123D15">
      <w:pPr>
        <w:rPr>
          <w:b/>
          <w:i/>
          <w:color w:val="FF0000"/>
        </w:rPr>
      </w:pPr>
      <w:r w:rsidRPr="00123D15">
        <w:rPr>
          <w:color w:val="FF0000"/>
        </w:rPr>
        <w:t>All commercial language has been removed</w:t>
      </w:r>
      <w:r>
        <w:rPr>
          <w:b/>
          <w:i/>
          <w:color w:val="FF0000"/>
        </w:rPr>
        <w:t>.</w:t>
      </w:r>
    </w:p>
    <w:p w14:paraId="243D235C" w14:textId="77777777" w:rsidR="00994571" w:rsidRPr="00730A71" w:rsidRDefault="00994571">
      <w:pPr>
        <w:rPr>
          <w:b/>
        </w:rPr>
      </w:pPr>
      <w:r w:rsidRPr="00994571">
        <w:br/>
      </w:r>
      <w:r w:rsidRPr="00730A71">
        <w:rPr>
          <w:b/>
        </w:rPr>
        <w:t>7. 9.1: When is the harvest procedure done? Please also specify the specific sections being repeated here.</w:t>
      </w:r>
    </w:p>
    <w:p w14:paraId="588247E7" w14:textId="10E3E2E8" w:rsidR="0046224C" w:rsidRPr="00222734" w:rsidRDefault="0046224C">
      <w:pPr>
        <w:rPr>
          <w:color w:val="FF0000"/>
        </w:rPr>
      </w:pPr>
      <w:r w:rsidRPr="00222734">
        <w:rPr>
          <w:color w:val="FF0000"/>
        </w:rPr>
        <w:t>The sections to be repeated (1-3.2) have been noted</w:t>
      </w:r>
      <w:r w:rsidR="00CB794D">
        <w:rPr>
          <w:color w:val="FF0000"/>
        </w:rPr>
        <w:t xml:space="preserve"> in the harvest section of the prot</w:t>
      </w:r>
      <w:r w:rsidR="00730A71">
        <w:rPr>
          <w:color w:val="FF0000"/>
        </w:rPr>
        <w:t>o</w:t>
      </w:r>
      <w:r w:rsidR="00CB794D">
        <w:rPr>
          <w:color w:val="FF0000"/>
        </w:rPr>
        <w:t>col</w:t>
      </w:r>
      <w:r w:rsidRPr="00222734">
        <w:rPr>
          <w:color w:val="FF0000"/>
        </w:rPr>
        <w:t>. A note on the timing of the harvest procedure has been added (</w:t>
      </w:r>
      <w:r w:rsidR="00CB794D">
        <w:rPr>
          <w:color w:val="FF0000"/>
        </w:rPr>
        <w:t xml:space="preserve">it is </w:t>
      </w:r>
      <w:r w:rsidRPr="00222734">
        <w:rPr>
          <w:color w:val="FF0000"/>
        </w:rPr>
        <w:t>usually</w:t>
      </w:r>
      <w:r w:rsidR="00222734" w:rsidRPr="00222734">
        <w:rPr>
          <w:color w:val="FF0000"/>
        </w:rPr>
        <w:t xml:space="preserve"> </w:t>
      </w:r>
      <w:r w:rsidR="00CB794D">
        <w:rPr>
          <w:color w:val="FF0000"/>
        </w:rPr>
        <w:t>carried out at</w:t>
      </w:r>
      <w:r w:rsidR="00222734" w:rsidRPr="00222734">
        <w:rPr>
          <w:color w:val="FF0000"/>
        </w:rPr>
        <w:t xml:space="preserve"> 14 days but it </w:t>
      </w:r>
      <w:r w:rsidR="00CB794D">
        <w:rPr>
          <w:color w:val="FF0000"/>
        </w:rPr>
        <w:t>c</w:t>
      </w:r>
      <w:r w:rsidR="00222734" w:rsidRPr="00222734">
        <w:rPr>
          <w:color w:val="FF0000"/>
        </w:rPr>
        <w:t>an be done</w:t>
      </w:r>
      <w:r w:rsidRPr="00222734">
        <w:rPr>
          <w:color w:val="FF0000"/>
        </w:rPr>
        <w:t xml:space="preserve"> between </w:t>
      </w:r>
      <w:r w:rsidR="003C62E3">
        <w:rPr>
          <w:color w:val="FF0000"/>
        </w:rPr>
        <w:t>3</w:t>
      </w:r>
      <w:r w:rsidRPr="00222734">
        <w:rPr>
          <w:color w:val="FF0000"/>
        </w:rPr>
        <w:t xml:space="preserve"> days and 4</w:t>
      </w:r>
      <w:r w:rsidR="00CB794D">
        <w:rPr>
          <w:color w:val="FF0000"/>
        </w:rPr>
        <w:t>+</w:t>
      </w:r>
      <w:r w:rsidRPr="00222734">
        <w:rPr>
          <w:color w:val="FF0000"/>
        </w:rPr>
        <w:t xml:space="preserve"> weeks</w:t>
      </w:r>
      <w:r w:rsidR="00CB794D">
        <w:rPr>
          <w:color w:val="FF0000"/>
        </w:rPr>
        <w:t xml:space="preserve"> depending on the experiment</w:t>
      </w:r>
      <w:r w:rsidRPr="00222734">
        <w:rPr>
          <w:color w:val="FF0000"/>
        </w:rPr>
        <w:t xml:space="preserve">) </w:t>
      </w:r>
    </w:p>
    <w:p w14:paraId="190D4DB3" w14:textId="77777777" w:rsidR="00994571" w:rsidRPr="00730A71" w:rsidRDefault="00994571">
      <w:pPr>
        <w:rPr>
          <w:b/>
        </w:rPr>
      </w:pPr>
      <w:r w:rsidRPr="00994571">
        <w:br/>
      </w:r>
      <w:r w:rsidRPr="00730A71">
        <w:rPr>
          <w:b/>
        </w:rPr>
        <w:t>8. Figure 1: Please use subscripts in chemical formulae to indicate the number of atoms, e.g., O2.</w:t>
      </w:r>
    </w:p>
    <w:p w14:paraId="2E6A8B45" w14:textId="506130DE" w:rsidR="00222734" w:rsidRPr="00CB794D" w:rsidRDefault="00CB794D">
      <w:pPr>
        <w:rPr>
          <w:color w:val="FF0000"/>
        </w:rPr>
      </w:pPr>
      <w:r>
        <w:rPr>
          <w:color w:val="FF0000"/>
        </w:rPr>
        <w:t>This has been changed on figure 1.</w:t>
      </w:r>
    </w:p>
    <w:p w14:paraId="486D953B" w14:textId="77777777" w:rsidR="00994571" w:rsidRPr="00FE54B4" w:rsidRDefault="00994571">
      <w:pPr>
        <w:rPr>
          <w:b/>
        </w:rPr>
      </w:pPr>
      <w:r w:rsidRPr="00994571">
        <w:br/>
      </w:r>
      <w:r w:rsidRPr="00FE54B4">
        <w:rPr>
          <w:b/>
        </w:rPr>
        <w:t>9. Figure 2: Please define error bars. Please note that there are no cross symbols in the figure, which are defined in the figure legend.</w:t>
      </w:r>
    </w:p>
    <w:p w14:paraId="3C0071AD" w14:textId="3D69776A" w:rsidR="00CB794D" w:rsidRDefault="00CB794D">
      <w:r w:rsidRPr="00CB794D">
        <w:rPr>
          <w:color w:val="FF0000"/>
        </w:rPr>
        <w:t>This is now figure 3. We have defined the error bars and corrected the figure legend</w:t>
      </w:r>
      <w:r>
        <w:t xml:space="preserve">. </w:t>
      </w:r>
    </w:p>
    <w:p w14:paraId="2F02D6FF" w14:textId="60551B2D" w:rsidR="00994571" w:rsidRPr="00FE54B4" w:rsidRDefault="00994571">
      <w:pPr>
        <w:rPr>
          <w:b/>
        </w:rPr>
      </w:pPr>
      <w:r w:rsidRPr="00994571">
        <w:br/>
      </w:r>
      <w:r w:rsidRPr="00FE54B4">
        <w:rPr>
          <w:b/>
        </w:rPr>
        <w:t>10. Figure 3: Please define error bars in the figure legend.</w:t>
      </w:r>
    </w:p>
    <w:p w14:paraId="3A07B8A3" w14:textId="0A1BD0F7" w:rsidR="00CB794D" w:rsidRPr="00CB794D" w:rsidRDefault="00CB794D">
      <w:pPr>
        <w:rPr>
          <w:color w:val="FF0000"/>
        </w:rPr>
      </w:pPr>
      <w:r w:rsidRPr="00CB794D">
        <w:rPr>
          <w:color w:val="FF0000"/>
        </w:rPr>
        <w:t>This figure has been removed from the manuscript, as the AAA datapoints were c</w:t>
      </w:r>
      <w:r w:rsidR="00691F50">
        <w:rPr>
          <w:color w:val="FF0000"/>
        </w:rPr>
        <w:t>onfusing in the context of a manuscript about dTAA</w:t>
      </w:r>
      <w:r w:rsidRPr="00CB794D">
        <w:rPr>
          <w:color w:val="FF0000"/>
        </w:rPr>
        <w:t xml:space="preserve">. </w:t>
      </w:r>
    </w:p>
    <w:p w14:paraId="1AFEB0F5" w14:textId="597A0B13" w:rsidR="00994571" w:rsidRPr="00FE54B4" w:rsidRDefault="00994571">
      <w:pPr>
        <w:rPr>
          <w:b/>
        </w:rPr>
      </w:pPr>
      <w:r w:rsidRPr="00994571">
        <w:br/>
      </w:r>
      <w:r w:rsidRPr="00FE54B4">
        <w:rPr>
          <w:b/>
        </w:rPr>
        <w:t>11. Figure 4: Please explain the left and right images in the figure legend. Please reference this figure in the manuscript.</w:t>
      </w:r>
    </w:p>
    <w:p w14:paraId="5A080A6F" w14:textId="2CA5EF41" w:rsidR="00601D2E" w:rsidRPr="00601D2E" w:rsidRDefault="00601D2E">
      <w:pPr>
        <w:rPr>
          <w:color w:val="FF0000"/>
        </w:rPr>
      </w:pPr>
      <w:r w:rsidRPr="00601D2E">
        <w:rPr>
          <w:color w:val="FF0000"/>
        </w:rPr>
        <w:t xml:space="preserve">We have updated the figure legend, and referenced the figure in the manuscript </w:t>
      </w:r>
    </w:p>
    <w:p w14:paraId="37D762F3" w14:textId="459E03E4" w:rsidR="00994571" w:rsidRPr="00A252FD" w:rsidRDefault="00994571">
      <w:pPr>
        <w:rPr>
          <w:b/>
        </w:rPr>
      </w:pPr>
      <w:r w:rsidRPr="00994571">
        <w:br/>
      </w:r>
      <w:r w:rsidRPr="00A252FD">
        <w:rPr>
          <w:b/>
        </w:rPr>
        <w:t>12. References: Please do not abbreviate journal titles.</w:t>
      </w:r>
    </w:p>
    <w:p w14:paraId="5CFBC3BD" w14:textId="267ED6A4" w:rsidR="00222734" w:rsidRPr="0067354D" w:rsidRDefault="00222734">
      <w:pPr>
        <w:rPr>
          <w:color w:val="FF0000"/>
        </w:rPr>
      </w:pPr>
      <w:r w:rsidRPr="0067354D">
        <w:rPr>
          <w:color w:val="FF0000"/>
        </w:rPr>
        <w:t>This has been changed</w:t>
      </w:r>
      <w:r w:rsidR="008F2226">
        <w:rPr>
          <w:color w:val="FF0000"/>
        </w:rPr>
        <w:t xml:space="preserve"> in the references</w:t>
      </w:r>
      <w:r w:rsidRPr="0067354D">
        <w:rPr>
          <w:color w:val="FF0000"/>
        </w:rPr>
        <w:t xml:space="preserve">. </w:t>
      </w:r>
    </w:p>
    <w:p w14:paraId="41912418" w14:textId="77777777" w:rsidR="00D75FAA" w:rsidRPr="00A252FD" w:rsidRDefault="00994571">
      <w:pPr>
        <w:rPr>
          <w:b/>
        </w:rPr>
      </w:pPr>
      <w:r w:rsidRPr="00994571">
        <w:br/>
      </w:r>
      <w:r w:rsidRPr="00A252FD">
        <w:rPr>
          <w:b/>
        </w:rPr>
        <w:t>13. Table of Materials: Please sort the items in alphabetical order according to the name of material/equipment.</w:t>
      </w:r>
    </w:p>
    <w:p w14:paraId="78227EE9" w14:textId="77777777" w:rsidR="00D75FAA" w:rsidRDefault="00994571">
      <w:pPr>
        <w:rPr>
          <w:color w:val="FF0000"/>
        </w:rPr>
      </w:pPr>
      <w:r w:rsidRPr="00994571">
        <w:lastRenderedPageBreak/>
        <w:br/>
      </w:r>
      <w:r w:rsidRPr="00D75FAA">
        <w:rPr>
          <w:color w:val="FF0000"/>
        </w:rPr>
        <w:t xml:space="preserve">We have </w:t>
      </w:r>
      <w:r w:rsidR="00D75FAA" w:rsidRPr="00D75FAA">
        <w:rPr>
          <w:color w:val="FF0000"/>
        </w:rPr>
        <w:t xml:space="preserve">revised the table so that it is listed in alphabetical order. </w:t>
      </w:r>
    </w:p>
    <w:p w14:paraId="372A5222" w14:textId="77777777" w:rsidR="007F2F9E" w:rsidRDefault="007F2F9E"/>
    <w:p w14:paraId="39ADD419" w14:textId="58C275B4" w:rsidR="007F2F9E" w:rsidRDefault="00994571">
      <w:r w:rsidRPr="00994571">
        <w:br/>
      </w:r>
      <w:r w:rsidRPr="00994571">
        <w:rPr>
          <w:b/>
          <w:bCs/>
        </w:rPr>
        <w:t>Reviewers' comments:</w:t>
      </w:r>
      <w:r w:rsidRPr="00994571">
        <w:br/>
      </w:r>
      <w:r w:rsidRPr="00994571">
        <w:br/>
        <w:t>Please note that the reviewers raised some significant concerns regarding your method and your manuscript. Please revise the manuscript to thoroughly address these concerns. Additionally, please describe the changes that have been made or provide explanations if the comment is not addressed in a rebuttal letter. We may send the revised manuscript and the rebuttal letter back to peer review.</w:t>
      </w:r>
      <w:r w:rsidRPr="00994571">
        <w:br/>
      </w:r>
      <w:r w:rsidRPr="00994571">
        <w:br/>
      </w:r>
      <w:r w:rsidRPr="00994571">
        <w:br/>
      </w:r>
      <w:r w:rsidRPr="00994571">
        <w:rPr>
          <w:b/>
          <w:bCs/>
        </w:rPr>
        <w:t>Reviewer #1:</w:t>
      </w:r>
      <w:r w:rsidRPr="00994571">
        <w:br/>
        <w:t>Manuscript Summary:</w:t>
      </w:r>
      <w:r w:rsidRPr="00994571">
        <w:br/>
        <w:t>This manuscript describes a descending thoracic aortic aneurysm (dTAA) mouse model that was originally published by the authors in Circulation in 2014. The authors have also published using this model in Annals of Thoracic Surgery in 2015. It appears that no other laboratories have replicated this model. These limited publications are probably due to the technically challenging nature of this model.</w:t>
      </w:r>
    </w:p>
    <w:p w14:paraId="5E6BBAD0" w14:textId="181E9167" w:rsidR="00D31C99" w:rsidRPr="00A252FD" w:rsidRDefault="00994571">
      <w:pPr>
        <w:rPr>
          <w:b/>
        </w:rPr>
      </w:pPr>
      <w:r w:rsidRPr="00994571">
        <w:br/>
      </w:r>
      <w:r w:rsidRPr="00A252FD">
        <w:rPr>
          <w:b/>
        </w:rPr>
        <w:t>Major Concerns:</w:t>
      </w:r>
      <w:r w:rsidRPr="00A252FD">
        <w:rPr>
          <w:b/>
        </w:rPr>
        <w:br/>
        <w:t xml:space="preserve">1. As mentioned above, there are sparse publications on this model, likely due to the difficulty in its establishment. Given these difficulties, it would helpful to provide readers with some realistic estimates of how long it will </w:t>
      </w:r>
      <w:proofErr w:type="spellStart"/>
      <w:proofErr w:type="gramStart"/>
      <w:r w:rsidRPr="00A252FD">
        <w:rPr>
          <w:b/>
        </w:rPr>
        <w:t>taken</w:t>
      </w:r>
      <w:proofErr w:type="spellEnd"/>
      <w:proofErr w:type="gramEnd"/>
      <w:r w:rsidRPr="00A252FD">
        <w:rPr>
          <w:b/>
        </w:rPr>
        <w:t xml:space="preserve"> to establish the skills needed to acquire reproducible data. On the basis of the description on the procedure, it is clear that this is not a simple surgery that can be easily and quickly mastered by most researchers. Therefore, some information could be helpful. For example, how long is the entire procedure for a skillful surgeon? How many mice can be applied for this procedure one day? How many mice die due to the surgical procedure itself? What kind of complications are common for this procedure? How reproducible is the aortic expansion? And how long may it take to master the surgery for a researcher who has no surgical experience?</w:t>
      </w:r>
    </w:p>
    <w:p w14:paraId="65EA954D" w14:textId="60C06BF3" w:rsidR="00B5529C" w:rsidRPr="00B5529C" w:rsidRDefault="00B5529C">
      <w:pPr>
        <w:rPr>
          <w:color w:val="FF0000"/>
        </w:rPr>
      </w:pPr>
      <w:r w:rsidRPr="00B5529C">
        <w:rPr>
          <w:color w:val="FF0000"/>
        </w:rPr>
        <w:t xml:space="preserve">We appreciate your questions here. We have added to the last paragraph of the </w:t>
      </w:r>
      <w:r w:rsidR="007F2F9E" w:rsidRPr="00B5529C">
        <w:rPr>
          <w:color w:val="FF0000"/>
        </w:rPr>
        <w:t>introduction and</w:t>
      </w:r>
      <w:r w:rsidRPr="00B5529C">
        <w:rPr>
          <w:color w:val="FF0000"/>
        </w:rPr>
        <w:t xml:space="preserve"> have answered your questions with more detail below. </w:t>
      </w:r>
    </w:p>
    <w:p w14:paraId="736E9FB5" w14:textId="4E5406A3" w:rsidR="00DB7E5D" w:rsidRDefault="00D31C99">
      <w:pPr>
        <w:rPr>
          <w:color w:val="FF0000"/>
        </w:rPr>
      </w:pPr>
      <w:bookmarkStart w:id="0" w:name="_Hlk9124023"/>
      <w:r w:rsidRPr="00B5529C">
        <w:rPr>
          <w:color w:val="FF0000"/>
        </w:rPr>
        <w:t>This model is technically challenging, but able to be executed consistently even by researchers with no prior surgical experience. In our lab we have had multiple undergraduate students who have mastered the model</w:t>
      </w:r>
      <w:r w:rsidR="002B1249" w:rsidRPr="00B5529C">
        <w:rPr>
          <w:color w:val="FF0000"/>
        </w:rPr>
        <w:t xml:space="preserve"> and have been able to teach their </w:t>
      </w:r>
      <w:r w:rsidR="005945CE" w:rsidRPr="00B5529C">
        <w:rPr>
          <w:color w:val="FF0000"/>
        </w:rPr>
        <w:t>colleagues</w:t>
      </w:r>
      <w:r w:rsidRPr="00B5529C">
        <w:rPr>
          <w:color w:val="FF0000"/>
        </w:rPr>
        <w:t>. For a researcher with no murine surgical experience the model can be mastered in approximately</w:t>
      </w:r>
      <w:r w:rsidRPr="00B5529C">
        <w:rPr>
          <w:color w:val="FF0000"/>
          <w:highlight w:val="yellow"/>
        </w:rPr>
        <w:t xml:space="preserve"> 20 operative </w:t>
      </w:r>
      <w:r w:rsidR="005945CE" w:rsidRPr="00B5529C">
        <w:rPr>
          <w:color w:val="FF0000"/>
          <w:highlight w:val="yellow"/>
        </w:rPr>
        <w:t>sessions</w:t>
      </w:r>
      <w:r w:rsidR="00C2128E" w:rsidRPr="00B5529C">
        <w:rPr>
          <w:color w:val="FF0000"/>
          <w:highlight w:val="yellow"/>
        </w:rPr>
        <w:t xml:space="preserve"> (or 50 mice)</w:t>
      </w:r>
      <w:r w:rsidRPr="00B5529C">
        <w:rPr>
          <w:color w:val="FF0000"/>
          <w:highlight w:val="yellow"/>
        </w:rPr>
        <w:t xml:space="preserve"> when under the guidance of an experienced teacher. For the researcher with prior surgical experience (many of the surgeons in our lab are general and thoracic surgery residents</w:t>
      </w:r>
      <w:r w:rsidR="002A11AD">
        <w:rPr>
          <w:color w:val="FF0000"/>
          <w:highlight w:val="yellow"/>
        </w:rPr>
        <w:t>)</w:t>
      </w:r>
      <w:r w:rsidRPr="00B5529C">
        <w:rPr>
          <w:color w:val="FF0000"/>
          <w:highlight w:val="yellow"/>
        </w:rPr>
        <w:t>, the model can be mastered in 5 teaching sessions</w:t>
      </w:r>
      <w:r w:rsidR="006C0660" w:rsidRPr="00B5529C">
        <w:rPr>
          <w:color w:val="FF0000"/>
          <w:highlight w:val="yellow"/>
        </w:rPr>
        <w:t>, usually 15-20 mice</w:t>
      </w:r>
      <w:r w:rsidRPr="00B5529C">
        <w:rPr>
          <w:color w:val="FF0000"/>
          <w:highlight w:val="yellow"/>
        </w:rPr>
        <w:t>.</w:t>
      </w:r>
      <w:r w:rsidRPr="00B5529C">
        <w:rPr>
          <w:color w:val="FF0000"/>
        </w:rPr>
        <w:t xml:space="preserve"> </w:t>
      </w:r>
      <w:r w:rsidR="006C0660" w:rsidRPr="00B5529C">
        <w:rPr>
          <w:color w:val="FF0000"/>
        </w:rPr>
        <w:t xml:space="preserve">For an experienced surgeon, the initial surgery procedure takes approximately 35 minutes and the harvest procedure takes 20 minutes. </w:t>
      </w:r>
      <w:r w:rsidR="00C2128E" w:rsidRPr="00B5529C">
        <w:rPr>
          <w:color w:val="FF0000"/>
        </w:rPr>
        <w:t>After proficiency is achieved as stated above, the mortality rate is usually 5-10%</w:t>
      </w:r>
      <w:r w:rsidR="002A11AD">
        <w:rPr>
          <w:color w:val="FF0000"/>
        </w:rPr>
        <w:t xml:space="preserve">, and we </w:t>
      </w:r>
      <w:r w:rsidR="00170B8B">
        <w:rPr>
          <w:color w:val="FF0000"/>
        </w:rPr>
        <w:t>can</w:t>
      </w:r>
      <w:r w:rsidR="002A11AD">
        <w:rPr>
          <w:color w:val="FF0000"/>
        </w:rPr>
        <w:t xml:space="preserve"> do 10-12 mice per day</w:t>
      </w:r>
      <w:r w:rsidR="00695C54" w:rsidRPr="00B5529C">
        <w:rPr>
          <w:color w:val="FF0000"/>
        </w:rPr>
        <w:t>.</w:t>
      </w:r>
      <w:bookmarkEnd w:id="0"/>
      <w:r w:rsidR="00DB7E5D">
        <w:rPr>
          <w:color w:val="FF0000"/>
        </w:rPr>
        <w:t xml:space="preserve"> Aneurysm formation is consistent at approximately 100-130% dilation after the correct digestion time has been </w:t>
      </w:r>
      <w:r w:rsidR="00DB7E5D">
        <w:rPr>
          <w:color w:val="FF0000"/>
        </w:rPr>
        <w:lastRenderedPageBreak/>
        <w:t>defined for the individual bottle of elastase</w:t>
      </w:r>
      <w:r w:rsidR="002A11AD">
        <w:rPr>
          <w:color w:val="FF0000"/>
        </w:rPr>
        <w:t xml:space="preserve"> being used</w:t>
      </w:r>
      <w:r w:rsidR="00DB7E5D">
        <w:rPr>
          <w:color w:val="FF0000"/>
        </w:rPr>
        <w:t xml:space="preserve"> (as discussed in response to your final question below). </w:t>
      </w:r>
    </w:p>
    <w:p w14:paraId="75F1E2CE" w14:textId="2C43672A" w:rsidR="00B5529C" w:rsidRPr="00B5529C" w:rsidRDefault="00695C54">
      <w:pPr>
        <w:rPr>
          <w:color w:val="FF0000"/>
        </w:rPr>
      </w:pPr>
      <w:r w:rsidRPr="00B5529C">
        <w:rPr>
          <w:color w:val="FF0000"/>
        </w:rPr>
        <w:t xml:space="preserve">The most common complication is fatal lung injury, either from traumatic handling of the lung upon entry into the chest, over inflation and rupture, or puncture with the suture needle during closure. If the dissection of the aorta is not careful, tear and fatal bleeding occur. However, this can be prevented by using a high magnification for this section of the </w:t>
      </w:r>
      <w:r w:rsidR="007F2F9E" w:rsidRPr="00B5529C">
        <w:rPr>
          <w:color w:val="FF0000"/>
        </w:rPr>
        <w:t>surgery</w:t>
      </w:r>
      <w:r w:rsidR="007F2F9E">
        <w:t>.</w:t>
      </w:r>
    </w:p>
    <w:p w14:paraId="5B96E302" w14:textId="77777777" w:rsidR="00D31C99" w:rsidRPr="00A252FD" w:rsidRDefault="00994571">
      <w:pPr>
        <w:rPr>
          <w:b/>
        </w:rPr>
      </w:pPr>
      <w:r w:rsidRPr="00994571">
        <w:br/>
      </w:r>
      <w:r w:rsidRPr="00A252FD">
        <w:rPr>
          <w:b/>
        </w:rPr>
        <w:t>2. The title is general and uninformative and needs modifying.</w:t>
      </w:r>
    </w:p>
    <w:p w14:paraId="468FAC67" w14:textId="77777777" w:rsidR="00695C54" w:rsidRPr="00B5529C" w:rsidRDefault="00695C54">
      <w:pPr>
        <w:rPr>
          <w:color w:val="FF0000"/>
        </w:rPr>
      </w:pPr>
      <w:r w:rsidRPr="00B5529C">
        <w:rPr>
          <w:color w:val="FF0000"/>
        </w:rPr>
        <w:t xml:space="preserve">The title now reads “Murine </w:t>
      </w:r>
      <w:r w:rsidR="00B5529C">
        <w:rPr>
          <w:color w:val="FF0000"/>
        </w:rPr>
        <w:t xml:space="preserve">Surgical </w:t>
      </w:r>
      <w:r w:rsidRPr="00B5529C">
        <w:rPr>
          <w:color w:val="FF0000"/>
        </w:rPr>
        <w:t xml:space="preserve">Model of Topical Elastase Induced Thoracic Aortic Aneurysm” </w:t>
      </w:r>
    </w:p>
    <w:p w14:paraId="10D5BBBF" w14:textId="77777777" w:rsidR="004151AD" w:rsidRPr="00A252FD" w:rsidRDefault="00994571">
      <w:pPr>
        <w:rPr>
          <w:b/>
        </w:rPr>
      </w:pPr>
      <w:r w:rsidRPr="00994571">
        <w:br/>
      </w:r>
      <w:r w:rsidRPr="00A252FD">
        <w:rPr>
          <w:b/>
        </w:rPr>
        <w:t xml:space="preserve">3. Introduction: The reviewer would agree that dTAA is a prevalent disease that is needing further research of its unique mechanisms and characteristics. However, there are some areas in which the introduction is likely to cause confusion. </w:t>
      </w:r>
    </w:p>
    <w:p w14:paraId="72903712" w14:textId="77777777" w:rsidR="004151AD" w:rsidRPr="00A252FD" w:rsidRDefault="00994571">
      <w:pPr>
        <w:rPr>
          <w:b/>
          <w:color w:val="FF0000"/>
        </w:rPr>
      </w:pPr>
      <w:r w:rsidRPr="00A252FD">
        <w:rPr>
          <w:b/>
        </w:rPr>
        <w:t xml:space="preserve">Examples include: Paragraph 3 states that knowledge on dTAA has been derived from animal models of AAA. From the numerous references in mouse AAA models, the reviewer is not aware that the AAA findings have been extrapolated to </w:t>
      </w:r>
      <w:proofErr w:type="spellStart"/>
      <w:r w:rsidRPr="00A252FD">
        <w:rPr>
          <w:b/>
        </w:rPr>
        <w:t>dTAAs</w:t>
      </w:r>
      <w:proofErr w:type="spellEnd"/>
      <w:r w:rsidRPr="00A252FD">
        <w:rPr>
          <w:b/>
        </w:rPr>
        <w:t xml:space="preserve">. This statement may not be relevant or accurate. </w:t>
      </w:r>
    </w:p>
    <w:p w14:paraId="219D9F95" w14:textId="545406F9" w:rsidR="004151AD" w:rsidRDefault="004151AD">
      <w:pPr>
        <w:rPr>
          <w:color w:val="FF0000"/>
        </w:rPr>
      </w:pPr>
      <w:r>
        <w:rPr>
          <w:color w:val="FF0000"/>
        </w:rPr>
        <w:t xml:space="preserve">We agree with you on this </w:t>
      </w:r>
      <w:r w:rsidR="00CB54AB">
        <w:rPr>
          <w:color w:val="FF0000"/>
        </w:rPr>
        <w:t>point</w:t>
      </w:r>
      <w:r w:rsidR="00170B8B">
        <w:rPr>
          <w:color w:val="FF0000"/>
        </w:rPr>
        <w:t>, and</w:t>
      </w:r>
      <w:r w:rsidR="00CB54AB">
        <w:rPr>
          <w:color w:val="FF0000"/>
        </w:rPr>
        <w:t xml:space="preserve"> the sections regarding AAA have been removed. </w:t>
      </w:r>
      <w:r>
        <w:rPr>
          <w:color w:val="FF0000"/>
        </w:rPr>
        <w:t xml:space="preserve"> </w:t>
      </w:r>
    </w:p>
    <w:p w14:paraId="10B2CF76" w14:textId="77777777" w:rsidR="00DE3360" w:rsidRPr="00A252FD" w:rsidRDefault="00994571">
      <w:pPr>
        <w:rPr>
          <w:b/>
        </w:rPr>
      </w:pPr>
      <w:r w:rsidRPr="00A252FD">
        <w:rPr>
          <w:b/>
        </w:rPr>
        <w:t xml:space="preserve">Paragraph 3 discusses mouse models then states that vasa vasorum is present in thoracic, but not abdominal, aorta. This statement is only relevant to much larger animals, but not mice. Paragraph 4 last sentence on </w:t>
      </w:r>
      <w:proofErr w:type="spellStart"/>
      <w:r w:rsidRPr="00A252FD">
        <w:rPr>
          <w:b/>
        </w:rPr>
        <w:t>ApoE</w:t>
      </w:r>
      <w:proofErr w:type="spellEnd"/>
      <w:r w:rsidRPr="00A252FD">
        <w:rPr>
          <w:b/>
        </w:rPr>
        <w:t xml:space="preserve"> knockout mouse with </w:t>
      </w:r>
      <w:proofErr w:type="spellStart"/>
      <w:r w:rsidRPr="00A252FD">
        <w:rPr>
          <w:b/>
        </w:rPr>
        <w:t>AngII</w:t>
      </w:r>
      <w:proofErr w:type="spellEnd"/>
      <w:r w:rsidRPr="00A252FD">
        <w:rPr>
          <w:b/>
        </w:rPr>
        <w:t xml:space="preserve"> infusion: The relevance to the described dTAA mouse model is unclear. The citation on the last sentence does not show that </w:t>
      </w:r>
      <w:proofErr w:type="spellStart"/>
      <w:r w:rsidRPr="00A252FD">
        <w:rPr>
          <w:b/>
        </w:rPr>
        <w:t>AngII</w:t>
      </w:r>
      <w:proofErr w:type="spellEnd"/>
      <w:r w:rsidRPr="00A252FD">
        <w:rPr>
          <w:b/>
        </w:rPr>
        <w:t xml:space="preserve"> causes ascending aortic aneurysms.</w:t>
      </w:r>
    </w:p>
    <w:p w14:paraId="36CDADC5" w14:textId="75A8965F" w:rsidR="00CB54AB" w:rsidRPr="00CB54AB" w:rsidRDefault="00CB54AB">
      <w:pPr>
        <w:rPr>
          <w:color w:val="FF0000"/>
        </w:rPr>
      </w:pPr>
      <w:r w:rsidRPr="00CB54AB">
        <w:rPr>
          <w:color w:val="FF0000"/>
        </w:rPr>
        <w:t xml:space="preserve">We agree that this section is confusing, it has been removed from the introduction. </w:t>
      </w:r>
      <w:r>
        <w:rPr>
          <w:color w:val="FF0000"/>
        </w:rPr>
        <w:t xml:space="preserve">When discussing the </w:t>
      </w:r>
      <w:proofErr w:type="spellStart"/>
      <w:r>
        <w:rPr>
          <w:color w:val="FF0000"/>
        </w:rPr>
        <w:t>ApoE</w:t>
      </w:r>
      <w:proofErr w:type="spellEnd"/>
      <w:r>
        <w:rPr>
          <w:color w:val="FF0000"/>
        </w:rPr>
        <w:t xml:space="preserve"> model, we were </w:t>
      </w:r>
      <w:r w:rsidR="00170B8B">
        <w:rPr>
          <w:color w:val="FF0000"/>
        </w:rPr>
        <w:t>attempting</w:t>
      </w:r>
      <w:r>
        <w:rPr>
          <w:color w:val="FF0000"/>
        </w:rPr>
        <w:t xml:space="preserve"> to highlight that it was a non-surgical model. We have modified the last sentence in paragraph</w:t>
      </w:r>
      <w:r w:rsidR="00170B8B">
        <w:rPr>
          <w:color w:val="FF0000"/>
        </w:rPr>
        <w:t xml:space="preserve"> of the introduction</w:t>
      </w:r>
      <w:r>
        <w:rPr>
          <w:color w:val="FF0000"/>
        </w:rPr>
        <w:t xml:space="preserve"> to reflect this. </w:t>
      </w:r>
    </w:p>
    <w:p w14:paraId="0B90387C" w14:textId="77777777" w:rsidR="00DE3360" w:rsidRPr="00A252FD" w:rsidRDefault="00994571">
      <w:pPr>
        <w:rPr>
          <w:b/>
        </w:rPr>
      </w:pPr>
      <w:r w:rsidRPr="00994571">
        <w:br/>
      </w:r>
      <w:r w:rsidRPr="00A252FD">
        <w:rPr>
          <w:b/>
        </w:rPr>
        <w:t>4. One critical complication of dTAA is death due to aortic dissection and rupture. It would be important to provide death rate due to aortic rupture.</w:t>
      </w:r>
    </w:p>
    <w:p w14:paraId="58320245" w14:textId="2274E125" w:rsidR="00606D66" w:rsidRPr="00606D66" w:rsidRDefault="00606D66">
      <w:pPr>
        <w:rPr>
          <w:color w:val="FF0000"/>
        </w:rPr>
      </w:pPr>
      <w:r w:rsidRPr="00606D66">
        <w:rPr>
          <w:color w:val="FF0000"/>
        </w:rPr>
        <w:t xml:space="preserve">With </w:t>
      </w:r>
      <w:r w:rsidR="00170B8B">
        <w:rPr>
          <w:color w:val="FF0000"/>
        </w:rPr>
        <w:t>the elastase-only</w:t>
      </w:r>
      <w:r w:rsidRPr="00606D66">
        <w:rPr>
          <w:color w:val="FF0000"/>
        </w:rPr>
        <w:t xml:space="preserve"> model </w:t>
      </w:r>
      <w:r w:rsidR="00170B8B">
        <w:rPr>
          <w:color w:val="FF0000"/>
        </w:rPr>
        <w:t>rupture is approximately 5%</w:t>
      </w:r>
      <w:r w:rsidRPr="00606D66">
        <w:rPr>
          <w:color w:val="FF0000"/>
        </w:rPr>
        <w:t>.</w:t>
      </w:r>
      <w:r w:rsidR="00170B8B">
        <w:rPr>
          <w:color w:val="FF0000"/>
        </w:rPr>
        <w:t xml:space="preserve"> </w:t>
      </w:r>
      <w:r w:rsidRPr="00606D66">
        <w:rPr>
          <w:color w:val="FF0000"/>
        </w:rPr>
        <w:t xml:space="preserve">We are currently exploring the dietary compound called β-aminopropionitrile (BAPN). BAPN disrupts collagen cross </w:t>
      </w:r>
      <w:r w:rsidR="007F2F9E" w:rsidRPr="00606D66">
        <w:rPr>
          <w:color w:val="FF0000"/>
        </w:rPr>
        <w:t>linking and</w:t>
      </w:r>
      <w:r w:rsidRPr="00606D66">
        <w:rPr>
          <w:color w:val="FF0000"/>
        </w:rPr>
        <w:t xml:space="preserve"> allows continual aneurysmal growth and rupture. We have studied this on our lab</w:t>
      </w:r>
      <w:r w:rsidR="00170B8B">
        <w:rPr>
          <w:color w:val="FF0000"/>
        </w:rPr>
        <w:t>’</w:t>
      </w:r>
      <w:r w:rsidRPr="00606D66">
        <w:rPr>
          <w:color w:val="FF0000"/>
        </w:rPr>
        <w:t xml:space="preserve">s AAA model (here the paper </w:t>
      </w:r>
      <w:r w:rsidR="00A252FD">
        <w:rPr>
          <w:color w:val="FF0000"/>
        </w:rPr>
        <w:t>for</w:t>
      </w:r>
      <w:r w:rsidR="00170B8B">
        <w:rPr>
          <w:color w:val="FF0000"/>
        </w:rPr>
        <w:t xml:space="preserve"> reference</w:t>
      </w:r>
      <w:r w:rsidRPr="00606D66">
        <w:rPr>
          <w:color w:val="FF0000"/>
        </w:rPr>
        <w:t>: https://www.ncbi.nlm.nih.gov/pubmed/28274752), and the dTAA model is showing similar results (approximately 35% rupture by 4 weeks</w:t>
      </w:r>
      <w:r w:rsidR="00170B8B">
        <w:rPr>
          <w:color w:val="FF0000"/>
        </w:rPr>
        <w:t>, intramural thrombus</w:t>
      </w:r>
      <w:r w:rsidR="0015177C">
        <w:rPr>
          <w:color w:val="FF0000"/>
        </w:rPr>
        <w:t>, and dissection</w:t>
      </w:r>
      <w:r w:rsidRPr="00606D66">
        <w:rPr>
          <w:color w:val="FF0000"/>
        </w:rPr>
        <w:t xml:space="preserve">). However, this is ongoing work, so we do not go into detail in this manuscript, where we try to focus on the general dTAA induction protocol. However, we have added a comment about BAPN in our limitations section at the end of the discussion. </w:t>
      </w:r>
    </w:p>
    <w:p w14:paraId="36D39F53" w14:textId="7ADF00E3" w:rsidR="00DE3360" w:rsidRPr="00A252FD" w:rsidRDefault="00994571">
      <w:pPr>
        <w:rPr>
          <w:b/>
        </w:rPr>
      </w:pPr>
      <w:r w:rsidRPr="00994571">
        <w:br/>
      </w:r>
      <w:r w:rsidRPr="00A252FD">
        <w:rPr>
          <w:b/>
        </w:rPr>
        <w:t xml:space="preserve">5. Harvest procedure: Is this a termination procedure? If so, why complicated procedures are still </w:t>
      </w:r>
      <w:r w:rsidRPr="00A252FD">
        <w:rPr>
          <w:b/>
        </w:rPr>
        <w:lastRenderedPageBreak/>
        <w:t>needed including intubation and cauterization? If this is not a termination procedure (Figure 3?), would measurements be affected by repeated thoracotomy and exposure of the aorta?</w:t>
      </w:r>
    </w:p>
    <w:p w14:paraId="6F94086B" w14:textId="76ECABBF" w:rsidR="00C0387F" w:rsidRPr="000B64E7" w:rsidRDefault="00C0387F">
      <w:pPr>
        <w:rPr>
          <w:color w:val="FF0000"/>
        </w:rPr>
      </w:pPr>
      <w:r w:rsidRPr="000B64E7">
        <w:rPr>
          <w:color w:val="FF0000"/>
        </w:rPr>
        <w:t>The harvest procedure is terminal. We have changed the title to reflect this.  We intubate the mouse during harvest because we get video micrometry measurements while the heart is still beating</w:t>
      </w:r>
      <w:r w:rsidR="000B64E7" w:rsidRPr="000B64E7">
        <w:rPr>
          <w:color w:val="FF0000"/>
        </w:rPr>
        <w:t xml:space="preserve">. We feel that if we measure the aorta while </w:t>
      </w:r>
      <w:r w:rsidRPr="000B64E7">
        <w:rPr>
          <w:color w:val="FF0000"/>
        </w:rPr>
        <w:t>blood is flowing</w:t>
      </w:r>
      <w:r w:rsidR="000B64E7" w:rsidRPr="000B64E7">
        <w:rPr>
          <w:color w:val="FF0000"/>
        </w:rPr>
        <w:t xml:space="preserve">, it represents the most </w:t>
      </w:r>
      <w:r w:rsidRPr="000B64E7">
        <w:rPr>
          <w:color w:val="FF0000"/>
        </w:rPr>
        <w:t>natural shape</w:t>
      </w:r>
      <w:r w:rsidR="0015177C">
        <w:rPr>
          <w:color w:val="FF0000"/>
        </w:rPr>
        <w:t xml:space="preserve"> and size</w:t>
      </w:r>
      <w:r w:rsidRPr="000B64E7">
        <w:rPr>
          <w:color w:val="FF0000"/>
        </w:rPr>
        <w:t>. The harvest procedure can be done after euthanizing the mouse, but we prefer to obtain live measurements.</w:t>
      </w:r>
    </w:p>
    <w:p w14:paraId="1D13E5D6" w14:textId="77777777" w:rsidR="00DE3360" w:rsidRPr="00A252FD" w:rsidRDefault="00994571">
      <w:pPr>
        <w:rPr>
          <w:b/>
        </w:rPr>
      </w:pPr>
      <w:r w:rsidRPr="00994571">
        <w:br/>
      </w:r>
      <w:r w:rsidRPr="00A252FD">
        <w:rPr>
          <w:b/>
        </w:rPr>
        <w:t xml:space="preserve">6. Figure 1: Quality of the image showing dTAA is poor. It would be better to have a high quality in situ image or ex vivo image. Although the poor quality of the image is difficult to discern, it appears there is expansion just by removal of the pleura that is greatly enhanced immediately after the sponge removal. </w:t>
      </w:r>
      <w:proofErr w:type="gramStart"/>
      <w:r w:rsidRPr="00A252FD">
        <w:rPr>
          <w:b/>
        </w:rPr>
        <w:t>Are</w:t>
      </w:r>
      <w:proofErr w:type="gramEnd"/>
      <w:r w:rsidRPr="00A252FD">
        <w:rPr>
          <w:b/>
        </w:rPr>
        <w:t xml:space="preserve"> the baseline measurement taken before the initial exposure or after completion of the procedure?</w:t>
      </w:r>
      <w:r w:rsidRPr="00994571">
        <w:t xml:space="preserve"> </w:t>
      </w:r>
      <w:r w:rsidRPr="00A252FD">
        <w:rPr>
          <w:b/>
        </w:rPr>
        <w:t>The reviewer would advocate that the "time 0" should be the measurement after completion of the procedure.</w:t>
      </w:r>
    </w:p>
    <w:p w14:paraId="1F650B0D" w14:textId="753E5BB0" w:rsidR="000B64E7" w:rsidRPr="000B64E7" w:rsidRDefault="0015177C">
      <w:pPr>
        <w:rPr>
          <w:color w:val="FF0000"/>
        </w:rPr>
      </w:pPr>
      <w:r>
        <w:rPr>
          <w:color w:val="FF0000"/>
        </w:rPr>
        <w:t xml:space="preserve">We have reformatted Figure 1 and submitted it at higher resolution. We have also added a new Figure 2, which displays a high quality dTAA photograph, and an example of how we use video-micrometry to measure the aortic dilation. To measure percent dilation, we measure an untreated control segment </w:t>
      </w:r>
      <w:r w:rsidR="001F1105">
        <w:rPr>
          <w:color w:val="FF0000"/>
        </w:rPr>
        <w:t xml:space="preserve">(0.5mm distal to the aneurysm) </w:t>
      </w:r>
      <w:r>
        <w:rPr>
          <w:color w:val="FF0000"/>
        </w:rPr>
        <w:t xml:space="preserve">of aorta, and the treated aneurysmal segment at the time of harvest. We choose not to measure the diameter of the </w:t>
      </w:r>
      <w:r w:rsidR="001F1105">
        <w:rPr>
          <w:color w:val="FF0000"/>
        </w:rPr>
        <w:t>treated</w:t>
      </w:r>
      <w:r>
        <w:rPr>
          <w:color w:val="FF0000"/>
        </w:rPr>
        <w:t xml:space="preserve"> segment at the time of surgery because as the mouse increases in size, the </w:t>
      </w:r>
      <w:r w:rsidR="001F1105">
        <w:rPr>
          <w:color w:val="FF0000"/>
        </w:rPr>
        <w:t xml:space="preserve">entire </w:t>
      </w:r>
      <w:r>
        <w:rPr>
          <w:color w:val="FF0000"/>
        </w:rPr>
        <w:t xml:space="preserve">aorta also has a slight increase in diameter. </w:t>
      </w:r>
    </w:p>
    <w:p w14:paraId="0265B011" w14:textId="77777777" w:rsidR="00DE3360" w:rsidRPr="00347828" w:rsidRDefault="00994571">
      <w:pPr>
        <w:rPr>
          <w:b/>
        </w:rPr>
      </w:pPr>
      <w:r w:rsidRPr="00994571">
        <w:br/>
      </w:r>
      <w:r w:rsidRPr="00347828">
        <w:rPr>
          <w:b/>
        </w:rPr>
        <w:t>7. Figures 2. Is the measurement done by ex vivo images? Ex vivo measurements can only show external diameter, not luminal dilation. The measurements should be presented as absolute measurements, not as % aortic dilation. Is the reduction at day 28 significant? The text indicates that there is a narrow window in which aneurysms occur before shrinkage. Is this relevant to the human disease? What statistics were used to analyze the data?</w:t>
      </w:r>
    </w:p>
    <w:p w14:paraId="12203473" w14:textId="2B1CF1D8" w:rsidR="000B64E7" w:rsidRPr="000B64E7" w:rsidRDefault="00D82713">
      <w:pPr>
        <w:rPr>
          <w:color w:val="FF0000"/>
        </w:rPr>
      </w:pPr>
      <w:r>
        <w:rPr>
          <w:color w:val="FF0000"/>
        </w:rPr>
        <w:t xml:space="preserve">We respectfully decline </w:t>
      </w:r>
      <w:r w:rsidR="0015177C">
        <w:rPr>
          <w:color w:val="FF0000"/>
        </w:rPr>
        <w:t>the request</w:t>
      </w:r>
      <w:r>
        <w:rPr>
          <w:color w:val="FF0000"/>
        </w:rPr>
        <w:t xml:space="preserve"> </w:t>
      </w:r>
      <w:r w:rsidR="00732D6E">
        <w:rPr>
          <w:color w:val="FF0000"/>
        </w:rPr>
        <w:t xml:space="preserve">to </w:t>
      </w:r>
      <w:r>
        <w:rPr>
          <w:color w:val="FF0000"/>
        </w:rPr>
        <w:t xml:space="preserve">change the wording </w:t>
      </w:r>
      <w:r w:rsidR="0015177C">
        <w:rPr>
          <w:color w:val="FF0000"/>
        </w:rPr>
        <w:t>from</w:t>
      </w:r>
      <w:r>
        <w:rPr>
          <w:color w:val="FF0000"/>
        </w:rPr>
        <w:t xml:space="preserve"> </w:t>
      </w:r>
      <w:r w:rsidR="0015177C">
        <w:rPr>
          <w:color w:val="FF0000"/>
        </w:rPr>
        <w:t>percent</w:t>
      </w:r>
      <w:r>
        <w:rPr>
          <w:color w:val="FF0000"/>
        </w:rPr>
        <w:t xml:space="preserve"> aortic dilation. This nomenclature and measurement technique has been accepted in multiple manuscripts </w:t>
      </w:r>
      <w:r w:rsidR="0015177C">
        <w:rPr>
          <w:color w:val="FF0000"/>
        </w:rPr>
        <w:t>regarding</w:t>
      </w:r>
      <w:r>
        <w:rPr>
          <w:color w:val="FF0000"/>
        </w:rPr>
        <w:t xml:space="preserve"> both the dTAA model and the AAA model. </w:t>
      </w:r>
      <w:r w:rsidR="00732D6E">
        <w:rPr>
          <w:color w:val="FF0000"/>
        </w:rPr>
        <w:t xml:space="preserve">Furthermore, </w:t>
      </w:r>
      <w:r w:rsidR="00C63E4E">
        <w:rPr>
          <w:color w:val="FF0000"/>
        </w:rPr>
        <w:t xml:space="preserve">there are no clear guidelines as to what should be measured (lumen vs outside of wall to outside of contralateral wall) on a human CTA when discussing the critical diameter for surgical intervention. </w:t>
      </w:r>
      <w:r w:rsidR="00732D6E">
        <w:rPr>
          <w:color w:val="FF0000"/>
        </w:rPr>
        <w:t xml:space="preserve">We agree that the size reduction after day 14 is a limitation of the model, so we recommend terminal harvest of 14 days in the elastase only model. We are currently studying the mechanism of the size reduction.  When using BAPN (as discussed above), growth continues usually until rupture. We are still in the process of refining the BAPN + Elastase model. To answer your question, we do believe that the presented model is relevant to human disease. Despite the limitations as a small animal model, we believe it can be used to study the pathogenies of early, developing TAA. As discussed in our previous work by Johnston et. al. in Circulation, similar inflammatory markers and architectural distortion is seen in both the dTAA </w:t>
      </w:r>
      <w:r w:rsidR="00C63E4E">
        <w:rPr>
          <w:color w:val="FF0000"/>
        </w:rPr>
        <w:t xml:space="preserve">elastase-only </w:t>
      </w:r>
      <w:r w:rsidR="00732D6E">
        <w:rPr>
          <w:color w:val="FF0000"/>
        </w:rPr>
        <w:t>model and in human</w:t>
      </w:r>
      <w:r w:rsidR="00C63E4E">
        <w:rPr>
          <w:color w:val="FF0000"/>
        </w:rPr>
        <w:t xml:space="preserve"> dTAA</w:t>
      </w:r>
      <w:r w:rsidR="00732D6E">
        <w:rPr>
          <w:color w:val="FF0000"/>
        </w:rPr>
        <w:t xml:space="preserve"> tissue. </w:t>
      </w:r>
      <w:r w:rsidR="00C63E4E">
        <w:rPr>
          <w:color w:val="FF0000"/>
        </w:rPr>
        <w:t xml:space="preserve">The data were analyzed with an unpaired t-test using GraphPad Prism. </w:t>
      </w:r>
    </w:p>
    <w:p w14:paraId="7888E310" w14:textId="77777777" w:rsidR="00DE3360" w:rsidRPr="00347828" w:rsidRDefault="00994571">
      <w:pPr>
        <w:rPr>
          <w:b/>
        </w:rPr>
      </w:pPr>
      <w:r w:rsidRPr="00994571">
        <w:br/>
      </w:r>
      <w:r w:rsidRPr="00347828">
        <w:rPr>
          <w:b/>
        </w:rPr>
        <w:t>8. Figure 3. The Legend does not match the Figure. What is the purpose of this Figure?</w:t>
      </w:r>
    </w:p>
    <w:p w14:paraId="367BD200" w14:textId="08B3F650" w:rsidR="00321F85" w:rsidRPr="00321F85" w:rsidRDefault="00C63E4E">
      <w:pPr>
        <w:rPr>
          <w:color w:val="FF0000"/>
        </w:rPr>
      </w:pPr>
      <w:r>
        <w:rPr>
          <w:color w:val="FF0000"/>
        </w:rPr>
        <w:lastRenderedPageBreak/>
        <w:t xml:space="preserve">We agree that this figure is confusing in the context of a manuscript focusing on TAA only. This figure has been removed </w:t>
      </w:r>
    </w:p>
    <w:p w14:paraId="47342723" w14:textId="77777777" w:rsidR="00321F85" w:rsidRDefault="00321F85"/>
    <w:p w14:paraId="36CE3B16" w14:textId="77777777" w:rsidR="00DE3360" w:rsidRPr="00347828" w:rsidRDefault="00994571">
      <w:pPr>
        <w:rPr>
          <w:b/>
        </w:rPr>
      </w:pPr>
      <w:r w:rsidRPr="00347828">
        <w:rPr>
          <w:b/>
        </w:rPr>
        <w:t>9. Figure 4: Quality of these images is poor. For WT elastase sponge exposed mice, elastin staining and smooth muscle cell immunostaining appears that the boxed region is an arterial branch, not part of the aorta.</w:t>
      </w:r>
    </w:p>
    <w:p w14:paraId="20BD9EE0" w14:textId="5B73BB2A" w:rsidR="00DD2351" w:rsidRPr="00DD2351" w:rsidRDefault="002E7E75">
      <w:pPr>
        <w:rPr>
          <w:color w:val="FF0000"/>
        </w:rPr>
      </w:pPr>
      <w:r>
        <w:rPr>
          <w:color w:val="FF0000"/>
        </w:rPr>
        <w:t xml:space="preserve">We have reformatted these images and have submitted them at a higher resolution. We have also carefully examined the elastase staining and smooth muscle staining boxed </w:t>
      </w:r>
      <w:r w:rsidR="00C63E4E">
        <w:rPr>
          <w:color w:val="FF0000"/>
        </w:rPr>
        <w:t>regions and</w:t>
      </w:r>
      <w:r>
        <w:rPr>
          <w:color w:val="FF0000"/>
        </w:rPr>
        <w:t xml:space="preserve"> are confident that they are overlying the true lumen of the aorta in these images. We have found that elastase treated aortas are more pliable and thin than the controls, and they tend to lose their cylindrical shape when they are embedded in paraffin. </w:t>
      </w:r>
    </w:p>
    <w:p w14:paraId="2584AFB9" w14:textId="77777777" w:rsidR="00D71FC2" w:rsidRPr="00347828" w:rsidRDefault="00994571">
      <w:pPr>
        <w:rPr>
          <w:b/>
        </w:rPr>
      </w:pPr>
      <w:r w:rsidRPr="00994571">
        <w:br/>
      </w:r>
      <w:r w:rsidRPr="00347828">
        <w:rPr>
          <w:b/>
        </w:rPr>
        <w:t>10. Figure 5. Do these exposure times result in statistically different dilation? How long after the exposure was the dilation measured? What time was used for the data represented in Figure 2 and 3? The dilation for 5 min is larger than represented in Figures 2 and 3, which seems to indicate a shorter exposure was used. What was the rationale for selecting a shorter time?</w:t>
      </w:r>
    </w:p>
    <w:p w14:paraId="6E561675" w14:textId="3739450A" w:rsidR="002E55BB" w:rsidRDefault="00D71FC2">
      <w:pPr>
        <w:rPr>
          <w:color w:val="FF0000"/>
        </w:rPr>
      </w:pPr>
      <w:r w:rsidRPr="00070CD6">
        <w:rPr>
          <w:color w:val="FF0000"/>
        </w:rPr>
        <w:t xml:space="preserve">As discussed in the second paragraph of the discussion section, every bottle of elastase has a different digestive power. To correct for this, we use a </w:t>
      </w:r>
      <w:r w:rsidR="00070CD6" w:rsidRPr="00070CD6">
        <w:rPr>
          <w:color w:val="FF0000"/>
        </w:rPr>
        <w:t>time-based</w:t>
      </w:r>
      <w:r w:rsidRPr="00070CD6">
        <w:rPr>
          <w:color w:val="FF0000"/>
        </w:rPr>
        <w:t xml:space="preserve"> dose (we keep the quantity of 12μl </w:t>
      </w:r>
      <w:r w:rsidR="00C63E4E">
        <w:rPr>
          <w:color w:val="FF0000"/>
        </w:rPr>
        <w:t>constant</w:t>
      </w:r>
      <w:r w:rsidRPr="00070CD6">
        <w:rPr>
          <w:color w:val="FF0000"/>
        </w:rPr>
        <w:t xml:space="preserve">). To find the </w:t>
      </w:r>
      <w:r w:rsidR="00C63E4E">
        <w:rPr>
          <w:color w:val="FF0000"/>
        </w:rPr>
        <w:t>ideal</w:t>
      </w:r>
      <w:r w:rsidRPr="00070CD6">
        <w:rPr>
          <w:color w:val="FF0000"/>
        </w:rPr>
        <w:t xml:space="preserve"> time of digestion for each new bottle of elastase we perform the procedure on 3 groups of mice, each with </w:t>
      </w:r>
      <w:r w:rsidR="00C63E4E" w:rsidRPr="00070CD6">
        <w:rPr>
          <w:color w:val="FF0000"/>
        </w:rPr>
        <w:t>a specific</w:t>
      </w:r>
      <w:r w:rsidRPr="00070CD6">
        <w:rPr>
          <w:color w:val="FF0000"/>
        </w:rPr>
        <w:t xml:space="preserve"> digestion time. After 14 days the aortas are harvested, and the dilations are plotted to see which digestion time </w:t>
      </w:r>
      <w:r w:rsidR="00C63E4E">
        <w:rPr>
          <w:color w:val="FF0000"/>
        </w:rPr>
        <w:t xml:space="preserve">best </w:t>
      </w:r>
      <w:r w:rsidRPr="00070CD6">
        <w:rPr>
          <w:color w:val="FF0000"/>
        </w:rPr>
        <w:t xml:space="preserve">creates an aneurysm </w:t>
      </w:r>
      <w:r w:rsidR="00070CD6">
        <w:rPr>
          <w:color w:val="FF0000"/>
        </w:rPr>
        <w:t>of</w:t>
      </w:r>
      <w:r w:rsidRPr="00070CD6">
        <w:rPr>
          <w:color w:val="FF0000"/>
        </w:rPr>
        <w:t xml:space="preserve"> the desired 100-130% dilation range. From then forward, every experiment done with that bottle of elastase uses the same digestion time.</w:t>
      </w:r>
      <w:r w:rsidR="00070CD6">
        <w:rPr>
          <w:color w:val="FF0000"/>
        </w:rPr>
        <w:t xml:space="preserve"> It should be noted that the smallest bottle of elastase available from Sigma Aldrich is 10mL, which is enough to perform the experiment on 830 mice. </w:t>
      </w:r>
      <w:r w:rsidRPr="00070CD6">
        <w:rPr>
          <w:color w:val="FF0000"/>
        </w:rPr>
        <w:t xml:space="preserve"> </w:t>
      </w:r>
      <w:r w:rsidR="00070CD6" w:rsidRPr="00070CD6">
        <w:rPr>
          <w:color w:val="FF0000"/>
        </w:rPr>
        <w:t>To answer your last question, the exposure time used for those experiments was whatever was decided based on the dose response curve for that experimenter’s bottle of elastase</w:t>
      </w:r>
      <w:r w:rsidR="00F47E0B">
        <w:rPr>
          <w:color w:val="FF0000"/>
        </w:rPr>
        <w:t xml:space="preserve"> (usually between 3 and 5 minutes)</w:t>
      </w:r>
      <w:r w:rsidR="00070CD6" w:rsidRPr="00070CD6">
        <w:rPr>
          <w:color w:val="FF0000"/>
        </w:rPr>
        <w:t xml:space="preserve">. </w:t>
      </w:r>
    </w:p>
    <w:p w14:paraId="77A886EE" w14:textId="144961F2" w:rsidR="00D71FC2" w:rsidRDefault="00C63E4E">
      <w:r>
        <w:rPr>
          <w:color w:val="FF0000"/>
        </w:rPr>
        <w:t xml:space="preserve">In Figure 3, by an unpaired t-test, each time point is statistically significantly different. </w:t>
      </w:r>
    </w:p>
    <w:p w14:paraId="174D3F31" w14:textId="77777777" w:rsidR="00DE3360" w:rsidRPr="00347828" w:rsidRDefault="00994571">
      <w:pPr>
        <w:rPr>
          <w:b/>
        </w:rPr>
      </w:pPr>
      <w:r w:rsidRPr="00994571">
        <w:br/>
      </w:r>
      <w:r w:rsidRPr="00994571">
        <w:rPr>
          <w:b/>
          <w:bCs/>
        </w:rPr>
        <w:t>Reviewer #2:</w:t>
      </w:r>
      <w:r w:rsidRPr="00994571">
        <w:br/>
      </w:r>
      <w:r w:rsidRPr="00347828">
        <w:rPr>
          <w:b/>
        </w:rPr>
        <w:t>Manuscript Summary:</w:t>
      </w:r>
      <w:r w:rsidRPr="00347828">
        <w:rPr>
          <w:b/>
        </w:rPr>
        <w:br/>
        <w:t>In this article the authors describe how to induce thoracic aortic aneurysms in mice.</w:t>
      </w:r>
      <w:r w:rsidRPr="00347828">
        <w:rPr>
          <w:b/>
        </w:rPr>
        <w:br/>
      </w:r>
      <w:r w:rsidRPr="00347828">
        <w:rPr>
          <w:b/>
        </w:rPr>
        <w:br/>
        <w:t>Major Concerns:</w:t>
      </w:r>
      <w:r w:rsidRPr="00347828">
        <w:rPr>
          <w:b/>
        </w:rPr>
        <w:br/>
        <w:t>*Figure 3 presents both AAA and TAA increase over time, while the legend only mentions TAA. Is there AAA development as well? If yes, why is this not mentioned in the manuscript? Because combined AAA and TAA is a very different story from isolated TAA, and it is not very clear to me what the difference/advantage is with the Ang II model in that case.</w:t>
      </w:r>
    </w:p>
    <w:p w14:paraId="69C88FE2" w14:textId="2D00D1D3" w:rsidR="007F2F9E" w:rsidRPr="00F47E0B" w:rsidRDefault="007F2F9E">
      <w:pPr>
        <w:rPr>
          <w:color w:val="FF0000"/>
        </w:rPr>
      </w:pPr>
      <w:r w:rsidRPr="00F47E0B">
        <w:rPr>
          <w:color w:val="FF0000"/>
        </w:rPr>
        <w:t>We apologize for the confusion on this. The experiment by Pope et. al., from which this figure was adapted</w:t>
      </w:r>
      <w:r w:rsidR="002E7E75" w:rsidRPr="00F47E0B">
        <w:rPr>
          <w:color w:val="FF0000"/>
        </w:rPr>
        <w:t>,</w:t>
      </w:r>
      <w:r w:rsidRPr="00F47E0B">
        <w:rPr>
          <w:color w:val="FF0000"/>
        </w:rPr>
        <w:t xml:space="preserve"> performed the AAA model and the TAA model on separate mice. The dTAA model does not induce AAA. </w:t>
      </w:r>
      <w:r w:rsidR="002E7E75" w:rsidRPr="00F47E0B">
        <w:rPr>
          <w:color w:val="FF0000"/>
        </w:rPr>
        <w:t>We have taken this figure out of our manuscript to avoid confusion</w:t>
      </w:r>
      <w:r w:rsidR="00F47E0B">
        <w:rPr>
          <w:color w:val="FF0000"/>
        </w:rPr>
        <w:t>.</w:t>
      </w:r>
    </w:p>
    <w:p w14:paraId="3F58E965" w14:textId="77777777" w:rsidR="006C7DDD" w:rsidRPr="00347828" w:rsidRDefault="00994571">
      <w:pPr>
        <w:rPr>
          <w:b/>
        </w:rPr>
      </w:pPr>
      <w:r w:rsidRPr="00994571">
        <w:lastRenderedPageBreak/>
        <w:br/>
      </w:r>
      <w:r w:rsidRPr="00347828">
        <w:rPr>
          <w:b/>
        </w:rPr>
        <w:t>* The authors claim that "mice seem to tolerate partially inflated lungs". This gives the impression of an "ad hoc" approach: we close it up and we see what happens. Did the authors have explicit ethical permission to do so? It seems counter intuitive to let the animals potentially suffer from a partially collapsed lung if there is no certainty as to whether it affects the animals' wellbeing or not. Especially if these experiments are to be carried out on a larger scale. Aside from the ethical issues, stressed mice or mice in pain will behave differently and this might affect the outcome of studies carried out on this model. In my opinion, the effect of partially collapsed lungs should be documented more carefully before publishing this manuscript.</w:t>
      </w:r>
      <w:r w:rsidRPr="00347828">
        <w:rPr>
          <w:b/>
        </w:rPr>
        <w:br/>
      </w:r>
    </w:p>
    <w:p w14:paraId="50FEABDF" w14:textId="23B1B397" w:rsidR="006C7DDD" w:rsidRDefault="006C7DDD">
      <w:pPr>
        <w:rPr>
          <w:color w:val="FF0000"/>
        </w:rPr>
      </w:pPr>
      <w:r w:rsidRPr="007F2F9E">
        <w:rPr>
          <w:color w:val="FF0000"/>
        </w:rPr>
        <w:t>Thank you for your concern</w:t>
      </w:r>
      <w:r w:rsidR="00D140FD" w:rsidRPr="007F2F9E">
        <w:rPr>
          <w:color w:val="FF0000"/>
        </w:rPr>
        <w:t>, but we respectfully disagree</w:t>
      </w:r>
      <w:r w:rsidRPr="007F2F9E">
        <w:rPr>
          <w:color w:val="FF0000"/>
        </w:rPr>
        <w:t xml:space="preserve">. Our model is in no way “ad hoc”. </w:t>
      </w:r>
      <w:r w:rsidR="00D140FD" w:rsidRPr="007F2F9E">
        <w:rPr>
          <w:color w:val="FF0000"/>
        </w:rPr>
        <w:t xml:space="preserve"> Each</w:t>
      </w:r>
      <w:r w:rsidRPr="007F2F9E">
        <w:rPr>
          <w:color w:val="FF0000"/>
        </w:rPr>
        <w:t xml:space="preserve"> mouse is carefully monitored post operatively by both the surgeon (2x per day for the first 3 days) and by the animal handlers at University of Virginia</w:t>
      </w:r>
      <w:r w:rsidR="00D140FD" w:rsidRPr="007F2F9E">
        <w:rPr>
          <w:color w:val="FF0000"/>
        </w:rPr>
        <w:t>, as per our Institutional Animal Care and Use Committee</w:t>
      </w:r>
      <w:r w:rsidRPr="007F2F9E">
        <w:rPr>
          <w:color w:val="FF0000"/>
        </w:rPr>
        <w:t xml:space="preserve">. </w:t>
      </w:r>
      <w:r w:rsidR="00D140FD" w:rsidRPr="007F2F9E">
        <w:rPr>
          <w:color w:val="FF0000"/>
        </w:rPr>
        <w:t>If any</w:t>
      </w:r>
      <w:r w:rsidRPr="007F2F9E">
        <w:rPr>
          <w:color w:val="FF0000"/>
        </w:rPr>
        <w:t xml:space="preserve"> animals are found to be in distress which cannot be</w:t>
      </w:r>
      <w:r w:rsidR="00D140FD" w:rsidRPr="007F2F9E">
        <w:rPr>
          <w:color w:val="FF0000"/>
        </w:rPr>
        <w:t xml:space="preserve"> treated in a timely manner</w:t>
      </w:r>
      <w:r w:rsidRPr="007F2F9E">
        <w:rPr>
          <w:color w:val="FF0000"/>
        </w:rPr>
        <w:t xml:space="preserve">, they are euthanized. </w:t>
      </w:r>
      <w:r w:rsidR="00D140FD" w:rsidRPr="007F2F9E">
        <w:rPr>
          <w:color w:val="FF0000"/>
        </w:rPr>
        <w:t xml:space="preserve">We placed this note in the protocol to avoid unnecessarily repeating </w:t>
      </w:r>
      <w:r w:rsidR="00D7282C" w:rsidRPr="007F2F9E">
        <w:rPr>
          <w:color w:val="FF0000"/>
        </w:rPr>
        <w:t xml:space="preserve">of </w:t>
      </w:r>
      <w:r w:rsidR="00D140FD" w:rsidRPr="007F2F9E">
        <w:rPr>
          <w:color w:val="FF0000"/>
        </w:rPr>
        <w:t xml:space="preserve">the air-filled syringe lung inflation technique, which can cause </w:t>
      </w:r>
      <w:r w:rsidR="00F47E0B">
        <w:rPr>
          <w:color w:val="FF0000"/>
        </w:rPr>
        <w:t>severe barotrauma</w:t>
      </w:r>
      <w:r w:rsidR="00D140FD" w:rsidRPr="007F2F9E">
        <w:rPr>
          <w:color w:val="FF0000"/>
        </w:rPr>
        <w:t xml:space="preserve"> and death. We have modified the protocol section of the manuscript to reflect this. </w:t>
      </w:r>
    </w:p>
    <w:p w14:paraId="50927180" w14:textId="28EA3743" w:rsidR="007F2F9E" w:rsidRPr="007F2F9E" w:rsidRDefault="007F2F9E">
      <w:pPr>
        <w:rPr>
          <w:color w:val="FF0000"/>
        </w:rPr>
      </w:pPr>
      <w:r>
        <w:rPr>
          <w:color w:val="FF0000"/>
        </w:rPr>
        <w:t xml:space="preserve">Our entire surgical protocol has been reviewed and accepted by the University of Virginia’s Institution Review Board and Animal Rights Committee. </w:t>
      </w:r>
    </w:p>
    <w:p w14:paraId="55145E3B" w14:textId="77777777" w:rsidR="00DE3360" w:rsidRPr="00347828" w:rsidRDefault="00994571">
      <w:pPr>
        <w:rPr>
          <w:b/>
        </w:rPr>
      </w:pPr>
      <w:r w:rsidRPr="00994571">
        <w:br/>
      </w:r>
      <w:r w:rsidRPr="00347828">
        <w:rPr>
          <w:b/>
        </w:rPr>
        <w:t>Minor Concerns:</w:t>
      </w:r>
      <w:r w:rsidRPr="00347828">
        <w:rPr>
          <w:b/>
        </w:rPr>
        <w:br/>
        <w:t xml:space="preserve">* The authors might be interested in recent work by </w:t>
      </w:r>
      <w:proofErr w:type="spellStart"/>
      <w:r w:rsidRPr="00347828">
        <w:rPr>
          <w:b/>
        </w:rPr>
        <w:t>Lareyre</w:t>
      </w:r>
      <w:proofErr w:type="spellEnd"/>
      <w:r w:rsidRPr="00347828">
        <w:rPr>
          <w:b/>
        </w:rPr>
        <w:t xml:space="preserve"> et al (ATVB 2017), who combined elastase with anti-TGF-beta to </w:t>
      </w:r>
      <w:proofErr w:type="spellStart"/>
      <w:r w:rsidRPr="00347828">
        <w:rPr>
          <w:b/>
        </w:rPr>
        <w:t>provoque</w:t>
      </w:r>
      <w:proofErr w:type="spellEnd"/>
      <w:r w:rsidRPr="00347828">
        <w:rPr>
          <w:b/>
        </w:rPr>
        <w:t xml:space="preserve"> AAAs with intraluminal thrombus and a high spontaneous rupture rate. Does the current model lead to rupture when mice are left alone? Does intraluminal thrombus develop? These are important aspects that need to be discussed in more detail.</w:t>
      </w:r>
    </w:p>
    <w:p w14:paraId="096FDD92" w14:textId="0E489BED" w:rsidR="00234F74" w:rsidRPr="00D7282C" w:rsidRDefault="00234F74">
      <w:pPr>
        <w:rPr>
          <w:color w:val="FF0000"/>
        </w:rPr>
      </w:pPr>
      <w:r w:rsidRPr="00D7282C">
        <w:rPr>
          <w:color w:val="FF0000"/>
        </w:rPr>
        <w:t xml:space="preserve">Thank you for </w:t>
      </w:r>
      <w:r w:rsidR="00D7282C" w:rsidRPr="00D7282C">
        <w:rPr>
          <w:color w:val="FF0000"/>
        </w:rPr>
        <w:t>bringing this</w:t>
      </w:r>
      <w:r w:rsidRPr="00D7282C">
        <w:rPr>
          <w:color w:val="FF0000"/>
        </w:rPr>
        <w:t xml:space="preserve"> very interesting paper to our attention.</w:t>
      </w:r>
      <w:r w:rsidR="00A705F6" w:rsidRPr="00D7282C">
        <w:rPr>
          <w:color w:val="FF0000"/>
        </w:rPr>
        <w:t xml:space="preserve"> In our lab we have looked at intraluminal thrombus and rupture in a AAA model. However, in </w:t>
      </w:r>
      <w:r w:rsidR="00CE1A88" w:rsidRPr="00D7282C">
        <w:rPr>
          <w:color w:val="FF0000"/>
        </w:rPr>
        <w:t>our</w:t>
      </w:r>
      <w:r w:rsidR="00A705F6" w:rsidRPr="00D7282C">
        <w:rPr>
          <w:color w:val="FF0000"/>
        </w:rPr>
        <w:t xml:space="preserve"> experiment we use dietary BAPN, a compound that inhibits collagen crosslinking (as opposed to TGFβ monoclonal ab as used by </w:t>
      </w:r>
      <w:proofErr w:type="spellStart"/>
      <w:r w:rsidR="00A705F6" w:rsidRPr="00D7282C">
        <w:rPr>
          <w:color w:val="FF0000"/>
        </w:rPr>
        <w:t>Lareyre</w:t>
      </w:r>
      <w:proofErr w:type="spellEnd"/>
      <w:r w:rsidR="00A705F6" w:rsidRPr="00D7282C">
        <w:rPr>
          <w:color w:val="FF0000"/>
        </w:rPr>
        <w:t xml:space="preserve">). Here is a link to this work in </w:t>
      </w:r>
      <w:r w:rsidR="003D38D4">
        <w:rPr>
          <w:color w:val="FF0000"/>
        </w:rPr>
        <w:t>using</w:t>
      </w:r>
      <w:r w:rsidR="00A705F6" w:rsidRPr="00D7282C">
        <w:rPr>
          <w:color w:val="FF0000"/>
        </w:rPr>
        <w:t xml:space="preserve"> BAPN AAA murine model paper </w:t>
      </w:r>
      <w:hyperlink r:id="rId4" w:history="1">
        <w:r w:rsidR="00A705F6" w:rsidRPr="00D7282C">
          <w:rPr>
            <w:rStyle w:val="Hyperlink"/>
            <w:color w:val="FF0000"/>
          </w:rPr>
          <w:t>https://www.ncbi.nlm.nih.gov/pubmed/28274752</w:t>
        </w:r>
      </w:hyperlink>
      <w:r w:rsidR="00A705F6" w:rsidRPr="00D7282C">
        <w:rPr>
          <w:color w:val="FF0000"/>
        </w:rPr>
        <w:t>. We are investigating BAPN in our dTAA murine mode</w:t>
      </w:r>
      <w:r w:rsidR="003D38D4">
        <w:rPr>
          <w:color w:val="FF0000"/>
        </w:rPr>
        <w:t>l</w:t>
      </w:r>
      <w:r w:rsidR="00CE1A88" w:rsidRPr="00D7282C">
        <w:rPr>
          <w:color w:val="FF0000"/>
        </w:rPr>
        <w:t xml:space="preserve"> as </w:t>
      </w:r>
      <w:r w:rsidR="00572017" w:rsidRPr="00D7282C">
        <w:rPr>
          <w:color w:val="FF0000"/>
        </w:rPr>
        <w:t>well and</w:t>
      </w:r>
      <w:r w:rsidR="00CE1A88" w:rsidRPr="00D7282C">
        <w:rPr>
          <w:color w:val="FF0000"/>
        </w:rPr>
        <w:t xml:space="preserve"> </w:t>
      </w:r>
      <w:r w:rsidR="00A705F6" w:rsidRPr="00D7282C">
        <w:rPr>
          <w:color w:val="FF0000"/>
        </w:rPr>
        <w:t xml:space="preserve">have seen approximately 30% rupture rates and continued aneurysm growth past 2 weeks. </w:t>
      </w:r>
      <w:r w:rsidR="00B01D42" w:rsidRPr="00D7282C">
        <w:rPr>
          <w:color w:val="FF0000"/>
        </w:rPr>
        <w:t>However,</w:t>
      </w:r>
      <w:r w:rsidR="00A705F6" w:rsidRPr="00D7282C">
        <w:rPr>
          <w:color w:val="FF0000"/>
        </w:rPr>
        <w:t xml:space="preserve"> this is ongoing work, so we chose to focus </w:t>
      </w:r>
      <w:r w:rsidR="003D38D4">
        <w:rPr>
          <w:color w:val="FF0000"/>
        </w:rPr>
        <w:t>the elastase-only dTAA model.</w:t>
      </w:r>
      <w:r w:rsidR="00A705F6" w:rsidRPr="00D7282C">
        <w:rPr>
          <w:color w:val="FF0000"/>
        </w:rPr>
        <w:t xml:space="preserve">  </w:t>
      </w:r>
    </w:p>
    <w:p w14:paraId="2393DF3D" w14:textId="77777777" w:rsidR="00DE3360" w:rsidRPr="00347828" w:rsidRDefault="00994571">
      <w:pPr>
        <w:rPr>
          <w:b/>
        </w:rPr>
      </w:pPr>
      <w:r w:rsidRPr="00994571">
        <w:br/>
      </w:r>
      <w:r w:rsidRPr="00347828">
        <w:rPr>
          <w:b/>
        </w:rPr>
        <w:t>*The authors claim that the Ang II mouse model only produces ascending and abdominal aneurysms. However, the reference provided only discusses abdominal, not ascending aneurysms. The latter were only discovered 10 years later. Moreover, it has been shown that Ang II infused mice also develop thoracic aneurysms (</w:t>
      </w:r>
      <w:proofErr w:type="spellStart"/>
      <w:r w:rsidRPr="00347828">
        <w:rPr>
          <w:b/>
        </w:rPr>
        <w:t>Trachet</w:t>
      </w:r>
      <w:proofErr w:type="spellEnd"/>
      <w:r w:rsidRPr="00347828">
        <w:rPr>
          <w:b/>
        </w:rPr>
        <w:t xml:space="preserve"> et al </w:t>
      </w:r>
      <w:proofErr w:type="spellStart"/>
      <w:r w:rsidRPr="00347828">
        <w:rPr>
          <w:b/>
        </w:rPr>
        <w:t>Cardiovasc</w:t>
      </w:r>
      <w:proofErr w:type="spellEnd"/>
      <w:r w:rsidRPr="00347828">
        <w:rPr>
          <w:b/>
        </w:rPr>
        <w:t xml:space="preserve"> Res 2014). This should be more explicitly acknowledged in the intro/discussion since the Ang II model is widely used and readers of this paper may erroneously conclude that the thoracic aorta in the Ang II model is unaffected by disease.</w:t>
      </w:r>
    </w:p>
    <w:p w14:paraId="7AE7FFA6" w14:textId="7C7FD302" w:rsidR="001B1583" w:rsidRPr="00234F74" w:rsidRDefault="001B1583">
      <w:pPr>
        <w:rPr>
          <w:color w:val="FF0000"/>
        </w:rPr>
      </w:pPr>
      <w:r w:rsidRPr="00234F74">
        <w:rPr>
          <w:color w:val="FF0000"/>
        </w:rPr>
        <w:t xml:space="preserve">Thank you for the reference, as you pointed out, the </w:t>
      </w:r>
      <w:proofErr w:type="spellStart"/>
      <w:r w:rsidRPr="00234F74">
        <w:rPr>
          <w:color w:val="FF0000"/>
        </w:rPr>
        <w:t>ApoE</w:t>
      </w:r>
      <w:proofErr w:type="spellEnd"/>
      <w:r w:rsidRPr="00234F74">
        <w:rPr>
          <w:color w:val="FF0000"/>
        </w:rPr>
        <w:t xml:space="preserve"> model causes aneurysms in both the suprarenal abdominal aorta, and the ascending thoracic aorta. However, our model focuses specifically on the descending thoracic aorta. </w:t>
      </w:r>
      <w:r w:rsidR="003D38D4">
        <w:rPr>
          <w:color w:val="FF0000"/>
        </w:rPr>
        <w:t>W</w:t>
      </w:r>
      <w:r w:rsidRPr="00234F74">
        <w:rPr>
          <w:color w:val="FF0000"/>
        </w:rPr>
        <w:t xml:space="preserve">e have modified that sentence </w:t>
      </w:r>
      <w:r w:rsidR="003D38D4">
        <w:rPr>
          <w:color w:val="FF0000"/>
        </w:rPr>
        <w:t xml:space="preserve">in the introduction </w:t>
      </w:r>
      <w:r w:rsidRPr="00234F74">
        <w:rPr>
          <w:color w:val="FF0000"/>
        </w:rPr>
        <w:t xml:space="preserve">to make it </w:t>
      </w:r>
      <w:r w:rsidR="007F2F9E" w:rsidRPr="00234F74">
        <w:rPr>
          <w:color w:val="FF0000"/>
        </w:rPr>
        <w:t>clearer</w:t>
      </w:r>
      <w:r w:rsidRPr="00234F74">
        <w:rPr>
          <w:color w:val="FF0000"/>
        </w:rPr>
        <w:t xml:space="preserve"> to the reader. </w:t>
      </w:r>
    </w:p>
    <w:p w14:paraId="31477100" w14:textId="77777777" w:rsidR="00DE3360" w:rsidRPr="00347828" w:rsidRDefault="00994571">
      <w:pPr>
        <w:rPr>
          <w:b/>
        </w:rPr>
      </w:pPr>
      <w:r w:rsidRPr="00994571">
        <w:br/>
      </w:r>
      <w:r w:rsidRPr="00347828">
        <w:rPr>
          <w:b/>
        </w:rPr>
        <w:t>* The authors mention using video micrometry to determine the size of the lesions. More detail is necessary on what device was used and what details one should pay attention to while measuring.</w:t>
      </w:r>
    </w:p>
    <w:p w14:paraId="1CC6E3D8" w14:textId="1FA4CC7D" w:rsidR="00B01D42" w:rsidRPr="00D7282C" w:rsidRDefault="00B01D42">
      <w:pPr>
        <w:rPr>
          <w:color w:val="FF0000"/>
        </w:rPr>
      </w:pPr>
      <w:r w:rsidRPr="00D7282C">
        <w:rPr>
          <w:color w:val="FF0000"/>
        </w:rPr>
        <w:t>The details of the microscope</w:t>
      </w:r>
      <w:r w:rsidR="003D38D4">
        <w:rPr>
          <w:color w:val="FF0000"/>
        </w:rPr>
        <w:t xml:space="preserve"> used</w:t>
      </w:r>
      <w:r w:rsidRPr="00D7282C">
        <w:rPr>
          <w:color w:val="FF0000"/>
        </w:rPr>
        <w:t xml:space="preserve"> can be found in the list of materials. (We use a Leica M205A Dissection Microscope). We have added a note to the protocol section to explain how we calculate the percent aortic </w:t>
      </w:r>
      <w:r w:rsidR="00572017" w:rsidRPr="00D7282C">
        <w:rPr>
          <w:color w:val="FF0000"/>
        </w:rPr>
        <w:t>dilation</w:t>
      </w:r>
      <w:r w:rsidR="00572017">
        <w:rPr>
          <w:color w:val="FF0000"/>
        </w:rPr>
        <w:t xml:space="preserve"> and</w:t>
      </w:r>
      <w:r w:rsidR="003D38D4">
        <w:rPr>
          <w:color w:val="FF0000"/>
        </w:rPr>
        <w:t xml:space="preserve"> have include a new Figure 2 to show an example of how it is measured</w:t>
      </w:r>
      <w:r w:rsidRPr="00D7282C">
        <w:rPr>
          <w:color w:val="FF0000"/>
        </w:rPr>
        <w:t xml:space="preserve">. </w:t>
      </w:r>
    </w:p>
    <w:p w14:paraId="151F9CF4" w14:textId="77777777" w:rsidR="00D7282C" w:rsidRDefault="00994571">
      <w:r w:rsidRPr="00994571">
        <w:br/>
      </w:r>
      <w:r w:rsidRPr="00347828">
        <w:rPr>
          <w:b/>
        </w:rPr>
        <w:t xml:space="preserve">* More details are needed on the porcine elastase. Where was it purchased and what are the different </w:t>
      </w:r>
      <w:bookmarkStart w:id="1" w:name="_GoBack"/>
      <w:r w:rsidRPr="00347828">
        <w:rPr>
          <w:b/>
        </w:rPr>
        <w:t>features one should pay attention to when purchasing? Have other types of elastase been tested?</w:t>
      </w:r>
      <w:bookmarkEnd w:id="1"/>
      <w:r w:rsidRPr="00994571">
        <w:br/>
      </w:r>
    </w:p>
    <w:p w14:paraId="2E9C0E9B" w14:textId="77777777" w:rsidR="00572017" w:rsidRDefault="00D7282C">
      <w:pPr>
        <w:rPr>
          <w:color w:val="FF0000"/>
        </w:rPr>
      </w:pPr>
      <w:r w:rsidRPr="00D7282C">
        <w:rPr>
          <w:color w:val="FF0000"/>
        </w:rPr>
        <w:t xml:space="preserve">The details of the elastase </w:t>
      </w:r>
      <w:r w:rsidR="003D38D4">
        <w:rPr>
          <w:color w:val="FF0000"/>
        </w:rPr>
        <w:t xml:space="preserve">and supplier </w:t>
      </w:r>
      <w:r w:rsidRPr="00D7282C">
        <w:rPr>
          <w:color w:val="FF0000"/>
        </w:rPr>
        <w:t xml:space="preserve">are in the list of materials </w:t>
      </w:r>
      <w:r w:rsidR="00572017" w:rsidRPr="00D7282C">
        <w:rPr>
          <w:color w:val="FF0000"/>
        </w:rPr>
        <w:t>sections</w:t>
      </w:r>
      <w:r w:rsidRPr="00D7282C">
        <w:rPr>
          <w:color w:val="FF0000"/>
        </w:rPr>
        <w:t xml:space="preserve">. </w:t>
      </w:r>
      <w:r w:rsidR="00572017">
        <w:rPr>
          <w:color w:val="FF0000"/>
        </w:rPr>
        <w:t>Though it is an interesting suggestion, w</w:t>
      </w:r>
      <w:r w:rsidRPr="00D7282C">
        <w:rPr>
          <w:color w:val="FF0000"/>
        </w:rPr>
        <w:t xml:space="preserve">e have never tried to use a different type of </w:t>
      </w:r>
      <w:r w:rsidR="00572017" w:rsidRPr="00D7282C">
        <w:rPr>
          <w:color w:val="FF0000"/>
        </w:rPr>
        <w:t>elastase and</w:t>
      </w:r>
      <w:r w:rsidRPr="00D7282C">
        <w:rPr>
          <w:color w:val="FF0000"/>
        </w:rPr>
        <w:t xml:space="preserve"> have always ordered form the same supplier (Sigma Aldrich). We have added some more details about elastase to paragraph 2 of the discussion section. </w:t>
      </w:r>
      <w:r w:rsidR="00572017">
        <w:rPr>
          <w:color w:val="FF0000"/>
        </w:rPr>
        <w:t xml:space="preserve">One import thing to consider is the quantity ordered. The smallest size bottle available is 10mL, which is enough to complete our protocol on 830 mice. </w:t>
      </w:r>
    </w:p>
    <w:p w14:paraId="78D4FB0E" w14:textId="65B0117E" w:rsidR="00DE3360" w:rsidRPr="00347828" w:rsidRDefault="00994571">
      <w:pPr>
        <w:rPr>
          <w:b/>
        </w:rPr>
      </w:pPr>
      <w:r w:rsidRPr="00994571">
        <w:br/>
      </w:r>
      <w:r w:rsidRPr="00994571">
        <w:rPr>
          <w:b/>
          <w:bCs/>
        </w:rPr>
        <w:t>Reviewer #3:</w:t>
      </w:r>
      <w:r w:rsidRPr="00994571">
        <w:br/>
      </w:r>
      <w:r w:rsidRPr="00347828">
        <w:rPr>
          <w:b/>
        </w:rPr>
        <w:t>Manuscript Summary:</w:t>
      </w:r>
      <w:r w:rsidRPr="00347828">
        <w:rPr>
          <w:b/>
        </w:rPr>
        <w:br/>
        <w:t>The manuscript by Zachary Tyerman et al. investigated a surgical protocol to induce descending thoracic aortic aneurysms (dTAA) in mice. The procedure described in this manuscript involves left thoracotomy exposure, aortic exposure and elastase treatment on the aortic wall. This causes aneurysms of 100%-120% at 14 days. The authors attribute these observations to be breakdown of elastin in the media of the aorta and creation of a robust inflammatory response.</w:t>
      </w:r>
      <w:r w:rsidRPr="00347828">
        <w:rPr>
          <w:b/>
        </w:rPr>
        <w:br/>
        <w:t xml:space="preserve">This study proposes a novel protocol to create an experimental descending thoracic aortic aneurysms (dTAA) model so that we can further investigate the mechanism of dTAA through this model. The study is carefully designed. Overall experiments are well </w:t>
      </w:r>
      <w:r w:rsidR="007F2F9E" w:rsidRPr="00347828">
        <w:rPr>
          <w:b/>
        </w:rPr>
        <w:t>described,</w:t>
      </w:r>
      <w:r w:rsidRPr="00347828">
        <w:rPr>
          <w:b/>
        </w:rPr>
        <w:t xml:space="preserve"> and data are clearly presented. However, there are some questions to be addressed to improve the quality of this manuscript.</w:t>
      </w:r>
      <w:r w:rsidRPr="00347828">
        <w:rPr>
          <w:b/>
        </w:rPr>
        <w:br/>
      </w:r>
      <w:r w:rsidRPr="00347828">
        <w:rPr>
          <w:b/>
        </w:rPr>
        <w:br/>
        <w:t>Major Concerns:</w:t>
      </w:r>
      <w:r w:rsidRPr="00347828">
        <w:rPr>
          <w:b/>
        </w:rPr>
        <w:br/>
        <w:t>1. What about the survival rate of mice with dTAA in this model?</w:t>
      </w:r>
    </w:p>
    <w:p w14:paraId="1DB02DB1" w14:textId="3045AB1B" w:rsidR="006230E6" w:rsidRPr="006230E6" w:rsidRDefault="00D7282C">
      <w:pPr>
        <w:rPr>
          <w:color w:val="FF0000"/>
        </w:rPr>
      </w:pPr>
      <w:r w:rsidRPr="006230E6">
        <w:rPr>
          <w:color w:val="FF0000"/>
        </w:rPr>
        <w:t>We have added the mortality rate to the last paragraph in the introduction section. (Mortality from surgery of approximately 5</w:t>
      </w:r>
      <w:r w:rsidR="00572017">
        <w:rPr>
          <w:color w:val="FF0000"/>
        </w:rPr>
        <w:t>-10</w:t>
      </w:r>
      <w:r w:rsidRPr="006230E6">
        <w:rPr>
          <w:color w:val="FF0000"/>
        </w:rPr>
        <w:t xml:space="preserve">% with experienced surgeons). </w:t>
      </w:r>
    </w:p>
    <w:p w14:paraId="0AD59E78" w14:textId="77777777" w:rsidR="00DE3360" w:rsidRPr="00347828" w:rsidRDefault="00994571">
      <w:pPr>
        <w:rPr>
          <w:b/>
        </w:rPr>
      </w:pPr>
      <w:r w:rsidRPr="00994571">
        <w:br/>
      </w:r>
      <w:r w:rsidRPr="00347828">
        <w:rPr>
          <w:b/>
        </w:rPr>
        <w:t>2. Please provide more detailed information of the mice in your experiment, including the background and age.</w:t>
      </w:r>
    </w:p>
    <w:p w14:paraId="402D19CA" w14:textId="752BB895" w:rsidR="00D7282C" w:rsidRPr="006230E6" w:rsidRDefault="00572017">
      <w:pPr>
        <w:rPr>
          <w:color w:val="FF0000"/>
        </w:rPr>
      </w:pPr>
      <w:r>
        <w:rPr>
          <w:color w:val="FF0000"/>
        </w:rPr>
        <w:t>Thank you for brin</w:t>
      </w:r>
      <w:r w:rsidR="00347828">
        <w:rPr>
          <w:color w:val="FF0000"/>
        </w:rPr>
        <w:t>g</w:t>
      </w:r>
      <w:r>
        <w:rPr>
          <w:color w:val="FF0000"/>
        </w:rPr>
        <w:t xml:space="preserve">ing this to our attention. </w:t>
      </w:r>
      <w:r w:rsidR="00D7282C" w:rsidRPr="006230E6">
        <w:rPr>
          <w:color w:val="FF0000"/>
        </w:rPr>
        <w:t>We have added this to the protocol section (8-10 week male C57BL/6)</w:t>
      </w:r>
    </w:p>
    <w:p w14:paraId="1D433D11" w14:textId="77777777" w:rsidR="00DE3360" w:rsidRPr="00347828" w:rsidRDefault="00994571">
      <w:pPr>
        <w:rPr>
          <w:b/>
        </w:rPr>
      </w:pPr>
      <w:r w:rsidRPr="00994571">
        <w:br/>
      </w:r>
      <w:r w:rsidRPr="00347828">
        <w:rPr>
          <w:b/>
        </w:rPr>
        <w:t>3. According to the figure 2, why the degree of dilation is decreased in the dTAA model mice when reaching maximal dilation at 14 days?</w:t>
      </w:r>
    </w:p>
    <w:p w14:paraId="378A711F" w14:textId="48FCFEBE" w:rsidR="006230E6" w:rsidRPr="00606D66" w:rsidRDefault="006230E6">
      <w:pPr>
        <w:rPr>
          <w:color w:val="FF0000"/>
        </w:rPr>
      </w:pPr>
      <w:r w:rsidRPr="00606D66">
        <w:rPr>
          <w:color w:val="FF0000"/>
        </w:rPr>
        <w:t xml:space="preserve">In the elastase only dTAA model we do see a regression in the aneurysm size after 14 days for reasons which are unclear and under investigation in our lab. One thing that we have done to combat this is to give a dietary compound called β-aminopropionitrile (BAPN). BAPN disrupts collagen cross </w:t>
      </w:r>
      <w:r w:rsidR="00572017" w:rsidRPr="00606D66">
        <w:rPr>
          <w:color w:val="FF0000"/>
        </w:rPr>
        <w:t>linking and</w:t>
      </w:r>
      <w:r w:rsidRPr="00606D66">
        <w:rPr>
          <w:color w:val="FF0000"/>
        </w:rPr>
        <w:t xml:space="preserve"> allows continual aneurysmal growth and rupture. We have studied this on our labs AAA model (here the paper </w:t>
      </w:r>
      <w:r w:rsidR="00572017">
        <w:rPr>
          <w:color w:val="FF0000"/>
        </w:rPr>
        <w:t>for your reference</w:t>
      </w:r>
      <w:r w:rsidRPr="00606D66">
        <w:rPr>
          <w:color w:val="FF0000"/>
        </w:rPr>
        <w:t xml:space="preserve">: https://www.ncbi.nlm.nih.gov/pubmed/28274752), and the dTAA model is showing similar results. However, this is ongoing work, so we do not go into detail in this manuscript, where we try to focus on the general dTAA induction protocol. </w:t>
      </w:r>
    </w:p>
    <w:p w14:paraId="552271BA" w14:textId="77777777" w:rsidR="000C43B9" w:rsidRPr="00347828" w:rsidRDefault="00994571">
      <w:pPr>
        <w:rPr>
          <w:b/>
        </w:rPr>
      </w:pPr>
      <w:r w:rsidRPr="00994571">
        <w:br/>
      </w:r>
      <w:r w:rsidRPr="00347828">
        <w:rPr>
          <w:b/>
        </w:rPr>
        <w:t xml:space="preserve">4. The authors define the mouse model as a model of dTAA, but the mice develop not only TAA, but also AAA as shown in figure 3, what is the incidence of TAA and AAA? How to define the mice model accurately according to the </w:t>
      </w:r>
      <w:proofErr w:type="gramStart"/>
      <w:r w:rsidRPr="00347828">
        <w:rPr>
          <w:b/>
        </w:rPr>
        <w:t>incidence.</w:t>
      </w:r>
      <w:proofErr w:type="gramEnd"/>
    </w:p>
    <w:p w14:paraId="2571C0A4" w14:textId="2B6E7EA3" w:rsidR="006230E6" w:rsidRPr="00615EDF" w:rsidRDefault="00615EDF">
      <w:pPr>
        <w:rPr>
          <w:color w:val="FF0000"/>
        </w:rPr>
      </w:pPr>
      <w:r w:rsidRPr="00615EDF">
        <w:rPr>
          <w:color w:val="FF0000"/>
        </w:rPr>
        <w:t>We</w:t>
      </w:r>
      <w:r w:rsidR="006230E6" w:rsidRPr="00615EDF">
        <w:rPr>
          <w:color w:val="FF0000"/>
        </w:rPr>
        <w:t xml:space="preserve"> apologize for the confusion caused by this figure. This experiment was comparing AAA and TAA inhibition using tocilizumab injections. The AAA and TAA were induced in different mice. This figure </w:t>
      </w:r>
      <w:r w:rsidR="00572017">
        <w:rPr>
          <w:color w:val="FF0000"/>
        </w:rPr>
        <w:t xml:space="preserve">has been removed. </w:t>
      </w:r>
    </w:p>
    <w:sectPr w:rsidR="006230E6" w:rsidRPr="00615E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571"/>
    <w:rsid w:val="00070CD6"/>
    <w:rsid w:val="000B64E7"/>
    <w:rsid w:val="000C43B9"/>
    <w:rsid w:val="00123D15"/>
    <w:rsid w:val="0015177C"/>
    <w:rsid w:val="00170B8B"/>
    <w:rsid w:val="001B1583"/>
    <w:rsid w:val="001F1105"/>
    <w:rsid w:val="00222734"/>
    <w:rsid w:val="00234F74"/>
    <w:rsid w:val="002A11AD"/>
    <w:rsid w:val="002A2EDB"/>
    <w:rsid w:val="002B1249"/>
    <w:rsid w:val="002E55BB"/>
    <w:rsid w:val="002E7E75"/>
    <w:rsid w:val="00306FDA"/>
    <w:rsid w:val="00321F85"/>
    <w:rsid w:val="003437E8"/>
    <w:rsid w:val="00347828"/>
    <w:rsid w:val="003C62E3"/>
    <w:rsid w:val="003D38D4"/>
    <w:rsid w:val="0041116D"/>
    <w:rsid w:val="004151AD"/>
    <w:rsid w:val="0046224C"/>
    <w:rsid w:val="00571622"/>
    <w:rsid w:val="00572017"/>
    <w:rsid w:val="005945CE"/>
    <w:rsid w:val="005A11AA"/>
    <w:rsid w:val="00601D2E"/>
    <w:rsid w:val="00606D66"/>
    <w:rsid w:val="00615EDF"/>
    <w:rsid w:val="006230E6"/>
    <w:rsid w:val="0067354D"/>
    <w:rsid w:val="00691F50"/>
    <w:rsid w:val="00695C54"/>
    <w:rsid w:val="006C0660"/>
    <w:rsid w:val="006C7DDD"/>
    <w:rsid w:val="006E5DF7"/>
    <w:rsid w:val="00730A71"/>
    <w:rsid w:val="00732D6E"/>
    <w:rsid w:val="007521F8"/>
    <w:rsid w:val="007F2F9E"/>
    <w:rsid w:val="0082700A"/>
    <w:rsid w:val="008F2226"/>
    <w:rsid w:val="00994571"/>
    <w:rsid w:val="00A252FD"/>
    <w:rsid w:val="00A444FC"/>
    <w:rsid w:val="00A70045"/>
    <w:rsid w:val="00A705F6"/>
    <w:rsid w:val="00B01D42"/>
    <w:rsid w:val="00B51F6F"/>
    <w:rsid w:val="00B5529C"/>
    <w:rsid w:val="00BA558B"/>
    <w:rsid w:val="00BF3692"/>
    <w:rsid w:val="00C0387F"/>
    <w:rsid w:val="00C10ECD"/>
    <w:rsid w:val="00C2128E"/>
    <w:rsid w:val="00C237CC"/>
    <w:rsid w:val="00C33454"/>
    <w:rsid w:val="00C63E4E"/>
    <w:rsid w:val="00CB54AB"/>
    <w:rsid w:val="00CB794D"/>
    <w:rsid w:val="00CE1A88"/>
    <w:rsid w:val="00D140FD"/>
    <w:rsid w:val="00D31C99"/>
    <w:rsid w:val="00D71FC2"/>
    <w:rsid w:val="00D7282C"/>
    <w:rsid w:val="00D75FAA"/>
    <w:rsid w:val="00D82713"/>
    <w:rsid w:val="00DB7E5D"/>
    <w:rsid w:val="00DD2351"/>
    <w:rsid w:val="00DE3360"/>
    <w:rsid w:val="00F3109E"/>
    <w:rsid w:val="00F47E0B"/>
    <w:rsid w:val="00FE5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DE732"/>
  <w15:chartTrackingRefBased/>
  <w15:docId w15:val="{F9BF0EFA-DD65-43A0-B773-C3A01A713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05F6"/>
    <w:rPr>
      <w:color w:val="0000FF"/>
      <w:u w:val="single"/>
    </w:rPr>
  </w:style>
  <w:style w:type="character" w:customStyle="1" w:styleId="UnresolvedMention">
    <w:name w:val="Unresolved Mention"/>
    <w:basedOn w:val="DefaultParagraphFont"/>
    <w:uiPriority w:val="99"/>
    <w:semiHidden/>
    <w:unhideWhenUsed/>
    <w:rsid w:val="00A705F6"/>
    <w:rPr>
      <w:color w:val="605E5C"/>
      <w:shd w:val="clear" w:color="auto" w:fill="E1DFDD"/>
    </w:rPr>
  </w:style>
  <w:style w:type="character" w:styleId="CommentReference">
    <w:name w:val="annotation reference"/>
    <w:basedOn w:val="DefaultParagraphFont"/>
    <w:uiPriority w:val="99"/>
    <w:semiHidden/>
    <w:unhideWhenUsed/>
    <w:rsid w:val="00C33454"/>
    <w:rPr>
      <w:sz w:val="16"/>
      <w:szCs w:val="16"/>
    </w:rPr>
  </w:style>
  <w:style w:type="paragraph" w:styleId="CommentText">
    <w:name w:val="annotation text"/>
    <w:basedOn w:val="Normal"/>
    <w:link w:val="CommentTextChar"/>
    <w:uiPriority w:val="99"/>
    <w:semiHidden/>
    <w:unhideWhenUsed/>
    <w:rsid w:val="00C33454"/>
    <w:pPr>
      <w:spacing w:line="240" w:lineRule="auto"/>
    </w:pPr>
    <w:rPr>
      <w:sz w:val="20"/>
      <w:szCs w:val="20"/>
    </w:rPr>
  </w:style>
  <w:style w:type="character" w:customStyle="1" w:styleId="CommentTextChar">
    <w:name w:val="Comment Text Char"/>
    <w:basedOn w:val="DefaultParagraphFont"/>
    <w:link w:val="CommentText"/>
    <w:uiPriority w:val="99"/>
    <w:semiHidden/>
    <w:rsid w:val="00C33454"/>
    <w:rPr>
      <w:sz w:val="20"/>
      <w:szCs w:val="20"/>
    </w:rPr>
  </w:style>
  <w:style w:type="paragraph" w:styleId="CommentSubject">
    <w:name w:val="annotation subject"/>
    <w:basedOn w:val="CommentText"/>
    <w:next w:val="CommentText"/>
    <w:link w:val="CommentSubjectChar"/>
    <w:uiPriority w:val="99"/>
    <w:semiHidden/>
    <w:unhideWhenUsed/>
    <w:rsid w:val="00C33454"/>
    <w:rPr>
      <w:b/>
      <w:bCs/>
    </w:rPr>
  </w:style>
  <w:style w:type="character" w:customStyle="1" w:styleId="CommentSubjectChar">
    <w:name w:val="Comment Subject Char"/>
    <w:basedOn w:val="CommentTextChar"/>
    <w:link w:val="CommentSubject"/>
    <w:uiPriority w:val="99"/>
    <w:semiHidden/>
    <w:rsid w:val="00C33454"/>
    <w:rPr>
      <w:b/>
      <w:bCs/>
      <w:sz w:val="20"/>
      <w:szCs w:val="20"/>
    </w:rPr>
  </w:style>
  <w:style w:type="paragraph" w:styleId="BalloonText">
    <w:name w:val="Balloon Text"/>
    <w:basedOn w:val="Normal"/>
    <w:link w:val="BalloonTextChar"/>
    <w:uiPriority w:val="99"/>
    <w:semiHidden/>
    <w:unhideWhenUsed/>
    <w:rsid w:val="00C334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4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pubmed/282747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3389</Words>
  <Characters>19321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Tyerman</dc:creator>
  <cp:keywords/>
  <dc:description/>
  <cp:lastModifiedBy>Salmon, Morgan Durette (msa5m)</cp:lastModifiedBy>
  <cp:revision>2</cp:revision>
  <dcterms:created xsi:type="dcterms:W3CDTF">2019-05-22T15:04:00Z</dcterms:created>
  <dcterms:modified xsi:type="dcterms:W3CDTF">2019-05-22T15:04:00Z</dcterms:modified>
</cp:coreProperties>
</file>