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FF862" w14:textId="77777777" w:rsidR="00010A8C" w:rsidRPr="002D34C6" w:rsidRDefault="00010A8C" w:rsidP="00A15228">
      <w:pPr>
        <w:spacing w:line="276" w:lineRule="auto"/>
        <w:rPr>
          <w:sz w:val="24"/>
          <w:szCs w:val="24"/>
        </w:rPr>
      </w:pPr>
      <w:r w:rsidRPr="002D34C6">
        <w:rPr>
          <w:sz w:val="24"/>
          <w:szCs w:val="24"/>
        </w:rPr>
        <w:t>Dear Dr. Singh,</w:t>
      </w:r>
    </w:p>
    <w:p w14:paraId="5B787A54" w14:textId="77777777" w:rsidR="00010A8C" w:rsidRPr="002D34C6" w:rsidRDefault="00010A8C" w:rsidP="00A15228">
      <w:pPr>
        <w:spacing w:line="276" w:lineRule="auto"/>
        <w:rPr>
          <w:sz w:val="24"/>
          <w:szCs w:val="24"/>
        </w:rPr>
      </w:pPr>
    </w:p>
    <w:p w14:paraId="37F9C13B" w14:textId="2B9F5621" w:rsidR="00010A8C" w:rsidRPr="002D34C6" w:rsidRDefault="00010A8C" w:rsidP="00A15228">
      <w:pPr>
        <w:pStyle w:val="PlainText"/>
        <w:spacing w:after="120" w:line="276" w:lineRule="auto"/>
        <w:ind w:firstLine="720"/>
        <w:jc w:val="both"/>
        <w:rPr>
          <w:rFonts w:ascii="Times New Roman" w:hAnsi="Times New Roman" w:cs="Times New Roman"/>
          <w:sz w:val="24"/>
          <w:szCs w:val="24"/>
        </w:rPr>
      </w:pPr>
      <w:r w:rsidRPr="002D34C6">
        <w:rPr>
          <w:rFonts w:ascii="Times New Roman" w:hAnsi="Times New Roman" w:cs="Times New Roman"/>
          <w:sz w:val="24"/>
          <w:szCs w:val="24"/>
        </w:rPr>
        <w:t xml:space="preserve">Thank you very much for the </w:t>
      </w:r>
      <w:r w:rsidR="00241000" w:rsidRPr="002D34C6">
        <w:rPr>
          <w:rFonts w:ascii="Times New Roman" w:hAnsi="Times New Roman" w:cs="Times New Roman"/>
          <w:sz w:val="24"/>
          <w:szCs w:val="24"/>
        </w:rPr>
        <w:t>editorial and peer-review</w:t>
      </w:r>
      <w:r w:rsidRPr="002D34C6">
        <w:rPr>
          <w:rFonts w:ascii="Times New Roman" w:hAnsi="Times New Roman" w:cs="Times New Roman"/>
          <w:sz w:val="24"/>
          <w:szCs w:val="24"/>
        </w:rPr>
        <w:t xml:space="preserve"> of our manuscript, entitled “Production of </w:t>
      </w:r>
      <w:r w:rsidRPr="002D34C6">
        <w:rPr>
          <w:rFonts w:ascii="Times New Roman" w:hAnsi="Times New Roman" w:cs="Times New Roman"/>
          <w:i/>
          <w:sz w:val="24"/>
          <w:szCs w:val="24"/>
        </w:rPr>
        <w:t>E. coli</w:t>
      </w:r>
      <w:r w:rsidRPr="002D34C6">
        <w:rPr>
          <w:rFonts w:ascii="Times New Roman" w:hAnsi="Times New Roman" w:cs="Times New Roman"/>
          <w:sz w:val="24"/>
          <w:szCs w:val="24"/>
        </w:rPr>
        <w:t xml:space="preserve">-expressed Self-Assembling Protein Nanoparticles for Vaccines Requiring Trimeric Epitope Presentation” for publication in </w:t>
      </w:r>
      <w:proofErr w:type="spellStart"/>
      <w:r w:rsidRPr="002D34C6">
        <w:rPr>
          <w:rFonts w:ascii="Times New Roman" w:hAnsi="Times New Roman" w:cs="Times New Roman"/>
          <w:sz w:val="24"/>
          <w:szCs w:val="24"/>
        </w:rPr>
        <w:t>JoVE</w:t>
      </w:r>
      <w:proofErr w:type="spellEnd"/>
      <w:r w:rsidRPr="002D34C6">
        <w:rPr>
          <w:rFonts w:ascii="Times New Roman" w:hAnsi="Times New Roman" w:cs="Times New Roman"/>
          <w:sz w:val="24"/>
          <w:szCs w:val="24"/>
        </w:rPr>
        <w:t xml:space="preserve"> Bioengineering as an open access video article. We addressed all the questions that were raised by the reviewers and highlighted our answers and the changes according to the reviewers’ comments with red color in the manuscript. We thank the reviewers for their comments that contributed to the improvement of our manuscript. </w:t>
      </w:r>
      <w:r w:rsidR="00241000" w:rsidRPr="002D34C6">
        <w:rPr>
          <w:rFonts w:ascii="Times New Roman" w:hAnsi="Times New Roman" w:cs="Times New Roman"/>
          <w:sz w:val="24"/>
          <w:szCs w:val="24"/>
        </w:rPr>
        <w:t>We submitted each figure in 300 dpi resolution.</w:t>
      </w:r>
    </w:p>
    <w:p w14:paraId="0376D0AD" w14:textId="77777777" w:rsidR="00010A8C" w:rsidRPr="002D34C6" w:rsidRDefault="00010A8C" w:rsidP="00A15228">
      <w:pPr>
        <w:pStyle w:val="PlainText"/>
        <w:spacing w:after="120" w:line="276" w:lineRule="auto"/>
        <w:jc w:val="both"/>
        <w:rPr>
          <w:rFonts w:ascii="Times New Roman" w:hAnsi="Times New Roman" w:cs="Times New Roman"/>
          <w:sz w:val="24"/>
          <w:szCs w:val="24"/>
        </w:rPr>
      </w:pPr>
      <w:r w:rsidRPr="002D34C6">
        <w:rPr>
          <w:rFonts w:ascii="Times New Roman" w:hAnsi="Times New Roman" w:cs="Times New Roman"/>
          <w:sz w:val="24"/>
          <w:szCs w:val="24"/>
        </w:rPr>
        <w:t>Best regards,</w:t>
      </w:r>
    </w:p>
    <w:p w14:paraId="003020F8" w14:textId="77777777" w:rsidR="00010A8C" w:rsidRPr="002D34C6" w:rsidRDefault="00010A8C" w:rsidP="00A15228">
      <w:pPr>
        <w:pStyle w:val="PlainText"/>
        <w:spacing w:line="276" w:lineRule="auto"/>
        <w:jc w:val="both"/>
        <w:rPr>
          <w:rFonts w:ascii="Times New Roman" w:hAnsi="Times New Roman" w:cs="Times New Roman"/>
          <w:sz w:val="24"/>
          <w:szCs w:val="24"/>
        </w:rPr>
      </w:pPr>
      <w:r w:rsidRPr="002D34C6">
        <w:rPr>
          <w:rFonts w:ascii="Times New Roman" w:hAnsi="Times New Roman" w:cs="Times New Roman"/>
          <w:sz w:val="24"/>
          <w:szCs w:val="24"/>
        </w:rPr>
        <w:t>Zoltan Beck, Ph.D.</w:t>
      </w:r>
    </w:p>
    <w:p w14:paraId="516D6C56" w14:textId="77777777" w:rsidR="00010A8C" w:rsidRPr="002D34C6" w:rsidRDefault="00010A8C" w:rsidP="00A15228">
      <w:pPr>
        <w:pStyle w:val="PlainText"/>
        <w:spacing w:line="276" w:lineRule="auto"/>
        <w:jc w:val="both"/>
        <w:rPr>
          <w:rFonts w:ascii="Times New Roman" w:hAnsi="Times New Roman" w:cs="Times New Roman"/>
          <w:sz w:val="24"/>
          <w:szCs w:val="24"/>
        </w:rPr>
      </w:pPr>
      <w:r w:rsidRPr="002D34C6">
        <w:rPr>
          <w:rFonts w:ascii="Times New Roman" w:hAnsi="Times New Roman" w:cs="Times New Roman"/>
          <w:sz w:val="24"/>
          <w:szCs w:val="24"/>
        </w:rPr>
        <w:t>Principal Scientist</w:t>
      </w:r>
    </w:p>
    <w:p w14:paraId="6DE1F974" w14:textId="77777777" w:rsidR="00010A8C" w:rsidRPr="002D34C6" w:rsidRDefault="00010A8C" w:rsidP="00A15228">
      <w:pPr>
        <w:pStyle w:val="PlainText"/>
        <w:spacing w:line="276" w:lineRule="auto"/>
        <w:jc w:val="both"/>
        <w:rPr>
          <w:rFonts w:ascii="Times New Roman" w:hAnsi="Times New Roman" w:cs="Times New Roman"/>
          <w:sz w:val="24"/>
          <w:szCs w:val="24"/>
        </w:rPr>
      </w:pPr>
      <w:r w:rsidRPr="002D34C6">
        <w:rPr>
          <w:rFonts w:ascii="Times New Roman" w:hAnsi="Times New Roman" w:cs="Times New Roman"/>
          <w:sz w:val="24"/>
          <w:szCs w:val="24"/>
        </w:rPr>
        <w:t>U.S. Military HIV Research Program (MHRP),</w:t>
      </w:r>
    </w:p>
    <w:p w14:paraId="112BDA0B" w14:textId="77777777" w:rsidR="00010A8C" w:rsidRPr="002D34C6" w:rsidRDefault="00010A8C" w:rsidP="00A15228">
      <w:pPr>
        <w:pStyle w:val="PlainText"/>
        <w:spacing w:line="276" w:lineRule="auto"/>
        <w:jc w:val="both"/>
        <w:rPr>
          <w:rFonts w:ascii="Times New Roman" w:hAnsi="Times New Roman" w:cs="Times New Roman"/>
          <w:sz w:val="24"/>
          <w:szCs w:val="24"/>
        </w:rPr>
      </w:pPr>
      <w:r w:rsidRPr="002D34C6">
        <w:rPr>
          <w:rFonts w:ascii="Times New Roman" w:hAnsi="Times New Roman" w:cs="Times New Roman"/>
          <w:sz w:val="24"/>
          <w:szCs w:val="24"/>
        </w:rPr>
        <w:t>Henry M. Jackson Foundation for the Advancement of Military Medicine (HJF),</w:t>
      </w:r>
    </w:p>
    <w:p w14:paraId="5A58980F" w14:textId="77777777" w:rsidR="00010A8C" w:rsidRPr="002D34C6" w:rsidRDefault="00010A8C" w:rsidP="00A15228">
      <w:pPr>
        <w:pStyle w:val="PlainText"/>
        <w:spacing w:line="276" w:lineRule="auto"/>
        <w:jc w:val="both"/>
        <w:rPr>
          <w:rFonts w:ascii="Times New Roman" w:hAnsi="Times New Roman" w:cs="Times New Roman"/>
          <w:sz w:val="24"/>
          <w:szCs w:val="24"/>
        </w:rPr>
      </w:pPr>
      <w:r w:rsidRPr="002D34C6">
        <w:rPr>
          <w:rFonts w:ascii="Times New Roman" w:hAnsi="Times New Roman" w:cs="Times New Roman"/>
          <w:sz w:val="24"/>
          <w:szCs w:val="24"/>
        </w:rPr>
        <w:t>Walter Reed Army Institute of Research (WRAIR)</w:t>
      </w:r>
    </w:p>
    <w:p w14:paraId="13CE5CE8" w14:textId="77777777" w:rsidR="00010A8C" w:rsidRPr="002D34C6" w:rsidRDefault="00010A8C" w:rsidP="00A15228">
      <w:pPr>
        <w:pStyle w:val="PlainText"/>
        <w:spacing w:line="276" w:lineRule="auto"/>
        <w:jc w:val="both"/>
        <w:rPr>
          <w:rFonts w:ascii="Times New Roman" w:hAnsi="Times New Roman" w:cs="Times New Roman"/>
          <w:sz w:val="24"/>
          <w:szCs w:val="24"/>
        </w:rPr>
      </w:pPr>
      <w:r w:rsidRPr="002D34C6">
        <w:rPr>
          <w:rFonts w:ascii="Times New Roman" w:hAnsi="Times New Roman" w:cs="Times New Roman"/>
          <w:sz w:val="24"/>
          <w:szCs w:val="24"/>
        </w:rPr>
        <w:t>Office: 301-319-2290</w:t>
      </w:r>
    </w:p>
    <w:p w14:paraId="6ECEE182" w14:textId="77777777" w:rsidR="00010A8C" w:rsidRPr="002D34C6" w:rsidRDefault="00010A8C" w:rsidP="00A15228">
      <w:pPr>
        <w:pStyle w:val="PlainText"/>
        <w:spacing w:line="276" w:lineRule="auto"/>
        <w:jc w:val="both"/>
        <w:rPr>
          <w:rFonts w:ascii="Times New Roman" w:hAnsi="Times New Roman" w:cs="Times New Roman"/>
          <w:sz w:val="24"/>
          <w:szCs w:val="24"/>
        </w:rPr>
      </w:pPr>
      <w:r w:rsidRPr="002D34C6">
        <w:rPr>
          <w:rFonts w:ascii="Times New Roman" w:hAnsi="Times New Roman" w:cs="Times New Roman"/>
          <w:sz w:val="24"/>
          <w:szCs w:val="24"/>
        </w:rPr>
        <w:t>Cell: 202-569-3511</w:t>
      </w:r>
    </w:p>
    <w:p w14:paraId="11AE1F08" w14:textId="5777CA47" w:rsidR="00010A8C" w:rsidRPr="002D34C6" w:rsidRDefault="00010A8C" w:rsidP="00A15228">
      <w:pPr>
        <w:spacing w:line="276" w:lineRule="auto"/>
        <w:rPr>
          <w:sz w:val="24"/>
          <w:szCs w:val="24"/>
        </w:rPr>
      </w:pPr>
    </w:p>
    <w:p w14:paraId="2997E3A4" w14:textId="77777777" w:rsidR="00A15228" w:rsidRPr="002D34C6" w:rsidRDefault="00A15228" w:rsidP="00A15228">
      <w:pPr>
        <w:spacing w:line="276" w:lineRule="auto"/>
        <w:rPr>
          <w:sz w:val="24"/>
          <w:szCs w:val="24"/>
        </w:rPr>
      </w:pPr>
    </w:p>
    <w:p w14:paraId="5FE93179" w14:textId="77777777" w:rsidR="00241000" w:rsidRPr="002D34C6" w:rsidRDefault="00241000" w:rsidP="00A15228">
      <w:pPr>
        <w:spacing w:after="120" w:line="276" w:lineRule="auto"/>
        <w:rPr>
          <w:b/>
          <w:sz w:val="24"/>
          <w:szCs w:val="24"/>
        </w:rPr>
      </w:pPr>
      <w:r w:rsidRPr="002D34C6">
        <w:rPr>
          <w:b/>
          <w:sz w:val="24"/>
          <w:szCs w:val="24"/>
        </w:rPr>
        <w:t>Editorial Comments:</w:t>
      </w:r>
    </w:p>
    <w:p w14:paraId="101BD84F" w14:textId="77777777" w:rsidR="00241000" w:rsidRPr="002D34C6" w:rsidRDefault="00241000" w:rsidP="00A15228">
      <w:pPr>
        <w:pStyle w:val="ListParagraph"/>
        <w:numPr>
          <w:ilvl w:val="0"/>
          <w:numId w:val="2"/>
        </w:numPr>
        <w:spacing w:after="120" w:line="276" w:lineRule="auto"/>
        <w:contextualSpacing w:val="0"/>
        <w:rPr>
          <w:sz w:val="24"/>
          <w:szCs w:val="24"/>
        </w:rPr>
      </w:pPr>
      <w:r w:rsidRPr="002D34C6">
        <w:rPr>
          <w:sz w:val="24"/>
          <w:szCs w:val="24"/>
        </w:rPr>
        <w:t>Please take this opportunity to thoroughly proofread the manuscript to ensure that there are no spelling or grammatical errors.</w:t>
      </w:r>
    </w:p>
    <w:p w14:paraId="17461103" w14:textId="1E49EBAD" w:rsidR="00241000" w:rsidRPr="002D34C6" w:rsidRDefault="00241000" w:rsidP="00A15228">
      <w:pPr>
        <w:spacing w:after="120" w:line="276" w:lineRule="auto"/>
        <w:ind w:firstLine="720"/>
        <w:rPr>
          <w:color w:val="FF0000"/>
          <w:sz w:val="24"/>
          <w:szCs w:val="24"/>
        </w:rPr>
      </w:pPr>
      <w:r w:rsidRPr="002D34C6">
        <w:rPr>
          <w:color w:val="FF0000"/>
          <w:sz w:val="24"/>
          <w:szCs w:val="24"/>
        </w:rPr>
        <w:t>We have proofread the manuscript.</w:t>
      </w:r>
    </w:p>
    <w:p w14:paraId="79F2C255" w14:textId="1C550C2A" w:rsidR="007F1792" w:rsidRPr="002D34C6" w:rsidRDefault="00241000" w:rsidP="00A15228">
      <w:pPr>
        <w:pStyle w:val="ListParagraph"/>
        <w:numPr>
          <w:ilvl w:val="0"/>
          <w:numId w:val="2"/>
        </w:numPr>
        <w:spacing w:after="120" w:line="276" w:lineRule="auto"/>
        <w:contextualSpacing w:val="0"/>
        <w:rPr>
          <w:sz w:val="24"/>
          <w:szCs w:val="24"/>
        </w:rPr>
      </w:pPr>
      <w:r w:rsidRPr="002D34C6">
        <w:rPr>
          <w:sz w:val="24"/>
          <w:szCs w:val="24"/>
        </w:rPr>
        <w:t xml:space="preserve">Protocol Detail: Please note that your protocol will be used to generate the script for the </w:t>
      </w:r>
      <w:proofErr w:type="gramStart"/>
      <w:r w:rsidRPr="002D34C6">
        <w:rPr>
          <w:sz w:val="24"/>
          <w:szCs w:val="24"/>
        </w:rPr>
        <w:t>video, and</w:t>
      </w:r>
      <w:proofErr w:type="gramEnd"/>
      <w:r w:rsidRPr="002D34C6">
        <w:rPr>
          <w:sz w:val="24"/>
          <w:szCs w:val="24"/>
        </w:rPr>
        <w:t xml:space="preserve"> must contain everything that you would like shown in the video. Please add more specific details (e.g. button clicks for software actions, numerical values for settings, </w:t>
      </w:r>
      <w:proofErr w:type="spellStart"/>
      <w:r w:rsidRPr="002D34C6">
        <w:rPr>
          <w:sz w:val="24"/>
          <w:szCs w:val="24"/>
        </w:rPr>
        <w:t>etc</w:t>
      </w:r>
      <w:proofErr w:type="spellEnd"/>
      <w:r w:rsidRPr="002D34C6">
        <w:rPr>
          <w:sz w:val="24"/>
          <w:szCs w:val="24"/>
        </w:rPr>
        <w:t>) to your protocol steps. There should be enough detail in each step to supplement the actions seen in the video so that viewers can easily replicate the protocol.</w:t>
      </w:r>
    </w:p>
    <w:p w14:paraId="7FD289A8" w14:textId="7226B28F" w:rsidR="008F7D87" w:rsidRPr="002D34C6" w:rsidRDefault="00A15228" w:rsidP="00A15228">
      <w:pPr>
        <w:pStyle w:val="ListParagraph"/>
        <w:spacing w:after="120" w:line="276" w:lineRule="auto"/>
        <w:contextualSpacing w:val="0"/>
        <w:rPr>
          <w:color w:val="FF0000"/>
          <w:sz w:val="24"/>
          <w:szCs w:val="24"/>
        </w:rPr>
      </w:pPr>
      <w:r w:rsidRPr="002D34C6">
        <w:rPr>
          <w:color w:val="FF0000"/>
          <w:sz w:val="24"/>
          <w:szCs w:val="24"/>
        </w:rPr>
        <w:t>To avoid</w:t>
      </w:r>
      <w:r w:rsidR="00D73383" w:rsidRPr="002D34C6">
        <w:rPr>
          <w:color w:val="FF0000"/>
          <w:sz w:val="24"/>
          <w:szCs w:val="24"/>
        </w:rPr>
        <w:t xml:space="preserve"> branding</w:t>
      </w:r>
      <w:r w:rsidRPr="002D34C6">
        <w:rPr>
          <w:color w:val="FF0000"/>
          <w:sz w:val="24"/>
          <w:szCs w:val="24"/>
        </w:rPr>
        <w:t xml:space="preserve"> </w:t>
      </w:r>
      <w:r w:rsidR="00D73383" w:rsidRPr="002D34C6">
        <w:rPr>
          <w:color w:val="FF0000"/>
          <w:sz w:val="24"/>
          <w:szCs w:val="24"/>
        </w:rPr>
        <w:t>we ha</w:t>
      </w:r>
      <w:r w:rsidRPr="002D34C6">
        <w:rPr>
          <w:color w:val="FF0000"/>
          <w:sz w:val="24"/>
          <w:szCs w:val="24"/>
        </w:rPr>
        <w:t>d</w:t>
      </w:r>
      <w:r w:rsidR="00D73383" w:rsidRPr="002D34C6">
        <w:rPr>
          <w:color w:val="FF0000"/>
          <w:sz w:val="24"/>
          <w:szCs w:val="24"/>
        </w:rPr>
        <w:t xml:space="preserve"> moved the instrument and software identifications</w:t>
      </w:r>
      <w:r w:rsidRPr="002D34C6">
        <w:rPr>
          <w:color w:val="FF0000"/>
          <w:sz w:val="24"/>
          <w:szCs w:val="24"/>
        </w:rPr>
        <w:t xml:space="preserve"> to the materials and </w:t>
      </w:r>
      <w:r w:rsidR="00860785">
        <w:rPr>
          <w:color w:val="FF0000"/>
          <w:sz w:val="24"/>
          <w:szCs w:val="24"/>
        </w:rPr>
        <w:t>reagent</w:t>
      </w:r>
      <w:r w:rsidRPr="002D34C6">
        <w:rPr>
          <w:color w:val="FF0000"/>
          <w:sz w:val="24"/>
          <w:szCs w:val="24"/>
        </w:rPr>
        <w:t xml:space="preserve"> table</w:t>
      </w:r>
      <w:r w:rsidR="00D73383" w:rsidRPr="002D34C6">
        <w:rPr>
          <w:color w:val="FF0000"/>
          <w:sz w:val="24"/>
          <w:szCs w:val="24"/>
        </w:rPr>
        <w:t>.</w:t>
      </w:r>
      <w:r w:rsidRPr="002D34C6">
        <w:rPr>
          <w:color w:val="FF0000"/>
          <w:sz w:val="24"/>
          <w:szCs w:val="24"/>
        </w:rPr>
        <w:t xml:space="preserve"> Although t</w:t>
      </w:r>
      <w:r w:rsidR="00D73383" w:rsidRPr="002D34C6">
        <w:rPr>
          <w:color w:val="FF0000"/>
          <w:sz w:val="24"/>
          <w:szCs w:val="24"/>
        </w:rPr>
        <w:t>he main point of the video will not be the use of software</w:t>
      </w:r>
      <w:r w:rsidRPr="002D34C6">
        <w:rPr>
          <w:color w:val="FF0000"/>
          <w:sz w:val="24"/>
          <w:szCs w:val="24"/>
        </w:rPr>
        <w:t xml:space="preserve"> of </w:t>
      </w:r>
      <w:r w:rsidR="00231239">
        <w:rPr>
          <w:color w:val="FF0000"/>
          <w:sz w:val="24"/>
          <w:szCs w:val="24"/>
        </w:rPr>
        <w:t>F</w:t>
      </w:r>
      <w:r w:rsidRPr="002D34C6">
        <w:rPr>
          <w:color w:val="FF0000"/>
          <w:sz w:val="24"/>
          <w:szCs w:val="24"/>
        </w:rPr>
        <w:t>PLC, we added more specific details (e.g. “button</w:t>
      </w:r>
      <w:r w:rsidR="00D73383" w:rsidRPr="002D34C6">
        <w:rPr>
          <w:color w:val="FF0000"/>
          <w:sz w:val="24"/>
          <w:szCs w:val="24"/>
        </w:rPr>
        <w:t xml:space="preserve"> click” actions</w:t>
      </w:r>
      <w:r w:rsidRPr="002D34C6">
        <w:rPr>
          <w:color w:val="FF0000"/>
          <w:sz w:val="24"/>
          <w:szCs w:val="24"/>
        </w:rPr>
        <w:t xml:space="preserve"> and numerical settings) to protocol.  </w:t>
      </w:r>
    </w:p>
    <w:p w14:paraId="705B76B3" w14:textId="77777777" w:rsidR="00241000" w:rsidRPr="002D34C6" w:rsidRDefault="00241000" w:rsidP="00A15228">
      <w:pPr>
        <w:pStyle w:val="ListParagraph"/>
        <w:numPr>
          <w:ilvl w:val="0"/>
          <w:numId w:val="2"/>
        </w:numPr>
        <w:spacing w:after="120" w:line="276" w:lineRule="auto"/>
        <w:contextualSpacing w:val="0"/>
        <w:rPr>
          <w:sz w:val="24"/>
          <w:szCs w:val="24"/>
        </w:rPr>
      </w:pPr>
      <w:r w:rsidRPr="002D34C6">
        <w:rPr>
          <w:sz w:val="24"/>
          <w:szCs w:val="24"/>
        </w:rPr>
        <w:t>Protocol Numbering: There must be a one-line space between each protocol step.</w:t>
      </w:r>
    </w:p>
    <w:p w14:paraId="245CC1D3" w14:textId="504BF353" w:rsidR="008F7D87" w:rsidRPr="002D34C6" w:rsidRDefault="00241000" w:rsidP="00A15228">
      <w:pPr>
        <w:pStyle w:val="ListParagraph"/>
        <w:spacing w:after="120" w:line="276" w:lineRule="auto"/>
        <w:contextualSpacing w:val="0"/>
        <w:rPr>
          <w:color w:val="FF0000"/>
          <w:sz w:val="24"/>
          <w:szCs w:val="24"/>
        </w:rPr>
      </w:pPr>
      <w:r w:rsidRPr="002D34C6">
        <w:rPr>
          <w:color w:val="FF0000"/>
          <w:sz w:val="24"/>
          <w:szCs w:val="24"/>
        </w:rPr>
        <w:t xml:space="preserve">We have </w:t>
      </w:r>
      <w:r w:rsidR="00811D44" w:rsidRPr="002D34C6">
        <w:rPr>
          <w:color w:val="FF0000"/>
          <w:sz w:val="24"/>
          <w:szCs w:val="24"/>
        </w:rPr>
        <w:t>inserted one-line between steps.</w:t>
      </w:r>
    </w:p>
    <w:p w14:paraId="27B92E2F" w14:textId="77777777" w:rsidR="00811D44" w:rsidRPr="002D34C6" w:rsidRDefault="00811D44" w:rsidP="00A15228">
      <w:pPr>
        <w:pStyle w:val="ListParagraph"/>
        <w:numPr>
          <w:ilvl w:val="0"/>
          <w:numId w:val="2"/>
        </w:numPr>
        <w:spacing w:after="120" w:line="276" w:lineRule="auto"/>
        <w:contextualSpacing w:val="0"/>
        <w:rPr>
          <w:sz w:val="24"/>
          <w:szCs w:val="24"/>
        </w:rPr>
      </w:pPr>
      <w:r w:rsidRPr="002D34C6">
        <w:rPr>
          <w:sz w:val="24"/>
          <w:szCs w:val="24"/>
        </w:rPr>
        <w:t xml:space="preserve">Protocol Highlight: After you have made </w:t>
      </w:r>
      <w:proofErr w:type="gramStart"/>
      <w:r w:rsidRPr="002D34C6">
        <w:rPr>
          <w:sz w:val="24"/>
          <w:szCs w:val="24"/>
        </w:rPr>
        <w:t>all of</w:t>
      </w:r>
      <w:proofErr w:type="gramEnd"/>
      <w:r w:rsidRPr="002D34C6">
        <w:rPr>
          <w:sz w:val="24"/>
          <w:szCs w:val="24"/>
        </w:rPr>
        <w:t xml:space="preserve"> the recommended changes to your protocol (listed above), please re-evaluate the length of your protocol section. There is a 10-page limit for the protocol text, and a 3- page limit for filmable content. If your protocol is longer </w:t>
      </w:r>
      <w:r w:rsidRPr="002D34C6">
        <w:rPr>
          <w:sz w:val="24"/>
          <w:szCs w:val="24"/>
        </w:rPr>
        <w:lastRenderedPageBreak/>
        <w:t>than 3 pages, please highlight ~2.5 pages or less of text (which includes headings and spaces) in yellow, to identify which steps should be visualized to tell the most cohesive story of your protocol steps.</w:t>
      </w:r>
    </w:p>
    <w:p w14:paraId="28A363E9" w14:textId="37345FF8" w:rsidR="008F7D87" w:rsidRPr="002D34C6" w:rsidRDefault="00811D44" w:rsidP="00A13781">
      <w:pPr>
        <w:pStyle w:val="ListParagraph"/>
        <w:spacing w:after="120" w:line="276" w:lineRule="auto"/>
        <w:contextualSpacing w:val="0"/>
        <w:rPr>
          <w:color w:val="FF0000"/>
          <w:sz w:val="24"/>
          <w:szCs w:val="24"/>
        </w:rPr>
      </w:pPr>
      <w:r w:rsidRPr="002D34C6">
        <w:rPr>
          <w:color w:val="FF0000"/>
          <w:sz w:val="24"/>
          <w:szCs w:val="24"/>
        </w:rPr>
        <w:t>We have highlighted about 2.5 pages in yellow to identify the steps for visualization</w:t>
      </w:r>
    </w:p>
    <w:p w14:paraId="1A2A87E5" w14:textId="77777777" w:rsidR="00811D44" w:rsidRPr="002D34C6" w:rsidRDefault="00811D44" w:rsidP="00A15228">
      <w:pPr>
        <w:pStyle w:val="ListParagraph"/>
        <w:numPr>
          <w:ilvl w:val="0"/>
          <w:numId w:val="2"/>
        </w:numPr>
        <w:spacing w:after="120" w:line="276" w:lineRule="auto"/>
        <w:contextualSpacing w:val="0"/>
        <w:rPr>
          <w:sz w:val="24"/>
          <w:szCs w:val="24"/>
        </w:rPr>
      </w:pPr>
      <w:r w:rsidRPr="002D34C6">
        <w:rPr>
          <w:sz w:val="24"/>
          <w:szCs w:val="24"/>
        </w:rPr>
        <w:t xml:space="preserve">Discussion: </w:t>
      </w:r>
      <w:proofErr w:type="spellStart"/>
      <w:r w:rsidRPr="002D34C6">
        <w:rPr>
          <w:sz w:val="24"/>
          <w:szCs w:val="24"/>
        </w:rPr>
        <w:t>JoVE</w:t>
      </w:r>
      <w:proofErr w:type="spellEnd"/>
      <w:r w:rsidRPr="002D34C6">
        <w:rPr>
          <w:sz w:val="24"/>
          <w:szCs w:val="24"/>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7533F545" w14:textId="6C4CC969" w:rsidR="008F7D87" w:rsidRPr="002D34C6" w:rsidRDefault="00811D44" w:rsidP="00A13781">
      <w:pPr>
        <w:pStyle w:val="ListParagraph"/>
        <w:spacing w:after="120" w:line="276" w:lineRule="auto"/>
        <w:contextualSpacing w:val="0"/>
        <w:rPr>
          <w:color w:val="FF0000"/>
          <w:sz w:val="24"/>
          <w:szCs w:val="24"/>
        </w:rPr>
      </w:pPr>
      <w:r w:rsidRPr="002D34C6">
        <w:rPr>
          <w:color w:val="FF0000"/>
          <w:sz w:val="24"/>
          <w:szCs w:val="24"/>
        </w:rPr>
        <w:t>The discussion covers points 1-5</w:t>
      </w:r>
    </w:p>
    <w:p w14:paraId="22EA01E1" w14:textId="5E3E9F93" w:rsidR="00811D44" w:rsidRPr="002D34C6" w:rsidRDefault="00811D44" w:rsidP="00A15228">
      <w:pPr>
        <w:pStyle w:val="ListParagraph"/>
        <w:numPr>
          <w:ilvl w:val="0"/>
          <w:numId w:val="2"/>
        </w:numPr>
        <w:spacing w:after="120" w:line="276" w:lineRule="auto"/>
        <w:contextualSpacing w:val="0"/>
        <w:rPr>
          <w:sz w:val="24"/>
          <w:szCs w:val="24"/>
        </w:rPr>
      </w:pPr>
      <w:r w:rsidRPr="002D34C6">
        <w:rPr>
          <w:sz w:val="24"/>
          <w:szCs w:val="24"/>
        </w:rPr>
        <w:t xml:space="preserve">Commercial Language: </w:t>
      </w:r>
      <w:proofErr w:type="spellStart"/>
      <w:r w:rsidRPr="002D34C6">
        <w:rPr>
          <w:sz w:val="24"/>
          <w:szCs w:val="24"/>
        </w:rPr>
        <w:t>JoVE</w:t>
      </w:r>
      <w:proofErr w:type="spellEnd"/>
      <w:r w:rsidRPr="002D34C6">
        <w:rPr>
          <w:sz w:val="24"/>
          <w:szCs w:val="24"/>
        </w:rPr>
        <w:t xml:space="preserve"> is unable to publish manuscripts containing commercial sounding language, including trademark or registered trademark symbols (TM/R) and the mention of company brand names before an instrument or reagent. Examples of commercial sounding language in your manuscript are magic media, magic media, </w:t>
      </w:r>
      <w:proofErr w:type="spellStart"/>
      <w:r w:rsidRPr="002D34C6">
        <w:rPr>
          <w:sz w:val="24"/>
          <w:szCs w:val="24"/>
        </w:rPr>
        <w:t>ChromLab</w:t>
      </w:r>
      <w:proofErr w:type="spellEnd"/>
      <w:r w:rsidRPr="002D34C6">
        <w:rPr>
          <w:sz w:val="24"/>
          <w:szCs w:val="24"/>
        </w:rPr>
        <w:t xml:space="preserve">, </w:t>
      </w:r>
      <w:proofErr w:type="spellStart"/>
      <w:r w:rsidRPr="002D34C6">
        <w:rPr>
          <w:sz w:val="24"/>
          <w:szCs w:val="24"/>
        </w:rPr>
        <w:t>HisTrap</w:t>
      </w:r>
      <w:proofErr w:type="spellEnd"/>
      <w:r w:rsidRPr="002D34C6">
        <w:rPr>
          <w:sz w:val="24"/>
          <w:szCs w:val="24"/>
        </w:rPr>
        <w:t xml:space="preserve"> HP, Trans-Blot Turbo Transfer, Trans-Blot Turbo Mini Nitrocellulose Transfer Packs, </w:t>
      </w:r>
      <w:proofErr w:type="spellStart"/>
      <w:r w:rsidRPr="002D34C6">
        <w:rPr>
          <w:sz w:val="24"/>
          <w:szCs w:val="24"/>
        </w:rPr>
        <w:t>Zetasizer</w:t>
      </w:r>
      <w:proofErr w:type="spellEnd"/>
      <w:r w:rsidRPr="002D34C6">
        <w:rPr>
          <w:sz w:val="24"/>
          <w:szCs w:val="24"/>
        </w:rPr>
        <w:t xml:space="preserve"> software 7.12, </w:t>
      </w:r>
      <w:proofErr w:type="spellStart"/>
      <w:r w:rsidRPr="002D34C6">
        <w:rPr>
          <w:sz w:val="24"/>
          <w:szCs w:val="24"/>
        </w:rPr>
        <w:t>NanoSight</w:t>
      </w:r>
      <w:proofErr w:type="spellEnd"/>
      <w:r w:rsidRPr="002D34C6">
        <w:rPr>
          <w:sz w:val="24"/>
          <w:szCs w:val="24"/>
        </w:rPr>
        <w:t>, Kinetic-QCL, etc.</w:t>
      </w:r>
    </w:p>
    <w:p w14:paraId="174D53A0" w14:textId="3ED35C33" w:rsidR="008F7D87" w:rsidRPr="002D34C6" w:rsidRDefault="005A01F1" w:rsidP="00A13781">
      <w:pPr>
        <w:pStyle w:val="ListParagraph"/>
        <w:spacing w:after="120" w:line="276" w:lineRule="auto"/>
        <w:contextualSpacing w:val="0"/>
        <w:rPr>
          <w:color w:val="FF0000"/>
          <w:sz w:val="24"/>
          <w:szCs w:val="24"/>
        </w:rPr>
      </w:pPr>
      <w:r w:rsidRPr="002D34C6">
        <w:rPr>
          <w:color w:val="FF0000"/>
          <w:sz w:val="24"/>
          <w:szCs w:val="24"/>
        </w:rPr>
        <w:t xml:space="preserve">We have </w:t>
      </w:r>
      <w:r w:rsidR="00811D44" w:rsidRPr="002D34C6">
        <w:rPr>
          <w:color w:val="FF0000"/>
          <w:sz w:val="24"/>
          <w:szCs w:val="24"/>
        </w:rPr>
        <w:t>locate</w:t>
      </w:r>
      <w:r w:rsidRPr="002D34C6">
        <w:rPr>
          <w:color w:val="FF0000"/>
          <w:sz w:val="24"/>
          <w:szCs w:val="24"/>
        </w:rPr>
        <w:t>d</w:t>
      </w:r>
      <w:r w:rsidR="00811D44" w:rsidRPr="002D34C6">
        <w:rPr>
          <w:color w:val="FF0000"/>
          <w:sz w:val="24"/>
          <w:szCs w:val="24"/>
        </w:rPr>
        <w:t xml:space="preserve"> and replace</w:t>
      </w:r>
      <w:r w:rsidRPr="002D34C6">
        <w:rPr>
          <w:color w:val="FF0000"/>
          <w:sz w:val="24"/>
          <w:szCs w:val="24"/>
        </w:rPr>
        <w:t>d</w:t>
      </w:r>
      <w:r w:rsidR="00811D44" w:rsidRPr="002D34C6">
        <w:rPr>
          <w:color w:val="FF0000"/>
          <w:sz w:val="24"/>
          <w:szCs w:val="24"/>
        </w:rPr>
        <w:t xml:space="preserve"> </w:t>
      </w:r>
      <w:r w:rsidRPr="002D34C6">
        <w:rPr>
          <w:color w:val="FF0000"/>
          <w:sz w:val="24"/>
          <w:szCs w:val="24"/>
        </w:rPr>
        <w:t>the</w:t>
      </w:r>
      <w:r w:rsidR="00811D44" w:rsidRPr="002D34C6">
        <w:rPr>
          <w:color w:val="FF0000"/>
          <w:sz w:val="24"/>
          <w:szCs w:val="24"/>
        </w:rPr>
        <w:t xml:space="preserve"> commercial sounding language in</w:t>
      </w:r>
      <w:r w:rsidRPr="002D34C6">
        <w:rPr>
          <w:color w:val="FF0000"/>
          <w:sz w:val="24"/>
          <w:szCs w:val="24"/>
        </w:rPr>
        <w:t xml:space="preserve"> the</w:t>
      </w:r>
      <w:r w:rsidR="00811D44" w:rsidRPr="002D34C6">
        <w:rPr>
          <w:color w:val="FF0000"/>
          <w:sz w:val="24"/>
          <w:szCs w:val="24"/>
        </w:rPr>
        <w:t xml:space="preserve"> manuscript with generic names</w:t>
      </w:r>
      <w:r w:rsidRPr="002D34C6">
        <w:rPr>
          <w:color w:val="FF0000"/>
          <w:sz w:val="24"/>
          <w:szCs w:val="24"/>
        </w:rPr>
        <w:t xml:space="preserve"> where it was possible. </w:t>
      </w:r>
      <w:r w:rsidR="00811D44" w:rsidRPr="002D34C6">
        <w:rPr>
          <w:color w:val="FF0000"/>
          <w:sz w:val="24"/>
          <w:szCs w:val="24"/>
        </w:rPr>
        <w:t xml:space="preserve">All commercial products </w:t>
      </w:r>
      <w:r w:rsidR="004E2156" w:rsidRPr="002D34C6">
        <w:rPr>
          <w:color w:val="FF0000"/>
          <w:sz w:val="24"/>
          <w:szCs w:val="24"/>
        </w:rPr>
        <w:t>are</w:t>
      </w:r>
      <w:r w:rsidR="00811D44" w:rsidRPr="002D34C6">
        <w:rPr>
          <w:color w:val="FF0000"/>
          <w:sz w:val="24"/>
          <w:szCs w:val="24"/>
        </w:rPr>
        <w:t xml:space="preserve"> referenced in the table of materials. </w:t>
      </w:r>
      <w:r w:rsidR="004E2156" w:rsidRPr="002D34C6">
        <w:rPr>
          <w:color w:val="FF0000"/>
          <w:sz w:val="24"/>
          <w:szCs w:val="24"/>
        </w:rPr>
        <w:t xml:space="preserve">We also have </w:t>
      </w:r>
      <w:r w:rsidR="00811D44" w:rsidRPr="002D34C6">
        <w:rPr>
          <w:color w:val="FF0000"/>
          <w:sz w:val="24"/>
          <w:szCs w:val="24"/>
        </w:rPr>
        <w:t>remove</w:t>
      </w:r>
      <w:r w:rsidR="004E2156" w:rsidRPr="002D34C6">
        <w:rPr>
          <w:color w:val="FF0000"/>
          <w:sz w:val="24"/>
          <w:szCs w:val="24"/>
        </w:rPr>
        <w:t>d</w:t>
      </w:r>
      <w:r w:rsidR="00811D44" w:rsidRPr="002D34C6">
        <w:rPr>
          <w:color w:val="FF0000"/>
          <w:sz w:val="24"/>
          <w:szCs w:val="24"/>
        </w:rPr>
        <w:t xml:space="preserve"> the registered trademark symbols from the table of materials.</w:t>
      </w:r>
    </w:p>
    <w:p w14:paraId="10334B85" w14:textId="2EC2FD5F" w:rsidR="004E2156" w:rsidRPr="002D34C6" w:rsidRDefault="004E2156" w:rsidP="00A15228">
      <w:pPr>
        <w:pStyle w:val="ListParagraph"/>
        <w:numPr>
          <w:ilvl w:val="0"/>
          <w:numId w:val="2"/>
        </w:numPr>
        <w:spacing w:after="120" w:line="276" w:lineRule="auto"/>
        <w:contextualSpacing w:val="0"/>
        <w:rPr>
          <w:sz w:val="24"/>
          <w:szCs w:val="24"/>
        </w:rPr>
      </w:pPr>
      <w:r w:rsidRPr="002D34C6">
        <w:rPr>
          <w:sz w:val="24"/>
          <w:szCs w:val="24"/>
        </w:rPr>
        <w:t>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w:t>
      </w:r>
    </w:p>
    <w:p w14:paraId="097EFAC9" w14:textId="512D192B" w:rsidR="004E2156" w:rsidRPr="002D34C6" w:rsidRDefault="004E2156" w:rsidP="00A15228">
      <w:pPr>
        <w:pStyle w:val="ListParagraph"/>
        <w:spacing w:after="120" w:line="276" w:lineRule="auto"/>
        <w:contextualSpacing w:val="0"/>
        <w:rPr>
          <w:color w:val="FF0000"/>
          <w:sz w:val="24"/>
          <w:szCs w:val="24"/>
        </w:rPr>
      </w:pPr>
      <w:r w:rsidRPr="002D34C6">
        <w:rPr>
          <w:color w:val="FF0000"/>
          <w:sz w:val="24"/>
          <w:szCs w:val="24"/>
        </w:rPr>
        <w:t>All figures and tables are original and have not been published previously</w:t>
      </w:r>
    </w:p>
    <w:p w14:paraId="639E0BEE" w14:textId="77777777" w:rsidR="00010A8C" w:rsidRPr="002D34C6" w:rsidRDefault="00010A8C" w:rsidP="00A15228">
      <w:pPr>
        <w:spacing w:after="120" w:line="276" w:lineRule="auto"/>
        <w:rPr>
          <w:sz w:val="24"/>
          <w:szCs w:val="24"/>
        </w:rPr>
      </w:pPr>
    </w:p>
    <w:p w14:paraId="413C9B0D" w14:textId="77777777" w:rsidR="009767C2" w:rsidRPr="002D34C6" w:rsidRDefault="009767C2" w:rsidP="00A15228">
      <w:pPr>
        <w:spacing w:after="120" w:line="276" w:lineRule="auto"/>
        <w:rPr>
          <w:b/>
          <w:sz w:val="24"/>
          <w:szCs w:val="24"/>
        </w:rPr>
      </w:pPr>
      <w:r w:rsidRPr="002D34C6">
        <w:rPr>
          <w:b/>
          <w:sz w:val="24"/>
          <w:szCs w:val="24"/>
        </w:rPr>
        <w:t>Reviewer #1:</w:t>
      </w:r>
    </w:p>
    <w:p w14:paraId="24C4E8A2" w14:textId="77777777" w:rsidR="009767C2" w:rsidRPr="002D34C6" w:rsidRDefault="009767C2" w:rsidP="00A15228">
      <w:pPr>
        <w:spacing w:after="120" w:line="276" w:lineRule="auto"/>
        <w:rPr>
          <w:b/>
          <w:sz w:val="24"/>
          <w:szCs w:val="24"/>
        </w:rPr>
      </w:pPr>
      <w:r w:rsidRPr="002D34C6">
        <w:rPr>
          <w:b/>
          <w:sz w:val="24"/>
          <w:szCs w:val="24"/>
        </w:rPr>
        <w:t>Major Concerns:</w:t>
      </w:r>
    </w:p>
    <w:p w14:paraId="27AFDDC3" w14:textId="3F63F6A5" w:rsidR="009767C2" w:rsidRPr="002D34C6" w:rsidRDefault="009767C2" w:rsidP="00A15228">
      <w:pPr>
        <w:pStyle w:val="ListParagraph"/>
        <w:numPr>
          <w:ilvl w:val="0"/>
          <w:numId w:val="3"/>
        </w:numPr>
        <w:spacing w:after="120" w:line="276" w:lineRule="auto"/>
        <w:contextualSpacing w:val="0"/>
        <w:rPr>
          <w:sz w:val="24"/>
          <w:szCs w:val="24"/>
        </w:rPr>
      </w:pPr>
      <w:r w:rsidRPr="002D34C6">
        <w:rPr>
          <w:sz w:val="24"/>
          <w:szCs w:val="24"/>
        </w:rPr>
        <w:t xml:space="preserve">In Protocol 3.3.3., the authors suggest the use of 60% isopropanol to wash the </w:t>
      </w:r>
      <w:proofErr w:type="spellStart"/>
      <w:r w:rsidRPr="002D34C6">
        <w:rPr>
          <w:sz w:val="24"/>
          <w:szCs w:val="24"/>
        </w:rPr>
        <w:t>HisTrap</w:t>
      </w:r>
      <w:proofErr w:type="spellEnd"/>
      <w:r w:rsidRPr="002D34C6">
        <w:rPr>
          <w:sz w:val="24"/>
          <w:szCs w:val="24"/>
        </w:rPr>
        <w:t xml:space="preserve"> column after capturing the protein target. The authors explain that this step helps removing endotoxins from the protein target, however, 60% isopropanol treatment seems extremely harsh for proteins. Even for the very stable proteins (e.g. monoclonal antibodies) isopropanol of greater than 15% causes irreversible denaturation (</w:t>
      </w:r>
      <w:proofErr w:type="spellStart"/>
      <w:r w:rsidRPr="002D34C6">
        <w:rPr>
          <w:sz w:val="24"/>
          <w:szCs w:val="24"/>
        </w:rPr>
        <w:t>Bobaly</w:t>
      </w:r>
      <w:proofErr w:type="spellEnd"/>
      <w:r w:rsidRPr="002D34C6">
        <w:rPr>
          <w:sz w:val="24"/>
          <w:szCs w:val="24"/>
        </w:rPr>
        <w:t xml:space="preserve"> et al., J. Pharm. Biomed. Anal. 2016). There are many other ways to remove endotoxins from protein solutions with much less harmful conditions by using surfactant detergents and/or cationic </w:t>
      </w:r>
      <w:r w:rsidRPr="002D34C6">
        <w:rPr>
          <w:sz w:val="24"/>
          <w:szCs w:val="24"/>
        </w:rPr>
        <w:lastRenderedPageBreak/>
        <w:t>polymers (</w:t>
      </w:r>
      <w:proofErr w:type="spellStart"/>
      <w:r w:rsidRPr="002D34C6">
        <w:rPr>
          <w:sz w:val="24"/>
          <w:szCs w:val="24"/>
        </w:rPr>
        <w:t>Petsch</w:t>
      </w:r>
      <w:proofErr w:type="spellEnd"/>
      <w:r w:rsidRPr="002D34C6">
        <w:rPr>
          <w:sz w:val="24"/>
          <w:szCs w:val="24"/>
        </w:rPr>
        <w:t xml:space="preserve"> et al., J. </w:t>
      </w:r>
      <w:proofErr w:type="spellStart"/>
      <w:r w:rsidRPr="002D34C6">
        <w:rPr>
          <w:sz w:val="24"/>
          <w:szCs w:val="24"/>
        </w:rPr>
        <w:t>Bacteriol</w:t>
      </w:r>
      <w:proofErr w:type="spellEnd"/>
      <w:r w:rsidRPr="002D34C6">
        <w:rPr>
          <w:sz w:val="24"/>
          <w:szCs w:val="24"/>
        </w:rPr>
        <w:t>. 2000). I am wondering if the authors tried other conditions instead of 60% isopropanol?</w:t>
      </w:r>
    </w:p>
    <w:p w14:paraId="1A64735E" w14:textId="536E66DA" w:rsidR="009767C2" w:rsidRPr="00C020FA" w:rsidRDefault="003F65B6" w:rsidP="002D34C6">
      <w:pPr>
        <w:pStyle w:val="EndNoteBibliography"/>
        <w:spacing w:after="120" w:line="276" w:lineRule="auto"/>
        <w:ind w:left="720"/>
        <w:rPr>
          <w:rFonts w:ascii="Times New Roman" w:hAnsi="Times New Roman"/>
          <w:color w:val="FF0000"/>
          <w:szCs w:val="24"/>
        </w:rPr>
      </w:pPr>
      <w:bookmarkStart w:id="0" w:name="_Hlk8970186"/>
      <w:r w:rsidRPr="00C020FA">
        <w:rPr>
          <w:rFonts w:ascii="Times New Roman" w:hAnsi="Times New Roman"/>
          <w:color w:val="FF0000"/>
          <w:szCs w:val="24"/>
        </w:rPr>
        <w:t xml:space="preserve">In the manuscript we discussed the use of </w:t>
      </w:r>
      <w:r w:rsidR="00B27D76" w:rsidRPr="00C020FA">
        <w:rPr>
          <w:rFonts w:ascii="Times New Roman" w:hAnsi="Times New Roman"/>
          <w:color w:val="FF0000"/>
          <w:szCs w:val="24"/>
        </w:rPr>
        <w:t xml:space="preserve">a </w:t>
      </w:r>
      <w:r w:rsidRPr="00C020FA">
        <w:rPr>
          <w:rFonts w:ascii="Times New Roman" w:hAnsi="Times New Roman"/>
          <w:color w:val="FF0000"/>
          <w:szCs w:val="24"/>
        </w:rPr>
        <w:t>Q</w:t>
      </w:r>
      <w:r w:rsidR="00B27D76" w:rsidRPr="00C020FA">
        <w:rPr>
          <w:rFonts w:ascii="Times New Roman" w:hAnsi="Times New Roman"/>
          <w:color w:val="FF0000"/>
          <w:szCs w:val="24"/>
        </w:rPr>
        <w:t>-</w:t>
      </w:r>
      <w:r w:rsidRPr="00C020FA">
        <w:rPr>
          <w:rFonts w:ascii="Times New Roman" w:hAnsi="Times New Roman"/>
          <w:color w:val="FF0000"/>
          <w:szCs w:val="24"/>
        </w:rPr>
        <w:t xml:space="preserve">column as an alternative method or a further purification step to reduce the endotoxin. </w:t>
      </w:r>
      <w:r w:rsidR="00C849B8" w:rsidRPr="00C020FA">
        <w:rPr>
          <w:rFonts w:ascii="Times New Roman" w:hAnsi="Times New Roman"/>
          <w:color w:val="FF0000"/>
          <w:szCs w:val="24"/>
        </w:rPr>
        <w:t>Previously,</w:t>
      </w:r>
      <w:r w:rsidR="00B27D76" w:rsidRPr="00C020FA">
        <w:rPr>
          <w:rFonts w:ascii="Times New Roman" w:hAnsi="Times New Roman"/>
          <w:color w:val="FF0000"/>
          <w:szCs w:val="24"/>
        </w:rPr>
        <w:t xml:space="preserve"> we have attempted multiple techniques </w:t>
      </w:r>
      <w:r w:rsidRPr="00C020FA">
        <w:rPr>
          <w:rFonts w:ascii="Times New Roman" w:hAnsi="Times New Roman"/>
          <w:color w:val="FF0000"/>
          <w:szCs w:val="24"/>
        </w:rPr>
        <w:t>for SAPN</w:t>
      </w:r>
      <w:r w:rsidR="00C849B8" w:rsidRPr="00C020FA">
        <w:rPr>
          <w:rFonts w:ascii="Times New Roman" w:hAnsi="Times New Roman"/>
          <w:color w:val="FF0000"/>
          <w:szCs w:val="24"/>
        </w:rPr>
        <w:t>s,</w:t>
      </w:r>
      <w:r w:rsidRPr="00C020FA">
        <w:rPr>
          <w:rFonts w:ascii="Times New Roman" w:hAnsi="Times New Roman"/>
          <w:color w:val="FF0000"/>
          <w:szCs w:val="24"/>
        </w:rPr>
        <w:t xml:space="preserve"> </w:t>
      </w:r>
      <w:r w:rsidR="00C849B8" w:rsidRPr="00C020FA">
        <w:rPr>
          <w:rFonts w:ascii="Times New Roman" w:hAnsi="Times New Roman"/>
          <w:color w:val="FF0000"/>
          <w:szCs w:val="24"/>
        </w:rPr>
        <w:t xml:space="preserve">but </w:t>
      </w:r>
      <w:r w:rsidRPr="00C020FA">
        <w:rPr>
          <w:rFonts w:ascii="Times New Roman" w:hAnsi="Times New Roman"/>
          <w:color w:val="FF0000"/>
          <w:szCs w:val="24"/>
        </w:rPr>
        <w:t>the isopropanol wash worked the best. The reviewer is right that 60% isopropanol could be harsh for some protein, but we could not see any evidence for irreversible denaturation. Our protein was capable of refolding after the 60 % isopropanol wash as the DLS and electron microscopy images demonstrated. We have been successfully using this approach for</w:t>
      </w:r>
      <w:r w:rsidR="004E27E5" w:rsidRPr="00C020FA">
        <w:rPr>
          <w:rFonts w:ascii="Times New Roman" w:hAnsi="Times New Roman"/>
          <w:color w:val="FF0000"/>
          <w:szCs w:val="24"/>
        </w:rPr>
        <w:t xml:space="preserve"> many</w:t>
      </w:r>
      <w:r w:rsidRPr="00C020FA">
        <w:rPr>
          <w:rFonts w:ascii="Times New Roman" w:hAnsi="Times New Roman"/>
          <w:color w:val="FF0000"/>
          <w:szCs w:val="24"/>
        </w:rPr>
        <w:t xml:space="preserve"> years </w:t>
      </w:r>
      <w:r w:rsidR="00B27D76" w:rsidRPr="00C020FA">
        <w:rPr>
          <w:rFonts w:ascii="Times New Roman" w:hAnsi="Times New Roman"/>
          <w:color w:val="FF0000"/>
          <w:szCs w:val="24"/>
        </w:rPr>
        <w:t>(</w:t>
      </w:r>
      <w:r w:rsidRPr="00C020FA">
        <w:rPr>
          <w:rFonts w:ascii="Times New Roman" w:hAnsi="Times New Roman"/>
          <w:color w:val="FF0000"/>
          <w:szCs w:val="24"/>
        </w:rPr>
        <w:t>Karch</w:t>
      </w:r>
      <w:r w:rsidRPr="00C020FA">
        <w:rPr>
          <w:rFonts w:ascii="Times New Roman" w:hAnsi="Times New Roman"/>
          <w:i/>
          <w:color w:val="FF0000"/>
          <w:szCs w:val="24"/>
        </w:rPr>
        <w:t xml:space="preserve"> et al</w:t>
      </w:r>
      <w:r w:rsidR="00B27D76" w:rsidRPr="00C020FA">
        <w:rPr>
          <w:rFonts w:ascii="Times New Roman" w:hAnsi="Times New Roman"/>
          <w:i/>
          <w:color w:val="FF0000"/>
          <w:szCs w:val="24"/>
        </w:rPr>
        <w:t>.,</w:t>
      </w:r>
      <w:r w:rsidRPr="00C020FA">
        <w:rPr>
          <w:rFonts w:ascii="Times New Roman" w:hAnsi="Times New Roman"/>
          <w:color w:val="FF0000"/>
          <w:szCs w:val="24"/>
        </w:rPr>
        <w:t xml:space="preserve"> </w:t>
      </w:r>
      <w:r w:rsidRPr="00C020FA">
        <w:rPr>
          <w:rFonts w:ascii="Times New Roman" w:hAnsi="Times New Roman"/>
          <w:i/>
          <w:color w:val="FF0000"/>
          <w:szCs w:val="24"/>
        </w:rPr>
        <w:t>J Nanobiotechnology</w:t>
      </w:r>
      <w:r w:rsidR="00B27D76" w:rsidRPr="00C020FA">
        <w:rPr>
          <w:rFonts w:ascii="Times New Roman" w:hAnsi="Times New Roman"/>
          <w:i/>
          <w:color w:val="FF0000"/>
          <w:szCs w:val="24"/>
        </w:rPr>
        <w:t>,</w:t>
      </w:r>
      <w:r w:rsidRPr="00C020FA">
        <w:rPr>
          <w:rFonts w:ascii="Times New Roman" w:hAnsi="Times New Roman"/>
          <w:color w:val="FF0000"/>
          <w:szCs w:val="24"/>
        </w:rPr>
        <w:t xml:space="preserve"> 2017</w:t>
      </w:r>
      <w:r w:rsidR="00B27D76" w:rsidRPr="00C020FA">
        <w:rPr>
          <w:rFonts w:ascii="Times New Roman" w:hAnsi="Times New Roman"/>
          <w:color w:val="FF0000"/>
          <w:szCs w:val="24"/>
        </w:rPr>
        <w:t xml:space="preserve">; </w:t>
      </w:r>
      <w:r w:rsidRPr="00C020FA">
        <w:rPr>
          <w:rFonts w:ascii="Times New Roman" w:hAnsi="Times New Roman"/>
          <w:color w:val="FF0000"/>
          <w:szCs w:val="24"/>
        </w:rPr>
        <w:t>Li</w:t>
      </w:r>
      <w:r w:rsidRPr="00C020FA">
        <w:rPr>
          <w:rFonts w:ascii="Times New Roman" w:hAnsi="Times New Roman"/>
          <w:i/>
          <w:color w:val="FF0000"/>
          <w:szCs w:val="24"/>
        </w:rPr>
        <w:t xml:space="preserve"> et al.</w:t>
      </w:r>
      <w:r w:rsidR="00B27D76" w:rsidRPr="00C020FA">
        <w:rPr>
          <w:rFonts w:ascii="Times New Roman" w:hAnsi="Times New Roman"/>
          <w:i/>
          <w:color w:val="FF0000"/>
          <w:szCs w:val="24"/>
        </w:rPr>
        <w:t>,</w:t>
      </w:r>
      <w:r w:rsidRPr="00C020FA">
        <w:rPr>
          <w:rFonts w:ascii="Times New Roman" w:hAnsi="Times New Roman"/>
          <w:color w:val="FF0000"/>
          <w:szCs w:val="24"/>
        </w:rPr>
        <w:t xml:space="preserve"> </w:t>
      </w:r>
      <w:r w:rsidRPr="00C020FA">
        <w:rPr>
          <w:rFonts w:ascii="Times New Roman" w:hAnsi="Times New Roman"/>
          <w:i/>
          <w:color w:val="FF0000"/>
          <w:szCs w:val="24"/>
        </w:rPr>
        <w:t>PLoS One.</w:t>
      </w:r>
      <w:r w:rsidRPr="00C020FA">
        <w:rPr>
          <w:rFonts w:ascii="Times New Roman" w:hAnsi="Times New Roman"/>
          <w:color w:val="FF0000"/>
          <w:szCs w:val="24"/>
        </w:rPr>
        <w:t xml:space="preserve"> 2018</w:t>
      </w:r>
      <w:r w:rsidR="00B27D76" w:rsidRPr="00C020FA">
        <w:rPr>
          <w:rFonts w:ascii="Times New Roman" w:hAnsi="Times New Roman"/>
          <w:color w:val="FF0000"/>
          <w:szCs w:val="24"/>
        </w:rPr>
        <w:t>;</w:t>
      </w:r>
      <w:r w:rsidR="007F4573" w:rsidRPr="00C020FA">
        <w:rPr>
          <w:rFonts w:ascii="Times New Roman" w:hAnsi="Times New Roman"/>
          <w:color w:val="FF0000"/>
          <w:szCs w:val="24"/>
        </w:rPr>
        <w:t xml:space="preserve"> </w:t>
      </w:r>
      <w:bookmarkStart w:id="1" w:name="_Hlk9589532"/>
      <w:r w:rsidR="007F4573" w:rsidRPr="00C020FA">
        <w:rPr>
          <w:rFonts w:ascii="Times New Roman" w:hAnsi="Times New Roman"/>
          <w:color w:val="FF0000"/>
          <w:szCs w:val="24"/>
        </w:rPr>
        <w:t xml:space="preserve">Seth </w:t>
      </w:r>
      <w:r w:rsidR="007F4573" w:rsidRPr="00C020FA">
        <w:rPr>
          <w:rFonts w:ascii="Times New Roman" w:hAnsi="Times New Roman"/>
          <w:i/>
          <w:color w:val="FF0000"/>
          <w:szCs w:val="24"/>
        </w:rPr>
        <w:t>et al, Vaccine</w:t>
      </w:r>
      <w:r w:rsidR="007F4573" w:rsidRPr="00C020FA">
        <w:rPr>
          <w:rFonts w:ascii="Times New Roman" w:hAnsi="Times New Roman"/>
          <w:color w:val="FF0000"/>
          <w:szCs w:val="24"/>
        </w:rPr>
        <w:t xml:space="preserve"> 2017</w:t>
      </w:r>
      <w:bookmarkEnd w:id="1"/>
      <w:r w:rsidR="007F4573" w:rsidRPr="00C020FA">
        <w:rPr>
          <w:rFonts w:ascii="Times New Roman" w:hAnsi="Times New Roman"/>
          <w:color w:val="FF0000"/>
          <w:szCs w:val="24"/>
        </w:rPr>
        <w:t xml:space="preserve">, Kaba </w:t>
      </w:r>
      <w:r w:rsidR="007F4573" w:rsidRPr="00C020FA">
        <w:rPr>
          <w:rFonts w:ascii="Times New Roman" w:hAnsi="Times New Roman"/>
          <w:i/>
          <w:color w:val="FF0000"/>
          <w:szCs w:val="24"/>
        </w:rPr>
        <w:t>et al., Vaccine 2018</w:t>
      </w:r>
      <w:r w:rsidR="007F4573" w:rsidRPr="00C020FA">
        <w:rPr>
          <w:rFonts w:ascii="Times New Roman" w:hAnsi="Times New Roman"/>
          <w:color w:val="FF0000"/>
          <w:szCs w:val="24"/>
        </w:rPr>
        <w:t xml:space="preserve">, El Bissati </w:t>
      </w:r>
      <w:r w:rsidR="007F4573" w:rsidRPr="00C020FA">
        <w:rPr>
          <w:rFonts w:ascii="Times New Roman" w:hAnsi="Times New Roman"/>
          <w:i/>
          <w:color w:val="FF0000"/>
          <w:szCs w:val="24"/>
        </w:rPr>
        <w:t>et al., NPJ Vaccines</w:t>
      </w:r>
      <w:r w:rsidR="007F4573" w:rsidRPr="00C020FA">
        <w:rPr>
          <w:rFonts w:ascii="Times New Roman" w:hAnsi="Times New Roman"/>
          <w:color w:val="FF0000"/>
          <w:szCs w:val="24"/>
        </w:rPr>
        <w:t xml:space="preserve">, 2017, </w:t>
      </w:r>
      <w:r w:rsidR="00C849B8" w:rsidRPr="00C020FA">
        <w:rPr>
          <w:rFonts w:ascii="Times New Roman" w:hAnsi="Times New Roman"/>
          <w:color w:val="FF0000"/>
          <w:szCs w:val="24"/>
        </w:rPr>
        <w:t xml:space="preserve">and </w:t>
      </w:r>
      <w:r w:rsidR="007F4573" w:rsidRPr="00C020FA">
        <w:rPr>
          <w:rFonts w:ascii="Times New Roman" w:hAnsi="Times New Roman"/>
          <w:color w:val="FF0000"/>
          <w:szCs w:val="24"/>
        </w:rPr>
        <w:t>Ka</w:t>
      </w:r>
      <w:r w:rsidR="00C849B8" w:rsidRPr="00C020FA">
        <w:rPr>
          <w:rFonts w:ascii="Times New Roman" w:hAnsi="Times New Roman"/>
          <w:color w:val="FF0000"/>
          <w:szCs w:val="24"/>
        </w:rPr>
        <w:t>r</w:t>
      </w:r>
      <w:r w:rsidR="007F4573" w:rsidRPr="00C020FA">
        <w:rPr>
          <w:rFonts w:ascii="Times New Roman" w:hAnsi="Times New Roman"/>
          <w:color w:val="FF0000"/>
          <w:szCs w:val="24"/>
        </w:rPr>
        <w:t xml:space="preserve">ch </w:t>
      </w:r>
      <w:r w:rsidR="007F4573" w:rsidRPr="00C020FA">
        <w:rPr>
          <w:rFonts w:ascii="Times New Roman" w:hAnsi="Times New Roman"/>
          <w:i/>
          <w:color w:val="FF0000"/>
          <w:szCs w:val="24"/>
        </w:rPr>
        <w:t>et al., Nanomedicine</w:t>
      </w:r>
      <w:r w:rsidR="007F4573" w:rsidRPr="00C020FA">
        <w:rPr>
          <w:rFonts w:ascii="Times New Roman" w:hAnsi="Times New Roman"/>
          <w:color w:val="FF0000"/>
          <w:szCs w:val="24"/>
        </w:rPr>
        <w:t xml:space="preserve"> 2017).</w:t>
      </w:r>
      <w:bookmarkEnd w:id="0"/>
    </w:p>
    <w:p w14:paraId="1AAAA60E" w14:textId="47604AAE" w:rsidR="009767C2" w:rsidRPr="00C020FA" w:rsidRDefault="009767C2" w:rsidP="00A15228">
      <w:pPr>
        <w:pStyle w:val="ListParagraph"/>
        <w:numPr>
          <w:ilvl w:val="0"/>
          <w:numId w:val="3"/>
        </w:numPr>
        <w:spacing w:after="120" w:line="276" w:lineRule="auto"/>
        <w:contextualSpacing w:val="0"/>
        <w:rPr>
          <w:sz w:val="24"/>
          <w:szCs w:val="24"/>
        </w:rPr>
      </w:pPr>
      <w:r w:rsidRPr="002D34C6">
        <w:rPr>
          <w:sz w:val="24"/>
          <w:szCs w:val="24"/>
        </w:rPr>
        <w:t>In Discussion, the authors mention that the sonication may lead to the protein degradation and expression problem of the gene in the host cell. What exactly is the problem in the host gene expres</w:t>
      </w:r>
      <w:r w:rsidRPr="00C020FA">
        <w:rPr>
          <w:sz w:val="24"/>
          <w:szCs w:val="24"/>
        </w:rPr>
        <w:t>sion? Did the author mean fragmented host genomic contamination? Also have the authors tried other methods for lysing E. coli cells (e.g. French press and/or chemical lysis)?</w:t>
      </w:r>
    </w:p>
    <w:p w14:paraId="6913F0F4" w14:textId="43928783" w:rsidR="000A3E4B" w:rsidRPr="002D34C6" w:rsidRDefault="002D34C6" w:rsidP="002D34C6">
      <w:pPr>
        <w:pStyle w:val="ListParagraph"/>
        <w:spacing w:after="120" w:line="276" w:lineRule="auto"/>
        <w:contextualSpacing w:val="0"/>
        <w:rPr>
          <w:color w:val="FF0000"/>
          <w:sz w:val="24"/>
          <w:szCs w:val="24"/>
        </w:rPr>
      </w:pPr>
      <w:r>
        <w:rPr>
          <w:color w:val="FF0000"/>
          <w:sz w:val="24"/>
          <w:szCs w:val="24"/>
        </w:rPr>
        <w:t>F</w:t>
      </w:r>
      <w:r w:rsidRPr="002D34C6">
        <w:rPr>
          <w:color w:val="FF0000"/>
          <w:sz w:val="24"/>
          <w:szCs w:val="24"/>
        </w:rPr>
        <w:t xml:space="preserve">or lab scale production sonication is the most </w:t>
      </w:r>
      <w:r w:rsidR="00C020FA">
        <w:rPr>
          <w:color w:val="FF0000"/>
          <w:sz w:val="24"/>
          <w:szCs w:val="24"/>
        </w:rPr>
        <w:t>convenient technique</w:t>
      </w:r>
      <w:r w:rsidRPr="002D34C6">
        <w:rPr>
          <w:color w:val="FF0000"/>
          <w:sz w:val="24"/>
          <w:szCs w:val="24"/>
        </w:rPr>
        <w:t xml:space="preserve"> due to the size of the culture and the availability of equipment.</w:t>
      </w:r>
      <w:r>
        <w:rPr>
          <w:color w:val="FF0000"/>
          <w:sz w:val="24"/>
          <w:szCs w:val="24"/>
        </w:rPr>
        <w:t xml:space="preserve"> </w:t>
      </w:r>
      <w:r w:rsidRPr="002D34C6">
        <w:rPr>
          <w:color w:val="FF0000"/>
          <w:sz w:val="24"/>
          <w:szCs w:val="24"/>
        </w:rPr>
        <w:t xml:space="preserve">We have previously </w:t>
      </w:r>
      <w:r>
        <w:rPr>
          <w:color w:val="FF0000"/>
          <w:sz w:val="24"/>
          <w:szCs w:val="24"/>
        </w:rPr>
        <w:t xml:space="preserve">used </w:t>
      </w:r>
      <w:r w:rsidRPr="002D34C6">
        <w:rPr>
          <w:color w:val="FF0000"/>
          <w:sz w:val="24"/>
          <w:szCs w:val="24"/>
        </w:rPr>
        <w:t xml:space="preserve">a microfluidizer </w:t>
      </w:r>
      <w:r w:rsidR="00DF7E8A" w:rsidRPr="002D34C6">
        <w:rPr>
          <w:color w:val="FF0000"/>
          <w:sz w:val="24"/>
          <w:szCs w:val="24"/>
        </w:rPr>
        <w:t xml:space="preserve">to lyse </w:t>
      </w:r>
      <w:r w:rsidR="00DF7E8A" w:rsidRPr="002D34C6">
        <w:rPr>
          <w:i/>
          <w:color w:val="FF0000"/>
          <w:sz w:val="24"/>
          <w:szCs w:val="24"/>
        </w:rPr>
        <w:t>E. coli</w:t>
      </w:r>
      <w:r w:rsidR="00DF7E8A" w:rsidRPr="002D34C6">
        <w:rPr>
          <w:color w:val="FF0000"/>
          <w:sz w:val="24"/>
          <w:szCs w:val="24"/>
        </w:rPr>
        <w:t xml:space="preserve"> in the</w:t>
      </w:r>
      <w:r w:rsidR="00231239">
        <w:rPr>
          <w:color w:val="FF0000"/>
          <w:sz w:val="24"/>
          <w:szCs w:val="24"/>
        </w:rPr>
        <w:t xml:space="preserve"> large-scale </w:t>
      </w:r>
      <w:r w:rsidR="00DF7E8A" w:rsidRPr="002D34C6">
        <w:rPr>
          <w:color w:val="FF0000"/>
          <w:sz w:val="24"/>
          <w:szCs w:val="24"/>
        </w:rPr>
        <w:t xml:space="preserve">production of SAPNs </w:t>
      </w:r>
      <w:r w:rsidR="00B157B4" w:rsidRPr="002D34C6">
        <w:rPr>
          <w:color w:val="FF0000"/>
          <w:sz w:val="24"/>
          <w:szCs w:val="24"/>
        </w:rPr>
        <w:t xml:space="preserve">(Seth </w:t>
      </w:r>
      <w:r w:rsidR="00B157B4" w:rsidRPr="002D34C6">
        <w:rPr>
          <w:i/>
          <w:color w:val="FF0000"/>
          <w:sz w:val="24"/>
          <w:szCs w:val="24"/>
        </w:rPr>
        <w:t>et al, Vaccine</w:t>
      </w:r>
      <w:r w:rsidR="00B157B4" w:rsidRPr="002D34C6">
        <w:rPr>
          <w:color w:val="FF0000"/>
          <w:sz w:val="24"/>
          <w:szCs w:val="24"/>
        </w:rPr>
        <w:t xml:space="preserve"> 2017), which </w:t>
      </w:r>
      <w:r w:rsidR="00231239">
        <w:rPr>
          <w:color w:val="FF0000"/>
          <w:sz w:val="24"/>
          <w:szCs w:val="24"/>
        </w:rPr>
        <w:t>resulted in</w:t>
      </w:r>
      <w:r w:rsidR="00B157B4" w:rsidRPr="002D34C6">
        <w:rPr>
          <w:color w:val="FF0000"/>
          <w:sz w:val="24"/>
          <w:szCs w:val="24"/>
        </w:rPr>
        <w:t xml:space="preserve"> no difference</w:t>
      </w:r>
      <w:r w:rsidR="00231239">
        <w:rPr>
          <w:color w:val="FF0000"/>
          <w:sz w:val="24"/>
          <w:szCs w:val="24"/>
        </w:rPr>
        <w:t xml:space="preserve"> in biophysics or immunogenicity</w:t>
      </w:r>
      <w:r w:rsidR="00B157B4" w:rsidRPr="002D34C6">
        <w:rPr>
          <w:color w:val="FF0000"/>
          <w:sz w:val="24"/>
          <w:szCs w:val="24"/>
        </w:rPr>
        <w:t xml:space="preserve"> when the </w:t>
      </w:r>
      <w:r>
        <w:rPr>
          <w:color w:val="FF0000"/>
          <w:sz w:val="24"/>
          <w:szCs w:val="24"/>
        </w:rPr>
        <w:t xml:space="preserve">cells </w:t>
      </w:r>
      <w:r w:rsidR="00B157B4" w:rsidRPr="002D34C6">
        <w:rPr>
          <w:color w:val="FF0000"/>
          <w:sz w:val="24"/>
          <w:szCs w:val="24"/>
        </w:rPr>
        <w:t>w</w:t>
      </w:r>
      <w:r>
        <w:rPr>
          <w:color w:val="FF0000"/>
          <w:sz w:val="24"/>
          <w:szCs w:val="24"/>
        </w:rPr>
        <w:t>ere</w:t>
      </w:r>
      <w:r w:rsidR="00B157B4" w:rsidRPr="002D34C6">
        <w:rPr>
          <w:color w:val="FF0000"/>
          <w:sz w:val="24"/>
          <w:szCs w:val="24"/>
        </w:rPr>
        <w:t xml:space="preserve"> sonicated (Kaba </w:t>
      </w:r>
      <w:r w:rsidR="00B157B4" w:rsidRPr="002D34C6">
        <w:rPr>
          <w:i/>
          <w:color w:val="FF0000"/>
          <w:sz w:val="24"/>
          <w:szCs w:val="24"/>
        </w:rPr>
        <w:t>et al.</w:t>
      </w:r>
      <w:r w:rsidR="00B157B4" w:rsidRPr="002D34C6">
        <w:rPr>
          <w:color w:val="FF0000"/>
          <w:sz w:val="24"/>
          <w:szCs w:val="24"/>
        </w:rPr>
        <w:t>, Vaccine 2018</w:t>
      </w:r>
      <w:r w:rsidR="00C020FA">
        <w:rPr>
          <w:color w:val="FF0000"/>
          <w:sz w:val="24"/>
          <w:szCs w:val="24"/>
        </w:rPr>
        <w:t xml:space="preserve">. </w:t>
      </w:r>
      <w:r w:rsidR="00C020FA" w:rsidRPr="002D34C6">
        <w:rPr>
          <w:color w:val="FF0000"/>
          <w:sz w:val="24"/>
          <w:szCs w:val="24"/>
        </w:rPr>
        <w:t>Sonication has no relation to the gene expression.</w:t>
      </w:r>
      <w:r w:rsidR="00C020FA">
        <w:rPr>
          <w:color w:val="FF0000"/>
          <w:sz w:val="24"/>
          <w:szCs w:val="24"/>
        </w:rPr>
        <w:t xml:space="preserve"> We believe that this protocol will be used with various proteins displayed on the SAPNs. </w:t>
      </w:r>
      <w:r w:rsidR="00DF7E8A" w:rsidRPr="002D34C6">
        <w:rPr>
          <w:color w:val="FF0000"/>
          <w:sz w:val="24"/>
          <w:szCs w:val="24"/>
        </w:rPr>
        <w:t>The comment about the problem of gene expression relates</w:t>
      </w:r>
      <w:r w:rsidR="00C020FA">
        <w:rPr>
          <w:color w:val="FF0000"/>
          <w:sz w:val="24"/>
          <w:szCs w:val="24"/>
        </w:rPr>
        <w:t xml:space="preserve"> to the troubleshooting steps.</w:t>
      </w:r>
      <w:r w:rsidR="00A93AB9">
        <w:rPr>
          <w:color w:val="FF0000"/>
          <w:sz w:val="24"/>
          <w:szCs w:val="24"/>
        </w:rPr>
        <w:t xml:space="preserve"> During the optimization of the production of the new protein, i</w:t>
      </w:r>
      <w:r w:rsidR="00DF7E8A" w:rsidRPr="002D34C6">
        <w:rPr>
          <w:color w:val="FF0000"/>
          <w:sz w:val="24"/>
          <w:szCs w:val="24"/>
        </w:rPr>
        <w:t>f no protein is obtained</w:t>
      </w:r>
      <w:r w:rsidR="00A93AB9">
        <w:rPr>
          <w:color w:val="FF0000"/>
          <w:sz w:val="24"/>
          <w:szCs w:val="24"/>
        </w:rPr>
        <w:t xml:space="preserve">, </w:t>
      </w:r>
      <w:r w:rsidR="00DF7E8A" w:rsidRPr="002D34C6">
        <w:rPr>
          <w:color w:val="FF0000"/>
          <w:sz w:val="24"/>
          <w:szCs w:val="24"/>
        </w:rPr>
        <w:t xml:space="preserve">one of the potential </w:t>
      </w:r>
      <w:r w:rsidR="00A93AB9">
        <w:rPr>
          <w:color w:val="FF0000"/>
          <w:sz w:val="24"/>
          <w:szCs w:val="24"/>
        </w:rPr>
        <w:t>problem</w:t>
      </w:r>
      <w:r w:rsidR="00662E6D">
        <w:rPr>
          <w:color w:val="FF0000"/>
          <w:sz w:val="24"/>
          <w:szCs w:val="24"/>
        </w:rPr>
        <w:t>s</w:t>
      </w:r>
      <w:r w:rsidR="00A93AB9">
        <w:rPr>
          <w:color w:val="FF0000"/>
          <w:sz w:val="24"/>
          <w:szCs w:val="24"/>
        </w:rPr>
        <w:t xml:space="preserve"> </w:t>
      </w:r>
      <w:r w:rsidR="00662E6D">
        <w:rPr>
          <w:color w:val="FF0000"/>
          <w:sz w:val="24"/>
          <w:szCs w:val="24"/>
        </w:rPr>
        <w:t>could be</w:t>
      </w:r>
      <w:r w:rsidR="00A93AB9">
        <w:rPr>
          <w:color w:val="FF0000"/>
          <w:sz w:val="24"/>
          <w:szCs w:val="24"/>
        </w:rPr>
        <w:t xml:space="preserve"> the gene expression.</w:t>
      </w:r>
      <w:r w:rsidR="00C020FA">
        <w:rPr>
          <w:color w:val="FF0000"/>
          <w:sz w:val="24"/>
          <w:szCs w:val="24"/>
        </w:rPr>
        <w:t xml:space="preserve"> The text of the manuscript has been revised accordingly.</w:t>
      </w:r>
      <w:r w:rsidR="00B157B4" w:rsidRPr="002D34C6">
        <w:rPr>
          <w:color w:val="FF0000"/>
          <w:sz w:val="24"/>
          <w:szCs w:val="24"/>
        </w:rPr>
        <w:t xml:space="preserve"> </w:t>
      </w:r>
    </w:p>
    <w:p w14:paraId="6C90873A" w14:textId="77777777" w:rsidR="009767C2" w:rsidRPr="00C020FA" w:rsidRDefault="009767C2" w:rsidP="00A15228">
      <w:pPr>
        <w:spacing w:after="120" w:line="276" w:lineRule="auto"/>
        <w:rPr>
          <w:b/>
          <w:sz w:val="24"/>
          <w:szCs w:val="24"/>
        </w:rPr>
      </w:pPr>
      <w:r w:rsidRPr="00C020FA">
        <w:rPr>
          <w:b/>
          <w:sz w:val="24"/>
          <w:szCs w:val="24"/>
        </w:rPr>
        <w:t>Minor Concerns:</w:t>
      </w:r>
    </w:p>
    <w:p w14:paraId="5B0905E1" w14:textId="77777777" w:rsidR="0085301F" w:rsidRPr="00C020FA" w:rsidRDefault="0085301F" w:rsidP="00A15228">
      <w:pPr>
        <w:pStyle w:val="ListParagraph"/>
        <w:numPr>
          <w:ilvl w:val="0"/>
          <w:numId w:val="4"/>
        </w:numPr>
        <w:spacing w:after="120" w:line="276" w:lineRule="auto"/>
        <w:contextualSpacing w:val="0"/>
        <w:rPr>
          <w:sz w:val="24"/>
          <w:szCs w:val="24"/>
        </w:rPr>
      </w:pPr>
      <w:r w:rsidRPr="00C020FA">
        <w:rPr>
          <w:sz w:val="24"/>
          <w:szCs w:val="24"/>
        </w:rPr>
        <w:t>In Protocol 4.3., 200 mV should be 200 Volts instead.</w:t>
      </w:r>
    </w:p>
    <w:p w14:paraId="04336B46" w14:textId="77777777" w:rsidR="0085301F" w:rsidRPr="00C020FA" w:rsidRDefault="0085301F" w:rsidP="00A15228">
      <w:pPr>
        <w:pStyle w:val="ListParagraph"/>
        <w:spacing w:after="120" w:line="276" w:lineRule="auto"/>
        <w:contextualSpacing w:val="0"/>
        <w:rPr>
          <w:color w:val="FF0000"/>
          <w:sz w:val="24"/>
          <w:szCs w:val="24"/>
        </w:rPr>
      </w:pPr>
      <w:r w:rsidRPr="00C020FA">
        <w:rPr>
          <w:color w:val="FF0000"/>
          <w:sz w:val="24"/>
          <w:szCs w:val="24"/>
        </w:rPr>
        <w:t xml:space="preserve">Thank you for calling our attention to this typo. The protocol has been updated to reflect this change. </w:t>
      </w:r>
    </w:p>
    <w:p w14:paraId="43A70A70" w14:textId="77777777" w:rsidR="0085301F" w:rsidRPr="00C020FA" w:rsidRDefault="0085301F" w:rsidP="00A15228">
      <w:pPr>
        <w:pStyle w:val="ListParagraph"/>
        <w:numPr>
          <w:ilvl w:val="0"/>
          <w:numId w:val="4"/>
        </w:numPr>
        <w:spacing w:after="120" w:line="276" w:lineRule="auto"/>
        <w:contextualSpacing w:val="0"/>
        <w:rPr>
          <w:sz w:val="24"/>
          <w:szCs w:val="24"/>
        </w:rPr>
      </w:pPr>
      <w:r w:rsidRPr="00C020FA">
        <w:rPr>
          <w:sz w:val="24"/>
          <w:szCs w:val="24"/>
        </w:rPr>
        <w:t xml:space="preserve">For Figure 3A, the image looks a little blurry and it might be hard for readers to understand what is shown. I would suggest adding label on each step (e.g. sample loading, wash with xx mM imidazole, elution with xx mM imidazole, column regeneration, </w:t>
      </w:r>
      <w:proofErr w:type="spellStart"/>
      <w:r w:rsidRPr="00C020FA">
        <w:rPr>
          <w:sz w:val="24"/>
          <w:szCs w:val="24"/>
        </w:rPr>
        <w:t>etc</w:t>
      </w:r>
      <w:proofErr w:type="spellEnd"/>
      <w:r w:rsidRPr="00C020FA">
        <w:rPr>
          <w:sz w:val="24"/>
          <w:szCs w:val="24"/>
        </w:rPr>
        <w:t>). It would also be helpful to indicate the peak that contains the product.</w:t>
      </w:r>
    </w:p>
    <w:p w14:paraId="7A483264" w14:textId="79652013" w:rsidR="0085301F" w:rsidRPr="00C020FA" w:rsidRDefault="0085301F" w:rsidP="00A15228">
      <w:pPr>
        <w:pStyle w:val="ListParagraph"/>
        <w:spacing w:after="120" w:line="276" w:lineRule="auto"/>
        <w:contextualSpacing w:val="0"/>
        <w:rPr>
          <w:color w:val="FF0000"/>
          <w:sz w:val="24"/>
          <w:szCs w:val="24"/>
        </w:rPr>
      </w:pPr>
      <w:r w:rsidRPr="00C020FA">
        <w:rPr>
          <w:color w:val="FF0000"/>
          <w:sz w:val="24"/>
          <w:szCs w:val="24"/>
        </w:rPr>
        <w:t xml:space="preserve">We tried to increase the image quality of Figure 3A, but please note that the image is generated by the software of the FPLC. </w:t>
      </w:r>
      <w:r w:rsidR="00D037A0">
        <w:rPr>
          <w:color w:val="FF0000"/>
          <w:sz w:val="24"/>
          <w:szCs w:val="24"/>
        </w:rPr>
        <w:t xml:space="preserve">We will work with the journal’s production team </w:t>
      </w:r>
      <w:r w:rsidR="00D037A0">
        <w:rPr>
          <w:color w:val="FF0000"/>
          <w:sz w:val="24"/>
          <w:szCs w:val="24"/>
        </w:rPr>
        <w:lastRenderedPageBreak/>
        <w:t>together to make the highest resolution possible.</w:t>
      </w:r>
      <w:r w:rsidR="00DE3725">
        <w:rPr>
          <w:color w:val="FF0000"/>
          <w:sz w:val="24"/>
          <w:szCs w:val="24"/>
        </w:rPr>
        <w:t xml:space="preserve"> </w:t>
      </w:r>
      <w:r w:rsidRPr="00C020FA">
        <w:rPr>
          <w:color w:val="FF0000"/>
          <w:sz w:val="24"/>
          <w:szCs w:val="24"/>
        </w:rPr>
        <w:t>We added additional labels on Figure 3A. We also indicated the peak that contains most of the product.</w:t>
      </w:r>
    </w:p>
    <w:p w14:paraId="3EC22003" w14:textId="77777777" w:rsidR="0085301F" w:rsidRPr="00C020FA" w:rsidRDefault="0085301F" w:rsidP="00A15228">
      <w:pPr>
        <w:pStyle w:val="ListParagraph"/>
        <w:numPr>
          <w:ilvl w:val="0"/>
          <w:numId w:val="4"/>
        </w:numPr>
        <w:spacing w:after="120" w:line="276" w:lineRule="auto"/>
        <w:contextualSpacing w:val="0"/>
        <w:rPr>
          <w:sz w:val="24"/>
          <w:szCs w:val="24"/>
        </w:rPr>
      </w:pPr>
      <w:r w:rsidRPr="00C020FA">
        <w:rPr>
          <w:sz w:val="24"/>
          <w:szCs w:val="24"/>
        </w:rPr>
        <w:t>For Figure 3B, place arrow to indicate the target protein.</w:t>
      </w:r>
    </w:p>
    <w:p w14:paraId="3852EC55" w14:textId="77777777" w:rsidR="0085301F" w:rsidRPr="00C020FA" w:rsidRDefault="0085301F" w:rsidP="00A15228">
      <w:pPr>
        <w:pStyle w:val="ListParagraph"/>
        <w:spacing w:after="120" w:line="276" w:lineRule="auto"/>
        <w:contextualSpacing w:val="0"/>
        <w:rPr>
          <w:color w:val="FF0000"/>
          <w:sz w:val="24"/>
          <w:szCs w:val="24"/>
        </w:rPr>
      </w:pPr>
      <w:r w:rsidRPr="00C020FA">
        <w:rPr>
          <w:color w:val="FF0000"/>
          <w:sz w:val="24"/>
          <w:szCs w:val="24"/>
        </w:rPr>
        <w:t>The arrows have been now added indicating the protein of interest.</w:t>
      </w:r>
    </w:p>
    <w:p w14:paraId="6041392A" w14:textId="77777777" w:rsidR="0085301F" w:rsidRPr="00C020FA" w:rsidRDefault="0085301F" w:rsidP="00A15228">
      <w:pPr>
        <w:pStyle w:val="ListParagraph"/>
        <w:numPr>
          <w:ilvl w:val="0"/>
          <w:numId w:val="4"/>
        </w:numPr>
        <w:spacing w:after="120" w:line="276" w:lineRule="auto"/>
        <w:contextualSpacing w:val="0"/>
        <w:rPr>
          <w:sz w:val="24"/>
          <w:szCs w:val="24"/>
        </w:rPr>
      </w:pPr>
      <w:r w:rsidRPr="00C020FA">
        <w:rPr>
          <w:sz w:val="24"/>
          <w:szCs w:val="24"/>
        </w:rPr>
        <w:t>For Figure 4A, it appears that the lane 7 and 8 are positive from the image. This may just be the incorrect gel cropping.</w:t>
      </w:r>
    </w:p>
    <w:p w14:paraId="413AFA9E" w14:textId="13EB1E2C" w:rsidR="0085301F" w:rsidRPr="00C020FA" w:rsidRDefault="00690710" w:rsidP="00A15228">
      <w:pPr>
        <w:pStyle w:val="ListParagraph"/>
        <w:spacing w:after="120" w:line="276" w:lineRule="auto"/>
        <w:contextualSpacing w:val="0"/>
        <w:rPr>
          <w:color w:val="FF0000"/>
          <w:sz w:val="24"/>
          <w:szCs w:val="24"/>
        </w:rPr>
      </w:pPr>
      <w:r w:rsidRPr="00C020FA">
        <w:rPr>
          <w:color w:val="FF0000"/>
          <w:sz w:val="24"/>
          <w:szCs w:val="24"/>
        </w:rPr>
        <w:t>The reviewer is right, the</w:t>
      </w:r>
      <w:r w:rsidR="00EF47A6" w:rsidRPr="00C020FA">
        <w:rPr>
          <w:color w:val="FF0000"/>
          <w:sz w:val="24"/>
          <w:szCs w:val="24"/>
        </w:rPr>
        <w:t xml:space="preserve"> lane markers </w:t>
      </w:r>
      <w:r w:rsidRPr="00C020FA">
        <w:rPr>
          <w:color w:val="FF0000"/>
          <w:sz w:val="24"/>
          <w:szCs w:val="24"/>
        </w:rPr>
        <w:t>were</w:t>
      </w:r>
      <w:r w:rsidR="00EF47A6" w:rsidRPr="00C020FA">
        <w:rPr>
          <w:color w:val="FF0000"/>
          <w:sz w:val="24"/>
          <w:szCs w:val="24"/>
        </w:rPr>
        <w:t xml:space="preserve"> slightly off, which probably occurred during saving the fi</w:t>
      </w:r>
      <w:r w:rsidRPr="00C020FA">
        <w:rPr>
          <w:color w:val="FF0000"/>
          <w:sz w:val="24"/>
          <w:szCs w:val="24"/>
        </w:rPr>
        <w:t>le</w:t>
      </w:r>
      <w:r w:rsidR="00EF47A6" w:rsidRPr="00C020FA">
        <w:rPr>
          <w:color w:val="FF0000"/>
          <w:sz w:val="24"/>
          <w:szCs w:val="24"/>
        </w:rPr>
        <w:t xml:space="preserve">. </w:t>
      </w:r>
      <w:r w:rsidRPr="00C020FA">
        <w:rPr>
          <w:color w:val="FF0000"/>
          <w:sz w:val="24"/>
          <w:szCs w:val="24"/>
        </w:rPr>
        <w:t>Lanes have been adjusted correctly in the new version of figure 4A</w:t>
      </w:r>
      <w:r w:rsidR="00EF47A6" w:rsidRPr="00C020FA">
        <w:rPr>
          <w:color w:val="FF0000"/>
          <w:sz w:val="24"/>
          <w:szCs w:val="24"/>
        </w:rPr>
        <w:t xml:space="preserve">. </w:t>
      </w:r>
    </w:p>
    <w:p w14:paraId="0EAD4AA1" w14:textId="77777777" w:rsidR="0085301F" w:rsidRPr="00C020FA" w:rsidRDefault="0085301F" w:rsidP="00A15228">
      <w:pPr>
        <w:pStyle w:val="ListParagraph"/>
        <w:numPr>
          <w:ilvl w:val="0"/>
          <w:numId w:val="4"/>
        </w:numPr>
        <w:spacing w:after="120" w:line="276" w:lineRule="auto"/>
        <w:contextualSpacing w:val="0"/>
        <w:rPr>
          <w:sz w:val="24"/>
          <w:szCs w:val="24"/>
        </w:rPr>
      </w:pPr>
      <w:r w:rsidRPr="00C020FA">
        <w:rPr>
          <w:sz w:val="24"/>
          <w:szCs w:val="24"/>
        </w:rPr>
        <w:t>For Figure 4A and B, place arrow to indicate the target protein.</w:t>
      </w:r>
    </w:p>
    <w:p w14:paraId="2914C40D" w14:textId="77777777" w:rsidR="0085301F" w:rsidRPr="00C020FA" w:rsidRDefault="0085301F" w:rsidP="00A15228">
      <w:pPr>
        <w:pStyle w:val="ListParagraph"/>
        <w:spacing w:after="120" w:line="276" w:lineRule="auto"/>
        <w:contextualSpacing w:val="0"/>
        <w:rPr>
          <w:sz w:val="24"/>
          <w:szCs w:val="24"/>
        </w:rPr>
      </w:pPr>
      <w:r w:rsidRPr="00C020FA">
        <w:rPr>
          <w:color w:val="FF0000"/>
          <w:sz w:val="24"/>
          <w:szCs w:val="24"/>
        </w:rPr>
        <w:t>The arrows have been now added indicating the protein of interest.</w:t>
      </w:r>
    </w:p>
    <w:p w14:paraId="79D00D5D" w14:textId="77777777" w:rsidR="009767C2" w:rsidRPr="00C020FA" w:rsidRDefault="009767C2" w:rsidP="00A15228">
      <w:pPr>
        <w:spacing w:after="120" w:line="276" w:lineRule="auto"/>
        <w:rPr>
          <w:sz w:val="24"/>
          <w:szCs w:val="24"/>
        </w:rPr>
      </w:pPr>
    </w:p>
    <w:p w14:paraId="3D9D931C" w14:textId="77777777" w:rsidR="009767C2" w:rsidRPr="00C020FA" w:rsidRDefault="009767C2" w:rsidP="00A15228">
      <w:pPr>
        <w:spacing w:after="120" w:line="276" w:lineRule="auto"/>
        <w:rPr>
          <w:b/>
          <w:sz w:val="24"/>
          <w:szCs w:val="24"/>
        </w:rPr>
      </w:pPr>
      <w:r w:rsidRPr="00C020FA">
        <w:rPr>
          <w:b/>
          <w:sz w:val="24"/>
          <w:szCs w:val="24"/>
        </w:rPr>
        <w:t>Reviewer #2:</w:t>
      </w:r>
    </w:p>
    <w:p w14:paraId="3B5DB9EB" w14:textId="77777777" w:rsidR="009767C2" w:rsidRPr="00C020FA" w:rsidRDefault="009767C2" w:rsidP="00A15228">
      <w:pPr>
        <w:spacing w:after="120" w:line="276" w:lineRule="auto"/>
        <w:rPr>
          <w:b/>
          <w:sz w:val="24"/>
          <w:szCs w:val="24"/>
        </w:rPr>
      </w:pPr>
      <w:r w:rsidRPr="00C020FA">
        <w:rPr>
          <w:b/>
          <w:sz w:val="24"/>
          <w:szCs w:val="24"/>
        </w:rPr>
        <w:t>Major Concerns:</w:t>
      </w:r>
    </w:p>
    <w:p w14:paraId="15B22EC3" w14:textId="77777777" w:rsidR="009767C2" w:rsidRPr="00C020FA" w:rsidRDefault="009767C2" w:rsidP="00A15228">
      <w:pPr>
        <w:pStyle w:val="ListParagraph"/>
        <w:spacing w:after="120" w:line="276" w:lineRule="auto"/>
        <w:contextualSpacing w:val="0"/>
        <w:rPr>
          <w:sz w:val="24"/>
          <w:szCs w:val="24"/>
        </w:rPr>
      </w:pPr>
      <w:r w:rsidRPr="00C020FA">
        <w:rPr>
          <w:sz w:val="24"/>
          <w:szCs w:val="24"/>
        </w:rPr>
        <w:t>Lack of a method to detect correct formation of trimeric antigen epitope(s).</w:t>
      </w:r>
    </w:p>
    <w:p w14:paraId="3981E9CD" w14:textId="71363F63" w:rsidR="00C6771E" w:rsidRPr="002D34C6" w:rsidRDefault="003F65B6" w:rsidP="002D34C6">
      <w:pPr>
        <w:spacing w:after="120" w:line="276" w:lineRule="auto"/>
        <w:ind w:left="720"/>
        <w:rPr>
          <w:color w:val="FF0000"/>
          <w:sz w:val="24"/>
          <w:szCs w:val="24"/>
        </w:rPr>
      </w:pPr>
      <w:bookmarkStart w:id="2" w:name="_Hlk8970369"/>
      <w:r w:rsidRPr="00C020FA">
        <w:rPr>
          <w:color w:val="FF0000"/>
          <w:sz w:val="24"/>
          <w:szCs w:val="24"/>
        </w:rPr>
        <w:t xml:space="preserve">The reviewer is right about the lack of a method to detect trimeric formation. However, it was not the scope of this manuscript. The purpose of this protocol was to describe the production and purification method of the core of the self-assembling protein nanoparticles that can be used for various antigens. We did not use any specific antigen in this work. The trimeric presentation is strongly dependent on the antigen and design of the construct. In our previous study (Karch </w:t>
      </w:r>
      <w:r w:rsidRPr="00C020FA">
        <w:rPr>
          <w:i/>
          <w:color w:val="FF0000"/>
          <w:sz w:val="24"/>
          <w:szCs w:val="24"/>
        </w:rPr>
        <w:t>et al</w:t>
      </w:r>
      <w:r w:rsidR="00EF47A6" w:rsidRPr="00C020FA">
        <w:rPr>
          <w:i/>
          <w:color w:val="FF0000"/>
          <w:sz w:val="24"/>
          <w:szCs w:val="24"/>
        </w:rPr>
        <w:t>.</w:t>
      </w:r>
      <w:r w:rsidRPr="00A92C7A">
        <w:rPr>
          <w:i/>
          <w:color w:val="FF0000"/>
          <w:sz w:val="24"/>
          <w:szCs w:val="24"/>
        </w:rPr>
        <w:t>,</w:t>
      </w:r>
      <w:r w:rsidRPr="00A92C7A">
        <w:rPr>
          <w:color w:val="FF0000"/>
          <w:sz w:val="24"/>
          <w:szCs w:val="24"/>
        </w:rPr>
        <w:t xml:space="preserve"> </w:t>
      </w:r>
      <w:r w:rsidRPr="00A92C7A">
        <w:rPr>
          <w:i/>
          <w:color w:val="FF0000"/>
          <w:sz w:val="24"/>
          <w:szCs w:val="24"/>
        </w:rPr>
        <w:t>Nanomedicine</w:t>
      </w:r>
      <w:r w:rsidRPr="00A92C7A">
        <w:rPr>
          <w:color w:val="FF0000"/>
          <w:sz w:val="24"/>
          <w:szCs w:val="24"/>
        </w:rPr>
        <w:t xml:space="preserve">, 2019), using an HIV-1 Env antigen, we provided </w:t>
      </w:r>
      <w:r w:rsidR="00C6771E" w:rsidRPr="002D34C6">
        <w:rPr>
          <w:color w:val="FF0000"/>
          <w:sz w:val="24"/>
          <w:szCs w:val="24"/>
        </w:rPr>
        <w:t>methods to</w:t>
      </w:r>
      <w:r w:rsidRPr="002D34C6">
        <w:rPr>
          <w:color w:val="FF0000"/>
          <w:sz w:val="24"/>
          <w:szCs w:val="24"/>
        </w:rPr>
        <w:t xml:space="preserve"> detect the correct formation of the trimeric V1V2 epitope</w:t>
      </w:r>
      <w:bookmarkEnd w:id="2"/>
      <w:r w:rsidR="00C6771E" w:rsidRPr="002D34C6">
        <w:rPr>
          <w:color w:val="FF0000"/>
          <w:sz w:val="24"/>
          <w:szCs w:val="24"/>
        </w:rPr>
        <w:t>.</w:t>
      </w:r>
    </w:p>
    <w:p w14:paraId="18D6137F" w14:textId="77777777" w:rsidR="009767C2" w:rsidRPr="002D34C6" w:rsidRDefault="009767C2" w:rsidP="00A15228">
      <w:pPr>
        <w:spacing w:after="120" w:line="276" w:lineRule="auto"/>
        <w:rPr>
          <w:b/>
          <w:sz w:val="24"/>
          <w:szCs w:val="24"/>
        </w:rPr>
      </w:pPr>
      <w:r w:rsidRPr="002D34C6">
        <w:rPr>
          <w:b/>
          <w:sz w:val="24"/>
          <w:szCs w:val="24"/>
        </w:rPr>
        <w:t>Minor Concerns:</w:t>
      </w:r>
    </w:p>
    <w:p w14:paraId="67B6BB30" w14:textId="3AB51EEC" w:rsidR="009767C2" w:rsidRPr="002D34C6" w:rsidRDefault="009767C2" w:rsidP="00A15228">
      <w:pPr>
        <w:spacing w:after="120" w:line="276" w:lineRule="auto"/>
        <w:ind w:firstLine="720"/>
        <w:rPr>
          <w:sz w:val="24"/>
          <w:szCs w:val="24"/>
        </w:rPr>
      </w:pPr>
      <w:r w:rsidRPr="002D34C6">
        <w:rPr>
          <w:sz w:val="24"/>
          <w:szCs w:val="24"/>
        </w:rPr>
        <w:t>Overall, numerous details missing.</w:t>
      </w:r>
    </w:p>
    <w:p w14:paraId="340D8438" w14:textId="7995FAB0" w:rsidR="00C6771E" w:rsidRPr="00A92C7A" w:rsidRDefault="00A92C7A" w:rsidP="002D34C6">
      <w:pPr>
        <w:spacing w:after="120" w:line="276" w:lineRule="auto"/>
        <w:ind w:firstLine="720"/>
        <w:rPr>
          <w:color w:val="FF0000"/>
          <w:sz w:val="24"/>
          <w:szCs w:val="24"/>
        </w:rPr>
      </w:pPr>
      <w:r>
        <w:rPr>
          <w:color w:val="FF0000"/>
          <w:sz w:val="24"/>
          <w:szCs w:val="24"/>
        </w:rPr>
        <w:t xml:space="preserve">Reviewer is right. </w:t>
      </w:r>
      <w:r w:rsidR="00C6771E" w:rsidRPr="00A92C7A">
        <w:rPr>
          <w:color w:val="FF0000"/>
          <w:sz w:val="24"/>
          <w:szCs w:val="24"/>
        </w:rPr>
        <w:t xml:space="preserve">We </w:t>
      </w:r>
      <w:r>
        <w:rPr>
          <w:color w:val="FF0000"/>
          <w:sz w:val="24"/>
          <w:szCs w:val="24"/>
        </w:rPr>
        <w:t xml:space="preserve">have </w:t>
      </w:r>
      <w:r w:rsidR="00C6771E" w:rsidRPr="00A92C7A">
        <w:rPr>
          <w:color w:val="FF0000"/>
          <w:sz w:val="24"/>
          <w:szCs w:val="24"/>
        </w:rPr>
        <w:t>included more details in the revised manuscript</w:t>
      </w:r>
    </w:p>
    <w:p w14:paraId="48A2CF48" w14:textId="77777777" w:rsidR="009767C2" w:rsidRPr="002D34C6" w:rsidRDefault="009767C2" w:rsidP="00A15228">
      <w:pPr>
        <w:spacing w:after="120" w:line="276" w:lineRule="auto"/>
        <w:rPr>
          <w:b/>
          <w:sz w:val="24"/>
          <w:szCs w:val="24"/>
        </w:rPr>
      </w:pPr>
      <w:r w:rsidRPr="002D34C6">
        <w:rPr>
          <w:b/>
          <w:sz w:val="24"/>
          <w:szCs w:val="24"/>
        </w:rPr>
        <w:t>Specific reviewer comments:</w:t>
      </w:r>
    </w:p>
    <w:p w14:paraId="20102CE8" w14:textId="77777777" w:rsidR="009767C2" w:rsidRPr="002D34C6" w:rsidRDefault="009767C2" w:rsidP="00A15228">
      <w:pPr>
        <w:spacing w:after="120" w:line="276" w:lineRule="auto"/>
        <w:ind w:firstLine="720"/>
        <w:rPr>
          <w:sz w:val="24"/>
          <w:szCs w:val="24"/>
        </w:rPr>
      </w:pPr>
      <w:r w:rsidRPr="002D34C6">
        <w:rPr>
          <w:sz w:val="24"/>
          <w:szCs w:val="24"/>
        </w:rPr>
        <w:t>Protocol section, part 1.1, should specify the origin/manufacturer of Magic Media.</w:t>
      </w:r>
    </w:p>
    <w:p w14:paraId="57AF8610" w14:textId="0775F3B7" w:rsidR="00874361" w:rsidRPr="002D34C6" w:rsidRDefault="00874361" w:rsidP="002D34C6">
      <w:pPr>
        <w:spacing w:after="120" w:line="276" w:lineRule="auto"/>
        <w:ind w:left="720"/>
        <w:rPr>
          <w:color w:val="FF0000"/>
          <w:sz w:val="24"/>
          <w:szCs w:val="24"/>
        </w:rPr>
      </w:pPr>
      <w:r w:rsidRPr="002D34C6">
        <w:rPr>
          <w:color w:val="FF0000"/>
          <w:sz w:val="24"/>
          <w:szCs w:val="24"/>
        </w:rPr>
        <w:t>This information is included in the reagents/materials table according to the journal’s instruction</w:t>
      </w:r>
      <w:r w:rsidR="00A5480E" w:rsidRPr="002D34C6">
        <w:rPr>
          <w:color w:val="FF0000"/>
          <w:sz w:val="24"/>
          <w:szCs w:val="24"/>
        </w:rPr>
        <w:t>s.</w:t>
      </w:r>
    </w:p>
    <w:p w14:paraId="03B6EEDB" w14:textId="77777777" w:rsidR="00874361" w:rsidRPr="00EB4E05" w:rsidRDefault="009767C2" w:rsidP="00A15228">
      <w:pPr>
        <w:spacing w:after="120" w:line="276" w:lineRule="auto"/>
        <w:ind w:firstLine="720"/>
        <w:rPr>
          <w:sz w:val="24"/>
          <w:szCs w:val="24"/>
        </w:rPr>
      </w:pPr>
      <w:r w:rsidRPr="00EB4E05">
        <w:rPr>
          <w:sz w:val="24"/>
          <w:szCs w:val="24"/>
        </w:rPr>
        <w:t xml:space="preserve">1.2 Specify origin of </w:t>
      </w:r>
      <w:proofErr w:type="spellStart"/>
      <w:r w:rsidRPr="00EB4E05">
        <w:rPr>
          <w:sz w:val="24"/>
          <w:szCs w:val="24"/>
        </w:rPr>
        <w:t>pPep</w:t>
      </w:r>
      <w:proofErr w:type="spellEnd"/>
      <w:r w:rsidRPr="00EB4E05">
        <w:rPr>
          <w:sz w:val="24"/>
          <w:szCs w:val="24"/>
        </w:rPr>
        <w:t xml:space="preserve">-T vector. </w:t>
      </w:r>
    </w:p>
    <w:p w14:paraId="44E90E3F" w14:textId="3B1F0A1A" w:rsidR="00874361" w:rsidRPr="00DA2E41" w:rsidRDefault="00EB4E05" w:rsidP="00A15228">
      <w:pPr>
        <w:spacing w:after="120" w:line="276" w:lineRule="auto"/>
        <w:ind w:left="720"/>
        <w:rPr>
          <w:color w:val="FF0000"/>
          <w:sz w:val="24"/>
          <w:szCs w:val="24"/>
        </w:rPr>
      </w:pPr>
      <w:r>
        <w:rPr>
          <w:color w:val="FF0000"/>
          <w:sz w:val="24"/>
          <w:szCs w:val="24"/>
        </w:rPr>
        <w:t>We have added a reference to specify the origin of the used expression vector</w:t>
      </w:r>
      <w:r w:rsidR="00762338">
        <w:rPr>
          <w:color w:val="FF0000"/>
          <w:sz w:val="24"/>
          <w:szCs w:val="24"/>
        </w:rPr>
        <w:t xml:space="preserve"> (</w:t>
      </w:r>
      <w:proofErr w:type="spellStart"/>
      <w:r w:rsidR="00762338" w:rsidRPr="00762338">
        <w:rPr>
          <w:color w:val="FF0000"/>
          <w:sz w:val="24"/>
          <w:szCs w:val="24"/>
        </w:rPr>
        <w:t>Babapoor</w:t>
      </w:r>
      <w:proofErr w:type="spellEnd"/>
      <w:r w:rsidR="00762338" w:rsidRPr="00762338">
        <w:rPr>
          <w:color w:val="FF0000"/>
          <w:sz w:val="24"/>
          <w:szCs w:val="24"/>
        </w:rPr>
        <w:t xml:space="preserve"> </w:t>
      </w:r>
      <w:r w:rsidR="00762338" w:rsidRPr="00762338">
        <w:rPr>
          <w:i/>
          <w:color w:val="FF0000"/>
          <w:sz w:val="24"/>
          <w:szCs w:val="24"/>
        </w:rPr>
        <w:t>et al. Influenza Research and Treatment</w:t>
      </w:r>
      <w:r w:rsidR="00762338">
        <w:rPr>
          <w:i/>
          <w:color w:val="FF0000"/>
          <w:sz w:val="24"/>
          <w:szCs w:val="24"/>
        </w:rPr>
        <w:t xml:space="preserve">, </w:t>
      </w:r>
      <w:r w:rsidR="00762338" w:rsidRPr="00762338">
        <w:rPr>
          <w:color w:val="FF0000"/>
          <w:sz w:val="24"/>
          <w:szCs w:val="24"/>
        </w:rPr>
        <w:t>2011</w:t>
      </w:r>
      <w:r w:rsidR="00762338">
        <w:rPr>
          <w:color w:val="FF0000"/>
          <w:sz w:val="24"/>
          <w:szCs w:val="24"/>
        </w:rPr>
        <w:t>)</w:t>
      </w:r>
      <w:r w:rsidR="007C3A5A" w:rsidRPr="00EB4E05">
        <w:rPr>
          <w:color w:val="FF0000"/>
          <w:sz w:val="24"/>
          <w:szCs w:val="24"/>
        </w:rPr>
        <w:t>.</w:t>
      </w:r>
      <w:r>
        <w:rPr>
          <w:color w:val="FF0000"/>
          <w:sz w:val="24"/>
          <w:szCs w:val="24"/>
        </w:rPr>
        <w:t xml:space="preserve"> We removed the name of the </w:t>
      </w:r>
      <w:proofErr w:type="spellStart"/>
      <w:r>
        <w:rPr>
          <w:color w:val="FF0000"/>
          <w:sz w:val="24"/>
          <w:szCs w:val="24"/>
        </w:rPr>
        <w:t>pPep</w:t>
      </w:r>
      <w:proofErr w:type="spellEnd"/>
      <w:r>
        <w:rPr>
          <w:color w:val="FF0000"/>
          <w:sz w:val="24"/>
          <w:szCs w:val="24"/>
        </w:rPr>
        <w:t>-T vector, because other expression vectors can be also used.</w:t>
      </w:r>
    </w:p>
    <w:p w14:paraId="5CB7FAF1" w14:textId="77777777" w:rsidR="009767C2" w:rsidRPr="00DA2E41" w:rsidRDefault="009767C2" w:rsidP="00A15228">
      <w:pPr>
        <w:spacing w:after="120" w:line="276" w:lineRule="auto"/>
        <w:ind w:left="720"/>
        <w:rPr>
          <w:sz w:val="24"/>
          <w:szCs w:val="24"/>
        </w:rPr>
      </w:pPr>
      <w:r w:rsidRPr="00DA2E41">
        <w:rPr>
          <w:sz w:val="24"/>
          <w:szCs w:val="24"/>
        </w:rPr>
        <w:lastRenderedPageBreak/>
        <w:t>And, 200 rotations per minute is not informative if we don't know the size of incubator rotation radius.</w:t>
      </w:r>
    </w:p>
    <w:p w14:paraId="5EC303E0" w14:textId="53137292" w:rsidR="00874361" w:rsidRPr="002D34C6" w:rsidRDefault="0080353B" w:rsidP="002D34C6">
      <w:pPr>
        <w:spacing w:after="120" w:line="276" w:lineRule="auto"/>
        <w:ind w:firstLine="720"/>
        <w:rPr>
          <w:color w:val="FF0000"/>
          <w:sz w:val="24"/>
          <w:szCs w:val="24"/>
        </w:rPr>
      </w:pPr>
      <w:r w:rsidRPr="002D34C6">
        <w:rPr>
          <w:color w:val="FF0000"/>
          <w:sz w:val="24"/>
          <w:szCs w:val="24"/>
        </w:rPr>
        <w:t>The information on the incubator is in the reagents/materials table.</w:t>
      </w:r>
    </w:p>
    <w:p w14:paraId="7A787F37" w14:textId="77777777" w:rsidR="009767C2" w:rsidRPr="002D34C6" w:rsidRDefault="009767C2" w:rsidP="00A15228">
      <w:pPr>
        <w:spacing w:after="120" w:line="276" w:lineRule="auto"/>
        <w:ind w:firstLine="720"/>
        <w:rPr>
          <w:color w:val="000000" w:themeColor="text1"/>
          <w:sz w:val="24"/>
          <w:szCs w:val="24"/>
        </w:rPr>
      </w:pPr>
      <w:r w:rsidRPr="002D34C6">
        <w:rPr>
          <w:color w:val="000000" w:themeColor="text1"/>
          <w:sz w:val="24"/>
          <w:szCs w:val="24"/>
        </w:rPr>
        <w:t>1.3. 4000g in fixed angle or horizonal centrifuge? Temperature?</w:t>
      </w:r>
    </w:p>
    <w:p w14:paraId="43B0F661" w14:textId="18FB9E9D" w:rsidR="00A5480E" w:rsidRPr="00DA2E41" w:rsidRDefault="00C6771E" w:rsidP="00DA2E41">
      <w:pPr>
        <w:spacing w:after="120" w:line="276" w:lineRule="auto"/>
        <w:ind w:left="720"/>
        <w:rPr>
          <w:color w:val="FF0000"/>
          <w:sz w:val="24"/>
          <w:szCs w:val="24"/>
        </w:rPr>
      </w:pPr>
      <w:r w:rsidRPr="002D34C6">
        <w:rPr>
          <w:color w:val="FF0000"/>
          <w:sz w:val="24"/>
          <w:szCs w:val="24"/>
        </w:rPr>
        <w:t>The centrifugation was performed with a fixed angle rotor at 4</w:t>
      </w:r>
      <w:r w:rsidRPr="002D34C6">
        <w:rPr>
          <w:color w:val="FF0000"/>
          <w:sz w:val="24"/>
          <w:szCs w:val="24"/>
          <w:vertAlign w:val="superscript"/>
        </w:rPr>
        <w:t>o</w:t>
      </w:r>
      <w:r w:rsidRPr="002D34C6">
        <w:rPr>
          <w:color w:val="FF0000"/>
          <w:sz w:val="24"/>
          <w:szCs w:val="24"/>
        </w:rPr>
        <w:t xml:space="preserve">C. We have added this change to the text. </w:t>
      </w:r>
    </w:p>
    <w:p w14:paraId="76E8CB90" w14:textId="77777777" w:rsidR="009767C2" w:rsidRPr="002D34C6" w:rsidRDefault="009767C2" w:rsidP="00A15228">
      <w:pPr>
        <w:spacing w:after="120" w:line="276" w:lineRule="auto"/>
        <w:ind w:firstLine="720"/>
        <w:rPr>
          <w:color w:val="000000" w:themeColor="text1"/>
          <w:sz w:val="24"/>
          <w:szCs w:val="24"/>
        </w:rPr>
      </w:pPr>
      <w:r w:rsidRPr="002D34C6">
        <w:rPr>
          <w:color w:val="000000" w:themeColor="text1"/>
          <w:sz w:val="24"/>
          <w:szCs w:val="24"/>
        </w:rPr>
        <w:t>2 Note: 'bonds' not 'bounds'</w:t>
      </w:r>
    </w:p>
    <w:p w14:paraId="7D2D6C70" w14:textId="2C1F22A2" w:rsidR="00C6771E" w:rsidRPr="002D34C6" w:rsidRDefault="008F7D87" w:rsidP="00A15228">
      <w:pPr>
        <w:spacing w:after="120" w:line="276" w:lineRule="auto"/>
        <w:rPr>
          <w:color w:val="FF0000"/>
          <w:sz w:val="24"/>
          <w:szCs w:val="24"/>
        </w:rPr>
      </w:pPr>
      <w:r w:rsidRPr="002D34C6">
        <w:rPr>
          <w:sz w:val="24"/>
          <w:szCs w:val="24"/>
        </w:rPr>
        <w:tab/>
      </w:r>
      <w:r w:rsidR="00C6771E" w:rsidRPr="002D34C6">
        <w:rPr>
          <w:color w:val="FF0000"/>
          <w:sz w:val="24"/>
          <w:szCs w:val="24"/>
        </w:rPr>
        <w:t>Thanks for calling our attention to this typo. “Bounds” has been fixed in the text.</w:t>
      </w:r>
    </w:p>
    <w:p w14:paraId="630B9777" w14:textId="77777777" w:rsidR="009767C2" w:rsidRPr="002D34C6" w:rsidRDefault="009767C2" w:rsidP="00A15228">
      <w:pPr>
        <w:spacing w:after="120" w:line="276" w:lineRule="auto"/>
        <w:ind w:left="720"/>
        <w:rPr>
          <w:sz w:val="24"/>
          <w:szCs w:val="24"/>
        </w:rPr>
      </w:pPr>
      <w:r w:rsidRPr="002D34C6">
        <w:rPr>
          <w:sz w:val="24"/>
          <w:szCs w:val="24"/>
        </w:rPr>
        <w:t xml:space="preserve">2.1 - use Tris buffer, is that Tris-HCl or </w:t>
      </w:r>
      <w:proofErr w:type="spellStart"/>
      <w:r w:rsidRPr="002D34C6">
        <w:rPr>
          <w:sz w:val="24"/>
          <w:szCs w:val="24"/>
        </w:rPr>
        <w:t>Trizma</w:t>
      </w:r>
      <w:proofErr w:type="spellEnd"/>
      <w:r w:rsidRPr="002D34C6">
        <w:rPr>
          <w:sz w:val="24"/>
          <w:szCs w:val="24"/>
        </w:rPr>
        <w:t xml:space="preserve"> base? How is the pH adjusted? Same query applies to parts 3.1 etc. (I see Tris base specified in the table page 20-22, perhaps also mention in main text).</w:t>
      </w:r>
    </w:p>
    <w:p w14:paraId="400F9855" w14:textId="60750975" w:rsidR="00C6771E" w:rsidRPr="00DA2E41" w:rsidRDefault="00231239" w:rsidP="002D34C6">
      <w:pPr>
        <w:spacing w:after="120" w:line="276" w:lineRule="auto"/>
        <w:ind w:left="720"/>
        <w:rPr>
          <w:color w:val="FF0000"/>
          <w:sz w:val="24"/>
          <w:szCs w:val="24"/>
        </w:rPr>
      </w:pPr>
      <w:bookmarkStart w:id="3" w:name="_Hlk8970647"/>
      <w:r>
        <w:rPr>
          <w:color w:val="FF0000"/>
          <w:sz w:val="24"/>
          <w:szCs w:val="24"/>
        </w:rPr>
        <w:t>Tris</w:t>
      </w:r>
      <w:r w:rsidRPr="002D34C6">
        <w:rPr>
          <w:color w:val="FF0000"/>
          <w:sz w:val="24"/>
          <w:szCs w:val="24"/>
        </w:rPr>
        <w:t xml:space="preserve"> </w:t>
      </w:r>
      <w:r w:rsidR="00C6771E" w:rsidRPr="002D34C6">
        <w:rPr>
          <w:color w:val="FF0000"/>
          <w:sz w:val="24"/>
          <w:szCs w:val="24"/>
        </w:rPr>
        <w:t>base</w:t>
      </w:r>
      <w:r w:rsidR="00090941" w:rsidRPr="002D34C6">
        <w:rPr>
          <w:color w:val="FF0000"/>
          <w:sz w:val="24"/>
          <w:szCs w:val="24"/>
        </w:rPr>
        <w:t xml:space="preserve"> has been used</w:t>
      </w:r>
      <w:r w:rsidR="00C6771E" w:rsidRPr="002D34C6">
        <w:rPr>
          <w:color w:val="FF0000"/>
          <w:sz w:val="24"/>
          <w:szCs w:val="24"/>
        </w:rPr>
        <w:t xml:space="preserve"> and the </w:t>
      </w:r>
      <w:bookmarkStart w:id="4" w:name="_Hlk9839228"/>
      <w:r w:rsidR="00C6771E" w:rsidRPr="002D34C6">
        <w:rPr>
          <w:color w:val="FF0000"/>
          <w:sz w:val="24"/>
          <w:szCs w:val="24"/>
        </w:rPr>
        <w:t xml:space="preserve">pH was adjusted </w:t>
      </w:r>
      <w:r w:rsidR="00090941" w:rsidRPr="002D34C6">
        <w:rPr>
          <w:color w:val="FF0000"/>
          <w:sz w:val="24"/>
          <w:szCs w:val="24"/>
        </w:rPr>
        <w:t xml:space="preserve">for “buffers” </w:t>
      </w:r>
      <w:r w:rsidR="00C6771E" w:rsidRPr="002D34C6">
        <w:rPr>
          <w:color w:val="FF0000"/>
          <w:sz w:val="24"/>
          <w:szCs w:val="24"/>
        </w:rPr>
        <w:t>with 5 N NaOH</w:t>
      </w:r>
      <w:bookmarkEnd w:id="4"/>
      <w:r w:rsidR="00690710" w:rsidRPr="002D34C6">
        <w:rPr>
          <w:color w:val="FF0000"/>
          <w:sz w:val="24"/>
          <w:szCs w:val="24"/>
        </w:rPr>
        <w:t>. Text has</w:t>
      </w:r>
      <w:r w:rsidR="00690710" w:rsidRPr="00DA2E41">
        <w:rPr>
          <w:color w:val="FF0000"/>
          <w:sz w:val="24"/>
          <w:szCs w:val="24"/>
        </w:rPr>
        <w:t xml:space="preserve"> been updated.</w:t>
      </w:r>
      <w:bookmarkEnd w:id="3"/>
    </w:p>
    <w:p w14:paraId="6E403E02" w14:textId="59DC720B" w:rsidR="009767C2" w:rsidRPr="002D34C6" w:rsidRDefault="009767C2" w:rsidP="00A15228">
      <w:pPr>
        <w:pStyle w:val="ListParagraph"/>
        <w:numPr>
          <w:ilvl w:val="1"/>
          <w:numId w:val="3"/>
        </w:numPr>
        <w:spacing w:after="120" w:line="276" w:lineRule="auto"/>
        <w:contextualSpacing w:val="0"/>
        <w:rPr>
          <w:sz w:val="24"/>
          <w:szCs w:val="24"/>
        </w:rPr>
      </w:pPr>
      <w:r w:rsidRPr="002D34C6">
        <w:rPr>
          <w:sz w:val="24"/>
          <w:szCs w:val="24"/>
        </w:rPr>
        <w:t xml:space="preserve">- for a 40mL volume, what sort/size of </w:t>
      </w:r>
      <w:proofErr w:type="spellStart"/>
      <w:r w:rsidRPr="002D34C6">
        <w:rPr>
          <w:sz w:val="24"/>
          <w:szCs w:val="24"/>
        </w:rPr>
        <w:t>sonicator</w:t>
      </w:r>
      <w:proofErr w:type="spellEnd"/>
      <w:r w:rsidRPr="002D34C6">
        <w:rPr>
          <w:sz w:val="24"/>
          <w:szCs w:val="24"/>
        </w:rPr>
        <w:t xml:space="preserve"> probe should be used?</w:t>
      </w:r>
    </w:p>
    <w:p w14:paraId="01098117" w14:textId="00EC84B8" w:rsidR="00C6771E" w:rsidRPr="00DA2E41" w:rsidRDefault="00C6771E" w:rsidP="002D34C6">
      <w:pPr>
        <w:pStyle w:val="Default"/>
        <w:spacing w:after="120" w:line="276" w:lineRule="auto"/>
        <w:ind w:left="720"/>
        <w:jc w:val="both"/>
        <w:rPr>
          <w:color w:val="FF0000"/>
        </w:rPr>
      </w:pPr>
      <w:r w:rsidRPr="002D34C6">
        <w:rPr>
          <w:color w:val="FF0000"/>
        </w:rPr>
        <w:t>We use</w:t>
      </w:r>
      <w:r w:rsidR="00090941" w:rsidRPr="002D34C6">
        <w:rPr>
          <w:color w:val="FF0000"/>
        </w:rPr>
        <w:t>d</w:t>
      </w:r>
      <w:r w:rsidRPr="002D34C6">
        <w:rPr>
          <w:color w:val="FF0000"/>
        </w:rPr>
        <w:t xml:space="preserve"> the probe that comes with the instrument</w:t>
      </w:r>
      <w:r w:rsidR="007C3A5A" w:rsidRPr="002D34C6">
        <w:rPr>
          <w:color w:val="FF0000"/>
        </w:rPr>
        <w:t>.</w:t>
      </w:r>
      <w:r w:rsidR="00090941" w:rsidRPr="002D34C6">
        <w:rPr>
          <w:color w:val="FF0000"/>
        </w:rPr>
        <w:t xml:space="preserve"> </w:t>
      </w:r>
      <w:r w:rsidR="007C3A5A" w:rsidRPr="002D34C6">
        <w:rPr>
          <w:color w:val="FF0000"/>
        </w:rPr>
        <w:t xml:space="preserve">(Cat: </w:t>
      </w:r>
      <w:r w:rsidR="00F66E65" w:rsidRPr="002D34C6">
        <w:rPr>
          <w:rStyle w:val="A9"/>
          <w:color w:val="FF0000"/>
        </w:rPr>
        <w:t>101-147-040</w:t>
      </w:r>
      <w:r w:rsidR="00090941" w:rsidRPr="002D34C6">
        <w:rPr>
          <w:rStyle w:val="A9"/>
          <w:color w:val="FF0000"/>
        </w:rPr>
        <w:t>)</w:t>
      </w:r>
      <w:r w:rsidRPr="002D34C6">
        <w:rPr>
          <w:color w:val="FF0000"/>
        </w:rPr>
        <w:t xml:space="preserve">. It’s referred to in the manual as the </w:t>
      </w:r>
      <w:bookmarkStart w:id="5" w:name="_Hlk9839374"/>
      <w:r w:rsidRPr="002D34C6">
        <w:rPr>
          <w:color w:val="FF0000"/>
        </w:rPr>
        <w:t xml:space="preserve">standard </w:t>
      </w:r>
      <w:r w:rsidR="00F66E65" w:rsidRPr="002D34C6">
        <w:rPr>
          <w:color w:val="FF0000"/>
        </w:rPr>
        <w:t xml:space="preserve">solid </w:t>
      </w:r>
      <w:r w:rsidRPr="002D34C6">
        <w:rPr>
          <w:color w:val="FF0000"/>
        </w:rPr>
        <w:t>disruptor horn</w:t>
      </w:r>
      <w:bookmarkEnd w:id="5"/>
      <w:r w:rsidR="007C3A5A" w:rsidRPr="002D34C6">
        <w:rPr>
          <w:color w:val="FF0000"/>
        </w:rPr>
        <w:t xml:space="preserve">. It </w:t>
      </w:r>
      <w:r w:rsidR="007C3A5A" w:rsidRPr="00DA2E41">
        <w:rPr>
          <w:color w:val="FF0000"/>
        </w:rPr>
        <w:t>has</w:t>
      </w:r>
      <w:r w:rsidR="00DA2E41">
        <w:rPr>
          <w:color w:val="FF0000"/>
        </w:rPr>
        <w:t xml:space="preserve"> also</w:t>
      </w:r>
      <w:r w:rsidR="007C3A5A" w:rsidRPr="00DA2E41">
        <w:rPr>
          <w:color w:val="FF0000"/>
        </w:rPr>
        <w:t xml:space="preserve"> been listed as a separate item in the reagents/materials table now.</w:t>
      </w:r>
    </w:p>
    <w:p w14:paraId="3197B34F" w14:textId="35A3FE0D" w:rsidR="009767C2" w:rsidRPr="002D34C6" w:rsidRDefault="009767C2" w:rsidP="00A15228">
      <w:pPr>
        <w:spacing w:after="120" w:line="276" w:lineRule="auto"/>
        <w:ind w:left="720"/>
        <w:rPr>
          <w:sz w:val="24"/>
          <w:szCs w:val="24"/>
        </w:rPr>
      </w:pPr>
      <w:r w:rsidRPr="002D34C6">
        <w:rPr>
          <w:sz w:val="24"/>
          <w:szCs w:val="24"/>
        </w:rPr>
        <w:t>2.2 and 2.3. Please specify how many tubes are being processed. i.e. in step 1, two pellets were generated, each from approx. 50mL, from the 100mL total. Now in step 2.2 and 2.3, how many tubes are being processed. Is it necessary to use 1 x 150mL sterile flask for each '50mL-pellet' being processed? E.g. 'Transfer the supernatant (approx. 45mL) to a 150mL….</w:t>
      </w:r>
      <w:proofErr w:type="gramStart"/>
      <w:r w:rsidRPr="002D34C6">
        <w:rPr>
          <w:sz w:val="24"/>
          <w:szCs w:val="24"/>
        </w:rPr>
        <w:t>' ?</w:t>
      </w:r>
      <w:proofErr w:type="gramEnd"/>
    </w:p>
    <w:p w14:paraId="3F80990E" w14:textId="2DD7C15E" w:rsidR="00090941" w:rsidRPr="002D34C6" w:rsidRDefault="00F66E65" w:rsidP="002D34C6">
      <w:pPr>
        <w:spacing w:after="120" w:line="276" w:lineRule="auto"/>
        <w:ind w:left="720"/>
        <w:rPr>
          <w:color w:val="FF0000"/>
          <w:sz w:val="24"/>
          <w:szCs w:val="24"/>
        </w:rPr>
      </w:pPr>
      <w:r w:rsidRPr="002D34C6">
        <w:rPr>
          <w:color w:val="FF0000"/>
          <w:sz w:val="24"/>
          <w:szCs w:val="24"/>
        </w:rPr>
        <w:t>Once the cells were resuspended, they were in one tube</w:t>
      </w:r>
      <w:r w:rsidR="00090941" w:rsidRPr="002D34C6">
        <w:rPr>
          <w:color w:val="FF0000"/>
          <w:sz w:val="24"/>
          <w:szCs w:val="24"/>
        </w:rPr>
        <w:t>. T</w:t>
      </w:r>
      <w:r w:rsidRPr="002D34C6">
        <w:rPr>
          <w:color w:val="FF0000"/>
          <w:sz w:val="24"/>
          <w:szCs w:val="24"/>
        </w:rPr>
        <w:t>h</w:t>
      </w:r>
      <w:r w:rsidR="0018276C" w:rsidRPr="002D34C6">
        <w:rPr>
          <w:color w:val="FF0000"/>
          <w:sz w:val="24"/>
          <w:szCs w:val="24"/>
        </w:rPr>
        <w:t>ese</w:t>
      </w:r>
      <w:r w:rsidR="00090941" w:rsidRPr="002D34C6">
        <w:rPr>
          <w:color w:val="FF0000"/>
          <w:sz w:val="24"/>
          <w:szCs w:val="24"/>
        </w:rPr>
        <w:t xml:space="preserve"> details have been </w:t>
      </w:r>
      <w:r w:rsidRPr="002D34C6">
        <w:rPr>
          <w:color w:val="FF0000"/>
          <w:sz w:val="24"/>
          <w:szCs w:val="24"/>
        </w:rPr>
        <w:t>added to the manuscript</w:t>
      </w:r>
      <w:r w:rsidR="0085301F" w:rsidRPr="002D34C6">
        <w:rPr>
          <w:color w:val="FF0000"/>
          <w:sz w:val="24"/>
          <w:szCs w:val="24"/>
        </w:rPr>
        <w:t xml:space="preserve"> now</w:t>
      </w:r>
      <w:r w:rsidRPr="002D34C6">
        <w:rPr>
          <w:color w:val="FF0000"/>
          <w:sz w:val="24"/>
          <w:szCs w:val="24"/>
        </w:rPr>
        <w:t xml:space="preserve">. 150 mL flask is needed because the 40 mL of cellular lysate was diluted to 100 mL. </w:t>
      </w:r>
    </w:p>
    <w:p w14:paraId="6E0E8F7D" w14:textId="77777777" w:rsidR="009767C2" w:rsidRPr="002D34C6" w:rsidRDefault="009767C2" w:rsidP="00A15228">
      <w:pPr>
        <w:spacing w:after="120" w:line="276" w:lineRule="auto"/>
        <w:ind w:firstLine="720"/>
        <w:rPr>
          <w:sz w:val="24"/>
          <w:szCs w:val="24"/>
        </w:rPr>
      </w:pPr>
      <w:r w:rsidRPr="002D34C6">
        <w:rPr>
          <w:sz w:val="24"/>
          <w:szCs w:val="24"/>
        </w:rPr>
        <w:t>2.3 - horizontal or fixed angle rotor?</w:t>
      </w:r>
    </w:p>
    <w:p w14:paraId="7649532F" w14:textId="4921FF93" w:rsidR="00A5480E" w:rsidRPr="002D34C6" w:rsidRDefault="0080353B" w:rsidP="002D34C6">
      <w:pPr>
        <w:spacing w:after="120" w:line="276" w:lineRule="auto"/>
        <w:ind w:firstLine="720"/>
        <w:rPr>
          <w:color w:val="FF0000"/>
          <w:sz w:val="24"/>
          <w:szCs w:val="24"/>
        </w:rPr>
      </w:pPr>
      <w:r w:rsidRPr="002D34C6">
        <w:rPr>
          <w:color w:val="FF0000"/>
          <w:sz w:val="24"/>
          <w:szCs w:val="24"/>
        </w:rPr>
        <w:t xml:space="preserve">It is a fixed angle </w:t>
      </w:r>
      <w:r w:rsidR="00745C73" w:rsidRPr="002D34C6">
        <w:rPr>
          <w:color w:val="FF0000"/>
          <w:sz w:val="24"/>
          <w:szCs w:val="24"/>
        </w:rPr>
        <w:t xml:space="preserve">rotor; this information </w:t>
      </w:r>
      <w:r w:rsidR="0085301F" w:rsidRPr="002D34C6">
        <w:rPr>
          <w:color w:val="FF0000"/>
          <w:sz w:val="24"/>
          <w:szCs w:val="24"/>
        </w:rPr>
        <w:t>has been</w:t>
      </w:r>
      <w:r w:rsidR="00745C73" w:rsidRPr="002D34C6">
        <w:rPr>
          <w:color w:val="FF0000"/>
          <w:sz w:val="24"/>
          <w:szCs w:val="24"/>
        </w:rPr>
        <w:t xml:space="preserve"> added to the text.</w:t>
      </w:r>
      <w:r w:rsidRPr="002D34C6">
        <w:rPr>
          <w:color w:val="FF0000"/>
          <w:sz w:val="24"/>
          <w:szCs w:val="24"/>
        </w:rPr>
        <w:t xml:space="preserve"> </w:t>
      </w:r>
    </w:p>
    <w:p w14:paraId="760924A3" w14:textId="77777777" w:rsidR="009767C2" w:rsidRPr="002D34C6" w:rsidRDefault="009767C2" w:rsidP="00A15228">
      <w:pPr>
        <w:spacing w:after="120" w:line="276" w:lineRule="auto"/>
        <w:ind w:left="720"/>
        <w:rPr>
          <w:sz w:val="24"/>
          <w:szCs w:val="24"/>
        </w:rPr>
      </w:pPr>
      <w:r w:rsidRPr="002D34C6">
        <w:rPr>
          <w:sz w:val="24"/>
          <w:szCs w:val="24"/>
        </w:rPr>
        <w:t>2.3 - discard the pellet? Why not keep the pellet for analysis later to see if it contains target protein, as a 'control' that the sonication step worked efficiently?</w:t>
      </w:r>
    </w:p>
    <w:p w14:paraId="048BA703" w14:textId="519D12D5" w:rsidR="00A5480E" w:rsidRPr="002D34C6" w:rsidRDefault="0085301F" w:rsidP="002D34C6">
      <w:pPr>
        <w:spacing w:after="120" w:line="276" w:lineRule="auto"/>
        <w:ind w:left="720"/>
        <w:rPr>
          <w:color w:val="FF0000"/>
          <w:sz w:val="24"/>
          <w:szCs w:val="24"/>
        </w:rPr>
      </w:pPr>
      <w:r w:rsidRPr="002D34C6">
        <w:rPr>
          <w:color w:val="FF0000"/>
          <w:sz w:val="24"/>
          <w:szCs w:val="24"/>
        </w:rPr>
        <w:t xml:space="preserve">We agree with the review that the pellet can be analyzed for the efficiency of the lysis. </w:t>
      </w:r>
      <w:r w:rsidR="00F66E65" w:rsidRPr="002D34C6">
        <w:rPr>
          <w:color w:val="FF0000"/>
          <w:sz w:val="24"/>
          <w:szCs w:val="24"/>
        </w:rPr>
        <w:t xml:space="preserve">We have done it for the method development, but it is a well-established method that does not necessarily require this step. </w:t>
      </w:r>
    </w:p>
    <w:p w14:paraId="7C92C7D2" w14:textId="77777777" w:rsidR="009767C2" w:rsidRPr="002D34C6" w:rsidRDefault="009767C2" w:rsidP="00A15228">
      <w:pPr>
        <w:spacing w:after="120" w:line="276" w:lineRule="auto"/>
        <w:ind w:firstLine="720"/>
        <w:rPr>
          <w:sz w:val="24"/>
          <w:szCs w:val="24"/>
        </w:rPr>
      </w:pPr>
      <w:r w:rsidRPr="002D34C6">
        <w:rPr>
          <w:sz w:val="24"/>
          <w:szCs w:val="24"/>
        </w:rPr>
        <w:t>2.3 - refers to 'this step'. Question: which step? Part 2.3 contains multiple steps.</w:t>
      </w:r>
    </w:p>
    <w:p w14:paraId="4EDA51DF" w14:textId="322191F7" w:rsidR="00F66E65" w:rsidRDefault="00F66E65" w:rsidP="002D34C6">
      <w:pPr>
        <w:spacing w:after="120" w:line="276" w:lineRule="auto"/>
        <w:ind w:left="720"/>
        <w:rPr>
          <w:color w:val="FF0000"/>
          <w:sz w:val="24"/>
          <w:szCs w:val="24"/>
        </w:rPr>
      </w:pPr>
      <w:r w:rsidRPr="002D34C6">
        <w:rPr>
          <w:color w:val="FF0000"/>
          <w:sz w:val="24"/>
          <w:szCs w:val="24"/>
        </w:rPr>
        <w:lastRenderedPageBreak/>
        <w:t>Thank you for this comment, it was not clear</w:t>
      </w:r>
      <w:r w:rsidR="0018276C" w:rsidRPr="002D34C6">
        <w:rPr>
          <w:color w:val="FF0000"/>
          <w:sz w:val="24"/>
          <w:szCs w:val="24"/>
        </w:rPr>
        <w:t xml:space="preserve"> which step we referred to</w:t>
      </w:r>
      <w:r w:rsidRPr="002D34C6">
        <w:rPr>
          <w:color w:val="FF0000"/>
          <w:sz w:val="24"/>
          <w:szCs w:val="24"/>
        </w:rPr>
        <w:t>. The referred step has been</w:t>
      </w:r>
      <w:r w:rsidR="0018276C" w:rsidRPr="002D34C6">
        <w:rPr>
          <w:color w:val="FF0000"/>
          <w:sz w:val="24"/>
          <w:szCs w:val="24"/>
        </w:rPr>
        <w:t xml:space="preserve"> now</w:t>
      </w:r>
      <w:r w:rsidRPr="002D34C6">
        <w:rPr>
          <w:color w:val="FF0000"/>
          <w:sz w:val="24"/>
          <w:szCs w:val="24"/>
        </w:rPr>
        <w:t xml:space="preserve"> clarified.</w:t>
      </w:r>
    </w:p>
    <w:p w14:paraId="4CE98865" w14:textId="77777777" w:rsidR="00EB4E05" w:rsidRPr="002D34C6" w:rsidRDefault="00EB4E05" w:rsidP="002D34C6">
      <w:pPr>
        <w:spacing w:after="120" w:line="276" w:lineRule="auto"/>
        <w:ind w:left="720"/>
        <w:rPr>
          <w:sz w:val="24"/>
          <w:szCs w:val="24"/>
        </w:rPr>
      </w:pPr>
    </w:p>
    <w:p w14:paraId="1B755F1C" w14:textId="694D203A" w:rsidR="009767C2" w:rsidRPr="002D34C6" w:rsidRDefault="009767C2" w:rsidP="00A15228">
      <w:pPr>
        <w:spacing w:after="120" w:line="276" w:lineRule="auto"/>
        <w:rPr>
          <w:b/>
          <w:sz w:val="24"/>
          <w:szCs w:val="24"/>
        </w:rPr>
      </w:pPr>
      <w:r w:rsidRPr="002D34C6">
        <w:rPr>
          <w:b/>
          <w:sz w:val="24"/>
          <w:szCs w:val="24"/>
        </w:rPr>
        <w:t>General:</w:t>
      </w:r>
    </w:p>
    <w:p w14:paraId="0C3ABB54" w14:textId="77777777" w:rsidR="009767C2" w:rsidRPr="002D34C6" w:rsidRDefault="009767C2" w:rsidP="00A15228">
      <w:pPr>
        <w:spacing w:after="120" w:line="276" w:lineRule="auto"/>
        <w:ind w:left="720"/>
        <w:rPr>
          <w:sz w:val="24"/>
          <w:szCs w:val="24"/>
        </w:rPr>
      </w:pPr>
      <w:r w:rsidRPr="002D34C6">
        <w:rPr>
          <w:sz w:val="24"/>
          <w:szCs w:val="24"/>
        </w:rPr>
        <w:t>3.2. Provide an example of a His-column e.g. source, size, manufacturer, how the size might change if processing pellets of different volume/expected yield, which may influence purity.</w:t>
      </w:r>
    </w:p>
    <w:p w14:paraId="1E069DAA" w14:textId="7866A885" w:rsidR="00A5480E" w:rsidRPr="00A92C7A" w:rsidRDefault="006D6671" w:rsidP="002D34C6">
      <w:pPr>
        <w:spacing w:after="120" w:line="276" w:lineRule="auto"/>
        <w:ind w:left="720"/>
        <w:rPr>
          <w:color w:val="FF0000"/>
          <w:sz w:val="24"/>
          <w:szCs w:val="24"/>
        </w:rPr>
      </w:pPr>
      <w:r w:rsidRPr="002D34C6">
        <w:rPr>
          <w:color w:val="FF0000"/>
          <w:sz w:val="24"/>
          <w:szCs w:val="24"/>
        </w:rPr>
        <w:t>The details about the His-column is included in the reagents/materials table.</w:t>
      </w:r>
      <w:r w:rsidR="00DA2E41">
        <w:rPr>
          <w:color w:val="FF0000"/>
          <w:sz w:val="24"/>
          <w:szCs w:val="24"/>
        </w:rPr>
        <w:t xml:space="preserve"> </w:t>
      </w:r>
      <w:r w:rsidR="00A5480E" w:rsidRPr="00DA2E41">
        <w:rPr>
          <w:color w:val="FF0000"/>
          <w:sz w:val="24"/>
          <w:szCs w:val="24"/>
        </w:rPr>
        <w:t xml:space="preserve">Traditionally </w:t>
      </w:r>
      <w:bookmarkStart w:id="6" w:name="_Hlk9840002"/>
      <w:r w:rsidR="00A5480E" w:rsidRPr="00DA2E41">
        <w:rPr>
          <w:color w:val="FF0000"/>
          <w:sz w:val="24"/>
          <w:szCs w:val="24"/>
        </w:rPr>
        <w:t xml:space="preserve">for lab scale production we use 5 mL prepacked GE Healthcare </w:t>
      </w:r>
      <w:proofErr w:type="spellStart"/>
      <w:r w:rsidR="00A5480E" w:rsidRPr="00DA2E41">
        <w:rPr>
          <w:color w:val="FF0000"/>
          <w:sz w:val="24"/>
          <w:szCs w:val="24"/>
        </w:rPr>
        <w:t>HisTrapHP</w:t>
      </w:r>
      <w:proofErr w:type="spellEnd"/>
      <w:r w:rsidR="00A5480E" w:rsidRPr="00DA2E41">
        <w:rPr>
          <w:color w:val="FF0000"/>
          <w:sz w:val="24"/>
          <w:szCs w:val="24"/>
        </w:rPr>
        <w:t xml:space="preserve"> columns</w:t>
      </w:r>
      <w:bookmarkEnd w:id="6"/>
      <w:r w:rsidR="00A5480E" w:rsidRPr="00DA2E41">
        <w:rPr>
          <w:color w:val="FF0000"/>
          <w:sz w:val="24"/>
          <w:szCs w:val="24"/>
        </w:rPr>
        <w:t xml:space="preserve"> </w:t>
      </w:r>
      <w:r w:rsidR="00690710" w:rsidRPr="00DA2E41">
        <w:rPr>
          <w:color w:val="FF0000"/>
          <w:sz w:val="24"/>
          <w:szCs w:val="24"/>
        </w:rPr>
        <w:t>(</w:t>
      </w:r>
      <w:r w:rsidR="00A5480E" w:rsidRPr="00DA2E41">
        <w:rPr>
          <w:color w:val="FF0000"/>
          <w:sz w:val="24"/>
          <w:szCs w:val="24"/>
        </w:rPr>
        <w:t>please see references</w:t>
      </w:r>
      <w:r w:rsidR="00612899" w:rsidRPr="00DA2E41">
        <w:rPr>
          <w:color w:val="FF0000"/>
          <w:sz w:val="24"/>
          <w:szCs w:val="24"/>
        </w:rPr>
        <w:t>:</w:t>
      </w:r>
      <w:r w:rsidR="002710BE" w:rsidRPr="00DA2E41">
        <w:rPr>
          <w:color w:val="FF0000"/>
          <w:sz w:val="24"/>
          <w:szCs w:val="24"/>
        </w:rPr>
        <w:t xml:space="preserve"> Kaba </w:t>
      </w:r>
      <w:r w:rsidR="002710BE" w:rsidRPr="00DA2E41">
        <w:rPr>
          <w:i/>
          <w:color w:val="FF0000"/>
          <w:sz w:val="24"/>
          <w:szCs w:val="24"/>
        </w:rPr>
        <w:t>et al., Vaccine 2018</w:t>
      </w:r>
      <w:r w:rsidR="002710BE" w:rsidRPr="00DA2E41">
        <w:rPr>
          <w:color w:val="FF0000"/>
          <w:sz w:val="24"/>
          <w:szCs w:val="24"/>
        </w:rPr>
        <w:t xml:space="preserve">, El </w:t>
      </w:r>
      <w:proofErr w:type="spellStart"/>
      <w:r w:rsidR="002710BE" w:rsidRPr="00DA2E41">
        <w:rPr>
          <w:color w:val="FF0000"/>
          <w:sz w:val="24"/>
          <w:szCs w:val="24"/>
        </w:rPr>
        <w:t>Bissati</w:t>
      </w:r>
      <w:proofErr w:type="spellEnd"/>
      <w:r w:rsidR="002710BE" w:rsidRPr="00DA2E41">
        <w:rPr>
          <w:color w:val="FF0000"/>
          <w:sz w:val="24"/>
          <w:szCs w:val="24"/>
        </w:rPr>
        <w:t xml:space="preserve"> </w:t>
      </w:r>
      <w:r w:rsidR="002710BE" w:rsidRPr="00DA2E41">
        <w:rPr>
          <w:i/>
          <w:color w:val="FF0000"/>
          <w:sz w:val="24"/>
          <w:szCs w:val="24"/>
        </w:rPr>
        <w:t>et al., NPJ Vaccines</w:t>
      </w:r>
      <w:r w:rsidR="002710BE" w:rsidRPr="00DA2E41">
        <w:rPr>
          <w:color w:val="FF0000"/>
          <w:sz w:val="24"/>
          <w:szCs w:val="24"/>
        </w:rPr>
        <w:t>, 2017, Ka</w:t>
      </w:r>
      <w:r w:rsidR="00231239">
        <w:rPr>
          <w:color w:val="FF0000"/>
          <w:sz w:val="24"/>
          <w:szCs w:val="24"/>
        </w:rPr>
        <w:t>r</w:t>
      </w:r>
      <w:r w:rsidR="002710BE" w:rsidRPr="00DA2E41">
        <w:rPr>
          <w:color w:val="FF0000"/>
          <w:sz w:val="24"/>
          <w:szCs w:val="24"/>
        </w:rPr>
        <w:t xml:space="preserve">ch </w:t>
      </w:r>
      <w:r w:rsidR="002710BE" w:rsidRPr="00DA2E41">
        <w:rPr>
          <w:i/>
          <w:color w:val="FF0000"/>
          <w:sz w:val="24"/>
          <w:szCs w:val="24"/>
        </w:rPr>
        <w:t>et al., Nanomedicine</w:t>
      </w:r>
      <w:r w:rsidR="002710BE" w:rsidRPr="00DA2E41">
        <w:rPr>
          <w:color w:val="FF0000"/>
          <w:sz w:val="24"/>
          <w:szCs w:val="24"/>
        </w:rPr>
        <w:t xml:space="preserve"> 2017)</w:t>
      </w:r>
      <w:r w:rsidR="00A5480E" w:rsidRPr="002D34C6">
        <w:rPr>
          <w:color w:val="FF0000"/>
          <w:sz w:val="24"/>
          <w:szCs w:val="24"/>
        </w:rPr>
        <w:t>.</w:t>
      </w:r>
      <w:r w:rsidRPr="002D34C6">
        <w:rPr>
          <w:color w:val="FF0000"/>
          <w:sz w:val="24"/>
          <w:szCs w:val="24"/>
        </w:rPr>
        <w:t xml:space="preserve"> </w:t>
      </w:r>
      <w:r w:rsidR="0018276C" w:rsidRPr="002D34C6">
        <w:rPr>
          <w:color w:val="FF0000"/>
          <w:sz w:val="24"/>
          <w:szCs w:val="24"/>
        </w:rPr>
        <w:t>The reviewer is right that the p</w:t>
      </w:r>
      <w:r w:rsidRPr="00C020FA">
        <w:rPr>
          <w:color w:val="FF0000"/>
          <w:sz w:val="24"/>
          <w:szCs w:val="24"/>
        </w:rPr>
        <w:t xml:space="preserve">ellet size and yield </w:t>
      </w:r>
      <w:r w:rsidR="00DA2E41">
        <w:rPr>
          <w:color w:val="FF0000"/>
          <w:sz w:val="24"/>
          <w:szCs w:val="24"/>
        </w:rPr>
        <w:t xml:space="preserve">can </w:t>
      </w:r>
      <w:r w:rsidRPr="00C020FA">
        <w:rPr>
          <w:color w:val="FF0000"/>
          <w:sz w:val="24"/>
          <w:szCs w:val="24"/>
        </w:rPr>
        <w:t>var</w:t>
      </w:r>
      <w:r w:rsidR="00DA2E41">
        <w:rPr>
          <w:color w:val="FF0000"/>
          <w:sz w:val="24"/>
          <w:szCs w:val="24"/>
        </w:rPr>
        <w:t>y</w:t>
      </w:r>
      <w:r w:rsidRPr="00C020FA">
        <w:rPr>
          <w:color w:val="FF0000"/>
          <w:sz w:val="24"/>
          <w:szCs w:val="24"/>
        </w:rPr>
        <w:t xml:space="preserve"> </w:t>
      </w:r>
      <w:r w:rsidR="00612899" w:rsidRPr="00A92C7A">
        <w:rPr>
          <w:color w:val="FF0000"/>
          <w:sz w:val="24"/>
          <w:szCs w:val="24"/>
        </w:rPr>
        <w:t xml:space="preserve">from </w:t>
      </w:r>
      <w:r w:rsidRPr="00A92C7A">
        <w:rPr>
          <w:color w:val="FF0000"/>
          <w:sz w:val="24"/>
          <w:szCs w:val="24"/>
        </w:rPr>
        <w:t xml:space="preserve">construct to construct. We generally modify the culture media and other growth conditions to generate protein that purifies </w:t>
      </w:r>
      <w:r w:rsidR="00F66E65" w:rsidRPr="00A92C7A">
        <w:rPr>
          <w:color w:val="FF0000"/>
          <w:sz w:val="24"/>
          <w:szCs w:val="24"/>
        </w:rPr>
        <w:t xml:space="preserve">with few impurities and at high enough yield for </w:t>
      </w:r>
      <w:r w:rsidR="00327A24" w:rsidRPr="00A92C7A">
        <w:rPr>
          <w:color w:val="FF0000"/>
          <w:sz w:val="24"/>
          <w:szCs w:val="24"/>
        </w:rPr>
        <w:t xml:space="preserve">downstream animal </w:t>
      </w:r>
      <w:r w:rsidR="00327A24" w:rsidRPr="00DA2E41">
        <w:rPr>
          <w:color w:val="FF0000"/>
          <w:sz w:val="24"/>
          <w:szCs w:val="24"/>
        </w:rPr>
        <w:t>experiments</w:t>
      </w:r>
      <w:r w:rsidRPr="00DA2E41">
        <w:rPr>
          <w:color w:val="FF0000"/>
          <w:sz w:val="24"/>
          <w:szCs w:val="24"/>
        </w:rPr>
        <w:t xml:space="preserve"> with this specific column size. </w:t>
      </w:r>
      <w:r w:rsidR="00A5480E" w:rsidRPr="00DA2E41">
        <w:rPr>
          <w:color w:val="FF0000"/>
          <w:sz w:val="24"/>
          <w:szCs w:val="24"/>
        </w:rPr>
        <w:t>Reference 13</w:t>
      </w:r>
      <w:r w:rsidR="0018276C" w:rsidRPr="00DA2E41">
        <w:rPr>
          <w:color w:val="FF0000"/>
          <w:sz w:val="24"/>
          <w:szCs w:val="24"/>
        </w:rPr>
        <w:t xml:space="preserve"> (</w:t>
      </w:r>
      <w:r w:rsidR="00C849B8" w:rsidRPr="00DA2E41">
        <w:rPr>
          <w:color w:val="FF0000"/>
          <w:sz w:val="24"/>
          <w:szCs w:val="24"/>
        </w:rPr>
        <w:t xml:space="preserve">Seth </w:t>
      </w:r>
      <w:r w:rsidR="00C849B8" w:rsidRPr="00DA2E41">
        <w:rPr>
          <w:i/>
          <w:color w:val="FF0000"/>
          <w:sz w:val="24"/>
          <w:szCs w:val="24"/>
        </w:rPr>
        <w:t>et al, Vaccine</w:t>
      </w:r>
      <w:r w:rsidR="00C849B8" w:rsidRPr="00DA2E41">
        <w:rPr>
          <w:color w:val="FF0000"/>
          <w:sz w:val="24"/>
          <w:szCs w:val="24"/>
        </w:rPr>
        <w:t xml:space="preserve"> 2017</w:t>
      </w:r>
      <w:r w:rsidR="0018276C" w:rsidRPr="002D34C6">
        <w:rPr>
          <w:color w:val="FF0000"/>
          <w:sz w:val="24"/>
          <w:szCs w:val="24"/>
        </w:rPr>
        <w:t>)</w:t>
      </w:r>
      <w:r w:rsidR="00A5480E" w:rsidRPr="002D34C6">
        <w:rPr>
          <w:color w:val="FF0000"/>
          <w:sz w:val="24"/>
          <w:szCs w:val="24"/>
        </w:rPr>
        <w:t xml:space="preserve"> covers</w:t>
      </w:r>
      <w:r w:rsidR="0018276C" w:rsidRPr="002D34C6">
        <w:rPr>
          <w:color w:val="FF0000"/>
          <w:sz w:val="24"/>
          <w:szCs w:val="24"/>
        </w:rPr>
        <w:t xml:space="preserve"> the</w:t>
      </w:r>
      <w:r w:rsidR="00A5480E" w:rsidRPr="00C020FA">
        <w:rPr>
          <w:color w:val="FF0000"/>
          <w:sz w:val="24"/>
          <w:szCs w:val="24"/>
        </w:rPr>
        <w:t xml:space="preserve"> method development with a larger column. </w:t>
      </w:r>
      <w:bookmarkStart w:id="7" w:name="_Hlk9840097"/>
      <w:r w:rsidR="00A5480E" w:rsidRPr="00C020FA">
        <w:rPr>
          <w:color w:val="FF0000"/>
          <w:sz w:val="24"/>
          <w:szCs w:val="24"/>
        </w:rPr>
        <w:t xml:space="preserve">We </w:t>
      </w:r>
      <w:r w:rsidR="0018276C" w:rsidRPr="00C020FA">
        <w:rPr>
          <w:color w:val="FF0000"/>
          <w:sz w:val="24"/>
          <w:szCs w:val="24"/>
        </w:rPr>
        <w:t xml:space="preserve">could </w:t>
      </w:r>
      <w:r w:rsidR="00A5480E" w:rsidRPr="00C020FA">
        <w:rPr>
          <w:color w:val="FF0000"/>
          <w:sz w:val="24"/>
          <w:szCs w:val="24"/>
        </w:rPr>
        <w:t>not see a differen</w:t>
      </w:r>
      <w:r w:rsidR="0018276C" w:rsidRPr="00A92C7A">
        <w:rPr>
          <w:color w:val="FF0000"/>
          <w:sz w:val="24"/>
          <w:szCs w:val="24"/>
        </w:rPr>
        <w:t>ce</w:t>
      </w:r>
      <w:r w:rsidR="00A5480E" w:rsidRPr="00A92C7A">
        <w:rPr>
          <w:color w:val="FF0000"/>
          <w:sz w:val="24"/>
          <w:szCs w:val="24"/>
        </w:rPr>
        <w:t xml:space="preserve"> in purity </w:t>
      </w:r>
      <w:bookmarkEnd w:id="7"/>
      <w:r w:rsidR="00A5480E" w:rsidRPr="00A92C7A">
        <w:rPr>
          <w:color w:val="FF0000"/>
          <w:sz w:val="24"/>
          <w:szCs w:val="24"/>
        </w:rPr>
        <w:t xml:space="preserve">by changing the size of the column. </w:t>
      </w:r>
    </w:p>
    <w:p w14:paraId="7EDB5134" w14:textId="2B7B28A1" w:rsidR="009767C2" w:rsidRPr="00DA2E41" w:rsidRDefault="009767C2" w:rsidP="00A15228">
      <w:pPr>
        <w:spacing w:after="120" w:line="276" w:lineRule="auto"/>
        <w:ind w:firstLine="720"/>
        <w:rPr>
          <w:sz w:val="24"/>
          <w:szCs w:val="24"/>
        </w:rPr>
      </w:pPr>
      <w:r w:rsidRPr="00DA2E41">
        <w:rPr>
          <w:sz w:val="24"/>
          <w:szCs w:val="24"/>
        </w:rPr>
        <w:t>3.2.1 Choose, not chose. (same corrections in 3.3.1)</w:t>
      </w:r>
    </w:p>
    <w:p w14:paraId="21C22045" w14:textId="3C041D46" w:rsidR="006D6671" w:rsidRPr="00DA2E41" w:rsidRDefault="0018276C" w:rsidP="002D34C6">
      <w:pPr>
        <w:spacing w:after="120" w:line="276" w:lineRule="auto"/>
        <w:ind w:firstLine="720"/>
        <w:rPr>
          <w:color w:val="FF0000"/>
          <w:sz w:val="24"/>
          <w:szCs w:val="24"/>
        </w:rPr>
      </w:pPr>
      <w:r w:rsidRPr="00DA2E41">
        <w:rPr>
          <w:color w:val="FF0000"/>
          <w:sz w:val="24"/>
          <w:szCs w:val="24"/>
        </w:rPr>
        <w:t xml:space="preserve">Thanks for calling our attention to this </w:t>
      </w:r>
      <w:r w:rsidR="00C849B8" w:rsidRPr="00DA2E41">
        <w:rPr>
          <w:color w:val="FF0000"/>
          <w:sz w:val="24"/>
          <w:szCs w:val="24"/>
        </w:rPr>
        <w:t>misspelling</w:t>
      </w:r>
      <w:r w:rsidR="00327A24" w:rsidRPr="00DA2E41">
        <w:rPr>
          <w:color w:val="FF0000"/>
          <w:sz w:val="24"/>
          <w:szCs w:val="24"/>
        </w:rPr>
        <w:t xml:space="preserve">. </w:t>
      </w:r>
      <w:r w:rsidRPr="00DA2E41">
        <w:rPr>
          <w:color w:val="FF0000"/>
          <w:sz w:val="24"/>
          <w:szCs w:val="24"/>
        </w:rPr>
        <w:t xml:space="preserve">It </w:t>
      </w:r>
      <w:r w:rsidR="00327A24" w:rsidRPr="00DA2E41">
        <w:rPr>
          <w:color w:val="FF0000"/>
          <w:sz w:val="24"/>
          <w:szCs w:val="24"/>
        </w:rPr>
        <w:t xml:space="preserve">has been fixed in the text. </w:t>
      </w:r>
    </w:p>
    <w:p w14:paraId="3EC73EE9" w14:textId="5C56B53E" w:rsidR="00A5480E" w:rsidRPr="002D34C6" w:rsidRDefault="009767C2" w:rsidP="00A15228">
      <w:pPr>
        <w:spacing w:after="120" w:line="276" w:lineRule="auto"/>
        <w:ind w:left="720"/>
        <w:rPr>
          <w:sz w:val="24"/>
          <w:szCs w:val="24"/>
        </w:rPr>
      </w:pPr>
      <w:r w:rsidRPr="002D34C6">
        <w:rPr>
          <w:sz w:val="24"/>
          <w:szCs w:val="24"/>
        </w:rPr>
        <w:t>3.2.1 Buffer B has not been defined. What is the composition? Is it necessarily the buffer into which the tubing of pump B is placed? If so, should part 3.3.2 appear earlier in the method?</w:t>
      </w:r>
    </w:p>
    <w:p w14:paraId="18596A74" w14:textId="14EDDBE0" w:rsidR="00E8182F" w:rsidRPr="00DA2E41" w:rsidRDefault="00327A24" w:rsidP="002D34C6">
      <w:pPr>
        <w:spacing w:after="120" w:line="276" w:lineRule="auto"/>
        <w:ind w:left="720"/>
        <w:rPr>
          <w:color w:val="FF0000"/>
          <w:sz w:val="24"/>
          <w:szCs w:val="24"/>
        </w:rPr>
      </w:pPr>
      <w:r w:rsidRPr="002D34C6">
        <w:rPr>
          <w:color w:val="FF0000"/>
          <w:sz w:val="24"/>
          <w:szCs w:val="24"/>
        </w:rPr>
        <w:t xml:space="preserve">The composition of Buffer B </w:t>
      </w:r>
      <w:r w:rsidR="00585897" w:rsidRPr="002D34C6">
        <w:rPr>
          <w:color w:val="FF0000"/>
          <w:sz w:val="24"/>
          <w:szCs w:val="24"/>
        </w:rPr>
        <w:t xml:space="preserve">has been </w:t>
      </w:r>
      <w:r w:rsidRPr="002D34C6">
        <w:rPr>
          <w:color w:val="FF0000"/>
          <w:sz w:val="24"/>
          <w:szCs w:val="24"/>
        </w:rPr>
        <w:t xml:space="preserve">defined in </w:t>
      </w:r>
      <w:r w:rsidR="002D04A1">
        <w:rPr>
          <w:color w:val="FF0000"/>
          <w:sz w:val="24"/>
          <w:szCs w:val="24"/>
        </w:rPr>
        <w:t>3</w:t>
      </w:r>
      <w:r w:rsidRPr="002D34C6">
        <w:rPr>
          <w:color w:val="FF0000"/>
          <w:sz w:val="24"/>
          <w:szCs w:val="24"/>
        </w:rPr>
        <w:t>.1</w:t>
      </w:r>
      <w:r w:rsidR="00DA2E41">
        <w:rPr>
          <w:color w:val="FF0000"/>
          <w:sz w:val="24"/>
          <w:szCs w:val="24"/>
        </w:rPr>
        <w:t xml:space="preserve"> (</w:t>
      </w:r>
      <w:r w:rsidR="00231239">
        <w:rPr>
          <w:color w:val="FF0000"/>
          <w:sz w:val="24"/>
          <w:szCs w:val="24"/>
        </w:rPr>
        <w:t xml:space="preserve">8M urea, 50 mM Sodium phosphate, </w:t>
      </w:r>
      <w:r w:rsidR="00524786">
        <w:rPr>
          <w:color w:val="FF0000"/>
          <w:sz w:val="24"/>
          <w:szCs w:val="24"/>
        </w:rPr>
        <w:t xml:space="preserve">20 mM Tris-base, </w:t>
      </w:r>
      <w:r w:rsidR="00231239">
        <w:rPr>
          <w:color w:val="FF0000"/>
          <w:sz w:val="24"/>
          <w:szCs w:val="24"/>
        </w:rPr>
        <w:t>5 mM TCEP, 500 mM Imidazole</w:t>
      </w:r>
      <w:r w:rsidR="00DA2E41">
        <w:rPr>
          <w:color w:val="FF0000"/>
          <w:sz w:val="24"/>
          <w:szCs w:val="24"/>
        </w:rPr>
        <w:t>)</w:t>
      </w:r>
      <w:r w:rsidRPr="00DA2E41">
        <w:rPr>
          <w:color w:val="FF0000"/>
          <w:sz w:val="24"/>
          <w:szCs w:val="24"/>
        </w:rPr>
        <w:t xml:space="preserve">. </w:t>
      </w:r>
      <w:r w:rsidR="00DA2E41">
        <w:rPr>
          <w:color w:val="FF0000"/>
          <w:sz w:val="24"/>
          <w:szCs w:val="24"/>
        </w:rPr>
        <w:t>T</w:t>
      </w:r>
      <w:r w:rsidR="00B157B4" w:rsidRPr="00DA2E41">
        <w:rPr>
          <w:color w:val="FF0000"/>
          <w:sz w:val="24"/>
          <w:szCs w:val="24"/>
        </w:rPr>
        <w:t xml:space="preserve">he tubing of pump B is placed in Buffer B during the purification method. </w:t>
      </w:r>
    </w:p>
    <w:p w14:paraId="3955B105" w14:textId="77777777" w:rsidR="009767C2" w:rsidRPr="00DA2E41" w:rsidRDefault="009767C2" w:rsidP="00A15228">
      <w:pPr>
        <w:spacing w:after="120" w:line="276" w:lineRule="auto"/>
        <w:ind w:left="720"/>
        <w:rPr>
          <w:sz w:val="24"/>
          <w:szCs w:val="24"/>
        </w:rPr>
      </w:pPr>
      <w:r w:rsidRPr="00DA2E41">
        <w:rPr>
          <w:sz w:val="24"/>
          <w:szCs w:val="24"/>
        </w:rPr>
        <w:t>3.3.1 Isopropanol second and third washes are done as two separate washes of 5 and 10 CVs each? Why not simplify and just have one step of 15 CVs?</w:t>
      </w:r>
    </w:p>
    <w:p w14:paraId="1094D66D" w14:textId="34E8EB32" w:rsidR="00E8182F" w:rsidRPr="002D34C6" w:rsidRDefault="00E8182F" w:rsidP="002D34C6">
      <w:pPr>
        <w:spacing w:after="120" w:line="276" w:lineRule="auto"/>
        <w:ind w:left="720"/>
        <w:rPr>
          <w:color w:val="FF0000"/>
          <w:sz w:val="24"/>
          <w:szCs w:val="24"/>
        </w:rPr>
      </w:pPr>
      <w:r w:rsidRPr="002D34C6">
        <w:rPr>
          <w:color w:val="FF0000"/>
          <w:sz w:val="24"/>
          <w:szCs w:val="24"/>
        </w:rPr>
        <w:t xml:space="preserve">Only the second wash is the 60% isopropanol wash. The third wash is to remove the remaining isopropanol before the elution steps. </w:t>
      </w:r>
    </w:p>
    <w:p w14:paraId="38F2DAC8" w14:textId="55255CB5" w:rsidR="009767C2" w:rsidRPr="002D34C6" w:rsidRDefault="009767C2" w:rsidP="00A15228">
      <w:pPr>
        <w:spacing w:after="120" w:line="276" w:lineRule="auto"/>
        <w:ind w:left="720"/>
        <w:rPr>
          <w:sz w:val="24"/>
          <w:szCs w:val="24"/>
        </w:rPr>
      </w:pPr>
      <w:r w:rsidRPr="002D34C6">
        <w:rPr>
          <w:sz w:val="24"/>
          <w:szCs w:val="24"/>
        </w:rPr>
        <w:t>3.3.3 Worth adding a cautionary note to avoid dripping/carryover transfer of isopropanol back into imidazole-free buffer?</w:t>
      </w:r>
    </w:p>
    <w:p w14:paraId="55EBAD2A" w14:textId="6693B820" w:rsidR="0080018C" w:rsidRPr="002D34C6" w:rsidRDefault="0080018C" w:rsidP="002D34C6">
      <w:pPr>
        <w:spacing w:after="120" w:line="276" w:lineRule="auto"/>
        <w:ind w:left="720"/>
        <w:rPr>
          <w:color w:val="FF0000"/>
          <w:sz w:val="24"/>
          <w:szCs w:val="24"/>
        </w:rPr>
      </w:pPr>
      <w:r w:rsidRPr="002D34C6">
        <w:rPr>
          <w:color w:val="FF0000"/>
          <w:sz w:val="24"/>
          <w:szCs w:val="24"/>
        </w:rPr>
        <w:t>It is a good question</w:t>
      </w:r>
      <w:r w:rsidR="007D20E3" w:rsidRPr="002D34C6">
        <w:rPr>
          <w:color w:val="FF0000"/>
          <w:sz w:val="24"/>
          <w:szCs w:val="24"/>
        </w:rPr>
        <w:t>/suggestion</w:t>
      </w:r>
      <w:r w:rsidRPr="002D34C6">
        <w:rPr>
          <w:color w:val="FF0000"/>
          <w:sz w:val="24"/>
          <w:szCs w:val="24"/>
        </w:rPr>
        <w:t>.</w:t>
      </w:r>
      <w:r w:rsidR="007D20E3" w:rsidRPr="002D34C6">
        <w:rPr>
          <w:color w:val="FF0000"/>
          <w:sz w:val="24"/>
          <w:szCs w:val="24"/>
        </w:rPr>
        <w:t xml:space="preserve"> However, w</w:t>
      </w:r>
      <w:r w:rsidRPr="002D34C6">
        <w:rPr>
          <w:color w:val="FF0000"/>
          <w:sz w:val="24"/>
          <w:szCs w:val="24"/>
        </w:rPr>
        <w:t>e did not detect any carryover</w:t>
      </w:r>
      <w:r w:rsidR="007D20E3" w:rsidRPr="002D34C6">
        <w:rPr>
          <w:color w:val="FF0000"/>
          <w:sz w:val="24"/>
          <w:szCs w:val="24"/>
        </w:rPr>
        <w:t xml:space="preserve"> of the buffers, because the closed pump does not let the buffer drip. Therefore, we believe that there is no need for a</w:t>
      </w:r>
      <w:r w:rsidRPr="002D34C6">
        <w:rPr>
          <w:color w:val="FF0000"/>
          <w:sz w:val="24"/>
          <w:szCs w:val="24"/>
        </w:rPr>
        <w:t xml:space="preserve"> cautionary note</w:t>
      </w:r>
      <w:r w:rsidR="007D20E3" w:rsidRPr="002D34C6">
        <w:rPr>
          <w:color w:val="FF0000"/>
          <w:sz w:val="24"/>
          <w:szCs w:val="24"/>
        </w:rPr>
        <w:t>.</w:t>
      </w:r>
    </w:p>
    <w:p w14:paraId="57BFF38F" w14:textId="03459BB9" w:rsidR="009767C2" w:rsidRPr="002D34C6" w:rsidRDefault="009767C2" w:rsidP="00A15228">
      <w:pPr>
        <w:spacing w:after="120" w:line="276" w:lineRule="auto"/>
        <w:ind w:left="720"/>
        <w:rPr>
          <w:sz w:val="24"/>
          <w:szCs w:val="24"/>
        </w:rPr>
      </w:pPr>
      <w:r w:rsidRPr="002D34C6">
        <w:rPr>
          <w:sz w:val="24"/>
          <w:szCs w:val="24"/>
        </w:rPr>
        <w:t xml:space="preserve">Titles to sections 4 and 5: so far, most titles are descriptive of the aim (e.g. protein expression, protein purification </w:t>
      </w:r>
      <w:proofErr w:type="spellStart"/>
      <w:r w:rsidRPr="002D34C6">
        <w:rPr>
          <w:sz w:val="24"/>
          <w:szCs w:val="24"/>
        </w:rPr>
        <w:t>etc</w:t>
      </w:r>
      <w:proofErr w:type="spellEnd"/>
      <w:r w:rsidRPr="002D34C6">
        <w:rPr>
          <w:sz w:val="24"/>
          <w:szCs w:val="24"/>
        </w:rPr>
        <w:t xml:space="preserve">). However, title to section 5 is 'Western Blot' which is a method, not an aim. What is the purpose of section 5 (WB)? Perhaps section 4 could be </w:t>
      </w:r>
      <w:r w:rsidRPr="002D34C6">
        <w:rPr>
          <w:sz w:val="24"/>
          <w:szCs w:val="24"/>
        </w:rPr>
        <w:lastRenderedPageBreak/>
        <w:t>'recovery and overall purity assessment' while section 5 could become 'protein identification by WB'? Or similar…</w:t>
      </w:r>
    </w:p>
    <w:p w14:paraId="4C4E8DCB" w14:textId="62F854F1" w:rsidR="00017A92" w:rsidRPr="00D3051D" w:rsidRDefault="00565046" w:rsidP="002D34C6">
      <w:pPr>
        <w:spacing w:after="120" w:line="276" w:lineRule="auto"/>
        <w:ind w:left="720"/>
        <w:rPr>
          <w:color w:val="FF0000"/>
          <w:sz w:val="24"/>
          <w:szCs w:val="24"/>
        </w:rPr>
      </w:pPr>
      <w:r w:rsidRPr="002D34C6">
        <w:rPr>
          <w:color w:val="FF0000"/>
          <w:sz w:val="24"/>
          <w:szCs w:val="24"/>
        </w:rPr>
        <w:t xml:space="preserve">These are very good suggestions that increase the consistency of the protocol. We </w:t>
      </w:r>
      <w:r w:rsidR="00D3051D">
        <w:rPr>
          <w:color w:val="FF0000"/>
          <w:sz w:val="24"/>
          <w:szCs w:val="24"/>
        </w:rPr>
        <w:t xml:space="preserve">have </w:t>
      </w:r>
      <w:r w:rsidRPr="00D3051D">
        <w:rPr>
          <w:color w:val="FF0000"/>
          <w:sz w:val="24"/>
          <w:szCs w:val="24"/>
        </w:rPr>
        <w:t>changed the titles of section 5</w:t>
      </w:r>
      <w:r w:rsidR="00F968BD" w:rsidRPr="00D3051D">
        <w:rPr>
          <w:color w:val="FF0000"/>
          <w:sz w:val="24"/>
          <w:szCs w:val="24"/>
        </w:rPr>
        <w:t xml:space="preserve"> to reflect this change.</w:t>
      </w:r>
    </w:p>
    <w:p w14:paraId="79EFAB08" w14:textId="442BF96E" w:rsidR="009767C2" w:rsidRPr="002D34C6" w:rsidRDefault="009767C2" w:rsidP="00A15228">
      <w:pPr>
        <w:spacing w:after="120" w:line="276" w:lineRule="auto"/>
        <w:ind w:firstLine="720"/>
        <w:rPr>
          <w:sz w:val="24"/>
          <w:szCs w:val="24"/>
        </w:rPr>
      </w:pPr>
      <w:r w:rsidRPr="002D34C6">
        <w:rPr>
          <w:sz w:val="24"/>
          <w:szCs w:val="24"/>
        </w:rPr>
        <w:t>4.1 the term 'flow through' has not been defined</w:t>
      </w:r>
    </w:p>
    <w:p w14:paraId="0E437282" w14:textId="72CA2E04" w:rsidR="00017A92" w:rsidRPr="002D34C6" w:rsidRDefault="00017A92" w:rsidP="002D34C6">
      <w:pPr>
        <w:spacing w:after="120" w:line="276" w:lineRule="auto"/>
        <w:ind w:left="720"/>
        <w:rPr>
          <w:color w:val="FF0000"/>
          <w:sz w:val="24"/>
          <w:szCs w:val="24"/>
        </w:rPr>
      </w:pPr>
      <w:r w:rsidRPr="002D34C6">
        <w:rPr>
          <w:color w:val="FF0000"/>
          <w:sz w:val="24"/>
          <w:szCs w:val="24"/>
        </w:rPr>
        <w:t>We added this description to define flow through</w:t>
      </w:r>
      <w:r w:rsidR="00F968BD" w:rsidRPr="002D34C6">
        <w:rPr>
          <w:color w:val="FF0000"/>
          <w:sz w:val="24"/>
          <w:szCs w:val="24"/>
        </w:rPr>
        <w:t>,</w:t>
      </w:r>
      <w:r w:rsidRPr="002D34C6">
        <w:rPr>
          <w:color w:val="FF0000"/>
          <w:sz w:val="24"/>
          <w:szCs w:val="24"/>
        </w:rPr>
        <w:t xml:space="preserve"> </w:t>
      </w:r>
      <w:r w:rsidR="00F968BD" w:rsidRPr="002D34C6">
        <w:rPr>
          <w:color w:val="FF0000"/>
          <w:sz w:val="24"/>
          <w:szCs w:val="24"/>
        </w:rPr>
        <w:t>“…</w:t>
      </w:r>
      <w:r w:rsidRPr="002D34C6">
        <w:rPr>
          <w:color w:val="FF0000"/>
          <w:sz w:val="24"/>
          <w:szCs w:val="24"/>
        </w:rPr>
        <w:t>the cell lysate that did not bind to the His column</w:t>
      </w:r>
      <w:r w:rsidR="00F968BD" w:rsidRPr="002D34C6">
        <w:rPr>
          <w:color w:val="FF0000"/>
          <w:sz w:val="24"/>
          <w:szCs w:val="24"/>
        </w:rPr>
        <w:t>.”</w:t>
      </w:r>
    </w:p>
    <w:p w14:paraId="7A815C4C" w14:textId="77777777" w:rsidR="009767C2" w:rsidRPr="002D34C6" w:rsidRDefault="009767C2" w:rsidP="00A15228">
      <w:pPr>
        <w:spacing w:after="120" w:line="276" w:lineRule="auto"/>
        <w:ind w:firstLine="720"/>
        <w:rPr>
          <w:sz w:val="24"/>
          <w:szCs w:val="24"/>
        </w:rPr>
      </w:pPr>
      <w:r w:rsidRPr="002D34C6">
        <w:rPr>
          <w:sz w:val="24"/>
          <w:szCs w:val="24"/>
        </w:rPr>
        <w:t>4.2 - manufacturer of gel, example?</w:t>
      </w:r>
    </w:p>
    <w:p w14:paraId="6EC19B7B" w14:textId="515449A9" w:rsidR="00E8182F" w:rsidRPr="002D34C6" w:rsidRDefault="00E8182F" w:rsidP="002D34C6">
      <w:pPr>
        <w:spacing w:after="120" w:line="276" w:lineRule="auto"/>
        <w:ind w:left="720"/>
        <w:rPr>
          <w:color w:val="FF0000"/>
          <w:sz w:val="24"/>
          <w:szCs w:val="24"/>
        </w:rPr>
      </w:pPr>
      <w:r w:rsidRPr="002D34C6">
        <w:rPr>
          <w:color w:val="FF0000"/>
          <w:sz w:val="24"/>
          <w:szCs w:val="24"/>
        </w:rPr>
        <w:t>This information is included in the reagents/materials table</w:t>
      </w:r>
      <w:r w:rsidR="00017A92" w:rsidRPr="002D34C6">
        <w:rPr>
          <w:color w:val="FF0000"/>
          <w:sz w:val="24"/>
          <w:szCs w:val="24"/>
        </w:rPr>
        <w:t>.</w:t>
      </w:r>
    </w:p>
    <w:p w14:paraId="1476BFD6" w14:textId="77777777" w:rsidR="009767C2" w:rsidRPr="002D34C6" w:rsidRDefault="009767C2" w:rsidP="00A15228">
      <w:pPr>
        <w:spacing w:after="120" w:line="276" w:lineRule="auto"/>
        <w:ind w:firstLine="720"/>
        <w:rPr>
          <w:sz w:val="24"/>
          <w:szCs w:val="24"/>
        </w:rPr>
      </w:pPr>
      <w:r w:rsidRPr="002D34C6">
        <w:rPr>
          <w:sz w:val="24"/>
          <w:szCs w:val="24"/>
        </w:rPr>
        <w:t>4.3 - manufacturer of MW marker, example?</w:t>
      </w:r>
    </w:p>
    <w:p w14:paraId="6AF7D832" w14:textId="299ABC20" w:rsidR="00E8182F" w:rsidRPr="002D34C6" w:rsidRDefault="00E8182F" w:rsidP="002D34C6">
      <w:pPr>
        <w:spacing w:after="120" w:line="276" w:lineRule="auto"/>
        <w:ind w:left="720"/>
        <w:rPr>
          <w:color w:val="FF0000"/>
          <w:sz w:val="24"/>
          <w:szCs w:val="24"/>
        </w:rPr>
      </w:pPr>
      <w:r w:rsidRPr="002D34C6">
        <w:rPr>
          <w:color w:val="FF0000"/>
          <w:sz w:val="24"/>
          <w:szCs w:val="24"/>
        </w:rPr>
        <w:t>This information is included in the reagents/materials table</w:t>
      </w:r>
      <w:r w:rsidR="00017A92" w:rsidRPr="002D34C6">
        <w:rPr>
          <w:color w:val="FF0000"/>
          <w:sz w:val="24"/>
          <w:szCs w:val="24"/>
        </w:rPr>
        <w:t>.</w:t>
      </w:r>
    </w:p>
    <w:p w14:paraId="412DD9D2" w14:textId="77777777" w:rsidR="009767C2" w:rsidRPr="002D34C6" w:rsidRDefault="009767C2" w:rsidP="00A15228">
      <w:pPr>
        <w:spacing w:after="120" w:line="276" w:lineRule="auto"/>
        <w:ind w:firstLine="720"/>
        <w:rPr>
          <w:sz w:val="24"/>
          <w:szCs w:val="24"/>
        </w:rPr>
      </w:pPr>
      <w:r w:rsidRPr="002D34C6">
        <w:rPr>
          <w:sz w:val="24"/>
          <w:szCs w:val="24"/>
        </w:rPr>
        <w:t>4.4 - correct size of what? Of the target antigen? Specify.</w:t>
      </w:r>
    </w:p>
    <w:p w14:paraId="6FFFF1F6" w14:textId="302FE866" w:rsidR="002D5B77" w:rsidRPr="002D34C6" w:rsidRDefault="00F968BD" w:rsidP="002D34C6">
      <w:pPr>
        <w:spacing w:after="120" w:line="276" w:lineRule="auto"/>
        <w:ind w:left="720"/>
        <w:rPr>
          <w:color w:val="FF0000"/>
          <w:sz w:val="24"/>
          <w:szCs w:val="24"/>
        </w:rPr>
      </w:pPr>
      <w:r w:rsidRPr="002D34C6">
        <w:rPr>
          <w:color w:val="FF0000"/>
          <w:sz w:val="24"/>
          <w:szCs w:val="24"/>
        </w:rPr>
        <w:t>We agree that is was not clear. The sentence has been clarified by including “protein” and the “expected size of the band”.</w:t>
      </w:r>
      <w:r w:rsidR="002D5B77" w:rsidRPr="002D34C6">
        <w:rPr>
          <w:color w:val="FF0000"/>
          <w:sz w:val="24"/>
          <w:szCs w:val="24"/>
        </w:rPr>
        <w:t xml:space="preserve"> </w:t>
      </w:r>
    </w:p>
    <w:p w14:paraId="48F25C55" w14:textId="77777777" w:rsidR="009767C2" w:rsidRPr="002D34C6" w:rsidRDefault="009767C2" w:rsidP="00A15228">
      <w:pPr>
        <w:spacing w:after="120" w:line="276" w:lineRule="auto"/>
        <w:ind w:left="720"/>
        <w:rPr>
          <w:sz w:val="24"/>
          <w:szCs w:val="24"/>
        </w:rPr>
      </w:pPr>
      <w:r w:rsidRPr="002D34C6">
        <w:rPr>
          <w:sz w:val="24"/>
          <w:szCs w:val="24"/>
        </w:rPr>
        <w:t>5.1 - 'run a Western blot' is insufficient information. Please provide full experimental details. Provide details of where to obtain the detection antibodies mentioned.</w:t>
      </w:r>
    </w:p>
    <w:p w14:paraId="2FAFB9CA" w14:textId="29C60701" w:rsidR="008F7D87" w:rsidRPr="002D34C6" w:rsidRDefault="00F968BD" w:rsidP="002D34C6">
      <w:pPr>
        <w:spacing w:after="120" w:line="276" w:lineRule="auto"/>
        <w:ind w:left="720"/>
        <w:rPr>
          <w:color w:val="FF0000"/>
          <w:sz w:val="24"/>
          <w:szCs w:val="24"/>
        </w:rPr>
      </w:pPr>
      <w:r w:rsidRPr="002D34C6">
        <w:rPr>
          <w:color w:val="FF0000"/>
          <w:sz w:val="24"/>
          <w:szCs w:val="24"/>
        </w:rPr>
        <w:t xml:space="preserve">This is just </w:t>
      </w:r>
      <w:r w:rsidR="006E0DB8" w:rsidRPr="002D34C6">
        <w:rPr>
          <w:color w:val="FF0000"/>
          <w:sz w:val="24"/>
          <w:szCs w:val="24"/>
        </w:rPr>
        <w:t xml:space="preserve">introducing </w:t>
      </w:r>
      <w:r w:rsidR="0091104D" w:rsidRPr="002D34C6">
        <w:rPr>
          <w:color w:val="FF0000"/>
          <w:sz w:val="24"/>
          <w:szCs w:val="24"/>
        </w:rPr>
        <w:t xml:space="preserve">the </w:t>
      </w:r>
      <w:r w:rsidRPr="002D34C6">
        <w:rPr>
          <w:color w:val="FF0000"/>
          <w:sz w:val="24"/>
          <w:szCs w:val="24"/>
        </w:rPr>
        <w:t>idea; the full experimental details are explained in the subsequent steps</w:t>
      </w:r>
      <w:r w:rsidR="00EF7C7A">
        <w:rPr>
          <w:color w:val="FF0000"/>
          <w:sz w:val="24"/>
          <w:szCs w:val="24"/>
        </w:rPr>
        <w:t xml:space="preserve"> (5.2-5.10)</w:t>
      </w:r>
      <w:r w:rsidRPr="002D34C6">
        <w:rPr>
          <w:color w:val="FF0000"/>
          <w:sz w:val="24"/>
          <w:szCs w:val="24"/>
        </w:rPr>
        <w:t>. We have slightly changed the text to be more descriptive. Antibody sources are included in the reagents/materials table.</w:t>
      </w:r>
    </w:p>
    <w:p w14:paraId="1A4A85FD" w14:textId="2774D2C6" w:rsidR="009767C2" w:rsidRPr="002D34C6" w:rsidRDefault="009767C2" w:rsidP="00A15228">
      <w:pPr>
        <w:spacing w:after="120" w:line="276" w:lineRule="auto"/>
        <w:ind w:left="720"/>
        <w:rPr>
          <w:sz w:val="24"/>
          <w:szCs w:val="24"/>
        </w:rPr>
      </w:pPr>
      <w:r w:rsidRPr="002D34C6">
        <w:rPr>
          <w:sz w:val="24"/>
          <w:szCs w:val="24"/>
        </w:rPr>
        <w:t>5.2 - 'determine the concentration' - of what? E.g. determine the total protein concentration by measuring Absorbance at A280nm….</w:t>
      </w:r>
    </w:p>
    <w:p w14:paraId="40989AC3" w14:textId="6C3EF189" w:rsidR="00AD23EE" w:rsidRPr="002D34C6" w:rsidRDefault="005E04EC" w:rsidP="002D34C6">
      <w:pPr>
        <w:spacing w:after="120" w:line="276" w:lineRule="auto"/>
        <w:ind w:left="720"/>
        <w:rPr>
          <w:color w:val="FF0000"/>
          <w:sz w:val="24"/>
          <w:szCs w:val="24"/>
        </w:rPr>
      </w:pPr>
      <w:r w:rsidRPr="002D34C6">
        <w:rPr>
          <w:color w:val="FF0000"/>
          <w:sz w:val="24"/>
          <w:szCs w:val="24"/>
        </w:rPr>
        <w:t>The sentence was modified to include the phrase</w:t>
      </w:r>
      <w:r w:rsidR="002D5B77" w:rsidRPr="002D34C6">
        <w:rPr>
          <w:color w:val="FF0000"/>
          <w:sz w:val="24"/>
          <w:szCs w:val="24"/>
        </w:rPr>
        <w:t xml:space="preserve"> </w:t>
      </w:r>
      <w:r w:rsidRPr="002D34C6">
        <w:rPr>
          <w:color w:val="FF0000"/>
          <w:sz w:val="24"/>
          <w:szCs w:val="24"/>
        </w:rPr>
        <w:t xml:space="preserve">the “protein concentration at an absorbance of 280 nm”. </w:t>
      </w:r>
    </w:p>
    <w:p w14:paraId="494A1994" w14:textId="44B4556A" w:rsidR="009767C2" w:rsidRPr="00826B30" w:rsidRDefault="009767C2" w:rsidP="00826B30">
      <w:pPr>
        <w:pStyle w:val="ListParagraph"/>
        <w:numPr>
          <w:ilvl w:val="1"/>
          <w:numId w:val="12"/>
        </w:numPr>
        <w:spacing w:after="120" w:line="276" w:lineRule="auto"/>
        <w:ind w:left="720" w:firstLine="0"/>
        <w:rPr>
          <w:sz w:val="24"/>
          <w:szCs w:val="24"/>
        </w:rPr>
      </w:pPr>
      <w:r w:rsidRPr="00826B30">
        <w:rPr>
          <w:sz w:val="24"/>
          <w:szCs w:val="24"/>
        </w:rPr>
        <w:t>'as before' is vague, please refer to specific part numbering that contains the</w:t>
      </w:r>
      <w:r w:rsidR="00AD23EE" w:rsidRPr="00826B30">
        <w:rPr>
          <w:sz w:val="24"/>
          <w:szCs w:val="24"/>
        </w:rPr>
        <w:t xml:space="preserve"> </w:t>
      </w:r>
      <w:proofErr w:type="gramStart"/>
      <w:r w:rsidRPr="00826B30">
        <w:rPr>
          <w:sz w:val="24"/>
          <w:szCs w:val="24"/>
        </w:rPr>
        <w:t>aforementioned method</w:t>
      </w:r>
      <w:proofErr w:type="gramEnd"/>
      <w:r w:rsidRPr="00826B30">
        <w:rPr>
          <w:sz w:val="24"/>
          <w:szCs w:val="24"/>
        </w:rPr>
        <w:t>.</w:t>
      </w:r>
    </w:p>
    <w:p w14:paraId="22F39DD6" w14:textId="0E054219" w:rsidR="0016135F" w:rsidRPr="002D34C6" w:rsidRDefault="0016135F" w:rsidP="002D34C6">
      <w:pPr>
        <w:spacing w:after="120" w:line="276" w:lineRule="auto"/>
        <w:ind w:left="720"/>
        <w:rPr>
          <w:color w:val="FF0000"/>
          <w:sz w:val="24"/>
          <w:szCs w:val="24"/>
        </w:rPr>
      </w:pPr>
      <w:r w:rsidRPr="002D34C6">
        <w:rPr>
          <w:color w:val="FF0000"/>
          <w:sz w:val="24"/>
          <w:szCs w:val="24"/>
        </w:rPr>
        <w:t xml:space="preserve">Text has been updated to reference the specific step that describes the denaturing step. </w:t>
      </w:r>
    </w:p>
    <w:p w14:paraId="3AC4316F" w14:textId="513D785D" w:rsidR="009767C2" w:rsidRPr="002D34C6" w:rsidRDefault="009767C2" w:rsidP="00A15228">
      <w:pPr>
        <w:spacing w:after="120" w:line="276" w:lineRule="auto"/>
        <w:ind w:left="720"/>
        <w:rPr>
          <w:sz w:val="24"/>
          <w:szCs w:val="24"/>
        </w:rPr>
      </w:pPr>
      <w:r w:rsidRPr="002D34C6">
        <w:rPr>
          <w:sz w:val="24"/>
          <w:szCs w:val="24"/>
        </w:rPr>
        <w:t>5.4. Please specify gel type and running buffer type. If this is an SDS-PAGE system, it should be mentioned (reasonable doubt exists, given that the Abstract claims that WB was used to detect conformational epitopes whereas it is generally understood that conformational epitopes are not maintained under the denaturing conditions of SDS-PAGE but could feasibly be maintained were this a native PAGE).</w:t>
      </w:r>
    </w:p>
    <w:p w14:paraId="62096F2D" w14:textId="030CCA1C" w:rsidR="00E8182F" w:rsidRPr="00D3051D" w:rsidRDefault="0016135F" w:rsidP="002D34C6">
      <w:pPr>
        <w:spacing w:after="120" w:line="276" w:lineRule="auto"/>
        <w:ind w:left="720"/>
        <w:rPr>
          <w:color w:val="FF0000"/>
          <w:sz w:val="24"/>
          <w:szCs w:val="24"/>
        </w:rPr>
      </w:pPr>
      <w:r w:rsidRPr="002D34C6">
        <w:rPr>
          <w:color w:val="FF0000"/>
          <w:sz w:val="24"/>
          <w:szCs w:val="24"/>
        </w:rPr>
        <w:t>The gel information is included in the reagents/materials table. Yes, conformation of a protein is not maintained under denaturing conditions of SDS-PAGE. The purpose of the Western blot in step</w:t>
      </w:r>
      <w:r w:rsidR="00E30C87">
        <w:rPr>
          <w:color w:val="FF0000"/>
          <w:sz w:val="24"/>
          <w:szCs w:val="24"/>
        </w:rPr>
        <w:t>s</w:t>
      </w:r>
      <w:r w:rsidRPr="002D34C6">
        <w:rPr>
          <w:color w:val="FF0000"/>
          <w:sz w:val="24"/>
          <w:szCs w:val="24"/>
        </w:rPr>
        <w:t xml:space="preserve"> 5.</w:t>
      </w:r>
      <w:r w:rsidR="00E30C87">
        <w:rPr>
          <w:color w:val="FF0000"/>
          <w:sz w:val="24"/>
          <w:szCs w:val="24"/>
        </w:rPr>
        <w:t>1-5.10</w:t>
      </w:r>
      <w:r w:rsidRPr="002D34C6">
        <w:rPr>
          <w:color w:val="FF0000"/>
          <w:sz w:val="24"/>
          <w:szCs w:val="24"/>
        </w:rPr>
        <w:t xml:space="preserve"> was purely to demonstrate that protein of interest was the </w:t>
      </w:r>
      <w:r w:rsidRPr="002D34C6">
        <w:rPr>
          <w:color w:val="FF0000"/>
          <w:sz w:val="24"/>
          <w:szCs w:val="24"/>
        </w:rPr>
        <w:lastRenderedPageBreak/>
        <w:t>correct size, and to verify that it was not truncated on either the N or C terminus.</w:t>
      </w:r>
      <w:r w:rsidR="005C5EAA" w:rsidRPr="002D34C6">
        <w:rPr>
          <w:color w:val="FF0000"/>
          <w:sz w:val="24"/>
          <w:szCs w:val="24"/>
        </w:rPr>
        <w:t xml:space="preserve"> </w:t>
      </w:r>
      <w:r w:rsidR="00D3051D">
        <w:rPr>
          <w:color w:val="FF0000"/>
          <w:sz w:val="24"/>
          <w:szCs w:val="24"/>
        </w:rPr>
        <w:t>Thanks for this comment, t</w:t>
      </w:r>
      <w:r w:rsidR="005C5EAA" w:rsidRPr="00D3051D">
        <w:rPr>
          <w:color w:val="FF0000"/>
          <w:sz w:val="24"/>
          <w:szCs w:val="24"/>
        </w:rPr>
        <w:t xml:space="preserve">he sentence in the abstract </w:t>
      </w:r>
      <w:r w:rsidR="00D3051D">
        <w:rPr>
          <w:color w:val="FF0000"/>
          <w:sz w:val="24"/>
          <w:szCs w:val="24"/>
        </w:rPr>
        <w:t>has been</w:t>
      </w:r>
      <w:r w:rsidR="005C5EAA" w:rsidRPr="00D3051D">
        <w:rPr>
          <w:color w:val="FF0000"/>
          <w:sz w:val="24"/>
          <w:szCs w:val="24"/>
        </w:rPr>
        <w:t xml:space="preserve"> modified to clarify the role of the Western blot in the protocol. </w:t>
      </w:r>
    </w:p>
    <w:p w14:paraId="1EFAFB00" w14:textId="0A3C9CBA" w:rsidR="009767C2" w:rsidRPr="002D34C6" w:rsidRDefault="009767C2" w:rsidP="00A15228">
      <w:pPr>
        <w:spacing w:after="120" w:line="276" w:lineRule="auto"/>
        <w:ind w:left="720"/>
        <w:rPr>
          <w:sz w:val="24"/>
          <w:szCs w:val="24"/>
        </w:rPr>
      </w:pPr>
      <w:r w:rsidRPr="002D34C6">
        <w:rPr>
          <w:sz w:val="24"/>
          <w:szCs w:val="24"/>
        </w:rPr>
        <w:t xml:space="preserve">5.5 Whereas much of the methods are not dependent on </w:t>
      </w:r>
      <w:bookmarkStart w:id="8" w:name="_Hlk9772113"/>
      <w:r w:rsidRPr="002D34C6">
        <w:rPr>
          <w:sz w:val="24"/>
          <w:szCs w:val="24"/>
        </w:rPr>
        <w:t>a specific manufacturer</w:t>
      </w:r>
      <w:bookmarkEnd w:id="8"/>
      <w:r w:rsidRPr="002D34C6">
        <w:rPr>
          <w:sz w:val="24"/>
          <w:szCs w:val="24"/>
        </w:rPr>
        <w:t xml:space="preserve">, here a very specific system is named. Is this necessary or </w:t>
      </w:r>
      <w:proofErr w:type="gramStart"/>
      <w:r w:rsidRPr="002D34C6">
        <w:rPr>
          <w:sz w:val="24"/>
          <w:szCs w:val="24"/>
        </w:rPr>
        <w:t>sufficient</w:t>
      </w:r>
      <w:proofErr w:type="gramEnd"/>
      <w:r w:rsidRPr="002D34C6">
        <w:rPr>
          <w:sz w:val="24"/>
          <w:szCs w:val="24"/>
        </w:rPr>
        <w:t>?</w:t>
      </w:r>
    </w:p>
    <w:p w14:paraId="589DADD1" w14:textId="73595916" w:rsidR="006C3399" w:rsidRPr="002D34C6" w:rsidRDefault="0080018C" w:rsidP="002D34C6">
      <w:pPr>
        <w:spacing w:after="120" w:line="276" w:lineRule="auto"/>
        <w:ind w:left="720"/>
        <w:rPr>
          <w:color w:val="FF0000"/>
          <w:sz w:val="24"/>
          <w:szCs w:val="24"/>
        </w:rPr>
      </w:pPr>
      <w:r w:rsidRPr="002D34C6">
        <w:rPr>
          <w:color w:val="FF0000"/>
          <w:sz w:val="24"/>
          <w:szCs w:val="24"/>
        </w:rPr>
        <w:t>In this protocol we used</w:t>
      </w:r>
      <w:r w:rsidR="00AD23EE" w:rsidRPr="002D34C6">
        <w:rPr>
          <w:color w:val="FF0000"/>
          <w:sz w:val="24"/>
          <w:szCs w:val="24"/>
        </w:rPr>
        <w:t xml:space="preserve"> a transfer system </w:t>
      </w:r>
      <w:r w:rsidR="00BB3FB3">
        <w:rPr>
          <w:color w:val="FF0000"/>
          <w:sz w:val="24"/>
          <w:szCs w:val="24"/>
        </w:rPr>
        <w:t>from a</w:t>
      </w:r>
      <w:r w:rsidR="00BB3FB3" w:rsidRPr="00BB3FB3">
        <w:rPr>
          <w:color w:val="FF0000"/>
          <w:sz w:val="24"/>
          <w:szCs w:val="24"/>
        </w:rPr>
        <w:t xml:space="preserve"> specific manufacturer </w:t>
      </w:r>
      <w:r w:rsidR="00AD23EE" w:rsidRPr="002D34C6">
        <w:rPr>
          <w:color w:val="FF0000"/>
          <w:sz w:val="24"/>
          <w:szCs w:val="24"/>
        </w:rPr>
        <w:t xml:space="preserve">that </w:t>
      </w:r>
      <w:r w:rsidRPr="002D34C6">
        <w:rPr>
          <w:color w:val="FF0000"/>
          <w:sz w:val="24"/>
          <w:szCs w:val="24"/>
        </w:rPr>
        <w:t xml:space="preserve">requires only 7 minutes for the transfer. </w:t>
      </w:r>
      <w:r w:rsidR="00AD23EE" w:rsidRPr="002D34C6">
        <w:rPr>
          <w:color w:val="FF0000"/>
          <w:sz w:val="24"/>
          <w:szCs w:val="24"/>
        </w:rPr>
        <w:t xml:space="preserve">Text has been updated </w:t>
      </w:r>
      <w:r w:rsidRPr="002D34C6">
        <w:rPr>
          <w:color w:val="FF0000"/>
          <w:sz w:val="24"/>
          <w:szCs w:val="24"/>
        </w:rPr>
        <w:t xml:space="preserve">and the name of the </w:t>
      </w:r>
      <w:r w:rsidR="00AD23EE" w:rsidRPr="002D34C6">
        <w:rPr>
          <w:color w:val="FF0000"/>
          <w:sz w:val="24"/>
          <w:szCs w:val="24"/>
        </w:rPr>
        <w:t>manufacturer</w:t>
      </w:r>
      <w:r w:rsidRPr="002D34C6">
        <w:rPr>
          <w:color w:val="FF0000"/>
          <w:sz w:val="24"/>
          <w:szCs w:val="24"/>
        </w:rPr>
        <w:t xml:space="preserve"> has been moved to the reagent/materials table</w:t>
      </w:r>
      <w:r w:rsidR="00AD23EE" w:rsidRPr="002D34C6">
        <w:rPr>
          <w:color w:val="FF0000"/>
          <w:sz w:val="24"/>
          <w:szCs w:val="24"/>
        </w:rPr>
        <w:t xml:space="preserve">. </w:t>
      </w:r>
    </w:p>
    <w:p w14:paraId="546023BE" w14:textId="77777777" w:rsidR="009767C2" w:rsidRPr="002D34C6" w:rsidRDefault="009767C2" w:rsidP="00A15228">
      <w:pPr>
        <w:spacing w:after="120" w:line="276" w:lineRule="auto"/>
        <w:ind w:firstLine="720"/>
        <w:rPr>
          <w:sz w:val="24"/>
          <w:szCs w:val="24"/>
        </w:rPr>
      </w:pPr>
      <w:r w:rsidRPr="002D34C6">
        <w:rPr>
          <w:sz w:val="24"/>
          <w:szCs w:val="24"/>
        </w:rPr>
        <w:t>6.1 Specify expected range of RT (e.g. 18 to 26 deg C?)</w:t>
      </w:r>
    </w:p>
    <w:p w14:paraId="7904CF1D" w14:textId="390886FF" w:rsidR="00E8182F" w:rsidRPr="002D34C6" w:rsidRDefault="00AD23EE" w:rsidP="002D34C6">
      <w:pPr>
        <w:spacing w:after="120" w:line="276" w:lineRule="auto"/>
        <w:ind w:firstLine="720"/>
        <w:rPr>
          <w:color w:val="FF0000"/>
          <w:sz w:val="24"/>
          <w:szCs w:val="24"/>
        </w:rPr>
      </w:pPr>
      <w:bookmarkStart w:id="9" w:name="_Hlk9844114"/>
      <w:r w:rsidRPr="002D34C6">
        <w:rPr>
          <w:color w:val="FF0000"/>
          <w:sz w:val="24"/>
          <w:szCs w:val="24"/>
        </w:rPr>
        <w:t>18 to 26 C</w:t>
      </w:r>
      <w:bookmarkEnd w:id="9"/>
      <w:r w:rsidRPr="002D34C6">
        <w:rPr>
          <w:color w:val="FF0000"/>
          <w:sz w:val="24"/>
          <w:szCs w:val="24"/>
        </w:rPr>
        <w:t xml:space="preserve"> as room temperature has been defined in the text now</w:t>
      </w:r>
      <w:r w:rsidR="00D037A0">
        <w:rPr>
          <w:color w:val="FF0000"/>
          <w:sz w:val="24"/>
          <w:szCs w:val="24"/>
        </w:rPr>
        <w:t>.</w:t>
      </w:r>
    </w:p>
    <w:p w14:paraId="488A9507" w14:textId="77777777" w:rsidR="009767C2" w:rsidRPr="002D34C6" w:rsidRDefault="009767C2" w:rsidP="00A15228">
      <w:pPr>
        <w:spacing w:after="120" w:line="276" w:lineRule="auto"/>
        <w:ind w:left="720"/>
        <w:rPr>
          <w:sz w:val="24"/>
          <w:szCs w:val="24"/>
        </w:rPr>
      </w:pPr>
      <w:r w:rsidRPr="002D34C6">
        <w:rPr>
          <w:sz w:val="24"/>
          <w:szCs w:val="24"/>
        </w:rPr>
        <w:t>7.1.1 - any comments about data analysis? This seems to be a method to determine mean particle size. What happens if there are multiple populations of distinct particles of diverse sizes?</w:t>
      </w:r>
    </w:p>
    <w:p w14:paraId="5AC64029" w14:textId="021F0783" w:rsidR="001663F0" w:rsidRPr="002D34C6" w:rsidRDefault="001663F0" w:rsidP="002D34C6">
      <w:pPr>
        <w:spacing w:after="120" w:line="276" w:lineRule="auto"/>
        <w:ind w:left="720"/>
        <w:rPr>
          <w:color w:val="FF0000"/>
          <w:sz w:val="24"/>
          <w:szCs w:val="24"/>
        </w:rPr>
      </w:pPr>
      <w:r w:rsidRPr="002D34C6">
        <w:rPr>
          <w:color w:val="FF0000"/>
          <w:sz w:val="24"/>
          <w:szCs w:val="24"/>
        </w:rPr>
        <w:t>We added sentences that address this potential problem to the discussion section. If there are multiple populations of the particles, the quality of the product is not acceptable and further optimization of the method is required.</w:t>
      </w:r>
      <w:r w:rsidR="006E0DB8" w:rsidRPr="002D34C6">
        <w:rPr>
          <w:color w:val="FF0000"/>
          <w:sz w:val="24"/>
          <w:szCs w:val="24"/>
        </w:rPr>
        <w:t xml:space="preserve"> The methodology for the “empty” SHB-SAPN core described in this manuscript is well-established. However</w:t>
      </w:r>
      <w:r w:rsidR="00A364EE" w:rsidRPr="002D34C6">
        <w:rPr>
          <w:color w:val="FF0000"/>
          <w:sz w:val="24"/>
          <w:szCs w:val="24"/>
        </w:rPr>
        <w:t>,</w:t>
      </w:r>
      <w:r w:rsidR="006E0DB8" w:rsidRPr="002D34C6">
        <w:rPr>
          <w:color w:val="FF0000"/>
          <w:sz w:val="24"/>
          <w:szCs w:val="24"/>
        </w:rPr>
        <w:t xml:space="preserve"> when a new antigen sequence is added</w:t>
      </w:r>
      <w:r w:rsidR="00A364EE" w:rsidRPr="002D34C6">
        <w:rPr>
          <w:color w:val="FF0000"/>
          <w:sz w:val="24"/>
          <w:szCs w:val="24"/>
        </w:rPr>
        <w:t>,</w:t>
      </w:r>
      <w:r w:rsidR="006E0DB8" w:rsidRPr="002D34C6">
        <w:rPr>
          <w:color w:val="FF0000"/>
          <w:sz w:val="24"/>
          <w:szCs w:val="24"/>
        </w:rPr>
        <w:t xml:space="preserve"> the methodology </w:t>
      </w:r>
      <w:r w:rsidR="00B24598" w:rsidRPr="002D34C6">
        <w:rPr>
          <w:color w:val="FF0000"/>
          <w:sz w:val="24"/>
          <w:szCs w:val="24"/>
        </w:rPr>
        <w:t>must</w:t>
      </w:r>
      <w:r w:rsidR="006E0DB8" w:rsidRPr="002D34C6">
        <w:rPr>
          <w:color w:val="FF0000"/>
          <w:sz w:val="24"/>
          <w:szCs w:val="24"/>
        </w:rPr>
        <w:t xml:space="preserve"> be fine-tuned for the new construct.</w:t>
      </w:r>
    </w:p>
    <w:p w14:paraId="5EFE1108" w14:textId="56D82CEE" w:rsidR="009767C2" w:rsidRPr="002D34C6" w:rsidRDefault="009767C2" w:rsidP="00A15228">
      <w:pPr>
        <w:spacing w:after="120" w:line="276" w:lineRule="auto"/>
        <w:ind w:firstLine="720"/>
        <w:rPr>
          <w:sz w:val="24"/>
          <w:szCs w:val="24"/>
        </w:rPr>
      </w:pPr>
      <w:r w:rsidRPr="002D34C6">
        <w:rPr>
          <w:sz w:val="24"/>
          <w:szCs w:val="24"/>
        </w:rPr>
        <w:t>7.2.3 Knob, not nob.</w:t>
      </w:r>
    </w:p>
    <w:p w14:paraId="7DF77181" w14:textId="0D847E12" w:rsidR="00F96E80" w:rsidRPr="002D34C6" w:rsidRDefault="00F96E80" w:rsidP="002D34C6">
      <w:pPr>
        <w:spacing w:after="120" w:line="276" w:lineRule="auto"/>
        <w:ind w:firstLine="720"/>
        <w:rPr>
          <w:color w:val="FF0000"/>
          <w:sz w:val="24"/>
          <w:szCs w:val="24"/>
        </w:rPr>
      </w:pPr>
      <w:r w:rsidRPr="002D34C6">
        <w:rPr>
          <w:color w:val="FF0000"/>
          <w:sz w:val="24"/>
          <w:szCs w:val="24"/>
        </w:rPr>
        <w:t>Thank you. Text has been updated to include the correct spelling</w:t>
      </w:r>
    </w:p>
    <w:p w14:paraId="53E03E9D" w14:textId="5D2C2497" w:rsidR="009767C2" w:rsidRPr="002D34C6" w:rsidRDefault="009767C2" w:rsidP="00A15228">
      <w:pPr>
        <w:spacing w:after="120" w:line="276" w:lineRule="auto"/>
        <w:ind w:firstLine="720"/>
        <w:rPr>
          <w:sz w:val="24"/>
          <w:szCs w:val="24"/>
        </w:rPr>
      </w:pPr>
      <w:r w:rsidRPr="002D34C6">
        <w:rPr>
          <w:sz w:val="24"/>
          <w:szCs w:val="24"/>
        </w:rPr>
        <w:t>Figure 1a: quick check: are all colors used in the sequence correctly identified?</w:t>
      </w:r>
    </w:p>
    <w:p w14:paraId="50E4E12F" w14:textId="2EE53BFA" w:rsidR="0074532E" w:rsidRPr="002D34C6" w:rsidRDefault="0074532E" w:rsidP="002D34C6">
      <w:pPr>
        <w:spacing w:after="120" w:line="276" w:lineRule="auto"/>
        <w:ind w:firstLine="720"/>
        <w:rPr>
          <w:color w:val="FF0000"/>
          <w:sz w:val="24"/>
          <w:szCs w:val="24"/>
        </w:rPr>
      </w:pPr>
      <w:r w:rsidRPr="002D34C6">
        <w:rPr>
          <w:color w:val="FF0000"/>
          <w:sz w:val="24"/>
          <w:szCs w:val="24"/>
        </w:rPr>
        <w:t>Yes, the colors are correct.</w:t>
      </w:r>
    </w:p>
    <w:p w14:paraId="5CCEFDA7" w14:textId="3BE0068A" w:rsidR="009767C2" w:rsidRPr="002D34C6" w:rsidRDefault="009767C2" w:rsidP="00A15228">
      <w:pPr>
        <w:spacing w:after="120" w:line="276" w:lineRule="auto"/>
        <w:ind w:left="720"/>
        <w:rPr>
          <w:sz w:val="24"/>
          <w:szCs w:val="24"/>
        </w:rPr>
      </w:pPr>
      <w:r w:rsidRPr="002D34C6">
        <w:rPr>
          <w:sz w:val="24"/>
          <w:szCs w:val="24"/>
        </w:rPr>
        <w:t xml:space="preserve">Figure 2: box 14 in the flow diagram mentions 'refold protein….'. For clarity, should box 3 (or later) mention the denaturing/unfolding </w:t>
      </w:r>
      <w:proofErr w:type="gramStart"/>
      <w:r w:rsidRPr="002D34C6">
        <w:rPr>
          <w:sz w:val="24"/>
          <w:szCs w:val="24"/>
        </w:rPr>
        <w:t>step?...</w:t>
      </w:r>
      <w:proofErr w:type="gramEnd"/>
      <w:r w:rsidRPr="002D34C6">
        <w:rPr>
          <w:sz w:val="24"/>
          <w:szCs w:val="24"/>
        </w:rPr>
        <w:t>.to mark the point at which the protein is unfolded or solubilized in denaturing conditions?</w:t>
      </w:r>
    </w:p>
    <w:p w14:paraId="729B93F8" w14:textId="2B3AAB95" w:rsidR="0074532E" w:rsidRPr="002D34C6" w:rsidRDefault="0069757D" w:rsidP="002D34C6">
      <w:pPr>
        <w:spacing w:after="120" w:line="276" w:lineRule="auto"/>
        <w:ind w:left="720"/>
        <w:rPr>
          <w:color w:val="FF0000"/>
          <w:sz w:val="24"/>
          <w:szCs w:val="24"/>
        </w:rPr>
      </w:pPr>
      <w:r w:rsidRPr="002D34C6">
        <w:rPr>
          <w:color w:val="FF0000"/>
          <w:sz w:val="24"/>
          <w:szCs w:val="24"/>
        </w:rPr>
        <w:t xml:space="preserve">We agree with the reviewer that clarifying </w:t>
      </w:r>
      <w:r w:rsidR="00285B71" w:rsidRPr="002D34C6">
        <w:rPr>
          <w:color w:val="FF0000"/>
          <w:sz w:val="24"/>
          <w:szCs w:val="24"/>
        </w:rPr>
        <w:t>the</w:t>
      </w:r>
      <w:r w:rsidRPr="002D34C6">
        <w:rPr>
          <w:color w:val="FF0000"/>
          <w:sz w:val="24"/>
          <w:szCs w:val="24"/>
        </w:rPr>
        <w:t xml:space="preserve"> steps </w:t>
      </w:r>
      <w:r w:rsidR="00285B71" w:rsidRPr="002D34C6">
        <w:rPr>
          <w:color w:val="FF0000"/>
          <w:sz w:val="24"/>
          <w:szCs w:val="24"/>
        </w:rPr>
        <w:t xml:space="preserve">with </w:t>
      </w:r>
      <w:r w:rsidR="00976FAD" w:rsidRPr="002D34C6">
        <w:rPr>
          <w:color w:val="FF0000"/>
          <w:sz w:val="24"/>
          <w:szCs w:val="24"/>
        </w:rPr>
        <w:t xml:space="preserve">the </w:t>
      </w:r>
      <w:r w:rsidRPr="002D34C6">
        <w:rPr>
          <w:color w:val="FF0000"/>
          <w:sz w:val="24"/>
          <w:szCs w:val="24"/>
        </w:rPr>
        <w:t>protein monomers</w:t>
      </w:r>
      <w:r w:rsidR="00976FAD" w:rsidRPr="002D34C6">
        <w:rPr>
          <w:color w:val="FF0000"/>
          <w:sz w:val="24"/>
          <w:szCs w:val="24"/>
        </w:rPr>
        <w:t>, denatured monomers, and f</w:t>
      </w:r>
      <w:r w:rsidRPr="002D34C6">
        <w:rPr>
          <w:color w:val="FF0000"/>
          <w:sz w:val="24"/>
          <w:szCs w:val="24"/>
        </w:rPr>
        <w:t xml:space="preserve">ully assembled SAPN construct would help to understand the flowchart of the protocol. </w:t>
      </w:r>
      <w:r w:rsidR="004D325F" w:rsidRPr="002D34C6">
        <w:rPr>
          <w:color w:val="FF0000"/>
          <w:sz w:val="24"/>
          <w:szCs w:val="24"/>
        </w:rPr>
        <w:t>T</w:t>
      </w:r>
      <w:r w:rsidR="00976FAD" w:rsidRPr="002D34C6">
        <w:rPr>
          <w:color w:val="FF0000"/>
          <w:sz w:val="24"/>
          <w:szCs w:val="24"/>
        </w:rPr>
        <w:t xml:space="preserve">herefore, the </w:t>
      </w:r>
      <w:r w:rsidR="004D325F" w:rsidRPr="002D34C6">
        <w:rPr>
          <w:color w:val="FF0000"/>
          <w:sz w:val="24"/>
          <w:szCs w:val="24"/>
        </w:rPr>
        <w:t xml:space="preserve">legend </w:t>
      </w:r>
      <w:r w:rsidR="00976FAD" w:rsidRPr="002D34C6">
        <w:rPr>
          <w:color w:val="FF0000"/>
          <w:sz w:val="24"/>
          <w:szCs w:val="24"/>
        </w:rPr>
        <w:t>of Figure 2 has been</w:t>
      </w:r>
      <w:r w:rsidR="004D325F" w:rsidRPr="002D34C6">
        <w:rPr>
          <w:color w:val="FF0000"/>
          <w:sz w:val="24"/>
          <w:szCs w:val="24"/>
        </w:rPr>
        <w:t xml:space="preserve"> updated</w:t>
      </w:r>
      <w:r w:rsidR="00976FAD" w:rsidRPr="002D34C6">
        <w:rPr>
          <w:color w:val="FF0000"/>
          <w:sz w:val="24"/>
          <w:szCs w:val="24"/>
        </w:rPr>
        <w:t xml:space="preserve"> now</w:t>
      </w:r>
      <w:r w:rsidR="004D325F" w:rsidRPr="002D34C6">
        <w:rPr>
          <w:color w:val="FF0000"/>
          <w:sz w:val="24"/>
          <w:szCs w:val="24"/>
        </w:rPr>
        <w:t xml:space="preserve">. </w:t>
      </w:r>
    </w:p>
    <w:p w14:paraId="0BE5C9BC" w14:textId="77777777" w:rsidR="002D5B77" w:rsidRPr="002D34C6" w:rsidRDefault="009767C2" w:rsidP="00A15228">
      <w:pPr>
        <w:spacing w:after="120" w:line="276" w:lineRule="auto"/>
        <w:ind w:left="720"/>
        <w:rPr>
          <w:sz w:val="24"/>
          <w:szCs w:val="24"/>
        </w:rPr>
      </w:pPr>
      <w:r w:rsidRPr="002D34C6">
        <w:rPr>
          <w:sz w:val="24"/>
          <w:szCs w:val="24"/>
        </w:rPr>
        <w:t xml:space="preserve">Figures 3 &amp; 4: What is the expected/theoretical MW of a single chain? Can this be indicated somewhere. </w:t>
      </w:r>
    </w:p>
    <w:p w14:paraId="043F1AD9" w14:textId="04D52ABB" w:rsidR="004D325F" w:rsidRPr="002D34C6" w:rsidRDefault="004D325F" w:rsidP="002D34C6">
      <w:pPr>
        <w:spacing w:after="120" w:line="276" w:lineRule="auto"/>
        <w:ind w:firstLine="720"/>
        <w:rPr>
          <w:color w:val="FF0000"/>
          <w:sz w:val="24"/>
          <w:szCs w:val="24"/>
        </w:rPr>
      </w:pPr>
      <w:r w:rsidRPr="002D34C6">
        <w:rPr>
          <w:color w:val="FF0000"/>
          <w:sz w:val="24"/>
          <w:szCs w:val="24"/>
        </w:rPr>
        <w:t xml:space="preserve">The </w:t>
      </w:r>
      <w:r w:rsidR="00DB62EB" w:rsidRPr="002D34C6">
        <w:rPr>
          <w:color w:val="FF0000"/>
          <w:sz w:val="24"/>
          <w:szCs w:val="24"/>
        </w:rPr>
        <w:t xml:space="preserve">theoretical </w:t>
      </w:r>
      <w:r w:rsidRPr="002D34C6">
        <w:rPr>
          <w:color w:val="FF0000"/>
          <w:sz w:val="24"/>
          <w:szCs w:val="24"/>
        </w:rPr>
        <w:t xml:space="preserve">size is 18.07 </w:t>
      </w:r>
      <w:proofErr w:type="spellStart"/>
      <w:r w:rsidRPr="002D34C6">
        <w:rPr>
          <w:color w:val="FF0000"/>
          <w:sz w:val="24"/>
          <w:szCs w:val="24"/>
        </w:rPr>
        <w:t>kDa</w:t>
      </w:r>
      <w:proofErr w:type="spellEnd"/>
      <w:r w:rsidRPr="002D34C6">
        <w:rPr>
          <w:color w:val="FF0000"/>
          <w:sz w:val="24"/>
          <w:szCs w:val="24"/>
        </w:rPr>
        <w:t xml:space="preserve"> and it</w:t>
      </w:r>
      <w:r w:rsidR="002D5B77" w:rsidRPr="002D34C6">
        <w:rPr>
          <w:color w:val="FF0000"/>
          <w:sz w:val="24"/>
          <w:szCs w:val="24"/>
        </w:rPr>
        <w:t xml:space="preserve"> </w:t>
      </w:r>
      <w:r w:rsidR="006D6DCD" w:rsidRPr="002D34C6">
        <w:rPr>
          <w:color w:val="FF0000"/>
          <w:sz w:val="24"/>
          <w:szCs w:val="24"/>
        </w:rPr>
        <w:t>has been</w:t>
      </w:r>
      <w:r w:rsidR="002D5B77" w:rsidRPr="002D34C6">
        <w:rPr>
          <w:color w:val="FF0000"/>
          <w:sz w:val="24"/>
          <w:szCs w:val="24"/>
        </w:rPr>
        <w:t xml:space="preserve"> added to</w:t>
      </w:r>
      <w:r w:rsidR="0074532E" w:rsidRPr="002D34C6">
        <w:rPr>
          <w:color w:val="FF0000"/>
          <w:sz w:val="24"/>
          <w:szCs w:val="24"/>
        </w:rPr>
        <w:t xml:space="preserve"> step 4.4</w:t>
      </w:r>
      <w:r w:rsidR="00B55153" w:rsidRPr="002D34C6">
        <w:rPr>
          <w:color w:val="FF0000"/>
          <w:sz w:val="24"/>
          <w:szCs w:val="24"/>
        </w:rPr>
        <w:t xml:space="preserve"> and to the figure legend</w:t>
      </w:r>
      <w:r w:rsidR="0074532E" w:rsidRPr="002D34C6">
        <w:rPr>
          <w:color w:val="FF0000"/>
          <w:sz w:val="24"/>
          <w:szCs w:val="24"/>
        </w:rPr>
        <w:t>.</w:t>
      </w:r>
    </w:p>
    <w:p w14:paraId="72A4A2F2" w14:textId="05721292" w:rsidR="009767C2" w:rsidRPr="002D34C6" w:rsidRDefault="009767C2" w:rsidP="00A15228">
      <w:pPr>
        <w:spacing w:after="120" w:line="276" w:lineRule="auto"/>
        <w:ind w:left="720"/>
        <w:rPr>
          <w:sz w:val="24"/>
          <w:szCs w:val="24"/>
        </w:rPr>
      </w:pPr>
      <w:r w:rsidRPr="002D34C6">
        <w:rPr>
          <w:sz w:val="24"/>
          <w:szCs w:val="24"/>
        </w:rPr>
        <w:t xml:space="preserve">Add an arrow to highlight he monomeric band on the gel/WB? Based on the MW of single chain, where would the dimer appear on the gel? The text says '…blots demonstrated the presence of the SHB-SAPN multimers'. The WB only shows two bands in lanes 6,7,8, </w:t>
      </w:r>
      <w:r w:rsidRPr="002D34C6">
        <w:rPr>
          <w:sz w:val="24"/>
          <w:szCs w:val="24"/>
        </w:rPr>
        <w:lastRenderedPageBreak/>
        <w:t xml:space="preserve">perhaps monomer and dimer, or monomer and trimer…but only two species, not a ladder of multimers. Please comment/clarify. Are these due to </w:t>
      </w:r>
      <w:proofErr w:type="spellStart"/>
      <w:r w:rsidRPr="002D34C6">
        <w:rPr>
          <w:sz w:val="24"/>
          <w:szCs w:val="24"/>
        </w:rPr>
        <w:t>disulphide</w:t>
      </w:r>
      <w:proofErr w:type="spellEnd"/>
      <w:r w:rsidRPr="002D34C6">
        <w:rPr>
          <w:sz w:val="24"/>
          <w:szCs w:val="24"/>
        </w:rPr>
        <w:t xml:space="preserve"> bond formation?</w:t>
      </w:r>
    </w:p>
    <w:p w14:paraId="01ECB1E0" w14:textId="36227876" w:rsidR="004D325F" w:rsidRPr="002D34C6" w:rsidRDefault="00B55153" w:rsidP="002D34C6">
      <w:pPr>
        <w:spacing w:after="120" w:line="276" w:lineRule="auto"/>
        <w:ind w:left="720"/>
        <w:rPr>
          <w:color w:val="FF0000"/>
          <w:sz w:val="24"/>
          <w:szCs w:val="24"/>
        </w:rPr>
      </w:pPr>
      <w:r w:rsidRPr="002D34C6">
        <w:rPr>
          <w:color w:val="FF0000"/>
          <w:sz w:val="24"/>
          <w:szCs w:val="24"/>
        </w:rPr>
        <w:t>We added arrows to highlight the monomeric band. We agree with the reviewer that the strong bands are the monomers, dimers and perhaps trimers. There are some faint bands that are weakly detected by the image capture system. The dimers, trimers, and multimers, if any, formed by the nature of coiled-coils, which can stay associated in a denaturing SDS-PAGE gel. Although the SHB-SAPN core construct itself does not have any cysteines, we included the use of a TCEP in this protocol, because most of the antigens that will be used with this core will contain cysteine, and therefore, require a reducing agent.</w:t>
      </w:r>
    </w:p>
    <w:p w14:paraId="001C6663" w14:textId="03F5A5F7" w:rsidR="009767C2" w:rsidRPr="002D34C6" w:rsidRDefault="009767C2" w:rsidP="00A15228">
      <w:pPr>
        <w:spacing w:after="120" w:line="276" w:lineRule="auto"/>
        <w:ind w:left="720"/>
        <w:rPr>
          <w:sz w:val="24"/>
          <w:szCs w:val="24"/>
        </w:rPr>
      </w:pPr>
      <w:r w:rsidRPr="002D34C6">
        <w:rPr>
          <w:sz w:val="24"/>
          <w:szCs w:val="24"/>
        </w:rPr>
        <w:t xml:space="preserve">After figures 3 and 4 - the reader cannot know how pure the sample is, with respect to contaminating E coli proteins. The gels in fig 3b are promising, </w:t>
      </w:r>
      <w:r w:rsidRPr="00FA53BD">
        <w:rPr>
          <w:sz w:val="24"/>
          <w:szCs w:val="24"/>
        </w:rPr>
        <w:t>but the later fractions that contain the protein are so dilute that one cannot tell whether other contaminants are present.</w:t>
      </w:r>
      <w:r w:rsidRPr="002D34C6">
        <w:rPr>
          <w:sz w:val="24"/>
          <w:szCs w:val="24"/>
        </w:rPr>
        <w:t xml:space="preserve"> The WBs are Ab-</w:t>
      </w:r>
      <w:proofErr w:type="gramStart"/>
      <w:r w:rsidRPr="002D34C6">
        <w:rPr>
          <w:sz w:val="24"/>
          <w:szCs w:val="24"/>
        </w:rPr>
        <w:t>dependent, and</w:t>
      </w:r>
      <w:proofErr w:type="gramEnd"/>
      <w:r w:rsidRPr="002D34C6">
        <w:rPr>
          <w:sz w:val="24"/>
          <w:szCs w:val="24"/>
        </w:rPr>
        <w:t xml:space="preserve"> might not reveal contaminants. The authors should present a gel of a concentrated sample, after the refolding step. Fig 5 suggests nanoparticles are </w:t>
      </w:r>
      <w:proofErr w:type="gramStart"/>
      <w:r w:rsidRPr="002D34C6">
        <w:rPr>
          <w:sz w:val="24"/>
          <w:szCs w:val="24"/>
        </w:rPr>
        <w:t>formed, but</w:t>
      </w:r>
      <w:proofErr w:type="gramEnd"/>
      <w:r w:rsidRPr="002D34C6">
        <w:rPr>
          <w:sz w:val="24"/>
          <w:szCs w:val="24"/>
        </w:rPr>
        <w:t xml:space="preserve"> does not inform about how many other contaminants may also be present.</w:t>
      </w:r>
    </w:p>
    <w:p w14:paraId="16E61B09" w14:textId="31604A9D" w:rsidR="002D5B77" w:rsidRPr="002D34C6" w:rsidRDefault="007914CA" w:rsidP="002D34C6">
      <w:pPr>
        <w:spacing w:after="120" w:line="276" w:lineRule="auto"/>
        <w:ind w:left="720"/>
        <w:rPr>
          <w:color w:val="FF0000"/>
          <w:sz w:val="24"/>
          <w:szCs w:val="24"/>
        </w:rPr>
      </w:pPr>
      <w:r w:rsidRPr="002D34C6">
        <w:rPr>
          <w:color w:val="FF0000"/>
          <w:sz w:val="24"/>
          <w:szCs w:val="24"/>
        </w:rPr>
        <w:t xml:space="preserve">The SAPN proteins have very little of contaminating </w:t>
      </w:r>
      <w:r w:rsidRPr="002D34C6">
        <w:rPr>
          <w:i/>
          <w:color w:val="FF0000"/>
          <w:sz w:val="24"/>
          <w:szCs w:val="24"/>
        </w:rPr>
        <w:t>E. coli</w:t>
      </w:r>
      <w:r w:rsidRPr="002D34C6">
        <w:rPr>
          <w:color w:val="FF0000"/>
          <w:sz w:val="24"/>
          <w:szCs w:val="24"/>
        </w:rPr>
        <w:t xml:space="preserve">. </w:t>
      </w:r>
      <w:r w:rsidR="00291225">
        <w:rPr>
          <w:color w:val="FF0000"/>
          <w:sz w:val="24"/>
          <w:szCs w:val="24"/>
        </w:rPr>
        <w:t>p</w:t>
      </w:r>
      <w:r w:rsidRPr="00291225">
        <w:rPr>
          <w:color w:val="FF0000"/>
          <w:sz w:val="24"/>
          <w:szCs w:val="24"/>
        </w:rPr>
        <w:t>roteins as Figure 3b shows. We fully agree with the reviewer that the WBs may not reveal any bacterial contaminants since the antibod</w:t>
      </w:r>
      <w:r w:rsidRPr="002D34C6">
        <w:rPr>
          <w:color w:val="FF0000"/>
          <w:sz w:val="24"/>
          <w:szCs w:val="24"/>
        </w:rPr>
        <w:t xml:space="preserve">ies used were specific for the SAPN construct. Although, theoretically, a gel with concentrated sample after the refolding step may increase the signal of the contamination, due to nature of the SAPN with the tendency for multimerization, it </w:t>
      </w:r>
      <w:r w:rsidR="007A7B53" w:rsidRPr="002D34C6">
        <w:rPr>
          <w:color w:val="FF0000"/>
          <w:sz w:val="24"/>
          <w:szCs w:val="24"/>
        </w:rPr>
        <w:t>is not a doable approach.</w:t>
      </w:r>
    </w:p>
    <w:p w14:paraId="14A7D574" w14:textId="77777777" w:rsidR="009767C2" w:rsidRPr="002D34C6" w:rsidRDefault="009767C2" w:rsidP="00A15228">
      <w:pPr>
        <w:spacing w:after="120" w:line="276" w:lineRule="auto"/>
        <w:ind w:left="720"/>
        <w:rPr>
          <w:sz w:val="24"/>
          <w:szCs w:val="24"/>
        </w:rPr>
      </w:pPr>
      <w:r w:rsidRPr="002D34C6">
        <w:rPr>
          <w:sz w:val="24"/>
          <w:szCs w:val="24"/>
        </w:rPr>
        <w:t>In the representative results' section. Sizes are mentioned in nm. Please add clarity. Is this diameter (or radius)?</w:t>
      </w:r>
    </w:p>
    <w:p w14:paraId="5302219D" w14:textId="3FA64FC8" w:rsidR="000E168D" w:rsidRPr="002D34C6" w:rsidRDefault="007868AD" w:rsidP="002D34C6">
      <w:pPr>
        <w:spacing w:after="120" w:line="276" w:lineRule="auto"/>
        <w:ind w:firstLine="720"/>
        <w:rPr>
          <w:color w:val="FF0000"/>
          <w:sz w:val="24"/>
          <w:szCs w:val="24"/>
        </w:rPr>
      </w:pPr>
      <w:r w:rsidRPr="002D34C6">
        <w:rPr>
          <w:color w:val="FF0000"/>
          <w:sz w:val="24"/>
          <w:szCs w:val="24"/>
        </w:rPr>
        <w:t xml:space="preserve">It is the hydrodynamic diameter. </w:t>
      </w:r>
      <w:r w:rsidR="007A7B53" w:rsidRPr="002D34C6">
        <w:rPr>
          <w:color w:val="FF0000"/>
          <w:sz w:val="24"/>
          <w:szCs w:val="24"/>
        </w:rPr>
        <w:t>The text has been updated.</w:t>
      </w:r>
    </w:p>
    <w:p w14:paraId="7A425A05" w14:textId="77777777" w:rsidR="002D5B77" w:rsidRPr="002D34C6" w:rsidRDefault="009767C2" w:rsidP="00A15228">
      <w:pPr>
        <w:spacing w:after="120" w:line="276" w:lineRule="auto"/>
        <w:ind w:left="720"/>
        <w:rPr>
          <w:sz w:val="24"/>
          <w:szCs w:val="24"/>
        </w:rPr>
      </w:pPr>
      <w:r w:rsidRPr="002D34C6">
        <w:rPr>
          <w:sz w:val="24"/>
          <w:szCs w:val="24"/>
        </w:rPr>
        <w:t xml:space="preserve">The text mentions that measured sizes were 'within the expected range'. What was the 'expected range' and how was it determined? </w:t>
      </w:r>
    </w:p>
    <w:p w14:paraId="5B66B4B0" w14:textId="03AACCF6" w:rsidR="002D5B77" w:rsidRPr="00291225" w:rsidRDefault="002A5340" w:rsidP="002D34C6">
      <w:pPr>
        <w:spacing w:after="120" w:line="276" w:lineRule="auto"/>
        <w:ind w:left="720"/>
        <w:rPr>
          <w:color w:val="FF0000"/>
          <w:sz w:val="24"/>
          <w:szCs w:val="24"/>
        </w:rPr>
      </w:pPr>
      <w:r w:rsidRPr="002D34C6">
        <w:rPr>
          <w:color w:val="FF0000"/>
          <w:sz w:val="24"/>
          <w:szCs w:val="24"/>
        </w:rPr>
        <w:t>We added the expected size range of 20-100 nm to the sentence.</w:t>
      </w:r>
      <w:r w:rsidR="00A84BF5" w:rsidRPr="002D34C6">
        <w:rPr>
          <w:color w:val="FF0000"/>
          <w:sz w:val="24"/>
          <w:szCs w:val="24"/>
        </w:rPr>
        <w:t xml:space="preserve"> </w:t>
      </w:r>
      <w:r w:rsidR="000E168D" w:rsidRPr="002D34C6">
        <w:rPr>
          <w:color w:val="FF0000"/>
          <w:sz w:val="24"/>
          <w:szCs w:val="24"/>
        </w:rPr>
        <w:t>T</w:t>
      </w:r>
      <w:r w:rsidR="00A84BF5" w:rsidRPr="002D34C6">
        <w:rPr>
          <w:color w:val="FF0000"/>
          <w:sz w:val="24"/>
          <w:szCs w:val="24"/>
        </w:rPr>
        <w:t>he size of SAPNs</w:t>
      </w:r>
      <w:r w:rsidR="000E168D" w:rsidRPr="002D34C6">
        <w:rPr>
          <w:color w:val="FF0000"/>
          <w:sz w:val="24"/>
          <w:szCs w:val="24"/>
        </w:rPr>
        <w:t xml:space="preserve"> has been reviewed in our previous publications that were referenced here</w:t>
      </w:r>
      <w:r w:rsidR="00B157B4" w:rsidRPr="002D34C6">
        <w:rPr>
          <w:color w:val="FF0000"/>
          <w:sz w:val="24"/>
          <w:szCs w:val="24"/>
        </w:rPr>
        <w:t xml:space="preserve">, specifically in (Raman </w:t>
      </w:r>
      <w:r w:rsidR="00B157B4" w:rsidRPr="002D34C6">
        <w:rPr>
          <w:i/>
          <w:color w:val="FF0000"/>
          <w:sz w:val="24"/>
          <w:szCs w:val="24"/>
        </w:rPr>
        <w:t>et al.,</w:t>
      </w:r>
      <w:r w:rsidR="00B157B4" w:rsidRPr="002D34C6">
        <w:rPr>
          <w:color w:val="FF0000"/>
          <w:sz w:val="24"/>
          <w:szCs w:val="24"/>
        </w:rPr>
        <w:t xml:space="preserve"> </w:t>
      </w:r>
      <w:r w:rsidR="00B157B4" w:rsidRPr="002D34C6">
        <w:rPr>
          <w:i/>
          <w:color w:val="FF0000"/>
          <w:sz w:val="24"/>
          <w:szCs w:val="24"/>
        </w:rPr>
        <w:t>Nanomedicine</w:t>
      </w:r>
      <w:r w:rsidR="00B157B4" w:rsidRPr="002D34C6">
        <w:rPr>
          <w:color w:val="FF0000"/>
          <w:sz w:val="24"/>
          <w:szCs w:val="24"/>
        </w:rPr>
        <w:t xml:space="preserve"> 20</w:t>
      </w:r>
      <w:r w:rsidR="000201C1" w:rsidRPr="002D34C6">
        <w:rPr>
          <w:color w:val="FF0000"/>
          <w:sz w:val="24"/>
          <w:szCs w:val="24"/>
        </w:rPr>
        <w:t>06,</w:t>
      </w:r>
      <w:r w:rsidR="00B157B4" w:rsidRPr="002D34C6">
        <w:rPr>
          <w:color w:val="FF0000"/>
          <w:sz w:val="24"/>
          <w:szCs w:val="24"/>
        </w:rPr>
        <w:t xml:space="preserve"> Indelicato </w:t>
      </w:r>
      <w:r w:rsidR="00B157B4" w:rsidRPr="002D34C6">
        <w:rPr>
          <w:i/>
          <w:color w:val="FF0000"/>
          <w:sz w:val="24"/>
          <w:szCs w:val="24"/>
        </w:rPr>
        <w:t>et al.</w:t>
      </w:r>
      <w:r w:rsidR="00B157B4" w:rsidRPr="002D34C6">
        <w:rPr>
          <w:color w:val="FF0000"/>
          <w:sz w:val="24"/>
          <w:szCs w:val="24"/>
        </w:rPr>
        <w:t xml:space="preserve">, </w:t>
      </w:r>
      <w:proofErr w:type="spellStart"/>
      <w:r w:rsidR="00B157B4" w:rsidRPr="002D34C6">
        <w:rPr>
          <w:i/>
          <w:color w:val="FF0000"/>
          <w:sz w:val="24"/>
          <w:szCs w:val="24"/>
        </w:rPr>
        <w:t>Biophys</w:t>
      </w:r>
      <w:proofErr w:type="spellEnd"/>
      <w:r w:rsidR="00B157B4" w:rsidRPr="002D34C6">
        <w:rPr>
          <w:i/>
          <w:color w:val="FF0000"/>
          <w:sz w:val="24"/>
          <w:szCs w:val="24"/>
        </w:rPr>
        <w:t xml:space="preserve"> J.</w:t>
      </w:r>
      <w:r w:rsidR="00B157B4" w:rsidRPr="002D34C6">
        <w:rPr>
          <w:color w:val="FF0000"/>
          <w:sz w:val="24"/>
          <w:szCs w:val="24"/>
        </w:rPr>
        <w:t xml:space="preserve"> 2016 and Indelicato </w:t>
      </w:r>
      <w:r w:rsidR="00B157B4" w:rsidRPr="002D34C6">
        <w:rPr>
          <w:i/>
          <w:color w:val="FF0000"/>
          <w:sz w:val="24"/>
          <w:szCs w:val="24"/>
        </w:rPr>
        <w:t>et al.,</w:t>
      </w:r>
      <w:r w:rsidR="00B157B4" w:rsidRPr="002D34C6">
        <w:rPr>
          <w:color w:val="FF0000"/>
          <w:sz w:val="24"/>
          <w:szCs w:val="24"/>
        </w:rPr>
        <w:t xml:space="preserve"> </w:t>
      </w:r>
      <w:r w:rsidR="00B157B4" w:rsidRPr="002D34C6">
        <w:rPr>
          <w:i/>
          <w:color w:val="FF0000"/>
          <w:sz w:val="24"/>
          <w:szCs w:val="24"/>
        </w:rPr>
        <w:t xml:space="preserve">R Soc Open </w:t>
      </w:r>
      <w:r w:rsidR="000201C1" w:rsidRPr="002D34C6">
        <w:rPr>
          <w:i/>
          <w:color w:val="FF0000"/>
          <w:sz w:val="24"/>
          <w:szCs w:val="24"/>
        </w:rPr>
        <w:t>Sci</w:t>
      </w:r>
      <w:r w:rsidR="000201C1" w:rsidRPr="002D34C6">
        <w:rPr>
          <w:color w:val="FF0000"/>
          <w:sz w:val="24"/>
          <w:szCs w:val="24"/>
        </w:rPr>
        <w:t xml:space="preserve"> 2017</w:t>
      </w:r>
      <w:r w:rsidR="00B157B4" w:rsidRPr="002D34C6">
        <w:rPr>
          <w:color w:val="FF0000"/>
          <w:sz w:val="24"/>
          <w:szCs w:val="24"/>
        </w:rPr>
        <w:t>).</w:t>
      </w:r>
      <w:r w:rsidR="000201C1" w:rsidRPr="002D34C6">
        <w:rPr>
          <w:color w:val="FF0000"/>
          <w:sz w:val="24"/>
          <w:szCs w:val="24"/>
        </w:rPr>
        <w:t xml:space="preserve"> Some SAPN are not completely formed and </w:t>
      </w:r>
      <w:r w:rsidR="00291225">
        <w:rPr>
          <w:color w:val="FF0000"/>
          <w:sz w:val="24"/>
          <w:szCs w:val="24"/>
        </w:rPr>
        <w:t xml:space="preserve">there </w:t>
      </w:r>
      <w:r w:rsidR="000201C1" w:rsidRPr="00291225">
        <w:rPr>
          <w:color w:val="FF0000"/>
          <w:sz w:val="24"/>
          <w:szCs w:val="24"/>
        </w:rPr>
        <w:t xml:space="preserve">are </w:t>
      </w:r>
      <w:r w:rsidR="00291225">
        <w:rPr>
          <w:color w:val="FF0000"/>
          <w:sz w:val="24"/>
          <w:szCs w:val="24"/>
        </w:rPr>
        <w:t xml:space="preserve">some </w:t>
      </w:r>
      <w:r w:rsidR="000201C1" w:rsidRPr="00291225">
        <w:rPr>
          <w:color w:val="FF0000"/>
          <w:sz w:val="24"/>
          <w:szCs w:val="24"/>
        </w:rPr>
        <w:t xml:space="preserve">aggregates, however, </w:t>
      </w:r>
      <w:proofErr w:type="gramStart"/>
      <w:r w:rsidR="000201C1" w:rsidRPr="00291225">
        <w:rPr>
          <w:color w:val="FF0000"/>
          <w:sz w:val="24"/>
          <w:szCs w:val="24"/>
        </w:rPr>
        <w:t xml:space="preserve">the majority </w:t>
      </w:r>
      <w:r w:rsidR="008809C1">
        <w:rPr>
          <w:color w:val="FF0000"/>
          <w:sz w:val="24"/>
          <w:szCs w:val="24"/>
        </w:rPr>
        <w:t>of</w:t>
      </w:r>
      <w:proofErr w:type="gramEnd"/>
      <w:r w:rsidR="008809C1">
        <w:rPr>
          <w:color w:val="FF0000"/>
          <w:sz w:val="24"/>
          <w:szCs w:val="24"/>
        </w:rPr>
        <w:t xml:space="preserve"> the constructs fall into a</w:t>
      </w:r>
      <w:r w:rsidR="000201C1" w:rsidRPr="00291225">
        <w:rPr>
          <w:color w:val="FF0000"/>
          <w:sz w:val="24"/>
          <w:szCs w:val="24"/>
        </w:rPr>
        <w:t xml:space="preserve"> </w:t>
      </w:r>
      <w:r w:rsidR="008809C1">
        <w:rPr>
          <w:color w:val="FF0000"/>
          <w:sz w:val="24"/>
          <w:szCs w:val="24"/>
        </w:rPr>
        <w:t>narrow, 68-81 nm</w:t>
      </w:r>
      <w:r w:rsidR="000201C1" w:rsidRPr="00291225">
        <w:rPr>
          <w:color w:val="FF0000"/>
          <w:sz w:val="24"/>
          <w:szCs w:val="24"/>
        </w:rPr>
        <w:t xml:space="preserve"> </w:t>
      </w:r>
      <w:r w:rsidR="008809C1">
        <w:rPr>
          <w:color w:val="FF0000"/>
          <w:sz w:val="24"/>
          <w:szCs w:val="24"/>
        </w:rPr>
        <w:t>size</w:t>
      </w:r>
      <w:r w:rsidR="000201C1" w:rsidRPr="00291225">
        <w:rPr>
          <w:color w:val="FF0000"/>
          <w:sz w:val="24"/>
          <w:szCs w:val="24"/>
        </w:rPr>
        <w:t xml:space="preserve"> range</w:t>
      </w:r>
      <w:r w:rsidR="008809C1">
        <w:rPr>
          <w:color w:val="FF0000"/>
          <w:sz w:val="24"/>
          <w:szCs w:val="24"/>
        </w:rPr>
        <w:t>, as measured by DLS</w:t>
      </w:r>
      <w:r w:rsidR="000201C1" w:rsidRPr="00291225">
        <w:rPr>
          <w:color w:val="FF0000"/>
          <w:sz w:val="24"/>
          <w:szCs w:val="24"/>
        </w:rPr>
        <w:t>.</w:t>
      </w:r>
    </w:p>
    <w:p w14:paraId="4B3A03CC" w14:textId="77777777" w:rsidR="000E168D" w:rsidRPr="002D34C6" w:rsidRDefault="009767C2" w:rsidP="00A15228">
      <w:pPr>
        <w:spacing w:after="120" w:line="276" w:lineRule="auto"/>
        <w:ind w:left="720"/>
        <w:rPr>
          <w:color w:val="4472C4" w:themeColor="accent1"/>
          <w:sz w:val="24"/>
          <w:szCs w:val="24"/>
        </w:rPr>
      </w:pPr>
      <w:r w:rsidRPr="008809C1">
        <w:rPr>
          <w:sz w:val="24"/>
          <w:szCs w:val="24"/>
        </w:rPr>
        <w:t>Figure 5 panel C shows particles with quite high variability in size. Please indicate which are closely matching the 68-81nm sizes determined by DLS/</w:t>
      </w:r>
      <w:proofErr w:type="spellStart"/>
      <w:r w:rsidRPr="008809C1">
        <w:rPr>
          <w:sz w:val="24"/>
          <w:szCs w:val="24"/>
        </w:rPr>
        <w:t>Nanosight</w:t>
      </w:r>
      <w:proofErr w:type="spellEnd"/>
      <w:r w:rsidRPr="008809C1">
        <w:rPr>
          <w:sz w:val="24"/>
          <w:szCs w:val="24"/>
        </w:rPr>
        <w:t xml:space="preserve">. If the scale bar is </w:t>
      </w:r>
      <w:r w:rsidRPr="002D34C6">
        <w:rPr>
          <w:sz w:val="24"/>
          <w:szCs w:val="24"/>
        </w:rPr>
        <w:t>really 20nm, where is a particle 3-4 times broader than th</w:t>
      </w:r>
      <w:r w:rsidR="000E168D" w:rsidRPr="002D34C6">
        <w:rPr>
          <w:sz w:val="24"/>
          <w:szCs w:val="24"/>
        </w:rPr>
        <w:t>e scale bar?</w:t>
      </w:r>
      <w:r w:rsidR="002A5340" w:rsidRPr="002D34C6">
        <w:rPr>
          <w:color w:val="4472C4" w:themeColor="accent1"/>
          <w:sz w:val="24"/>
          <w:szCs w:val="24"/>
        </w:rPr>
        <w:t xml:space="preserve"> </w:t>
      </w:r>
    </w:p>
    <w:p w14:paraId="380FC4B0" w14:textId="0715F48A" w:rsidR="000E168D" w:rsidRPr="002D34C6" w:rsidRDefault="00A76CD1" w:rsidP="002D34C6">
      <w:pPr>
        <w:spacing w:after="120" w:line="276" w:lineRule="auto"/>
        <w:ind w:left="720"/>
        <w:rPr>
          <w:color w:val="FF0000"/>
          <w:sz w:val="24"/>
          <w:szCs w:val="24"/>
        </w:rPr>
      </w:pPr>
      <w:r w:rsidRPr="002D34C6">
        <w:rPr>
          <w:color w:val="FF0000"/>
          <w:sz w:val="24"/>
          <w:szCs w:val="24"/>
        </w:rPr>
        <w:t xml:space="preserve">There is a limitation of the use of DLS on polydisperse samples, because the larger size particles mask the smaller ones and the technique highly overestimates the frequency of </w:t>
      </w:r>
      <w:r w:rsidRPr="002D34C6">
        <w:rPr>
          <w:color w:val="FF0000"/>
          <w:sz w:val="24"/>
          <w:szCs w:val="24"/>
        </w:rPr>
        <w:lastRenderedPageBreak/>
        <w:t xml:space="preserve">the big size particles. </w:t>
      </w:r>
      <w:r w:rsidR="00846A7E" w:rsidRPr="002D34C6">
        <w:rPr>
          <w:color w:val="FF0000"/>
          <w:sz w:val="24"/>
          <w:szCs w:val="24"/>
        </w:rPr>
        <w:t xml:space="preserve">DLS measures the fluctuations in intensity of scattered light from all particles undergoing Brownian motion. (Pecora, 1985). Intensity is then statistically autocorrelated to </w:t>
      </w:r>
      <w:r w:rsidRPr="002D34C6">
        <w:rPr>
          <w:color w:val="FF0000"/>
          <w:sz w:val="24"/>
          <w:szCs w:val="24"/>
        </w:rPr>
        <w:t>the</w:t>
      </w:r>
      <w:r w:rsidR="00846A7E" w:rsidRPr="002D34C6">
        <w:rPr>
          <w:color w:val="FF0000"/>
          <w:sz w:val="24"/>
          <w:szCs w:val="24"/>
        </w:rPr>
        <w:t xml:space="preserve"> diffusion coefficient</w:t>
      </w:r>
      <w:r w:rsidRPr="002D34C6">
        <w:rPr>
          <w:color w:val="FF0000"/>
          <w:sz w:val="24"/>
          <w:szCs w:val="24"/>
        </w:rPr>
        <w:t>, from which the h</w:t>
      </w:r>
      <w:r w:rsidR="00846A7E" w:rsidRPr="002D34C6">
        <w:rPr>
          <w:color w:val="FF0000"/>
          <w:sz w:val="24"/>
          <w:szCs w:val="24"/>
        </w:rPr>
        <w:t xml:space="preserve">ydrodynamic diameter </w:t>
      </w:r>
      <w:r w:rsidRPr="002D34C6">
        <w:rPr>
          <w:color w:val="FF0000"/>
          <w:sz w:val="24"/>
          <w:szCs w:val="24"/>
        </w:rPr>
        <w:t>is</w:t>
      </w:r>
      <w:r w:rsidR="00846A7E" w:rsidRPr="002D34C6">
        <w:rPr>
          <w:color w:val="FF0000"/>
          <w:sz w:val="24"/>
          <w:szCs w:val="24"/>
        </w:rPr>
        <w:t xml:space="preserve"> determined. Electron microscopy identifies the individual </w:t>
      </w:r>
      <w:r w:rsidRPr="002D34C6">
        <w:rPr>
          <w:color w:val="FF0000"/>
          <w:sz w:val="24"/>
          <w:szCs w:val="24"/>
        </w:rPr>
        <w:t>particles and the detected size of the particles is precise. However, due to the lack of the real-time detection and the limitation of the size of the field of detection, this technique does not provide size distribution data. The two technique measure</w:t>
      </w:r>
      <w:r w:rsidR="00865BD7" w:rsidRPr="002D34C6">
        <w:rPr>
          <w:color w:val="FF0000"/>
          <w:sz w:val="24"/>
          <w:szCs w:val="24"/>
        </w:rPr>
        <w:t xml:space="preserve"> similar</w:t>
      </w:r>
      <w:r w:rsidRPr="002D34C6">
        <w:rPr>
          <w:color w:val="FF0000"/>
          <w:sz w:val="24"/>
          <w:szCs w:val="24"/>
        </w:rPr>
        <w:t xml:space="preserve"> size of homogenous particles</w:t>
      </w:r>
      <w:r w:rsidR="00865BD7" w:rsidRPr="002D34C6">
        <w:rPr>
          <w:color w:val="FF0000"/>
          <w:sz w:val="24"/>
          <w:szCs w:val="24"/>
        </w:rPr>
        <w:t xml:space="preserve">, however, the higher the polydispersity of the samples the higher the detected size by the two technique. </w:t>
      </w:r>
    </w:p>
    <w:p w14:paraId="50A184A9" w14:textId="77777777" w:rsidR="009767C2" w:rsidRPr="002D34C6" w:rsidRDefault="009767C2" w:rsidP="00A15228">
      <w:pPr>
        <w:spacing w:after="120" w:line="276" w:lineRule="auto"/>
        <w:rPr>
          <w:b/>
          <w:sz w:val="24"/>
          <w:szCs w:val="24"/>
        </w:rPr>
      </w:pPr>
      <w:r w:rsidRPr="002D34C6">
        <w:rPr>
          <w:b/>
          <w:sz w:val="24"/>
          <w:szCs w:val="24"/>
        </w:rPr>
        <w:t>Discussion section:</w:t>
      </w:r>
    </w:p>
    <w:p w14:paraId="2C5F870A" w14:textId="22920A81" w:rsidR="009767C2" w:rsidRPr="002D34C6" w:rsidRDefault="009767C2" w:rsidP="00A15228">
      <w:pPr>
        <w:spacing w:after="120" w:line="276" w:lineRule="auto"/>
        <w:ind w:firstLine="720"/>
        <w:rPr>
          <w:sz w:val="24"/>
          <w:szCs w:val="24"/>
        </w:rPr>
      </w:pPr>
      <w:r w:rsidRPr="002D34C6">
        <w:rPr>
          <w:sz w:val="24"/>
          <w:szCs w:val="24"/>
        </w:rPr>
        <w:t xml:space="preserve">Histidine, not </w:t>
      </w:r>
      <w:proofErr w:type="spellStart"/>
      <w:r w:rsidRPr="002D34C6">
        <w:rPr>
          <w:sz w:val="24"/>
          <w:szCs w:val="24"/>
        </w:rPr>
        <w:t>histadine</w:t>
      </w:r>
      <w:proofErr w:type="spellEnd"/>
    </w:p>
    <w:p w14:paraId="5B591E93" w14:textId="7053036F" w:rsidR="002A5340" w:rsidRPr="002D34C6" w:rsidRDefault="002A5340" w:rsidP="002D34C6">
      <w:pPr>
        <w:spacing w:after="120" w:line="276" w:lineRule="auto"/>
        <w:ind w:firstLine="720"/>
        <w:rPr>
          <w:color w:val="FF0000"/>
          <w:sz w:val="24"/>
          <w:szCs w:val="24"/>
        </w:rPr>
      </w:pPr>
      <w:r w:rsidRPr="002D34C6">
        <w:rPr>
          <w:color w:val="FF0000"/>
          <w:sz w:val="24"/>
          <w:szCs w:val="24"/>
        </w:rPr>
        <w:t xml:space="preserve">Spelling </w:t>
      </w:r>
      <w:r w:rsidR="00842901" w:rsidRPr="002D34C6">
        <w:rPr>
          <w:color w:val="FF0000"/>
          <w:sz w:val="24"/>
          <w:szCs w:val="24"/>
        </w:rPr>
        <w:t xml:space="preserve">has been </w:t>
      </w:r>
      <w:r w:rsidRPr="002D34C6">
        <w:rPr>
          <w:color w:val="FF0000"/>
          <w:sz w:val="24"/>
          <w:szCs w:val="24"/>
        </w:rPr>
        <w:t xml:space="preserve">corrected </w:t>
      </w:r>
    </w:p>
    <w:p w14:paraId="67CC5064" w14:textId="04F6DEFF" w:rsidR="009767C2" w:rsidRPr="002D34C6" w:rsidRDefault="009767C2" w:rsidP="00A15228">
      <w:pPr>
        <w:spacing w:after="120" w:line="276" w:lineRule="auto"/>
        <w:ind w:left="720"/>
        <w:rPr>
          <w:sz w:val="24"/>
          <w:szCs w:val="24"/>
        </w:rPr>
      </w:pPr>
      <w:r w:rsidRPr="002D34C6">
        <w:rPr>
          <w:sz w:val="24"/>
          <w:szCs w:val="24"/>
        </w:rPr>
        <w:t>"This length of the His-Tag found to be the optimal for the highest protein yield." - poor English</w:t>
      </w:r>
    </w:p>
    <w:p w14:paraId="2905EC4E" w14:textId="15888BE2" w:rsidR="00842901" w:rsidRPr="002D34C6" w:rsidRDefault="002A5340" w:rsidP="002D34C6">
      <w:pPr>
        <w:spacing w:after="120" w:line="276" w:lineRule="auto"/>
        <w:ind w:left="720"/>
        <w:rPr>
          <w:color w:val="FF0000"/>
          <w:sz w:val="24"/>
          <w:szCs w:val="24"/>
        </w:rPr>
      </w:pPr>
      <w:r w:rsidRPr="002D34C6">
        <w:rPr>
          <w:color w:val="FF0000"/>
          <w:sz w:val="24"/>
          <w:szCs w:val="24"/>
        </w:rPr>
        <w:t xml:space="preserve">The </w:t>
      </w:r>
      <w:r w:rsidR="00F840B6" w:rsidRPr="002D34C6">
        <w:rPr>
          <w:color w:val="FF0000"/>
          <w:sz w:val="24"/>
          <w:szCs w:val="24"/>
        </w:rPr>
        <w:t xml:space="preserve">missing </w:t>
      </w:r>
      <w:r w:rsidRPr="002D34C6">
        <w:rPr>
          <w:color w:val="FF0000"/>
          <w:sz w:val="24"/>
          <w:szCs w:val="24"/>
        </w:rPr>
        <w:t>word</w:t>
      </w:r>
      <w:r w:rsidR="00967070">
        <w:rPr>
          <w:color w:val="FF0000"/>
          <w:sz w:val="24"/>
          <w:szCs w:val="24"/>
        </w:rPr>
        <w:t>, “was”,</w:t>
      </w:r>
      <w:r w:rsidRPr="00967070">
        <w:rPr>
          <w:color w:val="FF0000"/>
          <w:sz w:val="24"/>
          <w:szCs w:val="24"/>
        </w:rPr>
        <w:t xml:space="preserve"> was added to the sentence</w:t>
      </w:r>
      <w:r w:rsidR="00A84BF5" w:rsidRPr="00967070">
        <w:rPr>
          <w:color w:val="FF0000"/>
          <w:sz w:val="24"/>
          <w:szCs w:val="24"/>
        </w:rPr>
        <w:t xml:space="preserve"> to now read as,</w:t>
      </w:r>
      <w:r w:rsidR="00A84BF5" w:rsidRPr="008809C1">
        <w:rPr>
          <w:color w:val="FF0000"/>
          <w:sz w:val="24"/>
          <w:szCs w:val="24"/>
        </w:rPr>
        <w:t xml:space="preserve"> “This length of the His-Tag was found to be the optimal for the highest protein yield.”</w:t>
      </w:r>
      <w:r w:rsidR="00A84BF5" w:rsidRPr="002D34C6">
        <w:rPr>
          <w:color w:val="FF0000"/>
          <w:sz w:val="24"/>
          <w:szCs w:val="24"/>
        </w:rPr>
        <w:t xml:space="preserve"> </w:t>
      </w:r>
      <w:r w:rsidRPr="002D34C6">
        <w:rPr>
          <w:color w:val="FF0000"/>
          <w:sz w:val="24"/>
          <w:szCs w:val="24"/>
        </w:rPr>
        <w:t xml:space="preserve"> </w:t>
      </w:r>
    </w:p>
    <w:p w14:paraId="2434EA4A" w14:textId="77777777" w:rsidR="009767C2" w:rsidRPr="00A92C7A" w:rsidRDefault="009767C2" w:rsidP="00A15228">
      <w:pPr>
        <w:spacing w:after="120" w:line="276" w:lineRule="auto"/>
        <w:ind w:left="720"/>
        <w:rPr>
          <w:sz w:val="24"/>
          <w:szCs w:val="24"/>
        </w:rPr>
      </w:pPr>
      <w:r w:rsidRPr="00A92C7A">
        <w:rPr>
          <w:sz w:val="24"/>
          <w:szCs w:val="24"/>
        </w:rPr>
        <w:t>Discussion mentions expected size range of 20-100nM. That seems like a large range. As queried above, how was this expected/theoretical range calculated?</w:t>
      </w:r>
    </w:p>
    <w:p w14:paraId="4DDD8D97" w14:textId="796888FF" w:rsidR="00612EE7" w:rsidRPr="008809C1" w:rsidRDefault="002A5340" w:rsidP="002D34C6">
      <w:pPr>
        <w:spacing w:after="120" w:line="276" w:lineRule="auto"/>
        <w:ind w:left="720"/>
        <w:rPr>
          <w:color w:val="FF0000"/>
          <w:sz w:val="24"/>
          <w:szCs w:val="24"/>
        </w:rPr>
      </w:pPr>
      <w:r w:rsidRPr="00DA2E41">
        <w:rPr>
          <w:color w:val="FF0000"/>
          <w:sz w:val="24"/>
          <w:szCs w:val="24"/>
        </w:rPr>
        <w:t>Particles follow a Gaussian distribution</w:t>
      </w:r>
      <w:r w:rsidR="00842901" w:rsidRPr="00DA2E41">
        <w:rPr>
          <w:color w:val="FF0000"/>
          <w:sz w:val="24"/>
          <w:szCs w:val="24"/>
        </w:rPr>
        <w:t>.</w:t>
      </w:r>
      <w:r w:rsidRPr="00DA2E41">
        <w:rPr>
          <w:color w:val="FF0000"/>
          <w:sz w:val="24"/>
          <w:szCs w:val="24"/>
        </w:rPr>
        <w:t xml:space="preserve"> </w:t>
      </w:r>
      <w:r w:rsidR="00F840B6" w:rsidRPr="00DA2E41">
        <w:rPr>
          <w:color w:val="FF0000"/>
          <w:sz w:val="24"/>
          <w:szCs w:val="24"/>
        </w:rPr>
        <w:t>The expected size range was assumed from previous works with different SAPN constructs that are cited in this manuscript. The actual size and size distribution of the SHB-SAPN</w:t>
      </w:r>
      <w:r w:rsidR="00235A90">
        <w:rPr>
          <w:color w:val="FF0000"/>
          <w:sz w:val="24"/>
          <w:szCs w:val="24"/>
        </w:rPr>
        <w:t xml:space="preserve"> particles</w:t>
      </w:r>
      <w:r w:rsidR="00F840B6" w:rsidRPr="00DA2E41">
        <w:rPr>
          <w:color w:val="FF0000"/>
          <w:sz w:val="24"/>
          <w:szCs w:val="24"/>
        </w:rPr>
        <w:t>, a</w:t>
      </w:r>
      <w:r w:rsidR="00842901" w:rsidRPr="00DA2E41">
        <w:rPr>
          <w:color w:val="FF0000"/>
          <w:sz w:val="24"/>
          <w:szCs w:val="24"/>
        </w:rPr>
        <w:t>s discussed above, w</w:t>
      </w:r>
      <w:r w:rsidR="00F840B6" w:rsidRPr="00DA2E41">
        <w:rPr>
          <w:color w:val="FF0000"/>
          <w:sz w:val="24"/>
          <w:szCs w:val="24"/>
        </w:rPr>
        <w:t>as</w:t>
      </w:r>
      <w:r w:rsidRPr="00DA2E41">
        <w:rPr>
          <w:color w:val="FF0000"/>
          <w:sz w:val="24"/>
          <w:szCs w:val="24"/>
        </w:rPr>
        <w:t xml:space="preserve"> </w:t>
      </w:r>
      <w:r w:rsidR="00842901" w:rsidRPr="00DA2E41">
        <w:rPr>
          <w:color w:val="FF0000"/>
          <w:sz w:val="24"/>
          <w:szCs w:val="24"/>
        </w:rPr>
        <w:t xml:space="preserve">measured </w:t>
      </w:r>
      <w:r w:rsidRPr="00DA2E41">
        <w:rPr>
          <w:color w:val="FF0000"/>
          <w:sz w:val="24"/>
          <w:szCs w:val="24"/>
        </w:rPr>
        <w:t xml:space="preserve">by </w:t>
      </w:r>
      <w:r w:rsidR="00F840B6" w:rsidRPr="00DA2E41">
        <w:rPr>
          <w:color w:val="FF0000"/>
          <w:sz w:val="24"/>
          <w:szCs w:val="24"/>
        </w:rPr>
        <w:t xml:space="preserve">EM and </w:t>
      </w:r>
      <w:r w:rsidRPr="00D3051D">
        <w:rPr>
          <w:color w:val="FF0000"/>
          <w:sz w:val="24"/>
          <w:szCs w:val="24"/>
        </w:rPr>
        <w:t>DLS</w:t>
      </w:r>
      <w:r w:rsidR="00F840B6" w:rsidRPr="00291225">
        <w:rPr>
          <w:color w:val="FF0000"/>
          <w:sz w:val="24"/>
          <w:szCs w:val="24"/>
        </w:rPr>
        <w:t>.</w:t>
      </w:r>
    </w:p>
    <w:p w14:paraId="478DCA19" w14:textId="332CA341" w:rsidR="009767C2" w:rsidRPr="008809C1" w:rsidRDefault="009767C2" w:rsidP="00A15228">
      <w:pPr>
        <w:spacing w:after="120" w:line="276" w:lineRule="auto"/>
        <w:ind w:left="720"/>
        <w:rPr>
          <w:sz w:val="24"/>
          <w:szCs w:val="24"/>
        </w:rPr>
      </w:pPr>
      <w:r w:rsidRPr="008809C1">
        <w:rPr>
          <w:sz w:val="24"/>
          <w:szCs w:val="24"/>
        </w:rPr>
        <w:t>"This method without or only slight modifications can be applied when an antigen of interest is added to the SHB-SAPN core" - poor English</w:t>
      </w:r>
    </w:p>
    <w:p w14:paraId="258EFEAB" w14:textId="742001A2" w:rsidR="009767C2" w:rsidRPr="002D34C6" w:rsidRDefault="00E21F17" w:rsidP="002D34C6">
      <w:pPr>
        <w:spacing w:after="120" w:line="276" w:lineRule="auto"/>
        <w:ind w:left="720"/>
        <w:rPr>
          <w:color w:val="FF0000"/>
          <w:sz w:val="24"/>
          <w:szCs w:val="24"/>
        </w:rPr>
      </w:pPr>
      <w:r w:rsidRPr="002D34C6">
        <w:rPr>
          <w:color w:val="FF0000"/>
          <w:sz w:val="24"/>
          <w:szCs w:val="24"/>
        </w:rPr>
        <w:t>The reviewer is right about the sentence. It has been</w:t>
      </w:r>
      <w:r w:rsidR="00725E33" w:rsidRPr="002D34C6">
        <w:rPr>
          <w:color w:val="FF0000"/>
          <w:sz w:val="24"/>
          <w:szCs w:val="24"/>
        </w:rPr>
        <w:t xml:space="preserve"> rewritten as</w:t>
      </w:r>
      <w:r w:rsidR="00F840B6" w:rsidRPr="002D34C6">
        <w:rPr>
          <w:color w:val="FF0000"/>
          <w:sz w:val="24"/>
          <w:szCs w:val="24"/>
        </w:rPr>
        <w:t xml:space="preserve"> “</w:t>
      </w:r>
      <w:r w:rsidR="00725E33" w:rsidRPr="002D34C6">
        <w:rPr>
          <w:color w:val="FF0000"/>
          <w:sz w:val="24"/>
          <w:szCs w:val="24"/>
        </w:rPr>
        <w:t>This method with only slight modifications</w:t>
      </w:r>
      <w:r w:rsidR="009F2E91" w:rsidRPr="002D34C6">
        <w:rPr>
          <w:color w:val="FF0000"/>
          <w:sz w:val="24"/>
          <w:szCs w:val="24"/>
        </w:rPr>
        <w:t>, if any,</w:t>
      </w:r>
      <w:r w:rsidR="00725E33" w:rsidRPr="002D34C6">
        <w:rPr>
          <w:color w:val="FF0000"/>
          <w:sz w:val="24"/>
          <w:szCs w:val="24"/>
        </w:rPr>
        <w:t xml:space="preserve"> can be applied to the purification of SHB-SAPNs when a</w:t>
      </w:r>
      <w:r w:rsidR="009F2E91" w:rsidRPr="002D34C6">
        <w:rPr>
          <w:color w:val="FF0000"/>
          <w:sz w:val="24"/>
          <w:szCs w:val="24"/>
        </w:rPr>
        <w:t xml:space="preserve"> new</w:t>
      </w:r>
      <w:r w:rsidR="00725E33" w:rsidRPr="002D34C6">
        <w:rPr>
          <w:color w:val="FF0000"/>
          <w:sz w:val="24"/>
          <w:szCs w:val="24"/>
        </w:rPr>
        <w:t xml:space="preserve"> antigen of interest is added”</w:t>
      </w:r>
      <w:r w:rsidR="00F840B6" w:rsidRPr="002D34C6">
        <w:rPr>
          <w:color w:val="FF0000"/>
          <w:sz w:val="24"/>
          <w:szCs w:val="24"/>
        </w:rPr>
        <w:t>.</w:t>
      </w:r>
    </w:p>
    <w:p w14:paraId="79CCBAF0" w14:textId="77777777" w:rsidR="009767C2" w:rsidRPr="002D34C6" w:rsidRDefault="009767C2" w:rsidP="00A15228">
      <w:pPr>
        <w:spacing w:after="120" w:line="276" w:lineRule="auto"/>
        <w:rPr>
          <w:b/>
          <w:sz w:val="24"/>
          <w:szCs w:val="24"/>
        </w:rPr>
      </w:pPr>
      <w:r w:rsidRPr="002D34C6">
        <w:rPr>
          <w:b/>
          <w:sz w:val="24"/>
          <w:szCs w:val="24"/>
        </w:rPr>
        <w:t>Other comments:</w:t>
      </w:r>
    </w:p>
    <w:p w14:paraId="4B6C2C6C" w14:textId="5580DC47" w:rsidR="009767C2" w:rsidRPr="002D34C6" w:rsidRDefault="00860785" w:rsidP="00A15228">
      <w:pPr>
        <w:spacing w:after="120" w:line="276" w:lineRule="auto"/>
        <w:ind w:left="720"/>
        <w:rPr>
          <w:sz w:val="24"/>
          <w:szCs w:val="24"/>
        </w:rPr>
      </w:pPr>
      <w:r>
        <w:rPr>
          <w:sz w:val="24"/>
          <w:szCs w:val="24"/>
        </w:rPr>
        <w:t>I</w:t>
      </w:r>
      <w:r w:rsidRPr="00FA61FF">
        <w:rPr>
          <w:sz w:val="24"/>
          <w:szCs w:val="24"/>
        </w:rPr>
        <w:t xml:space="preserve">n </w:t>
      </w:r>
      <w:r w:rsidR="009767C2" w:rsidRPr="00FA61FF">
        <w:rPr>
          <w:sz w:val="24"/>
          <w:szCs w:val="24"/>
        </w:rPr>
        <w:t>this method, the authors have included SDS-PAGE and WB as methods to show purification and identity of sample, and have included methods to show nanoparticle assembly, but have not included a method to demonstrate/check correct folding of a trimeric antigen/epitope</w:t>
      </w:r>
      <w:r w:rsidR="009767C2" w:rsidRPr="00FA53BD">
        <w:rPr>
          <w:sz w:val="24"/>
          <w:szCs w:val="24"/>
        </w:rPr>
        <w:t xml:space="preserve">. It is conceivable that the designed sequences self-assemble into trimers and beyond into larger nanoparticles, without necessarily 'faithfully recreating' the correctly folded 'target trimer' of the antigen of interest; in my opinion. i.e. it is conceivable that 60 copies of a peptide fragment of a target antigen are being presented but not necessarily in the right trimeric conformation. Can the authors comment on and address </w:t>
      </w:r>
      <w:r w:rsidR="009767C2" w:rsidRPr="00FA53BD">
        <w:rPr>
          <w:sz w:val="24"/>
          <w:szCs w:val="24"/>
        </w:rPr>
        <w:lastRenderedPageBreak/>
        <w:t>this query? In this context, the authors merely cite reference 6, "…we have engineered a unique SHB-SAPN core to effectively present the V1V2 antigen in a native-like trimeric conformation". The</w:t>
      </w:r>
      <w:r w:rsidR="009767C2" w:rsidRPr="002D34C6">
        <w:rPr>
          <w:sz w:val="24"/>
          <w:szCs w:val="24"/>
        </w:rPr>
        <w:t xml:space="preserve"> Abstract here says "As an indication of the correct conformation, the purified protein reacted with known monoclonal antibodies in</w:t>
      </w:r>
    </w:p>
    <w:p w14:paraId="0FF10DB2" w14:textId="4D41C91B" w:rsidR="009767C2" w:rsidRPr="002D34C6" w:rsidRDefault="009767C2" w:rsidP="00A15228">
      <w:pPr>
        <w:spacing w:after="120" w:line="276" w:lineRule="auto"/>
        <w:ind w:left="720"/>
        <w:rPr>
          <w:sz w:val="24"/>
          <w:szCs w:val="24"/>
        </w:rPr>
      </w:pPr>
      <w:r w:rsidRPr="002D34C6">
        <w:rPr>
          <w:sz w:val="24"/>
          <w:szCs w:val="24"/>
        </w:rPr>
        <w:t xml:space="preserve">Western blot analyses.", but the </w:t>
      </w:r>
      <w:r w:rsidRPr="000C4372">
        <w:rPr>
          <w:sz w:val="24"/>
          <w:szCs w:val="24"/>
        </w:rPr>
        <w:t>WB technique is not able to indicate correct conformation, only the presence of a target sequence under denaturing conditions, irrespective of whether this is known as an Ab targeting a conformational epitope (it may bind to a conformational epitope with</w:t>
      </w:r>
      <w:r w:rsidRPr="002D34C6">
        <w:rPr>
          <w:sz w:val="24"/>
          <w:szCs w:val="24"/>
        </w:rPr>
        <w:t xml:space="preserve"> high affinity, but with low-but-detectable affinity to a sub-fragment of that epitope under 'denaturing' conditions of the WB procedure)</w:t>
      </w:r>
      <w:r w:rsidR="00FA61FF">
        <w:rPr>
          <w:sz w:val="24"/>
          <w:szCs w:val="24"/>
        </w:rPr>
        <w:t xml:space="preserve"> </w:t>
      </w:r>
    </w:p>
    <w:p w14:paraId="0324FC1A" w14:textId="6261051F" w:rsidR="009F2E91" w:rsidRPr="000C4372" w:rsidRDefault="00762338" w:rsidP="00A15228">
      <w:pPr>
        <w:spacing w:after="120" w:line="276" w:lineRule="auto"/>
        <w:ind w:left="720"/>
        <w:rPr>
          <w:color w:val="FF0000"/>
          <w:sz w:val="24"/>
          <w:szCs w:val="24"/>
        </w:rPr>
      </w:pPr>
      <w:r w:rsidRPr="000C4372">
        <w:rPr>
          <w:color w:val="FF0000"/>
        </w:rPr>
        <w:t>We agreed with the reviewer and explained why we did not include a method to demonstrate/check correct folding of a trimeric antigen/epitope (see above answers). We</w:t>
      </w:r>
      <w:r>
        <w:rPr>
          <w:color w:val="FF0000"/>
        </w:rPr>
        <w:t xml:space="preserve"> </w:t>
      </w:r>
      <w:r w:rsidRPr="000C4372">
        <w:rPr>
          <w:color w:val="FF0000"/>
        </w:rPr>
        <w:t>agree with the reviewer’s statement that “It is conceivable that the designed sequences self-assemble into trimers and beyond into larger nanoparticles, without necessarily 'faithfully recreating' the correctly folded 'target trimer' of the antigen of interest; in my opinion. i.e. it is conceivable that 60 copies of a peptide fragment of a target antigen are being presented but not necessarily in the right trimeric conformation.”. Although</w:t>
      </w:r>
      <w:r>
        <w:rPr>
          <w:color w:val="FF0000"/>
        </w:rPr>
        <w:t>,</w:t>
      </w:r>
      <w:r w:rsidRPr="000C4372">
        <w:rPr>
          <w:color w:val="FF0000"/>
        </w:rPr>
        <w:t xml:space="preserve"> </w:t>
      </w:r>
      <w:proofErr w:type="gramStart"/>
      <w:r w:rsidRPr="00D94314">
        <w:rPr>
          <w:color w:val="FF0000"/>
        </w:rPr>
        <w:t>generally speaking it</w:t>
      </w:r>
      <w:proofErr w:type="gramEnd"/>
      <w:r w:rsidRPr="00D94314">
        <w:rPr>
          <w:color w:val="FF0000"/>
        </w:rPr>
        <w:t xml:space="preserve"> is a true statement, we are still very confident that </w:t>
      </w:r>
      <w:r w:rsidR="000B40BD" w:rsidRPr="00D94314">
        <w:rPr>
          <w:color w:val="FF0000"/>
        </w:rPr>
        <w:t>because of the</w:t>
      </w:r>
      <w:r w:rsidRPr="00D94314">
        <w:rPr>
          <w:color w:val="FF0000"/>
        </w:rPr>
        <w:t xml:space="preserve"> strong interactions </w:t>
      </w:r>
      <w:r w:rsidR="000B40BD" w:rsidRPr="00D94314">
        <w:rPr>
          <w:rStyle w:val="CommentReference"/>
          <w:color w:val="FF0000"/>
          <w:sz w:val="22"/>
          <w:szCs w:val="22"/>
        </w:rPr>
        <w:t>in the</w:t>
      </w:r>
      <w:r w:rsidRPr="00D94314">
        <w:rPr>
          <w:color w:val="FF0000"/>
        </w:rPr>
        <w:t xml:space="preserve"> </w:t>
      </w:r>
      <w:r w:rsidRPr="000C4372">
        <w:rPr>
          <w:color w:val="FF0000"/>
        </w:rPr>
        <w:t>coiled-coil</w:t>
      </w:r>
      <w:r>
        <w:rPr>
          <w:color w:val="FF0000"/>
        </w:rPr>
        <w:t xml:space="preserve"> motifs in particular in combination with</w:t>
      </w:r>
      <w:r w:rsidRPr="000C4372">
        <w:rPr>
          <w:color w:val="FF0000"/>
        </w:rPr>
        <w:t xml:space="preserve"> the SHB, force</w:t>
      </w:r>
      <w:r>
        <w:rPr>
          <w:color w:val="FF0000"/>
        </w:rPr>
        <w:t>s</w:t>
      </w:r>
      <w:r w:rsidRPr="000C4372">
        <w:rPr>
          <w:color w:val="FF0000"/>
        </w:rPr>
        <w:t xml:space="preserve"> the designed trimeric antigen into the </w:t>
      </w:r>
      <w:r>
        <w:rPr>
          <w:color w:val="FF0000"/>
        </w:rPr>
        <w:t xml:space="preserve">native-like </w:t>
      </w:r>
      <w:r w:rsidRPr="000C4372">
        <w:rPr>
          <w:color w:val="FF0000"/>
        </w:rPr>
        <w:t xml:space="preserve">trimeric </w:t>
      </w:r>
      <w:r>
        <w:rPr>
          <w:color w:val="FF0000"/>
        </w:rPr>
        <w:t>con</w:t>
      </w:r>
      <w:r w:rsidRPr="000C4372">
        <w:rPr>
          <w:color w:val="FF0000"/>
        </w:rPr>
        <w:t xml:space="preserve">formation (Karch et al, </w:t>
      </w:r>
      <w:r w:rsidRPr="000C4372">
        <w:rPr>
          <w:i/>
          <w:color w:val="FF0000"/>
        </w:rPr>
        <w:t>Nanomedicine</w:t>
      </w:r>
      <w:r w:rsidRPr="000C4372">
        <w:rPr>
          <w:color w:val="FF0000"/>
        </w:rPr>
        <w:t>, 2019</w:t>
      </w:r>
      <w:r>
        <w:rPr>
          <w:color w:val="FF0000"/>
        </w:rPr>
        <w:t>,</w:t>
      </w:r>
      <w:r w:rsidRPr="007D7970">
        <w:rPr>
          <w:color w:val="FF0000"/>
        </w:rPr>
        <w:t xml:space="preserve"> </w:t>
      </w:r>
      <w:r w:rsidRPr="002D34C6">
        <w:rPr>
          <w:color w:val="FF0000"/>
        </w:rPr>
        <w:t xml:space="preserve">Raman </w:t>
      </w:r>
      <w:r w:rsidRPr="002D34C6">
        <w:rPr>
          <w:i/>
          <w:color w:val="FF0000"/>
        </w:rPr>
        <w:t>et al.,</w:t>
      </w:r>
      <w:r w:rsidRPr="002D34C6">
        <w:rPr>
          <w:color w:val="FF0000"/>
        </w:rPr>
        <w:t xml:space="preserve"> </w:t>
      </w:r>
      <w:r w:rsidRPr="002D34C6">
        <w:rPr>
          <w:i/>
          <w:color w:val="FF0000"/>
        </w:rPr>
        <w:t>Nanomedicine</w:t>
      </w:r>
      <w:r w:rsidRPr="002D34C6">
        <w:rPr>
          <w:color w:val="FF0000"/>
        </w:rPr>
        <w:t xml:space="preserve"> 2006, Indelicato </w:t>
      </w:r>
      <w:r w:rsidRPr="002D34C6">
        <w:rPr>
          <w:i/>
          <w:color w:val="FF0000"/>
        </w:rPr>
        <w:t>et al.</w:t>
      </w:r>
      <w:r w:rsidRPr="002D34C6">
        <w:rPr>
          <w:color w:val="FF0000"/>
        </w:rPr>
        <w:t xml:space="preserve">, </w:t>
      </w:r>
      <w:proofErr w:type="spellStart"/>
      <w:r w:rsidRPr="002D34C6">
        <w:rPr>
          <w:i/>
          <w:color w:val="FF0000"/>
        </w:rPr>
        <w:t>Biophys</w:t>
      </w:r>
      <w:proofErr w:type="spellEnd"/>
      <w:r w:rsidRPr="002D34C6">
        <w:rPr>
          <w:i/>
          <w:color w:val="FF0000"/>
        </w:rPr>
        <w:t xml:space="preserve"> J.</w:t>
      </w:r>
      <w:r w:rsidRPr="002D34C6">
        <w:rPr>
          <w:color w:val="FF0000"/>
        </w:rPr>
        <w:t xml:space="preserve"> 2016 and Indelicato </w:t>
      </w:r>
      <w:r w:rsidRPr="002D34C6">
        <w:rPr>
          <w:i/>
          <w:color w:val="FF0000"/>
        </w:rPr>
        <w:t>et al.,</w:t>
      </w:r>
      <w:r w:rsidRPr="002D34C6">
        <w:rPr>
          <w:color w:val="FF0000"/>
        </w:rPr>
        <w:t xml:space="preserve"> </w:t>
      </w:r>
      <w:r w:rsidRPr="002D34C6">
        <w:rPr>
          <w:i/>
          <w:color w:val="FF0000"/>
        </w:rPr>
        <w:t>R Soc Open Sci</w:t>
      </w:r>
      <w:r w:rsidRPr="002D34C6">
        <w:rPr>
          <w:color w:val="FF0000"/>
        </w:rPr>
        <w:t xml:space="preserve"> 2017</w:t>
      </w:r>
      <w:r w:rsidRPr="000C4372">
        <w:rPr>
          <w:color w:val="FF0000"/>
        </w:rPr>
        <w:t>). Thanks for the reviewer’s other comment, it is true that WB technique is not able to indicate correct conformation. We have updated the abstract and removed the reference to the conformation and focused on protein purity instead.</w:t>
      </w:r>
    </w:p>
    <w:p w14:paraId="7C9F2137" w14:textId="77777777" w:rsidR="009767C2" w:rsidRPr="00FA61FF" w:rsidRDefault="009767C2" w:rsidP="00A15228">
      <w:pPr>
        <w:spacing w:after="120" w:line="276" w:lineRule="auto"/>
        <w:rPr>
          <w:sz w:val="24"/>
          <w:szCs w:val="24"/>
        </w:rPr>
      </w:pPr>
    </w:p>
    <w:p w14:paraId="6B1489C7" w14:textId="71D3DB22" w:rsidR="009767C2" w:rsidRPr="002D34C6" w:rsidRDefault="009767C2" w:rsidP="00A15228">
      <w:pPr>
        <w:spacing w:after="120" w:line="276" w:lineRule="auto"/>
        <w:rPr>
          <w:b/>
          <w:sz w:val="24"/>
          <w:szCs w:val="24"/>
        </w:rPr>
      </w:pPr>
      <w:r w:rsidRPr="002D34C6">
        <w:rPr>
          <w:b/>
          <w:sz w:val="24"/>
          <w:szCs w:val="24"/>
        </w:rPr>
        <w:t>Reviewer #3:</w:t>
      </w:r>
    </w:p>
    <w:p w14:paraId="38A33449" w14:textId="77777777" w:rsidR="009767C2" w:rsidRPr="002D34C6" w:rsidRDefault="009767C2" w:rsidP="00A15228">
      <w:pPr>
        <w:spacing w:after="120" w:line="276" w:lineRule="auto"/>
        <w:rPr>
          <w:b/>
          <w:sz w:val="24"/>
          <w:szCs w:val="24"/>
        </w:rPr>
      </w:pPr>
      <w:r w:rsidRPr="002D34C6">
        <w:rPr>
          <w:b/>
          <w:sz w:val="24"/>
          <w:szCs w:val="24"/>
        </w:rPr>
        <w:t>Comments:</w:t>
      </w:r>
    </w:p>
    <w:p w14:paraId="45652ACC" w14:textId="10747F6A" w:rsidR="00596693" w:rsidRPr="002D34C6" w:rsidRDefault="009767C2" w:rsidP="00A15228">
      <w:pPr>
        <w:pStyle w:val="ListParagraph"/>
        <w:numPr>
          <w:ilvl w:val="0"/>
          <w:numId w:val="11"/>
        </w:numPr>
        <w:tabs>
          <w:tab w:val="left" w:pos="1080"/>
        </w:tabs>
        <w:spacing w:after="120" w:line="276" w:lineRule="auto"/>
        <w:ind w:left="720" w:firstLine="0"/>
        <w:contextualSpacing w:val="0"/>
        <w:rPr>
          <w:sz w:val="24"/>
          <w:szCs w:val="24"/>
        </w:rPr>
      </w:pPr>
      <w:r w:rsidRPr="002D34C6">
        <w:rPr>
          <w:sz w:val="24"/>
          <w:szCs w:val="24"/>
        </w:rPr>
        <w:t>The statement that a repetitive antigen display system can have the same benefits as a</w:t>
      </w:r>
      <w:r w:rsidR="00952677" w:rsidRPr="002D34C6">
        <w:rPr>
          <w:sz w:val="24"/>
          <w:szCs w:val="24"/>
        </w:rPr>
        <w:t xml:space="preserve"> </w:t>
      </w:r>
      <w:r w:rsidRPr="002D34C6">
        <w:rPr>
          <w:sz w:val="24"/>
          <w:szCs w:val="24"/>
        </w:rPr>
        <w:t>sub-unit vaccine is not necessarily an obvious conclusion - this sentence could be rewritten for clarity.</w:t>
      </w:r>
    </w:p>
    <w:p w14:paraId="487FA161" w14:textId="066958BA" w:rsidR="002A6578" w:rsidRPr="002A6578" w:rsidRDefault="0017466A" w:rsidP="00A15228">
      <w:pPr>
        <w:spacing w:after="120" w:line="276" w:lineRule="auto"/>
        <w:ind w:left="720"/>
        <w:rPr>
          <w:color w:val="FF0000"/>
          <w:sz w:val="24"/>
          <w:szCs w:val="24"/>
        </w:rPr>
      </w:pPr>
      <w:r w:rsidRPr="002A6578">
        <w:rPr>
          <w:color w:val="FF0000"/>
          <w:sz w:val="24"/>
          <w:szCs w:val="24"/>
        </w:rPr>
        <w:t>We have discussed th</w:t>
      </w:r>
      <w:r w:rsidR="002A6578" w:rsidRPr="002A6578">
        <w:rPr>
          <w:color w:val="FF0000"/>
          <w:sz w:val="24"/>
          <w:szCs w:val="24"/>
        </w:rPr>
        <w:t xml:space="preserve">e benefits of a repetitive antigen display system </w:t>
      </w:r>
      <w:r w:rsidRPr="002A6578">
        <w:rPr>
          <w:color w:val="FF0000"/>
          <w:sz w:val="24"/>
          <w:szCs w:val="24"/>
        </w:rPr>
        <w:t xml:space="preserve">in two reviews </w:t>
      </w:r>
      <w:r w:rsidR="00414516" w:rsidRPr="002A6578">
        <w:rPr>
          <w:color w:val="FF0000"/>
          <w:sz w:val="24"/>
          <w:szCs w:val="24"/>
        </w:rPr>
        <w:t xml:space="preserve">(Karch </w:t>
      </w:r>
      <w:r w:rsidR="00414516" w:rsidRPr="002A6578">
        <w:rPr>
          <w:i/>
          <w:color w:val="FF0000"/>
          <w:sz w:val="24"/>
          <w:szCs w:val="24"/>
        </w:rPr>
        <w:t xml:space="preserve">et al., </w:t>
      </w:r>
      <w:proofErr w:type="spellStart"/>
      <w:r w:rsidR="00414516" w:rsidRPr="002A6578">
        <w:rPr>
          <w:i/>
          <w:color w:val="FF0000"/>
          <w:sz w:val="24"/>
          <w:szCs w:val="24"/>
        </w:rPr>
        <w:t>Biochem</w:t>
      </w:r>
      <w:proofErr w:type="spellEnd"/>
      <w:r w:rsidR="00414516" w:rsidRPr="002A6578">
        <w:rPr>
          <w:i/>
          <w:color w:val="FF0000"/>
          <w:sz w:val="24"/>
          <w:szCs w:val="24"/>
        </w:rPr>
        <w:t xml:space="preserve"> Pharmacology</w:t>
      </w:r>
      <w:r w:rsidR="00414516" w:rsidRPr="002A6578">
        <w:rPr>
          <w:color w:val="FF0000"/>
          <w:sz w:val="24"/>
          <w:szCs w:val="24"/>
        </w:rPr>
        <w:t xml:space="preserve"> 2016, Kelly </w:t>
      </w:r>
      <w:r w:rsidR="00414516" w:rsidRPr="002A6578">
        <w:rPr>
          <w:i/>
          <w:color w:val="FF0000"/>
          <w:sz w:val="24"/>
          <w:szCs w:val="24"/>
        </w:rPr>
        <w:t>et al., Expert Rev Vaccines</w:t>
      </w:r>
      <w:r w:rsidR="00414516" w:rsidRPr="002A6578">
        <w:rPr>
          <w:color w:val="FF0000"/>
          <w:sz w:val="24"/>
          <w:szCs w:val="24"/>
        </w:rPr>
        <w:t xml:space="preserve"> 2019). </w:t>
      </w:r>
    </w:p>
    <w:p w14:paraId="38AAFA7B" w14:textId="4B138FC7" w:rsidR="009767C2" w:rsidRPr="002A6578" w:rsidRDefault="00C06F01" w:rsidP="00A15228">
      <w:pPr>
        <w:spacing w:after="120" w:line="276" w:lineRule="auto"/>
        <w:ind w:left="720"/>
        <w:rPr>
          <w:sz w:val="24"/>
          <w:szCs w:val="24"/>
        </w:rPr>
      </w:pPr>
      <w:r w:rsidRPr="002A6578">
        <w:rPr>
          <w:color w:val="000000" w:themeColor="text1"/>
          <w:sz w:val="24"/>
          <w:szCs w:val="24"/>
        </w:rPr>
        <w:t>2</w:t>
      </w:r>
      <w:r w:rsidRPr="00FA53BD">
        <w:rPr>
          <w:color w:val="000000" w:themeColor="text1"/>
          <w:sz w:val="24"/>
          <w:szCs w:val="24"/>
        </w:rPr>
        <w:t xml:space="preserve">. </w:t>
      </w:r>
      <w:r w:rsidR="009767C2" w:rsidRPr="00FA53BD">
        <w:rPr>
          <w:color w:val="000000" w:themeColor="text1"/>
          <w:sz w:val="24"/>
          <w:szCs w:val="24"/>
        </w:rPr>
        <w:t xml:space="preserve">SAPNs are an example of designed </w:t>
      </w:r>
      <w:r w:rsidR="009767C2" w:rsidRPr="00FA53BD">
        <w:rPr>
          <w:sz w:val="24"/>
          <w:szCs w:val="24"/>
        </w:rPr>
        <w:t xml:space="preserve">protein assemblies but are no more leading than the work of others including the groups of </w:t>
      </w:r>
      <w:proofErr w:type="spellStart"/>
      <w:r w:rsidR="009767C2" w:rsidRPr="00FA53BD">
        <w:rPr>
          <w:sz w:val="24"/>
          <w:szCs w:val="24"/>
        </w:rPr>
        <w:t>Woolfson</w:t>
      </w:r>
      <w:proofErr w:type="spellEnd"/>
      <w:r w:rsidR="009767C2" w:rsidRPr="00FA53BD">
        <w:rPr>
          <w:sz w:val="24"/>
          <w:szCs w:val="24"/>
        </w:rPr>
        <w:t xml:space="preserve">, </w:t>
      </w:r>
      <w:proofErr w:type="spellStart"/>
      <w:r w:rsidR="009767C2" w:rsidRPr="00FA53BD">
        <w:rPr>
          <w:sz w:val="24"/>
          <w:szCs w:val="24"/>
        </w:rPr>
        <w:t>Yeates</w:t>
      </w:r>
      <w:proofErr w:type="spellEnd"/>
      <w:r w:rsidR="009767C2" w:rsidRPr="00FA53BD">
        <w:rPr>
          <w:sz w:val="24"/>
          <w:szCs w:val="24"/>
        </w:rPr>
        <w:t xml:space="preserve"> and Baker. The work of these groups as it relates to vaccines should be included for full acknowledgment of the literature.</w:t>
      </w:r>
    </w:p>
    <w:p w14:paraId="164210FB" w14:textId="28133E53" w:rsidR="00596693" w:rsidRPr="002A6578" w:rsidRDefault="002A6578" w:rsidP="002A6578">
      <w:pPr>
        <w:spacing w:after="120" w:line="276" w:lineRule="auto"/>
        <w:ind w:left="720"/>
        <w:rPr>
          <w:color w:val="FF0000"/>
          <w:sz w:val="24"/>
          <w:szCs w:val="24"/>
        </w:rPr>
      </w:pPr>
      <w:r w:rsidRPr="002A6578">
        <w:rPr>
          <w:color w:val="FF0000"/>
          <w:sz w:val="24"/>
          <w:szCs w:val="24"/>
        </w:rPr>
        <w:t>T</w:t>
      </w:r>
      <w:r w:rsidR="00865B30" w:rsidRPr="002A6578">
        <w:rPr>
          <w:color w:val="FF0000"/>
          <w:sz w:val="24"/>
          <w:szCs w:val="24"/>
        </w:rPr>
        <w:t>heir work has been</w:t>
      </w:r>
      <w:r w:rsidR="00FA53BD">
        <w:rPr>
          <w:color w:val="FF0000"/>
          <w:sz w:val="24"/>
          <w:szCs w:val="24"/>
        </w:rPr>
        <w:t xml:space="preserve"> now</w:t>
      </w:r>
      <w:r w:rsidR="00865B30" w:rsidRPr="002A6578">
        <w:rPr>
          <w:color w:val="FF0000"/>
          <w:sz w:val="24"/>
          <w:szCs w:val="24"/>
        </w:rPr>
        <w:t xml:space="preserve"> fully acknowledged </w:t>
      </w:r>
      <w:r w:rsidR="00FA53BD">
        <w:rPr>
          <w:color w:val="FF0000"/>
          <w:sz w:val="24"/>
          <w:szCs w:val="24"/>
        </w:rPr>
        <w:t xml:space="preserve">by citing three </w:t>
      </w:r>
      <w:r w:rsidR="00865B30" w:rsidRPr="002A6578">
        <w:rPr>
          <w:color w:val="FF0000"/>
          <w:sz w:val="24"/>
          <w:szCs w:val="24"/>
        </w:rPr>
        <w:t>references.</w:t>
      </w:r>
      <w:r w:rsidR="003E5441" w:rsidRPr="002A6578">
        <w:rPr>
          <w:color w:val="FF0000"/>
          <w:sz w:val="24"/>
          <w:szCs w:val="24"/>
        </w:rPr>
        <w:t xml:space="preserve"> </w:t>
      </w:r>
    </w:p>
    <w:p w14:paraId="12580219" w14:textId="7D726AFC" w:rsidR="009767C2" w:rsidRPr="00A92C7A" w:rsidRDefault="009767C2" w:rsidP="00A15228">
      <w:pPr>
        <w:spacing w:after="120" w:line="276" w:lineRule="auto"/>
        <w:ind w:left="720"/>
        <w:rPr>
          <w:sz w:val="24"/>
          <w:szCs w:val="24"/>
        </w:rPr>
      </w:pPr>
      <w:r w:rsidRPr="00A92C7A">
        <w:rPr>
          <w:sz w:val="24"/>
          <w:szCs w:val="24"/>
        </w:rPr>
        <w:t xml:space="preserve">3. 1.2 - are </w:t>
      </w:r>
      <w:proofErr w:type="gramStart"/>
      <w:r w:rsidRPr="00A92C7A">
        <w:rPr>
          <w:sz w:val="24"/>
          <w:szCs w:val="24"/>
        </w:rPr>
        <w:t>E.coli</w:t>
      </w:r>
      <w:proofErr w:type="gramEnd"/>
      <w:r w:rsidRPr="00A92C7A">
        <w:rPr>
          <w:sz w:val="24"/>
          <w:szCs w:val="24"/>
        </w:rPr>
        <w:t xml:space="preserve"> really grown for 48 hours? Is there a reason for this? </w:t>
      </w:r>
      <w:proofErr w:type="spellStart"/>
      <w:r w:rsidRPr="00A92C7A">
        <w:rPr>
          <w:sz w:val="24"/>
          <w:szCs w:val="24"/>
        </w:rPr>
        <w:t>ThermoFisher's</w:t>
      </w:r>
      <w:proofErr w:type="spellEnd"/>
      <w:r w:rsidRPr="00A92C7A">
        <w:rPr>
          <w:sz w:val="24"/>
          <w:szCs w:val="24"/>
        </w:rPr>
        <w:t xml:space="preserve"> protocols for expression in Magic Media recommend overnight growth only. Is cell viability still good after this time?</w:t>
      </w:r>
    </w:p>
    <w:p w14:paraId="77E24E1D" w14:textId="0918D79C" w:rsidR="00DD73E4" w:rsidRPr="002A6578" w:rsidRDefault="000322CF" w:rsidP="002A6578">
      <w:pPr>
        <w:spacing w:after="120" w:line="276" w:lineRule="auto"/>
        <w:ind w:left="720"/>
        <w:rPr>
          <w:color w:val="FF0000"/>
          <w:sz w:val="24"/>
          <w:szCs w:val="24"/>
        </w:rPr>
      </w:pPr>
      <w:r w:rsidRPr="00DA2E41">
        <w:rPr>
          <w:color w:val="FF0000"/>
          <w:sz w:val="24"/>
          <w:szCs w:val="24"/>
        </w:rPr>
        <w:lastRenderedPageBreak/>
        <w:t>The reviewer is right</w:t>
      </w:r>
      <w:r w:rsidR="00BA55D8" w:rsidRPr="00DA2E41">
        <w:rPr>
          <w:color w:val="FF0000"/>
          <w:sz w:val="24"/>
          <w:szCs w:val="24"/>
        </w:rPr>
        <w:t>, t</w:t>
      </w:r>
      <w:bookmarkStart w:id="10" w:name="_Hlk9846033"/>
      <w:r w:rsidR="00BA55D8" w:rsidRPr="00DA2E41">
        <w:rPr>
          <w:color w:val="FF0000"/>
          <w:sz w:val="24"/>
          <w:szCs w:val="24"/>
        </w:rPr>
        <w:t xml:space="preserve">he </w:t>
      </w:r>
      <w:r w:rsidR="00283112" w:rsidRPr="00DA2E41">
        <w:rPr>
          <w:color w:val="FF0000"/>
          <w:sz w:val="24"/>
          <w:szCs w:val="24"/>
        </w:rPr>
        <w:t xml:space="preserve">general </w:t>
      </w:r>
      <w:r w:rsidR="00BA55D8" w:rsidRPr="00DA2E41">
        <w:rPr>
          <w:color w:val="FF0000"/>
          <w:sz w:val="24"/>
          <w:szCs w:val="24"/>
        </w:rPr>
        <w:t xml:space="preserve">protocol from </w:t>
      </w:r>
      <w:proofErr w:type="spellStart"/>
      <w:r w:rsidR="00BA55D8" w:rsidRPr="00DA2E41">
        <w:rPr>
          <w:color w:val="FF0000"/>
          <w:sz w:val="24"/>
          <w:szCs w:val="24"/>
        </w:rPr>
        <w:t>ThermoFisher</w:t>
      </w:r>
      <w:proofErr w:type="spellEnd"/>
      <w:r w:rsidR="00BA55D8" w:rsidRPr="00DA2E41">
        <w:rPr>
          <w:color w:val="FF0000"/>
          <w:sz w:val="24"/>
          <w:szCs w:val="24"/>
        </w:rPr>
        <w:t xml:space="preserve"> </w:t>
      </w:r>
      <w:r w:rsidRPr="00DA2E41">
        <w:rPr>
          <w:color w:val="FF0000"/>
          <w:sz w:val="24"/>
          <w:szCs w:val="24"/>
        </w:rPr>
        <w:t>recommends</w:t>
      </w:r>
      <w:r w:rsidR="00BA55D8" w:rsidRPr="00DA2E41">
        <w:rPr>
          <w:color w:val="FF0000"/>
          <w:sz w:val="24"/>
          <w:szCs w:val="24"/>
        </w:rPr>
        <w:t xml:space="preserve"> 24 hours</w:t>
      </w:r>
      <w:r w:rsidRPr="00DA2E41">
        <w:rPr>
          <w:color w:val="FF0000"/>
          <w:sz w:val="24"/>
          <w:szCs w:val="24"/>
        </w:rPr>
        <w:t xml:space="preserve"> incubation</w:t>
      </w:r>
      <w:r w:rsidR="00BA55D8" w:rsidRPr="00DA2E41">
        <w:rPr>
          <w:color w:val="FF0000"/>
          <w:sz w:val="24"/>
          <w:szCs w:val="24"/>
        </w:rPr>
        <w:t xml:space="preserve"> at 37</w:t>
      </w:r>
      <w:r w:rsidR="00BA55D8" w:rsidRPr="00DA2E41">
        <w:rPr>
          <w:color w:val="FF0000"/>
          <w:sz w:val="24"/>
          <w:szCs w:val="24"/>
          <w:vertAlign w:val="superscript"/>
        </w:rPr>
        <w:t>o</w:t>
      </w:r>
      <w:r w:rsidR="00BA55D8" w:rsidRPr="00DA2E41">
        <w:rPr>
          <w:color w:val="FF0000"/>
          <w:sz w:val="24"/>
          <w:szCs w:val="24"/>
        </w:rPr>
        <w:t>C</w:t>
      </w:r>
      <w:bookmarkEnd w:id="10"/>
      <w:r w:rsidR="00BA55D8" w:rsidRPr="00DA2E41">
        <w:rPr>
          <w:color w:val="FF0000"/>
          <w:sz w:val="24"/>
          <w:szCs w:val="24"/>
        </w:rPr>
        <w:t xml:space="preserve">. </w:t>
      </w:r>
      <w:r w:rsidRPr="00DA2E41">
        <w:rPr>
          <w:color w:val="FF0000"/>
          <w:sz w:val="24"/>
          <w:szCs w:val="24"/>
        </w:rPr>
        <w:t>Dur</w:t>
      </w:r>
      <w:r w:rsidR="00283112" w:rsidRPr="00D3051D">
        <w:rPr>
          <w:color w:val="FF0000"/>
          <w:sz w:val="24"/>
          <w:szCs w:val="24"/>
        </w:rPr>
        <w:t xml:space="preserve">ing the method optimization </w:t>
      </w:r>
      <w:r w:rsidR="00BA55D8" w:rsidRPr="008809C1">
        <w:rPr>
          <w:color w:val="FF0000"/>
          <w:sz w:val="24"/>
          <w:szCs w:val="24"/>
        </w:rPr>
        <w:t xml:space="preserve">with this </w:t>
      </w:r>
      <w:r w:rsidR="00283112" w:rsidRPr="008809C1">
        <w:rPr>
          <w:color w:val="FF0000"/>
          <w:sz w:val="24"/>
          <w:szCs w:val="24"/>
        </w:rPr>
        <w:t>SHB-</w:t>
      </w:r>
      <w:r w:rsidR="00BA55D8" w:rsidRPr="008809C1">
        <w:rPr>
          <w:color w:val="FF0000"/>
          <w:sz w:val="24"/>
          <w:szCs w:val="24"/>
        </w:rPr>
        <w:t>SAPN core</w:t>
      </w:r>
      <w:r w:rsidR="00283112" w:rsidRPr="008809C1">
        <w:rPr>
          <w:color w:val="FF0000"/>
          <w:sz w:val="24"/>
          <w:szCs w:val="24"/>
        </w:rPr>
        <w:t>,</w:t>
      </w:r>
      <w:r w:rsidR="00BA55D8" w:rsidRPr="008809C1">
        <w:rPr>
          <w:color w:val="FF0000"/>
          <w:sz w:val="24"/>
          <w:szCs w:val="24"/>
        </w:rPr>
        <w:t xml:space="preserve"> we </w:t>
      </w:r>
      <w:r w:rsidR="00283112" w:rsidRPr="008809C1">
        <w:rPr>
          <w:color w:val="FF0000"/>
          <w:sz w:val="24"/>
          <w:szCs w:val="24"/>
        </w:rPr>
        <w:t xml:space="preserve">have </w:t>
      </w:r>
      <w:r w:rsidR="00BA55D8" w:rsidRPr="008809C1">
        <w:rPr>
          <w:color w:val="FF0000"/>
          <w:sz w:val="24"/>
          <w:szCs w:val="24"/>
        </w:rPr>
        <w:t xml:space="preserve">tested different media and </w:t>
      </w:r>
      <w:r w:rsidR="00283112" w:rsidRPr="008809C1">
        <w:rPr>
          <w:color w:val="FF0000"/>
          <w:sz w:val="24"/>
          <w:szCs w:val="24"/>
        </w:rPr>
        <w:t xml:space="preserve">multiple </w:t>
      </w:r>
      <w:r w:rsidR="00BA55D8" w:rsidRPr="008809C1">
        <w:rPr>
          <w:color w:val="FF0000"/>
          <w:sz w:val="24"/>
          <w:szCs w:val="24"/>
        </w:rPr>
        <w:t xml:space="preserve">growth conditions. </w:t>
      </w:r>
      <w:r w:rsidR="00702B84" w:rsidRPr="008809C1">
        <w:rPr>
          <w:color w:val="FF0000"/>
          <w:sz w:val="24"/>
          <w:szCs w:val="24"/>
        </w:rPr>
        <w:t>W</w:t>
      </w:r>
      <w:r w:rsidR="00BA55D8" w:rsidRPr="008809C1">
        <w:rPr>
          <w:color w:val="FF0000"/>
          <w:sz w:val="24"/>
          <w:szCs w:val="24"/>
        </w:rPr>
        <w:t xml:space="preserve">e </w:t>
      </w:r>
      <w:r w:rsidR="00702B84" w:rsidRPr="008809C1">
        <w:rPr>
          <w:color w:val="FF0000"/>
          <w:sz w:val="24"/>
          <w:szCs w:val="24"/>
        </w:rPr>
        <w:t xml:space="preserve">gained </w:t>
      </w:r>
      <w:r w:rsidR="00283112" w:rsidRPr="00FA61FF">
        <w:rPr>
          <w:color w:val="FF0000"/>
          <w:sz w:val="24"/>
          <w:szCs w:val="24"/>
        </w:rPr>
        <w:t>the best</w:t>
      </w:r>
      <w:r w:rsidR="00BA55D8" w:rsidRPr="00FA61FF">
        <w:rPr>
          <w:color w:val="FF0000"/>
          <w:sz w:val="24"/>
          <w:szCs w:val="24"/>
        </w:rPr>
        <w:t xml:space="preserve"> protein yield </w:t>
      </w:r>
      <w:r w:rsidR="00283112" w:rsidRPr="00FA61FF">
        <w:rPr>
          <w:color w:val="FF0000"/>
          <w:sz w:val="24"/>
          <w:szCs w:val="24"/>
        </w:rPr>
        <w:t xml:space="preserve">when </w:t>
      </w:r>
      <w:r w:rsidR="00BA55D8" w:rsidRPr="00FA61FF">
        <w:rPr>
          <w:color w:val="FF0000"/>
          <w:sz w:val="24"/>
          <w:szCs w:val="24"/>
        </w:rPr>
        <w:t xml:space="preserve">we grew </w:t>
      </w:r>
      <w:r w:rsidR="00283112" w:rsidRPr="00FA61FF">
        <w:rPr>
          <w:color w:val="FF0000"/>
          <w:sz w:val="24"/>
          <w:szCs w:val="24"/>
        </w:rPr>
        <w:t>the culture</w:t>
      </w:r>
      <w:r w:rsidR="00BA55D8" w:rsidRPr="00FA61FF">
        <w:rPr>
          <w:color w:val="FF0000"/>
          <w:sz w:val="24"/>
          <w:szCs w:val="24"/>
        </w:rPr>
        <w:t xml:space="preserve"> at 30</w:t>
      </w:r>
      <w:r w:rsidR="00BA55D8" w:rsidRPr="00FA61FF">
        <w:rPr>
          <w:color w:val="FF0000"/>
          <w:sz w:val="24"/>
          <w:szCs w:val="24"/>
          <w:vertAlign w:val="superscript"/>
        </w:rPr>
        <w:t>o</w:t>
      </w:r>
      <w:r w:rsidR="00BA55D8" w:rsidRPr="00FA61FF">
        <w:rPr>
          <w:color w:val="FF0000"/>
          <w:sz w:val="24"/>
          <w:szCs w:val="24"/>
        </w:rPr>
        <w:t>C for 48 hours</w:t>
      </w:r>
      <w:r w:rsidR="00283112" w:rsidRPr="000C4372">
        <w:rPr>
          <w:color w:val="FF0000"/>
          <w:sz w:val="24"/>
          <w:szCs w:val="24"/>
        </w:rPr>
        <w:t>.</w:t>
      </w:r>
    </w:p>
    <w:p w14:paraId="3FDB9DCE" w14:textId="77777777" w:rsidR="009767C2" w:rsidRPr="002A6578" w:rsidRDefault="009767C2" w:rsidP="00A15228">
      <w:pPr>
        <w:spacing w:after="120" w:line="276" w:lineRule="auto"/>
        <w:ind w:firstLine="720"/>
        <w:rPr>
          <w:sz w:val="24"/>
          <w:szCs w:val="24"/>
        </w:rPr>
      </w:pPr>
      <w:r w:rsidRPr="002A6578">
        <w:rPr>
          <w:sz w:val="24"/>
          <w:szCs w:val="24"/>
        </w:rPr>
        <w:t xml:space="preserve">4. 2.2 - During lysis are protease inhibitors, nucleases </w:t>
      </w:r>
      <w:proofErr w:type="spellStart"/>
      <w:r w:rsidRPr="002A6578">
        <w:rPr>
          <w:sz w:val="24"/>
          <w:szCs w:val="24"/>
        </w:rPr>
        <w:t>etc</w:t>
      </w:r>
      <w:proofErr w:type="spellEnd"/>
      <w:r w:rsidRPr="002A6578">
        <w:rPr>
          <w:sz w:val="24"/>
          <w:szCs w:val="24"/>
        </w:rPr>
        <w:t xml:space="preserve"> added to the cells?</w:t>
      </w:r>
    </w:p>
    <w:p w14:paraId="1CA9E95C" w14:textId="1914258F" w:rsidR="00BA55D8" w:rsidRPr="002A6578" w:rsidRDefault="00283112" w:rsidP="002A6578">
      <w:pPr>
        <w:spacing w:after="120" w:line="276" w:lineRule="auto"/>
        <w:ind w:left="720"/>
        <w:rPr>
          <w:color w:val="FF0000"/>
          <w:sz w:val="24"/>
          <w:szCs w:val="24"/>
        </w:rPr>
      </w:pPr>
      <w:r w:rsidRPr="002D34C6">
        <w:rPr>
          <w:color w:val="FF0000"/>
          <w:sz w:val="24"/>
          <w:szCs w:val="24"/>
        </w:rPr>
        <w:t>There were neither protease inhibitors nor nucleases added to the cells during the lysis. T</w:t>
      </w:r>
      <w:r w:rsidR="00BA55D8" w:rsidRPr="002D34C6">
        <w:rPr>
          <w:color w:val="FF0000"/>
          <w:sz w:val="24"/>
          <w:szCs w:val="24"/>
        </w:rPr>
        <w:t xml:space="preserve">he cells </w:t>
      </w:r>
      <w:r w:rsidRPr="002D34C6">
        <w:rPr>
          <w:color w:val="FF0000"/>
          <w:sz w:val="24"/>
          <w:szCs w:val="24"/>
        </w:rPr>
        <w:t>were</w:t>
      </w:r>
      <w:r w:rsidR="00BA55D8" w:rsidRPr="002D34C6">
        <w:rPr>
          <w:color w:val="FF0000"/>
          <w:sz w:val="24"/>
          <w:szCs w:val="24"/>
        </w:rPr>
        <w:t xml:space="preserve"> lysed under denaturing and reducing conditions, which would </w:t>
      </w:r>
      <w:r w:rsidRPr="002D34C6">
        <w:rPr>
          <w:color w:val="FF0000"/>
          <w:sz w:val="24"/>
          <w:szCs w:val="24"/>
        </w:rPr>
        <w:t>inactivate</w:t>
      </w:r>
      <w:r w:rsidR="00BA55D8" w:rsidRPr="002D34C6">
        <w:rPr>
          <w:color w:val="FF0000"/>
          <w:sz w:val="24"/>
          <w:szCs w:val="24"/>
        </w:rPr>
        <w:t xml:space="preserve"> any proteases</w:t>
      </w:r>
      <w:r w:rsidRPr="002D34C6">
        <w:rPr>
          <w:color w:val="FF0000"/>
          <w:sz w:val="24"/>
          <w:szCs w:val="24"/>
        </w:rPr>
        <w:t xml:space="preserve"> and</w:t>
      </w:r>
      <w:r w:rsidR="007D20E3" w:rsidRPr="002D34C6">
        <w:rPr>
          <w:color w:val="FF0000"/>
          <w:sz w:val="24"/>
          <w:szCs w:val="24"/>
        </w:rPr>
        <w:t xml:space="preserve"> </w:t>
      </w:r>
      <w:r w:rsidR="00BA55D8" w:rsidRPr="002D34C6">
        <w:rPr>
          <w:color w:val="FF0000"/>
          <w:sz w:val="24"/>
          <w:szCs w:val="24"/>
        </w:rPr>
        <w:t>nucleases</w:t>
      </w:r>
      <w:r w:rsidRPr="002D34C6">
        <w:rPr>
          <w:color w:val="FF0000"/>
          <w:sz w:val="24"/>
          <w:szCs w:val="24"/>
        </w:rPr>
        <w:t xml:space="preserve"> present</w:t>
      </w:r>
      <w:r w:rsidR="00BA55D8" w:rsidRPr="002D34C6">
        <w:rPr>
          <w:color w:val="FF0000"/>
          <w:sz w:val="24"/>
          <w:szCs w:val="24"/>
        </w:rPr>
        <w:t>.</w:t>
      </w:r>
    </w:p>
    <w:p w14:paraId="3D6A30CF" w14:textId="6F31D9D0" w:rsidR="009767C2" w:rsidRPr="002A6578" w:rsidRDefault="009767C2" w:rsidP="00A15228">
      <w:pPr>
        <w:spacing w:after="120" w:line="276" w:lineRule="auto"/>
        <w:ind w:left="720"/>
        <w:rPr>
          <w:sz w:val="24"/>
          <w:szCs w:val="24"/>
        </w:rPr>
      </w:pPr>
      <w:r w:rsidRPr="002A6578">
        <w:rPr>
          <w:sz w:val="24"/>
          <w:szCs w:val="24"/>
        </w:rPr>
        <w:t xml:space="preserve">5. 3.2 - the description of using </w:t>
      </w:r>
      <w:proofErr w:type="spellStart"/>
      <w:r w:rsidRPr="002A6578">
        <w:rPr>
          <w:sz w:val="24"/>
          <w:szCs w:val="24"/>
        </w:rPr>
        <w:t>ChromLab</w:t>
      </w:r>
      <w:proofErr w:type="spellEnd"/>
      <w:r w:rsidRPr="002A6578">
        <w:rPr>
          <w:sz w:val="24"/>
          <w:szCs w:val="24"/>
        </w:rPr>
        <w:t xml:space="preserve"> could be clearer. Hopefully the video will make this more understandable than the written section on its own.</w:t>
      </w:r>
    </w:p>
    <w:p w14:paraId="7096ACFE" w14:textId="3EE5001C" w:rsidR="00283112" w:rsidRPr="002A6578" w:rsidRDefault="00AF3379" w:rsidP="002A6578">
      <w:pPr>
        <w:pStyle w:val="ListParagraph"/>
        <w:spacing w:after="120" w:line="276" w:lineRule="auto"/>
        <w:contextualSpacing w:val="0"/>
        <w:rPr>
          <w:color w:val="FF0000"/>
          <w:sz w:val="24"/>
          <w:szCs w:val="24"/>
        </w:rPr>
      </w:pPr>
      <w:r w:rsidRPr="002D34C6">
        <w:rPr>
          <w:color w:val="FF0000"/>
          <w:sz w:val="24"/>
          <w:szCs w:val="24"/>
        </w:rPr>
        <w:t>Since the journal avoid</w:t>
      </w:r>
      <w:r w:rsidR="001D4BA8" w:rsidRPr="002D34C6">
        <w:rPr>
          <w:color w:val="FF0000"/>
          <w:sz w:val="24"/>
          <w:szCs w:val="24"/>
        </w:rPr>
        <w:t>s</w:t>
      </w:r>
      <w:r w:rsidRPr="002D34C6">
        <w:rPr>
          <w:color w:val="FF0000"/>
          <w:sz w:val="24"/>
          <w:szCs w:val="24"/>
        </w:rPr>
        <w:t xml:space="preserve"> commercialization, we removed </w:t>
      </w:r>
      <w:proofErr w:type="gramStart"/>
      <w:r w:rsidRPr="002D34C6">
        <w:rPr>
          <w:color w:val="FF0000"/>
          <w:sz w:val="24"/>
          <w:szCs w:val="24"/>
        </w:rPr>
        <w:t xml:space="preserve">all </w:t>
      </w:r>
      <w:r w:rsidR="001D4BA8" w:rsidRPr="002D34C6">
        <w:rPr>
          <w:color w:val="FF0000"/>
          <w:sz w:val="24"/>
          <w:szCs w:val="24"/>
        </w:rPr>
        <w:t>of</w:t>
      </w:r>
      <w:proofErr w:type="gramEnd"/>
      <w:r w:rsidR="001D4BA8" w:rsidRPr="002D34C6">
        <w:rPr>
          <w:color w:val="FF0000"/>
          <w:sz w:val="24"/>
          <w:szCs w:val="24"/>
        </w:rPr>
        <w:t xml:space="preserve"> </w:t>
      </w:r>
      <w:r w:rsidRPr="002D34C6">
        <w:rPr>
          <w:color w:val="FF0000"/>
          <w:sz w:val="24"/>
          <w:szCs w:val="24"/>
        </w:rPr>
        <w:t>the branding</w:t>
      </w:r>
      <w:r w:rsidR="001D4BA8" w:rsidRPr="002D34C6">
        <w:rPr>
          <w:color w:val="FF0000"/>
          <w:sz w:val="24"/>
          <w:szCs w:val="24"/>
        </w:rPr>
        <w:t xml:space="preserve">, such as the </w:t>
      </w:r>
      <w:proofErr w:type="spellStart"/>
      <w:r w:rsidR="001D4BA8" w:rsidRPr="002D34C6">
        <w:rPr>
          <w:color w:val="FF0000"/>
          <w:sz w:val="24"/>
          <w:szCs w:val="24"/>
        </w:rPr>
        <w:t>BioRad</w:t>
      </w:r>
      <w:proofErr w:type="spellEnd"/>
      <w:r w:rsidR="001D4BA8" w:rsidRPr="002D34C6">
        <w:rPr>
          <w:color w:val="FF0000"/>
          <w:sz w:val="24"/>
          <w:szCs w:val="24"/>
        </w:rPr>
        <w:t xml:space="preserve"> HPLC</w:t>
      </w:r>
      <w:r w:rsidRPr="002D34C6">
        <w:rPr>
          <w:color w:val="FF0000"/>
          <w:sz w:val="24"/>
          <w:szCs w:val="24"/>
        </w:rPr>
        <w:t xml:space="preserve"> </w:t>
      </w:r>
      <w:r w:rsidR="001D4BA8" w:rsidRPr="002D34C6">
        <w:rPr>
          <w:color w:val="FF0000"/>
          <w:sz w:val="24"/>
          <w:szCs w:val="24"/>
        </w:rPr>
        <w:t xml:space="preserve">with the </w:t>
      </w:r>
      <w:proofErr w:type="spellStart"/>
      <w:r w:rsidR="001D4BA8" w:rsidRPr="002D34C6">
        <w:rPr>
          <w:color w:val="FF0000"/>
          <w:sz w:val="24"/>
          <w:szCs w:val="24"/>
        </w:rPr>
        <w:t>Chro</w:t>
      </w:r>
      <w:r w:rsidR="000B40BD">
        <w:rPr>
          <w:color w:val="FF0000"/>
          <w:sz w:val="24"/>
          <w:szCs w:val="24"/>
        </w:rPr>
        <w:t>m</w:t>
      </w:r>
      <w:r w:rsidR="001D4BA8" w:rsidRPr="002D34C6">
        <w:rPr>
          <w:color w:val="FF0000"/>
          <w:sz w:val="24"/>
          <w:szCs w:val="24"/>
        </w:rPr>
        <w:t>Lab</w:t>
      </w:r>
      <w:proofErr w:type="spellEnd"/>
      <w:r w:rsidR="001D4BA8" w:rsidRPr="002D34C6">
        <w:rPr>
          <w:color w:val="FF0000"/>
          <w:sz w:val="24"/>
          <w:szCs w:val="24"/>
        </w:rPr>
        <w:t xml:space="preserve"> software, </w:t>
      </w:r>
      <w:r w:rsidRPr="002D34C6">
        <w:rPr>
          <w:color w:val="FF0000"/>
          <w:sz w:val="24"/>
          <w:szCs w:val="24"/>
        </w:rPr>
        <w:t>from the text and moved the specific information</w:t>
      </w:r>
      <w:r w:rsidR="001D4BA8" w:rsidRPr="002D34C6">
        <w:rPr>
          <w:color w:val="FF0000"/>
          <w:sz w:val="24"/>
          <w:szCs w:val="24"/>
        </w:rPr>
        <w:t xml:space="preserve"> to the reagents/materials table. However, based on the reviewer’s suggestions for better understanding, we have now included the detailed steps for the setup of the </w:t>
      </w:r>
      <w:proofErr w:type="spellStart"/>
      <w:r w:rsidR="001D4BA8" w:rsidRPr="002D34C6">
        <w:rPr>
          <w:color w:val="FF0000"/>
          <w:sz w:val="24"/>
          <w:szCs w:val="24"/>
        </w:rPr>
        <w:t>ChromLab</w:t>
      </w:r>
      <w:proofErr w:type="spellEnd"/>
      <w:r w:rsidR="001D4BA8" w:rsidRPr="002D34C6">
        <w:rPr>
          <w:color w:val="FF0000"/>
          <w:sz w:val="24"/>
          <w:szCs w:val="24"/>
        </w:rPr>
        <w:t xml:space="preserve"> software that will be further clarified by the video fi</w:t>
      </w:r>
      <w:bookmarkStart w:id="11" w:name="_GoBack"/>
      <w:bookmarkEnd w:id="11"/>
      <w:r w:rsidR="001D4BA8" w:rsidRPr="002D34C6">
        <w:rPr>
          <w:color w:val="FF0000"/>
          <w:sz w:val="24"/>
          <w:szCs w:val="24"/>
        </w:rPr>
        <w:t xml:space="preserve">le. </w:t>
      </w:r>
    </w:p>
    <w:p w14:paraId="2DDF4C7E" w14:textId="49653C8E" w:rsidR="009767C2" w:rsidRPr="002D34C6" w:rsidRDefault="009767C2" w:rsidP="00A15228">
      <w:pPr>
        <w:spacing w:after="120" w:line="276" w:lineRule="auto"/>
        <w:ind w:firstLine="720"/>
        <w:rPr>
          <w:sz w:val="24"/>
          <w:szCs w:val="24"/>
        </w:rPr>
      </w:pPr>
      <w:r w:rsidRPr="002D34C6">
        <w:rPr>
          <w:sz w:val="24"/>
          <w:szCs w:val="24"/>
        </w:rPr>
        <w:t>6. 5.3 - add "in step 4.1" to the sentence ending "denature them as before"</w:t>
      </w:r>
    </w:p>
    <w:p w14:paraId="439AEA60" w14:textId="44540F1B" w:rsidR="00596693" w:rsidRPr="002D34C6" w:rsidRDefault="00596693" w:rsidP="002A6578">
      <w:pPr>
        <w:spacing w:after="120" w:line="276" w:lineRule="auto"/>
        <w:ind w:firstLine="720"/>
        <w:rPr>
          <w:color w:val="FF0000"/>
          <w:sz w:val="24"/>
          <w:szCs w:val="24"/>
        </w:rPr>
      </w:pPr>
      <w:r w:rsidRPr="002D34C6">
        <w:rPr>
          <w:color w:val="FF0000"/>
          <w:sz w:val="24"/>
          <w:szCs w:val="24"/>
        </w:rPr>
        <w:t xml:space="preserve">The text </w:t>
      </w:r>
      <w:r w:rsidR="001D4BA8" w:rsidRPr="002D34C6">
        <w:rPr>
          <w:color w:val="FF0000"/>
          <w:sz w:val="24"/>
          <w:szCs w:val="24"/>
        </w:rPr>
        <w:t xml:space="preserve">has been </w:t>
      </w:r>
      <w:r w:rsidRPr="002D34C6">
        <w:rPr>
          <w:color w:val="FF0000"/>
          <w:sz w:val="24"/>
          <w:szCs w:val="24"/>
        </w:rPr>
        <w:t>updated to reflect this suggestion</w:t>
      </w:r>
      <w:r w:rsidR="001D4BA8" w:rsidRPr="002D34C6">
        <w:rPr>
          <w:color w:val="FF0000"/>
          <w:sz w:val="24"/>
          <w:szCs w:val="24"/>
        </w:rPr>
        <w:t>. Thank you.</w:t>
      </w:r>
    </w:p>
    <w:p w14:paraId="6A8648B3" w14:textId="434F5E15" w:rsidR="009767C2" w:rsidRPr="002D34C6" w:rsidRDefault="00952677" w:rsidP="00A15228">
      <w:pPr>
        <w:pStyle w:val="ListParagraph"/>
        <w:spacing w:after="120" w:line="276" w:lineRule="auto"/>
        <w:contextualSpacing w:val="0"/>
        <w:rPr>
          <w:sz w:val="24"/>
          <w:szCs w:val="24"/>
        </w:rPr>
      </w:pPr>
      <w:r w:rsidRPr="002D34C6">
        <w:rPr>
          <w:sz w:val="24"/>
          <w:szCs w:val="24"/>
        </w:rPr>
        <w:t xml:space="preserve">7. 5.5 </w:t>
      </w:r>
      <w:r w:rsidR="009767C2" w:rsidRPr="002D34C6">
        <w:rPr>
          <w:sz w:val="24"/>
          <w:szCs w:val="24"/>
        </w:rPr>
        <w:t>- the instructions for transferring the gel onto the nitrocellulose membrane could be expanded on. The level of detail is lacking in comparison to other sections</w:t>
      </w:r>
    </w:p>
    <w:p w14:paraId="40AE4E7B" w14:textId="1EDAC2AC" w:rsidR="002A6578" w:rsidRDefault="004D70B4" w:rsidP="00A15228">
      <w:pPr>
        <w:pStyle w:val="ListParagraph"/>
        <w:spacing w:after="120" w:line="276" w:lineRule="auto"/>
        <w:contextualSpacing w:val="0"/>
        <w:rPr>
          <w:color w:val="FF0000"/>
          <w:sz w:val="24"/>
          <w:szCs w:val="24"/>
        </w:rPr>
      </w:pPr>
      <w:r w:rsidRPr="002D34C6">
        <w:rPr>
          <w:color w:val="FF0000"/>
          <w:sz w:val="24"/>
          <w:szCs w:val="24"/>
        </w:rPr>
        <w:t xml:space="preserve">We would like to emphasize again that the journal tries to avoid commercialization, and therefore, we have moved all the branding, such as the Trans-Blot® Turbo™ Transfer System, from the text to the reagents/materials table. However, the reviewer is right, and for better understanding and consistency, we have now included </w:t>
      </w:r>
      <w:r w:rsidR="002D49F0">
        <w:rPr>
          <w:color w:val="FF0000"/>
          <w:sz w:val="24"/>
          <w:szCs w:val="24"/>
        </w:rPr>
        <w:t>more details</w:t>
      </w:r>
      <w:r w:rsidRPr="002D34C6">
        <w:rPr>
          <w:color w:val="FF0000"/>
          <w:sz w:val="24"/>
          <w:szCs w:val="24"/>
        </w:rPr>
        <w:t xml:space="preserve"> of the transfer to the nitrocellulose membrane</w:t>
      </w:r>
      <w:r w:rsidR="002A6578">
        <w:rPr>
          <w:color w:val="FF0000"/>
          <w:sz w:val="24"/>
          <w:szCs w:val="24"/>
        </w:rPr>
        <w:t>.</w:t>
      </w:r>
    </w:p>
    <w:p w14:paraId="37E28396" w14:textId="77777777" w:rsidR="002A6578" w:rsidRDefault="009767C2" w:rsidP="00A15228">
      <w:pPr>
        <w:pStyle w:val="ListParagraph"/>
        <w:spacing w:after="120" w:line="276" w:lineRule="auto"/>
        <w:contextualSpacing w:val="0"/>
        <w:rPr>
          <w:sz w:val="24"/>
          <w:szCs w:val="24"/>
        </w:rPr>
      </w:pPr>
      <w:r w:rsidRPr="002A6578">
        <w:rPr>
          <w:sz w:val="24"/>
          <w:szCs w:val="24"/>
        </w:rPr>
        <w:t>8. 5.8 - it would be useful to note the total final dilution of your antibodies (it appears to be 1:1000 and 1:2000?)</w:t>
      </w:r>
    </w:p>
    <w:p w14:paraId="40F43325" w14:textId="45E9DD7B" w:rsidR="00882B85" w:rsidRPr="002A6578" w:rsidRDefault="00882B85" w:rsidP="00A15228">
      <w:pPr>
        <w:pStyle w:val="ListParagraph"/>
        <w:spacing w:after="120" w:line="276" w:lineRule="auto"/>
        <w:contextualSpacing w:val="0"/>
        <w:rPr>
          <w:color w:val="FF0000"/>
          <w:sz w:val="24"/>
          <w:szCs w:val="24"/>
        </w:rPr>
      </w:pPr>
      <w:r w:rsidRPr="002A6578">
        <w:rPr>
          <w:color w:val="FF0000"/>
          <w:sz w:val="24"/>
          <w:szCs w:val="24"/>
        </w:rPr>
        <w:t xml:space="preserve">Thanks for this suggestion. Although we usually calculate with the actual concentration of the given antibody, we agree that most of the time the dilution factor has been provided. We have added this information to the text </w:t>
      </w:r>
    </w:p>
    <w:p w14:paraId="464A5AF8" w14:textId="37AA7A81" w:rsidR="009767C2" w:rsidRPr="002D34C6" w:rsidRDefault="009767C2" w:rsidP="00A15228">
      <w:pPr>
        <w:pStyle w:val="ListParagraph"/>
        <w:spacing w:after="120" w:line="276" w:lineRule="auto"/>
        <w:contextualSpacing w:val="0"/>
        <w:rPr>
          <w:sz w:val="24"/>
          <w:szCs w:val="24"/>
        </w:rPr>
      </w:pPr>
      <w:r w:rsidRPr="002A6578">
        <w:rPr>
          <w:sz w:val="24"/>
          <w:szCs w:val="24"/>
        </w:rPr>
        <w:t>9</w:t>
      </w:r>
      <w:r w:rsidR="00952677" w:rsidRPr="002A6578">
        <w:rPr>
          <w:sz w:val="24"/>
          <w:szCs w:val="24"/>
        </w:rPr>
        <w:t xml:space="preserve">. </w:t>
      </w:r>
      <w:r w:rsidRPr="002A6578">
        <w:rPr>
          <w:sz w:val="24"/>
          <w:szCs w:val="24"/>
        </w:rPr>
        <w:t xml:space="preserve">5.9 - as point 8. The dilution ratio of antibodies is possibly more useful than just how many </w:t>
      </w:r>
      <w:proofErr w:type="spellStart"/>
      <w:r w:rsidRPr="002A6578">
        <w:rPr>
          <w:sz w:val="24"/>
          <w:szCs w:val="24"/>
        </w:rPr>
        <w:t>uL</w:t>
      </w:r>
      <w:proofErr w:type="spellEnd"/>
      <w:r w:rsidRPr="002A6578">
        <w:rPr>
          <w:sz w:val="24"/>
          <w:szCs w:val="24"/>
        </w:rPr>
        <w:t xml:space="preserve"> are being added</w:t>
      </w:r>
    </w:p>
    <w:p w14:paraId="5D7FCECB" w14:textId="38DB6896" w:rsidR="00882B85" w:rsidRPr="002D34C6" w:rsidRDefault="00882B85" w:rsidP="00A15228">
      <w:pPr>
        <w:pStyle w:val="ListParagraph"/>
        <w:spacing w:after="120" w:line="276" w:lineRule="auto"/>
        <w:contextualSpacing w:val="0"/>
        <w:rPr>
          <w:color w:val="FF0000"/>
          <w:sz w:val="24"/>
          <w:szCs w:val="24"/>
        </w:rPr>
      </w:pPr>
      <w:r w:rsidRPr="002D34C6">
        <w:rPr>
          <w:color w:val="FF0000"/>
          <w:sz w:val="24"/>
          <w:szCs w:val="24"/>
        </w:rPr>
        <w:t>We have added the dilution factor to the text.</w:t>
      </w:r>
    </w:p>
    <w:p w14:paraId="07ABB1F0" w14:textId="77777777" w:rsidR="009767C2" w:rsidRPr="002D34C6" w:rsidRDefault="009767C2" w:rsidP="00A15228">
      <w:pPr>
        <w:spacing w:after="120" w:line="276" w:lineRule="auto"/>
        <w:ind w:left="720"/>
        <w:rPr>
          <w:sz w:val="24"/>
          <w:szCs w:val="24"/>
        </w:rPr>
      </w:pPr>
      <w:r w:rsidRPr="002D34C6">
        <w:rPr>
          <w:sz w:val="24"/>
          <w:szCs w:val="24"/>
        </w:rPr>
        <w:t>10. 6.1 - what are the relative volumes for dialysis (</w:t>
      </w:r>
      <w:proofErr w:type="spellStart"/>
      <w:r w:rsidRPr="002D34C6">
        <w:rPr>
          <w:sz w:val="24"/>
          <w:szCs w:val="24"/>
        </w:rPr>
        <w:t>eg</w:t>
      </w:r>
      <w:proofErr w:type="spellEnd"/>
      <w:r w:rsidRPr="002D34C6">
        <w:rPr>
          <w:sz w:val="24"/>
          <w:szCs w:val="24"/>
        </w:rPr>
        <w:t xml:space="preserve"> 25 mL pooled protein was dialyzed against 4L, with several changes of buffer, for 20 total L)</w:t>
      </w:r>
    </w:p>
    <w:p w14:paraId="7CE6786A" w14:textId="434A7D81" w:rsidR="0056579C" w:rsidRPr="002D34C6" w:rsidRDefault="00882B85" w:rsidP="00A15228">
      <w:pPr>
        <w:spacing w:after="120" w:line="276" w:lineRule="auto"/>
        <w:ind w:left="720"/>
        <w:rPr>
          <w:color w:val="FF0000"/>
          <w:sz w:val="24"/>
          <w:szCs w:val="24"/>
        </w:rPr>
      </w:pPr>
      <w:r w:rsidRPr="002D34C6">
        <w:rPr>
          <w:color w:val="FF0000"/>
          <w:sz w:val="24"/>
          <w:szCs w:val="24"/>
        </w:rPr>
        <w:lastRenderedPageBreak/>
        <w:t>Based on the upstream application (e.g. characterization only or animal immunization studies) the volume of the pooled protein varies between 10 and 20 mL. The volume of</w:t>
      </w:r>
      <w:r w:rsidR="004D70B4" w:rsidRPr="002D34C6">
        <w:rPr>
          <w:color w:val="FF0000"/>
          <w:sz w:val="24"/>
          <w:szCs w:val="24"/>
        </w:rPr>
        <w:t xml:space="preserve"> the</w:t>
      </w:r>
      <w:r w:rsidR="00BA55D8" w:rsidRPr="002D34C6">
        <w:rPr>
          <w:color w:val="FF0000"/>
          <w:sz w:val="24"/>
          <w:szCs w:val="24"/>
        </w:rPr>
        <w:t xml:space="preserve"> refolding buffers </w:t>
      </w:r>
      <w:r w:rsidR="002A6578">
        <w:rPr>
          <w:color w:val="FF0000"/>
          <w:sz w:val="24"/>
          <w:szCs w:val="24"/>
        </w:rPr>
        <w:t>is</w:t>
      </w:r>
      <w:r w:rsidR="00BA55D8" w:rsidRPr="002A6578">
        <w:rPr>
          <w:color w:val="FF0000"/>
          <w:sz w:val="24"/>
          <w:szCs w:val="24"/>
        </w:rPr>
        <w:t xml:space="preserve"> 1 L.</w:t>
      </w:r>
      <w:r w:rsidR="0006458A" w:rsidRPr="002A6578">
        <w:rPr>
          <w:color w:val="FF0000"/>
          <w:sz w:val="24"/>
          <w:szCs w:val="24"/>
        </w:rPr>
        <w:t xml:space="preserve"> </w:t>
      </w:r>
      <w:r w:rsidR="003E5441" w:rsidRPr="002A6578">
        <w:rPr>
          <w:color w:val="FF0000"/>
          <w:sz w:val="24"/>
          <w:szCs w:val="24"/>
        </w:rPr>
        <w:t>As described in the refolding section the buffer is changed</w:t>
      </w:r>
      <w:r w:rsidR="0056579C" w:rsidRPr="002A6578">
        <w:rPr>
          <w:color w:val="FF0000"/>
          <w:sz w:val="24"/>
          <w:szCs w:val="24"/>
        </w:rPr>
        <w:t xml:space="preserve"> 4 times every two hours decreasing the urea content by 2 M every 2 hour. Then it is dialyzed overnight into the final</w:t>
      </w:r>
      <w:r w:rsidR="0006458A" w:rsidRPr="002D34C6">
        <w:rPr>
          <w:color w:val="FF0000"/>
          <w:sz w:val="24"/>
          <w:szCs w:val="24"/>
        </w:rPr>
        <w:t xml:space="preserve"> buffer</w:t>
      </w:r>
      <w:r w:rsidR="0056579C" w:rsidRPr="002D34C6">
        <w:rPr>
          <w:color w:val="FF0000"/>
          <w:sz w:val="24"/>
          <w:szCs w:val="24"/>
        </w:rPr>
        <w:t xml:space="preserve"> condition. </w:t>
      </w:r>
    </w:p>
    <w:p w14:paraId="5C25F88E" w14:textId="77777777" w:rsidR="009767C2" w:rsidRPr="002D34C6" w:rsidRDefault="009767C2" w:rsidP="00A15228">
      <w:pPr>
        <w:spacing w:after="120" w:line="276" w:lineRule="auto"/>
        <w:ind w:firstLine="720"/>
        <w:rPr>
          <w:sz w:val="24"/>
          <w:szCs w:val="24"/>
        </w:rPr>
      </w:pPr>
      <w:r w:rsidRPr="002D34C6">
        <w:rPr>
          <w:sz w:val="24"/>
          <w:szCs w:val="24"/>
        </w:rPr>
        <w:t>11. 6.2 - is urea still necessary in the refolded protein?</w:t>
      </w:r>
    </w:p>
    <w:p w14:paraId="08BB3857" w14:textId="1BBD8C77" w:rsidR="00BA55D8" w:rsidRPr="002A6578" w:rsidRDefault="0017677F" w:rsidP="002A6578">
      <w:pPr>
        <w:spacing w:after="120" w:line="276" w:lineRule="auto"/>
        <w:ind w:left="720"/>
        <w:rPr>
          <w:color w:val="FF0000"/>
          <w:sz w:val="24"/>
          <w:szCs w:val="24"/>
        </w:rPr>
      </w:pPr>
      <w:r w:rsidRPr="002D34C6">
        <w:rPr>
          <w:color w:val="FF0000"/>
          <w:sz w:val="24"/>
          <w:szCs w:val="24"/>
        </w:rPr>
        <w:t xml:space="preserve">It is a very valid question, </w:t>
      </w:r>
      <w:r w:rsidR="004D70B4" w:rsidRPr="002D34C6">
        <w:rPr>
          <w:color w:val="FF0000"/>
          <w:sz w:val="24"/>
          <w:szCs w:val="24"/>
        </w:rPr>
        <w:t xml:space="preserve">the presence of the </w:t>
      </w:r>
      <w:r w:rsidRPr="002D34C6">
        <w:rPr>
          <w:color w:val="FF0000"/>
          <w:sz w:val="24"/>
          <w:szCs w:val="24"/>
        </w:rPr>
        <w:t>urea</w:t>
      </w:r>
      <w:r w:rsidR="00BA55D8" w:rsidRPr="002D34C6">
        <w:rPr>
          <w:color w:val="FF0000"/>
          <w:sz w:val="24"/>
          <w:szCs w:val="24"/>
        </w:rPr>
        <w:t xml:space="preserve"> is not essential, but we have found that </w:t>
      </w:r>
      <w:r w:rsidRPr="002D34C6">
        <w:rPr>
          <w:color w:val="FF0000"/>
          <w:sz w:val="24"/>
          <w:szCs w:val="24"/>
        </w:rPr>
        <w:t xml:space="preserve">this concentration </w:t>
      </w:r>
      <w:r w:rsidR="0080353B" w:rsidRPr="002D34C6">
        <w:rPr>
          <w:color w:val="FF0000"/>
          <w:sz w:val="24"/>
          <w:szCs w:val="24"/>
        </w:rPr>
        <w:t>helps</w:t>
      </w:r>
      <w:r w:rsidR="00BA55D8" w:rsidRPr="002D34C6">
        <w:rPr>
          <w:color w:val="FF0000"/>
          <w:sz w:val="24"/>
          <w:szCs w:val="24"/>
        </w:rPr>
        <w:t xml:space="preserve"> the protein fold</w:t>
      </w:r>
      <w:r w:rsidRPr="002D34C6">
        <w:rPr>
          <w:color w:val="FF0000"/>
          <w:sz w:val="24"/>
          <w:szCs w:val="24"/>
        </w:rPr>
        <w:t>ing</w:t>
      </w:r>
      <w:r w:rsidR="00BA55D8" w:rsidRPr="002D34C6">
        <w:rPr>
          <w:color w:val="FF0000"/>
          <w:sz w:val="24"/>
          <w:szCs w:val="24"/>
        </w:rPr>
        <w:t>.</w:t>
      </w:r>
      <w:r w:rsidRPr="002D34C6">
        <w:rPr>
          <w:color w:val="FF0000"/>
          <w:sz w:val="24"/>
          <w:szCs w:val="24"/>
        </w:rPr>
        <w:t xml:space="preserve"> </w:t>
      </w:r>
    </w:p>
    <w:p w14:paraId="116D281E" w14:textId="6240DC69" w:rsidR="009767C2" w:rsidRPr="002A6578" w:rsidRDefault="009767C2" w:rsidP="00A15228">
      <w:pPr>
        <w:spacing w:after="120" w:line="276" w:lineRule="auto"/>
        <w:ind w:firstLine="720"/>
        <w:rPr>
          <w:sz w:val="24"/>
          <w:szCs w:val="24"/>
        </w:rPr>
      </w:pPr>
      <w:r w:rsidRPr="002A6578">
        <w:rPr>
          <w:sz w:val="24"/>
          <w:szCs w:val="24"/>
        </w:rPr>
        <w:t>12. 7.1.1 - line break required between 7.1.1/7.1.2</w:t>
      </w:r>
    </w:p>
    <w:p w14:paraId="7DBE5192" w14:textId="51C27976" w:rsidR="004D70B4" w:rsidRPr="002D34C6" w:rsidRDefault="004D70B4" w:rsidP="002A6578">
      <w:pPr>
        <w:spacing w:after="120" w:line="276" w:lineRule="auto"/>
        <w:ind w:left="720"/>
        <w:rPr>
          <w:color w:val="FF0000"/>
          <w:sz w:val="24"/>
          <w:szCs w:val="24"/>
        </w:rPr>
      </w:pPr>
      <w:r w:rsidRPr="002D34C6">
        <w:rPr>
          <w:color w:val="FF0000"/>
          <w:sz w:val="24"/>
          <w:szCs w:val="24"/>
        </w:rPr>
        <w:t>Missing line break has</w:t>
      </w:r>
      <w:r w:rsidR="0056579C" w:rsidRPr="002D34C6">
        <w:rPr>
          <w:color w:val="FF0000"/>
          <w:sz w:val="24"/>
          <w:szCs w:val="24"/>
        </w:rPr>
        <w:t xml:space="preserve"> been added</w:t>
      </w:r>
      <w:r w:rsidR="000B7722" w:rsidRPr="002D34C6">
        <w:rPr>
          <w:color w:val="FF0000"/>
          <w:sz w:val="24"/>
          <w:szCs w:val="24"/>
        </w:rPr>
        <w:t xml:space="preserve"> to corresponding lines.</w:t>
      </w:r>
    </w:p>
    <w:p w14:paraId="23A8B774" w14:textId="77777777" w:rsidR="009767C2" w:rsidRPr="002D34C6" w:rsidRDefault="009767C2" w:rsidP="00A15228">
      <w:pPr>
        <w:spacing w:after="120" w:line="276" w:lineRule="auto"/>
        <w:ind w:left="720"/>
        <w:rPr>
          <w:sz w:val="24"/>
          <w:szCs w:val="24"/>
        </w:rPr>
      </w:pPr>
      <w:r w:rsidRPr="002D34C6">
        <w:rPr>
          <w:sz w:val="24"/>
          <w:szCs w:val="24"/>
        </w:rPr>
        <w:t xml:space="preserve">13. In the discussion you state that these proteins can be expressed at high yield and are easy to purify using IMAC. For clinical products the presence of a </w:t>
      </w:r>
      <w:proofErr w:type="spellStart"/>
      <w:r w:rsidRPr="002D34C6">
        <w:rPr>
          <w:sz w:val="24"/>
          <w:szCs w:val="24"/>
        </w:rPr>
        <w:t>his</w:t>
      </w:r>
      <w:proofErr w:type="spellEnd"/>
      <w:r w:rsidRPr="002D34C6">
        <w:rPr>
          <w:sz w:val="24"/>
          <w:szCs w:val="24"/>
        </w:rPr>
        <w:t xml:space="preserve">-tag is not ideal. Are alternate methods for purification without his-tags being considered? This may make the process more difficult. </w:t>
      </w:r>
    </w:p>
    <w:p w14:paraId="7693A790" w14:textId="0AB45BE2" w:rsidR="00BA55D8" w:rsidRPr="00A92C7A" w:rsidRDefault="006E662D" w:rsidP="002A6578">
      <w:pPr>
        <w:spacing w:after="120" w:line="276" w:lineRule="auto"/>
        <w:ind w:left="720"/>
        <w:rPr>
          <w:color w:val="FF0000"/>
          <w:sz w:val="24"/>
          <w:szCs w:val="24"/>
        </w:rPr>
      </w:pPr>
      <w:r w:rsidRPr="002D34C6">
        <w:rPr>
          <w:color w:val="FF0000"/>
          <w:sz w:val="24"/>
          <w:szCs w:val="24"/>
        </w:rPr>
        <w:t>The reviewer is right, for</w:t>
      </w:r>
      <w:r w:rsidR="0066305F" w:rsidRPr="002D34C6">
        <w:rPr>
          <w:color w:val="FF0000"/>
          <w:sz w:val="24"/>
          <w:szCs w:val="24"/>
        </w:rPr>
        <w:t xml:space="preserve"> a </w:t>
      </w:r>
      <w:r w:rsidRPr="002D34C6">
        <w:rPr>
          <w:color w:val="FF0000"/>
          <w:sz w:val="24"/>
          <w:szCs w:val="24"/>
        </w:rPr>
        <w:t xml:space="preserve">clinical product the presence of the </w:t>
      </w:r>
      <w:r w:rsidR="008B36B5" w:rsidRPr="002D34C6">
        <w:rPr>
          <w:color w:val="FF0000"/>
          <w:sz w:val="24"/>
          <w:szCs w:val="24"/>
        </w:rPr>
        <w:t xml:space="preserve">His-Tag is </w:t>
      </w:r>
      <w:r w:rsidRPr="002D34C6">
        <w:rPr>
          <w:color w:val="FF0000"/>
          <w:sz w:val="24"/>
          <w:szCs w:val="24"/>
        </w:rPr>
        <w:t>not ideal.</w:t>
      </w:r>
      <w:r w:rsidR="008B36B5" w:rsidRPr="002D34C6">
        <w:rPr>
          <w:color w:val="FF0000"/>
          <w:sz w:val="24"/>
          <w:szCs w:val="24"/>
        </w:rPr>
        <w:t xml:space="preserve"> </w:t>
      </w:r>
      <w:r w:rsidR="002A6578">
        <w:rPr>
          <w:color w:val="FF0000"/>
          <w:sz w:val="24"/>
          <w:szCs w:val="24"/>
        </w:rPr>
        <w:t>I</w:t>
      </w:r>
      <w:r w:rsidR="000B7722" w:rsidRPr="002A6578">
        <w:rPr>
          <w:color w:val="FF0000"/>
          <w:sz w:val="24"/>
          <w:szCs w:val="24"/>
        </w:rPr>
        <w:t>n previous work, we have used ion exchange and size exclusion chromatography to purify the protein, in current</w:t>
      </w:r>
      <w:r w:rsidR="0066305F" w:rsidRPr="002A6578">
        <w:rPr>
          <w:color w:val="FF0000"/>
          <w:sz w:val="24"/>
          <w:szCs w:val="24"/>
        </w:rPr>
        <w:t xml:space="preserve"> animal </w:t>
      </w:r>
      <w:r w:rsidR="000B7722" w:rsidRPr="002A6578">
        <w:rPr>
          <w:color w:val="FF0000"/>
          <w:sz w:val="24"/>
          <w:szCs w:val="24"/>
        </w:rPr>
        <w:t>studies the</w:t>
      </w:r>
      <w:r w:rsidR="0066305F" w:rsidRPr="002A6578">
        <w:rPr>
          <w:color w:val="FF0000"/>
          <w:sz w:val="24"/>
          <w:szCs w:val="24"/>
        </w:rPr>
        <w:t xml:space="preserve"> </w:t>
      </w:r>
      <w:r w:rsidR="00E21F17" w:rsidRPr="002A6578">
        <w:rPr>
          <w:color w:val="FF0000"/>
          <w:sz w:val="24"/>
          <w:szCs w:val="24"/>
        </w:rPr>
        <w:t>SAPN</w:t>
      </w:r>
      <w:r w:rsidR="0066305F" w:rsidRPr="002A6578">
        <w:rPr>
          <w:color w:val="FF0000"/>
          <w:sz w:val="24"/>
          <w:szCs w:val="24"/>
        </w:rPr>
        <w:t xml:space="preserve">s </w:t>
      </w:r>
      <w:r w:rsidR="002A6578">
        <w:rPr>
          <w:color w:val="FF0000"/>
          <w:sz w:val="24"/>
          <w:szCs w:val="24"/>
        </w:rPr>
        <w:t xml:space="preserve">have </w:t>
      </w:r>
      <w:r w:rsidR="0066305F" w:rsidRPr="002A6578">
        <w:rPr>
          <w:color w:val="FF0000"/>
          <w:sz w:val="24"/>
          <w:szCs w:val="24"/>
        </w:rPr>
        <w:t>contain</w:t>
      </w:r>
      <w:r w:rsidR="002A6578">
        <w:rPr>
          <w:color w:val="FF0000"/>
          <w:sz w:val="24"/>
          <w:szCs w:val="24"/>
        </w:rPr>
        <w:t>ed</w:t>
      </w:r>
      <w:r w:rsidR="00E21F17" w:rsidRPr="002A6578">
        <w:rPr>
          <w:color w:val="FF0000"/>
          <w:sz w:val="24"/>
          <w:szCs w:val="24"/>
        </w:rPr>
        <w:t xml:space="preserve"> a His-Tag. </w:t>
      </w:r>
      <w:r w:rsidR="000B7722" w:rsidRPr="002A6578">
        <w:rPr>
          <w:color w:val="FF0000"/>
          <w:sz w:val="24"/>
          <w:szCs w:val="24"/>
        </w:rPr>
        <w:t>Also</w:t>
      </w:r>
      <w:r w:rsidR="0066305F" w:rsidRPr="002A6578">
        <w:rPr>
          <w:color w:val="FF0000"/>
          <w:sz w:val="24"/>
          <w:szCs w:val="24"/>
        </w:rPr>
        <w:t xml:space="preserve">, a malaria SAPN based vaccine </w:t>
      </w:r>
      <w:r w:rsidR="000B7722" w:rsidRPr="002D34C6">
        <w:rPr>
          <w:color w:val="FF0000"/>
          <w:sz w:val="24"/>
          <w:szCs w:val="24"/>
        </w:rPr>
        <w:t xml:space="preserve">that contains a </w:t>
      </w:r>
      <w:proofErr w:type="spellStart"/>
      <w:r w:rsidR="000B7722" w:rsidRPr="002D34C6">
        <w:rPr>
          <w:color w:val="FF0000"/>
          <w:sz w:val="24"/>
          <w:szCs w:val="24"/>
        </w:rPr>
        <w:t>HisTag</w:t>
      </w:r>
      <w:proofErr w:type="spellEnd"/>
      <w:r w:rsidR="000B7722" w:rsidRPr="002D34C6">
        <w:rPr>
          <w:color w:val="FF0000"/>
          <w:sz w:val="24"/>
          <w:szCs w:val="24"/>
        </w:rPr>
        <w:t xml:space="preserve"> </w:t>
      </w:r>
      <w:r w:rsidR="0066305F" w:rsidRPr="002D34C6">
        <w:rPr>
          <w:color w:val="FF0000"/>
          <w:sz w:val="24"/>
          <w:szCs w:val="24"/>
        </w:rPr>
        <w:t>has been manufactured and will soon be used in a clinical phase I</w:t>
      </w:r>
      <w:r w:rsidR="002A6578">
        <w:rPr>
          <w:color w:val="FF0000"/>
          <w:sz w:val="24"/>
          <w:szCs w:val="24"/>
        </w:rPr>
        <w:t>/</w:t>
      </w:r>
      <w:proofErr w:type="spellStart"/>
      <w:r w:rsidR="002A6578">
        <w:rPr>
          <w:color w:val="FF0000"/>
          <w:sz w:val="24"/>
          <w:szCs w:val="24"/>
        </w:rPr>
        <w:t>IIa</w:t>
      </w:r>
      <w:proofErr w:type="spellEnd"/>
      <w:r w:rsidR="0066305F" w:rsidRPr="002A6578">
        <w:rPr>
          <w:color w:val="FF0000"/>
          <w:sz w:val="24"/>
          <w:szCs w:val="24"/>
        </w:rPr>
        <w:t xml:space="preserve"> trial </w:t>
      </w:r>
      <w:r w:rsidR="0006458A" w:rsidRPr="002A6578">
        <w:rPr>
          <w:color w:val="FF0000"/>
          <w:sz w:val="24"/>
          <w:szCs w:val="24"/>
        </w:rPr>
        <w:t xml:space="preserve">(Seth </w:t>
      </w:r>
      <w:r w:rsidR="0006458A" w:rsidRPr="002A6578">
        <w:rPr>
          <w:i/>
          <w:color w:val="FF0000"/>
          <w:sz w:val="24"/>
          <w:szCs w:val="24"/>
        </w:rPr>
        <w:t>et al, Vaccine</w:t>
      </w:r>
      <w:r w:rsidR="0006458A" w:rsidRPr="002A6578">
        <w:rPr>
          <w:color w:val="FF0000"/>
          <w:sz w:val="24"/>
          <w:szCs w:val="24"/>
        </w:rPr>
        <w:t xml:space="preserve"> 2017)</w:t>
      </w:r>
      <w:r w:rsidR="000B7722" w:rsidRPr="002D34C6">
        <w:rPr>
          <w:color w:val="FF0000"/>
          <w:sz w:val="24"/>
          <w:szCs w:val="24"/>
        </w:rPr>
        <w:t>.</w:t>
      </w:r>
      <w:r w:rsidR="0066305F" w:rsidRPr="002D34C6">
        <w:rPr>
          <w:color w:val="FF0000"/>
          <w:sz w:val="24"/>
          <w:szCs w:val="24"/>
        </w:rPr>
        <w:t xml:space="preserve"> </w:t>
      </w:r>
    </w:p>
    <w:p w14:paraId="199047AF" w14:textId="6FA852B2" w:rsidR="009767C2" w:rsidRPr="00DA2E41" w:rsidRDefault="009767C2" w:rsidP="00A15228">
      <w:pPr>
        <w:spacing w:after="120" w:line="276" w:lineRule="auto"/>
        <w:ind w:left="720"/>
        <w:rPr>
          <w:sz w:val="24"/>
          <w:szCs w:val="24"/>
        </w:rPr>
      </w:pPr>
      <w:r w:rsidRPr="00A92C7A">
        <w:rPr>
          <w:sz w:val="24"/>
          <w:szCs w:val="24"/>
        </w:rPr>
        <w:t>14. In the discussion the sentence "This method without or only slight modifications can be applied..." does not make sense as currently written.</w:t>
      </w:r>
    </w:p>
    <w:p w14:paraId="08A6111E" w14:textId="4435B1E3" w:rsidR="00324E75" w:rsidRPr="002A6578" w:rsidRDefault="00E21F17" w:rsidP="002A6578">
      <w:pPr>
        <w:spacing w:after="120" w:line="276" w:lineRule="auto"/>
        <w:ind w:left="720"/>
        <w:rPr>
          <w:color w:val="FF0000"/>
          <w:sz w:val="24"/>
          <w:szCs w:val="24"/>
        </w:rPr>
      </w:pPr>
      <w:r w:rsidRPr="00DA2E41">
        <w:rPr>
          <w:color w:val="FF0000"/>
          <w:sz w:val="24"/>
          <w:szCs w:val="24"/>
        </w:rPr>
        <w:t>We agree with the reviewer and t</w:t>
      </w:r>
      <w:r w:rsidR="00171C14" w:rsidRPr="00DA2E41">
        <w:rPr>
          <w:color w:val="FF0000"/>
          <w:sz w:val="24"/>
          <w:szCs w:val="24"/>
        </w:rPr>
        <w:t xml:space="preserve">he sentence </w:t>
      </w:r>
      <w:r w:rsidRPr="00DA2E41">
        <w:rPr>
          <w:color w:val="FF0000"/>
          <w:sz w:val="24"/>
          <w:szCs w:val="24"/>
        </w:rPr>
        <w:t>has been</w:t>
      </w:r>
      <w:r w:rsidR="00171C14" w:rsidRPr="00DA2E41">
        <w:rPr>
          <w:color w:val="FF0000"/>
          <w:sz w:val="24"/>
          <w:szCs w:val="24"/>
        </w:rPr>
        <w:t xml:space="preserve"> update</w:t>
      </w:r>
      <w:r w:rsidR="00851D54" w:rsidRPr="00DA2E41">
        <w:rPr>
          <w:color w:val="FF0000"/>
          <w:sz w:val="24"/>
          <w:szCs w:val="24"/>
        </w:rPr>
        <w:t>d</w:t>
      </w:r>
      <w:r w:rsidR="00171C14" w:rsidRPr="00DA2E41">
        <w:rPr>
          <w:color w:val="FF0000"/>
          <w:sz w:val="24"/>
          <w:szCs w:val="24"/>
        </w:rPr>
        <w:t xml:space="preserve"> to read: “</w:t>
      </w:r>
      <w:r w:rsidRPr="00DA2E41">
        <w:rPr>
          <w:color w:val="FF0000"/>
          <w:sz w:val="24"/>
          <w:szCs w:val="24"/>
        </w:rPr>
        <w:t>This method with only slight modifications, if any, can be applied to the purification of SHB-SAPNs when a</w:t>
      </w:r>
      <w:r w:rsidRPr="00D3051D">
        <w:rPr>
          <w:color w:val="FF0000"/>
          <w:sz w:val="24"/>
          <w:szCs w:val="24"/>
        </w:rPr>
        <w:t xml:space="preserve"> new</w:t>
      </w:r>
      <w:r w:rsidRPr="008809C1">
        <w:rPr>
          <w:color w:val="FF0000"/>
          <w:sz w:val="24"/>
          <w:szCs w:val="24"/>
        </w:rPr>
        <w:t xml:space="preserve"> antigen of interest is added”</w:t>
      </w:r>
      <w:r w:rsidR="000B7722" w:rsidRPr="008809C1">
        <w:rPr>
          <w:color w:val="FF0000"/>
          <w:sz w:val="24"/>
          <w:szCs w:val="24"/>
        </w:rPr>
        <w:t>.</w:t>
      </w:r>
    </w:p>
    <w:p w14:paraId="4F1ACE87" w14:textId="589C69EB" w:rsidR="009767C2" w:rsidRPr="002A6578" w:rsidRDefault="009767C2" w:rsidP="00A15228">
      <w:pPr>
        <w:spacing w:after="120" w:line="276" w:lineRule="auto"/>
        <w:ind w:left="720"/>
        <w:rPr>
          <w:sz w:val="24"/>
          <w:szCs w:val="24"/>
        </w:rPr>
      </w:pPr>
      <w:r w:rsidRPr="008809C1">
        <w:rPr>
          <w:sz w:val="24"/>
          <w:szCs w:val="24"/>
        </w:rPr>
        <w:t xml:space="preserve">15. Does the selection marker of the expression vector matter? (regarding ampicillin allergy in humans) In a final </w:t>
      </w:r>
      <w:r w:rsidR="00171C14" w:rsidRPr="008809C1">
        <w:rPr>
          <w:sz w:val="24"/>
          <w:szCs w:val="24"/>
        </w:rPr>
        <w:t>protein-based</w:t>
      </w:r>
      <w:r w:rsidRPr="008809C1">
        <w:rPr>
          <w:sz w:val="24"/>
          <w:szCs w:val="24"/>
        </w:rPr>
        <w:t xml:space="preserve"> product there should be no </w:t>
      </w:r>
      <w:r w:rsidR="00171C14" w:rsidRPr="00FA61FF">
        <w:rPr>
          <w:sz w:val="24"/>
          <w:szCs w:val="24"/>
        </w:rPr>
        <w:t>left-over</w:t>
      </w:r>
      <w:r w:rsidRPr="00FA61FF">
        <w:rPr>
          <w:sz w:val="24"/>
          <w:szCs w:val="24"/>
        </w:rPr>
        <w:t xml:space="preserve"> antibiotic after a thorough purification. This does not seem like a sentence necessary to the discussion of the work.</w:t>
      </w:r>
    </w:p>
    <w:p w14:paraId="4EE7AF6C" w14:textId="71CCAD68" w:rsidR="00C129E2" w:rsidRPr="008809C1" w:rsidRDefault="00965392" w:rsidP="002A6578">
      <w:pPr>
        <w:spacing w:after="120" w:line="276" w:lineRule="auto"/>
        <w:ind w:left="720"/>
        <w:rPr>
          <w:sz w:val="24"/>
          <w:szCs w:val="24"/>
        </w:rPr>
      </w:pPr>
      <w:r w:rsidRPr="002A6578">
        <w:rPr>
          <w:color w:val="FF0000"/>
          <w:sz w:val="24"/>
          <w:szCs w:val="24"/>
        </w:rPr>
        <w:t xml:space="preserve">It is a good question. </w:t>
      </w:r>
      <w:r w:rsidR="00851D54" w:rsidRPr="002A6578">
        <w:rPr>
          <w:color w:val="FF0000"/>
          <w:sz w:val="24"/>
          <w:szCs w:val="24"/>
        </w:rPr>
        <w:t xml:space="preserve">The FDA </w:t>
      </w:r>
      <w:r w:rsidRPr="002A6578">
        <w:rPr>
          <w:color w:val="FF0000"/>
          <w:sz w:val="24"/>
          <w:szCs w:val="24"/>
        </w:rPr>
        <w:t xml:space="preserve">does not </w:t>
      </w:r>
      <w:r w:rsidR="00851D54" w:rsidRPr="002A6578">
        <w:rPr>
          <w:color w:val="FF0000"/>
          <w:sz w:val="24"/>
          <w:szCs w:val="24"/>
        </w:rPr>
        <w:t xml:space="preserve">recommend using </w:t>
      </w:r>
      <w:r w:rsidR="002A6578">
        <w:rPr>
          <w:color w:val="FF0000"/>
          <w:sz w:val="24"/>
          <w:szCs w:val="24"/>
        </w:rPr>
        <w:t>β</w:t>
      </w:r>
      <w:r w:rsidR="00851D54" w:rsidRPr="002D34C6">
        <w:rPr>
          <w:color w:val="FF0000"/>
          <w:sz w:val="24"/>
          <w:szCs w:val="24"/>
        </w:rPr>
        <w:t xml:space="preserve">-lactam antibiotics because they are used in humans and there </w:t>
      </w:r>
      <w:r w:rsidRPr="00A92C7A">
        <w:rPr>
          <w:color w:val="FF0000"/>
          <w:sz w:val="24"/>
          <w:szCs w:val="24"/>
        </w:rPr>
        <w:t xml:space="preserve">may be </w:t>
      </w:r>
      <w:r w:rsidR="00851D54" w:rsidRPr="00A92C7A">
        <w:rPr>
          <w:color w:val="FF0000"/>
          <w:sz w:val="24"/>
          <w:szCs w:val="24"/>
        </w:rPr>
        <w:t>hypersensitivity</w:t>
      </w:r>
      <w:r w:rsidRPr="00A92C7A">
        <w:rPr>
          <w:color w:val="FF0000"/>
          <w:sz w:val="24"/>
          <w:szCs w:val="24"/>
        </w:rPr>
        <w:t xml:space="preserve"> or allergic</w:t>
      </w:r>
      <w:r w:rsidR="00851D54" w:rsidRPr="00DA2E41">
        <w:rPr>
          <w:color w:val="FF0000"/>
          <w:sz w:val="24"/>
          <w:szCs w:val="24"/>
        </w:rPr>
        <w:t xml:space="preserve"> reactions. </w:t>
      </w:r>
      <w:r w:rsidRPr="00DA2E41">
        <w:rPr>
          <w:color w:val="FF0000"/>
          <w:sz w:val="24"/>
          <w:szCs w:val="24"/>
        </w:rPr>
        <w:t xml:space="preserve">This recommendation </w:t>
      </w:r>
      <w:r w:rsidR="00851D54" w:rsidRPr="00DA2E41">
        <w:rPr>
          <w:color w:val="FF0000"/>
          <w:sz w:val="24"/>
          <w:szCs w:val="24"/>
        </w:rPr>
        <w:t>is outlined in</w:t>
      </w:r>
      <w:r w:rsidR="00A854D0" w:rsidRPr="00DA2E41">
        <w:rPr>
          <w:color w:val="FF0000"/>
          <w:sz w:val="24"/>
          <w:szCs w:val="24"/>
        </w:rPr>
        <w:t xml:space="preserve"> the</w:t>
      </w:r>
      <w:r w:rsidR="00851D54" w:rsidRPr="00DA2E41">
        <w:rPr>
          <w:color w:val="FF0000"/>
          <w:sz w:val="24"/>
          <w:szCs w:val="24"/>
        </w:rPr>
        <w:t xml:space="preserve"> </w:t>
      </w:r>
      <w:r w:rsidRPr="00DA2E41">
        <w:rPr>
          <w:color w:val="FF0000"/>
          <w:sz w:val="24"/>
          <w:szCs w:val="24"/>
        </w:rPr>
        <w:t xml:space="preserve">FDA guideline, </w:t>
      </w:r>
      <w:r w:rsidR="00C129E2" w:rsidRPr="00DA2E41">
        <w:rPr>
          <w:color w:val="FF0000"/>
          <w:sz w:val="24"/>
          <w:szCs w:val="24"/>
        </w:rPr>
        <w:t>"Points to Consider in the Characterization of Cell Lines Used to Produce Biologicals</w:t>
      </w:r>
      <w:r w:rsidR="00851D54" w:rsidRPr="00DA2E41">
        <w:rPr>
          <w:color w:val="FF0000"/>
          <w:sz w:val="24"/>
          <w:szCs w:val="24"/>
        </w:rPr>
        <w:t>.</w:t>
      </w:r>
      <w:r w:rsidR="00C129E2" w:rsidRPr="00DA2E41">
        <w:rPr>
          <w:color w:val="FF0000"/>
          <w:sz w:val="24"/>
          <w:szCs w:val="24"/>
        </w:rPr>
        <w:t xml:space="preserve">" </w:t>
      </w:r>
    </w:p>
    <w:p w14:paraId="6DA1F8AE" w14:textId="631F9D70" w:rsidR="009767C2" w:rsidRPr="008809C1" w:rsidRDefault="009767C2" w:rsidP="00A15228">
      <w:pPr>
        <w:spacing w:after="120" w:line="276" w:lineRule="auto"/>
        <w:ind w:firstLine="720"/>
        <w:rPr>
          <w:sz w:val="24"/>
          <w:szCs w:val="24"/>
        </w:rPr>
      </w:pPr>
      <w:r w:rsidRPr="008809C1">
        <w:rPr>
          <w:sz w:val="24"/>
          <w:szCs w:val="24"/>
        </w:rPr>
        <w:t>16. The resolution of Fig 3a could be improved</w:t>
      </w:r>
    </w:p>
    <w:p w14:paraId="6E7B63AA" w14:textId="0274BA55" w:rsidR="000B7722" w:rsidRPr="002A6578" w:rsidRDefault="000B7722" w:rsidP="002A6578">
      <w:pPr>
        <w:spacing w:after="120" w:line="276" w:lineRule="auto"/>
        <w:ind w:left="720"/>
        <w:rPr>
          <w:color w:val="FF0000"/>
          <w:sz w:val="24"/>
          <w:szCs w:val="24"/>
        </w:rPr>
      </w:pPr>
      <w:r w:rsidRPr="008809C1">
        <w:rPr>
          <w:color w:val="FF0000"/>
          <w:sz w:val="24"/>
          <w:szCs w:val="24"/>
        </w:rPr>
        <w:t xml:space="preserve">We </w:t>
      </w:r>
      <w:r w:rsidR="00952677" w:rsidRPr="008809C1">
        <w:rPr>
          <w:color w:val="FF0000"/>
          <w:sz w:val="24"/>
          <w:szCs w:val="24"/>
        </w:rPr>
        <w:t>tried to improve the quality of Figure 3a. T</w:t>
      </w:r>
      <w:r w:rsidRPr="008809C1">
        <w:rPr>
          <w:color w:val="FF0000"/>
          <w:sz w:val="24"/>
          <w:szCs w:val="24"/>
        </w:rPr>
        <w:t xml:space="preserve">he </w:t>
      </w:r>
      <w:r w:rsidR="00952677" w:rsidRPr="00FA61FF">
        <w:rPr>
          <w:color w:val="FF0000"/>
          <w:sz w:val="24"/>
          <w:szCs w:val="24"/>
        </w:rPr>
        <w:t>chromatogram</w:t>
      </w:r>
      <w:r w:rsidRPr="00FA61FF">
        <w:rPr>
          <w:color w:val="FF0000"/>
          <w:sz w:val="24"/>
          <w:szCs w:val="24"/>
        </w:rPr>
        <w:t xml:space="preserve"> </w:t>
      </w:r>
      <w:r w:rsidR="00952677" w:rsidRPr="00FA61FF">
        <w:rPr>
          <w:color w:val="FF0000"/>
          <w:sz w:val="24"/>
          <w:szCs w:val="24"/>
        </w:rPr>
        <w:t xml:space="preserve">was exported </w:t>
      </w:r>
      <w:r w:rsidRPr="00FA61FF">
        <w:rPr>
          <w:color w:val="FF0000"/>
          <w:sz w:val="24"/>
          <w:szCs w:val="24"/>
        </w:rPr>
        <w:t>from the HPLC software in the highest as possible resolution.</w:t>
      </w:r>
      <w:r w:rsidR="00952677" w:rsidRPr="002A6578">
        <w:rPr>
          <w:color w:val="FF0000"/>
          <w:sz w:val="24"/>
          <w:szCs w:val="24"/>
        </w:rPr>
        <w:t xml:space="preserve"> The Figure has been saved in a Tiff </w:t>
      </w:r>
      <w:r w:rsidR="00952677" w:rsidRPr="002A6578">
        <w:rPr>
          <w:color w:val="FF0000"/>
          <w:sz w:val="24"/>
          <w:szCs w:val="24"/>
        </w:rPr>
        <w:lastRenderedPageBreak/>
        <w:t xml:space="preserve">format with the requested 300 dpi resolution. </w:t>
      </w:r>
      <w:r w:rsidR="00E24E2B">
        <w:rPr>
          <w:color w:val="FF0000"/>
          <w:sz w:val="24"/>
          <w:szCs w:val="24"/>
        </w:rPr>
        <w:t>However, we will work with the journal’s production team to further improve the resolution if it is required.</w:t>
      </w:r>
    </w:p>
    <w:p w14:paraId="79CE2F02" w14:textId="3D052F71" w:rsidR="009767C2" w:rsidRPr="002A6578" w:rsidRDefault="009767C2" w:rsidP="00A15228">
      <w:pPr>
        <w:spacing w:after="120" w:line="276" w:lineRule="auto"/>
        <w:ind w:left="720"/>
        <w:rPr>
          <w:sz w:val="24"/>
          <w:szCs w:val="24"/>
        </w:rPr>
      </w:pPr>
      <w:r w:rsidRPr="002A6578">
        <w:rPr>
          <w:sz w:val="24"/>
          <w:szCs w:val="24"/>
        </w:rPr>
        <w:t xml:space="preserve">17. Why are multiple bands observed in lanes 6&amp;7 of Fig 4. No reference to these bands </w:t>
      </w:r>
      <w:proofErr w:type="gramStart"/>
      <w:r w:rsidRPr="002A6578">
        <w:rPr>
          <w:sz w:val="24"/>
          <w:szCs w:val="24"/>
        </w:rPr>
        <w:t>are</w:t>
      </w:r>
      <w:proofErr w:type="gramEnd"/>
      <w:r w:rsidRPr="002A6578">
        <w:rPr>
          <w:sz w:val="24"/>
          <w:szCs w:val="24"/>
        </w:rPr>
        <w:t xml:space="preserve"> made in the figure caption</w:t>
      </w:r>
    </w:p>
    <w:p w14:paraId="15274FB6" w14:textId="45A06401" w:rsidR="00952677" w:rsidRPr="008A7D3C" w:rsidRDefault="00851D54" w:rsidP="002A6578">
      <w:pPr>
        <w:spacing w:after="120" w:line="276" w:lineRule="auto"/>
        <w:ind w:left="720"/>
        <w:rPr>
          <w:color w:val="FF0000"/>
          <w:sz w:val="24"/>
          <w:szCs w:val="24"/>
        </w:rPr>
      </w:pPr>
      <w:r w:rsidRPr="002D34C6">
        <w:rPr>
          <w:color w:val="FF0000"/>
          <w:sz w:val="24"/>
          <w:szCs w:val="24"/>
        </w:rPr>
        <w:t xml:space="preserve">These bands are </w:t>
      </w:r>
      <w:r w:rsidR="00965392" w:rsidRPr="002D34C6">
        <w:rPr>
          <w:color w:val="FF0000"/>
          <w:sz w:val="24"/>
          <w:szCs w:val="24"/>
        </w:rPr>
        <w:t xml:space="preserve">dimers </w:t>
      </w:r>
      <w:r w:rsidRPr="002D34C6">
        <w:rPr>
          <w:color w:val="FF0000"/>
          <w:sz w:val="24"/>
          <w:szCs w:val="24"/>
        </w:rPr>
        <w:t>of the protein which tend to happen with coiled-coils</w:t>
      </w:r>
      <w:r w:rsidR="00965392" w:rsidRPr="002D34C6">
        <w:rPr>
          <w:color w:val="FF0000"/>
          <w:sz w:val="24"/>
          <w:szCs w:val="24"/>
        </w:rPr>
        <w:t xml:space="preserve"> structures. These bands have been now referenced in the figure caption.</w:t>
      </w:r>
    </w:p>
    <w:p w14:paraId="75EE4D0B" w14:textId="3F21F7AC" w:rsidR="00410CC7" w:rsidRPr="002D34C6" w:rsidRDefault="009767C2" w:rsidP="00A15228">
      <w:pPr>
        <w:spacing w:after="120" w:line="276" w:lineRule="auto"/>
        <w:ind w:left="720"/>
        <w:rPr>
          <w:sz w:val="24"/>
          <w:szCs w:val="24"/>
        </w:rPr>
      </w:pPr>
      <w:r w:rsidRPr="002D34C6">
        <w:rPr>
          <w:sz w:val="24"/>
          <w:szCs w:val="24"/>
        </w:rPr>
        <w:t>18. Is there a reason for presenting the DLS data in Fig 5a in terms of %volume rather than the more analytically correct %intensity?</w:t>
      </w:r>
    </w:p>
    <w:p w14:paraId="1615383E" w14:textId="4757F35F" w:rsidR="008B36B5" w:rsidRPr="002D34C6" w:rsidRDefault="00965392" w:rsidP="00A15228">
      <w:pPr>
        <w:spacing w:after="120" w:line="276" w:lineRule="auto"/>
        <w:ind w:left="720"/>
        <w:rPr>
          <w:color w:val="FF0000"/>
          <w:sz w:val="24"/>
          <w:szCs w:val="24"/>
        </w:rPr>
      </w:pPr>
      <w:r w:rsidRPr="002D34C6">
        <w:rPr>
          <w:color w:val="FF0000"/>
          <w:sz w:val="24"/>
          <w:szCs w:val="24"/>
        </w:rPr>
        <w:t xml:space="preserve">The reviewer is right. </w:t>
      </w:r>
      <w:r w:rsidR="003F1EBF" w:rsidRPr="002D34C6">
        <w:rPr>
          <w:color w:val="FF0000"/>
          <w:sz w:val="24"/>
          <w:szCs w:val="24"/>
        </w:rPr>
        <w:t>DLS measures the intensity of scattered light. Volume is then mathematically calculated. Since the size range of the SHB-SAPN particles is relatively wide</w:t>
      </w:r>
      <w:r w:rsidR="00952677" w:rsidRPr="002D34C6">
        <w:rPr>
          <w:color w:val="FF0000"/>
          <w:sz w:val="24"/>
          <w:szCs w:val="24"/>
        </w:rPr>
        <w:t>,</w:t>
      </w:r>
      <w:r w:rsidR="003F1EBF" w:rsidRPr="002D34C6">
        <w:rPr>
          <w:color w:val="FF0000"/>
          <w:sz w:val="24"/>
          <w:szCs w:val="24"/>
        </w:rPr>
        <w:t xml:space="preserve"> the</w:t>
      </w:r>
      <w:r w:rsidR="008B36B5" w:rsidRPr="002D34C6">
        <w:rPr>
          <w:color w:val="FF0000"/>
          <w:sz w:val="24"/>
          <w:szCs w:val="24"/>
        </w:rPr>
        <w:t xml:space="preserve"> % volume </w:t>
      </w:r>
      <w:r w:rsidR="003F1EBF" w:rsidRPr="002D34C6">
        <w:rPr>
          <w:color w:val="FF0000"/>
          <w:sz w:val="24"/>
          <w:szCs w:val="24"/>
        </w:rPr>
        <w:t xml:space="preserve">presentation of the size distribution </w:t>
      </w:r>
      <w:r w:rsidR="008B36B5" w:rsidRPr="002D34C6">
        <w:rPr>
          <w:color w:val="FF0000"/>
          <w:sz w:val="24"/>
          <w:szCs w:val="24"/>
        </w:rPr>
        <w:t xml:space="preserve">correlates better with the results </w:t>
      </w:r>
      <w:r w:rsidR="003F1EBF" w:rsidRPr="002D34C6">
        <w:rPr>
          <w:color w:val="FF0000"/>
          <w:sz w:val="24"/>
          <w:szCs w:val="24"/>
        </w:rPr>
        <w:t xml:space="preserve">of </w:t>
      </w:r>
      <w:r w:rsidR="00952677" w:rsidRPr="002D34C6">
        <w:rPr>
          <w:color w:val="FF0000"/>
          <w:sz w:val="24"/>
          <w:szCs w:val="24"/>
        </w:rPr>
        <w:t xml:space="preserve">the </w:t>
      </w:r>
      <w:r w:rsidR="008B36B5" w:rsidRPr="002D34C6">
        <w:rPr>
          <w:color w:val="FF0000"/>
          <w:sz w:val="24"/>
          <w:szCs w:val="24"/>
        </w:rPr>
        <w:t>EM.</w:t>
      </w:r>
    </w:p>
    <w:sectPr w:rsidR="008B36B5" w:rsidRPr="002D34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147B6"/>
    <w:multiLevelType w:val="hybridMultilevel"/>
    <w:tmpl w:val="900CA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54405"/>
    <w:multiLevelType w:val="hybridMultilevel"/>
    <w:tmpl w:val="2B082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3766C5"/>
    <w:multiLevelType w:val="hybridMultilevel"/>
    <w:tmpl w:val="966AE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2B30B8"/>
    <w:multiLevelType w:val="multilevel"/>
    <w:tmpl w:val="EA2AEC6C"/>
    <w:lvl w:ilvl="0">
      <w:start w:val="1"/>
      <w:numFmt w:val="decimal"/>
      <w:lvlText w:val="%1."/>
      <w:lvlJc w:val="left"/>
      <w:pPr>
        <w:ind w:left="720" w:hanging="360"/>
      </w:pPr>
      <w:rPr>
        <w:rFonts w:hint="default"/>
      </w:rPr>
    </w:lvl>
    <w:lvl w:ilvl="1">
      <w:start w:val="3"/>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69B72A8"/>
    <w:multiLevelType w:val="multilevel"/>
    <w:tmpl w:val="B3880628"/>
    <w:lvl w:ilvl="0">
      <w:start w:val="5"/>
      <w:numFmt w:val="decimal"/>
      <w:lvlText w:val="%1"/>
      <w:lvlJc w:val="left"/>
      <w:pPr>
        <w:ind w:left="360" w:hanging="360"/>
      </w:pPr>
      <w:rPr>
        <w:rFonts w:hint="default"/>
      </w:rPr>
    </w:lvl>
    <w:lvl w:ilvl="1">
      <w:start w:val="2"/>
      <w:numFmt w:val="decimal"/>
      <w:lvlText w:val="%1.%2"/>
      <w:lvlJc w:val="left"/>
      <w:pPr>
        <w:ind w:left="1575" w:hanging="360"/>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365" w:hanging="72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155" w:hanging="1080"/>
      </w:pPr>
      <w:rPr>
        <w:rFonts w:hint="default"/>
      </w:rPr>
    </w:lvl>
    <w:lvl w:ilvl="6">
      <w:start w:val="1"/>
      <w:numFmt w:val="decimal"/>
      <w:lvlText w:val="%1.%2.%3.%4.%5.%6.%7"/>
      <w:lvlJc w:val="left"/>
      <w:pPr>
        <w:ind w:left="8730" w:hanging="1440"/>
      </w:pPr>
      <w:rPr>
        <w:rFonts w:hint="default"/>
      </w:rPr>
    </w:lvl>
    <w:lvl w:ilvl="7">
      <w:start w:val="1"/>
      <w:numFmt w:val="decimal"/>
      <w:lvlText w:val="%1.%2.%3.%4.%5.%6.%7.%8"/>
      <w:lvlJc w:val="left"/>
      <w:pPr>
        <w:ind w:left="9945" w:hanging="1440"/>
      </w:pPr>
      <w:rPr>
        <w:rFonts w:hint="default"/>
      </w:rPr>
    </w:lvl>
    <w:lvl w:ilvl="8">
      <w:start w:val="1"/>
      <w:numFmt w:val="decimal"/>
      <w:lvlText w:val="%1.%2.%3.%4.%5.%6.%7.%8.%9"/>
      <w:lvlJc w:val="left"/>
      <w:pPr>
        <w:ind w:left="11520" w:hanging="1800"/>
      </w:pPr>
      <w:rPr>
        <w:rFonts w:hint="default"/>
      </w:rPr>
    </w:lvl>
  </w:abstractNum>
  <w:abstractNum w:abstractNumId="5" w15:restartNumberingAfterBreak="0">
    <w:nsid w:val="54FE63C1"/>
    <w:multiLevelType w:val="hybridMultilevel"/>
    <w:tmpl w:val="57CCBB30"/>
    <w:lvl w:ilvl="0" w:tplc="0409000F">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53C35EC"/>
    <w:multiLevelType w:val="multilevel"/>
    <w:tmpl w:val="C23AB85A"/>
    <w:lvl w:ilvl="0">
      <w:start w:val="5"/>
      <w:numFmt w:val="decimal"/>
      <w:lvlText w:val="%1"/>
      <w:lvlJc w:val="left"/>
      <w:pPr>
        <w:ind w:left="360" w:hanging="360"/>
      </w:pPr>
      <w:rPr>
        <w:rFonts w:hint="default"/>
      </w:rPr>
    </w:lvl>
    <w:lvl w:ilvl="1">
      <w:start w:val="3"/>
      <w:numFmt w:val="decimal"/>
      <w:lvlText w:val="%1.%2"/>
      <w:lvlJc w:val="left"/>
      <w:pPr>
        <w:ind w:left="1575" w:hanging="360"/>
      </w:pPr>
      <w:rPr>
        <w:rFonts w:hint="default"/>
      </w:rPr>
    </w:lvl>
    <w:lvl w:ilvl="2">
      <w:start w:val="1"/>
      <w:numFmt w:val="decimal"/>
      <w:lvlText w:val="%1.%2.%3"/>
      <w:lvlJc w:val="left"/>
      <w:pPr>
        <w:ind w:left="3150" w:hanging="720"/>
      </w:pPr>
      <w:rPr>
        <w:rFonts w:hint="default"/>
      </w:rPr>
    </w:lvl>
    <w:lvl w:ilvl="3">
      <w:start w:val="1"/>
      <w:numFmt w:val="decimal"/>
      <w:lvlText w:val="%1.%2.%3.%4"/>
      <w:lvlJc w:val="left"/>
      <w:pPr>
        <w:ind w:left="4365" w:hanging="720"/>
      </w:pPr>
      <w:rPr>
        <w:rFonts w:hint="default"/>
      </w:rPr>
    </w:lvl>
    <w:lvl w:ilvl="4">
      <w:start w:val="1"/>
      <w:numFmt w:val="decimal"/>
      <w:lvlText w:val="%1.%2.%3.%4.%5"/>
      <w:lvlJc w:val="left"/>
      <w:pPr>
        <w:ind w:left="5940" w:hanging="1080"/>
      </w:pPr>
      <w:rPr>
        <w:rFonts w:hint="default"/>
      </w:rPr>
    </w:lvl>
    <w:lvl w:ilvl="5">
      <w:start w:val="1"/>
      <w:numFmt w:val="decimal"/>
      <w:lvlText w:val="%1.%2.%3.%4.%5.%6"/>
      <w:lvlJc w:val="left"/>
      <w:pPr>
        <w:ind w:left="7155" w:hanging="1080"/>
      </w:pPr>
      <w:rPr>
        <w:rFonts w:hint="default"/>
      </w:rPr>
    </w:lvl>
    <w:lvl w:ilvl="6">
      <w:start w:val="1"/>
      <w:numFmt w:val="decimal"/>
      <w:lvlText w:val="%1.%2.%3.%4.%5.%6.%7"/>
      <w:lvlJc w:val="left"/>
      <w:pPr>
        <w:ind w:left="8730" w:hanging="1440"/>
      </w:pPr>
      <w:rPr>
        <w:rFonts w:hint="default"/>
      </w:rPr>
    </w:lvl>
    <w:lvl w:ilvl="7">
      <w:start w:val="1"/>
      <w:numFmt w:val="decimal"/>
      <w:lvlText w:val="%1.%2.%3.%4.%5.%6.%7.%8"/>
      <w:lvlJc w:val="left"/>
      <w:pPr>
        <w:ind w:left="9945" w:hanging="1440"/>
      </w:pPr>
      <w:rPr>
        <w:rFonts w:hint="default"/>
      </w:rPr>
    </w:lvl>
    <w:lvl w:ilvl="8">
      <w:start w:val="1"/>
      <w:numFmt w:val="decimal"/>
      <w:lvlText w:val="%1.%2.%3.%4.%5.%6.%7.%8.%9"/>
      <w:lvlJc w:val="left"/>
      <w:pPr>
        <w:ind w:left="11520" w:hanging="1800"/>
      </w:pPr>
      <w:rPr>
        <w:rFonts w:hint="default"/>
      </w:rPr>
    </w:lvl>
  </w:abstractNum>
  <w:abstractNum w:abstractNumId="7" w15:restartNumberingAfterBreak="0">
    <w:nsid w:val="5658361B"/>
    <w:multiLevelType w:val="multilevel"/>
    <w:tmpl w:val="F21EEDA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048626D"/>
    <w:multiLevelType w:val="hybridMultilevel"/>
    <w:tmpl w:val="0204AA60"/>
    <w:lvl w:ilvl="0" w:tplc="67A20A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B2026A"/>
    <w:multiLevelType w:val="hybridMultilevel"/>
    <w:tmpl w:val="A53EBC0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6D7152"/>
    <w:multiLevelType w:val="hybridMultilevel"/>
    <w:tmpl w:val="37225FFE"/>
    <w:lvl w:ilvl="0" w:tplc="3632AE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F6473EA"/>
    <w:multiLevelType w:val="hybridMultilevel"/>
    <w:tmpl w:val="7E10AD8C"/>
    <w:lvl w:ilvl="0" w:tplc="4FA4A3B2">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7"/>
  </w:num>
  <w:num w:numId="4">
    <w:abstractNumId w:val="3"/>
  </w:num>
  <w:num w:numId="5">
    <w:abstractNumId w:val="2"/>
  </w:num>
  <w:num w:numId="6">
    <w:abstractNumId w:val="10"/>
  </w:num>
  <w:num w:numId="7">
    <w:abstractNumId w:val="4"/>
  </w:num>
  <w:num w:numId="8">
    <w:abstractNumId w:val="5"/>
  </w:num>
  <w:num w:numId="9">
    <w:abstractNumId w:val="11"/>
  </w:num>
  <w:num w:numId="10">
    <w:abstractNumId w:val="9"/>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7C2"/>
    <w:rsid w:val="00010A8C"/>
    <w:rsid w:val="000162F4"/>
    <w:rsid w:val="00017A92"/>
    <w:rsid w:val="000201C1"/>
    <w:rsid w:val="000322CF"/>
    <w:rsid w:val="00051ED3"/>
    <w:rsid w:val="0006458A"/>
    <w:rsid w:val="000672B5"/>
    <w:rsid w:val="00074883"/>
    <w:rsid w:val="00090941"/>
    <w:rsid w:val="000A3E4B"/>
    <w:rsid w:val="000B40BD"/>
    <w:rsid w:val="000B7722"/>
    <w:rsid w:val="000C12D3"/>
    <w:rsid w:val="000C2EAB"/>
    <w:rsid w:val="000C4372"/>
    <w:rsid w:val="000E168D"/>
    <w:rsid w:val="00150BEA"/>
    <w:rsid w:val="0016135F"/>
    <w:rsid w:val="001663F0"/>
    <w:rsid w:val="00171C14"/>
    <w:rsid w:val="0017466A"/>
    <w:rsid w:val="0017677F"/>
    <w:rsid w:val="0018276C"/>
    <w:rsid w:val="001C25BF"/>
    <w:rsid w:val="001D4BA8"/>
    <w:rsid w:val="00231239"/>
    <w:rsid w:val="00235A90"/>
    <w:rsid w:val="00241000"/>
    <w:rsid w:val="002710BE"/>
    <w:rsid w:val="00283112"/>
    <w:rsid w:val="00285B71"/>
    <w:rsid w:val="00291225"/>
    <w:rsid w:val="002A5340"/>
    <w:rsid w:val="002A6578"/>
    <w:rsid w:val="002D04A1"/>
    <w:rsid w:val="002D34C6"/>
    <w:rsid w:val="002D49F0"/>
    <w:rsid w:val="002D5B77"/>
    <w:rsid w:val="00324E75"/>
    <w:rsid w:val="00327A24"/>
    <w:rsid w:val="003670CD"/>
    <w:rsid w:val="0038426E"/>
    <w:rsid w:val="003B065D"/>
    <w:rsid w:val="003C77D9"/>
    <w:rsid w:val="003E5441"/>
    <w:rsid w:val="003F1EBF"/>
    <w:rsid w:val="003F65B6"/>
    <w:rsid w:val="00410CC7"/>
    <w:rsid w:val="00414516"/>
    <w:rsid w:val="00420DA3"/>
    <w:rsid w:val="00482C62"/>
    <w:rsid w:val="004A3205"/>
    <w:rsid w:val="004D325F"/>
    <w:rsid w:val="004D70B4"/>
    <w:rsid w:val="004E2156"/>
    <w:rsid w:val="004E27E5"/>
    <w:rsid w:val="004F68E5"/>
    <w:rsid w:val="00521C5E"/>
    <w:rsid w:val="00524786"/>
    <w:rsid w:val="00565046"/>
    <w:rsid w:val="0056579C"/>
    <w:rsid w:val="00583AEF"/>
    <w:rsid w:val="00585897"/>
    <w:rsid w:val="00596693"/>
    <w:rsid w:val="005A01F1"/>
    <w:rsid w:val="005C5EAA"/>
    <w:rsid w:val="005E04EC"/>
    <w:rsid w:val="00612899"/>
    <w:rsid w:val="00612EE7"/>
    <w:rsid w:val="00662E6D"/>
    <w:rsid w:val="0066305F"/>
    <w:rsid w:val="00690710"/>
    <w:rsid w:val="0069757D"/>
    <w:rsid w:val="006C3399"/>
    <w:rsid w:val="006D6671"/>
    <w:rsid w:val="006D699A"/>
    <w:rsid w:val="006D6DCD"/>
    <w:rsid w:val="006E0DB8"/>
    <w:rsid w:val="006E662D"/>
    <w:rsid w:val="006F6045"/>
    <w:rsid w:val="00702B84"/>
    <w:rsid w:val="00725E33"/>
    <w:rsid w:val="00743653"/>
    <w:rsid w:val="0074532E"/>
    <w:rsid w:val="00745C73"/>
    <w:rsid w:val="00762338"/>
    <w:rsid w:val="00762592"/>
    <w:rsid w:val="007868AD"/>
    <w:rsid w:val="007914CA"/>
    <w:rsid w:val="007A7B53"/>
    <w:rsid w:val="007C3A5A"/>
    <w:rsid w:val="007D20E3"/>
    <w:rsid w:val="007D7970"/>
    <w:rsid w:val="007F1792"/>
    <w:rsid w:val="007F4573"/>
    <w:rsid w:val="0080018C"/>
    <w:rsid w:val="0080353B"/>
    <w:rsid w:val="00811D44"/>
    <w:rsid w:val="00826B30"/>
    <w:rsid w:val="0083098A"/>
    <w:rsid w:val="00842901"/>
    <w:rsid w:val="00846A7E"/>
    <w:rsid w:val="00850774"/>
    <w:rsid w:val="00851D54"/>
    <w:rsid w:val="0085301F"/>
    <w:rsid w:val="00860785"/>
    <w:rsid w:val="00865B30"/>
    <w:rsid w:val="00865BD7"/>
    <w:rsid w:val="00874361"/>
    <w:rsid w:val="008809C1"/>
    <w:rsid w:val="00882B85"/>
    <w:rsid w:val="008A7D3C"/>
    <w:rsid w:val="008B36B5"/>
    <w:rsid w:val="008D13CF"/>
    <w:rsid w:val="008F7D87"/>
    <w:rsid w:val="009057E5"/>
    <w:rsid w:val="0091104D"/>
    <w:rsid w:val="00952677"/>
    <w:rsid w:val="00965392"/>
    <w:rsid w:val="00967070"/>
    <w:rsid w:val="009767C2"/>
    <w:rsid w:val="00976FAD"/>
    <w:rsid w:val="009F2E91"/>
    <w:rsid w:val="00A13781"/>
    <w:rsid w:val="00A15228"/>
    <w:rsid w:val="00A25CE4"/>
    <w:rsid w:val="00A364EE"/>
    <w:rsid w:val="00A5480E"/>
    <w:rsid w:val="00A76CD1"/>
    <w:rsid w:val="00A84BF5"/>
    <w:rsid w:val="00A854D0"/>
    <w:rsid w:val="00A92C7A"/>
    <w:rsid w:val="00A93AB9"/>
    <w:rsid w:val="00AB2AE7"/>
    <w:rsid w:val="00AC7D4A"/>
    <w:rsid w:val="00AD23EE"/>
    <w:rsid w:val="00AF3379"/>
    <w:rsid w:val="00B157B4"/>
    <w:rsid w:val="00B2001B"/>
    <w:rsid w:val="00B20B07"/>
    <w:rsid w:val="00B24598"/>
    <w:rsid w:val="00B27D76"/>
    <w:rsid w:val="00B372BE"/>
    <w:rsid w:val="00B55153"/>
    <w:rsid w:val="00B91090"/>
    <w:rsid w:val="00BA55D8"/>
    <w:rsid w:val="00BB3FB3"/>
    <w:rsid w:val="00C020FA"/>
    <w:rsid w:val="00C06F01"/>
    <w:rsid w:val="00C129E2"/>
    <w:rsid w:val="00C46171"/>
    <w:rsid w:val="00C6771E"/>
    <w:rsid w:val="00C849B8"/>
    <w:rsid w:val="00CA0AD4"/>
    <w:rsid w:val="00CE6ECD"/>
    <w:rsid w:val="00D037A0"/>
    <w:rsid w:val="00D3051D"/>
    <w:rsid w:val="00D30FE9"/>
    <w:rsid w:val="00D47E8C"/>
    <w:rsid w:val="00D73383"/>
    <w:rsid w:val="00D94314"/>
    <w:rsid w:val="00DA2E41"/>
    <w:rsid w:val="00DB62EB"/>
    <w:rsid w:val="00DD70CD"/>
    <w:rsid w:val="00DD73E4"/>
    <w:rsid w:val="00DE3725"/>
    <w:rsid w:val="00DF7E8A"/>
    <w:rsid w:val="00E21F17"/>
    <w:rsid w:val="00E22AB4"/>
    <w:rsid w:val="00E24E2B"/>
    <w:rsid w:val="00E27398"/>
    <w:rsid w:val="00E30C87"/>
    <w:rsid w:val="00E50756"/>
    <w:rsid w:val="00E8182F"/>
    <w:rsid w:val="00EB4E05"/>
    <w:rsid w:val="00EC2FC1"/>
    <w:rsid w:val="00EE4E0D"/>
    <w:rsid w:val="00EF47A6"/>
    <w:rsid w:val="00EF7C7A"/>
    <w:rsid w:val="00F00BF3"/>
    <w:rsid w:val="00F20F49"/>
    <w:rsid w:val="00F66E65"/>
    <w:rsid w:val="00F840B6"/>
    <w:rsid w:val="00F96366"/>
    <w:rsid w:val="00F968BD"/>
    <w:rsid w:val="00F96E80"/>
    <w:rsid w:val="00FA53BD"/>
    <w:rsid w:val="00FA61FF"/>
    <w:rsid w:val="00FB2A21"/>
    <w:rsid w:val="00FC6385"/>
    <w:rsid w:val="00FF1DA4"/>
    <w:rsid w:val="00FF7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547EA"/>
  <w15:chartTrackingRefBased/>
  <w15:docId w15:val="{928E2BD1-914F-49CD-8A0A-548F05908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48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7C2"/>
    <w:pPr>
      <w:ind w:left="720"/>
      <w:contextualSpacing/>
    </w:pPr>
  </w:style>
  <w:style w:type="paragraph" w:styleId="PlainText">
    <w:name w:val="Plain Text"/>
    <w:basedOn w:val="Normal"/>
    <w:link w:val="PlainTextChar"/>
    <w:uiPriority w:val="99"/>
    <w:unhideWhenUsed/>
    <w:rsid w:val="00010A8C"/>
    <w:pPr>
      <w:jc w:val="left"/>
    </w:pPr>
    <w:rPr>
      <w:rFonts w:ascii="Calibri" w:hAnsi="Calibri" w:cs="Consolas"/>
      <w:szCs w:val="21"/>
    </w:rPr>
  </w:style>
  <w:style w:type="character" w:customStyle="1" w:styleId="PlainTextChar">
    <w:name w:val="Plain Text Char"/>
    <w:basedOn w:val="DefaultParagraphFont"/>
    <w:link w:val="PlainText"/>
    <w:uiPriority w:val="99"/>
    <w:rsid w:val="00010A8C"/>
    <w:rPr>
      <w:rFonts w:ascii="Calibri" w:hAnsi="Calibri" w:cs="Consolas"/>
      <w:szCs w:val="21"/>
    </w:rPr>
  </w:style>
  <w:style w:type="character" w:styleId="CommentReference">
    <w:name w:val="annotation reference"/>
    <w:basedOn w:val="DefaultParagraphFont"/>
    <w:uiPriority w:val="99"/>
    <w:semiHidden/>
    <w:unhideWhenUsed/>
    <w:rsid w:val="00811D44"/>
    <w:rPr>
      <w:sz w:val="16"/>
      <w:szCs w:val="16"/>
    </w:rPr>
  </w:style>
  <w:style w:type="paragraph" w:styleId="CommentText">
    <w:name w:val="annotation text"/>
    <w:basedOn w:val="Normal"/>
    <w:link w:val="CommentTextChar"/>
    <w:uiPriority w:val="99"/>
    <w:semiHidden/>
    <w:unhideWhenUsed/>
    <w:rsid w:val="00811D44"/>
    <w:rPr>
      <w:sz w:val="20"/>
      <w:szCs w:val="20"/>
    </w:rPr>
  </w:style>
  <w:style w:type="character" w:customStyle="1" w:styleId="CommentTextChar">
    <w:name w:val="Comment Text Char"/>
    <w:basedOn w:val="DefaultParagraphFont"/>
    <w:link w:val="CommentText"/>
    <w:uiPriority w:val="99"/>
    <w:semiHidden/>
    <w:rsid w:val="00811D44"/>
    <w:rPr>
      <w:sz w:val="20"/>
      <w:szCs w:val="20"/>
    </w:rPr>
  </w:style>
  <w:style w:type="paragraph" w:styleId="CommentSubject">
    <w:name w:val="annotation subject"/>
    <w:basedOn w:val="CommentText"/>
    <w:next w:val="CommentText"/>
    <w:link w:val="CommentSubjectChar"/>
    <w:uiPriority w:val="99"/>
    <w:semiHidden/>
    <w:unhideWhenUsed/>
    <w:rsid w:val="00811D44"/>
    <w:rPr>
      <w:b/>
      <w:bCs/>
    </w:rPr>
  </w:style>
  <w:style w:type="character" w:customStyle="1" w:styleId="CommentSubjectChar">
    <w:name w:val="Comment Subject Char"/>
    <w:basedOn w:val="CommentTextChar"/>
    <w:link w:val="CommentSubject"/>
    <w:uiPriority w:val="99"/>
    <w:semiHidden/>
    <w:rsid w:val="00811D44"/>
    <w:rPr>
      <w:b/>
      <w:bCs/>
      <w:sz w:val="20"/>
      <w:szCs w:val="20"/>
    </w:rPr>
  </w:style>
  <w:style w:type="paragraph" w:styleId="BalloonText">
    <w:name w:val="Balloon Text"/>
    <w:basedOn w:val="Normal"/>
    <w:link w:val="BalloonTextChar"/>
    <w:uiPriority w:val="99"/>
    <w:semiHidden/>
    <w:unhideWhenUsed/>
    <w:rsid w:val="00811D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D44"/>
    <w:rPr>
      <w:rFonts w:ascii="Segoe UI" w:hAnsi="Segoe UI" w:cs="Segoe UI"/>
      <w:sz w:val="18"/>
      <w:szCs w:val="18"/>
    </w:rPr>
  </w:style>
  <w:style w:type="paragraph" w:customStyle="1" w:styleId="EndNoteBibliography">
    <w:name w:val="EndNote Bibliography"/>
    <w:basedOn w:val="Normal"/>
    <w:link w:val="EndNoteBibliographyChar"/>
    <w:rsid w:val="003F65B6"/>
    <w:rPr>
      <w:rFonts w:ascii="Calibri" w:hAnsi="Calibri"/>
      <w:noProof/>
      <w:sz w:val="24"/>
    </w:rPr>
  </w:style>
  <w:style w:type="character" w:customStyle="1" w:styleId="EndNoteBibliographyChar">
    <w:name w:val="EndNote Bibliography Char"/>
    <w:basedOn w:val="DefaultParagraphFont"/>
    <w:link w:val="EndNoteBibliography"/>
    <w:rsid w:val="003F65B6"/>
    <w:rPr>
      <w:rFonts w:ascii="Calibri" w:hAnsi="Calibri"/>
      <w:noProof/>
      <w:sz w:val="24"/>
    </w:rPr>
  </w:style>
  <w:style w:type="paragraph" w:customStyle="1" w:styleId="Default">
    <w:name w:val="Default"/>
    <w:rsid w:val="00F66E65"/>
    <w:pPr>
      <w:autoSpaceDE w:val="0"/>
      <w:autoSpaceDN w:val="0"/>
      <w:adjustRightInd w:val="0"/>
      <w:jc w:val="left"/>
    </w:pPr>
    <w:rPr>
      <w:color w:val="000000"/>
      <w:sz w:val="24"/>
      <w:szCs w:val="24"/>
    </w:rPr>
  </w:style>
  <w:style w:type="character" w:customStyle="1" w:styleId="A9">
    <w:name w:val="A9"/>
    <w:uiPriority w:val="99"/>
    <w:rsid w:val="00F66E6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615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CF709-8C38-435C-89B4-8333EE87F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4970</Words>
  <Characters>28334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HJF</Company>
  <LinksUpToDate>false</LinksUpToDate>
  <CharactersWithSpaces>33238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Karch</dc:creator>
  <cp:keywords/>
  <dc:description/>
  <cp:lastModifiedBy>Zoltan Beck</cp:lastModifiedBy>
  <cp:revision>2</cp:revision>
  <dcterms:created xsi:type="dcterms:W3CDTF">2019-06-02T14:35:00Z</dcterms:created>
  <dcterms:modified xsi:type="dcterms:W3CDTF">2019-06-02T14:35:00Z</dcterms:modified>
</cp:coreProperties>
</file>