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D35" w:rsidRPr="00840AD6" w:rsidRDefault="00F14D35" w:rsidP="00782EB5">
      <w:pPr>
        <w:rPr>
          <w:rFonts w:ascii="Tahoma" w:eastAsia="Times New Roman" w:hAnsi="Tahoma" w:cs="Tahoma"/>
          <w:bCs/>
          <w:color w:val="212121"/>
          <w:sz w:val="23"/>
          <w:szCs w:val="23"/>
          <w:lang w:val="es-ES"/>
        </w:rPr>
      </w:pPr>
      <w:r w:rsidRPr="00840AD6">
        <w:rPr>
          <w:rFonts w:ascii="Tahoma" w:eastAsia="Times New Roman" w:hAnsi="Tahoma" w:cs="Tahoma"/>
          <w:bCs/>
          <w:color w:val="212121"/>
          <w:sz w:val="23"/>
          <w:szCs w:val="23"/>
          <w:lang w:val="es-ES"/>
        </w:rPr>
        <w:t xml:space="preserve">Dr. </w:t>
      </w:r>
      <w:proofErr w:type="spellStart"/>
      <w:r w:rsidRPr="00840AD6">
        <w:rPr>
          <w:rFonts w:ascii="Tahoma" w:eastAsia="Times New Roman" w:hAnsi="Tahoma" w:cs="Tahoma"/>
          <w:bCs/>
          <w:color w:val="212121"/>
          <w:sz w:val="23"/>
          <w:szCs w:val="23"/>
          <w:lang w:val="es-ES"/>
        </w:rPr>
        <w:t>Vineeta</w:t>
      </w:r>
      <w:proofErr w:type="spellEnd"/>
      <w:r w:rsidRPr="00840AD6">
        <w:rPr>
          <w:rFonts w:ascii="Tahoma" w:eastAsia="Times New Roman" w:hAnsi="Tahoma" w:cs="Tahoma"/>
          <w:bCs/>
          <w:color w:val="212121"/>
          <w:sz w:val="23"/>
          <w:szCs w:val="23"/>
          <w:lang w:val="es-ES"/>
        </w:rPr>
        <w:t xml:space="preserve"> </w:t>
      </w:r>
      <w:proofErr w:type="spellStart"/>
      <w:r w:rsidRPr="00840AD6">
        <w:rPr>
          <w:rFonts w:ascii="Tahoma" w:eastAsia="Times New Roman" w:hAnsi="Tahoma" w:cs="Tahoma"/>
          <w:bCs/>
          <w:color w:val="212121"/>
          <w:sz w:val="23"/>
          <w:szCs w:val="23"/>
          <w:lang w:val="es-ES"/>
        </w:rPr>
        <w:t>Bajaj</w:t>
      </w:r>
      <w:proofErr w:type="spellEnd"/>
      <w:r w:rsidR="00840AD6" w:rsidRPr="00840AD6">
        <w:rPr>
          <w:rFonts w:ascii="Tahoma" w:eastAsia="Times New Roman" w:hAnsi="Tahoma" w:cs="Tahoma"/>
          <w:bCs/>
          <w:color w:val="212121"/>
          <w:sz w:val="23"/>
          <w:szCs w:val="23"/>
          <w:lang w:val="es-ES"/>
        </w:rPr>
        <w:t xml:space="preserve">, </w:t>
      </w:r>
      <w:proofErr w:type="spellStart"/>
      <w:r w:rsidR="00840AD6" w:rsidRPr="00840AD6">
        <w:rPr>
          <w:rFonts w:ascii="Tahoma" w:eastAsia="Times New Roman" w:hAnsi="Tahoma" w:cs="Tahoma"/>
          <w:bCs/>
          <w:color w:val="212121"/>
          <w:sz w:val="23"/>
          <w:szCs w:val="23"/>
          <w:lang w:val="es-ES"/>
        </w:rPr>
        <w:t>Ph.D</w:t>
      </w:r>
      <w:proofErr w:type="spellEnd"/>
      <w:r w:rsidR="00840AD6" w:rsidRPr="00840AD6">
        <w:rPr>
          <w:rFonts w:ascii="Tahoma" w:eastAsia="Times New Roman" w:hAnsi="Tahoma" w:cs="Tahoma"/>
          <w:bCs/>
          <w:color w:val="212121"/>
          <w:sz w:val="23"/>
          <w:szCs w:val="23"/>
          <w:lang w:val="es-ES"/>
        </w:rPr>
        <w:t>.</w:t>
      </w:r>
    </w:p>
    <w:p w:rsidR="00840AD6" w:rsidRPr="00840AD6" w:rsidRDefault="00840AD6" w:rsidP="00782EB5">
      <w:pPr>
        <w:rPr>
          <w:rFonts w:ascii="Tahoma" w:eastAsia="Times New Roman" w:hAnsi="Tahoma" w:cs="Tahoma"/>
          <w:bCs/>
          <w:color w:val="212121"/>
          <w:sz w:val="23"/>
          <w:szCs w:val="23"/>
        </w:rPr>
      </w:pPr>
      <w:r w:rsidRPr="00840AD6">
        <w:rPr>
          <w:rFonts w:ascii="Tahoma" w:eastAsia="Times New Roman" w:hAnsi="Tahoma" w:cs="Tahoma"/>
          <w:bCs/>
          <w:color w:val="212121"/>
          <w:sz w:val="23"/>
          <w:szCs w:val="23"/>
        </w:rPr>
        <w:t xml:space="preserve">Review Editor </w:t>
      </w:r>
      <w:proofErr w:type="spellStart"/>
      <w:r w:rsidRPr="00840AD6">
        <w:rPr>
          <w:rFonts w:ascii="Tahoma" w:eastAsia="Times New Roman" w:hAnsi="Tahoma" w:cs="Tahoma"/>
          <w:bCs/>
          <w:color w:val="212121"/>
          <w:sz w:val="23"/>
          <w:szCs w:val="23"/>
        </w:rPr>
        <w:t>JoVE</w:t>
      </w:r>
      <w:proofErr w:type="spellEnd"/>
    </w:p>
    <w:p w:rsidR="00840AD6" w:rsidRPr="00840AD6" w:rsidRDefault="00840AD6" w:rsidP="00782EB5">
      <w:pPr>
        <w:rPr>
          <w:rFonts w:ascii="Tahoma" w:eastAsia="Times New Roman" w:hAnsi="Tahoma" w:cs="Tahoma"/>
          <w:bCs/>
          <w:color w:val="212121"/>
          <w:sz w:val="23"/>
          <w:szCs w:val="23"/>
        </w:rPr>
      </w:pPr>
    </w:p>
    <w:p w:rsidR="00840AD6" w:rsidRDefault="00840AD6" w:rsidP="00840AD6">
      <w:pPr>
        <w:jc w:val="both"/>
        <w:rPr>
          <w:rFonts w:ascii="Tahoma" w:eastAsia="Times New Roman" w:hAnsi="Tahoma" w:cs="Tahoma"/>
          <w:bCs/>
          <w:color w:val="212121"/>
          <w:sz w:val="23"/>
          <w:szCs w:val="23"/>
        </w:rPr>
      </w:pPr>
      <w:r w:rsidRPr="00840AD6">
        <w:rPr>
          <w:rFonts w:ascii="Tahoma" w:eastAsia="Times New Roman" w:hAnsi="Tahoma" w:cs="Tahoma"/>
          <w:bCs/>
          <w:color w:val="212121"/>
          <w:sz w:val="23"/>
          <w:szCs w:val="23"/>
        </w:rPr>
        <w:t>Dear Dr</w:t>
      </w:r>
      <w:r>
        <w:rPr>
          <w:rFonts w:ascii="Tahoma" w:eastAsia="Times New Roman" w:hAnsi="Tahoma" w:cs="Tahoma"/>
          <w:bCs/>
          <w:color w:val="212121"/>
          <w:sz w:val="23"/>
          <w:szCs w:val="23"/>
        </w:rPr>
        <w:t xml:space="preserve">. </w:t>
      </w:r>
      <w:proofErr w:type="spellStart"/>
      <w:r>
        <w:rPr>
          <w:rFonts w:ascii="Tahoma" w:eastAsia="Times New Roman" w:hAnsi="Tahoma" w:cs="Tahoma"/>
          <w:bCs/>
          <w:color w:val="212121"/>
          <w:sz w:val="23"/>
          <w:szCs w:val="23"/>
        </w:rPr>
        <w:t>Vineeta</w:t>
      </w:r>
      <w:proofErr w:type="spellEnd"/>
      <w:r>
        <w:rPr>
          <w:rFonts w:ascii="Tahoma" w:eastAsia="Times New Roman" w:hAnsi="Tahoma" w:cs="Tahoma"/>
          <w:bCs/>
          <w:color w:val="212121"/>
          <w:sz w:val="23"/>
          <w:szCs w:val="23"/>
        </w:rPr>
        <w:t xml:space="preserve">, in order to improve the quality of the manuscript we have written a new version of the manuscript </w:t>
      </w:r>
      <w:r w:rsidR="00EB43C7">
        <w:rPr>
          <w:rFonts w:ascii="Tahoma" w:eastAsia="Times New Roman" w:hAnsi="Tahoma" w:cs="Tahoma"/>
          <w:bCs/>
          <w:color w:val="212121"/>
          <w:sz w:val="23"/>
          <w:szCs w:val="23"/>
        </w:rPr>
        <w:t>and tried to address all the Reviewers main concerns.</w:t>
      </w:r>
    </w:p>
    <w:p w:rsidR="00EB43C7" w:rsidRDefault="00EB43C7" w:rsidP="00840AD6">
      <w:pPr>
        <w:jc w:val="both"/>
        <w:rPr>
          <w:rFonts w:ascii="Tahoma" w:eastAsia="Times New Roman" w:hAnsi="Tahoma" w:cs="Tahoma"/>
          <w:bCs/>
          <w:color w:val="212121"/>
          <w:sz w:val="23"/>
          <w:szCs w:val="23"/>
        </w:rPr>
      </w:pPr>
    </w:p>
    <w:p w:rsidR="00EB43C7" w:rsidRPr="00840AD6" w:rsidRDefault="00EB43C7" w:rsidP="00840AD6">
      <w:pPr>
        <w:jc w:val="both"/>
        <w:rPr>
          <w:rFonts w:ascii="Tahoma" w:eastAsia="Times New Roman" w:hAnsi="Tahoma" w:cs="Tahoma"/>
          <w:bCs/>
          <w:color w:val="212121"/>
          <w:sz w:val="23"/>
          <w:szCs w:val="23"/>
        </w:rPr>
      </w:pPr>
    </w:p>
    <w:p w:rsidR="00F14D35" w:rsidRPr="00EB43C7" w:rsidRDefault="00F14D35" w:rsidP="00EB43C7">
      <w:pPr>
        <w:rPr>
          <w:rFonts w:ascii="Tahoma" w:eastAsia="Times New Roman" w:hAnsi="Tahoma" w:cs="Tahoma"/>
          <w:b/>
          <w:bCs/>
          <w:color w:val="5B9BD5" w:themeColor="accent5"/>
          <w:sz w:val="23"/>
          <w:szCs w:val="23"/>
        </w:rPr>
      </w:pPr>
    </w:p>
    <w:p w:rsidR="003926DC" w:rsidRPr="003926DC" w:rsidRDefault="00782EB5" w:rsidP="00EB43C7">
      <w:pPr>
        <w:rPr>
          <w:rFonts w:ascii="Tahoma" w:eastAsia="Times New Roman" w:hAnsi="Tahoma" w:cs="Tahoma"/>
          <w:color w:val="5B9BD5" w:themeColor="accent5"/>
          <w:sz w:val="23"/>
          <w:szCs w:val="23"/>
          <w:shd w:val="clear" w:color="auto" w:fill="FFFFFF"/>
        </w:rPr>
      </w:pPr>
      <w:r w:rsidRPr="00EB43C7">
        <w:rPr>
          <w:rFonts w:ascii="Tahoma" w:eastAsia="Times New Roman" w:hAnsi="Tahoma" w:cs="Tahoma"/>
          <w:b/>
          <w:bCs/>
          <w:color w:val="5B9BD5" w:themeColor="accent5"/>
          <w:sz w:val="23"/>
          <w:szCs w:val="23"/>
        </w:rPr>
        <w:t>Editorial comments:</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Changes to be made by the Author(s):</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1. Please take this opportunity to thoroughly proofread the manuscript to ensure that there are no spelling or grammar issues. The</w:t>
      </w:r>
      <w:r w:rsidRPr="00EB43C7">
        <w:rPr>
          <w:rFonts w:ascii="Tahoma" w:eastAsia="Times New Roman" w:hAnsi="Tahoma" w:cs="Tahoma"/>
          <w:color w:val="5B9BD5" w:themeColor="accent5"/>
          <w:sz w:val="23"/>
          <w:szCs w:val="23"/>
          <w:shd w:val="clear" w:color="auto" w:fill="FFFFFF"/>
        </w:rPr>
        <w:t> </w:t>
      </w:r>
      <w:proofErr w:type="spellStart"/>
      <w:r w:rsidRPr="00782EB5">
        <w:rPr>
          <w:rFonts w:ascii="Tahoma" w:eastAsia="Times New Roman" w:hAnsi="Tahoma" w:cs="Tahoma"/>
          <w:color w:val="5B9BD5" w:themeColor="accent5"/>
          <w:sz w:val="23"/>
          <w:szCs w:val="23"/>
          <w:shd w:val="clear" w:color="auto" w:fill="FFFFFF"/>
        </w:rPr>
        <w:t>JoVE</w:t>
      </w:r>
      <w:proofErr w:type="spellEnd"/>
      <w:r w:rsidRPr="00EB43C7">
        <w:rPr>
          <w:rFonts w:ascii="Tahoma" w:eastAsia="Times New Roman" w:hAnsi="Tahoma" w:cs="Tahoma"/>
          <w:color w:val="5B9BD5" w:themeColor="accent5"/>
          <w:sz w:val="23"/>
          <w:szCs w:val="23"/>
          <w:shd w:val="clear" w:color="auto" w:fill="FFFFFF"/>
        </w:rPr>
        <w:t> </w:t>
      </w:r>
      <w:r w:rsidRPr="00782EB5">
        <w:rPr>
          <w:rFonts w:ascii="Tahoma" w:eastAsia="Times New Roman" w:hAnsi="Tahoma" w:cs="Tahoma"/>
          <w:color w:val="5B9BD5" w:themeColor="accent5"/>
          <w:sz w:val="23"/>
          <w:szCs w:val="23"/>
          <w:shd w:val="clear" w:color="auto" w:fill="FFFFFF"/>
        </w:rPr>
        <w:t>editor will not copy-edit your manuscript and any errors in the submitted revision may be present in the published version.</w:t>
      </w:r>
    </w:p>
    <w:p w:rsidR="003926DC" w:rsidRDefault="003926DC" w:rsidP="00EB43C7">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We have carefully read the MS in order to correct some typos that we found.</w:t>
      </w:r>
    </w:p>
    <w:p w:rsidR="003926DC" w:rsidRDefault="003926DC" w:rsidP="00EB43C7">
      <w:pPr>
        <w:rPr>
          <w:rFonts w:ascii="Tahoma" w:eastAsia="Times New Roman" w:hAnsi="Tahoma" w:cs="Tahoma"/>
          <w:color w:val="5B9BD5" w:themeColor="accent5"/>
          <w:sz w:val="23"/>
          <w:szCs w:val="23"/>
        </w:rPr>
      </w:pPr>
    </w:p>
    <w:p w:rsidR="00393D55"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xml:space="preserve">2. Please format the manuscript as: paragraph Indentation: 0 for both left and right and special: none, Line spacings: single. Please include a single line space between each step, </w:t>
      </w:r>
      <w:proofErr w:type="spellStart"/>
      <w:r w:rsidRPr="00782EB5">
        <w:rPr>
          <w:rFonts w:ascii="Tahoma" w:eastAsia="Times New Roman" w:hAnsi="Tahoma" w:cs="Tahoma"/>
          <w:color w:val="5B9BD5" w:themeColor="accent5"/>
          <w:sz w:val="23"/>
          <w:szCs w:val="23"/>
          <w:shd w:val="clear" w:color="auto" w:fill="FFFFFF"/>
        </w:rPr>
        <w:t>substep</w:t>
      </w:r>
      <w:proofErr w:type="spellEnd"/>
      <w:r w:rsidRPr="00782EB5">
        <w:rPr>
          <w:rFonts w:ascii="Tahoma" w:eastAsia="Times New Roman" w:hAnsi="Tahoma" w:cs="Tahoma"/>
          <w:color w:val="5B9BD5" w:themeColor="accent5"/>
          <w:sz w:val="23"/>
          <w:szCs w:val="23"/>
          <w:shd w:val="clear" w:color="auto" w:fill="FFFFFF"/>
        </w:rPr>
        <w:t xml:space="preserve"> and note in the protocol section. Please use Calibri 12 points throughout.</w:t>
      </w:r>
    </w:p>
    <w:p w:rsidR="00393D55" w:rsidRPr="00FB2EEC" w:rsidRDefault="00FB2EEC" w:rsidP="00EB43C7">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This was done in the new version of the MS.</w:t>
      </w:r>
    </w:p>
    <w:p w:rsidR="00FB2EE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xml:space="preserve">3. Unfortunately, there are a few sections of the manuscript that show significant overlap with previously published work. Though there may be a limited number of ways to describe a technique, please use original language throughout the manuscript. Please see lines: 56-66, 68-75, 81-84, 94-97, 152-156, 159-161, </w:t>
      </w:r>
      <w:proofErr w:type="gramStart"/>
      <w:r w:rsidRPr="00782EB5">
        <w:rPr>
          <w:rFonts w:ascii="Tahoma" w:eastAsia="Times New Roman" w:hAnsi="Tahoma" w:cs="Tahoma"/>
          <w:color w:val="5B9BD5" w:themeColor="accent5"/>
          <w:sz w:val="23"/>
          <w:szCs w:val="23"/>
          <w:shd w:val="clear" w:color="auto" w:fill="FFFFFF"/>
        </w:rPr>
        <w:t>209</w:t>
      </w:r>
      <w:proofErr w:type="gramEnd"/>
      <w:r w:rsidRPr="00782EB5">
        <w:rPr>
          <w:rFonts w:ascii="Tahoma" w:eastAsia="Times New Roman" w:hAnsi="Tahoma" w:cs="Tahoma"/>
          <w:color w:val="5B9BD5" w:themeColor="accent5"/>
          <w:sz w:val="23"/>
          <w:szCs w:val="23"/>
          <w:shd w:val="clear" w:color="auto" w:fill="FFFFFF"/>
        </w:rPr>
        <w:t>-213</w:t>
      </w:r>
    </w:p>
    <w:p w:rsidR="00FB2EEC" w:rsidRPr="00FB2EEC" w:rsidRDefault="00FB2EEC" w:rsidP="00EB43C7">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The sections were drawn from our own publications. However, we have rewritten them in order to avoid overlap.</w:t>
      </w:r>
    </w:p>
    <w:p w:rsidR="00FB2EE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4. Please rephrase the Short Abstract/Summary to clearly describe the protocol and its applications in complete sentences between 10-50 words: “Here, we present a protocol to …”</w:t>
      </w:r>
    </w:p>
    <w:p w:rsidR="00FB2EEC" w:rsidRPr="00FB2EEC" w:rsidRDefault="00FB2EEC" w:rsidP="00EB43C7">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This was done in the new version of the MS.</w:t>
      </w:r>
    </w:p>
    <w:p w:rsidR="00FB2EE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FB2EEC" w:rsidRPr="00FB2EEC" w:rsidRDefault="00FB2EEC" w:rsidP="00FB2EEC">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This was done in the new version of the MS.</w:t>
      </w:r>
    </w:p>
    <w:p w:rsidR="00FB2EE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6. The Protocol should contain only action items that direct the reader to do something.</w:t>
      </w:r>
    </w:p>
    <w:p w:rsidR="00FB2EEC" w:rsidRPr="00FB2EEC" w:rsidRDefault="00FB2EEC" w:rsidP="00EB43C7">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This was done in the new version of the MS.</w:t>
      </w:r>
    </w:p>
    <w:p w:rsidR="00FB2EE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7. Please add more details to your protocol steps. Please ensure you answer the “how” question, i.e., how is the step performed?</w:t>
      </w:r>
    </w:p>
    <w:p w:rsidR="00FB2EEC" w:rsidRPr="00FB2EEC" w:rsidRDefault="00FB2EEC" w:rsidP="00FB2EEC">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This was done in the new version of the MS.</w:t>
      </w:r>
    </w:p>
    <w:p w:rsidR="00FB2EE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xml:space="preserve">8. The Protocol should be made up almost entirely of discrete steps without large </w:t>
      </w:r>
      <w:r w:rsidRPr="00782EB5">
        <w:rPr>
          <w:rFonts w:ascii="Tahoma" w:eastAsia="Times New Roman" w:hAnsi="Tahoma" w:cs="Tahoma"/>
          <w:color w:val="5B9BD5" w:themeColor="accent5"/>
          <w:sz w:val="23"/>
          <w:szCs w:val="23"/>
          <w:shd w:val="clear" w:color="auto" w:fill="FFFFFF"/>
        </w:rPr>
        <w:lastRenderedPageBreak/>
        <w:t>paragraphs of text between sections. Please ensure that individual steps of the protocol should only contain 2-3 actions per step.</w:t>
      </w:r>
    </w:p>
    <w:p w:rsidR="00FB2EEC" w:rsidRPr="00FB2EEC" w:rsidRDefault="00FB2EEC" w:rsidP="00FB2EEC">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This was done in the new version of the MS.</w:t>
      </w:r>
    </w:p>
    <w:p w:rsidR="00FB2EE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9. Please revise the protocol text to avoid the use of any personal pronouns in the protocol (e.g., "we", "you", "our" etc.).</w:t>
      </w:r>
    </w:p>
    <w:p w:rsidR="00FB2EEC" w:rsidRPr="00FB2EEC" w:rsidRDefault="00FB2EEC" w:rsidP="00FB2EEC">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This was done in the new version of the MS.</w:t>
      </w:r>
    </w:p>
    <w:p w:rsidR="00FB2EE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10.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FB2EEC" w:rsidRPr="00FB2EEC" w:rsidRDefault="00FB2EEC" w:rsidP="00FB2EEC">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This was done in the new version of the MS.</w:t>
      </w:r>
    </w:p>
    <w:p w:rsidR="00FB2EE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xml:space="preserve">11.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sidRPr="00782EB5">
        <w:rPr>
          <w:rFonts w:ascii="Tahoma" w:eastAsia="Times New Roman" w:hAnsi="Tahoma" w:cs="Tahoma"/>
          <w:color w:val="5B9BD5" w:themeColor="accent5"/>
          <w:sz w:val="23"/>
          <w:szCs w:val="23"/>
          <w:shd w:val="clear" w:color="auto" w:fill="FFFFFF"/>
        </w:rPr>
        <w:t>or .</w:t>
      </w:r>
      <w:proofErr w:type="spellStart"/>
      <w:r w:rsidRPr="00782EB5">
        <w:rPr>
          <w:rFonts w:ascii="Tahoma" w:eastAsia="Times New Roman" w:hAnsi="Tahoma" w:cs="Tahoma"/>
          <w:color w:val="5B9BD5" w:themeColor="accent5"/>
          <w:sz w:val="23"/>
          <w:szCs w:val="23"/>
          <w:shd w:val="clear" w:color="auto" w:fill="FFFFFF"/>
        </w:rPr>
        <w:t>docx</w:t>
      </w:r>
      <w:proofErr w:type="spellEnd"/>
      <w:proofErr w:type="gramEnd"/>
      <w:r w:rsidRPr="00782EB5">
        <w:rPr>
          <w:rFonts w:ascii="Tahoma" w:eastAsia="Times New Roman" w:hAnsi="Tahoma" w:cs="Tahoma"/>
          <w:color w:val="5B9BD5" w:themeColor="accent5"/>
          <w:sz w:val="23"/>
          <w:szCs w:val="23"/>
          <w:shd w:val="clear" w:color="auto" w:fill="FFFFFF"/>
        </w:rPr>
        <w:t xml:space="preserve"> file to your Editorial Manager account. The Figure must be cited appropriately in the Figure Legend, i.e. “This figure has been modified from [citation].”</w:t>
      </w:r>
    </w:p>
    <w:p w:rsidR="00FB2EEC" w:rsidRPr="00FB2EEC" w:rsidRDefault="00FB2EEC" w:rsidP="00EB43C7">
      <w:pPr>
        <w:rPr>
          <w:rFonts w:ascii="Tahoma" w:eastAsia="Times New Roman" w:hAnsi="Tahoma" w:cs="Tahoma"/>
          <w:color w:val="000000" w:themeColor="text1"/>
          <w:sz w:val="23"/>
          <w:szCs w:val="23"/>
        </w:rPr>
      </w:pPr>
      <w:r w:rsidRPr="00FB2EEC">
        <w:rPr>
          <w:rFonts w:ascii="Tahoma" w:eastAsia="Times New Roman" w:hAnsi="Tahoma" w:cs="Tahoma"/>
          <w:color w:val="000000" w:themeColor="text1"/>
          <w:sz w:val="23"/>
          <w:szCs w:val="23"/>
        </w:rPr>
        <w:t>Not applicable to this MS.</w:t>
      </w:r>
    </w:p>
    <w:p w:rsidR="00FB2EE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12. As we are a methods journal, please revise the Discussion to explicitly cover the following in detail in 3-6 paragraphs with citations:</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a) Critical steps within the protocol</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b) Any modifications and troubleshooting of the technique</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c) Any limitations of the technique</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d) The significance with respect to existing methods</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e) Any future applications of the technique</w:t>
      </w:r>
      <w:r w:rsidRPr="00782EB5">
        <w:rPr>
          <w:rFonts w:ascii="Tahoma" w:eastAsia="Times New Roman" w:hAnsi="Tahoma" w:cs="Tahoma"/>
          <w:color w:val="5B9BD5" w:themeColor="accent5"/>
          <w:sz w:val="23"/>
          <w:szCs w:val="23"/>
        </w:rPr>
        <w:br/>
      </w:r>
      <w:r w:rsidR="00FB2EEC" w:rsidRPr="00FB2EEC">
        <w:rPr>
          <w:rFonts w:ascii="Tahoma" w:eastAsia="Times New Roman" w:hAnsi="Tahoma" w:cs="Tahoma"/>
          <w:color w:val="000000" w:themeColor="text1"/>
          <w:sz w:val="23"/>
          <w:szCs w:val="23"/>
        </w:rPr>
        <w:t>This is correctly done</w:t>
      </w:r>
      <w:r w:rsidRPr="00782EB5">
        <w:rPr>
          <w:rFonts w:ascii="Tahoma" w:eastAsia="Times New Roman" w:hAnsi="Tahoma" w:cs="Tahoma"/>
          <w:color w:val="000000" w:themeColor="text1"/>
          <w:sz w:val="23"/>
          <w:szCs w:val="23"/>
        </w:rPr>
        <w:br/>
      </w:r>
      <w:r w:rsidRPr="00782EB5">
        <w:rPr>
          <w:rFonts w:ascii="Tahoma" w:eastAsia="Times New Roman" w:hAnsi="Tahoma" w:cs="Tahoma"/>
          <w:color w:val="5B9BD5" w:themeColor="accent5"/>
          <w:sz w:val="23"/>
          <w:szCs w:val="23"/>
        </w:rPr>
        <w:br/>
      </w:r>
      <w:r w:rsidRPr="00EB43C7">
        <w:rPr>
          <w:rFonts w:ascii="Tahoma" w:eastAsia="Times New Roman" w:hAnsi="Tahoma" w:cs="Tahoma"/>
          <w:b/>
          <w:bCs/>
          <w:color w:val="5B9BD5" w:themeColor="accent5"/>
          <w:sz w:val="23"/>
          <w:szCs w:val="23"/>
        </w:rPr>
        <w:t>Reviewers' comments:</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782EB5">
        <w:rPr>
          <w:rFonts w:ascii="Tahoma" w:eastAsia="Times New Roman" w:hAnsi="Tahoma" w:cs="Tahoma"/>
          <w:color w:val="5B9BD5" w:themeColor="accent5"/>
          <w:sz w:val="23"/>
          <w:szCs w:val="23"/>
        </w:rPr>
        <w:br/>
      </w:r>
    </w:p>
    <w:p w:rsidR="00797545"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shd w:val="clear" w:color="auto" w:fill="FFFFFF"/>
        </w:rPr>
        <w:t>Reviewer #1:</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Manuscript Summary:</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xml:space="preserve">The authors propose a method for the enrichment of SUMO </w:t>
      </w:r>
      <w:proofErr w:type="gramStart"/>
      <w:r w:rsidRPr="00782EB5">
        <w:rPr>
          <w:rFonts w:ascii="Tahoma" w:eastAsia="Times New Roman" w:hAnsi="Tahoma" w:cs="Tahoma"/>
          <w:color w:val="5B9BD5" w:themeColor="accent5"/>
          <w:sz w:val="23"/>
          <w:szCs w:val="23"/>
          <w:shd w:val="clear" w:color="auto" w:fill="FFFFFF"/>
        </w:rPr>
        <w:t>post translational</w:t>
      </w:r>
      <w:proofErr w:type="gramEnd"/>
      <w:r w:rsidRPr="00782EB5">
        <w:rPr>
          <w:rFonts w:ascii="Tahoma" w:eastAsia="Times New Roman" w:hAnsi="Tahoma" w:cs="Tahoma"/>
          <w:color w:val="5B9BD5" w:themeColor="accent5"/>
          <w:sz w:val="23"/>
          <w:szCs w:val="23"/>
          <w:shd w:val="clear" w:color="auto" w:fill="FFFFFF"/>
        </w:rPr>
        <w:t xml:space="preserve"> modified protein substrates using GST-SUMO-binding entity (SUBE). Additionally, Lopitz-Otsoa et al. show the use of the SUBE with samples from human hepatoma cells and liver tumors.</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Major Concerns:</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xml:space="preserve">The use of SIM-based peptide slurries to isolate is </w:t>
      </w:r>
      <w:proofErr w:type="gramStart"/>
      <w:r w:rsidRPr="00782EB5">
        <w:rPr>
          <w:rFonts w:ascii="Tahoma" w:eastAsia="Times New Roman" w:hAnsi="Tahoma" w:cs="Tahoma"/>
          <w:color w:val="5B9BD5" w:themeColor="accent5"/>
          <w:sz w:val="23"/>
          <w:szCs w:val="23"/>
          <w:shd w:val="clear" w:color="auto" w:fill="FFFFFF"/>
        </w:rPr>
        <w:t>well-accepted</w:t>
      </w:r>
      <w:proofErr w:type="gramEnd"/>
      <w:r w:rsidRPr="00782EB5">
        <w:rPr>
          <w:rFonts w:ascii="Tahoma" w:eastAsia="Times New Roman" w:hAnsi="Tahoma" w:cs="Tahoma"/>
          <w:color w:val="5B9BD5" w:themeColor="accent5"/>
          <w:sz w:val="23"/>
          <w:szCs w:val="23"/>
          <w:shd w:val="clear" w:color="auto" w:fill="FFFFFF"/>
        </w:rPr>
        <w:t xml:space="preserve"> (and SIM-peptide agarose is commercially available). The major concern for this method manuscript is </w:t>
      </w:r>
      <w:r w:rsidRPr="00782EB5">
        <w:rPr>
          <w:rFonts w:ascii="Tahoma" w:eastAsia="Times New Roman" w:hAnsi="Tahoma" w:cs="Tahoma"/>
          <w:color w:val="5B9BD5" w:themeColor="accent5"/>
          <w:sz w:val="23"/>
          <w:szCs w:val="23"/>
          <w:shd w:val="clear" w:color="auto" w:fill="FFFFFF"/>
        </w:rPr>
        <w:lastRenderedPageBreak/>
        <w:t xml:space="preserve">that the authors do not clearly show that SUMOylated proteins are enriched in the pull-down lysates. </w:t>
      </w:r>
    </w:p>
    <w:p w:rsidR="00797545" w:rsidRDefault="00797545" w:rsidP="00EB43C7">
      <w:pPr>
        <w:rPr>
          <w:rFonts w:ascii="Tahoma" w:eastAsia="Times New Roman" w:hAnsi="Tahoma" w:cs="Tahoma"/>
          <w:color w:val="000000" w:themeColor="text1"/>
          <w:sz w:val="23"/>
          <w:szCs w:val="23"/>
          <w:shd w:val="clear" w:color="auto" w:fill="FFFFFF"/>
        </w:rPr>
      </w:pPr>
      <w:r>
        <w:rPr>
          <w:rFonts w:ascii="Tahoma" w:eastAsia="Times New Roman" w:hAnsi="Tahoma" w:cs="Tahoma"/>
          <w:color w:val="000000" w:themeColor="text1"/>
          <w:sz w:val="23"/>
          <w:szCs w:val="23"/>
          <w:shd w:val="clear" w:color="auto" w:fill="FFFFFF"/>
        </w:rPr>
        <w:t xml:space="preserve">The methodology and specificity of the SUBEs has been previously </w:t>
      </w:r>
      <w:r w:rsidR="00475125">
        <w:rPr>
          <w:rFonts w:ascii="Tahoma" w:eastAsia="Times New Roman" w:hAnsi="Tahoma" w:cs="Tahoma"/>
          <w:color w:val="000000" w:themeColor="text1"/>
          <w:sz w:val="23"/>
          <w:szCs w:val="23"/>
          <w:shd w:val="clear" w:color="auto" w:fill="FFFFFF"/>
        </w:rPr>
        <w:t>demonstrated and validated</w:t>
      </w:r>
      <w:r>
        <w:rPr>
          <w:rFonts w:ascii="Tahoma" w:eastAsia="Times New Roman" w:hAnsi="Tahoma" w:cs="Tahoma"/>
          <w:color w:val="000000" w:themeColor="text1"/>
          <w:sz w:val="23"/>
          <w:szCs w:val="23"/>
          <w:shd w:val="clear" w:color="auto" w:fill="FFFFFF"/>
        </w:rPr>
        <w:t xml:space="preserve"> as highlighted in the Introduction. The novelty of this manuscript is the fact that we are able to identify SUMOylated proteomes or the SUMO proteome in liver cancer cells and tissue.</w:t>
      </w:r>
    </w:p>
    <w:p w:rsidR="00797545" w:rsidRPr="00797545" w:rsidRDefault="00797545" w:rsidP="00EB43C7">
      <w:pPr>
        <w:rPr>
          <w:rFonts w:ascii="Tahoma" w:eastAsia="Times New Roman" w:hAnsi="Tahoma" w:cs="Tahoma"/>
          <w:color w:val="000000" w:themeColor="text1"/>
          <w:sz w:val="23"/>
          <w:szCs w:val="23"/>
          <w:shd w:val="clear" w:color="auto" w:fill="FFFFFF"/>
        </w:rPr>
      </w:pPr>
    </w:p>
    <w:p w:rsidR="00797545"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shd w:val="clear" w:color="auto" w:fill="FFFFFF"/>
        </w:rPr>
        <w:t xml:space="preserve">First, only ponceau staining is shown to indicate pull-down efficiency. Instead </w:t>
      </w:r>
      <w:proofErr w:type="gramStart"/>
      <w:r w:rsidRPr="00782EB5">
        <w:rPr>
          <w:rFonts w:ascii="Tahoma" w:eastAsia="Times New Roman" w:hAnsi="Tahoma" w:cs="Tahoma"/>
          <w:color w:val="5B9BD5" w:themeColor="accent5"/>
          <w:sz w:val="23"/>
          <w:szCs w:val="23"/>
          <w:shd w:val="clear" w:color="auto" w:fill="FFFFFF"/>
        </w:rPr>
        <w:t>the elute</w:t>
      </w:r>
      <w:proofErr w:type="gramEnd"/>
      <w:r w:rsidRPr="00782EB5">
        <w:rPr>
          <w:rFonts w:ascii="Tahoma" w:eastAsia="Times New Roman" w:hAnsi="Tahoma" w:cs="Tahoma"/>
          <w:color w:val="5B9BD5" w:themeColor="accent5"/>
          <w:sz w:val="23"/>
          <w:szCs w:val="23"/>
          <w:shd w:val="clear" w:color="auto" w:fill="FFFFFF"/>
        </w:rPr>
        <w:t xml:space="preserve"> should be probed with anti-SUMO1 and anti-SUMO2/3 antibodies to prove that indeed SUMOylated proteins are present. Second, it is difficult to conclude from the Fig. 2b that an enrichment of SUMOylated LKB1 is achieved; the authors do not clearly indicate the bands on the LKB1 blot that correspond to the SUMO-modified form. </w:t>
      </w:r>
    </w:p>
    <w:p w:rsidR="00797545" w:rsidRPr="00797545" w:rsidRDefault="009C129C" w:rsidP="00EB43C7">
      <w:pPr>
        <w:rPr>
          <w:rFonts w:ascii="Tahoma" w:eastAsia="Times New Roman" w:hAnsi="Tahoma" w:cs="Tahoma"/>
          <w:color w:val="000000" w:themeColor="text1"/>
          <w:sz w:val="23"/>
          <w:szCs w:val="23"/>
          <w:shd w:val="clear" w:color="auto" w:fill="FFFFFF"/>
        </w:rPr>
      </w:pPr>
      <w:r>
        <w:rPr>
          <w:rFonts w:ascii="Tahoma" w:eastAsia="Times New Roman" w:hAnsi="Tahoma" w:cs="Tahoma"/>
          <w:color w:val="000000" w:themeColor="text1"/>
          <w:sz w:val="23"/>
          <w:szCs w:val="23"/>
          <w:shd w:val="clear" w:color="auto" w:fill="FFFFFF"/>
        </w:rPr>
        <w:t xml:space="preserve">As mentioned above, the validation of the SUBEs has been previously done. </w:t>
      </w:r>
      <w:r w:rsidR="00797545" w:rsidRPr="00797545">
        <w:rPr>
          <w:rFonts w:ascii="Tahoma" w:eastAsia="Times New Roman" w:hAnsi="Tahoma" w:cs="Tahoma"/>
          <w:color w:val="000000" w:themeColor="text1"/>
          <w:sz w:val="23"/>
          <w:szCs w:val="23"/>
          <w:shd w:val="clear" w:color="auto" w:fill="FFFFFF"/>
        </w:rPr>
        <w:t>The bands corresponding to the SUMOylated LKB1 are shown in the new version of the figure.</w:t>
      </w:r>
    </w:p>
    <w:p w:rsidR="00797545" w:rsidRDefault="00797545" w:rsidP="00EB43C7">
      <w:pPr>
        <w:rPr>
          <w:rFonts w:ascii="Tahoma" w:eastAsia="Times New Roman" w:hAnsi="Tahoma" w:cs="Tahoma"/>
          <w:color w:val="5B9BD5" w:themeColor="accent5"/>
          <w:sz w:val="23"/>
          <w:szCs w:val="23"/>
          <w:shd w:val="clear" w:color="auto" w:fill="FFFFFF"/>
        </w:rPr>
      </w:pPr>
    </w:p>
    <w:p w:rsidR="00797545"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shd w:val="clear" w:color="auto" w:fill="FFFFFF"/>
        </w:rPr>
        <w:t xml:space="preserve">Third, additional controls are lacking and clearly required. For example, an additional pulldown should include a positive control (i.e. E2-Ubc9 overexpression) and negative control (i.e. SUMO inhibitors </w:t>
      </w:r>
      <w:proofErr w:type="spellStart"/>
      <w:r w:rsidRPr="00782EB5">
        <w:rPr>
          <w:rFonts w:ascii="Tahoma" w:eastAsia="Times New Roman" w:hAnsi="Tahoma" w:cs="Tahoma"/>
          <w:color w:val="5B9BD5" w:themeColor="accent5"/>
          <w:sz w:val="23"/>
          <w:szCs w:val="23"/>
          <w:shd w:val="clear" w:color="auto" w:fill="FFFFFF"/>
        </w:rPr>
        <w:t>ginkgolic</w:t>
      </w:r>
      <w:proofErr w:type="spellEnd"/>
      <w:r w:rsidRPr="00782EB5">
        <w:rPr>
          <w:rFonts w:ascii="Tahoma" w:eastAsia="Times New Roman" w:hAnsi="Tahoma" w:cs="Tahoma"/>
          <w:color w:val="5B9BD5" w:themeColor="accent5"/>
          <w:sz w:val="23"/>
          <w:szCs w:val="23"/>
          <w:shd w:val="clear" w:color="auto" w:fill="FFFFFF"/>
        </w:rPr>
        <w:t xml:space="preserve"> acid or small molecule inhibitor). Address these major concerns will clearly increase the impact of this relevant proposal.</w:t>
      </w:r>
    </w:p>
    <w:p w:rsidR="00797545" w:rsidRDefault="00797545" w:rsidP="00EB43C7">
      <w:pPr>
        <w:rPr>
          <w:rFonts w:ascii="Tahoma" w:eastAsia="Times New Roman" w:hAnsi="Tahoma" w:cs="Tahoma"/>
          <w:color w:val="5B9BD5" w:themeColor="accent5"/>
          <w:sz w:val="23"/>
          <w:szCs w:val="23"/>
          <w:shd w:val="clear" w:color="auto" w:fill="FFFFFF"/>
        </w:rPr>
      </w:pPr>
      <w:r w:rsidRPr="00797545">
        <w:rPr>
          <w:rFonts w:ascii="Tahoma" w:eastAsia="Times New Roman" w:hAnsi="Tahoma" w:cs="Tahoma"/>
          <w:color w:val="000000" w:themeColor="text1"/>
          <w:sz w:val="23"/>
          <w:szCs w:val="23"/>
        </w:rPr>
        <w:t xml:space="preserve">As mentioned earlier, </w:t>
      </w:r>
      <w:proofErr w:type="gramStart"/>
      <w:r w:rsidRPr="00797545">
        <w:rPr>
          <w:rFonts w:ascii="Tahoma" w:eastAsia="Times New Roman" w:hAnsi="Tahoma" w:cs="Tahoma"/>
          <w:color w:val="000000" w:themeColor="text1"/>
          <w:sz w:val="23"/>
          <w:szCs w:val="23"/>
        </w:rPr>
        <w:t>these protocol</w:t>
      </w:r>
      <w:proofErr w:type="gramEnd"/>
      <w:r w:rsidRPr="00797545">
        <w:rPr>
          <w:rFonts w:ascii="Tahoma" w:eastAsia="Times New Roman" w:hAnsi="Tahoma" w:cs="Tahoma"/>
          <w:color w:val="000000" w:themeColor="text1"/>
          <w:sz w:val="23"/>
          <w:szCs w:val="23"/>
        </w:rPr>
        <w:t xml:space="preserve"> is in order to obtain the endogenous SUMOylated proteome and therefore the </w:t>
      </w:r>
      <w:r w:rsidR="003F7472">
        <w:rPr>
          <w:rFonts w:ascii="Tahoma" w:eastAsia="Times New Roman" w:hAnsi="Tahoma" w:cs="Tahoma"/>
          <w:color w:val="000000" w:themeColor="text1"/>
          <w:sz w:val="23"/>
          <w:szCs w:val="23"/>
        </w:rPr>
        <w:t>o</w:t>
      </w:r>
      <w:r w:rsidRPr="00797545">
        <w:rPr>
          <w:rFonts w:ascii="Tahoma" w:eastAsia="Times New Roman" w:hAnsi="Tahoma" w:cs="Tahoma"/>
          <w:color w:val="000000" w:themeColor="text1"/>
          <w:sz w:val="23"/>
          <w:szCs w:val="23"/>
        </w:rPr>
        <w:t>verexpression of Ubc9 is out of the scope of this MS. The validation of the SUBEs has been previously done</w:t>
      </w:r>
      <w:r w:rsidR="009C129C">
        <w:rPr>
          <w:rFonts w:ascii="Tahoma" w:eastAsia="Times New Roman" w:hAnsi="Tahoma" w:cs="Tahoma"/>
          <w:color w:val="000000" w:themeColor="text1"/>
          <w:sz w:val="23"/>
          <w:szCs w:val="23"/>
        </w:rPr>
        <w:t xml:space="preserve"> in literature</w:t>
      </w:r>
      <w:r w:rsidRPr="00797545">
        <w:rPr>
          <w:rFonts w:ascii="Tahoma" w:eastAsia="Times New Roman" w:hAnsi="Tahoma" w:cs="Tahoma"/>
          <w:color w:val="000000" w:themeColor="text1"/>
          <w:sz w:val="23"/>
          <w:szCs w:val="23"/>
        </w:rPr>
        <w:t>.</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Minor Concerns:</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 xml:space="preserve">1. It is unclear how the authors prevent changes in the </w:t>
      </w:r>
      <w:proofErr w:type="spellStart"/>
      <w:r w:rsidR="00782EB5" w:rsidRPr="00782EB5">
        <w:rPr>
          <w:rFonts w:ascii="Tahoma" w:eastAsia="Times New Roman" w:hAnsi="Tahoma" w:cs="Tahoma"/>
          <w:color w:val="5B9BD5" w:themeColor="accent5"/>
          <w:sz w:val="23"/>
          <w:szCs w:val="23"/>
          <w:shd w:val="clear" w:color="auto" w:fill="FFFFFF"/>
        </w:rPr>
        <w:t>SUMOylome</w:t>
      </w:r>
      <w:proofErr w:type="spellEnd"/>
      <w:r w:rsidR="00782EB5" w:rsidRPr="00782EB5">
        <w:rPr>
          <w:rFonts w:ascii="Tahoma" w:eastAsia="Times New Roman" w:hAnsi="Tahoma" w:cs="Tahoma"/>
          <w:color w:val="5B9BD5" w:themeColor="accent5"/>
          <w:sz w:val="23"/>
          <w:szCs w:val="23"/>
          <w:shd w:val="clear" w:color="auto" w:fill="FFFFFF"/>
        </w:rPr>
        <w:t xml:space="preserve"> during isolation of the lysate. </w:t>
      </w:r>
      <w:proofErr w:type="gramStart"/>
      <w:r w:rsidR="00782EB5" w:rsidRPr="00782EB5">
        <w:rPr>
          <w:rFonts w:ascii="Tahoma" w:eastAsia="Times New Roman" w:hAnsi="Tahoma" w:cs="Tahoma"/>
          <w:color w:val="5B9BD5" w:themeColor="accent5"/>
          <w:sz w:val="23"/>
          <w:szCs w:val="23"/>
          <w:shd w:val="clear" w:color="auto" w:fill="FFFFFF"/>
        </w:rPr>
        <w:t>Are</w:t>
      </w:r>
      <w:proofErr w:type="gramEnd"/>
      <w:r w:rsidR="00782EB5" w:rsidRPr="00782EB5">
        <w:rPr>
          <w:rFonts w:ascii="Tahoma" w:eastAsia="Times New Roman" w:hAnsi="Tahoma" w:cs="Tahoma"/>
          <w:color w:val="5B9BD5" w:themeColor="accent5"/>
          <w:sz w:val="23"/>
          <w:szCs w:val="23"/>
          <w:shd w:val="clear" w:color="auto" w:fill="FFFFFF"/>
        </w:rPr>
        <w:t xml:space="preserve"> SUMO protease inhibitors like NEM included in the lysate?</w:t>
      </w:r>
    </w:p>
    <w:p w:rsidR="002B0194" w:rsidRPr="002B0194" w:rsidRDefault="00797545" w:rsidP="00EB43C7">
      <w:pPr>
        <w:rPr>
          <w:rFonts w:ascii="Tahoma" w:eastAsia="Times New Roman" w:hAnsi="Tahoma" w:cs="Tahoma"/>
          <w:color w:val="000000" w:themeColor="text1"/>
          <w:sz w:val="23"/>
          <w:szCs w:val="23"/>
        </w:rPr>
      </w:pPr>
      <w:r w:rsidRPr="002B0194">
        <w:rPr>
          <w:rFonts w:ascii="Tahoma" w:eastAsia="Times New Roman" w:hAnsi="Tahoma" w:cs="Tahoma"/>
          <w:color w:val="000000" w:themeColor="text1"/>
          <w:sz w:val="23"/>
          <w:szCs w:val="23"/>
        </w:rPr>
        <w:t>No, in our case we have added PR-</w:t>
      </w:r>
      <w:r w:rsidR="002B0194" w:rsidRPr="002B0194">
        <w:rPr>
          <w:rFonts w:ascii="Tahoma" w:eastAsia="Times New Roman" w:hAnsi="Tahoma" w:cs="Tahoma"/>
          <w:color w:val="000000" w:themeColor="text1"/>
          <w:sz w:val="23"/>
          <w:szCs w:val="23"/>
        </w:rPr>
        <w:t>619 as inhibitor of SUM</w:t>
      </w:r>
      <w:r w:rsidR="003F7472">
        <w:rPr>
          <w:rFonts w:ascii="Tahoma" w:eastAsia="Times New Roman" w:hAnsi="Tahoma" w:cs="Tahoma"/>
          <w:color w:val="000000" w:themeColor="text1"/>
          <w:sz w:val="23"/>
          <w:szCs w:val="23"/>
        </w:rPr>
        <w:t>O</w:t>
      </w:r>
      <w:r w:rsidR="002B0194" w:rsidRPr="002B0194">
        <w:rPr>
          <w:rFonts w:ascii="Tahoma" w:eastAsia="Times New Roman" w:hAnsi="Tahoma" w:cs="Tahoma"/>
          <w:color w:val="000000" w:themeColor="text1"/>
          <w:sz w:val="23"/>
          <w:szCs w:val="23"/>
        </w:rPr>
        <w:t xml:space="preserve"> protases.</w:t>
      </w:r>
    </w:p>
    <w:p w:rsidR="002B0194"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2. The mass spe</w:t>
      </w:r>
      <w:r w:rsidR="00C534C9">
        <w:rPr>
          <w:rFonts w:ascii="Tahoma" w:eastAsia="Times New Roman" w:hAnsi="Tahoma" w:cs="Tahoma"/>
          <w:color w:val="5B9BD5" w:themeColor="accent5"/>
          <w:sz w:val="23"/>
          <w:szCs w:val="23"/>
          <w:shd w:val="clear" w:color="auto" w:fill="FFFFFF"/>
        </w:rPr>
        <w:t>c</w:t>
      </w:r>
      <w:r w:rsidRPr="00782EB5">
        <w:rPr>
          <w:rFonts w:ascii="Tahoma" w:eastAsia="Times New Roman" w:hAnsi="Tahoma" w:cs="Tahoma"/>
          <w:color w:val="5B9BD5" w:themeColor="accent5"/>
          <w:sz w:val="23"/>
          <w:szCs w:val="23"/>
          <w:shd w:val="clear" w:color="auto" w:fill="FFFFFF"/>
        </w:rPr>
        <w:t>trometric analysis should be elaborated on.</w:t>
      </w:r>
    </w:p>
    <w:p w:rsidR="002B0194" w:rsidRPr="002B0194" w:rsidRDefault="002B0194" w:rsidP="00EB43C7">
      <w:pPr>
        <w:rPr>
          <w:rFonts w:ascii="Tahoma" w:eastAsia="Times New Roman" w:hAnsi="Tahoma" w:cs="Tahoma"/>
          <w:color w:val="000000" w:themeColor="text1"/>
          <w:sz w:val="23"/>
          <w:szCs w:val="23"/>
        </w:rPr>
      </w:pPr>
      <w:r w:rsidRPr="002B0194">
        <w:rPr>
          <w:rFonts w:ascii="Tahoma" w:eastAsia="Times New Roman" w:hAnsi="Tahoma" w:cs="Tahoma"/>
          <w:color w:val="000000" w:themeColor="text1"/>
          <w:sz w:val="23"/>
          <w:szCs w:val="23"/>
        </w:rPr>
        <w:t xml:space="preserve">This was </w:t>
      </w:r>
      <w:r>
        <w:rPr>
          <w:rFonts w:ascii="Tahoma" w:eastAsia="Times New Roman" w:hAnsi="Tahoma" w:cs="Tahoma"/>
          <w:color w:val="000000" w:themeColor="text1"/>
          <w:sz w:val="23"/>
          <w:szCs w:val="23"/>
        </w:rPr>
        <w:t>add</w:t>
      </w:r>
      <w:r w:rsidRPr="002B0194">
        <w:rPr>
          <w:rFonts w:ascii="Tahoma" w:eastAsia="Times New Roman" w:hAnsi="Tahoma" w:cs="Tahoma"/>
          <w:color w:val="000000" w:themeColor="text1"/>
          <w:sz w:val="23"/>
          <w:szCs w:val="23"/>
        </w:rPr>
        <w:t>ed.</w:t>
      </w:r>
    </w:p>
    <w:p w:rsidR="002B0194" w:rsidRPr="002B0194" w:rsidRDefault="00782EB5" w:rsidP="002B0194">
      <w:pPr>
        <w:rPr>
          <w:rFonts w:ascii="Tahoma" w:eastAsia="Times New Roman" w:hAnsi="Tahoma" w:cs="Tahoma"/>
          <w:color w:val="000000" w:themeColor="text1"/>
          <w:sz w:val="23"/>
          <w:szCs w:val="23"/>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3. Provide information on how statistical analysis can be performed on the presented data.</w:t>
      </w:r>
      <w:r w:rsidRPr="00782EB5">
        <w:rPr>
          <w:rFonts w:ascii="Tahoma" w:eastAsia="Times New Roman" w:hAnsi="Tahoma" w:cs="Tahoma"/>
          <w:color w:val="5B9BD5" w:themeColor="accent5"/>
          <w:sz w:val="23"/>
          <w:szCs w:val="23"/>
        </w:rPr>
        <w:br/>
      </w:r>
      <w:r w:rsidR="002B0194" w:rsidRPr="002B0194">
        <w:rPr>
          <w:rFonts w:ascii="Tahoma" w:eastAsia="Times New Roman" w:hAnsi="Tahoma" w:cs="Tahoma"/>
          <w:color w:val="000000" w:themeColor="text1"/>
          <w:sz w:val="23"/>
          <w:szCs w:val="23"/>
        </w:rPr>
        <w:t xml:space="preserve">This was </w:t>
      </w:r>
      <w:r w:rsidR="002B0194">
        <w:rPr>
          <w:rFonts w:ascii="Tahoma" w:eastAsia="Times New Roman" w:hAnsi="Tahoma" w:cs="Tahoma"/>
          <w:color w:val="000000" w:themeColor="text1"/>
          <w:sz w:val="23"/>
          <w:szCs w:val="23"/>
        </w:rPr>
        <w:t>add</w:t>
      </w:r>
      <w:r w:rsidR="002B0194" w:rsidRPr="002B0194">
        <w:rPr>
          <w:rFonts w:ascii="Tahoma" w:eastAsia="Times New Roman" w:hAnsi="Tahoma" w:cs="Tahoma"/>
          <w:color w:val="000000" w:themeColor="text1"/>
          <w:sz w:val="23"/>
          <w:szCs w:val="23"/>
        </w:rPr>
        <w:t>ed.</w:t>
      </w:r>
    </w:p>
    <w:p w:rsidR="00B827D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Reviewer #2:</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Manuscript Summary:</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The analysis of proteins modified by SUMO is rather challenging. SUMO-Binding Entities (SUBEs) enable the enrichment of SUMO-modified proteins from cell and tissue lysates. Subsequently, these modified proteins can be detected by immunoblotting as well as by mass spectrometry. This protocol paper will enable the reader to exploit SUBEs in an efficient manner to study SUMO signal transduction. The paper carefully lists advantages and disadvantages of the methodology and pitfalls including the co-purification of interacting proteins due to the mild nature of the methodology.</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Major Concerns:</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none</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rPr>
        <w:lastRenderedPageBreak/>
        <w:br/>
      </w:r>
      <w:r w:rsidRPr="00782EB5">
        <w:rPr>
          <w:rFonts w:ascii="Tahoma" w:eastAsia="Times New Roman" w:hAnsi="Tahoma" w:cs="Tahoma"/>
          <w:color w:val="5B9BD5" w:themeColor="accent5"/>
          <w:sz w:val="23"/>
          <w:szCs w:val="23"/>
          <w:shd w:val="clear" w:color="auto" w:fill="FFFFFF"/>
        </w:rPr>
        <w:t>Minor Concerns:</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1. Line 35. "Post-translational modification is a key mechanism" instead of "Post-translational modifications are key mechanisms".</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 xml:space="preserve">2. Line 37. </w:t>
      </w:r>
      <w:proofErr w:type="gramStart"/>
      <w:r w:rsidR="00782EB5" w:rsidRPr="00782EB5">
        <w:rPr>
          <w:rFonts w:ascii="Tahoma" w:eastAsia="Times New Roman" w:hAnsi="Tahoma" w:cs="Tahoma"/>
          <w:color w:val="5B9BD5" w:themeColor="accent5"/>
          <w:sz w:val="23"/>
          <w:szCs w:val="23"/>
          <w:shd w:val="clear" w:color="auto" w:fill="FFFFFF"/>
        </w:rPr>
        <w:t>"Isolation of" instead of "The isolating".</w:t>
      </w:r>
      <w:proofErr w:type="gramEnd"/>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3. Line 80. The lack of evidence of existence of endogenous SUMO-4 and endogenous SUMO-5 at the protein level need to be stated.</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4. Line 213. "</w:t>
      </w:r>
      <w:proofErr w:type="gramStart"/>
      <w:r w:rsidR="00782EB5" w:rsidRPr="00782EB5">
        <w:rPr>
          <w:rFonts w:ascii="Tahoma" w:eastAsia="Times New Roman" w:hAnsi="Tahoma" w:cs="Tahoma"/>
          <w:color w:val="5B9BD5" w:themeColor="accent5"/>
          <w:sz w:val="23"/>
          <w:szCs w:val="23"/>
          <w:shd w:val="clear" w:color="auto" w:fill="FFFFFF"/>
        </w:rPr>
        <w:t>loss</w:t>
      </w:r>
      <w:proofErr w:type="gramEnd"/>
      <w:r w:rsidR="00782EB5" w:rsidRPr="00782EB5">
        <w:rPr>
          <w:rFonts w:ascii="Tahoma" w:eastAsia="Times New Roman" w:hAnsi="Tahoma" w:cs="Tahoma"/>
          <w:color w:val="5B9BD5" w:themeColor="accent5"/>
          <w:sz w:val="23"/>
          <w:szCs w:val="23"/>
          <w:shd w:val="clear" w:color="auto" w:fill="FFFFFF"/>
        </w:rPr>
        <w:t xml:space="preserve"> of low affinity interacting proteins" instead of "loss of information".</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 xml:space="preserve">5. Line 270. </w:t>
      </w:r>
      <w:proofErr w:type="gramStart"/>
      <w:r w:rsidR="00782EB5" w:rsidRPr="00782EB5">
        <w:rPr>
          <w:rFonts w:ascii="Tahoma" w:eastAsia="Times New Roman" w:hAnsi="Tahoma" w:cs="Tahoma"/>
          <w:color w:val="5B9BD5" w:themeColor="accent5"/>
          <w:sz w:val="23"/>
          <w:szCs w:val="23"/>
          <w:shd w:val="clear" w:color="auto" w:fill="FFFFFF"/>
        </w:rPr>
        <w:t>"Another limitation" instead of "Other minor limitation".</w:t>
      </w:r>
      <w:proofErr w:type="gramEnd"/>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6. Line 276. "</w:t>
      </w:r>
      <w:proofErr w:type="gramStart"/>
      <w:r w:rsidR="00782EB5" w:rsidRPr="00782EB5">
        <w:rPr>
          <w:rFonts w:ascii="Tahoma" w:eastAsia="Times New Roman" w:hAnsi="Tahoma" w:cs="Tahoma"/>
          <w:color w:val="5B9BD5" w:themeColor="accent5"/>
          <w:sz w:val="23"/>
          <w:szCs w:val="23"/>
          <w:shd w:val="clear" w:color="auto" w:fill="FFFFFF"/>
        </w:rPr>
        <w:t>dyes</w:t>
      </w:r>
      <w:proofErr w:type="gramEnd"/>
      <w:r w:rsidR="00782EB5" w:rsidRPr="00782EB5">
        <w:rPr>
          <w:rFonts w:ascii="Tahoma" w:eastAsia="Times New Roman" w:hAnsi="Tahoma" w:cs="Tahoma"/>
          <w:color w:val="5B9BD5" w:themeColor="accent5"/>
          <w:sz w:val="23"/>
          <w:szCs w:val="23"/>
          <w:shd w:val="clear" w:color="auto" w:fill="FFFFFF"/>
        </w:rPr>
        <w:t>" instead of "dies".</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Reviewer #3:</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Manuscript Summary:</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In their manuscript, the authors describe a protocol to isolate SUMOylated proteins using SUBEs, a relatively new tool. They apply their protocol to both cultured liver cells and liver cancer tissue samples, and analyze the results by either immunoblot or MS/MS.</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Major Concerns:</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Paragraph 152-156. The whole procedure of bead reconstitution is very unclear to me. Volumes need to be more clearly stated.</w:t>
      </w:r>
    </w:p>
    <w:p w:rsidR="00B827D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xml:space="preserve">Paragraph 186-193. In my opinion, point 5 should be included as part of representative results. Or else, if the authors want to keep it as part of the protocol, they should give many more details, so </w:t>
      </w:r>
      <w:proofErr w:type="gramStart"/>
      <w:r w:rsidRPr="00782EB5">
        <w:rPr>
          <w:rFonts w:ascii="Tahoma" w:eastAsia="Times New Roman" w:hAnsi="Tahoma" w:cs="Tahoma"/>
          <w:color w:val="5B9BD5" w:themeColor="accent5"/>
          <w:sz w:val="23"/>
          <w:szCs w:val="23"/>
          <w:shd w:val="clear" w:color="auto" w:fill="FFFFFF"/>
        </w:rPr>
        <w:t>it can be reproduced by others</w:t>
      </w:r>
      <w:proofErr w:type="gramEnd"/>
      <w:r w:rsidRPr="00782EB5">
        <w:rPr>
          <w:rFonts w:ascii="Tahoma" w:eastAsia="Times New Roman" w:hAnsi="Tahoma" w:cs="Tahoma"/>
          <w:color w:val="5B9BD5" w:themeColor="accent5"/>
          <w:sz w:val="23"/>
          <w:szCs w:val="23"/>
          <w:shd w:val="clear" w:color="auto" w:fill="FFFFFF"/>
        </w:rPr>
        <w:t>.</w:t>
      </w:r>
    </w:p>
    <w:p w:rsidR="009C129C" w:rsidRDefault="00B827DC" w:rsidP="00EB43C7">
      <w:pPr>
        <w:rPr>
          <w:rFonts w:ascii="Tahoma" w:eastAsia="Times New Roman" w:hAnsi="Tahoma" w:cs="Tahoma"/>
          <w:color w:val="5B9BD5" w:themeColor="accent5"/>
          <w:sz w:val="23"/>
          <w:szCs w:val="23"/>
        </w:rPr>
      </w:pPr>
      <w:r w:rsidRPr="00B827DC">
        <w:rPr>
          <w:rFonts w:ascii="Tahoma" w:eastAsia="Times New Roman" w:hAnsi="Tahoma" w:cs="Tahoma"/>
          <w:color w:val="000000" w:themeColor="text1"/>
          <w:sz w:val="23"/>
          <w:szCs w:val="23"/>
        </w:rPr>
        <w:t>We have added detail on the Mass</w:t>
      </w:r>
      <w:r w:rsidR="009C129C">
        <w:rPr>
          <w:rFonts w:ascii="Tahoma" w:eastAsia="Times New Roman" w:hAnsi="Tahoma" w:cs="Tahoma"/>
          <w:color w:val="000000" w:themeColor="text1"/>
          <w:sz w:val="23"/>
          <w:szCs w:val="23"/>
        </w:rPr>
        <w:t xml:space="preserve"> Spectrometry</w:t>
      </w:r>
      <w:r w:rsidRPr="00B827DC">
        <w:rPr>
          <w:rFonts w:ascii="Tahoma" w:eastAsia="Times New Roman" w:hAnsi="Tahoma" w:cs="Tahoma"/>
          <w:color w:val="000000" w:themeColor="text1"/>
          <w:sz w:val="23"/>
          <w:szCs w:val="23"/>
        </w:rPr>
        <w:t xml:space="preserve"> analysis and </w:t>
      </w:r>
      <w:r w:rsidR="009C129C">
        <w:rPr>
          <w:rFonts w:ascii="Tahoma" w:eastAsia="Times New Roman" w:hAnsi="Tahoma" w:cs="Tahoma"/>
          <w:color w:val="000000" w:themeColor="text1"/>
          <w:sz w:val="23"/>
          <w:szCs w:val="23"/>
        </w:rPr>
        <w:t xml:space="preserve">not the </w:t>
      </w:r>
      <w:r w:rsidRPr="00B827DC">
        <w:rPr>
          <w:rFonts w:ascii="Tahoma" w:eastAsia="Times New Roman" w:hAnsi="Tahoma" w:cs="Tahoma"/>
          <w:color w:val="000000" w:themeColor="text1"/>
          <w:sz w:val="23"/>
          <w:szCs w:val="23"/>
        </w:rPr>
        <w:t>Western blot because is a standard routine</w:t>
      </w:r>
      <w:r w:rsidR="009C129C">
        <w:rPr>
          <w:rFonts w:ascii="Tahoma" w:eastAsia="Times New Roman" w:hAnsi="Tahoma" w:cs="Tahoma"/>
          <w:color w:val="000000" w:themeColor="text1"/>
          <w:sz w:val="23"/>
          <w:szCs w:val="23"/>
        </w:rPr>
        <w:t xml:space="preserve"> technique</w:t>
      </w:r>
      <w:r w:rsidR="009C129C">
        <w:rPr>
          <w:rFonts w:ascii="Tahoma" w:eastAsia="Times New Roman" w:hAnsi="Tahoma" w:cs="Tahoma"/>
          <w:color w:val="5B9BD5" w:themeColor="accent5"/>
          <w:sz w:val="23"/>
          <w:szCs w:val="23"/>
        </w:rPr>
        <w:t>.</w:t>
      </w:r>
    </w:p>
    <w:p w:rsidR="00B827D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Paragraph 217-228. This whole paragraph is very unclear and, in my view, it needs to be fully rewritten. I think they are using MS, but this is not even indicated.</w:t>
      </w:r>
    </w:p>
    <w:p w:rsidR="00B827DC" w:rsidRDefault="00B827DC" w:rsidP="00EB43C7">
      <w:pPr>
        <w:rPr>
          <w:rFonts w:ascii="Tahoma" w:eastAsia="Times New Roman" w:hAnsi="Tahoma" w:cs="Tahoma"/>
          <w:color w:val="5B9BD5" w:themeColor="accent5"/>
          <w:sz w:val="23"/>
          <w:szCs w:val="23"/>
        </w:rPr>
      </w:pPr>
      <w:r w:rsidRPr="00B827DC">
        <w:rPr>
          <w:rFonts w:ascii="Tahoma" w:eastAsia="Times New Roman" w:hAnsi="Tahoma" w:cs="Tahoma"/>
          <w:color w:val="000000" w:themeColor="text1"/>
          <w:sz w:val="23"/>
          <w:szCs w:val="23"/>
        </w:rPr>
        <w:t>We have rewritten the paragraph.</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Minor Concerns:</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 xml:space="preserve">I enclose below some specific suggestions that, in my </w:t>
      </w:r>
      <w:proofErr w:type="spellStart"/>
      <w:r w:rsidR="00782EB5" w:rsidRPr="00782EB5">
        <w:rPr>
          <w:rFonts w:ascii="Tahoma" w:eastAsia="Times New Roman" w:hAnsi="Tahoma" w:cs="Tahoma"/>
          <w:color w:val="5B9BD5" w:themeColor="accent5"/>
          <w:sz w:val="23"/>
          <w:szCs w:val="23"/>
          <w:shd w:val="clear" w:color="auto" w:fill="FFFFFF"/>
        </w:rPr>
        <w:t>opinión</w:t>
      </w:r>
      <w:proofErr w:type="spellEnd"/>
      <w:r w:rsidR="00782EB5" w:rsidRPr="00782EB5">
        <w:rPr>
          <w:rFonts w:ascii="Tahoma" w:eastAsia="Times New Roman" w:hAnsi="Tahoma" w:cs="Tahoma"/>
          <w:color w:val="5B9BD5" w:themeColor="accent5"/>
          <w:sz w:val="23"/>
          <w:szCs w:val="23"/>
          <w:shd w:val="clear" w:color="auto" w:fill="FFFFFF"/>
        </w:rPr>
        <w:t xml:space="preserve"> could make the text more clear:</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 xml:space="preserve">L.42. </w:t>
      </w:r>
      <w:proofErr w:type="gramStart"/>
      <w:r w:rsidR="00782EB5" w:rsidRPr="00782EB5">
        <w:rPr>
          <w:rFonts w:ascii="Tahoma" w:eastAsia="Times New Roman" w:hAnsi="Tahoma" w:cs="Tahoma"/>
          <w:color w:val="5B9BD5" w:themeColor="accent5"/>
          <w:sz w:val="23"/>
          <w:szCs w:val="23"/>
          <w:shd w:val="clear" w:color="auto" w:fill="FFFFFF"/>
        </w:rPr>
        <w:t xml:space="preserve">Use histidine-tagged, rather than </w:t>
      </w:r>
      <w:proofErr w:type="spellStart"/>
      <w:r w:rsidR="00782EB5" w:rsidRPr="00782EB5">
        <w:rPr>
          <w:rFonts w:ascii="Tahoma" w:eastAsia="Times New Roman" w:hAnsi="Tahoma" w:cs="Tahoma"/>
          <w:color w:val="5B9BD5" w:themeColor="accent5"/>
          <w:sz w:val="23"/>
          <w:szCs w:val="23"/>
          <w:shd w:val="clear" w:color="auto" w:fill="FFFFFF"/>
        </w:rPr>
        <w:t>histidinylated</w:t>
      </w:r>
      <w:proofErr w:type="spellEnd"/>
      <w:r w:rsidR="00782EB5" w:rsidRPr="00782EB5">
        <w:rPr>
          <w:rFonts w:ascii="Tahoma" w:eastAsia="Times New Roman" w:hAnsi="Tahoma" w:cs="Tahoma"/>
          <w:color w:val="5B9BD5" w:themeColor="accent5"/>
          <w:sz w:val="23"/>
          <w:szCs w:val="23"/>
          <w:shd w:val="clear" w:color="auto" w:fill="FFFFFF"/>
        </w:rPr>
        <w:t>.</w:t>
      </w:r>
      <w:proofErr w:type="gramEnd"/>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Pr="00782EB5">
        <w:rPr>
          <w:rFonts w:ascii="Tahoma" w:eastAsia="Times New Roman" w:hAnsi="Tahoma" w:cs="Tahoma"/>
          <w:color w:val="5B9BD5" w:themeColor="accent5"/>
          <w:sz w:val="23"/>
          <w:szCs w:val="23"/>
          <w:shd w:val="clear" w:color="auto" w:fill="FFFFFF"/>
        </w:rPr>
        <w:t xml:space="preserve"> </w:t>
      </w:r>
    </w:p>
    <w:p w:rsidR="00B827D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shd w:val="clear" w:color="auto" w:fill="FFFFFF"/>
        </w:rPr>
        <w:t xml:space="preserve">L.64-66. </w:t>
      </w:r>
      <w:proofErr w:type="gramStart"/>
      <w:r w:rsidRPr="00782EB5">
        <w:rPr>
          <w:rFonts w:ascii="Tahoma" w:eastAsia="Times New Roman" w:hAnsi="Tahoma" w:cs="Tahoma"/>
          <w:color w:val="5B9BD5" w:themeColor="accent5"/>
          <w:sz w:val="23"/>
          <w:szCs w:val="23"/>
          <w:shd w:val="clear" w:color="auto" w:fill="FFFFFF"/>
        </w:rPr>
        <w:t>A</w:t>
      </w:r>
      <w:proofErr w:type="gramEnd"/>
      <w:r w:rsidRPr="00782EB5">
        <w:rPr>
          <w:rFonts w:ascii="Tahoma" w:eastAsia="Times New Roman" w:hAnsi="Tahoma" w:cs="Tahoma"/>
          <w:color w:val="5B9BD5" w:themeColor="accent5"/>
          <w:sz w:val="23"/>
          <w:szCs w:val="23"/>
          <w:shd w:val="clear" w:color="auto" w:fill="FFFFFF"/>
        </w:rPr>
        <w:t xml:space="preserve"> mechanism is not an approach. May be targeting/inhibiting the mechanism is what the authors mean</w:t>
      </w:r>
      <w:proofErr w:type="gramStart"/>
      <w:r w:rsidRPr="00782EB5">
        <w:rPr>
          <w:rFonts w:ascii="Tahoma" w:eastAsia="Times New Roman" w:hAnsi="Tahoma" w:cs="Tahoma"/>
          <w:color w:val="5B9BD5" w:themeColor="accent5"/>
          <w:sz w:val="23"/>
          <w:szCs w:val="23"/>
          <w:shd w:val="clear" w:color="auto" w:fill="FFFFFF"/>
        </w:rPr>
        <w:t>?.</w:t>
      </w:r>
      <w:proofErr w:type="gramEnd"/>
    </w:p>
    <w:p w:rsidR="009C129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 xml:space="preserve">L 72. </w:t>
      </w:r>
      <w:proofErr w:type="gramStart"/>
      <w:r w:rsidR="00782EB5" w:rsidRPr="00782EB5">
        <w:rPr>
          <w:rFonts w:ascii="Tahoma" w:eastAsia="Times New Roman" w:hAnsi="Tahoma" w:cs="Tahoma"/>
          <w:color w:val="5B9BD5" w:themeColor="accent5"/>
          <w:sz w:val="23"/>
          <w:szCs w:val="23"/>
          <w:shd w:val="clear" w:color="auto" w:fill="FFFFFF"/>
        </w:rPr>
        <w:t>ubiquitination</w:t>
      </w:r>
      <w:proofErr w:type="gramEnd"/>
      <w:r w:rsidR="00782EB5" w:rsidRPr="00782EB5">
        <w:rPr>
          <w:rFonts w:ascii="Tahoma" w:eastAsia="Times New Roman" w:hAnsi="Tahoma" w:cs="Tahoma"/>
          <w:color w:val="5B9BD5" w:themeColor="accent5"/>
          <w:sz w:val="23"/>
          <w:szCs w:val="23"/>
          <w:shd w:val="clear" w:color="auto" w:fill="FFFFFF"/>
        </w:rPr>
        <w:t xml:space="preserve"> and CONJUGATION OF ubiquitin like proteins (</w:t>
      </w:r>
      <w:proofErr w:type="spellStart"/>
      <w:r w:rsidR="00782EB5" w:rsidRPr="00782EB5">
        <w:rPr>
          <w:rFonts w:ascii="Tahoma" w:eastAsia="Times New Roman" w:hAnsi="Tahoma" w:cs="Tahoma"/>
          <w:color w:val="5B9BD5" w:themeColor="accent5"/>
          <w:sz w:val="23"/>
          <w:szCs w:val="23"/>
          <w:shd w:val="clear" w:color="auto" w:fill="FFFFFF"/>
        </w:rPr>
        <w:t>UbLs</w:t>
      </w:r>
      <w:proofErr w:type="spellEnd"/>
      <w:r w:rsidR="00782EB5" w:rsidRPr="00782EB5">
        <w:rPr>
          <w:rFonts w:ascii="Tahoma" w:eastAsia="Times New Roman" w:hAnsi="Tahoma" w:cs="Tahoma"/>
          <w:color w:val="5B9BD5" w:themeColor="accent5"/>
          <w:sz w:val="23"/>
          <w:szCs w:val="23"/>
          <w:shd w:val="clear" w:color="auto" w:fill="FFFFFF"/>
        </w:rPr>
        <w:t>).</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lastRenderedPageBreak/>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L 84. Define abbreviations.</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Added.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 xml:space="preserve">L 86. </w:t>
      </w:r>
      <w:proofErr w:type="gramStart"/>
      <w:r w:rsidR="00782EB5" w:rsidRPr="00782EB5">
        <w:rPr>
          <w:rFonts w:ascii="Tahoma" w:eastAsia="Times New Roman" w:hAnsi="Tahoma" w:cs="Tahoma"/>
          <w:color w:val="5B9BD5" w:themeColor="accent5"/>
          <w:sz w:val="23"/>
          <w:szCs w:val="23"/>
          <w:shd w:val="clear" w:color="auto" w:fill="FFFFFF"/>
        </w:rPr>
        <w:t>highly</w:t>
      </w:r>
      <w:proofErr w:type="gramEnd"/>
      <w:r w:rsidR="00782EB5" w:rsidRPr="00782EB5">
        <w:rPr>
          <w:rFonts w:ascii="Tahoma" w:eastAsia="Times New Roman" w:hAnsi="Tahoma" w:cs="Tahoma"/>
          <w:color w:val="5B9BD5" w:themeColor="accent5"/>
          <w:sz w:val="23"/>
          <w:szCs w:val="23"/>
          <w:shd w:val="clear" w:color="auto" w:fill="FFFFFF"/>
        </w:rPr>
        <w:t xml:space="preserve"> REVERSIBLE.</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Paragraph 88-92. Include a comment on the small fraction of SUMOylated vs non-SUMOylated versions of a protein as additional problem?</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Added.</w:t>
      </w:r>
      <w:r w:rsidR="00782EB5" w:rsidRPr="00782EB5">
        <w:rPr>
          <w:rFonts w:ascii="Tahoma" w:eastAsia="Times New Roman" w:hAnsi="Tahoma" w:cs="Tahoma"/>
          <w:color w:val="000000" w:themeColor="text1"/>
          <w:sz w:val="23"/>
          <w:szCs w:val="23"/>
        </w:rPr>
        <w:br/>
      </w:r>
      <w:proofErr w:type="gramStart"/>
      <w:r w:rsidR="00782EB5" w:rsidRPr="00782EB5">
        <w:rPr>
          <w:rFonts w:ascii="Tahoma" w:eastAsia="Times New Roman" w:hAnsi="Tahoma" w:cs="Tahoma"/>
          <w:color w:val="5B9BD5" w:themeColor="accent5"/>
          <w:sz w:val="23"/>
          <w:szCs w:val="23"/>
          <w:shd w:val="clear" w:color="auto" w:fill="FFFFFF"/>
        </w:rPr>
        <w:t xml:space="preserve">L.95. Use histidine-tagged, rather than </w:t>
      </w:r>
      <w:proofErr w:type="spellStart"/>
      <w:r w:rsidR="00782EB5" w:rsidRPr="00782EB5">
        <w:rPr>
          <w:rFonts w:ascii="Tahoma" w:eastAsia="Times New Roman" w:hAnsi="Tahoma" w:cs="Tahoma"/>
          <w:color w:val="5B9BD5" w:themeColor="accent5"/>
          <w:sz w:val="23"/>
          <w:szCs w:val="23"/>
          <w:shd w:val="clear" w:color="auto" w:fill="FFFFFF"/>
        </w:rPr>
        <w:t>histidinylated</w:t>
      </w:r>
      <w:proofErr w:type="spellEnd"/>
      <w:r w:rsidR="00782EB5" w:rsidRPr="00782EB5">
        <w:rPr>
          <w:rFonts w:ascii="Tahoma" w:eastAsia="Times New Roman" w:hAnsi="Tahoma" w:cs="Tahoma"/>
          <w:color w:val="5B9BD5" w:themeColor="accent5"/>
          <w:sz w:val="23"/>
          <w:szCs w:val="23"/>
          <w:shd w:val="clear" w:color="auto" w:fill="FFFFFF"/>
        </w:rPr>
        <w:t>.</w:t>
      </w:r>
      <w:proofErr w:type="gramEnd"/>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Paragraph 94-106. Mention TUBEs as "conceptual" precursors of SUBEs?</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Added.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 xml:space="preserve">L 103. </w:t>
      </w:r>
      <w:proofErr w:type="gramStart"/>
      <w:r w:rsidR="00782EB5" w:rsidRPr="00782EB5">
        <w:rPr>
          <w:rFonts w:ascii="Tahoma" w:eastAsia="Times New Roman" w:hAnsi="Tahoma" w:cs="Tahoma"/>
          <w:color w:val="5B9BD5" w:themeColor="accent5"/>
          <w:sz w:val="23"/>
          <w:szCs w:val="23"/>
          <w:shd w:val="clear" w:color="auto" w:fill="FFFFFF"/>
        </w:rPr>
        <w:t>into</w:t>
      </w:r>
      <w:proofErr w:type="gramEnd"/>
      <w:r w:rsidR="00782EB5" w:rsidRPr="00782EB5">
        <w:rPr>
          <w:rFonts w:ascii="Tahoma" w:eastAsia="Times New Roman" w:hAnsi="Tahoma" w:cs="Tahoma"/>
          <w:color w:val="5B9BD5" w:themeColor="accent5"/>
          <w:sz w:val="23"/>
          <w:szCs w:val="23"/>
          <w:shd w:val="clear" w:color="auto" w:fill="FFFFFF"/>
        </w:rPr>
        <w:t xml:space="preserve"> a vector with a GST tag.</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 xml:space="preserve">L 114. </w:t>
      </w:r>
      <w:proofErr w:type="gramStart"/>
      <w:r w:rsidR="00782EB5" w:rsidRPr="00782EB5">
        <w:rPr>
          <w:rFonts w:ascii="Tahoma" w:eastAsia="Times New Roman" w:hAnsi="Tahoma" w:cs="Tahoma"/>
          <w:color w:val="5B9BD5" w:themeColor="accent5"/>
          <w:sz w:val="23"/>
          <w:szCs w:val="23"/>
          <w:shd w:val="clear" w:color="auto" w:fill="FFFFFF"/>
        </w:rPr>
        <w:t>define</w:t>
      </w:r>
      <w:proofErr w:type="gramEnd"/>
      <w:r w:rsidR="00782EB5" w:rsidRPr="00782EB5">
        <w:rPr>
          <w:rFonts w:ascii="Tahoma" w:eastAsia="Times New Roman" w:hAnsi="Tahoma" w:cs="Tahoma"/>
          <w:color w:val="5B9BD5" w:themeColor="accent5"/>
          <w:sz w:val="23"/>
          <w:szCs w:val="23"/>
          <w:shd w:val="clear" w:color="auto" w:fill="FFFFFF"/>
        </w:rPr>
        <w:t xml:space="preserve"> abbreviations, e.g. PSA?</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Added.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 xml:space="preserve">L 120. </w:t>
      </w:r>
      <w:proofErr w:type="gramStart"/>
      <w:r w:rsidR="00782EB5" w:rsidRPr="00782EB5">
        <w:rPr>
          <w:rFonts w:ascii="Tahoma" w:eastAsia="Times New Roman" w:hAnsi="Tahoma" w:cs="Tahoma"/>
          <w:color w:val="5B9BD5" w:themeColor="accent5"/>
          <w:sz w:val="23"/>
          <w:szCs w:val="23"/>
          <w:shd w:val="clear" w:color="auto" w:fill="FFFFFF"/>
        </w:rPr>
        <w:t>cell</w:t>
      </w:r>
      <w:proofErr w:type="gramEnd"/>
      <w:r w:rsidR="00782EB5" w:rsidRPr="00782EB5">
        <w:rPr>
          <w:rFonts w:ascii="Tahoma" w:eastAsia="Times New Roman" w:hAnsi="Tahoma" w:cs="Tahoma"/>
          <w:color w:val="5B9BD5" w:themeColor="accent5"/>
          <w:sz w:val="23"/>
          <w:szCs w:val="23"/>
          <w:shd w:val="clear" w:color="auto" w:fill="FFFFFF"/>
        </w:rPr>
        <w:t xml:space="preserve"> density should be per </w:t>
      </w:r>
      <w:proofErr w:type="spellStart"/>
      <w:r w:rsidR="00782EB5" w:rsidRPr="00782EB5">
        <w:rPr>
          <w:rFonts w:ascii="Tahoma" w:eastAsia="Times New Roman" w:hAnsi="Tahoma" w:cs="Tahoma"/>
          <w:color w:val="5B9BD5" w:themeColor="accent5"/>
          <w:sz w:val="23"/>
          <w:szCs w:val="23"/>
          <w:shd w:val="clear" w:color="auto" w:fill="FFFFFF"/>
        </w:rPr>
        <w:t>sqcm</w:t>
      </w:r>
      <w:proofErr w:type="spellEnd"/>
      <w:r w:rsidR="00782EB5" w:rsidRPr="00782EB5">
        <w:rPr>
          <w:rFonts w:ascii="Tahoma" w:eastAsia="Times New Roman" w:hAnsi="Tahoma" w:cs="Tahoma"/>
          <w:color w:val="5B9BD5" w:themeColor="accent5"/>
          <w:sz w:val="23"/>
          <w:szCs w:val="23"/>
          <w:shd w:val="clear" w:color="auto" w:fill="FFFFFF"/>
        </w:rPr>
        <w:t xml:space="preserve"> or per dish.</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L.123. Does this step need to be carried out in the sterile hood?</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L 134. What is next, after deactivating the trypsin?</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Better explained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L 145. Lysis buffer is the same as above? Specify.</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Yes, this was added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L 146. I guess there is a centrifugation step before transferring the supernatant. Describe.</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This was added.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L 149. How are the samples stored when the protocol is paused? This should be described every time they indicate a pause in the protocol.</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This was added.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L 152. Step 3.1 is unclear. Is 10 ml the volume of lyophilized beads?</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This was corrected and better explained in the new version.</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 xml:space="preserve">L 154. </w:t>
      </w:r>
      <w:proofErr w:type="gramStart"/>
      <w:r w:rsidR="00782EB5" w:rsidRPr="00782EB5">
        <w:rPr>
          <w:rFonts w:ascii="Tahoma" w:eastAsia="Times New Roman" w:hAnsi="Tahoma" w:cs="Tahoma"/>
          <w:color w:val="5B9BD5" w:themeColor="accent5"/>
          <w:sz w:val="23"/>
          <w:szCs w:val="23"/>
          <w:shd w:val="clear" w:color="auto" w:fill="FFFFFF"/>
        </w:rPr>
        <w:t>ten</w:t>
      </w:r>
      <w:proofErr w:type="gramEnd"/>
      <w:r w:rsidR="00782EB5" w:rsidRPr="00782EB5">
        <w:rPr>
          <w:rFonts w:ascii="Tahoma" w:eastAsia="Times New Roman" w:hAnsi="Tahoma" w:cs="Tahoma"/>
          <w:color w:val="5B9BD5" w:themeColor="accent5"/>
          <w:sz w:val="23"/>
          <w:szCs w:val="23"/>
          <w:shd w:val="clear" w:color="auto" w:fill="FFFFFF"/>
        </w:rPr>
        <w:t xml:space="preserve"> volumes is 100 ml?</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This was wrong in the last version of the paper and was corrected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L 164. They mention a column that has not previously been described. Clarify.</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This was wrong in the last version of the paper and was 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 xml:space="preserve">L 165. </w:t>
      </w:r>
      <w:proofErr w:type="gramStart"/>
      <w:r w:rsidR="00782EB5" w:rsidRPr="00782EB5">
        <w:rPr>
          <w:rFonts w:ascii="Tahoma" w:eastAsia="Times New Roman" w:hAnsi="Tahoma" w:cs="Tahoma"/>
          <w:color w:val="5B9BD5" w:themeColor="accent5"/>
          <w:sz w:val="23"/>
          <w:szCs w:val="23"/>
          <w:shd w:val="clear" w:color="auto" w:fill="FFFFFF"/>
        </w:rPr>
        <w:t>temperature</w:t>
      </w:r>
      <w:proofErr w:type="gramEnd"/>
      <w:r w:rsidR="00782EB5" w:rsidRPr="00782EB5">
        <w:rPr>
          <w:rFonts w:ascii="Tahoma" w:eastAsia="Times New Roman" w:hAnsi="Tahoma" w:cs="Tahoma"/>
          <w:color w:val="5B9BD5" w:themeColor="accent5"/>
          <w:sz w:val="23"/>
          <w:szCs w:val="23"/>
          <w:shd w:val="clear" w:color="auto" w:fill="FFFFFF"/>
        </w:rPr>
        <w:t xml:space="preserve"> of the centrifugation step?</w:t>
      </w:r>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This was added.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 xml:space="preserve">L 175. </w:t>
      </w:r>
      <w:proofErr w:type="gramStart"/>
      <w:r w:rsidR="00782EB5" w:rsidRPr="00782EB5">
        <w:rPr>
          <w:rFonts w:ascii="Tahoma" w:eastAsia="Times New Roman" w:hAnsi="Tahoma" w:cs="Tahoma"/>
          <w:color w:val="5B9BD5" w:themeColor="accent5"/>
          <w:sz w:val="23"/>
          <w:szCs w:val="23"/>
          <w:shd w:val="clear" w:color="auto" w:fill="FFFFFF"/>
        </w:rPr>
        <w:t>Instead of what?</w:t>
      </w:r>
      <w:proofErr w:type="gramEnd"/>
    </w:p>
    <w:p w:rsidR="00B827DC" w:rsidRDefault="00B827DC" w:rsidP="00EB43C7">
      <w:pPr>
        <w:rPr>
          <w:rFonts w:ascii="Tahoma" w:eastAsia="Times New Roman" w:hAnsi="Tahoma" w:cs="Tahoma"/>
          <w:color w:val="5B9BD5" w:themeColor="accent5"/>
          <w:sz w:val="23"/>
          <w:szCs w:val="23"/>
          <w:shd w:val="clear" w:color="auto" w:fill="FFFFFF"/>
        </w:rPr>
      </w:pPr>
      <w:r w:rsidRPr="00B827DC">
        <w:rPr>
          <w:rFonts w:ascii="Tahoma" w:eastAsia="Times New Roman" w:hAnsi="Tahoma" w:cs="Tahoma"/>
          <w:color w:val="000000" w:themeColor="text1"/>
          <w:sz w:val="23"/>
          <w:szCs w:val="23"/>
        </w:rPr>
        <w:t>This was wrong in the last version of the paper and was 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L 179. FT is the same as unbound fraction in L 161? Keep consistency.</w:t>
      </w:r>
    </w:p>
    <w:p w:rsidR="00FF388D" w:rsidRDefault="00B827DC" w:rsidP="00EB43C7">
      <w:pPr>
        <w:rPr>
          <w:rFonts w:ascii="Tahoma" w:eastAsia="Times New Roman" w:hAnsi="Tahoma" w:cs="Tahoma"/>
          <w:color w:val="5B9BD5" w:themeColor="accent5"/>
          <w:sz w:val="23"/>
          <w:szCs w:val="23"/>
          <w:shd w:val="clear" w:color="auto" w:fill="FFFFFF"/>
        </w:rPr>
      </w:pPr>
      <w:r w:rsidRPr="00FF388D">
        <w:rPr>
          <w:rFonts w:ascii="Tahoma" w:eastAsia="Times New Roman" w:hAnsi="Tahoma" w:cs="Tahoma"/>
          <w:color w:val="000000" w:themeColor="text1"/>
          <w:sz w:val="23"/>
          <w:szCs w:val="23"/>
        </w:rPr>
        <w:t xml:space="preserve">FT is </w:t>
      </w:r>
      <w:r w:rsidR="00FF388D" w:rsidRPr="00FF388D">
        <w:rPr>
          <w:rFonts w:ascii="Tahoma" w:eastAsia="Times New Roman" w:hAnsi="Tahoma" w:cs="Tahoma"/>
          <w:color w:val="000000" w:themeColor="text1"/>
          <w:sz w:val="23"/>
          <w:szCs w:val="23"/>
        </w:rPr>
        <w:t>used in all the MS</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L183. Unclear.</w:t>
      </w:r>
    </w:p>
    <w:p w:rsidR="00FF388D" w:rsidRDefault="00FF388D" w:rsidP="00EB43C7">
      <w:pPr>
        <w:rPr>
          <w:rFonts w:ascii="Tahoma" w:eastAsia="Times New Roman" w:hAnsi="Tahoma" w:cs="Tahoma"/>
          <w:color w:val="5B9BD5" w:themeColor="accent5"/>
          <w:sz w:val="23"/>
          <w:szCs w:val="23"/>
          <w:shd w:val="clear" w:color="auto" w:fill="FFFFFF"/>
        </w:rPr>
      </w:pPr>
      <w:r w:rsidRPr="00FF388D">
        <w:rPr>
          <w:rFonts w:ascii="Tahoma" w:eastAsia="Times New Roman" w:hAnsi="Tahoma" w:cs="Tahoma"/>
          <w:color w:val="000000" w:themeColor="text1"/>
          <w:sz w:val="23"/>
          <w:szCs w:val="23"/>
        </w:rPr>
        <w:t>This was corrected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L 200 and 203. What is the meaning of "liver cancer mice" or "hepatocellular carcinoma mice"</w:t>
      </w:r>
      <w:proofErr w:type="gramStart"/>
      <w:r w:rsidR="00782EB5" w:rsidRPr="00782EB5">
        <w:rPr>
          <w:rFonts w:ascii="Tahoma" w:eastAsia="Times New Roman" w:hAnsi="Tahoma" w:cs="Tahoma"/>
          <w:color w:val="5B9BD5" w:themeColor="accent5"/>
          <w:sz w:val="23"/>
          <w:szCs w:val="23"/>
          <w:shd w:val="clear" w:color="auto" w:fill="FFFFFF"/>
        </w:rPr>
        <w:t>.</w:t>
      </w:r>
      <w:proofErr w:type="gramEnd"/>
      <w:r w:rsidR="00782EB5" w:rsidRPr="00782EB5">
        <w:rPr>
          <w:rFonts w:ascii="Tahoma" w:eastAsia="Times New Roman" w:hAnsi="Tahoma" w:cs="Tahoma"/>
          <w:color w:val="5B9BD5" w:themeColor="accent5"/>
          <w:sz w:val="23"/>
          <w:szCs w:val="23"/>
          <w:shd w:val="clear" w:color="auto" w:fill="FFFFFF"/>
        </w:rPr>
        <w:t xml:space="preserve"> Do these mice develop cancer as a result of GNMT deficiency? If so, state more clearly</w:t>
      </w:r>
    </w:p>
    <w:p w:rsidR="00FF388D" w:rsidRDefault="00FF388D" w:rsidP="00EB43C7">
      <w:pPr>
        <w:rPr>
          <w:rFonts w:ascii="Tahoma" w:eastAsia="Times New Roman" w:hAnsi="Tahoma" w:cs="Tahoma"/>
          <w:color w:val="5B9BD5" w:themeColor="accent5"/>
          <w:sz w:val="23"/>
          <w:szCs w:val="23"/>
          <w:shd w:val="clear" w:color="auto" w:fill="FFFFFF"/>
        </w:rPr>
      </w:pPr>
      <w:r w:rsidRPr="00FF388D">
        <w:rPr>
          <w:rFonts w:ascii="Tahoma" w:eastAsia="Times New Roman" w:hAnsi="Tahoma" w:cs="Tahoma"/>
          <w:color w:val="000000" w:themeColor="text1"/>
          <w:sz w:val="23"/>
          <w:szCs w:val="23"/>
        </w:rPr>
        <w:t>This was better explained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L 204 and 207. Do they mean LOAD instead of charge?</w:t>
      </w:r>
    </w:p>
    <w:p w:rsidR="00FF388D" w:rsidRDefault="00FF388D" w:rsidP="00EB43C7">
      <w:pPr>
        <w:rPr>
          <w:rFonts w:ascii="Tahoma" w:eastAsia="Times New Roman" w:hAnsi="Tahoma" w:cs="Tahoma"/>
          <w:color w:val="5B9BD5" w:themeColor="accent5"/>
          <w:sz w:val="23"/>
          <w:szCs w:val="23"/>
          <w:shd w:val="clear" w:color="auto" w:fill="FFFFFF"/>
        </w:rPr>
      </w:pPr>
      <w:r w:rsidRPr="00FF388D">
        <w:rPr>
          <w:rFonts w:ascii="Tahoma" w:eastAsia="Times New Roman" w:hAnsi="Tahoma" w:cs="Tahoma"/>
          <w:color w:val="000000" w:themeColor="text1"/>
          <w:sz w:val="23"/>
          <w:szCs w:val="23"/>
        </w:rPr>
        <w:lastRenderedPageBreak/>
        <w:t>Yes, load is the correct term.</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L215. I believe authors mean either SUMO interactome or SUMOylated proteome. Clarify.</w:t>
      </w:r>
    </w:p>
    <w:p w:rsidR="00FF388D" w:rsidRDefault="00FF388D" w:rsidP="00EB43C7">
      <w:pPr>
        <w:rPr>
          <w:rFonts w:ascii="Tahoma" w:eastAsia="Times New Roman" w:hAnsi="Tahoma" w:cs="Tahoma"/>
          <w:color w:val="5B9BD5" w:themeColor="accent5"/>
          <w:sz w:val="23"/>
          <w:szCs w:val="23"/>
          <w:shd w:val="clear" w:color="auto" w:fill="FFFFFF"/>
        </w:rPr>
      </w:pPr>
      <w:r w:rsidRPr="00FF388D">
        <w:rPr>
          <w:rFonts w:ascii="Tahoma" w:eastAsia="Times New Roman" w:hAnsi="Tahoma" w:cs="Tahoma"/>
          <w:color w:val="000000" w:themeColor="text1"/>
          <w:sz w:val="23"/>
          <w:szCs w:val="23"/>
        </w:rPr>
        <w:t>This was corrected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 xml:space="preserve">L240. The title is not representative of the </w:t>
      </w:r>
      <w:proofErr w:type="gramStart"/>
      <w:r w:rsidR="00782EB5" w:rsidRPr="00782EB5">
        <w:rPr>
          <w:rFonts w:ascii="Tahoma" w:eastAsia="Times New Roman" w:hAnsi="Tahoma" w:cs="Tahoma"/>
          <w:color w:val="5B9BD5" w:themeColor="accent5"/>
          <w:sz w:val="23"/>
          <w:szCs w:val="23"/>
          <w:shd w:val="clear" w:color="auto" w:fill="FFFFFF"/>
        </w:rPr>
        <w:t>figure,</w:t>
      </w:r>
      <w:proofErr w:type="gramEnd"/>
      <w:r w:rsidR="00782EB5" w:rsidRPr="00782EB5">
        <w:rPr>
          <w:rFonts w:ascii="Tahoma" w:eastAsia="Times New Roman" w:hAnsi="Tahoma" w:cs="Tahoma"/>
          <w:color w:val="5B9BD5" w:themeColor="accent5"/>
          <w:sz w:val="23"/>
          <w:szCs w:val="23"/>
          <w:shd w:val="clear" w:color="auto" w:fill="FFFFFF"/>
        </w:rPr>
        <w:t xml:space="preserve"> it only refers to part b.</w:t>
      </w:r>
    </w:p>
    <w:p w:rsidR="00FF388D" w:rsidRDefault="00FF388D" w:rsidP="00EB43C7">
      <w:pPr>
        <w:rPr>
          <w:rFonts w:ascii="Tahoma" w:eastAsia="Times New Roman" w:hAnsi="Tahoma" w:cs="Tahoma"/>
          <w:color w:val="5B9BD5" w:themeColor="accent5"/>
          <w:sz w:val="23"/>
          <w:szCs w:val="23"/>
          <w:shd w:val="clear" w:color="auto" w:fill="FFFFFF"/>
        </w:rPr>
      </w:pPr>
      <w:r w:rsidRPr="00FF388D">
        <w:rPr>
          <w:rFonts w:ascii="Tahoma" w:eastAsia="Times New Roman" w:hAnsi="Tahoma" w:cs="Tahoma"/>
          <w:color w:val="000000" w:themeColor="text1"/>
          <w:sz w:val="23"/>
          <w:szCs w:val="23"/>
        </w:rPr>
        <w:t>This was corrected</w:t>
      </w:r>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L 255. IAA not mentioned in the protocol.</w:t>
      </w:r>
    </w:p>
    <w:p w:rsidR="00FF388D" w:rsidRDefault="00FF388D" w:rsidP="00EB43C7">
      <w:pPr>
        <w:rPr>
          <w:rFonts w:ascii="Tahoma" w:eastAsia="Times New Roman" w:hAnsi="Tahoma" w:cs="Tahoma"/>
          <w:color w:val="5B9BD5" w:themeColor="accent5"/>
          <w:sz w:val="23"/>
          <w:szCs w:val="23"/>
          <w:shd w:val="clear" w:color="auto" w:fill="FFFFFF"/>
        </w:rPr>
      </w:pPr>
      <w:r w:rsidRPr="00FF388D">
        <w:rPr>
          <w:rFonts w:ascii="Tahoma" w:eastAsia="Times New Roman" w:hAnsi="Tahoma" w:cs="Tahoma"/>
          <w:color w:val="000000" w:themeColor="text1"/>
          <w:sz w:val="23"/>
          <w:szCs w:val="23"/>
        </w:rPr>
        <w:t xml:space="preserve">It was not used in the protocol. </w:t>
      </w:r>
      <w:proofErr w:type="gramStart"/>
      <w:r w:rsidRPr="00FF388D">
        <w:rPr>
          <w:rFonts w:ascii="Tahoma" w:eastAsia="Times New Roman" w:hAnsi="Tahoma" w:cs="Tahoma"/>
          <w:color w:val="000000" w:themeColor="text1"/>
          <w:sz w:val="23"/>
          <w:szCs w:val="23"/>
        </w:rPr>
        <w:t>It as an alternative option that we discuss.</w:t>
      </w:r>
      <w:proofErr w:type="gramEnd"/>
      <w:r w:rsidR="00782EB5"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shd w:val="clear" w:color="auto" w:fill="FFFFFF"/>
        </w:rPr>
        <w:t xml:space="preserve">L262. </w:t>
      </w:r>
      <w:proofErr w:type="gramStart"/>
      <w:r w:rsidR="00782EB5" w:rsidRPr="00782EB5">
        <w:rPr>
          <w:rFonts w:ascii="Tahoma" w:eastAsia="Times New Roman" w:hAnsi="Tahoma" w:cs="Tahoma"/>
          <w:color w:val="5B9BD5" w:themeColor="accent5"/>
          <w:sz w:val="23"/>
          <w:szCs w:val="23"/>
          <w:shd w:val="clear" w:color="auto" w:fill="FFFFFF"/>
        </w:rPr>
        <w:t xml:space="preserve">Use histidine-tagged, rather than </w:t>
      </w:r>
      <w:proofErr w:type="spellStart"/>
      <w:r w:rsidR="00782EB5" w:rsidRPr="00782EB5">
        <w:rPr>
          <w:rFonts w:ascii="Tahoma" w:eastAsia="Times New Roman" w:hAnsi="Tahoma" w:cs="Tahoma"/>
          <w:color w:val="5B9BD5" w:themeColor="accent5"/>
          <w:sz w:val="23"/>
          <w:szCs w:val="23"/>
          <w:shd w:val="clear" w:color="auto" w:fill="FFFFFF"/>
        </w:rPr>
        <w:t>histidinylated</w:t>
      </w:r>
      <w:proofErr w:type="spellEnd"/>
      <w:r w:rsidR="00782EB5" w:rsidRPr="00782EB5">
        <w:rPr>
          <w:rFonts w:ascii="Tahoma" w:eastAsia="Times New Roman" w:hAnsi="Tahoma" w:cs="Tahoma"/>
          <w:color w:val="5B9BD5" w:themeColor="accent5"/>
          <w:sz w:val="23"/>
          <w:szCs w:val="23"/>
          <w:shd w:val="clear" w:color="auto" w:fill="FFFFFF"/>
        </w:rPr>
        <w:t>.</w:t>
      </w:r>
      <w:proofErr w:type="gramEnd"/>
    </w:p>
    <w:p w:rsidR="00FF388D" w:rsidRDefault="00FF388D" w:rsidP="00EB43C7">
      <w:pPr>
        <w:rPr>
          <w:rFonts w:ascii="Tahoma" w:eastAsia="Times New Roman" w:hAnsi="Tahoma" w:cs="Tahoma"/>
          <w:color w:val="5B9BD5" w:themeColor="accent5"/>
          <w:sz w:val="23"/>
          <w:szCs w:val="23"/>
          <w:shd w:val="clear" w:color="auto" w:fill="FFFFFF"/>
        </w:rPr>
      </w:pPr>
      <w:r w:rsidRPr="00FF388D">
        <w:rPr>
          <w:rFonts w:ascii="Tahoma" w:eastAsia="Times New Roman" w:hAnsi="Tahoma" w:cs="Tahoma"/>
          <w:color w:val="000000" w:themeColor="text1"/>
          <w:sz w:val="23"/>
          <w:szCs w:val="23"/>
        </w:rPr>
        <w:t>This was corrected</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L276 streptavidin-labelled WHAT</w:t>
      </w:r>
      <w:proofErr w:type="gramStart"/>
      <w:r w:rsidR="00782EB5" w:rsidRPr="00782EB5">
        <w:rPr>
          <w:rFonts w:ascii="Tahoma" w:eastAsia="Times New Roman" w:hAnsi="Tahoma" w:cs="Tahoma"/>
          <w:color w:val="5B9BD5" w:themeColor="accent5"/>
          <w:sz w:val="23"/>
          <w:szCs w:val="23"/>
          <w:shd w:val="clear" w:color="auto" w:fill="FFFFFF"/>
        </w:rPr>
        <w:t>?.</w:t>
      </w:r>
      <w:proofErr w:type="gramEnd"/>
      <w:r w:rsidR="00782EB5" w:rsidRPr="00782EB5">
        <w:rPr>
          <w:rFonts w:ascii="Tahoma" w:eastAsia="Times New Roman" w:hAnsi="Tahoma" w:cs="Tahoma"/>
          <w:color w:val="5B9BD5" w:themeColor="accent5"/>
          <w:sz w:val="23"/>
          <w:szCs w:val="23"/>
          <w:shd w:val="clear" w:color="auto" w:fill="FFFFFF"/>
        </w:rPr>
        <w:t xml:space="preserve"> </w:t>
      </w:r>
      <w:proofErr w:type="gramStart"/>
      <w:r w:rsidR="00782EB5" w:rsidRPr="00782EB5">
        <w:rPr>
          <w:rFonts w:ascii="Tahoma" w:eastAsia="Times New Roman" w:hAnsi="Tahoma" w:cs="Tahoma"/>
          <w:color w:val="5B9BD5" w:themeColor="accent5"/>
          <w:sz w:val="23"/>
          <w:szCs w:val="23"/>
          <w:shd w:val="clear" w:color="auto" w:fill="FFFFFF"/>
        </w:rPr>
        <w:t>DYES instead of dies?</w:t>
      </w:r>
      <w:proofErr w:type="gramEnd"/>
    </w:p>
    <w:p w:rsidR="00FF388D" w:rsidRPr="00FF388D" w:rsidRDefault="00FF388D" w:rsidP="00EB43C7">
      <w:pPr>
        <w:rPr>
          <w:rFonts w:ascii="Tahoma" w:eastAsia="Times New Roman" w:hAnsi="Tahoma" w:cs="Tahoma"/>
          <w:color w:val="5B9BD5" w:themeColor="accent5"/>
          <w:sz w:val="23"/>
          <w:szCs w:val="23"/>
          <w:shd w:val="clear" w:color="auto" w:fill="FFFFFF"/>
        </w:rPr>
      </w:pPr>
      <w:r w:rsidRPr="00FF388D">
        <w:rPr>
          <w:rFonts w:ascii="Tahoma" w:eastAsia="Times New Roman" w:hAnsi="Tahoma" w:cs="Tahoma"/>
          <w:color w:val="000000" w:themeColor="text1"/>
          <w:sz w:val="23"/>
          <w:szCs w:val="23"/>
        </w:rPr>
        <w:t>This was corrected</w:t>
      </w:r>
      <w:r w:rsidRPr="00782EB5">
        <w:rPr>
          <w:rFonts w:ascii="Tahoma" w:eastAsia="Times New Roman" w:hAnsi="Tahoma" w:cs="Tahoma"/>
          <w:color w:val="000000" w:themeColor="text1"/>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Reviewer #4:</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Manuscript Summary:</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Lopitz-Otsoa et al. describe a method for the enrichment of proteins modified by SUMO2/3 using SUBEs, which are recombinant constructs with multiple SUMO interacting motifs in order to non-covalently trap SUMOylated proteins. The study of SUMOylated proteins outside the context of epitope-tagged mutant constructs and genetic engineering is important for the field and our overall understanding of SUMO in the biology of health and disease. Several other methods exist for studying SUMO in this context, but nonetheless additional methods are always welcome to provide complementary insight.</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The SUBEs method has been demonstrated to work in the past (Da Silva-</w:t>
      </w:r>
      <w:proofErr w:type="spellStart"/>
      <w:r w:rsidR="00782EB5" w:rsidRPr="00782EB5">
        <w:rPr>
          <w:rFonts w:ascii="Tahoma" w:eastAsia="Times New Roman" w:hAnsi="Tahoma" w:cs="Tahoma"/>
          <w:color w:val="5B9BD5" w:themeColor="accent5"/>
          <w:sz w:val="23"/>
          <w:szCs w:val="23"/>
          <w:shd w:val="clear" w:color="auto" w:fill="FFFFFF"/>
        </w:rPr>
        <w:t>Ferrada</w:t>
      </w:r>
      <w:proofErr w:type="spellEnd"/>
      <w:r w:rsidR="00782EB5" w:rsidRPr="00782EB5">
        <w:rPr>
          <w:rFonts w:ascii="Tahoma" w:eastAsia="Times New Roman" w:hAnsi="Tahoma" w:cs="Tahoma"/>
          <w:color w:val="5B9BD5" w:themeColor="accent5"/>
          <w:sz w:val="23"/>
          <w:szCs w:val="23"/>
          <w:shd w:val="clear" w:color="auto" w:fill="FFFFFF"/>
        </w:rPr>
        <w:t xml:space="preserve"> et al., 2013), as also referenced to by the authors. The technical novelty of the current method is not entirely clear to this reviewer, although the application in liver cells and tissue is a step forward. However, there are some major issues with the manuscript in its current state, mainly relating to lack of proper referencing to other methods that already exist, lack of experimental and technical detail, and lack of supporting evidence for efficacy of the method. To avoid confusion of potential readers, and in light of several other well-documented methods already being available, I cannot recommend publication of this work in its current state.</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Concerns:</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Introduction:</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 Antibody-based enrichments and His6-tagged SUMO methods are presented as the only alternative methods, which is simplifying matters a bit too much. There is a plethora of methods out there using differently tagged forms of SUMO in order to enrich substrates, with their primary advantages being very high affinity (enabling rigorous washing procedures), and ability to identify mono-SUMOylated proteins. The authors also state that such tagged versions of SUMO cannot be used outside of cell culture, which is not true - there are various labs using mice with epitope-tagged SUMO.</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 Tandem-SIM based enrichment was shown in the Hay lab (</w:t>
      </w:r>
      <w:proofErr w:type="spellStart"/>
      <w:r w:rsidR="00782EB5" w:rsidRPr="00782EB5">
        <w:rPr>
          <w:rFonts w:ascii="Tahoma" w:eastAsia="Times New Roman" w:hAnsi="Tahoma" w:cs="Tahoma"/>
          <w:color w:val="5B9BD5" w:themeColor="accent5"/>
          <w:sz w:val="23"/>
          <w:szCs w:val="23"/>
          <w:shd w:val="clear" w:color="auto" w:fill="FFFFFF"/>
        </w:rPr>
        <w:t>Bruderer</w:t>
      </w:r>
      <w:proofErr w:type="spellEnd"/>
      <w:r w:rsidR="00782EB5" w:rsidRPr="00782EB5">
        <w:rPr>
          <w:rFonts w:ascii="Tahoma" w:eastAsia="Times New Roman" w:hAnsi="Tahoma" w:cs="Tahoma"/>
          <w:color w:val="5B9BD5" w:themeColor="accent5"/>
          <w:sz w:val="23"/>
          <w:szCs w:val="23"/>
          <w:shd w:val="clear" w:color="auto" w:fill="FFFFFF"/>
        </w:rPr>
        <w:t xml:space="preserve"> et al., 2009), where they demonstrated the affinity for poly-SUMOylation and used an in-gel based size cut-off of at least two SUMO shifts to weed out false positives. Antibody-based enrichment of SUMO has been successfully applied in the Melchior lab (Becker et al., </w:t>
      </w:r>
      <w:r w:rsidR="00782EB5" w:rsidRPr="00782EB5">
        <w:rPr>
          <w:rFonts w:ascii="Tahoma" w:eastAsia="Times New Roman" w:hAnsi="Tahoma" w:cs="Tahoma"/>
          <w:color w:val="5B9BD5" w:themeColor="accent5"/>
          <w:sz w:val="23"/>
          <w:szCs w:val="23"/>
          <w:shd w:val="clear" w:color="auto" w:fill="FFFFFF"/>
        </w:rPr>
        <w:lastRenderedPageBreak/>
        <w:t xml:space="preserve">2013; </w:t>
      </w:r>
      <w:proofErr w:type="spellStart"/>
      <w:r w:rsidR="00782EB5" w:rsidRPr="00782EB5">
        <w:rPr>
          <w:rFonts w:ascii="Tahoma" w:eastAsia="Times New Roman" w:hAnsi="Tahoma" w:cs="Tahoma"/>
          <w:color w:val="5B9BD5" w:themeColor="accent5"/>
          <w:sz w:val="23"/>
          <w:szCs w:val="23"/>
          <w:shd w:val="clear" w:color="auto" w:fill="FFFFFF"/>
        </w:rPr>
        <w:t>Barysch</w:t>
      </w:r>
      <w:proofErr w:type="spellEnd"/>
      <w:r w:rsidR="00782EB5" w:rsidRPr="00782EB5">
        <w:rPr>
          <w:rFonts w:ascii="Tahoma" w:eastAsia="Times New Roman" w:hAnsi="Tahoma" w:cs="Tahoma"/>
          <w:color w:val="5B9BD5" w:themeColor="accent5"/>
          <w:sz w:val="23"/>
          <w:szCs w:val="23"/>
          <w:shd w:val="clear" w:color="auto" w:fill="FFFFFF"/>
        </w:rPr>
        <w:t xml:space="preserve"> et al., 2014), also with application in liver. More recently, the Nielsen lab (Hendriks et al., 2018) applied an antibody-based enrichment to identify endogenous and site-specific SUMO in cells and some mouse organs, including liver. None of these works are referenced, and they absolutely should be.</w:t>
      </w:r>
    </w:p>
    <w:p w:rsidR="00FF388D" w:rsidRPr="00FF388D" w:rsidRDefault="00FF388D" w:rsidP="00EB43C7">
      <w:pPr>
        <w:rPr>
          <w:rFonts w:ascii="Tahoma" w:eastAsia="Times New Roman" w:hAnsi="Tahoma" w:cs="Tahoma"/>
          <w:color w:val="000000" w:themeColor="text1"/>
          <w:sz w:val="23"/>
          <w:szCs w:val="23"/>
        </w:rPr>
      </w:pPr>
      <w:r w:rsidRPr="00FF388D">
        <w:rPr>
          <w:rFonts w:ascii="Tahoma" w:eastAsia="Times New Roman" w:hAnsi="Tahoma" w:cs="Tahoma"/>
          <w:color w:val="000000" w:themeColor="text1"/>
          <w:sz w:val="23"/>
          <w:szCs w:val="23"/>
        </w:rPr>
        <w:t>This was added to the new version of the manuscript</w:t>
      </w:r>
    </w:p>
    <w:p w:rsidR="00FF388D"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One of the main drawbacks of approaches like SUBEs is that they cannot properly identify mono-SUMOylated target proteins, because multiple SUMO-SIM interactions are required to stabilize binding. Antibody approaches do not suffer from this limitation, and can otherwise be employed in exactly the same setting. Whereas this does not invalidate usage of SUBEs, this limitation should be pointed out.</w:t>
      </w:r>
    </w:p>
    <w:p w:rsidR="00FF388D" w:rsidRPr="00FF388D" w:rsidRDefault="00FF388D" w:rsidP="00FF388D">
      <w:pPr>
        <w:rPr>
          <w:rFonts w:ascii="Tahoma" w:eastAsia="Times New Roman" w:hAnsi="Tahoma" w:cs="Tahoma"/>
          <w:color w:val="000000" w:themeColor="text1"/>
          <w:sz w:val="23"/>
          <w:szCs w:val="23"/>
        </w:rPr>
      </w:pPr>
      <w:r w:rsidRPr="00FF388D">
        <w:rPr>
          <w:rFonts w:ascii="Tahoma" w:eastAsia="Times New Roman" w:hAnsi="Tahoma" w:cs="Tahoma"/>
          <w:color w:val="000000" w:themeColor="text1"/>
          <w:sz w:val="23"/>
          <w:szCs w:val="23"/>
        </w:rPr>
        <w:t>This was added to the new version of the manuscript</w:t>
      </w:r>
      <w:r>
        <w:rPr>
          <w:rFonts w:ascii="Tahoma" w:eastAsia="Times New Roman" w:hAnsi="Tahoma" w:cs="Tahoma"/>
          <w:color w:val="000000" w:themeColor="text1"/>
          <w:sz w:val="23"/>
          <w:szCs w:val="23"/>
        </w:rPr>
        <w:t xml:space="preserve"> in the Introduction and was already in the Discussion.</w:t>
      </w:r>
    </w:p>
    <w:p w:rsidR="003F7472" w:rsidRPr="003F7472"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Protocol:</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The authors describe usage of two specific cell lines, and a (for SUMO study) modest number of cells required - with an added warning that using more material could result in only purifying the abundant SUMO species. This suggests a robustness issue, and this would be better described by suggesting how much SUBEs should be used per number of cells (or amount of starting protein material) used. WB is discussed as a way of checking how much SUBEs may be required, which suggests a trial-and-error approach required for each different cell line and/or treatment</w:t>
      </w:r>
    </w:p>
    <w:p w:rsidR="003F7472" w:rsidRDefault="003F7472" w:rsidP="00EB43C7">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We have changes this section of the manuscript.</w:t>
      </w:r>
    </w:p>
    <w:p w:rsidR="003F7472"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PR619 is used as the SUMO protease inhibitor - how effective is this inhibitor when only added in the lysis buffer? Previous works have demonstrated high efficiency of NEM (which the authors mention in the discussion only), by simply blotting for SUMO in samples lysed in the same buffer plus and minus NEM. Evidence should be provided (either directly or in reference) that PR619 in the lysis buffer prevents removal of SUMO, and that its absence would allow all SUMO to be cleaved.</w:t>
      </w:r>
    </w:p>
    <w:p w:rsidR="00DA5EF5" w:rsidRDefault="00DA5EF5" w:rsidP="00742F48">
      <w:pPr>
        <w:jc w:val="both"/>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The optimization of the inhibitors to use with SUBEs is out of the scope of this publication</w:t>
      </w:r>
      <w:r w:rsidR="00742F48">
        <w:rPr>
          <w:rFonts w:ascii="Tahoma" w:eastAsia="Times New Roman" w:hAnsi="Tahoma" w:cs="Tahoma"/>
          <w:color w:val="000000" w:themeColor="text1"/>
          <w:sz w:val="23"/>
          <w:szCs w:val="23"/>
        </w:rPr>
        <w:t>.</w:t>
      </w:r>
    </w:p>
    <w:p w:rsidR="00742F48" w:rsidRDefault="00742F48" w:rsidP="00742F48">
      <w:pPr>
        <w:jc w:val="both"/>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However in previous references (Da Silva-</w:t>
      </w:r>
      <w:proofErr w:type="spellStart"/>
      <w:r>
        <w:rPr>
          <w:rFonts w:ascii="Tahoma" w:eastAsia="Times New Roman" w:hAnsi="Tahoma" w:cs="Tahoma"/>
          <w:color w:val="000000" w:themeColor="text1"/>
          <w:sz w:val="23"/>
          <w:szCs w:val="23"/>
        </w:rPr>
        <w:t>Ferrada</w:t>
      </w:r>
      <w:proofErr w:type="spellEnd"/>
      <w:r>
        <w:rPr>
          <w:rFonts w:ascii="Tahoma" w:eastAsia="Times New Roman" w:hAnsi="Tahoma" w:cs="Tahoma"/>
          <w:color w:val="000000" w:themeColor="text1"/>
          <w:sz w:val="23"/>
          <w:szCs w:val="23"/>
        </w:rPr>
        <w:t xml:space="preserve"> 2013 Scientific Reports) this was discussed and this was added to the discussion of this manuscript.</w:t>
      </w:r>
    </w:p>
    <w:p w:rsidR="003F7472"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It should be highlighted that addition of such a SUMO protease inhibitor is absolutely critical to the protocol, as standard-range protease inhibitors and non-ionic detergents used for standard pulldown do nothing to slow down SUMO proteases.</w:t>
      </w:r>
    </w:p>
    <w:p w:rsidR="003F7472" w:rsidRPr="00E94664" w:rsidRDefault="003F7472" w:rsidP="00EB43C7">
      <w:pPr>
        <w:rPr>
          <w:rFonts w:ascii="Tahoma" w:eastAsia="Times New Roman" w:hAnsi="Tahoma" w:cs="Tahoma"/>
          <w:color w:val="000000" w:themeColor="text1"/>
          <w:sz w:val="23"/>
          <w:szCs w:val="23"/>
        </w:rPr>
      </w:pPr>
      <w:r w:rsidRPr="00E94664">
        <w:rPr>
          <w:rFonts w:ascii="Tahoma" w:eastAsia="Times New Roman" w:hAnsi="Tahoma" w:cs="Tahoma"/>
          <w:color w:val="000000" w:themeColor="text1"/>
          <w:sz w:val="23"/>
          <w:szCs w:val="23"/>
        </w:rPr>
        <w:t>This part was added to the new manuscript.</w:t>
      </w:r>
    </w:p>
    <w:p w:rsidR="003F7472" w:rsidRDefault="00782EB5" w:rsidP="00EB43C7">
      <w:pPr>
        <w:rPr>
          <w:rFonts w:ascii="Tahoma" w:eastAsia="Times New Roman" w:hAnsi="Tahoma" w:cs="Tahoma"/>
          <w:color w:val="5B9BD5" w:themeColor="accent5"/>
          <w:sz w:val="23"/>
          <w:szCs w:val="23"/>
          <w:shd w:val="clear" w:color="auto" w:fill="FFFFFF"/>
        </w:rPr>
      </w:pPr>
      <w:r w:rsidRPr="00E94664">
        <w:rPr>
          <w:rFonts w:ascii="Tahoma" w:eastAsia="Times New Roman" w:hAnsi="Tahoma" w:cs="Tahoma"/>
          <w:color w:val="5B9BD5" w:themeColor="accent5"/>
          <w:sz w:val="23"/>
          <w:szCs w:val="23"/>
        </w:rPr>
        <w:br/>
      </w:r>
      <w:r w:rsidRPr="00E94664">
        <w:rPr>
          <w:rFonts w:ascii="Tahoma" w:eastAsia="Times New Roman" w:hAnsi="Tahoma" w:cs="Tahoma"/>
          <w:color w:val="5B9BD5" w:themeColor="accent5"/>
          <w:sz w:val="23"/>
          <w:szCs w:val="23"/>
          <w:shd w:val="clear" w:color="auto" w:fill="FFFFFF"/>
        </w:rPr>
        <w:t>- Homogenization of mouse tissue is usually trickier than cultured cells, and evidence should be provided that PR619 is sufficient to prevent removal of SUMO when homogenizing mouse organs.</w:t>
      </w:r>
    </w:p>
    <w:p w:rsidR="00C63A0B" w:rsidRPr="00C63A0B" w:rsidRDefault="003F7472" w:rsidP="00EB43C7">
      <w:pPr>
        <w:rPr>
          <w:rFonts w:ascii="Tahoma" w:eastAsia="Times New Roman" w:hAnsi="Tahoma" w:cs="Tahoma"/>
          <w:color w:val="000000" w:themeColor="text1"/>
          <w:sz w:val="23"/>
          <w:szCs w:val="23"/>
        </w:rPr>
      </w:pPr>
      <w:r w:rsidRPr="003F7472">
        <w:rPr>
          <w:rFonts w:ascii="Tahoma" w:eastAsia="Times New Roman" w:hAnsi="Tahoma" w:cs="Tahoma"/>
          <w:color w:val="000000" w:themeColor="text1"/>
          <w:sz w:val="23"/>
          <w:szCs w:val="23"/>
        </w:rPr>
        <w:t xml:space="preserve">The use of </w:t>
      </w:r>
      <w:r>
        <w:rPr>
          <w:rFonts w:ascii="Tahoma" w:eastAsia="Times New Roman" w:hAnsi="Tahoma" w:cs="Tahoma"/>
          <w:color w:val="000000" w:themeColor="text1"/>
          <w:sz w:val="23"/>
          <w:szCs w:val="23"/>
        </w:rPr>
        <w:t xml:space="preserve">PR619 </w:t>
      </w:r>
      <w:r w:rsidR="00742F48">
        <w:rPr>
          <w:rFonts w:ascii="Tahoma" w:eastAsia="Times New Roman" w:hAnsi="Tahoma" w:cs="Tahoma"/>
          <w:color w:val="000000" w:themeColor="text1"/>
          <w:sz w:val="23"/>
          <w:szCs w:val="23"/>
        </w:rPr>
        <w:t xml:space="preserve">in </w:t>
      </w:r>
      <w:r w:rsidR="00C63A0B">
        <w:rPr>
          <w:rFonts w:ascii="Tahoma" w:eastAsia="Times New Roman" w:hAnsi="Tahoma" w:cs="Tahoma"/>
          <w:color w:val="000000" w:themeColor="text1"/>
          <w:sz w:val="23"/>
          <w:szCs w:val="23"/>
        </w:rPr>
        <w:t>tissues has been previously described.</w:t>
      </w:r>
    </w:p>
    <w:p w:rsidR="00C63A0B" w:rsidRDefault="00C63A0B" w:rsidP="00C63A0B">
      <w:pPr>
        <w:spacing w:before="100" w:beforeAutospacing="1" w:after="100" w:afterAutospacing="1"/>
        <w:rPr>
          <w:rFonts w:ascii="Times" w:hAnsi="Times" w:cs="Times New Roman"/>
          <w:sz w:val="20"/>
          <w:szCs w:val="20"/>
        </w:rPr>
      </w:pPr>
      <w:hyperlink r:id="rId5" w:history="1">
        <w:proofErr w:type="spellStart"/>
        <w:r w:rsidRPr="00233C19">
          <w:rPr>
            <w:rFonts w:ascii="Times" w:hAnsi="Times" w:cs="Times New Roman"/>
            <w:b/>
            <w:bCs/>
            <w:color w:val="0000FF"/>
            <w:sz w:val="20"/>
            <w:szCs w:val="20"/>
            <w:u w:val="single"/>
          </w:rPr>
          <w:t>Deubiquitinase</w:t>
        </w:r>
        <w:proofErr w:type="spellEnd"/>
        <w:r w:rsidRPr="00233C19">
          <w:rPr>
            <w:rFonts w:ascii="Times" w:hAnsi="Times" w:cs="Times New Roman"/>
            <w:color w:val="0000FF"/>
            <w:sz w:val="20"/>
            <w:szCs w:val="20"/>
            <w:u w:val="single"/>
          </w:rPr>
          <w:t xml:space="preserve"> </w:t>
        </w:r>
        <w:r w:rsidRPr="00233C19">
          <w:rPr>
            <w:rFonts w:ascii="Times" w:hAnsi="Times" w:cs="Times New Roman"/>
            <w:b/>
            <w:bCs/>
            <w:color w:val="0000FF"/>
            <w:sz w:val="20"/>
            <w:szCs w:val="20"/>
            <w:u w:val="single"/>
          </w:rPr>
          <w:t>inhibitor</w:t>
        </w:r>
        <w:r w:rsidRPr="00233C19">
          <w:rPr>
            <w:rFonts w:ascii="Times" w:hAnsi="Times" w:cs="Times New Roman"/>
            <w:color w:val="0000FF"/>
            <w:sz w:val="20"/>
            <w:szCs w:val="20"/>
            <w:u w:val="single"/>
          </w:rPr>
          <w:t xml:space="preserve"> </w:t>
        </w:r>
        <w:r w:rsidRPr="00233C19">
          <w:rPr>
            <w:rFonts w:ascii="Times" w:hAnsi="Times" w:cs="Times New Roman"/>
            <w:b/>
            <w:bCs/>
            <w:color w:val="0000FF"/>
            <w:sz w:val="20"/>
            <w:szCs w:val="20"/>
            <w:u w:val="single"/>
          </w:rPr>
          <w:t>PR-619</w:t>
        </w:r>
        <w:r w:rsidRPr="00233C19">
          <w:rPr>
            <w:rFonts w:ascii="Times" w:hAnsi="Times" w:cs="Times New Roman"/>
            <w:color w:val="0000FF"/>
            <w:sz w:val="20"/>
            <w:szCs w:val="20"/>
            <w:u w:val="single"/>
          </w:rPr>
          <w:t xml:space="preserve"> </w:t>
        </w:r>
        <w:r w:rsidRPr="00233C19">
          <w:rPr>
            <w:rFonts w:ascii="Times" w:hAnsi="Times" w:cs="Times New Roman"/>
            <w:b/>
            <w:bCs/>
            <w:color w:val="0000FF"/>
            <w:sz w:val="20"/>
            <w:szCs w:val="20"/>
            <w:u w:val="single"/>
          </w:rPr>
          <w:t>reduces</w:t>
        </w:r>
        <w:r w:rsidRPr="00233C19">
          <w:rPr>
            <w:rFonts w:ascii="Times" w:hAnsi="Times" w:cs="Times New Roman"/>
            <w:color w:val="0000FF"/>
            <w:sz w:val="20"/>
            <w:szCs w:val="20"/>
            <w:u w:val="single"/>
          </w:rPr>
          <w:t xml:space="preserve"> </w:t>
        </w:r>
        <w:r w:rsidRPr="00233C19">
          <w:rPr>
            <w:rFonts w:ascii="Times" w:hAnsi="Times" w:cs="Times New Roman"/>
            <w:b/>
            <w:bCs/>
            <w:color w:val="0000FF"/>
            <w:sz w:val="20"/>
            <w:szCs w:val="20"/>
            <w:u w:val="single"/>
          </w:rPr>
          <w:t>Smad4</w:t>
        </w:r>
        <w:r w:rsidRPr="00233C19">
          <w:rPr>
            <w:rFonts w:ascii="Times" w:hAnsi="Times" w:cs="Times New Roman"/>
            <w:color w:val="0000FF"/>
            <w:sz w:val="20"/>
            <w:szCs w:val="20"/>
            <w:u w:val="single"/>
          </w:rPr>
          <w:t xml:space="preserve"> </w:t>
        </w:r>
        <w:r w:rsidRPr="00233C19">
          <w:rPr>
            <w:rFonts w:ascii="Times" w:hAnsi="Times" w:cs="Times New Roman"/>
            <w:b/>
            <w:bCs/>
            <w:color w:val="0000FF"/>
            <w:sz w:val="20"/>
            <w:szCs w:val="20"/>
            <w:u w:val="single"/>
          </w:rPr>
          <w:t>expression</w:t>
        </w:r>
        <w:r w:rsidRPr="00233C19">
          <w:rPr>
            <w:rFonts w:ascii="Times" w:hAnsi="Times" w:cs="Times New Roman"/>
            <w:color w:val="0000FF"/>
            <w:sz w:val="20"/>
            <w:szCs w:val="20"/>
            <w:u w:val="single"/>
          </w:rPr>
          <w:t xml:space="preserve"> and </w:t>
        </w:r>
        <w:r w:rsidRPr="00233C19">
          <w:rPr>
            <w:rFonts w:ascii="Times" w:hAnsi="Times" w:cs="Times New Roman"/>
            <w:b/>
            <w:bCs/>
            <w:color w:val="0000FF"/>
            <w:sz w:val="20"/>
            <w:szCs w:val="20"/>
            <w:u w:val="single"/>
          </w:rPr>
          <w:t>suppresses</w:t>
        </w:r>
        <w:r w:rsidRPr="00233C19">
          <w:rPr>
            <w:rFonts w:ascii="Times" w:hAnsi="Times" w:cs="Times New Roman"/>
            <w:color w:val="0000FF"/>
            <w:sz w:val="20"/>
            <w:szCs w:val="20"/>
            <w:u w:val="single"/>
          </w:rPr>
          <w:t xml:space="preserve"> </w:t>
        </w:r>
        <w:r w:rsidRPr="00233C19">
          <w:rPr>
            <w:rFonts w:ascii="Times" w:hAnsi="Times" w:cs="Times New Roman"/>
            <w:b/>
            <w:bCs/>
            <w:color w:val="0000FF"/>
            <w:sz w:val="20"/>
            <w:szCs w:val="20"/>
            <w:u w:val="single"/>
          </w:rPr>
          <w:t>renal</w:t>
        </w:r>
        <w:r w:rsidRPr="00233C19">
          <w:rPr>
            <w:rFonts w:ascii="Times" w:hAnsi="Times" w:cs="Times New Roman"/>
            <w:color w:val="0000FF"/>
            <w:sz w:val="20"/>
            <w:szCs w:val="20"/>
            <w:u w:val="single"/>
          </w:rPr>
          <w:t xml:space="preserve"> </w:t>
        </w:r>
        <w:r w:rsidRPr="00233C19">
          <w:rPr>
            <w:rFonts w:ascii="Times" w:hAnsi="Times" w:cs="Times New Roman"/>
            <w:b/>
            <w:bCs/>
            <w:color w:val="0000FF"/>
            <w:sz w:val="20"/>
            <w:szCs w:val="20"/>
            <w:u w:val="single"/>
          </w:rPr>
          <w:t>fibrosis</w:t>
        </w:r>
        <w:r w:rsidRPr="00233C19">
          <w:rPr>
            <w:rFonts w:ascii="Times" w:hAnsi="Times" w:cs="Times New Roman"/>
            <w:color w:val="0000FF"/>
            <w:sz w:val="20"/>
            <w:szCs w:val="20"/>
            <w:u w:val="single"/>
          </w:rPr>
          <w:t xml:space="preserve"> in </w:t>
        </w:r>
        <w:r w:rsidRPr="00233C19">
          <w:rPr>
            <w:rFonts w:ascii="Times" w:hAnsi="Times" w:cs="Times New Roman"/>
            <w:b/>
            <w:bCs/>
            <w:color w:val="0000FF"/>
            <w:sz w:val="20"/>
            <w:szCs w:val="20"/>
            <w:u w:val="single"/>
          </w:rPr>
          <w:t>mice</w:t>
        </w:r>
        <w:r w:rsidRPr="00233C19">
          <w:rPr>
            <w:rFonts w:ascii="Times" w:hAnsi="Times" w:cs="Times New Roman"/>
            <w:color w:val="0000FF"/>
            <w:sz w:val="20"/>
            <w:szCs w:val="20"/>
            <w:u w:val="single"/>
          </w:rPr>
          <w:t xml:space="preserve"> with </w:t>
        </w:r>
        <w:r w:rsidRPr="00233C19">
          <w:rPr>
            <w:rFonts w:ascii="Times" w:hAnsi="Times" w:cs="Times New Roman"/>
            <w:b/>
            <w:bCs/>
            <w:color w:val="0000FF"/>
            <w:sz w:val="20"/>
            <w:szCs w:val="20"/>
            <w:u w:val="single"/>
          </w:rPr>
          <w:t>unilateral</w:t>
        </w:r>
        <w:r w:rsidRPr="00233C19">
          <w:rPr>
            <w:rFonts w:ascii="Times" w:hAnsi="Times" w:cs="Times New Roman"/>
            <w:color w:val="0000FF"/>
            <w:sz w:val="20"/>
            <w:szCs w:val="20"/>
            <w:u w:val="single"/>
          </w:rPr>
          <w:t xml:space="preserve"> </w:t>
        </w:r>
        <w:r w:rsidRPr="00233C19">
          <w:rPr>
            <w:rFonts w:ascii="Times" w:hAnsi="Times" w:cs="Times New Roman"/>
            <w:b/>
            <w:bCs/>
            <w:color w:val="0000FF"/>
            <w:sz w:val="20"/>
            <w:szCs w:val="20"/>
            <w:u w:val="single"/>
          </w:rPr>
          <w:t>ureteral</w:t>
        </w:r>
        <w:r w:rsidRPr="00233C19">
          <w:rPr>
            <w:rFonts w:ascii="Times" w:hAnsi="Times" w:cs="Times New Roman"/>
            <w:color w:val="0000FF"/>
            <w:sz w:val="20"/>
            <w:szCs w:val="20"/>
            <w:u w:val="single"/>
          </w:rPr>
          <w:t xml:space="preserve"> </w:t>
        </w:r>
        <w:r w:rsidRPr="00233C19">
          <w:rPr>
            <w:rFonts w:ascii="Times" w:hAnsi="Times" w:cs="Times New Roman"/>
            <w:b/>
            <w:bCs/>
            <w:color w:val="0000FF"/>
            <w:sz w:val="20"/>
            <w:szCs w:val="20"/>
            <w:u w:val="single"/>
          </w:rPr>
          <w:t>obstruction</w:t>
        </w:r>
        <w:r w:rsidRPr="00233C19">
          <w:rPr>
            <w:rFonts w:ascii="Times" w:hAnsi="Times" w:cs="Times New Roman"/>
            <w:color w:val="0000FF"/>
            <w:sz w:val="20"/>
            <w:szCs w:val="20"/>
            <w:u w:val="single"/>
          </w:rPr>
          <w:t>.</w:t>
        </w:r>
      </w:hyperlink>
      <w:r>
        <w:rPr>
          <w:rFonts w:ascii="Times" w:hAnsi="Times" w:cs="Times New Roman"/>
          <w:sz w:val="20"/>
          <w:szCs w:val="20"/>
        </w:rPr>
        <w:t xml:space="preserve"> </w:t>
      </w:r>
      <w:r w:rsidRPr="00233C19">
        <w:rPr>
          <w:rFonts w:ascii="Times" w:hAnsi="Times" w:cs="Times New Roman"/>
          <w:sz w:val="20"/>
          <w:szCs w:val="20"/>
        </w:rPr>
        <w:t xml:space="preserve">Soji K, </w:t>
      </w:r>
      <w:proofErr w:type="spellStart"/>
      <w:r w:rsidRPr="00233C19">
        <w:rPr>
          <w:rFonts w:ascii="Times" w:hAnsi="Times" w:cs="Times New Roman"/>
          <w:sz w:val="20"/>
          <w:szCs w:val="20"/>
        </w:rPr>
        <w:t>Doi</w:t>
      </w:r>
      <w:proofErr w:type="spellEnd"/>
      <w:r w:rsidRPr="00233C19">
        <w:rPr>
          <w:rFonts w:ascii="Times" w:hAnsi="Times" w:cs="Times New Roman"/>
          <w:sz w:val="20"/>
          <w:szCs w:val="20"/>
        </w:rPr>
        <w:t xml:space="preserve"> S, Nakashima A, Sasaki K, </w:t>
      </w:r>
      <w:proofErr w:type="spellStart"/>
      <w:r w:rsidRPr="00233C19">
        <w:rPr>
          <w:rFonts w:ascii="Times" w:hAnsi="Times" w:cs="Times New Roman"/>
          <w:sz w:val="20"/>
          <w:szCs w:val="20"/>
        </w:rPr>
        <w:t>Doi</w:t>
      </w:r>
      <w:proofErr w:type="spellEnd"/>
      <w:r w:rsidRPr="00233C19">
        <w:rPr>
          <w:rFonts w:ascii="Times" w:hAnsi="Times" w:cs="Times New Roman"/>
          <w:sz w:val="20"/>
          <w:szCs w:val="20"/>
        </w:rPr>
        <w:t xml:space="preserve"> T, Masaki T.</w:t>
      </w:r>
      <w:r>
        <w:rPr>
          <w:rFonts w:ascii="Times" w:hAnsi="Times" w:cs="Times New Roman"/>
          <w:sz w:val="20"/>
          <w:szCs w:val="20"/>
        </w:rPr>
        <w:t xml:space="preserve"> </w:t>
      </w:r>
      <w:proofErr w:type="spellStart"/>
      <w:r w:rsidRPr="00233C19">
        <w:rPr>
          <w:rFonts w:ascii="Times" w:hAnsi="Times" w:cs="Times New Roman"/>
          <w:sz w:val="20"/>
          <w:szCs w:val="20"/>
        </w:rPr>
        <w:t>PLoS</w:t>
      </w:r>
      <w:proofErr w:type="spellEnd"/>
      <w:r w:rsidRPr="00233C19">
        <w:rPr>
          <w:rFonts w:ascii="Times" w:hAnsi="Times" w:cs="Times New Roman"/>
          <w:sz w:val="20"/>
          <w:szCs w:val="20"/>
        </w:rPr>
        <w:t xml:space="preserve"> One. 2018 Aug 16</w:t>
      </w:r>
      <w:proofErr w:type="gramStart"/>
      <w:r w:rsidRPr="00233C19">
        <w:rPr>
          <w:rFonts w:ascii="Times" w:hAnsi="Times" w:cs="Times New Roman"/>
          <w:sz w:val="20"/>
          <w:szCs w:val="20"/>
        </w:rPr>
        <w:t>;13</w:t>
      </w:r>
      <w:proofErr w:type="gramEnd"/>
      <w:r w:rsidRPr="00233C19">
        <w:rPr>
          <w:rFonts w:ascii="Times" w:hAnsi="Times" w:cs="Times New Roman"/>
          <w:sz w:val="20"/>
          <w:szCs w:val="20"/>
        </w:rPr>
        <w:t xml:space="preserve">(8):e0202409. </w:t>
      </w:r>
      <w:proofErr w:type="spellStart"/>
      <w:r w:rsidRPr="00233C19">
        <w:rPr>
          <w:rFonts w:ascii="Times" w:hAnsi="Times" w:cs="Times New Roman"/>
          <w:sz w:val="20"/>
          <w:szCs w:val="20"/>
        </w:rPr>
        <w:t>doi</w:t>
      </w:r>
      <w:proofErr w:type="spellEnd"/>
      <w:r w:rsidRPr="00233C19">
        <w:rPr>
          <w:rFonts w:ascii="Times" w:hAnsi="Times" w:cs="Times New Roman"/>
          <w:sz w:val="20"/>
          <w:szCs w:val="20"/>
        </w:rPr>
        <w:t xml:space="preserve">: 10.1371/journal.pone.0202409. </w:t>
      </w:r>
      <w:proofErr w:type="spellStart"/>
      <w:r w:rsidRPr="00233C19">
        <w:rPr>
          <w:rFonts w:ascii="Times" w:hAnsi="Times" w:cs="Times New Roman"/>
          <w:sz w:val="20"/>
          <w:szCs w:val="20"/>
        </w:rPr>
        <w:t>eCollection</w:t>
      </w:r>
      <w:proofErr w:type="spellEnd"/>
      <w:r w:rsidRPr="00233C19">
        <w:rPr>
          <w:rFonts w:ascii="Times" w:hAnsi="Times" w:cs="Times New Roman"/>
          <w:sz w:val="20"/>
          <w:szCs w:val="20"/>
        </w:rPr>
        <w:t xml:space="preserve"> 2018.</w:t>
      </w:r>
    </w:p>
    <w:p w:rsidR="00C63A0B" w:rsidRDefault="00DB0921" w:rsidP="00C63A0B">
      <w:pPr>
        <w:spacing w:before="100" w:beforeAutospacing="1" w:after="100" w:afterAutospacing="1"/>
        <w:rPr>
          <w:rFonts w:ascii="Times" w:hAnsi="Times" w:cs="Times New Roman"/>
          <w:sz w:val="20"/>
          <w:szCs w:val="20"/>
        </w:rPr>
      </w:pPr>
      <w:hyperlink r:id="rId6" w:history="1">
        <w:proofErr w:type="gramStart"/>
        <w:r w:rsidR="00C63A0B" w:rsidRPr="00233C19">
          <w:rPr>
            <w:rFonts w:ascii="Times" w:hAnsi="Times" w:cs="Times New Roman"/>
            <w:b/>
            <w:bCs/>
            <w:color w:val="0000FF"/>
            <w:sz w:val="20"/>
            <w:szCs w:val="20"/>
            <w:u w:val="single"/>
          </w:rPr>
          <w:t>Highly</w:t>
        </w:r>
        <w:r w:rsidR="00C63A0B" w:rsidRPr="00233C19">
          <w:rPr>
            <w:rFonts w:ascii="Times" w:hAnsi="Times" w:cs="Times New Roman"/>
            <w:color w:val="0000FF"/>
            <w:sz w:val="20"/>
            <w:szCs w:val="20"/>
            <w:u w:val="single"/>
          </w:rPr>
          <w:t xml:space="preserve"> </w:t>
        </w:r>
        <w:r w:rsidR="00C63A0B" w:rsidRPr="00233C19">
          <w:rPr>
            <w:rFonts w:ascii="Times" w:hAnsi="Times" w:cs="Times New Roman"/>
            <w:b/>
            <w:bCs/>
            <w:color w:val="0000FF"/>
            <w:sz w:val="20"/>
            <w:szCs w:val="20"/>
            <w:u w:val="single"/>
          </w:rPr>
          <w:t>Multiplexed</w:t>
        </w:r>
        <w:r w:rsidR="00C63A0B" w:rsidRPr="00233C19">
          <w:rPr>
            <w:rFonts w:ascii="Times" w:hAnsi="Times" w:cs="Times New Roman"/>
            <w:color w:val="0000FF"/>
            <w:sz w:val="20"/>
            <w:szCs w:val="20"/>
            <w:u w:val="single"/>
          </w:rPr>
          <w:t xml:space="preserve"> </w:t>
        </w:r>
        <w:r w:rsidR="00C63A0B" w:rsidRPr="00233C19">
          <w:rPr>
            <w:rFonts w:ascii="Times" w:hAnsi="Times" w:cs="Times New Roman"/>
            <w:b/>
            <w:bCs/>
            <w:color w:val="0000FF"/>
            <w:sz w:val="20"/>
            <w:szCs w:val="20"/>
            <w:u w:val="single"/>
          </w:rPr>
          <w:t>Quantitative</w:t>
        </w:r>
        <w:r w:rsidR="00C63A0B" w:rsidRPr="00233C19">
          <w:rPr>
            <w:rFonts w:ascii="Times" w:hAnsi="Times" w:cs="Times New Roman"/>
            <w:color w:val="0000FF"/>
            <w:sz w:val="20"/>
            <w:szCs w:val="20"/>
            <w:u w:val="single"/>
          </w:rPr>
          <w:t xml:space="preserve"> </w:t>
        </w:r>
        <w:r w:rsidR="00C63A0B" w:rsidRPr="00233C19">
          <w:rPr>
            <w:rFonts w:ascii="Times" w:hAnsi="Times" w:cs="Times New Roman"/>
            <w:b/>
            <w:bCs/>
            <w:color w:val="0000FF"/>
            <w:sz w:val="20"/>
            <w:szCs w:val="20"/>
            <w:u w:val="single"/>
          </w:rPr>
          <w:t>Mass</w:t>
        </w:r>
        <w:r w:rsidR="00C63A0B" w:rsidRPr="00233C19">
          <w:rPr>
            <w:rFonts w:ascii="Times" w:hAnsi="Times" w:cs="Times New Roman"/>
            <w:color w:val="0000FF"/>
            <w:sz w:val="20"/>
            <w:szCs w:val="20"/>
            <w:u w:val="single"/>
          </w:rPr>
          <w:t xml:space="preserve"> </w:t>
        </w:r>
        <w:r w:rsidR="00C63A0B" w:rsidRPr="00233C19">
          <w:rPr>
            <w:rFonts w:ascii="Times" w:hAnsi="Times" w:cs="Times New Roman"/>
            <w:b/>
            <w:bCs/>
            <w:color w:val="0000FF"/>
            <w:sz w:val="20"/>
            <w:szCs w:val="20"/>
            <w:u w:val="single"/>
          </w:rPr>
          <w:t>Spectrometry</w:t>
        </w:r>
        <w:r w:rsidR="00C63A0B" w:rsidRPr="00233C19">
          <w:rPr>
            <w:rFonts w:ascii="Times" w:hAnsi="Times" w:cs="Times New Roman"/>
            <w:color w:val="0000FF"/>
            <w:sz w:val="20"/>
            <w:szCs w:val="20"/>
            <w:u w:val="single"/>
          </w:rPr>
          <w:t xml:space="preserve"> </w:t>
        </w:r>
        <w:r w:rsidR="00C63A0B" w:rsidRPr="00233C19">
          <w:rPr>
            <w:rFonts w:ascii="Times" w:hAnsi="Times" w:cs="Times New Roman"/>
            <w:b/>
            <w:bCs/>
            <w:color w:val="0000FF"/>
            <w:sz w:val="20"/>
            <w:szCs w:val="20"/>
            <w:u w:val="single"/>
          </w:rPr>
          <w:t>Analysis</w:t>
        </w:r>
        <w:r w:rsidR="00C63A0B" w:rsidRPr="00233C19">
          <w:rPr>
            <w:rFonts w:ascii="Times" w:hAnsi="Times" w:cs="Times New Roman"/>
            <w:color w:val="0000FF"/>
            <w:sz w:val="20"/>
            <w:szCs w:val="20"/>
            <w:u w:val="single"/>
          </w:rPr>
          <w:t xml:space="preserve"> of </w:t>
        </w:r>
        <w:proofErr w:type="spellStart"/>
        <w:r w:rsidR="00C63A0B" w:rsidRPr="00233C19">
          <w:rPr>
            <w:rFonts w:ascii="Times" w:hAnsi="Times" w:cs="Times New Roman"/>
            <w:b/>
            <w:bCs/>
            <w:color w:val="0000FF"/>
            <w:sz w:val="20"/>
            <w:szCs w:val="20"/>
            <w:u w:val="single"/>
          </w:rPr>
          <w:t>Ubiquitylomes</w:t>
        </w:r>
        <w:proofErr w:type="spellEnd"/>
        <w:r w:rsidR="00C63A0B" w:rsidRPr="00233C19">
          <w:rPr>
            <w:rFonts w:ascii="Times" w:hAnsi="Times" w:cs="Times New Roman"/>
            <w:color w:val="0000FF"/>
            <w:sz w:val="20"/>
            <w:szCs w:val="20"/>
            <w:u w:val="single"/>
          </w:rPr>
          <w:t>.</w:t>
        </w:r>
        <w:proofErr w:type="gramEnd"/>
      </w:hyperlink>
      <w:r w:rsidR="00C63A0B">
        <w:rPr>
          <w:rFonts w:ascii="Times" w:hAnsi="Times" w:cs="Times New Roman"/>
          <w:sz w:val="20"/>
          <w:szCs w:val="20"/>
        </w:rPr>
        <w:t xml:space="preserve"> </w:t>
      </w:r>
      <w:r w:rsidR="00C63A0B" w:rsidRPr="00233C19">
        <w:rPr>
          <w:rFonts w:ascii="Times" w:hAnsi="Times" w:cs="Times New Roman"/>
          <w:sz w:val="20"/>
          <w:szCs w:val="20"/>
        </w:rPr>
        <w:t xml:space="preserve">Rose CM, </w:t>
      </w:r>
      <w:proofErr w:type="spellStart"/>
      <w:r w:rsidR="00C63A0B" w:rsidRPr="00233C19">
        <w:rPr>
          <w:rFonts w:ascii="Times" w:hAnsi="Times" w:cs="Times New Roman"/>
          <w:sz w:val="20"/>
          <w:szCs w:val="20"/>
        </w:rPr>
        <w:t>Isasa</w:t>
      </w:r>
      <w:proofErr w:type="spellEnd"/>
      <w:r w:rsidR="00C63A0B" w:rsidRPr="00233C19">
        <w:rPr>
          <w:rFonts w:ascii="Times" w:hAnsi="Times" w:cs="Times New Roman"/>
          <w:sz w:val="20"/>
          <w:szCs w:val="20"/>
        </w:rPr>
        <w:t xml:space="preserve"> M, </w:t>
      </w:r>
      <w:proofErr w:type="spellStart"/>
      <w:r w:rsidR="00C63A0B" w:rsidRPr="00233C19">
        <w:rPr>
          <w:rFonts w:ascii="Times" w:hAnsi="Times" w:cs="Times New Roman"/>
          <w:sz w:val="20"/>
          <w:szCs w:val="20"/>
        </w:rPr>
        <w:t>Ordureau</w:t>
      </w:r>
      <w:proofErr w:type="spellEnd"/>
      <w:r w:rsidR="00C63A0B" w:rsidRPr="00233C19">
        <w:rPr>
          <w:rFonts w:ascii="Times" w:hAnsi="Times" w:cs="Times New Roman"/>
          <w:sz w:val="20"/>
          <w:szCs w:val="20"/>
        </w:rPr>
        <w:t xml:space="preserve"> A, Prado MA, </w:t>
      </w:r>
      <w:proofErr w:type="spellStart"/>
      <w:r w:rsidR="00C63A0B" w:rsidRPr="00233C19">
        <w:rPr>
          <w:rFonts w:ascii="Times" w:hAnsi="Times" w:cs="Times New Roman"/>
          <w:sz w:val="20"/>
          <w:szCs w:val="20"/>
        </w:rPr>
        <w:t>Beausoleil</w:t>
      </w:r>
      <w:proofErr w:type="spellEnd"/>
      <w:r w:rsidR="00C63A0B" w:rsidRPr="00233C19">
        <w:rPr>
          <w:rFonts w:ascii="Times" w:hAnsi="Times" w:cs="Times New Roman"/>
          <w:sz w:val="20"/>
          <w:szCs w:val="20"/>
        </w:rPr>
        <w:t xml:space="preserve"> SA, </w:t>
      </w:r>
      <w:proofErr w:type="spellStart"/>
      <w:r w:rsidR="00C63A0B" w:rsidRPr="00233C19">
        <w:rPr>
          <w:rFonts w:ascii="Times" w:hAnsi="Times" w:cs="Times New Roman"/>
          <w:sz w:val="20"/>
          <w:szCs w:val="20"/>
        </w:rPr>
        <w:t>Jedrychowski</w:t>
      </w:r>
      <w:proofErr w:type="spellEnd"/>
      <w:r w:rsidR="00C63A0B" w:rsidRPr="00233C19">
        <w:rPr>
          <w:rFonts w:ascii="Times" w:hAnsi="Times" w:cs="Times New Roman"/>
          <w:sz w:val="20"/>
          <w:szCs w:val="20"/>
        </w:rPr>
        <w:t xml:space="preserve"> MP, Finley DJ, Harper JW, </w:t>
      </w:r>
      <w:proofErr w:type="spellStart"/>
      <w:r w:rsidR="00C63A0B" w:rsidRPr="00233C19">
        <w:rPr>
          <w:rFonts w:ascii="Times" w:hAnsi="Times" w:cs="Times New Roman"/>
          <w:sz w:val="20"/>
          <w:szCs w:val="20"/>
        </w:rPr>
        <w:t>Gygi</w:t>
      </w:r>
      <w:proofErr w:type="spellEnd"/>
      <w:r w:rsidR="00C63A0B" w:rsidRPr="00233C19">
        <w:rPr>
          <w:rFonts w:ascii="Times" w:hAnsi="Times" w:cs="Times New Roman"/>
          <w:sz w:val="20"/>
          <w:szCs w:val="20"/>
        </w:rPr>
        <w:t xml:space="preserve"> SP.</w:t>
      </w:r>
      <w:r w:rsidR="00C63A0B">
        <w:rPr>
          <w:rFonts w:ascii="Times" w:hAnsi="Times" w:cs="Times New Roman"/>
          <w:sz w:val="20"/>
          <w:szCs w:val="20"/>
        </w:rPr>
        <w:t xml:space="preserve"> </w:t>
      </w:r>
      <w:r w:rsidR="00C63A0B" w:rsidRPr="00233C19">
        <w:rPr>
          <w:rFonts w:ascii="Times" w:hAnsi="Times" w:cs="Times New Roman"/>
          <w:sz w:val="20"/>
          <w:szCs w:val="20"/>
        </w:rPr>
        <w:t>Cell Syst. 2016 Oct 26</w:t>
      </w:r>
      <w:proofErr w:type="gramStart"/>
      <w:r w:rsidR="00C63A0B" w:rsidRPr="00233C19">
        <w:rPr>
          <w:rFonts w:ascii="Times" w:hAnsi="Times" w:cs="Times New Roman"/>
          <w:sz w:val="20"/>
          <w:szCs w:val="20"/>
        </w:rPr>
        <w:t>;3</w:t>
      </w:r>
      <w:proofErr w:type="gramEnd"/>
      <w:r w:rsidR="00C63A0B" w:rsidRPr="00233C19">
        <w:rPr>
          <w:rFonts w:ascii="Times" w:hAnsi="Times" w:cs="Times New Roman"/>
          <w:sz w:val="20"/>
          <w:szCs w:val="20"/>
        </w:rPr>
        <w:t xml:space="preserve">(4):395-403.e4. </w:t>
      </w:r>
      <w:proofErr w:type="spellStart"/>
      <w:proofErr w:type="gramStart"/>
      <w:r w:rsidR="00C63A0B" w:rsidRPr="00233C19">
        <w:rPr>
          <w:rFonts w:ascii="Times" w:hAnsi="Times" w:cs="Times New Roman"/>
          <w:sz w:val="20"/>
          <w:szCs w:val="20"/>
        </w:rPr>
        <w:t>doi</w:t>
      </w:r>
      <w:proofErr w:type="spellEnd"/>
      <w:proofErr w:type="gramEnd"/>
      <w:r w:rsidR="00C63A0B" w:rsidRPr="00233C19">
        <w:rPr>
          <w:rFonts w:ascii="Times" w:hAnsi="Times" w:cs="Times New Roman"/>
          <w:sz w:val="20"/>
          <w:szCs w:val="20"/>
        </w:rPr>
        <w:t xml:space="preserve">: 10.1016/j.cels.2016.08.009. </w:t>
      </w:r>
      <w:proofErr w:type="spellStart"/>
      <w:proofErr w:type="gramStart"/>
      <w:r w:rsidR="00C63A0B" w:rsidRPr="00233C19">
        <w:rPr>
          <w:rFonts w:ascii="Times" w:hAnsi="Times" w:cs="Times New Roman"/>
          <w:sz w:val="20"/>
          <w:szCs w:val="20"/>
        </w:rPr>
        <w:t>Epub</w:t>
      </w:r>
      <w:proofErr w:type="spellEnd"/>
      <w:r w:rsidR="00C63A0B" w:rsidRPr="00233C19">
        <w:rPr>
          <w:rFonts w:ascii="Times" w:hAnsi="Times" w:cs="Times New Roman"/>
          <w:sz w:val="20"/>
          <w:szCs w:val="20"/>
        </w:rPr>
        <w:t xml:space="preserve"> 2016 Sep 22.</w:t>
      </w:r>
      <w:proofErr w:type="gramEnd"/>
    </w:p>
    <w:p w:rsidR="00C63A0B" w:rsidRDefault="00DB0921" w:rsidP="00C63A0B">
      <w:pPr>
        <w:spacing w:before="100" w:beforeAutospacing="1" w:after="100" w:afterAutospacing="1"/>
        <w:rPr>
          <w:rFonts w:ascii="Times" w:hAnsi="Times" w:cs="Times New Roman"/>
          <w:sz w:val="20"/>
          <w:szCs w:val="20"/>
        </w:rPr>
      </w:pPr>
      <w:hyperlink r:id="rId7" w:history="1">
        <w:r w:rsidR="00C63A0B">
          <w:rPr>
            <w:rStyle w:val="Hyperlink"/>
            <w:rFonts w:cs="Times New Roman"/>
          </w:rPr>
          <w:t>Uncovering global SUMOylation signaling networks in a site-specific manner.</w:t>
        </w:r>
      </w:hyperlink>
      <w:r w:rsidR="00C63A0B">
        <w:rPr>
          <w:rStyle w:val="Hyperlink"/>
          <w:rFonts w:cs="Times New Roman"/>
        </w:rPr>
        <w:t xml:space="preserve"> </w:t>
      </w:r>
      <w:proofErr w:type="spellStart"/>
      <w:r w:rsidR="00C63A0B" w:rsidRPr="00C63A0B">
        <w:rPr>
          <w:rFonts w:cs="Times New Roman"/>
          <w:lang w:val="es-ES"/>
        </w:rPr>
        <w:t>Hendriks</w:t>
      </w:r>
      <w:proofErr w:type="spellEnd"/>
      <w:r w:rsidR="00C63A0B" w:rsidRPr="00C63A0B">
        <w:rPr>
          <w:rFonts w:cs="Times New Roman"/>
          <w:lang w:val="es-ES"/>
        </w:rPr>
        <w:t xml:space="preserve"> IA, </w:t>
      </w:r>
      <w:proofErr w:type="spellStart"/>
      <w:r w:rsidR="00C63A0B" w:rsidRPr="00C63A0B">
        <w:rPr>
          <w:rFonts w:cs="Times New Roman"/>
          <w:lang w:val="es-ES"/>
        </w:rPr>
        <w:t>D'Souza</w:t>
      </w:r>
      <w:proofErr w:type="spellEnd"/>
      <w:r w:rsidR="00C63A0B" w:rsidRPr="00C63A0B">
        <w:rPr>
          <w:rFonts w:cs="Times New Roman"/>
          <w:lang w:val="es-ES"/>
        </w:rPr>
        <w:t xml:space="preserve"> RC, Yang B, </w:t>
      </w:r>
      <w:proofErr w:type="spellStart"/>
      <w:r w:rsidR="00C63A0B" w:rsidRPr="00C63A0B">
        <w:rPr>
          <w:rFonts w:cs="Times New Roman"/>
          <w:lang w:val="es-ES"/>
        </w:rPr>
        <w:t>Verlaan</w:t>
      </w:r>
      <w:proofErr w:type="spellEnd"/>
      <w:r w:rsidR="00C63A0B" w:rsidRPr="00C63A0B">
        <w:rPr>
          <w:rFonts w:cs="Times New Roman"/>
          <w:lang w:val="es-ES"/>
        </w:rPr>
        <w:t xml:space="preserve">-de </w:t>
      </w:r>
      <w:proofErr w:type="spellStart"/>
      <w:r w:rsidR="00C63A0B" w:rsidRPr="00C63A0B">
        <w:rPr>
          <w:rFonts w:cs="Times New Roman"/>
          <w:lang w:val="es-ES"/>
        </w:rPr>
        <w:t>Vries</w:t>
      </w:r>
      <w:proofErr w:type="spellEnd"/>
      <w:r w:rsidR="00C63A0B" w:rsidRPr="00C63A0B">
        <w:rPr>
          <w:rFonts w:cs="Times New Roman"/>
          <w:lang w:val="es-ES"/>
        </w:rPr>
        <w:t xml:space="preserve"> M, Mann M, </w:t>
      </w:r>
      <w:proofErr w:type="spellStart"/>
      <w:r w:rsidR="00C63A0B" w:rsidRPr="00C63A0B">
        <w:rPr>
          <w:rFonts w:cs="Times New Roman"/>
          <w:lang w:val="es-ES"/>
        </w:rPr>
        <w:t>Vertegaal</w:t>
      </w:r>
      <w:proofErr w:type="spellEnd"/>
      <w:r w:rsidR="00C63A0B" w:rsidRPr="00C63A0B">
        <w:rPr>
          <w:rFonts w:cs="Times New Roman"/>
          <w:lang w:val="es-ES"/>
        </w:rPr>
        <w:t xml:space="preserve"> AC.</w:t>
      </w:r>
      <w:r w:rsidR="00C63A0B">
        <w:rPr>
          <w:rFonts w:cs="Times New Roman"/>
          <w:lang w:val="es-ES"/>
        </w:rPr>
        <w:t xml:space="preserve"> </w:t>
      </w:r>
      <w:r w:rsidR="00C63A0B">
        <w:rPr>
          <w:rStyle w:val="jrnl"/>
          <w:rFonts w:cs="Times New Roman"/>
        </w:rPr>
        <w:t xml:space="preserve">Nat Struct </w:t>
      </w:r>
      <w:proofErr w:type="spellStart"/>
      <w:r w:rsidR="00C63A0B">
        <w:rPr>
          <w:rStyle w:val="jrnl"/>
          <w:rFonts w:cs="Times New Roman"/>
        </w:rPr>
        <w:t>Mol</w:t>
      </w:r>
      <w:proofErr w:type="spellEnd"/>
      <w:r w:rsidR="00C63A0B">
        <w:rPr>
          <w:rStyle w:val="jrnl"/>
          <w:rFonts w:cs="Times New Roman"/>
        </w:rPr>
        <w:t xml:space="preserve"> Biol</w:t>
      </w:r>
      <w:r w:rsidR="00C63A0B">
        <w:rPr>
          <w:rFonts w:cs="Times New Roman"/>
        </w:rPr>
        <w:t>. 2014 Oct</w:t>
      </w:r>
      <w:proofErr w:type="gramStart"/>
      <w:r w:rsidR="00C63A0B">
        <w:rPr>
          <w:rFonts w:cs="Times New Roman"/>
        </w:rPr>
        <w:t>;21</w:t>
      </w:r>
      <w:proofErr w:type="gramEnd"/>
      <w:r w:rsidR="00C63A0B">
        <w:rPr>
          <w:rFonts w:cs="Times New Roman"/>
        </w:rPr>
        <w:t xml:space="preserve">(10):927-36. </w:t>
      </w:r>
      <w:proofErr w:type="spellStart"/>
      <w:proofErr w:type="gramStart"/>
      <w:r w:rsidR="00C63A0B">
        <w:rPr>
          <w:rFonts w:cs="Times New Roman"/>
        </w:rPr>
        <w:t>doi</w:t>
      </w:r>
      <w:proofErr w:type="spellEnd"/>
      <w:proofErr w:type="gramEnd"/>
      <w:r w:rsidR="00C63A0B">
        <w:rPr>
          <w:rFonts w:cs="Times New Roman"/>
        </w:rPr>
        <w:t xml:space="preserve">: 10.1038/nsmb.2890. </w:t>
      </w:r>
      <w:proofErr w:type="spellStart"/>
      <w:proofErr w:type="gramStart"/>
      <w:r w:rsidR="00C63A0B">
        <w:rPr>
          <w:rFonts w:cs="Times New Roman"/>
        </w:rPr>
        <w:t>Epub</w:t>
      </w:r>
      <w:proofErr w:type="spellEnd"/>
      <w:r w:rsidR="00C63A0B">
        <w:rPr>
          <w:rFonts w:cs="Times New Roman"/>
        </w:rPr>
        <w:t xml:space="preserve"> 2014 Sep 14.</w:t>
      </w:r>
      <w:proofErr w:type="gramEnd"/>
    </w:p>
    <w:p w:rsidR="003F7472" w:rsidRPr="00C63A0B" w:rsidRDefault="00782EB5" w:rsidP="00C63A0B">
      <w:pPr>
        <w:spacing w:before="100" w:beforeAutospacing="1" w:after="100" w:afterAutospacing="1"/>
        <w:rPr>
          <w:rFonts w:ascii="Times" w:hAnsi="Times" w:cs="Times New Roman"/>
          <w:sz w:val="20"/>
          <w:szCs w:val="20"/>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For a protocol that depends entirely on GST-SUBEs, the absence of how to acquire and/or produce these is somewhat jarring.</w:t>
      </w:r>
    </w:p>
    <w:p w:rsidR="003F7472" w:rsidRDefault="003F7472" w:rsidP="00EB43C7">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We understand that but this part is out of the scope of this manuscript and the references where you can find this part was added to the protocol</w:t>
      </w:r>
      <w:r w:rsidR="009C129C">
        <w:rPr>
          <w:rFonts w:ascii="Tahoma" w:eastAsia="Times New Roman" w:hAnsi="Tahoma" w:cs="Tahoma"/>
          <w:color w:val="000000" w:themeColor="text1"/>
          <w:sz w:val="23"/>
          <w:szCs w:val="23"/>
        </w:rPr>
        <w:t xml:space="preserve"> as well as the reference of the product that is now commercially available.</w:t>
      </w:r>
    </w:p>
    <w:p w:rsidR="003F7472" w:rsidRDefault="003F7472" w:rsidP="00EB43C7">
      <w:pPr>
        <w:rPr>
          <w:rFonts w:ascii="Tahoma" w:eastAsia="Times New Roman" w:hAnsi="Tahoma" w:cs="Tahoma"/>
          <w:color w:val="000000" w:themeColor="text1"/>
          <w:sz w:val="23"/>
          <w:szCs w:val="23"/>
        </w:rPr>
      </w:pPr>
    </w:p>
    <w:p w:rsidR="003F7472" w:rsidRPr="009C129C"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9C129C">
        <w:rPr>
          <w:rFonts w:ascii="Tahoma" w:eastAsia="Times New Roman" w:hAnsi="Tahoma" w:cs="Tahoma"/>
          <w:color w:val="5B9BD5" w:themeColor="accent5"/>
          <w:sz w:val="23"/>
          <w:szCs w:val="23"/>
          <w:shd w:val="clear" w:color="auto" w:fill="FFFFFF"/>
        </w:rPr>
        <w:t xml:space="preserve">- There is a considerable amount of starting material, 75 mg in the case of mouse organs, yet only 100-200 μg of total protein </w:t>
      </w:r>
      <w:proofErr w:type="gramStart"/>
      <w:r w:rsidRPr="009C129C">
        <w:rPr>
          <w:rFonts w:ascii="Tahoma" w:eastAsia="Times New Roman" w:hAnsi="Tahoma" w:cs="Tahoma"/>
          <w:color w:val="5B9BD5" w:themeColor="accent5"/>
          <w:sz w:val="23"/>
          <w:szCs w:val="23"/>
          <w:shd w:val="clear" w:color="auto" w:fill="FFFFFF"/>
        </w:rPr>
        <w:t>is recommended to be used</w:t>
      </w:r>
      <w:proofErr w:type="gramEnd"/>
      <w:r w:rsidRPr="009C129C">
        <w:rPr>
          <w:rFonts w:ascii="Tahoma" w:eastAsia="Times New Roman" w:hAnsi="Tahoma" w:cs="Tahoma"/>
          <w:color w:val="5B9BD5" w:themeColor="accent5"/>
          <w:sz w:val="23"/>
          <w:szCs w:val="23"/>
          <w:shd w:val="clear" w:color="auto" w:fill="FFFFFF"/>
        </w:rPr>
        <w:t xml:space="preserve"> in the pulldown. Considering 100 μg of SUBEs is bound</w:t>
      </w:r>
      <w:bookmarkStart w:id="0" w:name="_GoBack"/>
      <w:bookmarkEnd w:id="0"/>
      <w:r w:rsidRPr="009C129C">
        <w:rPr>
          <w:rFonts w:ascii="Tahoma" w:eastAsia="Times New Roman" w:hAnsi="Tahoma" w:cs="Tahoma"/>
          <w:color w:val="5B9BD5" w:themeColor="accent5"/>
          <w:sz w:val="23"/>
          <w:szCs w:val="23"/>
          <w:shd w:val="clear" w:color="auto" w:fill="FFFFFF"/>
        </w:rPr>
        <w:t xml:space="preserve"> to the beads matched to that sample amount, the 1:1 ratio seems excessive. Usually, a trap-sample ratio of 1:1,000 is more </w:t>
      </w:r>
      <w:proofErr w:type="gramStart"/>
      <w:r w:rsidRPr="009C129C">
        <w:rPr>
          <w:rFonts w:ascii="Tahoma" w:eastAsia="Times New Roman" w:hAnsi="Tahoma" w:cs="Tahoma"/>
          <w:color w:val="5B9BD5" w:themeColor="accent5"/>
          <w:sz w:val="23"/>
          <w:szCs w:val="23"/>
          <w:shd w:val="clear" w:color="auto" w:fill="FFFFFF"/>
        </w:rPr>
        <w:t>routine</w:t>
      </w:r>
      <w:proofErr w:type="gramEnd"/>
      <w:r w:rsidRPr="009C129C">
        <w:rPr>
          <w:rFonts w:ascii="Tahoma" w:eastAsia="Times New Roman" w:hAnsi="Tahoma" w:cs="Tahoma"/>
          <w:color w:val="5B9BD5" w:themeColor="accent5"/>
          <w:sz w:val="23"/>
          <w:szCs w:val="23"/>
          <w:shd w:val="clear" w:color="auto" w:fill="FFFFFF"/>
        </w:rPr>
        <w:t>, and a 1:1 ratio suggests either highly inefficient binding of SUMO, or a large amount of background binding.</w:t>
      </w:r>
    </w:p>
    <w:p w:rsidR="009C129C" w:rsidRPr="009C129C" w:rsidRDefault="009C129C" w:rsidP="009C129C">
      <w:pPr>
        <w:jc w:val="both"/>
        <w:rPr>
          <w:rFonts w:ascii="Calibri" w:eastAsia="Times New Roman" w:hAnsi="Calibri" w:cs="Calibri"/>
          <w:color w:val="212121"/>
        </w:rPr>
      </w:pPr>
      <w:r w:rsidRPr="009C129C">
        <w:rPr>
          <w:rFonts w:ascii="Calibri" w:eastAsia="Times New Roman" w:hAnsi="Calibri" w:cs="Calibri"/>
          <w:color w:val="212121"/>
        </w:rPr>
        <w:t>Concerning the amount of starting material used to capture SUMOylated proteins. We have included the following sentence in the main text. </w:t>
      </w:r>
    </w:p>
    <w:p w:rsidR="009C129C" w:rsidRPr="009C129C" w:rsidRDefault="009C129C" w:rsidP="009C129C">
      <w:pPr>
        <w:jc w:val="both"/>
        <w:rPr>
          <w:rFonts w:ascii="Calibri" w:eastAsia="Times New Roman" w:hAnsi="Calibri" w:cs="Calibri"/>
          <w:color w:val="212121"/>
        </w:rPr>
      </w:pPr>
      <w:r w:rsidRPr="009C129C">
        <w:rPr>
          <w:rFonts w:ascii="Calibri" w:eastAsia="Times New Roman" w:hAnsi="Calibri" w:cs="Calibri"/>
          <w:color w:val="212121"/>
        </w:rPr>
        <w:t> </w:t>
      </w:r>
    </w:p>
    <w:p w:rsidR="009C129C" w:rsidRPr="009C129C" w:rsidRDefault="009C129C" w:rsidP="009C129C">
      <w:pPr>
        <w:jc w:val="both"/>
        <w:rPr>
          <w:rFonts w:ascii="Calibri" w:eastAsia="Times New Roman" w:hAnsi="Calibri" w:cs="Calibri"/>
          <w:color w:val="212121"/>
        </w:rPr>
      </w:pPr>
      <w:r w:rsidRPr="009C129C">
        <w:rPr>
          <w:rFonts w:ascii="Calibri" w:eastAsia="Times New Roman" w:hAnsi="Calibri" w:cs="Calibri"/>
          <w:color w:val="212121"/>
        </w:rPr>
        <w:t xml:space="preserve">The starting material used to capture SUMOylated proteins should consider the different experimental conditions explored. While basal SUMOylation has been reported in various cellular </w:t>
      </w:r>
      <w:proofErr w:type="gramStart"/>
      <w:r w:rsidRPr="009C129C">
        <w:rPr>
          <w:rFonts w:ascii="Calibri" w:eastAsia="Times New Roman" w:hAnsi="Calibri" w:cs="Calibri"/>
          <w:color w:val="212121"/>
        </w:rPr>
        <w:t>context</w:t>
      </w:r>
      <w:proofErr w:type="gramEnd"/>
      <w:r w:rsidRPr="009C129C">
        <w:rPr>
          <w:rFonts w:ascii="Calibri" w:eastAsia="Times New Roman" w:hAnsi="Calibri" w:cs="Calibri"/>
          <w:color w:val="212121"/>
        </w:rPr>
        <w:t xml:space="preserve">, SUMOylation is a process that is strongly induced after multiple stress conditions/stimuli. If comparing untreated versus treated samples, one has to be sure that the column is not saturated and differences can be observed between those conditions. In the case of the mouse phenotypes we are </w:t>
      </w:r>
      <w:r w:rsidR="00E94664" w:rsidRPr="009C129C">
        <w:rPr>
          <w:rFonts w:ascii="Calibri" w:eastAsia="Times New Roman" w:hAnsi="Calibri" w:cs="Calibri"/>
          <w:color w:val="212121"/>
        </w:rPr>
        <w:t>analyzing</w:t>
      </w:r>
      <w:r w:rsidRPr="009C129C">
        <w:rPr>
          <w:rFonts w:ascii="Calibri" w:eastAsia="Times New Roman" w:hAnsi="Calibri" w:cs="Calibri"/>
          <w:color w:val="212121"/>
        </w:rPr>
        <w:t xml:space="preserve">, no treatments have been used and basal SUMOylation levels are low. For this reason high amounts of proteins were used. The background level should be controlled using GST and if the unspecific binding is high, the amount of starting material or the binding time should be reduced. The analysis of the </w:t>
      </w:r>
      <w:r>
        <w:rPr>
          <w:rFonts w:ascii="Calibri" w:eastAsia="Times New Roman" w:hAnsi="Calibri" w:cs="Calibri"/>
          <w:color w:val="212121"/>
        </w:rPr>
        <w:t>FT</w:t>
      </w:r>
      <w:r w:rsidRPr="009C129C">
        <w:rPr>
          <w:rFonts w:ascii="Calibri" w:eastAsia="Times New Roman" w:hAnsi="Calibri" w:cs="Calibri"/>
          <w:color w:val="212121"/>
        </w:rPr>
        <w:t xml:space="preserve"> can be indicative of the capture efficiency even if these traps prefer poly-SUMOylated proteins and a total depletion should not be expected, a reduction of total SUMOylation is in general well observed when the capture efficiency is optimal. </w:t>
      </w:r>
    </w:p>
    <w:p w:rsidR="009C129C" w:rsidRDefault="009C129C" w:rsidP="00EB43C7">
      <w:pPr>
        <w:rPr>
          <w:rFonts w:ascii="Tahoma" w:eastAsia="Times New Roman" w:hAnsi="Tahoma" w:cs="Tahoma"/>
          <w:color w:val="5B9BD5" w:themeColor="accent5"/>
          <w:sz w:val="23"/>
          <w:szCs w:val="23"/>
          <w:shd w:val="clear" w:color="auto" w:fill="FFFFFF"/>
        </w:rPr>
      </w:pPr>
    </w:p>
    <w:p w:rsidR="003F7472" w:rsidRDefault="00782EB5" w:rsidP="00EB43C7">
      <w:pPr>
        <w:rPr>
          <w:rFonts w:ascii="Tahoma" w:eastAsia="Times New Roman" w:hAnsi="Tahoma" w:cs="Tahoma"/>
          <w:color w:val="000000" w:themeColor="text1"/>
          <w:sz w:val="23"/>
          <w:szCs w:val="23"/>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Detail regarding follow-up analysis by WB or mass spectrometry is lacking.</w:t>
      </w:r>
      <w:r w:rsidRPr="00782EB5">
        <w:rPr>
          <w:rFonts w:ascii="Tahoma" w:eastAsia="Times New Roman" w:hAnsi="Tahoma" w:cs="Tahoma"/>
          <w:color w:val="5B9BD5" w:themeColor="accent5"/>
          <w:sz w:val="23"/>
          <w:szCs w:val="23"/>
        </w:rPr>
        <w:br/>
      </w:r>
      <w:r w:rsidR="003F7472">
        <w:rPr>
          <w:rFonts w:ascii="Tahoma" w:eastAsia="Times New Roman" w:hAnsi="Tahoma" w:cs="Tahoma"/>
          <w:color w:val="000000" w:themeColor="text1"/>
          <w:sz w:val="23"/>
          <w:szCs w:val="23"/>
        </w:rPr>
        <w:t>We have added detain regarding the mass spectrometry analysis however we have omitted further data regarding the Western blot technique, which is more routinely performed in many laboratories, according to the JOVE author instructions.</w:t>
      </w:r>
    </w:p>
    <w:p w:rsidR="003F7472"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Data and Figures:</w:t>
      </w: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Figure 1 is blurry to the point where it is not possible to read any of the smaller text.</w:t>
      </w:r>
    </w:p>
    <w:p w:rsidR="003F7472" w:rsidRDefault="003F7472" w:rsidP="00EB43C7">
      <w:pPr>
        <w:rPr>
          <w:rFonts w:ascii="Tahoma" w:eastAsia="Times New Roman" w:hAnsi="Tahoma" w:cs="Tahoma"/>
          <w:color w:val="000000" w:themeColor="text1"/>
          <w:sz w:val="23"/>
          <w:szCs w:val="23"/>
        </w:rPr>
      </w:pPr>
      <w:r>
        <w:rPr>
          <w:rFonts w:ascii="Tahoma" w:eastAsia="Times New Roman" w:hAnsi="Tahoma" w:cs="Tahoma"/>
          <w:color w:val="000000" w:themeColor="text1"/>
          <w:sz w:val="23"/>
          <w:szCs w:val="23"/>
        </w:rPr>
        <w:t>We have improved Figure 1.</w:t>
      </w:r>
    </w:p>
    <w:p w:rsidR="003F7472" w:rsidRPr="00AA22A5"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lastRenderedPageBreak/>
        <w:br/>
      </w:r>
      <w:r w:rsidRPr="00AA22A5">
        <w:rPr>
          <w:rFonts w:ascii="Tahoma" w:eastAsia="Times New Roman" w:hAnsi="Tahoma" w:cs="Tahoma"/>
          <w:color w:val="5B9BD5" w:themeColor="accent5"/>
          <w:sz w:val="23"/>
          <w:szCs w:val="23"/>
          <w:shd w:val="clear" w:color="auto" w:fill="FFFFFF"/>
        </w:rPr>
        <w:t xml:space="preserve">- Figure 2 is meant to demonstrate successful enrichment of a SUMO target. The Ponceau stain shows a much higher presence of total protein in the tumor lane, but also shows more </w:t>
      </w:r>
      <w:proofErr w:type="gramStart"/>
      <w:r w:rsidRPr="00AA22A5">
        <w:rPr>
          <w:rFonts w:ascii="Tahoma" w:eastAsia="Times New Roman" w:hAnsi="Tahoma" w:cs="Tahoma"/>
          <w:color w:val="5B9BD5" w:themeColor="accent5"/>
          <w:sz w:val="23"/>
          <w:szCs w:val="23"/>
          <w:shd w:val="clear" w:color="auto" w:fill="FFFFFF"/>
        </w:rPr>
        <w:t>signal</w:t>
      </w:r>
      <w:proofErr w:type="gramEnd"/>
      <w:r w:rsidRPr="00AA22A5">
        <w:rPr>
          <w:rFonts w:ascii="Tahoma" w:eastAsia="Times New Roman" w:hAnsi="Tahoma" w:cs="Tahoma"/>
          <w:color w:val="5B9BD5" w:themeColor="accent5"/>
          <w:sz w:val="23"/>
          <w:szCs w:val="23"/>
          <w:shd w:val="clear" w:color="auto" w:fill="FFFFFF"/>
        </w:rPr>
        <w:t xml:space="preserve"> enriched from the tumor when only GST is used. Contrarily, it doesn't show any signal coming from the normal liver when SUBEs are used. This seems odd - this reviewer would expect both GST lanes to appear (mostly) empty, and then with more </w:t>
      </w:r>
      <w:proofErr w:type="gramStart"/>
      <w:r w:rsidRPr="00AA22A5">
        <w:rPr>
          <w:rFonts w:ascii="Tahoma" w:eastAsia="Times New Roman" w:hAnsi="Tahoma" w:cs="Tahoma"/>
          <w:color w:val="5B9BD5" w:themeColor="accent5"/>
          <w:sz w:val="23"/>
          <w:szCs w:val="23"/>
          <w:shd w:val="clear" w:color="auto" w:fill="FFFFFF"/>
        </w:rPr>
        <w:t>signal</w:t>
      </w:r>
      <w:proofErr w:type="gramEnd"/>
      <w:r w:rsidRPr="00AA22A5">
        <w:rPr>
          <w:rFonts w:ascii="Tahoma" w:eastAsia="Times New Roman" w:hAnsi="Tahoma" w:cs="Tahoma"/>
          <w:color w:val="5B9BD5" w:themeColor="accent5"/>
          <w:sz w:val="23"/>
          <w:szCs w:val="23"/>
          <w:shd w:val="clear" w:color="auto" w:fill="FFFFFF"/>
        </w:rPr>
        <w:t xml:space="preserve"> in the SUBEs lanes.</w:t>
      </w:r>
    </w:p>
    <w:p w:rsidR="00E94664" w:rsidRPr="00AA22A5" w:rsidRDefault="00AA22A5" w:rsidP="00AA22A5">
      <w:pPr>
        <w:jc w:val="both"/>
        <w:rPr>
          <w:rFonts w:ascii="Tahoma" w:eastAsia="Times New Roman" w:hAnsi="Tahoma" w:cs="Tahoma"/>
          <w:color w:val="000000" w:themeColor="text1"/>
          <w:sz w:val="23"/>
          <w:szCs w:val="23"/>
          <w:shd w:val="clear" w:color="auto" w:fill="FFFFFF"/>
        </w:rPr>
      </w:pPr>
      <w:r w:rsidRPr="00AA22A5">
        <w:rPr>
          <w:rFonts w:ascii="Tahoma" w:eastAsia="Times New Roman" w:hAnsi="Tahoma" w:cs="Tahoma"/>
          <w:color w:val="000000" w:themeColor="text1"/>
          <w:sz w:val="23"/>
          <w:szCs w:val="23"/>
          <w:shd w:val="clear" w:color="auto" w:fill="FFFFFF"/>
        </w:rPr>
        <w:t>Even though we see an increase in the Ponceau staining of proteins in the BOUND fraction only with the GST is present in the western blot against LKB1 we clearly see that modified versio</w:t>
      </w:r>
      <w:r>
        <w:rPr>
          <w:rFonts w:ascii="Tahoma" w:eastAsia="Times New Roman" w:hAnsi="Tahoma" w:cs="Tahoma"/>
          <w:color w:val="000000" w:themeColor="text1"/>
          <w:sz w:val="23"/>
          <w:szCs w:val="23"/>
          <w:shd w:val="clear" w:color="auto" w:fill="FFFFFF"/>
        </w:rPr>
        <w:t>n</w:t>
      </w:r>
      <w:r w:rsidRPr="00AA22A5">
        <w:rPr>
          <w:rFonts w:ascii="Tahoma" w:eastAsia="Times New Roman" w:hAnsi="Tahoma" w:cs="Tahoma"/>
          <w:color w:val="000000" w:themeColor="text1"/>
          <w:sz w:val="23"/>
          <w:szCs w:val="23"/>
          <w:shd w:val="clear" w:color="auto" w:fill="FFFFFF"/>
        </w:rPr>
        <w:t xml:space="preserve"> of LKB1 are not increased.</w:t>
      </w:r>
    </w:p>
    <w:p w:rsidR="003F7472"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xml:space="preserve">- The WB for LKB1 shows a multitude of bands, and there aren't any visual indicators as to which band could be LKB1. Also, with so many bands visible, some controls should be done (e.g. a knockout experiment) to demonstrate the antibody is specific. Further, none of the bands appear to this reviewer as obvious SUMO bands. Usually, a clean blot would show an input band at one certain height, and then a SUMOylated band (or smear) higher up (usually by 15 </w:t>
      </w:r>
      <w:proofErr w:type="spellStart"/>
      <w:r w:rsidRPr="00782EB5">
        <w:rPr>
          <w:rFonts w:ascii="Tahoma" w:eastAsia="Times New Roman" w:hAnsi="Tahoma" w:cs="Tahoma"/>
          <w:color w:val="5B9BD5" w:themeColor="accent5"/>
          <w:sz w:val="23"/>
          <w:szCs w:val="23"/>
          <w:shd w:val="clear" w:color="auto" w:fill="FFFFFF"/>
        </w:rPr>
        <w:t>kDa</w:t>
      </w:r>
      <w:proofErr w:type="spellEnd"/>
      <w:r w:rsidRPr="00782EB5">
        <w:rPr>
          <w:rFonts w:ascii="Tahoma" w:eastAsia="Times New Roman" w:hAnsi="Tahoma" w:cs="Tahoma"/>
          <w:color w:val="5B9BD5" w:themeColor="accent5"/>
          <w:sz w:val="23"/>
          <w:szCs w:val="23"/>
          <w:shd w:val="clear" w:color="auto" w:fill="FFFFFF"/>
        </w:rPr>
        <w:t xml:space="preserve"> or more) in the enriched lane. In this case, the visible signal merely correlates with the Ponceau, and likely is just cross-reaction of the antibodies to background proteins. Considering this appears to be n=1, it could simply be technical variance related to the purification procedure.</w:t>
      </w:r>
    </w:p>
    <w:p w:rsidR="003F7472" w:rsidRPr="0015410B" w:rsidRDefault="003F7472" w:rsidP="0015410B">
      <w:pPr>
        <w:jc w:val="both"/>
        <w:rPr>
          <w:rFonts w:ascii="Tahoma" w:eastAsia="Times New Roman" w:hAnsi="Tahoma" w:cs="Tahoma"/>
          <w:color w:val="000000" w:themeColor="text1"/>
          <w:sz w:val="23"/>
          <w:szCs w:val="23"/>
        </w:rPr>
      </w:pPr>
      <w:r w:rsidRPr="0015410B">
        <w:rPr>
          <w:rFonts w:ascii="Tahoma" w:eastAsia="Times New Roman" w:hAnsi="Tahoma" w:cs="Tahoma"/>
          <w:color w:val="000000" w:themeColor="text1"/>
          <w:sz w:val="23"/>
          <w:szCs w:val="23"/>
        </w:rPr>
        <w:t>This analysis is part of a b</w:t>
      </w:r>
      <w:r w:rsidR="00252D28">
        <w:rPr>
          <w:rFonts w:ascii="Tahoma" w:eastAsia="Times New Roman" w:hAnsi="Tahoma" w:cs="Tahoma"/>
          <w:color w:val="000000" w:themeColor="text1"/>
          <w:sz w:val="23"/>
          <w:szCs w:val="23"/>
        </w:rPr>
        <w:t>i</w:t>
      </w:r>
      <w:r w:rsidRPr="0015410B">
        <w:rPr>
          <w:rFonts w:ascii="Tahoma" w:eastAsia="Times New Roman" w:hAnsi="Tahoma" w:cs="Tahoma"/>
          <w:color w:val="000000" w:themeColor="text1"/>
          <w:sz w:val="23"/>
          <w:szCs w:val="23"/>
        </w:rPr>
        <w:t>gger study published recently (</w:t>
      </w:r>
      <w:proofErr w:type="spellStart"/>
      <w:r w:rsidRPr="0015410B">
        <w:rPr>
          <w:rFonts w:ascii="Tahoma" w:eastAsia="Times New Roman" w:hAnsi="Tahoma" w:cs="Tahoma"/>
          <w:color w:val="000000" w:themeColor="text1"/>
          <w:sz w:val="23"/>
          <w:szCs w:val="23"/>
        </w:rPr>
        <w:t>Zubiete</w:t>
      </w:r>
      <w:proofErr w:type="spellEnd"/>
      <w:r w:rsidRPr="0015410B">
        <w:rPr>
          <w:rFonts w:ascii="Tahoma" w:eastAsia="Times New Roman" w:hAnsi="Tahoma" w:cs="Tahoma"/>
          <w:color w:val="000000" w:themeColor="text1"/>
          <w:sz w:val="23"/>
          <w:szCs w:val="23"/>
        </w:rPr>
        <w:t xml:space="preserve">-Franco et al. 2019 </w:t>
      </w:r>
      <w:proofErr w:type="spellStart"/>
      <w:r w:rsidRPr="0015410B">
        <w:rPr>
          <w:rFonts w:ascii="Tahoma" w:eastAsia="Times New Roman" w:hAnsi="Tahoma" w:cs="Tahoma"/>
          <w:color w:val="000000" w:themeColor="text1"/>
          <w:sz w:val="23"/>
          <w:szCs w:val="23"/>
        </w:rPr>
        <w:t>eBiomedicine</w:t>
      </w:r>
      <w:proofErr w:type="spellEnd"/>
      <w:proofErr w:type="gramStart"/>
      <w:r w:rsidRPr="0015410B">
        <w:rPr>
          <w:rFonts w:ascii="Tahoma" w:eastAsia="Times New Roman" w:hAnsi="Tahoma" w:cs="Tahoma"/>
          <w:color w:val="000000" w:themeColor="text1"/>
          <w:sz w:val="23"/>
          <w:szCs w:val="23"/>
        </w:rPr>
        <w:t xml:space="preserve">) </w:t>
      </w:r>
      <w:r w:rsidR="0015410B" w:rsidRPr="0015410B">
        <w:rPr>
          <w:rFonts w:ascii="Tahoma" w:eastAsia="Times New Roman" w:hAnsi="Tahoma" w:cs="Tahoma"/>
          <w:color w:val="000000" w:themeColor="text1"/>
          <w:sz w:val="23"/>
          <w:szCs w:val="23"/>
        </w:rPr>
        <w:t xml:space="preserve"> where</w:t>
      </w:r>
      <w:proofErr w:type="gramEnd"/>
      <w:r w:rsidR="0015410B" w:rsidRPr="0015410B">
        <w:rPr>
          <w:rFonts w:ascii="Tahoma" w:eastAsia="Times New Roman" w:hAnsi="Tahoma" w:cs="Tahoma"/>
          <w:color w:val="000000" w:themeColor="text1"/>
          <w:sz w:val="23"/>
          <w:szCs w:val="23"/>
        </w:rPr>
        <w:t xml:space="preserve"> we present in vivo triplicates for the SUBEs protocol and we detect SUMOylated LKB1.</w:t>
      </w:r>
      <w:r w:rsidRPr="0015410B">
        <w:rPr>
          <w:rFonts w:ascii="Tahoma" w:eastAsia="Times New Roman" w:hAnsi="Tahoma" w:cs="Tahoma"/>
          <w:color w:val="000000" w:themeColor="text1"/>
          <w:sz w:val="23"/>
          <w:szCs w:val="23"/>
        </w:rPr>
        <w:t xml:space="preserve"> </w:t>
      </w:r>
    </w:p>
    <w:p w:rsidR="00051571"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A more appropriate control would be to blot for total SUMO across these samples, as it should demonstrate enrichment of SUMO when SUBEs are used and absence when GST is used. That is the core application of the protocol, which should be demonstrated, rather than a putative SUMO target protein.</w:t>
      </w:r>
    </w:p>
    <w:p w:rsidR="00051571" w:rsidRPr="0015410B" w:rsidRDefault="00051571" w:rsidP="00051571">
      <w:pPr>
        <w:jc w:val="both"/>
        <w:rPr>
          <w:rFonts w:ascii="Tahoma" w:eastAsia="Times New Roman" w:hAnsi="Tahoma" w:cs="Tahoma"/>
          <w:color w:val="000000" w:themeColor="text1"/>
          <w:sz w:val="23"/>
          <w:szCs w:val="23"/>
        </w:rPr>
      </w:pPr>
      <w:r w:rsidRPr="0015410B">
        <w:rPr>
          <w:rFonts w:ascii="Tahoma" w:eastAsia="Times New Roman" w:hAnsi="Tahoma" w:cs="Tahoma"/>
          <w:color w:val="000000" w:themeColor="text1"/>
          <w:sz w:val="23"/>
          <w:szCs w:val="23"/>
        </w:rPr>
        <w:t>This analysis is part of a b</w:t>
      </w:r>
      <w:r>
        <w:rPr>
          <w:rFonts w:ascii="Tahoma" w:eastAsia="Times New Roman" w:hAnsi="Tahoma" w:cs="Tahoma"/>
          <w:color w:val="000000" w:themeColor="text1"/>
          <w:sz w:val="23"/>
          <w:szCs w:val="23"/>
        </w:rPr>
        <w:t>i</w:t>
      </w:r>
      <w:r w:rsidRPr="0015410B">
        <w:rPr>
          <w:rFonts w:ascii="Tahoma" w:eastAsia="Times New Roman" w:hAnsi="Tahoma" w:cs="Tahoma"/>
          <w:color w:val="000000" w:themeColor="text1"/>
          <w:sz w:val="23"/>
          <w:szCs w:val="23"/>
        </w:rPr>
        <w:t>gger study published recently (</w:t>
      </w:r>
      <w:proofErr w:type="spellStart"/>
      <w:r w:rsidRPr="0015410B">
        <w:rPr>
          <w:rFonts w:ascii="Tahoma" w:eastAsia="Times New Roman" w:hAnsi="Tahoma" w:cs="Tahoma"/>
          <w:color w:val="000000" w:themeColor="text1"/>
          <w:sz w:val="23"/>
          <w:szCs w:val="23"/>
        </w:rPr>
        <w:t>Zubiete</w:t>
      </w:r>
      <w:proofErr w:type="spellEnd"/>
      <w:r w:rsidRPr="0015410B">
        <w:rPr>
          <w:rFonts w:ascii="Tahoma" w:eastAsia="Times New Roman" w:hAnsi="Tahoma" w:cs="Tahoma"/>
          <w:color w:val="000000" w:themeColor="text1"/>
          <w:sz w:val="23"/>
          <w:szCs w:val="23"/>
        </w:rPr>
        <w:t xml:space="preserve">-Franco et al. 2019 </w:t>
      </w:r>
      <w:proofErr w:type="spellStart"/>
      <w:r w:rsidRPr="0015410B">
        <w:rPr>
          <w:rFonts w:ascii="Tahoma" w:eastAsia="Times New Roman" w:hAnsi="Tahoma" w:cs="Tahoma"/>
          <w:color w:val="000000" w:themeColor="text1"/>
          <w:sz w:val="23"/>
          <w:szCs w:val="23"/>
        </w:rPr>
        <w:t>eBiomedicine</w:t>
      </w:r>
      <w:proofErr w:type="spellEnd"/>
      <w:proofErr w:type="gramStart"/>
      <w:r w:rsidRPr="0015410B">
        <w:rPr>
          <w:rFonts w:ascii="Tahoma" w:eastAsia="Times New Roman" w:hAnsi="Tahoma" w:cs="Tahoma"/>
          <w:color w:val="000000" w:themeColor="text1"/>
          <w:sz w:val="23"/>
          <w:szCs w:val="23"/>
        </w:rPr>
        <w:t>)  where</w:t>
      </w:r>
      <w:proofErr w:type="gramEnd"/>
      <w:r w:rsidRPr="0015410B">
        <w:rPr>
          <w:rFonts w:ascii="Tahoma" w:eastAsia="Times New Roman" w:hAnsi="Tahoma" w:cs="Tahoma"/>
          <w:color w:val="000000" w:themeColor="text1"/>
          <w:sz w:val="23"/>
          <w:szCs w:val="23"/>
        </w:rPr>
        <w:t xml:space="preserve"> we present in vivo triplicates for the SUBEs protocol and we detect SUMOylated LKB1. </w:t>
      </w:r>
    </w:p>
    <w:p w:rsidR="00051571" w:rsidRPr="00A811C2"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A811C2">
        <w:rPr>
          <w:rFonts w:ascii="Tahoma" w:eastAsia="Times New Roman" w:hAnsi="Tahoma" w:cs="Tahoma"/>
          <w:color w:val="5B9BD5" w:themeColor="accent5"/>
          <w:sz w:val="23"/>
          <w:szCs w:val="23"/>
          <w:shd w:val="clear" w:color="auto" w:fill="FFFFFF"/>
        </w:rPr>
        <w:t>- Figure 3a has an unlabeled blot, and the authors also do not describe the protein that is being blotted for.</w:t>
      </w:r>
    </w:p>
    <w:p w:rsidR="00742F48" w:rsidRPr="00742F48" w:rsidRDefault="00742F48" w:rsidP="00EB43C7">
      <w:pPr>
        <w:rPr>
          <w:rFonts w:ascii="Tahoma" w:eastAsia="Times New Roman" w:hAnsi="Tahoma" w:cs="Tahoma"/>
          <w:color w:val="000000" w:themeColor="text1"/>
          <w:sz w:val="23"/>
          <w:szCs w:val="23"/>
          <w:shd w:val="clear" w:color="auto" w:fill="FFFFFF"/>
        </w:rPr>
      </w:pPr>
      <w:r w:rsidRPr="00742F48">
        <w:rPr>
          <w:rFonts w:ascii="Tahoma" w:eastAsia="Times New Roman" w:hAnsi="Tahoma" w:cs="Tahoma"/>
          <w:color w:val="000000" w:themeColor="text1"/>
          <w:sz w:val="23"/>
          <w:szCs w:val="23"/>
          <w:shd w:val="clear" w:color="auto" w:fill="FFFFFF"/>
        </w:rPr>
        <w:t>This was added in the new version of the manuscript</w:t>
      </w:r>
    </w:p>
    <w:p w:rsidR="00051571" w:rsidRPr="00742F48"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F44732">
        <w:rPr>
          <w:rFonts w:ascii="Tahoma" w:eastAsia="Times New Roman" w:hAnsi="Tahoma" w:cs="Tahoma"/>
          <w:color w:val="5B9BD5" w:themeColor="accent5"/>
          <w:sz w:val="23"/>
          <w:szCs w:val="23"/>
          <w:shd w:val="clear" w:color="auto" w:fill="FFFFFF"/>
        </w:rPr>
        <w:t>- Extensive data filtering was done on figure 3b, excluding non-enriched proteins. For the sake of technical representation of the method (rather than biological significance), the full heatmap should be shown, as this would demonstrate consistency between replicates and potential prevalence of non-related proteins.</w:t>
      </w:r>
    </w:p>
    <w:p w:rsidR="00F44732" w:rsidRPr="00F44732" w:rsidRDefault="00F44732" w:rsidP="00F44732">
      <w:pPr>
        <w:rPr>
          <w:color w:val="000000" w:themeColor="text1"/>
        </w:rPr>
      </w:pPr>
      <w:r w:rsidRPr="00F44732">
        <w:rPr>
          <w:color w:val="000000" w:themeColor="text1"/>
        </w:rPr>
        <w:t xml:space="preserve">Since we believe that heatmaps should preferably display differences between conditions, our choice is to keep fig3 showing only those proteins that meet the criteria to be considered differential. However, to satisfy the reviewer’s requirements we also provide full data on the number of proteins identified and </w:t>
      </w:r>
      <w:proofErr w:type="spellStart"/>
      <w:r w:rsidRPr="00F44732">
        <w:rPr>
          <w:color w:val="000000" w:themeColor="text1"/>
        </w:rPr>
        <w:t>substracted</w:t>
      </w:r>
      <w:proofErr w:type="spellEnd"/>
      <w:r w:rsidRPr="00F44732">
        <w:rPr>
          <w:color w:val="000000" w:themeColor="text1"/>
        </w:rPr>
        <w:t xml:space="preserve"> from the final selection. </w:t>
      </w:r>
    </w:p>
    <w:p w:rsidR="00F44732" w:rsidRPr="00F44732" w:rsidRDefault="00782EB5" w:rsidP="00F44732">
      <w:pPr>
        <w:rPr>
          <w:color w:val="000000" w:themeColor="text1"/>
        </w:rPr>
      </w:pPr>
      <w:r w:rsidRPr="00782EB5">
        <w:rPr>
          <w:rFonts w:ascii="Tahoma" w:eastAsia="Times New Roman" w:hAnsi="Tahoma" w:cs="Tahoma"/>
          <w:color w:val="5B9BD5" w:themeColor="accent5"/>
          <w:sz w:val="23"/>
          <w:szCs w:val="23"/>
        </w:rPr>
        <w:br/>
      </w:r>
      <w:r w:rsidRPr="00782EB5">
        <w:rPr>
          <w:rFonts w:ascii="Tahoma" w:eastAsia="Times New Roman" w:hAnsi="Tahoma" w:cs="Tahoma"/>
          <w:color w:val="5B9BD5" w:themeColor="accent5"/>
          <w:sz w:val="23"/>
          <w:szCs w:val="23"/>
          <w:shd w:val="clear" w:color="auto" w:fill="FFFFFF"/>
        </w:rPr>
        <w:t>- Figure 3b appears to be n=3, but replicate numbers and types aren't documented anywhere in the manuscript. Are these biological replicates (i.e. different batches of cell culture) or technical replicates (i.e. multiple injections of the exact same sample)?</w:t>
      </w:r>
      <w:r w:rsidRPr="00782EB5">
        <w:rPr>
          <w:rFonts w:ascii="Tahoma" w:eastAsia="Times New Roman" w:hAnsi="Tahoma" w:cs="Tahoma"/>
          <w:color w:val="5B9BD5" w:themeColor="accent5"/>
          <w:sz w:val="23"/>
          <w:szCs w:val="23"/>
        </w:rPr>
        <w:br/>
      </w:r>
      <w:r w:rsidR="00F44732" w:rsidRPr="00F44732">
        <w:rPr>
          <w:color w:val="000000" w:themeColor="text1"/>
        </w:rPr>
        <w:lastRenderedPageBreak/>
        <w:t>Single biological replicates were acquired in triplicate in the mass spectrometer.</w:t>
      </w:r>
      <w:r w:rsidR="00F44732">
        <w:rPr>
          <w:color w:val="000000" w:themeColor="text1"/>
        </w:rPr>
        <w:t xml:space="preserve"> Biological replicates are being performed and are out of the scope of this manuscript.</w:t>
      </w:r>
    </w:p>
    <w:p w:rsidR="00F2341A" w:rsidRDefault="00F2341A" w:rsidP="00EB43C7">
      <w:pPr>
        <w:rPr>
          <w:rFonts w:ascii="Tahoma" w:eastAsia="Times New Roman" w:hAnsi="Tahoma" w:cs="Tahoma"/>
          <w:color w:val="5B9BD5" w:themeColor="accent5"/>
          <w:sz w:val="23"/>
          <w:szCs w:val="23"/>
          <w:shd w:val="clear" w:color="auto" w:fill="FFFFFF"/>
        </w:rPr>
      </w:pPr>
    </w:p>
    <w:p w:rsidR="00F2341A"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shd w:val="clear" w:color="auto" w:fill="FFFFFF"/>
        </w:rPr>
        <w:t>- Figure 3b has a scale that is too blurry to read.</w:t>
      </w:r>
    </w:p>
    <w:p w:rsidR="00742F48" w:rsidRDefault="00F44732" w:rsidP="00EB43C7">
      <w:pPr>
        <w:rPr>
          <w:rFonts w:ascii="Tahoma" w:eastAsia="Times New Roman" w:hAnsi="Tahoma" w:cs="Tahoma"/>
          <w:color w:val="5B9BD5" w:themeColor="accent5"/>
          <w:sz w:val="23"/>
          <w:szCs w:val="23"/>
          <w:shd w:val="clear" w:color="auto" w:fill="FFFFFF"/>
        </w:rPr>
      </w:pPr>
      <w:r w:rsidRPr="00F44732">
        <w:rPr>
          <w:color w:val="000000" w:themeColor="text1"/>
        </w:rPr>
        <w:t>The scale for that figure has been augmented.</w:t>
      </w:r>
      <w:r w:rsidRPr="00F44732">
        <w:rPr>
          <w:color w:val="000000" w:themeColor="text1"/>
        </w:rPr>
        <w:br/>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Discussion:</w:t>
      </w:r>
      <w:r w:rsidR="00782EB5" w:rsidRPr="00782EB5">
        <w:rPr>
          <w:rFonts w:ascii="Tahoma" w:eastAsia="Times New Roman" w:hAnsi="Tahoma" w:cs="Tahoma"/>
          <w:color w:val="5B9BD5" w:themeColor="accent5"/>
          <w:sz w:val="23"/>
          <w:szCs w:val="23"/>
        </w:rPr>
        <w:br/>
      </w:r>
      <w:r w:rsidR="00782EB5" w:rsidRPr="00782EB5">
        <w:rPr>
          <w:rFonts w:ascii="Tahoma" w:eastAsia="Times New Roman" w:hAnsi="Tahoma" w:cs="Tahoma"/>
          <w:color w:val="5B9BD5" w:themeColor="accent5"/>
          <w:sz w:val="23"/>
          <w:szCs w:val="23"/>
          <w:shd w:val="clear" w:color="auto" w:fill="FFFFFF"/>
        </w:rPr>
        <w:t>- Some of my concerns with the discussion were described for the introduction - the lack of mentioning of other methods that can be used to endogenously study SUMOylation (also in liver).</w:t>
      </w:r>
    </w:p>
    <w:p w:rsidR="00742F48" w:rsidRDefault="00742F48" w:rsidP="00EB43C7">
      <w:pPr>
        <w:rPr>
          <w:rFonts w:ascii="Tahoma" w:eastAsia="Times New Roman" w:hAnsi="Tahoma" w:cs="Tahoma"/>
          <w:color w:val="5B9BD5" w:themeColor="accent5"/>
          <w:sz w:val="23"/>
          <w:szCs w:val="23"/>
          <w:shd w:val="clear" w:color="auto" w:fill="FFFFFF"/>
        </w:rPr>
      </w:pPr>
      <w:r w:rsidRPr="00742F48">
        <w:rPr>
          <w:rFonts w:ascii="Tahoma" w:eastAsia="Times New Roman" w:hAnsi="Tahoma" w:cs="Tahoma"/>
          <w:color w:val="000000" w:themeColor="text1"/>
          <w:sz w:val="23"/>
          <w:szCs w:val="23"/>
        </w:rPr>
        <w:t>This was improved in the new version of the manuscript.</w:t>
      </w:r>
    </w:p>
    <w:p w:rsidR="00742F48" w:rsidRDefault="00782EB5" w:rsidP="00EB43C7">
      <w:pPr>
        <w:rPr>
          <w:rFonts w:ascii="Tahoma" w:eastAsia="Times New Roman" w:hAnsi="Tahoma" w:cs="Tahoma"/>
          <w:color w:val="5B9BD5" w:themeColor="accent5"/>
          <w:sz w:val="23"/>
          <w:szCs w:val="23"/>
          <w:shd w:val="clear" w:color="auto" w:fill="FFFFFF"/>
        </w:rPr>
      </w:pPr>
      <w:r w:rsidRPr="00742F48">
        <w:rPr>
          <w:rFonts w:ascii="Tahoma" w:eastAsia="Times New Roman" w:hAnsi="Tahoma" w:cs="Tahoma"/>
          <w:color w:val="5B9BD5" w:themeColor="accent5"/>
          <w:sz w:val="23"/>
          <w:szCs w:val="23"/>
          <w:shd w:val="clear" w:color="auto" w:fill="FFFFFF"/>
        </w:rPr>
        <w:br/>
      </w:r>
      <w:r w:rsidRPr="00782EB5">
        <w:rPr>
          <w:rFonts w:ascii="Tahoma" w:eastAsia="Times New Roman" w:hAnsi="Tahoma" w:cs="Tahoma"/>
          <w:color w:val="5B9BD5" w:themeColor="accent5"/>
          <w:sz w:val="23"/>
          <w:szCs w:val="23"/>
          <w:shd w:val="clear" w:color="auto" w:fill="FFFFFF"/>
        </w:rPr>
        <w:t>- The authors accurately highlight some main limitations of the SUBEs method, but should include the bias for enrichment of poly- or multi-SUMOylated proteins.</w:t>
      </w:r>
    </w:p>
    <w:p w:rsidR="00742F48" w:rsidRPr="00742F48" w:rsidRDefault="00742F48" w:rsidP="00EB43C7">
      <w:pPr>
        <w:rPr>
          <w:rFonts w:ascii="Tahoma" w:eastAsia="Times New Roman" w:hAnsi="Tahoma" w:cs="Tahoma"/>
          <w:color w:val="000000" w:themeColor="text1"/>
          <w:sz w:val="23"/>
          <w:szCs w:val="23"/>
        </w:rPr>
      </w:pPr>
      <w:r w:rsidRPr="00742F48">
        <w:rPr>
          <w:rFonts w:ascii="Tahoma" w:eastAsia="Times New Roman" w:hAnsi="Tahoma" w:cs="Tahoma"/>
          <w:color w:val="000000" w:themeColor="text1"/>
          <w:sz w:val="23"/>
          <w:szCs w:val="23"/>
        </w:rPr>
        <w:t>This was added.</w:t>
      </w:r>
    </w:p>
    <w:p w:rsidR="00742F48" w:rsidRPr="00F44732" w:rsidRDefault="00782EB5" w:rsidP="00EB43C7">
      <w:pPr>
        <w:rPr>
          <w:rFonts w:ascii="Tahoma" w:eastAsia="Times New Roman" w:hAnsi="Tahoma" w:cs="Tahoma"/>
          <w:color w:val="5B9BD5" w:themeColor="accent5"/>
          <w:sz w:val="23"/>
          <w:szCs w:val="23"/>
          <w:shd w:val="clear" w:color="auto" w:fill="FFFFFF"/>
        </w:rPr>
      </w:pPr>
      <w:r w:rsidRPr="00782EB5">
        <w:rPr>
          <w:rFonts w:ascii="Tahoma" w:eastAsia="Times New Roman" w:hAnsi="Tahoma" w:cs="Tahoma"/>
          <w:color w:val="5B9BD5" w:themeColor="accent5"/>
          <w:sz w:val="23"/>
          <w:szCs w:val="23"/>
        </w:rPr>
        <w:br/>
      </w:r>
      <w:r w:rsidRPr="00F44732">
        <w:rPr>
          <w:rFonts w:ascii="Tahoma" w:eastAsia="Times New Roman" w:hAnsi="Tahoma" w:cs="Tahoma"/>
          <w:color w:val="5B9BD5" w:themeColor="accent5"/>
          <w:sz w:val="23"/>
          <w:szCs w:val="23"/>
          <w:shd w:val="clear" w:color="auto" w:fill="FFFFFF"/>
        </w:rPr>
        <w:t>- Proteomic analysis was performed on some samples, but no numbers are provided. How many proteins were identified as putative SUMO target proteins? What about the sample yield and purity in terms of SUMO enrichment? What could the average user expect to see if they were to use SUBEs in a proteomic context?</w:t>
      </w:r>
    </w:p>
    <w:p w:rsidR="00F44732" w:rsidRPr="00F44732" w:rsidRDefault="00F44732" w:rsidP="00F44732">
      <w:pPr>
        <w:rPr>
          <w:color w:val="000000" w:themeColor="text1"/>
        </w:rPr>
      </w:pPr>
      <w:r w:rsidRPr="00F44732">
        <w:rPr>
          <w:color w:val="000000" w:themeColor="text1"/>
        </w:rPr>
        <w:t xml:space="preserve">Single biological replicates were acquired in triplicate in the mass spectrometer. Full data on the total number of proteins identified and </w:t>
      </w:r>
      <w:proofErr w:type="spellStart"/>
      <w:r w:rsidRPr="00F44732">
        <w:rPr>
          <w:color w:val="000000" w:themeColor="text1"/>
        </w:rPr>
        <w:t>substracted</w:t>
      </w:r>
      <w:proofErr w:type="spellEnd"/>
      <w:r w:rsidRPr="00F44732">
        <w:rPr>
          <w:color w:val="000000" w:themeColor="text1"/>
        </w:rPr>
        <w:t xml:space="preserve"> is provided in the revised text.</w:t>
      </w:r>
    </w:p>
    <w:p w:rsidR="00F44732" w:rsidRPr="00F44732" w:rsidRDefault="00F44732" w:rsidP="00F44732">
      <w:pPr>
        <w:rPr>
          <w:color w:val="000000" w:themeColor="text1"/>
        </w:rPr>
      </w:pPr>
    </w:p>
    <w:p w:rsidR="00B02218" w:rsidRPr="00F44732" w:rsidRDefault="00DB0921" w:rsidP="00EB43C7">
      <w:pPr>
        <w:rPr>
          <w:color w:val="000000" w:themeColor="text1"/>
        </w:rPr>
      </w:pPr>
    </w:p>
    <w:sectPr w:rsidR="00B02218" w:rsidRPr="00F44732" w:rsidSect="008653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mes"/>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B5"/>
    <w:rsid w:val="00051571"/>
    <w:rsid w:val="000F2143"/>
    <w:rsid w:val="001355A6"/>
    <w:rsid w:val="0015410B"/>
    <w:rsid w:val="00252D28"/>
    <w:rsid w:val="002B0194"/>
    <w:rsid w:val="00340527"/>
    <w:rsid w:val="003926DC"/>
    <w:rsid w:val="00393D55"/>
    <w:rsid w:val="003F7472"/>
    <w:rsid w:val="00422749"/>
    <w:rsid w:val="00475125"/>
    <w:rsid w:val="00481492"/>
    <w:rsid w:val="004B0D11"/>
    <w:rsid w:val="0058438E"/>
    <w:rsid w:val="00590070"/>
    <w:rsid w:val="005B79D8"/>
    <w:rsid w:val="005F3FC6"/>
    <w:rsid w:val="006775FC"/>
    <w:rsid w:val="00720BD3"/>
    <w:rsid w:val="00742F48"/>
    <w:rsid w:val="00782EB5"/>
    <w:rsid w:val="00797545"/>
    <w:rsid w:val="007E67D0"/>
    <w:rsid w:val="007F1F60"/>
    <w:rsid w:val="00840AD6"/>
    <w:rsid w:val="008653D6"/>
    <w:rsid w:val="009234AD"/>
    <w:rsid w:val="009C129C"/>
    <w:rsid w:val="00A811C2"/>
    <w:rsid w:val="00A938A4"/>
    <w:rsid w:val="00AA22A5"/>
    <w:rsid w:val="00B03398"/>
    <w:rsid w:val="00B827DC"/>
    <w:rsid w:val="00B8316D"/>
    <w:rsid w:val="00BA4E88"/>
    <w:rsid w:val="00BB6CAA"/>
    <w:rsid w:val="00C534C9"/>
    <w:rsid w:val="00C63A0B"/>
    <w:rsid w:val="00C857C8"/>
    <w:rsid w:val="00C870E8"/>
    <w:rsid w:val="00CD7A2E"/>
    <w:rsid w:val="00D12057"/>
    <w:rsid w:val="00DA5EF5"/>
    <w:rsid w:val="00DB0921"/>
    <w:rsid w:val="00E94664"/>
    <w:rsid w:val="00EB43C7"/>
    <w:rsid w:val="00EB5FC0"/>
    <w:rsid w:val="00EF1672"/>
    <w:rsid w:val="00EF401D"/>
    <w:rsid w:val="00F02F6D"/>
    <w:rsid w:val="00F14D35"/>
    <w:rsid w:val="00F2341A"/>
    <w:rsid w:val="00F44732"/>
    <w:rsid w:val="00FB2EEC"/>
    <w:rsid w:val="00FF3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2EB5"/>
    <w:rPr>
      <w:b/>
      <w:bCs/>
    </w:rPr>
  </w:style>
  <w:style w:type="character" w:customStyle="1" w:styleId="apple-converted-space">
    <w:name w:val="apple-converted-space"/>
    <w:basedOn w:val="DefaultParagraphFont"/>
    <w:rsid w:val="00782EB5"/>
  </w:style>
  <w:style w:type="paragraph" w:styleId="Title">
    <w:name w:val="Title"/>
    <w:aliases w:val="title"/>
    <w:basedOn w:val="Normal"/>
    <w:link w:val="TitleChar"/>
    <w:uiPriority w:val="10"/>
    <w:qFormat/>
    <w:rsid w:val="00C63A0B"/>
    <w:pPr>
      <w:spacing w:before="100" w:beforeAutospacing="1" w:after="100" w:afterAutospacing="1"/>
    </w:pPr>
    <w:rPr>
      <w:rFonts w:ascii="Times" w:eastAsiaTheme="minorEastAsia" w:hAnsi="Times"/>
      <w:sz w:val="20"/>
      <w:szCs w:val="20"/>
    </w:rPr>
  </w:style>
  <w:style w:type="character" w:customStyle="1" w:styleId="TitleChar">
    <w:name w:val="Title Char"/>
    <w:aliases w:val="title Char"/>
    <w:basedOn w:val="DefaultParagraphFont"/>
    <w:link w:val="Title"/>
    <w:uiPriority w:val="10"/>
    <w:rsid w:val="00C63A0B"/>
    <w:rPr>
      <w:rFonts w:ascii="Times" w:eastAsiaTheme="minorEastAsia" w:hAnsi="Times"/>
      <w:sz w:val="20"/>
      <w:szCs w:val="20"/>
    </w:rPr>
  </w:style>
  <w:style w:type="character" w:styleId="Hyperlink">
    <w:name w:val="Hyperlink"/>
    <w:basedOn w:val="DefaultParagraphFont"/>
    <w:uiPriority w:val="99"/>
    <w:semiHidden/>
    <w:unhideWhenUsed/>
    <w:rsid w:val="00C63A0B"/>
    <w:rPr>
      <w:color w:val="0000FF"/>
      <w:u w:val="single"/>
    </w:rPr>
  </w:style>
  <w:style w:type="paragraph" w:customStyle="1" w:styleId="desc">
    <w:name w:val="desc"/>
    <w:basedOn w:val="Normal"/>
    <w:rsid w:val="00C63A0B"/>
    <w:pPr>
      <w:spacing w:before="100" w:beforeAutospacing="1" w:after="100" w:afterAutospacing="1"/>
    </w:pPr>
    <w:rPr>
      <w:rFonts w:ascii="Times" w:eastAsiaTheme="minorEastAsia" w:hAnsi="Times"/>
      <w:sz w:val="20"/>
      <w:szCs w:val="20"/>
    </w:rPr>
  </w:style>
  <w:style w:type="paragraph" w:customStyle="1" w:styleId="details">
    <w:name w:val="details"/>
    <w:basedOn w:val="Normal"/>
    <w:rsid w:val="00C63A0B"/>
    <w:pPr>
      <w:spacing w:before="100" w:beforeAutospacing="1" w:after="100" w:afterAutospacing="1"/>
    </w:pPr>
    <w:rPr>
      <w:rFonts w:ascii="Times" w:eastAsiaTheme="minorEastAsia" w:hAnsi="Times"/>
      <w:sz w:val="20"/>
      <w:szCs w:val="20"/>
    </w:rPr>
  </w:style>
  <w:style w:type="character" w:customStyle="1" w:styleId="jrnl">
    <w:name w:val="jrnl"/>
    <w:basedOn w:val="DefaultParagraphFont"/>
    <w:rsid w:val="00C63A0B"/>
  </w:style>
  <w:style w:type="paragraph" w:customStyle="1" w:styleId="Default">
    <w:name w:val="Default"/>
    <w:rsid w:val="00C63A0B"/>
    <w:pPr>
      <w:widowControl w:val="0"/>
      <w:autoSpaceDE w:val="0"/>
      <w:autoSpaceDN w:val="0"/>
      <w:adjustRightInd w:val="0"/>
    </w:pPr>
    <w:rPr>
      <w:rFonts w:ascii="Times New Roman" w:eastAsiaTheme="minorEastAsia" w:hAnsi="Times New Roman" w:cs="Times New Roman"/>
      <w:color w:val="00000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2EB5"/>
    <w:rPr>
      <w:b/>
      <w:bCs/>
    </w:rPr>
  </w:style>
  <w:style w:type="character" w:customStyle="1" w:styleId="apple-converted-space">
    <w:name w:val="apple-converted-space"/>
    <w:basedOn w:val="DefaultParagraphFont"/>
    <w:rsid w:val="00782EB5"/>
  </w:style>
  <w:style w:type="paragraph" w:styleId="Title">
    <w:name w:val="Title"/>
    <w:aliases w:val="title"/>
    <w:basedOn w:val="Normal"/>
    <w:link w:val="TitleChar"/>
    <w:uiPriority w:val="10"/>
    <w:qFormat/>
    <w:rsid w:val="00C63A0B"/>
    <w:pPr>
      <w:spacing w:before="100" w:beforeAutospacing="1" w:after="100" w:afterAutospacing="1"/>
    </w:pPr>
    <w:rPr>
      <w:rFonts w:ascii="Times" w:eastAsiaTheme="minorEastAsia" w:hAnsi="Times"/>
      <w:sz w:val="20"/>
      <w:szCs w:val="20"/>
    </w:rPr>
  </w:style>
  <w:style w:type="character" w:customStyle="1" w:styleId="TitleChar">
    <w:name w:val="Title Char"/>
    <w:aliases w:val="title Char"/>
    <w:basedOn w:val="DefaultParagraphFont"/>
    <w:link w:val="Title"/>
    <w:uiPriority w:val="10"/>
    <w:rsid w:val="00C63A0B"/>
    <w:rPr>
      <w:rFonts w:ascii="Times" w:eastAsiaTheme="minorEastAsia" w:hAnsi="Times"/>
      <w:sz w:val="20"/>
      <w:szCs w:val="20"/>
    </w:rPr>
  </w:style>
  <w:style w:type="character" w:styleId="Hyperlink">
    <w:name w:val="Hyperlink"/>
    <w:basedOn w:val="DefaultParagraphFont"/>
    <w:uiPriority w:val="99"/>
    <w:semiHidden/>
    <w:unhideWhenUsed/>
    <w:rsid w:val="00C63A0B"/>
    <w:rPr>
      <w:color w:val="0000FF"/>
      <w:u w:val="single"/>
    </w:rPr>
  </w:style>
  <w:style w:type="paragraph" w:customStyle="1" w:styleId="desc">
    <w:name w:val="desc"/>
    <w:basedOn w:val="Normal"/>
    <w:rsid w:val="00C63A0B"/>
    <w:pPr>
      <w:spacing w:before="100" w:beforeAutospacing="1" w:after="100" w:afterAutospacing="1"/>
    </w:pPr>
    <w:rPr>
      <w:rFonts w:ascii="Times" w:eastAsiaTheme="minorEastAsia" w:hAnsi="Times"/>
      <w:sz w:val="20"/>
      <w:szCs w:val="20"/>
    </w:rPr>
  </w:style>
  <w:style w:type="paragraph" w:customStyle="1" w:styleId="details">
    <w:name w:val="details"/>
    <w:basedOn w:val="Normal"/>
    <w:rsid w:val="00C63A0B"/>
    <w:pPr>
      <w:spacing w:before="100" w:beforeAutospacing="1" w:after="100" w:afterAutospacing="1"/>
    </w:pPr>
    <w:rPr>
      <w:rFonts w:ascii="Times" w:eastAsiaTheme="minorEastAsia" w:hAnsi="Times"/>
      <w:sz w:val="20"/>
      <w:szCs w:val="20"/>
    </w:rPr>
  </w:style>
  <w:style w:type="character" w:customStyle="1" w:styleId="jrnl">
    <w:name w:val="jrnl"/>
    <w:basedOn w:val="DefaultParagraphFont"/>
    <w:rsid w:val="00C63A0B"/>
  </w:style>
  <w:style w:type="paragraph" w:customStyle="1" w:styleId="Default">
    <w:name w:val="Default"/>
    <w:rsid w:val="00C63A0B"/>
    <w:pPr>
      <w:widowControl w:val="0"/>
      <w:autoSpaceDE w:val="0"/>
      <w:autoSpaceDN w:val="0"/>
      <w:adjustRightInd w:val="0"/>
    </w:pPr>
    <w:rPr>
      <w:rFonts w:ascii="Times New Roman" w:eastAsiaTheme="minorEastAsia" w:hAnsi="Times New Roman" w:cs="Times New Roman"/>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580556">
      <w:bodyDiv w:val="1"/>
      <w:marLeft w:val="0"/>
      <w:marRight w:val="0"/>
      <w:marTop w:val="0"/>
      <w:marBottom w:val="0"/>
      <w:divBdr>
        <w:top w:val="none" w:sz="0" w:space="0" w:color="auto"/>
        <w:left w:val="none" w:sz="0" w:space="0" w:color="auto"/>
        <w:bottom w:val="none" w:sz="0" w:space="0" w:color="auto"/>
        <w:right w:val="none" w:sz="0" w:space="0" w:color="auto"/>
      </w:divBdr>
      <w:divsChild>
        <w:div w:id="1206989960">
          <w:marLeft w:val="0"/>
          <w:marRight w:val="0"/>
          <w:marTop w:val="0"/>
          <w:marBottom w:val="0"/>
          <w:divBdr>
            <w:top w:val="none" w:sz="0" w:space="0" w:color="auto"/>
            <w:left w:val="none" w:sz="0" w:space="0" w:color="auto"/>
            <w:bottom w:val="none" w:sz="0" w:space="0" w:color="auto"/>
            <w:right w:val="none" w:sz="0" w:space="0" w:color="auto"/>
          </w:divBdr>
        </w:div>
        <w:div w:id="1824812921">
          <w:marLeft w:val="0"/>
          <w:marRight w:val="0"/>
          <w:marTop w:val="0"/>
          <w:marBottom w:val="0"/>
          <w:divBdr>
            <w:top w:val="none" w:sz="0" w:space="0" w:color="auto"/>
            <w:left w:val="none" w:sz="0" w:space="0" w:color="auto"/>
            <w:bottom w:val="none" w:sz="0" w:space="0" w:color="auto"/>
            <w:right w:val="none" w:sz="0" w:space="0" w:color="auto"/>
          </w:divBdr>
        </w:div>
        <w:div w:id="463083856">
          <w:marLeft w:val="0"/>
          <w:marRight w:val="0"/>
          <w:marTop w:val="0"/>
          <w:marBottom w:val="0"/>
          <w:divBdr>
            <w:top w:val="none" w:sz="0" w:space="0" w:color="auto"/>
            <w:left w:val="none" w:sz="0" w:space="0" w:color="auto"/>
            <w:bottom w:val="none" w:sz="0" w:space="0" w:color="auto"/>
            <w:right w:val="none" w:sz="0" w:space="0" w:color="auto"/>
          </w:divBdr>
        </w:div>
      </w:divsChild>
    </w:div>
    <w:div w:id="18073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cbi.nlm.nih.gov/pubmed/30114247" TargetMode="External"/><Relationship Id="rId6" Type="http://schemas.openxmlformats.org/officeDocument/2006/relationships/hyperlink" Target="https://www.ncbi.nlm.nih.gov/pubmed/27667366" TargetMode="External"/><Relationship Id="rId7" Type="http://schemas.openxmlformats.org/officeDocument/2006/relationships/hyperlink" Target="https://www.ncbi.nlm.nih.gov/pubmed/25218447"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3710</Words>
  <Characters>21149</Characters>
  <Application>Microsoft Macintosh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Lopitz</cp:lastModifiedBy>
  <cp:revision>2</cp:revision>
  <dcterms:created xsi:type="dcterms:W3CDTF">2019-05-22T11:56:00Z</dcterms:created>
  <dcterms:modified xsi:type="dcterms:W3CDTF">2019-05-22T11:56:00Z</dcterms:modified>
</cp:coreProperties>
</file>