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092EC" w14:textId="23E6567D" w:rsidR="006A4F87" w:rsidRDefault="009F6DA8" w:rsidP="006A4F87">
      <w:pPr>
        <w:spacing w:after="0" w:line="240" w:lineRule="auto"/>
        <w:jc w:val="both"/>
        <w:rPr>
          <w:b/>
          <w:bCs/>
          <w:color w:val="00B050"/>
          <w:lang w:val="en-US"/>
        </w:rPr>
      </w:pPr>
      <w:r>
        <w:rPr>
          <w:b/>
          <w:bCs/>
          <w:color w:val="00B050"/>
          <w:lang w:val="en-US"/>
        </w:rPr>
        <w:t>D</w:t>
      </w:r>
      <w:r w:rsidR="006A4F87">
        <w:rPr>
          <w:b/>
          <w:bCs/>
          <w:color w:val="00B050"/>
          <w:lang w:val="en-US"/>
        </w:rPr>
        <w:t>ear</w:t>
      </w:r>
      <w:r>
        <w:rPr>
          <w:b/>
          <w:bCs/>
          <w:color w:val="00B050"/>
          <w:lang w:val="en-US"/>
        </w:rPr>
        <w:t xml:space="preserve"> Dr. Steindel</w:t>
      </w:r>
      <w:r w:rsidR="006A4F87">
        <w:rPr>
          <w:b/>
          <w:bCs/>
          <w:color w:val="00B050"/>
          <w:lang w:val="en-US"/>
        </w:rPr>
        <w:t>,</w:t>
      </w:r>
    </w:p>
    <w:p w14:paraId="5690C862" w14:textId="58758971" w:rsidR="009F6DA8" w:rsidRDefault="009F6DA8" w:rsidP="006A4F87">
      <w:pPr>
        <w:spacing w:after="0" w:line="240" w:lineRule="auto"/>
        <w:jc w:val="both"/>
        <w:rPr>
          <w:b/>
          <w:bCs/>
          <w:color w:val="00B050"/>
          <w:lang w:val="en-US"/>
        </w:rPr>
      </w:pPr>
      <w:r>
        <w:rPr>
          <w:b/>
          <w:bCs/>
          <w:color w:val="00B050"/>
          <w:lang w:val="en-US"/>
        </w:rPr>
        <w:t>dear Sir or Madam,</w:t>
      </w:r>
    </w:p>
    <w:p w14:paraId="41B1C5C8" w14:textId="5BFD7181" w:rsidR="006A4F87" w:rsidRDefault="006A4F87" w:rsidP="006A4F87">
      <w:pPr>
        <w:spacing w:after="0" w:line="240" w:lineRule="auto"/>
        <w:jc w:val="both"/>
        <w:rPr>
          <w:b/>
          <w:bCs/>
          <w:color w:val="00B050"/>
          <w:lang w:val="en-US"/>
        </w:rPr>
      </w:pPr>
    </w:p>
    <w:p w14:paraId="24F858A0" w14:textId="575CCC1D" w:rsidR="006A4F87" w:rsidRDefault="006A4F87" w:rsidP="006A4F87">
      <w:pPr>
        <w:spacing w:after="0" w:line="240" w:lineRule="auto"/>
        <w:jc w:val="both"/>
        <w:rPr>
          <w:b/>
          <w:bCs/>
          <w:color w:val="00B050"/>
          <w:lang w:val="en-US"/>
        </w:rPr>
      </w:pPr>
      <w:r>
        <w:rPr>
          <w:b/>
          <w:bCs/>
          <w:color w:val="00B050"/>
          <w:lang w:val="en-US"/>
        </w:rPr>
        <w:t xml:space="preserve">thank you for </w:t>
      </w:r>
      <w:r w:rsidR="009F6DA8">
        <w:rPr>
          <w:b/>
          <w:bCs/>
          <w:color w:val="00B050"/>
          <w:lang w:val="en-US"/>
        </w:rPr>
        <w:t>your editorial comments concerning</w:t>
      </w:r>
      <w:r>
        <w:rPr>
          <w:b/>
          <w:bCs/>
          <w:color w:val="00B050"/>
          <w:lang w:val="en-US"/>
        </w:rPr>
        <w:t xml:space="preserve"> </w:t>
      </w:r>
      <w:r w:rsidR="009F6DA8">
        <w:rPr>
          <w:b/>
          <w:bCs/>
          <w:color w:val="00B050"/>
          <w:lang w:val="en-US"/>
        </w:rPr>
        <w:t xml:space="preserve">the submission JoVE60087R1 with the title </w:t>
      </w:r>
      <w:r>
        <w:rPr>
          <w:b/>
          <w:bCs/>
          <w:color w:val="00B050"/>
          <w:lang w:val="en-US"/>
        </w:rPr>
        <w:t>“</w:t>
      </w:r>
      <w:r w:rsidRPr="006A4F87">
        <w:rPr>
          <w:b/>
          <w:bCs/>
          <w:color w:val="00B050"/>
          <w:lang w:val="en-US"/>
        </w:rPr>
        <w:t>A simple approach to perform TEER measurement using a self-made volt-amperemeter with programmable output frequency</w:t>
      </w:r>
      <w:r>
        <w:rPr>
          <w:b/>
          <w:bCs/>
          <w:color w:val="00B050"/>
          <w:lang w:val="en-US"/>
        </w:rPr>
        <w:t>”</w:t>
      </w:r>
      <w:r w:rsidR="009F6DA8">
        <w:rPr>
          <w:b/>
          <w:bCs/>
          <w:color w:val="00B050"/>
          <w:lang w:val="en-US"/>
        </w:rPr>
        <w:t>.</w:t>
      </w:r>
    </w:p>
    <w:p w14:paraId="06A8A0A6" w14:textId="0E27A912" w:rsidR="006A4F87" w:rsidRDefault="006A4F87" w:rsidP="006A4F87">
      <w:pPr>
        <w:spacing w:after="0" w:line="240" w:lineRule="auto"/>
        <w:jc w:val="both"/>
        <w:rPr>
          <w:b/>
          <w:bCs/>
          <w:color w:val="00B050"/>
          <w:lang w:val="en-US"/>
        </w:rPr>
      </w:pPr>
    </w:p>
    <w:p w14:paraId="66711EC0" w14:textId="5EB23DB7" w:rsidR="009F6DA8" w:rsidRDefault="006A4F87" w:rsidP="006A4F87">
      <w:pPr>
        <w:spacing w:after="0" w:line="240" w:lineRule="auto"/>
        <w:jc w:val="both"/>
        <w:rPr>
          <w:b/>
          <w:bCs/>
          <w:color w:val="00B050"/>
          <w:lang w:val="en-US"/>
        </w:rPr>
      </w:pPr>
      <w:r>
        <w:rPr>
          <w:b/>
          <w:bCs/>
          <w:color w:val="00B050"/>
          <w:lang w:val="en-US"/>
        </w:rPr>
        <w:t>We have addressed all issues a</w:t>
      </w:r>
      <w:r w:rsidR="009F6DA8">
        <w:rPr>
          <w:b/>
          <w:bCs/>
          <w:color w:val="00B050"/>
          <w:lang w:val="en-US"/>
        </w:rPr>
        <w:t>s follows:</w:t>
      </w:r>
    </w:p>
    <w:p w14:paraId="2DC0B987" w14:textId="77777777" w:rsidR="009F6DA8" w:rsidRPr="009F6DA8" w:rsidRDefault="009F6DA8" w:rsidP="009F6DA8">
      <w:pPr>
        <w:spacing w:after="0" w:line="240" w:lineRule="auto"/>
        <w:jc w:val="both"/>
        <w:rPr>
          <w:b/>
          <w:bCs/>
          <w:color w:val="00B050"/>
          <w:lang w:val="en-US"/>
        </w:rPr>
      </w:pPr>
    </w:p>
    <w:p w14:paraId="559A4BAE" w14:textId="7FE0FB56" w:rsidR="009F6DA8" w:rsidRPr="009F6DA8" w:rsidRDefault="009F6DA8" w:rsidP="009F6DA8">
      <w:pPr>
        <w:pStyle w:val="Listenabsatz"/>
        <w:numPr>
          <w:ilvl w:val="0"/>
          <w:numId w:val="18"/>
        </w:numPr>
        <w:spacing w:after="0" w:line="240" w:lineRule="auto"/>
        <w:jc w:val="both"/>
        <w:rPr>
          <w:b/>
          <w:bCs/>
          <w:color w:val="000000" w:themeColor="text1"/>
          <w:lang w:val="en-US"/>
        </w:rPr>
      </w:pPr>
      <w:r w:rsidRPr="009F6DA8">
        <w:rPr>
          <w:b/>
          <w:bCs/>
          <w:color w:val="000000" w:themeColor="text1"/>
          <w:lang w:val="en-US"/>
        </w:rPr>
        <w:t>0:00-0:39 - While the speaker is visible on screen, the audio appears not to be synchronized at various points. It appears that the audio was recorded separately and dubbed over the video. If it exists, the live audio should be included instead of the dubbed audio for the introductory statement.</w:t>
      </w:r>
    </w:p>
    <w:p w14:paraId="5A5B7D71" w14:textId="57AD104D" w:rsidR="009F6DA8" w:rsidRDefault="00A66A4F" w:rsidP="00A66A4F">
      <w:pPr>
        <w:spacing w:after="0" w:line="240" w:lineRule="auto"/>
        <w:ind w:left="708"/>
        <w:jc w:val="both"/>
        <w:rPr>
          <w:b/>
          <w:bCs/>
          <w:color w:val="00B050"/>
          <w:lang w:val="en-US"/>
        </w:rPr>
      </w:pPr>
      <w:r>
        <w:rPr>
          <w:b/>
          <w:bCs/>
          <w:color w:val="00B050"/>
          <w:lang w:val="en-US"/>
        </w:rPr>
        <w:t xml:space="preserve">You have correctly recognized that the audio had been dubbed over the video.  By doing so, we wanted to provide a slightly better sound quality than in the live audio.  Anyhow, </w:t>
      </w:r>
      <w:r w:rsidRPr="00A66A4F">
        <w:rPr>
          <w:b/>
          <w:bCs/>
          <w:color w:val="00B050"/>
          <w:lang w:val="en-US"/>
        </w:rPr>
        <w:t xml:space="preserve">we </w:t>
      </w:r>
      <w:r w:rsidR="00F05432">
        <w:rPr>
          <w:b/>
          <w:bCs/>
          <w:color w:val="00B050"/>
          <w:lang w:val="en-US"/>
        </w:rPr>
        <w:t>understand</w:t>
      </w:r>
      <w:r w:rsidRPr="00A66A4F">
        <w:rPr>
          <w:b/>
          <w:bCs/>
          <w:color w:val="00B050"/>
          <w:lang w:val="en-US"/>
        </w:rPr>
        <w:t xml:space="preserve"> that this </w:t>
      </w:r>
      <w:r>
        <w:rPr>
          <w:b/>
          <w:bCs/>
          <w:color w:val="00B050"/>
          <w:lang w:val="en-US"/>
        </w:rPr>
        <w:t>was</w:t>
      </w:r>
      <w:r w:rsidRPr="00A66A4F">
        <w:rPr>
          <w:b/>
          <w:bCs/>
          <w:color w:val="00B050"/>
          <w:lang w:val="en-US"/>
        </w:rPr>
        <w:t xml:space="preserve"> at the expense of synchronicity</w:t>
      </w:r>
      <w:r>
        <w:rPr>
          <w:b/>
          <w:bCs/>
          <w:color w:val="00B050"/>
          <w:lang w:val="en-US"/>
        </w:rPr>
        <w:t xml:space="preserve">.  In the latest version </w:t>
      </w:r>
      <w:r w:rsidRPr="00A66A4F">
        <w:rPr>
          <w:b/>
          <w:bCs/>
          <w:color w:val="00B050"/>
          <w:lang w:val="en-US"/>
        </w:rPr>
        <w:t>for the introductory statement</w:t>
      </w:r>
      <w:r>
        <w:rPr>
          <w:b/>
          <w:bCs/>
          <w:color w:val="00B050"/>
          <w:lang w:val="en-US"/>
        </w:rPr>
        <w:t xml:space="preserve"> </w:t>
      </w:r>
      <w:r w:rsidRPr="00A66A4F">
        <w:rPr>
          <w:b/>
          <w:bCs/>
          <w:color w:val="00B050"/>
          <w:lang w:val="en-US"/>
        </w:rPr>
        <w:t xml:space="preserve">the live audio </w:t>
      </w:r>
      <w:r>
        <w:rPr>
          <w:b/>
          <w:bCs/>
          <w:color w:val="00B050"/>
          <w:lang w:val="en-US"/>
        </w:rPr>
        <w:t>is</w:t>
      </w:r>
      <w:r w:rsidRPr="00A66A4F">
        <w:rPr>
          <w:b/>
          <w:bCs/>
          <w:color w:val="00B050"/>
          <w:lang w:val="en-US"/>
        </w:rPr>
        <w:t xml:space="preserve"> included instead of the dubbed</w:t>
      </w:r>
      <w:r>
        <w:rPr>
          <w:b/>
          <w:bCs/>
          <w:color w:val="00B050"/>
          <w:lang w:val="en-US"/>
        </w:rPr>
        <w:t xml:space="preserve"> audio.</w:t>
      </w:r>
    </w:p>
    <w:p w14:paraId="44EB6AE0" w14:textId="77777777" w:rsidR="00A66A4F" w:rsidRPr="009F6DA8" w:rsidRDefault="00A66A4F" w:rsidP="00A66A4F">
      <w:pPr>
        <w:spacing w:after="0" w:line="240" w:lineRule="auto"/>
        <w:ind w:left="708"/>
        <w:jc w:val="both"/>
        <w:rPr>
          <w:b/>
          <w:bCs/>
          <w:color w:val="00B050"/>
          <w:lang w:val="en-US"/>
        </w:rPr>
      </w:pPr>
    </w:p>
    <w:p w14:paraId="1B5631AC" w14:textId="37D5F50B" w:rsidR="009F6DA8" w:rsidRPr="009F6DA8" w:rsidRDefault="009F6DA8" w:rsidP="009F6DA8">
      <w:pPr>
        <w:pStyle w:val="Listenabsatz"/>
        <w:numPr>
          <w:ilvl w:val="0"/>
          <w:numId w:val="18"/>
        </w:numPr>
        <w:spacing w:after="0" w:line="240" w:lineRule="auto"/>
        <w:jc w:val="both"/>
        <w:rPr>
          <w:b/>
          <w:bCs/>
          <w:color w:val="000000" w:themeColor="text1"/>
          <w:lang w:val="en-US"/>
        </w:rPr>
      </w:pPr>
      <w:r w:rsidRPr="009F6DA8">
        <w:rPr>
          <w:b/>
          <w:bCs/>
          <w:color w:val="000000" w:themeColor="text1"/>
          <w:lang w:val="en-US"/>
        </w:rPr>
        <w:t>2:17, 3:23 - 'ATtiny85' and 'Digispark' are mentioned here in the narration. These are brand names that should be replaced with more generic terms.</w:t>
      </w:r>
    </w:p>
    <w:p w14:paraId="0C6ABEE3" w14:textId="0231E625" w:rsidR="009F6DA8" w:rsidRPr="009F6DA8" w:rsidRDefault="00A66A4F" w:rsidP="009F6DA8">
      <w:pPr>
        <w:pStyle w:val="Listenabsatz"/>
        <w:spacing w:after="0" w:line="240" w:lineRule="auto"/>
        <w:jc w:val="both"/>
        <w:rPr>
          <w:b/>
          <w:bCs/>
          <w:color w:val="00B050"/>
          <w:lang w:val="en-US"/>
        </w:rPr>
      </w:pPr>
      <w:r>
        <w:rPr>
          <w:b/>
          <w:bCs/>
          <w:color w:val="00B050"/>
          <w:lang w:val="en-US"/>
        </w:rPr>
        <w:t xml:space="preserve">At 2:17 the narration was changed to </w:t>
      </w:r>
      <w:r w:rsidR="00D22F88">
        <w:rPr>
          <w:b/>
          <w:bCs/>
          <w:color w:val="00B050"/>
          <w:lang w:val="en-US"/>
        </w:rPr>
        <w:t>‘</w:t>
      </w:r>
      <w:r>
        <w:rPr>
          <w:b/>
          <w:bCs/>
          <w:color w:val="00B050"/>
          <w:lang w:val="en-US"/>
        </w:rPr>
        <w:t>An 8-bit microcontroller on a USB development board will then be used to generate a square wave current</w:t>
      </w:r>
      <w:r w:rsidR="00D22F88">
        <w:rPr>
          <w:b/>
          <w:bCs/>
          <w:color w:val="00B050"/>
          <w:lang w:val="en-US"/>
        </w:rPr>
        <w:t>’</w:t>
      </w:r>
      <w:r>
        <w:rPr>
          <w:b/>
          <w:bCs/>
          <w:color w:val="00B050"/>
          <w:lang w:val="en-US"/>
        </w:rPr>
        <w:t xml:space="preserve">.  At 3:23 </w:t>
      </w:r>
      <w:r w:rsidR="00D22F88">
        <w:rPr>
          <w:b/>
          <w:bCs/>
          <w:color w:val="00B050"/>
          <w:lang w:val="en-US"/>
        </w:rPr>
        <w:t>and 3:47 ’Digispark’ has been removed from the narration.</w:t>
      </w:r>
    </w:p>
    <w:p w14:paraId="22DCD1D6" w14:textId="77777777" w:rsidR="009F6DA8" w:rsidRPr="009F6DA8" w:rsidRDefault="009F6DA8" w:rsidP="009F6DA8">
      <w:pPr>
        <w:pStyle w:val="Listenabsatz"/>
        <w:spacing w:after="0" w:line="240" w:lineRule="auto"/>
        <w:jc w:val="both"/>
        <w:rPr>
          <w:b/>
          <w:bCs/>
          <w:color w:val="000000" w:themeColor="text1"/>
          <w:lang w:val="en-US"/>
        </w:rPr>
      </w:pPr>
    </w:p>
    <w:p w14:paraId="54BC56B2" w14:textId="26266DBB" w:rsidR="009F6DA8" w:rsidRPr="00057829" w:rsidRDefault="009F6DA8" w:rsidP="009F6DA8">
      <w:pPr>
        <w:pStyle w:val="Listenabsatz"/>
        <w:numPr>
          <w:ilvl w:val="0"/>
          <w:numId w:val="18"/>
        </w:numPr>
        <w:spacing w:after="0" w:line="240" w:lineRule="auto"/>
        <w:jc w:val="both"/>
        <w:rPr>
          <w:b/>
          <w:bCs/>
          <w:color w:val="000000" w:themeColor="text1"/>
          <w:lang w:val="en-US"/>
        </w:rPr>
      </w:pPr>
      <w:r w:rsidRPr="009F6DA8">
        <w:rPr>
          <w:b/>
          <w:bCs/>
          <w:color w:val="000000" w:themeColor="text1"/>
          <w:lang w:val="en-US"/>
        </w:rPr>
        <w:t xml:space="preserve">Figure 3 in the video has ‘Reference measurement’ and ‘calculated from…’; please be consistent with respect to capitalization. </w:t>
      </w:r>
      <w:r w:rsidRPr="00057829">
        <w:rPr>
          <w:b/>
          <w:bCs/>
          <w:color w:val="000000" w:themeColor="text1"/>
          <w:lang w:val="en-US"/>
        </w:rPr>
        <w:t>Also, please explain the error bars in the legend.</w:t>
      </w:r>
    </w:p>
    <w:p w14:paraId="63D93C7D" w14:textId="68C561E4" w:rsidR="00D22F88" w:rsidRDefault="00D22F88" w:rsidP="009F6DA8">
      <w:pPr>
        <w:pStyle w:val="Listenabsatz"/>
        <w:spacing w:after="0" w:line="240" w:lineRule="auto"/>
        <w:jc w:val="both"/>
        <w:rPr>
          <w:b/>
          <w:bCs/>
          <w:color w:val="00B050"/>
          <w:lang w:val="en-US"/>
        </w:rPr>
      </w:pPr>
      <w:r>
        <w:rPr>
          <w:b/>
          <w:bCs/>
          <w:color w:val="00B050"/>
          <w:lang w:val="en-US"/>
        </w:rPr>
        <w:t>Capitalization has been corrected (’reference measurement’) in the video (</w:t>
      </w:r>
      <w:r w:rsidR="000B0CDE">
        <w:rPr>
          <w:b/>
          <w:bCs/>
          <w:color w:val="00B050"/>
          <w:lang w:val="en-US"/>
        </w:rPr>
        <w:t>f</w:t>
      </w:r>
      <w:r>
        <w:rPr>
          <w:b/>
          <w:bCs/>
          <w:color w:val="00B050"/>
          <w:lang w:val="en-US"/>
        </w:rPr>
        <w:t>igure 3 at 7:13).  This issue was already fine in the manuscript.</w:t>
      </w:r>
    </w:p>
    <w:p w14:paraId="32C88C0F" w14:textId="77777777" w:rsidR="00D22F88" w:rsidRDefault="00D22F88" w:rsidP="009F6DA8">
      <w:pPr>
        <w:pStyle w:val="Listenabsatz"/>
        <w:spacing w:after="0" w:line="240" w:lineRule="auto"/>
        <w:jc w:val="both"/>
        <w:rPr>
          <w:b/>
          <w:bCs/>
          <w:color w:val="00B050"/>
          <w:lang w:val="en-US"/>
        </w:rPr>
      </w:pPr>
    </w:p>
    <w:p w14:paraId="62826FC6" w14:textId="7BD5ACE4" w:rsidR="009F6DA8" w:rsidRDefault="00D22F88" w:rsidP="009F6DA8">
      <w:pPr>
        <w:pStyle w:val="Listenabsatz"/>
        <w:spacing w:after="0" w:line="240" w:lineRule="auto"/>
        <w:jc w:val="both"/>
        <w:rPr>
          <w:b/>
          <w:bCs/>
          <w:color w:val="00B050"/>
          <w:lang w:val="en-US"/>
        </w:rPr>
      </w:pPr>
      <w:r>
        <w:rPr>
          <w:b/>
          <w:bCs/>
          <w:color w:val="00B050"/>
          <w:lang w:val="en-US"/>
        </w:rPr>
        <w:t>Additionally, we found another inconsistency in capitalization: ‘multimeter’ is now written in lower case (</w:t>
      </w:r>
      <w:r w:rsidR="000B0CDE">
        <w:rPr>
          <w:b/>
          <w:bCs/>
          <w:color w:val="00B050"/>
          <w:lang w:val="en-US"/>
        </w:rPr>
        <w:t>f</w:t>
      </w:r>
      <w:r>
        <w:rPr>
          <w:b/>
          <w:bCs/>
          <w:color w:val="00B050"/>
          <w:lang w:val="en-US"/>
        </w:rPr>
        <w:t>igure 1 in the manuscript and in the video at 3:13 &amp; 5:03).</w:t>
      </w:r>
    </w:p>
    <w:p w14:paraId="4F56AFF2" w14:textId="4BA8C056" w:rsidR="00057829" w:rsidRDefault="00057829" w:rsidP="009F6DA8">
      <w:pPr>
        <w:pStyle w:val="Listenabsatz"/>
        <w:spacing w:after="0" w:line="240" w:lineRule="auto"/>
        <w:jc w:val="both"/>
        <w:rPr>
          <w:b/>
          <w:bCs/>
          <w:color w:val="00B050"/>
          <w:lang w:val="en-US"/>
        </w:rPr>
      </w:pPr>
    </w:p>
    <w:p w14:paraId="23E792E3" w14:textId="57F14CC3" w:rsidR="00057829" w:rsidRPr="009F6DA8" w:rsidRDefault="00057829" w:rsidP="009F6DA8">
      <w:pPr>
        <w:pStyle w:val="Listenabsatz"/>
        <w:spacing w:after="0" w:line="240" w:lineRule="auto"/>
        <w:jc w:val="both"/>
        <w:rPr>
          <w:b/>
          <w:bCs/>
          <w:color w:val="00B050"/>
          <w:lang w:val="en-US"/>
        </w:rPr>
      </w:pPr>
      <w:r>
        <w:rPr>
          <w:b/>
          <w:bCs/>
          <w:color w:val="00B050"/>
          <w:lang w:val="en-US"/>
        </w:rPr>
        <w:t>We added the following sentence to the legend of figure 3: “</w:t>
      </w:r>
      <w:r w:rsidRPr="00057829">
        <w:rPr>
          <w:b/>
          <w:bCs/>
          <w:color w:val="00B050"/>
          <w:lang w:val="en-US"/>
        </w:rPr>
        <w:t>All measurements have been done in quadruplicates. Error bars indicate deviation of four HIBCPP filters which had been prepared in the same manner.</w:t>
      </w:r>
      <w:r>
        <w:rPr>
          <w:b/>
          <w:bCs/>
          <w:color w:val="00B050"/>
          <w:lang w:val="en-US"/>
        </w:rPr>
        <w:t>”</w:t>
      </w:r>
    </w:p>
    <w:p w14:paraId="78BA9F12" w14:textId="03A3DAC9" w:rsidR="00057829" w:rsidRPr="00057829" w:rsidRDefault="00057829" w:rsidP="00057829">
      <w:pPr>
        <w:spacing w:after="0" w:line="240" w:lineRule="auto"/>
        <w:jc w:val="both"/>
        <w:rPr>
          <w:b/>
          <w:bCs/>
          <w:color w:val="000000" w:themeColor="text1"/>
          <w:lang w:val="en-US"/>
        </w:rPr>
      </w:pPr>
    </w:p>
    <w:p w14:paraId="5856C1E1" w14:textId="18F30C14" w:rsidR="009F6DA8" w:rsidRPr="009F6DA8" w:rsidRDefault="009F6DA8" w:rsidP="009F6DA8">
      <w:pPr>
        <w:pStyle w:val="Listenabsatz"/>
        <w:numPr>
          <w:ilvl w:val="0"/>
          <w:numId w:val="18"/>
        </w:numPr>
        <w:spacing w:after="0" w:line="240" w:lineRule="auto"/>
        <w:jc w:val="both"/>
        <w:rPr>
          <w:b/>
          <w:bCs/>
          <w:color w:val="000000" w:themeColor="text1"/>
          <w:lang w:val="en-US"/>
        </w:rPr>
      </w:pPr>
      <w:r w:rsidRPr="009F6DA8">
        <w:rPr>
          <w:b/>
          <w:bCs/>
          <w:color w:val="000000" w:themeColor="text1"/>
          <w:lang w:val="en-US"/>
        </w:rPr>
        <w:t>Assembly… 3: The video also has the option of soldering the cable directly to the pins.</w:t>
      </w:r>
    </w:p>
    <w:p w14:paraId="4F02A523" w14:textId="0A5053F3" w:rsidR="009F6DA8" w:rsidRPr="009F6DA8" w:rsidRDefault="00C96651" w:rsidP="009F6DA8">
      <w:pPr>
        <w:pStyle w:val="Listenabsatz"/>
        <w:spacing w:after="0" w:line="240" w:lineRule="auto"/>
        <w:jc w:val="both"/>
        <w:rPr>
          <w:b/>
          <w:bCs/>
          <w:color w:val="00B050"/>
          <w:lang w:val="en-US"/>
        </w:rPr>
      </w:pPr>
      <w:r>
        <w:rPr>
          <w:b/>
          <w:bCs/>
          <w:color w:val="00B050"/>
          <w:lang w:val="en-US"/>
        </w:rPr>
        <w:t>We changed Assembly…3 to “</w:t>
      </w:r>
      <w:r w:rsidRPr="00C96651">
        <w:rPr>
          <w:b/>
          <w:bCs/>
          <w:color w:val="00B050"/>
          <w:lang w:val="en-US"/>
        </w:rPr>
        <w:t>Strip the end insulations of two short cables. Solder one side per cable either directly to pins 0 and 2 of the microcontroller, or to soldering lugs, which in turn are clipped on the respective pins. Crimp the other ends to wire end ferrules and connect them to a luster terminal as depicted in figure 1.</w:t>
      </w:r>
      <w:r>
        <w:rPr>
          <w:b/>
          <w:bCs/>
          <w:color w:val="00B050"/>
          <w:lang w:val="en-US"/>
        </w:rPr>
        <w:t>”</w:t>
      </w:r>
    </w:p>
    <w:p w14:paraId="4760289B" w14:textId="77777777" w:rsidR="009F6DA8" w:rsidRPr="009F6DA8" w:rsidRDefault="009F6DA8" w:rsidP="009F6DA8">
      <w:pPr>
        <w:pStyle w:val="Listenabsatz"/>
        <w:spacing w:after="0" w:line="240" w:lineRule="auto"/>
        <w:jc w:val="both"/>
        <w:rPr>
          <w:b/>
          <w:bCs/>
          <w:color w:val="00B050"/>
          <w:lang w:val="en-US"/>
        </w:rPr>
      </w:pPr>
    </w:p>
    <w:p w14:paraId="1358BF11" w14:textId="3F231051" w:rsidR="009F6DA8" w:rsidRPr="009F6DA8" w:rsidRDefault="009F6DA8" w:rsidP="009F6DA8">
      <w:pPr>
        <w:pStyle w:val="Listenabsatz"/>
        <w:numPr>
          <w:ilvl w:val="0"/>
          <w:numId w:val="18"/>
        </w:numPr>
        <w:spacing w:after="0" w:line="240" w:lineRule="auto"/>
        <w:jc w:val="both"/>
        <w:rPr>
          <w:b/>
          <w:bCs/>
          <w:color w:val="000000" w:themeColor="text1"/>
          <w:lang w:val="en-US"/>
        </w:rPr>
      </w:pPr>
      <w:r w:rsidRPr="009F6DA8">
        <w:rPr>
          <w:b/>
          <w:bCs/>
          <w:color w:val="000000" w:themeColor="text1"/>
          <w:lang w:val="en-US"/>
        </w:rPr>
        <w:t>Assembly…. 3 and 6: The units of current (as well as using AC) and voltage are mentioned in the video but not here.</w:t>
      </w:r>
    </w:p>
    <w:p w14:paraId="12C37A29" w14:textId="1500833E" w:rsidR="009F6DA8" w:rsidRDefault="00C96651" w:rsidP="009F6DA8">
      <w:pPr>
        <w:pStyle w:val="Listenabsatz"/>
        <w:spacing w:after="0" w:line="240" w:lineRule="auto"/>
        <w:jc w:val="both"/>
        <w:rPr>
          <w:b/>
          <w:bCs/>
          <w:color w:val="00B050"/>
          <w:lang w:val="en-US"/>
        </w:rPr>
      </w:pPr>
      <w:r>
        <w:rPr>
          <w:b/>
          <w:bCs/>
          <w:color w:val="00B050"/>
          <w:lang w:val="en-US"/>
        </w:rPr>
        <w:t>We already mention the settings of the multimeter (units and AC) in section Cell cultivation and TEER measurement…3a</w:t>
      </w:r>
    </w:p>
    <w:p w14:paraId="4FB7AEB3" w14:textId="77777777" w:rsidR="00001A21" w:rsidRDefault="00001A21" w:rsidP="009F6DA8">
      <w:pPr>
        <w:pStyle w:val="Listenabsatz"/>
        <w:spacing w:after="0" w:line="240" w:lineRule="auto"/>
        <w:jc w:val="both"/>
        <w:rPr>
          <w:b/>
          <w:bCs/>
          <w:color w:val="00B050"/>
          <w:lang w:val="en-US"/>
        </w:rPr>
      </w:pPr>
    </w:p>
    <w:p w14:paraId="70C05662" w14:textId="0150FFCF" w:rsidR="008F0EC8" w:rsidRDefault="00001A21" w:rsidP="008F0EC8">
      <w:pPr>
        <w:pStyle w:val="Listenabsatz"/>
        <w:spacing w:after="0" w:line="240" w:lineRule="auto"/>
        <w:jc w:val="both"/>
        <w:rPr>
          <w:b/>
          <w:bCs/>
          <w:color w:val="00B050"/>
          <w:lang w:val="en-US"/>
        </w:rPr>
      </w:pPr>
      <w:r>
        <w:rPr>
          <w:b/>
          <w:bCs/>
          <w:color w:val="00B050"/>
          <w:lang w:val="en-US"/>
        </w:rPr>
        <w:t>Additional</w:t>
      </w:r>
      <w:r w:rsidR="009E75AA">
        <w:rPr>
          <w:b/>
          <w:bCs/>
          <w:color w:val="00B050"/>
          <w:lang w:val="en-US"/>
        </w:rPr>
        <w:t>l</w:t>
      </w:r>
      <w:r>
        <w:rPr>
          <w:b/>
          <w:bCs/>
          <w:color w:val="00B050"/>
          <w:lang w:val="en-US"/>
        </w:rPr>
        <w:t>y</w:t>
      </w:r>
      <w:r w:rsidR="00C96651">
        <w:rPr>
          <w:b/>
          <w:bCs/>
          <w:color w:val="00B050"/>
          <w:lang w:val="en-US"/>
        </w:rPr>
        <w:t xml:space="preserve">, </w:t>
      </w:r>
      <w:bookmarkStart w:id="0" w:name="_GoBack"/>
      <w:bookmarkEnd w:id="0"/>
      <w:r>
        <w:rPr>
          <w:b/>
          <w:bCs/>
          <w:color w:val="00B050"/>
          <w:lang w:val="en-US"/>
        </w:rPr>
        <w:t>we</w:t>
      </w:r>
      <w:r w:rsidR="00C96651">
        <w:rPr>
          <w:b/>
          <w:bCs/>
          <w:color w:val="00B050"/>
          <w:lang w:val="en-US"/>
        </w:rPr>
        <w:t xml:space="preserve"> add</w:t>
      </w:r>
      <w:r>
        <w:rPr>
          <w:b/>
          <w:bCs/>
          <w:color w:val="00B050"/>
          <w:lang w:val="en-US"/>
        </w:rPr>
        <w:t>ed</w:t>
      </w:r>
      <w:r w:rsidR="00C96651">
        <w:rPr>
          <w:b/>
          <w:bCs/>
          <w:color w:val="00B050"/>
          <w:lang w:val="en-US"/>
        </w:rPr>
        <w:t xml:space="preserve"> this information </w:t>
      </w:r>
    </w:p>
    <w:p w14:paraId="71FA7801" w14:textId="6F16F497" w:rsidR="008F0EC8" w:rsidRPr="008F0EC8" w:rsidRDefault="00C96651" w:rsidP="008F0EC8">
      <w:pPr>
        <w:pStyle w:val="Listenabsatz"/>
        <w:numPr>
          <w:ilvl w:val="1"/>
          <w:numId w:val="18"/>
        </w:numPr>
        <w:spacing w:after="0" w:line="240" w:lineRule="auto"/>
        <w:jc w:val="both"/>
        <w:rPr>
          <w:b/>
          <w:bCs/>
          <w:color w:val="00B050"/>
          <w:lang w:val="en-US"/>
        </w:rPr>
      </w:pPr>
      <w:r>
        <w:rPr>
          <w:b/>
          <w:bCs/>
          <w:color w:val="00B050"/>
          <w:lang w:val="en-US"/>
        </w:rPr>
        <w:t>to Assembly…6</w:t>
      </w:r>
      <w:r w:rsidR="008F0EC8">
        <w:rPr>
          <w:b/>
          <w:bCs/>
          <w:color w:val="00B050"/>
          <w:lang w:val="en-US"/>
        </w:rPr>
        <w:t xml:space="preserve">:   </w:t>
      </w:r>
      <w:r w:rsidRPr="008F0EC8">
        <w:rPr>
          <w:b/>
          <w:bCs/>
          <w:color w:val="00B050"/>
          <w:lang w:val="en-US"/>
        </w:rPr>
        <w:t>The first multimeter will be used to measure current in µA (note that AC mode has to be set explicitly)</w:t>
      </w:r>
      <w:r w:rsidR="00001A21">
        <w:rPr>
          <w:b/>
          <w:bCs/>
          <w:color w:val="00B050"/>
          <w:lang w:val="en-US"/>
        </w:rPr>
        <w:t>.</w:t>
      </w:r>
    </w:p>
    <w:p w14:paraId="1ECB2444" w14:textId="6C093A3C" w:rsidR="00C96651" w:rsidRPr="008F0EC8" w:rsidRDefault="00C96651" w:rsidP="008F0EC8">
      <w:pPr>
        <w:pStyle w:val="Listenabsatz"/>
        <w:numPr>
          <w:ilvl w:val="1"/>
          <w:numId w:val="18"/>
        </w:numPr>
        <w:spacing w:after="0" w:line="240" w:lineRule="auto"/>
        <w:jc w:val="both"/>
        <w:rPr>
          <w:b/>
          <w:bCs/>
          <w:color w:val="00B050"/>
          <w:lang w:val="en-US"/>
        </w:rPr>
      </w:pPr>
      <w:r w:rsidRPr="008F0EC8">
        <w:rPr>
          <w:b/>
          <w:bCs/>
          <w:color w:val="00B050"/>
          <w:lang w:val="en-US"/>
        </w:rPr>
        <w:t>and Assembly…</w:t>
      </w:r>
      <w:r w:rsidR="008F0EC8">
        <w:rPr>
          <w:b/>
          <w:bCs/>
          <w:color w:val="00B050"/>
          <w:lang w:val="en-US"/>
        </w:rPr>
        <w:t xml:space="preserve">7: </w:t>
      </w:r>
      <w:r w:rsidRPr="008F0EC8">
        <w:rPr>
          <w:b/>
          <w:bCs/>
          <w:color w:val="00B050"/>
          <w:lang w:val="en-US"/>
        </w:rPr>
        <w:t>Finally, link the second multimeter (which will be used to measure the transepithelial voltage drop in mV) via the luster terminal to pins 3 and 4 of the RJ14 connector.</w:t>
      </w:r>
    </w:p>
    <w:p w14:paraId="69F90F0E" w14:textId="77777777" w:rsidR="009F6DA8" w:rsidRPr="009F6DA8" w:rsidRDefault="009F6DA8" w:rsidP="009F6DA8">
      <w:pPr>
        <w:pStyle w:val="Listenabsatz"/>
        <w:spacing w:after="0" w:line="240" w:lineRule="auto"/>
        <w:jc w:val="both"/>
        <w:rPr>
          <w:b/>
          <w:bCs/>
          <w:color w:val="00B050"/>
          <w:lang w:val="en-US"/>
        </w:rPr>
      </w:pPr>
    </w:p>
    <w:p w14:paraId="7CEF2B36" w14:textId="3F35BDFB" w:rsidR="009F6DA8" w:rsidRPr="009F6DA8" w:rsidRDefault="009F6DA8" w:rsidP="009F6DA8">
      <w:pPr>
        <w:pStyle w:val="Listenabsatz"/>
        <w:numPr>
          <w:ilvl w:val="0"/>
          <w:numId w:val="18"/>
        </w:numPr>
        <w:spacing w:after="0" w:line="240" w:lineRule="auto"/>
        <w:jc w:val="both"/>
        <w:rPr>
          <w:b/>
          <w:bCs/>
          <w:color w:val="000000" w:themeColor="text1"/>
          <w:lang w:val="en-US"/>
        </w:rPr>
      </w:pPr>
      <w:r w:rsidRPr="009F6DA8">
        <w:rPr>
          <w:b/>
          <w:bCs/>
          <w:color w:val="000000" w:themeColor="text1"/>
          <w:lang w:val="en-US"/>
        </w:rPr>
        <w:t>Assembly…: The video shows how to mount this.</w:t>
      </w:r>
    </w:p>
    <w:p w14:paraId="2A9560F7" w14:textId="746B279A" w:rsidR="009F6DA8" w:rsidRPr="009F6DA8" w:rsidRDefault="00C96651" w:rsidP="009F6DA8">
      <w:pPr>
        <w:pStyle w:val="Listenabsatz"/>
        <w:spacing w:after="0" w:line="240" w:lineRule="auto"/>
        <w:jc w:val="both"/>
        <w:rPr>
          <w:b/>
          <w:bCs/>
          <w:color w:val="00B050"/>
          <w:lang w:val="en-US"/>
        </w:rPr>
      </w:pPr>
      <w:r>
        <w:rPr>
          <w:b/>
          <w:bCs/>
          <w:color w:val="00B050"/>
          <w:lang w:val="en-US"/>
        </w:rPr>
        <w:t>We added Assembly…8: “</w:t>
      </w:r>
      <w:r w:rsidRPr="00C96651">
        <w:rPr>
          <w:b/>
          <w:bCs/>
          <w:color w:val="00B050"/>
          <w:lang w:val="en-US"/>
        </w:rPr>
        <w:t>If desired, mount the installation in a chassis of your choice.</w:t>
      </w:r>
      <w:r>
        <w:rPr>
          <w:b/>
          <w:bCs/>
          <w:color w:val="00B050"/>
          <w:lang w:val="en-US"/>
        </w:rPr>
        <w:t>”</w:t>
      </w:r>
    </w:p>
    <w:p w14:paraId="5CFDE0FB" w14:textId="77777777" w:rsidR="009F6DA8" w:rsidRDefault="009F6DA8" w:rsidP="006A4F87">
      <w:pPr>
        <w:spacing w:after="0" w:line="240" w:lineRule="auto"/>
        <w:jc w:val="both"/>
        <w:rPr>
          <w:b/>
          <w:bCs/>
          <w:color w:val="00B050"/>
          <w:lang w:val="en-US"/>
        </w:rPr>
      </w:pPr>
    </w:p>
    <w:p w14:paraId="228DC3D3" w14:textId="331DFEFA" w:rsidR="006A4F87" w:rsidRDefault="006A4F87" w:rsidP="006A4F87">
      <w:pPr>
        <w:spacing w:after="0" w:line="240" w:lineRule="auto"/>
        <w:jc w:val="both"/>
        <w:rPr>
          <w:b/>
          <w:bCs/>
          <w:color w:val="00B050"/>
          <w:lang w:val="en-US"/>
        </w:rPr>
      </w:pPr>
      <w:r>
        <w:rPr>
          <w:b/>
          <w:bCs/>
          <w:color w:val="00B050"/>
          <w:lang w:val="en-US"/>
        </w:rPr>
        <w:t>W</w:t>
      </w:r>
      <w:r w:rsidR="00B97CA3">
        <w:rPr>
          <w:b/>
          <w:bCs/>
          <w:color w:val="00B050"/>
          <w:lang w:val="en-US"/>
        </w:rPr>
        <w:t>ith the latest revision, w</w:t>
      </w:r>
      <w:r>
        <w:rPr>
          <w:b/>
          <w:bCs/>
          <w:color w:val="00B050"/>
          <w:lang w:val="en-US"/>
        </w:rPr>
        <w:t xml:space="preserve">e hope </w:t>
      </w:r>
      <w:r w:rsidRPr="006A4F87">
        <w:rPr>
          <w:b/>
          <w:bCs/>
          <w:color w:val="00B050"/>
          <w:lang w:val="en-US"/>
        </w:rPr>
        <w:t>to meet all requirements</w:t>
      </w:r>
      <w:r>
        <w:rPr>
          <w:b/>
          <w:bCs/>
          <w:color w:val="00B050"/>
          <w:lang w:val="en-US"/>
        </w:rPr>
        <w:t xml:space="preserve"> for publication and look forward to your answer.</w:t>
      </w:r>
    </w:p>
    <w:p w14:paraId="726150B5" w14:textId="1A623235" w:rsidR="006A4F87" w:rsidRDefault="006A4F87" w:rsidP="006A4F87">
      <w:pPr>
        <w:spacing w:after="0" w:line="240" w:lineRule="auto"/>
        <w:jc w:val="both"/>
        <w:rPr>
          <w:b/>
          <w:bCs/>
          <w:color w:val="00B050"/>
          <w:lang w:val="en-US"/>
        </w:rPr>
      </w:pPr>
    </w:p>
    <w:p w14:paraId="442CD7DF" w14:textId="186AB176" w:rsidR="006A4F87" w:rsidRDefault="005C707E" w:rsidP="006A4F87">
      <w:pPr>
        <w:spacing w:after="0" w:line="240" w:lineRule="auto"/>
        <w:jc w:val="both"/>
        <w:rPr>
          <w:b/>
          <w:bCs/>
          <w:color w:val="00B050"/>
          <w:lang w:val="en-US"/>
        </w:rPr>
      </w:pPr>
      <w:r>
        <w:rPr>
          <w:b/>
          <w:bCs/>
          <w:color w:val="00B050"/>
          <w:lang w:val="en-US"/>
        </w:rPr>
        <w:t>Yours s</w:t>
      </w:r>
      <w:r w:rsidR="006A4F87">
        <w:rPr>
          <w:b/>
          <w:bCs/>
          <w:color w:val="00B050"/>
          <w:lang w:val="en-US"/>
        </w:rPr>
        <w:t xml:space="preserve">incerely, </w:t>
      </w:r>
    </w:p>
    <w:p w14:paraId="41C94147" w14:textId="48B46667" w:rsidR="00C1691D" w:rsidRPr="00354AD1" w:rsidRDefault="006A4F87" w:rsidP="00354AD1">
      <w:pPr>
        <w:spacing w:after="0" w:line="240" w:lineRule="auto"/>
        <w:jc w:val="both"/>
        <w:rPr>
          <w:b/>
          <w:bCs/>
          <w:color w:val="00B050"/>
          <w:lang w:val="en-US"/>
        </w:rPr>
      </w:pPr>
      <w:r>
        <w:rPr>
          <w:b/>
          <w:bCs/>
          <w:color w:val="00B050"/>
          <w:lang w:val="en-US"/>
        </w:rPr>
        <w:t>Stefan Mogk</w:t>
      </w:r>
    </w:p>
    <w:sectPr w:rsidR="00C1691D" w:rsidRPr="00354AD1" w:rsidSect="001677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A0101"/>
    <w:multiLevelType w:val="hybridMultilevel"/>
    <w:tmpl w:val="5C1AB9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AF7762B"/>
    <w:multiLevelType w:val="hybridMultilevel"/>
    <w:tmpl w:val="B9E2C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B441F9"/>
    <w:multiLevelType w:val="hybridMultilevel"/>
    <w:tmpl w:val="27A652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CE3DA1"/>
    <w:multiLevelType w:val="hybridMultilevel"/>
    <w:tmpl w:val="5D2234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78676B"/>
    <w:multiLevelType w:val="hybridMultilevel"/>
    <w:tmpl w:val="7B0A8B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BE61E5"/>
    <w:multiLevelType w:val="hybridMultilevel"/>
    <w:tmpl w:val="A74A2E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EC0141D"/>
    <w:multiLevelType w:val="hybridMultilevel"/>
    <w:tmpl w:val="1C2AC798"/>
    <w:lvl w:ilvl="0" w:tplc="E3A494C6">
      <w:start w:val="20"/>
      <w:numFmt w:val="bullet"/>
      <w:lvlText w:val="-"/>
      <w:lvlJc w:val="left"/>
      <w:pPr>
        <w:ind w:left="2490" w:hanging="360"/>
      </w:pPr>
      <w:rPr>
        <w:rFonts w:ascii="Calibri" w:eastAsiaTheme="minorHAnsi" w:hAnsi="Calibri" w:cs="Calibri" w:hint="default"/>
        <w:b/>
        <w:color w:val="00B050"/>
      </w:rPr>
    </w:lvl>
    <w:lvl w:ilvl="1" w:tplc="04070003" w:tentative="1">
      <w:start w:val="1"/>
      <w:numFmt w:val="bullet"/>
      <w:lvlText w:val="o"/>
      <w:lvlJc w:val="left"/>
      <w:pPr>
        <w:ind w:left="3210" w:hanging="360"/>
      </w:pPr>
      <w:rPr>
        <w:rFonts w:ascii="Courier New" w:hAnsi="Courier New" w:cs="Courier New" w:hint="default"/>
      </w:rPr>
    </w:lvl>
    <w:lvl w:ilvl="2" w:tplc="04070005" w:tentative="1">
      <w:start w:val="1"/>
      <w:numFmt w:val="bullet"/>
      <w:lvlText w:val=""/>
      <w:lvlJc w:val="left"/>
      <w:pPr>
        <w:ind w:left="3930" w:hanging="360"/>
      </w:pPr>
      <w:rPr>
        <w:rFonts w:ascii="Wingdings" w:hAnsi="Wingdings" w:hint="default"/>
      </w:rPr>
    </w:lvl>
    <w:lvl w:ilvl="3" w:tplc="04070001" w:tentative="1">
      <w:start w:val="1"/>
      <w:numFmt w:val="bullet"/>
      <w:lvlText w:val=""/>
      <w:lvlJc w:val="left"/>
      <w:pPr>
        <w:ind w:left="4650" w:hanging="360"/>
      </w:pPr>
      <w:rPr>
        <w:rFonts w:ascii="Symbol" w:hAnsi="Symbol" w:hint="default"/>
      </w:rPr>
    </w:lvl>
    <w:lvl w:ilvl="4" w:tplc="04070003" w:tentative="1">
      <w:start w:val="1"/>
      <w:numFmt w:val="bullet"/>
      <w:lvlText w:val="o"/>
      <w:lvlJc w:val="left"/>
      <w:pPr>
        <w:ind w:left="5370" w:hanging="360"/>
      </w:pPr>
      <w:rPr>
        <w:rFonts w:ascii="Courier New" w:hAnsi="Courier New" w:cs="Courier New" w:hint="default"/>
      </w:rPr>
    </w:lvl>
    <w:lvl w:ilvl="5" w:tplc="04070005" w:tentative="1">
      <w:start w:val="1"/>
      <w:numFmt w:val="bullet"/>
      <w:lvlText w:val=""/>
      <w:lvlJc w:val="left"/>
      <w:pPr>
        <w:ind w:left="6090" w:hanging="360"/>
      </w:pPr>
      <w:rPr>
        <w:rFonts w:ascii="Wingdings" w:hAnsi="Wingdings" w:hint="default"/>
      </w:rPr>
    </w:lvl>
    <w:lvl w:ilvl="6" w:tplc="04070001" w:tentative="1">
      <w:start w:val="1"/>
      <w:numFmt w:val="bullet"/>
      <w:lvlText w:val=""/>
      <w:lvlJc w:val="left"/>
      <w:pPr>
        <w:ind w:left="6810" w:hanging="360"/>
      </w:pPr>
      <w:rPr>
        <w:rFonts w:ascii="Symbol" w:hAnsi="Symbol" w:hint="default"/>
      </w:rPr>
    </w:lvl>
    <w:lvl w:ilvl="7" w:tplc="04070003" w:tentative="1">
      <w:start w:val="1"/>
      <w:numFmt w:val="bullet"/>
      <w:lvlText w:val="o"/>
      <w:lvlJc w:val="left"/>
      <w:pPr>
        <w:ind w:left="7530" w:hanging="360"/>
      </w:pPr>
      <w:rPr>
        <w:rFonts w:ascii="Courier New" w:hAnsi="Courier New" w:cs="Courier New" w:hint="default"/>
      </w:rPr>
    </w:lvl>
    <w:lvl w:ilvl="8" w:tplc="04070005" w:tentative="1">
      <w:start w:val="1"/>
      <w:numFmt w:val="bullet"/>
      <w:lvlText w:val=""/>
      <w:lvlJc w:val="left"/>
      <w:pPr>
        <w:ind w:left="8250" w:hanging="360"/>
      </w:pPr>
      <w:rPr>
        <w:rFonts w:ascii="Wingdings" w:hAnsi="Wingdings" w:hint="default"/>
      </w:rPr>
    </w:lvl>
  </w:abstractNum>
  <w:abstractNum w:abstractNumId="7" w15:restartNumberingAfterBreak="0">
    <w:nsid w:val="47525D23"/>
    <w:multiLevelType w:val="hybridMultilevel"/>
    <w:tmpl w:val="F9D4DC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8E7965"/>
    <w:multiLevelType w:val="hybridMultilevel"/>
    <w:tmpl w:val="FD5A08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D7107E5"/>
    <w:multiLevelType w:val="hybridMultilevel"/>
    <w:tmpl w:val="D6A044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F84105C"/>
    <w:multiLevelType w:val="hybridMultilevel"/>
    <w:tmpl w:val="54CEDA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20F1B13"/>
    <w:multiLevelType w:val="hybridMultilevel"/>
    <w:tmpl w:val="6C58CE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6E955ED"/>
    <w:multiLevelType w:val="hybridMultilevel"/>
    <w:tmpl w:val="059C70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4728DC"/>
    <w:multiLevelType w:val="hybridMultilevel"/>
    <w:tmpl w:val="3B7C7A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F212B7"/>
    <w:multiLevelType w:val="hybridMultilevel"/>
    <w:tmpl w:val="CFF6C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454B2E"/>
    <w:multiLevelType w:val="hybridMultilevel"/>
    <w:tmpl w:val="BDCEF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D87DEB"/>
    <w:multiLevelType w:val="hybridMultilevel"/>
    <w:tmpl w:val="645C8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5C5CF0"/>
    <w:multiLevelType w:val="hybridMultilevel"/>
    <w:tmpl w:val="385CA7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A9403D"/>
    <w:multiLevelType w:val="hybridMultilevel"/>
    <w:tmpl w:val="8C040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
  </w:num>
  <w:num w:numId="4">
    <w:abstractNumId w:val="3"/>
  </w:num>
  <w:num w:numId="5">
    <w:abstractNumId w:val="7"/>
  </w:num>
  <w:num w:numId="6">
    <w:abstractNumId w:val="11"/>
  </w:num>
  <w:num w:numId="7">
    <w:abstractNumId w:val="16"/>
  </w:num>
  <w:num w:numId="8">
    <w:abstractNumId w:val="9"/>
  </w:num>
  <w:num w:numId="9">
    <w:abstractNumId w:val="0"/>
  </w:num>
  <w:num w:numId="10">
    <w:abstractNumId w:val="14"/>
  </w:num>
  <w:num w:numId="11">
    <w:abstractNumId w:val="15"/>
  </w:num>
  <w:num w:numId="12">
    <w:abstractNumId w:val="5"/>
  </w:num>
  <w:num w:numId="13">
    <w:abstractNumId w:val="12"/>
  </w:num>
  <w:num w:numId="14">
    <w:abstractNumId w:val="4"/>
  </w:num>
  <w:num w:numId="15">
    <w:abstractNumId w:val="10"/>
  </w:num>
  <w:num w:numId="16">
    <w:abstractNumId w:val="17"/>
  </w:num>
  <w:num w:numId="17">
    <w:abstractNumId w:val="6"/>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75"/>
    <w:rsid w:val="00001A21"/>
    <w:rsid w:val="0005429D"/>
    <w:rsid w:val="00057829"/>
    <w:rsid w:val="000B0CDE"/>
    <w:rsid w:val="000B54A0"/>
    <w:rsid w:val="000D0007"/>
    <w:rsid w:val="000E55D4"/>
    <w:rsid w:val="00167775"/>
    <w:rsid w:val="00214487"/>
    <w:rsid w:val="002355D8"/>
    <w:rsid w:val="002C11F4"/>
    <w:rsid w:val="002C5FBA"/>
    <w:rsid w:val="00354AD1"/>
    <w:rsid w:val="00387BD9"/>
    <w:rsid w:val="003D14ED"/>
    <w:rsid w:val="003E07DF"/>
    <w:rsid w:val="00431A79"/>
    <w:rsid w:val="00475B7E"/>
    <w:rsid w:val="00484CF1"/>
    <w:rsid w:val="00486250"/>
    <w:rsid w:val="004903E2"/>
    <w:rsid w:val="004C1C5F"/>
    <w:rsid w:val="004C663A"/>
    <w:rsid w:val="00512591"/>
    <w:rsid w:val="005646A6"/>
    <w:rsid w:val="005804EF"/>
    <w:rsid w:val="005C707E"/>
    <w:rsid w:val="00656239"/>
    <w:rsid w:val="006A4F87"/>
    <w:rsid w:val="006B1A66"/>
    <w:rsid w:val="006B645C"/>
    <w:rsid w:val="006C306B"/>
    <w:rsid w:val="006E0DCF"/>
    <w:rsid w:val="006F18A3"/>
    <w:rsid w:val="0077127C"/>
    <w:rsid w:val="00873573"/>
    <w:rsid w:val="008853DE"/>
    <w:rsid w:val="008F0EC8"/>
    <w:rsid w:val="00911EF9"/>
    <w:rsid w:val="00936DB8"/>
    <w:rsid w:val="00986E22"/>
    <w:rsid w:val="00992252"/>
    <w:rsid w:val="009E75AA"/>
    <w:rsid w:val="009F6DA8"/>
    <w:rsid w:val="00A3178D"/>
    <w:rsid w:val="00A628D9"/>
    <w:rsid w:val="00A66A4F"/>
    <w:rsid w:val="00B97CA3"/>
    <w:rsid w:val="00BC5944"/>
    <w:rsid w:val="00BC6218"/>
    <w:rsid w:val="00BE0125"/>
    <w:rsid w:val="00C078E6"/>
    <w:rsid w:val="00C1691D"/>
    <w:rsid w:val="00C95379"/>
    <w:rsid w:val="00C96651"/>
    <w:rsid w:val="00CA61BF"/>
    <w:rsid w:val="00D118E7"/>
    <w:rsid w:val="00D21664"/>
    <w:rsid w:val="00D22F88"/>
    <w:rsid w:val="00DE7680"/>
    <w:rsid w:val="00DF3CF8"/>
    <w:rsid w:val="00E31C20"/>
    <w:rsid w:val="00E51A90"/>
    <w:rsid w:val="00E64549"/>
    <w:rsid w:val="00E76DD0"/>
    <w:rsid w:val="00EA119C"/>
    <w:rsid w:val="00EB4A60"/>
    <w:rsid w:val="00EE3649"/>
    <w:rsid w:val="00EF7CE3"/>
    <w:rsid w:val="00F05432"/>
    <w:rsid w:val="00F740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25A2"/>
  <w15:chartTrackingRefBased/>
  <w15:docId w15:val="{1B4B50B4-6F2D-4600-BC76-E80007C04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67775"/>
    <w:pPr>
      <w:ind w:left="720"/>
      <w:contextualSpacing/>
    </w:pPr>
  </w:style>
  <w:style w:type="character" w:styleId="Hyperlink">
    <w:name w:val="Hyperlink"/>
    <w:basedOn w:val="Absatz-Standardschriftart"/>
    <w:uiPriority w:val="99"/>
    <w:unhideWhenUsed/>
    <w:rsid w:val="00475B7E"/>
    <w:rPr>
      <w:color w:val="0563C1" w:themeColor="hyperlink"/>
      <w:u w:val="single"/>
    </w:rPr>
  </w:style>
  <w:style w:type="character" w:styleId="NichtaufgelsteErwhnung">
    <w:name w:val="Unresolved Mention"/>
    <w:basedOn w:val="Absatz-Standardschriftart"/>
    <w:uiPriority w:val="99"/>
    <w:semiHidden/>
    <w:unhideWhenUsed/>
    <w:rsid w:val="00475B7E"/>
    <w:rPr>
      <w:color w:val="605E5C"/>
      <w:shd w:val="clear" w:color="auto" w:fill="E1DFDD"/>
    </w:rPr>
  </w:style>
  <w:style w:type="paragraph" w:styleId="Sprechblasentext">
    <w:name w:val="Balloon Text"/>
    <w:basedOn w:val="Standard"/>
    <w:link w:val="SprechblasentextZchn"/>
    <w:uiPriority w:val="99"/>
    <w:semiHidden/>
    <w:unhideWhenUsed/>
    <w:rsid w:val="004C663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6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Mogk</dc:creator>
  <cp:keywords/>
  <dc:description/>
  <cp:lastModifiedBy>Stefan Mogk</cp:lastModifiedBy>
  <cp:revision>56</cp:revision>
  <cp:lastPrinted>2019-07-15T14:48:00Z</cp:lastPrinted>
  <dcterms:created xsi:type="dcterms:W3CDTF">2019-07-13T11:55:00Z</dcterms:created>
  <dcterms:modified xsi:type="dcterms:W3CDTF">2019-08-21T15:42:00Z</dcterms:modified>
</cp:coreProperties>
</file>