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34C4E" w14:textId="7CA8E18A" w:rsidR="00306BBD" w:rsidRDefault="00306BBD" w:rsidP="00306BBD">
      <w:pPr>
        <w:adjustRightInd w:val="0"/>
        <w:snapToGrid w:val="0"/>
        <w:spacing w:line="300" w:lineRule="auto"/>
        <w:rPr>
          <w:rStyle w:val="a3"/>
          <w:rFonts w:ascii="Arial" w:hAnsi="Arial" w:cs="Arial"/>
          <w:b w:val="0"/>
          <w:sz w:val="24"/>
          <w:szCs w:val="24"/>
        </w:rPr>
      </w:pPr>
      <w:r>
        <w:rPr>
          <w:rStyle w:val="a3"/>
          <w:rFonts w:ascii="Arial" w:hAnsi="Arial" w:cs="Arial" w:hint="eastAsia"/>
          <w:b w:val="0"/>
          <w:sz w:val="24"/>
          <w:szCs w:val="24"/>
        </w:rPr>
        <w:t>C</w:t>
      </w:r>
      <w:r>
        <w:rPr>
          <w:rStyle w:val="a3"/>
          <w:rFonts w:ascii="Arial" w:hAnsi="Arial" w:cs="Arial"/>
          <w:b w:val="0"/>
          <w:sz w:val="24"/>
          <w:szCs w:val="24"/>
        </w:rPr>
        <w:t>omments are italicized and underlined.</w:t>
      </w:r>
    </w:p>
    <w:p w14:paraId="2C36576C" w14:textId="77777777" w:rsidR="00306BBD" w:rsidRPr="002B281A" w:rsidRDefault="00306BBD" w:rsidP="00306BBD">
      <w:pPr>
        <w:widowControl/>
        <w:spacing w:beforeLines="50" w:before="156" w:afterLines="50" w:after="156"/>
        <w:jc w:val="left"/>
        <w:rPr>
          <w:rFonts w:ascii="Arial" w:eastAsia="宋体" w:hAnsi="Arial" w:cs="Arial"/>
          <w:i/>
          <w:iCs/>
          <w:kern w:val="0"/>
          <w:szCs w:val="21"/>
        </w:rPr>
      </w:pPr>
      <w:r w:rsidRPr="002B281A">
        <w:rPr>
          <w:rFonts w:ascii="Arial" w:eastAsia="宋体" w:hAnsi="Arial" w:cs="Arial"/>
          <w:b/>
          <w:bCs/>
          <w:i/>
          <w:iCs/>
          <w:color w:val="000000" w:themeColor="text1"/>
          <w:kern w:val="0"/>
          <w:szCs w:val="21"/>
        </w:rPr>
        <w:t>Editorial Comments:</w:t>
      </w:r>
      <w:r w:rsidRPr="002B281A">
        <w:rPr>
          <w:rFonts w:ascii="Arial" w:eastAsia="宋体" w:hAnsi="Arial" w:cs="Arial"/>
          <w:kern w:val="0"/>
          <w:szCs w:val="21"/>
        </w:rPr>
        <w:br/>
      </w:r>
      <w:r w:rsidRPr="00306BBD">
        <w:rPr>
          <w:rFonts w:ascii="Arial" w:eastAsia="宋体" w:hAnsi="Arial" w:cs="Arial"/>
          <w:i/>
          <w:iCs/>
          <w:kern w:val="0"/>
          <w:szCs w:val="21"/>
          <w:u w:val="single"/>
        </w:rPr>
        <w:t>• Please take this opportunity to thoroughly proofread the manuscript to ensure that there are no spelling or grammatical errors.</w:t>
      </w:r>
    </w:p>
    <w:p w14:paraId="3BC48E6B" w14:textId="77777777" w:rsidR="00306BBD" w:rsidRDefault="00306BBD" w:rsidP="00306BBD">
      <w:pPr>
        <w:widowControl/>
        <w:spacing w:beforeLines="50" w:before="156" w:afterLines="50" w:after="156"/>
        <w:ind w:firstLineChars="200" w:firstLine="420"/>
        <w:jc w:val="left"/>
        <w:rPr>
          <w:rFonts w:ascii="Arial" w:eastAsia="宋体" w:hAnsi="Arial" w:cs="Arial"/>
          <w:kern w:val="0"/>
          <w:szCs w:val="21"/>
        </w:rPr>
      </w:pPr>
      <w:r w:rsidRPr="002B281A">
        <w:rPr>
          <w:rFonts w:ascii="Arial" w:eastAsia="宋体" w:hAnsi="Arial" w:cs="Arial"/>
          <w:kern w:val="0"/>
          <w:szCs w:val="21"/>
        </w:rPr>
        <w:t>We have carefully examined spelling and grammatical errors.</w:t>
      </w:r>
    </w:p>
    <w:p w14:paraId="786143A7" w14:textId="77777777" w:rsidR="00A908A8" w:rsidRPr="002B281A" w:rsidRDefault="00A908A8" w:rsidP="00A908A8">
      <w:pPr>
        <w:widowControl/>
        <w:spacing w:beforeLines="50" w:before="156" w:afterLines="50" w:after="156"/>
        <w:jc w:val="left"/>
        <w:rPr>
          <w:rFonts w:ascii="Arial" w:eastAsia="宋体" w:hAnsi="Arial" w:cs="Arial"/>
          <w:kern w:val="0"/>
          <w:szCs w:val="21"/>
        </w:rPr>
      </w:pPr>
      <w:r w:rsidRPr="002B281A">
        <w:rPr>
          <w:rFonts w:ascii="Arial" w:eastAsia="宋体" w:hAnsi="Arial" w:cs="Arial"/>
          <w:b/>
          <w:bCs/>
          <w:i/>
          <w:iCs/>
          <w:kern w:val="0"/>
          <w:szCs w:val="21"/>
        </w:rPr>
        <w:t>• Protocol Detail:</w:t>
      </w:r>
      <w:r w:rsidRPr="002B281A">
        <w:rPr>
          <w:rFonts w:ascii="Arial" w:eastAsia="宋体" w:hAnsi="Arial" w:cs="Arial"/>
          <w:kern w:val="0"/>
          <w:szCs w:val="21"/>
        </w:rPr>
        <w:br/>
      </w:r>
      <w:r w:rsidRPr="002B281A">
        <w:rPr>
          <w:rFonts w:ascii="Arial" w:eastAsia="宋体" w:hAnsi="Arial" w:cs="Arial"/>
          <w:i/>
          <w:iCs/>
          <w:kern w:val="0"/>
          <w:szCs w:val="21"/>
          <w:u w:val="single"/>
        </w:rPr>
        <w:t>1) 1.1.1: What is the mouse age exactly?</w:t>
      </w:r>
    </w:p>
    <w:p w14:paraId="466D55EE" w14:textId="77777777" w:rsidR="00A908A8" w:rsidRDefault="00A908A8" w:rsidP="00A908A8">
      <w:pPr>
        <w:widowControl/>
        <w:spacing w:beforeLines="50" w:before="156" w:afterLines="50" w:after="156"/>
        <w:ind w:firstLine="420"/>
        <w:jc w:val="left"/>
        <w:rPr>
          <w:rFonts w:ascii="Arial" w:eastAsia="宋体" w:hAnsi="Arial" w:cs="Arial"/>
          <w:kern w:val="0"/>
          <w:szCs w:val="21"/>
        </w:rPr>
      </w:pPr>
      <w:r w:rsidRPr="002B281A">
        <w:rPr>
          <w:rFonts w:ascii="Arial" w:eastAsia="宋体" w:hAnsi="Arial" w:cs="Arial"/>
          <w:kern w:val="0"/>
          <w:szCs w:val="21"/>
        </w:rPr>
        <w:t xml:space="preserve">The postnatal mouse ages </w:t>
      </w:r>
      <w:r>
        <w:rPr>
          <w:rFonts w:ascii="Arial" w:eastAsia="宋体" w:hAnsi="Arial" w:cs="Arial"/>
          <w:kern w:val="0"/>
          <w:szCs w:val="21"/>
        </w:rPr>
        <w:t xml:space="preserve">are </w:t>
      </w:r>
      <w:r w:rsidRPr="002B281A">
        <w:rPr>
          <w:rFonts w:ascii="Arial" w:eastAsia="宋体" w:hAnsi="Arial" w:cs="Arial"/>
          <w:kern w:val="0"/>
          <w:szCs w:val="21"/>
        </w:rPr>
        <w:t>given in section 1.1.1</w:t>
      </w:r>
      <w:r>
        <w:rPr>
          <w:rFonts w:ascii="Arial" w:eastAsia="宋体" w:hAnsi="Arial" w:cs="Arial"/>
          <w:kern w:val="0"/>
          <w:szCs w:val="21"/>
        </w:rPr>
        <w:t xml:space="preserve"> (line 93)</w:t>
      </w:r>
    </w:p>
    <w:p w14:paraId="6B865377" w14:textId="77777777" w:rsidR="00A908A8" w:rsidRPr="002B281A" w:rsidRDefault="00A908A8" w:rsidP="00A908A8">
      <w:pPr>
        <w:widowControl/>
        <w:spacing w:beforeLines="50" w:before="156" w:afterLines="50" w:after="156"/>
        <w:jc w:val="left"/>
        <w:rPr>
          <w:rFonts w:ascii="Arial" w:eastAsia="宋体" w:hAnsi="Arial" w:cs="Arial"/>
          <w:i/>
          <w:iCs/>
          <w:kern w:val="0"/>
          <w:szCs w:val="21"/>
          <w:u w:val="single"/>
        </w:rPr>
      </w:pPr>
      <w:r w:rsidRPr="002B281A">
        <w:rPr>
          <w:rFonts w:ascii="Arial" w:eastAsia="宋体" w:hAnsi="Arial" w:cs="Arial"/>
          <w:i/>
          <w:iCs/>
          <w:kern w:val="0"/>
          <w:szCs w:val="21"/>
          <w:u w:val="single"/>
        </w:rPr>
        <w:t>2) 2.1: Cite references.</w:t>
      </w:r>
    </w:p>
    <w:p w14:paraId="1B3CEB6D" w14:textId="77777777" w:rsidR="00A908A8" w:rsidRDefault="00A908A8" w:rsidP="00A908A8">
      <w:pPr>
        <w:widowControl/>
        <w:spacing w:beforeLines="50" w:before="156" w:afterLines="50" w:after="156"/>
        <w:ind w:firstLine="420"/>
        <w:jc w:val="left"/>
        <w:rPr>
          <w:rFonts w:ascii="Arial" w:eastAsia="宋体" w:hAnsi="Arial" w:cs="Arial"/>
          <w:kern w:val="0"/>
          <w:szCs w:val="21"/>
        </w:rPr>
      </w:pPr>
      <w:r w:rsidRPr="002B281A">
        <w:rPr>
          <w:rFonts w:ascii="Arial" w:eastAsia="宋体" w:hAnsi="Arial" w:cs="Arial"/>
          <w:kern w:val="0"/>
          <w:szCs w:val="21"/>
        </w:rPr>
        <w:t xml:space="preserve">A reference </w:t>
      </w:r>
      <w:r>
        <w:rPr>
          <w:rFonts w:ascii="Arial" w:eastAsia="宋体" w:hAnsi="Arial" w:cs="Arial"/>
          <w:kern w:val="0"/>
          <w:szCs w:val="21"/>
        </w:rPr>
        <w:t>is now cited for</w:t>
      </w:r>
      <w:r w:rsidRPr="002B281A">
        <w:rPr>
          <w:rFonts w:ascii="Arial" w:eastAsia="宋体" w:hAnsi="Arial" w:cs="Arial"/>
          <w:kern w:val="0"/>
          <w:szCs w:val="21"/>
        </w:rPr>
        <w:t xml:space="preserve"> the relevant statement</w:t>
      </w:r>
      <w:r>
        <w:rPr>
          <w:rFonts w:ascii="Arial" w:eastAsia="宋体" w:hAnsi="Arial" w:cs="Arial"/>
          <w:kern w:val="0"/>
          <w:szCs w:val="21"/>
        </w:rPr>
        <w:t xml:space="preserve"> (line 149)</w:t>
      </w:r>
    </w:p>
    <w:p w14:paraId="0B207D5B" w14:textId="77777777" w:rsidR="00A908A8" w:rsidRPr="002B281A" w:rsidRDefault="00A908A8" w:rsidP="00A908A8">
      <w:pPr>
        <w:widowControl/>
        <w:spacing w:beforeLines="50" w:before="156" w:afterLines="50" w:after="156"/>
        <w:jc w:val="left"/>
        <w:rPr>
          <w:rFonts w:ascii="Arial" w:eastAsia="宋体" w:hAnsi="Arial" w:cs="Arial"/>
          <w:i/>
          <w:iCs/>
          <w:kern w:val="0"/>
          <w:szCs w:val="21"/>
        </w:rPr>
      </w:pPr>
      <w:r w:rsidRPr="002B281A">
        <w:rPr>
          <w:rFonts w:ascii="Arial" w:eastAsia="宋体" w:hAnsi="Arial" w:cs="Arial"/>
          <w:i/>
          <w:iCs/>
          <w:kern w:val="0"/>
          <w:szCs w:val="21"/>
          <w:u w:val="single"/>
        </w:rPr>
        <w:t xml:space="preserve">• </w:t>
      </w:r>
      <w:r w:rsidRPr="002B281A">
        <w:rPr>
          <w:rFonts w:ascii="Arial" w:eastAsia="宋体" w:hAnsi="Arial" w:cs="Arial"/>
          <w:b/>
          <w:bCs/>
          <w:i/>
          <w:iCs/>
          <w:kern w:val="0"/>
          <w:szCs w:val="21"/>
          <w:u w:val="single"/>
        </w:rPr>
        <w:t>Protocol Numbering:</w:t>
      </w:r>
      <w:r w:rsidRPr="002B281A">
        <w:rPr>
          <w:rFonts w:ascii="Arial" w:eastAsia="宋体" w:hAnsi="Arial" w:cs="Arial"/>
          <w:i/>
          <w:iCs/>
          <w:kern w:val="0"/>
          <w:szCs w:val="21"/>
          <w:u w:val="single"/>
        </w:rPr>
        <w:t xml:space="preserve"> Please add a one-line space between each protocol step.</w:t>
      </w:r>
    </w:p>
    <w:p w14:paraId="7875CDD8" w14:textId="77777777" w:rsidR="00A908A8" w:rsidRDefault="00A908A8" w:rsidP="00A908A8">
      <w:pPr>
        <w:widowControl/>
        <w:spacing w:beforeLines="50" w:before="156" w:afterLines="50" w:after="156"/>
        <w:ind w:firstLine="420"/>
        <w:jc w:val="left"/>
        <w:rPr>
          <w:rFonts w:ascii="Arial" w:eastAsia="宋体" w:hAnsi="Arial" w:cs="Arial"/>
          <w:kern w:val="0"/>
          <w:szCs w:val="21"/>
        </w:rPr>
      </w:pPr>
      <w:r w:rsidRPr="002B281A">
        <w:rPr>
          <w:rFonts w:ascii="Arial" w:eastAsia="宋体" w:hAnsi="Arial" w:cs="Arial"/>
          <w:kern w:val="0"/>
          <w:szCs w:val="21"/>
        </w:rPr>
        <w:t>Added</w:t>
      </w:r>
      <w:r>
        <w:rPr>
          <w:rFonts w:ascii="Arial" w:eastAsia="宋体" w:hAnsi="Arial" w:cs="Arial"/>
          <w:kern w:val="0"/>
          <w:szCs w:val="21"/>
        </w:rPr>
        <w:t xml:space="preserve"> (line 95, 100, 106, 113, 118, 122, 125, 129, 134, 140).</w:t>
      </w:r>
    </w:p>
    <w:p w14:paraId="5A66C3BD" w14:textId="77777777" w:rsidR="00A908A8" w:rsidRDefault="00A908A8" w:rsidP="00A908A8">
      <w:pPr>
        <w:widowControl/>
        <w:spacing w:beforeLines="50" w:before="156" w:afterLines="50" w:after="156"/>
        <w:jc w:val="left"/>
        <w:rPr>
          <w:rFonts w:ascii="Arial" w:eastAsia="宋体" w:hAnsi="Arial" w:cs="Arial"/>
          <w:i/>
          <w:iCs/>
          <w:kern w:val="0"/>
          <w:szCs w:val="21"/>
          <w:u w:val="single"/>
        </w:rPr>
      </w:pPr>
      <w:r w:rsidRPr="002B281A">
        <w:rPr>
          <w:rFonts w:ascii="Arial" w:eastAsia="宋体" w:hAnsi="Arial" w:cs="Arial"/>
          <w:i/>
          <w:iCs/>
          <w:kern w:val="0"/>
          <w:szCs w:val="21"/>
          <w:u w:val="single"/>
        </w:rPr>
        <w:t xml:space="preserve">• </w:t>
      </w:r>
      <w:r w:rsidRPr="002B281A">
        <w:rPr>
          <w:rFonts w:ascii="Arial" w:eastAsia="宋体" w:hAnsi="Arial" w:cs="Arial"/>
          <w:b/>
          <w:bCs/>
          <w:i/>
          <w:iCs/>
          <w:kern w:val="0"/>
          <w:szCs w:val="21"/>
          <w:u w:val="single"/>
        </w:rPr>
        <w:t>Protocol Highlight:</w:t>
      </w:r>
      <w:r w:rsidRPr="002B281A">
        <w:rPr>
          <w:rFonts w:ascii="Arial" w:eastAsia="宋体" w:hAnsi="Arial" w:cs="Arial"/>
          <w:i/>
          <w:iCs/>
          <w:kern w:val="0"/>
          <w:szCs w:val="21"/>
          <w:u w:val="single"/>
        </w:rPr>
        <w:t xml:space="preserve"> Please highlight ~2.5 pages or less of text (which includes headings and spaces) in yellow,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14:paraId="337015A2" w14:textId="77777777" w:rsidR="00A908A8" w:rsidRPr="002B281A" w:rsidRDefault="00A908A8" w:rsidP="00A908A8">
      <w:pPr>
        <w:widowControl/>
        <w:spacing w:beforeLines="50" w:before="156" w:afterLines="50" w:after="156"/>
        <w:jc w:val="left"/>
        <w:rPr>
          <w:rFonts w:ascii="Arial" w:eastAsia="宋体" w:hAnsi="Arial" w:cs="Arial"/>
          <w:i/>
          <w:iCs/>
          <w:kern w:val="0"/>
          <w:szCs w:val="21"/>
          <w:u w:val="single"/>
        </w:rPr>
      </w:pPr>
      <w:r w:rsidRPr="002B281A">
        <w:rPr>
          <w:rFonts w:ascii="Arial" w:eastAsia="宋体" w:hAnsi="Arial" w:cs="Arial"/>
          <w:i/>
          <w:iCs/>
          <w:kern w:val="0"/>
          <w:szCs w:val="21"/>
          <w:u w:val="single"/>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2B281A">
        <w:rPr>
          <w:rFonts w:ascii="Arial" w:eastAsia="宋体" w:hAnsi="Arial" w:cs="Arial"/>
          <w:i/>
          <w:iCs/>
          <w:kern w:val="0"/>
          <w:szCs w:val="21"/>
          <w:u w:val="single"/>
        </w:rPr>
        <w:br/>
        <w:t>2) The highlighted steps should form a cohesive narrative, that is, there must be a logical flow from one highlighted step to the next.</w:t>
      </w:r>
      <w:r w:rsidRPr="002B281A">
        <w:rPr>
          <w:rFonts w:ascii="Arial" w:eastAsia="宋体" w:hAnsi="Arial" w:cs="Arial"/>
          <w:i/>
          <w:iCs/>
          <w:kern w:val="0"/>
          <w:szCs w:val="21"/>
          <w:u w:val="single"/>
        </w:rPr>
        <w:br/>
        <w:t>3) Please highlight complete sentences (not parts of sentences). Include sub-headings and spaces when calculating the final highlighted length.</w:t>
      </w:r>
      <w:r w:rsidRPr="002B281A">
        <w:rPr>
          <w:rFonts w:ascii="Arial" w:eastAsia="宋体" w:hAnsi="Arial" w:cs="Arial"/>
          <w:i/>
          <w:iCs/>
          <w:kern w:val="0"/>
          <w:szCs w:val="21"/>
          <w:u w:val="single"/>
        </w:rPr>
        <w:br/>
        <w:t>4) Notes cannot be filmed and should be excluded from highlighting.</w:t>
      </w:r>
    </w:p>
    <w:p w14:paraId="6DFAB7DF" w14:textId="77777777" w:rsidR="00A908A8" w:rsidRDefault="00A908A8" w:rsidP="00A908A8">
      <w:pPr>
        <w:widowControl/>
        <w:spacing w:beforeLines="50" w:before="156" w:afterLines="50" w:after="156"/>
        <w:ind w:firstLine="420"/>
        <w:jc w:val="left"/>
        <w:rPr>
          <w:rFonts w:ascii="Arial" w:eastAsia="宋体" w:hAnsi="Arial" w:cs="Arial"/>
          <w:i/>
          <w:iCs/>
          <w:kern w:val="0"/>
          <w:szCs w:val="21"/>
          <w:u w:val="single"/>
        </w:rPr>
      </w:pPr>
      <w:r>
        <w:rPr>
          <w:rFonts w:ascii="Arial" w:eastAsia="宋体" w:hAnsi="Arial" w:cs="Arial" w:hint="eastAsia"/>
          <w:kern w:val="0"/>
          <w:szCs w:val="21"/>
        </w:rPr>
        <w:t>H</w:t>
      </w:r>
      <w:r>
        <w:rPr>
          <w:rFonts w:ascii="Arial" w:eastAsia="宋体" w:hAnsi="Arial" w:cs="Arial"/>
          <w:kern w:val="0"/>
          <w:szCs w:val="21"/>
        </w:rPr>
        <w:t>ighlighted (line 90~144).</w:t>
      </w:r>
    </w:p>
    <w:p w14:paraId="466CE5EA" w14:textId="77777777" w:rsidR="00A908A8" w:rsidRPr="00D91E97" w:rsidRDefault="00A908A8" w:rsidP="00A908A8">
      <w:pPr>
        <w:widowControl/>
        <w:spacing w:beforeLines="50" w:before="156" w:afterLines="50" w:after="156"/>
        <w:jc w:val="left"/>
        <w:rPr>
          <w:rFonts w:ascii="Arial" w:eastAsia="宋体" w:hAnsi="Arial" w:cs="Arial"/>
          <w:kern w:val="0"/>
          <w:szCs w:val="21"/>
        </w:rPr>
      </w:pPr>
      <w:r w:rsidRPr="00D91E97">
        <w:rPr>
          <w:rFonts w:ascii="Arial" w:eastAsia="宋体" w:hAnsi="Arial" w:cs="Arial"/>
          <w:i/>
          <w:iCs/>
          <w:kern w:val="0"/>
          <w:szCs w:val="21"/>
          <w:highlight w:val="lightGray"/>
          <w:u w:val="single"/>
        </w:rPr>
        <w:t xml:space="preserve">• </w:t>
      </w:r>
      <w:r w:rsidRPr="00D91E97">
        <w:rPr>
          <w:rFonts w:ascii="Arial" w:eastAsia="宋体" w:hAnsi="Arial" w:cs="Arial"/>
          <w:b/>
          <w:bCs/>
          <w:i/>
          <w:iCs/>
          <w:kern w:val="0"/>
          <w:szCs w:val="21"/>
          <w:highlight w:val="lightGray"/>
          <w:u w:val="single"/>
        </w:rPr>
        <w:t>Discussion:</w:t>
      </w:r>
      <w:r w:rsidRPr="00D91E97">
        <w:rPr>
          <w:rFonts w:ascii="Arial" w:eastAsia="宋体" w:hAnsi="Arial" w:cs="Arial"/>
          <w:i/>
          <w:iCs/>
          <w:kern w:val="0"/>
          <w:szCs w:val="21"/>
          <w:highlight w:val="lightGray"/>
          <w:u w:val="single"/>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5ABD1E3E" w14:textId="77777777" w:rsidR="00A908A8" w:rsidRDefault="00A908A8" w:rsidP="00A908A8">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We ensured that t</w:t>
      </w:r>
      <w:r w:rsidRPr="00D91E97">
        <w:rPr>
          <w:rFonts w:ascii="Arial" w:eastAsia="宋体" w:hAnsi="Arial" w:cs="Arial"/>
          <w:kern w:val="0"/>
          <w:szCs w:val="21"/>
        </w:rPr>
        <w:t>he discussion cover</w:t>
      </w:r>
      <w:r>
        <w:rPr>
          <w:rFonts w:ascii="Arial" w:eastAsia="宋体" w:hAnsi="Arial" w:cs="Arial"/>
          <w:kern w:val="0"/>
          <w:szCs w:val="21"/>
        </w:rPr>
        <w:t>ed</w:t>
      </w:r>
      <w:r w:rsidRPr="00D91E97">
        <w:rPr>
          <w:rFonts w:ascii="Arial" w:eastAsia="宋体" w:hAnsi="Arial" w:cs="Arial"/>
          <w:kern w:val="0"/>
          <w:szCs w:val="21"/>
        </w:rPr>
        <w:t xml:space="preserve"> relevant details</w:t>
      </w:r>
      <w:r>
        <w:rPr>
          <w:rFonts w:ascii="Arial" w:eastAsia="宋体" w:hAnsi="Arial" w:cs="Arial"/>
          <w:kern w:val="0"/>
          <w:szCs w:val="21"/>
        </w:rPr>
        <w:t xml:space="preserve"> in above categories</w:t>
      </w:r>
      <w:r w:rsidRPr="00D91E97">
        <w:rPr>
          <w:rFonts w:ascii="Arial" w:eastAsia="宋体" w:hAnsi="Arial" w:cs="Arial"/>
          <w:kern w:val="0"/>
          <w:szCs w:val="21"/>
        </w:rPr>
        <w:t>.</w:t>
      </w:r>
    </w:p>
    <w:p w14:paraId="243E215E" w14:textId="77777777" w:rsidR="00A908A8" w:rsidRDefault="00A908A8" w:rsidP="00A908A8">
      <w:pPr>
        <w:widowControl/>
        <w:spacing w:beforeLines="50" w:before="156" w:afterLines="50" w:after="156"/>
        <w:ind w:firstLine="420"/>
        <w:jc w:val="left"/>
        <w:rPr>
          <w:rFonts w:ascii="Arial" w:eastAsia="宋体" w:hAnsi="Arial" w:cs="Arial"/>
          <w:kern w:val="0"/>
          <w:szCs w:val="21"/>
        </w:rPr>
      </w:pPr>
      <w:r w:rsidRPr="00A908A8">
        <w:rPr>
          <w:rFonts w:ascii="Arial" w:eastAsia="宋体" w:hAnsi="Arial" w:cs="Arial"/>
          <w:kern w:val="0"/>
          <w:szCs w:val="21"/>
        </w:rPr>
        <w:t xml:space="preserve">Previous line 208 “we described a method for isolation of mouse eyeball with intact eyelid and associated ocular surface from the postnatal ages” was moved to line 264 of this revision. </w:t>
      </w:r>
      <w:r w:rsidRPr="00D91E97">
        <w:rPr>
          <w:rFonts w:ascii="Arial" w:eastAsia="宋体" w:hAnsi="Arial" w:cs="Arial"/>
          <w:kern w:val="0"/>
          <w:szCs w:val="21"/>
        </w:rPr>
        <w:t xml:space="preserve"> </w:t>
      </w:r>
    </w:p>
    <w:p w14:paraId="7E92DBC0" w14:textId="77777777" w:rsidR="00A908A8" w:rsidRDefault="00A908A8" w:rsidP="00A908A8">
      <w:pPr>
        <w:widowControl/>
        <w:spacing w:beforeLines="50" w:before="156" w:afterLines="50" w:after="156"/>
        <w:ind w:firstLine="420"/>
        <w:jc w:val="left"/>
        <w:rPr>
          <w:rFonts w:ascii="Arial" w:eastAsia="宋体" w:hAnsi="Arial" w:cs="Arial"/>
          <w:kern w:val="0"/>
          <w:szCs w:val="21"/>
        </w:rPr>
      </w:pPr>
      <w:r>
        <w:rPr>
          <w:rFonts w:ascii="Arial" w:eastAsia="宋体" w:hAnsi="Arial" w:cs="Arial" w:hint="eastAsia"/>
          <w:kern w:val="0"/>
          <w:szCs w:val="21"/>
        </w:rPr>
        <w:lastRenderedPageBreak/>
        <w:t>P</w:t>
      </w:r>
      <w:r>
        <w:rPr>
          <w:rFonts w:ascii="Arial" w:eastAsia="宋体" w:hAnsi="Arial" w:cs="Arial"/>
          <w:kern w:val="0"/>
          <w:szCs w:val="21"/>
        </w:rPr>
        <w:t>revious line 209~218 (</w:t>
      </w:r>
      <w:r>
        <w:rPr>
          <w:rFonts w:ascii="Arial" w:eastAsia="宋体" w:hAnsi="Arial" w:cs="Arial" w:hint="eastAsia"/>
          <w:kern w:val="0"/>
          <w:szCs w:val="21"/>
        </w:rPr>
        <w:t>Two w</w:t>
      </w:r>
      <w:r>
        <w:rPr>
          <w:rFonts w:ascii="Arial" w:eastAsia="宋体" w:hAnsi="Arial" w:cs="Arial"/>
          <w:kern w:val="0"/>
          <w:szCs w:val="21"/>
        </w:rPr>
        <w:t>ays…..and better) was moved to line 253~262 of this revision.</w:t>
      </w:r>
    </w:p>
    <w:p w14:paraId="63055553" w14:textId="77777777" w:rsidR="00A908A8" w:rsidRPr="00A908A8" w:rsidRDefault="00A908A8" w:rsidP="00A908A8">
      <w:pPr>
        <w:widowControl/>
        <w:spacing w:beforeLines="50" w:before="156" w:afterLines="50" w:after="156"/>
        <w:ind w:firstLine="420"/>
        <w:jc w:val="left"/>
        <w:rPr>
          <w:rFonts w:ascii="Arial" w:eastAsia="宋体" w:hAnsi="Arial" w:cs="Arial"/>
          <w:kern w:val="0"/>
          <w:szCs w:val="21"/>
        </w:rPr>
      </w:pPr>
      <w:r>
        <w:rPr>
          <w:rFonts w:ascii="Arial" w:eastAsia="宋体" w:hAnsi="Arial" w:cs="Arial" w:hint="eastAsia"/>
          <w:kern w:val="0"/>
          <w:szCs w:val="21"/>
        </w:rPr>
        <w:t>P</w:t>
      </w:r>
      <w:r>
        <w:rPr>
          <w:rFonts w:ascii="Arial" w:eastAsia="宋体" w:hAnsi="Arial" w:cs="Arial"/>
          <w:kern w:val="0"/>
          <w:szCs w:val="21"/>
        </w:rPr>
        <w:t>revious line 219~237 (one critical….beforehand) was moved to line 234~252 of this revision.</w:t>
      </w:r>
    </w:p>
    <w:p w14:paraId="5EA745AA" w14:textId="77777777" w:rsidR="00A908A8" w:rsidRDefault="00A908A8" w:rsidP="00A908A8">
      <w:pPr>
        <w:widowControl/>
        <w:spacing w:beforeLines="50" w:before="156" w:afterLines="50" w:after="156"/>
        <w:jc w:val="left"/>
        <w:rPr>
          <w:rFonts w:ascii="Arial" w:eastAsia="宋体" w:hAnsi="Arial" w:cs="Arial"/>
          <w:kern w:val="0"/>
          <w:szCs w:val="21"/>
        </w:rPr>
      </w:pPr>
      <w:r w:rsidRPr="00D91E97">
        <w:rPr>
          <w:rFonts w:ascii="Arial" w:eastAsia="宋体" w:hAnsi="Arial" w:cs="Arial"/>
          <w:b/>
          <w:bCs/>
          <w:i/>
          <w:iCs/>
          <w:kern w:val="0"/>
          <w:szCs w:val="21"/>
          <w:u w:val="single"/>
        </w:rPr>
        <w:t>• Figures:</w:t>
      </w:r>
      <w:r w:rsidRPr="00D91E97">
        <w:rPr>
          <w:rFonts w:ascii="Arial" w:eastAsia="宋体" w:hAnsi="Arial" w:cs="Arial"/>
          <w:i/>
          <w:iCs/>
          <w:kern w:val="0"/>
          <w:szCs w:val="21"/>
          <w:u w:val="single"/>
        </w:rPr>
        <w:t xml:space="preserve"> 1) Fig 2B, 3B: Add scale bar.</w:t>
      </w:r>
    </w:p>
    <w:p w14:paraId="522875E8" w14:textId="77777777" w:rsidR="00A908A8" w:rsidRDefault="00A908A8" w:rsidP="00A908A8">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S</w:t>
      </w:r>
      <w:r w:rsidRPr="002B281A">
        <w:rPr>
          <w:rFonts w:ascii="Arial" w:eastAsia="宋体" w:hAnsi="Arial" w:cs="Arial"/>
          <w:kern w:val="0"/>
          <w:szCs w:val="21"/>
        </w:rPr>
        <w:t>cale bar</w:t>
      </w:r>
      <w:r>
        <w:rPr>
          <w:rFonts w:ascii="Arial" w:eastAsia="宋体" w:hAnsi="Arial" w:cs="Arial"/>
          <w:kern w:val="0"/>
          <w:szCs w:val="21"/>
        </w:rPr>
        <w:t>s</w:t>
      </w:r>
      <w:r w:rsidRPr="002B281A">
        <w:rPr>
          <w:rFonts w:ascii="Arial" w:eastAsia="宋体" w:hAnsi="Arial" w:cs="Arial"/>
          <w:kern w:val="0"/>
          <w:szCs w:val="21"/>
        </w:rPr>
        <w:t xml:space="preserve"> </w:t>
      </w:r>
      <w:r>
        <w:rPr>
          <w:rFonts w:ascii="Arial" w:eastAsia="宋体" w:hAnsi="Arial" w:cs="Arial"/>
          <w:kern w:val="0"/>
          <w:szCs w:val="21"/>
        </w:rPr>
        <w:t>are now</w:t>
      </w:r>
      <w:r w:rsidRPr="002B281A">
        <w:rPr>
          <w:rFonts w:ascii="Arial" w:eastAsia="宋体" w:hAnsi="Arial" w:cs="Arial"/>
          <w:kern w:val="0"/>
          <w:szCs w:val="21"/>
        </w:rPr>
        <w:t xml:space="preserve"> added to </w:t>
      </w:r>
      <w:r>
        <w:rPr>
          <w:rFonts w:ascii="Arial" w:eastAsia="宋体" w:hAnsi="Arial" w:cs="Arial"/>
          <w:kern w:val="0"/>
          <w:szCs w:val="21"/>
        </w:rPr>
        <w:t>each panel.</w:t>
      </w:r>
    </w:p>
    <w:p w14:paraId="75401560" w14:textId="77777777" w:rsidR="00A908A8" w:rsidRPr="00DA1D90" w:rsidRDefault="00A908A8" w:rsidP="00A908A8">
      <w:pPr>
        <w:widowControl/>
        <w:spacing w:beforeLines="50" w:before="156" w:afterLines="50" w:after="156"/>
        <w:jc w:val="left"/>
        <w:rPr>
          <w:rFonts w:ascii="Arial" w:eastAsia="宋体" w:hAnsi="Arial" w:cs="Arial"/>
          <w:kern w:val="0"/>
          <w:szCs w:val="21"/>
          <w:u w:val="single"/>
        </w:rPr>
      </w:pPr>
      <w:r w:rsidRPr="00DA1D90">
        <w:rPr>
          <w:rFonts w:ascii="Arial" w:eastAsia="宋体" w:hAnsi="Arial" w:cs="Arial"/>
          <w:i/>
          <w:iCs/>
          <w:color w:val="000000" w:themeColor="text1"/>
          <w:kern w:val="0"/>
          <w:szCs w:val="21"/>
          <w:highlight w:val="lightGray"/>
          <w:u w:val="single"/>
        </w:rPr>
        <w:t xml:space="preserve">• </w:t>
      </w:r>
      <w:r w:rsidRPr="00DA1D90">
        <w:rPr>
          <w:rFonts w:ascii="Arial" w:eastAsia="宋体" w:hAnsi="Arial" w:cs="Arial"/>
          <w:b/>
          <w:bCs/>
          <w:i/>
          <w:iCs/>
          <w:color w:val="000000" w:themeColor="text1"/>
          <w:kern w:val="0"/>
          <w:szCs w:val="21"/>
          <w:highlight w:val="lightGray"/>
          <w:u w:val="single"/>
        </w:rPr>
        <w:t>References:</w:t>
      </w:r>
      <w:r w:rsidRPr="00DA1D90">
        <w:rPr>
          <w:rFonts w:ascii="Arial" w:eastAsia="宋体" w:hAnsi="Arial" w:cs="Arial"/>
          <w:i/>
          <w:iCs/>
          <w:color w:val="000000" w:themeColor="text1"/>
          <w:kern w:val="0"/>
          <w:szCs w:val="21"/>
          <w:highlight w:val="lightGray"/>
          <w:u w:val="single"/>
        </w:rPr>
        <w:t xml:space="preserve"> Please spell out journal names.</w:t>
      </w:r>
    </w:p>
    <w:p w14:paraId="42B78EDE" w14:textId="77777777" w:rsidR="00A908A8" w:rsidRDefault="00A908A8" w:rsidP="00A908A8">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The journal names are now spelled out (line 285~321)..</w:t>
      </w:r>
    </w:p>
    <w:p w14:paraId="40E78690" w14:textId="23E5D20A" w:rsidR="00306BBD" w:rsidRPr="002B281A" w:rsidRDefault="00306BBD" w:rsidP="00A908A8">
      <w:pPr>
        <w:widowControl/>
        <w:spacing w:beforeLines="50" w:before="156" w:afterLines="50" w:after="156"/>
        <w:ind w:firstLine="420"/>
        <w:jc w:val="left"/>
        <w:rPr>
          <w:rFonts w:ascii="Arial" w:eastAsia="宋体" w:hAnsi="Arial" w:cs="Arial"/>
          <w:kern w:val="0"/>
          <w:szCs w:val="21"/>
        </w:rPr>
      </w:pPr>
      <w:r w:rsidRPr="002B281A">
        <w:rPr>
          <w:rFonts w:ascii="Arial" w:eastAsia="宋体" w:hAnsi="Arial" w:cs="Arial"/>
          <w:kern w:val="0"/>
          <w:szCs w:val="21"/>
        </w:rPr>
        <w:br/>
      </w:r>
      <w:r w:rsidRPr="00DA1D90">
        <w:rPr>
          <w:rFonts w:ascii="Arial" w:eastAsia="宋体" w:hAnsi="Arial" w:cs="Arial"/>
          <w:i/>
          <w:iCs/>
          <w:kern w:val="0"/>
          <w:szCs w:val="21"/>
          <w:u w:val="single"/>
        </w:rPr>
        <w:t xml:space="preserve">• </w:t>
      </w:r>
      <w:r w:rsidRPr="00DA1D90">
        <w:rPr>
          <w:rFonts w:ascii="Arial" w:eastAsia="宋体" w:hAnsi="Arial" w:cs="Arial"/>
          <w:b/>
          <w:bCs/>
          <w:i/>
          <w:iCs/>
          <w:kern w:val="0"/>
          <w:szCs w:val="21"/>
          <w:u w:val="single"/>
        </w:rPr>
        <w:t>Commercial Language:</w:t>
      </w:r>
      <w:r w:rsidRPr="00DA1D90">
        <w:rPr>
          <w:rFonts w:ascii="Arial" w:eastAsia="宋体" w:hAnsi="Arial" w:cs="Arial"/>
          <w:i/>
          <w:iCs/>
          <w:kern w:val="0"/>
          <w:szCs w:val="21"/>
          <w:u w:val="single"/>
        </w:rPr>
        <w:t xml:space="preserve"> Jove is unable to publish manuscripts containing commercial sounding language, including trademark or registered trademark symbols (TM/R) and the mention of company brand names before an instrument or reagent. Examples of commercial sounding language in your manuscript are Zeiss, Z2, ApoTome</w:t>
      </w:r>
      <w:r w:rsidRPr="00DA1D90">
        <w:rPr>
          <w:rFonts w:ascii="Arial" w:eastAsia="宋体" w:hAnsi="Arial" w:cs="Arial"/>
          <w:i/>
          <w:iCs/>
          <w:kern w:val="0"/>
          <w:szCs w:val="21"/>
          <w:u w:val="single"/>
        </w:rPr>
        <w:br/>
        <w:t xml:space="preserve">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w:t>
      </w:r>
      <w:bookmarkStart w:id="0" w:name="_Hlk12218431"/>
      <w:r w:rsidRPr="00DA1D90">
        <w:rPr>
          <w:rFonts w:ascii="Arial" w:eastAsia="宋体" w:hAnsi="Arial" w:cs="Arial"/>
          <w:i/>
          <w:iCs/>
          <w:kern w:val="0"/>
          <w:szCs w:val="21"/>
          <w:u w:val="single"/>
        </w:rPr>
        <w:t>“(see table of materials)”</w:t>
      </w:r>
      <w:bookmarkEnd w:id="0"/>
      <w:r w:rsidRPr="00DA1D90">
        <w:rPr>
          <w:rFonts w:ascii="Arial" w:eastAsia="宋体" w:hAnsi="Arial" w:cs="Arial"/>
          <w:i/>
          <w:iCs/>
          <w:kern w:val="0"/>
          <w:szCs w:val="21"/>
          <w:u w:val="single"/>
        </w:rPr>
        <w:t xml:space="preserve"> to draw the readers’ attention to specific commercial names.</w:t>
      </w:r>
    </w:p>
    <w:p w14:paraId="7A1C2B7A" w14:textId="77777777" w:rsidR="00A908A8" w:rsidRPr="002B281A" w:rsidRDefault="00A908A8" w:rsidP="00A908A8">
      <w:pPr>
        <w:widowControl/>
        <w:spacing w:beforeLines="50" w:before="156" w:afterLines="50" w:after="156"/>
        <w:ind w:firstLine="420"/>
        <w:jc w:val="left"/>
        <w:rPr>
          <w:rFonts w:ascii="Arial" w:eastAsia="宋体" w:hAnsi="Arial" w:cs="Arial"/>
          <w:kern w:val="0"/>
          <w:szCs w:val="21"/>
        </w:rPr>
      </w:pPr>
      <w:r w:rsidRPr="002B281A">
        <w:rPr>
          <w:rFonts w:ascii="Arial" w:eastAsia="宋体" w:hAnsi="Arial" w:cs="Arial"/>
          <w:kern w:val="0"/>
          <w:szCs w:val="21"/>
        </w:rPr>
        <w:t>We eliminated commercial names in the manuscript</w:t>
      </w:r>
      <w:r>
        <w:rPr>
          <w:rFonts w:ascii="Arial" w:eastAsia="宋体" w:hAnsi="Arial" w:cs="Arial"/>
          <w:kern w:val="0"/>
          <w:szCs w:val="21"/>
        </w:rPr>
        <w:t xml:space="preserve"> and referred them to the “table of materials” (line 93, 167, 173, 180)</w:t>
      </w:r>
    </w:p>
    <w:p w14:paraId="7087D6DF" w14:textId="77777777" w:rsidR="00306BBD" w:rsidRPr="00DA1D90" w:rsidRDefault="00306BBD" w:rsidP="00306BBD">
      <w:pPr>
        <w:widowControl/>
        <w:spacing w:beforeLines="50" w:before="156" w:afterLines="50" w:after="156"/>
        <w:jc w:val="left"/>
        <w:rPr>
          <w:rFonts w:ascii="Arial" w:eastAsia="宋体" w:hAnsi="Arial" w:cs="Arial"/>
          <w:i/>
          <w:iCs/>
          <w:kern w:val="0"/>
          <w:szCs w:val="21"/>
          <w:u w:val="single"/>
        </w:rPr>
      </w:pPr>
      <w:r w:rsidRPr="002B281A">
        <w:rPr>
          <w:rFonts w:ascii="Arial" w:eastAsia="宋体" w:hAnsi="Arial" w:cs="Arial"/>
          <w:kern w:val="0"/>
          <w:szCs w:val="21"/>
        </w:rPr>
        <w:br/>
      </w:r>
      <w:r w:rsidRPr="00DA1D90">
        <w:rPr>
          <w:rFonts w:ascii="Arial" w:eastAsia="宋体" w:hAnsi="Arial" w:cs="Arial"/>
          <w:i/>
          <w:iCs/>
          <w:kern w:val="0"/>
          <w:szCs w:val="21"/>
          <w:u w:val="single"/>
        </w:rPr>
        <w:t>2) Please remove the registered trademark symbols TM/R from the table of reagents/materials.</w:t>
      </w:r>
    </w:p>
    <w:p w14:paraId="264B235F"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Tr</w:t>
      </w:r>
      <w:r w:rsidRPr="002B281A">
        <w:rPr>
          <w:rFonts w:ascii="Arial" w:eastAsia="宋体" w:hAnsi="Arial" w:cs="Arial"/>
          <w:kern w:val="0"/>
          <w:szCs w:val="21"/>
        </w:rPr>
        <w:t xml:space="preserve">ademarks </w:t>
      </w:r>
      <w:r>
        <w:rPr>
          <w:rFonts w:ascii="Arial" w:eastAsia="宋体" w:hAnsi="Arial" w:cs="Arial"/>
          <w:kern w:val="0"/>
          <w:szCs w:val="21"/>
        </w:rPr>
        <w:t xml:space="preserve">were removed </w:t>
      </w:r>
      <w:r w:rsidRPr="002B281A">
        <w:rPr>
          <w:rFonts w:ascii="Arial" w:eastAsia="宋体" w:hAnsi="Arial" w:cs="Arial"/>
          <w:kern w:val="0"/>
          <w:szCs w:val="21"/>
        </w:rPr>
        <w:t xml:space="preserve">from </w:t>
      </w:r>
      <w:r>
        <w:rPr>
          <w:rFonts w:ascii="Arial" w:eastAsia="宋体" w:hAnsi="Arial" w:cs="Arial"/>
          <w:kern w:val="0"/>
          <w:szCs w:val="21"/>
        </w:rPr>
        <w:t>the “</w:t>
      </w:r>
      <w:r w:rsidRPr="002B281A">
        <w:rPr>
          <w:rFonts w:ascii="Arial" w:eastAsia="宋体" w:hAnsi="Arial" w:cs="Arial"/>
          <w:kern w:val="0"/>
          <w:szCs w:val="21"/>
        </w:rPr>
        <w:t>table of materials</w:t>
      </w:r>
      <w:r>
        <w:rPr>
          <w:rFonts w:ascii="Arial" w:eastAsia="宋体" w:hAnsi="Arial" w:cs="Arial"/>
          <w:kern w:val="0"/>
          <w:szCs w:val="21"/>
        </w:rPr>
        <w:t>”</w:t>
      </w:r>
      <w:r w:rsidRPr="002B281A">
        <w:rPr>
          <w:rFonts w:ascii="Arial" w:eastAsia="宋体" w:hAnsi="Arial" w:cs="Arial"/>
          <w:kern w:val="0"/>
          <w:szCs w:val="21"/>
        </w:rPr>
        <w:t xml:space="preserve">. </w:t>
      </w:r>
    </w:p>
    <w:p w14:paraId="2B98BED1" w14:textId="77777777" w:rsidR="00306BBD" w:rsidRPr="002B281A" w:rsidRDefault="00306BBD" w:rsidP="00306BBD">
      <w:pPr>
        <w:widowControl/>
        <w:spacing w:beforeLines="50" w:before="156" w:afterLines="50" w:after="156"/>
        <w:jc w:val="left"/>
        <w:rPr>
          <w:rFonts w:ascii="Arial" w:eastAsia="宋体" w:hAnsi="Arial" w:cs="Arial"/>
          <w:i/>
          <w:iCs/>
          <w:kern w:val="0"/>
          <w:szCs w:val="21"/>
        </w:rPr>
      </w:pPr>
      <w:r w:rsidRPr="00DA1D90">
        <w:rPr>
          <w:rFonts w:ascii="Arial" w:eastAsia="宋体" w:hAnsi="Arial" w:cs="Arial"/>
          <w:i/>
          <w:iCs/>
          <w:kern w:val="0"/>
          <w:szCs w:val="21"/>
          <w:u w:val="single"/>
        </w:rPr>
        <w:t xml:space="preserve">• </w:t>
      </w:r>
      <w:r w:rsidRPr="00DA1D90">
        <w:rPr>
          <w:rFonts w:ascii="Arial" w:eastAsia="宋体" w:hAnsi="Arial" w:cs="Arial"/>
          <w:b/>
          <w:bCs/>
          <w:i/>
          <w:iCs/>
          <w:kern w:val="0"/>
          <w:szCs w:val="21"/>
          <w:u w:val="single"/>
        </w:rPr>
        <w:t>Table of Materials:</w:t>
      </w:r>
      <w:r w:rsidRPr="00DA1D90">
        <w:rPr>
          <w:rFonts w:ascii="Arial" w:eastAsia="宋体" w:hAnsi="Arial" w:cs="Arial"/>
          <w:i/>
          <w:iCs/>
          <w:kern w:val="0"/>
          <w:szCs w:val="21"/>
          <w:u w:val="single"/>
        </w:rPr>
        <w:t xml:space="preserve"> Please revise the table of the essential supplies, reagents, and equipment. The table should include the name, company, and catalog number of all relevant materials/software in separate columns in an xls/xlsx file. Please include items such as animal strain.</w:t>
      </w:r>
    </w:p>
    <w:p w14:paraId="1DDD2075"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M</w:t>
      </w:r>
      <w:r w:rsidRPr="002B281A">
        <w:rPr>
          <w:rFonts w:ascii="Arial" w:eastAsia="宋体" w:hAnsi="Arial" w:cs="Arial"/>
          <w:kern w:val="0"/>
          <w:szCs w:val="21"/>
        </w:rPr>
        <w:t>ouse strains</w:t>
      </w:r>
      <w:r>
        <w:rPr>
          <w:rFonts w:ascii="Arial" w:eastAsia="宋体" w:hAnsi="Arial" w:cs="Arial"/>
          <w:kern w:val="0"/>
          <w:szCs w:val="21"/>
        </w:rPr>
        <w:t xml:space="preserve"> were added to</w:t>
      </w:r>
      <w:r w:rsidRPr="002A6CB5">
        <w:rPr>
          <w:rFonts w:ascii="Arial" w:eastAsia="宋体" w:hAnsi="Arial" w:cs="Arial"/>
          <w:kern w:val="0"/>
          <w:szCs w:val="21"/>
        </w:rPr>
        <w:t xml:space="preserve"> </w:t>
      </w:r>
      <w:r>
        <w:rPr>
          <w:rFonts w:ascii="Arial" w:eastAsia="宋体" w:hAnsi="Arial" w:cs="Arial"/>
          <w:kern w:val="0"/>
          <w:szCs w:val="21"/>
        </w:rPr>
        <w:t>the “</w:t>
      </w:r>
      <w:r w:rsidRPr="002B281A">
        <w:rPr>
          <w:rFonts w:ascii="Arial" w:eastAsia="宋体" w:hAnsi="Arial" w:cs="Arial"/>
          <w:kern w:val="0"/>
          <w:szCs w:val="21"/>
        </w:rPr>
        <w:t>table of materials</w:t>
      </w:r>
      <w:r>
        <w:rPr>
          <w:rFonts w:ascii="Arial" w:eastAsia="宋体" w:hAnsi="Arial" w:cs="Arial"/>
          <w:kern w:val="0"/>
          <w:szCs w:val="21"/>
        </w:rPr>
        <w:t>”</w:t>
      </w:r>
      <w:r w:rsidRPr="002B281A">
        <w:rPr>
          <w:rFonts w:ascii="Arial" w:eastAsia="宋体" w:hAnsi="Arial" w:cs="Arial"/>
          <w:kern w:val="0"/>
          <w:szCs w:val="21"/>
        </w:rPr>
        <w:t>.</w:t>
      </w:r>
    </w:p>
    <w:p w14:paraId="4732FBC0" w14:textId="77777777" w:rsidR="00306BBD" w:rsidRPr="002B281A" w:rsidRDefault="00306BBD" w:rsidP="00306BBD">
      <w:pPr>
        <w:widowControl/>
        <w:spacing w:beforeLines="50" w:before="156" w:afterLines="50" w:after="156"/>
        <w:jc w:val="left"/>
        <w:rPr>
          <w:rFonts w:ascii="Arial" w:eastAsia="宋体" w:hAnsi="Arial" w:cs="Arial"/>
          <w:kern w:val="0"/>
          <w:szCs w:val="21"/>
        </w:rPr>
      </w:pPr>
      <w:r w:rsidRPr="00DA1D90">
        <w:rPr>
          <w:rFonts w:ascii="Arial" w:eastAsia="宋体" w:hAnsi="Arial" w:cs="Arial"/>
          <w:i/>
          <w:iCs/>
          <w:kern w:val="0"/>
          <w:szCs w:val="21"/>
          <w:u w:val="single"/>
        </w:rPr>
        <w:t>• Please completely fill and sign the Article and Video License Agreement, either digitally or by hand.</w:t>
      </w:r>
    </w:p>
    <w:p w14:paraId="09F0C706"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sidRPr="00DA1D90">
        <w:rPr>
          <w:rFonts w:ascii="Arial" w:eastAsia="宋体" w:hAnsi="Arial" w:cs="Arial"/>
          <w:kern w:val="0"/>
          <w:szCs w:val="21"/>
        </w:rPr>
        <w:t xml:space="preserve">License Agreement </w:t>
      </w:r>
      <w:r>
        <w:rPr>
          <w:rFonts w:ascii="Arial" w:eastAsia="宋体" w:hAnsi="Arial" w:cs="Arial"/>
          <w:kern w:val="0"/>
          <w:szCs w:val="21"/>
        </w:rPr>
        <w:t>form was completed and signed.</w:t>
      </w:r>
    </w:p>
    <w:p w14:paraId="750FF596" w14:textId="77777777" w:rsidR="00306BBD" w:rsidRPr="002B281A" w:rsidRDefault="00306BBD" w:rsidP="00306BBD">
      <w:pPr>
        <w:widowControl/>
        <w:spacing w:beforeLines="50" w:before="156" w:afterLines="50" w:after="156"/>
        <w:jc w:val="left"/>
        <w:rPr>
          <w:rFonts w:ascii="Arial" w:eastAsia="宋体" w:hAnsi="Arial" w:cs="Arial"/>
          <w:kern w:val="0"/>
          <w:szCs w:val="21"/>
        </w:rPr>
      </w:pPr>
      <w:r w:rsidRPr="00DA1D90">
        <w:rPr>
          <w:rFonts w:ascii="Arial" w:eastAsia="宋体" w:hAnsi="Arial" w:cs="Arial"/>
          <w:i/>
          <w:iCs/>
          <w:kern w:val="0"/>
          <w:szCs w:val="21"/>
          <w:u w:val="single"/>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w:t>
      </w:r>
      <w:r w:rsidRPr="00DA1D90">
        <w:rPr>
          <w:rFonts w:ascii="Arial" w:eastAsia="宋体" w:hAnsi="Arial" w:cs="Arial"/>
          <w:i/>
          <w:iCs/>
          <w:kern w:val="0"/>
          <w:szCs w:val="21"/>
          <w:u w:val="single"/>
        </w:rPr>
        <w:lastRenderedPageBreak/>
        <w:t>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004D757B" w14:textId="737D9A34" w:rsidR="00306BBD" w:rsidRPr="002B281A"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F</w:t>
      </w:r>
      <w:r w:rsidRPr="002B281A">
        <w:rPr>
          <w:rFonts w:ascii="Arial" w:eastAsia="宋体" w:hAnsi="Arial" w:cs="Arial"/>
          <w:kern w:val="0"/>
          <w:szCs w:val="21"/>
        </w:rPr>
        <w:t>igure reuse permission</w:t>
      </w:r>
      <w:r>
        <w:rPr>
          <w:rFonts w:ascii="Arial" w:eastAsia="宋体" w:hAnsi="Arial" w:cs="Arial"/>
          <w:kern w:val="0"/>
          <w:szCs w:val="21"/>
        </w:rPr>
        <w:t xml:space="preserve"> is provided as</w:t>
      </w:r>
      <w:r w:rsidRPr="002B281A">
        <w:rPr>
          <w:rFonts w:ascii="Arial" w:eastAsia="宋体" w:hAnsi="Arial" w:cs="Arial"/>
          <w:kern w:val="0"/>
          <w:szCs w:val="21"/>
        </w:rPr>
        <w:t xml:space="preserve"> a supplemental file. </w:t>
      </w:r>
      <w:r>
        <w:rPr>
          <w:rFonts w:ascii="Arial" w:eastAsia="宋体" w:hAnsi="Arial" w:cs="Arial"/>
          <w:kern w:val="0"/>
          <w:szCs w:val="21"/>
        </w:rPr>
        <w:t>R</w:t>
      </w:r>
      <w:r w:rsidRPr="002B281A">
        <w:rPr>
          <w:rFonts w:ascii="Arial" w:eastAsia="宋体" w:hAnsi="Arial" w:cs="Arial"/>
          <w:kern w:val="0"/>
          <w:szCs w:val="21"/>
        </w:rPr>
        <w:t>eused graph</w:t>
      </w:r>
      <w:r>
        <w:rPr>
          <w:rFonts w:ascii="Arial" w:eastAsia="宋体" w:hAnsi="Arial" w:cs="Arial"/>
          <w:kern w:val="0"/>
          <w:szCs w:val="21"/>
        </w:rPr>
        <w:t xml:space="preserve"> was cited</w:t>
      </w:r>
      <w:r w:rsidRPr="002B281A">
        <w:rPr>
          <w:rFonts w:ascii="Arial" w:eastAsia="宋体" w:hAnsi="Arial" w:cs="Arial"/>
          <w:kern w:val="0"/>
          <w:szCs w:val="21"/>
        </w:rPr>
        <w:t xml:space="preserve"> in Figure</w:t>
      </w:r>
      <w:r>
        <w:rPr>
          <w:rFonts w:ascii="Arial" w:eastAsia="宋体" w:hAnsi="Arial" w:cs="Arial"/>
          <w:kern w:val="0"/>
          <w:szCs w:val="21"/>
        </w:rPr>
        <w:t xml:space="preserve"> 4</w:t>
      </w:r>
      <w:r w:rsidRPr="002B281A">
        <w:rPr>
          <w:rFonts w:ascii="Arial" w:eastAsia="宋体" w:hAnsi="Arial" w:cs="Arial"/>
          <w:kern w:val="0"/>
          <w:szCs w:val="21"/>
        </w:rPr>
        <w:t xml:space="preserve"> legend</w:t>
      </w:r>
      <w:r>
        <w:rPr>
          <w:rFonts w:ascii="Arial" w:eastAsia="宋体" w:hAnsi="Arial" w:cs="Arial"/>
          <w:kern w:val="0"/>
          <w:szCs w:val="21"/>
        </w:rPr>
        <w:t>.</w:t>
      </w:r>
    </w:p>
    <w:p w14:paraId="36A09812" w14:textId="77777777" w:rsidR="00306BBD" w:rsidRPr="002B281A" w:rsidRDefault="00943B4A" w:rsidP="00306BBD">
      <w:pPr>
        <w:widowControl/>
        <w:spacing w:beforeLines="50" w:before="156" w:afterLines="50" w:after="156"/>
        <w:jc w:val="left"/>
        <w:rPr>
          <w:rFonts w:ascii="Arial" w:eastAsia="宋体" w:hAnsi="Arial" w:cs="Arial"/>
          <w:kern w:val="0"/>
          <w:szCs w:val="21"/>
        </w:rPr>
      </w:pPr>
      <w:r>
        <w:rPr>
          <w:rFonts w:ascii="Arial" w:eastAsia="宋体" w:hAnsi="Arial" w:cs="Arial"/>
          <w:kern w:val="0"/>
          <w:szCs w:val="21"/>
        </w:rPr>
        <w:pict w14:anchorId="33966891">
          <v:rect id="_x0000_i1025" style="width:0;height:1.5pt" o:hralign="center" o:hrstd="t" o:hr="t" fillcolor="gray" stroked="f"/>
        </w:pict>
      </w:r>
    </w:p>
    <w:p w14:paraId="49F6C0B5" w14:textId="77777777" w:rsidR="00306BBD" w:rsidRPr="002B281A" w:rsidRDefault="00306BBD" w:rsidP="00306BBD">
      <w:pPr>
        <w:widowControl/>
        <w:spacing w:beforeLines="50" w:before="156" w:afterLines="50" w:after="156"/>
        <w:jc w:val="left"/>
        <w:rPr>
          <w:rFonts w:ascii="Arial" w:eastAsia="宋体" w:hAnsi="Arial" w:cs="Arial"/>
          <w:kern w:val="0"/>
          <w:szCs w:val="21"/>
        </w:rPr>
      </w:pPr>
      <w:r w:rsidRPr="002B281A">
        <w:rPr>
          <w:rFonts w:ascii="Arial" w:eastAsia="宋体" w:hAnsi="Arial" w:cs="Arial"/>
          <w:b/>
          <w:bCs/>
          <w:color w:val="0000FF"/>
          <w:kern w:val="0"/>
          <w:szCs w:val="21"/>
          <w:u w:val="single"/>
        </w:rPr>
        <w:t>Comments from Peer-Reviewers:</w:t>
      </w:r>
      <w:r w:rsidRPr="002B281A">
        <w:rPr>
          <w:rFonts w:ascii="Arial" w:eastAsia="宋体" w:hAnsi="Arial" w:cs="Arial"/>
          <w:color w:val="0000FF"/>
          <w:kern w:val="0"/>
          <w:szCs w:val="21"/>
        </w:rPr>
        <w:t xml:space="preserve"> </w:t>
      </w:r>
      <w:r w:rsidRPr="002B281A">
        <w:rPr>
          <w:rFonts w:ascii="Arial" w:eastAsia="宋体" w:hAnsi="Arial" w:cs="Arial"/>
          <w:kern w:val="0"/>
          <w:szCs w:val="21"/>
        </w:rPr>
        <w:br/>
      </w:r>
      <w:r w:rsidRPr="002B281A">
        <w:rPr>
          <w:rFonts w:ascii="Arial" w:eastAsia="宋体" w:hAnsi="Arial" w:cs="Arial"/>
          <w:kern w:val="0"/>
          <w:szCs w:val="21"/>
        </w:rPr>
        <w:br/>
      </w:r>
      <w:r w:rsidRPr="002B281A">
        <w:rPr>
          <w:rFonts w:ascii="Arial" w:eastAsia="宋体" w:hAnsi="Arial" w:cs="Arial"/>
          <w:kern w:val="0"/>
          <w:szCs w:val="21"/>
        </w:rPr>
        <w:br/>
      </w:r>
      <w:r w:rsidRPr="00065828">
        <w:rPr>
          <w:rFonts w:ascii="Arial" w:eastAsia="宋体" w:hAnsi="Arial" w:cs="Arial"/>
          <w:i/>
          <w:iCs/>
          <w:kern w:val="0"/>
          <w:szCs w:val="21"/>
          <w:u w:val="single"/>
        </w:rPr>
        <w:t>Reviewer #1:</w:t>
      </w:r>
      <w:r w:rsidRPr="00065828">
        <w:rPr>
          <w:rFonts w:ascii="Arial" w:eastAsia="宋体" w:hAnsi="Arial" w:cs="Arial"/>
          <w:i/>
          <w:iCs/>
          <w:kern w:val="0"/>
          <w:szCs w:val="21"/>
          <w:u w:val="single"/>
        </w:rPr>
        <w:br/>
      </w:r>
      <w:r w:rsidRPr="00065828">
        <w:rPr>
          <w:rFonts w:ascii="Arial" w:eastAsia="宋体" w:hAnsi="Arial" w:cs="Arial"/>
          <w:i/>
          <w:iCs/>
          <w:kern w:val="0"/>
          <w:szCs w:val="21"/>
          <w:u w:val="single"/>
        </w:rPr>
        <w:br/>
        <w:t>Manuscript Summary:</w:t>
      </w:r>
      <w:r w:rsidRPr="00065828">
        <w:rPr>
          <w:rFonts w:ascii="Arial" w:eastAsia="宋体" w:hAnsi="Arial" w:cs="Arial"/>
          <w:i/>
          <w:iCs/>
          <w:kern w:val="0"/>
          <w:szCs w:val="21"/>
          <w:u w:val="single"/>
        </w:rPr>
        <w:br/>
      </w:r>
      <w:r w:rsidRPr="00065828">
        <w:rPr>
          <w:rFonts w:ascii="Arial" w:eastAsia="宋体" w:hAnsi="Arial" w:cs="Arial"/>
          <w:i/>
          <w:iCs/>
          <w:kern w:val="0"/>
          <w:szCs w:val="21"/>
          <w:u w:val="single"/>
        </w:rPr>
        <w:br/>
        <w:t>Liu and Guo present a short descriptive paper on a preferred method of removing an intact postnatal mouse eyeball while retaining its ocular surface tissue, including the palpebral and bulbar conjunctiva of the eyelid. While this has not been published in this form previously, there are clearly many alternate ways to achieve this, one of which is presented here as a preferred method by these authors.</w:t>
      </w:r>
    </w:p>
    <w:p w14:paraId="1A4BC3A3" w14:textId="77777777" w:rsidR="00306BBD" w:rsidRPr="002B281A" w:rsidRDefault="00306BBD" w:rsidP="00306BBD">
      <w:pPr>
        <w:widowControl/>
        <w:spacing w:beforeLines="50" w:before="156" w:afterLines="50" w:after="156"/>
        <w:jc w:val="left"/>
        <w:rPr>
          <w:rFonts w:ascii="Arial" w:eastAsia="宋体" w:hAnsi="Arial" w:cs="Arial"/>
          <w:kern w:val="0"/>
          <w:szCs w:val="21"/>
        </w:rPr>
      </w:pPr>
      <w:r w:rsidRPr="002B281A">
        <w:rPr>
          <w:rFonts w:ascii="Arial" w:eastAsia="宋体" w:hAnsi="Arial" w:cs="Arial"/>
          <w:kern w:val="0"/>
          <w:szCs w:val="21"/>
        </w:rPr>
        <w:tab/>
        <w:t>We thank the reviewer for th</w:t>
      </w:r>
      <w:r>
        <w:rPr>
          <w:rFonts w:ascii="Arial" w:eastAsia="宋体" w:hAnsi="Arial" w:cs="Arial"/>
          <w:kern w:val="0"/>
          <w:szCs w:val="21"/>
        </w:rPr>
        <w:t xml:space="preserve">is </w:t>
      </w:r>
      <w:r w:rsidRPr="002B281A">
        <w:rPr>
          <w:rFonts w:ascii="Arial" w:eastAsia="宋体" w:hAnsi="Arial" w:cs="Arial"/>
          <w:kern w:val="0"/>
          <w:szCs w:val="21"/>
        </w:rPr>
        <w:t xml:space="preserve">comment. We agree that there are other ways of dissection for this purpose, and this is a way we tried better indeed. </w:t>
      </w:r>
    </w:p>
    <w:p w14:paraId="679CFC8F" w14:textId="77777777" w:rsidR="00306BBD" w:rsidRPr="00065828" w:rsidRDefault="00306BBD" w:rsidP="00306BBD">
      <w:pPr>
        <w:widowControl/>
        <w:spacing w:beforeLines="50" w:before="156" w:afterLines="50" w:after="156"/>
        <w:jc w:val="left"/>
        <w:rPr>
          <w:rFonts w:ascii="Arial" w:eastAsia="宋体" w:hAnsi="Arial" w:cs="Arial"/>
          <w:i/>
          <w:iCs/>
          <w:kern w:val="0"/>
          <w:szCs w:val="21"/>
          <w:u w:val="single"/>
        </w:rPr>
      </w:pPr>
      <w:r w:rsidRPr="00065828">
        <w:rPr>
          <w:rFonts w:ascii="Arial" w:eastAsia="宋体" w:hAnsi="Arial" w:cs="Arial"/>
          <w:i/>
          <w:iCs/>
          <w:kern w:val="0"/>
          <w:szCs w:val="21"/>
          <w:u w:val="single"/>
        </w:rPr>
        <w:t>Overall the description of the process is well delivered with only minor grammatical errors and the occasional typographical error, but for most, it flows well and the narrative is clear. There are some minor issues that can readily be addressed and text emended.</w:t>
      </w:r>
    </w:p>
    <w:p w14:paraId="0C91EA92" w14:textId="77777777" w:rsidR="00306BBD" w:rsidRPr="002B281A" w:rsidRDefault="00306BBD" w:rsidP="00306BBD">
      <w:pPr>
        <w:widowControl/>
        <w:spacing w:beforeLines="50" w:before="156" w:afterLines="50" w:after="156"/>
        <w:ind w:firstLine="420"/>
        <w:jc w:val="left"/>
        <w:rPr>
          <w:rFonts w:ascii="Arial" w:eastAsia="宋体" w:hAnsi="Arial" w:cs="Arial"/>
          <w:kern w:val="0"/>
          <w:szCs w:val="21"/>
        </w:rPr>
      </w:pPr>
      <w:r w:rsidRPr="002B281A">
        <w:rPr>
          <w:rFonts w:ascii="Arial" w:eastAsia="宋体" w:hAnsi="Arial" w:cs="Arial"/>
          <w:kern w:val="0"/>
          <w:szCs w:val="21"/>
        </w:rPr>
        <w:t xml:space="preserve">We thank the reviewer for the positive comment. We corrected typos and grammatical errors as suggested. </w:t>
      </w:r>
      <w:r w:rsidRPr="002B281A">
        <w:rPr>
          <w:rFonts w:ascii="Arial" w:eastAsia="宋体" w:hAnsi="Arial" w:cs="Arial"/>
          <w:i/>
          <w:iCs/>
          <w:kern w:val="0"/>
          <w:szCs w:val="21"/>
        </w:rPr>
        <w:br/>
      </w:r>
      <w:r w:rsidRPr="002B281A">
        <w:rPr>
          <w:rFonts w:ascii="Arial" w:eastAsia="宋体" w:hAnsi="Arial" w:cs="Arial"/>
          <w:kern w:val="0"/>
          <w:szCs w:val="21"/>
        </w:rPr>
        <w:br/>
      </w:r>
      <w:r w:rsidRPr="00065828">
        <w:rPr>
          <w:rFonts w:ascii="Arial" w:eastAsia="宋体" w:hAnsi="Arial" w:cs="Arial"/>
          <w:i/>
          <w:iCs/>
          <w:kern w:val="0"/>
          <w:szCs w:val="21"/>
          <w:u w:val="single"/>
        </w:rPr>
        <w:t>While it is relatively easy to remove (enucleate) an intact eyeball from a postnatal mouse, this does not usually come with the intact eyelid as is required here. This reported method that removes all the surrounding bones to allow easier extraction of the eye is described and the resultant tissue is processed for histology and immunolabeling.</w:t>
      </w:r>
    </w:p>
    <w:p w14:paraId="54E096BD" w14:textId="77777777" w:rsidR="00306BBD" w:rsidRPr="00C468E6" w:rsidRDefault="00306BBD" w:rsidP="00306BBD">
      <w:pPr>
        <w:widowControl/>
        <w:spacing w:beforeLines="50" w:before="156" w:afterLines="50" w:after="156"/>
        <w:ind w:firstLine="420"/>
        <w:jc w:val="left"/>
        <w:rPr>
          <w:rFonts w:ascii="Arial" w:eastAsia="宋体" w:hAnsi="Arial" w:cs="Arial"/>
          <w:kern w:val="0"/>
          <w:szCs w:val="21"/>
          <w:u w:val="single"/>
        </w:rPr>
      </w:pPr>
      <w:r w:rsidRPr="002B281A">
        <w:rPr>
          <w:rFonts w:ascii="Arial" w:eastAsia="宋体" w:hAnsi="Arial" w:cs="Arial"/>
          <w:kern w:val="0"/>
          <w:szCs w:val="21"/>
        </w:rPr>
        <w:t xml:space="preserve">We are thankful </w:t>
      </w:r>
      <w:r>
        <w:rPr>
          <w:rFonts w:ascii="Arial" w:eastAsia="宋体" w:hAnsi="Arial" w:cs="Arial"/>
          <w:kern w:val="0"/>
          <w:szCs w:val="21"/>
        </w:rPr>
        <w:t xml:space="preserve">to </w:t>
      </w:r>
      <w:r w:rsidRPr="002B281A">
        <w:rPr>
          <w:rFonts w:ascii="Arial" w:eastAsia="宋体" w:hAnsi="Arial" w:cs="Arial"/>
          <w:kern w:val="0"/>
          <w:szCs w:val="21"/>
        </w:rPr>
        <w:t xml:space="preserve">the reviewer </w:t>
      </w:r>
      <w:r>
        <w:rPr>
          <w:rFonts w:ascii="Arial" w:eastAsia="宋体" w:hAnsi="Arial" w:cs="Arial"/>
          <w:kern w:val="0"/>
          <w:szCs w:val="21"/>
        </w:rPr>
        <w:t>for understanding</w:t>
      </w:r>
      <w:r w:rsidRPr="002B281A">
        <w:rPr>
          <w:rFonts w:ascii="Arial" w:eastAsia="宋体" w:hAnsi="Arial" w:cs="Arial"/>
          <w:kern w:val="0"/>
          <w:szCs w:val="21"/>
        </w:rPr>
        <w:t xml:space="preserve"> the purport of this protocol. </w:t>
      </w:r>
      <w:r w:rsidRPr="002B281A">
        <w:rPr>
          <w:rFonts w:ascii="Arial" w:eastAsia="宋体" w:hAnsi="Arial" w:cs="Arial"/>
          <w:kern w:val="0"/>
          <w:szCs w:val="21"/>
        </w:rPr>
        <w:br/>
      </w:r>
      <w:r w:rsidRPr="002B281A">
        <w:rPr>
          <w:rFonts w:ascii="Arial" w:eastAsia="宋体" w:hAnsi="Arial" w:cs="Arial"/>
          <w:kern w:val="0"/>
          <w:szCs w:val="21"/>
        </w:rPr>
        <w:br/>
      </w:r>
      <w:r w:rsidRPr="00C468E6">
        <w:rPr>
          <w:rFonts w:ascii="Arial" w:eastAsia="宋体" w:hAnsi="Arial" w:cs="Arial"/>
          <w:kern w:val="0"/>
          <w:szCs w:val="21"/>
          <w:u w:val="single"/>
        </w:rPr>
        <w:t>Major Concerns:</w:t>
      </w:r>
      <w:r w:rsidRPr="00C468E6">
        <w:rPr>
          <w:rFonts w:ascii="Arial" w:eastAsia="宋体" w:hAnsi="Arial" w:cs="Arial"/>
          <w:kern w:val="0"/>
          <w:szCs w:val="21"/>
          <w:u w:val="single"/>
        </w:rPr>
        <w:br/>
      </w:r>
      <w:r w:rsidRPr="00C468E6">
        <w:rPr>
          <w:rFonts w:ascii="Arial" w:eastAsia="宋体" w:hAnsi="Arial" w:cs="Arial"/>
          <w:kern w:val="0"/>
          <w:szCs w:val="21"/>
          <w:u w:val="single"/>
        </w:rPr>
        <w:br/>
      </w:r>
      <w:r w:rsidRPr="00C468E6">
        <w:rPr>
          <w:rFonts w:ascii="Arial" w:eastAsia="宋体" w:hAnsi="Arial" w:cs="Arial"/>
          <w:i/>
          <w:iCs/>
          <w:kern w:val="0"/>
          <w:szCs w:val="21"/>
          <w:u w:val="single"/>
        </w:rPr>
        <w:t>Authors state that lens morphology is hard to keep. While this is very true, there are indeed methods to retain its structural integrity for histology. The authors refer to the lens as rigid and fragile,</w:t>
      </w:r>
      <w:r w:rsidRPr="005E0691">
        <w:rPr>
          <w:rFonts w:ascii="Arial" w:eastAsia="宋体" w:hAnsi="Arial" w:cs="Arial"/>
          <w:i/>
          <w:iCs/>
          <w:kern w:val="0"/>
          <w:szCs w:val="21"/>
          <w:u w:val="single"/>
        </w:rPr>
        <w:t xml:space="preserve"> yet later compare it to bony tissues, that are far from fragile</w:t>
      </w:r>
      <w:r w:rsidRPr="00C468E6">
        <w:rPr>
          <w:rFonts w:ascii="Arial" w:eastAsia="宋体" w:hAnsi="Arial" w:cs="Arial"/>
          <w:i/>
          <w:iCs/>
          <w:kern w:val="0"/>
          <w:szCs w:val="21"/>
          <w:u w:val="single"/>
        </w:rPr>
        <w:t xml:space="preserve">. The lens tissue is no doubt the most problematic of the eye tissues to section for histology, and this comes from its very dense protein composition. Because of this, it allows relatively poor penetrance of fixatives, PBS washes and especially histological reagents such as </w:t>
      </w:r>
      <w:r w:rsidRPr="00C468E6">
        <w:rPr>
          <w:rFonts w:ascii="Arial" w:eastAsia="宋体" w:hAnsi="Arial" w:cs="Arial"/>
          <w:i/>
          <w:iCs/>
          <w:kern w:val="0"/>
          <w:szCs w:val="21"/>
          <w:u w:val="single"/>
        </w:rPr>
        <w:lastRenderedPageBreak/>
        <w:t>xylene and molten wax. While this aspect is not the major thrust of the paper, I will only spend a short period here informing the authors on how best to avoid this histology artefact. When sectioning a postnatal eye, simply dampen the block face with a damp tissue and this will allow the next series of lens sections to come out intact. Once the lens starts to fragment again, reapply damp tissue and repeat as above.</w:t>
      </w:r>
      <w:r w:rsidRPr="00C468E6">
        <w:rPr>
          <w:rFonts w:ascii="Arial" w:eastAsia="宋体" w:hAnsi="Arial" w:cs="Arial"/>
          <w:i/>
          <w:iCs/>
          <w:kern w:val="0"/>
          <w:szCs w:val="21"/>
          <w:u w:val="single"/>
        </w:rPr>
        <w:br/>
        <w:t>The damp tissue is thought to partially hydrate the lens fiber mass and allow it to section cleanly. Poor preservation of this tissue unfortunately requires this. This step is not as necessary for embryonic or fetal eyes that are better preserved, and sometimes even neonatal eyes are forgiving.</w:t>
      </w:r>
    </w:p>
    <w:p w14:paraId="4703B73D" w14:textId="77777777" w:rsidR="00306BBD" w:rsidRDefault="00306BBD" w:rsidP="00306BBD">
      <w:pPr>
        <w:widowControl/>
        <w:spacing w:beforeLines="50" w:before="156" w:afterLines="50" w:after="156"/>
        <w:ind w:firstLine="420"/>
        <w:jc w:val="left"/>
        <w:rPr>
          <w:rFonts w:ascii="Arial" w:eastAsia="宋体" w:hAnsi="Arial" w:cs="Arial"/>
          <w:kern w:val="0"/>
          <w:szCs w:val="21"/>
        </w:rPr>
      </w:pPr>
    </w:p>
    <w:p w14:paraId="74996C2F" w14:textId="4EDEDD98"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We agree that the comparison of lens to bony tissues may not be appropriate, thus omitted the relevant statement</w:t>
      </w:r>
      <w:r w:rsidR="00A908A8">
        <w:rPr>
          <w:rFonts w:ascii="Arial" w:eastAsia="宋体" w:hAnsi="Arial" w:cs="Arial"/>
          <w:kern w:val="0"/>
          <w:szCs w:val="21"/>
        </w:rPr>
        <w:t xml:space="preserve"> (previous line 225: “which behaves like bony tissue)</w:t>
      </w:r>
      <w:r>
        <w:rPr>
          <w:rFonts w:ascii="Arial" w:eastAsia="宋体" w:hAnsi="Arial" w:cs="Arial"/>
          <w:kern w:val="0"/>
          <w:szCs w:val="21"/>
        </w:rPr>
        <w:t xml:space="preserve">. </w:t>
      </w:r>
    </w:p>
    <w:p w14:paraId="3CD83CC9"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sidRPr="002B281A">
        <w:rPr>
          <w:rFonts w:ascii="Arial" w:eastAsia="宋体" w:hAnsi="Arial" w:cs="Arial"/>
          <w:kern w:val="0"/>
          <w:szCs w:val="21"/>
        </w:rPr>
        <w:t xml:space="preserve">We very much appreciate the reviewer for time and patience </w:t>
      </w:r>
      <w:r>
        <w:rPr>
          <w:rFonts w:ascii="Arial" w:eastAsia="宋体" w:hAnsi="Arial" w:cs="Arial"/>
          <w:kern w:val="0"/>
          <w:szCs w:val="21"/>
        </w:rPr>
        <w:t xml:space="preserve">sharing with us </w:t>
      </w:r>
      <w:r w:rsidRPr="002B281A">
        <w:rPr>
          <w:rFonts w:ascii="Arial" w:eastAsia="宋体" w:hAnsi="Arial" w:cs="Arial"/>
          <w:kern w:val="0"/>
          <w:szCs w:val="21"/>
        </w:rPr>
        <w:t>valuable experience for preparation of the lens section.</w:t>
      </w:r>
      <w:r>
        <w:rPr>
          <w:rFonts w:ascii="Arial" w:eastAsia="宋体" w:hAnsi="Arial" w:cs="Arial"/>
          <w:kern w:val="0"/>
          <w:szCs w:val="21"/>
        </w:rPr>
        <w:t xml:space="preserve"> </w:t>
      </w:r>
      <w:r w:rsidRPr="002B281A">
        <w:rPr>
          <w:rFonts w:ascii="Arial" w:eastAsia="宋体" w:hAnsi="Arial" w:cs="Arial"/>
          <w:kern w:val="0"/>
          <w:szCs w:val="21"/>
        </w:rPr>
        <w:t>This will be very helpful for our</w:t>
      </w:r>
      <w:r>
        <w:rPr>
          <w:rFonts w:ascii="Arial" w:eastAsia="宋体" w:hAnsi="Arial" w:cs="Arial"/>
          <w:kern w:val="0"/>
          <w:szCs w:val="21"/>
        </w:rPr>
        <w:t xml:space="preserve"> researches</w:t>
      </w:r>
      <w:r w:rsidRPr="002B281A">
        <w:rPr>
          <w:rFonts w:ascii="Arial" w:eastAsia="宋体" w:hAnsi="Arial" w:cs="Arial"/>
          <w:kern w:val="0"/>
          <w:szCs w:val="21"/>
        </w:rPr>
        <w:t xml:space="preserve">. </w:t>
      </w:r>
    </w:p>
    <w:p w14:paraId="4EA0D2A5" w14:textId="77777777" w:rsidR="00306BBD" w:rsidRDefault="00306BBD" w:rsidP="00306BBD">
      <w:pPr>
        <w:widowControl/>
        <w:spacing w:beforeLines="50" w:before="156" w:afterLines="50" w:after="156"/>
        <w:jc w:val="left"/>
        <w:rPr>
          <w:rFonts w:ascii="Arial" w:eastAsia="宋体" w:hAnsi="Arial" w:cs="Arial"/>
          <w:kern w:val="0"/>
          <w:szCs w:val="21"/>
        </w:rPr>
      </w:pPr>
      <w:r w:rsidRPr="001510C4">
        <w:rPr>
          <w:rFonts w:ascii="Arial" w:eastAsia="宋体" w:hAnsi="Arial" w:cs="Arial"/>
          <w:i/>
          <w:iCs/>
          <w:kern w:val="0"/>
          <w:szCs w:val="21"/>
          <w:u w:val="single"/>
        </w:rPr>
        <w:t>While the histology validates the presence of the intact tissue, this nominated dissection procedure does not necessarily offer any improvement to the histological staining or immunolabeling procedures.</w:t>
      </w:r>
    </w:p>
    <w:p w14:paraId="0ABDE5CD"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We agree that the focus of this manuscript is the dissection method, and the histological and immnohistochemical analyses were used to prove its general application.</w:t>
      </w:r>
    </w:p>
    <w:p w14:paraId="3225A57E" w14:textId="77777777" w:rsidR="00306BBD" w:rsidRDefault="00306BBD" w:rsidP="00306BBD">
      <w:pPr>
        <w:widowControl/>
        <w:spacing w:beforeLines="50" w:before="156" w:afterLines="50" w:after="156"/>
        <w:ind w:firstLine="420"/>
        <w:jc w:val="left"/>
        <w:rPr>
          <w:rFonts w:ascii="Arial" w:eastAsia="宋体" w:hAnsi="Arial" w:cs="Arial"/>
          <w:kern w:val="0"/>
          <w:szCs w:val="21"/>
          <w:u w:val="single"/>
        </w:rPr>
      </w:pPr>
      <w:r w:rsidRPr="001510C4">
        <w:rPr>
          <w:rFonts w:ascii="Arial" w:eastAsia="宋体" w:hAnsi="Arial" w:cs="Arial"/>
          <w:i/>
          <w:iCs/>
          <w:kern w:val="0"/>
          <w:szCs w:val="21"/>
          <w:u w:val="single"/>
        </w:rPr>
        <w:t>Line 221. While any left-over bones may complicate the histology leading to a score mark on sections, it would not ruin the immunostaining in any way. This should be corrected or qualified.</w:t>
      </w:r>
    </w:p>
    <w:p w14:paraId="694A9934" w14:textId="5DF1CEC7"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We corrected the sentenc</w:t>
      </w:r>
      <w:r>
        <w:rPr>
          <w:rFonts w:ascii="Arial" w:eastAsia="宋体" w:hAnsi="Arial" w:cs="Arial" w:hint="eastAsia"/>
          <w:kern w:val="0"/>
          <w:szCs w:val="21"/>
        </w:rPr>
        <w:t>e</w:t>
      </w:r>
      <w:r>
        <w:rPr>
          <w:rFonts w:ascii="Arial" w:eastAsia="宋体" w:hAnsi="Arial" w:cs="Arial"/>
          <w:kern w:val="0"/>
          <w:szCs w:val="21"/>
        </w:rPr>
        <w:t xml:space="preserve"> as:</w:t>
      </w:r>
      <w:r w:rsidRPr="00D913D0">
        <w:rPr>
          <w:rFonts w:ascii="Arial" w:hAnsi="Arial" w:cs="Arial"/>
        </w:rPr>
        <w:t xml:space="preserve"> “Any left-over bones may complicate the ensued histology”</w:t>
      </w:r>
      <w:r w:rsidR="00A908A8" w:rsidRPr="00A908A8">
        <w:rPr>
          <w:rFonts w:ascii="Arial" w:hAnsi="Arial" w:cs="Arial"/>
        </w:rPr>
        <w:t xml:space="preserve"> </w:t>
      </w:r>
      <w:r w:rsidR="00A908A8">
        <w:rPr>
          <w:rFonts w:ascii="Arial" w:hAnsi="Arial" w:cs="Arial"/>
        </w:rPr>
        <w:t>(line 236)</w:t>
      </w:r>
      <w:r>
        <w:rPr>
          <w:rFonts w:cstheme="minorHAnsi"/>
        </w:rPr>
        <w:t>.</w:t>
      </w:r>
    </w:p>
    <w:p w14:paraId="6DE45633" w14:textId="77777777" w:rsidR="00306BBD" w:rsidRDefault="00306BBD" w:rsidP="00306BBD">
      <w:pPr>
        <w:widowControl/>
        <w:spacing w:beforeLines="50" w:before="156" w:afterLines="50" w:after="156"/>
        <w:jc w:val="left"/>
        <w:rPr>
          <w:rFonts w:ascii="Arial" w:eastAsia="宋体" w:hAnsi="Arial" w:cs="Arial"/>
          <w:kern w:val="0"/>
          <w:szCs w:val="21"/>
          <w:u w:val="single"/>
        </w:rPr>
      </w:pPr>
      <w:r w:rsidRPr="00D913D0">
        <w:rPr>
          <w:rFonts w:ascii="Arial" w:eastAsia="宋体" w:hAnsi="Arial" w:cs="Arial"/>
          <w:i/>
          <w:iCs/>
          <w:kern w:val="0"/>
          <w:szCs w:val="21"/>
          <w:u w:val="single"/>
        </w:rPr>
        <w:t>As a suggestion, have the authors ever considered making a square incision of the facial skin surrounding the eye and then simply by using curved forceps enucleate the whole eye from its socket, with the intact eyelid attached?</w:t>
      </w:r>
    </w:p>
    <w:p w14:paraId="6BCBDB76" w14:textId="77777777" w:rsidR="00306BBD" w:rsidRDefault="00306BBD" w:rsidP="00306BBD">
      <w:pPr>
        <w:widowControl/>
        <w:spacing w:beforeLines="50" w:before="156" w:afterLines="50" w:after="156"/>
        <w:ind w:firstLine="420"/>
        <w:jc w:val="left"/>
        <w:rPr>
          <w:rStyle w:val="a3"/>
          <w:rFonts w:cstheme="minorHAnsi"/>
        </w:rPr>
      </w:pPr>
      <w:r w:rsidRPr="00982049">
        <w:rPr>
          <w:rFonts w:ascii="Arial" w:eastAsia="宋体" w:hAnsi="Arial" w:cs="Arial"/>
          <w:kern w:val="0"/>
          <w:szCs w:val="21"/>
        </w:rPr>
        <w:t>We thank the reviewer for the helpful suggestion. We were able to manage dissection</w:t>
      </w:r>
      <w:r>
        <w:rPr>
          <w:rFonts w:ascii="Arial" w:eastAsia="宋体" w:hAnsi="Arial" w:cs="Arial"/>
          <w:kern w:val="0"/>
          <w:szCs w:val="21"/>
        </w:rPr>
        <w:t>s</w:t>
      </w:r>
      <w:r w:rsidRPr="00982049">
        <w:rPr>
          <w:rFonts w:ascii="Arial" w:eastAsia="宋体" w:hAnsi="Arial" w:cs="Arial"/>
          <w:kern w:val="0"/>
          <w:szCs w:val="21"/>
        </w:rPr>
        <w:t xml:space="preserve"> </w:t>
      </w:r>
      <w:r>
        <w:rPr>
          <w:rFonts w:ascii="Arial" w:eastAsia="宋体" w:hAnsi="Arial" w:cs="Arial"/>
          <w:kern w:val="0"/>
          <w:szCs w:val="21"/>
        </w:rPr>
        <w:t>in the suggested way</w:t>
      </w:r>
      <w:r w:rsidRPr="00982049">
        <w:rPr>
          <w:rFonts w:ascii="Arial" w:eastAsia="宋体" w:hAnsi="Arial" w:cs="Arial"/>
          <w:kern w:val="0"/>
          <w:szCs w:val="21"/>
        </w:rPr>
        <w:t xml:space="preserve">. </w:t>
      </w:r>
      <w:r>
        <w:rPr>
          <w:rFonts w:ascii="Arial" w:eastAsia="宋体" w:hAnsi="Arial" w:cs="Arial"/>
          <w:kern w:val="0"/>
          <w:szCs w:val="21"/>
        </w:rPr>
        <w:t xml:space="preserve">However, tremendous efforts were required to avoid stretches and damages of OS caused by frequently touching the OS and/or eyeballs by the dissection tools.  </w:t>
      </w:r>
    </w:p>
    <w:p w14:paraId="06AF1E4E" w14:textId="77777777" w:rsidR="00306BBD" w:rsidRDefault="00306BBD" w:rsidP="00306BBD">
      <w:pPr>
        <w:widowControl/>
        <w:spacing w:beforeLines="50" w:before="156" w:afterLines="50" w:after="156"/>
        <w:ind w:firstLine="420"/>
        <w:jc w:val="left"/>
        <w:rPr>
          <w:rFonts w:ascii="Arial" w:eastAsia="宋体" w:hAnsi="Arial" w:cs="Arial"/>
          <w:kern w:val="0"/>
          <w:szCs w:val="21"/>
          <w:u w:val="single"/>
        </w:rPr>
      </w:pPr>
      <w:r w:rsidRPr="002B281A">
        <w:rPr>
          <w:rFonts w:ascii="Arial" w:eastAsia="宋体" w:hAnsi="Arial" w:cs="Arial"/>
          <w:kern w:val="0"/>
          <w:szCs w:val="21"/>
        </w:rPr>
        <w:t xml:space="preserve"> </w:t>
      </w:r>
      <w:r w:rsidRPr="002B281A">
        <w:rPr>
          <w:rFonts w:ascii="Arial" w:eastAsia="宋体" w:hAnsi="Arial" w:cs="Arial"/>
          <w:kern w:val="0"/>
          <w:szCs w:val="21"/>
        </w:rPr>
        <w:br/>
      </w:r>
      <w:r w:rsidRPr="00105749">
        <w:rPr>
          <w:rFonts w:ascii="Arial" w:eastAsia="宋体" w:hAnsi="Arial" w:cs="Arial"/>
          <w:i/>
          <w:iCs/>
          <w:kern w:val="0"/>
          <w:szCs w:val="21"/>
          <w:u w:val="single"/>
        </w:rPr>
        <w:t>The first paragraph of the Representative Results is closely repetitive of the Experimental Steps included on Page 4. The results can be re-written in a more concise manner.</w:t>
      </w:r>
    </w:p>
    <w:p w14:paraId="072A4120" w14:textId="1A3A4AE8" w:rsidR="00306BBD" w:rsidRDefault="00306BBD" w:rsidP="00306BBD">
      <w:pPr>
        <w:widowControl/>
        <w:spacing w:beforeLines="50" w:before="156" w:afterLines="50" w:after="156"/>
        <w:ind w:firstLine="420"/>
        <w:jc w:val="left"/>
        <w:rPr>
          <w:rFonts w:ascii="Arial" w:eastAsia="宋体" w:hAnsi="Arial" w:cs="Arial"/>
          <w:i/>
          <w:iCs/>
          <w:kern w:val="0"/>
          <w:szCs w:val="21"/>
          <w:u w:val="single"/>
        </w:rPr>
      </w:pPr>
      <w:r>
        <w:rPr>
          <w:rFonts w:ascii="Arial" w:eastAsia="宋体" w:hAnsi="Arial" w:cs="Arial"/>
          <w:kern w:val="0"/>
          <w:szCs w:val="21"/>
        </w:rPr>
        <w:t>We rewrote the first paragraph of the Results section to make it more concise</w:t>
      </w:r>
      <w:r w:rsidR="00A908A8">
        <w:rPr>
          <w:rFonts w:ascii="Arial" w:eastAsia="宋体" w:hAnsi="Arial" w:cs="Arial"/>
          <w:kern w:val="0"/>
          <w:szCs w:val="21"/>
        </w:rPr>
        <w:t>(line 183-193)</w:t>
      </w:r>
      <w:r>
        <w:rPr>
          <w:rFonts w:ascii="Arial" w:eastAsia="宋体" w:hAnsi="Arial" w:cs="Arial"/>
          <w:kern w:val="0"/>
          <w:szCs w:val="21"/>
        </w:rPr>
        <w:t>.</w:t>
      </w:r>
      <w:r w:rsidRPr="002B281A">
        <w:rPr>
          <w:rFonts w:ascii="Arial" w:eastAsia="宋体" w:hAnsi="Arial" w:cs="Arial"/>
          <w:kern w:val="0"/>
          <w:szCs w:val="21"/>
        </w:rPr>
        <w:br/>
      </w:r>
      <w:r w:rsidRPr="002B281A">
        <w:rPr>
          <w:rFonts w:ascii="Arial" w:eastAsia="宋体" w:hAnsi="Arial" w:cs="Arial"/>
          <w:kern w:val="0"/>
          <w:szCs w:val="21"/>
        </w:rPr>
        <w:br/>
      </w:r>
      <w:r w:rsidRPr="008B4CCB">
        <w:rPr>
          <w:rFonts w:ascii="Arial" w:eastAsia="宋体" w:hAnsi="Arial" w:cs="Arial"/>
          <w:i/>
          <w:iCs/>
          <w:kern w:val="0"/>
          <w:szCs w:val="21"/>
          <w:u w:val="single"/>
        </w:rPr>
        <w:t>Minor Concerns:</w:t>
      </w:r>
      <w:r w:rsidRPr="008B4CCB">
        <w:rPr>
          <w:rFonts w:ascii="Arial" w:eastAsia="宋体" w:hAnsi="Arial" w:cs="Arial"/>
          <w:i/>
          <w:iCs/>
          <w:kern w:val="0"/>
          <w:szCs w:val="21"/>
          <w:u w:val="single"/>
        </w:rPr>
        <w:br/>
      </w:r>
      <w:r w:rsidRPr="008B4CCB">
        <w:rPr>
          <w:rFonts w:ascii="Arial" w:eastAsia="宋体" w:hAnsi="Arial" w:cs="Arial"/>
          <w:i/>
          <w:iCs/>
          <w:kern w:val="0"/>
          <w:szCs w:val="21"/>
          <w:u w:val="single"/>
        </w:rPr>
        <w:lastRenderedPageBreak/>
        <w:br/>
        <w:t>When removing all brain tissues, does this impact on the optic nerve, hence eye? Was it necessary to remove all brain tissues or was this simply for aesthetics?</w:t>
      </w:r>
    </w:p>
    <w:p w14:paraId="7B11113C" w14:textId="521C5317"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 xml:space="preserve">We thank the reviewer pointing out this issue. </w:t>
      </w:r>
      <w:r w:rsidRPr="008B4CCB">
        <w:rPr>
          <w:rFonts w:ascii="Arial" w:eastAsia="宋体" w:hAnsi="Arial" w:cs="Arial"/>
          <w:kern w:val="0"/>
          <w:szCs w:val="21"/>
        </w:rPr>
        <w:t xml:space="preserve">We managed not to </w:t>
      </w:r>
      <w:r>
        <w:rPr>
          <w:rFonts w:ascii="Arial" w:eastAsia="宋体" w:hAnsi="Arial" w:cs="Arial"/>
          <w:kern w:val="0"/>
          <w:szCs w:val="21"/>
        </w:rPr>
        <w:t>damage the</w:t>
      </w:r>
      <w:r w:rsidRPr="008B4CCB">
        <w:rPr>
          <w:rFonts w:ascii="Arial" w:eastAsia="宋体" w:hAnsi="Arial" w:cs="Arial"/>
          <w:kern w:val="0"/>
          <w:szCs w:val="21"/>
        </w:rPr>
        <w:t xml:space="preserve"> optic nerve</w:t>
      </w:r>
      <w:r>
        <w:rPr>
          <w:rFonts w:ascii="Arial" w:eastAsia="宋体" w:hAnsi="Arial" w:cs="Arial"/>
          <w:kern w:val="0"/>
          <w:szCs w:val="21"/>
        </w:rPr>
        <w:t xml:space="preserve"> by cutting the nerve off the brain prior it reaches optic chiasm. We added description in step 1.1.3 in this revision</w:t>
      </w:r>
      <w:r w:rsidR="00A908A8">
        <w:rPr>
          <w:rFonts w:ascii="Arial" w:eastAsia="宋体" w:hAnsi="Arial" w:cs="Arial"/>
          <w:kern w:val="0"/>
          <w:szCs w:val="21"/>
        </w:rPr>
        <w:t xml:space="preserve"> (line 102-103:</w:t>
      </w:r>
      <w:r w:rsidR="00A908A8" w:rsidRPr="00351E98">
        <w:rPr>
          <w:rFonts w:ascii="Arial" w:eastAsia="宋体" w:hAnsi="Arial" w:cs="Arial"/>
          <w:kern w:val="0"/>
          <w:szCs w:val="21"/>
        </w:rPr>
        <w:t xml:space="preserve"> </w:t>
      </w:r>
      <w:r w:rsidR="00A908A8">
        <w:rPr>
          <w:rFonts w:ascii="Arial" w:eastAsia="宋体" w:hAnsi="Arial" w:cs="Arial"/>
          <w:kern w:val="0"/>
          <w:szCs w:val="21"/>
        </w:rPr>
        <w:t>“</w:t>
      </w:r>
      <w:r w:rsidR="00A908A8" w:rsidRPr="00351E98">
        <w:rPr>
          <w:rFonts w:ascii="Arial" w:eastAsia="宋体" w:hAnsi="Arial" w:cs="Arial"/>
          <w:kern w:val="0"/>
          <w:szCs w:val="21"/>
        </w:rPr>
        <w:t>Free the optic nerve by cutting it off the brain prior to the optic chiasm location</w:t>
      </w:r>
      <w:r w:rsidR="00A908A8">
        <w:rPr>
          <w:rFonts w:ascii="Arial" w:eastAsia="宋体" w:hAnsi="Arial" w:cs="Arial"/>
          <w:kern w:val="0"/>
          <w:szCs w:val="21"/>
        </w:rPr>
        <w:t>”)</w:t>
      </w:r>
      <w:r>
        <w:rPr>
          <w:rFonts w:ascii="Arial" w:eastAsia="宋体" w:hAnsi="Arial" w:cs="Arial"/>
          <w:kern w:val="0"/>
          <w:szCs w:val="21"/>
        </w:rPr>
        <w:t xml:space="preserve">. Removal of brain tissue exposes the underneath facial bones, which makes dissection easier. </w:t>
      </w:r>
    </w:p>
    <w:p w14:paraId="58CF15DE"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sidRPr="002B281A">
        <w:rPr>
          <w:rFonts w:ascii="Arial" w:eastAsia="宋体" w:hAnsi="Arial" w:cs="Arial"/>
          <w:kern w:val="0"/>
          <w:szCs w:val="21"/>
        </w:rPr>
        <w:br/>
      </w:r>
      <w:r w:rsidRPr="00D10131">
        <w:rPr>
          <w:rFonts w:ascii="Arial" w:eastAsia="宋体" w:hAnsi="Arial" w:cs="Arial"/>
          <w:i/>
          <w:iCs/>
          <w:kern w:val="0"/>
          <w:szCs w:val="21"/>
          <w:u w:val="single"/>
        </w:rPr>
        <w:t>Also, was it necessary to prefix tissues (despite this only being for a relatively short period). The benefit of this is lost on the reader and it should be explained, if indeed even necessary.</w:t>
      </w:r>
    </w:p>
    <w:p w14:paraId="1B86D538" w14:textId="10CC0CE9" w:rsidR="00306BBD" w:rsidRDefault="00306BBD" w:rsidP="00306BBD">
      <w:pPr>
        <w:widowControl/>
        <w:spacing w:beforeLines="50" w:before="156" w:afterLines="50" w:after="156"/>
        <w:ind w:firstLine="420"/>
        <w:jc w:val="left"/>
        <w:rPr>
          <w:rFonts w:ascii="Arial" w:eastAsia="宋体" w:hAnsi="Arial" w:cs="Arial"/>
          <w:kern w:val="0"/>
          <w:szCs w:val="21"/>
          <w:u w:val="single"/>
        </w:rPr>
      </w:pPr>
      <w:bookmarkStart w:id="1" w:name="_Hlk12380437"/>
      <w:r>
        <w:rPr>
          <w:rFonts w:ascii="Arial" w:eastAsia="宋体" w:hAnsi="Arial" w:cs="Arial"/>
          <w:kern w:val="0"/>
          <w:szCs w:val="21"/>
        </w:rPr>
        <w:t>Prefixation offers tissue rigidity making dissection</w:t>
      </w:r>
      <w:bookmarkEnd w:id="1"/>
      <w:r>
        <w:rPr>
          <w:rFonts w:ascii="Arial" w:eastAsia="宋体" w:hAnsi="Arial" w:cs="Arial"/>
          <w:kern w:val="0"/>
          <w:szCs w:val="21"/>
        </w:rPr>
        <w:t xml:space="preserve"> easier. Additionally, </w:t>
      </w:r>
      <w:bookmarkStart w:id="2" w:name="_Hlk12448340"/>
      <w:r>
        <w:rPr>
          <w:rFonts w:ascii="Arial" w:eastAsia="宋体" w:hAnsi="Arial" w:cs="Arial"/>
          <w:kern w:val="0"/>
          <w:szCs w:val="21"/>
        </w:rPr>
        <w:t>prefixation</w:t>
      </w:r>
      <w:r w:rsidRPr="00660F2F">
        <w:rPr>
          <w:rFonts w:ascii="Arial" w:eastAsia="宋体" w:hAnsi="Arial" w:cs="Arial"/>
          <w:kern w:val="0"/>
          <w:szCs w:val="21"/>
        </w:rPr>
        <w:t xml:space="preserve"> </w:t>
      </w:r>
      <w:r>
        <w:rPr>
          <w:rFonts w:ascii="Arial" w:eastAsia="宋体" w:hAnsi="Arial" w:cs="Arial"/>
          <w:kern w:val="0"/>
          <w:szCs w:val="21"/>
        </w:rPr>
        <w:t xml:space="preserve">avoids leaving </w:t>
      </w:r>
      <w:r w:rsidRPr="00660F2F">
        <w:rPr>
          <w:rFonts w:ascii="Arial" w:eastAsia="宋体" w:hAnsi="Arial" w:cs="Arial"/>
          <w:kern w:val="0"/>
          <w:szCs w:val="21"/>
        </w:rPr>
        <w:t xml:space="preserve">fresh tissue unfixed too long </w:t>
      </w:r>
      <w:r>
        <w:rPr>
          <w:rFonts w:ascii="Arial" w:eastAsia="宋体" w:hAnsi="Arial" w:cs="Arial"/>
          <w:kern w:val="0"/>
          <w:szCs w:val="21"/>
        </w:rPr>
        <w:t xml:space="preserve">before dissection is complete. </w:t>
      </w:r>
      <w:bookmarkEnd w:id="2"/>
      <w:r>
        <w:rPr>
          <w:rFonts w:ascii="Arial" w:eastAsia="宋体" w:hAnsi="Arial" w:cs="Arial"/>
          <w:kern w:val="0"/>
          <w:szCs w:val="21"/>
        </w:rPr>
        <w:t>We noted in step 1.1.4</w:t>
      </w:r>
      <w:r w:rsidR="00A908A8">
        <w:rPr>
          <w:rFonts w:ascii="Arial" w:eastAsia="宋体" w:hAnsi="Arial" w:cs="Arial"/>
          <w:kern w:val="0"/>
          <w:szCs w:val="21"/>
        </w:rPr>
        <w:t xml:space="preserve"> (line 110~112)</w:t>
      </w:r>
      <w:r>
        <w:rPr>
          <w:rFonts w:ascii="Arial" w:eastAsia="宋体" w:hAnsi="Arial" w:cs="Arial"/>
          <w:kern w:val="0"/>
          <w:szCs w:val="21"/>
        </w:rPr>
        <w:t xml:space="preserve">. </w:t>
      </w:r>
      <w:r w:rsidRPr="002B281A">
        <w:rPr>
          <w:rFonts w:ascii="Arial" w:eastAsia="宋体" w:hAnsi="Arial" w:cs="Arial"/>
          <w:kern w:val="0"/>
          <w:szCs w:val="21"/>
        </w:rPr>
        <w:br/>
      </w:r>
      <w:r w:rsidRPr="002B281A">
        <w:rPr>
          <w:rFonts w:ascii="Arial" w:eastAsia="宋体" w:hAnsi="Arial" w:cs="Arial"/>
          <w:kern w:val="0"/>
          <w:szCs w:val="21"/>
        </w:rPr>
        <w:br/>
      </w:r>
      <w:r w:rsidRPr="00996776">
        <w:rPr>
          <w:rFonts w:ascii="Arial" w:eastAsia="宋体" w:hAnsi="Arial" w:cs="Arial"/>
          <w:i/>
          <w:iCs/>
          <w:kern w:val="0"/>
          <w:szCs w:val="21"/>
          <w:u w:val="single"/>
        </w:rPr>
        <w:t>One would think that any PBS washes to eliminate loose hairs would be done prior to any fixation steps.</w:t>
      </w:r>
    </w:p>
    <w:p w14:paraId="1EAE8A94" w14:textId="0F9CF1BE" w:rsidR="00306BBD" w:rsidRPr="00996776"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We thank the reviewer for the comment. Another important purpose of PBS wash is to eliminate the fixatives in order to proceed further dissection (exposure to fixatives harms health during dissection). We noted this in step 1.2.1</w:t>
      </w:r>
      <w:r w:rsidR="00A908A8">
        <w:rPr>
          <w:rFonts w:ascii="Arial" w:eastAsia="宋体" w:hAnsi="Arial" w:cs="Arial"/>
          <w:kern w:val="0"/>
          <w:szCs w:val="21"/>
        </w:rPr>
        <w:t>(line 116~117)</w:t>
      </w:r>
      <w:r>
        <w:rPr>
          <w:rFonts w:ascii="Arial" w:eastAsia="宋体" w:hAnsi="Arial" w:cs="Arial"/>
          <w:kern w:val="0"/>
          <w:szCs w:val="21"/>
        </w:rPr>
        <w:t xml:space="preserve">.   </w:t>
      </w:r>
    </w:p>
    <w:p w14:paraId="29072350" w14:textId="77777777" w:rsidR="00306BBD" w:rsidRDefault="00306BBD" w:rsidP="00306BBD">
      <w:pPr>
        <w:widowControl/>
        <w:spacing w:beforeLines="50" w:before="156" w:afterLines="50" w:after="156"/>
        <w:jc w:val="left"/>
        <w:rPr>
          <w:rFonts w:ascii="Arial" w:eastAsia="宋体" w:hAnsi="Arial" w:cs="Arial"/>
          <w:kern w:val="0"/>
          <w:szCs w:val="21"/>
          <w:u w:val="single"/>
        </w:rPr>
      </w:pPr>
      <w:r w:rsidRPr="00515EC8">
        <w:rPr>
          <w:rFonts w:ascii="Arial" w:eastAsia="宋体" w:hAnsi="Arial" w:cs="Arial"/>
          <w:i/>
          <w:iCs/>
          <w:kern w:val="0"/>
          <w:szCs w:val="21"/>
          <w:u w:val="single"/>
        </w:rPr>
        <w:t>If the labels/sections in Figure 1E would exactly match those in Figure 1D, this would be more useful.</w:t>
      </w:r>
    </w:p>
    <w:p w14:paraId="11E27BD9" w14:textId="77777777" w:rsidR="00306BBD" w:rsidRDefault="00306BBD" w:rsidP="00306BBD">
      <w:pPr>
        <w:widowControl/>
        <w:spacing w:beforeLines="50" w:before="156" w:afterLines="50" w:after="156"/>
        <w:ind w:firstLine="420"/>
        <w:jc w:val="left"/>
        <w:rPr>
          <w:rFonts w:ascii="Arial" w:eastAsia="宋体" w:hAnsi="Arial" w:cs="Arial"/>
          <w:kern w:val="0"/>
          <w:szCs w:val="21"/>
          <w:u w:val="single"/>
        </w:rPr>
      </w:pPr>
      <w:r>
        <w:rPr>
          <w:rFonts w:ascii="Arial" w:eastAsia="宋体" w:hAnsi="Arial" w:cs="Arial"/>
          <w:kern w:val="0"/>
          <w:szCs w:val="21"/>
        </w:rPr>
        <w:t>We replaced Figure 1D &amp; E panels to make them exactly match.</w:t>
      </w:r>
    </w:p>
    <w:p w14:paraId="38B5E7C2" w14:textId="77777777" w:rsidR="00306BBD" w:rsidRDefault="00306BBD" w:rsidP="00306BBD">
      <w:pPr>
        <w:widowControl/>
        <w:spacing w:beforeLines="50" w:before="156" w:afterLines="50" w:after="156"/>
        <w:jc w:val="left"/>
        <w:rPr>
          <w:rFonts w:ascii="Arial" w:eastAsia="宋体" w:hAnsi="Arial" w:cs="Arial"/>
          <w:i/>
          <w:iCs/>
          <w:kern w:val="0"/>
          <w:szCs w:val="21"/>
          <w:u w:val="single"/>
        </w:rPr>
      </w:pPr>
      <w:r w:rsidRPr="00F85BCA">
        <w:rPr>
          <w:rFonts w:ascii="Arial" w:eastAsia="宋体" w:hAnsi="Arial" w:cs="Arial"/>
          <w:i/>
          <w:iCs/>
          <w:kern w:val="0"/>
          <w:szCs w:val="21"/>
          <w:u w:val="single"/>
        </w:rPr>
        <w:t>It is not clear what Figures 1G and 1H add. 1G is mostly shown in 1F, and 1H appears to be the close up of any mouse eye.</w:t>
      </w:r>
    </w:p>
    <w:p w14:paraId="3588D299" w14:textId="77777777" w:rsidR="00306BBD" w:rsidRPr="006F3BCB" w:rsidRDefault="00306BBD" w:rsidP="00306BBD">
      <w:pPr>
        <w:widowControl/>
        <w:spacing w:beforeLines="50" w:before="156" w:afterLines="50" w:after="156"/>
        <w:jc w:val="left"/>
        <w:rPr>
          <w:rFonts w:ascii="Arial" w:eastAsia="宋体" w:hAnsi="Arial" w:cs="Arial"/>
          <w:kern w:val="0"/>
          <w:szCs w:val="21"/>
          <w:vertAlign w:val="subscript"/>
        </w:rPr>
      </w:pPr>
      <w:r>
        <w:rPr>
          <w:rFonts w:ascii="Arial" w:eastAsia="宋体" w:hAnsi="Arial" w:cs="Arial"/>
          <w:kern w:val="0"/>
          <w:szCs w:val="21"/>
        </w:rPr>
        <w:tab/>
        <w:t>Figure 1G now becomes Figure 1H offering an inside view of eyeball with associated tissues after dissection completed. We leave out the original Figure 1H agreeing that it does not add more information.</w:t>
      </w:r>
    </w:p>
    <w:p w14:paraId="5D03F83E" w14:textId="77777777" w:rsidR="00306BBD" w:rsidRDefault="00306BBD" w:rsidP="00306BBD">
      <w:pPr>
        <w:widowControl/>
        <w:spacing w:beforeLines="50" w:before="156" w:afterLines="50" w:after="156"/>
        <w:jc w:val="left"/>
        <w:rPr>
          <w:rFonts w:ascii="Arial" w:eastAsia="宋体" w:hAnsi="Arial" w:cs="Arial"/>
          <w:i/>
          <w:iCs/>
          <w:kern w:val="0"/>
          <w:szCs w:val="21"/>
          <w:u w:val="single"/>
        </w:rPr>
      </w:pPr>
      <w:r w:rsidRPr="002D6106">
        <w:rPr>
          <w:rFonts w:ascii="Arial" w:eastAsia="宋体" w:hAnsi="Arial" w:cs="Arial"/>
          <w:i/>
          <w:iCs/>
          <w:kern w:val="0"/>
          <w:szCs w:val="21"/>
          <w:u w:val="single"/>
        </w:rPr>
        <w:t>In lines 121-122, the authors should clarify exactly what they mean by trimming the eyeball with attached eyelids and skin, onto squares? Do they mean into squares (or even cubes) etc. Again the purpose of this is lost somewhere in the translation.</w:t>
      </w:r>
    </w:p>
    <w:p w14:paraId="7C57595B" w14:textId="16D5093E" w:rsidR="00306BBD" w:rsidRPr="00515EC8"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hint="eastAsia"/>
          <w:kern w:val="0"/>
          <w:szCs w:val="21"/>
        </w:rPr>
        <w:t>W</w:t>
      </w:r>
      <w:r>
        <w:rPr>
          <w:rFonts w:ascii="Arial" w:eastAsia="宋体" w:hAnsi="Arial" w:cs="Arial"/>
          <w:kern w:val="0"/>
          <w:szCs w:val="21"/>
        </w:rPr>
        <w:t>e rephrase the sentence as “</w:t>
      </w:r>
      <w:r w:rsidRPr="004350D1">
        <w:rPr>
          <w:rFonts w:ascii="Arial" w:eastAsia="宋体" w:hAnsi="Arial" w:cs="Arial"/>
          <w:kern w:val="0"/>
          <w:szCs w:val="21"/>
        </w:rPr>
        <w:t xml:space="preserve">trim the eyeball with attached eyelids and skin into a small square-shape block to reduce tissue volume and facilitate orienting tissue </w:t>
      </w:r>
      <w:r>
        <w:rPr>
          <w:rFonts w:ascii="Arial" w:eastAsia="宋体" w:hAnsi="Arial" w:cs="Arial"/>
          <w:kern w:val="0"/>
          <w:szCs w:val="21"/>
        </w:rPr>
        <w:t>for later</w:t>
      </w:r>
      <w:r w:rsidRPr="004350D1">
        <w:rPr>
          <w:rFonts w:ascii="Arial" w:eastAsia="宋体" w:hAnsi="Arial" w:cs="Arial"/>
          <w:kern w:val="0"/>
          <w:szCs w:val="21"/>
        </w:rPr>
        <w:t xml:space="preserve"> embedding</w:t>
      </w:r>
      <w:r w:rsidRPr="009D404E">
        <w:rPr>
          <w:rFonts w:ascii="Arial" w:eastAsia="宋体" w:hAnsi="Arial" w:cs="Arial"/>
          <w:kern w:val="0"/>
          <w:szCs w:val="21"/>
        </w:rPr>
        <w:t>”</w:t>
      </w:r>
      <w:r w:rsidR="00A908A8">
        <w:rPr>
          <w:rFonts w:ascii="Arial" w:eastAsia="宋体" w:hAnsi="Arial" w:cs="Arial"/>
          <w:kern w:val="0"/>
          <w:szCs w:val="21"/>
        </w:rPr>
        <w:t xml:space="preserve"> (line 137~139)</w:t>
      </w:r>
      <w:r>
        <w:rPr>
          <w:rFonts w:ascii="Arial" w:eastAsia="宋体" w:hAnsi="Arial" w:cs="Arial"/>
          <w:kern w:val="0"/>
          <w:szCs w:val="21"/>
        </w:rPr>
        <w:t xml:space="preserve">. We hope this will make it all clear. </w:t>
      </w:r>
    </w:p>
    <w:p w14:paraId="3E0BFB69" w14:textId="77777777" w:rsidR="00306BBD" w:rsidRDefault="00306BBD" w:rsidP="00306BBD">
      <w:pPr>
        <w:widowControl/>
        <w:spacing w:beforeLines="50" w:before="156" w:afterLines="50" w:after="156"/>
        <w:jc w:val="left"/>
        <w:rPr>
          <w:rFonts w:ascii="Arial" w:eastAsia="宋体" w:hAnsi="Arial" w:cs="Arial"/>
          <w:kern w:val="0"/>
          <w:szCs w:val="21"/>
          <w:u w:val="single"/>
        </w:rPr>
      </w:pPr>
      <w:r w:rsidRPr="009D404E">
        <w:rPr>
          <w:rFonts w:ascii="Arial" w:eastAsia="宋体" w:hAnsi="Arial" w:cs="Arial"/>
          <w:i/>
          <w:iCs/>
          <w:kern w:val="0"/>
          <w:szCs w:val="21"/>
          <w:u w:val="single"/>
        </w:rPr>
        <w:t>While fixed tissues can be retained in PBS at 4˚C for up to a month, if tissue is required to be stored for longer periods, it can readily be stored in 70% ethanol.</w:t>
      </w:r>
    </w:p>
    <w:p w14:paraId="6CB8AEA7" w14:textId="38B9D8E5"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This is a very important piece of information, we added in the text</w:t>
      </w:r>
      <w:r w:rsidR="00A908A8">
        <w:rPr>
          <w:rFonts w:ascii="Arial" w:eastAsia="宋体" w:hAnsi="Arial" w:cs="Arial"/>
          <w:kern w:val="0"/>
          <w:szCs w:val="21"/>
        </w:rPr>
        <w:t xml:space="preserve"> (line 143~144)</w:t>
      </w:r>
      <w:r>
        <w:rPr>
          <w:rFonts w:ascii="Arial" w:eastAsia="宋体" w:hAnsi="Arial" w:cs="Arial"/>
          <w:kern w:val="0"/>
          <w:szCs w:val="21"/>
        </w:rPr>
        <w:t>.</w:t>
      </w:r>
    </w:p>
    <w:p w14:paraId="04112FC3" w14:textId="77777777" w:rsidR="00306BBD" w:rsidRDefault="00306BBD" w:rsidP="00306BBD">
      <w:pPr>
        <w:widowControl/>
        <w:spacing w:beforeLines="50" w:before="156" w:afterLines="50" w:after="156"/>
        <w:jc w:val="left"/>
        <w:rPr>
          <w:rFonts w:ascii="Arial" w:eastAsia="宋体" w:hAnsi="Arial" w:cs="Arial"/>
          <w:kern w:val="0"/>
          <w:szCs w:val="21"/>
        </w:rPr>
      </w:pPr>
      <w:r w:rsidRPr="00217F1A">
        <w:rPr>
          <w:rFonts w:ascii="Arial" w:eastAsia="宋体" w:hAnsi="Arial" w:cs="Arial"/>
          <w:i/>
          <w:iCs/>
          <w:kern w:val="0"/>
          <w:szCs w:val="21"/>
          <w:u w:val="single"/>
        </w:rPr>
        <w:lastRenderedPageBreak/>
        <w:t>King Wipes (maybe referring to 'Kim Wipes'), are trade-marked, and should be listed as such. Regardless, reference to facial tissues (and not necessarily any specific brand) can be alternatively mentioned here.</w:t>
      </w:r>
    </w:p>
    <w:p w14:paraId="2261FF51" w14:textId="6206ECBE" w:rsidR="00306BBD" w:rsidRDefault="00306BBD" w:rsidP="00306BBD">
      <w:pPr>
        <w:widowControl/>
        <w:spacing w:beforeLines="50" w:before="156" w:afterLines="50" w:after="156"/>
        <w:ind w:firstLine="420"/>
        <w:jc w:val="left"/>
        <w:rPr>
          <w:rFonts w:ascii="Arial" w:eastAsia="宋体" w:hAnsi="Arial" w:cs="Arial"/>
          <w:i/>
          <w:iCs/>
          <w:kern w:val="0"/>
          <w:szCs w:val="21"/>
          <w:u w:val="single"/>
        </w:rPr>
      </w:pPr>
      <w:r>
        <w:rPr>
          <w:rFonts w:ascii="Arial" w:eastAsia="宋体" w:hAnsi="Arial" w:cs="Arial"/>
          <w:kern w:val="0"/>
          <w:szCs w:val="21"/>
        </w:rPr>
        <w:t>We thank the reviewer for the suggestion, we replace “kim wipes” with “facial tissues”</w:t>
      </w:r>
      <w:r w:rsidR="00A908A8">
        <w:rPr>
          <w:rFonts w:ascii="Arial" w:eastAsia="宋体" w:hAnsi="Arial" w:cs="Arial"/>
          <w:kern w:val="0"/>
          <w:szCs w:val="21"/>
        </w:rPr>
        <w:t xml:space="preserve"> (line 163)</w:t>
      </w:r>
      <w:r>
        <w:rPr>
          <w:rFonts w:ascii="Arial" w:eastAsia="宋体" w:hAnsi="Arial" w:cs="Arial"/>
          <w:kern w:val="0"/>
          <w:szCs w:val="21"/>
        </w:rPr>
        <w:t>.</w:t>
      </w:r>
    </w:p>
    <w:p w14:paraId="248C981A" w14:textId="77777777" w:rsidR="00306BBD" w:rsidRDefault="00306BBD" w:rsidP="00306BBD">
      <w:pPr>
        <w:widowControl/>
        <w:spacing w:beforeLines="50" w:before="156" w:afterLines="50" w:after="156"/>
        <w:ind w:firstLine="420"/>
        <w:jc w:val="left"/>
        <w:rPr>
          <w:rFonts w:ascii="Arial" w:eastAsia="宋体" w:hAnsi="Arial" w:cs="Arial"/>
          <w:kern w:val="0"/>
          <w:szCs w:val="21"/>
          <w:u w:val="single"/>
        </w:rPr>
      </w:pPr>
      <w:r w:rsidRPr="00217F1A">
        <w:rPr>
          <w:rFonts w:ascii="Arial" w:eastAsia="宋体" w:hAnsi="Arial" w:cs="Arial"/>
          <w:i/>
          <w:iCs/>
          <w:kern w:val="0"/>
          <w:szCs w:val="21"/>
          <w:u w:val="single"/>
        </w:rPr>
        <w:t>As a suggestion, have the authors ever considered making a square incision of the facial skin surrounding the eye and then simply by using curved forceps enucleate the whole eye from its socket, with the intact eyelid attached?</w:t>
      </w:r>
    </w:p>
    <w:p w14:paraId="40B3D079"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 xml:space="preserve">We already addressed the same question above. </w:t>
      </w:r>
    </w:p>
    <w:p w14:paraId="4D51802F"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sidRPr="00217F1A">
        <w:rPr>
          <w:rFonts w:ascii="Arial" w:eastAsia="宋体" w:hAnsi="Arial" w:cs="Arial"/>
          <w:i/>
          <w:iCs/>
          <w:kern w:val="0"/>
          <w:szCs w:val="21"/>
          <w:u w:val="single"/>
        </w:rPr>
        <w:t>On several occasions the authors refer to the OS sheet being well 'reserved', when I think they are meaning 'preserved".</w:t>
      </w:r>
    </w:p>
    <w:p w14:paraId="4AAF56D4" w14:textId="56EF7134"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Thanks for pointing out the wording, we corrected</w:t>
      </w:r>
      <w:r w:rsidR="00A908A8">
        <w:rPr>
          <w:rFonts w:ascii="Arial" w:eastAsia="宋体" w:hAnsi="Arial" w:cs="Arial"/>
          <w:kern w:val="0"/>
          <w:szCs w:val="21"/>
        </w:rPr>
        <w:t>(line 37, 142, 200).</w:t>
      </w:r>
    </w:p>
    <w:p w14:paraId="43A2CEFE" w14:textId="77777777" w:rsidR="00306BBD" w:rsidRDefault="00306BBD" w:rsidP="00306BBD">
      <w:pPr>
        <w:widowControl/>
        <w:spacing w:beforeLines="50" w:before="156" w:afterLines="50" w:after="156"/>
        <w:jc w:val="left"/>
        <w:rPr>
          <w:rFonts w:ascii="Arial" w:eastAsia="宋体" w:hAnsi="Arial" w:cs="Arial"/>
          <w:i/>
          <w:iCs/>
          <w:kern w:val="0"/>
          <w:szCs w:val="21"/>
          <w:u w:val="single"/>
        </w:rPr>
      </w:pPr>
      <w:r w:rsidRPr="00217F1A">
        <w:rPr>
          <w:rFonts w:ascii="Arial" w:eastAsia="宋体" w:hAnsi="Arial" w:cs="Arial"/>
          <w:i/>
          <w:iCs/>
          <w:kern w:val="0"/>
          <w:szCs w:val="21"/>
          <w:u w:val="single"/>
        </w:rPr>
        <w:t>The make-up of the PBST solution is repeated on lines 147 and 150/1.</w:t>
      </w:r>
    </w:p>
    <w:p w14:paraId="57EBC728" w14:textId="77777777"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We omitted the redundant description in step 2.2.6</w:t>
      </w:r>
    </w:p>
    <w:p w14:paraId="0B441E0E" w14:textId="77777777" w:rsidR="00306BBD" w:rsidRDefault="00306BBD" w:rsidP="00306BBD">
      <w:pPr>
        <w:widowControl/>
        <w:spacing w:beforeLines="50" w:before="156" w:afterLines="50" w:after="156"/>
        <w:jc w:val="left"/>
        <w:rPr>
          <w:rFonts w:ascii="Arial" w:eastAsia="宋体" w:hAnsi="Arial" w:cs="Arial"/>
          <w:kern w:val="0"/>
          <w:szCs w:val="21"/>
        </w:rPr>
      </w:pPr>
      <w:r w:rsidRPr="00107670">
        <w:rPr>
          <w:rFonts w:ascii="Arial" w:eastAsia="宋体" w:hAnsi="Arial" w:cs="Arial"/>
          <w:i/>
          <w:iCs/>
          <w:kern w:val="0"/>
          <w:szCs w:val="21"/>
          <w:u w:val="single"/>
        </w:rPr>
        <w:t>Authors need to ensure that all Materials and Equipment mentioned in the final table are indeed also mentioned somewhere in the text, at least once.</w:t>
      </w:r>
    </w:p>
    <w:p w14:paraId="5D1DCD3D" w14:textId="77777777" w:rsidR="000C45B6" w:rsidRDefault="00306BBD" w:rsidP="000C45B6">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 xml:space="preserve">We examined the text carefully to ensure the materials and equipment in table be mentioned.  </w:t>
      </w:r>
      <w:r w:rsidRPr="002B281A">
        <w:rPr>
          <w:rFonts w:ascii="Arial" w:eastAsia="宋体" w:hAnsi="Arial" w:cs="Arial"/>
          <w:kern w:val="0"/>
          <w:szCs w:val="21"/>
        </w:rPr>
        <w:br/>
      </w:r>
      <w:r w:rsidRPr="002B281A">
        <w:rPr>
          <w:rFonts w:ascii="Arial" w:eastAsia="宋体" w:hAnsi="Arial" w:cs="Arial"/>
          <w:kern w:val="0"/>
          <w:szCs w:val="21"/>
        </w:rPr>
        <w:br/>
        <w:t>Reviewer #2:</w:t>
      </w:r>
      <w:r w:rsidRPr="002B281A">
        <w:rPr>
          <w:rFonts w:ascii="Arial" w:eastAsia="宋体" w:hAnsi="Arial" w:cs="Arial"/>
          <w:kern w:val="0"/>
          <w:szCs w:val="21"/>
        </w:rPr>
        <w:br/>
      </w:r>
      <w:r w:rsidRPr="002B281A">
        <w:rPr>
          <w:rFonts w:ascii="Arial" w:eastAsia="宋体" w:hAnsi="Arial" w:cs="Arial"/>
          <w:kern w:val="0"/>
          <w:szCs w:val="21"/>
        </w:rPr>
        <w:br/>
      </w:r>
      <w:r w:rsidRPr="000C45B6">
        <w:rPr>
          <w:rFonts w:ascii="Arial" w:eastAsia="宋体" w:hAnsi="Arial" w:cs="Arial"/>
          <w:i/>
          <w:iCs/>
          <w:kern w:val="0"/>
          <w:szCs w:val="21"/>
          <w:u w:val="single"/>
        </w:rPr>
        <w:t>Manuscript Summary:</w:t>
      </w:r>
      <w:r w:rsidRPr="000C45B6">
        <w:rPr>
          <w:rFonts w:ascii="Arial" w:eastAsia="宋体" w:hAnsi="Arial" w:cs="Arial"/>
          <w:i/>
          <w:iCs/>
          <w:kern w:val="0"/>
          <w:szCs w:val="21"/>
          <w:u w:val="single"/>
        </w:rPr>
        <w:br/>
        <w:t>The manuscript is clear and concisely written except few corrections (Please see in the minor concern section). This Protocol can help the scientific community dealing with ocular histology. The dissection protocol seems promising, yielding untouched ocular surface together with the eyeball and eyelids, minimizing the physical damages that is mainly caused by other dissection techniques.</w:t>
      </w:r>
    </w:p>
    <w:p w14:paraId="3E149117" w14:textId="77777777" w:rsidR="000C45B6" w:rsidRDefault="00306BBD" w:rsidP="000C45B6">
      <w:pPr>
        <w:widowControl/>
        <w:spacing w:beforeLines="50" w:before="156" w:afterLines="50" w:after="156"/>
        <w:ind w:firstLine="420"/>
        <w:jc w:val="left"/>
        <w:rPr>
          <w:rFonts w:ascii="Arial" w:eastAsia="宋体" w:hAnsi="Arial" w:cs="Arial"/>
          <w:kern w:val="0"/>
          <w:szCs w:val="21"/>
        </w:rPr>
      </w:pPr>
      <w:r>
        <w:rPr>
          <w:rFonts w:ascii="Arial" w:eastAsia="宋体" w:hAnsi="Arial" w:cs="Arial"/>
          <w:kern w:val="0"/>
          <w:szCs w:val="21"/>
        </w:rPr>
        <w:t xml:space="preserve">We thank the reviewer for endorsing the manuscript.  </w:t>
      </w:r>
    </w:p>
    <w:p w14:paraId="58152268" w14:textId="77777777" w:rsidR="000C45B6" w:rsidRDefault="00306BBD" w:rsidP="000C45B6">
      <w:pPr>
        <w:widowControl/>
        <w:spacing w:beforeLines="50" w:before="156" w:afterLines="50" w:after="156"/>
        <w:jc w:val="left"/>
        <w:rPr>
          <w:rFonts w:ascii="Arial" w:eastAsia="宋体" w:hAnsi="Arial" w:cs="Arial"/>
          <w:i/>
          <w:iCs/>
          <w:kern w:val="0"/>
          <w:szCs w:val="21"/>
          <w:u w:val="single"/>
        </w:rPr>
      </w:pPr>
      <w:r w:rsidRPr="000C45B6">
        <w:rPr>
          <w:rFonts w:ascii="Arial" w:eastAsia="宋体" w:hAnsi="Arial" w:cs="Arial"/>
          <w:i/>
          <w:iCs/>
          <w:kern w:val="0"/>
          <w:szCs w:val="21"/>
          <w:u w:val="single"/>
        </w:rPr>
        <w:t>Major Concerns:</w:t>
      </w:r>
      <w:r w:rsidRPr="000C45B6">
        <w:rPr>
          <w:rFonts w:ascii="Arial" w:eastAsia="宋体" w:hAnsi="Arial" w:cs="Arial"/>
          <w:i/>
          <w:iCs/>
          <w:kern w:val="0"/>
          <w:szCs w:val="21"/>
          <w:u w:val="single"/>
        </w:rPr>
        <w:br/>
        <w:t>NIL</w:t>
      </w:r>
    </w:p>
    <w:p w14:paraId="58480D16" w14:textId="77777777" w:rsidR="000C45B6" w:rsidRDefault="00306BBD" w:rsidP="000C45B6">
      <w:pPr>
        <w:widowControl/>
        <w:spacing w:beforeLines="50" w:before="156" w:afterLines="50" w:after="156"/>
        <w:jc w:val="left"/>
        <w:rPr>
          <w:rFonts w:ascii="Arial" w:eastAsia="宋体" w:hAnsi="Arial" w:cs="Arial"/>
          <w:kern w:val="0"/>
          <w:szCs w:val="21"/>
        </w:rPr>
      </w:pPr>
      <w:r w:rsidRPr="000C45B6">
        <w:rPr>
          <w:rFonts w:ascii="Arial" w:eastAsia="宋体" w:hAnsi="Arial" w:cs="Arial"/>
          <w:i/>
          <w:iCs/>
          <w:kern w:val="0"/>
          <w:szCs w:val="21"/>
          <w:u w:val="single"/>
        </w:rPr>
        <w:t>Minor Concerns:</w:t>
      </w:r>
    </w:p>
    <w:p w14:paraId="25CB173A" w14:textId="29024CC6" w:rsidR="00306BBD" w:rsidRPr="000C45B6" w:rsidRDefault="00306BBD" w:rsidP="000C45B6">
      <w:pPr>
        <w:widowControl/>
        <w:spacing w:beforeLines="50" w:before="156" w:afterLines="50" w:after="156"/>
        <w:jc w:val="left"/>
        <w:rPr>
          <w:rFonts w:ascii="Arial" w:eastAsia="宋体" w:hAnsi="Arial" w:cs="Arial"/>
          <w:kern w:val="0"/>
          <w:szCs w:val="21"/>
        </w:rPr>
      </w:pPr>
      <w:bookmarkStart w:id="3" w:name="_GoBack"/>
      <w:bookmarkEnd w:id="3"/>
      <w:r w:rsidRPr="00A875FB">
        <w:rPr>
          <w:rFonts w:ascii="Arial" w:eastAsia="宋体" w:hAnsi="Arial" w:cs="Arial"/>
          <w:i/>
          <w:iCs/>
          <w:kern w:val="0"/>
          <w:szCs w:val="21"/>
          <w:u w:val="single"/>
        </w:rPr>
        <w:t>1. At line 103- postnatal day (P) 0 to P7 is P0 to P7 ? Please correct.</w:t>
      </w:r>
    </w:p>
    <w:p w14:paraId="7B46E60E" w14:textId="04F8ECB8" w:rsidR="00306BBD" w:rsidRDefault="00306BBD" w:rsidP="00306BBD">
      <w:pPr>
        <w:widowControl/>
        <w:spacing w:beforeLines="50" w:before="156" w:afterLines="50" w:after="156"/>
        <w:ind w:firstLine="420"/>
        <w:jc w:val="left"/>
        <w:rPr>
          <w:rFonts w:ascii="Arial" w:eastAsia="宋体" w:hAnsi="Arial" w:cs="Arial"/>
          <w:kern w:val="0"/>
          <w:szCs w:val="21"/>
        </w:rPr>
      </w:pPr>
      <w:r>
        <w:rPr>
          <w:rFonts w:ascii="Arial" w:eastAsia="宋体" w:hAnsi="Arial" w:cs="Arial" w:hint="eastAsia"/>
          <w:kern w:val="0"/>
          <w:szCs w:val="21"/>
        </w:rPr>
        <w:t>Corrected</w:t>
      </w:r>
      <w:r w:rsidR="00A908A8">
        <w:rPr>
          <w:rFonts w:ascii="Arial" w:eastAsia="宋体" w:hAnsi="Arial" w:cs="Arial"/>
          <w:kern w:val="0"/>
          <w:szCs w:val="21"/>
        </w:rPr>
        <w:t xml:space="preserve"> (line 108)</w:t>
      </w:r>
      <w:r>
        <w:rPr>
          <w:rFonts w:ascii="Arial" w:eastAsia="宋体" w:hAnsi="Arial" w:cs="Arial" w:hint="eastAsia"/>
          <w:kern w:val="0"/>
          <w:szCs w:val="21"/>
        </w:rPr>
        <w:t>.</w:t>
      </w:r>
    </w:p>
    <w:p w14:paraId="69F4AD0E" w14:textId="77777777" w:rsidR="00306BBD" w:rsidRDefault="00306BBD" w:rsidP="00306BBD">
      <w:pPr>
        <w:widowControl/>
        <w:spacing w:beforeLines="50" w:before="156" w:afterLines="50" w:after="156"/>
        <w:jc w:val="left"/>
        <w:rPr>
          <w:rFonts w:ascii="Arial" w:eastAsia="宋体" w:hAnsi="Arial" w:cs="Arial"/>
          <w:kern w:val="0"/>
          <w:szCs w:val="21"/>
          <w:u w:val="single"/>
        </w:rPr>
      </w:pPr>
      <w:r w:rsidRPr="00A875FB">
        <w:rPr>
          <w:rFonts w:ascii="Arial" w:eastAsia="宋体" w:hAnsi="Arial" w:cs="Arial"/>
          <w:i/>
          <w:iCs/>
          <w:kern w:val="0"/>
          <w:szCs w:val="21"/>
          <w:u w:val="single"/>
        </w:rPr>
        <w:t xml:space="preserve">2. At line 135, 136 &amp; 137- The Low and High power microwave is not clear. Please give details in Watts of the Low and High power of the microwave. It can be found in the user manual of the Microwave. This will help others to replicate the protocol easily as the </w:t>
      </w:r>
      <w:r w:rsidRPr="00A875FB">
        <w:rPr>
          <w:rFonts w:ascii="Arial" w:eastAsia="宋体" w:hAnsi="Arial" w:cs="Arial"/>
          <w:i/>
          <w:iCs/>
          <w:kern w:val="0"/>
          <w:szCs w:val="21"/>
          <w:u w:val="single"/>
        </w:rPr>
        <w:lastRenderedPageBreak/>
        <w:t>microwave come with different watts (1000, 700, 500 etc) and it will be easier to standardize.</w:t>
      </w:r>
    </w:p>
    <w:p w14:paraId="1D0DC049" w14:textId="213877EE" w:rsidR="00306BBD" w:rsidRPr="0000279B" w:rsidRDefault="00306BBD" w:rsidP="0000279B">
      <w:pPr>
        <w:spacing w:beforeLines="50" w:before="156" w:afterLines="50" w:after="156"/>
        <w:rPr>
          <w:rFonts w:ascii="Arial" w:hAnsi="Arial" w:cs="Arial"/>
          <w:szCs w:val="21"/>
        </w:rPr>
      </w:pPr>
      <w:r>
        <w:rPr>
          <w:rFonts w:ascii="Arial" w:eastAsia="宋体" w:hAnsi="Arial" w:cs="Arial"/>
          <w:kern w:val="0"/>
          <w:szCs w:val="21"/>
        </w:rPr>
        <w:tab/>
        <w:t>We standardized the microwave power (120 watts) in the text as suggested</w:t>
      </w:r>
      <w:r w:rsidR="005B0D46">
        <w:rPr>
          <w:rFonts w:ascii="Arial" w:eastAsia="宋体" w:hAnsi="Arial" w:cs="Arial"/>
          <w:kern w:val="0"/>
          <w:szCs w:val="21"/>
        </w:rPr>
        <w:t xml:space="preserve"> (line 157)</w:t>
      </w:r>
      <w:r>
        <w:rPr>
          <w:rFonts w:ascii="Arial" w:eastAsia="宋体" w:hAnsi="Arial" w:cs="Arial"/>
          <w:kern w:val="0"/>
          <w:szCs w:val="21"/>
        </w:rPr>
        <w:t>.</w:t>
      </w:r>
    </w:p>
    <w:sectPr w:rsidR="00306BBD" w:rsidRPr="0000279B">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CC725" w14:textId="77777777" w:rsidR="00943B4A" w:rsidRDefault="00943B4A" w:rsidP="00732C65">
      <w:r>
        <w:separator/>
      </w:r>
    </w:p>
  </w:endnote>
  <w:endnote w:type="continuationSeparator" w:id="0">
    <w:p w14:paraId="7B8A33F5" w14:textId="77777777" w:rsidR="00943B4A" w:rsidRDefault="00943B4A" w:rsidP="0073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6B8D4" w14:textId="77777777" w:rsidR="00943B4A" w:rsidRDefault="00943B4A" w:rsidP="00732C65">
      <w:r>
        <w:separator/>
      </w:r>
    </w:p>
  </w:footnote>
  <w:footnote w:type="continuationSeparator" w:id="0">
    <w:p w14:paraId="7BD001CD" w14:textId="77777777" w:rsidR="00943B4A" w:rsidRDefault="00943B4A" w:rsidP="00732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C9"/>
    <w:rsid w:val="0000279B"/>
    <w:rsid w:val="00055AF0"/>
    <w:rsid w:val="000B0CC9"/>
    <w:rsid w:val="000C45B6"/>
    <w:rsid w:val="000F06A7"/>
    <w:rsid w:val="00306BBD"/>
    <w:rsid w:val="005B0D46"/>
    <w:rsid w:val="00732C65"/>
    <w:rsid w:val="00785F12"/>
    <w:rsid w:val="00943B4A"/>
    <w:rsid w:val="00A718CC"/>
    <w:rsid w:val="00A908A8"/>
    <w:rsid w:val="00B711B3"/>
    <w:rsid w:val="00BE3A7A"/>
    <w:rsid w:val="00EB6273"/>
    <w:rsid w:val="00F85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686F2"/>
  <w15:chartTrackingRefBased/>
  <w15:docId w15:val="{15E99D30-4BDB-4C97-BA16-D9A54D75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0CC9"/>
    <w:rPr>
      <w:b/>
      <w:bCs/>
    </w:rPr>
  </w:style>
  <w:style w:type="paragraph" w:styleId="a4">
    <w:name w:val="Normal (Web)"/>
    <w:basedOn w:val="a"/>
    <w:rsid w:val="000B0CC9"/>
    <w:pPr>
      <w:autoSpaceDE w:val="0"/>
      <w:autoSpaceDN w:val="0"/>
      <w:adjustRightInd w:val="0"/>
      <w:spacing w:before="100" w:beforeAutospacing="1" w:after="100" w:afterAutospacing="1"/>
    </w:pPr>
    <w:rPr>
      <w:rFonts w:ascii="Calibri" w:eastAsia="宋体" w:hAnsi="Calibri" w:cs="Calibri"/>
      <w:color w:val="000000"/>
      <w:kern w:val="0"/>
      <w:sz w:val="24"/>
      <w:szCs w:val="24"/>
      <w:lang w:eastAsia="en-US"/>
    </w:rPr>
  </w:style>
  <w:style w:type="paragraph" w:styleId="a5">
    <w:name w:val="header"/>
    <w:basedOn w:val="a"/>
    <w:link w:val="a6"/>
    <w:uiPriority w:val="99"/>
    <w:unhideWhenUsed/>
    <w:rsid w:val="00732C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32C65"/>
    <w:rPr>
      <w:sz w:val="18"/>
      <w:szCs w:val="18"/>
    </w:rPr>
  </w:style>
  <w:style w:type="paragraph" w:styleId="a7">
    <w:name w:val="footer"/>
    <w:basedOn w:val="a"/>
    <w:link w:val="a8"/>
    <w:uiPriority w:val="99"/>
    <w:unhideWhenUsed/>
    <w:rsid w:val="00732C65"/>
    <w:pPr>
      <w:tabs>
        <w:tab w:val="center" w:pos="4153"/>
        <w:tab w:val="right" w:pos="8306"/>
      </w:tabs>
      <w:snapToGrid w:val="0"/>
      <w:jc w:val="left"/>
    </w:pPr>
    <w:rPr>
      <w:sz w:val="18"/>
      <w:szCs w:val="18"/>
    </w:rPr>
  </w:style>
  <w:style w:type="character" w:customStyle="1" w:styleId="a8">
    <w:name w:val="页脚 字符"/>
    <w:basedOn w:val="a0"/>
    <w:link w:val="a7"/>
    <w:uiPriority w:val="99"/>
    <w:rsid w:val="00732C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2132</Words>
  <Characters>12154</Characters>
  <Application>Microsoft Office Word</Application>
  <DocSecurity>0</DocSecurity>
  <Lines>101</Lines>
  <Paragraphs>28</Paragraphs>
  <ScaleCrop>false</ScaleCrop>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Chunqiao Liu</dc:creator>
  <cp:keywords/>
  <dc:description/>
  <cp:lastModifiedBy>Chunqiao Liu</cp:lastModifiedBy>
  <cp:revision>5</cp:revision>
  <dcterms:created xsi:type="dcterms:W3CDTF">2019-06-26T15:10:00Z</dcterms:created>
  <dcterms:modified xsi:type="dcterms:W3CDTF">2019-06-27T01:31:00Z</dcterms:modified>
</cp:coreProperties>
</file>