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9C" w:rsidRPr="00732C65" w:rsidRDefault="00FD259C" w:rsidP="00FD2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</w:t>
      </w:r>
      <w:r w:rsidRPr="00732C65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6</w:t>
      </w:r>
      <w:r w:rsidRPr="00732C65">
        <w:rPr>
          <w:rFonts w:ascii="Arial" w:hAnsi="Arial" w:cs="Arial"/>
          <w:sz w:val="24"/>
          <w:szCs w:val="24"/>
        </w:rPr>
        <w:t>, 2019</w:t>
      </w:r>
    </w:p>
    <w:p w:rsidR="00FD259C" w:rsidRPr="00732C65" w:rsidRDefault="00FD259C" w:rsidP="00FD259C">
      <w:pPr>
        <w:snapToGrid w:val="0"/>
        <w:rPr>
          <w:rFonts w:ascii="Arial" w:hAnsi="Arial" w:cs="Arial"/>
          <w:sz w:val="24"/>
          <w:szCs w:val="24"/>
        </w:rPr>
      </w:pPr>
      <w:r w:rsidRPr="00732C65">
        <w:rPr>
          <w:rFonts w:ascii="Arial" w:hAnsi="Arial" w:cs="Arial"/>
          <w:sz w:val="24"/>
          <w:szCs w:val="24"/>
        </w:rPr>
        <w:t xml:space="preserve">Dear Dr. </w:t>
      </w:r>
      <w:r w:rsidRPr="00306BBD">
        <w:rPr>
          <w:rFonts w:ascii="Arial" w:hAnsi="Arial" w:cs="Arial"/>
          <w:sz w:val="24"/>
          <w:szCs w:val="24"/>
        </w:rPr>
        <w:t xml:space="preserve">Alisha </w:t>
      </w:r>
      <w:proofErr w:type="spellStart"/>
      <w:r w:rsidRPr="00306BBD">
        <w:rPr>
          <w:rFonts w:ascii="Arial" w:hAnsi="Arial" w:cs="Arial"/>
          <w:sz w:val="24"/>
          <w:szCs w:val="24"/>
        </w:rPr>
        <w:t>DSouza</w:t>
      </w:r>
      <w:proofErr w:type="spellEnd"/>
      <w:r w:rsidRPr="00732C65">
        <w:rPr>
          <w:rFonts w:ascii="Arial" w:hAnsi="Arial" w:cs="Arial"/>
          <w:sz w:val="24"/>
          <w:szCs w:val="24"/>
        </w:rPr>
        <w:t xml:space="preserve">, </w:t>
      </w:r>
    </w:p>
    <w:p w:rsidR="00FD259C" w:rsidRPr="00732C65" w:rsidRDefault="00FD259C" w:rsidP="00FD259C">
      <w:pPr>
        <w:pStyle w:val="a4"/>
        <w:snapToGrid w:val="0"/>
        <w:spacing w:before="0" w:beforeAutospacing="0" w:after="0" w:afterAutospacing="0" w:line="300" w:lineRule="auto"/>
        <w:rPr>
          <w:rFonts w:ascii="Arial" w:hAnsi="Arial" w:cs="Arial"/>
        </w:rPr>
      </w:pPr>
    </w:p>
    <w:p w:rsidR="00FD259C" w:rsidRDefault="00FD259C" w:rsidP="00FD259C">
      <w:pPr>
        <w:pStyle w:val="a4"/>
        <w:snapToGrid w:val="0"/>
        <w:spacing w:before="0" w:beforeAutospacing="0" w:after="0" w:afterAutospacing="0" w:line="300" w:lineRule="auto"/>
        <w:rPr>
          <w:rFonts w:ascii="Arial" w:hAnsi="Arial" w:cs="Arial"/>
          <w:bCs/>
        </w:rPr>
      </w:pPr>
      <w:r w:rsidRPr="00732C65">
        <w:rPr>
          <w:rFonts w:ascii="Arial" w:hAnsi="Arial" w:cs="Arial"/>
        </w:rPr>
        <w:t xml:space="preserve">Enclosed please find </w:t>
      </w:r>
      <w:r>
        <w:rPr>
          <w:rFonts w:ascii="Arial" w:hAnsi="Arial" w:cs="Arial"/>
        </w:rPr>
        <w:t xml:space="preserve">a revised manuscript for </w:t>
      </w:r>
      <w:proofErr w:type="spellStart"/>
      <w:r w:rsidRPr="000F06A7">
        <w:rPr>
          <w:rFonts w:ascii="Arial" w:hAnsi="Arial" w:cs="Arial"/>
        </w:rPr>
        <w:t>JoVE</w:t>
      </w:r>
      <w:r w:rsidRPr="000F06A7">
        <w:rPr>
          <w:rFonts w:ascii="Arial" w:hAnsi="Arial" w:cs="Arial"/>
          <w:bCs/>
        </w:rPr>
        <w:t>60086</w:t>
      </w:r>
      <w:proofErr w:type="spellEnd"/>
      <w:r>
        <w:rPr>
          <w:rFonts w:ascii="Arial" w:hAnsi="Arial" w:cs="Arial"/>
          <w:bCs/>
        </w:rPr>
        <w:t>:</w:t>
      </w:r>
      <w:r w:rsidRPr="000F06A7">
        <w:rPr>
          <w:rFonts w:ascii="Arial" w:hAnsi="Arial" w:cs="Arial"/>
          <w:bCs/>
        </w:rPr>
        <w:t xml:space="preserve"> </w:t>
      </w:r>
      <w:r w:rsidRPr="00732C65">
        <w:rPr>
          <w:rFonts w:ascii="Arial" w:hAnsi="Arial" w:cs="Arial"/>
        </w:rPr>
        <w:t>“</w:t>
      </w:r>
      <w:r w:rsidRPr="00732C65">
        <w:rPr>
          <w:rFonts w:ascii="Arial" w:hAnsi="Arial" w:cs="Arial"/>
          <w:bCs/>
        </w:rPr>
        <w:t>Isolation of intact eyeball to obtain integral ocular surface tissue for histological examination and immunohistochemistry”</w:t>
      </w:r>
      <w:r>
        <w:rPr>
          <w:rFonts w:ascii="Arial" w:hAnsi="Arial" w:cs="Arial"/>
          <w:bCs/>
        </w:rPr>
        <w:t xml:space="preserve"> that we previously sent to </w:t>
      </w:r>
      <w:proofErr w:type="spellStart"/>
      <w:r>
        <w:rPr>
          <w:rFonts w:ascii="Arial" w:hAnsi="Arial" w:cs="Arial"/>
          <w:bCs/>
        </w:rPr>
        <w:t>JoVE</w:t>
      </w:r>
      <w:proofErr w:type="spellEnd"/>
      <w:r>
        <w:rPr>
          <w:rFonts w:ascii="Arial" w:hAnsi="Arial" w:cs="Arial"/>
          <w:bCs/>
        </w:rPr>
        <w:t>.</w:t>
      </w:r>
    </w:p>
    <w:p w:rsidR="00FD259C" w:rsidRPr="00732C65" w:rsidRDefault="00FD259C" w:rsidP="00FD259C">
      <w:pPr>
        <w:pStyle w:val="a4"/>
        <w:snapToGrid w:val="0"/>
        <w:spacing w:before="0" w:beforeAutospacing="0" w:after="0" w:afterAutospacing="0" w:line="300" w:lineRule="auto"/>
        <w:ind w:firstLine="4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have addressed all editorial and reviewer’s comments and believe that the revised manuscript meet all requirements for publication in </w:t>
      </w:r>
      <w:proofErr w:type="spellStart"/>
      <w:r>
        <w:rPr>
          <w:rFonts w:ascii="Arial" w:hAnsi="Arial" w:cs="Arial"/>
          <w:bCs/>
        </w:rPr>
        <w:t>JoVE</w:t>
      </w:r>
      <w:proofErr w:type="spellEnd"/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 xml:space="preserve">We sent a </w:t>
      </w:r>
      <w:r>
        <w:rPr>
          <w:rFonts w:ascii="Arial" w:hAnsi="Arial" w:cs="Arial"/>
        </w:rPr>
        <w:t>rebuttal</w:t>
      </w:r>
      <w:r>
        <w:rPr>
          <w:rFonts w:ascii="Arial" w:hAnsi="Arial" w:cs="Arial"/>
        </w:rPr>
        <w:t xml:space="preserve"> letter separately in addressing the editorial and reviewers’ comments</w:t>
      </w:r>
      <w:r>
        <w:rPr>
          <w:rFonts w:ascii="Arial" w:hAnsi="Arial" w:cs="Arial"/>
        </w:rPr>
        <w:t>.</w:t>
      </w:r>
      <w:r w:rsidRPr="00732C65">
        <w:rPr>
          <w:rFonts w:ascii="Arial" w:hAnsi="Arial" w:cs="Arial"/>
        </w:rPr>
        <w:t xml:space="preserve"> </w:t>
      </w:r>
    </w:p>
    <w:p w:rsidR="00FD259C" w:rsidRPr="00732C65" w:rsidRDefault="00FD259C" w:rsidP="00FD259C">
      <w:pPr>
        <w:adjustRightInd w:val="0"/>
        <w:snapToGrid w:val="0"/>
        <w:spacing w:line="300" w:lineRule="auto"/>
        <w:ind w:firstLine="420"/>
        <w:rPr>
          <w:rStyle w:val="a3"/>
          <w:rFonts w:ascii="Arial" w:hAnsi="Arial" w:cs="Arial"/>
          <w:b w:val="0"/>
          <w:sz w:val="24"/>
          <w:szCs w:val="24"/>
        </w:rPr>
      </w:pPr>
      <w:r w:rsidRPr="00732C65">
        <w:rPr>
          <w:rStyle w:val="a3"/>
          <w:rFonts w:ascii="Arial" w:hAnsi="Arial" w:cs="Arial"/>
          <w:b w:val="0"/>
          <w:sz w:val="24"/>
          <w:szCs w:val="24"/>
        </w:rPr>
        <w:t xml:space="preserve">We are looking forward to </w:t>
      </w:r>
      <w:r>
        <w:rPr>
          <w:rStyle w:val="a3"/>
          <w:rFonts w:ascii="Arial" w:hAnsi="Arial" w:cs="Arial"/>
          <w:b w:val="0"/>
          <w:sz w:val="24"/>
          <w:szCs w:val="24"/>
        </w:rPr>
        <w:t>a positive outcome.</w:t>
      </w:r>
      <w:bookmarkStart w:id="0" w:name="_GoBack"/>
      <w:bookmarkEnd w:id="0"/>
    </w:p>
    <w:p w:rsidR="00FD259C" w:rsidRPr="00732C65" w:rsidRDefault="00FD259C" w:rsidP="00FD259C">
      <w:pPr>
        <w:adjustRightInd w:val="0"/>
        <w:snapToGrid w:val="0"/>
        <w:spacing w:line="300" w:lineRule="auto"/>
        <w:ind w:firstLine="420"/>
        <w:rPr>
          <w:rStyle w:val="a3"/>
          <w:rFonts w:ascii="Arial" w:hAnsi="Arial" w:cs="Arial"/>
          <w:b w:val="0"/>
          <w:sz w:val="24"/>
          <w:szCs w:val="24"/>
        </w:rPr>
      </w:pPr>
    </w:p>
    <w:p w:rsidR="00FD259C" w:rsidRPr="00732C65" w:rsidRDefault="00FD259C" w:rsidP="00FD259C">
      <w:pPr>
        <w:adjustRightInd w:val="0"/>
        <w:snapToGrid w:val="0"/>
        <w:spacing w:line="300" w:lineRule="auto"/>
        <w:ind w:firstLine="420"/>
        <w:rPr>
          <w:rStyle w:val="a3"/>
          <w:rFonts w:ascii="Arial" w:hAnsi="Arial" w:cs="Arial"/>
          <w:b w:val="0"/>
          <w:sz w:val="24"/>
          <w:szCs w:val="24"/>
        </w:rPr>
      </w:pPr>
      <w:r w:rsidRPr="00732C65">
        <w:rPr>
          <w:rStyle w:val="a3"/>
          <w:rFonts w:ascii="Arial" w:hAnsi="Arial" w:cs="Arial" w:hint="eastAsia"/>
          <w:b w:val="0"/>
          <w:sz w:val="24"/>
          <w:szCs w:val="24"/>
        </w:rPr>
        <w:t>S</w:t>
      </w:r>
      <w:r w:rsidRPr="00732C65">
        <w:rPr>
          <w:rStyle w:val="a3"/>
          <w:rFonts w:ascii="Arial" w:hAnsi="Arial" w:cs="Arial"/>
          <w:b w:val="0"/>
          <w:sz w:val="24"/>
          <w:szCs w:val="24"/>
        </w:rPr>
        <w:t>incerely yours,</w:t>
      </w:r>
    </w:p>
    <w:p w:rsidR="00FD259C" w:rsidRDefault="00FD259C" w:rsidP="00FD259C">
      <w:pPr>
        <w:adjustRightInd w:val="0"/>
        <w:snapToGrid w:val="0"/>
        <w:spacing w:line="300" w:lineRule="auto"/>
        <w:ind w:firstLine="420"/>
        <w:rPr>
          <w:rStyle w:val="a3"/>
          <w:rFonts w:ascii="Arial" w:hAnsi="Arial" w:cs="Arial"/>
          <w:b w:val="0"/>
          <w:sz w:val="24"/>
          <w:szCs w:val="24"/>
        </w:rPr>
      </w:pPr>
      <w:r w:rsidRPr="00732C65">
        <w:rPr>
          <w:rStyle w:val="a3"/>
          <w:rFonts w:ascii="Arial" w:hAnsi="Arial" w:cs="Arial" w:hint="eastAsia"/>
          <w:b w:val="0"/>
          <w:sz w:val="24"/>
          <w:szCs w:val="24"/>
        </w:rPr>
        <w:t>C</w:t>
      </w:r>
      <w:r w:rsidRPr="00732C65">
        <w:rPr>
          <w:rStyle w:val="a3"/>
          <w:rFonts w:ascii="Arial" w:hAnsi="Arial" w:cs="Arial"/>
          <w:b w:val="0"/>
          <w:sz w:val="24"/>
          <w:szCs w:val="24"/>
        </w:rPr>
        <w:t>hunqiao Liu</w:t>
      </w:r>
    </w:p>
    <w:p w:rsidR="00FD259C" w:rsidRDefault="00FD259C"/>
    <w:sectPr w:rsidR="00FD259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9C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B0EF"/>
  <w15:chartTrackingRefBased/>
  <w15:docId w15:val="{D48BEA70-F18D-4B93-9848-C18B10FF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259C"/>
    <w:rPr>
      <w:b/>
      <w:bCs/>
    </w:rPr>
  </w:style>
  <w:style w:type="paragraph" w:styleId="a4">
    <w:name w:val="Normal (Web)"/>
    <w:basedOn w:val="a"/>
    <w:rsid w:val="00FD259C"/>
    <w:pPr>
      <w:autoSpaceDE w:val="0"/>
      <w:autoSpaceDN w:val="0"/>
      <w:adjustRightInd w:val="0"/>
      <w:spacing w:before="100" w:beforeAutospacing="1" w:after="100" w:afterAutospacing="1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Chunqiao Liu</dc:creator>
  <cp:keywords/>
  <dc:description/>
  <cp:lastModifiedBy>Chunqiao Liu</cp:lastModifiedBy>
  <cp:revision>1</cp:revision>
  <dcterms:created xsi:type="dcterms:W3CDTF">2019-06-26T15:11:00Z</dcterms:created>
  <dcterms:modified xsi:type="dcterms:W3CDTF">2019-06-26T15:14:00Z</dcterms:modified>
</cp:coreProperties>
</file>