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739" w:rsidRPr="00245857" w:rsidRDefault="0050578C" w:rsidP="008D20F6">
      <w:pPr>
        <w:rPr>
          <w:color w:val="0070C0"/>
          <w:sz w:val="24"/>
          <w:szCs w:val="24"/>
        </w:rPr>
      </w:pPr>
      <w:bookmarkStart w:id="0" w:name="_GoBack"/>
      <w:bookmarkEnd w:id="0"/>
      <w:r w:rsidRPr="00245857">
        <w:rPr>
          <w:color w:val="0070C0"/>
          <w:sz w:val="24"/>
          <w:szCs w:val="24"/>
        </w:rPr>
        <w:t xml:space="preserve">Dear </w:t>
      </w:r>
      <w:proofErr w:type="spellStart"/>
      <w:r w:rsidRPr="00245857">
        <w:rPr>
          <w:color w:val="0070C0"/>
          <w:sz w:val="24"/>
          <w:szCs w:val="24"/>
        </w:rPr>
        <w:t>JoVe</w:t>
      </w:r>
      <w:proofErr w:type="spellEnd"/>
      <w:r w:rsidRPr="00245857">
        <w:rPr>
          <w:color w:val="0070C0"/>
          <w:sz w:val="24"/>
          <w:szCs w:val="24"/>
        </w:rPr>
        <w:t xml:space="preserve"> Peer R</w:t>
      </w:r>
      <w:r w:rsidR="008D20F6" w:rsidRPr="00245857">
        <w:rPr>
          <w:color w:val="0070C0"/>
          <w:sz w:val="24"/>
          <w:szCs w:val="24"/>
        </w:rPr>
        <w:t>eview Team</w:t>
      </w:r>
      <w:r w:rsidR="008D20F6" w:rsidRPr="00245857">
        <w:rPr>
          <w:color w:val="0070C0"/>
          <w:sz w:val="24"/>
          <w:szCs w:val="24"/>
        </w:rPr>
        <w:t>,</w:t>
      </w:r>
      <w:r w:rsidR="00184739" w:rsidRPr="00245857">
        <w:rPr>
          <w:color w:val="0070C0"/>
          <w:sz w:val="24"/>
          <w:szCs w:val="24"/>
        </w:rPr>
        <w:tab/>
      </w:r>
      <w:r w:rsidR="00184739" w:rsidRPr="00245857">
        <w:rPr>
          <w:color w:val="0070C0"/>
          <w:sz w:val="24"/>
          <w:szCs w:val="24"/>
        </w:rPr>
        <w:tab/>
      </w:r>
      <w:r w:rsidR="00184739" w:rsidRPr="00245857">
        <w:rPr>
          <w:color w:val="0070C0"/>
          <w:sz w:val="24"/>
          <w:szCs w:val="24"/>
        </w:rPr>
        <w:tab/>
      </w:r>
      <w:r w:rsidR="00184739" w:rsidRPr="00245857">
        <w:rPr>
          <w:color w:val="0070C0"/>
          <w:sz w:val="24"/>
          <w:szCs w:val="24"/>
        </w:rPr>
        <w:tab/>
      </w:r>
      <w:r w:rsidR="00184739" w:rsidRPr="00245857">
        <w:rPr>
          <w:color w:val="0070C0"/>
          <w:sz w:val="24"/>
          <w:szCs w:val="24"/>
        </w:rPr>
        <w:tab/>
      </w:r>
      <w:r w:rsidR="00184739" w:rsidRPr="00245857">
        <w:rPr>
          <w:color w:val="0070C0"/>
          <w:sz w:val="24"/>
          <w:szCs w:val="24"/>
        </w:rPr>
        <w:tab/>
        <w:t xml:space="preserve">           May 14, 2019</w:t>
      </w:r>
    </w:p>
    <w:p w:rsidR="00184739" w:rsidRPr="00245857" w:rsidRDefault="00AF7784" w:rsidP="008D20F6">
      <w:pPr>
        <w:rPr>
          <w:color w:val="0070C0"/>
          <w:sz w:val="24"/>
          <w:szCs w:val="24"/>
        </w:rPr>
      </w:pPr>
      <w:r w:rsidRPr="00245857">
        <w:rPr>
          <w:color w:val="0070C0"/>
          <w:sz w:val="24"/>
          <w:szCs w:val="24"/>
        </w:rPr>
        <w:t>Thank you for working with us to edit and improve</w:t>
      </w:r>
      <w:r w:rsidR="0050578C" w:rsidRPr="00245857">
        <w:rPr>
          <w:color w:val="0070C0"/>
          <w:sz w:val="24"/>
          <w:szCs w:val="24"/>
        </w:rPr>
        <w:t xml:space="preserve"> </w:t>
      </w:r>
      <w:r w:rsidRPr="00245857">
        <w:rPr>
          <w:color w:val="0070C0"/>
          <w:sz w:val="24"/>
          <w:szCs w:val="24"/>
        </w:rPr>
        <w:t xml:space="preserve">the quality of </w:t>
      </w:r>
      <w:r w:rsidR="0050578C" w:rsidRPr="00245857">
        <w:rPr>
          <w:color w:val="0070C0"/>
          <w:sz w:val="24"/>
          <w:szCs w:val="24"/>
        </w:rPr>
        <w:t>our manuscript.</w:t>
      </w:r>
      <w:r w:rsidRPr="00245857">
        <w:rPr>
          <w:color w:val="0070C0"/>
          <w:sz w:val="24"/>
          <w:szCs w:val="24"/>
        </w:rPr>
        <w:t xml:space="preserve"> </w:t>
      </w:r>
      <w:r w:rsidR="00D418E0" w:rsidRPr="00245857">
        <w:rPr>
          <w:color w:val="0070C0"/>
          <w:sz w:val="24"/>
          <w:szCs w:val="24"/>
        </w:rPr>
        <w:t xml:space="preserve">We have tried to address all editorial reviewer comments. The manuscript has been substantially revised based on reviewer feedback in an attempt for greater clarity. </w:t>
      </w:r>
      <w:r w:rsidR="00EB0BB4" w:rsidRPr="00245857">
        <w:rPr>
          <w:color w:val="0070C0"/>
          <w:sz w:val="24"/>
          <w:szCs w:val="24"/>
        </w:rPr>
        <w:t xml:space="preserve">We attempted to be more concise throughout the revised manuscript with due attention to reviewer comments. </w:t>
      </w:r>
      <w:r w:rsidR="00184739" w:rsidRPr="00245857">
        <w:rPr>
          <w:color w:val="0070C0"/>
          <w:sz w:val="24"/>
          <w:szCs w:val="24"/>
        </w:rPr>
        <w:t>We provide detailed responses to reviewer and editor comments</w:t>
      </w:r>
      <w:r w:rsidR="0050578C" w:rsidRPr="00245857">
        <w:rPr>
          <w:color w:val="0070C0"/>
          <w:sz w:val="24"/>
          <w:szCs w:val="24"/>
        </w:rPr>
        <w:t xml:space="preserve"> </w:t>
      </w:r>
      <w:r w:rsidR="00184739" w:rsidRPr="00245857">
        <w:rPr>
          <w:color w:val="0070C0"/>
          <w:sz w:val="24"/>
          <w:szCs w:val="24"/>
        </w:rPr>
        <w:t>below</w:t>
      </w:r>
      <w:r w:rsidR="00144813" w:rsidRPr="00245857">
        <w:rPr>
          <w:color w:val="0070C0"/>
          <w:sz w:val="24"/>
          <w:szCs w:val="24"/>
        </w:rPr>
        <w:t xml:space="preserve"> </w:t>
      </w:r>
      <w:r w:rsidR="00E25702" w:rsidRPr="00245857">
        <w:rPr>
          <w:color w:val="0070C0"/>
          <w:sz w:val="24"/>
          <w:szCs w:val="24"/>
        </w:rPr>
        <w:t>(</w:t>
      </w:r>
      <w:r w:rsidR="00144813" w:rsidRPr="00245857">
        <w:rPr>
          <w:color w:val="0070C0"/>
          <w:sz w:val="24"/>
          <w:szCs w:val="24"/>
        </w:rPr>
        <w:t>in blue</w:t>
      </w:r>
      <w:r w:rsidR="00E25702" w:rsidRPr="00245857">
        <w:rPr>
          <w:color w:val="0070C0"/>
          <w:sz w:val="24"/>
          <w:szCs w:val="24"/>
        </w:rPr>
        <w:t>, italicized</w:t>
      </w:r>
      <w:r w:rsidR="00144813" w:rsidRPr="00245857">
        <w:rPr>
          <w:color w:val="0070C0"/>
          <w:sz w:val="24"/>
          <w:szCs w:val="24"/>
        </w:rPr>
        <w:t xml:space="preserve"> font</w:t>
      </w:r>
      <w:r w:rsidR="00E25702" w:rsidRPr="00245857">
        <w:rPr>
          <w:color w:val="0070C0"/>
          <w:sz w:val="24"/>
          <w:szCs w:val="24"/>
        </w:rPr>
        <w:t>)</w:t>
      </w:r>
      <w:r w:rsidR="00184739" w:rsidRPr="00245857">
        <w:rPr>
          <w:color w:val="0070C0"/>
          <w:sz w:val="24"/>
          <w:szCs w:val="24"/>
        </w:rPr>
        <w:t xml:space="preserve">. </w:t>
      </w:r>
    </w:p>
    <w:p w:rsidR="00184739" w:rsidRPr="00245857" w:rsidRDefault="00184739" w:rsidP="008D20F6">
      <w:pPr>
        <w:rPr>
          <w:color w:val="0070C0"/>
          <w:sz w:val="24"/>
          <w:szCs w:val="24"/>
        </w:rPr>
      </w:pPr>
      <w:r w:rsidRPr="00245857">
        <w:rPr>
          <w:color w:val="0070C0"/>
          <w:sz w:val="24"/>
          <w:szCs w:val="24"/>
        </w:rPr>
        <w:t>Sincerely,</w:t>
      </w:r>
    </w:p>
    <w:p w:rsidR="00184739" w:rsidRPr="00F21E88" w:rsidRDefault="00184739" w:rsidP="008D20F6">
      <w:pPr>
        <w:rPr>
          <w:sz w:val="24"/>
          <w:szCs w:val="24"/>
        </w:rPr>
      </w:pPr>
      <w:r w:rsidRPr="00245857">
        <w:rPr>
          <w:color w:val="0070C0"/>
          <w:sz w:val="24"/>
          <w:szCs w:val="24"/>
        </w:rPr>
        <w:t>Eric Young</w:t>
      </w:r>
    </w:p>
    <w:p w:rsidR="00184739" w:rsidRPr="00F21E88" w:rsidRDefault="00184739" w:rsidP="00184739">
      <w:pPr>
        <w:rPr>
          <w:sz w:val="24"/>
          <w:szCs w:val="24"/>
        </w:rPr>
      </w:pPr>
      <w:r w:rsidRPr="00F21E88">
        <w:rPr>
          <w:sz w:val="24"/>
          <w:szCs w:val="24"/>
        </w:rPr>
        <w:t>Editorial comments:</w:t>
      </w:r>
    </w:p>
    <w:p w:rsidR="00184739" w:rsidRPr="00F21E88" w:rsidRDefault="00184739" w:rsidP="00184739">
      <w:pPr>
        <w:rPr>
          <w:sz w:val="24"/>
          <w:szCs w:val="24"/>
        </w:rPr>
      </w:pPr>
      <w:r w:rsidRPr="00F21E88">
        <w:rPr>
          <w:sz w:val="24"/>
          <w:szCs w:val="24"/>
        </w:rPr>
        <w:t>Changes to be made by the author(s):</w:t>
      </w:r>
    </w:p>
    <w:p w:rsidR="00184739" w:rsidRDefault="00184739" w:rsidP="00184739">
      <w:pPr>
        <w:rPr>
          <w:sz w:val="24"/>
          <w:szCs w:val="24"/>
        </w:rPr>
      </w:pPr>
      <w:r w:rsidRPr="00F21E88">
        <w:rPr>
          <w:sz w:val="24"/>
          <w:szCs w:val="24"/>
        </w:rPr>
        <w:t xml:space="preserve">1. Please take this opportunity to thoroughly proofread the manuscript to ensure that there are no spelling or grammar issues. The </w:t>
      </w:r>
      <w:proofErr w:type="spellStart"/>
      <w:r w:rsidRPr="00F21E88">
        <w:rPr>
          <w:sz w:val="24"/>
          <w:szCs w:val="24"/>
        </w:rPr>
        <w:t>JoVE</w:t>
      </w:r>
      <w:proofErr w:type="spellEnd"/>
      <w:r w:rsidRPr="00F21E88">
        <w:rPr>
          <w:sz w:val="24"/>
          <w:szCs w:val="24"/>
        </w:rPr>
        <w:t xml:space="preserve"> editor will not copy-edit your manuscript and any errors in the submitted revision may be present in the published version.</w:t>
      </w:r>
    </w:p>
    <w:p w:rsidR="00144813" w:rsidRPr="00144813" w:rsidRDefault="00144813" w:rsidP="00184739">
      <w:pPr>
        <w:rPr>
          <w:color w:val="0070C0"/>
          <w:sz w:val="24"/>
          <w:szCs w:val="24"/>
        </w:rPr>
      </w:pPr>
      <w:r w:rsidRPr="00E25702">
        <w:rPr>
          <w:i/>
          <w:color w:val="0070C0"/>
          <w:sz w:val="24"/>
          <w:szCs w:val="24"/>
        </w:rPr>
        <w:t xml:space="preserve">We have reread and </w:t>
      </w:r>
      <w:r w:rsidR="00E25702">
        <w:rPr>
          <w:i/>
          <w:color w:val="0070C0"/>
          <w:sz w:val="24"/>
          <w:szCs w:val="24"/>
        </w:rPr>
        <w:t xml:space="preserve">substantially </w:t>
      </w:r>
      <w:r w:rsidRPr="00E25702">
        <w:rPr>
          <w:i/>
          <w:color w:val="0070C0"/>
          <w:sz w:val="24"/>
          <w:szCs w:val="24"/>
        </w:rPr>
        <w:t>edited our manuscript for grammar and syntax errors</w:t>
      </w:r>
      <w:r>
        <w:rPr>
          <w:color w:val="0070C0"/>
          <w:sz w:val="24"/>
          <w:szCs w:val="24"/>
        </w:rPr>
        <w:t xml:space="preserve">. </w:t>
      </w:r>
    </w:p>
    <w:p w:rsidR="00184739" w:rsidRDefault="00184739" w:rsidP="00184739">
      <w:pPr>
        <w:rPr>
          <w:sz w:val="24"/>
          <w:szCs w:val="24"/>
        </w:rPr>
      </w:pPr>
      <w:r w:rsidRPr="00F21E88">
        <w:rPr>
          <w:sz w:val="24"/>
          <w:szCs w:val="24"/>
        </w:rPr>
        <w:t>2. Keywords: Please provide at least 6 keywords or phrases.</w:t>
      </w:r>
    </w:p>
    <w:p w:rsidR="00144813" w:rsidRPr="00F21E88" w:rsidRDefault="00E25702" w:rsidP="00184739">
      <w:pPr>
        <w:rPr>
          <w:sz w:val="24"/>
          <w:szCs w:val="24"/>
        </w:rPr>
      </w:pPr>
      <w:r>
        <w:rPr>
          <w:i/>
          <w:color w:val="0070C0"/>
          <w:sz w:val="24"/>
          <w:szCs w:val="24"/>
        </w:rPr>
        <w:t>K</w:t>
      </w:r>
      <w:r w:rsidR="00144813" w:rsidRPr="00E25702">
        <w:rPr>
          <w:i/>
          <w:color w:val="0070C0"/>
          <w:sz w:val="24"/>
          <w:szCs w:val="24"/>
        </w:rPr>
        <w:t>eywords on our title page but will make sure we include them when uploading the revised manuscript</w:t>
      </w:r>
      <w:r w:rsidR="00144813">
        <w:rPr>
          <w:color w:val="0070C0"/>
          <w:sz w:val="24"/>
          <w:szCs w:val="24"/>
        </w:rPr>
        <w:t xml:space="preserve">. </w:t>
      </w:r>
    </w:p>
    <w:p w:rsidR="00184739" w:rsidRDefault="00184739" w:rsidP="00184739">
      <w:pPr>
        <w:rPr>
          <w:sz w:val="24"/>
          <w:szCs w:val="24"/>
        </w:rPr>
      </w:pPr>
      <w:r w:rsidRPr="00F21E88">
        <w:rPr>
          <w:sz w:val="24"/>
          <w:szCs w:val="24"/>
        </w:rPr>
        <w:t xml:space="preserve">3. Please adjust the numbering of the Protocol to follow the </w:t>
      </w:r>
      <w:proofErr w:type="spellStart"/>
      <w:r w:rsidRPr="00F21E88">
        <w:rPr>
          <w:sz w:val="24"/>
          <w:szCs w:val="24"/>
        </w:rPr>
        <w:t>JoVE</w:t>
      </w:r>
      <w:proofErr w:type="spellEnd"/>
      <w:r w:rsidRPr="00F21E88">
        <w:rPr>
          <w:sz w:val="24"/>
          <w:szCs w:val="24"/>
        </w:rPr>
        <w:t xml:space="preserve"> Instructions for Authors. For example, 1 should be followed by 1.1 and then 1.1.1 and 1.1.2 if necessary. Please refrain from using bullets, dashes, or indentations.</w:t>
      </w:r>
    </w:p>
    <w:p w:rsidR="00144813" w:rsidRPr="00E25702" w:rsidRDefault="00144813" w:rsidP="00184739">
      <w:pPr>
        <w:rPr>
          <w:i/>
          <w:sz w:val="24"/>
          <w:szCs w:val="24"/>
        </w:rPr>
      </w:pPr>
      <w:r w:rsidRPr="00E25702">
        <w:rPr>
          <w:i/>
          <w:color w:val="0070C0"/>
          <w:sz w:val="24"/>
          <w:szCs w:val="24"/>
        </w:rPr>
        <w:t xml:space="preserve">The numbering was adjusted accordingly in the Protocol section. </w:t>
      </w:r>
    </w:p>
    <w:p w:rsidR="00184739" w:rsidRDefault="00184739" w:rsidP="00184739">
      <w:pPr>
        <w:rPr>
          <w:sz w:val="24"/>
          <w:szCs w:val="24"/>
        </w:rPr>
      </w:pPr>
      <w:r w:rsidRPr="00F21E88">
        <w:rPr>
          <w:sz w:val="24"/>
          <w:szCs w:val="24"/>
        </w:rP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0A68D4" w:rsidRPr="00F21E88" w:rsidRDefault="000A68D4" w:rsidP="00184739">
      <w:pPr>
        <w:rPr>
          <w:sz w:val="24"/>
          <w:szCs w:val="24"/>
        </w:rPr>
      </w:pPr>
      <w:r w:rsidRPr="00E25702">
        <w:rPr>
          <w:i/>
          <w:color w:val="0070C0"/>
          <w:sz w:val="24"/>
          <w:szCs w:val="24"/>
        </w:rPr>
        <w:t>The Protocol section was</w:t>
      </w:r>
      <w:r w:rsidR="00807B02" w:rsidRPr="00E25702">
        <w:rPr>
          <w:i/>
          <w:color w:val="0070C0"/>
          <w:sz w:val="24"/>
          <w:szCs w:val="24"/>
        </w:rPr>
        <w:t xml:space="preserve"> extensively revised and only includes action item phrases. Each step now contains 2 to 3 sentences, with any additional information presented under ‘Notes’</w:t>
      </w:r>
      <w:r w:rsidR="00807B02">
        <w:rPr>
          <w:color w:val="0070C0"/>
          <w:sz w:val="24"/>
          <w:szCs w:val="24"/>
        </w:rPr>
        <w:t xml:space="preserve">. </w:t>
      </w:r>
    </w:p>
    <w:p w:rsidR="00184739" w:rsidRDefault="00184739" w:rsidP="00184739">
      <w:pPr>
        <w:rPr>
          <w:sz w:val="24"/>
          <w:szCs w:val="24"/>
        </w:rPr>
      </w:pPr>
      <w:r w:rsidRPr="00F21E88">
        <w:rPr>
          <w:sz w:val="24"/>
          <w:szCs w:val="24"/>
        </w:rPr>
        <w:t>5. Everything in the protocol should be in a numbered step (in the imperative tense and with no more than 4 sentences), numbered header, or a “NOTE”. Please move the introductory paragraphs of the protocol to the Introduction, Results, or Discussion (as appropriate) or break into steps.</w:t>
      </w:r>
    </w:p>
    <w:p w:rsidR="00E25702" w:rsidRDefault="00784CF4" w:rsidP="00184739">
      <w:pPr>
        <w:rPr>
          <w:sz w:val="24"/>
          <w:szCs w:val="24"/>
        </w:rPr>
      </w:pPr>
      <w:r>
        <w:rPr>
          <w:i/>
          <w:color w:val="0070C0"/>
          <w:sz w:val="24"/>
          <w:szCs w:val="24"/>
        </w:rPr>
        <w:lastRenderedPageBreak/>
        <w:t xml:space="preserve">All material in the Protocol is no numbered. </w:t>
      </w:r>
      <w:r w:rsidR="00E25702">
        <w:rPr>
          <w:i/>
          <w:color w:val="0070C0"/>
          <w:sz w:val="24"/>
          <w:szCs w:val="24"/>
        </w:rPr>
        <w:t xml:space="preserve">Introductory paragraphs were omitted from the Protocol and were either omitted or integrated into the introduction and/or Discussion sections.  </w:t>
      </w:r>
      <w:r w:rsidR="00E25702" w:rsidRPr="00E25702">
        <w:rPr>
          <w:i/>
          <w:color w:val="0070C0"/>
          <w:sz w:val="24"/>
          <w:szCs w:val="24"/>
        </w:rPr>
        <w:t xml:space="preserve"> </w:t>
      </w:r>
      <w:r w:rsidR="00E25702">
        <w:rPr>
          <w:sz w:val="24"/>
          <w:szCs w:val="24"/>
        </w:rPr>
        <w:t xml:space="preserve"> </w:t>
      </w:r>
    </w:p>
    <w:p w:rsidR="00184739" w:rsidRDefault="00184739" w:rsidP="00184739">
      <w:pPr>
        <w:rPr>
          <w:sz w:val="24"/>
          <w:szCs w:val="24"/>
        </w:rPr>
      </w:pPr>
      <w:r w:rsidRPr="00F21E88">
        <w:rPr>
          <w:sz w:val="24"/>
          <w:szCs w:val="24"/>
        </w:rPr>
        <w:t>6. Lines 108-118, 139-154, etc.: The Protocol should be made up almost entirely of discrete steps without large paragraphs of text between sections. Please simplify the Protocol so that individual steps contain only 2-3 actions per step and a maximum of 4 sentences per step. Use sub-steps as necessary.</w:t>
      </w:r>
    </w:p>
    <w:p w:rsidR="006D58B0" w:rsidRPr="006D58B0" w:rsidRDefault="006D58B0" w:rsidP="006D58B0">
      <w:pPr>
        <w:rPr>
          <w:i/>
          <w:sz w:val="24"/>
          <w:szCs w:val="24"/>
        </w:rPr>
      </w:pPr>
      <w:r>
        <w:rPr>
          <w:i/>
          <w:color w:val="0070C0"/>
          <w:sz w:val="24"/>
          <w:szCs w:val="24"/>
        </w:rPr>
        <w:t>T</w:t>
      </w:r>
      <w:r>
        <w:rPr>
          <w:i/>
          <w:color w:val="0070C0"/>
          <w:sz w:val="24"/>
          <w:szCs w:val="24"/>
        </w:rPr>
        <w:t>he Protocol</w:t>
      </w:r>
      <w:r>
        <w:rPr>
          <w:i/>
          <w:color w:val="0070C0"/>
          <w:sz w:val="24"/>
          <w:szCs w:val="24"/>
        </w:rPr>
        <w:t xml:space="preserve"> was simplified and extensively edited for clarity. Nearly all steps now contain 2 to 3 sentences with any additional information present under ‘Notes’ as previously indicated. </w:t>
      </w:r>
    </w:p>
    <w:p w:rsidR="00184739" w:rsidRDefault="00184739" w:rsidP="00184739">
      <w:pPr>
        <w:rPr>
          <w:sz w:val="24"/>
          <w:szCs w:val="24"/>
        </w:rPr>
      </w:pPr>
      <w:r w:rsidRPr="00F21E88">
        <w:rPr>
          <w:sz w:val="24"/>
          <w:szCs w:val="24"/>
        </w:rPr>
        <w:t>7. Figures: Please define error bars in the figure legend.</w:t>
      </w:r>
    </w:p>
    <w:p w:rsidR="000B3811" w:rsidRPr="00F21E88" w:rsidRDefault="00E80C49" w:rsidP="000B3811">
      <w:pPr>
        <w:rPr>
          <w:sz w:val="24"/>
          <w:szCs w:val="24"/>
        </w:rPr>
      </w:pPr>
      <w:r>
        <w:rPr>
          <w:i/>
          <w:color w:val="0070C0"/>
          <w:sz w:val="24"/>
          <w:szCs w:val="24"/>
        </w:rPr>
        <w:t>Error bars are now defined in the caption for Figure 1.</w:t>
      </w:r>
    </w:p>
    <w:p w:rsidR="00184739" w:rsidRDefault="00184739" w:rsidP="00184739">
      <w:pPr>
        <w:rPr>
          <w:sz w:val="24"/>
          <w:szCs w:val="24"/>
        </w:rPr>
      </w:pPr>
      <w:r w:rsidRPr="00F21E88">
        <w:rPr>
          <w:sz w:val="24"/>
          <w:szCs w:val="24"/>
        </w:rPr>
        <w:t>8.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F21E88">
        <w:rPr>
          <w:sz w:val="24"/>
          <w:szCs w:val="24"/>
        </w:rPr>
        <w:t>docx</w:t>
      </w:r>
      <w:proofErr w:type="spellEnd"/>
      <w:r w:rsidRPr="00F21E88">
        <w:rPr>
          <w:sz w:val="24"/>
          <w:szCs w:val="24"/>
        </w:rPr>
        <w:t xml:space="preserve"> file to your Editorial Manager account. The Figure must be cited appropriately in the Figure Legend, i.e. “This figure has been modified from [citation].”</w:t>
      </w:r>
    </w:p>
    <w:p w:rsidR="00E80C49" w:rsidRPr="00E80C49" w:rsidRDefault="00E80C49" w:rsidP="00184739">
      <w:pPr>
        <w:rPr>
          <w:i/>
          <w:sz w:val="24"/>
          <w:szCs w:val="24"/>
        </w:rPr>
      </w:pPr>
      <w:r w:rsidRPr="00E80C49">
        <w:rPr>
          <w:i/>
          <w:color w:val="0070C0"/>
          <w:sz w:val="24"/>
          <w:szCs w:val="24"/>
        </w:rPr>
        <w:t xml:space="preserve">We are in the process of obtaining official </w:t>
      </w:r>
      <w:r w:rsidR="00E45C75">
        <w:rPr>
          <w:i/>
          <w:color w:val="0070C0"/>
          <w:sz w:val="24"/>
          <w:szCs w:val="24"/>
        </w:rPr>
        <w:t xml:space="preserve">copyright permission from Frontiers to make sure we are following appropriate protocols. </w:t>
      </w:r>
      <w:r>
        <w:rPr>
          <w:i/>
          <w:color w:val="0070C0"/>
          <w:sz w:val="24"/>
          <w:szCs w:val="24"/>
        </w:rPr>
        <w:t xml:space="preserve">Data are cited in each of the Figure captions. </w:t>
      </w:r>
      <w:r w:rsidRPr="00E80C49">
        <w:rPr>
          <w:i/>
          <w:sz w:val="24"/>
          <w:szCs w:val="24"/>
        </w:rPr>
        <w:t xml:space="preserve"> </w:t>
      </w:r>
    </w:p>
    <w:p w:rsidR="00184739" w:rsidRDefault="00184739" w:rsidP="00184739">
      <w:pPr>
        <w:rPr>
          <w:sz w:val="24"/>
          <w:szCs w:val="24"/>
        </w:rPr>
      </w:pPr>
      <w:r w:rsidRPr="00F21E88">
        <w:rPr>
          <w:sz w:val="24"/>
          <w:szCs w:val="24"/>
        </w:rPr>
        <w:t>9. References: Please do not abbreviate journal titles.</w:t>
      </w:r>
    </w:p>
    <w:p w:rsidR="008F1FE6" w:rsidRPr="008F1FE6" w:rsidRDefault="008F1FE6" w:rsidP="00184739">
      <w:pPr>
        <w:rPr>
          <w:i/>
          <w:sz w:val="24"/>
          <w:szCs w:val="24"/>
        </w:rPr>
      </w:pPr>
      <w:r w:rsidRPr="008F1FE6">
        <w:rPr>
          <w:i/>
          <w:color w:val="0070C0"/>
          <w:sz w:val="24"/>
          <w:szCs w:val="24"/>
        </w:rPr>
        <w:t>We wrote out all journal titles in the references section.</w:t>
      </w:r>
    </w:p>
    <w:p w:rsidR="00184739" w:rsidRPr="00F21E88" w:rsidRDefault="00184739" w:rsidP="00184739">
      <w:pPr>
        <w:rPr>
          <w:sz w:val="24"/>
          <w:szCs w:val="24"/>
        </w:rPr>
      </w:pPr>
      <w:r w:rsidRPr="00F21E88">
        <w:rPr>
          <w:sz w:val="24"/>
          <w:szCs w:val="24"/>
        </w:rPr>
        <w:t>Reviewers' comments:</w:t>
      </w:r>
    </w:p>
    <w:p w:rsidR="00184739" w:rsidRPr="00F21E88" w:rsidRDefault="00184739" w:rsidP="00184739">
      <w:pPr>
        <w:rPr>
          <w:sz w:val="24"/>
          <w:szCs w:val="24"/>
        </w:rPr>
      </w:pPr>
      <w:r w:rsidRPr="00F21E88">
        <w:rPr>
          <w:sz w:val="24"/>
          <w:szCs w:val="24"/>
        </w:rPr>
        <w:t>Reviewer #1:</w:t>
      </w:r>
    </w:p>
    <w:p w:rsidR="00184739" w:rsidRPr="00F21E88" w:rsidRDefault="00184739" w:rsidP="00184739">
      <w:pPr>
        <w:rPr>
          <w:sz w:val="24"/>
          <w:szCs w:val="24"/>
        </w:rPr>
      </w:pPr>
      <w:r w:rsidRPr="00F21E88">
        <w:rPr>
          <w:sz w:val="24"/>
          <w:szCs w:val="24"/>
        </w:rPr>
        <w:t xml:space="preserve">This manuscript by author provides an interesting subject about </w:t>
      </w:r>
      <w:proofErr w:type="gramStart"/>
      <w:r w:rsidRPr="00F21E88">
        <w:rPr>
          <w:sz w:val="24"/>
          <w:szCs w:val="24"/>
        </w:rPr>
        <w:t>Measuring</w:t>
      </w:r>
      <w:proofErr w:type="gramEnd"/>
      <w:r w:rsidRPr="00F21E88">
        <w:rPr>
          <w:sz w:val="24"/>
          <w:szCs w:val="24"/>
        </w:rPr>
        <w:t xml:space="preserve"> phosphorus release in laboratory microcosms for water quality assessment, and I </w:t>
      </w:r>
      <w:proofErr w:type="spellStart"/>
      <w:r w:rsidRPr="00F21E88">
        <w:rPr>
          <w:sz w:val="24"/>
          <w:szCs w:val="24"/>
        </w:rPr>
        <w:t>can not</w:t>
      </w:r>
      <w:proofErr w:type="spellEnd"/>
      <w:r w:rsidRPr="00F21E88">
        <w:rPr>
          <w:sz w:val="24"/>
          <w:szCs w:val="24"/>
        </w:rPr>
        <w:t xml:space="preserve"> say the same things about the manuscript.</w:t>
      </w:r>
    </w:p>
    <w:p w:rsidR="00184739" w:rsidRPr="00F21E88" w:rsidRDefault="00184739" w:rsidP="00184739">
      <w:pPr>
        <w:rPr>
          <w:rFonts w:ascii="Times New Roman" w:hAnsi="Times New Roman" w:cs="Times New Roman"/>
          <w:sz w:val="24"/>
          <w:szCs w:val="24"/>
        </w:rPr>
      </w:pPr>
      <w:r w:rsidRPr="00E45C75">
        <w:rPr>
          <w:rFonts w:ascii="Times New Roman" w:hAnsi="Times New Roman" w:cs="Times New Roman"/>
          <w:i/>
          <w:color w:val="0070C0"/>
          <w:sz w:val="24"/>
          <w:szCs w:val="24"/>
        </w:rPr>
        <w:t>Thank you for taking time to review our manuscript</w:t>
      </w:r>
      <w:r w:rsidR="00991490">
        <w:rPr>
          <w:rFonts w:ascii="Times New Roman" w:hAnsi="Times New Roman" w:cs="Times New Roman"/>
          <w:i/>
          <w:color w:val="0070C0"/>
          <w:sz w:val="24"/>
          <w:szCs w:val="24"/>
        </w:rPr>
        <w:t xml:space="preserve"> and</w:t>
      </w:r>
      <w:r w:rsidR="00F265A3">
        <w:rPr>
          <w:rFonts w:ascii="Times New Roman" w:hAnsi="Times New Roman" w:cs="Times New Roman"/>
          <w:i/>
          <w:color w:val="0070C0"/>
          <w:sz w:val="24"/>
          <w:szCs w:val="24"/>
        </w:rPr>
        <w:t xml:space="preserve"> for</w:t>
      </w:r>
      <w:r w:rsidR="00991490">
        <w:rPr>
          <w:rFonts w:ascii="Times New Roman" w:hAnsi="Times New Roman" w:cs="Times New Roman"/>
          <w:i/>
          <w:color w:val="0070C0"/>
          <w:sz w:val="24"/>
          <w:szCs w:val="24"/>
        </w:rPr>
        <w:t xml:space="preserve"> providing helpful comments</w:t>
      </w:r>
      <w:r w:rsidRPr="00E45C75">
        <w:rPr>
          <w:rFonts w:ascii="Times New Roman" w:hAnsi="Times New Roman" w:cs="Times New Roman"/>
          <w:i/>
          <w:color w:val="0070C0"/>
          <w:sz w:val="24"/>
          <w:szCs w:val="24"/>
        </w:rPr>
        <w:t xml:space="preserve">. We </w:t>
      </w:r>
      <w:r w:rsidR="00991490">
        <w:rPr>
          <w:rFonts w:ascii="Times New Roman" w:hAnsi="Times New Roman" w:cs="Times New Roman"/>
          <w:i/>
          <w:color w:val="0070C0"/>
          <w:sz w:val="24"/>
          <w:szCs w:val="24"/>
        </w:rPr>
        <w:t>made extensive revisions to the manuscript based on your comments and others. Please refer to</w:t>
      </w:r>
      <w:r w:rsidRPr="00E45C75">
        <w:rPr>
          <w:rFonts w:ascii="Times New Roman" w:hAnsi="Times New Roman" w:cs="Times New Roman"/>
          <w:i/>
          <w:color w:val="0070C0"/>
          <w:sz w:val="24"/>
          <w:szCs w:val="24"/>
        </w:rPr>
        <w:t xml:space="preserve"> o</w:t>
      </w:r>
      <w:r w:rsidR="00F265A3">
        <w:rPr>
          <w:rFonts w:ascii="Times New Roman" w:hAnsi="Times New Roman" w:cs="Times New Roman"/>
          <w:i/>
          <w:color w:val="0070C0"/>
          <w:sz w:val="24"/>
          <w:szCs w:val="24"/>
        </w:rPr>
        <w:t>ur individual replies to</w:t>
      </w:r>
      <w:r w:rsidRPr="00E45C75">
        <w:rPr>
          <w:rFonts w:ascii="Times New Roman" w:hAnsi="Times New Roman" w:cs="Times New Roman"/>
          <w:i/>
          <w:color w:val="0070C0"/>
          <w:sz w:val="24"/>
          <w:szCs w:val="24"/>
        </w:rPr>
        <w:t xml:space="preserve"> your comments below</w:t>
      </w:r>
      <w:r w:rsidRPr="00F21E88">
        <w:rPr>
          <w:rFonts w:ascii="Times New Roman" w:hAnsi="Times New Roman" w:cs="Times New Roman"/>
          <w:sz w:val="24"/>
          <w:szCs w:val="24"/>
        </w:rPr>
        <w:t xml:space="preserve">.  </w:t>
      </w:r>
    </w:p>
    <w:p w:rsidR="00184739" w:rsidRPr="00F21E88" w:rsidRDefault="00184739" w:rsidP="00184739">
      <w:pPr>
        <w:rPr>
          <w:sz w:val="24"/>
          <w:szCs w:val="24"/>
        </w:rPr>
      </w:pPr>
      <w:r w:rsidRPr="00F21E88">
        <w:rPr>
          <w:sz w:val="24"/>
          <w:szCs w:val="24"/>
        </w:rPr>
        <w:t>Detailed comments:</w:t>
      </w:r>
    </w:p>
    <w:p w:rsidR="00184739" w:rsidRDefault="00184739" w:rsidP="00184739">
      <w:pPr>
        <w:rPr>
          <w:sz w:val="24"/>
          <w:szCs w:val="24"/>
        </w:rPr>
      </w:pPr>
      <w:r w:rsidRPr="00F21E88">
        <w:rPr>
          <w:sz w:val="24"/>
          <w:szCs w:val="24"/>
        </w:rPr>
        <w:t>1. What is innovation of this M.S., author should give the more innovation clearly in introduction part?</w:t>
      </w:r>
    </w:p>
    <w:p w:rsidR="00D6448E" w:rsidRPr="00F21E88" w:rsidRDefault="00D6448E" w:rsidP="00D6448E">
      <w:pPr>
        <w:rPr>
          <w:sz w:val="24"/>
          <w:szCs w:val="24"/>
        </w:rPr>
      </w:pPr>
      <w:r w:rsidRPr="00E45C75">
        <w:rPr>
          <w:rFonts w:ascii="Times New Roman" w:hAnsi="Times New Roman" w:cs="Times New Roman"/>
          <w:i/>
          <w:color w:val="0070C0"/>
          <w:sz w:val="24"/>
          <w:szCs w:val="24"/>
        </w:rPr>
        <w:t>We</w:t>
      </w:r>
      <w:r w:rsidR="000507A6">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revise</w:t>
      </w:r>
      <w:r w:rsidR="000507A6">
        <w:rPr>
          <w:rFonts w:ascii="Times New Roman" w:hAnsi="Times New Roman" w:cs="Times New Roman"/>
          <w:i/>
          <w:color w:val="0070C0"/>
          <w:sz w:val="24"/>
          <w:szCs w:val="24"/>
        </w:rPr>
        <w:t>d</w:t>
      </w:r>
      <w:r>
        <w:rPr>
          <w:rFonts w:ascii="Times New Roman" w:hAnsi="Times New Roman" w:cs="Times New Roman"/>
          <w:i/>
          <w:color w:val="0070C0"/>
          <w:sz w:val="24"/>
          <w:szCs w:val="24"/>
        </w:rPr>
        <w:t xml:space="preserve"> our manuscript to better reflect the novelty of our method and its utility in phosphorus (P) research relative to more traditional methods of evaluating P release. </w:t>
      </w:r>
    </w:p>
    <w:p w:rsidR="00184739" w:rsidRDefault="00184739" w:rsidP="00184739">
      <w:pPr>
        <w:rPr>
          <w:sz w:val="24"/>
          <w:szCs w:val="24"/>
        </w:rPr>
      </w:pPr>
      <w:r w:rsidRPr="00F21E88">
        <w:rPr>
          <w:sz w:val="24"/>
          <w:szCs w:val="24"/>
        </w:rPr>
        <w:lastRenderedPageBreak/>
        <w:t xml:space="preserve">2. </w:t>
      </w:r>
      <w:proofErr w:type="gramStart"/>
      <w:r w:rsidRPr="00F21E88">
        <w:rPr>
          <w:sz w:val="24"/>
          <w:szCs w:val="24"/>
        </w:rPr>
        <w:t>how</w:t>
      </w:r>
      <w:proofErr w:type="gramEnd"/>
      <w:r w:rsidRPr="00F21E88">
        <w:rPr>
          <w:sz w:val="24"/>
          <w:szCs w:val="24"/>
        </w:rPr>
        <w:t xml:space="preserve"> to measure phosphorus release in laboratory microcosms for water quality assessment in the M.S., author should give the exact method and if the method is right?</w:t>
      </w:r>
    </w:p>
    <w:p w:rsidR="00F265A3" w:rsidRPr="00F21E88" w:rsidRDefault="00F265A3" w:rsidP="00184739">
      <w:pPr>
        <w:rPr>
          <w:sz w:val="24"/>
          <w:szCs w:val="24"/>
        </w:rPr>
      </w:pPr>
      <w:r w:rsidRPr="00F265A3">
        <w:rPr>
          <w:i/>
          <w:color w:val="0070C0"/>
          <w:sz w:val="24"/>
          <w:szCs w:val="24"/>
        </w:rPr>
        <w:t>We tried to bet</w:t>
      </w:r>
      <w:r w:rsidR="000507A6">
        <w:rPr>
          <w:i/>
          <w:color w:val="0070C0"/>
          <w:sz w:val="24"/>
          <w:szCs w:val="24"/>
        </w:rPr>
        <w:t>ter describe the foundations of</w:t>
      </w:r>
      <w:r w:rsidRPr="00F265A3">
        <w:rPr>
          <w:i/>
          <w:color w:val="0070C0"/>
          <w:sz w:val="24"/>
          <w:szCs w:val="24"/>
        </w:rPr>
        <w:t xml:space="preserve"> the method described, including relevant citations to previously published papers using the method and other relevant literature</w:t>
      </w:r>
      <w:r w:rsidR="000507A6">
        <w:rPr>
          <w:i/>
          <w:color w:val="0070C0"/>
          <w:sz w:val="24"/>
          <w:szCs w:val="24"/>
        </w:rPr>
        <w:t xml:space="preserve"> related to evaluating P desorption dynamics in laboratory and field settings</w:t>
      </w:r>
      <w:r>
        <w:rPr>
          <w:sz w:val="24"/>
          <w:szCs w:val="24"/>
        </w:rPr>
        <w:t xml:space="preserve">. </w:t>
      </w:r>
      <w:r w:rsidRPr="00F265A3">
        <w:rPr>
          <w:i/>
          <w:color w:val="0070C0"/>
          <w:sz w:val="24"/>
          <w:szCs w:val="24"/>
        </w:rPr>
        <w:t>A step-by step protocol is provided t</w:t>
      </w:r>
      <w:r w:rsidR="000507A6">
        <w:rPr>
          <w:i/>
          <w:color w:val="0070C0"/>
          <w:sz w:val="24"/>
          <w:szCs w:val="24"/>
        </w:rPr>
        <w:t>o enable others to replicate the laboratory</w:t>
      </w:r>
      <w:r w:rsidRPr="00F265A3">
        <w:rPr>
          <w:i/>
          <w:color w:val="0070C0"/>
          <w:sz w:val="24"/>
          <w:szCs w:val="24"/>
        </w:rPr>
        <w:t xml:space="preserve"> procedure. </w:t>
      </w:r>
    </w:p>
    <w:p w:rsidR="00184739" w:rsidRDefault="00184739" w:rsidP="00184739">
      <w:pPr>
        <w:rPr>
          <w:sz w:val="24"/>
          <w:szCs w:val="24"/>
        </w:rPr>
      </w:pPr>
      <w:r w:rsidRPr="00F21E88">
        <w:rPr>
          <w:sz w:val="24"/>
          <w:szCs w:val="24"/>
        </w:rPr>
        <w:t xml:space="preserve">3. </w:t>
      </w:r>
      <w:proofErr w:type="gramStart"/>
      <w:r w:rsidRPr="00F21E88">
        <w:rPr>
          <w:sz w:val="24"/>
          <w:szCs w:val="24"/>
        </w:rPr>
        <w:t>the</w:t>
      </w:r>
      <w:proofErr w:type="gramEnd"/>
      <w:r w:rsidRPr="00F21E88">
        <w:rPr>
          <w:sz w:val="24"/>
          <w:szCs w:val="24"/>
        </w:rPr>
        <w:t xml:space="preserve"> objective was to determine P release potential for individual sites and to assess routine soil tests for predicting P release across sites, so the conclusion should be draw according the objective.</w:t>
      </w:r>
    </w:p>
    <w:p w:rsidR="008234BA" w:rsidRPr="008234BA" w:rsidRDefault="00757AC2" w:rsidP="00184739">
      <w:pPr>
        <w:rPr>
          <w:i/>
          <w:sz w:val="24"/>
          <w:szCs w:val="24"/>
        </w:rPr>
      </w:pPr>
      <w:r>
        <w:rPr>
          <w:i/>
          <w:color w:val="0070C0"/>
          <w:sz w:val="24"/>
          <w:szCs w:val="24"/>
        </w:rPr>
        <w:t xml:space="preserve">The formatting requirements for </w:t>
      </w:r>
      <w:proofErr w:type="spellStart"/>
      <w:r>
        <w:rPr>
          <w:i/>
          <w:color w:val="0070C0"/>
          <w:sz w:val="24"/>
          <w:szCs w:val="24"/>
        </w:rPr>
        <w:t>JoVe</w:t>
      </w:r>
      <w:proofErr w:type="spellEnd"/>
      <w:r>
        <w:rPr>
          <w:i/>
          <w:color w:val="0070C0"/>
          <w:sz w:val="24"/>
          <w:szCs w:val="24"/>
        </w:rPr>
        <w:t xml:space="preserve"> publications</w:t>
      </w:r>
      <w:r w:rsidR="008234BA" w:rsidRPr="008234BA">
        <w:rPr>
          <w:i/>
          <w:color w:val="0070C0"/>
          <w:sz w:val="24"/>
          <w:szCs w:val="24"/>
        </w:rPr>
        <w:t xml:space="preserve"> does not include a Conclusion section</w:t>
      </w:r>
      <w:r w:rsidR="00995F38">
        <w:rPr>
          <w:i/>
          <w:color w:val="0070C0"/>
          <w:sz w:val="24"/>
          <w:szCs w:val="24"/>
        </w:rPr>
        <w:t xml:space="preserve"> per se</w:t>
      </w:r>
      <w:r w:rsidR="008234BA" w:rsidRPr="008234BA">
        <w:rPr>
          <w:i/>
          <w:color w:val="0070C0"/>
          <w:sz w:val="24"/>
          <w:szCs w:val="24"/>
        </w:rPr>
        <w:t>, therefore, we did not include one in our manuscript.</w:t>
      </w:r>
      <w:r w:rsidR="008234BA" w:rsidRPr="008234BA">
        <w:rPr>
          <w:i/>
          <w:sz w:val="24"/>
          <w:szCs w:val="24"/>
        </w:rPr>
        <w:t xml:space="preserve"> </w:t>
      </w:r>
      <w:r w:rsidR="00995F38" w:rsidRPr="00995F38">
        <w:rPr>
          <w:i/>
          <w:color w:val="0070C0"/>
          <w:sz w:val="24"/>
          <w:szCs w:val="24"/>
        </w:rPr>
        <w:t>We summarize our major findings in the Discussion section.</w:t>
      </w:r>
      <w:r w:rsidR="00995F38">
        <w:rPr>
          <w:i/>
          <w:sz w:val="24"/>
          <w:szCs w:val="24"/>
        </w:rPr>
        <w:t xml:space="preserve"> </w:t>
      </w:r>
    </w:p>
    <w:p w:rsidR="00184739" w:rsidRDefault="00184739" w:rsidP="00184739">
      <w:pPr>
        <w:rPr>
          <w:sz w:val="24"/>
          <w:szCs w:val="24"/>
        </w:rPr>
      </w:pPr>
      <w:r w:rsidRPr="00F21E88">
        <w:rPr>
          <w:sz w:val="24"/>
          <w:szCs w:val="24"/>
        </w:rPr>
        <w:t>4. In moderately reducing environments, P bound to ferric iron (Fe3+) can desorb to solution upon reduction to ferrous iron (Fe2+), increasing P mobilization risk, what is the basis and data?</w:t>
      </w:r>
    </w:p>
    <w:p w:rsidR="00995F38" w:rsidRPr="00F21E88" w:rsidRDefault="00995F38" w:rsidP="00995F38">
      <w:pPr>
        <w:rPr>
          <w:sz w:val="24"/>
          <w:szCs w:val="24"/>
        </w:rPr>
      </w:pPr>
      <w:r>
        <w:rPr>
          <w:rFonts w:ascii="Times New Roman" w:hAnsi="Times New Roman" w:cs="Times New Roman"/>
          <w:i/>
          <w:color w:val="0070C0"/>
          <w:sz w:val="24"/>
          <w:szCs w:val="24"/>
        </w:rPr>
        <w:t>Our revised manuscript attempts to better describe the above mechanism and also provides multiple relevant citations to the literature to support it. In addition, we revised sections of the Introduction and Discussion to reflect the fa</w:t>
      </w:r>
      <w:r w:rsidR="00282DBC">
        <w:rPr>
          <w:rFonts w:ascii="Times New Roman" w:hAnsi="Times New Roman" w:cs="Times New Roman"/>
          <w:i/>
          <w:color w:val="0070C0"/>
          <w:sz w:val="24"/>
          <w:szCs w:val="24"/>
        </w:rPr>
        <w:t>c</w:t>
      </w:r>
      <w:r>
        <w:rPr>
          <w:rFonts w:ascii="Times New Roman" w:hAnsi="Times New Roman" w:cs="Times New Roman"/>
          <w:i/>
          <w:color w:val="0070C0"/>
          <w:sz w:val="24"/>
          <w:szCs w:val="24"/>
        </w:rPr>
        <w:t xml:space="preserve">t that other mechanism </w:t>
      </w:r>
      <w:r w:rsidR="00282DBC">
        <w:rPr>
          <w:rFonts w:ascii="Times New Roman" w:hAnsi="Times New Roman" w:cs="Times New Roman"/>
          <w:i/>
          <w:color w:val="0070C0"/>
          <w:sz w:val="24"/>
          <w:szCs w:val="24"/>
        </w:rPr>
        <w:t xml:space="preserve">can </w:t>
      </w:r>
      <w:r>
        <w:rPr>
          <w:rFonts w:ascii="Times New Roman" w:hAnsi="Times New Roman" w:cs="Times New Roman"/>
          <w:i/>
          <w:color w:val="0070C0"/>
          <w:sz w:val="24"/>
          <w:szCs w:val="24"/>
        </w:rPr>
        <w:t>contribute to P</w:t>
      </w:r>
      <w:r w:rsidR="00282DBC">
        <w:rPr>
          <w:rFonts w:ascii="Times New Roman" w:hAnsi="Times New Roman" w:cs="Times New Roman"/>
          <w:i/>
          <w:color w:val="0070C0"/>
          <w:sz w:val="24"/>
          <w:szCs w:val="24"/>
        </w:rPr>
        <w:t>i</w:t>
      </w:r>
      <w:r>
        <w:rPr>
          <w:rFonts w:ascii="Times New Roman" w:hAnsi="Times New Roman" w:cs="Times New Roman"/>
          <w:i/>
          <w:color w:val="0070C0"/>
          <w:sz w:val="24"/>
          <w:szCs w:val="24"/>
        </w:rPr>
        <w:t xml:space="preserve"> release during flooding (i.e., release of Al-</w:t>
      </w:r>
      <w:r w:rsidR="00401423">
        <w:rPr>
          <w:rFonts w:ascii="Times New Roman" w:hAnsi="Times New Roman" w:cs="Times New Roman"/>
          <w:i/>
          <w:color w:val="0070C0"/>
          <w:sz w:val="24"/>
          <w:szCs w:val="24"/>
        </w:rPr>
        <w:t xml:space="preserve"> and Fe-</w:t>
      </w:r>
      <w:r>
        <w:rPr>
          <w:rFonts w:ascii="Times New Roman" w:hAnsi="Times New Roman" w:cs="Times New Roman"/>
          <w:i/>
          <w:color w:val="0070C0"/>
          <w:sz w:val="24"/>
          <w:szCs w:val="24"/>
        </w:rPr>
        <w:t xml:space="preserve">bound </w:t>
      </w:r>
      <w:r w:rsidR="00401423">
        <w:rPr>
          <w:rFonts w:ascii="Times New Roman" w:hAnsi="Times New Roman" w:cs="Times New Roman"/>
          <w:i/>
          <w:color w:val="0070C0"/>
          <w:sz w:val="24"/>
          <w:szCs w:val="24"/>
        </w:rPr>
        <w:t xml:space="preserve">Pi </w:t>
      </w:r>
      <w:r>
        <w:rPr>
          <w:rFonts w:ascii="Times New Roman" w:hAnsi="Times New Roman" w:cs="Times New Roman"/>
          <w:i/>
          <w:color w:val="0070C0"/>
          <w:sz w:val="24"/>
          <w:szCs w:val="24"/>
        </w:rPr>
        <w:t xml:space="preserve">with changes in pH). </w:t>
      </w:r>
    </w:p>
    <w:p w:rsidR="00184739" w:rsidRDefault="00184739" w:rsidP="00184739">
      <w:pPr>
        <w:rPr>
          <w:sz w:val="24"/>
          <w:szCs w:val="24"/>
        </w:rPr>
      </w:pPr>
      <w:r w:rsidRPr="00F21E88">
        <w:rPr>
          <w:sz w:val="24"/>
          <w:szCs w:val="24"/>
        </w:rPr>
        <w:t>5. The paper detail the microcosm method and highlight results from a recently published study demonstrating its ability to quantify P desorption potential, what is the aim?</w:t>
      </w:r>
    </w:p>
    <w:p w:rsidR="00282DBC" w:rsidRPr="00F972C9" w:rsidRDefault="003D733B" w:rsidP="00184739">
      <w:pPr>
        <w:rPr>
          <w:i/>
          <w:sz w:val="24"/>
          <w:szCs w:val="24"/>
        </w:rPr>
      </w:pPr>
      <w:r w:rsidRPr="00F972C9">
        <w:rPr>
          <w:i/>
          <w:color w:val="0070C0"/>
          <w:sz w:val="24"/>
          <w:szCs w:val="24"/>
        </w:rPr>
        <w:t xml:space="preserve">Our revised manuscript better describes the objective of the method in </w:t>
      </w:r>
      <w:r w:rsidR="00C85E33" w:rsidRPr="00F972C9">
        <w:rPr>
          <w:i/>
          <w:color w:val="0070C0"/>
          <w:sz w:val="24"/>
          <w:szCs w:val="24"/>
        </w:rPr>
        <w:t>addition</w:t>
      </w:r>
      <w:r w:rsidRPr="00F972C9">
        <w:rPr>
          <w:i/>
          <w:color w:val="0070C0"/>
          <w:sz w:val="24"/>
          <w:szCs w:val="24"/>
        </w:rPr>
        <w:t xml:space="preserve"> to its</w:t>
      </w:r>
      <w:r w:rsidR="00F972C9" w:rsidRPr="00F972C9">
        <w:rPr>
          <w:i/>
          <w:color w:val="0070C0"/>
          <w:sz w:val="24"/>
          <w:szCs w:val="24"/>
        </w:rPr>
        <w:t xml:space="preserve"> </w:t>
      </w:r>
      <w:r w:rsidR="00C85E33" w:rsidRPr="00F972C9">
        <w:rPr>
          <w:i/>
          <w:color w:val="0070C0"/>
          <w:sz w:val="24"/>
          <w:szCs w:val="24"/>
        </w:rPr>
        <w:t>technical basis and potential</w:t>
      </w:r>
      <w:r w:rsidRPr="00F972C9">
        <w:rPr>
          <w:i/>
          <w:color w:val="0070C0"/>
          <w:sz w:val="24"/>
          <w:szCs w:val="24"/>
        </w:rPr>
        <w:t xml:space="preserve"> utility as a</w:t>
      </w:r>
      <w:r w:rsidR="00F972C9">
        <w:rPr>
          <w:i/>
          <w:color w:val="0070C0"/>
          <w:sz w:val="24"/>
          <w:szCs w:val="24"/>
        </w:rPr>
        <w:t>n index of P release dynamics for water quality evaluation</w:t>
      </w:r>
      <w:r w:rsidR="00C85E33" w:rsidRPr="00F972C9">
        <w:rPr>
          <w:i/>
          <w:color w:val="0070C0"/>
          <w:sz w:val="24"/>
          <w:szCs w:val="24"/>
        </w:rPr>
        <w:t>.</w:t>
      </w:r>
      <w:r w:rsidR="00C85E33" w:rsidRPr="00F972C9">
        <w:rPr>
          <w:i/>
          <w:sz w:val="24"/>
          <w:szCs w:val="24"/>
        </w:rPr>
        <w:t xml:space="preserve"> </w:t>
      </w:r>
      <w:r w:rsidRPr="00F972C9">
        <w:rPr>
          <w:i/>
          <w:sz w:val="24"/>
          <w:szCs w:val="24"/>
        </w:rPr>
        <w:t xml:space="preserve"> </w:t>
      </w:r>
    </w:p>
    <w:p w:rsidR="00184739" w:rsidRPr="00F21E88" w:rsidRDefault="00184739" w:rsidP="00184739">
      <w:pPr>
        <w:rPr>
          <w:sz w:val="24"/>
          <w:szCs w:val="24"/>
        </w:rPr>
      </w:pPr>
      <w:r w:rsidRPr="00F21E88">
        <w:rPr>
          <w:sz w:val="24"/>
          <w:szCs w:val="24"/>
        </w:rPr>
        <w:t>Reviewer #2:</w:t>
      </w:r>
    </w:p>
    <w:p w:rsidR="00184739" w:rsidRPr="00F21E88" w:rsidRDefault="00184739" w:rsidP="00184739">
      <w:pPr>
        <w:rPr>
          <w:sz w:val="24"/>
          <w:szCs w:val="24"/>
        </w:rPr>
      </w:pPr>
      <w:r w:rsidRPr="00F21E88">
        <w:rPr>
          <w:sz w:val="24"/>
          <w:szCs w:val="24"/>
        </w:rPr>
        <w:t>Manuscript Summary:</w:t>
      </w:r>
    </w:p>
    <w:p w:rsidR="00184739" w:rsidRDefault="00184739" w:rsidP="00184739">
      <w:pPr>
        <w:rPr>
          <w:sz w:val="24"/>
          <w:szCs w:val="24"/>
        </w:rPr>
      </w:pPr>
      <w:r w:rsidRPr="00F21E88">
        <w:rPr>
          <w:sz w:val="24"/>
          <w:szCs w:val="24"/>
        </w:rPr>
        <w:t>Clear description of an interesting microcosm method that can be illustrative of an important process in natural systems.</w:t>
      </w:r>
    </w:p>
    <w:p w:rsidR="00E23331" w:rsidRPr="0001284E" w:rsidRDefault="00E23331" w:rsidP="00184739">
      <w:pPr>
        <w:rPr>
          <w:i/>
          <w:color w:val="0070C0"/>
          <w:sz w:val="24"/>
          <w:szCs w:val="24"/>
        </w:rPr>
      </w:pPr>
      <w:r w:rsidRPr="0001284E">
        <w:rPr>
          <w:i/>
          <w:color w:val="0070C0"/>
          <w:sz w:val="24"/>
          <w:szCs w:val="24"/>
        </w:rPr>
        <w:t xml:space="preserve">Thank you for taking time to review our manuscript and for </w:t>
      </w:r>
      <w:r w:rsidR="0027634A">
        <w:rPr>
          <w:i/>
          <w:color w:val="0070C0"/>
          <w:sz w:val="24"/>
          <w:szCs w:val="24"/>
        </w:rPr>
        <w:t xml:space="preserve">providing </w:t>
      </w:r>
      <w:r w:rsidRPr="0001284E">
        <w:rPr>
          <w:i/>
          <w:color w:val="0070C0"/>
          <w:sz w:val="24"/>
          <w:szCs w:val="24"/>
        </w:rPr>
        <w:t xml:space="preserve">helpful comments. </w:t>
      </w:r>
    </w:p>
    <w:p w:rsidR="00184739" w:rsidRPr="00F21E88" w:rsidRDefault="00184739" w:rsidP="00184739">
      <w:pPr>
        <w:rPr>
          <w:sz w:val="24"/>
          <w:szCs w:val="24"/>
        </w:rPr>
      </w:pPr>
      <w:r w:rsidRPr="00F21E88">
        <w:rPr>
          <w:sz w:val="24"/>
          <w:szCs w:val="24"/>
        </w:rPr>
        <w:t>Major Concerns:</w:t>
      </w:r>
    </w:p>
    <w:p w:rsidR="00184739" w:rsidRPr="00C7066A" w:rsidRDefault="00184739" w:rsidP="00184739">
      <w:pPr>
        <w:rPr>
          <w:i/>
          <w:sz w:val="24"/>
          <w:szCs w:val="24"/>
        </w:rPr>
      </w:pPr>
      <w:r w:rsidRPr="00C7066A">
        <w:rPr>
          <w:i/>
          <w:sz w:val="24"/>
          <w:szCs w:val="24"/>
        </w:rPr>
        <w:t>A logical extension of this work would be in identifying soil and sediment properties that would be of greater or lesser risk of P desorption under anoxic conditions, so I think there should have been a little more discussion of this.</w:t>
      </w:r>
    </w:p>
    <w:p w:rsidR="0027634A" w:rsidRPr="00120627" w:rsidRDefault="0027634A" w:rsidP="00184739">
      <w:pPr>
        <w:rPr>
          <w:i/>
          <w:sz w:val="24"/>
          <w:szCs w:val="24"/>
        </w:rPr>
      </w:pPr>
      <w:r w:rsidRPr="00120627">
        <w:rPr>
          <w:i/>
          <w:color w:val="0070C0"/>
          <w:sz w:val="24"/>
          <w:szCs w:val="24"/>
        </w:rPr>
        <w:t xml:space="preserve">We agree that this is an important concept in light of </w:t>
      </w:r>
      <w:r w:rsidR="00BF5377">
        <w:rPr>
          <w:i/>
          <w:color w:val="0070C0"/>
          <w:sz w:val="24"/>
          <w:szCs w:val="24"/>
        </w:rPr>
        <w:t>the aim of our method and w</w:t>
      </w:r>
      <w:r w:rsidRPr="00120627">
        <w:rPr>
          <w:i/>
          <w:color w:val="0070C0"/>
          <w:sz w:val="24"/>
          <w:szCs w:val="24"/>
        </w:rPr>
        <w:t xml:space="preserve">e tried to strike </w:t>
      </w:r>
      <w:r w:rsidR="00C7066A" w:rsidRPr="00120627">
        <w:rPr>
          <w:i/>
          <w:color w:val="0070C0"/>
          <w:sz w:val="24"/>
          <w:szCs w:val="24"/>
        </w:rPr>
        <w:t>a balance</w:t>
      </w:r>
      <w:r w:rsidRPr="00120627">
        <w:rPr>
          <w:i/>
          <w:color w:val="0070C0"/>
          <w:sz w:val="24"/>
          <w:szCs w:val="24"/>
        </w:rPr>
        <w:t xml:space="preserve"> between </w:t>
      </w:r>
      <w:r w:rsidR="00120627">
        <w:rPr>
          <w:i/>
          <w:color w:val="0070C0"/>
          <w:sz w:val="24"/>
          <w:szCs w:val="24"/>
        </w:rPr>
        <w:t xml:space="preserve">describing </w:t>
      </w:r>
      <w:r w:rsidRPr="00120627">
        <w:rPr>
          <w:i/>
          <w:color w:val="0070C0"/>
          <w:sz w:val="24"/>
          <w:szCs w:val="24"/>
        </w:rPr>
        <w:t>practical aspec</w:t>
      </w:r>
      <w:r w:rsidR="00120627">
        <w:rPr>
          <w:i/>
          <w:color w:val="0070C0"/>
          <w:sz w:val="24"/>
          <w:szCs w:val="24"/>
        </w:rPr>
        <w:t xml:space="preserve">ts of the method while still discussing more </w:t>
      </w:r>
      <w:r w:rsidR="00120627">
        <w:rPr>
          <w:i/>
          <w:color w:val="0070C0"/>
          <w:sz w:val="24"/>
          <w:szCs w:val="24"/>
        </w:rPr>
        <w:lastRenderedPageBreak/>
        <w:t xml:space="preserve">technical aspects with respect to </w:t>
      </w:r>
      <w:r w:rsidRPr="00120627">
        <w:rPr>
          <w:i/>
          <w:color w:val="0070C0"/>
          <w:sz w:val="24"/>
          <w:szCs w:val="24"/>
        </w:rPr>
        <w:t xml:space="preserve">possible </w:t>
      </w:r>
      <w:r w:rsidR="00120627">
        <w:rPr>
          <w:i/>
          <w:color w:val="0070C0"/>
          <w:sz w:val="24"/>
          <w:szCs w:val="24"/>
        </w:rPr>
        <w:t xml:space="preserve">biogeochemical </w:t>
      </w:r>
      <w:r w:rsidRPr="00120627">
        <w:rPr>
          <w:i/>
          <w:color w:val="0070C0"/>
          <w:sz w:val="24"/>
          <w:szCs w:val="24"/>
        </w:rPr>
        <w:t xml:space="preserve">mechanisms </w:t>
      </w:r>
      <w:r w:rsidR="00120627">
        <w:rPr>
          <w:i/>
          <w:color w:val="0070C0"/>
          <w:sz w:val="24"/>
          <w:szCs w:val="24"/>
        </w:rPr>
        <w:t>that help explain i</w:t>
      </w:r>
      <w:r w:rsidR="00BF5377">
        <w:rPr>
          <w:i/>
          <w:color w:val="0070C0"/>
          <w:sz w:val="24"/>
          <w:szCs w:val="24"/>
        </w:rPr>
        <w:t xml:space="preserve">ndividual P release trial data. </w:t>
      </w:r>
    </w:p>
    <w:p w:rsidR="00184739" w:rsidRDefault="00184739" w:rsidP="00184739">
      <w:pPr>
        <w:rPr>
          <w:sz w:val="24"/>
          <w:szCs w:val="24"/>
        </w:rPr>
      </w:pPr>
      <w:r w:rsidRPr="00F21E88">
        <w:rPr>
          <w:sz w:val="24"/>
          <w:szCs w:val="24"/>
        </w:rPr>
        <w:t>Was the difference in release to FW at high pH confounded by differences in soil mineralogy? Were the absolute amounts of P release to FW similar, or was the release at high pH a higher proportion of a much smaller amount?</w:t>
      </w:r>
    </w:p>
    <w:p w:rsidR="004C2B19" w:rsidRPr="004C2B19" w:rsidRDefault="004C2B19" w:rsidP="00184739">
      <w:pPr>
        <w:rPr>
          <w:i/>
          <w:sz w:val="24"/>
          <w:szCs w:val="24"/>
        </w:rPr>
      </w:pPr>
      <w:r w:rsidRPr="004C2B19">
        <w:rPr>
          <w:i/>
          <w:color w:val="0070C0"/>
          <w:sz w:val="24"/>
          <w:szCs w:val="24"/>
        </w:rPr>
        <w:t>This section was rewritten in an effort to better describe the relationship between soil pH and greater mobilization of PW-SRP to</w:t>
      </w:r>
      <w:r w:rsidR="00286CBB">
        <w:rPr>
          <w:i/>
          <w:color w:val="0070C0"/>
          <w:sz w:val="24"/>
          <w:szCs w:val="24"/>
        </w:rPr>
        <w:t xml:space="preserve"> overlying water. </w:t>
      </w:r>
      <w:r w:rsidRPr="004C2B19">
        <w:rPr>
          <w:i/>
          <w:sz w:val="24"/>
          <w:szCs w:val="24"/>
        </w:rPr>
        <w:t xml:space="preserve"> </w:t>
      </w:r>
    </w:p>
    <w:p w:rsidR="00184739" w:rsidRDefault="00184739" w:rsidP="00184739">
      <w:pPr>
        <w:rPr>
          <w:sz w:val="24"/>
          <w:szCs w:val="24"/>
        </w:rPr>
      </w:pPr>
      <w:r w:rsidRPr="00F21E88">
        <w:rPr>
          <w:sz w:val="24"/>
          <w:szCs w:val="24"/>
        </w:rPr>
        <w:t xml:space="preserve">The discussion of the dilution of the PW and FW by </w:t>
      </w:r>
      <w:proofErr w:type="spellStart"/>
      <w:r w:rsidRPr="00F21E88">
        <w:rPr>
          <w:sz w:val="24"/>
          <w:szCs w:val="24"/>
        </w:rPr>
        <w:t>ther</w:t>
      </w:r>
      <w:proofErr w:type="spellEnd"/>
      <w:r w:rsidRPr="00F21E88">
        <w:rPr>
          <w:sz w:val="24"/>
          <w:szCs w:val="24"/>
        </w:rPr>
        <w:t xml:space="preserve"> replacement of the water removed for analysis ignores the fact that the pool of adsorbed P in equilibrium with the dissolved P is much larger than the dissolved P fraction, so the impact of dilution is most likely negligible. It might also be useful to remind users of this method that there would be no dilution from replacement of water lost through evaporation.</w:t>
      </w:r>
    </w:p>
    <w:p w:rsidR="00286CBB" w:rsidRDefault="00286CBB" w:rsidP="00184739">
      <w:pPr>
        <w:rPr>
          <w:i/>
          <w:color w:val="0070C0"/>
          <w:sz w:val="24"/>
          <w:szCs w:val="24"/>
        </w:rPr>
      </w:pPr>
      <w:r w:rsidRPr="00BC7C71">
        <w:rPr>
          <w:i/>
          <w:color w:val="0070C0"/>
          <w:sz w:val="24"/>
          <w:szCs w:val="24"/>
        </w:rPr>
        <w:t>We omitted the section on dilution</w:t>
      </w:r>
      <w:r w:rsidR="008F1FE6">
        <w:rPr>
          <w:i/>
          <w:color w:val="0070C0"/>
          <w:sz w:val="24"/>
          <w:szCs w:val="24"/>
        </w:rPr>
        <w:t xml:space="preserve"> and reminded the readers that replacing evaporative water losses would have a negligible dilution effect on SRP concentrations. </w:t>
      </w:r>
    </w:p>
    <w:p w:rsidR="00BC7C71" w:rsidRPr="00BC7C71" w:rsidRDefault="00BC7C71" w:rsidP="00184739">
      <w:pPr>
        <w:rPr>
          <w:i/>
          <w:color w:val="0070C0"/>
          <w:sz w:val="24"/>
          <w:szCs w:val="24"/>
        </w:rPr>
      </w:pPr>
    </w:p>
    <w:sectPr w:rsidR="00BC7C71" w:rsidRPr="00BC7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BF"/>
    <w:rsid w:val="0001284E"/>
    <w:rsid w:val="000507A6"/>
    <w:rsid w:val="000A68D4"/>
    <w:rsid w:val="000B3811"/>
    <w:rsid w:val="00120627"/>
    <w:rsid w:val="00144813"/>
    <w:rsid w:val="00184739"/>
    <w:rsid w:val="00245857"/>
    <w:rsid w:val="0027634A"/>
    <w:rsid w:val="00282DBC"/>
    <w:rsid w:val="00286CBB"/>
    <w:rsid w:val="003D733B"/>
    <w:rsid w:val="00401423"/>
    <w:rsid w:val="004C2B19"/>
    <w:rsid w:val="0050578C"/>
    <w:rsid w:val="00581FBF"/>
    <w:rsid w:val="006D58B0"/>
    <w:rsid w:val="00757AC2"/>
    <w:rsid w:val="00784CF4"/>
    <w:rsid w:val="00807B02"/>
    <w:rsid w:val="008234BA"/>
    <w:rsid w:val="008D20F6"/>
    <w:rsid w:val="008F1FE6"/>
    <w:rsid w:val="00991490"/>
    <w:rsid w:val="00995F38"/>
    <w:rsid w:val="009E1BD0"/>
    <w:rsid w:val="00A51CA0"/>
    <w:rsid w:val="00AF7784"/>
    <w:rsid w:val="00BC7C71"/>
    <w:rsid w:val="00BF5377"/>
    <w:rsid w:val="00C7066A"/>
    <w:rsid w:val="00C85E33"/>
    <w:rsid w:val="00D418E0"/>
    <w:rsid w:val="00D6448E"/>
    <w:rsid w:val="00E23331"/>
    <w:rsid w:val="00E25702"/>
    <w:rsid w:val="00E45C75"/>
    <w:rsid w:val="00E80C49"/>
    <w:rsid w:val="00EB0BB4"/>
    <w:rsid w:val="00ED52F0"/>
    <w:rsid w:val="00F21E88"/>
    <w:rsid w:val="00F265A3"/>
    <w:rsid w:val="00F9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F041"/>
  <w15:chartTrackingRefBased/>
  <w15:docId w15:val="{59C03143-DEE2-4D50-BCB1-2A8769AF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Young</dc:creator>
  <cp:keywords/>
  <dc:description/>
  <cp:lastModifiedBy>Eric Young</cp:lastModifiedBy>
  <cp:revision>2</cp:revision>
  <dcterms:created xsi:type="dcterms:W3CDTF">2019-05-15T01:53:00Z</dcterms:created>
  <dcterms:modified xsi:type="dcterms:W3CDTF">2019-05-15T01:53:00Z</dcterms:modified>
</cp:coreProperties>
</file>