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3EB" w:rsidRPr="00ED6CAF" w:rsidRDefault="0089338A" w:rsidP="00622E34">
      <w:pPr>
        <w:pStyle w:val="ad"/>
        <w:spacing w:before="0" w:beforeAutospacing="0" w:after="0" w:afterAutospacing="0" w:line="240" w:lineRule="auto"/>
        <w:rPr>
          <w:rFonts w:asciiTheme="minorHAnsi" w:hAnsiTheme="minorHAnsi" w:cstheme="minorHAnsi"/>
        </w:rPr>
      </w:pPr>
      <w:r w:rsidRPr="00ED6CAF">
        <w:rPr>
          <w:rFonts w:asciiTheme="minorHAnsi" w:hAnsiTheme="minorHAnsi" w:cstheme="minorHAnsi"/>
          <w:b/>
          <w:bCs/>
        </w:rPr>
        <w:t>TITLE:</w:t>
      </w:r>
      <w:r w:rsidRPr="00ED6CAF">
        <w:rPr>
          <w:rFonts w:asciiTheme="minorHAnsi" w:hAnsiTheme="minorHAnsi" w:cstheme="minorHAnsi"/>
        </w:rPr>
        <w:t xml:space="preserve"> </w:t>
      </w:r>
    </w:p>
    <w:p w:rsidR="00FB4382" w:rsidRPr="00ED6CAF" w:rsidRDefault="0089338A" w:rsidP="00622E34">
      <w:pPr>
        <w:spacing w:after="0" w:line="240" w:lineRule="auto"/>
        <w:rPr>
          <w:rFonts w:asciiTheme="minorHAnsi" w:eastAsia="SimSun" w:hAnsiTheme="minorHAnsi" w:cstheme="minorHAnsi"/>
          <w:color w:val="000000" w:themeColor="text1"/>
          <w:lang w:eastAsia="zh-CN"/>
        </w:rPr>
      </w:pPr>
      <w:r w:rsidRPr="00ED6CAF">
        <w:rPr>
          <w:rFonts w:asciiTheme="minorHAnsi" w:eastAsia="SimSun" w:hAnsiTheme="minorHAnsi" w:cstheme="minorHAnsi"/>
          <w:color w:val="000000" w:themeColor="text1"/>
          <w:lang w:eastAsia="zh-CN"/>
        </w:rPr>
        <w:t xml:space="preserve">Targeted </w:t>
      </w:r>
      <w:r w:rsidR="00ED6CAF" w:rsidRPr="00ED6CAF">
        <w:rPr>
          <w:rFonts w:asciiTheme="minorHAnsi" w:eastAsia="SimSun" w:hAnsiTheme="minorHAnsi" w:cstheme="minorHAnsi"/>
          <w:color w:val="000000" w:themeColor="text1"/>
          <w:lang w:eastAsia="zh-CN"/>
        </w:rPr>
        <w:t xml:space="preserve">Antibody Blocking </w:t>
      </w:r>
      <w:r w:rsidRPr="00ED6CAF">
        <w:rPr>
          <w:rFonts w:asciiTheme="minorHAnsi" w:eastAsia="SimSun" w:hAnsiTheme="minorHAnsi" w:cstheme="minorHAnsi"/>
          <w:color w:val="000000" w:themeColor="text1"/>
          <w:lang w:eastAsia="zh-CN"/>
        </w:rPr>
        <w:t xml:space="preserve">by a </w:t>
      </w:r>
      <w:r w:rsidR="00ED6CAF" w:rsidRPr="00ED6CAF">
        <w:rPr>
          <w:rFonts w:asciiTheme="minorHAnsi" w:eastAsia="SimSun" w:hAnsiTheme="minorHAnsi" w:cstheme="minorHAnsi"/>
          <w:color w:val="000000" w:themeColor="text1"/>
          <w:lang w:eastAsia="zh-CN"/>
        </w:rPr>
        <w:t xml:space="preserve">Dual-Functional Conjugate </w:t>
      </w:r>
      <w:r w:rsidRPr="00ED6CAF">
        <w:rPr>
          <w:rFonts w:asciiTheme="minorHAnsi" w:eastAsia="SimSun" w:hAnsiTheme="minorHAnsi" w:cstheme="minorHAnsi"/>
          <w:color w:val="000000" w:themeColor="text1"/>
          <w:lang w:eastAsia="zh-CN"/>
        </w:rPr>
        <w:t xml:space="preserve">of </w:t>
      </w:r>
      <w:r w:rsidR="00ED6CAF" w:rsidRPr="00ED6CAF">
        <w:rPr>
          <w:rFonts w:asciiTheme="minorHAnsi" w:eastAsia="SimSun" w:hAnsiTheme="minorHAnsi" w:cstheme="minorHAnsi"/>
          <w:color w:val="000000" w:themeColor="text1"/>
          <w:lang w:eastAsia="zh-CN"/>
        </w:rPr>
        <w:t xml:space="preserve">Antigenic Peptide </w:t>
      </w:r>
      <w:r w:rsidRPr="00ED6CAF">
        <w:rPr>
          <w:rFonts w:asciiTheme="minorHAnsi" w:eastAsia="SimSun" w:hAnsiTheme="minorHAnsi" w:cstheme="minorHAnsi"/>
          <w:color w:val="000000" w:themeColor="text1"/>
          <w:lang w:eastAsia="zh-CN"/>
        </w:rPr>
        <w:t xml:space="preserve">and Fc-III </w:t>
      </w:r>
      <w:r w:rsidR="00ED6CAF" w:rsidRPr="00ED6CAF">
        <w:rPr>
          <w:rFonts w:asciiTheme="minorHAnsi" w:eastAsia="SimSun" w:hAnsiTheme="minorHAnsi" w:cstheme="minorHAnsi"/>
          <w:color w:val="000000" w:themeColor="text1"/>
          <w:lang w:eastAsia="zh-CN"/>
        </w:rPr>
        <w:t>M</w:t>
      </w:r>
      <w:r w:rsidRPr="00ED6CAF">
        <w:rPr>
          <w:rFonts w:asciiTheme="minorHAnsi" w:eastAsia="SimSun" w:hAnsiTheme="minorHAnsi" w:cstheme="minorHAnsi"/>
          <w:color w:val="000000" w:themeColor="text1"/>
          <w:lang w:eastAsia="zh-CN"/>
        </w:rPr>
        <w:t>imetics (DCAF)</w:t>
      </w:r>
    </w:p>
    <w:p w:rsidR="00C603EB" w:rsidRPr="00ED6CAF" w:rsidRDefault="00C603EB" w:rsidP="00622E34">
      <w:pPr>
        <w:spacing w:after="0" w:line="240" w:lineRule="auto"/>
        <w:rPr>
          <w:rFonts w:asciiTheme="minorHAnsi" w:hAnsiTheme="minorHAnsi" w:cstheme="minorHAnsi"/>
          <w:b/>
          <w:bCs/>
        </w:rPr>
      </w:pPr>
    </w:p>
    <w:p w:rsidR="00C603EB" w:rsidRPr="00ED6CAF" w:rsidRDefault="0089338A" w:rsidP="00622E34">
      <w:pPr>
        <w:spacing w:after="0" w:line="240" w:lineRule="auto"/>
        <w:rPr>
          <w:rFonts w:asciiTheme="minorHAnsi" w:hAnsiTheme="minorHAnsi" w:cstheme="minorHAnsi"/>
          <w:b/>
          <w:bCs/>
        </w:rPr>
      </w:pPr>
      <w:r w:rsidRPr="00ED6CAF">
        <w:rPr>
          <w:rFonts w:asciiTheme="minorHAnsi" w:hAnsiTheme="minorHAnsi" w:cstheme="minorHAnsi"/>
          <w:b/>
          <w:bCs/>
        </w:rPr>
        <w:t>AUTHORS AND AFFILIATIONS:</w:t>
      </w:r>
    </w:p>
    <w:p w:rsidR="00C603EB" w:rsidRPr="00ED6CAF" w:rsidRDefault="0089338A" w:rsidP="00622E34">
      <w:pPr>
        <w:spacing w:after="0" w:line="240" w:lineRule="auto"/>
        <w:rPr>
          <w:rFonts w:asciiTheme="minorHAnsi" w:eastAsia="SimSun" w:hAnsiTheme="minorHAnsi" w:cstheme="minorHAnsi"/>
          <w:color w:val="000000" w:themeColor="text1"/>
          <w:lang w:eastAsia="zh-CN"/>
        </w:rPr>
      </w:pPr>
      <w:proofErr w:type="spellStart"/>
      <w:r w:rsidRPr="00ED6CAF">
        <w:rPr>
          <w:rFonts w:asciiTheme="minorHAnsi" w:eastAsia="SimSun" w:hAnsiTheme="minorHAnsi" w:cstheme="minorHAnsi"/>
          <w:color w:val="000000" w:themeColor="text1"/>
          <w:lang w:eastAsia="zh-CN"/>
        </w:rPr>
        <w:t>Xue</w:t>
      </w:r>
      <w:proofErr w:type="spellEnd"/>
      <w:r w:rsidRPr="00ED6CAF">
        <w:rPr>
          <w:rFonts w:asciiTheme="minorHAnsi" w:eastAsia="SimSun" w:hAnsiTheme="minorHAnsi" w:cstheme="minorHAnsi"/>
          <w:color w:val="000000" w:themeColor="text1"/>
          <w:lang w:eastAsia="zh-CN"/>
        </w:rPr>
        <w:t xml:space="preserve"> Bai</w:t>
      </w:r>
      <w:r w:rsidRPr="00ED6CAF">
        <w:rPr>
          <w:rFonts w:asciiTheme="minorHAnsi" w:eastAsia="SimSun" w:hAnsiTheme="minorHAnsi" w:cstheme="minorHAnsi"/>
          <w:color w:val="000000" w:themeColor="text1"/>
          <w:vertAlign w:val="superscript"/>
          <w:lang w:eastAsia="zh-CN"/>
        </w:rPr>
        <w:t>1</w:t>
      </w:r>
      <w:r w:rsidRPr="00ED6CAF">
        <w:rPr>
          <w:rFonts w:asciiTheme="minorHAnsi" w:eastAsia="SimSun" w:hAnsiTheme="minorHAnsi" w:cstheme="minorHAnsi"/>
          <w:color w:val="000000" w:themeColor="text1"/>
          <w:lang w:eastAsia="zh-CN"/>
        </w:rPr>
        <w:t>, Lin Zhang</w:t>
      </w:r>
      <w:r w:rsidRPr="00ED6CAF">
        <w:rPr>
          <w:rFonts w:asciiTheme="minorHAnsi" w:eastAsia="SimSun" w:hAnsiTheme="minorHAnsi" w:cstheme="minorHAnsi"/>
          <w:color w:val="000000" w:themeColor="text1"/>
          <w:vertAlign w:val="superscript"/>
          <w:lang w:eastAsia="zh-CN"/>
        </w:rPr>
        <w:t>2</w:t>
      </w:r>
      <w:r w:rsidRPr="00ED6CAF">
        <w:rPr>
          <w:rFonts w:asciiTheme="minorHAnsi" w:eastAsia="SimSun" w:hAnsiTheme="minorHAnsi" w:cstheme="minorHAnsi"/>
          <w:color w:val="000000" w:themeColor="text1"/>
          <w:lang w:eastAsia="zh-CN"/>
        </w:rPr>
        <w:t xml:space="preserve">, </w:t>
      </w:r>
      <w:proofErr w:type="spellStart"/>
      <w:r w:rsidRPr="00ED6CAF">
        <w:rPr>
          <w:rFonts w:asciiTheme="minorHAnsi" w:eastAsia="SimSun" w:hAnsiTheme="minorHAnsi" w:cstheme="minorHAnsi"/>
          <w:color w:val="000000" w:themeColor="text1"/>
          <w:lang w:eastAsia="zh-CN"/>
        </w:rPr>
        <w:t>Jin</w:t>
      </w:r>
      <w:proofErr w:type="spellEnd"/>
      <w:r w:rsidRPr="00ED6CAF">
        <w:rPr>
          <w:rFonts w:asciiTheme="minorHAnsi" w:eastAsia="SimSun" w:hAnsiTheme="minorHAnsi" w:cstheme="minorHAnsi"/>
          <w:color w:val="000000" w:themeColor="text1"/>
          <w:lang w:eastAsia="zh-CN"/>
        </w:rPr>
        <w:t xml:space="preserve"> Hu</w:t>
      </w:r>
      <w:r w:rsidRPr="00ED6CAF">
        <w:rPr>
          <w:rFonts w:asciiTheme="minorHAnsi" w:eastAsia="SimSun" w:hAnsiTheme="minorHAnsi" w:cstheme="minorHAnsi"/>
          <w:color w:val="000000" w:themeColor="text1"/>
          <w:vertAlign w:val="superscript"/>
          <w:lang w:eastAsia="zh-CN"/>
        </w:rPr>
        <w:t>1</w:t>
      </w:r>
      <w:r w:rsidRPr="00ED6CAF">
        <w:rPr>
          <w:rFonts w:asciiTheme="minorHAnsi" w:eastAsia="SimSun" w:hAnsiTheme="minorHAnsi" w:cstheme="minorHAnsi"/>
          <w:color w:val="000000" w:themeColor="text1"/>
          <w:lang w:eastAsia="zh-CN"/>
        </w:rPr>
        <w:t xml:space="preserve">, </w:t>
      </w:r>
      <w:proofErr w:type="spellStart"/>
      <w:r w:rsidRPr="00ED6CAF">
        <w:rPr>
          <w:rFonts w:asciiTheme="minorHAnsi" w:eastAsia="SimSun" w:hAnsiTheme="minorHAnsi" w:cstheme="minorHAnsi"/>
          <w:color w:val="000000" w:themeColor="text1"/>
          <w:lang w:eastAsia="zh-CN"/>
        </w:rPr>
        <w:t>Xiuxiu</w:t>
      </w:r>
      <w:proofErr w:type="spellEnd"/>
      <w:r w:rsidRPr="00ED6CAF">
        <w:rPr>
          <w:rFonts w:asciiTheme="minorHAnsi" w:eastAsia="SimSun" w:hAnsiTheme="minorHAnsi" w:cstheme="minorHAnsi"/>
          <w:color w:val="000000" w:themeColor="text1"/>
          <w:lang w:eastAsia="zh-CN"/>
        </w:rPr>
        <w:t xml:space="preserve"> Zhao</w:t>
      </w:r>
      <w:r w:rsidRPr="00ED6CAF">
        <w:rPr>
          <w:rFonts w:asciiTheme="minorHAnsi" w:eastAsia="SimSun" w:hAnsiTheme="minorHAnsi" w:cstheme="minorHAnsi"/>
          <w:color w:val="000000" w:themeColor="text1"/>
          <w:vertAlign w:val="superscript"/>
          <w:lang w:eastAsia="zh-CN"/>
        </w:rPr>
        <w:t>1</w:t>
      </w:r>
      <w:r w:rsidRPr="00ED6CAF">
        <w:rPr>
          <w:rFonts w:asciiTheme="minorHAnsi" w:eastAsia="SimSun" w:hAnsiTheme="minorHAnsi" w:cstheme="minorHAnsi"/>
          <w:color w:val="000000" w:themeColor="text1"/>
          <w:lang w:eastAsia="zh-CN"/>
        </w:rPr>
        <w:t xml:space="preserve">, </w:t>
      </w:r>
      <w:proofErr w:type="spellStart"/>
      <w:r w:rsidRPr="00ED6CAF">
        <w:rPr>
          <w:rFonts w:asciiTheme="minorHAnsi" w:eastAsia="SimSun" w:hAnsiTheme="minorHAnsi" w:cstheme="minorHAnsi"/>
          <w:color w:val="000000" w:themeColor="text1"/>
          <w:lang w:eastAsia="zh-CN"/>
        </w:rPr>
        <w:t>Jinheng</w:t>
      </w:r>
      <w:proofErr w:type="spellEnd"/>
      <w:r w:rsidRPr="00ED6CAF">
        <w:rPr>
          <w:rFonts w:asciiTheme="minorHAnsi" w:eastAsia="SimSun" w:hAnsiTheme="minorHAnsi" w:cstheme="minorHAnsi"/>
          <w:color w:val="000000" w:themeColor="text1"/>
          <w:lang w:eastAsia="zh-CN"/>
        </w:rPr>
        <w:t xml:space="preserve"> Pan</w:t>
      </w:r>
      <w:r w:rsidRPr="00ED6CAF">
        <w:rPr>
          <w:rFonts w:asciiTheme="minorHAnsi" w:eastAsia="SimSun" w:hAnsiTheme="minorHAnsi" w:cstheme="minorHAnsi"/>
          <w:color w:val="000000" w:themeColor="text1"/>
          <w:vertAlign w:val="superscript"/>
          <w:lang w:eastAsia="zh-CN"/>
        </w:rPr>
        <w:t>1</w:t>
      </w:r>
      <w:r w:rsidRPr="00ED6CAF">
        <w:rPr>
          <w:rFonts w:asciiTheme="minorHAnsi" w:eastAsia="SimSun" w:hAnsiTheme="minorHAnsi" w:cstheme="minorHAnsi"/>
          <w:color w:val="000000" w:themeColor="text1"/>
          <w:lang w:eastAsia="zh-CN"/>
        </w:rPr>
        <w:t xml:space="preserve">, </w:t>
      </w:r>
      <w:proofErr w:type="spellStart"/>
      <w:r w:rsidRPr="00ED6CAF">
        <w:rPr>
          <w:rFonts w:asciiTheme="minorHAnsi" w:eastAsia="SimSun" w:hAnsiTheme="minorHAnsi" w:cstheme="minorHAnsi"/>
          <w:color w:val="000000" w:themeColor="text1"/>
          <w:lang w:eastAsia="zh-CN"/>
        </w:rPr>
        <w:t>Haiteng</w:t>
      </w:r>
      <w:proofErr w:type="spellEnd"/>
      <w:r w:rsidRPr="00ED6CAF">
        <w:rPr>
          <w:rFonts w:asciiTheme="minorHAnsi" w:eastAsia="SimSun" w:hAnsiTheme="minorHAnsi" w:cstheme="minorHAnsi"/>
          <w:color w:val="000000" w:themeColor="text1"/>
          <w:lang w:eastAsia="zh-CN"/>
        </w:rPr>
        <w:t xml:space="preserve"> Deng</w:t>
      </w:r>
      <w:r w:rsidRPr="00ED6CAF">
        <w:rPr>
          <w:rFonts w:asciiTheme="minorHAnsi" w:eastAsia="SimSun" w:hAnsiTheme="minorHAnsi" w:cstheme="minorHAnsi"/>
          <w:color w:val="000000" w:themeColor="text1"/>
          <w:vertAlign w:val="superscript"/>
          <w:lang w:eastAsia="zh-CN"/>
        </w:rPr>
        <w:t>2</w:t>
      </w:r>
      <w:r w:rsidRPr="00ED6CAF">
        <w:rPr>
          <w:rFonts w:asciiTheme="minorHAnsi" w:eastAsia="SimSun" w:hAnsiTheme="minorHAnsi" w:cstheme="minorHAnsi"/>
          <w:color w:val="000000" w:themeColor="text1"/>
          <w:lang w:eastAsia="zh-CN"/>
        </w:rPr>
        <w:t xml:space="preserve">, </w:t>
      </w:r>
      <w:r w:rsidRPr="00ED6CAF">
        <w:rPr>
          <w:rFonts w:asciiTheme="minorHAnsi" w:eastAsia="SimSun" w:hAnsiTheme="minorHAnsi" w:cstheme="minorHAnsi" w:hint="eastAsia"/>
          <w:color w:val="000000" w:themeColor="text1"/>
          <w:lang w:eastAsia="zh-CN"/>
        </w:rPr>
        <w:t>Shan Feng</w:t>
      </w:r>
      <w:r w:rsidRPr="00ED6CAF">
        <w:rPr>
          <w:rFonts w:asciiTheme="minorHAnsi" w:eastAsia="SimSun" w:hAnsiTheme="minorHAnsi" w:cstheme="minorHAnsi" w:hint="eastAsia"/>
          <w:color w:val="000000" w:themeColor="text1"/>
          <w:vertAlign w:val="superscript"/>
          <w:lang w:eastAsia="zh-CN"/>
        </w:rPr>
        <w:t>1</w:t>
      </w:r>
    </w:p>
    <w:p w:rsidR="00C603EB" w:rsidRPr="00ED6CAF" w:rsidRDefault="0089338A" w:rsidP="00622E34">
      <w:pPr>
        <w:spacing w:after="0" w:line="240" w:lineRule="auto"/>
        <w:rPr>
          <w:rFonts w:asciiTheme="minorHAnsi" w:eastAsia="SimSun" w:hAnsiTheme="minorHAnsi" w:cstheme="minorHAnsi"/>
          <w:color w:val="000000" w:themeColor="text1"/>
          <w:lang w:eastAsia="zh-CN"/>
        </w:rPr>
      </w:pPr>
      <w:r w:rsidRPr="00ED6CAF">
        <w:rPr>
          <w:rFonts w:asciiTheme="minorHAnsi" w:eastAsia="SimSun" w:hAnsiTheme="minorHAnsi" w:cstheme="minorHAnsi"/>
          <w:color w:val="000000" w:themeColor="text1"/>
          <w:vertAlign w:val="superscript"/>
          <w:lang w:eastAsia="zh-CN"/>
        </w:rPr>
        <w:t>1</w:t>
      </w:r>
      <w:r w:rsidRPr="00ED6CAF">
        <w:rPr>
          <w:rFonts w:asciiTheme="minorHAnsi" w:eastAsia="SimSun" w:hAnsiTheme="minorHAnsi" w:cstheme="minorHAnsi" w:hint="eastAsia"/>
          <w:color w:val="000000" w:themeColor="text1"/>
          <w:lang w:eastAsia="zh-CN"/>
        </w:rPr>
        <w:t>Mass Spectrometry Core Facility, School of Life Sciences, Westlake University, Hangzhou</w:t>
      </w:r>
      <w:r w:rsidRPr="00ED6CAF">
        <w:rPr>
          <w:rFonts w:asciiTheme="minorHAnsi" w:eastAsia="SimSun" w:hAnsiTheme="minorHAnsi" w:cstheme="minorHAnsi"/>
          <w:color w:val="000000" w:themeColor="text1"/>
          <w:lang w:eastAsia="zh-CN"/>
        </w:rPr>
        <w:t>, China</w:t>
      </w:r>
    </w:p>
    <w:p w:rsidR="00C603EB" w:rsidRPr="00ED6CAF" w:rsidRDefault="0089338A" w:rsidP="00622E34">
      <w:pPr>
        <w:spacing w:after="0" w:line="240" w:lineRule="auto"/>
        <w:rPr>
          <w:rFonts w:asciiTheme="minorHAnsi" w:eastAsia="SimSun" w:hAnsiTheme="minorHAnsi" w:cstheme="minorHAnsi"/>
          <w:color w:val="000000" w:themeColor="text1"/>
          <w:lang w:eastAsia="zh-CN"/>
        </w:rPr>
      </w:pPr>
      <w:r w:rsidRPr="00ED6CAF">
        <w:rPr>
          <w:rFonts w:asciiTheme="minorHAnsi" w:eastAsia="SimSun" w:hAnsiTheme="minorHAnsi" w:cstheme="minorHAnsi"/>
          <w:color w:val="000000" w:themeColor="text1"/>
          <w:vertAlign w:val="superscript"/>
          <w:lang w:eastAsia="zh-CN"/>
        </w:rPr>
        <w:t>2</w:t>
      </w:r>
      <w:r w:rsidRPr="00ED6CAF">
        <w:rPr>
          <w:rFonts w:asciiTheme="minorHAnsi" w:eastAsia="SimSun" w:hAnsiTheme="minorHAnsi" w:cstheme="minorHAnsi"/>
          <w:color w:val="000000" w:themeColor="text1"/>
          <w:lang w:eastAsia="zh-CN"/>
        </w:rPr>
        <w:t>MOE Key Laboratory of Bioinformatics, Center for Synthetic and Systems Biology, School of Life Sciences, Tsinghua University, Beijing, China</w:t>
      </w:r>
    </w:p>
    <w:p w:rsidR="00C603EB" w:rsidRPr="00ED6CAF" w:rsidRDefault="0089338A" w:rsidP="00622E34">
      <w:pPr>
        <w:spacing w:after="0" w:line="240" w:lineRule="auto"/>
        <w:rPr>
          <w:rFonts w:asciiTheme="minorHAnsi" w:eastAsia="SimSun" w:hAnsiTheme="minorHAnsi" w:cstheme="minorHAnsi"/>
          <w:color w:val="000000" w:themeColor="text1"/>
          <w:lang w:eastAsia="zh-CN"/>
        </w:rPr>
      </w:pPr>
      <w:r w:rsidRPr="00ED6CAF">
        <w:rPr>
          <w:rFonts w:asciiTheme="minorHAnsi" w:eastAsia="SimSun" w:hAnsiTheme="minorHAnsi" w:cstheme="minorHAnsi"/>
          <w:color w:val="000000" w:themeColor="text1"/>
          <w:vertAlign w:val="superscript"/>
          <w:lang w:eastAsia="zh-CN"/>
        </w:rPr>
        <w:t>*</w:t>
      </w:r>
      <w:r w:rsidRPr="00ED6CAF">
        <w:rPr>
          <w:rFonts w:asciiTheme="minorHAnsi" w:eastAsia="SimSun" w:hAnsiTheme="minorHAnsi" w:cstheme="minorHAnsi" w:hint="eastAsia"/>
          <w:color w:val="000000" w:themeColor="text1"/>
          <w:lang w:eastAsia="zh-CN"/>
        </w:rPr>
        <w:t>These</w:t>
      </w:r>
      <w:r w:rsidRPr="00ED6CAF">
        <w:rPr>
          <w:rFonts w:asciiTheme="minorHAnsi" w:eastAsia="SimSun" w:hAnsiTheme="minorHAnsi" w:cstheme="minorHAnsi"/>
          <w:color w:val="000000" w:themeColor="text1"/>
          <w:lang w:eastAsia="zh-CN"/>
        </w:rPr>
        <w:t xml:space="preserve"> authors contributed equally to this work.</w:t>
      </w:r>
    </w:p>
    <w:p w:rsidR="00C603EB" w:rsidRPr="00ED6CAF" w:rsidRDefault="00C603EB" w:rsidP="00622E34">
      <w:pPr>
        <w:spacing w:after="0" w:line="240" w:lineRule="auto"/>
        <w:rPr>
          <w:rFonts w:asciiTheme="minorHAnsi" w:eastAsia="SimSun" w:hAnsiTheme="minorHAnsi" w:cstheme="minorHAnsi"/>
          <w:color w:val="000000" w:themeColor="text1"/>
          <w:lang w:eastAsia="zh-CN"/>
        </w:rPr>
      </w:pPr>
    </w:p>
    <w:p w:rsidR="00C603EB" w:rsidRPr="00ED6CAF" w:rsidRDefault="0089338A" w:rsidP="00622E34">
      <w:pPr>
        <w:spacing w:after="0" w:line="240" w:lineRule="auto"/>
        <w:rPr>
          <w:rFonts w:asciiTheme="minorHAnsi" w:hAnsiTheme="minorHAnsi" w:cstheme="minorHAnsi"/>
          <w:bCs/>
          <w:color w:val="000000" w:themeColor="text1"/>
        </w:rPr>
      </w:pPr>
      <w:r w:rsidRPr="00ED6CAF">
        <w:rPr>
          <w:rFonts w:asciiTheme="minorHAnsi" w:hAnsiTheme="minorHAnsi" w:cstheme="minorHAnsi"/>
          <w:bCs/>
          <w:color w:val="000000" w:themeColor="text1"/>
        </w:rPr>
        <w:t xml:space="preserve">Corresponding Author: </w:t>
      </w:r>
    </w:p>
    <w:p w:rsidR="00C603EB" w:rsidRPr="00ED6CAF" w:rsidRDefault="0089338A" w:rsidP="00622E34">
      <w:pPr>
        <w:spacing w:after="0" w:line="240" w:lineRule="auto"/>
        <w:rPr>
          <w:rFonts w:asciiTheme="minorHAnsi" w:eastAsia="SimSun" w:hAnsiTheme="minorHAnsi" w:cstheme="minorHAnsi"/>
          <w:color w:val="000000" w:themeColor="text1"/>
          <w:lang w:eastAsia="zh-CN"/>
        </w:rPr>
      </w:pPr>
      <w:r w:rsidRPr="00ED6CAF">
        <w:rPr>
          <w:rFonts w:asciiTheme="minorHAnsi" w:eastAsia="SimSun" w:hAnsiTheme="minorHAnsi" w:cstheme="minorHAnsi" w:hint="eastAsia"/>
          <w:bCs/>
          <w:color w:val="000000" w:themeColor="text1"/>
          <w:lang w:eastAsia="zh-CN"/>
        </w:rPr>
        <w:t>Shan Feng</w:t>
      </w:r>
      <w:r w:rsidR="00ED6CAF" w:rsidRPr="00ED6CAF">
        <w:rPr>
          <w:rFonts w:asciiTheme="minorHAnsi" w:eastAsia="SimSun" w:hAnsiTheme="minorHAnsi" w:cstheme="minorHAnsi"/>
          <w:color w:val="000000" w:themeColor="text1"/>
          <w:lang w:eastAsia="zh-CN"/>
        </w:rPr>
        <w:t>:</w:t>
      </w:r>
      <w:r w:rsidRPr="00ED6CAF">
        <w:rPr>
          <w:rFonts w:asciiTheme="minorHAnsi" w:eastAsia="SimSun" w:hAnsiTheme="minorHAnsi" w:cstheme="minorHAnsi"/>
          <w:color w:val="000000" w:themeColor="text1"/>
          <w:lang w:eastAsia="zh-CN"/>
        </w:rPr>
        <w:t xml:space="preserve"> </w:t>
      </w:r>
      <w:r w:rsidRPr="00ED6CAF">
        <w:rPr>
          <w:rFonts w:asciiTheme="minorHAnsi" w:eastAsia="SimSun" w:hAnsiTheme="minorHAnsi" w:cstheme="minorHAnsi" w:hint="eastAsia"/>
          <w:color w:val="000000" w:themeColor="text1"/>
          <w:lang w:eastAsia="zh-CN"/>
        </w:rPr>
        <w:t>fengshan@westlake.edu.cn</w:t>
      </w:r>
      <w:r w:rsidRPr="00ED6CAF">
        <w:rPr>
          <w:rFonts w:asciiTheme="minorHAnsi" w:eastAsia="SimSun" w:hAnsiTheme="minorHAnsi" w:cstheme="minorHAnsi"/>
          <w:color w:val="000000" w:themeColor="text1"/>
          <w:lang w:eastAsia="zh-CN"/>
        </w:rPr>
        <w:t xml:space="preserve"> </w:t>
      </w:r>
    </w:p>
    <w:p w:rsidR="00C603EB" w:rsidRPr="00ED6CAF" w:rsidRDefault="0089338A" w:rsidP="00622E34">
      <w:pPr>
        <w:spacing w:after="0" w:line="240" w:lineRule="auto"/>
        <w:rPr>
          <w:rFonts w:asciiTheme="minorHAnsi" w:eastAsia="SimSun" w:hAnsiTheme="minorHAnsi" w:cstheme="minorHAnsi"/>
          <w:color w:val="000000" w:themeColor="text1"/>
          <w:lang w:eastAsia="zh-CN"/>
        </w:rPr>
      </w:pPr>
      <w:proofErr w:type="spellStart"/>
      <w:r w:rsidRPr="00ED6CAF">
        <w:rPr>
          <w:rFonts w:asciiTheme="minorHAnsi" w:eastAsia="SimSun" w:hAnsiTheme="minorHAnsi" w:cstheme="minorHAnsi" w:hint="eastAsia"/>
          <w:color w:val="000000" w:themeColor="text1"/>
          <w:lang w:eastAsia="zh-CN"/>
        </w:rPr>
        <w:t>H</w:t>
      </w:r>
      <w:r w:rsidRPr="00ED6CAF">
        <w:rPr>
          <w:rFonts w:asciiTheme="minorHAnsi" w:eastAsia="SimSun" w:hAnsiTheme="minorHAnsi" w:cstheme="minorHAnsi"/>
          <w:color w:val="000000" w:themeColor="text1"/>
          <w:lang w:eastAsia="zh-CN"/>
        </w:rPr>
        <w:t>aiteng</w:t>
      </w:r>
      <w:proofErr w:type="spellEnd"/>
      <w:r w:rsidRPr="00ED6CAF">
        <w:rPr>
          <w:rFonts w:asciiTheme="minorHAnsi" w:eastAsia="SimSun" w:hAnsiTheme="minorHAnsi" w:cstheme="minorHAnsi"/>
          <w:color w:val="000000" w:themeColor="text1"/>
          <w:lang w:eastAsia="zh-CN"/>
        </w:rPr>
        <w:t xml:space="preserve"> Deng</w:t>
      </w:r>
      <w:r w:rsidR="00ED6CAF" w:rsidRPr="00ED6CAF">
        <w:rPr>
          <w:rFonts w:asciiTheme="minorHAnsi" w:eastAsia="SimSun" w:hAnsiTheme="minorHAnsi" w:cstheme="minorHAnsi"/>
          <w:color w:val="000000" w:themeColor="text1"/>
          <w:lang w:eastAsia="zh-CN"/>
        </w:rPr>
        <w:t>:</w:t>
      </w:r>
      <w:r w:rsidRPr="00ED6CAF">
        <w:rPr>
          <w:rFonts w:asciiTheme="minorHAnsi" w:eastAsia="SimSun" w:hAnsiTheme="minorHAnsi" w:cstheme="minorHAnsi"/>
          <w:color w:val="000000" w:themeColor="text1"/>
          <w:lang w:eastAsia="zh-CN"/>
        </w:rPr>
        <w:t xml:space="preserve"> dht@mail.tsinghua.edu.cn</w:t>
      </w:r>
    </w:p>
    <w:p w:rsidR="00C603EB" w:rsidRPr="00ED6CAF" w:rsidRDefault="00C603EB" w:rsidP="00622E34">
      <w:pPr>
        <w:spacing w:after="0" w:line="240" w:lineRule="auto"/>
        <w:rPr>
          <w:rFonts w:asciiTheme="minorHAnsi" w:hAnsiTheme="minorHAnsi" w:cstheme="minorHAnsi"/>
          <w:bCs/>
          <w:color w:val="808080" w:themeColor="background1" w:themeShade="80"/>
        </w:rPr>
      </w:pPr>
    </w:p>
    <w:p w:rsidR="00C603EB" w:rsidRPr="00ED6CAF" w:rsidRDefault="0089338A" w:rsidP="00622E34">
      <w:pPr>
        <w:pStyle w:val="ad"/>
        <w:spacing w:before="0" w:beforeAutospacing="0" w:after="0" w:afterAutospacing="0" w:line="240" w:lineRule="auto"/>
        <w:rPr>
          <w:rFonts w:asciiTheme="minorHAnsi" w:hAnsiTheme="minorHAnsi" w:cstheme="minorHAnsi"/>
        </w:rPr>
      </w:pPr>
      <w:r w:rsidRPr="00ED6CAF">
        <w:rPr>
          <w:rFonts w:asciiTheme="minorHAnsi" w:hAnsiTheme="minorHAnsi" w:cstheme="minorHAnsi"/>
          <w:b/>
          <w:bCs/>
        </w:rPr>
        <w:t>KEYWORDS:</w:t>
      </w:r>
    </w:p>
    <w:p w:rsidR="00C603EB" w:rsidRPr="00ED6CAF" w:rsidRDefault="0089338A" w:rsidP="00622E34">
      <w:pPr>
        <w:pStyle w:val="ad"/>
        <w:spacing w:before="0" w:beforeAutospacing="0" w:after="0" w:afterAutospacing="0" w:line="240" w:lineRule="auto"/>
        <w:rPr>
          <w:rFonts w:asciiTheme="minorHAnsi" w:eastAsia="SimSun" w:hAnsiTheme="minorHAnsi" w:cstheme="minorHAnsi"/>
          <w:color w:val="000000" w:themeColor="text1"/>
          <w:lang w:eastAsia="zh-CN"/>
        </w:rPr>
      </w:pPr>
      <w:r w:rsidRPr="00ED6CAF">
        <w:rPr>
          <w:rFonts w:asciiTheme="minorHAnsi" w:eastAsia="SimSun" w:hAnsiTheme="minorHAnsi" w:cstheme="minorHAnsi"/>
          <w:color w:val="000000" w:themeColor="text1"/>
          <w:lang w:eastAsia="zh-CN"/>
        </w:rPr>
        <w:t>DCAF</w:t>
      </w:r>
      <w:r w:rsidRPr="00ED6CAF">
        <w:rPr>
          <w:rFonts w:asciiTheme="minorHAnsi" w:eastAsia="SimSun" w:hAnsiTheme="minorHAnsi" w:cstheme="minorHAnsi" w:hint="eastAsia"/>
          <w:color w:val="000000" w:themeColor="text1"/>
          <w:lang w:eastAsia="zh-CN"/>
        </w:rPr>
        <w:t xml:space="preserve">, </w:t>
      </w:r>
      <w:r w:rsidRPr="00ED6CAF">
        <w:rPr>
          <w:rFonts w:asciiTheme="minorHAnsi" w:eastAsia="SimSun" w:hAnsiTheme="minorHAnsi" w:cstheme="minorHAnsi"/>
          <w:color w:val="000000" w:themeColor="text1"/>
          <w:lang w:eastAsia="zh-CN"/>
        </w:rPr>
        <w:t>targeted therapy</w:t>
      </w:r>
      <w:r w:rsidRPr="00ED6CAF">
        <w:rPr>
          <w:rFonts w:asciiTheme="minorHAnsi" w:eastAsia="SimSun" w:hAnsiTheme="minorHAnsi" w:cstheme="minorHAnsi" w:hint="eastAsia"/>
          <w:color w:val="000000" w:themeColor="text1"/>
          <w:lang w:eastAsia="zh-CN"/>
        </w:rPr>
        <w:t xml:space="preserve">, </w:t>
      </w:r>
      <w:r w:rsidRPr="00ED6CAF">
        <w:rPr>
          <w:rFonts w:asciiTheme="minorHAnsi" w:eastAsia="SimSun" w:hAnsiTheme="minorHAnsi" w:cstheme="minorHAnsi"/>
          <w:color w:val="000000" w:themeColor="text1"/>
          <w:lang w:eastAsia="zh-CN"/>
        </w:rPr>
        <w:t>antibody</w:t>
      </w:r>
      <w:r w:rsidRPr="00ED6CAF">
        <w:rPr>
          <w:rFonts w:asciiTheme="minorHAnsi" w:eastAsia="SimSun" w:hAnsiTheme="minorHAnsi" w:cstheme="minorHAnsi" w:hint="eastAsia"/>
          <w:color w:val="000000" w:themeColor="text1"/>
          <w:lang w:eastAsia="zh-CN"/>
        </w:rPr>
        <w:t xml:space="preserve">, </w:t>
      </w:r>
      <w:r w:rsidRPr="00ED6CAF">
        <w:rPr>
          <w:rFonts w:asciiTheme="minorHAnsi" w:eastAsia="SimSun" w:hAnsiTheme="minorHAnsi" w:cstheme="minorHAnsi"/>
          <w:color w:val="000000" w:themeColor="text1"/>
          <w:lang w:eastAsia="zh-CN"/>
        </w:rPr>
        <w:t>native chemical ligation</w:t>
      </w:r>
      <w:r w:rsidRPr="00ED6CAF">
        <w:rPr>
          <w:rFonts w:asciiTheme="minorHAnsi" w:eastAsia="SimSun" w:hAnsiTheme="minorHAnsi" w:cstheme="minorHAnsi" w:hint="eastAsia"/>
          <w:color w:val="000000" w:themeColor="text1"/>
          <w:lang w:eastAsia="zh-CN"/>
        </w:rPr>
        <w:t xml:space="preserve">, </w:t>
      </w:r>
      <w:r w:rsidRPr="00ED6CAF">
        <w:rPr>
          <w:rFonts w:asciiTheme="minorHAnsi" w:eastAsia="SimSun" w:hAnsiTheme="minorHAnsi" w:cstheme="minorHAnsi"/>
          <w:color w:val="000000" w:themeColor="text1"/>
          <w:lang w:eastAsia="zh-CN"/>
        </w:rPr>
        <w:t>solid phase peptide synthesis</w:t>
      </w:r>
      <w:r w:rsidRPr="00ED6CAF">
        <w:rPr>
          <w:rFonts w:asciiTheme="minorHAnsi" w:eastAsia="SimSun" w:hAnsiTheme="minorHAnsi" w:cstheme="minorHAnsi" w:hint="eastAsia"/>
          <w:color w:val="000000" w:themeColor="text1"/>
          <w:lang w:eastAsia="zh-CN"/>
        </w:rPr>
        <w:t xml:space="preserve">, </w:t>
      </w:r>
      <w:r w:rsidRPr="00ED6CAF">
        <w:rPr>
          <w:rFonts w:asciiTheme="minorHAnsi" w:eastAsia="SimSun" w:hAnsiTheme="minorHAnsi" w:cstheme="minorHAnsi"/>
          <w:color w:val="000000" w:themeColor="text1"/>
          <w:lang w:eastAsia="zh-CN"/>
        </w:rPr>
        <w:t>protein expression</w:t>
      </w:r>
      <w:r w:rsidRPr="00ED6CAF">
        <w:rPr>
          <w:rFonts w:asciiTheme="minorHAnsi" w:eastAsia="SimSun" w:hAnsiTheme="minorHAnsi" w:cstheme="minorHAnsi" w:hint="eastAsia"/>
          <w:color w:val="000000" w:themeColor="text1"/>
          <w:lang w:eastAsia="zh-CN"/>
        </w:rPr>
        <w:t xml:space="preserve"> and </w:t>
      </w:r>
      <w:r w:rsidRPr="00ED6CAF">
        <w:rPr>
          <w:rFonts w:asciiTheme="minorHAnsi" w:eastAsia="SimSun" w:hAnsiTheme="minorHAnsi" w:cstheme="minorHAnsi"/>
          <w:color w:val="000000" w:themeColor="text1"/>
          <w:lang w:eastAsia="zh-CN"/>
        </w:rPr>
        <w:t>purification, ELISA</w:t>
      </w:r>
    </w:p>
    <w:p w:rsidR="00DE3EBA" w:rsidRPr="00ED6CAF" w:rsidRDefault="00DE3EBA" w:rsidP="00622E34">
      <w:pPr>
        <w:pStyle w:val="ad"/>
        <w:spacing w:before="0" w:beforeAutospacing="0" w:after="0" w:afterAutospacing="0" w:line="240" w:lineRule="auto"/>
        <w:rPr>
          <w:rFonts w:asciiTheme="minorHAnsi" w:eastAsia="SimSun" w:hAnsiTheme="minorHAnsi" w:cstheme="minorHAnsi"/>
          <w:color w:val="000000" w:themeColor="text1"/>
          <w:lang w:eastAsia="zh-CN"/>
        </w:rPr>
      </w:pPr>
    </w:p>
    <w:p w:rsidR="00C603EB" w:rsidRPr="00ED6CAF" w:rsidRDefault="0089338A" w:rsidP="00622E34">
      <w:pPr>
        <w:spacing w:after="0" w:line="240" w:lineRule="auto"/>
        <w:rPr>
          <w:rFonts w:asciiTheme="minorHAnsi" w:hAnsiTheme="minorHAnsi" w:cstheme="minorHAnsi"/>
        </w:rPr>
      </w:pPr>
      <w:r w:rsidRPr="00ED6CAF">
        <w:rPr>
          <w:rFonts w:asciiTheme="minorHAnsi" w:hAnsiTheme="minorHAnsi" w:cstheme="minorHAnsi"/>
          <w:b/>
          <w:bCs/>
        </w:rPr>
        <w:t>SUMMARY:</w:t>
      </w:r>
      <w:r w:rsidRPr="00ED6CAF">
        <w:rPr>
          <w:rFonts w:asciiTheme="minorHAnsi" w:hAnsiTheme="minorHAnsi" w:cstheme="minorHAnsi"/>
        </w:rPr>
        <w:t xml:space="preserve"> </w:t>
      </w:r>
    </w:p>
    <w:p w:rsidR="00C603EB" w:rsidRPr="00ED6CAF" w:rsidRDefault="0089338A" w:rsidP="00622E34">
      <w:pPr>
        <w:spacing w:after="0" w:line="240" w:lineRule="auto"/>
        <w:rPr>
          <w:rFonts w:asciiTheme="minorHAnsi" w:eastAsia="SimSun" w:hAnsiTheme="minorHAnsi" w:cstheme="minorHAnsi"/>
          <w:color w:val="000000" w:themeColor="text1"/>
          <w:lang w:eastAsia="zh-CN"/>
        </w:rPr>
      </w:pPr>
      <w:r w:rsidRPr="00ED6CAF">
        <w:rPr>
          <w:rFonts w:asciiTheme="minorHAnsi" w:eastAsia="SimSun" w:hAnsiTheme="minorHAnsi" w:cstheme="minorHAnsi"/>
          <w:color w:val="000000" w:themeColor="text1"/>
          <w:lang w:eastAsia="zh-CN"/>
        </w:rPr>
        <w:t xml:space="preserve">Development of a dual-functional conjugate of antigenic peptide and Fc-III mimetics (DCAF) is novel for the elimination of harmful antibodies. </w:t>
      </w:r>
      <w:r w:rsidRPr="00ED6CAF">
        <w:rPr>
          <w:rFonts w:asciiTheme="minorHAnsi" w:eastAsia="SimSun" w:hAnsiTheme="minorHAnsi" w:cstheme="minorHAnsi" w:hint="eastAsia"/>
          <w:color w:val="000000" w:themeColor="text1"/>
          <w:lang w:eastAsia="zh-CN"/>
        </w:rPr>
        <w:t>Here</w:t>
      </w:r>
      <w:r w:rsidR="009E53EE">
        <w:rPr>
          <w:rFonts w:asciiTheme="minorHAnsi" w:eastAsia="SimSun" w:hAnsiTheme="minorHAnsi" w:cstheme="minorHAnsi"/>
          <w:color w:val="000000" w:themeColor="text1"/>
          <w:lang w:eastAsia="zh-CN"/>
        </w:rPr>
        <w:t>,</w:t>
      </w:r>
      <w:r w:rsidRPr="00ED6CAF">
        <w:rPr>
          <w:rFonts w:asciiTheme="minorHAnsi" w:eastAsia="SimSun" w:hAnsiTheme="minorHAnsi" w:cstheme="minorHAnsi" w:hint="eastAsia"/>
          <w:color w:val="000000" w:themeColor="text1"/>
          <w:lang w:eastAsia="zh-CN"/>
        </w:rPr>
        <w:t xml:space="preserve"> we describe a </w:t>
      </w:r>
      <w:r w:rsidRPr="00ED6CAF">
        <w:rPr>
          <w:rFonts w:asciiTheme="minorHAnsi" w:eastAsia="SimSun" w:hAnsiTheme="minorHAnsi" w:cstheme="minorHAnsi"/>
          <w:color w:val="000000" w:themeColor="text1"/>
          <w:lang w:eastAsia="zh-CN"/>
        </w:rPr>
        <w:t>detailed protocol</w:t>
      </w:r>
      <w:r w:rsidRPr="00ED6CAF">
        <w:rPr>
          <w:rFonts w:asciiTheme="minorHAnsi" w:eastAsia="SimSun" w:hAnsiTheme="minorHAnsi" w:cstheme="minorHAnsi" w:hint="eastAsia"/>
          <w:color w:val="000000" w:themeColor="text1"/>
          <w:lang w:eastAsia="zh-CN"/>
        </w:rPr>
        <w:t xml:space="preserve"> for </w:t>
      </w:r>
      <w:r w:rsidRPr="00ED6CAF">
        <w:rPr>
          <w:rFonts w:asciiTheme="minorHAnsi" w:eastAsia="SimSun" w:hAnsiTheme="minorHAnsi" w:cstheme="minorHAnsi"/>
          <w:color w:val="000000" w:themeColor="text1"/>
          <w:lang w:eastAsia="zh-CN"/>
        </w:rPr>
        <w:t>the synthesis of DCAF1</w:t>
      </w:r>
      <w:r w:rsidR="00504209" w:rsidRPr="00ED6CAF">
        <w:rPr>
          <w:rFonts w:asciiTheme="minorHAnsi" w:eastAsia="SimSun" w:hAnsiTheme="minorHAnsi" w:cstheme="minorHAnsi"/>
          <w:color w:val="000000" w:themeColor="text1"/>
          <w:lang w:eastAsia="zh-CN"/>
        </w:rPr>
        <w:t xml:space="preserve"> </w:t>
      </w:r>
      <w:r w:rsidR="00504209" w:rsidRPr="00ED6CAF">
        <w:rPr>
          <w:rFonts w:asciiTheme="minorHAnsi" w:eastAsia="SimSun" w:hAnsiTheme="minorHAnsi" w:cstheme="minorHAnsi" w:hint="eastAsia"/>
          <w:color w:val="000000" w:themeColor="text1"/>
          <w:lang w:eastAsia="zh-CN"/>
        </w:rPr>
        <w:t>molecule</w:t>
      </w:r>
      <w:r w:rsidRPr="00ED6CAF">
        <w:rPr>
          <w:rFonts w:asciiTheme="minorHAnsi" w:eastAsia="SimSun" w:hAnsiTheme="minorHAnsi" w:cstheme="minorHAnsi"/>
          <w:color w:val="000000" w:themeColor="text1"/>
          <w:lang w:eastAsia="zh-CN"/>
        </w:rPr>
        <w:t xml:space="preserve">, which can </w:t>
      </w:r>
      <w:r w:rsidRPr="00ED6CAF">
        <w:rPr>
          <w:rFonts w:asciiTheme="minorHAnsi" w:eastAsia="SimSun" w:hAnsiTheme="minorHAnsi" w:cstheme="minorHAnsi" w:hint="eastAsia"/>
          <w:color w:val="000000" w:themeColor="text1"/>
          <w:lang w:eastAsia="zh-CN"/>
        </w:rPr>
        <w:t>sele</w:t>
      </w:r>
      <w:r w:rsidRPr="00ED6CAF">
        <w:rPr>
          <w:rFonts w:asciiTheme="minorHAnsi" w:eastAsia="SimSun" w:hAnsiTheme="minorHAnsi" w:cstheme="minorHAnsi"/>
          <w:color w:val="000000" w:themeColor="text1"/>
          <w:lang w:eastAsia="zh-CN"/>
        </w:rPr>
        <w:t xml:space="preserve">ctively block 4G2 antibody to eliminate antibody dependent enhancement effect </w:t>
      </w:r>
      <w:r w:rsidR="00504209" w:rsidRPr="00ED6CAF">
        <w:rPr>
          <w:rFonts w:asciiTheme="minorHAnsi" w:eastAsia="SimSun" w:hAnsiTheme="minorHAnsi" w:cstheme="minorHAnsi" w:hint="eastAsia"/>
          <w:color w:val="000000" w:themeColor="text1"/>
          <w:lang w:eastAsia="zh-CN"/>
        </w:rPr>
        <w:t>d</w:t>
      </w:r>
      <w:r w:rsidR="00504209" w:rsidRPr="00ED6CAF">
        <w:rPr>
          <w:rFonts w:asciiTheme="minorHAnsi" w:eastAsia="SimSun" w:hAnsiTheme="minorHAnsi" w:cstheme="minorHAnsi"/>
          <w:color w:val="000000" w:themeColor="text1"/>
          <w:lang w:eastAsia="zh-CN"/>
        </w:rPr>
        <w:t>uring</w:t>
      </w:r>
      <w:r w:rsidRPr="00ED6CAF">
        <w:rPr>
          <w:rFonts w:asciiTheme="minorHAnsi" w:eastAsia="SimSun" w:hAnsiTheme="minorHAnsi" w:cstheme="minorHAnsi"/>
          <w:color w:val="000000" w:themeColor="text1"/>
          <w:lang w:eastAsia="zh-CN"/>
        </w:rPr>
        <w:t xml:space="preserve"> Dengue virus infection</w:t>
      </w:r>
      <w:r w:rsidRPr="00ED6CAF">
        <w:rPr>
          <w:rFonts w:asciiTheme="minorHAnsi" w:eastAsia="SimSun" w:hAnsiTheme="minorHAnsi" w:cstheme="minorHAnsi" w:hint="eastAsia"/>
          <w:color w:val="000000" w:themeColor="text1"/>
          <w:lang w:eastAsia="zh-CN"/>
        </w:rPr>
        <w:t xml:space="preserve">. </w:t>
      </w:r>
    </w:p>
    <w:p w:rsidR="00C603EB" w:rsidRPr="00ED6CAF" w:rsidRDefault="00C603EB" w:rsidP="00622E34">
      <w:pPr>
        <w:pStyle w:val="ad"/>
        <w:spacing w:before="0" w:beforeAutospacing="0" w:after="0" w:afterAutospacing="0" w:line="240" w:lineRule="auto"/>
        <w:rPr>
          <w:rFonts w:asciiTheme="minorHAnsi" w:eastAsia="SimSun" w:hAnsiTheme="minorHAnsi" w:cstheme="minorHAnsi"/>
          <w:color w:val="000000" w:themeColor="text1"/>
          <w:lang w:eastAsia="zh-CN"/>
        </w:rPr>
      </w:pPr>
    </w:p>
    <w:p w:rsidR="00C603EB" w:rsidRPr="00ED6CAF" w:rsidRDefault="0089338A" w:rsidP="00622E34">
      <w:pPr>
        <w:spacing w:after="0" w:line="240" w:lineRule="auto"/>
        <w:rPr>
          <w:rFonts w:asciiTheme="minorHAnsi" w:hAnsiTheme="minorHAnsi" w:cstheme="minorHAnsi"/>
          <w:color w:val="808080"/>
        </w:rPr>
      </w:pPr>
      <w:r w:rsidRPr="00ED6CAF">
        <w:rPr>
          <w:rFonts w:asciiTheme="minorHAnsi" w:hAnsiTheme="minorHAnsi" w:cstheme="minorHAnsi"/>
          <w:b/>
          <w:bCs/>
        </w:rPr>
        <w:t>ABSTRACT:</w:t>
      </w:r>
    </w:p>
    <w:p w:rsidR="00C603EB" w:rsidRPr="00ED6CAF" w:rsidRDefault="0089338A" w:rsidP="00622E34">
      <w:pPr>
        <w:pStyle w:val="ad"/>
        <w:spacing w:before="0" w:beforeAutospacing="0" w:after="0" w:afterAutospacing="0" w:line="240" w:lineRule="auto"/>
        <w:rPr>
          <w:rFonts w:asciiTheme="minorHAnsi" w:eastAsia="SimSun" w:hAnsiTheme="minorHAnsi" w:cstheme="minorHAnsi"/>
          <w:color w:val="000000" w:themeColor="text1"/>
          <w:lang w:eastAsia="zh-CN"/>
        </w:rPr>
      </w:pPr>
      <w:r w:rsidRPr="00ED6CAF">
        <w:rPr>
          <w:rFonts w:asciiTheme="minorHAnsi" w:eastAsia="SimSun" w:hAnsiTheme="minorHAnsi" w:cstheme="minorHAnsi" w:hint="eastAsia"/>
          <w:color w:val="000000" w:themeColor="text1"/>
          <w:lang w:eastAsia="zh-CN"/>
        </w:rPr>
        <w:t>El</w:t>
      </w:r>
      <w:r w:rsidRPr="00ED6CAF">
        <w:rPr>
          <w:rFonts w:asciiTheme="minorHAnsi" w:eastAsia="SimSun" w:hAnsiTheme="minorHAnsi" w:cstheme="minorHAnsi"/>
          <w:color w:val="000000" w:themeColor="text1"/>
          <w:lang w:eastAsia="zh-CN"/>
        </w:rPr>
        <w:t>imination of harmful antibodies from organisms is a valuable approach for the intervention of antibody-associated diseases, such as Dengue hemorrhagic fever and autoimmune diseases. Since thousands of antibodies with different epitopes are circulating in blood, no universal method, except for the dual-functional conjugate of antigenic peptide and Fc-III mimetics (DCAF), was reported to target specific harmful antibodies. The development of DCAF molecules makes significant contribution to the progress of targeted therapy, which were demonstrated to eliminate the antibody dependent enhancement (ADE) effect in a Dengue virus (DENV) infection model and to boost the acetylcholine receptor activity in a myasthenia gravis model</w:t>
      </w:r>
      <w:r w:rsidRPr="00ED6CAF">
        <w:rPr>
          <w:rFonts w:asciiTheme="minorHAnsi" w:eastAsia="SimSun" w:hAnsiTheme="minorHAnsi" w:cstheme="minorHAnsi" w:hint="eastAsia"/>
          <w:color w:val="000000" w:themeColor="text1"/>
          <w:lang w:eastAsia="zh-CN"/>
        </w:rPr>
        <w:t>. Here</w:t>
      </w:r>
      <w:r w:rsidR="009E53EE">
        <w:rPr>
          <w:rFonts w:asciiTheme="minorHAnsi" w:eastAsia="SimSun" w:hAnsiTheme="minorHAnsi" w:cstheme="minorHAnsi"/>
          <w:color w:val="000000" w:themeColor="text1"/>
          <w:lang w:eastAsia="zh-CN"/>
        </w:rPr>
        <w:t>,</w:t>
      </w:r>
      <w:r w:rsidRPr="00ED6CAF">
        <w:rPr>
          <w:rFonts w:asciiTheme="minorHAnsi" w:eastAsia="SimSun" w:hAnsiTheme="minorHAnsi" w:cstheme="minorHAnsi" w:hint="eastAsia"/>
          <w:color w:val="000000" w:themeColor="text1"/>
          <w:lang w:eastAsia="zh-CN"/>
        </w:rPr>
        <w:t xml:space="preserve"> we describe a protocol for </w:t>
      </w:r>
      <w:r w:rsidRPr="00ED6CAF">
        <w:rPr>
          <w:rFonts w:asciiTheme="minorHAnsi" w:eastAsia="SimSun" w:hAnsiTheme="minorHAnsi" w:cstheme="minorHAnsi"/>
          <w:color w:val="000000" w:themeColor="text1"/>
          <w:lang w:eastAsia="zh-CN"/>
        </w:rPr>
        <w:t xml:space="preserve">the synthesis of a DCAF molecule (DCAF1), which can selectively block 4G2 antibody to attenuate ADE effect during Dengue virus </w:t>
      </w:r>
      <w:proofErr w:type="gramStart"/>
      <w:r w:rsidRPr="00ED6CAF">
        <w:rPr>
          <w:rFonts w:asciiTheme="minorHAnsi" w:eastAsia="SimSun" w:hAnsiTheme="minorHAnsi" w:cstheme="minorHAnsi"/>
          <w:color w:val="000000" w:themeColor="text1"/>
          <w:lang w:eastAsia="zh-CN"/>
        </w:rPr>
        <w:t>infection, and</w:t>
      </w:r>
      <w:proofErr w:type="gramEnd"/>
      <w:r w:rsidRPr="00ED6CAF">
        <w:rPr>
          <w:rFonts w:asciiTheme="minorHAnsi" w:eastAsia="SimSun" w:hAnsiTheme="minorHAnsi" w:cstheme="minorHAnsi"/>
          <w:color w:val="000000" w:themeColor="text1"/>
          <w:lang w:eastAsia="zh-CN"/>
        </w:rPr>
        <w:t xml:space="preserve"> illustrate the binding of DCAF1 to 4G2 antibody by an ELISA assay. In our method, DCAF1 is synthesized by the conjugation of a hydrazine derivative of a Fc-III peptide and a recombinant expressed long α-helix with antigenic sequence through native chemical ligation (NCL)</w:t>
      </w:r>
      <w:r w:rsidRPr="00ED6CAF">
        <w:rPr>
          <w:rFonts w:asciiTheme="minorHAnsi" w:eastAsia="SimSun" w:hAnsiTheme="minorHAnsi" w:cstheme="minorHAnsi" w:hint="eastAsia"/>
          <w:color w:val="000000" w:themeColor="text1"/>
          <w:lang w:eastAsia="zh-CN"/>
        </w:rPr>
        <w:t xml:space="preserve">. This protocol has been successfully applied to </w:t>
      </w:r>
      <w:r w:rsidRPr="00ED6CAF">
        <w:rPr>
          <w:rFonts w:asciiTheme="minorHAnsi" w:eastAsia="SimSun" w:hAnsiTheme="minorHAnsi" w:cstheme="minorHAnsi"/>
          <w:color w:val="000000" w:themeColor="text1"/>
          <w:lang w:eastAsia="zh-CN"/>
        </w:rPr>
        <w:t>DCAF1 as well as other DCAF molecules for targeting their cognate antibodies.</w:t>
      </w:r>
    </w:p>
    <w:p w:rsidR="002D0E0E" w:rsidRPr="00ED6CAF" w:rsidRDefault="002D0E0E" w:rsidP="00622E34">
      <w:pPr>
        <w:pStyle w:val="ad"/>
        <w:spacing w:before="0" w:beforeAutospacing="0" w:after="0" w:afterAutospacing="0" w:line="240" w:lineRule="auto"/>
        <w:rPr>
          <w:rFonts w:asciiTheme="minorHAnsi" w:eastAsia="SimSun" w:hAnsiTheme="minorHAnsi" w:cstheme="minorHAnsi"/>
          <w:color w:val="000000" w:themeColor="text1"/>
          <w:lang w:eastAsia="zh-CN"/>
        </w:rPr>
      </w:pPr>
    </w:p>
    <w:p w:rsidR="00C603EB" w:rsidRPr="00ED6CAF" w:rsidRDefault="0089338A" w:rsidP="00622E34">
      <w:pPr>
        <w:spacing w:after="0" w:line="240" w:lineRule="auto"/>
        <w:rPr>
          <w:rFonts w:asciiTheme="minorHAnsi" w:hAnsiTheme="minorHAnsi" w:cstheme="minorHAnsi"/>
          <w:b/>
          <w:bCs/>
        </w:rPr>
      </w:pPr>
      <w:r w:rsidRPr="00ED6CAF">
        <w:rPr>
          <w:rFonts w:asciiTheme="minorHAnsi" w:hAnsiTheme="minorHAnsi" w:cstheme="minorHAnsi"/>
          <w:b/>
          <w:bCs/>
        </w:rPr>
        <w:t xml:space="preserve">INTRODUCTION:  </w:t>
      </w:r>
    </w:p>
    <w:p w:rsidR="00C603EB" w:rsidRPr="00ED6CAF" w:rsidRDefault="009E53EE" w:rsidP="00622E34">
      <w:pPr>
        <w:spacing w:after="0" w:line="240" w:lineRule="auto"/>
        <w:rPr>
          <w:rFonts w:asciiTheme="minorHAnsi" w:eastAsia="SimSun" w:hAnsiTheme="minorHAnsi" w:cstheme="minorHAnsi"/>
          <w:color w:val="000000" w:themeColor="text1"/>
          <w:lang w:eastAsia="zh-CN"/>
        </w:rPr>
      </w:pPr>
      <w:r>
        <w:rPr>
          <w:rFonts w:asciiTheme="minorHAnsi" w:eastAsia="SimSun" w:hAnsiTheme="minorHAnsi" w:cstheme="minorHAnsi"/>
          <w:color w:val="000000" w:themeColor="text1"/>
          <w:lang w:eastAsia="zh-CN"/>
        </w:rPr>
        <w:t>A</w:t>
      </w:r>
      <w:r w:rsidR="0089338A" w:rsidRPr="00ED6CAF">
        <w:rPr>
          <w:rFonts w:asciiTheme="minorHAnsi" w:eastAsia="SimSun" w:hAnsiTheme="minorHAnsi" w:cstheme="minorHAnsi"/>
          <w:color w:val="000000" w:themeColor="text1"/>
          <w:lang w:eastAsia="zh-CN"/>
        </w:rPr>
        <w:t>ntibodies play important roles in humoral immune response for the neutralization of pathogenic bacteria and viruses</w:t>
      </w:r>
      <w:r w:rsidR="0089338A" w:rsidRPr="00ED6CAF">
        <w:rPr>
          <w:rFonts w:asciiTheme="minorHAnsi" w:eastAsia="SimSun" w:hAnsiTheme="minorHAnsi" w:cstheme="minorHAnsi"/>
          <w:color w:val="000000" w:themeColor="text1"/>
          <w:vertAlign w:val="superscript"/>
          <w:lang w:eastAsia="zh-CN"/>
        </w:rPr>
        <w:t>1</w:t>
      </w:r>
      <w:r w:rsidR="0089338A" w:rsidRPr="00ED6CAF">
        <w:rPr>
          <w:rFonts w:asciiTheme="minorHAnsi" w:eastAsia="SimSun" w:hAnsiTheme="minorHAnsi" w:cstheme="minorHAnsi"/>
          <w:color w:val="000000" w:themeColor="text1"/>
          <w:lang w:eastAsia="zh-CN"/>
        </w:rPr>
        <w:t xml:space="preserve">. However, some antibodies exhibit harmful impacts to the organisms, such as cross-reactive antibodies in the ADE effect during DENV infection and </w:t>
      </w:r>
      <w:r w:rsidR="0089338A" w:rsidRPr="00ED6CAF">
        <w:rPr>
          <w:rFonts w:asciiTheme="minorHAnsi" w:eastAsia="SimSun" w:hAnsiTheme="minorHAnsi" w:cstheme="minorHAnsi"/>
          <w:color w:val="000000" w:themeColor="text1"/>
          <w:lang w:eastAsia="zh-CN"/>
        </w:rPr>
        <w:lastRenderedPageBreak/>
        <w:t>over-reactive antibodies in myasthenia gravis, which is an autoimmune diseases</w:t>
      </w:r>
      <w:r w:rsidR="0089338A" w:rsidRPr="00ED6CAF">
        <w:rPr>
          <w:rFonts w:asciiTheme="minorHAnsi" w:eastAsia="SimSun" w:hAnsiTheme="minorHAnsi" w:cstheme="minorHAnsi"/>
          <w:color w:val="000000" w:themeColor="text1"/>
          <w:vertAlign w:val="superscript"/>
          <w:lang w:eastAsia="zh-CN"/>
        </w:rPr>
        <w:t>2</w:t>
      </w:r>
      <w:r>
        <w:rPr>
          <w:rFonts w:asciiTheme="minorHAnsi" w:eastAsia="SimSun" w:hAnsiTheme="minorHAnsi" w:cstheme="minorHAnsi"/>
          <w:color w:val="000000" w:themeColor="text1"/>
          <w:vertAlign w:val="superscript"/>
          <w:lang w:eastAsia="zh-CN"/>
        </w:rPr>
        <w:t>,</w:t>
      </w:r>
      <w:r w:rsidR="0089338A" w:rsidRPr="00ED6CAF">
        <w:rPr>
          <w:rFonts w:asciiTheme="minorHAnsi" w:eastAsia="SimSun" w:hAnsiTheme="minorHAnsi" w:cstheme="minorHAnsi"/>
          <w:color w:val="000000" w:themeColor="text1"/>
          <w:vertAlign w:val="superscript"/>
          <w:lang w:eastAsia="zh-CN"/>
        </w:rPr>
        <w:t>3</w:t>
      </w:r>
      <w:r w:rsidR="0089338A" w:rsidRPr="00ED6CAF">
        <w:rPr>
          <w:rFonts w:asciiTheme="minorHAnsi" w:eastAsia="SimSun" w:hAnsiTheme="minorHAnsi" w:cstheme="minorHAnsi"/>
          <w:color w:val="000000" w:themeColor="text1"/>
          <w:lang w:eastAsia="zh-CN"/>
        </w:rPr>
        <w:t>. ADE effect is mediated by the cross-reactive antibodies that make the bridge to connect DENV and Fc receptor presenting cells</w:t>
      </w:r>
      <w:r w:rsidR="0089338A" w:rsidRPr="00ED6CAF">
        <w:rPr>
          <w:rFonts w:asciiTheme="minorHAnsi" w:eastAsia="SimSun" w:hAnsiTheme="minorHAnsi" w:cstheme="minorHAnsi"/>
          <w:color w:val="000000" w:themeColor="text1"/>
          <w:vertAlign w:val="superscript"/>
          <w:lang w:eastAsia="zh-CN"/>
        </w:rPr>
        <w:t>4</w:t>
      </w:r>
      <w:r>
        <w:rPr>
          <w:rFonts w:asciiTheme="minorHAnsi" w:eastAsia="SimSun" w:hAnsiTheme="minorHAnsi" w:cstheme="minorHAnsi"/>
          <w:color w:val="000000" w:themeColor="text1"/>
          <w:vertAlign w:val="superscript"/>
          <w:lang w:eastAsia="zh-CN"/>
        </w:rPr>
        <w:t>,</w:t>
      </w:r>
      <w:r w:rsidR="0089338A" w:rsidRPr="00ED6CAF">
        <w:rPr>
          <w:rFonts w:asciiTheme="minorHAnsi" w:eastAsia="SimSun" w:hAnsiTheme="minorHAnsi" w:cstheme="minorHAnsi"/>
          <w:color w:val="000000" w:themeColor="text1"/>
          <w:vertAlign w:val="superscript"/>
          <w:lang w:eastAsia="zh-CN"/>
        </w:rPr>
        <w:t>5</w:t>
      </w:r>
      <w:r w:rsidR="0089338A" w:rsidRPr="00ED6CAF">
        <w:rPr>
          <w:rFonts w:asciiTheme="minorHAnsi" w:eastAsia="SimSun" w:hAnsiTheme="minorHAnsi" w:cstheme="minorHAnsi"/>
          <w:color w:val="000000" w:themeColor="text1"/>
          <w:lang w:eastAsia="zh-CN"/>
        </w:rPr>
        <w:t>, while myasthenia gravis is caused by the excessive antibodies that attack acetylcholine receptors between the cell-cell junctions in muscle tissue</w:t>
      </w:r>
      <w:r w:rsidR="0089338A" w:rsidRPr="00ED6CAF">
        <w:rPr>
          <w:rFonts w:asciiTheme="minorHAnsi" w:eastAsia="SimSun" w:hAnsiTheme="minorHAnsi" w:cstheme="minorHAnsi"/>
          <w:color w:val="000000" w:themeColor="text1"/>
          <w:vertAlign w:val="superscript"/>
          <w:lang w:eastAsia="zh-CN"/>
        </w:rPr>
        <w:t>6</w:t>
      </w:r>
      <w:r>
        <w:rPr>
          <w:rFonts w:asciiTheme="minorHAnsi" w:eastAsia="SimSun" w:hAnsiTheme="minorHAnsi" w:cstheme="minorHAnsi"/>
          <w:color w:val="000000" w:themeColor="text1"/>
          <w:vertAlign w:val="superscript"/>
          <w:lang w:eastAsia="zh-CN"/>
        </w:rPr>
        <w:t>,</w:t>
      </w:r>
      <w:r w:rsidR="0089338A" w:rsidRPr="00ED6CAF">
        <w:rPr>
          <w:rFonts w:asciiTheme="minorHAnsi" w:eastAsia="SimSun" w:hAnsiTheme="minorHAnsi" w:cstheme="minorHAnsi"/>
          <w:color w:val="000000" w:themeColor="text1"/>
          <w:vertAlign w:val="superscript"/>
          <w:lang w:eastAsia="zh-CN"/>
        </w:rPr>
        <w:t>7</w:t>
      </w:r>
      <w:r w:rsidR="0089338A" w:rsidRPr="00ED6CAF">
        <w:rPr>
          <w:rFonts w:asciiTheme="minorHAnsi" w:eastAsia="SimSun" w:hAnsiTheme="minorHAnsi" w:cstheme="minorHAnsi"/>
          <w:color w:val="000000" w:themeColor="text1"/>
          <w:lang w:eastAsia="zh-CN"/>
        </w:rPr>
        <w:t>. Although partially effective approaches have been developed to treat these diseases</w:t>
      </w:r>
      <w:r w:rsidR="0089338A" w:rsidRPr="00ED6CAF">
        <w:rPr>
          <w:rFonts w:asciiTheme="minorHAnsi" w:eastAsia="SimSun" w:hAnsiTheme="minorHAnsi" w:cstheme="minorHAnsi"/>
          <w:color w:val="000000" w:themeColor="text1"/>
          <w:vertAlign w:val="superscript"/>
          <w:lang w:eastAsia="zh-CN"/>
        </w:rPr>
        <w:t>8</w:t>
      </w:r>
      <w:r>
        <w:rPr>
          <w:rFonts w:asciiTheme="minorHAnsi" w:eastAsia="SimSun" w:hAnsiTheme="minorHAnsi" w:cstheme="minorHAnsi"/>
          <w:color w:val="000000" w:themeColor="text1"/>
          <w:vertAlign w:val="superscript"/>
          <w:lang w:eastAsia="zh-CN"/>
        </w:rPr>
        <w:t>,</w:t>
      </w:r>
      <w:r w:rsidR="0089338A" w:rsidRPr="00ED6CAF">
        <w:rPr>
          <w:rFonts w:asciiTheme="minorHAnsi" w:eastAsia="SimSun" w:hAnsiTheme="minorHAnsi" w:cstheme="minorHAnsi"/>
          <w:color w:val="000000" w:themeColor="text1"/>
          <w:vertAlign w:val="superscript"/>
          <w:lang w:eastAsia="zh-CN"/>
        </w:rPr>
        <w:t>9</w:t>
      </w:r>
      <w:r w:rsidR="0089338A" w:rsidRPr="00ED6CAF">
        <w:rPr>
          <w:rFonts w:asciiTheme="minorHAnsi" w:eastAsia="SimSun" w:hAnsiTheme="minorHAnsi" w:cstheme="minorHAnsi"/>
          <w:color w:val="000000" w:themeColor="text1"/>
          <w:lang w:eastAsia="zh-CN"/>
        </w:rPr>
        <w:t>, undoubtedly direct elimination of these harmful antibodies would make progress for the interventions.</w:t>
      </w:r>
    </w:p>
    <w:p w:rsidR="00622E34" w:rsidRPr="00ED6CAF" w:rsidRDefault="00622E34" w:rsidP="00622E34">
      <w:pPr>
        <w:spacing w:after="0" w:line="240" w:lineRule="auto"/>
        <w:rPr>
          <w:rFonts w:asciiTheme="minorHAnsi" w:eastAsia="SimSun" w:hAnsiTheme="minorHAnsi" w:cstheme="minorHAnsi"/>
          <w:color w:val="000000" w:themeColor="text1"/>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Rec</w:t>
      </w:r>
      <w:r w:rsidRPr="00ED6CAF">
        <w:rPr>
          <w:rFonts w:asciiTheme="minorHAnsi" w:eastAsia="SimSun" w:hAnsiTheme="minorHAnsi" w:cstheme="minorHAnsi" w:hint="eastAsia"/>
          <w:color w:val="auto"/>
          <w:lang w:eastAsia="zh-CN"/>
        </w:rPr>
        <w:t xml:space="preserve">ently, </w:t>
      </w:r>
      <w:r w:rsidRPr="00ED6CAF">
        <w:rPr>
          <w:rFonts w:asciiTheme="minorHAnsi" w:eastAsia="SimSun" w:hAnsiTheme="minorHAnsi" w:cstheme="minorHAnsi"/>
          <w:color w:val="auto"/>
          <w:lang w:eastAsia="zh-CN"/>
        </w:rPr>
        <w:t>DCAF molecules, which have dual-functional groups, have been developed for targeted antibody blocking</w:t>
      </w:r>
      <w:r w:rsidRPr="00ED6CAF">
        <w:rPr>
          <w:rFonts w:asciiTheme="minorHAnsi" w:eastAsia="SimSun" w:hAnsiTheme="minorHAnsi" w:cstheme="minorHAnsi"/>
          <w:color w:val="auto"/>
          <w:vertAlign w:val="superscript"/>
          <w:lang w:eastAsia="zh-CN"/>
        </w:rPr>
        <w:t>10</w:t>
      </w:r>
      <w:r w:rsidRPr="00ED6CAF">
        <w:rPr>
          <w:rFonts w:asciiTheme="minorHAnsi" w:eastAsia="SimSun" w:hAnsiTheme="minorHAnsi" w:cstheme="minorHAnsi"/>
          <w:color w:val="auto"/>
          <w:lang w:eastAsia="zh-CN"/>
        </w:rPr>
        <w:t xml:space="preserve">. DCAF is a long peptide that is composed of 3 parts: 1) </w:t>
      </w:r>
      <w:r w:rsidR="009E53EE">
        <w:rPr>
          <w:rFonts w:asciiTheme="minorHAnsi" w:eastAsia="SimSun" w:hAnsiTheme="minorHAnsi" w:cstheme="minorHAnsi"/>
          <w:color w:val="auto"/>
          <w:lang w:eastAsia="zh-CN"/>
        </w:rPr>
        <w:t xml:space="preserve">an </w:t>
      </w:r>
      <w:r w:rsidRPr="00ED6CAF">
        <w:rPr>
          <w:rFonts w:asciiTheme="minorHAnsi" w:eastAsia="SimSun" w:hAnsiTheme="minorHAnsi" w:cstheme="minorHAnsi"/>
          <w:color w:val="auto"/>
          <w:lang w:eastAsia="zh-CN"/>
        </w:rPr>
        <w:t xml:space="preserve">antigen part that can specific recognize the cognate antibody, 2) </w:t>
      </w:r>
      <w:r w:rsidR="009E53EE">
        <w:rPr>
          <w:rFonts w:asciiTheme="minorHAnsi" w:eastAsia="SimSun" w:hAnsiTheme="minorHAnsi" w:cstheme="minorHAnsi"/>
          <w:color w:val="auto"/>
          <w:lang w:eastAsia="zh-CN"/>
        </w:rPr>
        <w:t xml:space="preserve">an </w:t>
      </w:r>
      <w:r w:rsidRPr="00ED6CAF">
        <w:rPr>
          <w:rFonts w:asciiTheme="minorHAnsi" w:eastAsia="SimSun" w:hAnsiTheme="minorHAnsi" w:cstheme="minorHAnsi"/>
          <w:color w:val="auto"/>
          <w:lang w:eastAsia="zh-CN"/>
        </w:rPr>
        <w:t>Fc-III or Fc-III-4C tag for strongly binding to the Fc region of the antibody to inhibit either Fc receptor or complement component proteins, 3) a long α-helical linker that conjugates these two functional groups</w:t>
      </w:r>
      <w:r w:rsidRPr="00ED6CAF">
        <w:rPr>
          <w:rFonts w:asciiTheme="minorHAnsi" w:eastAsia="SimSun" w:hAnsiTheme="minorHAnsi" w:cstheme="minorHAnsi"/>
          <w:color w:val="auto"/>
          <w:vertAlign w:val="superscript"/>
          <w:lang w:eastAsia="zh-CN"/>
        </w:rPr>
        <w:t>10</w:t>
      </w:r>
      <w:r w:rsidRPr="00ED6CAF">
        <w:rPr>
          <w:rFonts w:asciiTheme="minorHAnsi" w:eastAsia="SimSun" w:hAnsiTheme="minorHAnsi" w:cstheme="minorHAnsi"/>
          <w:color w:val="auto"/>
          <w:lang w:eastAsia="zh-CN"/>
        </w:rPr>
        <w:t xml:space="preserve">. The linker part, designed from </w:t>
      </w:r>
      <w:proofErr w:type="spellStart"/>
      <w:r w:rsidRPr="00ED6CAF">
        <w:rPr>
          <w:rFonts w:asciiTheme="minorHAnsi" w:eastAsia="SimSun" w:hAnsiTheme="minorHAnsi" w:cstheme="minorHAnsi"/>
          <w:color w:val="auto"/>
          <w:lang w:eastAsia="zh-CN"/>
        </w:rPr>
        <w:t>Moesin</w:t>
      </w:r>
      <w:proofErr w:type="spellEnd"/>
      <w:r w:rsidRPr="00ED6CAF">
        <w:rPr>
          <w:rFonts w:asciiTheme="minorHAnsi" w:eastAsia="SimSun" w:hAnsiTheme="minorHAnsi" w:cstheme="minorHAnsi"/>
          <w:color w:val="auto"/>
          <w:lang w:eastAsia="zh-CN"/>
        </w:rPr>
        <w:t xml:space="preserve"> FERM domain, was optimized by </w:t>
      </w:r>
      <w:proofErr w:type="spellStart"/>
      <w:r w:rsidRPr="00ED6CAF">
        <w:rPr>
          <w:rFonts w:asciiTheme="minorHAnsi" w:eastAsia="SimSun" w:hAnsiTheme="minorHAnsi" w:cstheme="minorHAnsi"/>
          <w:color w:val="auto"/>
          <w:lang w:eastAsia="zh-CN"/>
        </w:rPr>
        <w:t>Rosseta</w:t>
      </w:r>
      <w:proofErr w:type="spellEnd"/>
      <w:r w:rsidRPr="00ED6CAF">
        <w:rPr>
          <w:rFonts w:asciiTheme="minorHAnsi" w:eastAsia="SimSun" w:hAnsiTheme="minorHAnsi" w:cstheme="minorHAnsi"/>
          <w:color w:val="auto"/>
          <w:lang w:eastAsia="zh-CN"/>
        </w:rPr>
        <w:t xml:space="preserve"> software to ensure the antigen part and Fc-III part in a DCAF molecule can bind to the Fab and Fc regions of IgG simultaneously. Four DCAF molecules have been synthesized to target 4 different antibodies, among them DCAF1 was used to eliminate 4G2 antibody, which is a cross-reactive antibody during DENV infection to contribute to ADE effect; and DACF4 was designed for the rescue of acetylcholine receptors by blocking mab35 antibody in </w:t>
      </w:r>
      <w:r w:rsidRPr="00ED6CAF">
        <w:rPr>
          <w:rFonts w:asciiTheme="minorHAnsi" w:eastAsia="SimSun" w:hAnsiTheme="minorHAnsi" w:cstheme="minorHAnsi"/>
          <w:i/>
          <w:color w:val="auto"/>
          <w:lang w:eastAsia="zh-CN"/>
        </w:rPr>
        <w:t>myasthenia gravis</w:t>
      </w:r>
      <w:r w:rsidRPr="00ED6CAF">
        <w:rPr>
          <w:rFonts w:asciiTheme="minorHAnsi" w:eastAsia="SimSun" w:hAnsiTheme="minorHAnsi" w:cstheme="minorHAnsi"/>
          <w:color w:val="auto"/>
          <w:vertAlign w:val="superscript"/>
          <w:lang w:eastAsia="zh-CN"/>
        </w:rPr>
        <w:t>10</w:t>
      </w:r>
      <w:r w:rsidRPr="00ED6CAF">
        <w:rPr>
          <w:rFonts w:asciiTheme="minorHAnsi" w:eastAsia="SimSun" w:hAnsiTheme="minorHAnsi" w:cstheme="minorHAnsi"/>
          <w:color w:val="auto"/>
          <w:lang w:eastAsia="zh-CN"/>
        </w:rPr>
        <w:t>.</w:t>
      </w:r>
    </w:p>
    <w:p w:rsidR="00622E34" w:rsidRPr="00ED6CAF" w:rsidRDefault="00622E34"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color w:val="auto"/>
          <w:lang w:eastAsia="zh-CN"/>
        </w:rPr>
        <w:t>In</w:t>
      </w:r>
      <w:r w:rsidRPr="00ED6CAF">
        <w:rPr>
          <w:rFonts w:asciiTheme="minorHAnsi" w:eastAsia="SimSun" w:hAnsiTheme="minorHAnsi" w:cstheme="minorHAnsi"/>
          <w:color w:val="auto"/>
          <w:lang w:eastAsia="zh-CN"/>
        </w:rPr>
        <w:t xml:space="preserve"> the present study, taken DCAF1 as the example, we showed the protocols for the synthesis of DCAF molecule and the detection of the interaction between a DCAF and its cognate antibody. The DCAF1 is semi-synthesized by NCL approach</w:t>
      </w:r>
      <w:r w:rsidRPr="00ED6CAF">
        <w:rPr>
          <w:rFonts w:asciiTheme="minorHAnsi" w:eastAsia="SimSun" w:hAnsiTheme="minorHAnsi" w:cstheme="minorHAnsi"/>
          <w:color w:val="auto"/>
          <w:vertAlign w:val="superscript"/>
          <w:lang w:eastAsia="zh-CN"/>
        </w:rPr>
        <w:t>11-1</w:t>
      </w:r>
      <w:r w:rsidR="00DC7E1F" w:rsidRPr="00ED6CAF">
        <w:rPr>
          <w:rFonts w:asciiTheme="minorHAnsi" w:eastAsia="SimSun" w:hAnsiTheme="minorHAnsi" w:cstheme="minorHAnsi"/>
          <w:color w:val="auto"/>
          <w:vertAlign w:val="superscript"/>
          <w:lang w:eastAsia="zh-CN"/>
        </w:rPr>
        <w:t>4</w:t>
      </w:r>
      <w:r w:rsidRPr="00ED6CAF">
        <w:rPr>
          <w:rFonts w:asciiTheme="minorHAnsi" w:eastAsia="SimSun" w:hAnsiTheme="minorHAnsi" w:cstheme="minorHAnsi"/>
          <w:color w:val="auto"/>
          <w:lang w:eastAsia="zh-CN"/>
        </w:rPr>
        <w:t>, which conjugates the hydrazine</w:t>
      </w:r>
      <w:r w:rsidRPr="00ED6CAF">
        <w:rPr>
          <w:rFonts w:asciiTheme="minorHAnsi" w:eastAsia="SimSun" w:hAnsiTheme="minorHAnsi" w:cstheme="minorHAnsi"/>
          <w:color w:val="000000" w:themeColor="text1"/>
          <w:lang w:eastAsia="zh-CN"/>
        </w:rPr>
        <w:t xml:space="preserve"> derivative of a</w:t>
      </w:r>
      <w:r w:rsidRPr="00ED6CAF">
        <w:rPr>
          <w:rFonts w:asciiTheme="minorHAnsi" w:eastAsia="SimSun" w:hAnsiTheme="minorHAnsi" w:cstheme="minorHAnsi"/>
          <w:color w:val="auto"/>
          <w:lang w:eastAsia="zh-CN"/>
        </w:rPr>
        <w:t xml:space="preserve"> Fc-III peptide and the expressed linker-antigen parts together. The NCL approach has significant advantages over fully chemical synthesis and fully recombinant expression for DCAF1 synthesis, because both these methods lead to low yield and high cost. The current approach is not only the most cost-effective way to get the full-length DCAF, but also can maintain the conformation of the linker part similar as its native form. Since different DCAF molecules have similar sequences except for the antigen parts, our methods for DCAF1 synthesis and the interaction assay between DCAF1 and 4G2 antibody can be applied to other DCAF molecules to targeted block their cognate antibodies as well.</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hAnsiTheme="minorHAnsi" w:cstheme="minorHAnsi"/>
          <w:color w:val="808080" w:themeColor="background1" w:themeShade="80"/>
        </w:rPr>
      </w:pPr>
      <w:r w:rsidRPr="00ED6CAF">
        <w:rPr>
          <w:rFonts w:asciiTheme="minorHAnsi" w:hAnsiTheme="minorHAnsi" w:cstheme="minorHAnsi"/>
          <w:b/>
        </w:rPr>
        <w:t>PROTOCOL:</w:t>
      </w:r>
      <w:r w:rsidRPr="00ED6CAF">
        <w:rPr>
          <w:rFonts w:asciiTheme="minorHAnsi" w:hAnsiTheme="minorHAnsi" w:cstheme="minorHAnsi"/>
        </w:rPr>
        <w:t xml:space="preserve"> </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pStyle w:val="ad"/>
        <w:numPr>
          <w:ilvl w:val="0"/>
          <w:numId w:val="1"/>
        </w:numPr>
        <w:spacing w:before="0" w:beforeAutospacing="0" w:after="0" w:afterAutospacing="0" w:line="240" w:lineRule="auto"/>
        <w:rPr>
          <w:rFonts w:asciiTheme="minorHAnsi" w:eastAsia="SimSun" w:hAnsiTheme="minorHAnsi" w:cstheme="minorHAnsi"/>
          <w:b/>
          <w:lang w:eastAsia="zh-CN"/>
        </w:rPr>
      </w:pPr>
      <w:r w:rsidRPr="00ED6CAF">
        <w:rPr>
          <w:rFonts w:asciiTheme="minorHAnsi" w:eastAsia="SimSun" w:hAnsiTheme="minorHAnsi" w:cstheme="minorHAnsi" w:hint="eastAsia"/>
          <w:b/>
          <w:lang w:eastAsia="zh-CN"/>
        </w:rPr>
        <w:t>Ch</w:t>
      </w:r>
      <w:r w:rsidRPr="00ED6CAF">
        <w:rPr>
          <w:rFonts w:asciiTheme="minorHAnsi" w:eastAsia="SimSun" w:hAnsiTheme="minorHAnsi" w:cstheme="minorHAnsi"/>
          <w:b/>
          <w:lang w:eastAsia="zh-CN"/>
        </w:rPr>
        <w:t xml:space="preserve">emical synthesis of the hydrazine </w:t>
      </w:r>
      <w:r w:rsidRPr="00ED6CAF">
        <w:rPr>
          <w:rFonts w:asciiTheme="minorHAnsi" w:eastAsia="SimSun" w:hAnsiTheme="minorHAnsi" w:cstheme="minorHAnsi"/>
          <w:b/>
          <w:color w:val="000000" w:themeColor="text1"/>
          <w:lang w:eastAsia="zh-CN"/>
        </w:rPr>
        <w:t>derivative of a</w:t>
      </w:r>
      <w:r w:rsidRPr="00ED6CAF">
        <w:rPr>
          <w:rFonts w:asciiTheme="minorHAnsi" w:eastAsia="SimSun" w:hAnsiTheme="minorHAnsi" w:cstheme="minorHAnsi"/>
          <w:b/>
          <w:lang w:eastAsia="zh-CN"/>
        </w:rPr>
        <w:t xml:space="preserve"> Fc-III peptide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1"/>
          <w:numId w:val="1"/>
        </w:numPr>
        <w:spacing w:after="0" w:line="240" w:lineRule="auto"/>
        <w:rPr>
          <w:rFonts w:asciiTheme="minorHAnsi" w:eastAsia="SimSun" w:hAnsiTheme="minorHAnsi" w:cstheme="minorHAnsi"/>
          <w:b/>
          <w:color w:val="auto"/>
          <w:lang w:eastAsia="zh-CN"/>
        </w:rPr>
      </w:pPr>
      <w:r w:rsidRPr="00ED6CAF">
        <w:rPr>
          <w:rFonts w:asciiTheme="minorHAnsi" w:eastAsia="SimSun" w:hAnsiTheme="minorHAnsi" w:cstheme="minorHAnsi"/>
          <w:b/>
          <w:color w:val="auto"/>
          <w:lang w:eastAsia="zh-CN"/>
        </w:rPr>
        <w:t>Convert</w:t>
      </w:r>
      <w:r w:rsidR="00ED6CAF" w:rsidRPr="00ED6CAF">
        <w:rPr>
          <w:rFonts w:asciiTheme="minorHAnsi" w:eastAsia="SimSun" w:hAnsiTheme="minorHAnsi" w:cstheme="minorHAnsi"/>
          <w:b/>
          <w:color w:val="auto"/>
          <w:lang w:eastAsia="zh-CN"/>
        </w:rPr>
        <w:t>ing</w:t>
      </w:r>
      <w:r w:rsidRPr="00ED6CAF">
        <w:rPr>
          <w:rFonts w:asciiTheme="minorHAnsi" w:eastAsia="SimSun" w:hAnsiTheme="minorHAnsi" w:cstheme="minorHAnsi"/>
          <w:b/>
          <w:color w:val="auto"/>
          <w:lang w:eastAsia="zh-CN"/>
        </w:rPr>
        <w:t xml:space="preserve"> 2-Cl-(</w:t>
      </w:r>
      <w:proofErr w:type="spellStart"/>
      <w:r w:rsidRPr="00ED6CAF">
        <w:rPr>
          <w:rFonts w:asciiTheme="minorHAnsi" w:eastAsia="SimSun" w:hAnsiTheme="minorHAnsi" w:cstheme="minorHAnsi"/>
          <w:b/>
          <w:color w:val="auto"/>
          <w:lang w:eastAsia="zh-CN"/>
        </w:rPr>
        <w:t>Trt</w:t>
      </w:r>
      <w:proofErr w:type="spellEnd"/>
      <w:r w:rsidRPr="00ED6CAF">
        <w:rPr>
          <w:rFonts w:asciiTheme="minorHAnsi" w:eastAsia="SimSun" w:hAnsiTheme="minorHAnsi" w:cstheme="minorHAnsi"/>
          <w:b/>
          <w:color w:val="auto"/>
          <w:lang w:eastAsia="zh-CN"/>
        </w:rPr>
        <w:t>)-Cl resin to 2-Cl-(</w:t>
      </w:r>
      <w:proofErr w:type="spellStart"/>
      <w:r w:rsidRPr="00ED6CAF">
        <w:rPr>
          <w:rFonts w:asciiTheme="minorHAnsi" w:eastAsia="SimSun" w:hAnsiTheme="minorHAnsi" w:cstheme="minorHAnsi"/>
          <w:b/>
          <w:color w:val="auto"/>
          <w:lang w:eastAsia="zh-CN"/>
        </w:rPr>
        <w:t>Trt</w:t>
      </w:r>
      <w:proofErr w:type="spellEnd"/>
      <w:r w:rsidRPr="00ED6CAF">
        <w:rPr>
          <w:rFonts w:asciiTheme="minorHAnsi" w:eastAsia="SimSun" w:hAnsiTheme="minorHAnsi" w:cstheme="minorHAnsi"/>
          <w:b/>
          <w:color w:val="auto"/>
          <w:lang w:eastAsia="zh-CN"/>
        </w:rPr>
        <w:t>)-NHNH</w:t>
      </w:r>
      <w:r w:rsidRPr="00ED6CAF">
        <w:rPr>
          <w:rFonts w:asciiTheme="minorHAnsi" w:eastAsia="SimSun" w:hAnsiTheme="minorHAnsi" w:cstheme="minorHAnsi"/>
          <w:b/>
          <w:color w:val="auto"/>
          <w:vertAlign w:val="subscript"/>
          <w:lang w:eastAsia="zh-CN"/>
        </w:rPr>
        <w:t>2</w:t>
      </w:r>
      <w:r w:rsidRPr="00ED6CAF">
        <w:rPr>
          <w:rFonts w:asciiTheme="minorHAnsi" w:eastAsia="SimSun" w:hAnsiTheme="minorHAnsi" w:cstheme="minorHAnsi"/>
          <w:b/>
          <w:color w:val="auto"/>
          <w:lang w:eastAsia="zh-CN"/>
        </w:rPr>
        <w:t xml:space="preserve"> resin</w:t>
      </w:r>
    </w:p>
    <w:p w:rsidR="00C603EB" w:rsidRPr="00ED6CAF" w:rsidRDefault="00C603EB" w:rsidP="00622E34">
      <w:pPr>
        <w:spacing w:after="0" w:line="240" w:lineRule="auto"/>
        <w:rPr>
          <w:rFonts w:asciiTheme="minorHAnsi" w:eastAsia="SimSun" w:hAnsiTheme="minorHAnsi" w:cstheme="minorHAnsi"/>
          <w:b/>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Weigh 625 mg of 2-Cl-(</w:t>
      </w:r>
      <w:proofErr w:type="spellStart"/>
      <w:r w:rsidRPr="00ED6CAF">
        <w:rPr>
          <w:rFonts w:asciiTheme="minorHAnsi" w:eastAsia="SimSun" w:hAnsiTheme="minorHAnsi" w:cstheme="minorHAnsi"/>
          <w:color w:val="auto"/>
          <w:lang w:eastAsia="zh-CN"/>
        </w:rPr>
        <w:t>Trt</w:t>
      </w:r>
      <w:proofErr w:type="spellEnd"/>
      <w:r w:rsidRPr="00ED6CAF">
        <w:rPr>
          <w:rFonts w:asciiTheme="minorHAnsi" w:eastAsia="SimSun" w:hAnsiTheme="minorHAnsi" w:cstheme="minorHAnsi"/>
          <w:color w:val="auto"/>
          <w:lang w:eastAsia="zh-CN"/>
        </w:rPr>
        <w:t>)-Cl resin (0.25 mmol) into a 25 m</w:t>
      </w:r>
      <w:r w:rsidR="007F4F19"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peptide synthesis vessel. </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Add 5 m</w:t>
      </w:r>
      <w:r w:rsidR="007F4F19"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of </w:t>
      </w:r>
      <w:proofErr w:type="gramStart"/>
      <w:r w:rsidRPr="00ED6CAF">
        <w:rPr>
          <w:rFonts w:asciiTheme="minorHAnsi" w:eastAsia="SimSun" w:hAnsiTheme="minorHAnsi" w:cstheme="minorHAnsi"/>
          <w:color w:val="auto"/>
          <w:highlight w:val="yellow"/>
          <w:lang w:eastAsia="zh-CN"/>
        </w:rPr>
        <w:t>N,N</w:t>
      </w:r>
      <w:proofErr w:type="gramEnd"/>
      <w:r w:rsidRPr="00ED6CAF">
        <w:rPr>
          <w:rFonts w:asciiTheme="minorHAnsi" w:eastAsia="SimSun" w:hAnsiTheme="minorHAnsi" w:cstheme="minorHAnsi"/>
          <w:color w:val="auto"/>
          <w:highlight w:val="yellow"/>
          <w:lang w:eastAsia="zh-CN"/>
        </w:rPr>
        <w:t>-</w:t>
      </w:r>
      <w:r w:rsidR="00ED6CAF" w:rsidRPr="00ED6CAF">
        <w:rPr>
          <w:rFonts w:asciiTheme="minorHAnsi" w:eastAsia="SimSun" w:hAnsiTheme="minorHAnsi" w:cstheme="minorHAnsi"/>
          <w:color w:val="auto"/>
          <w:highlight w:val="yellow"/>
          <w:lang w:eastAsia="zh-CN"/>
        </w:rPr>
        <w:t>d</w:t>
      </w:r>
      <w:r w:rsidRPr="00ED6CAF">
        <w:rPr>
          <w:rFonts w:asciiTheme="minorHAnsi" w:eastAsia="SimSun" w:hAnsiTheme="minorHAnsi" w:cstheme="minorHAnsi"/>
          <w:color w:val="auto"/>
          <w:highlight w:val="yellow"/>
          <w:lang w:eastAsia="zh-CN"/>
        </w:rPr>
        <w:t>imethylformamide (DMF) to the resin from the top of the vessel, put the cap back</w:t>
      </w:r>
      <w:r w:rsidR="009E53EE">
        <w:rPr>
          <w:rFonts w:asciiTheme="minorHAnsi" w:eastAsia="SimSun" w:hAnsiTheme="minorHAnsi" w:cstheme="minorHAnsi"/>
          <w:color w:val="auto"/>
          <w:highlight w:val="yellow"/>
          <w:lang w:eastAsia="zh-CN"/>
        </w:rPr>
        <w:t xml:space="preserve">, </w:t>
      </w:r>
      <w:r w:rsidRPr="00ED6CAF">
        <w:rPr>
          <w:rFonts w:asciiTheme="minorHAnsi" w:eastAsia="SimSun" w:hAnsiTheme="minorHAnsi" w:cstheme="minorHAnsi"/>
          <w:color w:val="auto"/>
          <w:highlight w:val="yellow"/>
          <w:lang w:eastAsia="zh-CN"/>
        </w:rPr>
        <w:t xml:space="preserve">gently shake </w:t>
      </w:r>
      <w:r w:rsidR="009E53EE" w:rsidRPr="00ED6CAF">
        <w:rPr>
          <w:rFonts w:asciiTheme="minorHAnsi" w:eastAsia="SimSun" w:hAnsiTheme="minorHAnsi" w:cstheme="minorHAnsi"/>
          <w:color w:val="auto"/>
          <w:highlight w:val="yellow"/>
          <w:lang w:eastAsia="zh-CN"/>
        </w:rPr>
        <w:t>the vessel</w:t>
      </w:r>
      <w:r w:rsidRPr="00ED6CAF">
        <w:rPr>
          <w:rFonts w:asciiTheme="minorHAnsi" w:eastAsia="SimSun" w:hAnsiTheme="minorHAnsi" w:cstheme="minorHAnsi"/>
          <w:color w:val="auto"/>
          <w:highlight w:val="yellow"/>
          <w:lang w:eastAsia="zh-CN"/>
        </w:rPr>
        <w:t xml:space="preserve"> for 15 s and then drain it. Repeat DMF washing for two more times.</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Add 5 m</w:t>
      </w:r>
      <w:r w:rsidR="007F4F19"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of </w:t>
      </w:r>
      <w:r w:rsidR="00ED6CAF" w:rsidRPr="00ED6CAF">
        <w:rPr>
          <w:rFonts w:asciiTheme="minorHAnsi" w:eastAsia="SimSun" w:hAnsiTheme="minorHAnsi" w:cstheme="minorHAnsi"/>
          <w:color w:val="auto"/>
          <w:highlight w:val="yellow"/>
          <w:lang w:eastAsia="zh-CN"/>
        </w:rPr>
        <w:t>d</w:t>
      </w:r>
      <w:r w:rsidRPr="00ED6CAF">
        <w:rPr>
          <w:rFonts w:asciiTheme="minorHAnsi" w:eastAsia="SimSun" w:hAnsiTheme="minorHAnsi" w:cstheme="minorHAnsi"/>
          <w:color w:val="auto"/>
          <w:highlight w:val="yellow"/>
          <w:lang w:eastAsia="zh-CN"/>
        </w:rPr>
        <w:t>ichloromethane (DCM) to the vessel, put the cap back</w:t>
      </w:r>
      <w:r w:rsidR="009E53EE">
        <w:rPr>
          <w:rFonts w:asciiTheme="minorHAnsi" w:eastAsia="SimSun" w:hAnsiTheme="minorHAnsi" w:cstheme="minorHAnsi"/>
          <w:color w:val="auto"/>
          <w:highlight w:val="yellow"/>
          <w:lang w:eastAsia="zh-CN"/>
        </w:rPr>
        <w:t>,</w:t>
      </w:r>
      <w:r w:rsidRPr="00ED6CAF">
        <w:rPr>
          <w:rFonts w:asciiTheme="minorHAnsi" w:eastAsia="SimSun" w:hAnsiTheme="minorHAnsi" w:cstheme="minorHAnsi"/>
          <w:color w:val="auto"/>
          <w:highlight w:val="yellow"/>
          <w:lang w:eastAsia="zh-CN"/>
        </w:rPr>
        <w:t xml:space="preserve"> gently shake </w:t>
      </w:r>
      <w:r w:rsidR="009E53EE" w:rsidRPr="00ED6CAF">
        <w:rPr>
          <w:rFonts w:asciiTheme="minorHAnsi" w:eastAsia="SimSun" w:hAnsiTheme="minorHAnsi" w:cstheme="minorHAnsi"/>
          <w:color w:val="auto"/>
          <w:highlight w:val="yellow"/>
          <w:lang w:eastAsia="zh-CN"/>
        </w:rPr>
        <w:t>the vessel</w:t>
      </w:r>
      <w:r w:rsidRPr="00ED6CAF">
        <w:rPr>
          <w:rFonts w:asciiTheme="minorHAnsi" w:eastAsia="SimSun" w:hAnsiTheme="minorHAnsi" w:cstheme="minorHAnsi"/>
          <w:color w:val="auto"/>
          <w:highlight w:val="yellow"/>
          <w:lang w:eastAsia="zh-CN"/>
        </w:rPr>
        <w:t xml:space="preserve"> for 15 s and then drain it. Repeat DCM washing for two more times.</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Repeat step 1.1.2 three times.</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Use 6 m</w:t>
      </w:r>
      <w:r w:rsidR="007F4F19"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of 50% (vol/vol) DMF/DCM to swell the resin for 30 min, and then drain it.</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highlight w:val="yellow"/>
          <w:lang w:eastAsia="zh-CN"/>
        </w:rPr>
        <w:t>Transfer 6 m</w:t>
      </w:r>
      <w:r w:rsidR="007F4F19"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5% (vol/vol) NH</w:t>
      </w:r>
      <w:r w:rsidRPr="00ED6CAF">
        <w:rPr>
          <w:rFonts w:asciiTheme="minorHAnsi" w:eastAsia="SimSun" w:hAnsiTheme="minorHAnsi" w:cstheme="minorHAnsi"/>
          <w:color w:val="auto"/>
          <w:highlight w:val="yellow"/>
          <w:vertAlign w:val="subscript"/>
          <w:lang w:eastAsia="zh-CN"/>
        </w:rPr>
        <w:t>2</w:t>
      </w:r>
      <w:r w:rsidRPr="00ED6CAF">
        <w:rPr>
          <w:rFonts w:asciiTheme="minorHAnsi" w:eastAsia="SimSun" w:hAnsiTheme="minorHAnsi" w:cstheme="minorHAnsi"/>
          <w:color w:val="auto"/>
          <w:highlight w:val="yellow"/>
          <w:lang w:eastAsia="zh-CN"/>
        </w:rPr>
        <w:t>NH</w:t>
      </w:r>
      <w:r w:rsidRPr="00ED6CAF">
        <w:rPr>
          <w:rFonts w:asciiTheme="minorHAnsi" w:eastAsia="SimSun" w:hAnsiTheme="minorHAnsi" w:cstheme="minorHAnsi"/>
          <w:color w:val="auto"/>
          <w:highlight w:val="yellow"/>
          <w:vertAlign w:val="subscript"/>
          <w:lang w:eastAsia="zh-CN"/>
        </w:rPr>
        <w:t>2</w:t>
      </w:r>
      <w:r w:rsidRPr="00ED6CAF">
        <w:rPr>
          <w:rFonts w:asciiTheme="minorHAnsi" w:eastAsia="SimSun" w:hAnsiTheme="minorHAnsi" w:cstheme="minorHAnsi"/>
          <w:color w:val="auto"/>
          <w:highlight w:val="yellow"/>
          <w:lang w:eastAsia="zh-CN"/>
        </w:rPr>
        <w:t xml:space="preserve"> in DMF to the reaction vessel, shake the mixture at 120 rpm</w:t>
      </w:r>
      <w:r w:rsidR="009E53EE">
        <w:rPr>
          <w:rFonts w:asciiTheme="minorHAnsi" w:eastAsia="SimSun" w:hAnsiTheme="minorHAnsi" w:cstheme="minorHAnsi"/>
          <w:color w:val="auto"/>
          <w:highlight w:val="yellow"/>
          <w:lang w:eastAsia="zh-CN"/>
        </w:rPr>
        <w:t xml:space="preserve">, </w:t>
      </w:r>
      <w:r w:rsidRPr="00ED6CAF">
        <w:rPr>
          <w:rFonts w:asciiTheme="minorHAnsi" w:eastAsia="SimSun" w:hAnsiTheme="minorHAnsi" w:cstheme="minorHAnsi"/>
          <w:color w:val="auto"/>
          <w:highlight w:val="yellow"/>
          <w:lang w:eastAsia="zh-CN"/>
        </w:rPr>
        <w:t>30 °C for 30 min, and then drain the solution by vacuum pump.</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NOTE: Add 0.3 m</w:t>
      </w:r>
      <w:r w:rsidR="003D37C8"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hydrazine hydrate to 5.7 m</w:t>
      </w:r>
      <w:r w:rsidR="003D37C8"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DMF to get 5% (vol/vol) NH</w:t>
      </w:r>
      <w:r w:rsidRPr="00ED6CAF">
        <w:rPr>
          <w:rFonts w:asciiTheme="minorHAnsi" w:eastAsia="SimSun" w:hAnsiTheme="minorHAnsi" w:cstheme="minorHAnsi"/>
          <w:color w:val="auto"/>
          <w:vertAlign w:val="subscript"/>
          <w:lang w:eastAsia="zh-CN"/>
        </w:rPr>
        <w:t>2</w:t>
      </w:r>
      <w:r w:rsidRPr="00ED6CAF">
        <w:rPr>
          <w:rFonts w:asciiTheme="minorHAnsi" w:eastAsia="SimSun" w:hAnsiTheme="minorHAnsi" w:cstheme="minorHAnsi"/>
          <w:color w:val="auto"/>
          <w:lang w:eastAsia="zh-CN"/>
        </w:rPr>
        <w:t>NH</w:t>
      </w:r>
      <w:r w:rsidRPr="00ED6CAF">
        <w:rPr>
          <w:rFonts w:asciiTheme="minorHAnsi" w:eastAsia="SimSun" w:hAnsiTheme="minorHAnsi" w:cstheme="minorHAnsi"/>
          <w:color w:val="auto"/>
          <w:vertAlign w:val="subscript"/>
          <w:lang w:eastAsia="zh-CN"/>
        </w:rPr>
        <w:t>2</w:t>
      </w:r>
      <w:r w:rsidRPr="00ED6CAF">
        <w:rPr>
          <w:rFonts w:asciiTheme="minorHAnsi" w:eastAsia="SimSun" w:hAnsiTheme="minorHAnsi" w:cstheme="minorHAnsi"/>
          <w:color w:val="auto"/>
          <w:lang w:eastAsia="zh-CN"/>
        </w:rPr>
        <w:t>. Freshly prepare NH</w:t>
      </w:r>
      <w:r w:rsidRPr="00ED6CAF">
        <w:rPr>
          <w:rFonts w:asciiTheme="minorHAnsi" w:eastAsia="SimSun" w:hAnsiTheme="minorHAnsi" w:cstheme="minorHAnsi"/>
          <w:color w:val="auto"/>
          <w:vertAlign w:val="subscript"/>
          <w:lang w:eastAsia="zh-CN"/>
        </w:rPr>
        <w:t>2</w:t>
      </w:r>
      <w:r w:rsidRPr="00ED6CAF">
        <w:rPr>
          <w:rFonts w:asciiTheme="minorHAnsi" w:eastAsia="SimSun" w:hAnsiTheme="minorHAnsi" w:cstheme="minorHAnsi"/>
          <w:color w:val="auto"/>
          <w:lang w:eastAsia="zh-CN"/>
        </w:rPr>
        <w:t>NH</w:t>
      </w:r>
      <w:r w:rsidRPr="00ED6CAF">
        <w:rPr>
          <w:rFonts w:asciiTheme="minorHAnsi" w:eastAsia="SimSun" w:hAnsiTheme="minorHAnsi" w:cstheme="minorHAnsi"/>
          <w:color w:val="auto"/>
          <w:vertAlign w:val="subscript"/>
          <w:lang w:eastAsia="zh-CN"/>
        </w:rPr>
        <w:t>2</w:t>
      </w:r>
      <w:r w:rsidRPr="00ED6CAF">
        <w:rPr>
          <w:rFonts w:asciiTheme="minorHAnsi" w:eastAsia="SimSun" w:hAnsiTheme="minorHAnsi" w:cstheme="minorHAnsi"/>
          <w:color w:val="auto"/>
          <w:lang w:eastAsia="zh-CN"/>
        </w:rPr>
        <w:t xml:space="preserve"> before use.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CAUTION: Hydrazine hydrate is a dangerous substance and may cause cancer. Wear a lab coat, gloves and a mask. Perform the experiments in a fume hood.</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Add 5 m</w:t>
      </w:r>
      <w:r w:rsidR="00EF49FE"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DMF to the vessel, gently shake it for 15 s and then drain it. </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Repeat step 1.1.6 and then wash the resin by repeating steps 1.1.2-1.1.4 for two times.</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Add 6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5% (vol/vol) MeOH/DMF to the vessel, gently shake it for 10 min and then drain it. </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NOTE: This step is very important to ensure the unreacted sites on the resin are capped.</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Wash the resin thoroughly by repeating steps 1.1.2-1.1.4.</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Add 5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DCM to the resin, shake it gently for 15 s and then drain it to obtain </w:t>
      </w:r>
      <w:bookmarkStart w:id="0" w:name="OLE_LINK5"/>
      <w:bookmarkStart w:id="1" w:name="OLE_LINK4"/>
      <w:r w:rsidRPr="00ED6CAF">
        <w:rPr>
          <w:rFonts w:asciiTheme="minorHAnsi" w:eastAsia="SimSun" w:hAnsiTheme="minorHAnsi" w:cstheme="minorHAnsi"/>
          <w:color w:val="auto"/>
          <w:lang w:eastAsia="zh-CN"/>
        </w:rPr>
        <w:t>2-Cl-(</w:t>
      </w:r>
      <w:proofErr w:type="spellStart"/>
      <w:r w:rsidRPr="00ED6CAF">
        <w:rPr>
          <w:rFonts w:asciiTheme="minorHAnsi" w:eastAsia="SimSun" w:hAnsiTheme="minorHAnsi" w:cstheme="minorHAnsi"/>
          <w:color w:val="auto"/>
          <w:lang w:eastAsia="zh-CN"/>
        </w:rPr>
        <w:t>Trt</w:t>
      </w:r>
      <w:proofErr w:type="spellEnd"/>
      <w:r w:rsidRPr="00ED6CAF">
        <w:rPr>
          <w:rFonts w:asciiTheme="minorHAnsi" w:eastAsia="SimSun" w:hAnsiTheme="minorHAnsi" w:cstheme="minorHAnsi"/>
          <w:color w:val="auto"/>
          <w:lang w:eastAsia="zh-CN"/>
        </w:rPr>
        <w:t>)-NHNH</w:t>
      </w:r>
      <w:r w:rsidRPr="00ED6CAF">
        <w:rPr>
          <w:rFonts w:asciiTheme="minorHAnsi" w:eastAsia="SimSun" w:hAnsiTheme="minorHAnsi" w:cstheme="minorHAnsi"/>
          <w:color w:val="auto"/>
          <w:vertAlign w:val="subscript"/>
          <w:lang w:eastAsia="zh-CN"/>
        </w:rPr>
        <w:t>2</w:t>
      </w:r>
      <w:r w:rsidRPr="00ED6CAF">
        <w:rPr>
          <w:rFonts w:asciiTheme="minorHAnsi" w:eastAsia="SimSun" w:hAnsiTheme="minorHAnsi" w:cstheme="minorHAnsi"/>
          <w:color w:val="auto"/>
          <w:lang w:eastAsia="zh-CN"/>
        </w:rPr>
        <w:t xml:space="preserve"> resin</w:t>
      </w:r>
      <w:bookmarkEnd w:id="0"/>
      <w:bookmarkEnd w:id="1"/>
      <w:r w:rsidRPr="00ED6CAF">
        <w:rPr>
          <w:rFonts w:asciiTheme="minorHAnsi" w:eastAsia="SimSun" w:hAnsiTheme="minorHAnsi" w:cstheme="minorHAnsi"/>
          <w:color w:val="auto"/>
          <w:lang w:eastAsia="zh-CN"/>
        </w:rPr>
        <w:t>.</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NOTE: The resin becomes yellow or light green when the substitution is successful.</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1"/>
          <w:numId w:val="1"/>
        </w:numPr>
        <w:spacing w:after="0" w:line="240" w:lineRule="auto"/>
        <w:rPr>
          <w:rFonts w:asciiTheme="minorHAnsi" w:eastAsia="SimSun" w:hAnsiTheme="minorHAnsi" w:cstheme="minorHAnsi"/>
          <w:b/>
          <w:color w:val="auto"/>
          <w:lang w:eastAsia="zh-CN"/>
        </w:rPr>
      </w:pPr>
      <w:r w:rsidRPr="00ED6CAF">
        <w:rPr>
          <w:rFonts w:asciiTheme="minorHAnsi" w:eastAsia="SimSun" w:hAnsiTheme="minorHAnsi" w:cstheme="minorHAnsi"/>
          <w:b/>
          <w:color w:val="auto"/>
          <w:lang w:eastAsia="zh-CN"/>
        </w:rPr>
        <w:t>Peptide elongation</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Add 1 mmol of the </w:t>
      </w:r>
      <w:bookmarkStart w:id="2" w:name="OLE_LINK2"/>
      <w:bookmarkStart w:id="3" w:name="OLE_LINK3"/>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-Ala-OH</w:t>
      </w:r>
      <w:bookmarkEnd w:id="2"/>
      <w:bookmarkEnd w:id="3"/>
      <w:r w:rsidRPr="00ED6CAF">
        <w:rPr>
          <w:rFonts w:asciiTheme="minorHAnsi" w:eastAsia="SimSun" w:hAnsiTheme="minorHAnsi" w:cstheme="minorHAnsi"/>
          <w:color w:val="auto"/>
          <w:lang w:eastAsia="zh-CN"/>
        </w:rPr>
        <w:t xml:space="preserve"> (934 mg) and 0.95 mmol of 1-[</w:t>
      </w:r>
      <w:r w:rsidR="00ED6CAF" w:rsidRPr="00ED6CAF">
        <w:rPr>
          <w:rFonts w:asciiTheme="minorHAnsi" w:eastAsia="SimSun" w:hAnsiTheme="minorHAnsi" w:cstheme="minorHAnsi"/>
          <w:color w:val="auto"/>
          <w:lang w:eastAsia="zh-CN"/>
        </w:rPr>
        <w:t>b</w:t>
      </w:r>
      <w:r w:rsidRPr="00ED6CAF">
        <w:rPr>
          <w:rFonts w:asciiTheme="minorHAnsi" w:eastAsia="SimSun" w:hAnsiTheme="minorHAnsi" w:cstheme="minorHAnsi"/>
          <w:color w:val="auto"/>
          <w:lang w:eastAsia="zh-CN"/>
        </w:rPr>
        <w:t>is(</w:t>
      </w:r>
      <w:proofErr w:type="spellStart"/>
      <w:r w:rsidRPr="00ED6CAF">
        <w:rPr>
          <w:rFonts w:asciiTheme="minorHAnsi" w:eastAsia="SimSun" w:hAnsiTheme="minorHAnsi" w:cstheme="minorHAnsi"/>
          <w:color w:val="auto"/>
          <w:lang w:eastAsia="zh-CN"/>
        </w:rPr>
        <w:t>dimethylamino</w:t>
      </w:r>
      <w:proofErr w:type="spellEnd"/>
      <w:r w:rsidRPr="00ED6CAF">
        <w:rPr>
          <w:rFonts w:asciiTheme="minorHAnsi" w:eastAsia="SimSun" w:hAnsiTheme="minorHAnsi" w:cstheme="minorHAnsi"/>
          <w:color w:val="auto"/>
          <w:lang w:eastAsia="zh-CN"/>
        </w:rPr>
        <w:t>)methylene]-1H-1,2,3-triazolo-[4,5-b] pyridinium hexafluorophosphate 3-oxide (HATU) (360 mg) into a 5 mL tube containing 3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DMF.</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CAUTION: Exposure to HATU can cause an allergic reaction. Wear a lab coat, gloves and a mask.</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Add 2 mmol of </w:t>
      </w:r>
      <w:proofErr w:type="gramStart"/>
      <w:r w:rsidRPr="00ED6CAF">
        <w:rPr>
          <w:rFonts w:asciiTheme="minorHAnsi" w:eastAsia="SimSun" w:hAnsiTheme="minorHAnsi" w:cstheme="minorHAnsi"/>
          <w:color w:val="auto"/>
          <w:lang w:eastAsia="zh-CN"/>
        </w:rPr>
        <w:t>N,N</w:t>
      </w:r>
      <w:proofErr w:type="gramEnd"/>
      <w:r w:rsidRPr="00ED6CAF">
        <w:rPr>
          <w:rFonts w:asciiTheme="minorHAnsi" w:eastAsia="SimSun" w:hAnsiTheme="minorHAnsi" w:cstheme="minorHAnsi"/>
          <w:color w:val="auto"/>
          <w:lang w:eastAsia="zh-CN"/>
        </w:rPr>
        <w:t>-</w:t>
      </w:r>
      <w:r w:rsidR="00ED6CAF" w:rsidRPr="00ED6CAF">
        <w:rPr>
          <w:rFonts w:asciiTheme="minorHAnsi" w:eastAsia="SimSun" w:hAnsiTheme="minorHAnsi" w:cstheme="minorHAnsi"/>
          <w:color w:val="auto"/>
          <w:lang w:eastAsia="zh-CN"/>
        </w:rPr>
        <w:t>d</w:t>
      </w:r>
      <w:r w:rsidRPr="00ED6CAF">
        <w:rPr>
          <w:rFonts w:asciiTheme="minorHAnsi" w:eastAsia="SimSun" w:hAnsiTheme="minorHAnsi" w:cstheme="minorHAnsi"/>
          <w:color w:val="auto"/>
          <w:lang w:eastAsia="zh-CN"/>
        </w:rPr>
        <w:t>iisopropylethylamine (DIEA) (0.36 m</w:t>
      </w:r>
      <w:r w:rsidR="00ED6CAF"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to the dissolved solution and vortex </w:t>
      </w:r>
      <w:r w:rsidR="009E53EE">
        <w:rPr>
          <w:rFonts w:asciiTheme="minorHAnsi" w:eastAsia="SimSun" w:hAnsiTheme="minorHAnsi" w:cstheme="minorHAnsi"/>
          <w:color w:val="auto"/>
          <w:lang w:eastAsia="zh-CN"/>
        </w:rPr>
        <w:t xml:space="preserve">for </w:t>
      </w:r>
      <w:r w:rsidRPr="00ED6CAF">
        <w:rPr>
          <w:rFonts w:asciiTheme="minorHAnsi" w:eastAsia="SimSun" w:hAnsiTheme="minorHAnsi" w:cstheme="minorHAnsi"/>
          <w:color w:val="auto"/>
          <w:lang w:eastAsia="zh-CN"/>
        </w:rPr>
        <w:t>0.5–1 min.</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9E53EE" w:rsidP="00622E34">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color w:val="auto"/>
          <w:lang w:eastAsia="zh-CN"/>
        </w:rPr>
        <w:t xml:space="preserve">NOTE: </w:t>
      </w:r>
      <w:r w:rsidRPr="00ED6CAF">
        <w:rPr>
          <w:rFonts w:asciiTheme="minorHAnsi" w:eastAsia="SimSun" w:hAnsiTheme="minorHAnsi" w:cstheme="minorHAnsi"/>
          <w:color w:val="auto"/>
          <w:lang w:eastAsia="zh-CN"/>
        </w:rPr>
        <w:t>Critical Step</w:t>
      </w:r>
      <w:r w:rsidR="0089338A" w:rsidRPr="00ED6CAF">
        <w:rPr>
          <w:rFonts w:asciiTheme="minorHAnsi" w:eastAsia="SimSun" w:hAnsiTheme="minorHAnsi" w:cstheme="minorHAnsi"/>
          <w:color w:val="auto"/>
          <w:lang w:eastAsia="zh-CN"/>
        </w:rPr>
        <w:t>: The activation should take no more than 5 min, as the activated amino acids isomerize from the more active O-forms to the less active N-forms over time.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Add the activated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-Ala-OH to the reaction vessel containing the 2-Cl-(</w:t>
      </w:r>
      <w:proofErr w:type="spellStart"/>
      <w:r w:rsidRPr="00ED6CAF">
        <w:rPr>
          <w:rFonts w:asciiTheme="minorHAnsi" w:eastAsia="SimSun" w:hAnsiTheme="minorHAnsi" w:cstheme="minorHAnsi"/>
          <w:color w:val="auto"/>
          <w:lang w:eastAsia="zh-CN"/>
        </w:rPr>
        <w:t>Trt</w:t>
      </w:r>
      <w:proofErr w:type="spellEnd"/>
      <w:r w:rsidRPr="00ED6CAF">
        <w:rPr>
          <w:rFonts w:asciiTheme="minorHAnsi" w:eastAsia="SimSun" w:hAnsiTheme="minorHAnsi" w:cstheme="minorHAnsi"/>
          <w:color w:val="auto"/>
          <w:lang w:eastAsia="zh-CN"/>
        </w:rPr>
        <w:t>)-NHNH</w:t>
      </w:r>
      <w:r w:rsidRPr="00ED6CAF">
        <w:rPr>
          <w:rFonts w:asciiTheme="minorHAnsi" w:eastAsia="SimSun" w:hAnsiTheme="minorHAnsi" w:cstheme="minorHAnsi"/>
          <w:color w:val="auto"/>
          <w:vertAlign w:val="subscript"/>
          <w:lang w:eastAsia="zh-CN"/>
        </w:rPr>
        <w:t>2</w:t>
      </w:r>
      <w:r w:rsidRPr="00ED6CAF">
        <w:rPr>
          <w:rFonts w:asciiTheme="minorHAnsi" w:eastAsia="SimSun" w:hAnsiTheme="minorHAnsi" w:cstheme="minorHAnsi"/>
          <w:color w:val="auto"/>
          <w:lang w:eastAsia="zh-CN"/>
        </w:rPr>
        <w:t xml:space="preserve"> resin, prepared from step 1.1. Gently shake at 120 rpm</w:t>
      </w:r>
      <w:r w:rsidR="009E53EE">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 xml:space="preserve"> 30 °C for 20 min in a constant-temperature shaker, and then drain the solution by vacuum pump.</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Add 5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DMF to wash the resin, gently shake it for 15 s and then drain it.</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Add 1 mmol of the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-Ala-OH (934 mg) and 0.95 mmol of 2-(6-</w:t>
      </w:r>
      <w:r w:rsidR="00ED6CAF">
        <w:rPr>
          <w:rFonts w:asciiTheme="minorHAnsi" w:eastAsia="SimSun" w:hAnsiTheme="minorHAnsi" w:cstheme="minorHAnsi"/>
          <w:color w:val="auto"/>
          <w:lang w:eastAsia="zh-CN"/>
        </w:rPr>
        <w:t>c</w:t>
      </w:r>
      <w:r w:rsidRPr="00ED6CAF">
        <w:rPr>
          <w:rFonts w:asciiTheme="minorHAnsi" w:eastAsia="SimSun" w:hAnsiTheme="minorHAnsi" w:cstheme="minorHAnsi"/>
          <w:color w:val="auto"/>
          <w:lang w:eastAsia="zh-CN"/>
        </w:rPr>
        <w:t>hloro-1H-benzotriazole-1-yl)-1,1,3,3-tetramethylaminium</w:t>
      </w:r>
      <w:r w:rsidR="00D94512" w:rsidRPr="00ED6CAF">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hexafluorophosphate (HCTU) (390 mg) into a 5</w:t>
      </w:r>
      <w:r w:rsidR="00760F4E" w:rsidRPr="00ED6CAF">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tube containing 3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DMF.</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CAUTION: Exposure to HCTU can cause an allergic reaction. Wear a lab coat, gloves and a mask.</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Add 2 mmol of DIEA (0.36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to the tube and vortex </w:t>
      </w:r>
      <w:r w:rsidR="009E53EE">
        <w:rPr>
          <w:rFonts w:asciiTheme="minorHAnsi" w:eastAsia="SimSun" w:hAnsiTheme="minorHAnsi" w:cstheme="minorHAnsi"/>
          <w:color w:val="auto"/>
          <w:lang w:eastAsia="zh-CN"/>
        </w:rPr>
        <w:t xml:space="preserve">for </w:t>
      </w:r>
      <w:r w:rsidRPr="00ED6CAF">
        <w:rPr>
          <w:rFonts w:asciiTheme="minorHAnsi" w:eastAsia="SimSun" w:hAnsiTheme="minorHAnsi" w:cstheme="minorHAnsi"/>
          <w:color w:val="auto"/>
          <w:lang w:eastAsia="zh-CN"/>
        </w:rPr>
        <w:t>0.5–1 min to dissolve it.</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Add the activated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-Ala-OH to the reaction vessel. Gently shake at 120 rpm</w:t>
      </w:r>
      <w:r w:rsidR="009E53EE">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 xml:space="preserve"> 30 °C for 40-60 min in a constant-temperature shaker, and then drain the solution by vacuum pump.</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Wash the resin by repeating the steps 1.1.2-1.1.4.</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Add 4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20% (vol/vol) piperidine in DMF to the resin, gently shake it for 5 min at room temperature and then drain the solution.</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CAUTION: Pyridine is highly flammable and toxic. Perform the experiments in a fume hood.</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Add another 4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20% (vol/vol) piperidine in DMF to the resin, gently shake it for 15 min at room temperature and then drain the solution.</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bookmarkStart w:id="4" w:name="OLE_LINK6"/>
      <w:r w:rsidRPr="00ED6CAF">
        <w:rPr>
          <w:rFonts w:asciiTheme="minorHAnsi" w:eastAsia="SimSun" w:hAnsiTheme="minorHAnsi" w:cstheme="minorHAnsi"/>
          <w:color w:val="auto"/>
          <w:lang w:eastAsia="zh-CN"/>
        </w:rPr>
        <w:t>Follow the steps 1.2.1-1.2.10 to coupl</w:t>
      </w:r>
      <w:r w:rsidR="009E53EE">
        <w:rPr>
          <w:rFonts w:asciiTheme="minorHAnsi" w:eastAsia="SimSun" w:hAnsiTheme="minorHAnsi" w:cstheme="minorHAnsi"/>
          <w:color w:val="auto"/>
          <w:lang w:eastAsia="zh-CN"/>
        </w:rPr>
        <w:t>e</w:t>
      </w:r>
      <w:r w:rsidRPr="00ED6CAF">
        <w:rPr>
          <w:rFonts w:asciiTheme="minorHAnsi" w:eastAsia="SimSun" w:hAnsiTheme="minorHAnsi" w:cstheme="minorHAnsi"/>
          <w:color w:val="auto"/>
          <w:lang w:eastAsia="zh-CN"/>
        </w:rPr>
        <w:t xml:space="preserve"> and deprotect the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 xml:space="preserve">-Ala-OH,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w:t>
      </w:r>
      <w:proofErr w:type="spellStart"/>
      <w:r w:rsidRPr="00ED6CAF">
        <w:rPr>
          <w:rFonts w:asciiTheme="minorHAnsi" w:eastAsia="SimSun" w:hAnsiTheme="minorHAnsi" w:cstheme="minorHAnsi"/>
          <w:color w:val="auto"/>
          <w:lang w:eastAsia="zh-CN"/>
        </w:rPr>
        <w:t>Thr</w:t>
      </w:r>
      <w:proofErr w:type="spellEnd"/>
      <w:r w:rsidRPr="00ED6CAF">
        <w:rPr>
          <w:rFonts w:asciiTheme="minorHAnsi" w:eastAsia="SimSun" w:hAnsiTheme="minorHAnsi" w:cstheme="minorHAnsi"/>
          <w:color w:val="auto"/>
          <w:lang w:eastAsia="zh-CN"/>
        </w:rPr>
        <w:t xml:space="preserve">-OH,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w:t>
      </w:r>
      <w:proofErr w:type="spellStart"/>
      <w:r w:rsidRPr="00ED6CAF">
        <w:rPr>
          <w:rFonts w:asciiTheme="minorHAnsi" w:eastAsia="SimSun" w:hAnsiTheme="minorHAnsi" w:cstheme="minorHAnsi"/>
          <w:color w:val="auto"/>
          <w:lang w:eastAsia="zh-CN"/>
        </w:rPr>
        <w:t>Cys</w:t>
      </w:r>
      <w:proofErr w:type="spellEnd"/>
      <w:r w:rsidRPr="00ED6CAF">
        <w:rPr>
          <w:rFonts w:asciiTheme="minorHAnsi" w:eastAsia="SimSun" w:hAnsiTheme="minorHAnsi" w:cstheme="minorHAnsi"/>
          <w:color w:val="auto"/>
          <w:lang w:eastAsia="zh-CN"/>
        </w:rPr>
        <w:t xml:space="preserve">-OH,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 xml:space="preserve">-His-OH and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-Ala-OH</w:t>
      </w:r>
      <w:bookmarkEnd w:id="4"/>
      <w:r w:rsidRPr="00ED6CAF">
        <w:rPr>
          <w:rFonts w:asciiTheme="minorHAnsi" w:eastAsia="SimSun" w:hAnsiTheme="minorHAnsi" w:cstheme="minorHAnsi"/>
          <w:color w:val="auto"/>
          <w:lang w:eastAsia="zh-CN"/>
        </w:rPr>
        <w:t>. Repeat steps 1.2.5-1.2.10 to coupl</w:t>
      </w:r>
      <w:r w:rsidR="009E53EE">
        <w:rPr>
          <w:rFonts w:asciiTheme="minorHAnsi" w:eastAsia="SimSun" w:hAnsiTheme="minorHAnsi" w:cstheme="minorHAnsi"/>
          <w:color w:val="auto"/>
          <w:lang w:eastAsia="zh-CN"/>
        </w:rPr>
        <w:t>e</w:t>
      </w:r>
      <w:r w:rsidRPr="00ED6CAF">
        <w:rPr>
          <w:rFonts w:asciiTheme="minorHAnsi" w:eastAsia="SimSun" w:hAnsiTheme="minorHAnsi" w:cstheme="minorHAnsi"/>
          <w:color w:val="auto"/>
          <w:lang w:eastAsia="zh-CN"/>
        </w:rPr>
        <w:t xml:space="preserve"> and deprotect the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w:t>
      </w:r>
      <w:proofErr w:type="spellStart"/>
      <w:r w:rsidRPr="00ED6CAF">
        <w:rPr>
          <w:rFonts w:asciiTheme="minorHAnsi" w:eastAsia="SimSun" w:hAnsiTheme="minorHAnsi" w:cstheme="minorHAnsi"/>
          <w:color w:val="auto"/>
          <w:lang w:eastAsia="zh-CN"/>
        </w:rPr>
        <w:t>Trp</w:t>
      </w:r>
      <w:proofErr w:type="spellEnd"/>
      <w:r w:rsidRPr="00ED6CAF">
        <w:rPr>
          <w:rFonts w:asciiTheme="minorHAnsi" w:eastAsia="SimSun" w:hAnsiTheme="minorHAnsi" w:cstheme="minorHAnsi"/>
          <w:color w:val="auto"/>
          <w:lang w:eastAsia="zh-CN"/>
        </w:rPr>
        <w:t xml:space="preserve">-OH,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 xml:space="preserve">-Val-OH,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 xml:space="preserve">-Leu-OH,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 xml:space="preserve">-Glu-OH,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w:t>
      </w:r>
      <w:proofErr w:type="spellStart"/>
      <w:r w:rsidRPr="00ED6CAF">
        <w:rPr>
          <w:rFonts w:asciiTheme="minorHAnsi" w:eastAsia="SimSun" w:hAnsiTheme="minorHAnsi" w:cstheme="minorHAnsi"/>
          <w:color w:val="auto"/>
          <w:lang w:eastAsia="zh-CN"/>
        </w:rPr>
        <w:t>Gly</w:t>
      </w:r>
      <w:proofErr w:type="spellEnd"/>
      <w:r w:rsidRPr="00ED6CAF">
        <w:rPr>
          <w:rFonts w:asciiTheme="minorHAnsi" w:eastAsia="SimSun" w:hAnsiTheme="minorHAnsi" w:cstheme="minorHAnsi"/>
          <w:color w:val="auto"/>
          <w:lang w:eastAsia="zh-CN"/>
        </w:rPr>
        <w:t xml:space="preserve">-OH and </w:t>
      </w:r>
      <w:proofErr w:type="spellStart"/>
      <w:r w:rsidRPr="00ED6CAF">
        <w:rPr>
          <w:rFonts w:asciiTheme="minorHAnsi" w:eastAsia="SimSun" w:hAnsiTheme="minorHAnsi" w:cstheme="minorHAnsi"/>
          <w:color w:val="auto"/>
          <w:lang w:eastAsia="zh-CN"/>
        </w:rPr>
        <w:t>Fmoc</w:t>
      </w:r>
      <w:proofErr w:type="spellEnd"/>
      <w:r w:rsidRPr="00ED6CAF">
        <w:rPr>
          <w:rFonts w:asciiTheme="minorHAnsi" w:eastAsia="SimSun" w:hAnsiTheme="minorHAnsi" w:cstheme="minorHAnsi"/>
          <w:color w:val="auto"/>
          <w:lang w:eastAsia="zh-CN"/>
        </w:rPr>
        <w:t>-Asp-OH.</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Repeat steps 1.1.2-1.1.4 to wash the resin thoroughly.</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Repeat step 1.1.3 to wash the resin and then vacuum-dry the resin for 5 min.</w:t>
      </w:r>
    </w:p>
    <w:p w:rsidR="00C603EB" w:rsidRPr="00ED6CAF" w:rsidRDefault="00C603EB" w:rsidP="00622E34">
      <w:pPr>
        <w:spacing w:after="0" w:line="240" w:lineRule="auto"/>
        <w:rPr>
          <w:rFonts w:asciiTheme="minorHAnsi" w:eastAsia="SimSun" w:hAnsiTheme="minorHAnsi" w:cstheme="minorHAnsi"/>
          <w:b/>
          <w:color w:val="auto"/>
          <w:lang w:eastAsia="zh-CN"/>
        </w:rPr>
      </w:pPr>
    </w:p>
    <w:p w:rsidR="00C603EB" w:rsidRPr="00ED6CAF" w:rsidRDefault="0089338A" w:rsidP="00ED6CAF">
      <w:pPr>
        <w:pStyle w:val="af7"/>
        <w:numPr>
          <w:ilvl w:val="1"/>
          <w:numId w:val="1"/>
        </w:numPr>
        <w:spacing w:after="0" w:line="240" w:lineRule="auto"/>
        <w:rPr>
          <w:rFonts w:asciiTheme="minorHAnsi" w:eastAsia="SimSun" w:hAnsiTheme="minorHAnsi" w:cstheme="minorHAnsi"/>
          <w:b/>
          <w:color w:val="auto"/>
          <w:lang w:eastAsia="zh-CN"/>
        </w:rPr>
      </w:pPr>
      <w:r w:rsidRPr="00ED6CAF">
        <w:rPr>
          <w:rFonts w:asciiTheme="minorHAnsi" w:eastAsia="SimSun" w:hAnsiTheme="minorHAnsi" w:cstheme="minorHAnsi"/>
          <w:b/>
          <w:color w:val="auto"/>
          <w:lang w:eastAsia="zh-CN"/>
        </w:rPr>
        <w:t>Cleavage of the hydrazine derived Fc-III crude peptide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Add 12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w:t>
      </w:r>
      <w:bookmarkStart w:id="5" w:name="OLE_LINK9"/>
      <w:bookmarkStart w:id="6" w:name="OLE_LINK10"/>
      <w:r w:rsidRPr="00ED6CAF">
        <w:rPr>
          <w:rFonts w:asciiTheme="minorHAnsi" w:eastAsia="SimSun" w:hAnsiTheme="minorHAnsi" w:cstheme="minorHAnsi"/>
          <w:color w:val="auto"/>
          <w:lang w:eastAsia="zh-CN"/>
        </w:rPr>
        <w:t>cocktails</w:t>
      </w:r>
      <w:bookmarkEnd w:id="5"/>
      <w:bookmarkEnd w:id="6"/>
      <w:r w:rsidRPr="00ED6CAF">
        <w:rPr>
          <w:rFonts w:asciiTheme="minorHAnsi" w:eastAsia="SimSun" w:hAnsiTheme="minorHAnsi" w:cstheme="minorHAnsi"/>
          <w:color w:val="auto"/>
          <w:lang w:eastAsia="zh-CN"/>
        </w:rPr>
        <w:t xml:space="preserve"> </w:t>
      </w:r>
      <w:r w:rsidR="003F2D68">
        <w:rPr>
          <w:rFonts w:asciiTheme="minorHAnsi" w:eastAsia="SimSun"/>
          <w:szCs w:val="21"/>
          <w:lang w:eastAsia="zh-CN" w:bidi="ar"/>
        </w:rPr>
        <w:t>t</w:t>
      </w:r>
      <w:r w:rsidR="003F2D68" w:rsidRPr="00C23882">
        <w:rPr>
          <w:rFonts w:asciiTheme="minorHAnsi" w:eastAsia="SimSun"/>
          <w:szCs w:val="21"/>
          <w:lang w:eastAsia="zh-CN" w:bidi="ar"/>
        </w:rPr>
        <w:t>rifluoroacetic acid</w:t>
      </w:r>
      <w:r w:rsidR="003F2D68" w:rsidRPr="00ED6CAF">
        <w:rPr>
          <w:rFonts w:asciiTheme="minorHAnsi" w:eastAsia="SimSun" w:hAnsiTheme="minorHAnsi" w:cstheme="minorHAnsi"/>
          <w:color w:val="auto"/>
          <w:lang w:eastAsia="zh-CN"/>
        </w:rPr>
        <w:t xml:space="preserve"> </w:t>
      </w:r>
      <w:r w:rsidR="003F2D6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TFA</w:t>
      </w:r>
      <w:r w:rsidR="003F2D6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w:t>
      </w:r>
      <w:r w:rsidR="003F2D68" w:rsidRPr="003F2D68">
        <w:rPr>
          <w:rFonts w:asciiTheme="minorHAnsi" w:eastAsia="SimSun" w:hAnsiTheme="minorHAnsi" w:cstheme="minorHAnsi"/>
          <w:color w:val="auto"/>
          <w:lang w:eastAsia="zh-CN"/>
        </w:rPr>
        <w:t>2,2′-(</w:t>
      </w:r>
      <w:proofErr w:type="spellStart"/>
      <w:r w:rsidR="003F2D68">
        <w:rPr>
          <w:rFonts w:asciiTheme="minorHAnsi" w:eastAsia="SimSun" w:hAnsiTheme="minorHAnsi" w:cstheme="minorHAnsi"/>
          <w:color w:val="auto"/>
          <w:lang w:eastAsia="zh-CN"/>
        </w:rPr>
        <w:t>e</w:t>
      </w:r>
      <w:r w:rsidR="003F2D68" w:rsidRPr="003F2D68">
        <w:rPr>
          <w:rFonts w:asciiTheme="minorHAnsi" w:eastAsia="SimSun" w:hAnsiTheme="minorHAnsi" w:cstheme="minorHAnsi"/>
          <w:color w:val="auto"/>
          <w:lang w:eastAsia="zh-CN"/>
        </w:rPr>
        <w:t>thylenedioxy</w:t>
      </w:r>
      <w:proofErr w:type="spellEnd"/>
      <w:r w:rsidR="003F2D68" w:rsidRPr="003F2D68">
        <w:rPr>
          <w:rFonts w:asciiTheme="minorHAnsi" w:eastAsia="SimSun" w:hAnsiTheme="minorHAnsi" w:cstheme="minorHAnsi"/>
          <w:color w:val="auto"/>
          <w:lang w:eastAsia="zh-CN"/>
        </w:rPr>
        <w:t>)</w:t>
      </w:r>
      <w:proofErr w:type="spellStart"/>
      <w:r w:rsidR="003F2D68" w:rsidRPr="003F2D68">
        <w:rPr>
          <w:rFonts w:asciiTheme="minorHAnsi" w:eastAsia="SimSun" w:hAnsiTheme="minorHAnsi" w:cstheme="minorHAnsi"/>
          <w:color w:val="auto"/>
          <w:lang w:eastAsia="zh-CN"/>
        </w:rPr>
        <w:t>diethanethiol</w:t>
      </w:r>
      <w:proofErr w:type="spellEnd"/>
      <w:r w:rsidR="003F2D68" w:rsidRPr="003F2D68">
        <w:rPr>
          <w:rFonts w:asciiTheme="minorHAnsi" w:eastAsia="SimSun" w:hAnsiTheme="minorHAnsi" w:cstheme="minorHAnsi"/>
          <w:color w:val="auto"/>
          <w:lang w:eastAsia="zh-CN"/>
        </w:rPr>
        <w:t xml:space="preserve"> </w:t>
      </w:r>
      <w:r w:rsidR="003F2D68">
        <w:rPr>
          <w:rFonts w:asciiTheme="minorHAnsi" w:eastAsia="SimSun" w:hAnsiTheme="minorHAnsi" w:cstheme="minorHAnsi"/>
          <w:color w:val="auto"/>
          <w:lang w:eastAsia="zh-CN"/>
        </w:rPr>
        <w:t xml:space="preserve"> (DODT)</w:t>
      </w:r>
      <w:r w:rsidRPr="00ED6CAF">
        <w:rPr>
          <w:rFonts w:asciiTheme="minorHAnsi" w:eastAsia="SimSun" w:hAnsiTheme="minorHAnsi" w:cstheme="minorHAnsi"/>
          <w:color w:val="auto"/>
          <w:lang w:eastAsia="zh-CN"/>
        </w:rPr>
        <w:t>/</w:t>
      </w:r>
      <w:proofErr w:type="spellStart"/>
      <w:r w:rsidR="003F2D68">
        <w:rPr>
          <w:rFonts w:asciiTheme="minorHAnsi" w:eastAsia="SimSun"/>
          <w:szCs w:val="21"/>
          <w:lang w:eastAsia="zh-CN" w:bidi="ar"/>
        </w:rPr>
        <w:t>t</w:t>
      </w:r>
      <w:r w:rsidR="003F2D68" w:rsidRPr="00C23882">
        <w:rPr>
          <w:rFonts w:asciiTheme="minorHAnsi" w:eastAsia="SimSun"/>
          <w:szCs w:val="21"/>
          <w:lang w:eastAsia="zh-CN" w:bidi="ar"/>
        </w:rPr>
        <w:t>riisopropylsilane</w:t>
      </w:r>
      <w:proofErr w:type="spellEnd"/>
      <w:r w:rsidR="003F2D68" w:rsidRPr="00ED6CAF">
        <w:rPr>
          <w:rFonts w:asciiTheme="minorHAnsi" w:eastAsia="SimSun" w:hAnsiTheme="minorHAnsi" w:cstheme="minorHAnsi"/>
          <w:color w:val="auto"/>
          <w:lang w:eastAsia="zh-CN"/>
        </w:rPr>
        <w:t xml:space="preserve"> </w:t>
      </w:r>
      <w:r w:rsidR="003F2D6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TIPS</w:t>
      </w:r>
      <w:r w:rsidR="003F2D6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/H</w:t>
      </w:r>
      <w:r w:rsidRPr="00ED6CAF">
        <w:rPr>
          <w:rFonts w:asciiTheme="minorHAnsi" w:eastAsia="SimSun" w:hAnsiTheme="minorHAnsi" w:cstheme="minorHAnsi"/>
          <w:color w:val="auto"/>
          <w:vertAlign w:val="subscript"/>
          <w:lang w:eastAsia="zh-CN"/>
        </w:rPr>
        <w:t>2</w:t>
      </w:r>
      <w:r w:rsidRPr="00ED6CAF">
        <w:rPr>
          <w:rFonts w:asciiTheme="minorHAnsi" w:eastAsia="SimSun" w:hAnsiTheme="minorHAnsi" w:cstheme="minorHAnsi"/>
          <w:color w:val="auto"/>
          <w:lang w:eastAsia="zh-CN"/>
        </w:rPr>
        <w:t>O (92.5/2.5/2.5/2.5) to the resin, and then use a constant-temperature shaker to cleave the peptide from the resin at 200 rpm</w:t>
      </w:r>
      <w:r w:rsidR="003F2D6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 xml:space="preserve"> 37 °C about 2 h. Filter the mixture into a 50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centrifuge tube.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Add 1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cocktails into the resin to wash it and collect the filtrate into the 50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centrifuge tube. Repeat two times.</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Concentrate the mixture to 2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by </w:t>
      </w:r>
      <w:r w:rsidR="003F2D68">
        <w:rPr>
          <w:rFonts w:asciiTheme="minorHAnsi" w:eastAsia="SimSun" w:hAnsiTheme="minorHAnsi" w:cstheme="minorHAnsi"/>
          <w:color w:val="auto"/>
          <w:lang w:eastAsia="zh-CN"/>
        </w:rPr>
        <w:t xml:space="preserve">a </w:t>
      </w:r>
      <w:r w:rsidRPr="00ED6CAF">
        <w:rPr>
          <w:rFonts w:asciiTheme="minorHAnsi" w:eastAsia="SimSun" w:hAnsiTheme="minorHAnsi" w:cstheme="minorHAnsi"/>
          <w:color w:val="auto"/>
          <w:lang w:eastAsia="zh-CN"/>
        </w:rPr>
        <w:t>vaper rotor in a fume hood, and then add 20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precooled diethyl ether into the tube to precipitate crude peptides.</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NOTE:  The anhydrous ether should be precooled to 0</w:t>
      </w:r>
      <w:r w:rsidR="003F2D6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°C to avoid violent heat release, which may cause side reactions of the crude peptide.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Incubate the peptide precipitation at -20</w:t>
      </w:r>
      <w:r w:rsidR="003F2D6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°C for 1-2 h.</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Centrifuge at 5,000 </w:t>
      </w:r>
      <w:r w:rsidR="003F2D68">
        <w:rPr>
          <w:rFonts w:asciiTheme="minorHAnsi" w:eastAsia="SimSun" w:hAnsiTheme="minorHAnsi" w:cstheme="minorHAnsi"/>
          <w:color w:val="auto"/>
          <w:lang w:eastAsia="zh-CN"/>
        </w:rPr>
        <w:t xml:space="preserve">x </w:t>
      </w:r>
      <w:r w:rsidRPr="003F2D68">
        <w:rPr>
          <w:rFonts w:asciiTheme="minorHAnsi" w:eastAsia="SimSun" w:hAnsiTheme="minorHAnsi" w:cstheme="minorHAnsi"/>
          <w:i/>
          <w:color w:val="auto"/>
          <w:lang w:eastAsia="zh-CN"/>
        </w:rPr>
        <w:t>g</w:t>
      </w:r>
      <w:r w:rsidR="003F2D6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4</w:t>
      </w:r>
      <w:r w:rsidR="003F2D6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 xml:space="preserve">°C for 10 min and remove the solvent from the centrifuge tube carefully. </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Add 20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precooled diethyl ether into the tube two times according to the steps 1.3.3-1.3.5 to wash the precipitation. Air-dry the peptide product in a watch-glass for about 15 min. Store the dried crude peptides at 4 °C for further analysis.</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1"/>
          <w:numId w:val="1"/>
        </w:numPr>
        <w:spacing w:after="0" w:line="240" w:lineRule="auto"/>
        <w:rPr>
          <w:rFonts w:asciiTheme="minorHAnsi" w:eastAsia="SimSun" w:hAnsiTheme="minorHAnsi" w:cstheme="minorHAnsi"/>
          <w:b/>
          <w:color w:val="auto"/>
          <w:highlight w:val="yellow"/>
          <w:lang w:eastAsia="zh-CN"/>
        </w:rPr>
      </w:pPr>
      <w:r w:rsidRPr="00ED6CAF">
        <w:rPr>
          <w:rFonts w:asciiTheme="minorHAnsi" w:eastAsia="SimSun" w:hAnsiTheme="minorHAnsi" w:cstheme="minorHAnsi"/>
          <w:b/>
          <w:color w:val="auto"/>
          <w:highlight w:val="yellow"/>
          <w:lang w:eastAsia="zh-CN"/>
        </w:rPr>
        <w:t>Purification of the hydrazine derivative of a Fc-III peptide</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highlight w:val="yellow"/>
          <w:lang w:eastAsia="zh-CN"/>
        </w:rPr>
        <w:t xml:space="preserve">Use the </w:t>
      </w:r>
      <w:r w:rsidR="003F2D68" w:rsidRPr="00C23882">
        <w:rPr>
          <w:rFonts w:asciiTheme="minorHAnsi" w:eastAsia="Microsoft YaHei" w:hAnsi="Microsoft YaHei" w:cs="Microsoft YaHei" w:hint="eastAsia"/>
          <w:color w:val="222222"/>
          <w:szCs w:val="21"/>
          <w:lang w:eastAsia="zh-CN" w:bidi="ar"/>
        </w:rPr>
        <w:t>high-performance liquid chromatography</w:t>
      </w:r>
      <w:r w:rsidR="003F2D68" w:rsidRPr="00ED6CAF">
        <w:rPr>
          <w:rFonts w:asciiTheme="minorHAnsi" w:eastAsia="SimSun" w:hAnsiTheme="minorHAnsi" w:cstheme="minorHAnsi"/>
          <w:color w:val="auto"/>
          <w:highlight w:val="yellow"/>
          <w:lang w:eastAsia="zh-CN"/>
        </w:rPr>
        <w:t xml:space="preserve"> </w:t>
      </w:r>
      <w:r w:rsidR="003F2D68">
        <w:rPr>
          <w:rFonts w:asciiTheme="minorHAnsi" w:eastAsia="SimSun" w:hAnsiTheme="minorHAnsi" w:cstheme="minorHAnsi"/>
          <w:color w:val="auto"/>
          <w:highlight w:val="yellow"/>
          <w:lang w:eastAsia="zh-CN"/>
        </w:rPr>
        <w:t>(</w:t>
      </w:r>
      <w:r w:rsidRPr="00ED6CAF">
        <w:rPr>
          <w:rFonts w:asciiTheme="minorHAnsi" w:eastAsia="SimSun" w:hAnsiTheme="minorHAnsi" w:cstheme="minorHAnsi"/>
          <w:color w:val="auto"/>
          <w:highlight w:val="yellow"/>
          <w:lang w:eastAsia="zh-CN"/>
        </w:rPr>
        <w:t>HPLC</w:t>
      </w:r>
      <w:r w:rsidR="003F2D68">
        <w:rPr>
          <w:rFonts w:asciiTheme="minorHAnsi" w:eastAsia="SimSun" w:hAnsiTheme="minorHAnsi" w:cstheme="minorHAnsi"/>
          <w:color w:val="auto"/>
          <w:highlight w:val="yellow"/>
          <w:lang w:eastAsia="zh-CN"/>
        </w:rPr>
        <w:t>)</w:t>
      </w:r>
      <w:r w:rsidRPr="00ED6CAF">
        <w:rPr>
          <w:rFonts w:asciiTheme="minorHAnsi" w:eastAsia="SimSun" w:hAnsiTheme="minorHAnsi" w:cstheme="minorHAnsi"/>
          <w:color w:val="auto"/>
          <w:highlight w:val="yellow"/>
          <w:lang w:eastAsia="zh-CN"/>
        </w:rPr>
        <w:t xml:space="preserve"> system to purify the peptide by a 30 min gradient elution (0-1 min, 5% B; 1-20 min, 50% B; 20-25 min, 85% B; 25-30 min, 85% B) at a flow rate </w:t>
      </w:r>
      <w:r w:rsidR="00A740C5">
        <w:rPr>
          <w:rFonts w:asciiTheme="minorHAnsi" w:eastAsia="SimSun" w:hAnsiTheme="minorHAnsi" w:cstheme="minorHAnsi"/>
          <w:color w:val="auto"/>
          <w:highlight w:val="yellow"/>
          <w:lang w:eastAsia="zh-CN"/>
        </w:rPr>
        <w:t xml:space="preserve">of </w:t>
      </w:r>
      <w:r w:rsidRPr="00ED6CAF">
        <w:rPr>
          <w:rFonts w:asciiTheme="minorHAnsi" w:eastAsia="SimSun" w:hAnsiTheme="minorHAnsi" w:cstheme="minorHAnsi"/>
          <w:color w:val="auto"/>
          <w:highlight w:val="yellow"/>
          <w:lang w:eastAsia="zh-CN"/>
        </w:rPr>
        <w:t>1 m</w:t>
      </w:r>
      <w:r w:rsidR="007742EA"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/min.</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NOTE: The column is in 4.6 mm ID, 250 mm length, packed with C-18 resin. Mobile phase A consisted of 0.1% TFA in water, and mobile phase B consisted of 100% acetonitrile and 0.1% TFA.</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pStyle w:val="ad"/>
        <w:numPr>
          <w:ilvl w:val="0"/>
          <w:numId w:val="1"/>
        </w:numPr>
        <w:spacing w:before="0" w:beforeAutospacing="0" w:after="0" w:afterAutospacing="0" w:line="240" w:lineRule="auto"/>
        <w:rPr>
          <w:rFonts w:asciiTheme="minorHAnsi" w:eastAsia="SimSun" w:hAnsiTheme="minorHAnsi" w:cstheme="minorHAnsi"/>
          <w:b/>
          <w:lang w:eastAsia="zh-CN"/>
        </w:rPr>
      </w:pPr>
      <w:r w:rsidRPr="00ED6CAF">
        <w:rPr>
          <w:rFonts w:asciiTheme="minorHAnsi" w:eastAsia="SimSun" w:hAnsiTheme="minorHAnsi" w:cstheme="minorHAnsi"/>
          <w:b/>
          <w:lang w:eastAsia="zh-CN"/>
        </w:rPr>
        <w:t>Protein expression and purification of linker and antigen parts</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1"/>
          <w:numId w:val="1"/>
        </w:numPr>
        <w:spacing w:after="0" w:line="240" w:lineRule="auto"/>
        <w:rPr>
          <w:rFonts w:asciiTheme="minorHAnsi" w:eastAsia="SimSun" w:hAnsiTheme="minorHAnsi" w:cstheme="minorHAnsi"/>
          <w:b/>
          <w:color w:val="auto"/>
          <w:lang w:eastAsia="zh-CN"/>
        </w:rPr>
      </w:pPr>
      <w:r w:rsidRPr="00ED6CAF">
        <w:rPr>
          <w:rFonts w:asciiTheme="minorHAnsi" w:eastAsia="SimSun" w:hAnsiTheme="minorHAnsi" w:cstheme="minorHAnsi"/>
          <w:b/>
          <w:color w:val="auto"/>
          <w:lang w:eastAsia="zh-CN"/>
        </w:rPr>
        <w:t>Plasmid construction</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Synthesize the whole gene sequence that can express SUMO-linker-</w:t>
      </w:r>
      <w:proofErr w:type="gramStart"/>
      <w:r w:rsidRPr="00ED6CAF">
        <w:rPr>
          <w:rFonts w:asciiTheme="minorHAnsi" w:eastAsia="SimSun" w:hAnsiTheme="minorHAnsi" w:cstheme="minorHAnsi"/>
          <w:color w:val="auto"/>
          <w:lang w:eastAsia="zh-CN"/>
        </w:rPr>
        <w:t>antigen</w:t>
      </w:r>
      <w:r w:rsidR="007E7780" w:rsidRPr="00ED6CAF">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 xml:space="preserve"> (</w:t>
      </w:r>
      <w:proofErr w:type="gramEnd"/>
      <w:r w:rsidRPr="00ED6CAF">
        <w:rPr>
          <w:rFonts w:asciiTheme="minorHAnsi" w:eastAsia="SimSun" w:hAnsiTheme="minorHAnsi" w:cstheme="minorHAnsi"/>
          <w:color w:val="auto"/>
          <w:lang w:eastAsia="zh-CN"/>
        </w:rPr>
        <w:t>see</w:t>
      </w:r>
      <w:r w:rsidR="003F2D68">
        <w:rPr>
          <w:rFonts w:asciiTheme="minorHAnsi" w:eastAsia="SimSun" w:hAnsiTheme="minorHAnsi" w:cstheme="minorHAnsi"/>
          <w:color w:val="auto"/>
          <w:lang w:eastAsia="zh-CN"/>
        </w:rPr>
        <w:t xml:space="preserve"> </w:t>
      </w:r>
      <w:r w:rsidR="003F2D68" w:rsidRPr="003F2D68">
        <w:rPr>
          <w:rFonts w:asciiTheme="minorHAnsi" w:eastAsia="SimSun" w:hAnsiTheme="minorHAnsi" w:cstheme="minorHAnsi"/>
          <w:b/>
          <w:color w:val="auto"/>
          <w:lang w:eastAsia="zh-CN"/>
        </w:rPr>
        <w:t>Table of</w:t>
      </w:r>
      <w:r w:rsidRPr="003F2D68">
        <w:rPr>
          <w:rFonts w:asciiTheme="minorHAnsi" w:eastAsia="SimSun" w:hAnsiTheme="minorHAnsi" w:cstheme="minorHAnsi"/>
          <w:b/>
          <w:color w:val="auto"/>
          <w:lang w:eastAsia="zh-CN"/>
        </w:rPr>
        <w:t xml:space="preserve"> Materials</w:t>
      </w:r>
      <w:r w:rsidRPr="00ED6CAF">
        <w:rPr>
          <w:rFonts w:asciiTheme="minorHAnsi" w:eastAsia="SimSun" w:hAnsiTheme="minorHAnsi" w:cstheme="minorHAnsi"/>
          <w:color w:val="auto"/>
          <w:lang w:eastAsia="zh-CN"/>
        </w:rPr>
        <w:t>).</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Cut 10 ng</w:t>
      </w:r>
      <w:r w:rsidR="003F2D68">
        <w:rPr>
          <w:rFonts w:asciiTheme="minorHAnsi" w:eastAsia="SimSun" w:hAnsiTheme="minorHAnsi" w:cstheme="minorHAnsi"/>
          <w:color w:val="auto"/>
          <w:lang w:eastAsia="zh-CN"/>
        </w:rPr>
        <w:t xml:space="preserve"> of</w:t>
      </w:r>
      <w:r w:rsidRPr="00ED6CAF">
        <w:rPr>
          <w:rFonts w:asciiTheme="minorHAnsi" w:eastAsia="SimSun" w:hAnsiTheme="minorHAnsi" w:cstheme="minorHAnsi"/>
          <w:color w:val="auto"/>
          <w:lang w:eastAsia="zh-CN"/>
        </w:rPr>
        <w:t xml:space="preserve"> PET-28a empty vector and 50 ng </w:t>
      </w:r>
      <w:r w:rsidR="003F2D68">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 xml:space="preserve">the synthesized SUMO-linker-antigen DNA fragment by using </w:t>
      </w:r>
      <w:proofErr w:type="spellStart"/>
      <w:r w:rsidRPr="00ED6CAF">
        <w:rPr>
          <w:rFonts w:asciiTheme="minorHAnsi" w:eastAsia="SimSun" w:hAnsiTheme="minorHAnsi" w:cstheme="minorHAnsi"/>
          <w:color w:val="auto"/>
          <w:lang w:eastAsia="zh-CN"/>
        </w:rPr>
        <w:t>NcoI</w:t>
      </w:r>
      <w:proofErr w:type="spellEnd"/>
      <w:r w:rsidRPr="00ED6CAF">
        <w:rPr>
          <w:rFonts w:asciiTheme="minorHAnsi" w:eastAsia="SimSun" w:hAnsiTheme="minorHAnsi" w:cstheme="minorHAnsi"/>
          <w:color w:val="auto"/>
          <w:lang w:eastAsia="zh-CN"/>
        </w:rPr>
        <w:t xml:space="preserve"> and </w:t>
      </w:r>
      <w:proofErr w:type="spellStart"/>
      <w:r w:rsidRPr="00ED6CAF">
        <w:rPr>
          <w:rFonts w:asciiTheme="minorHAnsi" w:eastAsia="SimSun" w:hAnsiTheme="minorHAnsi" w:cstheme="minorHAnsi"/>
          <w:color w:val="auto"/>
          <w:lang w:eastAsia="zh-CN"/>
        </w:rPr>
        <w:t>XhoI</w:t>
      </w:r>
      <w:proofErr w:type="spellEnd"/>
      <w:r w:rsidRPr="00ED6CAF">
        <w:rPr>
          <w:rFonts w:asciiTheme="minorHAnsi" w:eastAsia="SimSun" w:hAnsiTheme="minorHAnsi" w:cstheme="minorHAnsi"/>
          <w:color w:val="auto"/>
          <w:lang w:eastAsia="zh-CN"/>
        </w:rPr>
        <w:t xml:space="preserve"> in a 37 °C water bath for 3 h.</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Purify the double-enzyme digested vector and DNA fragment by DNA Gel Extraction Kit.</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Add 5 </w:t>
      </w:r>
      <w:proofErr w:type="spellStart"/>
      <w:r w:rsidRPr="00ED6CAF">
        <w:rPr>
          <w:rFonts w:asciiTheme="minorHAnsi" w:eastAsia="SimSun" w:hAnsiTheme="minorHAnsi" w:cstheme="minorHAnsi"/>
          <w:color w:val="auto"/>
          <w:lang w:eastAsia="zh-CN"/>
        </w:rPr>
        <w:t>μ</w:t>
      </w:r>
      <w:r w:rsidR="007742EA" w:rsidRPr="00ED6CAF">
        <w:rPr>
          <w:rFonts w:asciiTheme="minorHAnsi" w:eastAsia="SimSun" w:hAnsiTheme="minorHAnsi" w:cstheme="minorHAnsi"/>
          <w:color w:val="auto"/>
          <w:lang w:eastAsia="zh-CN"/>
        </w:rPr>
        <w:t>L</w:t>
      </w:r>
      <w:proofErr w:type="spellEnd"/>
      <w:r w:rsidRPr="00ED6CAF">
        <w:rPr>
          <w:rFonts w:asciiTheme="minorHAnsi" w:eastAsia="SimSun" w:hAnsiTheme="minorHAnsi" w:cstheme="minorHAnsi"/>
          <w:color w:val="auto"/>
          <w:lang w:eastAsia="zh-CN"/>
        </w:rPr>
        <w:t xml:space="preserve"> </w:t>
      </w:r>
      <w:r w:rsidR="003F2D68">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 xml:space="preserve">DNA digested DNA fragment, 5 </w:t>
      </w:r>
      <w:proofErr w:type="spellStart"/>
      <w:r w:rsidRPr="00ED6CAF">
        <w:rPr>
          <w:rFonts w:asciiTheme="minorHAnsi" w:eastAsia="SimSun" w:hAnsiTheme="minorHAnsi" w:cstheme="minorHAnsi"/>
          <w:color w:val="auto"/>
          <w:lang w:eastAsia="zh-CN"/>
        </w:rPr>
        <w:t>μ</w:t>
      </w:r>
      <w:r w:rsidR="007742EA" w:rsidRPr="00ED6CAF">
        <w:rPr>
          <w:rFonts w:asciiTheme="minorHAnsi" w:eastAsia="SimSun" w:hAnsiTheme="minorHAnsi" w:cstheme="minorHAnsi"/>
          <w:color w:val="auto"/>
          <w:lang w:eastAsia="zh-CN"/>
        </w:rPr>
        <w:t>L</w:t>
      </w:r>
      <w:proofErr w:type="spellEnd"/>
      <w:r w:rsidRPr="00ED6CAF">
        <w:rPr>
          <w:rFonts w:asciiTheme="minorHAnsi" w:eastAsia="SimSun" w:hAnsiTheme="minorHAnsi" w:cstheme="minorHAnsi"/>
          <w:color w:val="auto"/>
          <w:lang w:eastAsia="zh-CN"/>
        </w:rPr>
        <w:t xml:space="preserve"> </w:t>
      </w:r>
      <w:proofErr w:type="gramStart"/>
      <w:r w:rsidR="003F2D68">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digested</w:t>
      </w:r>
      <w:proofErr w:type="gramEnd"/>
      <w:r w:rsidRPr="00ED6CAF">
        <w:rPr>
          <w:rFonts w:asciiTheme="minorHAnsi" w:eastAsia="SimSun" w:hAnsiTheme="minorHAnsi" w:cstheme="minorHAnsi"/>
          <w:color w:val="auto"/>
          <w:lang w:eastAsia="zh-CN"/>
        </w:rPr>
        <w:t xml:space="preserve"> vector, 1 </w:t>
      </w:r>
      <w:proofErr w:type="spellStart"/>
      <w:r w:rsidRPr="00ED6CAF">
        <w:rPr>
          <w:rFonts w:asciiTheme="minorHAnsi" w:eastAsia="SimSun" w:hAnsiTheme="minorHAnsi" w:cstheme="minorHAnsi"/>
          <w:color w:val="auto"/>
          <w:lang w:eastAsia="zh-CN"/>
        </w:rPr>
        <w:t>μ</w:t>
      </w:r>
      <w:r w:rsidR="007742EA" w:rsidRPr="00ED6CAF">
        <w:rPr>
          <w:rFonts w:asciiTheme="minorHAnsi" w:eastAsia="SimSun" w:hAnsiTheme="minorHAnsi" w:cstheme="minorHAnsi"/>
          <w:color w:val="auto"/>
          <w:lang w:eastAsia="zh-CN"/>
        </w:rPr>
        <w:t>L</w:t>
      </w:r>
      <w:proofErr w:type="spellEnd"/>
      <w:r w:rsidRPr="00ED6CAF">
        <w:rPr>
          <w:rFonts w:asciiTheme="minorHAnsi" w:eastAsia="SimSun" w:hAnsiTheme="minorHAnsi" w:cstheme="minorHAnsi"/>
          <w:color w:val="auto"/>
          <w:lang w:eastAsia="zh-CN"/>
        </w:rPr>
        <w:t xml:space="preserve"> </w:t>
      </w:r>
      <w:r w:rsidR="003F2D68">
        <w:rPr>
          <w:rFonts w:asciiTheme="minorHAnsi" w:eastAsia="SimSun" w:hAnsiTheme="minorHAnsi" w:cstheme="minorHAnsi"/>
          <w:color w:val="auto"/>
          <w:lang w:eastAsia="zh-CN"/>
        </w:rPr>
        <w:t xml:space="preserve">of </w:t>
      </w:r>
      <w:proofErr w:type="spellStart"/>
      <w:r w:rsidRPr="00ED6CAF">
        <w:rPr>
          <w:rFonts w:asciiTheme="minorHAnsi" w:eastAsia="SimSun" w:hAnsiTheme="minorHAnsi" w:cstheme="minorHAnsi"/>
          <w:color w:val="auto"/>
          <w:lang w:eastAsia="zh-CN"/>
        </w:rPr>
        <w:t>T4</w:t>
      </w:r>
      <w:proofErr w:type="spellEnd"/>
      <w:r w:rsidRPr="00ED6CAF">
        <w:rPr>
          <w:rFonts w:asciiTheme="minorHAnsi" w:eastAsia="SimSun" w:hAnsiTheme="minorHAnsi" w:cstheme="minorHAnsi"/>
          <w:color w:val="auto"/>
          <w:lang w:eastAsia="zh-CN"/>
        </w:rPr>
        <w:t xml:space="preserve"> DNA ligase, 2 </w:t>
      </w:r>
      <w:proofErr w:type="spellStart"/>
      <w:r w:rsidRPr="00ED6CAF">
        <w:rPr>
          <w:rFonts w:asciiTheme="minorHAnsi" w:eastAsia="SimSun" w:hAnsiTheme="minorHAnsi" w:cstheme="minorHAnsi"/>
          <w:color w:val="auto"/>
          <w:lang w:eastAsia="zh-CN"/>
        </w:rPr>
        <w:t>μ</w:t>
      </w:r>
      <w:r w:rsidR="007742EA" w:rsidRPr="00ED6CAF">
        <w:rPr>
          <w:rFonts w:asciiTheme="minorHAnsi" w:eastAsia="SimSun" w:hAnsiTheme="minorHAnsi" w:cstheme="minorHAnsi"/>
          <w:color w:val="auto"/>
          <w:lang w:eastAsia="zh-CN"/>
        </w:rPr>
        <w:t>L</w:t>
      </w:r>
      <w:proofErr w:type="spellEnd"/>
      <w:r w:rsidR="003F2D68">
        <w:rPr>
          <w:rFonts w:asciiTheme="minorHAnsi" w:eastAsia="SimSun" w:hAnsiTheme="minorHAnsi" w:cstheme="minorHAnsi"/>
          <w:color w:val="auto"/>
          <w:lang w:eastAsia="zh-CN"/>
        </w:rPr>
        <w:t xml:space="preserve"> of</w:t>
      </w:r>
      <w:r w:rsidRPr="00ED6CAF">
        <w:rPr>
          <w:rFonts w:asciiTheme="minorHAnsi" w:eastAsia="SimSun" w:hAnsiTheme="minorHAnsi" w:cstheme="minorHAnsi"/>
          <w:color w:val="auto"/>
          <w:lang w:eastAsia="zh-CN"/>
        </w:rPr>
        <w:t xml:space="preserve"> 10</w:t>
      </w:r>
      <w:r w:rsidR="003F2D68">
        <w:rPr>
          <w:rFonts w:asciiTheme="minorHAnsi" w:eastAsia="SimSun" w:hAnsiTheme="minorHAnsi" w:cstheme="minorHAnsi"/>
          <w:color w:val="auto"/>
          <w:lang w:eastAsia="zh-CN"/>
        </w:rPr>
        <w:t>x</w:t>
      </w:r>
      <w:r w:rsidRPr="00ED6CAF">
        <w:rPr>
          <w:rFonts w:asciiTheme="minorHAnsi" w:eastAsia="SimSun" w:hAnsiTheme="minorHAnsi" w:cstheme="minorHAnsi"/>
          <w:color w:val="auto"/>
          <w:lang w:eastAsia="zh-CN"/>
        </w:rPr>
        <w:t xml:space="preserve"> ligase buffer and 7 </w:t>
      </w:r>
      <w:proofErr w:type="spellStart"/>
      <w:r w:rsidRPr="00ED6CAF">
        <w:rPr>
          <w:rFonts w:asciiTheme="minorHAnsi" w:eastAsia="SimSun" w:hAnsiTheme="minorHAnsi" w:cstheme="minorHAnsi"/>
          <w:color w:val="auto"/>
          <w:lang w:eastAsia="zh-CN"/>
        </w:rPr>
        <w:t>μ</w:t>
      </w:r>
      <w:r w:rsidR="007742EA" w:rsidRPr="00ED6CAF">
        <w:rPr>
          <w:rFonts w:asciiTheme="minorHAnsi" w:eastAsia="SimSun" w:hAnsiTheme="minorHAnsi" w:cstheme="minorHAnsi"/>
          <w:color w:val="auto"/>
          <w:lang w:eastAsia="zh-CN"/>
        </w:rPr>
        <w:t>L</w:t>
      </w:r>
      <w:proofErr w:type="spellEnd"/>
      <w:r w:rsidR="003F2D68">
        <w:rPr>
          <w:rFonts w:asciiTheme="minorHAnsi" w:eastAsia="SimSun" w:hAnsiTheme="minorHAnsi" w:cstheme="minorHAnsi"/>
          <w:color w:val="auto"/>
          <w:lang w:eastAsia="zh-CN"/>
        </w:rPr>
        <w:t xml:space="preserve"> of</w:t>
      </w:r>
      <w:r w:rsidRPr="00ED6CAF">
        <w:rPr>
          <w:rFonts w:asciiTheme="minorHAnsi" w:eastAsia="SimSun" w:hAnsiTheme="minorHAnsi" w:cstheme="minorHAnsi"/>
          <w:color w:val="auto"/>
          <w:lang w:eastAsia="zh-CN"/>
        </w:rPr>
        <w:t xml:space="preserve"> ddH</w:t>
      </w:r>
      <w:r w:rsidRPr="00ED6CAF">
        <w:rPr>
          <w:rFonts w:asciiTheme="minorHAnsi" w:eastAsia="SimSun" w:hAnsiTheme="minorHAnsi" w:cstheme="minorHAnsi"/>
          <w:color w:val="auto"/>
          <w:vertAlign w:val="subscript"/>
          <w:lang w:eastAsia="zh-CN"/>
        </w:rPr>
        <w:t>2</w:t>
      </w:r>
      <w:r w:rsidRPr="00ED6CAF">
        <w:rPr>
          <w:rFonts w:asciiTheme="minorHAnsi" w:eastAsia="SimSun" w:hAnsiTheme="minorHAnsi" w:cstheme="minorHAnsi"/>
          <w:color w:val="auto"/>
          <w:lang w:eastAsia="zh-CN"/>
        </w:rPr>
        <w:t>O to a reaction tube, and then incubate it overnight at 16 °C.</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Mix 10 </w:t>
      </w:r>
      <w:proofErr w:type="spellStart"/>
      <w:r w:rsidRPr="00ED6CAF">
        <w:rPr>
          <w:rFonts w:asciiTheme="minorHAnsi" w:eastAsia="SimSun" w:hAnsiTheme="minorHAnsi" w:cstheme="minorHAnsi"/>
          <w:color w:val="auto"/>
          <w:lang w:eastAsia="zh-CN"/>
        </w:rPr>
        <w:t>μ</w:t>
      </w:r>
      <w:r w:rsidR="007742EA" w:rsidRPr="00ED6CAF">
        <w:rPr>
          <w:rFonts w:asciiTheme="minorHAnsi" w:eastAsia="SimSun" w:hAnsiTheme="minorHAnsi" w:cstheme="minorHAnsi"/>
          <w:color w:val="auto"/>
          <w:lang w:eastAsia="zh-CN"/>
        </w:rPr>
        <w:t>L</w:t>
      </w:r>
      <w:proofErr w:type="spellEnd"/>
      <w:r w:rsidRPr="00ED6CAF">
        <w:rPr>
          <w:rFonts w:asciiTheme="minorHAnsi" w:eastAsia="SimSun" w:hAnsiTheme="minorHAnsi" w:cstheme="minorHAnsi"/>
          <w:color w:val="auto"/>
          <w:lang w:eastAsia="zh-CN"/>
        </w:rPr>
        <w:t xml:space="preserve"> of the ligation product from step 2.1.4 into 100 </w:t>
      </w:r>
      <w:proofErr w:type="spellStart"/>
      <w:r w:rsidRPr="00ED6CAF">
        <w:rPr>
          <w:rFonts w:asciiTheme="minorHAnsi" w:eastAsia="SimSun" w:hAnsiTheme="minorHAnsi" w:cstheme="minorHAnsi"/>
          <w:color w:val="auto"/>
          <w:lang w:eastAsia="zh-CN"/>
        </w:rPr>
        <w:t>μ</w:t>
      </w:r>
      <w:r w:rsidR="007742EA" w:rsidRPr="00ED6CAF">
        <w:rPr>
          <w:rFonts w:asciiTheme="minorHAnsi" w:eastAsia="SimSun" w:hAnsiTheme="minorHAnsi" w:cstheme="minorHAnsi"/>
          <w:color w:val="auto"/>
          <w:lang w:eastAsia="zh-CN"/>
        </w:rPr>
        <w:t>L</w:t>
      </w:r>
      <w:proofErr w:type="spellEnd"/>
      <w:r w:rsidRPr="00ED6CAF">
        <w:rPr>
          <w:rFonts w:asciiTheme="minorHAnsi" w:eastAsia="SimSun" w:hAnsiTheme="minorHAnsi" w:cstheme="minorHAnsi"/>
          <w:color w:val="auto"/>
          <w:lang w:eastAsia="zh-CN"/>
        </w:rPr>
        <w:t xml:space="preserve"> </w:t>
      </w:r>
      <w:r w:rsidR="003F2D68">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competent cells (DH5α) and put it on</w:t>
      </w:r>
      <w:r w:rsidR="003F2D68">
        <w:rPr>
          <w:rFonts w:asciiTheme="minorHAnsi" w:eastAsia="SimSun" w:hAnsiTheme="minorHAnsi" w:cstheme="minorHAnsi"/>
          <w:color w:val="auto"/>
          <w:lang w:eastAsia="zh-CN"/>
        </w:rPr>
        <w:t xml:space="preserve"> an</w:t>
      </w:r>
      <w:r w:rsidRPr="00ED6CAF">
        <w:rPr>
          <w:rFonts w:asciiTheme="minorHAnsi" w:eastAsia="SimSun" w:hAnsiTheme="minorHAnsi" w:cstheme="minorHAnsi"/>
          <w:color w:val="auto"/>
          <w:lang w:eastAsia="zh-CN"/>
        </w:rPr>
        <w:t xml:space="preserve"> ice bath for 30 min. Put the competent cells to a 42°C water bath for 90 s and fast transfer it to</w:t>
      </w:r>
      <w:r w:rsidR="003F2D68">
        <w:rPr>
          <w:rFonts w:asciiTheme="minorHAnsi" w:eastAsia="SimSun" w:hAnsiTheme="minorHAnsi" w:cstheme="minorHAnsi"/>
          <w:color w:val="auto"/>
          <w:lang w:eastAsia="zh-CN"/>
        </w:rPr>
        <w:t xml:space="preserve"> an</w:t>
      </w:r>
      <w:r w:rsidRPr="00ED6CAF">
        <w:rPr>
          <w:rFonts w:asciiTheme="minorHAnsi" w:eastAsia="SimSun" w:hAnsiTheme="minorHAnsi" w:cstheme="minorHAnsi"/>
          <w:color w:val="auto"/>
          <w:lang w:eastAsia="zh-CN"/>
        </w:rPr>
        <w:t xml:space="preserve"> ice bath for 2 min. Add 800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w:t>
      </w:r>
      <w:r w:rsidR="003F2D68">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LB liquid medium (without antibiotics) to the tube and shake it at 37</w:t>
      </w:r>
      <w:r w:rsidR="003F2D6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°C</w:t>
      </w:r>
      <w:r w:rsidR="003F2D6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180 rpm for 1 h. Coat the competent cells onto a Kanamycin LB plate to make them equally distributed, and put the plate into a 37</w:t>
      </w:r>
      <w:r w:rsidR="003F2D6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°C incubator overnight.</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Pick 5 single colonies from the plate and culture the bacteria in 5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w:t>
      </w:r>
      <w:r w:rsidR="003F2D68">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 xml:space="preserve">LB medium in a test tube using </w:t>
      </w:r>
      <w:r w:rsidR="003F2D68">
        <w:rPr>
          <w:rFonts w:asciiTheme="minorHAnsi" w:eastAsia="SimSun" w:hAnsiTheme="minorHAnsi" w:cstheme="minorHAnsi"/>
          <w:color w:val="auto"/>
          <w:lang w:eastAsia="zh-CN"/>
        </w:rPr>
        <w:t xml:space="preserve">a </w:t>
      </w:r>
      <w:r w:rsidRPr="00ED6CAF">
        <w:rPr>
          <w:rFonts w:asciiTheme="minorHAnsi" w:eastAsia="SimSun" w:hAnsiTheme="minorHAnsi" w:cstheme="minorHAnsi"/>
          <w:color w:val="auto"/>
          <w:lang w:eastAsia="zh-CN"/>
        </w:rPr>
        <w:t>37</w:t>
      </w:r>
      <w:r w:rsidR="003F2D6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°C shaker.</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Extract plasmids from the bacteria harvested from step 2.1.6 by using Plasmid Extraction Kit.</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Send the plasmids for gene sequencing and choose the positive colony that can express SUMO-linker-antigen fusion protein. Transform the positive plasmid to BL21(DE</w:t>
      </w:r>
      <w:proofErr w:type="gramStart"/>
      <w:r w:rsidRPr="00ED6CAF">
        <w:rPr>
          <w:rFonts w:asciiTheme="minorHAnsi" w:eastAsia="SimSun" w:hAnsiTheme="minorHAnsi" w:cstheme="minorHAnsi"/>
          <w:color w:val="auto"/>
          <w:lang w:eastAsia="zh-CN"/>
        </w:rPr>
        <w:t>3)</w:t>
      </w:r>
      <w:proofErr w:type="spellStart"/>
      <w:r w:rsidRPr="00ED6CAF">
        <w:rPr>
          <w:rFonts w:asciiTheme="minorHAnsi" w:eastAsia="SimSun" w:hAnsiTheme="minorHAnsi" w:cstheme="minorHAnsi"/>
          <w:color w:val="auto"/>
          <w:lang w:eastAsia="zh-CN"/>
        </w:rPr>
        <w:t>plysS</w:t>
      </w:r>
      <w:proofErr w:type="spellEnd"/>
      <w:proofErr w:type="gramEnd"/>
      <w:r w:rsidRPr="00ED6CAF">
        <w:rPr>
          <w:rFonts w:asciiTheme="minorHAnsi" w:eastAsia="SimSun" w:hAnsiTheme="minorHAnsi" w:cstheme="minorHAnsi"/>
          <w:color w:val="auto"/>
          <w:lang w:eastAsia="zh-CN"/>
        </w:rPr>
        <w:t xml:space="preserve"> competent cells following step 2.1.5.</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1"/>
          <w:numId w:val="1"/>
        </w:numPr>
        <w:spacing w:after="0" w:line="240" w:lineRule="auto"/>
        <w:rPr>
          <w:rFonts w:asciiTheme="minorHAnsi" w:eastAsia="SimSun" w:hAnsiTheme="minorHAnsi" w:cstheme="minorHAnsi"/>
          <w:b/>
          <w:color w:val="auto"/>
          <w:lang w:eastAsia="zh-CN"/>
        </w:rPr>
      </w:pPr>
      <w:r w:rsidRPr="00ED6CAF">
        <w:rPr>
          <w:rFonts w:asciiTheme="minorHAnsi" w:eastAsia="SimSun" w:hAnsiTheme="minorHAnsi" w:cstheme="minorHAnsi"/>
          <w:b/>
          <w:color w:val="auto"/>
          <w:lang w:eastAsia="zh-CN"/>
        </w:rPr>
        <w:t>Protein purification</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Pick a single colony of transformants from step 2.1.7 into 5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LB liquid medium containing kanamycin (50 µg/m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Shake the cultures overnight at 200 rpm</w:t>
      </w:r>
      <w:r w:rsidR="003F2D6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 xml:space="preserve"> 37 °C.</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Inoculate 1 L of prewarmed LB medium containing kanamycin (50 µg/m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in a flask with 5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the overnight cultures, and grow at 37</w:t>
      </w:r>
      <w:r w:rsidR="003F2D6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°C with vigorous shaking, until the OD</w:t>
      </w:r>
      <w:r w:rsidRPr="00ED6CAF">
        <w:rPr>
          <w:rFonts w:asciiTheme="minorHAnsi" w:eastAsia="SimSun" w:hAnsiTheme="minorHAnsi" w:cstheme="minorHAnsi"/>
          <w:color w:val="auto"/>
          <w:vertAlign w:val="subscript"/>
          <w:lang w:eastAsia="zh-CN"/>
        </w:rPr>
        <w:t>600</w:t>
      </w:r>
      <w:r w:rsidRPr="00ED6CAF">
        <w:rPr>
          <w:rFonts w:asciiTheme="minorHAnsi" w:eastAsia="SimSun" w:hAnsiTheme="minorHAnsi" w:cstheme="minorHAnsi"/>
          <w:color w:val="auto"/>
          <w:lang w:eastAsia="zh-CN"/>
        </w:rPr>
        <w:t xml:space="preserve"> is 0.6.</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Add </w:t>
      </w:r>
      <w:r w:rsidR="003F2D68">
        <w:rPr>
          <w:rStyle w:val="font11"/>
          <w:rFonts w:asciiTheme="minorHAnsi" w:eastAsia="SimSun"/>
          <w:kern w:val="2"/>
          <w:sz w:val="24"/>
        </w:rPr>
        <w:t>i</w:t>
      </w:r>
      <w:r w:rsidR="003F2D68" w:rsidRPr="000B2D62">
        <w:rPr>
          <w:rStyle w:val="font11"/>
          <w:rFonts w:asciiTheme="minorHAnsi" w:eastAsia="SimSun" w:hint="eastAsia"/>
          <w:kern w:val="2"/>
          <w:sz w:val="24"/>
        </w:rPr>
        <w:t xml:space="preserve">sopropyl </w:t>
      </w:r>
      <w:r w:rsidR="003F2D68" w:rsidRPr="000B2D62">
        <w:rPr>
          <w:rStyle w:val="font11"/>
          <w:rFonts w:asciiTheme="majorHAnsi" w:eastAsia="SimSun" w:hAnsiTheme="majorHAnsi" w:cstheme="majorHAnsi"/>
          <w:kern w:val="2"/>
          <w:sz w:val="24"/>
        </w:rPr>
        <w:t>β</w:t>
      </w:r>
      <w:r w:rsidR="003F2D68" w:rsidRPr="00C23882">
        <w:rPr>
          <w:rStyle w:val="font11"/>
          <w:rFonts w:asciiTheme="minorHAnsi" w:eastAsia="SimSun"/>
          <w:sz w:val="24"/>
          <w:lang w:eastAsia="zh-CN" w:bidi="ar"/>
        </w:rPr>
        <w:t>-D-</w:t>
      </w:r>
      <w:proofErr w:type="spellStart"/>
      <w:r w:rsidR="003F2D68">
        <w:rPr>
          <w:rStyle w:val="font11"/>
          <w:rFonts w:asciiTheme="minorHAnsi" w:eastAsia="SimSun"/>
          <w:sz w:val="24"/>
          <w:lang w:eastAsia="zh-CN" w:bidi="ar"/>
        </w:rPr>
        <w:t>t</w:t>
      </w:r>
      <w:r w:rsidR="003F2D68" w:rsidRPr="00C23882">
        <w:rPr>
          <w:rStyle w:val="font11"/>
          <w:rFonts w:asciiTheme="minorHAnsi" w:eastAsia="SimSun"/>
          <w:sz w:val="24"/>
          <w:lang w:eastAsia="zh-CN" w:bidi="ar"/>
        </w:rPr>
        <w:t>hiogalactoside</w:t>
      </w:r>
      <w:proofErr w:type="spellEnd"/>
      <w:r w:rsidR="003F2D68" w:rsidRPr="00ED6CAF">
        <w:rPr>
          <w:rFonts w:asciiTheme="minorHAnsi" w:eastAsia="SimSun" w:hAnsiTheme="minorHAnsi" w:cstheme="minorHAnsi"/>
          <w:color w:val="auto"/>
          <w:lang w:eastAsia="zh-CN"/>
        </w:rPr>
        <w:t xml:space="preserve"> </w:t>
      </w:r>
      <w:r w:rsidR="003F2D6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IPTG</w:t>
      </w:r>
      <w:r w:rsidR="003F2D6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 xml:space="preserve"> into the medium to the final concentration of 0.4 mM, </w:t>
      </w:r>
      <w:r w:rsidR="003F2D68">
        <w:rPr>
          <w:rFonts w:asciiTheme="minorHAnsi" w:eastAsia="SimSun" w:hAnsiTheme="minorHAnsi" w:cstheme="minorHAnsi"/>
          <w:color w:val="auto"/>
          <w:lang w:eastAsia="zh-CN"/>
        </w:rPr>
        <w:t xml:space="preserve">and </w:t>
      </w:r>
      <w:r w:rsidRPr="00ED6CAF">
        <w:rPr>
          <w:rFonts w:asciiTheme="minorHAnsi" w:eastAsia="SimSun" w:hAnsiTheme="minorHAnsi" w:cstheme="minorHAnsi"/>
          <w:color w:val="auto"/>
          <w:lang w:eastAsia="zh-CN"/>
        </w:rPr>
        <w:t>shake the flask at 200 rpm overnight at 20</w:t>
      </w:r>
      <w:r w:rsidR="003F2D6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 xml:space="preserve">°C. </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NOTE: Low temperature for protein induction is important to avoid inclusion body formation, </w:t>
      </w:r>
      <w:r w:rsidR="00DB13A8">
        <w:rPr>
          <w:rFonts w:asciiTheme="minorHAnsi" w:eastAsia="SimSun" w:hAnsiTheme="minorHAnsi" w:cstheme="minorHAnsi"/>
          <w:color w:val="auto"/>
          <w:lang w:eastAsia="zh-CN"/>
        </w:rPr>
        <w:t xml:space="preserve">so </w:t>
      </w:r>
      <w:r w:rsidRPr="00ED6CAF">
        <w:rPr>
          <w:rFonts w:asciiTheme="minorHAnsi" w:eastAsia="SimSun" w:hAnsiTheme="minorHAnsi" w:cstheme="minorHAnsi"/>
          <w:color w:val="auto"/>
          <w:lang w:eastAsia="zh-CN"/>
        </w:rPr>
        <w:t>make sure the temperature is no more than 22</w:t>
      </w:r>
      <w:r w:rsidR="00DB13A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°C.</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After harvesting </w:t>
      </w:r>
      <w:r w:rsidR="00DB13A8">
        <w:rPr>
          <w:rFonts w:asciiTheme="minorHAnsi" w:eastAsia="SimSun" w:hAnsiTheme="minorHAnsi" w:cstheme="minorHAnsi"/>
          <w:color w:val="auto"/>
          <w:lang w:eastAsia="zh-CN"/>
        </w:rPr>
        <w:t xml:space="preserve">the </w:t>
      </w:r>
      <w:r w:rsidRPr="00ED6CAF">
        <w:rPr>
          <w:rFonts w:asciiTheme="minorHAnsi" w:eastAsia="SimSun" w:hAnsiTheme="minorHAnsi" w:cstheme="minorHAnsi"/>
          <w:color w:val="auto"/>
          <w:lang w:eastAsia="zh-CN"/>
        </w:rPr>
        <w:t>cells, add 50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w:t>
      </w:r>
      <w:r w:rsidR="00DB13A8">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 xml:space="preserve">lysis buffer to the cell pellets to resuspend the cells. Sonicate the cell lysates twice </w:t>
      </w:r>
      <w:r w:rsidR="00DB13A8">
        <w:rPr>
          <w:rFonts w:asciiTheme="minorHAnsi" w:eastAsia="SimSun" w:hAnsiTheme="minorHAnsi" w:cstheme="minorHAnsi"/>
          <w:color w:val="auto"/>
          <w:lang w:eastAsia="zh-CN"/>
        </w:rPr>
        <w:t xml:space="preserve">for </w:t>
      </w:r>
      <w:r w:rsidRPr="00ED6CAF">
        <w:rPr>
          <w:rFonts w:asciiTheme="minorHAnsi" w:eastAsia="SimSun" w:hAnsiTheme="minorHAnsi" w:cstheme="minorHAnsi"/>
          <w:color w:val="auto"/>
          <w:lang w:eastAsia="zh-CN"/>
        </w:rPr>
        <w:t>5 min at 200 W, ultrasound 3 s, interval 3 s on ice. Centrifuge it at 15</w:t>
      </w:r>
      <w:r w:rsidR="00DB13A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 xml:space="preserve">000 </w:t>
      </w:r>
      <w:r w:rsidR="00DB13A8">
        <w:rPr>
          <w:rFonts w:asciiTheme="minorHAnsi" w:eastAsia="SimSun" w:hAnsiTheme="minorHAnsi" w:cstheme="minorHAnsi"/>
          <w:color w:val="auto"/>
          <w:lang w:eastAsia="zh-CN"/>
        </w:rPr>
        <w:t xml:space="preserve">x </w:t>
      </w:r>
      <w:r w:rsidRPr="00DB13A8">
        <w:rPr>
          <w:rFonts w:asciiTheme="minorHAnsi" w:eastAsia="SimSun" w:hAnsiTheme="minorHAnsi" w:cstheme="minorHAnsi"/>
          <w:i/>
          <w:color w:val="auto"/>
          <w:lang w:eastAsia="zh-CN"/>
        </w:rPr>
        <w:t>g</w:t>
      </w:r>
      <w:r w:rsidRPr="00ED6CAF">
        <w:rPr>
          <w:rFonts w:asciiTheme="minorHAnsi" w:eastAsia="SimSun" w:hAnsiTheme="minorHAnsi" w:cstheme="minorHAnsi"/>
          <w:color w:val="auto"/>
          <w:lang w:eastAsia="zh-CN"/>
        </w:rPr>
        <w:t xml:space="preserve"> for 30 min at 4 °C to collect the supernatants.</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color w:val="auto"/>
          <w:lang w:eastAsia="zh-CN"/>
        </w:rPr>
        <w:t>NOTE</w:t>
      </w:r>
      <w:r w:rsidRPr="00ED6CAF">
        <w:rPr>
          <w:rFonts w:asciiTheme="minorHAnsi" w:eastAsia="SimSun" w:hAnsiTheme="minorHAnsi" w:cstheme="minorHAnsi"/>
          <w:color w:val="auto"/>
          <w:lang w:eastAsia="zh-CN"/>
        </w:rPr>
        <w:t>: The lysis buffer is composed of 50 mM NaH</w:t>
      </w:r>
      <w:r w:rsidRPr="00ED6CAF">
        <w:rPr>
          <w:rFonts w:asciiTheme="minorHAnsi" w:eastAsia="SimSun" w:hAnsiTheme="minorHAnsi" w:cstheme="minorHAnsi"/>
          <w:color w:val="auto"/>
          <w:vertAlign w:val="subscript"/>
          <w:lang w:eastAsia="zh-CN"/>
        </w:rPr>
        <w:t>2</w:t>
      </w:r>
      <w:r w:rsidRPr="00ED6CAF">
        <w:rPr>
          <w:rFonts w:asciiTheme="minorHAnsi" w:eastAsia="SimSun" w:hAnsiTheme="minorHAnsi" w:cstheme="minorHAnsi"/>
          <w:color w:val="auto"/>
          <w:lang w:eastAsia="zh-CN"/>
        </w:rPr>
        <w:t>PO</w:t>
      </w:r>
      <w:r w:rsidRPr="00ED6CAF">
        <w:rPr>
          <w:rFonts w:asciiTheme="minorHAnsi" w:eastAsia="SimSun" w:hAnsiTheme="minorHAnsi" w:cstheme="minorHAnsi"/>
          <w:color w:val="auto"/>
          <w:vertAlign w:val="subscript"/>
          <w:lang w:eastAsia="zh-CN"/>
        </w:rPr>
        <w:t>4</w:t>
      </w:r>
      <w:r w:rsidRPr="00ED6CAF">
        <w:rPr>
          <w:rFonts w:asciiTheme="minorHAnsi" w:eastAsia="SimSun" w:hAnsiTheme="minorHAnsi" w:cstheme="minorHAnsi"/>
          <w:color w:val="auto"/>
          <w:lang w:eastAsia="zh-CN"/>
        </w:rPr>
        <w:t>, 300 mM NaCl, 10 mM imidazole</w:t>
      </w:r>
      <w:r w:rsidR="00DB13A8">
        <w:rPr>
          <w:rFonts w:asciiTheme="minorHAnsi" w:eastAsia="SimSun" w:hAnsiTheme="minorHAnsi" w:cstheme="minorHAnsi"/>
          <w:color w:val="auto"/>
          <w:lang w:eastAsia="zh-CN"/>
        </w:rPr>
        <w:t>. A</w:t>
      </w:r>
      <w:r w:rsidRPr="00ED6CAF">
        <w:rPr>
          <w:rFonts w:asciiTheme="minorHAnsi" w:eastAsia="SimSun" w:hAnsiTheme="minorHAnsi" w:cstheme="minorHAnsi"/>
          <w:color w:val="auto"/>
          <w:lang w:eastAsia="zh-CN"/>
        </w:rPr>
        <w:t>djust the pH value to 8.0 by using NaOH.</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Add 2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of the 50% Ni-NTA </w:t>
      </w:r>
      <w:proofErr w:type="spellStart"/>
      <w:r w:rsidRPr="00ED6CAF">
        <w:rPr>
          <w:rFonts w:asciiTheme="minorHAnsi" w:eastAsia="SimSun" w:hAnsiTheme="minorHAnsi" w:cstheme="minorHAnsi"/>
          <w:color w:val="auto"/>
          <w:lang w:eastAsia="zh-CN"/>
        </w:rPr>
        <w:t>Sephorase</w:t>
      </w:r>
      <w:proofErr w:type="spellEnd"/>
      <w:r w:rsidRPr="00ED6CAF">
        <w:rPr>
          <w:rFonts w:asciiTheme="minorHAnsi" w:eastAsia="SimSun" w:hAnsiTheme="minorHAnsi" w:cstheme="minorHAnsi"/>
          <w:color w:val="auto"/>
          <w:lang w:eastAsia="zh-CN"/>
        </w:rPr>
        <w:t>, equilibrated by lysis buffer, to the cleared supernatants and mix gently by shaking</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color w:val="auto"/>
          <w:lang w:eastAsia="zh-CN"/>
        </w:rPr>
        <w:t>(200 rpm on a rotary shaker) at 4</w:t>
      </w:r>
      <w:r w:rsidR="00DB13A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°C for 1 h.</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Load the lysate and Ni-NTA mixture into a column with the bottom outlet </w:t>
      </w:r>
      <w:proofErr w:type="gramStart"/>
      <w:r w:rsidRPr="00ED6CAF">
        <w:rPr>
          <w:rFonts w:asciiTheme="minorHAnsi" w:eastAsia="SimSun" w:hAnsiTheme="minorHAnsi" w:cstheme="minorHAnsi"/>
          <w:color w:val="auto"/>
          <w:lang w:eastAsia="zh-CN"/>
        </w:rPr>
        <w:t>capped, and</w:t>
      </w:r>
      <w:proofErr w:type="gramEnd"/>
      <w:r w:rsidRPr="00ED6CAF">
        <w:rPr>
          <w:rFonts w:asciiTheme="minorHAnsi" w:eastAsia="SimSun" w:hAnsiTheme="minorHAnsi" w:cstheme="minorHAnsi"/>
          <w:color w:val="auto"/>
          <w:lang w:eastAsia="zh-CN"/>
        </w:rPr>
        <w:t xml:space="preserve"> remove bottom cap and discard the column flow-through.</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Wash </w:t>
      </w:r>
      <w:r w:rsidR="002C39F2" w:rsidRPr="00ED6CAF">
        <w:rPr>
          <w:rFonts w:asciiTheme="minorHAnsi" w:eastAsia="SimSun" w:hAnsiTheme="minorHAnsi" w:cstheme="minorHAnsi" w:hint="eastAsia"/>
          <w:color w:val="auto"/>
          <w:lang w:eastAsia="zh-CN"/>
        </w:rPr>
        <w:t>three</w:t>
      </w:r>
      <w:r w:rsidR="002C39F2" w:rsidRPr="00ED6CAF">
        <w:rPr>
          <w:rFonts w:asciiTheme="minorHAnsi" w:eastAsia="SimSun" w:hAnsiTheme="minorHAnsi" w:cstheme="minorHAnsi"/>
          <w:color w:val="auto"/>
          <w:lang w:eastAsia="zh-CN"/>
        </w:rPr>
        <w:t xml:space="preserve"> times</w:t>
      </w:r>
      <w:r w:rsidRPr="00ED6CAF">
        <w:rPr>
          <w:rFonts w:asciiTheme="minorHAnsi" w:eastAsia="SimSun" w:hAnsiTheme="minorHAnsi" w:cstheme="minorHAnsi"/>
          <w:color w:val="auto"/>
          <w:lang w:eastAsia="zh-CN"/>
        </w:rPr>
        <w:t xml:space="preserve"> with 6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w:t>
      </w:r>
      <w:r w:rsidR="00DB13A8">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wash buffer, and then elute the targeted protein 3 times with 1.5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 xml:space="preserve"> </w:t>
      </w:r>
      <w:r w:rsidR="00DB13A8">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elution buffer. Collect the eluate in one tube.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color w:val="auto"/>
          <w:lang w:eastAsia="zh-CN"/>
        </w:rPr>
        <w:t>N</w:t>
      </w:r>
      <w:r w:rsidRPr="00ED6CAF">
        <w:rPr>
          <w:rFonts w:asciiTheme="minorHAnsi" w:eastAsia="SimSun" w:hAnsiTheme="minorHAnsi" w:cstheme="minorHAnsi"/>
          <w:color w:val="auto"/>
          <w:lang w:eastAsia="zh-CN"/>
        </w:rPr>
        <w:t>OTE: The wash buffer is composed of 50 mM NaH</w:t>
      </w:r>
      <w:r w:rsidRPr="00ED6CAF">
        <w:rPr>
          <w:rFonts w:asciiTheme="minorHAnsi" w:eastAsia="SimSun" w:hAnsiTheme="minorHAnsi" w:cstheme="minorHAnsi"/>
          <w:color w:val="auto"/>
          <w:vertAlign w:val="subscript"/>
          <w:lang w:eastAsia="zh-CN"/>
        </w:rPr>
        <w:t>2</w:t>
      </w:r>
      <w:r w:rsidRPr="00ED6CAF">
        <w:rPr>
          <w:rFonts w:asciiTheme="minorHAnsi" w:eastAsia="SimSun" w:hAnsiTheme="minorHAnsi" w:cstheme="minorHAnsi"/>
          <w:color w:val="auto"/>
          <w:lang w:eastAsia="zh-CN"/>
        </w:rPr>
        <w:t>PO</w:t>
      </w:r>
      <w:r w:rsidRPr="00ED6CAF">
        <w:rPr>
          <w:rFonts w:asciiTheme="minorHAnsi" w:eastAsia="SimSun" w:hAnsiTheme="minorHAnsi" w:cstheme="minorHAnsi"/>
          <w:color w:val="auto"/>
          <w:vertAlign w:val="subscript"/>
          <w:lang w:eastAsia="zh-CN"/>
        </w:rPr>
        <w:t>4</w:t>
      </w:r>
      <w:r w:rsidRPr="00ED6CAF">
        <w:rPr>
          <w:rFonts w:asciiTheme="minorHAnsi" w:eastAsia="SimSun" w:hAnsiTheme="minorHAnsi" w:cstheme="minorHAnsi"/>
          <w:color w:val="auto"/>
          <w:lang w:eastAsia="zh-CN"/>
        </w:rPr>
        <w:t>, 300 mM NaCl, 30 mM imidazole</w:t>
      </w:r>
      <w:r w:rsidR="00DB13A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 xml:space="preserve"> </w:t>
      </w:r>
      <w:r w:rsidR="00DB13A8">
        <w:rPr>
          <w:rFonts w:asciiTheme="minorHAnsi" w:eastAsia="SimSun" w:hAnsiTheme="minorHAnsi" w:cstheme="minorHAnsi"/>
          <w:color w:val="auto"/>
          <w:lang w:eastAsia="zh-CN"/>
        </w:rPr>
        <w:t>A</w:t>
      </w:r>
      <w:r w:rsidRPr="00ED6CAF">
        <w:rPr>
          <w:rFonts w:asciiTheme="minorHAnsi" w:eastAsia="SimSun" w:hAnsiTheme="minorHAnsi" w:cstheme="minorHAnsi"/>
          <w:color w:val="auto"/>
          <w:lang w:eastAsia="zh-CN"/>
        </w:rPr>
        <w:t>djust the pH value to 8.0 by using NaOH. The elution buffer is composed of 50 mM NaH</w:t>
      </w:r>
      <w:r w:rsidRPr="00ED6CAF">
        <w:rPr>
          <w:rFonts w:asciiTheme="minorHAnsi" w:eastAsia="SimSun" w:hAnsiTheme="minorHAnsi" w:cstheme="minorHAnsi"/>
          <w:color w:val="auto"/>
          <w:vertAlign w:val="subscript"/>
          <w:lang w:eastAsia="zh-CN"/>
        </w:rPr>
        <w:t>2</w:t>
      </w:r>
      <w:r w:rsidRPr="00ED6CAF">
        <w:rPr>
          <w:rFonts w:asciiTheme="minorHAnsi" w:eastAsia="SimSun" w:hAnsiTheme="minorHAnsi" w:cstheme="minorHAnsi"/>
          <w:color w:val="auto"/>
          <w:lang w:eastAsia="zh-CN"/>
        </w:rPr>
        <w:t>PO</w:t>
      </w:r>
      <w:r w:rsidRPr="00ED6CAF">
        <w:rPr>
          <w:rFonts w:asciiTheme="minorHAnsi" w:eastAsia="SimSun" w:hAnsiTheme="minorHAnsi" w:cstheme="minorHAnsi"/>
          <w:color w:val="auto"/>
          <w:vertAlign w:val="subscript"/>
          <w:lang w:eastAsia="zh-CN"/>
        </w:rPr>
        <w:t>4</w:t>
      </w:r>
      <w:r w:rsidRPr="00ED6CAF">
        <w:rPr>
          <w:rFonts w:asciiTheme="minorHAnsi" w:eastAsia="SimSun" w:hAnsiTheme="minorHAnsi" w:cstheme="minorHAnsi"/>
          <w:color w:val="auto"/>
          <w:lang w:eastAsia="zh-CN"/>
        </w:rPr>
        <w:t>, 300 mM NaCl, 250 mM imidazole</w:t>
      </w:r>
      <w:r w:rsidR="00DB13A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 xml:space="preserve"> </w:t>
      </w:r>
      <w:r w:rsidR="00DB13A8">
        <w:rPr>
          <w:rFonts w:asciiTheme="minorHAnsi" w:eastAsia="SimSun" w:hAnsiTheme="minorHAnsi" w:cstheme="minorHAnsi"/>
          <w:color w:val="auto"/>
          <w:lang w:eastAsia="zh-CN"/>
        </w:rPr>
        <w:t>A</w:t>
      </w:r>
      <w:r w:rsidRPr="00ED6CAF">
        <w:rPr>
          <w:rFonts w:asciiTheme="minorHAnsi" w:eastAsia="SimSun" w:hAnsiTheme="minorHAnsi" w:cstheme="minorHAnsi"/>
          <w:color w:val="auto"/>
          <w:lang w:eastAsia="zh-CN"/>
        </w:rPr>
        <w:t>djust the pH value to 8.0 by using NaOH.</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Put the eluate into a dialysis bag in 1 L of 50 mM PBS at 4</w:t>
      </w:r>
      <w:r w:rsidR="00DB13A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 xml:space="preserve">°C to desalt the protein. Replace </w:t>
      </w:r>
      <w:r w:rsidRPr="00ED6CAF">
        <w:rPr>
          <w:rFonts w:asciiTheme="minorHAnsi" w:eastAsia="SimSun" w:hAnsiTheme="minorHAnsi" w:cstheme="minorHAnsi" w:hint="eastAsia"/>
          <w:color w:val="auto"/>
          <w:lang w:eastAsia="zh-CN"/>
        </w:rPr>
        <w:t>n</w:t>
      </w:r>
      <w:r w:rsidRPr="00ED6CAF">
        <w:rPr>
          <w:rFonts w:asciiTheme="minorHAnsi" w:eastAsia="SimSun" w:hAnsiTheme="minorHAnsi" w:cstheme="minorHAnsi"/>
          <w:color w:val="auto"/>
          <w:lang w:eastAsia="zh-CN"/>
        </w:rPr>
        <w:t xml:space="preserve">ew </w:t>
      </w:r>
      <w:r w:rsidR="00DB13A8">
        <w:rPr>
          <w:rFonts w:asciiTheme="minorHAnsi" w:eastAsia="SimSun" w:hAnsi="SimSun" w:cs="SimSun"/>
          <w:szCs w:val="21"/>
          <w:lang w:eastAsia="zh-CN" w:bidi="ar"/>
        </w:rPr>
        <w:t>p</w:t>
      </w:r>
      <w:r w:rsidR="00DB13A8" w:rsidRPr="00C23882">
        <w:rPr>
          <w:rStyle w:val="font31"/>
          <w:rFonts w:asciiTheme="minorHAnsi" w:hint="default"/>
          <w:sz w:val="24"/>
          <w:lang w:eastAsia="zh-CN" w:bidi="ar"/>
        </w:rPr>
        <w:t>hosphate buffered saline</w:t>
      </w:r>
      <w:r w:rsidR="00DB13A8" w:rsidRPr="00ED6CAF">
        <w:rPr>
          <w:rFonts w:asciiTheme="minorHAnsi" w:eastAsia="SimSun" w:hAnsiTheme="minorHAnsi" w:cstheme="minorHAnsi"/>
          <w:color w:val="auto"/>
          <w:lang w:eastAsia="zh-CN"/>
        </w:rPr>
        <w:t xml:space="preserve"> </w:t>
      </w:r>
      <w:r w:rsidR="00DB13A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PBS</w:t>
      </w:r>
      <w:r w:rsidR="00DB13A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 xml:space="preserve"> for 3 times.</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1"/>
          <w:numId w:val="1"/>
        </w:numPr>
        <w:spacing w:after="0" w:line="240" w:lineRule="auto"/>
        <w:rPr>
          <w:rFonts w:eastAsia="SimSun"/>
          <w:b/>
          <w:lang w:eastAsia="zh-CN"/>
        </w:rPr>
      </w:pPr>
      <w:r w:rsidRPr="00ED6CAF">
        <w:rPr>
          <w:rFonts w:eastAsia="SimSun"/>
          <w:b/>
          <w:lang w:eastAsia="zh-CN"/>
        </w:rPr>
        <w:t>Cleavage of the SUMO tag</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Add 2 m</w:t>
      </w:r>
      <w:r w:rsidR="007742EA"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w:t>
      </w:r>
      <w:r w:rsidR="00DB13A8">
        <w:rPr>
          <w:rFonts w:asciiTheme="minorHAnsi" w:eastAsia="SimSun" w:hAnsiTheme="minorHAnsi" w:cstheme="minorHAnsi"/>
          <w:color w:val="auto"/>
          <w:highlight w:val="yellow"/>
          <w:lang w:eastAsia="zh-CN"/>
        </w:rPr>
        <w:t xml:space="preserve">of </w:t>
      </w:r>
      <w:r w:rsidR="00DB13A8" w:rsidRPr="00C23882">
        <w:rPr>
          <w:rFonts w:asciiTheme="minorHAnsi" w:eastAsia="Microsoft YaHei" w:hAnsi="Microsoft YaHei" w:cs="Microsoft YaHei" w:hint="eastAsia"/>
          <w:color w:val="222222"/>
          <w:szCs w:val="21"/>
          <w:lang w:eastAsia="zh-CN" w:bidi="ar"/>
        </w:rPr>
        <w:t>Small Ubiquitin-Like Modifier</w:t>
      </w:r>
      <w:r w:rsidR="00DB13A8" w:rsidRPr="00ED6CAF">
        <w:rPr>
          <w:rFonts w:asciiTheme="minorHAnsi" w:eastAsia="SimSun" w:hAnsiTheme="minorHAnsi" w:cstheme="minorHAnsi"/>
          <w:color w:val="auto"/>
          <w:highlight w:val="yellow"/>
          <w:lang w:eastAsia="zh-CN"/>
        </w:rPr>
        <w:t xml:space="preserve"> </w:t>
      </w:r>
      <w:r w:rsidR="00DB13A8">
        <w:rPr>
          <w:rFonts w:asciiTheme="minorHAnsi" w:eastAsia="SimSun" w:hAnsiTheme="minorHAnsi" w:cstheme="minorHAnsi"/>
          <w:color w:val="auto"/>
          <w:highlight w:val="yellow"/>
          <w:lang w:eastAsia="zh-CN"/>
        </w:rPr>
        <w:t>(</w:t>
      </w:r>
      <w:r w:rsidRPr="00ED6CAF">
        <w:rPr>
          <w:rFonts w:asciiTheme="minorHAnsi" w:eastAsia="SimSun" w:hAnsiTheme="minorHAnsi" w:cstheme="minorHAnsi"/>
          <w:color w:val="auto"/>
          <w:highlight w:val="yellow"/>
          <w:lang w:eastAsia="zh-CN"/>
        </w:rPr>
        <w:t>SUMO</w:t>
      </w:r>
      <w:r w:rsidR="00DB13A8">
        <w:rPr>
          <w:rFonts w:asciiTheme="minorHAnsi" w:eastAsia="SimSun" w:hAnsiTheme="minorHAnsi" w:cstheme="minorHAnsi"/>
          <w:color w:val="auto"/>
          <w:highlight w:val="yellow"/>
          <w:lang w:eastAsia="zh-CN"/>
        </w:rPr>
        <w:t>)</w:t>
      </w:r>
      <w:r w:rsidRPr="00ED6CAF">
        <w:rPr>
          <w:rFonts w:asciiTheme="minorHAnsi" w:eastAsia="SimSun" w:hAnsiTheme="minorHAnsi" w:cstheme="minorHAnsi"/>
          <w:color w:val="auto"/>
          <w:highlight w:val="yellow"/>
          <w:lang w:eastAsia="zh-CN"/>
        </w:rPr>
        <w:t xml:space="preserve"> tagged protein at the concentration of 1 mg/m</w:t>
      </w:r>
      <w:r w:rsidR="007742EA"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1 m</w:t>
      </w:r>
      <w:r w:rsidR="007742EA"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w:t>
      </w:r>
      <w:r w:rsidR="00DB13A8">
        <w:rPr>
          <w:rFonts w:asciiTheme="minorHAnsi" w:eastAsia="SimSun" w:hAnsiTheme="minorHAnsi" w:cstheme="minorHAnsi"/>
          <w:color w:val="auto"/>
          <w:highlight w:val="yellow"/>
          <w:lang w:eastAsia="zh-CN"/>
        </w:rPr>
        <w:t xml:space="preserve">of </w:t>
      </w:r>
      <w:r w:rsidRPr="00ED6CAF">
        <w:rPr>
          <w:rFonts w:asciiTheme="minorHAnsi" w:eastAsia="SimSun" w:hAnsiTheme="minorHAnsi" w:cstheme="minorHAnsi"/>
          <w:color w:val="auto"/>
          <w:highlight w:val="yellow"/>
          <w:lang w:eastAsia="zh-CN"/>
        </w:rPr>
        <w:t xml:space="preserve">SUMO Protease (see </w:t>
      </w:r>
      <w:r w:rsidR="00DB13A8" w:rsidRPr="00DB13A8">
        <w:rPr>
          <w:rFonts w:asciiTheme="minorHAnsi" w:eastAsia="SimSun" w:hAnsiTheme="minorHAnsi" w:cstheme="minorHAnsi"/>
          <w:b/>
          <w:color w:val="auto"/>
          <w:highlight w:val="yellow"/>
          <w:lang w:eastAsia="zh-CN"/>
        </w:rPr>
        <w:t xml:space="preserve">Table of </w:t>
      </w:r>
      <w:r w:rsidRPr="00DB13A8">
        <w:rPr>
          <w:rFonts w:asciiTheme="minorHAnsi" w:eastAsia="SimSun" w:hAnsiTheme="minorHAnsi" w:cstheme="minorHAnsi"/>
          <w:b/>
          <w:color w:val="auto"/>
          <w:highlight w:val="yellow"/>
          <w:lang w:eastAsia="zh-CN"/>
        </w:rPr>
        <w:t>Materials</w:t>
      </w:r>
      <w:r w:rsidRPr="00ED6CAF">
        <w:rPr>
          <w:rFonts w:asciiTheme="minorHAnsi" w:eastAsia="SimSun" w:hAnsiTheme="minorHAnsi" w:cstheme="minorHAnsi"/>
          <w:color w:val="auto"/>
          <w:highlight w:val="yellow"/>
          <w:lang w:eastAsia="zh-CN"/>
        </w:rPr>
        <w:t>), 1 m</w:t>
      </w:r>
      <w:r w:rsidR="007742EA"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w:t>
      </w:r>
      <w:r w:rsidR="00DB13A8">
        <w:rPr>
          <w:rFonts w:asciiTheme="minorHAnsi" w:eastAsia="SimSun" w:hAnsiTheme="minorHAnsi" w:cstheme="minorHAnsi"/>
          <w:color w:val="auto"/>
          <w:highlight w:val="yellow"/>
          <w:lang w:eastAsia="zh-CN"/>
        </w:rPr>
        <w:t xml:space="preserve">of </w:t>
      </w:r>
      <w:r w:rsidRPr="00ED6CAF">
        <w:rPr>
          <w:rFonts w:asciiTheme="minorHAnsi" w:eastAsia="SimSun" w:hAnsiTheme="minorHAnsi" w:cstheme="minorHAnsi"/>
          <w:color w:val="auto"/>
          <w:highlight w:val="yellow"/>
          <w:lang w:eastAsia="zh-CN"/>
        </w:rPr>
        <w:t>10</w:t>
      </w:r>
      <w:r w:rsidR="00DB13A8">
        <w:rPr>
          <w:rFonts w:asciiTheme="minorHAnsi" w:eastAsia="SimSun" w:hAnsiTheme="minorHAnsi" w:cstheme="minorHAnsi"/>
          <w:color w:val="auto"/>
          <w:highlight w:val="yellow"/>
          <w:lang w:eastAsia="zh-CN"/>
        </w:rPr>
        <w:t xml:space="preserve">x </w:t>
      </w:r>
      <w:r w:rsidRPr="00ED6CAF">
        <w:rPr>
          <w:rFonts w:asciiTheme="minorHAnsi" w:eastAsia="SimSun" w:hAnsiTheme="minorHAnsi" w:cstheme="minorHAnsi"/>
          <w:color w:val="auto"/>
          <w:highlight w:val="yellow"/>
          <w:lang w:eastAsia="zh-CN"/>
        </w:rPr>
        <w:t>SUMO Protease Buffer and 6 m</w:t>
      </w:r>
      <w:r w:rsidR="007742EA"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w:t>
      </w:r>
      <w:r w:rsidR="00DB13A8">
        <w:rPr>
          <w:rFonts w:asciiTheme="minorHAnsi" w:eastAsia="SimSun" w:hAnsiTheme="minorHAnsi" w:cstheme="minorHAnsi"/>
          <w:color w:val="auto"/>
          <w:highlight w:val="yellow"/>
          <w:lang w:eastAsia="zh-CN"/>
        </w:rPr>
        <w:t xml:space="preserve">of </w:t>
      </w:r>
      <w:r w:rsidRPr="00ED6CAF">
        <w:rPr>
          <w:rFonts w:asciiTheme="minorHAnsi" w:eastAsia="SimSun" w:hAnsiTheme="minorHAnsi" w:cstheme="minorHAnsi"/>
          <w:color w:val="auto"/>
          <w:highlight w:val="yellow"/>
          <w:lang w:eastAsia="zh-CN"/>
        </w:rPr>
        <w:t>ddH</w:t>
      </w:r>
      <w:r w:rsidRPr="00ED6CAF">
        <w:rPr>
          <w:rFonts w:asciiTheme="minorHAnsi" w:eastAsia="SimSun" w:hAnsiTheme="minorHAnsi" w:cstheme="minorHAnsi"/>
          <w:color w:val="auto"/>
          <w:highlight w:val="yellow"/>
          <w:vertAlign w:val="subscript"/>
          <w:lang w:eastAsia="zh-CN"/>
        </w:rPr>
        <w:t>2</w:t>
      </w:r>
      <w:r w:rsidRPr="00ED6CAF">
        <w:rPr>
          <w:rFonts w:asciiTheme="minorHAnsi" w:eastAsia="SimSun" w:hAnsiTheme="minorHAnsi" w:cstheme="minorHAnsi"/>
          <w:color w:val="auto"/>
          <w:highlight w:val="yellow"/>
          <w:lang w:eastAsia="zh-CN"/>
        </w:rPr>
        <w:t>O to prepare the reaction solution.</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622E34">
      <w:p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NOTE: SUMO tag protein concentration is about 1 mg/</w:t>
      </w:r>
      <w:proofErr w:type="spellStart"/>
      <w:r w:rsidRPr="00ED6CAF">
        <w:rPr>
          <w:rFonts w:asciiTheme="minorHAnsi" w:eastAsia="SimSun" w:hAnsiTheme="minorHAnsi" w:cstheme="minorHAnsi"/>
          <w:color w:val="auto"/>
          <w:highlight w:val="yellow"/>
          <w:lang w:eastAsia="zh-CN"/>
        </w:rPr>
        <w:t>m</w:t>
      </w:r>
      <w:r w:rsidR="007742EA" w:rsidRPr="00ED6CAF">
        <w:rPr>
          <w:rFonts w:asciiTheme="minorHAnsi" w:eastAsia="SimSun" w:hAnsiTheme="minorHAnsi" w:cstheme="minorHAnsi"/>
          <w:color w:val="auto"/>
          <w:highlight w:val="yellow"/>
          <w:lang w:eastAsia="zh-CN"/>
        </w:rPr>
        <w:t>L</w:t>
      </w:r>
      <w:r w:rsidR="00DB13A8">
        <w:rPr>
          <w:rFonts w:asciiTheme="minorHAnsi" w:eastAsia="SimSun" w:hAnsiTheme="minorHAnsi" w:cstheme="minorHAnsi"/>
          <w:color w:val="auto"/>
          <w:highlight w:val="yellow"/>
          <w:lang w:eastAsia="zh-CN"/>
        </w:rPr>
        <w:t>.</w:t>
      </w:r>
      <w:proofErr w:type="spellEnd"/>
      <w:r w:rsidRPr="00ED6CAF">
        <w:rPr>
          <w:rFonts w:asciiTheme="minorHAnsi" w:eastAsia="SimSun" w:hAnsiTheme="minorHAnsi" w:cstheme="minorHAnsi"/>
          <w:color w:val="auto"/>
          <w:highlight w:val="yellow"/>
          <w:lang w:eastAsia="zh-CN"/>
        </w:rPr>
        <w:t xml:space="preserve"> </w:t>
      </w:r>
      <w:r w:rsidR="00DB13A8">
        <w:rPr>
          <w:rFonts w:asciiTheme="minorHAnsi" w:eastAsia="SimSun" w:hAnsiTheme="minorHAnsi" w:cstheme="minorHAnsi"/>
          <w:color w:val="auto"/>
          <w:highlight w:val="yellow"/>
          <w:lang w:eastAsia="zh-CN"/>
        </w:rPr>
        <w:t>E</w:t>
      </w:r>
      <w:r w:rsidRPr="00ED6CAF">
        <w:rPr>
          <w:rFonts w:asciiTheme="minorHAnsi" w:eastAsia="SimSun" w:hAnsiTheme="minorHAnsi" w:cstheme="minorHAnsi"/>
          <w:color w:val="auto"/>
          <w:highlight w:val="yellow"/>
          <w:lang w:eastAsia="zh-CN"/>
        </w:rPr>
        <w:t>xcessive concentrations after enzyme digestion may cause the coagulation of the protein.</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Incubate the mixture for 12-16 h at 4</w:t>
      </w:r>
      <w:r w:rsidR="00DB13A8">
        <w:rPr>
          <w:rFonts w:asciiTheme="minorHAnsi" w:eastAsia="SimSun" w:hAnsiTheme="minorHAnsi" w:cstheme="minorHAnsi"/>
          <w:color w:val="auto"/>
          <w:highlight w:val="yellow"/>
          <w:lang w:eastAsia="zh-CN"/>
        </w:rPr>
        <w:t xml:space="preserve"> </w:t>
      </w:r>
      <w:r w:rsidRPr="00ED6CAF">
        <w:rPr>
          <w:rFonts w:asciiTheme="minorHAnsi" w:eastAsia="SimSun" w:hAnsiTheme="minorHAnsi" w:cstheme="minorHAnsi"/>
          <w:color w:val="auto"/>
          <w:highlight w:val="yellow"/>
          <w:lang w:eastAsia="zh-CN"/>
        </w:rPr>
        <w:t>°C.</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 xml:space="preserve">Centrifuge the mixture at </w:t>
      </w:r>
      <w:r w:rsidR="007B263E" w:rsidRPr="00ED6CAF">
        <w:rPr>
          <w:rFonts w:asciiTheme="minorHAnsi" w:eastAsia="SimSun" w:hAnsiTheme="minorHAnsi" w:cstheme="minorHAnsi"/>
          <w:color w:val="auto"/>
          <w:highlight w:val="yellow"/>
          <w:lang w:eastAsia="zh-CN"/>
        </w:rPr>
        <w:t xml:space="preserve">15,000 </w:t>
      </w:r>
      <w:r w:rsidR="00DB13A8">
        <w:rPr>
          <w:rFonts w:asciiTheme="minorHAnsi" w:eastAsia="SimSun" w:hAnsiTheme="minorHAnsi" w:cstheme="minorHAnsi"/>
          <w:color w:val="auto"/>
          <w:highlight w:val="yellow"/>
          <w:lang w:eastAsia="zh-CN"/>
        </w:rPr>
        <w:t xml:space="preserve">x </w:t>
      </w:r>
      <w:r w:rsidR="00E560F2" w:rsidRPr="00DB13A8">
        <w:rPr>
          <w:rFonts w:asciiTheme="minorHAnsi" w:eastAsia="SimSun" w:hAnsiTheme="minorHAnsi" w:cstheme="minorHAnsi"/>
          <w:i/>
          <w:color w:val="auto"/>
          <w:highlight w:val="yellow"/>
          <w:lang w:eastAsia="zh-CN"/>
        </w:rPr>
        <w:t>g</w:t>
      </w:r>
      <w:r w:rsidR="00E560F2" w:rsidRPr="00ED6CAF">
        <w:rPr>
          <w:rFonts w:asciiTheme="minorHAnsi" w:eastAsia="SimSun" w:hAnsiTheme="minorHAnsi" w:cstheme="minorHAnsi"/>
          <w:color w:val="auto"/>
          <w:highlight w:val="yellow"/>
          <w:lang w:eastAsia="zh-CN"/>
        </w:rPr>
        <w:t xml:space="preserve"> </w:t>
      </w:r>
      <w:r w:rsidRPr="00ED6CAF">
        <w:rPr>
          <w:rFonts w:asciiTheme="minorHAnsi" w:eastAsia="SimSun" w:hAnsiTheme="minorHAnsi" w:cstheme="minorHAnsi"/>
          <w:color w:val="auto"/>
          <w:highlight w:val="yellow"/>
          <w:lang w:eastAsia="zh-CN"/>
        </w:rPr>
        <w:t>for 10 min at 4</w:t>
      </w:r>
      <w:r w:rsidR="00DB13A8">
        <w:rPr>
          <w:rFonts w:asciiTheme="minorHAnsi" w:eastAsia="SimSun" w:hAnsiTheme="minorHAnsi" w:cstheme="minorHAnsi"/>
          <w:color w:val="auto"/>
          <w:highlight w:val="yellow"/>
          <w:lang w:eastAsia="zh-CN"/>
        </w:rPr>
        <w:t xml:space="preserve"> </w:t>
      </w:r>
      <w:r w:rsidRPr="00ED6CAF">
        <w:rPr>
          <w:rFonts w:asciiTheme="minorHAnsi" w:eastAsia="SimSun" w:hAnsiTheme="minorHAnsi" w:cstheme="minorHAnsi"/>
          <w:color w:val="auto"/>
          <w:highlight w:val="yellow"/>
          <w:lang w:eastAsia="zh-CN"/>
        </w:rPr>
        <w:t xml:space="preserve">°C </w:t>
      </w:r>
      <w:r w:rsidR="00DB13A8">
        <w:rPr>
          <w:rFonts w:asciiTheme="minorHAnsi" w:eastAsia="SimSun" w:hAnsiTheme="minorHAnsi" w:cstheme="minorHAnsi"/>
          <w:color w:val="auto"/>
          <w:highlight w:val="yellow"/>
          <w:lang w:eastAsia="zh-CN"/>
        </w:rPr>
        <w:t>and</w:t>
      </w:r>
      <w:r w:rsidRPr="00ED6CAF">
        <w:rPr>
          <w:rFonts w:asciiTheme="minorHAnsi" w:eastAsia="SimSun" w:hAnsiTheme="minorHAnsi" w:cstheme="minorHAnsi"/>
          <w:color w:val="auto"/>
          <w:highlight w:val="yellow"/>
          <w:lang w:eastAsia="zh-CN"/>
        </w:rPr>
        <w:t xml:space="preserve"> discard the aggregates. Add 0.5 m</w:t>
      </w:r>
      <w:r w:rsidR="007742EA"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of the 50% Ni-NTA slurry, equilibrated by 50 mM PBS, to the 10 m</w:t>
      </w:r>
      <w:r w:rsidR="007742EA"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cleared supernatants and mix gently by shaking (200 rpm on a rotary shaker) at 4</w:t>
      </w:r>
      <w:r w:rsidR="00DB13A8">
        <w:rPr>
          <w:rFonts w:asciiTheme="minorHAnsi" w:eastAsia="SimSun" w:hAnsiTheme="minorHAnsi" w:cstheme="minorHAnsi"/>
          <w:color w:val="auto"/>
          <w:highlight w:val="yellow"/>
          <w:lang w:eastAsia="zh-CN"/>
        </w:rPr>
        <w:t xml:space="preserve"> </w:t>
      </w:r>
      <w:r w:rsidRPr="00ED6CAF">
        <w:rPr>
          <w:rFonts w:asciiTheme="minorHAnsi" w:eastAsia="SimSun" w:hAnsiTheme="minorHAnsi" w:cstheme="minorHAnsi"/>
          <w:color w:val="auto"/>
          <w:highlight w:val="yellow"/>
          <w:lang w:eastAsia="zh-CN"/>
        </w:rPr>
        <w:t xml:space="preserve">°C for 60 min. </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highlight w:val="yellow"/>
          <w:lang w:eastAsia="zh-CN"/>
        </w:rPr>
        <w:t>Load the lysate and Ni-NTA mixture into a column with the bottom outlet capped.</w:t>
      </w:r>
      <w:r w:rsidRPr="00ED6CAF">
        <w:rPr>
          <w:rFonts w:asciiTheme="minorHAnsi" w:eastAsia="SimSun" w:hAnsiTheme="minorHAnsi" w:cstheme="minorHAnsi" w:hint="eastAsia"/>
          <w:color w:val="auto"/>
          <w:highlight w:val="yellow"/>
          <w:lang w:eastAsia="zh-CN"/>
        </w:rPr>
        <w:t xml:space="preserve"> </w:t>
      </w:r>
      <w:r w:rsidRPr="00ED6CAF">
        <w:rPr>
          <w:rFonts w:asciiTheme="minorHAnsi" w:eastAsia="SimSun" w:hAnsiTheme="minorHAnsi" w:cstheme="minorHAnsi"/>
          <w:color w:val="auto"/>
          <w:highlight w:val="yellow"/>
          <w:lang w:eastAsia="zh-CN"/>
        </w:rPr>
        <w:t xml:space="preserve">Remove </w:t>
      </w:r>
      <w:r w:rsidR="00DB13A8">
        <w:rPr>
          <w:rFonts w:asciiTheme="minorHAnsi" w:eastAsia="SimSun" w:hAnsiTheme="minorHAnsi" w:cstheme="minorHAnsi"/>
          <w:color w:val="auto"/>
          <w:highlight w:val="yellow"/>
          <w:lang w:eastAsia="zh-CN"/>
        </w:rPr>
        <w:t xml:space="preserve">the </w:t>
      </w:r>
      <w:r w:rsidRPr="00ED6CAF">
        <w:rPr>
          <w:rFonts w:asciiTheme="minorHAnsi" w:eastAsia="SimSun" w:hAnsiTheme="minorHAnsi" w:cstheme="minorHAnsi"/>
          <w:color w:val="auto"/>
          <w:highlight w:val="yellow"/>
          <w:lang w:eastAsia="zh-CN"/>
        </w:rPr>
        <w:t>bottom cap and then save the flow through into a 15 m</w:t>
      </w:r>
      <w:r w:rsidR="007742EA"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centrifuge tube.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color w:val="auto"/>
          <w:highlight w:val="yellow"/>
          <w:lang w:eastAsia="zh-CN"/>
        </w:rPr>
        <w:t>N</w:t>
      </w:r>
      <w:r w:rsidRPr="00ED6CAF">
        <w:rPr>
          <w:rFonts w:asciiTheme="minorHAnsi" w:eastAsia="SimSun" w:hAnsiTheme="minorHAnsi" w:cstheme="minorHAnsi"/>
          <w:color w:val="auto"/>
          <w:highlight w:val="yellow"/>
          <w:lang w:eastAsia="zh-CN"/>
        </w:rPr>
        <w:t xml:space="preserve">OTE: </w:t>
      </w:r>
      <w:proofErr w:type="spellStart"/>
      <w:r w:rsidRPr="00ED6CAF">
        <w:rPr>
          <w:rFonts w:asciiTheme="minorHAnsi" w:eastAsia="SimSun" w:hAnsiTheme="minorHAnsi" w:cstheme="minorHAnsi"/>
          <w:color w:val="auto"/>
          <w:highlight w:val="yellow"/>
          <w:lang w:eastAsia="zh-CN"/>
        </w:rPr>
        <w:t>Histagged</w:t>
      </w:r>
      <w:proofErr w:type="spellEnd"/>
      <w:r w:rsidRPr="00ED6CAF">
        <w:rPr>
          <w:rFonts w:asciiTheme="minorHAnsi" w:eastAsia="SimSun" w:hAnsiTheme="minorHAnsi" w:cstheme="minorHAnsi"/>
          <w:color w:val="auto"/>
          <w:highlight w:val="yellow"/>
          <w:lang w:eastAsia="zh-CN"/>
        </w:rPr>
        <w:t xml:space="preserve"> SUMO protein is binding on the column</w:t>
      </w:r>
      <w:r w:rsidR="00DB13A8">
        <w:rPr>
          <w:rFonts w:asciiTheme="minorHAnsi" w:eastAsia="SimSun" w:hAnsiTheme="minorHAnsi" w:cstheme="minorHAnsi"/>
          <w:color w:val="auto"/>
          <w:highlight w:val="yellow"/>
          <w:lang w:eastAsia="zh-CN"/>
        </w:rPr>
        <w:t>. The</w:t>
      </w:r>
      <w:r w:rsidRPr="00ED6CAF">
        <w:rPr>
          <w:rFonts w:asciiTheme="minorHAnsi" w:eastAsia="SimSun" w:hAnsiTheme="minorHAnsi" w:cstheme="minorHAnsi"/>
          <w:color w:val="auto"/>
          <w:highlight w:val="yellow"/>
          <w:lang w:eastAsia="zh-CN"/>
        </w:rPr>
        <w:t xml:space="preserve"> linker-antigen part, which start</w:t>
      </w:r>
      <w:r w:rsidR="00DB13A8">
        <w:rPr>
          <w:rFonts w:asciiTheme="minorHAnsi" w:eastAsia="SimSun" w:hAnsiTheme="minorHAnsi" w:cstheme="minorHAnsi"/>
          <w:color w:val="auto"/>
          <w:highlight w:val="yellow"/>
          <w:lang w:eastAsia="zh-CN"/>
        </w:rPr>
        <w:t>s</w:t>
      </w:r>
      <w:r w:rsidRPr="00ED6CAF">
        <w:rPr>
          <w:rFonts w:asciiTheme="minorHAnsi" w:eastAsia="SimSun" w:hAnsiTheme="minorHAnsi" w:cstheme="minorHAnsi"/>
          <w:color w:val="auto"/>
          <w:highlight w:val="yellow"/>
          <w:lang w:eastAsia="zh-CN"/>
        </w:rPr>
        <w:t xml:space="preserve"> with </w:t>
      </w:r>
      <w:proofErr w:type="spellStart"/>
      <w:r w:rsidRPr="00ED6CAF">
        <w:rPr>
          <w:rFonts w:asciiTheme="minorHAnsi" w:eastAsia="SimSun" w:hAnsiTheme="minorHAnsi" w:cstheme="minorHAnsi"/>
          <w:color w:val="auto"/>
          <w:highlight w:val="yellow"/>
          <w:lang w:eastAsia="zh-CN"/>
        </w:rPr>
        <w:t>Cys</w:t>
      </w:r>
      <w:proofErr w:type="spellEnd"/>
      <w:r w:rsidRPr="00ED6CAF">
        <w:rPr>
          <w:rFonts w:asciiTheme="minorHAnsi" w:eastAsia="SimSun" w:hAnsiTheme="minorHAnsi" w:cstheme="minorHAnsi"/>
          <w:color w:val="auto"/>
          <w:highlight w:val="yellow"/>
          <w:lang w:eastAsia="zh-CN"/>
        </w:rPr>
        <w:t xml:space="preserve"> for NCL reaction, is in the flow through.</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Centrifuge the flow through at </w:t>
      </w:r>
      <w:r w:rsidR="007B263E" w:rsidRPr="00ED6CAF">
        <w:rPr>
          <w:rFonts w:asciiTheme="minorHAnsi" w:eastAsia="SimSun" w:hAnsiTheme="minorHAnsi" w:cstheme="minorHAnsi"/>
          <w:color w:val="auto"/>
          <w:lang w:eastAsia="zh-CN"/>
        </w:rPr>
        <w:t xml:space="preserve">15,000 </w:t>
      </w:r>
      <w:r w:rsidR="00DB13A8">
        <w:rPr>
          <w:rFonts w:asciiTheme="minorHAnsi" w:eastAsia="SimSun" w:hAnsiTheme="minorHAnsi" w:cstheme="minorHAnsi"/>
          <w:color w:val="auto"/>
          <w:lang w:eastAsia="zh-CN"/>
        </w:rPr>
        <w:t xml:space="preserve">x </w:t>
      </w:r>
      <w:r w:rsidR="007B263E" w:rsidRPr="00DB13A8">
        <w:rPr>
          <w:rFonts w:asciiTheme="minorHAnsi" w:eastAsia="SimSun" w:hAnsiTheme="minorHAnsi" w:cstheme="minorHAnsi"/>
          <w:i/>
          <w:color w:val="auto"/>
          <w:lang w:eastAsia="zh-CN"/>
        </w:rPr>
        <w:t>g</w:t>
      </w:r>
      <w:r w:rsidRPr="00ED6CAF">
        <w:rPr>
          <w:rFonts w:asciiTheme="minorHAnsi" w:eastAsia="SimSun" w:hAnsiTheme="minorHAnsi" w:cstheme="minorHAnsi"/>
          <w:color w:val="auto"/>
          <w:lang w:eastAsia="zh-CN"/>
        </w:rPr>
        <w:t xml:space="preserve"> for 10 min</w:t>
      </w:r>
      <w:r w:rsidR="00DB13A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at 4</w:t>
      </w:r>
      <w:r w:rsidR="00DB13A8">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 xml:space="preserve">°C and discard the aggregates. Purify the linker-antigen part </w:t>
      </w:r>
      <w:r w:rsidR="00DB13A8">
        <w:rPr>
          <w:rFonts w:asciiTheme="minorHAnsi" w:eastAsia="SimSun" w:hAnsiTheme="minorHAnsi" w:cstheme="minorHAnsi"/>
          <w:color w:val="auto"/>
          <w:lang w:eastAsia="zh-CN"/>
        </w:rPr>
        <w:t>using</w:t>
      </w:r>
      <w:r w:rsidRPr="00ED6CAF">
        <w:rPr>
          <w:rFonts w:asciiTheme="minorHAnsi" w:eastAsia="SimSun" w:hAnsiTheme="minorHAnsi" w:cstheme="minorHAnsi"/>
          <w:color w:val="auto"/>
          <w:lang w:eastAsia="zh-CN"/>
        </w:rPr>
        <w:t xml:space="preserve"> HPLC by a 25 min gradient elution (0-1 min, 5% B; 1-3 min, 15% B; 3-20 min, 45% B; 20-21 min, 85% B; 21-25 min, 85% B) at a flow rate </w:t>
      </w:r>
      <w:r w:rsidR="00A740C5">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1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/min.</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NOTE: The column is in 4.6 mm ID, 250 mm length, packed with C-18 resin. Mobile phase A consisted of 0.1% TFA in water, and mobile phase B consisted of 100% acetonitrile and 0.1% TFA.</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Collect the purified product from the HPLC, and then freeze-dr</w:t>
      </w:r>
      <w:r w:rsidR="00DB13A8">
        <w:rPr>
          <w:rFonts w:asciiTheme="minorHAnsi" w:eastAsia="SimSun" w:hAnsiTheme="minorHAnsi" w:cstheme="minorHAnsi"/>
          <w:color w:val="auto"/>
          <w:lang w:eastAsia="zh-CN"/>
        </w:rPr>
        <w:t>y</w:t>
      </w:r>
      <w:r w:rsidRPr="00ED6CAF">
        <w:rPr>
          <w:rFonts w:asciiTheme="minorHAnsi" w:eastAsia="SimSun" w:hAnsiTheme="minorHAnsi" w:cstheme="minorHAnsi"/>
          <w:color w:val="auto"/>
          <w:lang w:eastAsia="zh-CN"/>
        </w:rPr>
        <w:t xml:space="preserve"> overnight to get the linker-antigen product.</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pStyle w:val="ad"/>
        <w:numPr>
          <w:ilvl w:val="0"/>
          <w:numId w:val="1"/>
        </w:numPr>
        <w:spacing w:before="0" w:beforeAutospacing="0" w:after="0" w:afterAutospacing="0" w:line="240" w:lineRule="auto"/>
        <w:rPr>
          <w:rFonts w:asciiTheme="minorHAnsi" w:eastAsia="SimSun" w:hAnsiTheme="minorHAnsi" w:cstheme="minorHAnsi"/>
          <w:b/>
          <w:lang w:eastAsia="zh-CN"/>
        </w:rPr>
      </w:pPr>
      <w:r w:rsidRPr="00ED6CAF">
        <w:rPr>
          <w:rFonts w:asciiTheme="minorHAnsi" w:eastAsia="SimSun" w:hAnsiTheme="minorHAnsi" w:cstheme="minorHAnsi"/>
          <w:b/>
          <w:lang w:eastAsia="zh-CN"/>
        </w:rPr>
        <w:t>Assembling of DCAF1 by native chemical ligation</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1"/>
          <w:numId w:val="1"/>
        </w:numPr>
        <w:spacing w:after="0" w:line="240" w:lineRule="auto"/>
        <w:rPr>
          <w:rFonts w:asciiTheme="minorHAnsi" w:eastAsia="SimSun" w:hAnsiTheme="minorHAnsi" w:cstheme="minorHAnsi"/>
          <w:b/>
          <w:color w:val="auto"/>
          <w:highlight w:val="yellow"/>
          <w:lang w:eastAsia="zh-CN"/>
        </w:rPr>
      </w:pPr>
      <w:r w:rsidRPr="00ED6CAF">
        <w:rPr>
          <w:rFonts w:asciiTheme="minorHAnsi" w:eastAsia="SimSun" w:hAnsiTheme="minorHAnsi" w:cstheme="minorHAnsi"/>
          <w:b/>
          <w:color w:val="auto"/>
          <w:highlight w:val="yellow"/>
          <w:lang w:eastAsia="zh-CN"/>
        </w:rPr>
        <w:t>Conjugat</w:t>
      </w:r>
      <w:r w:rsidR="00ED6CAF" w:rsidRPr="00ED6CAF">
        <w:rPr>
          <w:rFonts w:asciiTheme="minorHAnsi" w:eastAsia="SimSun" w:hAnsiTheme="minorHAnsi" w:cstheme="minorHAnsi"/>
          <w:b/>
          <w:color w:val="auto"/>
          <w:highlight w:val="yellow"/>
          <w:lang w:eastAsia="zh-CN"/>
        </w:rPr>
        <w:t>ing</w:t>
      </w:r>
      <w:r w:rsidRPr="00ED6CAF">
        <w:rPr>
          <w:rFonts w:asciiTheme="minorHAnsi" w:eastAsia="SimSun" w:hAnsiTheme="minorHAnsi" w:cstheme="minorHAnsi"/>
          <w:b/>
          <w:color w:val="auto"/>
          <w:highlight w:val="yellow"/>
          <w:lang w:eastAsia="zh-CN"/>
        </w:rPr>
        <w:t xml:space="preserve"> Fc-III peptide and linker-antigen part together</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 xml:space="preserve">Weigh 1.8 mg (1 </w:t>
      </w:r>
      <w:proofErr w:type="spellStart"/>
      <w:r w:rsidRPr="00ED6CAF">
        <w:rPr>
          <w:rFonts w:asciiTheme="minorHAnsi" w:eastAsia="SimSun" w:hAnsiTheme="minorHAnsi" w:cstheme="minorHAnsi"/>
          <w:color w:val="auto"/>
          <w:highlight w:val="yellow"/>
          <w:lang w:eastAsia="zh-CN"/>
        </w:rPr>
        <w:t>μmol</w:t>
      </w:r>
      <w:proofErr w:type="spellEnd"/>
      <w:r w:rsidRPr="00ED6CAF">
        <w:rPr>
          <w:rFonts w:asciiTheme="minorHAnsi" w:eastAsia="SimSun" w:hAnsiTheme="minorHAnsi" w:cstheme="minorHAnsi"/>
          <w:color w:val="auto"/>
          <w:highlight w:val="yellow"/>
          <w:lang w:eastAsia="zh-CN"/>
        </w:rPr>
        <w:t xml:space="preserve">) </w:t>
      </w:r>
      <w:r w:rsidR="00DB13A8">
        <w:rPr>
          <w:rFonts w:asciiTheme="minorHAnsi" w:eastAsia="SimSun" w:hAnsiTheme="minorHAnsi" w:cstheme="minorHAnsi"/>
          <w:color w:val="auto"/>
          <w:highlight w:val="yellow"/>
          <w:lang w:eastAsia="zh-CN"/>
        </w:rPr>
        <w:t xml:space="preserve">of </w:t>
      </w:r>
      <w:r w:rsidRPr="00ED6CAF">
        <w:rPr>
          <w:rFonts w:asciiTheme="minorHAnsi" w:eastAsia="SimSun" w:hAnsiTheme="minorHAnsi" w:cstheme="minorHAnsi"/>
          <w:color w:val="auto"/>
          <w:highlight w:val="yellow"/>
          <w:lang w:eastAsia="zh-CN"/>
        </w:rPr>
        <w:t>hydrazine derivative of a Fc-III peptide into a 2</w:t>
      </w:r>
      <w:r w:rsidR="002B05AB" w:rsidRPr="00ED6CAF">
        <w:rPr>
          <w:rFonts w:asciiTheme="minorHAnsi" w:eastAsia="SimSun" w:hAnsiTheme="minorHAnsi" w:cstheme="minorHAnsi"/>
          <w:color w:val="auto"/>
          <w:highlight w:val="yellow"/>
          <w:lang w:eastAsia="zh-CN"/>
        </w:rPr>
        <w:t xml:space="preserve"> </w:t>
      </w:r>
      <w:r w:rsidRPr="00ED6CAF">
        <w:rPr>
          <w:rFonts w:asciiTheme="minorHAnsi" w:eastAsia="SimSun" w:hAnsiTheme="minorHAnsi" w:cstheme="minorHAnsi"/>
          <w:color w:val="auto"/>
          <w:highlight w:val="yellow"/>
          <w:lang w:eastAsia="zh-CN"/>
        </w:rPr>
        <w:t>m</w:t>
      </w:r>
      <w:r w:rsidR="007742EA"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EP tube and add 0.8 m</w:t>
      </w:r>
      <w:r w:rsidR="007742EA"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of 6 M </w:t>
      </w:r>
      <w:proofErr w:type="spellStart"/>
      <w:r w:rsidRPr="00ED6CAF">
        <w:rPr>
          <w:rFonts w:asciiTheme="minorHAnsi" w:eastAsia="SimSun" w:hAnsiTheme="minorHAnsi" w:cstheme="minorHAnsi"/>
          <w:color w:val="auto"/>
          <w:highlight w:val="yellow"/>
          <w:lang w:eastAsia="zh-CN"/>
        </w:rPr>
        <w:t>GnHCl</w:t>
      </w:r>
      <w:proofErr w:type="spellEnd"/>
      <w:r w:rsidRPr="00ED6CAF">
        <w:rPr>
          <w:rFonts w:asciiTheme="minorHAnsi" w:eastAsia="SimSun" w:hAnsiTheme="minorHAnsi" w:cstheme="minorHAnsi"/>
          <w:color w:val="auto"/>
          <w:highlight w:val="yellow"/>
          <w:lang w:eastAsia="zh-CN"/>
        </w:rPr>
        <w:t xml:space="preserve"> in 0.2 M NaH</w:t>
      </w:r>
      <w:r w:rsidRPr="00ED6CAF">
        <w:rPr>
          <w:rFonts w:asciiTheme="minorHAnsi" w:eastAsia="SimSun" w:hAnsiTheme="minorHAnsi" w:cstheme="minorHAnsi"/>
          <w:color w:val="auto"/>
          <w:highlight w:val="yellow"/>
          <w:vertAlign w:val="subscript"/>
          <w:lang w:eastAsia="zh-CN"/>
        </w:rPr>
        <w:t>2</w:t>
      </w:r>
      <w:r w:rsidRPr="00ED6CAF">
        <w:rPr>
          <w:rFonts w:asciiTheme="minorHAnsi" w:eastAsia="SimSun" w:hAnsiTheme="minorHAnsi" w:cstheme="minorHAnsi"/>
          <w:color w:val="auto"/>
          <w:highlight w:val="yellow"/>
          <w:lang w:eastAsia="zh-CN"/>
        </w:rPr>
        <w:t>PO</w:t>
      </w:r>
      <w:r w:rsidRPr="00ED6CAF">
        <w:rPr>
          <w:rFonts w:asciiTheme="minorHAnsi" w:eastAsia="SimSun" w:hAnsiTheme="minorHAnsi" w:cstheme="minorHAnsi"/>
          <w:color w:val="auto"/>
          <w:highlight w:val="yellow"/>
          <w:vertAlign w:val="subscript"/>
          <w:lang w:eastAsia="zh-CN"/>
        </w:rPr>
        <w:t>4</w:t>
      </w:r>
      <w:r w:rsidRPr="00ED6CAF">
        <w:rPr>
          <w:rFonts w:asciiTheme="minorHAnsi" w:eastAsia="SimSun" w:hAnsiTheme="minorHAnsi" w:cstheme="minorHAnsi"/>
          <w:color w:val="auto"/>
          <w:highlight w:val="yellow"/>
          <w:lang w:eastAsia="zh-CN"/>
        </w:rPr>
        <w:t xml:space="preserve"> (pH 3.0) solution to dissolve it by </w:t>
      </w:r>
      <w:proofErr w:type="spellStart"/>
      <w:r w:rsidRPr="00ED6CAF">
        <w:rPr>
          <w:rFonts w:asciiTheme="minorHAnsi" w:eastAsia="SimSun" w:hAnsiTheme="minorHAnsi" w:cstheme="minorHAnsi"/>
          <w:color w:val="auto"/>
          <w:highlight w:val="yellow"/>
          <w:lang w:eastAsia="zh-CN"/>
        </w:rPr>
        <w:t>vortex</w:t>
      </w:r>
      <w:r w:rsidR="00DB13A8">
        <w:rPr>
          <w:rFonts w:asciiTheme="minorHAnsi" w:eastAsia="SimSun" w:hAnsiTheme="minorHAnsi" w:cstheme="minorHAnsi"/>
          <w:color w:val="auto"/>
          <w:highlight w:val="yellow"/>
          <w:lang w:eastAsia="zh-CN"/>
        </w:rPr>
        <w:t>ing</w:t>
      </w:r>
      <w:proofErr w:type="spellEnd"/>
      <w:r w:rsidRPr="00ED6CAF">
        <w:rPr>
          <w:rFonts w:asciiTheme="minorHAnsi" w:eastAsia="SimSun" w:hAnsiTheme="minorHAnsi" w:cstheme="minorHAnsi"/>
          <w:color w:val="auto"/>
          <w:highlight w:val="yellow"/>
          <w:lang w:eastAsia="zh-CN"/>
        </w:rPr>
        <w:t xml:space="preserve">. </w:t>
      </w:r>
    </w:p>
    <w:p w:rsidR="00C603EB" w:rsidRPr="00DB13A8" w:rsidRDefault="00C603EB" w:rsidP="00622E34">
      <w:pPr>
        <w:spacing w:after="0" w:line="240" w:lineRule="auto"/>
        <w:rPr>
          <w:rFonts w:asciiTheme="minorHAnsi" w:eastAsia="SimSun" w:hAnsiTheme="minorHAnsi" w:cstheme="minorHAnsi"/>
          <w:color w:val="auto"/>
          <w:lang w:eastAsia="zh-CN"/>
        </w:rPr>
      </w:pPr>
    </w:p>
    <w:p w:rsidR="00C603EB" w:rsidRPr="00DB13A8" w:rsidRDefault="0089338A" w:rsidP="00622E34">
      <w:pPr>
        <w:spacing w:after="0" w:line="240" w:lineRule="auto"/>
        <w:rPr>
          <w:rFonts w:asciiTheme="minorHAnsi" w:eastAsia="SimSun" w:hAnsiTheme="minorHAnsi" w:cstheme="minorHAnsi"/>
          <w:color w:val="auto"/>
          <w:lang w:eastAsia="zh-CN"/>
        </w:rPr>
      </w:pPr>
      <w:r w:rsidRPr="00DB13A8">
        <w:rPr>
          <w:rFonts w:asciiTheme="minorHAnsi" w:eastAsia="SimSun" w:hAnsiTheme="minorHAnsi" w:cstheme="minorHAnsi" w:hint="eastAsia"/>
          <w:color w:val="auto"/>
          <w:lang w:eastAsia="zh-CN"/>
        </w:rPr>
        <w:t>N</w:t>
      </w:r>
      <w:r w:rsidRPr="00DB13A8">
        <w:rPr>
          <w:rFonts w:asciiTheme="minorHAnsi" w:eastAsia="SimSun" w:hAnsiTheme="minorHAnsi" w:cstheme="minorHAnsi"/>
          <w:color w:val="auto"/>
          <w:lang w:eastAsia="zh-CN"/>
        </w:rPr>
        <w:t xml:space="preserve">OTE: 6 M </w:t>
      </w:r>
      <w:proofErr w:type="spellStart"/>
      <w:r w:rsidRPr="00DB13A8">
        <w:rPr>
          <w:rFonts w:asciiTheme="minorHAnsi" w:eastAsia="SimSun" w:hAnsiTheme="minorHAnsi" w:cstheme="minorHAnsi"/>
          <w:color w:val="auto"/>
          <w:lang w:eastAsia="zh-CN"/>
        </w:rPr>
        <w:t>GnHCl</w:t>
      </w:r>
      <w:proofErr w:type="spellEnd"/>
      <w:r w:rsidRPr="00DB13A8">
        <w:rPr>
          <w:rFonts w:asciiTheme="minorHAnsi" w:eastAsia="SimSun" w:hAnsiTheme="minorHAnsi" w:cstheme="minorHAnsi"/>
          <w:color w:val="auto"/>
          <w:lang w:eastAsia="zh-CN"/>
        </w:rPr>
        <w:t xml:space="preserve"> in 0.2 M NaH</w:t>
      </w:r>
      <w:r w:rsidRPr="00DB13A8">
        <w:rPr>
          <w:rFonts w:asciiTheme="minorHAnsi" w:eastAsia="SimSun" w:hAnsiTheme="minorHAnsi" w:cstheme="minorHAnsi"/>
          <w:color w:val="auto"/>
          <w:vertAlign w:val="subscript"/>
          <w:lang w:eastAsia="zh-CN"/>
        </w:rPr>
        <w:t>2</w:t>
      </w:r>
      <w:r w:rsidRPr="00DB13A8">
        <w:rPr>
          <w:rFonts w:asciiTheme="minorHAnsi" w:eastAsia="SimSun" w:hAnsiTheme="minorHAnsi" w:cstheme="minorHAnsi"/>
          <w:color w:val="auto"/>
          <w:lang w:eastAsia="zh-CN"/>
        </w:rPr>
        <w:t>PO</w:t>
      </w:r>
      <w:r w:rsidRPr="00DB13A8">
        <w:rPr>
          <w:rFonts w:asciiTheme="minorHAnsi" w:eastAsia="SimSun" w:hAnsiTheme="minorHAnsi" w:cstheme="minorHAnsi"/>
          <w:color w:val="auto"/>
          <w:vertAlign w:val="subscript"/>
          <w:lang w:eastAsia="zh-CN"/>
        </w:rPr>
        <w:t>4</w:t>
      </w:r>
      <w:r w:rsidRPr="00DB13A8">
        <w:rPr>
          <w:rFonts w:asciiTheme="minorHAnsi" w:eastAsia="SimSun" w:hAnsiTheme="minorHAnsi" w:cstheme="minorHAnsi"/>
          <w:color w:val="auto"/>
          <w:lang w:eastAsia="zh-CN"/>
        </w:rPr>
        <w:t xml:space="preserve"> (pH 3.0) solution is prepared by adjusting the pH value </w:t>
      </w:r>
      <w:r w:rsidR="00DB13A8" w:rsidRPr="00DB13A8">
        <w:rPr>
          <w:rFonts w:asciiTheme="minorHAnsi" w:eastAsia="SimSun" w:hAnsiTheme="minorHAnsi" w:cstheme="minorHAnsi"/>
          <w:color w:val="auto"/>
          <w:lang w:eastAsia="zh-CN"/>
        </w:rPr>
        <w:t>with</w:t>
      </w:r>
      <w:r w:rsidRPr="00DB13A8">
        <w:rPr>
          <w:rFonts w:asciiTheme="minorHAnsi" w:eastAsia="SimSun" w:hAnsiTheme="minorHAnsi" w:cstheme="minorHAnsi"/>
          <w:color w:val="auto"/>
          <w:lang w:eastAsia="zh-CN"/>
        </w:rPr>
        <w:t xml:space="preserve"> HCl or NaOH.</w:t>
      </w:r>
    </w:p>
    <w:p w:rsidR="00C603EB" w:rsidRPr="00DB13A8" w:rsidRDefault="00C603EB" w:rsidP="00622E34">
      <w:pPr>
        <w:spacing w:after="0" w:line="240" w:lineRule="auto"/>
        <w:rPr>
          <w:rFonts w:asciiTheme="minorHAnsi" w:eastAsia="SimSun" w:hAnsiTheme="minorHAnsi" w:cstheme="minorHAnsi"/>
          <w:color w:val="auto"/>
          <w:lang w:eastAsia="zh-CN"/>
        </w:rPr>
      </w:pPr>
    </w:p>
    <w:p w:rsidR="00C603EB" w:rsidRPr="00DB13A8" w:rsidRDefault="0089338A" w:rsidP="00622E34">
      <w:pPr>
        <w:spacing w:after="0" w:line="240" w:lineRule="auto"/>
        <w:rPr>
          <w:rFonts w:asciiTheme="minorHAnsi" w:eastAsia="SimSun" w:hAnsiTheme="minorHAnsi" w:cstheme="minorHAnsi"/>
          <w:color w:val="auto"/>
          <w:lang w:eastAsia="zh-CN"/>
        </w:rPr>
      </w:pPr>
      <w:r w:rsidRPr="00DB13A8">
        <w:rPr>
          <w:rFonts w:asciiTheme="minorHAnsi" w:eastAsia="SimSun" w:hAnsiTheme="minorHAnsi" w:cstheme="minorHAnsi"/>
          <w:color w:val="auto"/>
          <w:lang w:eastAsia="zh-CN"/>
        </w:rPr>
        <w:t>CAUTION: NaOH and HCl are highly corrosive. Wear a lab coat, gloves and a mask.</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 xml:space="preserve">After </w:t>
      </w:r>
      <w:r w:rsidR="00DB13A8">
        <w:rPr>
          <w:rFonts w:asciiTheme="minorHAnsi" w:eastAsia="SimSun" w:hAnsiTheme="minorHAnsi" w:cstheme="minorHAnsi"/>
          <w:color w:val="auto"/>
          <w:highlight w:val="yellow"/>
          <w:lang w:eastAsia="zh-CN"/>
        </w:rPr>
        <w:t>c</w:t>
      </w:r>
      <w:r w:rsidRPr="00ED6CAF">
        <w:rPr>
          <w:rFonts w:asciiTheme="minorHAnsi" w:eastAsia="SimSun" w:hAnsiTheme="minorHAnsi" w:cstheme="minorHAnsi"/>
          <w:color w:val="auto"/>
          <w:highlight w:val="yellow"/>
          <w:lang w:eastAsia="zh-CN"/>
        </w:rPr>
        <w:t xml:space="preserve">entrifuging the tube at 7,200 </w:t>
      </w:r>
      <w:r w:rsidR="00DB13A8">
        <w:rPr>
          <w:rFonts w:asciiTheme="minorHAnsi" w:eastAsia="SimSun" w:hAnsiTheme="minorHAnsi" w:cstheme="minorHAnsi"/>
          <w:color w:val="auto"/>
          <w:highlight w:val="yellow"/>
          <w:lang w:eastAsia="zh-CN"/>
        </w:rPr>
        <w:t xml:space="preserve">x </w:t>
      </w:r>
      <w:r w:rsidRPr="00DB13A8">
        <w:rPr>
          <w:rFonts w:asciiTheme="minorHAnsi" w:eastAsia="SimSun" w:hAnsiTheme="minorHAnsi" w:cstheme="minorHAnsi"/>
          <w:i/>
          <w:color w:val="auto"/>
          <w:highlight w:val="yellow"/>
          <w:lang w:eastAsia="zh-CN"/>
        </w:rPr>
        <w:t>g</w:t>
      </w:r>
      <w:r w:rsidRPr="00ED6CAF">
        <w:rPr>
          <w:rFonts w:asciiTheme="minorHAnsi" w:eastAsia="SimSun" w:hAnsiTheme="minorHAnsi" w:cstheme="minorHAnsi"/>
          <w:color w:val="auto"/>
          <w:highlight w:val="yellow"/>
          <w:lang w:eastAsia="zh-CN"/>
        </w:rPr>
        <w:t xml:space="preserve"> for 1 min at room temperature, put the tube in </w:t>
      </w:r>
      <w:r w:rsidR="00DB13A8">
        <w:rPr>
          <w:rFonts w:asciiTheme="minorHAnsi" w:eastAsia="SimSun" w:hAnsiTheme="minorHAnsi" w:cstheme="minorHAnsi"/>
          <w:color w:val="auto"/>
          <w:highlight w:val="yellow"/>
          <w:lang w:eastAsia="zh-CN"/>
        </w:rPr>
        <w:t>an</w:t>
      </w:r>
      <w:r w:rsidRPr="00ED6CAF">
        <w:rPr>
          <w:rFonts w:asciiTheme="minorHAnsi" w:eastAsia="SimSun" w:hAnsiTheme="minorHAnsi" w:cstheme="minorHAnsi"/>
          <w:color w:val="auto"/>
          <w:highlight w:val="yellow"/>
          <w:lang w:eastAsia="zh-CN"/>
        </w:rPr>
        <w:t xml:space="preserve"> ice-salt bath and use the magnetic stirring to agitate the solution for 15 min gently.</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 xml:space="preserve">Add 40 </w:t>
      </w:r>
      <w:proofErr w:type="spellStart"/>
      <w:r w:rsidRPr="00ED6CAF">
        <w:rPr>
          <w:rFonts w:asciiTheme="minorHAnsi" w:eastAsia="SimSun" w:hAnsiTheme="minorHAnsi" w:cstheme="minorHAnsi"/>
          <w:color w:val="auto"/>
          <w:highlight w:val="yellow"/>
          <w:lang w:eastAsia="zh-CN"/>
        </w:rPr>
        <w:t>μ</w:t>
      </w:r>
      <w:r w:rsidR="007742EA" w:rsidRPr="00ED6CAF">
        <w:rPr>
          <w:rFonts w:asciiTheme="minorHAnsi" w:eastAsia="SimSun" w:hAnsiTheme="minorHAnsi" w:cstheme="minorHAnsi"/>
          <w:color w:val="auto"/>
          <w:highlight w:val="yellow"/>
          <w:lang w:eastAsia="zh-CN"/>
        </w:rPr>
        <w:t>L</w:t>
      </w:r>
      <w:proofErr w:type="spellEnd"/>
      <w:r w:rsidRPr="00ED6CAF">
        <w:rPr>
          <w:rFonts w:asciiTheme="minorHAnsi" w:eastAsia="SimSun" w:hAnsiTheme="minorHAnsi" w:cstheme="minorHAnsi"/>
          <w:color w:val="auto"/>
          <w:highlight w:val="yellow"/>
          <w:lang w:eastAsia="zh-CN"/>
        </w:rPr>
        <w:t xml:space="preserve"> of 0.5 M NaNO</w:t>
      </w:r>
      <w:r w:rsidRPr="00ED6CAF">
        <w:rPr>
          <w:rFonts w:asciiTheme="minorHAnsi" w:eastAsia="SimSun" w:hAnsiTheme="minorHAnsi" w:cstheme="minorHAnsi"/>
          <w:color w:val="auto"/>
          <w:highlight w:val="yellow"/>
          <w:vertAlign w:val="subscript"/>
          <w:lang w:eastAsia="zh-CN"/>
        </w:rPr>
        <w:t>2</w:t>
      </w:r>
      <w:r w:rsidRPr="00ED6CAF">
        <w:rPr>
          <w:rFonts w:asciiTheme="minorHAnsi" w:eastAsia="SimSun" w:hAnsiTheme="minorHAnsi" w:cstheme="minorHAnsi"/>
          <w:color w:val="auto"/>
          <w:highlight w:val="yellow"/>
          <w:lang w:eastAsia="zh-CN"/>
        </w:rPr>
        <w:t xml:space="preserve"> to the solution to oxidize the hydrazine group. Gently agitate the solution for another 15 min in the ice-salt bath.</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 xml:space="preserve">Weigh and add 11 mg of purified linker-antigen part prepared from step 2.3 and 13.6 mg of 4-mercaptophenylacetic acid (MPAA) into the reaction tube in </w:t>
      </w:r>
      <w:r w:rsidR="00DB13A8">
        <w:rPr>
          <w:rFonts w:asciiTheme="minorHAnsi" w:eastAsia="SimSun" w:hAnsiTheme="minorHAnsi" w:cstheme="minorHAnsi"/>
          <w:color w:val="auto"/>
          <w:highlight w:val="yellow"/>
          <w:lang w:eastAsia="zh-CN"/>
        </w:rPr>
        <w:t xml:space="preserve">the </w:t>
      </w:r>
      <w:r w:rsidRPr="00ED6CAF">
        <w:rPr>
          <w:rFonts w:asciiTheme="minorHAnsi" w:eastAsia="SimSun" w:hAnsiTheme="minorHAnsi" w:cstheme="minorHAnsi"/>
          <w:color w:val="auto"/>
          <w:highlight w:val="yellow"/>
          <w:lang w:eastAsia="zh-CN"/>
        </w:rPr>
        <w:t xml:space="preserve">ice-salt bath, stir for 5 min, and then adjust the pH value to 6.8-7.0 at room temperature with 6 M NaOH. </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622E34">
      <w:p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hint="eastAsia"/>
          <w:color w:val="auto"/>
          <w:highlight w:val="yellow"/>
          <w:lang w:eastAsia="zh-CN"/>
        </w:rPr>
        <w:t>N</w:t>
      </w:r>
      <w:r w:rsidRPr="00ED6CAF">
        <w:rPr>
          <w:rFonts w:asciiTheme="minorHAnsi" w:eastAsia="SimSun" w:hAnsiTheme="minorHAnsi" w:cstheme="minorHAnsi"/>
          <w:color w:val="auto"/>
          <w:highlight w:val="yellow"/>
          <w:lang w:eastAsia="zh-CN"/>
        </w:rPr>
        <w:t>OTE: Adjusting the pH value to neutral is the critical step to initiate the ligation reaction.</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After 12 h, add 0.4 m</w:t>
      </w:r>
      <w:r w:rsidR="007742EA" w:rsidRPr="00ED6CAF">
        <w:rPr>
          <w:rFonts w:asciiTheme="minorHAnsi" w:eastAsia="SimSun" w:hAnsiTheme="minorHAnsi" w:cstheme="minorHAnsi"/>
          <w:color w:val="auto"/>
          <w:highlight w:val="yellow"/>
          <w:lang w:eastAsia="zh-CN"/>
        </w:rPr>
        <w:t>L</w:t>
      </w:r>
      <w:r w:rsidRPr="00ED6CAF">
        <w:rPr>
          <w:rFonts w:asciiTheme="minorHAnsi" w:eastAsia="SimSun" w:hAnsiTheme="minorHAnsi" w:cstheme="minorHAnsi"/>
          <w:color w:val="auto"/>
          <w:highlight w:val="yellow"/>
          <w:lang w:eastAsia="zh-CN"/>
        </w:rPr>
        <w:t xml:space="preserve"> of 0.1 M </w:t>
      </w:r>
      <w:r w:rsidR="00DB13A8">
        <w:rPr>
          <w:rFonts w:asciiTheme="minorHAnsi" w:eastAsia="Microsoft YaHei" w:hAnsi="Microsoft YaHei" w:cs="Microsoft YaHei"/>
          <w:color w:val="222222"/>
          <w:szCs w:val="21"/>
          <w:lang w:eastAsia="zh-CN" w:bidi="ar"/>
        </w:rPr>
        <w:t>t</w:t>
      </w:r>
      <w:r w:rsidR="00DB13A8" w:rsidRPr="00C23882">
        <w:rPr>
          <w:rFonts w:asciiTheme="minorHAnsi" w:eastAsia="Microsoft YaHei" w:hAnsi="Microsoft YaHei" w:cs="Microsoft YaHei" w:hint="eastAsia"/>
          <w:color w:val="222222"/>
          <w:szCs w:val="21"/>
          <w:lang w:eastAsia="zh-CN" w:bidi="ar"/>
        </w:rPr>
        <w:t>ris(2-</w:t>
      </w:r>
      <w:proofErr w:type="gramStart"/>
      <w:r w:rsidR="00DB13A8" w:rsidRPr="00C23882">
        <w:rPr>
          <w:rFonts w:asciiTheme="minorHAnsi" w:eastAsia="Microsoft YaHei" w:hAnsi="Microsoft YaHei" w:cs="Microsoft YaHei" w:hint="eastAsia"/>
          <w:color w:val="222222"/>
          <w:szCs w:val="21"/>
          <w:lang w:eastAsia="zh-CN" w:bidi="ar"/>
        </w:rPr>
        <w:t>carboxyethyl)phosphine</w:t>
      </w:r>
      <w:proofErr w:type="gramEnd"/>
      <w:r w:rsidR="00DB13A8" w:rsidRPr="00C23882">
        <w:rPr>
          <w:rFonts w:asciiTheme="minorHAnsi" w:eastAsia="Microsoft YaHei" w:hAnsi="Microsoft YaHei" w:cs="Microsoft YaHei" w:hint="eastAsia"/>
          <w:color w:val="222222"/>
          <w:szCs w:val="21"/>
          <w:lang w:eastAsia="zh-CN" w:bidi="ar"/>
        </w:rPr>
        <w:t xml:space="preserve"> hydrochloride</w:t>
      </w:r>
      <w:r w:rsidR="00DB13A8" w:rsidRPr="00ED6CAF">
        <w:rPr>
          <w:rFonts w:asciiTheme="minorHAnsi" w:eastAsia="SimSun" w:hAnsiTheme="minorHAnsi" w:cstheme="minorHAnsi"/>
          <w:color w:val="auto"/>
          <w:highlight w:val="yellow"/>
          <w:lang w:eastAsia="zh-CN"/>
        </w:rPr>
        <w:t xml:space="preserve"> </w:t>
      </w:r>
      <w:r w:rsidR="00DB13A8">
        <w:rPr>
          <w:rFonts w:asciiTheme="minorHAnsi" w:eastAsia="SimSun" w:hAnsiTheme="minorHAnsi" w:cstheme="minorHAnsi"/>
          <w:color w:val="auto"/>
          <w:highlight w:val="yellow"/>
          <w:lang w:eastAsia="zh-CN"/>
        </w:rPr>
        <w:t>(</w:t>
      </w:r>
      <w:r w:rsidRPr="00ED6CAF">
        <w:rPr>
          <w:rFonts w:asciiTheme="minorHAnsi" w:eastAsia="SimSun" w:hAnsiTheme="minorHAnsi" w:cstheme="minorHAnsi"/>
          <w:color w:val="auto"/>
          <w:highlight w:val="yellow"/>
          <w:lang w:eastAsia="zh-CN"/>
        </w:rPr>
        <w:t>TCEP</w:t>
      </w:r>
      <w:r w:rsidR="00DB13A8">
        <w:rPr>
          <w:rFonts w:asciiTheme="minorHAnsi" w:eastAsia="SimSun" w:hAnsiTheme="minorHAnsi" w:cstheme="minorHAnsi"/>
          <w:color w:val="auto"/>
          <w:highlight w:val="yellow"/>
          <w:lang w:eastAsia="zh-CN"/>
        </w:rPr>
        <w:t>)</w:t>
      </w:r>
      <w:r w:rsidRPr="00ED6CAF">
        <w:rPr>
          <w:rFonts w:asciiTheme="minorHAnsi" w:eastAsia="SimSun" w:hAnsiTheme="minorHAnsi" w:cstheme="minorHAnsi"/>
          <w:color w:val="auto"/>
          <w:highlight w:val="yellow"/>
          <w:lang w:eastAsia="zh-CN"/>
        </w:rPr>
        <w:t xml:space="preserve"> neutral solution (pH 7.0) to the reaction system and stir for 20 min to terminate the reaction. </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F910A5">
        <w:rPr>
          <w:rFonts w:asciiTheme="minorHAnsi" w:eastAsia="SimSun" w:hAnsiTheme="minorHAnsi" w:cstheme="minorHAnsi" w:hint="eastAsia"/>
          <w:color w:val="auto"/>
          <w:lang w:eastAsia="zh-CN"/>
        </w:rPr>
        <w:t>N</w:t>
      </w:r>
      <w:r w:rsidRPr="00F910A5">
        <w:rPr>
          <w:rFonts w:asciiTheme="minorHAnsi" w:eastAsia="SimSun" w:hAnsiTheme="minorHAnsi" w:cstheme="minorHAnsi"/>
          <w:color w:val="auto"/>
          <w:lang w:eastAsia="zh-CN"/>
        </w:rPr>
        <w:t xml:space="preserve">OTE: 0.1 M TCEP neutral solution (pH 7.0) is prepared by dissolving TCEP in 6 M </w:t>
      </w:r>
      <w:proofErr w:type="spellStart"/>
      <w:r w:rsidRPr="00F910A5">
        <w:rPr>
          <w:rFonts w:asciiTheme="minorHAnsi" w:eastAsia="SimSun" w:hAnsiTheme="minorHAnsi" w:cstheme="minorHAnsi"/>
          <w:color w:val="auto"/>
          <w:lang w:eastAsia="zh-CN"/>
        </w:rPr>
        <w:t>GnHCl</w:t>
      </w:r>
      <w:proofErr w:type="spellEnd"/>
      <w:r w:rsidRPr="00F910A5">
        <w:rPr>
          <w:rFonts w:asciiTheme="minorHAnsi" w:eastAsia="SimSun" w:hAnsiTheme="minorHAnsi" w:cstheme="minorHAnsi"/>
          <w:color w:val="auto"/>
          <w:lang w:eastAsia="zh-CN"/>
        </w:rPr>
        <w:t xml:space="preserve"> in 0.2 M NaH</w:t>
      </w:r>
      <w:r w:rsidRPr="00F910A5">
        <w:rPr>
          <w:rFonts w:asciiTheme="minorHAnsi" w:eastAsia="SimSun" w:hAnsiTheme="minorHAnsi" w:cstheme="minorHAnsi"/>
          <w:color w:val="auto"/>
          <w:vertAlign w:val="subscript"/>
          <w:lang w:eastAsia="zh-CN"/>
        </w:rPr>
        <w:t>2</w:t>
      </w:r>
      <w:r w:rsidRPr="00F910A5">
        <w:rPr>
          <w:rFonts w:asciiTheme="minorHAnsi" w:eastAsia="SimSun" w:hAnsiTheme="minorHAnsi" w:cstheme="minorHAnsi"/>
          <w:color w:val="auto"/>
          <w:lang w:eastAsia="zh-CN"/>
        </w:rPr>
        <w:t>PO</w:t>
      </w:r>
      <w:r w:rsidRPr="00F910A5">
        <w:rPr>
          <w:rFonts w:asciiTheme="minorHAnsi" w:eastAsia="SimSun" w:hAnsiTheme="minorHAnsi" w:cstheme="minorHAnsi"/>
          <w:color w:val="auto"/>
          <w:vertAlign w:val="subscript"/>
          <w:lang w:eastAsia="zh-CN"/>
        </w:rPr>
        <w:t>4</w:t>
      </w:r>
      <w:r w:rsidRPr="00F910A5">
        <w:rPr>
          <w:rFonts w:asciiTheme="minorHAnsi" w:eastAsia="SimSun" w:hAnsiTheme="minorHAnsi" w:cstheme="minorHAnsi"/>
          <w:color w:val="auto"/>
          <w:lang w:eastAsia="zh-CN"/>
        </w:rPr>
        <w:t xml:space="preserve"> (pH 3.0) </w:t>
      </w:r>
      <w:proofErr w:type="gramStart"/>
      <w:r w:rsidRPr="00F910A5">
        <w:rPr>
          <w:rFonts w:asciiTheme="minorHAnsi" w:eastAsia="SimSun" w:hAnsiTheme="minorHAnsi" w:cstheme="minorHAnsi"/>
          <w:color w:val="auto"/>
          <w:lang w:eastAsia="zh-CN"/>
        </w:rPr>
        <w:t>solution, and</w:t>
      </w:r>
      <w:proofErr w:type="gramEnd"/>
      <w:r w:rsidRPr="00F910A5">
        <w:rPr>
          <w:rFonts w:asciiTheme="minorHAnsi" w:eastAsia="SimSun" w:hAnsiTheme="minorHAnsi" w:cstheme="minorHAnsi"/>
          <w:color w:val="auto"/>
          <w:lang w:eastAsia="zh-CN"/>
        </w:rPr>
        <w:t xml:space="preserve"> us</w:t>
      </w:r>
      <w:r w:rsidR="00F910A5" w:rsidRPr="00F910A5">
        <w:rPr>
          <w:rFonts w:asciiTheme="minorHAnsi" w:eastAsia="SimSun" w:hAnsiTheme="minorHAnsi" w:cstheme="minorHAnsi"/>
          <w:color w:val="auto"/>
          <w:lang w:eastAsia="zh-CN"/>
        </w:rPr>
        <w:t>ing</w:t>
      </w:r>
      <w:r w:rsidRPr="00F910A5">
        <w:rPr>
          <w:rFonts w:asciiTheme="minorHAnsi" w:eastAsia="SimSun" w:hAnsiTheme="minorHAnsi" w:cstheme="minorHAnsi"/>
          <w:color w:val="auto"/>
          <w:lang w:eastAsia="zh-CN"/>
        </w:rPr>
        <w:t xml:space="preserve"> NaOH to adjust the pH value to 7.0.</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Centrifuge the tube at </w:t>
      </w:r>
      <w:r w:rsidR="007B263E" w:rsidRPr="00ED6CAF">
        <w:rPr>
          <w:rFonts w:asciiTheme="minorHAnsi" w:eastAsia="SimSun" w:hAnsiTheme="minorHAnsi" w:cstheme="minorHAnsi"/>
          <w:color w:val="auto"/>
          <w:lang w:eastAsia="zh-CN"/>
        </w:rPr>
        <w:t xml:space="preserve">15,000 </w:t>
      </w:r>
      <w:r w:rsidR="00F910A5">
        <w:rPr>
          <w:rFonts w:asciiTheme="minorHAnsi" w:eastAsia="SimSun" w:hAnsiTheme="minorHAnsi" w:cstheme="minorHAnsi"/>
          <w:color w:val="auto"/>
          <w:lang w:eastAsia="zh-CN"/>
        </w:rPr>
        <w:t xml:space="preserve">x </w:t>
      </w:r>
      <w:r w:rsidR="007B263E" w:rsidRPr="00F910A5">
        <w:rPr>
          <w:rFonts w:asciiTheme="minorHAnsi" w:eastAsia="SimSun" w:hAnsiTheme="minorHAnsi" w:cstheme="minorHAnsi"/>
          <w:i/>
          <w:color w:val="auto"/>
          <w:lang w:eastAsia="zh-CN"/>
        </w:rPr>
        <w:t>g</w:t>
      </w:r>
      <w:r w:rsidRPr="00ED6CAF">
        <w:rPr>
          <w:rFonts w:asciiTheme="minorHAnsi" w:eastAsia="SimSun" w:hAnsiTheme="minorHAnsi" w:cstheme="minorHAnsi"/>
          <w:color w:val="auto"/>
          <w:lang w:eastAsia="zh-CN"/>
        </w:rPr>
        <w:t xml:space="preserve"> for 10 min, then analyze and purify the ligation product </w:t>
      </w:r>
      <w:r w:rsidR="00F910A5">
        <w:rPr>
          <w:rFonts w:asciiTheme="minorHAnsi" w:eastAsia="SimSun" w:hAnsiTheme="minorHAnsi" w:cstheme="minorHAnsi"/>
          <w:color w:val="auto"/>
          <w:lang w:eastAsia="zh-CN"/>
        </w:rPr>
        <w:t>with</w:t>
      </w:r>
      <w:r w:rsidRPr="00ED6CAF">
        <w:rPr>
          <w:rFonts w:asciiTheme="minorHAnsi" w:eastAsia="SimSun" w:hAnsiTheme="minorHAnsi" w:cstheme="minorHAnsi"/>
          <w:color w:val="auto"/>
          <w:lang w:eastAsia="zh-CN"/>
        </w:rPr>
        <w:t xml:space="preserve"> HPLC by a 26 min gradient elution (0-1 min, 5% B; 1-21 min, 45% B; 21-22 min, 85% B; 22-26 min, 85% B) at a flow rate </w:t>
      </w:r>
      <w:r w:rsidR="00A740C5">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1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/min.</w:t>
      </w:r>
      <w:r w:rsidR="006D437A" w:rsidRPr="00ED6CAF">
        <w:rPr>
          <w:rFonts w:asciiTheme="minorHAnsi" w:eastAsia="SimSun" w:hAnsiTheme="minorHAnsi" w:cstheme="minorHAnsi"/>
          <w:color w:val="auto"/>
          <w:lang w:eastAsia="zh-CN"/>
        </w:rPr>
        <w:t xml:space="preserve"> The expected yield </w:t>
      </w:r>
      <w:r w:rsidR="008F2DBC" w:rsidRPr="00ED6CAF">
        <w:rPr>
          <w:rFonts w:asciiTheme="minorHAnsi" w:eastAsia="SimSun" w:hAnsiTheme="minorHAnsi" w:cstheme="minorHAnsi"/>
          <w:color w:val="auto"/>
          <w:lang w:eastAsia="zh-CN"/>
        </w:rPr>
        <w:t>for the ligation reaction is over 50%.</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NOTE: The column is in 4.6 mm ID, 250 mm length, packed with C-18 resin. Mobile phase A consisted of 0.1% TFA in water, and mobile phase B consisted of 100% acetonitrile and 0.1% TFA.</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1"/>
          <w:numId w:val="1"/>
        </w:numPr>
        <w:spacing w:after="0" w:line="240" w:lineRule="auto"/>
        <w:rPr>
          <w:rFonts w:asciiTheme="minorHAnsi" w:eastAsia="SimSun" w:hAnsiTheme="minorHAnsi" w:cstheme="minorHAnsi"/>
          <w:b/>
          <w:color w:val="auto"/>
          <w:lang w:eastAsia="zh-CN"/>
        </w:rPr>
      </w:pPr>
      <w:r w:rsidRPr="00ED6CAF">
        <w:rPr>
          <w:rFonts w:asciiTheme="minorHAnsi" w:eastAsia="SimSun" w:hAnsiTheme="minorHAnsi" w:cstheme="minorHAnsi"/>
          <w:b/>
          <w:color w:val="auto"/>
          <w:lang w:eastAsia="zh-CN"/>
        </w:rPr>
        <w:t>Desulfurization of the conjugate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 xml:space="preserve">Dissolve the conjugate (3.4 mg, 0.3 </w:t>
      </w:r>
      <w:proofErr w:type="spellStart"/>
      <w:r w:rsidRPr="00ED6CAF">
        <w:rPr>
          <w:rFonts w:asciiTheme="minorHAnsi" w:eastAsia="SimSun" w:hAnsiTheme="minorHAnsi" w:cstheme="minorHAnsi"/>
          <w:color w:val="auto"/>
          <w:highlight w:val="yellow"/>
          <w:lang w:eastAsia="zh-CN"/>
        </w:rPr>
        <w:t>μmol</w:t>
      </w:r>
      <w:proofErr w:type="spellEnd"/>
      <w:r w:rsidRPr="00ED6CAF">
        <w:rPr>
          <w:rFonts w:asciiTheme="minorHAnsi" w:eastAsia="SimSun" w:hAnsiTheme="minorHAnsi" w:cstheme="minorHAnsi"/>
          <w:color w:val="auto"/>
          <w:highlight w:val="yellow"/>
          <w:lang w:eastAsia="zh-CN"/>
        </w:rPr>
        <w:t xml:space="preserve">) prepared from step 3.1.6 in 50 </w:t>
      </w:r>
      <w:proofErr w:type="spellStart"/>
      <w:r w:rsidRPr="00ED6CAF">
        <w:rPr>
          <w:rFonts w:asciiTheme="minorHAnsi" w:eastAsia="SimSun" w:hAnsiTheme="minorHAnsi" w:cstheme="minorHAnsi"/>
          <w:color w:val="auto"/>
          <w:highlight w:val="yellow"/>
          <w:lang w:eastAsia="zh-CN"/>
        </w:rPr>
        <w:t>μ</w:t>
      </w:r>
      <w:r w:rsidR="007742EA" w:rsidRPr="00ED6CAF">
        <w:rPr>
          <w:rFonts w:asciiTheme="minorHAnsi" w:eastAsia="SimSun" w:hAnsiTheme="minorHAnsi" w:cstheme="minorHAnsi"/>
          <w:color w:val="auto"/>
          <w:highlight w:val="yellow"/>
          <w:lang w:eastAsia="zh-CN"/>
        </w:rPr>
        <w:t>L</w:t>
      </w:r>
      <w:proofErr w:type="spellEnd"/>
      <w:r w:rsidRPr="00ED6CAF">
        <w:rPr>
          <w:rFonts w:asciiTheme="minorHAnsi" w:eastAsia="SimSun" w:hAnsiTheme="minorHAnsi" w:cstheme="minorHAnsi"/>
          <w:color w:val="auto"/>
          <w:highlight w:val="yellow"/>
          <w:lang w:eastAsia="zh-CN"/>
        </w:rPr>
        <w:t xml:space="preserve"> of 6 M </w:t>
      </w:r>
      <w:proofErr w:type="spellStart"/>
      <w:r w:rsidRPr="00ED6CAF">
        <w:rPr>
          <w:rFonts w:asciiTheme="minorHAnsi" w:eastAsia="SimSun" w:hAnsiTheme="minorHAnsi" w:cstheme="minorHAnsi"/>
          <w:color w:val="auto"/>
          <w:highlight w:val="yellow"/>
          <w:lang w:eastAsia="zh-CN"/>
        </w:rPr>
        <w:t>GnHCl</w:t>
      </w:r>
      <w:proofErr w:type="spellEnd"/>
      <w:r w:rsidRPr="00ED6CAF">
        <w:rPr>
          <w:rFonts w:asciiTheme="minorHAnsi" w:eastAsia="SimSun" w:hAnsiTheme="minorHAnsi" w:cstheme="minorHAnsi"/>
          <w:color w:val="auto"/>
          <w:highlight w:val="yellow"/>
          <w:lang w:eastAsia="zh-CN"/>
        </w:rPr>
        <w:t xml:space="preserve"> in 0.2 M NaH</w:t>
      </w:r>
      <w:r w:rsidRPr="00ED6CAF">
        <w:rPr>
          <w:rFonts w:asciiTheme="minorHAnsi" w:eastAsia="SimSun" w:hAnsiTheme="minorHAnsi" w:cstheme="minorHAnsi"/>
          <w:color w:val="auto"/>
          <w:highlight w:val="yellow"/>
          <w:vertAlign w:val="subscript"/>
          <w:lang w:eastAsia="zh-CN"/>
        </w:rPr>
        <w:t>2</w:t>
      </w:r>
      <w:r w:rsidRPr="00ED6CAF">
        <w:rPr>
          <w:rFonts w:asciiTheme="minorHAnsi" w:eastAsia="SimSun" w:hAnsiTheme="minorHAnsi" w:cstheme="minorHAnsi"/>
          <w:color w:val="auto"/>
          <w:highlight w:val="yellow"/>
          <w:lang w:eastAsia="zh-CN"/>
        </w:rPr>
        <w:t>PO</w:t>
      </w:r>
      <w:r w:rsidRPr="00ED6CAF">
        <w:rPr>
          <w:rFonts w:asciiTheme="minorHAnsi" w:eastAsia="SimSun" w:hAnsiTheme="minorHAnsi" w:cstheme="minorHAnsi"/>
          <w:color w:val="auto"/>
          <w:highlight w:val="yellow"/>
          <w:vertAlign w:val="subscript"/>
          <w:lang w:eastAsia="zh-CN"/>
        </w:rPr>
        <w:t>4</w:t>
      </w:r>
      <w:r w:rsidRPr="00ED6CAF">
        <w:rPr>
          <w:rFonts w:asciiTheme="minorHAnsi" w:eastAsia="SimSun" w:hAnsiTheme="minorHAnsi" w:cstheme="minorHAnsi"/>
          <w:color w:val="auto"/>
          <w:highlight w:val="yellow"/>
          <w:lang w:eastAsia="zh-CN"/>
        </w:rPr>
        <w:t xml:space="preserve"> (pH 7.0) solution.</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highlight w:val="yellow"/>
          <w:lang w:eastAsia="zh-CN"/>
        </w:rPr>
      </w:pPr>
      <w:r w:rsidRPr="00ED6CAF">
        <w:rPr>
          <w:rFonts w:asciiTheme="minorHAnsi" w:eastAsia="SimSun" w:hAnsiTheme="minorHAnsi" w:cstheme="minorHAnsi"/>
          <w:color w:val="auto"/>
          <w:highlight w:val="yellow"/>
          <w:lang w:eastAsia="zh-CN"/>
        </w:rPr>
        <w:t xml:space="preserve">Add 50 </w:t>
      </w:r>
      <w:proofErr w:type="spellStart"/>
      <w:r w:rsidRPr="00ED6CAF">
        <w:rPr>
          <w:rFonts w:asciiTheme="minorHAnsi" w:eastAsia="SimSun" w:hAnsiTheme="minorHAnsi" w:cstheme="minorHAnsi"/>
          <w:color w:val="auto"/>
          <w:highlight w:val="yellow"/>
          <w:lang w:eastAsia="zh-CN"/>
        </w:rPr>
        <w:t>μ</w:t>
      </w:r>
      <w:r w:rsidR="007742EA" w:rsidRPr="00ED6CAF">
        <w:rPr>
          <w:rFonts w:asciiTheme="minorHAnsi" w:eastAsia="SimSun" w:hAnsiTheme="minorHAnsi" w:cstheme="minorHAnsi"/>
          <w:color w:val="auto"/>
          <w:highlight w:val="yellow"/>
          <w:lang w:eastAsia="zh-CN"/>
        </w:rPr>
        <w:t>L</w:t>
      </w:r>
      <w:proofErr w:type="spellEnd"/>
      <w:r w:rsidRPr="00ED6CAF">
        <w:rPr>
          <w:rFonts w:asciiTheme="minorHAnsi" w:eastAsia="SimSun" w:hAnsiTheme="minorHAnsi" w:cstheme="minorHAnsi"/>
          <w:color w:val="auto"/>
          <w:highlight w:val="yellow"/>
          <w:lang w:eastAsia="zh-CN"/>
        </w:rPr>
        <w:t xml:space="preserve"> of 1 M TCEP, 10 </w:t>
      </w:r>
      <w:proofErr w:type="spellStart"/>
      <w:r w:rsidRPr="00ED6CAF">
        <w:rPr>
          <w:rFonts w:asciiTheme="minorHAnsi" w:eastAsia="SimSun" w:hAnsiTheme="minorHAnsi" w:cstheme="minorHAnsi"/>
          <w:color w:val="auto"/>
          <w:highlight w:val="yellow"/>
          <w:lang w:eastAsia="zh-CN"/>
        </w:rPr>
        <w:t>μ</w:t>
      </w:r>
      <w:r w:rsidR="007742EA" w:rsidRPr="00ED6CAF">
        <w:rPr>
          <w:rFonts w:asciiTheme="minorHAnsi" w:eastAsia="SimSun" w:hAnsiTheme="minorHAnsi" w:cstheme="minorHAnsi"/>
          <w:color w:val="auto"/>
          <w:highlight w:val="yellow"/>
          <w:lang w:eastAsia="zh-CN"/>
        </w:rPr>
        <w:t>L</w:t>
      </w:r>
      <w:proofErr w:type="spellEnd"/>
      <w:r w:rsidR="00F910A5">
        <w:rPr>
          <w:rFonts w:asciiTheme="minorHAnsi" w:eastAsia="SimSun" w:hAnsiTheme="minorHAnsi" w:cstheme="minorHAnsi"/>
          <w:color w:val="auto"/>
          <w:highlight w:val="yellow"/>
          <w:lang w:eastAsia="zh-CN"/>
        </w:rPr>
        <w:t xml:space="preserve"> of</w:t>
      </w:r>
      <w:r w:rsidRPr="00ED6CAF">
        <w:rPr>
          <w:rFonts w:asciiTheme="minorHAnsi" w:eastAsia="SimSun" w:hAnsiTheme="minorHAnsi" w:cstheme="minorHAnsi"/>
          <w:color w:val="auto"/>
          <w:highlight w:val="yellow"/>
          <w:lang w:eastAsia="zh-CN"/>
        </w:rPr>
        <w:t xml:space="preserve"> tB</w:t>
      </w:r>
      <w:proofErr w:type="spellStart"/>
      <w:r w:rsidRPr="00ED6CAF">
        <w:rPr>
          <w:rFonts w:asciiTheme="minorHAnsi" w:eastAsia="SimSun" w:hAnsiTheme="minorHAnsi" w:cstheme="minorHAnsi"/>
          <w:color w:val="auto"/>
          <w:highlight w:val="yellow"/>
          <w:lang w:eastAsia="zh-CN"/>
        </w:rPr>
        <w:t>uSH</w:t>
      </w:r>
      <w:proofErr w:type="spellEnd"/>
      <w:r w:rsidRPr="00ED6CAF">
        <w:rPr>
          <w:rFonts w:asciiTheme="minorHAnsi" w:eastAsia="SimSun" w:hAnsiTheme="minorHAnsi" w:cstheme="minorHAnsi"/>
          <w:color w:val="auto"/>
          <w:highlight w:val="yellow"/>
          <w:lang w:eastAsia="zh-CN"/>
        </w:rPr>
        <w:t xml:space="preserve"> and 5 </w:t>
      </w:r>
      <w:proofErr w:type="spellStart"/>
      <w:r w:rsidRPr="00ED6CAF">
        <w:rPr>
          <w:rFonts w:asciiTheme="minorHAnsi" w:eastAsia="SimSun" w:hAnsiTheme="minorHAnsi" w:cstheme="minorHAnsi"/>
          <w:color w:val="auto"/>
          <w:highlight w:val="yellow"/>
          <w:lang w:eastAsia="zh-CN"/>
        </w:rPr>
        <w:t>μ</w:t>
      </w:r>
      <w:r w:rsidR="007742EA" w:rsidRPr="00ED6CAF">
        <w:rPr>
          <w:rFonts w:asciiTheme="minorHAnsi" w:eastAsia="SimSun" w:hAnsiTheme="minorHAnsi" w:cstheme="minorHAnsi"/>
          <w:color w:val="auto"/>
          <w:highlight w:val="yellow"/>
          <w:lang w:eastAsia="zh-CN"/>
        </w:rPr>
        <w:t>L</w:t>
      </w:r>
      <w:proofErr w:type="spellEnd"/>
      <w:r w:rsidRPr="00ED6CAF">
        <w:rPr>
          <w:rFonts w:asciiTheme="minorHAnsi" w:eastAsia="SimSun" w:hAnsiTheme="minorHAnsi" w:cstheme="minorHAnsi"/>
          <w:color w:val="auto"/>
          <w:highlight w:val="yellow"/>
          <w:lang w:eastAsia="zh-CN"/>
        </w:rPr>
        <w:t xml:space="preserve"> of 0.1 M VA-044 solution to the above </w:t>
      </w:r>
      <w:r w:rsidR="00F910A5">
        <w:rPr>
          <w:rFonts w:asciiTheme="minorHAnsi" w:eastAsia="SimSun" w:hAnsiTheme="minorHAnsi" w:cstheme="minorHAnsi"/>
          <w:color w:val="auto"/>
          <w:highlight w:val="yellow"/>
          <w:lang w:eastAsia="zh-CN"/>
        </w:rPr>
        <w:t>mixture</w:t>
      </w:r>
      <w:r w:rsidRPr="00ED6CAF">
        <w:rPr>
          <w:rFonts w:asciiTheme="minorHAnsi" w:eastAsia="SimSun" w:hAnsiTheme="minorHAnsi" w:cstheme="minorHAnsi"/>
          <w:color w:val="auto"/>
          <w:highlight w:val="yellow"/>
          <w:lang w:eastAsia="zh-CN"/>
        </w:rPr>
        <w:t>.</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F910A5" w:rsidRDefault="0089338A" w:rsidP="00622E34">
      <w:pPr>
        <w:spacing w:after="0" w:line="240" w:lineRule="auto"/>
        <w:rPr>
          <w:rFonts w:asciiTheme="minorHAnsi" w:eastAsia="SimSun" w:hAnsiTheme="minorHAnsi" w:cstheme="minorHAnsi"/>
          <w:color w:val="auto"/>
          <w:lang w:eastAsia="zh-CN"/>
        </w:rPr>
      </w:pPr>
      <w:r w:rsidRPr="00F910A5">
        <w:rPr>
          <w:rFonts w:asciiTheme="minorHAnsi" w:eastAsia="SimSun" w:hAnsiTheme="minorHAnsi" w:cstheme="minorHAnsi" w:hint="eastAsia"/>
          <w:color w:val="auto"/>
          <w:lang w:eastAsia="zh-CN"/>
        </w:rPr>
        <w:t>N</w:t>
      </w:r>
      <w:r w:rsidRPr="00F910A5">
        <w:rPr>
          <w:rFonts w:asciiTheme="minorHAnsi" w:eastAsia="SimSun" w:hAnsiTheme="minorHAnsi" w:cstheme="minorHAnsi"/>
          <w:color w:val="auto"/>
          <w:lang w:eastAsia="zh-CN"/>
        </w:rPr>
        <w:t xml:space="preserve">OTE: 0.1 M VA-044 solution is prepared by dissolving 9.7 mg </w:t>
      </w:r>
      <w:r w:rsidR="00F910A5" w:rsidRPr="00F910A5">
        <w:rPr>
          <w:rFonts w:asciiTheme="minorHAnsi" w:eastAsia="SimSun" w:hAnsiTheme="minorHAnsi" w:cstheme="minorHAnsi"/>
          <w:color w:val="auto"/>
          <w:lang w:eastAsia="zh-CN"/>
        </w:rPr>
        <w:t xml:space="preserve">of </w:t>
      </w:r>
      <w:r w:rsidRPr="00F910A5">
        <w:rPr>
          <w:rFonts w:asciiTheme="minorHAnsi" w:eastAsia="SimSun" w:hAnsiTheme="minorHAnsi" w:cstheme="minorHAnsi"/>
          <w:color w:val="auto"/>
          <w:lang w:eastAsia="zh-CN"/>
        </w:rPr>
        <w:t>VA-044 powder into 0.3 m</w:t>
      </w:r>
      <w:r w:rsidR="007742EA" w:rsidRPr="00F910A5">
        <w:rPr>
          <w:rFonts w:asciiTheme="minorHAnsi" w:eastAsia="SimSun" w:hAnsiTheme="minorHAnsi" w:cstheme="minorHAnsi"/>
          <w:color w:val="auto"/>
          <w:lang w:eastAsia="zh-CN"/>
        </w:rPr>
        <w:t>L</w:t>
      </w:r>
      <w:r w:rsidRPr="00F910A5">
        <w:rPr>
          <w:rFonts w:asciiTheme="minorHAnsi" w:eastAsia="SimSun" w:hAnsiTheme="minorHAnsi" w:cstheme="minorHAnsi"/>
          <w:color w:val="auto"/>
          <w:lang w:eastAsia="zh-CN"/>
        </w:rPr>
        <w:t xml:space="preserve"> of 6 M </w:t>
      </w:r>
      <w:proofErr w:type="spellStart"/>
      <w:r w:rsidRPr="00F910A5">
        <w:rPr>
          <w:rFonts w:asciiTheme="minorHAnsi" w:eastAsia="SimSun" w:hAnsiTheme="minorHAnsi" w:cstheme="minorHAnsi"/>
          <w:color w:val="auto"/>
          <w:lang w:eastAsia="zh-CN"/>
        </w:rPr>
        <w:t>GnHCl</w:t>
      </w:r>
      <w:proofErr w:type="spellEnd"/>
      <w:r w:rsidRPr="00F910A5">
        <w:rPr>
          <w:rFonts w:asciiTheme="minorHAnsi" w:eastAsia="SimSun" w:hAnsiTheme="minorHAnsi" w:cstheme="minorHAnsi"/>
          <w:color w:val="auto"/>
          <w:lang w:eastAsia="zh-CN"/>
        </w:rPr>
        <w:t xml:space="preserve"> in 0.2 M NaH</w:t>
      </w:r>
      <w:r w:rsidRPr="00F910A5">
        <w:rPr>
          <w:rFonts w:asciiTheme="minorHAnsi" w:eastAsia="SimSun" w:hAnsiTheme="minorHAnsi" w:cstheme="minorHAnsi"/>
          <w:color w:val="auto"/>
          <w:vertAlign w:val="subscript"/>
          <w:lang w:eastAsia="zh-CN"/>
        </w:rPr>
        <w:t>2</w:t>
      </w:r>
      <w:r w:rsidRPr="00F910A5">
        <w:rPr>
          <w:rFonts w:asciiTheme="minorHAnsi" w:eastAsia="SimSun" w:hAnsiTheme="minorHAnsi" w:cstheme="minorHAnsi"/>
          <w:color w:val="auto"/>
          <w:lang w:eastAsia="zh-CN"/>
        </w:rPr>
        <w:t>PO</w:t>
      </w:r>
      <w:r w:rsidRPr="00F910A5">
        <w:rPr>
          <w:rFonts w:asciiTheme="minorHAnsi" w:eastAsia="SimSun" w:hAnsiTheme="minorHAnsi" w:cstheme="minorHAnsi"/>
          <w:color w:val="auto"/>
          <w:vertAlign w:val="subscript"/>
          <w:lang w:eastAsia="zh-CN"/>
        </w:rPr>
        <w:t>4</w:t>
      </w:r>
      <w:r w:rsidRPr="00F910A5">
        <w:rPr>
          <w:rFonts w:asciiTheme="minorHAnsi" w:eastAsia="SimSun" w:hAnsiTheme="minorHAnsi" w:cstheme="minorHAnsi"/>
          <w:color w:val="auto"/>
          <w:lang w:eastAsia="zh-CN"/>
        </w:rPr>
        <w:t xml:space="preserve"> (pH 7.0) solution.</w:t>
      </w:r>
      <w:r w:rsidR="00F910A5" w:rsidRPr="00F910A5">
        <w:rPr>
          <w:rFonts w:asciiTheme="minorHAnsi" w:eastAsia="SimSun" w:hAnsiTheme="minorHAnsi" w:cstheme="minorHAnsi"/>
          <w:color w:val="auto"/>
          <w:lang w:eastAsia="zh-CN"/>
        </w:rPr>
        <w:t xml:space="preserve"> </w:t>
      </w:r>
      <w:r w:rsidRPr="00F910A5">
        <w:rPr>
          <w:rFonts w:asciiTheme="minorHAnsi" w:eastAsia="SimSun" w:hAnsiTheme="minorHAnsi" w:cstheme="minorHAnsi"/>
          <w:color w:val="auto"/>
          <w:lang w:eastAsia="zh-CN"/>
        </w:rPr>
        <w:t>The VA-044 solution should be prepared freshly before use, as VA-044 is easily oxidized by exposure to air.</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highlight w:val="yellow"/>
          <w:lang w:eastAsia="zh-CN"/>
        </w:rPr>
        <w:t xml:space="preserve">Adjust the final pH of the solution to 6.9 and keep </w:t>
      </w:r>
      <w:r w:rsidR="00F910A5">
        <w:rPr>
          <w:rFonts w:asciiTheme="minorHAnsi" w:eastAsia="SimSun" w:hAnsiTheme="minorHAnsi" w:cstheme="minorHAnsi"/>
          <w:color w:val="auto"/>
          <w:highlight w:val="yellow"/>
          <w:lang w:eastAsia="zh-CN"/>
        </w:rPr>
        <w:t xml:space="preserve">the </w:t>
      </w:r>
      <w:proofErr w:type="spellStart"/>
      <w:r w:rsidR="00F910A5">
        <w:rPr>
          <w:rFonts w:asciiTheme="minorHAnsi" w:eastAsia="SimSun" w:hAnsiTheme="minorHAnsi" w:cstheme="minorHAnsi"/>
          <w:color w:val="auto"/>
          <w:highlight w:val="yellow"/>
          <w:lang w:eastAsia="zh-CN"/>
        </w:rPr>
        <w:t>solutiom</w:t>
      </w:r>
      <w:r w:rsidRPr="00ED6CAF">
        <w:rPr>
          <w:rFonts w:asciiTheme="minorHAnsi" w:eastAsia="SimSun" w:hAnsiTheme="minorHAnsi" w:cstheme="minorHAnsi"/>
          <w:color w:val="auto"/>
          <w:highlight w:val="yellow"/>
          <w:lang w:eastAsia="zh-CN"/>
        </w:rPr>
        <w:t>at</w:t>
      </w:r>
      <w:proofErr w:type="spellEnd"/>
      <w:r w:rsidRPr="00ED6CAF">
        <w:rPr>
          <w:rFonts w:asciiTheme="minorHAnsi" w:eastAsia="SimSun" w:hAnsiTheme="minorHAnsi" w:cstheme="minorHAnsi"/>
          <w:color w:val="auto"/>
          <w:highlight w:val="yellow"/>
          <w:lang w:eastAsia="zh-CN"/>
        </w:rPr>
        <w:t xml:space="preserve"> 37</w:t>
      </w:r>
      <w:r w:rsidR="00F910A5">
        <w:rPr>
          <w:rFonts w:asciiTheme="minorHAnsi" w:eastAsia="SimSun" w:hAnsiTheme="minorHAnsi" w:cstheme="minorHAnsi"/>
          <w:color w:val="auto"/>
          <w:highlight w:val="yellow"/>
          <w:lang w:eastAsia="zh-CN"/>
        </w:rPr>
        <w:t xml:space="preserve"> </w:t>
      </w:r>
      <w:r w:rsidRPr="00ED6CAF">
        <w:rPr>
          <w:rFonts w:asciiTheme="minorHAnsi" w:eastAsia="SimSun" w:hAnsiTheme="minorHAnsi" w:cstheme="minorHAnsi"/>
          <w:color w:val="auto"/>
          <w:highlight w:val="yellow"/>
          <w:lang w:eastAsia="zh-CN"/>
        </w:rPr>
        <w:t xml:space="preserve">°C with stirring </w:t>
      </w:r>
      <w:r w:rsidR="00F910A5">
        <w:rPr>
          <w:rFonts w:asciiTheme="minorHAnsi" w:eastAsia="SimSun" w:hAnsiTheme="minorHAnsi" w:cstheme="minorHAnsi"/>
          <w:color w:val="auto"/>
          <w:highlight w:val="yellow"/>
          <w:lang w:eastAsia="zh-CN"/>
        </w:rPr>
        <w:t xml:space="preserve">for </w:t>
      </w:r>
      <w:r w:rsidRPr="00ED6CAF">
        <w:rPr>
          <w:rFonts w:asciiTheme="minorHAnsi" w:eastAsia="SimSun" w:hAnsiTheme="minorHAnsi" w:cstheme="minorHAnsi"/>
          <w:color w:val="auto"/>
          <w:highlight w:val="yellow"/>
          <w:lang w:eastAsia="zh-CN"/>
        </w:rPr>
        <w:t>about 5 h.</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2"/>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Centrifuge the tube at </w:t>
      </w:r>
      <w:r w:rsidR="007B263E" w:rsidRPr="00ED6CAF">
        <w:rPr>
          <w:rFonts w:asciiTheme="minorHAnsi" w:eastAsia="SimSun" w:hAnsiTheme="minorHAnsi" w:cstheme="minorHAnsi"/>
          <w:color w:val="auto"/>
          <w:lang w:eastAsia="zh-CN"/>
        </w:rPr>
        <w:t xml:space="preserve">15,000 </w:t>
      </w:r>
      <w:r w:rsidR="00F910A5">
        <w:rPr>
          <w:rFonts w:asciiTheme="minorHAnsi" w:eastAsia="SimSun" w:hAnsiTheme="minorHAnsi" w:cstheme="minorHAnsi"/>
          <w:color w:val="auto"/>
          <w:lang w:eastAsia="zh-CN"/>
        </w:rPr>
        <w:t xml:space="preserve">x </w:t>
      </w:r>
      <w:r w:rsidR="007B263E" w:rsidRPr="00F910A5">
        <w:rPr>
          <w:rFonts w:asciiTheme="minorHAnsi" w:eastAsia="SimSun" w:hAnsiTheme="minorHAnsi" w:cstheme="minorHAnsi"/>
          <w:i/>
          <w:color w:val="auto"/>
          <w:lang w:eastAsia="zh-CN"/>
        </w:rPr>
        <w:t>g</w:t>
      </w:r>
      <w:r w:rsidRPr="00ED6CAF">
        <w:rPr>
          <w:rFonts w:asciiTheme="minorHAnsi" w:eastAsia="SimSun" w:hAnsiTheme="minorHAnsi" w:cstheme="minorHAnsi"/>
          <w:color w:val="auto"/>
          <w:lang w:eastAsia="zh-CN"/>
        </w:rPr>
        <w:t xml:space="preserve"> for 10 min and remove the insoluble substance. Analyze and purify the ligation product </w:t>
      </w:r>
      <w:r w:rsidR="00F910A5">
        <w:rPr>
          <w:rFonts w:asciiTheme="minorHAnsi" w:eastAsia="SimSun" w:hAnsiTheme="minorHAnsi" w:cstheme="minorHAnsi"/>
          <w:color w:val="auto"/>
          <w:lang w:eastAsia="zh-CN"/>
        </w:rPr>
        <w:t>with</w:t>
      </w:r>
      <w:r w:rsidRPr="00ED6CAF">
        <w:rPr>
          <w:rFonts w:asciiTheme="minorHAnsi" w:eastAsia="SimSun" w:hAnsiTheme="minorHAnsi" w:cstheme="minorHAnsi"/>
          <w:color w:val="auto"/>
          <w:lang w:eastAsia="zh-CN"/>
        </w:rPr>
        <w:t xml:space="preserve"> HPLC by a 26 min gradient elution (0-1 min, 20% B; 1-21 min, 45% B; 21-22 min, 85% B; 22-26 min, 85% B) at a flow rate </w:t>
      </w:r>
      <w:r w:rsidR="00F910A5">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1 m</w:t>
      </w:r>
      <w:r w:rsidR="007742EA" w:rsidRPr="00ED6CAF">
        <w:rPr>
          <w:rFonts w:asciiTheme="minorHAnsi" w:eastAsia="SimSun" w:hAnsiTheme="minorHAnsi" w:cstheme="minorHAnsi"/>
          <w:color w:val="auto"/>
          <w:lang w:eastAsia="zh-CN"/>
        </w:rPr>
        <w:t>L</w:t>
      </w:r>
      <w:r w:rsidRPr="00ED6CAF">
        <w:rPr>
          <w:rFonts w:asciiTheme="minorHAnsi" w:eastAsia="SimSun" w:hAnsiTheme="minorHAnsi" w:cstheme="minorHAnsi"/>
          <w:color w:val="auto"/>
          <w:lang w:eastAsia="zh-CN"/>
        </w:rPr>
        <w:t>/min.</w:t>
      </w:r>
      <w:r w:rsidR="002B7A50" w:rsidRPr="00ED6CAF">
        <w:rPr>
          <w:rFonts w:asciiTheme="minorHAnsi" w:eastAsia="SimSun" w:hAnsiTheme="minorHAnsi" w:cstheme="minorHAnsi"/>
          <w:color w:val="auto"/>
          <w:lang w:eastAsia="zh-CN"/>
        </w:rPr>
        <w:t xml:space="preserve"> The expected yield for the desulfurization reaction is about 40%.</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NOTE: The column is in 4.6 mm ID, 250 mm length, packed with C-18 resin. Mobile phase A consisted of 0.1% TFA in water, and mobile phase B consisted of 100% acetonitrile and 0.1% TFA.</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ED6CAF">
      <w:pPr>
        <w:pStyle w:val="af7"/>
        <w:numPr>
          <w:ilvl w:val="1"/>
          <w:numId w:val="1"/>
        </w:numPr>
        <w:spacing w:after="0" w:line="240" w:lineRule="auto"/>
        <w:rPr>
          <w:rFonts w:asciiTheme="minorHAnsi" w:eastAsia="SimSun" w:hAnsiTheme="minorHAnsi" w:cstheme="minorHAnsi"/>
          <w:b/>
          <w:color w:val="auto"/>
          <w:lang w:eastAsia="zh-CN"/>
        </w:rPr>
      </w:pPr>
      <w:r w:rsidRPr="00ED6CAF">
        <w:rPr>
          <w:rFonts w:asciiTheme="minorHAnsi" w:eastAsia="SimSun" w:hAnsiTheme="minorHAnsi" w:cstheme="minorHAnsi"/>
          <w:b/>
          <w:color w:val="auto"/>
          <w:lang w:eastAsia="zh-CN"/>
        </w:rPr>
        <w:t xml:space="preserve">Removal of </w:t>
      </w:r>
      <w:proofErr w:type="spellStart"/>
      <w:r w:rsidRPr="00ED6CAF">
        <w:rPr>
          <w:rFonts w:asciiTheme="minorHAnsi" w:eastAsia="SimSun" w:hAnsiTheme="minorHAnsi" w:cstheme="minorHAnsi"/>
          <w:b/>
          <w:color w:val="auto"/>
          <w:lang w:eastAsia="zh-CN"/>
        </w:rPr>
        <w:t>Acm</w:t>
      </w:r>
      <w:proofErr w:type="spellEnd"/>
      <w:r w:rsidRPr="00ED6CAF">
        <w:rPr>
          <w:rFonts w:asciiTheme="minorHAnsi" w:eastAsia="SimSun" w:hAnsiTheme="minorHAnsi" w:cstheme="minorHAnsi"/>
          <w:b/>
          <w:color w:val="auto"/>
          <w:lang w:eastAsia="zh-CN"/>
        </w:rPr>
        <w:t xml:space="preserve"> to get the final product DCAF1</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196B16" w:rsidRDefault="0089338A" w:rsidP="00196B16">
      <w:pPr>
        <w:pStyle w:val="af7"/>
        <w:numPr>
          <w:ilvl w:val="2"/>
          <w:numId w:val="1"/>
        </w:numPr>
        <w:spacing w:after="0" w:line="240" w:lineRule="auto"/>
        <w:rPr>
          <w:rFonts w:asciiTheme="minorHAnsi" w:eastAsia="SimSun" w:hAnsiTheme="minorHAnsi" w:cstheme="minorHAnsi"/>
          <w:color w:val="auto"/>
          <w:highlight w:val="yellow"/>
          <w:lang w:eastAsia="zh-CN"/>
        </w:rPr>
      </w:pPr>
      <w:r w:rsidRPr="00196B16">
        <w:rPr>
          <w:rFonts w:asciiTheme="minorHAnsi" w:eastAsia="SimSun" w:hAnsiTheme="minorHAnsi" w:cstheme="minorHAnsi"/>
          <w:color w:val="auto"/>
          <w:highlight w:val="yellow"/>
          <w:lang w:eastAsia="zh-CN"/>
        </w:rPr>
        <w:t xml:space="preserve">Dissolve the peptide (1.35 mg, 0.11 </w:t>
      </w:r>
      <w:proofErr w:type="spellStart"/>
      <w:r w:rsidRPr="00196B16">
        <w:rPr>
          <w:rFonts w:asciiTheme="minorHAnsi" w:eastAsia="SimSun" w:hAnsiTheme="minorHAnsi" w:cstheme="minorHAnsi"/>
          <w:color w:val="auto"/>
          <w:highlight w:val="yellow"/>
          <w:lang w:eastAsia="zh-CN"/>
        </w:rPr>
        <w:t>μmol</w:t>
      </w:r>
      <w:proofErr w:type="spellEnd"/>
      <w:r w:rsidRPr="00196B16">
        <w:rPr>
          <w:rFonts w:asciiTheme="minorHAnsi" w:eastAsia="SimSun" w:hAnsiTheme="minorHAnsi" w:cstheme="minorHAnsi"/>
          <w:color w:val="auto"/>
          <w:highlight w:val="yellow"/>
          <w:lang w:eastAsia="zh-CN"/>
        </w:rPr>
        <w:t xml:space="preserve">) prepared from step 3.2.4 in 200 </w:t>
      </w:r>
      <w:proofErr w:type="spellStart"/>
      <w:r w:rsidRPr="00196B16">
        <w:rPr>
          <w:rFonts w:asciiTheme="minorHAnsi" w:eastAsia="SimSun" w:hAnsiTheme="minorHAnsi" w:cstheme="minorHAnsi"/>
          <w:color w:val="auto"/>
          <w:highlight w:val="yellow"/>
          <w:lang w:eastAsia="zh-CN"/>
        </w:rPr>
        <w:t>μ</w:t>
      </w:r>
      <w:r w:rsidR="007742EA" w:rsidRPr="00196B16">
        <w:rPr>
          <w:rFonts w:asciiTheme="minorHAnsi" w:eastAsia="SimSun" w:hAnsiTheme="minorHAnsi" w:cstheme="minorHAnsi"/>
          <w:color w:val="auto"/>
          <w:highlight w:val="yellow"/>
          <w:lang w:eastAsia="zh-CN"/>
        </w:rPr>
        <w:t>L</w:t>
      </w:r>
      <w:proofErr w:type="spellEnd"/>
      <w:r w:rsidRPr="00196B16">
        <w:rPr>
          <w:rFonts w:asciiTheme="minorHAnsi" w:eastAsia="SimSun" w:hAnsiTheme="minorHAnsi" w:cstheme="minorHAnsi"/>
          <w:color w:val="auto"/>
          <w:highlight w:val="yellow"/>
          <w:lang w:eastAsia="zh-CN"/>
        </w:rPr>
        <w:t xml:space="preserve"> of 32 mM </w:t>
      </w:r>
      <w:proofErr w:type="spellStart"/>
      <w:r w:rsidRPr="00196B16">
        <w:rPr>
          <w:rFonts w:asciiTheme="minorHAnsi" w:eastAsia="SimSun" w:hAnsiTheme="minorHAnsi" w:cstheme="minorHAnsi"/>
          <w:color w:val="auto"/>
          <w:highlight w:val="yellow"/>
          <w:lang w:eastAsia="zh-CN"/>
        </w:rPr>
        <w:t>AgOAc</w:t>
      </w:r>
      <w:proofErr w:type="spellEnd"/>
      <w:r w:rsidRPr="00196B16">
        <w:rPr>
          <w:rFonts w:asciiTheme="minorHAnsi" w:eastAsia="SimSun" w:hAnsiTheme="minorHAnsi" w:cstheme="minorHAnsi"/>
          <w:color w:val="auto"/>
          <w:highlight w:val="yellow"/>
          <w:lang w:eastAsia="zh-CN"/>
        </w:rPr>
        <w:t xml:space="preserve">, and then stir the reaction </w:t>
      </w:r>
      <w:r w:rsidR="00F910A5">
        <w:rPr>
          <w:rFonts w:asciiTheme="minorHAnsi" w:eastAsia="SimSun" w:hAnsiTheme="minorHAnsi" w:cstheme="minorHAnsi"/>
          <w:color w:val="auto"/>
          <w:highlight w:val="yellow"/>
          <w:lang w:eastAsia="zh-CN"/>
        </w:rPr>
        <w:t xml:space="preserve">mixture </w:t>
      </w:r>
      <w:r w:rsidRPr="00196B16">
        <w:rPr>
          <w:rFonts w:asciiTheme="minorHAnsi" w:eastAsia="SimSun" w:hAnsiTheme="minorHAnsi" w:cstheme="minorHAnsi"/>
          <w:color w:val="auto"/>
          <w:highlight w:val="yellow"/>
          <w:lang w:eastAsia="zh-CN"/>
        </w:rPr>
        <w:t>at room temperature for 4 h.</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196B16" w:rsidRDefault="0089338A" w:rsidP="00196B16">
      <w:pPr>
        <w:pStyle w:val="af7"/>
        <w:numPr>
          <w:ilvl w:val="2"/>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highlight w:val="yellow"/>
          <w:lang w:eastAsia="zh-CN"/>
        </w:rPr>
        <w:t xml:space="preserve">Add 3 </w:t>
      </w:r>
      <w:proofErr w:type="spellStart"/>
      <w:r w:rsidRPr="00196B16">
        <w:rPr>
          <w:rFonts w:asciiTheme="minorHAnsi" w:eastAsia="SimSun" w:hAnsiTheme="minorHAnsi" w:cstheme="minorHAnsi"/>
          <w:color w:val="auto"/>
          <w:highlight w:val="yellow"/>
          <w:lang w:eastAsia="zh-CN"/>
        </w:rPr>
        <w:t>μ</w:t>
      </w:r>
      <w:r w:rsidR="007742EA" w:rsidRPr="00196B16">
        <w:rPr>
          <w:rFonts w:asciiTheme="minorHAnsi" w:eastAsia="SimSun" w:hAnsiTheme="minorHAnsi" w:cstheme="minorHAnsi"/>
          <w:color w:val="auto"/>
          <w:highlight w:val="yellow"/>
          <w:lang w:eastAsia="zh-CN"/>
        </w:rPr>
        <w:t>L</w:t>
      </w:r>
      <w:proofErr w:type="spellEnd"/>
      <w:r w:rsidRPr="00196B16">
        <w:rPr>
          <w:rFonts w:asciiTheme="minorHAnsi" w:eastAsia="SimSun" w:hAnsiTheme="minorHAnsi" w:cstheme="minorHAnsi"/>
          <w:color w:val="auto"/>
          <w:highlight w:val="yellow"/>
          <w:lang w:eastAsia="zh-CN"/>
        </w:rPr>
        <w:t xml:space="preserve"> of 1M Dithiothreitol (DTT) in 6 M </w:t>
      </w:r>
      <w:proofErr w:type="spellStart"/>
      <w:r w:rsidRPr="00196B16">
        <w:rPr>
          <w:rFonts w:asciiTheme="minorHAnsi" w:eastAsia="SimSun" w:hAnsiTheme="minorHAnsi" w:cstheme="minorHAnsi"/>
          <w:color w:val="auto"/>
          <w:highlight w:val="yellow"/>
          <w:lang w:eastAsia="zh-CN"/>
        </w:rPr>
        <w:t>GnHCl</w:t>
      </w:r>
      <w:proofErr w:type="spellEnd"/>
      <w:r w:rsidRPr="00196B16">
        <w:rPr>
          <w:rFonts w:asciiTheme="minorHAnsi" w:eastAsia="SimSun" w:hAnsiTheme="minorHAnsi" w:cstheme="minorHAnsi"/>
          <w:color w:val="auto"/>
          <w:highlight w:val="yellow"/>
          <w:lang w:eastAsia="zh-CN"/>
        </w:rPr>
        <w:t xml:space="preserve"> in 0.2 M NaH</w:t>
      </w:r>
      <w:r w:rsidRPr="00196B16">
        <w:rPr>
          <w:rFonts w:asciiTheme="minorHAnsi" w:eastAsia="SimSun" w:hAnsiTheme="minorHAnsi" w:cstheme="minorHAnsi"/>
          <w:color w:val="auto"/>
          <w:highlight w:val="yellow"/>
          <w:vertAlign w:val="subscript"/>
          <w:lang w:eastAsia="zh-CN"/>
        </w:rPr>
        <w:t>2</w:t>
      </w:r>
      <w:r w:rsidRPr="00196B16">
        <w:rPr>
          <w:rFonts w:asciiTheme="minorHAnsi" w:eastAsia="SimSun" w:hAnsiTheme="minorHAnsi" w:cstheme="minorHAnsi"/>
          <w:color w:val="auto"/>
          <w:highlight w:val="yellow"/>
          <w:lang w:eastAsia="zh-CN"/>
        </w:rPr>
        <w:t>PO</w:t>
      </w:r>
      <w:r w:rsidRPr="00196B16">
        <w:rPr>
          <w:rFonts w:asciiTheme="minorHAnsi" w:eastAsia="SimSun" w:hAnsiTheme="minorHAnsi" w:cstheme="minorHAnsi"/>
          <w:color w:val="auto"/>
          <w:highlight w:val="yellow"/>
          <w:vertAlign w:val="subscript"/>
          <w:lang w:eastAsia="zh-CN"/>
        </w:rPr>
        <w:t>4</w:t>
      </w:r>
      <w:r w:rsidRPr="00196B16">
        <w:rPr>
          <w:rFonts w:asciiTheme="minorHAnsi" w:eastAsia="SimSun" w:hAnsiTheme="minorHAnsi" w:cstheme="minorHAnsi"/>
          <w:color w:val="auto"/>
          <w:highlight w:val="yellow"/>
          <w:lang w:eastAsia="zh-CN"/>
        </w:rPr>
        <w:t xml:space="preserve"> (pH 7.0) solution to convert the silver thiolates on peptide to free thiols.</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196B16" w:rsidRDefault="0089338A" w:rsidP="00196B16">
      <w:pPr>
        <w:pStyle w:val="af7"/>
        <w:numPr>
          <w:ilvl w:val="2"/>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lang w:eastAsia="zh-CN"/>
        </w:rPr>
        <w:t xml:space="preserve">After violently stirring for </w:t>
      </w:r>
      <w:r w:rsidR="007D7F96" w:rsidRPr="00196B16">
        <w:rPr>
          <w:rFonts w:asciiTheme="minorHAnsi" w:eastAsia="SimSun" w:hAnsiTheme="minorHAnsi" w:cstheme="minorHAnsi"/>
          <w:color w:val="auto"/>
          <w:lang w:eastAsia="zh-CN"/>
        </w:rPr>
        <w:t>1</w:t>
      </w:r>
      <w:r w:rsidRPr="00196B16">
        <w:rPr>
          <w:rFonts w:asciiTheme="minorHAnsi" w:eastAsia="SimSun" w:hAnsiTheme="minorHAnsi" w:cstheme="minorHAnsi"/>
          <w:color w:val="auto"/>
          <w:lang w:eastAsia="zh-CN"/>
        </w:rPr>
        <w:t xml:space="preserve"> min, centrifuge the tube at </w:t>
      </w:r>
      <w:r w:rsidR="007B263E" w:rsidRPr="00196B16">
        <w:rPr>
          <w:rFonts w:asciiTheme="minorHAnsi" w:eastAsia="SimSun" w:hAnsiTheme="minorHAnsi" w:cstheme="minorHAnsi"/>
          <w:color w:val="auto"/>
          <w:lang w:eastAsia="zh-CN"/>
        </w:rPr>
        <w:t xml:space="preserve">15,000 </w:t>
      </w:r>
      <w:r w:rsidR="00F910A5">
        <w:rPr>
          <w:rFonts w:asciiTheme="minorHAnsi" w:eastAsia="SimSun" w:hAnsiTheme="minorHAnsi" w:cstheme="minorHAnsi"/>
          <w:color w:val="auto"/>
          <w:lang w:eastAsia="zh-CN"/>
        </w:rPr>
        <w:t xml:space="preserve">x </w:t>
      </w:r>
      <w:r w:rsidR="007B263E" w:rsidRPr="00F910A5">
        <w:rPr>
          <w:rFonts w:asciiTheme="minorHAnsi" w:eastAsia="SimSun" w:hAnsiTheme="minorHAnsi" w:cstheme="minorHAnsi"/>
          <w:i/>
          <w:color w:val="auto"/>
          <w:lang w:eastAsia="zh-CN"/>
        </w:rPr>
        <w:t>g</w:t>
      </w:r>
      <w:r w:rsidRPr="00F910A5">
        <w:rPr>
          <w:rFonts w:asciiTheme="minorHAnsi" w:eastAsia="SimSun" w:hAnsiTheme="minorHAnsi" w:cstheme="minorHAnsi"/>
          <w:i/>
          <w:color w:val="auto"/>
          <w:lang w:eastAsia="zh-CN"/>
        </w:rPr>
        <w:t xml:space="preserve"> </w:t>
      </w:r>
      <w:r w:rsidRPr="00196B16">
        <w:rPr>
          <w:rFonts w:asciiTheme="minorHAnsi" w:eastAsia="SimSun" w:hAnsiTheme="minorHAnsi" w:cstheme="minorHAnsi"/>
          <w:color w:val="auto"/>
          <w:lang w:eastAsia="zh-CN"/>
        </w:rPr>
        <w:t xml:space="preserve">for 10 min to discard the insoluble substance. Analyze and purify the final product </w:t>
      </w:r>
      <w:r w:rsidR="00F910A5">
        <w:rPr>
          <w:rFonts w:asciiTheme="minorHAnsi" w:eastAsia="SimSun" w:hAnsiTheme="minorHAnsi" w:cstheme="minorHAnsi"/>
          <w:color w:val="auto"/>
          <w:lang w:eastAsia="zh-CN"/>
        </w:rPr>
        <w:t>with</w:t>
      </w:r>
      <w:r w:rsidRPr="00196B16">
        <w:rPr>
          <w:rFonts w:asciiTheme="minorHAnsi" w:eastAsia="SimSun" w:hAnsiTheme="minorHAnsi" w:cstheme="minorHAnsi"/>
          <w:color w:val="auto"/>
          <w:lang w:eastAsia="zh-CN"/>
        </w:rPr>
        <w:t xml:space="preserve"> HPLC by a 26 min gradient elution (0-1 min, 20% B; 1-21 min, 45% B; 21-22 min, 85% B; 22-26 min, 85% B) at a flow rate </w:t>
      </w:r>
      <w:r w:rsidR="00F910A5">
        <w:rPr>
          <w:rFonts w:asciiTheme="minorHAnsi" w:eastAsia="SimSun" w:hAnsiTheme="minorHAnsi" w:cstheme="minorHAnsi"/>
          <w:color w:val="auto"/>
          <w:lang w:eastAsia="zh-CN"/>
        </w:rPr>
        <w:t xml:space="preserve">of </w:t>
      </w:r>
      <w:r w:rsidRPr="00196B16">
        <w:rPr>
          <w:rFonts w:asciiTheme="minorHAnsi" w:eastAsia="SimSun" w:hAnsiTheme="minorHAnsi" w:cstheme="minorHAnsi"/>
          <w:color w:val="auto"/>
          <w:lang w:eastAsia="zh-CN"/>
        </w:rPr>
        <w:t>1 m</w:t>
      </w:r>
      <w:r w:rsidR="007742EA" w:rsidRPr="00196B16">
        <w:rPr>
          <w:rFonts w:asciiTheme="minorHAnsi" w:eastAsia="SimSun" w:hAnsiTheme="minorHAnsi" w:cstheme="minorHAnsi"/>
          <w:color w:val="auto"/>
          <w:lang w:eastAsia="zh-CN"/>
        </w:rPr>
        <w:t>L</w:t>
      </w:r>
      <w:r w:rsidRPr="00196B16">
        <w:rPr>
          <w:rFonts w:asciiTheme="minorHAnsi" w:eastAsia="SimSun" w:hAnsiTheme="minorHAnsi" w:cstheme="minorHAnsi"/>
          <w:color w:val="auto"/>
          <w:lang w:eastAsia="zh-CN"/>
        </w:rPr>
        <w:t>/min.</w:t>
      </w:r>
      <w:r w:rsidR="00571848" w:rsidRPr="00196B16">
        <w:rPr>
          <w:rFonts w:asciiTheme="minorHAnsi" w:eastAsia="SimSun" w:hAnsiTheme="minorHAnsi" w:cstheme="minorHAnsi"/>
          <w:color w:val="auto"/>
          <w:lang w:eastAsia="zh-CN"/>
        </w:rPr>
        <w:t xml:space="preserve"> The expected yield for the </w:t>
      </w:r>
      <w:proofErr w:type="spellStart"/>
      <w:r w:rsidR="00571848" w:rsidRPr="00196B16">
        <w:rPr>
          <w:rFonts w:asciiTheme="minorHAnsi" w:eastAsia="SimSun" w:hAnsiTheme="minorHAnsi" w:cstheme="minorHAnsi"/>
          <w:color w:val="auto"/>
          <w:lang w:eastAsia="zh-CN"/>
        </w:rPr>
        <w:t>Acm</w:t>
      </w:r>
      <w:proofErr w:type="spellEnd"/>
      <w:r w:rsidR="00571848" w:rsidRPr="00196B16">
        <w:rPr>
          <w:rFonts w:asciiTheme="minorHAnsi" w:eastAsia="SimSun" w:hAnsiTheme="minorHAnsi" w:cstheme="minorHAnsi"/>
          <w:color w:val="auto"/>
          <w:lang w:eastAsia="zh-CN"/>
        </w:rPr>
        <w:t xml:space="preserve"> deprotection reaction is about 30%.</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NOTE: The column is in 4.6 mm ID, 250 mm length, packed with C-18 resin. Mobile phase A consisted of 0.1% TFA in water, and mobile phase B consisted of 100% acetonitrile and 0.1% TFA.</w:t>
      </w:r>
    </w:p>
    <w:p w:rsidR="00C603EB" w:rsidRPr="00ED6CAF" w:rsidRDefault="00C603EB" w:rsidP="00622E34">
      <w:pPr>
        <w:spacing w:after="0" w:line="240" w:lineRule="auto"/>
        <w:rPr>
          <w:rFonts w:asciiTheme="minorHAnsi" w:eastAsia="SimSun" w:hAnsiTheme="minorHAnsi" w:cstheme="minorHAnsi"/>
          <w:color w:val="auto"/>
          <w:lang w:eastAsia="zh-CN"/>
        </w:rPr>
      </w:pPr>
    </w:p>
    <w:p w:rsidR="0063467F" w:rsidRPr="00196B16" w:rsidRDefault="008B1F40" w:rsidP="00196B16">
      <w:pPr>
        <w:pStyle w:val="af7"/>
        <w:numPr>
          <w:ilvl w:val="1"/>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lang w:eastAsia="zh-CN"/>
        </w:rPr>
        <w:t xml:space="preserve">After HPLC purification, </w:t>
      </w:r>
      <w:r w:rsidR="003A2A74" w:rsidRPr="00196B16">
        <w:rPr>
          <w:rFonts w:asciiTheme="minorHAnsi" w:eastAsia="SimSun" w:hAnsiTheme="minorHAnsi" w:cstheme="minorHAnsi"/>
          <w:color w:val="auto"/>
          <w:lang w:eastAsia="zh-CN"/>
        </w:rPr>
        <w:t xml:space="preserve">freeze-dry the final product overnight, and dissolve the powder </w:t>
      </w:r>
      <w:r w:rsidRPr="00196B16">
        <w:rPr>
          <w:rFonts w:asciiTheme="minorHAnsi" w:eastAsia="SimSun" w:hAnsiTheme="minorHAnsi" w:cstheme="minorHAnsi"/>
          <w:color w:val="auto"/>
          <w:lang w:eastAsia="zh-CN"/>
        </w:rPr>
        <w:t>in PBS (50 mM NaH</w:t>
      </w:r>
      <w:r w:rsidRPr="00196B16">
        <w:rPr>
          <w:rFonts w:asciiTheme="minorHAnsi" w:eastAsia="SimSun" w:hAnsiTheme="minorHAnsi" w:cstheme="minorHAnsi"/>
          <w:color w:val="auto"/>
          <w:vertAlign w:val="subscript"/>
          <w:lang w:eastAsia="zh-CN"/>
        </w:rPr>
        <w:t>2</w:t>
      </w:r>
      <w:r w:rsidRPr="00196B16">
        <w:rPr>
          <w:rFonts w:asciiTheme="minorHAnsi" w:eastAsia="SimSun" w:hAnsiTheme="minorHAnsi" w:cstheme="minorHAnsi"/>
          <w:color w:val="auto"/>
          <w:lang w:eastAsia="zh-CN"/>
        </w:rPr>
        <w:t>PO</w:t>
      </w:r>
      <w:r w:rsidRPr="00196B16">
        <w:rPr>
          <w:rFonts w:asciiTheme="minorHAnsi" w:eastAsia="SimSun" w:hAnsiTheme="minorHAnsi" w:cstheme="minorHAnsi"/>
          <w:color w:val="auto"/>
          <w:vertAlign w:val="subscript"/>
          <w:lang w:eastAsia="zh-CN"/>
        </w:rPr>
        <w:t>4</w:t>
      </w:r>
      <w:r w:rsidRPr="00196B16">
        <w:rPr>
          <w:rFonts w:asciiTheme="minorHAnsi" w:eastAsia="SimSun" w:hAnsiTheme="minorHAnsi" w:cstheme="minorHAnsi"/>
          <w:color w:val="auto"/>
          <w:lang w:eastAsia="zh-CN"/>
        </w:rPr>
        <w:t xml:space="preserve">, 150 mM NaCl, pH 8.0). </w:t>
      </w:r>
      <w:r w:rsidR="008742B1" w:rsidRPr="00196B16">
        <w:rPr>
          <w:rFonts w:asciiTheme="minorHAnsi" w:eastAsia="SimSun" w:hAnsiTheme="minorHAnsi" w:cstheme="minorHAnsi"/>
          <w:color w:val="auto"/>
          <w:lang w:eastAsia="zh-CN"/>
        </w:rPr>
        <w:t xml:space="preserve">Centrifuge the tube at </w:t>
      </w:r>
      <w:r w:rsidR="0034513D" w:rsidRPr="00196B16">
        <w:rPr>
          <w:rFonts w:asciiTheme="minorHAnsi" w:eastAsia="SimSun" w:hAnsiTheme="minorHAnsi" w:cstheme="minorHAnsi"/>
          <w:color w:val="auto"/>
          <w:lang w:eastAsia="zh-CN"/>
        </w:rPr>
        <w:t>15,000</w:t>
      </w:r>
      <w:r w:rsidR="00F910A5">
        <w:rPr>
          <w:rFonts w:asciiTheme="minorHAnsi" w:eastAsia="SimSun" w:hAnsiTheme="minorHAnsi" w:cstheme="minorHAnsi"/>
          <w:color w:val="auto"/>
          <w:lang w:eastAsia="zh-CN"/>
        </w:rPr>
        <w:t xml:space="preserve"> x</w:t>
      </w:r>
      <w:r w:rsidR="0034513D" w:rsidRPr="00196B16">
        <w:rPr>
          <w:rFonts w:asciiTheme="minorHAnsi" w:eastAsia="SimSun" w:hAnsiTheme="minorHAnsi" w:cstheme="minorHAnsi"/>
          <w:color w:val="auto"/>
          <w:lang w:eastAsia="zh-CN"/>
        </w:rPr>
        <w:t xml:space="preserve"> </w:t>
      </w:r>
      <w:r w:rsidR="0034513D" w:rsidRPr="00F910A5">
        <w:rPr>
          <w:rFonts w:asciiTheme="minorHAnsi" w:eastAsia="SimSun" w:hAnsiTheme="minorHAnsi" w:cstheme="minorHAnsi"/>
          <w:i/>
          <w:color w:val="auto"/>
          <w:lang w:eastAsia="zh-CN"/>
        </w:rPr>
        <w:t>g</w:t>
      </w:r>
      <w:r w:rsidR="0034513D" w:rsidRPr="00196B16">
        <w:rPr>
          <w:rFonts w:asciiTheme="minorHAnsi" w:eastAsia="SimSun" w:hAnsiTheme="minorHAnsi" w:cstheme="minorHAnsi"/>
          <w:color w:val="auto"/>
          <w:lang w:eastAsia="zh-CN"/>
        </w:rPr>
        <w:t xml:space="preserve"> for 10 min at </w:t>
      </w:r>
      <w:r w:rsidR="008742B1" w:rsidRPr="00196B16">
        <w:rPr>
          <w:rFonts w:asciiTheme="minorHAnsi" w:eastAsia="SimSun" w:hAnsiTheme="minorHAnsi" w:cstheme="minorHAnsi"/>
          <w:color w:val="auto"/>
          <w:lang w:eastAsia="zh-CN"/>
        </w:rPr>
        <w:t>4</w:t>
      </w:r>
      <w:r w:rsidR="00F910A5">
        <w:rPr>
          <w:rFonts w:asciiTheme="majorHAnsi" w:eastAsia="SimSun" w:hAnsiTheme="majorHAnsi" w:cstheme="minorHAnsi"/>
          <w:color w:val="auto"/>
          <w:lang w:eastAsia="zh-CN"/>
        </w:rPr>
        <w:t xml:space="preserve"> </w:t>
      </w:r>
      <w:r w:rsidR="00F910A5">
        <w:rPr>
          <w:rFonts w:ascii="Cambria" w:eastAsia="SimSun" w:hAnsi="Cambria" w:cstheme="minorHAnsi"/>
          <w:color w:val="auto"/>
          <w:lang w:eastAsia="zh-CN"/>
        </w:rPr>
        <w:t>°</w:t>
      </w:r>
      <w:r w:rsidR="008742B1" w:rsidRPr="00196B16">
        <w:rPr>
          <w:rFonts w:asciiTheme="minorHAnsi" w:eastAsia="SimSun" w:hAnsiTheme="minorHAnsi" w:cstheme="minorHAnsi"/>
          <w:color w:val="auto"/>
          <w:lang w:eastAsia="zh-CN"/>
        </w:rPr>
        <w:t>C</w:t>
      </w:r>
      <w:r w:rsidR="00F910A5">
        <w:rPr>
          <w:rFonts w:asciiTheme="minorHAnsi" w:eastAsia="SimSun" w:hAnsiTheme="minorHAnsi" w:cstheme="minorHAnsi"/>
          <w:color w:val="auto"/>
          <w:lang w:eastAsia="zh-CN"/>
        </w:rPr>
        <w:t xml:space="preserve"> and </w:t>
      </w:r>
      <w:r w:rsidR="0034513D" w:rsidRPr="00196B16">
        <w:rPr>
          <w:rFonts w:asciiTheme="minorHAnsi" w:eastAsia="SimSun" w:hAnsiTheme="minorHAnsi" w:cstheme="minorHAnsi"/>
          <w:color w:val="auto"/>
          <w:lang w:eastAsia="zh-CN"/>
        </w:rPr>
        <w:t>discard the</w:t>
      </w:r>
      <w:r w:rsidR="00E109C3" w:rsidRPr="00196B16">
        <w:rPr>
          <w:rFonts w:asciiTheme="minorHAnsi" w:eastAsia="SimSun" w:hAnsiTheme="minorHAnsi" w:cstheme="minorHAnsi"/>
          <w:color w:val="auto"/>
          <w:lang w:eastAsia="zh-CN"/>
        </w:rPr>
        <w:t xml:space="preserve"> pellet</w:t>
      </w:r>
      <w:r w:rsidR="0034513D" w:rsidRPr="00196B16">
        <w:rPr>
          <w:rFonts w:asciiTheme="minorHAnsi" w:eastAsia="SimSun" w:hAnsiTheme="minorHAnsi" w:cstheme="minorHAnsi"/>
          <w:color w:val="auto"/>
          <w:lang w:eastAsia="zh-CN"/>
        </w:rPr>
        <w:t>.</w:t>
      </w:r>
    </w:p>
    <w:p w:rsidR="0034513D" w:rsidRPr="00ED6CAF" w:rsidRDefault="0034513D" w:rsidP="00622E34">
      <w:pPr>
        <w:spacing w:after="0" w:line="240" w:lineRule="auto"/>
        <w:rPr>
          <w:rFonts w:asciiTheme="minorHAnsi" w:eastAsia="SimSun" w:hAnsiTheme="minorHAnsi" w:cstheme="minorHAnsi"/>
          <w:color w:val="auto"/>
          <w:lang w:eastAsia="zh-CN"/>
        </w:rPr>
      </w:pPr>
    </w:p>
    <w:p w:rsidR="0034513D" w:rsidRPr="00F910A5" w:rsidRDefault="00D97AA5" w:rsidP="00196B16">
      <w:pPr>
        <w:pStyle w:val="af7"/>
        <w:numPr>
          <w:ilvl w:val="1"/>
          <w:numId w:val="1"/>
        </w:numPr>
        <w:spacing w:after="0" w:line="240" w:lineRule="auto"/>
        <w:rPr>
          <w:rFonts w:asciiTheme="minorHAnsi" w:eastAsia="SimSun" w:hAnsiTheme="minorHAnsi" w:cstheme="minorHAnsi"/>
          <w:color w:val="auto"/>
          <w:lang w:eastAsia="zh-CN"/>
        </w:rPr>
      </w:pPr>
      <w:r w:rsidRPr="00F910A5">
        <w:rPr>
          <w:rFonts w:asciiTheme="minorHAnsi" w:eastAsia="SimSun" w:hAnsiTheme="minorHAnsi" w:cstheme="minorHAnsi"/>
          <w:color w:val="auto"/>
          <w:lang w:eastAsia="zh-CN"/>
        </w:rPr>
        <w:t xml:space="preserve">Adjust the concentrations of final product (from step 3.4) and linker-antigen part (from step 2.3.6) to 10 </w:t>
      </w:r>
      <w:proofErr w:type="spellStart"/>
      <w:r w:rsidRPr="00F910A5">
        <w:rPr>
          <w:rFonts w:asciiTheme="minorHAnsi" w:eastAsia="SimSun" w:hAnsiTheme="minorHAnsi" w:cstheme="minorHAnsi"/>
          <w:color w:val="auto"/>
          <w:lang w:eastAsia="zh-CN"/>
        </w:rPr>
        <w:t>μM</w:t>
      </w:r>
      <w:proofErr w:type="spellEnd"/>
      <w:r w:rsidR="00B84FC0" w:rsidRPr="00F910A5">
        <w:rPr>
          <w:rFonts w:asciiTheme="minorHAnsi" w:eastAsia="SimSun" w:hAnsiTheme="minorHAnsi" w:cstheme="minorHAnsi"/>
          <w:color w:val="auto"/>
          <w:lang w:eastAsia="zh-CN"/>
        </w:rPr>
        <w:t xml:space="preserve">, record the </w:t>
      </w:r>
      <w:r w:rsidR="00A740C5">
        <w:rPr>
          <w:rFonts w:asciiTheme="minorHAnsi" w:eastAsia="SimSun" w:hAnsiTheme="minorHAnsi" w:cstheme="minorHAnsi"/>
          <w:color w:val="000000" w:themeColor="text1"/>
          <w:lang w:eastAsia="zh-CN"/>
        </w:rPr>
        <w:t>circular dichroism</w:t>
      </w:r>
      <w:r w:rsidR="00A740C5" w:rsidRPr="00F910A5">
        <w:rPr>
          <w:rFonts w:asciiTheme="minorHAnsi" w:eastAsia="SimSun" w:hAnsiTheme="minorHAnsi" w:cstheme="minorHAnsi"/>
          <w:color w:val="auto"/>
          <w:lang w:eastAsia="zh-CN"/>
        </w:rPr>
        <w:t xml:space="preserve"> </w:t>
      </w:r>
      <w:r w:rsidR="00A740C5">
        <w:rPr>
          <w:rFonts w:asciiTheme="minorHAnsi" w:eastAsia="SimSun" w:hAnsiTheme="minorHAnsi" w:cstheme="minorHAnsi"/>
          <w:color w:val="auto"/>
          <w:lang w:eastAsia="zh-CN"/>
        </w:rPr>
        <w:t>(</w:t>
      </w:r>
      <w:r w:rsidR="00B84FC0" w:rsidRPr="00F910A5">
        <w:rPr>
          <w:rFonts w:asciiTheme="minorHAnsi" w:eastAsia="SimSun" w:hAnsiTheme="minorHAnsi" w:cstheme="minorHAnsi"/>
          <w:color w:val="auto"/>
          <w:lang w:eastAsia="zh-CN"/>
        </w:rPr>
        <w:t>CD</w:t>
      </w:r>
      <w:r w:rsidR="00A740C5">
        <w:rPr>
          <w:rFonts w:asciiTheme="minorHAnsi" w:eastAsia="SimSun" w:hAnsiTheme="minorHAnsi" w:cstheme="minorHAnsi"/>
          <w:color w:val="auto"/>
          <w:lang w:eastAsia="zh-CN"/>
        </w:rPr>
        <w:t>)</w:t>
      </w:r>
      <w:r w:rsidR="00B84FC0" w:rsidRPr="00F910A5">
        <w:rPr>
          <w:rFonts w:asciiTheme="minorHAnsi" w:eastAsia="SimSun" w:hAnsiTheme="minorHAnsi" w:cstheme="minorHAnsi"/>
          <w:color w:val="auto"/>
          <w:lang w:eastAsia="zh-CN"/>
        </w:rPr>
        <w:t xml:space="preserve"> spectra </w:t>
      </w:r>
      <w:r w:rsidR="00A740C5" w:rsidRPr="00F910A5">
        <w:rPr>
          <w:rFonts w:asciiTheme="minorHAnsi" w:eastAsia="SimSun" w:hAnsiTheme="minorHAnsi" w:cstheme="minorHAnsi"/>
          <w:color w:val="auto"/>
          <w:lang w:eastAsia="zh-CN"/>
        </w:rPr>
        <w:t xml:space="preserve">from 260 to 195 nm </w:t>
      </w:r>
      <w:r w:rsidR="00B84FC0" w:rsidRPr="00F910A5">
        <w:rPr>
          <w:rFonts w:asciiTheme="minorHAnsi" w:eastAsia="SimSun" w:hAnsiTheme="minorHAnsi" w:cstheme="minorHAnsi"/>
          <w:color w:val="auto"/>
          <w:lang w:eastAsia="zh-CN"/>
        </w:rPr>
        <w:t>of these two products using a CD spectrometer at 25</w:t>
      </w:r>
      <w:r w:rsidR="00A740C5">
        <w:rPr>
          <w:rFonts w:asciiTheme="minorHAnsi" w:eastAsia="SimSun" w:hAnsiTheme="minorHAnsi" w:cstheme="minorHAnsi"/>
          <w:color w:val="auto"/>
          <w:lang w:eastAsia="zh-CN"/>
        </w:rPr>
        <w:t xml:space="preserve"> °</w:t>
      </w:r>
      <w:r w:rsidR="00B84FC0" w:rsidRPr="00F910A5">
        <w:rPr>
          <w:rFonts w:asciiTheme="minorHAnsi" w:eastAsia="SimSun" w:hAnsiTheme="minorHAnsi" w:cstheme="minorHAnsi"/>
          <w:color w:val="auto"/>
          <w:lang w:eastAsia="zh-CN"/>
        </w:rPr>
        <w:t>C with 1 mm path length.</w:t>
      </w:r>
    </w:p>
    <w:p w:rsidR="00557195" w:rsidRPr="00ED6CAF" w:rsidRDefault="00557195" w:rsidP="00622E34">
      <w:pPr>
        <w:spacing w:after="0" w:line="240" w:lineRule="auto"/>
        <w:rPr>
          <w:rFonts w:asciiTheme="minorHAnsi" w:eastAsia="SimSun" w:hAnsiTheme="minorHAnsi" w:cstheme="minorHAnsi"/>
          <w:color w:val="auto"/>
          <w:lang w:eastAsia="zh-CN"/>
        </w:rPr>
      </w:pPr>
    </w:p>
    <w:p w:rsidR="00557195" w:rsidRPr="00A740C5" w:rsidRDefault="00557195" w:rsidP="00622E34">
      <w:pPr>
        <w:spacing w:after="0" w:line="240" w:lineRule="auto"/>
        <w:rPr>
          <w:rFonts w:asciiTheme="minorHAnsi" w:eastAsia="SimSun" w:hAnsiTheme="minorHAnsi" w:cstheme="minorHAnsi"/>
          <w:color w:val="auto"/>
          <w:lang w:eastAsia="zh-CN"/>
        </w:rPr>
      </w:pPr>
      <w:r w:rsidRPr="00A740C5">
        <w:rPr>
          <w:rFonts w:asciiTheme="minorHAnsi" w:eastAsia="SimSun" w:hAnsiTheme="minorHAnsi" w:cstheme="minorHAnsi"/>
          <w:color w:val="auto"/>
          <w:lang w:eastAsia="zh-CN"/>
        </w:rPr>
        <w:t xml:space="preserve">NOTE: CD spectra are used to demonstrate </w:t>
      </w:r>
      <w:r w:rsidR="00EF5380" w:rsidRPr="00A740C5">
        <w:rPr>
          <w:rFonts w:asciiTheme="minorHAnsi" w:eastAsia="SimSun" w:hAnsiTheme="minorHAnsi" w:cstheme="minorHAnsi"/>
          <w:color w:val="auto"/>
          <w:lang w:eastAsia="zh-CN"/>
        </w:rPr>
        <w:t>the amount of</w:t>
      </w:r>
      <w:r w:rsidR="00AB00D2" w:rsidRPr="00A740C5">
        <w:rPr>
          <w:rFonts w:asciiTheme="minorHAnsi" w:eastAsia="SimSun" w:hAnsiTheme="minorHAnsi" w:cstheme="minorHAnsi"/>
          <w:color w:val="auto"/>
          <w:lang w:eastAsia="zh-CN"/>
        </w:rPr>
        <w:t xml:space="preserve"> α helical structure</w:t>
      </w:r>
      <w:r w:rsidR="00EF5380" w:rsidRPr="00A740C5">
        <w:rPr>
          <w:rFonts w:asciiTheme="minorHAnsi" w:eastAsia="SimSun" w:hAnsiTheme="minorHAnsi" w:cstheme="minorHAnsi"/>
          <w:color w:val="auto"/>
          <w:lang w:eastAsia="zh-CN"/>
        </w:rPr>
        <w:t xml:space="preserve"> in the final product is as similar as that in the recombinant expressed one.</w:t>
      </w:r>
    </w:p>
    <w:p w:rsidR="0063467F" w:rsidRPr="00ED6CAF" w:rsidRDefault="0063467F"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pStyle w:val="ad"/>
        <w:numPr>
          <w:ilvl w:val="0"/>
          <w:numId w:val="1"/>
        </w:numPr>
        <w:spacing w:before="0" w:beforeAutospacing="0" w:after="0" w:afterAutospacing="0" w:line="240" w:lineRule="auto"/>
        <w:rPr>
          <w:rFonts w:asciiTheme="minorHAnsi" w:eastAsia="SimSun" w:hAnsiTheme="minorHAnsi" w:cstheme="minorHAnsi"/>
          <w:b/>
          <w:lang w:eastAsia="zh-CN"/>
        </w:rPr>
      </w:pPr>
      <w:r w:rsidRPr="00ED6CAF">
        <w:rPr>
          <w:rFonts w:asciiTheme="minorHAnsi" w:eastAsia="SimSun" w:hAnsiTheme="minorHAnsi" w:cstheme="minorHAnsi" w:hint="eastAsia"/>
          <w:b/>
          <w:lang w:eastAsia="zh-CN"/>
        </w:rPr>
        <w:t>De</w:t>
      </w:r>
      <w:r w:rsidRPr="00ED6CAF">
        <w:rPr>
          <w:rFonts w:asciiTheme="minorHAnsi" w:eastAsia="SimSun" w:hAnsiTheme="minorHAnsi" w:cstheme="minorHAnsi"/>
          <w:b/>
          <w:lang w:eastAsia="zh-CN"/>
        </w:rPr>
        <w:t>tection of the products by mass spectrometry</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lang w:eastAsia="zh-CN"/>
        </w:rPr>
        <w:t xml:space="preserve">Separate the product from each chemical reaction by a 60 min gradient elution (0-8 min, 2% B; 8-10 min, 5% B; 10-35 min, 30% B; 35-50 min, 50% B; 50-52 min, 80% B; 52-58 min, 80% B; 58-59 min, 2% B; 59-60 min, 2% B) at a flow rate </w:t>
      </w:r>
      <w:r w:rsidR="00A740C5">
        <w:rPr>
          <w:rFonts w:asciiTheme="minorHAnsi" w:eastAsia="SimSun" w:hAnsiTheme="minorHAnsi" w:cstheme="minorHAnsi"/>
          <w:color w:val="auto"/>
          <w:lang w:eastAsia="zh-CN"/>
        </w:rPr>
        <w:t xml:space="preserve">of </w:t>
      </w:r>
      <w:r w:rsidRPr="00196B16">
        <w:rPr>
          <w:rFonts w:asciiTheme="minorHAnsi" w:eastAsia="SimSun" w:hAnsiTheme="minorHAnsi" w:cstheme="minorHAnsi"/>
          <w:color w:val="auto"/>
          <w:lang w:eastAsia="zh-CN"/>
        </w:rPr>
        <w:t xml:space="preserve">0.300 </w:t>
      </w:r>
      <w:proofErr w:type="spellStart"/>
      <w:r w:rsidRPr="00196B16">
        <w:rPr>
          <w:rFonts w:asciiTheme="minorHAnsi" w:eastAsia="SimSun" w:hAnsiTheme="minorHAnsi" w:cstheme="minorHAnsi"/>
          <w:color w:val="auto"/>
          <w:lang w:eastAsia="zh-CN"/>
        </w:rPr>
        <w:t>μ</w:t>
      </w:r>
      <w:r w:rsidR="00C5481D" w:rsidRPr="00196B16">
        <w:rPr>
          <w:rFonts w:asciiTheme="minorHAnsi" w:eastAsia="SimSun" w:hAnsiTheme="minorHAnsi" w:cstheme="minorHAnsi"/>
          <w:color w:val="auto"/>
          <w:lang w:eastAsia="zh-CN"/>
        </w:rPr>
        <w:t>L</w:t>
      </w:r>
      <w:proofErr w:type="spellEnd"/>
      <w:r w:rsidRPr="00196B16">
        <w:rPr>
          <w:rFonts w:asciiTheme="minorHAnsi" w:eastAsia="SimSun" w:hAnsiTheme="minorHAnsi" w:cstheme="minorHAnsi"/>
          <w:color w:val="auto"/>
          <w:lang w:eastAsia="zh-CN"/>
        </w:rPr>
        <w:t xml:space="preserve">/min with </w:t>
      </w:r>
      <w:r w:rsidR="00A740C5">
        <w:rPr>
          <w:rFonts w:asciiTheme="minorHAnsi" w:eastAsia="SimSun" w:hAnsiTheme="minorHAnsi" w:cstheme="minorHAnsi"/>
          <w:color w:val="auto"/>
          <w:lang w:eastAsia="zh-CN"/>
        </w:rPr>
        <w:t xml:space="preserve">a </w:t>
      </w:r>
      <w:proofErr w:type="spellStart"/>
      <w:r w:rsidRPr="00196B16">
        <w:rPr>
          <w:rFonts w:asciiTheme="minorHAnsi" w:eastAsia="SimSun" w:hAnsiTheme="minorHAnsi" w:cstheme="minorHAnsi"/>
          <w:color w:val="auto"/>
          <w:lang w:eastAsia="zh-CN"/>
        </w:rPr>
        <w:t>nano</w:t>
      </w:r>
      <w:proofErr w:type="spellEnd"/>
      <w:r w:rsidRPr="00196B16">
        <w:rPr>
          <w:rFonts w:asciiTheme="minorHAnsi" w:eastAsia="SimSun" w:hAnsiTheme="minorHAnsi" w:cstheme="minorHAnsi"/>
          <w:color w:val="auto"/>
          <w:lang w:eastAsia="zh-CN"/>
        </w:rPr>
        <w:t xml:space="preserve">-HPLC system which is directly interfaced with the high resolution mass spectrometer. </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NOTE: The analytical column is in 75 </w:t>
      </w:r>
      <w:proofErr w:type="spellStart"/>
      <w:r w:rsidRPr="00ED6CAF">
        <w:rPr>
          <w:rFonts w:asciiTheme="minorHAnsi" w:eastAsia="SimSun" w:hAnsiTheme="minorHAnsi" w:cstheme="minorHAnsi"/>
          <w:color w:val="auto"/>
          <w:lang w:eastAsia="zh-CN"/>
        </w:rPr>
        <w:t>μm</w:t>
      </w:r>
      <w:proofErr w:type="spellEnd"/>
      <w:r w:rsidRPr="00ED6CAF">
        <w:rPr>
          <w:rFonts w:asciiTheme="minorHAnsi" w:eastAsia="SimSun" w:hAnsiTheme="minorHAnsi" w:cstheme="minorHAnsi"/>
          <w:color w:val="auto"/>
          <w:lang w:eastAsia="zh-CN"/>
        </w:rPr>
        <w:t xml:space="preserve"> ID, 150 mm length, packed with C-18 resin. Mobile phase A consisted of 0.1% formic acid in water, and mobile phase B consisted of 100% acetonitrile and 0.1% formic acid. </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highlight w:val="yellow"/>
          <w:lang w:eastAsia="zh-CN"/>
        </w:rPr>
      </w:pPr>
      <w:r w:rsidRPr="00196B16">
        <w:rPr>
          <w:rFonts w:asciiTheme="minorHAnsi" w:eastAsia="SimSun" w:hAnsiTheme="minorHAnsi" w:cstheme="minorHAnsi"/>
          <w:color w:val="auto"/>
          <w:highlight w:val="yellow"/>
          <w:lang w:eastAsia="zh-CN"/>
        </w:rPr>
        <w:t>Operate the mass spectrometer in the full-scan mode</w:t>
      </w:r>
      <w:r w:rsidR="00A740C5">
        <w:rPr>
          <w:rFonts w:asciiTheme="minorHAnsi" w:eastAsia="SimSun" w:hAnsiTheme="minorHAnsi" w:cstheme="minorHAnsi"/>
          <w:color w:val="auto"/>
          <w:highlight w:val="yellow"/>
          <w:lang w:eastAsia="zh-CN"/>
        </w:rPr>
        <w:t xml:space="preserve"> and </w:t>
      </w:r>
      <w:r w:rsidRPr="00196B16">
        <w:rPr>
          <w:rFonts w:asciiTheme="minorHAnsi" w:eastAsia="SimSun" w:hAnsiTheme="minorHAnsi" w:cstheme="minorHAnsi"/>
          <w:color w:val="auto"/>
          <w:highlight w:val="yellow"/>
          <w:lang w:eastAsia="zh-CN"/>
        </w:rPr>
        <w:t>set</w:t>
      </w:r>
      <w:r w:rsidR="00A740C5">
        <w:rPr>
          <w:rFonts w:asciiTheme="minorHAnsi" w:eastAsia="SimSun" w:hAnsiTheme="minorHAnsi" w:cstheme="minorHAnsi"/>
          <w:color w:val="auto"/>
          <w:highlight w:val="yellow"/>
          <w:lang w:eastAsia="zh-CN"/>
        </w:rPr>
        <w:t xml:space="preserve"> the</w:t>
      </w:r>
      <w:r w:rsidRPr="00196B16">
        <w:rPr>
          <w:rFonts w:asciiTheme="minorHAnsi" w:eastAsia="SimSun" w:hAnsiTheme="minorHAnsi" w:cstheme="minorHAnsi"/>
          <w:color w:val="auto"/>
          <w:highlight w:val="yellow"/>
          <w:lang w:eastAsia="zh-CN"/>
        </w:rPr>
        <w:t xml:space="preserve"> m/z range </w:t>
      </w:r>
      <w:r w:rsidR="00A740C5">
        <w:rPr>
          <w:rFonts w:asciiTheme="minorHAnsi" w:eastAsia="SimSun" w:hAnsiTheme="minorHAnsi" w:cstheme="minorHAnsi"/>
          <w:color w:val="auto"/>
          <w:highlight w:val="yellow"/>
          <w:lang w:eastAsia="zh-CN"/>
        </w:rPr>
        <w:t xml:space="preserve">at </w:t>
      </w:r>
      <w:r w:rsidR="00A740C5" w:rsidRPr="00196B16">
        <w:rPr>
          <w:rFonts w:asciiTheme="minorHAnsi" w:eastAsia="SimSun" w:hAnsiTheme="minorHAnsi" w:cstheme="minorHAnsi"/>
          <w:color w:val="auto"/>
          <w:highlight w:val="yellow"/>
          <w:lang w:eastAsia="zh-CN"/>
        </w:rPr>
        <w:t>300-2</w:t>
      </w:r>
      <w:r w:rsidR="00A740C5">
        <w:rPr>
          <w:rFonts w:asciiTheme="minorHAnsi" w:eastAsia="SimSun" w:hAnsiTheme="minorHAnsi" w:cstheme="minorHAnsi"/>
          <w:color w:val="auto"/>
          <w:highlight w:val="yellow"/>
          <w:lang w:eastAsia="zh-CN"/>
        </w:rPr>
        <w:t>,</w:t>
      </w:r>
      <w:r w:rsidR="00A740C5" w:rsidRPr="00196B16">
        <w:rPr>
          <w:rFonts w:asciiTheme="minorHAnsi" w:eastAsia="SimSun" w:hAnsiTheme="minorHAnsi" w:cstheme="minorHAnsi"/>
          <w:color w:val="auto"/>
          <w:highlight w:val="yellow"/>
          <w:lang w:eastAsia="zh-CN"/>
        </w:rPr>
        <w:t xml:space="preserve">000 </w:t>
      </w:r>
      <w:r w:rsidR="00A740C5">
        <w:rPr>
          <w:rFonts w:asciiTheme="minorHAnsi" w:eastAsia="SimSun" w:hAnsiTheme="minorHAnsi" w:cstheme="minorHAnsi"/>
          <w:color w:val="auto"/>
          <w:highlight w:val="yellow"/>
          <w:lang w:eastAsia="zh-CN"/>
        </w:rPr>
        <w:t xml:space="preserve">and </w:t>
      </w:r>
      <w:r w:rsidRPr="00196B16">
        <w:rPr>
          <w:rFonts w:asciiTheme="minorHAnsi" w:eastAsia="SimSun" w:hAnsiTheme="minorHAnsi" w:cstheme="minorHAnsi"/>
          <w:color w:val="auto"/>
          <w:highlight w:val="yellow"/>
          <w:lang w:eastAsia="zh-CN"/>
        </w:rPr>
        <w:t>resolution</w:t>
      </w:r>
      <w:r w:rsidR="00A740C5">
        <w:rPr>
          <w:rFonts w:asciiTheme="minorHAnsi" w:eastAsia="SimSun" w:hAnsiTheme="minorHAnsi" w:cstheme="minorHAnsi"/>
          <w:color w:val="auto"/>
          <w:highlight w:val="yellow"/>
          <w:lang w:eastAsia="zh-CN"/>
        </w:rPr>
        <w:t xml:space="preserve"> at 60,000</w:t>
      </w:r>
      <w:r w:rsidRPr="00196B16">
        <w:rPr>
          <w:rFonts w:asciiTheme="minorHAnsi" w:eastAsia="SimSun" w:hAnsiTheme="minorHAnsi" w:cstheme="minorHAnsi"/>
          <w:color w:val="auto"/>
          <w:highlight w:val="yellow"/>
          <w:lang w:eastAsia="zh-CN"/>
        </w:rPr>
        <w:t>.</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highlight w:val="yellow"/>
          <w:lang w:eastAsia="zh-CN"/>
        </w:rPr>
        <w:t xml:space="preserve">Open </w:t>
      </w:r>
      <w:r w:rsidR="00A740C5">
        <w:rPr>
          <w:rFonts w:asciiTheme="minorHAnsi" w:eastAsia="SimSun" w:hAnsiTheme="minorHAnsi" w:cstheme="minorHAnsi"/>
          <w:color w:val="auto"/>
          <w:highlight w:val="yellow"/>
          <w:lang w:eastAsia="zh-CN"/>
        </w:rPr>
        <w:t xml:space="preserve">the </w:t>
      </w:r>
      <w:r w:rsidRPr="00196B16">
        <w:rPr>
          <w:rFonts w:asciiTheme="minorHAnsi" w:eastAsia="SimSun" w:hAnsiTheme="minorHAnsi" w:cstheme="minorHAnsi"/>
          <w:color w:val="auto"/>
          <w:highlight w:val="yellow"/>
          <w:lang w:eastAsia="zh-CN"/>
        </w:rPr>
        <w:t>mass spectra data and find the peaks of the product in each step to confirm the chemical reaction is successfully preformed.</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pStyle w:val="ad"/>
        <w:numPr>
          <w:ilvl w:val="0"/>
          <w:numId w:val="1"/>
        </w:numPr>
        <w:spacing w:before="0" w:beforeAutospacing="0" w:after="0" w:afterAutospacing="0" w:line="240" w:lineRule="auto"/>
        <w:rPr>
          <w:rFonts w:asciiTheme="minorHAnsi" w:eastAsia="SimSun" w:hAnsiTheme="minorHAnsi" w:cstheme="minorHAnsi"/>
          <w:b/>
          <w:lang w:eastAsia="zh-CN"/>
        </w:rPr>
      </w:pPr>
      <w:r w:rsidRPr="00ED6CAF">
        <w:rPr>
          <w:rFonts w:asciiTheme="minorHAnsi" w:eastAsia="SimSun" w:hAnsiTheme="minorHAnsi" w:cstheme="minorHAnsi"/>
          <w:b/>
          <w:lang w:eastAsia="zh-CN"/>
        </w:rPr>
        <w:t>ELISA assay of the interaction between DCAF1 and 4G2 antibody</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highlight w:val="yellow"/>
          <w:lang w:eastAsia="zh-CN"/>
        </w:rPr>
      </w:pPr>
      <w:r w:rsidRPr="00196B16">
        <w:rPr>
          <w:rFonts w:asciiTheme="minorHAnsi" w:eastAsia="SimSun" w:hAnsiTheme="minorHAnsi" w:cstheme="minorHAnsi"/>
          <w:color w:val="auto"/>
          <w:highlight w:val="yellow"/>
          <w:lang w:eastAsia="zh-CN"/>
        </w:rPr>
        <w:t xml:space="preserve">Coat a 96-well microtiter plate with 1 </w:t>
      </w:r>
      <w:proofErr w:type="spellStart"/>
      <w:r w:rsidRPr="00196B16">
        <w:rPr>
          <w:rFonts w:asciiTheme="minorHAnsi" w:eastAsia="SimSun" w:hAnsiTheme="minorHAnsi" w:cstheme="minorHAnsi"/>
          <w:color w:val="auto"/>
          <w:highlight w:val="yellow"/>
          <w:lang w:eastAsia="zh-CN"/>
        </w:rPr>
        <w:t>pmol</w:t>
      </w:r>
      <w:proofErr w:type="spellEnd"/>
      <w:r w:rsidRPr="00196B16">
        <w:rPr>
          <w:rFonts w:asciiTheme="minorHAnsi" w:eastAsia="SimSun" w:hAnsiTheme="minorHAnsi" w:cstheme="minorHAnsi"/>
          <w:color w:val="auto"/>
          <w:highlight w:val="yellow"/>
          <w:lang w:eastAsia="zh-CN"/>
        </w:rPr>
        <w:t xml:space="preserve"> anti-GST antibody (see </w:t>
      </w:r>
      <w:r w:rsidR="00A740C5" w:rsidRPr="00A740C5">
        <w:rPr>
          <w:rFonts w:asciiTheme="minorHAnsi" w:eastAsia="SimSun" w:hAnsiTheme="minorHAnsi" w:cstheme="minorHAnsi"/>
          <w:b/>
          <w:color w:val="auto"/>
          <w:highlight w:val="yellow"/>
          <w:lang w:eastAsia="zh-CN"/>
        </w:rPr>
        <w:t xml:space="preserve">Table of </w:t>
      </w:r>
      <w:r w:rsidRPr="00A740C5">
        <w:rPr>
          <w:rFonts w:asciiTheme="minorHAnsi" w:eastAsia="SimSun" w:hAnsiTheme="minorHAnsi" w:cstheme="minorHAnsi"/>
          <w:b/>
          <w:color w:val="auto"/>
          <w:highlight w:val="yellow"/>
          <w:lang w:eastAsia="zh-CN"/>
        </w:rPr>
        <w:t>Materials</w:t>
      </w:r>
      <w:r w:rsidRPr="00196B16">
        <w:rPr>
          <w:rFonts w:asciiTheme="minorHAnsi" w:eastAsia="SimSun" w:hAnsiTheme="minorHAnsi" w:cstheme="minorHAnsi"/>
          <w:color w:val="auto"/>
          <w:highlight w:val="yellow"/>
          <w:lang w:eastAsia="zh-CN"/>
        </w:rPr>
        <w:t xml:space="preserve">) in 100 </w:t>
      </w:r>
      <w:proofErr w:type="spellStart"/>
      <w:r w:rsidRPr="00196B16">
        <w:rPr>
          <w:rFonts w:asciiTheme="minorHAnsi" w:eastAsia="SimSun" w:hAnsiTheme="minorHAnsi" w:cstheme="minorHAnsi"/>
          <w:color w:val="auto"/>
          <w:highlight w:val="yellow"/>
          <w:lang w:eastAsia="zh-CN"/>
        </w:rPr>
        <w:t>μ</w:t>
      </w:r>
      <w:r w:rsidR="00C5481D" w:rsidRPr="00196B16">
        <w:rPr>
          <w:rFonts w:asciiTheme="minorHAnsi" w:eastAsia="SimSun" w:hAnsiTheme="minorHAnsi" w:cstheme="minorHAnsi"/>
          <w:color w:val="auto"/>
          <w:highlight w:val="yellow"/>
          <w:lang w:eastAsia="zh-CN"/>
        </w:rPr>
        <w:t>L</w:t>
      </w:r>
      <w:proofErr w:type="spellEnd"/>
      <w:r w:rsidRPr="00196B16">
        <w:rPr>
          <w:rFonts w:asciiTheme="minorHAnsi" w:eastAsia="SimSun" w:hAnsiTheme="minorHAnsi" w:cstheme="minorHAnsi"/>
          <w:color w:val="auto"/>
          <w:highlight w:val="yellow"/>
          <w:lang w:eastAsia="zh-CN"/>
        </w:rPr>
        <w:t xml:space="preserve"> </w:t>
      </w:r>
      <w:r w:rsidR="00A740C5">
        <w:rPr>
          <w:rFonts w:asciiTheme="minorHAnsi" w:eastAsia="SimSun" w:hAnsiTheme="minorHAnsi" w:cstheme="minorHAnsi"/>
          <w:color w:val="auto"/>
          <w:highlight w:val="yellow"/>
          <w:lang w:eastAsia="zh-CN"/>
        </w:rPr>
        <w:t xml:space="preserve">of </w:t>
      </w:r>
      <w:r w:rsidRPr="00196B16">
        <w:rPr>
          <w:rFonts w:asciiTheme="minorHAnsi" w:eastAsia="SimSun" w:hAnsiTheme="minorHAnsi" w:cstheme="minorHAnsi"/>
          <w:color w:val="auto"/>
          <w:highlight w:val="yellow"/>
          <w:lang w:eastAsia="zh-CN"/>
        </w:rPr>
        <w:t>coating buffer/well, seal the plate and incubate it at 4</w:t>
      </w:r>
      <w:r w:rsidR="00A740C5">
        <w:rPr>
          <w:rFonts w:asciiTheme="minorHAnsi" w:eastAsia="SimSun" w:hAnsiTheme="minorHAnsi" w:cstheme="minorHAnsi"/>
          <w:color w:val="auto"/>
          <w:highlight w:val="yellow"/>
          <w:lang w:eastAsia="zh-CN"/>
        </w:rPr>
        <w:t xml:space="preserve"> </w:t>
      </w:r>
      <w:r w:rsidRPr="00196B16">
        <w:rPr>
          <w:rFonts w:asciiTheme="minorHAnsi" w:eastAsia="SimSun" w:hAnsiTheme="minorHAnsi" w:cstheme="minorHAnsi"/>
          <w:color w:val="auto"/>
          <w:highlight w:val="yellow"/>
          <w:lang w:eastAsia="zh-CN"/>
        </w:rPr>
        <w:t>°C overnight on a shaker.</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highlight w:val="yellow"/>
          <w:lang w:eastAsia="zh-CN"/>
        </w:rPr>
      </w:pPr>
      <w:r w:rsidRPr="00196B16">
        <w:rPr>
          <w:rFonts w:asciiTheme="minorHAnsi" w:eastAsia="SimSun" w:hAnsiTheme="minorHAnsi" w:cstheme="minorHAnsi"/>
          <w:color w:val="auto"/>
          <w:highlight w:val="yellow"/>
          <w:lang w:eastAsia="zh-CN"/>
        </w:rPr>
        <w:t xml:space="preserve">Block each well with 200 </w:t>
      </w:r>
      <w:proofErr w:type="spellStart"/>
      <w:r w:rsidRPr="00196B16">
        <w:rPr>
          <w:rFonts w:asciiTheme="minorHAnsi" w:eastAsia="SimSun" w:hAnsiTheme="minorHAnsi" w:cstheme="minorHAnsi"/>
          <w:color w:val="auto"/>
          <w:highlight w:val="yellow"/>
          <w:lang w:eastAsia="zh-CN"/>
        </w:rPr>
        <w:t>μ</w:t>
      </w:r>
      <w:r w:rsidR="00C5481D" w:rsidRPr="00196B16">
        <w:rPr>
          <w:rFonts w:asciiTheme="minorHAnsi" w:eastAsia="SimSun" w:hAnsiTheme="minorHAnsi" w:cstheme="minorHAnsi"/>
          <w:color w:val="auto"/>
          <w:highlight w:val="yellow"/>
          <w:lang w:eastAsia="zh-CN"/>
        </w:rPr>
        <w:t>L</w:t>
      </w:r>
      <w:proofErr w:type="spellEnd"/>
      <w:r w:rsidRPr="00196B16">
        <w:rPr>
          <w:rFonts w:asciiTheme="minorHAnsi" w:eastAsia="SimSun" w:hAnsiTheme="minorHAnsi" w:cstheme="minorHAnsi"/>
          <w:color w:val="auto"/>
          <w:highlight w:val="yellow"/>
          <w:lang w:eastAsia="zh-CN"/>
        </w:rPr>
        <w:t xml:space="preserve"> of 1% BSA in PBS, seal the plate and incubate it at room temperature for 1 h on a shaker. </w:t>
      </w:r>
    </w:p>
    <w:p w:rsidR="00C603EB" w:rsidRPr="00ED6CAF" w:rsidRDefault="00C603EB" w:rsidP="00622E34">
      <w:pPr>
        <w:spacing w:after="0" w:line="240" w:lineRule="auto"/>
        <w:rPr>
          <w:rFonts w:asciiTheme="minorHAnsi" w:eastAsia="SimSun" w:hAnsiTheme="minorHAnsi" w:cstheme="minorHAnsi"/>
          <w:color w:val="auto"/>
          <w:highlight w:val="yellow"/>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highlight w:val="yellow"/>
          <w:lang w:eastAsia="zh-CN"/>
        </w:rPr>
        <w:t>Wash each well 4 times by using PBS with 0.05% Tween 20.</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lang w:eastAsia="zh-CN"/>
        </w:rPr>
        <w:t xml:space="preserve">Add the GST-fused antigen protein (0.05 </w:t>
      </w:r>
      <w:proofErr w:type="spellStart"/>
      <w:r w:rsidRPr="00196B16">
        <w:rPr>
          <w:rFonts w:asciiTheme="minorHAnsi" w:eastAsia="SimSun" w:hAnsiTheme="minorHAnsi" w:cstheme="minorHAnsi"/>
          <w:color w:val="auto"/>
          <w:lang w:eastAsia="zh-CN"/>
        </w:rPr>
        <w:t>pmol</w:t>
      </w:r>
      <w:proofErr w:type="spellEnd"/>
      <w:r w:rsidRPr="00196B16">
        <w:rPr>
          <w:rFonts w:asciiTheme="minorHAnsi" w:eastAsia="SimSun" w:hAnsiTheme="minorHAnsi" w:cstheme="minorHAnsi"/>
          <w:color w:val="auto"/>
          <w:lang w:eastAsia="zh-CN"/>
        </w:rPr>
        <w:t xml:space="preserve"> in 100 </w:t>
      </w:r>
      <w:proofErr w:type="spellStart"/>
      <w:r w:rsidRPr="00196B16">
        <w:rPr>
          <w:rFonts w:asciiTheme="minorHAnsi" w:eastAsia="SimSun" w:hAnsiTheme="minorHAnsi" w:cstheme="minorHAnsi"/>
          <w:color w:val="auto"/>
          <w:lang w:eastAsia="zh-CN"/>
        </w:rPr>
        <w:t>μ</w:t>
      </w:r>
      <w:r w:rsidR="00C5481D" w:rsidRPr="00196B16">
        <w:rPr>
          <w:rFonts w:asciiTheme="minorHAnsi" w:eastAsia="SimSun" w:hAnsiTheme="minorHAnsi" w:cstheme="minorHAnsi"/>
          <w:color w:val="auto"/>
          <w:lang w:eastAsia="zh-CN"/>
        </w:rPr>
        <w:t>L</w:t>
      </w:r>
      <w:proofErr w:type="spellEnd"/>
      <w:r w:rsidRPr="00196B16">
        <w:rPr>
          <w:rFonts w:asciiTheme="minorHAnsi" w:eastAsia="SimSun" w:hAnsiTheme="minorHAnsi" w:cstheme="minorHAnsi"/>
          <w:color w:val="auto"/>
          <w:lang w:eastAsia="zh-CN"/>
        </w:rPr>
        <w:t xml:space="preserve"> </w:t>
      </w:r>
      <w:r w:rsidR="00A740C5">
        <w:rPr>
          <w:rFonts w:asciiTheme="minorHAnsi" w:eastAsia="SimSun" w:hAnsiTheme="minorHAnsi" w:cstheme="minorHAnsi"/>
          <w:color w:val="auto"/>
          <w:lang w:eastAsia="zh-CN"/>
        </w:rPr>
        <w:t xml:space="preserve">of </w:t>
      </w:r>
      <w:r w:rsidRPr="00196B16">
        <w:rPr>
          <w:rFonts w:asciiTheme="minorHAnsi" w:eastAsia="SimSun" w:hAnsiTheme="minorHAnsi" w:cstheme="minorHAnsi"/>
          <w:color w:val="auto"/>
          <w:lang w:eastAsia="zh-CN"/>
        </w:rPr>
        <w:t>blocking solution) to the wells, seal the plate and incubate for 2 h at room temperature.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NOTE: GST-fused antigen protein is expressed in bacteria and purified by GSH </w:t>
      </w:r>
      <w:proofErr w:type="spellStart"/>
      <w:r w:rsidRPr="00ED6CAF">
        <w:rPr>
          <w:rFonts w:asciiTheme="minorHAnsi" w:eastAsia="SimSun" w:hAnsiTheme="minorHAnsi" w:cstheme="minorHAnsi"/>
          <w:color w:val="auto"/>
          <w:lang w:eastAsia="zh-CN"/>
        </w:rPr>
        <w:t>Sepharose</w:t>
      </w:r>
      <w:proofErr w:type="spellEnd"/>
      <w:r w:rsidRPr="00ED6CAF">
        <w:rPr>
          <w:rFonts w:asciiTheme="minorHAnsi" w:eastAsia="SimSun" w:hAnsiTheme="minorHAnsi" w:cstheme="minorHAnsi"/>
          <w:color w:val="auto"/>
          <w:lang w:eastAsia="zh-CN"/>
        </w:rPr>
        <w:t>.</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lang w:eastAsia="zh-CN"/>
        </w:rPr>
        <w:t>Repeat step 5.3 to wash the plate.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lang w:eastAsia="zh-CN"/>
        </w:rPr>
        <w:t xml:space="preserve">Add 1 </w:t>
      </w:r>
      <w:proofErr w:type="spellStart"/>
      <w:r w:rsidRPr="00196B16">
        <w:rPr>
          <w:rFonts w:asciiTheme="minorHAnsi" w:eastAsia="SimSun" w:hAnsiTheme="minorHAnsi" w:cstheme="minorHAnsi"/>
          <w:color w:val="auto"/>
          <w:lang w:eastAsia="zh-CN"/>
        </w:rPr>
        <w:t>pmol</w:t>
      </w:r>
      <w:proofErr w:type="spellEnd"/>
      <w:r w:rsidRPr="00196B16">
        <w:rPr>
          <w:rFonts w:asciiTheme="minorHAnsi" w:eastAsia="SimSun" w:hAnsiTheme="minorHAnsi" w:cstheme="minorHAnsi"/>
          <w:color w:val="auto"/>
          <w:lang w:eastAsia="zh-CN"/>
        </w:rPr>
        <w:t xml:space="preserve"> 4G2 antibody or 1 </w:t>
      </w:r>
      <w:proofErr w:type="spellStart"/>
      <w:r w:rsidRPr="00196B16">
        <w:rPr>
          <w:rFonts w:asciiTheme="minorHAnsi" w:eastAsia="SimSun" w:hAnsiTheme="minorHAnsi" w:cstheme="minorHAnsi"/>
          <w:color w:val="auto"/>
          <w:lang w:eastAsia="zh-CN"/>
        </w:rPr>
        <w:t>pmol</w:t>
      </w:r>
      <w:proofErr w:type="spellEnd"/>
      <w:r w:rsidRPr="00196B16">
        <w:rPr>
          <w:rFonts w:asciiTheme="minorHAnsi" w:eastAsia="SimSun" w:hAnsiTheme="minorHAnsi" w:cstheme="minorHAnsi"/>
          <w:color w:val="auto"/>
          <w:lang w:eastAsia="zh-CN"/>
        </w:rPr>
        <w:t xml:space="preserve"> 4G2 antibody plus the other ligands: antigen, Fc-III or DCAF1 at series amounts (0.1 </w:t>
      </w:r>
      <w:proofErr w:type="spellStart"/>
      <w:r w:rsidRPr="00196B16">
        <w:rPr>
          <w:rFonts w:asciiTheme="minorHAnsi" w:eastAsia="SimSun" w:hAnsiTheme="minorHAnsi" w:cstheme="minorHAnsi"/>
          <w:color w:val="auto"/>
          <w:lang w:eastAsia="zh-CN"/>
        </w:rPr>
        <w:t>pmol</w:t>
      </w:r>
      <w:proofErr w:type="spellEnd"/>
      <w:r w:rsidRPr="00196B16">
        <w:rPr>
          <w:rFonts w:asciiTheme="minorHAnsi" w:eastAsia="SimSun" w:hAnsiTheme="minorHAnsi" w:cstheme="minorHAnsi"/>
          <w:color w:val="auto"/>
          <w:lang w:eastAsia="zh-CN"/>
        </w:rPr>
        <w:t xml:space="preserve">, 1 </w:t>
      </w:r>
      <w:proofErr w:type="spellStart"/>
      <w:r w:rsidRPr="00196B16">
        <w:rPr>
          <w:rFonts w:asciiTheme="minorHAnsi" w:eastAsia="SimSun" w:hAnsiTheme="minorHAnsi" w:cstheme="minorHAnsi"/>
          <w:color w:val="auto"/>
          <w:lang w:eastAsia="zh-CN"/>
        </w:rPr>
        <w:t>pmol</w:t>
      </w:r>
      <w:proofErr w:type="spellEnd"/>
      <w:r w:rsidRPr="00196B16">
        <w:rPr>
          <w:rFonts w:asciiTheme="minorHAnsi" w:eastAsia="SimSun" w:hAnsiTheme="minorHAnsi" w:cstheme="minorHAnsi"/>
          <w:color w:val="auto"/>
          <w:lang w:eastAsia="zh-CN"/>
        </w:rPr>
        <w:t xml:space="preserve">, 10 </w:t>
      </w:r>
      <w:proofErr w:type="spellStart"/>
      <w:r w:rsidRPr="00196B16">
        <w:rPr>
          <w:rFonts w:asciiTheme="minorHAnsi" w:eastAsia="SimSun" w:hAnsiTheme="minorHAnsi" w:cstheme="minorHAnsi"/>
          <w:color w:val="auto"/>
          <w:lang w:eastAsia="zh-CN"/>
        </w:rPr>
        <w:t>pmol</w:t>
      </w:r>
      <w:proofErr w:type="spellEnd"/>
      <w:r w:rsidRPr="00196B16">
        <w:rPr>
          <w:rFonts w:asciiTheme="minorHAnsi" w:eastAsia="SimSun" w:hAnsiTheme="minorHAnsi" w:cstheme="minorHAnsi"/>
          <w:color w:val="auto"/>
          <w:lang w:eastAsia="zh-CN"/>
        </w:rPr>
        <w:t xml:space="preserve">, 100 </w:t>
      </w:r>
      <w:proofErr w:type="spellStart"/>
      <w:r w:rsidRPr="00196B16">
        <w:rPr>
          <w:rFonts w:asciiTheme="minorHAnsi" w:eastAsia="SimSun" w:hAnsiTheme="minorHAnsi" w:cstheme="minorHAnsi"/>
          <w:color w:val="auto"/>
          <w:lang w:eastAsia="zh-CN"/>
        </w:rPr>
        <w:t>pmol</w:t>
      </w:r>
      <w:proofErr w:type="spellEnd"/>
      <w:r w:rsidRPr="00196B16">
        <w:rPr>
          <w:rFonts w:asciiTheme="minorHAnsi" w:eastAsia="SimSun" w:hAnsiTheme="minorHAnsi" w:cstheme="minorHAnsi"/>
          <w:color w:val="auto"/>
          <w:lang w:eastAsia="zh-CN"/>
        </w:rPr>
        <w:t xml:space="preserve"> and 1000 </w:t>
      </w:r>
      <w:proofErr w:type="spellStart"/>
      <w:r w:rsidRPr="00196B16">
        <w:rPr>
          <w:rFonts w:asciiTheme="minorHAnsi" w:eastAsia="SimSun" w:hAnsiTheme="minorHAnsi" w:cstheme="minorHAnsi"/>
          <w:color w:val="auto"/>
          <w:lang w:eastAsia="zh-CN"/>
        </w:rPr>
        <w:t>pmol</w:t>
      </w:r>
      <w:proofErr w:type="spellEnd"/>
      <w:r w:rsidRPr="00196B16">
        <w:rPr>
          <w:rFonts w:asciiTheme="minorHAnsi" w:eastAsia="SimSun" w:hAnsiTheme="minorHAnsi" w:cstheme="minorHAnsi"/>
          <w:color w:val="auto"/>
          <w:lang w:eastAsia="zh-CN"/>
        </w:rPr>
        <w:t xml:space="preserve">) in 100 </w:t>
      </w:r>
      <w:proofErr w:type="spellStart"/>
      <w:r w:rsidRPr="00196B16">
        <w:rPr>
          <w:rFonts w:asciiTheme="minorHAnsi" w:eastAsia="SimSun" w:hAnsiTheme="minorHAnsi" w:cstheme="minorHAnsi"/>
          <w:color w:val="auto"/>
          <w:lang w:eastAsia="zh-CN"/>
        </w:rPr>
        <w:t>μ</w:t>
      </w:r>
      <w:r w:rsidR="00306083" w:rsidRPr="00196B16">
        <w:rPr>
          <w:rFonts w:asciiTheme="minorHAnsi" w:eastAsia="SimSun" w:hAnsiTheme="minorHAnsi" w:cstheme="minorHAnsi"/>
          <w:color w:val="auto"/>
          <w:lang w:eastAsia="zh-CN"/>
        </w:rPr>
        <w:t>L</w:t>
      </w:r>
      <w:proofErr w:type="spellEnd"/>
      <w:r w:rsidRPr="00196B16">
        <w:rPr>
          <w:rFonts w:asciiTheme="minorHAnsi" w:eastAsia="SimSun" w:hAnsiTheme="minorHAnsi" w:cstheme="minorHAnsi"/>
          <w:color w:val="auto"/>
          <w:lang w:eastAsia="zh-CN"/>
        </w:rPr>
        <w:t xml:space="preserve"> </w:t>
      </w:r>
      <w:r w:rsidR="00A740C5">
        <w:rPr>
          <w:rFonts w:asciiTheme="minorHAnsi" w:eastAsia="SimSun" w:hAnsiTheme="minorHAnsi" w:cstheme="minorHAnsi"/>
          <w:color w:val="auto"/>
          <w:lang w:eastAsia="zh-CN"/>
        </w:rPr>
        <w:t xml:space="preserve">of </w:t>
      </w:r>
      <w:r w:rsidRPr="00196B16">
        <w:rPr>
          <w:rFonts w:asciiTheme="minorHAnsi" w:eastAsia="SimSun" w:hAnsiTheme="minorHAnsi" w:cstheme="minorHAnsi"/>
          <w:color w:val="auto"/>
          <w:lang w:eastAsia="zh-CN"/>
        </w:rPr>
        <w:t xml:space="preserve">blocking solution/well, seal the plate and incubate 2 h at room temperature on a shaker. </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lang w:eastAsia="zh-CN"/>
        </w:rPr>
        <w:t>Repeat step 5.3 to wash the plate.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lang w:eastAsia="zh-CN"/>
        </w:rPr>
        <w:t xml:space="preserve">Add Anti-mouse IgG, HRP-linked Antibody (1:20,000 dilution) in 100 </w:t>
      </w:r>
      <w:proofErr w:type="spellStart"/>
      <w:r w:rsidRPr="00196B16">
        <w:rPr>
          <w:rFonts w:asciiTheme="minorHAnsi" w:eastAsia="SimSun" w:hAnsiTheme="minorHAnsi" w:cstheme="minorHAnsi"/>
          <w:color w:val="auto"/>
          <w:lang w:eastAsia="zh-CN"/>
        </w:rPr>
        <w:t>μ</w:t>
      </w:r>
      <w:r w:rsidR="00C5481D" w:rsidRPr="00196B16">
        <w:rPr>
          <w:rFonts w:asciiTheme="minorHAnsi" w:eastAsia="SimSun" w:hAnsiTheme="minorHAnsi" w:cstheme="minorHAnsi"/>
          <w:color w:val="auto"/>
          <w:lang w:eastAsia="zh-CN"/>
        </w:rPr>
        <w:t>L</w:t>
      </w:r>
      <w:proofErr w:type="spellEnd"/>
      <w:r w:rsidRPr="00196B16">
        <w:rPr>
          <w:rFonts w:asciiTheme="minorHAnsi" w:eastAsia="SimSun" w:hAnsiTheme="minorHAnsi" w:cstheme="minorHAnsi"/>
          <w:color w:val="auto"/>
          <w:lang w:eastAsia="zh-CN"/>
        </w:rPr>
        <w:t xml:space="preserve"> </w:t>
      </w:r>
      <w:r w:rsidR="00A740C5">
        <w:rPr>
          <w:rFonts w:asciiTheme="minorHAnsi" w:eastAsia="SimSun" w:hAnsiTheme="minorHAnsi" w:cstheme="minorHAnsi"/>
          <w:color w:val="auto"/>
          <w:lang w:eastAsia="zh-CN"/>
        </w:rPr>
        <w:t xml:space="preserve">of </w:t>
      </w:r>
      <w:r w:rsidRPr="00196B16">
        <w:rPr>
          <w:rFonts w:asciiTheme="minorHAnsi" w:eastAsia="SimSun" w:hAnsiTheme="minorHAnsi" w:cstheme="minorHAnsi"/>
          <w:color w:val="auto"/>
          <w:lang w:eastAsia="zh-CN"/>
        </w:rPr>
        <w:t>blocking solution/well, seal the plate and incubate 30 min at room temperature on a shaker.</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5.9. </w:t>
      </w:r>
      <w:r w:rsidR="00196B16">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Wash each well 6 times by using PBS with 0.05% Tween 20.</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lang w:eastAsia="zh-CN"/>
        </w:rPr>
        <w:t>Mix TMB reagent A and B 1:1 in volum</w:t>
      </w:r>
      <w:r w:rsidR="00FF44BE" w:rsidRPr="00196B16">
        <w:rPr>
          <w:rFonts w:asciiTheme="minorHAnsi" w:eastAsia="SimSun" w:hAnsiTheme="minorHAnsi" w:cstheme="minorHAnsi"/>
          <w:color w:val="auto"/>
          <w:lang w:eastAsia="zh-CN"/>
        </w:rPr>
        <w:t>e</w:t>
      </w:r>
      <w:r w:rsidRPr="00196B16">
        <w:rPr>
          <w:rFonts w:asciiTheme="minorHAnsi" w:eastAsia="SimSun" w:hAnsiTheme="minorHAnsi" w:cstheme="minorHAnsi"/>
          <w:color w:val="auto"/>
          <w:lang w:eastAsia="zh-CN"/>
        </w:rPr>
        <w:t xml:space="preserve"> immediately prior to use, add 100 </w:t>
      </w:r>
      <w:proofErr w:type="spellStart"/>
      <w:r w:rsidRPr="00196B16">
        <w:rPr>
          <w:rFonts w:asciiTheme="minorHAnsi" w:eastAsia="SimSun" w:hAnsiTheme="minorHAnsi" w:cstheme="minorHAnsi"/>
          <w:color w:val="auto"/>
          <w:lang w:eastAsia="zh-CN"/>
        </w:rPr>
        <w:t>μ</w:t>
      </w:r>
      <w:r w:rsidR="00C5481D" w:rsidRPr="00196B16">
        <w:rPr>
          <w:rFonts w:asciiTheme="minorHAnsi" w:eastAsia="SimSun" w:hAnsiTheme="minorHAnsi" w:cstheme="minorHAnsi"/>
          <w:color w:val="auto"/>
          <w:lang w:eastAsia="zh-CN"/>
        </w:rPr>
        <w:t>L</w:t>
      </w:r>
      <w:proofErr w:type="spellEnd"/>
      <w:r w:rsidRPr="00196B16">
        <w:rPr>
          <w:rFonts w:asciiTheme="minorHAnsi" w:eastAsia="SimSun" w:hAnsiTheme="minorHAnsi" w:cstheme="minorHAnsi"/>
          <w:color w:val="auto"/>
          <w:lang w:eastAsia="zh-CN"/>
        </w:rPr>
        <w:t>/well, and then incubate 30 min at room temperature in the dark.</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196B16" w:rsidRDefault="0089338A" w:rsidP="00196B16">
      <w:pPr>
        <w:pStyle w:val="af7"/>
        <w:numPr>
          <w:ilvl w:val="1"/>
          <w:numId w:val="1"/>
        </w:numPr>
        <w:spacing w:after="0" w:line="240" w:lineRule="auto"/>
        <w:rPr>
          <w:rFonts w:asciiTheme="minorHAnsi" w:eastAsia="SimSun" w:hAnsiTheme="minorHAnsi" w:cstheme="minorHAnsi"/>
          <w:color w:val="auto"/>
          <w:lang w:eastAsia="zh-CN"/>
        </w:rPr>
      </w:pPr>
      <w:r w:rsidRPr="00196B16">
        <w:rPr>
          <w:rFonts w:asciiTheme="minorHAnsi" w:eastAsia="SimSun" w:hAnsiTheme="minorHAnsi" w:cstheme="minorHAnsi"/>
          <w:color w:val="auto"/>
          <w:lang w:eastAsia="zh-CN"/>
        </w:rPr>
        <w:t xml:space="preserve">Add 100 </w:t>
      </w:r>
      <w:proofErr w:type="spellStart"/>
      <w:r w:rsidRPr="00196B16">
        <w:rPr>
          <w:rFonts w:asciiTheme="minorHAnsi" w:eastAsia="SimSun" w:hAnsiTheme="minorHAnsi" w:cstheme="minorHAnsi"/>
          <w:color w:val="auto"/>
          <w:lang w:eastAsia="zh-CN"/>
        </w:rPr>
        <w:t>μ</w:t>
      </w:r>
      <w:r w:rsidR="00C5481D" w:rsidRPr="00196B16">
        <w:rPr>
          <w:rFonts w:asciiTheme="minorHAnsi" w:eastAsia="SimSun" w:hAnsiTheme="minorHAnsi" w:cstheme="minorHAnsi"/>
          <w:color w:val="auto"/>
          <w:lang w:eastAsia="zh-CN"/>
        </w:rPr>
        <w:t>L</w:t>
      </w:r>
      <w:proofErr w:type="spellEnd"/>
      <w:r w:rsidRPr="00196B16">
        <w:rPr>
          <w:rFonts w:asciiTheme="minorHAnsi" w:eastAsia="SimSun" w:hAnsiTheme="minorHAnsi" w:cstheme="minorHAnsi"/>
          <w:color w:val="auto"/>
          <w:lang w:eastAsia="zh-CN"/>
        </w:rPr>
        <w:t xml:space="preserve">/well </w:t>
      </w:r>
      <w:r w:rsidR="00A740C5">
        <w:rPr>
          <w:rFonts w:asciiTheme="minorHAnsi" w:eastAsia="SimSun" w:hAnsiTheme="minorHAnsi" w:cstheme="minorHAnsi"/>
          <w:color w:val="auto"/>
          <w:lang w:eastAsia="zh-CN"/>
        </w:rPr>
        <w:t xml:space="preserve">of </w:t>
      </w:r>
      <w:r w:rsidRPr="00196B16">
        <w:rPr>
          <w:rFonts w:asciiTheme="minorHAnsi" w:eastAsia="SimSun" w:hAnsiTheme="minorHAnsi" w:cstheme="minorHAnsi"/>
          <w:color w:val="auto"/>
          <w:lang w:eastAsia="zh-CN"/>
        </w:rPr>
        <w:t>stop solution,</w:t>
      </w:r>
      <w:r w:rsidR="00A740C5">
        <w:rPr>
          <w:rFonts w:asciiTheme="minorHAnsi" w:eastAsia="SimSun" w:hAnsiTheme="minorHAnsi" w:cstheme="minorHAnsi"/>
          <w:color w:val="auto"/>
          <w:lang w:eastAsia="zh-CN"/>
        </w:rPr>
        <w:t xml:space="preserve"> and</w:t>
      </w:r>
      <w:r w:rsidRPr="00196B16">
        <w:rPr>
          <w:rFonts w:asciiTheme="minorHAnsi" w:eastAsia="SimSun" w:hAnsiTheme="minorHAnsi" w:cstheme="minorHAnsi"/>
          <w:color w:val="auto"/>
          <w:lang w:eastAsia="zh-CN"/>
        </w:rPr>
        <w:t xml:space="preserve"> use </w:t>
      </w:r>
      <w:r w:rsidR="00A740C5">
        <w:rPr>
          <w:rFonts w:asciiTheme="minorHAnsi" w:eastAsia="SimSun" w:hAnsiTheme="minorHAnsi" w:cstheme="minorHAnsi"/>
          <w:color w:val="auto"/>
          <w:lang w:eastAsia="zh-CN"/>
        </w:rPr>
        <w:t xml:space="preserve">a </w:t>
      </w:r>
      <w:r w:rsidRPr="00196B16">
        <w:rPr>
          <w:rFonts w:asciiTheme="minorHAnsi" w:eastAsia="SimSun" w:hAnsiTheme="minorHAnsi" w:cstheme="minorHAnsi"/>
          <w:color w:val="auto"/>
          <w:lang w:eastAsia="zh-CN"/>
        </w:rPr>
        <w:t>plate reader to measure the OD</w:t>
      </w:r>
      <w:r w:rsidRPr="00196B16">
        <w:rPr>
          <w:rFonts w:asciiTheme="minorHAnsi" w:eastAsia="SimSun" w:hAnsiTheme="minorHAnsi" w:cstheme="minorHAnsi"/>
          <w:color w:val="auto"/>
          <w:vertAlign w:val="subscript"/>
          <w:lang w:eastAsia="zh-CN"/>
        </w:rPr>
        <w:t>450</w:t>
      </w:r>
      <w:r w:rsidRPr="00196B16">
        <w:rPr>
          <w:rFonts w:asciiTheme="minorHAnsi" w:eastAsia="SimSun" w:hAnsiTheme="minorHAnsi" w:cstheme="minorHAnsi"/>
          <w:color w:val="auto"/>
          <w:lang w:eastAsia="zh-CN"/>
        </w:rPr>
        <w:t xml:space="preserve"> values for each well within 30 min.</w:t>
      </w:r>
    </w:p>
    <w:p w:rsidR="008F7DF5" w:rsidRPr="00ED6CAF" w:rsidRDefault="008F7DF5" w:rsidP="00622E34">
      <w:pPr>
        <w:spacing w:after="0" w:line="240" w:lineRule="auto"/>
        <w:rPr>
          <w:rFonts w:asciiTheme="minorHAnsi" w:eastAsia="SimSun" w:hAnsiTheme="minorHAnsi" w:cstheme="minorHAnsi"/>
          <w:color w:val="auto"/>
          <w:lang w:eastAsia="zh-CN"/>
        </w:rPr>
      </w:pPr>
    </w:p>
    <w:p w:rsidR="008F7DF5" w:rsidRPr="00ED6CAF" w:rsidRDefault="008F7DF5" w:rsidP="00622E34">
      <w:pPr>
        <w:pStyle w:val="ad"/>
        <w:numPr>
          <w:ilvl w:val="0"/>
          <w:numId w:val="1"/>
        </w:numPr>
        <w:spacing w:before="0" w:beforeAutospacing="0" w:after="0" w:afterAutospacing="0" w:line="240" w:lineRule="auto"/>
        <w:rPr>
          <w:rFonts w:asciiTheme="minorHAnsi" w:eastAsia="SimSun" w:hAnsiTheme="minorHAnsi" w:cstheme="minorHAnsi"/>
          <w:b/>
          <w:lang w:eastAsia="zh-CN"/>
        </w:rPr>
      </w:pPr>
      <w:r w:rsidRPr="00ED6CAF">
        <w:rPr>
          <w:rFonts w:asciiTheme="minorHAnsi" w:eastAsia="SimSun" w:hAnsiTheme="minorHAnsi" w:cstheme="minorHAnsi"/>
          <w:b/>
          <w:lang w:eastAsia="zh-CN"/>
        </w:rPr>
        <w:t>ELISA assay of the interaction between Fc-III and IgG molecule</w:t>
      </w:r>
    </w:p>
    <w:p w:rsidR="008F7DF5" w:rsidRPr="00ED6CAF" w:rsidRDefault="008F7DF5" w:rsidP="00622E34">
      <w:pPr>
        <w:spacing w:after="0" w:line="240" w:lineRule="auto"/>
        <w:rPr>
          <w:rFonts w:asciiTheme="minorHAnsi" w:eastAsia="SimSun" w:hAnsiTheme="minorHAnsi" w:cstheme="minorHAnsi"/>
          <w:color w:val="auto"/>
          <w:lang w:eastAsia="zh-CN"/>
        </w:rPr>
      </w:pPr>
    </w:p>
    <w:p w:rsidR="008F7DF5" w:rsidRPr="00ED6CAF" w:rsidRDefault="009239EE" w:rsidP="00622E34">
      <w:pPr>
        <w:pStyle w:val="af7"/>
        <w:numPr>
          <w:ilvl w:val="1"/>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Coat a 96-well microtiter plate with 1 </w:t>
      </w:r>
      <w:proofErr w:type="spellStart"/>
      <w:r w:rsidRPr="00ED6CAF">
        <w:rPr>
          <w:rFonts w:asciiTheme="minorHAnsi" w:eastAsia="SimSun" w:hAnsiTheme="minorHAnsi" w:cstheme="minorHAnsi"/>
          <w:color w:val="auto"/>
          <w:lang w:eastAsia="zh-CN"/>
        </w:rPr>
        <w:t>pmol</w:t>
      </w:r>
      <w:proofErr w:type="spellEnd"/>
      <w:r w:rsidRPr="00ED6CAF">
        <w:rPr>
          <w:rFonts w:asciiTheme="minorHAnsi" w:eastAsia="SimSun" w:hAnsiTheme="minorHAnsi" w:cstheme="minorHAnsi"/>
          <w:color w:val="auto"/>
          <w:lang w:eastAsia="zh-CN"/>
        </w:rPr>
        <w:t xml:space="preserve"> anti-CA antibody (see </w:t>
      </w:r>
      <w:r w:rsidR="00A740C5" w:rsidRPr="00A740C5">
        <w:rPr>
          <w:rFonts w:asciiTheme="minorHAnsi" w:eastAsia="SimSun" w:hAnsiTheme="minorHAnsi" w:cstheme="minorHAnsi"/>
          <w:b/>
          <w:color w:val="auto"/>
          <w:lang w:eastAsia="zh-CN"/>
        </w:rPr>
        <w:t xml:space="preserve">Table of </w:t>
      </w:r>
      <w:r w:rsidRPr="00A740C5">
        <w:rPr>
          <w:rFonts w:asciiTheme="minorHAnsi" w:eastAsia="SimSun" w:hAnsiTheme="minorHAnsi" w:cstheme="minorHAnsi"/>
          <w:b/>
          <w:color w:val="auto"/>
          <w:lang w:eastAsia="zh-CN"/>
        </w:rPr>
        <w:t>Materials</w:t>
      </w:r>
      <w:r w:rsidRPr="00ED6CAF">
        <w:rPr>
          <w:rFonts w:asciiTheme="minorHAnsi" w:eastAsia="SimSun" w:hAnsiTheme="minorHAnsi" w:cstheme="minorHAnsi"/>
          <w:color w:val="auto"/>
          <w:lang w:eastAsia="zh-CN"/>
        </w:rPr>
        <w:t xml:space="preserve">) in 100 </w:t>
      </w:r>
      <w:proofErr w:type="spellStart"/>
      <w:r w:rsidRPr="00ED6CAF">
        <w:rPr>
          <w:rFonts w:asciiTheme="minorHAnsi" w:eastAsia="SimSun" w:hAnsiTheme="minorHAnsi" w:cstheme="minorHAnsi"/>
          <w:color w:val="auto"/>
          <w:lang w:eastAsia="zh-CN"/>
        </w:rPr>
        <w:t>μ</w:t>
      </w:r>
      <w:r w:rsidR="00C5481D" w:rsidRPr="00ED6CAF">
        <w:rPr>
          <w:rFonts w:asciiTheme="minorHAnsi" w:eastAsia="SimSun" w:hAnsiTheme="minorHAnsi" w:cstheme="minorHAnsi"/>
          <w:color w:val="auto"/>
          <w:lang w:eastAsia="zh-CN"/>
        </w:rPr>
        <w:t>L</w:t>
      </w:r>
      <w:proofErr w:type="spellEnd"/>
      <w:r w:rsidRPr="00ED6CAF">
        <w:rPr>
          <w:rFonts w:asciiTheme="minorHAnsi" w:eastAsia="SimSun" w:hAnsiTheme="minorHAnsi" w:cstheme="minorHAnsi"/>
          <w:color w:val="auto"/>
          <w:lang w:eastAsia="zh-CN"/>
        </w:rPr>
        <w:t xml:space="preserve"> </w:t>
      </w:r>
      <w:r w:rsidR="00A740C5">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coating buffer/well, seal the plate and incubate it at 4</w:t>
      </w:r>
      <w:r w:rsidR="00A740C5">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°C overnight on a shaker.</w:t>
      </w:r>
    </w:p>
    <w:p w:rsidR="00C603EB" w:rsidRPr="00ED6CAF" w:rsidRDefault="00C603EB" w:rsidP="00622E34">
      <w:pPr>
        <w:spacing w:after="0" w:line="240" w:lineRule="auto"/>
        <w:rPr>
          <w:rFonts w:asciiTheme="minorHAnsi" w:eastAsia="SimSun" w:hAnsiTheme="minorHAnsi" w:cstheme="minorHAnsi"/>
          <w:color w:val="auto"/>
          <w:lang w:eastAsia="zh-CN"/>
        </w:rPr>
      </w:pPr>
    </w:p>
    <w:p w:rsidR="009239EE" w:rsidRPr="00ED6CAF" w:rsidRDefault="009239EE" w:rsidP="00622E34">
      <w:pPr>
        <w:pStyle w:val="af7"/>
        <w:numPr>
          <w:ilvl w:val="1"/>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color w:val="auto"/>
          <w:lang w:eastAsia="zh-CN"/>
        </w:rPr>
        <w:t>R</w:t>
      </w:r>
      <w:r w:rsidRPr="00ED6CAF">
        <w:rPr>
          <w:rFonts w:asciiTheme="minorHAnsi" w:eastAsia="SimSun" w:hAnsiTheme="minorHAnsi" w:cstheme="minorHAnsi"/>
          <w:color w:val="auto"/>
          <w:lang w:eastAsia="zh-CN"/>
        </w:rPr>
        <w:t>epeat steps from 5.2 to 5.3.</w:t>
      </w:r>
    </w:p>
    <w:p w:rsidR="009239EE" w:rsidRPr="00ED6CAF" w:rsidRDefault="009239EE" w:rsidP="00622E34">
      <w:pPr>
        <w:spacing w:after="0" w:line="240" w:lineRule="auto"/>
        <w:rPr>
          <w:rFonts w:asciiTheme="minorHAnsi" w:eastAsia="SimSun" w:hAnsiTheme="minorHAnsi" w:cstheme="minorHAnsi"/>
          <w:color w:val="auto"/>
          <w:lang w:eastAsia="zh-CN"/>
        </w:rPr>
      </w:pPr>
    </w:p>
    <w:p w:rsidR="002B5FAC" w:rsidRPr="00ED6CAF" w:rsidRDefault="002B5FAC" w:rsidP="00622E34">
      <w:pPr>
        <w:pStyle w:val="af7"/>
        <w:numPr>
          <w:ilvl w:val="1"/>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Add the Fc-III</w:t>
      </w:r>
      <w:r w:rsidR="00D52C8C" w:rsidRPr="00ED6CAF">
        <w:rPr>
          <w:rFonts w:asciiTheme="minorHAnsi" w:eastAsia="SimSun" w:hAnsiTheme="minorHAnsi" w:cstheme="minorHAnsi"/>
          <w:color w:val="auto"/>
          <w:lang w:eastAsia="zh-CN"/>
        </w:rPr>
        <w:t xml:space="preserve"> or Fc-III-4C</w:t>
      </w:r>
      <w:r w:rsidR="009B7949" w:rsidRPr="00ED6CAF">
        <w:rPr>
          <w:rFonts w:asciiTheme="minorHAnsi" w:eastAsia="SimSun" w:hAnsiTheme="minorHAnsi" w:cstheme="minorHAnsi"/>
          <w:color w:val="auto"/>
          <w:lang w:eastAsia="zh-CN"/>
        </w:rPr>
        <w:t xml:space="preserve"> </w:t>
      </w:r>
      <w:r w:rsidRPr="00ED6CAF">
        <w:rPr>
          <w:rFonts w:asciiTheme="minorHAnsi" w:eastAsia="SimSun" w:hAnsiTheme="minorHAnsi" w:cstheme="minorHAnsi"/>
          <w:color w:val="auto"/>
          <w:lang w:eastAsia="zh-CN"/>
        </w:rPr>
        <w:t>fused CA protein (</w:t>
      </w:r>
      <w:r w:rsidR="004D0447" w:rsidRPr="00ED6CAF">
        <w:rPr>
          <w:rFonts w:asciiTheme="minorHAnsi" w:eastAsia="SimSun" w:hAnsiTheme="minorHAnsi" w:cstheme="minorHAnsi"/>
          <w:color w:val="auto"/>
          <w:lang w:eastAsia="zh-CN"/>
        </w:rPr>
        <w:t xml:space="preserve">0.01, </w:t>
      </w:r>
      <w:r w:rsidRPr="00ED6CAF">
        <w:rPr>
          <w:rFonts w:asciiTheme="minorHAnsi" w:eastAsia="SimSun" w:hAnsiTheme="minorHAnsi" w:cstheme="minorHAnsi"/>
          <w:color w:val="auto"/>
          <w:lang w:eastAsia="zh-CN"/>
        </w:rPr>
        <w:t>0.05</w:t>
      </w:r>
      <w:r w:rsidR="004D0447" w:rsidRPr="00ED6CAF">
        <w:rPr>
          <w:rFonts w:asciiTheme="minorHAnsi" w:eastAsia="SimSun" w:hAnsiTheme="minorHAnsi" w:cstheme="minorHAnsi"/>
          <w:color w:val="auto"/>
          <w:lang w:eastAsia="zh-CN"/>
        </w:rPr>
        <w:t>, 0.1, 0.5 and 1</w:t>
      </w:r>
      <w:r w:rsidRPr="00ED6CAF">
        <w:rPr>
          <w:rFonts w:asciiTheme="minorHAnsi" w:eastAsia="SimSun" w:hAnsiTheme="minorHAnsi" w:cstheme="minorHAnsi"/>
          <w:color w:val="auto"/>
          <w:lang w:eastAsia="zh-CN"/>
        </w:rPr>
        <w:t xml:space="preserve"> </w:t>
      </w:r>
      <w:proofErr w:type="spellStart"/>
      <w:r w:rsidRPr="00ED6CAF">
        <w:rPr>
          <w:rFonts w:asciiTheme="minorHAnsi" w:eastAsia="SimSun" w:hAnsiTheme="minorHAnsi" w:cstheme="minorHAnsi"/>
          <w:color w:val="auto"/>
          <w:lang w:eastAsia="zh-CN"/>
        </w:rPr>
        <w:t>pmol</w:t>
      </w:r>
      <w:proofErr w:type="spellEnd"/>
      <w:r w:rsidRPr="00ED6CAF">
        <w:rPr>
          <w:rFonts w:asciiTheme="minorHAnsi" w:eastAsia="SimSun" w:hAnsiTheme="minorHAnsi" w:cstheme="minorHAnsi"/>
          <w:color w:val="auto"/>
          <w:lang w:eastAsia="zh-CN"/>
        </w:rPr>
        <w:t xml:space="preserve"> in 100 </w:t>
      </w:r>
      <w:proofErr w:type="spellStart"/>
      <w:r w:rsidRPr="00ED6CAF">
        <w:rPr>
          <w:rFonts w:asciiTheme="minorHAnsi" w:eastAsia="SimSun" w:hAnsiTheme="minorHAnsi" w:cstheme="minorHAnsi"/>
          <w:color w:val="auto"/>
          <w:lang w:eastAsia="zh-CN"/>
        </w:rPr>
        <w:t>μ</w:t>
      </w:r>
      <w:r w:rsidR="00C5481D" w:rsidRPr="00ED6CAF">
        <w:rPr>
          <w:rFonts w:asciiTheme="minorHAnsi" w:eastAsia="SimSun" w:hAnsiTheme="minorHAnsi" w:cstheme="minorHAnsi"/>
          <w:color w:val="auto"/>
          <w:lang w:eastAsia="zh-CN"/>
        </w:rPr>
        <w:t>L</w:t>
      </w:r>
      <w:proofErr w:type="spellEnd"/>
      <w:r w:rsidRPr="00ED6CAF">
        <w:rPr>
          <w:rFonts w:asciiTheme="minorHAnsi" w:eastAsia="SimSun" w:hAnsiTheme="minorHAnsi" w:cstheme="minorHAnsi"/>
          <w:color w:val="auto"/>
          <w:lang w:eastAsia="zh-CN"/>
        </w:rPr>
        <w:t xml:space="preserve"> </w:t>
      </w:r>
      <w:r w:rsidR="00A740C5">
        <w:rPr>
          <w:rFonts w:asciiTheme="minorHAnsi" w:eastAsia="SimSun" w:hAnsiTheme="minorHAnsi" w:cstheme="minorHAnsi"/>
          <w:color w:val="auto"/>
          <w:lang w:eastAsia="zh-CN"/>
        </w:rPr>
        <w:t xml:space="preserve">of </w:t>
      </w:r>
      <w:r w:rsidRPr="00ED6CAF">
        <w:rPr>
          <w:rFonts w:asciiTheme="minorHAnsi" w:eastAsia="SimSun" w:hAnsiTheme="minorHAnsi" w:cstheme="minorHAnsi"/>
          <w:color w:val="auto"/>
          <w:lang w:eastAsia="zh-CN"/>
        </w:rPr>
        <w:t>blocking solution) to the wells, seal the plate and incubate for 2 h at room temperature.</w:t>
      </w:r>
    </w:p>
    <w:p w:rsidR="002B5FAC" w:rsidRPr="00ED6CAF" w:rsidRDefault="002B5FAC" w:rsidP="00622E34">
      <w:pPr>
        <w:pStyle w:val="af7"/>
        <w:spacing w:after="0" w:line="240" w:lineRule="auto"/>
        <w:ind w:left="0"/>
        <w:rPr>
          <w:rFonts w:asciiTheme="minorHAnsi" w:eastAsia="SimSun" w:hAnsiTheme="minorHAnsi" w:cstheme="minorHAnsi"/>
          <w:color w:val="auto"/>
          <w:lang w:eastAsia="zh-CN"/>
        </w:rPr>
      </w:pPr>
    </w:p>
    <w:p w:rsidR="009239EE" w:rsidRPr="00ED6CAF" w:rsidRDefault="002B5FAC" w:rsidP="00622E34">
      <w:pPr>
        <w:pStyle w:val="af7"/>
        <w:spacing w:after="0" w:line="240" w:lineRule="auto"/>
        <w:ind w:left="0"/>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NOTE: Fc-III</w:t>
      </w:r>
      <w:r w:rsidR="009B7949" w:rsidRPr="00ED6CAF">
        <w:rPr>
          <w:rFonts w:asciiTheme="minorHAnsi" w:eastAsia="SimSun" w:hAnsiTheme="minorHAnsi" w:cstheme="minorHAnsi"/>
          <w:color w:val="auto"/>
          <w:lang w:eastAsia="zh-CN"/>
        </w:rPr>
        <w:t xml:space="preserve"> or Fc-III-4C </w:t>
      </w:r>
      <w:r w:rsidRPr="00ED6CAF">
        <w:rPr>
          <w:rFonts w:asciiTheme="minorHAnsi" w:eastAsia="SimSun" w:hAnsiTheme="minorHAnsi" w:cstheme="minorHAnsi"/>
          <w:color w:val="auto"/>
          <w:lang w:eastAsia="zh-CN"/>
        </w:rPr>
        <w:t>fused CA protein is expressed in bacteria and purified by Ni-NTA.</w:t>
      </w:r>
    </w:p>
    <w:p w:rsidR="009239EE" w:rsidRPr="00ED6CAF" w:rsidRDefault="009239EE" w:rsidP="00622E34">
      <w:pPr>
        <w:spacing w:after="0" w:line="240" w:lineRule="auto"/>
        <w:rPr>
          <w:rFonts w:asciiTheme="minorHAnsi" w:eastAsia="SimSun" w:hAnsiTheme="minorHAnsi" w:cstheme="minorHAnsi"/>
          <w:color w:val="auto"/>
          <w:lang w:eastAsia="zh-CN"/>
        </w:rPr>
      </w:pPr>
    </w:p>
    <w:p w:rsidR="00841D25" w:rsidRPr="00ED6CAF" w:rsidRDefault="006D5E6F" w:rsidP="00622E34">
      <w:pPr>
        <w:pStyle w:val="af7"/>
        <w:numPr>
          <w:ilvl w:val="1"/>
          <w:numId w:val="1"/>
        </w:num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color w:val="auto"/>
          <w:lang w:eastAsia="zh-CN"/>
        </w:rPr>
        <w:t>R</w:t>
      </w:r>
      <w:r w:rsidRPr="00ED6CAF">
        <w:rPr>
          <w:rFonts w:asciiTheme="minorHAnsi" w:eastAsia="SimSun" w:hAnsiTheme="minorHAnsi" w:cstheme="minorHAnsi"/>
          <w:color w:val="auto"/>
          <w:lang w:eastAsia="zh-CN"/>
        </w:rPr>
        <w:t>epeat the steps from 5.7 to 5.11 and check the results.</w:t>
      </w:r>
    </w:p>
    <w:p w:rsidR="009239EE" w:rsidRPr="00ED6CAF" w:rsidRDefault="009239EE"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pStyle w:val="ad"/>
        <w:spacing w:before="0" w:beforeAutospacing="0" w:after="0" w:afterAutospacing="0" w:line="240" w:lineRule="auto"/>
        <w:rPr>
          <w:rFonts w:asciiTheme="minorHAnsi" w:hAnsiTheme="minorHAnsi" w:cstheme="minorHAnsi"/>
          <w:b/>
          <w:bCs/>
        </w:rPr>
      </w:pPr>
      <w:r w:rsidRPr="00ED6CAF">
        <w:rPr>
          <w:rFonts w:asciiTheme="minorHAnsi" w:hAnsiTheme="minorHAnsi" w:cstheme="minorHAnsi"/>
          <w:b/>
        </w:rPr>
        <w:t xml:space="preserve">REPRESENTATIVE RESULTS: </w:t>
      </w:r>
      <w:r w:rsidRPr="00ED6CAF">
        <w:rPr>
          <w:rFonts w:asciiTheme="minorHAnsi" w:hAnsiTheme="minorHAnsi" w:cstheme="minorHAnsi"/>
          <w:b/>
          <w:bCs/>
        </w:rPr>
        <w:t xml:space="preserve"> </w:t>
      </w:r>
    </w:p>
    <w:p w:rsidR="00A13838" w:rsidRPr="00ED6CAF" w:rsidRDefault="00A13838" w:rsidP="00622E34">
      <w:pPr>
        <w:pStyle w:val="ad"/>
        <w:spacing w:before="0" w:beforeAutospacing="0" w:after="0" w:afterAutospacing="0" w:line="240" w:lineRule="auto"/>
        <w:rPr>
          <w:rFonts w:asciiTheme="minorHAnsi" w:hAnsiTheme="minorHAnsi" w:cstheme="minorHAnsi"/>
          <w:color w:val="808080"/>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color w:val="auto"/>
          <w:lang w:eastAsia="zh-CN"/>
        </w:rPr>
        <w:t xml:space="preserve">The flowchart for </w:t>
      </w:r>
      <w:r w:rsidRPr="00ED6CAF">
        <w:rPr>
          <w:rFonts w:asciiTheme="minorHAnsi" w:eastAsia="SimSun" w:hAnsiTheme="minorHAnsi" w:cstheme="minorHAnsi"/>
          <w:color w:val="auto"/>
          <w:lang w:eastAsia="zh-CN"/>
        </w:rPr>
        <w:t>the synthesis route by native chemical ligation</w:t>
      </w:r>
      <w:r w:rsidRPr="00ED6CAF">
        <w:rPr>
          <w:rFonts w:asciiTheme="minorHAnsi" w:eastAsia="SimSun" w:hAnsiTheme="minorHAnsi" w:cstheme="minorHAnsi" w:hint="eastAsia"/>
          <w:color w:val="auto"/>
          <w:lang w:eastAsia="zh-CN"/>
        </w:rPr>
        <w:t xml:space="preserve"> in this </w:t>
      </w:r>
      <w:r w:rsidR="00A740C5">
        <w:rPr>
          <w:rFonts w:asciiTheme="minorHAnsi" w:eastAsia="SimSun" w:hAnsiTheme="minorHAnsi" w:cstheme="minorHAnsi"/>
          <w:color w:val="auto"/>
          <w:lang w:eastAsia="zh-CN"/>
        </w:rPr>
        <w:t>article</w:t>
      </w:r>
      <w:r w:rsidRPr="00ED6CAF">
        <w:rPr>
          <w:rFonts w:asciiTheme="minorHAnsi" w:eastAsia="SimSun" w:hAnsiTheme="minorHAnsi" w:cstheme="minorHAnsi" w:hint="eastAsia"/>
          <w:color w:val="auto"/>
          <w:lang w:eastAsia="zh-CN"/>
        </w:rPr>
        <w:t xml:space="preserve"> is shown in </w:t>
      </w:r>
      <w:r w:rsidRPr="00A740C5">
        <w:rPr>
          <w:rFonts w:asciiTheme="minorHAnsi" w:eastAsia="SimSun" w:hAnsiTheme="minorHAnsi" w:cstheme="minorHAnsi" w:hint="eastAsia"/>
          <w:b/>
          <w:color w:val="auto"/>
          <w:lang w:eastAsia="zh-CN"/>
        </w:rPr>
        <w:t>Figure</w:t>
      </w:r>
      <w:r w:rsidR="00A740C5" w:rsidRPr="00A740C5">
        <w:rPr>
          <w:rFonts w:asciiTheme="minorHAnsi" w:eastAsia="SimSun" w:hAnsiTheme="minorHAnsi" w:cstheme="minorHAnsi"/>
          <w:b/>
          <w:color w:val="auto"/>
          <w:lang w:eastAsia="zh-CN"/>
        </w:rPr>
        <w:t xml:space="preserve"> </w:t>
      </w:r>
      <w:r w:rsidRPr="00A740C5">
        <w:rPr>
          <w:rFonts w:asciiTheme="minorHAnsi" w:eastAsia="SimSun" w:hAnsiTheme="minorHAnsi" w:cstheme="minorHAnsi" w:hint="eastAsia"/>
          <w:b/>
          <w:color w:val="auto"/>
          <w:lang w:eastAsia="zh-CN"/>
        </w:rPr>
        <w:t>1</w:t>
      </w:r>
      <w:r w:rsidRPr="00ED6CAF">
        <w:rPr>
          <w:rFonts w:asciiTheme="minorHAnsi" w:eastAsia="SimSun" w:hAnsiTheme="minorHAnsi" w:cstheme="minorHAnsi" w:hint="eastAsia"/>
          <w:color w:val="auto"/>
          <w:lang w:eastAsia="zh-CN"/>
        </w:rPr>
        <w:t xml:space="preserve">. </w:t>
      </w:r>
      <w:r w:rsidRPr="00A740C5">
        <w:rPr>
          <w:rFonts w:asciiTheme="minorHAnsi" w:eastAsia="SimSun" w:hAnsiTheme="minorHAnsi" w:cstheme="minorHAnsi" w:hint="eastAsia"/>
          <w:b/>
          <w:color w:val="auto"/>
          <w:lang w:eastAsia="zh-CN"/>
        </w:rPr>
        <w:t>Figure</w:t>
      </w:r>
      <w:r w:rsidR="00A740C5" w:rsidRPr="00A740C5">
        <w:rPr>
          <w:rFonts w:asciiTheme="minorHAnsi" w:eastAsia="SimSun" w:hAnsiTheme="minorHAnsi" w:cstheme="minorHAnsi"/>
          <w:b/>
          <w:color w:val="auto"/>
          <w:lang w:eastAsia="zh-CN"/>
        </w:rPr>
        <w:t>s</w:t>
      </w:r>
      <w:r w:rsidRPr="00A740C5">
        <w:rPr>
          <w:rFonts w:asciiTheme="minorHAnsi" w:eastAsia="SimSun" w:hAnsiTheme="minorHAnsi" w:cstheme="minorHAnsi" w:hint="eastAsia"/>
          <w:b/>
          <w:color w:val="auto"/>
          <w:lang w:eastAsia="zh-CN"/>
        </w:rPr>
        <w:t xml:space="preserve"> 2</w:t>
      </w:r>
      <w:r w:rsidR="00A740C5" w:rsidRPr="00A740C5">
        <w:rPr>
          <w:rFonts w:asciiTheme="minorHAnsi" w:eastAsia="SimSun" w:hAnsiTheme="minorHAnsi" w:cstheme="minorHAnsi"/>
          <w:b/>
          <w:color w:val="auto"/>
          <w:lang w:eastAsia="zh-CN"/>
        </w:rPr>
        <w:t>-</w:t>
      </w:r>
      <w:r w:rsidRPr="00A740C5">
        <w:rPr>
          <w:rFonts w:asciiTheme="minorHAnsi" w:eastAsia="SimSun" w:hAnsiTheme="minorHAnsi" w:cstheme="minorHAnsi"/>
          <w:b/>
          <w:color w:val="auto"/>
          <w:lang w:eastAsia="zh-CN"/>
        </w:rPr>
        <w:t>6</w:t>
      </w:r>
      <w:r w:rsidRPr="00ED6CAF">
        <w:rPr>
          <w:rFonts w:asciiTheme="minorHAnsi" w:eastAsia="SimSun" w:hAnsiTheme="minorHAnsi" w:cstheme="minorHAnsi" w:hint="eastAsia"/>
          <w:color w:val="auto"/>
          <w:lang w:eastAsia="zh-CN"/>
        </w:rPr>
        <w:t xml:space="preserve"> show the</w:t>
      </w:r>
      <w:r w:rsidRPr="00ED6CAF">
        <w:rPr>
          <w:rFonts w:asciiTheme="minorHAnsi" w:eastAsia="SimSun" w:hAnsiTheme="minorHAnsi" w:cstheme="minorHAnsi"/>
          <w:color w:val="auto"/>
          <w:lang w:eastAsia="zh-CN"/>
        </w:rPr>
        <w:t xml:space="preserve"> chromatograms (</w:t>
      </w:r>
      <w:r w:rsidRPr="00A740C5">
        <w:rPr>
          <w:rFonts w:asciiTheme="minorHAnsi" w:eastAsia="SimSun" w:hAnsiTheme="minorHAnsi" w:cstheme="minorHAnsi"/>
          <w:b/>
          <w:color w:val="auto"/>
          <w:lang w:eastAsia="zh-CN"/>
        </w:rPr>
        <w:t>A</w:t>
      </w:r>
      <w:r w:rsidRPr="00ED6CAF">
        <w:rPr>
          <w:rFonts w:asciiTheme="minorHAnsi" w:eastAsia="SimSun" w:hAnsiTheme="minorHAnsi" w:cstheme="minorHAnsi"/>
          <w:color w:val="auto"/>
          <w:lang w:eastAsia="zh-CN"/>
        </w:rPr>
        <w:t>) and</w:t>
      </w:r>
      <w:r w:rsidRPr="00ED6CAF">
        <w:rPr>
          <w:rFonts w:asciiTheme="minorHAnsi" w:eastAsia="SimSun" w:hAnsiTheme="minorHAnsi" w:cstheme="minorHAnsi" w:hint="eastAsia"/>
          <w:color w:val="auto"/>
          <w:lang w:eastAsia="zh-CN"/>
        </w:rPr>
        <w:t xml:space="preserve"> mass spectra</w:t>
      </w:r>
      <w:r w:rsidRPr="00ED6CAF">
        <w:rPr>
          <w:rFonts w:asciiTheme="minorHAnsi" w:eastAsia="SimSun" w:hAnsiTheme="minorHAnsi" w:cstheme="minorHAnsi"/>
          <w:color w:val="auto"/>
          <w:lang w:eastAsia="zh-CN"/>
        </w:rPr>
        <w:t xml:space="preserve"> (</w:t>
      </w:r>
      <w:r w:rsidRPr="00A740C5">
        <w:rPr>
          <w:rFonts w:eastAsia="SimSun"/>
          <w:b/>
        </w:rPr>
        <w:t>B</w:t>
      </w:r>
      <w:r w:rsidRPr="00ED6CAF">
        <w:rPr>
          <w:rFonts w:asciiTheme="minorHAnsi" w:eastAsia="SimSun" w:hAnsiTheme="minorHAnsi" w:cstheme="minorHAnsi"/>
          <w:color w:val="auto"/>
          <w:lang w:eastAsia="zh-CN"/>
        </w:rPr>
        <w:t>)</w:t>
      </w:r>
      <w:r w:rsidRPr="00ED6CAF">
        <w:rPr>
          <w:rFonts w:asciiTheme="minorHAnsi" w:eastAsia="SimSun" w:hAnsiTheme="minorHAnsi" w:cstheme="minorHAnsi" w:hint="eastAsia"/>
          <w:color w:val="auto"/>
          <w:lang w:eastAsia="zh-CN"/>
        </w:rPr>
        <w:t xml:space="preserve"> of </w:t>
      </w:r>
      <w:r w:rsidRPr="00ED6CAF">
        <w:rPr>
          <w:rFonts w:asciiTheme="minorHAnsi" w:eastAsia="SimSun" w:hAnsiTheme="minorHAnsi" w:cstheme="minorHAnsi"/>
          <w:color w:val="auto"/>
          <w:lang w:eastAsia="zh-CN"/>
        </w:rPr>
        <w:t>chemical synthesized hydrazine derivative of a Fc-III peptide</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color w:val="auto"/>
          <w:lang w:eastAsia="zh-CN"/>
        </w:rPr>
        <w:t>recombinant expressed linker and antigen part</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color w:val="auto"/>
          <w:lang w:eastAsia="zh-CN"/>
        </w:rPr>
        <w:t>the purified product from NCL reaction, the purified product from desulfurization reaction</w:t>
      </w:r>
      <w:r w:rsidRPr="00ED6CAF">
        <w:rPr>
          <w:rFonts w:asciiTheme="minorHAnsi" w:eastAsia="SimSun" w:hAnsiTheme="minorHAnsi" w:cstheme="minorHAnsi" w:hint="eastAsia"/>
          <w:color w:val="auto"/>
          <w:lang w:eastAsia="zh-CN"/>
        </w:rPr>
        <w:t xml:space="preserve"> and </w:t>
      </w:r>
      <w:r w:rsidRPr="00ED6CAF">
        <w:rPr>
          <w:rFonts w:asciiTheme="minorHAnsi" w:eastAsia="SimSun" w:hAnsiTheme="minorHAnsi" w:cstheme="minorHAnsi"/>
          <w:color w:val="auto"/>
          <w:lang w:eastAsia="zh-CN"/>
        </w:rPr>
        <w:t>the purified final product DCAF1</w:t>
      </w:r>
      <w:r w:rsidRPr="00ED6CAF">
        <w:rPr>
          <w:rFonts w:asciiTheme="minorHAnsi" w:eastAsia="SimSun" w:hAnsiTheme="minorHAnsi" w:cstheme="minorHAnsi" w:hint="eastAsia"/>
          <w:color w:val="auto"/>
          <w:lang w:eastAsia="zh-CN"/>
        </w:rPr>
        <w:t>, respectively.</w:t>
      </w:r>
      <w:r w:rsidRPr="00ED6CAF">
        <w:rPr>
          <w:rFonts w:asciiTheme="minorHAnsi" w:eastAsia="SimSun" w:hAnsiTheme="minorHAnsi" w:cstheme="minorHAnsi"/>
          <w:color w:val="auto"/>
          <w:lang w:eastAsia="zh-CN"/>
        </w:rPr>
        <w:t xml:space="preserve"> The chromatograms show the purifies of all the products are over 90%, while the mass spectra indicate the molecular weight of the product after each reaction. The deconvolutional molecular weights are also shown in </w:t>
      </w:r>
      <w:r w:rsidRPr="00A740C5">
        <w:rPr>
          <w:rFonts w:asciiTheme="minorHAnsi" w:eastAsia="SimSun" w:hAnsiTheme="minorHAnsi" w:cstheme="minorHAnsi"/>
          <w:b/>
          <w:color w:val="auto"/>
          <w:lang w:eastAsia="zh-CN"/>
        </w:rPr>
        <w:t>Figure</w:t>
      </w:r>
      <w:r w:rsidR="00A740C5" w:rsidRPr="00A740C5">
        <w:rPr>
          <w:rFonts w:asciiTheme="minorHAnsi" w:eastAsia="SimSun" w:hAnsiTheme="minorHAnsi" w:cstheme="minorHAnsi"/>
          <w:b/>
          <w:color w:val="auto"/>
          <w:lang w:eastAsia="zh-CN"/>
        </w:rPr>
        <w:t>s</w:t>
      </w:r>
      <w:r w:rsidRPr="00A740C5">
        <w:rPr>
          <w:rFonts w:asciiTheme="minorHAnsi" w:eastAsia="SimSun" w:hAnsiTheme="minorHAnsi" w:cstheme="minorHAnsi"/>
          <w:b/>
          <w:color w:val="auto"/>
          <w:lang w:eastAsia="zh-CN"/>
        </w:rPr>
        <w:t xml:space="preserve"> 3</w:t>
      </w:r>
      <w:r w:rsidR="00A740C5" w:rsidRPr="00A740C5">
        <w:rPr>
          <w:rFonts w:asciiTheme="minorHAnsi" w:eastAsia="SimSun" w:hAnsiTheme="minorHAnsi" w:cstheme="minorHAnsi"/>
          <w:b/>
          <w:color w:val="auto"/>
          <w:lang w:eastAsia="zh-CN"/>
        </w:rPr>
        <w:t>-</w:t>
      </w:r>
      <w:r w:rsidRPr="00A740C5">
        <w:rPr>
          <w:rFonts w:asciiTheme="minorHAnsi" w:eastAsia="SimSun" w:hAnsiTheme="minorHAnsi" w:cstheme="minorHAnsi"/>
          <w:b/>
          <w:color w:val="auto"/>
          <w:lang w:eastAsia="zh-CN"/>
        </w:rPr>
        <w:t>6</w:t>
      </w:r>
      <w:r w:rsidRPr="00ED6CAF">
        <w:rPr>
          <w:rFonts w:asciiTheme="minorHAnsi" w:eastAsia="SimSun" w:hAnsiTheme="minorHAnsi" w:cstheme="minorHAnsi"/>
          <w:color w:val="auto"/>
          <w:lang w:eastAsia="zh-CN"/>
        </w:rPr>
        <w:t>, which reflect the accurate molecular weight of each product.</w:t>
      </w:r>
      <w:r w:rsidRPr="00ED6CAF">
        <w:rPr>
          <w:rFonts w:asciiTheme="minorHAnsi" w:eastAsia="SimSun" w:hAnsiTheme="minorHAnsi" w:cstheme="minorHAnsi" w:hint="eastAsia"/>
          <w:color w:val="auto"/>
          <w:lang w:eastAsia="zh-CN"/>
        </w:rPr>
        <w:t xml:space="preserve"> </w:t>
      </w:r>
      <w:r w:rsidRPr="00A740C5">
        <w:rPr>
          <w:rFonts w:asciiTheme="minorHAnsi" w:eastAsia="SimSun" w:hAnsiTheme="minorHAnsi" w:cstheme="minorHAnsi" w:hint="eastAsia"/>
          <w:b/>
          <w:color w:val="auto"/>
          <w:lang w:eastAsia="zh-CN"/>
        </w:rPr>
        <w:t>Figure 7</w:t>
      </w:r>
      <w:r w:rsidRPr="00ED6CAF">
        <w:rPr>
          <w:rFonts w:asciiTheme="minorHAnsi" w:eastAsia="SimSun" w:hAnsiTheme="minorHAnsi" w:cstheme="minorHAnsi" w:hint="eastAsia"/>
          <w:color w:val="auto"/>
          <w:lang w:eastAsia="zh-CN"/>
        </w:rPr>
        <w:t xml:space="preserve"> shows the </w:t>
      </w:r>
      <w:r w:rsidRPr="00ED6CAF">
        <w:rPr>
          <w:rFonts w:asciiTheme="minorHAnsi" w:eastAsia="SimSun" w:hAnsiTheme="minorHAnsi" w:cstheme="minorHAnsi"/>
          <w:color w:val="auto"/>
          <w:lang w:eastAsia="zh-CN"/>
        </w:rPr>
        <w:t>principle of ELISA assay (A) and the results of antigen peptide, Fc-III and DCAF1 competitively inhibiting 4G2 antibody binding</w:t>
      </w:r>
      <w:r w:rsidRPr="00ED6CAF">
        <w:rPr>
          <w:rFonts w:asciiTheme="minorHAnsi" w:eastAsia="SimSun" w:hAnsiTheme="minorHAnsi" w:cstheme="minorHAnsi" w:hint="eastAsia"/>
          <w:color w:val="auto"/>
          <w:lang w:eastAsia="zh-CN"/>
        </w:rPr>
        <w:t>.</w:t>
      </w:r>
      <w:r w:rsidRPr="00ED6CAF">
        <w:rPr>
          <w:rFonts w:asciiTheme="minorHAnsi" w:eastAsia="SimSun" w:hAnsiTheme="minorHAnsi" w:cstheme="minorHAnsi"/>
          <w:color w:val="auto"/>
          <w:lang w:eastAsia="zh-CN"/>
        </w:rPr>
        <w:t xml:space="preserve"> Both antigen peptide and DCAF1 significantly block 4G2 binding, whereas the Fc-III peptide does not affect the antigen-antibody interaction.</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hAnsiTheme="minorHAnsi" w:cstheme="minorHAnsi"/>
          <w:bCs/>
          <w:color w:val="808080"/>
        </w:rPr>
      </w:pPr>
      <w:r w:rsidRPr="00ED6CAF">
        <w:rPr>
          <w:rFonts w:asciiTheme="minorHAnsi" w:hAnsiTheme="minorHAnsi" w:cstheme="minorHAnsi"/>
          <w:b/>
        </w:rPr>
        <w:t>FIGURE AND TABLE LEGENDS:</w:t>
      </w:r>
      <w:r w:rsidRPr="00ED6CAF">
        <w:rPr>
          <w:rFonts w:asciiTheme="minorHAnsi" w:hAnsiTheme="minorHAnsi" w:cstheme="minorHAnsi"/>
          <w:color w:val="808080"/>
        </w:rPr>
        <w:t xml:space="preserve"> </w:t>
      </w: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b/>
          <w:bCs/>
          <w:color w:val="auto"/>
          <w:lang w:eastAsia="zh-CN"/>
        </w:rPr>
        <w:t>Figure 1.</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hint="eastAsia"/>
          <w:b/>
          <w:color w:val="auto"/>
          <w:lang w:eastAsia="zh-CN"/>
        </w:rPr>
        <w:t>The workflow of the</w:t>
      </w:r>
      <w:r w:rsidRPr="00ED6CAF">
        <w:rPr>
          <w:rFonts w:asciiTheme="minorHAnsi" w:eastAsia="SimSun" w:hAnsiTheme="minorHAnsi" w:cstheme="minorHAnsi"/>
          <w:b/>
          <w:color w:val="auto"/>
          <w:lang w:eastAsia="zh-CN"/>
        </w:rPr>
        <w:t xml:space="preserve"> native</w:t>
      </w:r>
      <w:r w:rsidRPr="00ED6CAF">
        <w:rPr>
          <w:rFonts w:asciiTheme="minorHAnsi" w:eastAsia="SimSun" w:hAnsiTheme="minorHAnsi" w:cstheme="minorHAnsi" w:hint="eastAsia"/>
          <w:b/>
          <w:color w:val="auto"/>
          <w:lang w:eastAsia="zh-CN"/>
        </w:rPr>
        <w:t xml:space="preserve"> chemical </w:t>
      </w:r>
      <w:r w:rsidRPr="00ED6CAF">
        <w:rPr>
          <w:rFonts w:asciiTheme="minorHAnsi" w:eastAsia="SimSun" w:hAnsiTheme="minorHAnsi" w:cstheme="minorHAnsi"/>
          <w:b/>
          <w:color w:val="auto"/>
          <w:lang w:eastAsia="zh-CN"/>
        </w:rPr>
        <w:t>ligation</w:t>
      </w:r>
      <w:r w:rsidRPr="00ED6CAF">
        <w:rPr>
          <w:rFonts w:asciiTheme="minorHAnsi" w:eastAsia="SimSun" w:hAnsiTheme="minorHAnsi" w:cstheme="minorHAnsi" w:hint="eastAsia"/>
          <w:b/>
          <w:color w:val="auto"/>
          <w:lang w:eastAsia="zh-CN"/>
        </w:rPr>
        <w:t xml:space="preserve"> method for</w:t>
      </w:r>
      <w:r w:rsidRPr="00ED6CAF">
        <w:rPr>
          <w:rFonts w:asciiTheme="minorHAnsi" w:eastAsia="SimSun" w:hAnsiTheme="minorHAnsi" w:cstheme="minorHAnsi"/>
          <w:b/>
          <w:color w:val="auto"/>
          <w:lang w:eastAsia="zh-CN"/>
        </w:rPr>
        <w:t xml:space="preserve"> the semi-synthesis of DCAF1 molecule</w:t>
      </w:r>
      <w:r w:rsidRPr="00ED6CAF">
        <w:rPr>
          <w:rFonts w:asciiTheme="minorHAnsi" w:eastAsia="SimSun" w:hAnsiTheme="minorHAnsi" w:cstheme="minorHAnsi" w:hint="eastAsia"/>
          <w:b/>
          <w:color w:val="auto"/>
          <w:lang w:eastAsia="zh-CN"/>
        </w:rPr>
        <w:t>.</w:t>
      </w:r>
      <w:r w:rsidRPr="00ED6CAF">
        <w:rPr>
          <w:rFonts w:asciiTheme="minorHAnsi" w:eastAsia="SimSun" w:hAnsiTheme="minorHAnsi" w:cstheme="minorHAnsi" w:hint="eastAsia"/>
          <w:color w:val="auto"/>
          <w:lang w:eastAsia="zh-CN"/>
        </w:rPr>
        <w:t xml:space="preserve"> First, </w:t>
      </w:r>
      <w:r w:rsidRPr="00ED6CAF">
        <w:rPr>
          <w:rFonts w:asciiTheme="minorHAnsi" w:eastAsia="SimSun" w:hAnsiTheme="minorHAnsi" w:cstheme="minorHAnsi"/>
          <w:color w:val="auto"/>
          <w:lang w:eastAsia="zh-CN"/>
        </w:rPr>
        <w:t xml:space="preserve">the hydrazine </w:t>
      </w:r>
      <w:r w:rsidRPr="00ED6CAF">
        <w:rPr>
          <w:rFonts w:asciiTheme="minorHAnsi" w:eastAsia="SimSun" w:hAnsiTheme="minorHAnsi" w:cstheme="minorHAnsi"/>
          <w:color w:val="000000" w:themeColor="text1"/>
          <w:lang w:eastAsia="zh-CN"/>
        </w:rPr>
        <w:t>derivative of a</w:t>
      </w:r>
      <w:r w:rsidRPr="00ED6CAF">
        <w:rPr>
          <w:rFonts w:asciiTheme="minorHAnsi" w:eastAsia="SimSun" w:hAnsiTheme="minorHAnsi" w:cstheme="minorHAnsi"/>
          <w:color w:val="auto"/>
          <w:lang w:eastAsia="zh-CN"/>
        </w:rPr>
        <w:t xml:space="preserve"> Fc-III peptide is obtained by solid phase peptide synthesis</w:t>
      </w:r>
      <w:r w:rsidRPr="00ED6CAF">
        <w:rPr>
          <w:rFonts w:asciiTheme="minorHAnsi" w:eastAsia="SimSun" w:hAnsiTheme="minorHAnsi" w:cstheme="minorHAnsi" w:hint="eastAsia"/>
          <w:color w:val="auto"/>
          <w:lang w:eastAsia="zh-CN"/>
        </w:rPr>
        <w:t>. Then</w:t>
      </w:r>
      <w:r w:rsidR="00A740C5">
        <w:rPr>
          <w:rFonts w:asciiTheme="minorHAnsi" w:eastAsia="SimSun" w:hAnsiTheme="minorHAnsi" w:cstheme="minorHAnsi"/>
          <w:color w:val="auto"/>
          <w:lang w:eastAsia="zh-CN"/>
        </w:rPr>
        <w:t>,</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color w:val="auto"/>
          <w:lang w:eastAsia="zh-CN"/>
        </w:rPr>
        <w:t>the SUMO tag fused linker and antigen part is expressed and purified from bacteria, followed by the SUMO tag cleavage</w:t>
      </w:r>
      <w:r w:rsidRPr="00ED6CAF">
        <w:rPr>
          <w:rFonts w:asciiTheme="minorHAnsi" w:eastAsia="SimSun" w:hAnsiTheme="minorHAnsi" w:cstheme="minorHAnsi" w:hint="eastAsia"/>
          <w:color w:val="auto"/>
          <w:lang w:eastAsia="zh-CN"/>
        </w:rPr>
        <w:t xml:space="preserve">. After </w:t>
      </w:r>
      <w:r w:rsidRPr="00ED6CAF">
        <w:rPr>
          <w:rFonts w:asciiTheme="minorHAnsi" w:eastAsia="SimSun" w:hAnsiTheme="minorHAnsi" w:cstheme="minorHAnsi"/>
          <w:color w:val="auto"/>
          <w:lang w:eastAsia="zh-CN"/>
        </w:rPr>
        <w:t>NCL reaction of the two fragments</w:t>
      </w:r>
      <w:r w:rsidRPr="00ED6CAF">
        <w:rPr>
          <w:rFonts w:asciiTheme="minorHAnsi" w:eastAsia="SimSun" w:hAnsiTheme="minorHAnsi" w:cstheme="minorHAnsi" w:hint="eastAsia"/>
          <w:color w:val="auto"/>
          <w:lang w:eastAsia="zh-CN"/>
        </w:rPr>
        <w:t xml:space="preserve">, the </w:t>
      </w:r>
      <w:r w:rsidRPr="00ED6CAF">
        <w:rPr>
          <w:rFonts w:asciiTheme="minorHAnsi" w:eastAsia="SimSun" w:hAnsiTheme="minorHAnsi" w:cstheme="minorHAnsi"/>
          <w:color w:val="auto"/>
          <w:lang w:eastAsia="zh-CN"/>
        </w:rPr>
        <w:t xml:space="preserve">product undergoes desulfurization and removing </w:t>
      </w:r>
      <w:proofErr w:type="spellStart"/>
      <w:r w:rsidRPr="00ED6CAF">
        <w:rPr>
          <w:rFonts w:asciiTheme="minorHAnsi" w:eastAsia="SimSun" w:hAnsiTheme="minorHAnsi" w:cstheme="minorHAnsi"/>
          <w:color w:val="auto"/>
          <w:lang w:eastAsia="zh-CN"/>
        </w:rPr>
        <w:t>Acm</w:t>
      </w:r>
      <w:proofErr w:type="spellEnd"/>
      <w:r w:rsidRPr="00ED6CAF">
        <w:rPr>
          <w:rFonts w:asciiTheme="minorHAnsi" w:eastAsia="SimSun" w:hAnsiTheme="minorHAnsi" w:cstheme="minorHAnsi"/>
          <w:color w:val="auto"/>
          <w:lang w:eastAsia="zh-CN"/>
        </w:rPr>
        <w:t xml:space="preserve"> groups to become DCAF1 molecule.</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b/>
          <w:bCs/>
          <w:color w:val="auto"/>
          <w:lang w:eastAsia="zh-CN"/>
        </w:rPr>
        <w:t>Figure 2.</w:t>
      </w:r>
      <w:r w:rsidRPr="00ED6CAF">
        <w:rPr>
          <w:rFonts w:asciiTheme="minorHAnsi" w:eastAsia="SimSun" w:hAnsiTheme="minorHAnsi" w:cstheme="minorHAnsi" w:hint="eastAsia"/>
          <w:b/>
          <w:color w:val="auto"/>
          <w:lang w:eastAsia="zh-CN"/>
        </w:rPr>
        <w:t xml:space="preserve"> The </w:t>
      </w:r>
      <w:r w:rsidRPr="00ED6CAF">
        <w:rPr>
          <w:rFonts w:asciiTheme="minorHAnsi" w:eastAsia="SimSun" w:hAnsiTheme="minorHAnsi" w:cstheme="minorHAnsi"/>
          <w:b/>
          <w:color w:val="auto"/>
          <w:lang w:eastAsia="zh-CN"/>
        </w:rPr>
        <w:t xml:space="preserve">chromatogram and </w:t>
      </w:r>
      <w:r w:rsidRPr="00ED6CAF">
        <w:rPr>
          <w:rFonts w:asciiTheme="minorHAnsi" w:eastAsia="SimSun" w:hAnsiTheme="minorHAnsi" w:cstheme="minorHAnsi" w:hint="eastAsia"/>
          <w:b/>
          <w:color w:val="auto"/>
          <w:lang w:eastAsia="zh-CN"/>
        </w:rPr>
        <w:t xml:space="preserve">mass spectrum of </w:t>
      </w:r>
      <w:r w:rsidRPr="00ED6CAF">
        <w:rPr>
          <w:rFonts w:asciiTheme="minorHAnsi" w:eastAsia="SimSun" w:hAnsiTheme="minorHAnsi" w:cstheme="minorHAnsi"/>
          <w:b/>
          <w:color w:val="auto"/>
          <w:lang w:eastAsia="zh-CN"/>
        </w:rPr>
        <w:t xml:space="preserve">the hydrazine </w:t>
      </w:r>
      <w:r w:rsidRPr="00ED6CAF">
        <w:rPr>
          <w:rFonts w:asciiTheme="minorHAnsi" w:eastAsia="SimSun" w:hAnsiTheme="minorHAnsi" w:cstheme="minorHAnsi"/>
          <w:b/>
          <w:color w:val="000000" w:themeColor="text1"/>
          <w:lang w:eastAsia="zh-CN"/>
        </w:rPr>
        <w:t>derivative of a</w:t>
      </w:r>
      <w:r w:rsidRPr="00ED6CAF">
        <w:rPr>
          <w:rFonts w:asciiTheme="minorHAnsi" w:eastAsia="SimSun" w:hAnsiTheme="minorHAnsi" w:cstheme="minorHAnsi"/>
          <w:b/>
          <w:color w:val="auto"/>
          <w:lang w:eastAsia="zh-CN"/>
        </w:rPr>
        <w:t xml:space="preserve"> Fc-III peptide.</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color w:val="auto"/>
          <w:lang w:eastAsia="zh-CN"/>
        </w:rPr>
        <w:t xml:space="preserve">This figure </w:t>
      </w:r>
      <w:r w:rsidRPr="00ED6CAF">
        <w:rPr>
          <w:rFonts w:asciiTheme="minorHAnsi" w:eastAsia="SimSun" w:hAnsiTheme="minorHAnsi" w:cstheme="minorHAnsi" w:hint="eastAsia"/>
          <w:color w:val="auto"/>
          <w:lang w:eastAsia="zh-CN"/>
        </w:rPr>
        <w:t>show</w:t>
      </w:r>
      <w:r w:rsidRPr="00ED6CAF">
        <w:rPr>
          <w:rFonts w:asciiTheme="minorHAnsi" w:eastAsia="SimSun" w:hAnsiTheme="minorHAnsi" w:cstheme="minorHAnsi"/>
          <w:color w:val="auto"/>
          <w:lang w:eastAsia="zh-CN"/>
        </w:rPr>
        <w:t>s</w:t>
      </w:r>
      <w:r w:rsidRPr="00ED6CAF">
        <w:rPr>
          <w:rFonts w:asciiTheme="minorHAnsi" w:eastAsia="SimSun" w:hAnsiTheme="minorHAnsi" w:cstheme="minorHAnsi" w:hint="eastAsia"/>
          <w:color w:val="auto"/>
          <w:lang w:eastAsia="zh-CN"/>
        </w:rPr>
        <w:t xml:space="preserve"> that</w:t>
      </w:r>
      <w:r w:rsidRPr="00ED6CAF">
        <w:rPr>
          <w:rFonts w:asciiTheme="minorHAnsi" w:eastAsia="SimSun" w:hAnsiTheme="minorHAnsi" w:cstheme="minorHAnsi"/>
          <w:color w:val="auto"/>
          <w:lang w:eastAsia="zh-CN"/>
        </w:rPr>
        <w:t xml:space="preserve"> the LC profile of the purified peptide (</w:t>
      </w:r>
      <w:r w:rsidRPr="00A740C5">
        <w:rPr>
          <w:rFonts w:asciiTheme="minorHAnsi" w:eastAsia="SimSun" w:hAnsiTheme="minorHAnsi" w:cstheme="minorHAnsi"/>
          <w:b/>
          <w:color w:val="auto"/>
          <w:lang w:eastAsia="zh-CN"/>
        </w:rPr>
        <w:t>A</w:t>
      </w:r>
      <w:r w:rsidRPr="00ED6CAF">
        <w:rPr>
          <w:rFonts w:asciiTheme="minorHAnsi" w:eastAsia="SimSun" w:hAnsiTheme="minorHAnsi" w:cstheme="minorHAnsi"/>
          <w:color w:val="auto"/>
          <w:lang w:eastAsia="zh-CN"/>
        </w:rPr>
        <w:t>) and</w:t>
      </w:r>
      <w:r w:rsidRPr="00ED6CAF">
        <w:rPr>
          <w:rFonts w:asciiTheme="minorHAnsi" w:eastAsia="SimSun" w:hAnsiTheme="minorHAnsi" w:cstheme="minorHAnsi" w:hint="eastAsia"/>
          <w:color w:val="auto"/>
          <w:lang w:eastAsia="zh-CN"/>
        </w:rPr>
        <w:t xml:space="preserve"> the mono-isotope peak at m/z </w:t>
      </w:r>
      <w:r w:rsidRPr="00ED6CAF">
        <w:rPr>
          <w:rFonts w:asciiTheme="minorHAnsi" w:eastAsia="SimSun" w:hAnsiTheme="minorHAnsi" w:cstheme="minorHAnsi"/>
          <w:color w:val="auto"/>
          <w:lang w:eastAsia="zh-CN"/>
        </w:rPr>
        <w:t>915</w:t>
      </w:r>
      <w:r w:rsidRPr="00ED6CAF">
        <w:rPr>
          <w:rFonts w:asciiTheme="minorHAnsi" w:eastAsia="SimSun" w:hAnsiTheme="minorHAnsi" w:cstheme="minorHAnsi" w:hint="eastAsia"/>
          <w:color w:val="auto"/>
          <w:lang w:eastAsia="zh-CN"/>
        </w:rPr>
        <w:t>.</w:t>
      </w:r>
      <w:r w:rsidRPr="00ED6CAF">
        <w:rPr>
          <w:rFonts w:asciiTheme="minorHAnsi" w:eastAsia="SimSun" w:hAnsiTheme="minorHAnsi" w:cstheme="minorHAnsi"/>
          <w:color w:val="auto"/>
          <w:lang w:eastAsia="zh-CN"/>
        </w:rPr>
        <w:t>92</w:t>
      </w:r>
      <w:r w:rsidRPr="00ED6CAF">
        <w:rPr>
          <w:rFonts w:asciiTheme="minorHAnsi" w:eastAsia="SimSun" w:hAnsiTheme="minorHAnsi" w:cstheme="minorHAnsi" w:hint="eastAsia"/>
          <w:color w:val="auto"/>
          <w:lang w:eastAsia="zh-CN"/>
        </w:rPr>
        <w:t xml:space="preserve"> matched the duple charged peptide (</w:t>
      </w:r>
      <w:r w:rsidRPr="00A740C5">
        <w:rPr>
          <w:rFonts w:asciiTheme="minorHAnsi" w:eastAsia="SimSun" w:hAnsiTheme="minorHAnsi" w:cstheme="minorHAnsi"/>
          <w:b/>
          <w:color w:val="auto"/>
          <w:lang w:eastAsia="zh-CN"/>
        </w:rPr>
        <w:t>B</w:t>
      </w:r>
      <w:r w:rsidRPr="00ED6CAF">
        <w:rPr>
          <w:rFonts w:asciiTheme="minorHAnsi" w:eastAsia="SimSun" w:hAnsiTheme="minorHAnsi" w:cstheme="minorHAnsi" w:hint="eastAsia"/>
          <w:color w:val="auto"/>
          <w:lang w:eastAsia="zh-CN"/>
        </w:rPr>
        <w:t>).</w:t>
      </w:r>
      <w:r w:rsidRPr="00ED6CAF">
        <w:rPr>
          <w:rFonts w:asciiTheme="minorHAnsi" w:eastAsia="SimSun" w:hAnsiTheme="minorHAnsi" w:cstheme="minorHAnsi"/>
          <w:color w:val="auto"/>
          <w:lang w:eastAsia="zh-CN"/>
        </w:rPr>
        <w:t xml:space="preserve"> This figure has been modified from reference</w:t>
      </w:r>
      <w:r w:rsidR="007C2A14" w:rsidRPr="00ED6CAF">
        <w:rPr>
          <w:rFonts w:asciiTheme="minorHAnsi" w:eastAsia="SimSun" w:hAnsiTheme="minorHAnsi" w:cstheme="minorHAnsi"/>
          <w:color w:val="auto"/>
          <w:lang w:eastAsia="zh-CN"/>
        </w:rPr>
        <w:t xml:space="preserve"> </w:t>
      </w:r>
      <w:r w:rsidR="009D62D4" w:rsidRPr="00ED6CAF">
        <w:rPr>
          <w:rFonts w:asciiTheme="minorHAnsi" w:eastAsia="SimSun" w:hAnsiTheme="minorHAnsi" w:cstheme="minorHAnsi"/>
          <w:color w:val="auto"/>
          <w:lang w:eastAsia="zh-CN"/>
        </w:rPr>
        <w:t>10</w:t>
      </w:r>
      <w:r w:rsidRPr="00ED6CAF">
        <w:rPr>
          <w:rFonts w:asciiTheme="minorHAnsi" w:eastAsia="SimSun" w:hAnsiTheme="minorHAnsi" w:cstheme="minorHAnsi"/>
          <w:color w:val="auto"/>
          <w:lang w:eastAsia="zh-CN"/>
        </w:rPr>
        <w:t>, Figure 2.</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b/>
          <w:bCs/>
          <w:color w:val="auto"/>
          <w:lang w:eastAsia="zh-CN"/>
        </w:rPr>
        <w:t>Figure 3.</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hint="eastAsia"/>
          <w:b/>
          <w:color w:val="auto"/>
          <w:lang w:eastAsia="zh-CN"/>
        </w:rPr>
        <w:t xml:space="preserve">The </w:t>
      </w:r>
      <w:r w:rsidRPr="00ED6CAF">
        <w:rPr>
          <w:rFonts w:asciiTheme="minorHAnsi" w:eastAsia="SimSun" w:hAnsiTheme="minorHAnsi" w:cstheme="minorHAnsi"/>
          <w:b/>
          <w:color w:val="auto"/>
          <w:lang w:eastAsia="zh-CN"/>
        </w:rPr>
        <w:t xml:space="preserve">chromatogram and </w:t>
      </w:r>
      <w:r w:rsidRPr="00ED6CAF">
        <w:rPr>
          <w:rFonts w:asciiTheme="minorHAnsi" w:eastAsia="SimSun" w:hAnsiTheme="minorHAnsi" w:cstheme="minorHAnsi" w:hint="eastAsia"/>
          <w:b/>
          <w:color w:val="auto"/>
          <w:lang w:eastAsia="zh-CN"/>
        </w:rPr>
        <w:t>mass spectrum of</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b/>
          <w:color w:val="auto"/>
          <w:lang w:eastAsia="zh-CN"/>
        </w:rPr>
        <w:t>the linker and antigen part.</w:t>
      </w:r>
      <w:r w:rsidRPr="00ED6CAF">
        <w:rPr>
          <w:rFonts w:asciiTheme="minorHAnsi" w:eastAsia="SimSun" w:hAnsiTheme="minorHAnsi" w:cstheme="minorHAnsi"/>
          <w:color w:val="auto"/>
          <w:lang w:eastAsia="zh-CN"/>
        </w:rPr>
        <w:t xml:space="preserve"> This figure </w:t>
      </w:r>
      <w:r w:rsidRPr="00ED6CAF">
        <w:rPr>
          <w:rFonts w:asciiTheme="minorHAnsi" w:eastAsia="SimSun" w:hAnsiTheme="minorHAnsi" w:cstheme="minorHAnsi" w:hint="eastAsia"/>
          <w:color w:val="auto"/>
          <w:lang w:eastAsia="zh-CN"/>
        </w:rPr>
        <w:t>show</w:t>
      </w:r>
      <w:r w:rsidRPr="00ED6CAF">
        <w:rPr>
          <w:rFonts w:asciiTheme="minorHAnsi" w:eastAsia="SimSun" w:hAnsiTheme="minorHAnsi" w:cstheme="minorHAnsi"/>
          <w:color w:val="auto"/>
          <w:lang w:eastAsia="zh-CN"/>
        </w:rPr>
        <w:t>s</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color w:val="auto"/>
          <w:lang w:eastAsia="zh-CN"/>
        </w:rPr>
        <w:t>the LC profile of the purified fragment (</w:t>
      </w:r>
      <w:r w:rsidRPr="004862D8">
        <w:rPr>
          <w:rFonts w:asciiTheme="minorHAnsi" w:eastAsia="SimSun" w:hAnsiTheme="minorHAnsi" w:cstheme="minorHAnsi"/>
          <w:b/>
          <w:color w:val="auto"/>
          <w:lang w:eastAsia="zh-CN"/>
        </w:rPr>
        <w:t>A</w:t>
      </w:r>
      <w:r w:rsidRPr="00ED6CAF">
        <w:rPr>
          <w:rFonts w:asciiTheme="minorHAnsi" w:eastAsia="SimSun" w:hAnsiTheme="minorHAnsi" w:cstheme="minorHAnsi"/>
          <w:color w:val="auto"/>
          <w:lang w:eastAsia="zh-CN"/>
        </w:rPr>
        <w:t>) and</w:t>
      </w:r>
      <w:r w:rsidRPr="00ED6CAF">
        <w:rPr>
          <w:rFonts w:asciiTheme="minorHAnsi" w:eastAsia="SimSun" w:hAnsiTheme="minorHAnsi" w:cstheme="minorHAnsi" w:hint="eastAsia"/>
          <w:color w:val="auto"/>
          <w:lang w:eastAsia="zh-CN"/>
        </w:rPr>
        <w:t xml:space="preserve"> the</w:t>
      </w:r>
      <w:r w:rsidRPr="00ED6CAF">
        <w:rPr>
          <w:rFonts w:asciiTheme="minorHAnsi" w:eastAsia="SimSun" w:hAnsiTheme="minorHAnsi" w:cstheme="minorHAnsi"/>
          <w:color w:val="auto"/>
          <w:lang w:eastAsia="zh-CN"/>
        </w:rPr>
        <w:t xml:space="preserve"> deconvolutional molecular weight of this fragment is calculated as 9429.0 from the mass spectrum (</w:t>
      </w:r>
      <w:r w:rsidRPr="004862D8">
        <w:rPr>
          <w:rFonts w:asciiTheme="minorHAnsi" w:eastAsia="SimSun" w:hAnsiTheme="minorHAnsi" w:cstheme="minorHAnsi"/>
          <w:b/>
          <w:color w:val="auto"/>
          <w:lang w:eastAsia="zh-CN"/>
        </w:rPr>
        <w:t>B</w:t>
      </w:r>
      <w:r w:rsidRPr="00ED6CAF">
        <w:rPr>
          <w:rFonts w:asciiTheme="minorHAnsi" w:eastAsia="SimSun" w:hAnsiTheme="minorHAnsi" w:cstheme="minorHAnsi"/>
          <w:color w:val="auto"/>
          <w:lang w:eastAsia="zh-CN"/>
        </w:rPr>
        <w:t>)</w:t>
      </w:r>
      <w:r w:rsidRPr="00ED6CAF">
        <w:rPr>
          <w:rFonts w:asciiTheme="minorHAnsi" w:eastAsia="SimSun" w:hAnsiTheme="minorHAnsi" w:cstheme="minorHAnsi" w:hint="eastAsia"/>
          <w:color w:val="auto"/>
          <w:lang w:eastAsia="zh-CN"/>
        </w:rPr>
        <w:t>.</w:t>
      </w:r>
      <w:r w:rsidRPr="00ED6CAF">
        <w:rPr>
          <w:rFonts w:asciiTheme="minorHAnsi" w:eastAsia="SimSun" w:hAnsiTheme="minorHAnsi" w:cstheme="minorHAnsi"/>
          <w:color w:val="auto"/>
          <w:lang w:eastAsia="zh-CN"/>
        </w:rPr>
        <w:t xml:space="preserve"> This figure has been modified from reference</w:t>
      </w:r>
      <w:r w:rsidR="000A65D1" w:rsidRPr="00ED6CAF">
        <w:rPr>
          <w:rFonts w:asciiTheme="minorHAnsi" w:eastAsia="SimSun" w:hAnsiTheme="minorHAnsi" w:cstheme="minorHAnsi"/>
          <w:color w:val="auto"/>
          <w:lang w:eastAsia="zh-CN"/>
        </w:rPr>
        <w:t xml:space="preserve"> 10</w:t>
      </w:r>
      <w:r w:rsidRPr="00ED6CAF">
        <w:rPr>
          <w:rFonts w:asciiTheme="minorHAnsi" w:eastAsia="SimSun" w:hAnsiTheme="minorHAnsi" w:cstheme="minorHAnsi"/>
          <w:color w:val="auto"/>
          <w:lang w:eastAsia="zh-CN"/>
        </w:rPr>
        <w:t>, Figure S2.</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b/>
          <w:bCs/>
          <w:color w:val="auto"/>
          <w:lang w:eastAsia="zh-CN"/>
        </w:rPr>
        <w:t>Figure 4.</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hint="eastAsia"/>
          <w:b/>
          <w:color w:val="auto"/>
          <w:lang w:eastAsia="zh-CN"/>
        </w:rPr>
        <w:t xml:space="preserve">The </w:t>
      </w:r>
      <w:r w:rsidRPr="00ED6CAF">
        <w:rPr>
          <w:rFonts w:asciiTheme="minorHAnsi" w:eastAsia="SimSun" w:hAnsiTheme="minorHAnsi" w:cstheme="minorHAnsi"/>
          <w:b/>
          <w:color w:val="auto"/>
          <w:lang w:eastAsia="zh-CN"/>
        </w:rPr>
        <w:t xml:space="preserve">chromatogram and </w:t>
      </w:r>
      <w:r w:rsidRPr="00ED6CAF">
        <w:rPr>
          <w:rFonts w:asciiTheme="minorHAnsi" w:eastAsia="SimSun" w:hAnsiTheme="minorHAnsi" w:cstheme="minorHAnsi" w:hint="eastAsia"/>
          <w:b/>
          <w:color w:val="auto"/>
          <w:lang w:eastAsia="zh-CN"/>
        </w:rPr>
        <w:t>mass spectrum of</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b/>
          <w:color w:val="auto"/>
          <w:lang w:eastAsia="zh-CN"/>
        </w:rPr>
        <w:t>the conjugation product by NCL reaction.</w:t>
      </w:r>
      <w:r w:rsidRPr="00ED6CAF">
        <w:rPr>
          <w:rFonts w:asciiTheme="minorHAnsi" w:eastAsia="SimSun" w:hAnsiTheme="minorHAnsi" w:cstheme="minorHAnsi"/>
          <w:color w:val="auto"/>
          <w:lang w:eastAsia="zh-CN"/>
        </w:rPr>
        <w:t xml:space="preserve"> This figure </w:t>
      </w:r>
      <w:r w:rsidRPr="00ED6CAF">
        <w:rPr>
          <w:rFonts w:asciiTheme="minorHAnsi" w:eastAsia="SimSun" w:hAnsiTheme="minorHAnsi" w:cstheme="minorHAnsi" w:hint="eastAsia"/>
          <w:color w:val="auto"/>
          <w:lang w:eastAsia="zh-CN"/>
        </w:rPr>
        <w:t>show</w:t>
      </w:r>
      <w:r w:rsidRPr="00ED6CAF">
        <w:rPr>
          <w:rFonts w:asciiTheme="minorHAnsi" w:eastAsia="SimSun" w:hAnsiTheme="minorHAnsi" w:cstheme="minorHAnsi"/>
          <w:color w:val="auto"/>
          <w:lang w:eastAsia="zh-CN"/>
        </w:rPr>
        <w:t>s</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color w:val="auto"/>
          <w:lang w:eastAsia="zh-CN"/>
        </w:rPr>
        <w:t>the LC profile monitoring the ligation product at 0 h (top), 12 h (middle) and the purified peptide (bottom) (</w:t>
      </w:r>
      <w:r w:rsidRPr="004862D8">
        <w:rPr>
          <w:rFonts w:asciiTheme="minorHAnsi" w:eastAsia="SimSun" w:hAnsiTheme="minorHAnsi" w:cstheme="minorHAnsi"/>
          <w:b/>
          <w:color w:val="auto"/>
          <w:lang w:eastAsia="zh-CN"/>
        </w:rPr>
        <w:t>A</w:t>
      </w:r>
      <w:r w:rsidRPr="00ED6CAF">
        <w:rPr>
          <w:rFonts w:asciiTheme="minorHAnsi" w:eastAsia="SimSun" w:hAnsiTheme="minorHAnsi" w:cstheme="minorHAnsi"/>
          <w:color w:val="auto"/>
          <w:lang w:eastAsia="zh-CN"/>
        </w:rPr>
        <w:t>) and</w:t>
      </w:r>
      <w:r w:rsidRPr="00ED6CAF">
        <w:rPr>
          <w:rFonts w:asciiTheme="minorHAnsi" w:eastAsia="SimSun" w:hAnsiTheme="minorHAnsi" w:cstheme="minorHAnsi" w:hint="eastAsia"/>
          <w:color w:val="auto"/>
          <w:lang w:eastAsia="zh-CN"/>
        </w:rPr>
        <w:t xml:space="preserve"> the</w:t>
      </w:r>
      <w:r w:rsidRPr="00ED6CAF">
        <w:rPr>
          <w:rFonts w:asciiTheme="minorHAnsi" w:eastAsia="SimSun" w:hAnsiTheme="minorHAnsi" w:cstheme="minorHAnsi"/>
          <w:color w:val="auto"/>
          <w:lang w:eastAsia="zh-CN"/>
        </w:rPr>
        <w:t xml:space="preserve"> deconvolutional molecular weight of this product is calculated as 11227.0 from the mass spectrum (</w:t>
      </w:r>
      <w:r w:rsidRPr="004862D8">
        <w:rPr>
          <w:rFonts w:asciiTheme="minorHAnsi" w:eastAsia="SimSun" w:hAnsiTheme="minorHAnsi" w:cstheme="minorHAnsi"/>
          <w:b/>
          <w:color w:val="auto"/>
          <w:lang w:eastAsia="zh-CN"/>
        </w:rPr>
        <w:t>B</w:t>
      </w:r>
      <w:r w:rsidRPr="00ED6CAF">
        <w:rPr>
          <w:rFonts w:asciiTheme="minorHAnsi" w:eastAsia="SimSun" w:hAnsiTheme="minorHAnsi" w:cstheme="minorHAnsi"/>
          <w:color w:val="auto"/>
          <w:lang w:eastAsia="zh-CN"/>
        </w:rPr>
        <w:t>)</w:t>
      </w:r>
      <w:r w:rsidRPr="00ED6CAF">
        <w:rPr>
          <w:rFonts w:asciiTheme="minorHAnsi" w:eastAsia="SimSun" w:hAnsiTheme="minorHAnsi" w:cstheme="minorHAnsi" w:hint="eastAsia"/>
          <w:color w:val="auto"/>
          <w:lang w:eastAsia="zh-CN"/>
        </w:rPr>
        <w:t>.</w:t>
      </w:r>
      <w:r w:rsidRPr="00ED6CAF">
        <w:rPr>
          <w:rFonts w:asciiTheme="minorHAnsi" w:eastAsia="SimSun" w:hAnsiTheme="minorHAnsi" w:cstheme="minorHAnsi"/>
          <w:color w:val="auto"/>
          <w:lang w:eastAsia="zh-CN"/>
        </w:rPr>
        <w:t xml:space="preserve"> This figure has been modified from reference</w:t>
      </w:r>
      <w:r w:rsidR="000A65D1" w:rsidRPr="00ED6CAF">
        <w:rPr>
          <w:rFonts w:asciiTheme="minorHAnsi" w:eastAsia="SimSun" w:hAnsiTheme="minorHAnsi" w:cstheme="minorHAnsi"/>
          <w:color w:val="auto"/>
          <w:lang w:eastAsia="zh-CN"/>
        </w:rPr>
        <w:t xml:space="preserve"> 10</w:t>
      </w:r>
      <w:r w:rsidRPr="00ED6CAF">
        <w:rPr>
          <w:rFonts w:asciiTheme="minorHAnsi" w:eastAsia="SimSun" w:hAnsiTheme="minorHAnsi" w:cstheme="minorHAnsi"/>
          <w:color w:val="auto"/>
          <w:lang w:eastAsia="zh-CN"/>
        </w:rPr>
        <w:t>, Figure S2.</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b/>
          <w:bCs/>
          <w:color w:val="auto"/>
          <w:lang w:eastAsia="zh-CN"/>
        </w:rPr>
        <w:t>Figure 5.</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hint="eastAsia"/>
          <w:b/>
          <w:color w:val="auto"/>
          <w:lang w:eastAsia="zh-CN"/>
        </w:rPr>
        <w:t xml:space="preserve">The </w:t>
      </w:r>
      <w:r w:rsidRPr="00ED6CAF">
        <w:rPr>
          <w:rFonts w:asciiTheme="minorHAnsi" w:eastAsia="SimSun" w:hAnsiTheme="minorHAnsi" w:cstheme="minorHAnsi"/>
          <w:b/>
          <w:color w:val="auto"/>
          <w:lang w:eastAsia="zh-CN"/>
        </w:rPr>
        <w:t xml:space="preserve">chromatogram and </w:t>
      </w:r>
      <w:r w:rsidRPr="00ED6CAF">
        <w:rPr>
          <w:rFonts w:asciiTheme="minorHAnsi" w:eastAsia="SimSun" w:hAnsiTheme="minorHAnsi" w:cstheme="minorHAnsi" w:hint="eastAsia"/>
          <w:b/>
          <w:color w:val="auto"/>
          <w:lang w:eastAsia="zh-CN"/>
        </w:rPr>
        <w:t>mass spectrum of</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b/>
          <w:color w:val="auto"/>
          <w:lang w:eastAsia="zh-CN"/>
        </w:rPr>
        <w:t>the product after desulfurization reaction.</w:t>
      </w:r>
      <w:r w:rsidRPr="00ED6CAF">
        <w:rPr>
          <w:rFonts w:asciiTheme="minorHAnsi" w:eastAsia="SimSun" w:hAnsiTheme="minorHAnsi" w:cstheme="minorHAnsi"/>
          <w:color w:val="auto"/>
          <w:lang w:eastAsia="zh-CN"/>
        </w:rPr>
        <w:t xml:space="preserve"> This figure </w:t>
      </w:r>
      <w:r w:rsidRPr="00ED6CAF">
        <w:rPr>
          <w:rFonts w:asciiTheme="minorHAnsi" w:eastAsia="SimSun" w:hAnsiTheme="minorHAnsi" w:cstheme="minorHAnsi" w:hint="eastAsia"/>
          <w:color w:val="auto"/>
          <w:lang w:eastAsia="zh-CN"/>
        </w:rPr>
        <w:t>show</w:t>
      </w:r>
      <w:r w:rsidRPr="00ED6CAF">
        <w:rPr>
          <w:rFonts w:asciiTheme="minorHAnsi" w:eastAsia="SimSun" w:hAnsiTheme="minorHAnsi" w:cstheme="minorHAnsi"/>
          <w:color w:val="auto"/>
          <w:lang w:eastAsia="zh-CN"/>
        </w:rPr>
        <w:t>s</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color w:val="auto"/>
          <w:lang w:eastAsia="zh-CN"/>
        </w:rPr>
        <w:t>the LC profile of the purified product (</w:t>
      </w:r>
      <w:r w:rsidRPr="004862D8">
        <w:rPr>
          <w:rFonts w:asciiTheme="minorHAnsi" w:eastAsia="SimSun" w:hAnsiTheme="minorHAnsi" w:cstheme="minorHAnsi"/>
          <w:b/>
          <w:color w:val="auto"/>
          <w:lang w:eastAsia="zh-CN"/>
        </w:rPr>
        <w:t>A</w:t>
      </w:r>
      <w:r w:rsidRPr="00ED6CAF">
        <w:rPr>
          <w:rFonts w:asciiTheme="minorHAnsi" w:eastAsia="SimSun" w:hAnsiTheme="minorHAnsi" w:cstheme="minorHAnsi"/>
          <w:color w:val="auto"/>
          <w:lang w:eastAsia="zh-CN"/>
        </w:rPr>
        <w:t>) and</w:t>
      </w:r>
      <w:r w:rsidRPr="00ED6CAF">
        <w:rPr>
          <w:rFonts w:asciiTheme="minorHAnsi" w:eastAsia="SimSun" w:hAnsiTheme="minorHAnsi" w:cstheme="minorHAnsi" w:hint="eastAsia"/>
          <w:color w:val="auto"/>
          <w:lang w:eastAsia="zh-CN"/>
        </w:rPr>
        <w:t xml:space="preserve"> the</w:t>
      </w:r>
      <w:r w:rsidRPr="00ED6CAF">
        <w:rPr>
          <w:rFonts w:asciiTheme="minorHAnsi" w:eastAsia="SimSun" w:hAnsiTheme="minorHAnsi" w:cstheme="minorHAnsi"/>
          <w:color w:val="auto"/>
          <w:lang w:eastAsia="zh-CN"/>
        </w:rPr>
        <w:t xml:space="preserve"> deconvolutional molecular weight of this product is calculated as 11195.0 from the mass spectrum (</w:t>
      </w:r>
      <w:r w:rsidRPr="004862D8">
        <w:rPr>
          <w:rFonts w:asciiTheme="minorHAnsi" w:eastAsia="SimSun" w:hAnsiTheme="minorHAnsi" w:cstheme="minorHAnsi"/>
          <w:b/>
          <w:color w:val="auto"/>
          <w:lang w:eastAsia="zh-CN"/>
        </w:rPr>
        <w:t>B</w:t>
      </w:r>
      <w:r w:rsidRPr="00ED6CAF">
        <w:rPr>
          <w:rFonts w:asciiTheme="minorHAnsi" w:eastAsia="SimSun" w:hAnsiTheme="minorHAnsi" w:cstheme="minorHAnsi"/>
          <w:color w:val="auto"/>
          <w:lang w:eastAsia="zh-CN"/>
        </w:rPr>
        <w:t>)</w:t>
      </w:r>
      <w:r w:rsidRPr="00ED6CAF">
        <w:rPr>
          <w:rFonts w:asciiTheme="minorHAnsi" w:eastAsia="SimSun" w:hAnsiTheme="minorHAnsi" w:cstheme="minorHAnsi" w:hint="eastAsia"/>
          <w:color w:val="auto"/>
          <w:lang w:eastAsia="zh-CN"/>
        </w:rPr>
        <w:t>.</w:t>
      </w:r>
      <w:r w:rsidRPr="00ED6CAF">
        <w:rPr>
          <w:rFonts w:asciiTheme="minorHAnsi" w:eastAsia="SimSun" w:hAnsiTheme="minorHAnsi" w:cstheme="minorHAnsi"/>
          <w:color w:val="auto"/>
          <w:lang w:eastAsia="zh-CN"/>
        </w:rPr>
        <w:t xml:space="preserve"> This figure has been modified from reference</w:t>
      </w:r>
      <w:r w:rsidR="000A65D1" w:rsidRPr="00ED6CAF">
        <w:rPr>
          <w:rFonts w:asciiTheme="minorHAnsi" w:eastAsia="SimSun" w:hAnsiTheme="minorHAnsi" w:cstheme="minorHAnsi"/>
          <w:color w:val="auto"/>
          <w:lang w:eastAsia="zh-CN"/>
        </w:rPr>
        <w:t xml:space="preserve"> 10</w:t>
      </w:r>
      <w:r w:rsidRPr="00ED6CAF">
        <w:rPr>
          <w:rFonts w:asciiTheme="minorHAnsi" w:eastAsia="SimSun" w:hAnsiTheme="minorHAnsi" w:cstheme="minorHAnsi"/>
          <w:color w:val="auto"/>
          <w:lang w:eastAsia="zh-CN"/>
        </w:rPr>
        <w:t>, Figure S2.</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b/>
          <w:bCs/>
          <w:color w:val="auto"/>
          <w:lang w:eastAsia="zh-CN"/>
        </w:rPr>
        <w:t>Figure 6.</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hint="eastAsia"/>
          <w:b/>
          <w:color w:val="auto"/>
          <w:lang w:eastAsia="zh-CN"/>
        </w:rPr>
        <w:t xml:space="preserve">The </w:t>
      </w:r>
      <w:r w:rsidRPr="00ED6CAF">
        <w:rPr>
          <w:rFonts w:asciiTheme="minorHAnsi" w:eastAsia="SimSun" w:hAnsiTheme="minorHAnsi" w:cstheme="minorHAnsi"/>
          <w:b/>
          <w:color w:val="auto"/>
          <w:lang w:eastAsia="zh-CN"/>
        </w:rPr>
        <w:t>chromatogram</w:t>
      </w:r>
      <w:r w:rsidR="001C2CA6" w:rsidRPr="00ED6CAF">
        <w:rPr>
          <w:rFonts w:asciiTheme="minorHAnsi" w:eastAsia="SimSun" w:hAnsiTheme="minorHAnsi" w:cstheme="minorHAnsi"/>
          <w:b/>
          <w:color w:val="auto"/>
          <w:lang w:eastAsia="zh-CN"/>
        </w:rPr>
        <w:t>,</w:t>
      </w:r>
      <w:r w:rsidRPr="00ED6CAF">
        <w:rPr>
          <w:rFonts w:asciiTheme="minorHAnsi" w:eastAsia="SimSun" w:hAnsiTheme="minorHAnsi" w:cstheme="minorHAnsi"/>
          <w:b/>
          <w:color w:val="auto"/>
          <w:lang w:eastAsia="zh-CN"/>
        </w:rPr>
        <w:t xml:space="preserve"> </w:t>
      </w:r>
      <w:r w:rsidRPr="00ED6CAF">
        <w:rPr>
          <w:rFonts w:asciiTheme="minorHAnsi" w:eastAsia="SimSun" w:hAnsiTheme="minorHAnsi" w:cstheme="minorHAnsi" w:hint="eastAsia"/>
          <w:b/>
          <w:color w:val="auto"/>
          <w:lang w:eastAsia="zh-CN"/>
        </w:rPr>
        <w:t>mass spectrum</w:t>
      </w:r>
      <w:r w:rsidR="002D5DF1" w:rsidRPr="00ED6CAF">
        <w:rPr>
          <w:rFonts w:asciiTheme="minorHAnsi" w:eastAsia="SimSun" w:hAnsiTheme="minorHAnsi" w:cstheme="minorHAnsi"/>
          <w:b/>
          <w:color w:val="auto"/>
          <w:lang w:eastAsia="zh-CN"/>
        </w:rPr>
        <w:t xml:space="preserve"> and CD spectra</w:t>
      </w:r>
      <w:r w:rsidRPr="00ED6CAF">
        <w:rPr>
          <w:rFonts w:asciiTheme="minorHAnsi" w:eastAsia="SimSun" w:hAnsiTheme="minorHAnsi" w:cstheme="minorHAnsi" w:hint="eastAsia"/>
          <w:b/>
          <w:color w:val="auto"/>
          <w:lang w:eastAsia="zh-CN"/>
        </w:rPr>
        <w:t xml:space="preserve"> of</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b/>
          <w:color w:val="auto"/>
          <w:lang w:eastAsia="zh-CN"/>
        </w:rPr>
        <w:t>the DCAF1 molecule.</w:t>
      </w:r>
      <w:r w:rsidRPr="00ED6CAF">
        <w:rPr>
          <w:rFonts w:asciiTheme="minorHAnsi" w:eastAsia="SimSun" w:hAnsiTheme="minorHAnsi" w:cstheme="minorHAnsi"/>
          <w:color w:val="auto"/>
          <w:lang w:eastAsia="zh-CN"/>
        </w:rPr>
        <w:t xml:space="preserve"> This figure </w:t>
      </w:r>
      <w:r w:rsidRPr="00ED6CAF">
        <w:rPr>
          <w:rFonts w:asciiTheme="minorHAnsi" w:eastAsia="SimSun" w:hAnsiTheme="minorHAnsi" w:cstheme="minorHAnsi" w:hint="eastAsia"/>
          <w:color w:val="auto"/>
          <w:lang w:eastAsia="zh-CN"/>
        </w:rPr>
        <w:t>show</w:t>
      </w:r>
      <w:r w:rsidRPr="00ED6CAF">
        <w:rPr>
          <w:rFonts w:asciiTheme="minorHAnsi" w:eastAsia="SimSun" w:hAnsiTheme="minorHAnsi" w:cstheme="minorHAnsi"/>
          <w:color w:val="auto"/>
          <w:lang w:eastAsia="zh-CN"/>
        </w:rPr>
        <w:t>s</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color w:val="auto"/>
          <w:lang w:eastAsia="zh-CN"/>
        </w:rPr>
        <w:t>the LC profile of the purified DCAF1 (</w:t>
      </w:r>
      <w:r w:rsidRPr="004862D8">
        <w:rPr>
          <w:rFonts w:asciiTheme="minorHAnsi" w:eastAsia="SimSun" w:hAnsiTheme="minorHAnsi" w:cstheme="minorHAnsi"/>
          <w:b/>
          <w:color w:val="auto"/>
          <w:lang w:eastAsia="zh-CN"/>
        </w:rPr>
        <w:t>A</w:t>
      </w:r>
      <w:r w:rsidRPr="00ED6CAF">
        <w:rPr>
          <w:rFonts w:asciiTheme="minorHAnsi" w:eastAsia="SimSun" w:hAnsiTheme="minorHAnsi" w:cstheme="minorHAnsi"/>
          <w:color w:val="auto"/>
          <w:lang w:eastAsia="zh-CN"/>
        </w:rPr>
        <w:t>)</w:t>
      </w:r>
      <w:r w:rsidR="002D5DF1" w:rsidRPr="00ED6CAF">
        <w:rPr>
          <w:rFonts w:asciiTheme="minorHAnsi" w:eastAsia="SimSun" w:hAnsiTheme="minorHAnsi" w:cstheme="minorHAnsi"/>
          <w:color w:val="auto"/>
          <w:lang w:eastAsia="zh-CN"/>
        </w:rPr>
        <w:t>,</w:t>
      </w:r>
      <w:r w:rsidRPr="00ED6CAF">
        <w:rPr>
          <w:rFonts w:asciiTheme="minorHAnsi" w:eastAsia="SimSun" w:hAnsiTheme="minorHAnsi" w:cstheme="minorHAnsi" w:hint="eastAsia"/>
          <w:color w:val="auto"/>
          <w:lang w:eastAsia="zh-CN"/>
        </w:rPr>
        <w:t xml:space="preserve"> the</w:t>
      </w:r>
      <w:r w:rsidRPr="00ED6CAF">
        <w:rPr>
          <w:rFonts w:asciiTheme="minorHAnsi" w:eastAsia="SimSun" w:hAnsiTheme="minorHAnsi" w:cstheme="minorHAnsi"/>
          <w:color w:val="auto"/>
          <w:lang w:eastAsia="zh-CN"/>
        </w:rPr>
        <w:t xml:space="preserve"> deconvolutional molecular weight of this molecule calculated as 11053.0 from the mass spectrum (</w:t>
      </w:r>
      <w:r w:rsidRPr="004862D8">
        <w:rPr>
          <w:rFonts w:asciiTheme="minorHAnsi" w:eastAsia="SimSun" w:hAnsiTheme="minorHAnsi" w:cstheme="minorHAnsi"/>
          <w:b/>
          <w:color w:val="auto"/>
          <w:lang w:eastAsia="zh-CN"/>
        </w:rPr>
        <w:t>B</w:t>
      </w:r>
      <w:r w:rsidRPr="00ED6CAF">
        <w:rPr>
          <w:rFonts w:asciiTheme="minorHAnsi" w:eastAsia="SimSun" w:hAnsiTheme="minorHAnsi" w:cstheme="minorHAnsi"/>
          <w:color w:val="auto"/>
          <w:lang w:eastAsia="zh-CN"/>
        </w:rPr>
        <w:t>)</w:t>
      </w:r>
      <w:r w:rsidR="002D5DF1" w:rsidRPr="00ED6CAF">
        <w:rPr>
          <w:rFonts w:asciiTheme="minorHAnsi" w:eastAsia="SimSun" w:hAnsiTheme="minorHAnsi" w:cstheme="minorHAnsi"/>
          <w:color w:val="auto"/>
          <w:lang w:eastAsia="zh-CN"/>
        </w:rPr>
        <w:t xml:space="preserve"> and the CD spectra of the final product (solid line) and</w:t>
      </w:r>
      <w:r w:rsidR="00BF5822" w:rsidRPr="00ED6CAF">
        <w:rPr>
          <w:rFonts w:asciiTheme="minorHAnsi" w:eastAsia="SimSun" w:hAnsiTheme="minorHAnsi" w:cstheme="minorHAnsi"/>
          <w:color w:val="auto"/>
          <w:lang w:eastAsia="zh-CN"/>
        </w:rPr>
        <w:t xml:space="preserve"> the linker-antigen part (dash line)</w:t>
      </w:r>
      <w:r w:rsidR="00EE146B" w:rsidRPr="00ED6CAF">
        <w:rPr>
          <w:rFonts w:asciiTheme="minorHAnsi" w:eastAsia="SimSun" w:hAnsiTheme="minorHAnsi" w:cstheme="minorHAnsi"/>
          <w:color w:val="auto"/>
          <w:lang w:eastAsia="zh-CN"/>
        </w:rPr>
        <w:t xml:space="preserve"> in FCAF1</w:t>
      </w:r>
      <w:r w:rsidRPr="00ED6CAF">
        <w:rPr>
          <w:rFonts w:asciiTheme="minorHAnsi" w:eastAsia="SimSun" w:hAnsiTheme="minorHAnsi" w:cstheme="minorHAnsi" w:hint="eastAsia"/>
          <w:color w:val="auto"/>
          <w:lang w:eastAsia="zh-CN"/>
        </w:rPr>
        <w:t>.</w:t>
      </w:r>
      <w:r w:rsidRPr="00ED6CAF">
        <w:rPr>
          <w:rFonts w:asciiTheme="minorHAnsi" w:eastAsia="SimSun" w:hAnsiTheme="minorHAnsi" w:cstheme="minorHAnsi"/>
          <w:color w:val="auto"/>
          <w:lang w:eastAsia="zh-CN"/>
        </w:rPr>
        <w:t xml:space="preserve"> This figure has been modified from reference</w:t>
      </w:r>
      <w:r w:rsidR="000A65D1" w:rsidRPr="00ED6CAF">
        <w:rPr>
          <w:rFonts w:asciiTheme="minorHAnsi" w:eastAsia="SimSun" w:hAnsiTheme="minorHAnsi" w:cstheme="minorHAnsi"/>
          <w:color w:val="auto"/>
          <w:lang w:eastAsia="zh-CN"/>
        </w:rPr>
        <w:t xml:space="preserve"> 10</w:t>
      </w:r>
      <w:r w:rsidRPr="00ED6CAF">
        <w:rPr>
          <w:rFonts w:asciiTheme="minorHAnsi" w:eastAsia="SimSun" w:hAnsiTheme="minorHAnsi" w:cstheme="minorHAnsi"/>
          <w:color w:val="auto"/>
          <w:lang w:eastAsia="zh-CN"/>
        </w:rPr>
        <w:t>, Figure 2.</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b/>
          <w:bCs/>
          <w:color w:val="auto"/>
          <w:lang w:eastAsia="zh-CN"/>
        </w:rPr>
        <w:t>Figure 7.</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b/>
          <w:color w:val="auto"/>
          <w:lang w:eastAsia="zh-CN"/>
        </w:rPr>
        <w:t>ELISA assay of DCAF1 molecule.</w:t>
      </w:r>
      <w:r w:rsidRPr="00ED6CAF">
        <w:rPr>
          <w:rFonts w:asciiTheme="minorHAnsi" w:eastAsia="SimSun" w:hAnsiTheme="minorHAnsi" w:cstheme="minorHAnsi"/>
          <w:color w:val="auto"/>
          <w:lang w:eastAsia="zh-CN"/>
        </w:rPr>
        <w:t xml:space="preserve"> (</w:t>
      </w:r>
      <w:r w:rsidRPr="004862D8">
        <w:rPr>
          <w:rFonts w:asciiTheme="minorHAnsi" w:eastAsia="SimSun" w:hAnsiTheme="minorHAnsi" w:cstheme="minorHAnsi"/>
          <w:b/>
          <w:color w:val="auto"/>
          <w:lang w:eastAsia="zh-CN"/>
        </w:rPr>
        <w:t>A</w:t>
      </w:r>
      <w:r w:rsidRPr="00ED6CAF">
        <w:rPr>
          <w:rFonts w:asciiTheme="minorHAnsi" w:eastAsia="SimSun" w:hAnsiTheme="minorHAnsi" w:cstheme="minorHAnsi"/>
          <w:color w:val="auto"/>
          <w:lang w:eastAsia="zh-CN"/>
        </w:rPr>
        <w:t>) The workflow of the sandwich ELISA assay. First anti-GST antibody is coated on a well plate</w:t>
      </w:r>
      <w:r w:rsidR="004862D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 xml:space="preserve"> </w:t>
      </w:r>
      <w:r w:rsidR="004862D8">
        <w:rPr>
          <w:rFonts w:asciiTheme="minorHAnsi" w:eastAsia="SimSun" w:hAnsiTheme="minorHAnsi" w:cstheme="minorHAnsi"/>
          <w:color w:val="auto"/>
          <w:lang w:eastAsia="zh-CN"/>
        </w:rPr>
        <w:t>T</w:t>
      </w:r>
      <w:r w:rsidRPr="00ED6CAF">
        <w:rPr>
          <w:rFonts w:asciiTheme="minorHAnsi" w:eastAsia="SimSun" w:hAnsiTheme="minorHAnsi" w:cstheme="minorHAnsi"/>
          <w:color w:val="auto"/>
          <w:lang w:eastAsia="zh-CN"/>
        </w:rPr>
        <w:t>hen GST-fused antigen peptide is incubated</w:t>
      </w:r>
      <w:r w:rsidR="004862D8">
        <w:rPr>
          <w:rFonts w:asciiTheme="minorHAnsi" w:eastAsia="SimSun" w:hAnsiTheme="minorHAnsi" w:cstheme="minorHAnsi"/>
          <w:color w:val="auto"/>
          <w:lang w:eastAsia="zh-CN"/>
        </w:rPr>
        <w:t>. Then</w:t>
      </w:r>
      <w:r w:rsidRPr="00ED6CAF">
        <w:rPr>
          <w:rFonts w:asciiTheme="minorHAnsi" w:eastAsia="SimSun" w:hAnsiTheme="minorHAnsi" w:cstheme="minorHAnsi"/>
          <w:color w:val="auto"/>
          <w:lang w:eastAsia="zh-CN"/>
        </w:rPr>
        <w:t xml:space="preserve"> 4G2 antibody with different concentrations of DCAF1, antigen or Fc-III is added for colorimetric analysis. (</w:t>
      </w:r>
      <w:r w:rsidRPr="004862D8">
        <w:rPr>
          <w:rFonts w:asciiTheme="minorHAnsi" w:eastAsia="SimSun" w:hAnsiTheme="minorHAnsi" w:cstheme="minorHAnsi"/>
          <w:b/>
          <w:color w:val="auto"/>
          <w:lang w:eastAsia="zh-CN"/>
        </w:rPr>
        <w:t>B</w:t>
      </w:r>
      <w:r w:rsidRPr="00ED6CAF">
        <w:rPr>
          <w:rFonts w:asciiTheme="minorHAnsi" w:eastAsia="SimSun" w:hAnsiTheme="minorHAnsi" w:cstheme="minorHAnsi"/>
          <w:color w:val="auto"/>
          <w:lang w:eastAsia="zh-CN"/>
        </w:rPr>
        <w:t>) The ELSIA results of antigen, Fc-III and DCAF1 demonstrating inhibition effects of 4G2 binding using different ligand concentrations.</w:t>
      </w:r>
    </w:p>
    <w:p w:rsidR="00C603EB" w:rsidRPr="00ED6CAF" w:rsidRDefault="00C603EB" w:rsidP="00622E34">
      <w:pPr>
        <w:spacing w:after="0" w:line="240" w:lineRule="auto"/>
        <w:rPr>
          <w:rFonts w:asciiTheme="minorHAnsi" w:hAnsiTheme="minorHAnsi" w:cstheme="minorHAnsi"/>
          <w:color w:val="808080" w:themeColor="background1" w:themeShade="80"/>
        </w:rPr>
      </w:pPr>
    </w:p>
    <w:p w:rsidR="00C603EB" w:rsidRPr="00ED6CAF" w:rsidRDefault="0089338A" w:rsidP="00622E34">
      <w:pPr>
        <w:spacing w:after="0" w:line="240" w:lineRule="auto"/>
        <w:rPr>
          <w:rFonts w:asciiTheme="minorHAnsi" w:hAnsiTheme="minorHAnsi" w:cstheme="minorHAnsi"/>
          <w:b/>
        </w:rPr>
      </w:pPr>
      <w:r w:rsidRPr="00ED6CAF">
        <w:rPr>
          <w:rFonts w:asciiTheme="minorHAnsi" w:hAnsiTheme="minorHAnsi" w:cstheme="minorHAnsi"/>
          <w:b/>
        </w:rPr>
        <w:t>DISCUSSION</w:t>
      </w:r>
      <w:r w:rsidRPr="00ED6CAF">
        <w:rPr>
          <w:rFonts w:asciiTheme="minorHAnsi" w:hAnsiTheme="minorHAnsi" w:cstheme="minorHAnsi"/>
          <w:b/>
          <w:bCs/>
        </w:rPr>
        <w:t xml:space="preserve">: </w:t>
      </w: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The protocol here describes the semi-synthesis and detection of DCAF1 by using NCL approach, which is shown in </w:t>
      </w:r>
      <w:r w:rsidRPr="00ED6CAF">
        <w:rPr>
          <w:rFonts w:asciiTheme="minorHAnsi" w:eastAsia="SimSun" w:hAnsiTheme="minorHAnsi" w:cstheme="minorHAnsi"/>
          <w:b/>
          <w:color w:val="auto"/>
          <w:lang w:eastAsia="zh-CN"/>
        </w:rPr>
        <w:t>Figure 1</w:t>
      </w:r>
      <w:r w:rsidRPr="00ED6CAF">
        <w:rPr>
          <w:rFonts w:asciiTheme="minorHAnsi" w:eastAsia="SimSun" w:hAnsiTheme="minorHAnsi" w:cstheme="minorHAnsi"/>
          <w:color w:val="auto"/>
          <w:lang w:eastAsia="zh-CN"/>
        </w:rPr>
        <w:t>. Briefly, the two fragments of DCAF1 are chemical synthesized and recombinantly expressed, respectively; then</w:t>
      </w:r>
      <w:r w:rsidR="004862D8">
        <w:rPr>
          <w:rFonts w:asciiTheme="minorHAnsi" w:eastAsia="SimSun" w:hAnsiTheme="minorHAnsi" w:cstheme="minorHAnsi"/>
          <w:color w:val="auto"/>
          <w:lang w:eastAsia="zh-CN"/>
        </w:rPr>
        <w:t>,</w:t>
      </w:r>
      <w:r w:rsidRPr="00ED6CAF">
        <w:rPr>
          <w:rFonts w:asciiTheme="minorHAnsi" w:eastAsia="SimSun" w:hAnsiTheme="minorHAnsi" w:cstheme="minorHAnsi"/>
          <w:color w:val="auto"/>
          <w:lang w:eastAsia="zh-CN"/>
        </w:rPr>
        <w:t xml:space="preserve"> the full length DCAF1 molecule is assembled, modified and purified. For the hydrazine derived Fc-III fragment synthesis, using low-capacity 2-Cl resin is quite important, because high-capacity has</w:t>
      </w:r>
      <w:r w:rsidR="004862D8">
        <w:rPr>
          <w:rFonts w:asciiTheme="minorHAnsi" w:eastAsia="SimSun" w:hAnsiTheme="minorHAnsi" w:cstheme="minorHAnsi"/>
          <w:color w:val="auto"/>
          <w:lang w:eastAsia="zh-CN"/>
        </w:rPr>
        <w:t xml:space="preserve"> a</w:t>
      </w:r>
      <w:r w:rsidRPr="00ED6CAF">
        <w:rPr>
          <w:rFonts w:asciiTheme="minorHAnsi" w:eastAsia="SimSun" w:hAnsiTheme="minorHAnsi" w:cstheme="minorHAnsi"/>
          <w:color w:val="auto"/>
          <w:lang w:eastAsia="zh-CN"/>
        </w:rPr>
        <w:t xml:space="preserve"> negative effect for hydrazine generation and leads to low yield of the product. The linker and antigen part </w:t>
      </w:r>
      <w:r w:rsidR="004862D8">
        <w:rPr>
          <w:rFonts w:asciiTheme="minorHAnsi" w:eastAsia="SimSun" w:hAnsiTheme="minorHAnsi" w:cstheme="minorHAnsi"/>
          <w:color w:val="auto"/>
          <w:lang w:eastAsia="zh-CN"/>
        </w:rPr>
        <w:t>are</w:t>
      </w:r>
      <w:r w:rsidRPr="00ED6CAF">
        <w:rPr>
          <w:rFonts w:asciiTheme="minorHAnsi" w:eastAsia="SimSun" w:hAnsiTheme="minorHAnsi" w:cstheme="minorHAnsi"/>
          <w:color w:val="auto"/>
          <w:lang w:eastAsia="zh-CN"/>
        </w:rPr>
        <w:t xml:space="preserve"> expressed with SUMO tag for two reasons: first, SUMO tag can enhance the solubility of the fusion proteins; second, SUMO protease is a conformation-recognized protease, which allows the released product to start with </w:t>
      </w:r>
      <w:proofErr w:type="spellStart"/>
      <w:r w:rsidRPr="00ED6CAF">
        <w:rPr>
          <w:rFonts w:asciiTheme="minorHAnsi" w:eastAsia="SimSun" w:hAnsiTheme="minorHAnsi" w:cstheme="minorHAnsi"/>
          <w:color w:val="auto"/>
          <w:lang w:eastAsia="zh-CN"/>
        </w:rPr>
        <w:t>Cys</w:t>
      </w:r>
      <w:proofErr w:type="spellEnd"/>
      <w:r w:rsidRPr="00ED6CAF">
        <w:rPr>
          <w:rFonts w:asciiTheme="minorHAnsi" w:eastAsia="SimSun" w:hAnsiTheme="minorHAnsi" w:cstheme="minorHAnsi"/>
          <w:color w:val="auto"/>
          <w:lang w:eastAsia="zh-CN"/>
        </w:rPr>
        <w:t xml:space="preserve"> residue for the further ligation reaction. One of the most critical steps in protein expression and purification is the SUMO protease cleavage. The concentration of SUMO tag-fused protein should be adjusted to the proper range</w:t>
      </w:r>
      <w:r w:rsidR="004862D8">
        <w:rPr>
          <w:rFonts w:asciiTheme="minorHAnsi" w:eastAsia="SimSun" w:hAnsiTheme="minorHAnsi" w:cstheme="minorHAnsi"/>
          <w:color w:val="auto"/>
          <w:lang w:eastAsia="zh-CN"/>
        </w:rPr>
        <w:t>. A</w:t>
      </w:r>
      <w:r w:rsidRPr="00ED6CAF">
        <w:rPr>
          <w:rFonts w:asciiTheme="minorHAnsi" w:eastAsia="SimSun" w:hAnsiTheme="minorHAnsi" w:cstheme="minorHAnsi"/>
          <w:color w:val="auto"/>
          <w:lang w:eastAsia="zh-CN"/>
        </w:rPr>
        <w:t xml:space="preserve"> too high or too low concentration would lead to protein aggregation or difficulty for the further purification after digestion. Another critical step of this protocol is adjusting the pH value during NCL reaction, which is based on thiol-ester exchange that should happen in neutral buffer. Fine control of the pH value in </w:t>
      </w:r>
      <w:r w:rsidR="004862D8">
        <w:rPr>
          <w:rFonts w:asciiTheme="minorHAnsi" w:eastAsia="SimSun" w:hAnsiTheme="minorHAnsi" w:cstheme="minorHAnsi"/>
          <w:color w:val="auto"/>
          <w:lang w:eastAsia="zh-CN"/>
        </w:rPr>
        <w:t xml:space="preserve">the </w:t>
      </w:r>
      <w:r w:rsidRPr="00ED6CAF">
        <w:rPr>
          <w:rFonts w:asciiTheme="minorHAnsi" w:eastAsia="SimSun" w:hAnsiTheme="minorHAnsi" w:cstheme="minorHAnsi"/>
          <w:color w:val="auto"/>
          <w:lang w:eastAsia="zh-CN"/>
        </w:rPr>
        <w:t>reaction buffer is helpful to enhance the ligation efficiency.</w:t>
      </w:r>
    </w:p>
    <w:p w:rsidR="00622E34" w:rsidRPr="00ED6CAF" w:rsidRDefault="00622E34"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This protocol is suitable for the synthesis of other DCAF molecules with different antigen sequences, because the sequences of different DCAF molecules are quite similar and the antigen part usually contributes little to the whole structure and nature of DCAF. For example, we used this protocol to synthesize another three DCAF molecules to target their cognate antibodies. Among them, DCAF4 was designed to block mAb35 antibody, which can neutralize acetylcholine receptor and cause </w:t>
      </w:r>
      <w:r w:rsidRPr="00ED6CAF">
        <w:rPr>
          <w:rFonts w:asciiTheme="minorHAnsi" w:eastAsia="SimSun" w:hAnsiTheme="minorHAnsi" w:cstheme="minorHAnsi"/>
          <w:i/>
          <w:color w:val="auto"/>
          <w:lang w:eastAsia="zh-CN"/>
        </w:rPr>
        <w:t>myasthenia gravis</w:t>
      </w:r>
      <w:r w:rsidRPr="00ED6CAF">
        <w:rPr>
          <w:rFonts w:asciiTheme="minorHAnsi" w:eastAsia="SimSun" w:hAnsiTheme="minorHAnsi" w:cstheme="minorHAnsi"/>
          <w:color w:val="auto"/>
          <w:lang w:eastAsia="zh-CN"/>
        </w:rPr>
        <w:t xml:space="preserve"> in</w:t>
      </w:r>
      <w:r w:rsidR="00A97FD3">
        <w:rPr>
          <w:rFonts w:asciiTheme="minorHAnsi" w:eastAsia="SimSun" w:hAnsiTheme="minorHAnsi" w:cstheme="minorHAnsi"/>
          <w:color w:val="auto"/>
          <w:lang w:eastAsia="zh-CN"/>
        </w:rPr>
        <w:t xml:space="preserve"> a</w:t>
      </w:r>
      <w:r w:rsidRPr="00ED6CAF">
        <w:rPr>
          <w:rFonts w:asciiTheme="minorHAnsi" w:eastAsia="SimSun" w:hAnsiTheme="minorHAnsi" w:cstheme="minorHAnsi"/>
          <w:color w:val="auto"/>
          <w:lang w:eastAsia="zh-CN"/>
        </w:rPr>
        <w:t xml:space="preserve"> rat model. We used DCAF4 to reduce the clinical symptoms in rat with mAb35-induced </w:t>
      </w:r>
      <w:r w:rsidRPr="00ED6CAF">
        <w:rPr>
          <w:rFonts w:asciiTheme="minorHAnsi" w:eastAsia="SimSun" w:hAnsiTheme="minorHAnsi" w:cstheme="minorHAnsi"/>
          <w:i/>
          <w:color w:val="auto"/>
          <w:lang w:eastAsia="zh-CN"/>
        </w:rPr>
        <w:t xml:space="preserve">myasthenia </w:t>
      </w:r>
      <w:proofErr w:type="gramStart"/>
      <w:r w:rsidRPr="00ED6CAF">
        <w:rPr>
          <w:rFonts w:asciiTheme="minorHAnsi" w:eastAsia="SimSun" w:hAnsiTheme="minorHAnsi" w:cstheme="minorHAnsi"/>
          <w:i/>
          <w:color w:val="auto"/>
          <w:lang w:eastAsia="zh-CN"/>
        </w:rPr>
        <w:t>gravis</w:t>
      </w:r>
      <w:r w:rsidRPr="00ED6CAF">
        <w:rPr>
          <w:rFonts w:asciiTheme="minorHAnsi" w:eastAsia="SimSun" w:hAnsiTheme="minorHAnsi" w:cstheme="minorHAnsi"/>
          <w:color w:val="auto"/>
          <w:lang w:eastAsia="zh-CN"/>
        </w:rPr>
        <w:t>, and</w:t>
      </w:r>
      <w:proofErr w:type="gramEnd"/>
      <w:r w:rsidRPr="00ED6CAF">
        <w:rPr>
          <w:rFonts w:asciiTheme="minorHAnsi" w:eastAsia="SimSun" w:hAnsiTheme="minorHAnsi" w:cstheme="minorHAnsi"/>
          <w:color w:val="auto"/>
          <w:lang w:eastAsia="zh-CN"/>
        </w:rPr>
        <w:t xml:space="preserve"> rescue the acetylcholine receptor by inhibiting the complement component proteins.</w:t>
      </w:r>
    </w:p>
    <w:p w:rsidR="00622E34" w:rsidRPr="00ED6CAF" w:rsidRDefault="00622E34"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 xml:space="preserve">The application of our technique is limited by several factors: first, the </w:t>
      </w:r>
      <w:r w:rsidR="00A97FD3">
        <w:rPr>
          <w:rFonts w:asciiTheme="minorHAnsi" w:eastAsia="SimSun" w:hAnsiTheme="minorHAnsi" w:cstheme="minorHAnsi"/>
          <w:color w:val="auto"/>
          <w:lang w:eastAsia="zh-CN"/>
        </w:rPr>
        <w:t>yield</w:t>
      </w:r>
      <w:r w:rsidRPr="00ED6CAF">
        <w:rPr>
          <w:rFonts w:asciiTheme="minorHAnsi" w:eastAsia="SimSun" w:hAnsiTheme="minorHAnsi" w:cstheme="minorHAnsi"/>
          <w:color w:val="auto"/>
          <w:lang w:eastAsia="zh-CN"/>
        </w:rPr>
        <w:t xml:space="preserve"> of DCAF molecule synthesized by the current approach is low (usually less than 10%) due to the multiple purification steps; second, antibodies with conformational determinants are difficult to target by DCAF; third, DCAF may induce extra immune response in organisms compared </w:t>
      </w:r>
      <w:r w:rsidR="00A97FD3">
        <w:rPr>
          <w:rFonts w:asciiTheme="minorHAnsi" w:eastAsia="SimSun" w:hAnsiTheme="minorHAnsi" w:cstheme="minorHAnsi"/>
          <w:color w:val="auto"/>
          <w:lang w:eastAsia="zh-CN"/>
        </w:rPr>
        <w:t>to</w:t>
      </w:r>
      <w:r w:rsidRPr="00ED6CAF">
        <w:rPr>
          <w:rFonts w:asciiTheme="minorHAnsi" w:eastAsia="SimSun" w:hAnsiTheme="minorHAnsi" w:cstheme="minorHAnsi"/>
          <w:color w:val="auto"/>
          <w:lang w:eastAsia="zh-CN"/>
        </w:rPr>
        <w:t xml:space="preserve"> traditional small compound drug. We envision that the application of this protocol to other antibody-induced pathological conditions will help synthesize more DCAF molecules to targeted eliminate harmful antibodies.</w:t>
      </w:r>
    </w:p>
    <w:p w:rsidR="00C603EB" w:rsidRPr="00ED6CAF" w:rsidRDefault="00C603EB" w:rsidP="00622E34">
      <w:pPr>
        <w:spacing w:after="0" w:line="240" w:lineRule="auto"/>
        <w:rPr>
          <w:rFonts w:asciiTheme="minorHAnsi" w:eastAsia="SimSun" w:hAnsiTheme="minorHAnsi" w:cstheme="minorHAnsi"/>
          <w:color w:val="auto"/>
          <w:lang w:eastAsia="zh-CN"/>
        </w:rPr>
      </w:pPr>
    </w:p>
    <w:p w:rsidR="00C603EB" w:rsidRPr="00ED6CAF" w:rsidRDefault="0089338A" w:rsidP="00622E34">
      <w:pPr>
        <w:spacing w:after="0" w:line="240" w:lineRule="auto"/>
        <w:rPr>
          <w:rFonts w:asciiTheme="minorHAnsi" w:hAnsiTheme="minorHAnsi" w:cstheme="minorHAnsi"/>
          <w:b/>
        </w:rPr>
      </w:pPr>
      <w:r w:rsidRPr="00ED6CAF">
        <w:rPr>
          <w:rFonts w:asciiTheme="minorHAnsi" w:hAnsiTheme="minorHAnsi" w:cstheme="minorHAnsi"/>
          <w:b/>
        </w:rPr>
        <w:t xml:space="preserve">ACKNOWLEDGMENTS: </w:t>
      </w: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color w:val="auto"/>
          <w:lang w:eastAsia="zh-CN"/>
        </w:rPr>
        <w:t>This work was supported in part by the Tsinghua University-Gates Foundation (no. OPP1021992), the National Natural</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color w:val="auto"/>
          <w:lang w:eastAsia="zh-CN"/>
        </w:rPr>
        <w:t>Science Foundation of China (no. 21502103, 21877068 and</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color w:val="auto"/>
          <w:lang w:eastAsia="zh-CN"/>
        </w:rPr>
        <w:t>041301475), and the National Key Research and Development</w:t>
      </w:r>
      <w:r w:rsidRPr="00ED6CAF">
        <w:rPr>
          <w:rFonts w:asciiTheme="minorHAnsi" w:eastAsia="SimSun" w:hAnsiTheme="minorHAnsi" w:cstheme="minorHAnsi" w:hint="eastAsia"/>
          <w:color w:val="auto"/>
          <w:lang w:eastAsia="zh-CN"/>
        </w:rPr>
        <w:t xml:space="preserve"> </w:t>
      </w:r>
      <w:r w:rsidRPr="00ED6CAF">
        <w:rPr>
          <w:rFonts w:asciiTheme="minorHAnsi" w:eastAsia="SimSun" w:hAnsiTheme="minorHAnsi" w:cstheme="minorHAnsi"/>
          <w:color w:val="auto"/>
          <w:lang w:eastAsia="zh-CN"/>
        </w:rPr>
        <w:t>Program of China (no. 2017YFA0505103).</w:t>
      </w:r>
    </w:p>
    <w:p w:rsidR="00C603EB" w:rsidRPr="00ED6CAF" w:rsidRDefault="00C603EB" w:rsidP="00622E34">
      <w:pPr>
        <w:spacing w:after="0" w:line="240" w:lineRule="auto"/>
        <w:rPr>
          <w:rFonts w:asciiTheme="minorHAnsi" w:hAnsiTheme="minorHAnsi" w:cstheme="minorHAnsi"/>
          <w:b/>
          <w:bCs/>
        </w:rPr>
      </w:pPr>
    </w:p>
    <w:p w:rsidR="00C603EB" w:rsidRPr="00ED6CAF" w:rsidRDefault="0089338A" w:rsidP="00622E34">
      <w:pPr>
        <w:spacing w:after="0" w:line="240" w:lineRule="auto"/>
        <w:rPr>
          <w:rFonts w:asciiTheme="minorHAnsi" w:hAnsiTheme="minorHAnsi" w:cstheme="minorHAnsi"/>
          <w:b/>
          <w:bCs/>
        </w:rPr>
      </w:pPr>
      <w:r w:rsidRPr="00ED6CAF">
        <w:rPr>
          <w:rFonts w:asciiTheme="minorHAnsi" w:hAnsiTheme="minorHAnsi" w:cstheme="minorHAnsi"/>
          <w:b/>
          <w:bCs/>
        </w:rPr>
        <w:t xml:space="preserve">DISCLOSURES:  </w:t>
      </w:r>
    </w:p>
    <w:p w:rsidR="00C603EB" w:rsidRPr="00ED6CAF" w:rsidRDefault="0089338A" w:rsidP="00622E34">
      <w:pPr>
        <w:spacing w:after="0" w:line="240" w:lineRule="auto"/>
        <w:rPr>
          <w:rFonts w:asciiTheme="minorHAnsi" w:eastAsia="SimSun" w:hAnsiTheme="minorHAnsi" w:cstheme="minorHAnsi"/>
          <w:color w:val="auto"/>
          <w:lang w:eastAsia="zh-CN"/>
        </w:rPr>
      </w:pPr>
      <w:r w:rsidRPr="00ED6CAF">
        <w:rPr>
          <w:rFonts w:asciiTheme="minorHAnsi" w:eastAsia="SimSun" w:hAnsiTheme="minorHAnsi" w:cstheme="minorHAnsi" w:hint="eastAsia"/>
          <w:color w:val="auto"/>
          <w:lang w:eastAsia="zh-CN"/>
        </w:rPr>
        <w:t>The authors have nothing to disclose.</w:t>
      </w:r>
    </w:p>
    <w:p w:rsidR="00C603EB" w:rsidRPr="00ED6CAF" w:rsidRDefault="00C603EB" w:rsidP="00622E34">
      <w:pPr>
        <w:spacing w:after="0" w:line="240" w:lineRule="auto"/>
        <w:rPr>
          <w:rFonts w:asciiTheme="minorHAnsi" w:hAnsiTheme="minorHAnsi" w:cstheme="minorHAnsi"/>
          <w:color w:val="auto"/>
        </w:rPr>
      </w:pPr>
    </w:p>
    <w:p w:rsidR="00C603EB" w:rsidRPr="00ED6CAF" w:rsidRDefault="0089338A" w:rsidP="00622E34">
      <w:pPr>
        <w:spacing w:after="0" w:line="240" w:lineRule="auto"/>
        <w:rPr>
          <w:rFonts w:asciiTheme="minorHAnsi" w:hAnsiTheme="minorHAnsi" w:cstheme="minorHAnsi"/>
          <w:b/>
          <w:bCs/>
        </w:rPr>
      </w:pPr>
      <w:r w:rsidRPr="00ED6CAF">
        <w:rPr>
          <w:rFonts w:asciiTheme="minorHAnsi" w:hAnsiTheme="minorHAnsi" w:cstheme="minorHAnsi"/>
          <w:b/>
          <w:bCs/>
        </w:rPr>
        <w:t>REFERENCE</w:t>
      </w:r>
    </w:p>
    <w:p w:rsidR="00C603EB" w:rsidRPr="00ED6CAF" w:rsidRDefault="0089338A" w:rsidP="00622E34">
      <w:pPr>
        <w:numPr>
          <w:ilvl w:val="0"/>
          <w:numId w:val="2"/>
        </w:numPr>
        <w:spacing w:after="0" w:line="240" w:lineRule="auto"/>
        <w:rPr>
          <w:rFonts w:eastAsia="SimSun"/>
        </w:rPr>
      </w:pPr>
      <w:r w:rsidRPr="00ED6CAF">
        <w:rPr>
          <w:rFonts w:asciiTheme="minorHAnsi" w:eastAsia="SimSun" w:hAnsi="Times New Roman" w:cs="Times New Roman"/>
        </w:rPr>
        <w:t xml:space="preserve">Rhoades, R.A. and </w:t>
      </w:r>
      <w:proofErr w:type="spellStart"/>
      <w:r w:rsidRPr="00ED6CAF">
        <w:rPr>
          <w:rFonts w:asciiTheme="minorHAnsi" w:eastAsia="SimSun" w:hAnsi="Times New Roman" w:cs="Times New Roman"/>
        </w:rPr>
        <w:t>Pflanzer</w:t>
      </w:r>
      <w:proofErr w:type="spellEnd"/>
      <w:r w:rsidRPr="00ED6CAF">
        <w:rPr>
          <w:rFonts w:asciiTheme="minorHAnsi" w:eastAsia="SimSun" w:hAnsi="Times New Roman" w:cs="Times New Roman"/>
        </w:rPr>
        <w:t>, R.G. Human Physiology</w:t>
      </w:r>
      <w:r w:rsidRPr="00ED6CAF">
        <w:rPr>
          <w:rFonts w:asciiTheme="minorHAnsi" w:eastAsia="SimSun" w:hAnsi="Times New Roman" w:cs="Times New Roman"/>
        </w:rPr>
        <w:t> </w:t>
      </w:r>
      <w:r w:rsidRPr="00ED6CAF">
        <w:rPr>
          <w:rFonts w:asciiTheme="minorHAnsi" w:eastAsia="SimSun" w:hAnsi="Times New Roman" w:cs="Times New Roman"/>
        </w:rPr>
        <w:t>(4th ed.). Thomson Learning.</w:t>
      </w:r>
      <w:r w:rsidRPr="00ED6CAF">
        <w:rPr>
          <w:rFonts w:eastAsia="SimSun"/>
        </w:rPr>
        <w:t> </w:t>
      </w:r>
    </w:p>
    <w:p w:rsidR="00C603EB" w:rsidRPr="00ED6CAF" w:rsidRDefault="0089338A" w:rsidP="00622E34">
      <w:pPr>
        <w:numPr>
          <w:ilvl w:val="0"/>
          <w:numId w:val="2"/>
        </w:numPr>
        <w:spacing w:after="0" w:line="240" w:lineRule="auto"/>
        <w:rPr>
          <w:rFonts w:asciiTheme="minorHAnsi" w:eastAsia="SimSun" w:hAnsi="Times New Roman" w:cs="Times New Roman"/>
        </w:rPr>
      </w:pPr>
      <w:r w:rsidRPr="00ED6CAF">
        <w:rPr>
          <w:rFonts w:asciiTheme="minorHAnsi" w:eastAsia="SimSun" w:hAnsi="Times New Roman" w:cs="Times New Roman"/>
        </w:rPr>
        <w:t>Halstead, S.B. and O</w:t>
      </w:r>
      <w:r w:rsidRPr="00ED6CAF">
        <w:rPr>
          <w:rFonts w:asciiTheme="minorHAnsi" w:eastAsia="SimSun" w:hAnsi="Times New Roman" w:cs="Times New Roman"/>
        </w:rPr>
        <w:t>’</w:t>
      </w:r>
      <w:r w:rsidRPr="00ED6CAF">
        <w:rPr>
          <w:rFonts w:asciiTheme="minorHAnsi" w:eastAsia="SimSun" w:hAnsi="Times New Roman" w:cs="Times New Roman"/>
        </w:rPr>
        <w:t>Rourke, E.J</w:t>
      </w:r>
      <w:r w:rsidRPr="00ED6CAF">
        <w:rPr>
          <w:rFonts w:asciiTheme="minorHAnsi" w:eastAsia="SimSun" w:hAnsi="Times New Roman" w:cs="Times New Roman" w:hint="eastAsia"/>
        </w:rPr>
        <w:t>.</w:t>
      </w:r>
      <w:r w:rsidRPr="00ED6CAF">
        <w:rPr>
          <w:rFonts w:asciiTheme="minorHAnsi" w:eastAsia="SimSun" w:hAnsi="Times New Roman" w:cs="Times New Roman"/>
        </w:rPr>
        <w:t xml:space="preserve"> Antibody-enhanced dengue</w:t>
      </w:r>
      <w:r w:rsidRPr="00ED6CAF">
        <w:rPr>
          <w:rFonts w:asciiTheme="minorHAnsi" w:eastAsia="SimSun" w:hAnsi="Times New Roman" w:cs="Times New Roman" w:hint="eastAsia"/>
        </w:rPr>
        <w:t xml:space="preserve"> </w:t>
      </w:r>
      <w:r w:rsidRPr="00ED6CAF">
        <w:rPr>
          <w:rFonts w:asciiTheme="minorHAnsi" w:eastAsia="SimSun" w:hAnsi="Times New Roman" w:cs="Times New Roman"/>
        </w:rPr>
        <w:t xml:space="preserve">virus infection in primate leukocytes. </w:t>
      </w:r>
      <w:r w:rsidRPr="00ED6CAF">
        <w:rPr>
          <w:rFonts w:asciiTheme="minorHAnsi" w:eastAsia="SimSun" w:hAnsi="Times New Roman" w:cs="Times New Roman"/>
          <w:i/>
        </w:rPr>
        <w:t>Nature</w:t>
      </w:r>
      <w:r w:rsidRPr="00ED6CAF">
        <w:rPr>
          <w:rFonts w:asciiTheme="minorHAnsi" w:eastAsia="SimSun" w:hAnsi="Times New Roman" w:cs="Times New Roman" w:hint="eastAsia"/>
        </w:rPr>
        <w:t>.</w:t>
      </w:r>
      <w:r w:rsidRPr="00ED6CAF">
        <w:rPr>
          <w:rFonts w:eastAsia="SimSun"/>
        </w:rPr>
        <w:t> </w:t>
      </w:r>
      <w:r w:rsidRPr="00ED6CAF">
        <w:rPr>
          <w:rFonts w:asciiTheme="minorHAnsi" w:eastAsia="SimSun" w:hAnsi="Times New Roman" w:cs="Times New Roman"/>
          <w:b/>
        </w:rPr>
        <w:t>265</w:t>
      </w:r>
      <w:r w:rsidRPr="00ED6CAF">
        <w:rPr>
          <w:rFonts w:asciiTheme="minorHAnsi" w:eastAsia="SimSun" w:hAnsi="Times New Roman" w:cs="Times New Roman"/>
        </w:rPr>
        <w:t>, 739</w:t>
      </w:r>
      <w:r w:rsidRPr="00ED6CAF">
        <w:rPr>
          <w:rFonts w:asciiTheme="minorHAnsi" w:eastAsia="SimSun" w:hAnsi="Times New Roman" w:cs="Times New Roman" w:hint="eastAsia"/>
        </w:rPr>
        <w:t>-</w:t>
      </w:r>
      <w:r w:rsidRPr="00ED6CAF">
        <w:rPr>
          <w:rFonts w:asciiTheme="minorHAnsi" w:eastAsia="SimSun" w:hAnsi="Times New Roman" w:cs="Times New Roman"/>
        </w:rPr>
        <w:t>741.</w:t>
      </w:r>
      <w:r w:rsidRPr="00ED6CAF">
        <w:rPr>
          <w:rFonts w:asciiTheme="minorHAnsi" w:eastAsia="SimSun" w:hAnsi="Times New Roman" w:cs="Times New Roman" w:hint="eastAsia"/>
        </w:rPr>
        <w:t xml:space="preserve"> </w:t>
      </w:r>
      <w:r w:rsidRPr="00ED6CAF">
        <w:rPr>
          <w:rFonts w:asciiTheme="minorHAnsi" w:eastAsia="SimSun" w:hAnsi="Times New Roman" w:cs="Times New Roman"/>
        </w:rPr>
        <w:t>(1977)</w:t>
      </w:r>
    </w:p>
    <w:p w:rsidR="00C603EB" w:rsidRPr="00ED6CAF" w:rsidRDefault="00DB13A8" w:rsidP="00622E34">
      <w:pPr>
        <w:numPr>
          <w:ilvl w:val="0"/>
          <w:numId w:val="2"/>
        </w:numPr>
        <w:spacing w:after="0" w:line="240" w:lineRule="auto"/>
        <w:rPr>
          <w:rFonts w:asciiTheme="minorHAnsi" w:eastAsia="SimSun" w:hAnsi="Times New Roman" w:cs="Times New Roman"/>
        </w:rPr>
      </w:pPr>
      <w:hyperlink r:id="rId9" w:history="1">
        <w:r w:rsidR="0089338A" w:rsidRPr="00ED6CAF">
          <w:rPr>
            <w:rFonts w:asciiTheme="minorHAnsi" w:eastAsia="SimSun" w:hAnsi="Times New Roman" w:cs="Times New Roman"/>
          </w:rPr>
          <w:t>Gammon, G</w:t>
        </w:r>
      </w:hyperlink>
      <w:r w:rsidR="0089338A" w:rsidRPr="00ED6CAF">
        <w:rPr>
          <w:rFonts w:asciiTheme="minorHAnsi" w:eastAsia="SimSun" w:hAnsi="Times New Roman" w:cs="Times New Roman"/>
        </w:rPr>
        <w:t>. and</w:t>
      </w:r>
      <w:r w:rsidR="0089338A" w:rsidRPr="00ED6CAF">
        <w:rPr>
          <w:rFonts w:asciiTheme="minorHAnsi" w:eastAsia="SimSun" w:hAnsi="Times New Roman" w:cs="Times New Roman"/>
        </w:rPr>
        <w:t> </w:t>
      </w:r>
      <w:proofErr w:type="spellStart"/>
      <w:r w:rsidR="00154C72" w:rsidRPr="00ED6CAF">
        <w:fldChar w:fldCharType="begin"/>
      </w:r>
      <w:r w:rsidR="00154C72" w:rsidRPr="00ED6CAF">
        <w:instrText xml:space="preserve"> HYPERLINK "https://www.ncbi.nlm.nih.gov/pubmed/?term=Sercarz%20E%5BAuthor%5D&amp;cauthor=true&amp;cauthor_uid=2478888" </w:instrText>
      </w:r>
      <w:r w:rsidR="00154C72" w:rsidRPr="00ED6CAF">
        <w:fldChar w:fldCharType="separate"/>
      </w:r>
      <w:r w:rsidR="0089338A" w:rsidRPr="00ED6CAF">
        <w:rPr>
          <w:rFonts w:asciiTheme="minorHAnsi" w:eastAsia="SimSun" w:hAnsi="Times New Roman" w:cs="Times New Roman"/>
        </w:rPr>
        <w:t>Sercarz</w:t>
      </w:r>
      <w:proofErr w:type="spellEnd"/>
      <w:r w:rsidR="0089338A" w:rsidRPr="00ED6CAF">
        <w:rPr>
          <w:rFonts w:asciiTheme="minorHAnsi" w:eastAsia="SimSun" w:hAnsi="Times New Roman" w:cs="Times New Roman"/>
        </w:rPr>
        <w:t>, E</w:t>
      </w:r>
      <w:r w:rsidR="00154C72" w:rsidRPr="00ED6CAF">
        <w:rPr>
          <w:rFonts w:asciiTheme="minorHAnsi" w:eastAsia="SimSun" w:hAnsi="Times New Roman" w:cs="Times New Roman"/>
        </w:rPr>
        <w:fldChar w:fldCharType="end"/>
      </w:r>
      <w:r w:rsidR="0089338A" w:rsidRPr="00ED6CAF">
        <w:rPr>
          <w:rFonts w:asciiTheme="minorHAnsi" w:eastAsia="SimSun" w:hAnsi="Times New Roman" w:cs="Times New Roman"/>
        </w:rPr>
        <w:t xml:space="preserve">. How some T cells escape tolerance induction. </w:t>
      </w:r>
      <w:hyperlink r:id="rId10" w:tooltip="Nature." w:history="1">
        <w:r w:rsidR="0089338A" w:rsidRPr="00ED6CAF">
          <w:rPr>
            <w:rFonts w:asciiTheme="minorHAnsi" w:eastAsia="SimSun" w:hAnsi="Times New Roman" w:cs="Times New Roman"/>
            <w:i/>
          </w:rPr>
          <w:t>Nature</w:t>
        </w:r>
        <w:r w:rsidR="0089338A" w:rsidRPr="00ED6CAF">
          <w:rPr>
            <w:rFonts w:asciiTheme="minorHAnsi" w:eastAsia="SimSun" w:hAnsi="Times New Roman" w:cs="Times New Roman"/>
          </w:rPr>
          <w:t>.</w:t>
        </w:r>
      </w:hyperlink>
      <w:r w:rsidR="0089338A" w:rsidRPr="00ED6CAF">
        <w:rPr>
          <w:rFonts w:asciiTheme="minorHAnsi" w:eastAsia="SimSun" w:hAnsi="Times New Roman" w:cs="Times New Roman"/>
        </w:rPr>
        <w:t> </w:t>
      </w:r>
      <w:r w:rsidR="0089338A" w:rsidRPr="00ED6CAF">
        <w:rPr>
          <w:rFonts w:asciiTheme="minorHAnsi" w:eastAsia="SimSun" w:hAnsi="Times New Roman" w:cs="Times New Roman"/>
          <w:b/>
        </w:rPr>
        <w:t>342</w:t>
      </w:r>
      <w:r w:rsidR="0089338A" w:rsidRPr="00ED6CAF">
        <w:rPr>
          <w:rFonts w:asciiTheme="minorHAnsi" w:eastAsia="SimSun" w:hAnsi="Times New Roman" w:cs="Times New Roman"/>
        </w:rPr>
        <w:t>, 183-185. (1989)</w:t>
      </w:r>
    </w:p>
    <w:p w:rsidR="00C603EB" w:rsidRPr="00ED6CAF" w:rsidRDefault="00DB13A8" w:rsidP="00622E34">
      <w:pPr>
        <w:numPr>
          <w:ilvl w:val="0"/>
          <w:numId w:val="2"/>
        </w:numPr>
        <w:spacing w:after="0" w:line="240" w:lineRule="auto"/>
        <w:rPr>
          <w:rFonts w:asciiTheme="minorHAnsi" w:eastAsia="SimSun" w:hAnsi="Times New Roman" w:cs="Times New Roman"/>
        </w:rPr>
      </w:pPr>
      <w:hyperlink r:id="rId11" w:history="1">
        <w:r w:rsidR="0089338A" w:rsidRPr="00ED6CAF">
          <w:rPr>
            <w:rFonts w:asciiTheme="minorHAnsi" w:eastAsia="SimSun" w:hAnsi="Times New Roman" w:cs="Times New Roman"/>
          </w:rPr>
          <w:t>Takada, A</w:t>
        </w:r>
      </w:hyperlink>
      <w:r w:rsidR="0089338A" w:rsidRPr="00ED6CAF">
        <w:rPr>
          <w:rFonts w:asciiTheme="minorHAnsi" w:eastAsia="SimSun" w:hAnsi="Times New Roman" w:cs="Times New Roman"/>
        </w:rPr>
        <w:t>. and</w:t>
      </w:r>
      <w:r w:rsidR="0089338A" w:rsidRPr="00ED6CAF">
        <w:rPr>
          <w:rFonts w:asciiTheme="minorHAnsi" w:eastAsia="SimSun" w:hAnsi="Times New Roman" w:cs="Times New Roman"/>
        </w:rPr>
        <w:t> </w:t>
      </w:r>
      <w:proofErr w:type="spellStart"/>
      <w:r w:rsidR="00154C72" w:rsidRPr="00ED6CAF">
        <w:fldChar w:fldCharType="begin"/>
      </w:r>
      <w:r w:rsidR="00154C72" w:rsidRPr="00ED6CAF">
        <w:instrText xml:space="preserve"> HYPERLINK "http://www.ncbi.nlm.nih.gov/pubmed?term=Kawaoka%20Y%5BAuthor%5D&amp;cauthor=true&amp;cauthor_uid=14625886" </w:instrText>
      </w:r>
      <w:r w:rsidR="00154C72" w:rsidRPr="00ED6CAF">
        <w:fldChar w:fldCharType="separate"/>
      </w:r>
      <w:r w:rsidR="0089338A" w:rsidRPr="00ED6CAF">
        <w:rPr>
          <w:rFonts w:asciiTheme="minorHAnsi" w:eastAsia="SimSun" w:hAnsi="Times New Roman" w:cs="Times New Roman"/>
        </w:rPr>
        <w:t>Kawaoka</w:t>
      </w:r>
      <w:proofErr w:type="spellEnd"/>
      <w:r w:rsidR="0089338A" w:rsidRPr="00ED6CAF">
        <w:rPr>
          <w:rFonts w:asciiTheme="minorHAnsi" w:eastAsia="SimSun" w:hAnsi="Times New Roman" w:cs="Times New Roman"/>
        </w:rPr>
        <w:t>, Y</w:t>
      </w:r>
      <w:r w:rsidR="00154C72" w:rsidRPr="00ED6CAF">
        <w:rPr>
          <w:rFonts w:asciiTheme="minorHAnsi" w:eastAsia="SimSun" w:hAnsi="Times New Roman" w:cs="Times New Roman"/>
        </w:rPr>
        <w:fldChar w:fldCharType="end"/>
      </w:r>
      <w:r w:rsidR="0089338A" w:rsidRPr="00ED6CAF">
        <w:rPr>
          <w:rFonts w:asciiTheme="minorHAnsi" w:eastAsia="SimSun" w:hAnsi="Times New Roman" w:cs="Times New Roman"/>
        </w:rPr>
        <w:t>. Antibody-dependent enhancement of viral infection</w:t>
      </w:r>
      <w:r w:rsidR="0089338A" w:rsidRPr="00ED6CAF">
        <w:rPr>
          <w:rFonts w:asciiTheme="minorHAnsi" w:eastAsia="SimSun" w:hAnsi="Times New Roman" w:cs="Times New Roman" w:hint="eastAsia"/>
        </w:rPr>
        <w:t>:</w:t>
      </w:r>
      <w:r w:rsidR="0089338A" w:rsidRPr="00ED6CAF">
        <w:rPr>
          <w:rFonts w:asciiTheme="minorHAnsi" w:eastAsia="SimSun" w:hAnsi="Times New Roman" w:cs="Times New Roman"/>
        </w:rPr>
        <w:t xml:space="preserve"> molecular mechanisms and in vivo implications</w:t>
      </w:r>
      <w:r w:rsidR="0089338A" w:rsidRPr="00ED6CAF">
        <w:rPr>
          <w:rFonts w:asciiTheme="minorHAnsi" w:eastAsia="SimSun" w:hAnsi="Times New Roman" w:cs="Times New Roman" w:hint="eastAsia"/>
        </w:rPr>
        <w:t xml:space="preserve">. </w:t>
      </w:r>
      <w:hyperlink r:id="rId12" w:tooltip="Reviews in medical virology." w:history="1">
        <w:r w:rsidR="00BD11C9" w:rsidRPr="00ED6CAF">
          <w:rPr>
            <w:rFonts w:hint="eastAsia"/>
            <w:i/>
            <w:iCs/>
            <w:lang w:eastAsia="zh-CN"/>
          </w:rPr>
          <w:t>Reviews in Medical Virology</w:t>
        </w:r>
        <w:r w:rsidR="0089338A" w:rsidRPr="00ED6CAF">
          <w:rPr>
            <w:rFonts w:asciiTheme="minorHAnsi" w:eastAsia="SimSun" w:hAnsi="Times New Roman" w:cs="Times New Roman"/>
          </w:rPr>
          <w:t>.</w:t>
        </w:r>
      </w:hyperlink>
      <w:r w:rsidR="0089338A" w:rsidRPr="00ED6CAF">
        <w:rPr>
          <w:rFonts w:asciiTheme="minorHAnsi" w:eastAsia="SimSun" w:hAnsi="Times New Roman" w:cs="Times New Roman"/>
        </w:rPr>
        <w:t> </w:t>
      </w:r>
      <w:r w:rsidR="0089338A" w:rsidRPr="00ED6CAF">
        <w:rPr>
          <w:rFonts w:asciiTheme="minorHAnsi" w:eastAsia="SimSun" w:hAnsi="Times New Roman" w:cs="Times New Roman"/>
          <w:b/>
        </w:rPr>
        <w:t>13</w:t>
      </w:r>
      <w:r w:rsidR="0089338A" w:rsidRPr="00ED6CAF">
        <w:rPr>
          <w:rFonts w:asciiTheme="minorHAnsi" w:eastAsia="SimSun" w:hAnsi="Times New Roman" w:cs="Times New Roman"/>
        </w:rPr>
        <w:t>, 387-</w:t>
      </w:r>
      <w:r w:rsidR="0089338A" w:rsidRPr="00ED6CAF">
        <w:rPr>
          <w:rFonts w:asciiTheme="minorHAnsi" w:eastAsia="SimSun" w:hAnsi="Times New Roman" w:cs="Times New Roman" w:hint="eastAsia"/>
        </w:rPr>
        <w:t>3</w:t>
      </w:r>
      <w:r w:rsidR="0089338A" w:rsidRPr="00ED6CAF">
        <w:rPr>
          <w:rFonts w:asciiTheme="minorHAnsi" w:eastAsia="SimSun" w:hAnsi="Times New Roman" w:cs="Times New Roman"/>
        </w:rPr>
        <w:t>98.</w:t>
      </w:r>
      <w:r w:rsidR="0089338A" w:rsidRPr="00ED6CAF">
        <w:rPr>
          <w:rFonts w:asciiTheme="minorHAnsi" w:eastAsia="SimSun" w:hAnsi="Times New Roman" w:cs="Times New Roman" w:hint="eastAsia"/>
        </w:rPr>
        <w:t xml:space="preserve"> (2003)</w:t>
      </w:r>
    </w:p>
    <w:p w:rsidR="00C603EB" w:rsidRPr="00ED6CAF" w:rsidRDefault="00DB13A8" w:rsidP="00622E34">
      <w:pPr>
        <w:numPr>
          <w:ilvl w:val="0"/>
          <w:numId w:val="2"/>
        </w:numPr>
        <w:spacing w:after="0" w:line="240" w:lineRule="auto"/>
        <w:rPr>
          <w:rFonts w:asciiTheme="minorHAnsi" w:eastAsia="SimSun" w:hAnsi="Times New Roman" w:cs="Times New Roman"/>
        </w:rPr>
      </w:pPr>
      <w:hyperlink r:id="rId13" w:history="1">
        <w:r w:rsidR="0089338A" w:rsidRPr="00ED6CAF">
          <w:rPr>
            <w:rFonts w:asciiTheme="minorHAnsi" w:eastAsia="SimSun" w:hAnsi="Times New Roman" w:cs="Times New Roman"/>
          </w:rPr>
          <w:t>Boonnak, K</w:t>
        </w:r>
      </w:hyperlink>
      <w:r w:rsidR="0089338A" w:rsidRPr="00ED6CAF">
        <w:rPr>
          <w:rFonts w:asciiTheme="minorHAnsi" w:eastAsia="SimSun" w:hAnsi="Times New Roman" w:cs="Times New Roman"/>
        </w:rPr>
        <w:t>.,</w:t>
      </w:r>
      <w:r w:rsidR="0089338A" w:rsidRPr="00ED6CAF">
        <w:rPr>
          <w:rFonts w:asciiTheme="minorHAnsi" w:eastAsia="SimSun" w:hAnsi="Times New Roman" w:cs="Times New Roman"/>
        </w:rPr>
        <w:t> </w:t>
      </w:r>
      <w:r w:rsidR="00817B5E" w:rsidRPr="00ED6CAF">
        <w:t>et al</w:t>
      </w:r>
      <w:r w:rsidR="0089338A" w:rsidRPr="00ED6CAF">
        <w:rPr>
          <w:rFonts w:asciiTheme="minorHAnsi" w:eastAsia="SimSun" w:hAnsi="Times New Roman" w:cs="Times New Roman"/>
        </w:rPr>
        <w:t>. Role of Dendritic Cells in Antibody-Dependent Enhancement of Dengue Virus Infection.</w:t>
      </w:r>
      <w:r w:rsidR="0089338A" w:rsidRPr="00ED6CAF">
        <w:rPr>
          <w:rFonts w:asciiTheme="minorHAnsi" w:eastAsia="SimSun" w:hAnsi="Times New Roman" w:cs="Times New Roman" w:hint="eastAsia"/>
        </w:rPr>
        <w:t xml:space="preserve"> </w:t>
      </w:r>
      <w:hyperlink r:id="rId14" w:tooltip="Journal of virology." w:history="1">
        <w:r w:rsidR="00103B60" w:rsidRPr="00ED6CAF">
          <w:rPr>
            <w:rFonts w:hint="eastAsia"/>
            <w:i/>
            <w:iCs/>
            <w:lang w:eastAsia="zh-CN"/>
          </w:rPr>
          <w:t>Journal of Virology</w:t>
        </w:r>
        <w:r w:rsidR="0089338A" w:rsidRPr="00ED6CAF">
          <w:rPr>
            <w:rFonts w:asciiTheme="minorHAnsi" w:eastAsia="SimSun" w:hAnsi="Times New Roman" w:cs="Times New Roman"/>
          </w:rPr>
          <w:t>.</w:t>
        </w:r>
      </w:hyperlink>
      <w:r w:rsidR="0089338A" w:rsidRPr="00ED6CAF">
        <w:rPr>
          <w:rFonts w:asciiTheme="minorHAnsi" w:eastAsia="SimSun" w:hAnsi="Times New Roman" w:cs="Times New Roman"/>
        </w:rPr>
        <w:t> </w:t>
      </w:r>
      <w:r w:rsidR="0089338A" w:rsidRPr="00ED6CAF">
        <w:rPr>
          <w:rFonts w:asciiTheme="minorHAnsi" w:eastAsia="SimSun" w:hAnsi="Times New Roman" w:cs="Times New Roman"/>
          <w:b/>
        </w:rPr>
        <w:t>82</w:t>
      </w:r>
      <w:r w:rsidR="0089338A" w:rsidRPr="00ED6CAF">
        <w:rPr>
          <w:rFonts w:asciiTheme="minorHAnsi" w:eastAsia="SimSun" w:hAnsi="Times New Roman" w:cs="Times New Roman"/>
        </w:rPr>
        <w:t>, 3939-3951. (2008)</w:t>
      </w:r>
    </w:p>
    <w:p w:rsidR="00C603EB" w:rsidRPr="00ED6CAF" w:rsidRDefault="0089338A" w:rsidP="00622E34">
      <w:pPr>
        <w:numPr>
          <w:ilvl w:val="0"/>
          <w:numId w:val="2"/>
        </w:numPr>
        <w:spacing w:after="0" w:line="240" w:lineRule="auto"/>
        <w:rPr>
          <w:rFonts w:asciiTheme="minorHAnsi" w:eastAsia="SimSun" w:hAnsi="Times New Roman" w:cs="Times New Roman"/>
        </w:rPr>
      </w:pPr>
      <w:proofErr w:type="spellStart"/>
      <w:r w:rsidRPr="00ED6CAF">
        <w:rPr>
          <w:rFonts w:asciiTheme="minorHAnsi" w:eastAsia="SimSun" w:hAnsi="Times New Roman" w:cs="Times New Roman" w:hint="eastAsia"/>
        </w:rPr>
        <w:t>Gilhus</w:t>
      </w:r>
      <w:proofErr w:type="spellEnd"/>
      <w:r w:rsidRPr="00ED6CAF">
        <w:rPr>
          <w:rFonts w:asciiTheme="minorHAnsi" w:eastAsia="SimSun" w:hAnsi="Times New Roman" w:cs="Times New Roman" w:hint="eastAsia"/>
        </w:rPr>
        <w:t>, N.E.</w:t>
      </w:r>
      <w:r w:rsidRPr="00ED6CAF">
        <w:rPr>
          <w:rFonts w:asciiTheme="minorHAnsi" w:eastAsia="SimSun" w:hAnsi="Times New Roman" w:cs="Times New Roman"/>
        </w:rPr>
        <w:t xml:space="preserve">, </w:t>
      </w:r>
      <w:proofErr w:type="spellStart"/>
      <w:r w:rsidRPr="00ED6CAF">
        <w:rPr>
          <w:rFonts w:asciiTheme="minorHAnsi" w:eastAsia="SimSun" w:hAnsi="Times New Roman" w:cs="Times New Roman" w:hint="eastAsia"/>
        </w:rPr>
        <w:t>Skeie</w:t>
      </w:r>
      <w:proofErr w:type="spellEnd"/>
      <w:r w:rsidRPr="00ED6CAF">
        <w:rPr>
          <w:rFonts w:asciiTheme="minorHAnsi" w:eastAsia="SimSun" w:hAnsi="Times New Roman" w:cs="Times New Roman" w:hint="eastAsia"/>
        </w:rPr>
        <w:t>, G.O.</w:t>
      </w:r>
      <w:r w:rsidRPr="00ED6CAF">
        <w:rPr>
          <w:rFonts w:asciiTheme="minorHAnsi" w:eastAsia="SimSun" w:hAnsi="Times New Roman" w:cs="Times New Roman"/>
        </w:rPr>
        <w:t>,</w:t>
      </w:r>
      <w:r w:rsidRPr="00ED6CAF">
        <w:rPr>
          <w:rFonts w:asciiTheme="minorHAnsi" w:eastAsia="SimSun" w:hAnsi="Times New Roman" w:cs="Times New Roman" w:hint="eastAsia"/>
        </w:rPr>
        <w:t xml:space="preserve"> </w:t>
      </w:r>
      <w:proofErr w:type="spellStart"/>
      <w:r w:rsidRPr="00ED6CAF">
        <w:rPr>
          <w:rFonts w:asciiTheme="minorHAnsi" w:eastAsia="SimSun" w:hAnsi="Times New Roman" w:cs="Times New Roman" w:hint="eastAsia"/>
        </w:rPr>
        <w:t>Romi</w:t>
      </w:r>
      <w:proofErr w:type="spellEnd"/>
      <w:r w:rsidRPr="00ED6CAF">
        <w:rPr>
          <w:rFonts w:asciiTheme="minorHAnsi" w:eastAsia="SimSun" w:hAnsi="Times New Roman" w:cs="Times New Roman" w:hint="eastAsia"/>
        </w:rPr>
        <w:t>, F.</w:t>
      </w:r>
      <w:r w:rsidRPr="00ED6CAF">
        <w:rPr>
          <w:rFonts w:asciiTheme="minorHAnsi" w:eastAsia="SimSun" w:hAnsi="Times New Roman" w:cs="Times New Roman"/>
        </w:rPr>
        <w:t>,</w:t>
      </w:r>
      <w:r w:rsidRPr="00ED6CAF">
        <w:rPr>
          <w:rFonts w:asciiTheme="minorHAnsi" w:eastAsia="SimSun" w:hAnsi="Times New Roman" w:cs="Times New Roman" w:hint="eastAsia"/>
        </w:rPr>
        <w:t xml:space="preserve"> Lazaridis, K.</w:t>
      </w:r>
      <w:r w:rsidRPr="00ED6CAF">
        <w:rPr>
          <w:rFonts w:asciiTheme="minorHAnsi" w:eastAsia="SimSun" w:hAnsi="Times New Roman" w:cs="Times New Roman"/>
        </w:rPr>
        <w:t>,</w:t>
      </w:r>
      <w:r w:rsidRPr="00ED6CAF">
        <w:rPr>
          <w:rFonts w:asciiTheme="minorHAnsi" w:eastAsia="SimSun" w:hAnsi="Times New Roman" w:cs="Times New Roman" w:hint="eastAsia"/>
        </w:rPr>
        <w:t xml:space="preserve"> </w:t>
      </w:r>
      <w:proofErr w:type="spellStart"/>
      <w:r w:rsidRPr="00ED6CAF">
        <w:rPr>
          <w:rFonts w:asciiTheme="minorHAnsi" w:eastAsia="SimSun" w:hAnsi="Times New Roman" w:cs="Times New Roman" w:hint="eastAsia"/>
        </w:rPr>
        <w:t>Zisimopoulou</w:t>
      </w:r>
      <w:proofErr w:type="spellEnd"/>
      <w:r w:rsidRPr="00ED6CAF">
        <w:rPr>
          <w:rFonts w:asciiTheme="minorHAnsi" w:eastAsia="SimSun" w:hAnsi="Times New Roman" w:cs="Times New Roman" w:hint="eastAsia"/>
        </w:rPr>
        <w:t>, P.</w:t>
      </w:r>
      <w:r w:rsidRPr="00ED6CAF">
        <w:rPr>
          <w:rFonts w:asciiTheme="minorHAnsi" w:eastAsia="SimSun" w:hAnsi="Times New Roman" w:cs="Times New Roman"/>
        </w:rPr>
        <w:t xml:space="preserve"> and</w:t>
      </w:r>
      <w:r w:rsidRPr="00ED6CAF">
        <w:rPr>
          <w:rFonts w:asciiTheme="minorHAnsi" w:eastAsia="SimSun" w:hAnsi="Times New Roman" w:cs="Times New Roman" w:hint="eastAsia"/>
        </w:rPr>
        <w:t xml:space="preserve"> </w:t>
      </w:r>
      <w:proofErr w:type="spellStart"/>
      <w:r w:rsidRPr="00ED6CAF">
        <w:rPr>
          <w:rFonts w:asciiTheme="minorHAnsi" w:eastAsia="SimSun" w:hAnsi="Times New Roman" w:cs="Times New Roman" w:hint="eastAsia"/>
        </w:rPr>
        <w:t>Tzartos</w:t>
      </w:r>
      <w:proofErr w:type="spellEnd"/>
      <w:r w:rsidRPr="00ED6CAF">
        <w:rPr>
          <w:rFonts w:asciiTheme="minorHAnsi" w:eastAsia="SimSun" w:hAnsi="Times New Roman" w:cs="Times New Roman" w:hint="eastAsia"/>
        </w:rPr>
        <w:t xml:space="preserve">, S. </w:t>
      </w:r>
      <w:r w:rsidRPr="00ED6CAF">
        <w:rPr>
          <w:rFonts w:asciiTheme="minorHAnsi" w:eastAsia="SimSun" w:hAnsi="Times New Roman" w:cs="Times New Roman"/>
        </w:rPr>
        <w:t>Myasthenia gravis - autoantibody characteristics and their implications for therapy.</w:t>
      </w:r>
      <w:r w:rsidRPr="00ED6CAF">
        <w:rPr>
          <w:rFonts w:asciiTheme="minorHAnsi" w:eastAsia="SimSun" w:hAnsi="Times New Roman" w:cs="Times New Roman" w:hint="eastAsia"/>
          <w:lang w:eastAsia="zh-CN"/>
        </w:rPr>
        <w:t xml:space="preserve"> </w:t>
      </w:r>
      <w:r w:rsidR="004925BA" w:rsidRPr="00ED6CAF">
        <w:rPr>
          <w:rFonts w:hint="eastAsia"/>
          <w:i/>
          <w:iCs/>
          <w:lang w:eastAsia="zh-CN"/>
        </w:rPr>
        <w:t>N</w:t>
      </w:r>
      <w:r w:rsidR="004925BA" w:rsidRPr="00ED6CAF">
        <w:rPr>
          <w:i/>
          <w:iCs/>
          <w:lang w:eastAsia="zh-CN"/>
        </w:rPr>
        <w:t>ature</w:t>
      </w:r>
      <w:r w:rsidR="004925BA" w:rsidRPr="00ED6CAF">
        <w:rPr>
          <w:rFonts w:hint="eastAsia"/>
          <w:i/>
          <w:iCs/>
          <w:lang w:eastAsia="zh-CN"/>
        </w:rPr>
        <w:t xml:space="preserve"> Reviews </w:t>
      </w:r>
      <w:r w:rsidR="004925BA" w:rsidRPr="00ED6CAF">
        <w:rPr>
          <w:i/>
          <w:iCs/>
          <w:lang w:eastAsia="zh-CN"/>
        </w:rPr>
        <w:t>neurol</w:t>
      </w:r>
      <w:r w:rsidR="004925BA" w:rsidRPr="00ED6CAF">
        <w:rPr>
          <w:rFonts w:hint="eastAsia"/>
          <w:i/>
          <w:iCs/>
          <w:lang w:eastAsia="zh-CN"/>
        </w:rPr>
        <w:t>ogy</w:t>
      </w:r>
      <w:r w:rsidRPr="00ED6CAF">
        <w:rPr>
          <w:rFonts w:asciiTheme="minorHAnsi" w:eastAsia="SimSun" w:hAnsi="Times New Roman" w:cs="Times New Roman" w:hint="eastAsia"/>
        </w:rPr>
        <w:t xml:space="preserve">. </w:t>
      </w:r>
      <w:r w:rsidRPr="00ED6CAF">
        <w:rPr>
          <w:rFonts w:asciiTheme="minorHAnsi" w:eastAsia="SimSun" w:hAnsi="Times New Roman" w:cs="Times New Roman" w:hint="eastAsia"/>
          <w:b/>
        </w:rPr>
        <w:t>12</w:t>
      </w:r>
      <w:r w:rsidRPr="00ED6CAF">
        <w:rPr>
          <w:rFonts w:asciiTheme="minorHAnsi" w:eastAsia="SimSun" w:hAnsi="Times New Roman" w:cs="Times New Roman" w:hint="eastAsia"/>
        </w:rPr>
        <w:t>, 259.</w:t>
      </w:r>
      <w:r w:rsidRPr="00ED6CAF">
        <w:rPr>
          <w:rFonts w:asciiTheme="minorHAnsi" w:eastAsia="SimSun" w:hAnsi="Times New Roman" w:cs="Times New Roman"/>
        </w:rPr>
        <w:t xml:space="preserve"> (2016)</w:t>
      </w:r>
    </w:p>
    <w:p w:rsidR="00C603EB" w:rsidRPr="00ED6CAF" w:rsidRDefault="0089338A" w:rsidP="00622E34">
      <w:pPr>
        <w:numPr>
          <w:ilvl w:val="0"/>
          <w:numId w:val="2"/>
        </w:numPr>
        <w:spacing w:after="0" w:line="240" w:lineRule="auto"/>
        <w:rPr>
          <w:rFonts w:asciiTheme="minorHAnsi" w:eastAsia="SimSun" w:hAnsi="Times New Roman" w:cs="Times New Roman"/>
        </w:rPr>
      </w:pPr>
      <w:proofErr w:type="spellStart"/>
      <w:r w:rsidRPr="00ED6CAF">
        <w:rPr>
          <w:rFonts w:asciiTheme="minorHAnsi" w:eastAsia="SimSun" w:hAnsi="Times New Roman" w:cs="Times New Roman" w:hint="eastAsia"/>
        </w:rPr>
        <w:t>Contifine</w:t>
      </w:r>
      <w:proofErr w:type="spellEnd"/>
      <w:r w:rsidRPr="00ED6CAF">
        <w:rPr>
          <w:rFonts w:asciiTheme="minorHAnsi" w:eastAsia="SimSun" w:hAnsi="Times New Roman" w:cs="Times New Roman" w:hint="eastAsia"/>
        </w:rPr>
        <w:t>, B.M.</w:t>
      </w:r>
      <w:r w:rsidRPr="00ED6CAF">
        <w:rPr>
          <w:rFonts w:asciiTheme="minorHAnsi" w:eastAsia="SimSun" w:hAnsi="Times New Roman" w:cs="Times New Roman"/>
        </w:rPr>
        <w:t>,</w:t>
      </w:r>
      <w:r w:rsidRPr="00ED6CAF">
        <w:rPr>
          <w:rFonts w:asciiTheme="minorHAnsi" w:eastAsia="SimSun" w:hAnsi="Times New Roman" w:cs="Times New Roman" w:hint="eastAsia"/>
        </w:rPr>
        <w:t xml:space="preserve"> Milani, M.</w:t>
      </w:r>
      <w:r w:rsidRPr="00ED6CAF">
        <w:rPr>
          <w:rFonts w:asciiTheme="minorHAnsi" w:eastAsia="SimSun" w:hAnsi="Times New Roman" w:cs="Times New Roman"/>
        </w:rPr>
        <w:t xml:space="preserve"> and</w:t>
      </w:r>
      <w:r w:rsidRPr="00ED6CAF">
        <w:rPr>
          <w:rFonts w:asciiTheme="minorHAnsi" w:eastAsia="SimSun" w:hAnsi="Times New Roman" w:cs="Times New Roman" w:hint="eastAsia"/>
        </w:rPr>
        <w:t xml:space="preserve"> Kaminski, H.J.</w:t>
      </w:r>
      <w:r w:rsidRPr="00ED6CAF">
        <w:rPr>
          <w:rFonts w:asciiTheme="minorHAnsi" w:eastAsia="SimSun" w:hAnsi="Times New Roman" w:cs="Times New Roman"/>
        </w:rPr>
        <w:t xml:space="preserve"> Myasthenia gravis: past, present, and future.</w:t>
      </w:r>
      <w:r w:rsidRPr="00ED6CAF">
        <w:rPr>
          <w:rFonts w:asciiTheme="minorHAnsi" w:eastAsia="SimSun" w:hAnsi="Times New Roman" w:cs="Times New Roman" w:hint="eastAsia"/>
        </w:rPr>
        <w:t xml:space="preserve"> </w:t>
      </w:r>
      <w:r w:rsidR="00127FEF" w:rsidRPr="00ED6CAF">
        <w:rPr>
          <w:rFonts w:hint="eastAsia"/>
          <w:i/>
          <w:iCs/>
          <w:lang w:eastAsia="zh-CN"/>
        </w:rPr>
        <w:t>Journal of Clinical Investigation</w:t>
      </w:r>
      <w:r w:rsidRPr="00ED6CAF">
        <w:rPr>
          <w:rFonts w:asciiTheme="minorHAnsi" w:eastAsia="SimSun" w:hAnsi="Times New Roman" w:cs="Times New Roman" w:hint="eastAsia"/>
        </w:rPr>
        <w:t xml:space="preserve">. </w:t>
      </w:r>
      <w:r w:rsidRPr="00ED6CAF">
        <w:rPr>
          <w:rFonts w:asciiTheme="minorHAnsi" w:eastAsia="SimSun" w:hAnsi="Times New Roman" w:cs="Times New Roman" w:hint="eastAsia"/>
          <w:b/>
        </w:rPr>
        <w:t>116</w:t>
      </w:r>
      <w:r w:rsidRPr="00ED6CAF">
        <w:rPr>
          <w:rFonts w:asciiTheme="minorHAnsi" w:eastAsia="SimSun" w:hAnsi="Times New Roman" w:cs="Times New Roman" w:hint="eastAsia"/>
        </w:rPr>
        <w:t>, 2843-</w:t>
      </w:r>
      <w:r w:rsidRPr="00ED6CAF">
        <w:rPr>
          <w:rFonts w:asciiTheme="minorHAnsi" w:eastAsia="SimSun" w:hAnsi="Times New Roman" w:cs="Times New Roman"/>
        </w:rPr>
        <w:t>28</w:t>
      </w:r>
      <w:r w:rsidRPr="00ED6CAF">
        <w:rPr>
          <w:rFonts w:asciiTheme="minorHAnsi" w:eastAsia="SimSun" w:hAnsi="Times New Roman" w:cs="Times New Roman" w:hint="eastAsia"/>
        </w:rPr>
        <w:t>54.</w:t>
      </w:r>
      <w:r w:rsidRPr="00ED6CAF">
        <w:rPr>
          <w:rFonts w:asciiTheme="minorHAnsi" w:eastAsia="SimSun" w:hAnsi="Times New Roman" w:cs="Times New Roman"/>
        </w:rPr>
        <w:t xml:space="preserve"> (2006)</w:t>
      </w:r>
    </w:p>
    <w:p w:rsidR="00C603EB" w:rsidRPr="00ED6CAF" w:rsidRDefault="00DB13A8" w:rsidP="00622E34">
      <w:pPr>
        <w:numPr>
          <w:ilvl w:val="0"/>
          <w:numId w:val="2"/>
        </w:numPr>
        <w:spacing w:after="0" w:line="240" w:lineRule="auto"/>
        <w:rPr>
          <w:rFonts w:asciiTheme="minorHAnsi" w:eastAsia="SimSun" w:hAnsi="Times New Roman" w:cs="Times New Roman"/>
        </w:rPr>
      </w:pPr>
      <w:hyperlink r:id="rId15" w:history="1">
        <w:r w:rsidR="0089338A" w:rsidRPr="00ED6CAF">
          <w:rPr>
            <w:rFonts w:asciiTheme="minorHAnsi" w:eastAsia="SimSun" w:hAnsi="Times New Roman" w:cs="Times New Roman"/>
          </w:rPr>
          <w:t>Webster, D.P</w:t>
        </w:r>
      </w:hyperlink>
      <w:r w:rsidR="0089338A" w:rsidRPr="00ED6CAF">
        <w:rPr>
          <w:rFonts w:asciiTheme="minorHAnsi" w:eastAsia="SimSun" w:hAnsi="Times New Roman" w:cs="Times New Roman"/>
        </w:rPr>
        <w:t>.,</w:t>
      </w:r>
      <w:r w:rsidR="0089338A" w:rsidRPr="00ED6CAF">
        <w:rPr>
          <w:rFonts w:asciiTheme="minorHAnsi" w:eastAsia="SimSun" w:hAnsi="Times New Roman" w:cs="Times New Roman"/>
        </w:rPr>
        <w:t> </w:t>
      </w:r>
      <w:hyperlink r:id="rId16" w:history="1">
        <w:r w:rsidR="0089338A" w:rsidRPr="00ED6CAF">
          <w:rPr>
            <w:rFonts w:asciiTheme="minorHAnsi" w:eastAsia="SimSun" w:hAnsi="Times New Roman" w:cs="Times New Roman"/>
          </w:rPr>
          <w:t>Farrar, J</w:t>
        </w:r>
      </w:hyperlink>
      <w:r w:rsidR="0089338A" w:rsidRPr="00ED6CAF">
        <w:rPr>
          <w:rFonts w:asciiTheme="minorHAnsi" w:eastAsia="SimSun" w:hAnsi="Times New Roman" w:cs="Times New Roman"/>
        </w:rPr>
        <w:t>. and</w:t>
      </w:r>
      <w:r w:rsidR="0089338A" w:rsidRPr="00ED6CAF">
        <w:rPr>
          <w:rFonts w:asciiTheme="minorHAnsi" w:eastAsia="SimSun" w:hAnsi="Times New Roman" w:cs="Times New Roman"/>
        </w:rPr>
        <w:t> </w:t>
      </w:r>
      <w:hyperlink r:id="rId17" w:history="1">
        <w:r w:rsidR="0089338A" w:rsidRPr="00ED6CAF">
          <w:rPr>
            <w:rFonts w:asciiTheme="minorHAnsi" w:eastAsia="SimSun" w:hAnsi="Times New Roman" w:cs="Times New Roman"/>
          </w:rPr>
          <w:t>Rowland-Jones, S</w:t>
        </w:r>
      </w:hyperlink>
      <w:r w:rsidR="0089338A" w:rsidRPr="00ED6CAF">
        <w:rPr>
          <w:rFonts w:asciiTheme="minorHAnsi" w:eastAsia="SimSun" w:hAnsi="Times New Roman" w:cs="Times New Roman"/>
        </w:rPr>
        <w:t xml:space="preserve">. Progress towards a dengue vaccine. </w:t>
      </w:r>
      <w:hyperlink r:id="rId18" w:tooltip="The Lancet. Infectious diseases." w:history="1">
        <w:r w:rsidR="00D317BC" w:rsidRPr="00ED6CAF">
          <w:rPr>
            <w:i/>
            <w:iCs/>
            <w:lang w:eastAsia="zh-CN"/>
          </w:rPr>
          <w:t xml:space="preserve"> The Lancet Infectious Diseases</w:t>
        </w:r>
        <w:r w:rsidR="0089338A" w:rsidRPr="00ED6CAF">
          <w:rPr>
            <w:rFonts w:asciiTheme="minorHAnsi" w:eastAsia="SimSun" w:hAnsi="Times New Roman" w:cs="Times New Roman"/>
          </w:rPr>
          <w:t>.</w:t>
        </w:r>
      </w:hyperlink>
      <w:r w:rsidR="0089338A" w:rsidRPr="00ED6CAF">
        <w:rPr>
          <w:rFonts w:asciiTheme="minorHAnsi" w:eastAsia="SimSun" w:hAnsi="Times New Roman" w:cs="Times New Roman"/>
        </w:rPr>
        <w:t xml:space="preserve"> </w:t>
      </w:r>
      <w:r w:rsidR="0089338A" w:rsidRPr="00ED6CAF">
        <w:rPr>
          <w:rFonts w:asciiTheme="minorHAnsi" w:eastAsia="SimSun" w:hAnsi="Times New Roman" w:cs="Times New Roman"/>
          <w:b/>
        </w:rPr>
        <w:t>9</w:t>
      </w:r>
      <w:r w:rsidR="0089338A" w:rsidRPr="00ED6CAF">
        <w:rPr>
          <w:rFonts w:asciiTheme="minorHAnsi" w:eastAsia="SimSun" w:hAnsi="Times New Roman" w:cs="Times New Roman"/>
        </w:rPr>
        <w:t>, 678-687. (2009)</w:t>
      </w:r>
    </w:p>
    <w:p w:rsidR="00C603EB" w:rsidRPr="00ED6CAF" w:rsidRDefault="0089338A" w:rsidP="00622E34">
      <w:pPr>
        <w:numPr>
          <w:ilvl w:val="0"/>
          <w:numId w:val="2"/>
        </w:numPr>
        <w:spacing w:after="0" w:line="240" w:lineRule="auto"/>
        <w:rPr>
          <w:rFonts w:asciiTheme="minorHAnsi" w:eastAsia="SimSun" w:hAnsi="Times New Roman" w:cs="Times New Roman"/>
        </w:rPr>
      </w:pPr>
      <w:r w:rsidRPr="00ED6CAF">
        <w:rPr>
          <w:rFonts w:asciiTheme="minorHAnsi" w:eastAsia="SimSun" w:hAnsi="Times New Roman" w:cs="Times New Roman" w:hint="eastAsia"/>
        </w:rPr>
        <w:t>Vikas, K.</w:t>
      </w:r>
      <w:r w:rsidRPr="00ED6CAF">
        <w:rPr>
          <w:rFonts w:asciiTheme="minorHAnsi" w:eastAsia="SimSun" w:hAnsi="Times New Roman" w:cs="Times New Roman"/>
        </w:rPr>
        <w:t xml:space="preserve"> and</w:t>
      </w:r>
      <w:r w:rsidRPr="00ED6CAF">
        <w:rPr>
          <w:rFonts w:asciiTheme="minorHAnsi" w:eastAsia="SimSun" w:hAnsi="Times New Roman" w:cs="Times New Roman" w:hint="eastAsia"/>
        </w:rPr>
        <w:t xml:space="preserve"> Kaminski, H.J.</w:t>
      </w:r>
      <w:r w:rsidRPr="00ED6CAF">
        <w:rPr>
          <w:rFonts w:asciiTheme="minorHAnsi" w:eastAsia="SimSun" w:hAnsi="Times New Roman" w:cs="Times New Roman"/>
        </w:rPr>
        <w:t xml:space="preserve"> Treatment of Myasthenia Gravis.</w:t>
      </w:r>
      <w:r w:rsidRPr="00ED6CAF">
        <w:rPr>
          <w:rFonts w:asciiTheme="minorHAnsi" w:eastAsia="SimSun" w:hAnsi="Times New Roman" w:cs="Times New Roman" w:hint="eastAsia"/>
        </w:rPr>
        <w:t xml:space="preserve"> </w:t>
      </w:r>
      <w:r w:rsidR="007E6290" w:rsidRPr="00ED6CAF">
        <w:rPr>
          <w:rFonts w:hint="eastAsia"/>
          <w:i/>
          <w:iCs/>
          <w:lang w:eastAsia="zh-CN"/>
        </w:rPr>
        <w:t>Current Neurology and Neuroscience Reports</w:t>
      </w:r>
      <w:r w:rsidRPr="00ED6CAF">
        <w:rPr>
          <w:rFonts w:asciiTheme="minorHAnsi" w:eastAsia="SimSun" w:hAnsi="Times New Roman" w:cs="Times New Roman" w:hint="eastAsia"/>
        </w:rPr>
        <w:t xml:space="preserve">. </w:t>
      </w:r>
      <w:r w:rsidRPr="00ED6CAF">
        <w:rPr>
          <w:rFonts w:asciiTheme="minorHAnsi" w:eastAsia="SimSun" w:hAnsi="Times New Roman" w:cs="Times New Roman" w:hint="eastAsia"/>
          <w:b/>
        </w:rPr>
        <w:t>11</w:t>
      </w:r>
      <w:r w:rsidRPr="00ED6CAF">
        <w:rPr>
          <w:rFonts w:asciiTheme="minorHAnsi" w:eastAsia="SimSun" w:hAnsi="Times New Roman" w:cs="Times New Roman" w:hint="eastAsia"/>
        </w:rPr>
        <w:t>, 89-96</w:t>
      </w:r>
      <w:r w:rsidRPr="00ED6CAF">
        <w:rPr>
          <w:rFonts w:asciiTheme="minorHAnsi" w:eastAsia="SimSun" w:hAnsi="Times New Roman" w:cs="Times New Roman"/>
        </w:rPr>
        <w:t>. (2011)</w:t>
      </w:r>
    </w:p>
    <w:p w:rsidR="00C603EB" w:rsidRPr="00ED6CAF" w:rsidRDefault="0089338A" w:rsidP="00622E34">
      <w:pPr>
        <w:numPr>
          <w:ilvl w:val="0"/>
          <w:numId w:val="2"/>
        </w:numPr>
        <w:spacing w:after="0" w:line="240" w:lineRule="auto"/>
        <w:rPr>
          <w:rFonts w:asciiTheme="minorHAnsi" w:eastAsia="SimSun" w:hAnsi="Times New Roman" w:cs="Times New Roman"/>
        </w:rPr>
      </w:pPr>
      <w:r w:rsidRPr="00ED6CAF">
        <w:rPr>
          <w:rFonts w:asciiTheme="minorHAnsi" w:eastAsia="SimSun" w:hAnsi="Times New Roman" w:cs="Times New Roman"/>
        </w:rPr>
        <w:t xml:space="preserve">Zhang, L., </w:t>
      </w:r>
      <w:r w:rsidR="00817B5E" w:rsidRPr="00ED6CAF">
        <w:rPr>
          <w:rFonts w:asciiTheme="minorHAnsi" w:eastAsia="SimSun" w:hAnsi="Times New Roman" w:cs="Times New Roman"/>
        </w:rPr>
        <w:t>et al</w:t>
      </w:r>
      <w:r w:rsidRPr="00ED6CAF">
        <w:rPr>
          <w:rFonts w:asciiTheme="minorHAnsi" w:eastAsia="SimSun" w:hAnsi="Times New Roman" w:cs="Times New Roman"/>
        </w:rPr>
        <w:t xml:space="preserve">. Development of a dual-functional conjugate of antigenic peptide and Fc-III mimetics (DCAF) for targeted antibody blocking. </w:t>
      </w:r>
      <w:r w:rsidRPr="00ED6CAF">
        <w:rPr>
          <w:rFonts w:asciiTheme="minorHAnsi" w:eastAsia="SimSun" w:hAnsi="Times New Roman" w:cs="Times New Roman"/>
          <w:i/>
        </w:rPr>
        <w:t>Chem</w:t>
      </w:r>
      <w:r w:rsidR="00910AE7" w:rsidRPr="00ED6CAF">
        <w:rPr>
          <w:rFonts w:asciiTheme="minorHAnsi" w:eastAsia="SimSun" w:hAnsi="Times New Roman" w:cs="Times New Roman"/>
          <w:i/>
        </w:rPr>
        <w:t>ical</w:t>
      </w:r>
      <w:r w:rsidRPr="00ED6CAF">
        <w:rPr>
          <w:rFonts w:asciiTheme="minorHAnsi" w:eastAsia="SimSun" w:hAnsi="Times New Roman" w:cs="Times New Roman"/>
          <w:i/>
        </w:rPr>
        <w:t> </w:t>
      </w:r>
      <w:r w:rsidRPr="00ED6CAF">
        <w:rPr>
          <w:rFonts w:asciiTheme="minorHAnsi" w:eastAsia="SimSun" w:hAnsi="Times New Roman" w:cs="Times New Roman"/>
          <w:i/>
        </w:rPr>
        <w:t>Sci</w:t>
      </w:r>
      <w:r w:rsidR="00910AE7" w:rsidRPr="00ED6CAF">
        <w:rPr>
          <w:rFonts w:asciiTheme="minorHAnsi" w:eastAsia="SimSun" w:hAnsi="Times New Roman" w:cs="Times New Roman"/>
          <w:i/>
        </w:rPr>
        <w:t>ence</w:t>
      </w:r>
      <w:r w:rsidRPr="00ED6CAF">
        <w:rPr>
          <w:rFonts w:asciiTheme="minorHAnsi" w:eastAsia="SimSun" w:hAnsi="Times New Roman" w:cs="Times New Roman" w:hint="eastAsia"/>
        </w:rPr>
        <w:t>.</w:t>
      </w:r>
      <w:r w:rsidR="00910AE7" w:rsidRPr="00ED6CAF">
        <w:rPr>
          <w:rFonts w:asciiTheme="minorHAnsi" w:eastAsia="SimSun" w:hAnsi="Times New Roman" w:cs="Times New Roman"/>
          <w:b/>
        </w:rPr>
        <w:t>10</w:t>
      </w:r>
      <w:r w:rsidR="00910AE7" w:rsidRPr="00ED6CAF">
        <w:rPr>
          <w:rFonts w:asciiTheme="minorHAnsi" w:eastAsia="SimSun" w:hAnsi="Times New Roman" w:cs="Times New Roman"/>
        </w:rPr>
        <w:t>, 3271-3280</w:t>
      </w:r>
      <w:r w:rsidRPr="00ED6CAF">
        <w:rPr>
          <w:rFonts w:asciiTheme="minorHAnsi" w:eastAsia="SimSun" w:hAnsi="Times New Roman" w:cs="Times New Roman"/>
        </w:rPr>
        <w:t>.</w:t>
      </w:r>
      <w:r w:rsidR="00910AE7" w:rsidRPr="00ED6CAF">
        <w:rPr>
          <w:rFonts w:asciiTheme="minorHAnsi" w:eastAsia="SimSun" w:hAnsi="Times New Roman" w:cs="Times New Roman"/>
        </w:rPr>
        <w:t xml:space="preserve"> (2019)</w:t>
      </w:r>
    </w:p>
    <w:p w:rsidR="001B40D6" w:rsidRPr="00ED6CAF" w:rsidRDefault="001B40D6" w:rsidP="00622E34">
      <w:pPr>
        <w:numPr>
          <w:ilvl w:val="0"/>
          <w:numId w:val="2"/>
        </w:numPr>
        <w:spacing w:after="0" w:line="240" w:lineRule="auto"/>
        <w:rPr>
          <w:rFonts w:asciiTheme="minorHAnsi" w:eastAsia="SimSun" w:hAnsi="Times New Roman" w:cs="Times New Roman"/>
        </w:rPr>
      </w:pPr>
      <w:r w:rsidRPr="00ED6CAF">
        <w:rPr>
          <w:rFonts w:asciiTheme="minorHAnsi" w:eastAsiaTheme="minorEastAsia" w:hAnsiTheme="minorHAnsi" w:cstheme="minorBidi"/>
          <w:iCs/>
          <w:color w:val="auto"/>
        </w:rPr>
        <w:t>Bello</w:t>
      </w:r>
      <w:r w:rsidRPr="00ED6CAF">
        <w:rPr>
          <w:iCs/>
        </w:rPr>
        <w:t>,</w:t>
      </w:r>
      <w:r w:rsidRPr="00ED6CAF">
        <w:rPr>
          <w:rFonts w:asciiTheme="minorHAnsi" w:eastAsiaTheme="minorEastAsia" w:hAnsiTheme="minorHAnsi" w:cstheme="minorBidi"/>
          <w:iCs/>
          <w:color w:val="auto"/>
        </w:rPr>
        <w:t xml:space="preserve"> M</w:t>
      </w:r>
      <w:r w:rsidRPr="00ED6CAF">
        <w:rPr>
          <w:iCs/>
        </w:rPr>
        <w:t>.</w:t>
      </w:r>
      <w:r w:rsidRPr="00ED6CAF">
        <w:rPr>
          <w:rFonts w:asciiTheme="minorHAnsi" w:eastAsiaTheme="minorEastAsia" w:hAnsiTheme="minorHAnsi" w:cstheme="minorBidi"/>
          <w:iCs/>
          <w:color w:val="auto"/>
        </w:rPr>
        <w:t xml:space="preserve"> S</w:t>
      </w:r>
      <w:r w:rsidRPr="00ED6CAF">
        <w:rPr>
          <w:iCs/>
        </w:rPr>
        <w:t>.</w:t>
      </w:r>
      <w:r w:rsidRPr="00ED6CAF">
        <w:rPr>
          <w:rFonts w:asciiTheme="minorHAnsi" w:eastAsiaTheme="minorEastAsia" w:hAnsiTheme="minorHAnsi" w:cstheme="minorBidi"/>
          <w:iCs/>
          <w:color w:val="auto"/>
        </w:rPr>
        <w:t xml:space="preserve">, </w:t>
      </w:r>
      <w:proofErr w:type="spellStart"/>
      <w:r w:rsidRPr="00ED6CAF">
        <w:rPr>
          <w:rFonts w:asciiTheme="minorHAnsi" w:eastAsiaTheme="minorEastAsia" w:hAnsiTheme="minorHAnsi" w:cstheme="minorBidi"/>
          <w:iCs/>
          <w:color w:val="auto"/>
        </w:rPr>
        <w:t>Rezzonico</w:t>
      </w:r>
      <w:proofErr w:type="spellEnd"/>
      <w:r w:rsidRPr="00ED6CAF">
        <w:rPr>
          <w:iCs/>
        </w:rPr>
        <w:t>,</w:t>
      </w:r>
      <w:r w:rsidRPr="00ED6CAF">
        <w:rPr>
          <w:rFonts w:asciiTheme="minorHAnsi" w:eastAsiaTheme="minorEastAsia" w:hAnsiTheme="minorHAnsi" w:cstheme="minorBidi"/>
          <w:iCs/>
          <w:color w:val="auto"/>
        </w:rPr>
        <w:t xml:space="preserve"> R</w:t>
      </w:r>
      <w:r w:rsidRPr="00ED6CAF">
        <w:rPr>
          <w:iCs/>
        </w:rPr>
        <w:t>. and</w:t>
      </w:r>
      <w:r w:rsidRPr="00ED6CAF">
        <w:rPr>
          <w:rFonts w:asciiTheme="minorHAnsi" w:eastAsiaTheme="minorEastAsia" w:hAnsiTheme="minorHAnsi" w:cstheme="minorBidi"/>
          <w:iCs/>
          <w:color w:val="auto"/>
        </w:rPr>
        <w:t xml:space="preserve"> Righetti</w:t>
      </w:r>
      <w:r w:rsidRPr="00ED6CAF">
        <w:rPr>
          <w:iCs/>
        </w:rPr>
        <w:t>,</w:t>
      </w:r>
      <w:r w:rsidRPr="00ED6CAF">
        <w:rPr>
          <w:rFonts w:asciiTheme="minorHAnsi" w:eastAsiaTheme="minorEastAsia" w:hAnsiTheme="minorHAnsi" w:cstheme="minorBidi"/>
          <w:iCs/>
          <w:color w:val="auto"/>
        </w:rPr>
        <w:t xml:space="preserve"> P</w:t>
      </w:r>
      <w:r w:rsidRPr="00ED6CAF">
        <w:rPr>
          <w:iCs/>
        </w:rPr>
        <w:t>.</w:t>
      </w:r>
      <w:r w:rsidRPr="00ED6CAF">
        <w:rPr>
          <w:rFonts w:asciiTheme="minorHAnsi" w:eastAsiaTheme="minorEastAsia" w:hAnsiTheme="minorHAnsi" w:cstheme="minorBidi"/>
          <w:iCs/>
          <w:color w:val="auto"/>
        </w:rPr>
        <w:t xml:space="preserve"> G. Use of </w:t>
      </w:r>
      <w:proofErr w:type="spellStart"/>
      <w:r w:rsidRPr="00ED6CAF">
        <w:rPr>
          <w:rFonts w:asciiTheme="minorHAnsi" w:eastAsiaTheme="minorEastAsia" w:hAnsiTheme="minorHAnsi" w:cstheme="minorBidi"/>
          <w:iCs/>
          <w:color w:val="auto"/>
        </w:rPr>
        <w:t>taylor-aris</w:t>
      </w:r>
      <w:proofErr w:type="spellEnd"/>
      <w:r w:rsidRPr="00ED6CAF">
        <w:rPr>
          <w:rFonts w:asciiTheme="minorHAnsi" w:eastAsiaTheme="minorEastAsia" w:hAnsiTheme="minorHAnsi" w:cstheme="minorBidi"/>
          <w:iCs/>
          <w:color w:val="auto"/>
        </w:rPr>
        <w:t xml:space="preserve"> dispersion for measurement of a solute diffusion coefficient in thin capillaries</w:t>
      </w:r>
      <w:r w:rsidRPr="00ED6CAF">
        <w:rPr>
          <w:rFonts w:asciiTheme="minorHAnsi" w:eastAsiaTheme="minorEastAsia" w:hAnsiTheme="minorHAnsi" w:cstheme="minorBidi"/>
          <w:i/>
          <w:iCs/>
          <w:color w:val="auto"/>
        </w:rPr>
        <w:t>. Science</w:t>
      </w:r>
      <w:r w:rsidRPr="00ED6CAF">
        <w:rPr>
          <w:i/>
          <w:iCs/>
        </w:rPr>
        <w:t xml:space="preserve">. </w:t>
      </w:r>
      <w:r w:rsidRPr="00ED6CAF">
        <w:rPr>
          <w:rFonts w:asciiTheme="minorHAnsi" w:eastAsiaTheme="minorEastAsia" w:hAnsiTheme="minorHAnsi" w:cstheme="minorBidi"/>
          <w:b/>
          <w:iCs/>
          <w:color w:val="auto"/>
        </w:rPr>
        <w:t>266</w:t>
      </w:r>
      <w:r w:rsidRPr="00ED6CAF">
        <w:rPr>
          <w:iCs/>
        </w:rPr>
        <w:t xml:space="preserve">, </w:t>
      </w:r>
      <w:r w:rsidRPr="00ED6CAF">
        <w:rPr>
          <w:rFonts w:asciiTheme="minorHAnsi" w:eastAsiaTheme="minorEastAsia" w:hAnsiTheme="minorHAnsi" w:cstheme="minorBidi"/>
          <w:iCs/>
          <w:color w:val="auto"/>
        </w:rPr>
        <w:t>773-</w:t>
      </w:r>
      <w:r w:rsidRPr="00ED6CAF">
        <w:rPr>
          <w:iCs/>
        </w:rPr>
        <w:t>77</w:t>
      </w:r>
      <w:r w:rsidRPr="00ED6CAF">
        <w:rPr>
          <w:rFonts w:asciiTheme="minorHAnsi" w:eastAsiaTheme="minorEastAsia" w:hAnsiTheme="minorHAnsi" w:cstheme="minorBidi"/>
          <w:iCs/>
          <w:color w:val="auto"/>
        </w:rPr>
        <w:t>6.</w:t>
      </w:r>
      <w:r w:rsidRPr="00ED6CAF">
        <w:rPr>
          <w:iCs/>
        </w:rPr>
        <w:t xml:space="preserve"> (1994)</w:t>
      </w:r>
    </w:p>
    <w:p w:rsidR="00C603EB" w:rsidRPr="00ED6CAF" w:rsidRDefault="00DB13A8" w:rsidP="00622E34">
      <w:pPr>
        <w:numPr>
          <w:ilvl w:val="0"/>
          <w:numId w:val="2"/>
        </w:numPr>
        <w:spacing w:after="0" w:line="240" w:lineRule="auto"/>
        <w:rPr>
          <w:rFonts w:asciiTheme="minorHAnsi" w:eastAsia="SimSun" w:hAnsi="Times New Roman" w:cs="Times New Roman"/>
        </w:rPr>
      </w:pPr>
      <w:hyperlink r:id="rId19" w:history="1">
        <w:r w:rsidR="0089338A" w:rsidRPr="00ED6CAF">
          <w:rPr>
            <w:rFonts w:asciiTheme="minorHAnsi" w:eastAsia="SimSun" w:hAnsi="Times New Roman" w:cs="Times New Roman"/>
          </w:rPr>
          <w:t>Fang, G.M</w:t>
        </w:r>
      </w:hyperlink>
      <w:r w:rsidR="0089338A" w:rsidRPr="00ED6CAF">
        <w:rPr>
          <w:rFonts w:asciiTheme="minorHAnsi" w:eastAsia="SimSun" w:hAnsi="Times New Roman" w:cs="Times New Roman"/>
        </w:rPr>
        <w:t>.,</w:t>
      </w:r>
      <w:r w:rsidR="0089338A" w:rsidRPr="00ED6CAF">
        <w:rPr>
          <w:rFonts w:asciiTheme="minorHAnsi" w:eastAsia="SimSun" w:hAnsi="Times New Roman" w:cs="Times New Roman"/>
        </w:rPr>
        <w:t> </w:t>
      </w:r>
      <w:r w:rsidR="00817B5E" w:rsidRPr="00ED6CAF">
        <w:t>et al</w:t>
      </w:r>
      <w:r w:rsidR="0089338A" w:rsidRPr="00ED6CAF">
        <w:rPr>
          <w:rFonts w:asciiTheme="minorHAnsi" w:eastAsia="SimSun" w:hAnsi="Times New Roman" w:cs="Times New Roman"/>
        </w:rPr>
        <w:t xml:space="preserve">. Protein chemical synthesis by ligation of peptide hydrazides. </w:t>
      </w:r>
      <w:hyperlink r:id="rId20" w:tooltip="Angewandte Chemie (International ed. in English)." w:history="1">
        <w:r w:rsidR="007429B1" w:rsidRPr="00ED6CAF">
          <w:rPr>
            <w:rFonts w:hint="eastAsia"/>
            <w:i/>
            <w:iCs/>
            <w:lang w:eastAsia="zh-CN"/>
          </w:rPr>
          <w:t>Angewandte Chemie. International Ed</w:t>
        </w:r>
        <w:r w:rsidR="007429B1" w:rsidRPr="00ED6CAF">
          <w:rPr>
            <w:i/>
            <w:iCs/>
            <w:lang w:eastAsia="zh-CN"/>
          </w:rPr>
          <w:t>ition</w:t>
        </w:r>
        <w:r w:rsidR="0089338A" w:rsidRPr="00ED6CAF">
          <w:rPr>
            <w:rFonts w:asciiTheme="minorHAnsi" w:eastAsia="SimSun" w:hAnsi="Times New Roman" w:cs="Times New Roman"/>
          </w:rPr>
          <w:t>.</w:t>
        </w:r>
      </w:hyperlink>
      <w:r w:rsidR="0089338A" w:rsidRPr="00ED6CAF">
        <w:rPr>
          <w:rFonts w:asciiTheme="minorHAnsi" w:eastAsia="SimSun" w:hAnsi="Times New Roman" w:cs="Times New Roman"/>
        </w:rPr>
        <w:t> </w:t>
      </w:r>
      <w:r w:rsidR="0089338A" w:rsidRPr="00ED6CAF">
        <w:rPr>
          <w:rFonts w:asciiTheme="minorHAnsi" w:eastAsia="SimSun" w:hAnsi="Times New Roman" w:cs="Times New Roman"/>
          <w:b/>
        </w:rPr>
        <w:t>50</w:t>
      </w:r>
      <w:r w:rsidR="0089338A" w:rsidRPr="00ED6CAF">
        <w:rPr>
          <w:rFonts w:asciiTheme="minorHAnsi" w:eastAsia="SimSun" w:hAnsi="Times New Roman" w:cs="Times New Roman"/>
        </w:rPr>
        <w:t>, 7645-7649. (2011)</w:t>
      </w:r>
    </w:p>
    <w:p w:rsidR="00C603EB" w:rsidRPr="00ED6CAF" w:rsidRDefault="00DB13A8" w:rsidP="00622E34">
      <w:pPr>
        <w:numPr>
          <w:ilvl w:val="0"/>
          <w:numId w:val="2"/>
        </w:numPr>
        <w:spacing w:after="0" w:line="240" w:lineRule="auto"/>
        <w:rPr>
          <w:rFonts w:asciiTheme="minorHAnsi" w:eastAsia="SimSun" w:hAnsi="Times New Roman" w:cs="Times New Roman"/>
        </w:rPr>
      </w:pPr>
      <w:hyperlink r:id="rId21" w:history="1">
        <w:r w:rsidR="0089338A" w:rsidRPr="00ED6CAF">
          <w:rPr>
            <w:rFonts w:asciiTheme="minorHAnsi" w:eastAsia="SimSun" w:hAnsi="Times New Roman" w:cs="Times New Roman"/>
          </w:rPr>
          <w:t>Fang, G.M</w:t>
        </w:r>
      </w:hyperlink>
      <w:r w:rsidR="0089338A" w:rsidRPr="00ED6CAF">
        <w:rPr>
          <w:rFonts w:asciiTheme="minorHAnsi" w:eastAsia="SimSun" w:hAnsi="Times New Roman" w:cs="Times New Roman"/>
        </w:rPr>
        <w:t>.,</w:t>
      </w:r>
      <w:r w:rsidR="0089338A" w:rsidRPr="00ED6CAF">
        <w:rPr>
          <w:rFonts w:asciiTheme="minorHAnsi" w:eastAsia="SimSun" w:hAnsi="Times New Roman" w:cs="Times New Roman"/>
        </w:rPr>
        <w:t> </w:t>
      </w:r>
      <w:hyperlink r:id="rId22" w:history="1">
        <w:r w:rsidR="0089338A" w:rsidRPr="00ED6CAF">
          <w:rPr>
            <w:rFonts w:asciiTheme="minorHAnsi" w:eastAsia="SimSun" w:hAnsi="Times New Roman" w:cs="Times New Roman"/>
          </w:rPr>
          <w:t>Wang, J.X</w:t>
        </w:r>
      </w:hyperlink>
      <w:r w:rsidR="0089338A" w:rsidRPr="00ED6CAF">
        <w:rPr>
          <w:rFonts w:asciiTheme="minorHAnsi" w:eastAsia="SimSun" w:hAnsi="Times New Roman" w:cs="Times New Roman"/>
        </w:rPr>
        <w:t>. and</w:t>
      </w:r>
      <w:r w:rsidR="0089338A" w:rsidRPr="00ED6CAF">
        <w:rPr>
          <w:rFonts w:asciiTheme="minorHAnsi" w:eastAsia="SimSun" w:hAnsi="Times New Roman" w:cs="Times New Roman"/>
        </w:rPr>
        <w:t> </w:t>
      </w:r>
      <w:hyperlink r:id="rId23" w:history="1">
        <w:r w:rsidR="0089338A" w:rsidRPr="00ED6CAF">
          <w:rPr>
            <w:rFonts w:asciiTheme="minorHAnsi" w:eastAsia="SimSun" w:hAnsi="Times New Roman" w:cs="Times New Roman"/>
          </w:rPr>
          <w:t>Liu, L</w:t>
        </w:r>
      </w:hyperlink>
      <w:r w:rsidR="0089338A" w:rsidRPr="00ED6CAF">
        <w:rPr>
          <w:rFonts w:asciiTheme="minorHAnsi" w:eastAsia="SimSun" w:hAnsi="Times New Roman" w:cs="Times New Roman"/>
        </w:rPr>
        <w:t xml:space="preserve">. Convergent chemical synthesis of proteins by ligation of peptide hydrazides. </w:t>
      </w:r>
      <w:hyperlink r:id="rId24" w:tooltip="Angewandte Chemie (International ed. in English)." w:history="1">
        <w:r w:rsidR="0009659E" w:rsidRPr="00ED6CAF">
          <w:rPr>
            <w:rFonts w:hint="eastAsia"/>
            <w:i/>
            <w:iCs/>
            <w:lang w:eastAsia="zh-CN"/>
          </w:rPr>
          <w:t>Angewandte Chemie. International Ed</w:t>
        </w:r>
        <w:r w:rsidR="0009659E" w:rsidRPr="00ED6CAF">
          <w:rPr>
            <w:i/>
            <w:iCs/>
            <w:lang w:eastAsia="zh-CN"/>
          </w:rPr>
          <w:t>ition</w:t>
        </w:r>
        <w:r w:rsidR="0089338A" w:rsidRPr="00ED6CAF">
          <w:rPr>
            <w:rFonts w:asciiTheme="minorHAnsi" w:eastAsia="SimSun" w:hAnsi="Times New Roman" w:cs="Times New Roman"/>
          </w:rPr>
          <w:t>.</w:t>
        </w:r>
      </w:hyperlink>
      <w:r w:rsidR="0089338A" w:rsidRPr="00ED6CAF">
        <w:rPr>
          <w:rFonts w:asciiTheme="minorHAnsi" w:eastAsia="SimSun" w:hAnsi="Times New Roman" w:cs="Times New Roman"/>
        </w:rPr>
        <w:t> </w:t>
      </w:r>
      <w:r w:rsidR="0089338A" w:rsidRPr="00ED6CAF">
        <w:rPr>
          <w:rFonts w:asciiTheme="minorHAnsi" w:eastAsia="SimSun" w:hAnsi="Times New Roman" w:cs="Times New Roman"/>
          <w:b/>
        </w:rPr>
        <w:t>51</w:t>
      </w:r>
      <w:r w:rsidR="0089338A" w:rsidRPr="00ED6CAF">
        <w:rPr>
          <w:rFonts w:asciiTheme="minorHAnsi" w:eastAsia="SimSun" w:hAnsi="Times New Roman" w:cs="Times New Roman"/>
        </w:rPr>
        <w:t>, 10347-10350. (2012)</w:t>
      </w:r>
    </w:p>
    <w:p w:rsidR="0092628D" w:rsidRPr="00ED6CAF" w:rsidRDefault="000364DA" w:rsidP="00622E34">
      <w:pPr>
        <w:numPr>
          <w:ilvl w:val="0"/>
          <w:numId w:val="2"/>
        </w:numPr>
        <w:spacing w:after="0" w:line="240" w:lineRule="auto"/>
        <w:rPr>
          <w:rFonts w:asciiTheme="minorHAnsi" w:eastAsia="SimSun" w:hAnsi="Times New Roman" w:cs="Times New Roman"/>
        </w:rPr>
      </w:pPr>
      <w:r w:rsidRPr="00ED6CAF">
        <w:rPr>
          <w:rFonts w:asciiTheme="minorHAnsi" w:eastAsiaTheme="minorEastAsia" w:hAnsiTheme="minorHAnsi" w:cstheme="minorBidi"/>
          <w:iCs/>
          <w:color w:val="auto"/>
          <w:lang w:eastAsia="zh-CN"/>
        </w:rPr>
        <w:t>Zheng</w:t>
      </w:r>
      <w:r w:rsidRPr="00ED6CAF">
        <w:rPr>
          <w:iCs/>
        </w:rPr>
        <w:t>,</w:t>
      </w:r>
      <w:r w:rsidRPr="00ED6CAF">
        <w:rPr>
          <w:rFonts w:asciiTheme="minorHAnsi" w:eastAsiaTheme="minorEastAsia" w:hAnsiTheme="minorHAnsi" w:cstheme="minorBidi"/>
          <w:iCs/>
          <w:color w:val="auto"/>
          <w:lang w:eastAsia="zh-CN"/>
        </w:rPr>
        <w:t xml:space="preserve"> J</w:t>
      </w:r>
      <w:r w:rsidRPr="00ED6CAF">
        <w:rPr>
          <w:iCs/>
        </w:rPr>
        <w:t>.</w:t>
      </w:r>
      <w:r w:rsidRPr="00ED6CAF">
        <w:rPr>
          <w:rFonts w:asciiTheme="minorHAnsi" w:eastAsiaTheme="minorEastAsia" w:hAnsiTheme="minorHAnsi" w:cstheme="minorBidi"/>
          <w:iCs/>
          <w:color w:val="auto"/>
          <w:lang w:eastAsia="zh-CN"/>
        </w:rPr>
        <w:t xml:space="preserve"> S</w:t>
      </w:r>
      <w:r w:rsidRPr="00ED6CAF">
        <w:rPr>
          <w:iCs/>
        </w:rPr>
        <w:t>.</w:t>
      </w:r>
      <w:r w:rsidRPr="00ED6CAF">
        <w:rPr>
          <w:rFonts w:asciiTheme="minorHAnsi" w:eastAsiaTheme="minorEastAsia" w:hAnsiTheme="minorHAnsi" w:cstheme="minorBidi"/>
          <w:iCs/>
          <w:color w:val="auto"/>
          <w:lang w:eastAsia="zh-CN"/>
        </w:rPr>
        <w:t>, Tang</w:t>
      </w:r>
      <w:r w:rsidRPr="00ED6CAF">
        <w:rPr>
          <w:iCs/>
        </w:rPr>
        <w:t>,</w:t>
      </w:r>
      <w:r w:rsidRPr="00ED6CAF">
        <w:rPr>
          <w:rFonts w:asciiTheme="minorHAnsi" w:eastAsiaTheme="minorEastAsia" w:hAnsiTheme="minorHAnsi" w:cstheme="minorBidi"/>
          <w:iCs/>
          <w:color w:val="auto"/>
          <w:lang w:eastAsia="zh-CN"/>
        </w:rPr>
        <w:t xml:space="preserve"> S</w:t>
      </w:r>
      <w:r w:rsidRPr="00ED6CAF">
        <w:rPr>
          <w:iCs/>
        </w:rPr>
        <w:t>.</w:t>
      </w:r>
      <w:r w:rsidRPr="00ED6CAF">
        <w:rPr>
          <w:rFonts w:asciiTheme="minorHAnsi" w:eastAsiaTheme="minorEastAsia" w:hAnsiTheme="minorHAnsi" w:cstheme="minorBidi"/>
          <w:iCs/>
          <w:color w:val="auto"/>
          <w:lang w:eastAsia="zh-CN"/>
        </w:rPr>
        <w:t>, Qi</w:t>
      </w:r>
      <w:r w:rsidRPr="00ED6CAF">
        <w:rPr>
          <w:iCs/>
        </w:rPr>
        <w:t>,</w:t>
      </w:r>
      <w:r w:rsidRPr="00ED6CAF">
        <w:rPr>
          <w:rFonts w:asciiTheme="minorHAnsi" w:eastAsiaTheme="minorEastAsia" w:hAnsiTheme="minorHAnsi" w:cstheme="minorBidi"/>
          <w:iCs/>
          <w:color w:val="auto"/>
          <w:lang w:eastAsia="zh-CN"/>
        </w:rPr>
        <w:t xml:space="preserve"> Y</w:t>
      </w:r>
      <w:r w:rsidRPr="00ED6CAF">
        <w:rPr>
          <w:iCs/>
        </w:rPr>
        <w:t xml:space="preserve">. </w:t>
      </w:r>
      <w:r w:rsidRPr="00ED6CAF">
        <w:rPr>
          <w:rFonts w:asciiTheme="minorHAnsi" w:eastAsiaTheme="minorEastAsia" w:hAnsiTheme="minorHAnsi" w:cstheme="minorBidi"/>
          <w:iCs/>
          <w:color w:val="auto"/>
          <w:lang w:eastAsia="zh-CN"/>
        </w:rPr>
        <w:t>K</w:t>
      </w:r>
      <w:r w:rsidRPr="00ED6CAF">
        <w:rPr>
          <w:iCs/>
        </w:rPr>
        <w:t>., Wang, Z. P. and Liu, L</w:t>
      </w:r>
      <w:r w:rsidRPr="00ED6CAF">
        <w:rPr>
          <w:rFonts w:asciiTheme="minorHAnsi" w:eastAsiaTheme="minorEastAsia" w:hAnsiTheme="minorHAnsi" w:cstheme="minorBidi"/>
          <w:iCs/>
          <w:color w:val="auto"/>
          <w:lang w:eastAsia="zh-CN"/>
        </w:rPr>
        <w:t xml:space="preserve">. Chemical synthesis of proteins using peptide hydrazides as thioester surrogates. </w:t>
      </w:r>
      <w:r w:rsidRPr="00ED6CAF">
        <w:rPr>
          <w:rFonts w:asciiTheme="minorHAnsi" w:eastAsiaTheme="minorEastAsia" w:hAnsiTheme="minorHAnsi" w:cstheme="minorBidi"/>
          <w:i/>
          <w:iCs/>
          <w:color w:val="auto"/>
          <w:lang w:eastAsia="zh-CN"/>
        </w:rPr>
        <w:t>Nature Protocols</w:t>
      </w:r>
      <w:r w:rsidRPr="00ED6CAF">
        <w:rPr>
          <w:iCs/>
        </w:rPr>
        <w:t>.</w:t>
      </w:r>
      <w:r w:rsidRPr="00ED6CAF">
        <w:rPr>
          <w:rFonts w:asciiTheme="minorHAnsi" w:eastAsiaTheme="minorEastAsia" w:hAnsiTheme="minorHAnsi" w:cstheme="minorBidi"/>
          <w:iCs/>
          <w:color w:val="auto"/>
          <w:lang w:eastAsia="zh-CN"/>
        </w:rPr>
        <w:t xml:space="preserve"> </w:t>
      </w:r>
      <w:r w:rsidRPr="00ED6CAF">
        <w:rPr>
          <w:rFonts w:asciiTheme="minorHAnsi" w:eastAsiaTheme="minorEastAsia" w:hAnsiTheme="minorHAnsi" w:cstheme="minorBidi"/>
          <w:b/>
          <w:iCs/>
          <w:color w:val="auto"/>
          <w:lang w:eastAsia="zh-CN"/>
        </w:rPr>
        <w:t>8</w:t>
      </w:r>
      <w:r w:rsidRPr="00ED6CAF">
        <w:rPr>
          <w:iCs/>
        </w:rPr>
        <w:t xml:space="preserve">, </w:t>
      </w:r>
      <w:r w:rsidRPr="00ED6CAF">
        <w:rPr>
          <w:rFonts w:asciiTheme="minorHAnsi" w:eastAsiaTheme="minorEastAsia" w:hAnsiTheme="minorHAnsi" w:cstheme="minorBidi"/>
          <w:iCs/>
          <w:color w:val="auto"/>
          <w:lang w:eastAsia="zh-CN"/>
        </w:rPr>
        <w:t>2483-2495.</w:t>
      </w:r>
      <w:r w:rsidRPr="00ED6CAF">
        <w:rPr>
          <w:iCs/>
        </w:rPr>
        <w:t xml:space="preserve"> (2013)</w:t>
      </w:r>
    </w:p>
    <w:p w:rsidR="00C603EB" w:rsidRPr="00ED6CAF" w:rsidRDefault="00C603EB" w:rsidP="00622E34">
      <w:pPr>
        <w:spacing w:after="0" w:line="240" w:lineRule="auto"/>
        <w:rPr>
          <w:rFonts w:asciiTheme="minorHAnsi" w:hAnsiTheme="minorHAnsi" w:cstheme="minorHAnsi"/>
          <w:color w:val="808080"/>
        </w:rPr>
      </w:pPr>
      <w:bookmarkStart w:id="7" w:name="_GoBack"/>
      <w:bookmarkEnd w:id="7"/>
    </w:p>
    <w:sectPr w:rsidR="00C603EB" w:rsidRPr="00ED6CAF" w:rsidSect="00ED6CAF">
      <w:headerReference w:type="default" r:id="rId25"/>
      <w:footerReference w:type="default" r:id="rId26"/>
      <w:headerReference w:type="first" r:id="rId27"/>
      <w:footerReference w:type="first" r:id="rId28"/>
      <w:pgSz w:w="11906" w:h="16838" w:code="9"/>
      <w:pgMar w:top="1440" w:right="1440" w:bottom="1440" w:left="1440" w:header="720" w:footer="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452" w:rsidRDefault="005A6452">
      <w:pPr>
        <w:spacing w:after="0" w:line="240" w:lineRule="auto"/>
      </w:pPr>
      <w:r>
        <w:separator/>
      </w:r>
    </w:p>
  </w:endnote>
  <w:endnote w:type="continuationSeparator" w:id="0">
    <w:p w:rsidR="005A6452" w:rsidRDefault="005A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default"/>
    <w:sig w:usb0="00000000" w:usb1="00000000"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3A8" w:rsidRDefault="00DB13A8">
    <w:pPr>
      <w:pStyle w:val="a9"/>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264160" cy="1828800"/>
              <wp:effectExtent l="0" t="0" r="2540" b="15240"/>
              <wp:wrapNone/>
              <wp:docPr id="11" name="文本框 11"/>
              <wp:cNvGraphicFramePr/>
              <a:graphic xmlns:a="http://schemas.openxmlformats.org/drawingml/2006/main">
                <a:graphicData uri="http://schemas.microsoft.com/office/word/2010/wordprocessingShape">
                  <wps:wsp>
                    <wps:cNvSpPr txBox="1"/>
                    <wps:spPr>
                      <a:xfrm>
                        <a:off x="0" y="0"/>
                        <a:ext cx="264277"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B13A8" w:rsidRDefault="00DB13A8">
                          <w:pPr>
                            <w:pStyle w:val="a9"/>
                            <w:rPr>
                              <w:rFonts w:eastAsia="SimSun"/>
                              <w:lang w:eastAsia="zh-CN"/>
                            </w:rPr>
                          </w:pPr>
                          <w:r>
                            <w:rPr>
                              <w:rFonts w:eastAsia="SimSun" w:hint="eastAsia"/>
                              <w:lang w:eastAsia="zh-CN"/>
                            </w:rPr>
                            <w:fldChar w:fldCharType="begin"/>
                          </w:r>
                          <w:r>
                            <w:rPr>
                              <w:rFonts w:eastAsia="SimSun" w:hint="eastAsia"/>
                              <w:lang w:eastAsia="zh-CN"/>
                            </w:rPr>
                            <w:instrText xml:space="preserve"> PAGE  \* MERGEFORMAT </w:instrText>
                          </w:r>
                          <w:r>
                            <w:rPr>
                              <w:rFonts w:eastAsia="SimSun" w:hint="eastAsia"/>
                              <w:lang w:eastAsia="zh-CN"/>
                            </w:rPr>
                            <w:fldChar w:fldCharType="separate"/>
                          </w:r>
                          <w:r>
                            <w:rPr>
                              <w:rFonts w:eastAsia="SimSun"/>
                              <w:lang w:eastAsia="zh-CN"/>
                            </w:rPr>
                            <w:t>15</w:t>
                          </w:r>
                          <w:r>
                            <w:rPr>
                              <w:rFonts w:eastAsia="SimSun" w:hint="eastAsia"/>
                              <w:lang w:eastAsia="zh-C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0;width:20.8pt;height:2in;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" filled="f" stroked="f" strokeweight=".5pt">
              <v:textbox style="mso-fit-shape-to-text:t" inset="0,0,0,0">
                <w:txbxContent>
                  <w:p w:rsidR="007C2A14" w:rsidRDefault="007C2A14">
                    <w:pPr>
                      <w:pStyle w:val="a9"/>
                      <w:rPr>
                        <w:rFonts w:eastAsia="SimSun"/>
                        <w:lang w:eastAsia="zh-CN"/>
                      </w:rPr>
                    </w:pPr>
                    <w:r>
                      <w:rPr>
                        <w:rFonts w:eastAsia="SimSun" w:hint="eastAsia"/>
                        <w:lang w:eastAsia="zh-CN"/>
                      </w:rPr>
                      <w:fldChar w:fldCharType="begin"/>
                    </w:r>
                    <w:r>
                      <w:rPr>
                        <w:rFonts w:eastAsia="SimSun" w:hint="eastAsia"/>
                        <w:lang w:eastAsia="zh-CN"/>
                      </w:rPr>
                      <w:instrText xml:space="preserve"> PAGE  \* MERGEFORMAT </w:instrText>
                    </w:r>
                    <w:r>
                      <w:rPr>
                        <w:rFonts w:eastAsia="SimSun" w:hint="eastAsia"/>
                        <w:lang w:eastAsia="zh-CN"/>
                      </w:rPr>
                      <w:fldChar w:fldCharType="separate"/>
                    </w:r>
                    <w:r>
                      <w:rPr>
                        <w:rFonts w:eastAsia="SimSun"/>
                        <w:lang w:eastAsia="zh-CN"/>
                      </w:rPr>
                      <w:t>15</w:t>
                    </w:r>
                    <w:r>
                      <w:rPr>
                        <w:rFonts w:eastAsia="SimSun" w:hint="eastAsia"/>
                        <w:lang w:eastAsia="zh-CN"/>
                      </w:rPr>
                      <w:fldChar w:fldCharType="end"/>
                    </w:r>
                  </w:p>
                </w:txbxContent>
              </v:textbox>
              <w10:wrap anchorx="margin"/>
            </v:shape>
          </w:pict>
        </mc:Fallback>
      </mc:AlternateContent>
    </w:r>
  </w:p>
  <w:sdt>
    <w:sdtPr>
      <w:id w:val="1057057669"/>
    </w:sdtPr>
    <w:sdtContent>
      <w:p w:rsidR="00DB13A8" w:rsidRDefault="00DB13A8">
        <w:pPr>
          <w:pStyle w:val="a9"/>
        </w:pPr>
      </w:p>
      <w:p w:rsidR="00DB13A8" w:rsidRDefault="00DB13A8">
        <w:r>
          <w:tab/>
        </w:r>
        <w: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3A8" w:rsidRDefault="00DB13A8">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B13A8" w:rsidRDefault="00DB13A8">
                          <w:pPr>
                            <w:pStyle w:val="a9"/>
                            <w:rPr>
                              <w:rFonts w:eastAsia="SimSun"/>
                              <w:lang w:eastAsia="zh-CN"/>
                            </w:rPr>
                          </w:pPr>
                          <w:r>
                            <w:rPr>
                              <w:rFonts w:eastAsia="SimSun" w:hint="eastAsia"/>
                              <w:lang w:eastAsia="zh-CN"/>
                            </w:rPr>
                            <w:fldChar w:fldCharType="begin"/>
                          </w:r>
                          <w:r>
                            <w:rPr>
                              <w:rFonts w:eastAsia="SimSun" w:hint="eastAsia"/>
                              <w:lang w:eastAsia="zh-CN"/>
                            </w:rPr>
                            <w:instrText xml:space="preserve"> PAGE  \* MERGEFORMAT </w:instrText>
                          </w:r>
                          <w:r>
                            <w:rPr>
                              <w:rFonts w:eastAsia="SimSun" w:hint="eastAsia"/>
                              <w:lang w:eastAsia="zh-CN"/>
                            </w:rPr>
                            <w:fldChar w:fldCharType="separate"/>
                          </w:r>
                          <w:r>
                            <w:rPr>
                              <w:rFonts w:eastAsia="SimSun"/>
                              <w:noProof/>
                              <w:lang w:eastAsia="zh-CN"/>
                            </w:rPr>
                            <w:t>1</w:t>
                          </w:r>
                          <w:r>
                            <w:rPr>
                              <w:rFonts w:eastAsia="SimSun"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BG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mj82MsVNVu0ONCwJdHL8xZtuBAxXYmAtUDrsOrp&#10;Eoc2BLppJ3G2pvDlb/cZj2mFlrMOa1Zzh3eAM/PWYYrzRo5CGIXVKLhbe0rowSGeEC+L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ZIEZkAgAAEwUAAA4AAAAAAAAAAAAAAAAALgIAAGRycy9lMm9Eb2Mu&#10;eG1sUEsBAi0AFAAGAAgAAAAhAHGq0bnXAAAABQEAAA8AAAAAAAAAAAAAAAAAvgQAAGRycy9kb3du&#10;cmV2LnhtbFBLBQYAAAAABAAEAPMAAADCBQAAAAA=&#10;" filled="f" stroked="f" strokeweight=".5pt">
              <v:textbox style="mso-fit-shape-to-text:t" inset="0,0,0,0">
                <w:txbxContent>
                  <w:p w:rsidR="007C2A14" w:rsidRDefault="007C2A14">
                    <w:pPr>
                      <w:pStyle w:val="a9"/>
                      <w:rPr>
                        <w:rFonts w:eastAsia="SimSun"/>
                        <w:lang w:eastAsia="zh-CN"/>
                      </w:rPr>
                    </w:pPr>
                    <w:r>
                      <w:rPr>
                        <w:rFonts w:eastAsia="SimSun" w:hint="eastAsia"/>
                        <w:lang w:eastAsia="zh-CN"/>
                      </w:rPr>
                      <w:fldChar w:fldCharType="begin"/>
                    </w:r>
                    <w:r>
                      <w:rPr>
                        <w:rFonts w:eastAsia="SimSun" w:hint="eastAsia"/>
                        <w:lang w:eastAsia="zh-CN"/>
                      </w:rPr>
                      <w:instrText xml:space="preserve"> PAGE  \* MERGEFORMAT </w:instrText>
                    </w:r>
                    <w:r>
                      <w:rPr>
                        <w:rFonts w:eastAsia="SimSun" w:hint="eastAsia"/>
                        <w:lang w:eastAsia="zh-CN"/>
                      </w:rPr>
                      <w:fldChar w:fldCharType="separate"/>
                    </w:r>
                    <w:r>
                      <w:rPr>
                        <w:rFonts w:eastAsia="SimSun"/>
                        <w:noProof/>
                        <w:lang w:eastAsia="zh-CN"/>
                      </w:rPr>
                      <w:t>1</w:t>
                    </w:r>
                    <w:r>
                      <w:rPr>
                        <w:rFonts w:eastAsia="SimSun" w:hint="eastAsia"/>
                        <w:lang w:eastAsia="zh-CN"/>
                      </w:rPr>
                      <w:fldChar w:fldCharType="end"/>
                    </w:r>
                  </w:p>
                </w:txbxContent>
              </v:textbox>
              <w10:wrap anchorx="margin"/>
            </v:shape>
          </w:pict>
        </mc:Fallback>
      </mc:AlternateContent>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452" w:rsidRDefault="005A6452">
      <w:pPr>
        <w:spacing w:after="0" w:line="240" w:lineRule="auto"/>
      </w:pPr>
      <w:r>
        <w:separator/>
      </w:r>
    </w:p>
  </w:footnote>
  <w:footnote w:type="continuationSeparator" w:id="0">
    <w:p w:rsidR="005A6452" w:rsidRDefault="005A6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3A8" w:rsidRDefault="00DB13A8">
    <w:pPr>
      <w:pStyle w:val="ab"/>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3A8" w:rsidRDefault="00DB13A8" w:rsidP="00622E34">
    <w:pPr>
      <w:pStyle w:val="ab"/>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5867A6"/>
    <w:multiLevelType w:val="singleLevel"/>
    <w:tmpl w:val="D25867A6"/>
    <w:lvl w:ilvl="0">
      <w:start w:val="1"/>
      <w:numFmt w:val="decimal"/>
      <w:suff w:val="space"/>
      <w:lvlText w:val="%1."/>
      <w:lvlJc w:val="left"/>
    </w:lvl>
  </w:abstractNum>
  <w:abstractNum w:abstractNumId="1" w15:restartNumberingAfterBreak="0">
    <w:nsid w:val="0E6F30A9"/>
    <w:multiLevelType w:val="singleLevel"/>
    <w:tmpl w:val="0E6F30A9"/>
    <w:lvl w:ilvl="0">
      <w:start w:val="1"/>
      <w:numFmt w:val="decimal"/>
      <w:suff w:val="space"/>
      <w:lvlText w:val="%1."/>
      <w:lvlJc w:val="left"/>
    </w:lvl>
  </w:abstractNum>
  <w:abstractNum w:abstractNumId="2" w15:restartNumberingAfterBreak="0">
    <w:nsid w:val="30DBC475"/>
    <w:multiLevelType w:val="multilevel"/>
    <w:tmpl w:val="30DBC47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ncer Cel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fpvvzsyxp2atetwfnvpvrkerfws0fdapdx&quot;&gt;All References&lt;record-ids&gt;&lt;item&gt;9186&lt;/item&gt;&lt;item&gt;9403&lt;/item&gt;&lt;item&gt;10671&lt;/item&gt;&lt;/record-ids&gt;&lt;/item&gt;&lt;/Libraries&gt;"/>
  </w:docVars>
  <w:rsids>
    <w:rsidRoot w:val="00EE705F"/>
    <w:rsid w:val="00001169"/>
    <w:rsid w:val="00001806"/>
    <w:rsid w:val="000032AA"/>
    <w:rsid w:val="00003BE3"/>
    <w:rsid w:val="00004D67"/>
    <w:rsid w:val="00005815"/>
    <w:rsid w:val="00005CC3"/>
    <w:rsid w:val="00006FCF"/>
    <w:rsid w:val="00007DBC"/>
    <w:rsid w:val="00007EA1"/>
    <w:rsid w:val="000100F0"/>
    <w:rsid w:val="000129B2"/>
    <w:rsid w:val="00012FF9"/>
    <w:rsid w:val="0001389C"/>
    <w:rsid w:val="00014314"/>
    <w:rsid w:val="00014A5D"/>
    <w:rsid w:val="00015692"/>
    <w:rsid w:val="00015D88"/>
    <w:rsid w:val="00017B4E"/>
    <w:rsid w:val="00021434"/>
    <w:rsid w:val="00021774"/>
    <w:rsid w:val="00021DF3"/>
    <w:rsid w:val="00023869"/>
    <w:rsid w:val="00024598"/>
    <w:rsid w:val="00026F82"/>
    <w:rsid w:val="000279B0"/>
    <w:rsid w:val="00030353"/>
    <w:rsid w:val="00032391"/>
    <w:rsid w:val="000324A1"/>
    <w:rsid w:val="00032769"/>
    <w:rsid w:val="0003285C"/>
    <w:rsid w:val="0003311E"/>
    <w:rsid w:val="000351DC"/>
    <w:rsid w:val="000364DA"/>
    <w:rsid w:val="00037B58"/>
    <w:rsid w:val="00051B73"/>
    <w:rsid w:val="000529ED"/>
    <w:rsid w:val="000530B9"/>
    <w:rsid w:val="000553E6"/>
    <w:rsid w:val="00055EE2"/>
    <w:rsid w:val="0006036B"/>
    <w:rsid w:val="00060ABE"/>
    <w:rsid w:val="00061A50"/>
    <w:rsid w:val="00061EB1"/>
    <w:rsid w:val="00061F94"/>
    <w:rsid w:val="00062C80"/>
    <w:rsid w:val="0006361B"/>
    <w:rsid w:val="00064104"/>
    <w:rsid w:val="000641A1"/>
    <w:rsid w:val="000652E3"/>
    <w:rsid w:val="00066025"/>
    <w:rsid w:val="00067A8F"/>
    <w:rsid w:val="000701D1"/>
    <w:rsid w:val="00073ECA"/>
    <w:rsid w:val="000802D2"/>
    <w:rsid w:val="00080A20"/>
    <w:rsid w:val="00082796"/>
    <w:rsid w:val="00082DF4"/>
    <w:rsid w:val="00086039"/>
    <w:rsid w:val="000868D1"/>
    <w:rsid w:val="00086FF5"/>
    <w:rsid w:val="000878AF"/>
    <w:rsid w:val="00087C0A"/>
    <w:rsid w:val="000934F4"/>
    <w:rsid w:val="00093BC4"/>
    <w:rsid w:val="00093EAF"/>
    <w:rsid w:val="000943E6"/>
    <w:rsid w:val="0009605A"/>
    <w:rsid w:val="0009659E"/>
    <w:rsid w:val="00096BC0"/>
    <w:rsid w:val="00097929"/>
    <w:rsid w:val="000A1275"/>
    <w:rsid w:val="000A1E80"/>
    <w:rsid w:val="000A3B70"/>
    <w:rsid w:val="000A5153"/>
    <w:rsid w:val="000A53BF"/>
    <w:rsid w:val="000A65D1"/>
    <w:rsid w:val="000B10AE"/>
    <w:rsid w:val="000B30BF"/>
    <w:rsid w:val="000B566B"/>
    <w:rsid w:val="000B662E"/>
    <w:rsid w:val="000B7294"/>
    <w:rsid w:val="000B75D0"/>
    <w:rsid w:val="000C1CF8"/>
    <w:rsid w:val="000C3E9F"/>
    <w:rsid w:val="000C49CF"/>
    <w:rsid w:val="000C52E9"/>
    <w:rsid w:val="000C5CDC"/>
    <w:rsid w:val="000C65DC"/>
    <w:rsid w:val="000C66F3"/>
    <w:rsid w:val="000C6900"/>
    <w:rsid w:val="000D31E8"/>
    <w:rsid w:val="000D489E"/>
    <w:rsid w:val="000D76E4"/>
    <w:rsid w:val="000E3816"/>
    <w:rsid w:val="000E4F77"/>
    <w:rsid w:val="000E6127"/>
    <w:rsid w:val="000F265C"/>
    <w:rsid w:val="000F3AFA"/>
    <w:rsid w:val="000F5712"/>
    <w:rsid w:val="000F6611"/>
    <w:rsid w:val="000F7E22"/>
    <w:rsid w:val="00103B60"/>
    <w:rsid w:val="00106669"/>
    <w:rsid w:val="001104F3"/>
    <w:rsid w:val="001111F3"/>
    <w:rsid w:val="00111A60"/>
    <w:rsid w:val="00112EEB"/>
    <w:rsid w:val="00115B58"/>
    <w:rsid w:val="001173FF"/>
    <w:rsid w:val="00117672"/>
    <w:rsid w:val="00120BB9"/>
    <w:rsid w:val="0012145C"/>
    <w:rsid w:val="00122579"/>
    <w:rsid w:val="0012563A"/>
    <w:rsid w:val="001264DE"/>
    <w:rsid w:val="00127FEF"/>
    <w:rsid w:val="00130F73"/>
    <w:rsid w:val="001313A7"/>
    <w:rsid w:val="0013270E"/>
    <w:rsid w:val="0013276F"/>
    <w:rsid w:val="00135176"/>
    <w:rsid w:val="00135273"/>
    <w:rsid w:val="0013621E"/>
    <w:rsid w:val="0013642E"/>
    <w:rsid w:val="00136DA4"/>
    <w:rsid w:val="001426B3"/>
    <w:rsid w:val="00142EFE"/>
    <w:rsid w:val="00143D33"/>
    <w:rsid w:val="00144D54"/>
    <w:rsid w:val="00150194"/>
    <w:rsid w:val="00151AE1"/>
    <w:rsid w:val="00152A23"/>
    <w:rsid w:val="00154C72"/>
    <w:rsid w:val="00157E02"/>
    <w:rsid w:val="0016114A"/>
    <w:rsid w:val="0016143B"/>
    <w:rsid w:val="001618F3"/>
    <w:rsid w:val="00162CB7"/>
    <w:rsid w:val="0016451F"/>
    <w:rsid w:val="00164946"/>
    <w:rsid w:val="001665C9"/>
    <w:rsid w:val="00166F32"/>
    <w:rsid w:val="001709BA"/>
    <w:rsid w:val="001711D7"/>
    <w:rsid w:val="00171E5B"/>
    <w:rsid w:val="00171F94"/>
    <w:rsid w:val="001739C6"/>
    <w:rsid w:val="0017404F"/>
    <w:rsid w:val="0017474F"/>
    <w:rsid w:val="001750CA"/>
    <w:rsid w:val="00175D4E"/>
    <w:rsid w:val="0017668A"/>
    <w:rsid w:val="001766FE"/>
    <w:rsid w:val="001771E7"/>
    <w:rsid w:val="00180D2A"/>
    <w:rsid w:val="001813C1"/>
    <w:rsid w:val="00186C49"/>
    <w:rsid w:val="00191053"/>
    <w:rsid w:val="001911FF"/>
    <w:rsid w:val="00192006"/>
    <w:rsid w:val="00193180"/>
    <w:rsid w:val="00196792"/>
    <w:rsid w:val="00196B16"/>
    <w:rsid w:val="001A7A9C"/>
    <w:rsid w:val="001B1519"/>
    <w:rsid w:val="001B1D70"/>
    <w:rsid w:val="001B2E2D"/>
    <w:rsid w:val="001B40D6"/>
    <w:rsid w:val="001B416C"/>
    <w:rsid w:val="001B50FE"/>
    <w:rsid w:val="001B5CD2"/>
    <w:rsid w:val="001C0982"/>
    <w:rsid w:val="001C0BEE"/>
    <w:rsid w:val="001C0C1E"/>
    <w:rsid w:val="001C1E49"/>
    <w:rsid w:val="001C27C1"/>
    <w:rsid w:val="001C2840"/>
    <w:rsid w:val="001C2A98"/>
    <w:rsid w:val="001C2CA6"/>
    <w:rsid w:val="001C4D95"/>
    <w:rsid w:val="001D3D7D"/>
    <w:rsid w:val="001D3FFF"/>
    <w:rsid w:val="001D4316"/>
    <w:rsid w:val="001D4497"/>
    <w:rsid w:val="001D47AE"/>
    <w:rsid w:val="001D625F"/>
    <w:rsid w:val="001D68A4"/>
    <w:rsid w:val="001D7576"/>
    <w:rsid w:val="001E0E3F"/>
    <w:rsid w:val="001E14A0"/>
    <w:rsid w:val="001E2914"/>
    <w:rsid w:val="001E670B"/>
    <w:rsid w:val="001E6A66"/>
    <w:rsid w:val="001E7376"/>
    <w:rsid w:val="001F0338"/>
    <w:rsid w:val="001F0987"/>
    <w:rsid w:val="001F225C"/>
    <w:rsid w:val="001F5F09"/>
    <w:rsid w:val="002016C2"/>
    <w:rsid w:val="00201CFA"/>
    <w:rsid w:val="00201FF0"/>
    <w:rsid w:val="0020220D"/>
    <w:rsid w:val="00202448"/>
    <w:rsid w:val="00202D15"/>
    <w:rsid w:val="00203D68"/>
    <w:rsid w:val="00204CA0"/>
    <w:rsid w:val="002055E3"/>
    <w:rsid w:val="00205B3F"/>
    <w:rsid w:val="00212EAE"/>
    <w:rsid w:val="00214BEE"/>
    <w:rsid w:val="002205B8"/>
    <w:rsid w:val="0022453C"/>
    <w:rsid w:val="00225720"/>
    <w:rsid w:val="002259E5"/>
    <w:rsid w:val="00225BB5"/>
    <w:rsid w:val="00226140"/>
    <w:rsid w:val="0022686F"/>
    <w:rsid w:val="00226A7F"/>
    <w:rsid w:val="002274F3"/>
    <w:rsid w:val="0023094C"/>
    <w:rsid w:val="00234BE3"/>
    <w:rsid w:val="002351AF"/>
    <w:rsid w:val="00235A90"/>
    <w:rsid w:val="00237394"/>
    <w:rsid w:val="00241D5C"/>
    <w:rsid w:val="00241E48"/>
    <w:rsid w:val="0024214E"/>
    <w:rsid w:val="00242623"/>
    <w:rsid w:val="0024355B"/>
    <w:rsid w:val="00243876"/>
    <w:rsid w:val="00246AE7"/>
    <w:rsid w:val="00250558"/>
    <w:rsid w:val="0025471A"/>
    <w:rsid w:val="00254805"/>
    <w:rsid w:val="0025712A"/>
    <w:rsid w:val="002605D1"/>
    <w:rsid w:val="00260652"/>
    <w:rsid w:val="00261F25"/>
    <w:rsid w:val="00262454"/>
    <w:rsid w:val="00263B0C"/>
    <w:rsid w:val="002648A9"/>
    <w:rsid w:val="0026536F"/>
    <w:rsid w:val="0026553C"/>
    <w:rsid w:val="002671D8"/>
    <w:rsid w:val="00267DD5"/>
    <w:rsid w:val="00274A0A"/>
    <w:rsid w:val="00277593"/>
    <w:rsid w:val="00280909"/>
    <w:rsid w:val="00280918"/>
    <w:rsid w:val="00282AF6"/>
    <w:rsid w:val="0028543F"/>
    <w:rsid w:val="0028596A"/>
    <w:rsid w:val="00287085"/>
    <w:rsid w:val="00290AF9"/>
    <w:rsid w:val="002967CF"/>
    <w:rsid w:val="00297658"/>
    <w:rsid w:val="00297788"/>
    <w:rsid w:val="002A22F2"/>
    <w:rsid w:val="002A3285"/>
    <w:rsid w:val="002A40B6"/>
    <w:rsid w:val="002A484B"/>
    <w:rsid w:val="002A5D7D"/>
    <w:rsid w:val="002A64A6"/>
    <w:rsid w:val="002A72DB"/>
    <w:rsid w:val="002A74E1"/>
    <w:rsid w:val="002B05AB"/>
    <w:rsid w:val="002B299E"/>
    <w:rsid w:val="002B325B"/>
    <w:rsid w:val="002B3301"/>
    <w:rsid w:val="002B5FAC"/>
    <w:rsid w:val="002B7491"/>
    <w:rsid w:val="002B7A50"/>
    <w:rsid w:val="002C39F2"/>
    <w:rsid w:val="002C47D4"/>
    <w:rsid w:val="002C69B5"/>
    <w:rsid w:val="002D0E0E"/>
    <w:rsid w:val="002D0F38"/>
    <w:rsid w:val="002D5DF1"/>
    <w:rsid w:val="002D657F"/>
    <w:rsid w:val="002D696F"/>
    <w:rsid w:val="002D77E3"/>
    <w:rsid w:val="002E0A70"/>
    <w:rsid w:val="002F2859"/>
    <w:rsid w:val="002F3743"/>
    <w:rsid w:val="002F47ED"/>
    <w:rsid w:val="002F47F0"/>
    <w:rsid w:val="002F60B4"/>
    <w:rsid w:val="002F6E3C"/>
    <w:rsid w:val="0030117D"/>
    <w:rsid w:val="00301F30"/>
    <w:rsid w:val="003038FD"/>
    <w:rsid w:val="00303C87"/>
    <w:rsid w:val="00306083"/>
    <w:rsid w:val="003108E5"/>
    <w:rsid w:val="003120CB"/>
    <w:rsid w:val="0031510F"/>
    <w:rsid w:val="0031747F"/>
    <w:rsid w:val="00320153"/>
    <w:rsid w:val="00320367"/>
    <w:rsid w:val="00322871"/>
    <w:rsid w:val="00324BE0"/>
    <w:rsid w:val="0032676F"/>
    <w:rsid w:val="00326C17"/>
    <w:rsid w:val="00326FB3"/>
    <w:rsid w:val="00326FB6"/>
    <w:rsid w:val="003316D4"/>
    <w:rsid w:val="003333E9"/>
    <w:rsid w:val="00333822"/>
    <w:rsid w:val="00333BAF"/>
    <w:rsid w:val="0033485C"/>
    <w:rsid w:val="00335966"/>
    <w:rsid w:val="00336715"/>
    <w:rsid w:val="003401EC"/>
    <w:rsid w:val="00340DFD"/>
    <w:rsid w:val="00344502"/>
    <w:rsid w:val="00344954"/>
    <w:rsid w:val="0034513D"/>
    <w:rsid w:val="00350CD7"/>
    <w:rsid w:val="00353031"/>
    <w:rsid w:val="003535AC"/>
    <w:rsid w:val="00353D92"/>
    <w:rsid w:val="00354AF0"/>
    <w:rsid w:val="00360C17"/>
    <w:rsid w:val="003621C6"/>
    <w:rsid w:val="003622B8"/>
    <w:rsid w:val="00362AB8"/>
    <w:rsid w:val="00363DE5"/>
    <w:rsid w:val="00365362"/>
    <w:rsid w:val="003661FA"/>
    <w:rsid w:val="00366B76"/>
    <w:rsid w:val="00367946"/>
    <w:rsid w:val="00373051"/>
    <w:rsid w:val="00373109"/>
    <w:rsid w:val="00373B8F"/>
    <w:rsid w:val="00373E44"/>
    <w:rsid w:val="003752D0"/>
    <w:rsid w:val="00376D95"/>
    <w:rsid w:val="00377FBB"/>
    <w:rsid w:val="00380F2E"/>
    <w:rsid w:val="0038207E"/>
    <w:rsid w:val="0038219B"/>
    <w:rsid w:val="00382AB6"/>
    <w:rsid w:val="00385140"/>
    <w:rsid w:val="00390E33"/>
    <w:rsid w:val="0039253A"/>
    <w:rsid w:val="00393CC7"/>
    <w:rsid w:val="003971F7"/>
    <w:rsid w:val="0039724A"/>
    <w:rsid w:val="003A16FC"/>
    <w:rsid w:val="003A2189"/>
    <w:rsid w:val="003A2A74"/>
    <w:rsid w:val="003A3902"/>
    <w:rsid w:val="003A4FCD"/>
    <w:rsid w:val="003A6ACC"/>
    <w:rsid w:val="003A7B26"/>
    <w:rsid w:val="003B0944"/>
    <w:rsid w:val="003B1593"/>
    <w:rsid w:val="003B4381"/>
    <w:rsid w:val="003B4E43"/>
    <w:rsid w:val="003C1043"/>
    <w:rsid w:val="003C18B5"/>
    <w:rsid w:val="003C1A30"/>
    <w:rsid w:val="003C1D97"/>
    <w:rsid w:val="003C2A1D"/>
    <w:rsid w:val="003C3CBE"/>
    <w:rsid w:val="003C58D2"/>
    <w:rsid w:val="003C6779"/>
    <w:rsid w:val="003C71D6"/>
    <w:rsid w:val="003D2998"/>
    <w:rsid w:val="003D2F0A"/>
    <w:rsid w:val="003D37C8"/>
    <w:rsid w:val="003D3891"/>
    <w:rsid w:val="003D5D84"/>
    <w:rsid w:val="003E0EC6"/>
    <w:rsid w:val="003E0F4F"/>
    <w:rsid w:val="003E18AC"/>
    <w:rsid w:val="003E210B"/>
    <w:rsid w:val="003E2143"/>
    <w:rsid w:val="003E2A12"/>
    <w:rsid w:val="003E3384"/>
    <w:rsid w:val="003E3CA4"/>
    <w:rsid w:val="003E4E20"/>
    <w:rsid w:val="003E548E"/>
    <w:rsid w:val="003F14AD"/>
    <w:rsid w:val="003F2D68"/>
    <w:rsid w:val="00404685"/>
    <w:rsid w:val="004070FA"/>
    <w:rsid w:val="00407AC7"/>
    <w:rsid w:val="00407EC8"/>
    <w:rsid w:val="0041110A"/>
    <w:rsid w:val="00411624"/>
    <w:rsid w:val="004148E1"/>
    <w:rsid w:val="00414CFA"/>
    <w:rsid w:val="00415EC0"/>
    <w:rsid w:val="00416C91"/>
    <w:rsid w:val="004174A7"/>
    <w:rsid w:val="00420127"/>
    <w:rsid w:val="00420BE9"/>
    <w:rsid w:val="0042207D"/>
    <w:rsid w:val="00423AD8"/>
    <w:rsid w:val="00423FDD"/>
    <w:rsid w:val="00424C85"/>
    <w:rsid w:val="004260BD"/>
    <w:rsid w:val="0043012F"/>
    <w:rsid w:val="00430C51"/>
    <w:rsid w:val="00430F1F"/>
    <w:rsid w:val="00431180"/>
    <w:rsid w:val="004326EA"/>
    <w:rsid w:val="004435C9"/>
    <w:rsid w:val="0044434C"/>
    <w:rsid w:val="0044456B"/>
    <w:rsid w:val="004466D4"/>
    <w:rsid w:val="00447BD1"/>
    <w:rsid w:val="004507F3"/>
    <w:rsid w:val="00450AF4"/>
    <w:rsid w:val="00453C92"/>
    <w:rsid w:val="00456A57"/>
    <w:rsid w:val="004607DE"/>
    <w:rsid w:val="004661CC"/>
    <w:rsid w:val="004671C7"/>
    <w:rsid w:val="00472F4D"/>
    <w:rsid w:val="004730BF"/>
    <w:rsid w:val="00474DCB"/>
    <w:rsid w:val="00474EB1"/>
    <w:rsid w:val="0047535C"/>
    <w:rsid w:val="004762F6"/>
    <w:rsid w:val="004814AC"/>
    <w:rsid w:val="00485870"/>
    <w:rsid w:val="00485FE8"/>
    <w:rsid w:val="004862D8"/>
    <w:rsid w:val="00492473"/>
    <w:rsid w:val="004925BA"/>
    <w:rsid w:val="00492EB5"/>
    <w:rsid w:val="00493565"/>
    <w:rsid w:val="00494F77"/>
    <w:rsid w:val="00497721"/>
    <w:rsid w:val="004A0229"/>
    <w:rsid w:val="004A35D2"/>
    <w:rsid w:val="004A3C87"/>
    <w:rsid w:val="004A5AAD"/>
    <w:rsid w:val="004A71E4"/>
    <w:rsid w:val="004A742D"/>
    <w:rsid w:val="004B1BCD"/>
    <w:rsid w:val="004B2F00"/>
    <w:rsid w:val="004B3592"/>
    <w:rsid w:val="004B54B9"/>
    <w:rsid w:val="004B6E31"/>
    <w:rsid w:val="004C139F"/>
    <w:rsid w:val="004C1BA0"/>
    <w:rsid w:val="004C1D66"/>
    <w:rsid w:val="004C2C27"/>
    <w:rsid w:val="004C31D7"/>
    <w:rsid w:val="004C4AD2"/>
    <w:rsid w:val="004C5759"/>
    <w:rsid w:val="004C6981"/>
    <w:rsid w:val="004D0447"/>
    <w:rsid w:val="004D16E7"/>
    <w:rsid w:val="004D1F21"/>
    <w:rsid w:val="004D268C"/>
    <w:rsid w:val="004D59D8"/>
    <w:rsid w:val="004D5DA1"/>
    <w:rsid w:val="004E006C"/>
    <w:rsid w:val="004E150F"/>
    <w:rsid w:val="004E1A79"/>
    <w:rsid w:val="004E1DCA"/>
    <w:rsid w:val="004E23A1"/>
    <w:rsid w:val="004E3489"/>
    <w:rsid w:val="004E358A"/>
    <w:rsid w:val="004E3AFA"/>
    <w:rsid w:val="004E6588"/>
    <w:rsid w:val="004F0579"/>
    <w:rsid w:val="004F2742"/>
    <w:rsid w:val="004F3F3B"/>
    <w:rsid w:val="00502A0A"/>
    <w:rsid w:val="00504209"/>
    <w:rsid w:val="00507081"/>
    <w:rsid w:val="00507C50"/>
    <w:rsid w:val="00511901"/>
    <w:rsid w:val="00512777"/>
    <w:rsid w:val="00514D40"/>
    <w:rsid w:val="005161A4"/>
    <w:rsid w:val="00517C3A"/>
    <w:rsid w:val="005200CB"/>
    <w:rsid w:val="00524CD5"/>
    <w:rsid w:val="00525E5D"/>
    <w:rsid w:val="005261FD"/>
    <w:rsid w:val="00527BF4"/>
    <w:rsid w:val="00531B2A"/>
    <w:rsid w:val="005324BE"/>
    <w:rsid w:val="00532BF7"/>
    <w:rsid w:val="00534F6C"/>
    <w:rsid w:val="00535994"/>
    <w:rsid w:val="0053646D"/>
    <w:rsid w:val="00536504"/>
    <w:rsid w:val="00536B74"/>
    <w:rsid w:val="0054077C"/>
    <w:rsid w:val="00540AAD"/>
    <w:rsid w:val="00543EC1"/>
    <w:rsid w:val="0054477E"/>
    <w:rsid w:val="00546167"/>
    <w:rsid w:val="00546458"/>
    <w:rsid w:val="0055087C"/>
    <w:rsid w:val="005522A9"/>
    <w:rsid w:val="00553413"/>
    <w:rsid w:val="0055379F"/>
    <w:rsid w:val="00555983"/>
    <w:rsid w:val="00555AE2"/>
    <w:rsid w:val="00557195"/>
    <w:rsid w:val="00560E31"/>
    <w:rsid w:val="005619D7"/>
    <w:rsid w:val="00561BDA"/>
    <w:rsid w:val="00563D8D"/>
    <w:rsid w:val="005677E9"/>
    <w:rsid w:val="005703D4"/>
    <w:rsid w:val="00571848"/>
    <w:rsid w:val="0057352D"/>
    <w:rsid w:val="00576E0D"/>
    <w:rsid w:val="00581B23"/>
    <w:rsid w:val="00581C78"/>
    <w:rsid w:val="0058219C"/>
    <w:rsid w:val="005860F5"/>
    <w:rsid w:val="0058707F"/>
    <w:rsid w:val="00590111"/>
    <w:rsid w:val="00591DBD"/>
    <w:rsid w:val="005931FE"/>
    <w:rsid w:val="005942E7"/>
    <w:rsid w:val="005A0028"/>
    <w:rsid w:val="005A0ACC"/>
    <w:rsid w:val="005A2039"/>
    <w:rsid w:val="005A6452"/>
    <w:rsid w:val="005A6EAA"/>
    <w:rsid w:val="005B0072"/>
    <w:rsid w:val="005B0732"/>
    <w:rsid w:val="005B1249"/>
    <w:rsid w:val="005B38A0"/>
    <w:rsid w:val="005B491C"/>
    <w:rsid w:val="005B4DBF"/>
    <w:rsid w:val="005B51C1"/>
    <w:rsid w:val="005B5DE2"/>
    <w:rsid w:val="005B66E5"/>
    <w:rsid w:val="005B674C"/>
    <w:rsid w:val="005C24F2"/>
    <w:rsid w:val="005C7191"/>
    <w:rsid w:val="005C7561"/>
    <w:rsid w:val="005D1E57"/>
    <w:rsid w:val="005D2914"/>
    <w:rsid w:val="005D2F57"/>
    <w:rsid w:val="005D34F6"/>
    <w:rsid w:val="005D4F1A"/>
    <w:rsid w:val="005D54FC"/>
    <w:rsid w:val="005E0069"/>
    <w:rsid w:val="005E1884"/>
    <w:rsid w:val="005E7A52"/>
    <w:rsid w:val="005F2094"/>
    <w:rsid w:val="005F2BF5"/>
    <w:rsid w:val="005F373A"/>
    <w:rsid w:val="005F4F87"/>
    <w:rsid w:val="005F6233"/>
    <w:rsid w:val="005F6B0E"/>
    <w:rsid w:val="005F760E"/>
    <w:rsid w:val="005F7B1D"/>
    <w:rsid w:val="00601616"/>
    <w:rsid w:val="0060222A"/>
    <w:rsid w:val="006070C4"/>
    <w:rsid w:val="00610C21"/>
    <w:rsid w:val="00611907"/>
    <w:rsid w:val="00613116"/>
    <w:rsid w:val="006151BE"/>
    <w:rsid w:val="00616998"/>
    <w:rsid w:val="006202A6"/>
    <w:rsid w:val="0062054B"/>
    <w:rsid w:val="00621555"/>
    <w:rsid w:val="00621C4E"/>
    <w:rsid w:val="00622E34"/>
    <w:rsid w:val="00624EAE"/>
    <w:rsid w:val="006305D7"/>
    <w:rsid w:val="0063272F"/>
    <w:rsid w:val="00632F63"/>
    <w:rsid w:val="0063351D"/>
    <w:rsid w:val="00633A01"/>
    <w:rsid w:val="00633B97"/>
    <w:rsid w:val="006341F7"/>
    <w:rsid w:val="00634585"/>
    <w:rsid w:val="0063467F"/>
    <w:rsid w:val="00635014"/>
    <w:rsid w:val="00635D22"/>
    <w:rsid w:val="006369CE"/>
    <w:rsid w:val="006411CA"/>
    <w:rsid w:val="006415B7"/>
    <w:rsid w:val="00641E06"/>
    <w:rsid w:val="00645C70"/>
    <w:rsid w:val="0064605E"/>
    <w:rsid w:val="006467D6"/>
    <w:rsid w:val="0064774E"/>
    <w:rsid w:val="00650F4E"/>
    <w:rsid w:val="0065148D"/>
    <w:rsid w:val="006529BC"/>
    <w:rsid w:val="006574D9"/>
    <w:rsid w:val="00660F8F"/>
    <w:rsid w:val="006619C8"/>
    <w:rsid w:val="006652C9"/>
    <w:rsid w:val="00666560"/>
    <w:rsid w:val="00670657"/>
    <w:rsid w:val="00671710"/>
    <w:rsid w:val="00672A0C"/>
    <w:rsid w:val="00672E7F"/>
    <w:rsid w:val="00673414"/>
    <w:rsid w:val="00675C33"/>
    <w:rsid w:val="00676079"/>
    <w:rsid w:val="00676ECD"/>
    <w:rsid w:val="00677675"/>
    <w:rsid w:val="00677D0A"/>
    <w:rsid w:val="0068185F"/>
    <w:rsid w:val="00694FCA"/>
    <w:rsid w:val="00697741"/>
    <w:rsid w:val="006A01CF"/>
    <w:rsid w:val="006A60DD"/>
    <w:rsid w:val="006A6FFE"/>
    <w:rsid w:val="006B0679"/>
    <w:rsid w:val="006B074C"/>
    <w:rsid w:val="006B1B24"/>
    <w:rsid w:val="006B3B84"/>
    <w:rsid w:val="006B4E7C"/>
    <w:rsid w:val="006B5D8C"/>
    <w:rsid w:val="006B614D"/>
    <w:rsid w:val="006B72D4"/>
    <w:rsid w:val="006C11CC"/>
    <w:rsid w:val="006C19B8"/>
    <w:rsid w:val="006C1AEB"/>
    <w:rsid w:val="006C1C35"/>
    <w:rsid w:val="006C57FE"/>
    <w:rsid w:val="006C5E6C"/>
    <w:rsid w:val="006C668E"/>
    <w:rsid w:val="006D437A"/>
    <w:rsid w:val="006D4B64"/>
    <w:rsid w:val="006D5E6F"/>
    <w:rsid w:val="006E4B63"/>
    <w:rsid w:val="006E561E"/>
    <w:rsid w:val="006F06E4"/>
    <w:rsid w:val="006F1EBD"/>
    <w:rsid w:val="006F7B41"/>
    <w:rsid w:val="00702B5D"/>
    <w:rsid w:val="00703ED2"/>
    <w:rsid w:val="007053C0"/>
    <w:rsid w:val="00707091"/>
    <w:rsid w:val="00707B8D"/>
    <w:rsid w:val="00711452"/>
    <w:rsid w:val="00711703"/>
    <w:rsid w:val="00713636"/>
    <w:rsid w:val="00714B8C"/>
    <w:rsid w:val="0071675D"/>
    <w:rsid w:val="007176DF"/>
    <w:rsid w:val="00717736"/>
    <w:rsid w:val="00717A89"/>
    <w:rsid w:val="007236FE"/>
    <w:rsid w:val="00725816"/>
    <w:rsid w:val="00725E97"/>
    <w:rsid w:val="00725E9D"/>
    <w:rsid w:val="00731F83"/>
    <w:rsid w:val="00732B47"/>
    <w:rsid w:val="00735CF5"/>
    <w:rsid w:val="0074063A"/>
    <w:rsid w:val="007429B1"/>
    <w:rsid w:val="00742AA4"/>
    <w:rsid w:val="00743BA1"/>
    <w:rsid w:val="00745F1E"/>
    <w:rsid w:val="007478B5"/>
    <w:rsid w:val="007515FE"/>
    <w:rsid w:val="00751745"/>
    <w:rsid w:val="007601D0"/>
    <w:rsid w:val="007603BB"/>
    <w:rsid w:val="00760F4E"/>
    <w:rsid w:val="0076109D"/>
    <w:rsid w:val="00767107"/>
    <w:rsid w:val="00771830"/>
    <w:rsid w:val="00772740"/>
    <w:rsid w:val="00773617"/>
    <w:rsid w:val="00773BFD"/>
    <w:rsid w:val="007742EA"/>
    <w:rsid w:val="007743B3"/>
    <w:rsid w:val="00774490"/>
    <w:rsid w:val="007760BA"/>
    <w:rsid w:val="00781027"/>
    <w:rsid w:val="007819FF"/>
    <w:rsid w:val="007831A1"/>
    <w:rsid w:val="0078360C"/>
    <w:rsid w:val="00784A4C"/>
    <w:rsid w:val="00784B7B"/>
    <w:rsid w:val="00784BC6"/>
    <w:rsid w:val="007851B8"/>
    <w:rsid w:val="0078523D"/>
    <w:rsid w:val="007931DF"/>
    <w:rsid w:val="007933E6"/>
    <w:rsid w:val="00794C23"/>
    <w:rsid w:val="00795759"/>
    <w:rsid w:val="0079768D"/>
    <w:rsid w:val="007A0172"/>
    <w:rsid w:val="007A0368"/>
    <w:rsid w:val="007A1804"/>
    <w:rsid w:val="007A2511"/>
    <w:rsid w:val="007A260E"/>
    <w:rsid w:val="007A49AB"/>
    <w:rsid w:val="007A4D4C"/>
    <w:rsid w:val="007A4DD6"/>
    <w:rsid w:val="007A5569"/>
    <w:rsid w:val="007A5CB9"/>
    <w:rsid w:val="007B20AE"/>
    <w:rsid w:val="007B263E"/>
    <w:rsid w:val="007B2B9C"/>
    <w:rsid w:val="007B6B07"/>
    <w:rsid w:val="007B6D43"/>
    <w:rsid w:val="007B6DA1"/>
    <w:rsid w:val="007B749A"/>
    <w:rsid w:val="007B7A6A"/>
    <w:rsid w:val="007B7C6E"/>
    <w:rsid w:val="007C2A14"/>
    <w:rsid w:val="007C43A9"/>
    <w:rsid w:val="007C5BF0"/>
    <w:rsid w:val="007C6905"/>
    <w:rsid w:val="007D02C6"/>
    <w:rsid w:val="007D4145"/>
    <w:rsid w:val="007D44D7"/>
    <w:rsid w:val="007D5AC3"/>
    <w:rsid w:val="007D621A"/>
    <w:rsid w:val="007D7F96"/>
    <w:rsid w:val="007E058A"/>
    <w:rsid w:val="007E2887"/>
    <w:rsid w:val="007E5278"/>
    <w:rsid w:val="007E6290"/>
    <w:rsid w:val="007E749C"/>
    <w:rsid w:val="007E7780"/>
    <w:rsid w:val="007F1B5C"/>
    <w:rsid w:val="007F4F19"/>
    <w:rsid w:val="007F510D"/>
    <w:rsid w:val="007F5B4B"/>
    <w:rsid w:val="00800193"/>
    <w:rsid w:val="00801175"/>
    <w:rsid w:val="00801257"/>
    <w:rsid w:val="00803B0A"/>
    <w:rsid w:val="00804DED"/>
    <w:rsid w:val="00805B96"/>
    <w:rsid w:val="008105BE"/>
    <w:rsid w:val="00810EF4"/>
    <w:rsid w:val="008115A5"/>
    <w:rsid w:val="00811D46"/>
    <w:rsid w:val="0081415D"/>
    <w:rsid w:val="00816828"/>
    <w:rsid w:val="00817B5E"/>
    <w:rsid w:val="00817F83"/>
    <w:rsid w:val="00820229"/>
    <w:rsid w:val="00820F51"/>
    <w:rsid w:val="00821DF0"/>
    <w:rsid w:val="00822448"/>
    <w:rsid w:val="00822ABE"/>
    <w:rsid w:val="008244D1"/>
    <w:rsid w:val="0082796F"/>
    <w:rsid w:val="00827F51"/>
    <w:rsid w:val="0083104E"/>
    <w:rsid w:val="008343BE"/>
    <w:rsid w:val="00835FE0"/>
    <w:rsid w:val="00836535"/>
    <w:rsid w:val="008373DA"/>
    <w:rsid w:val="00840FB4"/>
    <w:rsid w:val="008410B2"/>
    <w:rsid w:val="00841D25"/>
    <w:rsid w:val="0084452B"/>
    <w:rsid w:val="008459DD"/>
    <w:rsid w:val="008478ED"/>
    <w:rsid w:val="00847BF5"/>
    <w:rsid w:val="008500A0"/>
    <w:rsid w:val="008508EE"/>
    <w:rsid w:val="00852029"/>
    <w:rsid w:val="008524E5"/>
    <w:rsid w:val="0085351C"/>
    <w:rsid w:val="0085435A"/>
    <w:rsid w:val="008549CA"/>
    <w:rsid w:val="008556C3"/>
    <w:rsid w:val="0085687C"/>
    <w:rsid w:val="00864CC1"/>
    <w:rsid w:val="00866290"/>
    <w:rsid w:val="0086639A"/>
    <w:rsid w:val="008706C5"/>
    <w:rsid w:val="008712F5"/>
    <w:rsid w:val="00873707"/>
    <w:rsid w:val="008742B1"/>
    <w:rsid w:val="00874B20"/>
    <w:rsid w:val="0087512F"/>
    <w:rsid w:val="008757C6"/>
    <w:rsid w:val="008763E1"/>
    <w:rsid w:val="0087775C"/>
    <w:rsid w:val="00877EC8"/>
    <w:rsid w:val="00880F36"/>
    <w:rsid w:val="0088211C"/>
    <w:rsid w:val="00882ACF"/>
    <w:rsid w:val="00885530"/>
    <w:rsid w:val="0089055A"/>
    <w:rsid w:val="00890EC5"/>
    <w:rsid w:val="008910D1"/>
    <w:rsid w:val="0089296C"/>
    <w:rsid w:val="0089338A"/>
    <w:rsid w:val="00896ABD"/>
    <w:rsid w:val="00897AB6"/>
    <w:rsid w:val="008A1E36"/>
    <w:rsid w:val="008A3380"/>
    <w:rsid w:val="008A4F97"/>
    <w:rsid w:val="008A7491"/>
    <w:rsid w:val="008A7A9C"/>
    <w:rsid w:val="008B0D56"/>
    <w:rsid w:val="008B1B3E"/>
    <w:rsid w:val="008B1F40"/>
    <w:rsid w:val="008B2E73"/>
    <w:rsid w:val="008B5218"/>
    <w:rsid w:val="008B7102"/>
    <w:rsid w:val="008C16D9"/>
    <w:rsid w:val="008C398A"/>
    <w:rsid w:val="008C3B7D"/>
    <w:rsid w:val="008C58CD"/>
    <w:rsid w:val="008D0AD7"/>
    <w:rsid w:val="008D0F90"/>
    <w:rsid w:val="008D1A3F"/>
    <w:rsid w:val="008D3715"/>
    <w:rsid w:val="008D5465"/>
    <w:rsid w:val="008D5E61"/>
    <w:rsid w:val="008D7EB7"/>
    <w:rsid w:val="008D7EC5"/>
    <w:rsid w:val="008E34FB"/>
    <w:rsid w:val="008E3684"/>
    <w:rsid w:val="008E57F5"/>
    <w:rsid w:val="008E7606"/>
    <w:rsid w:val="008F1D95"/>
    <w:rsid w:val="008F1DAA"/>
    <w:rsid w:val="008F2DBC"/>
    <w:rsid w:val="008F3EBD"/>
    <w:rsid w:val="008F5B1F"/>
    <w:rsid w:val="008F60B2"/>
    <w:rsid w:val="008F7C41"/>
    <w:rsid w:val="008F7DF5"/>
    <w:rsid w:val="008F7FB8"/>
    <w:rsid w:val="00900044"/>
    <w:rsid w:val="009031E2"/>
    <w:rsid w:val="0090420E"/>
    <w:rsid w:val="0090570D"/>
    <w:rsid w:val="00906234"/>
    <w:rsid w:val="00910642"/>
    <w:rsid w:val="00910688"/>
    <w:rsid w:val="00910AE7"/>
    <w:rsid w:val="0091276C"/>
    <w:rsid w:val="009144E3"/>
    <w:rsid w:val="009165AC"/>
    <w:rsid w:val="00916FFC"/>
    <w:rsid w:val="0092053F"/>
    <w:rsid w:val="0092340A"/>
    <w:rsid w:val="009239EE"/>
    <w:rsid w:val="0092628D"/>
    <w:rsid w:val="00927229"/>
    <w:rsid w:val="0093134E"/>
    <w:rsid w:val="009313D9"/>
    <w:rsid w:val="009358C6"/>
    <w:rsid w:val="00935B7F"/>
    <w:rsid w:val="0093652A"/>
    <w:rsid w:val="00941293"/>
    <w:rsid w:val="00944DF7"/>
    <w:rsid w:val="00945C8A"/>
    <w:rsid w:val="00946372"/>
    <w:rsid w:val="00950C17"/>
    <w:rsid w:val="00951FAF"/>
    <w:rsid w:val="00951FF3"/>
    <w:rsid w:val="00954740"/>
    <w:rsid w:val="00955147"/>
    <w:rsid w:val="00955AE5"/>
    <w:rsid w:val="00956A95"/>
    <w:rsid w:val="0095761C"/>
    <w:rsid w:val="009605E7"/>
    <w:rsid w:val="00962BD2"/>
    <w:rsid w:val="00962E71"/>
    <w:rsid w:val="00963ABC"/>
    <w:rsid w:val="009649AD"/>
    <w:rsid w:val="00965D21"/>
    <w:rsid w:val="00967764"/>
    <w:rsid w:val="00970B0E"/>
    <w:rsid w:val="00970BB9"/>
    <w:rsid w:val="009726EE"/>
    <w:rsid w:val="00972CDE"/>
    <w:rsid w:val="009730C5"/>
    <w:rsid w:val="009733DD"/>
    <w:rsid w:val="00975573"/>
    <w:rsid w:val="00976D03"/>
    <w:rsid w:val="00977B30"/>
    <w:rsid w:val="0098255C"/>
    <w:rsid w:val="009826B3"/>
    <w:rsid w:val="00982F41"/>
    <w:rsid w:val="0098322E"/>
    <w:rsid w:val="00984996"/>
    <w:rsid w:val="00984A4E"/>
    <w:rsid w:val="00985090"/>
    <w:rsid w:val="00987710"/>
    <w:rsid w:val="009903BF"/>
    <w:rsid w:val="009904AB"/>
    <w:rsid w:val="00995688"/>
    <w:rsid w:val="009958A6"/>
    <w:rsid w:val="00996456"/>
    <w:rsid w:val="009974CD"/>
    <w:rsid w:val="009A03AA"/>
    <w:rsid w:val="009A04F5"/>
    <w:rsid w:val="009A15EF"/>
    <w:rsid w:val="009A38A5"/>
    <w:rsid w:val="009A5B73"/>
    <w:rsid w:val="009A5BC8"/>
    <w:rsid w:val="009B118B"/>
    <w:rsid w:val="009B1737"/>
    <w:rsid w:val="009B3D4B"/>
    <w:rsid w:val="009B49EB"/>
    <w:rsid w:val="009B4A96"/>
    <w:rsid w:val="009B5285"/>
    <w:rsid w:val="009B55E7"/>
    <w:rsid w:val="009B5B99"/>
    <w:rsid w:val="009B6EFC"/>
    <w:rsid w:val="009B7949"/>
    <w:rsid w:val="009C1FD0"/>
    <w:rsid w:val="009C2DF8"/>
    <w:rsid w:val="009C31BF"/>
    <w:rsid w:val="009C3EE8"/>
    <w:rsid w:val="009C5DFB"/>
    <w:rsid w:val="009C68B7"/>
    <w:rsid w:val="009C7CD5"/>
    <w:rsid w:val="009D0834"/>
    <w:rsid w:val="009D0A1E"/>
    <w:rsid w:val="009D2AE3"/>
    <w:rsid w:val="009D52BC"/>
    <w:rsid w:val="009D62D4"/>
    <w:rsid w:val="009D7D0A"/>
    <w:rsid w:val="009E09D9"/>
    <w:rsid w:val="009E53EE"/>
    <w:rsid w:val="009F01B1"/>
    <w:rsid w:val="009F0DBB"/>
    <w:rsid w:val="009F2E96"/>
    <w:rsid w:val="009F3887"/>
    <w:rsid w:val="009F659A"/>
    <w:rsid w:val="009F732B"/>
    <w:rsid w:val="009F7802"/>
    <w:rsid w:val="009F7CFE"/>
    <w:rsid w:val="00A00917"/>
    <w:rsid w:val="00A01FE0"/>
    <w:rsid w:val="00A05A1D"/>
    <w:rsid w:val="00A06945"/>
    <w:rsid w:val="00A0795A"/>
    <w:rsid w:val="00A10656"/>
    <w:rsid w:val="00A10E04"/>
    <w:rsid w:val="00A113C0"/>
    <w:rsid w:val="00A12937"/>
    <w:rsid w:val="00A12FA6"/>
    <w:rsid w:val="00A1339B"/>
    <w:rsid w:val="00A13838"/>
    <w:rsid w:val="00A14ABA"/>
    <w:rsid w:val="00A226E4"/>
    <w:rsid w:val="00A22F96"/>
    <w:rsid w:val="00A23834"/>
    <w:rsid w:val="00A24CB6"/>
    <w:rsid w:val="00A26CD2"/>
    <w:rsid w:val="00A27667"/>
    <w:rsid w:val="00A32979"/>
    <w:rsid w:val="00A338DE"/>
    <w:rsid w:val="00A34769"/>
    <w:rsid w:val="00A34A67"/>
    <w:rsid w:val="00A37340"/>
    <w:rsid w:val="00A37462"/>
    <w:rsid w:val="00A43386"/>
    <w:rsid w:val="00A459E1"/>
    <w:rsid w:val="00A46AC4"/>
    <w:rsid w:val="00A51EDE"/>
    <w:rsid w:val="00A52296"/>
    <w:rsid w:val="00A540BC"/>
    <w:rsid w:val="00A55661"/>
    <w:rsid w:val="00A562F3"/>
    <w:rsid w:val="00A61B70"/>
    <w:rsid w:val="00A61FA8"/>
    <w:rsid w:val="00A62E3A"/>
    <w:rsid w:val="00A62FCC"/>
    <w:rsid w:val="00A637F4"/>
    <w:rsid w:val="00A64DF2"/>
    <w:rsid w:val="00A65485"/>
    <w:rsid w:val="00A65DDB"/>
    <w:rsid w:val="00A66E05"/>
    <w:rsid w:val="00A66F6C"/>
    <w:rsid w:val="00A70753"/>
    <w:rsid w:val="00A712D2"/>
    <w:rsid w:val="00A740C5"/>
    <w:rsid w:val="00A76565"/>
    <w:rsid w:val="00A81157"/>
    <w:rsid w:val="00A82BCC"/>
    <w:rsid w:val="00A82C8A"/>
    <w:rsid w:val="00A8346B"/>
    <w:rsid w:val="00A852FF"/>
    <w:rsid w:val="00A86F51"/>
    <w:rsid w:val="00A87337"/>
    <w:rsid w:val="00A90670"/>
    <w:rsid w:val="00A90C97"/>
    <w:rsid w:val="00A92DDC"/>
    <w:rsid w:val="00A960C8"/>
    <w:rsid w:val="00A96604"/>
    <w:rsid w:val="00A97FD3"/>
    <w:rsid w:val="00AA0335"/>
    <w:rsid w:val="00AA03DF"/>
    <w:rsid w:val="00AA1A79"/>
    <w:rsid w:val="00AA1B4F"/>
    <w:rsid w:val="00AA1BAD"/>
    <w:rsid w:val="00AA21D8"/>
    <w:rsid w:val="00AA2387"/>
    <w:rsid w:val="00AA271A"/>
    <w:rsid w:val="00AA3270"/>
    <w:rsid w:val="00AA3A21"/>
    <w:rsid w:val="00AA54F3"/>
    <w:rsid w:val="00AA6B43"/>
    <w:rsid w:val="00AA720D"/>
    <w:rsid w:val="00AB00D2"/>
    <w:rsid w:val="00AB367A"/>
    <w:rsid w:val="00AB7D62"/>
    <w:rsid w:val="00AC01D1"/>
    <w:rsid w:val="00AC0AB2"/>
    <w:rsid w:val="00AC0E9F"/>
    <w:rsid w:val="00AC40D7"/>
    <w:rsid w:val="00AC52A5"/>
    <w:rsid w:val="00AC6EFD"/>
    <w:rsid w:val="00AC7151"/>
    <w:rsid w:val="00AD2B72"/>
    <w:rsid w:val="00AD2D23"/>
    <w:rsid w:val="00AD36F9"/>
    <w:rsid w:val="00AD42D0"/>
    <w:rsid w:val="00AD460A"/>
    <w:rsid w:val="00AD5A8A"/>
    <w:rsid w:val="00AD6A05"/>
    <w:rsid w:val="00AE118B"/>
    <w:rsid w:val="00AE15C9"/>
    <w:rsid w:val="00AE272B"/>
    <w:rsid w:val="00AE3E3A"/>
    <w:rsid w:val="00AE60B4"/>
    <w:rsid w:val="00AE6D8E"/>
    <w:rsid w:val="00AE77B4"/>
    <w:rsid w:val="00AE7C1A"/>
    <w:rsid w:val="00AE7DF8"/>
    <w:rsid w:val="00AF0D9C"/>
    <w:rsid w:val="00AF13AB"/>
    <w:rsid w:val="00AF1D36"/>
    <w:rsid w:val="00AF27F2"/>
    <w:rsid w:val="00AF280B"/>
    <w:rsid w:val="00AF3FF6"/>
    <w:rsid w:val="00AF5F75"/>
    <w:rsid w:val="00AF6001"/>
    <w:rsid w:val="00AF6B88"/>
    <w:rsid w:val="00B01A16"/>
    <w:rsid w:val="00B029B3"/>
    <w:rsid w:val="00B04D26"/>
    <w:rsid w:val="00B04FAF"/>
    <w:rsid w:val="00B05156"/>
    <w:rsid w:val="00B0660D"/>
    <w:rsid w:val="00B07F45"/>
    <w:rsid w:val="00B1021A"/>
    <w:rsid w:val="00B11AA4"/>
    <w:rsid w:val="00B1481A"/>
    <w:rsid w:val="00B15A1F"/>
    <w:rsid w:val="00B15FE9"/>
    <w:rsid w:val="00B2148A"/>
    <w:rsid w:val="00B220C2"/>
    <w:rsid w:val="00B231AD"/>
    <w:rsid w:val="00B25368"/>
    <w:rsid w:val="00B25B32"/>
    <w:rsid w:val="00B32616"/>
    <w:rsid w:val="00B32A75"/>
    <w:rsid w:val="00B32BCB"/>
    <w:rsid w:val="00B35BE9"/>
    <w:rsid w:val="00B36716"/>
    <w:rsid w:val="00B36925"/>
    <w:rsid w:val="00B36C42"/>
    <w:rsid w:val="00B42EA7"/>
    <w:rsid w:val="00B449F7"/>
    <w:rsid w:val="00B45463"/>
    <w:rsid w:val="00B45D05"/>
    <w:rsid w:val="00B51845"/>
    <w:rsid w:val="00B51923"/>
    <w:rsid w:val="00B5337C"/>
    <w:rsid w:val="00B53FDE"/>
    <w:rsid w:val="00B556AC"/>
    <w:rsid w:val="00B55B19"/>
    <w:rsid w:val="00B56397"/>
    <w:rsid w:val="00B571DA"/>
    <w:rsid w:val="00B6027B"/>
    <w:rsid w:val="00B6051F"/>
    <w:rsid w:val="00B636C8"/>
    <w:rsid w:val="00B65EDB"/>
    <w:rsid w:val="00B67AFF"/>
    <w:rsid w:val="00B70B59"/>
    <w:rsid w:val="00B72A95"/>
    <w:rsid w:val="00B73657"/>
    <w:rsid w:val="00B739B3"/>
    <w:rsid w:val="00B754FC"/>
    <w:rsid w:val="00B761FE"/>
    <w:rsid w:val="00B818F5"/>
    <w:rsid w:val="00B81944"/>
    <w:rsid w:val="00B81B15"/>
    <w:rsid w:val="00B83588"/>
    <w:rsid w:val="00B83787"/>
    <w:rsid w:val="00B842FB"/>
    <w:rsid w:val="00B84FC0"/>
    <w:rsid w:val="00B86781"/>
    <w:rsid w:val="00B879B1"/>
    <w:rsid w:val="00B90045"/>
    <w:rsid w:val="00B915AE"/>
    <w:rsid w:val="00B91B14"/>
    <w:rsid w:val="00B92D31"/>
    <w:rsid w:val="00B93A0E"/>
    <w:rsid w:val="00B94D82"/>
    <w:rsid w:val="00B96FF3"/>
    <w:rsid w:val="00BA09BA"/>
    <w:rsid w:val="00BA0F8A"/>
    <w:rsid w:val="00BA1735"/>
    <w:rsid w:val="00BA19FA"/>
    <w:rsid w:val="00BA3989"/>
    <w:rsid w:val="00BA423C"/>
    <w:rsid w:val="00BA4288"/>
    <w:rsid w:val="00BA480B"/>
    <w:rsid w:val="00BA7146"/>
    <w:rsid w:val="00BA7426"/>
    <w:rsid w:val="00BB012E"/>
    <w:rsid w:val="00BB066A"/>
    <w:rsid w:val="00BB0902"/>
    <w:rsid w:val="00BB1F9C"/>
    <w:rsid w:val="00BB48E5"/>
    <w:rsid w:val="00BB5607"/>
    <w:rsid w:val="00BB5ACA"/>
    <w:rsid w:val="00BB61AD"/>
    <w:rsid w:val="00BB627F"/>
    <w:rsid w:val="00BB77B7"/>
    <w:rsid w:val="00BB7E18"/>
    <w:rsid w:val="00BC0C17"/>
    <w:rsid w:val="00BC1F0D"/>
    <w:rsid w:val="00BC3823"/>
    <w:rsid w:val="00BC5841"/>
    <w:rsid w:val="00BC777C"/>
    <w:rsid w:val="00BD05EF"/>
    <w:rsid w:val="00BD11C9"/>
    <w:rsid w:val="00BD1A27"/>
    <w:rsid w:val="00BD2EF0"/>
    <w:rsid w:val="00BD4B48"/>
    <w:rsid w:val="00BD60B4"/>
    <w:rsid w:val="00BD796B"/>
    <w:rsid w:val="00BE0AE0"/>
    <w:rsid w:val="00BE1B7D"/>
    <w:rsid w:val="00BE40C0"/>
    <w:rsid w:val="00BE4EA9"/>
    <w:rsid w:val="00BE5235"/>
    <w:rsid w:val="00BE5F4A"/>
    <w:rsid w:val="00BE7AEF"/>
    <w:rsid w:val="00BF09B0"/>
    <w:rsid w:val="00BF1544"/>
    <w:rsid w:val="00BF1B53"/>
    <w:rsid w:val="00BF246D"/>
    <w:rsid w:val="00BF2682"/>
    <w:rsid w:val="00BF4BCA"/>
    <w:rsid w:val="00BF5822"/>
    <w:rsid w:val="00BF6A17"/>
    <w:rsid w:val="00C00D3B"/>
    <w:rsid w:val="00C06F06"/>
    <w:rsid w:val="00C072E8"/>
    <w:rsid w:val="00C130CF"/>
    <w:rsid w:val="00C16439"/>
    <w:rsid w:val="00C20FAD"/>
    <w:rsid w:val="00C2375F"/>
    <w:rsid w:val="00C247CB"/>
    <w:rsid w:val="00C26AAA"/>
    <w:rsid w:val="00C301BF"/>
    <w:rsid w:val="00C32E66"/>
    <w:rsid w:val="00C3355F"/>
    <w:rsid w:val="00C33A04"/>
    <w:rsid w:val="00C3569A"/>
    <w:rsid w:val="00C35D1A"/>
    <w:rsid w:val="00C37AFC"/>
    <w:rsid w:val="00C37E77"/>
    <w:rsid w:val="00C37F88"/>
    <w:rsid w:val="00C40D18"/>
    <w:rsid w:val="00C43F48"/>
    <w:rsid w:val="00C448FF"/>
    <w:rsid w:val="00C45E57"/>
    <w:rsid w:val="00C47D32"/>
    <w:rsid w:val="00C50A5D"/>
    <w:rsid w:val="00C50C68"/>
    <w:rsid w:val="00C52F29"/>
    <w:rsid w:val="00C5481D"/>
    <w:rsid w:val="00C558C6"/>
    <w:rsid w:val="00C56CE6"/>
    <w:rsid w:val="00C57454"/>
    <w:rsid w:val="00C5745F"/>
    <w:rsid w:val="00C60005"/>
    <w:rsid w:val="00C603EB"/>
    <w:rsid w:val="00C60F9F"/>
    <w:rsid w:val="00C61A98"/>
    <w:rsid w:val="00C62012"/>
    <w:rsid w:val="00C62566"/>
    <w:rsid w:val="00C63201"/>
    <w:rsid w:val="00C64426"/>
    <w:rsid w:val="00C64E62"/>
    <w:rsid w:val="00C651D5"/>
    <w:rsid w:val="00C65CCC"/>
    <w:rsid w:val="00C7618F"/>
    <w:rsid w:val="00C765A9"/>
    <w:rsid w:val="00C7781D"/>
    <w:rsid w:val="00C80C1D"/>
    <w:rsid w:val="00C81157"/>
    <w:rsid w:val="00C8162D"/>
    <w:rsid w:val="00C82EF7"/>
    <w:rsid w:val="00C830BB"/>
    <w:rsid w:val="00C83A0B"/>
    <w:rsid w:val="00C842D0"/>
    <w:rsid w:val="00C845A0"/>
    <w:rsid w:val="00C84D40"/>
    <w:rsid w:val="00C84ED1"/>
    <w:rsid w:val="00C863CC"/>
    <w:rsid w:val="00C867F3"/>
    <w:rsid w:val="00C872E5"/>
    <w:rsid w:val="00C9038F"/>
    <w:rsid w:val="00C90A82"/>
    <w:rsid w:val="00C90C51"/>
    <w:rsid w:val="00C92AAB"/>
    <w:rsid w:val="00C949B2"/>
    <w:rsid w:val="00C95D4C"/>
    <w:rsid w:val="00C95F41"/>
    <w:rsid w:val="00C9637F"/>
    <w:rsid w:val="00C9708A"/>
    <w:rsid w:val="00C972FE"/>
    <w:rsid w:val="00CA02AB"/>
    <w:rsid w:val="00CA0B62"/>
    <w:rsid w:val="00CA2435"/>
    <w:rsid w:val="00CA404B"/>
    <w:rsid w:val="00CA4068"/>
    <w:rsid w:val="00CA67F4"/>
    <w:rsid w:val="00CB2A6E"/>
    <w:rsid w:val="00CB37F8"/>
    <w:rsid w:val="00CB4B6F"/>
    <w:rsid w:val="00CB7DC3"/>
    <w:rsid w:val="00CC549B"/>
    <w:rsid w:val="00CC54F1"/>
    <w:rsid w:val="00CC5BE1"/>
    <w:rsid w:val="00CC75A2"/>
    <w:rsid w:val="00CC7A18"/>
    <w:rsid w:val="00CD0E2F"/>
    <w:rsid w:val="00CD0E54"/>
    <w:rsid w:val="00CD1D49"/>
    <w:rsid w:val="00CD2F20"/>
    <w:rsid w:val="00CD6B20"/>
    <w:rsid w:val="00CD79C3"/>
    <w:rsid w:val="00CE1339"/>
    <w:rsid w:val="00CE4C3B"/>
    <w:rsid w:val="00CE61CC"/>
    <w:rsid w:val="00CE648E"/>
    <w:rsid w:val="00CE6E42"/>
    <w:rsid w:val="00CE7E2C"/>
    <w:rsid w:val="00CF20B7"/>
    <w:rsid w:val="00CF6692"/>
    <w:rsid w:val="00CF7441"/>
    <w:rsid w:val="00D00D16"/>
    <w:rsid w:val="00D03C6C"/>
    <w:rsid w:val="00D04760"/>
    <w:rsid w:val="00D04A95"/>
    <w:rsid w:val="00D05449"/>
    <w:rsid w:val="00D06288"/>
    <w:rsid w:val="00D068C7"/>
    <w:rsid w:val="00D07736"/>
    <w:rsid w:val="00D114E3"/>
    <w:rsid w:val="00D128A4"/>
    <w:rsid w:val="00D147C8"/>
    <w:rsid w:val="00D15131"/>
    <w:rsid w:val="00D16FA2"/>
    <w:rsid w:val="00D20954"/>
    <w:rsid w:val="00D21C39"/>
    <w:rsid w:val="00D21FC6"/>
    <w:rsid w:val="00D2243A"/>
    <w:rsid w:val="00D2244B"/>
    <w:rsid w:val="00D22F9D"/>
    <w:rsid w:val="00D305A6"/>
    <w:rsid w:val="00D30865"/>
    <w:rsid w:val="00D317BC"/>
    <w:rsid w:val="00D33393"/>
    <w:rsid w:val="00D33D36"/>
    <w:rsid w:val="00D34158"/>
    <w:rsid w:val="00D34558"/>
    <w:rsid w:val="00D34D94"/>
    <w:rsid w:val="00D4072A"/>
    <w:rsid w:val="00D409E2"/>
    <w:rsid w:val="00D410B4"/>
    <w:rsid w:val="00D4222C"/>
    <w:rsid w:val="00D427D7"/>
    <w:rsid w:val="00D44E62"/>
    <w:rsid w:val="00D45BEE"/>
    <w:rsid w:val="00D51300"/>
    <w:rsid w:val="00D51570"/>
    <w:rsid w:val="00D51B09"/>
    <w:rsid w:val="00D52A9A"/>
    <w:rsid w:val="00D52C8C"/>
    <w:rsid w:val="00D556AD"/>
    <w:rsid w:val="00D5783A"/>
    <w:rsid w:val="00D60381"/>
    <w:rsid w:val="00D60EFF"/>
    <w:rsid w:val="00D616DE"/>
    <w:rsid w:val="00D6174F"/>
    <w:rsid w:val="00D62201"/>
    <w:rsid w:val="00D6344C"/>
    <w:rsid w:val="00D651D1"/>
    <w:rsid w:val="00D65520"/>
    <w:rsid w:val="00D711CA"/>
    <w:rsid w:val="00D7170B"/>
    <w:rsid w:val="00D717BB"/>
    <w:rsid w:val="00D71B06"/>
    <w:rsid w:val="00D7226B"/>
    <w:rsid w:val="00D72707"/>
    <w:rsid w:val="00D755E0"/>
    <w:rsid w:val="00D75814"/>
    <w:rsid w:val="00D75A9C"/>
    <w:rsid w:val="00D81F57"/>
    <w:rsid w:val="00D829C8"/>
    <w:rsid w:val="00D87A51"/>
    <w:rsid w:val="00D90871"/>
    <w:rsid w:val="00D9155F"/>
    <w:rsid w:val="00D9403F"/>
    <w:rsid w:val="00D9413E"/>
    <w:rsid w:val="00D9436E"/>
    <w:rsid w:val="00D94512"/>
    <w:rsid w:val="00D959B4"/>
    <w:rsid w:val="00D96056"/>
    <w:rsid w:val="00D96A33"/>
    <w:rsid w:val="00D97AA5"/>
    <w:rsid w:val="00DA44DE"/>
    <w:rsid w:val="00DA7314"/>
    <w:rsid w:val="00DB13A8"/>
    <w:rsid w:val="00DB507B"/>
    <w:rsid w:val="00DB620A"/>
    <w:rsid w:val="00DB6CD2"/>
    <w:rsid w:val="00DC0182"/>
    <w:rsid w:val="00DC0AE7"/>
    <w:rsid w:val="00DC3832"/>
    <w:rsid w:val="00DC6518"/>
    <w:rsid w:val="00DC7A51"/>
    <w:rsid w:val="00DC7E1F"/>
    <w:rsid w:val="00DD0A46"/>
    <w:rsid w:val="00DD3B1E"/>
    <w:rsid w:val="00DD4325"/>
    <w:rsid w:val="00DD665C"/>
    <w:rsid w:val="00DE3EBA"/>
    <w:rsid w:val="00DE5B5F"/>
    <w:rsid w:val="00DE5C03"/>
    <w:rsid w:val="00DF614E"/>
    <w:rsid w:val="00E00696"/>
    <w:rsid w:val="00E01899"/>
    <w:rsid w:val="00E03651"/>
    <w:rsid w:val="00E03808"/>
    <w:rsid w:val="00E0497B"/>
    <w:rsid w:val="00E060C2"/>
    <w:rsid w:val="00E06324"/>
    <w:rsid w:val="00E07B81"/>
    <w:rsid w:val="00E109C3"/>
    <w:rsid w:val="00E10AFD"/>
    <w:rsid w:val="00E12B11"/>
    <w:rsid w:val="00E12FB0"/>
    <w:rsid w:val="00E14814"/>
    <w:rsid w:val="00E1591B"/>
    <w:rsid w:val="00E16307"/>
    <w:rsid w:val="00E16A50"/>
    <w:rsid w:val="00E249D5"/>
    <w:rsid w:val="00E25017"/>
    <w:rsid w:val="00E26F73"/>
    <w:rsid w:val="00E272FE"/>
    <w:rsid w:val="00E30188"/>
    <w:rsid w:val="00E30A34"/>
    <w:rsid w:val="00E3196B"/>
    <w:rsid w:val="00E337DB"/>
    <w:rsid w:val="00E33C68"/>
    <w:rsid w:val="00E34EEB"/>
    <w:rsid w:val="00E3687C"/>
    <w:rsid w:val="00E371A2"/>
    <w:rsid w:val="00E4163B"/>
    <w:rsid w:val="00E420DD"/>
    <w:rsid w:val="00E44EB9"/>
    <w:rsid w:val="00E45BDC"/>
    <w:rsid w:val="00E46358"/>
    <w:rsid w:val="00E471DC"/>
    <w:rsid w:val="00E50EB4"/>
    <w:rsid w:val="00E532FC"/>
    <w:rsid w:val="00E54B64"/>
    <w:rsid w:val="00E554AA"/>
    <w:rsid w:val="00E559B4"/>
    <w:rsid w:val="00E55BB0"/>
    <w:rsid w:val="00E560F2"/>
    <w:rsid w:val="00E579D5"/>
    <w:rsid w:val="00E609E5"/>
    <w:rsid w:val="00E60F27"/>
    <w:rsid w:val="00E64823"/>
    <w:rsid w:val="00E64D93"/>
    <w:rsid w:val="00E65EDB"/>
    <w:rsid w:val="00E66927"/>
    <w:rsid w:val="00E677B8"/>
    <w:rsid w:val="00E67FA1"/>
    <w:rsid w:val="00E73159"/>
    <w:rsid w:val="00E7387D"/>
    <w:rsid w:val="00E73D53"/>
    <w:rsid w:val="00E74B31"/>
    <w:rsid w:val="00E75111"/>
    <w:rsid w:val="00E77296"/>
    <w:rsid w:val="00E7775D"/>
    <w:rsid w:val="00E809FA"/>
    <w:rsid w:val="00E82DAF"/>
    <w:rsid w:val="00E860C1"/>
    <w:rsid w:val="00E87527"/>
    <w:rsid w:val="00E87EF7"/>
    <w:rsid w:val="00E93763"/>
    <w:rsid w:val="00E938DD"/>
    <w:rsid w:val="00E96C4C"/>
    <w:rsid w:val="00E9745B"/>
    <w:rsid w:val="00E979AF"/>
    <w:rsid w:val="00EA0014"/>
    <w:rsid w:val="00EA2AAE"/>
    <w:rsid w:val="00EA2EC0"/>
    <w:rsid w:val="00EA427A"/>
    <w:rsid w:val="00EA6815"/>
    <w:rsid w:val="00EA6CA0"/>
    <w:rsid w:val="00EA723B"/>
    <w:rsid w:val="00EB3A89"/>
    <w:rsid w:val="00EB45B9"/>
    <w:rsid w:val="00EB600A"/>
    <w:rsid w:val="00EB6350"/>
    <w:rsid w:val="00EB6449"/>
    <w:rsid w:val="00EB687A"/>
    <w:rsid w:val="00EC1DF9"/>
    <w:rsid w:val="00EC2D7C"/>
    <w:rsid w:val="00EC2F4F"/>
    <w:rsid w:val="00EC2F62"/>
    <w:rsid w:val="00EC57A3"/>
    <w:rsid w:val="00EC62EB"/>
    <w:rsid w:val="00EC6E9F"/>
    <w:rsid w:val="00ED119F"/>
    <w:rsid w:val="00ED44F0"/>
    <w:rsid w:val="00ED4B33"/>
    <w:rsid w:val="00ED5993"/>
    <w:rsid w:val="00ED6396"/>
    <w:rsid w:val="00ED6CAF"/>
    <w:rsid w:val="00ED7101"/>
    <w:rsid w:val="00ED7DD6"/>
    <w:rsid w:val="00EE060B"/>
    <w:rsid w:val="00EE146B"/>
    <w:rsid w:val="00EE15A1"/>
    <w:rsid w:val="00EE2686"/>
    <w:rsid w:val="00EE2A7C"/>
    <w:rsid w:val="00EE2C42"/>
    <w:rsid w:val="00EE341B"/>
    <w:rsid w:val="00EE4453"/>
    <w:rsid w:val="00EE5FCE"/>
    <w:rsid w:val="00EE6BBD"/>
    <w:rsid w:val="00EE6E1E"/>
    <w:rsid w:val="00EE705F"/>
    <w:rsid w:val="00EF1462"/>
    <w:rsid w:val="00EF49FE"/>
    <w:rsid w:val="00EF5380"/>
    <w:rsid w:val="00EF54FD"/>
    <w:rsid w:val="00EF76B6"/>
    <w:rsid w:val="00F07F0D"/>
    <w:rsid w:val="00F13112"/>
    <w:rsid w:val="00F13493"/>
    <w:rsid w:val="00F16FE6"/>
    <w:rsid w:val="00F21766"/>
    <w:rsid w:val="00F21C75"/>
    <w:rsid w:val="00F238BD"/>
    <w:rsid w:val="00F24992"/>
    <w:rsid w:val="00F251E9"/>
    <w:rsid w:val="00F26974"/>
    <w:rsid w:val="00F3107B"/>
    <w:rsid w:val="00F315EA"/>
    <w:rsid w:val="00F32F2F"/>
    <w:rsid w:val="00F33F3F"/>
    <w:rsid w:val="00F35BDD"/>
    <w:rsid w:val="00F35EF0"/>
    <w:rsid w:val="00F371F9"/>
    <w:rsid w:val="00F3781F"/>
    <w:rsid w:val="00F37DBF"/>
    <w:rsid w:val="00F403FD"/>
    <w:rsid w:val="00F41E72"/>
    <w:rsid w:val="00F45BDF"/>
    <w:rsid w:val="00F50300"/>
    <w:rsid w:val="00F510E7"/>
    <w:rsid w:val="00F5414B"/>
    <w:rsid w:val="00F551EC"/>
    <w:rsid w:val="00F5561F"/>
    <w:rsid w:val="00F56E39"/>
    <w:rsid w:val="00F57A97"/>
    <w:rsid w:val="00F61EA5"/>
    <w:rsid w:val="00F623E9"/>
    <w:rsid w:val="00F63951"/>
    <w:rsid w:val="00F63C86"/>
    <w:rsid w:val="00F6423E"/>
    <w:rsid w:val="00F66F4E"/>
    <w:rsid w:val="00F7571D"/>
    <w:rsid w:val="00F766BE"/>
    <w:rsid w:val="00F77EB9"/>
    <w:rsid w:val="00F80635"/>
    <w:rsid w:val="00F8115F"/>
    <w:rsid w:val="00F815D1"/>
    <w:rsid w:val="00F819F5"/>
    <w:rsid w:val="00F81E7E"/>
    <w:rsid w:val="00F81F0F"/>
    <w:rsid w:val="00F825F4"/>
    <w:rsid w:val="00F90988"/>
    <w:rsid w:val="00F90A1A"/>
    <w:rsid w:val="00F910A5"/>
    <w:rsid w:val="00F92AA1"/>
    <w:rsid w:val="00F932DE"/>
    <w:rsid w:val="00F963DD"/>
    <w:rsid w:val="00F9641A"/>
    <w:rsid w:val="00F97004"/>
    <w:rsid w:val="00FA0B42"/>
    <w:rsid w:val="00FA2045"/>
    <w:rsid w:val="00FA4B13"/>
    <w:rsid w:val="00FA7A66"/>
    <w:rsid w:val="00FB1AA9"/>
    <w:rsid w:val="00FB32C2"/>
    <w:rsid w:val="00FB4382"/>
    <w:rsid w:val="00FB44EC"/>
    <w:rsid w:val="00FB4B5A"/>
    <w:rsid w:val="00FB5963"/>
    <w:rsid w:val="00FB5DAA"/>
    <w:rsid w:val="00FC04B9"/>
    <w:rsid w:val="00FC11C6"/>
    <w:rsid w:val="00FC161A"/>
    <w:rsid w:val="00FC23D5"/>
    <w:rsid w:val="00FC348A"/>
    <w:rsid w:val="00FC358A"/>
    <w:rsid w:val="00FC3F45"/>
    <w:rsid w:val="00FC4337"/>
    <w:rsid w:val="00FC4C1A"/>
    <w:rsid w:val="00FC628F"/>
    <w:rsid w:val="00FC6468"/>
    <w:rsid w:val="00FC6D49"/>
    <w:rsid w:val="00FD4922"/>
    <w:rsid w:val="00FD6461"/>
    <w:rsid w:val="00FE0281"/>
    <w:rsid w:val="00FE3253"/>
    <w:rsid w:val="00FE4CE8"/>
    <w:rsid w:val="00FE7083"/>
    <w:rsid w:val="00FF019F"/>
    <w:rsid w:val="00FF1B2A"/>
    <w:rsid w:val="00FF2160"/>
    <w:rsid w:val="00FF30DE"/>
    <w:rsid w:val="00FF44BE"/>
    <w:rsid w:val="00FF4885"/>
    <w:rsid w:val="00FF644B"/>
    <w:rsid w:val="010C183F"/>
    <w:rsid w:val="044F0ABA"/>
    <w:rsid w:val="055233B3"/>
    <w:rsid w:val="057A6B57"/>
    <w:rsid w:val="062376D8"/>
    <w:rsid w:val="066A3777"/>
    <w:rsid w:val="07616B98"/>
    <w:rsid w:val="0861063A"/>
    <w:rsid w:val="09160B9E"/>
    <w:rsid w:val="09250D7D"/>
    <w:rsid w:val="09992832"/>
    <w:rsid w:val="0B02533A"/>
    <w:rsid w:val="0BA50825"/>
    <w:rsid w:val="0C17382D"/>
    <w:rsid w:val="0FDE349D"/>
    <w:rsid w:val="103D4177"/>
    <w:rsid w:val="123E4AFE"/>
    <w:rsid w:val="12E20A09"/>
    <w:rsid w:val="17440C32"/>
    <w:rsid w:val="17A172F1"/>
    <w:rsid w:val="17A836AA"/>
    <w:rsid w:val="17B610B9"/>
    <w:rsid w:val="18F30998"/>
    <w:rsid w:val="190874EB"/>
    <w:rsid w:val="19A46A7E"/>
    <w:rsid w:val="19A85ACF"/>
    <w:rsid w:val="19B8601F"/>
    <w:rsid w:val="1A1D79EA"/>
    <w:rsid w:val="1A507659"/>
    <w:rsid w:val="1AC34C3A"/>
    <w:rsid w:val="1B073656"/>
    <w:rsid w:val="1BAA3113"/>
    <w:rsid w:val="1C8914A3"/>
    <w:rsid w:val="1EAF53CF"/>
    <w:rsid w:val="1F135161"/>
    <w:rsid w:val="20CC2EBE"/>
    <w:rsid w:val="21F320C5"/>
    <w:rsid w:val="237C672A"/>
    <w:rsid w:val="24D646B3"/>
    <w:rsid w:val="25CB286A"/>
    <w:rsid w:val="26072254"/>
    <w:rsid w:val="26191F74"/>
    <w:rsid w:val="273C23F2"/>
    <w:rsid w:val="27660AAD"/>
    <w:rsid w:val="285E1250"/>
    <w:rsid w:val="2952716F"/>
    <w:rsid w:val="29932814"/>
    <w:rsid w:val="2A067A22"/>
    <w:rsid w:val="2BC9576B"/>
    <w:rsid w:val="2CDB4B7F"/>
    <w:rsid w:val="2D4E354B"/>
    <w:rsid w:val="319065D9"/>
    <w:rsid w:val="322131B8"/>
    <w:rsid w:val="328477D1"/>
    <w:rsid w:val="37EF2185"/>
    <w:rsid w:val="38883F54"/>
    <w:rsid w:val="388A19FB"/>
    <w:rsid w:val="3942332F"/>
    <w:rsid w:val="3C0A721B"/>
    <w:rsid w:val="3D07088C"/>
    <w:rsid w:val="3E6D3BC2"/>
    <w:rsid w:val="3F505252"/>
    <w:rsid w:val="3F644973"/>
    <w:rsid w:val="3FB24692"/>
    <w:rsid w:val="40AF6ABF"/>
    <w:rsid w:val="40D30729"/>
    <w:rsid w:val="4227442F"/>
    <w:rsid w:val="43451B85"/>
    <w:rsid w:val="449F79F3"/>
    <w:rsid w:val="44BC23C0"/>
    <w:rsid w:val="45A93587"/>
    <w:rsid w:val="45B958EE"/>
    <w:rsid w:val="45D3350D"/>
    <w:rsid w:val="45F44094"/>
    <w:rsid w:val="46BB311B"/>
    <w:rsid w:val="46CB0106"/>
    <w:rsid w:val="46D13FFC"/>
    <w:rsid w:val="481B011C"/>
    <w:rsid w:val="482929E7"/>
    <w:rsid w:val="491644A7"/>
    <w:rsid w:val="492E05FF"/>
    <w:rsid w:val="4B223F78"/>
    <w:rsid w:val="4BDF4ECB"/>
    <w:rsid w:val="4BF77D0F"/>
    <w:rsid w:val="4CBC3A6E"/>
    <w:rsid w:val="4E89727C"/>
    <w:rsid w:val="4F395464"/>
    <w:rsid w:val="507B745D"/>
    <w:rsid w:val="50860EE9"/>
    <w:rsid w:val="508E5940"/>
    <w:rsid w:val="51206B6A"/>
    <w:rsid w:val="5401308A"/>
    <w:rsid w:val="54A67901"/>
    <w:rsid w:val="55D12404"/>
    <w:rsid w:val="57046100"/>
    <w:rsid w:val="57B462F8"/>
    <w:rsid w:val="57DC55ED"/>
    <w:rsid w:val="581D3586"/>
    <w:rsid w:val="58BF4B2D"/>
    <w:rsid w:val="5A501F86"/>
    <w:rsid w:val="5C215DC3"/>
    <w:rsid w:val="5C4D38AA"/>
    <w:rsid w:val="5D376F84"/>
    <w:rsid w:val="5D401852"/>
    <w:rsid w:val="5E270F1A"/>
    <w:rsid w:val="5E9F6503"/>
    <w:rsid w:val="61053AB1"/>
    <w:rsid w:val="611A1784"/>
    <w:rsid w:val="62154357"/>
    <w:rsid w:val="62AE54CF"/>
    <w:rsid w:val="65376838"/>
    <w:rsid w:val="660D1A69"/>
    <w:rsid w:val="66A7622C"/>
    <w:rsid w:val="66DA200E"/>
    <w:rsid w:val="673269F3"/>
    <w:rsid w:val="67732426"/>
    <w:rsid w:val="6883042D"/>
    <w:rsid w:val="68AD3BB7"/>
    <w:rsid w:val="696B0B43"/>
    <w:rsid w:val="696E7852"/>
    <w:rsid w:val="6A5E2548"/>
    <w:rsid w:val="6BDC7C0E"/>
    <w:rsid w:val="6D162EE0"/>
    <w:rsid w:val="70227BA3"/>
    <w:rsid w:val="71746CAA"/>
    <w:rsid w:val="71D94BF9"/>
    <w:rsid w:val="720E112D"/>
    <w:rsid w:val="726F35DD"/>
    <w:rsid w:val="72F339B2"/>
    <w:rsid w:val="740C1753"/>
    <w:rsid w:val="748B5BDC"/>
    <w:rsid w:val="75556F35"/>
    <w:rsid w:val="76184CAB"/>
    <w:rsid w:val="763F1E9C"/>
    <w:rsid w:val="76BA77DA"/>
    <w:rsid w:val="76BE0C05"/>
    <w:rsid w:val="771D2553"/>
    <w:rsid w:val="79E33C8D"/>
    <w:rsid w:val="7ADF125C"/>
    <w:rsid w:val="7B900243"/>
    <w:rsid w:val="7B946A54"/>
    <w:rsid w:val="7E7E5A0F"/>
    <w:rsid w:val="7ED0274C"/>
    <w:rsid w:val="7EDE1813"/>
    <w:rsid w:val="7F7F3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37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pPr>
    <w:rPr>
      <w:rFonts w:ascii="Calibri" w:eastAsia="Times New Roman" w:hAnsi="Calibri" w:cs="Calibri"/>
      <w:color w:val="000000"/>
      <w:sz w:val="24"/>
      <w:szCs w:val="24"/>
      <w:lang w:eastAsia="en-US"/>
    </w:rPr>
  </w:style>
  <w:style w:type="paragraph" w:styleId="1">
    <w:name w:val="heading 1"/>
    <w:basedOn w:val="a"/>
    <w:next w:val="a"/>
    <w:link w:val="10"/>
    <w:qFormat/>
    <w:pPr>
      <w:keepNext/>
      <w:spacing w:before="240" w:after="60"/>
      <w:outlineLvl w:val="0"/>
    </w:pPr>
    <w:rPr>
      <w:rFonts w:cs="Times New Roman"/>
      <w:b/>
      <w:bCs/>
      <w:kern w:val="32"/>
      <w:sz w:val="28"/>
      <w:szCs w:val="32"/>
    </w:rPr>
  </w:style>
  <w:style w:type="paragraph" w:styleId="2">
    <w:name w:val="heading 2"/>
    <w:basedOn w:val="a"/>
    <w:next w:val="a"/>
    <w:link w:val="20"/>
    <w:qFormat/>
    <w:pPr>
      <w:keepNext/>
      <w:outlineLvl w:val="1"/>
    </w:pPr>
    <w:rPr>
      <w:rFonts w:cs="Times New Roman"/>
      <w:b/>
      <w:bCs/>
      <w:iCs/>
      <w:szCs w:val="28"/>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link w:val="a6"/>
    <w:uiPriority w:val="1"/>
    <w:qFormat/>
    <w:pPr>
      <w:autoSpaceDE/>
      <w:autoSpaceDN/>
      <w:adjustRightInd/>
      <w:jc w:val="left"/>
    </w:pPr>
    <w:rPr>
      <w:rFonts w:eastAsia="Calibri"/>
      <w:color w:val="auto"/>
    </w:rPr>
  </w:style>
  <w:style w:type="paragraph" w:styleId="a7">
    <w:name w:val="Balloon Text"/>
    <w:basedOn w:val="a"/>
    <w:link w:val="a8"/>
    <w:qFormat/>
    <w:rPr>
      <w:rFonts w:ascii="Lucida Grande" w:hAnsi="Lucida Grande"/>
      <w:sz w:val="18"/>
      <w:szCs w:val="18"/>
    </w:rPr>
  </w:style>
  <w:style w:type="paragraph" w:styleId="a9">
    <w:name w:val="footer"/>
    <w:basedOn w:val="a"/>
    <w:link w:val="aa"/>
    <w:uiPriority w:val="99"/>
    <w:qFormat/>
    <w:pPr>
      <w:tabs>
        <w:tab w:val="center" w:pos="4680"/>
        <w:tab w:val="right" w:pos="9360"/>
      </w:tabs>
    </w:pPr>
  </w:style>
  <w:style w:type="paragraph" w:styleId="ab">
    <w:name w:val="header"/>
    <w:basedOn w:val="a"/>
    <w:link w:val="ac"/>
    <w:qFormat/>
    <w:pPr>
      <w:tabs>
        <w:tab w:val="center" w:pos="4680"/>
        <w:tab w:val="right" w:pos="9360"/>
      </w:tabs>
    </w:pPr>
  </w:style>
  <w:style w:type="paragraph" w:styleId="ad">
    <w:name w:val="Normal (Web)"/>
    <w:basedOn w:val="a"/>
    <w:qFormat/>
    <w:pPr>
      <w:spacing w:before="100" w:beforeAutospacing="1" w:after="100" w:afterAutospacing="1"/>
    </w:pPr>
  </w:style>
  <w:style w:type="paragraph" w:styleId="ae">
    <w:name w:val="annotation subject"/>
    <w:basedOn w:val="a3"/>
    <w:next w:val="a3"/>
    <w:link w:val="af"/>
    <w:qFormat/>
    <w:rPr>
      <w:b/>
      <w:bCs/>
      <w:sz w:val="20"/>
      <w:szCs w:val="20"/>
    </w:rPr>
  </w:style>
  <w:style w:type="character" w:styleId="af0">
    <w:name w:val="Strong"/>
    <w:basedOn w:val="a0"/>
    <w:uiPriority w:val="22"/>
    <w:qFormat/>
    <w:rPr>
      <w:b/>
      <w:bCs/>
    </w:rPr>
  </w:style>
  <w:style w:type="character" w:styleId="af1">
    <w:name w:val="page number"/>
    <w:basedOn w:val="a0"/>
    <w:qFormat/>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line number"/>
    <w:basedOn w:val="a0"/>
    <w:uiPriority w:val="99"/>
    <w:semiHidden/>
    <w:unhideWhenUsed/>
    <w:qFormat/>
  </w:style>
  <w:style w:type="character" w:styleId="af5">
    <w:name w:val="Hyperlink"/>
    <w:uiPriority w:val="99"/>
    <w:qFormat/>
    <w:rPr>
      <w:color w:val="0000FF"/>
      <w:u w:val="single"/>
    </w:rPr>
  </w:style>
  <w:style w:type="character" w:styleId="af6">
    <w:name w:val="annotation reference"/>
    <w:qFormat/>
    <w:rPr>
      <w:sz w:val="18"/>
      <w:szCs w:val="18"/>
    </w:rPr>
  </w:style>
  <w:style w:type="character" w:customStyle="1" w:styleId="ac">
    <w:name w:val="页眉 字符"/>
    <w:link w:val="ab"/>
    <w:qFormat/>
    <w:rPr>
      <w:sz w:val="24"/>
      <w:szCs w:val="24"/>
    </w:rPr>
  </w:style>
  <w:style w:type="character" w:customStyle="1" w:styleId="aa">
    <w:name w:val="页脚 字符"/>
    <w:link w:val="a9"/>
    <w:uiPriority w:val="99"/>
    <w:qFormat/>
    <w:rPr>
      <w:sz w:val="24"/>
      <w:szCs w:val="24"/>
    </w:rPr>
  </w:style>
  <w:style w:type="character" w:customStyle="1" w:styleId="a4">
    <w:name w:val="批注文字 字符"/>
    <w:link w:val="a3"/>
    <w:qFormat/>
    <w:rPr>
      <w:sz w:val="24"/>
      <w:szCs w:val="24"/>
      <w:lang w:val="en-US"/>
    </w:rPr>
  </w:style>
  <w:style w:type="character" w:customStyle="1" w:styleId="af">
    <w:name w:val="批注主题 字符"/>
    <w:link w:val="ae"/>
    <w:qFormat/>
    <w:rPr>
      <w:b/>
      <w:bCs/>
      <w:sz w:val="24"/>
      <w:szCs w:val="24"/>
      <w:lang w:val="en-US"/>
    </w:rPr>
  </w:style>
  <w:style w:type="character" w:customStyle="1" w:styleId="a8">
    <w:name w:val="批注框文本 字符"/>
    <w:link w:val="a7"/>
    <w:qFormat/>
    <w:rPr>
      <w:rFonts w:ascii="Lucida Grande" w:hAnsi="Lucida Grande"/>
      <w:sz w:val="18"/>
      <w:szCs w:val="18"/>
      <w:lang w:val="en-US"/>
    </w:rPr>
  </w:style>
  <w:style w:type="character" w:customStyle="1" w:styleId="apple-converted-space">
    <w:name w:val="apple-converted-space"/>
    <w:basedOn w:val="a0"/>
    <w:qFormat/>
  </w:style>
  <w:style w:type="character" w:customStyle="1" w:styleId="10">
    <w:name w:val="标题 1 字符"/>
    <w:link w:val="1"/>
    <w:qFormat/>
    <w:rPr>
      <w:rFonts w:ascii="Calibri" w:eastAsia="Times New Roman" w:hAnsi="Calibri" w:cs="Times New Roman"/>
      <w:b/>
      <w:bCs/>
      <w:kern w:val="32"/>
      <w:sz w:val="28"/>
      <w:szCs w:val="32"/>
    </w:rPr>
  </w:style>
  <w:style w:type="character" w:customStyle="1" w:styleId="IntenseEmphasis1">
    <w:name w:val="Intense Emphasis1"/>
    <w:qFormat/>
    <w:rPr>
      <w:b/>
      <w:bCs/>
      <w:i/>
      <w:iCs/>
      <w:color w:val="4F81BD"/>
    </w:rPr>
  </w:style>
  <w:style w:type="character" w:customStyle="1" w:styleId="20">
    <w:name w:val="标题 2 字符"/>
    <w:link w:val="2"/>
    <w:qFormat/>
    <w:rPr>
      <w:rFonts w:ascii="Calibri" w:eastAsia="Times New Roman" w:hAnsi="Calibri" w:cs="Times New Roman"/>
      <w:b/>
      <w:bCs/>
      <w:iCs/>
      <w:sz w:val="24"/>
      <w:szCs w:val="28"/>
    </w:rPr>
  </w:style>
  <w:style w:type="paragraph" w:customStyle="1" w:styleId="Exampletext">
    <w:name w:val="Example text"/>
    <w:basedOn w:val="a"/>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af7">
    <w:name w:val="List Paragraph"/>
    <w:basedOn w:val="a"/>
    <w:uiPriority w:val="34"/>
    <w:qFormat/>
    <w:pPr>
      <w:ind w:left="720"/>
      <w:contextualSpacing/>
    </w:pPr>
  </w:style>
  <w:style w:type="character" w:customStyle="1" w:styleId="30">
    <w:name w:val="标题 3 字符"/>
    <w:basedOn w:val="a0"/>
    <w:link w:val="3"/>
    <w:uiPriority w:val="9"/>
    <w:qFormat/>
    <w:rPr>
      <w:rFonts w:asciiTheme="majorHAnsi" w:eastAsiaTheme="majorEastAsia" w:hAnsiTheme="majorHAnsi" w:cstheme="majorBidi"/>
      <w:b/>
      <w:bCs/>
      <w:color w:val="4F81BD" w:themeColor="accent1"/>
      <w:sz w:val="24"/>
      <w:szCs w:val="24"/>
    </w:rPr>
  </w:style>
  <w:style w:type="paragraph" w:customStyle="1" w:styleId="Revision1">
    <w:name w:val="Revision1"/>
    <w:hidden/>
    <w:uiPriority w:val="99"/>
    <w:semiHidden/>
    <w:qFormat/>
    <w:rPr>
      <w:rFonts w:ascii="Calibri" w:eastAsia="Times New Roman" w:hAnsi="Calibri" w:cs="Calibri"/>
      <w:color w:val="000000"/>
      <w:sz w:val="24"/>
      <w:szCs w:val="24"/>
      <w:lang w:eastAsia="en-US"/>
    </w:rPr>
  </w:style>
  <w:style w:type="character" w:customStyle="1" w:styleId="a6">
    <w:name w:val="正文文本 字符"/>
    <w:basedOn w:val="a0"/>
    <w:link w:val="a5"/>
    <w:uiPriority w:val="1"/>
    <w:qFormat/>
    <w:rPr>
      <w:rFonts w:ascii="Calibri" w:eastAsia="Calibri" w:hAnsi="Calibri" w:cs="Calibri"/>
      <w:sz w:val="24"/>
      <w:szCs w:val="24"/>
    </w:rPr>
  </w:style>
  <w:style w:type="character" w:customStyle="1" w:styleId="11">
    <w:name w:val="未处理的提及1"/>
    <w:basedOn w:val="a0"/>
    <w:uiPriority w:val="99"/>
    <w:semiHidden/>
    <w:unhideWhenUsed/>
    <w:qFormat/>
    <w:rPr>
      <w:color w:val="808080"/>
      <w:shd w:val="clear" w:color="auto" w:fill="E6E6E6"/>
    </w:rPr>
  </w:style>
  <w:style w:type="paragraph" w:customStyle="1" w:styleId="EndNoteBibliographyTitle">
    <w:name w:val="EndNote Bibliography Title"/>
    <w:basedOn w:val="a"/>
    <w:link w:val="EndNoteBibliographyTitleChar"/>
    <w:pPr>
      <w:spacing w:after="0"/>
      <w:jc w:val="center"/>
    </w:pPr>
  </w:style>
  <w:style w:type="character" w:customStyle="1" w:styleId="EndNoteBibliographyTitleChar">
    <w:name w:val="EndNote Bibliography Title Char"/>
    <w:basedOn w:val="a0"/>
    <w:link w:val="EndNoteBibliographyTitle"/>
    <w:rPr>
      <w:rFonts w:ascii="Calibri" w:eastAsia="Times New Roman" w:hAnsi="Calibri" w:cs="Calibri"/>
      <w:color w:val="000000"/>
      <w:sz w:val="24"/>
      <w:szCs w:val="24"/>
      <w:lang w:eastAsia="en-US"/>
    </w:rPr>
  </w:style>
  <w:style w:type="paragraph" w:customStyle="1" w:styleId="EndNoteBibliography">
    <w:name w:val="EndNote Bibliography"/>
    <w:basedOn w:val="a"/>
    <w:link w:val="EndNoteBibliographyChar"/>
    <w:pPr>
      <w:spacing w:line="240" w:lineRule="auto"/>
      <w:jc w:val="center"/>
    </w:pPr>
  </w:style>
  <w:style w:type="character" w:customStyle="1" w:styleId="EndNoteBibliographyChar">
    <w:name w:val="EndNote Bibliography Char"/>
    <w:basedOn w:val="a0"/>
    <w:link w:val="EndNoteBibliography"/>
    <w:rPr>
      <w:rFonts w:ascii="Calibri" w:eastAsia="Times New Roman" w:hAnsi="Calibri" w:cs="Calibri"/>
      <w:color w:val="000000"/>
      <w:sz w:val="24"/>
      <w:szCs w:val="24"/>
      <w:lang w:eastAsia="en-US"/>
    </w:rPr>
  </w:style>
  <w:style w:type="character" w:customStyle="1" w:styleId="font11">
    <w:name w:val="font11"/>
    <w:basedOn w:val="a0"/>
    <w:rsid w:val="00106669"/>
    <w:rPr>
      <w:rFonts w:ascii="Calibri" w:hAnsi="Calibri" w:cs="Calibri" w:hint="default"/>
      <w:color w:val="000000"/>
      <w:sz w:val="21"/>
      <w:szCs w:val="21"/>
      <w:u w:val="none"/>
    </w:rPr>
  </w:style>
  <w:style w:type="character" w:customStyle="1" w:styleId="font31">
    <w:name w:val="font31"/>
    <w:basedOn w:val="a0"/>
    <w:rsid w:val="00536504"/>
    <w:rPr>
      <w:rFonts w:ascii="SimSun" w:eastAsia="SimSun" w:hAnsi="SimSun" w:cs="SimSun"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Boonnak%20K%5BAuthor%5D&amp;cauthor=true&amp;cauthor_uid=18272578" TargetMode="External"/><Relationship Id="rId18" Type="http://schemas.openxmlformats.org/officeDocument/2006/relationships/hyperlink" Target="https://www.ncbi.nlm.nih.gov/pubmed/19850226"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ncbi.nlm.nih.gov/pubmed/?term=Fang%20GM%5BAuthor%5D&amp;cauthor=true&amp;cauthor_uid=22968928" TargetMode="External"/><Relationship Id="rId7" Type="http://schemas.openxmlformats.org/officeDocument/2006/relationships/footnotes" Target="footnotes.xml"/><Relationship Id="rId12" Type="http://schemas.openxmlformats.org/officeDocument/2006/relationships/hyperlink" Target="http://www.ncbi.nlm.nih.gov/pubmed/?term=Antibody-dependent+enhancement+of+viral+infection+molecular+mechanisms+and+in+vivo+implications" TargetMode="External"/><Relationship Id="rId17" Type="http://schemas.openxmlformats.org/officeDocument/2006/relationships/hyperlink" Target="https://www.ncbi.nlm.nih.gov/pubmed/?term=Rowland-Jones%20S%5BAuthor%5D&amp;cauthor=true&amp;cauthor_uid=1985022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cbi.nlm.nih.gov/pubmed/?term=Farrar%20J%5BAuthor%5D&amp;cauthor=true&amp;cauthor_uid=19850226" TargetMode="External"/><Relationship Id="rId20" Type="http://schemas.openxmlformats.org/officeDocument/2006/relationships/hyperlink" Target="https://www.ncbi.nlm.nih.gov/pubmed/216480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Takada%20A%5BAuthor%5D&amp;cauthor=true&amp;cauthor_uid=14625886" TargetMode="External"/><Relationship Id="rId24" Type="http://schemas.openxmlformats.org/officeDocument/2006/relationships/hyperlink" Target="https://www.ncbi.nlm.nih.gov/pubmed/?term=Convergent+chemical+synthesis+of+proteins+by+ligation+of+peptide+hydrazides." TargetMode="External"/><Relationship Id="rId5" Type="http://schemas.openxmlformats.org/officeDocument/2006/relationships/settings" Target="settings.xml"/><Relationship Id="rId15" Type="http://schemas.openxmlformats.org/officeDocument/2006/relationships/hyperlink" Target="https://www.ncbi.nlm.nih.gov/pubmed/?term=Webster%20DP%5BAuthor%5D&amp;cauthor=true&amp;cauthor_uid=19850226" TargetMode="External"/><Relationship Id="rId23" Type="http://schemas.openxmlformats.org/officeDocument/2006/relationships/hyperlink" Target="https://www.ncbi.nlm.nih.gov/pubmed/?term=Liu%20L%5BAuthor%5D&amp;cauthor=true&amp;cauthor_uid=22968928" TargetMode="External"/><Relationship Id="rId28" Type="http://schemas.openxmlformats.org/officeDocument/2006/relationships/footer" Target="footer2.xml"/><Relationship Id="rId10" Type="http://schemas.openxmlformats.org/officeDocument/2006/relationships/hyperlink" Target="https://www.ncbi.nlm.nih.gov/pubmed/2478888" TargetMode="External"/><Relationship Id="rId19" Type="http://schemas.openxmlformats.org/officeDocument/2006/relationships/hyperlink" Target="https://www.ncbi.nlm.nih.gov/pubmed/?term=Fang%20GM%5BAuthor%5D&amp;cauthor=true&amp;cauthor_uid=21648030" TargetMode="External"/><Relationship Id="rId4" Type="http://schemas.openxmlformats.org/officeDocument/2006/relationships/styles" Target="styles.xml"/><Relationship Id="rId9" Type="http://schemas.openxmlformats.org/officeDocument/2006/relationships/hyperlink" Target="https://www.ncbi.nlm.nih.gov/pubmed/?term=Gammon%20G%5BAuthor%5D&amp;cauthor=true&amp;cauthor_uid=2478888" TargetMode="External"/><Relationship Id="rId14" Type="http://schemas.openxmlformats.org/officeDocument/2006/relationships/hyperlink" Target="http://www.ncbi.nlm.nih.gov/pubmed/?term=Role+of+Dendritic+Cells+in+Antibody-Dependent+Enhancement+of+Dengue+Virus+Infection" TargetMode="External"/><Relationship Id="rId22" Type="http://schemas.openxmlformats.org/officeDocument/2006/relationships/hyperlink" Target="https://www.ncbi.nlm.nih.gov/pubmed/?term=Wang%20JX%5BAuthor%5D&amp;cauthor=true&amp;cauthor_uid=22968928"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15669-77FB-4204-8B49-D415C678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5149</Words>
  <Characters>29355</Characters>
  <Application>Microsoft Office Word</Application>
  <DocSecurity>0</DocSecurity>
  <Lines>244</Lines>
  <Paragraphs>68</Paragraphs>
  <ScaleCrop>false</ScaleCrop>
  <Manager/>
  <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2019-05-19T04:37:00Z</dcterms:created>
  <dcterms:modified xsi:type="dcterms:W3CDTF">2019-05-19T06:00:00Z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2052-11.1.0.8527</vt:lpwstr>
  </property>
</Properties>
</file>