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7A6097C4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397D1C">
        <w:rPr>
          <w:rFonts w:ascii="Helvetica" w:hAnsi="Helvetica" w:cs="Arial"/>
          <w:b/>
          <w:i w:val="0"/>
          <w:sz w:val="22"/>
          <w:szCs w:val="22"/>
        </w:rPr>
        <w:t>60045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732F3E48" w14:textId="77777777" w:rsidR="00397D1C" w:rsidRDefault="00DC058D" w:rsidP="00397D1C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397D1C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http://www.jove.com/files_upload.php?src=18313773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18C12EC7" w14:textId="77777777" w:rsidR="00397D1C" w:rsidRPr="00C21B81" w:rsidRDefault="00FA1A9D" w:rsidP="00397D1C">
      <w:pPr>
        <w:pStyle w:val="ManuscriptSectionHeadings"/>
        <w:widowControl w:val="0"/>
        <w:spacing w:before="0" w:beforeAutospacing="0" w:after="0" w:afterAutospacing="0"/>
        <w:jc w:val="left"/>
        <w:rPr>
          <w:rFonts w:ascii="Helvetica" w:hAnsi="Helvetica" w:cstheme="minorHAnsi"/>
          <w:bCs w:val="0"/>
          <w:color w:val="auto"/>
          <w:sz w:val="28"/>
          <w:szCs w:val="28"/>
        </w:rPr>
      </w:pPr>
      <w:r w:rsidRPr="00F95819">
        <w:rPr>
          <w:rFonts w:ascii="Helvetica" w:hAnsi="Helvetica"/>
          <w:sz w:val="28"/>
          <w:szCs w:val="28"/>
        </w:rPr>
        <w:t>Title</w:t>
      </w:r>
      <w:r w:rsidR="001C5334">
        <w:rPr>
          <w:rFonts w:ascii="Helvetica" w:hAnsi="Helvetica"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397D1C" w:rsidRPr="00C21B81">
        <w:rPr>
          <w:rFonts w:ascii="Helvetica" w:hAnsi="Helvetica" w:cstheme="minorHAnsi"/>
          <w:bCs w:val="0"/>
          <w:color w:val="auto"/>
          <w:sz w:val="28"/>
          <w:szCs w:val="28"/>
        </w:rPr>
        <w:t xml:space="preserve">Single-Molecule </w:t>
      </w:r>
      <w:proofErr w:type="spellStart"/>
      <w:r w:rsidR="00397D1C" w:rsidRPr="00C21B81">
        <w:rPr>
          <w:rFonts w:ascii="Helvetica" w:hAnsi="Helvetica" w:cstheme="minorHAnsi"/>
          <w:bCs w:val="0"/>
          <w:color w:val="auto"/>
          <w:sz w:val="28"/>
          <w:szCs w:val="28"/>
        </w:rPr>
        <w:t>Förster</w:t>
      </w:r>
      <w:proofErr w:type="spellEnd"/>
      <w:r w:rsidR="00397D1C" w:rsidRPr="00C21B81">
        <w:rPr>
          <w:rFonts w:ascii="Helvetica" w:hAnsi="Helvetica" w:cstheme="minorHAnsi"/>
          <w:bCs w:val="0"/>
          <w:color w:val="auto"/>
          <w:sz w:val="28"/>
          <w:szCs w:val="28"/>
        </w:rPr>
        <w:t xml:space="preserve"> Resonance Energy Transfer Methods for Real-Time Investigation of the Holliday Junction Resolution by GEN1 </w:t>
      </w:r>
    </w:p>
    <w:p w14:paraId="681B53AA" w14:textId="77777777" w:rsidR="00FA1A9D" w:rsidRPr="00C21B81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5A3527F1" w14:textId="4885C8A9" w:rsidR="00397D1C" w:rsidRPr="00C21B81" w:rsidRDefault="00FA1A9D" w:rsidP="00397D1C">
      <w:pPr>
        <w:pStyle w:val="ManuscriptSectionHeadings"/>
        <w:widowControl w:val="0"/>
        <w:spacing w:before="0" w:beforeAutospacing="0" w:after="0" w:afterAutospacing="0"/>
        <w:jc w:val="left"/>
        <w:rPr>
          <w:rFonts w:ascii="Helvetica" w:hAnsi="Helvetica" w:cstheme="minorHAnsi"/>
          <w:bCs w:val="0"/>
          <w:color w:val="auto"/>
          <w:sz w:val="28"/>
          <w:szCs w:val="28"/>
          <w:vertAlign w:val="superscript"/>
        </w:rPr>
      </w:pPr>
      <w:r w:rsidRPr="00C21B81">
        <w:rPr>
          <w:rFonts w:ascii="Helvetica" w:hAnsi="Helvetica" w:cs="Helvetica"/>
          <w:bCs w:val="0"/>
          <w:sz w:val="28"/>
          <w:szCs w:val="28"/>
        </w:rPr>
        <w:t xml:space="preserve">Authors and Affiliations: </w:t>
      </w:r>
      <w:r w:rsidR="00397D1C" w:rsidRPr="00C21B81">
        <w:rPr>
          <w:rFonts w:ascii="Helvetica" w:hAnsi="Helvetica" w:cstheme="minorHAnsi"/>
          <w:bCs w:val="0"/>
          <w:sz w:val="28"/>
          <w:szCs w:val="28"/>
        </w:rPr>
        <w:t xml:space="preserve"> </w:t>
      </w:r>
      <w:r w:rsidR="00397D1C" w:rsidRPr="00C21B81">
        <w:rPr>
          <w:rFonts w:ascii="Helvetica" w:hAnsi="Helvetica" w:cstheme="minorHAnsi"/>
          <w:bCs w:val="0"/>
          <w:color w:val="auto"/>
          <w:sz w:val="28"/>
          <w:szCs w:val="28"/>
        </w:rPr>
        <w:t xml:space="preserve">Mohamed A. </w:t>
      </w:r>
      <w:proofErr w:type="spellStart"/>
      <w:r w:rsidR="00397D1C" w:rsidRPr="00C21B81">
        <w:rPr>
          <w:rFonts w:ascii="Helvetica" w:hAnsi="Helvetica" w:cstheme="minorHAnsi"/>
          <w:bCs w:val="0"/>
          <w:color w:val="auto"/>
          <w:sz w:val="28"/>
          <w:szCs w:val="28"/>
        </w:rPr>
        <w:t>Sobhy</w:t>
      </w:r>
      <w:proofErr w:type="spellEnd"/>
      <w:r w:rsidR="00397D1C" w:rsidRPr="00C21B81">
        <w:rPr>
          <w:rFonts w:ascii="Helvetica" w:hAnsi="Helvetica" w:cstheme="minorHAnsi"/>
          <w:bCs w:val="0"/>
          <w:color w:val="auto"/>
          <w:sz w:val="28"/>
          <w:szCs w:val="28"/>
          <w:vertAlign w:val="superscript"/>
        </w:rPr>
        <w:t>*</w:t>
      </w:r>
      <w:r w:rsidR="00397D1C" w:rsidRPr="00C21B81">
        <w:rPr>
          <w:rFonts w:ascii="Helvetica" w:hAnsi="Helvetica" w:cstheme="minorHAnsi"/>
          <w:bCs w:val="0"/>
          <w:color w:val="auto"/>
          <w:sz w:val="28"/>
          <w:szCs w:val="28"/>
        </w:rPr>
        <w:t xml:space="preserve">, Amer </w:t>
      </w:r>
      <w:proofErr w:type="spellStart"/>
      <w:r w:rsidR="00397D1C" w:rsidRPr="00C21B81">
        <w:rPr>
          <w:rFonts w:ascii="Helvetica" w:hAnsi="Helvetica" w:cstheme="minorHAnsi"/>
          <w:bCs w:val="0"/>
          <w:color w:val="auto"/>
          <w:sz w:val="28"/>
          <w:szCs w:val="28"/>
        </w:rPr>
        <w:t>Bralić</w:t>
      </w:r>
      <w:proofErr w:type="spellEnd"/>
      <w:r w:rsidR="00397D1C" w:rsidRPr="00C21B81">
        <w:rPr>
          <w:rFonts w:ascii="Helvetica" w:hAnsi="Helvetica" w:cstheme="minorHAnsi"/>
          <w:bCs w:val="0"/>
          <w:color w:val="auto"/>
          <w:sz w:val="28"/>
          <w:szCs w:val="28"/>
          <w:vertAlign w:val="superscript"/>
        </w:rPr>
        <w:t>*</w:t>
      </w:r>
      <w:r w:rsidR="00397D1C" w:rsidRPr="00C21B81">
        <w:rPr>
          <w:rFonts w:ascii="Helvetica" w:hAnsi="Helvetica" w:cstheme="minorHAnsi"/>
          <w:bCs w:val="0"/>
          <w:color w:val="auto"/>
          <w:sz w:val="28"/>
          <w:szCs w:val="28"/>
        </w:rPr>
        <w:t xml:space="preserve">, Vlad-Stefan </w:t>
      </w:r>
      <w:proofErr w:type="spellStart"/>
      <w:r w:rsidR="00397D1C" w:rsidRPr="00C21B81">
        <w:rPr>
          <w:rFonts w:ascii="Helvetica" w:hAnsi="Helvetica" w:cstheme="minorHAnsi"/>
          <w:bCs w:val="0"/>
          <w:color w:val="auto"/>
          <w:sz w:val="28"/>
          <w:szCs w:val="28"/>
        </w:rPr>
        <w:t>Raducanu</w:t>
      </w:r>
      <w:proofErr w:type="spellEnd"/>
      <w:r w:rsidR="00397D1C" w:rsidRPr="00C21B81">
        <w:rPr>
          <w:rFonts w:ascii="Helvetica" w:hAnsi="Helvetica" w:cstheme="minorHAnsi"/>
          <w:bCs w:val="0"/>
          <w:color w:val="auto"/>
          <w:sz w:val="28"/>
          <w:szCs w:val="28"/>
        </w:rPr>
        <w:t xml:space="preserve">, Muhammad </w:t>
      </w:r>
      <w:proofErr w:type="spellStart"/>
      <w:r w:rsidR="00397D1C" w:rsidRPr="00C21B81">
        <w:rPr>
          <w:rFonts w:ascii="Helvetica" w:hAnsi="Helvetica" w:cstheme="minorHAnsi"/>
          <w:bCs w:val="0"/>
          <w:color w:val="auto"/>
          <w:sz w:val="28"/>
          <w:szCs w:val="28"/>
        </w:rPr>
        <w:t>Tehseen</w:t>
      </w:r>
      <w:proofErr w:type="spellEnd"/>
      <w:r w:rsidR="00397D1C" w:rsidRPr="00C21B81">
        <w:rPr>
          <w:rFonts w:ascii="Helvetica" w:hAnsi="Helvetica" w:cstheme="minorHAnsi"/>
          <w:bCs w:val="0"/>
          <w:color w:val="auto"/>
          <w:sz w:val="28"/>
          <w:szCs w:val="28"/>
        </w:rPr>
        <w:t xml:space="preserve">, </w:t>
      </w:r>
      <w:proofErr w:type="spellStart"/>
      <w:r w:rsidR="00397D1C" w:rsidRPr="00C21B81">
        <w:rPr>
          <w:rFonts w:ascii="Helvetica" w:hAnsi="Helvetica" w:cstheme="minorHAnsi"/>
          <w:bCs w:val="0"/>
          <w:color w:val="auto"/>
          <w:sz w:val="28"/>
          <w:szCs w:val="28"/>
        </w:rPr>
        <w:t>Yujing</w:t>
      </w:r>
      <w:proofErr w:type="spellEnd"/>
      <w:r w:rsidR="00397D1C" w:rsidRPr="00C21B81">
        <w:rPr>
          <w:rFonts w:ascii="Helvetica" w:hAnsi="Helvetica" w:cstheme="minorHAnsi"/>
          <w:bCs w:val="0"/>
          <w:color w:val="auto"/>
          <w:sz w:val="28"/>
          <w:szCs w:val="28"/>
        </w:rPr>
        <w:t xml:space="preserve"> Ouyang, </w:t>
      </w:r>
      <w:proofErr w:type="spellStart"/>
      <w:r w:rsidR="00397D1C" w:rsidRPr="00C21B81">
        <w:rPr>
          <w:rFonts w:ascii="Helvetica" w:hAnsi="Helvetica" w:cstheme="minorHAnsi"/>
          <w:bCs w:val="0"/>
          <w:color w:val="auto"/>
          <w:sz w:val="28"/>
          <w:szCs w:val="28"/>
        </w:rPr>
        <w:t>Masateru</w:t>
      </w:r>
      <w:proofErr w:type="spellEnd"/>
      <w:r w:rsidR="00397D1C" w:rsidRPr="00C21B81">
        <w:rPr>
          <w:rFonts w:ascii="Helvetica" w:hAnsi="Helvetica" w:cstheme="minorHAnsi"/>
          <w:bCs w:val="0"/>
          <w:color w:val="auto"/>
          <w:sz w:val="28"/>
          <w:szCs w:val="28"/>
        </w:rPr>
        <w:t xml:space="preserve"> Takahashi, Fahad Rashid, Manal S. Zaher, and Samir M. Hamdan</w:t>
      </w:r>
      <w:r w:rsidR="00397D1C" w:rsidRPr="00C21B81">
        <w:rPr>
          <w:rFonts w:ascii="Helvetica" w:hAnsi="Helvetica" w:cstheme="minorHAnsi"/>
          <w:bCs w:val="0"/>
          <w:color w:val="auto"/>
          <w:sz w:val="28"/>
          <w:szCs w:val="28"/>
          <w:vertAlign w:val="superscript"/>
        </w:rPr>
        <w:t>*</w:t>
      </w:r>
    </w:p>
    <w:p w14:paraId="4F6FE1D2" w14:textId="5FC81A36" w:rsidR="00397D1C" w:rsidRPr="003F0FA2" w:rsidRDefault="00397D1C" w:rsidP="00397D1C">
      <w:pPr>
        <w:widowControl w:val="0"/>
        <w:rPr>
          <w:rFonts w:ascii="Helvetica" w:hAnsi="Helvetica" w:cstheme="minorHAnsi"/>
          <w:bCs/>
          <w:sz w:val="28"/>
          <w:szCs w:val="28"/>
        </w:rPr>
      </w:pPr>
      <w:r w:rsidRPr="003F0FA2">
        <w:rPr>
          <w:rFonts w:ascii="Helvetica" w:hAnsi="Helvetica" w:cstheme="minorHAnsi"/>
          <w:bCs/>
          <w:sz w:val="28"/>
          <w:szCs w:val="28"/>
          <w:shd w:val="clear" w:color="auto" w:fill="FFFFFF"/>
        </w:rPr>
        <w:t>*</w:t>
      </w:r>
      <w:r w:rsidRPr="003F0FA2">
        <w:rPr>
          <w:rFonts w:ascii="Helvetica" w:hAnsi="Helvetica" w:cstheme="minorHAnsi"/>
          <w:bCs/>
          <w:sz w:val="28"/>
          <w:szCs w:val="28"/>
        </w:rPr>
        <w:t>These authors contributed equally to the work</w:t>
      </w:r>
    </w:p>
    <w:p w14:paraId="444A26F6" w14:textId="77777777" w:rsidR="00397D1C" w:rsidRPr="00397D1C" w:rsidRDefault="00397D1C" w:rsidP="00397D1C">
      <w:pPr>
        <w:pStyle w:val="ManuscriptSectionHeadings"/>
        <w:widowControl w:val="0"/>
        <w:spacing w:before="0" w:beforeAutospacing="0" w:after="0" w:afterAutospacing="0"/>
        <w:jc w:val="left"/>
        <w:rPr>
          <w:rFonts w:ascii="Helvetica" w:hAnsi="Helvetica" w:cstheme="minorHAnsi"/>
          <w:b w:val="0"/>
          <w:bCs w:val="0"/>
          <w:color w:val="auto"/>
          <w:sz w:val="28"/>
          <w:szCs w:val="28"/>
          <w:vertAlign w:val="superscript"/>
        </w:rPr>
      </w:pPr>
    </w:p>
    <w:p w14:paraId="7382E96B" w14:textId="473AD9F6" w:rsidR="004035DC" w:rsidRPr="00397D1C" w:rsidRDefault="00397D1C" w:rsidP="00397D1C">
      <w:pPr>
        <w:rPr>
          <w:rFonts w:ascii="Helvetica" w:hAnsi="Helvetica" w:cstheme="minorHAnsi"/>
          <w:bCs/>
          <w:color w:val="000000" w:themeColor="text1"/>
          <w:sz w:val="28"/>
          <w:szCs w:val="28"/>
        </w:rPr>
      </w:pPr>
      <w:r w:rsidRPr="00397D1C">
        <w:rPr>
          <w:rFonts w:ascii="Helvetica" w:hAnsi="Helvetica" w:cstheme="minorHAnsi"/>
          <w:sz w:val="28"/>
          <w:szCs w:val="28"/>
        </w:rPr>
        <w:t>Laboratory of DNA Replication and Recombination, Biological and Environmental Sciences and Engineering Division (BESE), King Abdullah University of Science and Technology (KAUST)</w:t>
      </w:r>
    </w:p>
    <w:p w14:paraId="438F5ABF" w14:textId="77777777" w:rsidR="001C5334" w:rsidRPr="00F95819" w:rsidRDefault="001C5334" w:rsidP="00231215">
      <w:pPr>
        <w:rPr>
          <w:rFonts w:ascii="Helvetica" w:hAnsi="Helvetica" w:cs="Arial"/>
          <w:sz w:val="22"/>
          <w:szCs w:val="22"/>
        </w:rPr>
      </w:pPr>
    </w:p>
    <w:p w14:paraId="6DEA4F31" w14:textId="563A723A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321A882E" w14:textId="77777777" w:rsidR="00397D1C" w:rsidRPr="00397D1C" w:rsidRDefault="00397D1C" w:rsidP="00397D1C">
      <w:pPr>
        <w:pStyle w:val="ManuscriptSectionHeadings"/>
        <w:widowControl w:val="0"/>
        <w:spacing w:before="0" w:beforeAutospacing="0" w:after="0" w:afterAutospacing="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  <w:r w:rsidRPr="00397D1C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Samir M. Hamdan </w:t>
      </w:r>
      <w:r w:rsidRPr="00397D1C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ab/>
      </w:r>
      <w:r w:rsidRPr="00397D1C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ab/>
      </w:r>
    </w:p>
    <w:p w14:paraId="3F4B2BA7" w14:textId="77777777" w:rsidR="00397D1C" w:rsidRPr="00397D1C" w:rsidRDefault="00994CBE" w:rsidP="00397D1C">
      <w:pPr>
        <w:pStyle w:val="ManuscriptSectionHeadings"/>
        <w:widowControl w:val="0"/>
        <w:spacing w:before="0" w:beforeAutospacing="0" w:after="0" w:afterAutospacing="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  <w:hyperlink r:id="rId8" w:history="1"/>
      <w:hyperlink r:id="rId9" w:history="1">
        <w:r w:rsidR="00397D1C" w:rsidRPr="00397D1C">
          <w:rPr>
            <w:rStyle w:val="Hyperlink"/>
            <w:rFonts w:ascii="Helvetica" w:hAnsi="Helvetica" w:cstheme="minorHAnsi"/>
            <w:b w:val="0"/>
            <w:sz w:val="22"/>
            <w:szCs w:val="22"/>
          </w:rPr>
          <w:t>samir.hamdan@kaust.edu.sa</w:t>
        </w:r>
      </w:hyperlink>
      <w:r w:rsidR="00397D1C" w:rsidRPr="00397D1C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</w:t>
      </w:r>
    </w:p>
    <w:p w14:paraId="1085F28A" w14:textId="2DEEDAC3" w:rsidR="00397D1C" w:rsidRPr="00397D1C" w:rsidRDefault="00397D1C" w:rsidP="00397D1C">
      <w:pPr>
        <w:pStyle w:val="ManuscriptSectionHeadings"/>
        <w:widowControl w:val="0"/>
        <w:spacing w:before="0" w:beforeAutospacing="0" w:after="0" w:afterAutospacing="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  <w:r w:rsidRPr="00397D1C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</w:t>
      </w:r>
    </w:p>
    <w:p w14:paraId="2C506582" w14:textId="77777777" w:rsidR="00397D1C" w:rsidRPr="00397D1C" w:rsidRDefault="00397D1C" w:rsidP="00397D1C">
      <w:pPr>
        <w:outlineLvl w:val="0"/>
        <w:rPr>
          <w:rFonts w:ascii="Helvetica" w:hAnsi="Helvetica" w:cstheme="minorHAnsi"/>
          <w:sz w:val="22"/>
          <w:szCs w:val="22"/>
        </w:rPr>
      </w:pPr>
      <w:r w:rsidRPr="00397D1C">
        <w:rPr>
          <w:rFonts w:ascii="Helvetica" w:hAnsi="Helvetica" w:cstheme="minorHAnsi"/>
          <w:sz w:val="22"/>
          <w:szCs w:val="22"/>
        </w:rPr>
        <w:t xml:space="preserve">Mohamed A. </w:t>
      </w:r>
      <w:proofErr w:type="spellStart"/>
      <w:r w:rsidRPr="00397D1C">
        <w:rPr>
          <w:rFonts w:ascii="Helvetica" w:hAnsi="Helvetica" w:cstheme="minorHAnsi"/>
          <w:sz w:val="22"/>
          <w:szCs w:val="22"/>
        </w:rPr>
        <w:t>Sobhy</w:t>
      </w:r>
      <w:proofErr w:type="spellEnd"/>
      <w:r w:rsidRPr="00397D1C">
        <w:rPr>
          <w:rFonts w:ascii="Helvetica" w:hAnsi="Helvetica" w:cstheme="minorHAnsi"/>
          <w:sz w:val="22"/>
          <w:szCs w:val="22"/>
        </w:rPr>
        <w:t xml:space="preserve"> </w:t>
      </w:r>
      <w:r w:rsidRPr="00397D1C">
        <w:rPr>
          <w:rFonts w:ascii="Helvetica" w:hAnsi="Helvetica" w:cstheme="minorHAnsi"/>
          <w:sz w:val="22"/>
          <w:szCs w:val="22"/>
        </w:rPr>
        <w:tab/>
      </w:r>
    </w:p>
    <w:p w14:paraId="1B3D0F70" w14:textId="498BC434" w:rsidR="00397D1C" w:rsidRPr="00397D1C" w:rsidRDefault="00994CBE" w:rsidP="00397D1C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0" w:history="1">
        <w:r w:rsidR="00397D1C" w:rsidRPr="00397D1C">
          <w:rPr>
            <w:rStyle w:val="Hyperlink"/>
            <w:rFonts w:ascii="Helvetica" w:hAnsi="Helvetica" w:cstheme="minorHAnsi"/>
            <w:sz w:val="22"/>
            <w:szCs w:val="22"/>
          </w:rPr>
          <w:t>mohamed.sobhy@kaust.edu.sa</w:t>
        </w:r>
      </w:hyperlink>
      <w:r w:rsidR="00397D1C" w:rsidRPr="00397D1C">
        <w:rPr>
          <w:rFonts w:ascii="Helvetica" w:hAnsi="Helvetica" w:cstheme="minorHAnsi"/>
          <w:sz w:val="22"/>
          <w:szCs w:val="22"/>
        </w:rPr>
        <w:t xml:space="preserve"> </w:t>
      </w:r>
    </w:p>
    <w:p w14:paraId="2A04CBC2" w14:textId="77777777" w:rsidR="001C5334" w:rsidRPr="00397D1C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6D9937F6" w:rsidR="00FA1A9D" w:rsidRPr="00397D1C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397D1C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397D1C">
        <w:rPr>
          <w:rFonts w:ascii="Helvetica" w:hAnsi="Helvetica" w:cs="Helvetica"/>
          <w:sz w:val="22"/>
          <w:szCs w:val="22"/>
        </w:rPr>
        <w:t xml:space="preserve"> </w:t>
      </w:r>
    </w:p>
    <w:p w14:paraId="376CD13D" w14:textId="001517AE" w:rsidR="00397D1C" w:rsidRPr="00397D1C" w:rsidRDefault="00994CBE" w:rsidP="00397D1C">
      <w:pPr>
        <w:pStyle w:val="ManuscriptSectionHeadings"/>
        <w:widowControl w:val="0"/>
        <w:spacing w:before="0" w:beforeAutospacing="0" w:after="0" w:afterAutospacing="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  <w:hyperlink r:id="rId11" w:history="1">
        <w:r w:rsidR="00397D1C" w:rsidRPr="00397D1C">
          <w:rPr>
            <w:rStyle w:val="Hyperlink"/>
            <w:rFonts w:ascii="Helvetica" w:hAnsi="Helvetica" w:cstheme="minorHAnsi"/>
            <w:b w:val="0"/>
            <w:bCs w:val="0"/>
            <w:sz w:val="22"/>
            <w:szCs w:val="22"/>
          </w:rPr>
          <w:t>amer.bralic@kaust.edu.sa</w:t>
        </w:r>
      </w:hyperlink>
    </w:p>
    <w:p w14:paraId="356E21C7" w14:textId="072ED9BC" w:rsidR="00397D1C" w:rsidRPr="00397D1C" w:rsidRDefault="00994CBE" w:rsidP="00397D1C">
      <w:pPr>
        <w:pStyle w:val="ManuscriptSectionHeadings"/>
        <w:widowControl w:val="0"/>
        <w:spacing w:before="0" w:beforeAutospacing="0" w:after="0" w:afterAutospacing="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  <w:hyperlink r:id="rId12" w:history="1">
        <w:r w:rsidR="00397D1C" w:rsidRPr="00397D1C">
          <w:rPr>
            <w:rStyle w:val="Hyperlink"/>
            <w:rFonts w:ascii="Helvetica" w:hAnsi="Helvetica" w:cstheme="minorHAnsi"/>
            <w:b w:val="0"/>
            <w:bCs w:val="0"/>
            <w:sz w:val="22"/>
            <w:szCs w:val="22"/>
          </w:rPr>
          <w:t>vladstefan.raducanu@kaust.edu.sa</w:t>
        </w:r>
      </w:hyperlink>
    </w:p>
    <w:p w14:paraId="559795A8" w14:textId="6DC4846F" w:rsidR="00397D1C" w:rsidRPr="00397D1C" w:rsidRDefault="00994CBE" w:rsidP="00397D1C">
      <w:pPr>
        <w:pStyle w:val="ManuscriptSectionHeadings"/>
        <w:widowControl w:val="0"/>
        <w:spacing w:before="0" w:beforeAutospacing="0" w:after="0" w:afterAutospacing="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  <w:hyperlink r:id="rId13" w:history="1">
        <w:r w:rsidR="00397D1C" w:rsidRPr="00397D1C">
          <w:rPr>
            <w:rStyle w:val="Hyperlink"/>
            <w:rFonts w:ascii="Helvetica" w:hAnsi="Helvetica" w:cstheme="minorHAnsi"/>
            <w:b w:val="0"/>
            <w:bCs w:val="0"/>
            <w:sz w:val="22"/>
            <w:szCs w:val="22"/>
          </w:rPr>
          <w:t>muhammad.tehseen@kaust.edu.sa</w:t>
        </w:r>
      </w:hyperlink>
    </w:p>
    <w:p w14:paraId="1A6844C6" w14:textId="541E59F0" w:rsidR="00397D1C" w:rsidRPr="00397D1C" w:rsidRDefault="00994CBE" w:rsidP="00397D1C">
      <w:pPr>
        <w:pStyle w:val="ManuscriptSectionHeadings"/>
        <w:widowControl w:val="0"/>
        <w:spacing w:before="0" w:beforeAutospacing="0" w:after="0" w:afterAutospacing="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  <w:hyperlink r:id="rId14" w:history="1">
        <w:r w:rsidR="00397D1C" w:rsidRPr="00397D1C">
          <w:rPr>
            <w:rStyle w:val="Hyperlink"/>
            <w:rFonts w:ascii="Helvetica" w:hAnsi="Helvetica" w:cstheme="minorHAnsi"/>
            <w:b w:val="0"/>
            <w:bCs w:val="0"/>
            <w:sz w:val="22"/>
            <w:szCs w:val="22"/>
          </w:rPr>
          <w:t>yujing.ouyang@kaust.edu.sa</w:t>
        </w:r>
      </w:hyperlink>
    </w:p>
    <w:p w14:paraId="7252364D" w14:textId="53418542" w:rsidR="00397D1C" w:rsidRPr="00397D1C" w:rsidRDefault="00994CBE" w:rsidP="00397D1C">
      <w:pPr>
        <w:pStyle w:val="ManuscriptSectionHeadings"/>
        <w:widowControl w:val="0"/>
        <w:spacing w:before="0" w:beforeAutospacing="0" w:after="0" w:afterAutospacing="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  <w:hyperlink r:id="rId15" w:history="1">
        <w:r w:rsidR="00397D1C" w:rsidRPr="00397D1C">
          <w:rPr>
            <w:rStyle w:val="Hyperlink"/>
            <w:rFonts w:ascii="Helvetica" w:hAnsi="Helvetica" w:cstheme="minorHAnsi"/>
            <w:b w:val="0"/>
            <w:bCs w:val="0"/>
            <w:sz w:val="22"/>
            <w:szCs w:val="22"/>
          </w:rPr>
          <w:t>masateru.takahashi@kaust.edu.sa</w:t>
        </w:r>
      </w:hyperlink>
    </w:p>
    <w:p w14:paraId="6E1FE12D" w14:textId="51004BBA" w:rsidR="00397D1C" w:rsidRPr="00397D1C" w:rsidRDefault="00994CBE" w:rsidP="00397D1C">
      <w:pPr>
        <w:pStyle w:val="ManuscriptSectionHeadings"/>
        <w:widowControl w:val="0"/>
        <w:spacing w:before="0" w:beforeAutospacing="0" w:after="0" w:afterAutospacing="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  <w:hyperlink r:id="rId16" w:history="1">
        <w:r w:rsidR="00397D1C" w:rsidRPr="00397D1C">
          <w:rPr>
            <w:rStyle w:val="Hyperlink"/>
            <w:rFonts w:ascii="Helvetica" w:hAnsi="Helvetica" w:cstheme="minorHAnsi"/>
            <w:b w:val="0"/>
            <w:bCs w:val="0"/>
            <w:sz w:val="22"/>
            <w:szCs w:val="22"/>
          </w:rPr>
          <w:t>fahad.rashid@kaust.edu.sa</w:t>
        </w:r>
      </w:hyperlink>
    </w:p>
    <w:p w14:paraId="1FBF91FD" w14:textId="5994F3E1" w:rsidR="00AC6588" w:rsidRPr="00397D1C" w:rsidRDefault="00994CBE" w:rsidP="00397D1C">
      <w:pPr>
        <w:pStyle w:val="ManuscriptSectionHeadings"/>
        <w:widowControl w:val="0"/>
        <w:spacing w:before="0" w:beforeAutospacing="0" w:after="0" w:afterAutospacing="0"/>
        <w:jc w:val="left"/>
        <w:rPr>
          <w:rFonts w:ascii="Helvetica" w:hAnsi="Helvetica" w:cstheme="minorHAnsi"/>
          <w:color w:val="auto"/>
          <w:sz w:val="22"/>
          <w:szCs w:val="22"/>
          <w:lang w:val="de-DE"/>
        </w:rPr>
      </w:pPr>
      <w:hyperlink r:id="rId17" w:history="1">
        <w:r w:rsidR="00397D1C" w:rsidRPr="00397D1C">
          <w:rPr>
            <w:rStyle w:val="Hyperlink"/>
            <w:rFonts w:ascii="Helvetica" w:hAnsi="Helvetica" w:cstheme="minorHAnsi"/>
            <w:b w:val="0"/>
            <w:bCs w:val="0"/>
            <w:sz w:val="22"/>
            <w:szCs w:val="22"/>
          </w:rPr>
          <w:t>manal.zaher@kaust.edu.sa</w:t>
        </w:r>
      </w:hyperlink>
      <w:r w:rsidR="00397D1C" w:rsidRPr="00397D1C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</w:t>
      </w:r>
      <w:r w:rsidR="00AC6588" w:rsidRPr="00397D1C"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  <w:r w:rsidR="00397D1C" w:rsidRPr="00397D1C"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4F97A9E6" w14:textId="77777777" w:rsidR="00397D1C" w:rsidRPr="00AC6588" w:rsidRDefault="00397D1C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05D0905C" w:rsidR="00FA1A9D" w:rsidRPr="00F2774B" w:rsidRDefault="00FA1A9D" w:rsidP="00F2774B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3F0FA2">
        <w:rPr>
          <w:rFonts w:ascii="Helvetica" w:hAnsi="Helvetica"/>
          <w:sz w:val="22"/>
        </w:rPr>
        <w:t xml:space="preserve">? </w:t>
      </w:r>
      <w:r w:rsidR="00F2774B">
        <w:rPr>
          <w:rFonts w:ascii="Helvetica" w:hAnsi="Helvetica"/>
          <w:sz w:val="22"/>
        </w:rPr>
        <w:t>N</w:t>
      </w:r>
    </w:p>
    <w:p w14:paraId="5E21DE61" w14:textId="5FAF8976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3F0FA2">
        <w:rPr>
          <w:rFonts w:ascii="Helvetica" w:hAnsi="Helvetica"/>
          <w:bCs/>
          <w:sz w:val="22"/>
        </w:rPr>
        <w:t>Y</w:t>
      </w:r>
    </w:p>
    <w:p w14:paraId="142BA829" w14:textId="2D3EBCA4" w:rsidR="00FA1A9D" w:rsidRDefault="00FA1A9D" w:rsidP="00F2774B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8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3B3C2C">
        <w:rPr>
          <w:rFonts w:ascii="Helvetica" w:hAnsi="Helvetica"/>
          <w:sz w:val="22"/>
        </w:rPr>
        <w:t xml:space="preserve"> </w:t>
      </w:r>
      <w:r w:rsidR="003B3C2C" w:rsidRPr="003B3C2C">
        <w:rPr>
          <w:rFonts w:ascii="Helvetica" w:hAnsi="Helvetica"/>
          <w:sz w:val="22"/>
          <w:highlight w:val="yellow"/>
        </w:rPr>
        <w:t xml:space="preserve">Please upload all screen captured files to your </w:t>
      </w:r>
      <w:hyperlink r:id="rId20" w:history="1">
        <w:r w:rsidR="003B3C2C" w:rsidRPr="00C21B81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 w:rsidR="003B3C2C">
        <w:rPr>
          <w:rFonts w:ascii="Helvetica" w:hAnsi="Helvetica"/>
          <w:sz w:val="22"/>
        </w:rPr>
        <w:t>.</w:t>
      </w:r>
    </w:p>
    <w:p w14:paraId="0DA80C69" w14:textId="77777777" w:rsidR="00732794" w:rsidRPr="00F2774B" w:rsidRDefault="00FA1A9D" w:rsidP="00FA1A9D">
      <w:pPr>
        <w:spacing w:before="120"/>
        <w:rPr>
          <w:rFonts w:ascii="Helvetica" w:hAnsi="Helvetica"/>
          <w:sz w:val="22"/>
        </w:rPr>
      </w:pPr>
      <w:r w:rsidRPr="00F2774B">
        <w:rPr>
          <w:rFonts w:ascii="Helvetica" w:hAnsi="Helvetica"/>
          <w:b/>
          <w:sz w:val="22"/>
        </w:rPr>
        <w:t>3.</w:t>
      </w:r>
      <w:r w:rsidRPr="00F2774B">
        <w:rPr>
          <w:rFonts w:ascii="Helvetica" w:hAnsi="Helvetica"/>
          <w:sz w:val="22"/>
        </w:rPr>
        <w:t xml:space="preserve"> Which steps from the protocol section below are the most important for viewers to see?</w:t>
      </w:r>
    </w:p>
    <w:p w14:paraId="20C59583" w14:textId="2A727D8E" w:rsidR="00F2774B" w:rsidRPr="007E31DE" w:rsidRDefault="007E31DE" w:rsidP="001A1435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n/a</w:t>
      </w:r>
    </w:p>
    <w:p w14:paraId="51DD01E8" w14:textId="77777777" w:rsidR="00D212B8" w:rsidRPr="00F2774B" w:rsidRDefault="00FA1A9D" w:rsidP="00FA1A9D">
      <w:pPr>
        <w:spacing w:before="120"/>
        <w:rPr>
          <w:rFonts w:ascii="Helvetica" w:hAnsi="Helvetica"/>
          <w:sz w:val="22"/>
        </w:rPr>
      </w:pPr>
      <w:r w:rsidRPr="00F2774B">
        <w:rPr>
          <w:rFonts w:ascii="Helvetica" w:hAnsi="Helvetica"/>
          <w:b/>
          <w:sz w:val="22"/>
        </w:rPr>
        <w:t>4.</w:t>
      </w:r>
      <w:r w:rsidRPr="00F2774B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27289167" w14:textId="0280D49F" w:rsidR="00FA1A9D" w:rsidRPr="00F2774B" w:rsidRDefault="00D212B8" w:rsidP="001A1435">
      <w:pPr>
        <w:spacing w:before="120"/>
        <w:rPr>
          <w:rFonts w:ascii="Helvetica" w:hAnsi="Helvetica"/>
          <w:sz w:val="22"/>
        </w:rPr>
      </w:pPr>
      <w:r w:rsidRPr="00F2774B">
        <w:rPr>
          <w:rFonts w:ascii="Helvetica" w:hAnsi="Helvetica"/>
          <w:sz w:val="22"/>
        </w:rPr>
        <w:t>3.</w:t>
      </w:r>
      <w:r w:rsidR="00316733" w:rsidRPr="00F2774B">
        <w:rPr>
          <w:rFonts w:ascii="Helvetica" w:hAnsi="Helvetica"/>
          <w:sz w:val="22"/>
        </w:rPr>
        <w:t>14</w:t>
      </w:r>
      <w:r w:rsidR="00F2774B" w:rsidRPr="00F2774B">
        <w:rPr>
          <w:rFonts w:ascii="Helvetica" w:hAnsi="Helvetica"/>
          <w:sz w:val="22"/>
        </w:rPr>
        <w:t>.</w:t>
      </w:r>
      <w:r w:rsidRPr="00F2774B">
        <w:rPr>
          <w:rFonts w:ascii="Helvetica" w:hAnsi="Helvetica"/>
          <w:sz w:val="22"/>
        </w:rPr>
        <w:t xml:space="preserve"> </w:t>
      </w:r>
      <w:r w:rsidR="00EE3F2E" w:rsidRPr="00F2774B">
        <w:rPr>
          <w:rFonts w:ascii="Helvetica" w:hAnsi="Helvetica"/>
          <w:sz w:val="22"/>
        </w:rPr>
        <w:t>Synchronizing the start of imaging with</w:t>
      </w:r>
      <w:r w:rsidRPr="00F2774B">
        <w:rPr>
          <w:rFonts w:ascii="Helvetica" w:hAnsi="Helvetica"/>
          <w:sz w:val="22"/>
        </w:rPr>
        <w:t xml:space="preserve"> the </w:t>
      </w:r>
      <w:r w:rsidR="00EE3F2E" w:rsidRPr="00F2774B">
        <w:rPr>
          <w:rFonts w:ascii="Helvetica" w:hAnsi="Helvetica"/>
          <w:sz w:val="22"/>
        </w:rPr>
        <w:t>entrance time of the</w:t>
      </w:r>
      <w:r w:rsidRPr="00F2774B">
        <w:rPr>
          <w:rFonts w:ascii="Helvetica" w:hAnsi="Helvetica"/>
          <w:sz w:val="22"/>
        </w:rPr>
        <w:t xml:space="preserve"> protein </w:t>
      </w:r>
      <w:r w:rsidR="00EE3F2E" w:rsidRPr="00F2774B">
        <w:rPr>
          <w:rFonts w:ascii="Helvetica" w:hAnsi="Helvetica"/>
          <w:sz w:val="22"/>
        </w:rPr>
        <w:t>into the flow cell. To ensu</w:t>
      </w:r>
      <w:r w:rsidR="0061017A" w:rsidRPr="00F2774B">
        <w:rPr>
          <w:rFonts w:ascii="Helvetica" w:hAnsi="Helvetica"/>
          <w:sz w:val="22"/>
        </w:rPr>
        <w:t>re success,</w:t>
      </w:r>
      <w:r w:rsidR="00EE3F2E" w:rsidRPr="00F2774B">
        <w:rPr>
          <w:rFonts w:ascii="Helvetica" w:hAnsi="Helvetica"/>
          <w:sz w:val="22"/>
        </w:rPr>
        <w:t xml:space="preserve"> we </w:t>
      </w:r>
      <w:r w:rsidR="0061017A" w:rsidRPr="00F2774B">
        <w:rPr>
          <w:rFonts w:ascii="Helvetica" w:hAnsi="Helvetica"/>
          <w:sz w:val="22"/>
        </w:rPr>
        <w:t>determine</w:t>
      </w:r>
      <w:r w:rsidRPr="00F2774B">
        <w:rPr>
          <w:rFonts w:ascii="Helvetica" w:hAnsi="Helvetica"/>
          <w:sz w:val="22"/>
        </w:rPr>
        <w:t xml:space="preserve"> </w:t>
      </w:r>
      <w:r w:rsidR="0061017A" w:rsidRPr="00F2774B">
        <w:rPr>
          <w:rFonts w:ascii="Helvetica" w:hAnsi="Helvetica"/>
          <w:sz w:val="22"/>
        </w:rPr>
        <w:t xml:space="preserve">the protein entrance by determining </w:t>
      </w:r>
      <w:r w:rsidRPr="00F2774B">
        <w:rPr>
          <w:rFonts w:ascii="Helvetica" w:hAnsi="Helvetica"/>
          <w:sz w:val="22"/>
        </w:rPr>
        <w:t>th</w:t>
      </w:r>
      <w:r w:rsidR="00EE3F2E" w:rsidRPr="00F2774B">
        <w:rPr>
          <w:rFonts w:ascii="Helvetica" w:hAnsi="Helvetica"/>
          <w:sz w:val="22"/>
        </w:rPr>
        <w:t>e dead volume and</w:t>
      </w:r>
      <w:r w:rsidRPr="00F2774B">
        <w:rPr>
          <w:rFonts w:ascii="Helvetica" w:hAnsi="Helvetica"/>
          <w:sz w:val="22"/>
        </w:rPr>
        <w:t xml:space="preserve"> </w:t>
      </w:r>
      <w:r w:rsidR="0061017A" w:rsidRPr="00F2774B">
        <w:rPr>
          <w:rFonts w:ascii="Helvetica" w:hAnsi="Helvetica"/>
          <w:sz w:val="22"/>
        </w:rPr>
        <w:t xml:space="preserve">adjusting the </w:t>
      </w:r>
      <w:r w:rsidR="00EE3F2E" w:rsidRPr="00F2774B">
        <w:rPr>
          <w:rFonts w:ascii="Helvetica" w:hAnsi="Helvetica"/>
          <w:sz w:val="22"/>
        </w:rPr>
        <w:t xml:space="preserve">flow rate.  </w:t>
      </w:r>
      <w:r w:rsidRPr="00F2774B">
        <w:rPr>
          <w:rFonts w:ascii="Helvetica" w:hAnsi="Helvetica"/>
          <w:sz w:val="22"/>
        </w:rPr>
        <w:t xml:space="preserve"> </w:t>
      </w:r>
    </w:p>
    <w:p w14:paraId="59BC63BC" w14:textId="53FA096D" w:rsidR="00FA1A9D" w:rsidRPr="003F0FA2" w:rsidRDefault="00FA1A9D" w:rsidP="003F0FA2">
      <w:pPr>
        <w:spacing w:before="120"/>
        <w:rPr>
          <w:rFonts w:ascii="Helvetica" w:hAnsi="Helvetica"/>
          <w:bCs/>
          <w:sz w:val="22"/>
          <w:szCs w:val="22"/>
        </w:rPr>
      </w:pPr>
      <w:r w:rsidRPr="00F2774B">
        <w:rPr>
          <w:rFonts w:ascii="Helvetica" w:hAnsi="Helvetica"/>
          <w:b/>
          <w:sz w:val="22"/>
        </w:rPr>
        <w:t>5.</w:t>
      </w:r>
      <w:r w:rsidRPr="00F2774B">
        <w:rPr>
          <w:rFonts w:ascii="Helvetica" w:hAnsi="Helvetica"/>
          <w:sz w:val="22"/>
        </w:rPr>
        <w:t xml:space="preserve"> Will the filming </w:t>
      </w:r>
      <w:r w:rsidRPr="00F2774B">
        <w:rPr>
          <w:rFonts w:ascii="Helvetica" w:hAnsi="Helvetica"/>
          <w:sz w:val="22"/>
          <w:szCs w:val="22"/>
        </w:rPr>
        <w:t>need to take place in multiple locations</w:t>
      </w:r>
      <w:r w:rsidR="001461AF" w:rsidRPr="00F2774B">
        <w:rPr>
          <w:rFonts w:ascii="Helvetica" w:hAnsi="Helvetica"/>
          <w:sz w:val="22"/>
          <w:szCs w:val="22"/>
        </w:rPr>
        <w:t xml:space="preserve"> (greater than walking distance)</w:t>
      </w:r>
      <w:r w:rsidRPr="00F2774B">
        <w:rPr>
          <w:rFonts w:ascii="Helvetica" w:hAnsi="Helvetica"/>
          <w:sz w:val="22"/>
          <w:szCs w:val="22"/>
        </w:rPr>
        <w:t xml:space="preserve">? </w:t>
      </w:r>
      <w:r w:rsidR="003F0FA2" w:rsidRPr="00F2774B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Pr="00F2774B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 w:rsidRPr="00F2774B">
        <w:rPr>
          <w:rFonts w:ascii="Helvetica" w:hAnsi="Helvetica" w:cs="Arial"/>
          <w:b/>
          <w:sz w:val="22"/>
          <w:szCs w:val="22"/>
        </w:rPr>
        <w:t xml:space="preserve">REQUIRED </w:t>
      </w:r>
      <w:r w:rsidR="00CE10F2" w:rsidRPr="00F2774B">
        <w:rPr>
          <w:rFonts w:ascii="Helvetica" w:hAnsi="Helvetica" w:cs="Arial"/>
          <w:b/>
          <w:sz w:val="22"/>
          <w:szCs w:val="22"/>
        </w:rPr>
        <w:t>Interview</w:t>
      </w:r>
      <w:r w:rsidR="00EE4460" w:rsidRPr="00F2774B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 w:rsidRPr="00F2774B">
        <w:rPr>
          <w:rFonts w:ascii="Helvetica" w:hAnsi="Helvetica" w:cs="Arial"/>
          <w:b/>
          <w:sz w:val="22"/>
          <w:szCs w:val="22"/>
        </w:rPr>
        <w:t xml:space="preserve"> (Said by you on camera): </w:t>
      </w:r>
      <w:r w:rsidRPr="00F2774B"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75B5A97F" w14:textId="77777777" w:rsidR="00F2774B" w:rsidRPr="00F2774B" w:rsidRDefault="00F2774B" w:rsidP="00F2774B">
      <w:pPr>
        <w:rPr>
          <w:rFonts w:ascii="Helvetica" w:hAnsi="Helvetica" w:cs="Arial"/>
          <w:sz w:val="22"/>
          <w:szCs w:val="22"/>
        </w:rPr>
      </w:pPr>
    </w:p>
    <w:p w14:paraId="11456DCB" w14:textId="5D520414" w:rsidR="00F2774B" w:rsidRPr="00440EFE" w:rsidRDefault="00F2774B" w:rsidP="00440EFE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F2774B">
        <w:rPr>
          <w:rFonts w:ascii="Helvetica" w:eastAsia="Times New Roman" w:hAnsi="Helvetica" w:cs="Arial"/>
          <w:b/>
          <w:bCs/>
          <w:color w:val="212121"/>
          <w:kern w:val="36"/>
          <w:sz w:val="22"/>
          <w:szCs w:val="22"/>
          <w:u w:val="single"/>
          <w:shd w:val="clear" w:color="auto" w:fill="FFFFFF"/>
        </w:rPr>
        <w:t>Samir Hamdan</w:t>
      </w:r>
      <w:r w:rsidRPr="00F2774B">
        <w:rPr>
          <w:rFonts w:ascii="Helvetica" w:hAnsi="Helvetica"/>
          <w:sz w:val="22"/>
          <w:szCs w:val="22"/>
        </w:rPr>
        <w:t xml:space="preserve">: </w:t>
      </w:r>
      <w:r w:rsidR="00440EFE" w:rsidRPr="00440EFE">
        <w:rPr>
          <w:rFonts w:ascii="Helvetica" w:eastAsia="Times New Roman" w:hAnsi="Helvetica" w:cstheme="minorBidi"/>
          <w:color w:val="212121"/>
          <w:kern w:val="36"/>
          <w:sz w:val="22"/>
          <w:szCs w:val="22"/>
          <w:shd w:val="clear" w:color="auto" w:fill="FFFFFF"/>
        </w:rPr>
        <w:t xml:space="preserve">This protocol enables us to monitor </w:t>
      </w:r>
      <w:r w:rsidR="00440EFE" w:rsidRPr="00440EFE">
        <w:rPr>
          <w:rFonts w:ascii="Helvetica" w:hAnsi="Helvetica" w:cstheme="minorBidi"/>
          <w:sz w:val="22"/>
          <w:szCs w:val="22"/>
        </w:rPr>
        <w:t xml:space="preserve">the </w:t>
      </w:r>
      <w:r w:rsidR="00440EFE" w:rsidRPr="00440EFE">
        <w:rPr>
          <w:rFonts w:ascii="Helvetica" w:eastAsia="Times New Roman" w:hAnsi="Helvetica" w:cstheme="minorBidi"/>
          <w:color w:val="212121"/>
          <w:kern w:val="36"/>
          <w:sz w:val="22"/>
          <w:szCs w:val="22"/>
          <w:shd w:val="clear" w:color="auto" w:fill="FFFFFF"/>
        </w:rPr>
        <w:t>interaction</w:t>
      </w:r>
      <w:r w:rsidR="00440EFE" w:rsidRPr="00440EFE">
        <w:rPr>
          <w:rFonts w:ascii="Helvetica" w:hAnsi="Helvetica" w:cstheme="minorBidi"/>
          <w:sz w:val="22"/>
          <w:szCs w:val="22"/>
        </w:rPr>
        <w:t xml:space="preserve"> dynamics</w:t>
      </w:r>
      <w:r w:rsidR="00440EFE" w:rsidRPr="00440EFE">
        <w:rPr>
          <w:rFonts w:ascii="Helvetica" w:eastAsia="Times New Roman" w:hAnsi="Helvetica" w:cstheme="minorBidi"/>
          <w:color w:val="212121"/>
          <w:kern w:val="36"/>
          <w:sz w:val="22"/>
          <w:szCs w:val="22"/>
          <w:shd w:val="clear" w:color="auto" w:fill="FFFFFF"/>
        </w:rPr>
        <w:t xml:space="preserve"> </w:t>
      </w:r>
      <w:r w:rsidR="00440EFE" w:rsidRPr="00440EFE">
        <w:rPr>
          <w:rFonts w:ascii="Helvetica" w:hAnsi="Helvetica" w:cstheme="minorBidi"/>
          <w:sz w:val="22"/>
          <w:szCs w:val="22"/>
        </w:rPr>
        <w:t xml:space="preserve">and resolution </w:t>
      </w:r>
      <w:r w:rsidR="00440EFE" w:rsidRPr="00440EFE">
        <w:rPr>
          <w:rFonts w:ascii="Helvetica" w:eastAsia="Times New Roman" w:hAnsi="Helvetica" w:cstheme="minorBidi"/>
          <w:color w:val="212121"/>
          <w:kern w:val="36"/>
          <w:sz w:val="22"/>
          <w:szCs w:val="22"/>
          <w:shd w:val="clear" w:color="auto" w:fill="FFFFFF"/>
        </w:rPr>
        <w:t xml:space="preserve">of the Holliday junction </w:t>
      </w:r>
      <w:r w:rsidR="00440EFE" w:rsidRPr="00440EFE">
        <w:rPr>
          <w:rFonts w:ascii="Helvetica" w:hAnsi="Helvetica" w:cstheme="minorBidi"/>
          <w:sz w:val="22"/>
          <w:szCs w:val="22"/>
        </w:rPr>
        <w:t>by</w:t>
      </w:r>
      <w:r w:rsidR="00440EFE" w:rsidRPr="00440EFE">
        <w:rPr>
          <w:rFonts w:ascii="Helvetica" w:eastAsia="Times New Roman" w:hAnsi="Helvetica" w:cstheme="minorBidi"/>
          <w:color w:val="212121"/>
          <w:kern w:val="36"/>
          <w:sz w:val="22"/>
          <w:szCs w:val="22"/>
          <w:shd w:val="clear" w:color="auto" w:fill="FFFFFF"/>
        </w:rPr>
        <w:t xml:space="preserve"> Gap</w:t>
      </w:r>
      <w:r w:rsidR="00440EFE" w:rsidRPr="00440EFE">
        <w:rPr>
          <w:rFonts w:ascii="Helvetica" w:hAnsi="Helvetica" w:cstheme="minorBidi"/>
          <w:sz w:val="22"/>
          <w:szCs w:val="22"/>
        </w:rPr>
        <w:t>-</w:t>
      </w:r>
      <w:r w:rsidR="00440EFE" w:rsidRPr="00440EFE">
        <w:rPr>
          <w:rFonts w:ascii="Helvetica" w:eastAsia="Times New Roman" w:hAnsi="Helvetica" w:cstheme="minorBidi"/>
          <w:color w:val="212121"/>
          <w:kern w:val="36"/>
          <w:sz w:val="22"/>
          <w:szCs w:val="22"/>
          <w:shd w:val="clear" w:color="auto" w:fill="FFFFFF"/>
        </w:rPr>
        <w:t>endonuclease1</w:t>
      </w:r>
      <w:r w:rsidR="00440EFE" w:rsidRPr="00440EFE">
        <w:rPr>
          <w:rFonts w:ascii="Helvetica" w:hAnsi="Helvetica" w:cstheme="minorBidi"/>
          <w:sz w:val="22"/>
          <w:szCs w:val="22"/>
        </w:rPr>
        <w:t xml:space="preserve"> at the single-molecule level and in other enzymatic systems</w:t>
      </w:r>
      <w:r w:rsidR="00440EFE" w:rsidRPr="00440EFE">
        <w:rPr>
          <w:rFonts w:ascii="Helvetica" w:hAnsi="Helvetica" w:cstheme="minorBidi"/>
          <w:b/>
          <w:bCs/>
          <w:sz w:val="22"/>
          <w:szCs w:val="22"/>
        </w:rPr>
        <w:t xml:space="preserve"> </w:t>
      </w:r>
      <w:r w:rsidRPr="00440EFE">
        <w:rPr>
          <w:rFonts w:ascii="Helvetica" w:hAnsi="Helvetica" w:cstheme="minorBidi"/>
          <w:b/>
          <w:bCs/>
          <w:sz w:val="22"/>
          <w:szCs w:val="22"/>
        </w:rPr>
        <w:t>[1]</w:t>
      </w:r>
      <w:r w:rsidRPr="00440EFE">
        <w:rPr>
          <w:rFonts w:ascii="Helvetica" w:hAnsi="Helvetica" w:cstheme="minorBidi"/>
          <w:sz w:val="22"/>
          <w:szCs w:val="22"/>
        </w:rPr>
        <w:t>.</w:t>
      </w:r>
    </w:p>
    <w:p w14:paraId="0749325F" w14:textId="77777777" w:rsidR="00F2774B" w:rsidRPr="00F2774B" w:rsidRDefault="00F2774B" w:rsidP="00F2774B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39F597A0" w14:textId="4913DD1A" w:rsidR="00F2774B" w:rsidRPr="00F2774B" w:rsidRDefault="00F2774B" w:rsidP="00F2774B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F2774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F2774B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41F21DA3" w14:textId="77777777" w:rsidR="00F2774B" w:rsidRPr="00F2774B" w:rsidRDefault="002D3965" w:rsidP="00F2774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2774B">
        <w:rPr>
          <w:rFonts w:ascii="Helvetica" w:hAnsi="Helvetica" w:cs="Arial"/>
          <w:b/>
          <w:sz w:val="22"/>
          <w:szCs w:val="22"/>
          <w:u w:val="single"/>
        </w:rPr>
        <w:t xml:space="preserve">Mohamed </w:t>
      </w:r>
      <w:proofErr w:type="spellStart"/>
      <w:r w:rsidRPr="00F2774B">
        <w:rPr>
          <w:rFonts w:ascii="Helvetica" w:hAnsi="Helvetica" w:cs="Arial"/>
          <w:b/>
          <w:sz w:val="22"/>
          <w:szCs w:val="22"/>
          <w:u w:val="single"/>
        </w:rPr>
        <w:t>Sobhy</w:t>
      </w:r>
      <w:proofErr w:type="spellEnd"/>
      <w:r w:rsidR="000D35D9" w:rsidRPr="00F2774B">
        <w:rPr>
          <w:rFonts w:ascii="Helvetica" w:hAnsi="Helvetica" w:cs="Arial"/>
          <w:sz w:val="22"/>
          <w:szCs w:val="22"/>
        </w:rPr>
        <w:t xml:space="preserve">: </w:t>
      </w:r>
      <w:r w:rsidR="00336A70" w:rsidRPr="00F2774B">
        <w:rPr>
          <w:rFonts w:ascii="Helvetica" w:hAnsi="Helvetica" w:cs="Arial"/>
          <w:sz w:val="22"/>
          <w:szCs w:val="22"/>
        </w:rPr>
        <w:t>In bulk, e</w:t>
      </w:r>
      <w:r w:rsidR="006E1230" w:rsidRPr="00F2774B">
        <w:rPr>
          <w:rFonts w:ascii="Helvetica" w:hAnsi="Helvetica" w:cstheme="minorBidi"/>
          <w:sz w:val="22"/>
          <w:szCs w:val="22"/>
        </w:rPr>
        <w:t xml:space="preserve">nsemble averaging </w:t>
      </w:r>
      <w:r w:rsidR="00336A70" w:rsidRPr="00F2774B">
        <w:rPr>
          <w:rFonts w:ascii="Helvetica" w:hAnsi="Helvetica" w:cstheme="minorBidi"/>
          <w:sz w:val="22"/>
          <w:szCs w:val="22"/>
        </w:rPr>
        <w:t>throughout the molecular population</w:t>
      </w:r>
      <w:r w:rsidR="006E1230" w:rsidRPr="00F2774B">
        <w:rPr>
          <w:rFonts w:ascii="Helvetica" w:hAnsi="Helvetica" w:cstheme="minorBidi"/>
          <w:sz w:val="22"/>
          <w:szCs w:val="22"/>
        </w:rPr>
        <w:t xml:space="preserve"> obscures </w:t>
      </w:r>
      <w:r w:rsidR="00336A70" w:rsidRPr="00F2774B">
        <w:rPr>
          <w:rFonts w:ascii="Helvetica" w:hAnsi="Helvetica" w:cstheme="minorBidi"/>
          <w:sz w:val="22"/>
          <w:szCs w:val="22"/>
        </w:rPr>
        <w:t xml:space="preserve">the </w:t>
      </w:r>
      <w:r w:rsidR="00B05E27" w:rsidRPr="00F2774B">
        <w:rPr>
          <w:rFonts w:ascii="Helvetica" w:hAnsi="Helvetica" w:cstheme="minorBidi"/>
          <w:sz w:val="22"/>
          <w:szCs w:val="22"/>
        </w:rPr>
        <w:t xml:space="preserve">underlying </w:t>
      </w:r>
      <w:r w:rsidR="006E1230" w:rsidRPr="00F2774B">
        <w:rPr>
          <w:rFonts w:ascii="Helvetica" w:hAnsi="Helvetica" w:cstheme="minorBidi"/>
          <w:sz w:val="22"/>
          <w:szCs w:val="22"/>
        </w:rPr>
        <w:t>individual mechanistic steps</w:t>
      </w:r>
      <w:r w:rsidR="00C43457" w:rsidRPr="00F2774B">
        <w:rPr>
          <w:rFonts w:ascii="Helvetica" w:hAnsi="Helvetica" w:cstheme="minorBidi"/>
          <w:sz w:val="22"/>
          <w:szCs w:val="22"/>
        </w:rPr>
        <w:t xml:space="preserve"> and their rate</w:t>
      </w:r>
      <w:r w:rsidR="00AB073A" w:rsidRPr="00F2774B">
        <w:rPr>
          <w:rFonts w:ascii="Helvetica" w:hAnsi="Helvetica" w:cstheme="minorBidi"/>
          <w:sz w:val="22"/>
          <w:szCs w:val="22"/>
        </w:rPr>
        <w:t>s</w:t>
      </w:r>
      <w:r w:rsidR="001F6107" w:rsidRPr="00F2774B">
        <w:rPr>
          <w:rFonts w:ascii="Helvetica" w:hAnsi="Helvetica" w:cstheme="minorBidi"/>
          <w:sz w:val="22"/>
          <w:szCs w:val="22"/>
        </w:rPr>
        <w:t>.</w:t>
      </w:r>
      <w:r w:rsidR="006E1230" w:rsidRPr="00F2774B">
        <w:rPr>
          <w:rFonts w:ascii="Helvetica" w:hAnsi="Helvetica" w:cstheme="minorBidi"/>
          <w:sz w:val="22"/>
          <w:szCs w:val="22"/>
        </w:rPr>
        <w:t xml:space="preserve"> Single-molecule </w:t>
      </w:r>
      <w:r w:rsidR="00C43457" w:rsidRPr="00F2774B">
        <w:rPr>
          <w:rFonts w:ascii="Helvetica" w:hAnsi="Helvetica" w:cstheme="minorBidi"/>
          <w:sz w:val="22"/>
          <w:szCs w:val="22"/>
        </w:rPr>
        <w:t xml:space="preserve">methods provide these details </w:t>
      </w:r>
      <w:r w:rsidR="006E1230" w:rsidRPr="00F2774B">
        <w:rPr>
          <w:rFonts w:ascii="Helvetica" w:hAnsi="Helvetica" w:cstheme="minorBidi"/>
          <w:sz w:val="22"/>
          <w:szCs w:val="22"/>
        </w:rPr>
        <w:t xml:space="preserve">by monitoring </w:t>
      </w:r>
      <w:r w:rsidR="00336A70" w:rsidRPr="00F2774B">
        <w:rPr>
          <w:rFonts w:ascii="Helvetica" w:hAnsi="Helvetica" w:cstheme="minorBidi"/>
          <w:sz w:val="22"/>
          <w:szCs w:val="22"/>
        </w:rPr>
        <w:t xml:space="preserve">the </w:t>
      </w:r>
      <w:r w:rsidR="00C43457" w:rsidRPr="00F2774B">
        <w:rPr>
          <w:rFonts w:ascii="Helvetica" w:hAnsi="Helvetica" w:cstheme="minorBidi"/>
          <w:sz w:val="22"/>
          <w:szCs w:val="22"/>
        </w:rPr>
        <w:t xml:space="preserve">real-time </w:t>
      </w:r>
      <w:r w:rsidR="00336A70" w:rsidRPr="00F2774B">
        <w:rPr>
          <w:rFonts w:ascii="Helvetica" w:hAnsi="Helvetica" w:cstheme="minorBidi"/>
          <w:sz w:val="22"/>
          <w:szCs w:val="22"/>
        </w:rPr>
        <w:t xml:space="preserve">behavior of </w:t>
      </w:r>
      <w:r w:rsidR="00C43457" w:rsidRPr="00F2774B">
        <w:rPr>
          <w:rFonts w:ascii="Helvetica" w:hAnsi="Helvetica" w:cstheme="minorBidi"/>
          <w:sz w:val="22"/>
          <w:szCs w:val="22"/>
        </w:rPr>
        <w:t>individual molecules</w:t>
      </w:r>
      <w:r w:rsidR="00F2774B" w:rsidRPr="00F2774B">
        <w:rPr>
          <w:rFonts w:ascii="Helvetica" w:hAnsi="Helvetica" w:cstheme="minorBidi"/>
          <w:sz w:val="22"/>
          <w:szCs w:val="22"/>
        </w:rPr>
        <w:t xml:space="preserve"> </w:t>
      </w:r>
      <w:r w:rsidR="00F2774B" w:rsidRPr="00F2774B">
        <w:rPr>
          <w:rFonts w:ascii="Helvetica" w:hAnsi="Helvetica" w:cstheme="minorBidi"/>
          <w:b/>
          <w:bCs/>
          <w:sz w:val="22"/>
          <w:szCs w:val="22"/>
        </w:rPr>
        <w:t>[1]</w:t>
      </w:r>
      <w:r w:rsidR="006E1230" w:rsidRPr="00F2774B">
        <w:rPr>
          <w:rFonts w:ascii="Helvetica" w:hAnsi="Helvetica" w:cstheme="minorBidi"/>
          <w:sz w:val="22"/>
          <w:szCs w:val="22"/>
        </w:rPr>
        <w:t>.</w:t>
      </w:r>
      <w:r w:rsidR="006E1230" w:rsidRPr="00F2774B">
        <w:rPr>
          <w:rFonts w:ascii="Helvetica" w:hAnsi="Helvetica" w:cstheme="minorHAnsi"/>
          <w:sz w:val="22"/>
          <w:szCs w:val="22"/>
        </w:rPr>
        <w:t xml:space="preserve"> </w:t>
      </w:r>
    </w:p>
    <w:p w14:paraId="27FC0DE6" w14:textId="77777777" w:rsidR="00F2774B" w:rsidRPr="00F2774B" w:rsidRDefault="00F2774B" w:rsidP="00F2774B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1ACAF31C" w14:textId="0067C4F8" w:rsidR="00FD64B9" w:rsidRPr="00F2774B" w:rsidRDefault="00FD64B9" w:rsidP="00F2774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2774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F2774B" w:rsidRDefault="00330F1B" w:rsidP="00F2774B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16603FA" w14:textId="42745DD1" w:rsidR="00777954" w:rsidRPr="00F2774B" w:rsidRDefault="002D3965" w:rsidP="001A143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2774B">
        <w:rPr>
          <w:rFonts w:ascii="Helvetica" w:hAnsi="Helvetica" w:cs="Arial"/>
          <w:b/>
          <w:sz w:val="22"/>
          <w:szCs w:val="22"/>
          <w:u w:val="single"/>
        </w:rPr>
        <w:t xml:space="preserve">Amer </w:t>
      </w:r>
      <w:proofErr w:type="spellStart"/>
      <w:r w:rsidRPr="00F2774B">
        <w:rPr>
          <w:rFonts w:ascii="Helvetica" w:hAnsi="Helvetica" w:cs="Arial"/>
          <w:b/>
          <w:sz w:val="22"/>
          <w:szCs w:val="22"/>
          <w:u w:val="single"/>
        </w:rPr>
        <w:t>Bralić</w:t>
      </w:r>
      <w:proofErr w:type="spellEnd"/>
      <w:r w:rsidR="00BF0C15" w:rsidRPr="003C3F61">
        <w:rPr>
          <w:rFonts w:ascii="Helvetica" w:hAnsi="Helvetica" w:cs="Arial"/>
          <w:bCs/>
          <w:sz w:val="22"/>
          <w:szCs w:val="22"/>
        </w:rPr>
        <w:t>:</w:t>
      </w:r>
      <w:r w:rsidR="00BF0C15" w:rsidRPr="00F2774B">
        <w:rPr>
          <w:rFonts w:ascii="Helvetica" w:hAnsi="Helvetica" w:cs="Arial"/>
          <w:b/>
          <w:sz w:val="22"/>
          <w:szCs w:val="22"/>
        </w:rPr>
        <w:t xml:space="preserve"> </w:t>
      </w:r>
      <w:r w:rsidR="00777954" w:rsidRPr="00F2774B">
        <w:rPr>
          <w:rFonts w:ascii="Helvetica" w:hAnsi="Helvetica" w:cstheme="minorBidi"/>
          <w:bCs/>
          <w:sz w:val="22"/>
          <w:szCs w:val="22"/>
        </w:rPr>
        <w:t xml:space="preserve">Single-molecule methods </w:t>
      </w:r>
      <w:r w:rsidR="002D7464" w:rsidRPr="00F2774B">
        <w:rPr>
          <w:rFonts w:ascii="Helvetica" w:hAnsi="Helvetica" w:cstheme="minorBidi"/>
          <w:bCs/>
          <w:sz w:val="22"/>
          <w:szCs w:val="22"/>
        </w:rPr>
        <w:t>can</w:t>
      </w:r>
      <w:r w:rsidR="00C43457" w:rsidRPr="00F2774B">
        <w:rPr>
          <w:rFonts w:ascii="Helvetica" w:hAnsi="Helvetica" w:cstheme="minorBidi"/>
          <w:bCs/>
          <w:sz w:val="22"/>
          <w:szCs w:val="22"/>
        </w:rPr>
        <w:t xml:space="preserve"> efficiently</w:t>
      </w:r>
      <w:r w:rsidR="002D7464" w:rsidRPr="00F2774B">
        <w:rPr>
          <w:rFonts w:ascii="Helvetica" w:hAnsi="Helvetica" w:cstheme="minorBidi"/>
          <w:bCs/>
          <w:sz w:val="22"/>
          <w:szCs w:val="22"/>
        </w:rPr>
        <w:t xml:space="preserve"> </w:t>
      </w:r>
      <w:r w:rsidR="00777954" w:rsidRPr="00F2774B">
        <w:rPr>
          <w:rFonts w:ascii="Helvetica" w:hAnsi="Helvetica" w:cstheme="minorBidi"/>
          <w:bCs/>
          <w:sz w:val="22"/>
          <w:szCs w:val="22"/>
        </w:rPr>
        <w:t>detect biomolecular interactions</w:t>
      </w:r>
      <w:r w:rsidR="00C43457" w:rsidRPr="00F2774B">
        <w:rPr>
          <w:rFonts w:ascii="Helvetica" w:hAnsi="Helvetica" w:cstheme="minorBidi"/>
          <w:bCs/>
          <w:sz w:val="22"/>
          <w:szCs w:val="22"/>
        </w:rPr>
        <w:t xml:space="preserve"> in</w:t>
      </w:r>
      <w:r w:rsidR="00777954" w:rsidRPr="00F2774B">
        <w:rPr>
          <w:rFonts w:ascii="Helvetica" w:hAnsi="Helvetica" w:cstheme="minorBidi"/>
          <w:bCs/>
          <w:sz w:val="22"/>
          <w:szCs w:val="22"/>
        </w:rPr>
        <w:t xml:space="preserve"> the </w:t>
      </w:r>
      <w:proofErr w:type="spellStart"/>
      <w:r w:rsidR="00777954" w:rsidRPr="00F2774B">
        <w:rPr>
          <w:rFonts w:ascii="Helvetica" w:hAnsi="Helvetica" w:cstheme="minorBidi"/>
          <w:bCs/>
          <w:sz w:val="22"/>
          <w:szCs w:val="22"/>
        </w:rPr>
        <w:t>pico</w:t>
      </w:r>
      <w:proofErr w:type="spellEnd"/>
      <w:r w:rsidR="00777954" w:rsidRPr="00F2774B">
        <w:rPr>
          <w:rFonts w:ascii="Helvetica" w:hAnsi="Helvetica" w:cstheme="minorBidi"/>
          <w:bCs/>
          <w:sz w:val="22"/>
          <w:szCs w:val="22"/>
        </w:rPr>
        <w:t xml:space="preserve"> and nanomolar range</w:t>
      </w:r>
      <w:r w:rsidR="00C43457" w:rsidRPr="00F2774B">
        <w:rPr>
          <w:rFonts w:ascii="Helvetica" w:hAnsi="Helvetica" w:cstheme="minorBidi"/>
          <w:bCs/>
          <w:sz w:val="22"/>
          <w:szCs w:val="22"/>
        </w:rPr>
        <w:t xml:space="preserve"> with high specificity</w:t>
      </w:r>
      <w:r w:rsidR="00440EFE">
        <w:rPr>
          <w:rFonts w:ascii="Helvetica" w:hAnsi="Helvetica" w:cstheme="minorBidi"/>
          <w:bCs/>
          <w:sz w:val="22"/>
          <w:szCs w:val="22"/>
        </w:rPr>
        <w:t>, which is</w:t>
      </w:r>
      <w:r w:rsidR="007051B2" w:rsidRPr="00F2774B">
        <w:rPr>
          <w:rFonts w:ascii="Helvetica" w:hAnsi="Helvetica" w:cstheme="minorBidi"/>
          <w:bCs/>
          <w:sz w:val="22"/>
          <w:szCs w:val="22"/>
        </w:rPr>
        <w:t xml:space="preserve"> handy for</w:t>
      </w:r>
      <w:r w:rsidR="002D7464" w:rsidRPr="00F2774B">
        <w:rPr>
          <w:rFonts w:ascii="Helvetica" w:hAnsi="Helvetica" w:cstheme="minorBidi"/>
          <w:bCs/>
          <w:sz w:val="22"/>
          <w:szCs w:val="22"/>
        </w:rPr>
        <w:t xml:space="preserve"> </w:t>
      </w:r>
      <w:r w:rsidR="00C43457" w:rsidRPr="00F2774B">
        <w:rPr>
          <w:rFonts w:ascii="Helvetica" w:hAnsi="Helvetica" w:cstheme="minorBidi"/>
          <w:bCs/>
          <w:sz w:val="22"/>
          <w:szCs w:val="22"/>
        </w:rPr>
        <w:t xml:space="preserve">many </w:t>
      </w:r>
      <w:r w:rsidR="002D7464" w:rsidRPr="00F2774B">
        <w:rPr>
          <w:rFonts w:ascii="Helvetica" w:hAnsi="Helvetica" w:cstheme="minorBidi"/>
          <w:bCs/>
          <w:sz w:val="22"/>
          <w:szCs w:val="22"/>
        </w:rPr>
        <w:t>practical solutions in</w:t>
      </w:r>
      <w:r w:rsidR="00777954" w:rsidRPr="00F2774B">
        <w:rPr>
          <w:rFonts w:ascii="Helvetica" w:hAnsi="Helvetica" w:cstheme="minorBidi"/>
          <w:bCs/>
          <w:sz w:val="22"/>
          <w:szCs w:val="22"/>
        </w:rPr>
        <w:t xml:space="preserve"> </w:t>
      </w:r>
      <w:r w:rsidR="002D7464" w:rsidRPr="00F2774B">
        <w:rPr>
          <w:rFonts w:ascii="Helvetica" w:hAnsi="Helvetica" w:cstheme="minorBidi"/>
          <w:bCs/>
          <w:sz w:val="22"/>
          <w:szCs w:val="22"/>
        </w:rPr>
        <w:t>diagnostics, genome sequencing</w:t>
      </w:r>
      <w:r w:rsidR="00440EFE">
        <w:rPr>
          <w:rFonts w:ascii="Helvetica" w:hAnsi="Helvetica" w:cstheme="minorBidi"/>
          <w:bCs/>
          <w:sz w:val="22"/>
          <w:szCs w:val="22"/>
        </w:rPr>
        <w:t>,</w:t>
      </w:r>
      <w:r w:rsidR="002D7464" w:rsidRPr="00F2774B">
        <w:rPr>
          <w:rFonts w:ascii="Helvetica" w:hAnsi="Helvetica" w:cstheme="minorBidi"/>
          <w:bCs/>
          <w:sz w:val="22"/>
          <w:szCs w:val="22"/>
        </w:rPr>
        <w:t xml:space="preserve"> and sensing</w:t>
      </w:r>
      <w:r w:rsidR="00F2774B" w:rsidRPr="00F2774B">
        <w:rPr>
          <w:rFonts w:ascii="Helvetica" w:hAnsi="Helvetica" w:cstheme="minorBidi"/>
          <w:bCs/>
          <w:sz w:val="22"/>
          <w:szCs w:val="22"/>
        </w:rPr>
        <w:t xml:space="preserve"> </w:t>
      </w:r>
      <w:r w:rsidR="00F2774B" w:rsidRPr="00F2774B">
        <w:rPr>
          <w:rFonts w:ascii="Helvetica" w:hAnsi="Helvetica" w:cstheme="minorBidi"/>
          <w:b/>
          <w:sz w:val="22"/>
          <w:szCs w:val="22"/>
        </w:rPr>
        <w:t>[1]</w:t>
      </w:r>
      <w:r w:rsidR="00777954" w:rsidRPr="00F2774B">
        <w:rPr>
          <w:rFonts w:ascii="Helvetica" w:hAnsi="Helvetica" w:cstheme="minorBidi"/>
          <w:bCs/>
          <w:sz w:val="22"/>
          <w:szCs w:val="22"/>
        </w:rPr>
        <w:t>.</w:t>
      </w:r>
    </w:p>
    <w:p w14:paraId="531366CF" w14:textId="77777777" w:rsidR="008D7A48" w:rsidRPr="00F2774B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F2774B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F2774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06C69ED" w14:textId="77777777" w:rsidR="00511F52" w:rsidRPr="00F2774B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0D1AA690" w:rsidR="00CE10F2" w:rsidRPr="00F2774B" w:rsidRDefault="002D3965" w:rsidP="001A143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2774B">
        <w:rPr>
          <w:rFonts w:ascii="Helvetica" w:hAnsi="Helvetica" w:cs="Arial"/>
          <w:b/>
          <w:sz w:val="22"/>
          <w:szCs w:val="22"/>
          <w:u w:val="single"/>
        </w:rPr>
        <w:t>Samir Hamdan</w:t>
      </w:r>
      <w:r w:rsidR="00DC7D3A" w:rsidRPr="00F2774B">
        <w:rPr>
          <w:rFonts w:ascii="Helvetica" w:hAnsi="Helvetica" w:cs="Arial"/>
          <w:sz w:val="22"/>
          <w:szCs w:val="22"/>
        </w:rPr>
        <w:t xml:space="preserve">: </w:t>
      </w:r>
      <w:r w:rsidR="007051B2" w:rsidRPr="00F2774B">
        <w:rPr>
          <w:rFonts w:ascii="Helvetica" w:hAnsi="Helvetica" w:cstheme="minorBidi"/>
          <w:sz w:val="22"/>
          <w:szCs w:val="22"/>
        </w:rPr>
        <w:t>Optical and force measuring s</w:t>
      </w:r>
      <w:r w:rsidR="0082263B" w:rsidRPr="00F2774B">
        <w:rPr>
          <w:rFonts w:ascii="Helvetica" w:hAnsi="Helvetica" w:cstheme="minorBidi"/>
          <w:sz w:val="22"/>
          <w:szCs w:val="22"/>
        </w:rPr>
        <w:t>ingle-molecule</w:t>
      </w:r>
      <w:r w:rsidR="007051B2" w:rsidRPr="00F2774B">
        <w:rPr>
          <w:rFonts w:ascii="Helvetica" w:hAnsi="Helvetica" w:cstheme="minorBidi"/>
          <w:sz w:val="22"/>
          <w:szCs w:val="22"/>
        </w:rPr>
        <w:t xml:space="preserve"> methods are widely applied in physics</w:t>
      </w:r>
      <w:r w:rsidR="00CC5D56">
        <w:rPr>
          <w:rFonts w:ascii="Helvetica" w:hAnsi="Helvetica" w:cstheme="minorBidi"/>
          <w:sz w:val="22"/>
          <w:szCs w:val="22"/>
        </w:rPr>
        <w:t xml:space="preserve">, </w:t>
      </w:r>
      <w:r w:rsidR="007051B2" w:rsidRPr="00F2774B">
        <w:rPr>
          <w:rFonts w:ascii="Helvetica" w:hAnsi="Helvetica" w:cstheme="minorBidi"/>
          <w:sz w:val="22"/>
          <w:szCs w:val="22"/>
        </w:rPr>
        <w:t>chemistry</w:t>
      </w:r>
      <w:r w:rsidR="00CC5D56">
        <w:rPr>
          <w:rFonts w:ascii="Helvetica" w:hAnsi="Helvetica" w:cstheme="minorBidi"/>
          <w:sz w:val="22"/>
          <w:szCs w:val="22"/>
        </w:rPr>
        <w:t xml:space="preserve"> and biology</w:t>
      </w:r>
      <w:r w:rsidR="00440EFE">
        <w:rPr>
          <w:rFonts w:ascii="Helvetica" w:hAnsi="Helvetica" w:cstheme="minorBidi"/>
          <w:sz w:val="22"/>
          <w:szCs w:val="22"/>
        </w:rPr>
        <w:t xml:space="preserve">, </w:t>
      </w:r>
      <w:r w:rsidR="00CC5D56">
        <w:rPr>
          <w:rFonts w:ascii="Helvetica" w:hAnsi="Helvetica" w:cstheme="minorBidi"/>
          <w:sz w:val="22"/>
          <w:szCs w:val="22"/>
        </w:rPr>
        <w:t>and</w:t>
      </w:r>
      <w:r w:rsidR="00792838" w:rsidRPr="00F2774B">
        <w:rPr>
          <w:rFonts w:ascii="Helvetica" w:hAnsi="Helvetica" w:cstheme="minorBidi"/>
          <w:sz w:val="22"/>
          <w:szCs w:val="22"/>
        </w:rPr>
        <w:t xml:space="preserve"> prov</w:t>
      </w:r>
      <w:r w:rsidR="00CC5D56">
        <w:rPr>
          <w:rFonts w:ascii="Helvetica" w:hAnsi="Helvetica" w:cstheme="minorBidi"/>
          <w:sz w:val="22"/>
          <w:szCs w:val="22"/>
        </w:rPr>
        <w:t>en to provide</w:t>
      </w:r>
      <w:r w:rsidR="00792838" w:rsidRPr="00F2774B">
        <w:rPr>
          <w:rFonts w:ascii="Helvetica" w:hAnsi="Helvetica" w:cstheme="minorBidi"/>
          <w:sz w:val="22"/>
          <w:szCs w:val="22"/>
        </w:rPr>
        <w:t xml:space="preserve"> novel observations</w:t>
      </w:r>
      <w:r w:rsidR="00CC5D56">
        <w:rPr>
          <w:rFonts w:ascii="Helvetica" w:hAnsi="Helvetica" w:cstheme="minorBidi"/>
          <w:sz w:val="22"/>
          <w:szCs w:val="22"/>
        </w:rPr>
        <w:t xml:space="preserve"> that are inaccessible by other methods</w:t>
      </w:r>
      <w:r w:rsidR="00F2774B" w:rsidRPr="00F2774B">
        <w:rPr>
          <w:rFonts w:ascii="Helvetica" w:hAnsi="Helvetica" w:cstheme="minorBidi"/>
          <w:sz w:val="22"/>
          <w:szCs w:val="22"/>
        </w:rPr>
        <w:t xml:space="preserve"> </w:t>
      </w:r>
      <w:r w:rsidR="00F2774B" w:rsidRPr="00F2774B">
        <w:rPr>
          <w:rFonts w:ascii="Helvetica" w:hAnsi="Helvetica" w:cstheme="minorBidi"/>
          <w:b/>
          <w:bCs/>
          <w:sz w:val="22"/>
          <w:szCs w:val="22"/>
        </w:rPr>
        <w:t>[1]</w:t>
      </w:r>
      <w:r w:rsidR="007051B2" w:rsidRPr="00F2774B">
        <w:rPr>
          <w:rFonts w:ascii="Helvetica" w:hAnsi="Helvetica" w:cstheme="minorBidi"/>
          <w:sz w:val="22"/>
          <w:szCs w:val="22"/>
        </w:rPr>
        <w:t>.</w:t>
      </w:r>
    </w:p>
    <w:p w14:paraId="7C0F1206" w14:textId="77777777" w:rsidR="008D7A48" w:rsidRPr="00F2774B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F2774B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F2774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4B27DC" w14:textId="77777777" w:rsidR="00330F1B" w:rsidRPr="00F2774B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4B1F097" w14:textId="2E68A0D9" w:rsidR="0082263B" w:rsidRPr="00F2774B" w:rsidRDefault="00115258" w:rsidP="00F2774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2774B">
        <w:rPr>
          <w:rFonts w:ascii="Helvetica" w:hAnsi="Helvetica" w:cs="Arial"/>
          <w:b/>
          <w:sz w:val="22"/>
          <w:szCs w:val="22"/>
          <w:u w:val="single"/>
        </w:rPr>
        <w:t xml:space="preserve">Amer </w:t>
      </w:r>
      <w:proofErr w:type="spellStart"/>
      <w:r w:rsidRPr="00F2774B">
        <w:rPr>
          <w:rFonts w:ascii="Helvetica" w:hAnsi="Helvetica" w:cs="Arial"/>
          <w:b/>
          <w:sz w:val="22"/>
          <w:szCs w:val="22"/>
          <w:u w:val="single"/>
        </w:rPr>
        <w:t>Bralić</w:t>
      </w:r>
      <w:proofErr w:type="spellEnd"/>
      <w:r w:rsidR="00DC7D3A" w:rsidRPr="00F2774B">
        <w:rPr>
          <w:rFonts w:ascii="Helvetica" w:hAnsi="Helvetica" w:cs="Arial"/>
          <w:sz w:val="22"/>
          <w:szCs w:val="22"/>
        </w:rPr>
        <w:t>:</w:t>
      </w:r>
      <w:r w:rsidR="0082263B" w:rsidRPr="00F2774B">
        <w:rPr>
          <w:rFonts w:ascii="Helvetica" w:hAnsi="Helvetica" w:cs="Arial"/>
          <w:sz w:val="22"/>
          <w:szCs w:val="22"/>
        </w:rPr>
        <w:t xml:space="preserve"> </w:t>
      </w:r>
      <w:r w:rsidR="00077197" w:rsidRPr="00F2774B">
        <w:rPr>
          <w:rFonts w:ascii="Helvetica" w:hAnsi="Helvetica" w:cs="Arial"/>
          <w:sz w:val="22"/>
          <w:szCs w:val="22"/>
        </w:rPr>
        <w:t>My advice to first</w:t>
      </w:r>
      <w:r w:rsidR="00440EFE">
        <w:rPr>
          <w:rFonts w:ascii="Helvetica" w:hAnsi="Helvetica" w:cs="Arial"/>
          <w:sz w:val="22"/>
          <w:szCs w:val="22"/>
        </w:rPr>
        <w:t>-</w:t>
      </w:r>
      <w:r w:rsidR="00077197" w:rsidRPr="00F2774B">
        <w:rPr>
          <w:rFonts w:ascii="Helvetica" w:hAnsi="Helvetica" w:cs="Arial"/>
          <w:sz w:val="22"/>
          <w:szCs w:val="22"/>
        </w:rPr>
        <w:t>time user</w:t>
      </w:r>
      <w:r w:rsidR="00440EFE">
        <w:rPr>
          <w:rFonts w:ascii="Helvetica" w:hAnsi="Helvetica" w:cs="Arial"/>
          <w:sz w:val="22"/>
          <w:szCs w:val="22"/>
        </w:rPr>
        <w:t>s</w:t>
      </w:r>
      <w:r w:rsidR="00077197" w:rsidRPr="00F2774B">
        <w:rPr>
          <w:rFonts w:ascii="Helvetica" w:hAnsi="Helvetica" w:cs="Arial"/>
          <w:sz w:val="22"/>
          <w:szCs w:val="22"/>
        </w:rPr>
        <w:t xml:space="preserve"> is to </w:t>
      </w:r>
      <w:r w:rsidR="00440EFE">
        <w:rPr>
          <w:rFonts w:ascii="Helvetica" w:hAnsi="Helvetica" w:cs="Arial"/>
          <w:sz w:val="22"/>
          <w:szCs w:val="22"/>
        </w:rPr>
        <w:t xml:space="preserve">closely </w:t>
      </w:r>
      <w:r w:rsidR="00077197" w:rsidRPr="00F2774B">
        <w:rPr>
          <w:rFonts w:ascii="Helvetica" w:hAnsi="Helvetica" w:cs="Arial"/>
          <w:sz w:val="22"/>
          <w:szCs w:val="22"/>
        </w:rPr>
        <w:t>follow the detailed steps laid out in this protocol</w:t>
      </w:r>
      <w:r w:rsidR="00F2774B" w:rsidRPr="00F2774B">
        <w:rPr>
          <w:rFonts w:ascii="Helvetica" w:hAnsi="Helvetica" w:cs="Arial"/>
          <w:sz w:val="22"/>
          <w:szCs w:val="22"/>
        </w:rPr>
        <w:t xml:space="preserve"> </w:t>
      </w:r>
      <w:r w:rsidR="00F2774B" w:rsidRPr="00F2774B">
        <w:rPr>
          <w:rFonts w:ascii="Helvetica" w:hAnsi="Helvetica" w:cs="Arial"/>
          <w:b/>
          <w:bCs/>
          <w:sz w:val="22"/>
          <w:szCs w:val="22"/>
        </w:rPr>
        <w:t>[1]</w:t>
      </w:r>
      <w:r w:rsidR="00077197" w:rsidRPr="00F2774B">
        <w:rPr>
          <w:rFonts w:ascii="Helvetica" w:hAnsi="Helvetica" w:cs="Arial"/>
          <w:sz w:val="22"/>
          <w:szCs w:val="22"/>
        </w:rPr>
        <w:t xml:space="preserve">. </w:t>
      </w:r>
    </w:p>
    <w:p w14:paraId="437CFF54" w14:textId="319D8471" w:rsidR="00E813DB" w:rsidRPr="00F2774B" w:rsidRDefault="0082263B" w:rsidP="00F2774B">
      <w:pPr>
        <w:ind w:left="630"/>
        <w:rPr>
          <w:rFonts w:ascii="Helvetica" w:hAnsi="Helvetica"/>
          <w:sz w:val="22"/>
          <w:szCs w:val="22"/>
        </w:rPr>
      </w:pPr>
      <w:r w:rsidRPr="00F2774B">
        <w:rPr>
          <w:rFonts w:ascii="Helvetica" w:hAnsi="Helvetica" w:cs="Arial"/>
          <w:sz w:val="22"/>
          <w:szCs w:val="22"/>
        </w:rPr>
        <w:t xml:space="preserve"> </w:t>
      </w:r>
    </w:p>
    <w:p w14:paraId="03C695F8" w14:textId="054B76E0" w:rsidR="00E813DB" w:rsidRPr="00F2774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2774B">
        <w:rPr>
          <w:rFonts w:ascii="Helvetica" w:hAnsi="Helvetica"/>
          <w:sz w:val="22"/>
          <w:szCs w:val="22"/>
        </w:rPr>
        <w:t>INTERVIEW</w:t>
      </w:r>
      <w:r w:rsidRPr="00F2774B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2A3743A9" w14:textId="77777777" w:rsidR="00336C61" w:rsidRPr="00F2774B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928BDBE" w14:textId="77777777" w:rsidR="00DC7D3A" w:rsidRPr="00F2774B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3E0E449" w14:textId="34C922C3" w:rsidR="00AB073A" w:rsidRPr="00F2774B" w:rsidRDefault="002D3965" w:rsidP="00F2774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2774B">
        <w:rPr>
          <w:rFonts w:ascii="Helvetica" w:hAnsi="Helvetica" w:cs="Arial"/>
          <w:b/>
          <w:sz w:val="22"/>
          <w:szCs w:val="22"/>
          <w:u w:val="single"/>
        </w:rPr>
        <w:lastRenderedPageBreak/>
        <w:t xml:space="preserve">Mohamed </w:t>
      </w:r>
      <w:proofErr w:type="spellStart"/>
      <w:r w:rsidRPr="00F2774B">
        <w:rPr>
          <w:rFonts w:ascii="Helvetica" w:hAnsi="Helvetica" w:cs="Arial"/>
          <w:b/>
          <w:sz w:val="22"/>
          <w:szCs w:val="22"/>
          <w:u w:val="single"/>
        </w:rPr>
        <w:t>Sobhy</w:t>
      </w:r>
      <w:proofErr w:type="spellEnd"/>
      <w:r w:rsidR="00DC7D3A" w:rsidRPr="00F2774B">
        <w:rPr>
          <w:rFonts w:ascii="Helvetica" w:hAnsi="Helvetica" w:cs="Arial"/>
          <w:sz w:val="22"/>
          <w:szCs w:val="22"/>
        </w:rPr>
        <w:t>:</w:t>
      </w:r>
      <w:r w:rsidR="0082263B" w:rsidRPr="00F2774B">
        <w:rPr>
          <w:rFonts w:ascii="Helvetica" w:hAnsi="Helvetica" w:cs="Arial"/>
          <w:sz w:val="22"/>
          <w:szCs w:val="22"/>
        </w:rPr>
        <w:t xml:space="preserve"> </w:t>
      </w:r>
      <w:r w:rsidR="00440EFE">
        <w:rPr>
          <w:rFonts w:ascii="Helvetica" w:hAnsi="Helvetica" w:cs="Arial"/>
          <w:sz w:val="22"/>
          <w:szCs w:val="22"/>
        </w:rPr>
        <w:t>Visual demonstration of the h</w:t>
      </w:r>
      <w:r w:rsidR="004C394B" w:rsidRPr="00F2774B">
        <w:rPr>
          <w:rFonts w:ascii="Helvetica" w:hAnsi="Helvetica" w:cs="Arial"/>
          <w:sz w:val="22"/>
          <w:szCs w:val="22"/>
        </w:rPr>
        <w:t xml:space="preserve">ands-on </w:t>
      </w:r>
      <w:r w:rsidR="00AB073A" w:rsidRPr="00F2774B">
        <w:rPr>
          <w:rFonts w:ascii="Helvetica" w:hAnsi="Helvetica" w:cs="Arial"/>
          <w:sz w:val="22"/>
          <w:szCs w:val="22"/>
        </w:rPr>
        <w:t xml:space="preserve">procedures </w:t>
      </w:r>
      <w:r w:rsidR="00440EFE">
        <w:rPr>
          <w:rFonts w:ascii="Helvetica" w:hAnsi="Helvetica" w:cs="Arial"/>
          <w:sz w:val="22"/>
          <w:szCs w:val="22"/>
        </w:rPr>
        <w:t xml:space="preserve">of this protocol </w:t>
      </w:r>
      <w:r w:rsidR="0090053E" w:rsidRPr="00F2774B">
        <w:rPr>
          <w:rFonts w:ascii="Helvetica" w:hAnsi="Helvetica" w:cs="Arial"/>
          <w:sz w:val="22"/>
          <w:szCs w:val="22"/>
        </w:rPr>
        <w:t xml:space="preserve">will </w:t>
      </w:r>
      <w:r w:rsidR="00440EFE">
        <w:rPr>
          <w:rFonts w:ascii="Helvetica" w:hAnsi="Helvetica" w:cs="Arial"/>
          <w:sz w:val="22"/>
          <w:szCs w:val="22"/>
        </w:rPr>
        <w:t>aid in a</w:t>
      </w:r>
      <w:r w:rsidR="00AB073A" w:rsidRPr="00F2774B">
        <w:rPr>
          <w:rFonts w:ascii="Helvetica" w:hAnsi="Helvetica" w:cs="Arial"/>
          <w:sz w:val="22"/>
          <w:szCs w:val="22"/>
        </w:rPr>
        <w:t xml:space="preserve"> successful </w:t>
      </w:r>
      <w:r w:rsidR="00440EFE">
        <w:rPr>
          <w:rFonts w:ascii="Helvetica" w:hAnsi="Helvetica" w:cs="Arial"/>
          <w:sz w:val="22"/>
          <w:szCs w:val="22"/>
        </w:rPr>
        <w:t>implementation</w:t>
      </w:r>
      <w:r w:rsidR="00AB073A" w:rsidRPr="00F2774B">
        <w:rPr>
          <w:rFonts w:ascii="Helvetica" w:hAnsi="Helvetica" w:cs="Arial"/>
          <w:sz w:val="22"/>
          <w:szCs w:val="22"/>
        </w:rPr>
        <w:t xml:space="preserve"> of </w:t>
      </w:r>
      <w:r w:rsidR="00440EFE">
        <w:rPr>
          <w:rFonts w:ascii="Helvetica" w:hAnsi="Helvetica" w:cs="Arial"/>
          <w:sz w:val="22"/>
          <w:szCs w:val="22"/>
        </w:rPr>
        <w:t>the</w:t>
      </w:r>
      <w:r w:rsidR="00AB073A" w:rsidRPr="00F2774B">
        <w:rPr>
          <w:rFonts w:ascii="Helvetica" w:hAnsi="Helvetica" w:cs="Arial"/>
          <w:sz w:val="22"/>
          <w:szCs w:val="22"/>
        </w:rPr>
        <w:t xml:space="preserve"> </w:t>
      </w:r>
      <w:r w:rsidR="00440EFE">
        <w:rPr>
          <w:rFonts w:ascii="Helvetica" w:hAnsi="Helvetica" w:cs="Arial"/>
          <w:sz w:val="22"/>
          <w:szCs w:val="22"/>
        </w:rPr>
        <w:t>technique</w:t>
      </w:r>
      <w:r w:rsidR="00F2774B" w:rsidRPr="00F2774B">
        <w:rPr>
          <w:rFonts w:ascii="Helvetica" w:hAnsi="Helvetica" w:cs="Arial"/>
          <w:sz w:val="22"/>
          <w:szCs w:val="22"/>
        </w:rPr>
        <w:t xml:space="preserve"> </w:t>
      </w:r>
      <w:r w:rsidR="00F2774B" w:rsidRPr="00F2774B">
        <w:rPr>
          <w:rFonts w:ascii="Helvetica" w:hAnsi="Helvetica" w:cs="Arial"/>
          <w:b/>
          <w:bCs/>
          <w:sz w:val="22"/>
          <w:szCs w:val="22"/>
        </w:rPr>
        <w:t>[1]</w:t>
      </w:r>
      <w:r w:rsidR="0082263B" w:rsidRPr="00F2774B">
        <w:rPr>
          <w:rFonts w:ascii="Helvetica" w:hAnsi="Helvetica" w:cs="Arial"/>
          <w:sz w:val="22"/>
          <w:szCs w:val="22"/>
        </w:rPr>
        <w:t xml:space="preserve">. </w:t>
      </w:r>
    </w:p>
    <w:p w14:paraId="3C122CE2" w14:textId="77777777" w:rsidR="008D7A48" w:rsidRPr="00F2774B" w:rsidRDefault="008D7A48" w:rsidP="001A1435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08F1932" w14:textId="55D115BD" w:rsidR="00336C61" w:rsidRPr="00F2774B" w:rsidRDefault="008D7A48" w:rsidP="00330F1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F2774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BC1E2C9" w14:textId="081F58AC" w:rsidR="00CB3360" w:rsidRPr="00E86BD2" w:rsidRDefault="00E86BD2" w:rsidP="00CB336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>Flow Cell Preparation</w:t>
      </w:r>
    </w:p>
    <w:p w14:paraId="09E2D653" w14:textId="452EC405" w:rsidR="004739EB" w:rsidRDefault="00E86BD2" w:rsidP="00E86BD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E86BD2">
        <w:rPr>
          <w:rFonts w:ascii="Helvetica" w:hAnsi="Helvetica" w:cstheme="minorHAnsi"/>
          <w:bCs/>
          <w:i w:val="0"/>
          <w:sz w:val="22"/>
          <w:szCs w:val="22"/>
        </w:rPr>
        <w:t>To prepare a single-channel flow cell, begin by</w:t>
      </w:r>
      <w:r w:rsidRPr="00E86BD2">
        <w:rPr>
          <w:rFonts w:ascii="Helvetica" w:eastAsia="Times New Roman" w:hAnsi="Helvetica" w:cstheme="minorHAnsi"/>
          <w:bCs/>
          <w:i w:val="0"/>
          <w:kern w:val="36"/>
          <w:sz w:val="22"/>
          <w:szCs w:val="22"/>
          <w:shd w:val="clear" w:color="auto" w:fill="FFFFFF"/>
        </w:rPr>
        <w:t xml:space="preserve"> drilling </w:t>
      </w:r>
      <w:r w:rsidRPr="00E86BD2">
        <w:rPr>
          <w:rFonts w:ascii="Helvetica" w:hAnsi="Helvetica" w:cstheme="minorHAnsi"/>
          <w:bCs/>
          <w:i w:val="0"/>
          <w:iCs/>
          <w:sz w:val="22"/>
          <w:szCs w:val="22"/>
        </w:rPr>
        <w:t>two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, 1.22-millimeter-diameter</w:t>
      </w:r>
      <w:r w:rsidRPr="00E86BD2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4739EB" w:rsidRPr="00E86BD2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holes in the middle part of a </w:t>
      </w:r>
      <w:r w:rsidRPr="00E86BD2">
        <w:rPr>
          <w:rFonts w:ascii="Helvetica" w:hAnsi="Helvetica" w:cstheme="minorHAnsi"/>
          <w:bCs/>
          <w:i w:val="0"/>
          <w:iCs/>
          <w:sz w:val="22"/>
          <w:szCs w:val="22"/>
        </w:rPr>
        <w:t>50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- </w:t>
      </w:r>
      <w:r w:rsidRPr="00E86BD2">
        <w:rPr>
          <w:rFonts w:ascii="Helvetica" w:hAnsi="Helvetica" w:cstheme="minorHAnsi"/>
          <w:bCs/>
          <w:i w:val="0"/>
          <w:iCs/>
          <w:sz w:val="22"/>
          <w:szCs w:val="22"/>
        </w:rPr>
        <w:t>x 20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-millimeter </w:t>
      </w:r>
      <w:r w:rsidR="004739EB" w:rsidRPr="00E86BD2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quartz slide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 w:rsidR="004739EB" w:rsidRPr="00E86BD2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with the centers 37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millimeters</w:t>
      </w:r>
      <w:r w:rsidR="004739EB" w:rsidRPr="00E86BD2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apart and 6.5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millimeters</w:t>
      </w:r>
      <w:r w:rsidR="004739EB" w:rsidRPr="00E86BD2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from the edge of the slide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 w:rsidR="004739EB" w:rsidRPr="00E86BD2"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2E22D320" w14:textId="6155026E" w:rsidR="00E86BD2" w:rsidRDefault="00E86BD2" w:rsidP="00E86BD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WIDE: Talent drilling quartz</w:t>
      </w:r>
    </w:p>
    <w:p w14:paraId="154B2DED" w14:textId="47C0AC18" w:rsidR="00E86BD2" w:rsidRPr="00E86BD2" w:rsidRDefault="00E86BD2" w:rsidP="00E86BD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Shot of drilled quartz </w:t>
      </w:r>
      <w:r w:rsidRPr="00E86BD2">
        <w:rPr>
          <w:rFonts w:ascii="Helvetica" w:hAnsi="Helvetica" w:cstheme="minorHAnsi"/>
          <w:bCs/>
          <w:color w:val="4472C4" w:themeColor="accent1"/>
          <w:sz w:val="22"/>
          <w:szCs w:val="22"/>
        </w:rPr>
        <w:t>Video Editor: please emphasize 37</w:t>
      </w:r>
      <w:r w:rsidR="005524AD">
        <w:rPr>
          <w:rFonts w:ascii="Helvetica" w:hAnsi="Helvetica" w:cstheme="minorHAnsi"/>
          <w:bCs/>
          <w:color w:val="4472C4" w:themeColor="accent1"/>
          <w:sz w:val="22"/>
          <w:szCs w:val="22"/>
        </w:rPr>
        <w:t>-</w:t>
      </w:r>
      <w:r w:rsidRPr="00E86BD2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and 6.5</w:t>
      </w:r>
      <w:r w:rsidR="005524AD">
        <w:rPr>
          <w:rFonts w:ascii="Helvetica" w:hAnsi="Helvetica" w:cstheme="minorHAnsi"/>
          <w:bCs/>
          <w:color w:val="4472C4" w:themeColor="accent1"/>
          <w:sz w:val="22"/>
          <w:szCs w:val="22"/>
        </w:rPr>
        <w:t>-</w:t>
      </w:r>
      <w:r w:rsidRPr="00E86BD2">
        <w:rPr>
          <w:rFonts w:ascii="Helvetica" w:hAnsi="Helvetica" w:cstheme="minorHAnsi"/>
          <w:bCs/>
          <w:color w:val="4472C4" w:themeColor="accent1"/>
          <w:sz w:val="22"/>
          <w:szCs w:val="22"/>
        </w:rPr>
        <w:t>mm distances when mentioned as possible</w:t>
      </w:r>
    </w:p>
    <w:p w14:paraId="5E44F1BC" w14:textId="77777777" w:rsidR="004739EB" w:rsidRPr="00E86BD2" w:rsidRDefault="004739EB" w:rsidP="005524AD">
      <w:pPr>
        <w:pStyle w:val="ManuscriptSectionHeadings"/>
        <w:widowControl w:val="0"/>
        <w:spacing w:before="0" w:beforeAutospacing="0" w:after="0" w:afterAutospacing="0"/>
        <w:ind w:left="360"/>
        <w:jc w:val="left"/>
        <w:rPr>
          <w:rFonts w:ascii="Helvetica" w:hAnsi="Helvetica" w:cstheme="minorHAnsi"/>
          <w:b w:val="0"/>
          <w:bCs w:val="0"/>
          <w:iCs/>
          <w:color w:val="auto"/>
          <w:sz w:val="22"/>
          <w:szCs w:val="22"/>
        </w:rPr>
      </w:pPr>
    </w:p>
    <w:p w14:paraId="09F7FF6B" w14:textId="4346362F" w:rsidR="005524AD" w:rsidRDefault="008452BB" w:rsidP="005524AD">
      <w:pPr>
        <w:pStyle w:val="ManuscriptSectionHeadings"/>
        <w:widowControl w:val="0"/>
        <w:numPr>
          <w:ilvl w:val="1"/>
          <w:numId w:val="12"/>
        </w:numPr>
        <w:spacing w:before="0" w:beforeAutospacing="0" w:after="0" w:afterAutospacing="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U</w:t>
      </w:r>
      <w:r w:rsidR="005524AD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se an </w:t>
      </w:r>
      <w:r w:rsidR="005524AD"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electronic cutter</w:t>
      </w:r>
      <w:r w:rsidR="005524AD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to cut</w:t>
      </w:r>
      <w:r w:rsidR="004739EB"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a 41</w:t>
      </w:r>
      <w:r w:rsidR="005524AD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- </w:t>
      </w:r>
      <w:r w:rsidR="004739EB"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x 2.25</w:t>
      </w:r>
      <w:r w:rsidR="005524AD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-millimeter </w:t>
      </w:r>
      <w:r w:rsidR="004739EB"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channel into a 50</w:t>
      </w:r>
      <w:r w:rsidR="005524AD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- </w:t>
      </w:r>
      <w:r w:rsidR="004739EB"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x 20</w:t>
      </w:r>
      <w:r w:rsidR="005524AD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-millimeter </w:t>
      </w:r>
      <w:r w:rsidR="004739EB"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piece of a double-adhesive sheet </w:t>
      </w:r>
      <w:r w:rsidR="005524AD">
        <w:rPr>
          <w:rFonts w:ascii="Helvetica" w:hAnsi="Helvetica" w:cstheme="minorHAnsi"/>
          <w:color w:val="auto"/>
          <w:sz w:val="22"/>
          <w:szCs w:val="22"/>
        </w:rPr>
        <w:t>[1]</w:t>
      </w:r>
      <w:r w:rsidR="005524AD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and peel off the plastic side of the protective cover </w:t>
      </w:r>
      <w:r w:rsidR="005524AD">
        <w:rPr>
          <w:rFonts w:ascii="Helvetica" w:hAnsi="Helvetica" w:cstheme="minorHAnsi"/>
          <w:color w:val="auto"/>
          <w:sz w:val="22"/>
          <w:szCs w:val="22"/>
        </w:rPr>
        <w:t>[2]</w:t>
      </w:r>
      <w:r w:rsidR="005524AD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.</w:t>
      </w:r>
    </w:p>
    <w:p w14:paraId="673E2A8A" w14:textId="77777777" w:rsidR="005524AD" w:rsidRDefault="005524AD" w:rsidP="005524AD">
      <w:pPr>
        <w:pStyle w:val="ManuscriptSectionHeadings"/>
        <w:widowControl w:val="0"/>
        <w:spacing w:before="0" w:beforeAutospacing="0" w:after="0" w:afterAutospacing="0"/>
        <w:ind w:left="108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</w:p>
    <w:p w14:paraId="6D9DACD2" w14:textId="77777777" w:rsidR="005524AD" w:rsidRDefault="005524AD" w:rsidP="005524AD">
      <w:pPr>
        <w:pStyle w:val="ManuscriptSectionHeadings"/>
        <w:widowControl w:val="0"/>
        <w:numPr>
          <w:ilvl w:val="2"/>
          <w:numId w:val="12"/>
        </w:numPr>
        <w:spacing w:before="0" w:beforeAutospacing="0" w:after="0" w:afterAutospacing="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Channel being cut</w:t>
      </w:r>
    </w:p>
    <w:p w14:paraId="15FAB35C" w14:textId="7270F624" w:rsidR="004739EB" w:rsidRPr="00D35333" w:rsidRDefault="005524AD" w:rsidP="005524AD">
      <w:pPr>
        <w:pStyle w:val="ManuscriptSectionHeadings"/>
        <w:widowControl w:val="0"/>
        <w:numPr>
          <w:ilvl w:val="2"/>
          <w:numId w:val="12"/>
        </w:numPr>
        <w:spacing w:before="0" w:beforeAutospacing="0" w:after="0" w:afterAutospacing="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Talent peeling off plastic</w:t>
      </w:r>
      <w:r w:rsidR="004739EB"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</w:t>
      </w:r>
    </w:p>
    <w:p w14:paraId="4DBF7FC7" w14:textId="77777777" w:rsidR="004739EB" w:rsidRPr="00D35333" w:rsidRDefault="004739EB" w:rsidP="005524AD">
      <w:pPr>
        <w:pStyle w:val="ManuscriptSectionHeadings"/>
        <w:widowControl w:val="0"/>
        <w:spacing w:before="0" w:beforeAutospacing="0" w:after="0" w:afterAutospacing="0"/>
        <w:ind w:left="36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</w:p>
    <w:p w14:paraId="5C124754" w14:textId="44474758" w:rsidR="005524AD" w:rsidRDefault="005524AD" w:rsidP="005524AD">
      <w:pPr>
        <w:pStyle w:val="ManuscriptSectionHeadings"/>
        <w:widowControl w:val="0"/>
        <w:numPr>
          <w:ilvl w:val="1"/>
          <w:numId w:val="12"/>
        </w:numPr>
        <w:spacing w:before="0" w:beforeAutospacing="0" w:after="0" w:afterAutospacing="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A</w:t>
      </w:r>
      <w:r w:rsidR="004739EB"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lign the edges of the piece with the edges of the quartz slide</w:t>
      </w: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color w:val="auto"/>
          <w:sz w:val="22"/>
          <w:szCs w:val="22"/>
        </w:rPr>
        <w:t>[1]</w:t>
      </w: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and use </w:t>
      </w:r>
      <w:r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a pair of </w:t>
      </w:r>
      <w:r w:rsidRPr="00D35333">
        <w:rPr>
          <w:rFonts w:ascii="Helvetica" w:hAnsi="Helvetica" w:cstheme="minorHAnsi"/>
          <w:b w:val="0"/>
          <w:color w:val="auto"/>
          <w:sz w:val="22"/>
          <w:szCs w:val="22"/>
        </w:rPr>
        <w:t>polytetrafluoroethylene</w:t>
      </w:r>
      <w:r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tweezers </w:t>
      </w: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to gently r</w:t>
      </w:r>
      <w:r w:rsidR="004739EB"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emove </w:t>
      </w: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any </w:t>
      </w:r>
      <w:r w:rsidR="004739EB"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trapped air bubbles</w:t>
      </w: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color w:val="auto"/>
          <w:sz w:val="22"/>
          <w:szCs w:val="22"/>
        </w:rPr>
        <w:t>[2]</w:t>
      </w: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.</w:t>
      </w:r>
    </w:p>
    <w:p w14:paraId="7D88CF09" w14:textId="77777777" w:rsidR="005524AD" w:rsidRDefault="005524AD" w:rsidP="005524AD">
      <w:pPr>
        <w:pStyle w:val="ManuscriptSectionHeadings"/>
        <w:widowControl w:val="0"/>
        <w:spacing w:before="0" w:beforeAutospacing="0" w:after="0" w:afterAutospacing="0"/>
        <w:ind w:left="108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</w:p>
    <w:p w14:paraId="5E657388" w14:textId="77777777" w:rsidR="008452BB" w:rsidRDefault="008452BB" w:rsidP="005524AD">
      <w:pPr>
        <w:pStyle w:val="ManuscriptSectionHeadings"/>
        <w:widowControl w:val="0"/>
        <w:numPr>
          <w:ilvl w:val="2"/>
          <w:numId w:val="12"/>
        </w:numPr>
        <w:spacing w:before="0" w:beforeAutospacing="0" w:after="0" w:afterAutospacing="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Piece being aligned with slide</w:t>
      </w:r>
    </w:p>
    <w:p w14:paraId="4695C757" w14:textId="7A104E3C" w:rsidR="004739EB" w:rsidRPr="00D35333" w:rsidRDefault="008452BB" w:rsidP="005524AD">
      <w:pPr>
        <w:pStyle w:val="ManuscriptSectionHeadings"/>
        <w:widowControl w:val="0"/>
        <w:numPr>
          <w:ilvl w:val="2"/>
          <w:numId w:val="12"/>
        </w:numPr>
        <w:spacing w:before="0" w:beforeAutospacing="0" w:after="0" w:afterAutospacing="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Bubble(s) being pressed</w:t>
      </w:r>
      <w:r w:rsidR="004739EB"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</w:t>
      </w:r>
    </w:p>
    <w:p w14:paraId="7B0D2A78" w14:textId="77777777" w:rsidR="004739EB" w:rsidRPr="00D35333" w:rsidRDefault="004739EB" w:rsidP="008452BB">
      <w:pPr>
        <w:pStyle w:val="ManuscriptSectionHeadings"/>
        <w:widowControl w:val="0"/>
        <w:spacing w:before="0" w:beforeAutospacing="0" w:after="0" w:afterAutospacing="0"/>
        <w:ind w:left="36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</w:p>
    <w:p w14:paraId="432343F1" w14:textId="374A038A" w:rsidR="004739EB" w:rsidRDefault="004739EB" w:rsidP="008452BB">
      <w:pPr>
        <w:pStyle w:val="ManuscriptSectionHeadings"/>
        <w:widowControl w:val="0"/>
        <w:numPr>
          <w:ilvl w:val="1"/>
          <w:numId w:val="12"/>
        </w:numPr>
        <w:spacing w:before="0" w:beforeAutospacing="0" w:after="0" w:afterAutospacing="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  <w:r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Peel off the paper side of the adhesive piece</w:t>
      </w:r>
      <w:r w:rsidR="008452BB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</w:t>
      </w:r>
      <w:r w:rsidR="008452BB">
        <w:rPr>
          <w:rFonts w:ascii="Helvetica" w:hAnsi="Helvetica" w:cstheme="minorHAnsi"/>
          <w:color w:val="auto"/>
          <w:sz w:val="22"/>
          <w:szCs w:val="22"/>
        </w:rPr>
        <w:t>[1]</w:t>
      </w:r>
      <w:r w:rsidR="008452BB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and m</w:t>
      </w:r>
      <w:r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ount the piece onto the functionalized surface of </w:t>
      </w:r>
      <w:r w:rsidR="008452BB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a</w:t>
      </w:r>
      <w:r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coverslip</w:t>
      </w:r>
      <w:r w:rsidR="008452BB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</w:t>
      </w:r>
      <w:r w:rsidR="008452BB">
        <w:rPr>
          <w:rFonts w:ascii="Helvetica" w:hAnsi="Helvetica" w:cstheme="minorHAnsi"/>
          <w:color w:val="auto"/>
          <w:sz w:val="22"/>
          <w:szCs w:val="22"/>
        </w:rPr>
        <w:t>[2]</w:t>
      </w:r>
      <w:r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.</w:t>
      </w:r>
    </w:p>
    <w:p w14:paraId="5625CE4F" w14:textId="77777777" w:rsidR="00350FD5" w:rsidRDefault="00350FD5" w:rsidP="00350FD5">
      <w:pPr>
        <w:pStyle w:val="ManuscriptSectionHeadings"/>
        <w:widowControl w:val="0"/>
        <w:spacing w:before="0" w:beforeAutospacing="0" w:after="0" w:afterAutospacing="0"/>
        <w:ind w:left="1278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</w:p>
    <w:p w14:paraId="2D76A09F" w14:textId="082A3451" w:rsidR="008452BB" w:rsidRDefault="008452BB" w:rsidP="008452BB">
      <w:pPr>
        <w:pStyle w:val="ManuscriptSectionHeadings"/>
        <w:widowControl w:val="0"/>
        <w:numPr>
          <w:ilvl w:val="2"/>
          <w:numId w:val="12"/>
        </w:numPr>
        <w:spacing w:before="0" w:beforeAutospacing="0" w:after="0" w:afterAutospacing="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Paper being peeled</w:t>
      </w:r>
    </w:p>
    <w:p w14:paraId="57859097" w14:textId="78843D47" w:rsidR="008452BB" w:rsidRPr="008452BB" w:rsidRDefault="008452BB" w:rsidP="008452BB">
      <w:pPr>
        <w:pStyle w:val="ManuscriptSectionHeadings"/>
        <w:widowControl w:val="0"/>
        <w:numPr>
          <w:ilvl w:val="2"/>
          <w:numId w:val="12"/>
        </w:numPr>
        <w:spacing w:before="0" w:beforeAutospacing="0" w:after="0" w:afterAutospacing="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Piece being mounted onto coverslip</w:t>
      </w:r>
    </w:p>
    <w:p w14:paraId="3AF24241" w14:textId="042FC7AE" w:rsidR="004739EB" w:rsidRPr="00D35333" w:rsidRDefault="004739EB" w:rsidP="008452BB">
      <w:pPr>
        <w:pStyle w:val="ManuscriptSectionHeadings"/>
        <w:widowControl w:val="0"/>
        <w:spacing w:before="0" w:beforeAutospacing="0" w:after="0" w:afterAutospacing="0"/>
        <w:ind w:left="36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</w:p>
    <w:p w14:paraId="7D6386C3" w14:textId="3A78602E" w:rsidR="008452BB" w:rsidRDefault="008452BB" w:rsidP="008452BB">
      <w:pPr>
        <w:pStyle w:val="ManuscriptSectionHeadings"/>
        <w:widowControl w:val="0"/>
        <w:numPr>
          <w:ilvl w:val="1"/>
          <w:numId w:val="12"/>
        </w:numPr>
        <w:spacing w:before="0" w:beforeAutospacing="0" w:after="0" w:afterAutospacing="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Next, c</w:t>
      </w:r>
      <w:r w:rsidR="004739EB"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ut</w:t>
      </w: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one piece of</w:t>
      </w:r>
      <w:r w:rsidR="004739EB"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polyethylene tubing </w:t>
      </w: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with an internal diameter of </w:t>
      </w:r>
      <w:r w:rsidR="004739EB"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1.22</w:t>
      </w: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millimeters</w:t>
      </w:r>
      <w:r w:rsidR="004739EB"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to an</w:t>
      </w:r>
      <w:r w:rsidR="004739EB"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11</w:t>
      </w: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-centimeter length</w:t>
      </w:r>
      <w:r w:rsidR="004739EB"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for the inlet </w:t>
      </w:r>
      <w:r>
        <w:rPr>
          <w:rFonts w:ascii="Helvetica" w:hAnsi="Helvetica" w:cstheme="minorHAnsi"/>
          <w:color w:val="auto"/>
          <w:sz w:val="22"/>
          <w:szCs w:val="22"/>
        </w:rPr>
        <w:t xml:space="preserve">[1] </w:t>
      </w:r>
      <w:r w:rsidR="004739EB"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and</w:t>
      </w: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one piece of tubing to</w:t>
      </w:r>
      <w:r w:rsidR="004739EB"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25 c</w:t>
      </w: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entimeters</w:t>
      </w:r>
      <w:r w:rsidR="004739EB"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for the outlet</w:t>
      </w: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color w:val="auto"/>
          <w:sz w:val="22"/>
          <w:szCs w:val="22"/>
        </w:rPr>
        <w:t>[2]</w:t>
      </w:r>
      <w:r w:rsidR="004739EB"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.</w:t>
      </w:r>
    </w:p>
    <w:p w14:paraId="370E9017" w14:textId="77777777" w:rsidR="008452BB" w:rsidRDefault="008452BB" w:rsidP="008452BB">
      <w:pPr>
        <w:pStyle w:val="ManuscriptSectionHeadings"/>
        <w:widowControl w:val="0"/>
        <w:spacing w:before="0" w:beforeAutospacing="0" w:after="0" w:afterAutospacing="0"/>
        <w:ind w:left="108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</w:p>
    <w:p w14:paraId="22949DD9" w14:textId="60D50040" w:rsidR="008452BB" w:rsidRDefault="008452BB" w:rsidP="008452BB">
      <w:pPr>
        <w:pStyle w:val="ManuscriptSectionHeadings"/>
        <w:widowControl w:val="0"/>
        <w:numPr>
          <w:ilvl w:val="2"/>
          <w:numId w:val="12"/>
        </w:numPr>
        <w:spacing w:before="0" w:beforeAutospacing="0" w:after="0" w:afterAutospacing="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Talent cutting tube</w:t>
      </w:r>
    </w:p>
    <w:p w14:paraId="66779102" w14:textId="67F62433" w:rsidR="008452BB" w:rsidRDefault="008452BB" w:rsidP="008452BB">
      <w:pPr>
        <w:pStyle w:val="ManuscriptSectionHeadings"/>
        <w:widowControl w:val="0"/>
        <w:numPr>
          <w:ilvl w:val="2"/>
          <w:numId w:val="12"/>
        </w:numPr>
        <w:spacing w:before="0" w:beforeAutospacing="0" w:after="0" w:afterAutospacing="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25-cm piece of tube being placed on bench under 11-cm piece of tube</w:t>
      </w:r>
    </w:p>
    <w:p w14:paraId="68D7A3D3" w14:textId="77777777" w:rsidR="008452BB" w:rsidRDefault="008452BB" w:rsidP="008452BB">
      <w:pPr>
        <w:pStyle w:val="ManuscriptSectionHeadings"/>
        <w:widowControl w:val="0"/>
        <w:spacing w:before="0" w:beforeAutospacing="0" w:after="0" w:afterAutospacing="0"/>
        <w:ind w:left="1368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</w:p>
    <w:p w14:paraId="4DAB0B4F" w14:textId="00746FED" w:rsidR="008452BB" w:rsidRDefault="008452BB" w:rsidP="008452BB">
      <w:pPr>
        <w:pStyle w:val="ManuscriptSectionHeadings"/>
        <w:widowControl w:val="0"/>
        <w:numPr>
          <w:ilvl w:val="1"/>
          <w:numId w:val="12"/>
        </w:numPr>
        <w:spacing w:before="0" w:beforeAutospacing="0" w:after="0" w:afterAutospacing="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Then i</w:t>
      </w:r>
      <w:r w:rsidR="004739EB"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nsert the tube</w:t>
      </w: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s</w:t>
      </w:r>
      <w:r w:rsidR="004739EB"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into the previously drilled holes as </w:t>
      </w: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the </w:t>
      </w:r>
      <w:r w:rsidR="004739EB"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inlet and outlet</w:t>
      </w: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tubes</w:t>
      </w:r>
      <w:r w:rsidR="004739EB"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for the flow cell</w:t>
      </w: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color w:val="auto"/>
          <w:sz w:val="22"/>
          <w:szCs w:val="22"/>
        </w:rPr>
        <w:t>[1]</w:t>
      </w: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and use 5-minute epoxy glue to seal the edges of </w:t>
      </w:r>
      <w:r w:rsidR="004739EB"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the quartz-coverslip interface and the inlet and outlet</w:t>
      </w: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tubes </w:t>
      </w:r>
      <w:r>
        <w:rPr>
          <w:rFonts w:ascii="Helvetica" w:hAnsi="Helvetica" w:cstheme="minorHAnsi"/>
          <w:color w:val="auto"/>
          <w:sz w:val="22"/>
          <w:szCs w:val="22"/>
        </w:rPr>
        <w:t>[2]</w:t>
      </w:r>
      <w:r w:rsidR="004739EB"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.</w:t>
      </w:r>
    </w:p>
    <w:p w14:paraId="16E2F8F1" w14:textId="77777777" w:rsidR="008452BB" w:rsidRDefault="008452BB" w:rsidP="008452BB">
      <w:pPr>
        <w:pStyle w:val="ManuscriptSectionHeadings"/>
        <w:widowControl w:val="0"/>
        <w:spacing w:before="0" w:beforeAutospacing="0" w:after="0" w:afterAutospacing="0"/>
        <w:ind w:left="108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</w:p>
    <w:p w14:paraId="004822C9" w14:textId="6F705024" w:rsidR="004739EB" w:rsidRDefault="008452BB" w:rsidP="008452BB">
      <w:pPr>
        <w:pStyle w:val="ManuscriptSectionHeadings"/>
        <w:widowControl w:val="0"/>
        <w:numPr>
          <w:ilvl w:val="2"/>
          <w:numId w:val="12"/>
        </w:numPr>
        <w:spacing w:before="0" w:beforeAutospacing="0" w:after="0" w:afterAutospacing="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Tube(s) being inserted</w:t>
      </w:r>
      <w:r w:rsidR="004739EB"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</w:t>
      </w:r>
    </w:p>
    <w:p w14:paraId="42BF5596" w14:textId="6446DA13" w:rsidR="008452BB" w:rsidRPr="00D35333" w:rsidRDefault="008452BB" w:rsidP="008452BB">
      <w:pPr>
        <w:pStyle w:val="ManuscriptSectionHeadings"/>
        <w:widowControl w:val="0"/>
        <w:numPr>
          <w:ilvl w:val="2"/>
          <w:numId w:val="12"/>
        </w:numPr>
        <w:spacing w:before="0" w:beforeAutospacing="0" w:after="0" w:afterAutospacing="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Glue being applied</w:t>
      </w:r>
    </w:p>
    <w:p w14:paraId="6A6B206E" w14:textId="77777777" w:rsidR="004739EB" w:rsidRPr="00D35333" w:rsidRDefault="004739EB" w:rsidP="008452BB">
      <w:pPr>
        <w:pStyle w:val="ManuscriptSectionHeadings"/>
        <w:widowControl w:val="0"/>
        <w:spacing w:before="0" w:beforeAutospacing="0" w:after="0" w:afterAutospacing="0"/>
        <w:ind w:left="36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</w:p>
    <w:p w14:paraId="2AC80AA2" w14:textId="4D60800D" w:rsidR="004739EB" w:rsidRDefault="008452BB" w:rsidP="008452BB">
      <w:pPr>
        <w:pStyle w:val="ManuscriptSectionHeadings"/>
        <w:widowControl w:val="0"/>
        <w:numPr>
          <w:ilvl w:val="1"/>
          <w:numId w:val="12"/>
        </w:numPr>
        <w:spacing w:before="0" w:beforeAutospacing="0" w:after="0" w:afterAutospacing="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When the cell has dried</w:t>
      </w:r>
      <w:r w:rsidR="00A34AC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, use a 1</w:t>
      </w:r>
      <w:r w:rsidR="003F0FA2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-</w:t>
      </w:r>
      <w:r w:rsidR="00A34AC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milliliter syringe to flush 0.2-micrometer-filtered 0.03-milligram/milliliter concentration avidin in PBS into the cell </w:t>
      </w:r>
      <w:r w:rsidR="00A34AC3">
        <w:rPr>
          <w:rFonts w:ascii="Helvetica" w:hAnsi="Helvetica" w:cstheme="minorHAnsi"/>
          <w:color w:val="auto"/>
          <w:sz w:val="22"/>
          <w:szCs w:val="22"/>
        </w:rPr>
        <w:t>[1]</w:t>
      </w:r>
      <w:r w:rsidR="00A34AC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, using a second syringe filled with buffer alone to wash out any excess avidin at the end of the perfusion </w:t>
      </w:r>
      <w:r w:rsidR="00A34AC3">
        <w:rPr>
          <w:rFonts w:ascii="Helvetica" w:hAnsi="Helvetica" w:cstheme="minorHAnsi"/>
          <w:color w:val="auto"/>
          <w:sz w:val="22"/>
          <w:szCs w:val="22"/>
        </w:rPr>
        <w:t>[2-TX</w:t>
      </w:r>
      <w:r w:rsidR="003F0FA2">
        <w:rPr>
          <w:rFonts w:ascii="Helvetica" w:hAnsi="Helvetica" w:cstheme="minorHAnsi"/>
          <w:color w:val="auto"/>
          <w:sz w:val="22"/>
          <w:szCs w:val="22"/>
        </w:rPr>
        <w:t>T</w:t>
      </w:r>
      <w:r w:rsidR="00A34AC3">
        <w:rPr>
          <w:rFonts w:ascii="Helvetica" w:hAnsi="Helvetica" w:cstheme="minorHAnsi"/>
          <w:color w:val="auto"/>
          <w:sz w:val="22"/>
          <w:szCs w:val="22"/>
        </w:rPr>
        <w:t>]</w:t>
      </w:r>
      <w:r w:rsidR="00A34AC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.</w:t>
      </w:r>
    </w:p>
    <w:p w14:paraId="442BBA72" w14:textId="77777777" w:rsidR="00A34AC3" w:rsidRDefault="00A34AC3" w:rsidP="00A34AC3">
      <w:pPr>
        <w:pStyle w:val="ManuscriptSectionHeadings"/>
        <w:widowControl w:val="0"/>
        <w:spacing w:before="0" w:beforeAutospacing="0" w:after="0" w:afterAutospacing="0"/>
        <w:ind w:left="108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</w:p>
    <w:p w14:paraId="53FD376F" w14:textId="4B866210" w:rsidR="00A34AC3" w:rsidRDefault="00A34AC3" w:rsidP="00A34AC3">
      <w:pPr>
        <w:pStyle w:val="ManuscriptSectionHeadings"/>
        <w:widowControl w:val="0"/>
        <w:numPr>
          <w:ilvl w:val="2"/>
          <w:numId w:val="12"/>
        </w:numPr>
        <w:spacing w:before="0" w:beforeAutospacing="0" w:after="0" w:afterAutospacing="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Cell being flushed, with avidin container visible in frame</w:t>
      </w:r>
    </w:p>
    <w:p w14:paraId="7D6CD228" w14:textId="26678B10" w:rsidR="00A34AC3" w:rsidRPr="00D35333" w:rsidRDefault="00A34AC3" w:rsidP="00A34AC3">
      <w:pPr>
        <w:pStyle w:val="ManuscriptSectionHeadings"/>
        <w:widowControl w:val="0"/>
        <w:numPr>
          <w:ilvl w:val="2"/>
          <w:numId w:val="12"/>
        </w:numPr>
        <w:spacing w:before="0" w:beforeAutospacing="0" w:after="0" w:afterAutospacing="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Talent flushing cell, with PBS container visible in frame </w:t>
      </w:r>
      <w:r>
        <w:rPr>
          <w:rFonts w:ascii="Helvetica" w:hAnsi="Helvetica" w:cstheme="minorHAnsi"/>
          <w:color w:val="auto"/>
          <w:sz w:val="22"/>
          <w:szCs w:val="22"/>
        </w:rPr>
        <w:t>TEXT: Caution: Avoid bubbles when exchanging syringes</w:t>
      </w:r>
    </w:p>
    <w:p w14:paraId="07013EA2" w14:textId="3F06FFE4" w:rsidR="004739EB" w:rsidRPr="00D35333" w:rsidRDefault="004739EB" w:rsidP="00A34AC3">
      <w:pPr>
        <w:pStyle w:val="ManuscriptSectionHeadings"/>
        <w:widowControl w:val="0"/>
        <w:spacing w:before="0" w:beforeAutospacing="0" w:after="0" w:afterAutospacing="0"/>
        <w:ind w:left="36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</w:p>
    <w:p w14:paraId="55CC723D" w14:textId="2BABB321" w:rsidR="004739EB" w:rsidRPr="00D35333" w:rsidRDefault="004739EB" w:rsidP="004739EB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Helvetica" w:hAnsi="Helvetica" w:cstheme="minorHAnsi"/>
          <w:b/>
          <w:bCs/>
          <w:sz w:val="22"/>
          <w:szCs w:val="22"/>
        </w:rPr>
      </w:pPr>
      <w:r w:rsidRPr="00D35333">
        <w:rPr>
          <w:rFonts w:ascii="Helvetica" w:hAnsi="Helvetica" w:cstheme="minorHAnsi"/>
          <w:b/>
          <w:bCs/>
          <w:sz w:val="22"/>
          <w:szCs w:val="22"/>
        </w:rPr>
        <w:t>Single-</w:t>
      </w:r>
      <w:r w:rsidR="00A34AC3">
        <w:rPr>
          <w:rFonts w:ascii="Helvetica" w:hAnsi="Helvetica" w:cstheme="minorHAnsi"/>
          <w:b/>
          <w:bCs/>
          <w:sz w:val="22"/>
          <w:szCs w:val="22"/>
        </w:rPr>
        <w:t>M</w:t>
      </w:r>
      <w:r w:rsidRPr="00D35333">
        <w:rPr>
          <w:rFonts w:ascii="Helvetica" w:hAnsi="Helvetica" w:cstheme="minorHAnsi"/>
          <w:b/>
          <w:bCs/>
          <w:sz w:val="22"/>
          <w:szCs w:val="22"/>
        </w:rPr>
        <w:t xml:space="preserve">olecule </w:t>
      </w:r>
      <w:proofErr w:type="spellStart"/>
      <w:r w:rsidR="00A34AC3" w:rsidRPr="00A34AC3">
        <w:rPr>
          <w:rFonts w:ascii="Helvetica" w:hAnsi="Helvetica" w:cstheme="minorHAnsi"/>
          <w:b/>
          <w:bCs/>
          <w:sz w:val="22"/>
          <w:szCs w:val="22"/>
        </w:rPr>
        <w:t>Förster</w:t>
      </w:r>
      <w:proofErr w:type="spellEnd"/>
      <w:r w:rsidR="00A34AC3" w:rsidRPr="00A34AC3">
        <w:rPr>
          <w:rFonts w:ascii="Helvetica" w:hAnsi="Helvetica" w:cstheme="minorHAnsi"/>
          <w:b/>
          <w:bCs/>
          <w:sz w:val="22"/>
          <w:szCs w:val="22"/>
        </w:rPr>
        <w:t xml:space="preserve"> Resonance Energy Transfer</w:t>
      </w:r>
      <w:r w:rsidR="00A34AC3" w:rsidRPr="00A34AC3">
        <w:rPr>
          <w:rFonts w:ascii="Helvetica" w:hAnsi="Helvetica" w:cstheme="minorHAnsi"/>
          <w:sz w:val="22"/>
          <w:szCs w:val="22"/>
        </w:rPr>
        <w:t xml:space="preserve"> </w:t>
      </w:r>
      <w:r w:rsidR="00A34AC3" w:rsidRPr="00A34AC3">
        <w:rPr>
          <w:rFonts w:ascii="Helvetica" w:hAnsi="Helvetica" w:cstheme="minorHAnsi"/>
          <w:b/>
          <w:bCs/>
          <w:sz w:val="22"/>
          <w:szCs w:val="22"/>
        </w:rPr>
        <w:t>(</w:t>
      </w:r>
      <w:proofErr w:type="spellStart"/>
      <w:r w:rsidR="00A34AC3" w:rsidRPr="00A34AC3">
        <w:rPr>
          <w:rFonts w:ascii="Helvetica" w:hAnsi="Helvetica" w:cstheme="minorHAnsi"/>
          <w:b/>
          <w:bCs/>
          <w:sz w:val="22"/>
          <w:szCs w:val="22"/>
        </w:rPr>
        <w:t>sm</w:t>
      </w:r>
      <w:r w:rsidRPr="00D35333">
        <w:rPr>
          <w:rFonts w:ascii="Helvetica" w:hAnsi="Helvetica" w:cstheme="minorHAnsi"/>
          <w:b/>
          <w:bCs/>
          <w:sz w:val="22"/>
          <w:szCs w:val="22"/>
        </w:rPr>
        <w:t>FRET</w:t>
      </w:r>
      <w:proofErr w:type="spellEnd"/>
      <w:r w:rsidR="00A34AC3">
        <w:rPr>
          <w:rFonts w:ascii="Helvetica" w:hAnsi="Helvetica" w:cstheme="minorHAnsi"/>
          <w:b/>
          <w:bCs/>
          <w:sz w:val="22"/>
          <w:szCs w:val="22"/>
        </w:rPr>
        <w:t>)</w:t>
      </w:r>
      <w:r w:rsidRPr="00D35333"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 w:rsidR="00A34AC3">
        <w:rPr>
          <w:rFonts w:ascii="Helvetica" w:hAnsi="Helvetica" w:cstheme="minorHAnsi"/>
          <w:b/>
          <w:bCs/>
          <w:sz w:val="22"/>
          <w:szCs w:val="22"/>
        </w:rPr>
        <w:t>E</w:t>
      </w:r>
      <w:r w:rsidRPr="00D35333">
        <w:rPr>
          <w:rFonts w:ascii="Helvetica" w:hAnsi="Helvetica" w:cstheme="minorHAnsi"/>
          <w:b/>
          <w:bCs/>
          <w:sz w:val="22"/>
          <w:szCs w:val="22"/>
        </w:rPr>
        <w:t>xperiments</w:t>
      </w:r>
    </w:p>
    <w:p w14:paraId="109E7720" w14:textId="77777777" w:rsidR="004739EB" w:rsidRPr="00D35333" w:rsidRDefault="004739EB" w:rsidP="00A34AC3">
      <w:pPr>
        <w:pStyle w:val="ListParagraph"/>
        <w:widowControl w:val="0"/>
        <w:autoSpaceDE w:val="0"/>
        <w:autoSpaceDN w:val="0"/>
        <w:adjustRightInd w:val="0"/>
        <w:ind w:left="360"/>
        <w:rPr>
          <w:rFonts w:ascii="Helvetica" w:hAnsi="Helvetica" w:cstheme="minorHAnsi"/>
          <w:bCs/>
          <w:sz w:val="22"/>
          <w:szCs w:val="22"/>
        </w:rPr>
      </w:pPr>
    </w:p>
    <w:p w14:paraId="13A8D2D6" w14:textId="4EAD2506" w:rsidR="00A34AC3" w:rsidRDefault="00A34AC3" w:rsidP="00A34AC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To perform a s</w:t>
      </w:r>
      <w:r w:rsidR="004739EB" w:rsidRPr="00D35333">
        <w:rPr>
          <w:rFonts w:ascii="Helvetica" w:hAnsi="Helvetica" w:cstheme="minorHAnsi"/>
          <w:sz w:val="22"/>
          <w:szCs w:val="22"/>
        </w:rPr>
        <w:t>ingle-color FRET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color w:val="FF0000"/>
          <w:sz w:val="22"/>
          <w:szCs w:val="22"/>
        </w:rPr>
        <w:t>(fret)</w:t>
      </w:r>
      <w:r w:rsidR="004739EB" w:rsidRPr="00D35333">
        <w:rPr>
          <w:rFonts w:ascii="Helvetica" w:hAnsi="Helvetica" w:cstheme="minorHAnsi"/>
          <w:sz w:val="22"/>
          <w:szCs w:val="22"/>
        </w:rPr>
        <w:t xml:space="preserve"> experiment</w:t>
      </w:r>
      <w:r>
        <w:rPr>
          <w:rFonts w:ascii="Helvetica" w:hAnsi="Helvetica" w:cstheme="minorHAnsi"/>
          <w:sz w:val="22"/>
          <w:szCs w:val="22"/>
        </w:rPr>
        <w:t>,</w:t>
      </w:r>
      <w:r>
        <w:rPr>
          <w:rFonts w:ascii="Helvetica" w:hAnsi="Helvetica" w:cstheme="minorHAnsi"/>
          <w:bCs/>
          <w:sz w:val="22"/>
          <w:szCs w:val="22"/>
        </w:rPr>
        <w:t xml:space="preserve"> first apply </w:t>
      </w:r>
      <w:r w:rsidR="004739EB" w:rsidRPr="00D35333">
        <w:rPr>
          <w:rFonts w:ascii="Helvetica" w:hAnsi="Helvetica" w:cstheme="minorHAnsi"/>
          <w:bCs/>
          <w:sz w:val="22"/>
          <w:szCs w:val="22"/>
        </w:rPr>
        <w:t xml:space="preserve">one drop of immersion oil onto </w:t>
      </w:r>
      <w:r>
        <w:rPr>
          <w:rFonts w:ascii="Helvetica" w:hAnsi="Helvetica" w:cstheme="minorHAnsi"/>
          <w:bCs/>
          <w:sz w:val="22"/>
          <w:szCs w:val="22"/>
        </w:rPr>
        <w:t>a</w:t>
      </w:r>
      <w:r w:rsidR="004739EB" w:rsidRPr="00D35333">
        <w:rPr>
          <w:rFonts w:ascii="Helvetica" w:hAnsi="Helvetica" w:cstheme="minorHAnsi"/>
          <w:bCs/>
          <w:sz w:val="22"/>
          <w:szCs w:val="22"/>
        </w:rPr>
        <w:t xml:space="preserve"> 100x </w:t>
      </w:r>
      <w:r>
        <w:rPr>
          <w:rFonts w:ascii="Helvetica" w:hAnsi="Helvetica" w:cstheme="minorHAnsi"/>
          <w:bCs/>
          <w:sz w:val="22"/>
          <w:szCs w:val="22"/>
        </w:rPr>
        <w:t>total internal reflection fluorescence</w:t>
      </w:r>
      <w:r w:rsidR="004739EB" w:rsidRPr="00D35333">
        <w:rPr>
          <w:rFonts w:ascii="Helvetica" w:hAnsi="Helvetica" w:cstheme="minorHAnsi"/>
          <w:bCs/>
          <w:sz w:val="22"/>
          <w:szCs w:val="22"/>
        </w:rPr>
        <w:t xml:space="preserve"> objective</w:t>
      </w:r>
      <w:r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bCs/>
          <w:sz w:val="22"/>
          <w:szCs w:val="22"/>
        </w:rPr>
        <w:t xml:space="preserve"> and set the </w:t>
      </w:r>
      <w:r w:rsidRPr="00A34AC3">
        <w:rPr>
          <w:rFonts w:ascii="Helvetica" w:hAnsi="Helvetica" w:cstheme="minorHAnsi"/>
          <w:bCs/>
          <w:sz w:val="22"/>
          <w:szCs w:val="22"/>
        </w:rPr>
        <w:t>on-chip multiplication of photoelectrons</w:t>
      </w:r>
      <w:r w:rsidRPr="005B633B">
        <w:rPr>
          <w:rFonts w:cstheme="minorHAnsi"/>
          <w:bCs/>
          <w:szCs w:val="24"/>
        </w:rPr>
        <w:t xml:space="preserve"> </w:t>
      </w:r>
      <w:r w:rsidR="004739EB" w:rsidRPr="00D35333">
        <w:rPr>
          <w:rFonts w:ascii="Helvetica" w:hAnsi="Helvetica" w:cstheme="minorHAnsi"/>
          <w:bCs/>
          <w:sz w:val="22"/>
          <w:szCs w:val="22"/>
        </w:rPr>
        <w:t xml:space="preserve">to </w:t>
      </w:r>
      <w:r>
        <w:rPr>
          <w:rFonts w:ascii="Helvetica" w:hAnsi="Helvetica" w:cstheme="minorHAnsi"/>
          <w:bCs/>
          <w:sz w:val="22"/>
          <w:szCs w:val="22"/>
        </w:rPr>
        <w:t xml:space="preserve">a </w:t>
      </w:r>
      <w:r w:rsidR="004739EB" w:rsidRPr="00D35333">
        <w:rPr>
          <w:rFonts w:ascii="Helvetica" w:hAnsi="Helvetica" w:cstheme="minorHAnsi"/>
          <w:bCs/>
          <w:sz w:val="22"/>
          <w:szCs w:val="22"/>
        </w:rPr>
        <w:t xml:space="preserve">suitable gain to optimize the signal to </w:t>
      </w:r>
      <w:r>
        <w:rPr>
          <w:rFonts w:ascii="Helvetica" w:hAnsi="Helvetica" w:cstheme="minorHAnsi"/>
          <w:bCs/>
          <w:sz w:val="22"/>
          <w:szCs w:val="22"/>
        </w:rPr>
        <w:t xml:space="preserve">the </w:t>
      </w:r>
      <w:r w:rsidR="004739EB" w:rsidRPr="00D35333">
        <w:rPr>
          <w:rFonts w:ascii="Helvetica" w:hAnsi="Helvetica" w:cstheme="minorHAnsi"/>
          <w:bCs/>
          <w:sz w:val="22"/>
          <w:szCs w:val="22"/>
        </w:rPr>
        <w:t xml:space="preserve">background and </w:t>
      </w:r>
      <w:r>
        <w:rPr>
          <w:rFonts w:ascii="Helvetica" w:hAnsi="Helvetica" w:cstheme="minorHAnsi"/>
          <w:bCs/>
          <w:sz w:val="22"/>
          <w:szCs w:val="22"/>
        </w:rPr>
        <w:t xml:space="preserve">to </w:t>
      </w:r>
      <w:r w:rsidR="004739EB" w:rsidRPr="00D35333">
        <w:rPr>
          <w:rFonts w:ascii="Helvetica" w:hAnsi="Helvetica" w:cstheme="minorHAnsi"/>
          <w:bCs/>
          <w:sz w:val="22"/>
          <w:szCs w:val="22"/>
        </w:rPr>
        <w:t>prevent saturation</w:t>
      </w:r>
      <w:r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 w:rsidR="004739EB" w:rsidRPr="00D35333">
        <w:rPr>
          <w:rFonts w:ascii="Helvetica" w:hAnsi="Helvetica" w:cstheme="minorHAnsi"/>
          <w:bCs/>
          <w:sz w:val="22"/>
          <w:szCs w:val="22"/>
        </w:rPr>
        <w:t>.</w:t>
      </w:r>
    </w:p>
    <w:p w14:paraId="63722361" w14:textId="77777777" w:rsidR="00A34AC3" w:rsidRDefault="00A34AC3" w:rsidP="00A34AC3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5AED24E5" w14:textId="77777777" w:rsidR="00A34AC3" w:rsidRDefault="00A34AC3" w:rsidP="00A34AC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WIDE: Talent applying drop to objective</w:t>
      </w:r>
    </w:p>
    <w:p w14:paraId="6D76B369" w14:textId="64B5FE30" w:rsidR="004739EB" w:rsidRPr="00D35333" w:rsidRDefault="00A34AC3" w:rsidP="00C5302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Talent setting </w:t>
      </w:r>
      <w:r w:rsidR="00452237">
        <w:rPr>
          <w:rFonts w:ascii="Helvetica" w:hAnsi="Helvetica" w:cstheme="minorHAnsi"/>
          <w:bCs/>
          <w:sz w:val="22"/>
          <w:szCs w:val="22"/>
        </w:rPr>
        <w:t xml:space="preserve">EM </w:t>
      </w:r>
      <w:r>
        <w:rPr>
          <w:rFonts w:ascii="Helvetica" w:hAnsi="Helvetica" w:cstheme="minorHAnsi"/>
          <w:bCs/>
          <w:sz w:val="22"/>
          <w:szCs w:val="22"/>
        </w:rPr>
        <w:t>gain</w:t>
      </w:r>
      <w:r w:rsidR="008E4E1F">
        <w:rPr>
          <w:rFonts w:ascii="Helvetica" w:hAnsi="Helvetica" w:cstheme="minorHAnsi"/>
          <w:bCs/>
          <w:sz w:val="22"/>
          <w:szCs w:val="22"/>
        </w:rPr>
        <w:t xml:space="preserve"> </w:t>
      </w:r>
      <w:r w:rsidR="0047655B" w:rsidRPr="0047655B">
        <w:rPr>
          <w:rFonts w:ascii="Helvetica" w:hAnsi="Helvetica" w:cstheme="minorHAnsi"/>
          <w:bCs/>
          <w:sz w:val="22"/>
          <w:szCs w:val="22"/>
          <w:highlight w:val="green"/>
        </w:rPr>
        <w:t>Author NOTE: The gain is shown in Screenshot 3.1.2.</w:t>
      </w:r>
    </w:p>
    <w:p w14:paraId="205CB464" w14:textId="77777777" w:rsidR="004739EB" w:rsidRPr="00D35333" w:rsidRDefault="004739EB" w:rsidP="00A34AC3">
      <w:pPr>
        <w:pStyle w:val="ListParagraph"/>
        <w:widowControl w:val="0"/>
        <w:autoSpaceDE w:val="0"/>
        <w:autoSpaceDN w:val="0"/>
        <w:adjustRightInd w:val="0"/>
        <w:ind w:left="360"/>
        <w:rPr>
          <w:rFonts w:ascii="Helvetica" w:hAnsi="Helvetica" w:cstheme="minorHAnsi"/>
          <w:bCs/>
          <w:sz w:val="22"/>
          <w:szCs w:val="22"/>
        </w:rPr>
      </w:pPr>
    </w:p>
    <w:p w14:paraId="77DE44F0" w14:textId="2507A6BF" w:rsidR="00A34AC3" w:rsidRDefault="00A34AC3" w:rsidP="00A34AC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Carefully p</w:t>
      </w:r>
      <w:r w:rsidR="004739EB" w:rsidRPr="00D35333">
        <w:rPr>
          <w:rFonts w:ascii="Helvetica" w:hAnsi="Helvetica" w:cstheme="minorHAnsi"/>
          <w:bCs/>
          <w:sz w:val="22"/>
          <w:szCs w:val="22"/>
        </w:rPr>
        <w:t>lace the flow cell on</w:t>
      </w:r>
      <w:r>
        <w:rPr>
          <w:rFonts w:ascii="Helvetica" w:hAnsi="Helvetica" w:cstheme="minorHAnsi"/>
          <w:bCs/>
          <w:sz w:val="22"/>
          <w:szCs w:val="22"/>
        </w:rPr>
        <w:t>to</w:t>
      </w:r>
      <w:r w:rsidR="004739EB" w:rsidRPr="00D35333">
        <w:rPr>
          <w:rFonts w:ascii="Helvetica" w:hAnsi="Helvetica" w:cstheme="minorHAnsi"/>
          <w:bCs/>
          <w:sz w:val="22"/>
          <w:szCs w:val="22"/>
        </w:rPr>
        <w:t xml:space="preserve"> the sample holder</w:t>
      </w:r>
      <w:r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bCs/>
          <w:sz w:val="22"/>
          <w:szCs w:val="22"/>
        </w:rPr>
        <w:t xml:space="preserve"> and use</w:t>
      </w:r>
      <w:r w:rsidRPr="00D35333">
        <w:rPr>
          <w:rFonts w:ascii="Helvetica" w:hAnsi="Helvetica" w:cstheme="minorHAnsi"/>
          <w:bCs/>
          <w:sz w:val="22"/>
          <w:szCs w:val="22"/>
        </w:rPr>
        <w:t xml:space="preserve"> coarse adjustment </w:t>
      </w:r>
      <w:r>
        <w:rPr>
          <w:rFonts w:ascii="Helvetica" w:hAnsi="Helvetica" w:cstheme="minorHAnsi"/>
          <w:bCs/>
          <w:sz w:val="22"/>
          <w:szCs w:val="22"/>
        </w:rPr>
        <w:t>to gr</w:t>
      </w:r>
      <w:r w:rsidR="004739EB" w:rsidRPr="00D35333">
        <w:rPr>
          <w:rFonts w:ascii="Helvetica" w:hAnsi="Helvetica" w:cstheme="minorHAnsi"/>
          <w:bCs/>
          <w:sz w:val="22"/>
          <w:szCs w:val="22"/>
        </w:rPr>
        <w:t>adually raise the objective until the oil touches the coverslip</w:t>
      </w:r>
      <w:r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 w:rsidR="004739EB" w:rsidRPr="00D35333">
        <w:rPr>
          <w:rFonts w:ascii="Helvetica" w:hAnsi="Helvetica" w:cstheme="minorHAnsi"/>
          <w:bCs/>
          <w:sz w:val="22"/>
          <w:szCs w:val="22"/>
        </w:rPr>
        <w:t>.</w:t>
      </w:r>
    </w:p>
    <w:p w14:paraId="3194B518" w14:textId="77777777" w:rsidR="00A34AC3" w:rsidRDefault="00A34AC3" w:rsidP="00A34AC3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7EEF8B21" w14:textId="77777777" w:rsidR="00A34AC3" w:rsidRDefault="00A34AC3" w:rsidP="00A34AC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Flow cell being placed onto holder</w:t>
      </w:r>
    </w:p>
    <w:p w14:paraId="1F812C02" w14:textId="349043F3" w:rsidR="004739EB" w:rsidRPr="00D35333" w:rsidRDefault="00A34AC3" w:rsidP="00A34AC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Objective being </w:t>
      </w:r>
      <w:r w:rsidR="00791CA8">
        <w:rPr>
          <w:rFonts w:ascii="Helvetica" w:hAnsi="Helvetica" w:cstheme="minorHAnsi"/>
          <w:bCs/>
          <w:sz w:val="22"/>
          <w:szCs w:val="22"/>
        </w:rPr>
        <w:t>raised</w:t>
      </w:r>
      <w:r w:rsidR="004739EB" w:rsidRPr="00D35333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39820DBC" w14:textId="77777777" w:rsidR="004739EB" w:rsidRPr="00D35333" w:rsidRDefault="004739EB" w:rsidP="00791CA8">
      <w:pPr>
        <w:pStyle w:val="ListParagraph"/>
        <w:widowControl w:val="0"/>
        <w:autoSpaceDE w:val="0"/>
        <w:autoSpaceDN w:val="0"/>
        <w:adjustRightInd w:val="0"/>
        <w:ind w:left="360"/>
        <w:rPr>
          <w:rFonts w:ascii="Helvetica" w:hAnsi="Helvetica" w:cstheme="minorHAnsi"/>
          <w:bCs/>
          <w:sz w:val="22"/>
          <w:szCs w:val="22"/>
        </w:rPr>
      </w:pPr>
    </w:p>
    <w:p w14:paraId="1F445F00" w14:textId="614B316B" w:rsidR="00791CA8" w:rsidRDefault="004739EB" w:rsidP="00791CA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 w:rsidRPr="00D35333">
        <w:rPr>
          <w:rFonts w:ascii="Helvetica" w:hAnsi="Helvetica" w:cstheme="minorHAnsi"/>
          <w:bCs/>
          <w:sz w:val="22"/>
          <w:szCs w:val="22"/>
        </w:rPr>
        <w:t xml:space="preserve">Turn on the </w:t>
      </w:r>
      <w:r w:rsidR="00791CA8">
        <w:rPr>
          <w:rFonts w:ascii="Helvetica" w:hAnsi="Helvetica" w:cstheme="minorHAnsi"/>
          <w:bCs/>
          <w:sz w:val="22"/>
          <w:szCs w:val="22"/>
        </w:rPr>
        <w:t>532-nanometer</w:t>
      </w:r>
      <w:r w:rsidRPr="00D35333">
        <w:rPr>
          <w:rFonts w:ascii="Helvetica" w:hAnsi="Helvetica" w:cstheme="minorHAnsi"/>
          <w:bCs/>
          <w:sz w:val="22"/>
          <w:szCs w:val="22"/>
        </w:rPr>
        <w:t xml:space="preserve"> laser </w:t>
      </w:r>
      <w:r w:rsidR="00791CA8">
        <w:rPr>
          <w:rFonts w:ascii="Helvetica" w:hAnsi="Helvetica" w:cstheme="minorHAnsi"/>
          <w:b/>
          <w:sz w:val="22"/>
          <w:szCs w:val="22"/>
        </w:rPr>
        <w:t>[1]</w:t>
      </w:r>
      <w:r w:rsidR="00791CA8">
        <w:rPr>
          <w:rFonts w:ascii="Helvetica" w:hAnsi="Helvetica" w:cstheme="minorHAnsi"/>
          <w:bCs/>
          <w:sz w:val="22"/>
          <w:szCs w:val="22"/>
        </w:rPr>
        <w:t xml:space="preserve"> and s</w:t>
      </w:r>
      <w:r w:rsidRPr="00D35333">
        <w:rPr>
          <w:rFonts w:ascii="Helvetica" w:hAnsi="Helvetica" w:cstheme="minorHAnsi"/>
          <w:bCs/>
          <w:sz w:val="22"/>
          <w:szCs w:val="22"/>
        </w:rPr>
        <w:t>witch to fine adjustment mode of the objective</w:t>
      </w:r>
      <w:r w:rsidR="00791CA8">
        <w:rPr>
          <w:rFonts w:ascii="Helvetica" w:hAnsi="Helvetica" w:cstheme="minorHAnsi"/>
          <w:bCs/>
          <w:sz w:val="22"/>
          <w:szCs w:val="22"/>
        </w:rPr>
        <w:t xml:space="preserve"> </w:t>
      </w:r>
      <w:r w:rsidR="00791CA8">
        <w:rPr>
          <w:rFonts w:ascii="Helvetica" w:hAnsi="Helvetica" w:cstheme="minorHAnsi"/>
          <w:b/>
          <w:sz w:val="22"/>
          <w:szCs w:val="22"/>
        </w:rPr>
        <w:t>[2]</w:t>
      </w:r>
      <w:r w:rsidRPr="00D35333">
        <w:rPr>
          <w:rFonts w:ascii="Helvetica" w:hAnsi="Helvetica" w:cstheme="minorHAnsi"/>
          <w:bCs/>
          <w:sz w:val="22"/>
          <w:szCs w:val="22"/>
        </w:rPr>
        <w:t>.</w:t>
      </w:r>
    </w:p>
    <w:p w14:paraId="1CB3BFAC" w14:textId="77777777" w:rsidR="00791CA8" w:rsidRDefault="00791CA8" w:rsidP="00791CA8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3B19A13B" w14:textId="24DBE2C7" w:rsidR="00791CA8" w:rsidRDefault="00791CA8" w:rsidP="00791CA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Talent turning on laser</w:t>
      </w:r>
    </w:p>
    <w:p w14:paraId="2297B8CC" w14:textId="06DBEF77" w:rsidR="00791CA8" w:rsidRDefault="00791CA8" w:rsidP="00791CA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Talent switching to fine adjustment</w:t>
      </w:r>
    </w:p>
    <w:p w14:paraId="3E7E6CA4" w14:textId="77777777" w:rsidR="00791CA8" w:rsidRDefault="00791CA8" w:rsidP="00791CA8">
      <w:pPr>
        <w:pStyle w:val="ListParagraph"/>
        <w:widowControl w:val="0"/>
        <w:autoSpaceDE w:val="0"/>
        <w:autoSpaceDN w:val="0"/>
        <w:adjustRightInd w:val="0"/>
        <w:ind w:left="1368"/>
        <w:rPr>
          <w:rFonts w:ascii="Helvetica" w:hAnsi="Helvetica" w:cstheme="minorHAnsi"/>
          <w:bCs/>
          <w:sz w:val="22"/>
          <w:szCs w:val="22"/>
        </w:rPr>
      </w:pPr>
    </w:p>
    <w:p w14:paraId="3040D7F3" w14:textId="03688019" w:rsidR="008D5973" w:rsidRPr="008D5973" w:rsidRDefault="004739EB" w:rsidP="00791CA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 w:rsidRPr="00D35333">
        <w:rPr>
          <w:rFonts w:ascii="Helvetica" w:hAnsi="Helvetica" w:cstheme="minorHAnsi"/>
          <w:bCs/>
          <w:sz w:val="22"/>
          <w:szCs w:val="22"/>
        </w:rPr>
        <w:t>Direct the emission to the camera port to observe the image on the monitor</w:t>
      </w:r>
      <w:r w:rsidR="00791CA8">
        <w:rPr>
          <w:rFonts w:ascii="Helvetica" w:hAnsi="Helvetica" w:cstheme="minorHAnsi"/>
          <w:bCs/>
          <w:sz w:val="22"/>
          <w:szCs w:val="22"/>
        </w:rPr>
        <w:t xml:space="preserve"> </w:t>
      </w:r>
      <w:r w:rsidR="00791CA8">
        <w:rPr>
          <w:rFonts w:ascii="Helvetica" w:hAnsi="Helvetica" w:cstheme="minorHAnsi"/>
          <w:b/>
          <w:sz w:val="22"/>
          <w:szCs w:val="22"/>
        </w:rPr>
        <w:t>[1]</w:t>
      </w:r>
      <w:r w:rsidR="00791CA8">
        <w:rPr>
          <w:rFonts w:ascii="Helvetica" w:hAnsi="Helvetica" w:cstheme="minorHAnsi"/>
          <w:bCs/>
          <w:sz w:val="22"/>
          <w:szCs w:val="22"/>
        </w:rPr>
        <w:t xml:space="preserve"> and </w:t>
      </w:r>
      <w:r w:rsidR="00791CA8">
        <w:rPr>
          <w:rFonts w:ascii="Helvetica" w:hAnsi="Helvetica" w:cstheme="minorHAnsi"/>
          <w:sz w:val="22"/>
          <w:szCs w:val="22"/>
        </w:rPr>
        <w:t>a</w:t>
      </w:r>
      <w:r w:rsidRPr="00791CA8">
        <w:rPr>
          <w:rFonts w:ascii="Helvetica" w:hAnsi="Helvetica" w:cstheme="minorHAnsi"/>
          <w:sz w:val="22"/>
          <w:szCs w:val="22"/>
        </w:rPr>
        <w:t>djust the height of the objective until the functionalized surface of the coverslip is brought in</w:t>
      </w:r>
      <w:r w:rsidR="008D5973">
        <w:rPr>
          <w:rFonts w:ascii="Helvetica" w:hAnsi="Helvetica" w:cstheme="minorHAnsi"/>
          <w:sz w:val="22"/>
          <w:szCs w:val="22"/>
        </w:rPr>
        <w:t>to</w:t>
      </w:r>
      <w:r w:rsidRPr="00791CA8">
        <w:rPr>
          <w:rFonts w:ascii="Helvetica" w:hAnsi="Helvetica" w:cstheme="minorHAnsi"/>
          <w:sz w:val="22"/>
          <w:szCs w:val="22"/>
        </w:rPr>
        <w:t xml:space="preserve"> focus and can be observed on the monitor</w:t>
      </w:r>
      <w:r w:rsidR="008D5973">
        <w:rPr>
          <w:rFonts w:ascii="Helvetica" w:hAnsi="Helvetica" w:cstheme="minorHAnsi"/>
          <w:sz w:val="22"/>
          <w:szCs w:val="22"/>
        </w:rPr>
        <w:t xml:space="preserve"> </w:t>
      </w:r>
      <w:r w:rsidR="008D5973">
        <w:rPr>
          <w:rFonts w:ascii="Helvetica" w:hAnsi="Helvetica" w:cstheme="minorHAnsi"/>
          <w:b/>
          <w:bCs/>
          <w:sz w:val="22"/>
          <w:szCs w:val="22"/>
        </w:rPr>
        <w:t>[2]</w:t>
      </w:r>
      <w:r w:rsidRPr="00791CA8">
        <w:rPr>
          <w:rFonts w:ascii="Helvetica" w:hAnsi="Helvetica" w:cstheme="minorHAnsi"/>
          <w:sz w:val="22"/>
          <w:szCs w:val="22"/>
        </w:rPr>
        <w:t>.</w:t>
      </w:r>
    </w:p>
    <w:p w14:paraId="770ECF6E" w14:textId="77777777" w:rsidR="008D5973" w:rsidRPr="008D5973" w:rsidRDefault="008D5973" w:rsidP="008D5973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40129DE8" w14:textId="77777777" w:rsidR="008D5973" w:rsidRPr="008D5973" w:rsidRDefault="008D5973" w:rsidP="008D597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switching to camera port, with monitor visible in frame</w:t>
      </w:r>
    </w:p>
    <w:p w14:paraId="555D1810" w14:textId="43EDCE22" w:rsidR="004739EB" w:rsidRPr="00791CA8" w:rsidRDefault="00EE6097" w:rsidP="008D597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adjusting objective, with monitor visible in frame</w:t>
      </w:r>
    </w:p>
    <w:p w14:paraId="3AF76166" w14:textId="77777777" w:rsidR="004739EB" w:rsidRPr="00D35333" w:rsidRDefault="004739EB" w:rsidP="008D5973">
      <w:pPr>
        <w:pStyle w:val="Manuscriptsubsections"/>
        <w:keepNext w:val="0"/>
        <w:widowControl w:val="0"/>
        <w:spacing w:after="0"/>
        <w:ind w:left="36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</w:p>
    <w:p w14:paraId="4ABAA6D4" w14:textId="5544404A" w:rsidR="008D5973" w:rsidRDefault="004739EB" w:rsidP="008D5973">
      <w:pPr>
        <w:pStyle w:val="Manuscriptsubsections"/>
        <w:keepNext w:val="0"/>
        <w:widowControl w:val="0"/>
        <w:numPr>
          <w:ilvl w:val="1"/>
          <w:numId w:val="12"/>
        </w:numPr>
        <w:spacing w:after="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  <w:r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Check that the background from the functionalized surface of the coverslips does not exceed few spots before flowing in the fluorescently labeled </w:t>
      </w:r>
      <w:r w:rsidR="008D597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HJ</w:t>
      </w:r>
      <w:r w:rsidR="00EE6097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</w:t>
      </w:r>
      <w:r w:rsidR="00EE6097">
        <w:rPr>
          <w:rFonts w:ascii="Helvetica" w:hAnsi="Helvetica" w:cstheme="minorHAnsi"/>
          <w:b w:val="0"/>
          <w:bCs w:val="0"/>
          <w:color w:val="FF0000"/>
          <w:sz w:val="22"/>
          <w:szCs w:val="22"/>
        </w:rPr>
        <w:t>(H-J)</w:t>
      </w:r>
      <w:r w:rsidR="008D597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</w:t>
      </w:r>
      <w:r w:rsidR="008D5973">
        <w:rPr>
          <w:rFonts w:ascii="Helvetica" w:hAnsi="Helvetica" w:cstheme="minorHAnsi"/>
          <w:color w:val="auto"/>
          <w:sz w:val="22"/>
          <w:szCs w:val="22"/>
        </w:rPr>
        <w:t>[1-TXT]</w:t>
      </w:r>
      <w:r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.</w:t>
      </w:r>
    </w:p>
    <w:p w14:paraId="5A995ACA" w14:textId="77777777" w:rsidR="008D5973" w:rsidRDefault="008D5973" w:rsidP="008D5973">
      <w:pPr>
        <w:pStyle w:val="Manuscriptsubsections"/>
        <w:keepNext w:val="0"/>
        <w:widowControl w:val="0"/>
        <w:spacing w:after="0"/>
        <w:ind w:left="108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</w:p>
    <w:p w14:paraId="3F6059D3" w14:textId="506EBADB" w:rsidR="004739EB" w:rsidRPr="008D5973" w:rsidRDefault="004739EB" w:rsidP="008D597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 w:rsidRPr="00D35333">
        <w:rPr>
          <w:rFonts w:ascii="Helvetica" w:hAnsi="Helvetica" w:cstheme="minorHAnsi"/>
          <w:sz w:val="22"/>
          <w:szCs w:val="22"/>
        </w:rPr>
        <w:t xml:space="preserve"> </w:t>
      </w:r>
      <w:r w:rsidR="008D5973">
        <w:rPr>
          <w:rFonts w:ascii="Helvetica" w:hAnsi="Helvetica" w:cstheme="minorHAnsi"/>
          <w:sz w:val="22"/>
          <w:szCs w:val="22"/>
        </w:rPr>
        <w:t>SCREEN:</w:t>
      </w:r>
      <w:r w:rsidR="00F2774B">
        <w:rPr>
          <w:rFonts w:ascii="Helvetica" w:hAnsi="Helvetica" w:cstheme="minorHAnsi"/>
          <w:sz w:val="22"/>
          <w:szCs w:val="22"/>
        </w:rPr>
        <w:t xml:space="preserve"> </w:t>
      </w:r>
      <w:r w:rsidR="008D5973" w:rsidRPr="00070F08">
        <w:rPr>
          <w:rFonts w:ascii="Helvetica" w:hAnsi="Helvetica" w:cstheme="minorHAnsi"/>
          <w:sz w:val="22"/>
          <w:szCs w:val="22"/>
          <w:highlight w:val="yellow"/>
        </w:rPr>
        <w:t>To be provided by Authors:</w:t>
      </w:r>
      <w:r w:rsidR="008D5973" w:rsidRPr="00C53022">
        <w:rPr>
          <w:rFonts w:ascii="Helvetica" w:hAnsi="Helvetica" w:cstheme="minorHAnsi"/>
          <w:sz w:val="22"/>
          <w:szCs w:val="22"/>
        </w:rPr>
        <w:t xml:space="preserve"> </w:t>
      </w:r>
      <w:r w:rsidR="00F2774B" w:rsidRPr="00C53022">
        <w:rPr>
          <w:rFonts w:ascii="Helvetica" w:hAnsi="Helvetica" w:cstheme="minorHAnsi"/>
          <w:sz w:val="22"/>
          <w:szCs w:val="22"/>
        </w:rPr>
        <w:t>screenshot 10</w:t>
      </w:r>
      <w:r w:rsidR="008D5973" w:rsidRPr="00C53022">
        <w:rPr>
          <w:rFonts w:ascii="Helvetica" w:hAnsi="Helvetica" w:cstheme="minorHAnsi"/>
          <w:sz w:val="22"/>
          <w:szCs w:val="22"/>
        </w:rPr>
        <w:t xml:space="preserve"> </w:t>
      </w:r>
      <w:r w:rsidR="008D5973">
        <w:rPr>
          <w:rFonts w:ascii="Helvetica" w:hAnsi="Helvetica" w:cstheme="minorHAnsi"/>
          <w:b/>
          <w:bCs/>
          <w:sz w:val="22"/>
          <w:szCs w:val="22"/>
        </w:rPr>
        <w:t xml:space="preserve">TEXT: HJ: </w:t>
      </w:r>
      <w:r w:rsidR="00350FD5">
        <w:rPr>
          <w:rFonts w:ascii="Helvetica" w:hAnsi="Helvetica" w:cstheme="minorHAnsi"/>
          <w:b/>
          <w:bCs/>
          <w:sz w:val="22"/>
          <w:szCs w:val="22"/>
        </w:rPr>
        <w:t>H</w:t>
      </w:r>
      <w:r w:rsidR="008D5973">
        <w:rPr>
          <w:rFonts w:ascii="Helvetica" w:hAnsi="Helvetica" w:cstheme="minorHAnsi"/>
          <w:b/>
          <w:bCs/>
          <w:sz w:val="22"/>
          <w:szCs w:val="22"/>
        </w:rPr>
        <w:t>ol</w:t>
      </w:r>
      <w:r w:rsidR="00350FD5">
        <w:rPr>
          <w:rFonts w:ascii="Helvetica" w:hAnsi="Helvetica" w:cstheme="minorHAnsi"/>
          <w:b/>
          <w:bCs/>
          <w:sz w:val="22"/>
          <w:szCs w:val="22"/>
        </w:rPr>
        <w:t>l</w:t>
      </w:r>
      <w:r w:rsidR="008D5973">
        <w:rPr>
          <w:rFonts w:ascii="Helvetica" w:hAnsi="Helvetica" w:cstheme="minorHAnsi"/>
          <w:b/>
          <w:bCs/>
          <w:sz w:val="22"/>
          <w:szCs w:val="22"/>
        </w:rPr>
        <w:t>iday junction</w:t>
      </w:r>
    </w:p>
    <w:p w14:paraId="6E62D056" w14:textId="77777777" w:rsidR="004739EB" w:rsidRPr="00D35333" w:rsidRDefault="004739EB" w:rsidP="008D5973">
      <w:pPr>
        <w:pStyle w:val="Manuscriptsubsections"/>
        <w:keepNext w:val="0"/>
        <w:widowControl w:val="0"/>
        <w:spacing w:after="0"/>
        <w:ind w:left="36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</w:p>
    <w:p w14:paraId="5FDF6787" w14:textId="7ADEAB24" w:rsidR="004739EB" w:rsidRDefault="008D5973" w:rsidP="008D5973">
      <w:pPr>
        <w:pStyle w:val="Manuscriptsubsections"/>
        <w:keepNext w:val="0"/>
        <w:widowControl w:val="0"/>
        <w:numPr>
          <w:ilvl w:val="1"/>
          <w:numId w:val="12"/>
        </w:numPr>
        <w:spacing w:after="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When the system is read</w:t>
      </w:r>
      <w:r w:rsidR="00EE6097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y</w:t>
      </w: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, add</w:t>
      </w:r>
      <w:r w:rsidR="004739EB"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0.2</w:t>
      </w: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-</w:t>
      </w:r>
      <w:r w:rsidR="004739EB"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0.5 </w:t>
      </w: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microliters</w:t>
      </w:r>
      <w:r w:rsidR="004739EB"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of the diluted substrate</w:t>
      </w: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of interest</w:t>
      </w:r>
      <w:r w:rsidR="004739EB"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into 120 </w:t>
      </w: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microliters</w:t>
      </w:r>
      <w:r w:rsidR="004739EB"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of imaging buffer with </w:t>
      </w: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oxygen scavenging system</w:t>
      </w:r>
      <w:r w:rsidR="004739EB"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into a 0.5 </w:t>
      </w: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milliliter</w:t>
      </w:r>
      <w:r w:rsidR="004739EB"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tube</w:t>
      </w: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color w:val="auto"/>
          <w:sz w:val="22"/>
          <w:szCs w:val="22"/>
        </w:rPr>
        <w:t>[1-TXT]</w:t>
      </w: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and connect the outlet of the slow cell to a syringe pump </w:t>
      </w:r>
      <w:r>
        <w:rPr>
          <w:rFonts w:ascii="Helvetica" w:hAnsi="Helvetica" w:cstheme="minorHAnsi"/>
          <w:color w:val="auto"/>
          <w:sz w:val="22"/>
          <w:szCs w:val="22"/>
        </w:rPr>
        <w:t>[2]</w:t>
      </w: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.</w:t>
      </w:r>
    </w:p>
    <w:p w14:paraId="41C3138C" w14:textId="77777777" w:rsidR="008D5973" w:rsidRDefault="008D5973" w:rsidP="008D5973">
      <w:pPr>
        <w:pStyle w:val="Manuscriptsubsections"/>
        <w:keepNext w:val="0"/>
        <w:widowControl w:val="0"/>
        <w:spacing w:after="0"/>
        <w:ind w:left="108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</w:p>
    <w:p w14:paraId="7DCF1E3B" w14:textId="31F19B55" w:rsidR="008D5973" w:rsidRPr="008D5973" w:rsidRDefault="008D5973" w:rsidP="008D5973">
      <w:pPr>
        <w:pStyle w:val="Manuscriptsubsections"/>
        <w:keepNext w:val="0"/>
        <w:widowControl w:val="0"/>
        <w:numPr>
          <w:ilvl w:val="2"/>
          <w:numId w:val="12"/>
        </w:numPr>
        <w:spacing w:after="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Talent adding substrate to tube, with substrate and buffer containers visible in frame </w:t>
      </w:r>
      <w:r>
        <w:rPr>
          <w:rFonts w:ascii="Helvetica" w:hAnsi="Helvetica" w:cstheme="minorHAnsi"/>
          <w:color w:val="auto"/>
          <w:sz w:val="22"/>
          <w:szCs w:val="22"/>
        </w:rPr>
        <w:t>TEXT: See text for all solution preparation details</w:t>
      </w:r>
    </w:p>
    <w:p w14:paraId="1CE0E08D" w14:textId="012127D8" w:rsidR="008D5973" w:rsidRPr="00D35333" w:rsidRDefault="008D5973" w:rsidP="008D5973">
      <w:pPr>
        <w:pStyle w:val="Manuscriptsubsections"/>
        <w:keepNext w:val="0"/>
        <w:widowControl w:val="0"/>
        <w:numPr>
          <w:ilvl w:val="2"/>
          <w:numId w:val="12"/>
        </w:numPr>
        <w:spacing w:after="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Outlet tube being connected to pump</w:t>
      </w:r>
    </w:p>
    <w:p w14:paraId="1893A2A7" w14:textId="77777777" w:rsidR="004739EB" w:rsidRPr="00D35333" w:rsidRDefault="004739EB" w:rsidP="008D5973">
      <w:pPr>
        <w:pStyle w:val="Manuscriptsubsections"/>
        <w:keepNext w:val="0"/>
        <w:widowControl w:val="0"/>
        <w:spacing w:after="0"/>
        <w:ind w:left="36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</w:p>
    <w:p w14:paraId="1C143B21" w14:textId="4F2D2DA4" w:rsidR="008D5973" w:rsidRDefault="004739EB" w:rsidP="008D5973">
      <w:pPr>
        <w:pStyle w:val="Manuscriptsubsections"/>
        <w:keepNext w:val="0"/>
        <w:widowControl w:val="0"/>
        <w:numPr>
          <w:ilvl w:val="1"/>
          <w:numId w:val="12"/>
        </w:numPr>
        <w:spacing w:after="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  <w:r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Insert the inlet </w:t>
      </w:r>
      <w:r w:rsidR="008D597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tube</w:t>
      </w:r>
      <w:r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into </w:t>
      </w:r>
      <w:r w:rsidR="008D597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the </w:t>
      </w:r>
      <w:r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1.5</w:t>
      </w:r>
      <w:r w:rsidR="008D597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-milliliter</w:t>
      </w:r>
      <w:r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tube</w:t>
      </w:r>
      <w:r w:rsidR="008D597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</w:t>
      </w:r>
      <w:r w:rsidR="008D5973">
        <w:rPr>
          <w:rFonts w:ascii="Helvetica" w:hAnsi="Helvetica" w:cstheme="minorHAnsi"/>
          <w:color w:val="auto"/>
          <w:sz w:val="22"/>
          <w:szCs w:val="22"/>
        </w:rPr>
        <w:t>[1]</w:t>
      </w:r>
      <w:r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and </w:t>
      </w:r>
      <w:r w:rsidR="008D597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start</w:t>
      </w:r>
      <w:r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the syringe pump at a 30</w:t>
      </w:r>
      <w:r w:rsidR="008D597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-</w:t>
      </w:r>
      <w:r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50 </w:t>
      </w:r>
      <w:r w:rsidR="008D597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microliter</w:t>
      </w:r>
      <w:r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/min</w:t>
      </w:r>
      <w:r w:rsidR="008D597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ute</w:t>
      </w:r>
      <w:r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to withdraw the solution from the tube</w:t>
      </w:r>
      <w:r w:rsidR="008D597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</w:t>
      </w:r>
      <w:r w:rsidR="008D5973">
        <w:rPr>
          <w:rFonts w:ascii="Helvetica" w:hAnsi="Helvetica" w:cstheme="minorHAnsi"/>
          <w:color w:val="auto"/>
          <w:sz w:val="22"/>
          <w:szCs w:val="22"/>
        </w:rPr>
        <w:t>[2]</w:t>
      </w:r>
      <w:r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.</w:t>
      </w:r>
    </w:p>
    <w:p w14:paraId="133CBF74" w14:textId="77777777" w:rsidR="008D5973" w:rsidRDefault="008D5973" w:rsidP="008D5973">
      <w:pPr>
        <w:pStyle w:val="Manuscriptsubsections"/>
        <w:keepNext w:val="0"/>
        <w:widowControl w:val="0"/>
        <w:spacing w:after="0"/>
        <w:ind w:left="108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</w:p>
    <w:p w14:paraId="61CDB006" w14:textId="77777777" w:rsidR="008D5973" w:rsidRDefault="008D5973" w:rsidP="008D5973">
      <w:pPr>
        <w:pStyle w:val="Manuscriptsubsections"/>
        <w:keepNext w:val="0"/>
        <w:widowControl w:val="0"/>
        <w:numPr>
          <w:ilvl w:val="2"/>
          <w:numId w:val="12"/>
        </w:numPr>
        <w:spacing w:after="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Tube being placed into tube</w:t>
      </w:r>
    </w:p>
    <w:p w14:paraId="72D396C3" w14:textId="5C6B96FE" w:rsidR="004739EB" w:rsidRPr="00D35333" w:rsidRDefault="008D5973" w:rsidP="008D5973">
      <w:pPr>
        <w:pStyle w:val="Manuscriptsubsections"/>
        <w:keepNext w:val="0"/>
        <w:widowControl w:val="0"/>
        <w:numPr>
          <w:ilvl w:val="2"/>
          <w:numId w:val="12"/>
        </w:numPr>
        <w:spacing w:after="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Syringe pump being started/solution being aspirated into tube</w:t>
      </w:r>
      <w:r w:rsidR="004739EB"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</w:t>
      </w:r>
    </w:p>
    <w:p w14:paraId="3A4BBC96" w14:textId="77777777" w:rsidR="004739EB" w:rsidRPr="00D35333" w:rsidRDefault="004739EB" w:rsidP="008D5973">
      <w:pPr>
        <w:pStyle w:val="Manuscriptsubsections"/>
        <w:keepNext w:val="0"/>
        <w:widowControl w:val="0"/>
        <w:spacing w:after="0"/>
        <w:ind w:left="36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</w:p>
    <w:p w14:paraId="14CCC11B" w14:textId="0AC3B56B" w:rsidR="008D5973" w:rsidRDefault="004739EB" w:rsidP="008D5973">
      <w:pPr>
        <w:pStyle w:val="Manuscriptsubsections"/>
        <w:keepNext w:val="0"/>
        <w:widowControl w:val="0"/>
        <w:numPr>
          <w:ilvl w:val="1"/>
          <w:numId w:val="12"/>
        </w:numPr>
        <w:spacing w:after="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  <w:r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Frequently </w:t>
      </w:r>
      <w:r w:rsidR="008D597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image the </w:t>
      </w:r>
      <w:r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surface </w:t>
      </w:r>
      <w:r w:rsidR="008D597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briefly with the green laser to confirm a</w:t>
      </w:r>
      <w:r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good coverage </w:t>
      </w:r>
      <w:r w:rsidR="008D597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of the cell with </w:t>
      </w:r>
      <w:r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100</w:t>
      </w:r>
      <w:r w:rsidR="008D597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-</w:t>
      </w:r>
      <w:r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300</w:t>
      </w:r>
      <w:r w:rsidR="008D597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particles</w:t>
      </w:r>
      <w:r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of homogenously distributed, well-spaced substrate</w:t>
      </w:r>
      <w:r w:rsidR="008D597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</w:t>
      </w:r>
      <w:r w:rsidR="008D5973">
        <w:rPr>
          <w:rFonts w:ascii="Helvetica" w:hAnsi="Helvetica" w:cstheme="minorHAnsi"/>
          <w:color w:val="auto"/>
          <w:sz w:val="22"/>
          <w:szCs w:val="22"/>
        </w:rPr>
        <w:t>[1</w:t>
      </w:r>
      <w:r w:rsidR="00350FD5">
        <w:rPr>
          <w:rFonts w:ascii="Helvetica" w:hAnsi="Helvetica" w:cstheme="minorHAnsi"/>
          <w:color w:val="auto"/>
          <w:sz w:val="22"/>
          <w:szCs w:val="22"/>
        </w:rPr>
        <w:t>-TXT</w:t>
      </w:r>
      <w:r w:rsidR="008D5973">
        <w:rPr>
          <w:rFonts w:ascii="Helvetica" w:hAnsi="Helvetica" w:cstheme="minorHAnsi"/>
          <w:color w:val="auto"/>
          <w:sz w:val="22"/>
          <w:szCs w:val="22"/>
        </w:rPr>
        <w:t>]</w:t>
      </w:r>
      <w:r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.</w:t>
      </w:r>
    </w:p>
    <w:p w14:paraId="7CF108D7" w14:textId="77777777" w:rsidR="008D5973" w:rsidRDefault="008D5973" w:rsidP="008D5973">
      <w:pPr>
        <w:pStyle w:val="Manuscriptsubsections"/>
        <w:keepNext w:val="0"/>
        <w:widowControl w:val="0"/>
        <w:spacing w:after="0"/>
        <w:ind w:left="108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</w:p>
    <w:p w14:paraId="068EA92D" w14:textId="67AA4BC6" w:rsidR="004739EB" w:rsidRPr="008D5973" w:rsidRDefault="008D5973" w:rsidP="008D597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SCREEN: </w:t>
      </w:r>
      <w:r w:rsidR="00F2774B">
        <w:rPr>
          <w:rFonts w:ascii="Helvetica" w:hAnsi="Helvetica" w:cstheme="minorHAnsi"/>
          <w:sz w:val="22"/>
          <w:szCs w:val="22"/>
          <w:highlight w:val="yellow"/>
        </w:rPr>
        <w:t xml:space="preserve">To </w:t>
      </w:r>
      <w:r w:rsidRPr="008D5973">
        <w:rPr>
          <w:rFonts w:ascii="Helvetica" w:hAnsi="Helvetica" w:cstheme="minorHAnsi"/>
          <w:sz w:val="22"/>
          <w:szCs w:val="22"/>
          <w:highlight w:val="yellow"/>
        </w:rPr>
        <w:t>be provided by Authors</w:t>
      </w:r>
      <w:r>
        <w:rPr>
          <w:rFonts w:ascii="Helvetica" w:hAnsi="Helvetica" w:cstheme="minorHAnsi"/>
          <w:sz w:val="22"/>
          <w:szCs w:val="22"/>
        </w:rPr>
        <w:t>:</w:t>
      </w:r>
      <w:r w:rsidRPr="00791CA8">
        <w:rPr>
          <w:rFonts w:ascii="Helvetica" w:hAnsi="Helvetica" w:cstheme="minorHAnsi"/>
          <w:sz w:val="22"/>
          <w:szCs w:val="22"/>
        </w:rPr>
        <w:t xml:space="preserve"> </w:t>
      </w:r>
      <w:r w:rsidR="00F2774B">
        <w:rPr>
          <w:rFonts w:ascii="Helvetica" w:hAnsi="Helvetica" w:cstheme="minorHAnsi"/>
          <w:sz w:val="22"/>
          <w:szCs w:val="22"/>
        </w:rPr>
        <w:t>screen shot 11</w:t>
      </w:r>
      <w:r w:rsidR="004739EB" w:rsidRPr="008D5973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TEXT: Wait 1-2 m</w:t>
      </w:r>
      <w:bookmarkStart w:id="0" w:name="_GoBack"/>
      <w:bookmarkEnd w:id="0"/>
      <w:r>
        <w:rPr>
          <w:rFonts w:ascii="Helvetica" w:hAnsi="Helvetica" w:cstheme="minorHAnsi"/>
          <w:b/>
          <w:bCs/>
          <w:sz w:val="22"/>
          <w:szCs w:val="22"/>
        </w:rPr>
        <w:t>in for fluorescently-labeled HJ to settle onto surface or repeat perfusion as necessary</w:t>
      </w:r>
    </w:p>
    <w:p w14:paraId="3615F294" w14:textId="77777777" w:rsidR="008D5973" w:rsidRPr="008D5973" w:rsidRDefault="008D5973" w:rsidP="008D5973">
      <w:pPr>
        <w:pStyle w:val="ListParagraph"/>
        <w:widowControl w:val="0"/>
        <w:autoSpaceDE w:val="0"/>
        <w:autoSpaceDN w:val="0"/>
        <w:adjustRightInd w:val="0"/>
        <w:ind w:left="1368"/>
        <w:rPr>
          <w:rFonts w:ascii="Helvetica" w:hAnsi="Helvetica" w:cstheme="minorHAnsi"/>
          <w:bCs/>
          <w:sz w:val="22"/>
          <w:szCs w:val="22"/>
        </w:rPr>
      </w:pPr>
    </w:p>
    <w:p w14:paraId="01BA8A7F" w14:textId="71978AFF" w:rsidR="008D5973" w:rsidRDefault="008D5973" w:rsidP="008D597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If the flow cell surface is adequately covered, flush another 120 microliters of imaging buffer at 30-50 microliters/minute to wash away any unbound HJ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bCs/>
          <w:sz w:val="22"/>
          <w:szCs w:val="22"/>
        </w:rPr>
        <w:t xml:space="preserve"> and allow the flow cell to sit for 5 minutes to allow the oxygen scavenging system to deplete the dissolved oxygen </w:t>
      </w:r>
      <w:r>
        <w:rPr>
          <w:rFonts w:ascii="Helvetica" w:hAnsi="Helvetica" w:cstheme="minorHAnsi"/>
          <w:b/>
          <w:sz w:val="22"/>
          <w:szCs w:val="22"/>
        </w:rPr>
        <w:t>[2-TXT]</w:t>
      </w:r>
      <w:r>
        <w:rPr>
          <w:rFonts w:ascii="Helvetica" w:hAnsi="Helvetica" w:cstheme="minorHAnsi"/>
          <w:bCs/>
          <w:sz w:val="22"/>
          <w:szCs w:val="22"/>
        </w:rPr>
        <w:t>.</w:t>
      </w:r>
    </w:p>
    <w:p w14:paraId="4DFB23E3" w14:textId="77777777" w:rsidR="008D5973" w:rsidRDefault="008D5973" w:rsidP="008D5973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4041E6D4" w14:textId="5F48F27C" w:rsidR="008D5973" w:rsidRDefault="008D5973" w:rsidP="008D597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Cell being flushed</w:t>
      </w:r>
    </w:p>
    <w:p w14:paraId="0C8B6960" w14:textId="3F2C79D3" w:rsidR="008D5973" w:rsidRPr="008D5973" w:rsidRDefault="008D5973" w:rsidP="008D597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 w:rsidRPr="00C53022">
        <w:rPr>
          <w:rFonts w:ascii="Helvetica" w:hAnsi="Helvetica" w:cstheme="minorHAnsi"/>
          <w:bCs/>
          <w:sz w:val="22"/>
          <w:szCs w:val="22"/>
        </w:rPr>
        <w:t>Talent setting timer, with setup visible in frame</w:t>
      </w:r>
      <w:r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TEXT: Fluorophore photobleaching should be minimal at start of imaging</w:t>
      </w:r>
      <w:r w:rsidR="00EF43C3">
        <w:rPr>
          <w:rFonts w:ascii="Helvetica" w:hAnsi="Helvetica" w:cstheme="minorHAnsi"/>
          <w:b/>
          <w:sz w:val="22"/>
          <w:szCs w:val="22"/>
        </w:rPr>
        <w:t xml:space="preserve">.  </w:t>
      </w:r>
      <w:r w:rsidR="0047655B" w:rsidRPr="0047655B">
        <w:rPr>
          <w:rFonts w:ascii="Helvetica" w:hAnsi="Helvetica" w:cstheme="minorHAnsi"/>
          <w:bCs/>
          <w:sz w:val="22"/>
          <w:szCs w:val="22"/>
          <w:highlight w:val="green"/>
        </w:rPr>
        <w:t>Author NOTE: This step was replaced with ‘Screenshot 3.9.2.’</w:t>
      </w:r>
    </w:p>
    <w:p w14:paraId="0B74BD31" w14:textId="4354D54E" w:rsidR="004739EB" w:rsidRPr="00D35333" w:rsidRDefault="004739EB" w:rsidP="008D5973">
      <w:pPr>
        <w:pStyle w:val="Manuscriptsubsections"/>
        <w:keepNext w:val="0"/>
        <w:widowControl w:val="0"/>
        <w:spacing w:after="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</w:p>
    <w:p w14:paraId="56DABD4B" w14:textId="60AC4024" w:rsidR="008D5973" w:rsidRDefault="008D5973" w:rsidP="008D5973">
      <w:pPr>
        <w:pStyle w:val="Manuscriptsubsections"/>
        <w:keepNext w:val="0"/>
        <w:widowControl w:val="0"/>
        <w:numPr>
          <w:ilvl w:val="1"/>
          <w:numId w:val="12"/>
        </w:numPr>
        <w:spacing w:after="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Set</w:t>
      </w:r>
      <w:r w:rsidR="004739EB"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the exposure time </w:t>
      </w: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to approximately </w:t>
      </w:r>
      <w:r w:rsidR="004739EB"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60 </w:t>
      </w: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milliseconds. T</w:t>
      </w:r>
      <w:r w:rsidR="004739EB"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he cycle time will be automatically set by </w:t>
      </w: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the </w:t>
      </w:r>
      <w:r w:rsidR="004739EB"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software based on the speed of data transfer</w:t>
      </w: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color w:val="auto"/>
          <w:sz w:val="22"/>
          <w:szCs w:val="22"/>
        </w:rPr>
        <w:t>[1]</w:t>
      </w: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.</w:t>
      </w:r>
    </w:p>
    <w:p w14:paraId="4B259B17" w14:textId="77777777" w:rsidR="008D5973" w:rsidRDefault="008D5973" w:rsidP="008D5973">
      <w:pPr>
        <w:pStyle w:val="Manuscriptsubsections"/>
        <w:keepNext w:val="0"/>
        <w:widowControl w:val="0"/>
        <w:spacing w:after="0"/>
        <w:ind w:left="108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</w:p>
    <w:p w14:paraId="469ECE67" w14:textId="78702597" w:rsidR="00F2774B" w:rsidRPr="00F2774B" w:rsidRDefault="00F2774B" w:rsidP="008D597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SCREEN: </w:t>
      </w:r>
      <w:r>
        <w:rPr>
          <w:rFonts w:ascii="Helvetica" w:hAnsi="Helvetica" w:cstheme="minorHAnsi"/>
          <w:sz w:val="22"/>
          <w:szCs w:val="22"/>
          <w:highlight w:val="yellow"/>
        </w:rPr>
        <w:t xml:space="preserve">To </w:t>
      </w:r>
      <w:r w:rsidRPr="008D5973">
        <w:rPr>
          <w:rFonts w:ascii="Helvetica" w:hAnsi="Helvetica" w:cstheme="minorHAnsi"/>
          <w:sz w:val="22"/>
          <w:szCs w:val="22"/>
          <w:highlight w:val="yellow"/>
        </w:rPr>
        <w:t>be provided by Authors</w:t>
      </w:r>
      <w:r>
        <w:rPr>
          <w:rFonts w:ascii="Helvetica" w:hAnsi="Helvetica" w:cstheme="minorHAnsi"/>
          <w:sz w:val="22"/>
          <w:szCs w:val="22"/>
        </w:rPr>
        <w:t>:</w:t>
      </w:r>
      <w:r w:rsidRPr="00791CA8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screen shot 12</w:t>
      </w:r>
      <w:r w:rsidRPr="008D5973">
        <w:rPr>
          <w:rFonts w:ascii="Helvetica" w:hAnsi="Helvetica" w:cstheme="minorHAnsi"/>
          <w:sz w:val="22"/>
          <w:szCs w:val="22"/>
        </w:rPr>
        <w:t xml:space="preserve"> </w:t>
      </w:r>
    </w:p>
    <w:p w14:paraId="3BFFD572" w14:textId="77777777" w:rsidR="008D5973" w:rsidRDefault="008D5973" w:rsidP="008D5973">
      <w:pPr>
        <w:pStyle w:val="Manuscriptsubsections"/>
        <w:keepNext w:val="0"/>
        <w:widowControl w:val="0"/>
        <w:spacing w:after="0"/>
        <w:ind w:left="108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</w:p>
    <w:p w14:paraId="75BF52C5" w14:textId="5900EF07" w:rsidR="004739EB" w:rsidRDefault="008D5973" w:rsidP="008D5973">
      <w:pPr>
        <w:pStyle w:val="Manuscriptsubsections"/>
        <w:keepNext w:val="0"/>
        <w:widowControl w:val="0"/>
        <w:numPr>
          <w:ilvl w:val="1"/>
          <w:numId w:val="12"/>
        </w:numPr>
        <w:spacing w:after="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S</w:t>
      </w:r>
      <w:r w:rsidR="004739EB"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pecify the desired number of cycles or frames</w:t>
      </w: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to approximately </w:t>
      </w:r>
      <w:r w:rsidR="004739EB"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400.</w:t>
      </w: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</w:t>
      </w:r>
      <w:r w:rsidR="004739EB"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The emission from </w:t>
      </w: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the </w:t>
      </w:r>
      <w:r w:rsidR="004739EB"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donor and acceptor </w:t>
      </w: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fluorophores</w:t>
      </w:r>
      <w:r w:rsidR="004739EB"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are</w:t>
      </w:r>
      <w:r w:rsidR="004739EB"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split into two color channels by an image splitter device</w:t>
      </w: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color w:val="auto"/>
          <w:sz w:val="22"/>
          <w:szCs w:val="22"/>
        </w:rPr>
        <w:t>[1]</w:t>
      </w:r>
      <w:r w:rsidR="004739EB"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.</w:t>
      </w:r>
    </w:p>
    <w:p w14:paraId="13DEC154" w14:textId="77777777" w:rsidR="008D5973" w:rsidRDefault="008D5973" w:rsidP="008D5973">
      <w:pPr>
        <w:pStyle w:val="Manuscriptsubsections"/>
        <w:keepNext w:val="0"/>
        <w:widowControl w:val="0"/>
        <w:spacing w:after="0"/>
        <w:ind w:left="108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</w:p>
    <w:p w14:paraId="352273C5" w14:textId="7AB44579" w:rsidR="00F2774B" w:rsidRPr="00F2774B" w:rsidRDefault="00F2774B" w:rsidP="008D597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SCREEN: </w:t>
      </w:r>
      <w:r>
        <w:rPr>
          <w:rFonts w:ascii="Helvetica" w:hAnsi="Helvetica" w:cstheme="minorHAnsi"/>
          <w:sz w:val="22"/>
          <w:szCs w:val="22"/>
          <w:highlight w:val="yellow"/>
        </w:rPr>
        <w:t xml:space="preserve">To </w:t>
      </w:r>
      <w:r w:rsidRPr="008D5973">
        <w:rPr>
          <w:rFonts w:ascii="Helvetica" w:hAnsi="Helvetica" w:cstheme="minorHAnsi"/>
          <w:sz w:val="22"/>
          <w:szCs w:val="22"/>
          <w:highlight w:val="yellow"/>
        </w:rPr>
        <w:t>be provided by Authors</w:t>
      </w:r>
      <w:r>
        <w:rPr>
          <w:rFonts w:ascii="Helvetica" w:hAnsi="Helvetica" w:cstheme="minorHAnsi"/>
          <w:sz w:val="22"/>
          <w:szCs w:val="22"/>
        </w:rPr>
        <w:t>:</w:t>
      </w:r>
      <w:r w:rsidRPr="00791CA8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screen shot 13</w:t>
      </w:r>
      <w:r w:rsidRPr="008D5973">
        <w:rPr>
          <w:rFonts w:ascii="Helvetica" w:hAnsi="Helvetica" w:cstheme="minorHAnsi"/>
          <w:sz w:val="22"/>
          <w:szCs w:val="22"/>
        </w:rPr>
        <w:t xml:space="preserve"> </w:t>
      </w:r>
    </w:p>
    <w:p w14:paraId="47D7444E" w14:textId="41D74D3B" w:rsidR="004739EB" w:rsidRPr="008D5973" w:rsidRDefault="004739EB" w:rsidP="008D5973">
      <w:pPr>
        <w:pStyle w:val="Manuscriptsubsections"/>
        <w:keepNext w:val="0"/>
        <w:widowControl w:val="0"/>
        <w:spacing w:after="0"/>
        <w:ind w:left="1368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</w:p>
    <w:p w14:paraId="37BC087C" w14:textId="3841FF91" w:rsidR="00EE6097" w:rsidRDefault="008D5973" w:rsidP="008D5973">
      <w:pPr>
        <w:pStyle w:val="Manuscriptsubsections"/>
        <w:keepNext w:val="0"/>
        <w:widowControl w:val="0"/>
        <w:numPr>
          <w:ilvl w:val="1"/>
          <w:numId w:val="12"/>
        </w:numPr>
        <w:spacing w:after="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Select</w:t>
      </w:r>
      <w:r w:rsidR="004739EB"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a suitable area on the surface,</w:t>
      </w: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</w:t>
      </w:r>
      <w:r w:rsidR="004739EB"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adjust the height of the objective</w:t>
      </w:r>
      <w:r w:rsidR="00EE6097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to focus </w:t>
      </w:r>
      <w:r w:rsidR="00EE6097"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the image</w:t>
      </w: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,</w:t>
      </w:r>
      <w:r w:rsidR="004739EB"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and record and save the movie in 16-bit TIFF format</w:t>
      </w:r>
      <w:r w:rsidR="00EE6097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</w:t>
      </w:r>
      <w:r w:rsidR="00EE6097">
        <w:rPr>
          <w:rFonts w:ascii="Helvetica" w:hAnsi="Helvetica" w:cstheme="minorHAnsi"/>
          <w:color w:val="auto"/>
          <w:sz w:val="22"/>
          <w:szCs w:val="22"/>
        </w:rPr>
        <w:t>[1]</w:t>
      </w:r>
      <w:r w:rsidR="004739EB"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.</w:t>
      </w:r>
    </w:p>
    <w:p w14:paraId="56F61D5D" w14:textId="77777777" w:rsidR="00EE6097" w:rsidRDefault="00EE6097" w:rsidP="00EE6097">
      <w:pPr>
        <w:pStyle w:val="Manuscriptsubsections"/>
        <w:keepNext w:val="0"/>
        <w:widowControl w:val="0"/>
        <w:spacing w:after="0"/>
        <w:ind w:left="108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</w:p>
    <w:p w14:paraId="7EFA916D" w14:textId="20978AC7" w:rsidR="00F2774B" w:rsidRPr="00F2774B" w:rsidRDefault="00F2774B" w:rsidP="00EF455B">
      <w:pPr>
        <w:pStyle w:val="Manuscriptsubsections"/>
        <w:keepNext w:val="0"/>
        <w:widowControl w:val="0"/>
        <w:numPr>
          <w:ilvl w:val="2"/>
          <w:numId w:val="12"/>
        </w:numPr>
        <w:spacing w:after="0"/>
        <w:jc w:val="left"/>
        <w:rPr>
          <w:rFonts w:ascii="Helvetica" w:hAnsi="Helvetica" w:cstheme="minorHAnsi"/>
          <w:b w:val="0"/>
          <w:bCs w:val="0"/>
          <w:color w:val="000000" w:themeColor="text1"/>
          <w:sz w:val="22"/>
          <w:szCs w:val="22"/>
        </w:rPr>
      </w:pPr>
      <w:r w:rsidRPr="00F2774B">
        <w:rPr>
          <w:rFonts w:ascii="Helvetica" w:hAnsi="Helvetica" w:cstheme="minorHAnsi"/>
          <w:b w:val="0"/>
          <w:bCs w:val="0"/>
          <w:color w:val="000000" w:themeColor="text1"/>
          <w:sz w:val="22"/>
          <w:szCs w:val="22"/>
        </w:rPr>
        <w:t xml:space="preserve">SCREEN: </w:t>
      </w:r>
      <w:r w:rsidRPr="00F2774B">
        <w:rPr>
          <w:rFonts w:ascii="Helvetica" w:hAnsi="Helvetica" w:cstheme="minorHAnsi"/>
          <w:b w:val="0"/>
          <w:bCs w:val="0"/>
          <w:color w:val="000000" w:themeColor="text1"/>
          <w:sz w:val="22"/>
          <w:szCs w:val="22"/>
          <w:highlight w:val="yellow"/>
        </w:rPr>
        <w:t>To be provided by Authors</w:t>
      </w:r>
      <w:r w:rsidRPr="00F2774B">
        <w:rPr>
          <w:rFonts w:ascii="Helvetica" w:hAnsi="Helvetica" w:cstheme="minorHAnsi"/>
          <w:b w:val="0"/>
          <w:bCs w:val="0"/>
          <w:color w:val="000000" w:themeColor="text1"/>
          <w:sz w:val="22"/>
          <w:szCs w:val="22"/>
        </w:rPr>
        <w:t xml:space="preserve">: screen shot 14 </w:t>
      </w:r>
    </w:p>
    <w:p w14:paraId="28B21605" w14:textId="77777777" w:rsidR="004739EB" w:rsidRPr="00D35333" w:rsidRDefault="004739EB" w:rsidP="008D5973">
      <w:pPr>
        <w:pStyle w:val="Manuscriptsubsections"/>
        <w:keepNext w:val="0"/>
        <w:widowControl w:val="0"/>
        <w:spacing w:after="0"/>
        <w:ind w:left="36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</w:p>
    <w:p w14:paraId="53039734" w14:textId="11137E8D" w:rsidR="004739EB" w:rsidRDefault="008D5973" w:rsidP="008D5973">
      <w:pPr>
        <w:pStyle w:val="Manuscriptsubsections"/>
        <w:keepNext w:val="0"/>
        <w:widowControl w:val="0"/>
        <w:numPr>
          <w:ilvl w:val="1"/>
          <w:numId w:val="12"/>
        </w:numPr>
        <w:spacing w:after="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Then m</w:t>
      </w:r>
      <w:r w:rsidR="004739EB"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ove to a new area</w:t>
      </w: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color w:val="auto"/>
          <w:sz w:val="22"/>
          <w:szCs w:val="22"/>
        </w:rPr>
        <w:t>[1-TXT]</w:t>
      </w:r>
      <w:r w:rsidR="004739EB"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. </w:t>
      </w:r>
    </w:p>
    <w:p w14:paraId="1156E121" w14:textId="77777777" w:rsidR="008D5973" w:rsidRDefault="008D5973" w:rsidP="008D5973">
      <w:pPr>
        <w:pStyle w:val="ListParagraph"/>
        <w:rPr>
          <w:rFonts w:ascii="Helvetica" w:hAnsi="Helvetica" w:cstheme="minorHAnsi"/>
          <w:b/>
          <w:bCs/>
          <w:sz w:val="22"/>
          <w:szCs w:val="22"/>
        </w:rPr>
      </w:pPr>
    </w:p>
    <w:p w14:paraId="7559CE93" w14:textId="62B2D27A" w:rsidR="008D5973" w:rsidRPr="008D5973" w:rsidRDefault="00F2774B" w:rsidP="00F2774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SCREEN: </w:t>
      </w:r>
      <w:r>
        <w:rPr>
          <w:rFonts w:ascii="Helvetica" w:hAnsi="Helvetica" w:cstheme="minorHAnsi"/>
          <w:sz w:val="22"/>
          <w:szCs w:val="22"/>
          <w:highlight w:val="yellow"/>
        </w:rPr>
        <w:t xml:space="preserve">To </w:t>
      </w:r>
      <w:r w:rsidRPr="008D5973">
        <w:rPr>
          <w:rFonts w:ascii="Helvetica" w:hAnsi="Helvetica" w:cstheme="minorHAnsi"/>
          <w:sz w:val="22"/>
          <w:szCs w:val="22"/>
          <w:highlight w:val="yellow"/>
        </w:rPr>
        <w:t>be provided by Authors</w:t>
      </w:r>
      <w:r>
        <w:rPr>
          <w:rFonts w:ascii="Helvetica" w:hAnsi="Helvetica" w:cstheme="minorHAnsi"/>
          <w:sz w:val="22"/>
          <w:szCs w:val="22"/>
        </w:rPr>
        <w:t>:</w:t>
      </w:r>
      <w:r w:rsidRPr="00791CA8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screen shot 15</w:t>
      </w:r>
      <w:r w:rsidRPr="008D5973">
        <w:rPr>
          <w:rFonts w:ascii="Helvetica" w:hAnsi="Helvetica" w:cstheme="minorHAnsi"/>
          <w:sz w:val="22"/>
          <w:szCs w:val="22"/>
        </w:rPr>
        <w:t xml:space="preserve"> </w:t>
      </w:r>
      <w:r w:rsidR="008D5973">
        <w:rPr>
          <w:rFonts w:ascii="Helvetica" w:hAnsi="Helvetica" w:cstheme="minorHAnsi"/>
          <w:b/>
          <w:bCs/>
          <w:sz w:val="22"/>
          <w:szCs w:val="22"/>
        </w:rPr>
        <w:t xml:space="preserve">TEXT: Move in </w:t>
      </w:r>
      <w:r w:rsidR="00350FD5">
        <w:rPr>
          <w:rFonts w:ascii="Helvetica" w:hAnsi="Helvetica" w:cstheme="minorHAnsi"/>
          <w:b/>
          <w:bCs/>
          <w:sz w:val="22"/>
          <w:szCs w:val="22"/>
        </w:rPr>
        <w:t>single</w:t>
      </w:r>
      <w:r w:rsidR="008D5973">
        <w:rPr>
          <w:rFonts w:ascii="Helvetica" w:hAnsi="Helvetica" w:cstheme="minorHAnsi"/>
          <w:b/>
          <w:bCs/>
          <w:sz w:val="22"/>
          <w:szCs w:val="22"/>
        </w:rPr>
        <w:t xml:space="preserve"> direction to avoid imaging same area twice</w:t>
      </w:r>
    </w:p>
    <w:p w14:paraId="117DE96C" w14:textId="77777777" w:rsidR="008D5973" w:rsidRPr="008D5973" w:rsidRDefault="008D5973" w:rsidP="008D5973">
      <w:pPr>
        <w:pStyle w:val="ListParagraph"/>
        <w:widowControl w:val="0"/>
        <w:autoSpaceDE w:val="0"/>
        <w:autoSpaceDN w:val="0"/>
        <w:adjustRightInd w:val="0"/>
        <w:ind w:left="1368"/>
        <w:rPr>
          <w:rFonts w:ascii="Helvetica" w:hAnsi="Helvetica" w:cstheme="minorHAnsi"/>
          <w:bCs/>
          <w:sz w:val="22"/>
          <w:szCs w:val="22"/>
        </w:rPr>
      </w:pPr>
    </w:p>
    <w:p w14:paraId="4707B19D" w14:textId="0D35A02A" w:rsidR="00F2774B" w:rsidRDefault="008D5973" w:rsidP="001A143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Flush the cell with 120 microliters of imaging buffer supplemented with the indicated concentrations of </w:t>
      </w:r>
      <w:r w:rsidR="002B3BD0">
        <w:rPr>
          <w:rFonts w:ascii="Helvetica" w:hAnsi="Helvetica" w:cstheme="minorHAnsi"/>
          <w:bCs/>
          <w:sz w:val="22"/>
          <w:szCs w:val="22"/>
        </w:rPr>
        <w:t>GEN</w:t>
      </w:r>
      <w:r w:rsidR="003660D6">
        <w:rPr>
          <w:rFonts w:ascii="Helvetica" w:hAnsi="Helvetica" w:cstheme="minorHAnsi"/>
          <w:bCs/>
          <w:sz w:val="22"/>
          <w:szCs w:val="22"/>
        </w:rPr>
        <w:t>1</w:t>
      </w:r>
      <w:r w:rsidR="002B3BD0">
        <w:rPr>
          <w:rFonts w:ascii="Helvetica" w:hAnsi="Helvetica" w:cstheme="minorHAnsi"/>
          <w:bCs/>
          <w:sz w:val="22"/>
          <w:szCs w:val="22"/>
        </w:rPr>
        <w:t xml:space="preserve"> </w:t>
      </w:r>
      <w:r w:rsidR="002B3BD0">
        <w:rPr>
          <w:rFonts w:ascii="Helvetica" w:hAnsi="Helvetica" w:cstheme="minorHAnsi"/>
          <w:bCs/>
          <w:color w:val="FF0000"/>
          <w:sz w:val="22"/>
          <w:szCs w:val="22"/>
        </w:rPr>
        <w:t>(gen-one</w:t>
      </w:r>
      <w:r w:rsidR="00BC54E6">
        <w:rPr>
          <w:rFonts w:ascii="Helvetica" w:hAnsi="Helvetica" w:cstheme="minorHAnsi"/>
          <w:bCs/>
          <w:color w:val="FF0000"/>
          <w:sz w:val="22"/>
          <w:szCs w:val="22"/>
        </w:rPr>
        <w:t>)</w:t>
      </w:r>
      <w:r w:rsidR="006B3A64">
        <w:rPr>
          <w:rFonts w:ascii="Helvetica" w:hAnsi="Helvetica" w:cstheme="minorHAnsi"/>
          <w:bCs/>
          <w:sz w:val="22"/>
          <w:szCs w:val="22"/>
        </w:rPr>
        <w:t xml:space="preserve"> at a 30 microliters/minute flow rate one concentration at a time </w:t>
      </w:r>
      <w:r w:rsidR="006B3A64">
        <w:rPr>
          <w:rFonts w:ascii="Helvetica" w:hAnsi="Helvetica" w:cstheme="minorHAnsi"/>
          <w:b/>
          <w:sz w:val="22"/>
          <w:szCs w:val="22"/>
        </w:rPr>
        <w:t>[1-TXT]</w:t>
      </w:r>
      <w:r w:rsidR="001A1435">
        <w:rPr>
          <w:rFonts w:ascii="Helvetica" w:hAnsi="Helvetica" w:cstheme="minorHAnsi"/>
          <w:bCs/>
          <w:sz w:val="22"/>
          <w:szCs w:val="22"/>
        </w:rPr>
        <w:t>.</w:t>
      </w:r>
      <w:r w:rsidR="006B3A64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44167A64" w14:textId="77777777" w:rsidR="00F2774B" w:rsidRPr="00F2774B" w:rsidRDefault="00F2774B" w:rsidP="00F2774B">
      <w:pPr>
        <w:pStyle w:val="ListParagraph"/>
        <w:widowControl w:val="0"/>
        <w:autoSpaceDE w:val="0"/>
        <w:autoSpaceDN w:val="0"/>
        <w:adjustRightInd w:val="0"/>
        <w:ind w:left="1278"/>
        <w:rPr>
          <w:rFonts w:ascii="Helvetica" w:hAnsi="Helvetica" w:cstheme="minorHAnsi"/>
          <w:bCs/>
          <w:sz w:val="22"/>
          <w:szCs w:val="22"/>
        </w:rPr>
      </w:pPr>
    </w:p>
    <w:p w14:paraId="5D4E33B6" w14:textId="050EF4F1" w:rsidR="00F2774B" w:rsidRDefault="00F2774B" w:rsidP="00F2774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Solution being added to cell</w:t>
      </w:r>
      <w:r w:rsidRPr="006B3A64">
        <w:rPr>
          <w:rFonts w:ascii="Helvetica" w:hAnsi="Helvetica" w:cstheme="minorHAnsi"/>
          <w:sz w:val="22"/>
          <w:szCs w:val="22"/>
        </w:rPr>
        <w:t xml:space="preserve"> TEXT:</w:t>
      </w:r>
      <w:r w:rsidRPr="006B3A64">
        <w:rPr>
          <w:rFonts w:ascii="Helvetica" w:eastAsiaTheme="majorEastAsia" w:hAnsi="Helvetica" w:cstheme="minorHAnsi"/>
          <w:sz w:val="22"/>
          <w:szCs w:val="22"/>
        </w:rPr>
        <w:t xml:space="preserve"> </w:t>
      </w:r>
      <w:r w:rsidRPr="006B3A64">
        <w:rPr>
          <w:rFonts w:ascii="Helvetica" w:eastAsiaTheme="majorEastAsia" w:hAnsi="Helvetica" w:cstheme="minorHAnsi"/>
          <w:b/>
          <w:bCs/>
          <w:i/>
          <w:iCs/>
          <w:sz w:val="22"/>
          <w:szCs w:val="22"/>
        </w:rPr>
        <w:t>i.e.</w:t>
      </w:r>
      <w:r w:rsidRPr="006B3A64">
        <w:rPr>
          <w:rFonts w:ascii="Helvetica" w:eastAsiaTheme="majorEastAsia" w:hAnsi="Helvetica" w:cstheme="minorHAnsi"/>
          <w:b/>
          <w:bCs/>
          <w:sz w:val="22"/>
          <w:szCs w:val="22"/>
        </w:rPr>
        <w:t xml:space="preserve">, </w:t>
      </w:r>
      <w:r w:rsidRPr="006B3A64">
        <w:rPr>
          <w:rFonts w:ascii="Helvetica" w:hAnsi="Helvetica" w:cstheme="minorHAnsi"/>
          <w:b/>
          <w:bCs/>
          <w:sz w:val="22"/>
          <w:szCs w:val="22"/>
        </w:rPr>
        <w:t xml:space="preserve">1, 2, 5, 10, 25, 50, 75, and 100 </w:t>
      </w:r>
      <w:proofErr w:type="spellStart"/>
      <w:r w:rsidRPr="006B3A64">
        <w:rPr>
          <w:rFonts w:ascii="Helvetica" w:hAnsi="Helvetica" w:cstheme="minorHAnsi"/>
          <w:b/>
          <w:bCs/>
          <w:sz w:val="22"/>
          <w:szCs w:val="22"/>
        </w:rPr>
        <w:t>nM</w:t>
      </w:r>
      <w:proofErr w:type="spellEnd"/>
      <w:r w:rsidRPr="006B3A64"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gap endonuclease 1 (</w:t>
      </w:r>
      <w:r w:rsidRPr="006B3A64">
        <w:rPr>
          <w:rFonts w:ascii="Helvetica" w:hAnsi="Helvetica" w:cstheme="minorHAnsi"/>
          <w:b/>
          <w:bCs/>
          <w:sz w:val="22"/>
          <w:szCs w:val="22"/>
        </w:rPr>
        <w:t>GEN1</w:t>
      </w:r>
      <w:r>
        <w:rPr>
          <w:rFonts w:ascii="Helvetica" w:hAnsi="Helvetica" w:cstheme="minorHAnsi"/>
          <w:b/>
          <w:bCs/>
          <w:sz w:val="22"/>
          <w:szCs w:val="22"/>
        </w:rPr>
        <w:t>)</w:t>
      </w:r>
      <w:r w:rsidRPr="006B3A64"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 w:rsidRPr="00F30C55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5B2D968C" w14:textId="77777777" w:rsidR="00F2774B" w:rsidRPr="00350FD5" w:rsidRDefault="00F2774B" w:rsidP="00350FD5">
      <w:pPr>
        <w:widowControl w:val="0"/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</w:p>
    <w:p w14:paraId="2A5D7706" w14:textId="4EDD9108" w:rsidR="006B3A64" w:rsidRDefault="001A1435" w:rsidP="001A143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In the resolution of the HJ cleavage experiment, adjust the flowrate to 110 </w:t>
      </w:r>
      <w:r w:rsidR="00350FD5">
        <w:rPr>
          <w:rFonts w:ascii="Helvetica" w:hAnsi="Helvetica" w:cstheme="minorHAnsi"/>
          <w:bCs/>
          <w:sz w:val="22"/>
          <w:szCs w:val="22"/>
        </w:rPr>
        <w:t>microliters</w:t>
      </w:r>
      <w:r>
        <w:rPr>
          <w:rFonts w:ascii="Helvetica" w:hAnsi="Helvetica" w:cstheme="minorHAnsi"/>
          <w:bCs/>
          <w:sz w:val="22"/>
          <w:szCs w:val="22"/>
        </w:rPr>
        <w:t>/min</w:t>
      </w:r>
      <w:r w:rsidR="00350FD5">
        <w:rPr>
          <w:rFonts w:ascii="Helvetica" w:hAnsi="Helvetica" w:cstheme="minorHAnsi"/>
          <w:bCs/>
          <w:sz w:val="22"/>
          <w:szCs w:val="22"/>
        </w:rPr>
        <w:t>ute</w:t>
      </w:r>
      <w:r>
        <w:rPr>
          <w:rFonts w:ascii="Helvetica" w:hAnsi="Helvetica" w:cstheme="minorHAnsi"/>
          <w:bCs/>
          <w:sz w:val="22"/>
          <w:szCs w:val="22"/>
        </w:rPr>
        <w:t xml:space="preserve"> and </w:t>
      </w:r>
      <w:r w:rsidR="006B3A64">
        <w:rPr>
          <w:rFonts w:ascii="Helvetica" w:hAnsi="Helvetica" w:cstheme="minorHAnsi"/>
          <w:bCs/>
          <w:sz w:val="22"/>
          <w:szCs w:val="22"/>
        </w:rPr>
        <w:t>start the recording 5-10 seconds before the entrance of</w:t>
      </w:r>
      <w:r>
        <w:rPr>
          <w:rFonts w:ascii="Helvetica" w:hAnsi="Helvetica" w:cstheme="minorHAnsi"/>
          <w:bCs/>
          <w:sz w:val="22"/>
          <w:szCs w:val="22"/>
        </w:rPr>
        <w:t xml:space="preserve"> the enzyme</w:t>
      </w:r>
      <w:r w:rsidR="006B3A64">
        <w:rPr>
          <w:rFonts w:ascii="Helvetica" w:hAnsi="Helvetica" w:cstheme="minorHAnsi"/>
          <w:bCs/>
          <w:sz w:val="22"/>
          <w:szCs w:val="22"/>
        </w:rPr>
        <w:t xml:space="preserve"> into the flow cell </w:t>
      </w:r>
      <w:r w:rsidR="006B3A64">
        <w:rPr>
          <w:rFonts w:ascii="Helvetica" w:hAnsi="Helvetica" w:cstheme="minorHAnsi"/>
          <w:b/>
          <w:sz w:val="22"/>
          <w:szCs w:val="22"/>
        </w:rPr>
        <w:t>[2]</w:t>
      </w:r>
      <w:r w:rsidR="006B3A64">
        <w:rPr>
          <w:rFonts w:ascii="Helvetica" w:hAnsi="Helvetica" w:cstheme="minorHAnsi"/>
          <w:bCs/>
          <w:sz w:val="22"/>
          <w:szCs w:val="22"/>
        </w:rPr>
        <w:t>.</w:t>
      </w:r>
    </w:p>
    <w:p w14:paraId="1B2EC1A7" w14:textId="77777777" w:rsidR="00F2774B" w:rsidRDefault="00F2774B" w:rsidP="00F2774B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7EF2EF49" w14:textId="482F0B03" w:rsidR="00F2774B" w:rsidRPr="00350FD5" w:rsidRDefault="00F2774B" w:rsidP="00F2774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SCREEN: </w:t>
      </w:r>
      <w:r>
        <w:rPr>
          <w:rFonts w:ascii="Helvetica" w:hAnsi="Helvetica" w:cstheme="minorHAnsi"/>
          <w:sz w:val="22"/>
          <w:szCs w:val="22"/>
          <w:highlight w:val="yellow"/>
        </w:rPr>
        <w:t xml:space="preserve">To </w:t>
      </w:r>
      <w:r w:rsidRPr="008D5973">
        <w:rPr>
          <w:rFonts w:ascii="Helvetica" w:hAnsi="Helvetica" w:cstheme="minorHAnsi"/>
          <w:sz w:val="22"/>
          <w:szCs w:val="22"/>
          <w:highlight w:val="yellow"/>
        </w:rPr>
        <w:t>be provided by Authors</w:t>
      </w:r>
      <w:r>
        <w:rPr>
          <w:rFonts w:ascii="Helvetica" w:hAnsi="Helvetica" w:cstheme="minorHAnsi"/>
          <w:sz w:val="22"/>
          <w:szCs w:val="22"/>
        </w:rPr>
        <w:t>:</w:t>
      </w:r>
      <w:r w:rsidRPr="00791CA8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screen shot 16</w:t>
      </w:r>
      <w:r w:rsidRPr="008D5973">
        <w:rPr>
          <w:rFonts w:ascii="Helvetica" w:hAnsi="Helvetica" w:cstheme="minorHAnsi"/>
          <w:sz w:val="22"/>
          <w:szCs w:val="22"/>
        </w:rPr>
        <w:t xml:space="preserve"> </w:t>
      </w:r>
    </w:p>
    <w:p w14:paraId="2D414D64" w14:textId="77777777" w:rsidR="00350FD5" w:rsidRPr="00350FD5" w:rsidRDefault="00350FD5" w:rsidP="00350FD5">
      <w:pPr>
        <w:pStyle w:val="ListParagraph"/>
        <w:widowControl w:val="0"/>
        <w:autoSpaceDE w:val="0"/>
        <w:autoSpaceDN w:val="0"/>
        <w:adjustRightInd w:val="0"/>
        <w:ind w:left="1278"/>
        <w:rPr>
          <w:rFonts w:ascii="Helvetica" w:hAnsi="Helvetica" w:cstheme="minorHAnsi"/>
          <w:bCs/>
          <w:sz w:val="22"/>
          <w:szCs w:val="22"/>
        </w:rPr>
      </w:pPr>
    </w:p>
    <w:p w14:paraId="2100D3EA" w14:textId="48EF9BDC" w:rsidR="00350FD5" w:rsidRPr="006B3A64" w:rsidRDefault="00350FD5" w:rsidP="00350FD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 w:rsidRPr="00C1303D">
        <w:rPr>
          <w:rFonts w:ascii="Helvetica" w:hAnsi="Helvetica" w:cs="Arial"/>
          <w:b/>
          <w:bCs/>
          <w:sz w:val="22"/>
          <w:szCs w:val="22"/>
          <w:u w:val="single"/>
        </w:rPr>
        <w:t xml:space="preserve">Mohamed </w:t>
      </w:r>
      <w:proofErr w:type="spellStart"/>
      <w:r w:rsidRPr="00C1303D">
        <w:rPr>
          <w:rFonts w:ascii="Helvetica" w:hAnsi="Helvetica" w:cs="Arial"/>
          <w:b/>
          <w:bCs/>
          <w:sz w:val="22"/>
          <w:szCs w:val="22"/>
          <w:u w:val="single"/>
        </w:rPr>
        <w:t>Sobhy</w:t>
      </w:r>
      <w:proofErr w:type="spellEnd"/>
      <w:r w:rsidRPr="00456A5D">
        <w:rPr>
          <w:rFonts w:ascii="Helvetica" w:hAnsi="Helvetica" w:cs="Arial"/>
          <w:sz w:val="22"/>
          <w:szCs w:val="22"/>
        </w:rPr>
        <w:t xml:space="preserve">:  </w:t>
      </w:r>
      <w:r>
        <w:rPr>
          <w:rFonts w:ascii="Helvetica" w:hAnsi="Helvetica" w:cstheme="minorHAnsi"/>
          <w:bCs/>
          <w:sz w:val="22"/>
          <w:szCs w:val="22"/>
        </w:rPr>
        <w:t xml:space="preserve">Synchronizing the imaging to start 5-10 seconds before the entrance of the enzyme into the flow cell will maximize the number of events </w:t>
      </w:r>
      <w:r w:rsidRPr="00C1303D"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bCs/>
          <w:sz w:val="22"/>
          <w:szCs w:val="22"/>
        </w:rPr>
        <w:t>.</w:t>
      </w:r>
    </w:p>
    <w:p w14:paraId="37CE8050" w14:textId="77777777" w:rsidR="00350FD5" w:rsidRPr="00C1303D" w:rsidRDefault="00350FD5" w:rsidP="00350FD5">
      <w:pPr>
        <w:pStyle w:val="ListParagraph"/>
        <w:ind w:left="1278"/>
        <w:rPr>
          <w:rFonts w:ascii="Helvetica" w:hAnsi="Helvetica" w:cs="Arial"/>
          <w:sz w:val="22"/>
          <w:szCs w:val="22"/>
        </w:rPr>
      </w:pPr>
    </w:p>
    <w:p w14:paraId="1999167F" w14:textId="7B568B0C" w:rsidR="00350FD5" w:rsidRPr="00350FD5" w:rsidRDefault="00350FD5" w:rsidP="00350FD5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126B94C" w14:textId="77777777" w:rsidR="006B3A64" w:rsidRDefault="006B3A64" w:rsidP="006B3A64">
      <w:pPr>
        <w:pStyle w:val="Manuscriptsubsections"/>
        <w:keepNext w:val="0"/>
        <w:widowControl w:val="0"/>
        <w:spacing w:after="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</w:p>
    <w:p w14:paraId="4B8866BF" w14:textId="47122975" w:rsidR="004739EB" w:rsidRDefault="006B3A64" w:rsidP="006B3A64">
      <w:pPr>
        <w:pStyle w:val="Manuscriptsubsections"/>
        <w:keepNext w:val="0"/>
        <w:widowControl w:val="0"/>
        <w:numPr>
          <w:ilvl w:val="1"/>
          <w:numId w:val="12"/>
        </w:numPr>
        <w:spacing w:after="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When all of the concentrations have been tested, </w:t>
      </w:r>
      <w:r w:rsidR="004739EB"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use a fixed fluorescent bead slide to map the donor and acceptor particles to each other in the image splitting device</w:t>
      </w: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color w:val="auto"/>
          <w:sz w:val="22"/>
          <w:szCs w:val="22"/>
        </w:rPr>
        <w:t>[1]</w:t>
      </w:r>
      <w:r w:rsidR="004739EB"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.</w:t>
      </w:r>
    </w:p>
    <w:p w14:paraId="1ECD58F4" w14:textId="77777777" w:rsidR="006B3A64" w:rsidRDefault="006B3A64" w:rsidP="006B3A64">
      <w:pPr>
        <w:pStyle w:val="Manuscriptsubsections"/>
        <w:keepNext w:val="0"/>
        <w:widowControl w:val="0"/>
        <w:spacing w:after="0"/>
        <w:ind w:left="108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</w:p>
    <w:p w14:paraId="2B0A5957" w14:textId="1F6F326E" w:rsidR="006B3A64" w:rsidRDefault="006B3A64" w:rsidP="006B3A64">
      <w:pPr>
        <w:pStyle w:val="Manuscriptsubsections"/>
        <w:keepNext w:val="0"/>
        <w:widowControl w:val="0"/>
        <w:numPr>
          <w:ilvl w:val="2"/>
          <w:numId w:val="12"/>
        </w:numPr>
        <w:spacing w:after="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Talent adding slide to sample holder</w:t>
      </w:r>
    </w:p>
    <w:p w14:paraId="07EE7384" w14:textId="77777777" w:rsidR="006B3A64" w:rsidRDefault="006B3A64" w:rsidP="006B3A64">
      <w:pPr>
        <w:pStyle w:val="Manuscriptsubsections"/>
        <w:keepNext w:val="0"/>
        <w:widowControl w:val="0"/>
        <w:spacing w:after="0"/>
        <w:ind w:left="1368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</w:p>
    <w:p w14:paraId="5C4D602B" w14:textId="1273A407" w:rsidR="006B3A64" w:rsidRPr="00D35333" w:rsidRDefault="00AD4888" w:rsidP="006B3A64">
      <w:pPr>
        <w:pStyle w:val="Manuscriptsubsections"/>
        <w:keepNext w:val="0"/>
        <w:widowControl w:val="0"/>
        <w:numPr>
          <w:ilvl w:val="0"/>
          <w:numId w:val="12"/>
        </w:numPr>
        <w:spacing w:after="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Sm</w:t>
      </w:r>
      <w:r w:rsidR="00350FD5">
        <w:rPr>
          <w:rFonts w:ascii="Helvetica" w:hAnsi="Helvetica" w:cstheme="minorHAnsi"/>
          <w:color w:val="auto"/>
          <w:sz w:val="22"/>
          <w:szCs w:val="22"/>
        </w:rPr>
        <w:t>-</w:t>
      </w:r>
      <w:r>
        <w:rPr>
          <w:rFonts w:ascii="Helvetica" w:hAnsi="Helvetica" w:cstheme="minorHAnsi"/>
          <w:color w:val="auto"/>
          <w:sz w:val="22"/>
          <w:szCs w:val="22"/>
        </w:rPr>
        <w:t xml:space="preserve">FRET </w:t>
      </w:r>
      <w:r w:rsidR="006B3A64">
        <w:rPr>
          <w:rFonts w:ascii="Helvetica" w:hAnsi="Helvetica" w:cstheme="minorHAnsi"/>
          <w:color w:val="auto"/>
          <w:sz w:val="22"/>
          <w:szCs w:val="22"/>
        </w:rPr>
        <w:t>Data Analysis</w:t>
      </w:r>
    </w:p>
    <w:p w14:paraId="2C34F523" w14:textId="54F40CFD" w:rsidR="004739EB" w:rsidRPr="00D35333" w:rsidRDefault="004739EB" w:rsidP="00AD4888">
      <w:pPr>
        <w:pStyle w:val="Manuscriptsubsections"/>
        <w:keepNext w:val="0"/>
        <w:widowControl w:val="0"/>
        <w:spacing w:after="0"/>
        <w:ind w:left="36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</w:p>
    <w:p w14:paraId="10A837B1" w14:textId="60977EC6" w:rsidR="00AD4888" w:rsidRDefault="00AD4888" w:rsidP="000F3D4D">
      <w:pPr>
        <w:pStyle w:val="Manuscriptsubsections"/>
        <w:keepNext w:val="0"/>
        <w:widowControl w:val="0"/>
        <w:numPr>
          <w:ilvl w:val="1"/>
          <w:numId w:val="12"/>
        </w:numPr>
        <w:spacing w:after="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  <w:r w:rsidDel="00A403C5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After installing the appropriate software package, </w:t>
      </w:r>
      <w:r w:rsidR="00264C6A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to generate a transformation matrix, </w:t>
      </w:r>
      <w:r w:rsidDel="00A403C5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open the recorded </w:t>
      </w:r>
      <w:r w:rsidR="000F3D4D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beads</w:t>
      </w:r>
      <w:r w:rsidDel="00A403C5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</w:t>
      </w:r>
      <w:r w:rsidR="000F3D4D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slide </w:t>
      </w:r>
      <w:r w:rsidDel="00A403C5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movie </w:t>
      </w:r>
      <w:r w:rsidDel="00A403C5">
        <w:rPr>
          <w:rFonts w:ascii="Helvetica" w:hAnsi="Helvetica" w:cstheme="minorHAnsi"/>
          <w:color w:val="auto"/>
          <w:sz w:val="22"/>
          <w:szCs w:val="22"/>
        </w:rPr>
        <w:t>[1]</w:t>
      </w:r>
      <w:r w:rsidDel="00A403C5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and select the </w:t>
      </w:r>
      <w:r w:rsidR="004739EB" w:rsidRPr="00D35333" w:rsidDel="00A403C5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positions of the individual beads in the donor and acceptor channels</w:t>
      </w:r>
      <w:r w:rsidDel="00A403C5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</w:t>
      </w:r>
      <w:r w:rsidDel="00A403C5">
        <w:rPr>
          <w:rFonts w:ascii="Helvetica" w:hAnsi="Helvetica" w:cstheme="minorHAnsi"/>
          <w:color w:val="auto"/>
          <w:sz w:val="22"/>
          <w:szCs w:val="22"/>
        </w:rPr>
        <w:t>[2]</w:t>
      </w:r>
      <w:r w:rsidR="004739EB" w:rsidRPr="00D35333" w:rsidDel="00A403C5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.</w:t>
      </w:r>
    </w:p>
    <w:p w14:paraId="0B064A17" w14:textId="77777777" w:rsidR="00AD4888" w:rsidRDefault="00AD4888" w:rsidP="00F2774B">
      <w:pPr>
        <w:pStyle w:val="Manuscriptsubsections"/>
        <w:keepNext w:val="0"/>
        <w:widowControl w:val="0"/>
        <w:spacing w:after="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</w:p>
    <w:p w14:paraId="1F45C680" w14:textId="35C53786" w:rsidR="007B3BAE" w:rsidRPr="00F2774B" w:rsidRDefault="00AD4888" w:rsidP="00AD4888">
      <w:pPr>
        <w:pStyle w:val="Manuscriptsubsections"/>
        <w:keepNext w:val="0"/>
        <w:widowControl w:val="0"/>
        <w:numPr>
          <w:ilvl w:val="2"/>
          <w:numId w:val="12"/>
        </w:numPr>
        <w:spacing w:after="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WIDE: Talent at computer, opening movie(s) </w:t>
      </w:r>
    </w:p>
    <w:p w14:paraId="227AFA46" w14:textId="2B16B8E1" w:rsidR="00AD4888" w:rsidRPr="00791CA8" w:rsidRDefault="007B3BAE" w:rsidP="00F2774B">
      <w:pPr>
        <w:pStyle w:val="Manuscriptsubsections"/>
        <w:keepNext w:val="0"/>
        <w:widowControl w:val="0"/>
        <w:numPr>
          <w:ilvl w:val="2"/>
          <w:numId w:val="12"/>
        </w:numPr>
        <w:spacing w:after="0"/>
        <w:jc w:val="left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SCREEN: </w:t>
      </w:r>
      <w:r w:rsidR="00D47E47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Screenshot_1</w:t>
      </w:r>
      <w:r w:rsidR="00264C6A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: </w:t>
      </w:r>
      <w:r w:rsidR="00D47E47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0</w:t>
      </w:r>
      <w:r w:rsidR="00264C6A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1</w:t>
      </w:r>
      <w:r w:rsidR="00D47E47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:</w:t>
      </w:r>
      <w:r w:rsidR="00264C6A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46</w:t>
      </w:r>
      <w:r w:rsidR="00D47E47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– 01:5</w:t>
      </w:r>
      <w:r w:rsidR="00264C6A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6</w:t>
      </w:r>
    </w:p>
    <w:p w14:paraId="0B82581D" w14:textId="77777777" w:rsidR="00AD4888" w:rsidRDefault="00AD4888" w:rsidP="00AD4888">
      <w:pPr>
        <w:pStyle w:val="Manuscriptsubsections"/>
        <w:keepNext w:val="0"/>
        <w:widowControl w:val="0"/>
        <w:spacing w:after="0"/>
        <w:ind w:left="1368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</w:p>
    <w:p w14:paraId="6C543759" w14:textId="1720AF68" w:rsidR="00AD4888" w:rsidRPr="003660D6" w:rsidRDefault="00264C6A" w:rsidP="00AD4888">
      <w:pPr>
        <w:pStyle w:val="Manuscriptsubsections"/>
        <w:keepNext w:val="0"/>
        <w:widowControl w:val="0"/>
        <w:numPr>
          <w:ilvl w:val="1"/>
          <w:numId w:val="12"/>
        </w:numPr>
        <w:spacing w:after="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  <w:r>
        <w:rPr>
          <w:rFonts w:ascii="Helvetica" w:hAnsi="Helvetica" w:cstheme="minorHAnsi"/>
          <w:b w:val="0"/>
          <w:bCs w:val="0"/>
          <w:color w:val="000000" w:themeColor="text1"/>
          <w:sz w:val="22"/>
          <w:szCs w:val="22"/>
        </w:rPr>
        <w:t>When the matrix has been generated</w:t>
      </w:r>
      <w:r w:rsidRPr="00264C6A">
        <w:rPr>
          <w:rFonts w:ascii="Helvetica" w:hAnsi="Helvetica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Pr="00AD4888">
        <w:rPr>
          <w:rFonts w:ascii="Helvetica" w:hAnsi="Helvetica" w:cstheme="minorHAnsi"/>
          <w:b w:val="0"/>
          <w:bCs w:val="0"/>
          <w:color w:val="000000" w:themeColor="text1"/>
          <w:sz w:val="22"/>
          <w:szCs w:val="22"/>
        </w:rPr>
        <w:t>from the fixed-bead slide</w:t>
      </w:r>
      <w:r>
        <w:rPr>
          <w:rFonts w:ascii="Helvetica" w:hAnsi="Helvetica" w:cstheme="minorHAnsi"/>
          <w:b w:val="0"/>
          <w:bCs w:val="0"/>
          <w:color w:val="000000" w:themeColor="text1"/>
          <w:sz w:val="22"/>
          <w:szCs w:val="22"/>
        </w:rPr>
        <w:t xml:space="preserve">, click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Load </w:t>
      </w:r>
      <w:proofErr w:type="spellStart"/>
      <w:r w:rsidRPr="00264C6A">
        <w:rPr>
          <w:rFonts w:ascii="Helvetica" w:hAnsi="Helvetica" w:cstheme="minorHAnsi"/>
          <w:color w:val="000000" w:themeColor="text1"/>
          <w:sz w:val="22"/>
          <w:szCs w:val="22"/>
        </w:rPr>
        <w:t>TForm</w:t>
      </w:r>
      <w:proofErr w:type="spellEnd"/>
      <w:r>
        <w:rPr>
          <w:rFonts w:ascii="Helvetica" w:hAnsi="Helvetica" w:cstheme="minorHAnsi"/>
          <w:b w:val="0"/>
          <w:bCs w:val="0"/>
          <w:color w:val="000000" w:themeColor="text1"/>
          <w:sz w:val="22"/>
          <w:szCs w:val="22"/>
        </w:rPr>
        <w:t xml:space="preserve"> and </w:t>
      </w:r>
      <w:r w:rsidR="004739EB" w:rsidRPr="00264C6A">
        <w:rPr>
          <w:rFonts w:ascii="Helvetica" w:hAnsi="Helvetica" w:cstheme="minorHAnsi"/>
          <w:b w:val="0"/>
          <w:bCs w:val="0"/>
          <w:color w:val="000000" w:themeColor="text1"/>
          <w:sz w:val="22"/>
          <w:szCs w:val="22"/>
        </w:rPr>
        <w:t>select</w:t>
      </w:r>
      <w:r w:rsidR="004739EB" w:rsidRPr="00AD4888">
        <w:rPr>
          <w:rFonts w:ascii="Helvetica" w:hAnsi="Helvetica" w:cstheme="minorHAnsi"/>
          <w:b w:val="0"/>
          <w:bCs w:val="0"/>
          <w:color w:val="000000" w:themeColor="text1"/>
          <w:sz w:val="22"/>
          <w:szCs w:val="22"/>
        </w:rPr>
        <w:t xml:space="preserve"> the transformation matrix </w:t>
      </w:r>
      <w:r>
        <w:rPr>
          <w:rFonts w:ascii="Helvetica" w:hAnsi="Helvetica" w:cstheme="minorHAnsi"/>
          <w:b w:val="0"/>
          <w:bCs w:val="0"/>
          <w:color w:val="000000" w:themeColor="text1"/>
          <w:sz w:val="22"/>
          <w:szCs w:val="22"/>
        </w:rPr>
        <w:t>file</w:t>
      </w:r>
      <w:r w:rsidR="004739EB" w:rsidRPr="00AD4888">
        <w:rPr>
          <w:rFonts w:ascii="Helvetica" w:hAnsi="Helvetica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AD4888" w:rsidRPr="00AD4888">
        <w:rPr>
          <w:rFonts w:ascii="Helvetica" w:hAnsi="Helvetica" w:cstheme="minorHAnsi"/>
          <w:color w:val="000000" w:themeColor="text1"/>
          <w:sz w:val="22"/>
          <w:szCs w:val="22"/>
        </w:rPr>
        <w:t>[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2</w:t>
      </w:r>
      <w:r w:rsidR="00AD4888" w:rsidRPr="00AD4888">
        <w:rPr>
          <w:rFonts w:ascii="Helvetica" w:hAnsi="Helvetica" w:cstheme="minorHAnsi"/>
          <w:color w:val="000000" w:themeColor="text1"/>
          <w:sz w:val="22"/>
          <w:szCs w:val="22"/>
        </w:rPr>
        <w:t>]</w:t>
      </w:r>
      <w:r w:rsidR="004739EB" w:rsidRPr="00AD4888">
        <w:rPr>
          <w:rFonts w:ascii="Helvetica" w:hAnsi="Helvetica" w:cstheme="minorHAnsi"/>
          <w:b w:val="0"/>
          <w:bCs w:val="0"/>
          <w:color w:val="000000" w:themeColor="text1"/>
          <w:sz w:val="22"/>
          <w:szCs w:val="22"/>
        </w:rPr>
        <w:t>.</w:t>
      </w:r>
    </w:p>
    <w:p w14:paraId="0A17AEFB" w14:textId="77777777" w:rsidR="003660D6" w:rsidRPr="003660D6" w:rsidRDefault="003660D6" w:rsidP="003660D6">
      <w:pPr>
        <w:pStyle w:val="Manuscriptsubsections"/>
        <w:keepNext w:val="0"/>
        <w:widowControl w:val="0"/>
        <w:spacing w:after="0"/>
        <w:ind w:left="108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</w:p>
    <w:p w14:paraId="74423EAB" w14:textId="2D411915" w:rsidR="003660D6" w:rsidRPr="003660D6" w:rsidRDefault="003660D6" w:rsidP="003660D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SCREEN: Screenshot_</w:t>
      </w:r>
      <w:r w:rsidR="00264C6A">
        <w:rPr>
          <w:rFonts w:ascii="Helvetica" w:hAnsi="Helvetica" w:cstheme="minorHAnsi"/>
          <w:sz w:val="22"/>
          <w:szCs w:val="22"/>
        </w:rPr>
        <w:t xml:space="preserve">3: </w:t>
      </w:r>
      <w:r w:rsidR="00D47E47">
        <w:rPr>
          <w:rFonts w:ascii="Helvetica" w:hAnsi="Helvetica" w:cstheme="minorHAnsi"/>
          <w:sz w:val="22"/>
          <w:szCs w:val="22"/>
        </w:rPr>
        <w:t>0:</w:t>
      </w:r>
      <w:r w:rsidR="00264C6A">
        <w:rPr>
          <w:rFonts w:ascii="Helvetica" w:hAnsi="Helvetica" w:cstheme="minorHAnsi"/>
          <w:sz w:val="22"/>
          <w:szCs w:val="22"/>
        </w:rPr>
        <w:t>14-00:24</w:t>
      </w:r>
    </w:p>
    <w:p w14:paraId="778142C5" w14:textId="647A4474" w:rsidR="00A403C5" w:rsidRPr="00F2774B" w:rsidRDefault="00A403C5" w:rsidP="00F2774B">
      <w:pPr>
        <w:widowControl w:val="0"/>
        <w:autoSpaceDE w:val="0"/>
        <w:autoSpaceDN w:val="0"/>
        <w:adjustRightInd w:val="0"/>
        <w:rPr>
          <w:rFonts w:ascii="Helvetica" w:hAnsi="Helvetica" w:cstheme="minorHAnsi"/>
          <w:sz w:val="22"/>
          <w:szCs w:val="22"/>
        </w:rPr>
      </w:pPr>
    </w:p>
    <w:p w14:paraId="0161ADC8" w14:textId="673176FD" w:rsidR="00AD4888" w:rsidRPr="00AD4888" w:rsidRDefault="004739EB" w:rsidP="00AD488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theme="minorHAnsi"/>
          <w:sz w:val="22"/>
          <w:szCs w:val="22"/>
        </w:rPr>
      </w:pPr>
      <w:r w:rsidRPr="004739EB">
        <w:rPr>
          <w:rFonts w:ascii="Helvetica" w:hAnsi="Helvetica" w:cstheme="minorHAnsi"/>
          <w:sz w:val="22"/>
          <w:szCs w:val="22"/>
        </w:rPr>
        <w:t xml:space="preserve">In the </w:t>
      </w:r>
      <w:r w:rsidRPr="004739EB">
        <w:rPr>
          <w:rFonts w:ascii="Helvetica" w:hAnsi="Helvetica" w:cstheme="minorHAnsi"/>
          <w:b/>
          <w:bCs/>
          <w:sz w:val="22"/>
          <w:szCs w:val="22"/>
        </w:rPr>
        <w:t>Channel filter</w:t>
      </w:r>
      <w:r w:rsidRPr="004739EB">
        <w:rPr>
          <w:rFonts w:ascii="Helvetica" w:hAnsi="Helvetica" w:cstheme="minorHAnsi"/>
          <w:bCs/>
          <w:sz w:val="22"/>
          <w:szCs w:val="22"/>
        </w:rPr>
        <w:t xml:space="preserve"> </w:t>
      </w:r>
      <w:r w:rsidR="00264C6A">
        <w:rPr>
          <w:rFonts w:ascii="Helvetica" w:hAnsi="Helvetica" w:cstheme="minorHAnsi"/>
          <w:bCs/>
          <w:sz w:val="22"/>
          <w:szCs w:val="22"/>
        </w:rPr>
        <w:t xml:space="preserve">dropdown </w:t>
      </w:r>
      <w:r w:rsidRPr="004739EB">
        <w:rPr>
          <w:rFonts w:ascii="Helvetica" w:hAnsi="Helvetica" w:cstheme="minorHAnsi"/>
          <w:bCs/>
          <w:sz w:val="22"/>
          <w:szCs w:val="22"/>
        </w:rPr>
        <w:t xml:space="preserve">menu, </w:t>
      </w:r>
      <w:r w:rsidR="00264C6A">
        <w:rPr>
          <w:rFonts w:ascii="Helvetica" w:hAnsi="Helvetica" w:cstheme="minorHAnsi"/>
          <w:bCs/>
          <w:sz w:val="22"/>
          <w:szCs w:val="22"/>
        </w:rPr>
        <w:t>click the</w:t>
      </w:r>
      <w:r w:rsidRPr="004739EB">
        <w:rPr>
          <w:rFonts w:ascii="Helvetica" w:hAnsi="Helvetica" w:cstheme="minorHAnsi"/>
          <w:bCs/>
          <w:sz w:val="22"/>
          <w:szCs w:val="22"/>
        </w:rPr>
        <w:t xml:space="preserve"> </w:t>
      </w:r>
      <w:r w:rsidRPr="004739EB">
        <w:rPr>
          <w:rFonts w:ascii="Helvetica" w:hAnsi="Helvetica" w:cstheme="minorHAnsi"/>
          <w:b/>
          <w:bCs/>
          <w:sz w:val="22"/>
          <w:szCs w:val="22"/>
        </w:rPr>
        <w:t>D&amp;AA</w:t>
      </w:r>
      <w:r w:rsidR="003C3F61"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 w:rsidR="003C3F61">
        <w:rPr>
          <w:rFonts w:ascii="Helvetica" w:hAnsi="Helvetica" w:cstheme="minorHAnsi"/>
          <w:color w:val="FF0000"/>
          <w:sz w:val="22"/>
          <w:szCs w:val="22"/>
        </w:rPr>
        <w:t>(D and A-A)</w:t>
      </w:r>
      <w:r w:rsidRPr="004739EB">
        <w:rPr>
          <w:rFonts w:ascii="Helvetica" w:hAnsi="Helvetica" w:cstheme="minorHAnsi"/>
          <w:bCs/>
          <w:sz w:val="22"/>
          <w:szCs w:val="22"/>
        </w:rPr>
        <w:t xml:space="preserve"> option to select for particles labeled with both </w:t>
      </w:r>
      <w:r w:rsidR="00264C6A">
        <w:rPr>
          <w:rFonts w:ascii="Helvetica" w:hAnsi="Helvetica" w:cstheme="minorHAnsi"/>
          <w:bCs/>
          <w:sz w:val="22"/>
          <w:szCs w:val="22"/>
        </w:rPr>
        <w:t xml:space="preserve">the </w:t>
      </w:r>
      <w:r w:rsidRPr="004739EB">
        <w:rPr>
          <w:rFonts w:ascii="Helvetica" w:hAnsi="Helvetica" w:cstheme="minorHAnsi"/>
          <w:bCs/>
          <w:sz w:val="22"/>
          <w:szCs w:val="22"/>
        </w:rPr>
        <w:t>donor and acceptor</w:t>
      </w:r>
      <w:r w:rsidR="00AD4888">
        <w:rPr>
          <w:rFonts w:ascii="Helvetica" w:hAnsi="Helvetica" w:cstheme="minorHAnsi"/>
          <w:bCs/>
          <w:sz w:val="22"/>
          <w:szCs w:val="22"/>
        </w:rPr>
        <w:t xml:space="preserve"> </w:t>
      </w:r>
      <w:r w:rsidR="00AD4888">
        <w:rPr>
          <w:rFonts w:ascii="Helvetica" w:hAnsi="Helvetica" w:cstheme="minorHAnsi"/>
          <w:b/>
          <w:sz w:val="22"/>
          <w:szCs w:val="22"/>
        </w:rPr>
        <w:t>[1]</w:t>
      </w:r>
      <w:r w:rsidRPr="004739EB">
        <w:rPr>
          <w:rFonts w:ascii="Helvetica" w:hAnsi="Helvetica" w:cstheme="minorHAnsi"/>
          <w:bCs/>
          <w:sz w:val="22"/>
          <w:szCs w:val="22"/>
        </w:rPr>
        <w:t>.</w:t>
      </w:r>
    </w:p>
    <w:p w14:paraId="1B54867C" w14:textId="77777777" w:rsidR="00AD4888" w:rsidRPr="00AD4888" w:rsidRDefault="00AD4888" w:rsidP="00AD4888">
      <w:pPr>
        <w:pStyle w:val="ListParagraph"/>
        <w:rPr>
          <w:rFonts w:ascii="Helvetica" w:hAnsi="Helvetica" w:cstheme="minorHAnsi"/>
          <w:bCs/>
          <w:sz w:val="22"/>
          <w:szCs w:val="22"/>
        </w:rPr>
      </w:pPr>
    </w:p>
    <w:p w14:paraId="53810ABC" w14:textId="49E48327" w:rsidR="004739EB" w:rsidRPr="00884373" w:rsidRDefault="00612D05" w:rsidP="00350FD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eastAsia="Times New Roman" w:hAnsi="Helvetica" w:cstheme="minorHAnsi"/>
          <w:sz w:val="22"/>
          <w:szCs w:val="22"/>
        </w:rPr>
      </w:pPr>
      <w:r w:rsidRPr="00884373">
        <w:rPr>
          <w:rFonts w:ascii="Helvetica" w:hAnsi="Helvetica" w:cstheme="minorHAnsi"/>
          <w:sz w:val="22"/>
          <w:szCs w:val="22"/>
        </w:rPr>
        <w:t>SCREEN: Screenshot</w:t>
      </w:r>
      <w:r w:rsidR="00BC0559" w:rsidRPr="00884373">
        <w:rPr>
          <w:rFonts w:ascii="Helvetica" w:hAnsi="Helvetica" w:cstheme="minorHAnsi"/>
          <w:sz w:val="22"/>
          <w:szCs w:val="22"/>
        </w:rPr>
        <w:t>_3</w:t>
      </w:r>
      <w:r w:rsidR="00884373">
        <w:rPr>
          <w:rFonts w:ascii="Helvetica" w:hAnsi="Helvetica" w:cstheme="minorHAnsi"/>
          <w:sz w:val="22"/>
          <w:szCs w:val="22"/>
        </w:rPr>
        <w:t xml:space="preserve">: </w:t>
      </w:r>
      <w:r w:rsidR="00BC0559" w:rsidRPr="00884373">
        <w:rPr>
          <w:rFonts w:ascii="Helvetica" w:hAnsi="Helvetica" w:cstheme="minorHAnsi"/>
          <w:sz w:val="22"/>
          <w:szCs w:val="22"/>
        </w:rPr>
        <w:t>01:04 - 01:1</w:t>
      </w:r>
      <w:r w:rsidR="00884373" w:rsidRPr="00884373">
        <w:rPr>
          <w:rFonts w:ascii="Helvetica" w:hAnsi="Helvetica" w:cstheme="minorHAnsi"/>
          <w:sz w:val="22"/>
          <w:szCs w:val="22"/>
        </w:rPr>
        <w:t>1</w:t>
      </w:r>
    </w:p>
    <w:p w14:paraId="5E885897" w14:textId="77777777" w:rsidR="00884373" w:rsidRPr="00884373" w:rsidRDefault="00884373" w:rsidP="00884373">
      <w:pPr>
        <w:pStyle w:val="ListParagraph"/>
        <w:widowControl w:val="0"/>
        <w:autoSpaceDE w:val="0"/>
        <w:autoSpaceDN w:val="0"/>
        <w:adjustRightInd w:val="0"/>
        <w:ind w:left="1278"/>
        <w:rPr>
          <w:rFonts w:ascii="Helvetica" w:eastAsia="Times New Roman" w:hAnsi="Helvetica" w:cstheme="minorHAnsi"/>
          <w:sz w:val="22"/>
          <w:szCs w:val="22"/>
        </w:rPr>
      </w:pPr>
    </w:p>
    <w:p w14:paraId="17787AAC" w14:textId="05198557" w:rsidR="00612D05" w:rsidRDefault="00884373" w:rsidP="00AD488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e</w:t>
      </w:r>
      <w:r w:rsidR="00612D05">
        <w:rPr>
          <w:rFonts w:ascii="Helvetica" w:hAnsi="Helvetica" w:cstheme="minorHAnsi"/>
          <w:sz w:val="22"/>
          <w:szCs w:val="22"/>
        </w:rPr>
        <w:t xml:space="preserve">nter </w:t>
      </w:r>
      <w:r w:rsidR="004739EB" w:rsidRPr="004739EB">
        <w:rPr>
          <w:rFonts w:ascii="Helvetica" w:hAnsi="Helvetica" w:cstheme="minorHAnsi"/>
          <w:b/>
          <w:bCs/>
          <w:sz w:val="22"/>
          <w:szCs w:val="22"/>
        </w:rPr>
        <w:t>plot</w:t>
      </w:r>
      <w:r w:rsidR="00612D05"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 w:rsidR="004739EB" w:rsidRPr="004739EB">
        <w:rPr>
          <w:rFonts w:ascii="Helvetica" w:hAnsi="Helvetica" w:cstheme="minorHAnsi"/>
          <w:b/>
          <w:bCs/>
          <w:sz w:val="22"/>
          <w:szCs w:val="22"/>
        </w:rPr>
        <w:t>Time</w:t>
      </w:r>
      <w:r w:rsidR="00612D05"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 w:rsidR="004739EB" w:rsidRPr="004739EB">
        <w:rPr>
          <w:rFonts w:ascii="Helvetica" w:hAnsi="Helvetica" w:cstheme="minorHAnsi"/>
          <w:b/>
          <w:bCs/>
          <w:sz w:val="22"/>
          <w:szCs w:val="22"/>
        </w:rPr>
        <w:t>trace</w:t>
      </w:r>
      <w:r w:rsidR="00612D05"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 w:rsidR="004739EB" w:rsidRPr="004739EB">
        <w:rPr>
          <w:rFonts w:ascii="Helvetica" w:hAnsi="Helvetica" w:cstheme="minorHAnsi"/>
          <w:b/>
          <w:bCs/>
          <w:sz w:val="22"/>
          <w:szCs w:val="22"/>
        </w:rPr>
        <w:t xml:space="preserve">CW </w:t>
      </w:r>
      <w:r w:rsidR="004739EB" w:rsidRPr="004739EB">
        <w:rPr>
          <w:rFonts w:ascii="Helvetica" w:hAnsi="Helvetica" w:cstheme="minorHAnsi"/>
          <w:bCs/>
          <w:sz w:val="22"/>
          <w:szCs w:val="22"/>
        </w:rPr>
        <w:t xml:space="preserve">as instructed in </w:t>
      </w:r>
      <w:r w:rsidR="00612D05">
        <w:rPr>
          <w:rFonts w:ascii="Helvetica" w:hAnsi="Helvetica" w:cstheme="minorHAnsi"/>
          <w:bCs/>
          <w:sz w:val="22"/>
          <w:szCs w:val="22"/>
        </w:rPr>
        <w:t xml:space="preserve">the </w:t>
      </w:r>
      <w:r w:rsidR="004739EB" w:rsidRPr="004739EB">
        <w:rPr>
          <w:rFonts w:ascii="Helvetica" w:hAnsi="Helvetica" w:cstheme="minorHAnsi"/>
          <w:bCs/>
          <w:sz w:val="22"/>
          <w:szCs w:val="22"/>
        </w:rPr>
        <w:t>manual</w:t>
      </w:r>
      <w:r w:rsidR="004739EB" w:rsidRPr="004739EB">
        <w:rPr>
          <w:rFonts w:ascii="Helvetica" w:hAnsi="Helvetica" w:cstheme="minorHAnsi"/>
          <w:sz w:val="22"/>
          <w:szCs w:val="22"/>
        </w:rPr>
        <w:t xml:space="preserve"> to generate the time-traces for each molecule</w:t>
      </w:r>
      <w:r w:rsidR="00612D05">
        <w:rPr>
          <w:rFonts w:ascii="Helvetica" w:hAnsi="Helvetica" w:cstheme="minorHAnsi"/>
          <w:sz w:val="22"/>
          <w:szCs w:val="22"/>
        </w:rPr>
        <w:t xml:space="preserve"> </w:t>
      </w:r>
      <w:r w:rsidR="00612D05">
        <w:rPr>
          <w:rFonts w:ascii="Helvetica" w:hAnsi="Helvetica" w:cstheme="minorHAnsi"/>
          <w:b/>
          <w:bCs/>
          <w:sz w:val="22"/>
          <w:szCs w:val="22"/>
        </w:rPr>
        <w:t>[1]</w:t>
      </w:r>
      <w:r w:rsidR="004739EB" w:rsidRPr="004739EB">
        <w:rPr>
          <w:rFonts w:ascii="Helvetica" w:hAnsi="Helvetica" w:cstheme="minorHAnsi"/>
          <w:sz w:val="22"/>
          <w:szCs w:val="22"/>
        </w:rPr>
        <w:t>.</w:t>
      </w:r>
    </w:p>
    <w:p w14:paraId="47CC2504" w14:textId="77777777" w:rsidR="00612D05" w:rsidRDefault="00612D05" w:rsidP="00612D05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sz w:val="22"/>
          <w:szCs w:val="22"/>
        </w:rPr>
      </w:pPr>
    </w:p>
    <w:p w14:paraId="18859DCC" w14:textId="0FB64EA3" w:rsidR="004739EB" w:rsidRPr="00612D05" w:rsidRDefault="004739EB" w:rsidP="00612D0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 w:rsidRPr="004739EB">
        <w:rPr>
          <w:rFonts w:ascii="Helvetica" w:hAnsi="Helvetica" w:cstheme="minorHAnsi"/>
          <w:sz w:val="22"/>
          <w:szCs w:val="22"/>
        </w:rPr>
        <w:t xml:space="preserve"> </w:t>
      </w:r>
      <w:r w:rsidR="00612D05">
        <w:rPr>
          <w:rFonts w:ascii="Helvetica" w:hAnsi="Helvetica" w:cstheme="minorHAnsi"/>
          <w:sz w:val="22"/>
          <w:szCs w:val="22"/>
        </w:rPr>
        <w:t>SCREEN: Screenshot_5</w:t>
      </w:r>
      <w:r w:rsidR="00884373">
        <w:rPr>
          <w:rFonts w:ascii="Helvetica" w:hAnsi="Helvetica" w:cstheme="minorHAnsi"/>
          <w:sz w:val="22"/>
          <w:szCs w:val="22"/>
        </w:rPr>
        <w:t xml:space="preserve">: </w:t>
      </w:r>
      <w:r w:rsidR="00E461FE">
        <w:rPr>
          <w:rFonts w:ascii="Helvetica" w:hAnsi="Helvetica" w:cstheme="minorHAnsi"/>
          <w:sz w:val="22"/>
          <w:szCs w:val="22"/>
        </w:rPr>
        <w:t>00:04 – 00:30</w:t>
      </w:r>
      <w:r w:rsidR="00884373">
        <w:rPr>
          <w:rFonts w:ascii="Helvetica" w:hAnsi="Helvetica" w:cstheme="minorHAnsi"/>
          <w:sz w:val="22"/>
          <w:szCs w:val="22"/>
        </w:rPr>
        <w:t xml:space="preserve"> </w:t>
      </w:r>
      <w:r w:rsidR="00884373" w:rsidRPr="00884373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can speed up/cut time </w:t>
      </w:r>
      <w:r w:rsidR="00884373" w:rsidRPr="00884373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lastRenderedPageBreak/>
        <w:t>between 00:04 and 00:30</w:t>
      </w:r>
    </w:p>
    <w:p w14:paraId="1B0C3F1E" w14:textId="77777777" w:rsidR="00AD4888" w:rsidRDefault="00AD4888" w:rsidP="00AD4888">
      <w:pPr>
        <w:pStyle w:val="ListParagraph"/>
        <w:widowControl w:val="0"/>
        <w:ind w:left="1080"/>
        <w:rPr>
          <w:rFonts w:ascii="Helvetica" w:hAnsi="Helvetica" w:cstheme="minorHAnsi"/>
          <w:b/>
          <w:bCs/>
          <w:sz w:val="22"/>
          <w:szCs w:val="22"/>
        </w:rPr>
      </w:pPr>
    </w:p>
    <w:p w14:paraId="37448F80" w14:textId="59CA2665" w:rsidR="004739EB" w:rsidRPr="004739EB" w:rsidRDefault="004739EB" w:rsidP="00AD4888">
      <w:pPr>
        <w:pStyle w:val="ListParagraph"/>
        <w:widowControl w:val="0"/>
        <w:numPr>
          <w:ilvl w:val="0"/>
          <w:numId w:val="12"/>
        </w:numPr>
        <w:rPr>
          <w:rFonts w:ascii="Helvetica" w:hAnsi="Helvetica" w:cstheme="minorHAnsi"/>
          <w:b/>
          <w:bCs/>
          <w:sz w:val="22"/>
          <w:szCs w:val="22"/>
        </w:rPr>
      </w:pPr>
      <w:r w:rsidRPr="004739EB">
        <w:rPr>
          <w:rFonts w:ascii="Helvetica" w:hAnsi="Helvetica" w:cstheme="minorHAnsi"/>
          <w:b/>
          <w:bCs/>
          <w:sz w:val="22"/>
          <w:szCs w:val="22"/>
        </w:rPr>
        <w:t>Two-</w:t>
      </w:r>
      <w:r w:rsidR="00AD4888">
        <w:rPr>
          <w:rFonts w:ascii="Helvetica" w:hAnsi="Helvetica" w:cstheme="minorHAnsi"/>
          <w:b/>
          <w:bCs/>
          <w:sz w:val="22"/>
          <w:szCs w:val="22"/>
        </w:rPr>
        <w:t>C</w:t>
      </w:r>
      <w:r w:rsidRPr="004739EB">
        <w:rPr>
          <w:rFonts w:ascii="Helvetica" w:hAnsi="Helvetica" w:cstheme="minorHAnsi"/>
          <w:b/>
          <w:bCs/>
          <w:sz w:val="22"/>
          <w:szCs w:val="22"/>
        </w:rPr>
        <w:t xml:space="preserve">olor </w:t>
      </w:r>
      <w:r w:rsidR="00AD4888">
        <w:rPr>
          <w:rFonts w:ascii="Helvetica" w:hAnsi="Helvetica" w:cstheme="minorHAnsi"/>
          <w:b/>
          <w:bCs/>
          <w:sz w:val="22"/>
          <w:szCs w:val="22"/>
        </w:rPr>
        <w:t>A</w:t>
      </w:r>
      <w:r w:rsidRPr="004739EB">
        <w:rPr>
          <w:rFonts w:ascii="Helvetica" w:hAnsi="Helvetica" w:cstheme="minorHAnsi"/>
          <w:b/>
          <w:bCs/>
          <w:sz w:val="22"/>
          <w:szCs w:val="22"/>
        </w:rPr>
        <w:t xml:space="preserve">lternating </w:t>
      </w:r>
      <w:r w:rsidR="00AD4888">
        <w:rPr>
          <w:rFonts w:ascii="Helvetica" w:hAnsi="Helvetica" w:cstheme="minorHAnsi"/>
          <w:b/>
          <w:bCs/>
          <w:sz w:val="22"/>
          <w:szCs w:val="22"/>
        </w:rPr>
        <w:t>E</w:t>
      </w:r>
      <w:r w:rsidRPr="004739EB">
        <w:rPr>
          <w:rFonts w:ascii="Helvetica" w:hAnsi="Helvetica" w:cstheme="minorHAnsi"/>
          <w:b/>
          <w:bCs/>
          <w:sz w:val="22"/>
          <w:szCs w:val="22"/>
        </w:rPr>
        <w:t>xcitation (ALEX)</w:t>
      </w:r>
      <w:r w:rsidR="00AD4888">
        <w:rPr>
          <w:rFonts w:ascii="Helvetica" w:hAnsi="Helvetica" w:cstheme="minorHAnsi"/>
          <w:b/>
          <w:bCs/>
          <w:sz w:val="22"/>
          <w:szCs w:val="22"/>
        </w:rPr>
        <w:t xml:space="preserve"> FRET</w:t>
      </w:r>
      <w:r w:rsidRPr="004739EB"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 w:rsidR="00AD4888">
        <w:rPr>
          <w:rFonts w:ascii="Helvetica" w:hAnsi="Helvetica" w:cstheme="minorHAnsi"/>
          <w:b/>
          <w:bCs/>
          <w:sz w:val="22"/>
          <w:szCs w:val="22"/>
        </w:rPr>
        <w:t>E</w:t>
      </w:r>
      <w:r w:rsidRPr="004739EB">
        <w:rPr>
          <w:rFonts w:ascii="Helvetica" w:hAnsi="Helvetica" w:cstheme="minorHAnsi"/>
          <w:b/>
          <w:bCs/>
          <w:sz w:val="22"/>
          <w:szCs w:val="22"/>
        </w:rPr>
        <w:t>xperiment</w:t>
      </w:r>
      <w:r w:rsidR="006E0CDB">
        <w:rPr>
          <w:rFonts w:ascii="Helvetica" w:hAnsi="Helvetica" w:cstheme="minorHAnsi"/>
          <w:b/>
          <w:bCs/>
          <w:sz w:val="22"/>
          <w:szCs w:val="22"/>
        </w:rPr>
        <w:t xml:space="preserve"> and Analysis</w:t>
      </w:r>
    </w:p>
    <w:p w14:paraId="5C42000F" w14:textId="77777777" w:rsidR="004739EB" w:rsidRPr="004739EB" w:rsidRDefault="004739EB" w:rsidP="00AD4888">
      <w:pPr>
        <w:pStyle w:val="ListParagraph"/>
        <w:widowControl w:val="0"/>
        <w:ind w:left="360"/>
        <w:rPr>
          <w:rFonts w:ascii="Helvetica" w:hAnsi="Helvetica" w:cstheme="minorHAnsi"/>
          <w:b/>
          <w:bCs/>
          <w:sz w:val="22"/>
          <w:szCs w:val="22"/>
        </w:rPr>
      </w:pPr>
    </w:p>
    <w:p w14:paraId="6B092221" w14:textId="40E4B62F" w:rsidR="004739EB" w:rsidRDefault="00475788" w:rsidP="00AD4888">
      <w:pPr>
        <w:pStyle w:val="ListParagraph"/>
        <w:widowControl w:val="0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To perform an</w:t>
      </w:r>
      <w:r w:rsidR="00AD4888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ALEX </w:t>
      </w:r>
      <w:r>
        <w:rPr>
          <w:rFonts w:ascii="Helvetica" w:hAnsi="Helvetica" w:cstheme="minorHAnsi"/>
          <w:color w:val="FF0000"/>
          <w:sz w:val="22"/>
          <w:szCs w:val="22"/>
        </w:rPr>
        <w:t>(</w:t>
      </w:r>
      <w:proofErr w:type="spellStart"/>
      <w:r>
        <w:rPr>
          <w:rFonts w:ascii="Helvetica" w:hAnsi="Helvetica" w:cstheme="minorHAnsi"/>
          <w:color w:val="FF0000"/>
          <w:sz w:val="22"/>
          <w:szCs w:val="22"/>
        </w:rPr>
        <w:t>alex</w:t>
      </w:r>
      <w:proofErr w:type="spellEnd"/>
      <w:r>
        <w:rPr>
          <w:rFonts w:ascii="Helvetica" w:hAnsi="Helvetica" w:cstheme="minorHAnsi"/>
          <w:color w:val="FF0000"/>
          <w:sz w:val="22"/>
          <w:szCs w:val="22"/>
        </w:rPr>
        <w:t>)</w:t>
      </w:r>
      <w:r>
        <w:rPr>
          <w:rFonts w:ascii="Helvetica" w:hAnsi="Helvetica" w:cstheme="minorHAnsi"/>
          <w:sz w:val="22"/>
          <w:szCs w:val="22"/>
        </w:rPr>
        <w:t xml:space="preserve"> FRET experiment, r</w:t>
      </w:r>
      <w:r w:rsidR="004739EB" w:rsidRPr="004739EB">
        <w:rPr>
          <w:rFonts w:ascii="Helvetica" w:hAnsi="Helvetica" w:cstheme="minorHAnsi"/>
          <w:sz w:val="22"/>
          <w:szCs w:val="22"/>
        </w:rPr>
        <w:t xml:space="preserve">ecord </w:t>
      </w:r>
      <w:r w:rsidR="006E0CDB">
        <w:rPr>
          <w:rFonts w:ascii="Helvetica" w:hAnsi="Helvetica" w:cstheme="minorHAnsi"/>
          <w:sz w:val="22"/>
          <w:szCs w:val="22"/>
        </w:rPr>
        <w:t>one 80-millisecond</w:t>
      </w:r>
      <w:r w:rsidR="004739EB" w:rsidRPr="004739EB">
        <w:rPr>
          <w:rFonts w:ascii="Helvetica" w:hAnsi="Helvetica" w:cstheme="minorHAnsi"/>
          <w:sz w:val="22"/>
          <w:szCs w:val="22"/>
        </w:rPr>
        <w:t xml:space="preserve"> movie composed of consecutive frames of donor and acceptor emissions by direct excitations with the green and red lasers</w:t>
      </w:r>
      <w:r w:rsidR="006E0CDB">
        <w:rPr>
          <w:rFonts w:ascii="Helvetica" w:hAnsi="Helvetica" w:cstheme="minorHAnsi"/>
          <w:sz w:val="22"/>
          <w:szCs w:val="22"/>
        </w:rPr>
        <w:t xml:space="preserve"> </w:t>
      </w:r>
      <w:r w:rsidR="006E0CDB">
        <w:rPr>
          <w:rFonts w:ascii="Helvetica" w:hAnsi="Helvetica" w:cstheme="minorHAnsi"/>
          <w:b/>
          <w:bCs/>
          <w:sz w:val="22"/>
          <w:szCs w:val="22"/>
        </w:rPr>
        <w:t>[1]</w:t>
      </w:r>
      <w:r w:rsidR="004739EB" w:rsidRPr="004739EB">
        <w:rPr>
          <w:rFonts w:ascii="Helvetica" w:hAnsi="Helvetica" w:cstheme="minorHAnsi"/>
          <w:sz w:val="22"/>
          <w:szCs w:val="22"/>
        </w:rPr>
        <w:t xml:space="preserve">. </w:t>
      </w:r>
    </w:p>
    <w:p w14:paraId="212E0071" w14:textId="77777777" w:rsidR="006E0CDB" w:rsidRDefault="006E0CDB" w:rsidP="006E0CDB">
      <w:pPr>
        <w:pStyle w:val="ListParagraph"/>
        <w:widowControl w:val="0"/>
        <w:ind w:left="1080"/>
        <w:rPr>
          <w:rFonts w:ascii="Helvetica" w:hAnsi="Helvetica" w:cstheme="minorHAnsi"/>
          <w:sz w:val="22"/>
          <w:szCs w:val="22"/>
        </w:rPr>
      </w:pPr>
    </w:p>
    <w:p w14:paraId="32995F2B" w14:textId="58BF8980" w:rsidR="006E0CDB" w:rsidRPr="004739EB" w:rsidRDefault="006E0CDB" w:rsidP="006E0CDB">
      <w:pPr>
        <w:pStyle w:val="ListParagraph"/>
        <w:widowControl w:val="0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WIDE: Talent recording movie, with monitor visible in frame</w:t>
      </w:r>
    </w:p>
    <w:p w14:paraId="586F2E4B" w14:textId="77777777" w:rsidR="004739EB" w:rsidRPr="004739EB" w:rsidRDefault="004739EB" w:rsidP="006E0CDB">
      <w:pPr>
        <w:pStyle w:val="ListParagraph"/>
        <w:widowControl w:val="0"/>
        <w:ind w:left="360"/>
        <w:rPr>
          <w:rFonts w:ascii="Helvetica" w:hAnsi="Helvetica" w:cstheme="minorHAnsi"/>
          <w:sz w:val="22"/>
          <w:szCs w:val="22"/>
        </w:rPr>
      </w:pPr>
    </w:p>
    <w:p w14:paraId="3C4FD913" w14:textId="3415C4E9" w:rsidR="006E0CDB" w:rsidRDefault="004739EB" w:rsidP="006E0CDB">
      <w:pPr>
        <w:pStyle w:val="Manuscriptsubsections"/>
        <w:keepNext w:val="0"/>
        <w:widowControl w:val="0"/>
        <w:numPr>
          <w:ilvl w:val="1"/>
          <w:numId w:val="12"/>
        </w:numPr>
        <w:spacing w:after="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  <w:r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Open the acquired ALEX movies</w:t>
      </w:r>
      <w:r w:rsidR="006E0CDB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and s</w:t>
      </w:r>
      <w:r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et the suitable detection threshold </w:t>
      </w:r>
      <w:r w:rsidR="006E0CDB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at</w:t>
      </w:r>
      <w:r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</w:t>
      </w:r>
      <w:r w:rsidR="006E0CDB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approximately </w:t>
      </w:r>
      <w:r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300 for </w:t>
      </w:r>
      <w:r w:rsidR="006E0CDB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each of</w:t>
      </w:r>
      <w:r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</w:t>
      </w:r>
      <w:r w:rsidR="006E0CDB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the </w:t>
      </w:r>
      <w:r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donor emission due to donor excitation</w:t>
      </w:r>
      <w:r w:rsidR="006E0CDB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,</w:t>
      </w:r>
      <w:r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acceptor emission due to donor excitation</w:t>
      </w:r>
      <w:r w:rsidR="006E0CDB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,</w:t>
      </w:r>
      <w:r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and acceptor emission due to the direct excitation </w:t>
      </w:r>
      <w:r w:rsidR="006E0CDB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channels </w:t>
      </w:r>
      <w:r w:rsidR="006E0CDB">
        <w:rPr>
          <w:rFonts w:ascii="Helvetica" w:hAnsi="Helvetica" w:cstheme="minorHAnsi"/>
          <w:color w:val="auto"/>
          <w:sz w:val="22"/>
          <w:szCs w:val="22"/>
        </w:rPr>
        <w:t>[1]</w:t>
      </w:r>
      <w:r w:rsidR="006E0CDB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. </w:t>
      </w:r>
    </w:p>
    <w:p w14:paraId="422FE980" w14:textId="77777777" w:rsidR="006E0CDB" w:rsidRDefault="006E0CDB" w:rsidP="006E0CDB">
      <w:pPr>
        <w:pStyle w:val="Manuscriptsubsections"/>
        <w:keepNext w:val="0"/>
        <w:widowControl w:val="0"/>
        <w:spacing w:after="0"/>
        <w:ind w:left="108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</w:p>
    <w:p w14:paraId="22991AF2" w14:textId="79C6856B" w:rsidR="002B3BD0" w:rsidRPr="00612D05" w:rsidRDefault="002B3BD0" w:rsidP="002B3BD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SCREEN: Screenshot_6:</w:t>
      </w:r>
      <w:r w:rsidR="004B4605">
        <w:rPr>
          <w:rFonts w:ascii="Helvetica" w:hAnsi="Helvetica" w:cstheme="minorHAnsi"/>
          <w:sz w:val="22"/>
          <w:szCs w:val="22"/>
        </w:rPr>
        <w:t xml:space="preserve"> 00:40</w:t>
      </w:r>
      <w:r w:rsidR="00C1303D">
        <w:rPr>
          <w:rFonts w:ascii="Helvetica" w:hAnsi="Helvetica" w:cstheme="minorHAnsi"/>
          <w:sz w:val="22"/>
          <w:szCs w:val="22"/>
        </w:rPr>
        <w:t>-</w:t>
      </w:r>
      <w:r w:rsidR="004B4605">
        <w:rPr>
          <w:rFonts w:ascii="Helvetica" w:hAnsi="Helvetica" w:cstheme="minorHAnsi"/>
          <w:sz w:val="22"/>
          <w:szCs w:val="22"/>
        </w:rPr>
        <w:t>00:</w:t>
      </w:r>
      <w:r w:rsidR="00C1303D">
        <w:rPr>
          <w:rFonts w:ascii="Helvetica" w:hAnsi="Helvetica" w:cstheme="minorHAnsi"/>
          <w:sz w:val="22"/>
          <w:szCs w:val="22"/>
        </w:rPr>
        <w:t>46</w:t>
      </w:r>
    </w:p>
    <w:p w14:paraId="5E4781F8" w14:textId="23FBD841" w:rsidR="004739EB" w:rsidRPr="00D35333" w:rsidRDefault="004739EB" w:rsidP="006E0CDB">
      <w:pPr>
        <w:pStyle w:val="Manuscriptsubsections"/>
        <w:keepNext w:val="0"/>
        <w:widowControl w:val="0"/>
        <w:spacing w:after="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</w:p>
    <w:p w14:paraId="7851FFA6" w14:textId="27FDD9D4" w:rsidR="004739EB" w:rsidRDefault="004739EB" w:rsidP="006E0CDB">
      <w:pPr>
        <w:pStyle w:val="Manuscriptsubsections"/>
        <w:keepNext w:val="0"/>
        <w:widowControl w:val="0"/>
        <w:numPr>
          <w:ilvl w:val="1"/>
          <w:numId w:val="12"/>
        </w:numPr>
        <w:spacing w:after="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  <w:r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Apply the </w:t>
      </w:r>
      <w:r w:rsidR="006E0CDB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appropriate </w:t>
      </w:r>
      <w:r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Channel filter</w:t>
      </w:r>
      <w:r w:rsidR="006E0CDB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s</w:t>
      </w:r>
      <w:r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to select for the particles that have both donors and acceptors</w:t>
      </w:r>
      <w:r w:rsidR="006E0CDB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and l</w:t>
      </w:r>
      <w:r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ink </w:t>
      </w:r>
      <w:r w:rsidR="006E0CDB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200-300 </w:t>
      </w:r>
      <w:r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particles </w:t>
      </w:r>
      <w:r w:rsidR="006E0CDB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in each of the</w:t>
      </w:r>
      <w:r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three channels</w:t>
      </w:r>
      <w:r w:rsidR="006E0CDB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</w:t>
      </w:r>
      <w:r w:rsidR="006E0CDB">
        <w:rPr>
          <w:rFonts w:ascii="Helvetica" w:hAnsi="Helvetica" w:cstheme="minorHAnsi"/>
          <w:color w:val="auto"/>
          <w:sz w:val="22"/>
          <w:szCs w:val="22"/>
        </w:rPr>
        <w:t>[1]</w:t>
      </w:r>
      <w:r w:rsidRPr="00D35333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.</w:t>
      </w:r>
    </w:p>
    <w:p w14:paraId="509A567B" w14:textId="77777777" w:rsidR="006E0CDB" w:rsidRDefault="006E0CDB" w:rsidP="006E0CDB">
      <w:pPr>
        <w:pStyle w:val="Manuscriptsubsections"/>
        <w:keepNext w:val="0"/>
        <w:widowControl w:val="0"/>
        <w:spacing w:after="0"/>
        <w:ind w:left="108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</w:p>
    <w:p w14:paraId="6CCC03B6" w14:textId="14ED6D36" w:rsidR="002B3BD0" w:rsidRPr="00612D05" w:rsidRDefault="002B3BD0" w:rsidP="002B3BD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SCREEN: Screenshot_6:</w:t>
      </w:r>
      <w:r w:rsidR="004B4605">
        <w:rPr>
          <w:rFonts w:ascii="Helvetica" w:hAnsi="Helvetica" w:cstheme="minorHAnsi"/>
          <w:sz w:val="22"/>
          <w:szCs w:val="22"/>
        </w:rPr>
        <w:t xml:space="preserve"> 00:46</w:t>
      </w:r>
      <w:r w:rsidR="00C1303D">
        <w:rPr>
          <w:rFonts w:ascii="Helvetica" w:hAnsi="Helvetica" w:cstheme="minorHAnsi"/>
          <w:sz w:val="22"/>
          <w:szCs w:val="22"/>
        </w:rPr>
        <w:t>-</w:t>
      </w:r>
      <w:r w:rsidR="004B4605">
        <w:rPr>
          <w:rFonts w:ascii="Helvetica" w:hAnsi="Helvetica" w:cstheme="minorHAnsi"/>
          <w:sz w:val="22"/>
          <w:szCs w:val="22"/>
        </w:rPr>
        <w:t>00:56</w:t>
      </w:r>
    </w:p>
    <w:p w14:paraId="7CC98D78" w14:textId="77777777" w:rsidR="004739EB" w:rsidRPr="006E0CDB" w:rsidRDefault="004739EB" w:rsidP="006E0CDB">
      <w:pPr>
        <w:widowControl w:val="0"/>
        <w:rPr>
          <w:rFonts w:ascii="Helvetica" w:hAnsi="Helvetica" w:cstheme="minorHAnsi"/>
          <w:sz w:val="22"/>
          <w:szCs w:val="22"/>
        </w:rPr>
      </w:pPr>
    </w:p>
    <w:p w14:paraId="607458A0" w14:textId="13251893" w:rsidR="00BB6E69" w:rsidRDefault="004739EB" w:rsidP="006E0CDB">
      <w:pPr>
        <w:pStyle w:val="ListParagraph"/>
        <w:widowControl w:val="0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4739EB">
        <w:rPr>
          <w:rFonts w:ascii="Helvetica" w:hAnsi="Helvetica" w:cstheme="minorHAnsi"/>
          <w:sz w:val="22"/>
          <w:szCs w:val="22"/>
        </w:rPr>
        <w:t xml:space="preserve">Use the </w:t>
      </w:r>
      <w:r w:rsidR="00CD2446">
        <w:rPr>
          <w:rFonts w:ascii="Helvetica" w:hAnsi="Helvetica" w:cstheme="minorHAnsi"/>
          <w:sz w:val="22"/>
          <w:szCs w:val="22"/>
        </w:rPr>
        <w:t>‘’</w:t>
      </w:r>
      <w:r w:rsidRPr="004739EB">
        <w:rPr>
          <w:rFonts w:ascii="Helvetica" w:hAnsi="Helvetica" w:cstheme="minorHAnsi"/>
          <w:sz w:val="22"/>
          <w:szCs w:val="22"/>
        </w:rPr>
        <w:t>plot</w:t>
      </w:r>
      <w:r w:rsidR="00CD2446">
        <w:rPr>
          <w:rFonts w:ascii="Helvetica" w:hAnsi="Helvetica" w:cstheme="minorHAnsi"/>
          <w:sz w:val="22"/>
          <w:szCs w:val="22"/>
        </w:rPr>
        <w:t>-</w:t>
      </w:r>
      <w:r w:rsidRPr="004739EB">
        <w:rPr>
          <w:rFonts w:ascii="Helvetica" w:hAnsi="Helvetica" w:cstheme="minorHAnsi"/>
          <w:sz w:val="22"/>
          <w:szCs w:val="22"/>
        </w:rPr>
        <w:t>Hist</w:t>
      </w:r>
      <w:r w:rsidR="00CD2446">
        <w:rPr>
          <w:rFonts w:ascii="Helvetica" w:hAnsi="Helvetica" w:cstheme="minorHAnsi"/>
          <w:sz w:val="22"/>
          <w:szCs w:val="22"/>
        </w:rPr>
        <w:t>-</w:t>
      </w:r>
      <w:r w:rsidRPr="004739EB">
        <w:rPr>
          <w:rFonts w:ascii="Helvetica" w:hAnsi="Helvetica" w:cstheme="minorHAnsi"/>
          <w:sz w:val="22"/>
          <w:szCs w:val="22"/>
        </w:rPr>
        <w:t>ALEX</w:t>
      </w:r>
      <w:r w:rsidR="00CD2446">
        <w:rPr>
          <w:rFonts w:ascii="Helvetica" w:hAnsi="Helvetica" w:cstheme="minorHAnsi"/>
          <w:sz w:val="22"/>
          <w:szCs w:val="22"/>
        </w:rPr>
        <w:t>’’</w:t>
      </w:r>
      <w:r w:rsidRPr="004739EB">
        <w:rPr>
          <w:rFonts w:ascii="Helvetica" w:hAnsi="Helvetica" w:cstheme="minorHAnsi"/>
          <w:sz w:val="22"/>
          <w:szCs w:val="22"/>
        </w:rPr>
        <w:t xml:space="preserve"> MATLAB </w:t>
      </w:r>
      <w:r w:rsidR="006E0CDB">
        <w:rPr>
          <w:rFonts w:ascii="Helvetica" w:hAnsi="Helvetica" w:cstheme="minorHAnsi"/>
          <w:color w:val="FF0000"/>
          <w:sz w:val="22"/>
          <w:szCs w:val="22"/>
        </w:rPr>
        <w:t>(mat-lab)</w:t>
      </w:r>
      <w:r w:rsidR="006E0CDB">
        <w:rPr>
          <w:rFonts w:ascii="Helvetica" w:hAnsi="Helvetica" w:cstheme="minorHAnsi"/>
          <w:sz w:val="22"/>
          <w:szCs w:val="22"/>
        </w:rPr>
        <w:t xml:space="preserve"> </w:t>
      </w:r>
      <w:r w:rsidRPr="004739EB">
        <w:rPr>
          <w:rFonts w:ascii="Helvetica" w:hAnsi="Helvetica" w:cstheme="minorHAnsi"/>
          <w:sz w:val="22"/>
          <w:szCs w:val="22"/>
        </w:rPr>
        <w:t>code to generate ALEX histograms</w:t>
      </w:r>
      <w:r w:rsidR="006E0CDB">
        <w:rPr>
          <w:rFonts w:ascii="Helvetica" w:hAnsi="Helvetica" w:cstheme="minorHAnsi"/>
          <w:sz w:val="22"/>
          <w:szCs w:val="22"/>
        </w:rPr>
        <w:t>,</w:t>
      </w:r>
      <w:r w:rsidRPr="004739EB">
        <w:rPr>
          <w:rFonts w:ascii="Helvetica" w:hAnsi="Helvetica" w:cstheme="minorHAnsi"/>
          <w:sz w:val="22"/>
          <w:szCs w:val="22"/>
        </w:rPr>
        <w:t xml:space="preserve"> </w:t>
      </w:r>
      <w:r w:rsidR="006E0CDB">
        <w:rPr>
          <w:rFonts w:ascii="Helvetica" w:hAnsi="Helvetica" w:cstheme="minorHAnsi"/>
          <w:sz w:val="22"/>
          <w:szCs w:val="22"/>
        </w:rPr>
        <w:t>f</w:t>
      </w:r>
      <w:r w:rsidRPr="004739EB">
        <w:rPr>
          <w:rFonts w:ascii="Helvetica" w:hAnsi="Helvetica" w:cstheme="minorHAnsi"/>
          <w:sz w:val="22"/>
          <w:szCs w:val="22"/>
        </w:rPr>
        <w:t>it</w:t>
      </w:r>
      <w:r w:rsidR="006E0CDB">
        <w:rPr>
          <w:rFonts w:ascii="Helvetica" w:hAnsi="Helvetica" w:cstheme="minorHAnsi"/>
          <w:sz w:val="22"/>
          <w:szCs w:val="22"/>
        </w:rPr>
        <w:t>ting</w:t>
      </w:r>
      <w:r w:rsidRPr="004739EB">
        <w:rPr>
          <w:rFonts w:ascii="Helvetica" w:hAnsi="Helvetica" w:cstheme="minorHAnsi"/>
          <w:sz w:val="22"/>
          <w:szCs w:val="22"/>
        </w:rPr>
        <w:t xml:space="preserve"> different peaks in the histograms to gaussian functions</w:t>
      </w:r>
      <w:r w:rsidR="00BB6E69">
        <w:rPr>
          <w:rFonts w:ascii="Helvetica" w:hAnsi="Helvetica" w:cstheme="minorHAnsi"/>
          <w:sz w:val="22"/>
          <w:szCs w:val="22"/>
        </w:rPr>
        <w:t xml:space="preserve"> </w:t>
      </w:r>
      <w:r w:rsidR="00BB6E69">
        <w:rPr>
          <w:rFonts w:ascii="Helvetica" w:hAnsi="Helvetica" w:cstheme="minorHAnsi"/>
          <w:b/>
          <w:bCs/>
          <w:sz w:val="22"/>
          <w:szCs w:val="22"/>
        </w:rPr>
        <w:t>[1]</w:t>
      </w:r>
      <w:r w:rsidR="006E0CDB">
        <w:rPr>
          <w:rFonts w:ascii="Helvetica" w:hAnsi="Helvetica" w:cstheme="minorHAnsi"/>
          <w:sz w:val="22"/>
          <w:szCs w:val="22"/>
        </w:rPr>
        <w:t>,</w:t>
      </w:r>
      <w:r w:rsidRPr="004739EB">
        <w:rPr>
          <w:rFonts w:ascii="Helvetica" w:hAnsi="Helvetica" w:cstheme="minorHAnsi"/>
          <w:sz w:val="22"/>
          <w:szCs w:val="22"/>
        </w:rPr>
        <w:t xml:space="preserve"> and </w:t>
      </w:r>
      <w:r w:rsidR="006E0CDB">
        <w:rPr>
          <w:rFonts w:ascii="Helvetica" w:hAnsi="Helvetica" w:cstheme="minorHAnsi"/>
          <w:sz w:val="22"/>
          <w:szCs w:val="22"/>
        </w:rPr>
        <w:t>use</w:t>
      </w:r>
      <w:r w:rsidR="006E0CDB" w:rsidRPr="004739EB">
        <w:rPr>
          <w:rFonts w:ascii="Helvetica" w:hAnsi="Helvetica" w:cstheme="minorHAnsi"/>
          <w:sz w:val="22"/>
          <w:szCs w:val="22"/>
        </w:rPr>
        <w:t xml:space="preserve"> </w:t>
      </w:r>
      <w:r w:rsidR="006E0CDB">
        <w:rPr>
          <w:rFonts w:ascii="Helvetica" w:hAnsi="Helvetica" w:cstheme="minorHAnsi"/>
          <w:sz w:val="22"/>
          <w:szCs w:val="22"/>
        </w:rPr>
        <w:t>a suitable graphing and analysis program to d</w:t>
      </w:r>
      <w:r w:rsidRPr="004739EB">
        <w:rPr>
          <w:rFonts w:ascii="Helvetica" w:hAnsi="Helvetica" w:cstheme="minorHAnsi"/>
          <w:sz w:val="22"/>
          <w:szCs w:val="22"/>
        </w:rPr>
        <w:t xml:space="preserve">etermine the percentage of </w:t>
      </w:r>
      <w:r w:rsidR="00BB6E69">
        <w:rPr>
          <w:rFonts w:ascii="Helvetica" w:hAnsi="Helvetica" w:cstheme="minorHAnsi"/>
          <w:sz w:val="22"/>
          <w:szCs w:val="22"/>
        </w:rPr>
        <w:t xml:space="preserve">the </w:t>
      </w:r>
      <w:r w:rsidR="00BB6E69" w:rsidRPr="004739EB">
        <w:rPr>
          <w:rFonts w:ascii="Helvetica" w:hAnsi="Helvetica" w:cstheme="minorHAnsi"/>
          <w:sz w:val="22"/>
          <w:szCs w:val="22"/>
        </w:rPr>
        <w:t>area under the curve</w:t>
      </w:r>
      <w:r w:rsidR="00BB6E69">
        <w:rPr>
          <w:rFonts w:ascii="Helvetica" w:hAnsi="Helvetica" w:cstheme="minorHAnsi"/>
          <w:sz w:val="22"/>
          <w:szCs w:val="22"/>
        </w:rPr>
        <w:t xml:space="preserve"> for</w:t>
      </w:r>
      <w:r w:rsidR="00BB6E69" w:rsidRPr="004739EB">
        <w:rPr>
          <w:rFonts w:ascii="Helvetica" w:hAnsi="Helvetica" w:cstheme="minorHAnsi"/>
          <w:sz w:val="22"/>
          <w:szCs w:val="22"/>
        </w:rPr>
        <w:t xml:space="preserve"> </w:t>
      </w:r>
      <w:r w:rsidRPr="004739EB">
        <w:rPr>
          <w:rFonts w:ascii="Helvetica" w:hAnsi="Helvetica" w:cstheme="minorHAnsi"/>
          <w:sz w:val="22"/>
          <w:szCs w:val="22"/>
        </w:rPr>
        <w:t xml:space="preserve">each population </w:t>
      </w:r>
      <w:r w:rsidR="00BB6E69">
        <w:rPr>
          <w:rFonts w:ascii="Helvetica" w:hAnsi="Helvetica" w:cstheme="minorHAnsi"/>
          <w:b/>
          <w:bCs/>
          <w:sz w:val="22"/>
          <w:szCs w:val="22"/>
        </w:rPr>
        <w:t>[2]</w:t>
      </w:r>
      <w:r w:rsidRPr="004739EB">
        <w:rPr>
          <w:rFonts w:ascii="Helvetica" w:hAnsi="Helvetica" w:cstheme="minorHAnsi"/>
          <w:sz w:val="22"/>
          <w:szCs w:val="22"/>
        </w:rPr>
        <w:t>.</w:t>
      </w:r>
    </w:p>
    <w:p w14:paraId="39E1B5A0" w14:textId="77777777" w:rsidR="00BB6E69" w:rsidRDefault="00BB6E69" w:rsidP="00BB6E69">
      <w:pPr>
        <w:pStyle w:val="ListParagraph"/>
        <w:widowControl w:val="0"/>
        <w:ind w:left="1080"/>
        <w:rPr>
          <w:rFonts w:ascii="Helvetica" w:hAnsi="Helvetica" w:cstheme="minorHAnsi"/>
          <w:sz w:val="22"/>
          <w:szCs w:val="22"/>
        </w:rPr>
      </w:pPr>
    </w:p>
    <w:p w14:paraId="702CF9B9" w14:textId="13CE048F" w:rsidR="002B3BD0" w:rsidRPr="00612D05" w:rsidRDefault="002B3BD0" w:rsidP="002B3BD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SCREEN: Screenshot_7:</w:t>
      </w:r>
      <w:r w:rsidR="004B4605">
        <w:rPr>
          <w:rFonts w:ascii="Helvetica" w:hAnsi="Helvetica" w:cstheme="minorHAnsi"/>
          <w:sz w:val="22"/>
          <w:szCs w:val="22"/>
        </w:rPr>
        <w:t xml:space="preserve"> 00:04 – 00:16</w:t>
      </w:r>
    </w:p>
    <w:p w14:paraId="1AAFC60F" w14:textId="053EE1B1" w:rsidR="002B3BD0" w:rsidRPr="00612D05" w:rsidRDefault="002B3BD0" w:rsidP="002B3BD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SCREEN: Screenshot_8:</w:t>
      </w:r>
      <w:r w:rsidR="004B4605">
        <w:rPr>
          <w:rFonts w:ascii="Helvetica" w:hAnsi="Helvetica" w:cstheme="minorHAnsi"/>
          <w:sz w:val="22"/>
          <w:szCs w:val="22"/>
        </w:rPr>
        <w:t xml:space="preserve"> 00:02 – 00 :12</w:t>
      </w:r>
    </w:p>
    <w:p w14:paraId="55D847CC" w14:textId="77777777" w:rsidR="004739EB" w:rsidRPr="004739EB" w:rsidRDefault="004739EB" w:rsidP="00BB6E69">
      <w:pPr>
        <w:pStyle w:val="ListParagraph"/>
        <w:widowControl w:val="0"/>
        <w:ind w:left="360"/>
        <w:rPr>
          <w:rFonts w:ascii="Helvetica" w:hAnsi="Helvetica" w:cstheme="minorHAnsi"/>
          <w:sz w:val="22"/>
          <w:szCs w:val="22"/>
        </w:rPr>
      </w:pPr>
    </w:p>
    <w:p w14:paraId="47C0F8F2" w14:textId="420242D7" w:rsidR="00BB6E69" w:rsidRDefault="00BB6E69" w:rsidP="00BB6E69">
      <w:pPr>
        <w:pStyle w:val="ListParagraph"/>
        <w:widowControl w:val="0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u</w:t>
      </w:r>
      <w:r w:rsidR="004739EB" w:rsidRPr="004739EB">
        <w:rPr>
          <w:rFonts w:ascii="Helvetica" w:hAnsi="Helvetica" w:cstheme="minorHAnsi"/>
          <w:sz w:val="22"/>
          <w:szCs w:val="22"/>
        </w:rPr>
        <w:t xml:space="preserve">se the </w:t>
      </w:r>
      <w:r w:rsidR="004739EB" w:rsidRPr="004739EB">
        <w:rPr>
          <w:rFonts w:ascii="Helvetica" w:hAnsi="Helvetica" w:cstheme="minorHAnsi"/>
          <w:b/>
          <w:bCs/>
          <w:sz w:val="22"/>
          <w:szCs w:val="22"/>
        </w:rPr>
        <w:t>plot</w:t>
      </w:r>
      <w:r>
        <w:rPr>
          <w:rFonts w:ascii="Helvetica" w:hAnsi="Helvetica" w:cstheme="minorHAnsi"/>
          <w:b/>
          <w:bCs/>
          <w:sz w:val="22"/>
          <w:szCs w:val="22"/>
        </w:rPr>
        <w:t>-</w:t>
      </w:r>
      <w:r w:rsidR="004739EB" w:rsidRPr="004739EB">
        <w:rPr>
          <w:rFonts w:ascii="Helvetica" w:hAnsi="Helvetica" w:cstheme="minorHAnsi"/>
          <w:b/>
          <w:bCs/>
          <w:sz w:val="22"/>
          <w:szCs w:val="22"/>
        </w:rPr>
        <w:t>Time</w:t>
      </w:r>
      <w:r>
        <w:rPr>
          <w:rFonts w:ascii="Helvetica" w:hAnsi="Helvetica" w:cstheme="minorHAnsi"/>
          <w:b/>
          <w:bCs/>
          <w:sz w:val="22"/>
          <w:szCs w:val="22"/>
        </w:rPr>
        <w:t>-</w:t>
      </w:r>
      <w:r w:rsidR="004739EB" w:rsidRPr="004739EB">
        <w:rPr>
          <w:rFonts w:ascii="Helvetica" w:hAnsi="Helvetica" w:cstheme="minorHAnsi"/>
          <w:b/>
          <w:bCs/>
          <w:sz w:val="22"/>
          <w:szCs w:val="22"/>
        </w:rPr>
        <w:t>trace</w:t>
      </w:r>
      <w:r>
        <w:rPr>
          <w:rFonts w:ascii="Helvetica" w:hAnsi="Helvetica" w:cstheme="minorHAnsi"/>
          <w:b/>
          <w:bCs/>
          <w:sz w:val="22"/>
          <w:szCs w:val="22"/>
        </w:rPr>
        <w:t>-</w:t>
      </w:r>
      <w:r w:rsidR="004739EB" w:rsidRPr="004739EB">
        <w:rPr>
          <w:rFonts w:ascii="Helvetica" w:hAnsi="Helvetica" w:cstheme="minorHAnsi"/>
          <w:b/>
          <w:bCs/>
          <w:sz w:val="22"/>
          <w:szCs w:val="22"/>
        </w:rPr>
        <w:t>ALEX</w:t>
      </w:r>
      <w:r w:rsidR="004739EB" w:rsidRPr="004739EB">
        <w:rPr>
          <w:rFonts w:ascii="Helvetica" w:hAnsi="Helvetica" w:cstheme="minorHAnsi"/>
          <w:bCs/>
          <w:sz w:val="22"/>
          <w:szCs w:val="22"/>
        </w:rPr>
        <w:t xml:space="preserve"> MATLAB</w:t>
      </w:r>
      <w:r w:rsidR="004739EB" w:rsidRPr="004739EB">
        <w:rPr>
          <w:rFonts w:ascii="Helvetica" w:hAnsi="Helvetica" w:cstheme="minorHAnsi"/>
          <w:sz w:val="22"/>
          <w:szCs w:val="22"/>
        </w:rPr>
        <w:t xml:space="preserve"> code to generate a time-trace for each molecule showing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4739EB" w:rsidRPr="004739EB">
        <w:rPr>
          <w:rFonts w:ascii="Helvetica" w:hAnsi="Helvetica" w:cstheme="minorHAnsi"/>
          <w:sz w:val="22"/>
          <w:szCs w:val="22"/>
        </w:rPr>
        <w:t xml:space="preserve">donor emission by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4739EB" w:rsidRPr="004739EB">
        <w:rPr>
          <w:rFonts w:ascii="Helvetica" w:hAnsi="Helvetica" w:cstheme="minorHAnsi"/>
          <w:sz w:val="22"/>
          <w:szCs w:val="22"/>
        </w:rPr>
        <w:t>direct excitation and</w:t>
      </w:r>
      <w:r>
        <w:rPr>
          <w:rFonts w:ascii="Helvetica" w:hAnsi="Helvetica" w:cstheme="minorHAnsi"/>
          <w:sz w:val="22"/>
          <w:szCs w:val="22"/>
        </w:rPr>
        <w:t xml:space="preserve"> the</w:t>
      </w:r>
      <w:r w:rsidR="004739EB" w:rsidRPr="004739EB">
        <w:rPr>
          <w:rFonts w:ascii="Helvetica" w:hAnsi="Helvetica" w:cstheme="minorHAnsi"/>
          <w:sz w:val="22"/>
          <w:szCs w:val="22"/>
        </w:rPr>
        <w:t xml:space="preserve"> acceptor emissions due to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4739EB" w:rsidRPr="004739EB">
        <w:rPr>
          <w:rFonts w:ascii="Helvetica" w:hAnsi="Helvetica" w:cstheme="minorHAnsi"/>
          <w:sz w:val="22"/>
          <w:szCs w:val="22"/>
        </w:rPr>
        <w:t>FRET and direct excitation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4739EB" w:rsidRPr="004739EB">
        <w:rPr>
          <w:rFonts w:ascii="Helvetica" w:hAnsi="Helvetica" w:cstheme="minorHAnsi"/>
          <w:sz w:val="22"/>
          <w:szCs w:val="22"/>
        </w:rPr>
        <w:t>.</w:t>
      </w:r>
    </w:p>
    <w:p w14:paraId="7676E4BE" w14:textId="77777777" w:rsidR="00BB6E69" w:rsidRDefault="00BB6E69" w:rsidP="00BB6E69">
      <w:pPr>
        <w:pStyle w:val="ListParagraph"/>
        <w:widowControl w:val="0"/>
        <w:ind w:left="1080"/>
        <w:rPr>
          <w:rFonts w:ascii="Helvetica" w:hAnsi="Helvetica" w:cstheme="minorHAnsi"/>
          <w:sz w:val="22"/>
          <w:szCs w:val="22"/>
        </w:rPr>
      </w:pPr>
    </w:p>
    <w:p w14:paraId="4E26E6DC" w14:textId="67B09B7F" w:rsidR="002B3BD0" w:rsidRPr="00612D05" w:rsidRDefault="002B3BD0" w:rsidP="002B3BD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SCREEN: Screenshot_9:</w:t>
      </w:r>
      <w:r w:rsidR="00C1303D">
        <w:rPr>
          <w:rFonts w:ascii="Helvetica" w:hAnsi="Helvetica" w:cstheme="minorHAnsi"/>
          <w:sz w:val="22"/>
          <w:szCs w:val="22"/>
        </w:rPr>
        <w:t xml:space="preserve"> </w:t>
      </w:r>
      <w:r w:rsidR="004B4605">
        <w:rPr>
          <w:rFonts w:ascii="Helvetica" w:hAnsi="Helvetica" w:cstheme="minorHAnsi"/>
          <w:sz w:val="22"/>
          <w:szCs w:val="22"/>
        </w:rPr>
        <w:t>00:04</w:t>
      </w:r>
      <w:r w:rsidR="00C1303D">
        <w:rPr>
          <w:rFonts w:ascii="Helvetica" w:hAnsi="Helvetica" w:cstheme="minorHAnsi"/>
          <w:sz w:val="22"/>
          <w:szCs w:val="22"/>
        </w:rPr>
        <w:t>-</w:t>
      </w:r>
      <w:r w:rsidR="004B4605">
        <w:rPr>
          <w:rFonts w:ascii="Helvetica" w:hAnsi="Helvetica" w:cstheme="minorHAnsi"/>
          <w:sz w:val="22"/>
          <w:szCs w:val="22"/>
        </w:rPr>
        <w:t>00:16</w:t>
      </w:r>
    </w:p>
    <w:p w14:paraId="717B4F1F" w14:textId="77777777" w:rsidR="00AC6588" w:rsidRPr="00CB3360" w:rsidRDefault="00AC6588" w:rsidP="00AC6588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4EBFA4F9" w:rsidR="00F22F5E" w:rsidRPr="006A6324" w:rsidRDefault="00CE10F2" w:rsidP="00F30C55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213618">
        <w:rPr>
          <w:rFonts w:ascii="Helvetica" w:hAnsi="Helvetica" w:cs="Arial"/>
          <w:b/>
          <w:sz w:val="22"/>
          <w:szCs w:val="22"/>
        </w:rPr>
        <w:t>Representative Real-Time HJ Resolution Investigation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4F3EDA35" w14:textId="1508186C" w:rsidR="004739EB" w:rsidRDefault="00C356EE" w:rsidP="00F30C55">
      <w:pPr>
        <w:pStyle w:val="Manuscriptsubsections"/>
        <w:keepNext w:val="0"/>
        <w:widowControl w:val="0"/>
        <w:numPr>
          <w:ilvl w:val="1"/>
          <w:numId w:val="12"/>
        </w:numPr>
        <w:spacing w:after="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This representative</w:t>
      </w:r>
      <w:r w:rsidR="004739EB" w:rsidRPr="004739EB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alternating excitation</w:t>
      </w:r>
      <w:r w:rsidR="004739EB" w:rsidRPr="004739EB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FRET histogram of adjacent-label X</w:t>
      </w: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-zero</w:t>
      </w:r>
      <w:r w:rsidR="004739EB" w:rsidRPr="004739EB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color w:val="auto"/>
          <w:sz w:val="22"/>
          <w:szCs w:val="22"/>
        </w:rPr>
        <w:t xml:space="preserve">[1] </w:t>
      </w:r>
      <w:r w:rsidR="004739EB" w:rsidRPr="004739EB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shows two peaks that correspond to interchanging of the more abundant </w:t>
      </w:r>
      <w:r>
        <w:rPr>
          <w:rFonts w:ascii="Helvetica" w:hAnsi="Helvetica" w:cstheme="minorHAnsi"/>
          <w:color w:val="auto"/>
          <w:sz w:val="22"/>
          <w:szCs w:val="22"/>
        </w:rPr>
        <w:t>[2]</w:t>
      </w:r>
      <w:r w:rsidR="004739EB" w:rsidRPr="004739EB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and less abundant </w:t>
      </w: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isomers </w:t>
      </w:r>
      <w:r>
        <w:rPr>
          <w:rFonts w:ascii="Helvetica" w:hAnsi="Helvetica" w:cstheme="minorHAnsi"/>
          <w:color w:val="auto"/>
          <w:sz w:val="22"/>
          <w:szCs w:val="22"/>
        </w:rPr>
        <w:t>[3]</w:t>
      </w:r>
      <w:r w:rsidR="004739EB" w:rsidRPr="004739EB"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. </w:t>
      </w:r>
    </w:p>
    <w:p w14:paraId="77798ABD" w14:textId="77777777" w:rsidR="00C356EE" w:rsidRDefault="00C356EE" w:rsidP="00C356EE">
      <w:pPr>
        <w:pStyle w:val="Manuscriptsubsections"/>
        <w:keepNext w:val="0"/>
        <w:widowControl w:val="0"/>
        <w:spacing w:after="0"/>
        <w:ind w:left="108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</w:p>
    <w:p w14:paraId="4E748C5A" w14:textId="4D045766" w:rsidR="00C356EE" w:rsidRDefault="00C356EE" w:rsidP="00F30C55">
      <w:pPr>
        <w:pStyle w:val="Manuscriptsubsections"/>
        <w:keepNext w:val="0"/>
        <w:widowControl w:val="0"/>
        <w:numPr>
          <w:ilvl w:val="2"/>
          <w:numId w:val="12"/>
        </w:numPr>
        <w:spacing w:after="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LAB MEDIA: Figure 2B</w:t>
      </w:r>
    </w:p>
    <w:p w14:paraId="3A99CD1B" w14:textId="56850360" w:rsidR="00C356EE" w:rsidRDefault="00C356EE" w:rsidP="00F30C55">
      <w:pPr>
        <w:pStyle w:val="Manuscriptsubsections"/>
        <w:keepNext w:val="0"/>
        <w:widowControl w:val="0"/>
        <w:numPr>
          <w:ilvl w:val="2"/>
          <w:numId w:val="12"/>
        </w:numPr>
        <w:spacing w:after="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LAB MEDIA: Figure 2B: </w:t>
      </w:r>
      <w:proofErr w:type="spellStart"/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Video Editor please emphasize right peak</w:t>
      </w:r>
    </w:p>
    <w:p w14:paraId="47DF54EA" w14:textId="49F3F1D3" w:rsidR="00C356EE" w:rsidRPr="00C356EE" w:rsidRDefault="00C356EE" w:rsidP="00F30C55">
      <w:pPr>
        <w:pStyle w:val="Manuscriptsubsections"/>
        <w:keepNext w:val="0"/>
        <w:widowControl w:val="0"/>
        <w:numPr>
          <w:ilvl w:val="2"/>
          <w:numId w:val="12"/>
        </w:numPr>
        <w:spacing w:after="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LAB MEDIA: Figure 2B: </w:t>
      </w:r>
      <w:proofErr w:type="spellStart"/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b w:val="0"/>
          <w:bCs w:val="0"/>
          <w:color w:val="auto"/>
          <w:sz w:val="22"/>
          <w:szCs w:val="22"/>
        </w:rPr>
        <w:t xml:space="preserve"> Video Editor please emphasize left peak</w:t>
      </w:r>
    </w:p>
    <w:p w14:paraId="39460077" w14:textId="77777777" w:rsidR="004739EB" w:rsidRPr="004739EB" w:rsidRDefault="004739EB" w:rsidP="004739EB">
      <w:pPr>
        <w:pStyle w:val="Manuscriptsubsections"/>
        <w:keepNext w:val="0"/>
        <w:widowControl w:val="0"/>
        <w:spacing w:after="0"/>
        <w:ind w:left="360"/>
        <w:jc w:val="left"/>
        <w:rPr>
          <w:rFonts w:ascii="Helvetica" w:hAnsi="Helvetica" w:cstheme="minorHAnsi"/>
          <w:b w:val="0"/>
          <w:bCs w:val="0"/>
          <w:color w:val="auto"/>
          <w:sz w:val="22"/>
          <w:szCs w:val="22"/>
        </w:rPr>
      </w:pPr>
    </w:p>
    <w:p w14:paraId="4D8CAD92" w14:textId="1C82495D" w:rsidR="004739EB" w:rsidRPr="00C356EE" w:rsidRDefault="004739EB" w:rsidP="00F30C5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 w:rsidRPr="004739EB">
        <w:rPr>
          <w:rFonts w:ascii="Helvetica" w:hAnsi="Helvetica" w:cstheme="minorHAnsi"/>
          <w:sz w:val="22"/>
          <w:szCs w:val="22"/>
        </w:rPr>
        <w:t>The isomerization rates</w:t>
      </w:r>
      <w:r w:rsidRPr="004739EB">
        <w:rPr>
          <w:rFonts w:ascii="Helvetica" w:hAnsi="Helvetica" w:cstheme="minorHAnsi"/>
          <w:i/>
          <w:iCs/>
          <w:kern w:val="24"/>
          <w:sz w:val="22"/>
          <w:szCs w:val="22"/>
        </w:rPr>
        <w:t xml:space="preserve"> </w:t>
      </w:r>
      <w:r w:rsidRPr="004739EB">
        <w:rPr>
          <w:rFonts w:ascii="Helvetica" w:hAnsi="Helvetica" w:cstheme="minorHAnsi"/>
          <w:sz w:val="22"/>
          <w:szCs w:val="22"/>
        </w:rPr>
        <w:t xml:space="preserve">obtained from the dwell time histograms </w:t>
      </w:r>
      <w:r w:rsidR="00C356EE">
        <w:rPr>
          <w:rFonts w:ascii="Helvetica" w:hAnsi="Helvetica" w:cstheme="minorHAnsi"/>
          <w:sz w:val="22"/>
          <w:szCs w:val="22"/>
        </w:rPr>
        <w:t xml:space="preserve">of the isomers is </w:t>
      </w:r>
      <w:r w:rsidRPr="004739EB">
        <w:rPr>
          <w:rFonts w:ascii="Helvetica" w:hAnsi="Helvetica" w:cstheme="minorHAnsi"/>
          <w:sz w:val="22"/>
          <w:szCs w:val="22"/>
        </w:rPr>
        <w:t>consistent with those reported previousl</w:t>
      </w:r>
      <w:r w:rsidR="00C356EE">
        <w:rPr>
          <w:rFonts w:ascii="Helvetica" w:hAnsi="Helvetica" w:cstheme="minorHAnsi"/>
          <w:sz w:val="22"/>
          <w:szCs w:val="22"/>
        </w:rPr>
        <w:t xml:space="preserve">y </w:t>
      </w:r>
      <w:r w:rsidR="00C356EE">
        <w:rPr>
          <w:rFonts w:ascii="Helvetica" w:hAnsi="Helvetica" w:cstheme="minorHAnsi"/>
          <w:b/>
          <w:bCs/>
          <w:sz w:val="22"/>
          <w:szCs w:val="22"/>
        </w:rPr>
        <w:t>[1]</w:t>
      </w:r>
      <w:r w:rsidR="00C356EE">
        <w:rPr>
          <w:rFonts w:ascii="Helvetica" w:hAnsi="Helvetica" w:cstheme="minorHAnsi"/>
          <w:sz w:val="22"/>
          <w:szCs w:val="22"/>
        </w:rPr>
        <w:t>.</w:t>
      </w:r>
    </w:p>
    <w:p w14:paraId="4D452484" w14:textId="77777777" w:rsidR="00C356EE" w:rsidRPr="00C356EE" w:rsidRDefault="00C356EE" w:rsidP="00C356EE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0439125E" w14:textId="19B8D5FF" w:rsidR="00C356EE" w:rsidRPr="004739EB" w:rsidRDefault="00C356EE" w:rsidP="00F30C5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LAB MEDIA: Figure 2C: </w:t>
      </w:r>
      <w:proofErr w:type="spellStart"/>
      <w:r>
        <w:rPr>
          <w:rFonts w:ascii="Helvetica" w:hAnsi="Helvetica" w:cstheme="minorHAnsi"/>
          <w:bCs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bCs/>
          <w:sz w:val="22"/>
          <w:szCs w:val="22"/>
        </w:rPr>
        <w:t xml:space="preserve"> Video Editor please sequentially emphasize tau-Iso(1,3) and tau-Iso(2,4) graphs</w:t>
      </w:r>
    </w:p>
    <w:p w14:paraId="68980EBF" w14:textId="77777777" w:rsidR="004739EB" w:rsidRPr="004739EB" w:rsidRDefault="004739EB" w:rsidP="004739EB">
      <w:pPr>
        <w:pStyle w:val="ListParagraph"/>
        <w:widowControl w:val="0"/>
        <w:ind w:left="360"/>
        <w:rPr>
          <w:rFonts w:ascii="Helvetica" w:eastAsia="Times New Roman" w:hAnsi="Helvetica" w:cstheme="minorHAnsi"/>
          <w:sz w:val="22"/>
          <w:szCs w:val="22"/>
        </w:rPr>
      </w:pPr>
    </w:p>
    <w:p w14:paraId="0FCF8175" w14:textId="59D2F287" w:rsidR="00C356EE" w:rsidRDefault="00C356EE" w:rsidP="00F30C55">
      <w:pPr>
        <w:pStyle w:val="ListParagraph"/>
        <w:widowControl w:val="0"/>
        <w:numPr>
          <w:ilvl w:val="1"/>
          <w:numId w:val="12"/>
        </w:numPr>
        <w:rPr>
          <w:rFonts w:ascii="Helvetica" w:eastAsia="Times New Roman" w:hAnsi="Helvetica" w:cstheme="minorHAnsi"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Single molecule</w:t>
      </w:r>
      <w:r>
        <w:rPr>
          <w:rFonts w:ascii="Helvetica" w:hAnsi="Helvetica" w:cstheme="minorHAnsi"/>
          <w:kern w:val="24"/>
          <w:sz w:val="22"/>
          <w:szCs w:val="22"/>
        </w:rPr>
        <w:t>-</w:t>
      </w:r>
      <w:r w:rsidR="004739EB" w:rsidRPr="004739EB">
        <w:rPr>
          <w:rFonts w:ascii="Helvetica" w:hAnsi="Helvetica" w:cstheme="minorHAnsi"/>
          <w:kern w:val="24"/>
          <w:sz w:val="22"/>
          <w:szCs w:val="22"/>
        </w:rPr>
        <w:t xml:space="preserve">FRET histograms of the adjacent-label </w:t>
      </w:r>
      <w:r>
        <w:rPr>
          <w:rFonts w:ascii="Helvetica" w:hAnsi="Helvetica" w:cstheme="minorHAnsi"/>
          <w:kern w:val="24"/>
          <w:sz w:val="22"/>
          <w:szCs w:val="22"/>
        </w:rPr>
        <w:t>X-zero</w:t>
      </w:r>
      <w:r w:rsidR="004739EB" w:rsidRPr="004739EB">
        <w:rPr>
          <w:rFonts w:ascii="Helvetica" w:hAnsi="Helvetica" w:cstheme="minorHAnsi"/>
          <w:kern w:val="24"/>
          <w:sz w:val="22"/>
          <w:szCs w:val="22"/>
        </w:rPr>
        <w:t xml:space="preserve"> junction at different GEN1 concentrations acquired by ALEX </w:t>
      </w:r>
      <w:r>
        <w:rPr>
          <w:rFonts w:ascii="Helvetica" w:hAnsi="Helvetica" w:cstheme="minorHAnsi"/>
          <w:kern w:val="24"/>
          <w:sz w:val="22"/>
          <w:szCs w:val="22"/>
        </w:rPr>
        <w:t xml:space="preserve">reveal one histogram </w:t>
      </w:r>
      <w:r w:rsidR="004739EB" w:rsidRPr="004739EB">
        <w:rPr>
          <w:rFonts w:ascii="Helvetica" w:eastAsia="Times New Roman" w:hAnsi="Helvetica" w:cstheme="minorHAnsi"/>
          <w:sz w:val="22"/>
          <w:szCs w:val="22"/>
        </w:rPr>
        <w:t xml:space="preserve">corresponding to the free high FRET </w:t>
      </w:r>
      <w:r>
        <w:rPr>
          <w:rFonts w:ascii="Helvetica" w:eastAsia="Times New Roman" w:hAnsi="Helvetica" w:cstheme="minorHAnsi"/>
          <w:sz w:val="22"/>
          <w:szCs w:val="22"/>
        </w:rPr>
        <w:t xml:space="preserve">isomer </w:t>
      </w:r>
      <w:r>
        <w:rPr>
          <w:rFonts w:ascii="Helvetica" w:eastAsia="Times New Roman" w:hAnsi="Helvetica" w:cstheme="minorHAnsi"/>
          <w:b/>
          <w:bCs/>
          <w:sz w:val="22"/>
          <w:szCs w:val="22"/>
        </w:rPr>
        <w:t>[1]</w:t>
      </w:r>
      <w:r w:rsidR="004739EB" w:rsidRPr="004739EB">
        <w:rPr>
          <w:rFonts w:ascii="Helvetica" w:eastAsia="Times New Roman" w:hAnsi="Helvetica" w:cstheme="minorHAnsi"/>
          <w:sz w:val="22"/>
          <w:szCs w:val="22"/>
        </w:rPr>
        <w:t xml:space="preserve"> and </w:t>
      </w:r>
      <w:r>
        <w:rPr>
          <w:rFonts w:ascii="Helvetica" w:eastAsia="Times New Roman" w:hAnsi="Helvetica" w:cstheme="minorHAnsi"/>
          <w:sz w:val="22"/>
          <w:szCs w:val="22"/>
        </w:rPr>
        <w:t>one histogram</w:t>
      </w:r>
      <w:r w:rsidR="004739EB" w:rsidRPr="004739EB">
        <w:rPr>
          <w:rFonts w:ascii="Helvetica" w:eastAsia="Times New Roman" w:hAnsi="Helvetica" w:cstheme="minorHAnsi"/>
          <w:sz w:val="22"/>
          <w:szCs w:val="22"/>
        </w:rPr>
        <w:t xml:space="preserve"> corresponding to the bound GEN1-HJ population </w:t>
      </w:r>
      <w:r>
        <w:rPr>
          <w:rFonts w:ascii="Helvetica" w:eastAsia="Times New Roman" w:hAnsi="Helvetica" w:cstheme="minorHAnsi"/>
          <w:b/>
          <w:bCs/>
          <w:sz w:val="22"/>
          <w:szCs w:val="22"/>
        </w:rPr>
        <w:t xml:space="preserve">[2] </w:t>
      </w:r>
      <w:r w:rsidR="004739EB" w:rsidRPr="004739EB">
        <w:rPr>
          <w:rFonts w:ascii="Helvetica" w:eastAsia="Times New Roman" w:hAnsi="Helvetica" w:cstheme="minorHAnsi"/>
          <w:sz w:val="22"/>
          <w:szCs w:val="22"/>
        </w:rPr>
        <w:t>after subtracting the contribution of the</w:t>
      </w:r>
      <w:r>
        <w:rPr>
          <w:rFonts w:ascii="Helvetica" w:eastAsia="Times New Roman" w:hAnsi="Helvetica" w:cstheme="minorHAnsi"/>
          <w:sz w:val="22"/>
          <w:szCs w:val="22"/>
        </w:rPr>
        <w:t xml:space="preserve"> less abundant isomer</w:t>
      </w:r>
      <w:r w:rsidR="004739EB" w:rsidRPr="004739EB">
        <w:rPr>
          <w:rFonts w:ascii="Helvetica" w:eastAsia="Times New Roman" w:hAnsi="Helvetica" w:cstheme="minorHAnsi"/>
          <w:sz w:val="22"/>
          <w:szCs w:val="22"/>
        </w:rPr>
        <w:t xml:space="preserve"> from the low FRET peak</w:t>
      </w:r>
      <w:r>
        <w:rPr>
          <w:rFonts w:ascii="Helvetica" w:eastAsia="Times New Roman" w:hAnsi="Helvetica" w:cstheme="minorHAnsi"/>
          <w:sz w:val="22"/>
          <w:szCs w:val="22"/>
        </w:rPr>
        <w:t xml:space="preserve"> </w:t>
      </w:r>
      <w:r>
        <w:rPr>
          <w:rFonts w:ascii="Helvetica" w:eastAsia="Times New Roman" w:hAnsi="Helvetica" w:cstheme="minorHAnsi"/>
          <w:b/>
          <w:bCs/>
          <w:sz w:val="22"/>
          <w:szCs w:val="22"/>
        </w:rPr>
        <w:t>[3]</w:t>
      </w:r>
      <w:r w:rsidR="004739EB" w:rsidRPr="004739EB">
        <w:rPr>
          <w:rFonts w:ascii="Helvetica" w:eastAsia="Times New Roman" w:hAnsi="Helvetica" w:cstheme="minorHAnsi"/>
          <w:sz w:val="22"/>
          <w:szCs w:val="22"/>
        </w:rPr>
        <w:t>.</w:t>
      </w:r>
    </w:p>
    <w:p w14:paraId="4C24D1D9" w14:textId="77777777" w:rsidR="00C356EE" w:rsidRDefault="00C356EE" w:rsidP="00C356EE">
      <w:pPr>
        <w:pStyle w:val="ListParagraph"/>
        <w:widowControl w:val="0"/>
        <w:ind w:left="1080"/>
        <w:rPr>
          <w:rFonts w:ascii="Helvetica" w:eastAsia="Times New Roman" w:hAnsi="Helvetica" w:cstheme="minorHAnsi"/>
          <w:sz w:val="22"/>
          <w:szCs w:val="22"/>
        </w:rPr>
      </w:pPr>
    </w:p>
    <w:p w14:paraId="249272E6" w14:textId="6859F079" w:rsidR="004739EB" w:rsidRDefault="00C356EE" w:rsidP="00F30C55">
      <w:pPr>
        <w:pStyle w:val="ListParagraph"/>
        <w:widowControl w:val="0"/>
        <w:numPr>
          <w:ilvl w:val="2"/>
          <w:numId w:val="12"/>
        </w:numPr>
        <w:rPr>
          <w:rFonts w:ascii="Helvetica" w:eastAsia="Times New Roman" w:hAnsi="Helvetica" w:cstheme="minorHAnsi"/>
          <w:sz w:val="22"/>
          <w:szCs w:val="22"/>
        </w:rPr>
      </w:pPr>
      <w:r>
        <w:rPr>
          <w:rFonts w:ascii="Helvetica" w:eastAsia="Times New Roman" w:hAnsi="Helvetica" w:cstheme="minorHAnsi"/>
          <w:sz w:val="22"/>
          <w:szCs w:val="22"/>
        </w:rPr>
        <w:t xml:space="preserve">LAB MEDIA: Figure 3B: </w:t>
      </w:r>
      <w:proofErr w:type="spellStart"/>
      <w:r>
        <w:rPr>
          <w:rFonts w:ascii="Helvetica" w:eastAsia="Times New Roman" w:hAnsi="Helvetica" w:cstheme="minorHAnsi"/>
          <w:sz w:val="22"/>
          <w:szCs w:val="22"/>
        </w:rPr>
        <w:t>JoVE</w:t>
      </w:r>
      <w:proofErr w:type="spellEnd"/>
      <w:r>
        <w:rPr>
          <w:rFonts w:ascii="Helvetica" w:eastAsia="Times New Roman" w:hAnsi="Helvetica" w:cstheme="minorHAnsi"/>
          <w:sz w:val="22"/>
          <w:szCs w:val="22"/>
        </w:rPr>
        <w:t xml:space="preserve"> Video Editor please emphasize</w:t>
      </w:r>
      <w:r w:rsidR="004739EB" w:rsidRPr="004739EB">
        <w:rPr>
          <w:rFonts w:ascii="Helvetica" w:eastAsia="Times New Roman" w:hAnsi="Helvetica" w:cstheme="minorHAnsi"/>
          <w:sz w:val="22"/>
          <w:szCs w:val="22"/>
        </w:rPr>
        <w:t xml:space="preserve"> </w:t>
      </w:r>
      <w:r>
        <w:rPr>
          <w:rFonts w:ascii="Helvetica" w:eastAsia="Times New Roman" w:hAnsi="Helvetica" w:cstheme="minorHAnsi"/>
          <w:sz w:val="22"/>
          <w:szCs w:val="22"/>
        </w:rPr>
        <w:t>red peak in first Figure 3B histogram</w:t>
      </w:r>
    </w:p>
    <w:p w14:paraId="5D6B4E43" w14:textId="16DF3600" w:rsidR="00C356EE" w:rsidRDefault="00C356EE" w:rsidP="00F30C55">
      <w:pPr>
        <w:pStyle w:val="ListParagraph"/>
        <w:widowControl w:val="0"/>
        <w:numPr>
          <w:ilvl w:val="2"/>
          <w:numId w:val="12"/>
        </w:numPr>
        <w:rPr>
          <w:rFonts w:ascii="Helvetica" w:eastAsia="Times New Roman" w:hAnsi="Helvetica" w:cstheme="minorHAnsi"/>
          <w:sz w:val="22"/>
          <w:szCs w:val="22"/>
        </w:rPr>
      </w:pPr>
      <w:r>
        <w:rPr>
          <w:rFonts w:ascii="Helvetica" w:eastAsia="Times New Roman" w:hAnsi="Helvetica" w:cstheme="minorHAnsi"/>
          <w:sz w:val="22"/>
          <w:szCs w:val="22"/>
        </w:rPr>
        <w:t xml:space="preserve">LAB MEDIA: Figure 3B: </w:t>
      </w:r>
      <w:proofErr w:type="spellStart"/>
      <w:r>
        <w:rPr>
          <w:rFonts w:ascii="Helvetica" w:eastAsia="Times New Roman" w:hAnsi="Helvetica" w:cstheme="minorHAnsi"/>
          <w:sz w:val="22"/>
          <w:szCs w:val="22"/>
        </w:rPr>
        <w:t>JoVE</w:t>
      </w:r>
      <w:proofErr w:type="spellEnd"/>
      <w:r>
        <w:rPr>
          <w:rFonts w:ascii="Helvetica" w:eastAsia="Times New Roman" w:hAnsi="Helvetica" w:cstheme="minorHAnsi"/>
          <w:sz w:val="22"/>
          <w:szCs w:val="22"/>
        </w:rPr>
        <w:t xml:space="preserve"> Video Editor please emphasize last Figure 3B histogram</w:t>
      </w:r>
    </w:p>
    <w:p w14:paraId="0C275CCB" w14:textId="112082C9" w:rsidR="00C356EE" w:rsidRPr="004739EB" w:rsidRDefault="00C356EE" w:rsidP="00F30C55">
      <w:pPr>
        <w:pStyle w:val="ListParagraph"/>
        <w:widowControl w:val="0"/>
        <w:numPr>
          <w:ilvl w:val="2"/>
          <w:numId w:val="12"/>
        </w:numPr>
        <w:rPr>
          <w:rFonts w:ascii="Helvetica" w:eastAsia="Times New Roman" w:hAnsi="Helvetica" w:cstheme="minorHAnsi"/>
          <w:sz w:val="22"/>
          <w:szCs w:val="22"/>
        </w:rPr>
      </w:pPr>
      <w:r>
        <w:rPr>
          <w:rFonts w:ascii="Helvetica" w:eastAsia="Times New Roman" w:hAnsi="Helvetica" w:cstheme="minorHAnsi"/>
          <w:sz w:val="22"/>
          <w:szCs w:val="22"/>
        </w:rPr>
        <w:t xml:space="preserve">LAB MEDIA: Figure 3B: </w:t>
      </w:r>
      <w:proofErr w:type="spellStart"/>
      <w:r>
        <w:rPr>
          <w:rFonts w:ascii="Helvetica" w:eastAsia="Times New Roman" w:hAnsi="Helvetica" w:cstheme="minorHAnsi"/>
          <w:sz w:val="22"/>
          <w:szCs w:val="22"/>
        </w:rPr>
        <w:t>JoVE</w:t>
      </w:r>
      <w:proofErr w:type="spellEnd"/>
      <w:r>
        <w:rPr>
          <w:rFonts w:ascii="Helvetica" w:eastAsia="Times New Roman" w:hAnsi="Helvetica" w:cstheme="minorHAnsi"/>
          <w:sz w:val="22"/>
          <w:szCs w:val="22"/>
        </w:rPr>
        <w:t xml:space="preserve"> Video Editor please emphasize yellow histogram in middle Figure 3B histogram</w:t>
      </w:r>
    </w:p>
    <w:p w14:paraId="214EA704" w14:textId="77777777" w:rsidR="004739EB" w:rsidRPr="004739EB" w:rsidRDefault="004739EB" w:rsidP="004739EB">
      <w:pPr>
        <w:pStyle w:val="ListParagraph"/>
        <w:widowControl w:val="0"/>
        <w:ind w:left="360"/>
        <w:rPr>
          <w:rFonts w:ascii="Helvetica" w:eastAsia="Times New Roman" w:hAnsi="Helvetica" w:cstheme="minorHAnsi"/>
          <w:sz w:val="22"/>
          <w:szCs w:val="22"/>
        </w:rPr>
      </w:pPr>
    </w:p>
    <w:p w14:paraId="710F2389" w14:textId="27EDA3C7" w:rsidR="00213618" w:rsidRPr="00213618" w:rsidRDefault="004739EB" w:rsidP="00F30C55">
      <w:pPr>
        <w:pStyle w:val="ListParagraph"/>
        <w:widowControl w:val="0"/>
        <w:numPr>
          <w:ilvl w:val="1"/>
          <w:numId w:val="12"/>
        </w:numPr>
        <w:rPr>
          <w:rFonts w:ascii="Helvetica" w:hAnsi="Helvetica" w:cstheme="minorHAnsi"/>
          <w:kern w:val="24"/>
          <w:sz w:val="22"/>
          <w:szCs w:val="22"/>
        </w:rPr>
      </w:pPr>
      <w:r w:rsidRPr="004739EB">
        <w:rPr>
          <w:rFonts w:ascii="Helvetica" w:hAnsi="Helvetica" w:cstheme="minorHAnsi"/>
          <w:bCs/>
          <w:sz w:val="22"/>
          <w:szCs w:val="22"/>
        </w:rPr>
        <w:t xml:space="preserve">At </w:t>
      </w:r>
      <w:r w:rsidR="00C356EE">
        <w:rPr>
          <w:rFonts w:ascii="Helvetica" w:hAnsi="Helvetica" w:cstheme="minorHAnsi"/>
          <w:bCs/>
          <w:sz w:val="22"/>
          <w:szCs w:val="22"/>
        </w:rPr>
        <w:t xml:space="preserve">a </w:t>
      </w:r>
      <w:r w:rsidRPr="004739EB">
        <w:rPr>
          <w:rFonts w:ascii="Helvetica" w:hAnsi="Helvetica" w:cstheme="minorHAnsi"/>
          <w:bCs/>
          <w:sz w:val="22"/>
          <w:szCs w:val="22"/>
        </w:rPr>
        <w:t xml:space="preserve">saturating GEN1 concentration, the FRET histogram of </w:t>
      </w:r>
      <w:r w:rsidR="00C356EE">
        <w:rPr>
          <w:rFonts w:ascii="Helvetica" w:hAnsi="Helvetica" w:cstheme="minorHAnsi"/>
          <w:bCs/>
          <w:sz w:val="22"/>
          <w:szCs w:val="22"/>
        </w:rPr>
        <w:t xml:space="preserve">X-zero </w:t>
      </w:r>
      <w:r w:rsidRPr="004739EB">
        <w:rPr>
          <w:rFonts w:ascii="Helvetica" w:hAnsi="Helvetica" w:cstheme="minorHAnsi"/>
          <w:bCs/>
          <w:sz w:val="22"/>
          <w:szCs w:val="22"/>
        </w:rPr>
        <w:t xml:space="preserve">has only a single low FRET peak </w:t>
      </w:r>
      <w:r w:rsidRPr="004739EB">
        <w:rPr>
          <w:rFonts w:ascii="Helvetica" w:hAnsi="Helvetica" w:cstheme="minorHAnsi"/>
          <w:sz w:val="22"/>
          <w:szCs w:val="22"/>
        </w:rPr>
        <w:t>corresponding to GEN1 bound to either isomer</w:t>
      </w:r>
      <w:r w:rsidRPr="004739EB">
        <w:rPr>
          <w:rFonts w:ascii="Helvetica" w:hAnsi="Helvetica" w:cstheme="minorHAnsi"/>
          <w:bCs/>
          <w:sz w:val="22"/>
          <w:szCs w:val="22"/>
        </w:rPr>
        <w:t xml:space="preserve"> of the HJ as predicted by the mode</w:t>
      </w:r>
      <w:r w:rsidR="00213618">
        <w:rPr>
          <w:rFonts w:ascii="Helvetica" w:hAnsi="Helvetica" w:cstheme="minorHAnsi"/>
          <w:bCs/>
          <w:sz w:val="22"/>
          <w:szCs w:val="22"/>
        </w:rPr>
        <w:t xml:space="preserve">l </w:t>
      </w:r>
      <w:r w:rsidR="00213618">
        <w:rPr>
          <w:rFonts w:ascii="Helvetica" w:hAnsi="Helvetica" w:cstheme="minorHAnsi"/>
          <w:b/>
          <w:sz w:val="22"/>
          <w:szCs w:val="22"/>
        </w:rPr>
        <w:t>[1]</w:t>
      </w:r>
      <w:r w:rsidR="00213618">
        <w:rPr>
          <w:rFonts w:ascii="Helvetica" w:hAnsi="Helvetica" w:cstheme="minorHAnsi"/>
          <w:bCs/>
          <w:sz w:val="22"/>
          <w:szCs w:val="22"/>
        </w:rPr>
        <w:t>.</w:t>
      </w:r>
    </w:p>
    <w:p w14:paraId="62B0D3D8" w14:textId="77777777" w:rsidR="00213618" w:rsidRPr="00213618" w:rsidRDefault="00213618" w:rsidP="00213618">
      <w:pPr>
        <w:pStyle w:val="ListParagraph"/>
        <w:widowControl w:val="0"/>
        <w:ind w:left="1080"/>
        <w:rPr>
          <w:rFonts w:ascii="Helvetica" w:hAnsi="Helvetica" w:cstheme="minorHAnsi"/>
          <w:kern w:val="24"/>
          <w:sz w:val="22"/>
          <w:szCs w:val="22"/>
        </w:rPr>
      </w:pPr>
    </w:p>
    <w:p w14:paraId="7DAB1911" w14:textId="059B8DF1" w:rsidR="00213618" w:rsidRDefault="00213618" w:rsidP="00F30C55">
      <w:pPr>
        <w:pStyle w:val="ListParagraph"/>
        <w:widowControl w:val="0"/>
        <w:numPr>
          <w:ilvl w:val="2"/>
          <w:numId w:val="12"/>
        </w:numPr>
        <w:rPr>
          <w:rFonts w:ascii="Helvetica" w:hAnsi="Helvetica" w:cstheme="minorHAnsi"/>
          <w:kern w:val="24"/>
          <w:sz w:val="22"/>
          <w:szCs w:val="22"/>
        </w:rPr>
      </w:pPr>
      <w:r>
        <w:rPr>
          <w:rFonts w:ascii="Helvetica" w:hAnsi="Helvetica" w:cstheme="minorHAnsi"/>
          <w:kern w:val="24"/>
          <w:sz w:val="22"/>
          <w:szCs w:val="22"/>
        </w:rPr>
        <w:t xml:space="preserve">LAB MEDIA: Figure 3C: </w:t>
      </w:r>
      <w:proofErr w:type="spellStart"/>
      <w:r>
        <w:rPr>
          <w:rFonts w:ascii="Helvetica" w:hAnsi="Helvetica" w:cstheme="minorHAnsi"/>
          <w:kern w:val="24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kern w:val="24"/>
          <w:sz w:val="22"/>
          <w:szCs w:val="22"/>
        </w:rPr>
        <w:t xml:space="preserve"> Video Editor please emphasize data line</w:t>
      </w:r>
    </w:p>
    <w:p w14:paraId="7AA672C0" w14:textId="77777777" w:rsidR="004739EB" w:rsidRPr="00213618" w:rsidRDefault="004739EB" w:rsidP="00213618">
      <w:pPr>
        <w:widowControl w:val="0"/>
        <w:rPr>
          <w:rFonts w:ascii="Helvetica" w:hAnsi="Helvetica" w:cstheme="minorHAnsi"/>
          <w:sz w:val="22"/>
          <w:szCs w:val="22"/>
        </w:rPr>
      </w:pPr>
    </w:p>
    <w:p w14:paraId="2C609F5B" w14:textId="6FAEC0FE" w:rsidR="00213618" w:rsidRDefault="004739EB" w:rsidP="00F30C55">
      <w:pPr>
        <w:pStyle w:val="ListParagraph"/>
        <w:widowControl w:val="0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4739EB">
        <w:rPr>
          <w:rFonts w:ascii="Helvetica" w:hAnsi="Helvetica" w:cstheme="minorHAnsi"/>
          <w:sz w:val="22"/>
          <w:szCs w:val="22"/>
        </w:rPr>
        <w:t>The binding of GEN1 monomer to the HJ followed by dimer formation is a unique feature for the eukaryotic HJ resolvase GEN1 compared to prokaryotic resolvases, which exist in dimeric form in solutio</w:t>
      </w:r>
      <w:r w:rsidR="00213618">
        <w:rPr>
          <w:rFonts w:ascii="Helvetica" w:hAnsi="Helvetica" w:cstheme="minorHAnsi"/>
          <w:sz w:val="22"/>
          <w:szCs w:val="22"/>
        </w:rPr>
        <w:t xml:space="preserve">n </w:t>
      </w:r>
      <w:r w:rsidR="00213618">
        <w:rPr>
          <w:rFonts w:ascii="Helvetica" w:hAnsi="Helvetica" w:cstheme="minorHAnsi"/>
          <w:b/>
          <w:bCs/>
          <w:sz w:val="22"/>
          <w:szCs w:val="22"/>
        </w:rPr>
        <w:t>[1]</w:t>
      </w:r>
      <w:r w:rsidR="00213618">
        <w:rPr>
          <w:rFonts w:ascii="Helvetica" w:hAnsi="Helvetica" w:cstheme="minorHAnsi"/>
          <w:sz w:val="22"/>
          <w:szCs w:val="22"/>
        </w:rPr>
        <w:t>.</w:t>
      </w:r>
    </w:p>
    <w:p w14:paraId="1E2EBE7F" w14:textId="77777777" w:rsidR="003C3F61" w:rsidRDefault="003C3F61" w:rsidP="003C3F61">
      <w:pPr>
        <w:pStyle w:val="ListParagraph"/>
        <w:widowControl w:val="0"/>
        <w:ind w:left="1080"/>
        <w:rPr>
          <w:rFonts w:ascii="Helvetica" w:hAnsi="Helvetica" w:cstheme="minorHAnsi"/>
          <w:sz w:val="22"/>
          <w:szCs w:val="22"/>
        </w:rPr>
      </w:pPr>
    </w:p>
    <w:p w14:paraId="72D01A1A" w14:textId="3B28EEDE" w:rsidR="00213618" w:rsidRPr="00213618" w:rsidRDefault="00213618" w:rsidP="00F30C55">
      <w:pPr>
        <w:pStyle w:val="ListParagraph"/>
        <w:widowControl w:val="0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213618">
        <w:rPr>
          <w:rFonts w:ascii="Helvetica" w:hAnsi="Helvetica" w:cstheme="minorHAnsi"/>
          <w:sz w:val="22"/>
          <w:szCs w:val="22"/>
        </w:rPr>
        <w:t xml:space="preserve">LAB MEDIA: Figure 4A: </w:t>
      </w:r>
      <w:proofErr w:type="spellStart"/>
      <w:r w:rsidRPr="00213618">
        <w:rPr>
          <w:rFonts w:ascii="Helvetica" w:hAnsi="Helvetica" w:cstheme="minorHAnsi"/>
          <w:sz w:val="22"/>
          <w:szCs w:val="22"/>
        </w:rPr>
        <w:t>JoVE</w:t>
      </w:r>
      <w:proofErr w:type="spellEnd"/>
      <w:r w:rsidRPr="00213618">
        <w:rPr>
          <w:rFonts w:ascii="Helvetica" w:hAnsi="Helvetica" w:cstheme="minorHAnsi"/>
          <w:sz w:val="22"/>
          <w:szCs w:val="22"/>
        </w:rPr>
        <w:t xml:space="preserve"> Video Editor please emphasize bands from I to IV</w:t>
      </w:r>
    </w:p>
    <w:p w14:paraId="1BDC86F6" w14:textId="77777777" w:rsidR="004739EB" w:rsidRPr="004739EB" w:rsidRDefault="004739EB" w:rsidP="004739EB">
      <w:pPr>
        <w:pStyle w:val="ListParagraph"/>
        <w:widowControl w:val="0"/>
        <w:ind w:left="360"/>
        <w:rPr>
          <w:rFonts w:ascii="Helvetica" w:hAnsi="Helvetica" w:cstheme="minorHAnsi"/>
          <w:sz w:val="22"/>
          <w:szCs w:val="22"/>
        </w:rPr>
      </w:pPr>
    </w:p>
    <w:p w14:paraId="7E5DE69E" w14:textId="3E192FB1" w:rsidR="00213618" w:rsidRPr="00213618" w:rsidRDefault="004739EB" w:rsidP="00F30C55">
      <w:pPr>
        <w:pStyle w:val="ListParagraph"/>
        <w:widowControl w:val="0"/>
        <w:numPr>
          <w:ilvl w:val="1"/>
          <w:numId w:val="12"/>
        </w:numPr>
        <w:rPr>
          <w:rFonts w:ascii="Helvetica" w:hAnsi="Helvetica" w:cstheme="minorHAnsi"/>
          <w:sz w:val="22"/>
          <w:szCs w:val="22"/>
          <w:shd w:val="clear" w:color="auto" w:fill="FFFFFF"/>
        </w:rPr>
      </w:pPr>
      <w:r w:rsidRPr="004739EB">
        <w:rPr>
          <w:rFonts w:ascii="Helvetica" w:hAnsi="Helvetica" w:cstheme="minorHAnsi"/>
          <w:sz w:val="22"/>
          <w:szCs w:val="22"/>
        </w:rPr>
        <w:t xml:space="preserve">Further evidence that GEN1 monomer binds and distorts the HJ is the observation of a significant number of traces of </w:t>
      </w:r>
      <w:proofErr w:type="spellStart"/>
      <w:r w:rsidRPr="004739EB">
        <w:rPr>
          <w:rFonts w:ascii="Helvetica" w:hAnsi="Helvetica" w:cstheme="minorHAnsi"/>
          <w:sz w:val="22"/>
          <w:szCs w:val="22"/>
        </w:rPr>
        <w:t>uncleaved</w:t>
      </w:r>
      <w:proofErr w:type="spellEnd"/>
      <w:r w:rsidRPr="004739EB">
        <w:rPr>
          <w:rFonts w:ascii="Helvetica" w:hAnsi="Helvetica" w:cstheme="minorHAnsi"/>
          <w:sz w:val="22"/>
          <w:szCs w:val="22"/>
        </w:rPr>
        <w:t xml:space="preserve"> particles with</w:t>
      </w:r>
      <w:r w:rsidR="00213618">
        <w:rPr>
          <w:rFonts w:ascii="Helvetica" w:hAnsi="Helvetica" w:cstheme="minorHAnsi"/>
          <w:sz w:val="22"/>
          <w:szCs w:val="22"/>
        </w:rPr>
        <w:t xml:space="preserve"> a</w:t>
      </w:r>
      <w:r w:rsidRPr="004739EB">
        <w:rPr>
          <w:rFonts w:ascii="Helvetica" w:hAnsi="Helvetica" w:cstheme="minorHAnsi"/>
          <w:sz w:val="22"/>
          <w:szCs w:val="22"/>
        </w:rPr>
        <w:t xml:space="preserve"> stable low FRET state in the presence of </w:t>
      </w:r>
      <w:r w:rsidR="00213618">
        <w:rPr>
          <w:rFonts w:ascii="Helvetica" w:hAnsi="Helvetica" w:cstheme="minorHAnsi"/>
          <w:sz w:val="22"/>
          <w:szCs w:val="22"/>
        </w:rPr>
        <w:t>magnesium</w:t>
      </w:r>
      <w:r w:rsidRPr="004739EB">
        <w:rPr>
          <w:rFonts w:ascii="Helvetica" w:hAnsi="Helvetica" w:cstheme="minorHAnsi"/>
          <w:sz w:val="22"/>
          <w:szCs w:val="22"/>
        </w:rPr>
        <w:t xml:space="preserve"> at low GEN1 concentrations</w:t>
      </w:r>
      <w:r w:rsidR="00213618">
        <w:rPr>
          <w:rFonts w:ascii="Helvetica" w:hAnsi="Helvetica" w:cstheme="minorHAnsi"/>
          <w:sz w:val="22"/>
          <w:szCs w:val="22"/>
        </w:rPr>
        <w:t xml:space="preserve"> </w:t>
      </w:r>
      <w:r w:rsidR="00213618">
        <w:rPr>
          <w:rFonts w:ascii="Helvetica" w:hAnsi="Helvetica" w:cstheme="minorHAnsi"/>
          <w:b/>
          <w:bCs/>
          <w:sz w:val="22"/>
          <w:szCs w:val="22"/>
        </w:rPr>
        <w:t>[1]</w:t>
      </w:r>
      <w:r w:rsidRPr="004739EB">
        <w:rPr>
          <w:rFonts w:ascii="Helvetica" w:hAnsi="Helvetica" w:cstheme="minorHAnsi"/>
          <w:sz w:val="22"/>
          <w:szCs w:val="22"/>
        </w:rPr>
        <w:t>.</w:t>
      </w:r>
    </w:p>
    <w:p w14:paraId="67478113" w14:textId="77777777" w:rsidR="00213618" w:rsidRPr="00213618" w:rsidRDefault="00213618" w:rsidP="00213618">
      <w:pPr>
        <w:pStyle w:val="ListParagraph"/>
        <w:widowControl w:val="0"/>
        <w:ind w:left="1080"/>
        <w:rPr>
          <w:rFonts w:ascii="Helvetica" w:hAnsi="Helvetica" w:cstheme="minorHAnsi"/>
          <w:sz w:val="22"/>
          <w:szCs w:val="22"/>
          <w:shd w:val="clear" w:color="auto" w:fill="FFFFFF"/>
        </w:rPr>
      </w:pPr>
    </w:p>
    <w:p w14:paraId="58D9FF04" w14:textId="33AC89AA" w:rsidR="00213618" w:rsidRPr="00213618" w:rsidRDefault="00213618" w:rsidP="00F30C55">
      <w:pPr>
        <w:pStyle w:val="ListParagraph"/>
        <w:widowControl w:val="0"/>
        <w:numPr>
          <w:ilvl w:val="2"/>
          <w:numId w:val="12"/>
        </w:numPr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lastRenderedPageBreak/>
        <w:t xml:space="preserve">LAB MEDIA: Figure 4C: </w:t>
      </w:r>
      <w:proofErr w:type="spellStart"/>
      <w:r>
        <w:rPr>
          <w:rFonts w:ascii="Helvetica" w:hAnsi="Helvetica" w:cstheme="minorHAnsi"/>
          <w:sz w:val="22"/>
          <w:szCs w:val="22"/>
          <w:shd w:val="clear" w:color="auto" w:fill="FFFFFF"/>
        </w:rPr>
        <w:t>JoVE</w:t>
      </w:r>
      <w:proofErr w:type="spellEnd"/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 Video Editor please emphasize right side of data line and/or add/emphasize </w:t>
      </w:r>
      <w:proofErr w:type="spellStart"/>
      <w:r>
        <w:rPr>
          <w:rFonts w:ascii="Helvetica" w:hAnsi="Helvetica" w:cstheme="minorHAnsi"/>
          <w:sz w:val="22"/>
          <w:szCs w:val="22"/>
          <w:shd w:val="clear" w:color="auto" w:fill="FFFFFF"/>
        </w:rPr>
        <w:t>Uncleaved</w:t>
      </w:r>
      <w:proofErr w:type="spellEnd"/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 Particle text</w:t>
      </w:r>
    </w:p>
    <w:p w14:paraId="0011FC9C" w14:textId="77777777" w:rsidR="004739EB" w:rsidRPr="004739EB" w:rsidRDefault="004739EB" w:rsidP="004739EB">
      <w:pPr>
        <w:pStyle w:val="ListParagraph"/>
        <w:widowControl w:val="0"/>
        <w:ind w:left="360"/>
        <w:rPr>
          <w:rFonts w:ascii="Helvetica" w:hAnsi="Helvetica" w:cstheme="minorHAnsi"/>
          <w:sz w:val="22"/>
          <w:szCs w:val="22"/>
        </w:rPr>
      </w:pPr>
    </w:p>
    <w:p w14:paraId="4531582F" w14:textId="665D7FF8" w:rsidR="00213618" w:rsidRDefault="004739EB" w:rsidP="00F30C55">
      <w:pPr>
        <w:pStyle w:val="ListParagraph"/>
        <w:widowControl w:val="0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4739EB">
        <w:rPr>
          <w:rFonts w:ascii="Helvetica" w:hAnsi="Helvetica" w:cstheme="minorHAnsi"/>
          <w:sz w:val="22"/>
          <w:szCs w:val="22"/>
        </w:rPr>
        <w:t>The simultaneous departure of the donor and acceptor after a stable low FRET state</w:t>
      </w:r>
      <w:r w:rsidRPr="004739EB">
        <w:rPr>
          <w:rFonts w:ascii="Helvetica" w:hAnsi="Helvetica" w:cstheme="minorHAnsi"/>
          <w:bCs/>
          <w:sz w:val="22"/>
          <w:szCs w:val="22"/>
        </w:rPr>
        <w:t xml:space="preserve"> in traces of resolved </w:t>
      </w:r>
      <w:r w:rsidR="00213618">
        <w:rPr>
          <w:rFonts w:ascii="Helvetica" w:hAnsi="Helvetica" w:cstheme="minorHAnsi"/>
          <w:sz w:val="22"/>
          <w:szCs w:val="22"/>
        </w:rPr>
        <w:t>X-zero</w:t>
      </w:r>
      <w:r w:rsidRPr="004739EB">
        <w:rPr>
          <w:rFonts w:ascii="Helvetica" w:hAnsi="Helvetica" w:cstheme="minorHAnsi"/>
          <w:sz w:val="22"/>
          <w:szCs w:val="22"/>
        </w:rPr>
        <w:t xml:space="preserve"> </w:t>
      </w:r>
      <w:r w:rsidR="002152B3">
        <w:rPr>
          <w:rFonts w:ascii="Helvetica" w:hAnsi="Helvetica" w:cstheme="minorHAnsi"/>
          <w:sz w:val="22"/>
          <w:szCs w:val="22"/>
        </w:rPr>
        <w:t>that occurs</w:t>
      </w:r>
      <w:r w:rsidRPr="004739EB">
        <w:rPr>
          <w:rFonts w:ascii="Helvetica" w:hAnsi="Helvetica" w:cstheme="minorHAnsi"/>
          <w:sz w:val="22"/>
          <w:szCs w:val="22"/>
        </w:rPr>
        <w:t xml:space="preserve"> without the emergence of an intermediate indicates that</w:t>
      </w:r>
      <w:r w:rsidR="002152B3">
        <w:rPr>
          <w:rFonts w:ascii="Helvetica" w:hAnsi="Helvetica" w:cstheme="minorHAnsi"/>
          <w:sz w:val="22"/>
          <w:szCs w:val="22"/>
        </w:rPr>
        <w:t xml:space="preserve"> a</w:t>
      </w:r>
      <w:r w:rsidRPr="004739EB">
        <w:rPr>
          <w:rFonts w:ascii="Helvetica" w:hAnsi="Helvetica" w:cstheme="minorHAnsi"/>
          <w:sz w:val="22"/>
          <w:szCs w:val="22"/>
        </w:rPr>
        <w:t xml:space="preserve"> complete resolution occurs within the lifetime of the GEN1-HJ complex</w:t>
      </w:r>
      <w:r w:rsidR="00213618">
        <w:rPr>
          <w:rFonts w:ascii="Helvetica" w:hAnsi="Helvetica" w:cstheme="minorHAnsi"/>
          <w:sz w:val="22"/>
          <w:szCs w:val="22"/>
        </w:rPr>
        <w:t xml:space="preserve"> </w:t>
      </w:r>
      <w:r w:rsidR="00213618">
        <w:rPr>
          <w:rFonts w:ascii="Helvetica" w:hAnsi="Helvetica" w:cstheme="minorHAnsi"/>
          <w:b/>
          <w:bCs/>
          <w:sz w:val="22"/>
          <w:szCs w:val="22"/>
        </w:rPr>
        <w:t>[1]</w:t>
      </w:r>
      <w:r w:rsidR="00213618">
        <w:rPr>
          <w:rFonts w:ascii="Helvetica" w:hAnsi="Helvetica" w:cstheme="minorHAnsi"/>
          <w:sz w:val="22"/>
          <w:szCs w:val="22"/>
        </w:rPr>
        <w:t>.</w:t>
      </w:r>
    </w:p>
    <w:p w14:paraId="52281AA2" w14:textId="77777777" w:rsidR="00213618" w:rsidRDefault="00213618" w:rsidP="00213618">
      <w:pPr>
        <w:pStyle w:val="ListParagraph"/>
        <w:widowControl w:val="0"/>
        <w:ind w:left="1080"/>
        <w:rPr>
          <w:rFonts w:ascii="Helvetica" w:hAnsi="Helvetica" w:cstheme="minorHAnsi"/>
          <w:sz w:val="22"/>
          <w:szCs w:val="22"/>
        </w:rPr>
      </w:pPr>
    </w:p>
    <w:p w14:paraId="40A53BE0" w14:textId="4FE7D12D" w:rsidR="004739EB" w:rsidRPr="004739EB" w:rsidRDefault="00213618" w:rsidP="00F30C55">
      <w:pPr>
        <w:pStyle w:val="ListParagraph"/>
        <w:widowControl w:val="0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LAB MEDIA: Figure 5C: </w:t>
      </w:r>
      <w:proofErr w:type="spellStart"/>
      <w:r>
        <w:rPr>
          <w:rFonts w:ascii="Helvetica" w:hAnsi="Helvetica" w:cstheme="minorHAnsi"/>
          <w:sz w:val="22"/>
          <w:szCs w:val="22"/>
          <w:shd w:val="clear" w:color="auto" w:fill="FFFFFF"/>
        </w:rPr>
        <w:t>JoVE</w:t>
      </w:r>
      <w:proofErr w:type="spellEnd"/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 Video Editor please emphasize space in graph after Cleavage text/lack of data line</w:t>
      </w:r>
    </w:p>
    <w:p w14:paraId="65AFA0D7" w14:textId="77777777" w:rsidR="004739EB" w:rsidRPr="004739EB" w:rsidRDefault="004739EB" w:rsidP="004739EB">
      <w:pPr>
        <w:pStyle w:val="ListParagraph"/>
        <w:widowControl w:val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1829583B" w14:textId="77777777" w:rsidR="00213618" w:rsidRDefault="00213618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77D096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F30C55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</w:t>
      </w:r>
      <w:r w:rsidR="00DC058D">
        <w:rPr>
          <w:rFonts w:ascii="Helvetica" w:hAnsi="Helvetica" w:cs="Arial"/>
          <w:b/>
          <w:sz w:val="22"/>
          <w:szCs w:val="22"/>
        </w:rPr>
        <w:t>be edited for length and clarity.</w:t>
      </w:r>
    </w:p>
    <w:p w14:paraId="764F5DF8" w14:textId="2378C998" w:rsidR="00BF42E2" w:rsidRDefault="0056092B" w:rsidP="00CC5D5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Amer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Brali</w:t>
      </w:r>
      <w:r w:rsidR="001A1435">
        <w:rPr>
          <w:rFonts w:ascii="Helvetica" w:hAnsi="Helvetica" w:cs="Arial"/>
          <w:b/>
          <w:sz w:val="22"/>
          <w:szCs w:val="22"/>
          <w:u w:val="single"/>
        </w:rPr>
        <w:t>ć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C1303D">
        <w:rPr>
          <w:rFonts w:ascii="Helvetica" w:hAnsi="Helvetica" w:cs="Arial"/>
          <w:sz w:val="22"/>
          <w:szCs w:val="22"/>
        </w:rPr>
        <w:t>(Step: 3.5., 3.8.) Note that t</w:t>
      </w:r>
      <w:r w:rsidR="00F351B5">
        <w:rPr>
          <w:rFonts w:ascii="Helvetica" w:hAnsi="Helvetica" w:cs="Arial"/>
          <w:sz w:val="22"/>
          <w:szCs w:val="22"/>
        </w:rPr>
        <w:t>he background from the functionalized glass surface</w:t>
      </w:r>
      <w:r w:rsidR="007772AB">
        <w:rPr>
          <w:rFonts w:ascii="Helvetica" w:hAnsi="Helvetica" w:cs="Arial"/>
          <w:sz w:val="22"/>
          <w:szCs w:val="22"/>
        </w:rPr>
        <w:t xml:space="preserve"> should not exceed </w:t>
      </w:r>
      <w:r w:rsidR="00BA7402">
        <w:rPr>
          <w:rFonts w:ascii="Helvetica" w:hAnsi="Helvetica" w:cs="Arial"/>
          <w:sz w:val="22"/>
          <w:szCs w:val="22"/>
        </w:rPr>
        <w:t xml:space="preserve">a </w:t>
      </w:r>
      <w:r w:rsidR="007772AB">
        <w:rPr>
          <w:rFonts w:ascii="Helvetica" w:hAnsi="Helvetica" w:cs="Arial"/>
          <w:sz w:val="22"/>
          <w:szCs w:val="22"/>
        </w:rPr>
        <w:t>few spot</w:t>
      </w:r>
      <w:r w:rsidR="00BA7402">
        <w:rPr>
          <w:rFonts w:ascii="Helvetica" w:hAnsi="Helvetica" w:cs="Arial"/>
          <w:sz w:val="22"/>
          <w:szCs w:val="22"/>
        </w:rPr>
        <w:t>s</w:t>
      </w:r>
      <w:r w:rsidR="00C1303D">
        <w:rPr>
          <w:rFonts w:ascii="Helvetica" w:hAnsi="Helvetica" w:cs="Arial"/>
          <w:sz w:val="22"/>
          <w:szCs w:val="22"/>
        </w:rPr>
        <w:t xml:space="preserve"> and </w:t>
      </w:r>
      <w:r w:rsidR="00BA7402">
        <w:rPr>
          <w:rFonts w:ascii="Helvetica" w:hAnsi="Helvetica" w:cs="Arial"/>
          <w:sz w:val="22"/>
          <w:szCs w:val="22"/>
        </w:rPr>
        <w:t xml:space="preserve">that </w:t>
      </w:r>
      <w:r w:rsidR="00C1303D">
        <w:rPr>
          <w:rFonts w:ascii="Helvetica" w:hAnsi="Helvetica" w:cs="Arial"/>
          <w:sz w:val="22"/>
          <w:szCs w:val="22"/>
        </w:rPr>
        <w:t>e</w:t>
      </w:r>
      <w:r w:rsidR="00AE1392">
        <w:rPr>
          <w:rFonts w:ascii="Helvetica" w:hAnsi="Helvetica" w:cs="Arial"/>
          <w:sz w:val="22"/>
          <w:szCs w:val="22"/>
        </w:rPr>
        <w:t>venly-</w:t>
      </w:r>
      <w:r w:rsidR="007772AB">
        <w:rPr>
          <w:rFonts w:ascii="Helvetica" w:hAnsi="Helvetica" w:cs="Arial"/>
          <w:sz w:val="22"/>
          <w:szCs w:val="22"/>
        </w:rPr>
        <w:t>distributed particles</w:t>
      </w:r>
      <w:r w:rsidR="00AE1392">
        <w:rPr>
          <w:rFonts w:ascii="Helvetica" w:hAnsi="Helvetica" w:cs="Arial"/>
          <w:sz w:val="22"/>
          <w:szCs w:val="22"/>
        </w:rPr>
        <w:t xml:space="preserve"> are essential for</w:t>
      </w:r>
      <w:r w:rsidR="007772AB">
        <w:rPr>
          <w:rFonts w:ascii="Helvetica" w:hAnsi="Helvetica" w:cs="Arial"/>
          <w:sz w:val="22"/>
          <w:szCs w:val="22"/>
        </w:rPr>
        <w:t xml:space="preserve"> </w:t>
      </w:r>
      <w:r w:rsidR="00AE1392">
        <w:rPr>
          <w:rFonts w:ascii="Helvetica" w:hAnsi="Helvetica" w:cs="Arial"/>
          <w:sz w:val="22"/>
          <w:szCs w:val="22"/>
        </w:rPr>
        <w:t>obtaining good results</w:t>
      </w:r>
      <w:r w:rsidR="00C1303D">
        <w:rPr>
          <w:rFonts w:ascii="Helvetica" w:hAnsi="Helvetica" w:cs="Arial"/>
          <w:sz w:val="22"/>
          <w:szCs w:val="22"/>
        </w:rPr>
        <w:t xml:space="preserve"> </w:t>
      </w:r>
      <w:r w:rsidR="00C1303D">
        <w:rPr>
          <w:rFonts w:ascii="Helvetica" w:hAnsi="Helvetica" w:cs="Arial"/>
          <w:b/>
          <w:bCs/>
          <w:sz w:val="22"/>
          <w:szCs w:val="22"/>
        </w:rPr>
        <w:t>[1]</w:t>
      </w:r>
      <w:r w:rsidR="00732794">
        <w:rPr>
          <w:rFonts w:ascii="Helvetica" w:hAnsi="Helvetica" w:cs="Arial"/>
          <w:sz w:val="22"/>
          <w:szCs w:val="22"/>
        </w:rPr>
        <w:t xml:space="preserve">. </w:t>
      </w:r>
    </w:p>
    <w:p w14:paraId="5744712B" w14:textId="63C4E2F9" w:rsidR="00BF42E2" w:rsidRPr="00BF42E2" w:rsidRDefault="00BF42E2" w:rsidP="00F30C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4E3571B9" w14:textId="1B38839E" w:rsidR="003B1133" w:rsidRDefault="0056092B" w:rsidP="003D06E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A1435">
        <w:rPr>
          <w:rFonts w:ascii="Helvetica" w:hAnsi="Helvetica" w:cs="Arial"/>
          <w:b/>
          <w:sz w:val="22"/>
          <w:szCs w:val="22"/>
          <w:u w:val="single"/>
        </w:rPr>
        <w:t>Samir</w:t>
      </w:r>
      <w:r w:rsidR="00511F52" w:rsidRPr="001A1435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r w:rsidRPr="001A1435">
        <w:rPr>
          <w:rFonts w:ascii="Helvetica" w:hAnsi="Helvetica" w:cs="Arial"/>
          <w:b/>
          <w:sz w:val="22"/>
          <w:szCs w:val="22"/>
          <w:u w:val="single"/>
        </w:rPr>
        <w:t>Hamdan</w:t>
      </w:r>
      <w:r w:rsidR="00472752" w:rsidRPr="003B1133">
        <w:rPr>
          <w:rFonts w:ascii="Helvetica" w:hAnsi="Helvetica" w:cs="Arial"/>
          <w:sz w:val="22"/>
          <w:szCs w:val="22"/>
        </w:rPr>
        <w:t xml:space="preserve">: </w:t>
      </w:r>
      <w:r w:rsidR="003B1133" w:rsidRPr="003B1133">
        <w:rPr>
          <w:rFonts w:ascii="Helvetica" w:hAnsi="Helvetica" w:cs="Arial"/>
          <w:sz w:val="22"/>
          <w:szCs w:val="22"/>
        </w:rPr>
        <w:t>Other methods</w:t>
      </w:r>
      <w:r w:rsidR="00C1303D">
        <w:rPr>
          <w:rFonts w:ascii="Helvetica" w:hAnsi="Helvetica" w:cs="Arial"/>
          <w:sz w:val="22"/>
          <w:szCs w:val="22"/>
        </w:rPr>
        <w:t>,</w:t>
      </w:r>
      <w:r w:rsidR="003B1133" w:rsidRPr="003B1133">
        <w:rPr>
          <w:rFonts w:ascii="Helvetica" w:hAnsi="Helvetica" w:cs="Arial"/>
          <w:sz w:val="22"/>
          <w:szCs w:val="22"/>
        </w:rPr>
        <w:t xml:space="preserve"> </w:t>
      </w:r>
      <w:r w:rsidR="003B1133">
        <w:rPr>
          <w:rFonts w:ascii="Helvetica" w:hAnsi="Helvetica" w:cs="Arial"/>
          <w:sz w:val="22"/>
          <w:szCs w:val="22"/>
        </w:rPr>
        <w:t xml:space="preserve">such </w:t>
      </w:r>
      <w:r w:rsidR="003B1133" w:rsidRPr="001A1435">
        <w:rPr>
          <w:rFonts w:ascii="Helvetica" w:hAnsi="Helvetica" w:cs="Arial"/>
          <w:sz w:val="22"/>
          <w:szCs w:val="22"/>
        </w:rPr>
        <w:t xml:space="preserve">as </w:t>
      </w:r>
      <w:proofErr w:type="spellStart"/>
      <w:r w:rsidR="003B1133" w:rsidRPr="001A1435">
        <w:rPr>
          <w:rFonts w:ascii="Helvetica" w:hAnsi="Helvetica" w:cs="Arial"/>
          <w:sz w:val="22"/>
          <w:szCs w:val="22"/>
        </w:rPr>
        <w:t>cryoEM</w:t>
      </w:r>
      <w:proofErr w:type="spellEnd"/>
      <w:r w:rsidR="003B1133" w:rsidRPr="001A1435">
        <w:rPr>
          <w:rFonts w:ascii="Helvetica" w:hAnsi="Helvetica" w:cs="Arial"/>
          <w:sz w:val="22"/>
          <w:szCs w:val="22"/>
        </w:rPr>
        <w:t>, nuclear magnetic resonance</w:t>
      </w:r>
      <w:r w:rsidR="00C1303D">
        <w:rPr>
          <w:rFonts w:ascii="Helvetica" w:hAnsi="Helvetica" w:cs="Arial"/>
          <w:sz w:val="22"/>
          <w:szCs w:val="22"/>
        </w:rPr>
        <w:t>,</w:t>
      </w:r>
      <w:r w:rsidR="003B1133" w:rsidRPr="001A1435">
        <w:rPr>
          <w:rFonts w:ascii="Helvetica" w:hAnsi="Helvetica" w:cs="Arial"/>
          <w:sz w:val="22"/>
          <w:szCs w:val="22"/>
        </w:rPr>
        <w:t xml:space="preserve"> and X-ray crystallography</w:t>
      </w:r>
      <w:r w:rsidR="00C1303D">
        <w:rPr>
          <w:rFonts w:ascii="Helvetica" w:hAnsi="Helvetica" w:cs="Arial"/>
          <w:sz w:val="22"/>
          <w:szCs w:val="22"/>
        </w:rPr>
        <w:t>,</w:t>
      </w:r>
      <w:r w:rsidR="003B1133" w:rsidRPr="001A1435">
        <w:rPr>
          <w:rFonts w:ascii="Helvetica" w:hAnsi="Helvetica" w:cs="Arial"/>
          <w:sz w:val="22"/>
          <w:szCs w:val="22"/>
        </w:rPr>
        <w:t xml:space="preserve"> can provide </w:t>
      </w:r>
      <w:r w:rsidR="003B1133">
        <w:rPr>
          <w:rFonts w:ascii="Helvetica" w:hAnsi="Helvetica" w:cs="Arial"/>
          <w:sz w:val="22"/>
          <w:szCs w:val="22"/>
        </w:rPr>
        <w:t>atomic-level</w:t>
      </w:r>
      <w:r w:rsidR="003B1133" w:rsidRPr="001A1435">
        <w:rPr>
          <w:rFonts w:ascii="Helvetica" w:hAnsi="Helvetica" w:cs="Arial"/>
          <w:sz w:val="22"/>
          <w:szCs w:val="22"/>
        </w:rPr>
        <w:t xml:space="preserve"> structural details</w:t>
      </w:r>
      <w:r w:rsidR="00C1303D">
        <w:rPr>
          <w:rFonts w:ascii="Helvetica" w:hAnsi="Helvetica" w:cs="Arial"/>
          <w:sz w:val="22"/>
          <w:szCs w:val="22"/>
        </w:rPr>
        <w:t xml:space="preserve"> </w:t>
      </w:r>
      <w:r w:rsidR="003D06E8">
        <w:rPr>
          <w:rFonts w:ascii="Helvetica" w:hAnsi="Helvetica" w:cs="Arial"/>
          <w:sz w:val="22"/>
          <w:szCs w:val="22"/>
        </w:rPr>
        <w:t>that are integral for the design and interpretation</w:t>
      </w:r>
      <w:r w:rsidR="003B1133">
        <w:rPr>
          <w:rFonts w:ascii="Helvetica" w:hAnsi="Helvetica" w:cs="Arial"/>
          <w:sz w:val="22"/>
          <w:szCs w:val="22"/>
        </w:rPr>
        <w:t xml:space="preserve"> of </w:t>
      </w:r>
      <w:r w:rsidR="003D06E8">
        <w:rPr>
          <w:rFonts w:ascii="Helvetica" w:hAnsi="Helvetica" w:cs="Arial"/>
          <w:sz w:val="22"/>
          <w:szCs w:val="22"/>
        </w:rPr>
        <w:t xml:space="preserve">the </w:t>
      </w:r>
      <w:proofErr w:type="spellStart"/>
      <w:r w:rsidR="003B1133">
        <w:rPr>
          <w:rFonts w:ascii="Helvetica" w:hAnsi="Helvetica" w:cs="Arial"/>
          <w:sz w:val="22"/>
          <w:szCs w:val="22"/>
        </w:rPr>
        <w:t>smFRET</w:t>
      </w:r>
      <w:proofErr w:type="spellEnd"/>
      <w:r w:rsidR="003B1133">
        <w:rPr>
          <w:rFonts w:ascii="Helvetica" w:hAnsi="Helvetica" w:cs="Arial"/>
          <w:sz w:val="22"/>
          <w:szCs w:val="22"/>
        </w:rPr>
        <w:t xml:space="preserve"> </w:t>
      </w:r>
      <w:r w:rsidR="003D06E8">
        <w:rPr>
          <w:rFonts w:ascii="Helvetica" w:hAnsi="Helvetica" w:cs="Arial"/>
          <w:sz w:val="22"/>
          <w:szCs w:val="22"/>
        </w:rPr>
        <w:t>experiments</w:t>
      </w:r>
      <w:r w:rsidR="00C1303D">
        <w:rPr>
          <w:rFonts w:ascii="Helvetica" w:hAnsi="Helvetica" w:cs="Arial"/>
          <w:sz w:val="22"/>
          <w:szCs w:val="22"/>
        </w:rPr>
        <w:t xml:space="preserve"> </w:t>
      </w:r>
      <w:r w:rsidR="00C1303D">
        <w:rPr>
          <w:rFonts w:ascii="Helvetica" w:hAnsi="Helvetica" w:cs="Arial"/>
          <w:b/>
          <w:bCs/>
          <w:sz w:val="22"/>
          <w:szCs w:val="22"/>
        </w:rPr>
        <w:t>[1]</w:t>
      </w:r>
      <w:r w:rsidR="003B1133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F30C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D0532FA" w14:textId="72E3F0FD" w:rsidR="001D1D1A" w:rsidRDefault="00CE0C27" w:rsidP="001A143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Samir</w:t>
      </w:r>
      <w:r w:rsidR="00511F52" w:rsidRPr="00511F52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r>
        <w:rPr>
          <w:rFonts w:ascii="Helvetica" w:hAnsi="Helvetica" w:cs="Arial"/>
          <w:b/>
          <w:sz w:val="22"/>
          <w:szCs w:val="22"/>
          <w:u w:val="single"/>
        </w:rPr>
        <w:t>Hamdan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AE1392">
        <w:rPr>
          <w:rFonts w:ascii="Helvetica" w:hAnsi="Helvetica" w:cs="Arial"/>
          <w:sz w:val="22"/>
          <w:szCs w:val="22"/>
        </w:rPr>
        <w:t xml:space="preserve">Single-molecule </w:t>
      </w:r>
      <w:r w:rsidR="00424C95">
        <w:rPr>
          <w:rFonts w:ascii="Helvetica" w:hAnsi="Helvetica" w:cs="Arial"/>
          <w:sz w:val="22"/>
          <w:szCs w:val="22"/>
        </w:rPr>
        <w:t>FRET</w:t>
      </w:r>
      <w:r w:rsidR="00226800">
        <w:rPr>
          <w:rFonts w:ascii="Helvetica" w:hAnsi="Helvetica" w:cs="Arial"/>
          <w:sz w:val="22"/>
          <w:szCs w:val="22"/>
        </w:rPr>
        <w:t xml:space="preserve"> opened new venues in the field of DNA replication</w:t>
      </w:r>
      <w:r w:rsidR="00C1303D">
        <w:rPr>
          <w:rFonts w:ascii="Helvetica" w:hAnsi="Helvetica" w:cs="Arial"/>
          <w:sz w:val="22"/>
          <w:szCs w:val="22"/>
        </w:rPr>
        <w:t>,</w:t>
      </w:r>
      <w:r w:rsidR="00226800" w:rsidRPr="00226800">
        <w:rPr>
          <w:rFonts w:ascii="Helvetica" w:hAnsi="Helvetica" w:cs="Arial"/>
          <w:sz w:val="22"/>
          <w:szCs w:val="22"/>
        </w:rPr>
        <w:t xml:space="preserve"> </w:t>
      </w:r>
      <w:r w:rsidR="00226800">
        <w:rPr>
          <w:rFonts w:ascii="Helvetica" w:hAnsi="Helvetica" w:cs="Arial"/>
          <w:sz w:val="22"/>
          <w:szCs w:val="22"/>
        </w:rPr>
        <w:t>resulting in</w:t>
      </w:r>
      <w:r w:rsidR="00C1303D">
        <w:rPr>
          <w:rFonts w:ascii="Helvetica" w:hAnsi="Helvetica" w:cs="Arial"/>
          <w:sz w:val="22"/>
          <w:szCs w:val="22"/>
        </w:rPr>
        <w:t xml:space="preserve"> a</w:t>
      </w:r>
      <w:r w:rsidR="00226800">
        <w:rPr>
          <w:rFonts w:ascii="Helvetica" w:hAnsi="Helvetica" w:cs="Arial"/>
          <w:sz w:val="22"/>
          <w:szCs w:val="22"/>
        </w:rPr>
        <w:t xml:space="preserve"> deeper understanding </w:t>
      </w:r>
      <w:r w:rsidR="00C1303D">
        <w:rPr>
          <w:rFonts w:ascii="Helvetica" w:hAnsi="Helvetica" w:cs="Arial"/>
          <w:sz w:val="22"/>
          <w:szCs w:val="22"/>
        </w:rPr>
        <w:t>of</w:t>
      </w:r>
      <w:r w:rsidR="00226800">
        <w:rPr>
          <w:rFonts w:ascii="Helvetica" w:hAnsi="Helvetica" w:cs="Arial"/>
          <w:sz w:val="22"/>
          <w:szCs w:val="22"/>
        </w:rPr>
        <w:t xml:space="preserve"> the mechanisms of </w:t>
      </w:r>
      <w:r w:rsidR="004B7699">
        <w:rPr>
          <w:rFonts w:ascii="Helvetica" w:hAnsi="Helvetica" w:cs="Arial"/>
          <w:sz w:val="22"/>
          <w:szCs w:val="22"/>
        </w:rPr>
        <w:t xml:space="preserve">action of </w:t>
      </w:r>
      <w:r w:rsidR="00226800">
        <w:rPr>
          <w:rFonts w:ascii="Helvetica" w:hAnsi="Helvetica" w:cs="Arial"/>
          <w:sz w:val="22"/>
          <w:szCs w:val="22"/>
        </w:rPr>
        <w:t>reconstituted replisomes, helicases</w:t>
      </w:r>
      <w:r w:rsidR="00C1303D">
        <w:rPr>
          <w:rFonts w:ascii="Helvetica" w:hAnsi="Helvetica" w:cs="Arial"/>
          <w:sz w:val="22"/>
          <w:szCs w:val="22"/>
        </w:rPr>
        <w:t>,</w:t>
      </w:r>
      <w:r w:rsidR="00226800">
        <w:rPr>
          <w:rFonts w:ascii="Helvetica" w:hAnsi="Helvetica" w:cs="Arial"/>
          <w:sz w:val="22"/>
          <w:szCs w:val="22"/>
        </w:rPr>
        <w:t xml:space="preserve"> and 5’nucleases</w:t>
      </w:r>
      <w:r w:rsidR="00C1303D">
        <w:rPr>
          <w:rFonts w:ascii="Helvetica" w:hAnsi="Helvetica" w:cs="Arial"/>
          <w:sz w:val="22"/>
          <w:szCs w:val="22"/>
        </w:rPr>
        <w:t xml:space="preserve"> </w:t>
      </w:r>
      <w:r w:rsidR="00C1303D">
        <w:rPr>
          <w:rFonts w:ascii="Helvetica" w:hAnsi="Helvetica" w:cs="Arial"/>
          <w:b/>
          <w:bCs/>
          <w:sz w:val="22"/>
          <w:szCs w:val="22"/>
        </w:rPr>
        <w:t>[1]</w:t>
      </w:r>
      <w:r w:rsidR="00424C95">
        <w:rPr>
          <w:rFonts w:ascii="Helvetica" w:hAnsi="Helvetica" w:cs="Arial"/>
          <w:sz w:val="22"/>
          <w:szCs w:val="22"/>
        </w:rPr>
        <w:t>.</w:t>
      </w:r>
      <w:r w:rsidR="00105973">
        <w:rPr>
          <w:rFonts w:ascii="Helvetica" w:hAnsi="Helvetica" w:cs="Arial"/>
          <w:sz w:val="22"/>
          <w:szCs w:val="22"/>
        </w:rPr>
        <w:t xml:space="preserve"> </w:t>
      </w:r>
    </w:p>
    <w:p w14:paraId="31F0EB1C" w14:textId="3DBD809E" w:rsidR="00BF42E2" w:rsidRPr="00BF42E2" w:rsidRDefault="00BF42E2" w:rsidP="00F30C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3807AA2" w14:textId="33FD0F90" w:rsidR="00845853" w:rsidRDefault="0056092B" w:rsidP="00F30C5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Mohamed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Sobhy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>:</w:t>
      </w:r>
      <w:r w:rsidR="002B1276">
        <w:rPr>
          <w:rFonts w:ascii="Helvetica" w:hAnsi="Helvetica" w:cs="Arial"/>
          <w:sz w:val="22"/>
          <w:szCs w:val="22"/>
        </w:rPr>
        <w:t xml:space="preserve"> </w:t>
      </w:r>
      <w:r w:rsidR="0076672D">
        <w:rPr>
          <w:rFonts w:ascii="Helvetica" w:hAnsi="Helvetica" w:cs="Arial"/>
          <w:sz w:val="22"/>
          <w:szCs w:val="22"/>
        </w:rPr>
        <w:t xml:space="preserve">Always use personal protective equipment and a fume hood when preparing the </w:t>
      </w:r>
      <w:proofErr w:type="spellStart"/>
      <w:r w:rsidR="0076672D">
        <w:rPr>
          <w:rFonts w:ascii="Helvetica" w:hAnsi="Helvetica" w:cs="Arial"/>
          <w:sz w:val="22"/>
          <w:szCs w:val="22"/>
        </w:rPr>
        <w:t>silanization</w:t>
      </w:r>
      <w:proofErr w:type="spellEnd"/>
      <w:r w:rsidR="0076672D">
        <w:rPr>
          <w:rFonts w:ascii="Helvetica" w:hAnsi="Helvetica" w:cs="Arial"/>
          <w:sz w:val="22"/>
          <w:szCs w:val="22"/>
        </w:rPr>
        <w:t xml:space="preserve"> mixture</w:t>
      </w:r>
      <w:r w:rsidR="003D06E8">
        <w:rPr>
          <w:rFonts w:ascii="Helvetica" w:hAnsi="Helvetica" w:cs="Arial"/>
          <w:sz w:val="22"/>
          <w:szCs w:val="22"/>
        </w:rPr>
        <w:t>.</w:t>
      </w:r>
      <w:r w:rsidR="0076672D">
        <w:rPr>
          <w:rFonts w:ascii="Helvetica" w:hAnsi="Helvetica" w:cs="Arial"/>
          <w:sz w:val="22"/>
          <w:szCs w:val="22"/>
        </w:rPr>
        <w:t xml:space="preserve"> </w:t>
      </w:r>
      <w:r w:rsidR="003D06E8">
        <w:rPr>
          <w:rFonts w:ascii="Helvetica" w:hAnsi="Helvetica" w:cs="Arial"/>
          <w:sz w:val="22"/>
          <w:szCs w:val="22"/>
        </w:rPr>
        <w:t>B</w:t>
      </w:r>
      <w:r w:rsidR="0076672D">
        <w:rPr>
          <w:rFonts w:ascii="Helvetica" w:hAnsi="Helvetica" w:cs="Arial"/>
          <w:sz w:val="22"/>
          <w:szCs w:val="22"/>
        </w:rPr>
        <w:t xml:space="preserve">e sure to wear protective glasses specific to the wavelength when working with the lasers </w:t>
      </w:r>
      <w:r w:rsidR="00C1303D">
        <w:rPr>
          <w:rFonts w:ascii="Helvetica" w:hAnsi="Helvetica" w:cs="Arial"/>
          <w:b/>
          <w:bCs/>
          <w:sz w:val="22"/>
          <w:szCs w:val="22"/>
        </w:rPr>
        <w:t>[1]</w:t>
      </w:r>
      <w:r w:rsidR="00971703">
        <w:rPr>
          <w:rFonts w:ascii="Helvetica" w:hAnsi="Helvetica" w:cs="Arial"/>
          <w:sz w:val="22"/>
          <w:szCs w:val="22"/>
        </w:rPr>
        <w:t>.</w:t>
      </w:r>
    </w:p>
    <w:p w14:paraId="38BB04D1" w14:textId="29FBFF39" w:rsidR="00BF42E2" w:rsidRPr="00BF42E2" w:rsidRDefault="00BF42E2" w:rsidP="00F30C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21"/>
      <w:footerReference w:type="even" r:id="rId22"/>
      <w:footerReference w:type="default" r:id="rId2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00E31" w14:textId="77777777" w:rsidR="00994CBE" w:rsidRDefault="00994CBE">
      <w:r>
        <w:separator/>
      </w:r>
    </w:p>
  </w:endnote>
  <w:endnote w:type="continuationSeparator" w:id="0">
    <w:p w14:paraId="162BD75A" w14:textId="77777777" w:rsidR="00994CBE" w:rsidRDefault="00994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50FD5" w:rsidRDefault="00350FD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50FD5" w:rsidRDefault="00350FD5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350FD5" w:rsidRPr="00C70C90" w:rsidRDefault="00350FD5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53022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53022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D31A8" w14:textId="77777777" w:rsidR="00994CBE" w:rsidRDefault="00994CBE">
      <w:r>
        <w:separator/>
      </w:r>
    </w:p>
  </w:footnote>
  <w:footnote w:type="continuationSeparator" w:id="0">
    <w:p w14:paraId="00AE8667" w14:textId="77777777" w:rsidR="00994CBE" w:rsidRDefault="00994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287D2E99" w:rsidR="00350FD5" w:rsidRPr="007E4261" w:rsidRDefault="00350FD5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7E4261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4261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350FD5" w:rsidRPr="006A6324" w:rsidRDefault="00350FD5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78"/>
        </w:tabs>
        <w:ind w:left="127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49F78E6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78"/>
        </w:tabs>
        <w:ind w:left="127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8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40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41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  <w:num w:numId="38">
    <w:abstractNumId w:val="35"/>
  </w:num>
  <w:num w:numId="39">
    <w:abstractNumId w:val="34"/>
  </w:num>
  <w:num w:numId="40">
    <w:abstractNumId w:val="36"/>
  </w:num>
  <w:num w:numId="41">
    <w:abstractNumId w:val="37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2FE1"/>
    <w:rsid w:val="00013862"/>
    <w:rsid w:val="00023E22"/>
    <w:rsid w:val="00025DE9"/>
    <w:rsid w:val="00033CE5"/>
    <w:rsid w:val="00043807"/>
    <w:rsid w:val="00045AAE"/>
    <w:rsid w:val="00046433"/>
    <w:rsid w:val="000504CC"/>
    <w:rsid w:val="00056966"/>
    <w:rsid w:val="00060698"/>
    <w:rsid w:val="00061512"/>
    <w:rsid w:val="00070F08"/>
    <w:rsid w:val="00074929"/>
    <w:rsid w:val="00077197"/>
    <w:rsid w:val="00083792"/>
    <w:rsid w:val="00090BAC"/>
    <w:rsid w:val="0009708B"/>
    <w:rsid w:val="00097F7C"/>
    <w:rsid w:val="000B0B1A"/>
    <w:rsid w:val="000B4E9A"/>
    <w:rsid w:val="000D065F"/>
    <w:rsid w:val="000D17E8"/>
    <w:rsid w:val="000D19B1"/>
    <w:rsid w:val="000D2C59"/>
    <w:rsid w:val="000D35D9"/>
    <w:rsid w:val="000F3D4D"/>
    <w:rsid w:val="000F4311"/>
    <w:rsid w:val="00105973"/>
    <w:rsid w:val="00106F46"/>
    <w:rsid w:val="001115D1"/>
    <w:rsid w:val="00115258"/>
    <w:rsid w:val="00125924"/>
    <w:rsid w:val="00126973"/>
    <w:rsid w:val="001461AF"/>
    <w:rsid w:val="00150477"/>
    <w:rsid w:val="00151824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2F94"/>
    <w:rsid w:val="00193F76"/>
    <w:rsid w:val="001A1435"/>
    <w:rsid w:val="001B3024"/>
    <w:rsid w:val="001B5C46"/>
    <w:rsid w:val="001C5334"/>
    <w:rsid w:val="001C7BBC"/>
    <w:rsid w:val="001D1D1A"/>
    <w:rsid w:val="001E230F"/>
    <w:rsid w:val="001E52A3"/>
    <w:rsid w:val="001F0427"/>
    <w:rsid w:val="001F0890"/>
    <w:rsid w:val="001F6107"/>
    <w:rsid w:val="00213618"/>
    <w:rsid w:val="002152B3"/>
    <w:rsid w:val="00226800"/>
    <w:rsid w:val="00231215"/>
    <w:rsid w:val="00247BFF"/>
    <w:rsid w:val="00252C43"/>
    <w:rsid w:val="00252DF9"/>
    <w:rsid w:val="0025310D"/>
    <w:rsid w:val="002544F1"/>
    <w:rsid w:val="002617AD"/>
    <w:rsid w:val="00264C6A"/>
    <w:rsid w:val="00265A07"/>
    <w:rsid w:val="00265C44"/>
    <w:rsid w:val="00277C90"/>
    <w:rsid w:val="00283E3E"/>
    <w:rsid w:val="00286D15"/>
    <w:rsid w:val="0029128C"/>
    <w:rsid w:val="002B0D88"/>
    <w:rsid w:val="002B1276"/>
    <w:rsid w:val="002B18ED"/>
    <w:rsid w:val="002B2198"/>
    <w:rsid w:val="002B26D4"/>
    <w:rsid w:val="002B3A76"/>
    <w:rsid w:val="002B3BD0"/>
    <w:rsid w:val="002B55D9"/>
    <w:rsid w:val="002C54DB"/>
    <w:rsid w:val="002D3965"/>
    <w:rsid w:val="002D52A1"/>
    <w:rsid w:val="002D7464"/>
    <w:rsid w:val="002E4909"/>
    <w:rsid w:val="002E7521"/>
    <w:rsid w:val="002E7D4B"/>
    <w:rsid w:val="002F3829"/>
    <w:rsid w:val="003036C1"/>
    <w:rsid w:val="00305187"/>
    <w:rsid w:val="0030618C"/>
    <w:rsid w:val="00307FCE"/>
    <w:rsid w:val="003138D4"/>
    <w:rsid w:val="00316733"/>
    <w:rsid w:val="003176C4"/>
    <w:rsid w:val="00322C71"/>
    <w:rsid w:val="00330F1B"/>
    <w:rsid w:val="00336A70"/>
    <w:rsid w:val="00336C61"/>
    <w:rsid w:val="00342D7B"/>
    <w:rsid w:val="00345E85"/>
    <w:rsid w:val="0034684D"/>
    <w:rsid w:val="00350FD5"/>
    <w:rsid w:val="003512BB"/>
    <w:rsid w:val="003641B6"/>
    <w:rsid w:val="003660D6"/>
    <w:rsid w:val="00395684"/>
    <w:rsid w:val="00397D1C"/>
    <w:rsid w:val="003A1109"/>
    <w:rsid w:val="003A2FF8"/>
    <w:rsid w:val="003A36F5"/>
    <w:rsid w:val="003A49C2"/>
    <w:rsid w:val="003B1133"/>
    <w:rsid w:val="003B3C2C"/>
    <w:rsid w:val="003B5E26"/>
    <w:rsid w:val="003C3F61"/>
    <w:rsid w:val="003D06E8"/>
    <w:rsid w:val="003D0847"/>
    <w:rsid w:val="003E2BC9"/>
    <w:rsid w:val="003F0FA2"/>
    <w:rsid w:val="004035DC"/>
    <w:rsid w:val="004104FE"/>
    <w:rsid w:val="00414B4F"/>
    <w:rsid w:val="00416893"/>
    <w:rsid w:val="00424C95"/>
    <w:rsid w:val="00440EFE"/>
    <w:rsid w:val="00440FFA"/>
    <w:rsid w:val="00450B27"/>
    <w:rsid w:val="00451A0A"/>
    <w:rsid w:val="00452237"/>
    <w:rsid w:val="00453116"/>
    <w:rsid w:val="00453653"/>
    <w:rsid w:val="00454D68"/>
    <w:rsid w:val="00455510"/>
    <w:rsid w:val="00456A5D"/>
    <w:rsid w:val="00472752"/>
    <w:rsid w:val="0047306D"/>
    <w:rsid w:val="004739EB"/>
    <w:rsid w:val="00475788"/>
    <w:rsid w:val="0047655B"/>
    <w:rsid w:val="00482D4C"/>
    <w:rsid w:val="004924D1"/>
    <w:rsid w:val="004B4605"/>
    <w:rsid w:val="004B7699"/>
    <w:rsid w:val="004C1095"/>
    <w:rsid w:val="004C2DAD"/>
    <w:rsid w:val="004C394B"/>
    <w:rsid w:val="004D4E66"/>
    <w:rsid w:val="004E2BE1"/>
    <w:rsid w:val="004E35F1"/>
    <w:rsid w:val="004E3F8E"/>
    <w:rsid w:val="004F26FF"/>
    <w:rsid w:val="004F664D"/>
    <w:rsid w:val="0050704D"/>
    <w:rsid w:val="00511F52"/>
    <w:rsid w:val="00513853"/>
    <w:rsid w:val="00516D4A"/>
    <w:rsid w:val="00530242"/>
    <w:rsid w:val="00530DC1"/>
    <w:rsid w:val="00530DD9"/>
    <w:rsid w:val="005318B2"/>
    <w:rsid w:val="005320E4"/>
    <w:rsid w:val="00536D89"/>
    <w:rsid w:val="00544594"/>
    <w:rsid w:val="005524AD"/>
    <w:rsid w:val="00554730"/>
    <w:rsid w:val="00557116"/>
    <w:rsid w:val="0055763A"/>
    <w:rsid w:val="0056092B"/>
    <w:rsid w:val="00565757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61017A"/>
    <w:rsid w:val="00611511"/>
    <w:rsid w:val="00612D05"/>
    <w:rsid w:val="006346FE"/>
    <w:rsid w:val="006402D4"/>
    <w:rsid w:val="00645B93"/>
    <w:rsid w:val="00647447"/>
    <w:rsid w:val="00654735"/>
    <w:rsid w:val="006556DE"/>
    <w:rsid w:val="006617AB"/>
    <w:rsid w:val="00664850"/>
    <w:rsid w:val="0067131B"/>
    <w:rsid w:val="006801B1"/>
    <w:rsid w:val="0069665E"/>
    <w:rsid w:val="006A6324"/>
    <w:rsid w:val="006B3A64"/>
    <w:rsid w:val="006C08AE"/>
    <w:rsid w:val="006C0E87"/>
    <w:rsid w:val="006D3AA7"/>
    <w:rsid w:val="006E0CDB"/>
    <w:rsid w:val="006E1230"/>
    <w:rsid w:val="006F2005"/>
    <w:rsid w:val="006F2632"/>
    <w:rsid w:val="00704CBE"/>
    <w:rsid w:val="007051B2"/>
    <w:rsid w:val="0071294C"/>
    <w:rsid w:val="00724E3B"/>
    <w:rsid w:val="00732794"/>
    <w:rsid w:val="00745D4B"/>
    <w:rsid w:val="00746865"/>
    <w:rsid w:val="007548F3"/>
    <w:rsid w:val="007574EC"/>
    <w:rsid w:val="0076672D"/>
    <w:rsid w:val="0077071A"/>
    <w:rsid w:val="00773BC7"/>
    <w:rsid w:val="007772AB"/>
    <w:rsid w:val="00777388"/>
    <w:rsid w:val="00777954"/>
    <w:rsid w:val="00786040"/>
    <w:rsid w:val="00791CA8"/>
    <w:rsid w:val="0079210D"/>
    <w:rsid w:val="00792838"/>
    <w:rsid w:val="007A395B"/>
    <w:rsid w:val="007B3BAE"/>
    <w:rsid w:val="007B3E0E"/>
    <w:rsid w:val="007B6AE1"/>
    <w:rsid w:val="007D3314"/>
    <w:rsid w:val="007D4222"/>
    <w:rsid w:val="007E31DE"/>
    <w:rsid w:val="007E4261"/>
    <w:rsid w:val="007F49F4"/>
    <w:rsid w:val="00804C75"/>
    <w:rsid w:val="00806B1B"/>
    <w:rsid w:val="0081378E"/>
    <w:rsid w:val="00817569"/>
    <w:rsid w:val="0082263B"/>
    <w:rsid w:val="00832FA5"/>
    <w:rsid w:val="0083567A"/>
    <w:rsid w:val="008373A7"/>
    <w:rsid w:val="008452BB"/>
    <w:rsid w:val="00845853"/>
    <w:rsid w:val="00851B3E"/>
    <w:rsid w:val="00854994"/>
    <w:rsid w:val="0088113B"/>
    <w:rsid w:val="00884373"/>
    <w:rsid w:val="0089455F"/>
    <w:rsid w:val="008A0177"/>
    <w:rsid w:val="008B6509"/>
    <w:rsid w:val="008B76D4"/>
    <w:rsid w:val="008D2A6A"/>
    <w:rsid w:val="008D56B3"/>
    <w:rsid w:val="008D58EC"/>
    <w:rsid w:val="008D5973"/>
    <w:rsid w:val="008D7A48"/>
    <w:rsid w:val="008E4E1F"/>
    <w:rsid w:val="008E6E0B"/>
    <w:rsid w:val="008E74F7"/>
    <w:rsid w:val="008F356F"/>
    <w:rsid w:val="008F7754"/>
    <w:rsid w:val="0090053E"/>
    <w:rsid w:val="009212DD"/>
    <w:rsid w:val="009301B8"/>
    <w:rsid w:val="00931D78"/>
    <w:rsid w:val="00941F06"/>
    <w:rsid w:val="00950F4D"/>
    <w:rsid w:val="00951A8E"/>
    <w:rsid w:val="00954870"/>
    <w:rsid w:val="00961730"/>
    <w:rsid w:val="009625B1"/>
    <w:rsid w:val="00971259"/>
    <w:rsid w:val="00971703"/>
    <w:rsid w:val="00982237"/>
    <w:rsid w:val="00985F44"/>
    <w:rsid w:val="00994CBE"/>
    <w:rsid w:val="009A0E7C"/>
    <w:rsid w:val="009A3CBD"/>
    <w:rsid w:val="009B2183"/>
    <w:rsid w:val="009B26A0"/>
    <w:rsid w:val="009B3D40"/>
    <w:rsid w:val="009B4EE3"/>
    <w:rsid w:val="009C2062"/>
    <w:rsid w:val="009C7B9A"/>
    <w:rsid w:val="009E58CB"/>
    <w:rsid w:val="009F356C"/>
    <w:rsid w:val="00A20DA8"/>
    <w:rsid w:val="00A218EC"/>
    <w:rsid w:val="00A22EB3"/>
    <w:rsid w:val="00A310D7"/>
    <w:rsid w:val="00A3138F"/>
    <w:rsid w:val="00A34AC3"/>
    <w:rsid w:val="00A403C5"/>
    <w:rsid w:val="00A544E6"/>
    <w:rsid w:val="00A60320"/>
    <w:rsid w:val="00A77CF6"/>
    <w:rsid w:val="00A91283"/>
    <w:rsid w:val="00AA132F"/>
    <w:rsid w:val="00AB073A"/>
    <w:rsid w:val="00AC6151"/>
    <w:rsid w:val="00AC63FC"/>
    <w:rsid w:val="00AC6588"/>
    <w:rsid w:val="00AD4888"/>
    <w:rsid w:val="00AE11E8"/>
    <w:rsid w:val="00AE1392"/>
    <w:rsid w:val="00AE7DAA"/>
    <w:rsid w:val="00B05E27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93DA2"/>
    <w:rsid w:val="00B95FFF"/>
    <w:rsid w:val="00BA272D"/>
    <w:rsid w:val="00BA7402"/>
    <w:rsid w:val="00BB0373"/>
    <w:rsid w:val="00BB6E69"/>
    <w:rsid w:val="00BC0559"/>
    <w:rsid w:val="00BC3219"/>
    <w:rsid w:val="00BC54E6"/>
    <w:rsid w:val="00BC613E"/>
    <w:rsid w:val="00BC6DA7"/>
    <w:rsid w:val="00BD522D"/>
    <w:rsid w:val="00BE051D"/>
    <w:rsid w:val="00BF0C15"/>
    <w:rsid w:val="00BF10E2"/>
    <w:rsid w:val="00BF42E2"/>
    <w:rsid w:val="00C1303D"/>
    <w:rsid w:val="00C21B81"/>
    <w:rsid w:val="00C356EE"/>
    <w:rsid w:val="00C43457"/>
    <w:rsid w:val="00C445CA"/>
    <w:rsid w:val="00C46FC2"/>
    <w:rsid w:val="00C53022"/>
    <w:rsid w:val="00C602B2"/>
    <w:rsid w:val="00C61067"/>
    <w:rsid w:val="00C70C90"/>
    <w:rsid w:val="00C711E7"/>
    <w:rsid w:val="00C7374B"/>
    <w:rsid w:val="00C8109F"/>
    <w:rsid w:val="00C836F3"/>
    <w:rsid w:val="00C97B11"/>
    <w:rsid w:val="00CB039A"/>
    <w:rsid w:val="00CB3360"/>
    <w:rsid w:val="00CC0C58"/>
    <w:rsid w:val="00CC29BF"/>
    <w:rsid w:val="00CC5D56"/>
    <w:rsid w:val="00CD04F6"/>
    <w:rsid w:val="00CD2446"/>
    <w:rsid w:val="00CD515D"/>
    <w:rsid w:val="00CD5E24"/>
    <w:rsid w:val="00CD7F92"/>
    <w:rsid w:val="00CE0C27"/>
    <w:rsid w:val="00CE10F2"/>
    <w:rsid w:val="00CF22F6"/>
    <w:rsid w:val="00CF6830"/>
    <w:rsid w:val="00D00EF4"/>
    <w:rsid w:val="00D05EC4"/>
    <w:rsid w:val="00D10BFA"/>
    <w:rsid w:val="00D10F00"/>
    <w:rsid w:val="00D150D8"/>
    <w:rsid w:val="00D212B8"/>
    <w:rsid w:val="00D300CE"/>
    <w:rsid w:val="00D3037E"/>
    <w:rsid w:val="00D30ABD"/>
    <w:rsid w:val="00D3616A"/>
    <w:rsid w:val="00D46DEB"/>
    <w:rsid w:val="00D47E47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DF6079"/>
    <w:rsid w:val="00E021C8"/>
    <w:rsid w:val="00E03542"/>
    <w:rsid w:val="00E20042"/>
    <w:rsid w:val="00E209DF"/>
    <w:rsid w:val="00E24673"/>
    <w:rsid w:val="00E24898"/>
    <w:rsid w:val="00E355EE"/>
    <w:rsid w:val="00E461FE"/>
    <w:rsid w:val="00E62BDB"/>
    <w:rsid w:val="00E71FD9"/>
    <w:rsid w:val="00E720CD"/>
    <w:rsid w:val="00E77467"/>
    <w:rsid w:val="00E8076C"/>
    <w:rsid w:val="00E813DB"/>
    <w:rsid w:val="00E86BD2"/>
    <w:rsid w:val="00E943F6"/>
    <w:rsid w:val="00EA20E5"/>
    <w:rsid w:val="00EA2756"/>
    <w:rsid w:val="00EA4B94"/>
    <w:rsid w:val="00EA60D4"/>
    <w:rsid w:val="00EA778C"/>
    <w:rsid w:val="00EE1E2F"/>
    <w:rsid w:val="00EE3F2E"/>
    <w:rsid w:val="00EE4460"/>
    <w:rsid w:val="00EE6097"/>
    <w:rsid w:val="00EF43C3"/>
    <w:rsid w:val="00EF455B"/>
    <w:rsid w:val="00EF4E2B"/>
    <w:rsid w:val="00F02760"/>
    <w:rsid w:val="00F0293A"/>
    <w:rsid w:val="00F04E9E"/>
    <w:rsid w:val="00F10FAD"/>
    <w:rsid w:val="00F146E3"/>
    <w:rsid w:val="00F15B0F"/>
    <w:rsid w:val="00F22F5E"/>
    <w:rsid w:val="00F2774B"/>
    <w:rsid w:val="00F30C55"/>
    <w:rsid w:val="00F33A73"/>
    <w:rsid w:val="00F35094"/>
    <w:rsid w:val="00F351B5"/>
    <w:rsid w:val="00F529E2"/>
    <w:rsid w:val="00F56A75"/>
    <w:rsid w:val="00F60B45"/>
    <w:rsid w:val="00F64FB6"/>
    <w:rsid w:val="00F80CE4"/>
    <w:rsid w:val="00F95E8D"/>
    <w:rsid w:val="00FA1A9D"/>
    <w:rsid w:val="00FA7A79"/>
    <w:rsid w:val="00FA7D51"/>
    <w:rsid w:val="00FD1497"/>
    <w:rsid w:val="00FD64B9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ManuscriptSectionHeadings">
    <w:name w:val="Manuscript Section Headings"/>
    <w:basedOn w:val="Heading1"/>
    <w:link w:val="ManuscriptSectionHeadingsChar"/>
    <w:qFormat/>
    <w:rsid w:val="00397D1C"/>
    <w:pPr>
      <w:keepNext w:val="0"/>
      <w:spacing w:before="100" w:beforeAutospacing="1" w:after="320" w:afterAutospacing="1"/>
      <w:jc w:val="both"/>
    </w:pPr>
    <w:rPr>
      <w:rFonts w:ascii="Arial" w:eastAsia="Times New Roman" w:hAnsi="Arial" w:cs="Arial"/>
      <w:bCs/>
      <w:color w:val="212121"/>
      <w:kern w:val="36"/>
      <w:sz w:val="24"/>
      <w:szCs w:val="24"/>
      <w:shd w:val="clear" w:color="auto" w:fill="FFFFFF"/>
    </w:rPr>
  </w:style>
  <w:style w:type="character" w:customStyle="1" w:styleId="ManuscriptSectionHeadingsChar">
    <w:name w:val="Manuscript Section Headings Char"/>
    <w:basedOn w:val="DefaultParagraphFont"/>
    <w:link w:val="ManuscriptSectionHeadings"/>
    <w:rsid w:val="00397D1C"/>
    <w:rPr>
      <w:rFonts w:ascii="Arial" w:eastAsia="Times New Roman" w:hAnsi="Arial" w:cs="Arial"/>
      <w:b/>
      <w:bCs/>
      <w:color w:val="212121"/>
      <w:kern w:val="36"/>
      <w:sz w:val="24"/>
      <w:szCs w:val="24"/>
    </w:rPr>
  </w:style>
  <w:style w:type="paragraph" w:customStyle="1" w:styleId="Manuscriptsubsections">
    <w:name w:val="Manuscript subsections"/>
    <w:basedOn w:val="Heading2"/>
    <w:link w:val="ManuscriptsubsectionsChar"/>
    <w:qFormat/>
    <w:rsid w:val="00397D1C"/>
    <w:pPr>
      <w:keepLines/>
      <w:spacing w:after="200"/>
      <w:jc w:val="both"/>
    </w:pPr>
    <w:rPr>
      <w:rFonts w:ascii="Arial" w:eastAsiaTheme="majorEastAsia" w:hAnsi="Arial" w:cstheme="majorBidi"/>
      <w:b/>
      <w:bCs/>
      <w:color w:val="2F5496" w:themeColor="accent1" w:themeShade="BF"/>
      <w:sz w:val="24"/>
      <w:szCs w:val="24"/>
      <w:lang w:eastAsia="en-US"/>
    </w:rPr>
  </w:style>
  <w:style w:type="character" w:customStyle="1" w:styleId="ManuscriptsubsectionsChar">
    <w:name w:val="Manuscript subsections Char"/>
    <w:basedOn w:val="DefaultParagraphFont"/>
    <w:link w:val="Manuscriptsubsections"/>
    <w:rsid w:val="00397D1C"/>
    <w:rPr>
      <w:rFonts w:ascii="Arial" w:eastAsiaTheme="majorEastAsia" w:hAnsi="Arial" w:cstheme="majorBidi"/>
      <w:b/>
      <w:bCs/>
      <w:color w:val="2F5496" w:themeColor="accent1" w:themeShade="BF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27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hyperlink" Target="mailto:muhammad.tehseen@kaust.edu.sa" TargetMode="External"/><Relationship Id="rId18" Type="http://schemas.openxmlformats.org/officeDocument/2006/relationships/hyperlink" Target="https://obsproject.com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www.jove.com/files_upload.php?src=18313773" TargetMode="External"/><Relationship Id="rId12" Type="http://schemas.openxmlformats.org/officeDocument/2006/relationships/hyperlink" Target="mailto:vladstefan.raducanu@kaust.edu.sa" TargetMode="External"/><Relationship Id="rId17" Type="http://schemas.openxmlformats.org/officeDocument/2006/relationships/hyperlink" Target="mailto:manal.zaher@kaust.edu.sa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fahad.rashid@kaust.edu.sa" TargetMode="External"/><Relationship Id="rId20" Type="http://schemas.openxmlformats.org/officeDocument/2006/relationships/hyperlink" Target="http://www.jove.com/files_upload.php?src=1831377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mer.bralic@kaust.edu.sa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masateru.takahashi@kaust.edu.sa" TargetMode="External"/><Relationship Id="rId23" Type="http://schemas.openxmlformats.org/officeDocument/2006/relationships/footer" Target="footer2.xml"/><Relationship Id="rId10" Type="http://schemas.openxmlformats.org/officeDocument/2006/relationships/hyperlink" Target="mailto:mohamed.sobhy@kaust.edu.sa" TargetMode="External"/><Relationship Id="rId19" Type="http://schemas.openxmlformats.org/officeDocument/2006/relationships/hyperlink" Target="https://www.apple.com/support/mac-apps/quickti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mir.hamdan@kaust.edu.sa" TargetMode="External"/><Relationship Id="rId14" Type="http://schemas.openxmlformats.org/officeDocument/2006/relationships/hyperlink" Target="mailto:yujing.ouyang@kaust.edu.sa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1491</TotalTime>
  <Pages>12</Pages>
  <Words>2673</Words>
  <Characters>15238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17876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Anastasia Gomez</cp:lastModifiedBy>
  <cp:revision>21</cp:revision>
  <cp:lastPrinted>2019-07-01T08:43:00Z</cp:lastPrinted>
  <dcterms:created xsi:type="dcterms:W3CDTF">2019-07-04T15:12:00Z</dcterms:created>
  <dcterms:modified xsi:type="dcterms:W3CDTF">2019-07-11T17:21:00Z</dcterms:modified>
</cp:coreProperties>
</file>