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7F1D5" w14:textId="4685FBEA" w:rsidR="00216149" w:rsidRPr="00271618" w:rsidRDefault="00A85EB7" w:rsidP="00F872CA">
      <w:pPr>
        <w:rPr>
          <w:rFonts w:ascii="Arial" w:hAnsi="Arial" w:cs="Arial"/>
          <w:szCs w:val="24"/>
        </w:rPr>
      </w:pPr>
      <w:r w:rsidRPr="00271618">
        <w:rPr>
          <w:rFonts w:ascii="Arial" w:hAnsi="Arial" w:cs="Arial"/>
          <w:szCs w:val="24"/>
        </w:rPr>
        <w:t>August 19, 2019</w:t>
      </w:r>
    </w:p>
    <w:p w14:paraId="61ACF4A2" w14:textId="77777777" w:rsidR="00216149" w:rsidRPr="00271618" w:rsidRDefault="00216149" w:rsidP="00F872CA">
      <w:pPr>
        <w:rPr>
          <w:rFonts w:ascii="Arial" w:hAnsi="Arial" w:cs="Arial"/>
          <w:szCs w:val="24"/>
        </w:rPr>
      </w:pPr>
    </w:p>
    <w:p w14:paraId="3DA2A54F" w14:textId="3583E9FB" w:rsidR="00216149" w:rsidRPr="00271618" w:rsidRDefault="00216149" w:rsidP="00216149">
      <w:pPr>
        <w:rPr>
          <w:rFonts w:ascii="Arial" w:hAnsi="Arial" w:cs="Arial"/>
          <w:szCs w:val="24"/>
        </w:rPr>
      </w:pPr>
      <w:r w:rsidRPr="00271618">
        <w:rPr>
          <w:rFonts w:ascii="Arial" w:hAnsi="Arial" w:cs="Arial"/>
          <w:color w:val="212121"/>
          <w:szCs w:val="24"/>
          <w:shd w:val="clear" w:color="auto" w:fill="FFFFFF"/>
        </w:rPr>
        <w:t>Alisha D</w:t>
      </w:r>
      <w:r w:rsidR="00271618" w:rsidRPr="00271618">
        <w:rPr>
          <w:rFonts w:ascii="Arial" w:hAnsi="Arial" w:cs="Arial"/>
          <w:color w:val="212121"/>
          <w:szCs w:val="24"/>
          <w:shd w:val="clear" w:color="auto" w:fill="FFFFFF"/>
        </w:rPr>
        <w:t>’</w:t>
      </w:r>
      <w:r w:rsidRPr="00271618">
        <w:rPr>
          <w:rFonts w:ascii="Arial" w:hAnsi="Arial" w:cs="Arial"/>
          <w:color w:val="212121"/>
          <w:szCs w:val="24"/>
          <w:shd w:val="clear" w:color="auto" w:fill="FFFFFF"/>
        </w:rPr>
        <w:t>Souza, Ph.D.</w:t>
      </w:r>
      <w:r w:rsidRPr="00271618">
        <w:rPr>
          <w:rFonts w:ascii="Arial" w:hAnsi="Arial" w:cs="Arial"/>
          <w:color w:val="212121"/>
          <w:szCs w:val="24"/>
        </w:rPr>
        <w:br/>
      </w:r>
      <w:r w:rsidRPr="00271618">
        <w:rPr>
          <w:rFonts w:ascii="Arial" w:hAnsi="Arial" w:cs="Arial"/>
          <w:color w:val="212121"/>
          <w:szCs w:val="24"/>
          <w:shd w:val="clear" w:color="auto" w:fill="FFFFFF"/>
        </w:rPr>
        <w:t>Senior Review Editor</w:t>
      </w:r>
      <w:r w:rsidRPr="00271618">
        <w:rPr>
          <w:rFonts w:ascii="Arial" w:hAnsi="Arial" w:cs="Arial"/>
          <w:color w:val="212121"/>
          <w:szCs w:val="24"/>
        </w:rPr>
        <w:br/>
      </w:r>
      <w:hyperlink r:id="rId7" w:tgtFrame="_blank" w:history="1">
        <w:proofErr w:type="spellStart"/>
        <w:r w:rsidRPr="00271618">
          <w:rPr>
            <w:rFonts w:ascii="Arial" w:hAnsi="Arial" w:cs="Arial"/>
            <w:color w:val="0000FF"/>
            <w:szCs w:val="24"/>
            <w:u w:val="single"/>
            <w:shd w:val="clear" w:color="auto" w:fill="FFEE94"/>
          </w:rPr>
          <w:t>JoVE</w:t>
        </w:r>
        <w:proofErr w:type="spellEnd"/>
      </w:hyperlink>
      <w:r w:rsidRPr="00271618">
        <w:rPr>
          <w:rFonts w:ascii="Arial" w:hAnsi="Arial" w:cs="Arial"/>
          <w:color w:val="212121"/>
          <w:szCs w:val="24"/>
        </w:rPr>
        <w:br/>
      </w:r>
      <w:r w:rsidRPr="00271618">
        <w:rPr>
          <w:rFonts w:ascii="Arial" w:hAnsi="Arial" w:cs="Arial"/>
          <w:color w:val="212121"/>
          <w:szCs w:val="24"/>
          <w:shd w:val="clear" w:color="auto" w:fill="FFFFFF"/>
        </w:rPr>
        <w:t>617.674.1888</w:t>
      </w:r>
    </w:p>
    <w:p w14:paraId="23AC97BA" w14:textId="77777777" w:rsidR="00216149" w:rsidRPr="00271618" w:rsidRDefault="00216149" w:rsidP="00CE3981">
      <w:pPr>
        <w:rPr>
          <w:rFonts w:ascii="Arial" w:hAnsi="Arial" w:cs="Arial"/>
          <w:szCs w:val="24"/>
          <w:lang w:bidi="x-none"/>
        </w:rPr>
      </w:pPr>
    </w:p>
    <w:p w14:paraId="3D731317" w14:textId="77777777" w:rsidR="00216149" w:rsidRPr="00271618" w:rsidRDefault="00216149" w:rsidP="00216149">
      <w:pPr>
        <w:rPr>
          <w:rFonts w:ascii="Arial" w:hAnsi="Arial" w:cs="Arial"/>
        </w:rPr>
      </w:pPr>
    </w:p>
    <w:p w14:paraId="638DD384" w14:textId="77777777" w:rsidR="0046063B" w:rsidRPr="00271618" w:rsidRDefault="0046063B" w:rsidP="0046063B">
      <w:pPr>
        <w:rPr>
          <w:rFonts w:ascii="Arial" w:hAnsi="Arial" w:cs="Arial"/>
          <w:color w:val="000000"/>
        </w:rPr>
      </w:pPr>
      <w:r w:rsidRPr="00271618">
        <w:rPr>
          <w:rFonts w:ascii="Arial" w:hAnsi="Arial" w:cs="Arial"/>
          <w:color w:val="000000"/>
        </w:rPr>
        <w:t xml:space="preserve">Dear </w:t>
      </w:r>
      <w:proofErr w:type="gramStart"/>
      <w:r w:rsidRPr="00271618">
        <w:rPr>
          <w:rFonts w:ascii="Arial" w:hAnsi="Arial" w:cs="Arial"/>
          <w:color w:val="000000"/>
        </w:rPr>
        <w:t>Dr.</w:t>
      </w:r>
      <w:proofErr w:type="gramEnd"/>
      <w:r w:rsidRPr="00271618">
        <w:rPr>
          <w:rFonts w:ascii="Arial" w:hAnsi="Arial" w:cs="Arial"/>
          <w:color w:val="000000"/>
        </w:rPr>
        <w:t xml:space="preserve"> </w:t>
      </w:r>
      <w:proofErr w:type="spellStart"/>
      <w:r w:rsidRPr="00271618">
        <w:rPr>
          <w:rFonts w:ascii="Arial" w:hAnsi="Arial" w:cs="Arial"/>
          <w:color w:val="000000"/>
        </w:rPr>
        <w:t>DSousa</w:t>
      </w:r>
      <w:proofErr w:type="spellEnd"/>
      <w:r w:rsidRPr="00271618">
        <w:rPr>
          <w:rFonts w:ascii="Arial" w:hAnsi="Arial" w:cs="Arial"/>
          <w:color w:val="000000"/>
        </w:rPr>
        <w:t>:</w:t>
      </w:r>
    </w:p>
    <w:p w14:paraId="7964B672" w14:textId="1D1E192D" w:rsidR="0046063B" w:rsidRPr="00271618" w:rsidRDefault="0046063B" w:rsidP="0046063B">
      <w:pPr>
        <w:rPr>
          <w:rFonts w:ascii="Arial" w:hAnsi="Arial" w:cs="Arial"/>
          <w:color w:val="000000"/>
        </w:rPr>
      </w:pPr>
    </w:p>
    <w:p w14:paraId="26B88CAB" w14:textId="16B2E5E1" w:rsidR="00A85EB7" w:rsidRPr="00271618" w:rsidRDefault="00A85EB7" w:rsidP="0046063B">
      <w:pPr>
        <w:rPr>
          <w:rFonts w:ascii="Arial" w:hAnsi="Arial" w:cs="Arial"/>
          <w:color w:val="000000"/>
        </w:rPr>
      </w:pPr>
      <w:r w:rsidRPr="00271618">
        <w:rPr>
          <w:rFonts w:ascii="Arial" w:hAnsi="Arial" w:cs="Arial"/>
          <w:color w:val="000000"/>
        </w:rPr>
        <w:t xml:space="preserve">My apologies for the delay in getting this returned to you. When I got back </w:t>
      </w:r>
      <w:r w:rsidR="003B6992" w:rsidRPr="00271618">
        <w:rPr>
          <w:rFonts w:ascii="Arial" w:hAnsi="Arial" w:cs="Arial"/>
          <w:color w:val="000000"/>
        </w:rPr>
        <w:t>from</w:t>
      </w:r>
      <w:r w:rsidRPr="00271618">
        <w:rPr>
          <w:rFonts w:ascii="Arial" w:hAnsi="Arial" w:cs="Arial"/>
          <w:color w:val="000000"/>
        </w:rPr>
        <w:t xml:space="preserve"> </w:t>
      </w:r>
      <w:r w:rsidR="003B6992" w:rsidRPr="00271618">
        <w:rPr>
          <w:rFonts w:ascii="Arial" w:hAnsi="Arial" w:cs="Arial"/>
          <w:color w:val="000000"/>
        </w:rPr>
        <w:t>h</w:t>
      </w:r>
      <w:r w:rsidRPr="00271618">
        <w:rPr>
          <w:rFonts w:ascii="Arial" w:hAnsi="Arial" w:cs="Arial"/>
          <w:color w:val="000000"/>
        </w:rPr>
        <w:t>olidays</w:t>
      </w:r>
      <w:r w:rsidR="003B6992" w:rsidRPr="00271618">
        <w:rPr>
          <w:rFonts w:ascii="Arial" w:hAnsi="Arial" w:cs="Arial"/>
          <w:color w:val="000000"/>
        </w:rPr>
        <w:t>,</w:t>
      </w:r>
      <w:r w:rsidRPr="00271618">
        <w:rPr>
          <w:rFonts w:ascii="Arial" w:hAnsi="Arial" w:cs="Arial"/>
          <w:color w:val="000000"/>
        </w:rPr>
        <w:t xml:space="preserve"> there were issues with my computer, that needed to be resolved. </w:t>
      </w:r>
      <w:r w:rsidR="003B6992" w:rsidRPr="00271618">
        <w:rPr>
          <w:rFonts w:ascii="Arial" w:hAnsi="Arial" w:cs="Arial"/>
          <w:color w:val="000000"/>
        </w:rPr>
        <w:t xml:space="preserve">We have made revisions to Figures 1&amp;2, and minor adjustment to the text as requested. </w:t>
      </w:r>
      <w:r w:rsidRPr="00271618">
        <w:rPr>
          <w:rFonts w:ascii="Arial" w:hAnsi="Arial" w:cs="Arial"/>
          <w:color w:val="000000"/>
        </w:rPr>
        <w:t>And, I need</w:t>
      </w:r>
      <w:r w:rsidR="003B6992" w:rsidRPr="00271618">
        <w:rPr>
          <w:rFonts w:ascii="Arial" w:hAnsi="Arial" w:cs="Arial"/>
          <w:color w:val="000000"/>
        </w:rPr>
        <w:t xml:space="preserve">ed </w:t>
      </w:r>
      <w:r w:rsidRPr="00271618">
        <w:rPr>
          <w:rFonts w:ascii="Arial" w:hAnsi="Arial" w:cs="Arial"/>
          <w:color w:val="000000"/>
        </w:rPr>
        <w:t xml:space="preserve">the time to read the manuscript over again. </w:t>
      </w:r>
      <w:r w:rsidR="00271618">
        <w:rPr>
          <w:rFonts w:ascii="Arial" w:hAnsi="Arial" w:cs="Arial"/>
          <w:color w:val="000000"/>
        </w:rPr>
        <w:t xml:space="preserve">Specific issues raised by reviewers are addressed below. </w:t>
      </w:r>
      <w:r w:rsidR="003B6992" w:rsidRPr="00271618">
        <w:rPr>
          <w:rFonts w:ascii="Arial" w:hAnsi="Arial" w:cs="Arial"/>
          <w:color w:val="000000"/>
        </w:rPr>
        <w:t xml:space="preserve"> </w:t>
      </w:r>
    </w:p>
    <w:p w14:paraId="736158D6" w14:textId="7899FCFB" w:rsidR="00271618" w:rsidRPr="00271618" w:rsidRDefault="00271618" w:rsidP="0046063B">
      <w:pPr>
        <w:rPr>
          <w:rFonts w:ascii="Arial" w:hAnsi="Arial" w:cs="Arial"/>
          <w:color w:val="000000"/>
        </w:rPr>
      </w:pPr>
    </w:p>
    <w:p w14:paraId="601C369D" w14:textId="77777777" w:rsidR="00271618" w:rsidRPr="00271618" w:rsidRDefault="00271618" w:rsidP="00271618">
      <w:pPr>
        <w:rPr>
          <w:rFonts w:ascii="Arial" w:hAnsi="Arial" w:cs="Arial"/>
        </w:rPr>
      </w:pPr>
      <w:r w:rsidRPr="00271618">
        <w:rPr>
          <w:rFonts w:ascii="Arial" w:hAnsi="Arial" w:cs="Arial"/>
        </w:rPr>
        <w:t>RE comments by Reviewer1:</w:t>
      </w:r>
    </w:p>
    <w:p w14:paraId="3567FDE7" w14:textId="77777777" w:rsidR="00271618" w:rsidRPr="00271618" w:rsidRDefault="00271618" w:rsidP="00271618">
      <w:pPr>
        <w:rPr>
          <w:rFonts w:ascii="Arial" w:hAnsi="Arial" w:cs="Arial"/>
        </w:rPr>
      </w:pPr>
      <w:r w:rsidRPr="00271618">
        <w:rPr>
          <w:rFonts w:ascii="Arial" w:hAnsi="Arial" w:cs="Arial"/>
          <w:color w:val="212121"/>
          <w:sz w:val="23"/>
          <w:szCs w:val="23"/>
          <w:shd w:val="clear" w:color="auto" w:fill="FFFFFF"/>
        </w:rPr>
        <w:t xml:space="preserve">One remaining question I have despite the modifications to the paper is: do antiporters really work in the transport of a single substrate and if so, is determining kinetic constants for the transport of a single substrate really valid? This question probably just results from my ignorance on the subject, but it seems counterintuitive that a putrescine/arginine antiporter would work in the absence of the other exchange substrate, </w:t>
      </w:r>
    </w:p>
    <w:p w14:paraId="71844ABA" w14:textId="77777777" w:rsidR="00271618" w:rsidRPr="00271618" w:rsidRDefault="00271618" w:rsidP="00271618">
      <w:pPr>
        <w:rPr>
          <w:rFonts w:ascii="Arial" w:hAnsi="Arial" w:cs="Arial"/>
        </w:rPr>
      </w:pPr>
    </w:p>
    <w:p w14:paraId="7B33AA2B" w14:textId="1EA65C5C" w:rsidR="00271618" w:rsidRPr="00271618" w:rsidRDefault="00271618" w:rsidP="00271618">
      <w:pPr>
        <w:rPr>
          <w:rFonts w:ascii="Arial" w:hAnsi="Arial" w:cs="Arial"/>
        </w:rPr>
      </w:pPr>
      <w:r w:rsidRPr="00271618">
        <w:rPr>
          <w:rFonts w:ascii="Arial" w:hAnsi="Arial" w:cs="Arial"/>
        </w:rPr>
        <w:t xml:space="preserve">I think Reviewer1 has been confused by the term putrescine/arginine antiporter. This moniker is intended to indicate some of the substrates that this transporter can mediate transfer across a membrane using a pH gradient.  Many transporters, and we believe BAT1 falls in this “group”, are in fact </w:t>
      </w:r>
      <w:proofErr w:type="spellStart"/>
      <w:r w:rsidRPr="00271618">
        <w:rPr>
          <w:rFonts w:ascii="Arial" w:hAnsi="Arial" w:cs="Arial"/>
        </w:rPr>
        <w:t>polyspecific</w:t>
      </w:r>
      <w:proofErr w:type="spellEnd"/>
      <w:r w:rsidRPr="00271618">
        <w:rPr>
          <w:rFonts w:ascii="Arial" w:hAnsi="Arial" w:cs="Arial"/>
        </w:rPr>
        <w:t>. They are capable of transporting a group of structurally related compounds</w:t>
      </w:r>
      <w:r w:rsidR="003E3795">
        <w:rPr>
          <w:rFonts w:ascii="Arial" w:hAnsi="Arial" w:cs="Arial"/>
        </w:rPr>
        <w:t>.</w:t>
      </w:r>
      <w:r w:rsidRPr="00271618">
        <w:rPr>
          <w:rFonts w:ascii="Arial" w:hAnsi="Arial" w:cs="Arial"/>
        </w:rPr>
        <w:t xml:space="preserve"> </w:t>
      </w:r>
      <w:r w:rsidR="003E3795">
        <w:rPr>
          <w:rFonts w:ascii="Arial" w:hAnsi="Arial" w:cs="Arial"/>
        </w:rPr>
        <w:t>D</w:t>
      </w:r>
      <w:r w:rsidRPr="00271618">
        <w:rPr>
          <w:rFonts w:ascii="Arial" w:hAnsi="Arial" w:cs="Arial"/>
        </w:rPr>
        <w:t>escribing their ability to transport compounds using Michaelis-</w:t>
      </w:r>
      <w:proofErr w:type="spellStart"/>
      <w:r w:rsidRPr="00271618">
        <w:rPr>
          <w:rFonts w:ascii="Arial" w:hAnsi="Arial" w:cs="Arial"/>
        </w:rPr>
        <w:t>Menton</w:t>
      </w:r>
      <w:proofErr w:type="spellEnd"/>
      <w:r w:rsidRPr="00271618">
        <w:rPr>
          <w:rFonts w:ascii="Arial" w:hAnsi="Arial" w:cs="Arial"/>
        </w:rPr>
        <w:t xml:space="preserve"> kinetics is a standardized way of showing their relative specificity for different substrates.  The primary substrates that are transferred, will also be affected by availability of substrates, and protein modifications that alter transporter activity. Because most</w:t>
      </w:r>
      <w:r w:rsidR="003E3795">
        <w:rPr>
          <w:rFonts w:ascii="Arial" w:hAnsi="Arial" w:cs="Arial"/>
        </w:rPr>
        <w:t>,</w:t>
      </w:r>
      <w:r w:rsidRPr="00271618">
        <w:rPr>
          <w:rFonts w:ascii="Arial" w:hAnsi="Arial" w:cs="Arial"/>
        </w:rPr>
        <w:t xml:space="preserve"> but NOT all of the vesicles produced by this method are inside out, </w:t>
      </w:r>
      <w:r w:rsidR="003E3795">
        <w:rPr>
          <w:rFonts w:ascii="Arial" w:hAnsi="Arial" w:cs="Arial"/>
        </w:rPr>
        <w:t xml:space="preserve">(Figure 2) </w:t>
      </w:r>
      <w:r w:rsidRPr="00271618">
        <w:rPr>
          <w:rFonts w:ascii="Arial" w:hAnsi="Arial" w:cs="Arial"/>
        </w:rPr>
        <w:t>this method can be used to identify specific substrates used by the transporter</w:t>
      </w:r>
      <w:r w:rsidR="003E3795">
        <w:rPr>
          <w:rFonts w:ascii="Arial" w:hAnsi="Arial" w:cs="Arial"/>
        </w:rPr>
        <w:t>. It</w:t>
      </w:r>
      <w:bookmarkStart w:id="0" w:name="_GoBack"/>
      <w:bookmarkEnd w:id="0"/>
      <w:r w:rsidRPr="00271618">
        <w:rPr>
          <w:rFonts w:ascii="Arial" w:hAnsi="Arial" w:cs="Arial"/>
        </w:rPr>
        <w:t xml:space="preserve"> is not intended to be used to describe a structural model for how the transporters function </w:t>
      </w:r>
      <w:r w:rsidRPr="00271618">
        <w:rPr>
          <w:rFonts w:ascii="Arial" w:hAnsi="Arial" w:cs="Arial"/>
          <w:i/>
          <w:iCs/>
        </w:rPr>
        <w:t>in vivo</w:t>
      </w:r>
      <w:r w:rsidRPr="00271618">
        <w:rPr>
          <w:rFonts w:ascii="Arial" w:hAnsi="Arial" w:cs="Arial"/>
        </w:rPr>
        <w:t xml:space="preserve">. </w:t>
      </w:r>
    </w:p>
    <w:p w14:paraId="08142358" w14:textId="77777777" w:rsidR="00271618" w:rsidRPr="00271618" w:rsidRDefault="00271618" w:rsidP="00271618">
      <w:pPr>
        <w:rPr>
          <w:rFonts w:ascii="Arial" w:hAnsi="Arial" w:cs="Arial"/>
          <w:color w:val="212121"/>
          <w:sz w:val="23"/>
          <w:szCs w:val="23"/>
          <w:shd w:val="clear" w:color="auto" w:fill="FFFFFF"/>
        </w:rPr>
      </w:pPr>
    </w:p>
    <w:p w14:paraId="079C93DB" w14:textId="77777777" w:rsidR="00271618" w:rsidRPr="00271618" w:rsidRDefault="00271618" w:rsidP="00271618">
      <w:pPr>
        <w:rPr>
          <w:rFonts w:ascii="Arial" w:hAnsi="Arial" w:cs="Arial"/>
          <w:color w:val="212121"/>
          <w:sz w:val="23"/>
          <w:szCs w:val="23"/>
          <w:shd w:val="clear" w:color="auto" w:fill="FFFFFF"/>
        </w:rPr>
      </w:pPr>
    </w:p>
    <w:p w14:paraId="1CE0E478" w14:textId="77777777" w:rsidR="00271618" w:rsidRPr="00271618" w:rsidRDefault="00271618" w:rsidP="00271618">
      <w:pPr>
        <w:rPr>
          <w:rFonts w:ascii="Arial" w:hAnsi="Arial" w:cs="Arial"/>
          <w:color w:val="212121"/>
          <w:sz w:val="23"/>
          <w:szCs w:val="23"/>
          <w:shd w:val="clear" w:color="auto" w:fill="FFFFFF"/>
        </w:rPr>
      </w:pPr>
      <w:r w:rsidRPr="00271618">
        <w:rPr>
          <w:rFonts w:ascii="Arial" w:hAnsi="Arial" w:cs="Arial"/>
          <w:color w:val="212121"/>
          <w:sz w:val="23"/>
          <w:szCs w:val="23"/>
          <w:shd w:val="clear" w:color="auto" w:fill="FFFFFF"/>
        </w:rPr>
        <w:t>Reviewer 4</w:t>
      </w:r>
    </w:p>
    <w:p w14:paraId="7AA99400" w14:textId="77777777" w:rsidR="00271618" w:rsidRPr="00271618" w:rsidRDefault="00271618" w:rsidP="00271618">
      <w:pPr>
        <w:rPr>
          <w:rFonts w:ascii="Arial" w:hAnsi="Arial" w:cs="Arial"/>
          <w:color w:val="212121"/>
          <w:sz w:val="23"/>
          <w:szCs w:val="23"/>
          <w:shd w:val="clear" w:color="auto" w:fill="FFFFFF"/>
        </w:rPr>
      </w:pPr>
      <w:r w:rsidRPr="00271618">
        <w:rPr>
          <w:rFonts w:ascii="Arial" w:hAnsi="Arial" w:cs="Arial"/>
          <w:color w:val="212121"/>
          <w:sz w:val="23"/>
          <w:szCs w:val="23"/>
          <w:shd w:val="clear" w:color="auto" w:fill="FFFFFF"/>
        </w:rPr>
        <w:t>Major Concerns:</w:t>
      </w:r>
      <w:r w:rsidRPr="00271618">
        <w:rPr>
          <w:rFonts w:ascii="Arial" w:hAnsi="Arial" w:cs="Arial"/>
          <w:color w:val="212121"/>
          <w:sz w:val="23"/>
          <w:szCs w:val="23"/>
        </w:rPr>
        <w:br/>
      </w:r>
      <w:r w:rsidRPr="00271618">
        <w:rPr>
          <w:rFonts w:ascii="Arial" w:hAnsi="Arial" w:cs="Arial"/>
          <w:color w:val="212121"/>
          <w:sz w:val="23"/>
          <w:szCs w:val="23"/>
          <w:shd w:val="clear" w:color="auto" w:fill="FFFFFF"/>
        </w:rPr>
        <w:t xml:space="preserve">A detailed description of how the </w:t>
      </w:r>
      <w:proofErr w:type="gramStart"/>
      <w:r w:rsidRPr="00271618">
        <w:rPr>
          <w:rFonts w:ascii="Arial" w:hAnsi="Arial" w:cs="Arial"/>
          <w:color w:val="212121"/>
          <w:sz w:val="23"/>
          <w:szCs w:val="23"/>
          <w:shd w:val="clear" w:color="auto" w:fill="FFFFFF"/>
        </w:rPr>
        <w:t>E.coli</w:t>
      </w:r>
      <w:proofErr w:type="gramEnd"/>
      <w:r w:rsidRPr="00271618">
        <w:rPr>
          <w:rFonts w:ascii="Arial" w:hAnsi="Arial" w:cs="Arial"/>
          <w:color w:val="212121"/>
          <w:sz w:val="23"/>
          <w:szCs w:val="23"/>
          <w:shd w:val="clear" w:color="auto" w:fill="FFFFFF"/>
        </w:rPr>
        <w:t xml:space="preserve"> mutant strain </w:t>
      </w:r>
      <w:proofErr w:type="spellStart"/>
      <w:r w:rsidRPr="00271618">
        <w:rPr>
          <w:rFonts w:ascii="Arial" w:hAnsi="Arial" w:cs="Arial"/>
          <w:color w:val="212121"/>
          <w:sz w:val="23"/>
          <w:szCs w:val="23"/>
          <w:shd w:val="clear" w:color="auto" w:fill="FFFFFF"/>
        </w:rPr>
        <w:t>PotE</w:t>
      </w:r>
      <w:proofErr w:type="spellEnd"/>
      <w:r w:rsidRPr="00271618">
        <w:rPr>
          <w:rFonts w:ascii="Arial" w:hAnsi="Arial" w:cs="Arial"/>
          <w:color w:val="212121"/>
          <w:sz w:val="23"/>
          <w:szCs w:val="23"/>
          <w:shd w:val="clear" w:color="auto" w:fill="FFFFFF"/>
        </w:rPr>
        <w:t xml:space="preserve"> </w:t>
      </w:r>
      <w:proofErr w:type="spellStart"/>
      <w:r w:rsidRPr="00271618">
        <w:rPr>
          <w:rFonts w:ascii="Arial" w:hAnsi="Arial" w:cs="Arial"/>
          <w:color w:val="212121"/>
          <w:sz w:val="23"/>
          <w:szCs w:val="23"/>
          <w:shd w:val="clear" w:color="auto" w:fill="FFFFFF"/>
        </w:rPr>
        <w:t>CadB</w:t>
      </w:r>
      <w:proofErr w:type="spellEnd"/>
      <w:r w:rsidRPr="00271618">
        <w:rPr>
          <w:rFonts w:ascii="Arial" w:hAnsi="Arial" w:cs="Arial"/>
          <w:color w:val="212121"/>
          <w:sz w:val="23"/>
          <w:szCs w:val="23"/>
          <w:shd w:val="clear" w:color="auto" w:fill="FFFFFF"/>
        </w:rPr>
        <w:t xml:space="preserve"> should be included as this is the main biological material required for the experiments.</w:t>
      </w:r>
    </w:p>
    <w:p w14:paraId="569FBDFB" w14:textId="77777777" w:rsidR="00271618" w:rsidRPr="00271618" w:rsidRDefault="00271618" w:rsidP="00271618">
      <w:pPr>
        <w:rPr>
          <w:rFonts w:ascii="Arial" w:hAnsi="Arial" w:cs="Arial"/>
          <w:color w:val="212121"/>
          <w:sz w:val="23"/>
          <w:szCs w:val="23"/>
          <w:shd w:val="clear" w:color="auto" w:fill="FFFFFF"/>
        </w:rPr>
      </w:pPr>
    </w:p>
    <w:p w14:paraId="49483B4C" w14:textId="77777777" w:rsidR="00271618" w:rsidRPr="00271618" w:rsidRDefault="00271618" w:rsidP="00271618">
      <w:pPr>
        <w:rPr>
          <w:rFonts w:ascii="Arial" w:hAnsi="Arial" w:cs="Arial"/>
          <w:color w:val="212121"/>
          <w:sz w:val="23"/>
          <w:szCs w:val="23"/>
          <w:shd w:val="clear" w:color="auto" w:fill="FFFFFF"/>
        </w:rPr>
      </w:pPr>
      <w:r w:rsidRPr="00271618">
        <w:rPr>
          <w:rFonts w:ascii="Arial" w:hAnsi="Arial" w:cs="Arial"/>
          <w:color w:val="212121"/>
          <w:sz w:val="23"/>
          <w:szCs w:val="23"/>
          <w:shd w:val="clear" w:color="auto" w:fill="FFFFFF"/>
        </w:rPr>
        <w:lastRenderedPageBreak/>
        <w:t xml:space="preserve">This has been done. </w:t>
      </w:r>
    </w:p>
    <w:p w14:paraId="7317A8C6" w14:textId="77777777" w:rsidR="00271618" w:rsidRPr="00271618" w:rsidRDefault="00271618" w:rsidP="00271618">
      <w:pPr>
        <w:rPr>
          <w:rFonts w:ascii="Arial" w:hAnsi="Arial" w:cs="Arial"/>
          <w:color w:val="212121"/>
          <w:sz w:val="23"/>
          <w:szCs w:val="23"/>
          <w:shd w:val="clear" w:color="auto" w:fill="FFFFFF"/>
        </w:rPr>
      </w:pPr>
    </w:p>
    <w:p w14:paraId="6DB2AFC9" w14:textId="77777777" w:rsidR="00271618" w:rsidRPr="00271618" w:rsidRDefault="00271618" w:rsidP="00271618">
      <w:pPr>
        <w:rPr>
          <w:rFonts w:ascii="Arial" w:hAnsi="Arial" w:cs="Arial"/>
          <w:color w:val="212121"/>
          <w:sz w:val="23"/>
          <w:szCs w:val="23"/>
          <w:shd w:val="clear" w:color="auto" w:fill="FFFFFF"/>
        </w:rPr>
      </w:pPr>
      <w:r w:rsidRPr="00271618">
        <w:rPr>
          <w:rFonts w:ascii="Arial" w:hAnsi="Arial" w:cs="Arial"/>
          <w:color w:val="212121"/>
          <w:sz w:val="23"/>
          <w:szCs w:val="23"/>
          <w:shd w:val="clear" w:color="auto" w:fill="FFFFFF"/>
        </w:rPr>
        <w:t xml:space="preserve">Reviewer 5 </w:t>
      </w:r>
    </w:p>
    <w:p w14:paraId="7B0E9599" w14:textId="77777777" w:rsidR="00271618" w:rsidRPr="00271618" w:rsidRDefault="00271618" w:rsidP="00271618">
      <w:pPr>
        <w:rPr>
          <w:rFonts w:ascii="Arial" w:hAnsi="Arial" w:cs="Arial"/>
        </w:rPr>
      </w:pPr>
      <w:r w:rsidRPr="00271618">
        <w:rPr>
          <w:rFonts w:ascii="Arial" w:hAnsi="Arial" w:cs="Arial"/>
          <w:color w:val="212121"/>
          <w:sz w:val="23"/>
          <w:szCs w:val="23"/>
          <w:shd w:val="clear" w:color="auto" w:fill="FFFFFF"/>
        </w:rPr>
        <w:t>Please improve the quality of Fig. 1 and Fig. 2.</w:t>
      </w:r>
    </w:p>
    <w:p w14:paraId="798DF7DA" w14:textId="77777777" w:rsidR="00271618" w:rsidRPr="00271618" w:rsidRDefault="00271618" w:rsidP="00271618">
      <w:pPr>
        <w:rPr>
          <w:rFonts w:ascii="Arial" w:hAnsi="Arial" w:cs="Arial"/>
        </w:rPr>
      </w:pPr>
      <w:r w:rsidRPr="00271618">
        <w:rPr>
          <w:rFonts w:ascii="Arial" w:hAnsi="Arial" w:cs="Arial"/>
        </w:rPr>
        <w:t xml:space="preserve">Done. </w:t>
      </w:r>
    </w:p>
    <w:p w14:paraId="566A6E57" w14:textId="77777777" w:rsidR="00271618" w:rsidRPr="00271618" w:rsidRDefault="00271618" w:rsidP="00271618">
      <w:pPr>
        <w:rPr>
          <w:rFonts w:ascii="Arial" w:hAnsi="Arial" w:cs="Arial"/>
        </w:rPr>
      </w:pPr>
    </w:p>
    <w:p w14:paraId="4C17DB18" w14:textId="77777777" w:rsidR="00271618" w:rsidRPr="00271618" w:rsidRDefault="00271618" w:rsidP="00271618">
      <w:pPr>
        <w:rPr>
          <w:rFonts w:ascii="Arial" w:hAnsi="Arial" w:cs="Arial"/>
        </w:rPr>
      </w:pPr>
      <w:r w:rsidRPr="00271618">
        <w:rPr>
          <w:rFonts w:ascii="Arial" w:hAnsi="Arial" w:cs="Arial"/>
        </w:rPr>
        <w:t>Reviewer 6</w:t>
      </w:r>
    </w:p>
    <w:p w14:paraId="4A3CF93E" w14:textId="77777777" w:rsidR="00271618" w:rsidRPr="00271618" w:rsidRDefault="00271618" w:rsidP="00271618">
      <w:pPr>
        <w:rPr>
          <w:rFonts w:ascii="Arial" w:hAnsi="Arial" w:cs="Arial"/>
          <w:color w:val="212121"/>
          <w:sz w:val="23"/>
          <w:szCs w:val="23"/>
          <w:shd w:val="clear" w:color="auto" w:fill="FFFFFF"/>
        </w:rPr>
      </w:pPr>
      <w:r w:rsidRPr="00271618">
        <w:rPr>
          <w:rFonts w:ascii="Arial" w:hAnsi="Arial" w:cs="Arial"/>
          <w:color w:val="212121"/>
          <w:sz w:val="23"/>
          <w:szCs w:val="23"/>
          <w:shd w:val="clear" w:color="auto" w:fill="FFFFFF"/>
        </w:rPr>
        <w:t>Lines 382-383: A claim is made that BAT1 also transports glutamate and alanine. However, this is not demonstrated in the figure. It is only shown that less spermidine is taken up in the presence of glutamate and alanine. Thus, glutamate and alanine could also be transport inhibitors. Also, this experiment is shown in Figure 6 (not Figure 5)</w:t>
      </w:r>
    </w:p>
    <w:p w14:paraId="20328AFA" w14:textId="77777777" w:rsidR="00271618" w:rsidRPr="00271618" w:rsidRDefault="00271618" w:rsidP="00271618">
      <w:pPr>
        <w:rPr>
          <w:rFonts w:ascii="Arial" w:hAnsi="Arial" w:cs="Arial"/>
          <w:color w:val="212121"/>
          <w:sz w:val="23"/>
          <w:szCs w:val="23"/>
          <w:shd w:val="clear" w:color="auto" w:fill="FFFFFF"/>
        </w:rPr>
      </w:pPr>
    </w:p>
    <w:p w14:paraId="4E0A6F49" w14:textId="510725A7" w:rsidR="00271618" w:rsidRPr="00271618" w:rsidRDefault="00271618" w:rsidP="00271618">
      <w:pPr>
        <w:rPr>
          <w:rFonts w:ascii="Arial" w:hAnsi="Arial" w:cs="Arial"/>
          <w:color w:val="212121"/>
          <w:sz w:val="23"/>
          <w:szCs w:val="23"/>
          <w:shd w:val="clear" w:color="auto" w:fill="FFFFFF"/>
        </w:rPr>
      </w:pPr>
      <w:r w:rsidRPr="00271618">
        <w:rPr>
          <w:rFonts w:ascii="Arial" w:hAnsi="Arial" w:cs="Arial"/>
          <w:color w:val="212121"/>
          <w:sz w:val="23"/>
          <w:szCs w:val="23"/>
          <w:shd w:val="clear" w:color="auto" w:fill="FFFFFF"/>
        </w:rPr>
        <w:t xml:space="preserve">WE had tried to minimize the discussion of BAT1 </w:t>
      </w:r>
      <w:proofErr w:type="spellStart"/>
      <w:r w:rsidRPr="00271618">
        <w:rPr>
          <w:rFonts w:ascii="Arial" w:hAnsi="Arial" w:cs="Arial"/>
          <w:color w:val="212121"/>
          <w:sz w:val="23"/>
          <w:szCs w:val="23"/>
          <w:shd w:val="clear" w:color="auto" w:fill="FFFFFF"/>
        </w:rPr>
        <w:t>specificially,</w:t>
      </w:r>
      <w:r>
        <w:rPr>
          <w:rFonts w:ascii="Arial" w:hAnsi="Arial" w:cs="Arial"/>
          <w:color w:val="212121"/>
          <w:sz w:val="23"/>
          <w:szCs w:val="23"/>
          <w:shd w:val="clear" w:color="auto" w:fill="FFFFFF"/>
        </w:rPr>
        <w:t xml:space="preserve"> </w:t>
      </w:r>
      <w:r w:rsidRPr="00271618">
        <w:rPr>
          <w:rFonts w:ascii="Arial" w:hAnsi="Arial" w:cs="Arial"/>
          <w:color w:val="212121"/>
          <w:sz w:val="23"/>
          <w:szCs w:val="23"/>
          <w:shd w:val="clear" w:color="auto" w:fill="FFFFFF"/>
        </w:rPr>
        <w:t>becaus</w:t>
      </w:r>
      <w:proofErr w:type="spellEnd"/>
      <w:r w:rsidRPr="00271618">
        <w:rPr>
          <w:rFonts w:ascii="Arial" w:hAnsi="Arial" w:cs="Arial"/>
          <w:color w:val="212121"/>
          <w:sz w:val="23"/>
          <w:szCs w:val="23"/>
          <w:shd w:val="clear" w:color="auto" w:fill="FFFFFF"/>
        </w:rPr>
        <w:t xml:space="preserve">e our primary focus in this paper is get people to use this method to characterize other proteins. That has not been the focus of the reviewers. </w:t>
      </w:r>
      <w:r>
        <w:rPr>
          <w:rFonts w:ascii="Arial" w:hAnsi="Arial" w:cs="Arial"/>
          <w:color w:val="212121"/>
          <w:sz w:val="23"/>
          <w:szCs w:val="23"/>
          <w:shd w:val="clear" w:color="auto" w:fill="FFFFFF"/>
        </w:rPr>
        <w:t xml:space="preserve">To address their </w:t>
      </w:r>
      <w:proofErr w:type="gramStart"/>
      <w:r>
        <w:rPr>
          <w:rFonts w:ascii="Arial" w:hAnsi="Arial" w:cs="Arial"/>
          <w:color w:val="212121"/>
          <w:sz w:val="23"/>
          <w:szCs w:val="23"/>
          <w:shd w:val="clear" w:color="auto" w:fill="FFFFFF"/>
        </w:rPr>
        <w:t>concerns</w:t>
      </w:r>
      <w:proofErr w:type="gramEnd"/>
      <w:r>
        <w:rPr>
          <w:rFonts w:ascii="Arial" w:hAnsi="Arial" w:cs="Arial"/>
          <w:color w:val="212121"/>
          <w:sz w:val="23"/>
          <w:szCs w:val="23"/>
          <w:shd w:val="clear" w:color="auto" w:fill="FFFFFF"/>
        </w:rPr>
        <w:t xml:space="preserve"> w</w:t>
      </w:r>
      <w:r w:rsidRPr="00271618">
        <w:rPr>
          <w:rFonts w:ascii="Arial" w:hAnsi="Arial" w:cs="Arial"/>
          <w:color w:val="212121"/>
          <w:sz w:val="23"/>
          <w:szCs w:val="23"/>
          <w:shd w:val="clear" w:color="auto" w:fill="FFFFFF"/>
        </w:rPr>
        <w:t>e have rephrased the text to indicate that glutamate and alanine inhibit polyamine transport.  It should be noted that</w:t>
      </w:r>
      <w:r>
        <w:rPr>
          <w:rFonts w:ascii="Arial" w:hAnsi="Arial" w:cs="Arial"/>
          <w:color w:val="212121"/>
          <w:sz w:val="23"/>
          <w:szCs w:val="23"/>
          <w:shd w:val="clear" w:color="auto" w:fill="FFFFFF"/>
        </w:rPr>
        <w:t xml:space="preserve"> </w:t>
      </w:r>
      <w:r w:rsidRPr="00271618">
        <w:rPr>
          <w:rFonts w:ascii="Arial" w:hAnsi="Arial" w:cs="Arial"/>
          <w:color w:val="212121"/>
          <w:sz w:val="23"/>
          <w:szCs w:val="23"/>
          <w:shd w:val="clear" w:color="auto" w:fill="FFFFFF"/>
        </w:rPr>
        <w:t xml:space="preserve">in prior work, heterologous expression of BAT1 in yeast </w:t>
      </w:r>
      <w:r>
        <w:rPr>
          <w:rFonts w:ascii="Arial" w:hAnsi="Arial" w:cs="Arial"/>
          <w:color w:val="212121"/>
          <w:sz w:val="23"/>
          <w:szCs w:val="23"/>
          <w:shd w:val="clear" w:color="auto" w:fill="FFFFFF"/>
        </w:rPr>
        <w:t xml:space="preserve">or </w:t>
      </w:r>
      <w:r w:rsidRPr="00271618">
        <w:rPr>
          <w:rFonts w:ascii="Arial" w:hAnsi="Arial" w:cs="Arial"/>
          <w:color w:val="212121"/>
          <w:sz w:val="23"/>
          <w:szCs w:val="23"/>
          <w:shd w:val="clear" w:color="auto" w:fill="FFFFFF"/>
        </w:rPr>
        <w:t>plant cells has identified these compounds as substrate</w:t>
      </w:r>
      <w:r>
        <w:rPr>
          <w:rFonts w:ascii="Arial" w:hAnsi="Arial" w:cs="Arial"/>
          <w:color w:val="212121"/>
          <w:sz w:val="23"/>
          <w:szCs w:val="23"/>
          <w:shd w:val="clear" w:color="auto" w:fill="FFFFFF"/>
        </w:rPr>
        <w:t>s</w:t>
      </w:r>
      <w:r w:rsidRPr="00271618">
        <w:rPr>
          <w:rFonts w:ascii="Arial" w:hAnsi="Arial" w:cs="Arial"/>
          <w:color w:val="212121"/>
          <w:sz w:val="23"/>
          <w:szCs w:val="23"/>
          <w:shd w:val="clear" w:color="auto" w:fill="FFFFFF"/>
        </w:rPr>
        <w:t xml:space="preserve"> for this enzyme. </w:t>
      </w:r>
    </w:p>
    <w:p w14:paraId="015C34E4" w14:textId="62581987" w:rsidR="00271618" w:rsidRDefault="00271618" w:rsidP="00271618">
      <w:pPr>
        <w:rPr>
          <w:rFonts w:ascii="Arial" w:hAnsi="Arial" w:cs="Arial"/>
          <w:color w:val="212121"/>
          <w:sz w:val="23"/>
          <w:szCs w:val="23"/>
          <w:shd w:val="clear" w:color="auto" w:fill="FFFFFF"/>
        </w:rPr>
      </w:pPr>
      <w:r w:rsidRPr="00271618">
        <w:rPr>
          <w:rFonts w:ascii="Arial" w:hAnsi="Arial" w:cs="Arial"/>
          <w:color w:val="212121"/>
          <w:sz w:val="23"/>
          <w:szCs w:val="23"/>
          <w:shd w:val="clear" w:color="auto" w:fill="FFFFFF"/>
        </w:rPr>
        <w:t xml:space="preserve">Those references have been added to the introduction. </w:t>
      </w:r>
    </w:p>
    <w:p w14:paraId="68D840E2" w14:textId="4B3E0D12" w:rsidR="00271618" w:rsidRDefault="00271618" w:rsidP="00271618">
      <w:pPr>
        <w:rPr>
          <w:rFonts w:ascii="Arial" w:hAnsi="Arial" w:cs="Arial"/>
          <w:color w:val="212121"/>
          <w:sz w:val="23"/>
          <w:szCs w:val="23"/>
          <w:shd w:val="clear" w:color="auto" w:fill="FFFFFF"/>
        </w:rPr>
      </w:pPr>
    </w:p>
    <w:p w14:paraId="268845C1" w14:textId="30E25A8A" w:rsidR="00271618" w:rsidRPr="00271618" w:rsidRDefault="00271618" w:rsidP="00271618">
      <w:pPr>
        <w:rPr>
          <w:rFonts w:ascii="Arial" w:hAnsi="Arial" w:cs="Arial"/>
        </w:rPr>
      </w:pPr>
      <w:r>
        <w:rPr>
          <w:rFonts w:ascii="Arial" w:hAnsi="Arial" w:cs="Arial"/>
          <w:color w:val="212121"/>
          <w:sz w:val="23"/>
          <w:szCs w:val="23"/>
          <w:shd w:val="clear" w:color="auto" w:fill="FFFFFF"/>
        </w:rPr>
        <w:t xml:space="preserve">Sincerely </w:t>
      </w:r>
    </w:p>
    <w:p w14:paraId="468B111C" w14:textId="77777777" w:rsidR="00271618" w:rsidRPr="00271618" w:rsidRDefault="00271618" w:rsidP="0046063B">
      <w:pPr>
        <w:rPr>
          <w:rFonts w:ascii="Arial" w:hAnsi="Arial" w:cs="Arial"/>
          <w:color w:val="000000"/>
        </w:rPr>
      </w:pPr>
    </w:p>
    <w:p w14:paraId="5CC432A2" w14:textId="6DD74F69" w:rsidR="0046063B" w:rsidRPr="00271618" w:rsidRDefault="0046063B" w:rsidP="0046063B">
      <w:pPr>
        <w:rPr>
          <w:rFonts w:ascii="Arial" w:hAnsi="Arial" w:cs="Arial"/>
          <w:color w:val="000000"/>
        </w:rPr>
      </w:pPr>
      <w:r w:rsidRPr="00271618">
        <w:rPr>
          <w:rFonts w:ascii="Arial" w:hAnsi="Arial" w:cs="Arial"/>
          <w:color w:val="000000"/>
        </w:rPr>
        <w:t xml:space="preserve">Paul </w:t>
      </w:r>
    </w:p>
    <w:p w14:paraId="31E5BA30" w14:textId="77777777" w:rsidR="0046063B" w:rsidRPr="00271618" w:rsidRDefault="0046063B" w:rsidP="0046063B">
      <w:pPr>
        <w:rPr>
          <w:rFonts w:ascii="Arial" w:hAnsi="Arial" w:cs="Arial"/>
          <w:color w:val="000000"/>
        </w:rPr>
      </w:pPr>
    </w:p>
    <w:p w14:paraId="5524A1EC" w14:textId="77777777" w:rsidR="0046063B" w:rsidRPr="00271618" w:rsidRDefault="0046063B" w:rsidP="0046063B">
      <w:pPr>
        <w:rPr>
          <w:rFonts w:ascii="Arial" w:hAnsi="Arial" w:cs="Arial"/>
          <w:color w:val="000000"/>
        </w:rPr>
      </w:pPr>
    </w:p>
    <w:p w14:paraId="1E851EAC" w14:textId="77777777" w:rsidR="0046063B" w:rsidRPr="00271618" w:rsidRDefault="0046063B" w:rsidP="0046063B">
      <w:pPr>
        <w:textAlignment w:val="baseline"/>
        <w:rPr>
          <w:rFonts w:ascii="Arial" w:hAnsi="Arial" w:cs="Arial"/>
          <w:sz w:val="20"/>
        </w:rPr>
      </w:pPr>
      <w:r w:rsidRPr="00271618">
        <w:rPr>
          <w:rFonts w:ascii="Arial" w:hAnsi="Arial" w:cs="Arial"/>
          <w:sz w:val="20"/>
        </w:rPr>
        <w:t>Paul Morris</w:t>
      </w:r>
      <w:r w:rsidRPr="00271618">
        <w:rPr>
          <w:rFonts w:ascii="Arial" w:hAnsi="Arial" w:cs="Arial"/>
          <w:sz w:val="20"/>
        </w:rPr>
        <w:br/>
        <w:t>Professor, Biological Sciences</w:t>
      </w:r>
      <w:r w:rsidRPr="00271618">
        <w:rPr>
          <w:rFonts w:ascii="Arial" w:hAnsi="Arial" w:cs="Arial"/>
          <w:sz w:val="20"/>
        </w:rPr>
        <w:br/>
        <w:t>Program Director, Kids' Tech University</w:t>
      </w:r>
      <w:r w:rsidRPr="00271618">
        <w:rPr>
          <w:rFonts w:ascii="Arial" w:hAnsi="Arial" w:cs="Arial"/>
          <w:sz w:val="20"/>
        </w:rPr>
        <w:br/>
        <w:t>http://personal.bgsu.edu/~pmorris/Site/Welcome.html</w:t>
      </w:r>
      <w:r w:rsidRPr="00271618">
        <w:rPr>
          <w:rFonts w:ascii="Arial" w:hAnsi="Arial" w:cs="Arial"/>
          <w:sz w:val="20"/>
        </w:rPr>
        <w:br/>
        <w:t>http://kidstechuniversity-bgsu.vbi.vt.edu/program.php</w:t>
      </w:r>
      <w:r w:rsidRPr="00271618">
        <w:rPr>
          <w:rFonts w:ascii="Arial" w:hAnsi="Arial" w:cs="Arial"/>
          <w:sz w:val="20"/>
        </w:rPr>
        <w:br/>
        <w:t>Bowling Green State University</w:t>
      </w:r>
      <w:r w:rsidRPr="00271618">
        <w:rPr>
          <w:rFonts w:ascii="Arial" w:hAnsi="Arial" w:cs="Arial"/>
          <w:sz w:val="20"/>
        </w:rPr>
        <w:br/>
        <w:t>Bowling Green, OH</w:t>
      </w:r>
      <w:r w:rsidRPr="00271618">
        <w:rPr>
          <w:rFonts w:ascii="Arial" w:hAnsi="Arial" w:cs="Arial"/>
          <w:sz w:val="20"/>
        </w:rPr>
        <w:br/>
        <w:t>pmorris@bgsu.edu</w:t>
      </w:r>
      <w:r w:rsidRPr="00271618">
        <w:rPr>
          <w:rFonts w:ascii="Arial" w:hAnsi="Arial" w:cs="Arial"/>
          <w:sz w:val="20"/>
        </w:rPr>
        <w:br/>
        <w:t>419 372 0481</w:t>
      </w:r>
      <w:r w:rsidRPr="00271618">
        <w:rPr>
          <w:rFonts w:ascii="Arial" w:hAnsi="Arial" w:cs="Arial"/>
          <w:sz w:val="20"/>
        </w:rPr>
        <w:br/>
        <w:t>Bowling Green State University</w:t>
      </w:r>
      <w:r w:rsidRPr="00271618">
        <w:rPr>
          <w:rFonts w:ascii="Arial" w:hAnsi="Arial" w:cs="Arial"/>
          <w:sz w:val="20"/>
        </w:rPr>
        <w:br/>
        <w:t>Bowling Green Ohio</w:t>
      </w:r>
    </w:p>
    <w:p w14:paraId="2592A6B4" w14:textId="77777777" w:rsidR="00216149" w:rsidRPr="00271618" w:rsidRDefault="00216149" w:rsidP="00216149">
      <w:pPr>
        <w:rPr>
          <w:rFonts w:ascii="Arial" w:hAnsi="Arial" w:cs="Arial"/>
          <w:color w:val="000000"/>
        </w:rPr>
      </w:pPr>
    </w:p>
    <w:p w14:paraId="19240630" w14:textId="0EF6FF50" w:rsidR="00216149" w:rsidRPr="00271618" w:rsidRDefault="00216149" w:rsidP="00216149">
      <w:pPr>
        <w:rPr>
          <w:rFonts w:ascii="Arial" w:hAnsi="Arial" w:cs="Arial"/>
        </w:rPr>
      </w:pPr>
    </w:p>
    <w:p w14:paraId="544F5A7C" w14:textId="77777777" w:rsidR="00216149" w:rsidRPr="00271618" w:rsidRDefault="00216149" w:rsidP="004D10F0">
      <w:pPr>
        <w:rPr>
          <w:rFonts w:ascii="Arial" w:hAnsi="Arial" w:cs="Arial"/>
          <w:szCs w:val="24"/>
        </w:rPr>
      </w:pPr>
    </w:p>
    <w:sectPr w:rsidR="00216149" w:rsidRPr="00271618" w:rsidSect="00964520">
      <w:footerReference w:type="even" r:id="rId8"/>
      <w:footerReference w:type="default" r:id="rId9"/>
      <w:headerReference w:type="first" r:id="rId10"/>
      <w:footerReference w:type="first" r:id="rId11"/>
      <w:pgSz w:w="12240" w:h="15840" w:code="1"/>
      <w:pgMar w:top="1440" w:right="1440" w:bottom="1440" w:left="1440" w:header="64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C14EB" w14:textId="77777777" w:rsidR="00830688" w:rsidRDefault="00830688">
      <w:r>
        <w:separator/>
      </w:r>
    </w:p>
  </w:endnote>
  <w:endnote w:type="continuationSeparator" w:id="0">
    <w:p w14:paraId="544E7B9A" w14:textId="77777777" w:rsidR="00830688" w:rsidRDefault="0083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altName w:val="Times New Roman"/>
    <w:panose1 w:val="020B0604020202020204"/>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50DA6" w14:textId="77777777" w:rsidR="00B40CB0" w:rsidRDefault="00B40CB0" w:rsidP="00763E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C97683" w14:textId="77777777" w:rsidR="00B40CB0" w:rsidRDefault="00B40CB0" w:rsidP="00B40C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DE300" w14:textId="77777777" w:rsidR="00B40CB0" w:rsidRDefault="00B40CB0" w:rsidP="00763E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345D">
      <w:rPr>
        <w:rStyle w:val="PageNumber"/>
        <w:noProof/>
      </w:rPr>
      <w:t>6</w:t>
    </w:r>
    <w:r>
      <w:rPr>
        <w:rStyle w:val="PageNumber"/>
      </w:rPr>
      <w:fldChar w:fldCharType="end"/>
    </w:r>
  </w:p>
  <w:tbl>
    <w:tblPr>
      <w:tblW w:w="9630" w:type="dxa"/>
      <w:jc w:val="center"/>
      <w:tblLook w:val="01E0" w:firstRow="1" w:lastRow="1" w:firstColumn="1" w:lastColumn="1" w:noHBand="0" w:noVBand="0"/>
    </w:tblPr>
    <w:tblGrid>
      <w:gridCol w:w="4095"/>
      <w:gridCol w:w="3600"/>
      <w:gridCol w:w="1935"/>
    </w:tblGrid>
    <w:tr w:rsidR="00AC0C62" w14:paraId="2FCE07FA" w14:textId="77777777">
      <w:trPr>
        <w:trHeight w:val="518"/>
        <w:jc w:val="center"/>
      </w:trPr>
      <w:tc>
        <w:tcPr>
          <w:tcW w:w="4095" w:type="dxa"/>
        </w:tcPr>
        <w:p w14:paraId="6CFA7C98" w14:textId="77777777" w:rsidR="00AC0C62" w:rsidRPr="00117AAF" w:rsidRDefault="00AC0C62" w:rsidP="00B40CB0">
          <w:pPr>
            <w:pStyle w:val="Footer"/>
            <w:ind w:right="360"/>
            <w:rPr>
              <w:rFonts w:ascii="Arial" w:hAnsi="Arial" w:cs="Arial"/>
              <w:sz w:val="20"/>
            </w:rPr>
          </w:pPr>
        </w:p>
      </w:tc>
      <w:tc>
        <w:tcPr>
          <w:tcW w:w="3600" w:type="dxa"/>
        </w:tcPr>
        <w:p w14:paraId="608ACE53" w14:textId="77777777" w:rsidR="00AC0C62" w:rsidRPr="00117AAF" w:rsidRDefault="00AC0C62" w:rsidP="00D36910">
          <w:pPr>
            <w:pStyle w:val="Footer"/>
            <w:rPr>
              <w:rFonts w:ascii="Arial" w:hAnsi="Arial" w:cs="Arial"/>
              <w:sz w:val="20"/>
            </w:rPr>
          </w:pPr>
        </w:p>
      </w:tc>
      <w:tc>
        <w:tcPr>
          <w:tcW w:w="1935" w:type="dxa"/>
        </w:tcPr>
        <w:p w14:paraId="481A30C6" w14:textId="77777777" w:rsidR="00AC0C62" w:rsidRPr="00117AAF" w:rsidRDefault="00AC0C62" w:rsidP="00D36910">
          <w:pPr>
            <w:pStyle w:val="Footer"/>
            <w:rPr>
              <w:rFonts w:ascii="Arial" w:hAnsi="Arial" w:cs="Arial"/>
              <w:sz w:val="20"/>
            </w:rPr>
          </w:pPr>
        </w:p>
      </w:tc>
    </w:tr>
  </w:tbl>
  <w:p w14:paraId="0E14D8D1" w14:textId="77777777" w:rsidR="00AC0C62" w:rsidRDefault="00AC0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jc w:val="center"/>
      <w:tblLook w:val="01E0" w:firstRow="1" w:lastRow="1" w:firstColumn="1" w:lastColumn="1" w:noHBand="0" w:noVBand="0"/>
    </w:tblPr>
    <w:tblGrid>
      <w:gridCol w:w="3663"/>
      <w:gridCol w:w="3617"/>
      <w:gridCol w:w="2643"/>
    </w:tblGrid>
    <w:tr w:rsidR="00AC0C62" w14:paraId="1C9DBEC7" w14:textId="77777777">
      <w:trPr>
        <w:trHeight w:val="672"/>
        <w:jc w:val="center"/>
      </w:trPr>
      <w:tc>
        <w:tcPr>
          <w:tcW w:w="3663" w:type="dxa"/>
        </w:tcPr>
        <w:p w14:paraId="41C67CBF" w14:textId="77777777" w:rsidR="00AC0C62" w:rsidRPr="00117AAF" w:rsidRDefault="00AC0C62" w:rsidP="00117AAF">
          <w:pPr>
            <w:pStyle w:val="Footer"/>
            <w:spacing w:line="180" w:lineRule="exact"/>
            <w:rPr>
              <w:rFonts w:ascii="Arial" w:hAnsi="Arial" w:cs="Arial"/>
              <w:sz w:val="15"/>
              <w:szCs w:val="15"/>
            </w:rPr>
          </w:pPr>
          <w:r w:rsidRPr="00117AAF">
            <w:rPr>
              <w:rFonts w:ascii="Arial" w:hAnsi="Arial" w:cs="Arial"/>
              <w:sz w:val="15"/>
              <w:szCs w:val="15"/>
            </w:rPr>
            <w:t>217 Life Sciences Building</w:t>
          </w:r>
        </w:p>
        <w:p w14:paraId="76AC7989" w14:textId="77777777" w:rsidR="00AC0C62" w:rsidRPr="00117AAF" w:rsidRDefault="00AC0C62" w:rsidP="00117AAF">
          <w:pPr>
            <w:pStyle w:val="Footer"/>
            <w:spacing w:line="180" w:lineRule="exact"/>
            <w:rPr>
              <w:rFonts w:ascii="Arial" w:hAnsi="Arial" w:cs="Arial"/>
              <w:sz w:val="20"/>
            </w:rPr>
          </w:pPr>
          <w:r w:rsidRPr="00117AAF">
            <w:rPr>
              <w:rFonts w:ascii="Arial" w:hAnsi="Arial" w:cs="Arial"/>
              <w:sz w:val="15"/>
              <w:szCs w:val="15"/>
            </w:rPr>
            <w:t>Bowling Green, OH 43403-0208</w:t>
          </w:r>
        </w:p>
      </w:tc>
      <w:tc>
        <w:tcPr>
          <w:tcW w:w="3617" w:type="dxa"/>
        </w:tcPr>
        <w:p w14:paraId="51BF67EB" w14:textId="77777777" w:rsidR="00AC0C62" w:rsidRPr="00117AAF" w:rsidRDefault="00AC0C62" w:rsidP="00117AAF">
          <w:pPr>
            <w:pStyle w:val="Footer"/>
            <w:spacing w:line="180" w:lineRule="exact"/>
            <w:rPr>
              <w:rFonts w:ascii="Arial" w:hAnsi="Arial" w:cs="Arial"/>
              <w:sz w:val="15"/>
              <w:szCs w:val="15"/>
            </w:rPr>
          </w:pPr>
          <w:r w:rsidRPr="00117AAF">
            <w:rPr>
              <w:rFonts w:ascii="Arial" w:hAnsi="Arial" w:cs="Arial"/>
              <w:sz w:val="15"/>
              <w:szCs w:val="15"/>
            </w:rPr>
            <w:t>419-372-2332</w:t>
          </w:r>
        </w:p>
        <w:p w14:paraId="3702729F" w14:textId="77777777" w:rsidR="00AC0C62" w:rsidRPr="00117AAF" w:rsidRDefault="00AC0C62" w:rsidP="00117AAF">
          <w:pPr>
            <w:pStyle w:val="Footer"/>
            <w:spacing w:line="180" w:lineRule="exact"/>
            <w:rPr>
              <w:rFonts w:ascii="Arial" w:hAnsi="Arial" w:cs="Arial"/>
              <w:sz w:val="20"/>
            </w:rPr>
          </w:pPr>
          <w:r w:rsidRPr="00117AAF">
            <w:rPr>
              <w:rFonts w:ascii="Arial" w:hAnsi="Arial" w:cs="Arial"/>
              <w:sz w:val="15"/>
              <w:szCs w:val="15"/>
            </w:rPr>
            <w:t>Fax 419-372-2024</w:t>
          </w:r>
        </w:p>
      </w:tc>
      <w:tc>
        <w:tcPr>
          <w:tcW w:w="2643" w:type="dxa"/>
        </w:tcPr>
        <w:p w14:paraId="73F405D7" w14:textId="77777777" w:rsidR="00AC0C62" w:rsidRPr="00117AAF" w:rsidRDefault="00AC0C62" w:rsidP="00117AAF">
          <w:pPr>
            <w:pStyle w:val="Footer"/>
            <w:spacing w:line="180" w:lineRule="exact"/>
            <w:rPr>
              <w:rFonts w:ascii="Arial" w:hAnsi="Arial" w:cs="Arial"/>
              <w:sz w:val="15"/>
              <w:szCs w:val="15"/>
            </w:rPr>
          </w:pPr>
        </w:p>
        <w:p w14:paraId="7390FF44" w14:textId="77777777" w:rsidR="00AC0C62" w:rsidRPr="00117AAF" w:rsidRDefault="00AC0C62" w:rsidP="00117AAF">
          <w:pPr>
            <w:pStyle w:val="Footer"/>
            <w:spacing w:line="180" w:lineRule="exact"/>
            <w:rPr>
              <w:rFonts w:ascii="Arial" w:hAnsi="Arial" w:cs="Arial"/>
              <w:sz w:val="20"/>
            </w:rPr>
          </w:pPr>
          <w:r w:rsidRPr="00117AAF">
            <w:rPr>
              <w:rFonts w:ascii="Arial" w:hAnsi="Arial" w:cs="Arial"/>
              <w:sz w:val="15"/>
              <w:szCs w:val="15"/>
            </w:rPr>
            <w:t>www.bgsu.edu/departments/biology</w:t>
          </w:r>
        </w:p>
      </w:tc>
    </w:tr>
  </w:tbl>
  <w:p w14:paraId="6AACA17F" w14:textId="77777777" w:rsidR="00AC0C62" w:rsidRDefault="00AC0C62" w:rsidP="00D36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324D" w14:textId="77777777" w:rsidR="00830688" w:rsidRDefault="00830688">
      <w:r>
        <w:separator/>
      </w:r>
    </w:p>
  </w:footnote>
  <w:footnote w:type="continuationSeparator" w:id="0">
    <w:p w14:paraId="4B609385" w14:textId="77777777" w:rsidR="00830688" w:rsidRDefault="00830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411B9" w14:textId="77777777" w:rsidR="00AC0C62" w:rsidRDefault="00AC0C62" w:rsidP="00964520">
    <w:pPr>
      <w:framePr w:w="10800" w:h="2266" w:hRule="exact" w:hSpace="180" w:vSpace="180" w:wrap="auto" w:vAnchor="page" w:hAnchor="page" w:x="931" w:y="166"/>
    </w:pPr>
  </w:p>
  <w:p w14:paraId="6328A632" w14:textId="77777777" w:rsidR="00AC0C62" w:rsidRDefault="00AC0C62" w:rsidP="00964520">
    <w:pPr>
      <w:framePr w:w="10800" w:h="2266" w:hRule="exact" w:hSpace="180" w:vSpace="180" w:wrap="auto" w:vAnchor="page" w:hAnchor="page" w:x="931" w:y="166"/>
    </w:pPr>
  </w:p>
  <w:tbl>
    <w:tblPr>
      <w:tblW w:w="10020" w:type="dxa"/>
      <w:tblInd w:w="540" w:type="dxa"/>
      <w:tblLayout w:type="fixed"/>
      <w:tblCellMar>
        <w:left w:w="0" w:type="dxa"/>
        <w:right w:w="0" w:type="dxa"/>
      </w:tblCellMar>
      <w:tblLook w:val="0000" w:firstRow="0" w:lastRow="0" w:firstColumn="0" w:lastColumn="0" w:noHBand="0" w:noVBand="0"/>
    </w:tblPr>
    <w:tblGrid>
      <w:gridCol w:w="4860"/>
      <w:gridCol w:w="5160"/>
    </w:tblGrid>
    <w:tr w:rsidR="00AC0C62" w14:paraId="7BAA32E7" w14:textId="77777777" w:rsidTr="00DF4952">
      <w:trPr>
        <w:cantSplit/>
        <w:trHeight w:val="1101"/>
      </w:trPr>
      <w:tc>
        <w:tcPr>
          <w:tcW w:w="4860" w:type="dxa"/>
        </w:tcPr>
        <w:p w14:paraId="297CAAA6" w14:textId="77777777" w:rsidR="00AC0C62" w:rsidRDefault="00CF43F8" w:rsidP="00964520">
          <w:pPr>
            <w:framePr w:w="10800" w:h="2266" w:hRule="exact" w:hSpace="180" w:vSpace="180" w:wrap="auto" w:vAnchor="page" w:hAnchor="page" w:x="931" w:y="166"/>
          </w:pPr>
          <w:r>
            <w:rPr>
              <w:noProof/>
            </w:rPr>
            <w:drawing>
              <wp:inline distT="0" distB="0" distL="0" distR="0" wp14:anchorId="648FB953" wp14:editId="78C58668">
                <wp:extent cx="2926080" cy="77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772160"/>
                        </a:xfrm>
                        <a:prstGeom prst="rect">
                          <a:avLst/>
                        </a:prstGeom>
                        <a:noFill/>
                        <a:ln>
                          <a:noFill/>
                        </a:ln>
                      </pic:spPr>
                    </pic:pic>
                  </a:graphicData>
                </a:graphic>
              </wp:inline>
            </w:drawing>
          </w:r>
        </w:p>
      </w:tc>
      <w:tc>
        <w:tcPr>
          <w:tcW w:w="5160" w:type="dxa"/>
          <w:vMerge w:val="restart"/>
        </w:tcPr>
        <w:p w14:paraId="2EAB7E05" w14:textId="77777777" w:rsidR="00AC0C62" w:rsidRDefault="00AC0C62" w:rsidP="00964520">
          <w:pPr>
            <w:framePr w:w="10800" w:h="2266" w:hRule="exact" w:hSpace="180" w:vSpace="180" w:wrap="auto" w:vAnchor="page" w:hAnchor="page" w:x="931" w:y="166"/>
            <w:spacing w:line="20" w:lineRule="exact"/>
            <w:jc w:val="right"/>
            <w:rPr>
              <w:sz w:val="16"/>
            </w:rPr>
          </w:pPr>
          <w:r>
            <w:rPr>
              <w:sz w:val="16"/>
            </w:rPr>
            <w:t xml:space="preserve">    </w:t>
          </w:r>
        </w:p>
        <w:p w14:paraId="040E45E2" w14:textId="77777777" w:rsidR="00AC0C62" w:rsidRDefault="00AC0C62" w:rsidP="00964520">
          <w:pPr>
            <w:framePr w:w="10800" w:h="2266" w:hRule="exact" w:hSpace="180" w:vSpace="180" w:wrap="auto" w:vAnchor="page" w:hAnchor="page" w:x="931" w:y="166"/>
            <w:spacing w:line="450" w:lineRule="exact"/>
            <w:jc w:val="right"/>
            <w:rPr>
              <w:sz w:val="16"/>
            </w:rPr>
          </w:pPr>
          <w:r>
            <w:rPr>
              <w:sz w:val="16"/>
            </w:rPr>
            <w:t xml:space="preserve">   </w:t>
          </w:r>
        </w:p>
        <w:p w14:paraId="329BAE31" w14:textId="77777777" w:rsidR="00AC0C62" w:rsidRDefault="00AC0C62" w:rsidP="00964520">
          <w:pPr>
            <w:framePr w:w="10800" w:h="2266" w:hRule="exact" w:hSpace="180" w:vSpace="180" w:wrap="auto" w:vAnchor="page" w:hAnchor="page" w:x="931" w:y="166"/>
            <w:spacing w:line="200" w:lineRule="exact"/>
            <w:jc w:val="right"/>
            <w:rPr>
              <w:sz w:val="16"/>
            </w:rPr>
          </w:pPr>
        </w:p>
        <w:p w14:paraId="19766565" w14:textId="77777777" w:rsidR="00AC0C62" w:rsidRDefault="00AC0C62" w:rsidP="00964520">
          <w:pPr>
            <w:framePr w:w="10800" w:h="2266" w:hRule="exact" w:hSpace="180" w:vSpace="180" w:wrap="auto" w:vAnchor="page" w:hAnchor="page" w:x="931" w:y="166"/>
            <w:spacing w:line="200" w:lineRule="exact"/>
            <w:rPr>
              <w:sz w:val="16"/>
            </w:rPr>
          </w:pPr>
        </w:p>
        <w:p w14:paraId="6E1C9421" w14:textId="77777777" w:rsidR="00AC0C62" w:rsidRDefault="00AC0C62" w:rsidP="00964520">
          <w:pPr>
            <w:framePr w:w="10800" w:h="2266" w:hRule="exact" w:hSpace="180" w:vSpace="180" w:wrap="auto" w:vAnchor="page" w:hAnchor="page" w:x="931" w:y="166"/>
            <w:spacing w:line="200" w:lineRule="exact"/>
            <w:rPr>
              <w:sz w:val="16"/>
            </w:rPr>
          </w:pPr>
        </w:p>
        <w:p w14:paraId="596B97EB" w14:textId="77777777" w:rsidR="00AC0C62" w:rsidRDefault="00AC0C62" w:rsidP="00964520">
          <w:pPr>
            <w:framePr w:w="10800" w:h="2266" w:hRule="exact" w:hSpace="180" w:vSpace="180" w:wrap="auto" w:vAnchor="page" w:hAnchor="page" w:x="931" w:y="166"/>
            <w:spacing w:line="200" w:lineRule="exact"/>
            <w:jc w:val="right"/>
            <w:rPr>
              <w:sz w:val="16"/>
            </w:rPr>
          </w:pPr>
          <w:r>
            <w:rPr>
              <w:sz w:val="16"/>
            </w:rPr>
            <w:t xml:space="preserve">    </w:t>
          </w:r>
        </w:p>
        <w:p w14:paraId="0FAFFBCC" w14:textId="77777777" w:rsidR="00AC0C62" w:rsidRDefault="00AC0C62" w:rsidP="00964520">
          <w:pPr>
            <w:framePr w:w="10800" w:h="2266" w:hRule="exact" w:hSpace="180" w:vSpace="180" w:wrap="auto" w:vAnchor="page" w:hAnchor="page" w:x="931" w:y="166"/>
            <w:spacing w:line="200" w:lineRule="exact"/>
            <w:jc w:val="right"/>
            <w:rPr>
              <w:sz w:val="16"/>
            </w:rPr>
          </w:pPr>
        </w:p>
        <w:p w14:paraId="6D5B8A63" w14:textId="77777777" w:rsidR="00AC0C62" w:rsidRDefault="00AC0C62" w:rsidP="00964520">
          <w:pPr>
            <w:framePr w:w="10800" w:h="2266" w:hRule="exact" w:hSpace="180" w:vSpace="180" w:wrap="auto" w:vAnchor="page" w:hAnchor="page" w:x="931" w:y="166"/>
            <w:spacing w:line="200" w:lineRule="exact"/>
            <w:jc w:val="right"/>
            <w:rPr>
              <w:sz w:val="16"/>
            </w:rPr>
          </w:pPr>
        </w:p>
        <w:p w14:paraId="6BD8EA87" w14:textId="77777777" w:rsidR="00AC0C62" w:rsidRPr="00107D9A" w:rsidRDefault="00AC0C62" w:rsidP="00964520">
          <w:pPr>
            <w:framePr w:w="10800" w:h="2266" w:hRule="exact" w:hSpace="180" w:vSpace="180" w:wrap="auto" w:vAnchor="page" w:hAnchor="page" w:x="931" w:y="166"/>
            <w:spacing w:line="200" w:lineRule="exact"/>
            <w:jc w:val="right"/>
            <w:rPr>
              <w:sz w:val="15"/>
              <w:szCs w:val="15"/>
            </w:rPr>
          </w:pPr>
          <w:r w:rsidRPr="00107D9A">
            <w:rPr>
              <w:sz w:val="15"/>
              <w:szCs w:val="15"/>
            </w:rPr>
            <w:t xml:space="preserve"> </w:t>
          </w:r>
        </w:p>
      </w:tc>
    </w:tr>
    <w:tr w:rsidR="00AC0C62" w14:paraId="13C29AEE" w14:textId="77777777" w:rsidTr="00DF4952">
      <w:trPr>
        <w:cantSplit/>
        <w:trHeight w:val="751"/>
      </w:trPr>
      <w:tc>
        <w:tcPr>
          <w:tcW w:w="4860" w:type="dxa"/>
          <w:tcMar>
            <w:left w:w="245" w:type="dxa"/>
          </w:tcMar>
        </w:tcPr>
        <w:p w14:paraId="4B6FBD7B" w14:textId="77777777" w:rsidR="00AC0C62" w:rsidRDefault="00AC0C62" w:rsidP="00964520">
          <w:pPr>
            <w:framePr w:w="10800" w:h="2266" w:hRule="exact" w:hSpace="180" w:vSpace="180" w:wrap="auto" w:vAnchor="page" w:hAnchor="page" w:x="931" w:y="166"/>
            <w:spacing w:line="180" w:lineRule="exact"/>
            <w:ind w:left="-245"/>
            <w:rPr>
              <w:rFonts w:ascii="Arial" w:hAnsi="Arial" w:cs="Arial"/>
              <w:b/>
              <w:noProof/>
              <w:sz w:val="15"/>
              <w:szCs w:val="15"/>
            </w:rPr>
          </w:pPr>
        </w:p>
        <w:p w14:paraId="18C4F160" w14:textId="77777777" w:rsidR="00AC0C62" w:rsidRPr="00DF4952" w:rsidRDefault="00AC0C62" w:rsidP="00964520">
          <w:pPr>
            <w:framePr w:w="10800" w:h="2266" w:hRule="exact" w:hSpace="180" w:vSpace="180" w:wrap="auto" w:vAnchor="page" w:hAnchor="page" w:x="931" w:y="166"/>
            <w:spacing w:line="180" w:lineRule="exact"/>
            <w:ind w:left="-245"/>
            <w:rPr>
              <w:rFonts w:ascii="Arial" w:hAnsi="Arial" w:cs="Arial"/>
              <w:b/>
              <w:noProof/>
              <w:sz w:val="16"/>
              <w:szCs w:val="16"/>
            </w:rPr>
          </w:pPr>
          <w:r w:rsidRPr="00DF4952">
            <w:rPr>
              <w:rFonts w:ascii="Arial" w:hAnsi="Arial" w:cs="Arial"/>
              <w:b/>
              <w:noProof/>
              <w:sz w:val="16"/>
              <w:szCs w:val="16"/>
            </w:rPr>
            <w:t>Department of Biological Sciences</w:t>
          </w:r>
        </w:p>
        <w:p w14:paraId="566CB39C"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2333494E"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019002D1"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0CC8B85D"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0B557040"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67C00986"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4D3A39B3" w14:textId="77777777" w:rsidR="00AC0C62" w:rsidRDefault="00AC0C62" w:rsidP="00964520">
          <w:pPr>
            <w:framePr w:w="10800" w:h="2266" w:hRule="exact" w:hSpace="180" w:vSpace="180" w:wrap="auto" w:vAnchor="page" w:hAnchor="page" w:x="931" w:y="166"/>
            <w:spacing w:line="180" w:lineRule="exact"/>
            <w:ind w:left="720"/>
            <w:rPr>
              <w:rFonts w:ascii="Arial" w:hAnsi="Arial" w:cs="Arial"/>
              <w:b/>
              <w:noProof/>
              <w:sz w:val="15"/>
              <w:szCs w:val="15"/>
            </w:rPr>
          </w:pPr>
        </w:p>
        <w:p w14:paraId="4DC46C48" w14:textId="77777777" w:rsidR="00AC0C62" w:rsidRDefault="00AC0C62" w:rsidP="00964520">
          <w:pPr>
            <w:framePr w:w="10800" w:h="2266" w:hRule="exact" w:hSpace="180" w:vSpace="180" w:wrap="auto" w:vAnchor="page" w:hAnchor="page" w:x="931" w:y="166"/>
            <w:spacing w:line="180" w:lineRule="exact"/>
            <w:ind w:left="720" w:firstLine="259"/>
            <w:rPr>
              <w:rFonts w:ascii="Arial" w:hAnsi="Arial" w:cs="Arial"/>
              <w:b/>
              <w:noProof/>
              <w:sz w:val="15"/>
              <w:szCs w:val="15"/>
            </w:rPr>
          </w:pPr>
        </w:p>
        <w:p w14:paraId="037AE159" w14:textId="77777777" w:rsidR="00AC0C62" w:rsidRDefault="00AC0C62" w:rsidP="00964520">
          <w:pPr>
            <w:framePr w:w="10800" w:h="2266" w:hRule="exact" w:hSpace="180" w:vSpace="180" w:wrap="auto" w:vAnchor="page" w:hAnchor="page" w:x="931" w:y="166"/>
            <w:spacing w:line="180" w:lineRule="exact"/>
            <w:ind w:left="720" w:firstLine="259"/>
            <w:rPr>
              <w:rFonts w:ascii="Arial" w:hAnsi="Arial" w:cs="Arial"/>
              <w:b/>
              <w:noProof/>
              <w:sz w:val="15"/>
              <w:szCs w:val="15"/>
            </w:rPr>
          </w:pPr>
        </w:p>
        <w:p w14:paraId="1C23C8FC" w14:textId="77777777" w:rsidR="00AC0C62" w:rsidRDefault="00AC0C62" w:rsidP="00964520">
          <w:pPr>
            <w:framePr w:w="10800" w:h="2266" w:hRule="exact" w:hSpace="180" w:vSpace="180" w:wrap="auto" w:vAnchor="page" w:hAnchor="page" w:x="931" w:y="166"/>
            <w:spacing w:line="180" w:lineRule="exact"/>
            <w:ind w:left="720" w:firstLine="259"/>
            <w:rPr>
              <w:rFonts w:ascii="Arial" w:hAnsi="Arial" w:cs="Arial"/>
              <w:b/>
              <w:noProof/>
              <w:sz w:val="15"/>
              <w:szCs w:val="15"/>
            </w:rPr>
          </w:pPr>
        </w:p>
        <w:p w14:paraId="23E2211F" w14:textId="77777777" w:rsidR="00AC0C62" w:rsidRDefault="00AC0C62" w:rsidP="00964520">
          <w:pPr>
            <w:framePr w:w="10800" w:h="2266" w:hRule="exact" w:hSpace="180" w:vSpace="180" w:wrap="auto" w:vAnchor="page" w:hAnchor="page" w:x="931" w:y="166"/>
            <w:spacing w:line="180" w:lineRule="exact"/>
            <w:ind w:left="720" w:firstLine="259"/>
            <w:rPr>
              <w:rFonts w:ascii="Arial" w:hAnsi="Arial" w:cs="Arial"/>
              <w:b/>
              <w:noProof/>
              <w:sz w:val="15"/>
              <w:szCs w:val="15"/>
            </w:rPr>
          </w:pPr>
        </w:p>
        <w:p w14:paraId="351D773B" w14:textId="77777777" w:rsidR="00AC0C62" w:rsidRDefault="00AC0C62" w:rsidP="00964520">
          <w:pPr>
            <w:framePr w:w="10800" w:h="2266" w:hRule="exact" w:hSpace="180" w:vSpace="180" w:wrap="auto" w:vAnchor="page" w:hAnchor="page" w:x="931" w:y="166"/>
            <w:spacing w:line="180" w:lineRule="exact"/>
            <w:ind w:left="720" w:firstLine="259"/>
            <w:rPr>
              <w:rFonts w:ascii="Arial" w:hAnsi="Arial" w:cs="Arial"/>
              <w:b/>
              <w:noProof/>
              <w:sz w:val="15"/>
              <w:szCs w:val="15"/>
            </w:rPr>
          </w:pPr>
        </w:p>
        <w:p w14:paraId="4673EB86" w14:textId="77777777" w:rsidR="00AC0C62" w:rsidRPr="007B559B" w:rsidRDefault="00AC0C62" w:rsidP="00964520">
          <w:pPr>
            <w:framePr w:w="10800" w:h="2266" w:hRule="exact" w:hSpace="180" w:vSpace="180" w:wrap="auto" w:vAnchor="page" w:hAnchor="page" w:x="931" w:y="166"/>
            <w:spacing w:line="180" w:lineRule="exact"/>
            <w:ind w:left="720" w:firstLine="262"/>
            <w:rPr>
              <w:rFonts w:ascii="Arial" w:hAnsi="Arial" w:cs="Arial"/>
              <w:b/>
              <w:noProof/>
              <w:sz w:val="15"/>
              <w:szCs w:val="15"/>
            </w:rPr>
          </w:pPr>
        </w:p>
      </w:tc>
      <w:tc>
        <w:tcPr>
          <w:tcW w:w="5160" w:type="dxa"/>
          <w:vMerge/>
        </w:tcPr>
        <w:p w14:paraId="681F4C65" w14:textId="77777777" w:rsidR="00AC0C62" w:rsidRDefault="00AC0C62" w:rsidP="00964520">
          <w:pPr>
            <w:framePr w:w="10800" w:h="2266" w:hRule="exact" w:hSpace="180" w:vSpace="180" w:wrap="auto" w:vAnchor="page" w:hAnchor="page" w:x="931" w:y="166"/>
            <w:spacing w:line="20" w:lineRule="exact"/>
            <w:jc w:val="right"/>
            <w:rPr>
              <w:sz w:val="16"/>
            </w:rPr>
          </w:pPr>
        </w:p>
      </w:tc>
    </w:tr>
  </w:tbl>
  <w:p w14:paraId="2BBE66F1" w14:textId="77777777" w:rsidR="00AC0C62" w:rsidRDefault="00AC0C62" w:rsidP="00DF49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4"/>
    <w:rsid w:val="00005AB6"/>
    <w:rsid w:val="00040993"/>
    <w:rsid w:val="0006708E"/>
    <w:rsid w:val="00067C4C"/>
    <w:rsid w:val="000B404F"/>
    <w:rsid w:val="000D0CB3"/>
    <w:rsid w:val="000E39A4"/>
    <w:rsid w:val="000F4E1E"/>
    <w:rsid w:val="000F65A6"/>
    <w:rsid w:val="00102693"/>
    <w:rsid w:val="00103851"/>
    <w:rsid w:val="00107D9A"/>
    <w:rsid w:val="00110E1B"/>
    <w:rsid w:val="00117AAF"/>
    <w:rsid w:val="00125D75"/>
    <w:rsid w:val="00131F94"/>
    <w:rsid w:val="00146F51"/>
    <w:rsid w:val="00153B50"/>
    <w:rsid w:val="00156915"/>
    <w:rsid w:val="00173B6C"/>
    <w:rsid w:val="00182B95"/>
    <w:rsid w:val="00186578"/>
    <w:rsid w:val="001A0693"/>
    <w:rsid w:val="001A0F07"/>
    <w:rsid w:val="001A66B5"/>
    <w:rsid w:val="001A67E8"/>
    <w:rsid w:val="001C6807"/>
    <w:rsid w:val="001E5CE2"/>
    <w:rsid w:val="001F3A1C"/>
    <w:rsid w:val="001F64FF"/>
    <w:rsid w:val="00216149"/>
    <w:rsid w:val="002164C2"/>
    <w:rsid w:val="00223AF5"/>
    <w:rsid w:val="00227A28"/>
    <w:rsid w:val="002346FC"/>
    <w:rsid w:val="00256504"/>
    <w:rsid w:val="00271618"/>
    <w:rsid w:val="00272EA3"/>
    <w:rsid w:val="00273AE1"/>
    <w:rsid w:val="00273B42"/>
    <w:rsid w:val="0027622F"/>
    <w:rsid w:val="00280A8A"/>
    <w:rsid w:val="00293945"/>
    <w:rsid w:val="002A3DB3"/>
    <w:rsid w:val="002B70D7"/>
    <w:rsid w:val="002C028E"/>
    <w:rsid w:val="002C239F"/>
    <w:rsid w:val="002C506B"/>
    <w:rsid w:val="002D2169"/>
    <w:rsid w:val="002D7F83"/>
    <w:rsid w:val="002E35A1"/>
    <w:rsid w:val="002F0615"/>
    <w:rsid w:val="002F1463"/>
    <w:rsid w:val="002F48E0"/>
    <w:rsid w:val="002F5B0B"/>
    <w:rsid w:val="00300C3E"/>
    <w:rsid w:val="00307F30"/>
    <w:rsid w:val="00371525"/>
    <w:rsid w:val="00382E0D"/>
    <w:rsid w:val="0038321D"/>
    <w:rsid w:val="003911C3"/>
    <w:rsid w:val="003A1572"/>
    <w:rsid w:val="003A5FA7"/>
    <w:rsid w:val="003A6CD0"/>
    <w:rsid w:val="003B6992"/>
    <w:rsid w:val="003C6860"/>
    <w:rsid w:val="003D1762"/>
    <w:rsid w:val="003D5BA9"/>
    <w:rsid w:val="003E2427"/>
    <w:rsid w:val="003E3795"/>
    <w:rsid w:val="003F607C"/>
    <w:rsid w:val="00403F55"/>
    <w:rsid w:val="00410871"/>
    <w:rsid w:val="0041479C"/>
    <w:rsid w:val="00417715"/>
    <w:rsid w:val="004243D7"/>
    <w:rsid w:val="00424F6A"/>
    <w:rsid w:val="00427BD3"/>
    <w:rsid w:val="004433CF"/>
    <w:rsid w:val="00450854"/>
    <w:rsid w:val="0046063B"/>
    <w:rsid w:val="00462D0F"/>
    <w:rsid w:val="004709AB"/>
    <w:rsid w:val="00472E06"/>
    <w:rsid w:val="00474CD4"/>
    <w:rsid w:val="00484206"/>
    <w:rsid w:val="00497317"/>
    <w:rsid w:val="004A63F8"/>
    <w:rsid w:val="004D10F0"/>
    <w:rsid w:val="004E31DB"/>
    <w:rsid w:val="004F2570"/>
    <w:rsid w:val="005057CB"/>
    <w:rsid w:val="00507870"/>
    <w:rsid w:val="00517D31"/>
    <w:rsid w:val="00526EE0"/>
    <w:rsid w:val="005310CA"/>
    <w:rsid w:val="00553D3A"/>
    <w:rsid w:val="00564FF4"/>
    <w:rsid w:val="00566C03"/>
    <w:rsid w:val="00584B7D"/>
    <w:rsid w:val="005913B4"/>
    <w:rsid w:val="00591C67"/>
    <w:rsid w:val="00595F60"/>
    <w:rsid w:val="005A05E4"/>
    <w:rsid w:val="005C7BC9"/>
    <w:rsid w:val="005D0635"/>
    <w:rsid w:val="005D0C07"/>
    <w:rsid w:val="005E4F85"/>
    <w:rsid w:val="005F0D34"/>
    <w:rsid w:val="005F0D38"/>
    <w:rsid w:val="005F5C38"/>
    <w:rsid w:val="005F7245"/>
    <w:rsid w:val="0060318D"/>
    <w:rsid w:val="00605AE1"/>
    <w:rsid w:val="00607F50"/>
    <w:rsid w:val="00620BE9"/>
    <w:rsid w:val="00630E71"/>
    <w:rsid w:val="00657A57"/>
    <w:rsid w:val="00657D00"/>
    <w:rsid w:val="006629AA"/>
    <w:rsid w:val="006812D3"/>
    <w:rsid w:val="006A0857"/>
    <w:rsid w:val="006A4A3A"/>
    <w:rsid w:val="006B1CE9"/>
    <w:rsid w:val="006C0990"/>
    <w:rsid w:val="006C6E91"/>
    <w:rsid w:val="006D308E"/>
    <w:rsid w:val="006F6782"/>
    <w:rsid w:val="0074068B"/>
    <w:rsid w:val="00742931"/>
    <w:rsid w:val="00757C03"/>
    <w:rsid w:val="00763EF6"/>
    <w:rsid w:val="007725D2"/>
    <w:rsid w:val="00774261"/>
    <w:rsid w:val="00774AA7"/>
    <w:rsid w:val="00785B9B"/>
    <w:rsid w:val="007961D8"/>
    <w:rsid w:val="007A4414"/>
    <w:rsid w:val="007C4531"/>
    <w:rsid w:val="007D1A7A"/>
    <w:rsid w:val="007E4C49"/>
    <w:rsid w:val="007F56C8"/>
    <w:rsid w:val="00806528"/>
    <w:rsid w:val="0082467F"/>
    <w:rsid w:val="00830688"/>
    <w:rsid w:val="008314CB"/>
    <w:rsid w:val="00846FD2"/>
    <w:rsid w:val="00862398"/>
    <w:rsid w:val="0087345D"/>
    <w:rsid w:val="008A6D53"/>
    <w:rsid w:val="008B219D"/>
    <w:rsid w:val="008B7724"/>
    <w:rsid w:val="00907CC8"/>
    <w:rsid w:val="00910086"/>
    <w:rsid w:val="0092136A"/>
    <w:rsid w:val="009350D2"/>
    <w:rsid w:val="00937D86"/>
    <w:rsid w:val="00964520"/>
    <w:rsid w:val="009659D0"/>
    <w:rsid w:val="00972165"/>
    <w:rsid w:val="00974837"/>
    <w:rsid w:val="0099489B"/>
    <w:rsid w:val="009C3B75"/>
    <w:rsid w:val="009E1F18"/>
    <w:rsid w:val="009F0F25"/>
    <w:rsid w:val="009F530B"/>
    <w:rsid w:val="009F5599"/>
    <w:rsid w:val="009F5CFD"/>
    <w:rsid w:val="00A01284"/>
    <w:rsid w:val="00A04364"/>
    <w:rsid w:val="00A1362F"/>
    <w:rsid w:val="00A15007"/>
    <w:rsid w:val="00A25034"/>
    <w:rsid w:val="00A304BD"/>
    <w:rsid w:val="00A30D3F"/>
    <w:rsid w:val="00A35E06"/>
    <w:rsid w:val="00A549C3"/>
    <w:rsid w:val="00A57543"/>
    <w:rsid w:val="00A66225"/>
    <w:rsid w:val="00A80206"/>
    <w:rsid w:val="00A85EB7"/>
    <w:rsid w:val="00A92D4D"/>
    <w:rsid w:val="00AA3D53"/>
    <w:rsid w:val="00AC0C62"/>
    <w:rsid w:val="00AD3CFE"/>
    <w:rsid w:val="00B10F99"/>
    <w:rsid w:val="00B25CAF"/>
    <w:rsid w:val="00B26B81"/>
    <w:rsid w:val="00B40CB0"/>
    <w:rsid w:val="00B433C4"/>
    <w:rsid w:val="00B4372C"/>
    <w:rsid w:val="00B50ED6"/>
    <w:rsid w:val="00B706E1"/>
    <w:rsid w:val="00BD5165"/>
    <w:rsid w:val="00BE7940"/>
    <w:rsid w:val="00C059D3"/>
    <w:rsid w:val="00C10153"/>
    <w:rsid w:val="00C1146E"/>
    <w:rsid w:val="00C3320A"/>
    <w:rsid w:val="00C37046"/>
    <w:rsid w:val="00C60E5D"/>
    <w:rsid w:val="00C74659"/>
    <w:rsid w:val="00C81ED9"/>
    <w:rsid w:val="00CA52C2"/>
    <w:rsid w:val="00CA7061"/>
    <w:rsid w:val="00CB7E9F"/>
    <w:rsid w:val="00CC66F3"/>
    <w:rsid w:val="00CE3981"/>
    <w:rsid w:val="00CE754B"/>
    <w:rsid w:val="00CF43F8"/>
    <w:rsid w:val="00D138C4"/>
    <w:rsid w:val="00D251CB"/>
    <w:rsid w:val="00D36910"/>
    <w:rsid w:val="00D510EC"/>
    <w:rsid w:val="00D80736"/>
    <w:rsid w:val="00D9140D"/>
    <w:rsid w:val="00D93A96"/>
    <w:rsid w:val="00DA4E4E"/>
    <w:rsid w:val="00DB1B53"/>
    <w:rsid w:val="00DD136A"/>
    <w:rsid w:val="00DD7984"/>
    <w:rsid w:val="00DE382E"/>
    <w:rsid w:val="00DE6873"/>
    <w:rsid w:val="00DF4952"/>
    <w:rsid w:val="00E0535E"/>
    <w:rsid w:val="00E074BD"/>
    <w:rsid w:val="00E10C41"/>
    <w:rsid w:val="00E13398"/>
    <w:rsid w:val="00E35461"/>
    <w:rsid w:val="00E36869"/>
    <w:rsid w:val="00E56CB6"/>
    <w:rsid w:val="00E73561"/>
    <w:rsid w:val="00E74AE8"/>
    <w:rsid w:val="00E93B60"/>
    <w:rsid w:val="00EB1F0C"/>
    <w:rsid w:val="00EB2DB6"/>
    <w:rsid w:val="00EC4F5E"/>
    <w:rsid w:val="00EC51CA"/>
    <w:rsid w:val="00EC7D82"/>
    <w:rsid w:val="00EE6ACC"/>
    <w:rsid w:val="00EF0074"/>
    <w:rsid w:val="00EF1587"/>
    <w:rsid w:val="00F52F20"/>
    <w:rsid w:val="00F53097"/>
    <w:rsid w:val="00F5556D"/>
    <w:rsid w:val="00F6499C"/>
    <w:rsid w:val="00F841F4"/>
    <w:rsid w:val="00F872CA"/>
    <w:rsid w:val="00FB0EA6"/>
    <w:rsid w:val="00FB1EDC"/>
    <w:rsid w:val="00FC4F3F"/>
    <w:rsid w:val="00FD2D8E"/>
    <w:rsid w:val="00FD548A"/>
    <w:rsid w:val="00FF3DDA"/>
    <w:rsid w:val="00FF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3BB8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table" w:styleId="TableGrid">
    <w:name w:val="Table Grid"/>
    <w:basedOn w:val="TableNormal"/>
    <w:rsid w:val="00A01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C30AA"/>
  </w:style>
  <w:style w:type="paragraph" w:styleId="BalloonText">
    <w:name w:val="Balloon Text"/>
    <w:basedOn w:val="Normal"/>
    <w:semiHidden/>
    <w:rsid w:val="00CC5204"/>
    <w:rPr>
      <w:rFonts w:ascii="Tahoma" w:hAnsi="Tahoma" w:cs="Tahoma"/>
      <w:sz w:val="16"/>
      <w:szCs w:val="16"/>
    </w:rPr>
  </w:style>
  <w:style w:type="paragraph" w:styleId="Date">
    <w:name w:val="Date"/>
    <w:basedOn w:val="Normal"/>
    <w:next w:val="Normal"/>
    <w:rsid w:val="004D10F0"/>
  </w:style>
  <w:style w:type="character" w:styleId="Hyperlink">
    <w:name w:val="Hyperlink"/>
    <w:uiPriority w:val="99"/>
    <w:unhideWhenUsed/>
    <w:rsid w:val="00371525"/>
    <w:rPr>
      <w:color w:val="0563C1"/>
      <w:u w:val="single"/>
    </w:rPr>
  </w:style>
  <w:style w:type="paragraph" w:styleId="NormalWeb">
    <w:name w:val="Normal (Web)"/>
    <w:basedOn w:val="Normal"/>
    <w:uiPriority w:val="99"/>
    <w:semiHidden/>
    <w:unhideWhenUsed/>
    <w:rsid w:val="0099489B"/>
    <w:pPr>
      <w:spacing w:before="100" w:beforeAutospacing="1" w:after="100" w:afterAutospacing="1"/>
    </w:pPr>
    <w:rPr>
      <w:rFonts w:ascii="Times New Roman" w:hAnsi="Times New Roman"/>
      <w:szCs w:val="24"/>
    </w:rPr>
  </w:style>
  <w:style w:type="character" w:customStyle="1" w:styleId="apple-converted-space">
    <w:name w:val="apple-converted-space"/>
    <w:rsid w:val="00410871"/>
  </w:style>
  <w:style w:type="paragraph" w:customStyle="1" w:styleId="xmsonormal">
    <w:name w:val="x_msonormal"/>
    <w:basedOn w:val="Normal"/>
    <w:rsid w:val="00620BE9"/>
    <w:pPr>
      <w:spacing w:before="100" w:beforeAutospacing="1" w:after="100" w:afterAutospacing="1"/>
    </w:pPr>
    <w:rPr>
      <w:rFonts w:ascii="Times New Roman" w:hAnsi="Times New Roman"/>
      <w:szCs w:val="24"/>
    </w:rPr>
  </w:style>
  <w:style w:type="paragraph" w:styleId="DocumentMap">
    <w:name w:val="Document Map"/>
    <w:basedOn w:val="Normal"/>
    <w:link w:val="DocumentMapChar"/>
    <w:uiPriority w:val="99"/>
    <w:semiHidden/>
    <w:unhideWhenUsed/>
    <w:rsid w:val="00B433C4"/>
    <w:rPr>
      <w:rFonts w:ascii="Times New Roman" w:hAnsi="Times New Roman"/>
      <w:szCs w:val="24"/>
    </w:rPr>
  </w:style>
  <w:style w:type="character" w:customStyle="1" w:styleId="DocumentMapChar">
    <w:name w:val="Document Map Char"/>
    <w:basedOn w:val="DefaultParagraphFont"/>
    <w:link w:val="DocumentMap"/>
    <w:uiPriority w:val="99"/>
    <w:semiHidden/>
    <w:rsid w:val="00B433C4"/>
    <w:rPr>
      <w:rFonts w:ascii="Times New Roman" w:hAnsi="Times New Roman"/>
      <w:sz w:val="24"/>
      <w:szCs w:val="24"/>
    </w:rPr>
  </w:style>
  <w:style w:type="character" w:customStyle="1" w:styleId="contextualextensionhighlight">
    <w:name w:val="contextualextensionhighlight"/>
    <w:basedOn w:val="DefaultParagraphFont"/>
    <w:rsid w:val="00497317"/>
  </w:style>
  <w:style w:type="paragraph" w:customStyle="1" w:styleId="p1">
    <w:name w:val="p1"/>
    <w:basedOn w:val="Normal"/>
    <w:rsid w:val="00974837"/>
    <w:rPr>
      <w:rFonts w:ascii="Helvetica" w:eastAsiaTheme="minorHAnsi" w:hAnsi="Helvetica"/>
      <w:sz w:val="18"/>
      <w:szCs w:val="18"/>
    </w:rPr>
  </w:style>
  <w:style w:type="character" w:customStyle="1" w:styleId="highlight">
    <w:name w:val="highlight"/>
    <w:basedOn w:val="DefaultParagraphFont"/>
    <w:rsid w:val="007961D8"/>
  </w:style>
  <w:style w:type="character" w:styleId="Strong">
    <w:name w:val="Strong"/>
    <w:uiPriority w:val="22"/>
    <w:qFormat/>
    <w:rsid w:val="00AD3CFE"/>
    <w:rPr>
      <w:b/>
      <w:bCs/>
    </w:rPr>
  </w:style>
  <w:style w:type="paragraph" w:customStyle="1" w:styleId="EndNoteBibliography">
    <w:name w:val="EndNote Bibliography"/>
    <w:basedOn w:val="Normal"/>
    <w:rsid w:val="00216149"/>
    <w:rPr>
      <w:rFonts w:ascii="Calibri" w:eastAsiaTheme="minorHAnsi" w:hAnsi="Calibr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48596">
      <w:bodyDiv w:val="1"/>
      <w:marLeft w:val="0"/>
      <w:marRight w:val="0"/>
      <w:marTop w:val="0"/>
      <w:marBottom w:val="0"/>
      <w:divBdr>
        <w:top w:val="none" w:sz="0" w:space="0" w:color="auto"/>
        <w:left w:val="none" w:sz="0" w:space="0" w:color="auto"/>
        <w:bottom w:val="none" w:sz="0" w:space="0" w:color="auto"/>
        <w:right w:val="none" w:sz="0" w:space="0" w:color="auto"/>
      </w:divBdr>
      <w:divsChild>
        <w:div w:id="79572231">
          <w:marLeft w:val="0"/>
          <w:marRight w:val="0"/>
          <w:marTop w:val="0"/>
          <w:marBottom w:val="0"/>
          <w:divBdr>
            <w:top w:val="none" w:sz="0" w:space="0" w:color="auto"/>
            <w:left w:val="none" w:sz="0" w:space="0" w:color="auto"/>
            <w:bottom w:val="none" w:sz="0" w:space="0" w:color="auto"/>
            <w:right w:val="none" w:sz="0" w:space="0" w:color="auto"/>
          </w:divBdr>
        </w:div>
      </w:divsChild>
    </w:div>
    <w:div w:id="311064929">
      <w:bodyDiv w:val="1"/>
      <w:marLeft w:val="0"/>
      <w:marRight w:val="0"/>
      <w:marTop w:val="0"/>
      <w:marBottom w:val="0"/>
      <w:divBdr>
        <w:top w:val="none" w:sz="0" w:space="0" w:color="auto"/>
        <w:left w:val="none" w:sz="0" w:space="0" w:color="auto"/>
        <w:bottom w:val="none" w:sz="0" w:space="0" w:color="auto"/>
        <w:right w:val="none" w:sz="0" w:space="0" w:color="auto"/>
      </w:divBdr>
    </w:div>
    <w:div w:id="393549133">
      <w:bodyDiv w:val="1"/>
      <w:marLeft w:val="0"/>
      <w:marRight w:val="0"/>
      <w:marTop w:val="0"/>
      <w:marBottom w:val="0"/>
      <w:divBdr>
        <w:top w:val="none" w:sz="0" w:space="0" w:color="auto"/>
        <w:left w:val="none" w:sz="0" w:space="0" w:color="auto"/>
        <w:bottom w:val="none" w:sz="0" w:space="0" w:color="auto"/>
        <w:right w:val="none" w:sz="0" w:space="0" w:color="auto"/>
      </w:divBdr>
    </w:div>
    <w:div w:id="395591232">
      <w:bodyDiv w:val="1"/>
      <w:marLeft w:val="0"/>
      <w:marRight w:val="0"/>
      <w:marTop w:val="0"/>
      <w:marBottom w:val="0"/>
      <w:divBdr>
        <w:top w:val="none" w:sz="0" w:space="0" w:color="auto"/>
        <w:left w:val="none" w:sz="0" w:space="0" w:color="auto"/>
        <w:bottom w:val="none" w:sz="0" w:space="0" w:color="auto"/>
        <w:right w:val="none" w:sz="0" w:space="0" w:color="auto"/>
      </w:divBdr>
    </w:div>
    <w:div w:id="455607215">
      <w:bodyDiv w:val="1"/>
      <w:marLeft w:val="0"/>
      <w:marRight w:val="0"/>
      <w:marTop w:val="0"/>
      <w:marBottom w:val="0"/>
      <w:divBdr>
        <w:top w:val="none" w:sz="0" w:space="0" w:color="auto"/>
        <w:left w:val="none" w:sz="0" w:space="0" w:color="auto"/>
        <w:bottom w:val="none" w:sz="0" w:space="0" w:color="auto"/>
        <w:right w:val="none" w:sz="0" w:space="0" w:color="auto"/>
      </w:divBdr>
    </w:div>
    <w:div w:id="738986749">
      <w:bodyDiv w:val="1"/>
      <w:marLeft w:val="0"/>
      <w:marRight w:val="0"/>
      <w:marTop w:val="0"/>
      <w:marBottom w:val="0"/>
      <w:divBdr>
        <w:top w:val="none" w:sz="0" w:space="0" w:color="auto"/>
        <w:left w:val="none" w:sz="0" w:space="0" w:color="auto"/>
        <w:bottom w:val="none" w:sz="0" w:space="0" w:color="auto"/>
        <w:right w:val="none" w:sz="0" w:space="0" w:color="auto"/>
      </w:divBdr>
    </w:div>
    <w:div w:id="740056591">
      <w:bodyDiv w:val="1"/>
      <w:marLeft w:val="0"/>
      <w:marRight w:val="0"/>
      <w:marTop w:val="0"/>
      <w:marBottom w:val="0"/>
      <w:divBdr>
        <w:top w:val="none" w:sz="0" w:space="0" w:color="auto"/>
        <w:left w:val="none" w:sz="0" w:space="0" w:color="auto"/>
        <w:bottom w:val="none" w:sz="0" w:space="0" w:color="auto"/>
        <w:right w:val="none" w:sz="0" w:space="0" w:color="auto"/>
      </w:divBdr>
    </w:div>
    <w:div w:id="830800501">
      <w:bodyDiv w:val="1"/>
      <w:marLeft w:val="0"/>
      <w:marRight w:val="0"/>
      <w:marTop w:val="0"/>
      <w:marBottom w:val="0"/>
      <w:divBdr>
        <w:top w:val="none" w:sz="0" w:space="0" w:color="auto"/>
        <w:left w:val="none" w:sz="0" w:space="0" w:color="auto"/>
        <w:bottom w:val="none" w:sz="0" w:space="0" w:color="auto"/>
        <w:right w:val="none" w:sz="0" w:space="0" w:color="auto"/>
      </w:divBdr>
    </w:div>
    <w:div w:id="831677374">
      <w:bodyDiv w:val="1"/>
      <w:marLeft w:val="0"/>
      <w:marRight w:val="0"/>
      <w:marTop w:val="0"/>
      <w:marBottom w:val="0"/>
      <w:divBdr>
        <w:top w:val="none" w:sz="0" w:space="0" w:color="auto"/>
        <w:left w:val="none" w:sz="0" w:space="0" w:color="auto"/>
        <w:bottom w:val="none" w:sz="0" w:space="0" w:color="auto"/>
        <w:right w:val="none" w:sz="0" w:space="0" w:color="auto"/>
      </w:divBdr>
    </w:div>
    <w:div w:id="858617813">
      <w:bodyDiv w:val="1"/>
      <w:marLeft w:val="0"/>
      <w:marRight w:val="0"/>
      <w:marTop w:val="0"/>
      <w:marBottom w:val="0"/>
      <w:divBdr>
        <w:top w:val="none" w:sz="0" w:space="0" w:color="auto"/>
        <w:left w:val="none" w:sz="0" w:space="0" w:color="auto"/>
        <w:bottom w:val="none" w:sz="0" w:space="0" w:color="auto"/>
        <w:right w:val="none" w:sz="0" w:space="0" w:color="auto"/>
      </w:divBdr>
    </w:div>
    <w:div w:id="873074894">
      <w:bodyDiv w:val="1"/>
      <w:marLeft w:val="0"/>
      <w:marRight w:val="0"/>
      <w:marTop w:val="0"/>
      <w:marBottom w:val="0"/>
      <w:divBdr>
        <w:top w:val="none" w:sz="0" w:space="0" w:color="auto"/>
        <w:left w:val="none" w:sz="0" w:space="0" w:color="auto"/>
        <w:bottom w:val="none" w:sz="0" w:space="0" w:color="auto"/>
        <w:right w:val="none" w:sz="0" w:space="0" w:color="auto"/>
      </w:divBdr>
    </w:div>
    <w:div w:id="879241391">
      <w:bodyDiv w:val="1"/>
      <w:marLeft w:val="0"/>
      <w:marRight w:val="0"/>
      <w:marTop w:val="0"/>
      <w:marBottom w:val="0"/>
      <w:divBdr>
        <w:top w:val="none" w:sz="0" w:space="0" w:color="auto"/>
        <w:left w:val="none" w:sz="0" w:space="0" w:color="auto"/>
        <w:bottom w:val="none" w:sz="0" w:space="0" w:color="auto"/>
        <w:right w:val="none" w:sz="0" w:space="0" w:color="auto"/>
      </w:divBdr>
    </w:div>
    <w:div w:id="979921210">
      <w:bodyDiv w:val="1"/>
      <w:marLeft w:val="0"/>
      <w:marRight w:val="0"/>
      <w:marTop w:val="0"/>
      <w:marBottom w:val="0"/>
      <w:divBdr>
        <w:top w:val="none" w:sz="0" w:space="0" w:color="auto"/>
        <w:left w:val="none" w:sz="0" w:space="0" w:color="auto"/>
        <w:bottom w:val="none" w:sz="0" w:space="0" w:color="auto"/>
        <w:right w:val="none" w:sz="0" w:space="0" w:color="auto"/>
      </w:divBdr>
    </w:div>
    <w:div w:id="1071388748">
      <w:bodyDiv w:val="1"/>
      <w:marLeft w:val="0"/>
      <w:marRight w:val="0"/>
      <w:marTop w:val="0"/>
      <w:marBottom w:val="0"/>
      <w:divBdr>
        <w:top w:val="none" w:sz="0" w:space="0" w:color="auto"/>
        <w:left w:val="none" w:sz="0" w:space="0" w:color="auto"/>
        <w:bottom w:val="none" w:sz="0" w:space="0" w:color="auto"/>
        <w:right w:val="none" w:sz="0" w:space="0" w:color="auto"/>
      </w:divBdr>
    </w:div>
    <w:div w:id="1116145406">
      <w:bodyDiv w:val="1"/>
      <w:marLeft w:val="0"/>
      <w:marRight w:val="0"/>
      <w:marTop w:val="0"/>
      <w:marBottom w:val="0"/>
      <w:divBdr>
        <w:top w:val="none" w:sz="0" w:space="0" w:color="auto"/>
        <w:left w:val="none" w:sz="0" w:space="0" w:color="auto"/>
        <w:bottom w:val="none" w:sz="0" w:space="0" w:color="auto"/>
        <w:right w:val="none" w:sz="0" w:space="0" w:color="auto"/>
      </w:divBdr>
    </w:div>
    <w:div w:id="1146779609">
      <w:bodyDiv w:val="1"/>
      <w:marLeft w:val="0"/>
      <w:marRight w:val="0"/>
      <w:marTop w:val="0"/>
      <w:marBottom w:val="0"/>
      <w:divBdr>
        <w:top w:val="none" w:sz="0" w:space="0" w:color="auto"/>
        <w:left w:val="none" w:sz="0" w:space="0" w:color="auto"/>
        <w:bottom w:val="none" w:sz="0" w:space="0" w:color="auto"/>
        <w:right w:val="none" w:sz="0" w:space="0" w:color="auto"/>
      </w:divBdr>
    </w:div>
    <w:div w:id="1165129097">
      <w:bodyDiv w:val="1"/>
      <w:marLeft w:val="0"/>
      <w:marRight w:val="0"/>
      <w:marTop w:val="0"/>
      <w:marBottom w:val="0"/>
      <w:divBdr>
        <w:top w:val="none" w:sz="0" w:space="0" w:color="auto"/>
        <w:left w:val="none" w:sz="0" w:space="0" w:color="auto"/>
        <w:bottom w:val="none" w:sz="0" w:space="0" w:color="auto"/>
        <w:right w:val="none" w:sz="0" w:space="0" w:color="auto"/>
      </w:divBdr>
    </w:div>
    <w:div w:id="1269702538">
      <w:bodyDiv w:val="1"/>
      <w:marLeft w:val="0"/>
      <w:marRight w:val="0"/>
      <w:marTop w:val="0"/>
      <w:marBottom w:val="0"/>
      <w:divBdr>
        <w:top w:val="none" w:sz="0" w:space="0" w:color="auto"/>
        <w:left w:val="none" w:sz="0" w:space="0" w:color="auto"/>
        <w:bottom w:val="none" w:sz="0" w:space="0" w:color="auto"/>
        <w:right w:val="none" w:sz="0" w:space="0" w:color="auto"/>
      </w:divBdr>
    </w:div>
    <w:div w:id="1314018744">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673988550">
      <w:bodyDiv w:val="1"/>
      <w:marLeft w:val="0"/>
      <w:marRight w:val="0"/>
      <w:marTop w:val="0"/>
      <w:marBottom w:val="0"/>
      <w:divBdr>
        <w:top w:val="none" w:sz="0" w:space="0" w:color="auto"/>
        <w:left w:val="none" w:sz="0" w:space="0" w:color="auto"/>
        <w:bottom w:val="none" w:sz="0" w:space="0" w:color="auto"/>
        <w:right w:val="none" w:sz="0" w:space="0" w:color="auto"/>
      </w:divBdr>
    </w:div>
    <w:div w:id="1715037996">
      <w:bodyDiv w:val="1"/>
      <w:marLeft w:val="0"/>
      <w:marRight w:val="0"/>
      <w:marTop w:val="0"/>
      <w:marBottom w:val="0"/>
      <w:divBdr>
        <w:top w:val="none" w:sz="0" w:space="0" w:color="auto"/>
        <w:left w:val="none" w:sz="0" w:space="0" w:color="auto"/>
        <w:bottom w:val="none" w:sz="0" w:space="0" w:color="auto"/>
        <w:right w:val="none" w:sz="0" w:space="0" w:color="auto"/>
      </w:divBdr>
      <w:divsChild>
        <w:div w:id="1644039866">
          <w:marLeft w:val="0"/>
          <w:marRight w:val="0"/>
          <w:marTop w:val="0"/>
          <w:marBottom w:val="0"/>
          <w:divBdr>
            <w:top w:val="none" w:sz="0" w:space="0" w:color="auto"/>
            <w:left w:val="none" w:sz="0" w:space="0" w:color="auto"/>
            <w:bottom w:val="none" w:sz="0" w:space="0" w:color="auto"/>
            <w:right w:val="none" w:sz="0" w:space="0" w:color="auto"/>
          </w:divBdr>
          <w:divsChild>
            <w:div w:id="775564987">
              <w:marLeft w:val="0"/>
              <w:marRight w:val="0"/>
              <w:marTop w:val="0"/>
              <w:marBottom w:val="0"/>
              <w:divBdr>
                <w:top w:val="none" w:sz="0" w:space="0" w:color="auto"/>
                <w:left w:val="none" w:sz="0" w:space="0" w:color="auto"/>
                <w:bottom w:val="none" w:sz="0" w:space="0" w:color="auto"/>
                <w:right w:val="none" w:sz="0" w:space="0" w:color="auto"/>
              </w:divBdr>
              <w:divsChild>
                <w:div w:id="270476088">
                  <w:marLeft w:val="0"/>
                  <w:marRight w:val="0"/>
                  <w:marTop w:val="0"/>
                  <w:marBottom w:val="0"/>
                  <w:divBdr>
                    <w:top w:val="none" w:sz="0" w:space="0" w:color="auto"/>
                    <w:left w:val="none" w:sz="0" w:space="0" w:color="auto"/>
                    <w:bottom w:val="none" w:sz="0" w:space="0" w:color="auto"/>
                    <w:right w:val="none" w:sz="0" w:space="0" w:color="auto"/>
                  </w:divBdr>
                  <w:divsChild>
                    <w:div w:id="1097754652">
                      <w:marLeft w:val="120"/>
                      <w:marRight w:val="300"/>
                      <w:marTop w:val="120"/>
                      <w:marBottom w:val="120"/>
                      <w:divBdr>
                        <w:top w:val="none" w:sz="0" w:space="0" w:color="auto"/>
                        <w:left w:val="none" w:sz="0" w:space="0" w:color="auto"/>
                        <w:bottom w:val="none" w:sz="0" w:space="0" w:color="auto"/>
                        <w:right w:val="none" w:sz="0" w:space="0" w:color="auto"/>
                      </w:divBdr>
                      <w:divsChild>
                        <w:div w:id="582420713">
                          <w:marLeft w:val="0"/>
                          <w:marRight w:val="0"/>
                          <w:marTop w:val="0"/>
                          <w:marBottom w:val="0"/>
                          <w:divBdr>
                            <w:top w:val="none" w:sz="0" w:space="0" w:color="auto"/>
                            <w:left w:val="none" w:sz="0" w:space="0" w:color="auto"/>
                            <w:bottom w:val="none" w:sz="0" w:space="0" w:color="auto"/>
                            <w:right w:val="none" w:sz="0" w:space="0" w:color="auto"/>
                          </w:divBdr>
                          <w:divsChild>
                            <w:div w:id="1231111394">
                              <w:marLeft w:val="780"/>
                              <w:marRight w:val="240"/>
                              <w:marTop w:val="180"/>
                              <w:marBottom w:val="150"/>
                              <w:divBdr>
                                <w:top w:val="none" w:sz="0" w:space="0" w:color="auto"/>
                                <w:left w:val="none" w:sz="0" w:space="0" w:color="auto"/>
                                <w:bottom w:val="none" w:sz="0" w:space="0" w:color="auto"/>
                                <w:right w:val="none" w:sz="0" w:space="0" w:color="auto"/>
                              </w:divBdr>
                              <w:divsChild>
                                <w:div w:id="512182612">
                                  <w:marLeft w:val="0"/>
                                  <w:marRight w:val="0"/>
                                  <w:marTop w:val="0"/>
                                  <w:marBottom w:val="0"/>
                                  <w:divBdr>
                                    <w:top w:val="none" w:sz="0" w:space="0" w:color="auto"/>
                                    <w:left w:val="none" w:sz="0" w:space="0" w:color="auto"/>
                                    <w:bottom w:val="none" w:sz="0" w:space="0" w:color="auto"/>
                                    <w:right w:val="none" w:sz="0" w:space="0" w:color="auto"/>
                                  </w:divBdr>
                                  <w:divsChild>
                                    <w:div w:id="2044206723">
                                      <w:marLeft w:val="0"/>
                                      <w:marRight w:val="0"/>
                                      <w:marTop w:val="0"/>
                                      <w:marBottom w:val="0"/>
                                      <w:divBdr>
                                        <w:top w:val="none" w:sz="0" w:space="0" w:color="auto"/>
                                        <w:left w:val="none" w:sz="0" w:space="0" w:color="auto"/>
                                        <w:bottom w:val="none" w:sz="0" w:space="0" w:color="auto"/>
                                        <w:right w:val="none" w:sz="0" w:space="0" w:color="auto"/>
                                      </w:divBdr>
                                      <w:divsChild>
                                        <w:div w:id="1791168953">
                                          <w:marLeft w:val="0"/>
                                          <w:marRight w:val="0"/>
                                          <w:marTop w:val="0"/>
                                          <w:marBottom w:val="0"/>
                                          <w:divBdr>
                                            <w:top w:val="none" w:sz="0" w:space="0" w:color="auto"/>
                                            <w:left w:val="none" w:sz="0" w:space="0" w:color="auto"/>
                                            <w:bottom w:val="none" w:sz="0" w:space="0" w:color="auto"/>
                                            <w:right w:val="none" w:sz="0" w:space="0" w:color="auto"/>
                                          </w:divBdr>
                                          <w:divsChild>
                                            <w:div w:id="708839264">
                                              <w:marLeft w:val="0"/>
                                              <w:marRight w:val="0"/>
                                              <w:marTop w:val="0"/>
                                              <w:marBottom w:val="0"/>
                                              <w:divBdr>
                                                <w:top w:val="none" w:sz="0" w:space="0" w:color="auto"/>
                                                <w:left w:val="none" w:sz="0" w:space="0" w:color="auto"/>
                                                <w:bottom w:val="none" w:sz="0" w:space="0" w:color="auto"/>
                                                <w:right w:val="none" w:sz="0" w:space="0" w:color="auto"/>
                                              </w:divBdr>
                                              <w:divsChild>
                                                <w:div w:id="2053651468">
                                                  <w:marLeft w:val="0"/>
                                                  <w:marRight w:val="0"/>
                                                  <w:marTop w:val="0"/>
                                                  <w:marBottom w:val="0"/>
                                                  <w:divBdr>
                                                    <w:top w:val="none" w:sz="0" w:space="0" w:color="auto"/>
                                                    <w:left w:val="none" w:sz="0" w:space="0" w:color="auto"/>
                                                    <w:bottom w:val="none" w:sz="0" w:space="0" w:color="auto"/>
                                                    <w:right w:val="none" w:sz="0" w:space="0" w:color="auto"/>
                                                  </w:divBdr>
                                                  <w:divsChild>
                                                    <w:div w:id="13928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954626">
                          <w:marLeft w:val="0"/>
                          <w:marRight w:val="0"/>
                          <w:marTop w:val="0"/>
                          <w:marBottom w:val="0"/>
                          <w:divBdr>
                            <w:top w:val="none" w:sz="0" w:space="0" w:color="auto"/>
                            <w:left w:val="none" w:sz="0" w:space="0" w:color="auto"/>
                            <w:bottom w:val="none" w:sz="0" w:space="0" w:color="auto"/>
                            <w:right w:val="none" w:sz="0" w:space="0" w:color="auto"/>
                          </w:divBdr>
                          <w:divsChild>
                            <w:div w:id="13259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493791">
          <w:marLeft w:val="0"/>
          <w:marRight w:val="0"/>
          <w:marTop w:val="0"/>
          <w:marBottom w:val="0"/>
          <w:divBdr>
            <w:top w:val="none" w:sz="0" w:space="0" w:color="auto"/>
            <w:left w:val="none" w:sz="0" w:space="0" w:color="auto"/>
            <w:bottom w:val="none" w:sz="0" w:space="0" w:color="auto"/>
            <w:right w:val="none" w:sz="0" w:space="0" w:color="auto"/>
          </w:divBdr>
          <w:divsChild>
            <w:div w:id="543518232">
              <w:marLeft w:val="0"/>
              <w:marRight w:val="0"/>
              <w:marTop w:val="0"/>
              <w:marBottom w:val="0"/>
              <w:divBdr>
                <w:top w:val="none" w:sz="0" w:space="0" w:color="auto"/>
                <w:left w:val="none" w:sz="0" w:space="0" w:color="auto"/>
                <w:bottom w:val="none" w:sz="0" w:space="0" w:color="auto"/>
                <w:right w:val="none" w:sz="0" w:space="0" w:color="auto"/>
              </w:divBdr>
              <w:divsChild>
                <w:div w:id="228806168">
                  <w:marLeft w:val="120"/>
                  <w:marRight w:val="300"/>
                  <w:marTop w:val="120"/>
                  <w:marBottom w:val="120"/>
                  <w:divBdr>
                    <w:top w:val="none" w:sz="0" w:space="0" w:color="auto"/>
                    <w:left w:val="none" w:sz="0" w:space="0" w:color="auto"/>
                    <w:bottom w:val="none" w:sz="0" w:space="0" w:color="auto"/>
                    <w:right w:val="none" w:sz="0" w:space="0" w:color="auto"/>
                  </w:divBdr>
                  <w:divsChild>
                    <w:div w:id="781532540">
                      <w:marLeft w:val="0"/>
                      <w:marRight w:val="120"/>
                      <w:marTop w:val="0"/>
                      <w:marBottom w:val="0"/>
                      <w:divBdr>
                        <w:top w:val="none" w:sz="0" w:space="0" w:color="auto"/>
                        <w:left w:val="none" w:sz="0" w:space="0" w:color="auto"/>
                        <w:bottom w:val="none" w:sz="0" w:space="0" w:color="auto"/>
                        <w:right w:val="none" w:sz="0" w:space="0" w:color="auto"/>
                      </w:divBdr>
                      <w:divsChild>
                        <w:div w:id="1064714756">
                          <w:marLeft w:val="0"/>
                          <w:marRight w:val="0"/>
                          <w:marTop w:val="0"/>
                          <w:marBottom w:val="0"/>
                          <w:divBdr>
                            <w:top w:val="none" w:sz="0" w:space="0" w:color="auto"/>
                            <w:left w:val="none" w:sz="0" w:space="0" w:color="auto"/>
                            <w:bottom w:val="none" w:sz="0" w:space="0" w:color="auto"/>
                            <w:right w:val="none" w:sz="0" w:space="0" w:color="auto"/>
                          </w:divBdr>
                          <w:divsChild>
                            <w:div w:id="824468148">
                              <w:marLeft w:val="0"/>
                              <w:marRight w:val="0"/>
                              <w:marTop w:val="0"/>
                              <w:marBottom w:val="0"/>
                              <w:divBdr>
                                <w:top w:val="none" w:sz="0" w:space="0" w:color="auto"/>
                                <w:left w:val="none" w:sz="0" w:space="0" w:color="auto"/>
                                <w:bottom w:val="none" w:sz="0" w:space="0" w:color="auto"/>
                                <w:right w:val="none" w:sz="0" w:space="0" w:color="auto"/>
                              </w:divBdr>
                              <w:divsChild>
                                <w:div w:id="20435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2899">
                      <w:marLeft w:val="780"/>
                      <w:marRight w:val="135"/>
                      <w:marTop w:val="0"/>
                      <w:marBottom w:val="0"/>
                      <w:divBdr>
                        <w:top w:val="none" w:sz="0" w:space="0" w:color="auto"/>
                        <w:left w:val="none" w:sz="0" w:space="0" w:color="auto"/>
                        <w:bottom w:val="none" w:sz="0" w:space="0" w:color="auto"/>
                        <w:right w:val="none" w:sz="0" w:space="0" w:color="auto"/>
                      </w:divBdr>
                      <w:divsChild>
                        <w:div w:id="16553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145547">
      <w:bodyDiv w:val="1"/>
      <w:marLeft w:val="0"/>
      <w:marRight w:val="0"/>
      <w:marTop w:val="0"/>
      <w:marBottom w:val="0"/>
      <w:divBdr>
        <w:top w:val="none" w:sz="0" w:space="0" w:color="auto"/>
        <w:left w:val="none" w:sz="0" w:space="0" w:color="auto"/>
        <w:bottom w:val="none" w:sz="0" w:space="0" w:color="auto"/>
        <w:right w:val="none" w:sz="0" w:space="0" w:color="auto"/>
      </w:divBdr>
    </w:div>
    <w:div w:id="1837384130">
      <w:bodyDiv w:val="1"/>
      <w:marLeft w:val="0"/>
      <w:marRight w:val="0"/>
      <w:marTop w:val="0"/>
      <w:marBottom w:val="0"/>
      <w:divBdr>
        <w:top w:val="none" w:sz="0" w:space="0" w:color="auto"/>
        <w:left w:val="none" w:sz="0" w:space="0" w:color="auto"/>
        <w:bottom w:val="none" w:sz="0" w:space="0" w:color="auto"/>
        <w:right w:val="none" w:sz="0" w:space="0" w:color="auto"/>
      </w:divBdr>
    </w:div>
    <w:div w:id="1852573493">
      <w:bodyDiv w:val="1"/>
      <w:marLeft w:val="0"/>
      <w:marRight w:val="0"/>
      <w:marTop w:val="0"/>
      <w:marBottom w:val="0"/>
      <w:divBdr>
        <w:top w:val="none" w:sz="0" w:space="0" w:color="auto"/>
        <w:left w:val="none" w:sz="0" w:space="0" w:color="auto"/>
        <w:bottom w:val="none" w:sz="0" w:space="0" w:color="auto"/>
        <w:right w:val="none" w:sz="0" w:space="0" w:color="auto"/>
      </w:divBdr>
    </w:div>
    <w:div w:id="1863854886">
      <w:bodyDiv w:val="1"/>
      <w:marLeft w:val="0"/>
      <w:marRight w:val="0"/>
      <w:marTop w:val="0"/>
      <w:marBottom w:val="0"/>
      <w:divBdr>
        <w:top w:val="none" w:sz="0" w:space="0" w:color="auto"/>
        <w:left w:val="none" w:sz="0" w:space="0" w:color="auto"/>
        <w:bottom w:val="none" w:sz="0" w:space="0" w:color="auto"/>
        <w:right w:val="none" w:sz="0" w:space="0" w:color="auto"/>
      </w:divBdr>
    </w:div>
    <w:div w:id="1983804696">
      <w:bodyDiv w:val="1"/>
      <w:marLeft w:val="0"/>
      <w:marRight w:val="0"/>
      <w:marTop w:val="0"/>
      <w:marBottom w:val="0"/>
      <w:divBdr>
        <w:top w:val="none" w:sz="0" w:space="0" w:color="auto"/>
        <w:left w:val="none" w:sz="0" w:space="0" w:color="auto"/>
        <w:bottom w:val="none" w:sz="0" w:space="0" w:color="auto"/>
        <w:right w:val="none" w:sz="0" w:space="0" w:color="auto"/>
      </w:divBdr>
    </w:div>
    <w:div w:id="20903496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6A83B2-B852-0C4A-8865-5F131AB9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 Services, BGSU</Company>
  <LinksUpToDate>false</LinksUpToDate>
  <CharactersWithSpaces>3473</CharactersWithSpaces>
  <SharedDoc>false</SharedDoc>
  <HLinks>
    <vt:vector size="6" baseType="variant">
      <vt:variant>
        <vt:i4>2556030</vt:i4>
      </vt:variant>
      <vt:variant>
        <vt:i4>0</vt:i4>
      </vt:variant>
      <vt:variant>
        <vt:i4>0</vt:i4>
      </vt:variant>
      <vt:variant>
        <vt:i4>5</vt:i4>
      </vt:variant>
      <vt:variant>
        <vt:lpwstr>mailto:pmorris@bgsu.edu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Cesarini</dc:creator>
  <cp:keywords/>
  <cp:lastModifiedBy>Paul Francis Morris</cp:lastModifiedBy>
  <cp:revision>5</cp:revision>
  <cp:lastPrinted>2019-02-25T18:58:00Z</cp:lastPrinted>
  <dcterms:created xsi:type="dcterms:W3CDTF">2019-08-19T13:27:00Z</dcterms:created>
  <dcterms:modified xsi:type="dcterms:W3CDTF">2019-08-20T11:34:00Z</dcterms:modified>
</cp:coreProperties>
</file>