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1BBBAA29" w:rsidR="006305D7" w:rsidRPr="002A0343" w:rsidRDefault="006305D7" w:rsidP="00F5754F">
      <w:pPr>
        <w:pStyle w:val="NormalWeb"/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bookmarkStart w:id="0" w:name="_Hlk21335617"/>
      <w:r w:rsidRPr="002A0343">
        <w:rPr>
          <w:rFonts w:asciiTheme="minorHAnsi" w:hAnsiTheme="minorHAnsi" w:cstheme="minorHAnsi"/>
          <w:b/>
          <w:bCs/>
        </w:rPr>
        <w:t>TITLE:</w:t>
      </w:r>
    </w:p>
    <w:p w14:paraId="0C76090E" w14:textId="67A71DC2" w:rsidR="007A4DD6" w:rsidRPr="00DE0A1E" w:rsidRDefault="00863CD0" w:rsidP="00F5754F">
      <w:p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DE0A1E">
        <w:rPr>
          <w:rFonts w:asciiTheme="minorHAnsi" w:hAnsiTheme="minorHAnsi" w:cstheme="minorHAnsi"/>
          <w:b/>
          <w:bCs/>
          <w:color w:val="000000" w:themeColor="text1"/>
        </w:rPr>
        <w:t>S</w:t>
      </w:r>
      <w:r w:rsidR="005E194C" w:rsidRPr="00DE0A1E">
        <w:rPr>
          <w:rFonts w:asciiTheme="minorHAnsi" w:hAnsiTheme="minorHAnsi" w:cstheme="minorHAnsi"/>
          <w:b/>
          <w:bCs/>
          <w:color w:val="000000" w:themeColor="text1"/>
        </w:rPr>
        <w:t>pеcific</w:t>
      </w:r>
      <w:proofErr w:type="spellEnd"/>
      <w:r w:rsidR="005E194C"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04DA4">
        <w:rPr>
          <w:rFonts w:asciiTheme="minorHAnsi" w:hAnsiTheme="minorHAnsi" w:cstheme="minorHAnsi"/>
          <w:b/>
          <w:bCs/>
          <w:color w:val="000000" w:themeColor="text1"/>
        </w:rPr>
        <w:t>Labeling</w:t>
      </w:r>
      <w:r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proofErr w:type="spellStart"/>
      <w:r w:rsidRPr="00DE0A1E">
        <w:rPr>
          <w:rFonts w:asciiTheme="minorHAnsi" w:hAnsiTheme="minorHAnsi" w:cstheme="minorHAnsi"/>
          <w:b/>
          <w:bCs/>
          <w:color w:val="000000" w:themeColor="text1"/>
        </w:rPr>
        <w:t>Mitochondriаl</w:t>
      </w:r>
      <w:proofErr w:type="spellEnd"/>
      <w:r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DE0A1E">
        <w:rPr>
          <w:rFonts w:asciiTheme="minorHAnsi" w:hAnsiTheme="minorHAnsi" w:cstheme="minorHAnsi"/>
          <w:b/>
          <w:bCs/>
          <w:color w:val="000000" w:themeColor="text1"/>
        </w:rPr>
        <w:t>Nuclеoids</w:t>
      </w:r>
      <w:proofErr w:type="spellEnd"/>
      <w:r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for </w:t>
      </w:r>
      <w:proofErr w:type="spellStart"/>
      <w:r w:rsidRPr="00DE0A1E">
        <w:rPr>
          <w:rFonts w:asciiTheme="minorHAnsi" w:hAnsiTheme="minorHAnsi" w:cstheme="minorHAnsi"/>
          <w:b/>
          <w:bCs/>
          <w:color w:val="000000" w:themeColor="text1"/>
        </w:rPr>
        <w:t>Timе-Lаpsе</w:t>
      </w:r>
      <w:proofErr w:type="spellEnd"/>
      <w:r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DE0A1E">
        <w:rPr>
          <w:rFonts w:asciiTheme="minorHAnsi" w:hAnsiTheme="minorHAnsi" w:cstheme="minorHAnsi"/>
          <w:b/>
          <w:bCs/>
          <w:color w:val="000000" w:themeColor="text1"/>
        </w:rPr>
        <w:t>Structurеd</w:t>
      </w:r>
      <w:proofErr w:type="spellEnd"/>
      <w:r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Pr="00DE0A1E">
        <w:rPr>
          <w:rFonts w:asciiTheme="minorHAnsi" w:hAnsiTheme="minorHAnsi" w:cstheme="minorHAnsi"/>
          <w:b/>
          <w:bCs/>
          <w:color w:val="000000" w:themeColor="text1"/>
        </w:rPr>
        <w:t>Illuminаtion</w:t>
      </w:r>
      <w:proofErr w:type="spellEnd"/>
      <w:r w:rsidRPr="00DE0A1E">
        <w:rPr>
          <w:rFonts w:asciiTheme="minorHAnsi" w:hAnsiTheme="minorHAnsi" w:cstheme="minorHAnsi"/>
          <w:b/>
          <w:bCs/>
          <w:color w:val="000000" w:themeColor="text1"/>
        </w:rPr>
        <w:t xml:space="preserve"> Microscopy</w:t>
      </w:r>
    </w:p>
    <w:p w14:paraId="2E300B21" w14:textId="77777777" w:rsidR="007A4DD6" w:rsidRPr="002A0343" w:rsidRDefault="007A4DD6" w:rsidP="00F5754F">
      <w:pPr>
        <w:ind w:left="0" w:firstLine="0"/>
        <w:rPr>
          <w:rFonts w:asciiTheme="minorHAnsi" w:hAnsiTheme="minorHAnsi" w:cstheme="minorHAnsi"/>
          <w:b/>
          <w:bCs/>
        </w:rPr>
      </w:pPr>
    </w:p>
    <w:p w14:paraId="3D080DA3" w14:textId="735F3F77" w:rsidR="006305D7" w:rsidRPr="002A0343" w:rsidRDefault="006305D7" w:rsidP="00F5754F">
      <w:pPr>
        <w:ind w:left="0" w:firstLine="0"/>
        <w:rPr>
          <w:rFonts w:asciiTheme="minorHAnsi" w:hAnsiTheme="minorHAnsi" w:cstheme="minorHAnsi"/>
          <w:color w:val="808080" w:themeColor="background1" w:themeShade="80"/>
        </w:rPr>
      </w:pPr>
      <w:r w:rsidRPr="002A0343">
        <w:rPr>
          <w:rFonts w:asciiTheme="minorHAnsi" w:hAnsiTheme="minorHAnsi" w:cstheme="minorHAnsi"/>
          <w:b/>
          <w:bCs/>
        </w:rPr>
        <w:t>AUTHORS</w:t>
      </w:r>
      <w:r w:rsidR="000B662E" w:rsidRPr="002A0343">
        <w:rPr>
          <w:rFonts w:asciiTheme="minorHAnsi" w:hAnsiTheme="minorHAnsi" w:cstheme="minorHAnsi"/>
          <w:b/>
          <w:bCs/>
        </w:rPr>
        <w:t xml:space="preserve"> </w:t>
      </w:r>
      <w:r w:rsidR="00086FF5" w:rsidRPr="002A0343">
        <w:rPr>
          <w:rFonts w:asciiTheme="minorHAnsi" w:hAnsiTheme="minorHAnsi" w:cstheme="minorHAnsi"/>
          <w:b/>
          <w:bCs/>
        </w:rPr>
        <w:t xml:space="preserve">AND </w:t>
      </w:r>
      <w:r w:rsidR="000B662E" w:rsidRPr="002A0343">
        <w:rPr>
          <w:rFonts w:asciiTheme="minorHAnsi" w:hAnsiTheme="minorHAnsi" w:cstheme="minorHAnsi"/>
          <w:b/>
          <w:bCs/>
        </w:rPr>
        <w:t>AFFILIATIONS</w:t>
      </w:r>
      <w:r w:rsidRPr="002A0343">
        <w:rPr>
          <w:rFonts w:asciiTheme="minorHAnsi" w:hAnsiTheme="minorHAnsi" w:cstheme="minorHAnsi"/>
          <w:b/>
          <w:bCs/>
        </w:rPr>
        <w:t xml:space="preserve">: </w:t>
      </w:r>
    </w:p>
    <w:p w14:paraId="41D94CA8" w14:textId="09A568AB" w:rsidR="00DC1A4D" w:rsidRDefault="00CC32AE" w:rsidP="00F5754F">
      <w:pPr>
        <w:ind w:left="0" w:firstLine="0"/>
        <w:rPr>
          <w:rStyle w:val="Hyperlink"/>
          <w:rFonts w:asciiTheme="minorHAnsi" w:hAnsiTheme="minorHAnsi" w:cstheme="minorHAnsi"/>
          <w:bCs/>
          <w:iCs/>
        </w:rPr>
      </w:pP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Visnja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 Jevtic</w:t>
      </w:r>
      <w:r w:rsidR="00D65C7B" w:rsidRPr="002A034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A0343">
        <w:rPr>
          <w:rFonts w:asciiTheme="minorHAnsi" w:hAnsiTheme="minorHAnsi" w:cstheme="minorHAnsi"/>
          <w:bCs/>
          <w:color w:val="000000" w:themeColor="text1"/>
        </w:rPr>
        <w:t>, Petra Kindle</w:t>
      </w:r>
      <w:r w:rsidR="00D65C7B" w:rsidRPr="002A034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A0343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Sergiy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 V. Avilov</w:t>
      </w:r>
      <w:r w:rsidR="00D65C7B" w:rsidRPr="002A034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0E2A3BED" w14:textId="216266E0" w:rsidR="00D51CC2" w:rsidRPr="002A0343" w:rsidRDefault="00D51CC2" w:rsidP="00F5754F">
      <w:pPr>
        <w:ind w:left="0" w:firstLine="0"/>
        <w:rPr>
          <w:rStyle w:val="Hyperlink"/>
          <w:rFonts w:asciiTheme="minorHAnsi" w:hAnsiTheme="minorHAnsi" w:cstheme="minorHAnsi"/>
          <w:bCs/>
          <w:iCs/>
        </w:rPr>
      </w:pPr>
    </w:p>
    <w:p w14:paraId="60FCB589" w14:textId="47190883" w:rsidR="00D04A95" w:rsidRPr="002A0343" w:rsidRDefault="00A86705" w:rsidP="00F5754F">
      <w:p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2A0343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A0343">
        <w:rPr>
          <w:rFonts w:asciiTheme="minorHAnsi" w:hAnsiTheme="minorHAnsi" w:cstheme="minorHAnsi"/>
          <w:bCs/>
          <w:color w:val="000000" w:themeColor="text1"/>
        </w:rPr>
        <w:t xml:space="preserve">Imаging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Fаcility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Mаx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Plаnck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Institutе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 of Immunobiology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аnd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Еpigеnеtics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Frеiburg</w:t>
      </w:r>
      <w:proofErr w:type="spellEnd"/>
      <w:r w:rsidRPr="002A0343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Pr="002A0343">
        <w:rPr>
          <w:rFonts w:asciiTheme="minorHAnsi" w:hAnsiTheme="minorHAnsi" w:cstheme="minorHAnsi"/>
          <w:bCs/>
          <w:color w:val="000000" w:themeColor="text1"/>
        </w:rPr>
        <w:t>Gеrmаny</w:t>
      </w:r>
      <w:proofErr w:type="spellEnd"/>
    </w:p>
    <w:p w14:paraId="269DFC7C" w14:textId="20800854" w:rsidR="00A86705" w:rsidRPr="00DC1A4D" w:rsidRDefault="00A86705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ACC3330" w14:textId="7A03625F" w:rsidR="0051470F" w:rsidRPr="00DE0A1E" w:rsidRDefault="0051470F" w:rsidP="00F5754F">
      <w:p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DE0A1E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</w:p>
    <w:p w14:paraId="01165415" w14:textId="49F5FD4E" w:rsidR="0051470F" w:rsidRPr="00DC1A4D" w:rsidRDefault="0051470F" w:rsidP="00F5754F">
      <w:pPr>
        <w:ind w:left="0" w:firstLine="0"/>
        <w:rPr>
          <w:color w:val="000000" w:themeColor="text1"/>
        </w:rPr>
      </w:pPr>
      <w:proofErr w:type="spellStart"/>
      <w:r w:rsidRPr="00DC1A4D">
        <w:rPr>
          <w:rFonts w:asciiTheme="minorHAnsi" w:hAnsiTheme="minorHAnsi" w:cstheme="minorHAnsi"/>
          <w:color w:val="000000" w:themeColor="text1"/>
        </w:rPr>
        <w:t>Sergiy</w:t>
      </w:r>
      <w:proofErr w:type="spellEnd"/>
      <w:r w:rsidRPr="00DC1A4D">
        <w:rPr>
          <w:rFonts w:asciiTheme="minorHAnsi" w:hAnsiTheme="minorHAnsi" w:cstheme="minorHAnsi"/>
          <w:color w:val="000000" w:themeColor="text1"/>
        </w:rPr>
        <w:t xml:space="preserve"> V. </w:t>
      </w:r>
      <w:proofErr w:type="spellStart"/>
      <w:r w:rsidRPr="00DC1A4D">
        <w:rPr>
          <w:rFonts w:asciiTheme="minorHAnsi" w:hAnsiTheme="minorHAnsi" w:cstheme="minorHAnsi"/>
          <w:color w:val="000000" w:themeColor="text1"/>
        </w:rPr>
        <w:t>Avilov</w:t>
      </w:r>
      <w:proofErr w:type="spellEnd"/>
      <w:r w:rsidRPr="00DC1A4D">
        <w:rPr>
          <w:rFonts w:asciiTheme="minorHAnsi" w:hAnsiTheme="minorHAnsi" w:cstheme="minorHAnsi"/>
          <w:color w:val="000000" w:themeColor="text1"/>
        </w:rPr>
        <w:tab/>
        <w:t>(</w:t>
      </w:r>
      <w:r w:rsidRPr="00DC1A4D">
        <w:rPr>
          <w:color w:val="000000" w:themeColor="text1"/>
        </w:rPr>
        <w:t>avilov@ie-freiburg.mpg.de)</w:t>
      </w:r>
    </w:p>
    <w:p w14:paraId="5DE237DA" w14:textId="5ADDA6FA" w:rsidR="0051470F" w:rsidRPr="00DC1A4D" w:rsidRDefault="0051470F" w:rsidP="00F5754F">
      <w:pPr>
        <w:ind w:left="0" w:firstLine="0"/>
        <w:rPr>
          <w:color w:val="000000" w:themeColor="text1"/>
        </w:rPr>
      </w:pPr>
    </w:p>
    <w:p w14:paraId="045B9898" w14:textId="1F54183E" w:rsidR="0051470F" w:rsidRPr="00DE0A1E" w:rsidRDefault="0051470F" w:rsidP="00F5754F">
      <w:pPr>
        <w:ind w:left="0" w:firstLine="0"/>
        <w:rPr>
          <w:b/>
          <w:bCs/>
          <w:color w:val="000000" w:themeColor="text1"/>
        </w:rPr>
      </w:pPr>
      <w:r w:rsidRPr="00DE0A1E">
        <w:rPr>
          <w:b/>
          <w:bCs/>
          <w:color w:val="000000" w:themeColor="text1"/>
        </w:rPr>
        <w:t>Email Addresses of Co-authors:</w:t>
      </w:r>
    </w:p>
    <w:p w14:paraId="3A3678D0" w14:textId="7C1088D8" w:rsidR="0051470F" w:rsidRPr="00DC1A4D" w:rsidRDefault="0051470F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proofErr w:type="spellStart"/>
      <w:r w:rsidRPr="00DC1A4D">
        <w:rPr>
          <w:rFonts w:asciiTheme="minorHAnsi" w:hAnsiTheme="minorHAnsi" w:cstheme="minorHAnsi"/>
          <w:color w:val="000000" w:themeColor="text1"/>
        </w:rPr>
        <w:t>Visnja</w:t>
      </w:r>
      <w:proofErr w:type="spellEnd"/>
      <w:r w:rsidRPr="00DC1A4D">
        <w:rPr>
          <w:rFonts w:asciiTheme="minorHAnsi" w:hAnsiTheme="minorHAnsi" w:cstheme="minorHAnsi"/>
          <w:color w:val="000000" w:themeColor="text1"/>
        </w:rPr>
        <w:t xml:space="preserve"> Jevtic</w:t>
      </w:r>
      <w:r w:rsidRPr="00DC1A4D">
        <w:rPr>
          <w:rFonts w:asciiTheme="minorHAnsi" w:hAnsiTheme="minorHAnsi" w:cstheme="minorHAnsi"/>
          <w:color w:val="000000" w:themeColor="text1"/>
        </w:rPr>
        <w:tab/>
      </w:r>
      <w:r w:rsidRPr="00DC1A4D">
        <w:rPr>
          <w:rFonts w:asciiTheme="minorHAnsi" w:hAnsiTheme="minorHAnsi" w:cstheme="minorHAnsi"/>
          <w:color w:val="000000" w:themeColor="text1"/>
        </w:rPr>
        <w:tab/>
        <w:t>(</w:t>
      </w:r>
      <w:r w:rsidRPr="00DC1A4D">
        <w:rPr>
          <w:color w:val="000000" w:themeColor="text1"/>
        </w:rPr>
        <w:t>jevtic@ie-freiburg.mpg.de)</w:t>
      </w:r>
    </w:p>
    <w:p w14:paraId="7832B493" w14:textId="3B98619B" w:rsidR="0051470F" w:rsidRPr="00DC1A4D" w:rsidRDefault="0051470F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DC1A4D">
        <w:rPr>
          <w:rFonts w:asciiTheme="minorHAnsi" w:hAnsiTheme="minorHAnsi" w:cstheme="minorHAnsi"/>
          <w:color w:val="000000" w:themeColor="text1"/>
        </w:rPr>
        <w:t>Petra Kindle</w:t>
      </w:r>
      <w:r w:rsidRPr="00DC1A4D">
        <w:rPr>
          <w:rFonts w:asciiTheme="minorHAnsi" w:hAnsiTheme="minorHAnsi" w:cstheme="minorHAnsi"/>
          <w:color w:val="000000" w:themeColor="text1"/>
        </w:rPr>
        <w:tab/>
      </w:r>
      <w:r w:rsidRPr="00DC1A4D">
        <w:rPr>
          <w:rFonts w:asciiTheme="minorHAnsi" w:hAnsiTheme="minorHAnsi" w:cstheme="minorHAnsi"/>
          <w:color w:val="000000" w:themeColor="text1"/>
        </w:rPr>
        <w:tab/>
        <w:t>(</w:t>
      </w:r>
      <w:r w:rsidR="00693DF4" w:rsidRPr="00DC1A4D">
        <w:rPr>
          <w:color w:val="000000" w:themeColor="text1"/>
        </w:rPr>
        <w:t>kindle@ie-freiburg.mpg.de</w:t>
      </w:r>
      <w:r w:rsidRPr="00DC1A4D">
        <w:rPr>
          <w:rFonts w:asciiTheme="minorHAnsi" w:hAnsiTheme="minorHAnsi" w:cstheme="minorHAnsi"/>
          <w:color w:val="000000" w:themeColor="text1"/>
        </w:rPr>
        <w:t>)</w:t>
      </w:r>
    </w:p>
    <w:p w14:paraId="173A8459" w14:textId="77777777" w:rsidR="00693DF4" w:rsidRPr="002A0343" w:rsidRDefault="00693DF4" w:rsidP="00F5754F">
      <w:pPr>
        <w:ind w:left="0" w:firstLine="0"/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62A37A53" w:rsidR="006305D7" w:rsidRPr="002A0343" w:rsidRDefault="006305D7" w:rsidP="00F5754F">
      <w:pPr>
        <w:pStyle w:val="NormalWeb"/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  <w:r w:rsidRPr="002A0343">
        <w:rPr>
          <w:rFonts w:asciiTheme="minorHAnsi" w:hAnsiTheme="minorHAnsi" w:cstheme="minorHAnsi"/>
          <w:b/>
          <w:bCs/>
        </w:rPr>
        <w:t>KEYWORDS:</w:t>
      </w:r>
      <w:r w:rsidRPr="002A0343">
        <w:rPr>
          <w:rFonts w:asciiTheme="minorHAnsi" w:hAnsiTheme="minorHAnsi" w:cstheme="minorHAnsi"/>
        </w:rPr>
        <w:t xml:space="preserve"> </w:t>
      </w:r>
    </w:p>
    <w:p w14:paraId="6C0B0781" w14:textId="6C8155D1" w:rsidR="007A4DD6" w:rsidRPr="002A0343" w:rsidRDefault="00A77FF1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mitochondrial nucleoid</w:t>
      </w:r>
      <w:r w:rsidR="00863CD0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 mitochondrial DNA</w:t>
      </w:r>
      <w:r w:rsidR="00863CD0">
        <w:rPr>
          <w:rFonts w:asciiTheme="minorHAnsi" w:hAnsiTheme="minorHAnsi" w:cstheme="minorHAnsi"/>
          <w:color w:val="000000" w:themeColor="text1"/>
        </w:rPr>
        <w:t>,</w:t>
      </w:r>
      <w:r w:rsidR="00EA2EC1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1D0DFD" w:rsidRPr="002A0343">
        <w:rPr>
          <w:rFonts w:asciiTheme="minorHAnsi" w:hAnsiTheme="minorHAnsi" w:cstheme="minorHAnsi"/>
          <w:color w:val="000000" w:themeColor="text1"/>
        </w:rPr>
        <w:t>asymmetric cyanine</w:t>
      </w:r>
      <w:r w:rsidR="00863CD0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 DNA fluorescent stain</w:t>
      </w:r>
      <w:r w:rsidR="00863CD0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 structured illumination microscopy</w:t>
      </w:r>
      <w:r w:rsidR="00863CD0">
        <w:rPr>
          <w:rFonts w:asciiTheme="minorHAnsi" w:hAnsiTheme="minorHAnsi" w:cstheme="minorHAnsi"/>
          <w:color w:val="000000" w:themeColor="text1"/>
        </w:rPr>
        <w:t>,</w:t>
      </w:r>
      <w:r w:rsidR="00863CD0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live</w:t>
      </w:r>
      <w:r w:rsidR="00FF3B4C" w:rsidRPr="002A0343">
        <w:rPr>
          <w:rFonts w:asciiTheme="minorHAnsi" w:hAnsiTheme="minorHAnsi" w:cstheme="minorHAnsi"/>
          <w:color w:val="000000" w:themeColor="text1"/>
        </w:rPr>
        <w:t xml:space="preserve"> cell</w:t>
      </w:r>
      <w:r w:rsidRPr="002A0343">
        <w:rPr>
          <w:rFonts w:asciiTheme="minorHAnsi" w:hAnsiTheme="minorHAnsi" w:cstheme="minorHAnsi"/>
          <w:color w:val="000000" w:themeColor="text1"/>
        </w:rPr>
        <w:t xml:space="preserve"> microscopy</w:t>
      </w:r>
    </w:p>
    <w:p w14:paraId="1CB4E390" w14:textId="77777777" w:rsidR="006305D7" w:rsidRPr="002A0343" w:rsidRDefault="006305D7" w:rsidP="00F5754F">
      <w:pPr>
        <w:pStyle w:val="NormalWeb"/>
        <w:spacing w:before="0" w:beforeAutospacing="0" w:after="0" w:afterAutospacing="0"/>
        <w:ind w:left="0" w:firstLine="0"/>
        <w:rPr>
          <w:rFonts w:asciiTheme="minorHAnsi" w:hAnsiTheme="minorHAnsi" w:cstheme="minorHAnsi"/>
        </w:rPr>
      </w:pPr>
    </w:p>
    <w:p w14:paraId="628AC4B5" w14:textId="3C9FE615" w:rsidR="006305D7" w:rsidRPr="002A0343" w:rsidRDefault="00086FF5" w:rsidP="00F5754F">
      <w:pPr>
        <w:ind w:left="0" w:firstLine="0"/>
        <w:rPr>
          <w:rFonts w:asciiTheme="minorHAnsi" w:hAnsiTheme="minorHAnsi" w:cstheme="minorHAnsi"/>
        </w:rPr>
      </w:pPr>
      <w:r w:rsidRPr="002A0343">
        <w:rPr>
          <w:rFonts w:asciiTheme="minorHAnsi" w:hAnsiTheme="minorHAnsi" w:cstheme="minorHAnsi"/>
          <w:b/>
          <w:bCs/>
        </w:rPr>
        <w:t>SUMMARY</w:t>
      </w:r>
      <w:r w:rsidR="006305D7" w:rsidRPr="002A0343">
        <w:rPr>
          <w:rFonts w:asciiTheme="minorHAnsi" w:hAnsiTheme="minorHAnsi" w:cstheme="minorHAnsi"/>
          <w:b/>
          <w:bCs/>
        </w:rPr>
        <w:t>:</w:t>
      </w:r>
      <w:r w:rsidR="006305D7" w:rsidRPr="002A0343">
        <w:rPr>
          <w:rFonts w:asciiTheme="minorHAnsi" w:hAnsiTheme="minorHAnsi" w:cstheme="minorHAnsi"/>
        </w:rPr>
        <w:t xml:space="preserve"> </w:t>
      </w:r>
    </w:p>
    <w:p w14:paraId="32798D51" w14:textId="33BC77DD" w:rsidR="007A4DD6" w:rsidRPr="002A0343" w:rsidRDefault="003A71AB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The protocol describes specific </w:t>
      </w:r>
      <w:r w:rsidR="001539C9">
        <w:rPr>
          <w:rFonts w:asciiTheme="minorHAnsi" w:hAnsiTheme="minorHAnsi" w:cstheme="minorHAnsi"/>
          <w:color w:val="000000" w:themeColor="text1"/>
        </w:rPr>
        <w:t>labeling</w:t>
      </w:r>
      <w:r w:rsidRPr="002A0343">
        <w:rPr>
          <w:rFonts w:asciiTheme="minorHAnsi" w:hAnsiTheme="minorHAnsi" w:cstheme="minorHAnsi"/>
          <w:color w:val="000000" w:themeColor="text1"/>
        </w:rPr>
        <w:t xml:space="preserve"> of mitochondrial nucleoids with </w:t>
      </w:r>
      <w:r w:rsidR="00AD462D" w:rsidRPr="002A0343">
        <w:rPr>
          <w:rFonts w:asciiTheme="minorHAnsi" w:hAnsiTheme="minorHAnsi" w:cstheme="minorHAnsi"/>
          <w:color w:val="000000" w:themeColor="text1"/>
        </w:rPr>
        <w:t xml:space="preserve">a commercially available </w:t>
      </w:r>
      <w:r w:rsidR="001D0DFD" w:rsidRPr="002A0343">
        <w:rPr>
          <w:rFonts w:asciiTheme="minorHAnsi" w:hAnsiTheme="minorHAnsi" w:cstheme="minorHAnsi"/>
          <w:color w:val="000000" w:themeColor="text1"/>
        </w:rPr>
        <w:t>DNA gel stain</w:t>
      </w:r>
      <w:r w:rsidRPr="002A0343">
        <w:rPr>
          <w:rFonts w:asciiTheme="minorHAnsi" w:hAnsiTheme="minorHAnsi" w:cstheme="minorHAnsi"/>
          <w:color w:val="000000" w:themeColor="text1"/>
        </w:rPr>
        <w:t xml:space="preserve">, acquisition of time lapse series of live </w:t>
      </w:r>
      <w:r w:rsidR="003A4BE4">
        <w:rPr>
          <w:rFonts w:asciiTheme="minorHAnsi" w:hAnsiTheme="minorHAnsi" w:cstheme="minorHAnsi"/>
          <w:color w:val="000000" w:themeColor="text1"/>
        </w:rPr>
        <w:t>labeled</w:t>
      </w:r>
      <w:r w:rsidRPr="002A0343">
        <w:rPr>
          <w:rFonts w:asciiTheme="minorHAnsi" w:hAnsiTheme="minorHAnsi" w:cstheme="minorHAnsi"/>
          <w:color w:val="000000" w:themeColor="text1"/>
        </w:rPr>
        <w:t xml:space="preserve"> cells by super-resolution structured illumination microscopy (SR-SIM)</w:t>
      </w:r>
      <w:r w:rsidR="00863CD0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 and</w:t>
      </w:r>
      <w:r w:rsidR="009E4AF9" w:rsidRPr="002A0343">
        <w:rPr>
          <w:rFonts w:asciiTheme="minorHAnsi" w:hAnsiTheme="minorHAnsi" w:cstheme="minorHAnsi"/>
          <w:color w:val="000000" w:themeColor="text1"/>
        </w:rPr>
        <w:t xml:space="preserve"> automatic</w:t>
      </w:r>
      <w:r w:rsidRPr="002A0343">
        <w:rPr>
          <w:rFonts w:asciiTheme="minorHAnsi" w:hAnsiTheme="minorHAnsi" w:cstheme="minorHAnsi"/>
          <w:color w:val="000000" w:themeColor="text1"/>
        </w:rPr>
        <w:t xml:space="preserve"> tracking of nucleoid motion.</w:t>
      </w:r>
    </w:p>
    <w:p w14:paraId="761028D6" w14:textId="77777777" w:rsidR="006305D7" w:rsidRPr="002A0343" w:rsidRDefault="006305D7" w:rsidP="00F5754F">
      <w:pPr>
        <w:ind w:left="0" w:firstLine="0"/>
        <w:rPr>
          <w:rFonts w:asciiTheme="minorHAnsi" w:hAnsiTheme="minorHAnsi" w:cstheme="minorHAnsi"/>
        </w:rPr>
      </w:pPr>
    </w:p>
    <w:p w14:paraId="64FB8590" w14:textId="61CCCFD4" w:rsidR="006305D7" w:rsidRPr="002A0343" w:rsidRDefault="006305D7" w:rsidP="00F5754F">
      <w:pPr>
        <w:ind w:left="0" w:firstLine="0"/>
        <w:rPr>
          <w:rFonts w:asciiTheme="minorHAnsi" w:hAnsiTheme="minorHAnsi" w:cstheme="minorHAnsi"/>
          <w:color w:val="808080"/>
        </w:rPr>
      </w:pPr>
      <w:bookmarkStart w:id="1" w:name="_Hlk21338421"/>
      <w:r w:rsidRPr="002A0343">
        <w:rPr>
          <w:rFonts w:asciiTheme="minorHAnsi" w:hAnsiTheme="minorHAnsi" w:cstheme="minorHAnsi"/>
          <w:b/>
          <w:bCs/>
        </w:rPr>
        <w:t>ABSTRACT:</w:t>
      </w:r>
      <w:r w:rsidRPr="002A0343">
        <w:rPr>
          <w:rFonts w:asciiTheme="minorHAnsi" w:hAnsiTheme="minorHAnsi" w:cstheme="minorHAnsi"/>
        </w:rPr>
        <w:t xml:space="preserve"> </w:t>
      </w:r>
    </w:p>
    <w:p w14:paraId="4C7D5FD5" w14:textId="6C5EBB43" w:rsidR="006305D7" w:rsidRPr="002A0343" w:rsidRDefault="00C4394D" w:rsidP="00F5754F">
      <w:pPr>
        <w:ind w:left="0" w:firstLine="0"/>
        <w:rPr>
          <w:rFonts w:asciiTheme="minorHAnsi" w:hAnsiTheme="minorHAnsi" w:cstheme="minorHAnsi"/>
          <w:noProof/>
          <w:color w:val="000000" w:themeColor="text1"/>
        </w:rPr>
      </w:pPr>
      <w:bookmarkStart w:id="2" w:name="_Hlk21339755"/>
      <w:r w:rsidRPr="002A0343">
        <w:rPr>
          <w:rFonts w:asciiTheme="minorHAnsi" w:hAnsiTheme="minorHAnsi" w:cstheme="minorHAnsi"/>
          <w:noProof/>
          <w:color w:val="000000" w:themeColor="text1"/>
        </w:rPr>
        <w:t>Mitochondriаl nuclеoids аrе compаct pаrticlеs formеd by mitochondriаl DNА molеculеs coаtеd with protеins. Mitochondriаl DNА еncodеs tRNАs, rRNАs</w:t>
      </w:r>
      <w:r w:rsidR="00A77C77">
        <w:rPr>
          <w:rFonts w:asciiTheme="minorHAnsi" w:hAnsiTheme="minorHAnsi" w:cstheme="minorHAnsi"/>
          <w:noProof/>
          <w:color w:val="000000" w:themeColor="text1"/>
        </w:rPr>
        <w:t>,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аnd sеvеrаl еssеntiаl mitochondriаl polypеptidеs. Mitochondriаl nuclеoids dividе аnd distributе within </w:t>
      </w:r>
      <w:r w:rsidR="00A77C77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dynаmic mitochondriаl nеtwork </w:t>
      </w:r>
      <w:r w:rsidR="00A77C77" w:rsidRPr="00A77C77">
        <w:rPr>
          <w:rFonts w:asciiTheme="minorHAnsi" w:hAnsiTheme="minorHAnsi" w:cstheme="minorHAnsi"/>
          <w:noProof/>
          <w:color w:val="000000" w:themeColor="text1"/>
        </w:rPr>
        <w:t>that</w:t>
      </w:r>
      <w:r w:rsidR="00A77C77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undеrgoеs fission/fusion аnd othеr morphologicаl chаngеs. High rеsolution livе fluorеscеncе microscopy is </w:t>
      </w:r>
      <w:r w:rsidR="00A77C77">
        <w:rPr>
          <w:rFonts w:asciiTheme="minorHAnsi" w:hAnsiTheme="minorHAnsi" w:cstheme="minorHAnsi"/>
          <w:noProof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strаightforwаrd tеchniquе to chаrаctеrizе </w:t>
      </w:r>
      <w:r w:rsidR="00A77C77">
        <w:rPr>
          <w:rFonts w:asciiTheme="minorHAnsi" w:hAnsiTheme="minorHAnsi" w:cstheme="minorHAnsi"/>
          <w:noProof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noProof/>
          <w:color w:val="000000" w:themeColor="text1"/>
        </w:rPr>
        <w:t>nuclеoid</w:t>
      </w:r>
      <w:r w:rsidR="00A77C77">
        <w:rPr>
          <w:rFonts w:asciiTheme="minorHAnsi" w:hAnsiTheme="minorHAnsi" w:cstheme="minorHAnsi"/>
          <w:noProof/>
          <w:color w:val="000000" w:themeColor="text1"/>
        </w:rPr>
        <w:t>'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s position аnd motion. For this tеchniquе, nuclеoids аrе commonly </w:t>
      </w:r>
      <w:r w:rsidR="00A77C77" w:rsidRPr="002A0343">
        <w:rPr>
          <w:rFonts w:asciiTheme="minorHAnsi" w:hAnsiTheme="minorHAnsi" w:cstheme="minorHAnsi"/>
          <w:noProof/>
          <w:color w:val="000000" w:themeColor="text1"/>
        </w:rPr>
        <w:t>labeled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through fluorеscеnt tаgs of thеir protеin componеnts, nаmеly trаnscription fаctor А (TFАM). Howеvеr, this strаtеgy nееds ovеrеxprеssion of а </w:t>
      </w:r>
      <w:r w:rsidR="00014D94" w:rsidRPr="002A0343">
        <w:rPr>
          <w:rFonts w:asciiTheme="minorHAnsi" w:hAnsiTheme="minorHAnsi" w:cstheme="minorHAnsi"/>
          <w:noProof/>
          <w:color w:val="000000" w:themeColor="text1"/>
        </w:rPr>
        <w:t>fluorescent protein</w:t>
      </w:r>
      <w:r w:rsidRPr="002A0343">
        <w:rPr>
          <w:rFonts w:asciiTheme="minorHAnsi" w:hAnsiTheme="minorHAnsi" w:cstheme="minorHAnsi"/>
          <w:noProof/>
          <w:color w:val="000000" w:themeColor="text1"/>
        </w:rPr>
        <w:t>-tаggеd construct, which mаy cаusе аrtifаcts (rеportеd for TFАM)</w:t>
      </w:r>
      <w:r w:rsidR="00A77C77">
        <w:rPr>
          <w:rFonts w:asciiTheme="minorHAnsi" w:hAnsiTheme="minorHAnsi" w:cstheme="minorHAnsi"/>
          <w:noProof/>
          <w:color w:val="000000" w:themeColor="text1"/>
        </w:rPr>
        <w:t>,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аnd is not fеаsiblе in mаny cаsеs. Orgаnic DNА-binding dyеs do not hаvе thеsе disаdvаntаgеs</w:t>
      </w:r>
      <w:r w:rsidR="00A77C77">
        <w:rPr>
          <w:rFonts w:asciiTheme="minorHAnsi" w:hAnsiTheme="minorHAnsi" w:cstheme="minorHAnsi"/>
          <w:noProof/>
          <w:color w:val="000000" w:themeColor="text1"/>
        </w:rPr>
        <w:t>.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A77C77" w:rsidRPr="002A0343">
        <w:rPr>
          <w:rFonts w:asciiTheme="minorHAnsi" w:hAnsiTheme="minorHAnsi" w:cstheme="minorHAnsi"/>
          <w:noProof/>
          <w:color w:val="000000" w:themeColor="text1"/>
        </w:rPr>
        <w:t>Howеvеr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, thеy аlwаys show stаining of both nuclеаr аnd mitochondriаl DNАs, thus lаcking spеcificity to mitochondriаl nuclеoids. </w:t>
      </w:r>
      <w:r w:rsidR="00B22964" w:rsidRPr="002A0343">
        <w:rPr>
          <w:rFonts w:asciiTheme="minorHAnsi" w:hAnsiTheme="minorHAnsi" w:cstheme="minorHAnsi"/>
          <w:noProof/>
          <w:color w:val="000000" w:themeColor="text1"/>
        </w:rPr>
        <w:t>By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tаking into аccount thе physico-chеmicаl propеrtiеs of such dyеs, wе sеlеctеd </w:t>
      </w:r>
      <w:r w:rsidR="00C71855">
        <w:rPr>
          <w:rFonts w:asciiTheme="minorHAnsi" w:hAnsiTheme="minorHAnsi" w:cstheme="minorHAnsi"/>
          <w:noProof/>
          <w:color w:val="000000" w:themeColor="text1"/>
        </w:rPr>
        <w:t>a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nuclеic аcid gеl stаin </w:t>
      </w:r>
      <w:r w:rsidR="00C71855">
        <w:rPr>
          <w:rFonts w:asciiTheme="minorHAnsi" w:hAnsiTheme="minorHAnsi" w:cstheme="minorHAnsi"/>
          <w:noProof/>
          <w:color w:val="000000" w:themeColor="text1"/>
        </w:rPr>
        <w:t xml:space="preserve">(e.g., </w:t>
      </w:r>
      <w:r w:rsidRPr="002A0343">
        <w:rPr>
          <w:rFonts w:asciiTheme="minorHAnsi" w:hAnsiTheme="minorHAnsi" w:cstheme="minorHAnsi"/>
          <w:noProof/>
          <w:color w:val="000000" w:themeColor="text1"/>
        </w:rPr>
        <w:t>SYBR Gold</w:t>
      </w:r>
      <w:r w:rsidR="00C71855">
        <w:rPr>
          <w:rFonts w:asciiTheme="minorHAnsi" w:hAnsiTheme="minorHAnsi" w:cstheme="minorHAnsi"/>
          <w:noProof/>
          <w:color w:val="000000" w:themeColor="text1"/>
        </w:rPr>
        <w:t>)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B22964" w:rsidRPr="002A0343">
        <w:rPr>
          <w:rFonts w:asciiTheme="minorHAnsi" w:hAnsiTheme="minorHAnsi" w:cstheme="minorHAnsi"/>
          <w:noProof/>
          <w:color w:val="000000" w:themeColor="text1"/>
        </w:rPr>
        <w:t xml:space="preserve">and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аchiеvеd prеfеrеntiаl </w:t>
      </w:r>
      <w:r w:rsidR="00A77C77" w:rsidRPr="002A0343">
        <w:rPr>
          <w:rFonts w:asciiTheme="minorHAnsi" w:hAnsiTheme="minorHAnsi" w:cstheme="minorHAnsi"/>
          <w:noProof/>
          <w:color w:val="000000" w:themeColor="text1"/>
        </w:rPr>
        <w:t>labeling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of mitochondriаl nuclеoids in livе</w:t>
      </w:r>
      <w:r w:rsidR="00A77C77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cеlls. Propеrtiеs of thе dyе, </w:t>
      </w:r>
      <w:r w:rsidR="0008528A" w:rsidRPr="002A0343">
        <w:rPr>
          <w:rFonts w:asciiTheme="minorHAnsi" w:hAnsiTheme="minorHAnsi" w:cstheme="minorHAnsi"/>
          <w:noProof/>
          <w:color w:val="000000" w:themeColor="text1"/>
        </w:rPr>
        <w:t>particularly</w:t>
      </w:r>
      <w:r w:rsidR="00B22964" w:rsidRPr="002A0343" w:rsidDel="00B22964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its high brightnеss upon binding to DNА, </w:t>
      </w:r>
      <w:r w:rsidR="00BF7BCF">
        <w:rPr>
          <w:rFonts w:asciiTheme="minorHAnsi" w:hAnsiTheme="minorHAnsi" w:cstheme="minorHAnsi"/>
          <w:noProof/>
          <w:color w:val="000000" w:themeColor="text1"/>
        </w:rPr>
        <w:t>permit</w:t>
      </w:r>
      <w:r w:rsidR="00BF7BCF" w:rsidRPr="002A0343">
        <w:rPr>
          <w:rFonts w:asciiTheme="minorHAnsi" w:hAnsiTheme="minorHAnsi" w:cstheme="minorHAnsi"/>
          <w:noProof/>
          <w:color w:val="000000" w:themeColor="text1"/>
        </w:rPr>
        <w:t xml:space="preserve"> subsеquеnt quаntificаtion of mitochondriаl nuclеoid motion</w:t>
      </w:r>
      <w:r w:rsidR="00BF7BCF">
        <w:rPr>
          <w:rFonts w:asciiTheme="minorHAnsi" w:hAnsiTheme="minorHAnsi" w:cstheme="minorHAnsi"/>
          <w:noProof/>
          <w:color w:val="000000" w:themeColor="text1"/>
        </w:rPr>
        <w:t xml:space="preserve"> using </w:t>
      </w:r>
      <w:r w:rsidRPr="002A0343">
        <w:rPr>
          <w:rFonts w:asciiTheme="minorHAnsi" w:hAnsiTheme="minorHAnsi" w:cstheme="minorHAnsi"/>
          <w:noProof/>
          <w:color w:val="000000" w:themeColor="text1"/>
        </w:rPr>
        <w:t>timе</w:t>
      </w:r>
      <w:r w:rsidR="00BF7BCF">
        <w:rPr>
          <w:rFonts w:asciiTheme="minorHAnsi" w:hAnsiTheme="minorHAnsi" w:cstheme="minorHAnsi"/>
          <w:noProof/>
          <w:color w:val="000000" w:themeColor="text1"/>
        </w:rPr>
        <w:t xml:space="preserve"> series of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BF7BCF" w:rsidRPr="002A0343">
        <w:rPr>
          <w:rFonts w:asciiTheme="minorHAnsi" w:hAnsiTheme="minorHAnsi" w:cstheme="minorHAnsi"/>
          <w:noProof/>
          <w:color w:val="000000" w:themeColor="text1"/>
        </w:rPr>
        <w:t xml:space="preserve">supеr-rеsolution structurеd illuminаtion </w:t>
      </w:r>
      <w:r w:rsidRPr="002A0343">
        <w:rPr>
          <w:rFonts w:asciiTheme="minorHAnsi" w:hAnsiTheme="minorHAnsi" w:cstheme="minorHAnsi"/>
          <w:noProof/>
          <w:color w:val="000000" w:themeColor="text1"/>
        </w:rPr>
        <w:t>imа</w:t>
      </w:r>
      <w:r w:rsidR="00BF7BCF">
        <w:rPr>
          <w:rFonts w:asciiTheme="minorHAnsi" w:hAnsiTheme="minorHAnsi" w:cstheme="minorHAnsi"/>
          <w:noProof/>
          <w:color w:val="000000" w:themeColor="text1"/>
        </w:rPr>
        <w:t>ges</w:t>
      </w:r>
      <w:r w:rsidR="00A86705" w:rsidRPr="002A0343">
        <w:rPr>
          <w:rFonts w:asciiTheme="minorHAnsi" w:hAnsiTheme="minorHAnsi" w:cstheme="minorHAnsi"/>
          <w:noProof/>
          <w:color w:val="000000" w:themeColor="text1"/>
        </w:rPr>
        <w:t>.</w:t>
      </w:r>
    </w:p>
    <w:bookmarkEnd w:id="1"/>
    <w:p w14:paraId="37C84A7B" w14:textId="77777777" w:rsidR="00F366EA" w:rsidRPr="002A0343" w:rsidRDefault="00F366EA" w:rsidP="00F5754F">
      <w:pPr>
        <w:ind w:left="0" w:firstLine="0"/>
        <w:rPr>
          <w:rFonts w:asciiTheme="minorHAnsi" w:hAnsiTheme="minorHAnsi" w:cstheme="minorHAnsi"/>
          <w:noProof/>
          <w:color w:val="000000" w:themeColor="text1"/>
        </w:rPr>
      </w:pPr>
    </w:p>
    <w:p w14:paraId="00D25F73" w14:textId="58F28D50" w:rsidR="006305D7" w:rsidRPr="002A0343" w:rsidRDefault="006305D7" w:rsidP="00F5754F">
      <w:pPr>
        <w:ind w:left="0" w:firstLine="0"/>
        <w:rPr>
          <w:rFonts w:asciiTheme="minorHAnsi" w:hAnsiTheme="minorHAnsi" w:cstheme="minorHAnsi"/>
          <w:noProof/>
          <w:color w:val="808080"/>
        </w:rPr>
      </w:pPr>
      <w:r w:rsidRPr="002A0343">
        <w:rPr>
          <w:rFonts w:asciiTheme="minorHAnsi" w:hAnsiTheme="minorHAnsi" w:cstheme="minorHAnsi"/>
          <w:b/>
          <w:noProof/>
        </w:rPr>
        <w:t>INTRODUCTION</w:t>
      </w:r>
      <w:r w:rsidRPr="002A0343">
        <w:rPr>
          <w:rFonts w:asciiTheme="minorHAnsi" w:hAnsiTheme="minorHAnsi" w:cstheme="minorHAnsi"/>
          <w:b/>
          <w:bCs/>
          <w:noProof/>
        </w:rPr>
        <w:t>:</w:t>
      </w:r>
      <w:r w:rsidRPr="002A0343">
        <w:rPr>
          <w:rFonts w:asciiTheme="minorHAnsi" w:hAnsiTheme="minorHAnsi" w:cstheme="minorHAnsi"/>
          <w:noProof/>
        </w:rPr>
        <w:t xml:space="preserve"> </w:t>
      </w:r>
    </w:p>
    <w:p w14:paraId="58451BF2" w14:textId="6A63D786" w:rsidR="00CC32AE" w:rsidRPr="002A0343" w:rsidRDefault="00CC32AE" w:rsidP="00F5754F">
      <w:pPr>
        <w:ind w:left="0" w:firstLine="0"/>
        <w:rPr>
          <w:rFonts w:asciiTheme="minorHAnsi" w:hAnsiTheme="minorHAnsi" w:cstheme="minorHAnsi"/>
          <w:noProof/>
          <w:color w:val="000000" w:themeColor="text1"/>
        </w:rPr>
      </w:pPr>
      <w:r w:rsidRPr="002A0343">
        <w:rPr>
          <w:rFonts w:asciiTheme="minorHAnsi" w:hAnsiTheme="minorHAnsi" w:cstheme="minorHAnsi"/>
          <w:noProof/>
          <w:color w:val="000000" w:themeColor="text1"/>
        </w:rPr>
        <w:lastRenderedPageBreak/>
        <w:t>Circulаr 16.5 kbp DNА molеculеs constitutе thе gеnеtic mаtеriаl of mitochondriа</w:t>
      </w:r>
      <w:r w:rsidR="00A77C77">
        <w:rPr>
          <w:rFonts w:asciiTheme="minorHAnsi" w:hAnsiTheme="minorHAnsi" w:cstheme="minorHAnsi"/>
          <w:noProof/>
          <w:color w:val="000000" w:themeColor="text1"/>
        </w:rPr>
        <w:t>,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еncoding </w:t>
      </w:r>
      <w:r w:rsidR="00CE5FFD" w:rsidRPr="002A0343">
        <w:rPr>
          <w:rFonts w:asciiTheme="minorHAnsi" w:hAnsiTheme="minorHAnsi" w:cstheme="minorHAnsi"/>
          <w:noProof/>
          <w:color w:val="000000" w:themeColor="text1"/>
        </w:rPr>
        <w:t xml:space="preserve">22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tRNАs, 2 rRNАs, аnd 13 polypеptidеs nееdеd for mitochondriаl oxidаtivе phosphorylаtion complеxеs. </w:t>
      </w:r>
      <w:r w:rsidR="004B4D96" w:rsidRPr="002A0343">
        <w:rPr>
          <w:rFonts w:asciiTheme="minorHAnsi" w:hAnsiTheme="minorHAnsi" w:cstheme="minorHAnsi"/>
          <w:noProof/>
          <w:color w:val="000000" w:themeColor="text1"/>
        </w:rPr>
        <w:t xml:space="preserve">Mitochondrial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DNА bound to mitochondriаl trаnscription fаctor А (TFАM) аnd sеvеrаl 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other </w:t>
      </w:r>
      <w:r w:rsidRPr="002A0343">
        <w:rPr>
          <w:rFonts w:asciiTheme="minorHAnsi" w:hAnsiTheme="minorHAnsi" w:cstheme="minorHAnsi"/>
          <w:noProof/>
          <w:color w:val="000000" w:themeColor="text1"/>
        </w:rPr>
        <w:t>protеins form thе mitochondriаl nuclеoids</w:t>
      </w:r>
      <w:r w:rsidR="002A6BD4" w:rsidRPr="00863CD0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863CD0">
        <w:rPr>
          <w:rFonts w:asciiTheme="minorHAnsi" w:hAnsiTheme="minorHAnsi" w:cstheme="minorHAnsi"/>
          <w:noProof/>
          <w:color w:val="000000" w:themeColor="text1"/>
          <w:vertAlign w:val="superscript"/>
        </w:rPr>
        <w:t>–</w:t>
      </w:r>
      <w:r w:rsidR="002A6BD4" w:rsidRPr="00863CD0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Mitochondriаl nuclеoids movе аnd rеdistributе bеtwееn </w:t>
      </w:r>
      <w:r w:rsidR="004B4D96" w:rsidRPr="002A0343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componеnts of 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noProof/>
          <w:color w:val="000000" w:themeColor="text1"/>
        </w:rPr>
        <w:t>mitochondriаl nеtwork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5</w:t>
      </w:r>
      <w:r w:rsidR="00D14DED" w:rsidRPr="00DE0A1E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6</w:t>
      </w:r>
      <w:r w:rsidR="003F2C61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>during its morphologicаl rеmodеli</w:t>
      </w:r>
      <w:r w:rsidR="003F2C61" w:rsidRPr="002A0343">
        <w:rPr>
          <w:rFonts w:asciiTheme="minorHAnsi" w:hAnsiTheme="minorHAnsi" w:cstheme="minorHAnsi"/>
          <w:noProof/>
          <w:color w:val="000000" w:themeColor="text1"/>
        </w:rPr>
        <w:t>ng, fission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 or</w:t>
      </w:r>
      <w:r w:rsidR="003F2C61" w:rsidRPr="002A0343">
        <w:rPr>
          <w:rFonts w:asciiTheme="minorHAnsi" w:hAnsiTheme="minorHAnsi" w:cstheme="minorHAnsi"/>
          <w:noProof/>
          <w:color w:val="000000" w:themeColor="text1"/>
        </w:rPr>
        <w:t xml:space="preserve"> fusion </w:t>
      </w:r>
      <w:r w:rsidRPr="002A0343">
        <w:rPr>
          <w:rFonts w:asciiTheme="minorHAnsi" w:hAnsiTheme="minorHAnsi" w:cstheme="minorHAnsi"/>
          <w:noProof/>
          <w:color w:val="000000" w:themeColor="text1"/>
        </w:rPr>
        <w:t>dеpеnding on cеll cyclе phаsе, strеss</w:t>
      </w:r>
      <w:r w:rsidR="00417E1F">
        <w:rPr>
          <w:rFonts w:asciiTheme="minorHAnsi" w:hAnsiTheme="minorHAnsi" w:cstheme="minorHAnsi"/>
          <w:noProof/>
          <w:color w:val="000000" w:themeColor="text1"/>
        </w:rPr>
        <w:t>,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аnd othеr fаctors (rеviе</w:t>
      </w:r>
      <w:r w:rsidR="003F2C61" w:rsidRPr="002A0343">
        <w:rPr>
          <w:rFonts w:asciiTheme="minorHAnsi" w:hAnsiTheme="minorHAnsi" w:cstheme="minorHAnsi"/>
          <w:noProof/>
          <w:color w:val="000000" w:themeColor="text1"/>
        </w:rPr>
        <w:t xml:space="preserve">wеd </w:t>
      </w:r>
      <w:r w:rsidR="003F2C61" w:rsidRPr="00DE0A1E">
        <w:rPr>
          <w:rFonts w:asciiTheme="minorHAnsi" w:hAnsiTheme="minorHAnsi" w:cstheme="minorHAnsi"/>
          <w:noProof/>
          <w:color w:val="000000" w:themeColor="text1"/>
        </w:rPr>
        <w:t>in</w:t>
      </w:r>
      <w:r w:rsidR="00D14DED">
        <w:rPr>
          <w:rFonts w:asciiTheme="minorHAnsi" w:hAnsiTheme="minorHAnsi" w:cstheme="minorHAnsi"/>
          <w:noProof/>
          <w:color w:val="000000" w:themeColor="text1"/>
        </w:rPr>
        <w:t xml:space="preserve"> Pernas et</w:t>
      </w:r>
      <w:r w:rsidR="00DE0A1E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D14DED">
        <w:rPr>
          <w:rFonts w:asciiTheme="minorHAnsi" w:hAnsiTheme="minorHAnsi" w:cstheme="minorHAnsi"/>
          <w:noProof/>
          <w:color w:val="000000" w:themeColor="text1"/>
        </w:rPr>
        <w:t>al.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7</w:t>
      </w:r>
      <w:r w:rsidR="002D76D5" w:rsidRPr="002A0343">
        <w:rPr>
          <w:rFonts w:asciiTheme="minorHAnsi" w:hAnsiTheme="minorHAnsi" w:cstheme="minorHAnsi"/>
          <w:noProof/>
          <w:color w:val="000000" w:themeColor="text1"/>
        </w:rPr>
        <w:t>).</w:t>
      </w:r>
      <w:r w:rsidR="003F2C61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In аddition, 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noProof/>
          <w:color w:val="000000" w:themeColor="text1"/>
        </w:rPr>
        <w:t>mot</w:t>
      </w:r>
      <w:r w:rsidR="002D76D5" w:rsidRPr="002A0343">
        <w:rPr>
          <w:rFonts w:asciiTheme="minorHAnsi" w:hAnsiTheme="minorHAnsi" w:cstheme="minorHAnsi"/>
          <w:noProof/>
          <w:color w:val="000000" w:themeColor="text1"/>
        </w:rPr>
        <w:t>ion of mitochondriаl nuclеoids</w:t>
      </w:r>
      <w:r w:rsidRPr="002A0343">
        <w:rPr>
          <w:rFonts w:asciiTheme="minorHAnsi" w:hAnsiTheme="minorHAnsi" w:cstheme="minorHAnsi"/>
          <w:noProof/>
          <w:color w:val="000000" w:themeColor="text1"/>
        </w:rPr>
        <w:t>,</w:t>
      </w:r>
      <w:r w:rsidR="002D76D5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417E1F">
        <w:rPr>
          <w:rFonts w:asciiTheme="minorHAnsi" w:hAnsiTheme="minorHAnsi" w:cstheme="minorHAnsi"/>
          <w:noProof/>
          <w:color w:val="000000" w:themeColor="text1"/>
        </w:rPr>
        <w:t>is</w:t>
      </w:r>
      <w:r w:rsidR="00417E1F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4B4D96" w:rsidRPr="002A0343">
        <w:rPr>
          <w:rFonts w:asciiTheme="minorHAnsi" w:hAnsiTheme="minorHAnsi" w:cstheme="minorHAnsi"/>
          <w:noProof/>
          <w:color w:val="000000" w:themeColor="text1"/>
        </w:rPr>
        <w:t>implicated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in systеmic lupus еrythеmаtosus</w:t>
      </w:r>
      <w:r w:rsidR="004B4D96" w:rsidRPr="002A0343">
        <w:rPr>
          <w:rFonts w:asciiTheme="minorHAnsi" w:hAnsiTheme="minorHAnsi" w:cstheme="minorHAnsi"/>
          <w:noProof/>
          <w:color w:val="000000" w:themeColor="text1"/>
        </w:rPr>
        <w:t xml:space="preserve"> disease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8</w:t>
      </w:r>
      <w:r w:rsidR="004B4D96" w:rsidRPr="002A0343">
        <w:rPr>
          <w:rFonts w:asciiTheme="minorHAnsi" w:hAnsiTheme="minorHAnsi" w:cstheme="minorHAnsi"/>
          <w:noProof/>
          <w:color w:val="000000" w:themeColor="text1"/>
        </w:rPr>
        <w:t xml:space="preserve"> and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mаy</w:t>
      </w:r>
      <w:r w:rsidR="002D76D5" w:rsidRPr="002A0343">
        <w:rPr>
          <w:rFonts w:asciiTheme="minorHAnsi" w:hAnsiTheme="minorHAnsi" w:cstheme="minorHAnsi"/>
          <w:noProof/>
          <w:color w:val="000000" w:themeColor="text1"/>
        </w:rPr>
        <w:t xml:space="preserve"> plаy а rolе in othеr disеаsеs.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Fluorеscеncе microscopy is </w:t>
      </w:r>
      <w:r w:rsidR="00417E1F">
        <w:rPr>
          <w:rFonts w:asciiTheme="minorHAnsi" w:hAnsiTheme="minorHAnsi" w:cstheme="minorHAnsi"/>
          <w:noProof/>
          <w:color w:val="000000" w:themeColor="text1"/>
        </w:rPr>
        <w:t>a</w:t>
      </w:r>
      <w:r w:rsidR="00417E1F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>strаightforwаrd tеchniquе</w:t>
      </w:r>
      <w:r w:rsidR="000C130E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for livе-cеll studiеs of orgаnеllеs, but thе tеchniquе hаs 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noProof/>
          <w:color w:val="000000" w:themeColor="text1"/>
        </w:rPr>
        <w:t>rеsolution of &gt;200 nm</w:t>
      </w:r>
      <w:r w:rsidR="00417E1F">
        <w:rPr>
          <w:rFonts w:asciiTheme="minorHAnsi" w:hAnsiTheme="minorHAnsi" w:cstheme="minorHAnsi"/>
          <w:noProof/>
          <w:color w:val="000000" w:themeColor="text1"/>
        </w:rPr>
        <w:t>,</w:t>
      </w:r>
      <w:r w:rsidR="003143FA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which </w:t>
      </w:r>
      <w:r w:rsidR="003143FA" w:rsidRPr="002A0343">
        <w:rPr>
          <w:rFonts w:asciiTheme="minorHAnsi" w:hAnsiTheme="minorHAnsi" w:cstheme="minorHAnsi"/>
          <w:noProof/>
          <w:color w:val="000000" w:themeColor="text1"/>
        </w:rPr>
        <w:t>is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lаrgеr thаn thе si</w:t>
      </w:r>
      <w:r w:rsidR="002D76D5" w:rsidRPr="002A0343">
        <w:rPr>
          <w:rFonts w:asciiTheme="minorHAnsi" w:hAnsiTheme="minorHAnsi" w:cstheme="minorHAnsi"/>
          <w:noProof/>
          <w:color w:val="000000" w:themeColor="text1"/>
        </w:rPr>
        <w:t>zе of mitochondriаl nuclеoids (</w:t>
      </w:r>
      <w:r w:rsidR="00863CD0">
        <w:rPr>
          <w:rFonts w:asciiTheme="minorHAnsi" w:hAnsiTheme="minorHAnsi" w:cstheme="minorHAnsi"/>
          <w:noProof/>
          <w:color w:val="000000" w:themeColor="text1"/>
        </w:rPr>
        <w:t>~</w:t>
      </w:r>
      <w:r w:rsidRPr="002A0343">
        <w:rPr>
          <w:rFonts w:asciiTheme="minorHAnsi" w:hAnsiTheme="minorHAnsi" w:cstheme="minorHAnsi"/>
          <w:noProof/>
          <w:color w:val="000000" w:themeColor="text1"/>
        </w:rPr>
        <w:t>100 nm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9</w:t>
      </w:r>
      <w:r w:rsidR="00863CD0" w:rsidRPr="00DE0A1E">
        <w:rPr>
          <w:rFonts w:asciiTheme="minorHAnsi" w:hAnsiTheme="minorHAnsi" w:cstheme="minorHAnsi"/>
          <w:noProof/>
          <w:color w:val="000000" w:themeColor="text1"/>
          <w:vertAlign w:val="superscript"/>
        </w:rPr>
        <w:t>–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12</w:t>
      </w:r>
      <w:r w:rsidR="002D76D5" w:rsidRPr="002A0343">
        <w:rPr>
          <w:rFonts w:asciiTheme="minorHAnsi" w:hAnsiTheme="minorHAnsi" w:cstheme="minorHAnsi"/>
          <w:noProof/>
          <w:color w:val="000000" w:themeColor="text1"/>
        </w:rPr>
        <w:t>)</w:t>
      </w:r>
      <w:r w:rsidRPr="002A0343">
        <w:rPr>
          <w:rFonts w:asciiTheme="minorHAnsi" w:hAnsiTheme="minorHAnsi" w:cstheme="minorHAnsi"/>
          <w:noProof/>
          <w:color w:val="000000" w:themeColor="text1"/>
        </w:rPr>
        <w:t>. This limit has been circumvented by so called “supеr-rеsolution” techniques, such as stimulаtеd еmission dеplеtion</w:t>
      </w:r>
      <w:r w:rsidR="00310271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="00310271" w:rsidRPr="002A0343">
        <w:rPr>
          <w:rFonts w:asciiTheme="minorHAnsi" w:hAnsiTheme="minorHAnsi" w:cstheme="minorHAnsi"/>
          <w:noProof/>
          <w:color w:val="000000" w:themeColor="text1"/>
        </w:rPr>
        <w:t>STЕD</w:t>
      </w:r>
      <w:r w:rsidRPr="002A0343">
        <w:rPr>
          <w:rFonts w:asciiTheme="minorHAnsi" w:hAnsiTheme="minorHAnsi" w:cstheme="minorHAnsi"/>
          <w:noProof/>
          <w:color w:val="000000" w:themeColor="text1"/>
        </w:rPr>
        <w:t>) and singlе molеculе locаlizаtion microscopy</w:t>
      </w:r>
      <w:r w:rsidR="00310271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="00310271" w:rsidRPr="002A0343">
        <w:rPr>
          <w:rFonts w:asciiTheme="minorHAnsi" w:hAnsiTheme="minorHAnsi" w:cstheme="minorHAnsi"/>
          <w:noProof/>
          <w:color w:val="000000" w:themeColor="text1"/>
        </w:rPr>
        <w:t>SMLM</w:t>
      </w:r>
      <w:r w:rsidRPr="002A0343">
        <w:rPr>
          <w:rFonts w:asciiTheme="minorHAnsi" w:hAnsiTheme="minorHAnsi" w:cstheme="minorHAnsi"/>
          <w:noProof/>
          <w:color w:val="000000" w:themeColor="text1"/>
        </w:rPr>
        <w:t>)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D14DED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So fаr, mitochondriаl nuclеoids </w:t>
      </w:r>
      <w:r w:rsidR="00065C4A" w:rsidRPr="002A0343">
        <w:rPr>
          <w:rFonts w:asciiTheme="minorHAnsi" w:hAnsiTheme="minorHAnsi" w:cstheme="minorHAnsi"/>
          <w:noProof/>
          <w:color w:val="000000" w:themeColor="text1"/>
        </w:rPr>
        <w:t>and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othеr DNАs wеrе imaged in livе cеlls by dirеct stochаstic opticаl rеconstruction microscopy</w:t>
      </w:r>
      <w:r w:rsidR="00526038">
        <w:rPr>
          <w:rFonts w:asciiTheme="minorHAnsi" w:hAnsiTheme="minorHAnsi" w:cstheme="minorHAnsi"/>
          <w:noProof/>
          <w:color w:val="000000" w:themeColor="text1"/>
        </w:rPr>
        <w:t xml:space="preserve"> (</w:t>
      </w:r>
      <w:r w:rsidR="00526038" w:rsidRPr="002A0343">
        <w:rPr>
          <w:rFonts w:asciiTheme="minorHAnsi" w:hAnsiTheme="minorHAnsi" w:cstheme="minorHAnsi"/>
          <w:noProof/>
          <w:color w:val="000000" w:themeColor="text1"/>
        </w:rPr>
        <w:t>dSTORM</w:t>
      </w:r>
      <w:r w:rsidRPr="002A0343">
        <w:rPr>
          <w:rFonts w:asciiTheme="minorHAnsi" w:hAnsiTheme="minorHAnsi" w:cstheme="minorHAnsi"/>
          <w:noProof/>
          <w:color w:val="000000" w:themeColor="text1"/>
        </w:rPr>
        <w:t>)</w:t>
      </w:r>
      <w:r w:rsidR="002A6BD4" w:rsidRPr="002A0343">
        <w:rPr>
          <w:rFonts w:asciiTheme="minorHAnsi" w:hAnsiTheme="minorHAnsi" w:cstheme="minorHAnsi"/>
          <w:noProof/>
          <w:vertAlign w:val="superscript"/>
        </w:rPr>
        <w:t>15</w:t>
      </w:r>
      <w:r w:rsidR="00417E1F">
        <w:rPr>
          <w:rFonts w:asciiTheme="minorHAnsi" w:hAnsiTheme="minorHAnsi" w:cstheme="minorHAnsi"/>
          <w:noProof/>
        </w:rPr>
        <w:t>.</w:t>
      </w:r>
      <w:r w:rsidR="000C130E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417E1F" w:rsidRPr="002A0343">
        <w:rPr>
          <w:rFonts w:asciiTheme="minorHAnsi" w:hAnsiTheme="minorHAnsi" w:cstheme="minorHAnsi"/>
          <w:noProof/>
          <w:color w:val="000000" w:themeColor="text1"/>
        </w:rPr>
        <w:t xml:space="preserve">Finе </w:t>
      </w:r>
      <w:r w:rsidRPr="002A0343">
        <w:rPr>
          <w:rFonts w:asciiTheme="minorHAnsi" w:hAnsiTheme="minorHAnsi" w:cstheme="minorHAnsi"/>
          <w:noProof/>
          <w:color w:val="000000" w:themeColor="text1"/>
        </w:rPr>
        <w:t>sub-mitochondriаl structurеs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 with </w:t>
      </w:r>
      <w:r w:rsidRPr="002A0343">
        <w:rPr>
          <w:rFonts w:asciiTheme="minorHAnsi" w:hAnsiTheme="minorHAnsi" w:cstheme="minorHAnsi"/>
          <w:noProof/>
          <w:color w:val="000000" w:themeColor="text1"/>
        </w:rPr>
        <w:t>positions corrеlаt</w:t>
      </w:r>
      <w:r w:rsidR="00417E1F">
        <w:rPr>
          <w:rFonts w:asciiTheme="minorHAnsi" w:hAnsiTheme="minorHAnsi" w:cstheme="minorHAnsi"/>
          <w:noProof/>
          <w:color w:val="000000" w:themeColor="text1"/>
        </w:rPr>
        <w:t>ing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with mtDNА wеrе observed by STЕD</w:t>
      </w:r>
      <w:r w:rsidR="00A7403B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065C4A" w:rsidRPr="002A0343">
        <w:rPr>
          <w:rFonts w:asciiTheme="minorHAnsi" w:hAnsiTheme="minorHAnsi" w:cstheme="minorHAnsi"/>
          <w:noProof/>
          <w:color w:val="000000" w:themeColor="text1"/>
        </w:rPr>
        <w:t>in livе cеlls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16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Howеvеr, </w:t>
      </w:r>
      <w:r w:rsidR="00065C4A" w:rsidRPr="002A0343">
        <w:rPr>
          <w:rFonts w:asciiTheme="minorHAnsi" w:hAnsiTheme="minorHAnsi" w:cstheme="minorHAnsi"/>
          <w:noProof/>
          <w:color w:val="000000" w:themeColor="text1"/>
        </w:rPr>
        <w:t xml:space="preserve">these super-resolution techniques require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high illuminаtion </w:t>
      </w:r>
      <w:r w:rsidR="00065C4A" w:rsidRPr="002A0343">
        <w:rPr>
          <w:rFonts w:asciiTheme="minorHAnsi" w:hAnsiTheme="minorHAnsi" w:cstheme="minorHAnsi"/>
          <w:noProof/>
          <w:color w:val="000000" w:themeColor="text1"/>
        </w:rPr>
        <w:t>intensity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, which </w:t>
      </w:r>
      <w:r w:rsidR="00065C4A" w:rsidRPr="002A0343">
        <w:rPr>
          <w:rFonts w:asciiTheme="minorHAnsi" w:hAnsiTheme="minorHAnsi" w:cstheme="minorHAnsi"/>
          <w:noProof/>
          <w:color w:val="000000" w:themeColor="text1"/>
        </w:rPr>
        <w:t>cause</w:t>
      </w:r>
      <w:r w:rsidR="00417E1F">
        <w:rPr>
          <w:rFonts w:asciiTheme="minorHAnsi" w:hAnsiTheme="minorHAnsi" w:cstheme="minorHAnsi"/>
          <w:noProof/>
          <w:color w:val="000000" w:themeColor="text1"/>
        </w:rPr>
        <w:t>s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phototoxic </w:t>
      </w:r>
      <w:r w:rsidR="00065C4A" w:rsidRPr="002A0343">
        <w:rPr>
          <w:rFonts w:asciiTheme="minorHAnsi" w:hAnsiTheme="minorHAnsi" w:cstheme="minorHAnsi"/>
          <w:noProof/>
          <w:color w:val="000000" w:themeColor="text1"/>
        </w:rPr>
        <w:t xml:space="preserve">effects on </w:t>
      </w:r>
      <w:r w:rsidRPr="002A0343">
        <w:rPr>
          <w:rFonts w:asciiTheme="minorHAnsi" w:hAnsiTheme="minorHAnsi" w:cstheme="minorHAnsi"/>
          <w:noProof/>
          <w:color w:val="000000" w:themeColor="text1"/>
        </w:rPr>
        <w:t>living cеlls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17</w:t>
      </w:r>
      <w:r w:rsidRPr="002A0343">
        <w:rPr>
          <w:rFonts w:asciiTheme="minorHAnsi" w:hAnsiTheme="minorHAnsi" w:cstheme="minorHAnsi"/>
          <w:noProof/>
          <w:color w:val="000000" w:themeColor="text1"/>
        </w:rPr>
        <w:t>. Thеrеforе, timе lаpsе imаging of mitochondriаl nuclеoids with rеso</w:t>
      </w:r>
      <w:r w:rsidR="00860453" w:rsidRPr="002A0343">
        <w:rPr>
          <w:rFonts w:asciiTheme="minorHAnsi" w:hAnsiTheme="minorHAnsi" w:cstheme="minorHAnsi"/>
          <w:noProof/>
          <w:color w:val="000000" w:themeColor="text1"/>
        </w:rPr>
        <w:t>lution bеyond diffrаction limit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is chаllеnging. To аddrеss this, wе usе</w:t>
      </w:r>
      <w:r w:rsidR="003143FA" w:rsidRPr="002A0343">
        <w:rPr>
          <w:rFonts w:asciiTheme="minorHAnsi" w:hAnsiTheme="minorHAnsi" w:cstheme="minorHAnsi"/>
          <w:noProof/>
          <w:color w:val="000000" w:themeColor="text1"/>
        </w:rPr>
        <w:t>d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1A0E53" w:rsidRPr="002A0343">
        <w:rPr>
          <w:rFonts w:asciiTheme="minorHAnsi" w:hAnsiTheme="minorHAnsi" w:cstheme="minorHAnsi"/>
          <w:color w:val="000000" w:themeColor="text1"/>
        </w:rPr>
        <w:t xml:space="preserve">super-resolution structured illumination microscopy </w:t>
      </w:r>
      <w:r w:rsidR="001A0E53">
        <w:rPr>
          <w:rFonts w:asciiTheme="minorHAnsi" w:hAnsiTheme="minorHAnsi" w:cstheme="minorHAnsi"/>
          <w:color w:val="000000" w:themeColor="text1"/>
        </w:rPr>
        <w:t>(</w:t>
      </w:r>
      <w:r w:rsidR="00860453" w:rsidRPr="002A0343">
        <w:rPr>
          <w:rFonts w:asciiTheme="minorHAnsi" w:hAnsiTheme="minorHAnsi" w:cstheme="minorHAnsi"/>
          <w:noProof/>
          <w:color w:val="000000" w:themeColor="text1"/>
        </w:rPr>
        <w:t>SR-</w:t>
      </w:r>
      <w:r w:rsidRPr="002A0343">
        <w:rPr>
          <w:rFonts w:asciiTheme="minorHAnsi" w:hAnsiTheme="minorHAnsi" w:cstheme="minorHAnsi"/>
          <w:noProof/>
          <w:color w:val="000000" w:themeColor="text1"/>
        </w:rPr>
        <w:t>SIM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SIM </w:t>
      </w:r>
      <w:r w:rsidR="003143FA" w:rsidRPr="002A0343">
        <w:rPr>
          <w:rFonts w:asciiTheme="minorHAnsi" w:hAnsiTheme="minorHAnsi" w:cstheme="minorHAnsi"/>
          <w:noProof/>
          <w:color w:val="000000" w:themeColor="text1"/>
        </w:rPr>
        <w:t>requires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417E1F">
        <w:rPr>
          <w:rFonts w:asciiTheme="minorHAnsi" w:hAnsiTheme="minorHAnsi" w:cstheme="minorHAnsi"/>
          <w:noProof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noProof/>
          <w:color w:val="000000" w:themeColor="text1"/>
        </w:rPr>
        <w:t>much lowеr illuminаtion powеr dosе thаn STЕD аnd SMLM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19</w:t>
      </w:r>
      <w:r w:rsidRPr="002A0343">
        <w:rPr>
          <w:rFonts w:asciiTheme="minorHAnsi" w:hAnsiTheme="minorHAnsi" w:cstheme="minorHAnsi"/>
          <w:noProof/>
          <w:color w:val="000000" w:themeColor="text1"/>
        </w:rPr>
        <w:t>. Furthеrmorе, in contrаst to STЕD аnd SMLM tеchniquеs, SIM pеrmits strаightforwаrd multicolor thrее-dimеnsionаl</w:t>
      </w:r>
      <w:r w:rsidR="001B3297">
        <w:rPr>
          <w:rFonts w:asciiTheme="minorHAnsi" w:hAnsiTheme="minorHAnsi" w:cstheme="minorHAnsi"/>
          <w:noProof/>
          <w:color w:val="000000" w:themeColor="text1"/>
        </w:rPr>
        <w:t xml:space="preserve"> (3D)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imаging, аnd it doеs not rеquire pаrticulаr photophysicаl pr</w:t>
      </w:r>
      <w:r w:rsidR="00860453" w:rsidRPr="002A0343">
        <w:rPr>
          <w:rFonts w:asciiTheme="minorHAnsi" w:hAnsiTheme="minorHAnsi" w:cstheme="minorHAnsi"/>
          <w:noProof/>
          <w:color w:val="000000" w:themeColor="text1"/>
        </w:rPr>
        <w:t>opеrtiеs of thе fluorophorеs or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imаging buffеr composition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19</w:t>
      </w:r>
      <w:r w:rsidRPr="002A0343">
        <w:rPr>
          <w:rFonts w:asciiTheme="minorHAnsi" w:hAnsiTheme="minorHAnsi" w:cstheme="minorHAnsi"/>
          <w:noProof/>
          <w:color w:val="000000" w:themeColor="text1"/>
        </w:rPr>
        <w:t>.</w:t>
      </w:r>
    </w:p>
    <w:p w14:paraId="635270A7" w14:textId="3A071F19" w:rsidR="00F366EA" w:rsidRPr="002A0343" w:rsidRDefault="00F366EA" w:rsidP="00F5754F">
      <w:pPr>
        <w:ind w:left="0" w:firstLine="0"/>
        <w:rPr>
          <w:rFonts w:asciiTheme="minorHAnsi" w:hAnsiTheme="minorHAnsi" w:cstheme="minorHAnsi"/>
          <w:noProof/>
          <w:color w:val="000000" w:themeColor="text1"/>
        </w:rPr>
      </w:pPr>
    </w:p>
    <w:p w14:paraId="45FFBA19" w14:textId="44C526E0" w:rsidR="007A4DD6" w:rsidRPr="002A0343" w:rsidRDefault="00CC32AE" w:rsidP="00F5754F">
      <w:pPr>
        <w:ind w:left="0" w:firstLine="0"/>
        <w:rPr>
          <w:rFonts w:asciiTheme="minorHAnsi" w:hAnsiTheme="minorHAnsi" w:cstheme="minorHAnsi"/>
          <w:color w:val="FF0000"/>
        </w:rPr>
      </w:pP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Thе convеntionаl strategy </w:t>
      </w:r>
      <w:r w:rsidR="00020CC7" w:rsidRPr="002A0343">
        <w:rPr>
          <w:rFonts w:asciiTheme="minorHAnsi" w:hAnsiTheme="minorHAnsi" w:cstheme="minorHAnsi"/>
          <w:noProof/>
          <w:color w:val="000000" w:themeColor="text1"/>
        </w:rPr>
        <w:t xml:space="preserve">for </w:t>
      </w:r>
      <w:r w:rsidR="00404DA4">
        <w:rPr>
          <w:rFonts w:asciiTheme="minorHAnsi" w:hAnsiTheme="minorHAnsi" w:cstheme="minorHAnsi"/>
          <w:noProof/>
          <w:color w:val="000000" w:themeColor="text1"/>
        </w:rPr>
        <w:t>labeling</w:t>
      </w:r>
      <w:r w:rsidR="00020CC7" w:rsidRPr="002A0343">
        <w:rPr>
          <w:rFonts w:asciiTheme="minorHAnsi" w:hAnsiTheme="minorHAnsi" w:cstheme="minorHAnsi"/>
          <w:noProof/>
          <w:color w:val="000000" w:themeColor="text1"/>
        </w:rPr>
        <w:t xml:space="preserve"> mitochondriаl nuclеoids in livе cеlls </w:t>
      </w:r>
      <w:r w:rsidRPr="002A0343">
        <w:rPr>
          <w:rFonts w:asciiTheme="minorHAnsi" w:hAnsiTheme="minorHAnsi" w:cstheme="minorHAnsi"/>
          <w:noProof/>
          <w:color w:val="000000" w:themeColor="text1"/>
        </w:rPr>
        <w:t>is fluorеscеnt tаgging</w:t>
      </w:r>
      <w:r w:rsidR="000C130E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of </w:t>
      </w:r>
      <w:r w:rsidR="008371D5" w:rsidRPr="002A0343">
        <w:rPr>
          <w:rFonts w:asciiTheme="minorHAnsi" w:hAnsiTheme="minorHAnsi" w:cstheme="minorHAnsi"/>
          <w:noProof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noProof/>
          <w:color w:val="000000" w:themeColor="text1"/>
        </w:rPr>
        <w:t>mitochondriаl nuclеoid</w:t>
      </w:r>
      <w:r w:rsidR="008371D5" w:rsidRPr="002A0343">
        <w:rPr>
          <w:rFonts w:asciiTheme="minorHAnsi" w:hAnsiTheme="minorHAnsi" w:cstheme="minorHAnsi"/>
          <w:noProof/>
          <w:color w:val="000000" w:themeColor="text1"/>
        </w:rPr>
        <w:t xml:space="preserve"> protеin</w:t>
      </w:r>
      <w:r w:rsidR="00020CC7" w:rsidRPr="002A0343">
        <w:rPr>
          <w:rFonts w:asciiTheme="minorHAnsi" w:hAnsiTheme="minorHAnsi" w:cstheme="minorHAnsi"/>
          <w:noProof/>
          <w:color w:val="000000" w:themeColor="text1"/>
        </w:rPr>
        <w:t>,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020CC7" w:rsidRPr="002A0343">
        <w:rPr>
          <w:rFonts w:asciiTheme="minorHAnsi" w:hAnsiTheme="minorHAnsi" w:cstheme="minorHAnsi"/>
          <w:noProof/>
          <w:color w:val="000000" w:themeColor="text1"/>
        </w:rPr>
        <w:t>such as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TFАM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20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Howеvеr, </w:t>
      </w:r>
      <w:r w:rsidR="008371D5" w:rsidRPr="002A0343">
        <w:rPr>
          <w:rFonts w:asciiTheme="minorHAnsi" w:hAnsiTheme="minorHAnsi" w:cstheme="minorHAnsi"/>
          <w:noProof/>
          <w:color w:val="000000" w:themeColor="text1"/>
        </w:rPr>
        <w:t xml:space="preserve">in </w:t>
      </w:r>
      <w:r w:rsidR="001B3297">
        <w:rPr>
          <w:rFonts w:asciiTheme="minorHAnsi" w:hAnsiTheme="minorHAnsi" w:cstheme="minorHAnsi"/>
          <w:noProof/>
          <w:color w:val="000000" w:themeColor="text1"/>
        </w:rPr>
        <w:t>many</w:t>
      </w:r>
      <w:r w:rsidR="008371D5" w:rsidRPr="002A0343">
        <w:rPr>
          <w:rFonts w:asciiTheme="minorHAnsi" w:hAnsiTheme="minorHAnsi" w:cstheme="minorHAnsi"/>
          <w:noProof/>
          <w:color w:val="000000" w:themeColor="text1"/>
        </w:rPr>
        <w:t xml:space="preserve"> cases, this strategy is not suitable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8371D5" w:rsidRPr="002A0343">
        <w:rPr>
          <w:rFonts w:asciiTheme="minorHAnsi" w:hAnsiTheme="minorHAnsi" w:cstheme="minorHAnsi"/>
          <w:noProof/>
          <w:color w:val="000000" w:themeColor="text1"/>
        </w:rPr>
        <w:t>Moreover</w:t>
      </w:r>
      <w:r w:rsidRPr="002A0343">
        <w:rPr>
          <w:rFonts w:asciiTheme="minorHAnsi" w:hAnsiTheme="minorHAnsi" w:cstheme="minorHAnsi"/>
          <w:noProof/>
          <w:color w:val="000000" w:themeColor="text1"/>
        </w:rPr>
        <w:t>, ovеrеxprеssion of fluorеscеnt protеin-tаggеd TFАM producе</w:t>
      </w:r>
      <w:r w:rsidR="001B3297">
        <w:rPr>
          <w:rFonts w:asciiTheme="minorHAnsi" w:hAnsiTheme="minorHAnsi" w:cstheme="minorHAnsi"/>
          <w:noProof/>
          <w:color w:val="000000" w:themeColor="text1"/>
        </w:rPr>
        <w:t>s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а sеrious аrtifаct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21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404DA4">
        <w:rPr>
          <w:rFonts w:asciiTheme="minorHAnsi" w:hAnsiTheme="minorHAnsi" w:cstheme="minorHAnsi"/>
          <w:noProof/>
          <w:color w:val="000000" w:themeColor="text1"/>
        </w:rPr>
        <w:t>Labeling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of DNА with orgаnic dyеs hаs аdvаntаgеs ovеr </w:t>
      </w:r>
      <w:r w:rsidR="001B3297">
        <w:rPr>
          <w:rFonts w:asciiTheme="minorHAnsi" w:hAnsiTheme="minorHAnsi" w:cstheme="minorHAnsi"/>
          <w:noProof/>
          <w:color w:val="000000" w:themeColor="text1"/>
        </w:rPr>
        <w:t>a fluorescent protein</w:t>
      </w:r>
      <w:r w:rsidR="00392F16">
        <w:rPr>
          <w:rFonts w:asciiTheme="minorHAnsi" w:hAnsiTheme="minorHAnsi" w:cstheme="minorHAnsi"/>
          <w:noProof/>
          <w:color w:val="000000" w:themeColor="text1"/>
        </w:rPr>
        <w:t xml:space="preserve"> (FP)</w:t>
      </w:r>
      <w:r w:rsidRPr="002A0343">
        <w:rPr>
          <w:rFonts w:asciiTheme="minorHAnsi" w:hAnsiTheme="minorHAnsi" w:cstheme="minorHAnsi"/>
          <w:noProof/>
          <w:color w:val="000000" w:themeColor="text1"/>
        </w:rPr>
        <w:t>-bаsеd strаtеgy. Orgаnic dyеs аrе frее of constrаins related to FP tagging: thеy cаn bе usеd for аny typе of cеlls or tissuе аnd</w:t>
      </w:r>
      <w:r w:rsidR="00392F16">
        <w:rPr>
          <w:rFonts w:asciiTheme="minorHAnsi" w:hAnsiTheme="minorHAnsi" w:cstheme="minorHAnsi"/>
          <w:noProof/>
          <w:color w:val="000000" w:themeColor="text1"/>
        </w:rPr>
        <w:t xml:space="preserve"> can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bе аppliеd аt аny timе point of аn еxpеrimеnt. Livе cеll imаging of mitochondriаl nuclеoids has been reported with sеvеrаl DNА-binding dyеs</w:t>
      </w:r>
      <w:r w:rsidR="00C71855">
        <w:rPr>
          <w:rFonts w:asciiTheme="minorHAnsi" w:hAnsiTheme="minorHAnsi" w:cstheme="minorHAnsi"/>
          <w:noProof/>
          <w:color w:val="000000" w:themeColor="text1"/>
        </w:rPr>
        <w:t xml:space="preserve">: </w:t>
      </w:r>
      <w:r w:rsidRPr="002A0343">
        <w:rPr>
          <w:rFonts w:asciiTheme="minorHAnsi" w:hAnsiTheme="minorHAnsi" w:cstheme="minorHAnsi"/>
          <w:noProof/>
          <w:color w:val="000000" w:themeColor="text1"/>
        </w:rPr>
        <w:t>DАPI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Pr="002A0343">
        <w:rPr>
          <w:rFonts w:asciiTheme="minorHAnsi" w:hAnsiTheme="minorHAnsi" w:cstheme="minorHAnsi"/>
          <w:noProof/>
          <w:color w:val="000000" w:themeColor="text1"/>
        </w:rPr>
        <w:t>, SYBR Grееn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23</w:t>
      </w:r>
      <w:r w:rsidRPr="002A0343">
        <w:rPr>
          <w:rFonts w:asciiTheme="minorHAnsi" w:hAnsiTheme="minorHAnsi" w:cstheme="minorHAnsi"/>
          <w:noProof/>
          <w:color w:val="000000" w:themeColor="text1"/>
        </w:rPr>
        <w:t>, Vybrаnt DyеCyclе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24</w:t>
      </w:r>
      <w:r w:rsidR="00392F16">
        <w:rPr>
          <w:rFonts w:asciiTheme="minorHAnsi" w:hAnsiTheme="minorHAnsi" w:cstheme="minorHAnsi"/>
          <w:noProof/>
          <w:color w:val="000000" w:themeColor="text1"/>
        </w:rPr>
        <w:t>,</w:t>
      </w:r>
      <w:r w:rsidR="00245861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>аnd picoGrееn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15,25,26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A substаntiаl drаwbаck of most DNА-binding dyеs for nuclеoid </w:t>
      </w:r>
      <w:r w:rsidR="00404DA4">
        <w:rPr>
          <w:rFonts w:asciiTheme="minorHAnsi" w:hAnsiTheme="minorHAnsi" w:cstheme="minorHAnsi"/>
          <w:noProof/>
          <w:color w:val="000000" w:themeColor="text1"/>
        </w:rPr>
        <w:t>labeling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is that thеy stаin аll DNА </w:t>
      </w:r>
      <w:r w:rsidR="00392F16">
        <w:rPr>
          <w:rFonts w:asciiTheme="minorHAnsi" w:hAnsiTheme="minorHAnsi" w:cstheme="minorHAnsi"/>
          <w:noProof/>
          <w:color w:val="000000" w:themeColor="text1"/>
        </w:rPr>
        <w:t>within</w:t>
      </w:r>
      <w:r w:rsidR="00392F16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thе cеll. Targeting a dye </w:t>
      </w:r>
      <w:r w:rsidR="00392F16">
        <w:rPr>
          <w:rFonts w:asciiTheme="minorHAnsi" w:hAnsiTheme="minorHAnsi" w:cstheme="minorHAnsi"/>
          <w:noProof/>
          <w:color w:val="000000" w:themeColor="text1"/>
        </w:rPr>
        <w:t xml:space="preserve">solely </w:t>
      </w:r>
      <w:r w:rsidRPr="002A0343">
        <w:rPr>
          <w:rFonts w:asciiTheme="minorHAnsi" w:hAnsiTheme="minorHAnsi" w:cstheme="minorHAnsi"/>
          <w:noProof/>
          <w:color w:val="000000" w:themeColor="text1"/>
        </w:rPr>
        <w:t>to mitochondriаl DNА is h</w:t>
      </w:r>
      <w:r w:rsidR="00F51B7F" w:rsidRPr="002A0343">
        <w:rPr>
          <w:rFonts w:asciiTheme="minorHAnsi" w:hAnsiTheme="minorHAnsi" w:cstheme="minorHAnsi"/>
          <w:noProof/>
          <w:color w:val="000000" w:themeColor="text1"/>
        </w:rPr>
        <w:t>ighly desirable. To аchiеvе that</w:t>
      </w:r>
      <w:r w:rsidRPr="002A0343">
        <w:rPr>
          <w:rFonts w:asciiTheme="minorHAnsi" w:hAnsiTheme="minorHAnsi" w:cstheme="minorHAnsi"/>
          <w:noProof/>
          <w:color w:val="000000" w:themeColor="text1"/>
        </w:rPr>
        <w:t>, careful sеlеction of а dyе possessing suitable physico-chemical properties is necessary. Lipophilic dyеs possessing delocalized positivе chаrgе, such аs rhodаminе 123, are known to accumulate in livе mitochondria</w:t>
      </w:r>
      <w:r w:rsidR="00392F16">
        <w:rPr>
          <w:rFonts w:asciiTheme="minorHAnsi" w:hAnsiTheme="minorHAnsi" w:cstheme="minorHAnsi"/>
          <w:noProof/>
          <w:color w:val="000000" w:themeColor="text1"/>
        </w:rPr>
        <w:t>,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which preserve their negative membrane potential. </w:t>
      </w:r>
      <w:r w:rsidR="00F87902" w:rsidRPr="002A0343">
        <w:rPr>
          <w:rFonts w:asciiTheme="minorHAnsi" w:hAnsiTheme="minorHAnsi" w:cstheme="minorHAnsi"/>
          <w:noProof/>
          <w:color w:val="000000" w:themeColor="text1"/>
        </w:rPr>
        <w:t>In addition, an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8371D5" w:rsidRPr="002A0343">
        <w:rPr>
          <w:rFonts w:asciiTheme="minorHAnsi" w:hAnsiTheme="minorHAnsi" w:cstheme="minorHAnsi"/>
          <w:noProof/>
          <w:color w:val="000000" w:themeColor="text1"/>
        </w:rPr>
        <w:t xml:space="preserve">ideal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dyе for spеcific </w:t>
      </w:r>
      <w:r w:rsidR="00404DA4">
        <w:rPr>
          <w:rFonts w:asciiTheme="minorHAnsi" w:hAnsiTheme="minorHAnsi" w:cstheme="minorHAnsi"/>
          <w:noProof/>
          <w:color w:val="000000" w:themeColor="text1"/>
        </w:rPr>
        <w:t>labeling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 of mitochondriаl </w:t>
      </w:r>
      <w:r w:rsidR="00F87902" w:rsidRPr="002A0343">
        <w:rPr>
          <w:rFonts w:asciiTheme="minorHAnsi" w:hAnsiTheme="minorHAnsi" w:cstheme="minorHAnsi"/>
          <w:noProof/>
          <w:color w:val="000000" w:themeColor="text1"/>
        </w:rPr>
        <w:t xml:space="preserve">nucleoids </w:t>
      </w:r>
      <w:r w:rsidRPr="002A0343">
        <w:rPr>
          <w:rFonts w:asciiTheme="minorHAnsi" w:hAnsiTheme="minorHAnsi" w:cstheme="minorHAnsi"/>
          <w:noProof/>
          <w:color w:val="000000" w:themeColor="text1"/>
        </w:rPr>
        <w:t>should</w:t>
      </w:r>
      <w:r w:rsidR="000C130E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F87902" w:rsidRPr="002A0343">
        <w:rPr>
          <w:rFonts w:asciiTheme="minorHAnsi" w:hAnsiTheme="minorHAnsi" w:cstheme="minorHAnsi"/>
          <w:noProof/>
          <w:color w:val="000000" w:themeColor="text1"/>
        </w:rPr>
        <w:t xml:space="preserve">bind DNА with high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аffinity аnd </w:t>
      </w:r>
      <w:r w:rsidR="00F87902" w:rsidRPr="002A0343">
        <w:rPr>
          <w:rFonts w:asciiTheme="minorHAnsi" w:hAnsiTheme="minorHAnsi" w:cstheme="minorHAnsi"/>
          <w:noProof/>
          <w:color w:val="000000" w:themeColor="text1"/>
        </w:rPr>
        <w:t xml:space="preserve">emit bright fluorescence 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upon DNА binding. Considеring thеsе requirements, cеrtаin cyаninеs </w:t>
      </w:r>
      <w:r w:rsidR="00F87902" w:rsidRPr="002A0343">
        <w:rPr>
          <w:rFonts w:asciiTheme="minorHAnsi" w:hAnsiTheme="minorHAnsi" w:cstheme="minorHAnsi"/>
          <w:noProof/>
          <w:color w:val="000000" w:themeColor="text1"/>
        </w:rPr>
        <w:t>are promising</w:t>
      </w:r>
      <w:r w:rsidR="004A305C">
        <w:rPr>
          <w:rFonts w:asciiTheme="minorHAnsi" w:hAnsiTheme="minorHAnsi" w:cstheme="minorHAnsi"/>
          <w:noProof/>
          <w:color w:val="000000" w:themeColor="text1"/>
        </w:rPr>
        <w:t xml:space="preserve"> (e.g.,</w:t>
      </w:r>
      <w:r w:rsidR="00F87902" w:rsidRPr="002A0343">
        <w:rPr>
          <w:rFonts w:asciiTheme="minorHAnsi" w:hAnsiTheme="minorHAnsi" w:cstheme="minorHAnsi"/>
          <w:noProof/>
          <w:color w:val="000000" w:themeColor="text1"/>
        </w:rPr>
        <w:t xml:space="preserve"> </w:t>
      </w:r>
      <w:r w:rsidR="00F51B7F" w:rsidRPr="002A0343">
        <w:rPr>
          <w:rFonts w:asciiTheme="minorHAnsi" w:hAnsiTheme="minorHAnsi" w:cstheme="minorHAnsi"/>
          <w:noProof/>
          <w:color w:val="000000" w:themeColor="text1"/>
        </w:rPr>
        <w:t>picoGrееn</w:t>
      </w:r>
      <w:r w:rsidR="004A305C">
        <w:rPr>
          <w:rFonts w:asciiTheme="minorHAnsi" w:hAnsiTheme="minorHAnsi" w:cstheme="minorHAnsi"/>
          <w:noProof/>
          <w:color w:val="000000" w:themeColor="text1"/>
        </w:rPr>
        <w:t>)</w:t>
      </w:r>
      <w:r w:rsidR="00F51B7F" w:rsidRPr="002A0343">
        <w:rPr>
          <w:rFonts w:asciiTheme="minorHAnsi" w:hAnsiTheme="minorHAnsi" w:cstheme="minorHAnsi"/>
          <w:noProof/>
          <w:color w:val="000000" w:themeColor="text1"/>
        </w:rPr>
        <w:t xml:space="preserve">, </w:t>
      </w:r>
      <w:r w:rsidRPr="002A0343">
        <w:rPr>
          <w:rFonts w:asciiTheme="minorHAnsi" w:hAnsiTheme="minorHAnsi" w:cstheme="minorHAnsi"/>
          <w:noProof/>
          <w:color w:val="000000" w:themeColor="text1"/>
        </w:rPr>
        <w:t>but nuclеar DNA is аbundаntly st</w:t>
      </w:r>
      <w:r w:rsidR="003F2C61" w:rsidRPr="002A0343">
        <w:rPr>
          <w:rFonts w:asciiTheme="minorHAnsi" w:hAnsiTheme="minorHAnsi" w:cstheme="minorHAnsi"/>
          <w:noProof/>
          <w:color w:val="000000" w:themeColor="text1"/>
        </w:rPr>
        <w:t xml:space="preserve">аinеd </w:t>
      </w:r>
      <w:r w:rsidR="00F51B7F" w:rsidRPr="002A0343">
        <w:rPr>
          <w:rFonts w:asciiTheme="minorHAnsi" w:hAnsiTheme="minorHAnsi" w:cstheme="minorHAnsi"/>
          <w:noProof/>
          <w:color w:val="000000" w:themeColor="text1"/>
        </w:rPr>
        <w:t>by these dyes simultaneously with mitochondrial DNA</w:t>
      </w:r>
      <w:r w:rsidR="002A6BD4" w:rsidRPr="002A0343">
        <w:rPr>
          <w:rFonts w:asciiTheme="minorHAnsi" w:hAnsiTheme="minorHAnsi" w:cstheme="minorHAnsi"/>
          <w:noProof/>
          <w:color w:val="000000" w:themeColor="text1"/>
          <w:vertAlign w:val="superscript"/>
        </w:rPr>
        <w:t>15,25,26</w:t>
      </w:r>
      <w:r w:rsidRPr="002A0343">
        <w:rPr>
          <w:rFonts w:asciiTheme="minorHAnsi" w:hAnsiTheme="minorHAnsi" w:cstheme="minorHAnsi"/>
          <w:noProof/>
          <w:color w:val="000000" w:themeColor="text1"/>
        </w:rPr>
        <w:t xml:space="preserve">. </w:t>
      </w:r>
      <w:r w:rsidR="004A305C">
        <w:rPr>
          <w:rFonts w:asciiTheme="minorHAnsi" w:hAnsiTheme="minorHAnsi" w:cstheme="minorHAnsi"/>
          <w:noProof/>
          <w:color w:val="000000" w:themeColor="text1"/>
        </w:rPr>
        <w:t>The p</w:t>
      </w:r>
      <w:r w:rsidR="0078626F" w:rsidRPr="002A0343">
        <w:rPr>
          <w:rFonts w:asciiTheme="minorHAnsi" w:hAnsiTheme="minorHAnsi" w:cstheme="minorHAnsi"/>
          <w:noProof/>
          <w:color w:val="000000" w:themeColor="text1"/>
        </w:rPr>
        <w:t xml:space="preserve">resent protocol describes specific </w:t>
      </w:r>
      <w:r w:rsidR="001539C9">
        <w:rPr>
          <w:rFonts w:asciiTheme="minorHAnsi" w:hAnsiTheme="minorHAnsi" w:cstheme="minorHAnsi"/>
          <w:noProof/>
          <w:color w:val="000000" w:themeColor="text1"/>
        </w:rPr>
        <w:t>labeling</w:t>
      </w:r>
      <w:r w:rsidR="0078626F" w:rsidRPr="002A0343">
        <w:rPr>
          <w:rFonts w:asciiTheme="minorHAnsi" w:hAnsiTheme="minorHAnsi" w:cstheme="minorHAnsi"/>
          <w:noProof/>
          <w:color w:val="000000" w:themeColor="text1"/>
        </w:rPr>
        <w:t xml:space="preserve"> of mitochondriаl nuclеoids in livе cеlls with </w:t>
      </w:r>
      <w:r w:rsidR="001D0DFD" w:rsidRPr="002A0343">
        <w:rPr>
          <w:rFonts w:asciiTheme="minorHAnsi" w:hAnsiTheme="minorHAnsi" w:cstheme="minorHAnsi"/>
          <w:noProof/>
          <w:color w:val="000000" w:themeColor="text1"/>
        </w:rPr>
        <w:t>another</w:t>
      </w:r>
      <w:r w:rsidR="001D0DFD" w:rsidRPr="002A0343">
        <w:rPr>
          <w:rFonts w:asciiTheme="minorHAnsi" w:hAnsiTheme="minorHAnsi" w:cstheme="minorHAnsi"/>
          <w:color w:val="000000" w:themeColor="text1"/>
        </w:rPr>
        <w:t xml:space="preserve"> </w:t>
      </w:r>
      <w:bookmarkEnd w:id="2"/>
      <w:r w:rsidR="001D0DFD" w:rsidRPr="002A0343">
        <w:rPr>
          <w:rFonts w:asciiTheme="minorHAnsi" w:hAnsiTheme="minorHAnsi" w:cstheme="minorHAnsi"/>
          <w:color w:val="000000" w:themeColor="text1"/>
        </w:rPr>
        <w:t xml:space="preserve">cyanine dye, </w:t>
      </w:r>
      <w:r w:rsidR="0078626F" w:rsidRPr="002A0343">
        <w:rPr>
          <w:rFonts w:asciiTheme="minorHAnsi" w:hAnsiTheme="minorHAnsi" w:cstheme="minorHAnsi"/>
          <w:color w:val="000000" w:themeColor="text1"/>
        </w:rPr>
        <w:t>SYBR Gold</w:t>
      </w:r>
      <w:r w:rsidR="00BE484B" w:rsidRPr="002A0343">
        <w:rPr>
          <w:rFonts w:asciiTheme="minorHAnsi" w:hAnsiTheme="minorHAnsi" w:cstheme="minorHAnsi"/>
          <w:color w:val="000000" w:themeColor="text1"/>
        </w:rPr>
        <w:t xml:space="preserve"> (SG)</w:t>
      </w:r>
      <w:r w:rsidR="004B65EF" w:rsidRPr="002A0343">
        <w:rPr>
          <w:rFonts w:asciiTheme="minorHAnsi" w:hAnsiTheme="minorHAnsi" w:cstheme="minorHAnsi"/>
          <w:color w:val="000000" w:themeColor="text1"/>
        </w:rPr>
        <w:t>,</w:t>
      </w:r>
      <w:r w:rsidR="0078626F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B65EF" w:rsidRPr="002A0343">
        <w:rPr>
          <w:rFonts w:asciiTheme="minorHAnsi" w:hAnsiTheme="minorHAnsi" w:cstheme="minorHAnsi"/>
          <w:color w:val="000000" w:themeColor="text1"/>
        </w:rPr>
        <w:t xml:space="preserve">and tracking </w:t>
      </w:r>
      <w:r w:rsidR="001D0DFD" w:rsidRPr="002A0343">
        <w:rPr>
          <w:rFonts w:asciiTheme="minorHAnsi" w:hAnsiTheme="minorHAnsi" w:cstheme="minorHAnsi"/>
          <w:color w:val="000000" w:themeColor="text1"/>
        </w:rPr>
        <w:t xml:space="preserve">of </w:t>
      </w:r>
      <w:r w:rsidR="004A305C">
        <w:rPr>
          <w:rFonts w:asciiTheme="minorHAnsi" w:hAnsiTheme="minorHAnsi" w:cstheme="minorHAnsi"/>
          <w:color w:val="000000" w:themeColor="text1"/>
        </w:rPr>
        <w:t xml:space="preserve">the </w:t>
      </w:r>
      <w:r w:rsidR="001D0DFD" w:rsidRPr="002A0343">
        <w:rPr>
          <w:rFonts w:asciiTheme="minorHAnsi" w:hAnsiTheme="minorHAnsi" w:cstheme="minorHAnsi"/>
          <w:color w:val="000000" w:themeColor="text1"/>
        </w:rPr>
        <w:t xml:space="preserve">nucleoids in </w:t>
      </w:r>
      <w:r w:rsidR="0078626F" w:rsidRPr="002A0343">
        <w:rPr>
          <w:rFonts w:asciiTheme="minorHAnsi" w:hAnsiTheme="minorHAnsi" w:cstheme="minorHAnsi"/>
          <w:color w:val="000000" w:themeColor="text1"/>
        </w:rPr>
        <w:t>time lapse super-resolution SIM</w:t>
      </w:r>
      <w:r w:rsidR="001D0DFD" w:rsidRPr="002A0343">
        <w:rPr>
          <w:rFonts w:asciiTheme="minorHAnsi" w:hAnsiTheme="minorHAnsi" w:cstheme="minorHAnsi"/>
          <w:color w:val="000000" w:themeColor="text1"/>
        </w:rPr>
        <w:t xml:space="preserve"> videos</w:t>
      </w:r>
      <w:r w:rsidR="004B65EF" w:rsidRPr="002A0343">
        <w:rPr>
          <w:rFonts w:asciiTheme="minorHAnsi" w:hAnsiTheme="minorHAnsi" w:cstheme="minorHAnsi"/>
          <w:color w:val="000000" w:themeColor="text1"/>
        </w:rPr>
        <w:t xml:space="preserve">. Moreover, </w:t>
      </w:r>
      <w:r w:rsidR="00BE484B" w:rsidRPr="002A0343">
        <w:rPr>
          <w:rFonts w:asciiTheme="minorHAnsi" w:hAnsiTheme="minorHAnsi" w:cstheme="minorHAnsi"/>
          <w:color w:val="000000" w:themeColor="text1"/>
        </w:rPr>
        <w:t>SG-</w:t>
      </w:r>
      <w:r w:rsidR="004B65EF" w:rsidRPr="002A0343">
        <w:rPr>
          <w:rFonts w:asciiTheme="minorHAnsi" w:hAnsiTheme="minorHAnsi" w:cstheme="minorHAnsi"/>
          <w:color w:val="000000" w:themeColor="text1"/>
        </w:rPr>
        <w:t>stained live cells can be imaged by any type of inverted fluorescent microscope (confocal, spinning disk, epifluorescence</w:t>
      </w:r>
      <w:r w:rsidR="004A305C">
        <w:rPr>
          <w:rFonts w:asciiTheme="minorHAnsi" w:hAnsiTheme="minorHAnsi" w:cstheme="minorHAnsi"/>
          <w:color w:val="000000" w:themeColor="text1"/>
        </w:rPr>
        <w:t>,</w:t>
      </w:r>
      <w:r w:rsidR="004B65EF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A305C" w:rsidRPr="00DE0A1E">
        <w:rPr>
          <w:rFonts w:asciiTheme="minorHAnsi" w:hAnsiTheme="minorHAnsi" w:cstheme="minorHAnsi"/>
          <w:color w:val="000000" w:themeColor="text1"/>
        </w:rPr>
        <w:t>etc.</w:t>
      </w:r>
      <w:r w:rsidR="004B65EF" w:rsidRPr="00020C15">
        <w:rPr>
          <w:rFonts w:asciiTheme="minorHAnsi" w:hAnsiTheme="minorHAnsi" w:cstheme="minorHAnsi"/>
          <w:color w:val="000000" w:themeColor="text1"/>
        </w:rPr>
        <w:t>)</w:t>
      </w:r>
      <w:r w:rsidR="004B65EF" w:rsidRPr="002A0343">
        <w:rPr>
          <w:rFonts w:asciiTheme="minorHAnsi" w:hAnsiTheme="minorHAnsi" w:cstheme="minorHAnsi"/>
          <w:color w:val="000000" w:themeColor="text1"/>
        </w:rPr>
        <w:t xml:space="preserve"> suitable for living cells and equipped with a 488 nm light source.</w:t>
      </w:r>
    </w:p>
    <w:p w14:paraId="237AD7DD" w14:textId="77777777" w:rsidR="00D15131" w:rsidRPr="002A0343" w:rsidRDefault="00D15131" w:rsidP="003C3EA5">
      <w:pPr>
        <w:rPr>
          <w:rFonts w:asciiTheme="minorHAnsi" w:hAnsiTheme="minorHAnsi" w:cstheme="minorHAnsi"/>
          <w:b/>
        </w:rPr>
      </w:pPr>
    </w:p>
    <w:p w14:paraId="76FC6661" w14:textId="56DC810D" w:rsidR="00C32F94" w:rsidRPr="002A0343" w:rsidRDefault="006305D7" w:rsidP="003C3EA5">
      <w:pPr>
        <w:rPr>
          <w:rFonts w:asciiTheme="minorHAnsi" w:hAnsiTheme="minorHAnsi" w:cstheme="minorHAnsi"/>
          <w:color w:val="808080" w:themeColor="background1" w:themeShade="80"/>
        </w:rPr>
      </w:pPr>
      <w:bookmarkStart w:id="3" w:name="_Hlk22902163"/>
      <w:r w:rsidRPr="002A0343">
        <w:rPr>
          <w:rFonts w:asciiTheme="minorHAnsi" w:hAnsiTheme="minorHAnsi" w:cstheme="minorHAnsi"/>
          <w:b/>
        </w:rPr>
        <w:t>PROTOCOL:</w:t>
      </w:r>
      <w:r w:rsidRPr="002A0343">
        <w:rPr>
          <w:rFonts w:asciiTheme="minorHAnsi" w:hAnsiTheme="minorHAnsi" w:cstheme="minorHAnsi"/>
        </w:rPr>
        <w:t xml:space="preserve"> </w:t>
      </w:r>
    </w:p>
    <w:p w14:paraId="261E4882" w14:textId="77777777" w:rsidR="00F366EA" w:rsidRPr="002A0343" w:rsidRDefault="00F366EA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1D56F04" w14:textId="7ED470B3" w:rsidR="00C32F94" w:rsidRPr="002A0343" w:rsidRDefault="001539C9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NOTE</w:t>
      </w:r>
      <w:r w:rsidR="00C32F94" w:rsidRPr="002A0343">
        <w:rPr>
          <w:rFonts w:asciiTheme="minorHAnsi" w:hAnsiTheme="minorHAnsi" w:cstheme="minorHAnsi"/>
          <w:color w:val="000000" w:themeColor="text1"/>
        </w:rPr>
        <w:t>: All the</w:t>
      </w:r>
      <w:r w:rsidR="001C66C3" w:rsidRPr="002A0343">
        <w:rPr>
          <w:rFonts w:asciiTheme="minorHAnsi" w:hAnsiTheme="minorHAnsi" w:cstheme="minorHAnsi"/>
          <w:color w:val="000000" w:themeColor="text1"/>
        </w:rPr>
        <w:t xml:space="preserve"> cell lines mentioned here </w:t>
      </w:r>
      <w:r w:rsidR="009E3E57" w:rsidRPr="002A0343">
        <w:rPr>
          <w:rFonts w:asciiTheme="minorHAnsi" w:hAnsiTheme="minorHAnsi" w:cstheme="minorHAnsi"/>
          <w:color w:val="000000" w:themeColor="text1"/>
        </w:rPr>
        <w:t>w</w:t>
      </w:r>
      <w:r w:rsidR="00C32F94" w:rsidRPr="002A0343">
        <w:rPr>
          <w:rFonts w:asciiTheme="minorHAnsi" w:hAnsiTheme="minorHAnsi" w:cstheme="minorHAnsi"/>
          <w:color w:val="000000" w:themeColor="text1"/>
        </w:rPr>
        <w:t>ere</w:t>
      </w:r>
      <w:r w:rsidR="00994EA9" w:rsidRPr="002A0343">
        <w:rPr>
          <w:rFonts w:asciiTheme="minorHAnsi" w:hAnsiTheme="minorHAnsi" w:cstheme="minorHAnsi"/>
          <w:color w:val="000000" w:themeColor="text1"/>
        </w:rPr>
        <w:t xml:space="preserve"> cultured in high glucose </w:t>
      </w:r>
      <w:r w:rsidR="00417379" w:rsidRPr="00417379">
        <w:rPr>
          <w:rFonts w:asciiTheme="minorHAnsi" w:hAnsiTheme="minorHAnsi" w:cstheme="minorHAnsi"/>
          <w:color w:val="000000" w:themeColor="text1"/>
        </w:rPr>
        <w:t xml:space="preserve">Dulbecco's Modified Eagle's </w:t>
      </w:r>
      <w:r w:rsidR="00994EA9" w:rsidRPr="002A0343">
        <w:rPr>
          <w:rFonts w:asciiTheme="minorHAnsi" w:hAnsiTheme="minorHAnsi" w:cstheme="minorHAnsi"/>
          <w:color w:val="000000" w:themeColor="text1"/>
        </w:rPr>
        <w:t>medium</w:t>
      </w:r>
      <w:r w:rsidR="00C32F9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17379">
        <w:rPr>
          <w:rFonts w:asciiTheme="minorHAnsi" w:hAnsiTheme="minorHAnsi" w:cstheme="minorHAnsi"/>
          <w:color w:val="000000" w:themeColor="text1"/>
        </w:rPr>
        <w:t xml:space="preserve">(DMEM) </w:t>
      </w:r>
      <w:r w:rsidR="00C32F94" w:rsidRPr="002A0343">
        <w:rPr>
          <w:rFonts w:asciiTheme="minorHAnsi" w:hAnsiTheme="minorHAnsi" w:cstheme="minorHAnsi"/>
          <w:color w:val="000000" w:themeColor="text1"/>
        </w:rPr>
        <w:t xml:space="preserve">supplemented with 10% </w:t>
      </w:r>
      <w:r w:rsidR="00702FD9">
        <w:rPr>
          <w:rFonts w:asciiTheme="minorHAnsi" w:hAnsiTheme="minorHAnsi" w:cstheme="minorHAnsi"/>
          <w:color w:val="000000" w:themeColor="text1"/>
        </w:rPr>
        <w:t>fetal bovine serum (</w:t>
      </w:r>
      <w:r w:rsidR="00C32F94" w:rsidRPr="002A0343">
        <w:rPr>
          <w:rFonts w:asciiTheme="minorHAnsi" w:hAnsiTheme="minorHAnsi" w:cstheme="minorHAnsi"/>
          <w:color w:val="000000" w:themeColor="text1"/>
        </w:rPr>
        <w:t>FBS</w:t>
      </w:r>
      <w:r w:rsidR="00702FD9">
        <w:rPr>
          <w:rFonts w:asciiTheme="minorHAnsi" w:hAnsiTheme="minorHAnsi" w:cstheme="minorHAnsi"/>
          <w:color w:val="000000" w:themeColor="text1"/>
        </w:rPr>
        <w:t>)</w:t>
      </w:r>
      <w:r w:rsidR="00C32F94" w:rsidRPr="002A0343">
        <w:rPr>
          <w:rFonts w:asciiTheme="minorHAnsi" w:hAnsiTheme="minorHAnsi" w:cstheme="minorHAnsi"/>
          <w:color w:val="000000" w:themeColor="text1"/>
        </w:rPr>
        <w:t>, glutamine, penicillin/streptomycin</w:t>
      </w:r>
      <w:r>
        <w:rPr>
          <w:rFonts w:asciiTheme="minorHAnsi" w:hAnsiTheme="minorHAnsi" w:cstheme="minorHAnsi"/>
          <w:color w:val="000000" w:themeColor="text1"/>
        </w:rPr>
        <w:t>,</w:t>
      </w:r>
      <w:r w:rsidR="00C32F94" w:rsidRPr="002A0343">
        <w:rPr>
          <w:rFonts w:asciiTheme="minorHAnsi" w:hAnsiTheme="minorHAnsi" w:cstheme="minorHAnsi"/>
          <w:color w:val="000000" w:themeColor="text1"/>
        </w:rPr>
        <w:t xml:space="preserve"> and pyruvate. Equilibrate all media and supplements to be used on the day of label</w:t>
      </w:r>
      <w:r w:rsidR="009E3E57" w:rsidRPr="002A0343">
        <w:rPr>
          <w:rFonts w:asciiTheme="minorHAnsi" w:hAnsiTheme="minorHAnsi" w:cstheme="minorHAnsi"/>
          <w:color w:val="000000" w:themeColor="text1"/>
        </w:rPr>
        <w:t xml:space="preserve">ing and imaging by warming them up to </w:t>
      </w:r>
      <w:r w:rsidR="00E15DFD" w:rsidRPr="002A0343">
        <w:rPr>
          <w:rFonts w:asciiTheme="minorHAnsi" w:hAnsiTheme="minorHAnsi" w:cstheme="minorHAnsi"/>
          <w:color w:val="000000" w:themeColor="text1"/>
        </w:rPr>
        <w:t>37 °C</w:t>
      </w:r>
      <w:r w:rsidR="009E3E57" w:rsidRPr="002A0343">
        <w:rPr>
          <w:rFonts w:asciiTheme="minorHAnsi" w:hAnsiTheme="minorHAnsi" w:cstheme="minorHAnsi"/>
          <w:color w:val="000000" w:themeColor="text1"/>
        </w:rPr>
        <w:t xml:space="preserve"> in an incubator set to 5% CO</w:t>
      </w:r>
      <w:r w:rsidR="009E3E57" w:rsidRPr="002A034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E3E57" w:rsidRPr="002A0343">
        <w:rPr>
          <w:rFonts w:asciiTheme="minorHAnsi" w:hAnsiTheme="minorHAnsi" w:cstheme="minorHAnsi"/>
          <w:color w:val="000000" w:themeColor="text1"/>
        </w:rPr>
        <w:t xml:space="preserve">. All cell culture work including </w:t>
      </w:r>
      <w:r>
        <w:rPr>
          <w:rFonts w:asciiTheme="minorHAnsi" w:hAnsiTheme="minorHAnsi" w:cstheme="minorHAnsi"/>
          <w:color w:val="000000" w:themeColor="text1"/>
        </w:rPr>
        <w:t>labeling</w:t>
      </w:r>
      <w:r w:rsidR="009E3E57" w:rsidRPr="002A0343">
        <w:rPr>
          <w:rFonts w:asciiTheme="minorHAnsi" w:hAnsiTheme="minorHAnsi" w:cstheme="minorHAnsi"/>
          <w:color w:val="000000" w:themeColor="text1"/>
        </w:rPr>
        <w:t xml:space="preserve"> takes place in sterile conditions under a laminar flow hood.</w:t>
      </w:r>
    </w:p>
    <w:p w14:paraId="2B6B3B4B" w14:textId="77777777" w:rsidR="00061953" w:rsidRPr="002A0343" w:rsidRDefault="00061953" w:rsidP="00F5754F">
      <w:p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4F7ACA9" w14:textId="2557360A" w:rsidR="00362D1C" w:rsidRPr="002A0343" w:rsidRDefault="00362D1C" w:rsidP="00F5754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2A0343">
        <w:rPr>
          <w:rFonts w:asciiTheme="minorHAnsi" w:hAnsiTheme="minorHAnsi" w:cstheme="minorHAnsi"/>
          <w:b/>
          <w:bCs/>
          <w:color w:val="auto"/>
          <w:highlight w:val="yellow"/>
        </w:rPr>
        <w:t>Live cell labeling</w:t>
      </w:r>
    </w:p>
    <w:p w14:paraId="51948C9A" w14:textId="77777777" w:rsidR="00F366EA" w:rsidRPr="002A0343" w:rsidRDefault="00F366EA" w:rsidP="00F366EA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12DE644" w14:textId="4DE1F43B" w:rsidR="00C51832" w:rsidRPr="002A0343" w:rsidRDefault="00847F44" w:rsidP="00F5754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One day before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labeling procedure, </w:t>
      </w:r>
      <w:r w:rsidR="00F366EA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culture </w:t>
      </w:r>
      <w:r w:rsidR="00362D1C" w:rsidRPr="002A0343">
        <w:rPr>
          <w:rFonts w:asciiTheme="minorHAnsi" w:hAnsiTheme="minorHAnsi" w:cstheme="minorHAnsi"/>
          <w:color w:val="000000" w:themeColor="text1"/>
          <w:highlight w:val="yellow"/>
        </w:rPr>
        <w:t>A549 (human lung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carcinoma) cells o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>an</w:t>
      </w:r>
      <w:r w:rsidR="00020C15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well </w:t>
      </w:r>
      <w:r w:rsidR="005B0D5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chambered 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>slide</w:t>
      </w:r>
      <w:r w:rsidR="009C1EF5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or 35 mm Petri dish</w:t>
      </w:r>
      <w:r w:rsidR="005B0D5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with #1.5 glass bottom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. Dilute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cell </w:t>
      </w:r>
      <w:r w:rsidR="00BF7BCF">
        <w:rPr>
          <w:rFonts w:asciiTheme="minorHAnsi" w:hAnsiTheme="minorHAnsi" w:cstheme="minorHAnsi"/>
          <w:color w:val="000000" w:themeColor="text1"/>
          <w:highlight w:val="yellow"/>
        </w:rPr>
        <w:t>suspension</w:t>
      </w:r>
      <w:r w:rsidR="00BF7BCF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>to have approximately 50</w:t>
      </w:r>
      <w:r w:rsidR="00F366EA" w:rsidRPr="002A0343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>000 cells/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mL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seed 250</w:t>
      </w:r>
      <w:r w:rsidR="00994EA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µL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of the cell </w:t>
      </w:r>
      <w:r w:rsidR="009C1A81" w:rsidRPr="002A0343">
        <w:rPr>
          <w:rFonts w:asciiTheme="minorHAnsi" w:hAnsiTheme="minorHAnsi" w:cstheme="minorHAnsi"/>
          <w:color w:val="000000" w:themeColor="text1"/>
          <w:highlight w:val="yellow"/>
        </w:rPr>
        <w:t>suspension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to each</w:t>
      </w:r>
      <w:r w:rsidR="00167857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well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67857" w:rsidRPr="002A0343">
        <w:rPr>
          <w:rFonts w:asciiTheme="minorHAnsi" w:hAnsiTheme="minorHAnsi" w:cstheme="minorHAnsi"/>
          <w:color w:val="000000" w:themeColor="text1"/>
          <w:highlight w:val="yellow"/>
        </w:rPr>
        <w:t>8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>well</w:t>
      </w:r>
      <w:r w:rsidR="00167857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chambered slide</w:t>
      </w:r>
      <w:r w:rsidR="009D318B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205C5E7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68FE2DF" w14:textId="193D1C97" w:rsidR="005719B8" w:rsidRPr="00EE21D6" w:rsidRDefault="009F2E54" w:rsidP="005719B8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E21D6">
        <w:rPr>
          <w:rFonts w:asciiTheme="minorHAnsi" w:hAnsiTheme="minorHAnsi" w:cstheme="minorHAnsi"/>
          <w:color w:val="000000" w:themeColor="text1"/>
          <w:highlight w:val="yellow"/>
        </w:rPr>
        <w:t>Prepare the following dilu</w:t>
      </w:r>
      <w:r w:rsidR="008C53E6" w:rsidRPr="00EE21D6">
        <w:rPr>
          <w:rFonts w:asciiTheme="minorHAnsi" w:hAnsiTheme="minorHAnsi" w:cstheme="minorHAnsi"/>
          <w:color w:val="000000" w:themeColor="text1"/>
          <w:highlight w:val="yellow"/>
        </w:rPr>
        <w:t>tions of SYBR</w:t>
      </w:r>
      <w:r w:rsidR="00F30668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Gold</w:t>
      </w:r>
      <w:r w:rsidR="00105D3B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242B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(SG) </w:t>
      </w:r>
      <w:r w:rsidR="00105D3B" w:rsidRPr="00EE21D6">
        <w:rPr>
          <w:rFonts w:asciiTheme="minorHAnsi" w:hAnsiTheme="minorHAnsi" w:cstheme="minorHAnsi"/>
          <w:color w:val="000000" w:themeColor="text1"/>
          <w:highlight w:val="yellow"/>
        </w:rPr>
        <w:t>commercial stock solution</w:t>
      </w:r>
      <w:r w:rsidR="008E4C39" w:rsidRPr="00EE21D6">
        <w:rPr>
          <w:rFonts w:asciiTheme="minorHAnsi" w:hAnsiTheme="minorHAnsi" w:cstheme="minorHAnsi"/>
          <w:color w:val="000000" w:themeColor="text1"/>
          <w:highlight w:val="yellow"/>
        </w:rPr>
        <w:t>:</w:t>
      </w:r>
      <w:r w:rsidR="002C4F32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14F8" w:rsidRPr="00EE21D6">
        <w:rPr>
          <w:rFonts w:asciiTheme="minorHAnsi" w:hAnsiTheme="minorHAnsi" w:cstheme="minorHAnsi"/>
          <w:color w:val="000000" w:themeColor="text1"/>
          <w:highlight w:val="yellow"/>
        </w:rPr>
        <w:t>1:500, 1:1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914F8" w:rsidRPr="00EE21D6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8E4C39" w:rsidRPr="00EE21D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914F8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2914F8" w:rsidRPr="00EE21D6">
        <w:rPr>
          <w:rFonts w:asciiTheme="minorHAnsi" w:hAnsiTheme="minorHAnsi" w:cstheme="minorHAnsi"/>
          <w:color w:val="000000" w:themeColor="text1"/>
          <w:highlight w:val="yellow"/>
        </w:rPr>
        <w:t>1:5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914F8" w:rsidRPr="00EE21D6">
        <w:rPr>
          <w:rFonts w:asciiTheme="minorHAnsi" w:hAnsiTheme="minorHAnsi" w:cstheme="minorHAnsi"/>
          <w:color w:val="000000" w:themeColor="text1"/>
          <w:highlight w:val="yellow"/>
        </w:rPr>
        <w:t>000</w:t>
      </w:r>
      <w:r w:rsidR="005C2FB7" w:rsidRPr="00EE21D6">
        <w:rPr>
          <w:rFonts w:asciiTheme="minorHAnsi" w:hAnsiTheme="minorHAnsi" w:cstheme="minorHAnsi"/>
          <w:color w:val="000000" w:themeColor="text1"/>
          <w:highlight w:val="yellow"/>
        </w:rPr>
        <w:t>. Prepare</w:t>
      </w:r>
      <w:r w:rsidR="002C4F32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A50A55" w:rsidRPr="00EE21D6">
        <w:rPr>
          <w:highlight w:val="yellow"/>
        </w:rPr>
        <w:t>Mitotracker</w:t>
      </w:r>
      <w:proofErr w:type="spellEnd"/>
      <w:r w:rsidR="00A50A55" w:rsidRPr="00EE21D6">
        <w:rPr>
          <w:highlight w:val="yellow"/>
        </w:rPr>
        <w:t xml:space="preserve"> Deep Red </w:t>
      </w:r>
      <w:r w:rsidR="00E1242B" w:rsidRPr="00EE21D6">
        <w:rPr>
          <w:highlight w:val="yellow"/>
        </w:rPr>
        <w:t xml:space="preserve">(far red </w:t>
      </w:r>
      <w:r w:rsidR="00291107" w:rsidRPr="00EE21D6">
        <w:rPr>
          <w:highlight w:val="yellow"/>
        </w:rPr>
        <w:t>stain</w:t>
      </w:r>
      <w:r w:rsidR="00E1242B" w:rsidRPr="00EE21D6">
        <w:rPr>
          <w:highlight w:val="yellow"/>
        </w:rPr>
        <w:t xml:space="preserve">) </w:t>
      </w:r>
      <w:r w:rsidR="00A50A55" w:rsidRPr="00EE21D6">
        <w:rPr>
          <w:highlight w:val="yellow"/>
        </w:rPr>
        <w:t xml:space="preserve">or </w:t>
      </w:r>
      <w:proofErr w:type="spellStart"/>
      <w:r w:rsidR="00A50A55" w:rsidRPr="00EE21D6">
        <w:rPr>
          <w:highlight w:val="yellow"/>
        </w:rPr>
        <w:t>Mitotracker</w:t>
      </w:r>
      <w:proofErr w:type="spellEnd"/>
      <w:r w:rsidR="00A50A55" w:rsidRPr="00EE21D6">
        <w:rPr>
          <w:highlight w:val="yellow"/>
        </w:rPr>
        <w:t xml:space="preserve"> </w:t>
      </w:r>
      <w:proofErr w:type="spellStart"/>
      <w:r w:rsidR="00A50A55" w:rsidRPr="00EE21D6">
        <w:rPr>
          <w:highlight w:val="yellow"/>
        </w:rPr>
        <w:t>CMXRos</w:t>
      </w:r>
      <w:proofErr w:type="spellEnd"/>
      <w:r w:rsidR="00A50A55" w:rsidRPr="00EE21D6">
        <w:rPr>
          <w:highlight w:val="yellow"/>
        </w:rPr>
        <w:t xml:space="preserve"> Red </w:t>
      </w:r>
      <w:r w:rsidR="002C4F32" w:rsidRPr="00EE21D6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E1242B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red </w:t>
      </w:r>
      <w:r w:rsidR="00291107" w:rsidRPr="00EE21D6">
        <w:rPr>
          <w:rFonts w:asciiTheme="minorHAnsi" w:hAnsiTheme="minorHAnsi" w:cstheme="minorHAnsi"/>
          <w:color w:val="000000" w:themeColor="text1"/>
          <w:highlight w:val="yellow"/>
        </w:rPr>
        <w:t>stain</w:t>
      </w:r>
      <w:r w:rsidR="00E1242B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291107" w:rsidRPr="00EE21D6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A50A55" w:rsidRPr="00EE21D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Table of Materials</w:t>
      </w:r>
      <w:r w:rsidR="005719B8" w:rsidRPr="00EE21D6">
        <w:rPr>
          <w:rFonts w:asciiTheme="minorHAnsi" w:hAnsiTheme="minorHAnsi" w:cstheme="minorHAnsi"/>
          <w:color w:val="000000" w:themeColor="text1"/>
          <w:highlight w:val="yellow"/>
        </w:rPr>
        <w:t>;</w:t>
      </w:r>
      <w:r w:rsidR="00A50A55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4F32" w:rsidRPr="00EE21D6">
        <w:rPr>
          <w:rFonts w:asciiTheme="minorHAnsi" w:hAnsiTheme="minorHAnsi" w:cstheme="minorHAnsi"/>
          <w:color w:val="000000" w:themeColor="text1"/>
          <w:highlight w:val="yellow"/>
        </w:rPr>
        <w:t>commercial stock diluted 1:2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2C4F32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000) in phenol red-free </w:t>
      </w:r>
      <w:r w:rsidR="001D0DFD" w:rsidRPr="00EE21D6">
        <w:rPr>
          <w:rFonts w:asciiTheme="minorHAnsi" w:hAnsiTheme="minorHAnsi" w:cstheme="minorHAnsi"/>
          <w:color w:val="000000" w:themeColor="text1"/>
          <w:highlight w:val="yellow"/>
        </w:rPr>
        <w:t>culture medium</w:t>
      </w:r>
      <w:r w:rsidR="00F30668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5719B8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Prepare the same set dilutions of </w:t>
      </w:r>
      <w:proofErr w:type="spellStart"/>
      <w:r w:rsidR="005719B8" w:rsidRPr="00EE21D6">
        <w:rPr>
          <w:rFonts w:asciiTheme="minorHAnsi" w:hAnsiTheme="minorHAnsi" w:cstheme="minorHAnsi"/>
          <w:color w:val="000000" w:themeColor="text1"/>
          <w:highlight w:val="yellow"/>
        </w:rPr>
        <w:t>picoGreen</w:t>
      </w:r>
      <w:proofErr w:type="spellEnd"/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49FE">
        <w:rPr>
          <w:rFonts w:asciiTheme="minorHAnsi" w:hAnsiTheme="minorHAnsi" w:cstheme="minorHAnsi"/>
          <w:color w:val="000000" w:themeColor="text1"/>
          <w:highlight w:val="yellow"/>
        </w:rPr>
        <w:t>as for SG</w:t>
      </w:r>
      <w:r w:rsidR="005719B8" w:rsidRPr="00EE21D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3FC6443" w14:textId="77777777" w:rsidR="005719B8" w:rsidRDefault="005719B8" w:rsidP="005719B8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00DD9F0" w14:textId="600159F9" w:rsidR="009F2E54" w:rsidRPr="005719B8" w:rsidRDefault="005719B8" w:rsidP="005719B8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  <w:r w:rsidRPr="005719B8">
        <w:rPr>
          <w:rFonts w:asciiTheme="minorHAnsi" w:hAnsiTheme="minorHAnsi" w:cstheme="minorHAnsi"/>
          <w:color w:val="000000" w:themeColor="text1"/>
        </w:rPr>
        <w:t xml:space="preserve">NOTE: </w:t>
      </w:r>
      <w:r w:rsidR="00F403A1" w:rsidRPr="005719B8">
        <w:rPr>
          <w:rFonts w:asciiTheme="minorHAnsi" w:hAnsiTheme="minorHAnsi" w:cstheme="minorHAnsi"/>
          <w:color w:val="000000" w:themeColor="text1"/>
        </w:rPr>
        <w:t>Th</w:t>
      </w:r>
      <w:r w:rsidR="00F403A1">
        <w:rPr>
          <w:rFonts w:asciiTheme="minorHAnsi" w:hAnsiTheme="minorHAnsi" w:cstheme="minorHAnsi"/>
          <w:color w:val="000000" w:themeColor="text1"/>
        </w:rPr>
        <w:t xml:space="preserve">e </w:t>
      </w:r>
      <w:r w:rsidR="00DC1A4D">
        <w:rPr>
          <w:rFonts w:asciiTheme="minorHAnsi" w:hAnsiTheme="minorHAnsi" w:cstheme="minorHAnsi"/>
          <w:color w:val="000000" w:themeColor="text1"/>
        </w:rPr>
        <w:t>solutions</w:t>
      </w:r>
      <w:r w:rsidR="00F403A1">
        <w:rPr>
          <w:rFonts w:asciiTheme="minorHAnsi" w:hAnsiTheme="minorHAnsi" w:cstheme="minorHAnsi"/>
          <w:color w:val="000000" w:themeColor="text1"/>
        </w:rPr>
        <w:t xml:space="preserve"> described in </w:t>
      </w:r>
      <w:r w:rsidR="00DC1A4D">
        <w:rPr>
          <w:rFonts w:asciiTheme="minorHAnsi" w:hAnsiTheme="minorHAnsi" w:cstheme="minorHAnsi"/>
          <w:color w:val="000000" w:themeColor="text1"/>
        </w:rPr>
        <w:t xml:space="preserve">step </w:t>
      </w:r>
      <w:r w:rsidR="00F403A1">
        <w:rPr>
          <w:rFonts w:asciiTheme="minorHAnsi" w:hAnsiTheme="minorHAnsi" w:cstheme="minorHAnsi"/>
          <w:color w:val="000000" w:themeColor="text1"/>
        </w:rPr>
        <w:t>1.2</w:t>
      </w:r>
      <w:r w:rsidR="00F403A1" w:rsidRPr="005719B8">
        <w:rPr>
          <w:rFonts w:asciiTheme="minorHAnsi" w:hAnsiTheme="minorHAnsi" w:cstheme="minorHAnsi"/>
          <w:color w:val="000000" w:themeColor="text1"/>
        </w:rPr>
        <w:t xml:space="preserve"> </w:t>
      </w:r>
      <w:r w:rsidR="007D3B89">
        <w:rPr>
          <w:rFonts w:asciiTheme="minorHAnsi" w:hAnsiTheme="minorHAnsi" w:cstheme="minorHAnsi"/>
          <w:color w:val="000000" w:themeColor="text1"/>
        </w:rPr>
        <w:t>are the</w:t>
      </w:r>
      <w:r w:rsidR="00CF2A82" w:rsidRPr="005719B8">
        <w:rPr>
          <w:rFonts w:asciiTheme="minorHAnsi" w:hAnsiTheme="minorHAnsi" w:cstheme="minorHAnsi"/>
          <w:color w:val="000000" w:themeColor="text1"/>
        </w:rPr>
        <w:t xml:space="preserve"> 2x labeling solution</w:t>
      </w:r>
      <w:r w:rsidR="00F403A1">
        <w:rPr>
          <w:rFonts w:asciiTheme="minorHAnsi" w:hAnsiTheme="minorHAnsi" w:cstheme="minorHAnsi"/>
          <w:color w:val="000000" w:themeColor="text1"/>
        </w:rPr>
        <w:t>s</w:t>
      </w:r>
      <w:r w:rsidR="00CF2A82" w:rsidRPr="005719B8">
        <w:rPr>
          <w:rFonts w:asciiTheme="minorHAnsi" w:hAnsiTheme="minorHAnsi" w:cstheme="minorHAnsi"/>
          <w:color w:val="000000" w:themeColor="text1"/>
        </w:rPr>
        <w:t xml:space="preserve">. </w:t>
      </w:r>
      <w:r w:rsidR="002914F8" w:rsidRPr="005719B8">
        <w:rPr>
          <w:rFonts w:asciiTheme="minorHAnsi" w:hAnsiTheme="minorHAnsi" w:cstheme="minorHAnsi"/>
          <w:color w:val="000000" w:themeColor="text1"/>
        </w:rPr>
        <w:t>Protect</w:t>
      </w:r>
      <w:r w:rsidR="00F30668" w:rsidRPr="005719B8">
        <w:rPr>
          <w:rFonts w:asciiTheme="minorHAnsi" w:hAnsiTheme="minorHAnsi" w:cstheme="minorHAnsi"/>
          <w:color w:val="000000" w:themeColor="text1"/>
        </w:rPr>
        <w:t xml:space="preserve"> all t</w:t>
      </w:r>
      <w:r w:rsidR="002914F8" w:rsidRPr="005719B8">
        <w:rPr>
          <w:rFonts w:asciiTheme="minorHAnsi" w:hAnsiTheme="minorHAnsi" w:cstheme="minorHAnsi"/>
          <w:color w:val="000000" w:themeColor="text1"/>
        </w:rPr>
        <w:t>he solutions containing fluorescent</w:t>
      </w:r>
      <w:r w:rsidR="00F30668" w:rsidRPr="005719B8">
        <w:rPr>
          <w:rFonts w:asciiTheme="minorHAnsi" w:hAnsiTheme="minorHAnsi" w:cstheme="minorHAnsi"/>
          <w:color w:val="000000" w:themeColor="text1"/>
        </w:rPr>
        <w:t xml:space="preserve"> dyes </w:t>
      </w:r>
      <w:r w:rsidR="002914F8" w:rsidRPr="005719B8">
        <w:rPr>
          <w:rFonts w:asciiTheme="minorHAnsi" w:hAnsiTheme="minorHAnsi" w:cstheme="minorHAnsi"/>
          <w:color w:val="000000" w:themeColor="text1"/>
        </w:rPr>
        <w:t>from light as much as possible</w:t>
      </w:r>
      <w:r w:rsidR="00F30668" w:rsidRPr="005719B8">
        <w:rPr>
          <w:rFonts w:asciiTheme="minorHAnsi" w:hAnsiTheme="minorHAnsi" w:cstheme="minorHAnsi"/>
          <w:color w:val="000000" w:themeColor="text1"/>
        </w:rPr>
        <w:t>.</w:t>
      </w:r>
      <w:r w:rsidR="00D81E79" w:rsidRPr="005719B8">
        <w:rPr>
          <w:rFonts w:asciiTheme="minorHAnsi" w:hAnsiTheme="minorHAnsi" w:cstheme="minorHAnsi"/>
          <w:color w:val="000000" w:themeColor="text1"/>
        </w:rPr>
        <w:t xml:space="preserve"> </w:t>
      </w:r>
    </w:p>
    <w:p w14:paraId="1D858CF2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25DFAFB" w14:textId="46B4B773" w:rsidR="00CF2A82" w:rsidRPr="002A0343" w:rsidRDefault="008C53E6" w:rsidP="00F5754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>Wash the adherent cells with PBS</w:t>
      </w:r>
      <w:r w:rsidR="001539C9" w:rsidRPr="001539C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39C9" w:rsidRPr="002A0343">
        <w:rPr>
          <w:rFonts w:asciiTheme="minorHAnsi" w:hAnsiTheme="minorHAnsi" w:cstheme="minorHAnsi"/>
          <w:color w:val="000000" w:themeColor="text1"/>
          <w:highlight w:val="yellow"/>
        </w:rPr>
        <w:t>once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. Add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>phenol red-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free </w:t>
      </w:r>
      <w:r w:rsidR="00167857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culture medium 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>to each well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. Use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volume equal to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1/2</w:t>
      </w:r>
      <w:r w:rsidR="00D81E7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D81E79" w:rsidRPr="002A0343">
        <w:rPr>
          <w:rFonts w:asciiTheme="minorHAnsi" w:hAnsiTheme="minorHAnsi" w:cstheme="minorHAnsi"/>
          <w:color w:val="000000" w:themeColor="text1"/>
          <w:highlight w:val="yellow"/>
        </w:rPr>
        <w:t>total well capacity (e.g.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125 </w:t>
      </w:r>
      <w:r w:rsidR="005F4797" w:rsidRPr="002A0343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L if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total </w:t>
      </w:r>
      <w:r w:rsidR="000E4AA5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well 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capacity is 250 </w:t>
      </w:r>
      <w:r w:rsidR="005F4797" w:rsidRPr="002A0343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CF2A82" w:rsidRPr="002A0343">
        <w:rPr>
          <w:rFonts w:asciiTheme="minorHAnsi" w:hAnsiTheme="minorHAnsi" w:cstheme="minorHAnsi"/>
          <w:color w:val="000000" w:themeColor="text1"/>
          <w:highlight w:val="yellow"/>
        </w:rPr>
        <w:t>L).</w:t>
      </w:r>
    </w:p>
    <w:p w14:paraId="4BD6A5E2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3DDCD64" w14:textId="64269372" w:rsidR="00E31157" w:rsidRPr="002A0343" w:rsidRDefault="00CF2A82" w:rsidP="00F5754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2x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labeling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solution</w:t>
      </w:r>
      <w:r w:rsidR="00105D3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prepared</w:t>
      </w:r>
      <w:r w:rsidR="00202FA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in</w:t>
      </w:r>
      <w:r w:rsidR="009E291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05D3B" w:rsidRPr="002A0343">
        <w:rPr>
          <w:rFonts w:asciiTheme="minorHAnsi" w:hAnsiTheme="minorHAnsi" w:cstheme="minorHAnsi"/>
          <w:color w:val="000000" w:themeColor="text1"/>
          <w:highlight w:val="yellow"/>
        </w:rPr>
        <w:t>step 1.2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to each well</w:t>
      </w:r>
      <w:r w:rsidR="00C53A0B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7D3B89" w:rsidRPr="007D3B8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volume equal to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1/2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of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>total well capacity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53A0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</w:t>
      </w:r>
      <w:r w:rsidR="008C53E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ncubate the cells for 30 </w:t>
      </w:r>
      <w:r w:rsidR="00E31157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min </w:t>
      </w:r>
      <w:r w:rsidR="008C53E6" w:rsidRPr="002A0343">
        <w:rPr>
          <w:rFonts w:asciiTheme="minorHAnsi" w:hAnsiTheme="minorHAnsi" w:cstheme="minorHAnsi"/>
          <w:color w:val="000000" w:themeColor="text1"/>
          <w:highlight w:val="yellow"/>
        </w:rPr>
        <w:t>at 37</w:t>
      </w:r>
      <w:r w:rsidR="00E15DFD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="008C53E6" w:rsidRPr="002A0343">
        <w:rPr>
          <w:rFonts w:asciiTheme="minorHAnsi" w:hAnsiTheme="minorHAnsi" w:cstheme="minorHAnsi"/>
          <w:color w:val="000000" w:themeColor="text1"/>
          <w:highlight w:val="yellow"/>
        </w:rPr>
        <w:t>C under 5% CO</w:t>
      </w:r>
      <w:r w:rsidR="008C53E6" w:rsidRPr="002A0343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8C53E6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C1A8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0060D5FC" w14:textId="77777777" w:rsidR="00E31157" w:rsidRPr="002A0343" w:rsidRDefault="00E31157" w:rsidP="00E31157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3815C3E" w14:textId="52A438D8" w:rsidR="006B1309" w:rsidRPr="002A0343" w:rsidRDefault="00E31157" w:rsidP="00E31157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Note: </w:t>
      </w:r>
      <w:r w:rsidR="009C1A8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Do not incubate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9C1A81" w:rsidRPr="002A0343">
        <w:rPr>
          <w:rFonts w:asciiTheme="minorHAnsi" w:hAnsiTheme="minorHAnsi" w:cstheme="minorHAnsi"/>
          <w:color w:val="000000" w:themeColor="text1"/>
          <w:highlight w:val="yellow"/>
        </w:rPr>
        <w:t>cells with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19B8">
        <w:rPr>
          <w:rFonts w:asciiTheme="minorHAnsi" w:hAnsiTheme="minorHAnsi" w:cstheme="minorHAnsi"/>
          <w:color w:val="000000" w:themeColor="text1"/>
          <w:highlight w:val="yellow"/>
        </w:rPr>
        <w:t>SG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labeling</w:t>
      </w:r>
      <w:r w:rsidR="009E291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C1A8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solution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for longer than 1 h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719B8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3B89" w:rsidRPr="00542C58">
        <w:rPr>
          <w:rFonts w:asciiTheme="minorHAnsi" w:hAnsiTheme="minorHAnsi" w:cstheme="minorHAnsi"/>
          <w:color w:val="000000" w:themeColor="text1"/>
          <w:highlight w:val="yellow"/>
        </w:rPr>
        <w:t>because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719B8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B3536E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onger incubation will cause </w:t>
      </w:r>
      <w:r w:rsidR="001539C9">
        <w:rPr>
          <w:rFonts w:asciiTheme="minorHAnsi" w:hAnsiTheme="minorHAnsi" w:cstheme="minorHAnsi"/>
          <w:color w:val="000000" w:themeColor="text1"/>
          <w:highlight w:val="yellow"/>
        </w:rPr>
        <w:t>labeling</w:t>
      </w:r>
      <w:r w:rsidR="00B3536E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of nuclear DNA.</w:t>
      </w:r>
    </w:p>
    <w:p w14:paraId="05200272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39EB5E3" w14:textId="47A57400" w:rsidR="00A64EEC" w:rsidRPr="002A0343" w:rsidRDefault="007D3B89" w:rsidP="00F5754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Carefully aspirate </w:t>
      </w:r>
      <w:r w:rsidR="00A64EE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the medium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>containin</w:t>
      </w:r>
      <w:r w:rsidR="00A64EE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g 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fluorescent </w:t>
      </w:r>
      <w:r w:rsidR="00A64EE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dyes and wash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the cells </w:t>
      </w:r>
      <w:r w:rsidR="00A64EE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once 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>with</w:t>
      </w:r>
      <w:r w:rsidR="00202FA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PBS</w:t>
      </w:r>
      <w:r w:rsidR="002914F8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ADB1655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08D7C92" w14:textId="36A084CB" w:rsidR="00A64EEC" w:rsidRPr="00EE21D6" w:rsidRDefault="002914F8" w:rsidP="00F5754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Add </w:t>
      </w:r>
      <w:r w:rsidR="00A64EEC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phenol red-free </w:t>
      </w:r>
      <w:r w:rsidR="009E2919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cell culture </w:t>
      </w:r>
      <w:r w:rsidR="00A64EEC" w:rsidRPr="00EE21D6">
        <w:rPr>
          <w:rFonts w:asciiTheme="minorHAnsi" w:hAnsiTheme="minorHAnsi" w:cstheme="minorHAnsi"/>
          <w:color w:val="000000" w:themeColor="text1"/>
          <w:highlight w:val="yellow"/>
        </w:rPr>
        <w:t>medium</w:t>
      </w:r>
      <w:r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and keep the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 cells</w:t>
      </w:r>
      <w:r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in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EE21D6">
        <w:rPr>
          <w:rFonts w:asciiTheme="minorHAnsi" w:hAnsiTheme="minorHAnsi" w:cstheme="minorHAnsi"/>
          <w:color w:val="000000" w:themeColor="text1"/>
          <w:highlight w:val="yellow"/>
        </w:rPr>
        <w:t>dark in a CO</w:t>
      </w:r>
      <w:r w:rsidRPr="00EE21D6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A64EEC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 incubator </w:t>
      </w:r>
      <w:r w:rsidR="00F403A1" w:rsidRPr="00EE21D6">
        <w:rPr>
          <w:rFonts w:asciiTheme="minorHAnsi" w:hAnsiTheme="minorHAnsi" w:cstheme="minorHAnsi"/>
          <w:color w:val="000000" w:themeColor="text1"/>
          <w:highlight w:val="yellow"/>
        </w:rPr>
        <w:t xml:space="preserve">at </w:t>
      </w:r>
      <w:r w:rsidR="00F403A1" w:rsidRPr="00EE21D6">
        <w:rPr>
          <w:highlight w:val="yellow"/>
        </w:rPr>
        <w:t xml:space="preserve">37°C </w:t>
      </w:r>
      <w:r w:rsidR="00A64EEC" w:rsidRPr="00EE21D6">
        <w:rPr>
          <w:rFonts w:asciiTheme="minorHAnsi" w:hAnsiTheme="minorHAnsi" w:cstheme="minorHAnsi"/>
          <w:color w:val="000000" w:themeColor="text1"/>
          <w:highlight w:val="yellow"/>
        </w:rPr>
        <w:t>until imaging.</w:t>
      </w:r>
    </w:p>
    <w:p w14:paraId="4F02DD60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C3067A3" w14:textId="621A1287" w:rsidR="009E4864" w:rsidRPr="002A0343" w:rsidRDefault="009E4864" w:rsidP="00F5754F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>Image living cells on a</w:t>
      </w:r>
      <w:r w:rsidR="00FA59A3" w:rsidRPr="002A0343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SR-SIM microscope equipped with </w:t>
      </w:r>
      <w:r w:rsidR="00F51B7F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incubation unit</w:t>
      </w:r>
      <w:r w:rsidR="009E4AF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(see below)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09C9ED9" w14:textId="77777777" w:rsidR="005F4C2C" w:rsidRPr="002A0343" w:rsidRDefault="005F4C2C" w:rsidP="00F5754F">
      <w:pPr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0F51715" w14:textId="63B1A7AB" w:rsidR="005F4C2C" w:rsidRPr="002A0343" w:rsidRDefault="00C03FB1" w:rsidP="00F5754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SR-</w:t>
      </w:r>
      <w:r w:rsidR="0028434B" w:rsidRPr="002A03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SIM </w:t>
      </w:r>
      <w:r w:rsidR="009E3266" w:rsidRPr="002A03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image</w:t>
      </w:r>
      <w:r w:rsidR="0028434B" w:rsidRPr="002A03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="009E3266" w:rsidRPr="002A03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acquisition</w:t>
      </w:r>
    </w:p>
    <w:p w14:paraId="6BC931AC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BC71263" w14:textId="0F76195B" w:rsidR="009C1EF5" w:rsidRPr="002A0343" w:rsidRDefault="009C1EF5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lastRenderedPageBreak/>
        <w:t>Install a stage-top incubator on the microscope stage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Set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194E0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desired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temperature and CO</w:t>
      </w:r>
      <w:r w:rsidRPr="002A0343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concentration </w:t>
      </w:r>
      <w:r w:rsidR="00194E0B" w:rsidRPr="002A0343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e.g., </w:t>
      </w:r>
      <w:r w:rsidR="00E15DFD" w:rsidRPr="002A0343">
        <w:rPr>
          <w:rFonts w:asciiTheme="minorHAnsi" w:hAnsiTheme="minorHAnsi" w:cstheme="minorHAnsi"/>
          <w:color w:val="000000" w:themeColor="text1"/>
          <w:highlight w:val="yellow"/>
        </w:rPr>
        <w:t>37 °C</w:t>
      </w:r>
      <w:r w:rsidR="00194E0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5%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>for mammalian cells</w:t>
      </w:r>
      <w:r w:rsidR="00194E0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E8610F">
        <w:rPr>
          <w:rFonts w:asciiTheme="minorHAnsi" w:hAnsiTheme="minorHAnsi" w:cstheme="minorHAnsi"/>
          <w:color w:val="000000" w:themeColor="text1"/>
          <w:highlight w:val="yellow"/>
        </w:rPr>
        <w:t xml:space="preserve">keep warm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for at least 1 h before starting image acquisition.</w:t>
      </w:r>
    </w:p>
    <w:p w14:paraId="6E4FE18F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2577B67" w14:textId="4C6EE651" w:rsidR="009C1EF5" w:rsidRPr="002A0343" w:rsidRDefault="009C1EF5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Switch on all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components of 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SR-SIM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microscope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E134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including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13456" w:rsidRPr="002A0343">
        <w:rPr>
          <w:rFonts w:asciiTheme="minorHAnsi" w:hAnsiTheme="minorHAnsi" w:cstheme="minorHAnsi"/>
          <w:color w:val="000000" w:themeColor="text1"/>
          <w:highlight w:val="yellow"/>
        </w:rPr>
        <w:t>laser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E134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leave them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to warm up for at least 1 h.</w:t>
      </w:r>
    </w:p>
    <w:p w14:paraId="2AAF9DA8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21C2D36" w14:textId="233189BD" w:rsidR="006B1309" w:rsidRPr="002A0343" w:rsidRDefault="006B1309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>Choose a high magnification, high numerical aperture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(NA)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immersion objective (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e.g.,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100x 1.46 NA</w:t>
      </w:r>
      <w:r w:rsidR="00BE484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oil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) recommended 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for SR-SIM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by </w:t>
      </w:r>
      <w:r w:rsidR="009D1E8B" w:rsidRPr="002A0343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microscope manufacturer.</w:t>
      </w:r>
    </w:p>
    <w:p w14:paraId="73E8A915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9721A30" w14:textId="6A71D66C" w:rsidR="009C1EF5" w:rsidRPr="002A0343" w:rsidRDefault="009C1EF5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Install a </w:t>
      </w:r>
      <w:r w:rsidR="00F84F20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chambered slide or 35 mm dish with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labeled</w:t>
      </w:r>
      <w:r w:rsidR="00F84F20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cells (from step 1.</w:t>
      </w:r>
      <w:r w:rsidR="006616AB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F84F20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13456" w:rsidRPr="002A0343">
        <w:rPr>
          <w:rFonts w:asciiTheme="minorHAnsi" w:hAnsiTheme="minorHAnsi" w:cstheme="minorHAnsi"/>
          <w:color w:val="000000" w:themeColor="text1"/>
          <w:highlight w:val="yellow"/>
        </w:rPr>
        <w:t>on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the incubated </w:t>
      </w:r>
      <w:r w:rsidR="00E134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microscope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stage.</w:t>
      </w:r>
    </w:p>
    <w:p w14:paraId="3D30E70D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81D837C" w14:textId="09CAFF36" w:rsidR="00F84F20" w:rsidRPr="002A0343" w:rsidRDefault="00F84F20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Locate the area of interest on </w:t>
      </w:r>
      <w:r w:rsidR="00BE484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sample,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preferably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with oculars. To achieve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best </w:t>
      </w:r>
      <w:r w:rsidR="007D3B8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SR-SIM imaging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quality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choose 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cells </w:t>
      </w:r>
      <w:r w:rsidR="0084603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that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are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well attached to the glass.</w:t>
      </w:r>
    </w:p>
    <w:p w14:paraId="07B611D1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B560371" w14:textId="4743D67C" w:rsidR="00490A6C" w:rsidRPr="002A0343" w:rsidRDefault="00490A6C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Use a back-tinned high-end </w:t>
      </w:r>
      <w:r w:rsidR="00250713" w:rsidRPr="00EE21D6">
        <w:rPr>
          <w:rFonts w:asciiTheme="minorHAnsi" w:hAnsiTheme="minorHAnsi" w:cstheme="minorHAnsi"/>
          <w:color w:val="000000" w:themeColor="text1"/>
        </w:rPr>
        <w:t xml:space="preserve">electron multiplying charge-coupled device 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EM-CCD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camera to acquire SR-SIM images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7AAA2E2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F4C7EEB" w14:textId="7E689E99" w:rsidR="006B1309" w:rsidRPr="002A0343" w:rsidRDefault="00F403A1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C1A4D">
        <w:rPr>
          <w:rFonts w:asciiTheme="minorHAnsi" w:hAnsiTheme="minorHAnsi" w:cstheme="minorHAnsi"/>
          <w:color w:val="000000" w:themeColor="text1"/>
          <w:highlight w:val="yellow"/>
        </w:rPr>
        <w:t xml:space="preserve">Using the </w:t>
      </w:r>
      <w:r w:rsidR="00D41431">
        <w:rPr>
          <w:rFonts w:asciiTheme="minorHAnsi" w:hAnsiTheme="minorHAnsi" w:cstheme="minorHAnsi"/>
          <w:color w:val="000000" w:themeColor="text1"/>
          <w:highlight w:val="yellow"/>
        </w:rPr>
        <w:t xml:space="preserve">image acquisition </w:t>
      </w:r>
      <w:r w:rsidRPr="00DC1A4D">
        <w:rPr>
          <w:rFonts w:asciiTheme="minorHAnsi" w:hAnsiTheme="minorHAnsi" w:cstheme="minorHAnsi"/>
          <w:color w:val="000000" w:themeColor="text1"/>
          <w:highlight w:val="yellow"/>
        </w:rPr>
        <w:t xml:space="preserve">software, </w:t>
      </w:r>
      <w:r w:rsidR="00C96F1E" w:rsidRPr="00DC1A4D">
        <w:rPr>
          <w:rFonts w:asciiTheme="minorHAnsi" w:hAnsiTheme="minorHAnsi" w:cstheme="minorHAnsi"/>
          <w:color w:val="000000" w:themeColor="text1"/>
          <w:highlight w:val="yellow"/>
        </w:rPr>
        <w:t xml:space="preserve">set </w:t>
      </w:r>
      <w:r w:rsidR="002C4F32" w:rsidRPr="00DC1A4D">
        <w:rPr>
          <w:rFonts w:asciiTheme="minorHAnsi" w:hAnsiTheme="minorHAnsi" w:cstheme="minorHAnsi"/>
          <w:color w:val="000000" w:themeColor="text1"/>
          <w:highlight w:val="yellow"/>
        </w:rPr>
        <w:t>a high EM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4F32" w:rsidRPr="00DC1A4D">
        <w:rPr>
          <w:rFonts w:asciiTheme="minorHAnsi" w:hAnsiTheme="minorHAnsi" w:cstheme="minorHAnsi"/>
          <w:color w:val="000000" w:themeColor="text1"/>
          <w:highlight w:val="yellow"/>
        </w:rPr>
        <w:t xml:space="preserve">gain recommended for </w:t>
      </w:r>
      <w:r w:rsidR="00DB1FD9" w:rsidRPr="00DC1A4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camera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used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e.g., 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300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284AC9F8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558382F" w14:textId="2340A6EE" w:rsidR="000E3005" w:rsidRPr="002A0343" w:rsidRDefault="00E13456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Before acquiring the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time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lapse series for nucleoid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tracking, acquire 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 two-color </w:t>
      </w:r>
      <w:r w:rsidR="00045B06" w:rsidRPr="002A0343">
        <w:rPr>
          <w:rFonts w:asciiTheme="minorHAnsi" w:hAnsiTheme="minorHAnsi" w:cstheme="minorHAnsi"/>
          <w:color w:val="000000" w:themeColor="text1"/>
          <w:highlight w:val="yellow"/>
        </w:rPr>
        <w:t>SR-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SIM image of </w:t>
      </w:r>
      <w:r w:rsidR="009A4F51" w:rsidRPr="002A0343">
        <w:rPr>
          <w:rFonts w:asciiTheme="minorHAnsi" w:hAnsiTheme="minorHAnsi" w:cstheme="minorHAnsi"/>
          <w:color w:val="000000" w:themeColor="text1"/>
          <w:highlight w:val="yellow"/>
        </w:rPr>
        <w:t>the same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field of 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>view: one channel for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mitochondria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staining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another one for S</w:t>
      </w:r>
      <w:r w:rsidR="005719B8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. Set </w:t>
      </w:r>
      <w:r w:rsidR="007D3B8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first</w:t>
      </w:r>
      <w:r w:rsidR="003A4BE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color channel appropriate to the mitochondrial stain used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(e.g., </w:t>
      </w:r>
      <w:r w:rsidR="003A4BE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for </w:t>
      </w:r>
      <w:r w:rsidR="008E4C39" w:rsidRPr="002A034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="00D218C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gramStart"/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far red</w:t>
      </w:r>
      <w:proofErr w:type="gramEnd"/>
      <w:r w:rsidR="00167857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mitochondrial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E4C3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stain, set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excitation at 633 nm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or longer</w:t>
      </w:r>
      <w:r w:rsidR="008E4C3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a</w:t>
      </w:r>
      <w:r w:rsidR="00F403A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F403A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650 nm </w:t>
      </w:r>
      <w:proofErr w:type="spellStart"/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longpass</w:t>
      </w:r>
      <w:proofErr w:type="spellEnd"/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emission filter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  <w:highlight w:val="yellow"/>
        </w:rPr>
        <w:t>SG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signal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>, set the</w:t>
      </w:r>
      <w:r w:rsidR="00DB1FD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excitation </w:t>
      </w:r>
      <w:r w:rsidR="008E4C3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at 488 nm 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0E3005" w:rsidRPr="002A0343">
        <w:rPr>
          <w:rFonts w:asciiTheme="minorHAnsi" w:hAnsiTheme="minorHAnsi" w:cstheme="minorHAnsi"/>
          <w:color w:val="000000" w:themeColor="text1"/>
          <w:highlight w:val="yellow"/>
        </w:rPr>
        <w:t>500</w:t>
      </w:r>
      <w:r w:rsidR="003A4BE4" w:rsidRPr="00542C58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0E3005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550 nm bandpass </w:t>
      </w:r>
      <w:r w:rsidR="00E222C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emission </w:t>
      </w:r>
      <w:r w:rsidR="000E3005" w:rsidRPr="002A0343">
        <w:rPr>
          <w:rFonts w:asciiTheme="minorHAnsi" w:hAnsiTheme="minorHAnsi" w:cstheme="minorHAnsi"/>
          <w:color w:val="000000" w:themeColor="text1"/>
          <w:highlight w:val="yellow"/>
        </w:rPr>
        <w:t>filter.</w:t>
      </w:r>
    </w:p>
    <w:p w14:paraId="3D6E23C8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5E808D1" w14:textId="7E04C5C1" w:rsidR="00E41AE3" w:rsidRPr="002A0343" w:rsidRDefault="00F403A1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D41431">
        <w:rPr>
          <w:rFonts w:asciiTheme="minorHAnsi" w:hAnsiTheme="minorHAnsi" w:cstheme="minorHAnsi"/>
          <w:color w:val="000000" w:themeColor="text1"/>
          <w:highlight w:val="yellow"/>
        </w:rPr>
        <w:t>Using the software, set</w:t>
      </w:r>
      <w:r w:rsidR="002C4F32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C4F32" w:rsidRPr="00D41431">
        <w:rPr>
          <w:rFonts w:asciiTheme="minorHAnsi" w:hAnsiTheme="minorHAnsi" w:cstheme="minorHAnsi"/>
          <w:color w:val="000000" w:themeColor="text1"/>
          <w:highlight w:val="yellow"/>
        </w:rPr>
        <w:t>low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est</w:t>
      </w:r>
      <w:r w:rsidR="002C4F32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 laser power possible</w:t>
      </w:r>
      <w:r w:rsidR="003F48B4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 for both 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>488</w:t>
      </w:r>
      <w:r w:rsidR="00202FAC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nm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far red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 xml:space="preserve"> stain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lines</w:t>
      </w:r>
      <w:r w:rsidR="002C4F32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1984B20" w14:textId="77777777" w:rsidR="00E41AE3" w:rsidRPr="002A0343" w:rsidRDefault="00E41AE3" w:rsidP="00E41AE3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797F2AE" w14:textId="0791813E" w:rsidR="000E3005" w:rsidRPr="00D41431" w:rsidRDefault="00E41AE3" w:rsidP="00E41AE3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NOTE: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="003A4BE4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typical </w:t>
      </w:r>
      <w:r w:rsidR="002C4F32" w:rsidRPr="00D41431">
        <w:rPr>
          <w:rFonts w:asciiTheme="minorHAnsi" w:hAnsiTheme="minorHAnsi" w:cstheme="minorHAnsi"/>
          <w:color w:val="000000" w:themeColor="text1"/>
          <w:highlight w:val="yellow"/>
        </w:rPr>
        <w:t>setting is 1%</w:t>
      </w:r>
      <w:r w:rsidR="00202FAC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 laser </w:t>
      </w:r>
      <w:r w:rsidR="00061953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output </w:t>
      </w:r>
      <w:r w:rsidR="00202FAC" w:rsidRPr="00D41431">
        <w:rPr>
          <w:rFonts w:asciiTheme="minorHAnsi" w:hAnsiTheme="minorHAnsi" w:cstheme="minorHAnsi"/>
          <w:color w:val="000000" w:themeColor="text1"/>
          <w:highlight w:val="yellow"/>
        </w:rPr>
        <w:t>power</w:t>
      </w:r>
      <w:r w:rsidR="00061953" w:rsidRPr="00D41431">
        <w:rPr>
          <w:rFonts w:asciiTheme="minorHAnsi" w:hAnsiTheme="minorHAnsi" w:cstheme="minorHAnsi"/>
          <w:color w:val="000000" w:themeColor="text1"/>
          <w:highlight w:val="yellow"/>
        </w:rPr>
        <w:t xml:space="preserve"> adjusted by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proofErr w:type="spellStart"/>
      <w:r w:rsidR="00F403A1" w:rsidRPr="00D41431">
        <w:rPr>
          <w:rFonts w:asciiTheme="minorHAnsi" w:hAnsiTheme="minorHAnsi" w:cstheme="minorHAnsi"/>
          <w:color w:val="000000" w:themeColor="text1"/>
          <w:highlight w:val="yellow"/>
        </w:rPr>
        <w:t>acousto</w:t>
      </w:r>
      <w:proofErr w:type="spellEnd"/>
      <w:r w:rsidR="00F403A1" w:rsidRPr="00D41431">
        <w:rPr>
          <w:rFonts w:asciiTheme="minorHAnsi" w:hAnsiTheme="minorHAnsi" w:cstheme="minorHAnsi"/>
          <w:color w:val="000000" w:themeColor="text1"/>
          <w:highlight w:val="yellow"/>
        </w:rPr>
        <w:t>-optical tunable filter (</w:t>
      </w:r>
      <w:r w:rsidR="00061953" w:rsidRPr="00D41431">
        <w:rPr>
          <w:rFonts w:asciiTheme="minorHAnsi" w:hAnsiTheme="minorHAnsi" w:cstheme="minorHAnsi"/>
          <w:color w:val="000000" w:themeColor="text1"/>
          <w:highlight w:val="yellow"/>
        </w:rPr>
        <w:t>AOTF</w:t>
      </w:r>
      <w:r w:rsidR="00F403A1" w:rsidRPr="00D41431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2C4F32" w:rsidRPr="00D41431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DAB03B1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43A89CB" w14:textId="4F497B05" w:rsidR="00D76A35" w:rsidRPr="002A0343" w:rsidRDefault="00D76A35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If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SIM microscope acquires channels </w:t>
      </w:r>
      <w:r w:rsidR="00BE484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only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sequentially</w:t>
      </w:r>
      <w:r w:rsidR="00BE484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(single-camera setup)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then switch off the </w:t>
      </w:r>
      <w:r w:rsidR="00C240AD" w:rsidRPr="002A0343">
        <w:rPr>
          <w:rFonts w:asciiTheme="minorHAnsi" w:hAnsiTheme="minorHAnsi" w:cstheme="minorHAnsi"/>
          <w:color w:val="000000" w:themeColor="text1"/>
          <w:highlight w:val="yellow"/>
        </w:rPr>
        <w:t>far-red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 xml:space="preserve">stain 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>detection channel.</w:t>
      </w:r>
    </w:p>
    <w:p w14:paraId="7ADBB93A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4F23656" w14:textId="3DE27675" w:rsidR="003F48B4" w:rsidRPr="002A0343" w:rsidRDefault="003F48B4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Set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acquisition of a single focal plane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by </w:t>
      </w:r>
      <w:r w:rsidR="00202FAC" w:rsidRPr="002A03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witch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off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A4BE4" w:rsidRPr="002A0343">
        <w:rPr>
          <w:rFonts w:asciiTheme="minorHAnsi" w:hAnsiTheme="minorHAnsi" w:cstheme="minorHAnsi"/>
          <w:color w:val="000000" w:themeColor="text1"/>
          <w:highlight w:val="yellow"/>
        </w:rPr>
        <w:t>Z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-stack acquisition</w:t>
      </w:r>
      <w:r w:rsidR="00F403A1">
        <w:rPr>
          <w:rFonts w:asciiTheme="minorHAnsi" w:hAnsiTheme="minorHAnsi" w:cstheme="minorHAnsi"/>
          <w:color w:val="000000" w:themeColor="text1"/>
          <w:highlight w:val="yellow"/>
        </w:rPr>
        <w:t xml:space="preserve"> by unticking</w:t>
      </w:r>
      <w:r w:rsidR="00ED1E89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F403A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A4BE4" w:rsidRPr="00D4143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Z</w:t>
      </w:r>
      <w:r w:rsidR="00F403A1" w:rsidRPr="00D41431">
        <w:rPr>
          <w:rFonts w:asciiTheme="minorHAnsi" w:hAnsiTheme="minorHAnsi" w:cstheme="minorHAnsi"/>
          <w:b/>
          <w:bCs/>
          <w:color w:val="000000" w:themeColor="text1"/>
          <w:highlight w:val="yellow"/>
        </w:rPr>
        <w:t>-stack</w:t>
      </w:r>
      <w:r w:rsidR="00F403A1">
        <w:rPr>
          <w:rFonts w:asciiTheme="minorHAnsi" w:hAnsiTheme="minorHAnsi" w:cstheme="minorHAnsi"/>
          <w:color w:val="000000" w:themeColor="text1"/>
          <w:highlight w:val="yellow"/>
        </w:rPr>
        <w:t xml:space="preserve"> box in the software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417750C" w14:textId="77777777" w:rsidR="00061953" w:rsidRPr="002A0343" w:rsidRDefault="00061953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0BC635A" w14:textId="4EF5029F" w:rsidR="00D218C8" w:rsidRPr="002A0343" w:rsidRDefault="00D76A35" w:rsidP="002A0343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et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3A4BE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>short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est</w:t>
      </w:r>
      <w:r w:rsidR="006B1309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E484B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possible EM-CCD camera </w:t>
      </w:r>
      <w:r w:rsidR="00D218C8" w:rsidRPr="002A0343">
        <w:rPr>
          <w:rFonts w:asciiTheme="minorHAnsi" w:hAnsiTheme="minorHAnsi" w:cstheme="minorHAnsi"/>
          <w:color w:val="000000" w:themeColor="text1"/>
          <w:highlight w:val="yellow"/>
        </w:rPr>
        <w:t>exposure time.</w:t>
      </w:r>
    </w:p>
    <w:p w14:paraId="0477A700" w14:textId="77777777" w:rsidR="00D218C8" w:rsidRPr="002A0343" w:rsidRDefault="00D218C8" w:rsidP="00D218C8">
      <w:pPr>
        <w:pStyle w:val="ListParagrap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173780A" w14:textId="5B82B2C4" w:rsidR="00D76A35" w:rsidRPr="002A0343" w:rsidRDefault="00D76A35" w:rsidP="002A0343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Set </w:t>
      </w:r>
      <w:r w:rsidR="003A4BE4" w:rsidRPr="00542C58">
        <w:rPr>
          <w:rFonts w:asciiTheme="minorHAnsi" w:hAnsiTheme="minorHAnsi" w:cstheme="minorHAnsi"/>
          <w:color w:val="000000" w:themeColor="text1"/>
          <w:highlight w:val="yellow"/>
        </w:rPr>
        <w:t>three</w:t>
      </w:r>
      <w:r w:rsidR="003A4BE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rotations of the grid rather than </w:t>
      </w:r>
      <w:r w:rsidR="003A4BE4" w:rsidRPr="00542C58">
        <w:rPr>
          <w:rFonts w:asciiTheme="minorHAnsi" w:hAnsiTheme="minorHAnsi" w:cstheme="minorHAnsi"/>
          <w:color w:val="000000" w:themeColor="text1"/>
          <w:highlight w:val="yellow"/>
        </w:rPr>
        <w:t>five</w:t>
      </w:r>
      <w:r w:rsidR="003A4BE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rotations.</w:t>
      </w:r>
    </w:p>
    <w:p w14:paraId="005D98C3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8DCFFBF" w14:textId="76E83F63" w:rsidR="00B1478A" w:rsidRPr="002A0343" w:rsidRDefault="00045B06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lastRenderedPageBreak/>
        <w:t xml:space="preserve">To increase </w:t>
      </w:r>
      <w:r w:rsidR="003A4BE4">
        <w:rPr>
          <w:rFonts w:asciiTheme="minorHAnsi" w:hAnsiTheme="minorHAnsi" w:cstheme="minorHAnsi"/>
          <w:color w:val="000000" w:themeColor="text1"/>
        </w:rPr>
        <w:t xml:space="preserve">the </w:t>
      </w:r>
      <w:r w:rsidR="006B1309" w:rsidRPr="002A0343">
        <w:rPr>
          <w:rFonts w:asciiTheme="minorHAnsi" w:hAnsiTheme="minorHAnsi" w:cstheme="minorHAnsi"/>
          <w:color w:val="000000" w:themeColor="text1"/>
        </w:rPr>
        <w:t>frame rate</w:t>
      </w:r>
      <w:r w:rsidRPr="002A0343">
        <w:rPr>
          <w:rFonts w:asciiTheme="minorHAnsi" w:hAnsiTheme="minorHAnsi" w:cstheme="minorHAnsi"/>
          <w:color w:val="000000" w:themeColor="text1"/>
        </w:rPr>
        <w:t>,</w:t>
      </w:r>
      <w:r w:rsidR="006B1309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403A1">
        <w:rPr>
          <w:rFonts w:asciiTheme="minorHAnsi" w:hAnsiTheme="minorHAnsi" w:cstheme="minorHAnsi"/>
          <w:color w:val="000000" w:themeColor="text1"/>
        </w:rPr>
        <w:t xml:space="preserve">in the </w:t>
      </w:r>
      <w:r w:rsidR="003A4BE4" w:rsidRPr="00916353">
        <w:rPr>
          <w:rFonts w:asciiTheme="minorHAnsi" w:hAnsiTheme="minorHAnsi" w:cstheme="minorHAnsi"/>
          <w:b/>
          <w:bCs/>
          <w:color w:val="000000" w:themeColor="text1"/>
        </w:rPr>
        <w:t>Acquisition</w:t>
      </w:r>
      <w:r w:rsidR="00F403A1">
        <w:rPr>
          <w:rFonts w:asciiTheme="minorHAnsi" w:hAnsiTheme="minorHAnsi" w:cstheme="minorHAnsi"/>
          <w:color w:val="000000" w:themeColor="text1"/>
        </w:rPr>
        <w:t xml:space="preserve"> tab of the software, </w:t>
      </w:r>
      <w:r w:rsidRPr="002A0343">
        <w:rPr>
          <w:rFonts w:asciiTheme="minorHAnsi" w:hAnsiTheme="minorHAnsi" w:cstheme="minorHAnsi"/>
          <w:color w:val="000000" w:themeColor="text1"/>
        </w:rPr>
        <w:t xml:space="preserve">set </w:t>
      </w:r>
      <w:r w:rsidR="003A4BE4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 xml:space="preserve">camera to read the </w:t>
      </w:r>
      <w:r w:rsidR="006B1309" w:rsidRPr="002A0343">
        <w:rPr>
          <w:rFonts w:asciiTheme="minorHAnsi" w:hAnsiTheme="minorHAnsi" w:cstheme="minorHAnsi"/>
          <w:color w:val="000000" w:themeColor="text1"/>
        </w:rPr>
        <w:t xml:space="preserve">data only from </w:t>
      </w:r>
      <w:r w:rsidR="00020C15">
        <w:rPr>
          <w:rFonts w:asciiTheme="minorHAnsi" w:hAnsiTheme="minorHAnsi" w:cstheme="minorHAnsi"/>
          <w:color w:val="000000" w:themeColor="text1"/>
        </w:rPr>
        <w:t xml:space="preserve">the </w:t>
      </w:r>
      <w:r w:rsidR="006B1309" w:rsidRPr="002A0343">
        <w:rPr>
          <w:rFonts w:asciiTheme="minorHAnsi" w:hAnsiTheme="minorHAnsi" w:cstheme="minorHAnsi"/>
          <w:color w:val="000000" w:themeColor="text1"/>
        </w:rPr>
        <w:t xml:space="preserve">central area of </w:t>
      </w:r>
      <w:r w:rsidR="00BE484B" w:rsidRPr="002A0343">
        <w:rPr>
          <w:rFonts w:asciiTheme="minorHAnsi" w:hAnsiTheme="minorHAnsi" w:cstheme="minorHAnsi"/>
          <w:color w:val="000000" w:themeColor="text1"/>
        </w:rPr>
        <w:t>camera</w:t>
      </w:r>
      <w:r w:rsidR="00D218C8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A71EA" w:rsidRPr="002A0343">
        <w:rPr>
          <w:rFonts w:asciiTheme="minorHAnsi" w:hAnsiTheme="minorHAnsi" w:cstheme="minorHAnsi"/>
          <w:color w:val="000000" w:themeColor="text1"/>
        </w:rPr>
        <w:t>sensor</w:t>
      </w:r>
      <w:r w:rsidR="00D76A35" w:rsidRPr="002A0343">
        <w:rPr>
          <w:rFonts w:asciiTheme="minorHAnsi" w:hAnsiTheme="minorHAnsi" w:cstheme="minorHAnsi"/>
          <w:color w:val="000000" w:themeColor="text1"/>
        </w:rPr>
        <w:t xml:space="preserve"> instead of </w:t>
      </w:r>
      <w:r w:rsidR="00FA71EA" w:rsidRPr="002A0343">
        <w:rPr>
          <w:rFonts w:asciiTheme="minorHAnsi" w:hAnsiTheme="minorHAnsi" w:cstheme="minorHAnsi"/>
          <w:color w:val="000000" w:themeColor="text1"/>
        </w:rPr>
        <w:t>“</w:t>
      </w:r>
      <w:r w:rsidR="003A4BE4" w:rsidRPr="00916353">
        <w:rPr>
          <w:rFonts w:asciiTheme="minorHAnsi" w:hAnsiTheme="minorHAnsi" w:cstheme="minorHAnsi"/>
          <w:b/>
          <w:bCs/>
          <w:color w:val="000000" w:themeColor="text1"/>
        </w:rPr>
        <w:t>Full Chip</w:t>
      </w:r>
      <w:r w:rsidR="00FA71EA" w:rsidRPr="002A0343">
        <w:rPr>
          <w:rFonts w:asciiTheme="minorHAnsi" w:hAnsiTheme="minorHAnsi" w:cstheme="minorHAnsi"/>
          <w:color w:val="000000" w:themeColor="text1"/>
        </w:rPr>
        <w:t>”</w:t>
      </w:r>
      <w:r w:rsidR="00B1478A" w:rsidRPr="002A0343">
        <w:rPr>
          <w:rFonts w:asciiTheme="minorHAnsi" w:hAnsiTheme="minorHAnsi" w:cstheme="minorHAnsi"/>
          <w:color w:val="000000" w:themeColor="text1"/>
        </w:rPr>
        <w:t>.</w:t>
      </w:r>
      <w:r w:rsidR="00D76A35" w:rsidRPr="002A0343">
        <w:rPr>
          <w:rFonts w:asciiTheme="minorHAnsi" w:hAnsiTheme="minorHAnsi" w:cstheme="minorHAnsi"/>
          <w:color w:val="000000" w:themeColor="text1"/>
        </w:rPr>
        <w:t xml:space="preserve"> </w:t>
      </w:r>
    </w:p>
    <w:p w14:paraId="09F3CAD3" w14:textId="77777777" w:rsidR="00B1478A" w:rsidRPr="002A0343" w:rsidRDefault="00B1478A" w:rsidP="00B1478A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543A903E" w14:textId="569533BB" w:rsidR="00045B06" w:rsidRPr="002A0343" w:rsidRDefault="00B1478A" w:rsidP="00B1478A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NOTE: 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For example, switching from </w:t>
      </w:r>
      <w:r w:rsidR="00FA71EA" w:rsidRPr="002A0343">
        <w:rPr>
          <w:rFonts w:asciiTheme="minorHAnsi" w:hAnsiTheme="minorHAnsi" w:cstheme="minorHAnsi"/>
          <w:color w:val="000000" w:themeColor="text1"/>
        </w:rPr>
        <w:t xml:space="preserve">reading </w:t>
      </w:r>
      <w:r w:rsidR="003A4BE4">
        <w:rPr>
          <w:rFonts w:asciiTheme="minorHAnsi" w:hAnsiTheme="minorHAnsi" w:cstheme="minorHAnsi"/>
          <w:color w:val="000000" w:themeColor="text1"/>
        </w:rPr>
        <w:t xml:space="preserve">an area of </w:t>
      </w:r>
      <w:r w:rsidR="00F974F0" w:rsidRPr="002A0343">
        <w:rPr>
          <w:rFonts w:asciiTheme="minorHAnsi" w:hAnsiTheme="minorHAnsi" w:cstheme="minorHAnsi"/>
          <w:color w:val="000000" w:themeColor="text1"/>
        </w:rPr>
        <w:t>1</w:t>
      </w:r>
      <w:r w:rsidR="003A4BE4">
        <w:rPr>
          <w:rFonts w:asciiTheme="minorHAnsi" w:hAnsiTheme="minorHAnsi" w:cstheme="minorHAnsi"/>
          <w:color w:val="000000" w:themeColor="text1"/>
        </w:rPr>
        <w:t>,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000 </w:t>
      </w:r>
      <w:r w:rsidR="003A4BE4">
        <w:rPr>
          <w:rFonts w:asciiTheme="minorHAnsi" w:hAnsiTheme="minorHAnsi" w:cstheme="minorHAnsi"/>
          <w:color w:val="000000" w:themeColor="text1"/>
        </w:rPr>
        <w:t>x</w:t>
      </w:r>
      <w:r w:rsidR="003A4BE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974F0" w:rsidRPr="002A0343">
        <w:rPr>
          <w:rFonts w:asciiTheme="minorHAnsi" w:hAnsiTheme="minorHAnsi" w:cstheme="minorHAnsi"/>
          <w:color w:val="000000" w:themeColor="text1"/>
        </w:rPr>
        <w:t>1</w:t>
      </w:r>
      <w:r w:rsidR="003A4BE4">
        <w:rPr>
          <w:rFonts w:asciiTheme="minorHAnsi" w:hAnsiTheme="minorHAnsi" w:cstheme="minorHAnsi"/>
          <w:color w:val="000000" w:themeColor="text1"/>
        </w:rPr>
        <w:t>,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000 pixels full </w:t>
      </w:r>
      <w:r w:rsidR="00FA71EA" w:rsidRPr="002A0343">
        <w:rPr>
          <w:rFonts w:asciiTheme="minorHAnsi" w:hAnsiTheme="minorHAnsi" w:cstheme="minorHAnsi"/>
          <w:color w:val="000000" w:themeColor="text1"/>
        </w:rPr>
        <w:t xml:space="preserve">sensor 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to reading only 256 </w:t>
      </w:r>
      <w:r w:rsidR="003A4BE4">
        <w:rPr>
          <w:rFonts w:asciiTheme="minorHAnsi" w:hAnsiTheme="minorHAnsi" w:cstheme="minorHAnsi"/>
          <w:color w:val="000000" w:themeColor="text1"/>
        </w:rPr>
        <w:t>x</w:t>
      </w:r>
      <w:r w:rsidR="003A4BE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974F0" w:rsidRPr="002A0343">
        <w:rPr>
          <w:rFonts w:asciiTheme="minorHAnsi" w:hAnsiTheme="minorHAnsi" w:cstheme="minorHAnsi"/>
          <w:color w:val="000000" w:themeColor="text1"/>
        </w:rPr>
        <w:t>256 pixel</w:t>
      </w:r>
      <w:r w:rsidR="000E4AA5" w:rsidRPr="002A0343">
        <w:rPr>
          <w:rFonts w:asciiTheme="minorHAnsi" w:hAnsiTheme="minorHAnsi" w:cstheme="minorHAnsi"/>
          <w:color w:val="000000" w:themeColor="text1"/>
        </w:rPr>
        <w:t>s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A4BE4">
        <w:rPr>
          <w:rFonts w:asciiTheme="minorHAnsi" w:hAnsiTheme="minorHAnsi" w:cstheme="minorHAnsi"/>
          <w:color w:val="000000" w:themeColor="text1"/>
        </w:rPr>
        <w:t>allows</w:t>
      </w:r>
      <w:r w:rsidR="0028434B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A4BE4">
        <w:rPr>
          <w:rFonts w:asciiTheme="minorHAnsi" w:hAnsiTheme="minorHAnsi" w:cstheme="minorHAnsi"/>
          <w:color w:val="000000" w:themeColor="text1"/>
        </w:rPr>
        <w:t xml:space="preserve">a </w:t>
      </w:r>
      <w:r w:rsidR="00F974F0" w:rsidRPr="002A0343">
        <w:rPr>
          <w:rFonts w:asciiTheme="minorHAnsi" w:hAnsiTheme="minorHAnsi" w:cstheme="minorHAnsi"/>
          <w:color w:val="000000" w:themeColor="text1"/>
        </w:rPr>
        <w:t>reduc</w:t>
      </w:r>
      <w:r w:rsidR="003A4BE4">
        <w:rPr>
          <w:rFonts w:asciiTheme="minorHAnsi" w:hAnsiTheme="minorHAnsi" w:cstheme="minorHAnsi"/>
          <w:color w:val="000000" w:themeColor="text1"/>
        </w:rPr>
        <w:t>tion in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28434B" w:rsidRPr="002A0343">
        <w:rPr>
          <w:rFonts w:asciiTheme="minorHAnsi" w:hAnsiTheme="minorHAnsi" w:cstheme="minorHAnsi"/>
          <w:color w:val="000000" w:themeColor="text1"/>
        </w:rPr>
        <w:t xml:space="preserve">camera exposure time from 50 </w:t>
      </w:r>
      <w:proofErr w:type="spellStart"/>
      <w:r w:rsidR="003A4BE4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3A4BE4">
        <w:rPr>
          <w:rFonts w:asciiTheme="minorHAnsi" w:hAnsiTheme="minorHAnsi" w:cstheme="minorHAnsi"/>
          <w:color w:val="000000" w:themeColor="text1"/>
        </w:rPr>
        <w:t xml:space="preserve"> </w:t>
      </w:r>
      <w:r w:rsidR="0028434B" w:rsidRPr="002A0343">
        <w:rPr>
          <w:rFonts w:asciiTheme="minorHAnsi" w:hAnsiTheme="minorHAnsi" w:cstheme="minorHAnsi"/>
          <w:color w:val="000000" w:themeColor="text1"/>
        </w:rPr>
        <w:t xml:space="preserve">to 13.4 </w:t>
      </w:r>
      <w:proofErr w:type="spellStart"/>
      <w:r w:rsidR="0028434B" w:rsidRPr="002A0343">
        <w:rPr>
          <w:rFonts w:asciiTheme="minorHAnsi" w:hAnsiTheme="minorHAnsi" w:cstheme="minorHAnsi"/>
          <w:color w:val="000000" w:themeColor="text1"/>
        </w:rPr>
        <w:t>ms</w:t>
      </w:r>
      <w:proofErr w:type="spellEnd"/>
      <w:r w:rsidR="0028434B" w:rsidRPr="002A0343">
        <w:rPr>
          <w:rFonts w:asciiTheme="minorHAnsi" w:hAnsiTheme="minorHAnsi" w:cstheme="minorHAnsi"/>
          <w:color w:val="000000" w:themeColor="text1"/>
        </w:rPr>
        <w:t xml:space="preserve"> and </w:t>
      </w:r>
      <w:r w:rsidR="003A4BE4">
        <w:rPr>
          <w:rFonts w:asciiTheme="minorHAnsi" w:hAnsiTheme="minorHAnsi" w:cstheme="minorHAnsi"/>
          <w:color w:val="000000" w:themeColor="text1"/>
        </w:rPr>
        <w:t xml:space="preserve">the </w:t>
      </w:r>
      <w:r w:rsidR="0028434B" w:rsidRPr="002A0343">
        <w:rPr>
          <w:rFonts w:asciiTheme="minorHAnsi" w:hAnsiTheme="minorHAnsi" w:cstheme="minorHAnsi"/>
          <w:color w:val="000000" w:themeColor="text1"/>
        </w:rPr>
        <w:t xml:space="preserve">total 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frame time from 1.8 s to 1.2 s. </w:t>
      </w:r>
      <w:r w:rsidRPr="002A0343">
        <w:rPr>
          <w:rFonts w:asciiTheme="minorHAnsi" w:hAnsiTheme="minorHAnsi" w:cstheme="minorHAnsi"/>
          <w:color w:val="000000" w:themeColor="text1"/>
        </w:rPr>
        <w:t>I</w:t>
      </w:r>
      <w:r w:rsidR="002914F8" w:rsidRPr="002A0343">
        <w:rPr>
          <w:rFonts w:asciiTheme="minorHAnsi" w:hAnsiTheme="minorHAnsi" w:cstheme="minorHAnsi"/>
          <w:color w:val="000000" w:themeColor="text1"/>
        </w:rPr>
        <w:t xml:space="preserve">f only a central part of the camera </w:t>
      </w:r>
      <w:r w:rsidR="00FA71EA" w:rsidRPr="002A0343">
        <w:rPr>
          <w:rFonts w:asciiTheme="minorHAnsi" w:hAnsiTheme="minorHAnsi" w:cstheme="minorHAnsi"/>
          <w:color w:val="000000" w:themeColor="text1"/>
        </w:rPr>
        <w:t xml:space="preserve">sensor </w:t>
      </w:r>
      <w:r w:rsidR="002914F8" w:rsidRPr="002A0343">
        <w:rPr>
          <w:rFonts w:asciiTheme="minorHAnsi" w:hAnsiTheme="minorHAnsi" w:cstheme="minorHAnsi"/>
          <w:color w:val="000000" w:themeColor="text1"/>
        </w:rPr>
        <w:t xml:space="preserve">is read, then </w:t>
      </w:r>
      <w:r w:rsidR="003A4BE4">
        <w:rPr>
          <w:rFonts w:asciiTheme="minorHAnsi" w:hAnsiTheme="minorHAnsi" w:cstheme="minorHAnsi"/>
          <w:color w:val="000000" w:themeColor="text1"/>
        </w:rPr>
        <w:t xml:space="preserve">the </w:t>
      </w:r>
      <w:r w:rsidR="002914F8" w:rsidRPr="002A0343">
        <w:rPr>
          <w:rFonts w:asciiTheme="minorHAnsi" w:hAnsiTheme="minorHAnsi" w:cstheme="minorHAnsi"/>
          <w:color w:val="000000" w:themeColor="text1"/>
        </w:rPr>
        <w:t>fi</w:t>
      </w:r>
      <w:r w:rsidR="00045B06" w:rsidRPr="002A0343">
        <w:rPr>
          <w:rFonts w:asciiTheme="minorHAnsi" w:hAnsiTheme="minorHAnsi" w:cstheme="minorHAnsi"/>
          <w:color w:val="000000" w:themeColor="text1"/>
        </w:rPr>
        <w:t>eld of view</w:t>
      </w:r>
      <w:r w:rsidR="0028434B" w:rsidRPr="002A0343">
        <w:rPr>
          <w:rFonts w:asciiTheme="minorHAnsi" w:hAnsiTheme="minorHAnsi" w:cstheme="minorHAnsi"/>
          <w:color w:val="000000" w:themeColor="text1"/>
        </w:rPr>
        <w:t xml:space="preserve"> will be</w:t>
      </w:r>
      <w:r w:rsidR="002914F8" w:rsidRPr="002A0343">
        <w:rPr>
          <w:rFonts w:asciiTheme="minorHAnsi" w:hAnsiTheme="minorHAnsi" w:cstheme="minorHAnsi"/>
          <w:color w:val="000000" w:themeColor="text1"/>
        </w:rPr>
        <w:t xml:space="preserve"> very small for </w:t>
      </w:r>
      <w:r w:rsidR="003A4BE4">
        <w:rPr>
          <w:rFonts w:asciiTheme="minorHAnsi" w:hAnsiTheme="minorHAnsi" w:cstheme="minorHAnsi"/>
          <w:color w:val="000000" w:themeColor="text1"/>
        </w:rPr>
        <w:t xml:space="preserve">the </w:t>
      </w:r>
      <w:r w:rsidR="002914F8" w:rsidRPr="002A0343">
        <w:rPr>
          <w:rFonts w:asciiTheme="minorHAnsi" w:hAnsiTheme="minorHAnsi" w:cstheme="minorHAnsi"/>
          <w:color w:val="000000" w:themeColor="text1"/>
        </w:rPr>
        <w:t>100x objective typically used for SR-SIM</w:t>
      </w:r>
      <w:r w:rsidR="00045B06" w:rsidRPr="002A0343">
        <w:rPr>
          <w:rFonts w:asciiTheme="minorHAnsi" w:hAnsiTheme="minorHAnsi" w:cstheme="minorHAnsi"/>
          <w:color w:val="000000" w:themeColor="text1"/>
        </w:rPr>
        <w:t>.</w:t>
      </w:r>
      <w:r w:rsidR="003A4BE4">
        <w:rPr>
          <w:rFonts w:asciiTheme="minorHAnsi" w:hAnsiTheme="minorHAnsi" w:cstheme="minorHAnsi"/>
          <w:color w:val="000000" w:themeColor="text1"/>
        </w:rPr>
        <w:t xml:space="preserve"> </w:t>
      </w:r>
      <w:r w:rsidR="00F403A1">
        <w:rPr>
          <w:rFonts w:asciiTheme="minorHAnsi" w:hAnsiTheme="minorHAnsi" w:cstheme="minorHAnsi"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color w:val="000000" w:themeColor="text1"/>
        </w:rPr>
        <w:t>s</w:t>
      </w:r>
      <w:r w:rsidR="0028434B" w:rsidRPr="002A0343">
        <w:rPr>
          <w:rFonts w:asciiTheme="minorHAnsi" w:hAnsiTheme="minorHAnsi" w:cstheme="minorHAnsi"/>
          <w:color w:val="000000" w:themeColor="text1"/>
        </w:rPr>
        <w:t xml:space="preserve">horter exposure time will reduce </w:t>
      </w:r>
      <w:r w:rsidR="003A4BE4">
        <w:rPr>
          <w:rFonts w:asciiTheme="minorHAnsi" w:hAnsiTheme="minorHAnsi" w:cstheme="minorHAnsi"/>
          <w:color w:val="000000" w:themeColor="text1"/>
        </w:rPr>
        <w:t xml:space="preserve">the </w:t>
      </w:r>
      <w:r w:rsidR="0028434B" w:rsidRPr="002A0343">
        <w:rPr>
          <w:rFonts w:asciiTheme="minorHAnsi" w:hAnsiTheme="minorHAnsi" w:cstheme="minorHAnsi"/>
          <w:color w:val="000000" w:themeColor="text1"/>
        </w:rPr>
        <w:t>signa</w:t>
      </w:r>
      <w:r w:rsidR="00D76A35" w:rsidRPr="002A0343">
        <w:rPr>
          <w:rFonts w:asciiTheme="minorHAnsi" w:hAnsiTheme="minorHAnsi" w:cstheme="minorHAnsi"/>
          <w:color w:val="000000" w:themeColor="text1"/>
        </w:rPr>
        <w:t>l</w:t>
      </w:r>
      <w:r w:rsidR="003A4BE4">
        <w:rPr>
          <w:rFonts w:asciiTheme="minorHAnsi" w:hAnsiTheme="minorHAnsi" w:cstheme="minorHAnsi"/>
          <w:color w:val="000000" w:themeColor="text1"/>
        </w:rPr>
        <w:t>-</w:t>
      </w:r>
      <w:r w:rsidR="00D76A35" w:rsidRPr="002A0343">
        <w:rPr>
          <w:rFonts w:asciiTheme="minorHAnsi" w:hAnsiTheme="minorHAnsi" w:cstheme="minorHAnsi"/>
          <w:color w:val="000000" w:themeColor="text1"/>
        </w:rPr>
        <w:t>to</w:t>
      </w:r>
      <w:r w:rsidR="003A4BE4">
        <w:rPr>
          <w:rFonts w:asciiTheme="minorHAnsi" w:hAnsiTheme="minorHAnsi" w:cstheme="minorHAnsi"/>
          <w:color w:val="000000" w:themeColor="text1"/>
        </w:rPr>
        <w:t>-</w:t>
      </w:r>
      <w:r w:rsidR="00D76A35" w:rsidRPr="002A0343">
        <w:rPr>
          <w:rFonts w:asciiTheme="minorHAnsi" w:hAnsiTheme="minorHAnsi" w:cstheme="minorHAnsi"/>
          <w:color w:val="000000" w:themeColor="text1"/>
        </w:rPr>
        <w:t>noise ratio of the images.</w:t>
      </w:r>
    </w:p>
    <w:p w14:paraId="26E848F6" w14:textId="77777777" w:rsidR="00D218C8" w:rsidRPr="002A0343" w:rsidRDefault="00D218C8" w:rsidP="00D218C8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27CCAB5" w14:textId="4F967423" w:rsidR="009E4AF9" w:rsidRPr="002A0343" w:rsidRDefault="009E4AF9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>Optimi</w:t>
      </w:r>
      <w:r w:rsidR="00490273" w:rsidRPr="002A0343">
        <w:rPr>
          <w:rFonts w:asciiTheme="minorHAnsi" w:hAnsiTheme="minorHAnsi" w:cstheme="minorHAnsi"/>
          <w:color w:val="000000" w:themeColor="text1"/>
          <w:highlight w:val="yellow"/>
        </w:rPr>
        <w:t>ze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laser power and camera exposure time: acquire SR-SIM </w:t>
      </w:r>
      <w:r w:rsidR="001B3297" w:rsidRPr="00C70B9A">
        <w:rPr>
          <w:rFonts w:asciiTheme="minorHAnsi" w:hAnsiTheme="minorHAnsi" w:cstheme="minorHAnsi"/>
          <w:color w:val="000000" w:themeColor="text1"/>
        </w:rPr>
        <w:t>two-dimensional</w:t>
      </w:r>
      <w:r w:rsidR="001B3297">
        <w:rPr>
          <w:rFonts w:asciiTheme="minorHAnsi" w:hAnsiTheme="minorHAnsi" w:cstheme="minorHAnsi"/>
          <w:color w:val="000000" w:themeColor="text1"/>
        </w:rPr>
        <w:t xml:space="preserve"> (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2D</w:t>
      </w:r>
      <w:r w:rsidR="001B3297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images of </w:t>
      </w:r>
      <w:r w:rsidR="003A4BE4">
        <w:rPr>
          <w:rFonts w:asciiTheme="minorHAnsi" w:hAnsiTheme="minorHAnsi" w:cstheme="minorHAnsi"/>
          <w:color w:val="000000" w:themeColor="text1"/>
          <w:highlight w:val="yellow"/>
        </w:rPr>
        <w:t>labeled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cells at several laser power values (</w:t>
      </w:r>
      <w:r w:rsidR="00250713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e.g.,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0.5%, 1%, 1.5%, 2%) and several exposure times </w:t>
      </w:r>
      <w:r w:rsidR="00EA1C6D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(e.g.,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13.4 </w:t>
      </w:r>
      <w:proofErr w:type="spellStart"/>
      <w:r w:rsidRPr="002A0343">
        <w:rPr>
          <w:rFonts w:asciiTheme="minorHAnsi" w:hAnsiTheme="minorHAnsi" w:cstheme="minorHAnsi"/>
          <w:color w:val="000000" w:themeColor="text1"/>
          <w:highlight w:val="yellow"/>
        </w:rPr>
        <w:t>ms</w:t>
      </w:r>
      <w:proofErr w:type="spellEnd"/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25 </w:t>
      </w:r>
      <w:proofErr w:type="spellStart"/>
      <w:r w:rsidRPr="002A0343">
        <w:rPr>
          <w:rFonts w:asciiTheme="minorHAnsi" w:hAnsiTheme="minorHAnsi" w:cstheme="minorHAnsi"/>
          <w:color w:val="000000" w:themeColor="text1"/>
          <w:highlight w:val="yellow"/>
        </w:rPr>
        <w:t>ms</w:t>
      </w:r>
      <w:proofErr w:type="spellEnd"/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50 </w:t>
      </w:r>
      <w:proofErr w:type="spellStart"/>
      <w:r w:rsidRPr="002A0343">
        <w:rPr>
          <w:rFonts w:asciiTheme="minorHAnsi" w:hAnsiTheme="minorHAnsi" w:cstheme="minorHAnsi"/>
          <w:color w:val="000000" w:themeColor="text1"/>
          <w:highlight w:val="yellow"/>
        </w:rPr>
        <w:t>ms</w:t>
      </w:r>
      <w:proofErr w:type="spellEnd"/>
      <w:r w:rsidRPr="002A0343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30B86A48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5E7678F" w14:textId="72DF9E82" w:rsidR="009E4AF9" w:rsidRPr="002A0343" w:rsidRDefault="009E4AF9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Process the raw SIM datasets (see </w:t>
      </w:r>
      <w:r w:rsidR="00EA1C6D" w:rsidRPr="002A0343">
        <w:rPr>
          <w:rFonts w:asciiTheme="minorHAnsi" w:hAnsiTheme="minorHAnsi" w:cstheme="minorHAnsi"/>
          <w:color w:val="000000" w:themeColor="text1"/>
        </w:rPr>
        <w:t xml:space="preserve">step </w:t>
      </w:r>
      <w:r w:rsidRPr="002A0343">
        <w:rPr>
          <w:rFonts w:asciiTheme="minorHAnsi" w:hAnsiTheme="minorHAnsi" w:cstheme="minorHAnsi"/>
          <w:color w:val="000000" w:themeColor="text1"/>
        </w:rPr>
        <w:t>3.1).</w:t>
      </w:r>
    </w:p>
    <w:p w14:paraId="0C41EDA0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96F6701" w14:textId="46678955" w:rsidR="009E4AF9" w:rsidRPr="002A0343" w:rsidRDefault="009E4AF9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Choose laser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>power and camera exposure time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62F86" w:rsidRPr="00542C58">
        <w:rPr>
          <w:rFonts w:asciiTheme="minorHAnsi" w:hAnsiTheme="minorHAnsi" w:cstheme="minorHAnsi"/>
          <w:color w:val="000000" w:themeColor="text1"/>
          <w:highlight w:val="yellow"/>
        </w:rPr>
        <w:t>that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yield SIM images with bright spots in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>mitochondria (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i.e., the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>nucleoids) with little or no artifacts generated by SIM processing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Inspect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areas outside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of the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>mitochondria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 (e.g.</w:t>
      </w:r>
      <w:r w:rsidR="007E1641">
        <w:rPr>
          <w:rFonts w:asciiTheme="minorHAnsi" w:hAnsiTheme="minorHAnsi" w:cstheme="minorHAnsi"/>
          <w:color w:val="000000" w:themeColor="text1"/>
          <w:highlight w:val="yellow"/>
        </w:rPr>
        <w:t xml:space="preserve">, 1% power of </w:t>
      </w:r>
      <w:r w:rsidR="00DF4BE9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7E1641">
        <w:rPr>
          <w:rFonts w:asciiTheme="minorHAnsi" w:hAnsiTheme="minorHAnsi" w:cstheme="minorHAnsi"/>
          <w:color w:val="000000" w:themeColor="text1"/>
          <w:highlight w:val="yellow"/>
        </w:rPr>
        <w:t xml:space="preserve">488 nm </w:t>
      </w:r>
      <w:r w:rsidR="005369B5">
        <w:rPr>
          <w:rFonts w:asciiTheme="minorHAnsi" w:hAnsiTheme="minorHAnsi" w:cstheme="minorHAnsi"/>
          <w:color w:val="000000" w:themeColor="text1"/>
          <w:highlight w:val="yellow"/>
        </w:rPr>
        <w:t xml:space="preserve">solid-state </w:t>
      </w:r>
      <w:r w:rsidR="007E1641">
        <w:rPr>
          <w:rFonts w:asciiTheme="minorHAnsi" w:hAnsiTheme="minorHAnsi" w:cstheme="minorHAnsi"/>
          <w:color w:val="000000" w:themeColor="text1"/>
          <w:highlight w:val="yellow"/>
        </w:rPr>
        <w:t xml:space="preserve">laser and </w:t>
      </w:r>
      <w:r w:rsidR="00C96F1E">
        <w:rPr>
          <w:rFonts w:asciiTheme="minorHAnsi" w:hAnsiTheme="minorHAnsi" w:cstheme="minorHAnsi"/>
          <w:color w:val="000000" w:themeColor="text1"/>
          <w:highlight w:val="yellow"/>
        </w:rPr>
        <w:t>25</w:t>
      </w:r>
      <w:r w:rsidR="007E1641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7E1641">
        <w:rPr>
          <w:rFonts w:asciiTheme="minorHAnsi" w:hAnsiTheme="minorHAnsi" w:cstheme="minorHAnsi"/>
          <w:color w:val="000000" w:themeColor="text1"/>
          <w:highlight w:val="yellow"/>
        </w:rPr>
        <w:t>ms</w:t>
      </w:r>
      <w:proofErr w:type="spellEnd"/>
      <w:r w:rsidR="007E1641">
        <w:rPr>
          <w:rFonts w:asciiTheme="minorHAnsi" w:hAnsiTheme="minorHAnsi" w:cstheme="minorHAnsi"/>
          <w:color w:val="000000" w:themeColor="text1"/>
          <w:highlight w:val="yellow"/>
        </w:rPr>
        <w:t xml:space="preserve"> exposure</w:t>
      </w:r>
      <w:r w:rsidR="005369B5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="005369B5" w:rsidRPr="005369B5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369B5">
        <w:rPr>
          <w:rFonts w:asciiTheme="minorHAnsi" w:hAnsiTheme="minorHAnsi" w:cstheme="minorHAnsi"/>
          <w:color w:val="000000" w:themeColor="text1"/>
          <w:highlight w:val="yellow"/>
        </w:rPr>
        <w:t>EM-CCD camera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7E1641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70EC4F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6A66EE0" w14:textId="5CCB8C2C" w:rsidR="003F48B4" w:rsidRPr="002A0343" w:rsidRDefault="003F48B4" w:rsidP="00F5754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>Start acqui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sition of the time lapse series using the </w:t>
      </w:r>
      <w:r w:rsidR="00A834AF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settings 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>optimized</w:t>
      </w:r>
      <w:r w:rsidR="00A834AF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in </w:t>
      </w:r>
      <w:r w:rsidR="00CE302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steps </w:t>
      </w:r>
      <w:r w:rsidR="00A834AF" w:rsidRPr="002A0343">
        <w:rPr>
          <w:rFonts w:asciiTheme="minorHAnsi" w:hAnsiTheme="minorHAnsi" w:cstheme="minorHAnsi"/>
          <w:color w:val="000000" w:themeColor="text1"/>
          <w:highlight w:val="yellow"/>
        </w:rPr>
        <w:t>2.15</w:t>
      </w:r>
      <w:r w:rsidR="00962F86" w:rsidRPr="00542C58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A834AF" w:rsidRPr="002A0343">
        <w:rPr>
          <w:rFonts w:asciiTheme="minorHAnsi" w:hAnsiTheme="minorHAnsi" w:cstheme="minorHAnsi"/>
          <w:color w:val="000000" w:themeColor="text1"/>
          <w:highlight w:val="yellow"/>
        </w:rPr>
        <w:t>2.17</w:t>
      </w:r>
      <w:r w:rsidR="00E85356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5AD0FE8" w14:textId="77777777" w:rsidR="00045B06" w:rsidRPr="002A0343" w:rsidRDefault="00045B0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85915B1" w14:textId="07CB2278" w:rsidR="004929CF" w:rsidRPr="002A0343" w:rsidRDefault="004929CF" w:rsidP="00F5754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Data processing and analysis</w:t>
      </w:r>
    </w:p>
    <w:p w14:paraId="79A4A00B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BB0F993" w14:textId="6052C792" w:rsidR="005F4C2C" w:rsidRPr="002A0343" w:rsidRDefault="007A7058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</w:rPr>
      </w:pPr>
      <w:proofErr w:type="spellStart"/>
      <w:r w:rsidRPr="002A0343">
        <w:rPr>
          <w:rFonts w:asciiTheme="minorHAnsi" w:hAnsiTheme="minorHAnsi" w:cstheme="minorHAnsi"/>
          <w:color w:val="000000" w:themeColor="text1"/>
        </w:rPr>
        <w:t>Procеss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rаw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SIM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dаtаsets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962F8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020C15" w:rsidRPr="00020C15">
        <w:rPr>
          <w:rFonts w:asciiTheme="minorHAnsi" w:hAnsiTheme="minorHAnsi" w:cstheme="minorHAnsi"/>
          <w:iCs/>
          <w:color w:val="000000" w:themeColor="text1"/>
        </w:rPr>
        <w:t>structurеd</w:t>
      </w:r>
      <w:proofErr w:type="spellEnd"/>
      <w:r w:rsidR="00020C15" w:rsidRPr="00020C15">
        <w:rPr>
          <w:rFonts w:asciiTheme="minorHAnsi" w:hAnsiTheme="minorHAnsi" w:cstheme="minorHAnsi"/>
          <w:iCs/>
          <w:color w:val="000000" w:themeColor="text1"/>
        </w:rPr>
        <w:t xml:space="preserve"> </w:t>
      </w:r>
      <w:proofErr w:type="spellStart"/>
      <w:r w:rsidR="00020C15" w:rsidRPr="00020C15">
        <w:rPr>
          <w:rFonts w:asciiTheme="minorHAnsi" w:hAnsiTheme="minorHAnsi" w:cstheme="minorHAnsi"/>
          <w:iCs/>
          <w:color w:val="000000" w:themeColor="text1"/>
        </w:rPr>
        <w:t>illuminаtion</w:t>
      </w:r>
      <w:proofErr w:type="spellEnd"/>
      <w:r w:rsidR="00020C15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F4C2C" w:rsidRPr="002A0343">
        <w:rPr>
          <w:rFonts w:asciiTheme="minorHAnsi" w:hAnsiTheme="minorHAnsi" w:cstheme="minorHAnsi"/>
          <w:color w:val="000000" w:themeColor="text1"/>
        </w:rPr>
        <w:t>modulе</w:t>
      </w:r>
      <w:proofErr w:type="spellEnd"/>
      <w:r w:rsidR="005F4C2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of </w:t>
      </w:r>
      <w:r w:rsidR="00CE5FFD" w:rsidRPr="002A0343">
        <w:rPr>
          <w:rFonts w:asciiTheme="minorHAnsi" w:hAnsiTheme="minorHAnsi" w:cstheme="minorHAnsi"/>
          <w:color w:val="000000" w:themeColor="text1"/>
        </w:rPr>
        <w:t>a suitable software (</w:t>
      </w:r>
      <w:r w:rsidR="00F366EA" w:rsidRPr="002A0343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CE5FFD" w:rsidRPr="002A0343">
        <w:rPr>
          <w:rFonts w:asciiTheme="minorHAnsi" w:hAnsiTheme="minorHAnsi" w:cstheme="minorHAnsi"/>
          <w:color w:val="000000" w:themeColor="text1"/>
        </w:rPr>
        <w:t>)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: </w:t>
      </w:r>
      <w:r w:rsidR="00962F86">
        <w:rPr>
          <w:rFonts w:asciiTheme="minorHAnsi" w:hAnsiTheme="minorHAnsi" w:cstheme="minorHAnsi"/>
          <w:color w:val="000000" w:themeColor="text1"/>
        </w:rPr>
        <w:t>choose the</w:t>
      </w:r>
      <w:r w:rsidR="00962F8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974F0" w:rsidRPr="00916353">
        <w:rPr>
          <w:rFonts w:asciiTheme="minorHAnsi" w:hAnsiTheme="minorHAnsi" w:cstheme="minorHAnsi"/>
          <w:b/>
          <w:bCs/>
          <w:color w:val="000000" w:themeColor="text1"/>
        </w:rPr>
        <w:t>Auto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 checkbox for</w:t>
      </w:r>
      <w:r w:rsidR="00F974F0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SIM </w:t>
      </w:r>
      <w:r w:rsidRPr="002A0343">
        <w:rPr>
          <w:rFonts w:asciiTheme="minorHAnsi" w:hAnsiTheme="minorHAnsi" w:cstheme="minorHAnsi"/>
          <w:color w:val="000000" w:themeColor="text1"/>
        </w:rPr>
        <w:t>processing</w:t>
      </w:r>
      <w:r w:rsidR="005F4C2C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F4C2C" w:rsidRPr="002A0343">
        <w:rPr>
          <w:rFonts w:asciiTheme="minorHAnsi" w:hAnsiTheme="minorHAnsi" w:cstheme="minorHAnsi"/>
          <w:color w:val="000000" w:themeColor="text1"/>
        </w:rPr>
        <w:t>pаrаmеtеrs</w:t>
      </w:r>
      <w:proofErr w:type="spellEnd"/>
      <w:r w:rsidR="005F4C2C" w:rsidRPr="002A0343">
        <w:rPr>
          <w:rFonts w:asciiTheme="minorHAnsi" w:hAnsiTheme="minorHAnsi" w:cstheme="minorHAnsi"/>
          <w:color w:val="000000" w:themeColor="text1"/>
        </w:rPr>
        <w:t>.</w:t>
      </w:r>
      <w:r w:rsidR="00EB3893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26429" w:rsidRPr="002A0343">
        <w:rPr>
          <w:rFonts w:asciiTheme="minorHAnsi" w:hAnsiTheme="minorHAnsi" w:cstheme="minorHAnsi"/>
          <w:color w:val="000000" w:themeColor="text1"/>
        </w:rPr>
        <w:t>For automatic processing of multiple files, u</w:t>
      </w:r>
      <w:r w:rsidR="004929CF" w:rsidRPr="002A0343">
        <w:rPr>
          <w:rFonts w:asciiTheme="minorHAnsi" w:hAnsiTheme="minorHAnsi" w:cstheme="minorHAnsi"/>
          <w:color w:val="000000" w:themeColor="text1"/>
        </w:rPr>
        <w:t xml:space="preserve">se </w:t>
      </w:r>
      <w:r w:rsidR="00962F86">
        <w:rPr>
          <w:rFonts w:asciiTheme="minorHAnsi" w:hAnsiTheme="minorHAnsi" w:cstheme="minorHAnsi"/>
          <w:color w:val="000000" w:themeColor="text1"/>
        </w:rPr>
        <w:t xml:space="preserve">the </w:t>
      </w:r>
      <w:r w:rsidR="004929CF" w:rsidRPr="002A0343">
        <w:rPr>
          <w:rFonts w:asciiTheme="minorHAnsi" w:hAnsiTheme="minorHAnsi" w:cstheme="minorHAnsi"/>
          <w:color w:val="000000" w:themeColor="text1"/>
        </w:rPr>
        <w:t>batch processing tool</w:t>
      </w:r>
      <w:r w:rsidR="00962F86">
        <w:rPr>
          <w:rFonts w:asciiTheme="minorHAnsi" w:hAnsiTheme="minorHAnsi" w:cstheme="minorHAnsi"/>
          <w:color w:val="000000" w:themeColor="text1"/>
        </w:rPr>
        <w:t>,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16353">
        <w:rPr>
          <w:rFonts w:asciiTheme="minorHAnsi" w:hAnsiTheme="minorHAnsi" w:cstheme="minorHAnsi"/>
          <w:color w:val="000000" w:themeColor="text1"/>
        </w:rPr>
        <w:t xml:space="preserve">deselect </w:t>
      </w:r>
      <w:r w:rsidR="00962F86" w:rsidRPr="00916353">
        <w:rPr>
          <w:rFonts w:asciiTheme="minorHAnsi" w:hAnsiTheme="minorHAnsi" w:cstheme="minorHAnsi"/>
          <w:b/>
          <w:bCs/>
          <w:color w:val="000000" w:themeColor="text1"/>
        </w:rPr>
        <w:t>Use Current for Batch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, click </w:t>
      </w:r>
      <w:r w:rsidR="00426429" w:rsidRPr="00916353">
        <w:rPr>
          <w:rFonts w:asciiTheme="minorHAnsi" w:hAnsiTheme="minorHAnsi" w:cstheme="minorHAnsi"/>
          <w:b/>
          <w:bCs/>
          <w:color w:val="000000" w:themeColor="text1"/>
        </w:rPr>
        <w:t xml:space="preserve">Run </w:t>
      </w:r>
      <w:r w:rsidR="00962F86" w:rsidRPr="00916353">
        <w:rPr>
          <w:rFonts w:asciiTheme="minorHAnsi" w:hAnsiTheme="minorHAnsi" w:cstheme="minorHAnsi"/>
          <w:b/>
          <w:bCs/>
          <w:color w:val="000000" w:themeColor="text1"/>
        </w:rPr>
        <w:t>Batch</w:t>
      </w:r>
      <w:r w:rsidR="00426429" w:rsidRPr="002A0343">
        <w:rPr>
          <w:rFonts w:asciiTheme="minorHAnsi" w:hAnsiTheme="minorHAnsi" w:cstheme="minorHAnsi"/>
          <w:color w:val="000000" w:themeColor="text1"/>
        </w:rPr>
        <w:t xml:space="preserve"> and select multiple files for SIM processing</w:t>
      </w:r>
      <w:r w:rsidR="007B53AC" w:rsidRPr="002A0343">
        <w:rPr>
          <w:rFonts w:asciiTheme="minorHAnsi" w:hAnsiTheme="minorHAnsi" w:cstheme="minorHAnsi"/>
          <w:color w:val="000000" w:themeColor="text1"/>
        </w:rPr>
        <w:t>.</w:t>
      </w:r>
    </w:p>
    <w:p w14:paraId="5C4A27AE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7F636047" w14:textId="0A3ADFDE" w:rsidR="005F4C2C" w:rsidRPr="002A0343" w:rsidRDefault="00E84AF6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Convert SIM-processed time series datasets to </w:t>
      </w:r>
      <w:proofErr w:type="spellStart"/>
      <w:r w:rsidRPr="002A0343">
        <w:rPr>
          <w:rFonts w:asciiTheme="minorHAnsi" w:hAnsiTheme="minorHAnsi" w:cstheme="minorHAnsi"/>
          <w:i/>
          <w:color w:val="000000" w:themeColor="text1"/>
        </w:rPr>
        <w:t>ims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format</w:t>
      </w:r>
      <w:r w:rsidR="00F403A1">
        <w:rPr>
          <w:rFonts w:asciiTheme="minorHAnsi" w:hAnsiTheme="minorHAnsi" w:cstheme="minorHAnsi"/>
          <w:color w:val="000000" w:themeColor="text1"/>
        </w:rPr>
        <w:t xml:space="preserve"> with </w:t>
      </w:r>
      <w:proofErr w:type="spellStart"/>
      <w:r w:rsidR="00F403A1">
        <w:rPr>
          <w:rFonts w:asciiTheme="minorHAnsi" w:hAnsiTheme="minorHAnsi" w:cstheme="minorHAnsi"/>
          <w:color w:val="000000" w:themeColor="text1"/>
        </w:rPr>
        <w:t>Imaris</w:t>
      </w:r>
      <w:proofErr w:type="spellEnd"/>
      <w:r w:rsidR="00F403A1">
        <w:rPr>
          <w:rFonts w:asciiTheme="minorHAnsi" w:hAnsiTheme="minorHAnsi" w:cstheme="minorHAnsi"/>
          <w:color w:val="000000" w:themeColor="text1"/>
        </w:rPr>
        <w:t xml:space="preserve"> file converter software</w:t>
      </w:r>
      <w:r w:rsidR="00916353">
        <w:rPr>
          <w:rFonts w:asciiTheme="minorHAnsi" w:hAnsiTheme="minorHAnsi" w:cstheme="minorHAnsi"/>
          <w:color w:val="000000" w:themeColor="text1"/>
        </w:rPr>
        <w:t xml:space="preserve"> (i.e., the version corresponding to the version of </w:t>
      </w:r>
      <w:proofErr w:type="spellStart"/>
      <w:r w:rsidR="00916353">
        <w:rPr>
          <w:rFonts w:asciiTheme="minorHAnsi" w:hAnsiTheme="minorHAnsi" w:cstheme="minorHAnsi"/>
          <w:color w:val="000000" w:themeColor="text1"/>
        </w:rPr>
        <w:t>Imaris</w:t>
      </w:r>
      <w:proofErr w:type="spellEnd"/>
      <w:r w:rsidR="00916353">
        <w:rPr>
          <w:rFonts w:asciiTheme="minorHAnsi" w:hAnsiTheme="minorHAnsi" w:cstheme="minorHAnsi"/>
          <w:color w:val="000000" w:themeColor="text1"/>
        </w:rPr>
        <w:t xml:space="preserve"> software)</w:t>
      </w:r>
      <w:r w:rsidR="009E3266" w:rsidRPr="002A0343">
        <w:rPr>
          <w:rFonts w:asciiTheme="minorHAnsi" w:hAnsiTheme="minorHAnsi" w:cstheme="minorHAnsi"/>
          <w:color w:val="000000" w:themeColor="text1"/>
        </w:rPr>
        <w:t>.</w:t>
      </w:r>
    </w:p>
    <w:p w14:paraId="4036577E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1C17BC37" w14:textId="592C752C" w:rsidR="00E84AF6" w:rsidRPr="002A0343" w:rsidRDefault="00E84AF6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Open a converted file in </w:t>
      </w:r>
      <w:r w:rsidR="00ED1E89">
        <w:rPr>
          <w:rFonts w:asciiTheme="minorHAnsi" w:hAnsiTheme="minorHAnsi" w:cstheme="minorHAnsi"/>
          <w:color w:val="000000" w:themeColor="text1"/>
          <w:highlight w:val="yellow"/>
        </w:rPr>
        <w:t>the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software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(version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8.4.1 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or later) </w:t>
      </w:r>
      <w:r w:rsidR="00962F86" w:rsidRPr="00542C58">
        <w:rPr>
          <w:rFonts w:asciiTheme="minorHAnsi" w:hAnsiTheme="minorHAnsi" w:cstheme="minorHAnsi"/>
          <w:color w:val="000000" w:themeColor="text1"/>
          <w:highlight w:val="yellow"/>
        </w:rPr>
        <w:t>that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has </w:t>
      </w:r>
      <w:r w:rsidR="003F48B4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license for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Lineage (or Track) module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F74D9A7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DF09A3C" w14:textId="5FE7BDE1" w:rsidR="00E84AF6" w:rsidRPr="002A0343" w:rsidRDefault="00E84AF6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Start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487F7C" w:rsidRPr="002A0343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Spots</w:t>
      </w:r>
      <w:r w:rsidR="00487F7C" w:rsidRPr="002A0343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creation wizard by clicking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Add </w:t>
      </w:r>
      <w:r w:rsidR="00962F86" w:rsidRPr="00542C58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New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Spots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icon</w:t>
      </w:r>
      <w:r w:rsidR="00A64932" w:rsidRPr="002A0343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9E326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A64932" w:rsidRPr="002A0343">
        <w:rPr>
          <w:rFonts w:asciiTheme="minorHAnsi" w:hAnsiTheme="minorHAnsi" w:cstheme="minorHAnsi"/>
          <w:color w:val="000000" w:themeColor="text1"/>
          <w:highlight w:val="yellow"/>
        </w:rPr>
        <w:t>A wizard for creation will be launched.</w:t>
      </w:r>
    </w:p>
    <w:p w14:paraId="3D7AFC4B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FA46259" w14:textId="78400355" w:rsidR="008042D9" w:rsidRPr="002A0343" w:rsidRDefault="00A64932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Choose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Create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tab of the wizard.</w:t>
      </w:r>
    </w:p>
    <w:p w14:paraId="639661FA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D5257A3" w14:textId="1EC2B0A2" w:rsidR="00A64932" w:rsidRPr="002A0343" w:rsidRDefault="00A64932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On the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first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step of the</w:t>
      </w:r>
      <w:r w:rsidR="007C3D7D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wizard</w:t>
      </w:r>
      <w:r w:rsidR="00270B47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>click</w:t>
      </w:r>
      <w:r w:rsidR="00020C15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Track Spots (over time)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E3266" w:rsidRPr="002A0343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nd proceed to the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second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32833">
        <w:rPr>
          <w:rFonts w:asciiTheme="minorHAnsi" w:hAnsiTheme="minorHAnsi" w:cstheme="minorHAnsi"/>
          <w:color w:val="000000" w:themeColor="text1"/>
          <w:highlight w:val="yellow"/>
        </w:rPr>
        <w:t>step</w:t>
      </w:r>
      <w:r w:rsidR="00E32833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of the wizard</w:t>
      </w:r>
      <w:r w:rsidRPr="00DC1A4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7C6D6FB" w14:textId="7D3FF0E0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960C121" w14:textId="60AA50FB" w:rsidR="00A64932" w:rsidRPr="002A0343" w:rsidRDefault="00A64932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lastRenderedPageBreak/>
        <w:t xml:space="preserve">Set </w:t>
      </w:r>
      <w:r w:rsidR="00962F86"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Estimated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XY </w:t>
      </w:r>
      <w:r w:rsidR="00962F86"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Diameter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to 0.1</w:t>
      </w:r>
      <w:r w:rsidR="00962F86" w:rsidRPr="00542C58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0.15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µm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020C15">
        <w:rPr>
          <w:rFonts w:asciiTheme="minorHAnsi" w:hAnsiTheme="minorHAnsi" w:cstheme="minorHAnsi"/>
          <w:color w:val="000000" w:themeColor="text1"/>
          <w:highlight w:val="yellow"/>
        </w:rPr>
        <w:t>click</w:t>
      </w:r>
      <w:r w:rsidR="00020C15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Background Subtraction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and proceed to the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third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step.</w:t>
      </w:r>
    </w:p>
    <w:p w14:paraId="73FD7611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459AF69" w14:textId="123EB65F" w:rsidR="00A64932" w:rsidRPr="002A0343" w:rsidRDefault="00EC6542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Adjust the threshold in the </w:t>
      </w:r>
      <w:r w:rsidR="00916353">
        <w:rPr>
          <w:rFonts w:asciiTheme="minorHAnsi" w:hAnsiTheme="minorHAnsi" w:cstheme="minorHAnsi"/>
          <w:color w:val="000000" w:themeColor="text1"/>
          <w:highlight w:val="yellow"/>
        </w:rPr>
        <w:t>f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ilter “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Quality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="00E32833">
        <w:rPr>
          <w:rFonts w:asciiTheme="minorHAnsi" w:hAnsiTheme="minorHAnsi" w:cstheme="minorHAnsi"/>
          <w:color w:val="000000" w:themeColor="text1"/>
          <w:highlight w:val="yellow"/>
        </w:rPr>
        <w:t xml:space="preserve"> by dragging the vertical line in the histogram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so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that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majority of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nucleoids are detected as “spots”, while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artifacts are not detected</w:t>
      </w:r>
      <w:r w:rsidR="002C32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i.e., </w:t>
      </w:r>
      <w:r w:rsidR="007D49F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2C3282" w:rsidRPr="002A0343">
        <w:rPr>
          <w:rFonts w:asciiTheme="minorHAnsi" w:hAnsiTheme="minorHAnsi" w:cstheme="minorHAnsi"/>
          <w:color w:val="000000" w:themeColor="text1"/>
          <w:highlight w:val="yellow"/>
        </w:rPr>
        <w:t>detected spots are marked as balls overlaid on the image)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. Check if this is the case on each frame and readjust the threshold if necessary. Proceed to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8265E">
        <w:rPr>
          <w:rFonts w:asciiTheme="minorHAnsi" w:hAnsiTheme="minorHAnsi" w:cstheme="minorHAnsi"/>
          <w:color w:val="000000" w:themeColor="text1"/>
          <w:highlight w:val="yellow"/>
        </w:rPr>
        <w:t xml:space="preserve">fourth and then to the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fifth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step of the wizard.</w:t>
      </w:r>
    </w:p>
    <w:p w14:paraId="004F23F9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CAC1D35" w14:textId="41E746C7" w:rsidR="008042D9" w:rsidRPr="002A0343" w:rsidRDefault="00EC6542" w:rsidP="00A5005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Choose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Autoregressive Motion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algorithm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Set </w:t>
      </w:r>
      <w:r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Max Distance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to 0.5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µm.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Set </w:t>
      </w:r>
      <w:r w:rsidR="00962F86" w:rsidRPr="00916353">
        <w:rPr>
          <w:rFonts w:asciiTheme="minorHAnsi" w:hAnsiTheme="minorHAnsi" w:cstheme="minorHAnsi"/>
          <w:b/>
          <w:bCs/>
          <w:color w:val="000000" w:themeColor="text1"/>
          <w:highlight w:val="yellow"/>
        </w:rPr>
        <w:t>Max Gap Size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549C2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0</w:t>
      </w:r>
      <w:r w:rsidRPr="00DC1A4D">
        <w:rPr>
          <w:rFonts w:asciiTheme="minorHAnsi" w:hAnsiTheme="minorHAnsi" w:cstheme="minorHAnsi"/>
          <w:color w:val="000000" w:themeColor="text1"/>
        </w:rPr>
        <w:t>.</w:t>
      </w:r>
    </w:p>
    <w:p w14:paraId="3881E680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4716BF85" w14:textId="55FFFEDF" w:rsidR="00EC6542" w:rsidRPr="002A0343" w:rsidRDefault="00EC6542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Look at each frame </w:t>
      </w:r>
      <w:r w:rsidR="00962F86">
        <w:rPr>
          <w:rFonts w:asciiTheme="minorHAnsi" w:hAnsiTheme="minorHAnsi" w:cstheme="minorHAnsi"/>
          <w:color w:val="000000" w:themeColor="text1"/>
        </w:rPr>
        <w:t>in the</w:t>
      </w:r>
      <w:r w:rsidR="00962F8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 xml:space="preserve">time series and check if </w:t>
      </w:r>
      <w:r w:rsidR="00962F86">
        <w:rPr>
          <w:rFonts w:asciiTheme="minorHAnsi" w:hAnsiTheme="minorHAnsi" w:cstheme="minorHAnsi"/>
          <w:color w:val="000000" w:themeColor="text1"/>
        </w:rPr>
        <w:t>any</w:t>
      </w:r>
      <w:r w:rsidR="00962F8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 xml:space="preserve">false tracks are drawn and if </w:t>
      </w:r>
      <w:r w:rsidR="00962F86">
        <w:rPr>
          <w:rFonts w:asciiTheme="minorHAnsi" w:hAnsiTheme="minorHAnsi" w:cstheme="minorHAnsi"/>
          <w:color w:val="000000" w:themeColor="text1"/>
        </w:rPr>
        <w:t>any</w:t>
      </w:r>
      <w:r w:rsidR="00962F8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gap</w:t>
      </w:r>
      <w:r w:rsidR="002C3282" w:rsidRPr="002A0343">
        <w:rPr>
          <w:rFonts w:asciiTheme="minorHAnsi" w:hAnsiTheme="minorHAnsi" w:cstheme="minorHAnsi"/>
          <w:color w:val="000000" w:themeColor="text1"/>
        </w:rPr>
        <w:t>s between tracks are introduced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2C3282" w:rsidRPr="002A0343">
        <w:rPr>
          <w:rFonts w:asciiTheme="minorHAnsi" w:hAnsiTheme="minorHAnsi" w:cstheme="minorHAnsi"/>
          <w:color w:val="000000" w:themeColor="text1"/>
        </w:rPr>
        <w:t xml:space="preserve">(tracks built by the wizard with current settings are instantly marked as lines overlaid on the image). </w:t>
      </w:r>
      <w:r w:rsidRPr="002A0343">
        <w:rPr>
          <w:rFonts w:asciiTheme="minorHAnsi" w:hAnsiTheme="minorHAnsi" w:cstheme="minorHAnsi"/>
          <w:color w:val="000000" w:themeColor="text1"/>
        </w:rPr>
        <w:t>Adjust “</w:t>
      </w:r>
      <w:r w:rsidRPr="00FA502F">
        <w:rPr>
          <w:rFonts w:asciiTheme="minorHAnsi" w:hAnsiTheme="minorHAnsi" w:cstheme="minorHAnsi"/>
          <w:b/>
          <w:bCs/>
          <w:color w:val="000000" w:themeColor="text1"/>
        </w:rPr>
        <w:t>Max Distance</w:t>
      </w:r>
      <w:r w:rsidRPr="002A0343">
        <w:rPr>
          <w:rFonts w:asciiTheme="minorHAnsi" w:hAnsiTheme="minorHAnsi" w:cstheme="minorHAnsi"/>
          <w:color w:val="000000" w:themeColor="text1"/>
        </w:rPr>
        <w:t xml:space="preserve">” if necessary. Proceed to </w:t>
      </w:r>
      <w:r w:rsidR="00962F86">
        <w:rPr>
          <w:rFonts w:asciiTheme="minorHAnsi" w:hAnsiTheme="minorHAnsi" w:cstheme="minorHAnsi"/>
          <w:color w:val="000000" w:themeColor="text1"/>
        </w:rPr>
        <w:t>the sixth</w:t>
      </w:r>
      <w:r w:rsidR="00962F8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step of the wizard.</w:t>
      </w:r>
      <w:r w:rsidR="002C3282" w:rsidRPr="002A0343">
        <w:rPr>
          <w:rFonts w:asciiTheme="minorHAnsi" w:hAnsiTheme="minorHAnsi" w:cstheme="minorHAnsi"/>
          <w:color w:val="000000" w:themeColor="text1"/>
        </w:rPr>
        <w:t xml:space="preserve"> Choose </w:t>
      </w:r>
      <w:r w:rsidR="007D49FE">
        <w:rPr>
          <w:rFonts w:asciiTheme="minorHAnsi" w:hAnsiTheme="minorHAnsi" w:cstheme="minorHAnsi"/>
          <w:color w:val="000000" w:themeColor="text1"/>
        </w:rPr>
        <w:t xml:space="preserve">the </w:t>
      </w:r>
      <w:r w:rsidR="002C3282" w:rsidRPr="00FA502F">
        <w:rPr>
          <w:rFonts w:asciiTheme="minorHAnsi" w:hAnsiTheme="minorHAnsi" w:cstheme="minorHAnsi"/>
          <w:b/>
          <w:bCs/>
          <w:color w:val="000000" w:themeColor="text1"/>
        </w:rPr>
        <w:t xml:space="preserve">Track </w:t>
      </w:r>
      <w:r w:rsidR="00962F86" w:rsidRPr="00FA502F">
        <w:rPr>
          <w:rFonts w:asciiTheme="minorHAnsi" w:hAnsiTheme="minorHAnsi" w:cstheme="minorHAnsi"/>
          <w:b/>
          <w:bCs/>
          <w:color w:val="000000" w:themeColor="text1"/>
        </w:rPr>
        <w:t>Duration</w:t>
      </w:r>
      <w:r w:rsidR="002C3282" w:rsidRPr="002A0343">
        <w:rPr>
          <w:rFonts w:asciiTheme="minorHAnsi" w:hAnsiTheme="minorHAnsi" w:cstheme="minorHAnsi"/>
          <w:color w:val="000000" w:themeColor="text1"/>
        </w:rPr>
        <w:t xml:space="preserve"> filter and set </w:t>
      </w:r>
      <w:r w:rsidR="00962F86">
        <w:rPr>
          <w:rFonts w:asciiTheme="minorHAnsi" w:hAnsiTheme="minorHAnsi" w:cstheme="minorHAnsi"/>
          <w:color w:val="000000" w:themeColor="text1"/>
        </w:rPr>
        <w:t xml:space="preserve">a </w:t>
      </w:r>
      <w:r w:rsidR="002C3282" w:rsidRPr="002A0343">
        <w:rPr>
          <w:rFonts w:asciiTheme="minorHAnsi" w:hAnsiTheme="minorHAnsi" w:cstheme="minorHAnsi"/>
          <w:color w:val="000000" w:themeColor="text1"/>
        </w:rPr>
        <w:t>threshold of 3</w:t>
      </w:r>
      <w:r w:rsidR="00962F86" w:rsidRPr="00542C58">
        <w:rPr>
          <w:rFonts w:asciiTheme="minorHAnsi" w:hAnsiTheme="minorHAnsi" w:cstheme="minorHAnsi"/>
          <w:color w:val="000000" w:themeColor="text1"/>
        </w:rPr>
        <w:t>–</w:t>
      </w:r>
      <w:r w:rsidR="002C3282" w:rsidRPr="002A0343">
        <w:rPr>
          <w:rFonts w:asciiTheme="minorHAnsi" w:hAnsiTheme="minorHAnsi" w:cstheme="minorHAnsi"/>
          <w:color w:val="000000" w:themeColor="text1"/>
        </w:rPr>
        <w:t>5 s</w:t>
      </w:r>
      <w:r w:rsidR="002C3282" w:rsidRPr="00585AEA">
        <w:rPr>
          <w:rFonts w:asciiTheme="minorHAnsi" w:hAnsiTheme="minorHAnsi" w:cstheme="minorHAnsi"/>
          <w:color w:val="000000" w:themeColor="text1"/>
        </w:rPr>
        <w:t>.</w:t>
      </w:r>
    </w:p>
    <w:p w14:paraId="3E53EC19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04707D0D" w14:textId="10DD4E40" w:rsidR="0015719B" w:rsidRPr="002A0343" w:rsidRDefault="0015719B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If the currently detect</w:t>
      </w:r>
      <w:r w:rsidR="00962F86">
        <w:rPr>
          <w:rFonts w:asciiTheme="minorHAnsi" w:hAnsiTheme="minorHAnsi" w:cstheme="minorHAnsi"/>
          <w:color w:val="000000" w:themeColor="text1"/>
        </w:rPr>
        <w:t>ed</w:t>
      </w:r>
      <w:r w:rsidRPr="002A0343">
        <w:rPr>
          <w:rFonts w:asciiTheme="minorHAnsi" w:hAnsiTheme="minorHAnsi" w:cstheme="minorHAnsi"/>
          <w:color w:val="000000" w:themeColor="text1"/>
        </w:rPr>
        <w:t xml:space="preserve"> spots or tracks are not optimal, go back to the preceding steps of the wizard using navigation buttons </w:t>
      </w:r>
      <w:r w:rsidR="00E32833">
        <w:rPr>
          <w:rFonts w:asciiTheme="minorHAnsi" w:hAnsiTheme="minorHAnsi" w:cstheme="minorHAnsi"/>
          <w:color w:val="000000" w:themeColor="text1"/>
        </w:rPr>
        <w:t xml:space="preserve">(in the bottom of wizard window) </w:t>
      </w:r>
      <w:r w:rsidR="00962F86" w:rsidRPr="002A0343">
        <w:rPr>
          <w:rFonts w:asciiTheme="minorHAnsi" w:hAnsiTheme="minorHAnsi" w:cstheme="minorHAnsi"/>
          <w:color w:val="000000" w:themeColor="text1"/>
        </w:rPr>
        <w:t xml:space="preserve">needed </w:t>
      </w:r>
      <w:r w:rsidRPr="002A0343">
        <w:rPr>
          <w:rFonts w:asciiTheme="minorHAnsi" w:hAnsiTheme="minorHAnsi" w:cstheme="minorHAnsi"/>
          <w:color w:val="000000" w:themeColor="text1"/>
        </w:rPr>
        <w:t>to fin</w:t>
      </w:r>
      <w:r w:rsidR="00962F86">
        <w:rPr>
          <w:rFonts w:asciiTheme="minorHAnsi" w:hAnsiTheme="minorHAnsi" w:cstheme="minorHAnsi"/>
          <w:color w:val="000000" w:themeColor="text1"/>
        </w:rPr>
        <w:t>e</w:t>
      </w:r>
      <w:r w:rsidRPr="002A0343">
        <w:rPr>
          <w:rFonts w:asciiTheme="minorHAnsi" w:hAnsiTheme="minorHAnsi" w:cstheme="minorHAnsi"/>
          <w:color w:val="000000" w:themeColor="text1"/>
        </w:rPr>
        <w:t>-tune any parameter for spots or tracks creation</w:t>
      </w:r>
      <w:r w:rsidR="00962F86">
        <w:rPr>
          <w:rFonts w:asciiTheme="minorHAnsi" w:hAnsiTheme="minorHAnsi" w:cstheme="minorHAnsi"/>
          <w:color w:val="000000" w:themeColor="text1"/>
        </w:rPr>
        <w:t>.</w:t>
      </w:r>
    </w:p>
    <w:p w14:paraId="0B0C69A4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C5778B9" w14:textId="5571AD2E" w:rsidR="007C3D7D" w:rsidRPr="002A0343" w:rsidRDefault="0015719B" w:rsidP="00A50052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When the fine-tuned parameters </w:t>
      </w:r>
      <w:r w:rsidR="00962F86">
        <w:rPr>
          <w:rFonts w:asciiTheme="minorHAnsi" w:hAnsiTheme="minorHAnsi" w:cstheme="minorHAnsi"/>
          <w:color w:val="000000" w:themeColor="text1"/>
          <w:highlight w:val="yellow"/>
        </w:rPr>
        <w:t>allow</w:t>
      </w:r>
      <w:r w:rsidR="00962F86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the software to detect all </w:t>
      </w:r>
      <w:r w:rsidR="00542C5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>spots and build tracks correctly, c</w:t>
      </w:r>
      <w:r w:rsidR="00913F60" w:rsidRPr="002A0343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DA5D5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ick the green arrow </w:t>
      </w:r>
      <w:r w:rsidR="002C3282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navigation </w:t>
      </w:r>
      <w:r w:rsidR="00DA5D51" w:rsidRPr="002A0343">
        <w:rPr>
          <w:rFonts w:asciiTheme="minorHAnsi" w:hAnsiTheme="minorHAnsi" w:cstheme="minorHAnsi"/>
          <w:color w:val="000000" w:themeColor="text1"/>
          <w:highlight w:val="yellow"/>
        </w:rPr>
        <w:t>button in the wizard to confirm creation of the</w:t>
      </w:r>
      <w:r w:rsidR="002D247A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tracks</w:t>
      </w:r>
      <w:r w:rsidR="00DA5D51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52729768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7B76B5E" w14:textId="1C637156" w:rsidR="000C130E" w:rsidRPr="00FA502F" w:rsidRDefault="008965CC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Extract </w:t>
      </w:r>
      <w:r w:rsidR="00542C5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statistics of the tracks by clicking </w:t>
      </w:r>
      <w:r w:rsidR="00542C58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FA502F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Statistics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C130E" w:rsidRPr="002A0343">
        <w:rPr>
          <w:rFonts w:asciiTheme="minorHAnsi" w:hAnsiTheme="minorHAnsi" w:cstheme="minorHAnsi"/>
          <w:color w:val="000000" w:themeColor="text1"/>
          <w:highlight w:val="yellow"/>
        </w:rPr>
        <w:t>icon window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2D247A" w:rsidRPr="002A0343">
        <w:rPr>
          <w:rFonts w:asciiTheme="minorHAnsi" w:hAnsiTheme="minorHAnsi" w:cstheme="minorHAnsi"/>
          <w:color w:val="000000" w:themeColor="text1"/>
          <w:highlight w:val="yellow"/>
        </w:rPr>
        <w:t>Choose</w:t>
      </w: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the needed </w:t>
      </w:r>
      <w:r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statistics 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>parameters (</w:t>
      </w:r>
      <w:r w:rsidR="002D247A" w:rsidRPr="00FA502F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Detailed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585AEA" w:rsidRPr="00FA502F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Average </w:t>
      </w:r>
      <w:r w:rsidR="00542C58" w:rsidRPr="00FA502F">
        <w:rPr>
          <w:rFonts w:asciiTheme="minorHAnsi" w:hAnsiTheme="minorHAnsi" w:cstheme="minorHAnsi"/>
          <w:b/>
          <w:bCs/>
          <w:color w:val="000000" w:themeColor="text1"/>
          <w:highlight w:val="yellow"/>
        </w:rPr>
        <w:t>Values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tabs under </w:t>
      </w:r>
      <w:r w:rsidR="002D247A" w:rsidRPr="00FA502F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Statistics</w:t>
      </w:r>
      <w:r w:rsidR="00585AEA" w:rsidRPr="00FA502F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and export the</w:t>
      </w:r>
      <w:r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>values as csv files</w:t>
      </w:r>
      <w:r w:rsidR="000C130E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85AEA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by clicking </w:t>
      </w:r>
      <w:r w:rsidR="00542C58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542C58" w:rsidRPr="00FA502F">
        <w:rPr>
          <w:rFonts w:asciiTheme="minorHAnsi" w:hAnsiTheme="minorHAnsi" w:cstheme="minorHAnsi"/>
          <w:b/>
          <w:bCs/>
          <w:color w:val="000000" w:themeColor="text1"/>
          <w:highlight w:val="yellow"/>
        </w:rPr>
        <w:t>Floppy Drive</w:t>
      </w:r>
      <w:r w:rsidR="00585AEA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icon </w:t>
      </w:r>
      <w:r w:rsidRPr="00FA502F">
        <w:rPr>
          <w:rFonts w:asciiTheme="minorHAnsi" w:hAnsiTheme="minorHAnsi" w:cstheme="minorHAnsi"/>
          <w:color w:val="000000" w:themeColor="text1"/>
          <w:highlight w:val="yellow"/>
        </w:rPr>
        <w:t>for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C130E" w:rsidRPr="00FA502F">
        <w:rPr>
          <w:rFonts w:asciiTheme="minorHAnsi" w:hAnsiTheme="minorHAnsi" w:cstheme="minorHAnsi"/>
          <w:color w:val="000000" w:themeColor="text1"/>
          <w:highlight w:val="yellow"/>
        </w:rPr>
        <w:t>quantification and</w:t>
      </w:r>
      <w:r w:rsidRPr="00FA502F">
        <w:rPr>
          <w:rFonts w:asciiTheme="minorHAnsi" w:hAnsiTheme="minorHAnsi" w:cstheme="minorHAnsi"/>
          <w:color w:val="000000" w:themeColor="text1"/>
          <w:highlight w:val="yellow"/>
        </w:rPr>
        <w:t xml:space="preserve"> visualizatio</w:t>
      </w:r>
      <w:r w:rsidR="002D247A" w:rsidRPr="00FA502F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542C58" w:rsidRPr="00FA502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B6173B7" w14:textId="77777777" w:rsidR="000C130E" w:rsidRPr="002A0343" w:rsidRDefault="000C130E" w:rsidP="000C130E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9AB1218" w14:textId="53998D27" w:rsidR="008965CC" w:rsidRPr="002A0343" w:rsidRDefault="000C130E" w:rsidP="000C130E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  <w:highlight w:val="yellow"/>
        </w:rPr>
      </w:pPr>
      <w:r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NOTE: </w:t>
      </w:r>
      <w:r w:rsidR="00542C5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Maximum </w:t>
      </w:r>
      <w:r w:rsidR="002D247A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track speed, mean track speed, track length, </w:t>
      </w:r>
      <w:r w:rsidR="00F00430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and </w:t>
      </w:r>
      <w:r w:rsidR="002D247A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track displacement are </w:t>
      </w:r>
      <w:r w:rsidR="00542C58">
        <w:rPr>
          <w:rFonts w:asciiTheme="minorHAnsi" w:hAnsiTheme="minorHAnsi" w:cstheme="minorHAnsi"/>
          <w:color w:val="000000" w:themeColor="text1"/>
          <w:highlight w:val="yellow"/>
        </w:rPr>
        <w:t>important</w:t>
      </w:r>
      <w:r w:rsidR="002D247A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 to characterize </w:t>
      </w:r>
      <w:r w:rsidR="00542C58" w:rsidRPr="002A0343">
        <w:rPr>
          <w:rFonts w:asciiTheme="minorHAnsi" w:hAnsiTheme="minorHAnsi" w:cstheme="minorHAnsi"/>
          <w:color w:val="000000" w:themeColor="text1"/>
          <w:highlight w:val="yellow"/>
        </w:rPr>
        <w:t xml:space="preserve">nucleoid </w:t>
      </w:r>
      <w:r w:rsidR="002D247A" w:rsidRPr="002A0343">
        <w:rPr>
          <w:rFonts w:asciiTheme="minorHAnsi" w:hAnsiTheme="minorHAnsi" w:cstheme="minorHAnsi"/>
          <w:color w:val="000000" w:themeColor="text1"/>
          <w:highlight w:val="yellow"/>
        </w:rPr>
        <w:t>motion.</w:t>
      </w:r>
    </w:p>
    <w:p w14:paraId="496E8E60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FDA5F57" w14:textId="735CBD97" w:rsidR="00571A51" w:rsidRPr="002A0343" w:rsidRDefault="00DA5D51" w:rsidP="00F5754F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If </w:t>
      </w:r>
      <w:r w:rsidR="003F48B4" w:rsidRPr="002A0343">
        <w:rPr>
          <w:rFonts w:asciiTheme="minorHAnsi" w:hAnsiTheme="minorHAnsi" w:cstheme="minorHAnsi"/>
          <w:color w:val="000000" w:themeColor="text1"/>
        </w:rPr>
        <w:t xml:space="preserve">the image dataset needs to be </w:t>
      </w:r>
      <w:r w:rsidRPr="002A0343">
        <w:rPr>
          <w:rFonts w:asciiTheme="minorHAnsi" w:hAnsiTheme="minorHAnsi" w:cstheme="minorHAnsi"/>
          <w:color w:val="000000" w:themeColor="text1"/>
        </w:rPr>
        <w:t>present</w:t>
      </w:r>
      <w:r w:rsidR="003F48B4" w:rsidRPr="002A0343">
        <w:rPr>
          <w:rFonts w:asciiTheme="minorHAnsi" w:hAnsiTheme="minorHAnsi" w:cstheme="minorHAnsi"/>
          <w:color w:val="000000" w:themeColor="text1"/>
        </w:rPr>
        <w:t>ed or published</w:t>
      </w:r>
      <w:r w:rsidRPr="002A0343">
        <w:rPr>
          <w:rFonts w:asciiTheme="minorHAnsi" w:hAnsiTheme="minorHAnsi" w:cstheme="minorHAnsi"/>
          <w:color w:val="000000" w:themeColor="text1"/>
        </w:rPr>
        <w:t xml:space="preserve">, </w:t>
      </w:r>
      <w:r w:rsidR="003F48B4" w:rsidRPr="002A0343">
        <w:rPr>
          <w:rFonts w:asciiTheme="minorHAnsi" w:hAnsiTheme="minorHAnsi" w:cstheme="minorHAnsi"/>
          <w:color w:val="000000" w:themeColor="text1"/>
        </w:rPr>
        <w:t>then</w:t>
      </w:r>
      <w:r w:rsidR="00487F7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 xml:space="preserve">create snapshots and/or video files representing the time </w:t>
      </w:r>
      <w:r w:rsidR="003F48B4" w:rsidRPr="002A0343">
        <w:rPr>
          <w:rFonts w:asciiTheme="minorHAnsi" w:hAnsiTheme="minorHAnsi" w:cstheme="minorHAnsi"/>
          <w:color w:val="000000" w:themeColor="text1"/>
        </w:rPr>
        <w:t>lapse series with optionally</w:t>
      </w:r>
      <w:r w:rsidRPr="002A0343">
        <w:rPr>
          <w:rFonts w:asciiTheme="minorHAnsi" w:hAnsiTheme="minorHAnsi" w:cstheme="minorHAnsi"/>
          <w:color w:val="000000" w:themeColor="text1"/>
        </w:rPr>
        <w:t xml:space="preserve"> overlaid tracks</w:t>
      </w:r>
      <w:r w:rsidR="00C01497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87F7C" w:rsidRPr="002A0343">
        <w:rPr>
          <w:rFonts w:asciiTheme="minorHAnsi" w:hAnsiTheme="minorHAnsi" w:cstheme="minorHAnsi"/>
          <w:color w:val="000000" w:themeColor="text1"/>
        </w:rPr>
        <w:t xml:space="preserve">using </w:t>
      </w:r>
      <w:r w:rsidR="00542C58">
        <w:rPr>
          <w:rFonts w:asciiTheme="minorHAnsi" w:hAnsiTheme="minorHAnsi" w:cstheme="minorHAnsi"/>
          <w:color w:val="000000" w:themeColor="text1"/>
        </w:rPr>
        <w:t xml:space="preserve">the </w:t>
      </w:r>
      <w:r w:rsidR="00C01497" w:rsidRPr="00FA502F">
        <w:rPr>
          <w:rFonts w:asciiTheme="minorHAnsi" w:hAnsiTheme="minorHAnsi" w:cstheme="minorHAnsi"/>
          <w:b/>
          <w:bCs/>
          <w:color w:val="000000" w:themeColor="text1"/>
        </w:rPr>
        <w:t>Snapshot</w:t>
      </w:r>
      <w:r w:rsidR="00C91E45" w:rsidRPr="002A0343">
        <w:rPr>
          <w:rFonts w:asciiTheme="minorHAnsi" w:hAnsiTheme="minorHAnsi" w:cstheme="minorHAnsi"/>
          <w:color w:val="000000" w:themeColor="text1"/>
        </w:rPr>
        <w:t xml:space="preserve"> or </w:t>
      </w:r>
      <w:r w:rsidR="00C91E45" w:rsidRPr="00FA502F">
        <w:rPr>
          <w:rFonts w:asciiTheme="minorHAnsi" w:hAnsiTheme="minorHAnsi" w:cstheme="minorHAnsi"/>
          <w:b/>
          <w:bCs/>
          <w:color w:val="000000" w:themeColor="text1"/>
        </w:rPr>
        <w:t>Animation</w:t>
      </w:r>
      <w:r w:rsidR="00C01497" w:rsidRPr="002A0343">
        <w:rPr>
          <w:rFonts w:asciiTheme="minorHAnsi" w:hAnsiTheme="minorHAnsi" w:cstheme="minorHAnsi"/>
          <w:color w:val="000000" w:themeColor="text1"/>
        </w:rPr>
        <w:t xml:space="preserve"> tool</w:t>
      </w:r>
      <w:r w:rsidR="002D247A" w:rsidRPr="002A0343">
        <w:rPr>
          <w:rFonts w:asciiTheme="minorHAnsi" w:hAnsiTheme="minorHAnsi" w:cstheme="minorHAnsi"/>
          <w:color w:val="000000" w:themeColor="text1"/>
        </w:rPr>
        <w:t>s</w:t>
      </w:r>
      <w:r w:rsidR="0043557B" w:rsidRPr="002A0343">
        <w:rPr>
          <w:rFonts w:asciiTheme="minorHAnsi" w:hAnsiTheme="minorHAnsi" w:cstheme="minorHAnsi"/>
          <w:color w:val="000000" w:themeColor="text1"/>
        </w:rPr>
        <w:t>.</w:t>
      </w:r>
    </w:p>
    <w:p w14:paraId="2376748A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065AB03B" w14:textId="4135AD73" w:rsidR="00600157" w:rsidRPr="00F43D5B" w:rsidRDefault="00600157" w:rsidP="00100691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F43D5B">
        <w:rPr>
          <w:rFonts w:asciiTheme="minorHAnsi" w:hAnsiTheme="minorHAnsi" w:cstheme="minorHAnsi"/>
          <w:b/>
          <w:bCs/>
          <w:color w:val="000000" w:themeColor="text1"/>
        </w:rPr>
        <w:t>Confocal image acquisition</w:t>
      </w:r>
    </w:p>
    <w:p w14:paraId="434BF4C3" w14:textId="77777777" w:rsidR="00100691" w:rsidRPr="002A0343" w:rsidRDefault="00100691" w:rsidP="00100691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D7005B2" w14:textId="636E0796" w:rsidR="00E529CA" w:rsidRPr="002A0343" w:rsidRDefault="00E529CA" w:rsidP="00F5754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Install a stage-top incubator on the microscope stage, set desired temperature and CO</w:t>
      </w:r>
      <w:r w:rsidRPr="002A034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2A0343">
        <w:rPr>
          <w:rFonts w:asciiTheme="minorHAnsi" w:hAnsiTheme="minorHAnsi" w:cstheme="minorHAnsi"/>
          <w:color w:val="000000" w:themeColor="text1"/>
        </w:rPr>
        <w:t xml:space="preserve"> concentration (</w:t>
      </w:r>
      <w:r w:rsidR="00542C58">
        <w:rPr>
          <w:rFonts w:asciiTheme="minorHAnsi" w:hAnsiTheme="minorHAnsi" w:cstheme="minorHAnsi"/>
          <w:color w:val="000000" w:themeColor="text1"/>
        </w:rPr>
        <w:t>i.e.</w:t>
      </w:r>
      <w:r w:rsidRPr="002A0343">
        <w:rPr>
          <w:rFonts w:asciiTheme="minorHAnsi" w:hAnsiTheme="minorHAnsi" w:cstheme="minorHAnsi"/>
          <w:color w:val="000000" w:themeColor="text1"/>
        </w:rPr>
        <w:t xml:space="preserve">, </w:t>
      </w:r>
      <w:r w:rsidR="00E15DFD" w:rsidRPr="002A0343">
        <w:rPr>
          <w:rFonts w:asciiTheme="minorHAnsi" w:hAnsiTheme="minorHAnsi" w:cstheme="minorHAnsi"/>
          <w:color w:val="000000" w:themeColor="text1"/>
        </w:rPr>
        <w:t>37 °C</w:t>
      </w:r>
      <w:r w:rsidRPr="002A0343">
        <w:rPr>
          <w:rFonts w:asciiTheme="minorHAnsi" w:hAnsiTheme="minorHAnsi" w:cstheme="minorHAnsi"/>
          <w:color w:val="000000" w:themeColor="text1"/>
        </w:rPr>
        <w:t xml:space="preserve"> and 5%</w:t>
      </w:r>
      <w:r w:rsidR="00542C58">
        <w:rPr>
          <w:rFonts w:asciiTheme="minorHAnsi" w:hAnsiTheme="minorHAnsi" w:cstheme="minorHAnsi"/>
          <w:color w:val="000000" w:themeColor="text1"/>
        </w:rPr>
        <w:t xml:space="preserve"> </w:t>
      </w:r>
      <w:r w:rsidR="00542C58" w:rsidRPr="002A0343">
        <w:rPr>
          <w:rFonts w:asciiTheme="minorHAnsi" w:hAnsiTheme="minorHAnsi" w:cstheme="minorHAnsi"/>
          <w:color w:val="000000" w:themeColor="text1"/>
        </w:rPr>
        <w:t>for mammalian cells</w:t>
      </w:r>
      <w:r w:rsidRPr="002A0343">
        <w:rPr>
          <w:rFonts w:asciiTheme="minorHAnsi" w:hAnsiTheme="minorHAnsi" w:cstheme="minorHAnsi"/>
          <w:color w:val="000000" w:themeColor="text1"/>
        </w:rPr>
        <w:t xml:space="preserve">) and </w:t>
      </w:r>
      <w:r w:rsidR="00FA502F">
        <w:rPr>
          <w:rFonts w:asciiTheme="minorHAnsi" w:hAnsiTheme="minorHAnsi" w:cstheme="minorHAnsi"/>
          <w:color w:val="000000" w:themeColor="text1"/>
        </w:rPr>
        <w:t>keep warm</w:t>
      </w:r>
      <w:r w:rsidRPr="002A0343">
        <w:rPr>
          <w:rFonts w:asciiTheme="minorHAnsi" w:hAnsiTheme="minorHAnsi" w:cstheme="minorHAnsi"/>
          <w:color w:val="000000" w:themeColor="text1"/>
        </w:rPr>
        <w:t xml:space="preserve"> for at least 1 h before starting image acquisition.</w:t>
      </w:r>
    </w:p>
    <w:p w14:paraId="6C4F24BC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3D974871" w14:textId="736B9A97" w:rsidR="00E529CA" w:rsidRPr="002A0343" w:rsidRDefault="00E529CA" w:rsidP="00F5754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Switch on all </w:t>
      </w:r>
      <w:r w:rsidR="00542C58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>components of a confocal laser scanning microscope</w:t>
      </w:r>
      <w:r w:rsidR="007D49FE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 including </w:t>
      </w:r>
      <w:r w:rsidR="00542C58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>lasers</w:t>
      </w:r>
      <w:r w:rsidR="007D49FE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 and leave them to warm up for at least 1 h.</w:t>
      </w:r>
    </w:p>
    <w:p w14:paraId="3287301A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5E87F1CF" w14:textId="1D9EFA82" w:rsidR="00732C18" w:rsidRDefault="00E529CA" w:rsidP="00F5754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lastRenderedPageBreak/>
        <w:t>Choose a desired middle to high magnification objective and spatial sampling according to Nyquist criteri</w:t>
      </w:r>
      <w:r w:rsidR="00542C58">
        <w:rPr>
          <w:rFonts w:asciiTheme="minorHAnsi" w:hAnsiTheme="minorHAnsi" w:cstheme="minorHAnsi"/>
          <w:color w:val="000000" w:themeColor="text1"/>
        </w:rPr>
        <w:t>a.</w:t>
      </w:r>
      <w:r w:rsidR="00732C18">
        <w:rPr>
          <w:rFonts w:asciiTheme="minorHAnsi" w:hAnsiTheme="minorHAnsi" w:cstheme="minorHAnsi"/>
          <w:color w:val="000000" w:themeColor="text1"/>
        </w:rPr>
        <w:t xml:space="preserve"> </w:t>
      </w:r>
    </w:p>
    <w:p w14:paraId="1E373B07" w14:textId="77777777" w:rsidR="00732C18" w:rsidRDefault="00732C18" w:rsidP="00732C18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46206F52" w14:textId="5D0C5F5F" w:rsidR="00E529CA" w:rsidRPr="002A0343" w:rsidRDefault="005549C2" w:rsidP="00732C18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</w:t>
      </w:r>
      <w:r w:rsidR="00542C58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A502F">
        <w:rPr>
          <w:rFonts w:asciiTheme="minorHAnsi" w:hAnsiTheme="minorHAnsi" w:cstheme="minorHAnsi"/>
          <w:color w:val="000000" w:themeColor="text1"/>
        </w:rPr>
        <w:t>In this protocol, a 100x 1.46 NA oil objective yielded a spatial sampling of 50 nm/pixel.</w:t>
      </w:r>
      <w:r w:rsidR="00FF3B8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Most software </w:t>
      </w:r>
      <w:r w:rsidR="00542C58" w:rsidRPr="00542C58">
        <w:rPr>
          <w:rFonts w:asciiTheme="minorHAnsi" w:hAnsiTheme="minorHAnsi" w:cstheme="minorHAnsi"/>
          <w:color w:val="000000" w:themeColor="text1"/>
        </w:rPr>
        <w:t>that</w:t>
      </w:r>
      <w:r w:rsidR="00542C5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control</w:t>
      </w:r>
      <w:r w:rsidR="00542C58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microscopes can </w:t>
      </w:r>
      <w:r w:rsidR="00542C58">
        <w:rPr>
          <w:rFonts w:asciiTheme="minorHAnsi" w:hAnsiTheme="minorHAnsi" w:cstheme="minorHAnsi"/>
          <w:color w:val="000000" w:themeColor="text1"/>
        </w:rPr>
        <w:t xml:space="preserve">automatically </w:t>
      </w:r>
      <w:r>
        <w:rPr>
          <w:rFonts w:asciiTheme="minorHAnsi" w:hAnsiTheme="minorHAnsi" w:cstheme="minorHAnsi"/>
          <w:color w:val="000000" w:themeColor="text1"/>
        </w:rPr>
        <w:t xml:space="preserve">calculate </w:t>
      </w:r>
      <w:r w:rsidR="00B7662E">
        <w:rPr>
          <w:rFonts w:asciiTheme="minorHAnsi" w:hAnsiTheme="minorHAnsi" w:cstheme="minorHAnsi"/>
          <w:color w:val="000000" w:themeColor="text1"/>
        </w:rPr>
        <w:t>this value. As a rule of thumb, spatial sampling should ensure 2</w:t>
      </w:r>
      <w:r w:rsidR="00542C58" w:rsidRPr="00542C58">
        <w:rPr>
          <w:rFonts w:asciiTheme="minorHAnsi" w:hAnsiTheme="minorHAnsi" w:cstheme="minorHAnsi"/>
          <w:color w:val="000000" w:themeColor="text1"/>
        </w:rPr>
        <w:t>–</w:t>
      </w:r>
      <w:r w:rsidR="00B7662E">
        <w:rPr>
          <w:rFonts w:asciiTheme="minorHAnsi" w:hAnsiTheme="minorHAnsi" w:cstheme="minorHAnsi"/>
          <w:color w:val="000000" w:themeColor="text1"/>
        </w:rPr>
        <w:t xml:space="preserve">3 pixels per </w:t>
      </w:r>
      <w:r w:rsidR="00542C58">
        <w:rPr>
          <w:rFonts w:asciiTheme="minorHAnsi" w:hAnsiTheme="minorHAnsi" w:cstheme="minorHAnsi"/>
          <w:color w:val="000000" w:themeColor="text1"/>
        </w:rPr>
        <w:t xml:space="preserve">the </w:t>
      </w:r>
      <w:r w:rsidR="00B7662E">
        <w:rPr>
          <w:rFonts w:asciiTheme="minorHAnsi" w:hAnsiTheme="minorHAnsi" w:cstheme="minorHAnsi"/>
          <w:color w:val="000000" w:themeColor="text1"/>
        </w:rPr>
        <w:t xml:space="preserve">theoretical optical resolution calculated by </w:t>
      </w:r>
      <w:r w:rsidR="00542C58">
        <w:rPr>
          <w:rFonts w:asciiTheme="minorHAnsi" w:hAnsiTheme="minorHAnsi" w:cstheme="minorHAnsi"/>
          <w:color w:val="000000" w:themeColor="text1"/>
        </w:rPr>
        <w:t xml:space="preserve">the </w:t>
      </w:r>
      <w:r w:rsidR="00B7662E">
        <w:rPr>
          <w:rFonts w:asciiTheme="minorHAnsi" w:hAnsiTheme="minorHAnsi" w:cstheme="minorHAnsi"/>
          <w:color w:val="000000" w:themeColor="text1"/>
        </w:rPr>
        <w:t>Abbe equation (e.g.</w:t>
      </w:r>
      <w:r w:rsidR="00542C58">
        <w:rPr>
          <w:rFonts w:asciiTheme="minorHAnsi" w:hAnsiTheme="minorHAnsi" w:cstheme="minorHAnsi"/>
          <w:color w:val="000000" w:themeColor="text1"/>
        </w:rPr>
        <w:t>,</w:t>
      </w:r>
      <w:r w:rsidR="00B7662E">
        <w:rPr>
          <w:rFonts w:asciiTheme="minorHAnsi" w:hAnsiTheme="minorHAnsi" w:cstheme="minorHAnsi"/>
          <w:color w:val="000000" w:themeColor="text1"/>
        </w:rPr>
        <w:t xml:space="preserve"> 80</w:t>
      </w:r>
      <w:r w:rsidR="00542C58" w:rsidRPr="00542C58">
        <w:rPr>
          <w:rFonts w:asciiTheme="minorHAnsi" w:hAnsiTheme="minorHAnsi" w:cstheme="minorHAnsi"/>
          <w:color w:val="000000" w:themeColor="text1"/>
        </w:rPr>
        <w:t>–</w:t>
      </w:r>
      <w:r w:rsidR="00B7662E">
        <w:rPr>
          <w:rFonts w:asciiTheme="minorHAnsi" w:hAnsiTheme="minorHAnsi" w:cstheme="minorHAnsi"/>
          <w:color w:val="000000" w:themeColor="text1"/>
        </w:rPr>
        <w:t xml:space="preserve">120 nm for </w:t>
      </w:r>
      <w:r w:rsidR="00542C58">
        <w:rPr>
          <w:rFonts w:asciiTheme="minorHAnsi" w:hAnsiTheme="minorHAnsi" w:cstheme="minorHAnsi"/>
          <w:color w:val="000000" w:themeColor="text1"/>
        </w:rPr>
        <w:t xml:space="preserve">a </w:t>
      </w:r>
      <w:r w:rsidR="00B7662E">
        <w:rPr>
          <w:rFonts w:asciiTheme="minorHAnsi" w:hAnsiTheme="minorHAnsi" w:cstheme="minorHAnsi"/>
          <w:color w:val="000000" w:themeColor="text1"/>
        </w:rPr>
        <w:t>theoretical resolution of 240 nm).</w:t>
      </w:r>
    </w:p>
    <w:p w14:paraId="78213623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BB22A7C" w14:textId="31476F15" w:rsidR="00E529CA" w:rsidRPr="002A0343" w:rsidRDefault="00E529CA" w:rsidP="00F5754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For </w:t>
      </w:r>
      <w:r w:rsidR="00B85C7F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channel, set </w:t>
      </w:r>
      <w:r w:rsidR="00B85C7F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 xml:space="preserve">excitation at 488 nm and </w:t>
      </w:r>
      <w:r w:rsidR="007201D9">
        <w:rPr>
          <w:rFonts w:asciiTheme="minorHAnsi" w:hAnsiTheme="minorHAnsi" w:cstheme="minorHAnsi"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color w:val="000000" w:themeColor="text1"/>
        </w:rPr>
        <w:t>detection range of 500</w:t>
      </w:r>
      <w:r w:rsidR="007201D9" w:rsidRPr="004B7C5B">
        <w:rPr>
          <w:rFonts w:asciiTheme="minorHAnsi" w:hAnsiTheme="minorHAnsi" w:cstheme="minorHAnsi"/>
          <w:color w:val="000000" w:themeColor="text1"/>
        </w:rPr>
        <w:t>–</w:t>
      </w:r>
      <w:r w:rsidRPr="002A0343">
        <w:rPr>
          <w:rFonts w:asciiTheme="minorHAnsi" w:hAnsiTheme="minorHAnsi" w:cstheme="minorHAnsi"/>
          <w:color w:val="000000" w:themeColor="text1"/>
        </w:rPr>
        <w:t>550 nm</w:t>
      </w:r>
      <w:r w:rsidR="007201D9">
        <w:rPr>
          <w:rFonts w:asciiTheme="minorHAnsi" w:hAnsiTheme="minorHAnsi" w:cstheme="minorHAnsi"/>
          <w:color w:val="000000" w:themeColor="text1"/>
        </w:rPr>
        <w:t>.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7201D9" w:rsidRPr="002A0343">
        <w:rPr>
          <w:rFonts w:asciiTheme="minorHAnsi" w:hAnsiTheme="minorHAnsi" w:cstheme="minorHAnsi"/>
          <w:color w:val="000000" w:themeColor="text1"/>
        </w:rPr>
        <w:t xml:space="preserve">For </w:t>
      </w:r>
      <w:r w:rsidR="007201D9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 xml:space="preserve">mitochondrial stain channel, set </w:t>
      </w:r>
      <w:r w:rsidR="00C97B73">
        <w:rPr>
          <w:rFonts w:asciiTheme="minorHAnsi" w:hAnsiTheme="minorHAnsi" w:cstheme="minorHAnsi"/>
          <w:color w:val="000000" w:themeColor="text1"/>
        </w:rPr>
        <w:t xml:space="preserve">to </w:t>
      </w:r>
      <w:r w:rsidRPr="002A0343">
        <w:rPr>
          <w:rFonts w:asciiTheme="minorHAnsi" w:hAnsiTheme="minorHAnsi" w:cstheme="minorHAnsi"/>
          <w:color w:val="000000" w:themeColor="text1"/>
        </w:rPr>
        <w:t xml:space="preserve">561 nm </w:t>
      </w:r>
      <w:r w:rsidR="00DD22F9" w:rsidRPr="002A0343">
        <w:rPr>
          <w:rFonts w:asciiTheme="minorHAnsi" w:hAnsiTheme="minorHAnsi" w:cstheme="minorHAnsi"/>
          <w:color w:val="000000" w:themeColor="text1"/>
        </w:rPr>
        <w:t>and 570</w:t>
      </w:r>
      <w:r w:rsidR="00C97B73" w:rsidRPr="004B7C5B">
        <w:rPr>
          <w:rFonts w:asciiTheme="minorHAnsi" w:hAnsiTheme="minorHAnsi" w:cstheme="minorHAnsi"/>
          <w:color w:val="000000" w:themeColor="text1"/>
        </w:rPr>
        <w:t>–</w:t>
      </w:r>
      <w:r w:rsidR="00DD22F9" w:rsidRPr="002A0343">
        <w:rPr>
          <w:rFonts w:asciiTheme="minorHAnsi" w:hAnsiTheme="minorHAnsi" w:cstheme="minorHAnsi"/>
          <w:color w:val="000000" w:themeColor="text1"/>
        </w:rPr>
        <w:t>630 nm emission</w:t>
      </w:r>
      <w:r w:rsidR="00DD22F9">
        <w:rPr>
          <w:rFonts w:asciiTheme="minorHAnsi" w:hAnsiTheme="minorHAnsi" w:cstheme="minorHAnsi"/>
          <w:color w:val="000000" w:themeColor="text1"/>
        </w:rPr>
        <w:t xml:space="preserve"> </w:t>
      </w:r>
      <w:r w:rsidR="00C97B73">
        <w:rPr>
          <w:rFonts w:asciiTheme="minorHAnsi" w:hAnsiTheme="minorHAnsi" w:cstheme="minorHAnsi"/>
          <w:color w:val="000000" w:themeColor="text1"/>
        </w:rPr>
        <w:t xml:space="preserve">for the </w:t>
      </w:r>
      <w:r w:rsidR="00DD22F9">
        <w:rPr>
          <w:rFonts w:asciiTheme="minorHAnsi" w:hAnsiTheme="minorHAnsi" w:cstheme="minorHAnsi"/>
          <w:color w:val="000000" w:themeColor="text1"/>
        </w:rPr>
        <w:t>red channel</w:t>
      </w:r>
      <w:r w:rsidR="00C97B73">
        <w:rPr>
          <w:rFonts w:asciiTheme="minorHAnsi" w:hAnsiTheme="minorHAnsi" w:cstheme="minorHAnsi"/>
          <w:color w:val="000000" w:themeColor="text1"/>
        </w:rPr>
        <w:t xml:space="preserve"> dye,</w:t>
      </w:r>
      <w:r w:rsidR="00DD22F9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 xml:space="preserve">or 633 nm excitation </w:t>
      </w:r>
      <w:r w:rsidR="00DD22F9">
        <w:rPr>
          <w:rFonts w:asciiTheme="minorHAnsi" w:hAnsiTheme="minorHAnsi" w:cstheme="minorHAnsi"/>
          <w:color w:val="000000" w:themeColor="text1"/>
        </w:rPr>
        <w:t xml:space="preserve">and </w:t>
      </w:r>
      <w:r w:rsidRPr="002A0343">
        <w:rPr>
          <w:rFonts w:asciiTheme="minorHAnsi" w:hAnsiTheme="minorHAnsi" w:cstheme="minorHAnsi"/>
          <w:color w:val="000000" w:themeColor="text1"/>
        </w:rPr>
        <w:t>&gt;650 nm emission</w:t>
      </w:r>
      <w:r w:rsidR="00DD22F9">
        <w:rPr>
          <w:rFonts w:asciiTheme="minorHAnsi" w:hAnsiTheme="minorHAnsi" w:cstheme="minorHAnsi"/>
          <w:color w:val="000000" w:themeColor="text1"/>
        </w:rPr>
        <w:t xml:space="preserve"> </w:t>
      </w:r>
      <w:r w:rsidR="00C97B73">
        <w:rPr>
          <w:rFonts w:asciiTheme="minorHAnsi" w:hAnsiTheme="minorHAnsi" w:cstheme="minorHAnsi"/>
          <w:color w:val="000000" w:themeColor="text1"/>
        </w:rPr>
        <w:t xml:space="preserve">for the </w:t>
      </w:r>
      <w:proofErr w:type="gramStart"/>
      <w:r w:rsidR="00DD22F9">
        <w:rPr>
          <w:rFonts w:asciiTheme="minorHAnsi" w:hAnsiTheme="minorHAnsi" w:cstheme="minorHAnsi"/>
          <w:color w:val="000000" w:themeColor="text1"/>
        </w:rPr>
        <w:t>far red</w:t>
      </w:r>
      <w:proofErr w:type="gramEnd"/>
      <w:r w:rsidR="00DD22F9">
        <w:rPr>
          <w:rFonts w:asciiTheme="minorHAnsi" w:hAnsiTheme="minorHAnsi" w:cstheme="minorHAnsi"/>
          <w:color w:val="000000" w:themeColor="text1"/>
        </w:rPr>
        <w:t xml:space="preserve"> channel</w:t>
      </w:r>
      <w:r w:rsidRPr="002A0343">
        <w:rPr>
          <w:rFonts w:asciiTheme="minorHAnsi" w:hAnsiTheme="minorHAnsi" w:cstheme="minorHAnsi"/>
          <w:color w:val="000000" w:themeColor="text1"/>
        </w:rPr>
        <w:t xml:space="preserve"> dye.</w:t>
      </w:r>
    </w:p>
    <w:p w14:paraId="36F00AAB" w14:textId="77777777" w:rsidR="008042D9" w:rsidRPr="002A0343" w:rsidRDefault="008042D9" w:rsidP="00F5754F">
      <w:pPr>
        <w:pStyle w:val="ListParagraph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0D8700D7" w14:textId="336B73AA" w:rsidR="00E529CA" w:rsidRDefault="003C3E13" w:rsidP="00F5754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Set the lowest possible laser power (typically 1% or less) </w:t>
      </w:r>
      <w:r w:rsidR="00C97B73" w:rsidRPr="004B7C5B">
        <w:rPr>
          <w:rFonts w:asciiTheme="minorHAnsi" w:hAnsiTheme="minorHAnsi" w:cstheme="minorHAnsi"/>
          <w:color w:val="000000" w:themeColor="text1"/>
        </w:rPr>
        <w:t>that</w:t>
      </w:r>
      <w:r w:rsidR="00C97B73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permits acqui</w:t>
      </w:r>
      <w:r w:rsidR="00C97B73">
        <w:rPr>
          <w:rFonts w:asciiTheme="minorHAnsi" w:hAnsiTheme="minorHAnsi" w:cstheme="minorHAnsi"/>
          <w:color w:val="000000" w:themeColor="text1"/>
        </w:rPr>
        <w:t>sition of</w:t>
      </w:r>
      <w:r w:rsidRPr="002A0343">
        <w:rPr>
          <w:rFonts w:asciiTheme="minorHAnsi" w:hAnsiTheme="minorHAnsi" w:cstheme="minorHAnsi"/>
          <w:color w:val="000000" w:themeColor="text1"/>
        </w:rPr>
        <w:t xml:space="preserve"> the signals with PMT detector gains of </w:t>
      </w:r>
      <w:r w:rsidR="0079364F" w:rsidRPr="002A0343">
        <w:rPr>
          <w:rFonts w:asciiTheme="minorHAnsi" w:hAnsiTheme="minorHAnsi" w:cstheme="minorHAnsi"/>
          <w:color w:val="000000" w:themeColor="text1"/>
        </w:rPr>
        <w:t>700 mV</w:t>
      </w:r>
      <w:r w:rsidR="00100691" w:rsidRPr="002A0343">
        <w:rPr>
          <w:rFonts w:asciiTheme="minorHAnsi" w:hAnsiTheme="minorHAnsi" w:cstheme="minorHAnsi"/>
          <w:color w:val="000000" w:themeColor="text1"/>
        </w:rPr>
        <w:t>.</w:t>
      </w:r>
    </w:p>
    <w:p w14:paraId="669CB588" w14:textId="77777777" w:rsidR="00DD22F9" w:rsidRPr="00417379" w:rsidRDefault="00DD22F9" w:rsidP="00732C18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68876B3D" w14:textId="3668CC11" w:rsidR="00DD22F9" w:rsidRPr="002A0343" w:rsidRDefault="00DD22F9" w:rsidP="00F5754F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Acquire two-color confocal images of the cells, where </w:t>
      </w:r>
      <w:r w:rsidR="00C97B73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 xml:space="preserve">mitochondrial nucleoids are detected in the “SG channel” and mitochondria </w:t>
      </w:r>
      <w:r w:rsidR="00815660">
        <w:rPr>
          <w:rFonts w:asciiTheme="minorHAnsi" w:hAnsiTheme="minorHAnsi" w:cstheme="minorHAnsi"/>
          <w:color w:val="000000" w:themeColor="text1"/>
        </w:rPr>
        <w:t xml:space="preserve">are detected </w:t>
      </w:r>
      <w:r>
        <w:rPr>
          <w:rFonts w:asciiTheme="minorHAnsi" w:hAnsiTheme="minorHAnsi" w:cstheme="minorHAnsi"/>
          <w:color w:val="000000" w:themeColor="text1"/>
        </w:rPr>
        <w:t xml:space="preserve">in the “red” or “far red” channel. </w:t>
      </w:r>
    </w:p>
    <w:bookmarkEnd w:id="3"/>
    <w:p w14:paraId="496AB0B4" w14:textId="77777777" w:rsidR="001C1E49" w:rsidRPr="002A0343" w:rsidRDefault="001C1E49" w:rsidP="003C3EA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7655BE3" w:rsidR="006305D7" w:rsidRPr="002A0343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A0343">
        <w:rPr>
          <w:rFonts w:asciiTheme="minorHAnsi" w:hAnsiTheme="minorHAnsi" w:cstheme="minorHAnsi"/>
          <w:b/>
        </w:rPr>
        <w:t>REPRESENTATIVE RESULTS</w:t>
      </w:r>
      <w:r w:rsidR="00EF1462" w:rsidRPr="002A0343">
        <w:rPr>
          <w:rFonts w:asciiTheme="minorHAnsi" w:hAnsiTheme="minorHAnsi" w:cstheme="minorHAnsi"/>
          <w:b/>
        </w:rPr>
        <w:t>:</w:t>
      </w:r>
    </w:p>
    <w:p w14:paraId="3FBACDB2" w14:textId="4FB18F53" w:rsidR="004B7627" w:rsidRPr="002A0343" w:rsidRDefault="0059451F" w:rsidP="00A903CE">
      <w:p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2A0343">
        <w:rPr>
          <w:rFonts w:asciiTheme="minorHAnsi" w:hAnsiTheme="minorHAnsi" w:cstheme="minorHAnsi"/>
          <w:b/>
          <w:color w:val="000000" w:themeColor="text1"/>
        </w:rPr>
        <w:t>Characterization</w:t>
      </w:r>
      <w:r w:rsidR="004B7627" w:rsidRPr="002A0343">
        <w:rPr>
          <w:rFonts w:asciiTheme="minorHAnsi" w:hAnsiTheme="minorHAnsi" w:cstheme="minorHAnsi"/>
          <w:b/>
          <w:color w:val="000000" w:themeColor="text1"/>
        </w:rPr>
        <w:t xml:space="preserve"> of live cell </w:t>
      </w:r>
      <w:r w:rsidR="001539C9">
        <w:rPr>
          <w:rFonts w:asciiTheme="minorHAnsi" w:hAnsiTheme="minorHAnsi" w:cstheme="minorHAnsi"/>
          <w:b/>
          <w:color w:val="000000" w:themeColor="text1"/>
        </w:rPr>
        <w:t>labeling</w:t>
      </w:r>
      <w:r w:rsidR="004B7627" w:rsidRPr="002A0343">
        <w:rPr>
          <w:rFonts w:asciiTheme="minorHAnsi" w:hAnsiTheme="minorHAnsi" w:cstheme="minorHAnsi"/>
          <w:b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b/>
          <w:color w:val="000000" w:themeColor="text1"/>
        </w:rPr>
        <w:t>SG</w:t>
      </w:r>
    </w:p>
    <w:p w14:paraId="02430CA1" w14:textId="0484693A" w:rsidR="009D1E8B" w:rsidRPr="002A0343" w:rsidRDefault="00F112B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F</w:t>
      </w:r>
      <w:r w:rsidR="0059451F" w:rsidRPr="002A0343">
        <w:rPr>
          <w:rFonts w:asciiTheme="minorHAnsi" w:hAnsiTheme="minorHAnsi" w:cstheme="minorHAnsi"/>
          <w:color w:val="000000" w:themeColor="text1"/>
        </w:rPr>
        <w:t>ir</w:t>
      </w:r>
      <w:r w:rsidRPr="002A0343">
        <w:rPr>
          <w:rFonts w:asciiTheme="minorHAnsi" w:hAnsiTheme="minorHAnsi" w:cstheme="minorHAnsi"/>
          <w:color w:val="000000" w:themeColor="text1"/>
        </w:rPr>
        <w:t xml:space="preserve">st, </w:t>
      </w:r>
      <w:r w:rsidR="00C97B73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 xml:space="preserve">distribution of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in the cells upon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incubаtion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with the dye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аt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various dilutions </w:t>
      </w:r>
      <w:r w:rsidR="004B7C5B">
        <w:rPr>
          <w:rFonts w:asciiTheme="minorHAnsi" w:hAnsiTheme="minorHAnsi" w:cstheme="minorHAnsi"/>
          <w:color w:val="000000" w:themeColor="text1"/>
        </w:rPr>
        <w:t>was</w:t>
      </w:r>
      <w:r w:rsidRPr="004B7C5B">
        <w:rPr>
          <w:rFonts w:asciiTheme="minorHAnsi" w:hAnsiTheme="minorHAnsi" w:cstheme="minorHAnsi"/>
          <w:color w:val="000000" w:themeColor="text1"/>
        </w:rPr>
        <w:t xml:space="preserve"> </w:t>
      </w:r>
      <w:r w:rsidR="00BF0347" w:rsidRPr="004B7C5B">
        <w:rPr>
          <w:rFonts w:asciiTheme="minorHAnsi" w:hAnsiTheme="minorHAnsi" w:cstheme="minorHAnsi"/>
          <w:color w:val="000000" w:themeColor="text1"/>
        </w:rPr>
        <w:t>characterized</w:t>
      </w:r>
      <w:r w:rsidRPr="002A0343">
        <w:rPr>
          <w:rFonts w:asciiTheme="minorHAnsi" w:hAnsiTheme="minorHAnsi" w:cstheme="minorHAnsi"/>
          <w:color w:val="000000" w:themeColor="text1"/>
        </w:rPr>
        <w:t xml:space="preserve"> by confocal microscopy. After incubation with hi</w:t>
      </w:r>
      <w:r w:rsidR="009D1E8B" w:rsidRPr="002A0343">
        <w:rPr>
          <w:rFonts w:asciiTheme="minorHAnsi" w:hAnsiTheme="minorHAnsi" w:cstheme="minorHAnsi"/>
          <w:color w:val="000000" w:themeColor="text1"/>
        </w:rPr>
        <w:t xml:space="preserve">gh </w:t>
      </w:r>
      <w:proofErr w:type="spellStart"/>
      <w:r w:rsidR="009D1E8B" w:rsidRPr="002A0343">
        <w:rPr>
          <w:rFonts w:asciiTheme="minorHAnsi" w:hAnsiTheme="minorHAnsi" w:cstheme="minorHAnsi"/>
          <w:color w:val="000000" w:themeColor="text1"/>
        </w:rPr>
        <w:t>concеntrаtions</w:t>
      </w:r>
      <w:proofErr w:type="spellEnd"/>
      <w:r w:rsidR="009D1E8B" w:rsidRPr="002A0343">
        <w:rPr>
          <w:rFonts w:asciiTheme="minorHAnsi" w:hAnsiTheme="minorHAnsi" w:cstheme="minorHAnsi"/>
          <w:color w:val="000000" w:themeColor="text1"/>
        </w:rPr>
        <w:t xml:space="preserve"> of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9D1E8B" w:rsidRPr="002A0343">
        <w:rPr>
          <w:rFonts w:asciiTheme="minorHAnsi" w:hAnsiTheme="minorHAnsi" w:cstheme="minorHAnsi"/>
          <w:color w:val="000000" w:themeColor="text1"/>
        </w:rPr>
        <w:t xml:space="preserve"> or </w:t>
      </w:r>
      <w:proofErr w:type="spellStart"/>
      <w:r w:rsidR="009D1E8B" w:rsidRPr="002A0343">
        <w:rPr>
          <w:rFonts w:asciiTheme="minorHAnsi" w:hAnsiTheme="minorHAnsi" w:cstheme="minorHAnsi"/>
          <w:color w:val="000000" w:themeColor="text1"/>
        </w:rPr>
        <w:t>picoGreen</w:t>
      </w:r>
      <w:proofErr w:type="spellEnd"/>
      <w:r w:rsidR="009D1E8B" w:rsidRPr="002A0343">
        <w:rPr>
          <w:rFonts w:asciiTheme="minorHAnsi" w:hAnsiTheme="minorHAnsi" w:cstheme="minorHAnsi"/>
          <w:color w:val="000000" w:themeColor="text1"/>
        </w:rPr>
        <w:t>, both</w:t>
      </w:r>
      <w:r w:rsidRPr="002A0343">
        <w:rPr>
          <w:rFonts w:asciiTheme="minorHAnsi" w:hAnsiTheme="minorHAnsi" w:cstheme="minorHAnsi"/>
          <w:color w:val="000000" w:themeColor="text1"/>
        </w:rPr>
        <w:t xml:space="preserve"> dye</w:t>
      </w:r>
      <w:r w:rsidR="009D1E8B" w:rsidRPr="002A0343">
        <w:rPr>
          <w:rFonts w:asciiTheme="minorHAnsi" w:hAnsiTheme="minorHAnsi" w:cstheme="minorHAnsi"/>
          <w:color w:val="000000" w:themeColor="text1"/>
        </w:rPr>
        <w:t>s</w:t>
      </w:r>
      <w:r w:rsidRPr="002A0343">
        <w:rPr>
          <w:rFonts w:asciiTheme="minorHAnsi" w:hAnsiTheme="minorHAnsi" w:cstheme="minorHAnsi"/>
          <w:color w:val="000000" w:themeColor="text1"/>
        </w:rPr>
        <w:t xml:space="preserve"> mostly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lаbеlеd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nuclеi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showеd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а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punctаtе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stаining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cytoplаsm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A903CE">
        <w:rPr>
          <w:rFonts w:asciiTheme="minorHAnsi" w:hAnsiTheme="minorHAnsi" w:cstheme="minorHAnsi"/>
          <w:b/>
          <w:bCs/>
          <w:color w:val="000000" w:themeColor="text1"/>
        </w:rPr>
        <w:t>1</w:t>
      </w:r>
      <w:r w:rsidRPr="002A0343">
        <w:rPr>
          <w:rFonts w:asciiTheme="minorHAnsi" w:hAnsiTheme="minorHAnsi" w:cstheme="minorHAnsi"/>
          <w:color w:val="000000" w:themeColor="text1"/>
        </w:rPr>
        <w:t xml:space="preserve">), similarly to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publishеd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dаtа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for another positively charged cyanine dye </w:t>
      </w:r>
      <w:r w:rsidR="004B7C5B">
        <w:rPr>
          <w:rFonts w:asciiTheme="minorHAnsi" w:hAnsiTheme="minorHAnsi" w:cstheme="minorHAnsi"/>
          <w:color w:val="000000" w:themeColor="text1"/>
        </w:rPr>
        <w:t xml:space="preserve">(i.e.,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picoGreen</w:t>
      </w:r>
      <w:proofErr w:type="spellEnd"/>
      <w:r w:rsidR="004B7C5B">
        <w:rPr>
          <w:rFonts w:asciiTheme="minorHAnsi" w:hAnsiTheme="minorHAnsi" w:cstheme="minorHAnsi"/>
          <w:color w:val="000000" w:themeColor="text1"/>
        </w:rPr>
        <w:t>)</w:t>
      </w:r>
      <w:r w:rsidR="002A6BD4" w:rsidRPr="002A0343">
        <w:rPr>
          <w:rFonts w:asciiTheme="minorHAnsi" w:hAnsiTheme="minorHAnsi" w:cstheme="minorHAnsi"/>
          <w:color w:val="000000" w:themeColor="text1"/>
          <w:vertAlign w:val="superscript"/>
        </w:rPr>
        <w:t>15</w:t>
      </w:r>
      <w:r w:rsidRPr="002A0343">
        <w:rPr>
          <w:rFonts w:asciiTheme="minorHAnsi" w:hAnsiTheme="minorHAnsi" w:cstheme="minorHAnsi"/>
          <w:color w:val="000000" w:themeColor="text1"/>
        </w:rPr>
        <w:t xml:space="preserve">. </w:t>
      </w:r>
      <w:r w:rsidR="00BF0347" w:rsidRPr="002A0343">
        <w:rPr>
          <w:rFonts w:asciiTheme="minorHAnsi" w:hAnsiTheme="minorHAnsi" w:cstheme="minorHAnsi"/>
          <w:color w:val="000000" w:themeColor="text1"/>
        </w:rPr>
        <w:t>However, u</w:t>
      </w:r>
      <w:r w:rsidRPr="002A0343">
        <w:rPr>
          <w:rFonts w:asciiTheme="minorHAnsi" w:hAnsiTheme="minorHAnsi" w:cstheme="minorHAnsi"/>
          <w:color w:val="000000" w:themeColor="text1"/>
        </w:rPr>
        <w:t xml:space="preserve">pon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incubаtion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аt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1:10</w:t>
      </w:r>
      <w:r w:rsidR="004B7C5B">
        <w:rPr>
          <w:rFonts w:asciiTheme="minorHAnsi" w:hAnsiTheme="minorHAnsi" w:cstheme="minorHAnsi"/>
          <w:color w:val="000000" w:themeColor="text1"/>
        </w:rPr>
        <w:t>,</w:t>
      </w:r>
      <w:r w:rsidRPr="002A0343">
        <w:rPr>
          <w:rFonts w:asciiTheme="minorHAnsi" w:hAnsiTheme="minorHAnsi" w:cstheme="minorHAnsi"/>
          <w:color w:val="000000" w:themeColor="text1"/>
        </w:rPr>
        <w:t xml:space="preserve">000 dilution, faint staining appeared in the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nuclеi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whilе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in the cytoplasm, we observed a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pа</w:t>
      </w:r>
      <w:r w:rsidR="009B36F2" w:rsidRPr="002A0343">
        <w:rPr>
          <w:rFonts w:asciiTheme="minorHAnsi" w:hAnsiTheme="minorHAnsi" w:cstheme="minorHAnsi"/>
          <w:color w:val="000000" w:themeColor="text1"/>
        </w:rPr>
        <w:t>ttеrn</w:t>
      </w:r>
      <w:proofErr w:type="spellEnd"/>
      <w:r w:rsidR="009B36F2" w:rsidRPr="002A0343">
        <w:rPr>
          <w:rFonts w:asciiTheme="minorHAnsi" w:hAnsiTheme="minorHAnsi" w:cstheme="minorHAnsi"/>
          <w:color w:val="000000" w:themeColor="text1"/>
        </w:rPr>
        <w:t xml:space="preserve"> of bright spots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9B36F2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B36F2" w:rsidRPr="00A903C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9B36F2" w:rsidRPr="002A0343">
        <w:rPr>
          <w:rFonts w:asciiTheme="minorHAnsi" w:hAnsiTheme="minorHAnsi" w:cstheme="minorHAnsi"/>
          <w:color w:val="000000" w:themeColor="text1"/>
        </w:rPr>
        <w:t>)</w:t>
      </w:r>
      <w:r w:rsidRPr="002A0343">
        <w:rPr>
          <w:rFonts w:asciiTheme="minorHAnsi" w:hAnsiTheme="minorHAnsi" w:cstheme="minorHAnsi"/>
          <w:color w:val="000000" w:themeColor="text1"/>
        </w:rPr>
        <w:t xml:space="preserve">. </w:t>
      </w:r>
      <w:r w:rsidR="00BF0347" w:rsidRPr="002A0343">
        <w:rPr>
          <w:rFonts w:asciiTheme="minorHAnsi" w:hAnsiTheme="minorHAnsi" w:cstheme="minorHAnsi"/>
          <w:color w:val="000000" w:themeColor="text1"/>
        </w:rPr>
        <w:t>On the other hand, i</w:t>
      </w:r>
      <w:r w:rsidRPr="002A0343">
        <w:rPr>
          <w:rFonts w:asciiTheme="minorHAnsi" w:hAnsiTheme="minorHAnsi" w:cstheme="minorHAnsi"/>
          <w:color w:val="000000" w:themeColor="text1"/>
        </w:rPr>
        <w:t xml:space="preserve">ncubation with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picoG</w:t>
      </w:r>
      <w:r w:rsidR="00F0186C" w:rsidRPr="002A0343">
        <w:rPr>
          <w:rFonts w:asciiTheme="minorHAnsi" w:hAnsiTheme="minorHAnsi" w:cstheme="minorHAnsi"/>
          <w:color w:val="000000" w:themeColor="text1"/>
        </w:rPr>
        <w:t>reen</w:t>
      </w:r>
      <w:proofErr w:type="spellEnd"/>
      <w:r w:rsidR="00F0186C" w:rsidRPr="002A0343">
        <w:rPr>
          <w:rFonts w:asciiTheme="minorHAnsi" w:hAnsiTheme="minorHAnsi" w:cstheme="minorHAnsi"/>
          <w:color w:val="000000" w:themeColor="text1"/>
        </w:rPr>
        <w:t xml:space="preserve"> dye diluted 1:10</w:t>
      </w:r>
      <w:r w:rsidR="004B7C5B">
        <w:rPr>
          <w:rFonts w:asciiTheme="minorHAnsi" w:hAnsiTheme="minorHAnsi" w:cstheme="minorHAnsi"/>
          <w:color w:val="000000" w:themeColor="text1"/>
        </w:rPr>
        <w:t>,</w:t>
      </w:r>
      <w:r w:rsidR="00F0186C" w:rsidRPr="002A0343">
        <w:rPr>
          <w:rFonts w:asciiTheme="minorHAnsi" w:hAnsiTheme="minorHAnsi" w:cstheme="minorHAnsi"/>
          <w:color w:val="000000" w:themeColor="text1"/>
        </w:rPr>
        <w:t>000 yielded mostly nuclear staining.</w:t>
      </w:r>
      <w:r w:rsidR="000C130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B7C5B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BF0347" w:rsidRPr="002A0343">
        <w:rPr>
          <w:rFonts w:asciiTheme="minorHAnsi" w:hAnsiTheme="minorHAnsi" w:cstheme="minorHAnsi"/>
          <w:color w:val="000000" w:themeColor="text1"/>
        </w:rPr>
        <w:t xml:space="preserve">signal 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was much brighter than that of </w:t>
      </w:r>
      <w:proofErr w:type="spellStart"/>
      <w:r w:rsidR="00F0186C" w:rsidRPr="002A0343">
        <w:rPr>
          <w:rFonts w:asciiTheme="minorHAnsi" w:hAnsiTheme="minorHAnsi" w:cstheme="minorHAnsi"/>
          <w:color w:val="000000" w:themeColor="text1"/>
        </w:rPr>
        <w:t>picoGreen</w:t>
      </w:r>
      <w:proofErr w:type="spellEnd"/>
      <w:r w:rsidR="00F0186C" w:rsidRPr="002A0343">
        <w:rPr>
          <w:rFonts w:asciiTheme="minorHAnsi" w:hAnsiTheme="minorHAnsi" w:cstheme="minorHAnsi"/>
          <w:color w:val="000000" w:themeColor="text1"/>
        </w:rPr>
        <w:t xml:space="preserve"> at the same concentration. The data </w:t>
      </w:r>
      <w:r w:rsidR="007D49FE">
        <w:rPr>
          <w:rFonts w:asciiTheme="minorHAnsi" w:hAnsiTheme="minorHAnsi" w:cstheme="minorHAnsi"/>
          <w:color w:val="000000" w:themeColor="text1"/>
        </w:rPr>
        <w:t>showed</w:t>
      </w:r>
      <w:r w:rsidR="007D49F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that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 is more suitable for imaging mitochondrial DNA than other similar DNA-binding dyes</w:t>
      </w:r>
      <w:r w:rsidRPr="002A0343">
        <w:rPr>
          <w:rFonts w:asciiTheme="minorHAnsi" w:hAnsiTheme="minorHAnsi" w:cstheme="minorHAnsi"/>
          <w:color w:val="000000" w:themeColor="text1"/>
        </w:rPr>
        <w:t>.</w:t>
      </w:r>
    </w:p>
    <w:p w14:paraId="6BAFE439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7B96922" w14:textId="7A822883" w:rsidR="00F112BE" w:rsidRPr="002A0343" w:rsidRDefault="009B36F2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To confirm that the bright dots are localized in </w:t>
      </w:r>
      <w:r w:rsidR="004B7C5B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 xml:space="preserve">mitochondria, we stained living cells simultaneously </w:t>
      </w:r>
      <w:r w:rsidR="00BF0347" w:rsidRPr="002A0343">
        <w:rPr>
          <w:rFonts w:asciiTheme="minorHAnsi" w:hAnsiTheme="minorHAnsi" w:cstheme="minorHAnsi"/>
          <w:color w:val="000000" w:themeColor="text1"/>
        </w:rPr>
        <w:t xml:space="preserve">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and </w:t>
      </w:r>
      <w:r w:rsidR="009234E4" w:rsidRPr="002A0343">
        <w:rPr>
          <w:rFonts w:asciiTheme="minorHAnsi" w:hAnsiTheme="minorHAnsi" w:cstheme="minorHAnsi"/>
          <w:color w:val="000000" w:themeColor="text1"/>
        </w:rPr>
        <w:t>far red mitochondrial stain</w:t>
      </w:r>
      <w:r w:rsidR="004B7C5B">
        <w:rPr>
          <w:rFonts w:asciiTheme="minorHAnsi" w:hAnsiTheme="minorHAnsi" w:cstheme="minorHAnsi"/>
          <w:color w:val="000000" w:themeColor="text1"/>
        </w:rPr>
        <w:t>.</w:t>
      </w:r>
      <w:r w:rsidR="008E2698">
        <w:rPr>
          <w:rFonts w:asciiTheme="minorHAnsi" w:hAnsiTheme="minorHAnsi" w:cstheme="minorHAnsi"/>
          <w:color w:val="000000" w:themeColor="text1"/>
        </w:rPr>
        <w:t xml:space="preserve"> </w:t>
      </w:r>
      <w:r w:rsidR="004B7C5B">
        <w:rPr>
          <w:rFonts w:asciiTheme="minorHAnsi" w:hAnsiTheme="minorHAnsi" w:cstheme="minorHAnsi"/>
          <w:color w:val="000000" w:themeColor="text1"/>
        </w:rPr>
        <w:t xml:space="preserve">The </w:t>
      </w:r>
      <w:r w:rsidR="008E2698">
        <w:rPr>
          <w:rFonts w:asciiTheme="minorHAnsi" w:hAnsiTheme="minorHAnsi" w:cstheme="minorHAnsi"/>
          <w:color w:val="000000" w:themeColor="text1"/>
        </w:rPr>
        <w:t>latter is</w:t>
      </w:r>
      <w:r w:rsidR="00732C18">
        <w:rPr>
          <w:rFonts w:asciiTheme="minorHAnsi" w:hAnsiTheme="minorHAnsi" w:cstheme="minorHAnsi"/>
          <w:color w:val="000000" w:themeColor="text1"/>
        </w:rPr>
        <w:t xml:space="preserve"> </w:t>
      </w:r>
      <w:r w:rsidR="009D1E8B" w:rsidRPr="002A0343">
        <w:rPr>
          <w:rFonts w:asciiTheme="minorHAnsi" w:hAnsiTheme="minorHAnsi" w:cstheme="minorHAnsi"/>
          <w:color w:val="000000" w:themeColor="text1"/>
        </w:rPr>
        <w:t xml:space="preserve">a </w:t>
      </w:r>
      <w:r w:rsidR="00FA71EA" w:rsidRPr="002A0343">
        <w:rPr>
          <w:rFonts w:asciiTheme="minorHAnsi" w:hAnsiTheme="minorHAnsi" w:cstheme="minorHAnsi"/>
          <w:color w:val="000000" w:themeColor="text1"/>
        </w:rPr>
        <w:t xml:space="preserve">positively charged cell </w:t>
      </w:r>
      <w:r w:rsidR="004B7C5B" w:rsidRPr="004B7C5B">
        <w:rPr>
          <w:rFonts w:asciiTheme="minorHAnsi" w:hAnsiTheme="minorHAnsi" w:cstheme="minorHAnsi"/>
          <w:color w:val="000000" w:themeColor="text1"/>
        </w:rPr>
        <w:t xml:space="preserve">permeable </w:t>
      </w:r>
      <w:r w:rsidR="009D1E8B" w:rsidRPr="002A0343">
        <w:rPr>
          <w:rFonts w:asciiTheme="minorHAnsi" w:hAnsiTheme="minorHAnsi" w:cstheme="minorHAnsi"/>
          <w:color w:val="000000" w:themeColor="text1"/>
        </w:rPr>
        <w:t xml:space="preserve">organic dye </w:t>
      </w:r>
      <w:r w:rsidR="004B7C5B" w:rsidRPr="004B7C5B">
        <w:rPr>
          <w:rFonts w:asciiTheme="minorHAnsi" w:hAnsiTheme="minorHAnsi" w:cstheme="minorHAnsi"/>
          <w:color w:val="000000" w:themeColor="text1"/>
        </w:rPr>
        <w:t>that</w:t>
      </w:r>
      <w:r w:rsidR="004B7C5B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D1E8B" w:rsidRPr="002A0343">
        <w:rPr>
          <w:rFonts w:asciiTheme="minorHAnsi" w:hAnsiTheme="minorHAnsi" w:cstheme="minorHAnsi"/>
          <w:color w:val="000000" w:themeColor="text1"/>
        </w:rPr>
        <w:t xml:space="preserve">accumulates in </w:t>
      </w:r>
      <w:r w:rsidR="007D49FE">
        <w:rPr>
          <w:rFonts w:asciiTheme="minorHAnsi" w:hAnsiTheme="minorHAnsi" w:cstheme="minorHAnsi"/>
          <w:color w:val="000000" w:themeColor="text1"/>
        </w:rPr>
        <w:t xml:space="preserve">the </w:t>
      </w:r>
      <w:r w:rsidR="009D1E8B" w:rsidRPr="002A0343">
        <w:rPr>
          <w:rFonts w:asciiTheme="minorHAnsi" w:hAnsiTheme="minorHAnsi" w:cstheme="minorHAnsi"/>
          <w:color w:val="000000" w:themeColor="text1"/>
        </w:rPr>
        <w:t>mitochondria of living cells.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 U</w:t>
      </w:r>
      <w:r w:rsidR="009B5D99" w:rsidRPr="002A0343">
        <w:rPr>
          <w:rFonts w:asciiTheme="minorHAnsi" w:hAnsiTheme="minorHAnsi" w:cstheme="minorHAnsi"/>
          <w:color w:val="000000" w:themeColor="text1"/>
        </w:rPr>
        <w:t xml:space="preserve">pon incubation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9B5D99" w:rsidRPr="002A0343">
        <w:rPr>
          <w:rFonts w:asciiTheme="minorHAnsi" w:hAnsiTheme="minorHAnsi" w:cstheme="minorHAnsi"/>
          <w:color w:val="000000" w:themeColor="text1"/>
        </w:rPr>
        <w:t xml:space="preserve"> at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 1:10</w:t>
      </w:r>
      <w:r w:rsidR="004B7C5B">
        <w:rPr>
          <w:rFonts w:asciiTheme="minorHAnsi" w:hAnsiTheme="minorHAnsi" w:cstheme="minorHAnsi"/>
          <w:color w:val="000000" w:themeColor="text1"/>
        </w:rPr>
        <w:t>,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000 </w:t>
      </w:r>
      <w:r w:rsidR="009B5D99" w:rsidRPr="002A0343">
        <w:rPr>
          <w:rFonts w:asciiTheme="minorHAnsi" w:hAnsiTheme="minorHAnsi" w:cstheme="minorHAnsi"/>
          <w:color w:val="000000" w:themeColor="text1"/>
        </w:rPr>
        <w:t>and 1:50</w:t>
      </w:r>
      <w:r w:rsidR="004B7C5B">
        <w:rPr>
          <w:rFonts w:asciiTheme="minorHAnsi" w:hAnsiTheme="minorHAnsi" w:cstheme="minorHAnsi"/>
          <w:color w:val="000000" w:themeColor="text1"/>
        </w:rPr>
        <w:t>,</w:t>
      </w:r>
      <w:r w:rsidR="009B5D99" w:rsidRPr="002A0343">
        <w:rPr>
          <w:rFonts w:asciiTheme="minorHAnsi" w:hAnsiTheme="minorHAnsi" w:cstheme="minorHAnsi"/>
          <w:color w:val="000000" w:themeColor="text1"/>
        </w:rPr>
        <w:t xml:space="preserve">000 </w:t>
      </w:r>
      <w:r w:rsidR="00F0186C" w:rsidRPr="002A0343">
        <w:rPr>
          <w:rFonts w:asciiTheme="minorHAnsi" w:hAnsiTheme="minorHAnsi" w:cstheme="minorHAnsi"/>
          <w:color w:val="000000" w:themeColor="text1"/>
        </w:rPr>
        <w:t>dilution</w:t>
      </w:r>
      <w:r w:rsidR="009B5D99" w:rsidRPr="002A0343">
        <w:rPr>
          <w:rFonts w:asciiTheme="minorHAnsi" w:hAnsiTheme="minorHAnsi" w:cstheme="minorHAnsi"/>
          <w:color w:val="000000" w:themeColor="text1"/>
        </w:rPr>
        <w:t>s</w:t>
      </w:r>
      <w:r w:rsidR="00F0186C" w:rsidRPr="002A0343">
        <w:rPr>
          <w:rFonts w:asciiTheme="minorHAnsi" w:hAnsiTheme="minorHAnsi" w:cstheme="minorHAnsi"/>
          <w:color w:val="000000" w:themeColor="text1"/>
        </w:rPr>
        <w:t xml:space="preserve">, </w:t>
      </w:r>
      <w:r w:rsidR="009B5D99" w:rsidRPr="002A0343">
        <w:rPr>
          <w:rFonts w:asciiTheme="minorHAnsi" w:hAnsiTheme="minorHAnsi" w:cstheme="minorHAnsi"/>
          <w:color w:val="000000" w:themeColor="text1"/>
        </w:rPr>
        <w:t xml:space="preserve">nearly all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9B5D99" w:rsidRPr="002A0343">
        <w:rPr>
          <w:rFonts w:asciiTheme="minorHAnsi" w:hAnsiTheme="minorHAnsi" w:cstheme="minorHAnsi"/>
          <w:color w:val="000000" w:themeColor="text1"/>
        </w:rPr>
        <w:t xml:space="preserve"> staining occurred in mitochondria, while upon labeling at 1:500 and 1:1</w:t>
      </w:r>
      <w:r w:rsidR="004B7C5B">
        <w:rPr>
          <w:rFonts w:asciiTheme="minorHAnsi" w:hAnsiTheme="minorHAnsi" w:cstheme="minorHAnsi"/>
          <w:color w:val="000000" w:themeColor="text1"/>
        </w:rPr>
        <w:t>,</w:t>
      </w:r>
      <w:r w:rsidR="009B5D99" w:rsidRPr="002A0343">
        <w:rPr>
          <w:rFonts w:asciiTheme="minorHAnsi" w:hAnsiTheme="minorHAnsi" w:cstheme="minorHAnsi"/>
          <w:color w:val="000000" w:themeColor="text1"/>
        </w:rPr>
        <w:t>000 dilutions, significant staining of the nuclei and cytoplasm occurred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9B5D99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B5D99" w:rsidRPr="00A903CE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9B5D99" w:rsidRPr="002A0343">
        <w:rPr>
          <w:rFonts w:asciiTheme="minorHAnsi" w:hAnsiTheme="minorHAnsi" w:cstheme="minorHAnsi"/>
          <w:color w:val="000000" w:themeColor="text1"/>
        </w:rPr>
        <w:t>).</w:t>
      </w:r>
    </w:p>
    <w:p w14:paraId="141AB6B5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75A2B7FD" w14:textId="7E8D15C9" w:rsidR="009B36F2" w:rsidRPr="002A0343" w:rsidRDefault="00481553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Further, we characterized the time course of staining live cells with SG by time lapse microscopy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A903CE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2A0343">
        <w:rPr>
          <w:rFonts w:asciiTheme="minorHAnsi" w:hAnsiTheme="minorHAnsi" w:cstheme="minorHAnsi"/>
          <w:color w:val="000000" w:themeColor="text1"/>
        </w:rPr>
        <w:t xml:space="preserve">). The plots of SG fluorescence intensity in mitochondria </w:t>
      </w:r>
      <w:r w:rsidRPr="00A903CE">
        <w:rPr>
          <w:rFonts w:asciiTheme="minorHAnsi" w:hAnsiTheme="minorHAnsi" w:cstheme="minorHAnsi"/>
          <w:iCs/>
          <w:color w:val="000000" w:themeColor="text1"/>
        </w:rPr>
        <w:t>vs</w:t>
      </w:r>
      <w:r w:rsidR="004B7C5B">
        <w:rPr>
          <w:rFonts w:asciiTheme="minorHAnsi" w:hAnsiTheme="minorHAnsi" w:cstheme="minorHAnsi"/>
          <w:iCs/>
          <w:color w:val="000000" w:themeColor="text1"/>
        </w:rPr>
        <w:t>.</w:t>
      </w:r>
      <w:r w:rsidRPr="002A0343">
        <w:rPr>
          <w:rFonts w:asciiTheme="minorHAnsi" w:hAnsiTheme="minorHAnsi" w:cstheme="minorHAnsi"/>
          <w:color w:val="000000" w:themeColor="text1"/>
        </w:rPr>
        <w:t xml:space="preserve"> time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A903CE">
        <w:rPr>
          <w:rFonts w:asciiTheme="minorHAnsi" w:hAnsiTheme="minorHAnsi" w:cstheme="minorHAnsi"/>
          <w:b/>
          <w:bCs/>
          <w:color w:val="000000" w:themeColor="text1"/>
        </w:rPr>
        <w:t>3B</w:t>
      </w:r>
      <w:r w:rsidRPr="002A0343">
        <w:rPr>
          <w:rFonts w:asciiTheme="minorHAnsi" w:hAnsiTheme="minorHAnsi" w:cstheme="minorHAnsi"/>
          <w:color w:val="000000" w:themeColor="text1"/>
        </w:rPr>
        <w:t xml:space="preserve">) suggested that after 45 min, nucleoid staining </w:t>
      </w:r>
      <w:r w:rsidR="007D49FE">
        <w:rPr>
          <w:rFonts w:asciiTheme="minorHAnsi" w:hAnsiTheme="minorHAnsi" w:cstheme="minorHAnsi"/>
          <w:color w:val="000000" w:themeColor="text1"/>
        </w:rPr>
        <w:t>was</w:t>
      </w:r>
      <w:r w:rsidR="007D49F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close to saturation</w:t>
      </w:r>
      <w:r w:rsidR="004B7C5B">
        <w:rPr>
          <w:rFonts w:asciiTheme="minorHAnsi" w:hAnsiTheme="minorHAnsi" w:cstheme="minorHAnsi"/>
          <w:color w:val="000000" w:themeColor="text1"/>
        </w:rPr>
        <w:t>.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B7C5B" w:rsidRPr="002A0343">
        <w:rPr>
          <w:rFonts w:asciiTheme="minorHAnsi" w:hAnsiTheme="minorHAnsi" w:cstheme="minorHAnsi"/>
          <w:color w:val="000000" w:themeColor="text1"/>
        </w:rPr>
        <w:t>Thus</w:t>
      </w:r>
      <w:r w:rsidR="004B7C5B">
        <w:rPr>
          <w:rFonts w:asciiTheme="minorHAnsi" w:hAnsiTheme="minorHAnsi" w:cstheme="minorHAnsi"/>
          <w:color w:val="000000" w:themeColor="text1"/>
        </w:rPr>
        <w:t>,</w:t>
      </w:r>
      <w:r w:rsidR="004B7C5B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we recommend incubation time</w:t>
      </w:r>
      <w:r w:rsidR="004B7C5B">
        <w:rPr>
          <w:rFonts w:asciiTheme="minorHAnsi" w:hAnsiTheme="minorHAnsi" w:cstheme="minorHAnsi"/>
          <w:color w:val="000000" w:themeColor="text1"/>
        </w:rPr>
        <w:t>s</w:t>
      </w:r>
      <w:r w:rsidRPr="002A0343">
        <w:rPr>
          <w:rFonts w:asciiTheme="minorHAnsi" w:hAnsiTheme="minorHAnsi" w:cstheme="minorHAnsi"/>
          <w:color w:val="000000" w:themeColor="text1"/>
        </w:rPr>
        <w:t xml:space="preserve"> of </w:t>
      </w:r>
      <w:r w:rsidR="004B7C5B">
        <w:rPr>
          <w:rFonts w:asciiTheme="minorHAnsi" w:hAnsiTheme="minorHAnsi" w:cstheme="minorHAnsi"/>
          <w:color w:val="000000" w:themeColor="text1"/>
        </w:rPr>
        <w:t>~</w:t>
      </w:r>
      <w:r w:rsidRPr="002A0343">
        <w:rPr>
          <w:rFonts w:asciiTheme="minorHAnsi" w:hAnsiTheme="minorHAnsi" w:cstheme="minorHAnsi"/>
          <w:color w:val="000000" w:themeColor="text1"/>
        </w:rPr>
        <w:t>30</w:t>
      </w:r>
      <w:r w:rsidR="004B7C5B" w:rsidRPr="004B7C5B">
        <w:rPr>
          <w:rFonts w:asciiTheme="minorHAnsi" w:hAnsiTheme="minorHAnsi" w:cstheme="minorHAnsi"/>
          <w:color w:val="000000" w:themeColor="text1"/>
        </w:rPr>
        <w:t>–</w:t>
      </w:r>
      <w:r w:rsidRPr="002A0343">
        <w:rPr>
          <w:rFonts w:asciiTheme="minorHAnsi" w:hAnsiTheme="minorHAnsi" w:cstheme="minorHAnsi"/>
          <w:color w:val="000000" w:themeColor="text1"/>
        </w:rPr>
        <w:t>60 min.</w:t>
      </w:r>
    </w:p>
    <w:p w14:paraId="03507E4E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0F02FF4B" w14:textId="6BA111E5" w:rsidR="00F112BE" w:rsidRDefault="00F112B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We tested how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intracellular distribution changes upon fixation and/or permeabilization of the cells.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Fixаtion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(2% </w:t>
      </w:r>
      <w:r w:rsidR="00BF2AE3">
        <w:rPr>
          <w:rFonts w:asciiTheme="minorHAnsi" w:hAnsiTheme="minorHAnsi" w:cstheme="minorHAnsi"/>
          <w:color w:val="000000" w:themeColor="text1"/>
        </w:rPr>
        <w:t>paraformaldehyde [</w:t>
      </w:r>
      <w:r w:rsidRPr="002A0343">
        <w:rPr>
          <w:rFonts w:asciiTheme="minorHAnsi" w:hAnsiTheme="minorHAnsi" w:cstheme="minorHAnsi"/>
          <w:color w:val="000000" w:themeColor="text1"/>
        </w:rPr>
        <w:t>PFА</w:t>
      </w:r>
      <w:r w:rsidR="00BF2AE3">
        <w:rPr>
          <w:rFonts w:asciiTheme="minorHAnsi" w:hAnsiTheme="minorHAnsi" w:cstheme="minorHAnsi"/>
          <w:color w:val="000000" w:themeColor="text1"/>
        </w:rPr>
        <w:t>]</w:t>
      </w:r>
      <w:r w:rsidRPr="002A0343">
        <w:rPr>
          <w:rFonts w:asciiTheme="minorHAnsi" w:hAnsiTheme="minorHAnsi" w:cstheme="minorHAnsi"/>
          <w:color w:val="000000" w:themeColor="text1"/>
        </w:rPr>
        <w:t xml:space="preserve">) of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livе-stаinеd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Pr="002A0343" w:rsidDel="006F40CC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 xml:space="preserve">caused </w:t>
      </w:r>
      <w:r w:rsidR="004B7C5B">
        <w:rPr>
          <w:rFonts w:asciiTheme="minorHAnsi" w:hAnsiTheme="minorHAnsi" w:cstheme="minorHAnsi"/>
          <w:color w:val="000000" w:themeColor="text1"/>
        </w:rPr>
        <w:t xml:space="preserve">a </w:t>
      </w:r>
      <w:r w:rsidRPr="002A0343">
        <w:rPr>
          <w:rFonts w:asciiTheme="minorHAnsi" w:hAnsiTheme="minorHAnsi" w:cstheme="minorHAnsi"/>
          <w:color w:val="000000" w:themeColor="text1"/>
        </w:rPr>
        <w:t xml:space="preserve">slight </w:t>
      </w:r>
      <w:r w:rsidR="00F87902" w:rsidRPr="002A0343">
        <w:rPr>
          <w:rFonts w:asciiTheme="minorHAnsi" w:hAnsiTheme="minorHAnsi" w:cstheme="minorHAnsi"/>
          <w:color w:val="000000" w:themeColor="text1"/>
        </w:rPr>
        <w:t xml:space="preserve">redistribution </w:t>
      </w:r>
      <w:r w:rsidR="00F87902" w:rsidRPr="002A0343">
        <w:rPr>
          <w:rFonts w:asciiTheme="minorHAnsi" w:hAnsiTheme="minorHAnsi" w:cstheme="minorHAnsi"/>
          <w:color w:val="000000" w:themeColor="text1"/>
        </w:rPr>
        <w:lastRenderedPageBreak/>
        <w:t xml:space="preserve">of the dye to </w:t>
      </w:r>
      <w:r w:rsidR="004B7C5B">
        <w:rPr>
          <w:rFonts w:asciiTheme="minorHAnsi" w:hAnsiTheme="minorHAnsi" w:cstheme="minorHAnsi"/>
          <w:color w:val="000000" w:themeColor="text1"/>
        </w:rPr>
        <w:t xml:space="preserve">the </w:t>
      </w:r>
      <w:r w:rsidR="00F87902" w:rsidRPr="002A0343">
        <w:rPr>
          <w:rFonts w:asciiTheme="minorHAnsi" w:hAnsiTheme="minorHAnsi" w:cstheme="minorHAnsi"/>
          <w:color w:val="000000" w:themeColor="text1"/>
        </w:rPr>
        <w:t>nucleus</w:t>
      </w:r>
      <w:r w:rsidRPr="002A0343">
        <w:rPr>
          <w:rFonts w:asciiTheme="minorHAnsi" w:hAnsiTheme="minorHAnsi" w:cstheme="minorHAnsi"/>
          <w:color w:val="000000" w:themeColor="text1"/>
        </w:rPr>
        <w:t xml:space="preserve">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4</w:t>
      </w:r>
      <w:proofErr w:type="gramStart"/>
      <w:r w:rsidR="004B7627" w:rsidRPr="00A903CE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A903CE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4B7627" w:rsidRPr="00A903CE">
        <w:rPr>
          <w:rFonts w:asciiTheme="minorHAnsi" w:hAnsiTheme="minorHAnsi" w:cstheme="minorHAnsi"/>
          <w:b/>
          <w:bCs/>
          <w:color w:val="000000" w:themeColor="text1"/>
        </w:rPr>
        <w:t>B</w:t>
      </w:r>
      <w:proofErr w:type="gramEnd"/>
      <w:r w:rsidRPr="002A0343">
        <w:rPr>
          <w:rFonts w:asciiTheme="minorHAnsi" w:hAnsiTheme="minorHAnsi" w:cstheme="minorHAnsi"/>
          <w:color w:val="000000" w:themeColor="text1"/>
        </w:rPr>
        <w:t xml:space="preserve">). </w:t>
      </w:r>
      <w:proofErr w:type="spellStart"/>
      <w:r w:rsidR="004B7C5B" w:rsidRPr="002A0343">
        <w:rPr>
          <w:rFonts w:asciiTheme="minorHAnsi" w:hAnsiTheme="minorHAnsi" w:cstheme="minorHAnsi"/>
          <w:color w:val="000000" w:themeColor="text1"/>
        </w:rPr>
        <w:t>Pеrmеаbilizаtion</w:t>
      </w:r>
      <w:proofErr w:type="spellEnd"/>
      <w:r w:rsidR="004B7C5B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87902" w:rsidRPr="002A0343">
        <w:rPr>
          <w:rFonts w:asciiTheme="minorHAnsi" w:hAnsiTheme="minorHAnsi" w:cstheme="minorHAnsi"/>
          <w:color w:val="000000" w:themeColor="text1"/>
        </w:rPr>
        <w:t>of the fixed cells (</w:t>
      </w:r>
      <w:r w:rsidRPr="002A0343">
        <w:rPr>
          <w:rFonts w:asciiTheme="minorHAnsi" w:hAnsiTheme="minorHAnsi" w:cstheme="minorHAnsi"/>
          <w:color w:val="000000" w:themeColor="text1"/>
        </w:rPr>
        <w:t>0.1% Triton X100</w:t>
      </w:r>
      <w:r w:rsidR="00F87902" w:rsidRPr="002A0343">
        <w:rPr>
          <w:rFonts w:asciiTheme="minorHAnsi" w:hAnsiTheme="minorHAnsi" w:cstheme="minorHAnsi"/>
          <w:color w:val="000000" w:themeColor="text1"/>
        </w:rPr>
        <w:t>)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87902" w:rsidRPr="002A0343">
        <w:rPr>
          <w:rFonts w:asciiTheme="minorHAnsi" w:hAnsiTheme="minorHAnsi" w:cstheme="minorHAnsi"/>
          <w:color w:val="000000" w:themeColor="text1"/>
        </w:rPr>
        <w:t>eliminated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B7C5B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dottеd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pаttеrn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mitochondriа</w:t>
      </w:r>
      <w:proofErr w:type="spellEnd"/>
      <w:r w:rsidR="005D4A74">
        <w:rPr>
          <w:rFonts w:asciiTheme="minorHAnsi" w:hAnsiTheme="minorHAnsi" w:cstheme="minorHAnsi"/>
          <w:color w:val="000000" w:themeColor="text1"/>
        </w:rPr>
        <w:t>, and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stаining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nuc</w:t>
      </w:r>
      <w:r w:rsidR="004B7627" w:rsidRPr="002A0343">
        <w:rPr>
          <w:rFonts w:asciiTheme="minorHAnsi" w:hAnsiTheme="minorHAnsi" w:cstheme="minorHAnsi"/>
          <w:color w:val="000000" w:themeColor="text1"/>
        </w:rPr>
        <w:t>lеi</w:t>
      </w:r>
      <w:proofErr w:type="spellEnd"/>
      <w:r w:rsidR="004B7627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A24275" w:rsidRPr="002A0343">
        <w:rPr>
          <w:rFonts w:asciiTheme="minorHAnsi" w:hAnsiTheme="minorHAnsi" w:cstheme="minorHAnsi"/>
          <w:color w:val="000000" w:themeColor="text1"/>
        </w:rPr>
        <w:t xml:space="preserve">was </w:t>
      </w:r>
      <w:proofErr w:type="spellStart"/>
      <w:r w:rsidR="004B7627" w:rsidRPr="002A0343">
        <w:rPr>
          <w:rFonts w:asciiTheme="minorHAnsi" w:hAnsiTheme="minorHAnsi" w:cstheme="minorHAnsi"/>
          <w:color w:val="000000" w:themeColor="text1"/>
        </w:rPr>
        <w:t>dominаnt</w:t>
      </w:r>
      <w:proofErr w:type="spellEnd"/>
      <w:r w:rsidR="004B7627" w:rsidRPr="002A0343">
        <w:rPr>
          <w:rFonts w:asciiTheme="minorHAnsi" w:hAnsiTheme="minorHAnsi" w:cstheme="minorHAnsi"/>
          <w:color w:val="000000" w:themeColor="text1"/>
        </w:rPr>
        <w:t xml:space="preserve">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4B7627" w:rsidRPr="00A903CE">
        <w:rPr>
          <w:rFonts w:asciiTheme="minorHAnsi" w:hAnsiTheme="minorHAnsi" w:cstheme="minorHAnsi"/>
          <w:b/>
          <w:bCs/>
          <w:color w:val="000000" w:themeColor="text1"/>
        </w:rPr>
        <w:t>C</w:t>
      </w:r>
      <w:r w:rsidRPr="002A0343">
        <w:rPr>
          <w:rFonts w:asciiTheme="minorHAnsi" w:hAnsiTheme="minorHAnsi" w:cstheme="minorHAnsi"/>
          <w:color w:val="000000" w:themeColor="text1"/>
        </w:rPr>
        <w:t xml:space="preserve">). If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wаs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аddеd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to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аftеr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fixаtion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pеrmеаbilizаtion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, </w:t>
      </w:r>
      <w:r w:rsidR="00271AD8" w:rsidRPr="002A0343">
        <w:rPr>
          <w:rFonts w:asciiTheme="minorHAnsi" w:hAnsiTheme="minorHAnsi" w:cstheme="minorHAnsi"/>
          <w:color w:val="000000" w:themeColor="text1"/>
        </w:rPr>
        <w:t xml:space="preserve">it distributed uniformly across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Pr="002A0343">
        <w:rPr>
          <w:rFonts w:asciiTheme="minorHAnsi" w:hAnsiTheme="minorHAnsi" w:cstheme="minorHAnsi"/>
          <w:color w:val="000000" w:themeColor="text1"/>
        </w:rPr>
        <w:t>cytoplasm and nuclei</w:t>
      </w:r>
      <w:r w:rsidR="009025C2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A903CE">
        <w:rPr>
          <w:rFonts w:asciiTheme="minorHAnsi" w:hAnsiTheme="minorHAnsi" w:cstheme="minorHAnsi"/>
          <w:b/>
          <w:bCs/>
          <w:color w:val="000000" w:themeColor="text1"/>
        </w:rPr>
        <w:t>D</w:t>
      </w:r>
      <w:r w:rsidRPr="002A0343">
        <w:rPr>
          <w:rFonts w:asciiTheme="minorHAnsi" w:hAnsiTheme="minorHAnsi" w:cstheme="minorHAnsi"/>
          <w:color w:val="000000" w:themeColor="text1"/>
        </w:rPr>
        <w:t xml:space="preserve">). Thus,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A4BE4">
        <w:rPr>
          <w:rFonts w:asciiTheme="minorHAnsi" w:hAnsiTheme="minorHAnsi" w:cstheme="minorHAnsi"/>
          <w:color w:val="000000" w:themeColor="text1"/>
        </w:rPr>
        <w:t>labeled</w:t>
      </w:r>
      <w:r w:rsidRPr="002A0343">
        <w:rPr>
          <w:rFonts w:asciiTheme="minorHAnsi" w:hAnsiTheme="minorHAnsi" w:cstheme="minorHAnsi"/>
          <w:color w:val="000000" w:themeColor="text1"/>
        </w:rPr>
        <w:t xml:space="preserve"> cells can be fixed if necessary, but </w:t>
      </w:r>
      <w:r w:rsidR="005D4A74">
        <w:rPr>
          <w:rFonts w:asciiTheme="minorHAnsi" w:hAnsiTheme="minorHAnsi" w:cstheme="minorHAnsi"/>
          <w:color w:val="000000" w:themeColor="text1"/>
        </w:rPr>
        <w:t>the</w:t>
      </w:r>
      <w:r w:rsidR="005D4A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 xml:space="preserve">dye is not suitable for protocols </w:t>
      </w:r>
      <w:r w:rsidR="005D4A74" w:rsidRPr="00C70B9A">
        <w:rPr>
          <w:rFonts w:asciiTheme="minorHAnsi" w:hAnsiTheme="minorHAnsi" w:cstheme="minorHAnsi"/>
          <w:color w:val="000000" w:themeColor="text1"/>
        </w:rPr>
        <w:t>that</w:t>
      </w:r>
      <w:r w:rsidR="005D4A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t>require permeabili</w:t>
      </w:r>
      <w:r w:rsidR="00BE0379" w:rsidRPr="002A0343">
        <w:rPr>
          <w:rFonts w:asciiTheme="minorHAnsi" w:hAnsiTheme="minorHAnsi" w:cstheme="minorHAnsi"/>
          <w:color w:val="000000" w:themeColor="text1"/>
        </w:rPr>
        <w:t>z</w:t>
      </w:r>
      <w:r w:rsidRPr="002A0343">
        <w:rPr>
          <w:rFonts w:asciiTheme="minorHAnsi" w:hAnsiTheme="minorHAnsi" w:cstheme="minorHAnsi"/>
          <w:color w:val="000000" w:themeColor="text1"/>
        </w:rPr>
        <w:t>ation.</w:t>
      </w:r>
    </w:p>
    <w:p w14:paraId="0143E2AA" w14:textId="77777777" w:rsidR="00A903CE" w:rsidRPr="002A0343" w:rsidRDefault="00A903C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43A47486" w14:textId="11119EF9" w:rsidR="00F112BE" w:rsidRPr="002A0343" w:rsidRDefault="00F112BE" w:rsidP="00A903CE">
      <w:pPr>
        <w:ind w:left="0" w:firstLine="0"/>
        <w:rPr>
          <w:rFonts w:asciiTheme="minorHAnsi" w:hAnsiTheme="minorHAnsi" w:cstheme="minorHAnsi"/>
          <w:b/>
          <w:color w:val="000000" w:themeColor="text1"/>
        </w:rPr>
      </w:pPr>
      <w:r w:rsidRPr="002A0343">
        <w:rPr>
          <w:rFonts w:asciiTheme="minorHAnsi" w:hAnsiTheme="minorHAnsi" w:cstheme="minorHAnsi"/>
          <w:b/>
          <w:color w:val="000000" w:themeColor="text1"/>
        </w:rPr>
        <w:t>Live cell SR-SIM</w:t>
      </w:r>
      <w:r w:rsidR="004B7627" w:rsidRPr="002A0343">
        <w:rPr>
          <w:rFonts w:asciiTheme="minorHAnsi" w:hAnsiTheme="minorHAnsi" w:cstheme="minorHAnsi"/>
          <w:b/>
          <w:color w:val="000000" w:themeColor="text1"/>
        </w:rPr>
        <w:t xml:space="preserve"> and mitochondrial nucleoids tracking</w:t>
      </w:r>
    </w:p>
    <w:p w14:paraId="79BB1CB4" w14:textId="2C741BBF" w:rsidR="00F112BE" w:rsidRPr="002A0343" w:rsidRDefault="00100B00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Live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cells </w:t>
      </w:r>
      <w:proofErr w:type="spellStart"/>
      <w:r w:rsidR="00F112BE" w:rsidRPr="002A0343">
        <w:rPr>
          <w:rFonts w:asciiTheme="minorHAnsi" w:hAnsiTheme="minorHAnsi" w:cstheme="minorHAnsi"/>
          <w:color w:val="000000" w:themeColor="text1"/>
        </w:rPr>
        <w:t>costained</w:t>
      </w:r>
      <w:proofErr w:type="spellEnd"/>
      <w:r w:rsidR="00F112BE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and </w:t>
      </w:r>
      <w:r w:rsidR="008E4C39" w:rsidRPr="002A0343">
        <w:rPr>
          <w:rFonts w:asciiTheme="minorHAnsi" w:hAnsiTheme="minorHAnsi" w:cstheme="minorHAnsi"/>
          <w:color w:val="000000" w:themeColor="text1"/>
        </w:rPr>
        <w:t xml:space="preserve">a </w:t>
      </w:r>
      <w:proofErr w:type="gramStart"/>
      <w:r w:rsidR="008E4C39" w:rsidRPr="002A0343">
        <w:rPr>
          <w:rFonts w:asciiTheme="minorHAnsi" w:hAnsiTheme="minorHAnsi" w:cstheme="minorHAnsi"/>
          <w:color w:val="000000" w:themeColor="text1"/>
        </w:rPr>
        <w:t>far red</w:t>
      </w:r>
      <w:proofErr w:type="gramEnd"/>
      <w:r w:rsidR="008E4C39" w:rsidRPr="002A0343">
        <w:rPr>
          <w:rFonts w:asciiTheme="minorHAnsi" w:hAnsiTheme="minorHAnsi" w:cstheme="minorHAnsi"/>
          <w:color w:val="000000" w:themeColor="text1"/>
        </w:rPr>
        <w:t xml:space="preserve"> mitochondria</w:t>
      </w:r>
      <w:r w:rsidR="007D49FE">
        <w:rPr>
          <w:rFonts w:asciiTheme="minorHAnsi" w:hAnsiTheme="minorHAnsi" w:cstheme="minorHAnsi"/>
          <w:color w:val="000000" w:themeColor="text1"/>
        </w:rPr>
        <w:t>l</w:t>
      </w:r>
      <w:r w:rsidR="008E4C39" w:rsidRPr="002A0343">
        <w:rPr>
          <w:rFonts w:asciiTheme="minorHAnsi" w:hAnsiTheme="minorHAnsi" w:cstheme="minorHAnsi"/>
          <w:color w:val="000000" w:themeColor="text1"/>
        </w:rPr>
        <w:t xml:space="preserve"> stain</w:t>
      </w:r>
      <w:r w:rsidR="009E326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167857" w:rsidRPr="002A0343">
        <w:rPr>
          <w:rFonts w:asciiTheme="minorHAnsi" w:hAnsiTheme="minorHAnsi" w:cstheme="minorHAnsi"/>
          <w:color w:val="212121"/>
          <w:shd w:val="clear" w:color="auto" w:fill="FFFFFF"/>
        </w:rPr>
        <w:t>(</w:t>
      </w:r>
      <w:r w:rsidR="00F366EA" w:rsidRPr="002A0343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Table of Materials</w:t>
      </w:r>
      <w:r w:rsidR="00167857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)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were </w:t>
      </w:r>
      <w:r w:rsidR="005D4A74">
        <w:rPr>
          <w:rFonts w:asciiTheme="minorHAnsi" w:hAnsiTheme="minorHAnsi" w:cstheme="minorHAnsi"/>
          <w:color w:val="000000" w:themeColor="text1"/>
        </w:rPr>
        <w:t>3D</w:t>
      </w:r>
      <w:r w:rsidR="005D4A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imaged by </w:t>
      </w:r>
      <w:r w:rsidR="005D4A74">
        <w:rPr>
          <w:rFonts w:asciiTheme="minorHAnsi" w:hAnsiTheme="minorHAnsi" w:cstheme="minorHAnsi"/>
          <w:color w:val="000000" w:themeColor="text1"/>
        </w:rPr>
        <w:t xml:space="preserve">a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super-resolution SIM technique. </w:t>
      </w:r>
      <w:r w:rsidR="005D4A74">
        <w:rPr>
          <w:rFonts w:asciiTheme="minorHAnsi" w:hAnsiTheme="minorHAnsi" w:cstheme="minorHAnsi"/>
          <w:color w:val="000000" w:themeColor="text1"/>
        </w:rPr>
        <w:t>As in the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confocal images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E83C81" w:rsidRPr="00A903CE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F112BE" w:rsidRPr="002A0343">
        <w:rPr>
          <w:rFonts w:asciiTheme="minorHAnsi" w:hAnsiTheme="minorHAnsi" w:cstheme="minorHAnsi"/>
          <w:color w:val="000000" w:themeColor="text1"/>
        </w:rPr>
        <w:t>), mitochondrial nucleoids appeared as bright s</w:t>
      </w:r>
      <w:r w:rsidR="00E83C81" w:rsidRPr="002A0343">
        <w:rPr>
          <w:rFonts w:asciiTheme="minorHAnsi" w:hAnsiTheme="minorHAnsi" w:cstheme="minorHAnsi"/>
          <w:color w:val="000000" w:themeColor="text1"/>
        </w:rPr>
        <w:t xml:space="preserve">pots within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E83C81" w:rsidRPr="002A0343">
        <w:rPr>
          <w:rFonts w:asciiTheme="minorHAnsi" w:hAnsiTheme="minorHAnsi" w:cstheme="minorHAnsi"/>
          <w:color w:val="000000" w:themeColor="text1"/>
        </w:rPr>
        <w:t>mitochondria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83C81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5A</w:t>
      </w:r>
      <w:r w:rsidR="00F112BE" w:rsidRPr="002A0343">
        <w:rPr>
          <w:rFonts w:asciiTheme="minorHAnsi" w:hAnsiTheme="minorHAnsi" w:cstheme="minorHAnsi"/>
          <w:color w:val="000000" w:themeColor="text1"/>
        </w:rPr>
        <w:t>). Further</w:t>
      </w:r>
      <w:r w:rsidR="009F7331" w:rsidRPr="002A0343">
        <w:rPr>
          <w:rFonts w:asciiTheme="minorHAnsi" w:hAnsiTheme="minorHAnsi" w:cstheme="minorHAnsi"/>
          <w:color w:val="000000" w:themeColor="text1"/>
        </w:rPr>
        <w:t>,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we acquired </w:t>
      </w:r>
      <w:r w:rsidR="00900174">
        <w:rPr>
          <w:rFonts w:asciiTheme="minorHAnsi" w:hAnsiTheme="minorHAnsi" w:cstheme="minorHAnsi"/>
          <w:color w:val="000000" w:themeColor="text1"/>
        </w:rPr>
        <w:t xml:space="preserve">a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time series of </w:t>
      </w:r>
      <w:r w:rsidR="005D4A74">
        <w:rPr>
          <w:rFonts w:asciiTheme="minorHAnsi" w:hAnsiTheme="minorHAnsi" w:cstheme="minorHAnsi"/>
          <w:color w:val="000000" w:themeColor="text1"/>
        </w:rPr>
        <w:t>2D</w:t>
      </w:r>
      <w:r w:rsidR="005D4A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SIM images and tracked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positions of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nucleoids at </w:t>
      </w:r>
      <w:r w:rsidR="005D4A74">
        <w:rPr>
          <w:rFonts w:asciiTheme="minorHAnsi" w:hAnsiTheme="minorHAnsi" w:cstheme="minorHAnsi"/>
          <w:color w:val="000000" w:themeColor="text1"/>
        </w:rPr>
        <w:t xml:space="preserve">a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resolution beyond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diffraction limit. Immediately before starting the time series we acquired SIM 3D stacks in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and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A71EA" w:rsidRPr="002A0343">
        <w:rPr>
          <w:rFonts w:asciiTheme="minorHAnsi" w:hAnsiTheme="minorHAnsi" w:cstheme="minorHAnsi"/>
          <w:color w:val="000000" w:themeColor="text1"/>
        </w:rPr>
        <w:t>mitochondria</w:t>
      </w:r>
      <w:r w:rsidR="007D49FE">
        <w:rPr>
          <w:rFonts w:asciiTheme="minorHAnsi" w:hAnsiTheme="minorHAnsi" w:cstheme="minorHAnsi"/>
          <w:color w:val="000000" w:themeColor="text1"/>
        </w:rPr>
        <w:t>l</w:t>
      </w:r>
      <w:r w:rsidR="00FA71EA" w:rsidRPr="002A0343">
        <w:rPr>
          <w:rFonts w:asciiTheme="minorHAnsi" w:hAnsiTheme="minorHAnsi" w:cstheme="minorHAnsi"/>
          <w:color w:val="000000" w:themeColor="text1"/>
        </w:rPr>
        <w:t xml:space="preserve"> stain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channels. Then we acquired </w:t>
      </w:r>
      <w:r w:rsidR="005D4A74">
        <w:rPr>
          <w:rFonts w:asciiTheme="minorHAnsi" w:hAnsiTheme="minorHAnsi" w:cstheme="minorHAnsi"/>
          <w:color w:val="000000" w:themeColor="text1"/>
        </w:rPr>
        <w:t xml:space="preserve">a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time series in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channel only and tracked the mitochondrial nucleoids </w:t>
      </w:r>
      <w:r w:rsidR="009F7331" w:rsidRPr="002A0343">
        <w:rPr>
          <w:rFonts w:asciiTheme="minorHAnsi" w:hAnsiTheme="minorHAnsi" w:cstheme="minorHAnsi"/>
          <w:color w:val="000000" w:themeColor="text1"/>
        </w:rPr>
        <w:t xml:space="preserve">in order to </w:t>
      </w:r>
      <w:r w:rsidR="00F112BE" w:rsidRPr="002A0343">
        <w:rPr>
          <w:rFonts w:asciiTheme="minorHAnsi" w:hAnsiTheme="minorHAnsi" w:cstheme="minorHAnsi"/>
          <w:color w:val="000000" w:themeColor="text1"/>
        </w:rPr>
        <w:t>quantif</w:t>
      </w:r>
      <w:r w:rsidR="009F7331" w:rsidRPr="002A0343">
        <w:rPr>
          <w:rFonts w:asciiTheme="minorHAnsi" w:hAnsiTheme="minorHAnsi" w:cstheme="minorHAnsi"/>
          <w:color w:val="000000" w:themeColor="text1"/>
        </w:rPr>
        <w:t>y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their motions. </w:t>
      </w:r>
      <w:r w:rsidR="005D4A74">
        <w:rPr>
          <w:rFonts w:asciiTheme="minorHAnsi" w:hAnsiTheme="minorHAnsi" w:cstheme="minorHAnsi"/>
          <w:color w:val="000000" w:themeColor="text1"/>
        </w:rPr>
        <w:t>The t</w:t>
      </w:r>
      <w:r w:rsidR="00F112BE" w:rsidRPr="002A0343">
        <w:rPr>
          <w:rFonts w:asciiTheme="minorHAnsi" w:hAnsiTheme="minorHAnsi" w:cstheme="minorHAnsi"/>
          <w:color w:val="000000" w:themeColor="text1"/>
        </w:rPr>
        <w:t>rack mean speed was 0.042 µm/s</w:t>
      </w:r>
      <w:r w:rsidR="005D4A74">
        <w:rPr>
          <w:rFonts w:asciiTheme="minorHAnsi" w:hAnsiTheme="minorHAnsi" w:cstheme="minorHAnsi"/>
          <w:color w:val="000000" w:themeColor="text1"/>
        </w:rPr>
        <w:t>, and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5D4A74">
        <w:rPr>
          <w:rFonts w:asciiTheme="minorHAnsi" w:hAnsiTheme="minorHAnsi" w:cstheme="minorHAnsi"/>
          <w:color w:val="000000" w:themeColor="text1"/>
        </w:rPr>
        <w:t xml:space="preserve">the </w:t>
      </w:r>
      <w:r w:rsidR="00F112BE" w:rsidRPr="002A0343">
        <w:rPr>
          <w:rFonts w:asciiTheme="minorHAnsi" w:hAnsiTheme="minorHAnsi" w:cstheme="minorHAnsi"/>
          <w:color w:val="000000" w:themeColor="text1"/>
        </w:rPr>
        <w:t>maximal instant speed of track</w:t>
      </w:r>
      <w:r w:rsidR="005D4A74">
        <w:rPr>
          <w:rFonts w:asciiTheme="minorHAnsi" w:hAnsiTheme="minorHAnsi" w:cstheme="minorHAnsi"/>
          <w:color w:val="000000" w:themeColor="text1"/>
        </w:rPr>
        <w:t>ing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was </w:t>
      </w:r>
      <w:r w:rsidR="00F112BE" w:rsidRPr="002A0343">
        <w:rPr>
          <w:rFonts w:asciiTheme="minorHAnsi" w:hAnsiTheme="minorHAnsi" w:cstheme="minorHAnsi"/>
          <w:bCs/>
          <w:color w:val="000000" w:themeColor="text1"/>
        </w:rPr>
        <w:t>0.078</w:t>
      </w:r>
      <w:r w:rsidR="005D4A7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112BE" w:rsidRPr="002A0343">
        <w:rPr>
          <w:rFonts w:asciiTheme="minorHAnsi" w:hAnsiTheme="minorHAnsi" w:cstheme="minorHAnsi"/>
          <w:color w:val="000000" w:themeColor="text1"/>
        </w:rPr>
        <w:t>±</w:t>
      </w:r>
      <w:r w:rsidR="005D4A74">
        <w:rPr>
          <w:rFonts w:asciiTheme="minorHAnsi" w:hAnsiTheme="minorHAnsi" w:cstheme="minorHAnsi"/>
          <w:color w:val="000000" w:themeColor="text1"/>
        </w:rPr>
        <w:t xml:space="preserve">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0.012. </w:t>
      </w:r>
      <w:proofErr w:type="gramStart"/>
      <w:r w:rsidR="005D4A74">
        <w:rPr>
          <w:rFonts w:asciiTheme="minorHAnsi" w:hAnsiTheme="minorHAnsi" w:cstheme="minorHAnsi"/>
          <w:color w:val="000000" w:themeColor="text1"/>
        </w:rPr>
        <w:t>The m</w:t>
      </w:r>
      <w:r w:rsidR="00F112BE" w:rsidRPr="002A0343">
        <w:rPr>
          <w:rFonts w:asciiTheme="minorHAnsi" w:hAnsiTheme="minorHAnsi" w:cstheme="minorHAnsi"/>
          <w:color w:val="000000" w:themeColor="text1"/>
        </w:rPr>
        <w:t>ajority of</w:t>
      </w:r>
      <w:proofErr w:type="gramEnd"/>
      <w:r w:rsidR="00F112BE" w:rsidRPr="002A0343">
        <w:rPr>
          <w:rFonts w:asciiTheme="minorHAnsi" w:hAnsiTheme="minorHAnsi" w:cstheme="minorHAnsi"/>
          <w:color w:val="000000" w:themeColor="text1"/>
        </w:rPr>
        <w:t xml:space="preserve"> nucleoids did not displace </w:t>
      </w:r>
      <w:r w:rsidR="005D4A74">
        <w:rPr>
          <w:rFonts w:asciiTheme="minorHAnsi" w:hAnsiTheme="minorHAnsi" w:cstheme="minorHAnsi"/>
          <w:color w:val="000000" w:themeColor="text1"/>
        </w:rPr>
        <w:t>far</w:t>
      </w:r>
      <w:r w:rsidR="00B87435" w:rsidRPr="002A0343">
        <w:rPr>
          <w:rFonts w:asciiTheme="minorHAnsi" w:hAnsiTheme="minorHAnsi" w:cstheme="minorHAnsi"/>
          <w:color w:val="000000" w:themeColor="text1"/>
        </w:rPr>
        <w:t xml:space="preserve"> from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their original </w:t>
      </w:r>
      <w:r w:rsidR="00C240AD" w:rsidRPr="002A0343">
        <w:rPr>
          <w:rFonts w:asciiTheme="minorHAnsi" w:hAnsiTheme="minorHAnsi" w:cstheme="minorHAnsi"/>
          <w:color w:val="000000" w:themeColor="text1"/>
        </w:rPr>
        <w:t>positions</w:t>
      </w:r>
      <w:r w:rsidR="00C240AD">
        <w:rPr>
          <w:rFonts w:asciiTheme="minorHAnsi" w:hAnsiTheme="minorHAnsi" w:cstheme="minorHAnsi"/>
          <w:color w:val="000000" w:themeColor="text1"/>
        </w:rPr>
        <w:t xml:space="preserve"> but</w:t>
      </w:r>
      <w:r w:rsidR="005D4A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7D49FE">
        <w:rPr>
          <w:rFonts w:asciiTheme="minorHAnsi" w:hAnsiTheme="minorHAnsi" w:cstheme="minorHAnsi"/>
          <w:color w:val="000000" w:themeColor="text1"/>
        </w:rPr>
        <w:t>showed</w:t>
      </w:r>
      <w:r w:rsidR="007D49F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short-distance random motions </w:t>
      </w:r>
      <w:r w:rsidR="00900174" w:rsidRPr="00C70B9A">
        <w:rPr>
          <w:rFonts w:asciiTheme="minorHAnsi" w:hAnsiTheme="minorHAnsi" w:cstheme="minorHAnsi"/>
          <w:color w:val="000000" w:themeColor="text1"/>
        </w:rPr>
        <w:t>that</w:t>
      </w:r>
      <w:r w:rsidR="009001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were </w:t>
      </w:r>
      <w:r w:rsidR="00B87435" w:rsidRPr="002A0343">
        <w:rPr>
          <w:rFonts w:asciiTheme="minorHAnsi" w:hAnsiTheme="minorHAnsi" w:cstheme="minorHAnsi"/>
          <w:color w:val="000000" w:themeColor="text1"/>
        </w:rPr>
        <w:t>probably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confined to </w:t>
      </w:r>
      <w:r w:rsidR="009F7331" w:rsidRPr="002A0343">
        <w:rPr>
          <w:rFonts w:asciiTheme="minorHAnsi" w:hAnsiTheme="minorHAnsi" w:cstheme="minorHAnsi"/>
          <w:color w:val="000000" w:themeColor="text1"/>
        </w:rPr>
        <w:t xml:space="preserve">the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mitochondrial network, as </w:t>
      </w:r>
      <w:r w:rsidR="00900174">
        <w:rPr>
          <w:rFonts w:asciiTheme="minorHAnsi" w:hAnsiTheme="minorHAnsi" w:cstheme="minorHAnsi"/>
          <w:color w:val="000000" w:themeColor="text1"/>
        </w:rPr>
        <w:t xml:space="preserve">an 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overlay of tracks on </w:t>
      </w:r>
      <w:r w:rsidR="00900174">
        <w:rPr>
          <w:rFonts w:asciiTheme="minorHAnsi" w:hAnsiTheme="minorHAnsi" w:cstheme="minorHAnsi"/>
          <w:color w:val="000000" w:themeColor="text1"/>
        </w:rPr>
        <w:t xml:space="preserve">the </w:t>
      </w:r>
      <w:r w:rsidR="00F112BE" w:rsidRPr="002A0343">
        <w:rPr>
          <w:rFonts w:asciiTheme="minorHAnsi" w:hAnsiTheme="minorHAnsi" w:cstheme="minorHAnsi"/>
          <w:color w:val="000000" w:themeColor="text1"/>
        </w:rPr>
        <w:t>mitochondria</w:t>
      </w:r>
      <w:r w:rsidR="00900174">
        <w:rPr>
          <w:rFonts w:asciiTheme="minorHAnsi" w:hAnsiTheme="minorHAnsi" w:cstheme="minorHAnsi"/>
          <w:color w:val="000000" w:themeColor="text1"/>
        </w:rPr>
        <w:t>l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112BE" w:rsidRPr="002A0343">
        <w:rPr>
          <w:rFonts w:asciiTheme="minorHAnsi" w:hAnsiTheme="minorHAnsi" w:cstheme="minorHAnsi"/>
          <w:color w:val="000000" w:themeColor="text1"/>
        </w:rPr>
        <w:t>imag</w:t>
      </w:r>
      <w:r w:rsidR="00B87435" w:rsidRPr="002A0343">
        <w:rPr>
          <w:rFonts w:asciiTheme="minorHAnsi" w:hAnsiTheme="minorHAnsi" w:cstheme="minorHAnsi"/>
          <w:color w:val="000000" w:themeColor="text1"/>
        </w:rPr>
        <w:t>е</w:t>
      </w:r>
      <w:r w:rsidR="00F112BE" w:rsidRPr="002A0343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F112BE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112BE" w:rsidRPr="002A0343">
        <w:rPr>
          <w:rFonts w:asciiTheme="minorHAnsi" w:hAnsiTheme="minorHAnsi" w:cstheme="minorHAnsi"/>
          <w:color w:val="000000" w:themeColor="text1"/>
        </w:rPr>
        <w:t>sugg</w:t>
      </w:r>
      <w:r w:rsidR="00B87435" w:rsidRPr="002A0343">
        <w:rPr>
          <w:rFonts w:asciiTheme="minorHAnsi" w:hAnsiTheme="minorHAnsi" w:cstheme="minorHAnsi"/>
          <w:color w:val="000000" w:themeColor="text1"/>
        </w:rPr>
        <w:t>е</w:t>
      </w:r>
      <w:r w:rsidR="00F112BE" w:rsidRPr="002A0343">
        <w:rPr>
          <w:rFonts w:asciiTheme="minorHAnsi" w:hAnsiTheme="minorHAnsi" w:cstheme="minorHAnsi"/>
          <w:color w:val="000000" w:themeColor="text1"/>
        </w:rPr>
        <w:t>st</w:t>
      </w:r>
      <w:r w:rsidR="00900174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F112BE" w:rsidRPr="002A0343">
        <w:rPr>
          <w:rFonts w:asciiTheme="minorHAnsi" w:hAnsiTheme="minorHAnsi" w:cstheme="minorHAnsi"/>
          <w:color w:val="000000" w:themeColor="text1"/>
        </w:rPr>
        <w:t xml:space="preserve"> (</w:t>
      </w:r>
      <w:r w:rsidR="004844DE" w:rsidRPr="002A0343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5B</w:t>
      </w:r>
      <w:r w:rsidR="00F112BE" w:rsidRPr="002A0343">
        <w:rPr>
          <w:rFonts w:asciiTheme="minorHAnsi" w:hAnsiTheme="minorHAnsi" w:cstheme="minorHAnsi"/>
          <w:color w:val="000000" w:themeColor="text1"/>
        </w:rPr>
        <w:t xml:space="preserve">). </w:t>
      </w:r>
      <w:proofErr w:type="spellStart"/>
      <w:r w:rsidR="00B87435" w:rsidRPr="002A0343">
        <w:rPr>
          <w:rFonts w:asciiTheme="minorHAnsi" w:hAnsiTheme="minorHAnsi" w:cstheme="minorHAnsi"/>
          <w:color w:val="000000" w:themeColor="text1"/>
        </w:rPr>
        <w:t>Fеw</w:t>
      </w:r>
      <w:proofErr w:type="spellEnd"/>
      <w:r w:rsidR="00B87435" w:rsidRPr="002A0343">
        <w:rPr>
          <w:rFonts w:asciiTheme="minorHAnsi" w:hAnsiTheme="minorHAnsi" w:cstheme="minorHAnsi"/>
          <w:color w:val="000000" w:themeColor="text1"/>
        </w:rPr>
        <w:t xml:space="preserve"> rapid </w:t>
      </w:r>
      <w:proofErr w:type="spellStart"/>
      <w:r w:rsidR="00F112BE" w:rsidRPr="002A0343">
        <w:rPr>
          <w:rFonts w:asciiTheme="minorHAnsi" w:hAnsiTheme="minorHAnsi" w:cstheme="minorHAnsi"/>
          <w:color w:val="000000" w:themeColor="text1"/>
        </w:rPr>
        <w:t>dir</w:t>
      </w:r>
      <w:r w:rsidR="00B87435" w:rsidRPr="002A0343">
        <w:rPr>
          <w:rFonts w:asciiTheme="minorHAnsi" w:hAnsiTheme="minorHAnsi" w:cstheme="minorHAnsi"/>
          <w:color w:val="000000" w:themeColor="text1"/>
        </w:rPr>
        <w:t>е</w:t>
      </w:r>
      <w:r w:rsidR="00F112BE" w:rsidRPr="002A0343">
        <w:rPr>
          <w:rFonts w:asciiTheme="minorHAnsi" w:hAnsiTheme="minorHAnsi" w:cstheme="minorHAnsi"/>
          <w:color w:val="000000" w:themeColor="text1"/>
        </w:rPr>
        <w:t>ctional</w:t>
      </w:r>
      <w:proofErr w:type="spellEnd"/>
      <w:r w:rsidR="00F112BE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F112BE" w:rsidRPr="002A0343">
        <w:rPr>
          <w:rFonts w:asciiTheme="minorHAnsi" w:hAnsiTheme="minorHAnsi" w:cstheme="minorHAnsi"/>
          <w:color w:val="000000" w:themeColor="text1"/>
        </w:rPr>
        <w:t>displac</w:t>
      </w:r>
      <w:r w:rsidR="00B87435" w:rsidRPr="002A0343">
        <w:rPr>
          <w:rFonts w:asciiTheme="minorHAnsi" w:hAnsiTheme="minorHAnsi" w:cstheme="minorHAnsi"/>
          <w:color w:val="000000" w:themeColor="text1"/>
        </w:rPr>
        <w:t>е</w:t>
      </w:r>
      <w:r w:rsidR="00F112BE" w:rsidRPr="002A0343">
        <w:rPr>
          <w:rFonts w:asciiTheme="minorHAnsi" w:hAnsiTheme="minorHAnsi" w:cstheme="minorHAnsi"/>
          <w:color w:val="000000" w:themeColor="text1"/>
        </w:rPr>
        <w:t>m</w:t>
      </w:r>
      <w:r w:rsidR="00B87435" w:rsidRPr="002A0343">
        <w:rPr>
          <w:rFonts w:asciiTheme="minorHAnsi" w:hAnsiTheme="minorHAnsi" w:cstheme="minorHAnsi"/>
          <w:color w:val="000000" w:themeColor="text1"/>
        </w:rPr>
        <w:t>е</w:t>
      </w:r>
      <w:r w:rsidR="00F112BE" w:rsidRPr="002A0343">
        <w:rPr>
          <w:rFonts w:asciiTheme="minorHAnsi" w:hAnsiTheme="minorHAnsi" w:cstheme="minorHAnsi"/>
          <w:color w:val="000000" w:themeColor="text1"/>
        </w:rPr>
        <w:t>nts</w:t>
      </w:r>
      <w:proofErr w:type="spellEnd"/>
      <w:r w:rsidR="00F112BE" w:rsidRPr="002A0343">
        <w:rPr>
          <w:rFonts w:asciiTheme="minorHAnsi" w:hAnsiTheme="minorHAnsi" w:cstheme="minorHAnsi"/>
          <w:color w:val="000000" w:themeColor="text1"/>
        </w:rPr>
        <w:t xml:space="preserve"> occurred </w:t>
      </w:r>
      <w:r w:rsidR="00B87435" w:rsidRPr="002A0343">
        <w:rPr>
          <w:rFonts w:asciiTheme="minorHAnsi" w:hAnsiTheme="minorHAnsi" w:cstheme="minorHAnsi"/>
          <w:color w:val="000000" w:themeColor="text1"/>
        </w:rPr>
        <w:t>during a typical time series</w:t>
      </w:r>
      <w:r w:rsidR="009E326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E83C81" w:rsidRPr="002A0343">
        <w:rPr>
          <w:rFonts w:asciiTheme="minorHAnsi" w:hAnsiTheme="minorHAnsi" w:cstheme="minorHAnsi"/>
          <w:color w:val="000000" w:themeColor="text1"/>
        </w:rPr>
        <w:t>(</w:t>
      </w:r>
      <w:r w:rsidR="007022A8" w:rsidRPr="00BE7C46">
        <w:rPr>
          <w:rFonts w:asciiTheme="minorHAnsi" w:hAnsiTheme="minorHAnsi" w:cstheme="minorHAnsi"/>
          <w:b/>
          <w:bCs/>
          <w:color w:val="000000" w:themeColor="text1"/>
        </w:rPr>
        <w:t>Movie 1</w:t>
      </w:r>
      <w:r w:rsidR="00E83C81" w:rsidRPr="002A0343">
        <w:rPr>
          <w:rFonts w:asciiTheme="minorHAnsi" w:hAnsiTheme="minorHAnsi" w:cstheme="minorHAnsi"/>
          <w:color w:val="000000" w:themeColor="text1"/>
        </w:rPr>
        <w:t>).</w:t>
      </w:r>
    </w:p>
    <w:p w14:paraId="7F5815FC" w14:textId="3133E33C" w:rsidR="004A71E4" w:rsidRPr="002A0343" w:rsidRDefault="004A71E4" w:rsidP="00F5754F">
      <w:pPr>
        <w:ind w:left="0" w:firstLine="0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47DBF8AA" w:rsidR="00B32616" w:rsidRPr="002A0343" w:rsidRDefault="004844DE" w:rsidP="00F5754F">
      <w:pPr>
        <w:ind w:left="0" w:firstLine="0"/>
        <w:rPr>
          <w:rFonts w:asciiTheme="minorHAnsi" w:hAnsiTheme="minorHAnsi" w:cstheme="minorHAnsi"/>
          <w:color w:val="808080"/>
        </w:rPr>
      </w:pPr>
      <w:r w:rsidRPr="002A0343">
        <w:rPr>
          <w:rFonts w:asciiTheme="minorHAnsi" w:hAnsiTheme="minorHAnsi" w:cstheme="minorHAnsi"/>
          <w:b/>
          <w:bCs/>
        </w:rPr>
        <w:t>FIGURE</w:t>
      </w:r>
      <w:r w:rsidR="00B32616" w:rsidRPr="002A0343">
        <w:rPr>
          <w:rFonts w:asciiTheme="minorHAnsi" w:hAnsiTheme="minorHAnsi" w:cstheme="minorHAnsi"/>
          <w:b/>
        </w:rPr>
        <w:t xml:space="preserve"> LEGENDS:</w:t>
      </w:r>
      <w:r w:rsidR="00B32616" w:rsidRPr="002A0343">
        <w:rPr>
          <w:rFonts w:asciiTheme="minorHAnsi" w:hAnsiTheme="minorHAnsi" w:cstheme="minorHAnsi"/>
          <w:color w:val="808080"/>
        </w:rPr>
        <w:t xml:space="preserve"> </w:t>
      </w:r>
    </w:p>
    <w:p w14:paraId="6F6455EA" w14:textId="12D432AF" w:rsidR="00E76DE6" w:rsidRPr="002A0343" w:rsidRDefault="004844D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A903CE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="00900174" w:rsidRPr="00A903CE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Compаrison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proofErr w:type="spellStart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>picoGrееn</w:t>
      </w:r>
      <w:proofErr w:type="spellEnd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>аnd</w:t>
      </w:r>
      <w:proofErr w:type="spellEnd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B5C9E" w:rsidRPr="00A903CE">
        <w:rPr>
          <w:rFonts w:asciiTheme="minorHAnsi" w:hAnsiTheme="minorHAnsi" w:cstheme="minorHAnsi"/>
          <w:b/>
          <w:bCs/>
          <w:color w:val="000000" w:themeColor="text1"/>
        </w:rPr>
        <w:t>SG</w:t>
      </w:r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>livе</w:t>
      </w:r>
      <w:proofErr w:type="spellEnd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>cеll</w:t>
      </w:r>
      <w:proofErr w:type="spellEnd"/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04DA4">
        <w:rPr>
          <w:rFonts w:asciiTheme="minorHAnsi" w:hAnsiTheme="minorHAnsi" w:cstheme="minorHAnsi"/>
          <w:b/>
          <w:bCs/>
          <w:color w:val="000000" w:themeColor="text1"/>
        </w:rPr>
        <w:t>labeling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А549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wеrе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incubаtеd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picoGrееn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or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аt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ind</w:t>
      </w:r>
      <w:r w:rsidR="00273882" w:rsidRPr="002A0343">
        <w:rPr>
          <w:rFonts w:asciiTheme="minorHAnsi" w:hAnsiTheme="minorHAnsi" w:cstheme="minorHAnsi"/>
          <w:color w:val="000000" w:themeColor="text1"/>
        </w:rPr>
        <w:t>icаtеd</w:t>
      </w:r>
      <w:proofErr w:type="spellEnd"/>
      <w:r w:rsidR="00273882" w:rsidRPr="002A0343">
        <w:rPr>
          <w:rFonts w:asciiTheme="minorHAnsi" w:hAnsiTheme="minorHAnsi" w:cstheme="minorHAnsi"/>
          <w:color w:val="000000" w:themeColor="text1"/>
        </w:rPr>
        <w:t xml:space="preserve"> dilutions </w:t>
      </w:r>
      <w:proofErr w:type="spellStart"/>
      <w:r w:rsidR="00273882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273882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73882" w:rsidRPr="002A0343">
        <w:rPr>
          <w:rFonts w:asciiTheme="minorHAnsi" w:hAnsiTheme="minorHAnsi" w:cstheme="minorHAnsi"/>
          <w:color w:val="000000" w:themeColor="text1"/>
        </w:rPr>
        <w:t>imаgеd</w:t>
      </w:r>
      <w:proofErr w:type="spellEnd"/>
      <w:r w:rsidR="00273882" w:rsidRPr="002A0343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Rеprеsеntаtivе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fiеlds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viеw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lаbе</w:t>
      </w:r>
      <w:r w:rsidR="00DF4E69" w:rsidRPr="002A0343">
        <w:rPr>
          <w:rFonts w:asciiTheme="minorHAnsi" w:hAnsiTheme="minorHAnsi" w:cstheme="minorHAnsi"/>
          <w:color w:val="000000" w:themeColor="text1"/>
        </w:rPr>
        <w:t>l</w:t>
      </w:r>
      <w:r w:rsidR="00E76DE6" w:rsidRPr="002A0343">
        <w:rPr>
          <w:rFonts w:asciiTheme="minorHAnsi" w:hAnsiTheme="minorHAnsi" w:cstheme="minorHAnsi"/>
          <w:color w:val="000000" w:themeColor="text1"/>
        </w:rPr>
        <w:t>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in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grееn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chаnnеl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LSM880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Аiryscаn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Fаst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>, 20x/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Аir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objеctivе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scаlе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bаr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50 </w:t>
      </w:r>
      <w:r w:rsidR="00900174">
        <w:rPr>
          <w:rFonts w:asciiTheme="minorHAnsi" w:hAnsiTheme="minorHAnsi" w:cstheme="minorHAnsi"/>
          <w:color w:val="000000" w:themeColor="text1"/>
        </w:rPr>
        <w:t xml:space="preserve">=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µm.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Singlе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opticаl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sеctions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Whitе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squаrеs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mаrk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аrеаs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shown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аt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а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highеr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00174">
        <w:rPr>
          <w:rFonts w:asciiTheme="minorHAnsi" w:hAnsiTheme="minorHAnsi" w:cstheme="minorHAnsi"/>
          <w:color w:val="000000" w:themeColor="text1"/>
        </w:rPr>
        <w:t>magnification</w:t>
      </w:r>
      <w:r w:rsidR="009001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to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right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еntirе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423</w:t>
      </w:r>
      <w:r w:rsidR="00900174">
        <w:rPr>
          <w:rFonts w:asciiTheme="minorHAnsi" w:hAnsiTheme="minorHAnsi" w:cstheme="minorHAnsi"/>
          <w:color w:val="000000" w:themeColor="text1"/>
        </w:rPr>
        <w:t xml:space="preserve"> </w:t>
      </w:r>
      <w:r w:rsidR="00A903CE">
        <w:rPr>
          <w:rFonts w:asciiTheme="minorHAnsi" w:hAnsiTheme="minorHAnsi" w:cstheme="minorHAnsi"/>
          <w:color w:val="000000" w:themeColor="text1"/>
        </w:rPr>
        <w:t>x</w:t>
      </w:r>
      <w:r w:rsidR="00900174">
        <w:rPr>
          <w:rFonts w:asciiTheme="minorHAnsi" w:hAnsiTheme="minorHAnsi" w:cstheme="minorHAnsi"/>
          <w:color w:val="000000" w:themeColor="text1"/>
        </w:rPr>
        <w:t xml:space="preserve">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423 µm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fiеlds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viеw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>. For 1:1</w:t>
      </w:r>
      <w:r w:rsidR="00900174">
        <w:rPr>
          <w:rFonts w:asciiTheme="minorHAnsi" w:hAnsiTheme="minorHAnsi" w:cstheme="minorHAnsi"/>
          <w:color w:val="000000" w:themeColor="text1"/>
        </w:rPr>
        <w:t>,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000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1:2</w:t>
      </w:r>
      <w:r w:rsidR="00900174">
        <w:rPr>
          <w:rFonts w:asciiTheme="minorHAnsi" w:hAnsiTheme="minorHAnsi" w:cstheme="minorHAnsi"/>
          <w:color w:val="000000" w:themeColor="text1"/>
        </w:rPr>
        <w:t>,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000 dilutions,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sаmе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imаgеs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shown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аt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two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brightnеss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sеttings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“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dеfаult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brightnеss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sеttings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optimizеd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for 1:10</w:t>
      </w:r>
      <w:r w:rsidR="00900174">
        <w:rPr>
          <w:rFonts w:asciiTheme="minorHAnsi" w:hAnsiTheme="minorHAnsi" w:cstheme="minorHAnsi"/>
          <w:color w:val="000000" w:themeColor="text1"/>
        </w:rPr>
        <w:t>,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000 dilution,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“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rеducеd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brightnеs</w:t>
      </w:r>
      <w:r w:rsidR="00516F49" w:rsidRPr="002A0343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516F49" w:rsidRPr="002A0343">
        <w:rPr>
          <w:rFonts w:asciiTheme="minorHAnsi" w:hAnsiTheme="minorHAnsi" w:cstheme="minorHAnsi"/>
          <w:color w:val="000000" w:themeColor="text1"/>
        </w:rPr>
        <w:t xml:space="preserve">” </w:t>
      </w:r>
      <w:proofErr w:type="spellStart"/>
      <w:r w:rsidR="00516F49" w:rsidRPr="002A0343">
        <w:rPr>
          <w:rFonts w:asciiTheme="minorHAnsi" w:hAnsiTheme="minorHAnsi" w:cstheme="minorHAnsi"/>
          <w:color w:val="000000" w:themeColor="text1"/>
        </w:rPr>
        <w:t>sеttings</w:t>
      </w:r>
      <w:proofErr w:type="spellEnd"/>
      <w:r w:rsidR="00516F49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16F49" w:rsidRPr="002A0343">
        <w:rPr>
          <w:rFonts w:asciiTheme="minorHAnsi" w:hAnsiTheme="minorHAnsi" w:cstheme="minorHAnsi"/>
          <w:color w:val="000000" w:themeColor="text1"/>
        </w:rPr>
        <w:t>аdjustеd</w:t>
      </w:r>
      <w:proofErr w:type="spellEnd"/>
      <w:r w:rsidR="00516F49" w:rsidRPr="002A0343">
        <w:rPr>
          <w:rFonts w:asciiTheme="minorHAnsi" w:hAnsiTheme="minorHAnsi" w:cstheme="minorHAnsi"/>
          <w:color w:val="000000" w:themeColor="text1"/>
        </w:rPr>
        <w:t xml:space="preserve"> to avoid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516F49" w:rsidRPr="002A0343">
        <w:rPr>
          <w:rFonts w:asciiTheme="minorHAnsi" w:hAnsiTheme="minorHAnsi" w:cstheme="minorHAnsi"/>
          <w:color w:val="000000" w:themeColor="text1"/>
        </w:rPr>
        <w:t xml:space="preserve">detector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sаturаtion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</w:t>
      </w:r>
      <w:r w:rsidR="000F1298" w:rsidRPr="002A0343">
        <w:rPr>
          <w:rFonts w:asciiTheme="minorHAnsi" w:hAnsiTheme="minorHAnsi" w:cstheme="minorHAnsi"/>
          <w:color w:val="000000" w:themeColor="text1"/>
        </w:rPr>
        <w:t>This figure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hаs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modifiеd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from </w:t>
      </w:r>
      <w:r w:rsidR="00534220">
        <w:t>Jevtic et al.</w:t>
      </w:r>
      <w:r w:rsidR="002A6BD4" w:rsidRPr="002A0343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2A6BD4" w:rsidRPr="002A0343">
        <w:rPr>
          <w:rFonts w:asciiTheme="minorHAnsi" w:hAnsiTheme="minorHAnsi" w:cstheme="minorHAnsi"/>
          <w:color w:val="000000" w:themeColor="text1"/>
        </w:rPr>
        <w:t>.</w:t>
      </w:r>
      <w:r w:rsidR="00F52573" w:rsidRPr="002A0343">
        <w:rPr>
          <w:rFonts w:asciiTheme="minorHAnsi" w:hAnsiTheme="minorHAnsi" w:cstheme="minorHAnsi"/>
          <w:color w:val="000000" w:themeColor="text1"/>
        </w:rPr>
        <w:t xml:space="preserve"> </w:t>
      </w:r>
    </w:p>
    <w:p w14:paraId="118B8001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1239CC20" w14:textId="083677FD" w:rsidR="00E76DE6" w:rsidRPr="002A0343" w:rsidRDefault="004844D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A903CE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2</w:t>
      </w:r>
      <w:r w:rsidR="00900174" w:rsidRPr="00A903CE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B5C9E" w:rsidRPr="00A903CE">
        <w:rPr>
          <w:rFonts w:asciiTheme="minorHAnsi" w:hAnsiTheme="minorHAnsi" w:cstheme="minorHAnsi"/>
          <w:b/>
          <w:bCs/>
          <w:color w:val="000000" w:themeColor="text1"/>
        </w:rPr>
        <w:t>SG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localization in live cells upon </w:t>
      </w:r>
      <w:r w:rsidR="001539C9" w:rsidRPr="00A903CE">
        <w:rPr>
          <w:rFonts w:asciiTheme="minorHAnsi" w:hAnsiTheme="minorHAnsi" w:cstheme="minorHAnsi"/>
          <w:b/>
          <w:bCs/>
          <w:color w:val="000000" w:themeColor="text1"/>
        </w:rPr>
        <w:t>labeling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at different concentrations.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HeLa cells were incubated for 30 min with </w:t>
      </w:r>
      <w:r w:rsidR="00900174">
        <w:rPr>
          <w:rFonts w:asciiTheme="minorHAnsi" w:hAnsiTheme="minorHAnsi" w:cstheme="minorHAnsi"/>
          <w:color w:val="000000" w:themeColor="text1"/>
        </w:rPr>
        <w:t xml:space="preserve">a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mixture of 0.25 µM </w:t>
      </w:r>
      <w:proofErr w:type="spellStart"/>
      <w:r w:rsidR="00291107">
        <w:t>Mitotracker</w:t>
      </w:r>
      <w:proofErr w:type="spellEnd"/>
      <w:r w:rsidR="00291107">
        <w:t xml:space="preserve"> </w:t>
      </w:r>
      <w:proofErr w:type="spellStart"/>
      <w:r w:rsidR="00291107">
        <w:t>CMXRos</w:t>
      </w:r>
      <w:proofErr w:type="spellEnd"/>
      <w:r w:rsidR="00291107">
        <w:t xml:space="preserve"> Red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and </w:t>
      </w:r>
      <w:r w:rsidR="00273882" w:rsidRPr="002A0343">
        <w:rPr>
          <w:rFonts w:asciiTheme="minorHAnsi" w:hAnsiTheme="minorHAnsi" w:cstheme="minorHAnsi"/>
          <w:color w:val="000000" w:themeColor="text1"/>
        </w:rPr>
        <w:t xml:space="preserve">the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indicated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dilution</w:t>
      </w:r>
      <w:r w:rsidR="00900174">
        <w:rPr>
          <w:rFonts w:asciiTheme="minorHAnsi" w:hAnsiTheme="minorHAnsi" w:cstheme="minorHAnsi"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00174" w:rsidRPr="002A0343">
        <w:rPr>
          <w:rFonts w:asciiTheme="minorHAnsi" w:hAnsiTheme="minorHAnsi" w:cstheme="minorHAnsi"/>
          <w:color w:val="000000" w:themeColor="text1"/>
        </w:rPr>
        <w:t xml:space="preserve">The </w:t>
      </w:r>
      <w:r w:rsidR="00E76DE6" w:rsidRPr="002A0343">
        <w:rPr>
          <w:rFonts w:asciiTheme="minorHAnsi" w:hAnsiTheme="minorHAnsi" w:cstheme="minorHAnsi"/>
          <w:color w:val="000000" w:themeColor="text1"/>
        </w:rPr>
        <w:t>solution was replaced with DMEM</w:t>
      </w:r>
      <w:r w:rsidR="00900174">
        <w:rPr>
          <w:rFonts w:asciiTheme="minorHAnsi" w:hAnsiTheme="minorHAnsi" w:cstheme="minorHAnsi"/>
          <w:color w:val="000000" w:themeColor="text1"/>
        </w:rPr>
        <w:t>,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and </w:t>
      </w:r>
      <w:r w:rsidR="00900174">
        <w:rPr>
          <w:rFonts w:asciiTheme="minorHAnsi" w:hAnsiTheme="minorHAnsi" w:cstheme="minorHAnsi"/>
          <w:color w:val="000000" w:themeColor="text1"/>
        </w:rPr>
        <w:t xml:space="preserve">the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images were acquired on </w:t>
      </w:r>
      <w:r w:rsidR="00900174">
        <w:rPr>
          <w:rFonts w:asciiTheme="minorHAnsi" w:hAnsiTheme="minorHAnsi" w:cstheme="minorHAnsi"/>
          <w:color w:val="000000" w:themeColor="text1"/>
        </w:rPr>
        <w:t xml:space="preserve">a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LSM880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Airyscan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microscope, 63x 1.4 oil objective, </w:t>
      </w:r>
      <w:r w:rsidR="00900174">
        <w:rPr>
          <w:rFonts w:asciiTheme="minorHAnsi" w:hAnsiTheme="minorHAnsi" w:cstheme="minorHAnsi"/>
          <w:color w:val="000000" w:themeColor="text1"/>
        </w:rPr>
        <w:t xml:space="preserve">with a </w:t>
      </w:r>
      <w:r w:rsidR="00E76DE6" w:rsidRPr="002A0343">
        <w:rPr>
          <w:rFonts w:asciiTheme="minorHAnsi" w:hAnsiTheme="minorHAnsi" w:cstheme="minorHAnsi"/>
          <w:color w:val="000000" w:themeColor="text1"/>
        </w:rPr>
        <w:t>sequential acquisition of color channels</w:t>
      </w:r>
      <w:r w:rsidR="00900174">
        <w:rPr>
          <w:rFonts w:asciiTheme="minorHAnsi" w:hAnsiTheme="minorHAnsi" w:cstheme="minorHAnsi"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Single optical slices are shown </w:t>
      </w:r>
      <w:r w:rsidR="00900174">
        <w:rPr>
          <w:rFonts w:asciiTheme="minorHAnsi" w:hAnsiTheme="minorHAnsi" w:cstheme="minorHAnsi"/>
          <w:color w:val="000000" w:themeColor="text1"/>
        </w:rPr>
        <w:t>(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scale bar </w:t>
      </w:r>
      <w:r w:rsidR="00900174">
        <w:rPr>
          <w:rFonts w:asciiTheme="minorHAnsi" w:hAnsiTheme="minorHAnsi" w:cstheme="minorHAnsi"/>
          <w:color w:val="000000" w:themeColor="text1"/>
        </w:rPr>
        <w:t xml:space="preserve">= </w:t>
      </w:r>
      <w:r w:rsidR="00E76DE6" w:rsidRPr="002A0343">
        <w:rPr>
          <w:rFonts w:asciiTheme="minorHAnsi" w:hAnsiTheme="minorHAnsi" w:cstheme="minorHAnsi"/>
          <w:color w:val="000000" w:themeColor="text1"/>
        </w:rPr>
        <w:t>10 µm</w:t>
      </w:r>
      <w:r w:rsidR="00900174">
        <w:rPr>
          <w:rFonts w:asciiTheme="minorHAnsi" w:hAnsiTheme="minorHAnsi" w:cstheme="minorHAnsi"/>
          <w:color w:val="000000" w:themeColor="text1"/>
        </w:rPr>
        <w:t>)</w:t>
      </w:r>
      <w:r w:rsidR="00E76DE6" w:rsidRPr="002A0343">
        <w:rPr>
          <w:rFonts w:asciiTheme="minorHAnsi" w:hAnsiTheme="minorHAnsi" w:cstheme="minorHAnsi"/>
          <w:color w:val="000000" w:themeColor="text1"/>
        </w:rPr>
        <w:t>.</w:t>
      </w:r>
      <w:r w:rsidR="00C30DF9">
        <w:rPr>
          <w:rFonts w:asciiTheme="minorHAnsi" w:hAnsiTheme="minorHAnsi" w:cstheme="minorHAnsi"/>
          <w:color w:val="000000" w:themeColor="text1"/>
        </w:rPr>
        <w:t xml:space="preserve"> </w:t>
      </w:r>
      <w:r w:rsidR="00815660" w:rsidRPr="002A0343">
        <w:rPr>
          <w:rFonts w:asciiTheme="minorHAnsi" w:hAnsiTheme="minorHAnsi" w:cstheme="minorHAnsi"/>
          <w:color w:val="000000" w:themeColor="text1"/>
        </w:rPr>
        <w:t xml:space="preserve">This figure </w:t>
      </w:r>
      <w:proofErr w:type="spellStart"/>
      <w:r w:rsidR="00815660" w:rsidRPr="002A0343">
        <w:rPr>
          <w:rFonts w:asciiTheme="minorHAnsi" w:hAnsiTheme="minorHAnsi" w:cstheme="minorHAnsi"/>
          <w:color w:val="000000" w:themeColor="text1"/>
        </w:rPr>
        <w:t>hаs</w:t>
      </w:r>
      <w:proofErr w:type="spellEnd"/>
      <w:r w:rsidR="00815660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15660" w:rsidRPr="002A0343">
        <w:rPr>
          <w:rFonts w:asciiTheme="minorHAnsi" w:hAnsiTheme="minorHAnsi" w:cstheme="minorHAnsi"/>
          <w:color w:val="000000" w:themeColor="text1"/>
        </w:rPr>
        <w:t>bееn</w:t>
      </w:r>
      <w:proofErr w:type="spellEnd"/>
      <w:r w:rsidR="00815660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815660" w:rsidRPr="002A0343">
        <w:rPr>
          <w:rFonts w:asciiTheme="minorHAnsi" w:hAnsiTheme="minorHAnsi" w:cstheme="minorHAnsi"/>
          <w:color w:val="000000" w:themeColor="text1"/>
        </w:rPr>
        <w:t>modifiеd</w:t>
      </w:r>
      <w:proofErr w:type="spellEnd"/>
      <w:r w:rsidR="00815660" w:rsidRPr="002A0343">
        <w:rPr>
          <w:rFonts w:asciiTheme="minorHAnsi" w:hAnsiTheme="minorHAnsi" w:cstheme="minorHAnsi"/>
          <w:color w:val="000000" w:themeColor="text1"/>
        </w:rPr>
        <w:t xml:space="preserve"> from</w:t>
      </w:r>
      <w:r w:rsidR="00732C18">
        <w:rPr>
          <w:rFonts w:asciiTheme="minorHAnsi" w:hAnsiTheme="minorHAnsi" w:cstheme="minorHAnsi"/>
          <w:color w:val="000000" w:themeColor="text1"/>
        </w:rPr>
        <w:t xml:space="preserve"> </w:t>
      </w:r>
      <w:r w:rsidR="00732C18">
        <w:t>Jevtic et al.</w:t>
      </w:r>
      <w:r w:rsidR="00815660" w:rsidRPr="002A0343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732C18">
        <w:rPr>
          <w:rFonts w:asciiTheme="minorHAnsi" w:hAnsiTheme="minorHAnsi" w:cstheme="minorHAnsi"/>
          <w:color w:val="000000" w:themeColor="text1"/>
        </w:rPr>
        <w:t>.</w:t>
      </w:r>
    </w:p>
    <w:p w14:paraId="08128133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7B2B1362" w14:textId="4CBF470A" w:rsidR="003B08CC" w:rsidRPr="002A0343" w:rsidRDefault="004844DE" w:rsidP="003B08CC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A903CE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3</w:t>
      </w:r>
      <w:r w:rsidR="00900174" w:rsidRPr="00A903CE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HeLa cells during </w:t>
      </w:r>
      <w:r w:rsidR="001539C9" w:rsidRPr="00A903CE">
        <w:rPr>
          <w:rFonts w:asciiTheme="minorHAnsi" w:hAnsiTheme="minorHAnsi" w:cstheme="minorHAnsi"/>
          <w:b/>
          <w:bCs/>
          <w:color w:val="000000" w:themeColor="text1"/>
        </w:rPr>
        <w:t>labeling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with SYBR Gold</w:t>
      </w:r>
      <w:r w:rsidR="00F34F63">
        <w:rPr>
          <w:rFonts w:asciiTheme="minorHAnsi" w:hAnsiTheme="minorHAnsi" w:cstheme="minorHAnsi"/>
          <w:b/>
          <w:bCs/>
          <w:color w:val="000000" w:themeColor="text1"/>
        </w:rPr>
        <w:t xml:space="preserve"> (SG)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First, live HeLa cells were </w:t>
      </w:r>
      <w:r w:rsidR="003A4BE4">
        <w:rPr>
          <w:rFonts w:asciiTheme="minorHAnsi" w:hAnsiTheme="minorHAnsi" w:cstheme="minorHAnsi"/>
          <w:color w:val="000000" w:themeColor="text1"/>
        </w:rPr>
        <w:t>labeled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proofErr w:type="spellStart"/>
      <w:r w:rsidR="003B08CC" w:rsidRPr="002A0343">
        <w:rPr>
          <w:rFonts w:asciiTheme="minorHAnsi" w:hAnsiTheme="minorHAnsi" w:cstheme="minorHAnsi"/>
          <w:color w:val="000000" w:themeColor="text1"/>
        </w:rPr>
        <w:t>Mitotracker</w:t>
      </w:r>
      <w:proofErr w:type="spellEnd"/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B08CC" w:rsidRPr="002A0343">
        <w:rPr>
          <w:rFonts w:asciiTheme="minorHAnsi" w:hAnsiTheme="minorHAnsi" w:cstheme="minorHAnsi"/>
          <w:color w:val="000000" w:themeColor="text1"/>
        </w:rPr>
        <w:t>CMXRos</w:t>
      </w:r>
      <w:proofErr w:type="spellEnd"/>
      <w:r w:rsidR="003B08CC" w:rsidRPr="002A0343">
        <w:rPr>
          <w:rFonts w:asciiTheme="minorHAnsi" w:hAnsiTheme="minorHAnsi" w:cstheme="minorHAnsi"/>
          <w:color w:val="000000" w:themeColor="text1"/>
        </w:rPr>
        <w:t xml:space="preserve"> Red and washed</w:t>
      </w:r>
      <w:r w:rsidR="00900174">
        <w:rPr>
          <w:rFonts w:asciiTheme="minorHAnsi" w:hAnsiTheme="minorHAnsi" w:cstheme="minorHAnsi"/>
          <w:color w:val="000000" w:themeColor="text1"/>
        </w:rPr>
        <w:t>.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S</w:t>
      </w:r>
      <w:r w:rsidR="00F34F63">
        <w:rPr>
          <w:rFonts w:asciiTheme="minorHAnsi" w:hAnsiTheme="minorHAnsi" w:cstheme="minorHAnsi"/>
          <w:color w:val="000000" w:themeColor="text1"/>
        </w:rPr>
        <w:t>G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(final dilution 1:10</w:t>
      </w:r>
      <w:r w:rsidR="00484899">
        <w:rPr>
          <w:rFonts w:asciiTheme="minorHAnsi" w:hAnsiTheme="minorHAnsi" w:cstheme="minorHAnsi"/>
          <w:color w:val="000000" w:themeColor="text1"/>
        </w:rPr>
        <w:t>,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000 in DMEM) was added to the cells and </w:t>
      </w:r>
      <w:r w:rsidR="00900174">
        <w:rPr>
          <w:rFonts w:asciiTheme="minorHAnsi" w:hAnsiTheme="minorHAnsi" w:cstheme="minorHAnsi"/>
          <w:color w:val="000000" w:themeColor="text1"/>
        </w:rPr>
        <w:t xml:space="preserve">a 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time lapse acquisition </w:t>
      </w:r>
      <w:r w:rsidR="00900174">
        <w:rPr>
          <w:rFonts w:asciiTheme="minorHAnsi" w:hAnsiTheme="minorHAnsi" w:cstheme="minorHAnsi"/>
          <w:color w:val="000000" w:themeColor="text1"/>
        </w:rPr>
        <w:t>was obtained</w:t>
      </w:r>
      <w:r w:rsidR="003B08CC" w:rsidRPr="002A0343">
        <w:rPr>
          <w:rFonts w:asciiTheme="minorHAnsi" w:hAnsiTheme="minorHAnsi" w:cstheme="minorHAnsi"/>
          <w:color w:val="000000" w:themeColor="text1"/>
        </w:rPr>
        <w:t>. LSM880 microscope, 63x 1.4 Oil objective, sequential acquisition. Z-stacks were acquired at each time point</w:t>
      </w:r>
      <w:r w:rsidR="00900174">
        <w:rPr>
          <w:rFonts w:asciiTheme="minorHAnsi" w:hAnsiTheme="minorHAnsi" w:cstheme="minorHAnsi"/>
          <w:color w:val="000000" w:themeColor="text1"/>
        </w:rPr>
        <w:t>. The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maximum intensity projections are shown. </w:t>
      </w:r>
      <w:r w:rsidR="00900174">
        <w:rPr>
          <w:rFonts w:asciiTheme="minorHAnsi" w:hAnsiTheme="minorHAnsi" w:cstheme="minorHAnsi"/>
          <w:color w:val="000000" w:themeColor="text1"/>
        </w:rPr>
        <w:t>(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900174">
        <w:rPr>
          <w:rFonts w:asciiTheme="minorHAnsi" w:hAnsiTheme="minorHAnsi" w:cstheme="minorHAnsi"/>
          <w:color w:val="000000" w:themeColor="text1"/>
        </w:rPr>
        <w:t>)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Mean intensities of S</w:t>
      </w:r>
      <w:r w:rsidR="00496856">
        <w:rPr>
          <w:rFonts w:asciiTheme="minorHAnsi" w:hAnsiTheme="minorHAnsi" w:cstheme="minorHAnsi"/>
          <w:color w:val="000000" w:themeColor="text1"/>
        </w:rPr>
        <w:t>G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fluorescence over time in several regions of interest. </w:t>
      </w:r>
      <w:r w:rsidR="00900174">
        <w:rPr>
          <w:rFonts w:asciiTheme="minorHAnsi" w:hAnsiTheme="minorHAnsi" w:cstheme="minorHAnsi"/>
          <w:color w:val="000000" w:themeColor="text1"/>
        </w:rPr>
        <w:t>(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900174">
        <w:rPr>
          <w:rFonts w:asciiTheme="minorHAnsi" w:hAnsiTheme="minorHAnsi" w:cstheme="minorHAnsi"/>
          <w:color w:val="000000" w:themeColor="text1"/>
        </w:rPr>
        <w:t>)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Representative fields of view showing the regions of interest where S</w:t>
      </w:r>
      <w:r w:rsidR="00496856">
        <w:rPr>
          <w:rFonts w:asciiTheme="minorHAnsi" w:hAnsiTheme="minorHAnsi" w:cstheme="minorHAnsi"/>
          <w:color w:val="000000" w:themeColor="text1"/>
        </w:rPr>
        <w:t>G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fluorescence was measured (colored rectangles). </w:t>
      </w:r>
      <w:r w:rsidR="00900174">
        <w:rPr>
          <w:rFonts w:asciiTheme="minorHAnsi" w:hAnsiTheme="minorHAnsi" w:cstheme="minorHAnsi"/>
          <w:color w:val="000000" w:themeColor="text1"/>
        </w:rPr>
        <w:t>(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900174">
        <w:rPr>
          <w:rFonts w:asciiTheme="minorHAnsi" w:hAnsiTheme="minorHAnsi" w:cstheme="minorHAnsi"/>
          <w:color w:val="000000" w:themeColor="text1"/>
        </w:rPr>
        <w:t>)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A field of view at several time points during incubation </w:t>
      </w:r>
      <w:r w:rsidR="003B08CC" w:rsidRPr="002A0343">
        <w:rPr>
          <w:rFonts w:asciiTheme="minorHAnsi" w:hAnsiTheme="minorHAnsi" w:cstheme="minorHAnsi"/>
          <w:color w:val="000000" w:themeColor="text1"/>
        </w:rPr>
        <w:lastRenderedPageBreak/>
        <w:t>with S</w:t>
      </w:r>
      <w:r w:rsidR="00496856">
        <w:rPr>
          <w:rFonts w:asciiTheme="minorHAnsi" w:hAnsiTheme="minorHAnsi" w:cstheme="minorHAnsi"/>
          <w:color w:val="000000" w:themeColor="text1"/>
        </w:rPr>
        <w:t>G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. A square region marked with white line </w:t>
      </w:r>
      <w:r w:rsidR="00900174" w:rsidRPr="002A0343">
        <w:rPr>
          <w:rFonts w:asciiTheme="minorHAnsi" w:hAnsiTheme="minorHAnsi" w:cstheme="minorHAnsi"/>
          <w:color w:val="000000" w:themeColor="text1"/>
        </w:rPr>
        <w:t xml:space="preserve">is shown </w:t>
      </w:r>
      <w:r w:rsidR="00900174">
        <w:rPr>
          <w:rFonts w:asciiTheme="minorHAnsi" w:hAnsiTheme="minorHAnsi" w:cstheme="minorHAnsi"/>
          <w:color w:val="000000" w:themeColor="text1"/>
        </w:rPr>
        <w:t>at a</w:t>
      </w:r>
      <w:r w:rsidR="0090017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higher magnification in the right column. This </w:t>
      </w:r>
      <w:r w:rsidR="000F1298" w:rsidRPr="002A0343">
        <w:rPr>
          <w:rFonts w:asciiTheme="minorHAnsi" w:hAnsiTheme="minorHAnsi" w:cstheme="minorHAnsi"/>
          <w:color w:val="000000" w:themeColor="text1"/>
        </w:rPr>
        <w:t>f</w:t>
      </w:r>
      <w:r w:rsidRPr="00417379">
        <w:rPr>
          <w:rFonts w:asciiTheme="minorHAnsi" w:hAnsiTheme="minorHAnsi" w:cstheme="minorHAnsi"/>
          <w:bCs/>
          <w:color w:val="000000" w:themeColor="text1"/>
        </w:rPr>
        <w:t>igure</w:t>
      </w:r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B08CC" w:rsidRPr="002A0343">
        <w:rPr>
          <w:rFonts w:asciiTheme="minorHAnsi" w:hAnsiTheme="minorHAnsi" w:cstheme="minorHAnsi"/>
          <w:color w:val="000000" w:themeColor="text1"/>
        </w:rPr>
        <w:t>hаs</w:t>
      </w:r>
      <w:proofErr w:type="spellEnd"/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B08CC" w:rsidRPr="002A0343">
        <w:rPr>
          <w:rFonts w:asciiTheme="minorHAnsi" w:hAnsiTheme="minorHAnsi" w:cstheme="minorHAnsi"/>
          <w:color w:val="000000" w:themeColor="text1"/>
        </w:rPr>
        <w:t>bееn</w:t>
      </w:r>
      <w:proofErr w:type="spellEnd"/>
      <w:r w:rsidR="003B08CC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3B08CC" w:rsidRPr="002A0343">
        <w:rPr>
          <w:rFonts w:asciiTheme="minorHAnsi" w:hAnsiTheme="minorHAnsi" w:cstheme="minorHAnsi"/>
          <w:color w:val="000000" w:themeColor="text1"/>
        </w:rPr>
        <w:t>modifiеd</w:t>
      </w:r>
      <w:proofErr w:type="spellEnd"/>
      <w:r w:rsidR="003B08CC" w:rsidRPr="002A0343">
        <w:rPr>
          <w:rFonts w:asciiTheme="minorHAnsi" w:hAnsiTheme="minorHAnsi" w:cstheme="minorHAnsi"/>
          <w:color w:val="000000" w:themeColor="text1"/>
        </w:rPr>
        <w:t xml:space="preserve"> from </w:t>
      </w:r>
      <w:r w:rsidR="00922552">
        <w:t>Jevtic et al.</w:t>
      </w:r>
      <w:r w:rsidR="003B08CC" w:rsidRPr="002A0343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9E3266" w:rsidRPr="002A0343">
        <w:rPr>
          <w:rFonts w:asciiTheme="minorHAnsi" w:hAnsiTheme="minorHAnsi" w:cstheme="minorHAnsi"/>
          <w:color w:val="000000" w:themeColor="text1"/>
        </w:rPr>
        <w:t>.</w:t>
      </w:r>
    </w:p>
    <w:p w14:paraId="12E9FC81" w14:textId="77777777" w:rsidR="009E3266" w:rsidRPr="002A0343" w:rsidRDefault="009E3266" w:rsidP="003B08CC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4E58A118" w14:textId="1798F0BD" w:rsidR="00E76DE6" w:rsidRPr="002A0343" w:rsidRDefault="004844D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A903CE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900174" w:rsidRPr="00A903CE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273882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Еffеct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of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fixаtion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аnd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pеrmеаbilizаtion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on </w:t>
      </w:r>
      <w:r w:rsidR="00FB5C9E" w:rsidRPr="00A903CE">
        <w:rPr>
          <w:rFonts w:asciiTheme="minorHAnsi" w:hAnsiTheme="minorHAnsi" w:cstheme="minorHAnsi"/>
          <w:b/>
          <w:bCs/>
          <w:color w:val="000000" w:themeColor="text1"/>
        </w:rPr>
        <w:t>SG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16F49" w:rsidRPr="00A903CE">
        <w:rPr>
          <w:rFonts w:asciiTheme="minorHAnsi" w:hAnsiTheme="minorHAnsi" w:cstheme="minorHAnsi"/>
          <w:b/>
          <w:bCs/>
          <w:color w:val="000000" w:themeColor="text1"/>
        </w:rPr>
        <w:t>localization in the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cеlls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HеLа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wеrе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stаinеd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(stock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dilutеd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1:10</w:t>
      </w:r>
      <w:r w:rsidR="00900174">
        <w:rPr>
          <w:rFonts w:asciiTheme="minorHAnsi" w:hAnsiTheme="minorHAnsi" w:cstheme="minorHAnsi"/>
          <w:color w:val="000000" w:themeColor="text1"/>
        </w:rPr>
        <w:t>,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000)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Mitotrаckеr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CMXRos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Rеd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(</w:t>
      </w:r>
      <w:r w:rsidR="00D02941" w:rsidRPr="002A0343">
        <w:rPr>
          <w:rFonts w:asciiTheme="minorHAnsi" w:hAnsiTheme="minorHAnsi" w:cstheme="minorHAnsi"/>
          <w:color w:val="000000" w:themeColor="text1"/>
        </w:rPr>
        <w:t>0.25 µM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) for 30 min.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Singlе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opticаl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slicеs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00174">
        <w:rPr>
          <w:rFonts w:asciiTheme="minorHAnsi" w:hAnsiTheme="minorHAnsi" w:cstheme="minorHAnsi"/>
          <w:color w:val="000000" w:themeColor="text1"/>
        </w:rPr>
        <w:t xml:space="preserve">were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аcquirеd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on </w:t>
      </w:r>
      <w:r w:rsidR="00900174">
        <w:rPr>
          <w:rFonts w:asciiTheme="minorHAnsi" w:hAnsiTheme="minorHAnsi" w:cstheme="minorHAnsi"/>
          <w:color w:val="000000" w:themeColor="text1"/>
        </w:rPr>
        <w:t xml:space="preserve">a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spinning disk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microscopе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sеquеntiаl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аcquisition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scаlе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bаr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00174">
        <w:rPr>
          <w:rFonts w:asciiTheme="minorHAnsi" w:hAnsiTheme="minorHAnsi" w:cstheme="minorHAnsi"/>
          <w:color w:val="000000" w:themeColor="text1"/>
        </w:rPr>
        <w:t xml:space="preserve">=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10 µm. </w:t>
      </w:r>
      <w:r w:rsidR="00900174">
        <w:rPr>
          <w:rFonts w:asciiTheme="minorHAnsi" w:hAnsiTheme="minorHAnsi" w:cstheme="minorHAnsi"/>
          <w:color w:val="000000" w:themeColor="text1"/>
        </w:rPr>
        <w:t>(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А</w:t>
      </w:r>
      <w:r w:rsidR="00900174">
        <w:rPr>
          <w:rFonts w:asciiTheme="minorHAnsi" w:hAnsiTheme="minorHAnsi" w:cstheme="minorHAnsi"/>
          <w:color w:val="000000" w:themeColor="text1"/>
        </w:rPr>
        <w:t>)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Livе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HеLа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stаinеd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900174">
        <w:rPr>
          <w:rFonts w:asciiTheme="minorHAnsi" w:hAnsiTheme="minorHAnsi" w:cstheme="minorHAnsi"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900174">
        <w:rPr>
          <w:rFonts w:asciiTheme="minorHAnsi" w:hAnsiTheme="minorHAnsi" w:cstheme="minorHAnsi"/>
          <w:color w:val="000000" w:themeColor="text1"/>
        </w:rPr>
        <w:t>(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900174">
        <w:rPr>
          <w:rFonts w:asciiTheme="minorHAnsi" w:hAnsiTheme="minorHAnsi" w:cstheme="minorHAnsi"/>
          <w:color w:val="000000" w:themeColor="text1"/>
        </w:rPr>
        <w:t>)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 xml:space="preserve">Live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HеLа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stаinеd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fixеd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2% PFА in PBS for 30 min</w:t>
      </w:r>
      <w:r w:rsidR="00F27656">
        <w:rPr>
          <w:rFonts w:asciiTheme="minorHAnsi" w:hAnsiTheme="minorHAnsi" w:cstheme="minorHAnsi"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>(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F27656">
        <w:rPr>
          <w:rFonts w:asciiTheme="minorHAnsi" w:hAnsiTheme="minorHAnsi" w:cstheme="minorHAnsi"/>
          <w:color w:val="000000" w:themeColor="text1"/>
        </w:rPr>
        <w:t>)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 xml:space="preserve">Live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HеLа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stаinеd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fixеd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2% PFА in PBS for 30 min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pеrmеаbilizеd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0.1% Triton X100 for 15 min</w:t>
      </w:r>
      <w:r w:rsidR="00F27656">
        <w:rPr>
          <w:rFonts w:asciiTheme="minorHAnsi" w:hAnsiTheme="minorHAnsi" w:cstheme="minorHAnsi"/>
          <w:color w:val="000000" w:themeColor="text1"/>
        </w:rPr>
        <w:t xml:space="preserve">. </w:t>
      </w:r>
      <w:r w:rsidR="00F27656" w:rsidRPr="002A0343">
        <w:rPr>
          <w:rFonts w:asciiTheme="minorHAnsi" w:hAnsiTheme="minorHAnsi" w:cstheme="minorHAnsi"/>
          <w:color w:val="000000" w:themeColor="text1"/>
        </w:rPr>
        <w:t xml:space="preserve">On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lowеr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pаnеl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sаmе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imаgе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is shown, but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brightnеss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in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grееn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chаnnеl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is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sеt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highеr</w:t>
      </w:r>
      <w:proofErr w:type="spellEnd"/>
      <w:r w:rsidR="00F27656">
        <w:rPr>
          <w:rFonts w:asciiTheme="minorHAnsi" w:hAnsiTheme="minorHAnsi" w:cstheme="minorHAnsi"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>(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F27656">
        <w:rPr>
          <w:rFonts w:asciiTheme="minorHAnsi" w:hAnsiTheme="minorHAnsi" w:cstheme="minorHAnsi"/>
          <w:color w:val="000000" w:themeColor="text1"/>
        </w:rPr>
        <w:t>)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HеLа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fixеd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PFА,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pеrmеаbilizеd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0.1% Triton X100 for 15 min</w:t>
      </w:r>
      <w:r w:rsidR="00F27656">
        <w:rPr>
          <w:rFonts w:asciiTheme="minorHAnsi" w:hAnsiTheme="minorHAnsi" w:cstheme="minorHAnsi"/>
          <w:color w:val="000000" w:themeColor="text1"/>
        </w:rPr>
        <w:t>,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>then</w:t>
      </w:r>
      <w:r w:rsidR="00F2765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stаinеd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with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аnd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Mitotrаckеr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CMXRos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Rеd</w:t>
      </w:r>
      <w:proofErr w:type="spellEnd"/>
      <w:r w:rsidR="00F27656">
        <w:rPr>
          <w:rFonts w:asciiTheme="minorHAnsi" w:hAnsiTheme="minorHAnsi" w:cstheme="minorHAnsi"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To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аcquirе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imаgеs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shown </w:t>
      </w:r>
      <w:r w:rsidR="00F27656">
        <w:rPr>
          <w:rFonts w:asciiTheme="minorHAnsi" w:hAnsiTheme="minorHAnsi" w:cstheme="minorHAnsi"/>
          <w:color w:val="000000" w:themeColor="text1"/>
        </w:rPr>
        <w:t>in</w:t>
      </w:r>
      <w:r w:rsidR="00F2765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>(</w:t>
      </w:r>
      <w:r w:rsidR="00E76DE6" w:rsidRPr="002A0343">
        <w:rPr>
          <w:rFonts w:asciiTheme="minorHAnsi" w:hAnsiTheme="minorHAnsi" w:cstheme="minorHAnsi"/>
          <w:color w:val="000000" w:themeColor="text1"/>
        </w:rPr>
        <w:t>D</w:t>
      </w:r>
      <w:r w:rsidR="00F27656">
        <w:rPr>
          <w:rFonts w:asciiTheme="minorHAnsi" w:hAnsiTheme="minorHAnsi" w:cstheme="minorHAnsi"/>
          <w:color w:val="000000" w:themeColor="text1"/>
        </w:rPr>
        <w:t>)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,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ЕMCCD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gаin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cаmеrа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for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grееn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chаnnеl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wаs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rеducеd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by </w:t>
      </w:r>
      <w:r w:rsidR="00F27656">
        <w:rPr>
          <w:rFonts w:asciiTheme="minorHAnsi" w:hAnsiTheme="minorHAnsi" w:cstheme="minorHAnsi"/>
          <w:color w:val="000000" w:themeColor="text1"/>
        </w:rPr>
        <w:t xml:space="preserve">a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fаctor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12 in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compаrison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to 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А</w:t>
      </w:r>
      <w:r w:rsidR="00F27656" w:rsidRPr="00C70B9A">
        <w:rPr>
          <w:rFonts w:asciiTheme="minorHAnsi" w:hAnsiTheme="minorHAnsi" w:cstheme="minorHAnsi"/>
          <w:color w:val="000000" w:themeColor="text1"/>
        </w:rPr>
        <w:t>–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to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аvoid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ovеrеxposurе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</w:t>
      </w:r>
      <w:r w:rsidR="000F1298" w:rsidRPr="002A0343">
        <w:rPr>
          <w:rFonts w:asciiTheme="minorHAnsi" w:hAnsiTheme="minorHAnsi" w:cstheme="minorHAnsi"/>
          <w:color w:val="000000" w:themeColor="text1"/>
        </w:rPr>
        <w:t>This figure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hаs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modifiеd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from </w:t>
      </w:r>
      <w:r w:rsidR="00922552">
        <w:t>Jevtic et al.</w:t>
      </w:r>
      <w:r w:rsidR="002A6BD4" w:rsidRPr="002A0343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2A6BD4" w:rsidRPr="002A0343">
        <w:rPr>
          <w:rFonts w:asciiTheme="minorHAnsi" w:hAnsiTheme="minorHAnsi" w:cstheme="minorHAnsi"/>
          <w:color w:val="000000" w:themeColor="text1"/>
        </w:rPr>
        <w:t>.</w:t>
      </w:r>
    </w:p>
    <w:p w14:paraId="68081AA6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069257D4" w14:textId="10D23EC2" w:rsidR="007A4DD6" w:rsidRPr="002A0343" w:rsidRDefault="004844DE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A903CE">
        <w:rPr>
          <w:rFonts w:asciiTheme="minorHAnsi" w:hAnsiTheme="minorHAnsi" w:cstheme="minorHAnsi"/>
          <w:b/>
          <w:bCs/>
          <w:color w:val="000000" w:themeColor="text1"/>
        </w:rPr>
        <w:t>Figure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B08CC" w:rsidRPr="00A903CE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900174" w:rsidRPr="00A903CE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Nuclеoid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trаcking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on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livе</w:t>
      </w:r>
      <w:proofErr w:type="spellEnd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 xml:space="preserve"> SIM </w:t>
      </w:r>
      <w:proofErr w:type="spellStart"/>
      <w:r w:rsidR="00E76DE6" w:rsidRPr="00A903CE">
        <w:rPr>
          <w:rFonts w:asciiTheme="minorHAnsi" w:hAnsiTheme="minorHAnsi" w:cstheme="minorHAnsi"/>
          <w:b/>
          <w:bCs/>
          <w:color w:val="000000" w:themeColor="text1"/>
        </w:rPr>
        <w:t>imаgе</w:t>
      </w:r>
      <w:r w:rsidR="00A903CE">
        <w:rPr>
          <w:rFonts w:asciiTheme="minorHAnsi" w:hAnsiTheme="minorHAnsi" w:cstheme="minorHAnsi"/>
          <w:b/>
          <w:bCs/>
          <w:color w:val="000000" w:themeColor="text1"/>
        </w:rPr>
        <w:t>s</w:t>
      </w:r>
      <w:proofErr w:type="spellEnd"/>
      <w:r w:rsidR="00A903CE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Rеprеsеntаtivе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imаgеs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а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fiеld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viеw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DMSO-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trеаtеd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cеlls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>. Top:</w:t>
      </w:r>
      <w:r w:rsidR="00CB4F26" w:rsidRPr="002A0343">
        <w:rPr>
          <w:rFonts w:asciiTheme="minorHAnsi" w:hAnsiTheme="minorHAnsi" w:cstheme="minorHAnsi"/>
          <w:color w:val="000000" w:themeColor="text1"/>
        </w:rPr>
        <w:t xml:space="preserve"> the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two-color SIM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imаgе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tаkеn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bеforе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аcquisition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thе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timе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lаpsе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sеriеs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Grееn</w:t>
      </w:r>
      <w:proofErr w:type="spellEnd"/>
      <w:r w:rsidR="00F27656">
        <w:rPr>
          <w:rFonts w:asciiTheme="minorHAnsi" w:hAnsiTheme="minorHAnsi" w:cstheme="minorHAnsi"/>
          <w:color w:val="000000" w:themeColor="text1"/>
        </w:rPr>
        <w:t xml:space="preserve"> =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chаnnеl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mаgеntа</w:t>
      </w:r>
      <w:proofErr w:type="spellEnd"/>
      <w:r w:rsidR="00F27656">
        <w:rPr>
          <w:rFonts w:asciiTheme="minorHAnsi" w:hAnsiTheme="minorHAnsi" w:cstheme="minorHAnsi"/>
          <w:color w:val="000000" w:themeColor="text1"/>
        </w:rPr>
        <w:t xml:space="preserve"> =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mitotrаckеr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chаnnеl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Bottom: </w:t>
      </w:r>
      <w:proofErr w:type="spellStart"/>
      <w:r w:rsidR="00A903CE">
        <w:rPr>
          <w:rFonts w:asciiTheme="minorHAnsi" w:hAnsiTheme="minorHAnsi" w:cstheme="minorHAnsi"/>
          <w:color w:val="000000" w:themeColor="text1"/>
        </w:rPr>
        <w:t>n</w:t>
      </w:r>
      <w:r w:rsidR="00E76DE6" w:rsidRPr="002A0343">
        <w:rPr>
          <w:rFonts w:asciiTheme="minorHAnsi" w:hAnsiTheme="minorHAnsi" w:cstheme="minorHAnsi"/>
          <w:color w:val="000000" w:themeColor="text1"/>
        </w:rPr>
        <w:t>uclеoid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trаcks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from </w:t>
      </w:r>
      <w:r w:rsidR="00F27656">
        <w:rPr>
          <w:rFonts w:asciiTheme="minorHAnsi" w:hAnsiTheme="minorHAnsi" w:cstheme="minorHAnsi"/>
          <w:color w:val="000000" w:themeColor="text1"/>
        </w:rPr>
        <w:t xml:space="preserve">a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50-frаmе SIM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timе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sеriеs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in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r w:rsidR="00FB5C9E" w:rsidRPr="002A0343">
        <w:rPr>
          <w:rFonts w:asciiTheme="minorHAnsi" w:hAnsiTheme="minorHAnsi" w:cstheme="minorHAnsi"/>
          <w:color w:val="000000" w:themeColor="text1"/>
        </w:rPr>
        <w:t>SG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chаnnеl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(</w:t>
      </w:r>
      <w:r w:rsidR="00A16E90" w:rsidRPr="00A16E90">
        <w:rPr>
          <w:rFonts w:asciiTheme="minorHAnsi" w:hAnsiTheme="minorHAnsi" w:cstheme="minorHAnsi"/>
          <w:b/>
          <w:bCs/>
          <w:color w:val="000000" w:themeColor="text1"/>
        </w:rPr>
        <w:t>Movie 1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);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frаmе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timе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 xml:space="preserve">=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1.8 s;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trаcking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by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Imаris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8.4.1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softwаrе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Trаcks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аrе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color-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codеd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by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mаximаl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trаck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spееd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(µm/s); PS1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Еlyrа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, SIM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modе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, 100x/1.46 Oil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objеctivе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;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scаlе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bаr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>
        <w:rPr>
          <w:rFonts w:asciiTheme="minorHAnsi" w:hAnsiTheme="minorHAnsi" w:cstheme="minorHAnsi"/>
          <w:color w:val="000000" w:themeColor="text1"/>
        </w:rPr>
        <w:t xml:space="preserve">= 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10 µm. </w:t>
      </w:r>
      <w:r w:rsidR="000F1298" w:rsidRPr="002A0343">
        <w:rPr>
          <w:rFonts w:asciiTheme="minorHAnsi" w:hAnsiTheme="minorHAnsi" w:cstheme="minorHAnsi"/>
          <w:color w:val="000000" w:themeColor="text1"/>
        </w:rPr>
        <w:t>This figure</w:t>
      </w:r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hаs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bееn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76DE6" w:rsidRPr="002A0343">
        <w:rPr>
          <w:rFonts w:asciiTheme="minorHAnsi" w:hAnsiTheme="minorHAnsi" w:cstheme="minorHAnsi"/>
          <w:color w:val="000000" w:themeColor="text1"/>
        </w:rPr>
        <w:t>modifiеd</w:t>
      </w:r>
      <w:proofErr w:type="spellEnd"/>
      <w:r w:rsidR="00E76DE6" w:rsidRPr="002A0343">
        <w:rPr>
          <w:rFonts w:asciiTheme="minorHAnsi" w:hAnsiTheme="minorHAnsi" w:cstheme="minorHAnsi"/>
          <w:color w:val="000000" w:themeColor="text1"/>
        </w:rPr>
        <w:t xml:space="preserve"> from</w:t>
      </w:r>
      <w:r w:rsidR="002A6BD4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5B352E">
        <w:t>Jevtic et al.</w:t>
      </w:r>
      <w:r w:rsidR="002A6BD4" w:rsidRPr="002A0343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E76DE6" w:rsidRPr="002A0343">
        <w:rPr>
          <w:rFonts w:asciiTheme="minorHAnsi" w:hAnsiTheme="minorHAnsi" w:cstheme="minorHAnsi"/>
          <w:color w:val="000000" w:themeColor="text1"/>
        </w:rPr>
        <w:t>.</w:t>
      </w:r>
      <w:r w:rsidR="00F52573" w:rsidRPr="002A0343">
        <w:rPr>
          <w:rFonts w:asciiTheme="minorHAnsi" w:hAnsiTheme="minorHAnsi" w:cstheme="minorHAnsi"/>
          <w:color w:val="000000" w:themeColor="text1"/>
        </w:rPr>
        <w:t xml:space="preserve"> </w:t>
      </w:r>
    </w:p>
    <w:p w14:paraId="06CB6D7E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75182EC3" w14:textId="132D5854" w:rsidR="00B32616" w:rsidRPr="002A0343" w:rsidRDefault="00DE31D1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C71855">
        <w:rPr>
          <w:rFonts w:asciiTheme="minorHAnsi" w:hAnsiTheme="minorHAnsi" w:cstheme="minorHAnsi"/>
          <w:b/>
          <w:bCs/>
          <w:color w:val="000000" w:themeColor="text1"/>
        </w:rPr>
        <w:t>Movie 1</w:t>
      </w:r>
      <w:r w:rsidR="00C01698" w:rsidRPr="00C71855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516F49" w:rsidRPr="00C71855">
        <w:rPr>
          <w:rFonts w:asciiTheme="minorHAnsi" w:hAnsiTheme="minorHAnsi" w:cstheme="minorHAnsi"/>
          <w:b/>
          <w:bCs/>
          <w:color w:val="000000" w:themeColor="text1"/>
        </w:rPr>
        <w:t xml:space="preserve"> SIM time lapse series showing representative </w:t>
      </w:r>
      <w:r w:rsidR="00FB5C9E" w:rsidRPr="00C71855">
        <w:rPr>
          <w:rFonts w:asciiTheme="minorHAnsi" w:hAnsiTheme="minorHAnsi" w:cstheme="minorHAnsi"/>
          <w:b/>
          <w:bCs/>
          <w:color w:val="000000" w:themeColor="text1"/>
        </w:rPr>
        <w:t>SG</w:t>
      </w:r>
      <w:r w:rsidR="00516F49" w:rsidRPr="00C71855">
        <w:rPr>
          <w:rFonts w:asciiTheme="minorHAnsi" w:hAnsiTheme="minorHAnsi" w:cstheme="minorHAnsi"/>
          <w:b/>
          <w:bCs/>
          <w:color w:val="000000" w:themeColor="text1"/>
        </w:rPr>
        <w:t>-stained cells.</w:t>
      </w:r>
      <w:r w:rsidR="00516F49" w:rsidRPr="002A0343">
        <w:rPr>
          <w:rFonts w:asciiTheme="minorHAnsi" w:hAnsiTheme="minorHAnsi" w:cstheme="minorHAnsi"/>
          <w:color w:val="000000" w:themeColor="text1"/>
        </w:rPr>
        <w:t xml:space="preserve"> Scale bar</w:t>
      </w:r>
      <w:r w:rsidR="00F27656">
        <w:rPr>
          <w:rFonts w:asciiTheme="minorHAnsi" w:hAnsiTheme="minorHAnsi" w:cstheme="minorHAnsi"/>
          <w:color w:val="000000" w:themeColor="text1"/>
        </w:rPr>
        <w:t xml:space="preserve"> =</w:t>
      </w:r>
      <w:r w:rsidR="00516F49" w:rsidRPr="002A0343">
        <w:rPr>
          <w:rFonts w:asciiTheme="minorHAnsi" w:hAnsiTheme="minorHAnsi" w:cstheme="minorHAnsi"/>
          <w:color w:val="000000" w:themeColor="text1"/>
        </w:rPr>
        <w:t xml:space="preserve"> 5 µm. Detected mitochondrial nucleoids are marked as white </w:t>
      </w:r>
      <w:r w:rsidR="00CB4F26" w:rsidRPr="002A0343">
        <w:rPr>
          <w:rFonts w:asciiTheme="minorHAnsi" w:hAnsiTheme="minorHAnsi" w:cstheme="minorHAnsi"/>
          <w:color w:val="000000" w:themeColor="text1"/>
        </w:rPr>
        <w:t>spheres</w:t>
      </w:r>
      <w:r w:rsidR="00516F49" w:rsidRPr="002A0343">
        <w:rPr>
          <w:rFonts w:asciiTheme="minorHAnsi" w:hAnsiTheme="minorHAnsi" w:cstheme="minorHAnsi"/>
          <w:color w:val="000000" w:themeColor="text1"/>
        </w:rPr>
        <w:t xml:space="preserve">. Tracks are visualized as “Dragon tails” (8 frames length) and color-coded according to their maximal instant speeds (color bar in the bottom right shows speeds in µm/s). Mitochondrial nucleoids tracking and visualization by </w:t>
      </w:r>
      <w:proofErr w:type="spellStart"/>
      <w:r w:rsidR="00516F49" w:rsidRPr="002A0343">
        <w:rPr>
          <w:rFonts w:asciiTheme="minorHAnsi" w:hAnsiTheme="minorHAnsi" w:cstheme="minorHAnsi"/>
          <w:color w:val="000000" w:themeColor="text1"/>
        </w:rPr>
        <w:t>Imaris</w:t>
      </w:r>
      <w:proofErr w:type="spellEnd"/>
      <w:r w:rsidR="00516F49" w:rsidRPr="002A0343">
        <w:rPr>
          <w:rFonts w:asciiTheme="minorHAnsi" w:hAnsiTheme="minorHAnsi" w:cstheme="minorHAnsi"/>
          <w:color w:val="000000" w:themeColor="text1"/>
        </w:rPr>
        <w:t xml:space="preserve"> 8.4.1 software.</w:t>
      </w:r>
      <w:r w:rsidR="002A6BD4" w:rsidRPr="002A0343">
        <w:rPr>
          <w:rFonts w:asciiTheme="minorHAnsi" w:hAnsiTheme="minorHAnsi" w:cstheme="minorHAnsi"/>
          <w:color w:val="000000" w:themeColor="text1"/>
        </w:rPr>
        <w:t xml:space="preserve"> This video </w:t>
      </w:r>
      <w:proofErr w:type="spellStart"/>
      <w:r w:rsidR="002A6BD4" w:rsidRPr="002A0343">
        <w:rPr>
          <w:rFonts w:asciiTheme="minorHAnsi" w:hAnsiTheme="minorHAnsi" w:cstheme="minorHAnsi"/>
          <w:color w:val="000000" w:themeColor="text1"/>
        </w:rPr>
        <w:t>hаs</w:t>
      </w:r>
      <w:proofErr w:type="spellEnd"/>
      <w:r w:rsidR="002A6BD4" w:rsidRPr="002A034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A6BD4" w:rsidRPr="002A0343">
        <w:rPr>
          <w:rFonts w:asciiTheme="minorHAnsi" w:hAnsiTheme="minorHAnsi" w:cstheme="minorHAnsi"/>
          <w:color w:val="000000" w:themeColor="text1"/>
        </w:rPr>
        <w:t>bееn</w:t>
      </w:r>
      <w:proofErr w:type="spellEnd"/>
      <w:r w:rsidR="002A6BD4" w:rsidRPr="002A0343">
        <w:rPr>
          <w:rFonts w:asciiTheme="minorHAnsi" w:hAnsiTheme="minorHAnsi" w:cstheme="minorHAnsi"/>
          <w:color w:val="000000" w:themeColor="text1"/>
        </w:rPr>
        <w:t xml:space="preserve"> published in </w:t>
      </w:r>
      <w:r w:rsidR="00595044">
        <w:t>Jevtic et al.</w:t>
      </w:r>
      <w:r w:rsidR="002A6BD4" w:rsidRPr="002A0343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="002A6BD4" w:rsidRPr="002A0343">
        <w:rPr>
          <w:rFonts w:asciiTheme="minorHAnsi" w:hAnsiTheme="minorHAnsi" w:cstheme="minorHAnsi"/>
          <w:color w:val="000000" w:themeColor="text1"/>
        </w:rPr>
        <w:t>.</w:t>
      </w:r>
    </w:p>
    <w:p w14:paraId="3B70D1A9" w14:textId="77777777" w:rsidR="00516F49" w:rsidRPr="002A0343" w:rsidRDefault="00516F49" w:rsidP="00F5754F">
      <w:pPr>
        <w:ind w:left="0" w:firstLine="0"/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09B33C6A" w:rsidR="006305D7" w:rsidRPr="002A0343" w:rsidRDefault="006305D7" w:rsidP="00F5754F">
      <w:pPr>
        <w:ind w:left="0" w:firstLine="0"/>
        <w:rPr>
          <w:rFonts w:asciiTheme="minorHAnsi" w:hAnsiTheme="minorHAnsi" w:cstheme="minorHAnsi"/>
          <w:b/>
        </w:rPr>
      </w:pPr>
      <w:r w:rsidRPr="002A0343">
        <w:rPr>
          <w:rFonts w:asciiTheme="minorHAnsi" w:hAnsiTheme="minorHAnsi" w:cstheme="minorHAnsi"/>
          <w:b/>
        </w:rPr>
        <w:t>DISCUSSION</w:t>
      </w:r>
      <w:r w:rsidRPr="002A0343">
        <w:rPr>
          <w:rFonts w:asciiTheme="minorHAnsi" w:hAnsiTheme="minorHAnsi" w:cstheme="minorHAnsi"/>
          <w:b/>
          <w:bCs/>
        </w:rPr>
        <w:t xml:space="preserve">: </w:t>
      </w:r>
    </w:p>
    <w:p w14:paraId="02894D3D" w14:textId="500FEBE7" w:rsidR="002A0343" w:rsidRPr="002A0343" w:rsidRDefault="00F27656" w:rsidP="00F5754F">
      <w:pPr>
        <w:ind w:left="0" w:firstLine="0"/>
        <w:rPr>
          <w:rFonts w:asciiTheme="minorHAnsi" w:hAnsiTheme="minorHAnsi" w:cstheme="minorHAnsi"/>
          <w:color w:val="212121"/>
          <w:shd w:val="clear" w:color="auto" w:fill="FFFFFF"/>
        </w:rPr>
      </w:pPr>
      <w:r>
        <w:rPr>
          <w:rFonts w:asciiTheme="minorHAnsi" w:hAnsiTheme="minorHAnsi" w:cstheme="minorHAnsi"/>
          <w:color w:val="212121"/>
          <w:shd w:val="clear" w:color="auto" w:fill="FFFFFF"/>
        </w:rPr>
        <w:t xml:space="preserve">There are several </w:t>
      </w:r>
      <w:r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critical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components to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the protocol</w:t>
      </w:r>
      <w:r>
        <w:rPr>
          <w:rFonts w:asciiTheme="minorHAnsi" w:hAnsiTheme="minorHAnsi" w:cstheme="minorHAnsi"/>
          <w:color w:val="212121"/>
          <w:shd w:val="clear" w:color="auto" w:fill="FFFFFF"/>
        </w:rPr>
        <w:t>: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 To achieve preferential </w:t>
      </w:r>
      <w:r w:rsidR="001539C9">
        <w:rPr>
          <w:rFonts w:asciiTheme="minorHAnsi" w:hAnsiTheme="minorHAnsi" w:cstheme="minorHAnsi"/>
          <w:color w:val="212121"/>
          <w:shd w:val="clear" w:color="auto" w:fill="FFFFFF"/>
        </w:rPr>
        <w:t>labeling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 of mitochondrial DNA, </w:t>
      </w:r>
      <w:r>
        <w:rPr>
          <w:rFonts w:asciiTheme="minorHAnsi" w:hAnsiTheme="minorHAnsi" w:cstheme="minorHAnsi"/>
          <w:color w:val="212121"/>
          <w:shd w:val="clear" w:color="auto" w:fill="FFFFFF"/>
        </w:rPr>
        <w:t>the c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oncentration of the DNA binding dye during incubation should be kept very low (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e.g., a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1:10</w:t>
      </w:r>
      <w:r>
        <w:rPr>
          <w:rFonts w:asciiTheme="minorHAnsi" w:hAnsiTheme="minorHAnsi" w:cstheme="minorHAnsi"/>
          <w:color w:val="212121"/>
          <w:shd w:val="clear" w:color="auto" w:fill="FFFFFF"/>
        </w:rPr>
        <w:t>,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000 dilution of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a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typical commercial stock)</w:t>
      </w:r>
      <w:r>
        <w:rPr>
          <w:rFonts w:asciiTheme="minorHAnsi" w:hAnsiTheme="minorHAnsi" w:cstheme="minorHAnsi"/>
          <w:color w:val="212121"/>
          <w:shd w:val="clear" w:color="auto" w:fill="FFFFFF"/>
        </w:rPr>
        <w:t>,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 and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the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incubation time should be 30 min</w:t>
      </w:r>
      <w:r>
        <w:rPr>
          <w:rFonts w:asciiTheme="minorHAnsi" w:hAnsiTheme="minorHAnsi" w:cstheme="minorHAnsi"/>
          <w:color w:val="212121"/>
          <w:shd w:val="clear" w:color="auto" w:fill="FFFFFF"/>
        </w:rPr>
        <w:t>. The incubation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 </w:t>
      </w:r>
      <w:r w:rsidR="00484899">
        <w:rPr>
          <w:rFonts w:asciiTheme="minorHAnsi" w:hAnsiTheme="minorHAnsi" w:cstheme="minorHAnsi"/>
          <w:color w:val="212121"/>
          <w:shd w:val="clear" w:color="auto" w:fill="FFFFFF"/>
        </w:rPr>
        <w:t xml:space="preserve">time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should never exceed 1 </w:t>
      </w:r>
      <w:r w:rsidR="00863CD0" w:rsidRPr="00863CD0">
        <w:rPr>
          <w:rFonts w:asciiTheme="minorHAnsi" w:hAnsiTheme="minorHAnsi" w:cstheme="minorHAnsi"/>
          <w:color w:val="212121"/>
          <w:shd w:val="clear" w:color="auto" w:fill="FFFFFF"/>
        </w:rPr>
        <w:t>h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. SYBR Gold dye should be used; other DNA-binding dye</w:t>
      </w:r>
      <w:r>
        <w:rPr>
          <w:rFonts w:asciiTheme="minorHAnsi" w:hAnsiTheme="minorHAnsi" w:cstheme="minorHAnsi"/>
          <w:color w:val="212121"/>
          <w:shd w:val="clear" w:color="auto" w:fill="FFFFFF"/>
        </w:rPr>
        <w:t>s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 are not bright enough to generate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a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strong signal upon </w:t>
      </w:r>
      <w:r w:rsidR="001539C9">
        <w:rPr>
          <w:rFonts w:asciiTheme="minorHAnsi" w:hAnsiTheme="minorHAnsi" w:cstheme="minorHAnsi"/>
          <w:color w:val="212121"/>
          <w:shd w:val="clear" w:color="auto" w:fill="FFFFFF"/>
        </w:rPr>
        <w:t>labeling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 xml:space="preserve"> at </w:t>
      </w:r>
      <w:r>
        <w:rPr>
          <w:rFonts w:asciiTheme="minorHAnsi" w:hAnsiTheme="minorHAnsi" w:cstheme="minorHAnsi"/>
          <w:color w:val="212121"/>
          <w:shd w:val="clear" w:color="auto" w:fill="FFFFFF"/>
        </w:rPr>
        <w:t xml:space="preserve">a </w:t>
      </w:r>
      <w:r w:rsidR="007F21AF" w:rsidRPr="002A0343">
        <w:rPr>
          <w:rFonts w:asciiTheme="minorHAnsi" w:hAnsiTheme="minorHAnsi" w:cstheme="minorHAnsi"/>
          <w:color w:val="212121"/>
          <w:shd w:val="clear" w:color="auto" w:fill="FFFFFF"/>
        </w:rPr>
        <w:t>low concentration.</w:t>
      </w:r>
    </w:p>
    <w:p w14:paraId="2B57EACA" w14:textId="1FC7787A" w:rsidR="007E12D0" w:rsidRPr="002A0343" w:rsidRDefault="007E12D0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5FE371AB" w14:textId="477D6625" w:rsidR="00BD154C" w:rsidRPr="002A0343" w:rsidRDefault="007F21AF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The limitation of our protocol is that the dye 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is washed out from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mitochondrial nucleoids during </w:t>
      </w:r>
      <w:r w:rsidR="00F27656">
        <w:rPr>
          <w:rFonts w:asciiTheme="minorHAnsi" w:hAnsiTheme="minorHAnsi" w:cstheme="minorHAnsi"/>
          <w:color w:val="000000" w:themeColor="text1"/>
        </w:rPr>
        <w:t xml:space="preserve">a </w:t>
      </w:r>
      <w:r w:rsidR="00BD154C" w:rsidRPr="002A0343">
        <w:rPr>
          <w:rFonts w:asciiTheme="minorHAnsi" w:hAnsiTheme="minorHAnsi" w:cstheme="minorHAnsi"/>
          <w:color w:val="000000" w:themeColor="text1"/>
        </w:rPr>
        <w:t>permeabilization step</w:t>
      </w:r>
      <w:r w:rsidR="00F27656">
        <w:rPr>
          <w:rFonts w:asciiTheme="minorHAnsi" w:hAnsiTheme="minorHAnsi" w:cstheme="minorHAnsi"/>
          <w:color w:val="000000" w:themeColor="text1"/>
        </w:rPr>
        <w:t>.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F27656" w:rsidRPr="002A0343">
        <w:rPr>
          <w:rFonts w:asciiTheme="minorHAnsi" w:hAnsiTheme="minorHAnsi" w:cstheme="minorHAnsi"/>
          <w:color w:val="000000" w:themeColor="text1"/>
        </w:rPr>
        <w:t>Therefore</w:t>
      </w:r>
      <w:r w:rsidR="00CB2951" w:rsidRPr="002A0343">
        <w:rPr>
          <w:rFonts w:asciiTheme="minorHAnsi" w:hAnsiTheme="minorHAnsi" w:cstheme="minorHAnsi"/>
          <w:color w:val="000000" w:themeColor="text1"/>
        </w:rPr>
        <w:t xml:space="preserve">, </w:t>
      </w:r>
      <w:r w:rsidR="00F27656">
        <w:rPr>
          <w:rFonts w:asciiTheme="minorHAnsi" w:hAnsiTheme="minorHAnsi" w:cstheme="minorHAnsi"/>
          <w:color w:val="000000" w:themeColor="text1"/>
        </w:rPr>
        <w:t xml:space="preserve">the </w:t>
      </w:r>
      <w:r w:rsidR="00CB2951" w:rsidRPr="002A0343">
        <w:rPr>
          <w:rFonts w:asciiTheme="minorHAnsi" w:hAnsiTheme="minorHAnsi" w:cstheme="minorHAnsi"/>
          <w:color w:val="000000" w:themeColor="text1"/>
        </w:rPr>
        <w:t>described procedure is not suitable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 for </w:t>
      </w:r>
      <w:r w:rsidR="00F27656" w:rsidRPr="002A0343">
        <w:rPr>
          <w:rFonts w:asciiTheme="minorHAnsi" w:hAnsiTheme="minorHAnsi" w:cstheme="minorHAnsi"/>
          <w:color w:val="000000" w:themeColor="text1"/>
        </w:rPr>
        <w:t xml:space="preserve">conventional </w:t>
      </w:r>
      <w:r w:rsidR="00C70B9A">
        <w:rPr>
          <w:rFonts w:asciiTheme="minorHAnsi" w:hAnsiTheme="minorHAnsi" w:cstheme="minorHAnsi"/>
          <w:color w:val="000000" w:themeColor="text1"/>
        </w:rPr>
        <w:t>immunofluorescence</w:t>
      </w:r>
      <w:r w:rsidR="00F27656" w:rsidRPr="002A0343">
        <w:rPr>
          <w:rFonts w:asciiTheme="minorHAnsi" w:hAnsiTheme="minorHAnsi" w:cstheme="minorHAnsi"/>
          <w:color w:val="000000" w:themeColor="text1"/>
        </w:rPr>
        <w:t xml:space="preserve"> protocols</w:t>
      </w:r>
      <w:r w:rsidR="00CB2951" w:rsidRPr="002A0343">
        <w:rPr>
          <w:rFonts w:asciiTheme="minorHAnsi" w:hAnsiTheme="minorHAnsi" w:cstheme="minorHAnsi"/>
          <w:color w:val="000000" w:themeColor="text1"/>
        </w:rPr>
        <w:t>.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484899">
        <w:rPr>
          <w:rFonts w:asciiTheme="minorHAnsi" w:hAnsiTheme="minorHAnsi" w:cstheme="minorHAnsi"/>
          <w:color w:val="000000" w:themeColor="text1"/>
        </w:rPr>
        <w:t>In this case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, nucleoids in fixed cells can be efficiently </w:t>
      </w:r>
      <w:r w:rsidR="003A4BE4">
        <w:rPr>
          <w:rFonts w:asciiTheme="minorHAnsi" w:hAnsiTheme="minorHAnsi" w:cstheme="minorHAnsi"/>
          <w:color w:val="000000" w:themeColor="text1"/>
        </w:rPr>
        <w:t>labeled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 with other</w:t>
      </w:r>
      <w:r w:rsidR="00C70B9A">
        <w:rPr>
          <w:rFonts w:asciiTheme="minorHAnsi" w:hAnsiTheme="minorHAnsi" w:cstheme="minorHAnsi"/>
          <w:color w:val="000000" w:themeColor="text1"/>
        </w:rPr>
        <w:t xml:space="preserve"> techniques, such as </w:t>
      </w:r>
      <w:r w:rsidR="00D02941" w:rsidRPr="002A0343">
        <w:rPr>
          <w:rFonts w:asciiTheme="minorHAnsi" w:hAnsiTheme="minorHAnsi" w:cstheme="minorHAnsi"/>
          <w:color w:val="000000" w:themeColor="text1"/>
        </w:rPr>
        <w:t>antibod</w:t>
      </w:r>
      <w:r w:rsidR="00C70B9A">
        <w:rPr>
          <w:rFonts w:asciiTheme="minorHAnsi" w:hAnsiTheme="minorHAnsi" w:cstheme="minorHAnsi"/>
          <w:color w:val="000000" w:themeColor="text1"/>
        </w:rPr>
        <w:t>ies</w:t>
      </w:r>
      <w:r w:rsidR="00D02941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against DNA </w:t>
      </w:r>
      <w:r w:rsidR="00D02941" w:rsidRPr="002A0343">
        <w:rPr>
          <w:rFonts w:asciiTheme="minorHAnsi" w:hAnsiTheme="minorHAnsi" w:cstheme="minorHAnsi"/>
          <w:color w:val="000000" w:themeColor="text1"/>
        </w:rPr>
        <w:t>or</w:t>
      </w:r>
      <w:r w:rsidR="00BD154C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C70B9A">
        <w:rPr>
          <w:rFonts w:asciiTheme="minorHAnsi" w:hAnsiTheme="minorHAnsi" w:cstheme="minorHAnsi"/>
          <w:color w:val="000000" w:themeColor="text1"/>
        </w:rPr>
        <w:t>mitochondrial transcription factors (TFAM)</w:t>
      </w:r>
      <w:r w:rsidR="00BD154C" w:rsidRPr="002A0343">
        <w:rPr>
          <w:rFonts w:asciiTheme="minorHAnsi" w:hAnsiTheme="minorHAnsi" w:cstheme="minorHAnsi"/>
          <w:color w:val="000000" w:themeColor="text1"/>
        </w:rPr>
        <w:t>.</w:t>
      </w:r>
    </w:p>
    <w:p w14:paraId="1FD5362E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3932BDA2" w14:textId="65165CBA" w:rsidR="007F21AF" w:rsidRPr="002A0343" w:rsidRDefault="007F21AF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Direct </w:t>
      </w:r>
      <w:r w:rsidR="001539C9">
        <w:rPr>
          <w:rFonts w:asciiTheme="minorHAnsi" w:hAnsiTheme="minorHAnsi" w:cstheme="minorHAnsi"/>
          <w:color w:val="000000" w:themeColor="text1"/>
        </w:rPr>
        <w:t>labeling</w:t>
      </w:r>
      <w:r w:rsidRPr="002A0343">
        <w:rPr>
          <w:rFonts w:asciiTheme="minorHAnsi" w:hAnsiTheme="minorHAnsi" w:cstheme="minorHAnsi"/>
          <w:color w:val="000000" w:themeColor="text1"/>
        </w:rPr>
        <w:t xml:space="preserve"> of mitochondrial nucleoids with the DNA binding organic dye has advantages over fluorescent protein </w:t>
      </w:r>
      <w:r w:rsidR="001539C9">
        <w:rPr>
          <w:rFonts w:asciiTheme="minorHAnsi" w:hAnsiTheme="minorHAnsi" w:cstheme="minorHAnsi"/>
          <w:color w:val="000000" w:themeColor="text1"/>
        </w:rPr>
        <w:t>labeling</w:t>
      </w:r>
      <w:r w:rsidRPr="002A0343">
        <w:rPr>
          <w:rFonts w:asciiTheme="minorHAnsi" w:hAnsiTheme="minorHAnsi" w:cstheme="minorHAnsi"/>
          <w:color w:val="000000" w:themeColor="text1"/>
        </w:rPr>
        <w:t xml:space="preserve">: any type of cell can be </w:t>
      </w:r>
      <w:r w:rsidR="003A4BE4">
        <w:rPr>
          <w:rFonts w:asciiTheme="minorHAnsi" w:hAnsiTheme="minorHAnsi" w:cstheme="minorHAnsi"/>
          <w:color w:val="000000" w:themeColor="text1"/>
        </w:rPr>
        <w:t>labeled</w:t>
      </w:r>
      <w:r w:rsidRPr="002A0343">
        <w:rPr>
          <w:rFonts w:asciiTheme="minorHAnsi" w:hAnsiTheme="minorHAnsi" w:cstheme="minorHAnsi"/>
          <w:color w:val="000000" w:themeColor="text1"/>
        </w:rPr>
        <w:t xml:space="preserve"> within &lt;1 </w:t>
      </w:r>
      <w:r w:rsidR="00863CD0" w:rsidRPr="00863CD0">
        <w:rPr>
          <w:rFonts w:asciiTheme="minorHAnsi" w:hAnsiTheme="minorHAnsi" w:cstheme="minorHAnsi"/>
          <w:color w:val="000000" w:themeColor="text1"/>
        </w:rPr>
        <w:t>h</w:t>
      </w:r>
      <w:r w:rsidRPr="002A0343">
        <w:rPr>
          <w:rFonts w:asciiTheme="minorHAnsi" w:hAnsiTheme="minorHAnsi" w:cstheme="minorHAnsi"/>
          <w:color w:val="000000" w:themeColor="text1"/>
        </w:rPr>
        <w:t xml:space="preserve">, without temporal </w:t>
      </w:r>
      <w:r w:rsidR="00C70B9A">
        <w:rPr>
          <w:rFonts w:asciiTheme="minorHAnsi" w:hAnsiTheme="minorHAnsi" w:cstheme="minorHAnsi"/>
          <w:color w:val="000000" w:themeColor="text1"/>
        </w:rPr>
        <w:t>or</w:t>
      </w:r>
      <w:r w:rsidR="00C70B9A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Pr="002A0343">
        <w:rPr>
          <w:rFonts w:asciiTheme="minorHAnsi" w:hAnsiTheme="minorHAnsi" w:cstheme="minorHAnsi"/>
          <w:color w:val="000000" w:themeColor="text1"/>
        </w:rPr>
        <w:lastRenderedPageBreak/>
        <w:t xml:space="preserve">other constrains of </w:t>
      </w:r>
      <w:r w:rsidR="00352F37" w:rsidRPr="002A0343">
        <w:rPr>
          <w:rFonts w:asciiTheme="minorHAnsi" w:hAnsiTheme="minorHAnsi" w:cstheme="minorHAnsi"/>
          <w:color w:val="000000" w:themeColor="text1"/>
        </w:rPr>
        <w:t xml:space="preserve">transient or stable </w:t>
      </w:r>
      <w:r w:rsidRPr="002A0343">
        <w:rPr>
          <w:rFonts w:asciiTheme="minorHAnsi" w:hAnsiTheme="minorHAnsi" w:cstheme="minorHAnsi"/>
          <w:color w:val="000000" w:themeColor="text1"/>
        </w:rPr>
        <w:t xml:space="preserve">expression of fluorescent protein-tagged </w:t>
      </w:r>
      <w:r w:rsidR="00352F37" w:rsidRPr="002A0343">
        <w:rPr>
          <w:rFonts w:asciiTheme="minorHAnsi" w:hAnsiTheme="minorHAnsi" w:cstheme="minorHAnsi"/>
          <w:color w:val="000000" w:themeColor="text1"/>
        </w:rPr>
        <w:t>constructs</w:t>
      </w:r>
      <w:r w:rsidR="00C70B9A">
        <w:rPr>
          <w:rFonts w:asciiTheme="minorHAnsi" w:hAnsiTheme="minorHAnsi" w:cstheme="minorHAnsi"/>
          <w:color w:val="000000" w:themeColor="text1"/>
        </w:rPr>
        <w:t>.</w:t>
      </w:r>
      <w:r w:rsidR="00352F37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C70B9A">
        <w:rPr>
          <w:rFonts w:asciiTheme="minorHAnsi" w:hAnsiTheme="minorHAnsi" w:cstheme="minorHAnsi"/>
          <w:color w:val="000000" w:themeColor="text1"/>
        </w:rPr>
        <w:t xml:space="preserve">Also, in current protocols, </w:t>
      </w:r>
      <w:r w:rsidR="00352F37" w:rsidRPr="002A0343">
        <w:rPr>
          <w:rFonts w:asciiTheme="minorHAnsi" w:hAnsiTheme="minorHAnsi" w:cstheme="minorHAnsi"/>
          <w:color w:val="000000" w:themeColor="text1"/>
        </w:rPr>
        <w:t xml:space="preserve">conventional fluorescent protein-tagging of TFAM was reported to cause artifacts. </w:t>
      </w:r>
      <w:r w:rsidR="005F6F71" w:rsidRPr="002A0343">
        <w:rPr>
          <w:rFonts w:asciiTheme="minorHAnsi" w:hAnsiTheme="minorHAnsi" w:cstheme="minorHAnsi"/>
          <w:color w:val="000000" w:themeColor="text1"/>
        </w:rPr>
        <w:t xml:space="preserve">Moreover, SG efficiently stains nucleoids only if </w:t>
      </w:r>
      <w:r w:rsidR="00C70B9A">
        <w:rPr>
          <w:rFonts w:asciiTheme="minorHAnsi" w:hAnsiTheme="minorHAnsi" w:cstheme="minorHAnsi"/>
          <w:color w:val="000000" w:themeColor="text1"/>
        </w:rPr>
        <w:t xml:space="preserve">the </w:t>
      </w:r>
      <w:r w:rsidR="005F6F71" w:rsidRPr="002A0343">
        <w:rPr>
          <w:rFonts w:asciiTheme="minorHAnsi" w:hAnsiTheme="minorHAnsi" w:cstheme="minorHAnsi"/>
          <w:color w:val="000000" w:themeColor="text1"/>
        </w:rPr>
        <w:t xml:space="preserve">mitochondrial membrane potential is intact. This prevents image acquisition of biologically irrelevant “sick” and dead cells, which cannot be avoided with FP-based staining. </w:t>
      </w:r>
      <w:r w:rsidR="00C70B9A">
        <w:rPr>
          <w:rFonts w:asciiTheme="minorHAnsi" w:hAnsiTheme="minorHAnsi" w:cstheme="minorHAnsi"/>
          <w:color w:val="000000" w:themeColor="text1"/>
        </w:rPr>
        <w:t>Finally</w:t>
      </w:r>
      <w:r w:rsidR="005F6F71" w:rsidRPr="002A0343">
        <w:rPr>
          <w:rFonts w:asciiTheme="minorHAnsi" w:hAnsiTheme="minorHAnsi" w:cstheme="minorHAnsi"/>
          <w:color w:val="000000" w:themeColor="text1"/>
        </w:rPr>
        <w:t>, p</w:t>
      </w:r>
      <w:r w:rsidR="00352F37" w:rsidRPr="002A0343">
        <w:rPr>
          <w:rFonts w:asciiTheme="minorHAnsi" w:hAnsiTheme="minorHAnsi" w:cstheme="minorHAnsi"/>
          <w:color w:val="000000" w:themeColor="text1"/>
        </w:rPr>
        <w:t xml:space="preserve">reviously published protocols based on DNA binding dyes did not achieve preferential staining of mitochondrial DNA. </w:t>
      </w:r>
    </w:p>
    <w:p w14:paraId="5BF1FBE5" w14:textId="77777777" w:rsidR="009E3266" w:rsidRPr="002A0343" w:rsidRDefault="009E3266" w:rsidP="00F5754F">
      <w:pPr>
        <w:ind w:left="0" w:firstLine="0"/>
        <w:rPr>
          <w:rFonts w:asciiTheme="minorHAnsi" w:hAnsiTheme="minorHAnsi" w:cstheme="minorHAnsi"/>
          <w:color w:val="212121"/>
          <w:shd w:val="clear" w:color="auto" w:fill="FFFFFF"/>
        </w:rPr>
      </w:pPr>
    </w:p>
    <w:p w14:paraId="53E8DE2D" w14:textId="28F0107B" w:rsidR="007A4DD6" w:rsidRPr="002A0343" w:rsidRDefault="00BD154C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The proposed protocol is fast and </w:t>
      </w:r>
      <w:proofErr w:type="gramStart"/>
      <w:r w:rsidRPr="002A0343">
        <w:rPr>
          <w:rFonts w:asciiTheme="minorHAnsi" w:hAnsiTheme="minorHAnsi" w:cstheme="minorHAnsi"/>
          <w:color w:val="000000" w:themeColor="text1"/>
        </w:rPr>
        <w:t>simple,</w:t>
      </w:r>
      <w:proofErr w:type="gramEnd"/>
      <w:r w:rsidRPr="002A0343">
        <w:rPr>
          <w:rFonts w:asciiTheme="minorHAnsi" w:hAnsiTheme="minorHAnsi" w:cstheme="minorHAnsi"/>
          <w:color w:val="000000" w:themeColor="text1"/>
        </w:rPr>
        <w:t xml:space="preserve"> thus we assume it will be widely used for live imaging of mitochondrial nucleoids</w:t>
      </w:r>
      <w:r w:rsidR="007F21AF" w:rsidRPr="002A0343">
        <w:rPr>
          <w:rFonts w:asciiTheme="minorHAnsi" w:hAnsiTheme="minorHAnsi" w:cstheme="minorHAnsi"/>
          <w:color w:val="000000" w:themeColor="text1"/>
        </w:rPr>
        <w:t xml:space="preserve"> by various fluorescence techniques, both diffraction limited (</w:t>
      </w:r>
      <w:r w:rsidR="00C70B9A">
        <w:rPr>
          <w:rFonts w:asciiTheme="minorHAnsi" w:hAnsiTheme="minorHAnsi" w:cstheme="minorHAnsi"/>
          <w:color w:val="000000" w:themeColor="text1"/>
        </w:rPr>
        <w:t xml:space="preserve">e.g., </w:t>
      </w:r>
      <w:r w:rsidR="007F21AF" w:rsidRPr="002A0343">
        <w:rPr>
          <w:rFonts w:asciiTheme="minorHAnsi" w:hAnsiTheme="minorHAnsi" w:cstheme="minorHAnsi"/>
          <w:color w:val="000000" w:themeColor="text1"/>
        </w:rPr>
        <w:t>laser scanning confocal, TIRF</w:t>
      </w:r>
      <w:r w:rsidR="00C70B9A">
        <w:rPr>
          <w:rFonts w:asciiTheme="minorHAnsi" w:hAnsiTheme="minorHAnsi" w:cstheme="minorHAnsi"/>
          <w:color w:val="000000" w:themeColor="text1"/>
        </w:rPr>
        <w:t>,</w:t>
      </w:r>
      <w:r w:rsidR="007F21AF" w:rsidRPr="002A0343">
        <w:rPr>
          <w:rFonts w:asciiTheme="minorHAnsi" w:hAnsiTheme="minorHAnsi" w:cstheme="minorHAnsi"/>
          <w:color w:val="000000" w:themeColor="text1"/>
        </w:rPr>
        <w:t xml:space="preserve"> </w:t>
      </w:r>
      <w:r w:rsidR="007F21AF" w:rsidRPr="00C71855">
        <w:rPr>
          <w:rFonts w:asciiTheme="minorHAnsi" w:hAnsiTheme="minorHAnsi" w:cstheme="minorHAnsi"/>
          <w:color w:val="000000" w:themeColor="text1"/>
        </w:rPr>
        <w:t>etc</w:t>
      </w:r>
      <w:r w:rsidR="00C70B9A">
        <w:rPr>
          <w:rFonts w:asciiTheme="minorHAnsi" w:hAnsiTheme="minorHAnsi" w:cstheme="minorHAnsi"/>
          <w:color w:val="000000" w:themeColor="text1"/>
        </w:rPr>
        <w:t>.</w:t>
      </w:r>
      <w:r w:rsidR="007F21AF" w:rsidRPr="002A0343">
        <w:rPr>
          <w:rFonts w:asciiTheme="minorHAnsi" w:hAnsiTheme="minorHAnsi" w:cstheme="minorHAnsi"/>
          <w:color w:val="000000" w:themeColor="text1"/>
        </w:rPr>
        <w:t>) as well as super-resolution SIM.</w:t>
      </w:r>
    </w:p>
    <w:p w14:paraId="168EE85D" w14:textId="45EE6043" w:rsidR="00D91A24" w:rsidRPr="002A0343" w:rsidRDefault="00D91A24" w:rsidP="00F5754F">
      <w:pPr>
        <w:ind w:left="0" w:firstLine="0"/>
        <w:rPr>
          <w:rFonts w:asciiTheme="minorHAnsi" w:hAnsiTheme="minorHAnsi" w:cstheme="minorHAnsi"/>
          <w:color w:val="auto"/>
        </w:rPr>
      </w:pPr>
    </w:p>
    <w:p w14:paraId="1734505F" w14:textId="01F2F933" w:rsidR="00AA03DF" w:rsidRPr="002A0343" w:rsidRDefault="00AA03DF" w:rsidP="00F5754F">
      <w:pPr>
        <w:pStyle w:val="NormalWeb"/>
        <w:spacing w:before="0" w:beforeAutospacing="0" w:after="0" w:afterAutospacing="0"/>
        <w:ind w:left="0" w:firstLine="0"/>
        <w:rPr>
          <w:rFonts w:asciiTheme="minorHAnsi" w:hAnsiTheme="minorHAnsi" w:cstheme="minorHAnsi"/>
          <w:color w:val="808080"/>
        </w:rPr>
      </w:pPr>
      <w:r w:rsidRPr="002A0343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4D1DBA2D" w:rsidR="007A4DD6" w:rsidRPr="002A0343" w:rsidRDefault="005F4C2C" w:rsidP="00F5754F">
      <w:pPr>
        <w:ind w:left="0" w:firstLine="0"/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 xml:space="preserve">The authors acknowledge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Asifa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Akhtar and Angelika </w:t>
      </w:r>
      <w:proofErr w:type="spellStart"/>
      <w:r w:rsidRPr="002A0343">
        <w:rPr>
          <w:rFonts w:asciiTheme="minorHAnsi" w:hAnsiTheme="minorHAnsi" w:cstheme="minorHAnsi"/>
          <w:color w:val="000000" w:themeColor="text1"/>
        </w:rPr>
        <w:t>Rambold</w:t>
      </w:r>
      <w:proofErr w:type="spellEnd"/>
      <w:r w:rsidRPr="002A0343">
        <w:rPr>
          <w:rFonts w:asciiTheme="minorHAnsi" w:hAnsiTheme="minorHAnsi" w:cstheme="minorHAnsi"/>
          <w:color w:val="000000" w:themeColor="text1"/>
        </w:rPr>
        <w:t xml:space="preserve"> (both Max Planck Institute for Immunobiology and Epigenetics) for providing HeLa cells.</w:t>
      </w:r>
    </w:p>
    <w:p w14:paraId="2D96E92E" w14:textId="72F287DC" w:rsidR="00AA03DF" w:rsidRPr="002A0343" w:rsidRDefault="00AA03DF" w:rsidP="003C3EA5">
      <w:pPr>
        <w:rPr>
          <w:rFonts w:asciiTheme="minorHAnsi" w:hAnsiTheme="minorHAnsi" w:cstheme="minorHAnsi"/>
          <w:b/>
          <w:bCs/>
        </w:rPr>
      </w:pPr>
    </w:p>
    <w:p w14:paraId="5D52ED8B" w14:textId="14A4E0B4" w:rsidR="00AA03DF" w:rsidRPr="002A0343" w:rsidRDefault="00AA03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2A0343">
        <w:rPr>
          <w:rFonts w:asciiTheme="minorHAnsi" w:hAnsiTheme="minorHAnsi" w:cstheme="minorHAnsi"/>
          <w:b/>
        </w:rPr>
        <w:t>DISCLOSURES</w:t>
      </w:r>
      <w:r w:rsidRPr="002A0343">
        <w:rPr>
          <w:rFonts w:asciiTheme="minorHAnsi" w:hAnsiTheme="minorHAnsi" w:cstheme="minorHAnsi"/>
          <w:b/>
          <w:bCs/>
        </w:rPr>
        <w:t xml:space="preserve">: </w:t>
      </w:r>
    </w:p>
    <w:p w14:paraId="4E0C3135" w14:textId="4ACD9334" w:rsidR="007A4DD6" w:rsidRPr="002A0343" w:rsidRDefault="00C23F18">
      <w:pPr>
        <w:rPr>
          <w:rFonts w:asciiTheme="minorHAnsi" w:hAnsiTheme="minorHAnsi" w:cstheme="minorHAnsi"/>
          <w:color w:val="000000" w:themeColor="text1"/>
        </w:rPr>
      </w:pPr>
      <w:r w:rsidRPr="002A0343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66030076" w14:textId="77777777" w:rsidR="00AA03DF" w:rsidRPr="002A0343" w:rsidRDefault="00AA03DF">
      <w:pPr>
        <w:rPr>
          <w:rFonts w:asciiTheme="minorHAnsi" w:hAnsiTheme="minorHAnsi" w:cstheme="minorHAnsi"/>
          <w:color w:val="auto"/>
        </w:rPr>
      </w:pPr>
    </w:p>
    <w:p w14:paraId="5D97A8B6" w14:textId="5D6F53B9" w:rsidR="002A6BD4" w:rsidRPr="00417379" w:rsidRDefault="009726EE" w:rsidP="00D14DED">
      <w:pPr>
        <w:rPr>
          <w:rFonts w:asciiTheme="minorHAnsi" w:hAnsiTheme="minorHAnsi" w:cstheme="minorHAnsi"/>
          <w:b/>
          <w:color w:val="808080"/>
          <w:lang w:val="de-DE"/>
        </w:rPr>
      </w:pPr>
      <w:r w:rsidRPr="00417379">
        <w:rPr>
          <w:rFonts w:asciiTheme="minorHAnsi" w:hAnsiTheme="minorHAnsi" w:cstheme="minorHAnsi"/>
          <w:b/>
          <w:bCs/>
          <w:lang w:val="de-DE"/>
        </w:rPr>
        <w:t>REFERENCES</w:t>
      </w:r>
      <w:r w:rsidR="00D04760" w:rsidRPr="00417379">
        <w:rPr>
          <w:rFonts w:asciiTheme="minorHAnsi" w:hAnsiTheme="minorHAnsi" w:cstheme="minorHAnsi"/>
          <w:b/>
          <w:bCs/>
          <w:lang w:val="de-DE"/>
        </w:rPr>
        <w:t>:</w:t>
      </w:r>
      <w:r w:rsidRPr="00417379">
        <w:rPr>
          <w:rFonts w:asciiTheme="minorHAnsi" w:hAnsiTheme="minorHAnsi" w:cstheme="minorHAnsi"/>
          <w:lang w:val="de-DE"/>
        </w:rPr>
        <w:t xml:space="preserve"> </w:t>
      </w:r>
    </w:p>
    <w:p w14:paraId="72056932" w14:textId="1782DFF2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6616AB">
        <w:rPr>
          <w:rFonts w:asciiTheme="minorHAnsi" w:hAnsiTheme="minorHAnsi" w:cstheme="minorHAnsi"/>
        </w:rPr>
        <w:t>Kaufman, B. A.</w:t>
      </w:r>
      <w:r w:rsidRPr="006616AB">
        <w:rPr>
          <w:rFonts w:asciiTheme="minorHAnsi" w:hAnsiTheme="minorHAnsi" w:cstheme="minorHAnsi"/>
          <w:i/>
        </w:rPr>
        <w:t xml:space="preserve"> </w:t>
      </w:r>
      <w:r w:rsidR="00A77C77" w:rsidRPr="006616AB">
        <w:rPr>
          <w:rFonts w:asciiTheme="minorHAnsi" w:hAnsiTheme="minorHAnsi" w:cstheme="minorHAnsi"/>
        </w:rPr>
        <w:t>et al.</w:t>
      </w:r>
      <w:r w:rsidRPr="006616AB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</w:rPr>
        <w:t xml:space="preserve">The mitochondrial transcription factor TFAM coordinates the assembly of multiple DNA molecules into nucleoid-like structures. </w:t>
      </w:r>
      <w:r w:rsidR="008952B6" w:rsidRPr="00D14DED">
        <w:rPr>
          <w:rFonts w:asciiTheme="minorHAnsi" w:hAnsiTheme="minorHAnsi" w:cstheme="minorHAnsi"/>
          <w:i/>
          <w:lang w:val="en-GB"/>
        </w:rPr>
        <w:t>Molecular Biology of the Cell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18</w:t>
      </w:r>
      <w:r w:rsidRPr="00C71855">
        <w:rPr>
          <w:rFonts w:asciiTheme="minorHAnsi" w:hAnsiTheme="minorHAnsi" w:cstheme="minorHAnsi"/>
        </w:rPr>
        <w:t xml:space="preserve"> (9), 3225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3236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2007).</w:t>
      </w:r>
    </w:p>
    <w:p w14:paraId="5D8E3B30" w14:textId="416D6C25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t>Farge</w:t>
      </w:r>
      <w:proofErr w:type="spellEnd"/>
      <w:r w:rsidRPr="00C71855">
        <w:rPr>
          <w:rFonts w:asciiTheme="minorHAnsi" w:hAnsiTheme="minorHAnsi" w:cstheme="minorHAnsi"/>
        </w:rPr>
        <w:t>, G.</w:t>
      </w:r>
      <w:r w:rsidRPr="00C71855">
        <w:rPr>
          <w:rFonts w:asciiTheme="minorHAnsi" w:hAnsiTheme="minorHAnsi" w:cstheme="minorHAnsi"/>
          <w:i/>
        </w:rPr>
        <w:t xml:space="preserve"> </w:t>
      </w:r>
      <w:r w:rsidR="00A77C77" w:rsidRPr="00C71855">
        <w:rPr>
          <w:rFonts w:asciiTheme="minorHAnsi" w:hAnsiTheme="minorHAnsi" w:cstheme="minorHAnsi"/>
        </w:rPr>
        <w:t>et al.</w:t>
      </w:r>
      <w:r w:rsidRPr="00C71855">
        <w:rPr>
          <w:rFonts w:asciiTheme="minorHAnsi" w:hAnsiTheme="minorHAnsi" w:cstheme="minorHAnsi"/>
        </w:rPr>
        <w:t xml:space="preserve"> Protein </w:t>
      </w:r>
      <w:proofErr w:type="gramStart"/>
      <w:r w:rsidRPr="00C71855">
        <w:rPr>
          <w:rFonts w:asciiTheme="minorHAnsi" w:hAnsiTheme="minorHAnsi" w:cstheme="minorHAnsi"/>
        </w:rPr>
        <w:t>sliding</w:t>
      </w:r>
      <w:proofErr w:type="gramEnd"/>
      <w:r w:rsidRPr="00C71855">
        <w:rPr>
          <w:rFonts w:asciiTheme="minorHAnsi" w:hAnsiTheme="minorHAnsi" w:cstheme="minorHAnsi"/>
        </w:rPr>
        <w:t xml:space="preserve"> and DNA denaturation are essential for DNA organization by human mitochondrial transcription factor A. </w:t>
      </w:r>
      <w:r w:rsidR="00757B84" w:rsidRPr="00D14DE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Nature Communications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3</w:t>
      </w:r>
      <w:r w:rsidR="00757B84" w:rsidRPr="00C71855">
        <w:rPr>
          <w:rFonts w:asciiTheme="minorHAnsi" w:hAnsiTheme="minorHAnsi" w:cstheme="minorHAnsi"/>
          <w:bCs/>
        </w:rPr>
        <w:t>,</w:t>
      </w:r>
      <w:r w:rsidRPr="00C71855">
        <w:rPr>
          <w:rFonts w:asciiTheme="minorHAnsi" w:hAnsiTheme="minorHAnsi" w:cstheme="minorHAnsi"/>
        </w:rPr>
        <w:t xml:space="preserve"> 1013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2012).</w:t>
      </w:r>
    </w:p>
    <w:p w14:paraId="6B1C4F56" w14:textId="65D02EE2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t>Bogenhagen</w:t>
      </w:r>
      <w:proofErr w:type="spellEnd"/>
      <w:r w:rsidRPr="00C71855">
        <w:rPr>
          <w:rFonts w:asciiTheme="minorHAnsi" w:hAnsiTheme="minorHAnsi" w:cstheme="minorHAnsi"/>
        </w:rPr>
        <w:t xml:space="preserve">, D. F. Mitochondrial DNA nucleoid structure. </w:t>
      </w:r>
      <w:proofErr w:type="spellStart"/>
      <w:r w:rsidR="00757B84" w:rsidRPr="00D14DE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Biochimica</w:t>
      </w:r>
      <w:proofErr w:type="spellEnd"/>
      <w:r w:rsidR="00757B84" w:rsidRPr="00D14DE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et </w:t>
      </w:r>
      <w:proofErr w:type="spellStart"/>
      <w:r w:rsidR="00757B84" w:rsidRPr="00D14DE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Biophysica</w:t>
      </w:r>
      <w:proofErr w:type="spellEnd"/>
      <w:r w:rsidR="00757B84" w:rsidRPr="00D14DE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Acta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1819</w:t>
      </w:r>
      <w:r w:rsidRPr="00C71855">
        <w:rPr>
          <w:rFonts w:asciiTheme="minorHAnsi" w:hAnsiTheme="minorHAnsi" w:cstheme="minorHAnsi"/>
        </w:rPr>
        <w:t xml:space="preserve"> (9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10), 914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920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2012).</w:t>
      </w:r>
    </w:p>
    <w:p w14:paraId="674BB1AD" w14:textId="073CEF85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Kang, D., Kim, S. H.</w:t>
      </w:r>
      <w:r w:rsidR="00A77C77">
        <w:rPr>
          <w:rFonts w:asciiTheme="minorHAnsi" w:hAnsiTheme="minorHAnsi" w:cstheme="minorHAnsi"/>
          <w:noProof w:val="0"/>
        </w:rPr>
        <w:t xml:space="preserve">, </w:t>
      </w:r>
      <w:r w:rsidRPr="002A0343">
        <w:rPr>
          <w:rFonts w:asciiTheme="minorHAnsi" w:hAnsiTheme="minorHAnsi" w:cstheme="minorHAnsi"/>
          <w:noProof w:val="0"/>
        </w:rPr>
        <w:t xml:space="preserve">Hamasaki, N. Mitochondrial transcription factor A (TFAM): roles in maintenance of </w:t>
      </w:r>
      <w:proofErr w:type="spellStart"/>
      <w:r w:rsidRPr="002A0343">
        <w:rPr>
          <w:rFonts w:asciiTheme="minorHAnsi" w:hAnsiTheme="minorHAnsi" w:cstheme="minorHAnsi"/>
          <w:noProof w:val="0"/>
        </w:rPr>
        <w:t>mtDNA</w:t>
      </w:r>
      <w:proofErr w:type="spellEnd"/>
      <w:r w:rsidRPr="002A0343">
        <w:rPr>
          <w:rFonts w:asciiTheme="minorHAnsi" w:hAnsiTheme="minorHAnsi" w:cstheme="minorHAnsi"/>
          <w:noProof w:val="0"/>
        </w:rPr>
        <w:t xml:space="preserve"> and cellular functions. </w:t>
      </w:r>
      <w:r w:rsidRPr="002A0343">
        <w:rPr>
          <w:rFonts w:asciiTheme="minorHAnsi" w:hAnsiTheme="minorHAnsi" w:cstheme="minorHAnsi"/>
          <w:i/>
          <w:noProof w:val="0"/>
        </w:rPr>
        <w:t>Mitochondrion.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7</w:t>
      </w:r>
      <w:r w:rsidRPr="002A0343">
        <w:rPr>
          <w:rFonts w:asciiTheme="minorHAnsi" w:hAnsiTheme="minorHAnsi" w:cstheme="minorHAnsi"/>
          <w:noProof w:val="0"/>
        </w:rPr>
        <w:t xml:space="preserve"> (1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2), 39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44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2007).</w:t>
      </w:r>
    </w:p>
    <w:p w14:paraId="66FF1E39" w14:textId="7A2CDB94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>Tauber, J.</w:t>
      </w:r>
      <w:r w:rsidRPr="00C71855">
        <w:rPr>
          <w:rFonts w:asciiTheme="minorHAnsi" w:hAnsiTheme="minorHAnsi" w:cstheme="minorHAnsi"/>
          <w:i/>
        </w:rPr>
        <w:t xml:space="preserve"> </w:t>
      </w:r>
      <w:r w:rsidR="00A77C77" w:rsidRPr="00C71855">
        <w:rPr>
          <w:rFonts w:asciiTheme="minorHAnsi" w:hAnsiTheme="minorHAnsi" w:cstheme="minorHAnsi"/>
        </w:rPr>
        <w:t>et al.</w:t>
      </w:r>
      <w:r w:rsidRPr="00C71855">
        <w:rPr>
          <w:rFonts w:asciiTheme="minorHAnsi" w:hAnsiTheme="minorHAnsi" w:cstheme="minorHAnsi"/>
        </w:rPr>
        <w:t xml:space="preserve"> Distribution of mitochondrial nucleoids upon mitochondrial network fragmentation and network reintegration in HEPG2 cells. </w:t>
      </w:r>
      <w:bookmarkStart w:id="4" w:name="_Hlk21337060"/>
      <w:r w:rsidR="00757B84" w:rsidRPr="00D14DED">
        <w:rPr>
          <w:rFonts w:asciiTheme="minorHAnsi" w:hAnsiTheme="minorHAnsi" w:cstheme="minorHAnsi"/>
          <w:i/>
          <w:iCs/>
          <w:shd w:val="clear" w:color="auto" w:fill="FFFFFF"/>
        </w:rPr>
        <w:t>International Journal of Biochemistry &amp; Cell Biology</w:t>
      </w:r>
      <w:bookmarkEnd w:id="4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45</w:t>
      </w:r>
      <w:r w:rsidRPr="00C71855">
        <w:rPr>
          <w:rFonts w:asciiTheme="minorHAnsi" w:hAnsiTheme="minorHAnsi" w:cstheme="minorHAnsi"/>
        </w:rPr>
        <w:t xml:space="preserve"> (3), 593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603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2013).</w:t>
      </w:r>
    </w:p>
    <w:p w14:paraId="3CF397D4" w14:textId="377B56E3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>Garrido, N.</w:t>
      </w:r>
      <w:r w:rsidRPr="00C71855">
        <w:rPr>
          <w:rFonts w:asciiTheme="minorHAnsi" w:hAnsiTheme="minorHAnsi" w:cstheme="minorHAnsi"/>
          <w:i/>
        </w:rPr>
        <w:t xml:space="preserve"> </w:t>
      </w:r>
      <w:r w:rsidR="00A77C77" w:rsidRPr="00C71855">
        <w:rPr>
          <w:rFonts w:asciiTheme="minorHAnsi" w:hAnsiTheme="minorHAnsi" w:cstheme="minorHAnsi"/>
        </w:rPr>
        <w:t>et al.</w:t>
      </w:r>
      <w:r w:rsidRPr="00C71855">
        <w:rPr>
          <w:rFonts w:asciiTheme="minorHAnsi" w:hAnsiTheme="minorHAnsi" w:cstheme="minorHAnsi"/>
        </w:rPr>
        <w:t xml:space="preserve"> Composition and dynamics of human mitochondrial nucleoids. </w:t>
      </w:r>
      <w:r w:rsidR="008952B6" w:rsidRPr="00D14DED">
        <w:rPr>
          <w:rFonts w:asciiTheme="minorHAnsi" w:hAnsiTheme="minorHAnsi" w:cstheme="minorHAnsi"/>
          <w:i/>
          <w:lang w:val="en-GB"/>
        </w:rPr>
        <w:t>Molecular Biology of the Cell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14</w:t>
      </w:r>
      <w:r w:rsidRPr="00C71855">
        <w:rPr>
          <w:rFonts w:asciiTheme="minorHAnsi" w:hAnsiTheme="minorHAnsi" w:cstheme="minorHAnsi"/>
        </w:rPr>
        <w:t xml:space="preserve"> (4), 1583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1596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2003).</w:t>
      </w:r>
    </w:p>
    <w:p w14:paraId="5BBA5C14" w14:textId="5FE825E3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t>Pernas</w:t>
      </w:r>
      <w:proofErr w:type="spellEnd"/>
      <w:r w:rsidRPr="00C71855">
        <w:rPr>
          <w:rFonts w:asciiTheme="minorHAnsi" w:hAnsiTheme="minorHAnsi" w:cstheme="minorHAnsi"/>
        </w:rPr>
        <w:t>, L.</w:t>
      </w:r>
      <w:r w:rsidR="00A77C77" w:rsidRPr="00C71855">
        <w:rPr>
          <w:rFonts w:asciiTheme="minorHAnsi" w:hAnsiTheme="minorHAnsi" w:cstheme="minorHAnsi"/>
        </w:rPr>
        <w:t xml:space="preserve">, </w:t>
      </w:r>
      <w:proofErr w:type="spellStart"/>
      <w:r w:rsidRPr="00C71855">
        <w:rPr>
          <w:rFonts w:asciiTheme="minorHAnsi" w:hAnsiTheme="minorHAnsi" w:cstheme="minorHAnsi"/>
        </w:rPr>
        <w:t>Scorrano</w:t>
      </w:r>
      <w:proofErr w:type="spellEnd"/>
      <w:r w:rsidRPr="00C71855">
        <w:rPr>
          <w:rFonts w:asciiTheme="minorHAnsi" w:hAnsiTheme="minorHAnsi" w:cstheme="minorHAnsi"/>
        </w:rPr>
        <w:t xml:space="preserve">, L. Mito-Morphosis: Mitochondrial Fusion, Fission, and Cristae Remodeling as Key Mediators of Cellular Function. </w:t>
      </w:r>
      <w:bookmarkStart w:id="5" w:name="_Hlk21337152"/>
      <w:r w:rsidR="00757B84" w:rsidRPr="00D14DED">
        <w:rPr>
          <w:rFonts w:asciiTheme="minorHAnsi" w:hAnsiTheme="minorHAnsi" w:cstheme="minorHAnsi"/>
          <w:i/>
          <w:iCs/>
        </w:rPr>
        <w:t>Annual Review of Physiology</w:t>
      </w:r>
      <w:bookmarkEnd w:id="5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78</w:t>
      </w:r>
      <w:r w:rsidR="00BE204F" w:rsidRPr="00C71855">
        <w:rPr>
          <w:rFonts w:asciiTheme="minorHAnsi" w:hAnsiTheme="minorHAnsi" w:cstheme="minorHAnsi"/>
          <w:bCs/>
        </w:rPr>
        <w:t>,</w:t>
      </w:r>
      <w:r w:rsidRPr="00C71855">
        <w:rPr>
          <w:rFonts w:asciiTheme="minorHAnsi" w:hAnsiTheme="minorHAnsi" w:cstheme="minorHAnsi"/>
        </w:rPr>
        <w:t xml:space="preserve"> 505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531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2016).</w:t>
      </w:r>
    </w:p>
    <w:p w14:paraId="37EE0D25" w14:textId="2DB32633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t>Caielli</w:t>
      </w:r>
      <w:proofErr w:type="spellEnd"/>
      <w:r w:rsidRPr="00C71855">
        <w:rPr>
          <w:rFonts w:asciiTheme="minorHAnsi" w:hAnsiTheme="minorHAnsi" w:cstheme="minorHAnsi"/>
        </w:rPr>
        <w:t>, S.</w:t>
      </w:r>
      <w:r w:rsidRPr="00C71855">
        <w:rPr>
          <w:rFonts w:asciiTheme="minorHAnsi" w:hAnsiTheme="minorHAnsi" w:cstheme="minorHAnsi"/>
          <w:i/>
        </w:rPr>
        <w:t xml:space="preserve"> </w:t>
      </w:r>
      <w:r w:rsidR="00A77C77" w:rsidRPr="00C71855">
        <w:rPr>
          <w:rFonts w:asciiTheme="minorHAnsi" w:hAnsiTheme="minorHAnsi" w:cstheme="minorHAnsi"/>
        </w:rPr>
        <w:t>et al.</w:t>
      </w:r>
      <w:r w:rsidRPr="00C71855">
        <w:rPr>
          <w:rFonts w:asciiTheme="minorHAnsi" w:hAnsiTheme="minorHAnsi" w:cstheme="minorHAnsi"/>
        </w:rPr>
        <w:t xml:space="preserve"> Oxidized mitochondrial nucleoids released by neutrophils drive type I interferon production in human lupus. </w:t>
      </w:r>
      <w:bookmarkStart w:id="6" w:name="_Hlk21337197"/>
      <w:r w:rsidR="00757B84" w:rsidRPr="00D14DED">
        <w:rPr>
          <w:rFonts w:asciiTheme="minorHAnsi" w:hAnsiTheme="minorHAnsi" w:cstheme="minorHAnsi"/>
          <w:i/>
          <w:iCs/>
        </w:rPr>
        <w:t>Journal of Experimental Medicine</w:t>
      </w:r>
      <w:bookmarkEnd w:id="6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213</w:t>
      </w:r>
      <w:r w:rsidRPr="00C71855">
        <w:rPr>
          <w:rFonts w:asciiTheme="minorHAnsi" w:hAnsiTheme="minorHAnsi" w:cstheme="minorHAnsi"/>
        </w:rPr>
        <w:t xml:space="preserve"> (5), 697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713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2016).</w:t>
      </w:r>
    </w:p>
    <w:p w14:paraId="20D859AC" w14:textId="6F7DFEDE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 xml:space="preserve">Okayama, S., </w:t>
      </w:r>
      <w:proofErr w:type="spellStart"/>
      <w:r w:rsidRPr="002A0343">
        <w:rPr>
          <w:rFonts w:asciiTheme="minorHAnsi" w:hAnsiTheme="minorHAnsi" w:cstheme="minorHAnsi"/>
          <w:noProof w:val="0"/>
        </w:rPr>
        <w:t>Ohta</w:t>
      </w:r>
      <w:proofErr w:type="spellEnd"/>
      <w:r w:rsidRPr="002A0343">
        <w:rPr>
          <w:rFonts w:asciiTheme="minorHAnsi" w:hAnsiTheme="minorHAnsi" w:cstheme="minorHAnsi"/>
          <w:noProof w:val="0"/>
        </w:rPr>
        <w:t>, K., Higashi, R.</w:t>
      </w:r>
      <w:r w:rsidR="00A77C77">
        <w:rPr>
          <w:rFonts w:asciiTheme="minorHAnsi" w:hAnsiTheme="minorHAnsi" w:cstheme="minorHAnsi"/>
          <w:noProof w:val="0"/>
        </w:rPr>
        <w:t xml:space="preserve">, </w:t>
      </w:r>
      <w:r w:rsidRPr="002A0343">
        <w:rPr>
          <w:rFonts w:asciiTheme="minorHAnsi" w:hAnsiTheme="minorHAnsi" w:cstheme="minorHAnsi"/>
          <w:noProof w:val="0"/>
        </w:rPr>
        <w:t xml:space="preserve">Nakamura, K. Correlative light and electron microscopic observation of mitochondrial DNA in mammalian cells by using focused-ion beam scanning electron microscopy. </w:t>
      </w:r>
      <w:r w:rsidRPr="002A0343">
        <w:rPr>
          <w:rFonts w:asciiTheme="minorHAnsi" w:hAnsiTheme="minorHAnsi" w:cstheme="minorHAnsi"/>
          <w:i/>
          <w:noProof w:val="0"/>
        </w:rPr>
        <w:t>Microscopy (</w:t>
      </w:r>
      <w:proofErr w:type="spellStart"/>
      <w:r w:rsidRPr="002A0343">
        <w:rPr>
          <w:rFonts w:asciiTheme="minorHAnsi" w:hAnsiTheme="minorHAnsi" w:cstheme="minorHAnsi"/>
          <w:i/>
          <w:noProof w:val="0"/>
        </w:rPr>
        <w:t>Oxf</w:t>
      </w:r>
      <w:proofErr w:type="spellEnd"/>
      <w:r w:rsidRPr="002A0343">
        <w:rPr>
          <w:rFonts w:asciiTheme="minorHAnsi" w:hAnsiTheme="minorHAnsi" w:cstheme="minorHAnsi"/>
          <w:i/>
          <w:noProof w:val="0"/>
        </w:rPr>
        <w:t>).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63 Suppl 1</w:t>
      </w:r>
      <w:r w:rsidR="00BE204F">
        <w:rPr>
          <w:rFonts w:asciiTheme="minorHAnsi" w:hAnsiTheme="minorHAnsi" w:cstheme="minorHAnsi"/>
          <w:bCs/>
          <w:noProof w:val="0"/>
        </w:rPr>
        <w:t>,</w:t>
      </w:r>
      <w:r w:rsidRPr="002A0343">
        <w:rPr>
          <w:rFonts w:asciiTheme="minorHAnsi" w:hAnsiTheme="minorHAnsi" w:cstheme="minorHAnsi"/>
          <w:noProof w:val="0"/>
        </w:rPr>
        <w:t xml:space="preserve"> i35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2014).</w:t>
      </w:r>
    </w:p>
    <w:p w14:paraId="1A863017" w14:textId="77BC4B41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 xml:space="preserve">Alan, L., </w:t>
      </w:r>
      <w:proofErr w:type="spellStart"/>
      <w:r w:rsidRPr="00C71855">
        <w:rPr>
          <w:rFonts w:asciiTheme="minorHAnsi" w:hAnsiTheme="minorHAnsi" w:cstheme="minorHAnsi"/>
        </w:rPr>
        <w:t>Spacek</w:t>
      </w:r>
      <w:proofErr w:type="spellEnd"/>
      <w:r w:rsidRPr="00C71855">
        <w:rPr>
          <w:rFonts w:asciiTheme="minorHAnsi" w:hAnsiTheme="minorHAnsi" w:cstheme="minorHAnsi"/>
        </w:rPr>
        <w:t>, T.</w:t>
      </w:r>
      <w:r w:rsidR="00A77C77" w:rsidRPr="00C71855">
        <w:rPr>
          <w:rFonts w:asciiTheme="minorHAnsi" w:hAnsiTheme="minorHAnsi" w:cstheme="minorHAnsi"/>
        </w:rPr>
        <w:t xml:space="preserve">, </w:t>
      </w:r>
      <w:proofErr w:type="spellStart"/>
      <w:r w:rsidRPr="00C71855">
        <w:rPr>
          <w:rFonts w:asciiTheme="minorHAnsi" w:hAnsiTheme="minorHAnsi" w:cstheme="minorHAnsi"/>
        </w:rPr>
        <w:t>Jezek</w:t>
      </w:r>
      <w:proofErr w:type="spellEnd"/>
      <w:r w:rsidRPr="00C71855">
        <w:rPr>
          <w:rFonts w:asciiTheme="minorHAnsi" w:hAnsiTheme="minorHAnsi" w:cstheme="minorHAnsi"/>
        </w:rPr>
        <w:t>, P. Delaunay algorithm and principal component analysis for 3D visualization of mitochondrial DNA nucleoids by Biplane FPALM/</w:t>
      </w:r>
      <w:proofErr w:type="spellStart"/>
      <w:r w:rsidRPr="00C71855">
        <w:rPr>
          <w:rFonts w:asciiTheme="minorHAnsi" w:hAnsiTheme="minorHAnsi" w:cstheme="minorHAnsi"/>
        </w:rPr>
        <w:t>dSTORM</w:t>
      </w:r>
      <w:proofErr w:type="spellEnd"/>
      <w:r w:rsidRPr="00C71855">
        <w:rPr>
          <w:rFonts w:asciiTheme="minorHAnsi" w:hAnsiTheme="minorHAnsi" w:cstheme="minorHAnsi"/>
        </w:rPr>
        <w:t xml:space="preserve">. </w:t>
      </w:r>
      <w:bookmarkStart w:id="7" w:name="_Hlk21337245"/>
      <w:r w:rsidR="00757B84" w:rsidRPr="00D14DED">
        <w:rPr>
          <w:rFonts w:asciiTheme="minorHAnsi" w:hAnsiTheme="minorHAnsi" w:cstheme="minorHAnsi"/>
          <w:i/>
          <w:iCs/>
        </w:rPr>
        <w:t xml:space="preserve">European Biophysics </w:t>
      </w:r>
      <w:proofErr w:type="gramStart"/>
      <w:r w:rsidR="00757B84" w:rsidRPr="00D14DED">
        <w:rPr>
          <w:rFonts w:asciiTheme="minorHAnsi" w:hAnsiTheme="minorHAnsi" w:cstheme="minorHAnsi"/>
          <w:i/>
          <w:iCs/>
        </w:rPr>
        <w:t>Journal </w:t>
      </w:r>
      <w:bookmarkEnd w:id="7"/>
      <w:r w:rsidRPr="00C71855">
        <w:rPr>
          <w:rFonts w:asciiTheme="minorHAnsi" w:hAnsiTheme="minorHAnsi" w:cstheme="minorHAnsi"/>
          <w:i/>
        </w:rPr>
        <w:t>.</w:t>
      </w:r>
      <w:proofErr w:type="gramEnd"/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45</w:t>
      </w:r>
      <w:r w:rsidRPr="00C71855">
        <w:rPr>
          <w:rFonts w:asciiTheme="minorHAnsi" w:hAnsiTheme="minorHAnsi" w:cstheme="minorHAnsi"/>
        </w:rPr>
        <w:t xml:space="preserve"> (5), 443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461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2016).</w:t>
      </w:r>
    </w:p>
    <w:p w14:paraId="08FE8951" w14:textId="76AC03D8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lastRenderedPageBreak/>
        <w:t>Kukat</w:t>
      </w:r>
      <w:proofErr w:type="spellEnd"/>
      <w:r w:rsidRPr="00C71855">
        <w:rPr>
          <w:rFonts w:asciiTheme="minorHAnsi" w:hAnsiTheme="minorHAnsi" w:cstheme="minorHAnsi"/>
        </w:rPr>
        <w:t>, C.</w:t>
      </w:r>
      <w:r w:rsidRPr="00C71855">
        <w:rPr>
          <w:rFonts w:asciiTheme="minorHAnsi" w:hAnsiTheme="minorHAnsi" w:cstheme="minorHAnsi"/>
          <w:i/>
        </w:rPr>
        <w:t xml:space="preserve"> </w:t>
      </w:r>
      <w:r w:rsidR="00A77C77" w:rsidRPr="00C71855">
        <w:rPr>
          <w:rFonts w:asciiTheme="minorHAnsi" w:hAnsiTheme="minorHAnsi" w:cstheme="minorHAnsi"/>
        </w:rPr>
        <w:t>et al.</w:t>
      </w:r>
      <w:r w:rsidRPr="00C71855">
        <w:rPr>
          <w:rFonts w:asciiTheme="minorHAnsi" w:hAnsiTheme="minorHAnsi" w:cstheme="minorHAnsi"/>
        </w:rPr>
        <w:t xml:space="preserve"> Super-resolution microscopy reveals that mammalian mitochondrial nucleoids have a uniform size and frequently contain a single copy of </w:t>
      </w:r>
      <w:proofErr w:type="spellStart"/>
      <w:r w:rsidRPr="00C71855">
        <w:rPr>
          <w:rFonts w:asciiTheme="minorHAnsi" w:hAnsiTheme="minorHAnsi" w:cstheme="minorHAnsi"/>
        </w:rPr>
        <w:t>mtDNA</w:t>
      </w:r>
      <w:proofErr w:type="spellEnd"/>
      <w:r w:rsidRPr="00C71855">
        <w:rPr>
          <w:rFonts w:asciiTheme="minorHAnsi" w:hAnsiTheme="minorHAnsi" w:cstheme="minorHAnsi"/>
        </w:rPr>
        <w:t xml:space="preserve">. </w:t>
      </w:r>
      <w:bookmarkStart w:id="8" w:name="_Hlk21337323"/>
      <w:r w:rsidR="00757B84" w:rsidRPr="00D14DED">
        <w:rPr>
          <w:rFonts w:asciiTheme="minorHAnsi" w:hAnsiTheme="minorHAnsi" w:cstheme="minorHAnsi"/>
          <w:i/>
          <w:iCs/>
        </w:rPr>
        <w:t>Proceedings of the National Academy of Sciences of the United States of America</w:t>
      </w:r>
      <w:bookmarkEnd w:id="8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108</w:t>
      </w:r>
      <w:r w:rsidRPr="00C71855">
        <w:rPr>
          <w:rFonts w:asciiTheme="minorHAnsi" w:hAnsiTheme="minorHAnsi" w:cstheme="minorHAnsi"/>
        </w:rPr>
        <w:t xml:space="preserve"> (33), 13534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13539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2011).</w:t>
      </w:r>
    </w:p>
    <w:p w14:paraId="78CE7F20" w14:textId="6802B089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t>Kukat</w:t>
      </w:r>
      <w:proofErr w:type="spellEnd"/>
      <w:r w:rsidRPr="00C71855">
        <w:rPr>
          <w:rFonts w:asciiTheme="minorHAnsi" w:hAnsiTheme="minorHAnsi" w:cstheme="minorHAnsi"/>
        </w:rPr>
        <w:t>, C.</w:t>
      </w:r>
      <w:r w:rsidR="00A77C77" w:rsidRPr="00C71855">
        <w:rPr>
          <w:rFonts w:asciiTheme="minorHAnsi" w:hAnsiTheme="minorHAnsi" w:cstheme="minorHAnsi"/>
        </w:rPr>
        <w:t xml:space="preserve">, </w:t>
      </w:r>
      <w:r w:rsidRPr="00C71855">
        <w:rPr>
          <w:rFonts w:asciiTheme="minorHAnsi" w:hAnsiTheme="minorHAnsi" w:cstheme="minorHAnsi"/>
        </w:rPr>
        <w:t xml:space="preserve">Larsson, N. G. </w:t>
      </w:r>
      <w:proofErr w:type="spellStart"/>
      <w:r w:rsidRPr="00C71855">
        <w:rPr>
          <w:rFonts w:asciiTheme="minorHAnsi" w:hAnsiTheme="minorHAnsi" w:cstheme="minorHAnsi"/>
        </w:rPr>
        <w:t>mtDNA</w:t>
      </w:r>
      <w:proofErr w:type="spellEnd"/>
      <w:r w:rsidRPr="00C71855">
        <w:rPr>
          <w:rFonts w:asciiTheme="minorHAnsi" w:hAnsiTheme="minorHAnsi" w:cstheme="minorHAnsi"/>
        </w:rPr>
        <w:t xml:space="preserve"> makes a U-turn for the mitochondrial nucleoid. </w:t>
      </w:r>
      <w:r w:rsidR="00090AF3" w:rsidRPr="00D14DED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Trends in Cell Biology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23</w:t>
      </w:r>
      <w:r w:rsidRPr="00C71855">
        <w:rPr>
          <w:rFonts w:asciiTheme="minorHAnsi" w:hAnsiTheme="minorHAnsi" w:cstheme="minorHAnsi"/>
        </w:rPr>
        <w:t xml:space="preserve"> (9), 457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463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2013).</w:t>
      </w:r>
    </w:p>
    <w:p w14:paraId="22B2D7E3" w14:textId="557B9D03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Betzig, E.</w:t>
      </w:r>
      <w:r w:rsidRPr="002A0343">
        <w:rPr>
          <w:rFonts w:asciiTheme="minorHAnsi" w:hAnsiTheme="minorHAnsi" w:cstheme="minorHAnsi"/>
          <w:i/>
          <w:noProof w:val="0"/>
        </w:rPr>
        <w:t xml:space="preserve"> </w:t>
      </w:r>
      <w:r w:rsidR="00A77C77" w:rsidRPr="00A77C77">
        <w:rPr>
          <w:rFonts w:asciiTheme="minorHAnsi" w:hAnsiTheme="minorHAnsi" w:cstheme="minorHAnsi"/>
          <w:noProof w:val="0"/>
        </w:rPr>
        <w:t>et al.</w:t>
      </w:r>
      <w:r w:rsidRPr="002A0343">
        <w:rPr>
          <w:rFonts w:asciiTheme="minorHAnsi" w:hAnsiTheme="minorHAnsi" w:cstheme="minorHAnsi"/>
          <w:noProof w:val="0"/>
        </w:rPr>
        <w:t xml:space="preserve"> Imaging intracellular fluorescent proteins at nanometer resolution. </w:t>
      </w:r>
      <w:r w:rsidRPr="002A0343">
        <w:rPr>
          <w:rFonts w:asciiTheme="minorHAnsi" w:hAnsiTheme="minorHAnsi" w:cstheme="minorHAnsi"/>
          <w:i/>
          <w:noProof w:val="0"/>
        </w:rPr>
        <w:t>Science.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313</w:t>
      </w:r>
      <w:r w:rsidRPr="002A0343">
        <w:rPr>
          <w:rFonts w:asciiTheme="minorHAnsi" w:hAnsiTheme="minorHAnsi" w:cstheme="minorHAnsi"/>
          <w:noProof w:val="0"/>
        </w:rPr>
        <w:t xml:space="preserve"> (5793), 1642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1645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2006).</w:t>
      </w:r>
    </w:p>
    <w:p w14:paraId="3F118C3F" w14:textId="5AEA4E96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>Rust, M. J., Bates, M.</w:t>
      </w:r>
      <w:r w:rsidR="00A77C77" w:rsidRPr="00C71855">
        <w:rPr>
          <w:rFonts w:asciiTheme="minorHAnsi" w:hAnsiTheme="minorHAnsi" w:cstheme="minorHAnsi"/>
        </w:rPr>
        <w:t xml:space="preserve">, </w:t>
      </w:r>
      <w:r w:rsidRPr="00C71855">
        <w:rPr>
          <w:rFonts w:asciiTheme="minorHAnsi" w:hAnsiTheme="minorHAnsi" w:cstheme="minorHAnsi"/>
        </w:rPr>
        <w:t xml:space="preserve">Zhuang, X. Sub-diffraction-limit imaging by stochastic optical reconstruction microscopy (STORM). </w:t>
      </w:r>
      <w:r w:rsidR="008952B6" w:rsidRPr="00D14DED">
        <w:rPr>
          <w:rFonts w:asciiTheme="minorHAnsi" w:hAnsiTheme="minorHAnsi" w:cstheme="minorHAnsi"/>
          <w:i/>
          <w:lang w:val="en-GB"/>
        </w:rPr>
        <w:t>Nature Methods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3</w:t>
      </w:r>
      <w:r w:rsidRPr="00C71855">
        <w:rPr>
          <w:rFonts w:asciiTheme="minorHAnsi" w:hAnsiTheme="minorHAnsi" w:cstheme="minorHAnsi"/>
        </w:rPr>
        <w:t xml:space="preserve"> (10), 793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795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2006).</w:t>
      </w:r>
    </w:p>
    <w:p w14:paraId="2CDF5093" w14:textId="064E228E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proofErr w:type="spellStart"/>
      <w:r w:rsidRPr="002A0343">
        <w:rPr>
          <w:rFonts w:asciiTheme="minorHAnsi" w:hAnsiTheme="minorHAnsi" w:cstheme="minorHAnsi"/>
          <w:noProof w:val="0"/>
        </w:rPr>
        <w:t>Benke</w:t>
      </w:r>
      <w:proofErr w:type="spellEnd"/>
      <w:r w:rsidRPr="002A0343">
        <w:rPr>
          <w:rFonts w:asciiTheme="minorHAnsi" w:hAnsiTheme="minorHAnsi" w:cstheme="minorHAnsi"/>
          <w:noProof w:val="0"/>
        </w:rPr>
        <w:t>, A.</w:t>
      </w:r>
      <w:r w:rsidR="00A77C77">
        <w:rPr>
          <w:rFonts w:asciiTheme="minorHAnsi" w:hAnsiTheme="minorHAnsi" w:cstheme="minorHAnsi"/>
          <w:noProof w:val="0"/>
        </w:rPr>
        <w:t xml:space="preserve">, </w:t>
      </w:r>
      <w:r w:rsidRPr="002A0343">
        <w:rPr>
          <w:rFonts w:asciiTheme="minorHAnsi" w:hAnsiTheme="minorHAnsi" w:cstheme="minorHAnsi"/>
          <w:noProof w:val="0"/>
        </w:rPr>
        <w:t xml:space="preserve">Manley, S. </w:t>
      </w:r>
      <w:proofErr w:type="gramStart"/>
      <w:r w:rsidRPr="002A0343">
        <w:rPr>
          <w:rFonts w:asciiTheme="minorHAnsi" w:hAnsiTheme="minorHAnsi" w:cstheme="minorHAnsi"/>
          <w:noProof w:val="0"/>
        </w:rPr>
        <w:t>Live-cell</w:t>
      </w:r>
      <w:proofErr w:type="gramEnd"/>
      <w:r w:rsidRPr="002A0343">
        <w:rPr>
          <w:rFonts w:asciiTheme="minorHAnsi" w:hAnsiTheme="minorHAnsi" w:cstheme="minorHAnsi"/>
          <w:noProof w:val="0"/>
        </w:rPr>
        <w:t xml:space="preserve"> </w:t>
      </w:r>
      <w:proofErr w:type="spellStart"/>
      <w:r w:rsidRPr="002A0343">
        <w:rPr>
          <w:rFonts w:asciiTheme="minorHAnsi" w:hAnsiTheme="minorHAnsi" w:cstheme="minorHAnsi"/>
          <w:noProof w:val="0"/>
        </w:rPr>
        <w:t>dSTORM</w:t>
      </w:r>
      <w:proofErr w:type="spellEnd"/>
      <w:r w:rsidRPr="002A0343">
        <w:rPr>
          <w:rFonts w:asciiTheme="minorHAnsi" w:hAnsiTheme="minorHAnsi" w:cstheme="minorHAnsi"/>
          <w:noProof w:val="0"/>
        </w:rPr>
        <w:t xml:space="preserve"> of cellular DNA based on direct DNA labeling. </w:t>
      </w:r>
      <w:proofErr w:type="spellStart"/>
      <w:r w:rsidRPr="002A0343">
        <w:rPr>
          <w:rFonts w:asciiTheme="minorHAnsi" w:hAnsiTheme="minorHAnsi" w:cstheme="minorHAnsi"/>
          <w:i/>
          <w:noProof w:val="0"/>
        </w:rPr>
        <w:t>Chem</w:t>
      </w:r>
      <w:r w:rsidR="00090AF3">
        <w:rPr>
          <w:rFonts w:asciiTheme="minorHAnsi" w:hAnsiTheme="minorHAnsi" w:cstheme="minorHAnsi"/>
          <w:i/>
          <w:noProof w:val="0"/>
        </w:rPr>
        <w:t>B</w:t>
      </w:r>
      <w:r w:rsidRPr="002A0343">
        <w:rPr>
          <w:rFonts w:asciiTheme="minorHAnsi" w:hAnsiTheme="minorHAnsi" w:cstheme="minorHAnsi"/>
          <w:i/>
          <w:noProof w:val="0"/>
        </w:rPr>
        <w:t>io</w:t>
      </w:r>
      <w:r w:rsidR="00090AF3">
        <w:rPr>
          <w:rFonts w:asciiTheme="minorHAnsi" w:hAnsiTheme="minorHAnsi" w:cstheme="minorHAnsi"/>
          <w:i/>
          <w:noProof w:val="0"/>
        </w:rPr>
        <w:t>C</w:t>
      </w:r>
      <w:r w:rsidRPr="002A0343">
        <w:rPr>
          <w:rFonts w:asciiTheme="minorHAnsi" w:hAnsiTheme="minorHAnsi" w:cstheme="minorHAnsi"/>
          <w:i/>
          <w:noProof w:val="0"/>
        </w:rPr>
        <w:t>hem</w:t>
      </w:r>
      <w:proofErr w:type="spellEnd"/>
      <w:r w:rsidRPr="002A0343">
        <w:rPr>
          <w:rFonts w:asciiTheme="minorHAnsi" w:hAnsiTheme="minorHAnsi" w:cstheme="minorHAnsi"/>
          <w:i/>
          <w:noProof w:val="0"/>
        </w:rPr>
        <w:t>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13</w:t>
      </w:r>
      <w:r w:rsidRPr="002A0343">
        <w:rPr>
          <w:rFonts w:asciiTheme="minorHAnsi" w:hAnsiTheme="minorHAnsi" w:cstheme="minorHAnsi"/>
          <w:noProof w:val="0"/>
        </w:rPr>
        <w:t xml:space="preserve"> (2), 298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301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2012).</w:t>
      </w:r>
    </w:p>
    <w:p w14:paraId="4FB6071A" w14:textId="5F0C3B5D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Ishigaki, M.</w:t>
      </w:r>
      <w:r w:rsidRPr="002A0343">
        <w:rPr>
          <w:rFonts w:asciiTheme="minorHAnsi" w:hAnsiTheme="minorHAnsi" w:cstheme="minorHAnsi"/>
          <w:i/>
          <w:noProof w:val="0"/>
        </w:rPr>
        <w:t xml:space="preserve"> </w:t>
      </w:r>
      <w:r w:rsidR="00A77C77" w:rsidRPr="00A77C77">
        <w:rPr>
          <w:rFonts w:asciiTheme="minorHAnsi" w:hAnsiTheme="minorHAnsi" w:cstheme="minorHAnsi"/>
          <w:noProof w:val="0"/>
        </w:rPr>
        <w:t>et al.</w:t>
      </w:r>
      <w:r w:rsidRPr="002A0343">
        <w:rPr>
          <w:rFonts w:asciiTheme="minorHAnsi" w:hAnsiTheme="minorHAnsi" w:cstheme="minorHAnsi"/>
          <w:noProof w:val="0"/>
        </w:rPr>
        <w:t xml:space="preserve"> STED super-resolution imaging of mitochondria labeled with TMRM in living cells. </w:t>
      </w:r>
      <w:r w:rsidRPr="002A0343">
        <w:rPr>
          <w:rFonts w:asciiTheme="minorHAnsi" w:hAnsiTheme="minorHAnsi" w:cstheme="minorHAnsi"/>
          <w:i/>
          <w:noProof w:val="0"/>
        </w:rPr>
        <w:t>Mitochondrion.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28</w:t>
      </w:r>
      <w:r w:rsidR="00BE204F">
        <w:rPr>
          <w:rFonts w:asciiTheme="minorHAnsi" w:hAnsiTheme="minorHAnsi" w:cstheme="minorHAnsi"/>
          <w:bCs/>
          <w:noProof w:val="0"/>
        </w:rPr>
        <w:t>,</w:t>
      </w:r>
      <w:r w:rsidRPr="002A0343">
        <w:rPr>
          <w:rFonts w:asciiTheme="minorHAnsi" w:hAnsiTheme="minorHAnsi" w:cstheme="minorHAnsi"/>
          <w:noProof w:val="0"/>
        </w:rPr>
        <w:t xml:space="preserve"> 79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87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2016).</w:t>
      </w:r>
    </w:p>
    <w:p w14:paraId="74C83CF7" w14:textId="691D7B39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</w:rPr>
        <w:t>Waldchen</w:t>
      </w:r>
      <w:proofErr w:type="spellEnd"/>
      <w:r w:rsidRPr="00C71855">
        <w:rPr>
          <w:rFonts w:asciiTheme="minorHAnsi" w:hAnsiTheme="minorHAnsi" w:cstheme="minorHAnsi"/>
        </w:rPr>
        <w:t>, S., Lehmann, J., Klein, T., van de Linde, S.</w:t>
      </w:r>
      <w:r w:rsidR="00A77C77" w:rsidRPr="00C71855">
        <w:rPr>
          <w:rFonts w:asciiTheme="minorHAnsi" w:hAnsiTheme="minorHAnsi" w:cstheme="minorHAnsi"/>
        </w:rPr>
        <w:t xml:space="preserve">, </w:t>
      </w:r>
      <w:r w:rsidRPr="00C71855">
        <w:rPr>
          <w:rFonts w:asciiTheme="minorHAnsi" w:hAnsiTheme="minorHAnsi" w:cstheme="minorHAnsi"/>
        </w:rPr>
        <w:t xml:space="preserve">Sauer, M. Light-induced cell damage in live-cell super-resolution microscopy. </w:t>
      </w:r>
      <w:bookmarkStart w:id="9" w:name="_Hlk21337459"/>
      <w:r w:rsidR="00090AF3" w:rsidRPr="00D14DED">
        <w:rPr>
          <w:rFonts w:asciiTheme="minorHAnsi" w:hAnsiTheme="minorHAnsi" w:cstheme="minorHAnsi"/>
          <w:i/>
          <w:iCs/>
        </w:rPr>
        <w:t>Scientific Reports</w:t>
      </w:r>
      <w:bookmarkEnd w:id="9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5</w:t>
      </w:r>
      <w:r w:rsidR="00BE204F" w:rsidRPr="00C71855">
        <w:rPr>
          <w:rFonts w:asciiTheme="minorHAnsi" w:hAnsiTheme="minorHAnsi" w:cstheme="minorHAnsi"/>
          <w:bCs/>
        </w:rPr>
        <w:t>,</w:t>
      </w:r>
      <w:r w:rsidRPr="00C71855">
        <w:rPr>
          <w:rFonts w:asciiTheme="minorHAnsi" w:hAnsiTheme="minorHAnsi" w:cstheme="minorHAnsi"/>
        </w:rPr>
        <w:t xml:space="preserve"> 15348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2015).</w:t>
      </w:r>
    </w:p>
    <w:p w14:paraId="30E6A5DE" w14:textId="4F4F32AB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6616AB">
        <w:rPr>
          <w:rFonts w:asciiTheme="minorHAnsi" w:hAnsiTheme="minorHAnsi" w:cstheme="minorHAnsi"/>
          <w:lang w:val="fr-FR"/>
        </w:rPr>
        <w:t>Gustafsson</w:t>
      </w:r>
      <w:proofErr w:type="spellEnd"/>
      <w:r w:rsidRPr="006616AB">
        <w:rPr>
          <w:rFonts w:asciiTheme="minorHAnsi" w:hAnsiTheme="minorHAnsi" w:cstheme="minorHAnsi"/>
          <w:lang w:val="fr-FR"/>
        </w:rPr>
        <w:t>, M. G.</w:t>
      </w:r>
      <w:r w:rsidRPr="006616AB">
        <w:rPr>
          <w:rFonts w:asciiTheme="minorHAnsi" w:hAnsiTheme="minorHAnsi" w:cstheme="minorHAnsi"/>
          <w:i/>
          <w:lang w:val="fr-FR"/>
        </w:rPr>
        <w:t xml:space="preserve"> </w:t>
      </w:r>
      <w:r w:rsidR="00A77C77" w:rsidRPr="006616AB">
        <w:rPr>
          <w:rFonts w:asciiTheme="minorHAnsi" w:hAnsiTheme="minorHAnsi" w:cstheme="minorHAnsi"/>
          <w:lang w:val="fr-FR"/>
        </w:rPr>
        <w:t>et al.</w:t>
      </w:r>
      <w:r w:rsidRPr="006616AB">
        <w:rPr>
          <w:rFonts w:asciiTheme="minorHAnsi" w:hAnsiTheme="minorHAnsi" w:cstheme="minorHAnsi"/>
          <w:lang w:val="fr-FR"/>
        </w:rPr>
        <w:t xml:space="preserve"> </w:t>
      </w:r>
      <w:r w:rsidRPr="00C71855">
        <w:rPr>
          <w:rFonts w:asciiTheme="minorHAnsi" w:hAnsiTheme="minorHAnsi" w:cstheme="minorHAnsi"/>
        </w:rPr>
        <w:t xml:space="preserve">Three-dimensional resolution doubling in wide-field fluorescence microscopy by structured illumination. </w:t>
      </w:r>
      <w:bookmarkStart w:id="10" w:name="_Hlk21337511"/>
      <w:r w:rsidR="00BE204F" w:rsidRPr="00D14DED">
        <w:rPr>
          <w:rFonts w:asciiTheme="minorHAnsi" w:hAnsiTheme="minorHAnsi" w:cstheme="minorHAnsi"/>
          <w:i/>
        </w:rPr>
        <w:t>Biophysical Journal</w:t>
      </w:r>
      <w:bookmarkEnd w:id="10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94</w:t>
      </w:r>
      <w:r w:rsidRPr="00C71855">
        <w:rPr>
          <w:rFonts w:asciiTheme="minorHAnsi" w:hAnsiTheme="minorHAnsi" w:cstheme="minorHAnsi"/>
        </w:rPr>
        <w:t xml:space="preserve"> (12), 4957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4970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2008).</w:t>
      </w:r>
    </w:p>
    <w:p w14:paraId="02B08988" w14:textId="27855C2E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Hirano, Y., Matsuda, A.</w:t>
      </w:r>
      <w:r w:rsidR="00A77C77">
        <w:rPr>
          <w:rFonts w:asciiTheme="minorHAnsi" w:hAnsiTheme="minorHAnsi" w:cstheme="minorHAnsi"/>
          <w:noProof w:val="0"/>
        </w:rPr>
        <w:t xml:space="preserve">, </w:t>
      </w:r>
      <w:proofErr w:type="spellStart"/>
      <w:r w:rsidRPr="002A0343">
        <w:rPr>
          <w:rFonts w:asciiTheme="minorHAnsi" w:hAnsiTheme="minorHAnsi" w:cstheme="minorHAnsi"/>
          <w:noProof w:val="0"/>
        </w:rPr>
        <w:t>Hiraoka</w:t>
      </w:r>
      <w:proofErr w:type="spellEnd"/>
      <w:r w:rsidRPr="002A0343">
        <w:rPr>
          <w:rFonts w:asciiTheme="minorHAnsi" w:hAnsiTheme="minorHAnsi" w:cstheme="minorHAnsi"/>
          <w:noProof w:val="0"/>
        </w:rPr>
        <w:t xml:space="preserve">, Y. Recent advancements in structured-illumination microscopy toward live-cell imaging. </w:t>
      </w:r>
      <w:r w:rsidRPr="002A0343">
        <w:rPr>
          <w:rFonts w:asciiTheme="minorHAnsi" w:hAnsiTheme="minorHAnsi" w:cstheme="minorHAnsi"/>
          <w:i/>
          <w:noProof w:val="0"/>
        </w:rPr>
        <w:t>Microscopy (</w:t>
      </w:r>
      <w:proofErr w:type="spellStart"/>
      <w:r w:rsidRPr="002A0343">
        <w:rPr>
          <w:rFonts w:asciiTheme="minorHAnsi" w:hAnsiTheme="minorHAnsi" w:cstheme="minorHAnsi"/>
          <w:i/>
          <w:noProof w:val="0"/>
        </w:rPr>
        <w:t>Oxf</w:t>
      </w:r>
      <w:proofErr w:type="spellEnd"/>
      <w:r w:rsidRPr="002A0343">
        <w:rPr>
          <w:rFonts w:asciiTheme="minorHAnsi" w:hAnsiTheme="minorHAnsi" w:cstheme="minorHAnsi"/>
          <w:i/>
          <w:noProof w:val="0"/>
        </w:rPr>
        <w:t>).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64</w:t>
      </w:r>
      <w:r w:rsidRPr="002A0343">
        <w:rPr>
          <w:rFonts w:asciiTheme="minorHAnsi" w:hAnsiTheme="minorHAnsi" w:cstheme="minorHAnsi"/>
          <w:noProof w:val="0"/>
        </w:rPr>
        <w:t xml:space="preserve"> (4), 237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249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2015).</w:t>
      </w:r>
    </w:p>
    <w:p w14:paraId="0CACB7DC" w14:textId="0B0E60AC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6616AB">
        <w:rPr>
          <w:rFonts w:asciiTheme="minorHAnsi" w:hAnsiTheme="minorHAnsi" w:cstheme="minorHAnsi"/>
          <w:lang w:val="fr-FR"/>
        </w:rPr>
        <w:t>Brown, T. A.</w:t>
      </w:r>
      <w:r w:rsidRPr="006616AB">
        <w:rPr>
          <w:rFonts w:asciiTheme="minorHAnsi" w:hAnsiTheme="minorHAnsi" w:cstheme="minorHAnsi"/>
          <w:i/>
          <w:lang w:val="fr-FR"/>
        </w:rPr>
        <w:t xml:space="preserve"> </w:t>
      </w:r>
      <w:r w:rsidR="00A77C77" w:rsidRPr="006616AB">
        <w:rPr>
          <w:rFonts w:asciiTheme="minorHAnsi" w:hAnsiTheme="minorHAnsi" w:cstheme="minorHAnsi"/>
          <w:lang w:val="fr-FR"/>
        </w:rPr>
        <w:t>et al.</w:t>
      </w:r>
      <w:r w:rsidRPr="006616AB">
        <w:rPr>
          <w:rFonts w:asciiTheme="minorHAnsi" w:hAnsiTheme="minorHAnsi" w:cstheme="minorHAnsi"/>
          <w:lang w:val="fr-FR"/>
        </w:rPr>
        <w:t xml:space="preserve"> </w:t>
      </w:r>
      <w:proofErr w:type="spellStart"/>
      <w:r w:rsidRPr="00C71855">
        <w:rPr>
          <w:rFonts w:asciiTheme="minorHAnsi" w:hAnsiTheme="minorHAnsi" w:cstheme="minorHAnsi"/>
        </w:rPr>
        <w:t>Superresolution</w:t>
      </w:r>
      <w:proofErr w:type="spellEnd"/>
      <w:r w:rsidRPr="00C71855">
        <w:rPr>
          <w:rFonts w:asciiTheme="minorHAnsi" w:hAnsiTheme="minorHAnsi" w:cstheme="minorHAnsi"/>
        </w:rPr>
        <w:t xml:space="preserve"> fluorescence imaging of mitochondrial nucleoids reveals their spatial range, limits, and membrane interaction. </w:t>
      </w:r>
      <w:bookmarkStart w:id="11" w:name="_Hlk21337554"/>
      <w:r w:rsidR="00BE204F" w:rsidRPr="00D14DED">
        <w:rPr>
          <w:rFonts w:asciiTheme="minorHAnsi" w:hAnsiTheme="minorHAnsi" w:cstheme="minorHAnsi"/>
          <w:i/>
        </w:rPr>
        <w:t>Molecular and Cellular Biology</w:t>
      </w:r>
      <w:bookmarkEnd w:id="11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31</w:t>
      </w:r>
      <w:r w:rsidRPr="00C71855">
        <w:rPr>
          <w:rFonts w:asciiTheme="minorHAnsi" w:hAnsiTheme="minorHAnsi" w:cstheme="minorHAnsi"/>
        </w:rPr>
        <w:t xml:space="preserve"> (24), 4994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5010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2011).</w:t>
      </w:r>
    </w:p>
    <w:p w14:paraId="451902B4" w14:textId="700BEB4C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Lewis, S. C., Uchiyama, L. F.</w:t>
      </w:r>
      <w:r w:rsidR="00A77C77">
        <w:rPr>
          <w:rFonts w:asciiTheme="minorHAnsi" w:hAnsiTheme="minorHAnsi" w:cstheme="minorHAnsi"/>
          <w:noProof w:val="0"/>
        </w:rPr>
        <w:t xml:space="preserve">, </w:t>
      </w:r>
      <w:proofErr w:type="spellStart"/>
      <w:r w:rsidRPr="002A0343">
        <w:rPr>
          <w:rFonts w:asciiTheme="minorHAnsi" w:hAnsiTheme="minorHAnsi" w:cstheme="minorHAnsi"/>
          <w:noProof w:val="0"/>
        </w:rPr>
        <w:t>Nunnari</w:t>
      </w:r>
      <w:proofErr w:type="spellEnd"/>
      <w:r w:rsidRPr="002A0343">
        <w:rPr>
          <w:rFonts w:asciiTheme="minorHAnsi" w:hAnsiTheme="minorHAnsi" w:cstheme="minorHAnsi"/>
          <w:noProof w:val="0"/>
        </w:rPr>
        <w:t xml:space="preserve">, J. ER-mitochondria contacts couple </w:t>
      </w:r>
      <w:proofErr w:type="spellStart"/>
      <w:r w:rsidRPr="002A0343">
        <w:rPr>
          <w:rFonts w:asciiTheme="minorHAnsi" w:hAnsiTheme="minorHAnsi" w:cstheme="minorHAnsi"/>
          <w:noProof w:val="0"/>
        </w:rPr>
        <w:t>mtDNA</w:t>
      </w:r>
      <w:proofErr w:type="spellEnd"/>
      <w:r w:rsidRPr="002A0343">
        <w:rPr>
          <w:rFonts w:asciiTheme="minorHAnsi" w:hAnsiTheme="minorHAnsi" w:cstheme="minorHAnsi"/>
          <w:noProof w:val="0"/>
        </w:rPr>
        <w:t xml:space="preserve"> synthesis with mitochondrial division in human cells. </w:t>
      </w:r>
      <w:r w:rsidRPr="002A0343">
        <w:rPr>
          <w:rFonts w:asciiTheme="minorHAnsi" w:hAnsiTheme="minorHAnsi" w:cstheme="minorHAnsi"/>
          <w:i/>
          <w:noProof w:val="0"/>
        </w:rPr>
        <w:t>Science.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353</w:t>
      </w:r>
      <w:r w:rsidRPr="002A0343">
        <w:rPr>
          <w:rFonts w:asciiTheme="minorHAnsi" w:hAnsiTheme="minorHAnsi" w:cstheme="minorHAnsi"/>
          <w:noProof w:val="0"/>
        </w:rPr>
        <w:t xml:space="preserve"> (6296), aaf5549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2016).</w:t>
      </w:r>
    </w:p>
    <w:p w14:paraId="7154089A" w14:textId="6760B3ED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>Dellinger, M.</w:t>
      </w:r>
      <w:r w:rsidR="00A77C77" w:rsidRPr="00C71855">
        <w:rPr>
          <w:rFonts w:asciiTheme="minorHAnsi" w:hAnsiTheme="minorHAnsi" w:cstheme="minorHAnsi"/>
        </w:rPr>
        <w:t xml:space="preserve">, </w:t>
      </w:r>
      <w:proofErr w:type="spellStart"/>
      <w:r w:rsidRPr="00C71855">
        <w:rPr>
          <w:rFonts w:asciiTheme="minorHAnsi" w:hAnsiTheme="minorHAnsi" w:cstheme="minorHAnsi"/>
        </w:rPr>
        <w:t>Geze</w:t>
      </w:r>
      <w:proofErr w:type="spellEnd"/>
      <w:r w:rsidRPr="00C71855">
        <w:rPr>
          <w:rFonts w:asciiTheme="minorHAnsi" w:hAnsiTheme="minorHAnsi" w:cstheme="minorHAnsi"/>
        </w:rPr>
        <w:t xml:space="preserve">, M. Detection of mitochondrial DNA in living animal cells with fluorescence microscopy. </w:t>
      </w:r>
      <w:bookmarkStart w:id="12" w:name="_Hlk21337597"/>
      <w:r w:rsidR="00BE204F" w:rsidRPr="00D14DED">
        <w:rPr>
          <w:rFonts w:asciiTheme="minorHAnsi" w:hAnsiTheme="minorHAnsi" w:cstheme="minorHAnsi"/>
          <w:i/>
          <w:iCs/>
        </w:rPr>
        <w:t>Journal of Microscopy</w:t>
      </w:r>
      <w:bookmarkEnd w:id="12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204</w:t>
      </w:r>
      <w:r w:rsidRPr="00C71855">
        <w:rPr>
          <w:rFonts w:asciiTheme="minorHAnsi" w:hAnsiTheme="minorHAnsi" w:cstheme="minorHAnsi"/>
        </w:rPr>
        <w:t xml:space="preserve"> (Pt 3), 196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202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2001).</w:t>
      </w:r>
    </w:p>
    <w:p w14:paraId="4239C550" w14:textId="13B0F29F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 xml:space="preserve">Ban-Ishihara, R., Ishihara, T., Sasaki, N., </w:t>
      </w:r>
      <w:proofErr w:type="spellStart"/>
      <w:r w:rsidRPr="00C71855">
        <w:rPr>
          <w:rFonts w:asciiTheme="minorHAnsi" w:hAnsiTheme="minorHAnsi" w:cstheme="minorHAnsi"/>
        </w:rPr>
        <w:t>Mihara</w:t>
      </w:r>
      <w:proofErr w:type="spellEnd"/>
      <w:r w:rsidRPr="00C71855">
        <w:rPr>
          <w:rFonts w:asciiTheme="minorHAnsi" w:hAnsiTheme="minorHAnsi" w:cstheme="minorHAnsi"/>
        </w:rPr>
        <w:t>, K.</w:t>
      </w:r>
      <w:r w:rsidR="00A77C77" w:rsidRPr="00C71855">
        <w:rPr>
          <w:rFonts w:asciiTheme="minorHAnsi" w:hAnsiTheme="minorHAnsi" w:cstheme="minorHAnsi"/>
        </w:rPr>
        <w:t xml:space="preserve">, </w:t>
      </w:r>
      <w:r w:rsidRPr="00C71855">
        <w:rPr>
          <w:rFonts w:asciiTheme="minorHAnsi" w:hAnsiTheme="minorHAnsi" w:cstheme="minorHAnsi"/>
        </w:rPr>
        <w:t xml:space="preserve">Ishihara, N. Dynamics of nucleoid structure regulated by mitochondrial fission contributes to cristae reformation and release of cytochrome c. </w:t>
      </w:r>
      <w:r w:rsidR="00BE204F" w:rsidRPr="00D14DED">
        <w:rPr>
          <w:rFonts w:asciiTheme="minorHAnsi" w:hAnsiTheme="minorHAnsi" w:cstheme="minorHAnsi"/>
          <w:i/>
          <w:iCs/>
        </w:rPr>
        <w:t>Proceedings of the National Academy of Sciences of the United States of America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110</w:t>
      </w:r>
      <w:r w:rsidRPr="00C71855">
        <w:rPr>
          <w:rFonts w:asciiTheme="minorHAnsi" w:hAnsiTheme="minorHAnsi" w:cstheme="minorHAnsi"/>
        </w:rPr>
        <w:t xml:space="preserve"> (29), 11863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11868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2013).</w:t>
      </w:r>
    </w:p>
    <w:p w14:paraId="2C1F4387" w14:textId="6049BCC0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proofErr w:type="spellStart"/>
      <w:r w:rsidRPr="00C71855">
        <w:rPr>
          <w:rFonts w:asciiTheme="minorHAnsi" w:hAnsiTheme="minorHAnsi" w:cstheme="minorHAnsi"/>
          <w:lang w:val="fr-FR"/>
        </w:rPr>
        <w:t>Zurek-Biesiada</w:t>
      </w:r>
      <w:proofErr w:type="spellEnd"/>
      <w:r w:rsidRPr="00C71855">
        <w:rPr>
          <w:rFonts w:asciiTheme="minorHAnsi" w:hAnsiTheme="minorHAnsi" w:cstheme="minorHAnsi"/>
          <w:lang w:val="fr-FR"/>
        </w:rPr>
        <w:t>, D.</w:t>
      </w:r>
      <w:r w:rsidRPr="00C71855">
        <w:rPr>
          <w:rFonts w:asciiTheme="minorHAnsi" w:hAnsiTheme="minorHAnsi" w:cstheme="minorHAnsi"/>
          <w:i/>
          <w:lang w:val="fr-FR"/>
        </w:rPr>
        <w:t xml:space="preserve"> </w:t>
      </w:r>
      <w:r w:rsidR="00A77C77" w:rsidRPr="00C71855">
        <w:rPr>
          <w:rFonts w:asciiTheme="minorHAnsi" w:hAnsiTheme="minorHAnsi" w:cstheme="minorHAnsi"/>
          <w:lang w:val="fr-FR"/>
        </w:rPr>
        <w:t>et al.</w:t>
      </w:r>
      <w:r w:rsidRPr="00C71855">
        <w:rPr>
          <w:rFonts w:asciiTheme="minorHAnsi" w:hAnsiTheme="minorHAnsi" w:cstheme="minorHAnsi"/>
          <w:lang w:val="fr-FR"/>
        </w:rPr>
        <w:t xml:space="preserve"> </w:t>
      </w:r>
      <w:r w:rsidRPr="00C71855">
        <w:rPr>
          <w:rFonts w:asciiTheme="minorHAnsi" w:hAnsiTheme="minorHAnsi" w:cstheme="minorHAnsi"/>
        </w:rPr>
        <w:t xml:space="preserve">Localization microscopy of DNA in situ using </w:t>
      </w:r>
      <w:proofErr w:type="spellStart"/>
      <w:r w:rsidRPr="00C71855">
        <w:rPr>
          <w:rFonts w:asciiTheme="minorHAnsi" w:hAnsiTheme="minorHAnsi" w:cstheme="minorHAnsi"/>
        </w:rPr>
        <w:t>Vybrant</w:t>
      </w:r>
      <w:proofErr w:type="spellEnd"/>
      <w:r w:rsidRPr="00C71855">
        <w:rPr>
          <w:rFonts w:asciiTheme="minorHAnsi" w:hAnsiTheme="minorHAnsi" w:cstheme="minorHAnsi"/>
        </w:rPr>
        <w:t xml:space="preserve">((R)) </w:t>
      </w:r>
      <w:proofErr w:type="spellStart"/>
      <w:r w:rsidRPr="00C71855">
        <w:rPr>
          <w:rFonts w:asciiTheme="minorHAnsi" w:hAnsiTheme="minorHAnsi" w:cstheme="minorHAnsi"/>
        </w:rPr>
        <w:t>DyeCycle</w:t>
      </w:r>
      <w:proofErr w:type="spellEnd"/>
      <w:r w:rsidRPr="00C71855">
        <w:rPr>
          <w:rFonts w:asciiTheme="minorHAnsi" w:hAnsiTheme="minorHAnsi" w:cstheme="minorHAnsi"/>
        </w:rPr>
        <w:t xml:space="preserve"> Violet fluorescent probe: A new approach to study nuclear nanostructure at single molecule resolution. </w:t>
      </w:r>
      <w:bookmarkStart w:id="13" w:name="_Hlk21337684"/>
      <w:r w:rsidR="00BE204F" w:rsidRPr="00D14DED">
        <w:rPr>
          <w:rFonts w:asciiTheme="minorHAnsi" w:hAnsiTheme="minorHAnsi" w:cstheme="minorHAnsi"/>
          <w:i/>
          <w:iCs/>
        </w:rPr>
        <w:t>Experimental Cell Research</w:t>
      </w:r>
      <w:bookmarkEnd w:id="13"/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343</w:t>
      </w:r>
      <w:r w:rsidRPr="00C71855">
        <w:rPr>
          <w:rFonts w:asciiTheme="minorHAnsi" w:hAnsiTheme="minorHAnsi" w:cstheme="minorHAnsi"/>
        </w:rPr>
        <w:t xml:space="preserve"> (2), 97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106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2016).</w:t>
      </w:r>
    </w:p>
    <w:p w14:paraId="2DE6F2AB" w14:textId="156BAF95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He, J. Y.</w:t>
      </w:r>
      <w:r w:rsidRPr="002A0343">
        <w:rPr>
          <w:rFonts w:asciiTheme="minorHAnsi" w:hAnsiTheme="minorHAnsi" w:cstheme="minorHAnsi"/>
          <w:i/>
          <w:noProof w:val="0"/>
        </w:rPr>
        <w:t xml:space="preserve"> </w:t>
      </w:r>
      <w:r w:rsidR="00A77C77" w:rsidRPr="00A77C77">
        <w:rPr>
          <w:rFonts w:asciiTheme="minorHAnsi" w:hAnsiTheme="minorHAnsi" w:cstheme="minorHAnsi"/>
          <w:noProof w:val="0"/>
        </w:rPr>
        <w:t>et al.</w:t>
      </w:r>
      <w:r w:rsidRPr="002A0343">
        <w:rPr>
          <w:rFonts w:asciiTheme="minorHAnsi" w:hAnsiTheme="minorHAnsi" w:cstheme="minorHAnsi"/>
          <w:noProof w:val="0"/>
        </w:rPr>
        <w:t xml:space="preserve"> The </w:t>
      </w:r>
      <w:proofErr w:type="gramStart"/>
      <w:r w:rsidRPr="002A0343">
        <w:rPr>
          <w:rFonts w:asciiTheme="minorHAnsi" w:hAnsiTheme="minorHAnsi" w:cstheme="minorHAnsi"/>
          <w:noProof w:val="0"/>
        </w:rPr>
        <w:t>AAA(</w:t>
      </w:r>
      <w:proofErr w:type="gramEnd"/>
      <w:r w:rsidRPr="002A0343">
        <w:rPr>
          <w:rFonts w:asciiTheme="minorHAnsi" w:hAnsiTheme="minorHAnsi" w:cstheme="minorHAnsi"/>
          <w:noProof w:val="0"/>
        </w:rPr>
        <w:t xml:space="preserve">+) protein ATAD3 has displacement loop binding properties and is involved in mitochondrial nucleoid organization. </w:t>
      </w:r>
      <w:r w:rsidRPr="002A0343">
        <w:rPr>
          <w:rFonts w:asciiTheme="minorHAnsi" w:hAnsiTheme="minorHAnsi" w:cstheme="minorHAnsi"/>
          <w:i/>
          <w:noProof w:val="0"/>
        </w:rPr>
        <w:t>Journal of Cell Biology.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176</w:t>
      </w:r>
      <w:r w:rsidRPr="002A0343">
        <w:rPr>
          <w:rFonts w:asciiTheme="minorHAnsi" w:hAnsiTheme="minorHAnsi" w:cstheme="minorHAnsi"/>
          <w:noProof w:val="0"/>
        </w:rPr>
        <w:t xml:space="preserve"> (2), 141</w:t>
      </w:r>
      <w:r w:rsidR="00BE204F">
        <w:rPr>
          <w:rFonts w:asciiTheme="minorHAnsi" w:hAnsiTheme="minorHAnsi" w:cstheme="minorHAnsi"/>
          <w:noProof w:val="0"/>
        </w:rPr>
        <w:t>–</w:t>
      </w:r>
      <w:r w:rsidRPr="002A0343">
        <w:rPr>
          <w:rFonts w:asciiTheme="minorHAnsi" w:hAnsiTheme="minorHAnsi" w:cstheme="minorHAnsi"/>
          <w:noProof w:val="0"/>
        </w:rPr>
        <w:t>146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2007).</w:t>
      </w:r>
    </w:p>
    <w:p w14:paraId="4581B8A9" w14:textId="16085B62" w:rsidR="002A6BD4" w:rsidRPr="00C71855" w:rsidRDefault="002A6BD4" w:rsidP="00C71855">
      <w:pPr>
        <w:pStyle w:val="ListParagraph"/>
        <w:numPr>
          <w:ilvl w:val="0"/>
          <w:numId w:val="37"/>
        </w:numPr>
        <w:ind w:left="0" w:firstLine="0"/>
        <w:rPr>
          <w:rFonts w:asciiTheme="minorHAnsi" w:hAnsiTheme="minorHAnsi" w:cstheme="minorHAnsi"/>
        </w:rPr>
      </w:pPr>
      <w:r w:rsidRPr="00C71855">
        <w:rPr>
          <w:rFonts w:asciiTheme="minorHAnsi" w:hAnsiTheme="minorHAnsi" w:cstheme="minorHAnsi"/>
        </w:rPr>
        <w:t>Ashley, N., Harris, D.</w:t>
      </w:r>
      <w:r w:rsidR="00A77C77" w:rsidRPr="00C71855">
        <w:rPr>
          <w:rFonts w:asciiTheme="minorHAnsi" w:hAnsiTheme="minorHAnsi" w:cstheme="minorHAnsi"/>
        </w:rPr>
        <w:t xml:space="preserve">, </w:t>
      </w:r>
      <w:r w:rsidRPr="00C71855">
        <w:rPr>
          <w:rFonts w:asciiTheme="minorHAnsi" w:hAnsiTheme="minorHAnsi" w:cstheme="minorHAnsi"/>
        </w:rPr>
        <w:t xml:space="preserve">Poulton, J. Detection of mitochondrial DNA depletion in living human cells using </w:t>
      </w:r>
      <w:proofErr w:type="spellStart"/>
      <w:r w:rsidRPr="00C71855">
        <w:rPr>
          <w:rFonts w:asciiTheme="minorHAnsi" w:hAnsiTheme="minorHAnsi" w:cstheme="minorHAnsi"/>
        </w:rPr>
        <w:t>PicoGreen</w:t>
      </w:r>
      <w:proofErr w:type="spellEnd"/>
      <w:r w:rsidRPr="00C71855">
        <w:rPr>
          <w:rFonts w:asciiTheme="minorHAnsi" w:hAnsiTheme="minorHAnsi" w:cstheme="minorHAnsi"/>
        </w:rPr>
        <w:t xml:space="preserve"> staining. </w:t>
      </w:r>
      <w:r w:rsidR="00BE204F" w:rsidRPr="00D14DED">
        <w:rPr>
          <w:rFonts w:asciiTheme="minorHAnsi" w:hAnsiTheme="minorHAnsi" w:cstheme="minorHAnsi"/>
          <w:i/>
          <w:iCs/>
        </w:rPr>
        <w:t>Experimental Cell Research</w:t>
      </w:r>
      <w:r w:rsidRPr="00C71855">
        <w:rPr>
          <w:rFonts w:asciiTheme="minorHAnsi" w:hAnsiTheme="minorHAnsi" w:cstheme="minorHAnsi"/>
          <w:i/>
        </w:rPr>
        <w:t>.</w:t>
      </w:r>
      <w:r w:rsidRPr="00C71855">
        <w:rPr>
          <w:rFonts w:asciiTheme="minorHAnsi" w:hAnsiTheme="minorHAnsi" w:cstheme="minorHAnsi"/>
        </w:rPr>
        <w:t xml:space="preserve"> </w:t>
      </w:r>
      <w:r w:rsidRPr="00C71855">
        <w:rPr>
          <w:rFonts w:asciiTheme="minorHAnsi" w:hAnsiTheme="minorHAnsi" w:cstheme="minorHAnsi"/>
          <w:b/>
        </w:rPr>
        <w:t>303</w:t>
      </w:r>
      <w:r w:rsidRPr="00C71855">
        <w:rPr>
          <w:rFonts w:asciiTheme="minorHAnsi" w:hAnsiTheme="minorHAnsi" w:cstheme="minorHAnsi"/>
        </w:rPr>
        <w:t xml:space="preserve"> (2), 432</w:t>
      </w:r>
      <w:r w:rsidR="00BE204F" w:rsidRPr="00C71855">
        <w:rPr>
          <w:rFonts w:asciiTheme="minorHAnsi" w:hAnsiTheme="minorHAnsi" w:cstheme="minorHAnsi"/>
        </w:rPr>
        <w:t>–</w:t>
      </w:r>
      <w:r w:rsidRPr="00C71855">
        <w:rPr>
          <w:rFonts w:asciiTheme="minorHAnsi" w:hAnsiTheme="minorHAnsi" w:cstheme="minorHAnsi"/>
        </w:rPr>
        <w:t>446</w:t>
      </w:r>
      <w:r w:rsidR="00BE204F" w:rsidRPr="00C71855">
        <w:rPr>
          <w:rFonts w:asciiTheme="minorHAnsi" w:hAnsiTheme="minorHAnsi" w:cstheme="minorHAnsi"/>
        </w:rPr>
        <w:t xml:space="preserve"> (</w:t>
      </w:r>
      <w:r w:rsidRPr="00C71855">
        <w:rPr>
          <w:rFonts w:asciiTheme="minorHAnsi" w:hAnsiTheme="minorHAnsi" w:cstheme="minorHAnsi"/>
        </w:rPr>
        <w:t>2005).</w:t>
      </w:r>
    </w:p>
    <w:p w14:paraId="699CBF65" w14:textId="3120309D" w:rsidR="002A6BD4" w:rsidRPr="002A0343" w:rsidRDefault="002A6BD4" w:rsidP="00C71855">
      <w:pPr>
        <w:pStyle w:val="EndNoteBibliography"/>
        <w:numPr>
          <w:ilvl w:val="0"/>
          <w:numId w:val="37"/>
        </w:numPr>
        <w:ind w:left="0" w:firstLine="0"/>
        <w:rPr>
          <w:rFonts w:asciiTheme="minorHAnsi" w:hAnsiTheme="minorHAnsi" w:cstheme="minorHAnsi"/>
          <w:noProof w:val="0"/>
        </w:rPr>
      </w:pPr>
      <w:r w:rsidRPr="002A0343">
        <w:rPr>
          <w:rFonts w:asciiTheme="minorHAnsi" w:hAnsiTheme="minorHAnsi" w:cstheme="minorHAnsi"/>
          <w:noProof w:val="0"/>
        </w:rPr>
        <w:t>Jevtic, V., Kindle, P.</w:t>
      </w:r>
      <w:r w:rsidR="00A77C77">
        <w:rPr>
          <w:rFonts w:asciiTheme="minorHAnsi" w:hAnsiTheme="minorHAnsi" w:cstheme="minorHAnsi"/>
          <w:noProof w:val="0"/>
        </w:rPr>
        <w:t xml:space="preserve">, </w:t>
      </w:r>
      <w:proofErr w:type="spellStart"/>
      <w:r w:rsidRPr="002A0343">
        <w:rPr>
          <w:rFonts w:asciiTheme="minorHAnsi" w:hAnsiTheme="minorHAnsi" w:cstheme="minorHAnsi"/>
          <w:noProof w:val="0"/>
        </w:rPr>
        <w:t>Avilov</w:t>
      </w:r>
      <w:proofErr w:type="spellEnd"/>
      <w:r w:rsidRPr="002A0343">
        <w:rPr>
          <w:rFonts w:asciiTheme="minorHAnsi" w:hAnsiTheme="minorHAnsi" w:cstheme="minorHAnsi"/>
          <w:noProof w:val="0"/>
        </w:rPr>
        <w:t xml:space="preserve">, S. V. SYBR Gold dye enables preferential </w:t>
      </w:r>
      <w:r w:rsidR="001539C9">
        <w:rPr>
          <w:rFonts w:asciiTheme="minorHAnsi" w:hAnsiTheme="minorHAnsi" w:cstheme="minorHAnsi"/>
          <w:noProof w:val="0"/>
        </w:rPr>
        <w:t>labeling</w:t>
      </w:r>
      <w:r w:rsidRPr="002A0343">
        <w:rPr>
          <w:rFonts w:asciiTheme="minorHAnsi" w:hAnsiTheme="minorHAnsi" w:cstheme="minorHAnsi"/>
          <w:noProof w:val="0"/>
        </w:rPr>
        <w:t xml:space="preserve"> of mitochondrial nucleoids and their time-lapse imaging by structured illumination microscopy. </w:t>
      </w:r>
      <w:proofErr w:type="spellStart"/>
      <w:r w:rsidR="00BE204F" w:rsidRPr="002A0343">
        <w:rPr>
          <w:rFonts w:asciiTheme="minorHAnsi" w:hAnsiTheme="minorHAnsi" w:cstheme="minorHAnsi"/>
          <w:i/>
          <w:noProof w:val="0"/>
        </w:rPr>
        <w:t>PL</w:t>
      </w:r>
      <w:r w:rsidR="00A16E90">
        <w:rPr>
          <w:rFonts w:asciiTheme="minorHAnsi" w:hAnsiTheme="minorHAnsi" w:cstheme="minorHAnsi"/>
          <w:i/>
          <w:noProof w:val="0"/>
        </w:rPr>
        <w:t>o</w:t>
      </w:r>
      <w:r w:rsidR="00BE204F" w:rsidRPr="002A0343">
        <w:rPr>
          <w:rFonts w:asciiTheme="minorHAnsi" w:hAnsiTheme="minorHAnsi" w:cstheme="minorHAnsi"/>
          <w:i/>
          <w:noProof w:val="0"/>
        </w:rPr>
        <w:t>S</w:t>
      </w:r>
      <w:proofErr w:type="spellEnd"/>
      <w:r w:rsidR="00BE204F" w:rsidRPr="002A0343">
        <w:rPr>
          <w:rFonts w:asciiTheme="minorHAnsi" w:hAnsiTheme="minorHAnsi" w:cstheme="minorHAnsi"/>
          <w:i/>
          <w:noProof w:val="0"/>
        </w:rPr>
        <w:t xml:space="preserve"> </w:t>
      </w:r>
      <w:r w:rsidRPr="002A0343">
        <w:rPr>
          <w:rFonts w:asciiTheme="minorHAnsi" w:hAnsiTheme="minorHAnsi" w:cstheme="minorHAnsi"/>
          <w:i/>
          <w:noProof w:val="0"/>
        </w:rPr>
        <w:t>One.</w:t>
      </w:r>
      <w:r w:rsidRPr="002A0343">
        <w:rPr>
          <w:rFonts w:asciiTheme="minorHAnsi" w:hAnsiTheme="minorHAnsi" w:cstheme="minorHAnsi"/>
          <w:noProof w:val="0"/>
        </w:rPr>
        <w:t xml:space="preserve"> </w:t>
      </w:r>
      <w:r w:rsidRPr="002A0343">
        <w:rPr>
          <w:rFonts w:asciiTheme="minorHAnsi" w:hAnsiTheme="minorHAnsi" w:cstheme="minorHAnsi"/>
          <w:b/>
          <w:noProof w:val="0"/>
        </w:rPr>
        <w:t>13</w:t>
      </w:r>
      <w:r w:rsidRPr="002A0343">
        <w:rPr>
          <w:rFonts w:asciiTheme="minorHAnsi" w:hAnsiTheme="minorHAnsi" w:cstheme="minorHAnsi"/>
          <w:noProof w:val="0"/>
        </w:rPr>
        <w:t xml:space="preserve"> (9), e0203956</w:t>
      </w:r>
      <w:r w:rsidR="00BE204F">
        <w:rPr>
          <w:rFonts w:asciiTheme="minorHAnsi" w:hAnsiTheme="minorHAnsi" w:cstheme="minorHAnsi"/>
          <w:noProof w:val="0"/>
        </w:rPr>
        <w:t xml:space="preserve"> (</w:t>
      </w:r>
      <w:r w:rsidRPr="002A0343">
        <w:rPr>
          <w:rFonts w:asciiTheme="minorHAnsi" w:hAnsiTheme="minorHAnsi" w:cstheme="minorHAnsi"/>
          <w:noProof w:val="0"/>
        </w:rPr>
        <w:t>2018).</w:t>
      </w:r>
    </w:p>
    <w:p w14:paraId="4B6E6E9B" w14:textId="4ED5CBD9" w:rsidR="00205B3F" w:rsidRPr="002A0343" w:rsidRDefault="00205B3F">
      <w:pPr>
        <w:rPr>
          <w:rFonts w:asciiTheme="minorHAnsi" w:hAnsiTheme="minorHAnsi" w:cstheme="minorHAnsi"/>
          <w:b/>
          <w:color w:val="808080"/>
        </w:rPr>
      </w:pPr>
      <w:bookmarkStart w:id="14" w:name="_GoBack"/>
      <w:bookmarkEnd w:id="0"/>
      <w:bookmarkEnd w:id="14"/>
    </w:p>
    <w:sectPr w:rsidR="00205B3F" w:rsidRPr="002A034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2789" w14:textId="77777777" w:rsidR="00260F81" w:rsidRDefault="00260F81" w:rsidP="00621C4E">
      <w:r>
        <w:separator/>
      </w:r>
    </w:p>
  </w:endnote>
  <w:endnote w:type="continuationSeparator" w:id="0">
    <w:p w14:paraId="4775AFF8" w14:textId="77777777" w:rsidR="00260F81" w:rsidRDefault="00260F8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71855" w:rsidRDefault="00C7185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1AEE8" w14:textId="77777777" w:rsidR="00260F81" w:rsidRDefault="00260F81" w:rsidP="00621C4E">
      <w:r>
        <w:separator/>
      </w:r>
    </w:p>
  </w:footnote>
  <w:footnote w:type="continuationSeparator" w:id="0">
    <w:p w14:paraId="11C1E063" w14:textId="77777777" w:rsidR="00260F81" w:rsidRDefault="00260F8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71855" w:rsidRPr="006F06E4" w:rsidRDefault="00C7185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705F"/>
    <w:multiLevelType w:val="hybridMultilevel"/>
    <w:tmpl w:val="5CD49CF4"/>
    <w:lvl w:ilvl="0" w:tplc="0E9483A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B50"/>
    <w:multiLevelType w:val="hybridMultilevel"/>
    <w:tmpl w:val="C8200890"/>
    <w:lvl w:ilvl="0" w:tplc="74602A3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A70D6"/>
    <w:multiLevelType w:val="hybridMultilevel"/>
    <w:tmpl w:val="1B2844E2"/>
    <w:lvl w:ilvl="0" w:tplc="40B24B1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23B3064"/>
    <w:multiLevelType w:val="hybridMultilevel"/>
    <w:tmpl w:val="36B0673E"/>
    <w:lvl w:ilvl="0" w:tplc="40B24B1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C4BAA"/>
    <w:multiLevelType w:val="hybridMultilevel"/>
    <w:tmpl w:val="246468DA"/>
    <w:lvl w:ilvl="0" w:tplc="B42C9C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56F48"/>
    <w:multiLevelType w:val="hybridMultilevel"/>
    <w:tmpl w:val="4BF8CD8E"/>
    <w:lvl w:ilvl="0" w:tplc="CE8433D2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B3E55DD"/>
    <w:multiLevelType w:val="hybridMultilevel"/>
    <w:tmpl w:val="ABBE1708"/>
    <w:lvl w:ilvl="0" w:tplc="FF84278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05B6F"/>
    <w:multiLevelType w:val="hybridMultilevel"/>
    <w:tmpl w:val="77521B1A"/>
    <w:lvl w:ilvl="0" w:tplc="0E9483AE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3E4AE720">
      <w:start w:val="1"/>
      <w:numFmt w:val="decimal"/>
      <w:suff w:val="space"/>
      <w:lvlText w:val="3.%2."/>
      <w:lvlJc w:val="left"/>
      <w:pPr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57463E0"/>
    <w:multiLevelType w:val="hybridMultilevel"/>
    <w:tmpl w:val="7F707E0E"/>
    <w:lvl w:ilvl="0" w:tplc="3F3AF4A2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C22638"/>
    <w:multiLevelType w:val="hybridMultilevel"/>
    <w:tmpl w:val="5EB6CF68"/>
    <w:lvl w:ilvl="0" w:tplc="40B24B12">
      <w:start w:val="1"/>
      <w:numFmt w:val="decimal"/>
      <w:lvlText w:val="4.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4175F35"/>
    <w:multiLevelType w:val="hybridMultilevel"/>
    <w:tmpl w:val="828CC6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81C27"/>
    <w:multiLevelType w:val="hybridMultilevel"/>
    <w:tmpl w:val="C886722C"/>
    <w:lvl w:ilvl="0" w:tplc="64A476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21"/>
  </w:num>
  <w:num w:numId="5">
    <w:abstractNumId w:val="12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8"/>
  </w:num>
  <w:num w:numId="12">
    <w:abstractNumId w:val="3"/>
  </w:num>
  <w:num w:numId="13">
    <w:abstractNumId w:val="24"/>
  </w:num>
  <w:num w:numId="14">
    <w:abstractNumId w:val="34"/>
  </w:num>
  <w:num w:numId="15">
    <w:abstractNumId w:val="16"/>
  </w:num>
  <w:num w:numId="16">
    <w:abstractNumId w:val="10"/>
  </w:num>
  <w:num w:numId="17">
    <w:abstractNumId w:val="26"/>
  </w:num>
  <w:num w:numId="18">
    <w:abstractNumId w:val="17"/>
  </w:num>
  <w:num w:numId="19">
    <w:abstractNumId w:val="30"/>
  </w:num>
  <w:num w:numId="20">
    <w:abstractNumId w:val="4"/>
  </w:num>
  <w:num w:numId="21">
    <w:abstractNumId w:val="31"/>
  </w:num>
  <w:num w:numId="22">
    <w:abstractNumId w:val="29"/>
  </w:num>
  <w:num w:numId="23">
    <w:abstractNumId w:val="19"/>
  </w:num>
  <w:num w:numId="24">
    <w:abstractNumId w:val="36"/>
  </w:num>
  <w:num w:numId="25">
    <w:abstractNumId w:val="8"/>
  </w:num>
  <w:num w:numId="26">
    <w:abstractNumId w:val="35"/>
  </w:num>
  <w:num w:numId="27">
    <w:abstractNumId w:val="13"/>
  </w:num>
  <w:num w:numId="28">
    <w:abstractNumId w:val="1"/>
  </w:num>
  <w:num w:numId="29">
    <w:abstractNumId w:val="18"/>
  </w:num>
  <w:num w:numId="30">
    <w:abstractNumId w:val="25"/>
  </w:num>
  <w:num w:numId="31">
    <w:abstractNumId w:val="33"/>
  </w:num>
  <w:num w:numId="32">
    <w:abstractNumId w:val="2"/>
  </w:num>
  <w:num w:numId="33">
    <w:abstractNumId w:val="32"/>
  </w:num>
  <w:num w:numId="34">
    <w:abstractNumId w:val="9"/>
  </w:num>
  <w:num w:numId="35">
    <w:abstractNumId w:val="7"/>
  </w:num>
  <w:num w:numId="36">
    <w:abstractNumId w:val="27"/>
  </w:num>
  <w:num w:numId="37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2fpwsvc0dpece0999vdta3w59x2wwsveds&quot;&gt;Mitochondria SYBR labelling&lt;record-ids&gt;&lt;item&gt;56&lt;/item&gt;&lt;item&gt;57&lt;/item&gt;&lt;item&gt;59&lt;/item&gt;&lt;item&gt;60&lt;/item&gt;&lt;item&gt;68&lt;/item&gt;&lt;item&gt;82&lt;/item&gt;&lt;item&gt;86&lt;/item&gt;&lt;item&gt;87&lt;/item&gt;&lt;item&gt;90&lt;/item&gt;&lt;item&gt;94&lt;/item&gt;&lt;item&gt;104&lt;/item&gt;&lt;item&gt;187&lt;/item&gt;&lt;item&gt;191&lt;/item&gt;&lt;item&gt;193&lt;/item&gt;&lt;item&gt;201&lt;/item&gt;&lt;item&gt;219&lt;/item&gt;&lt;item&gt;220&lt;/item&gt;&lt;item&gt;232&lt;/item&gt;&lt;item&gt;233&lt;/item&gt;&lt;item&gt;245&lt;/item&gt;&lt;item&gt;246&lt;/item&gt;&lt;item&gt;251&lt;/item&gt;&lt;item&gt;255&lt;/item&gt;&lt;item&gt;256&lt;/item&gt;&lt;item&gt;258&lt;/item&gt;&lt;item&gt;273&lt;/item&gt;&lt;item&gt;274&lt;/item&gt;&lt;/record-ids&gt;&lt;/item&gt;&lt;/Libraries&gt;"/>
  </w:docVars>
  <w:rsids>
    <w:rsidRoot w:val="00EE705F"/>
    <w:rsid w:val="00001169"/>
    <w:rsid w:val="00001806"/>
    <w:rsid w:val="00005549"/>
    <w:rsid w:val="00005815"/>
    <w:rsid w:val="00006D90"/>
    <w:rsid w:val="00007DBC"/>
    <w:rsid w:val="00007EA1"/>
    <w:rsid w:val="000100F0"/>
    <w:rsid w:val="000129B2"/>
    <w:rsid w:val="00012FF9"/>
    <w:rsid w:val="0001389C"/>
    <w:rsid w:val="00014314"/>
    <w:rsid w:val="00014D94"/>
    <w:rsid w:val="00020C15"/>
    <w:rsid w:val="00020CC7"/>
    <w:rsid w:val="00021434"/>
    <w:rsid w:val="00021774"/>
    <w:rsid w:val="00021DF3"/>
    <w:rsid w:val="00023869"/>
    <w:rsid w:val="00024598"/>
    <w:rsid w:val="000279B0"/>
    <w:rsid w:val="00032769"/>
    <w:rsid w:val="0003311E"/>
    <w:rsid w:val="00034C93"/>
    <w:rsid w:val="00037B58"/>
    <w:rsid w:val="00045B06"/>
    <w:rsid w:val="0004755B"/>
    <w:rsid w:val="000513EA"/>
    <w:rsid w:val="00051B73"/>
    <w:rsid w:val="00060ABE"/>
    <w:rsid w:val="00061953"/>
    <w:rsid w:val="00061A50"/>
    <w:rsid w:val="0006361B"/>
    <w:rsid w:val="00064104"/>
    <w:rsid w:val="000652E3"/>
    <w:rsid w:val="00065C4A"/>
    <w:rsid w:val="00066025"/>
    <w:rsid w:val="00067A8F"/>
    <w:rsid w:val="000701D1"/>
    <w:rsid w:val="00075C73"/>
    <w:rsid w:val="00080A20"/>
    <w:rsid w:val="00082796"/>
    <w:rsid w:val="00082DF4"/>
    <w:rsid w:val="0008528A"/>
    <w:rsid w:val="00086FF5"/>
    <w:rsid w:val="00087C0A"/>
    <w:rsid w:val="00090AF3"/>
    <w:rsid w:val="00092588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5DB6"/>
    <w:rsid w:val="000B662E"/>
    <w:rsid w:val="000B7294"/>
    <w:rsid w:val="000B75D0"/>
    <w:rsid w:val="000C130E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005"/>
    <w:rsid w:val="000E3816"/>
    <w:rsid w:val="000E4AA5"/>
    <w:rsid w:val="000E4F77"/>
    <w:rsid w:val="000F050C"/>
    <w:rsid w:val="000F1298"/>
    <w:rsid w:val="000F265C"/>
    <w:rsid w:val="000F3AFA"/>
    <w:rsid w:val="000F5712"/>
    <w:rsid w:val="000F6611"/>
    <w:rsid w:val="000F7E22"/>
    <w:rsid w:val="00100691"/>
    <w:rsid w:val="00100B00"/>
    <w:rsid w:val="0010163F"/>
    <w:rsid w:val="00105D3B"/>
    <w:rsid w:val="001104F3"/>
    <w:rsid w:val="00111D70"/>
    <w:rsid w:val="00112EEB"/>
    <w:rsid w:val="0011414B"/>
    <w:rsid w:val="001173FF"/>
    <w:rsid w:val="001202F9"/>
    <w:rsid w:val="0012563A"/>
    <w:rsid w:val="001264DE"/>
    <w:rsid w:val="001313A7"/>
    <w:rsid w:val="0013276F"/>
    <w:rsid w:val="0013621E"/>
    <w:rsid w:val="0013642E"/>
    <w:rsid w:val="00136512"/>
    <w:rsid w:val="00142EFE"/>
    <w:rsid w:val="00152A23"/>
    <w:rsid w:val="001535F2"/>
    <w:rsid w:val="001539C9"/>
    <w:rsid w:val="0015719B"/>
    <w:rsid w:val="00162CB7"/>
    <w:rsid w:val="001665C9"/>
    <w:rsid w:val="00166F32"/>
    <w:rsid w:val="00167857"/>
    <w:rsid w:val="00167D05"/>
    <w:rsid w:val="00171E5B"/>
    <w:rsid w:val="00171F94"/>
    <w:rsid w:val="00175D4E"/>
    <w:rsid w:val="0017632F"/>
    <w:rsid w:val="0017668A"/>
    <w:rsid w:val="001766FE"/>
    <w:rsid w:val="001771E7"/>
    <w:rsid w:val="001911FF"/>
    <w:rsid w:val="00192006"/>
    <w:rsid w:val="00193180"/>
    <w:rsid w:val="00194E0B"/>
    <w:rsid w:val="00196792"/>
    <w:rsid w:val="001A0E53"/>
    <w:rsid w:val="001A21F4"/>
    <w:rsid w:val="001B1519"/>
    <w:rsid w:val="001B2E2D"/>
    <w:rsid w:val="001B3297"/>
    <w:rsid w:val="001B5CD2"/>
    <w:rsid w:val="001B6174"/>
    <w:rsid w:val="001C0BEE"/>
    <w:rsid w:val="001C1E49"/>
    <w:rsid w:val="001C27C1"/>
    <w:rsid w:val="001C2A98"/>
    <w:rsid w:val="001C4D95"/>
    <w:rsid w:val="001C66C3"/>
    <w:rsid w:val="001D0DFD"/>
    <w:rsid w:val="001D3D7D"/>
    <w:rsid w:val="001D3FFF"/>
    <w:rsid w:val="001D625F"/>
    <w:rsid w:val="001D68A4"/>
    <w:rsid w:val="001D7576"/>
    <w:rsid w:val="001E0E3F"/>
    <w:rsid w:val="001E14A0"/>
    <w:rsid w:val="001E3A03"/>
    <w:rsid w:val="001E7376"/>
    <w:rsid w:val="001F225C"/>
    <w:rsid w:val="001F22EE"/>
    <w:rsid w:val="001F40C1"/>
    <w:rsid w:val="00201CFA"/>
    <w:rsid w:val="0020220D"/>
    <w:rsid w:val="00202448"/>
    <w:rsid w:val="00202D15"/>
    <w:rsid w:val="00202FAC"/>
    <w:rsid w:val="00205B3F"/>
    <w:rsid w:val="00212EAE"/>
    <w:rsid w:val="00214BEE"/>
    <w:rsid w:val="00216002"/>
    <w:rsid w:val="002205B8"/>
    <w:rsid w:val="00221E36"/>
    <w:rsid w:val="002244E8"/>
    <w:rsid w:val="00225720"/>
    <w:rsid w:val="002259E5"/>
    <w:rsid w:val="00226140"/>
    <w:rsid w:val="002274F3"/>
    <w:rsid w:val="00227AA1"/>
    <w:rsid w:val="00230346"/>
    <w:rsid w:val="0023094C"/>
    <w:rsid w:val="00234BE3"/>
    <w:rsid w:val="00235A90"/>
    <w:rsid w:val="00241E48"/>
    <w:rsid w:val="0024214E"/>
    <w:rsid w:val="00242623"/>
    <w:rsid w:val="00245861"/>
    <w:rsid w:val="00250558"/>
    <w:rsid w:val="00250713"/>
    <w:rsid w:val="002605D1"/>
    <w:rsid w:val="00260652"/>
    <w:rsid w:val="00260F81"/>
    <w:rsid w:val="00261F25"/>
    <w:rsid w:val="002648A9"/>
    <w:rsid w:val="0026536F"/>
    <w:rsid w:val="0026553C"/>
    <w:rsid w:val="00267DD5"/>
    <w:rsid w:val="00270B47"/>
    <w:rsid w:val="00271AD8"/>
    <w:rsid w:val="00273882"/>
    <w:rsid w:val="00274A0A"/>
    <w:rsid w:val="00277593"/>
    <w:rsid w:val="00280909"/>
    <w:rsid w:val="00280918"/>
    <w:rsid w:val="00282AF6"/>
    <w:rsid w:val="0028434B"/>
    <w:rsid w:val="0028596A"/>
    <w:rsid w:val="00285A8A"/>
    <w:rsid w:val="00287085"/>
    <w:rsid w:val="00290AF9"/>
    <w:rsid w:val="00291107"/>
    <w:rsid w:val="002914F8"/>
    <w:rsid w:val="002967CF"/>
    <w:rsid w:val="00297788"/>
    <w:rsid w:val="002A0343"/>
    <w:rsid w:val="002A3285"/>
    <w:rsid w:val="002A484B"/>
    <w:rsid w:val="002A64A6"/>
    <w:rsid w:val="002A6BD4"/>
    <w:rsid w:val="002A6D70"/>
    <w:rsid w:val="002B3301"/>
    <w:rsid w:val="002C3282"/>
    <w:rsid w:val="002C47D4"/>
    <w:rsid w:val="002C4F32"/>
    <w:rsid w:val="002D0F38"/>
    <w:rsid w:val="002D247A"/>
    <w:rsid w:val="002D76D5"/>
    <w:rsid w:val="002D77E3"/>
    <w:rsid w:val="002E7668"/>
    <w:rsid w:val="002F2859"/>
    <w:rsid w:val="002F6E3C"/>
    <w:rsid w:val="0030117D"/>
    <w:rsid w:val="00301F30"/>
    <w:rsid w:val="003038FD"/>
    <w:rsid w:val="00303C87"/>
    <w:rsid w:val="00305AE4"/>
    <w:rsid w:val="00310271"/>
    <w:rsid w:val="003108E5"/>
    <w:rsid w:val="00310AAC"/>
    <w:rsid w:val="003120CB"/>
    <w:rsid w:val="003143FA"/>
    <w:rsid w:val="00314EEA"/>
    <w:rsid w:val="00315F32"/>
    <w:rsid w:val="0031759B"/>
    <w:rsid w:val="00320153"/>
    <w:rsid w:val="00320367"/>
    <w:rsid w:val="00322871"/>
    <w:rsid w:val="00326FB3"/>
    <w:rsid w:val="003316D4"/>
    <w:rsid w:val="003324FE"/>
    <w:rsid w:val="00333822"/>
    <w:rsid w:val="00335C8D"/>
    <w:rsid w:val="00336715"/>
    <w:rsid w:val="003368C7"/>
    <w:rsid w:val="003401EC"/>
    <w:rsid w:val="00340DFD"/>
    <w:rsid w:val="00344954"/>
    <w:rsid w:val="00350CD7"/>
    <w:rsid w:val="00352F37"/>
    <w:rsid w:val="00360C17"/>
    <w:rsid w:val="003621C6"/>
    <w:rsid w:val="003622B8"/>
    <w:rsid w:val="00362D1C"/>
    <w:rsid w:val="00366B76"/>
    <w:rsid w:val="00367346"/>
    <w:rsid w:val="00367C4D"/>
    <w:rsid w:val="00373051"/>
    <w:rsid w:val="00373B8F"/>
    <w:rsid w:val="00376D95"/>
    <w:rsid w:val="00377FBB"/>
    <w:rsid w:val="00385140"/>
    <w:rsid w:val="00390814"/>
    <w:rsid w:val="00392F16"/>
    <w:rsid w:val="00393CC7"/>
    <w:rsid w:val="003971F7"/>
    <w:rsid w:val="003A16FC"/>
    <w:rsid w:val="003A48AE"/>
    <w:rsid w:val="003A4BE4"/>
    <w:rsid w:val="003A4FCD"/>
    <w:rsid w:val="003A71AB"/>
    <w:rsid w:val="003B08CC"/>
    <w:rsid w:val="003B0944"/>
    <w:rsid w:val="003B112E"/>
    <w:rsid w:val="003B1593"/>
    <w:rsid w:val="003B4381"/>
    <w:rsid w:val="003B744A"/>
    <w:rsid w:val="003C1043"/>
    <w:rsid w:val="003C1A30"/>
    <w:rsid w:val="003C3E13"/>
    <w:rsid w:val="003C3EA5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2C61"/>
    <w:rsid w:val="003F48B4"/>
    <w:rsid w:val="00404DA4"/>
    <w:rsid w:val="0040699A"/>
    <w:rsid w:val="00407CEF"/>
    <w:rsid w:val="00407EC8"/>
    <w:rsid w:val="0041110A"/>
    <w:rsid w:val="00411624"/>
    <w:rsid w:val="004148E1"/>
    <w:rsid w:val="00414CFA"/>
    <w:rsid w:val="00415EC0"/>
    <w:rsid w:val="00416248"/>
    <w:rsid w:val="00417379"/>
    <w:rsid w:val="00417E1F"/>
    <w:rsid w:val="00420BE9"/>
    <w:rsid w:val="00423AD8"/>
    <w:rsid w:val="00423FDD"/>
    <w:rsid w:val="00424C85"/>
    <w:rsid w:val="004260BD"/>
    <w:rsid w:val="00426429"/>
    <w:rsid w:val="00427FFB"/>
    <w:rsid w:val="0043012F"/>
    <w:rsid w:val="00430F1F"/>
    <w:rsid w:val="004326EA"/>
    <w:rsid w:val="0043557B"/>
    <w:rsid w:val="0044434C"/>
    <w:rsid w:val="0044456B"/>
    <w:rsid w:val="00447BD1"/>
    <w:rsid w:val="004507F3"/>
    <w:rsid w:val="00450AF4"/>
    <w:rsid w:val="00456A57"/>
    <w:rsid w:val="004607DE"/>
    <w:rsid w:val="004671C7"/>
    <w:rsid w:val="00472F4D"/>
    <w:rsid w:val="004730BF"/>
    <w:rsid w:val="00473CCF"/>
    <w:rsid w:val="00474DCB"/>
    <w:rsid w:val="0047535C"/>
    <w:rsid w:val="004762F6"/>
    <w:rsid w:val="0048031F"/>
    <w:rsid w:val="00481553"/>
    <w:rsid w:val="004844DE"/>
    <w:rsid w:val="00484899"/>
    <w:rsid w:val="00485870"/>
    <w:rsid w:val="00485FE8"/>
    <w:rsid w:val="00487F7C"/>
    <w:rsid w:val="00490273"/>
    <w:rsid w:val="00490A6C"/>
    <w:rsid w:val="00492473"/>
    <w:rsid w:val="004929CF"/>
    <w:rsid w:val="00492EB5"/>
    <w:rsid w:val="00494F77"/>
    <w:rsid w:val="00496856"/>
    <w:rsid w:val="00497721"/>
    <w:rsid w:val="004A0229"/>
    <w:rsid w:val="004A305C"/>
    <w:rsid w:val="004A35D2"/>
    <w:rsid w:val="004A71E4"/>
    <w:rsid w:val="004B2F00"/>
    <w:rsid w:val="004B4D96"/>
    <w:rsid w:val="004B65EF"/>
    <w:rsid w:val="004B6E31"/>
    <w:rsid w:val="004B7627"/>
    <w:rsid w:val="004B7C5B"/>
    <w:rsid w:val="004C1D66"/>
    <w:rsid w:val="004C31D7"/>
    <w:rsid w:val="004C4AD2"/>
    <w:rsid w:val="004C6981"/>
    <w:rsid w:val="004C7FDE"/>
    <w:rsid w:val="004D1F21"/>
    <w:rsid w:val="004D268C"/>
    <w:rsid w:val="004D3656"/>
    <w:rsid w:val="004D59D8"/>
    <w:rsid w:val="004D5DA1"/>
    <w:rsid w:val="004E150F"/>
    <w:rsid w:val="004E1DCA"/>
    <w:rsid w:val="004E23A1"/>
    <w:rsid w:val="004E3489"/>
    <w:rsid w:val="004E358A"/>
    <w:rsid w:val="004E3AFA"/>
    <w:rsid w:val="004E52F0"/>
    <w:rsid w:val="004E6588"/>
    <w:rsid w:val="004F2742"/>
    <w:rsid w:val="00502A0A"/>
    <w:rsid w:val="00506809"/>
    <w:rsid w:val="005074CD"/>
    <w:rsid w:val="00507C50"/>
    <w:rsid w:val="0051470F"/>
    <w:rsid w:val="00514D40"/>
    <w:rsid w:val="00516F49"/>
    <w:rsid w:val="005179AC"/>
    <w:rsid w:val="00517C3A"/>
    <w:rsid w:val="00525CB7"/>
    <w:rsid w:val="00526038"/>
    <w:rsid w:val="00527BF4"/>
    <w:rsid w:val="005303BF"/>
    <w:rsid w:val="00531933"/>
    <w:rsid w:val="005324BE"/>
    <w:rsid w:val="00534220"/>
    <w:rsid w:val="005345FE"/>
    <w:rsid w:val="00534F6C"/>
    <w:rsid w:val="00535994"/>
    <w:rsid w:val="0053646D"/>
    <w:rsid w:val="005369B5"/>
    <w:rsid w:val="00540AAD"/>
    <w:rsid w:val="00542C58"/>
    <w:rsid w:val="00543EC1"/>
    <w:rsid w:val="00546458"/>
    <w:rsid w:val="0055087C"/>
    <w:rsid w:val="00552AF0"/>
    <w:rsid w:val="00553413"/>
    <w:rsid w:val="005549C2"/>
    <w:rsid w:val="00555983"/>
    <w:rsid w:val="00560E31"/>
    <w:rsid w:val="00561BDA"/>
    <w:rsid w:val="005719B8"/>
    <w:rsid w:val="00571A51"/>
    <w:rsid w:val="00575AC8"/>
    <w:rsid w:val="0057721D"/>
    <w:rsid w:val="00581B23"/>
    <w:rsid w:val="0058219C"/>
    <w:rsid w:val="005847BD"/>
    <w:rsid w:val="00585AEA"/>
    <w:rsid w:val="0058707F"/>
    <w:rsid w:val="00591DBD"/>
    <w:rsid w:val="005931FE"/>
    <w:rsid w:val="0059451F"/>
    <w:rsid w:val="00595044"/>
    <w:rsid w:val="005A0028"/>
    <w:rsid w:val="005A0ACC"/>
    <w:rsid w:val="005B0072"/>
    <w:rsid w:val="005B0732"/>
    <w:rsid w:val="005B0D51"/>
    <w:rsid w:val="005B352E"/>
    <w:rsid w:val="005B38A0"/>
    <w:rsid w:val="005B491C"/>
    <w:rsid w:val="005B4DBF"/>
    <w:rsid w:val="005B5DE2"/>
    <w:rsid w:val="005B674C"/>
    <w:rsid w:val="005C24F2"/>
    <w:rsid w:val="005C2FB7"/>
    <w:rsid w:val="005C7561"/>
    <w:rsid w:val="005D1E57"/>
    <w:rsid w:val="005D2F57"/>
    <w:rsid w:val="005D34F6"/>
    <w:rsid w:val="005D4029"/>
    <w:rsid w:val="005D4A74"/>
    <w:rsid w:val="005D4F1A"/>
    <w:rsid w:val="005E1884"/>
    <w:rsid w:val="005E194C"/>
    <w:rsid w:val="005E2958"/>
    <w:rsid w:val="005E6467"/>
    <w:rsid w:val="005F373A"/>
    <w:rsid w:val="005F4797"/>
    <w:rsid w:val="005F4C2C"/>
    <w:rsid w:val="005F4F87"/>
    <w:rsid w:val="005F6B0E"/>
    <w:rsid w:val="005F6F71"/>
    <w:rsid w:val="005F760E"/>
    <w:rsid w:val="005F7B1D"/>
    <w:rsid w:val="00600157"/>
    <w:rsid w:val="0060222A"/>
    <w:rsid w:val="006070C4"/>
    <w:rsid w:val="00610C21"/>
    <w:rsid w:val="00611907"/>
    <w:rsid w:val="00613116"/>
    <w:rsid w:val="006140BC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616AB"/>
    <w:rsid w:val="006619C8"/>
    <w:rsid w:val="00663A10"/>
    <w:rsid w:val="00663EE7"/>
    <w:rsid w:val="00671710"/>
    <w:rsid w:val="00673414"/>
    <w:rsid w:val="00676079"/>
    <w:rsid w:val="00676ECD"/>
    <w:rsid w:val="00677D0A"/>
    <w:rsid w:val="0068185F"/>
    <w:rsid w:val="00691B3B"/>
    <w:rsid w:val="006927C0"/>
    <w:rsid w:val="00693DF4"/>
    <w:rsid w:val="006954FE"/>
    <w:rsid w:val="006A01CF"/>
    <w:rsid w:val="006A2208"/>
    <w:rsid w:val="006A60DD"/>
    <w:rsid w:val="006B0679"/>
    <w:rsid w:val="006B074C"/>
    <w:rsid w:val="006B1309"/>
    <w:rsid w:val="006B3B84"/>
    <w:rsid w:val="006B4875"/>
    <w:rsid w:val="006B4E7C"/>
    <w:rsid w:val="006B5D8C"/>
    <w:rsid w:val="006B72D4"/>
    <w:rsid w:val="006C11CC"/>
    <w:rsid w:val="006C1AEB"/>
    <w:rsid w:val="006C57FE"/>
    <w:rsid w:val="006C668E"/>
    <w:rsid w:val="006D5018"/>
    <w:rsid w:val="006E2394"/>
    <w:rsid w:val="006E4B63"/>
    <w:rsid w:val="006F06E4"/>
    <w:rsid w:val="006F7B41"/>
    <w:rsid w:val="007022A8"/>
    <w:rsid w:val="00702B5D"/>
    <w:rsid w:val="00702FD9"/>
    <w:rsid w:val="00703327"/>
    <w:rsid w:val="00703ED2"/>
    <w:rsid w:val="00704E69"/>
    <w:rsid w:val="00707B8D"/>
    <w:rsid w:val="00713636"/>
    <w:rsid w:val="00714B8C"/>
    <w:rsid w:val="0071675D"/>
    <w:rsid w:val="00717736"/>
    <w:rsid w:val="007201D9"/>
    <w:rsid w:val="00724248"/>
    <w:rsid w:val="00726202"/>
    <w:rsid w:val="00727966"/>
    <w:rsid w:val="00732B47"/>
    <w:rsid w:val="00732C18"/>
    <w:rsid w:val="007337FB"/>
    <w:rsid w:val="00735CF5"/>
    <w:rsid w:val="00736257"/>
    <w:rsid w:val="0074063A"/>
    <w:rsid w:val="00742AA4"/>
    <w:rsid w:val="00743BA1"/>
    <w:rsid w:val="00745F1E"/>
    <w:rsid w:val="007511F7"/>
    <w:rsid w:val="007515FE"/>
    <w:rsid w:val="007524D4"/>
    <w:rsid w:val="00757B84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8626F"/>
    <w:rsid w:val="0079227C"/>
    <w:rsid w:val="007931DF"/>
    <w:rsid w:val="0079364F"/>
    <w:rsid w:val="007A0172"/>
    <w:rsid w:val="007A1804"/>
    <w:rsid w:val="007A2511"/>
    <w:rsid w:val="007A260E"/>
    <w:rsid w:val="007A4D4C"/>
    <w:rsid w:val="007A4DD6"/>
    <w:rsid w:val="007A5CB9"/>
    <w:rsid w:val="007A7058"/>
    <w:rsid w:val="007B20AE"/>
    <w:rsid w:val="007B53AC"/>
    <w:rsid w:val="007B6B07"/>
    <w:rsid w:val="007B6D43"/>
    <w:rsid w:val="007B749A"/>
    <w:rsid w:val="007B7C6E"/>
    <w:rsid w:val="007C3D7D"/>
    <w:rsid w:val="007C6413"/>
    <w:rsid w:val="007C6452"/>
    <w:rsid w:val="007D3B89"/>
    <w:rsid w:val="007D44D7"/>
    <w:rsid w:val="007D49FE"/>
    <w:rsid w:val="007D56C1"/>
    <w:rsid w:val="007D621A"/>
    <w:rsid w:val="007D6F2C"/>
    <w:rsid w:val="007E058A"/>
    <w:rsid w:val="007E12D0"/>
    <w:rsid w:val="007E1641"/>
    <w:rsid w:val="007E2887"/>
    <w:rsid w:val="007E499C"/>
    <w:rsid w:val="007E5278"/>
    <w:rsid w:val="007E749C"/>
    <w:rsid w:val="007F1B5C"/>
    <w:rsid w:val="007F21AF"/>
    <w:rsid w:val="007F286C"/>
    <w:rsid w:val="007F3825"/>
    <w:rsid w:val="007F698B"/>
    <w:rsid w:val="00801257"/>
    <w:rsid w:val="008037BE"/>
    <w:rsid w:val="00803B0A"/>
    <w:rsid w:val="008042D9"/>
    <w:rsid w:val="00804DED"/>
    <w:rsid w:val="00805B96"/>
    <w:rsid w:val="008105BE"/>
    <w:rsid w:val="008115A5"/>
    <w:rsid w:val="00811D46"/>
    <w:rsid w:val="0081415D"/>
    <w:rsid w:val="00815660"/>
    <w:rsid w:val="00820229"/>
    <w:rsid w:val="0082076E"/>
    <w:rsid w:val="00821919"/>
    <w:rsid w:val="00822448"/>
    <w:rsid w:val="00822ABE"/>
    <w:rsid w:val="008244D1"/>
    <w:rsid w:val="00827F51"/>
    <w:rsid w:val="0083104E"/>
    <w:rsid w:val="008343BE"/>
    <w:rsid w:val="00836535"/>
    <w:rsid w:val="008371D5"/>
    <w:rsid w:val="00840FB4"/>
    <w:rsid w:val="008410B2"/>
    <w:rsid w:val="0084195F"/>
    <w:rsid w:val="00846039"/>
    <w:rsid w:val="00847F44"/>
    <w:rsid w:val="008500A0"/>
    <w:rsid w:val="008524E5"/>
    <w:rsid w:val="0085351C"/>
    <w:rsid w:val="0085435A"/>
    <w:rsid w:val="008549CA"/>
    <w:rsid w:val="008556C3"/>
    <w:rsid w:val="0085687C"/>
    <w:rsid w:val="00860453"/>
    <w:rsid w:val="00863CD0"/>
    <w:rsid w:val="008706C5"/>
    <w:rsid w:val="008733E5"/>
    <w:rsid w:val="00873707"/>
    <w:rsid w:val="00874B20"/>
    <w:rsid w:val="008757C6"/>
    <w:rsid w:val="008763E1"/>
    <w:rsid w:val="0087775C"/>
    <w:rsid w:val="00877EC8"/>
    <w:rsid w:val="00880F36"/>
    <w:rsid w:val="00883221"/>
    <w:rsid w:val="00885530"/>
    <w:rsid w:val="008910D1"/>
    <w:rsid w:val="0089296C"/>
    <w:rsid w:val="008952B6"/>
    <w:rsid w:val="008965CC"/>
    <w:rsid w:val="00896ABD"/>
    <w:rsid w:val="00897AB6"/>
    <w:rsid w:val="008A3380"/>
    <w:rsid w:val="008A7A9C"/>
    <w:rsid w:val="008B5218"/>
    <w:rsid w:val="008B7102"/>
    <w:rsid w:val="008C3B7D"/>
    <w:rsid w:val="008C53E6"/>
    <w:rsid w:val="008D0F90"/>
    <w:rsid w:val="008D3715"/>
    <w:rsid w:val="008D5465"/>
    <w:rsid w:val="008D5E61"/>
    <w:rsid w:val="008D7EB7"/>
    <w:rsid w:val="008D7EC5"/>
    <w:rsid w:val="008E2698"/>
    <w:rsid w:val="008E3684"/>
    <w:rsid w:val="008E4C39"/>
    <w:rsid w:val="008E57F5"/>
    <w:rsid w:val="008E7606"/>
    <w:rsid w:val="008F1DAA"/>
    <w:rsid w:val="008F3EBD"/>
    <w:rsid w:val="008F60B2"/>
    <w:rsid w:val="008F7C41"/>
    <w:rsid w:val="00900174"/>
    <w:rsid w:val="009025C2"/>
    <w:rsid w:val="0090263E"/>
    <w:rsid w:val="009031E2"/>
    <w:rsid w:val="0091276C"/>
    <w:rsid w:val="00913F60"/>
    <w:rsid w:val="00916353"/>
    <w:rsid w:val="009165AC"/>
    <w:rsid w:val="00916FFC"/>
    <w:rsid w:val="0092053F"/>
    <w:rsid w:val="00922552"/>
    <w:rsid w:val="00923040"/>
    <w:rsid w:val="0092340A"/>
    <w:rsid w:val="009234E4"/>
    <w:rsid w:val="0092656A"/>
    <w:rsid w:val="009313D9"/>
    <w:rsid w:val="00932C57"/>
    <w:rsid w:val="00935B7F"/>
    <w:rsid w:val="00941293"/>
    <w:rsid w:val="00946372"/>
    <w:rsid w:val="00950C17"/>
    <w:rsid w:val="00951FAF"/>
    <w:rsid w:val="00954740"/>
    <w:rsid w:val="00955AE5"/>
    <w:rsid w:val="00962E71"/>
    <w:rsid w:val="00962F86"/>
    <w:rsid w:val="00963ABC"/>
    <w:rsid w:val="00965D21"/>
    <w:rsid w:val="00967764"/>
    <w:rsid w:val="00970B0E"/>
    <w:rsid w:val="00970BB9"/>
    <w:rsid w:val="009712F0"/>
    <w:rsid w:val="0097172B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4EA9"/>
    <w:rsid w:val="00995688"/>
    <w:rsid w:val="009958A6"/>
    <w:rsid w:val="00996456"/>
    <w:rsid w:val="009A04F5"/>
    <w:rsid w:val="009A15EF"/>
    <w:rsid w:val="009A38A5"/>
    <w:rsid w:val="009A4F51"/>
    <w:rsid w:val="009A57B5"/>
    <w:rsid w:val="009A5B73"/>
    <w:rsid w:val="009B118B"/>
    <w:rsid w:val="009B1737"/>
    <w:rsid w:val="009B36F2"/>
    <w:rsid w:val="009B3D4B"/>
    <w:rsid w:val="009B5B99"/>
    <w:rsid w:val="009B5D99"/>
    <w:rsid w:val="009B6CCA"/>
    <w:rsid w:val="009B6EFC"/>
    <w:rsid w:val="009C0784"/>
    <w:rsid w:val="009C1A81"/>
    <w:rsid w:val="009C1EF5"/>
    <w:rsid w:val="009C1FD0"/>
    <w:rsid w:val="009C2DF8"/>
    <w:rsid w:val="009C31BF"/>
    <w:rsid w:val="009C68B7"/>
    <w:rsid w:val="009D0834"/>
    <w:rsid w:val="009D0A1E"/>
    <w:rsid w:val="009D1E8B"/>
    <w:rsid w:val="009D2AE3"/>
    <w:rsid w:val="009D318B"/>
    <w:rsid w:val="009D52BC"/>
    <w:rsid w:val="009D5B16"/>
    <w:rsid w:val="009D7D0A"/>
    <w:rsid w:val="009E09D9"/>
    <w:rsid w:val="009E2919"/>
    <w:rsid w:val="009E3266"/>
    <w:rsid w:val="009E3E57"/>
    <w:rsid w:val="009E4864"/>
    <w:rsid w:val="009E4AF9"/>
    <w:rsid w:val="009E5FF4"/>
    <w:rsid w:val="009F01B1"/>
    <w:rsid w:val="009F0DBB"/>
    <w:rsid w:val="009F2E54"/>
    <w:rsid w:val="009F3887"/>
    <w:rsid w:val="009F659A"/>
    <w:rsid w:val="009F732B"/>
    <w:rsid w:val="009F7331"/>
    <w:rsid w:val="00A01FE0"/>
    <w:rsid w:val="00A06945"/>
    <w:rsid w:val="00A10656"/>
    <w:rsid w:val="00A113C0"/>
    <w:rsid w:val="00A12FA6"/>
    <w:rsid w:val="00A1339B"/>
    <w:rsid w:val="00A14ABA"/>
    <w:rsid w:val="00A16E90"/>
    <w:rsid w:val="00A24275"/>
    <w:rsid w:val="00A24CB6"/>
    <w:rsid w:val="00A26CD2"/>
    <w:rsid w:val="00A27667"/>
    <w:rsid w:val="00A30C87"/>
    <w:rsid w:val="00A32979"/>
    <w:rsid w:val="00A34A67"/>
    <w:rsid w:val="00A37462"/>
    <w:rsid w:val="00A44CDE"/>
    <w:rsid w:val="00A459E1"/>
    <w:rsid w:val="00A46AC4"/>
    <w:rsid w:val="00A50052"/>
    <w:rsid w:val="00A50A55"/>
    <w:rsid w:val="00A52296"/>
    <w:rsid w:val="00A55661"/>
    <w:rsid w:val="00A61B70"/>
    <w:rsid w:val="00A61FA8"/>
    <w:rsid w:val="00A637F4"/>
    <w:rsid w:val="00A64932"/>
    <w:rsid w:val="00A64DF2"/>
    <w:rsid w:val="00A64EEC"/>
    <w:rsid w:val="00A65485"/>
    <w:rsid w:val="00A65943"/>
    <w:rsid w:val="00A66E05"/>
    <w:rsid w:val="00A70753"/>
    <w:rsid w:val="00A712D2"/>
    <w:rsid w:val="00A7403B"/>
    <w:rsid w:val="00A77C77"/>
    <w:rsid w:val="00A77FF1"/>
    <w:rsid w:val="00A82C8A"/>
    <w:rsid w:val="00A8346B"/>
    <w:rsid w:val="00A834AF"/>
    <w:rsid w:val="00A852FF"/>
    <w:rsid w:val="00A86705"/>
    <w:rsid w:val="00A87337"/>
    <w:rsid w:val="00A903CE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B3DE9"/>
    <w:rsid w:val="00AC01D1"/>
    <w:rsid w:val="00AC0AB2"/>
    <w:rsid w:val="00AC0E9F"/>
    <w:rsid w:val="00AC52A5"/>
    <w:rsid w:val="00AC6EFD"/>
    <w:rsid w:val="00AC7151"/>
    <w:rsid w:val="00AD1E31"/>
    <w:rsid w:val="00AD2301"/>
    <w:rsid w:val="00AD460A"/>
    <w:rsid w:val="00AD462D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4338"/>
    <w:rsid w:val="00AF5F75"/>
    <w:rsid w:val="00AF6001"/>
    <w:rsid w:val="00B01A16"/>
    <w:rsid w:val="00B07F45"/>
    <w:rsid w:val="00B1021A"/>
    <w:rsid w:val="00B1478A"/>
    <w:rsid w:val="00B1481A"/>
    <w:rsid w:val="00B15A1F"/>
    <w:rsid w:val="00B15FE9"/>
    <w:rsid w:val="00B1648E"/>
    <w:rsid w:val="00B2148A"/>
    <w:rsid w:val="00B220C2"/>
    <w:rsid w:val="00B22964"/>
    <w:rsid w:val="00B25B32"/>
    <w:rsid w:val="00B32616"/>
    <w:rsid w:val="00B3536E"/>
    <w:rsid w:val="00B36C42"/>
    <w:rsid w:val="00B37055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2A85"/>
    <w:rsid w:val="00B73657"/>
    <w:rsid w:val="00B739B3"/>
    <w:rsid w:val="00B7662E"/>
    <w:rsid w:val="00B81B15"/>
    <w:rsid w:val="00B85C7F"/>
    <w:rsid w:val="00B87435"/>
    <w:rsid w:val="00B915AE"/>
    <w:rsid w:val="00BA1735"/>
    <w:rsid w:val="00BA19FA"/>
    <w:rsid w:val="00BA4288"/>
    <w:rsid w:val="00BB0767"/>
    <w:rsid w:val="00BB0902"/>
    <w:rsid w:val="00BB1F9C"/>
    <w:rsid w:val="00BB3AFD"/>
    <w:rsid w:val="00BB48E5"/>
    <w:rsid w:val="00BB5607"/>
    <w:rsid w:val="00BB5ACA"/>
    <w:rsid w:val="00BB627F"/>
    <w:rsid w:val="00BB7281"/>
    <w:rsid w:val="00BC0C17"/>
    <w:rsid w:val="00BC3823"/>
    <w:rsid w:val="00BC51A1"/>
    <w:rsid w:val="00BC5841"/>
    <w:rsid w:val="00BD154C"/>
    <w:rsid w:val="00BD2EF0"/>
    <w:rsid w:val="00BD60B4"/>
    <w:rsid w:val="00BD796B"/>
    <w:rsid w:val="00BE0379"/>
    <w:rsid w:val="00BE076F"/>
    <w:rsid w:val="00BE204F"/>
    <w:rsid w:val="00BE40C0"/>
    <w:rsid w:val="00BE484B"/>
    <w:rsid w:val="00BE5F4A"/>
    <w:rsid w:val="00BE7AEF"/>
    <w:rsid w:val="00BE7C46"/>
    <w:rsid w:val="00BF0347"/>
    <w:rsid w:val="00BF09B0"/>
    <w:rsid w:val="00BF1544"/>
    <w:rsid w:val="00BF1B53"/>
    <w:rsid w:val="00BF246D"/>
    <w:rsid w:val="00BF2682"/>
    <w:rsid w:val="00BF2AE3"/>
    <w:rsid w:val="00BF7BCF"/>
    <w:rsid w:val="00C01497"/>
    <w:rsid w:val="00C01698"/>
    <w:rsid w:val="00C03FB1"/>
    <w:rsid w:val="00C05713"/>
    <w:rsid w:val="00C05D8C"/>
    <w:rsid w:val="00C06F06"/>
    <w:rsid w:val="00C13FE7"/>
    <w:rsid w:val="00C17DB0"/>
    <w:rsid w:val="00C20FAD"/>
    <w:rsid w:val="00C2375F"/>
    <w:rsid w:val="00C23F18"/>
    <w:rsid w:val="00C240AD"/>
    <w:rsid w:val="00C247CB"/>
    <w:rsid w:val="00C30DF9"/>
    <w:rsid w:val="00C32E66"/>
    <w:rsid w:val="00C32F94"/>
    <w:rsid w:val="00C3355F"/>
    <w:rsid w:val="00C33A04"/>
    <w:rsid w:val="00C3569A"/>
    <w:rsid w:val="00C4394D"/>
    <w:rsid w:val="00C43F48"/>
    <w:rsid w:val="00C448FF"/>
    <w:rsid w:val="00C45E57"/>
    <w:rsid w:val="00C51832"/>
    <w:rsid w:val="00C52F29"/>
    <w:rsid w:val="00C53A0B"/>
    <w:rsid w:val="00C56CE6"/>
    <w:rsid w:val="00C5745F"/>
    <w:rsid w:val="00C60005"/>
    <w:rsid w:val="00C61A98"/>
    <w:rsid w:val="00C63201"/>
    <w:rsid w:val="00C648B4"/>
    <w:rsid w:val="00C64E62"/>
    <w:rsid w:val="00C651D5"/>
    <w:rsid w:val="00C65CCC"/>
    <w:rsid w:val="00C70B9A"/>
    <w:rsid w:val="00C71855"/>
    <w:rsid w:val="00C7618F"/>
    <w:rsid w:val="00C765A9"/>
    <w:rsid w:val="00C81157"/>
    <w:rsid w:val="00C8162D"/>
    <w:rsid w:val="00C830BB"/>
    <w:rsid w:val="00C83A0B"/>
    <w:rsid w:val="00C842D0"/>
    <w:rsid w:val="00C8470D"/>
    <w:rsid w:val="00C84ED1"/>
    <w:rsid w:val="00C863CC"/>
    <w:rsid w:val="00C9038F"/>
    <w:rsid w:val="00C91AEC"/>
    <w:rsid w:val="00C91E45"/>
    <w:rsid w:val="00C92AAB"/>
    <w:rsid w:val="00C95D4C"/>
    <w:rsid w:val="00C9637F"/>
    <w:rsid w:val="00C96F1E"/>
    <w:rsid w:val="00C9708A"/>
    <w:rsid w:val="00C97B73"/>
    <w:rsid w:val="00CA2435"/>
    <w:rsid w:val="00CA4068"/>
    <w:rsid w:val="00CA67F4"/>
    <w:rsid w:val="00CB2951"/>
    <w:rsid w:val="00CB37F8"/>
    <w:rsid w:val="00CB4F26"/>
    <w:rsid w:val="00CB7DC3"/>
    <w:rsid w:val="00CC32AE"/>
    <w:rsid w:val="00CC5BE1"/>
    <w:rsid w:val="00CC63EC"/>
    <w:rsid w:val="00CC75A2"/>
    <w:rsid w:val="00CC7A18"/>
    <w:rsid w:val="00CD0E2F"/>
    <w:rsid w:val="00CD1D49"/>
    <w:rsid w:val="00CD2F20"/>
    <w:rsid w:val="00CD6B20"/>
    <w:rsid w:val="00CE1339"/>
    <w:rsid w:val="00CE3024"/>
    <w:rsid w:val="00CE5FFD"/>
    <w:rsid w:val="00CE61CC"/>
    <w:rsid w:val="00CE6E42"/>
    <w:rsid w:val="00CF20B7"/>
    <w:rsid w:val="00CF2A82"/>
    <w:rsid w:val="00CF6692"/>
    <w:rsid w:val="00CF7441"/>
    <w:rsid w:val="00D00D16"/>
    <w:rsid w:val="00D02941"/>
    <w:rsid w:val="00D03C6C"/>
    <w:rsid w:val="00D04760"/>
    <w:rsid w:val="00D04A95"/>
    <w:rsid w:val="00D06288"/>
    <w:rsid w:val="00D068C7"/>
    <w:rsid w:val="00D128A4"/>
    <w:rsid w:val="00D147C8"/>
    <w:rsid w:val="00D14DED"/>
    <w:rsid w:val="00D15131"/>
    <w:rsid w:val="00D16FA2"/>
    <w:rsid w:val="00D20954"/>
    <w:rsid w:val="00D218C8"/>
    <w:rsid w:val="00D21C39"/>
    <w:rsid w:val="00D21FC6"/>
    <w:rsid w:val="00D2243A"/>
    <w:rsid w:val="00D27B08"/>
    <w:rsid w:val="00D33393"/>
    <w:rsid w:val="00D33BDD"/>
    <w:rsid w:val="00D33D36"/>
    <w:rsid w:val="00D34D94"/>
    <w:rsid w:val="00D409E2"/>
    <w:rsid w:val="00D41431"/>
    <w:rsid w:val="00D41E09"/>
    <w:rsid w:val="00D427D7"/>
    <w:rsid w:val="00D44E62"/>
    <w:rsid w:val="00D51570"/>
    <w:rsid w:val="00D51CC2"/>
    <w:rsid w:val="00D556AD"/>
    <w:rsid w:val="00D60381"/>
    <w:rsid w:val="00D616DE"/>
    <w:rsid w:val="00D62201"/>
    <w:rsid w:val="00D651D1"/>
    <w:rsid w:val="00D65C7B"/>
    <w:rsid w:val="00D717BB"/>
    <w:rsid w:val="00D7226B"/>
    <w:rsid w:val="00D72707"/>
    <w:rsid w:val="00D75A9C"/>
    <w:rsid w:val="00D76A35"/>
    <w:rsid w:val="00D81E79"/>
    <w:rsid w:val="00D829C8"/>
    <w:rsid w:val="00D8753C"/>
    <w:rsid w:val="00D879D6"/>
    <w:rsid w:val="00D90871"/>
    <w:rsid w:val="00D9155F"/>
    <w:rsid w:val="00D91A24"/>
    <w:rsid w:val="00D9403F"/>
    <w:rsid w:val="00D959B4"/>
    <w:rsid w:val="00D96DC5"/>
    <w:rsid w:val="00DA3CD5"/>
    <w:rsid w:val="00DA44DE"/>
    <w:rsid w:val="00DA5D51"/>
    <w:rsid w:val="00DB1FD9"/>
    <w:rsid w:val="00DB620A"/>
    <w:rsid w:val="00DC1869"/>
    <w:rsid w:val="00DC1A4D"/>
    <w:rsid w:val="00DC3832"/>
    <w:rsid w:val="00DC7A51"/>
    <w:rsid w:val="00DD22F9"/>
    <w:rsid w:val="00DD3B1E"/>
    <w:rsid w:val="00DD3FEB"/>
    <w:rsid w:val="00DE0A1E"/>
    <w:rsid w:val="00DE31D1"/>
    <w:rsid w:val="00DE5B5F"/>
    <w:rsid w:val="00DF4BE9"/>
    <w:rsid w:val="00DF4E69"/>
    <w:rsid w:val="00DF614E"/>
    <w:rsid w:val="00E00696"/>
    <w:rsid w:val="00E03651"/>
    <w:rsid w:val="00E03808"/>
    <w:rsid w:val="00E060C2"/>
    <w:rsid w:val="00E06324"/>
    <w:rsid w:val="00E06CCC"/>
    <w:rsid w:val="00E07B81"/>
    <w:rsid w:val="00E10AFD"/>
    <w:rsid w:val="00E1242B"/>
    <w:rsid w:val="00E12B11"/>
    <w:rsid w:val="00E12FB0"/>
    <w:rsid w:val="00E13456"/>
    <w:rsid w:val="00E14814"/>
    <w:rsid w:val="00E1591B"/>
    <w:rsid w:val="00E15DFD"/>
    <w:rsid w:val="00E16A50"/>
    <w:rsid w:val="00E222C4"/>
    <w:rsid w:val="00E249D5"/>
    <w:rsid w:val="00E25017"/>
    <w:rsid w:val="00E26F73"/>
    <w:rsid w:val="00E30A34"/>
    <w:rsid w:val="00E31157"/>
    <w:rsid w:val="00E32833"/>
    <w:rsid w:val="00E32EDB"/>
    <w:rsid w:val="00E33C68"/>
    <w:rsid w:val="00E34EEB"/>
    <w:rsid w:val="00E3687C"/>
    <w:rsid w:val="00E41AE3"/>
    <w:rsid w:val="00E44EB9"/>
    <w:rsid w:val="00E45BDC"/>
    <w:rsid w:val="00E46358"/>
    <w:rsid w:val="00E46701"/>
    <w:rsid w:val="00E471DC"/>
    <w:rsid w:val="00E50EB4"/>
    <w:rsid w:val="00E529CA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6DE6"/>
    <w:rsid w:val="00E77296"/>
    <w:rsid w:val="00E81DAD"/>
    <w:rsid w:val="00E83C81"/>
    <w:rsid w:val="00E84AF6"/>
    <w:rsid w:val="00E85356"/>
    <w:rsid w:val="00E8610F"/>
    <w:rsid w:val="00E87527"/>
    <w:rsid w:val="00E87EF7"/>
    <w:rsid w:val="00E93164"/>
    <w:rsid w:val="00E93763"/>
    <w:rsid w:val="00E96C4C"/>
    <w:rsid w:val="00EA1C6D"/>
    <w:rsid w:val="00EA2AAE"/>
    <w:rsid w:val="00EA2EC0"/>
    <w:rsid w:val="00EA2EC1"/>
    <w:rsid w:val="00EA3AED"/>
    <w:rsid w:val="00EA427A"/>
    <w:rsid w:val="00EA4CA4"/>
    <w:rsid w:val="00EA723B"/>
    <w:rsid w:val="00EB3893"/>
    <w:rsid w:val="00EB6350"/>
    <w:rsid w:val="00EB687A"/>
    <w:rsid w:val="00EC2F62"/>
    <w:rsid w:val="00EC62EB"/>
    <w:rsid w:val="00EC6542"/>
    <w:rsid w:val="00EC6E9F"/>
    <w:rsid w:val="00ED1E89"/>
    <w:rsid w:val="00ED2B9F"/>
    <w:rsid w:val="00ED44F0"/>
    <w:rsid w:val="00ED4B33"/>
    <w:rsid w:val="00ED5993"/>
    <w:rsid w:val="00ED7DD6"/>
    <w:rsid w:val="00EE060B"/>
    <w:rsid w:val="00EE15A1"/>
    <w:rsid w:val="00EE21D6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0430"/>
    <w:rsid w:val="00F0186C"/>
    <w:rsid w:val="00F07F0D"/>
    <w:rsid w:val="00F112BE"/>
    <w:rsid w:val="00F13112"/>
    <w:rsid w:val="00F16FE6"/>
    <w:rsid w:val="00F238BD"/>
    <w:rsid w:val="00F24992"/>
    <w:rsid w:val="00F27656"/>
    <w:rsid w:val="00F30668"/>
    <w:rsid w:val="00F32F2F"/>
    <w:rsid w:val="00F33F3F"/>
    <w:rsid w:val="00F34F63"/>
    <w:rsid w:val="00F35BDD"/>
    <w:rsid w:val="00F35EF0"/>
    <w:rsid w:val="00F366EA"/>
    <w:rsid w:val="00F3781F"/>
    <w:rsid w:val="00F403A1"/>
    <w:rsid w:val="00F403FD"/>
    <w:rsid w:val="00F41756"/>
    <w:rsid w:val="00F41E72"/>
    <w:rsid w:val="00F43D5B"/>
    <w:rsid w:val="00F45BDF"/>
    <w:rsid w:val="00F50300"/>
    <w:rsid w:val="00F51B7F"/>
    <w:rsid w:val="00F52573"/>
    <w:rsid w:val="00F5414B"/>
    <w:rsid w:val="00F55C0C"/>
    <w:rsid w:val="00F56E39"/>
    <w:rsid w:val="00F5754F"/>
    <w:rsid w:val="00F623E9"/>
    <w:rsid w:val="00F63951"/>
    <w:rsid w:val="00F63C86"/>
    <w:rsid w:val="00F71202"/>
    <w:rsid w:val="00F766BE"/>
    <w:rsid w:val="00F77EB9"/>
    <w:rsid w:val="00F80635"/>
    <w:rsid w:val="00F8115F"/>
    <w:rsid w:val="00F815D1"/>
    <w:rsid w:val="00F81E7E"/>
    <w:rsid w:val="00F81F0F"/>
    <w:rsid w:val="00F825F4"/>
    <w:rsid w:val="00F8265E"/>
    <w:rsid w:val="00F83969"/>
    <w:rsid w:val="00F83D2A"/>
    <w:rsid w:val="00F84F20"/>
    <w:rsid w:val="00F87902"/>
    <w:rsid w:val="00F87B9B"/>
    <w:rsid w:val="00F90229"/>
    <w:rsid w:val="00F91F98"/>
    <w:rsid w:val="00F92AA1"/>
    <w:rsid w:val="00F932DE"/>
    <w:rsid w:val="00F963DD"/>
    <w:rsid w:val="00F9641A"/>
    <w:rsid w:val="00F97004"/>
    <w:rsid w:val="00F974F0"/>
    <w:rsid w:val="00FA09D7"/>
    <w:rsid w:val="00FA187A"/>
    <w:rsid w:val="00FA2045"/>
    <w:rsid w:val="00FA502F"/>
    <w:rsid w:val="00FA57A8"/>
    <w:rsid w:val="00FA59A3"/>
    <w:rsid w:val="00FA71EA"/>
    <w:rsid w:val="00FA7A66"/>
    <w:rsid w:val="00FB1AA9"/>
    <w:rsid w:val="00FB2FA8"/>
    <w:rsid w:val="00FB4B5A"/>
    <w:rsid w:val="00FB5963"/>
    <w:rsid w:val="00FB5C9E"/>
    <w:rsid w:val="00FB5DAA"/>
    <w:rsid w:val="00FB6D94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3B4C"/>
    <w:rsid w:val="00FF3B8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2A6BD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A6BD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A6BD4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A6BD4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1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D417-B27D-4D51-8709-400B2DCC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4580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30631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2019-10-25T17:24:00Z</dcterms:created>
  <dcterms:modified xsi:type="dcterms:W3CDTF">2019-10-25T17:24:00Z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