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4E6AE39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7128E">
        <w:rPr>
          <w:rFonts w:ascii="Helvetica" w:hAnsi="Helvetica" w:cs="Arial"/>
          <w:b/>
          <w:i w:val="0"/>
          <w:sz w:val="22"/>
          <w:szCs w:val="22"/>
        </w:rPr>
        <w:t>59992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B35C61" w14:textId="77777777" w:rsidR="0067128E" w:rsidRDefault="00DC058D" w:rsidP="0067128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712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http://www.jove.com/files_upload.php?src=18297608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80DDB9A" w14:textId="06AE6855" w:rsidR="0067128E" w:rsidRPr="002713E7" w:rsidRDefault="00FA1A9D" w:rsidP="0067128E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28E" w:rsidRPr="0067128E">
        <w:rPr>
          <w:rFonts w:cstheme="minorHAnsi"/>
        </w:rPr>
        <w:t xml:space="preserve"> </w:t>
      </w:r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A Customizable Approach for the Enzymatic Production and Purification of Diterpenoid Natural Products </w:t>
      </w:r>
    </w:p>
    <w:p w14:paraId="681B53AA" w14:textId="77777777" w:rsidR="00FA1A9D" w:rsidRPr="002713E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78C9DB5" w14:textId="08DF2DCD" w:rsidR="0067128E" w:rsidRPr="002713E7" w:rsidRDefault="00FA1A9D" w:rsidP="0067128E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2713E7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 Katherine M. Murphy, </w:t>
      </w:r>
      <w:proofErr w:type="spellStart"/>
      <w:r w:rsidR="0067128E" w:rsidRPr="002713E7">
        <w:rPr>
          <w:rFonts w:ascii="Helvetica" w:hAnsi="Helvetica" w:cstheme="minorHAnsi"/>
          <w:b/>
          <w:sz w:val="28"/>
          <w:szCs w:val="28"/>
        </w:rPr>
        <w:t>Siwon</w:t>
      </w:r>
      <w:proofErr w:type="spellEnd"/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 Chung, </w:t>
      </w:r>
      <w:proofErr w:type="spellStart"/>
      <w:r w:rsidR="0067128E" w:rsidRPr="002713E7">
        <w:rPr>
          <w:rFonts w:ascii="Helvetica" w:hAnsi="Helvetica" w:cstheme="minorHAnsi"/>
          <w:b/>
          <w:sz w:val="28"/>
          <w:szCs w:val="28"/>
        </w:rPr>
        <w:t>Shruti</w:t>
      </w:r>
      <w:proofErr w:type="spellEnd"/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 </w:t>
      </w:r>
      <w:proofErr w:type="spellStart"/>
      <w:r w:rsidR="0067128E" w:rsidRPr="002713E7">
        <w:rPr>
          <w:rFonts w:ascii="Helvetica" w:hAnsi="Helvetica" w:cstheme="minorHAnsi"/>
          <w:b/>
          <w:sz w:val="28"/>
          <w:szCs w:val="28"/>
        </w:rPr>
        <w:t>Fogla</w:t>
      </w:r>
      <w:proofErr w:type="spellEnd"/>
      <w:r w:rsidR="0067128E" w:rsidRPr="002713E7">
        <w:rPr>
          <w:rFonts w:ascii="Helvetica" w:hAnsi="Helvetica" w:cstheme="minorHAnsi"/>
          <w:b/>
          <w:sz w:val="28"/>
          <w:szCs w:val="28"/>
        </w:rPr>
        <w:t>, Hana B. Minsky, Karen Yong Zhu, and Philipp Zerbe</w:t>
      </w:r>
    </w:p>
    <w:p w14:paraId="488B08E3" w14:textId="77777777" w:rsidR="0067128E" w:rsidRPr="0067128E" w:rsidRDefault="0067128E" w:rsidP="0067128E">
      <w:pPr>
        <w:rPr>
          <w:rFonts w:ascii="Helvetica" w:hAnsi="Helvetica"/>
          <w:sz w:val="28"/>
          <w:szCs w:val="28"/>
          <w:vertAlign w:val="superscript"/>
        </w:rPr>
      </w:pPr>
    </w:p>
    <w:p w14:paraId="77686F98" w14:textId="74ECD9A0" w:rsidR="00AC6588" w:rsidRPr="0067128E" w:rsidRDefault="0067128E" w:rsidP="0067128E">
      <w:pPr>
        <w:rPr>
          <w:rFonts w:ascii="Helvetica" w:hAnsi="Helvetica" w:cstheme="minorHAnsi"/>
          <w:sz w:val="28"/>
          <w:szCs w:val="28"/>
          <w:lang w:val="de-DE"/>
        </w:rPr>
      </w:pPr>
      <w:r w:rsidRPr="0067128E">
        <w:rPr>
          <w:rFonts w:ascii="Helvetica" w:hAnsi="Helvetica" w:cstheme="minorHAnsi"/>
          <w:sz w:val="28"/>
          <w:szCs w:val="28"/>
        </w:rPr>
        <w:t>Department of Plant Biology, University of California Davis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5F40240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107CCC" w14:textId="77777777" w:rsidR="0067128E" w:rsidRPr="0067128E" w:rsidRDefault="0067128E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 xml:space="preserve">Philipp Zerbe </w:t>
      </w:r>
    </w:p>
    <w:p w14:paraId="3AB3E3B6" w14:textId="679D05F5" w:rsidR="0067128E" w:rsidRPr="0067128E" w:rsidRDefault="003428B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7128E" w:rsidRPr="0067128E">
          <w:rPr>
            <w:rStyle w:val="Hyperlink"/>
            <w:rFonts w:ascii="Helvetica" w:hAnsi="Helvetica"/>
            <w:sz w:val="22"/>
            <w:szCs w:val="22"/>
          </w:rPr>
          <w:t>pzerbe@ucdavis.edu</w:t>
        </w:r>
      </w:hyperlink>
      <w:r w:rsidR="0067128E" w:rsidRPr="0067128E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67128E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6712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712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7128E">
        <w:rPr>
          <w:rFonts w:ascii="Helvetica" w:hAnsi="Helvetica" w:cs="Helvetica"/>
          <w:sz w:val="22"/>
          <w:szCs w:val="22"/>
        </w:rPr>
        <w:t xml:space="preserve"> </w:t>
      </w:r>
    </w:p>
    <w:p w14:paraId="44305D18" w14:textId="246A901F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kmmurphy@ucdavis.edu</w:t>
      </w:r>
    </w:p>
    <w:p w14:paraId="0E70412E" w14:textId="398C54CC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sichung@ucdavis.edu</w:t>
      </w:r>
    </w:p>
    <w:p w14:paraId="038144ED" w14:textId="5DCF3432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sfogla@ucdavis.edu</w:t>
      </w:r>
    </w:p>
    <w:p w14:paraId="113DE8F4" w14:textId="632788F3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hbminsky@ucdavis.edu</w:t>
      </w:r>
    </w:p>
    <w:p w14:paraId="1FBF91FD" w14:textId="7EBDAECF" w:rsidR="00AC6588" w:rsidRPr="0067128E" w:rsidRDefault="0067128E" w:rsidP="0067128E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lang w:val="de-DE"/>
        </w:rPr>
      </w:pPr>
      <w:r w:rsidRPr="0067128E">
        <w:rPr>
          <w:rFonts w:ascii="Helvetica" w:hAnsi="Helvetica" w:cstheme="minorHAnsi"/>
          <w:sz w:val="22"/>
          <w:szCs w:val="22"/>
        </w:rPr>
        <w:t>yyzhu@ucdavis.edu</w:t>
      </w:r>
      <w:r w:rsidR="00AC6588" w:rsidRPr="0067128E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3C91E5F9" w14:textId="77777777" w:rsidR="0067128E" w:rsidRPr="00AC6588" w:rsidRDefault="0067128E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BED8649" w:rsidR="00FA1A9D" w:rsidRPr="00E040DD" w:rsidRDefault="00FA1A9D" w:rsidP="00E040D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040DD">
        <w:rPr>
          <w:rFonts w:ascii="Helvetica" w:hAnsi="Helvetica"/>
          <w:sz w:val="22"/>
        </w:rPr>
        <w:t>? N</w:t>
      </w:r>
    </w:p>
    <w:p w14:paraId="142BA829" w14:textId="4245894B" w:rsidR="00FA1A9D" w:rsidRDefault="00FA1A9D" w:rsidP="00E040D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040DD">
        <w:rPr>
          <w:rFonts w:ascii="Helvetica" w:hAnsi="Helvetica"/>
          <w:sz w:val="22"/>
        </w:rPr>
        <w:t>N</w:t>
      </w:r>
    </w:p>
    <w:p w14:paraId="4A2876E9" w14:textId="77777777" w:rsidR="00D04691" w:rsidRPr="00D04691" w:rsidRDefault="00FA1A9D" w:rsidP="00D04691">
      <w:pPr>
        <w:spacing w:before="120"/>
        <w:rPr>
          <w:rFonts w:ascii="Helvetica" w:hAnsi="Helvetica"/>
          <w:sz w:val="22"/>
        </w:rPr>
      </w:pPr>
      <w:r w:rsidRPr="00D04691">
        <w:rPr>
          <w:rFonts w:ascii="Helvetica" w:hAnsi="Helvetica"/>
          <w:b/>
          <w:sz w:val="22"/>
        </w:rPr>
        <w:t>3.</w:t>
      </w:r>
      <w:r w:rsidRPr="00D04691">
        <w:rPr>
          <w:rFonts w:ascii="Helvetica" w:hAnsi="Helvetica"/>
          <w:sz w:val="22"/>
        </w:rPr>
        <w:t xml:space="preserve"> Which steps from the protocol section below are the most important for viewers to see?</w:t>
      </w:r>
    </w:p>
    <w:p w14:paraId="2618F0C6" w14:textId="7EC0EBF1" w:rsidR="00FA1A9D" w:rsidRPr="003565D6" w:rsidRDefault="00FA1A9D" w:rsidP="00D04691">
      <w:pPr>
        <w:spacing w:before="120"/>
        <w:rPr>
          <w:rFonts w:ascii="Helvetica" w:hAnsi="Helvetica"/>
          <w:sz w:val="22"/>
        </w:rPr>
      </w:pPr>
      <w:r w:rsidRPr="003565D6">
        <w:rPr>
          <w:rFonts w:ascii="Helvetica" w:hAnsi="Helvetica"/>
          <w:sz w:val="22"/>
        </w:rPr>
        <w:t xml:space="preserve"> </w:t>
      </w:r>
      <w:r w:rsidR="00D04691" w:rsidRPr="003565D6">
        <w:rPr>
          <w:rFonts w:ascii="Helvetica" w:hAnsi="Helvetica"/>
          <w:sz w:val="22"/>
        </w:rPr>
        <w:t>5.3., 5.5.</w:t>
      </w:r>
    </w:p>
    <w:p w14:paraId="27289167" w14:textId="0D6693F3" w:rsidR="00FA1A9D" w:rsidRPr="00D04691" w:rsidRDefault="00FA1A9D" w:rsidP="00FA1A9D">
      <w:pPr>
        <w:spacing w:before="120"/>
        <w:rPr>
          <w:rFonts w:ascii="Helvetica" w:hAnsi="Helvetica"/>
          <w:sz w:val="22"/>
        </w:rPr>
      </w:pPr>
      <w:r w:rsidRPr="00D04691">
        <w:rPr>
          <w:rFonts w:ascii="Helvetica" w:hAnsi="Helvetica"/>
          <w:b/>
          <w:sz w:val="22"/>
        </w:rPr>
        <w:t>4.</w:t>
      </w:r>
      <w:r w:rsidRPr="00D0469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41BA45A" w:rsidR="00FA1A9D" w:rsidRPr="00D04691" w:rsidRDefault="00C6697A" w:rsidP="00D04691">
      <w:pPr>
        <w:spacing w:before="120"/>
        <w:rPr>
          <w:rFonts w:ascii="Helvetica" w:hAnsi="Helvetica"/>
          <w:sz w:val="22"/>
        </w:rPr>
      </w:pPr>
      <w:r w:rsidRPr="00D04691">
        <w:rPr>
          <w:rFonts w:ascii="Helvetica" w:hAnsi="Helvetica"/>
          <w:sz w:val="22"/>
        </w:rPr>
        <w:t xml:space="preserve">The single most difficult aspect of this procedure is the use of the separatory funnel (step 5). We ensure success and safety by doing it very carefully. </w:t>
      </w:r>
    </w:p>
    <w:p w14:paraId="59BC63BC" w14:textId="047E80B0" w:rsidR="00FA1A9D" w:rsidRPr="00D04691" w:rsidRDefault="00FA1A9D" w:rsidP="00D04691">
      <w:pPr>
        <w:spacing w:before="120"/>
        <w:rPr>
          <w:rFonts w:ascii="Helvetica" w:hAnsi="Helvetica"/>
          <w:sz w:val="22"/>
          <w:szCs w:val="22"/>
        </w:rPr>
      </w:pPr>
      <w:r w:rsidRPr="00D04691">
        <w:rPr>
          <w:rFonts w:ascii="Helvetica" w:hAnsi="Helvetica"/>
          <w:b/>
          <w:sz w:val="22"/>
        </w:rPr>
        <w:t>5.</w:t>
      </w:r>
      <w:r w:rsidRPr="00D04691">
        <w:rPr>
          <w:rFonts w:ascii="Helvetica" w:hAnsi="Helvetica"/>
          <w:sz w:val="22"/>
        </w:rPr>
        <w:t xml:space="preserve"> Will the filming </w:t>
      </w:r>
      <w:r w:rsidRPr="00D04691">
        <w:rPr>
          <w:rFonts w:ascii="Helvetica" w:hAnsi="Helvetica"/>
          <w:sz w:val="22"/>
          <w:szCs w:val="22"/>
        </w:rPr>
        <w:t>need to take place in multiple locations</w:t>
      </w:r>
      <w:r w:rsidR="001461AF" w:rsidRPr="00D04691">
        <w:rPr>
          <w:rFonts w:ascii="Helvetica" w:hAnsi="Helvetica"/>
          <w:sz w:val="22"/>
          <w:szCs w:val="22"/>
        </w:rPr>
        <w:t xml:space="preserve"> (greater than walking distance)</w:t>
      </w:r>
      <w:r w:rsidRPr="00D04691">
        <w:rPr>
          <w:rFonts w:ascii="Helvetica" w:hAnsi="Helvetica"/>
          <w:sz w:val="22"/>
          <w:szCs w:val="22"/>
        </w:rPr>
        <w:t xml:space="preserve">? </w:t>
      </w:r>
      <w:r w:rsidR="00D04691" w:rsidRPr="00D04691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D0469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5BCC9AEC" w:rsidR="00FD64B9" w:rsidRDefault="002B2AFB" w:rsidP="00D046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04691">
        <w:rPr>
          <w:rFonts w:ascii="Helvetica" w:hAnsi="Helvetica" w:cs="Arial"/>
          <w:sz w:val="22"/>
          <w:szCs w:val="22"/>
        </w:rPr>
        <w:t>This</w:t>
      </w:r>
      <w:r w:rsidR="00A630A6">
        <w:rPr>
          <w:rFonts w:ascii="Helvetica" w:hAnsi="Helvetica" w:cs="Arial"/>
          <w:sz w:val="22"/>
          <w:szCs w:val="22"/>
        </w:rPr>
        <w:t xml:space="preserve"> protocol </w:t>
      </w:r>
      <w:r w:rsidR="00F7723A">
        <w:rPr>
          <w:rFonts w:ascii="Helvetica" w:hAnsi="Helvetica" w:cs="Arial"/>
          <w:sz w:val="22"/>
          <w:szCs w:val="22"/>
        </w:rPr>
        <w:t xml:space="preserve">is suitable for </w:t>
      </w:r>
      <w:r w:rsidR="00A630A6">
        <w:rPr>
          <w:rFonts w:ascii="Helvetica" w:hAnsi="Helvetica" w:cs="Arial"/>
          <w:sz w:val="22"/>
          <w:szCs w:val="22"/>
        </w:rPr>
        <w:t>produc</w:t>
      </w:r>
      <w:r w:rsidR="00F7723A">
        <w:rPr>
          <w:rFonts w:ascii="Helvetica" w:hAnsi="Helvetica" w:cs="Arial"/>
          <w:sz w:val="22"/>
          <w:szCs w:val="22"/>
        </w:rPr>
        <w:t xml:space="preserve">ing </w:t>
      </w:r>
      <w:r w:rsidR="00A630A6">
        <w:rPr>
          <w:rFonts w:ascii="Helvetica" w:hAnsi="Helvetica" w:cs="Arial"/>
          <w:sz w:val="22"/>
          <w:szCs w:val="22"/>
        </w:rPr>
        <w:t xml:space="preserve">purified diterpenoid metabolites that can be used for a range of downstream </w:t>
      </w:r>
      <w:r w:rsidR="00F7723A">
        <w:rPr>
          <w:rFonts w:ascii="Helvetica" w:hAnsi="Helvetica" w:cs="Arial"/>
          <w:sz w:val="22"/>
          <w:szCs w:val="22"/>
        </w:rPr>
        <w:t>analyses</w:t>
      </w:r>
      <w:r w:rsidR="00D04691">
        <w:rPr>
          <w:rFonts w:ascii="Helvetica" w:hAnsi="Helvetica" w:cs="Arial"/>
          <w:sz w:val="22"/>
          <w:szCs w:val="22"/>
        </w:rPr>
        <w:t xml:space="preserve"> and </w:t>
      </w:r>
      <w:r w:rsidR="00A630A6">
        <w:rPr>
          <w:rFonts w:ascii="Helvetica" w:hAnsi="Helvetica" w:cs="Arial"/>
          <w:sz w:val="22"/>
          <w:szCs w:val="22"/>
        </w:rPr>
        <w:t>can be customized for a variety of specialized metabolite</w:t>
      </w:r>
      <w:r w:rsidR="00F7723A">
        <w:rPr>
          <w:rFonts w:ascii="Helvetica" w:hAnsi="Helvetica" w:cs="Arial"/>
          <w:sz w:val="22"/>
          <w:szCs w:val="22"/>
        </w:rPr>
        <w:t xml:space="preserve"> </w:t>
      </w:r>
      <w:r w:rsidR="00D04691">
        <w:rPr>
          <w:rFonts w:ascii="Helvetica" w:hAnsi="Helvetica" w:cs="Arial"/>
          <w:sz w:val="22"/>
          <w:szCs w:val="22"/>
        </w:rPr>
        <w:t xml:space="preserve">targets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A630A6">
        <w:rPr>
          <w:rFonts w:ascii="Helvetica" w:hAnsi="Helvetica" w:cs="Arial"/>
          <w:sz w:val="22"/>
          <w:szCs w:val="22"/>
        </w:rPr>
        <w:t>.</w:t>
      </w:r>
      <w:r w:rsidR="00D04691">
        <w:rPr>
          <w:rFonts w:ascii="Helvetica" w:hAnsi="Helvetica" w:cs="Arial"/>
          <w:sz w:val="22"/>
          <w:szCs w:val="22"/>
        </w:rPr>
        <w:t xml:space="preserve"> </w:t>
      </w:r>
    </w:p>
    <w:p w14:paraId="60B83782" w14:textId="77777777" w:rsidR="00D04691" w:rsidRDefault="00D04691" w:rsidP="00D0469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9B68B18" w:rsidR="00CE10F2" w:rsidRDefault="00A630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Katherine Murphy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technique </w:t>
      </w:r>
      <w:r w:rsidR="00D04691">
        <w:rPr>
          <w:rFonts w:ascii="Helvetica" w:hAnsi="Helvetica" w:cs="Arial"/>
          <w:sz w:val="22"/>
          <w:szCs w:val="22"/>
        </w:rPr>
        <w:t>that it is a simple and inexpensive method that can be used to produce</w:t>
      </w:r>
      <w:r>
        <w:rPr>
          <w:rFonts w:ascii="Helvetica" w:hAnsi="Helvetica" w:cs="Arial"/>
          <w:sz w:val="22"/>
          <w:szCs w:val="22"/>
        </w:rPr>
        <w:t xml:space="preserve"> milligram quantities of specialized metabolites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06183813" w:rsidR="00FD64B9" w:rsidRPr="00D0469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A2BF60F" w14:textId="77777777" w:rsidR="00D04691" w:rsidRPr="008D7A48" w:rsidRDefault="00D04691" w:rsidP="00D04691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D0469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018A275" w:rsidR="00CE10F2" w:rsidRDefault="000C7C0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By exchanging the genes and enzymes used for co-expression, this method can be modified to produce other terpenoids, </w:t>
      </w:r>
      <w:r w:rsidR="00D4675A">
        <w:rPr>
          <w:rFonts w:ascii="Helvetica" w:hAnsi="Helvetica" w:cs="Arial"/>
          <w:sz w:val="22"/>
          <w:szCs w:val="22"/>
        </w:rPr>
        <w:t>like</w:t>
      </w:r>
      <w:r>
        <w:rPr>
          <w:rFonts w:ascii="Helvetica" w:hAnsi="Helvetica" w:cs="Arial"/>
          <w:sz w:val="22"/>
          <w:szCs w:val="22"/>
        </w:rPr>
        <w:t xml:space="preserve"> sesquiterpenes and monoterpenes, as well as other metabolite classes, including flavonoids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A630A6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D04691" w:rsidRDefault="00336C61" w:rsidP="00D04691">
      <w:pPr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C41DEAD" w14:textId="55D19E9A" w:rsidR="00104623" w:rsidRPr="00C92E87" w:rsidRDefault="00887098" w:rsidP="00C92E8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D</w:t>
      </w:r>
      <w:r w:rsidRPr="00887098">
        <w:rPr>
          <w:rFonts w:ascii="Helvetica" w:hAnsi="Helvetica" w:cstheme="minorHAnsi"/>
          <w:b/>
          <w:i w:val="0"/>
          <w:sz w:val="22"/>
          <w:szCs w:val="22"/>
        </w:rPr>
        <w:t xml:space="preserve">iterpenoid </w:t>
      </w:r>
      <w:r>
        <w:rPr>
          <w:rFonts w:ascii="Helvetica" w:hAnsi="Helvetica" w:cstheme="minorHAnsi"/>
          <w:b/>
          <w:i w:val="0"/>
          <w:sz w:val="22"/>
          <w:szCs w:val="22"/>
        </w:rPr>
        <w:t>M</w:t>
      </w:r>
      <w:r w:rsidRPr="00887098">
        <w:rPr>
          <w:rFonts w:ascii="Helvetica" w:hAnsi="Helvetica" w:cstheme="minorHAnsi"/>
          <w:b/>
          <w:i w:val="0"/>
          <w:sz w:val="22"/>
          <w:szCs w:val="22"/>
        </w:rPr>
        <w:t>etabolite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Production </w:t>
      </w:r>
      <w:r w:rsidR="00C92E87">
        <w:rPr>
          <w:rFonts w:ascii="Helvetica" w:hAnsi="Helvetica" w:cstheme="minorHAnsi"/>
          <w:b/>
          <w:i w:val="0"/>
          <w:sz w:val="22"/>
          <w:szCs w:val="22"/>
        </w:rPr>
        <w:t xml:space="preserve">and Transformation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in </w:t>
      </w:r>
      <w:r>
        <w:rPr>
          <w:rFonts w:ascii="Helvetica" w:hAnsi="Helvetica" w:cstheme="minorHAnsi"/>
          <w:b/>
          <w:sz w:val="22"/>
          <w:szCs w:val="22"/>
        </w:rPr>
        <w:t xml:space="preserve">E. </w:t>
      </w:r>
      <w:r w:rsidRPr="00887098">
        <w:rPr>
          <w:rFonts w:ascii="Helvetica" w:hAnsi="Helvetica" w:cstheme="minorHAnsi"/>
          <w:b/>
          <w:sz w:val="22"/>
          <w:szCs w:val="22"/>
        </w:rPr>
        <w:t>col</w:t>
      </w:r>
      <w:r>
        <w:rPr>
          <w:rFonts w:ascii="Helvetica" w:hAnsi="Helvetica" w:cstheme="minorHAnsi"/>
          <w:b/>
          <w:sz w:val="22"/>
          <w:szCs w:val="22"/>
        </w:rPr>
        <w:t>i</w:t>
      </w:r>
    </w:p>
    <w:p w14:paraId="65BE68D6" w14:textId="7EA8C481" w:rsidR="00C92E87" w:rsidRDefault="00CA71E8" w:rsidP="00C92E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For diterpenoid metabolite production and transformation, begin</w:t>
      </w:r>
      <w:r w:rsidR="00C92E87">
        <w:rPr>
          <w:rFonts w:ascii="Helvetica" w:hAnsi="Helvetica" w:cstheme="minorHAnsi"/>
          <w:i w:val="0"/>
          <w:sz w:val="22"/>
          <w:szCs w:val="22"/>
        </w:rPr>
        <w:t xml:space="preserve"> by warming chemically competent </w:t>
      </w:r>
      <w:r w:rsidR="00C92E87">
        <w:rPr>
          <w:rFonts w:ascii="Helvetica" w:hAnsi="Helvetica" w:cstheme="minorHAnsi"/>
          <w:sz w:val="22"/>
          <w:szCs w:val="22"/>
        </w:rPr>
        <w:t>E. coli</w:t>
      </w:r>
      <w:r w:rsidR="00C92E87">
        <w:rPr>
          <w:rFonts w:ascii="Helvetica" w:hAnsi="Helvetica" w:cstheme="minorHAnsi"/>
          <w:i w:val="0"/>
          <w:sz w:val="22"/>
          <w:szCs w:val="22"/>
        </w:rPr>
        <w:t xml:space="preserve"> cells on ice </w:t>
      </w:r>
      <w:r w:rsidR="00C92E87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92E87">
        <w:rPr>
          <w:rFonts w:ascii="Helvetica" w:hAnsi="Helvetica" w:cstheme="minorHAnsi"/>
          <w:i w:val="0"/>
          <w:sz w:val="22"/>
          <w:szCs w:val="22"/>
        </w:rPr>
        <w:t>.</w:t>
      </w:r>
    </w:p>
    <w:p w14:paraId="7FA39C20" w14:textId="77777777" w:rsidR="00C92E87" w:rsidRDefault="00C92E87" w:rsidP="00C92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placing vial on ice</w:t>
      </w:r>
    </w:p>
    <w:p w14:paraId="763927C8" w14:textId="7CBC6B3B" w:rsidR="00C92E87" w:rsidRDefault="00C92E87" w:rsidP="00C92E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When the culture has thawed, </w:t>
      </w:r>
      <w:r w:rsidR="006E4850">
        <w:rPr>
          <w:rFonts w:ascii="Helvetica" w:hAnsi="Helvetica" w:cstheme="minorHAnsi"/>
          <w:i w:val="0"/>
          <w:sz w:val="22"/>
          <w:szCs w:val="22"/>
        </w:rPr>
        <w:t>add</w:t>
      </w:r>
      <w:r w:rsidR="006E4850" w:rsidRPr="00C92E8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25 </w:t>
      </w:r>
      <w:r>
        <w:rPr>
          <w:rFonts w:ascii="Helvetica" w:hAnsi="Helvetica" w:cstheme="minorHAnsi"/>
          <w:i w:val="0"/>
          <w:sz w:val="22"/>
          <w:szCs w:val="22"/>
        </w:rPr>
        <w:t>microliters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of competent cells </w:t>
      </w:r>
      <w:r>
        <w:rPr>
          <w:rFonts w:ascii="Helvetica" w:hAnsi="Helvetica" w:cstheme="minorHAnsi"/>
          <w:i w:val="0"/>
          <w:sz w:val="22"/>
          <w:szCs w:val="22"/>
        </w:rPr>
        <w:t>per construct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to a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5616F">
        <w:rPr>
          <w:rFonts w:ascii="Helvetica" w:hAnsi="Helvetica" w:cstheme="minorHAnsi"/>
          <w:i w:val="0"/>
          <w:sz w:val="22"/>
          <w:szCs w:val="22"/>
        </w:rPr>
        <w:t xml:space="preserve">chilled 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>1.5</w:t>
      </w:r>
      <w:r>
        <w:rPr>
          <w:rFonts w:ascii="Helvetica" w:hAnsi="Helvetica" w:cstheme="minorHAnsi"/>
          <w:i w:val="0"/>
          <w:sz w:val="22"/>
          <w:szCs w:val="22"/>
        </w:rPr>
        <w:t>-milliliter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microtube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a</w:t>
      </w:r>
      <w:r w:rsidRPr="00C92E87">
        <w:rPr>
          <w:rFonts w:ascii="Helvetica" w:hAnsi="Helvetica" w:cstheme="minorHAnsi"/>
          <w:i w:val="0"/>
          <w:sz w:val="22"/>
          <w:szCs w:val="22"/>
        </w:rPr>
        <w:t xml:space="preserve">dd 1 </w:t>
      </w:r>
      <w:r>
        <w:rPr>
          <w:rFonts w:ascii="Helvetica" w:hAnsi="Helvetica" w:cstheme="minorHAnsi"/>
          <w:i w:val="0"/>
          <w:sz w:val="22"/>
          <w:szCs w:val="22"/>
        </w:rPr>
        <w:t>microliter</w:t>
      </w:r>
      <w:r w:rsidRPr="00C92E87">
        <w:rPr>
          <w:rFonts w:ascii="Helvetica" w:hAnsi="Helvetica" w:cstheme="minorHAnsi"/>
          <w:i w:val="0"/>
          <w:sz w:val="22"/>
          <w:szCs w:val="22"/>
        </w:rPr>
        <w:t xml:space="preserve"> of a 100 </w:t>
      </w:r>
      <w:r>
        <w:rPr>
          <w:rFonts w:ascii="Helvetica" w:hAnsi="Helvetica" w:cstheme="minorHAnsi"/>
          <w:i w:val="0"/>
          <w:sz w:val="22"/>
          <w:szCs w:val="22"/>
        </w:rPr>
        <w:t>nanogram</w:t>
      </w:r>
      <w:r w:rsidRPr="00C92E87">
        <w:rPr>
          <w:rFonts w:ascii="Helvetica" w:hAnsi="Helvetica" w:cstheme="minorHAnsi"/>
          <w:i w:val="0"/>
          <w:sz w:val="22"/>
          <w:szCs w:val="22"/>
        </w:rPr>
        <w:t>/</w:t>
      </w:r>
      <w:r>
        <w:rPr>
          <w:rFonts w:ascii="Helvetica" w:hAnsi="Helvetica" w:cstheme="minorHAnsi"/>
          <w:i w:val="0"/>
          <w:sz w:val="22"/>
          <w:szCs w:val="22"/>
        </w:rPr>
        <w:t>microliter</w:t>
      </w:r>
      <w:r w:rsidRPr="00C92E87">
        <w:rPr>
          <w:rFonts w:ascii="Helvetica" w:hAnsi="Helvetica" w:cstheme="minorHAnsi"/>
          <w:i w:val="0"/>
          <w:sz w:val="22"/>
          <w:szCs w:val="22"/>
        </w:rPr>
        <w:t xml:space="preserve"> solution of each construct used for co-expression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6CD6195" w14:textId="38ACF412" w:rsidR="00C92E87" w:rsidRDefault="00C92E87" w:rsidP="00C92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cells to tube, with cell culture container visible in frame</w:t>
      </w:r>
    </w:p>
    <w:p w14:paraId="5E1C1CE6" w14:textId="6215248D" w:rsidR="00C92E87" w:rsidRDefault="00C92E87" w:rsidP="00C92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Solution being added to tube, with solution container label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Do not vortex or mix by pipetting</w:t>
      </w:r>
    </w:p>
    <w:p w14:paraId="62B11B54" w14:textId="77777777" w:rsidR="00104623" w:rsidRPr="00E24BE7" w:rsidRDefault="00104623" w:rsidP="00104623">
      <w:pPr>
        <w:ind w:left="1440"/>
        <w:rPr>
          <w:rFonts w:ascii="Helvetica" w:hAnsi="Helvetica" w:cstheme="minorHAnsi"/>
          <w:bCs/>
          <w:sz w:val="22"/>
          <w:szCs w:val="22"/>
        </w:rPr>
      </w:pPr>
    </w:p>
    <w:p w14:paraId="7DC33098" w14:textId="61557EC2" w:rsidR="005E4E06" w:rsidRPr="005E4E06" w:rsidRDefault="00104623" w:rsidP="00C92E8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E24BE7">
        <w:rPr>
          <w:rFonts w:ascii="Helvetica" w:hAnsi="Helvetica" w:cstheme="minorHAnsi"/>
          <w:sz w:val="22"/>
          <w:szCs w:val="22"/>
        </w:rPr>
        <w:t>Incubate the mixture</w:t>
      </w:r>
      <w:r w:rsidR="005E4E06">
        <w:rPr>
          <w:rFonts w:ascii="Helvetica" w:hAnsi="Helvetica" w:cstheme="minorHAnsi"/>
          <w:sz w:val="22"/>
          <w:szCs w:val="22"/>
        </w:rPr>
        <w:t>s</w:t>
      </w:r>
      <w:r w:rsidRPr="00E24BE7">
        <w:rPr>
          <w:rFonts w:ascii="Helvetica" w:hAnsi="Helvetica" w:cstheme="minorHAnsi"/>
          <w:sz w:val="22"/>
          <w:szCs w:val="22"/>
        </w:rPr>
        <w:t xml:space="preserve"> on ice for 30 min</w:t>
      </w:r>
      <w:r w:rsidR="005E4E06">
        <w:rPr>
          <w:rFonts w:ascii="Helvetica" w:hAnsi="Helvetica" w:cstheme="minorHAnsi"/>
          <w:sz w:val="22"/>
          <w:szCs w:val="22"/>
        </w:rPr>
        <w:t xml:space="preserve">utes </w:t>
      </w:r>
      <w:r w:rsidR="005E4E06">
        <w:rPr>
          <w:rFonts w:ascii="Helvetica" w:hAnsi="Helvetica" w:cstheme="minorHAnsi"/>
          <w:b/>
          <w:sz w:val="22"/>
          <w:szCs w:val="22"/>
        </w:rPr>
        <w:t>[1]</w:t>
      </w:r>
      <w:r w:rsidR="005E4E06">
        <w:rPr>
          <w:rFonts w:ascii="Helvetica" w:hAnsi="Helvetica" w:cstheme="minorHAnsi"/>
          <w:sz w:val="22"/>
          <w:szCs w:val="22"/>
        </w:rPr>
        <w:t>,</w:t>
      </w:r>
      <w:r w:rsidRPr="00E24BE7">
        <w:rPr>
          <w:rFonts w:ascii="Helvetica" w:hAnsi="Helvetica" w:cstheme="minorHAnsi"/>
          <w:sz w:val="22"/>
          <w:szCs w:val="22"/>
        </w:rPr>
        <w:t xml:space="preserve"> </w:t>
      </w:r>
      <w:r w:rsidR="005E4E06">
        <w:rPr>
          <w:rFonts w:ascii="Helvetica" w:hAnsi="Helvetica" w:cstheme="minorHAnsi"/>
          <w:sz w:val="22"/>
          <w:szCs w:val="22"/>
        </w:rPr>
        <w:t>with gentle mixing</w:t>
      </w:r>
      <w:r w:rsidRPr="00E24BE7">
        <w:rPr>
          <w:rFonts w:ascii="Helvetica" w:hAnsi="Helvetica" w:cstheme="minorHAnsi"/>
          <w:sz w:val="22"/>
          <w:szCs w:val="22"/>
        </w:rPr>
        <w:t xml:space="preserve"> every 10 minutes</w:t>
      </w:r>
      <w:r w:rsidR="005E4E06">
        <w:rPr>
          <w:rFonts w:ascii="Helvetica" w:hAnsi="Helvetica" w:cstheme="minorHAnsi"/>
          <w:sz w:val="22"/>
          <w:szCs w:val="22"/>
        </w:rPr>
        <w:t xml:space="preserve"> by scraping</w:t>
      </w:r>
      <w:r w:rsidRPr="00E24BE7">
        <w:rPr>
          <w:rFonts w:ascii="Helvetica" w:hAnsi="Helvetica" w:cstheme="minorHAnsi"/>
          <w:sz w:val="22"/>
          <w:szCs w:val="22"/>
        </w:rPr>
        <w:t xml:space="preserve"> </w:t>
      </w:r>
      <w:r w:rsidR="00CA71E8">
        <w:rPr>
          <w:rFonts w:ascii="Helvetica" w:hAnsi="Helvetica" w:cstheme="minorHAnsi"/>
          <w:sz w:val="22"/>
          <w:szCs w:val="22"/>
        </w:rPr>
        <w:t xml:space="preserve">the tubes </w:t>
      </w:r>
      <w:r w:rsidRPr="00E24BE7">
        <w:rPr>
          <w:rFonts w:ascii="Helvetica" w:hAnsi="Helvetica" w:cstheme="minorHAnsi"/>
          <w:sz w:val="22"/>
          <w:szCs w:val="22"/>
        </w:rPr>
        <w:t>across a microtube rack</w:t>
      </w:r>
      <w:r w:rsidR="005E4E06">
        <w:rPr>
          <w:rFonts w:ascii="Helvetica" w:hAnsi="Helvetica" w:cstheme="minorHAnsi"/>
          <w:sz w:val="22"/>
          <w:szCs w:val="22"/>
        </w:rPr>
        <w:t xml:space="preserve"> </w:t>
      </w:r>
      <w:r w:rsidR="005E4E06">
        <w:rPr>
          <w:rFonts w:ascii="Helvetica" w:hAnsi="Helvetica" w:cstheme="minorHAnsi"/>
          <w:b/>
          <w:sz w:val="22"/>
          <w:szCs w:val="22"/>
        </w:rPr>
        <w:t>[2]</w:t>
      </w:r>
      <w:r w:rsidRPr="00E24BE7">
        <w:rPr>
          <w:rFonts w:ascii="Helvetica" w:hAnsi="Helvetica" w:cstheme="minorHAnsi"/>
          <w:sz w:val="22"/>
          <w:szCs w:val="22"/>
        </w:rPr>
        <w:t>.</w:t>
      </w:r>
    </w:p>
    <w:p w14:paraId="6D62D27B" w14:textId="77777777" w:rsidR="005E4E06" w:rsidRP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FE68EC3" w14:textId="77777777" w:rsidR="00F5616F" w:rsidRPr="005E4E06" w:rsidRDefault="00F5616F" w:rsidP="00F5616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scraped</w:t>
      </w:r>
    </w:p>
    <w:p w14:paraId="3F7243DA" w14:textId="185D48F3" w:rsidR="00104623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tube(s) on ice</w:t>
      </w:r>
    </w:p>
    <w:p w14:paraId="23DEB07A" w14:textId="77777777" w:rsidR="005E4E06" w:rsidRPr="005E4E06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3E321132" w14:textId="66EBBDCB" w:rsidR="005E4E06" w:rsidRP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incubation, heat shock the cell mixtures at 42 degrees Celsius for 1 minute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sz w:val="22"/>
          <w:szCs w:val="22"/>
        </w:rPr>
        <w:t>before</w:t>
      </w:r>
      <w:r>
        <w:rPr>
          <w:rFonts w:ascii="Helvetica" w:hAnsi="Helvetica" w:cstheme="minorHAnsi"/>
          <w:sz w:val="22"/>
          <w:szCs w:val="22"/>
        </w:rPr>
        <w:t xml:space="preserve"> plac</w:t>
      </w:r>
      <w:r w:rsidR="000C7C06">
        <w:rPr>
          <w:rFonts w:ascii="Helvetica" w:hAnsi="Helvetica" w:cstheme="minorHAnsi"/>
          <w:sz w:val="22"/>
          <w:szCs w:val="22"/>
        </w:rPr>
        <w:t>ing</w:t>
      </w:r>
      <w:r>
        <w:rPr>
          <w:rFonts w:ascii="Helvetica" w:hAnsi="Helvetica" w:cstheme="minorHAnsi"/>
          <w:sz w:val="22"/>
          <w:szCs w:val="22"/>
        </w:rPr>
        <w:t xml:space="preserve"> the cells back on ice for at least 2 more minutes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3B4BB7B" w14:textId="77777777" w:rsidR="005E4E06" w:rsidRP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5D3D9473" w14:textId="57894DB3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tube at 42 °C</w:t>
      </w:r>
    </w:p>
    <w:p w14:paraId="4976BB12" w14:textId="22C513BA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placed on ice</w:t>
      </w:r>
    </w:p>
    <w:p w14:paraId="7D928A74" w14:textId="77777777" w:rsidR="005E4E06" w:rsidRPr="005E4E06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20A6317C" w14:textId="77EC459D" w:rsid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Next, add 200 microliters of 37-degree Celsius SOC </w:t>
      </w:r>
      <w:r>
        <w:rPr>
          <w:rFonts w:ascii="Helvetica" w:hAnsi="Helvetica" w:cstheme="minorHAnsi"/>
          <w:bCs/>
          <w:color w:val="FF0000"/>
          <w:sz w:val="22"/>
          <w:szCs w:val="22"/>
        </w:rPr>
        <w:t>(S-O-C)</w:t>
      </w:r>
      <w:r>
        <w:rPr>
          <w:rFonts w:ascii="Helvetica" w:hAnsi="Helvetica" w:cstheme="minorHAnsi"/>
          <w:bCs/>
          <w:sz w:val="22"/>
          <w:szCs w:val="22"/>
        </w:rPr>
        <w:t xml:space="preserve"> medium to the tubes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bCs/>
          <w:sz w:val="22"/>
          <w:szCs w:val="22"/>
        </w:rPr>
        <w:t xml:space="preserve"> and incubate the cultures for 1 hour at 37 degrees Celsius and 200 rotations per minute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6A3AFDF" w14:textId="77777777" w:rsid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749F162C" w14:textId="17378E26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adding medium to tube(s), with medium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SOC: </w:t>
      </w:r>
      <w:r w:rsidR="000C7C06">
        <w:rPr>
          <w:rFonts w:ascii="Helvetica" w:hAnsi="Helvetica" w:cstheme="minorHAnsi"/>
          <w:b/>
          <w:color w:val="000000" w:themeColor="text1"/>
          <w:sz w:val="22"/>
          <w:szCs w:val="22"/>
        </w:rPr>
        <w:t>s</w:t>
      </w:r>
      <w:r w:rsidRPr="000C7C0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uper </w:t>
      </w:r>
      <w:r w:rsidR="000C7C06">
        <w:rPr>
          <w:rFonts w:ascii="Helvetica" w:hAnsi="Helvetica" w:cstheme="minorHAnsi"/>
          <w:b/>
          <w:color w:val="000000" w:themeColor="text1"/>
          <w:sz w:val="22"/>
          <w:szCs w:val="22"/>
        </w:rPr>
        <w:t>o</w:t>
      </w:r>
      <w:r w:rsidRPr="000C7C0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ptimal broth with </w:t>
      </w:r>
      <w:r w:rsidR="000C7C06">
        <w:rPr>
          <w:rFonts w:ascii="Helvetica" w:hAnsi="Helvetica" w:cstheme="minorHAnsi"/>
          <w:b/>
          <w:color w:val="000000" w:themeColor="text1"/>
          <w:sz w:val="22"/>
          <w:szCs w:val="22"/>
        </w:rPr>
        <w:t>c</w:t>
      </w:r>
      <w:r w:rsidRPr="000C7C06">
        <w:rPr>
          <w:rFonts w:ascii="Helvetica" w:hAnsi="Helvetica" w:cstheme="minorHAnsi"/>
          <w:b/>
          <w:color w:val="000000" w:themeColor="text1"/>
          <w:sz w:val="22"/>
          <w:szCs w:val="22"/>
        </w:rPr>
        <w:t>atabolite repression</w:t>
      </w:r>
    </w:p>
    <w:p w14:paraId="776D7B98" w14:textId="5059DC22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Tubes on shaker</w:t>
      </w:r>
    </w:p>
    <w:p w14:paraId="225EE6E2" w14:textId="77777777" w:rsidR="005E4E06" w:rsidRPr="005E4E06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7421D0F2" w14:textId="636AA0D4" w:rsid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At the end of the incubation, add approximately 10 autoclaved glass beads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100 microliters of cells to one 37-degree Celsius-warmed lysogeny broth agar plate </w:t>
      </w:r>
      <w:r w:rsidR="006E4850">
        <w:rPr>
          <w:rFonts w:ascii="Helvetica" w:hAnsi="Helvetica" w:cstheme="minorHAnsi"/>
          <w:bCs/>
          <w:sz w:val="22"/>
          <w:szCs w:val="22"/>
        </w:rPr>
        <w:t>with the appropriate antibiotics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 and shake the plate horizontally with the lid in place to evenly distribute the cells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7D0CCD0" w14:textId="77777777" w:rsid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6D22CB7" w14:textId="0919393F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Beads being added to plate</w:t>
      </w:r>
    </w:p>
    <w:p w14:paraId="27B5E31B" w14:textId="7C39A20E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Cells being added to plate</w:t>
      </w:r>
    </w:p>
    <w:p w14:paraId="4A0AED85" w14:textId="25A80189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>Plate being shaken</w:t>
      </w:r>
    </w:p>
    <w:p w14:paraId="394FB492" w14:textId="77777777" w:rsidR="005E4E06" w:rsidRPr="00E24BE7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36EA2B5A" w14:textId="50D7C0D5" w:rsidR="00104623" w:rsidRP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gently tap the glass beads into a waste container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incubate the plate at 37 degrees Celsius overnight coated-surface-side down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00D99D4" w14:textId="77777777" w:rsidR="005E4E06" w:rsidRP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2BFBD8E" w14:textId="38AF8E3E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Beads being tapped into waste container</w:t>
      </w:r>
    </w:p>
    <w:p w14:paraId="68B88101" w14:textId="2E275EEA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plate at 37 °C </w:t>
      </w:r>
    </w:p>
    <w:p w14:paraId="107F90AC" w14:textId="77777777" w:rsidR="005E4E06" w:rsidRPr="005E4E06" w:rsidRDefault="005E4E06" w:rsidP="005E4E06">
      <w:pPr>
        <w:pStyle w:val="ListParagraph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4139865D" w14:textId="4FEBD0D9" w:rsidR="00104623" w:rsidRDefault="005E4E06" w:rsidP="00FC1A7D">
      <w:pPr>
        <w:pStyle w:val="ListParagraph"/>
        <w:numPr>
          <w:ilvl w:val="0"/>
          <w:numId w:val="12"/>
        </w:numPr>
        <w:ind w:left="38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5E4E06">
        <w:rPr>
          <w:rFonts w:ascii="Helvetica" w:hAnsi="Helvetica" w:cstheme="minorHAnsi"/>
          <w:b/>
          <w:bCs/>
          <w:sz w:val="22"/>
          <w:szCs w:val="22"/>
        </w:rPr>
        <w:t xml:space="preserve">Inoculation Culture </w:t>
      </w:r>
      <w:r w:rsidR="00104623" w:rsidRPr="005E4E06">
        <w:rPr>
          <w:rFonts w:ascii="Helvetica" w:hAnsi="Helvetica" w:cstheme="minorHAnsi"/>
          <w:b/>
          <w:bCs/>
          <w:sz w:val="22"/>
          <w:szCs w:val="22"/>
        </w:rPr>
        <w:t xml:space="preserve">Preparation </w:t>
      </w:r>
    </w:p>
    <w:p w14:paraId="24B7F844" w14:textId="77777777" w:rsidR="005E4E06" w:rsidRDefault="005E4E06" w:rsidP="005E4E06">
      <w:pPr>
        <w:pStyle w:val="ListParagraph"/>
        <w:ind w:left="38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61352C27" w14:textId="6AA6A880" w:rsidR="005E4E06" w:rsidRPr="00FE05C4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The next day, </w:t>
      </w:r>
      <w:r w:rsidR="00FE05C4" w:rsidRPr="00BB3209">
        <w:rPr>
          <w:rFonts w:ascii="Helvetica" w:hAnsi="Helvetica" w:cstheme="minorHAnsi"/>
          <w:bCs/>
          <w:color w:val="FF0000"/>
          <w:sz w:val="22"/>
          <w:szCs w:val="22"/>
        </w:rPr>
        <w:t>remove the plant from the incubator. A</w:t>
      </w:r>
      <w:r>
        <w:rPr>
          <w:rFonts w:ascii="Helvetica" w:hAnsi="Helvetica" w:cstheme="minorHAnsi"/>
          <w:bCs/>
          <w:sz w:val="22"/>
          <w:szCs w:val="22"/>
        </w:rPr>
        <w:t>dd 5 milliliters of freshly-prepared lysogeny broth medium</w:t>
      </w:r>
      <w:r w:rsidR="006E4850">
        <w:rPr>
          <w:rFonts w:ascii="Helvetica" w:hAnsi="Helvetica" w:cstheme="minorHAnsi"/>
          <w:bCs/>
          <w:sz w:val="22"/>
          <w:szCs w:val="22"/>
        </w:rPr>
        <w:t xml:space="preserve"> with </w:t>
      </w:r>
      <w:r w:rsidR="00D4675A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6E4850">
        <w:rPr>
          <w:rFonts w:ascii="Helvetica" w:hAnsi="Helvetica" w:cstheme="minorHAnsi"/>
          <w:bCs/>
          <w:sz w:val="22"/>
          <w:szCs w:val="22"/>
        </w:rPr>
        <w:t>appropriate antibiotics</w:t>
      </w:r>
      <w:r>
        <w:rPr>
          <w:rFonts w:ascii="Helvetica" w:hAnsi="Helvetica" w:cstheme="minorHAnsi"/>
          <w:bCs/>
          <w:sz w:val="22"/>
          <w:szCs w:val="22"/>
        </w:rPr>
        <w:t xml:space="preserve"> to </w:t>
      </w:r>
      <w:r w:rsidR="000470FD">
        <w:rPr>
          <w:rFonts w:ascii="Helvetica" w:hAnsi="Helvetica" w:cstheme="minorHAnsi"/>
          <w:bCs/>
          <w:sz w:val="22"/>
          <w:szCs w:val="22"/>
        </w:rPr>
        <w:t>one</w:t>
      </w:r>
      <w:r>
        <w:rPr>
          <w:rFonts w:ascii="Helvetica" w:hAnsi="Helvetica" w:cstheme="minorHAnsi"/>
          <w:bCs/>
          <w:sz w:val="22"/>
          <w:szCs w:val="22"/>
        </w:rPr>
        <w:t xml:space="preserve"> 15-milliliter sterile glass tube with a </w:t>
      </w:r>
      <w:r w:rsidRPr="00E24BE7">
        <w:rPr>
          <w:rFonts w:ascii="Helvetica" w:hAnsi="Helvetica" w:cstheme="minorHAnsi"/>
          <w:sz w:val="22"/>
          <w:szCs w:val="22"/>
        </w:rPr>
        <w:t>plastic breathable cap</w:t>
      </w:r>
      <w:r w:rsidR="000470FD">
        <w:rPr>
          <w:rFonts w:ascii="Helvetica" w:hAnsi="Helvetica" w:cstheme="minorHAnsi"/>
          <w:sz w:val="22"/>
          <w:szCs w:val="22"/>
        </w:rPr>
        <w:t xml:space="preserve"> per planned 1-liter culture </w:t>
      </w:r>
      <w:r w:rsidR="000470FD">
        <w:rPr>
          <w:rFonts w:ascii="Helvetica" w:hAnsi="Helvetica" w:cstheme="minorHAnsi"/>
          <w:b/>
          <w:sz w:val="22"/>
          <w:szCs w:val="22"/>
        </w:rPr>
        <w:t>[1-TXT]</w:t>
      </w:r>
      <w:r w:rsidR="000470FD">
        <w:rPr>
          <w:rFonts w:ascii="Helvetica" w:hAnsi="Helvetica" w:cstheme="minorHAnsi"/>
          <w:sz w:val="22"/>
          <w:szCs w:val="22"/>
        </w:rPr>
        <w:t xml:space="preserve"> and use a pipette tip to pick individual transformed </w:t>
      </w:r>
      <w:r w:rsidR="000470FD">
        <w:rPr>
          <w:rFonts w:ascii="Helvetica" w:hAnsi="Helvetica" w:cstheme="minorHAnsi"/>
          <w:i/>
          <w:sz w:val="22"/>
          <w:szCs w:val="22"/>
        </w:rPr>
        <w:t>E. coli</w:t>
      </w:r>
      <w:r w:rsidR="000470FD">
        <w:rPr>
          <w:rFonts w:ascii="Helvetica" w:hAnsi="Helvetica" w:cstheme="minorHAnsi"/>
          <w:sz w:val="22"/>
          <w:szCs w:val="22"/>
        </w:rPr>
        <w:t xml:space="preserve"> colonies from </w:t>
      </w:r>
      <w:r w:rsidR="006E4850">
        <w:rPr>
          <w:rFonts w:ascii="Helvetica" w:hAnsi="Helvetica" w:cstheme="minorHAnsi"/>
          <w:sz w:val="22"/>
          <w:szCs w:val="22"/>
        </w:rPr>
        <w:t>the agar plate</w:t>
      </w:r>
      <w:r w:rsidR="000470FD">
        <w:rPr>
          <w:rFonts w:ascii="Helvetica" w:hAnsi="Helvetica" w:cstheme="minorHAnsi"/>
          <w:sz w:val="22"/>
          <w:szCs w:val="22"/>
        </w:rPr>
        <w:t xml:space="preserve"> </w:t>
      </w:r>
      <w:r w:rsidR="000470FD">
        <w:rPr>
          <w:rFonts w:ascii="Helvetica" w:hAnsi="Helvetica" w:cstheme="minorHAnsi"/>
          <w:b/>
          <w:sz w:val="22"/>
          <w:szCs w:val="22"/>
        </w:rPr>
        <w:t>[2-TXT]</w:t>
      </w:r>
      <w:r w:rsidR="000470FD">
        <w:rPr>
          <w:rFonts w:ascii="Helvetica" w:hAnsi="Helvetica" w:cstheme="minorHAnsi"/>
          <w:sz w:val="22"/>
          <w:szCs w:val="22"/>
        </w:rPr>
        <w:t>.</w:t>
      </w:r>
      <w:bookmarkStart w:id="0" w:name="_GoBack"/>
      <w:bookmarkEnd w:id="0"/>
    </w:p>
    <w:p w14:paraId="138D16BA" w14:textId="77777777" w:rsidR="00FE05C4" w:rsidRDefault="00FE05C4" w:rsidP="00BB3209">
      <w:pPr>
        <w:jc w:val="both"/>
        <w:rPr>
          <w:rFonts w:ascii="Helvetica" w:hAnsi="Helvetica" w:cstheme="minorHAnsi"/>
          <w:bCs/>
          <w:sz w:val="22"/>
          <w:szCs w:val="22"/>
        </w:rPr>
      </w:pPr>
    </w:p>
    <w:p w14:paraId="0C626D70" w14:textId="04DB4304" w:rsidR="00FE05C4" w:rsidRPr="00BB3209" w:rsidRDefault="00BB3209" w:rsidP="00BB320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BB3209">
        <w:rPr>
          <w:rFonts w:ascii="Helvetica" w:hAnsi="Helvetica" w:cstheme="minorHAnsi"/>
          <w:bCs/>
          <w:sz w:val="22"/>
          <w:szCs w:val="22"/>
          <w:highlight w:val="green"/>
        </w:rPr>
        <w:t>[</w:t>
      </w:r>
      <w:r w:rsidR="00FE05C4" w:rsidRPr="00BB3209">
        <w:rPr>
          <w:rFonts w:ascii="Helvetica" w:hAnsi="Helvetica" w:cstheme="minorHAnsi"/>
          <w:bCs/>
          <w:sz w:val="22"/>
          <w:szCs w:val="22"/>
          <w:highlight w:val="green"/>
        </w:rPr>
        <w:t>Added s</w:t>
      </w:r>
      <w:r w:rsidRPr="00BB3209">
        <w:rPr>
          <w:rFonts w:ascii="Helvetica" w:hAnsi="Helvetica" w:cstheme="minorHAnsi"/>
          <w:bCs/>
          <w:sz w:val="22"/>
          <w:szCs w:val="22"/>
          <w:highlight w:val="green"/>
        </w:rPr>
        <w:t>hot]</w:t>
      </w:r>
      <w:r w:rsidR="00FE05C4">
        <w:rPr>
          <w:rFonts w:ascii="Helvetica" w:hAnsi="Helvetica" w:cstheme="minorHAnsi"/>
          <w:bCs/>
          <w:sz w:val="22"/>
          <w:szCs w:val="22"/>
        </w:rPr>
        <w:t xml:space="preserve">: Talent removes plate from the incubator and shows colonies. </w:t>
      </w:r>
    </w:p>
    <w:p w14:paraId="3A63CCB2" w14:textId="77777777" w:rsidR="000470FD" w:rsidRPr="000470FD" w:rsidRDefault="000470FD" w:rsidP="000470FD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F898CDC" w14:textId="3AF29B6F" w:rsidR="000470FD" w:rsidRPr="000470FD" w:rsidRDefault="000470FD" w:rsidP="000470F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WIDE: Talent adding broth to tube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medium/reagent preparation details</w:t>
      </w:r>
    </w:p>
    <w:p w14:paraId="0841B2E4" w14:textId="77C99B84" w:rsidR="000470FD" w:rsidRPr="005E4E06" w:rsidRDefault="000470FD" w:rsidP="000470F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Colony being picked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Alternative: Store transformed </w:t>
      </w:r>
      <w:r>
        <w:rPr>
          <w:rFonts w:ascii="Helvetica" w:hAnsi="Helvetica" w:cstheme="minorHAnsi"/>
          <w:b/>
          <w:bCs/>
          <w:i/>
          <w:sz w:val="22"/>
          <w:szCs w:val="22"/>
        </w:rPr>
        <w:t>E. coli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sealed w/</w:t>
      </w:r>
      <w:r w:rsidRPr="000470FD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paraffin film at 4 °C for ≤2 </w:t>
      </w:r>
      <w:proofErr w:type="spellStart"/>
      <w:r>
        <w:rPr>
          <w:rFonts w:ascii="Helvetica" w:hAnsi="Helvetica" w:cstheme="minorHAnsi"/>
          <w:b/>
          <w:bCs/>
          <w:sz w:val="22"/>
          <w:szCs w:val="22"/>
        </w:rPr>
        <w:t>wks</w:t>
      </w:r>
      <w:proofErr w:type="spellEnd"/>
    </w:p>
    <w:p w14:paraId="0B2EB083" w14:textId="77777777" w:rsidR="00104623" w:rsidRPr="00E24BE7" w:rsidRDefault="00104623" w:rsidP="00104623">
      <w:pPr>
        <w:tabs>
          <w:tab w:val="left" w:pos="990"/>
        </w:tabs>
        <w:ind w:left="720"/>
        <w:rPr>
          <w:rFonts w:ascii="Helvetica" w:hAnsi="Helvetica" w:cstheme="minorHAnsi"/>
          <w:sz w:val="22"/>
          <w:szCs w:val="22"/>
        </w:rPr>
      </w:pPr>
    </w:p>
    <w:p w14:paraId="19364C1D" w14:textId="530DA58B" w:rsidR="00104623" w:rsidRDefault="000470FD" w:rsidP="000470FD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Add one picked colony to each of the prepared 15-milliter tubes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cap each tube with the accompanying breathable plastic cap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4DDD478" w14:textId="77777777" w:rsidR="000470FD" w:rsidRDefault="000470FD" w:rsidP="000470FD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02683F5" w14:textId="4AA53A32" w:rsidR="000470FD" w:rsidRDefault="000470FD" w:rsidP="000470FD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Colony being added to tube</w:t>
      </w:r>
      <w:r w:rsidR="00266CD5">
        <w:rPr>
          <w:rFonts w:ascii="Helvetica" w:hAnsi="Helvetica" w:cstheme="minorHAnsi"/>
          <w:sz w:val="22"/>
          <w:szCs w:val="22"/>
        </w:rPr>
        <w:t xml:space="preserve"> </w:t>
      </w:r>
    </w:p>
    <w:p w14:paraId="6C3A7979" w14:textId="3D74C58D" w:rsidR="000470FD" w:rsidRPr="00E24BE7" w:rsidRDefault="000470FD" w:rsidP="000470FD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Cap being added to tube</w:t>
      </w:r>
    </w:p>
    <w:p w14:paraId="5312A2B1" w14:textId="77777777" w:rsidR="00104623" w:rsidRPr="00E24BE7" w:rsidRDefault="00104623" w:rsidP="00104623">
      <w:pPr>
        <w:tabs>
          <w:tab w:val="left" w:pos="990"/>
        </w:tabs>
        <w:ind w:left="720"/>
        <w:rPr>
          <w:rFonts w:ascii="Helvetica" w:hAnsi="Helvetica" w:cstheme="minorHAnsi"/>
          <w:sz w:val="22"/>
          <w:szCs w:val="22"/>
        </w:rPr>
      </w:pPr>
    </w:p>
    <w:p w14:paraId="2B3113CB" w14:textId="4424C8D5" w:rsidR="000470FD" w:rsidRDefault="000470FD" w:rsidP="000470FD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place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the capped </w:t>
      </w:r>
      <w:r w:rsidR="00104623" w:rsidRPr="00E24BE7">
        <w:rPr>
          <w:rFonts w:ascii="Helvetica" w:hAnsi="Helvetica" w:cstheme="minorHAnsi"/>
          <w:i/>
          <w:iCs/>
          <w:sz w:val="22"/>
          <w:szCs w:val="22"/>
        </w:rPr>
        <w:t>E. coli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small cultures in a 37</w:t>
      </w:r>
      <w:r>
        <w:rPr>
          <w:rFonts w:ascii="Helvetica" w:hAnsi="Helvetica" w:cstheme="minorHAnsi"/>
          <w:sz w:val="22"/>
          <w:szCs w:val="22"/>
        </w:rPr>
        <w:t>-degree Celsius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shaking incubator for 12</w:t>
      </w:r>
      <w:r>
        <w:rPr>
          <w:rFonts w:ascii="Helvetica" w:hAnsi="Helvetica" w:cstheme="minorHAnsi"/>
          <w:sz w:val="22"/>
          <w:szCs w:val="22"/>
        </w:rPr>
        <w:t>-</w:t>
      </w:r>
      <w:r w:rsidR="00104623" w:rsidRPr="00E24BE7">
        <w:rPr>
          <w:rFonts w:ascii="Helvetica" w:hAnsi="Helvetica" w:cstheme="minorHAnsi"/>
          <w:sz w:val="22"/>
          <w:szCs w:val="22"/>
        </w:rPr>
        <w:t>24 h</w:t>
      </w:r>
      <w:r>
        <w:rPr>
          <w:rFonts w:ascii="Helvetica" w:hAnsi="Helvetica" w:cstheme="minorHAnsi"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04623" w:rsidRPr="00E24BE7">
        <w:rPr>
          <w:rFonts w:ascii="Helvetica" w:hAnsi="Helvetica" w:cstheme="minorHAnsi"/>
          <w:sz w:val="22"/>
          <w:szCs w:val="22"/>
        </w:rPr>
        <w:t>.</w:t>
      </w:r>
    </w:p>
    <w:p w14:paraId="3404F211" w14:textId="77777777" w:rsidR="000470FD" w:rsidRDefault="000470FD" w:rsidP="000470FD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4A928BC" w14:textId="77777777" w:rsidR="00266CD5" w:rsidRDefault="00104623" w:rsidP="00266CD5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E24BE7">
        <w:rPr>
          <w:rFonts w:ascii="Helvetica" w:hAnsi="Helvetica" w:cstheme="minorHAnsi"/>
          <w:sz w:val="22"/>
          <w:szCs w:val="22"/>
        </w:rPr>
        <w:t xml:space="preserve"> </w:t>
      </w:r>
      <w:r w:rsidR="000470FD">
        <w:rPr>
          <w:rFonts w:ascii="Helvetica" w:hAnsi="Helvetica" w:cstheme="minorHAnsi"/>
          <w:sz w:val="22"/>
          <w:szCs w:val="22"/>
        </w:rPr>
        <w:t>Talent placing tube(s) into shaking incubator</w:t>
      </w:r>
    </w:p>
    <w:p w14:paraId="331327F1" w14:textId="77777777" w:rsidR="00266CD5" w:rsidRDefault="00266CD5" w:rsidP="00266CD5">
      <w:pPr>
        <w:pStyle w:val="ListParagraph"/>
        <w:tabs>
          <w:tab w:val="left" w:pos="990"/>
        </w:tabs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9A55646" w14:textId="77777777" w:rsidR="00D4675A" w:rsidRPr="00D4675A" w:rsidRDefault="00266CD5" w:rsidP="00D4675A">
      <w:pPr>
        <w:pStyle w:val="ListParagraph"/>
        <w:numPr>
          <w:ilvl w:val="0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266CD5">
        <w:rPr>
          <w:rFonts w:ascii="Helvetica" w:hAnsi="Helvetica" w:cstheme="minorHAnsi"/>
          <w:b/>
          <w:bCs/>
          <w:sz w:val="22"/>
          <w:szCs w:val="22"/>
        </w:rPr>
        <w:t>C</w:t>
      </w:r>
      <w:r w:rsidR="00104623" w:rsidRPr="00266CD5">
        <w:rPr>
          <w:rFonts w:ascii="Helvetica" w:hAnsi="Helvetica" w:cstheme="minorHAnsi"/>
          <w:b/>
          <w:bCs/>
          <w:sz w:val="22"/>
          <w:szCs w:val="22"/>
        </w:rPr>
        <w:t>o-</w:t>
      </w:r>
      <w:r w:rsidRPr="00266CD5">
        <w:rPr>
          <w:rFonts w:ascii="Helvetica" w:hAnsi="Helvetica" w:cstheme="minorHAnsi"/>
          <w:b/>
          <w:bCs/>
          <w:sz w:val="22"/>
          <w:szCs w:val="22"/>
        </w:rPr>
        <w:t>E</w:t>
      </w:r>
      <w:r w:rsidR="00104623" w:rsidRPr="00266CD5">
        <w:rPr>
          <w:rFonts w:ascii="Helvetica" w:hAnsi="Helvetica" w:cstheme="minorHAnsi"/>
          <w:b/>
          <w:bCs/>
          <w:sz w:val="22"/>
          <w:szCs w:val="22"/>
        </w:rPr>
        <w:t xml:space="preserve">xpression </w:t>
      </w:r>
      <w:r w:rsidRPr="00266CD5">
        <w:rPr>
          <w:rFonts w:ascii="Helvetica" w:hAnsi="Helvetica" w:cstheme="minorHAnsi"/>
          <w:b/>
          <w:bCs/>
          <w:sz w:val="22"/>
          <w:szCs w:val="22"/>
        </w:rPr>
        <w:t>C</w:t>
      </w:r>
      <w:r w:rsidR="00104623" w:rsidRPr="00266CD5">
        <w:rPr>
          <w:rFonts w:ascii="Helvetica" w:hAnsi="Helvetica" w:cstheme="minorHAnsi"/>
          <w:b/>
          <w:bCs/>
          <w:sz w:val="22"/>
          <w:szCs w:val="22"/>
        </w:rPr>
        <w:t xml:space="preserve">ultures </w:t>
      </w:r>
      <w:r w:rsidRPr="00266CD5">
        <w:rPr>
          <w:rFonts w:ascii="Helvetica" w:hAnsi="Helvetica" w:cstheme="minorHAnsi"/>
          <w:b/>
          <w:bCs/>
          <w:sz w:val="22"/>
          <w:szCs w:val="22"/>
        </w:rPr>
        <w:t>Preparation and Induction</w:t>
      </w:r>
    </w:p>
    <w:p w14:paraId="2BB8311E" w14:textId="77777777" w:rsidR="00D4675A" w:rsidRPr="00D4675A" w:rsidRDefault="00D4675A" w:rsidP="00D4675A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A2C111F" w14:textId="56EBB629" w:rsidR="00C54BA1" w:rsidRPr="00D4675A" w:rsidRDefault="00266CD5" w:rsidP="00D4675A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D4675A">
        <w:rPr>
          <w:rFonts w:ascii="Helvetica" w:hAnsi="Helvetica" w:cstheme="minorHAnsi"/>
          <w:bCs/>
          <w:sz w:val="22"/>
          <w:szCs w:val="22"/>
        </w:rPr>
        <w:t xml:space="preserve">The next day, 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 xml:space="preserve">add 100 milliliters of 10x PBS to 900 milliliters of Terrific Broth </w:t>
      </w:r>
      <w:r w:rsidR="00B23B02" w:rsidRPr="00D4675A">
        <w:rPr>
          <w:rFonts w:ascii="Helvetica" w:hAnsi="Helvetica" w:cstheme="minorHAnsi"/>
          <w:bCs/>
          <w:sz w:val="22"/>
          <w:szCs w:val="22"/>
        </w:rPr>
        <w:t xml:space="preserve">in a 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>1-liter flask per small culture</w:t>
      </w:r>
      <w:r w:rsidR="003B250E" w:rsidRPr="00D4675A">
        <w:rPr>
          <w:rFonts w:ascii="Helvetica" w:hAnsi="Helvetica" w:cstheme="minorHAnsi"/>
          <w:bCs/>
          <w:sz w:val="22"/>
          <w:szCs w:val="22"/>
        </w:rPr>
        <w:t xml:space="preserve"> with </w:t>
      </w:r>
      <w:r w:rsidR="00D4675A" w:rsidRPr="00D4675A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3B250E" w:rsidRPr="00D4675A">
        <w:rPr>
          <w:rFonts w:ascii="Helvetica" w:hAnsi="Helvetica" w:cstheme="minorHAnsi"/>
          <w:bCs/>
          <w:sz w:val="22"/>
          <w:szCs w:val="22"/>
        </w:rPr>
        <w:t>appropriate antibiotics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 xml:space="preserve"> </w:t>
      </w:r>
      <w:r w:rsidR="00C54BA1" w:rsidRPr="00D4675A">
        <w:rPr>
          <w:rFonts w:ascii="Helvetica" w:hAnsi="Helvetica" w:cstheme="minorHAnsi"/>
          <w:b/>
          <w:bCs/>
          <w:sz w:val="22"/>
          <w:szCs w:val="22"/>
        </w:rPr>
        <w:t>[1]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 xml:space="preserve"> and place the flasks at 37 degrees Celsius and 140 rotations per minute for approximately 30 minutes </w:t>
      </w:r>
      <w:r w:rsidR="00C54BA1" w:rsidRPr="00D4675A">
        <w:rPr>
          <w:rFonts w:ascii="Helvetica" w:hAnsi="Helvetica" w:cstheme="minorHAnsi"/>
          <w:b/>
          <w:bCs/>
          <w:sz w:val="22"/>
          <w:szCs w:val="22"/>
        </w:rPr>
        <w:t>[2]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>.</w:t>
      </w:r>
    </w:p>
    <w:p w14:paraId="48A8606D" w14:textId="77777777" w:rsidR="00C54BA1" w:rsidRPr="00C54BA1" w:rsidRDefault="00C54BA1" w:rsidP="00C54BA1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8678FD9" w14:textId="5CD93392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10x PBS to flask, with stock PBS visible in frame</w:t>
      </w:r>
    </w:p>
    <w:p w14:paraId="1086C506" w14:textId="77777777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flask(s) onto shaker</w:t>
      </w:r>
    </w:p>
    <w:p w14:paraId="69D18C66" w14:textId="77777777" w:rsidR="00C54BA1" w:rsidRDefault="00C54BA1" w:rsidP="00C54BA1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217B64D" w14:textId="544106CB" w:rsidR="00C54BA1" w:rsidRPr="000C7C06" w:rsidRDefault="00C54BA1" w:rsidP="000C7C06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C54BA1">
        <w:rPr>
          <w:rFonts w:ascii="Helvetica" w:hAnsi="Helvetica" w:cstheme="minorHAnsi"/>
          <w:bCs/>
          <w:sz w:val="22"/>
          <w:szCs w:val="22"/>
        </w:rPr>
        <w:t xml:space="preserve">When the Terrific Broth is warm, 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>add</w:t>
      </w:r>
      <w:r w:rsidR="007D4F0B">
        <w:rPr>
          <w:rFonts w:ascii="Helvetica" w:hAnsi="Helvetica" w:cstheme="minorHAnsi"/>
          <w:bCs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bCs/>
          <w:sz w:val="22"/>
          <w:szCs w:val="22"/>
        </w:rPr>
        <w:t>the entire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 xml:space="preserve"> 5</w:t>
      </w:r>
      <w:r w:rsidR="000C7C06">
        <w:rPr>
          <w:rFonts w:ascii="Helvetica" w:hAnsi="Helvetica" w:cstheme="minorHAnsi"/>
          <w:bCs/>
          <w:sz w:val="22"/>
          <w:szCs w:val="22"/>
        </w:rPr>
        <w:t>-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>milliliter</w:t>
      </w:r>
      <w:r w:rsidR="000C7C06">
        <w:rPr>
          <w:rFonts w:ascii="Helvetica" w:hAnsi="Helvetica" w:cstheme="minorHAnsi"/>
          <w:bCs/>
          <w:sz w:val="22"/>
          <w:szCs w:val="22"/>
        </w:rPr>
        <w:t>-volume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 xml:space="preserve"> of each inoculation culture to one 1-liter culture flask</w:t>
      </w:r>
      <w:r w:rsidR="007D4F0B">
        <w:rPr>
          <w:rFonts w:ascii="Helvetica" w:hAnsi="Helvetica" w:cstheme="minorHAnsi"/>
          <w:bCs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bCs/>
          <w:sz w:val="22"/>
          <w:szCs w:val="22"/>
        </w:rPr>
        <w:t xml:space="preserve">per culture </w:t>
      </w:r>
      <w:r w:rsidR="000C7C06">
        <w:rPr>
          <w:rFonts w:ascii="Helvetica" w:hAnsi="Helvetica" w:cstheme="minorHAnsi"/>
          <w:b/>
          <w:bCs/>
          <w:sz w:val="22"/>
          <w:szCs w:val="22"/>
        </w:rPr>
        <w:t>[1-TXT]</w:t>
      </w:r>
      <w:r w:rsidR="000C7C06">
        <w:rPr>
          <w:rFonts w:ascii="Helvetica" w:hAnsi="Helvetica" w:cstheme="minorHAnsi"/>
          <w:bCs/>
          <w:sz w:val="22"/>
          <w:szCs w:val="22"/>
        </w:rPr>
        <w:t xml:space="preserve"> and p</w:t>
      </w:r>
      <w:r w:rsidRPr="000C7C06">
        <w:rPr>
          <w:rFonts w:ascii="Helvetica" w:hAnsi="Helvetica" w:cstheme="minorHAnsi"/>
          <w:sz w:val="22"/>
          <w:szCs w:val="22"/>
        </w:rPr>
        <w:t>lace the flask</w:t>
      </w:r>
      <w:r w:rsidR="000C7C06">
        <w:rPr>
          <w:rFonts w:ascii="Helvetica" w:hAnsi="Helvetica" w:cstheme="minorHAnsi"/>
          <w:sz w:val="22"/>
          <w:szCs w:val="22"/>
        </w:rPr>
        <w:t>s</w:t>
      </w:r>
      <w:r w:rsidRPr="000C7C06">
        <w:rPr>
          <w:rFonts w:ascii="Helvetica" w:hAnsi="Helvetica" w:cstheme="minorHAnsi"/>
          <w:sz w:val="22"/>
          <w:szCs w:val="22"/>
        </w:rPr>
        <w:t xml:space="preserve"> in the shaking incubator at </w:t>
      </w:r>
      <w:r w:rsidR="003B250E">
        <w:rPr>
          <w:rFonts w:ascii="Helvetica" w:hAnsi="Helvetica" w:cstheme="minorHAnsi"/>
          <w:sz w:val="22"/>
          <w:szCs w:val="22"/>
        </w:rPr>
        <w:t>140</w:t>
      </w:r>
      <w:r w:rsidR="003B250E" w:rsidRPr="000C7C06">
        <w:rPr>
          <w:rFonts w:ascii="Helvetica" w:hAnsi="Helvetica" w:cstheme="minorHAnsi"/>
          <w:sz w:val="22"/>
          <w:szCs w:val="22"/>
        </w:rPr>
        <w:t xml:space="preserve"> </w:t>
      </w:r>
      <w:r w:rsidRPr="000C7C06">
        <w:rPr>
          <w:rFonts w:ascii="Helvetica" w:hAnsi="Helvetica" w:cstheme="minorHAnsi"/>
          <w:sz w:val="22"/>
          <w:szCs w:val="22"/>
        </w:rPr>
        <w:t xml:space="preserve">rotations per minute for approximately 3 hours </w:t>
      </w:r>
      <w:r w:rsidRPr="000C7C06">
        <w:rPr>
          <w:rFonts w:ascii="Helvetica" w:hAnsi="Helvetica" w:cstheme="minorHAnsi"/>
          <w:b/>
          <w:sz w:val="22"/>
          <w:szCs w:val="22"/>
        </w:rPr>
        <w:t>[2]</w:t>
      </w:r>
      <w:r w:rsidRPr="000C7C06">
        <w:rPr>
          <w:rFonts w:ascii="Helvetica" w:hAnsi="Helvetica" w:cstheme="minorHAnsi"/>
          <w:sz w:val="22"/>
          <w:szCs w:val="22"/>
        </w:rPr>
        <w:t>.</w:t>
      </w:r>
    </w:p>
    <w:p w14:paraId="0DE0B211" w14:textId="77777777" w:rsidR="00C54BA1" w:rsidRDefault="00C54BA1" w:rsidP="00C54BA1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356A77B" w14:textId="18AACFB9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inoculation culture to flask</w:t>
      </w:r>
      <w:r w:rsidR="000C7C06">
        <w:rPr>
          <w:rFonts w:ascii="Helvetica" w:hAnsi="Helvetica" w:cstheme="minorHAnsi"/>
          <w:sz w:val="22"/>
          <w:szCs w:val="22"/>
        </w:rPr>
        <w:t xml:space="preserve">(s) </w:t>
      </w:r>
      <w:r w:rsidR="000C7C06" w:rsidRPr="000C7C06">
        <w:rPr>
          <w:rFonts w:ascii="Helvetica" w:hAnsi="Helvetica" w:cstheme="minorHAnsi"/>
          <w:b/>
          <w:bCs/>
          <w:sz w:val="22"/>
          <w:szCs w:val="22"/>
        </w:rPr>
        <w:t>TEXT: Retain inoculation pipette tip to prevent plastic contamination during extraction process</w:t>
      </w:r>
      <w:r w:rsidR="000C7C06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7EB2F08" w14:textId="4C89FB06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Flasks in shaking incubator</w:t>
      </w:r>
    </w:p>
    <w:p w14:paraId="646FEF9E" w14:textId="77777777" w:rsidR="006F6517" w:rsidRDefault="006F6517" w:rsidP="006F6517">
      <w:pPr>
        <w:pStyle w:val="ListParagraph"/>
        <w:tabs>
          <w:tab w:val="left" w:pos="9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E8B2A3F" w14:textId="4499AE35" w:rsidR="006F6517" w:rsidRDefault="006F6517" w:rsidP="006F6517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</w:t>
      </w:r>
      <w:r w:rsidRPr="00C54BA1">
        <w:rPr>
          <w:rFonts w:ascii="Helvetica" w:hAnsi="Helvetica" w:cstheme="minorHAnsi"/>
          <w:sz w:val="22"/>
          <w:szCs w:val="22"/>
        </w:rPr>
        <w:t xml:space="preserve"> the optical density at 600 nanometers reaches 0.6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2153A8">
        <w:rPr>
          <w:rFonts w:ascii="Helvetica" w:hAnsi="Helvetica" w:cstheme="minorHAnsi"/>
          <w:sz w:val="22"/>
          <w:szCs w:val="22"/>
        </w:rPr>
        <w:t>reduce the temperature</w:t>
      </w:r>
      <w:r w:rsidR="000C7C06">
        <w:rPr>
          <w:rFonts w:ascii="Helvetica" w:hAnsi="Helvetica" w:cstheme="minorHAnsi"/>
          <w:sz w:val="22"/>
          <w:szCs w:val="22"/>
        </w:rPr>
        <w:t xml:space="preserve"> of the incubator</w:t>
      </w:r>
      <w:r w:rsidR="002153A8">
        <w:rPr>
          <w:rFonts w:ascii="Helvetica" w:hAnsi="Helvetica" w:cstheme="minorHAnsi"/>
          <w:sz w:val="22"/>
          <w:szCs w:val="22"/>
        </w:rPr>
        <w:t xml:space="preserve"> to 16 degrees Ce</w:t>
      </w:r>
      <w:r w:rsidR="000C7C06">
        <w:rPr>
          <w:rFonts w:ascii="Helvetica" w:hAnsi="Helvetica" w:cstheme="minorHAnsi"/>
          <w:sz w:val="22"/>
          <w:szCs w:val="22"/>
        </w:rPr>
        <w:t>ls</w:t>
      </w:r>
      <w:r w:rsidR="002153A8">
        <w:rPr>
          <w:rFonts w:ascii="Helvetica" w:hAnsi="Helvetica" w:cstheme="minorHAnsi"/>
          <w:sz w:val="22"/>
          <w:szCs w:val="22"/>
        </w:rPr>
        <w:t>ius</w:t>
      </w:r>
      <w:r w:rsidR="000C7C06">
        <w:rPr>
          <w:rFonts w:ascii="Helvetica" w:hAnsi="Helvetica" w:cstheme="minorHAnsi"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b/>
          <w:sz w:val="22"/>
          <w:szCs w:val="22"/>
        </w:rPr>
        <w:t>[1]</w:t>
      </w:r>
      <w:r w:rsidR="000C7C06">
        <w:rPr>
          <w:rFonts w:ascii="Helvetica" w:hAnsi="Helvetica" w:cstheme="minorHAnsi"/>
          <w:sz w:val="22"/>
          <w:szCs w:val="22"/>
        </w:rPr>
        <w:t xml:space="preserve">. </w:t>
      </w:r>
    </w:p>
    <w:p w14:paraId="06A96588" w14:textId="77777777" w:rsidR="006F6517" w:rsidRDefault="006F6517" w:rsidP="006F6517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D3B97BE" w14:textId="7E823691" w:rsidR="000C7C06" w:rsidRDefault="000C7C06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reducing incubator temperature</w:t>
      </w:r>
    </w:p>
    <w:p w14:paraId="64744731" w14:textId="77777777" w:rsidR="000C7C06" w:rsidRDefault="000C7C06" w:rsidP="000C7C06">
      <w:pPr>
        <w:pStyle w:val="ListParagraph"/>
        <w:tabs>
          <w:tab w:val="left" w:pos="9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5198AB9" w14:textId="6A26AD6E" w:rsidR="000C7C06" w:rsidRDefault="000C7C06" w:rsidP="000C7C06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Once the incubator has cooled, add 1 milliliter of 1-molar IPTG </w:t>
      </w:r>
      <w:r>
        <w:rPr>
          <w:rFonts w:ascii="Helvetica" w:hAnsi="Helvetica" w:cstheme="minorHAnsi"/>
          <w:color w:val="FF0000"/>
          <w:sz w:val="22"/>
          <w:szCs w:val="22"/>
        </w:rPr>
        <w:t>(I-P-T-G)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, 1 milliliter of freshly-prepared 4 grams/liter riboflavin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, and 1 milliliter of freshly-prepared 150 grams/liter </w:t>
      </w:r>
      <w:proofErr w:type="spellStart"/>
      <w:r>
        <w:rPr>
          <w:rFonts w:ascii="Helvetica" w:hAnsi="Helvetica" w:cstheme="minorHAnsi"/>
          <w:sz w:val="22"/>
          <w:szCs w:val="22"/>
        </w:rPr>
        <w:t>aminolevulinic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acid to each culture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6CDC7EBF" w14:textId="77777777" w:rsidR="000C7C06" w:rsidRDefault="000C7C06" w:rsidP="000C7C06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498DA2" w14:textId="56BD0A28" w:rsidR="006F6517" w:rsidRPr="006F6517" w:rsidRDefault="006F6517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IPTG to flask, with IPTG container visible in frame </w:t>
      </w:r>
      <w:r>
        <w:rPr>
          <w:rFonts w:ascii="Helvetica" w:hAnsi="Helvetica" w:cstheme="minorHAnsi"/>
          <w:b/>
          <w:sz w:val="22"/>
          <w:szCs w:val="22"/>
        </w:rPr>
        <w:t>TEXT: IPTG: isopropyl-</w:t>
      </w:r>
      <w:r w:rsidRPr="006F6517">
        <w:rPr>
          <w:rFonts w:ascii="Helvetica" w:hAnsi="Helvetica" w:cstheme="minorHAnsi"/>
          <w:b/>
          <w:color w:val="000000" w:themeColor="text1"/>
          <w:sz w:val="22"/>
          <w:szCs w:val="22"/>
        </w:rPr>
        <w:t>beta</w:t>
      </w:r>
      <w:r w:rsidRPr="006F6517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-D-1-thiogalactopyranoside</w:t>
      </w:r>
    </w:p>
    <w:p w14:paraId="41D68027" w14:textId="15A64852" w:rsidR="006F6517" w:rsidRPr="006F6517" w:rsidRDefault="006F6517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Riboflavin being added to flask, with riboflavin container label visible in frame</w:t>
      </w:r>
    </w:p>
    <w:p w14:paraId="328188D5" w14:textId="6A41630B" w:rsidR="006F6517" w:rsidRDefault="006F6517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Am</w:t>
      </w:r>
      <w:r w:rsidR="00255770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ino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levulinic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acid being added to flask, with acid container label visible in frame</w:t>
      </w:r>
    </w:p>
    <w:p w14:paraId="54C8836F" w14:textId="77777777" w:rsidR="00C54BA1" w:rsidRDefault="00C54BA1" w:rsidP="00C54BA1">
      <w:pPr>
        <w:pStyle w:val="ListParagraph"/>
        <w:tabs>
          <w:tab w:val="left" w:pos="9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CA9936A" w14:textId="408939FA" w:rsidR="006F6517" w:rsidRPr="006F6517" w:rsidRDefault="00104623" w:rsidP="006F651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For diterpenoid production, 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add 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25 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>milliliters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of 1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-molar 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sodium pyruvate to each culture to 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>ensure a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sufficient precursor formation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</w:t>
      </w:r>
      <w:r w:rsidR="006F6517">
        <w:rPr>
          <w:rFonts w:ascii="Helvetica" w:eastAsia="Calibri" w:hAnsi="Helvetica" w:cstheme="minorHAnsi"/>
          <w:b/>
          <w:color w:val="000000" w:themeColor="text1"/>
          <w:sz w:val="22"/>
          <w:szCs w:val="22"/>
        </w:rPr>
        <w:t>[1]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>.</w:t>
      </w:r>
    </w:p>
    <w:p w14:paraId="6B81F805" w14:textId="77777777" w:rsidR="006F6517" w:rsidRPr="006F6517" w:rsidRDefault="006F6517" w:rsidP="006F651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3E57612" w14:textId="64EF3C98" w:rsidR="006F6517" w:rsidRPr="006F6517" w:rsidRDefault="006F6517" w:rsidP="006F651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>Talent adding sodium pyruvate to flask(s), with sodium pyruvate container visible in frame</w:t>
      </w:r>
    </w:p>
    <w:p w14:paraId="48F48BEE" w14:textId="77777777" w:rsidR="006F6517" w:rsidRPr="006F6517" w:rsidRDefault="006F6517" w:rsidP="006F6517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9B9A862" w14:textId="47A774C1" w:rsidR="00104623" w:rsidRPr="006F6517" w:rsidRDefault="006F6517" w:rsidP="006F651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Then incubate the cultures at 16 degrees Celsius and 140 rotations per minute for 72 hours </w:t>
      </w:r>
      <w:r>
        <w:rPr>
          <w:rFonts w:ascii="Helvetica" w:eastAsia="Calibri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, adding 25 milliliters of sodium pyruvate daily to the appropriate cultures </w:t>
      </w:r>
      <w:r>
        <w:rPr>
          <w:rFonts w:ascii="Helvetica" w:eastAsia="Calibri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>.</w:t>
      </w:r>
    </w:p>
    <w:p w14:paraId="3B18F623" w14:textId="77777777" w:rsidR="006F6517" w:rsidRPr="006F6517" w:rsidRDefault="006F6517" w:rsidP="006F651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F1EE82C" w14:textId="33BACFF5" w:rsidR="006F6517" w:rsidRDefault="006F6517" w:rsidP="006F651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flask(s) into incubator</w:t>
      </w:r>
    </w:p>
    <w:p w14:paraId="19863CB5" w14:textId="33E3E2EB" w:rsidR="00104623" w:rsidRPr="006F6517" w:rsidRDefault="006F6517" w:rsidP="006F651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>Sodium pyruvate being added to flask(s), with sodium pyruvate container visible in frame as possible</w:t>
      </w:r>
      <w:r w:rsidR="00104623" w:rsidRP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</w:t>
      </w:r>
    </w:p>
    <w:p w14:paraId="4DD3B1A9" w14:textId="77777777" w:rsidR="00104623" w:rsidRPr="00E24BE7" w:rsidRDefault="00104623" w:rsidP="00104623">
      <w:pPr>
        <w:rPr>
          <w:rFonts w:ascii="Helvetica" w:hAnsi="Helvetica" w:cstheme="minorHAnsi"/>
          <w:sz w:val="22"/>
          <w:szCs w:val="22"/>
        </w:rPr>
      </w:pPr>
    </w:p>
    <w:p w14:paraId="4D538C4A" w14:textId="435610CE" w:rsidR="00104623" w:rsidRDefault="00FC1A7D" w:rsidP="00104623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>M</w:t>
      </w:r>
      <w:r w:rsidR="00104623" w:rsidRPr="00E24BE7">
        <w:rPr>
          <w:rFonts w:ascii="Helvetica" w:hAnsi="Helvetica" w:cstheme="minorHAnsi"/>
          <w:b/>
          <w:bCs/>
          <w:sz w:val="22"/>
          <w:szCs w:val="22"/>
        </w:rPr>
        <w:t>etabolite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E24BE7">
        <w:rPr>
          <w:rFonts w:ascii="Helvetica" w:hAnsi="Helvetica" w:cstheme="minorHAnsi"/>
          <w:b/>
          <w:bCs/>
          <w:sz w:val="22"/>
          <w:szCs w:val="22"/>
        </w:rPr>
        <w:t xml:space="preserve">Separation and </w:t>
      </w:r>
      <w:r>
        <w:rPr>
          <w:rFonts w:ascii="Helvetica" w:hAnsi="Helvetica" w:cstheme="minorHAnsi"/>
          <w:b/>
          <w:bCs/>
          <w:sz w:val="22"/>
          <w:szCs w:val="22"/>
        </w:rPr>
        <w:t>P</w:t>
      </w:r>
      <w:r w:rsidRPr="00E24BE7">
        <w:rPr>
          <w:rFonts w:ascii="Helvetica" w:hAnsi="Helvetica" w:cstheme="minorHAnsi"/>
          <w:b/>
          <w:bCs/>
          <w:sz w:val="22"/>
          <w:szCs w:val="22"/>
        </w:rPr>
        <w:t>urification</w:t>
      </w:r>
    </w:p>
    <w:p w14:paraId="57CF7531" w14:textId="77777777" w:rsidR="00FC1A7D" w:rsidRDefault="00FC1A7D" w:rsidP="00FC1A7D">
      <w:pPr>
        <w:pStyle w:val="ListParagraph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68DEB86D" w14:textId="1ABC2995" w:rsidR="00FC1A7D" w:rsidRP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metabolite separation and purification, </w:t>
      </w:r>
      <w:r w:rsidRPr="00E24BE7">
        <w:rPr>
          <w:rFonts w:ascii="Helvetica" w:hAnsi="Helvetica" w:cstheme="minorHAnsi"/>
          <w:sz w:val="22"/>
          <w:szCs w:val="22"/>
        </w:rPr>
        <w:t xml:space="preserve">secure </w:t>
      </w:r>
      <w:r>
        <w:rPr>
          <w:rFonts w:ascii="Helvetica" w:hAnsi="Helvetica" w:cstheme="minorHAnsi"/>
          <w:sz w:val="22"/>
          <w:szCs w:val="22"/>
        </w:rPr>
        <w:t>a</w:t>
      </w:r>
      <w:r w:rsidRPr="00E24BE7">
        <w:rPr>
          <w:rFonts w:ascii="Helvetica" w:hAnsi="Helvetica" w:cstheme="minorHAnsi"/>
          <w:sz w:val="22"/>
          <w:szCs w:val="22"/>
        </w:rPr>
        <w:t xml:space="preserve"> separatory funnel onto a ring stand</w:t>
      </w:r>
      <w:r>
        <w:rPr>
          <w:rFonts w:ascii="Helvetica" w:hAnsi="Helvetica" w:cstheme="minorHAnsi"/>
          <w:sz w:val="22"/>
          <w:szCs w:val="22"/>
        </w:rPr>
        <w:t xml:space="preserve"> in a fume hood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a waste container under the funnel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F940841" w14:textId="77777777" w:rsidR="00FC1A7D" w:rsidRP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F0A571A" w14:textId="32D0B86D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securing funnel to ring stand</w:t>
      </w:r>
    </w:p>
    <w:p w14:paraId="0C4000C6" w14:textId="530018BD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placing waste container under funnel</w:t>
      </w:r>
    </w:p>
    <w:p w14:paraId="6D64355C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FD9970" w14:textId="4B1BAD48" w:rsidR="00104623" w:rsidRDefault="00104623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24BE7">
        <w:rPr>
          <w:rFonts w:ascii="Helvetica" w:hAnsi="Helvetica" w:cstheme="minorHAnsi"/>
          <w:sz w:val="22"/>
          <w:szCs w:val="22"/>
        </w:rPr>
        <w:t xml:space="preserve">Pour 500 </w:t>
      </w:r>
      <w:r w:rsidR="00FC1A7D">
        <w:rPr>
          <w:rFonts w:ascii="Helvetica" w:hAnsi="Helvetica" w:cstheme="minorHAnsi"/>
          <w:sz w:val="22"/>
          <w:szCs w:val="22"/>
        </w:rPr>
        <w:t>milliliters</w:t>
      </w:r>
      <w:r w:rsidRPr="00E24BE7">
        <w:rPr>
          <w:rFonts w:ascii="Helvetica" w:hAnsi="Helvetica" w:cstheme="minorHAnsi"/>
          <w:sz w:val="22"/>
          <w:szCs w:val="22"/>
        </w:rPr>
        <w:t xml:space="preserve"> of </w:t>
      </w:r>
      <w:r w:rsidR="00FC1A7D">
        <w:rPr>
          <w:rFonts w:ascii="Helvetica" w:hAnsi="Helvetica" w:cstheme="minorHAnsi"/>
          <w:sz w:val="22"/>
          <w:szCs w:val="22"/>
        </w:rPr>
        <w:t xml:space="preserve">a </w:t>
      </w:r>
      <w:r w:rsidRPr="00E24BE7">
        <w:rPr>
          <w:rFonts w:ascii="Helvetica" w:hAnsi="Helvetica" w:cstheme="minorHAnsi"/>
          <w:sz w:val="22"/>
          <w:szCs w:val="22"/>
        </w:rPr>
        <w:t>50</w:t>
      </w:r>
      <w:r w:rsidR="00FC1A7D">
        <w:rPr>
          <w:rFonts w:ascii="Helvetica" w:hAnsi="Helvetica" w:cstheme="minorHAnsi"/>
          <w:sz w:val="22"/>
          <w:szCs w:val="22"/>
        </w:rPr>
        <w:t>:</w:t>
      </w:r>
      <w:r w:rsidRPr="00E24BE7">
        <w:rPr>
          <w:rFonts w:ascii="Helvetica" w:hAnsi="Helvetica" w:cstheme="minorHAnsi"/>
          <w:sz w:val="22"/>
          <w:szCs w:val="22"/>
        </w:rPr>
        <w:t xml:space="preserve">50 </w:t>
      </w:r>
      <w:r w:rsidR="00FC1A7D">
        <w:rPr>
          <w:rFonts w:ascii="Helvetica" w:hAnsi="Helvetica" w:cstheme="minorHAnsi"/>
          <w:sz w:val="22"/>
          <w:szCs w:val="22"/>
        </w:rPr>
        <w:t xml:space="preserve">solution of </w:t>
      </w:r>
      <w:r w:rsidRPr="00E24BE7">
        <w:rPr>
          <w:rFonts w:ascii="Helvetica" w:hAnsi="Helvetica" w:cstheme="minorHAnsi"/>
          <w:sz w:val="22"/>
          <w:szCs w:val="22"/>
        </w:rPr>
        <w:t>ethyl acetate</w:t>
      </w:r>
      <w:r w:rsidR="00FC1A7D">
        <w:rPr>
          <w:rFonts w:ascii="Helvetica" w:hAnsi="Helvetica" w:cstheme="minorHAnsi"/>
          <w:sz w:val="22"/>
          <w:szCs w:val="22"/>
        </w:rPr>
        <w:t xml:space="preserve"> and </w:t>
      </w:r>
      <w:r w:rsidRPr="00E24BE7">
        <w:rPr>
          <w:rFonts w:ascii="Helvetica" w:hAnsi="Helvetica" w:cstheme="minorHAnsi"/>
          <w:sz w:val="22"/>
          <w:szCs w:val="22"/>
        </w:rPr>
        <w:t>hexanes into the separatory funnel</w:t>
      </w:r>
      <w:r w:rsidR="00FC1A7D">
        <w:rPr>
          <w:rFonts w:ascii="Helvetica" w:hAnsi="Helvetica" w:cstheme="minorHAnsi"/>
          <w:sz w:val="22"/>
          <w:szCs w:val="22"/>
        </w:rPr>
        <w:t xml:space="preserve"> </w:t>
      </w:r>
      <w:r w:rsidR="00FC1A7D">
        <w:rPr>
          <w:rFonts w:ascii="Helvetica" w:hAnsi="Helvetica" w:cstheme="minorHAnsi"/>
          <w:b/>
          <w:sz w:val="22"/>
          <w:szCs w:val="22"/>
        </w:rPr>
        <w:t>[1]</w:t>
      </w:r>
      <w:r w:rsidR="00FC1A7D">
        <w:rPr>
          <w:rFonts w:ascii="Helvetica" w:hAnsi="Helvetica" w:cstheme="minorHAnsi"/>
          <w:sz w:val="22"/>
          <w:szCs w:val="22"/>
        </w:rPr>
        <w:t xml:space="preserve"> and add 500 milliliters of the transformed </w:t>
      </w:r>
      <w:r w:rsidR="00FC1A7D">
        <w:rPr>
          <w:rFonts w:ascii="Helvetica" w:hAnsi="Helvetica" w:cstheme="minorHAnsi"/>
          <w:i/>
          <w:sz w:val="22"/>
          <w:szCs w:val="22"/>
        </w:rPr>
        <w:t xml:space="preserve">E. coli </w:t>
      </w:r>
      <w:r w:rsidR="00FC1A7D">
        <w:rPr>
          <w:rFonts w:ascii="Helvetica" w:hAnsi="Helvetica" w:cstheme="minorHAnsi"/>
          <w:sz w:val="22"/>
          <w:szCs w:val="22"/>
        </w:rPr>
        <w:t xml:space="preserve">co-expression culture of interest into the funnel </w:t>
      </w:r>
      <w:r w:rsidR="00FC1A7D">
        <w:rPr>
          <w:rFonts w:ascii="Helvetica" w:hAnsi="Helvetica" w:cstheme="minorHAnsi"/>
          <w:b/>
          <w:sz w:val="22"/>
          <w:szCs w:val="22"/>
        </w:rPr>
        <w:t>[2]</w:t>
      </w:r>
      <w:r w:rsidR="00FC1A7D">
        <w:rPr>
          <w:rFonts w:ascii="Helvetica" w:hAnsi="Helvetica" w:cstheme="minorHAnsi"/>
          <w:sz w:val="22"/>
          <w:szCs w:val="22"/>
        </w:rPr>
        <w:t>.</w:t>
      </w:r>
    </w:p>
    <w:p w14:paraId="7FD36ED5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6EE9D77" w14:textId="4818842B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solution to funnel</w:t>
      </w:r>
    </w:p>
    <w:p w14:paraId="6F934A3F" w14:textId="4CCCF8CE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culture to funnel</w:t>
      </w:r>
    </w:p>
    <w:p w14:paraId="6E71E787" w14:textId="77777777" w:rsidR="00FC1A7D" w:rsidRDefault="00FC1A7D" w:rsidP="00FC1A7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F93B544" w14:textId="69819900" w:rsid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 the glass stopper</w:t>
      </w:r>
      <w:r w:rsidR="00482BCD">
        <w:rPr>
          <w:rFonts w:ascii="Helvetica" w:hAnsi="Helvetica" w:cstheme="minorHAnsi"/>
          <w:sz w:val="22"/>
          <w:szCs w:val="22"/>
        </w:rPr>
        <w:t xml:space="preserve"> on the funnel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shake the funnel 5-10 times to mix the culture with the extraction solvent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, frequently opening the spigot while the funnel is upside down and pointed into the fume hood to de-gas the funnel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29FB1677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065250C" w14:textId="5977D762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Funnel being placed onto stopper</w:t>
      </w:r>
      <w:r w:rsidR="003565D6">
        <w:rPr>
          <w:rFonts w:ascii="Helvetica" w:hAnsi="Helvetica" w:cstheme="minorHAnsi"/>
          <w:sz w:val="22"/>
          <w:szCs w:val="22"/>
        </w:rPr>
        <w:t xml:space="preserve"> 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5A3FFD5A" w14:textId="40DAEB4D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Funnel being shaken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733D5180" w14:textId="72019865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Spigot being opened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03986732" w14:textId="77777777" w:rsidR="00FC1A7D" w:rsidRDefault="00FC1A7D" w:rsidP="00FC1A7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DE15548" w14:textId="3C8D16B8" w:rsid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a second round of shaking and de-gassing as just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place the funnel </w:t>
      </w:r>
      <w:r w:rsidR="00104623" w:rsidRPr="00E24BE7">
        <w:rPr>
          <w:rFonts w:ascii="Helvetica" w:hAnsi="Helvetica" w:cstheme="minorHAnsi"/>
          <w:sz w:val="22"/>
          <w:szCs w:val="22"/>
        </w:rPr>
        <w:t>upright in the ring stand</w:t>
      </w:r>
      <w:r>
        <w:rPr>
          <w:rFonts w:ascii="Helvetica" w:hAnsi="Helvetica" w:cstheme="minorHAnsi"/>
          <w:sz w:val="22"/>
          <w:szCs w:val="22"/>
        </w:rPr>
        <w:t xml:space="preserve"> for approximately 1 minute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331CA97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9746627" w14:textId="77777777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shaking funnel</w:t>
      </w:r>
    </w:p>
    <w:p w14:paraId="7DF5FA51" w14:textId="0099DE17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Funnel being placed into stand</w:t>
      </w:r>
    </w:p>
    <w:p w14:paraId="29E9D8CC" w14:textId="77777777" w:rsidR="00FC1A7D" w:rsidRDefault="00FC1A7D" w:rsidP="00FC1A7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72A6A04" w14:textId="6AFCD900" w:rsid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r w:rsidRPr="00E24BE7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top </w:t>
      </w:r>
      <w:r w:rsidRPr="00E24BE7">
        <w:rPr>
          <w:rFonts w:ascii="Helvetica" w:hAnsi="Helvetica" w:cstheme="minorHAnsi"/>
          <w:sz w:val="22"/>
          <w:szCs w:val="22"/>
        </w:rPr>
        <w:t xml:space="preserve">solvent layer </w:t>
      </w:r>
      <w:r>
        <w:rPr>
          <w:rFonts w:ascii="Helvetica" w:hAnsi="Helvetica" w:cstheme="minorHAnsi"/>
          <w:sz w:val="22"/>
          <w:szCs w:val="22"/>
        </w:rPr>
        <w:t xml:space="preserve">has </w:t>
      </w:r>
      <w:r w:rsidRPr="00E24BE7">
        <w:rPr>
          <w:rFonts w:ascii="Helvetica" w:hAnsi="Helvetica" w:cstheme="minorHAnsi"/>
          <w:sz w:val="22"/>
          <w:szCs w:val="22"/>
        </w:rPr>
        <w:t>separat</w:t>
      </w:r>
      <w:r>
        <w:rPr>
          <w:rFonts w:ascii="Helvetica" w:hAnsi="Helvetica" w:cstheme="minorHAnsi"/>
          <w:sz w:val="22"/>
          <w:szCs w:val="22"/>
        </w:rPr>
        <w:t>ed</w:t>
      </w:r>
      <w:r w:rsidRPr="00E24BE7">
        <w:rPr>
          <w:rFonts w:ascii="Helvetica" w:hAnsi="Helvetica" w:cstheme="minorHAnsi"/>
          <w:sz w:val="22"/>
          <w:szCs w:val="22"/>
        </w:rPr>
        <w:t xml:space="preserve"> from the aqueous culture layer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remove the stopper and drain the </w:t>
      </w:r>
      <w:r w:rsidRPr="00FC1A7D">
        <w:rPr>
          <w:rFonts w:ascii="Helvetica" w:hAnsi="Helvetica" w:cstheme="minorHAnsi"/>
          <w:i/>
          <w:sz w:val="22"/>
          <w:szCs w:val="22"/>
        </w:rPr>
        <w:t>E. coli</w:t>
      </w:r>
      <w:r w:rsidRPr="00FC1A7D">
        <w:rPr>
          <w:rFonts w:ascii="Helvetica" w:hAnsi="Helvetica" w:cstheme="minorHAnsi"/>
          <w:sz w:val="22"/>
          <w:szCs w:val="22"/>
        </w:rPr>
        <w:t xml:space="preserve"> layer into a waste beaker, retaining the solvent layer </w:t>
      </w:r>
      <w:r w:rsidR="00EE0774">
        <w:rPr>
          <w:rFonts w:ascii="Helvetica" w:hAnsi="Helvetica" w:cstheme="minorHAnsi"/>
          <w:sz w:val="22"/>
          <w:szCs w:val="22"/>
        </w:rPr>
        <w:t>within</w:t>
      </w:r>
      <w:r w:rsidRPr="00FC1A7D">
        <w:rPr>
          <w:rFonts w:ascii="Helvetica" w:hAnsi="Helvetica" w:cstheme="minorHAnsi"/>
          <w:sz w:val="22"/>
          <w:szCs w:val="22"/>
        </w:rPr>
        <w:t xml:space="preserve"> the funne</w:t>
      </w:r>
      <w:r>
        <w:rPr>
          <w:rFonts w:ascii="Helvetica" w:hAnsi="Helvetica" w:cstheme="minorHAnsi"/>
          <w:sz w:val="22"/>
          <w:szCs w:val="22"/>
        </w:rPr>
        <w:t xml:space="preserve">l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DB38E3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65C5C134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EF7117D" w14:textId="4240592C" w:rsidR="00FC1A7D" w:rsidRDefault="00DB38E3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</w:t>
      </w:r>
      <w:r w:rsidR="00FC1A7D">
        <w:rPr>
          <w:rFonts w:ascii="Helvetica" w:hAnsi="Helvetica" w:cstheme="minorHAnsi"/>
          <w:sz w:val="22"/>
          <w:szCs w:val="22"/>
        </w:rPr>
        <w:t xml:space="preserve"> of separated layers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7DA6FCC2" w14:textId="3EFE7831" w:rsidR="00DB38E3" w:rsidRDefault="00DB38E3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i/>
          <w:sz w:val="22"/>
          <w:szCs w:val="22"/>
        </w:rPr>
        <w:t xml:space="preserve">E. coli </w:t>
      </w:r>
      <w:r>
        <w:rPr>
          <w:rFonts w:ascii="Helvetica" w:hAnsi="Helvetica" w:cstheme="minorHAnsi"/>
          <w:sz w:val="22"/>
          <w:szCs w:val="22"/>
        </w:rPr>
        <w:t>being drained into waste container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240F14C1" w14:textId="77777777" w:rsidR="00DB38E3" w:rsidRDefault="00DB38E3" w:rsidP="00DB38E3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DF3A96B" w14:textId="617FFF5B" w:rsidR="00DB38E3" w:rsidRDefault="00DB38E3" w:rsidP="00DB38E3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repeat the extraction with the remaining 500 milliliters of the culture using the same 500 milliliters of solvent used for the first extraction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draining the solvent containing the </w:t>
      </w:r>
      <w:r w:rsidRPr="00E24BE7">
        <w:rPr>
          <w:rFonts w:ascii="Helvetica" w:hAnsi="Helvetica" w:cstheme="minorHAnsi"/>
          <w:sz w:val="22"/>
          <w:szCs w:val="22"/>
        </w:rPr>
        <w:t>extracted metabolites into a clean flask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6743F12" w14:textId="77777777" w:rsidR="00DB38E3" w:rsidRDefault="00DB38E3" w:rsidP="00DB38E3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9CF56C" w14:textId="7DFD34DE" w:rsidR="00DB38E3" w:rsidRDefault="00DB38E3" w:rsidP="00DB38E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culture to funnel</w:t>
      </w:r>
    </w:p>
    <w:p w14:paraId="75E2204E" w14:textId="1386D43E" w:rsidR="00DB38E3" w:rsidRDefault="00DB38E3" w:rsidP="00DB38E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Solve being drained into clean flask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10C148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50D05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87098">
        <w:rPr>
          <w:rFonts w:ascii="Helvetica" w:hAnsi="Helvetica" w:cs="Arial"/>
          <w:b/>
          <w:sz w:val="22"/>
          <w:szCs w:val="22"/>
        </w:rPr>
        <w:t xml:space="preserve">Diterpenoid </w:t>
      </w:r>
      <w:r w:rsidR="00750D05">
        <w:rPr>
          <w:rFonts w:ascii="Helvetica" w:hAnsi="Helvetica" w:cs="Arial"/>
          <w:b/>
          <w:sz w:val="22"/>
          <w:szCs w:val="22"/>
        </w:rPr>
        <w:t>Enzymatic Production and Purification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03DA80A" w14:textId="77777777" w:rsidR="00104623" w:rsidRPr="00104623" w:rsidRDefault="00104623" w:rsidP="00104623">
      <w:pPr>
        <w:spacing w:before="60"/>
        <w:rPr>
          <w:rFonts w:ascii="Helvetica" w:hAnsi="Helvetica"/>
          <w:spacing w:val="2"/>
          <w:sz w:val="22"/>
          <w:szCs w:val="22"/>
          <w:shd w:val="clear" w:color="auto" w:fill="FCFCFC"/>
        </w:rPr>
      </w:pPr>
    </w:p>
    <w:p w14:paraId="43FFBD02" w14:textId="1166C049" w:rsidR="00104623" w:rsidRDefault="00104623" w:rsidP="00104623">
      <w:pPr>
        <w:pStyle w:val="ListParagraph"/>
        <w:numPr>
          <w:ilvl w:val="1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</w:t>
      </w:r>
      <w:r w:rsidR="00EE0774">
        <w:rPr>
          <w:rFonts w:ascii="Helvetica" w:hAnsi="Helvetica" w:cstheme="minorHAnsi"/>
          <w:sz w:val="22"/>
          <w:szCs w:val="22"/>
        </w:rPr>
        <w:t xml:space="preserve"> representative</w:t>
      </w:r>
      <w:r w:rsidRPr="0010462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gas chromatography-mass spectrometry</w:t>
      </w:r>
      <w:r w:rsidRPr="00104623">
        <w:rPr>
          <w:rFonts w:ascii="Helvetica" w:hAnsi="Helvetica" w:cstheme="minorHAnsi"/>
          <w:sz w:val="22"/>
          <w:szCs w:val="22"/>
        </w:rPr>
        <w:t xml:space="preserve"> chromatogram of </w:t>
      </w:r>
      <w:r w:rsidR="00EE0774">
        <w:rPr>
          <w:rFonts w:ascii="Helvetica" w:hAnsi="Helvetica" w:cstheme="minorHAnsi"/>
          <w:sz w:val="22"/>
          <w:szCs w:val="22"/>
        </w:rPr>
        <w:t>typical</w:t>
      </w:r>
      <w:r w:rsidRPr="00104623">
        <w:rPr>
          <w:rFonts w:ascii="Helvetica" w:hAnsi="Helvetica" w:cstheme="minorHAnsi"/>
          <w:sz w:val="22"/>
          <w:szCs w:val="22"/>
        </w:rPr>
        <w:t xml:space="preserve"> extracted enzyme products is shown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654067" w:rsidRPr="00654067">
        <w:rPr>
          <w:rFonts w:ascii="Helvetica" w:hAnsi="Helvetica" w:cstheme="minorHAnsi"/>
          <w:sz w:val="22"/>
          <w:szCs w:val="22"/>
        </w:rPr>
        <w:t>.</w:t>
      </w:r>
    </w:p>
    <w:p w14:paraId="21616EA7" w14:textId="77777777" w:rsidR="00104623" w:rsidRDefault="00104623" w:rsidP="00104623">
      <w:pPr>
        <w:pStyle w:val="ListParagraph"/>
        <w:spacing w:before="60"/>
        <w:ind w:left="1080"/>
        <w:rPr>
          <w:rFonts w:ascii="Helvetica" w:hAnsi="Helvetica" w:cstheme="minorHAnsi"/>
          <w:sz w:val="22"/>
          <w:szCs w:val="22"/>
        </w:rPr>
      </w:pPr>
    </w:p>
    <w:p w14:paraId="1A62C283" w14:textId="52848DC7" w:rsidR="00104623" w:rsidRDefault="00104623" w:rsidP="00104623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C7C06">
        <w:rPr>
          <w:rFonts w:ascii="Helvetica" w:hAnsi="Helvetica" w:cstheme="minorHAnsi"/>
          <w:sz w:val="22"/>
          <w:szCs w:val="22"/>
        </w:rPr>
        <w:t>Figure 3A</w:t>
      </w:r>
      <w:r w:rsidR="00654067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654067">
        <w:rPr>
          <w:rFonts w:ascii="Helvetica" w:hAnsi="Helvetica" w:cstheme="minorHAnsi"/>
          <w:sz w:val="22"/>
          <w:szCs w:val="22"/>
        </w:rPr>
        <w:t>JoVE</w:t>
      </w:r>
      <w:proofErr w:type="spellEnd"/>
      <w:r w:rsidR="00654067">
        <w:rPr>
          <w:rFonts w:ascii="Helvetica" w:hAnsi="Helvetica" w:cstheme="minorHAnsi"/>
          <w:sz w:val="22"/>
          <w:szCs w:val="22"/>
        </w:rPr>
        <w:t xml:space="preserve"> Video Editor show only top chromatogram</w:t>
      </w:r>
    </w:p>
    <w:p w14:paraId="27A36DF0" w14:textId="77777777" w:rsidR="00654067" w:rsidRDefault="00654067" w:rsidP="00654067">
      <w:pPr>
        <w:pStyle w:val="ListParagraph"/>
        <w:spacing w:before="60"/>
        <w:ind w:left="1368"/>
        <w:rPr>
          <w:rFonts w:ascii="Helvetica" w:hAnsi="Helvetica" w:cstheme="minorHAnsi"/>
          <w:sz w:val="22"/>
          <w:szCs w:val="22"/>
        </w:rPr>
      </w:pPr>
    </w:p>
    <w:p w14:paraId="0FE3E2C6" w14:textId="0B8C53EE" w:rsidR="00654067" w:rsidRDefault="00EE0774" w:rsidP="00654067">
      <w:pPr>
        <w:pStyle w:val="ListParagraph"/>
        <w:numPr>
          <w:ilvl w:val="1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Commonly-</w:t>
      </w:r>
      <w:r w:rsidR="00654067" w:rsidRPr="00104623">
        <w:rPr>
          <w:rFonts w:ascii="Helvetica" w:hAnsi="Helvetica" w:cstheme="minorHAnsi"/>
          <w:sz w:val="22"/>
          <w:szCs w:val="22"/>
        </w:rPr>
        <w:t>observed minor byproducts include chloramphenicol</w:t>
      </w:r>
      <w:r w:rsidR="00654067">
        <w:rPr>
          <w:rFonts w:ascii="Helvetica" w:hAnsi="Helvetica" w:cstheme="minorHAnsi"/>
          <w:sz w:val="22"/>
          <w:szCs w:val="22"/>
        </w:rPr>
        <w:t xml:space="preserve"> </w:t>
      </w:r>
      <w:r w:rsidR="00654067">
        <w:rPr>
          <w:rFonts w:ascii="Helvetica" w:hAnsi="Helvetica" w:cstheme="minorHAnsi"/>
          <w:b/>
          <w:sz w:val="22"/>
          <w:szCs w:val="22"/>
        </w:rPr>
        <w:t>[1]</w:t>
      </w:r>
      <w:r w:rsidR="00D04691">
        <w:rPr>
          <w:rFonts w:ascii="Helvetica" w:hAnsi="Helvetica" w:cstheme="minorHAnsi"/>
          <w:sz w:val="22"/>
          <w:szCs w:val="22"/>
        </w:rPr>
        <w:t xml:space="preserve"> and</w:t>
      </w:r>
      <w:r w:rsidR="00654067" w:rsidRPr="00104623">
        <w:rPr>
          <w:rFonts w:ascii="Helvetica" w:hAnsi="Helvetica" w:cstheme="minorHAnsi"/>
          <w:sz w:val="22"/>
          <w:szCs w:val="22"/>
        </w:rPr>
        <w:t xml:space="preserve"> the indole derivatives oxindole </w:t>
      </w:r>
      <w:r w:rsidR="00654067">
        <w:rPr>
          <w:rFonts w:ascii="Helvetica" w:hAnsi="Helvetica" w:cstheme="minorHAnsi"/>
          <w:b/>
          <w:sz w:val="22"/>
          <w:szCs w:val="22"/>
        </w:rPr>
        <w:t xml:space="preserve">[2] </w:t>
      </w:r>
      <w:r w:rsidR="00654067" w:rsidRPr="00104623">
        <w:rPr>
          <w:rFonts w:ascii="Helvetica" w:hAnsi="Helvetica" w:cstheme="minorHAnsi"/>
          <w:sz w:val="22"/>
          <w:szCs w:val="22"/>
        </w:rPr>
        <w:t>and indole-5-aldehyde</w:t>
      </w:r>
      <w:r w:rsidR="00654067">
        <w:rPr>
          <w:rFonts w:ascii="Helvetica" w:hAnsi="Helvetica" w:cstheme="minorHAnsi"/>
          <w:sz w:val="22"/>
          <w:szCs w:val="22"/>
        </w:rPr>
        <w:t xml:space="preserve"> </w:t>
      </w:r>
      <w:r w:rsidR="00654067">
        <w:rPr>
          <w:rFonts w:ascii="Helvetica" w:hAnsi="Helvetica" w:cstheme="minorHAnsi"/>
          <w:b/>
          <w:sz w:val="22"/>
          <w:szCs w:val="22"/>
        </w:rPr>
        <w:t>[3]</w:t>
      </w:r>
      <w:r w:rsidR="00654067" w:rsidRPr="00104623">
        <w:rPr>
          <w:rFonts w:ascii="Helvetica" w:hAnsi="Helvetica" w:cstheme="minorHAnsi"/>
          <w:sz w:val="22"/>
          <w:szCs w:val="22"/>
        </w:rPr>
        <w:t>.</w:t>
      </w:r>
    </w:p>
    <w:p w14:paraId="347F79C8" w14:textId="77777777" w:rsidR="00654067" w:rsidRDefault="00654067" w:rsidP="00654067">
      <w:pPr>
        <w:pStyle w:val="ListParagraph"/>
        <w:spacing w:before="60"/>
        <w:ind w:left="1080"/>
        <w:rPr>
          <w:rFonts w:ascii="Helvetica" w:hAnsi="Helvetica" w:cstheme="minorHAnsi"/>
          <w:sz w:val="22"/>
          <w:szCs w:val="22"/>
        </w:rPr>
      </w:pPr>
    </w:p>
    <w:p w14:paraId="196FBBCF" w14:textId="059E9F52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top chromatogram: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10 peak </w:t>
      </w:r>
    </w:p>
    <w:p w14:paraId="6E84B8FB" w14:textId="3152C776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top chromatogram: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1 peak </w:t>
      </w:r>
    </w:p>
    <w:p w14:paraId="74B96BA4" w14:textId="4FBAB5F6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top chromatogram: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2 peak </w:t>
      </w:r>
    </w:p>
    <w:p w14:paraId="7D316A0D" w14:textId="77777777" w:rsidR="00654067" w:rsidRDefault="00654067" w:rsidP="00654067">
      <w:pPr>
        <w:pStyle w:val="ListParagraph"/>
        <w:spacing w:before="60"/>
        <w:ind w:left="1368"/>
        <w:rPr>
          <w:rFonts w:ascii="Helvetica" w:hAnsi="Helvetica" w:cstheme="minorHAnsi"/>
          <w:sz w:val="22"/>
          <w:szCs w:val="22"/>
        </w:rPr>
      </w:pPr>
    </w:p>
    <w:p w14:paraId="09243352" w14:textId="2BAAD3F3" w:rsidR="00654067" w:rsidRDefault="00654067" w:rsidP="00654067">
      <w:pPr>
        <w:pStyle w:val="ListParagraph"/>
        <w:numPr>
          <w:ilvl w:val="1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diterpenoid purification via silica column chromatography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Pr="00104623">
        <w:rPr>
          <w:rFonts w:ascii="Helvetica" w:hAnsi="Helvetica" w:cstheme="minorHAnsi"/>
          <w:sz w:val="22"/>
          <w:szCs w:val="22"/>
        </w:rPr>
        <w:t xml:space="preserve"> three </w:t>
      </w:r>
      <w:proofErr w:type="spellStart"/>
      <w:r w:rsidRPr="00104623">
        <w:rPr>
          <w:rFonts w:ascii="Helvetica" w:hAnsi="Helvetica" w:cstheme="minorHAnsi"/>
          <w:sz w:val="22"/>
          <w:szCs w:val="22"/>
        </w:rPr>
        <w:t>dolabralexin</w:t>
      </w:r>
      <w:proofErr w:type="spellEnd"/>
      <w:r w:rsidRPr="00104623">
        <w:rPr>
          <w:rFonts w:ascii="Helvetica" w:hAnsi="Helvetica" w:cstheme="minorHAnsi"/>
          <w:sz w:val="22"/>
          <w:szCs w:val="22"/>
        </w:rPr>
        <w:t xml:space="preserve"> compounds</w:t>
      </w:r>
      <w:r>
        <w:rPr>
          <w:rFonts w:ascii="Helvetica" w:hAnsi="Helvetica" w:cstheme="minorHAnsi"/>
          <w:sz w:val="22"/>
          <w:szCs w:val="22"/>
        </w:rPr>
        <w:t xml:space="preserve"> can be obtained, </w:t>
      </w:r>
      <w:r w:rsidRPr="00104623">
        <w:rPr>
          <w:rFonts w:ascii="Helvetica" w:hAnsi="Helvetica" w:cstheme="minorHAnsi"/>
          <w:sz w:val="22"/>
          <w:szCs w:val="22"/>
        </w:rPr>
        <w:t xml:space="preserve">as quantified based on a standard curve using the </w:t>
      </w:r>
      <w:proofErr w:type="spellStart"/>
      <w:r w:rsidRPr="00104623">
        <w:rPr>
          <w:rFonts w:ascii="Helvetica" w:hAnsi="Helvetica" w:cstheme="minorHAnsi"/>
          <w:sz w:val="22"/>
          <w:szCs w:val="22"/>
        </w:rPr>
        <w:t>diterpenoid</w:t>
      </w:r>
      <w:proofErr w:type="spellEnd"/>
      <w:r w:rsidRPr="00104623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104623">
        <w:rPr>
          <w:rFonts w:ascii="Helvetica" w:hAnsi="Helvetica" w:cstheme="minorHAnsi"/>
          <w:sz w:val="22"/>
          <w:szCs w:val="22"/>
        </w:rPr>
        <w:t>sclareol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104623">
        <w:rPr>
          <w:rFonts w:ascii="Helvetica" w:hAnsi="Helvetica" w:cstheme="minorHAnsi"/>
          <w:sz w:val="22"/>
          <w:szCs w:val="22"/>
        </w:rPr>
        <w:t>.</w:t>
      </w:r>
    </w:p>
    <w:p w14:paraId="5391E739" w14:textId="77777777" w:rsidR="00654067" w:rsidRPr="00654067" w:rsidRDefault="00654067" w:rsidP="00654067">
      <w:pPr>
        <w:spacing w:before="60"/>
        <w:rPr>
          <w:rFonts w:ascii="Helvetica" w:hAnsi="Helvetica" w:cstheme="minorHAnsi"/>
          <w:sz w:val="22"/>
          <w:szCs w:val="22"/>
        </w:rPr>
      </w:pPr>
    </w:p>
    <w:p w14:paraId="1E495806" w14:textId="75EE93E6" w:rsidR="00654067" w:rsidRP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 top chromatogram</w:t>
      </w:r>
    </w:p>
    <w:p w14:paraId="59D6DB26" w14:textId="0F50943A" w:rsidR="00104623" w:rsidRDefault="00104623" w:rsidP="00104623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654067">
        <w:rPr>
          <w:rFonts w:ascii="Helvetica" w:hAnsi="Helvetica" w:cstheme="minorHAnsi"/>
          <w:sz w:val="22"/>
          <w:szCs w:val="22"/>
        </w:rPr>
        <w:t>Figure 3A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sequentially </w:t>
      </w:r>
      <w:r w:rsidR="000C7C06">
        <w:rPr>
          <w:rFonts w:ascii="Helvetica" w:hAnsi="Helvetica" w:cstheme="minorHAnsi"/>
          <w:sz w:val="22"/>
          <w:szCs w:val="22"/>
        </w:rPr>
        <w:t>add/emphasize</w:t>
      </w:r>
      <w:r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sz w:val="22"/>
          <w:szCs w:val="22"/>
        </w:rPr>
        <w:t>Dolabradiene</w:t>
      </w:r>
      <w:proofErr w:type="spellEnd"/>
      <w:r>
        <w:rPr>
          <w:rFonts w:ascii="Helvetica" w:hAnsi="Helvetica" w:cstheme="minorHAnsi"/>
          <w:sz w:val="22"/>
          <w:szCs w:val="22"/>
        </w:rPr>
        <w:t>, 15,16-epoxydolabrene, and 15,16-epoxydolabranol chromatograms</w:t>
      </w:r>
    </w:p>
    <w:p w14:paraId="61A7E1FD" w14:textId="77777777" w:rsidR="00654067" w:rsidRPr="00297D1B" w:rsidRDefault="00654067" w:rsidP="00297D1B">
      <w:pPr>
        <w:spacing w:before="60"/>
        <w:rPr>
          <w:rFonts w:ascii="Helvetica" w:hAnsi="Helvetica" w:cstheme="minorHAnsi"/>
          <w:sz w:val="22"/>
          <w:szCs w:val="22"/>
        </w:rPr>
      </w:pPr>
    </w:p>
    <w:p w14:paraId="6A6DE49A" w14:textId="7B3D67FA" w:rsidR="00654067" w:rsidRDefault="00654067" w:rsidP="00FC1A7D">
      <w:pPr>
        <w:pStyle w:val="ListParagraph"/>
        <w:numPr>
          <w:ilvl w:val="1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 w:rsidRPr="00297D1B">
        <w:rPr>
          <w:rFonts w:ascii="Helvetica" w:hAnsi="Helvetica" w:cstheme="minorHAnsi"/>
          <w:sz w:val="22"/>
          <w:szCs w:val="22"/>
        </w:rPr>
        <w:t xml:space="preserve">Silica chromatography is ideal for achieving 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a </w:t>
      </w:r>
      <w:r w:rsidRPr="00297D1B">
        <w:rPr>
          <w:rFonts w:ascii="Helvetica" w:hAnsi="Helvetica" w:cstheme="minorHAnsi"/>
          <w:sz w:val="22"/>
          <w:szCs w:val="22"/>
        </w:rPr>
        <w:t>high purity of the target compounds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 </w:t>
      </w:r>
      <w:r w:rsidR="00297D1B" w:rsidRPr="00297D1B">
        <w:rPr>
          <w:rFonts w:ascii="Helvetica" w:hAnsi="Helvetica" w:cstheme="minorHAnsi"/>
          <w:b/>
          <w:sz w:val="22"/>
          <w:szCs w:val="22"/>
        </w:rPr>
        <w:t>[1]</w:t>
      </w:r>
      <w:r w:rsidRPr="00297D1B">
        <w:rPr>
          <w:rFonts w:ascii="Helvetica" w:hAnsi="Helvetica" w:cstheme="minorHAnsi"/>
          <w:sz w:val="22"/>
          <w:szCs w:val="22"/>
        </w:rPr>
        <w:t xml:space="preserve">, since it enables 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the </w:t>
      </w:r>
      <w:r w:rsidRPr="00297D1B">
        <w:rPr>
          <w:rFonts w:ascii="Helvetica" w:hAnsi="Helvetica" w:cstheme="minorHAnsi"/>
          <w:sz w:val="22"/>
          <w:szCs w:val="22"/>
        </w:rPr>
        <w:t>simple separation of diterpene olefins and oxygenated derivatives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 </w:t>
      </w:r>
      <w:r w:rsidR="00297D1B" w:rsidRPr="00297D1B">
        <w:rPr>
          <w:rFonts w:ascii="Helvetica" w:hAnsi="Helvetica" w:cstheme="minorHAnsi"/>
          <w:b/>
          <w:sz w:val="22"/>
          <w:szCs w:val="22"/>
        </w:rPr>
        <w:t>[2]</w:t>
      </w:r>
      <w:r w:rsidRPr="00297D1B">
        <w:rPr>
          <w:rFonts w:ascii="Helvetica" w:hAnsi="Helvetica" w:cstheme="minorHAnsi"/>
          <w:sz w:val="22"/>
          <w:szCs w:val="22"/>
        </w:rPr>
        <w:t xml:space="preserve">, and readily removes the major contaminant, oxindole, which is retained on the silica matrix </w:t>
      </w:r>
      <w:r w:rsidR="00297D1B" w:rsidRPr="00297D1B">
        <w:rPr>
          <w:rFonts w:ascii="Helvetica" w:hAnsi="Helvetica" w:cstheme="minorHAnsi"/>
          <w:b/>
          <w:sz w:val="22"/>
          <w:szCs w:val="22"/>
        </w:rPr>
        <w:t>[3]</w:t>
      </w:r>
      <w:r w:rsidR="00297D1B" w:rsidRPr="00297D1B">
        <w:rPr>
          <w:rFonts w:ascii="Helvetica" w:hAnsi="Helvetica" w:cstheme="minorHAnsi"/>
          <w:sz w:val="22"/>
          <w:szCs w:val="22"/>
        </w:rPr>
        <w:t>.</w:t>
      </w:r>
      <w:r w:rsidR="00297D1B">
        <w:rPr>
          <w:rFonts w:ascii="Helvetica" w:hAnsi="Helvetica" w:cstheme="minorHAnsi"/>
          <w:sz w:val="22"/>
          <w:szCs w:val="22"/>
        </w:rPr>
        <w:tab/>
      </w:r>
    </w:p>
    <w:p w14:paraId="7DCADC06" w14:textId="77777777" w:rsidR="00297D1B" w:rsidRDefault="00297D1B" w:rsidP="00297D1B">
      <w:pPr>
        <w:pStyle w:val="ListParagraph"/>
        <w:spacing w:before="60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2ACAB9C9" w14:textId="3E461283" w:rsidR="00297D1B" w:rsidRDefault="00297D1B" w:rsidP="00297D1B">
      <w:pPr>
        <w:pStyle w:val="ListParagraph"/>
        <w:numPr>
          <w:ilvl w:val="2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</w:p>
    <w:p w14:paraId="7A36142B" w14:textId="5E3B8375" w:rsidR="00297D1B" w:rsidRDefault="00297D1B" w:rsidP="00297D1B">
      <w:pPr>
        <w:pStyle w:val="ListParagraph"/>
        <w:numPr>
          <w:ilvl w:val="2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peaks in 2</w:t>
      </w:r>
      <w:r w:rsidRPr="00297D1B">
        <w:rPr>
          <w:rFonts w:ascii="Helvetica" w:hAnsi="Helvetica" w:cstheme="minorHAnsi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sz w:val="22"/>
          <w:szCs w:val="22"/>
        </w:rPr>
        <w:t>, 3</w:t>
      </w:r>
      <w:r w:rsidRPr="00297D1B">
        <w:rPr>
          <w:rFonts w:ascii="Helvetica" w:hAnsi="Helvetica" w:cstheme="minorHAnsi"/>
          <w:sz w:val="22"/>
          <w:szCs w:val="22"/>
          <w:vertAlign w:val="superscript"/>
        </w:rPr>
        <w:t>rd</w:t>
      </w:r>
      <w:r>
        <w:rPr>
          <w:rFonts w:ascii="Helvetica" w:hAnsi="Helvetica" w:cstheme="minorHAnsi"/>
          <w:sz w:val="22"/>
          <w:szCs w:val="22"/>
        </w:rPr>
        <w:t>, and 4</w:t>
      </w:r>
      <w:r w:rsidRPr="00297D1B">
        <w:rPr>
          <w:rFonts w:ascii="Helvetica" w:hAnsi="Helvetica" w:cstheme="minorHAnsi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sz w:val="22"/>
          <w:szCs w:val="22"/>
        </w:rPr>
        <w:t xml:space="preserve"> chromatograms</w:t>
      </w:r>
    </w:p>
    <w:p w14:paraId="2C2F1059" w14:textId="78A24E31" w:rsidR="00297D1B" w:rsidRPr="00297D1B" w:rsidRDefault="00297D1B" w:rsidP="00297D1B">
      <w:pPr>
        <w:pStyle w:val="ListParagraph"/>
        <w:numPr>
          <w:ilvl w:val="2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10 peak in top chromatogram</w:t>
      </w:r>
    </w:p>
    <w:p w14:paraId="6A01E3BC" w14:textId="77777777" w:rsidR="00691718" w:rsidRDefault="00691718" w:rsidP="00691718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29BACBE3" w14:textId="4242EC69" w:rsidR="00104623" w:rsidRDefault="00EE0774" w:rsidP="00691718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Further, the</w:t>
      </w:r>
      <w:r w:rsidR="00691718">
        <w:rPr>
          <w:rFonts w:ascii="Helvetica" w:hAnsi="Helvetica" w:cstheme="minorHAnsi"/>
          <w:sz w:val="22"/>
          <w:szCs w:val="22"/>
        </w:rPr>
        <w:t xml:space="preserve"> c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o-expression of </w:t>
      </w:r>
      <w:r w:rsidR="00691718">
        <w:rPr>
          <w:rFonts w:ascii="Helvetica" w:hAnsi="Helvetica" w:cstheme="minorHAnsi"/>
          <w:sz w:val="22"/>
          <w:szCs w:val="22"/>
        </w:rPr>
        <w:t xml:space="preserve">the 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terpenoid pathway </w:t>
      </w:r>
      <w:r w:rsidR="00691718">
        <w:rPr>
          <w:rFonts w:ascii="Helvetica" w:hAnsi="Helvetica" w:cstheme="minorHAnsi"/>
          <w:sz w:val="22"/>
          <w:szCs w:val="22"/>
        </w:rPr>
        <w:t>genes can be used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to </w:t>
      </w:r>
      <w:r w:rsidR="005A5618">
        <w:rPr>
          <w:rFonts w:ascii="Helvetica" w:hAnsi="Helvetica" w:cstheme="minorHAnsi"/>
          <w:sz w:val="22"/>
          <w:szCs w:val="22"/>
        </w:rPr>
        <w:t>produce</w:t>
      </w:r>
      <w:r w:rsidR="005A5618" w:rsidRPr="00691718">
        <w:rPr>
          <w:rFonts w:ascii="Helvetica" w:hAnsi="Helvetica" w:cstheme="minorHAnsi"/>
          <w:sz w:val="22"/>
          <w:szCs w:val="22"/>
        </w:rPr>
        <w:t xml:space="preserve"> </w:t>
      </w:r>
      <w:r w:rsidR="00104623" w:rsidRPr="00691718">
        <w:rPr>
          <w:rFonts w:ascii="Helvetica" w:hAnsi="Helvetica" w:cstheme="minorHAnsi"/>
          <w:sz w:val="22"/>
          <w:szCs w:val="22"/>
        </w:rPr>
        <w:t>diterpenoid</w:t>
      </w:r>
      <w:r w:rsidR="005A5618">
        <w:rPr>
          <w:rFonts w:ascii="Helvetica" w:hAnsi="Helvetica" w:cstheme="minorHAnsi"/>
          <w:sz w:val="22"/>
          <w:szCs w:val="22"/>
        </w:rPr>
        <w:t>s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in </w:t>
      </w:r>
      <w:r w:rsidR="00104623" w:rsidRPr="00691718">
        <w:rPr>
          <w:rFonts w:ascii="Helvetica" w:hAnsi="Helvetica" w:cstheme="minorHAnsi"/>
          <w:i/>
          <w:sz w:val="22"/>
          <w:szCs w:val="22"/>
        </w:rPr>
        <w:t xml:space="preserve">N. </w:t>
      </w:r>
      <w:proofErr w:type="spellStart"/>
      <w:r w:rsidR="00104623" w:rsidRPr="00691718">
        <w:rPr>
          <w:rFonts w:ascii="Helvetica" w:hAnsi="Helvetica" w:cstheme="minorHAnsi"/>
          <w:i/>
          <w:sz w:val="22"/>
          <w:szCs w:val="22"/>
        </w:rPr>
        <w:t>benthamiana</w:t>
      </w:r>
      <w:proofErr w:type="spellEnd"/>
      <w:r w:rsid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b/>
          <w:sz w:val="22"/>
          <w:szCs w:val="22"/>
        </w:rPr>
        <w:t>[1]</w:t>
      </w:r>
      <w:r w:rsidR="00691718">
        <w:rPr>
          <w:rFonts w:ascii="Helvetica" w:hAnsi="Helvetica" w:cstheme="minorHAnsi"/>
          <w:sz w:val="22"/>
          <w:szCs w:val="22"/>
        </w:rPr>
        <w:t>, result</w:t>
      </w:r>
      <w:r>
        <w:rPr>
          <w:rFonts w:ascii="Helvetica" w:hAnsi="Helvetica" w:cstheme="minorHAnsi"/>
          <w:sz w:val="22"/>
          <w:szCs w:val="22"/>
        </w:rPr>
        <w:t>ing</w:t>
      </w:r>
      <w:r w:rsidR="00691718">
        <w:rPr>
          <w:rFonts w:ascii="Helvetica" w:hAnsi="Helvetica" w:cstheme="minorHAnsi"/>
          <w:sz w:val="22"/>
          <w:szCs w:val="22"/>
        </w:rPr>
        <w:t xml:space="preserve"> in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sz w:val="22"/>
          <w:szCs w:val="22"/>
        </w:rPr>
        <w:t>the production of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104623" w:rsidRPr="00691718">
        <w:rPr>
          <w:rFonts w:ascii="Helvetica" w:hAnsi="Helvetica" w:cstheme="minorHAnsi"/>
          <w:sz w:val="22"/>
          <w:szCs w:val="22"/>
        </w:rPr>
        <w:t>dolabradiene</w:t>
      </w:r>
      <w:proofErr w:type="spellEnd"/>
      <w:r w:rsid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b/>
          <w:sz w:val="22"/>
          <w:szCs w:val="22"/>
        </w:rPr>
        <w:t>[2]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and 15,16-epoxydolabrene</w:t>
      </w:r>
      <w:r w:rsid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b/>
          <w:sz w:val="22"/>
          <w:szCs w:val="22"/>
        </w:rPr>
        <w:t>[3]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. </w:t>
      </w:r>
    </w:p>
    <w:p w14:paraId="291DD7FD" w14:textId="77777777" w:rsidR="00654067" w:rsidRPr="00654067" w:rsidRDefault="00654067" w:rsidP="00654067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F0D0E54" w14:textId="22EB6B02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0E161BAB" w14:textId="506E35A6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5 peak in top chromatogram</w:t>
      </w:r>
    </w:p>
    <w:p w14:paraId="572528D9" w14:textId="716FFB14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6 peak in top chromatogram</w:t>
      </w:r>
    </w:p>
    <w:p w14:paraId="059F7454" w14:textId="77777777" w:rsidR="00104623" w:rsidRPr="00654067" w:rsidRDefault="00104623" w:rsidP="00654067">
      <w:pPr>
        <w:rPr>
          <w:rFonts w:ascii="Helvetica" w:hAnsi="Helvetica" w:cstheme="minorHAnsi"/>
          <w:sz w:val="22"/>
          <w:szCs w:val="22"/>
        </w:rPr>
      </w:pPr>
    </w:p>
    <w:p w14:paraId="480CBBFB" w14:textId="44265872" w:rsidR="00CB3360" w:rsidRPr="00104623" w:rsidRDefault="00CB3360" w:rsidP="00104623">
      <w:pPr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FC9AB61" w:rsidR="0034684D" w:rsidRPr="00D04691" w:rsidRDefault="00CE10F2" w:rsidP="00D0469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3EFAD68" w:rsidR="00BF42E2" w:rsidRDefault="002D53F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D4F0B">
        <w:rPr>
          <w:rFonts w:ascii="Helvetica" w:hAnsi="Helvetica" w:cs="Arial"/>
          <w:sz w:val="22"/>
          <w:szCs w:val="22"/>
        </w:rPr>
        <w:t xml:space="preserve">The solvents used during the extraction should be optimized for the </w:t>
      </w:r>
      <w:r w:rsidR="00F7723A">
        <w:rPr>
          <w:rFonts w:ascii="Helvetica" w:hAnsi="Helvetica" w:cs="Arial"/>
          <w:sz w:val="22"/>
          <w:szCs w:val="22"/>
        </w:rPr>
        <w:t xml:space="preserve">physicochemical properties of the </w:t>
      </w:r>
      <w:r w:rsidR="007D4F0B">
        <w:rPr>
          <w:rFonts w:ascii="Helvetica" w:hAnsi="Helvetica" w:cs="Arial"/>
          <w:sz w:val="22"/>
          <w:szCs w:val="22"/>
        </w:rPr>
        <w:t>metabolites of interest</w:t>
      </w:r>
      <w:r w:rsidR="00D04691">
        <w:rPr>
          <w:rFonts w:ascii="Helvetica" w:hAnsi="Helvetica" w:cs="Arial"/>
          <w:sz w:val="22"/>
          <w:szCs w:val="22"/>
        </w:rPr>
        <w:t xml:space="preserve"> and</w:t>
      </w:r>
      <w:r w:rsidR="007D4F0B">
        <w:rPr>
          <w:rFonts w:ascii="Helvetica" w:hAnsi="Helvetica" w:cs="Arial"/>
          <w:sz w:val="22"/>
          <w:szCs w:val="22"/>
        </w:rPr>
        <w:t xml:space="preserve"> must not be miscible with water to obtain two distinct layers</w:t>
      </w:r>
      <w:r w:rsidR="00735875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7D4F0B">
        <w:rPr>
          <w:rFonts w:ascii="Helvetica" w:hAnsi="Helvetica" w:cs="Arial"/>
          <w:sz w:val="22"/>
          <w:szCs w:val="22"/>
        </w:rPr>
        <w:t>5.2</w:t>
      </w:r>
      <w:r w:rsidR="00D04691">
        <w:rPr>
          <w:rFonts w:ascii="Helvetica" w:hAnsi="Helvetica" w:cs="Arial"/>
          <w:sz w:val="22"/>
          <w:szCs w:val="22"/>
        </w:rPr>
        <w:t>.</w:t>
      </w:r>
      <w:r w:rsidR="00735875" w:rsidRPr="00456A5D">
        <w:rPr>
          <w:rFonts w:ascii="Helvetica" w:hAnsi="Helvetica" w:cs="Arial"/>
          <w:sz w:val="22"/>
          <w:szCs w:val="22"/>
        </w:rPr>
        <w:t xml:space="preserve">)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E5FECD7" w:rsidR="00BF42E2" w:rsidRDefault="007358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Katherine Murphy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purified metabolites can be used for downstream applications such as NMR structural analysis or antibiotic assays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7C14021" w:rsidR="00BF42E2" w:rsidRDefault="007358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led to the discovery of novel diterpenoids, including those shown here, </w:t>
      </w:r>
      <w:r w:rsidR="00D04691">
        <w:rPr>
          <w:rFonts w:ascii="Helvetica" w:hAnsi="Helvetica" w:cs="Arial"/>
          <w:sz w:val="22"/>
          <w:szCs w:val="22"/>
        </w:rPr>
        <w:t>allowing</w:t>
      </w:r>
      <w:r>
        <w:rPr>
          <w:rFonts w:ascii="Helvetica" w:hAnsi="Helvetica" w:cs="Arial"/>
          <w:sz w:val="22"/>
          <w:szCs w:val="22"/>
        </w:rPr>
        <w:t xml:space="preserve"> these metabolites </w:t>
      </w:r>
      <w:r w:rsidR="00D04691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be analyzed for their </w:t>
      </w:r>
      <w:r w:rsidR="00F7723A">
        <w:rPr>
          <w:rFonts w:ascii="Helvetica" w:hAnsi="Helvetica" w:cs="Arial"/>
          <w:sz w:val="22"/>
          <w:szCs w:val="22"/>
        </w:rPr>
        <w:t xml:space="preserve">chemical </w:t>
      </w:r>
      <w:r>
        <w:rPr>
          <w:rFonts w:ascii="Helvetica" w:hAnsi="Helvetica" w:cs="Arial"/>
          <w:sz w:val="22"/>
          <w:szCs w:val="22"/>
        </w:rPr>
        <w:t xml:space="preserve">structure and </w:t>
      </w:r>
      <w:r w:rsidR="00F7723A">
        <w:rPr>
          <w:rFonts w:ascii="Helvetica" w:hAnsi="Helvetica" w:cs="Arial"/>
          <w:sz w:val="22"/>
          <w:szCs w:val="22"/>
        </w:rPr>
        <w:t>bioactivity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 w:rsidR="00D04691" w:rsidRP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15328B3" w:rsidR="00BF42E2" w:rsidRDefault="007358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Katherine Murphy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Take precaution</w:t>
      </w:r>
      <w:r w:rsidR="000C7C0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when using organic solvents and a separatory funnel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D04691">
        <w:rPr>
          <w:rFonts w:ascii="Helvetica" w:hAnsi="Helvetica" w:cs="Arial"/>
          <w:sz w:val="22"/>
          <w:szCs w:val="22"/>
        </w:rPr>
        <w:t xml:space="preserve">be sure to </w:t>
      </w:r>
      <w:r>
        <w:rPr>
          <w:rFonts w:ascii="Helvetica" w:hAnsi="Helvetica" w:cs="Arial"/>
          <w:sz w:val="22"/>
          <w:szCs w:val="22"/>
        </w:rPr>
        <w:t xml:space="preserve">dispose of all </w:t>
      </w:r>
      <w:r w:rsidR="00D04691">
        <w:rPr>
          <w:rFonts w:ascii="Helvetica" w:hAnsi="Helvetica" w:cs="Arial"/>
          <w:sz w:val="22"/>
          <w:szCs w:val="22"/>
        </w:rPr>
        <w:t xml:space="preserve">of the </w:t>
      </w:r>
      <w:r>
        <w:rPr>
          <w:rFonts w:ascii="Helvetica" w:hAnsi="Helvetica" w:cs="Arial"/>
          <w:sz w:val="22"/>
          <w:szCs w:val="22"/>
        </w:rPr>
        <w:t>biological waste according to your lab safety standards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F47E2" w14:textId="77777777" w:rsidR="003428BE" w:rsidRDefault="003428BE">
      <w:r>
        <w:separator/>
      </w:r>
    </w:p>
  </w:endnote>
  <w:endnote w:type="continuationSeparator" w:id="0">
    <w:p w14:paraId="61B4494B" w14:textId="77777777" w:rsidR="003428BE" w:rsidRDefault="0034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C1A7D" w:rsidRDefault="00FC1A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C1A7D" w:rsidRDefault="00FC1A7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169CA4CF" w:rsidR="00FC1A7D" w:rsidRPr="00C70C90" w:rsidRDefault="00FC1A7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320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320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E26D9" w14:textId="77777777" w:rsidR="003428BE" w:rsidRDefault="003428BE">
      <w:r>
        <w:separator/>
      </w:r>
    </w:p>
  </w:footnote>
  <w:footnote w:type="continuationSeparator" w:id="0">
    <w:p w14:paraId="338E4A88" w14:textId="77777777" w:rsidR="003428BE" w:rsidRDefault="003428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F41C5D4" w:rsidR="00FC1A7D" w:rsidRPr="00D04691" w:rsidRDefault="00FC1A7D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04691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691" w:rsidRPr="00D04691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FC1A7D" w:rsidRPr="006A6324" w:rsidRDefault="00FC1A7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1C702C"/>
    <w:multiLevelType w:val="multilevel"/>
    <w:tmpl w:val="DA267E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CB8B9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470FD"/>
    <w:rsid w:val="000504CC"/>
    <w:rsid w:val="00056387"/>
    <w:rsid w:val="00074929"/>
    <w:rsid w:val="00083792"/>
    <w:rsid w:val="00090BAC"/>
    <w:rsid w:val="00097F7C"/>
    <w:rsid w:val="000B0B1A"/>
    <w:rsid w:val="000B4E9A"/>
    <w:rsid w:val="000C7C06"/>
    <w:rsid w:val="000D065F"/>
    <w:rsid w:val="000D17E8"/>
    <w:rsid w:val="000D19B1"/>
    <w:rsid w:val="000D2C59"/>
    <w:rsid w:val="000D35D9"/>
    <w:rsid w:val="00104623"/>
    <w:rsid w:val="00106F46"/>
    <w:rsid w:val="001115D1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693B"/>
    <w:rsid w:val="001C5334"/>
    <w:rsid w:val="001C7BBC"/>
    <w:rsid w:val="001E230F"/>
    <w:rsid w:val="001E52A3"/>
    <w:rsid w:val="001F0427"/>
    <w:rsid w:val="001F0890"/>
    <w:rsid w:val="002153A8"/>
    <w:rsid w:val="00227BAE"/>
    <w:rsid w:val="00231215"/>
    <w:rsid w:val="00247BFF"/>
    <w:rsid w:val="00252C43"/>
    <w:rsid w:val="00252DF9"/>
    <w:rsid w:val="0025310D"/>
    <w:rsid w:val="002544F1"/>
    <w:rsid w:val="00255770"/>
    <w:rsid w:val="002617AD"/>
    <w:rsid w:val="00265A07"/>
    <w:rsid w:val="00265C44"/>
    <w:rsid w:val="00266CD5"/>
    <w:rsid w:val="00267FF8"/>
    <w:rsid w:val="002713E7"/>
    <w:rsid w:val="00277C90"/>
    <w:rsid w:val="00283E3E"/>
    <w:rsid w:val="0029128C"/>
    <w:rsid w:val="00297D1B"/>
    <w:rsid w:val="002B0D88"/>
    <w:rsid w:val="002B18ED"/>
    <w:rsid w:val="002B2198"/>
    <w:rsid w:val="002B26D4"/>
    <w:rsid w:val="002B2AFB"/>
    <w:rsid w:val="002B3A76"/>
    <w:rsid w:val="002B55D9"/>
    <w:rsid w:val="002C54DB"/>
    <w:rsid w:val="002D52A1"/>
    <w:rsid w:val="002D53F0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8BE"/>
    <w:rsid w:val="00342D7B"/>
    <w:rsid w:val="00345E85"/>
    <w:rsid w:val="0034684D"/>
    <w:rsid w:val="003512BB"/>
    <w:rsid w:val="003565D6"/>
    <w:rsid w:val="00395684"/>
    <w:rsid w:val="003A1109"/>
    <w:rsid w:val="003A2FF8"/>
    <w:rsid w:val="003A36F5"/>
    <w:rsid w:val="003A49C2"/>
    <w:rsid w:val="003B250E"/>
    <w:rsid w:val="003B3C2C"/>
    <w:rsid w:val="003B5E26"/>
    <w:rsid w:val="003D0847"/>
    <w:rsid w:val="003E2BC9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BC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1A99"/>
    <w:rsid w:val="00565757"/>
    <w:rsid w:val="005A09D8"/>
    <w:rsid w:val="005A1F5E"/>
    <w:rsid w:val="005A3F8F"/>
    <w:rsid w:val="005A5618"/>
    <w:rsid w:val="005B0979"/>
    <w:rsid w:val="005B46EB"/>
    <w:rsid w:val="005B6859"/>
    <w:rsid w:val="005D783F"/>
    <w:rsid w:val="005D79F2"/>
    <w:rsid w:val="005E2B7E"/>
    <w:rsid w:val="005E4E06"/>
    <w:rsid w:val="005E5BAB"/>
    <w:rsid w:val="005F1593"/>
    <w:rsid w:val="005F18A3"/>
    <w:rsid w:val="006346FE"/>
    <w:rsid w:val="006402D4"/>
    <w:rsid w:val="00645B93"/>
    <w:rsid w:val="00654067"/>
    <w:rsid w:val="00654735"/>
    <w:rsid w:val="006556DE"/>
    <w:rsid w:val="006617AB"/>
    <w:rsid w:val="00664850"/>
    <w:rsid w:val="00667FFC"/>
    <w:rsid w:val="0067128E"/>
    <w:rsid w:val="006801B1"/>
    <w:rsid w:val="00691718"/>
    <w:rsid w:val="0069665E"/>
    <w:rsid w:val="006A6324"/>
    <w:rsid w:val="006C08AE"/>
    <w:rsid w:val="006C0E87"/>
    <w:rsid w:val="006D3AA7"/>
    <w:rsid w:val="006E4850"/>
    <w:rsid w:val="006F2005"/>
    <w:rsid w:val="006F6517"/>
    <w:rsid w:val="00704CBE"/>
    <w:rsid w:val="0071294C"/>
    <w:rsid w:val="00724E3B"/>
    <w:rsid w:val="00735875"/>
    <w:rsid w:val="00745D4B"/>
    <w:rsid w:val="00746865"/>
    <w:rsid w:val="00750D0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4F0B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87098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35BD"/>
    <w:rsid w:val="00982237"/>
    <w:rsid w:val="00985F44"/>
    <w:rsid w:val="009A0DDA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30A6"/>
    <w:rsid w:val="00A77CF6"/>
    <w:rsid w:val="00A91283"/>
    <w:rsid w:val="00AA132F"/>
    <w:rsid w:val="00AC6151"/>
    <w:rsid w:val="00AC63FC"/>
    <w:rsid w:val="00AC6588"/>
    <w:rsid w:val="00AE11E8"/>
    <w:rsid w:val="00AE7DAA"/>
    <w:rsid w:val="00B13941"/>
    <w:rsid w:val="00B23B02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11EB"/>
    <w:rsid w:val="00BA272D"/>
    <w:rsid w:val="00BB3209"/>
    <w:rsid w:val="00BC3219"/>
    <w:rsid w:val="00BC613E"/>
    <w:rsid w:val="00BC6DA7"/>
    <w:rsid w:val="00BE051D"/>
    <w:rsid w:val="00BF42E2"/>
    <w:rsid w:val="00C46FC2"/>
    <w:rsid w:val="00C54BA1"/>
    <w:rsid w:val="00C602B2"/>
    <w:rsid w:val="00C6697A"/>
    <w:rsid w:val="00C70C90"/>
    <w:rsid w:val="00C711E7"/>
    <w:rsid w:val="00C7374B"/>
    <w:rsid w:val="00C8109F"/>
    <w:rsid w:val="00C836F3"/>
    <w:rsid w:val="00C920E1"/>
    <w:rsid w:val="00C92E87"/>
    <w:rsid w:val="00C97B11"/>
    <w:rsid w:val="00CA71E8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04691"/>
    <w:rsid w:val="00D10BFA"/>
    <w:rsid w:val="00D10F00"/>
    <w:rsid w:val="00D150D8"/>
    <w:rsid w:val="00D300CE"/>
    <w:rsid w:val="00D3037E"/>
    <w:rsid w:val="00D30ABD"/>
    <w:rsid w:val="00D3616A"/>
    <w:rsid w:val="00D4675A"/>
    <w:rsid w:val="00D46DEB"/>
    <w:rsid w:val="00D910B6"/>
    <w:rsid w:val="00D925CB"/>
    <w:rsid w:val="00D927F5"/>
    <w:rsid w:val="00DA117F"/>
    <w:rsid w:val="00DA17FB"/>
    <w:rsid w:val="00DB38E3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40DD"/>
    <w:rsid w:val="00E24673"/>
    <w:rsid w:val="00E24898"/>
    <w:rsid w:val="00E355EE"/>
    <w:rsid w:val="00E62BDB"/>
    <w:rsid w:val="00E71FD9"/>
    <w:rsid w:val="00E720CD"/>
    <w:rsid w:val="00E8076C"/>
    <w:rsid w:val="00E80E47"/>
    <w:rsid w:val="00E813DB"/>
    <w:rsid w:val="00E943F6"/>
    <w:rsid w:val="00EA20E5"/>
    <w:rsid w:val="00EA2756"/>
    <w:rsid w:val="00EA4B94"/>
    <w:rsid w:val="00EA60D4"/>
    <w:rsid w:val="00EB2D0A"/>
    <w:rsid w:val="00EE077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16F"/>
    <w:rsid w:val="00F56A75"/>
    <w:rsid w:val="00F60B45"/>
    <w:rsid w:val="00F64FB6"/>
    <w:rsid w:val="00F7723A"/>
    <w:rsid w:val="00F80CE4"/>
    <w:rsid w:val="00F95E8D"/>
    <w:rsid w:val="00FA1A9D"/>
    <w:rsid w:val="00FA7A79"/>
    <w:rsid w:val="00FA7D51"/>
    <w:rsid w:val="00FC1A7D"/>
    <w:rsid w:val="00FD1497"/>
    <w:rsid w:val="00FD64B9"/>
    <w:rsid w:val="00FE059A"/>
    <w:rsid w:val="00FE05C4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Title2">
    <w:name w:val="Title2"/>
    <w:basedOn w:val="Normal"/>
    <w:rsid w:val="0067128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97608" TargetMode="External"/><Relationship Id="rId8" Type="http://schemas.openxmlformats.org/officeDocument/2006/relationships/hyperlink" Target="mailto:pzerbe@ucdavis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1907</Words>
  <Characters>10875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</cp:revision>
  <dcterms:created xsi:type="dcterms:W3CDTF">2019-08-20T00:08:00Z</dcterms:created>
  <dcterms:modified xsi:type="dcterms:W3CDTF">2019-08-20T15:24:00Z</dcterms:modified>
</cp:coreProperties>
</file>