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F7DE0" w14:textId="77777777" w:rsidR="00874013" w:rsidRPr="00436222" w:rsidRDefault="00874013" w:rsidP="00436222">
      <w:pPr>
        <w:pStyle w:val="NormalWeb"/>
        <w:spacing w:before="0" w:beforeAutospacing="0" w:after="0" w:afterAutospacing="0"/>
      </w:pPr>
      <w:r w:rsidRPr="00436222">
        <w:rPr>
          <w:b/>
          <w:bCs/>
        </w:rPr>
        <w:t>TITLE:</w:t>
      </w:r>
      <w:r w:rsidRPr="00436222">
        <w:t xml:space="preserve"> </w:t>
      </w:r>
    </w:p>
    <w:p w14:paraId="68DCD70F" w14:textId="45F13E40" w:rsidR="00874013" w:rsidRPr="00436222" w:rsidRDefault="00874013" w:rsidP="004362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libri" w:hAnsi="Calibri" w:cs="Calibri"/>
        </w:rPr>
      </w:pPr>
      <w:r w:rsidRPr="00436222">
        <w:rPr>
          <w:rFonts w:ascii="Calibri" w:hAnsi="Calibri" w:cs="Calibri"/>
        </w:rPr>
        <w:t xml:space="preserve">Automated </w:t>
      </w:r>
      <w:r w:rsidR="00A97B99" w:rsidRPr="00436222">
        <w:rPr>
          <w:rFonts w:ascii="Calibri" w:hAnsi="Calibri" w:cs="Calibri"/>
        </w:rPr>
        <w:t xml:space="preserve">Rat Single-Pellet Reaching </w:t>
      </w:r>
      <w:r w:rsidR="00A97B99">
        <w:rPr>
          <w:rFonts w:ascii="Calibri" w:hAnsi="Calibri" w:cs="Calibri"/>
        </w:rPr>
        <w:t>w</w:t>
      </w:r>
      <w:r w:rsidR="00A97B99" w:rsidRPr="00436222">
        <w:rPr>
          <w:rFonts w:ascii="Calibri" w:hAnsi="Calibri" w:cs="Calibri"/>
        </w:rPr>
        <w:t xml:space="preserve">ith 3-Dimensional Reconstruction </w:t>
      </w:r>
      <w:r w:rsidR="00A97B99">
        <w:rPr>
          <w:rFonts w:ascii="Calibri" w:hAnsi="Calibri" w:cs="Calibri"/>
        </w:rPr>
        <w:t>o</w:t>
      </w:r>
      <w:r w:rsidR="00A97B99" w:rsidRPr="00436222">
        <w:rPr>
          <w:rFonts w:ascii="Calibri" w:hAnsi="Calibri" w:cs="Calibri"/>
        </w:rPr>
        <w:t xml:space="preserve">f Paw </w:t>
      </w:r>
      <w:r w:rsidR="00A97B99">
        <w:rPr>
          <w:rFonts w:ascii="Calibri" w:hAnsi="Calibri" w:cs="Calibri"/>
        </w:rPr>
        <w:t>a</w:t>
      </w:r>
      <w:r w:rsidR="00A97B99" w:rsidRPr="00436222">
        <w:rPr>
          <w:rFonts w:ascii="Calibri" w:hAnsi="Calibri" w:cs="Calibri"/>
        </w:rPr>
        <w:t>nd Digit Trajectories</w:t>
      </w:r>
    </w:p>
    <w:p w14:paraId="7B334EBC" w14:textId="77777777" w:rsidR="00874013" w:rsidRPr="00436222" w:rsidRDefault="00874013" w:rsidP="00436222">
      <w:pPr>
        <w:jc w:val="both"/>
        <w:rPr>
          <w:rFonts w:ascii="Calibri" w:hAnsi="Calibri" w:cs="Calibri"/>
          <w:b/>
          <w:bCs/>
        </w:rPr>
      </w:pPr>
    </w:p>
    <w:p w14:paraId="7A607EE6" w14:textId="77777777" w:rsidR="00874013" w:rsidRPr="00436222" w:rsidRDefault="00874013" w:rsidP="00436222">
      <w:pPr>
        <w:jc w:val="both"/>
        <w:rPr>
          <w:rFonts w:ascii="Calibri" w:hAnsi="Calibri" w:cs="Calibri"/>
          <w:color w:val="808080" w:themeColor="background1" w:themeShade="80"/>
        </w:rPr>
      </w:pPr>
      <w:r w:rsidRPr="00436222">
        <w:rPr>
          <w:rFonts w:ascii="Calibri" w:hAnsi="Calibri" w:cs="Calibri"/>
          <w:b/>
          <w:bCs/>
        </w:rPr>
        <w:t xml:space="preserve">AUTHORS &amp; AFFILIATIONS: </w:t>
      </w:r>
    </w:p>
    <w:p w14:paraId="62F14074" w14:textId="450709CA" w:rsidR="00874013" w:rsidRDefault="00874013" w:rsidP="00436222">
      <w:pPr>
        <w:jc w:val="both"/>
        <w:rPr>
          <w:rFonts w:ascii="Calibri" w:hAnsi="Calibri" w:cs="Calibri"/>
          <w:color w:val="000000" w:themeColor="text1"/>
          <w:vertAlign w:val="superscript"/>
        </w:rPr>
      </w:pPr>
      <w:r w:rsidRPr="00436222">
        <w:rPr>
          <w:rFonts w:ascii="Calibri" w:hAnsi="Calibri" w:cs="Calibri"/>
          <w:color w:val="000000" w:themeColor="text1"/>
        </w:rPr>
        <w:t>Alexandra Bova</w:t>
      </w:r>
      <w:r w:rsidRPr="00436222">
        <w:rPr>
          <w:rFonts w:ascii="Calibri" w:hAnsi="Calibri" w:cs="Calibri"/>
          <w:color w:val="000000" w:themeColor="text1"/>
          <w:vertAlign w:val="superscript"/>
        </w:rPr>
        <w:t>1</w:t>
      </w:r>
      <w:r w:rsidRPr="00436222">
        <w:rPr>
          <w:rFonts w:ascii="Calibri" w:hAnsi="Calibri" w:cs="Calibri"/>
          <w:color w:val="000000" w:themeColor="text1"/>
        </w:rPr>
        <w:t>, Krista Kernodle</w:t>
      </w:r>
      <w:r w:rsidRPr="00436222">
        <w:rPr>
          <w:rFonts w:ascii="Calibri" w:hAnsi="Calibri" w:cs="Calibri"/>
          <w:color w:val="000000" w:themeColor="text1"/>
          <w:vertAlign w:val="superscript"/>
        </w:rPr>
        <w:t>1</w:t>
      </w:r>
      <w:r w:rsidRPr="00436222">
        <w:rPr>
          <w:rFonts w:ascii="Calibri" w:hAnsi="Calibri" w:cs="Calibri"/>
          <w:color w:val="000000" w:themeColor="text1"/>
        </w:rPr>
        <w:t>, Kaitlyn Mulligan</w:t>
      </w:r>
      <w:r w:rsidRPr="00436222">
        <w:rPr>
          <w:rFonts w:ascii="Calibri" w:hAnsi="Calibri" w:cs="Calibri"/>
          <w:color w:val="000000" w:themeColor="text1"/>
          <w:vertAlign w:val="superscript"/>
        </w:rPr>
        <w:t>2</w:t>
      </w:r>
      <w:r w:rsidRPr="00436222">
        <w:rPr>
          <w:rFonts w:ascii="Calibri" w:hAnsi="Calibri" w:cs="Calibri"/>
          <w:color w:val="000000" w:themeColor="text1"/>
        </w:rPr>
        <w:t>, and Daniel Leventhal</w:t>
      </w:r>
      <w:r w:rsidRPr="00436222">
        <w:rPr>
          <w:rFonts w:ascii="Calibri" w:hAnsi="Calibri" w:cs="Calibri"/>
          <w:color w:val="000000" w:themeColor="text1"/>
          <w:vertAlign w:val="superscript"/>
        </w:rPr>
        <w:t>2,3,4</w:t>
      </w:r>
    </w:p>
    <w:p w14:paraId="3A0F7708" w14:textId="77777777" w:rsidR="00436222" w:rsidRPr="00436222" w:rsidRDefault="00436222" w:rsidP="00436222">
      <w:pPr>
        <w:jc w:val="both"/>
        <w:rPr>
          <w:rFonts w:ascii="Calibri" w:hAnsi="Calibri" w:cs="Calibri"/>
          <w:color w:val="000000" w:themeColor="text1"/>
        </w:rPr>
      </w:pPr>
    </w:p>
    <w:p w14:paraId="5C428891" w14:textId="77777777" w:rsidR="00874013" w:rsidRPr="00436222" w:rsidRDefault="00874013" w:rsidP="00436222">
      <w:pPr>
        <w:jc w:val="both"/>
        <w:rPr>
          <w:rFonts w:ascii="Calibri" w:hAnsi="Calibri" w:cs="Calibri"/>
          <w:bCs/>
          <w:color w:val="000000" w:themeColor="text1"/>
        </w:rPr>
      </w:pPr>
      <w:r w:rsidRPr="00436222">
        <w:rPr>
          <w:rFonts w:ascii="Calibri" w:hAnsi="Calibri" w:cs="Calibri"/>
          <w:bCs/>
          <w:color w:val="000000" w:themeColor="text1"/>
          <w:vertAlign w:val="superscript"/>
        </w:rPr>
        <w:t>1</w:t>
      </w:r>
      <w:r w:rsidRPr="00436222">
        <w:rPr>
          <w:rFonts w:ascii="Calibri" w:hAnsi="Calibri" w:cs="Calibri"/>
          <w:bCs/>
          <w:color w:val="000000" w:themeColor="text1"/>
        </w:rPr>
        <w:t>Neuroscience Graduate Program, University of Michigan, Ann Arbor, MI, USA</w:t>
      </w:r>
    </w:p>
    <w:p w14:paraId="7F7E0820" w14:textId="77777777" w:rsidR="00874013" w:rsidRPr="00436222" w:rsidRDefault="00874013" w:rsidP="00436222">
      <w:pPr>
        <w:jc w:val="both"/>
        <w:rPr>
          <w:rFonts w:ascii="Calibri" w:hAnsi="Calibri" w:cs="Calibri"/>
          <w:bCs/>
          <w:color w:val="000000" w:themeColor="text1"/>
        </w:rPr>
      </w:pPr>
      <w:r w:rsidRPr="00436222">
        <w:rPr>
          <w:rFonts w:ascii="Calibri" w:hAnsi="Calibri" w:cs="Calibri"/>
          <w:bCs/>
          <w:color w:val="000000" w:themeColor="text1"/>
          <w:vertAlign w:val="superscript"/>
        </w:rPr>
        <w:t>2</w:t>
      </w:r>
      <w:r w:rsidRPr="00436222">
        <w:rPr>
          <w:rFonts w:ascii="Calibri" w:hAnsi="Calibri" w:cs="Calibri"/>
          <w:bCs/>
          <w:color w:val="000000" w:themeColor="text1"/>
        </w:rPr>
        <w:t>Department of Neurology, University of Michigan, Ann Arbor, MI, USA</w:t>
      </w:r>
    </w:p>
    <w:p w14:paraId="210AB195" w14:textId="77777777" w:rsidR="00874013" w:rsidRPr="00436222" w:rsidRDefault="00874013" w:rsidP="00436222">
      <w:pPr>
        <w:jc w:val="both"/>
        <w:rPr>
          <w:rFonts w:ascii="Calibri" w:hAnsi="Calibri" w:cs="Calibri"/>
          <w:bCs/>
          <w:color w:val="000000" w:themeColor="text1"/>
        </w:rPr>
      </w:pPr>
      <w:r w:rsidRPr="00436222">
        <w:rPr>
          <w:rFonts w:ascii="Calibri" w:hAnsi="Calibri" w:cs="Calibri"/>
          <w:bCs/>
          <w:color w:val="000000" w:themeColor="text1"/>
          <w:vertAlign w:val="superscript"/>
        </w:rPr>
        <w:t>3</w:t>
      </w:r>
      <w:r w:rsidRPr="00436222">
        <w:rPr>
          <w:rFonts w:ascii="Calibri" w:hAnsi="Calibri" w:cs="Calibri"/>
          <w:bCs/>
          <w:color w:val="000000" w:themeColor="text1"/>
        </w:rPr>
        <w:t>Department of Biomedical Engineering, University of Michigan, Ann Arbor, MI, USA</w:t>
      </w:r>
    </w:p>
    <w:p w14:paraId="324B61A5" w14:textId="1C85AFB7" w:rsidR="00874013" w:rsidRDefault="00874013" w:rsidP="00436222">
      <w:pPr>
        <w:jc w:val="both"/>
        <w:rPr>
          <w:rFonts w:ascii="Calibri" w:hAnsi="Calibri" w:cs="Calibri"/>
          <w:bCs/>
          <w:color w:val="000000" w:themeColor="text1"/>
        </w:rPr>
      </w:pPr>
      <w:r w:rsidRPr="00436222">
        <w:rPr>
          <w:rFonts w:ascii="Calibri" w:hAnsi="Calibri" w:cs="Calibri"/>
          <w:bCs/>
          <w:color w:val="000000" w:themeColor="text1"/>
          <w:vertAlign w:val="superscript"/>
        </w:rPr>
        <w:t>4</w:t>
      </w:r>
      <w:r w:rsidRPr="00436222">
        <w:rPr>
          <w:rFonts w:ascii="Calibri" w:hAnsi="Calibri" w:cs="Calibri"/>
          <w:bCs/>
          <w:color w:val="000000" w:themeColor="text1"/>
        </w:rPr>
        <w:t>Department of Neurology, VA Ann Arbor Health System, Ann Arbor, MI, USA</w:t>
      </w:r>
    </w:p>
    <w:p w14:paraId="4FB2B727" w14:textId="77777777" w:rsidR="00436222" w:rsidRPr="00436222" w:rsidRDefault="00436222" w:rsidP="00436222">
      <w:pPr>
        <w:jc w:val="both"/>
        <w:rPr>
          <w:rFonts w:ascii="Calibri" w:hAnsi="Calibri" w:cs="Calibri"/>
          <w:b/>
          <w:bCs/>
          <w:color w:val="000000" w:themeColor="text1"/>
        </w:rPr>
      </w:pPr>
    </w:p>
    <w:p w14:paraId="7427EDBB" w14:textId="77777777" w:rsidR="00436222" w:rsidRPr="00436222" w:rsidRDefault="00874013" w:rsidP="00436222">
      <w:pPr>
        <w:jc w:val="both"/>
        <w:rPr>
          <w:rFonts w:ascii="Calibri" w:hAnsi="Calibri" w:cs="Calibri"/>
          <w:b/>
          <w:bCs/>
          <w:color w:val="000000" w:themeColor="text1"/>
        </w:rPr>
      </w:pPr>
      <w:r w:rsidRPr="00436222">
        <w:rPr>
          <w:rFonts w:ascii="Calibri" w:hAnsi="Calibri" w:cs="Calibri"/>
          <w:b/>
          <w:bCs/>
          <w:color w:val="000000" w:themeColor="text1"/>
        </w:rPr>
        <w:t xml:space="preserve">Corresponding Author:  </w:t>
      </w:r>
    </w:p>
    <w:p w14:paraId="0AF1628D" w14:textId="02C43132" w:rsidR="00874013" w:rsidRPr="00EB2959" w:rsidRDefault="00874013" w:rsidP="00436222">
      <w:pPr>
        <w:jc w:val="both"/>
        <w:rPr>
          <w:rFonts w:cstheme="minorHAnsi"/>
          <w:bCs/>
        </w:rPr>
      </w:pPr>
      <w:r w:rsidRPr="00EB2959">
        <w:rPr>
          <w:rFonts w:cstheme="minorHAnsi"/>
          <w:bCs/>
        </w:rPr>
        <w:t>Daniel Leventhal</w:t>
      </w:r>
      <w:r w:rsidR="00436222" w:rsidRPr="00EB2959">
        <w:rPr>
          <w:rFonts w:cstheme="minorHAnsi"/>
          <w:bCs/>
        </w:rPr>
        <w:tab/>
      </w:r>
      <w:r w:rsidR="00EB2959">
        <w:rPr>
          <w:rFonts w:cstheme="minorHAnsi"/>
          <w:bCs/>
        </w:rPr>
        <w:tab/>
      </w:r>
      <w:bookmarkStart w:id="0" w:name="_GoBack"/>
      <w:bookmarkEnd w:id="0"/>
      <w:r w:rsidR="00436222" w:rsidRPr="00EB2959">
        <w:rPr>
          <w:rFonts w:cstheme="minorHAnsi"/>
          <w:bCs/>
        </w:rPr>
        <w:t>(</w:t>
      </w:r>
      <w:r w:rsidRPr="00EB2959">
        <w:rPr>
          <w:rFonts w:cstheme="minorHAnsi"/>
          <w:bCs/>
        </w:rPr>
        <w:t>dleventh@med.umich.edu</w:t>
      </w:r>
      <w:r w:rsidR="00436222" w:rsidRPr="00EB2959">
        <w:rPr>
          <w:rFonts w:cstheme="minorHAnsi"/>
          <w:bCs/>
        </w:rPr>
        <w:t>)</w:t>
      </w:r>
    </w:p>
    <w:p w14:paraId="69112072" w14:textId="7799CF53" w:rsidR="00874013" w:rsidRPr="00EB2959" w:rsidRDefault="00874013" w:rsidP="00436222">
      <w:pPr>
        <w:jc w:val="both"/>
        <w:rPr>
          <w:rFonts w:cstheme="minorHAnsi"/>
          <w:b/>
          <w:bCs/>
        </w:rPr>
      </w:pPr>
    </w:p>
    <w:p w14:paraId="62B3AAD8" w14:textId="63303E8F" w:rsidR="00A97B99" w:rsidRPr="00EB2959" w:rsidRDefault="00A97B99" w:rsidP="00436222">
      <w:pPr>
        <w:jc w:val="both"/>
        <w:rPr>
          <w:rFonts w:cstheme="minorHAnsi"/>
          <w:b/>
          <w:bCs/>
        </w:rPr>
      </w:pPr>
      <w:r w:rsidRPr="00EB2959">
        <w:rPr>
          <w:rFonts w:cstheme="minorHAnsi"/>
          <w:b/>
          <w:bCs/>
        </w:rPr>
        <w:t>Email Addresses of Co-Authors:</w:t>
      </w:r>
    </w:p>
    <w:p w14:paraId="3420EA17" w14:textId="482BB6F9" w:rsidR="00A97B99" w:rsidRPr="00EB2959" w:rsidRDefault="00EB2959" w:rsidP="00436222">
      <w:pPr>
        <w:jc w:val="both"/>
        <w:rPr>
          <w:rFonts w:cstheme="minorHAnsi"/>
          <w:bCs/>
        </w:rPr>
      </w:pPr>
      <w:hyperlink r:id="rId7" w:history="1">
        <w:r w:rsidRPr="00EB2959">
          <w:rPr>
            <w:rStyle w:val="Hyperlink"/>
            <w:rFonts w:cstheme="minorHAnsi"/>
            <w:color w:val="auto"/>
            <w:u w:val="none"/>
            <w:shd w:val="clear" w:color="auto" w:fill="FFFFFF"/>
          </w:rPr>
          <w:t>Alexandra Bova</w:t>
        </w:r>
      </w:hyperlink>
      <w:r w:rsidRPr="00EB2959">
        <w:rPr>
          <w:rFonts w:cstheme="minorHAnsi"/>
          <w:bCs/>
        </w:rPr>
        <w:t xml:space="preserve"> </w:t>
      </w:r>
      <w:r w:rsidRPr="00EB2959">
        <w:rPr>
          <w:rFonts w:cstheme="minorHAnsi"/>
          <w:bCs/>
        </w:rPr>
        <w:tab/>
      </w:r>
      <w:r w:rsidRPr="00EB2959">
        <w:rPr>
          <w:rFonts w:cstheme="minorHAnsi"/>
          <w:bCs/>
        </w:rPr>
        <w:tab/>
        <w:t>(</w:t>
      </w:r>
      <w:r w:rsidR="00A97B99" w:rsidRPr="00EB2959">
        <w:rPr>
          <w:rFonts w:cstheme="minorHAnsi"/>
          <w:bCs/>
        </w:rPr>
        <w:t>asbova@umich.edu</w:t>
      </w:r>
      <w:r w:rsidRPr="00EB2959">
        <w:rPr>
          <w:rFonts w:cstheme="minorHAnsi"/>
          <w:bCs/>
        </w:rPr>
        <w:t>)</w:t>
      </w:r>
    </w:p>
    <w:p w14:paraId="3589A947" w14:textId="5DA1D646" w:rsidR="00A97B99" w:rsidRPr="00EB2959" w:rsidRDefault="00EB2959" w:rsidP="00436222">
      <w:pPr>
        <w:jc w:val="both"/>
        <w:rPr>
          <w:rFonts w:cstheme="minorHAnsi"/>
          <w:bCs/>
        </w:rPr>
      </w:pPr>
      <w:hyperlink r:id="rId8" w:history="1">
        <w:r w:rsidRPr="00EB2959">
          <w:rPr>
            <w:rStyle w:val="Hyperlink"/>
            <w:rFonts w:cstheme="minorHAnsi"/>
            <w:color w:val="auto"/>
            <w:u w:val="none"/>
            <w:shd w:val="clear" w:color="auto" w:fill="FFFFFF"/>
          </w:rPr>
          <w:t>Krista Kernodle</w:t>
        </w:r>
      </w:hyperlink>
      <w:r w:rsidRPr="00EB2959">
        <w:rPr>
          <w:rFonts w:cstheme="minorHAnsi"/>
          <w:bCs/>
        </w:rPr>
        <w:t xml:space="preserve"> </w:t>
      </w:r>
      <w:r w:rsidRPr="00EB2959">
        <w:rPr>
          <w:rFonts w:cstheme="minorHAnsi"/>
          <w:bCs/>
        </w:rPr>
        <w:tab/>
      </w:r>
      <w:r w:rsidRPr="00EB2959">
        <w:rPr>
          <w:rFonts w:cstheme="minorHAnsi"/>
          <w:bCs/>
        </w:rPr>
        <w:tab/>
        <w:t>(</w:t>
      </w:r>
      <w:r w:rsidR="00A97B99" w:rsidRPr="00EB2959">
        <w:rPr>
          <w:rFonts w:cstheme="minorHAnsi"/>
          <w:bCs/>
        </w:rPr>
        <w:t>kkrista@umich.edu</w:t>
      </w:r>
      <w:r w:rsidRPr="00EB2959">
        <w:rPr>
          <w:rFonts w:cstheme="minorHAnsi"/>
          <w:bCs/>
        </w:rPr>
        <w:t>)</w:t>
      </w:r>
    </w:p>
    <w:p w14:paraId="5CF79C4E" w14:textId="15D4BAC4" w:rsidR="00A97B99" w:rsidRPr="00EB2959" w:rsidRDefault="00EB2959" w:rsidP="00436222">
      <w:pPr>
        <w:jc w:val="both"/>
        <w:rPr>
          <w:rFonts w:cstheme="minorHAnsi"/>
          <w:bCs/>
        </w:rPr>
      </w:pPr>
      <w:hyperlink r:id="rId9" w:history="1">
        <w:r w:rsidRPr="00EB2959">
          <w:rPr>
            <w:rStyle w:val="Hyperlink"/>
            <w:rFonts w:cstheme="minorHAnsi"/>
            <w:color w:val="auto"/>
            <w:u w:val="none"/>
            <w:shd w:val="clear" w:color="auto" w:fill="FFFFFF"/>
          </w:rPr>
          <w:t>Kaitlyn Mulligan</w:t>
        </w:r>
      </w:hyperlink>
      <w:r w:rsidRPr="00EB2959">
        <w:rPr>
          <w:rFonts w:cstheme="minorHAnsi"/>
          <w:bCs/>
        </w:rPr>
        <w:t xml:space="preserve"> </w:t>
      </w:r>
      <w:r w:rsidRPr="00EB2959">
        <w:rPr>
          <w:rFonts w:cstheme="minorHAnsi"/>
          <w:bCs/>
        </w:rPr>
        <w:tab/>
      </w:r>
      <w:r w:rsidRPr="00EB2959">
        <w:rPr>
          <w:rFonts w:cstheme="minorHAnsi"/>
          <w:bCs/>
        </w:rPr>
        <w:tab/>
        <w:t>(</w:t>
      </w:r>
      <w:r w:rsidR="00A97B99" w:rsidRPr="00EB2959">
        <w:rPr>
          <w:rFonts w:cstheme="minorHAnsi"/>
          <w:bCs/>
        </w:rPr>
        <w:t>kaitmull@umich.edu</w:t>
      </w:r>
      <w:r w:rsidRPr="00EB2959">
        <w:rPr>
          <w:rFonts w:cstheme="minorHAnsi"/>
          <w:bCs/>
        </w:rPr>
        <w:t>)</w:t>
      </w:r>
    </w:p>
    <w:p w14:paraId="0692E426" w14:textId="77777777" w:rsidR="00A97B99" w:rsidRPr="00EB2959" w:rsidRDefault="00A97B99" w:rsidP="00436222">
      <w:pPr>
        <w:jc w:val="both"/>
        <w:rPr>
          <w:rFonts w:cstheme="minorHAnsi"/>
          <w:bCs/>
        </w:rPr>
      </w:pPr>
    </w:p>
    <w:p w14:paraId="51169638" w14:textId="77777777" w:rsidR="00874013" w:rsidRPr="00EB2959" w:rsidRDefault="00874013" w:rsidP="00436222">
      <w:pPr>
        <w:pStyle w:val="NormalWeb"/>
        <w:spacing w:before="0" w:beforeAutospacing="0" w:after="0" w:afterAutospacing="0"/>
        <w:rPr>
          <w:rFonts w:asciiTheme="minorHAnsi" w:hAnsiTheme="minorHAnsi" w:cstheme="minorHAnsi"/>
          <w:color w:val="auto"/>
        </w:rPr>
      </w:pPr>
      <w:r w:rsidRPr="00EB2959">
        <w:rPr>
          <w:rFonts w:asciiTheme="minorHAnsi" w:hAnsiTheme="minorHAnsi" w:cstheme="minorHAnsi"/>
          <w:b/>
          <w:bCs/>
          <w:color w:val="auto"/>
        </w:rPr>
        <w:t>KEYWORDS:</w:t>
      </w:r>
      <w:r w:rsidRPr="00EB2959">
        <w:rPr>
          <w:rFonts w:asciiTheme="minorHAnsi" w:hAnsiTheme="minorHAnsi" w:cstheme="minorHAnsi"/>
          <w:color w:val="auto"/>
        </w:rPr>
        <w:t xml:space="preserve"> </w:t>
      </w:r>
    </w:p>
    <w:p w14:paraId="6A8DD641" w14:textId="51C04AC7" w:rsidR="00874013" w:rsidRPr="00436222" w:rsidRDefault="00874013" w:rsidP="00436222">
      <w:pPr>
        <w:jc w:val="both"/>
        <w:rPr>
          <w:rFonts w:ascii="Calibri" w:hAnsi="Calibri" w:cs="Calibri"/>
          <w:color w:val="000000" w:themeColor="text1"/>
        </w:rPr>
      </w:pPr>
      <w:r w:rsidRPr="00436222">
        <w:rPr>
          <w:rFonts w:ascii="Calibri" w:hAnsi="Calibri" w:cs="Calibri"/>
          <w:color w:val="000000" w:themeColor="text1"/>
        </w:rPr>
        <w:t>Rodents, behavior, skilled reaching, computer vision, paw tracking</w:t>
      </w:r>
      <w:r w:rsidR="001740C5">
        <w:rPr>
          <w:rFonts w:ascii="Calibri" w:hAnsi="Calibri" w:cs="Calibri"/>
          <w:color w:val="000000" w:themeColor="text1"/>
        </w:rPr>
        <w:t>, machine learning</w:t>
      </w:r>
    </w:p>
    <w:p w14:paraId="5E617BBD" w14:textId="77777777" w:rsidR="00874013" w:rsidRPr="00436222" w:rsidRDefault="00874013" w:rsidP="00436222">
      <w:pPr>
        <w:pStyle w:val="NormalWeb"/>
        <w:spacing w:before="0" w:beforeAutospacing="0" w:after="0" w:afterAutospacing="0"/>
      </w:pPr>
    </w:p>
    <w:p w14:paraId="5CD4F2BA" w14:textId="77777777" w:rsidR="00874013" w:rsidRPr="00436222" w:rsidRDefault="00874013" w:rsidP="00436222">
      <w:pPr>
        <w:jc w:val="both"/>
        <w:rPr>
          <w:rFonts w:ascii="Calibri" w:hAnsi="Calibri" w:cs="Calibri"/>
        </w:rPr>
      </w:pPr>
      <w:r w:rsidRPr="00436222">
        <w:rPr>
          <w:rFonts w:ascii="Calibri" w:hAnsi="Calibri" w:cs="Calibri"/>
          <w:b/>
          <w:bCs/>
        </w:rPr>
        <w:t>SHORT ABSTRACT:</w:t>
      </w:r>
    </w:p>
    <w:p w14:paraId="7070A714" w14:textId="64BD67B7" w:rsidR="00874013" w:rsidRPr="00436222" w:rsidRDefault="00874013" w:rsidP="00436222">
      <w:pPr>
        <w:jc w:val="both"/>
        <w:rPr>
          <w:rFonts w:ascii="Calibri" w:hAnsi="Calibri" w:cs="Calibri"/>
          <w:color w:val="000000" w:themeColor="text1"/>
        </w:rPr>
      </w:pPr>
      <w:r w:rsidRPr="00436222">
        <w:rPr>
          <w:rFonts w:ascii="Calibri" w:hAnsi="Calibri" w:cs="Calibri"/>
          <w:color w:val="000000" w:themeColor="text1"/>
        </w:rPr>
        <w:t xml:space="preserve">Rodent skilled reaching is commonly used to study dexterous </w:t>
      </w:r>
      <w:proofErr w:type="gramStart"/>
      <w:r w:rsidRPr="00436222">
        <w:rPr>
          <w:rFonts w:ascii="Calibri" w:hAnsi="Calibri" w:cs="Calibri"/>
          <w:color w:val="000000" w:themeColor="text1"/>
        </w:rPr>
        <w:t>skills, but</w:t>
      </w:r>
      <w:proofErr w:type="gramEnd"/>
      <w:r w:rsidRPr="00436222">
        <w:rPr>
          <w:rFonts w:ascii="Calibri" w:hAnsi="Calibri" w:cs="Calibri"/>
          <w:color w:val="000000" w:themeColor="text1"/>
        </w:rPr>
        <w:t xml:space="preserve"> requires significant time and effort to implement the task and analyze the behavior. We describe an automated version of skilled reaching with motion tracking and </w:t>
      </w:r>
      <w:r w:rsidR="000F6506">
        <w:rPr>
          <w:rFonts w:ascii="Calibri" w:hAnsi="Calibri" w:cs="Calibri"/>
          <w:color w:val="000000" w:themeColor="text1"/>
        </w:rPr>
        <w:t>three</w:t>
      </w:r>
      <w:r w:rsidRPr="00436222">
        <w:rPr>
          <w:rFonts w:ascii="Calibri" w:hAnsi="Calibri" w:cs="Calibri"/>
          <w:color w:val="000000" w:themeColor="text1"/>
        </w:rPr>
        <w:t>-dimensional reconstruction of reach trajectories.</w:t>
      </w:r>
    </w:p>
    <w:p w14:paraId="2CC69E7B" w14:textId="77777777" w:rsidR="00874013" w:rsidRPr="00436222" w:rsidRDefault="00874013" w:rsidP="00436222">
      <w:pPr>
        <w:jc w:val="both"/>
        <w:rPr>
          <w:rFonts w:ascii="Calibri" w:hAnsi="Calibri" w:cs="Calibri"/>
        </w:rPr>
      </w:pPr>
    </w:p>
    <w:p w14:paraId="5ABAA408" w14:textId="77777777" w:rsidR="00874013" w:rsidRPr="00436222" w:rsidRDefault="00874013" w:rsidP="00436222">
      <w:pPr>
        <w:jc w:val="both"/>
        <w:rPr>
          <w:rFonts w:ascii="Calibri" w:hAnsi="Calibri" w:cs="Calibri"/>
          <w:color w:val="808080"/>
        </w:rPr>
      </w:pPr>
      <w:r w:rsidRPr="00436222">
        <w:rPr>
          <w:rFonts w:ascii="Calibri" w:hAnsi="Calibri" w:cs="Calibri"/>
          <w:b/>
          <w:bCs/>
        </w:rPr>
        <w:t>LONG ABSTRACT:</w:t>
      </w:r>
    </w:p>
    <w:p w14:paraId="4533AE75" w14:textId="77777777" w:rsidR="00874013" w:rsidRPr="00436222" w:rsidRDefault="00874013" w:rsidP="00436222">
      <w:pPr>
        <w:jc w:val="both"/>
        <w:rPr>
          <w:rFonts w:ascii="Calibri" w:hAnsi="Calibri" w:cs="Calibri"/>
          <w:color w:val="000000" w:themeColor="text1"/>
        </w:rPr>
      </w:pPr>
      <w:r w:rsidRPr="00436222">
        <w:rPr>
          <w:rFonts w:ascii="Calibri" w:hAnsi="Calibri" w:cs="Calibri"/>
          <w:color w:val="000000" w:themeColor="text1"/>
        </w:rPr>
        <w:t xml:space="preserve">Rodent skilled reaching is commonly used to study dexterous </w:t>
      </w:r>
      <w:proofErr w:type="gramStart"/>
      <w:r w:rsidRPr="00436222">
        <w:rPr>
          <w:rFonts w:ascii="Calibri" w:hAnsi="Calibri" w:cs="Calibri"/>
          <w:color w:val="000000" w:themeColor="text1"/>
        </w:rPr>
        <w:t>skills, but</w:t>
      </w:r>
      <w:proofErr w:type="gramEnd"/>
      <w:r w:rsidRPr="00436222">
        <w:rPr>
          <w:rFonts w:ascii="Calibri" w:hAnsi="Calibri" w:cs="Calibri"/>
          <w:color w:val="000000" w:themeColor="text1"/>
        </w:rPr>
        <w:t xml:space="preserve"> requires significant time and effort to implement the task and analyze the behavior. Several automated versions of skilled reaching have been developed recently. Here, we describe a version that automatically presents pellets to rats while recording high-definition video from multiple angles at high frame rates (300 fps). The paw and individual digits are tracked with </w:t>
      </w:r>
      <w:proofErr w:type="spellStart"/>
      <w:r w:rsidRPr="00436222">
        <w:rPr>
          <w:rFonts w:ascii="Calibri" w:hAnsi="Calibri" w:cs="Calibri"/>
          <w:color w:val="000000" w:themeColor="text1"/>
        </w:rPr>
        <w:t>DeepLabCut</w:t>
      </w:r>
      <w:proofErr w:type="spellEnd"/>
      <w:r w:rsidRPr="00436222">
        <w:rPr>
          <w:rFonts w:ascii="Calibri" w:hAnsi="Calibri" w:cs="Calibri"/>
          <w:color w:val="000000" w:themeColor="text1"/>
        </w:rPr>
        <w:t xml:space="preserve">, a machine learning algorithm for </w:t>
      </w:r>
      <w:proofErr w:type="spellStart"/>
      <w:r w:rsidRPr="00436222">
        <w:rPr>
          <w:rFonts w:ascii="Calibri" w:hAnsi="Calibri" w:cs="Calibri"/>
          <w:color w:val="000000" w:themeColor="text1"/>
        </w:rPr>
        <w:t>markerless</w:t>
      </w:r>
      <w:proofErr w:type="spellEnd"/>
      <w:r w:rsidRPr="00436222">
        <w:rPr>
          <w:rFonts w:ascii="Calibri" w:hAnsi="Calibri" w:cs="Calibri"/>
          <w:color w:val="000000" w:themeColor="text1"/>
        </w:rPr>
        <w:t xml:space="preserve"> pose estimation. This system can also be synchronized with physiological recordings, or be used to trigger physiologic interventions (e.g., electrical or optical stimulation). </w:t>
      </w:r>
    </w:p>
    <w:p w14:paraId="6AB89964" w14:textId="77777777" w:rsidR="00874013" w:rsidRPr="00436222" w:rsidRDefault="00874013" w:rsidP="00436222">
      <w:pPr>
        <w:jc w:val="both"/>
        <w:rPr>
          <w:rFonts w:ascii="Calibri" w:hAnsi="Calibri" w:cs="Calibri"/>
        </w:rPr>
      </w:pPr>
    </w:p>
    <w:p w14:paraId="46E177D4" w14:textId="77777777" w:rsidR="00874013" w:rsidRPr="00436222" w:rsidRDefault="00874013" w:rsidP="00436222">
      <w:pPr>
        <w:jc w:val="both"/>
        <w:rPr>
          <w:rFonts w:ascii="Calibri" w:hAnsi="Calibri" w:cs="Calibri"/>
          <w:color w:val="808080"/>
        </w:rPr>
      </w:pPr>
      <w:r w:rsidRPr="00436222">
        <w:rPr>
          <w:rFonts w:ascii="Calibri" w:hAnsi="Calibri" w:cs="Calibri"/>
          <w:b/>
        </w:rPr>
        <w:t>INTRODUCTION</w:t>
      </w:r>
      <w:r w:rsidRPr="00436222">
        <w:rPr>
          <w:rFonts w:ascii="Calibri" w:hAnsi="Calibri" w:cs="Calibri"/>
          <w:b/>
          <w:bCs/>
        </w:rPr>
        <w:t>:</w:t>
      </w:r>
      <w:r w:rsidRPr="00436222">
        <w:rPr>
          <w:rFonts w:ascii="Calibri" w:hAnsi="Calibri" w:cs="Calibri"/>
          <w:color w:val="808080"/>
        </w:rPr>
        <w:t xml:space="preserve"> </w:t>
      </w:r>
    </w:p>
    <w:p w14:paraId="52BEEC70" w14:textId="7B0751EF" w:rsidR="00874013" w:rsidRPr="00436222" w:rsidRDefault="00874013" w:rsidP="00436222">
      <w:pPr>
        <w:jc w:val="both"/>
        <w:rPr>
          <w:rFonts w:ascii="Calibri" w:hAnsi="Calibri" w:cs="Calibri"/>
        </w:rPr>
      </w:pPr>
      <w:r w:rsidRPr="00436222">
        <w:rPr>
          <w:rFonts w:ascii="Calibri" w:hAnsi="Calibri" w:cs="Calibri"/>
        </w:rPr>
        <w:t>Humans depend heavily on dexterous skill, defined as movements that require precisely coordinated multi-joint and digit movements. These skills are affected by a range of common central nervous system pathologies including structural lesions (e.g., stroke, tumor, demyelinating lesions), neurodegenerative disease (e.g., Parkinson</w:t>
      </w:r>
      <w:r w:rsidR="00CD15A6">
        <w:rPr>
          <w:rFonts w:ascii="Calibri" w:hAnsi="Calibri" w:cs="Calibri"/>
        </w:rPr>
        <w:t>'s</w:t>
      </w:r>
      <w:r w:rsidRPr="00436222">
        <w:rPr>
          <w:rFonts w:ascii="Calibri" w:hAnsi="Calibri" w:cs="Calibri"/>
        </w:rPr>
        <w:t xml:space="preserve"> </w:t>
      </w:r>
      <w:r w:rsidR="00CD15A6">
        <w:rPr>
          <w:rFonts w:ascii="Calibri" w:hAnsi="Calibri" w:cs="Calibri"/>
        </w:rPr>
        <w:t>d</w:t>
      </w:r>
      <w:r w:rsidRPr="00436222">
        <w:rPr>
          <w:rFonts w:ascii="Calibri" w:hAnsi="Calibri" w:cs="Calibri"/>
        </w:rPr>
        <w:t xml:space="preserve">isease), and functional abnormalities of motor circuits (e.g., dystonia). Understanding how dexterous skills are learned </w:t>
      </w:r>
      <w:r w:rsidRPr="00436222">
        <w:rPr>
          <w:rFonts w:ascii="Calibri" w:hAnsi="Calibri" w:cs="Calibri"/>
        </w:rPr>
        <w:lastRenderedPageBreak/>
        <w:t>and implemented by central motor circuits therefore has the potential to improve quality of life for a large population. Furthermore, such understanding is likely to improve motor performance in healthy people by optimizing training and rehabilitation strategies.</w:t>
      </w:r>
    </w:p>
    <w:p w14:paraId="01815829" w14:textId="77777777" w:rsidR="00874013" w:rsidRPr="00436222" w:rsidRDefault="00874013" w:rsidP="00436222">
      <w:pPr>
        <w:jc w:val="both"/>
        <w:rPr>
          <w:rFonts w:ascii="Calibri" w:hAnsi="Calibri" w:cs="Calibri"/>
        </w:rPr>
      </w:pPr>
    </w:p>
    <w:p w14:paraId="5A1FDDB5" w14:textId="5B824591" w:rsidR="00874013" w:rsidRPr="00436222" w:rsidRDefault="00874013" w:rsidP="00436222">
      <w:pPr>
        <w:jc w:val="both"/>
        <w:rPr>
          <w:rFonts w:ascii="Calibri" w:hAnsi="Calibri" w:cs="Calibri"/>
        </w:rPr>
      </w:pPr>
      <w:r w:rsidRPr="00436222">
        <w:rPr>
          <w:rFonts w:ascii="Calibri" w:hAnsi="Calibri" w:cs="Calibri"/>
        </w:rPr>
        <w:t>Dissecting the neural circuits underlying dexterous skill in humans is limited by technological and ethical considerations, necessitating the use of animal models. Nonhuman primates are commonly used to study dexterous limb movements given the similarity of their motor systems and behavioral repertoire to humans</w:t>
      </w:r>
      <w:r w:rsidRPr="00436222">
        <w:rPr>
          <w:rFonts w:ascii="Calibri" w:hAnsi="Calibri" w:cs="Calibri"/>
        </w:rPr>
        <w:fldChar w:fldCharType="begin"/>
      </w:r>
      <w:r w:rsidRPr="00436222">
        <w:rPr>
          <w:rFonts w:ascii="Calibri" w:hAnsi="Calibri" w:cs="Calibri"/>
        </w:rPr>
        <w:instrText>ADDIN BEC{Chen et al., 2018, #6529}</w:instrText>
      </w:r>
      <w:r w:rsidRPr="00436222">
        <w:rPr>
          <w:rFonts w:ascii="Calibri" w:hAnsi="Calibri" w:cs="Calibri"/>
        </w:rPr>
        <w:fldChar w:fldCharType="separate"/>
      </w:r>
      <w:r w:rsidRPr="00436222">
        <w:rPr>
          <w:rFonts w:ascii="Calibri" w:hAnsi="Calibri" w:cs="Calibri"/>
          <w:vertAlign w:val="superscript"/>
        </w:rPr>
        <w:t>1</w:t>
      </w:r>
      <w:r w:rsidRPr="00436222">
        <w:rPr>
          <w:rFonts w:ascii="Calibri" w:hAnsi="Calibri" w:cs="Calibri"/>
        </w:rPr>
        <w:fldChar w:fldCharType="end"/>
      </w:r>
      <w:r w:rsidRPr="00436222">
        <w:rPr>
          <w:rFonts w:ascii="Calibri" w:hAnsi="Calibri" w:cs="Calibri"/>
        </w:rPr>
        <w:t>. However, non</w:t>
      </w:r>
      <w:r w:rsidR="00CD15A6">
        <w:rPr>
          <w:rFonts w:ascii="Calibri" w:hAnsi="Calibri" w:cs="Calibri"/>
        </w:rPr>
        <w:t>-</w:t>
      </w:r>
      <w:r w:rsidRPr="00436222">
        <w:rPr>
          <w:rFonts w:ascii="Calibri" w:hAnsi="Calibri" w:cs="Calibri"/>
        </w:rPr>
        <w:t>human primates are expensive with long generation times, limiting numbers of study subjects and genetic interventions. Furthermore, while the neuroscientific toolbox applicable to nonhuman primates is larger than for humans, many recent technological advances are either unavailable or significantly limited in primates.</w:t>
      </w:r>
    </w:p>
    <w:p w14:paraId="1389472B" w14:textId="77777777" w:rsidR="00874013" w:rsidRPr="00436222" w:rsidRDefault="00874013" w:rsidP="00436222">
      <w:pPr>
        <w:jc w:val="both"/>
        <w:rPr>
          <w:rFonts w:ascii="Calibri" w:hAnsi="Calibri" w:cs="Calibri"/>
        </w:rPr>
      </w:pPr>
    </w:p>
    <w:p w14:paraId="147BF678" w14:textId="77777777" w:rsidR="00874013" w:rsidRPr="00436222" w:rsidRDefault="00874013" w:rsidP="00436222">
      <w:pPr>
        <w:jc w:val="both"/>
        <w:rPr>
          <w:rFonts w:ascii="Calibri" w:hAnsi="Calibri" w:cs="Calibri"/>
        </w:rPr>
      </w:pPr>
      <w:r w:rsidRPr="00436222">
        <w:rPr>
          <w:rFonts w:ascii="Calibri" w:hAnsi="Calibri" w:cs="Calibri"/>
        </w:rPr>
        <w:t>Rodent skilled reaching is a complementary approach to studying dexterous motor control. Rats and mice can be trained to reach for, grasp, and retrieve a sugar pellet in a stereotyped sequence of movements homologous to human reaching patterns</w:t>
      </w:r>
      <w:r w:rsidRPr="00436222">
        <w:rPr>
          <w:rFonts w:ascii="Calibri" w:hAnsi="Calibri" w:cs="Calibri"/>
        </w:rPr>
        <w:fldChar w:fldCharType="begin"/>
      </w:r>
      <w:r w:rsidRPr="00436222">
        <w:rPr>
          <w:rFonts w:ascii="Calibri" w:hAnsi="Calibri" w:cs="Calibri"/>
        </w:rPr>
        <w:instrText>ADDIN BEC{Sacrey et al., 2009, #85633}</w:instrText>
      </w:r>
      <w:r w:rsidRPr="00436222">
        <w:rPr>
          <w:rFonts w:ascii="Calibri" w:hAnsi="Calibri" w:cs="Calibri"/>
        </w:rPr>
        <w:fldChar w:fldCharType="separate"/>
      </w:r>
      <w:r w:rsidRPr="00436222">
        <w:rPr>
          <w:rFonts w:ascii="Calibri" w:hAnsi="Calibri" w:cs="Calibri"/>
          <w:vertAlign w:val="superscript"/>
        </w:rPr>
        <w:t>2</w:t>
      </w:r>
      <w:r w:rsidRPr="00436222">
        <w:rPr>
          <w:rFonts w:ascii="Calibri" w:hAnsi="Calibri" w:cs="Calibri"/>
        </w:rPr>
        <w:fldChar w:fldCharType="end"/>
      </w:r>
      <w:r w:rsidRPr="00436222">
        <w:rPr>
          <w:rFonts w:ascii="Calibri" w:hAnsi="Calibri" w:cs="Calibri"/>
        </w:rPr>
        <w:t xml:space="preserve">. Due to their relatively short generation time and lower </w:t>
      </w:r>
      <w:r w:rsidR="00CD47BC" w:rsidRPr="00436222">
        <w:rPr>
          <w:rFonts w:ascii="Calibri" w:hAnsi="Calibri" w:cs="Calibri"/>
        </w:rPr>
        <w:t xml:space="preserve">housing </w:t>
      </w:r>
      <w:r w:rsidRPr="00436222">
        <w:rPr>
          <w:rFonts w:ascii="Calibri" w:hAnsi="Calibri" w:cs="Calibri"/>
        </w:rPr>
        <w:t>cost</w:t>
      </w:r>
      <w:r w:rsidR="00CD47BC" w:rsidRPr="00436222">
        <w:rPr>
          <w:rFonts w:ascii="Calibri" w:hAnsi="Calibri" w:cs="Calibri"/>
        </w:rPr>
        <w:t>s</w:t>
      </w:r>
      <w:r w:rsidRPr="00436222">
        <w:rPr>
          <w:rFonts w:ascii="Calibri" w:hAnsi="Calibri" w:cs="Calibri"/>
        </w:rPr>
        <w:t>, as well as their ability to acquire skilled reaching over days to weeks, it is possible to study large numbers of subjects during both learning and skill consolidation phases. The use of rodents, especially mice, also facilitates the use of powerful modern neuroscientific tools (e.g., optogenetics, calcium imaging, genetic models of disease) to study dexterous skill.</w:t>
      </w:r>
    </w:p>
    <w:p w14:paraId="72AB15C2" w14:textId="77777777" w:rsidR="00874013" w:rsidRPr="00436222" w:rsidRDefault="00874013" w:rsidP="00436222">
      <w:pPr>
        <w:jc w:val="both"/>
        <w:rPr>
          <w:rFonts w:ascii="Calibri" w:hAnsi="Calibri" w:cs="Calibri"/>
        </w:rPr>
      </w:pPr>
    </w:p>
    <w:p w14:paraId="286EAE36" w14:textId="2C3B875E" w:rsidR="00874013" w:rsidRPr="00436222" w:rsidRDefault="00874013" w:rsidP="00436222">
      <w:pPr>
        <w:jc w:val="both"/>
        <w:rPr>
          <w:rFonts w:ascii="Calibri" w:hAnsi="Calibri" w:cs="Calibri"/>
        </w:rPr>
      </w:pPr>
      <w:r w:rsidRPr="00436222">
        <w:rPr>
          <w:rFonts w:ascii="Calibri" w:hAnsi="Calibri" w:cs="Calibri"/>
        </w:rPr>
        <w:t>Rodent skilled reaching has been used for decades to study normal motor control and how it is affected by specific pathologies like stroke and Parkinson</w:t>
      </w:r>
      <w:r w:rsidR="00CD15A6">
        <w:rPr>
          <w:rFonts w:ascii="Calibri" w:hAnsi="Calibri" w:cs="Calibri"/>
        </w:rPr>
        <w:t>'s</w:t>
      </w:r>
      <w:r w:rsidRPr="00436222">
        <w:rPr>
          <w:rFonts w:ascii="Calibri" w:hAnsi="Calibri" w:cs="Calibri"/>
        </w:rPr>
        <w:t xml:space="preserve"> </w:t>
      </w:r>
      <w:r w:rsidR="00CD15A6">
        <w:rPr>
          <w:rFonts w:ascii="Calibri" w:hAnsi="Calibri" w:cs="Calibri"/>
        </w:rPr>
        <w:t>d</w:t>
      </w:r>
      <w:r w:rsidRPr="00436222">
        <w:rPr>
          <w:rFonts w:ascii="Calibri" w:hAnsi="Calibri" w:cs="Calibri"/>
        </w:rPr>
        <w:t>isease</w:t>
      </w:r>
      <w:r w:rsidRPr="00436222">
        <w:rPr>
          <w:rFonts w:ascii="Calibri" w:hAnsi="Calibri" w:cs="Calibri"/>
        </w:rPr>
        <w:fldChar w:fldCharType="begin"/>
      </w:r>
      <w:r w:rsidRPr="00436222">
        <w:rPr>
          <w:rFonts w:ascii="Calibri" w:hAnsi="Calibri" w:cs="Calibri"/>
        </w:rPr>
        <w:instrText>ADDIN BEC{Whishaw and Kolb, 1984, #878}</w:instrText>
      </w:r>
      <w:r w:rsidRPr="00436222">
        <w:rPr>
          <w:rFonts w:ascii="Calibri" w:hAnsi="Calibri" w:cs="Calibri"/>
        </w:rPr>
        <w:fldChar w:fldCharType="separate"/>
      </w:r>
      <w:r w:rsidRPr="00436222">
        <w:rPr>
          <w:rFonts w:ascii="Calibri" w:hAnsi="Calibri" w:cs="Calibri"/>
          <w:vertAlign w:val="superscript"/>
        </w:rPr>
        <w:t>3</w:t>
      </w:r>
      <w:r w:rsidRPr="00436222">
        <w:rPr>
          <w:rFonts w:ascii="Calibri" w:hAnsi="Calibri" w:cs="Calibri"/>
        </w:rPr>
        <w:fldChar w:fldCharType="end"/>
      </w:r>
      <w:r w:rsidRPr="00436222">
        <w:rPr>
          <w:rFonts w:ascii="Calibri" w:hAnsi="Calibri" w:cs="Calibri"/>
        </w:rPr>
        <w:t>. However, most versions of this task are labor and time-intensive, mitigating the benefits of studying rodents. Typical implementations involve placing rodents in a reaching chamber with a shelf in front of a narrow slot through which the rodent must reach. A researcher manually places sugar pellets on the shelf, waits for the animal to reach, and then places another one. Reaches are scored as successes or failures either in real time or by video review</w:t>
      </w:r>
      <w:r w:rsidRPr="00436222">
        <w:rPr>
          <w:rFonts w:ascii="Calibri" w:hAnsi="Calibri" w:cs="Calibri"/>
        </w:rPr>
        <w:fldChar w:fldCharType="begin"/>
      </w:r>
      <w:r w:rsidRPr="00436222">
        <w:rPr>
          <w:rFonts w:ascii="Calibri" w:hAnsi="Calibri" w:cs="Calibri"/>
        </w:rPr>
        <w:instrText>ADDIN BEC{Klein and Dunnett, 2012, #87970}</w:instrText>
      </w:r>
      <w:r w:rsidRPr="00436222">
        <w:rPr>
          <w:rFonts w:ascii="Calibri" w:hAnsi="Calibri" w:cs="Calibri"/>
        </w:rPr>
        <w:fldChar w:fldCharType="separate"/>
      </w:r>
      <w:r w:rsidRPr="00436222">
        <w:rPr>
          <w:rFonts w:ascii="Calibri" w:hAnsi="Calibri" w:cs="Calibri"/>
          <w:vertAlign w:val="superscript"/>
        </w:rPr>
        <w:t>4</w:t>
      </w:r>
      <w:r w:rsidRPr="00436222">
        <w:rPr>
          <w:rFonts w:ascii="Calibri" w:hAnsi="Calibri" w:cs="Calibri"/>
        </w:rPr>
        <w:fldChar w:fldCharType="end"/>
      </w:r>
      <w:r w:rsidRPr="00436222">
        <w:rPr>
          <w:rFonts w:ascii="Calibri" w:hAnsi="Calibri" w:cs="Calibri"/>
        </w:rPr>
        <w:t>. However, simply scoring reaches as successes or failures ignores rich kinematic data that can provide insight into how (as opposed to simply whether) reaching is impaired. This problem was addressed by implementing detailed review of reaching videos to identify and semi</w:t>
      </w:r>
      <w:r w:rsidR="00CD15A6">
        <w:rPr>
          <w:rFonts w:ascii="Calibri" w:hAnsi="Calibri" w:cs="Calibri"/>
        </w:rPr>
        <w:t>-</w:t>
      </w:r>
      <w:r w:rsidRPr="00436222">
        <w:rPr>
          <w:rFonts w:ascii="Calibri" w:hAnsi="Calibri" w:cs="Calibri"/>
        </w:rPr>
        <w:t>quantitatively score reach submovements</w:t>
      </w:r>
      <w:r w:rsidRPr="00436222">
        <w:rPr>
          <w:rFonts w:ascii="Calibri" w:hAnsi="Calibri" w:cs="Calibri"/>
        </w:rPr>
        <w:fldChar w:fldCharType="begin"/>
      </w:r>
      <w:r w:rsidRPr="00436222">
        <w:rPr>
          <w:rFonts w:ascii="Calibri" w:hAnsi="Calibri" w:cs="Calibri"/>
        </w:rPr>
        <w:instrText>ADDIN BEC{Whishaw and Pellis, 1990, #92557}</w:instrText>
      </w:r>
      <w:r w:rsidRPr="00436222">
        <w:rPr>
          <w:rFonts w:ascii="Calibri" w:hAnsi="Calibri" w:cs="Calibri"/>
        </w:rPr>
        <w:fldChar w:fldCharType="separate"/>
      </w:r>
      <w:r w:rsidRPr="00436222">
        <w:rPr>
          <w:rFonts w:ascii="Calibri" w:hAnsi="Calibri" w:cs="Calibri"/>
          <w:vertAlign w:val="superscript"/>
        </w:rPr>
        <w:t>5</w:t>
      </w:r>
      <w:r w:rsidRPr="00436222">
        <w:rPr>
          <w:rFonts w:ascii="Calibri" w:hAnsi="Calibri" w:cs="Calibri"/>
        </w:rPr>
        <w:fldChar w:fldCharType="end"/>
      </w:r>
      <w:r w:rsidRPr="00436222">
        <w:rPr>
          <w:rFonts w:ascii="Calibri" w:hAnsi="Calibri" w:cs="Calibri"/>
        </w:rPr>
        <w:t>. While this added some data regarding reach kinematics, it also significantly increased experimenter time and effort. Further, high levels of experimenter involvement can lead to inconsistencies in methodology and data analysis, even within the same lab.</w:t>
      </w:r>
    </w:p>
    <w:p w14:paraId="391E1579" w14:textId="77777777" w:rsidR="00874013" w:rsidRPr="00436222" w:rsidRDefault="00874013" w:rsidP="00436222">
      <w:pPr>
        <w:jc w:val="both"/>
        <w:rPr>
          <w:rFonts w:ascii="Calibri" w:hAnsi="Calibri" w:cs="Calibri"/>
        </w:rPr>
      </w:pPr>
    </w:p>
    <w:p w14:paraId="522AA437" w14:textId="77777777" w:rsidR="00874013" w:rsidRPr="00436222" w:rsidRDefault="00874013" w:rsidP="00436222">
      <w:pPr>
        <w:jc w:val="both"/>
        <w:rPr>
          <w:rFonts w:ascii="Calibri" w:hAnsi="Calibri" w:cs="Calibri"/>
        </w:rPr>
      </w:pPr>
      <w:r w:rsidRPr="00436222">
        <w:rPr>
          <w:rFonts w:ascii="Calibri" w:hAnsi="Calibri" w:cs="Calibri"/>
        </w:rPr>
        <w:t>More recently, several automated versions of skilled reaching have been developed. Some attach to the home cage</w:t>
      </w:r>
      <w:r w:rsidRPr="00436222">
        <w:rPr>
          <w:rFonts w:ascii="Calibri" w:hAnsi="Calibri" w:cs="Calibri"/>
        </w:rPr>
        <w:fldChar w:fldCharType="begin"/>
      </w:r>
      <w:r w:rsidRPr="00436222">
        <w:rPr>
          <w:rFonts w:ascii="Calibri" w:hAnsi="Calibri" w:cs="Calibri"/>
        </w:rPr>
        <w:instrText>ADDIN BEC{Zeiler et al., 2013, #61562}{Fenrich et al., 2015, #22524}</w:instrText>
      </w:r>
      <w:r w:rsidRPr="00436222">
        <w:rPr>
          <w:rFonts w:ascii="Calibri" w:hAnsi="Calibri" w:cs="Calibri"/>
        </w:rPr>
        <w:fldChar w:fldCharType="separate"/>
      </w:r>
      <w:r w:rsidRPr="00436222">
        <w:rPr>
          <w:rFonts w:ascii="Calibri" w:hAnsi="Calibri" w:cs="Calibri"/>
          <w:vertAlign w:val="superscript"/>
        </w:rPr>
        <w:t>6,7</w:t>
      </w:r>
      <w:r w:rsidRPr="00436222">
        <w:rPr>
          <w:rFonts w:ascii="Calibri" w:hAnsi="Calibri" w:cs="Calibri"/>
        </w:rPr>
        <w:fldChar w:fldCharType="end"/>
      </w:r>
      <w:r w:rsidRPr="00436222">
        <w:rPr>
          <w:rFonts w:ascii="Calibri" w:hAnsi="Calibri" w:cs="Calibri"/>
        </w:rPr>
        <w:t>, eliminating the need to transfer animals. This both reduces stress on the animals and eliminates the need to acclimate them to a specialized reaching chamber. Other versions allow paw tracking so that kinematic changes under specific interventions can be studied</w:t>
      </w:r>
      <w:r w:rsidRPr="00436222">
        <w:rPr>
          <w:rFonts w:ascii="Calibri" w:hAnsi="Calibri" w:cs="Calibri"/>
        </w:rPr>
        <w:fldChar w:fldCharType="begin"/>
      </w:r>
      <w:r w:rsidRPr="00436222">
        <w:rPr>
          <w:rFonts w:ascii="Calibri" w:hAnsi="Calibri" w:cs="Calibri"/>
        </w:rPr>
        <w:instrText>ADDIN BEC{Azim et al., 2014, #40210}{Guo et al., 2015, #44920}{Nica et al., 2017, #102660}</w:instrText>
      </w:r>
      <w:r w:rsidRPr="00436222">
        <w:rPr>
          <w:rFonts w:ascii="Calibri" w:hAnsi="Calibri" w:cs="Calibri"/>
        </w:rPr>
        <w:fldChar w:fldCharType="separate"/>
      </w:r>
      <w:r w:rsidRPr="00436222">
        <w:rPr>
          <w:rFonts w:ascii="Calibri" w:hAnsi="Calibri" w:cs="Calibri"/>
          <w:vertAlign w:val="superscript"/>
        </w:rPr>
        <w:t>8–10</w:t>
      </w:r>
      <w:r w:rsidRPr="00436222">
        <w:rPr>
          <w:rFonts w:ascii="Calibri" w:hAnsi="Calibri" w:cs="Calibri"/>
        </w:rPr>
        <w:fldChar w:fldCharType="end"/>
      </w:r>
      <w:r w:rsidRPr="00436222">
        <w:rPr>
          <w:rFonts w:ascii="Calibri" w:hAnsi="Calibri" w:cs="Calibri"/>
        </w:rPr>
        <w:t>, or have mechanisms to automatically determine if pellets were knocked off the shelf</w:t>
      </w:r>
      <w:r w:rsidRPr="00436222">
        <w:rPr>
          <w:rFonts w:ascii="Calibri" w:hAnsi="Calibri" w:cs="Calibri"/>
        </w:rPr>
        <w:fldChar w:fldCharType="begin"/>
      </w:r>
      <w:r w:rsidRPr="00436222">
        <w:rPr>
          <w:rFonts w:ascii="Calibri" w:hAnsi="Calibri" w:cs="Calibri"/>
        </w:rPr>
        <w:instrText>ADDIN BEC{Wong et al., 2015, #75354}</w:instrText>
      </w:r>
      <w:r w:rsidRPr="00436222">
        <w:rPr>
          <w:rFonts w:ascii="Calibri" w:hAnsi="Calibri" w:cs="Calibri"/>
        </w:rPr>
        <w:fldChar w:fldCharType="separate"/>
      </w:r>
      <w:r w:rsidRPr="00436222">
        <w:rPr>
          <w:rFonts w:ascii="Calibri" w:hAnsi="Calibri" w:cs="Calibri"/>
          <w:vertAlign w:val="superscript"/>
        </w:rPr>
        <w:t>11</w:t>
      </w:r>
      <w:r w:rsidRPr="00436222">
        <w:rPr>
          <w:rFonts w:ascii="Calibri" w:hAnsi="Calibri" w:cs="Calibri"/>
        </w:rPr>
        <w:fldChar w:fldCharType="end"/>
      </w:r>
      <w:r w:rsidRPr="00436222">
        <w:rPr>
          <w:rFonts w:ascii="Calibri" w:hAnsi="Calibri" w:cs="Calibri"/>
        </w:rPr>
        <w:t>. Automated skilled reaching tasks are especially useful for high-intensity training , as may be required for rehabilitation after an injury</w:t>
      </w:r>
      <w:r w:rsidRPr="00436222">
        <w:rPr>
          <w:rFonts w:ascii="Calibri" w:hAnsi="Calibri" w:cs="Calibri"/>
        </w:rPr>
        <w:fldChar w:fldCharType="begin"/>
      </w:r>
      <w:r w:rsidRPr="00436222">
        <w:rPr>
          <w:rFonts w:ascii="Calibri" w:hAnsi="Calibri" w:cs="Calibri"/>
        </w:rPr>
        <w:instrText>ADDIN BEC{Torres-Espín et al., 2018, #81482}</w:instrText>
      </w:r>
      <w:r w:rsidRPr="00436222">
        <w:rPr>
          <w:rFonts w:ascii="Calibri" w:hAnsi="Calibri" w:cs="Calibri"/>
        </w:rPr>
        <w:fldChar w:fldCharType="separate"/>
      </w:r>
      <w:r w:rsidRPr="00436222">
        <w:rPr>
          <w:rFonts w:ascii="Calibri" w:hAnsi="Calibri" w:cs="Calibri"/>
          <w:vertAlign w:val="superscript"/>
        </w:rPr>
        <w:t>12</w:t>
      </w:r>
      <w:r w:rsidRPr="00436222">
        <w:rPr>
          <w:rFonts w:ascii="Calibri" w:hAnsi="Calibri" w:cs="Calibri"/>
        </w:rPr>
        <w:fldChar w:fldCharType="end"/>
      </w:r>
      <w:r w:rsidRPr="00436222">
        <w:rPr>
          <w:rFonts w:ascii="Calibri" w:hAnsi="Calibri" w:cs="Calibri"/>
        </w:rPr>
        <w:t xml:space="preserve">. Automated systems allow animals to perform large numbers of reaches over long periods of time without requiring intensive researcher </w:t>
      </w:r>
      <w:r w:rsidRPr="00436222">
        <w:rPr>
          <w:rFonts w:ascii="Calibri" w:hAnsi="Calibri" w:cs="Calibri"/>
        </w:rPr>
        <w:lastRenderedPageBreak/>
        <w:t>involvement. Furthermore, systems which allow paw tracking and automated outcome scoring reduce researcher time spent performing data analysis.</w:t>
      </w:r>
    </w:p>
    <w:p w14:paraId="48EAA2FA" w14:textId="77777777" w:rsidR="00874013" w:rsidRPr="00436222" w:rsidRDefault="00874013" w:rsidP="00436222">
      <w:pPr>
        <w:jc w:val="both"/>
        <w:rPr>
          <w:rFonts w:ascii="Calibri" w:hAnsi="Calibri" w:cs="Calibri"/>
        </w:rPr>
      </w:pPr>
    </w:p>
    <w:p w14:paraId="6C7B3838" w14:textId="36D072EA" w:rsidR="00874013" w:rsidRPr="00436222" w:rsidRDefault="00874013" w:rsidP="00436222">
      <w:pPr>
        <w:jc w:val="both"/>
        <w:rPr>
          <w:rFonts w:ascii="Calibri" w:hAnsi="Calibri" w:cs="Calibri"/>
        </w:rPr>
      </w:pPr>
      <w:r w:rsidRPr="00436222">
        <w:rPr>
          <w:rFonts w:ascii="Calibri" w:hAnsi="Calibri" w:cs="Calibri"/>
        </w:rPr>
        <w:t xml:space="preserve">We developed an automated rat skilled reaching system with several specialized features. First, by using a movable pedestal to bring the pellet into "reaching position" from below, we obtain a nearly unobstructed view of the forelimb. Second, a system of mirrors allows multiple simultaneous views of the reach with a single camera, allowing </w:t>
      </w:r>
      <w:r w:rsidR="000F6506">
        <w:rPr>
          <w:rFonts w:ascii="Calibri" w:hAnsi="Calibri" w:cs="Calibri"/>
        </w:rPr>
        <w:t>three</w:t>
      </w:r>
      <w:r w:rsidRPr="00436222">
        <w:rPr>
          <w:rFonts w:ascii="Calibri" w:hAnsi="Calibri" w:cs="Calibri"/>
        </w:rPr>
        <w:t>-dimensional</w:t>
      </w:r>
      <w:r w:rsidR="000F6506">
        <w:rPr>
          <w:rFonts w:ascii="Calibri" w:hAnsi="Calibri" w:cs="Calibri"/>
        </w:rPr>
        <w:t xml:space="preserve"> (3-D)</w:t>
      </w:r>
      <w:r w:rsidRPr="00436222">
        <w:rPr>
          <w:rFonts w:ascii="Calibri" w:hAnsi="Calibri" w:cs="Calibri"/>
        </w:rPr>
        <w:t xml:space="preserve"> reconstruction of reach trajectories using a high resolution, high-speed (300 fps) camera. With the recent development of robust machine learning algorithms for </w:t>
      </w:r>
      <w:proofErr w:type="spellStart"/>
      <w:r w:rsidRPr="00436222">
        <w:rPr>
          <w:rFonts w:ascii="Calibri" w:hAnsi="Calibri" w:cs="Calibri"/>
        </w:rPr>
        <w:t>markerless</w:t>
      </w:r>
      <w:proofErr w:type="spellEnd"/>
      <w:r w:rsidRPr="00436222">
        <w:rPr>
          <w:rFonts w:ascii="Calibri" w:hAnsi="Calibri" w:cs="Calibri"/>
        </w:rPr>
        <w:t xml:space="preserve"> motion tracking</w:t>
      </w:r>
      <w:r w:rsidRPr="00436222">
        <w:rPr>
          <w:rFonts w:ascii="Calibri" w:hAnsi="Calibri" w:cs="Calibri"/>
        </w:rPr>
        <w:fldChar w:fldCharType="begin"/>
      </w:r>
      <w:r w:rsidRPr="00436222">
        <w:rPr>
          <w:rFonts w:ascii="Calibri" w:hAnsi="Calibri" w:cs="Calibri"/>
        </w:rPr>
        <w:instrText>ADDIN BEC{Mathis et al., 2018, #101198}</w:instrText>
      </w:r>
      <w:r w:rsidRPr="00436222">
        <w:rPr>
          <w:rFonts w:ascii="Calibri" w:hAnsi="Calibri" w:cs="Calibri"/>
        </w:rPr>
        <w:fldChar w:fldCharType="separate"/>
      </w:r>
      <w:r w:rsidRPr="00436222">
        <w:rPr>
          <w:rFonts w:ascii="Calibri" w:hAnsi="Calibri" w:cs="Calibri"/>
          <w:vertAlign w:val="superscript"/>
        </w:rPr>
        <w:t>13</w:t>
      </w:r>
      <w:r w:rsidRPr="00436222">
        <w:rPr>
          <w:rFonts w:ascii="Calibri" w:hAnsi="Calibri" w:cs="Calibri"/>
        </w:rPr>
        <w:fldChar w:fldCharType="end"/>
      </w:r>
      <w:r w:rsidRPr="00436222">
        <w:rPr>
          <w:rFonts w:ascii="Calibri" w:hAnsi="Calibri" w:cs="Calibri"/>
        </w:rPr>
        <w:t>, we now track not only the paw but individual knuckles to extract detailed reach and grasp kinematics. Third, a frame</w:t>
      </w:r>
      <w:r w:rsidR="00CD15A6">
        <w:rPr>
          <w:rFonts w:ascii="Calibri" w:hAnsi="Calibri" w:cs="Calibri"/>
        </w:rPr>
        <w:t>-</w:t>
      </w:r>
      <w:r w:rsidRPr="00436222">
        <w:rPr>
          <w:rFonts w:ascii="Calibri" w:hAnsi="Calibri" w:cs="Calibri"/>
        </w:rPr>
        <w:t>grabber that performs simple video processing allows real-time identification of distinct reaching phases. This information is used to trigger video acquisition (continuous video acquisition is not practical due to file size</w:t>
      </w:r>
      <w:proofErr w:type="gramStart"/>
      <w:r w:rsidRPr="00436222">
        <w:rPr>
          <w:rFonts w:ascii="Calibri" w:hAnsi="Calibri" w:cs="Calibri"/>
        </w:rPr>
        <w:t>), and</w:t>
      </w:r>
      <w:proofErr w:type="gramEnd"/>
      <w:r w:rsidRPr="00436222">
        <w:rPr>
          <w:rFonts w:ascii="Calibri" w:hAnsi="Calibri" w:cs="Calibri"/>
        </w:rPr>
        <w:t xml:space="preserve"> can also be used to trigger interventions (e.g., optogenetics) at precise moments. Finally, individual video frames are triggered by </w:t>
      </w:r>
      <w:r w:rsidR="00CD15A6">
        <w:rPr>
          <w:rFonts w:ascii="Calibri" w:hAnsi="Calibri" w:cs="Calibri"/>
        </w:rPr>
        <w:t>transistor-transistor logic (</w:t>
      </w:r>
      <w:r w:rsidRPr="00436222">
        <w:rPr>
          <w:rFonts w:ascii="Calibri" w:hAnsi="Calibri" w:cs="Calibri"/>
        </w:rPr>
        <w:t>TTL</w:t>
      </w:r>
      <w:r w:rsidR="00CD15A6">
        <w:rPr>
          <w:rFonts w:ascii="Calibri" w:hAnsi="Calibri" w:cs="Calibri"/>
        </w:rPr>
        <w:t>)</w:t>
      </w:r>
      <w:r w:rsidRPr="00436222">
        <w:rPr>
          <w:rFonts w:ascii="Calibri" w:hAnsi="Calibri" w:cs="Calibri"/>
        </w:rPr>
        <w:t xml:space="preserve"> pulses, allowing</w:t>
      </w:r>
      <w:r w:rsidR="00CD15A6">
        <w:rPr>
          <w:rFonts w:ascii="Calibri" w:hAnsi="Calibri" w:cs="Calibri"/>
        </w:rPr>
        <w:t xml:space="preserve"> the</w:t>
      </w:r>
      <w:r w:rsidRPr="00436222">
        <w:rPr>
          <w:rFonts w:ascii="Calibri" w:hAnsi="Calibri" w:cs="Calibri"/>
        </w:rPr>
        <w:t xml:space="preserve"> video to be precisely synchronized with neural recordings (e.g., electrophysiology or photometry). Here, we describe how to build this system, train rats to perform the task, synchronize the apparatus with external systems, and reconstruct 3-</w:t>
      </w:r>
      <w:r w:rsidR="000F6506">
        <w:rPr>
          <w:rFonts w:ascii="Calibri" w:hAnsi="Calibri" w:cs="Calibri"/>
        </w:rPr>
        <w:t>D</w:t>
      </w:r>
      <w:r w:rsidRPr="00436222">
        <w:rPr>
          <w:rFonts w:ascii="Calibri" w:hAnsi="Calibri" w:cs="Calibri"/>
        </w:rPr>
        <w:t xml:space="preserve"> reach trajectories.</w:t>
      </w:r>
    </w:p>
    <w:p w14:paraId="4E28AFA8" w14:textId="77777777" w:rsidR="00874013" w:rsidRPr="00436222" w:rsidRDefault="00874013" w:rsidP="00436222">
      <w:pPr>
        <w:jc w:val="both"/>
        <w:rPr>
          <w:rFonts w:ascii="Calibri" w:hAnsi="Calibri" w:cs="Calibri"/>
          <w:b/>
        </w:rPr>
      </w:pPr>
    </w:p>
    <w:p w14:paraId="09E7AEDB" w14:textId="3335ABC9" w:rsidR="00874013" w:rsidRDefault="00874013" w:rsidP="00436222">
      <w:pPr>
        <w:jc w:val="both"/>
        <w:rPr>
          <w:rFonts w:ascii="Calibri" w:hAnsi="Calibri" w:cs="Calibri"/>
        </w:rPr>
      </w:pPr>
      <w:r w:rsidRPr="00436222">
        <w:rPr>
          <w:rFonts w:ascii="Calibri" w:hAnsi="Calibri" w:cs="Calibri"/>
          <w:b/>
        </w:rPr>
        <w:t>PROTOCOL:</w:t>
      </w:r>
      <w:r w:rsidRPr="00436222">
        <w:rPr>
          <w:rFonts w:ascii="Calibri" w:hAnsi="Calibri" w:cs="Calibri"/>
        </w:rPr>
        <w:t xml:space="preserve"> </w:t>
      </w:r>
    </w:p>
    <w:p w14:paraId="58A336B9" w14:textId="4A18626A" w:rsidR="00151EA3" w:rsidRDefault="00151EA3" w:rsidP="00151EA3">
      <w:pPr>
        <w:jc w:val="both"/>
        <w:rPr>
          <w:rFonts w:ascii="Calibri" w:hAnsi="Calibri" w:cs="Calibri"/>
          <w:color w:val="000000" w:themeColor="text1"/>
          <w:shd w:val="clear" w:color="auto" w:fill="FFFFFF"/>
        </w:rPr>
      </w:pPr>
      <w:r w:rsidRPr="00436222">
        <w:rPr>
          <w:rFonts w:ascii="Calibri" w:hAnsi="Calibri" w:cs="Calibri"/>
          <w:color w:val="000000" w:themeColor="text1"/>
          <w:shd w:val="clear" w:color="auto" w:fill="FFFFFF"/>
        </w:rPr>
        <w:t xml:space="preserve">All methods </w:t>
      </w:r>
      <w:r>
        <w:rPr>
          <w:rFonts w:ascii="Calibri" w:hAnsi="Calibri" w:cs="Calibri"/>
          <w:color w:val="000000" w:themeColor="text1"/>
          <w:shd w:val="clear" w:color="auto" w:fill="FFFFFF"/>
        </w:rPr>
        <w:t xml:space="preserve">involving animal use </w:t>
      </w:r>
      <w:r w:rsidRPr="00436222">
        <w:rPr>
          <w:rFonts w:ascii="Calibri" w:hAnsi="Calibri" w:cs="Calibri"/>
          <w:color w:val="000000" w:themeColor="text1"/>
          <w:shd w:val="clear" w:color="auto" w:fill="FFFFFF"/>
        </w:rPr>
        <w:t>described here have been approved by the Institutional Animal Care and Use Committee (IACUC) of the University of Michigan.</w:t>
      </w:r>
    </w:p>
    <w:p w14:paraId="2D0C1CF5" w14:textId="77777777" w:rsidR="00CD15A6" w:rsidRPr="00436222" w:rsidRDefault="00CD15A6" w:rsidP="00436222">
      <w:pPr>
        <w:jc w:val="both"/>
        <w:rPr>
          <w:rFonts w:ascii="Calibri" w:hAnsi="Calibri" w:cs="Calibri"/>
          <w:color w:val="808080" w:themeColor="background1" w:themeShade="80"/>
        </w:rPr>
      </w:pPr>
    </w:p>
    <w:p w14:paraId="182BAD7A" w14:textId="321CDE57" w:rsidR="00874013" w:rsidRDefault="00874013" w:rsidP="00436222">
      <w:pPr>
        <w:pStyle w:val="ListParagraph"/>
        <w:numPr>
          <w:ilvl w:val="0"/>
          <w:numId w:val="1"/>
        </w:numPr>
        <w:rPr>
          <w:b/>
          <w:bCs/>
        </w:rPr>
      </w:pPr>
      <w:r w:rsidRPr="00436222">
        <w:rPr>
          <w:b/>
          <w:bCs/>
        </w:rPr>
        <w:t xml:space="preserve">Setting up the reaching chamber </w:t>
      </w:r>
    </w:p>
    <w:p w14:paraId="188A9091" w14:textId="77777777" w:rsidR="00CD15A6" w:rsidRPr="00CD15A6" w:rsidRDefault="00CD15A6" w:rsidP="00CD15A6">
      <w:pPr>
        <w:rPr>
          <w:b/>
          <w:bCs/>
        </w:rPr>
      </w:pPr>
    </w:p>
    <w:p w14:paraId="5EAAD159" w14:textId="6779F7DC" w:rsidR="00874013" w:rsidRDefault="00DC5493" w:rsidP="00436222">
      <w:pPr>
        <w:jc w:val="both"/>
        <w:rPr>
          <w:rFonts w:ascii="Calibri" w:hAnsi="Calibri" w:cs="Calibri"/>
        </w:rPr>
      </w:pPr>
      <w:r>
        <w:rPr>
          <w:rFonts w:ascii="Calibri" w:hAnsi="Calibri" w:cs="Calibri"/>
          <w:b/>
          <w:bCs/>
        </w:rPr>
        <w:t>NOTE:</w:t>
      </w:r>
      <w:r w:rsidR="00874013" w:rsidRPr="00436222">
        <w:rPr>
          <w:rFonts w:ascii="Calibri" w:hAnsi="Calibri" w:cs="Calibri"/>
        </w:rPr>
        <w:t xml:space="preserve"> See </w:t>
      </w:r>
      <w:proofErr w:type="spellStart"/>
      <w:r w:rsidR="00874013" w:rsidRPr="00436222">
        <w:rPr>
          <w:rFonts w:ascii="Calibri" w:hAnsi="Calibri" w:cs="Calibri"/>
        </w:rPr>
        <w:t>Ellens</w:t>
      </w:r>
      <w:proofErr w:type="spellEnd"/>
      <w:r w:rsidR="00874013" w:rsidRPr="00436222">
        <w:rPr>
          <w:rFonts w:ascii="Calibri" w:hAnsi="Calibri" w:cs="Calibri"/>
        </w:rPr>
        <w:t xml:space="preserve"> et al.</w:t>
      </w:r>
      <w:r w:rsidR="00874013" w:rsidRPr="00436222">
        <w:rPr>
          <w:rFonts w:ascii="Calibri" w:hAnsi="Calibri" w:cs="Calibri"/>
        </w:rPr>
        <w:fldChar w:fldCharType="begin"/>
      </w:r>
      <w:r w:rsidR="00874013" w:rsidRPr="00436222">
        <w:rPr>
          <w:rFonts w:ascii="Calibri" w:hAnsi="Calibri" w:cs="Calibri"/>
        </w:rPr>
        <w:instrText>ADDIN BEC{Ellens et al., 2016, #87291}</w:instrText>
      </w:r>
      <w:r w:rsidR="00874013" w:rsidRPr="00436222">
        <w:rPr>
          <w:rFonts w:ascii="Calibri" w:hAnsi="Calibri" w:cs="Calibri"/>
        </w:rPr>
        <w:fldChar w:fldCharType="separate"/>
      </w:r>
      <w:r w:rsidR="00874013" w:rsidRPr="00436222">
        <w:rPr>
          <w:rFonts w:ascii="Calibri" w:hAnsi="Calibri" w:cs="Calibri"/>
          <w:vertAlign w:val="superscript"/>
        </w:rPr>
        <w:t>14</w:t>
      </w:r>
      <w:r w:rsidR="00874013" w:rsidRPr="00436222">
        <w:rPr>
          <w:rFonts w:ascii="Calibri" w:hAnsi="Calibri" w:cs="Calibri"/>
        </w:rPr>
        <w:fldChar w:fldCharType="end"/>
      </w:r>
      <w:r w:rsidR="00874013" w:rsidRPr="00436222">
        <w:rPr>
          <w:rFonts w:ascii="Calibri" w:hAnsi="Calibri" w:cs="Calibri"/>
        </w:rPr>
        <w:t xml:space="preserve"> for details and diagrams of the apparatus. Part numbers refer to </w:t>
      </w:r>
      <w:r w:rsidR="00874013" w:rsidRPr="009C30A8">
        <w:rPr>
          <w:rFonts w:ascii="Calibri" w:hAnsi="Calibri" w:cs="Calibri"/>
          <w:b/>
        </w:rPr>
        <w:t>Figure 1</w:t>
      </w:r>
      <w:r w:rsidR="00874013" w:rsidRPr="00436222">
        <w:rPr>
          <w:rFonts w:ascii="Calibri" w:hAnsi="Calibri" w:cs="Calibri"/>
        </w:rPr>
        <w:t>.</w:t>
      </w:r>
    </w:p>
    <w:p w14:paraId="115D051B" w14:textId="77777777" w:rsidR="00CD15A6" w:rsidRPr="00436222" w:rsidRDefault="00CD15A6" w:rsidP="00436222">
      <w:pPr>
        <w:jc w:val="both"/>
        <w:rPr>
          <w:rFonts w:ascii="Calibri" w:hAnsi="Calibri" w:cs="Calibri"/>
        </w:rPr>
      </w:pPr>
    </w:p>
    <w:p w14:paraId="5A2E2DBB" w14:textId="4E363BBA" w:rsidR="00874013" w:rsidRPr="00436222" w:rsidRDefault="00874013" w:rsidP="00436222">
      <w:pPr>
        <w:pStyle w:val="ListParagraph"/>
        <w:widowControl/>
        <w:numPr>
          <w:ilvl w:val="1"/>
          <w:numId w:val="1"/>
        </w:numPr>
        <w:autoSpaceDE/>
        <w:autoSpaceDN/>
        <w:adjustRightInd/>
      </w:pPr>
      <w:r w:rsidRPr="00436222">
        <w:t xml:space="preserve">Bond clear polycarbonate panels with acrylic cement to build the reaching chamber (15 cm wide by 40 cm long by 40 cm tall) (part #1). One side panel (part #2) has a hinged door (18 cm wide by 15 cm tall) with a lock. If </w:t>
      </w:r>
      <w:r w:rsidR="00151EA3" w:rsidRPr="00436222">
        <w:t xml:space="preserve">the rat </w:t>
      </w:r>
      <w:r w:rsidR="00151EA3">
        <w:t xml:space="preserve">will be </w:t>
      </w:r>
      <w:r w:rsidRPr="00436222">
        <w:t>tether</w:t>
      </w:r>
      <w:r w:rsidR="00151EA3">
        <w:t>ed</w:t>
      </w:r>
      <w:r w:rsidRPr="00436222">
        <w:t xml:space="preserve"> to a cable, cut a slit (5 cm wide by 36 cm long) into the chamber ceiling to accommodate it (part #12). The floor panel has 18 holes (1.75 cm diameter) (part #13) cut into it and is not bonded to the rest of the chamber.</w:t>
      </w:r>
    </w:p>
    <w:p w14:paraId="389D3613" w14:textId="77777777" w:rsidR="00874013" w:rsidRPr="00436222" w:rsidRDefault="00874013" w:rsidP="00436222">
      <w:pPr>
        <w:jc w:val="both"/>
        <w:rPr>
          <w:rFonts w:ascii="Calibri" w:hAnsi="Calibri" w:cs="Calibri"/>
        </w:rPr>
      </w:pPr>
    </w:p>
    <w:p w14:paraId="02305A43" w14:textId="77777777" w:rsidR="00874013" w:rsidRPr="00436222" w:rsidRDefault="00874013" w:rsidP="00436222">
      <w:pPr>
        <w:pStyle w:val="ListParagraph"/>
        <w:widowControl/>
        <w:numPr>
          <w:ilvl w:val="1"/>
          <w:numId w:val="1"/>
        </w:numPr>
        <w:autoSpaceDE/>
        <w:autoSpaceDN/>
        <w:adjustRightInd/>
      </w:pPr>
      <w:r w:rsidRPr="00436222">
        <w:t>Mount and align infrared sensors (part #3) in the side panels 4.5 cm from the back of the chamber and 3.8 cm from the floor. The behavioral software has an indicator (‘IR Back’) that is green when the infrared beam is unbroken and red when the beam is broken. Once the software is set up, this can be used to check sensor alignment.</w:t>
      </w:r>
    </w:p>
    <w:p w14:paraId="14036A46" w14:textId="77777777" w:rsidR="00874013" w:rsidRPr="00436222" w:rsidRDefault="00874013" w:rsidP="00436222">
      <w:pPr>
        <w:pStyle w:val="ListParagraph"/>
        <w:ind w:left="0"/>
      </w:pPr>
    </w:p>
    <w:p w14:paraId="6210C02B" w14:textId="7693E2E1" w:rsidR="00874013" w:rsidRPr="00436222" w:rsidRDefault="00874013" w:rsidP="00436222">
      <w:pPr>
        <w:pStyle w:val="ListParagraph"/>
        <w:widowControl/>
        <w:numPr>
          <w:ilvl w:val="1"/>
          <w:numId w:val="1"/>
        </w:numPr>
        <w:autoSpaceDE/>
        <w:autoSpaceDN/>
        <w:adjustRightInd/>
      </w:pPr>
      <w:r w:rsidRPr="00436222">
        <w:t xml:space="preserve">Mount a mirror (15 </w:t>
      </w:r>
      <w:r w:rsidR="00151EA3">
        <w:t xml:space="preserve">cm </w:t>
      </w:r>
      <w:r w:rsidRPr="00436222">
        <w:t xml:space="preserve">x 5 cm, part #4) 10 cm above the reaching slot (part #14). Angle the mirror so the pellet delivery rod is visible to the camera. </w:t>
      </w:r>
    </w:p>
    <w:p w14:paraId="37A92011" w14:textId="77777777" w:rsidR="00874013" w:rsidRPr="00436222" w:rsidRDefault="00874013" w:rsidP="00436222">
      <w:pPr>
        <w:pStyle w:val="ListParagraph"/>
        <w:ind w:left="0"/>
      </w:pPr>
    </w:p>
    <w:p w14:paraId="6E3FFBF9" w14:textId="0B0B8300" w:rsidR="00874013" w:rsidRPr="00436222" w:rsidRDefault="00874013" w:rsidP="00436222">
      <w:pPr>
        <w:pStyle w:val="ListParagraph"/>
        <w:widowControl/>
        <w:numPr>
          <w:ilvl w:val="1"/>
          <w:numId w:val="1"/>
        </w:numPr>
        <w:autoSpaceDE/>
        <w:autoSpaceDN/>
        <w:adjustRightInd/>
      </w:pPr>
      <w:r w:rsidRPr="00436222">
        <w:t xml:space="preserve">Place the chamber on a </w:t>
      </w:r>
      <w:proofErr w:type="spellStart"/>
      <w:r w:rsidRPr="00436222">
        <w:t>sanitizable</w:t>
      </w:r>
      <w:proofErr w:type="spellEnd"/>
      <w:r w:rsidRPr="00436222">
        <w:t xml:space="preserve"> support box (59 cm wide by 67.3 cm long by 30.5 cm tall, part #5). The chamber rests above a hole in the support box (12 cm wide by 25 cm long) that </w:t>
      </w:r>
      <w:r w:rsidRPr="00436222">
        <w:lastRenderedPageBreak/>
        <w:t xml:space="preserve">allows litter to fall through the floor holes (part #13) and out of the reaching chamber. </w:t>
      </w:r>
      <w:r w:rsidR="00C743CC">
        <w:t>Cut a</w:t>
      </w:r>
      <w:r w:rsidRPr="00436222">
        <w:t xml:space="preserve"> second hole (7 cm wide by 6 cm long, part #15) into the support box in front of the reaching slot, which allows a pellet delivery rod to bring pellets to the reaching slot.</w:t>
      </w:r>
    </w:p>
    <w:p w14:paraId="27B26A75" w14:textId="77777777" w:rsidR="00874013" w:rsidRPr="00436222" w:rsidRDefault="00874013" w:rsidP="00436222">
      <w:pPr>
        <w:pStyle w:val="ListParagraph"/>
        <w:ind w:left="0"/>
      </w:pPr>
    </w:p>
    <w:p w14:paraId="02AACCAB" w14:textId="77777777" w:rsidR="00874013" w:rsidRPr="00436222" w:rsidRDefault="00874013" w:rsidP="00436222">
      <w:pPr>
        <w:pStyle w:val="ListParagraph"/>
        <w:widowControl/>
        <w:numPr>
          <w:ilvl w:val="1"/>
          <w:numId w:val="1"/>
        </w:numPr>
        <w:autoSpaceDE/>
        <w:autoSpaceDN/>
        <w:adjustRightInd/>
      </w:pPr>
      <w:r w:rsidRPr="00436222">
        <w:t xml:space="preserve">Mount two mirrors (8.5 cm wide x 18.5 cm tall, part #6) to the floor with magnets on either side of the chamber so that the long edge of the mirror is touching the side panel 3 cm from the front of the reaching box. Angle the mirrors so that the camera can see into the box and the area in front of the reaching slot where the pellet will be delivered. </w:t>
      </w:r>
    </w:p>
    <w:p w14:paraId="6D7A7E81" w14:textId="77777777" w:rsidR="00874013" w:rsidRPr="00436222" w:rsidRDefault="00874013" w:rsidP="00436222">
      <w:pPr>
        <w:pStyle w:val="ListParagraph"/>
        <w:ind w:left="0"/>
      </w:pPr>
    </w:p>
    <w:p w14:paraId="0F541886" w14:textId="77777777" w:rsidR="00874013" w:rsidRPr="00436222" w:rsidRDefault="00874013" w:rsidP="00436222">
      <w:pPr>
        <w:pStyle w:val="ListParagraph"/>
        <w:widowControl/>
        <w:numPr>
          <w:ilvl w:val="1"/>
          <w:numId w:val="1"/>
        </w:numPr>
        <w:autoSpaceDE/>
        <w:autoSpaceDN/>
        <w:adjustRightInd/>
      </w:pPr>
      <w:r w:rsidRPr="00436222">
        <w:t>Mount the high-definition camera (part #7) 17 cm from the reaching slot, facing the box.</w:t>
      </w:r>
    </w:p>
    <w:p w14:paraId="283D8840" w14:textId="77777777" w:rsidR="00874013" w:rsidRPr="00436222" w:rsidRDefault="00874013" w:rsidP="00436222">
      <w:pPr>
        <w:pStyle w:val="ListParagraph"/>
        <w:ind w:left="0"/>
      </w:pPr>
    </w:p>
    <w:p w14:paraId="5BA0C23C" w14:textId="77777777" w:rsidR="00874013" w:rsidRPr="00436222" w:rsidRDefault="00874013" w:rsidP="00436222">
      <w:pPr>
        <w:pStyle w:val="ListParagraph"/>
        <w:widowControl/>
        <w:numPr>
          <w:ilvl w:val="1"/>
          <w:numId w:val="1"/>
        </w:numPr>
        <w:autoSpaceDE/>
        <w:autoSpaceDN/>
        <w:adjustRightInd/>
      </w:pPr>
      <w:r w:rsidRPr="00436222">
        <w:t>Mount black paper (part #18) on either side of the camera so the background in the side mirrors is dark. This enhances contrast to improve real-time and off-line paw detection.</w:t>
      </w:r>
    </w:p>
    <w:p w14:paraId="41486079" w14:textId="77777777" w:rsidR="00874013" w:rsidRPr="00436222" w:rsidRDefault="00874013" w:rsidP="00436222">
      <w:pPr>
        <w:pStyle w:val="ListParagraph"/>
        <w:ind w:left="0"/>
      </w:pPr>
    </w:p>
    <w:p w14:paraId="10A9D249" w14:textId="77777777" w:rsidR="00874013" w:rsidRPr="00436222" w:rsidRDefault="00874013" w:rsidP="00436222">
      <w:pPr>
        <w:pStyle w:val="ListParagraph"/>
        <w:widowControl/>
        <w:numPr>
          <w:ilvl w:val="1"/>
          <w:numId w:val="1"/>
        </w:numPr>
        <w:autoSpaceDE/>
        <w:autoSpaceDN/>
        <w:adjustRightInd/>
      </w:pPr>
      <w:r w:rsidRPr="00436222">
        <w:t xml:space="preserve">Mount the linear actuator (part #16) on a </w:t>
      </w:r>
      <w:proofErr w:type="spellStart"/>
      <w:r w:rsidRPr="00436222">
        <w:t>sanitizable</w:t>
      </w:r>
      <w:proofErr w:type="spellEnd"/>
      <w:r w:rsidRPr="00436222">
        <w:t xml:space="preserve"> frame (25 cm wide by 55 cm long by 24 cm tall, part #8) with screws. The actuator is mounted upside down to prevent pellet dust from accumulating inside its position-sensing potentiometer.</w:t>
      </w:r>
    </w:p>
    <w:p w14:paraId="5DF4E334" w14:textId="77777777" w:rsidR="00874013" w:rsidRPr="00436222" w:rsidRDefault="00874013" w:rsidP="00436222">
      <w:pPr>
        <w:pStyle w:val="ListParagraph"/>
        <w:ind w:left="0"/>
      </w:pPr>
    </w:p>
    <w:p w14:paraId="16BD33EF" w14:textId="77777777" w:rsidR="00874013" w:rsidRPr="00436222" w:rsidRDefault="00874013" w:rsidP="00436222">
      <w:pPr>
        <w:pStyle w:val="ListParagraph"/>
        <w:widowControl/>
        <w:numPr>
          <w:ilvl w:val="1"/>
          <w:numId w:val="1"/>
        </w:numPr>
        <w:autoSpaceDE/>
        <w:autoSpaceDN/>
        <w:adjustRightInd/>
      </w:pPr>
      <w:r w:rsidRPr="00436222">
        <w:t>Insert a foam O-ring into the neck of the pellet reservoir (funnel) (part #9) to prevent dust from accumulating in the assembly. Mount the funnel below a hole (~6 cm diameter, part #17) in the top of the frame by slipping the edges of the funnel above three screws drilled into the underside of the frame top. Insert the guide tube (part #10) into the neck of the funnel.</w:t>
      </w:r>
    </w:p>
    <w:p w14:paraId="737E1CD5" w14:textId="77777777" w:rsidR="00874013" w:rsidRPr="00436222" w:rsidRDefault="00874013" w:rsidP="00436222">
      <w:pPr>
        <w:pStyle w:val="ListParagraph"/>
        <w:ind w:left="0"/>
      </w:pPr>
    </w:p>
    <w:p w14:paraId="4824FC62" w14:textId="77777777" w:rsidR="00874013" w:rsidRPr="00436222" w:rsidRDefault="00874013" w:rsidP="00436222">
      <w:pPr>
        <w:pStyle w:val="ListParagraph"/>
        <w:widowControl/>
        <w:numPr>
          <w:ilvl w:val="1"/>
          <w:numId w:val="1"/>
        </w:numPr>
        <w:autoSpaceDE/>
        <w:autoSpaceDN/>
        <w:adjustRightInd/>
      </w:pPr>
      <w:r w:rsidRPr="00436222">
        <w:t xml:space="preserve">Attach the plastic T connector to the end of the steel rod of the actuator. Insert the tapered end of the pellet delivery rod into the top of the connector and the cupped end through the guide tube into the pellet reservoir. </w:t>
      </w:r>
    </w:p>
    <w:p w14:paraId="4DF30FBF" w14:textId="77777777" w:rsidR="00874013" w:rsidRPr="00436222" w:rsidRDefault="00874013" w:rsidP="00436222">
      <w:pPr>
        <w:pStyle w:val="ListParagraph"/>
        <w:ind w:left="0"/>
      </w:pPr>
    </w:p>
    <w:p w14:paraId="00AFEB8E" w14:textId="77777777" w:rsidR="00874013" w:rsidRPr="00436222" w:rsidRDefault="00874013" w:rsidP="00436222">
      <w:pPr>
        <w:pStyle w:val="ListParagraph"/>
        <w:widowControl/>
        <w:numPr>
          <w:ilvl w:val="1"/>
          <w:numId w:val="1"/>
        </w:numPr>
        <w:autoSpaceDE/>
        <w:autoSpaceDN/>
        <w:adjustRightInd/>
      </w:pPr>
      <w:r w:rsidRPr="00436222">
        <w:t>Place the linear actuator assembly under the skilled reaching chamber so that the pellet delivery rod can extend through the hole (part #15) in front of the reaching slot.</w:t>
      </w:r>
    </w:p>
    <w:p w14:paraId="77EC5FE7" w14:textId="77777777" w:rsidR="00874013" w:rsidRPr="00436222" w:rsidRDefault="00874013" w:rsidP="00436222">
      <w:pPr>
        <w:pStyle w:val="ListParagraph"/>
        <w:ind w:left="0"/>
      </w:pPr>
    </w:p>
    <w:p w14:paraId="42281F66" w14:textId="3E0F60AE" w:rsidR="00874013" w:rsidRPr="00436222" w:rsidRDefault="00874013" w:rsidP="00436222">
      <w:pPr>
        <w:pStyle w:val="ListParagraph"/>
        <w:widowControl/>
        <w:numPr>
          <w:ilvl w:val="1"/>
          <w:numId w:val="1"/>
        </w:numPr>
        <w:autoSpaceDE/>
        <w:autoSpaceDN/>
        <w:adjustRightInd/>
      </w:pPr>
      <w:r w:rsidRPr="00436222">
        <w:t xml:space="preserve">Place the entire reaching apparatus in a wheeled cabinet (121 </w:t>
      </w:r>
      <w:r w:rsidR="00C743CC">
        <w:t xml:space="preserve">cm </w:t>
      </w:r>
      <w:r w:rsidRPr="00436222">
        <w:t xml:space="preserve">x 119 </w:t>
      </w:r>
      <w:r w:rsidR="00C743CC">
        <w:t xml:space="preserve">cm </w:t>
      </w:r>
      <w:r w:rsidRPr="00436222">
        <w:t xml:space="preserve">x 50 cm) ventilated with computer fans (the interior gets warm when well-lit) and lined with acoustic foam. </w:t>
      </w:r>
    </w:p>
    <w:p w14:paraId="18496273" w14:textId="77777777" w:rsidR="00874013" w:rsidRPr="00436222" w:rsidRDefault="00874013" w:rsidP="00436222">
      <w:pPr>
        <w:pStyle w:val="ListParagraph"/>
        <w:ind w:left="0"/>
      </w:pPr>
    </w:p>
    <w:p w14:paraId="413FA5CF" w14:textId="77777777" w:rsidR="00C743CC" w:rsidRDefault="00874013" w:rsidP="00436222">
      <w:pPr>
        <w:pStyle w:val="ListParagraph"/>
        <w:widowControl/>
        <w:numPr>
          <w:ilvl w:val="1"/>
          <w:numId w:val="1"/>
        </w:numPr>
        <w:autoSpaceDE/>
        <w:autoSpaceDN/>
        <w:adjustRightInd/>
      </w:pPr>
      <w:r w:rsidRPr="00436222">
        <w:t xml:space="preserve">Build five light panels (part #11) by adhering LED light strips on 20.3 cm by 25.4 cm support panels. Mount diffuser film over the light strips. Mount one light panel on the ceiling over the pellet delivery rod area. Mount the other four on the sides of the cabinets along the reaching chamber. </w:t>
      </w:r>
    </w:p>
    <w:p w14:paraId="268D1273" w14:textId="77777777" w:rsidR="00C743CC" w:rsidRDefault="00C743CC" w:rsidP="00C743CC">
      <w:pPr>
        <w:pStyle w:val="ListParagraph"/>
        <w:widowControl/>
        <w:autoSpaceDE/>
        <w:autoSpaceDN/>
        <w:adjustRightInd/>
        <w:ind w:left="0"/>
      </w:pPr>
    </w:p>
    <w:p w14:paraId="525299D0" w14:textId="6095E597" w:rsidR="00874013" w:rsidRPr="00436222" w:rsidRDefault="00DC5493" w:rsidP="00C743CC">
      <w:pPr>
        <w:pStyle w:val="ListParagraph"/>
        <w:widowControl/>
        <w:autoSpaceDE/>
        <w:autoSpaceDN/>
        <w:adjustRightInd/>
        <w:ind w:left="0"/>
      </w:pPr>
      <w:r>
        <w:t>NOTE:</w:t>
      </w:r>
      <w:r w:rsidR="00C743CC">
        <w:t xml:space="preserve"> </w:t>
      </w:r>
      <w:r w:rsidR="00874013" w:rsidRPr="00436222">
        <w:t>It is important to illuminate the area around the reaching slot and pellet delivery rod for real-time paw identification.</w:t>
      </w:r>
    </w:p>
    <w:p w14:paraId="45E397B4" w14:textId="77777777" w:rsidR="00874013" w:rsidRPr="00436222" w:rsidRDefault="00874013" w:rsidP="00436222">
      <w:pPr>
        <w:jc w:val="both"/>
        <w:rPr>
          <w:rFonts w:ascii="Calibri" w:hAnsi="Calibri" w:cs="Calibri"/>
        </w:rPr>
      </w:pPr>
    </w:p>
    <w:p w14:paraId="473FB7BF" w14:textId="21B69255" w:rsidR="00874013" w:rsidRDefault="00874013" w:rsidP="00436222">
      <w:pPr>
        <w:pStyle w:val="ListParagraph"/>
        <w:widowControl/>
        <w:numPr>
          <w:ilvl w:val="0"/>
          <w:numId w:val="1"/>
        </w:numPr>
        <w:autoSpaceDE/>
        <w:autoSpaceDN/>
        <w:adjustRightInd/>
        <w:rPr>
          <w:b/>
        </w:rPr>
      </w:pPr>
      <w:r w:rsidRPr="00436222">
        <w:rPr>
          <w:b/>
        </w:rPr>
        <w:t>Setting up the computer and hardware</w:t>
      </w:r>
    </w:p>
    <w:p w14:paraId="74187974" w14:textId="77777777" w:rsidR="00CD15A6" w:rsidRPr="00436222" w:rsidRDefault="00CD15A6" w:rsidP="00CD15A6">
      <w:pPr>
        <w:pStyle w:val="ListParagraph"/>
        <w:widowControl/>
        <w:autoSpaceDE/>
        <w:autoSpaceDN/>
        <w:adjustRightInd/>
        <w:ind w:left="0"/>
        <w:rPr>
          <w:b/>
        </w:rPr>
      </w:pPr>
    </w:p>
    <w:p w14:paraId="71E287F9" w14:textId="77777777" w:rsidR="00DC5493" w:rsidRDefault="00874013" w:rsidP="00436222">
      <w:pPr>
        <w:jc w:val="both"/>
        <w:rPr>
          <w:rFonts w:ascii="Calibri" w:hAnsi="Calibri" w:cs="Calibri"/>
          <w:bCs/>
        </w:rPr>
      </w:pPr>
      <w:r w:rsidRPr="00436222">
        <w:rPr>
          <w:rFonts w:ascii="Calibri" w:hAnsi="Calibri" w:cs="Calibri"/>
          <w:bCs/>
        </w:rPr>
        <w:lastRenderedPageBreak/>
        <w:t>2.1</w:t>
      </w:r>
      <w:r w:rsidR="00DC5493">
        <w:rPr>
          <w:rFonts w:ascii="Calibri" w:hAnsi="Calibri" w:cs="Calibri"/>
          <w:bCs/>
        </w:rPr>
        <w:t xml:space="preserve">. </w:t>
      </w:r>
      <w:r w:rsidRPr="00436222">
        <w:rPr>
          <w:rFonts w:ascii="Calibri" w:hAnsi="Calibri" w:cs="Calibri"/>
          <w:bCs/>
        </w:rPr>
        <w:t xml:space="preserve">Install the FPGA frame grabber and digital extension cards per the manufacturer’s instructions (see </w:t>
      </w:r>
      <w:r w:rsidR="00DC5493">
        <w:rPr>
          <w:rFonts w:ascii="Calibri" w:hAnsi="Calibri" w:cs="Calibri"/>
          <w:bCs/>
        </w:rPr>
        <w:t xml:space="preserve">the </w:t>
      </w:r>
      <w:r w:rsidRPr="00DC5493">
        <w:rPr>
          <w:rFonts w:ascii="Calibri" w:hAnsi="Calibri" w:cs="Calibri"/>
          <w:b/>
          <w:bCs/>
        </w:rPr>
        <w:t>Table of Materials</w:t>
      </w:r>
      <w:r w:rsidRPr="00436222">
        <w:rPr>
          <w:rFonts w:ascii="Calibri" w:hAnsi="Calibri" w:cs="Calibri"/>
          <w:bCs/>
        </w:rPr>
        <w:t xml:space="preserve">). </w:t>
      </w:r>
    </w:p>
    <w:p w14:paraId="7DD08F10" w14:textId="77777777" w:rsidR="00DC5493" w:rsidRDefault="00DC5493" w:rsidP="00436222">
      <w:pPr>
        <w:jc w:val="both"/>
        <w:rPr>
          <w:rFonts w:ascii="Calibri" w:hAnsi="Calibri" w:cs="Calibri"/>
          <w:bCs/>
        </w:rPr>
      </w:pPr>
    </w:p>
    <w:p w14:paraId="7278EEAE" w14:textId="16449933" w:rsidR="00874013" w:rsidRPr="00436222" w:rsidRDefault="00DC5493" w:rsidP="00436222">
      <w:pPr>
        <w:jc w:val="both"/>
        <w:rPr>
          <w:rFonts w:ascii="Calibri" w:hAnsi="Calibri" w:cs="Calibri"/>
        </w:rPr>
      </w:pPr>
      <w:r>
        <w:rPr>
          <w:rFonts w:ascii="Calibri" w:hAnsi="Calibri" w:cs="Calibri"/>
          <w:bCs/>
        </w:rPr>
        <w:t xml:space="preserve">NOTE: </w:t>
      </w:r>
      <w:r w:rsidR="00874013" w:rsidRPr="00436222">
        <w:rPr>
          <w:rFonts w:ascii="Calibri" w:hAnsi="Calibri" w:cs="Calibri"/>
          <w:bCs/>
        </w:rPr>
        <w:t>We recommend at least 16 GB of RAM and an internal solid-state hard drive for data storage, as streaming the high-speed video requires significant buffering capacity.</w:t>
      </w:r>
      <w:r w:rsidR="00874013" w:rsidRPr="00436222">
        <w:rPr>
          <w:rFonts w:ascii="Calibri" w:hAnsi="Calibri" w:cs="Calibri"/>
        </w:rPr>
        <w:t xml:space="preserve"> </w:t>
      </w:r>
    </w:p>
    <w:p w14:paraId="24697050" w14:textId="77777777" w:rsidR="00874013" w:rsidRPr="00436222" w:rsidRDefault="00874013" w:rsidP="00436222">
      <w:pPr>
        <w:jc w:val="both"/>
        <w:rPr>
          <w:rFonts w:ascii="Calibri" w:hAnsi="Calibri" w:cs="Calibri"/>
          <w:bCs/>
        </w:rPr>
      </w:pPr>
    </w:p>
    <w:p w14:paraId="68E55730" w14:textId="77777777" w:rsidR="00DC5493" w:rsidRDefault="00874013" w:rsidP="00436222">
      <w:pPr>
        <w:pStyle w:val="ListParagraph"/>
        <w:widowControl/>
        <w:autoSpaceDE/>
        <w:autoSpaceDN/>
        <w:adjustRightInd/>
        <w:ind w:left="0"/>
        <w:rPr>
          <w:bCs/>
        </w:rPr>
      </w:pPr>
      <w:r w:rsidRPr="00436222">
        <w:rPr>
          <w:bCs/>
        </w:rPr>
        <w:t>2.2</w:t>
      </w:r>
      <w:r w:rsidR="00DC5493">
        <w:rPr>
          <w:bCs/>
        </w:rPr>
        <w:t xml:space="preserve">. </w:t>
      </w:r>
      <w:r w:rsidRPr="00436222">
        <w:rPr>
          <w:bCs/>
        </w:rPr>
        <w:t xml:space="preserve">Install drivers for the high-definition camera and connect it to the FPGA </w:t>
      </w:r>
      <w:proofErr w:type="spellStart"/>
      <w:r w:rsidRPr="00436222">
        <w:rPr>
          <w:bCs/>
        </w:rPr>
        <w:t>framegrabber</w:t>
      </w:r>
      <w:proofErr w:type="spellEnd"/>
      <w:r w:rsidRPr="00436222">
        <w:rPr>
          <w:bCs/>
        </w:rPr>
        <w:t xml:space="preserve">. The behavioral software must be running and interfacing with the camera to use the software associated with the camera. </w:t>
      </w:r>
    </w:p>
    <w:p w14:paraId="7A0B27BF" w14:textId="77777777" w:rsidR="00DC5493" w:rsidRDefault="00DC5493" w:rsidP="00436222">
      <w:pPr>
        <w:pStyle w:val="ListParagraph"/>
        <w:widowControl/>
        <w:autoSpaceDE/>
        <w:autoSpaceDN/>
        <w:adjustRightInd/>
        <w:ind w:left="0"/>
        <w:rPr>
          <w:bCs/>
        </w:rPr>
      </w:pPr>
    </w:p>
    <w:p w14:paraId="7C068480" w14:textId="24000B2C" w:rsidR="00874013" w:rsidRPr="00436222" w:rsidRDefault="00DC5493" w:rsidP="00436222">
      <w:pPr>
        <w:pStyle w:val="ListParagraph"/>
        <w:widowControl/>
        <w:autoSpaceDE/>
        <w:autoSpaceDN/>
        <w:adjustRightInd/>
        <w:ind w:left="0"/>
        <w:rPr>
          <w:bCs/>
        </w:rPr>
      </w:pPr>
      <w:r>
        <w:rPr>
          <w:bCs/>
        </w:rPr>
        <w:t>NOTE:</w:t>
      </w:r>
      <w:r w:rsidR="00874013" w:rsidRPr="00436222">
        <w:rPr>
          <w:bCs/>
        </w:rPr>
        <w:t xml:space="preserve"> </w:t>
      </w:r>
      <w:r>
        <w:rPr>
          <w:bCs/>
        </w:rPr>
        <w:t>T</w:t>
      </w:r>
      <w:r w:rsidR="00874013" w:rsidRPr="00436222">
        <w:rPr>
          <w:bCs/>
        </w:rPr>
        <w:t>he included code</w:t>
      </w:r>
      <w:r>
        <w:rPr>
          <w:bCs/>
        </w:rPr>
        <w:t xml:space="preserve"> (see supplementary files)</w:t>
      </w:r>
      <w:r w:rsidR="00874013" w:rsidRPr="00436222">
        <w:rPr>
          <w:bCs/>
        </w:rPr>
        <w:t xml:space="preserve"> accesses programmable registers in the camera and may not be compatible with other brands. We recommend recording at least </w:t>
      </w:r>
      <w:r>
        <w:rPr>
          <w:bCs/>
        </w:rPr>
        <w:t xml:space="preserve">at </w:t>
      </w:r>
      <w:r w:rsidR="00874013" w:rsidRPr="00436222">
        <w:rPr>
          <w:bCs/>
        </w:rPr>
        <w:t xml:space="preserve">300 </w:t>
      </w:r>
      <w:r>
        <w:rPr>
          <w:bCs/>
        </w:rPr>
        <w:t>frames per second (</w:t>
      </w:r>
      <w:r w:rsidR="00874013" w:rsidRPr="00436222">
        <w:rPr>
          <w:bCs/>
        </w:rPr>
        <w:t>fps</w:t>
      </w:r>
      <w:r>
        <w:rPr>
          <w:bCs/>
        </w:rPr>
        <w:t>)</w:t>
      </w:r>
      <w:r w:rsidR="00874013" w:rsidRPr="00436222">
        <w:rPr>
          <w:bCs/>
        </w:rPr>
        <w:t>; at 150 fps we found that key changes in paw posture were often missed.</w:t>
      </w:r>
    </w:p>
    <w:p w14:paraId="211621BB" w14:textId="77777777" w:rsidR="00874013" w:rsidRPr="00436222" w:rsidRDefault="00874013" w:rsidP="00436222">
      <w:pPr>
        <w:pStyle w:val="ListParagraph"/>
        <w:ind w:left="0"/>
        <w:rPr>
          <w:bCs/>
        </w:rPr>
      </w:pPr>
    </w:p>
    <w:p w14:paraId="6918C6E4" w14:textId="05AE54AD" w:rsidR="00874013" w:rsidRPr="00436222" w:rsidRDefault="00DC5493" w:rsidP="00DC5493">
      <w:pPr>
        <w:pStyle w:val="ListParagraph"/>
        <w:widowControl/>
        <w:autoSpaceDE/>
        <w:autoSpaceDN/>
        <w:adjustRightInd/>
        <w:ind w:left="0"/>
        <w:rPr>
          <w:bCs/>
        </w:rPr>
      </w:pPr>
      <w:r>
        <w:rPr>
          <w:bCs/>
        </w:rPr>
        <w:t xml:space="preserve">2.3. </w:t>
      </w:r>
      <w:r w:rsidR="00874013" w:rsidRPr="00436222">
        <w:rPr>
          <w:bCs/>
        </w:rPr>
        <w:t>Copy the included code (project) in “SR Automation_dig_ext_card_64bit” to the computer.</w:t>
      </w:r>
    </w:p>
    <w:p w14:paraId="76930F5D" w14:textId="77777777" w:rsidR="00874013" w:rsidRPr="00436222" w:rsidRDefault="00874013" w:rsidP="00436222">
      <w:pPr>
        <w:pStyle w:val="ListParagraph"/>
        <w:ind w:left="0"/>
        <w:rPr>
          <w:bCs/>
        </w:rPr>
      </w:pPr>
    </w:p>
    <w:p w14:paraId="02C14A44" w14:textId="37668043" w:rsidR="00874013" w:rsidRDefault="00874013" w:rsidP="00436222">
      <w:pPr>
        <w:pStyle w:val="ListParagraph"/>
        <w:widowControl/>
        <w:numPr>
          <w:ilvl w:val="0"/>
          <w:numId w:val="13"/>
        </w:numPr>
        <w:autoSpaceDE/>
        <w:autoSpaceDN/>
        <w:adjustRightInd/>
        <w:rPr>
          <w:b/>
        </w:rPr>
      </w:pPr>
      <w:bookmarkStart w:id="1" w:name="_Hlk7099182"/>
      <w:r w:rsidRPr="00436222">
        <w:rPr>
          <w:b/>
        </w:rPr>
        <w:t>Behavioral training</w:t>
      </w:r>
    </w:p>
    <w:p w14:paraId="6A290C2A" w14:textId="77777777" w:rsidR="00CD15A6" w:rsidRPr="00436222" w:rsidRDefault="00CD15A6" w:rsidP="00436222">
      <w:pPr>
        <w:jc w:val="both"/>
        <w:rPr>
          <w:rFonts w:ascii="Calibri" w:hAnsi="Calibri" w:cs="Calibri"/>
          <w:b/>
          <w:color w:val="000000" w:themeColor="text1"/>
        </w:rPr>
      </w:pPr>
    </w:p>
    <w:p w14:paraId="6AC16E78" w14:textId="71E1F424" w:rsidR="00874013" w:rsidRDefault="00874013" w:rsidP="00436222">
      <w:pPr>
        <w:pStyle w:val="ListParagraph"/>
        <w:widowControl/>
        <w:numPr>
          <w:ilvl w:val="1"/>
          <w:numId w:val="13"/>
        </w:numPr>
        <w:autoSpaceDE/>
        <w:autoSpaceDN/>
        <w:adjustRightInd/>
      </w:pPr>
      <w:r w:rsidRPr="00436222">
        <w:t>Prepare rats prior to training</w:t>
      </w:r>
      <w:r w:rsidR="00DC5493">
        <w:t>.</w:t>
      </w:r>
    </w:p>
    <w:p w14:paraId="7589294C" w14:textId="77777777" w:rsidR="00CD15A6" w:rsidRPr="00436222" w:rsidRDefault="00CD15A6" w:rsidP="00CD15A6">
      <w:pPr>
        <w:pStyle w:val="ListParagraph"/>
        <w:widowControl/>
        <w:autoSpaceDE/>
        <w:autoSpaceDN/>
        <w:adjustRightInd/>
        <w:ind w:left="0"/>
      </w:pPr>
    </w:p>
    <w:p w14:paraId="19B7F086" w14:textId="5399A584" w:rsidR="00874013" w:rsidRPr="00436222" w:rsidRDefault="00874013" w:rsidP="00436222">
      <w:pPr>
        <w:pStyle w:val="ListParagraph"/>
        <w:widowControl/>
        <w:numPr>
          <w:ilvl w:val="2"/>
          <w:numId w:val="13"/>
        </w:numPr>
        <w:autoSpaceDE/>
        <w:autoSpaceDN/>
        <w:adjustRightInd/>
      </w:pPr>
      <w:r w:rsidRPr="00436222">
        <w:t>House Long-Evans rats (male or female, ages 10</w:t>
      </w:r>
      <w:r w:rsidR="00DC5493">
        <w:t>–</w:t>
      </w:r>
      <w:r w:rsidRPr="00436222">
        <w:t>20 weeks) in groups of 2</w:t>
      </w:r>
      <w:r w:rsidR="00DC5493">
        <w:t>–</w:t>
      </w:r>
      <w:r w:rsidRPr="00436222">
        <w:t>3 per cage on a reverse light/dark cycle. Three days before training, place rats on food restriction to maintain body weight 10</w:t>
      </w:r>
      <w:r w:rsidR="00DC5493">
        <w:t>–</w:t>
      </w:r>
      <w:r w:rsidRPr="00436222">
        <w:t>20% below baseline.</w:t>
      </w:r>
    </w:p>
    <w:p w14:paraId="409312FB" w14:textId="77777777" w:rsidR="00874013" w:rsidRPr="00436222" w:rsidRDefault="00874013" w:rsidP="00436222">
      <w:pPr>
        <w:pStyle w:val="ListParagraph"/>
        <w:ind w:left="0"/>
      </w:pPr>
    </w:p>
    <w:p w14:paraId="654BF9E7" w14:textId="5751481A" w:rsidR="00874013" w:rsidRPr="00436222" w:rsidRDefault="00874013" w:rsidP="00436222">
      <w:pPr>
        <w:pStyle w:val="ListParagraph"/>
        <w:widowControl/>
        <w:numPr>
          <w:ilvl w:val="2"/>
          <w:numId w:val="13"/>
        </w:numPr>
        <w:autoSpaceDE/>
        <w:autoSpaceDN/>
        <w:adjustRightInd/>
      </w:pPr>
      <w:r w:rsidRPr="00436222">
        <w:t>Handle rats for several minutes per day for at least 5 days. After handling, place 4</w:t>
      </w:r>
      <w:r w:rsidR="00DC5493">
        <w:t>–</w:t>
      </w:r>
      <w:r w:rsidRPr="00436222">
        <w:t>5 sugar pellets per rat in each home cage to introduce the novel food.</w:t>
      </w:r>
    </w:p>
    <w:p w14:paraId="2EBF0124" w14:textId="77777777" w:rsidR="00874013" w:rsidRPr="00436222" w:rsidRDefault="00874013" w:rsidP="00436222">
      <w:pPr>
        <w:jc w:val="both"/>
        <w:rPr>
          <w:rFonts w:ascii="Calibri" w:hAnsi="Calibri" w:cs="Calibri"/>
        </w:rPr>
      </w:pPr>
    </w:p>
    <w:p w14:paraId="709B7CF8" w14:textId="0889A393" w:rsidR="00874013" w:rsidRDefault="00874013" w:rsidP="00436222">
      <w:pPr>
        <w:jc w:val="both"/>
        <w:rPr>
          <w:rFonts w:ascii="Calibri" w:hAnsi="Calibri" w:cs="Calibri"/>
        </w:rPr>
      </w:pPr>
      <w:r w:rsidRPr="00436222">
        <w:rPr>
          <w:rFonts w:ascii="Calibri" w:hAnsi="Calibri" w:cs="Calibri"/>
        </w:rPr>
        <w:t>3.2</w:t>
      </w:r>
      <w:r w:rsidR="00DC5493">
        <w:rPr>
          <w:rFonts w:ascii="Calibri" w:hAnsi="Calibri" w:cs="Calibri"/>
        </w:rPr>
        <w:t xml:space="preserve">. </w:t>
      </w:r>
      <w:r w:rsidRPr="00436222">
        <w:rPr>
          <w:rFonts w:ascii="Calibri" w:hAnsi="Calibri" w:cs="Calibri"/>
        </w:rPr>
        <w:t>Habituate the rat to the reaching chamber (1</w:t>
      </w:r>
      <w:r w:rsidR="00DC5493">
        <w:rPr>
          <w:rFonts w:ascii="Calibri" w:hAnsi="Calibri" w:cs="Calibri"/>
        </w:rPr>
        <w:t>–</w:t>
      </w:r>
      <w:r w:rsidRPr="00436222">
        <w:rPr>
          <w:rFonts w:ascii="Calibri" w:hAnsi="Calibri" w:cs="Calibri"/>
        </w:rPr>
        <w:t>3 days)</w:t>
      </w:r>
    </w:p>
    <w:p w14:paraId="303DB05E" w14:textId="77777777" w:rsidR="00CD15A6" w:rsidRPr="00436222" w:rsidRDefault="00CD15A6" w:rsidP="00436222">
      <w:pPr>
        <w:jc w:val="both"/>
        <w:rPr>
          <w:rFonts w:ascii="Calibri" w:hAnsi="Calibri" w:cs="Calibri"/>
        </w:rPr>
      </w:pPr>
    </w:p>
    <w:p w14:paraId="18162D75" w14:textId="410F3665" w:rsidR="00874013" w:rsidRPr="00436222" w:rsidRDefault="00874013" w:rsidP="00436222">
      <w:pPr>
        <w:jc w:val="both"/>
        <w:rPr>
          <w:rFonts w:ascii="Calibri" w:hAnsi="Calibri" w:cs="Calibri"/>
        </w:rPr>
      </w:pPr>
      <w:r w:rsidRPr="00436222">
        <w:rPr>
          <w:rFonts w:ascii="Calibri" w:hAnsi="Calibri" w:cs="Calibri"/>
        </w:rPr>
        <w:t>3.2.1</w:t>
      </w:r>
      <w:r w:rsidR="00DC5493">
        <w:rPr>
          <w:rFonts w:ascii="Calibri" w:hAnsi="Calibri" w:cs="Calibri"/>
        </w:rPr>
        <w:t xml:space="preserve">. </w:t>
      </w:r>
      <w:r w:rsidRPr="00436222">
        <w:rPr>
          <w:rFonts w:ascii="Calibri" w:hAnsi="Calibri" w:cs="Calibri"/>
        </w:rPr>
        <w:t>Turn on the LED lights and place 3 sugar pellets in the front and back of the chamber.</w:t>
      </w:r>
    </w:p>
    <w:p w14:paraId="25DAA29E" w14:textId="77777777" w:rsidR="00874013" w:rsidRPr="00436222" w:rsidRDefault="00874013" w:rsidP="00436222">
      <w:pPr>
        <w:jc w:val="both"/>
        <w:rPr>
          <w:rFonts w:ascii="Calibri" w:hAnsi="Calibri" w:cs="Calibri"/>
        </w:rPr>
      </w:pPr>
    </w:p>
    <w:p w14:paraId="4F9D5B51" w14:textId="24FAB9E3" w:rsidR="00874013" w:rsidRPr="00436222" w:rsidRDefault="00874013" w:rsidP="00436222">
      <w:pPr>
        <w:jc w:val="both"/>
        <w:rPr>
          <w:rFonts w:ascii="Calibri" w:hAnsi="Calibri" w:cs="Calibri"/>
        </w:rPr>
      </w:pPr>
      <w:r w:rsidRPr="00436222">
        <w:rPr>
          <w:rFonts w:ascii="Calibri" w:hAnsi="Calibri" w:cs="Calibri"/>
        </w:rPr>
        <w:t>3.2.2</w:t>
      </w:r>
      <w:r w:rsidR="00DC5493">
        <w:rPr>
          <w:rFonts w:ascii="Calibri" w:hAnsi="Calibri" w:cs="Calibri"/>
        </w:rPr>
        <w:t xml:space="preserve">. </w:t>
      </w:r>
      <w:r w:rsidRPr="00436222">
        <w:rPr>
          <w:rFonts w:ascii="Calibri" w:hAnsi="Calibri" w:cs="Calibri"/>
        </w:rPr>
        <w:t xml:space="preserve">Place the rat in the chamber and allow the rat to explore for 15 min. Monitor if it eats the pellets. Repeat this phase until the rat eats </w:t>
      </w:r>
      <w:proofErr w:type="gramStart"/>
      <w:r w:rsidRPr="00436222">
        <w:rPr>
          <w:rFonts w:ascii="Calibri" w:hAnsi="Calibri" w:cs="Calibri"/>
        </w:rPr>
        <w:t>all of</w:t>
      </w:r>
      <w:proofErr w:type="gramEnd"/>
      <w:r w:rsidRPr="00436222">
        <w:rPr>
          <w:rFonts w:ascii="Calibri" w:hAnsi="Calibri" w:cs="Calibri"/>
        </w:rPr>
        <w:t xml:space="preserve"> the pellets off of the floor. </w:t>
      </w:r>
    </w:p>
    <w:p w14:paraId="62C51D0C" w14:textId="77777777" w:rsidR="00874013" w:rsidRPr="00436222" w:rsidRDefault="00874013" w:rsidP="00436222">
      <w:pPr>
        <w:jc w:val="both"/>
        <w:rPr>
          <w:rFonts w:ascii="Calibri" w:hAnsi="Calibri" w:cs="Calibri"/>
        </w:rPr>
      </w:pPr>
    </w:p>
    <w:p w14:paraId="727EEBB5" w14:textId="77777777" w:rsidR="00DC5493" w:rsidRDefault="00874013" w:rsidP="00436222">
      <w:pPr>
        <w:pStyle w:val="ListParagraph"/>
        <w:widowControl/>
        <w:autoSpaceDE/>
        <w:autoSpaceDN/>
        <w:adjustRightInd/>
        <w:ind w:left="0"/>
      </w:pPr>
      <w:r w:rsidRPr="00436222">
        <w:t>3.2.3</w:t>
      </w:r>
      <w:r w:rsidR="00DC5493">
        <w:t xml:space="preserve">. </w:t>
      </w:r>
      <w:r w:rsidRPr="00436222">
        <w:t xml:space="preserve">Clean the chamber with ethanol between rats. </w:t>
      </w:r>
    </w:p>
    <w:p w14:paraId="1029B558" w14:textId="77777777" w:rsidR="00DC5493" w:rsidRDefault="00DC5493" w:rsidP="00436222">
      <w:pPr>
        <w:pStyle w:val="ListParagraph"/>
        <w:widowControl/>
        <w:autoSpaceDE/>
        <w:autoSpaceDN/>
        <w:adjustRightInd/>
        <w:ind w:left="0"/>
      </w:pPr>
    </w:p>
    <w:p w14:paraId="3EF84168" w14:textId="27D2A6DC" w:rsidR="00874013" w:rsidRPr="00436222" w:rsidRDefault="00DC5493" w:rsidP="00436222">
      <w:pPr>
        <w:pStyle w:val="ListParagraph"/>
        <w:widowControl/>
        <w:autoSpaceDE/>
        <w:autoSpaceDN/>
        <w:adjustRightInd/>
        <w:ind w:left="0"/>
      </w:pPr>
      <w:r>
        <w:t>NOTE:</w:t>
      </w:r>
      <w:r w:rsidR="00874013" w:rsidRPr="00436222">
        <w:t xml:space="preserve"> </w:t>
      </w:r>
      <w:r>
        <w:t>P</w:t>
      </w:r>
      <w:r w:rsidR="00874013" w:rsidRPr="00436222">
        <w:t>erform training and testing during the dark phase. Train rats at the same time daily.</w:t>
      </w:r>
    </w:p>
    <w:p w14:paraId="54F209C6" w14:textId="77777777" w:rsidR="00874013" w:rsidRPr="00436222" w:rsidRDefault="00874013" w:rsidP="00436222">
      <w:pPr>
        <w:jc w:val="both"/>
        <w:rPr>
          <w:rFonts w:ascii="Calibri" w:hAnsi="Calibri" w:cs="Calibri"/>
        </w:rPr>
      </w:pPr>
    </w:p>
    <w:p w14:paraId="646DC659" w14:textId="0B28CA10" w:rsidR="00874013" w:rsidRDefault="00874013" w:rsidP="00436222">
      <w:pPr>
        <w:jc w:val="both"/>
        <w:rPr>
          <w:rFonts w:ascii="Calibri" w:hAnsi="Calibri" w:cs="Calibri"/>
          <w:highlight w:val="yellow"/>
        </w:rPr>
      </w:pPr>
      <w:r w:rsidRPr="00436222">
        <w:rPr>
          <w:rFonts w:ascii="Calibri" w:hAnsi="Calibri" w:cs="Calibri"/>
          <w:highlight w:val="yellow"/>
        </w:rPr>
        <w:t>3.3</w:t>
      </w:r>
      <w:r w:rsidR="00DC5493">
        <w:rPr>
          <w:rFonts w:ascii="Calibri" w:hAnsi="Calibri" w:cs="Calibri"/>
          <w:highlight w:val="yellow"/>
        </w:rPr>
        <w:t xml:space="preserve">. </w:t>
      </w:r>
      <w:r w:rsidRPr="00436222">
        <w:rPr>
          <w:rFonts w:ascii="Calibri" w:hAnsi="Calibri" w:cs="Calibri"/>
          <w:highlight w:val="yellow"/>
        </w:rPr>
        <w:t xml:space="preserve">Train the rat to reach and </w:t>
      </w:r>
      <w:r w:rsidR="009733A6">
        <w:rPr>
          <w:rFonts w:ascii="Calibri" w:hAnsi="Calibri" w:cs="Calibri"/>
          <w:highlight w:val="yellow"/>
        </w:rPr>
        <w:t xml:space="preserve">observe </w:t>
      </w:r>
      <w:r w:rsidRPr="00436222">
        <w:rPr>
          <w:rFonts w:ascii="Calibri" w:hAnsi="Calibri" w:cs="Calibri"/>
          <w:highlight w:val="yellow"/>
        </w:rPr>
        <w:t>paw preference (1</w:t>
      </w:r>
      <w:r w:rsidR="00DC5493">
        <w:rPr>
          <w:rFonts w:ascii="Calibri" w:hAnsi="Calibri" w:cs="Calibri"/>
          <w:highlight w:val="yellow"/>
        </w:rPr>
        <w:t>–</w:t>
      </w:r>
      <w:r w:rsidRPr="00436222">
        <w:rPr>
          <w:rFonts w:ascii="Calibri" w:hAnsi="Calibri" w:cs="Calibri"/>
          <w:highlight w:val="yellow"/>
        </w:rPr>
        <w:t>3 days)</w:t>
      </w:r>
      <w:r w:rsidR="00DC5493">
        <w:rPr>
          <w:rFonts w:ascii="Calibri" w:hAnsi="Calibri" w:cs="Calibri"/>
          <w:highlight w:val="yellow"/>
        </w:rPr>
        <w:t>.</w:t>
      </w:r>
    </w:p>
    <w:p w14:paraId="166440B4" w14:textId="77777777" w:rsidR="00CD15A6" w:rsidRPr="00436222" w:rsidRDefault="00CD15A6" w:rsidP="00436222">
      <w:pPr>
        <w:jc w:val="both"/>
        <w:rPr>
          <w:rFonts w:ascii="Calibri" w:hAnsi="Calibri" w:cs="Calibri"/>
          <w:highlight w:val="yellow"/>
        </w:rPr>
      </w:pPr>
    </w:p>
    <w:p w14:paraId="625F20DE" w14:textId="4973F435" w:rsidR="00874013" w:rsidRPr="00436222" w:rsidRDefault="00874013" w:rsidP="00436222">
      <w:pPr>
        <w:jc w:val="both"/>
        <w:rPr>
          <w:rFonts w:ascii="Calibri" w:hAnsi="Calibri" w:cs="Calibri"/>
          <w:highlight w:val="yellow"/>
        </w:rPr>
      </w:pPr>
      <w:r w:rsidRPr="00436222">
        <w:rPr>
          <w:rFonts w:ascii="Calibri" w:hAnsi="Calibri" w:cs="Calibri"/>
          <w:highlight w:val="yellow"/>
        </w:rPr>
        <w:t>3.3.1</w:t>
      </w:r>
      <w:r w:rsidR="009733A6">
        <w:rPr>
          <w:rFonts w:ascii="Calibri" w:hAnsi="Calibri" w:cs="Calibri"/>
          <w:highlight w:val="yellow"/>
        </w:rPr>
        <w:t xml:space="preserve">. </w:t>
      </w:r>
      <w:r w:rsidRPr="00436222">
        <w:rPr>
          <w:rFonts w:ascii="Calibri" w:hAnsi="Calibri" w:cs="Calibri"/>
          <w:highlight w:val="yellow"/>
        </w:rPr>
        <w:t xml:space="preserve">Turn on the lights and place the rat in the skilled reaching chamber. </w:t>
      </w:r>
    </w:p>
    <w:p w14:paraId="767CCAFF" w14:textId="77777777" w:rsidR="00874013" w:rsidRPr="00436222" w:rsidRDefault="00874013" w:rsidP="00436222">
      <w:pPr>
        <w:jc w:val="both"/>
        <w:rPr>
          <w:rFonts w:ascii="Calibri" w:hAnsi="Calibri" w:cs="Calibri"/>
          <w:highlight w:val="yellow"/>
        </w:rPr>
      </w:pPr>
    </w:p>
    <w:p w14:paraId="2C849D7C" w14:textId="02463E29" w:rsidR="00874013" w:rsidRPr="00436222" w:rsidRDefault="00874013" w:rsidP="00436222">
      <w:pPr>
        <w:jc w:val="both"/>
        <w:rPr>
          <w:rFonts w:ascii="Calibri" w:hAnsi="Calibri" w:cs="Calibri"/>
          <w:highlight w:val="yellow"/>
        </w:rPr>
      </w:pPr>
      <w:r w:rsidRPr="00436222">
        <w:rPr>
          <w:rFonts w:ascii="Calibri" w:hAnsi="Calibri" w:cs="Calibri"/>
          <w:highlight w:val="yellow"/>
        </w:rPr>
        <w:t>3.3.2</w:t>
      </w:r>
      <w:r w:rsidR="009733A6">
        <w:rPr>
          <w:rFonts w:ascii="Calibri" w:hAnsi="Calibri" w:cs="Calibri"/>
          <w:highlight w:val="yellow"/>
        </w:rPr>
        <w:t xml:space="preserve">. </w:t>
      </w:r>
      <w:r w:rsidRPr="00436222">
        <w:rPr>
          <w:rFonts w:ascii="Calibri" w:hAnsi="Calibri" w:cs="Calibri"/>
          <w:highlight w:val="yellow"/>
        </w:rPr>
        <w:t>Using forceps, hold a pellet through the reaching slot at the front of the box (</w:t>
      </w:r>
      <w:r w:rsidRPr="009733A6">
        <w:rPr>
          <w:rFonts w:ascii="Calibri" w:hAnsi="Calibri" w:cs="Calibri"/>
          <w:b/>
          <w:highlight w:val="yellow"/>
        </w:rPr>
        <w:t>Fig</w:t>
      </w:r>
      <w:r w:rsidR="009733A6">
        <w:rPr>
          <w:rFonts w:ascii="Calibri" w:hAnsi="Calibri" w:cs="Calibri"/>
          <w:b/>
          <w:highlight w:val="yellow"/>
        </w:rPr>
        <w:t>ure</w:t>
      </w:r>
      <w:r w:rsidRPr="009733A6">
        <w:rPr>
          <w:rFonts w:ascii="Calibri" w:hAnsi="Calibri" w:cs="Calibri"/>
          <w:b/>
          <w:highlight w:val="yellow"/>
        </w:rPr>
        <w:t xml:space="preserve"> 1,</w:t>
      </w:r>
      <w:r w:rsidR="009733A6">
        <w:rPr>
          <w:rFonts w:ascii="Calibri" w:hAnsi="Calibri" w:cs="Calibri"/>
          <w:b/>
          <w:highlight w:val="yellow"/>
        </w:rPr>
        <w:t xml:space="preserve"> Figure</w:t>
      </w:r>
      <w:r w:rsidRPr="009733A6">
        <w:rPr>
          <w:rFonts w:ascii="Calibri" w:hAnsi="Calibri" w:cs="Calibri"/>
          <w:b/>
          <w:highlight w:val="yellow"/>
        </w:rPr>
        <w:t xml:space="preserve"> 2</w:t>
      </w:r>
      <w:r w:rsidRPr="00436222">
        <w:rPr>
          <w:rFonts w:ascii="Calibri" w:hAnsi="Calibri" w:cs="Calibri"/>
          <w:highlight w:val="yellow"/>
        </w:rPr>
        <w:t>). Allow the rat to eat 3 pellets from the forceps.</w:t>
      </w:r>
    </w:p>
    <w:p w14:paraId="769A79D5" w14:textId="77777777" w:rsidR="00874013" w:rsidRPr="00436222" w:rsidRDefault="00874013" w:rsidP="00436222">
      <w:pPr>
        <w:jc w:val="both"/>
        <w:rPr>
          <w:rFonts w:ascii="Calibri" w:hAnsi="Calibri" w:cs="Calibri"/>
          <w:highlight w:val="yellow"/>
        </w:rPr>
      </w:pPr>
    </w:p>
    <w:p w14:paraId="1F40CDC7" w14:textId="653EBEA9" w:rsidR="00874013" w:rsidRPr="00436222" w:rsidRDefault="00874013" w:rsidP="00436222">
      <w:pPr>
        <w:jc w:val="both"/>
        <w:rPr>
          <w:rFonts w:ascii="Calibri" w:hAnsi="Calibri" w:cs="Calibri"/>
          <w:highlight w:val="yellow"/>
        </w:rPr>
      </w:pPr>
      <w:r w:rsidRPr="00436222">
        <w:rPr>
          <w:rFonts w:ascii="Calibri" w:hAnsi="Calibri" w:cs="Calibri"/>
          <w:highlight w:val="yellow"/>
        </w:rPr>
        <w:t>3.3.3</w:t>
      </w:r>
      <w:r w:rsidR="009733A6">
        <w:rPr>
          <w:rFonts w:ascii="Calibri" w:hAnsi="Calibri" w:cs="Calibri"/>
          <w:highlight w:val="yellow"/>
        </w:rPr>
        <w:t xml:space="preserve">. </w:t>
      </w:r>
      <w:r w:rsidRPr="00436222">
        <w:rPr>
          <w:rFonts w:ascii="Calibri" w:hAnsi="Calibri" w:cs="Calibri"/>
          <w:highlight w:val="yellow"/>
        </w:rPr>
        <w:t xml:space="preserve">The next time the rat tries to eat the pellet from the forceps, pull the pellet back. Eventually, the rat will attempt to reach for the pellet with its paw. </w:t>
      </w:r>
    </w:p>
    <w:p w14:paraId="14230644" w14:textId="77777777" w:rsidR="00874013" w:rsidRPr="00436222" w:rsidRDefault="00874013" w:rsidP="00436222">
      <w:pPr>
        <w:jc w:val="both"/>
        <w:rPr>
          <w:rFonts w:ascii="Calibri" w:hAnsi="Calibri" w:cs="Calibri"/>
          <w:highlight w:val="yellow"/>
        </w:rPr>
      </w:pPr>
    </w:p>
    <w:p w14:paraId="7C0D068D" w14:textId="77777777" w:rsidR="009733A6" w:rsidRDefault="00874013" w:rsidP="00436222">
      <w:pPr>
        <w:jc w:val="both"/>
        <w:rPr>
          <w:rFonts w:ascii="Calibri" w:hAnsi="Calibri" w:cs="Calibri"/>
          <w:highlight w:val="yellow"/>
        </w:rPr>
      </w:pPr>
      <w:r w:rsidRPr="00436222">
        <w:rPr>
          <w:rFonts w:ascii="Calibri" w:hAnsi="Calibri" w:cs="Calibri"/>
          <w:highlight w:val="yellow"/>
        </w:rPr>
        <w:t>3.3.4</w:t>
      </w:r>
      <w:r w:rsidR="009733A6">
        <w:rPr>
          <w:rFonts w:ascii="Calibri" w:hAnsi="Calibri" w:cs="Calibri"/>
          <w:highlight w:val="yellow"/>
        </w:rPr>
        <w:t xml:space="preserve">. </w:t>
      </w:r>
      <w:r w:rsidRPr="00436222">
        <w:rPr>
          <w:rFonts w:ascii="Calibri" w:hAnsi="Calibri" w:cs="Calibri"/>
          <w:highlight w:val="yellow"/>
        </w:rPr>
        <w:t xml:space="preserve">Repeat </w:t>
      </w:r>
      <w:proofErr w:type="gramStart"/>
      <w:r w:rsidRPr="00436222">
        <w:rPr>
          <w:rFonts w:ascii="Calibri" w:hAnsi="Calibri" w:cs="Calibri"/>
          <w:highlight w:val="yellow"/>
        </w:rPr>
        <w:t>this 11 times</w:t>
      </w:r>
      <w:proofErr w:type="gramEnd"/>
      <w:r w:rsidRPr="00436222">
        <w:rPr>
          <w:rFonts w:ascii="Calibri" w:hAnsi="Calibri" w:cs="Calibri"/>
          <w:highlight w:val="yellow"/>
        </w:rPr>
        <w:t xml:space="preserve">. The paw that the rat uses most out of the 11 attempts is the rat’s “paw preference”. </w:t>
      </w:r>
    </w:p>
    <w:p w14:paraId="77346962" w14:textId="77777777" w:rsidR="009733A6" w:rsidRDefault="009733A6" w:rsidP="00436222">
      <w:pPr>
        <w:jc w:val="both"/>
        <w:rPr>
          <w:rFonts w:ascii="Calibri" w:hAnsi="Calibri" w:cs="Calibri"/>
          <w:highlight w:val="yellow"/>
        </w:rPr>
      </w:pPr>
    </w:p>
    <w:p w14:paraId="1EB4104F" w14:textId="559EA4D7" w:rsidR="00874013" w:rsidRPr="009733A6" w:rsidRDefault="009733A6" w:rsidP="00436222">
      <w:pPr>
        <w:jc w:val="both"/>
        <w:rPr>
          <w:rFonts w:ascii="Calibri" w:hAnsi="Calibri" w:cs="Calibri"/>
        </w:rPr>
      </w:pPr>
      <w:r w:rsidRPr="009733A6">
        <w:rPr>
          <w:rFonts w:ascii="Calibri" w:hAnsi="Calibri" w:cs="Calibri"/>
        </w:rPr>
        <w:t xml:space="preserve">NOTE: </w:t>
      </w:r>
      <w:r w:rsidR="00874013" w:rsidRPr="009733A6">
        <w:rPr>
          <w:rFonts w:ascii="Calibri" w:hAnsi="Calibri" w:cs="Calibri"/>
        </w:rPr>
        <w:t>An attempt is defined as the paw reaching out past the reaching slot. The rat does not need to successfully obtain and eat the pellet.</w:t>
      </w:r>
    </w:p>
    <w:p w14:paraId="7CE2639D" w14:textId="77777777" w:rsidR="00874013" w:rsidRPr="00436222" w:rsidRDefault="00874013" w:rsidP="00436222">
      <w:pPr>
        <w:jc w:val="both"/>
        <w:rPr>
          <w:rFonts w:ascii="Calibri" w:hAnsi="Calibri" w:cs="Calibri"/>
          <w:highlight w:val="yellow"/>
        </w:rPr>
      </w:pPr>
    </w:p>
    <w:p w14:paraId="141471BA" w14:textId="7680819D" w:rsidR="00874013" w:rsidRDefault="00874013" w:rsidP="00436222">
      <w:pPr>
        <w:jc w:val="both"/>
        <w:rPr>
          <w:rFonts w:ascii="Calibri" w:hAnsi="Calibri" w:cs="Calibri"/>
          <w:highlight w:val="yellow"/>
        </w:rPr>
      </w:pPr>
      <w:r w:rsidRPr="00436222">
        <w:rPr>
          <w:rFonts w:ascii="Calibri" w:hAnsi="Calibri" w:cs="Calibri"/>
          <w:highlight w:val="yellow"/>
        </w:rPr>
        <w:t>3.4</w:t>
      </w:r>
      <w:r w:rsidR="009733A6">
        <w:rPr>
          <w:rFonts w:ascii="Calibri" w:hAnsi="Calibri" w:cs="Calibri"/>
          <w:highlight w:val="yellow"/>
        </w:rPr>
        <w:t xml:space="preserve">. </w:t>
      </w:r>
      <w:r w:rsidRPr="00436222">
        <w:rPr>
          <w:rFonts w:ascii="Calibri" w:hAnsi="Calibri" w:cs="Calibri"/>
          <w:highlight w:val="yellow"/>
        </w:rPr>
        <w:t>Train the rat to reach to the pellet delivery rod (</w:t>
      </w:r>
      <w:r w:rsidR="009733A6">
        <w:rPr>
          <w:rFonts w:ascii="Calibri" w:hAnsi="Calibri" w:cs="Calibri"/>
          <w:highlight w:val="yellow"/>
        </w:rPr>
        <w:t>1–</w:t>
      </w:r>
      <w:r w:rsidRPr="00436222">
        <w:rPr>
          <w:rFonts w:ascii="Calibri" w:hAnsi="Calibri" w:cs="Calibri"/>
          <w:highlight w:val="yellow"/>
        </w:rPr>
        <w:t>3 days)</w:t>
      </w:r>
    </w:p>
    <w:p w14:paraId="685261FC" w14:textId="77777777" w:rsidR="00CD15A6" w:rsidRPr="00436222" w:rsidRDefault="00CD15A6" w:rsidP="00436222">
      <w:pPr>
        <w:jc w:val="both"/>
        <w:rPr>
          <w:rFonts w:ascii="Calibri" w:hAnsi="Calibri" w:cs="Calibri"/>
          <w:highlight w:val="yellow"/>
        </w:rPr>
      </w:pPr>
    </w:p>
    <w:p w14:paraId="0B3D9166" w14:textId="77777777" w:rsidR="009733A6" w:rsidRDefault="00874013" w:rsidP="00436222">
      <w:pPr>
        <w:jc w:val="both"/>
        <w:rPr>
          <w:rFonts w:ascii="Calibri" w:hAnsi="Calibri" w:cs="Calibri"/>
          <w:highlight w:val="yellow"/>
        </w:rPr>
      </w:pPr>
      <w:r w:rsidRPr="00436222">
        <w:rPr>
          <w:rFonts w:ascii="Calibri" w:hAnsi="Calibri" w:cs="Calibri"/>
          <w:highlight w:val="yellow"/>
        </w:rPr>
        <w:t>3.4.1</w:t>
      </w:r>
      <w:r w:rsidR="009733A6">
        <w:rPr>
          <w:rFonts w:ascii="Calibri" w:hAnsi="Calibri" w:cs="Calibri"/>
          <w:highlight w:val="yellow"/>
        </w:rPr>
        <w:t xml:space="preserve">. </w:t>
      </w:r>
      <w:r w:rsidRPr="00436222">
        <w:rPr>
          <w:rFonts w:ascii="Calibri" w:hAnsi="Calibri" w:cs="Calibri"/>
          <w:highlight w:val="yellow"/>
        </w:rPr>
        <w:t>Align the pellet delivery rod with the side of the reaching slot contralateral to the rat’s preferred paw (use a guide to ensure consistent placement 1.5 cm from the front of the reaching chamber). The top of the delivery rod should align with the bottom of the reaching slot (</w:t>
      </w:r>
      <w:r w:rsidRPr="009733A6">
        <w:rPr>
          <w:rFonts w:ascii="Calibri" w:hAnsi="Calibri" w:cs="Calibri"/>
          <w:b/>
          <w:highlight w:val="yellow"/>
        </w:rPr>
        <w:t>Fig</w:t>
      </w:r>
      <w:r w:rsidR="009733A6">
        <w:rPr>
          <w:rFonts w:ascii="Calibri" w:hAnsi="Calibri" w:cs="Calibri"/>
          <w:b/>
          <w:highlight w:val="yellow"/>
        </w:rPr>
        <w:t>ure</w:t>
      </w:r>
      <w:r w:rsidRPr="009733A6">
        <w:rPr>
          <w:rFonts w:ascii="Calibri" w:hAnsi="Calibri" w:cs="Calibri"/>
          <w:b/>
          <w:highlight w:val="yellow"/>
        </w:rPr>
        <w:t xml:space="preserve"> 2B</w:t>
      </w:r>
      <w:r w:rsidRPr="00436222">
        <w:rPr>
          <w:rFonts w:ascii="Calibri" w:hAnsi="Calibri" w:cs="Calibri"/>
          <w:highlight w:val="yellow"/>
        </w:rPr>
        <w:t xml:space="preserve">). Place a pellet on the delivery rod. </w:t>
      </w:r>
    </w:p>
    <w:p w14:paraId="3640C6E0" w14:textId="77777777" w:rsidR="009733A6" w:rsidRDefault="009733A6" w:rsidP="00436222">
      <w:pPr>
        <w:jc w:val="both"/>
        <w:rPr>
          <w:rFonts w:ascii="Calibri" w:hAnsi="Calibri" w:cs="Calibri"/>
          <w:highlight w:val="yellow"/>
        </w:rPr>
      </w:pPr>
    </w:p>
    <w:p w14:paraId="6F5BB16D" w14:textId="548CBD23" w:rsidR="00874013" w:rsidRPr="009733A6" w:rsidRDefault="00DC5493" w:rsidP="00436222">
      <w:pPr>
        <w:jc w:val="both"/>
        <w:rPr>
          <w:rFonts w:ascii="Calibri" w:hAnsi="Calibri" w:cs="Calibri"/>
        </w:rPr>
      </w:pPr>
      <w:r w:rsidRPr="009733A6">
        <w:rPr>
          <w:rFonts w:ascii="Calibri" w:hAnsi="Calibri" w:cs="Calibri"/>
          <w:bCs/>
        </w:rPr>
        <w:t>NOTE:</w:t>
      </w:r>
      <w:r w:rsidR="00874013" w:rsidRPr="009733A6">
        <w:rPr>
          <w:rFonts w:ascii="Calibri" w:hAnsi="Calibri" w:cs="Calibri"/>
        </w:rPr>
        <w:t xml:space="preserve"> Positioning the delivery rod opposite the rat’s preferred paw makes it difficult for the rat to obtain the pellet with its non-preferred paw. </w:t>
      </w:r>
      <w:r w:rsidR="00DF05B8" w:rsidRPr="009733A6">
        <w:rPr>
          <w:rFonts w:ascii="Calibri" w:hAnsi="Calibri" w:cs="Calibri"/>
        </w:rPr>
        <w:t>W</w:t>
      </w:r>
      <w:r w:rsidR="00874013" w:rsidRPr="009733A6">
        <w:rPr>
          <w:rFonts w:ascii="Calibri" w:hAnsi="Calibri" w:cs="Calibri"/>
        </w:rPr>
        <w:t xml:space="preserve">e have not had issues with rats using their non-preferred paw. However, in certain models (e.g., stroke) this may still occur and a restraint on the non-preferred reaching limb </w:t>
      </w:r>
      <w:r w:rsidR="00DF05B8" w:rsidRPr="009733A6">
        <w:rPr>
          <w:rFonts w:ascii="Calibri" w:hAnsi="Calibri" w:cs="Calibri"/>
        </w:rPr>
        <w:t>can</w:t>
      </w:r>
      <w:r w:rsidR="00874013" w:rsidRPr="009733A6">
        <w:rPr>
          <w:rFonts w:ascii="Calibri" w:hAnsi="Calibri" w:cs="Calibri"/>
        </w:rPr>
        <w:t xml:space="preserve"> be added.</w:t>
      </w:r>
    </w:p>
    <w:p w14:paraId="2BB2A007" w14:textId="77777777" w:rsidR="00874013" w:rsidRPr="00436222" w:rsidRDefault="00874013" w:rsidP="00436222">
      <w:pPr>
        <w:jc w:val="both"/>
        <w:rPr>
          <w:rFonts w:ascii="Calibri" w:hAnsi="Calibri" w:cs="Calibri"/>
          <w:highlight w:val="yellow"/>
        </w:rPr>
      </w:pPr>
    </w:p>
    <w:p w14:paraId="7EB20913" w14:textId="0FBCC0CB" w:rsidR="00874013" w:rsidRPr="00436222" w:rsidRDefault="00874013" w:rsidP="00436222">
      <w:pPr>
        <w:jc w:val="both"/>
        <w:rPr>
          <w:rFonts w:ascii="Calibri" w:hAnsi="Calibri" w:cs="Calibri"/>
          <w:highlight w:val="yellow"/>
        </w:rPr>
      </w:pPr>
      <w:r w:rsidRPr="00436222">
        <w:rPr>
          <w:rFonts w:ascii="Calibri" w:hAnsi="Calibri" w:cs="Calibri"/>
          <w:highlight w:val="yellow"/>
        </w:rPr>
        <w:t>3.4.2</w:t>
      </w:r>
      <w:r w:rsidR="009733A6">
        <w:rPr>
          <w:rFonts w:ascii="Calibri" w:hAnsi="Calibri" w:cs="Calibri"/>
          <w:highlight w:val="yellow"/>
        </w:rPr>
        <w:t xml:space="preserve">. </w:t>
      </w:r>
      <w:r w:rsidRPr="00436222">
        <w:rPr>
          <w:rFonts w:ascii="Calibri" w:hAnsi="Calibri" w:cs="Calibri"/>
          <w:highlight w:val="yellow"/>
        </w:rPr>
        <w:t xml:space="preserve">Bait the rat with a pellet held </w:t>
      </w:r>
      <w:r w:rsidR="009733A6">
        <w:rPr>
          <w:rFonts w:ascii="Calibri" w:hAnsi="Calibri" w:cs="Calibri"/>
          <w:highlight w:val="yellow"/>
        </w:rPr>
        <w:t>us</w:t>
      </w:r>
      <w:r w:rsidRPr="00436222">
        <w:rPr>
          <w:rFonts w:ascii="Calibri" w:hAnsi="Calibri" w:cs="Calibri"/>
          <w:highlight w:val="yellow"/>
        </w:rPr>
        <w:t>in</w:t>
      </w:r>
      <w:r w:rsidR="009733A6">
        <w:rPr>
          <w:rFonts w:ascii="Calibri" w:hAnsi="Calibri" w:cs="Calibri"/>
          <w:highlight w:val="yellow"/>
        </w:rPr>
        <w:t>g</w:t>
      </w:r>
      <w:r w:rsidRPr="00436222">
        <w:rPr>
          <w:rFonts w:ascii="Calibri" w:hAnsi="Calibri" w:cs="Calibri"/>
          <w:highlight w:val="yellow"/>
        </w:rPr>
        <w:t xml:space="preserve"> </w:t>
      </w:r>
      <w:proofErr w:type="gramStart"/>
      <w:r w:rsidRPr="00436222">
        <w:rPr>
          <w:rFonts w:ascii="Calibri" w:hAnsi="Calibri" w:cs="Calibri"/>
          <w:highlight w:val="yellow"/>
        </w:rPr>
        <w:t>forceps, but</w:t>
      </w:r>
      <w:proofErr w:type="gramEnd"/>
      <w:r w:rsidRPr="00436222">
        <w:rPr>
          <w:rFonts w:ascii="Calibri" w:hAnsi="Calibri" w:cs="Calibri"/>
          <w:highlight w:val="yellow"/>
        </w:rPr>
        <w:t xml:space="preserve"> direct the rat towards the delivery rod so that its paw hits the pellet on the </w:t>
      </w:r>
      <w:proofErr w:type="spellStart"/>
      <w:r w:rsidRPr="00436222">
        <w:rPr>
          <w:rFonts w:ascii="Calibri" w:hAnsi="Calibri" w:cs="Calibri"/>
          <w:highlight w:val="yellow"/>
        </w:rPr>
        <w:t>rod</w:t>
      </w:r>
      <w:proofErr w:type="spellEnd"/>
      <w:r w:rsidRPr="00436222">
        <w:rPr>
          <w:rFonts w:ascii="Calibri" w:hAnsi="Calibri" w:cs="Calibri"/>
          <w:highlight w:val="yellow"/>
        </w:rPr>
        <w:t xml:space="preserve">. If the rat knocks the pellet </w:t>
      </w:r>
      <w:proofErr w:type="gramStart"/>
      <w:r w:rsidRPr="00436222">
        <w:rPr>
          <w:rFonts w:ascii="Calibri" w:hAnsi="Calibri" w:cs="Calibri"/>
          <w:highlight w:val="yellow"/>
        </w:rPr>
        <w:t>off of</w:t>
      </w:r>
      <w:proofErr w:type="gramEnd"/>
      <w:r w:rsidRPr="00436222">
        <w:rPr>
          <w:rFonts w:ascii="Calibri" w:hAnsi="Calibri" w:cs="Calibri"/>
          <w:highlight w:val="yellow"/>
        </w:rPr>
        <w:t xml:space="preserve"> the rod, replace it. Some rats may not initially reach out far enough. In this case, move the pellet delivery rod closer to the reaching slot and then slowly move it further away as the rat improves. </w:t>
      </w:r>
    </w:p>
    <w:p w14:paraId="0F132A9F" w14:textId="77777777" w:rsidR="00874013" w:rsidRPr="00436222" w:rsidRDefault="00874013" w:rsidP="00436222">
      <w:pPr>
        <w:jc w:val="both"/>
        <w:rPr>
          <w:rFonts w:ascii="Calibri" w:hAnsi="Calibri" w:cs="Calibri"/>
          <w:highlight w:val="yellow"/>
        </w:rPr>
      </w:pPr>
    </w:p>
    <w:p w14:paraId="6D56CE08" w14:textId="3B2726C5" w:rsidR="00874013" w:rsidRPr="00436222" w:rsidRDefault="00874013" w:rsidP="00436222">
      <w:pPr>
        <w:jc w:val="both"/>
        <w:rPr>
          <w:rFonts w:ascii="Calibri" w:hAnsi="Calibri" w:cs="Calibri"/>
          <w:highlight w:val="yellow"/>
        </w:rPr>
      </w:pPr>
      <w:r w:rsidRPr="00436222">
        <w:rPr>
          <w:rFonts w:ascii="Calibri" w:hAnsi="Calibri" w:cs="Calibri"/>
          <w:highlight w:val="yellow"/>
        </w:rPr>
        <w:t>3.4.3</w:t>
      </w:r>
      <w:r w:rsidR="009733A6">
        <w:rPr>
          <w:rFonts w:ascii="Calibri" w:hAnsi="Calibri" w:cs="Calibri"/>
          <w:highlight w:val="yellow"/>
        </w:rPr>
        <w:t xml:space="preserve">. </w:t>
      </w:r>
      <w:r w:rsidRPr="00436222">
        <w:rPr>
          <w:rFonts w:ascii="Calibri" w:hAnsi="Calibri" w:cs="Calibri"/>
          <w:highlight w:val="yellow"/>
        </w:rPr>
        <w:t>After about 5</w:t>
      </w:r>
      <w:r w:rsidR="009733A6">
        <w:rPr>
          <w:rFonts w:ascii="Calibri" w:hAnsi="Calibri" w:cs="Calibri"/>
          <w:highlight w:val="yellow"/>
        </w:rPr>
        <w:t>–</w:t>
      </w:r>
      <w:r w:rsidRPr="00436222">
        <w:rPr>
          <w:rFonts w:ascii="Calibri" w:hAnsi="Calibri" w:cs="Calibri"/>
          <w:highlight w:val="yellow"/>
        </w:rPr>
        <w:t>15 baited reaches the rat will begin to reach for the pellet on the delivery rod spontaneously. Once the rat has attempted 10 reaches to the delivery rod without being baited, it can advance to the next phase.</w:t>
      </w:r>
    </w:p>
    <w:p w14:paraId="362AF28E" w14:textId="77777777" w:rsidR="00874013" w:rsidRPr="00436222" w:rsidRDefault="00874013" w:rsidP="00436222">
      <w:pPr>
        <w:jc w:val="both"/>
        <w:rPr>
          <w:rFonts w:ascii="Calibri" w:hAnsi="Calibri" w:cs="Calibri"/>
          <w:highlight w:val="yellow"/>
        </w:rPr>
      </w:pPr>
    </w:p>
    <w:p w14:paraId="28A80FEC" w14:textId="76E741A2" w:rsidR="00874013" w:rsidRDefault="00874013" w:rsidP="00436222">
      <w:pPr>
        <w:jc w:val="both"/>
        <w:rPr>
          <w:rFonts w:ascii="Calibri" w:hAnsi="Calibri" w:cs="Calibri"/>
          <w:highlight w:val="yellow"/>
        </w:rPr>
      </w:pPr>
      <w:r w:rsidRPr="00436222">
        <w:rPr>
          <w:rFonts w:ascii="Calibri" w:hAnsi="Calibri" w:cs="Calibri"/>
          <w:highlight w:val="yellow"/>
        </w:rPr>
        <w:t>3.5</w:t>
      </w:r>
      <w:r w:rsidR="009733A6">
        <w:rPr>
          <w:rFonts w:ascii="Calibri" w:hAnsi="Calibri" w:cs="Calibri"/>
          <w:highlight w:val="yellow"/>
        </w:rPr>
        <w:t xml:space="preserve">. </w:t>
      </w:r>
      <w:r w:rsidRPr="00436222">
        <w:rPr>
          <w:rFonts w:ascii="Calibri" w:hAnsi="Calibri" w:cs="Calibri"/>
          <w:highlight w:val="yellow"/>
        </w:rPr>
        <w:t>Train the rat to request a pellet (2</w:t>
      </w:r>
      <w:r w:rsidR="009733A6">
        <w:rPr>
          <w:rFonts w:ascii="Calibri" w:hAnsi="Calibri" w:cs="Calibri"/>
          <w:highlight w:val="yellow"/>
        </w:rPr>
        <w:t>–</w:t>
      </w:r>
      <w:r w:rsidRPr="00436222">
        <w:rPr>
          <w:rFonts w:ascii="Calibri" w:hAnsi="Calibri" w:cs="Calibri"/>
          <w:highlight w:val="yellow"/>
        </w:rPr>
        <w:t>8 days)</w:t>
      </w:r>
      <w:r w:rsidR="009733A6">
        <w:rPr>
          <w:rFonts w:ascii="Calibri" w:hAnsi="Calibri" w:cs="Calibri"/>
          <w:highlight w:val="yellow"/>
        </w:rPr>
        <w:t>.</w:t>
      </w:r>
    </w:p>
    <w:p w14:paraId="11DFF570" w14:textId="77777777" w:rsidR="00CD15A6" w:rsidRPr="00436222" w:rsidRDefault="00CD15A6" w:rsidP="00436222">
      <w:pPr>
        <w:jc w:val="both"/>
        <w:rPr>
          <w:rFonts w:ascii="Calibri" w:hAnsi="Calibri" w:cs="Calibri"/>
          <w:highlight w:val="yellow"/>
        </w:rPr>
      </w:pPr>
    </w:p>
    <w:p w14:paraId="52779E82" w14:textId="1838EA7E" w:rsidR="00874013" w:rsidRPr="009733A6" w:rsidRDefault="00DC5493" w:rsidP="00436222">
      <w:pPr>
        <w:jc w:val="both"/>
        <w:rPr>
          <w:rFonts w:ascii="Calibri" w:hAnsi="Calibri" w:cs="Calibri"/>
        </w:rPr>
      </w:pPr>
      <w:r w:rsidRPr="009733A6">
        <w:rPr>
          <w:rFonts w:ascii="Calibri" w:hAnsi="Calibri" w:cs="Calibri"/>
          <w:bCs/>
        </w:rPr>
        <w:t>NOTE:</w:t>
      </w:r>
      <w:r w:rsidR="00874013" w:rsidRPr="009733A6">
        <w:rPr>
          <w:rFonts w:ascii="Calibri" w:hAnsi="Calibri" w:cs="Calibri"/>
          <w:b/>
          <w:bCs/>
        </w:rPr>
        <w:t xml:space="preserve"> </w:t>
      </w:r>
      <w:r w:rsidR="00874013" w:rsidRPr="009733A6">
        <w:rPr>
          <w:rFonts w:ascii="Calibri" w:hAnsi="Calibri" w:cs="Calibri"/>
        </w:rPr>
        <w:t xml:space="preserve">Although we have had 100% success training rats to reach for pellets, about 10% of rats fail to learn to request a pellet by moving to the back of the chamber. </w:t>
      </w:r>
    </w:p>
    <w:p w14:paraId="5A88ACFA" w14:textId="77777777" w:rsidR="009733A6" w:rsidRPr="00436222" w:rsidRDefault="009733A6" w:rsidP="00436222">
      <w:pPr>
        <w:jc w:val="both"/>
        <w:rPr>
          <w:rFonts w:ascii="Calibri" w:hAnsi="Calibri" w:cs="Calibri"/>
          <w:highlight w:val="yellow"/>
        </w:rPr>
      </w:pPr>
    </w:p>
    <w:p w14:paraId="5208CFE5" w14:textId="20E10774" w:rsidR="00874013" w:rsidRPr="00436222" w:rsidRDefault="00874013" w:rsidP="00436222">
      <w:pPr>
        <w:jc w:val="both"/>
        <w:rPr>
          <w:rFonts w:ascii="Calibri" w:hAnsi="Calibri" w:cs="Calibri"/>
          <w:highlight w:val="yellow"/>
        </w:rPr>
      </w:pPr>
      <w:r w:rsidRPr="00436222">
        <w:rPr>
          <w:rFonts w:ascii="Calibri" w:hAnsi="Calibri" w:cs="Calibri"/>
          <w:highlight w:val="yellow"/>
        </w:rPr>
        <w:t>3.5.1</w:t>
      </w:r>
      <w:r w:rsidR="009733A6">
        <w:rPr>
          <w:rFonts w:ascii="Calibri" w:hAnsi="Calibri" w:cs="Calibri"/>
          <w:highlight w:val="yellow"/>
        </w:rPr>
        <w:t xml:space="preserve">. </w:t>
      </w:r>
      <w:r w:rsidRPr="00436222">
        <w:rPr>
          <w:rFonts w:ascii="Calibri" w:hAnsi="Calibri" w:cs="Calibri"/>
          <w:highlight w:val="yellow"/>
        </w:rPr>
        <w:t xml:space="preserve">Position the pellet delivery rod based on the rat’s paw preference and set it to position </w:t>
      </w:r>
      <w:r w:rsidRPr="003522CE">
        <w:rPr>
          <w:rFonts w:ascii="Calibri" w:hAnsi="Calibri" w:cs="Calibri"/>
          <w:b/>
          <w:highlight w:val="yellow"/>
        </w:rPr>
        <w:t>2</w:t>
      </w:r>
      <w:r w:rsidRPr="00436222">
        <w:rPr>
          <w:rFonts w:ascii="Calibri" w:hAnsi="Calibri" w:cs="Calibri"/>
          <w:color w:val="000000" w:themeColor="text1"/>
          <w:highlight w:val="yellow"/>
        </w:rPr>
        <w:t xml:space="preserve"> (</w:t>
      </w:r>
      <w:r w:rsidRPr="003522CE">
        <w:rPr>
          <w:rFonts w:ascii="Calibri" w:hAnsi="Calibri" w:cs="Calibri"/>
          <w:b/>
          <w:color w:val="000000" w:themeColor="text1"/>
          <w:highlight w:val="yellow"/>
        </w:rPr>
        <w:t>Fig</w:t>
      </w:r>
      <w:r w:rsidR="003522CE">
        <w:rPr>
          <w:rFonts w:ascii="Calibri" w:hAnsi="Calibri" w:cs="Calibri"/>
          <w:b/>
          <w:color w:val="000000" w:themeColor="text1"/>
          <w:highlight w:val="yellow"/>
        </w:rPr>
        <w:t>ure</w:t>
      </w:r>
      <w:r w:rsidRPr="003522CE">
        <w:rPr>
          <w:rFonts w:ascii="Calibri" w:hAnsi="Calibri" w:cs="Calibri"/>
          <w:b/>
          <w:color w:val="000000" w:themeColor="text1"/>
          <w:highlight w:val="yellow"/>
        </w:rPr>
        <w:t xml:space="preserve"> 2A</w:t>
      </w:r>
      <w:r w:rsidRPr="00436222">
        <w:rPr>
          <w:rFonts w:ascii="Calibri" w:hAnsi="Calibri" w:cs="Calibri"/>
          <w:color w:val="000000" w:themeColor="text1"/>
          <w:highlight w:val="yellow"/>
        </w:rPr>
        <w:t>)</w:t>
      </w:r>
      <w:r w:rsidR="00A66049" w:rsidRPr="00436222">
        <w:rPr>
          <w:rFonts w:ascii="Calibri" w:hAnsi="Calibri" w:cs="Calibri"/>
          <w:color w:val="000000" w:themeColor="text1"/>
          <w:highlight w:val="yellow"/>
        </w:rPr>
        <w:t>.</w:t>
      </w:r>
      <w:r w:rsidRPr="00436222">
        <w:rPr>
          <w:rFonts w:ascii="Calibri" w:hAnsi="Calibri" w:cs="Calibri"/>
          <w:color w:val="000000" w:themeColor="text1"/>
          <w:highlight w:val="yellow"/>
        </w:rPr>
        <w:t xml:space="preserve"> Set height positions of the pellet delivery rod using the actuator remote. Holding buttons </w:t>
      </w:r>
      <w:r w:rsidRPr="003522CE">
        <w:rPr>
          <w:rFonts w:ascii="Calibri" w:hAnsi="Calibri" w:cs="Calibri"/>
          <w:b/>
          <w:color w:val="000000" w:themeColor="text1"/>
          <w:highlight w:val="yellow"/>
        </w:rPr>
        <w:t>1</w:t>
      </w:r>
      <w:r w:rsidRPr="00436222">
        <w:rPr>
          <w:rFonts w:ascii="Calibri" w:hAnsi="Calibri" w:cs="Calibri"/>
          <w:color w:val="000000" w:themeColor="text1"/>
          <w:highlight w:val="yellow"/>
        </w:rPr>
        <w:t xml:space="preserve"> and </w:t>
      </w:r>
      <w:r w:rsidRPr="003522CE">
        <w:rPr>
          <w:rFonts w:ascii="Calibri" w:hAnsi="Calibri" w:cs="Calibri"/>
          <w:b/>
          <w:color w:val="000000" w:themeColor="text1"/>
          <w:highlight w:val="yellow"/>
        </w:rPr>
        <w:t>2</w:t>
      </w:r>
      <w:r w:rsidRPr="00436222">
        <w:rPr>
          <w:rFonts w:ascii="Calibri" w:hAnsi="Calibri" w:cs="Calibri"/>
          <w:color w:val="000000" w:themeColor="text1"/>
          <w:highlight w:val="yellow"/>
        </w:rPr>
        <w:t xml:space="preserve"> simultaneously moves the delivery rod up, while holding buttons </w:t>
      </w:r>
      <w:r w:rsidRPr="003522CE">
        <w:rPr>
          <w:rFonts w:ascii="Calibri" w:hAnsi="Calibri" w:cs="Calibri"/>
          <w:b/>
          <w:color w:val="000000" w:themeColor="text1"/>
          <w:highlight w:val="yellow"/>
        </w:rPr>
        <w:t>3</w:t>
      </w:r>
      <w:r w:rsidRPr="00436222">
        <w:rPr>
          <w:rFonts w:ascii="Calibri" w:hAnsi="Calibri" w:cs="Calibri"/>
          <w:color w:val="000000" w:themeColor="text1"/>
          <w:highlight w:val="yellow"/>
        </w:rPr>
        <w:t xml:space="preserve"> and </w:t>
      </w:r>
      <w:r w:rsidRPr="003522CE">
        <w:rPr>
          <w:rFonts w:ascii="Calibri" w:hAnsi="Calibri" w:cs="Calibri"/>
          <w:b/>
          <w:color w:val="000000" w:themeColor="text1"/>
          <w:highlight w:val="yellow"/>
        </w:rPr>
        <w:t>2</w:t>
      </w:r>
      <w:r w:rsidRPr="00436222">
        <w:rPr>
          <w:rFonts w:ascii="Calibri" w:hAnsi="Calibri" w:cs="Calibri"/>
          <w:color w:val="000000" w:themeColor="text1"/>
          <w:highlight w:val="yellow"/>
        </w:rPr>
        <w:t xml:space="preserve"> moves the delivery rod down. When the delivery rod is at the correct height, hold down the </w:t>
      </w:r>
      <w:r w:rsidR="003522CE">
        <w:rPr>
          <w:rFonts w:ascii="Calibri" w:hAnsi="Calibri" w:cs="Calibri"/>
          <w:color w:val="000000" w:themeColor="text1"/>
          <w:highlight w:val="yellow"/>
        </w:rPr>
        <w:t>desired number</w:t>
      </w:r>
      <w:r w:rsidRPr="00436222">
        <w:rPr>
          <w:rFonts w:ascii="Calibri" w:hAnsi="Calibri" w:cs="Calibri"/>
          <w:color w:val="000000" w:themeColor="text1"/>
          <w:highlight w:val="yellow"/>
        </w:rPr>
        <w:t xml:space="preserve"> </w:t>
      </w:r>
      <w:r w:rsidR="003522CE" w:rsidRPr="00436222">
        <w:rPr>
          <w:rFonts w:ascii="Calibri" w:hAnsi="Calibri" w:cs="Calibri"/>
          <w:color w:val="000000" w:themeColor="text1"/>
          <w:highlight w:val="yellow"/>
        </w:rPr>
        <w:t xml:space="preserve">until the light blinks red </w:t>
      </w:r>
      <w:r w:rsidRPr="00436222">
        <w:rPr>
          <w:rFonts w:ascii="Calibri" w:hAnsi="Calibri" w:cs="Calibri"/>
          <w:color w:val="000000" w:themeColor="text1"/>
          <w:highlight w:val="yellow"/>
        </w:rPr>
        <w:t xml:space="preserve">to set. </w:t>
      </w:r>
    </w:p>
    <w:p w14:paraId="371C68E5" w14:textId="77777777" w:rsidR="00874013" w:rsidRPr="00436222" w:rsidRDefault="00874013" w:rsidP="00436222">
      <w:pPr>
        <w:jc w:val="both"/>
        <w:rPr>
          <w:rFonts w:ascii="Calibri" w:hAnsi="Calibri" w:cs="Calibri"/>
          <w:highlight w:val="yellow"/>
        </w:rPr>
      </w:pPr>
    </w:p>
    <w:p w14:paraId="57F0F7D3" w14:textId="10821EBE" w:rsidR="00874013" w:rsidRPr="00436222" w:rsidRDefault="00874013" w:rsidP="00436222">
      <w:pPr>
        <w:jc w:val="both"/>
        <w:rPr>
          <w:rFonts w:ascii="Calibri" w:hAnsi="Calibri" w:cs="Calibri"/>
          <w:highlight w:val="yellow"/>
        </w:rPr>
      </w:pPr>
      <w:r w:rsidRPr="00436222">
        <w:rPr>
          <w:rFonts w:ascii="Calibri" w:hAnsi="Calibri" w:cs="Calibri"/>
          <w:highlight w:val="yellow"/>
        </w:rPr>
        <w:lastRenderedPageBreak/>
        <w:t>3.5.2</w:t>
      </w:r>
      <w:r w:rsidR="003522CE">
        <w:rPr>
          <w:rFonts w:ascii="Calibri" w:hAnsi="Calibri" w:cs="Calibri"/>
          <w:highlight w:val="yellow"/>
        </w:rPr>
        <w:t xml:space="preserve">. </w:t>
      </w:r>
      <w:r w:rsidRPr="00436222">
        <w:rPr>
          <w:rFonts w:ascii="Calibri" w:hAnsi="Calibri" w:cs="Calibri"/>
          <w:highlight w:val="yellow"/>
        </w:rPr>
        <w:t xml:space="preserve">Place the rat in the chamber and bait the rat to the back with a pellet. When the rat moves far enough to the back of </w:t>
      </w:r>
      <w:r w:rsidR="009058A0" w:rsidRPr="00436222">
        <w:rPr>
          <w:rFonts w:ascii="Calibri" w:hAnsi="Calibri" w:cs="Calibri"/>
          <w:highlight w:val="yellow"/>
        </w:rPr>
        <w:t>the</w:t>
      </w:r>
      <w:r w:rsidRPr="00436222">
        <w:rPr>
          <w:rFonts w:ascii="Calibri" w:hAnsi="Calibri" w:cs="Calibri"/>
          <w:highlight w:val="yellow"/>
        </w:rPr>
        <w:t xml:space="preserve"> chamber that it would break the </w:t>
      </w:r>
      <w:r w:rsidR="003522CE">
        <w:rPr>
          <w:rFonts w:ascii="Calibri" w:hAnsi="Calibri" w:cs="Calibri"/>
          <w:highlight w:val="yellow"/>
        </w:rPr>
        <w:t>infrared</w:t>
      </w:r>
      <w:r w:rsidRPr="00436222">
        <w:rPr>
          <w:rFonts w:ascii="Calibri" w:hAnsi="Calibri" w:cs="Calibri"/>
          <w:highlight w:val="yellow"/>
        </w:rPr>
        <w:t xml:space="preserve"> beam if the automated version was running, move the pellet delivery rod to position </w:t>
      </w:r>
      <w:r w:rsidRPr="003522CE">
        <w:rPr>
          <w:rFonts w:ascii="Calibri" w:hAnsi="Calibri" w:cs="Calibri"/>
          <w:b/>
          <w:color w:val="000000" w:themeColor="text1"/>
          <w:highlight w:val="yellow"/>
        </w:rPr>
        <w:t>3</w:t>
      </w:r>
      <w:r w:rsidRPr="00436222">
        <w:rPr>
          <w:rFonts w:ascii="Calibri" w:hAnsi="Calibri" w:cs="Calibri"/>
          <w:color w:val="000000" w:themeColor="text1"/>
          <w:highlight w:val="yellow"/>
        </w:rPr>
        <w:t xml:space="preserve"> (</w:t>
      </w:r>
      <w:r w:rsidRPr="003522CE">
        <w:rPr>
          <w:rFonts w:ascii="Calibri" w:hAnsi="Calibri" w:cs="Calibri"/>
          <w:b/>
          <w:color w:val="000000" w:themeColor="text1"/>
          <w:highlight w:val="yellow"/>
        </w:rPr>
        <w:t>Fig</w:t>
      </w:r>
      <w:r w:rsidR="003522CE">
        <w:rPr>
          <w:rFonts w:ascii="Calibri" w:hAnsi="Calibri" w:cs="Calibri"/>
          <w:b/>
          <w:color w:val="000000" w:themeColor="text1"/>
          <w:highlight w:val="yellow"/>
        </w:rPr>
        <w:t>ure</w:t>
      </w:r>
      <w:r w:rsidRPr="003522CE">
        <w:rPr>
          <w:rFonts w:ascii="Calibri" w:hAnsi="Calibri" w:cs="Calibri"/>
          <w:b/>
          <w:color w:val="000000" w:themeColor="text1"/>
          <w:highlight w:val="yellow"/>
        </w:rPr>
        <w:t xml:space="preserve"> 2B</w:t>
      </w:r>
      <w:r w:rsidRPr="00436222">
        <w:rPr>
          <w:rFonts w:ascii="Calibri" w:hAnsi="Calibri" w:cs="Calibri"/>
          <w:color w:val="000000" w:themeColor="text1"/>
          <w:highlight w:val="yellow"/>
        </w:rPr>
        <w:t xml:space="preserve">). </w:t>
      </w:r>
    </w:p>
    <w:p w14:paraId="5260434D" w14:textId="77777777" w:rsidR="00874013" w:rsidRPr="00436222" w:rsidRDefault="00874013" w:rsidP="00436222">
      <w:pPr>
        <w:jc w:val="both"/>
        <w:rPr>
          <w:rFonts w:ascii="Calibri" w:hAnsi="Calibri" w:cs="Calibri"/>
          <w:highlight w:val="yellow"/>
        </w:rPr>
      </w:pPr>
    </w:p>
    <w:p w14:paraId="5202BF28" w14:textId="153020FD" w:rsidR="00874013" w:rsidRPr="00436222" w:rsidRDefault="00874013" w:rsidP="00436222">
      <w:pPr>
        <w:jc w:val="both"/>
        <w:rPr>
          <w:rFonts w:ascii="Calibri" w:hAnsi="Calibri" w:cs="Calibri"/>
          <w:highlight w:val="yellow"/>
        </w:rPr>
      </w:pPr>
      <w:r w:rsidRPr="00436222">
        <w:rPr>
          <w:rFonts w:ascii="Calibri" w:hAnsi="Calibri" w:cs="Calibri"/>
          <w:highlight w:val="yellow"/>
        </w:rPr>
        <w:t>3.5.3</w:t>
      </w:r>
      <w:r w:rsidR="003522CE">
        <w:rPr>
          <w:rFonts w:ascii="Calibri" w:hAnsi="Calibri" w:cs="Calibri"/>
          <w:highlight w:val="yellow"/>
        </w:rPr>
        <w:t xml:space="preserve">. </w:t>
      </w:r>
      <w:r w:rsidRPr="00436222">
        <w:rPr>
          <w:rFonts w:ascii="Calibri" w:hAnsi="Calibri" w:cs="Calibri"/>
          <w:highlight w:val="yellow"/>
        </w:rPr>
        <w:t xml:space="preserve">Wait for the rat to reach for the pellet and then move the pellet delivery rod back to position </w:t>
      </w:r>
      <w:r w:rsidRPr="003522CE">
        <w:rPr>
          <w:rFonts w:ascii="Calibri" w:hAnsi="Calibri" w:cs="Calibri"/>
          <w:b/>
          <w:highlight w:val="yellow"/>
        </w:rPr>
        <w:t>2</w:t>
      </w:r>
      <w:r w:rsidRPr="00436222">
        <w:rPr>
          <w:rFonts w:ascii="Calibri" w:hAnsi="Calibri" w:cs="Calibri"/>
          <w:highlight w:val="yellow"/>
        </w:rPr>
        <w:t xml:space="preserve"> (</w:t>
      </w:r>
      <w:r w:rsidRPr="003522CE">
        <w:rPr>
          <w:rFonts w:ascii="Calibri" w:hAnsi="Calibri" w:cs="Calibri"/>
          <w:b/>
          <w:highlight w:val="yellow"/>
        </w:rPr>
        <w:t>Fig</w:t>
      </w:r>
      <w:r w:rsidR="003522CE">
        <w:rPr>
          <w:rFonts w:ascii="Calibri" w:hAnsi="Calibri" w:cs="Calibri"/>
          <w:b/>
          <w:highlight w:val="yellow"/>
        </w:rPr>
        <w:t>ure</w:t>
      </w:r>
      <w:r w:rsidRPr="003522CE">
        <w:rPr>
          <w:rFonts w:ascii="Calibri" w:hAnsi="Calibri" w:cs="Calibri"/>
          <w:b/>
          <w:highlight w:val="yellow"/>
        </w:rPr>
        <w:t xml:space="preserve"> 2A</w:t>
      </w:r>
      <w:r w:rsidRPr="00436222">
        <w:rPr>
          <w:rFonts w:ascii="Calibri" w:hAnsi="Calibri" w:cs="Calibri"/>
          <w:highlight w:val="yellow"/>
        </w:rPr>
        <w:t>). Place a new pellet on the delivery rod if it was knocked off.</w:t>
      </w:r>
    </w:p>
    <w:p w14:paraId="4E6C47BC" w14:textId="77777777" w:rsidR="00874013" w:rsidRPr="00436222" w:rsidRDefault="00874013" w:rsidP="00436222">
      <w:pPr>
        <w:jc w:val="both"/>
        <w:rPr>
          <w:rFonts w:ascii="Calibri" w:hAnsi="Calibri" w:cs="Calibri"/>
          <w:highlight w:val="yellow"/>
        </w:rPr>
      </w:pPr>
    </w:p>
    <w:p w14:paraId="2B08C7D9" w14:textId="5217A1F9" w:rsidR="00874013" w:rsidRPr="00436222" w:rsidRDefault="00874013" w:rsidP="00436222">
      <w:pPr>
        <w:jc w:val="both"/>
        <w:rPr>
          <w:rFonts w:ascii="Calibri" w:hAnsi="Calibri" w:cs="Calibri"/>
          <w:highlight w:val="yellow"/>
        </w:rPr>
      </w:pPr>
      <w:r w:rsidRPr="00436222">
        <w:rPr>
          <w:rFonts w:ascii="Calibri" w:hAnsi="Calibri" w:cs="Calibri"/>
          <w:highlight w:val="yellow"/>
        </w:rPr>
        <w:t>3.5.4</w:t>
      </w:r>
      <w:r w:rsidR="003522CE">
        <w:rPr>
          <w:rFonts w:ascii="Calibri" w:hAnsi="Calibri" w:cs="Calibri"/>
          <w:highlight w:val="yellow"/>
        </w:rPr>
        <w:t xml:space="preserve">. </w:t>
      </w:r>
      <w:r w:rsidRPr="00436222">
        <w:rPr>
          <w:rFonts w:ascii="Calibri" w:hAnsi="Calibri" w:cs="Calibri"/>
          <w:highlight w:val="yellow"/>
        </w:rPr>
        <w:t xml:space="preserve">Repeat these steps, gradually baiting the rat less and less, until the rat begins to: </w:t>
      </w:r>
      <w:r w:rsidR="003522CE">
        <w:rPr>
          <w:rFonts w:ascii="Calibri" w:hAnsi="Calibri" w:cs="Calibri"/>
          <w:highlight w:val="yellow"/>
        </w:rPr>
        <w:t>(</w:t>
      </w:r>
      <w:proofErr w:type="spellStart"/>
      <w:r w:rsidR="003522CE">
        <w:rPr>
          <w:rFonts w:ascii="Calibri" w:hAnsi="Calibri" w:cs="Calibri"/>
          <w:highlight w:val="yellow"/>
        </w:rPr>
        <w:t>i</w:t>
      </w:r>
      <w:proofErr w:type="spellEnd"/>
      <w:r w:rsidRPr="00436222">
        <w:rPr>
          <w:rFonts w:ascii="Calibri" w:hAnsi="Calibri" w:cs="Calibri"/>
          <w:highlight w:val="yellow"/>
        </w:rPr>
        <w:t xml:space="preserve">) move to the back to request a pellet without being baited, and </w:t>
      </w:r>
      <w:r w:rsidR="003522CE">
        <w:rPr>
          <w:rFonts w:ascii="Calibri" w:hAnsi="Calibri" w:cs="Calibri"/>
          <w:highlight w:val="yellow"/>
        </w:rPr>
        <w:t>(ii</w:t>
      </w:r>
      <w:r w:rsidRPr="00436222">
        <w:rPr>
          <w:rFonts w:ascii="Calibri" w:hAnsi="Calibri" w:cs="Calibri"/>
          <w:highlight w:val="yellow"/>
        </w:rPr>
        <w:t xml:space="preserve">) immediately move to the front after requesting a pellet in the back. Once the rat has done </w:t>
      </w:r>
      <w:proofErr w:type="gramStart"/>
      <w:r w:rsidRPr="00436222">
        <w:rPr>
          <w:rFonts w:ascii="Calibri" w:hAnsi="Calibri" w:cs="Calibri"/>
          <w:highlight w:val="yellow"/>
        </w:rPr>
        <w:t>this 10 times</w:t>
      </w:r>
      <w:proofErr w:type="gramEnd"/>
      <w:r w:rsidRPr="00436222">
        <w:rPr>
          <w:rFonts w:ascii="Calibri" w:hAnsi="Calibri" w:cs="Calibri"/>
          <w:highlight w:val="yellow"/>
        </w:rPr>
        <w:t>, it is ready for training on the automated task.</w:t>
      </w:r>
    </w:p>
    <w:p w14:paraId="0AE78D6D" w14:textId="77777777" w:rsidR="00874013" w:rsidRPr="00436222" w:rsidRDefault="00874013" w:rsidP="00436222">
      <w:pPr>
        <w:jc w:val="both"/>
        <w:rPr>
          <w:rFonts w:ascii="Calibri" w:hAnsi="Calibri" w:cs="Calibri"/>
          <w:highlight w:val="yellow"/>
        </w:rPr>
      </w:pPr>
    </w:p>
    <w:p w14:paraId="70294DE9" w14:textId="2BE38F80" w:rsidR="00874013" w:rsidRDefault="00874013" w:rsidP="00436222">
      <w:pPr>
        <w:jc w:val="both"/>
        <w:rPr>
          <w:rFonts w:ascii="Calibri" w:hAnsi="Calibri" w:cs="Calibri"/>
          <w:b/>
          <w:bCs/>
          <w:highlight w:val="yellow"/>
        </w:rPr>
      </w:pPr>
      <w:r w:rsidRPr="00436222">
        <w:rPr>
          <w:rFonts w:ascii="Calibri" w:hAnsi="Calibri" w:cs="Calibri"/>
          <w:b/>
          <w:bCs/>
          <w:highlight w:val="yellow"/>
        </w:rPr>
        <w:t>4. Training rats using the automated system</w:t>
      </w:r>
    </w:p>
    <w:p w14:paraId="6D76006F" w14:textId="77777777" w:rsidR="00CD15A6" w:rsidRPr="00436222" w:rsidRDefault="00CD15A6" w:rsidP="00436222">
      <w:pPr>
        <w:jc w:val="both"/>
        <w:rPr>
          <w:rFonts w:ascii="Calibri" w:hAnsi="Calibri" w:cs="Calibri"/>
          <w:highlight w:val="yellow"/>
        </w:rPr>
      </w:pPr>
    </w:p>
    <w:p w14:paraId="7B9ED023" w14:textId="3522C58C" w:rsidR="00874013" w:rsidRDefault="00874013" w:rsidP="00436222">
      <w:pPr>
        <w:jc w:val="both"/>
        <w:rPr>
          <w:rFonts w:ascii="Calibri" w:hAnsi="Calibri" w:cs="Calibri"/>
          <w:highlight w:val="yellow"/>
        </w:rPr>
      </w:pPr>
      <w:r w:rsidRPr="00436222">
        <w:rPr>
          <w:rFonts w:ascii="Calibri" w:hAnsi="Calibri" w:cs="Calibri"/>
          <w:highlight w:val="yellow"/>
        </w:rPr>
        <w:t>4.1</w:t>
      </w:r>
      <w:r w:rsidR="003522CE">
        <w:rPr>
          <w:rFonts w:ascii="Calibri" w:hAnsi="Calibri" w:cs="Calibri"/>
          <w:highlight w:val="yellow"/>
        </w:rPr>
        <w:t xml:space="preserve">. </w:t>
      </w:r>
      <w:r w:rsidRPr="00436222">
        <w:rPr>
          <w:rFonts w:ascii="Calibri" w:hAnsi="Calibri" w:cs="Calibri"/>
          <w:highlight w:val="yellow"/>
        </w:rPr>
        <w:t>Set up the automated system.</w:t>
      </w:r>
    </w:p>
    <w:p w14:paraId="120164A7" w14:textId="77777777" w:rsidR="003522CE" w:rsidRPr="00436222" w:rsidRDefault="003522CE" w:rsidP="00436222">
      <w:pPr>
        <w:jc w:val="both"/>
        <w:rPr>
          <w:rFonts w:ascii="Calibri" w:hAnsi="Calibri" w:cs="Calibri"/>
          <w:highlight w:val="yellow"/>
        </w:rPr>
      </w:pPr>
    </w:p>
    <w:p w14:paraId="16A3CF85" w14:textId="5BBDD5C0" w:rsidR="00874013" w:rsidRPr="00436222" w:rsidRDefault="00874013" w:rsidP="00436222">
      <w:pPr>
        <w:jc w:val="both"/>
        <w:rPr>
          <w:rFonts w:ascii="Calibri" w:hAnsi="Calibri" w:cs="Calibri"/>
          <w:highlight w:val="yellow"/>
        </w:rPr>
      </w:pPr>
      <w:r w:rsidRPr="00436222">
        <w:rPr>
          <w:rFonts w:ascii="Calibri" w:hAnsi="Calibri" w:cs="Calibri"/>
          <w:highlight w:val="yellow"/>
        </w:rPr>
        <w:t>4.1.1</w:t>
      </w:r>
      <w:r w:rsidR="003522CE">
        <w:rPr>
          <w:rFonts w:ascii="Calibri" w:hAnsi="Calibri" w:cs="Calibri"/>
          <w:highlight w:val="yellow"/>
        </w:rPr>
        <w:t xml:space="preserve">. </w:t>
      </w:r>
      <w:r w:rsidRPr="00436222">
        <w:rPr>
          <w:rFonts w:ascii="Calibri" w:hAnsi="Calibri" w:cs="Calibri"/>
          <w:highlight w:val="yellow"/>
        </w:rPr>
        <w:t>Turn on the lights in the chamber and refill the pellet reservoir if needed.</w:t>
      </w:r>
    </w:p>
    <w:p w14:paraId="255CDE16" w14:textId="77777777" w:rsidR="00874013" w:rsidRPr="00436222" w:rsidRDefault="00874013" w:rsidP="00436222">
      <w:pPr>
        <w:jc w:val="both"/>
        <w:rPr>
          <w:rFonts w:ascii="Calibri" w:hAnsi="Calibri" w:cs="Calibri"/>
          <w:highlight w:val="yellow"/>
        </w:rPr>
      </w:pPr>
    </w:p>
    <w:p w14:paraId="76C0B161" w14:textId="675120F2" w:rsidR="00874013" w:rsidRPr="00436222" w:rsidRDefault="00874013" w:rsidP="00436222">
      <w:pPr>
        <w:jc w:val="both"/>
        <w:rPr>
          <w:rFonts w:ascii="Calibri" w:hAnsi="Calibri" w:cs="Calibri"/>
          <w:highlight w:val="yellow"/>
        </w:rPr>
      </w:pPr>
      <w:r w:rsidRPr="00436222">
        <w:rPr>
          <w:rFonts w:ascii="Calibri" w:hAnsi="Calibri" w:cs="Calibri"/>
          <w:highlight w:val="yellow"/>
        </w:rPr>
        <w:t>4.1.2</w:t>
      </w:r>
      <w:r w:rsidR="003522CE">
        <w:rPr>
          <w:rFonts w:ascii="Calibri" w:hAnsi="Calibri" w:cs="Calibri"/>
          <w:highlight w:val="yellow"/>
        </w:rPr>
        <w:t xml:space="preserve">. </w:t>
      </w:r>
      <w:proofErr w:type="gramStart"/>
      <w:r w:rsidRPr="00436222">
        <w:rPr>
          <w:rFonts w:ascii="Calibri" w:hAnsi="Calibri" w:cs="Calibri"/>
          <w:highlight w:val="yellow"/>
        </w:rPr>
        <w:t>Position</w:t>
      </w:r>
      <w:proofErr w:type="gramEnd"/>
      <w:r w:rsidRPr="00436222">
        <w:rPr>
          <w:rFonts w:ascii="Calibri" w:hAnsi="Calibri" w:cs="Calibri"/>
          <w:highlight w:val="yellow"/>
        </w:rPr>
        <w:t xml:space="preserve"> the pellet delivery rod according to the rat’s paw preference. Check that the actuator positions are set </w:t>
      </w:r>
      <w:r w:rsidRPr="00436222">
        <w:rPr>
          <w:rFonts w:ascii="Calibri" w:hAnsi="Calibri" w:cs="Calibri"/>
          <w:color w:val="000000" w:themeColor="text1"/>
          <w:highlight w:val="yellow"/>
        </w:rPr>
        <w:t xml:space="preserve">correctly (as in </w:t>
      </w:r>
      <w:r w:rsidRPr="003522CE">
        <w:rPr>
          <w:rFonts w:ascii="Calibri" w:hAnsi="Calibri" w:cs="Calibri"/>
          <w:b/>
          <w:color w:val="000000" w:themeColor="text1"/>
          <w:highlight w:val="yellow"/>
        </w:rPr>
        <w:t>Fig</w:t>
      </w:r>
      <w:r w:rsidR="003522CE">
        <w:rPr>
          <w:rFonts w:ascii="Calibri" w:hAnsi="Calibri" w:cs="Calibri"/>
          <w:b/>
          <w:color w:val="000000" w:themeColor="text1"/>
          <w:highlight w:val="yellow"/>
        </w:rPr>
        <w:t>ure</w:t>
      </w:r>
      <w:r w:rsidRPr="003522CE">
        <w:rPr>
          <w:rFonts w:ascii="Calibri" w:hAnsi="Calibri" w:cs="Calibri"/>
          <w:b/>
          <w:color w:val="000000" w:themeColor="text1"/>
          <w:highlight w:val="yellow"/>
        </w:rPr>
        <w:t xml:space="preserve"> 2A</w:t>
      </w:r>
      <w:r w:rsidRPr="00436222">
        <w:rPr>
          <w:rFonts w:ascii="Calibri" w:hAnsi="Calibri" w:cs="Calibri"/>
          <w:color w:val="000000" w:themeColor="text1"/>
          <w:highlight w:val="yellow"/>
        </w:rPr>
        <w:t>).</w:t>
      </w:r>
    </w:p>
    <w:p w14:paraId="5961C9B4" w14:textId="77777777" w:rsidR="00874013" w:rsidRPr="00436222" w:rsidRDefault="00874013" w:rsidP="00436222">
      <w:pPr>
        <w:jc w:val="both"/>
        <w:rPr>
          <w:rFonts w:ascii="Calibri" w:hAnsi="Calibri" w:cs="Calibri"/>
          <w:highlight w:val="yellow"/>
        </w:rPr>
      </w:pPr>
    </w:p>
    <w:p w14:paraId="1783D4C9" w14:textId="68823109" w:rsidR="00874013" w:rsidRPr="00436222" w:rsidRDefault="00874013" w:rsidP="00436222">
      <w:pPr>
        <w:pStyle w:val="ListParagraph"/>
        <w:widowControl/>
        <w:numPr>
          <w:ilvl w:val="2"/>
          <w:numId w:val="2"/>
        </w:numPr>
        <w:autoSpaceDE/>
        <w:autoSpaceDN/>
        <w:adjustRightInd/>
        <w:rPr>
          <w:highlight w:val="yellow"/>
        </w:rPr>
      </w:pPr>
      <w:r w:rsidRPr="00436222">
        <w:rPr>
          <w:highlight w:val="yellow"/>
        </w:rPr>
        <w:t xml:space="preserve">Turn on the computer and open the Skilled Reaching program (SR_dig_extension_card_64bit_(HOST)_3.vi). Enter the rat ID number under </w:t>
      </w:r>
      <w:r w:rsidRPr="003522CE">
        <w:rPr>
          <w:b/>
          <w:highlight w:val="yellow"/>
        </w:rPr>
        <w:t>Subject</w:t>
      </w:r>
      <w:r w:rsidRPr="00436222">
        <w:rPr>
          <w:highlight w:val="yellow"/>
        </w:rPr>
        <w:t xml:space="preserve"> and select the paw preference from the </w:t>
      </w:r>
      <w:r w:rsidRPr="003522CE">
        <w:rPr>
          <w:b/>
          <w:highlight w:val="yellow"/>
        </w:rPr>
        <w:t>Hand</w:t>
      </w:r>
      <w:r w:rsidRPr="00436222">
        <w:rPr>
          <w:highlight w:val="yellow"/>
        </w:rPr>
        <w:t xml:space="preserve"> drop-down menu. Specify the </w:t>
      </w:r>
      <w:r w:rsidRPr="003522CE">
        <w:rPr>
          <w:b/>
          <w:highlight w:val="yellow"/>
        </w:rPr>
        <w:t>Save</w:t>
      </w:r>
      <w:r w:rsidRPr="00436222">
        <w:rPr>
          <w:highlight w:val="yellow"/>
        </w:rPr>
        <w:t xml:space="preserve"> </w:t>
      </w:r>
      <w:r w:rsidRPr="003522CE">
        <w:rPr>
          <w:b/>
          <w:highlight w:val="yellow"/>
        </w:rPr>
        <w:t>Path</w:t>
      </w:r>
      <w:r w:rsidRPr="00436222">
        <w:rPr>
          <w:highlight w:val="yellow"/>
        </w:rPr>
        <w:t xml:space="preserve"> for the videos.</w:t>
      </w:r>
    </w:p>
    <w:p w14:paraId="3786E70E" w14:textId="77777777" w:rsidR="00874013" w:rsidRPr="00436222" w:rsidRDefault="00874013" w:rsidP="00436222">
      <w:pPr>
        <w:jc w:val="both"/>
        <w:rPr>
          <w:rFonts w:ascii="Calibri" w:hAnsi="Calibri" w:cs="Calibri"/>
          <w:highlight w:val="yellow"/>
        </w:rPr>
      </w:pPr>
    </w:p>
    <w:p w14:paraId="4D5ADB3A" w14:textId="63590491" w:rsidR="00874013" w:rsidRPr="00436222" w:rsidRDefault="00874013" w:rsidP="00436222">
      <w:pPr>
        <w:pStyle w:val="ListParagraph"/>
        <w:widowControl/>
        <w:numPr>
          <w:ilvl w:val="2"/>
          <w:numId w:val="2"/>
        </w:numPr>
        <w:autoSpaceDE/>
        <w:autoSpaceDN/>
        <w:adjustRightInd/>
        <w:rPr>
          <w:highlight w:val="yellow"/>
        </w:rPr>
      </w:pPr>
      <w:r w:rsidRPr="00436222">
        <w:rPr>
          <w:highlight w:val="yellow"/>
        </w:rPr>
        <w:t xml:space="preserve">Set </w:t>
      </w:r>
      <w:r w:rsidRPr="003522CE">
        <w:rPr>
          <w:b/>
          <w:highlight w:val="yellow"/>
        </w:rPr>
        <w:t>Session</w:t>
      </w:r>
      <w:r w:rsidRPr="00436222">
        <w:rPr>
          <w:highlight w:val="yellow"/>
        </w:rPr>
        <w:t xml:space="preserve"> </w:t>
      </w:r>
      <w:r w:rsidRPr="003522CE">
        <w:rPr>
          <w:b/>
          <w:highlight w:val="yellow"/>
        </w:rPr>
        <w:t>Time</w:t>
      </w:r>
      <w:r w:rsidRPr="00436222">
        <w:rPr>
          <w:highlight w:val="yellow"/>
        </w:rPr>
        <w:t xml:space="preserve"> and </w:t>
      </w:r>
      <w:r w:rsidRPr="003522CE">
        <w:rPr>
          <w:b/>
          <w:highlight w:val="yellow"/>
        </w:rPr>
        <w:t>Max</w:t>
      </w:r>
      <w:r w:rsidRPr="00436222">
        <w:rPr>
          <w:highlight w:val="yellow"/>
        </w:rPr>
        <w:t xml:space="preserve"> </w:t>
      </w:r>
      <w:r w:rsidRPr="003522CE">
        <w:rPr>
          <w:b/>
          <w:highlight w:val="yellow"/>
        </w:rPr>
        <w:t>Videos</w:t>
      </w:r>
      <w:r w:rsidRPr="00436222">
        <w:rPr>
          <w:highlight w:val="yellow"/>
        </w:rPr>
        <w:t xml:space="preserve"> (</w:t>
      </w:r>
      <w:r w:rsidRPr="003522CE">
        <w:t xml:space="preserve">number of videos at which </w:t>
      </w:r>
      <w:r w:rsidR="003522CE" w:rsidRPr="003522CE">
        <w:t>to end the</w:t>
      </w:r>
      <w:r w:rsidRPr="003522CE">
        <w:t xml:space="preserve"> session</w:t>
      </w:r>
      <w:r w:rsidR="003522CE" w:rsidRPr="003522CE">
        <w:t xml:space="preserve"> at</w:t>
      </w:r>
      <w:r w:rsidRPr="00436222">
        <w:rPr>
          <w:highlight w:val="yellow"/>
        </w:rPr>
        <w:t>). The program will stop running at whichever limit is reached first.</w:t>
      </w:r>
    </w:p>
    <w:p w14:paraId="3199236D" w14:textId="77777777" w:rsidR="00874013" w:rsidRPr="00436222" w:rsidRDefault="00874013" w:rsidP="00436222">
      <w:pPr>
        <w:jc w:val="both"/>
        <w:rPr>
          <w:rFonts w:ascii="Calibri" w:hAnsi="Calibri" w:cs="Calibri"/>
          <w:highlight w:val="yellow"/>
        </w:rPr>
      </w:pPr>
    </w:p>
    <w:p w14:paraId="5AF0E0E4" w14:textId="1212E128" w:rsidR="00874013" w:rsidRPr="00436222" w:rsidRDefault="00874013" w:rsidP="00436222">
      <w:pPr>
        <w:pStyle w:val="ListParagraph"/>
        <w:widowControl/>
        <w:numPr>
          <w:ilvl w:val="2"/>
          <w:numId w:val="2"/>
        </w:numPr>
        <w:autoSpaceDE/>
        <w:autoSpaceDN/>
        <w:adjustRightInd/>
        <w:rPr>
          <w:highlight w:val="yellow"/>
        </w:rPr>
      </w:pPr>
      <w:r w:rsidRPr="00436222">
        <w:rPr>
          <w:highlight w:val="yellow"/>
        </w:rPr>
        <w:t xml:space="preserve">Set </w:t>
      </w:r>
      <w:r w:rsidRPr="003522CE">
        <w:rPr>
          <w:b/>
          <w:highlight w:val="yellow"/>
        </w:rPr>
        <w:t>Pellet</w:t>
      </w:r>
      <w:r w:rsidRPr="00436222">
        <w:rPr>
          <w:highlight w:val="yellow"/>
        </w:rPr>
        <w:t xml:space="preserve"> </w:t>
      </w:r>
      <w:r w:rsidRPr="003522CE">
        <w:rPr>
          <w:b/>
          <w:highlight w:val="yellow"/>
        </w:rPr>
        <w:t>Lift</w:t>
      </w:r>
      <w:r w:rsidRPr="00436222">
        <w:rPr>
          <w:highlight w:val="yellow"/>
        </w:rPr>
        <w:t xml:space="preserve"> </w:t>
      </w:r>
      <w:r w:rsidRPr="003522CE">
        <w:rPr>
          <w:b/>
          <w:highlight w:val="yellow"/>
        </w:rPr>
        <w:t>Duration</w:t>
      </w:r>
      <w:r w:rsidRPr="00436222">
        <w:rPr>
          <w:highlight w:val="yellow"/>
        </w:rPr>
        <w:t xml:space="preserve"> (duration of time that the delivery rod remains in position “3” after the rat requests a pellet). Enable or disable </w:t>
      </w:r>
      <w:r w:rsidRPr="003522CE">
        <w:rPr>
          <w:b/>
          <w:highlight w:val="yellow"/>
        </w:rPr>
        <w:t>Early</w:t>
      </w:r>
      <w:r w:rsidRPr="00436222">
        <w:rPr>
          <w:highlight w:val="yellow"/>
        </w:rPr>
        <w:t xml:space="preserve"> </w:t>
      </w:r>
      <w:r w:rsidRPr="003522CE">
        <w:rPr>
          <w:b/>
          <w:highlight w:val="yellow"/>
        </w:rPr>
        <w:t>Reach</w:t>
      </w:r>
      <w:r w:rsidRPr="00436222">
        <w:rPr>
          <w:highlight w:val="yellow"/>
        </w:rPr>
        <w:t xml:space="preserve"> </w:t>
      </w:r>
      <w:r w:rsidRPr="003522CE">
        <w:rPr>
          <w:b/>
          <w:highlight w:val="yellow"/>
        </w:rPr>
        <w:t>Penalty</w:t>
      </w:r>
      <w:r w:rsidRPr="00436222">
        <w:rPr>
          <w:highlight w:val="yellow"/>
        </w:rPr>
        <w:t xml:space="preserve"> (delivery rod resets to position “1” and then back to “2” if the rat reaches before requesting </w:t>
      </w:r>
      <w:r w:rsidR="008427A1" w:rsidRPr="00436222">
        <w:rPr>
          <w:highlight w:val="yellow"/>
        </w:rPr>
        <w:t xml:space="preserve">a </w:t>
      </w:r>
      <w:r w:rsidRPr="00436222">
        <w:rPr>
          <w:highlight w:val="yellow"/>
        </w:rPr>
        <w:t xml:space="preserve">pellet). </w:t>
      </w:r>
    </w:p>
    <w:p w14:paraId="65F071ED" w14:textId="77777777" w:rsidR="00874013" w:rsidRPr="00436222" w:rsidRDefault="00874013" w:rsidP="00436222">
      <w:pPr>
        <w:pStyle w:val="ListParagraph"/>
        <w:widowControl/>
        <w:autoSpaceDE/>
        <w:autoSpaceDN/>
        <w:adjustRightInd/>
        <w:ind w:left="0"/>
        <w:rPr>
          <w:highlight w:val="yellow"/>
        </w:rPr>
      </w:pPr>
    </w:p>
    <w:p w14:paraId="544F8EE7" w14:textId="10A776B7" w:rsidR="00874013" w:rsidRDefault="00874013" w:rsidP="00436222">
      <w:pPr>
        <w:pStyle w:val="ListParagraph"/>
        <w:widowControl/>
        <w:numPr>
          <w:ilvl w:val="1"/>
          <w:numId w:val="2"/>
        </w:numPr>
        <w:autoSpaceDE/>
        <w:autoSpaceDN/>
        <w:adjustRightInd/>
        <w:rPr>
          <w:highlight w:val="yellow"/>
        </w:rPr>
      </w:pPr>
      <w:r w:rsidRPr="00436222">
        <w:rPr>
          <w:highlight w:val="yellow"/>
        </w:rPr>
        <w:t>Take calibration images. The 3-</w:t>
      </w:r>
      <w:r w:rsidR="000F6506">
        <w:rPr>
          <w:highlight w:val="yellow"/>
        </w:rPr>
        <w:t>D</w:t>
      </w:r>
      <w:r w:rsidRPr="00436222">
        <w:rPr>
          <w:highlight w:val="yellow"/>
        </w:rPr>
        <w:t xml:space="preserve"> trajectory reconstruction uses a computer vision toolbox to determine the appropriate transformation matrices, which requires identifying matched points in each view. To do this, </w:t>
      </w:r>
      <w:r w:rsidR="003522CE">
        <w:rPr>
          <w:highlight w:val="yellow"/>
        </w:rPr>
        <w:t>use a</w:t>
      </w:r>
      <w:r w:rsidRPr="00436222">
        <w:rPr>
          <w:highlight w:val="yellow"/>
        </w:rPr>
        <w:t xml:space="preserve"> small cube with checkerboard patterns on each side (</w:t>
      </w:r>
      <w:r w:rsidRPr="003522CE">
        <w:rPr>
          <w:b/>
          <w:highlight w:val="yellow"/>
        </w:rPr>
        <w:t>Fig</w:t>
      </w:r>
      <w:r w:rsidR="003522CE">
        <w:rPr>
          <w:b/>
          <w:highlight w:val="yellow"/>
        </w:rPr>
        <w:t>ure</w:t>
      </w:r>
      <w:r w:rsidRPr="003522CE">
        <w:rPr>
          <w:b/>
          <w:highlight w:val="yellow"/>
        </w:rPr>
        <w:t xml:space="preserve"> 3</w:t>
      </w:r>
      <w:r w:rsidRPr="00436222">
        <w:rPr>
          <w:highlight w:val="yellow"/>
        </w:rPr>
        <w:t xml:space="preserve">). </w:t>
      </w:r>
    </w:p>
    <w:p w14:paraId="4748456A" w14:textId="77777777" w:rsidR="003522CE" w:rsidRPr="00436222" w:rsidRDefault="003522CE" w:rsidP="003522CE">
      <w:pPr>
        <w:pStyle w:val="ListParagraph"/>
        <w:widowControl/>
        <w:autoSpaceDE/>
        <w:autoSpaceDN/>
        <w:adjustRightInd/>
        <w:ind w:left="0"/>
        <w:rPr>
          <w:highlight w:val="yellow"/>
        </w:rPr>
      </w:pPr>
    </w:p>
    <w:p w14:paraId="0B2A0CC9" w14:textId="26B9587F" w:rsidR="00874013" w:rsidRPr="00436222" w:rsidRDefault="00874013" w:rsidP="00436222">
      <w:pPr>
        <w:pStyle w:val="ListParagraph"/>
        <w:widowControl/>
        <w:autoSpaceDE/>
        <w:autoSpaceDN/>
        <w:adjustRightInd/>
        <w:ind w:left="0"/>
        <w:rPr>
          <w:highlight w:val="yellow"/>
        </w:rPr>
      </w:pPr>
      <w:r w:rsidRPr="00436222">
        <w:rPr>
          <w:highlight w:val="yellow"/>
        </w:rPr>
        <w:t>4.2.1</w:t>
      </w:r>
      <w:r w:rsidR="003522CE">
        <w:rPr>
          <w:highlight w:val="yellow"/>
        </w:rPr>
        <w:t xml:space="preserve">. </w:t>
      </w:r>
      <w:r w:rsidRPr="00436222">
        <w:rPr>
          <w:highlight w:val="yellow"/>
        </w:rPr>
        <w:t xml:space="preserve">Place the helping hand inside the reaching chamber and poke the alligator clip through   the reaching slot. Hold the cube in front of the reaching slot with the alligator clip. </w:t>
      </w:r>
    </w:p>
    <w:p w14:paraId="67393ED4" w14:textId="77777777" w:rsidR="00874013" w:rsidRPr="00436222" w:rsidRDefault="00874013" w:rsidP="00436222">
      <w:pPr>
        <w:jc w:val="both"/>
        <w:rPr>
          <w:rFonts w:ascii="Calibri" w:hAnsi="Calibri" w:cs="Calibri"/>
          <w:highlight w:val="yellow"/>
        </w:rPr>
      </w:pPr>
    </w:p>
    <w:p w14:paraId="1A2C339E" w14:textId="437A6F05" w:rsidR="00874013" w:rsidRPr="00436222" w:rsidRDefault="003522CE" w:rsidP="003522CE">
      <w:pPr>
        <w:pStyle w:val="ListParagraph"/>
        <w:widowControl/>
        <w:autoSpaceDE/>
        <w:autoSpaceDN/>
        <w:adjustRightInd/>
        <w:ind w:left="0"/>
        <w:rPr>
          <w:highlight w:val="yellow"/>
        </w:rPr>
      </w:pPr>
      <w:r>
        <w:rPr>
          <w:highlight w:val="yellow"/>
        </w:rPr>
        <w:t xml:space="preserve">4.2.2. </w:t>
      </w:r>
      <w:r w:rsidR="00874013" w:rsidRPr="00436222">
        <w:rPr>
          <w:highlight w:val="yellow"/>
        </w:rPr>
        <w:t xml:space="preserve">Position the cube so that the red side appears in the top mirror, the green side in the left mirror, and the blue side in the right mirror. </w:t>
      </w:r>
      <w:r>
        <w:rPr>
          <w:highlight w:val="yellow"/>
        </w:rPr>
        <w:t>T</w:t>
      </w:r>
      <w:r w:rsidR="00874013" w:rsidRPr="00436222">
        <w:rPr>
          <w:highlight w:val="yellow"/>
        </w:rPr>
        <w:t xml:space="preserve">he entire face of each of the three sides </w:t>
      </w:r>
      <w:r>
        <w:rPr>
          <w:highlight w:val="yellow"/>
        </w:rPr>
        <w:t xml:space="preserve">should be visible </w:t>
      </w:r>
      <w:r w:rsidR="00874013" w:rsidRPr="00436222">
        <w:rPr>
          <w:highlight w:val="yellow"/>
        </w:rPr>
        <w:t>in the mirrors (</w:t>
      </w:r>
      <w:r w:rsidR="00874013" w:rsidRPr="003522CE">
        <w:rPr>
          <w:b/>
          <w:highlight w:val="yellow"/>
        </w:rPr>
        <w:t>Fig</w:t>
      </w:r>
      <w:r w:rsidRPr="003522CE">
        <w:rPr>
          <w:b/>
          <w:highlight w:val="yellow"/>
        </w:rPr>
        <w:t>ure</w:t>
      </w:r>
      <w:r w:rsidR="00874013" w:rsidRPr="00436222">
        <w:rPr>
          <w:highlight w:val="yellow"/>
        </w:rPr>
        <w:t xml:space="preserve"> </w:t>
      </w:r>
      <w:r w:rsidR="00874013" w:rsidRPr="003522CE">
        <w:rPr>
          <w:b/>
          <w:highlight w:val="yellow"/>
        </w:rPr>
        <w:t>3</w:t>
      </w:r>
      <w:r w:rsidR="00874013" w:rsidRPr="00436222">
        <w:rPr>
          <w:highlight w:val="yellow"/>
        </w:rPr>
        <w:t xml:space="preserve">). </w:t>
      </w:r>
    </w:p>
    <w:p w14:paraId="2CC4FDC1" w14:textId="77777777" w:rsidR="00874013" w:rsidRPr="00436222" w:rsidRDefault="00874013" w:rsidP="00436222">
      <w:pPr>
        <w:pStyle w:val="ListParagraph"/>
        <w:widowControl/>
        <w:autoSpaceDE/>
        <w:autoSpaceDN/>
        <w:adjustRightInd/>
        <w:ind w:left="0"/>
        <w:rPr>
          <w:highlight w:val="yellow"/>
        </w:rPr>
      </w:pPr>
    </w:p>
    <w:p w14:paraId="1C47A849" w14:textId="7C53E816" w:rsidR="00874013" w:rsidRPr="00436222" w:rsidRDefault="003522CE" w:rsidP="003522CE">
      <w:pPr>
        <w:pStyle w:val="ListParagraph"/>
        <w:widowControl/>
        <w:autoSpaceDE/>
        <w:autoSpaceDN/>
        <w:adjustRightInd/>
        <w:ind w:left="0"/>
        <w:rPr>
          <w:highlight w:val="yellow"/>
        </w:rPr>
      </w:pPr>
      <w:r>
        <w:rPr>
          <w:highlight w:val="yellow"/>
        </w:rPr>
        <w:lastRenderedPageBreak/>
        <w:t xml:space="preserve">4.2.3. </w:t>
      </w:r>
      <w:r w:rsidR="00874013" w:rsidRPr="00436222">
        <w:rPr>
          <w:highlight w:val="yellow"/>
        </w:rPr>
        <w:t xml:space="preserve">In the behavioral program, make sure </w:t>
      </w:r>
      <w:r w:rsidR="00874013" w:rsidRPr="003522CE">
        <w:rPr>
          <w:b/>
          <w:highlight w:val="yellow"/>
        </w:rPr>
        <w:t>ROI</w:t>
      </w:r>
      <w:r w:rsidR="00874013" w:rsidRPr="00436222">
        <w:rPr>
          <w:highlight w:val="yellow"/>
        </w:rPr>
        <w:t xml:space="preserve"> </w:t>
      </w:r>
      <w:r w:rsidR="00874013" w:rsidRPr="003522CE">
        <w:rPr>
          <w:b/>
          <w:highlight w:val="yellow"/>
        </w:rPr>
        <w:t>Threshold</w:t>
      </w:r>
      <w:r w:rsidR="00874013" w:rsidRPr="00436222">
        <w:rPr>
          <w:highlight w:val="yellow"/>
        </w:rPr>
        <w:t xml:space="preserve"> is set to a very large value (e.g., 60000). Click the run button (white arrow). Once the </w:t>
      </w:r>
      <w:r w:rsidR="00874013" w:rsidRPr="003522CE">
        <w:rPr>
          <w:b/>
          <w:highlight w:val="yellow"/>
        </w:rPr>
        <w:t>Camera Initialized</w:t>
      </w:r>
      <w:r w:rsidR="00874013" w:rsidRPr="00436222">
        <w:rPr>
          <w:highlight w:val="yellow"/>
        </w:rPr>
        <w:t xml:space="preserve"> button </w:t>
      </w:r>
      <w:r>
        <w:rPr>
          <w:highlight w:val="yellow"/>
        </w:rPr>
        <w:t>turn</w:t>
      </w:r>
      <w:r w:rsidR="00874013" w:rsidRPr="00436222">
        <w:rPr>
          <w:highlight w:val="yellow"/>
        </w:rPr>
        <w:t xml:space="preserve">s green, press </w:t>
      </w:r>
      <w:r w:rsidR="00874013" w:rsidRPr="003522CE">
        <w:rPr>
          <w:b/>
          <w:highlight w:val="yellow"/>
        </w:rPr>
        <w:t>START</w:t>
      </w:r>
      <w:r w:rsidR="00874013" w:rsidRPr="00436222">
        <w:rPr>
          <w:highlight w:val="yellow"/>
        </w:rPr>
        <w:t xml:space="preserve">. </w:t>
      </w:r>
      <w:r>
        <w:rPr>
          <w:highlight w:val="yellow"/>
        </w:rPr>
        <w:t xml:space="preserve">Note that the </w:t>
      </w:r>
      <w:r w:rsidR="00874013" w:rsidRPr="00436222">
        <w:rPr>
          <w:highlight w:val="yellow"/>
        </w:rPr>
        <w:t>video is being acquired.</w:t>
      </w:r>
    </w:p>
    <w:p w14:paraId="040FC3D4" w14:textId="77777777" w:rsidR="00874013" w:rsidRPr="00436222" w:rsidRDefault="00874013" w:rsidP="00436222">
      <w:pPr>
        <w:pStyle w:val="ListParagraph"/>
        <w:ind w:left="0"/>
        <w:rPr>
          <w:highlight w:val="yellow"/>
        </w:rPr>
      </w:pPr>
    </w:p>
    <w:p w14:paraId="6BD83E2E" w14:textId="3EA4BCAC" w:rsidR="00874013" w:rsidRPr="00436222" w:rsidRDefault="003522CE" w:rsidP="003522CE">
      <w:pPr>
        <w:pStyle w:val="ListParagraph"/>
        <w:widowControl/>
        <w:autoSpaceDE/>
        <w:autoSpaceDN/>
        <w:adjustRightInd/>
        <w:ind w:left="0"/>
        <w:rPr>
          <w:highlight w:val="yellow"/>
        </w:rPr>
      </w:pPr>
      <w:r>
        <w:rPr>
          <w:highlight w:val="yellow"/>
        </w:rPr>
        <w:t xml:space="preserve">4.2.4. </w:t>
      </w:r>
      <w:r w:rsidR="00874013" w:rsidRPr="00436222">
        <w:rPr>
          <w:highlight w:val="yellow"/>
        </w:rPr>
        <w:t xml:space="preserve">Click </w:t>
      </w:r>
      <w:r w:rsidR="00874013" w:rsidRPr="003522CE">
        <w:rPr>
          <w:b/>
          <w:highlight w:val="yellow"/>
        </w:rPr>
        <w:t>Cal</w:t>
      </w:r>
      <w:r w:rsidR="00874013" w:rsidRPr="00436222">
        <w:rPr>
          <w:highlight w:val="yellow"/>
        </w:rPr>
        <w:t xml:space="preserve"> </w:t>
      </w:r>
      <w:r w:rsidR="00874013" w:rsidRPr="003522CE">
        <w:rPr>
          <w:b/>
          <w:highlight w:val="yellow"/>
        </w:rPr>
        <w:t>Mode</w:t>
      </w:r>
      <w:r w:rsidR="00874013" w:rsidRPr="00436222">
        <w:rPr>
          <w:highlight w:val="yellow"/>
        </w:rPr>
        <w:t xml:space="preserve">. Then, take an image by clicking </w:t>
      </w:r>
      <w:r w:rsidR="00874013" w:rsidRPr="003522CE">
        <w:rPr>
          <w:b/>
          <w:highlight w:val="yellow"/>
        </w:rPr>
        <w:t>Take</w:t>
      </w:r>
      <w:r w:rsidR="00874013" w:rsidRPr="00436222">
        <w:rPr>
          <w:highlight w:val="yellow"/>
        </w:rPr>
        <w:t xml:space="preserve"> </w:t>
      </w:r>
      <w:r w:rsidR="00874013" w:rsidRPr="003522CE">
        <w:rPr>
          <w:b/>
          <w:highlight w:val="yellow"/>
        </w:rPr>
        <w:t>Cal Image</w:t>
      </w:r>
      <w:r w:rsidR="00874013" w:rsidRPr="00436222">
        <w:rPr>
          <w:highlight w:val="yellow"/>
        </w:rPr>
        <w:t xml:space="preserve">. </w:t>
      </w:r>
      <w:r>
        <w:rPr>
          <w:highlight w:val="yellow"/>
        </w:rPr>
        <w:t>T</w:t>
      </w:r>
      <w:r w:rsidR="00874013" w:rsidRPr="00436222">
        <w:rPr>
          <w:highlight w:val="yellow"/>
        </w:rPr>
        <w:t xml:space="preserve">he image directory path </w:t>
      </w:r>
      <w:r>
        <w:rPr>
          <w:highlight w:val="yellow"/>
        </w:rPr>
        <w:t xml:space="preserve">will now </w:t>
      </w:r>
      <w:r w:rsidR="00874013" w:rsidRPr="00436222">
        <w:rPr>
          <w:highlight w:val="yellow"/>
        </w:rPr>
        <w:t>appear under “.png path” with the .</w:t>
      </w:r>
      <w:proofErr w:type="spellStart"/>
      <w:r w:rsidR="00874013" w:rsidRPr="00436222">
        <w:rPr>
          <w:highlight w:val="yellow"/>
        </w:rPr>
        <w:t>png</w:t>
      </w:r>
      <w:proofErr w:type="spellEnd"/>
      <w:r w:rsidR="00874013" w:rsidRPr="00436222">
        <w:rPr>
          <w:highlight w:val="yellow"/>
        </w:rPr>
        <w:t xml:space="preserve"> filename formatted as “GridCalibration_YYYYMMDD_img#.png”. </w:t>
      </w:r>
    </w:p>
    <w:p w14:paraId="61D66451" w14:textId="77777777" w:rsidR="00874013" w:rsidRPr="00436222" w:rsidRDefault="00874013" w:rsidP="00436222">
      <w:pPr>
        <w:pStyle w:val="ListParagraph"/>
        <w:widowControl/>
        <w:autoSpaceDE/>
        <w:autoSpaceDN/>
        <w:adjustRightInd/>
        <w:ind w:left="0"/>
        <w:rPr>
          <w:highlight w:val="yellow"/>
        </w:rPr>
      </w:pPr>
    </w:p>
    <w:p w14:paraId="78D37022" w14:textId="6B4B6E5D" w:rsidR="00874013" w:rsidRPr="00436222" w:rsidRDefault="003522CE" w:rsidP="003522CE">
      <w:pPr>
        <w:pStyle w:val="ListParagraph"/>
        <w:widowControl/>
        <w:autoSpaceDE/>
        <w:autoSpaceDN/>
        <w:adjustRightInd/>
        <w:ind w:left="0"/>
        <w:rPr>
          <w:highlight w:val="yellow"/>
        </w:rPr>
      </w:pPr>
      <w:r>
        <w:rPr>
          <w:highlight w:val="yellow"/>
        </w:rPr>
        <w:t xml:space="preserve">4.2.5. </w:t>
      </w:r>
      <w:r w:rsidR="00874013" w:rsidRPr="00436222">
        <w:rPr>
          <w:highlight w:val="yellow"/>
        </w:rPr>
        <w:t xml:space="preserve">Move the cube </w:t>
      </w:r>
      <w:proofErr w:type="gramStart"/>
      <w:r w:rsidR="00874013" w:rsidRPr="00436222">
        <w:rPr>
          <w:highlight w:val="yellow"/>
        </w:rPr>
        <w:t>slightly, and</w:t>
      </w:r>
      <w:proofErr w:type="gramEnd"/>
      <w:r w:rsidR="00874013" w:rsidRPr="00436222">
        <w:rPr>
          <w:highlight w:val="yellow"/>
        </w:rPr>
        <w:t xml:space="preserve"> take another image. Repeat again for a total of 3 images.</w:t>
      </w:r>
    </w:p>
    <w:p w14:paraId="6281BA17" w14:textId="77777777" w:rsidR="00874013" w:rsidRPr="00436222" w:rsidRDefault="00874013" w:rsidP="00436222">
      <w:pPr>
        <w:jc w:val="both"/>
        <w:rPr>
          <w:rFonts w:ascii="Calibri" w:hAnsi="Calibri" w:cs="Calibri"/>
          <w:highlight w:val="yellow"/>
        </w:rPr>
      </w:pPr>
    </w:p>
    <w:p w14:paraId="25CCFA5F" w14:textId="5F6163AE" w:rsidR="00874013" w:rsidRPr="00436222" w:rsidRDefault="003522CE" w:rsidP="003522CE">
      <w:pPr>
        <w:pStyle w:val="ListParagraph"/>
        <w:widowControl/>
        <w:autoSpaceDE/>
        <w:autoSpaceDN/>
        <w:adjustRightInd/>
        <w:ind w:left="0"/>
        <w:rPr>
          <w:highlight w:val="yellow"/>
        </w:rPr>
      </w:pPr>
      <w:r>
        <w:rPr>
          <w:highlight w:val="yellow"/>
        </w:rPr>
        <w:t xml:space="preserve">4.2.6. </w:t>
      </w:r>
      <w:r w:rsidR="00874013" w:rsidRPr="00436222">
        <w:rPr>
          <w:highlight w:val="yellow"/>
        </w:rPr>
        <w:t xml:space="preserve">Stop the program by clicking </w:t>
      </w:r>
      <w:r w:rsidR="00874013" w:rsidRPr="003522CE">
        <w:rPr>
          <w:b/>
          <w:highlight w:val="yellow"/>
        </w:rPr>
        <w:t>STOP</w:t>
      </w:r>
      <w:r w:rsidR="00874013" w:rsidRPr="00436222">
        <w:rPr>
          <w:highlight w:val="yellow"/>
        </w:rPr>
        <w:t xml:space="preserve"> and then the stop sign button. Remove the helping hand and cube from the box. </w:t>
      </w:r>
    </w:p>
    <w:p w14:paraId="43ADC536" w14:textId="77777777" w:rsidR="00874013" w:rsidRPr="00436222" w:rsidRDefault="00874013" w:rsidP="00436222">
      <w:pPr>
        <w:jc w:val="both"/>
        <w:rPr>
          <w:rFonts w:ascii="Calibri" w:hAnsi="Calibri" w:cs="Calibri"/>
          <w:highlight w:val="yellow"/>
        </w:rPr>
      </w:pPr>
    </w:p>
    <w:p w14:paraId="7C737305" w14:textId="00F08CDD" w:rsidR="00874013" w:rsidRPr="00436222" w:rsidRDefault="003522CE" w:rsidP="003522CE">
      <w:pPr>
        <w:pStyle w:val="ListParagraph"/>
        <w:widowControl/>
        <w:autoSpaceDE/>
        <w:autoSpaceDN/>
        <w:adjustRightInd/>
        <w:ind w:left="0"/>
        <w:rPr>
          <w:highlight w:val="yellow"/>
        </w:rPr>
      </w:pPr>
      <w:r>
        <w:rPr>
          <w:highlight w:val="yellow"/>
        </w:rPr>
        <w:t xml:space="preserve">4.2.7. </w:t>
      </w:r>
      <w:r w:rsidR="00874013" w:rsidRPr="00436222">
        <w:rPr>
          <w:highlight w:val="yellow"/>
        </w:rPr>
        <w:t xml:space="preserve">Be careful not to bump anything in the behavioral chamber after calibration images have been taken that day. If anything moves, new calibration images need to be taken.  </w:t>
      </w:r>
    </w:p>
    <w:p w14:paraId="74106ED0" w14:textId="77777777" w:rsidR="00874013" w:rsidRPr="00436222" w:rsidRDefault="00874013" w:rsidP="00436222">
      <w:pPr>
        <w:jc w:val="both"/>
        <w:rPr>
          <w:rFonts w:ascii="Calibri" w:hAnsi="Calibri" w:cs="Calibri"/>
          <w:highlight w:val="yellow"/>
        </w:rPr>
      </w:pPr>
    </w:p>
    <w:p w14:paraId="35782643" w14:textId="4F0268D3" w:rsidR="00874013" w:rsidRDefault="003522CE" w:rsidP="003522CE">
      <w:pPr>
        <w:pStyle w:val="ListParagraph"/>
        <w:widowControl/>
        <w:autoSpaceDE/>
        <w:autoSpaceDN/>
        <w:adjustRightInd/>
        <w:ind w:left="0"/>
        <w:rPr>
          <w:highlight w:val="yellow"/>
        </w:rPr>
      </w:pPr>
      <w:r>
        <w:rPr>
          <w:highlight w:val="yellow"/>
        </w:rPr>
        <w:t xml:space="preserve">4.3. </w:t>
      </w:r>
      <w:r w:rsidR="00874013" w:rsidRPr="00436222">
        <w:rPr>
          <w:highlight w:val="yellow"/>
        </w:rPr>
        <w:t>Run the automated system.</w:t>
      </w:r>
    </w:p>
    <w:p w14:paraId="4D2479A9" w14:textId="77777777" w:rsidR="00CD15A6" w:rsidRPr="00436222" w:rsidRDefault="00CD15A6" w:rsidP="00CD15A6">
      <w:pPr>
        <w:pStyle w:val="ListParagraph"/>
        <w:widowControl/>
        <w:autoSpaceDE/>
        <w:autoSpaceDN/>
        <w:adjustRightInd/>
        <w:ind w:left="0"/>
        <w:rPr>
          <w:highlight w:val="yellow"/>
        </w:rPr>
      </w:pPr>
    </w:p>
    <w:p w14:paraId="5D60A630" w14:textId="37449A77" w:rsidR="00874013" w:rsidRPr="003522CE" w:rsidRDefault="00DC5493" w:rsidP="00436222">
      <w:pPr>
        <w:jc w:val="both"/>
        <w:rPr>
          <w:rFonts w:ascii="Calibri" w:hAnsi="Calibri" w:cs="Calibri"/>
        </w:rPr>
      </w:pPr>
      <w:r w:rsidRPr="003522CE">
        <w:rPr>
          <w:rFonts w:ascii="Calibri" w:hAnsi="Calibri" w:cs="Calibri"/>
          <w:bCs/>
        </w:rPr>
        <w:t>NOTE:</w:t>
      </w:r>
      <w:r w:rsidR="00874013" w:rsidRPr="003522CE">
        <w:rPr>
          <w:rFonts w:ascii="Calibri" w:hAnsi="Calibri" w:cs="Calibri"/>
        </w:rPr>
        <w:t xml:space="preserve"> </w:t>
      </w:r>
      <w:r w:rsidR="003522CE" w:rsidRPr="003522CE">
        <w:rPr>
          <w:rFonts w:ascii="Calibri" w:hAnsi="Calibri" w:cs="Calibri"/>
        </w:rPr>
        <w:t>D</w:t>
      </w:r>
      <w:r w:rsidR="00874013" w:rsidRPr="003522CE">
        <w:rPr>
          <w:rFonts w:ascii="Calibri" w:hAnsi="Calibri" w:cs="Calibri"/>
        </w:rPr>
        <w:t xml:space="preserve">etermine “ROI Threshold” settings (described below) for each mirror before running rats for actual data acquisition. Once </w:t>
      </w:r>
      <w:r w:rsidR="003522CE" w:rsidRPr="003522CE">
        <w:rPr>
          <w:rFonts w:ascii="Calibri" w:hAnsi="Calibri" w:cs="Calibri"/>
        </w:rPr>
        <w:t>these settings have been</w:t>
      </w:r>
      <w:r w:rsidR="00874013" w:rsidRPr="003522CE">
        <w:rPr>
          <w:rFonts w:ascii="Calibri" w:hAnsi="Calibri" w:cs="Calibri"/>
        </w:rPr>
        <w:t xml:space="preserve"> determine</w:t>
      </w:r>
      <w:r w:rsidR="003522CE" w:rsidRPr="003522CE">
        <w:rPr>
          <w:rFonts w:ascii="Calibri" w:hAnsi="Calibri" w:cs="Calibri"/>
        </w:rPr>
        <w:t>d</w:t>
      </w:r>
      <w:r w:rsidR="00874013" w:rsidRPr="003522CE">
        <w:rPr>
          <w:rFonts w:ascii="Calibri" w:hAnsi="Calibri" w:cs="Calibri"/>
        </w:rPr>
        <w:t xml:space="preserve">, pre-set them before beginning the program and adjust during acquisition if necessary. </w:t>
      </w:r>
    </w:p>
    <w:p w14:paraId="383FA4E2" w14:textId="77777777" w:rsidR="003522CE" w:rsidRPr="00436222" w:rsidRDefault="003522CE" w:rsidP="00436222">
      <w:pPr>
        <w:jc w:val="both"/>
        <w:rPr>
          <w:rFonts w:ascii="Calibri" w:hAnsi="Calibri" w:cs="Calibri"/>
          <w:highlight w:val="yellow"/>
        </w:rPr>
      </w:pPr>
    </w:p>
    <w:p w14:paraId="5FD47513" w14:textId="06C38B67" w:rsidR="00874013" w:rsidRPr="00436222" w:rsidRDefault="00874013" w:rsidP="00436222">
      <w:pPr>
        <w:pStyle w:val="ListParagraph"/>
        <w:widowControl/>
        <w:numPr>
          <w:ilvl w:val="2"/>
          <w:numId w:val="15"/>
        </w:numPr>
        <w:autoSpaceDE/>
        <w:autoSpaceDN/>
        <w:adjustRightInd/>
        <w:rPr>
          <w:highlight w:val="yellow"/>
        </w:rPr>
      </w:pPr>
      <w:r w:rsidRPr="00436222">
        <w:rPr>
          <w:highlight w:val="yellow"/>
        </w:rPr>
        <w:t xml:space="preserve">Place the rat in the skilled reaching chamber. Click </w:t>
      </w:r>
      <w:r w:rsidR="003522CE">
        <w:rPr>
          <w:highlight w:val="yellow"/>
        </w:rPr>
        <w:t xml:space="preserve">on </w:t>
      </w:r>
      <w:r w:rsidRPr="00436222">
        <w:rPr>
          <w:highlight w:val="yellow"/>
        </w:rPr>
        <w:t>the white arrow to run the program.</w:t>
      </w:r>
    </w:p>
    <w:p w14:paraId="749C3A7B" w14:textId="77777777" w:rsidR="00874013" w:rsidRPr="00436222" w:rsidRDefault="00874013" w:rsidP="00436222">
      <w:pPr>
        <w:jc w:val="both"/>
        <w:rPr>
          <w:rFonts w:ascii="Calibri" w:hAnsi="Calibri" w:cs="Calibri"/>
          <w:highlight w:val="yellow"/>
        </w:rPr>
      </w:pPr>
    </w:p>
    <w:p w14:paraId="7DE4EDF9" w14:textId="4125312E" w:rsidR="001740C5" w:rsidRDefault="00874013" w:rsidP="00436222">
      <w:pPr>
        <w:pStyle w:val="ListParagraph"/>
        <w:widowControl/>
        <w:numPr>
          <w:ilvl w:val="2"/>
          <w:numId w:val="15"/>
        </w:numPr>
        <w:autoSpaceDE/>
        <w:autoSpaceDN/>
        <w:adjustRightInd/>
        <w:rPr>
          <w:highlight w:val="yellow"/>
        </w:rPr>
      </w:pPr>
      <w:r w:rsidRPr="00436222">
        <w:rPr>
          <w:highlight w:val="yellow"/>
        </w:rPr>
        <w:t xml:space="preserve">Before clicking </w:t>
      </w:r>
      <w:r w:rsidRPr="003522CE">
        <w:rPr>
          <w:b/>
          <w:highlight w:val="yellow"/>
        </w:rPr>
        <w:t>START</w:t>
      </w:r>
      <w:r w:rsidRPr="00436222">
        <w:rPr>
          <w:highlight w:val="yellow"/>
        </w:rPr>
        <w:t xml:space="preserve">, set the position of the ROI for paw detection by adjusting </w:t>
      </w:r>
      <w:r w:rsidRPr="003522CE">
        <w:rPr>
          <w:b/>
          <w:highlight w:val="yellow"/>
        </w:rPr>
        <w:t>x-Offset</w:t>
      </w:r>
      <w:r w:rsidRPr="00436222">
        <w:rPr>
          <w:highlight w:val="yellow"/>
        </w:rPr>
        <w:t xml:space="preserve"> (</w:t>
      </w:r>
      <w:r w:rsidRPr="003522CE">
        <w:t>x-coordinate of the top-left corner of the ROI rectangle</w:t>
      </w:r>
      <w:r w:rsidRPr="00436222">
        <w:rPr>
          <w:highlight w:val="yellow"/>
        </w:rPr>
        <w:t xml:space="preserve">), </w:t>
      </w:r>
      <w:r w:rsidRPr="003522CE">
        <w:rPr>
          <w:b/>
          <w:highlight w:val="yellow"/>
        </w:rPr>
        <w:t>y-Offset</w:t>
      </w:r>
      <w:r w:rsidRPr="00436222">
        <w:rPr>
          <w:highlight w:val="yellow"/>
        </w:rPr>
        <w:t xml:space="preserve"> (</w:t>
      </w:r>
      <w:r w:rsidRPr="003522CE">
        <w:t xml:space="preserve">y-coordinate of the top-left corner of the ROI), </w:t>
      </w:r>
      <w:r w:rsidRPr="003522CE">
        <w:rPr>
          <w:b/>
          <w:highlight w:val="yellow"/>
        </w:rPr>
        <w:t>ROI Width</w:t>
      </w:r>
      <w:r w:rsidRPr="00436222">
        <w:rPr>
          <w:highlight w:val="yellow"/>
        </w:rPr>
        <w:t xml:space="preserve"> and </w:t>
      </w:r>
      <w:r w:rsidRPr="003522CE">
        <w:rPr>
          <w:b/>
          <w:highlight w:val="yellow"/>
        </w:rPr>
        <w:t>ROI Height</w:t>
      </w:r>
      <w:r w:rsidRPr="00436222">
        <w:rPr>
          <w:highlight w:val="yellow"/>
        </w:rPr>
        <w:t xml:space="preserve">. </w:t>
      </w:r>
    </w:p>
    <w:p w14:paraId="4ADC8927" w14:textId="77777777" w:rsidR="001740C5" w:rsidRDefault="001740C5" w:rsidP="001740C5">
      <w:pPr>
        <w:pStyle w:val="ListParagraph"/>
        <w:widowControl/>
        <w:autoSpaceDE/>
        <w:autoSpaceDN/>
        <w:adjustRightInd/>
        <w:ind w:left="0"/>
        <w:rPr>
          <w:highlight w:val="yellow"/>
        </w:rPr>
      </w:pPr>
    </w:p>
    <w:p w14:paraId="287C860F" w14:textId="516B2FF4" w:rsidR="00874013" w:rsidRPr="00436222" w:rsidRDefault="00874013" w:rsidP="00436222">
      <w:pPr>
        <w:pStyle w:val="ListParagraph"/>
        <w:widowControl/>
        <w:numPr>
          <w:ilvl w:val="2"/>
          <w:numId w:val="15"/>
        </w:numPr>
        <w:autoSpaceDE/>
        <w:autoSpaceDN/>
        <w:adjustRightInd/>
        <w:rPr>
          <w:highlight w:val="yellow"/>
        </w:rPr>
      </w:pPr>
      <w:r w:rsidRPr="00436222">
        <w:rPr>
          <w:color w:val="auto"/>
          <w:highlight w:val="yellow"/>
        </w:rPr>
        <w:t xml:space="preserve">Position the ROI in the side mirror that shows the dorsum of the paw, directly in front of the reaching </w:t>
      </w:r>
      <w:r w:rsidRPr="00436222">
        <w:rPr>
          <w:color w:val="000000" w:themeColor="text1"/>
          <w:highlight w:val="yellow"/>
        </w:rPr>
        <w:t>slot (</w:t>
      </w:r>
      <w:r w:rsidRPr="001740C5">
        <w:rPr>
          <w:b/>
          <w:color w:val="000000" w:themeColor="text1"/>
          <w:highlight w:val="yellow"/>
        </w:rPr>
        <w:t>Fig</w:t>
      </w:r>
      <w:r w:rsidR="001740C5">
        <w:rPr>
          <w:b/>
          <w:color w:val="000000" w:themeColor="text1"/>
          <w:highlight w:val="yellow"/>
        </w:rPr>
        <w:t>ure</w:t>
      </w:r>
      <w:r w:rsidRPr="001740C5">
        <w:rPr>
          <w:b/>
          <w:color w:val="000000" w:themeColor="text1"/>
          <w:highlight w:val="yellow"/>
        </w:rPr>
        <w:t xml:space="preserve"> 2C</w:t>
      </w:r>
      <w:r w:rsidRPr="00436222">
        <w:rPr>
          <w:color w:val="000000" w:themeColor="text1"/>
          <w:highlight w:val="yellow"/>
        </w:rPr>
        <w:t xml:space="preserve">). Be sure </w:t>
      </w:r>
      <w:r w:rsidRPr="00436222">
        <w:rPr>
          <w:color w:val="auto"/>
          <w:highlight w:val="yellow"/>
        </w:rPr>
        <w:t xml:space="preserve">that the pellet delivery rod does not enter the ROI and that the ROI does not extend into the box to prevent the pellet or the rat’s fur from triggering a video when the rat is not reaching. </w:t>
      </w:r>
    </w:p>
    <w:p w14:paraId="4C2FAD36" w14:textId="77777777" w:rsidR="00874013" w:rsidRPr="00436222" w:rsidRDefault="00874013" w:rsidP="00436222">
      <w:pPr>
        <w:pStyle w:val="ListParagraph"/>
        <w:ind w:left="0"/>
        <w:rPr>
          <w:highlight w:val="yellow"/>
        </w:rPr>
      </w:pPr>
    </w:p>
    <w:p w14:paraId="5C14E08F" w14:textId="613BEBCD" w:rsidR="00874013" w:rsidRPr="00436222" w:rsidRDefault="00874013" w:rsidP="00436222">
      <w:pPr>
        <w:pStyle w:val="ListParagraph"/>
        <w:widowControl/>
        <w:numPr>
          <w:ilvl w:val="2"/>
          <w:numId w:val="15"/>
        </w:numPr>
        <w:autoSpaceDE/>
        <w:autoSpaceDN/>
        <w:adjustRightInd/>
        <w:rPr>
          <w:highlight w:val="yellow"/>
        </w:rPr>
      </w:pPr>
      <w:r w:rsidRPr="00436222">
        <w:rPr>
          <w:highlight w:val="yellow"/>
        </w:rPr>
        <w:t xml:space="preserve">Click </w:t>
      </w:r>
      <w:r w:rsidRPr="001740C5">
        <w:rPr>
          <w:b/>
          <w:highlight w:val="yellow"/>
        </w:rPr>
        <w:t>START</w:t>
      </w:r>
      <w:r w:rsidRPr="00436222">
        <w:rPr>
          <w:highlight w:val="yellow"/>
        </w:rPr>
        <w:t xml:space="preserve"> to begin the program.</w:t>
      </w:r>
    </w:p>
    <w:p w14:paraId="27F7B607" w14:textId="77777777" w:rsidR="00874013" w:rsidRPr="00436222" w:rsidRDefault="00874013" w:rsidP="00436222">
      <w:pPr>
        <w:pStyle w:val="ListParagraph"/>
        <w:widowControl/>
        <w:autoSpaceDE/>
        <w:autoSpaceDN/>
        <w:adjustRightInd/>
        <w:ind w:left="0"/>
        <w:rPr>
          <w:highlight w:val="yellow"/>
        </w:rPr>
      </w:pPr>
    </w:p>
    <w:p w14:paraId="650EE97B" w14:textId="77777777" w:rsidR="00874013" w:rsidRPr="00436222" w:rsidRDefault="00874013" w:rsidP="00436222">
      <w:pPr>
        <w:pStyle w:val="ListParagraph"/>
        <w:widowControl/>
        <w:numPr>
          <w:ilvl w:val="2"/>
          <w:numId w:val="15"/>
        </w:numPr>
        <w:autoSpaceDE/>
        <w:autoSpaceDN/>
        <w:adjustRightInd/>
        <w:rPr>
          <w:highlight w:val="yellow"/>
        </w:rPr>
      </w:pPr>
      <w:r w:rsidRPr="00436222">
        <w:rPr>
          <w:highlight w:val="yellow"/>
        </w:rPr>
        <w:t>Adjust the “Low ROI Threshold” value until the “Live ROI Trigger Value” is oscillating between “0” and “1” (when the rat is not reaching). This value is the number of pixels within the ROI with intensity values in the threshold range.</w:t>
      </w:r>
    </w:p>
    <w:p w14:paraId="082003B5" w14:textId="77777777" w:rsidR="00874013" w:rsidRPr="00436222" w:rsidRDefault="00874013" w:rsidP="00436222">
      <w:pPr>
        <w:jc w:val="both"/>
        <w:rPr>
          <w:rFonts w:ascii="Calibri" w:hAnsi="Calibri" w:cs="Calibri"/>
          <w:highlight w:val="yellow"/>
        </w:rPr>
      </w:pPr>
    </w:p>
    <w:p w14:paraId="72E18CE1" w14:textId="6750CC0D" w:rsidR="001740C5" w:rsidRDefault="00874013" w:rsidP="00436222">
      <w:pPr>
        <w:pStyle w:val="ListParagraph"/>
        <w:widowControl/>
        <w:numPr>
          <w:ilvl w:val="2"/>
          <w:numId w:val="15"/>
        </w:numPr>
        <w:autoSpaceDE/>
        <w:autoSpaceDN/>
        <w:adjustRightInd/>
        <w:rPr>
          <w:highlight w:val="yellow"/>
        </w:rPr>
      </w:pPr>
      <w:r w:rsidRPr="00436222">
        <w:rPr>
          <w:highlight w:val="yellow"/>
        </w:rPr>
        <w:t xml:space="preserve">Set the </w:t>
      </w:r>
      <w:r w:rsidRPr="001740C5">
        <w:rPr>
          <w:b/>
          <w:highlight w:val="yellow"/>
        </w:rPr>
        <w:t>ROI</w:t>
      </w:r>
      <w:r w:rsidRPr="00436222">
        <w:rPr>
          <w:highlight w:val="yellow"/>
        </w:rPr>
        <w:t xml:space="preserve"> </w:t>
      </w:r>
      <w:r w:rsidRPr="001740C5">
        <w:rPr>
          <w:b/>
          <w:highlight w:val="yellow"/>
        </w:rPr>
        <w:t>Threshold</w:t>
      </w:r>
      <w:r w:rsidRPr="00436222">
        <w:rPr>
          <w:highlight w:val="yellow"/>
        </w:rPr>
        <w:t xml:space="preserve">. Observe the </w:t>
      </w:r>
      <w:r w:rsidRPr="001740C5">
        <w:rPr>
          <w:b/>
          <w:highlight w:val="yellow"/>
        </w:rPr>
        <w:t>Live ROI Trigger Value</w:t>
      </w:r>
      <w:r w:rsidRPr="00436222">
        <w:rPr>
          <w:highlight w:val="yellow"/>
        </w:rPr>
        <w:t xml:space="preserve"> when the rat pokes its nose into the ROI and when the rat reaches for the pellet. Set the ROI </w:t>
      </w:r>
      <w:r w:rsidR="001740C5">
        <w:rPr>
          <w:highlight w:val="yellow"/>
        </w:rPr>
        <w:t>t</w:t>
      </w:r>
      <w:r w:rsidRPr="00436222">
        <w:rPr>
          <w:highlight w:val="yellow"/>
        </w:rPr>
        <w:t>hreshold to be significantly greater than the “Live ROI Trigger Value” during nose pokes and lower than the “Live ROI Trigger Value” when the rat reaches</w:t>
      </w:r>
      <w:r w:rsidR="001740C5">
        <w:rPr>
          <w:highlight w:val="yellow"/>
        </w:rPr>
        <w:t>.</w:t>
      </w:r>
      <w:r w:rsidR="001740C5" w:rsidRPr="001740C5">
        <w:rPr>
          <w:highlight w:val="yellow"/>
        </w:rPr>
        <w:t xml:space="preserve"> </w:t>
      </w:r>
      <w:r w:rsidR="001740C5" w:rsidRPr="00436222">
        <w:rPr>
          <w:highlight w:val="yellow"/>
        </w:rPr>
        <w:t>Adjust until videos are consistently triggered when the rat reaches but not when it pokes its nose through the slot</w:t>
      </w:r>
    </w:p>
    <w:p w14:paraId="1B5C20EC" w14:textId="77777777" w:rsidR="001740C5" w:rsidRPr="001740C5" w:rsidRDefault="001740C5" w:rsidP="001740C5">
      <w:pPr>
        <w:pStyle w:val="ListParagraph"/>
        <w:widowControl/>
        <w:autoSpaceDE/>
        <w:autoSpaceDN/>
        <w:adjustRightInd/>
        <w:ind w:left="0"/>
      </w:pPr>
      <w:r w:rsidRPr="001740C5">
        <w:lastRenderedPageBreak/>
        <w:t>NOTE: T</w:t>
      </w:r>
      <w:r w:rsidR="00CC3BCE" w:rsidRPr="001740C5">
        <w:t>his assumes the paw is lighter colored than the nose</w:t>
      </w:r>
      <w:r w:rsidR="00393C14" w:rsidRPr="001740C5">
        <w:t>; the adjustments would be reversed if the paw is darker than the nose</w:t>
      </w:r>
      <w:r w:rsidR="00874013" w:rsidRPr="001740C5">
        <w:t>.</w:t>
      </w:r>
    </w:p>
    <w:p w14:paraId="24112813" w14:textId="797879BA" w:rsidR="001740C5" w:rsidRPr="00436222" w:rsidRDefault="001740C5" w:rsidP="001740C5">
      <w:pPr>
        <w:pStyle w:val="ListParagraph"/>
        <w:widowControl/>
        <w:autoSpaceDE/>
        <w:autoSpaceDN/>
        <w:adjustRightInd/>
        <w:ind w:left="0"/>
        <w:rPr>
          <w:highlight w:val="yellow"/>
        </w:rPr>
      </w:pPr>
    </w:p>
    <w:p w14:paraId="41487056" w14:textId="77777777" w:rsidR="001740C5" w:rsidRDefault="00874013" w:rsidP="00436222">
      <w:pPr>
        <w:jc w:val="both"/>
        <w:rPr>
          <w:rFonts w:ascii="Calibri" w:hAnsi="Calibri" w:cs="Calibri"/>
          <w:highlight w:val="yellow"/>
        </w:rPr>
      </w:pPr>
      <w:r w:rsidRPr="00436222">
        <w:rPr>
          <w:rFonts w:ascii="Calibri" w:hAnsi="Calibri" w:cs="Calibri"/>
          <w:highlight w:val="yellow"/>
        </w:rPr>
        <w:t>4.3.</w:t>
      </w:r>
      <w:r w:rsidR="005A52B6" w:rsidRPr="00436222">
        <w:rPr>
          <w:rFonts w:ascii="Calibri" w:hAnsi="Calibri" w:cs="Calibri"/>
          <w:highlight w:val="yellow"/>
        </w:rPr>
        <w:t>7</w:t>
      </w:r>
      <w:r w:rsidR="001740C5">
        <w:rPr>
          <w:rFonts w:ascii="Calibri" w:hAnsi="Calibri" w:cs="Calibri"/>
          <w:highlight w:val="yellow"/>
        </w:rPr>
        <w:t xml:space="preserve">. </w:t>
      </w:r>
      <w:r w:rsidRPr="00436222">
        <w:rPr>
          <w:rFonts w:ascii="Calibri" w:hAnsi="Calibri" w:cs="Calibri"/>
          <w:highlight w:val="yellow"/>
        </w:rPr>
        <w:t xml:space="preserve">Monitor the first few trials to ensure that everything is working correctly. When a rat reaches before requesting a pellet (delivery rod in position “2”), the “Early Reaches” number increases. When a rat reaches after requesting a pellet (delivery rod in position “3”), the “Videos” number </w:t>
      </w:r>
      <w:proofErr w:type="gramStart"/>
      <w:r w:rsidRPr="00436222">
        <w:rPr>
          <w:rFonts w:ascii="Calibri" w:hAnsi="Calibri" w:cs="Calibri"/>
          <w:highlight w:val="yellow"/>
        </w:rPr>
        <w:t>increases</w:t>
      </w:r>
      <w:proofErr w:type="gramEnd"/>
      <w:r w:rsidRPr="00436222">
        <w:rPr>
          <w:rFonts w:ascii="Calibri" w:hAnsi="Calibri" w:cs="Calibri"/>
          <w:highlight w:val="yellow"/>
        </w:rPr>
        <w:t xml:space="preserve"> and a video is saved as a .bin file with the name “</w:t>
      </w:r>
      <w:proofErr w:type="spellStart"/>
      <w:r w:rsidRPr="00436222">
        <w:rPr>
          <w:rFonts w:ascii="Calibri" w:hAnsi="Calibri" w:cs="Calibri"/>
          <w:highlight w:val="yellow"/>
        </w:rPr>
        <w:t>RXXXX_YYYYMMDD_HH_MM_SS_trial</w:t>
      </w:r>
      <w:proofErr w:type="spellEnd"/>
      <w:r w:rsidRPr="00436222">
        <w:rPr>
          <w:rFonts w:ascii="Calibri" w:hAnsi="Calibri" w:cs="Calibri"/>
          <w:highlight w:val="yellow"/>
        </w:rPr>
        <w:t xml:space="preserve">#”. </w:t>
      </w:r>
    </w:p>
    <w:p w14:paraId="0ECC3A6B" w14:textId="77777777" w:rsidR="001740C5" w:rsidRDefault="001740C5" w:rsidP="00436222">
      <w:pPr>
        <w:jc w:val="both"/>
        <w:rPr>
          <w:rFonts w:ascii="Calibri" w:hAnsi="Calibri" w:cs="Calibri"/>
          <w:highlight w:val="yellow"/>
        </w:rPr>
      </w:pPr>
    </w:p>
    <w:p w14:paraId="1FA668B9" w14:textId="07D9B373" w:rsidR="00874013" w:rsidRPr="001740C5" w:rsidRDefault="001740C5" w:rsidP="00436222">
      <w:pPr>
        <w:jc w:val="both"/>
        <w:rPr>
          <w:rFonts w:ascii="Calibri" w:hAnsi="Calibri" w:cs="Calibri"/>
        </w:rPr>
      </w:pPr>
      <w:r w:rsidRPr="001740C5">
        <w:rPr>
          <w:rFonts w:ascii="Calibri" w:hAnsi="Calibri" w:cs="Calibri"/>
        </w:rPr>
        <w:t xml:space="preserve">NOTE: </w:t>
      </w:r>
      <w:r w:rsidR="00874013" w:rsidRPr="001740C5">
        <w:rPr>
          <w:rFonts w:ascii="Calibri" w:hAnsi="Calibri" w:cs="Calibri"/>
        </w:rPr>
        <w:t xml:space="preserve">The default is for videos to contain 300 frames </w:t>
      </w:r>
      <w:r w:rsidR="00F51064" w:rsidRPr="001740C5">
        <w:rPr>
          <w:rFonts w:ascii="Calibri" w:hAnsi="Calibri" w:cs="Calibri"/>
        </w:rPr>
        <w:t xml:space="preserve">(i.e., 1 s) </w:t>
      </w:r>
      <w:r w:rsidR="00874013" w:rsidRPr="001740C5">
        <w:rPr>
          <w:rFonts w:ascii="Calibri" w:hAnsi="Calibri" w:cs="Calibri"/>
        </w:rPr>
        <w:t>prior to and 1000 frames after the trigger event (this is configurable in the software), which is long enough to contain the entire reach-to-grasp movement including paw retraction.</w:t>
      </w:r>
    </w:p>
    <w:p w14:paraId="4E0C4B3C" w14:textId="77777777" w:rsidR="00874013" w:rsidRPr="00436222" w:rsidRDefault="00874013" w:rsidP="00436222">
      <w:pPr>
        <w:jc w:val="both"/>
        <w:rPr>
          <w:rFonts w:ascii="Calibri" w:hAnsi="Calibri" w:cs="Calibri"/>
          <w:highlight w:val="yellow"/>
        </w:rPr>
      </w:pPr>
    </w:p>
    <w:p w14:paraId="48AF2852" w14:textId="12F75FEB" w:rsidR="00874013" w:rsidRPr="00436222" w:rsidRDefault="00874013" w:rsidP="00436222">
      <w:pPr>
        <w:jc w:val="both"/>
        <w:rPr>
          <w:rFonts w:ascii="Calibri" w:hAnsi="Calibri" w:cs="Calibri"/>
        </w:rPr>
      </w:pPr>
      <w:r w:rsidRPr="00436222">
        <w:rPr>
          <w:rFonts w:ascii="Calibri" w:hAnsi="Calibri" w:cs="Calibri"/>
          <w:highlight w:val="yellow"/>
        </w:rPr>
        <w:t>4.3.</w:t>
      </w:r>
      <w:r w:rsidR="005A52B6" w:rsidRPr="00436222">
        <w:rPr>
          <w:rFonts w:ascii="Calibri" w:hAnsi="Calibri" w:cs="Calibri"/>
          <w:highlight w:val="yellow"/>
        </w:rPr>
        <w:t>8</w:t>
      </w:r>
      <w:r w:rsidR="001740C5">
        <w:rPr>
          <w:rFonts w:ascii="Calibri" w:hAnsi="Calibri" w:cs="Calibri"/>
          <w:highlight w:val="yellow"/>
        </w:rPr>
        <w:t xml:space="preserve">. </w:t>
      </w:r>
      <w:r w:rsidRPr="00436222">
        <w:rPr>
          <w:rFonts w:ascii="Calibri" w:hAnsi="Calibri" w:cs="Calibri"/>
          <w:highlight w:val="yellow"/>
        </w:rPr>
        <w:t>Once the session time or max videos is reached, the program stops. Press the stop sign button.</w:t>
      </w:r>
      <w:r w:rsidRPr="00436222">
        <w:rPr>
          <w:rFonts w:ascii="Calibri" w:hAnsi="Calibri" w:cs="Calibri"/>
        </w:rPr>
        <w:t xml:space="preserve"> </w:t>
      </w:r>
    </w:p>
    <w:bookmarkEnd w:id="1"/>
    <w:p w14:paraId="02AA9E5F" w14:textId="77777777" w:rsidR="00874013" w:rsidRPr="00436222" w:rsidRDefault="00874013" w:rsidP="00436222">
      <w:pPr>
        <w:jc w:val="both"/>
        <w:rPr>
          <w:rFonts w:ascii="Calibri" w:hAnsi="Calibri" w:cs="Calibri"/>
        </w:rPr>
      </w:pPr>
    </w:p>
    <w:p w14:paraId="668A480C" w14:textId="6D7FCFFC" w:rsidR="00874013" w:rsidRPr="00436222" w:rsidRDefault="001740C5" w:rsidP="001740C5">
      <w:pPr>
        <w:pStyle w:val="ListParagraph"/>
        <w:widowControl/>
        <w:autoSpaceDE/>
        <w:autoSpaceDN/>
        <w:adjustRightInd/>
        <w:ind w:left="0"/>
      </w:pPr>
      <w:r>
        <w:t xml:space="preserve">4.3.9. </w:t>
      </w:r>
      <w:r w:rsidR="00874013" w:rsidRPr="00436222">
        <w:t>Clean the chamber with ethanol and repeat with another rat, or if done for the day proceed to converting videos.</w:t>
      </w:r>
    </w:p>
    <w:p w14:paraId="61FAF4A3" w14:textId="77777777" w:rsidR="00874013" w:rsidRPr="00436222" w:rsidRDefault="00874013" w:rsidP="00436222">
      <w:pPr>
        <w:jc w:val="both"/>
        <w:rPr>
          <w:rFonts w:ascii="Calibri" w:hAnsi="Calibri" w:cs="Calibri"/>
        </w:rPr>
      </w:pPr>
    </w:p>
    <w:p w14:paraId="738800DB" w14:textId="2B10822E" w:rsidR="00874013" w:rsidRDefault="00874013" w:rsidP="00436222">
      <w:pPr>
        <w:pStyle w:val="ListParagraph"/>
        <w:widowControl/>
        <w:numPr>
          <w:ilvl w:val="1"/>
          <w:numId w:val="3"/>
        </w:numPr>
        <w:autoSpaceDE/>
        <w:autoSpaceDN/>
        <w:adjustRightInd/>
      </w:pPr>
      <w:r w:rsidRPr="00436222">
        <w:t>Convert .bin files to .</w:t>
      </w:r>
      <w:proofErr w:type="spellStart"/>
      <w:r w:rsidRPr="00436222">
        <w:t>avi</w:t>
      </w:r>
      <w:proofErr w:type="spellEnd"/>
      <w:r w:rsidRPr="00436222">
        <w:t xml:space="preserve"> files.</w:t>
      </w:r>
    </w:p>
    <w:p w14:paraId="335EE080" w14:textId="77777777" w:rsidR="001740C5" w:rsidRPr="00436222" w:rsidRDefault="001740C5" w:rsidP="001740C5">
      <w:pPr>
        <w:pStyle w:val="ListParagraph"/>
        <w:widowControl/>
        <w:autoSpaceDE/>
        <w:autoSpaceDN/>
        <w:adjustRightInd/>
        <w:ind w:left="0"/>
      </w:pPr>
    </w:p>
    <w:p w14:paraId="4395C420" w14:textId="2820EF47" w:rsidR="00874013" w:rsidRDefault="00DC5493" w:rsidP="00436222">
      <w:pPr>
        <w:pStyle w:val="ListParagraph"/>
        <w:widowControl/>
        <w:autoSpaceDE/>
        <w:autoSpaceDN/>
        <w:adjustRightInd/>
        <w:ind w:left="0"/>
      </w:pPr>
      <w:r w:rsidRPr="001740C5">
        <w:rPr>
          <w:bCs/>
        </w:rPr>
        <w:t>NOTE:</w:t>
      </w:r>
      <w:r w:rsidR="00874013" w:rsidRPr="00436222">
        <w:t xml:space="preserve"> Compressing videos during acquisition causes dropped frames, so binary files are streamed to disk during acquisition (use a </w:t>
      </w:r>
      <w:proofErr w:type="gramStart"/>
      <w:r w:rsidR="00874013" w:rsidRPr="00436222">
        <w:t>solid state</w:t>
      </w:r>
      <w:proofErr w:type="gramEnd"/>
      <w:r w:rsidR="00874013" w:rsidRPr="00436222">
        <w:t xml:space="preserve"> drive because of high data transfer rates). These binary files must be compressed off-line or the storage requirements are prohibitively large.</w:t>
      </w:r>
    </w:p>
    <w:p w14:paraId="12884A1E" w14:textId="77777777" w:rsidR="001740C5" w:rsidRPr="00436222" w:rsidRDefault="001740C5" w:rsidP="00436222">
      <w:pPr>
        <w:pStyle w:val="ListParagraph"/>
        <w:widowControl/>
        <w:autoSpaceDE/>
        <w:autoSpaceDN/>
        <w:adjustRightInd/>
        <w:ind w:left="0"/>
      </w:pPr>
    </w:p>
    <w:p w14:paraId="6391CF1F" w14:textId="77777777" w:rsidR="00874013" w:rsidRPr="00436222" w:rsidRDefault="00874013" w:rsidP="00436222">
      <w:pPr>
        <w:pStyle w:val="ListParagraph"/>
        <w:widowControl/>
        <w:numPr>
          <w:ilvl w:val="2"/>
          <w:numId w:val="3"/>
        </w:numPr>
        <w:autoSpaceDE/>
        <w:autoSpaceDN/>
        <w:adjustRightInd/>
      </w:pPr>
      <w:r w:rsidRPr="00436222">
        <w:t>Open the “bin2avi-color_1473R_noEncode.vi” program.</w:t>
      </w:r>
    </w:p>
    <w:p w14:paraId="6BC3CDBF" w14:textId="77777777" w:rsidR="00874013" w:rsidRPr="00436222" w:rsidRDefault="00874013" w:rsidP="00436222">
      <w:pPr>
        <w:pStyle w:val="ListParagraph"/>
        <w:widowControl/>
        <w:autoSpaceDE/>
        <w:autoSpaceDN/>
        <w:adjustRightInd/>
        <w:ind w:left="0"/>
      </w:pPr>
    </w:p>
    <w:p w14:paraId="51B91165" w14:textId="77777777" w:rsidR="00874013" w:rsidRPr="00436222" w:rsidRDefault="00874013" w:rsidP="00436222">
      <w:pPr>
        <w:pStyle w:val="ListParagraph"/>
        <w:widowControl/>
        <w:numPr>
          <w:ilvl w:val="2"/>
          <w:numId w:val="3"/>
        </w:numPr>
        <w:autoSpaceDE/>
        <w:autoSpaceDN/>
        <w:adjustRightInd/>
      </w:pPr>
      <w:r w:rsidRPr="00436222">
        <w:t xml:space="preserve">Under “File Path Control” click the folder button to select the session (e.g., R0235_20180119a) you want to convert. Repeat for each session (up to six). </w:t>
      </w:r>
    </w:p>
    <w:p w14:paraId="43DD3705" w14:textId="77777777" w:rsidR="00874013" w:rsidRPr="00436222" w:rsidRDefault="00874013" w:rsidP="00436222">
      <w:pPr>
        <w:jc w:val="both"/>
        <w:rPr>
          <w:rFonts w:ascii="Calibri" w:hAnsi="Calibri" w:cs="Calibri"/>
        </w:rPr>
      </w:pPr>
    </w:p>
    <w:p w14:paraId="189480CD" w14:textId="77777777" w:rsidR="00874013" w:rsidRPr="00436222" w:rsidRDefault="00874013" w:rsidP="00436222">
      <w:pPr>
        <w:pStyle w:val="ListParagraph"/>
        <w:widowControl/>
        <w:numPr>
          <w:ilvl w:val="2"/>
          <w:numId w:val="3"/>
        </w:numPr>
        <w:autoSpaceDE/>
        <w:autoSpaceDN/>
        <w:adjustRightInd/>
      </w:pPr>
      <w:r w:rsidRPr="00436222">
        <w:t>Click the white arrow (run) and then “START” to begin. You can monitor the video compression in the “Overall Progress (%)” bar. Let the program run overnight.</w:t>
      </w:r>
    </w:p>
    <w:p w14:paraId="141E04FA" w14:textId="77777777" w:rsidR="00874013" w:rsidRPr="00436222" w:rsidRDefault="00874013" w:rsidP="00436222">
      <w:pPr>
        <w:pStyle w:val="ListParagraph"/>
        <w:ind w:left="0"/>
      </w:pPr>
    </w:p>
    <w:p w14:paraId="5EB1AFC1" w14:textId="77777777" w:rsidR="00874013" w:rsidRPr="00436222" w:rsidRDefault="00874013" w:rsidP="00436222">
      <w:pPr>
        <w:pStyle w:val="ListParagraph"/>
        <w:widowControl/>
        <w:numPr>
          <w:ilvl w:val="2"/>
          <w:numId w:val="3"/>
        </w:numPr>
        <w:autoSpaceDE/>
        <w:autoSpaceDN/>
        <w:adjustRightInd/>
      </w:pPr>
      <w:r w:rsidRPr="00436222">
        <w:t>Before you begin training animals the next day, check that the videos have been converted and delete the .bin files so there is enough space to acquire new videos.</w:t>
      </w:r>
    </w:p>
    <w:p w14:paraId="61B05D26" w14:textId="77777777" w:rsidR="00874013" w:rsidRPr="00436222" w:rsidRDefault="00874013" w:rsidP="00436222">
      <w:pPr>
        <w:jc w:val="both"/>
        <w:rPr>
          <w:rFonts w:ascii="Calibri" w:hAnsi="Calibri" w:cs="Calibri"/>
        </w:rPr>
      </w:pPr>
    </w:p>
    <w:p w14:paraId="45F25312" w14:textId="021C25F4" w:rsidR="00874013" w:rsidRDefault="00874013" w:rsidP="00436222">
      <w:pPr>
        <w:jc w:val="both"/>
        <w:rPr>
          <w:rFonts w:ascii="Calibri" w:hAnsi="Calibri" w:cs="Calibri"/>
          <w:b/>
        </w:rPr>
      </w:pPr>
      <w:r w:rsidRPr="00436222">
        <w:rPr>
          <w:rFonts w:ascii="Calibri" w:hAnsi="Calibri" w:cs="Calibri"/>
          <w:b/>
        </w:rPr>
        <w:t xml:space="preserve">5. Analyzing videos with </w:t>
      </w:r>
      <w:proofErr w:type="spellStart"/>
      <w:r w:rsidRPr="00436222">
        <w:rPr>
          <w:rFonts w:ascii="Calibri" w:hAnsi="Calibri" w:cs="Calibri"/>
          <w:b/>
        </w:rPr>
        <w:t>DeepLabCut</w:t>
      </w:r>
      <w:proofErr w:type="spellEnd"/>
    </w:p>
    <w:p w14:paraId="313E07B1" w14:textId="77777777" w:rsidR="00CD15A6" w:rsidRPr="00436222" w:rsidRDefault="00CD15A6" w:rsidP="00436222">
      <w:pPr>
        <w:jc w:val="both"/>
        <w:rPr>
          <w:rFonts w:ascii="Calibri" w:hAnsi="Calibri" w:cs="Calibri"/>
          <w:bCs/>
        </w:rPr>
      </w:pPr>
    </w:p>
    <w:p w14:paraId="7C69B253" w14:textId="53878CCA" w:rsidR="00874013" w:rsidRPr="00436222" w:rsidRDefault="00DC5493" w:rsidP="00436222">
      <w:pPr>
        <w:jc w:val="both"/>
        <w:rPr>
          <w:rFonts w:ascii="Calibri" w:hAnsi="Calibri" w:cs="Calibri"/>
          <w:bCs/>
        </w:rPr>
      </w:pPr>
      <w:r>
        <w:rPr>
          <w:rFonts w:ascii="Calibri" w:hAnsi="Calibri" w:cs="Calibri"/>
          <w:bCs/>
        </w:rPr>
        <w:t>NOTE:</w:t>
      </w:r>
      <w:r w:rsidR="00874013" w:rsidRPr="00436222">
        <w:rPr>
          <w:rFonts w:ascii="Calibri" w:hAnsi="Calibri" w:cs="Calibri"/>
          <w:bCs/>
        </w:rPr>
        <w:t xml:space="preserve"> Different networks are trained for each paw preference (right paw and left paw) and for each view (direct view and left mirror view for right pawed rats, direct view and right mirror view for left pawed rats). The top mirror view is not used for 3D reconstruction</w:t>
      </w:r>
      <w:r w:rsidR="001740C5">
        <w:rPr>
          <w:rFonts w:ascii="Calibri" w:hAnsi="Calibri" w:cs="Calibri"/>
          <w:bCs/>
        </w:rPr>
        <w:t>—</w:t>
      </w:r>
      <w:r w:rsidR="00874013" w:rsidRPr="00436222">
        <w:rPr>
          <w:rFonts w:ascii="Calibri" w:hAnsi="Calibri" w:cs="Calibri"/>
          <w:bCs/>
        </w:rPr>
        <w:t>just to detect when the nose enters the slot, which may be useful to trigger interventions (e.g., optogenetics).</w:t>
      </w:r>
    </w:p>
    <w:p w14:paraId="7DEB23B8" w14:textId="77777777" w:rsidR="00874013" w:rsidRPr="00436222" w:rsidRDefault="00874013" w:rsidP="00436222">
      <w:pPr>
        <w:jc w:val="both"/>
        <w:rPr>
          <w:rFonts w:ascii="Calibri" w:hAnsi="Calibri" w:cs="Calibri"/>
          <w:bCs/>
        </w:rPr>
      </w:pPr>
      <w:r w:rsidRPr="00436222">
        <w:rPr>
          <w:rFonts w:ascii="Calibri" w:hAnsi="Calibri" w:cs="Calibri"/>
          <w:bCs/>
        </w:rPr>
        <w:lastRenderedPageBreak/>
        <w:t>Each network is then used to analyze a set of videos cropped for the corresponding paw and view.</w:t>
      </w:r>
    </w:p>
    <w:p w14:paraId="40C63691" w14:textId="77777777" w:rsidR="00874013" w:rsidRPr="00436222" w:rsidRDefault="00874013" w:rsidP="00436222">
      <w:pPr>
        <w:jc w:val="both"/>
        <w:rPr>
          <w:rFonts w:ascii="Calibri" w:hAnsi="Calibri" w:cs="Calibri"/>
          <w:bCs/>
        </w:rPr>
      </w:pPr>
    </w:p>
    <w:p w14:paraId="0F2821BC" w14:textId="726C92A5" w:rsidR="00874013" w:rsidRDefault="00874013" w:rsidP="00436222">
      <w:pPr>
        <w:pStyle w:val="ListParagraph"/>
        <w:widowControl/>
        <w:numPr>
          <w:ilvl w:val="1"/>
          <w:numId w:val="4"/>
        </w:numPr>
        <w:autoSpaceDE/>
        <w:autoSpaceDN/>
        <w:adjustRightInd/>
        <w:rPr>
          <w:bCs/>
        </w:rPr>
      </w:pPr>
      <w:r w:rsidRPr="00436222">
        <w:rPr>
          <w:bCs/>
        </w:rPr>
        <w:t xml:space="preserve">Train the </w:t>
      </w:r>
      <w:proofErr w:type="spellStart"/>
      <w:r w:rsidRPr="00436222">
        <w:rPr>
          <w:bCs/>
        </w:rPr>
        <w:t>DeepLabCut</w:t>
      </w:r>
      <w:proofErr w:type="spellEnd"/>
      <w:r w:rsidRPr="00436222">
        <w:rPr>
          <w:bCs/>
        </w:rPr>
        <w:t xml:space="preserve"> networks</w:t>
      </w:r>
      <w:r w:rsidR="00B3768C" w:rsidRPr="00436222">
        <w:rPr>
          <w:bCs/>
        </w:rPr>
        <w:t xml:space="preserve"> (detailed instructions are provided in </w:t>
      </w:r>
      <w:proofErr w:type="spellStart"/>
      <w:r w:rsidR="00B3768C" w:rsidRPr="00436222">
        <w:rPr>
          <w:bCs/>
        </w:rPr>
        <w:t>DeepLabCut</w:t>
      </w:r>
      <w:proofErr w:type="spellEnd"/>
      <w:r w:rsidR="00B3768C" w:rsidRPr="00436222">
        <w:rPr>
          <w:bCs/>
        </w:rPr>
        <w:t xml:space="preserve"> documentation</w:t>
      </w:r>
      <w:r w:rsidR="001740C5">
        <w:rPr>
          <w:bCs/>
        </w:rPr>
        <w:t xml:space="preserve"> on </w:t>
      </w:r>
      <w:r w:rsidR="001740C5" w:rsidRPr="001740C5">
        <w:rPr>
          <w:rFonts w:cs="Times New Roman"/>
        </w:rPr>
        <w:t>https://github.com/AlexEMG/DeepLabCut</w:t>
      </w:r>
      <w:r w:rsidR="00B3768C" w:rsidRPr="00436222">
        <w:rPr>
          <w:bCs/>
        </w:rPr>
        <w:t>).</w:t>
      </w:r>
    </w:p>
    <w:p w14:paraId="47E82512" w14:textId="77777777" w:rsidR="001740C5" w:rsidRPr="00436222" w:rsidRDefault="001740C5" w:rsidP="001740C5">
      <w:pPr>
        <w:pStyle w:val="ListParagraph"/>
        <w:widowControl/>
        <w:autoSpaceDE/>
        <w:autoSpaceDN/>
        <w:adjustRightInd/>
        <w:ind w:left="0"/>
        <w:rPr>
          <w:bCs/>
        </w:rPr>
      </w:pPr>
    </w:p>
    <w:p w14:paraId="11A2E099" w14:textId="77777777" w:rsidR="00874013" w:rsidRPr="00436222" w:rsidRDefault="00874013" w:rsidP="00436222">
      <w:pPr>
        <w:pStyle w:val="ListParagraph"/>
        <w:widowControl/>
        <w:numPr>
          <w:ilvl w:val="2"/>
          <w:numId w:val="4"/>
        </w:numPr>
        <w:autoSpaceDE/>
        <w:autoSpaceDN/>
        <w:adjustRightInd/>
        <w:rPr>
          <w:bCs/>
        </w:rPr>
      </w:pPr>
      <w:r w:rsidRPr="00436222">
        <w:rPr>
          <w:bCs/>
        </w:rPr>
        <w:t xml:space="preserve">Create and configure a new project in </w:t>
      </w:r>
      <w:proofErr w:type="spellStart"/>
      <w:r w:rsidRPr="00436222">
        <w:rPr>
          <w:bCs/>
        </w:rPr>
        <w:t>DeepLabCut</w:t>
      </w:r>
      <w:proofErr w:type="spellEnd"/>
      <w:r w:rsidRPr="00436222">
        <w:rPr>
          <w:bCs/>
        </w:rPr>
        <w:t xml:space="preserve">, </w:t>
      </w:r>
      <w:r w:rsidRPr="00436222">
        <w:rPr>
          <w:color w:val="000000" w:themeColor="text1"/>
        </w:rPr>
        <w:t xml:space="preserve">a machine learning algorithm for </w:t>
      </w:r>
      <w:proofErr w:type="spellStart"/>
      <w:r w:rsidRPr="00436222">
        <w:rPr>
          <w:color w:val="000000" w:themeColor="text1"/>
        </w:rPr>
        <w:t>markerless</w:t>
      </w:r>
      <w:proofErr w:type="spellEnd"/>
      <w:r w:rsidRPr="00436222">
        <w:rPr>
          <w:color w:val="000000" w:themeColor="text1"/>
        </w:rPr>
        <w:t xml:space="preserve"> pose estimation</w:t>
      </w:r>
      <w:r w:rsidRPr="00436222">
        <w:rPr>
          <w:color w:val="000000" w:themeColor="text1"/>
        </w:rPr>
        <w:fldChar w:fldCharType="begin"/>
      </w:r>
      <w:r w:rsidRPr="00436222">
        <w:rPr>
          <w:color w:val="000000" w:themeColor="text1"/>
        </w:rPr>
        <w:instrText>ADDIN BEC{Mathis et al., 2018, #101198}</w:instrText>
      </w:r>
      <w:r w:rsidRPr="00436222">
        <w:rPr>
          <w:color w:val="000000" w:themeColor="text1"/>
        </w:rPr>
        <w:fldChar w:fldCharType="separate"/>
      </w:r>
      <w:r w:rsidRPr="00436222">
        <w:rPr>
          <w:color w:val="000000" w:themeColor="text1"/>
          <w:vertAlign w:val="superscript"/>
        </w:rPr>
        <w:t>13</w:t>
      </w:r>
      <w:r w:rsidRPr="00436222">
        <w:rPr>
          <w:color w:val="000000" w:themeColor="text1"/>
        </w:rPr>
        <w:fldChar w:fldCharType="end"/>
      </w:r>
      <w:r w:rsidRPr="00436222">
        <w:rPr>
          <w:bCs/>
        </w:rPr>
        <w:t>.</w:t>
      </w:r>
    </w:p>
    <w:p w14:paraId="308F0302" w14:textId="77777777" w:rsidR="00874013" w:rsidRPr="00436222" w:rsidRDefault="00874013" w:rsidP="00436222">
      <w:pPr>
        <w:jc w:val="both"/>
        <w:rPr>
          <w:rFonts w:ascii="Calibri" w:hAnsi="Calibri" w:cs="Calibri"/>
          <w:bCs/>
        </w:rPr>
      </w:pPr>
    </w:p>
    <w:p w14:paraId="79732AC1" w14:textId="7A0598F4" w:rsidR="00874013" w:rsidRPr="001740C5" w:rsidRDefault="00874013" w:rsidP="00611A23">
      <w:pPr>
        <w:pStyle w:val="ListParagraph"/>
        <w:widowControl/>
        <w:autoSpaceDE/>
        <w:autoSpaceDN/>
        <w:adjustRightInd/>
        <w:ind w:left="0"/>
        <w:rPr>
          <w:bCs/>
        </w:rPr>
      </w:pPr>
      <w:r w:rsidRPr="00436222">
        <w:rPr>
          <w:bCs/>
        </w:rPr>
        <w:t>5.1.2</w:t>
      </w:r>
      <w:r w:rsidR="001740C5">
        <w:rPr>
          <w:bCs/>
        </w:rPr>
        <w:t xml:space="preserve">. </w:t>
      </w:r>
      <w:r w:rsidRPr="00436222">
        <w:rPr>
          <w:bCs/>
        </w:rPr>
        <w:t xml:space="preserve">Use </w:t>
      </w:r>
      <w:r w:rsidR="001740C5">
        <w:rPr>
          <w:bCs/>
        </w:rPr>
        <w:t>the program</w:t>
      </w:r>
      <w:r w:rsidRPr="00436222">
        <w:rPr>
          <w:bCs/>
        </w:rPr>
        <w:t xml:space="preserve"> to extract frames from </w:t>
      </w:r>
      <w:r w:rsidR="00611A23">
        <w:rPr>
          <w:bCs/>
        </w:rPr>
        <w:t>the</w:t>
      </w:r>
      <w:r w:rsidRPr="00436222">
        <w:rPr>
          <w:bCs/>
        </w:rPr>
        <w:t xml:space="preserve"> skilled reaching videos and crop images to the view </w:t>
      </w:r>
      <w:r w:rsidR="001740C5">
        <w:rPr>
          <w:bCs/>
        </w:rPr>
        <w:t xml:space="preserve">to include </w:t>
      </w:r>
      <w:r w:rsidRPr="00436222">
        <w:rPr>
          <w:bCs/>
        </w:rPr>
        <w:t xml:space="preserve">(direct or mirror view) in the </w:t>
      </w:r>
      <w:r w:rsidR="000F6506">
        <w:rPr>
          <w:bCs/>
        </w:rPr>
        <w:t>program</w:t>
      </w:r>
      <w:r w:rsidRPr="00436222">
        <w:rPr>
          <w:bCs/>
        </w:rPr>
        <w:t xml:space="preserve"> interface. </w:t>
      </w:r>
      <w:r w:rsidR="001740C5" w:rsidRPr="00436222">
        <w:rPr>
          <w:bCs/>
        </w:rPr>
        <w:t>Crop frames large enough so that the rat and both front paws</w:t>
      </w:r>
      <w:r w:rsidR="001740C5">
        <w:rPr>
          <w:bCs/>
        </w:rPr>
        <w:t xml:space="preserve"> are visible</w:t>
      </w:r>
      <w:r w:rsidR="001740C5" w:rsidRPr="00436222">
        <w:rPr>
          <w:bCs/>
        </w:rPr>
        <w:t xml:space="preserve">. </w:t>
      </w:r>
    </w:p>
    <w:p w14:paraId="523C35CF" w14:textId="77777777" w:rsidR="00874013" w:rsidRPr="00436222" w:rsidRDefault="00874013" w:rsidP="00436222">
      <w:pPr>
        <w:pStyle w:val="ListParagraph"/>
        <w:widowControl/>
        <w:autoSpaceDE/>
        <w:autoSpaceDN/>
        <w:adjustRightInd/>
        <w:ind w:left="0"/>
        <w:rPr>
          <w:bCs/>
        </w:rPr>
      </w:pPr>
    </w:p>
    <w:p w14:paraId="26622980" w14:textId="137F5BC2" w:rsidR="00874013" w:rsidRPr="00436222" w:rsidRDefault="001740C5" w:rsidP="001740C5">
      <w:pPr>
        <w:pStyle w:val="ListParagraph"/>
        <w:widowControl/>
        <w:autoSpaceDE/>
        <w:autoSpaceDN/>
        <w:adjustRightInd/>
        <w:ind w:left="0"/>
        <w:rPr>
          <w:bCs/>
        </w:rPr>
      </w:pPr>
      <w:r>
        <w:rPr>
          <w:bCs/>
        </w:rPr>
        <w:t xml:space="preserve">NOTE: </w:t>
      </w:r>
      <w:r w:rsidR="00874013" w:rsidRPr="00436222">
        <w:rPr>
          <w:bCs/>
        </w:rPr>
        <w:t>Networks typically require 100</w:t>
      </w:r>
      <w:r>
        <w:rPr>
          <w:bCs/>
        </w:rPr>
        <w:t>–</w:t>
      </w:r>
      <w:r w:rsidR="00874013" w:rsidRPr="00436222">
        <w:rPr>
          <w:bCs/>
        </w:rPr>
        <w:t xml:space="preserve">150 training frames. More training frames are needed when the paw is inside </w:t>
      </w:r>
      <w:r>
        <w:rPr>
          <w:bCs/>
        </w:rPr>
        <w:t xml:space="preserve">as </w:t>
      </w:r>
      <w:r w:rsidR="00874013" w:rsidRPr="00436222">
        <w:rPr>
          <w:bCs/>
        </w:rPr>
        <w:t xml:space="preserve">compared to outside the chamber because of lighting.  Tighter cropping reduces processing </w:t>
      </w:r>
      <w:proofErr w:type="gramStart"/>
      <w:r w:rsidR="00874013" w:rsidRPr="00436222">
        <w:rPr>
          <w:bCs/>
        </w:rPr>
        <w:t>time, but</w:t>
      </w:r>
      <w:proofErr w:type="gramEnd"/>
      <w:r w:rsidR="00874013" w:rsidRPr="00436222">
        <w:rPr>
          <w:bCs/>
        </w:rPr>
        <w:t xml:space="preserve"> be careful that the cropped regions are large enough to detect the paw’s full trajectory for each rat. It should be wide enough for the rat’s entire body to fit in the frame (direct view), and to see as far back into the chamber as possible and in front of the delivery rod (mirror view).</w:t>
      </w:r>
    </w:p>
    <w:p w14:paraId="1EDEE6AC" w14:textId="77777777" w:rsidR="00874013" w:rsidRPr="00436222" w:rsidRDefault="00874013" w:rsidP="00436222">
      <w:pPr>
        <w:pStyle w:val="ListParagraph"/>
        <w:widowControl/>
        <w:autoSpaceDE/>
        <w:autoSpaceDN/>
        <w:adjustRightInd/>
        <w:ind w:left="0"/>
        <w:rPr>
          <w:bCs/>
        </w:rPr>
      </w:pPr>
    </w:p>
    <w:p w14:paraId="68441FC9" w14:textId="03BBA7B6" w:rsidR="00874013" w:rsidRPr="00436222" w:rsidRDefault="00874013" w:rsidP="00436222">
      <w:pPr>
        <w:jc w:val="both"/>
        <w:rPr>
          <w:rFonts w:ascii="Calibri" w:hAnsi="Calibri" w:cs="Calibri"/>
          <w:bCs/>
        </w:rPr>
      </w:pPr>
      <w:r w:rsidRPr="00436222">
        <w:rPr>
          <w:rFonts w:ascii="Calibri" w:hAnsi="Calibri" w:cs="Calibri"/>
          <w:bCs/>
        </w:rPr>
        <w:t>5.1.3</w:t>
      </w:r>
      <w:r w:rsidR="001740C5">
        <w:rPr>
          <w:rFonts w:ascii="Calibri" w:hAnsi="Calibri" w:cs="Calibri"/>
          <w:bCs/>
        </w:rPr>
        <w:t xml:space="preserve">. </w:t>
      </w:r>
      <w:r w:rsidRPr="00436222">
        <w:rPr>
          <w:rFonts w:ascii="Calibri" w:hAnsi="Calibri" w:cs="Calibri"/>
          <w:bCs/>
        </w:rPr>
        <w:t xml:space="preserve">Use the </w:t>
      </w:r>
      <w:r w:rsidR="001740C5">
        <w:rPr>
          <w:rFonts w:ascii="Calibri" w:hAnsi="Calibri" w:cs="Calibri"/>
          <w:bCs/>
        </w:rPr>
        <w:t xml:space="preserve">program </w:t>
      </w:r>
      <w:r w:rsidRPr="00436222">
        <w:rPr>
          <w:rFonts w:ascii="Calibri" w:hAnsi="Calibri" w:cs="Calibri"/>
          <w:bCs/>
        </w:rPr>
        <w:t>GUI to label body</w:t>
      </w:r>
      <w:r w:rsidR="007615E2" w:rsidRPr="00436222">
        <w:rPr>
          <w:rFonts w:ascii="Calibri" w:hAnsi="Calibri" w:cs="Calibri"/>
          <w:bCs/>
        </w:rPr>
        <w:t xml:space="preserve"> </w:t>
      </w:r>
      <w:r w:rsidRPr="00436222">
        <w:rPr>
          <w:rFonts w:ascii="Calibri" w:hAnsi="Calibri" w:cs="Calibri"/>
          <w:bCs/>
        </w:rPr>
        <w:t xml:space="preserve">parts. Label 16 points in each frame: 4 metacarpophalangeal (MCP) joints, 4 proximal interphalangeal (PIP) joints, </w:t>
      </w:r>
      <w:proofErr w:type="gramStart"/>
      <w:r w:rsidRPr="00436222">
        <w:rPr>
          <w:rFonts w:ascii="Calibri" w:hAnsi="Calibri" w:cs="Calibri"/>
          <w:bCs/>
        </w:rPr>
        <w:t>4 digit</w:t>
      </w:r>
      <w:proofErr w:type="gramEnd"/>
      <w:r w:rsidRPr="00436222">
        <w:rPr>
          <w:rFonts w:ascii="Calibri" w:hAnsi="Calibri" w:cs="Calibri"/>
          <w:bCs/>
        </w:rPr>
        <w:t xml:space="preserve"> tips, the dorsum of the reaching paw, the nose, the dorsum of the non-reaching paw, and the pellet (</w:t>
      </w:r>
      <w:r w:rsidRPr="001740C5">
        <w:rPr>
          <w:rFonts w:ascii="Calibri" w:hAnsi="Calibri" w:cs="Calibri"/>
          <w:b/>
          <w:bCs/>
        </w:rPr>
        <w:t>Fig</w:t>
      </w:r>
      <w:r w:rsidR="001740C5">
        <w:rPr>
          <w:rFonts w:ascii="Calibri" w:hAnsi="Calibri" w:cs="Calibri"/>
          <w:b/>
          <w:bCs/>
        </w:rPr>
        <w:t>ure</w:t>
      </w:r>
      <w:r w:rsidRPr="001740C5">
        <w:rPr>
          <w:rFonts w:ascii="Calibri" w:hAnsi="Calibri" w:cs="Calibri"/>
          <w:b/>
          <w:bCs/>
        </w:rPr>
        <w:t xml:space="preserve"> 4</w:t>
      </w:r>
      <w:r w:rsidRPr="00436222">
        <w:rPr>
          <w:rFonts w:ascii="Calibri" w:hAnsi="Calibri" w:cs="Calibri"/>
          <w:bCs/>
        </w:rPr>
        <w:t>).</w:t>
      </w:r>
    </w:p>
    <w:p w14:paraId="188450EB" w14:textId="77777777" w:rsidR="00874013" w:rsidRPr="00436222" w:rsidRDefault="00874013" w:rsidP="00436222">
      <w:pPr>
        <w:jc w:val="both"/>
        <w:rPr>
          <w:rFonts w:ascii="Calibri" w:hAnsi="Calibri" w:cs="Calibri"/>
          <w:bCs/>
        </w:rPr>
      </w:pPr>
    </w:p>
    <w:p w14:paraId="2720F441" w14:textId="2D809A69" w:rsidR="00874013" w:rsidRPr="00436222" w:rsidRDefault="00874013" w:rsidP="00436222">
      <w:pPr>
        <w:pStyle w:val="ListParagraph"/>
        <w:widowControl/>
        <w:numPr>
          <w:ilvl w:val="2"/>
          <w:numId w:val="6"/>
        </w:numPr>
        <w:autoSpaceDE/>
        <w:autoSpaceDN/>
        <w:adjustRightInd/>
        <w:rPr>
          <w:bCs/>
        </w:rPr>
      </w:pPr>
      <w:r w:rsidRPr="00436222">
        <w:rPr>
          <w:bCs/>
        </w:rPr>
        <w:t xml:space="preserve">Follow the </w:t>
      </w:r>
      <w:proofErr w:type="spellStart"/>
      <w:r w:rsidRPr="00436222">
        <w:rPr>
          <w:bCs/>
        </w:rPr>
        <w:t>DeepLabCut</w:t>
      </w:r>
      <w:proofErr w:type="spellEnd"/>
      <w:r w:rsidR="00775A94">
        <w:rPr>
          <w:bCs/>
        </w:rPr>
        <w:t xml:space="preserve"> (abbreviated as DLC henceforth)</w:t>
      </w:r>
      <w:r w:rsidRPr="00436222">
        <w:rPr>
          <w:bCs/>
        </w:rPr>
        <w:t xml:space="preserve"> instructions to create the training dataset, train the network, and evaluate the trained network. </w:t>
      </w:r>
    </w:p>
    <w:p w14:paraId="364733E3" w14:textId="77777777" w:rsidR="00874013" w:rsidRPr="00436222" w:rsidRDefault="00874013" w:rsidP="00436222">
      <w:pPr>
        <w:jc w:val="both"/>
        <w:rPr>
          <w:rFonts w:ascii="Calibri" w:hAnsi="Calibri" w:cs="Calibri"/>
          <w:bCs/>
        </w:rPr>
      </w:pPr>
    </w:p>
    <w:p w14:paraId="649E4FDF" w14:textId="7B8CE528" w:rsidR="00874013" w:rsidRDefault="00874013" w:rsidP="00436222">
      <w:pPr>
        <w:pStyle w:val="ListParagraph"/>
        <w:widowControl/>
        <w:numPr>
          <w:ilvl w:val="1"/>
          <w:numId w:val="6"/>
        </w:numPr>
        <w:autoSpaceDE/>
        <w:autoSpaceDN/>
        <w:adjustRightInd/>
        <w:rPr>
          <w:bCs/>
        </w:rPr>
      </w:pPr>
      <w:r w:rsidRPr="00436222">
        <w:rPr>
          <w:bCs/>
        </w:rPr>
        <w:t xml:space="preserve">Analyze videos and refine </w:t>
      </w:r>
      <w:r w:rsidR="001740C5">
        <w:rPr>
          <w:bCs/>
        </w:rPr>
        <w:t xml:space="preserve">the </w:t>
      </w:r>
      <w:r w:rsidRPr="00436222">
        <w:rPr>
          <w:bCs/>
        </w:rPr>
        <w:t>network</w:t>
      </w:r>
      <w:r w:rsidR="001740C5">
        <w:rPr>
          <w:bCs/>
        </w:rPr>
        <w:t>.</w:t>
      </w:r>
    </w:p>
    <w:p w14:paraId="6740174E" w14:textId="77777777" w:rsidR="001740C5" w:rsidRPr="00436222" w:rsidRDefault="001740C5" w:rsidP="001740C5">
      <w:pPr>
        <w:pStyle w:val="ListParagraph"/>
        <w:widowControl/>
        <w:autoSpaceDE/>
        <w:autoSpaceDN/>
        <w:adjustRightInd/>
        <w:ind w:left="0"/>
        <w:rPr>
          <w:bCs/>
        </w:rPr>
      </w:pPr>
    </w:p>
    <w:p w14:paraId="286B17FF" w14:textId="5420F9D5" w:rsidR="00874013" w:rsidRPr="00436222" w:rsidRDefault="00874013" w:rsidP="00436222">
      <w:pPr>
        <w:pStyle w:val="ListParagraph"/>
        <w:widowControl/>
        <w:numPr>
          <w:ilvl w:val="2"/>
          <w:numId w:val="7"/>
        </w:numPr>
        <w:autoSpaceDE/>
        <w:autoSpaceDN/>
        <w:adjustRightInd/>
        <w:rPr>
          <w:bCs/>
        </w:rPr>
      </w:pPr>
      <w:r w:rsidRPr="00436222">
        <w:rPr>
          <w:bCs/>
        </w:rPr>
        <w:t xml:space="preserve">Before analyzing all videos with a newly-trained network, analyze 10 videos to evaluate the network’s performance. If there are consistent errors in certain poses, extract additional training frames containing those poses and retrain the network. </w:t>
      </w:r>
    </w:p>
    <w:p w14:paraId="2F846063" w14:textId="77777777" w:rsidR="00874013" w:rsidRPr="00436222" w:rsidRDefault="00874013" w:rsidP="00436222">
      <w:pPr>
        <w:pStyle w:val="ListParagraph"/>
        <w:ind w:left="0"/>
        <w:rPr>
          <w:bCs/>
        </w:rPr>
      </w:pPr>
    </w:p>
    <w:p w14:paraId="04728C23" w14:textId="6D5DC065" w:rsidR="00874013" w:rsidRPr="00436222" w:rsidRDefault="00874013" w:rsidP="00436222">
      <w:pPr>
        <w:pStyle w:val="ListParagraph"/>
        <w:widowControl/>
        <w:numPr>
          <w:ilvl w:val="2"/>
          <w:numId w:val="7"/>
        </w:numPr>
        <w:autoSpaceDE/>
        <w:autoSpaceDN/>
        <w:adjustRightInd/>
        <w:rPr>
          <w:bCs/>
        </w:rPr>
      </w:pPr>
      <w:r w:rsidRPr="00436222">
        <w:rPr>
          <w:bCs/>
        </w:rPr>
        <w:t>When analyzing videos, make sure to output .csv files, which will be fed into the code for 3D trajectory reconstruction.</w:t>
      </w:r>
    </w:p>
    <w:p w14:paraId="3976C9D8" w14:textId="77777777" w:rsidR="00874013" w:rsidRPr="00436222" w:rsidRDefault="00874013" w:rsidP="00436222">
      <w:pPr>
        <w:jc w:val="both"/>
        <w:rPr>
          <w:rFonts w:ascii="Calibri" w:hAnsi="Calibri" w:cs="Calibri"/>
        </w:rPr>
      </w:pPr>
    </w:p>
    <w:p w14:paraId="1D2A46FA" w14:textId="27CDD4FD" w:rsidR="00874013" w:rsidRDefault="00874013" w:rsidP="00436222">
      <w:pPr>
        <w:jc w:val="both"/>
        <w:rPr>
          <w:rFonts w:ascii="Calibri" w:hAnsi="Calibri" w:cs="Calibri"/>
          <w:b/>
        </w:rPr>
      </w:pPr>
      <w:r w:rsidRPr="00436222">
        <w:rPr>
          <w:rFonts w:ascii="Calibri" w:hAnsi="Calibri" w:cs="Calibri"/>
          <w:b/>
        </w:rPr>
        <w:t>6.</w:t>
      </w:r>
      <w:r w:rsidR="001740C5">
        <w:rPr>
          <w:rFonts w:ascii="Calibri" w:hAnsi="Calibri" w:cs="Calibri"/>
          <w:b/>
        </w:rPr>
        <w:t xml:space="preserve"> </w:t>
      </w:r>
      <w:r w:rsidRPr="00436222">
        <w:rPr>
          <w:rFonts w:ascii="Calibri" w:hAnsi="Calibri" w:cs="Calibri"/>
          <w:b/>
        </w:rPr>
        <w:t>Box calibration</w:t>
      </w:r>
    </w:p>
    <w:p w14:paraId="4B850390" w14:textId="77777777" w:rsidR="00CD15A6" w:rsidRPr="00436222" w:rsidRDefault="00CD15A6" w:rsidP="00436222">
      <w:pPr>
        <w:jc w:val="both"/>
        <w:rPr>
          <w:rFonts w:ascii="Calibri" w:hAnsi="Calibri" w:cs="Calibri"/>
        </w:rPr>
      </w:pPr>
    </w:p>
    <w:p w14:paraId="79F1A0AF" w14:textId="31758E3F" w:rsidR="00874013" w:rsidRPr="00436222" w:rsidRDefault="00611A23" w:rsidP="00436222">
      <w:pPr>
        <w:jc w:val="both"/>
        <w:rPr>
          <w:rFonts w:ascii="Calibri" w:hAnsi="Calibri" w:cs="Calibri"/>
        </w:rPr>
      </w:pPr>
      <w:r>
        <w:rPr>
          <w:rFonts w:ascii="Calibri" w:hAnsi="Calibri" w:cs="Calibri"/>
        </w:rPr>
        <w:t>NOTE:</w:t>
      </w:r>
      <w:r w:rsidR="00874013" w:rsidRPr="00436222">
        <w:rPr>
          <w:rFonts w:ascii="Calibri" w:hAnsi="Calibri" w:cs="Calibri"/>
        </w:rPr>
        <w:t xml:space="preserve"> These instructions are used to determine the transformation matrices to convert points identified in the direct and mirror views into 3-</w:t>
      </w:r>
      <w:r w:rsidR="000F6506">
        <w:rPr>
          <w:rFonts w:ascii="Calibri" w:hAnsi="Calibri" w:cs="Calibri"/>
        </w:rPr>
        <w:t>D</w:t>
      </w:r>
      <w:r w:rsidR="00874013" w:rsidRPr="00436222">
        <w:rPr>
          <w:rFonts w:ascii="Calibri" w:hAnsi="Calibri" w:cs="Calibri"/>
        </w:rPr>
        <w:t xml:space="preserve"> coordinates. For the most up to date version and more details on how to use the </w:t>
      </w:r>
      <w:proofErr w:type="spellStart"/>
      <w:r w:rsidR="00874013" w:rsidRPr="00436222">
        <w:rPr>
          <w:rFonts w:ascii="Calibri" w:hAnsi="Calibri" w:cs="Calibri"/>
        </w:rPr>
        <w:t>boxCalibration</w:t>
      </w:r>
      <w:proofErr w:type="spellEnd"/>
      <w:r w:rsidR="00874013" w:rsidRPr="00436222">
        <w:rPr>
          <w:rFonts w:ascii="Calibri" w:hAnsi="Calibri" w:cs="Calibri"/>
        </w:rPr>
        <w:t xml:space="preserve"> package, see the Leventhal Lab GitHub: </w:t>
      </w:r>
      <w:hyperlink r:id="rId10" w:history="1">
        <w:r w:rsidR="00874013" w:rsidRPr="00436222">
          <w:rPr>
            <w:rStyle w:val="Hyperlink"/>
            <w:rFonts w:ascii="Calibri" w:hAnsi="Calibri" w:cs="Calibri"/>
          </w:rPr>
          <w:t>https://github.com/LeventhalLab/boxCalibration</w:t>
        </w:r>
      </w:hyperlink>
      <w:r w:rsidR="00874013" w:rsidRPr="00436222">
        <w:rPr>
          <w:rFonts w:ascii="Calibri" w:hAnsi="Calibri" w:cs="Calibri"/>
        </w:rPr>
        <w:t>, which includes step-by-step instructions for their use.</w:t>
      </w:r>
    </w:p>
    <w:p w14:paraId="45AE5ECC" w14:textId="77777777" w:rsidR="00874013" w:rsidRPr="00436222" w:rsidRDefault="00874013" w:rsidP="00436222">
      <w:pPr>
        <w:jc w:val="both"/>
        <w:rPr>
          <w:rFonts w:ascii="Calibri" w:hAnsi="Calibri" w:cs="Calibri"/>
        </w:rPr>
      </w:pPr>
    </w:p>
    <w:p w14:paraId="4D779073" w14:textId="634C7304" w:rsidR="00874013" w:rsidRPr="00436222" w:rsidRDefault="00874013" w:rsidP="00436222">
      <w:pPr>
        <w:jc w:val="both"/>
        <w:rPr>
          <w:rFonts w:ascii="Calibri" w:hAnsi="Calibri" w:cs="Calibri"/>
        </w:rPr>
      </w:pPr>
      <w:r w:rsidRPr="00436222">
        <w:rPr>
          <w:rFonts w:ascii="Calibri" w:hAnsi="Calibri" w:cs="Calibri"/>
        </w:rPr>
        <w:t>6.1</w:t>
      </w:r>
      <w:r w:rsidR="00611A23">
        <w:rPr>
          <w:rFonts w:ascii="Calibri" w:hAnsi="Calibri" w:cs="Calibri"/>
        </w:rPr>
        <w:t xml:space="preserve">. </w:t>
      </w:r>
      <w:r w:rsidRPr="00436222">
        <w:rPr>
          <w:rFonts w:ascii="Calibri" w:hAnsi="Calibri" w:cs="Calibri"/>
        </w:rPr>
        <w:t>Collect all calibration images in the same folder.</w:t>
      </w:r>
    </w:p>
    <w:p w14:paraId="7EED6B88" w14:textId="77777777" w:rsidR="00874013" w:rsidRPr="00436222" w:rsidRDefault="00874013" w:rsidP="00436222">
      <w:pPr>
        <w:jc w:val="both"/>
        <w:rPr>
          <w:rFonts w:ascii="Calibri" w:hAnsi="Calibri" w:cs="Calibri"/>
        </w:rPr>
      </w:pPr>
    </w:p>
    <w:p w14:paraId="754345DA" w14:textId="48298E21" w:rsidR="00874013" w:rsidRPr="00436222" w:rsidRDefault="00874013" w:rsidP="00436222">
      <w:pPr>
        <w:jc w:val="both"/>
        <w:rPr>
          <w:rFonts w:ascii="Calibri" w:hAnsi="Calibri" w:cs="Calibri"/>
        </w:rPr>
      </w:pPr>
      <w:r w:rsidRPr="00436222">
        <w:rPr>
          <w:rFonts w:ascii="Calibri" w:hAnsi="Calibri" w:cs="Calibri"/>
        </w:rPr>
        <w:t>6.2</w:t>
      </w:r>
      <w:r w:rsidR="00611A23">
        <w:rPr>
          <w:rFonts w:ascii="Calibri" w:hAnsi="Calibri" w:cs="Calibri"/>
        </w:rPr>
        <w:t xml:space="preserve">. </w:t>
      </w:r>
      <w:r w:rsidRPr="00436222">
        <w:rPr>
          <w:rFonts w:ascii="Calibri" w:hAnsi="Calibri" w:cs="Calibri"/>
        </w:rPr>
        <w:t>Using ImageJ/Fiji, manually mark the checkerboard points for each calibration image. Save this image as “GridCalibration_YYYYMMDD_#.</w:t>
      </w:r>
      <w:proofErr w:type="spellStart"/>
      <w:r w:rsidRPr="00436222">
        <w:rPr>
          <w:rFonts w:ascii="Calibri" w:hAnsi="Calibri" w:cs="Calibri"/>
        </w:rPr>
        <w:t>tif</w:t>
      </w:r>
      <w:proofErr w:type="spellEnd"/>
      <w:r w:rsidRPr="00436222">
        <w:rPr>
          <w:rFonts w:ascii="Calibri" w:hAnsi="Calibri" w:cs="Calibri"/>
        </w:rPr>
        <w:t>” where ‘YYYYMMDD’ is the date the calibration image corresponds to and ‘#’ is the image number for that date.</w:t>
      </w:r>
    </w:p>
    <w:p w14:paraId="30DBA95E" w14:textId="77777777" w:rsidR="00874013" w:rsidRPr="00436222" w:rsidRDefault="00874013" w:rsidP="00436222">
      <w:pPr>
        <w:jc w:val="both"/>
        <w:rPr>
          <w:rFonts w:ascii="Calibri" w:hAnsi="Calibri" w:cs="Calibri"/>
        </w:rPr>
      </w:pPr>
    </w:p>
    <w:p w14:paraId="75FD47A6" w14:textId="46EF525F" w:rsidR="00874013" w:rsidRPr="00436222" w:rsidRDefault="00611A23" w:rsidP="00611A23">
      <w:pPr>
        <w:pStyle w:val="ListParagraph"/>
        <w:widowControl/>
        <w:autoSpaceDE/>
        <w:autoSpaceDN/>
        <w:adjustRightInd/>
        <w:ind w:left="0"/>
      </w:pPr>
      <w:r>
        <w:t xml:space="preserve">6.2.1. </w:t>
      </w:r>
      <w:r w:rsidR="00874013" w:rsidRPr="00436222">
        <w:t xml:space="preserve">Use the measurement function in ImageJ (in the toolbar, select </w:t>
      </w:r>
      <w:r w:rsidR="00874013" w:rsidRPr="00611A23">
        <w:rPr>
          <w:b/>
        </w:rPr>
        <w:t>Analyze</w:t>
      </w:r>
      <w:r>
        <w:t xml:space="preserve"> |</w:t>
      </w:r>
      <w:r w:rsidR="00874013" w:rsidRPr="00436222">
        <w:t xml:space="preserve"> </w:t>
      </w:r>
      <w:r w:rsidR="00874013" w:rsidRPr="00611A23">
        <w:rPr>
          <w:b/>
        </w:rPr>
        <w:t>Measure</w:t>
      </w:r>
      <w:r w:rsidR="00874013" w:rsidRPr="00436222">
        <w:t>). This will display a table containing coordinates for all points marked. Save this file with the name “GridCalibration_YYYYMMDD_#.csv”, where the date and image number are the same as the corresponding .</w:t>
      </w:r>
      <w:proofErr w:type="spellStart"/>
      <w:r w:rsidR="00874013" w:rsidRPr="00436222">
        <w:t>tif</w:t>
      </w:r>
      <w:proofErr w:type="spellEnd"/>
      <w:r w:rsidR="00874013" w:rsidRPr="00436222">
        <w:t xml:space="preserve"> file. </w:t>
      </w:r>
    </w:p>
    <w:p w14:paraId="10B2969B" w14:textId="77777777" w:rsidR="00874013" w:rsidRPr="00436222" w:rsidRDefault="00874013" w:rsidP="00436222">
      <w:pPr>
        <w:jc w:val="both"/>
        <w:rPr>
          <w:rFonts w:ascii="Calibri" w:hAnsi="Calibri" w:cs="Calibri"/>
        </w:rPr>
      </w:pPr>
    </w:p>
    <w:p w14:paraId="2E486FFB" w14:textId="51DB5951" w:rsidR="00874013" w:rsidRPr="00436222" w:rsidRDefault="00611A23" w:rsidP="00611A23">
      <w:pPr>
        <w:pStyle w:val="ListParagraph"/>
        <w:widowControl/>
        <w:autoSpaceDE/>
        <w:autoSpaceDN/>
        <w:adjustRightInd/>
        <w:ind w:left="0"/>
      </w:pPr>
      <w:r>
        <w:t xml:space="preserve">6.3. </w:t>
      </w:r>
      <w:r w:rsidR="00874013" w:rsidRPr="00436222">
        <w:t xml:space="preserve">From the </w:t>
      </w:r>
      <w:proofErr w:type="spellStart"/>
      <w:r w:rsidR="00874013" w:rsidRPr="00611A23">
        <w:rPr>
          <w:b/>
        </w:rPr>
        <w:t>boxCalibration</w:t>
      </w:r>
      <w:proofErr w:type="spellEnd"/>
      <w:r w:rsidR="00874013" w:rsidRPr="00436222">
        <w:t xml:space="preserve"> package, open the ‘</w:t>
      </w:r>
      <w:proofErr w:type="spellStart"/>
      <w:r w:rsidR="00874013" w:rsidRPr="00436222">
        <w:t>setParams.m</w:t>
      </w:r>
      <w:proofErr w:type="spellEnd"/>
      <w:r w:rsidR="00874013" w:rsidRPr="00436222">
        <w:t xml:space="preserve">’ file. This file contains all required variables and their description. Edit variables as needed to fit </w:t>
      </w:r>
      <w:r>
        <w:t>the p</w:t>
      </w:r>
      <w:r w:rsidR="00874013" w:rsidRPr="00436222">
        <w:t>roject’s specifications.</w:t>
      </w:r>
    </w:p>
    <w:p w14:paraId="2BFCC873" w14:textId="77777777" w:rsidR="00874013" w:rsidRPr="00436222" w:rsidRDefault="00874013" w:rsidP="00436222">
      <w:pPr>
        <w:jc w:val="both"/>
        <w:rPr>
          <w:rFonts w:ascii="Calibri" w:hAnsi="Calibri" w:cs="Calibri"/>
        </w:rPr>
      </w:pPr>
    </w:p>
    <w:p w14:paraId="35A14976" w14:textId="25AFCEF1" w:rsidR="00874013" w:rsidRPr="00436222" w:rsidRDefault="00611A23" w:rsidP="00611A23">
      <w:pPr>
        <w:pStyle w:val="ListParagraph"/>
        <w:widowControl/>
        <w:autoSpaceDE/>
        <w:autoSpaceDN/>
        <w:adjustRightInd/>
        <w:ind w:left="0"/>
      </w:pPr>
      <w:r>
        <w:t xml:space="preserve">6.4. </w:t>
      </w:r>
      <w:r w:rsidR="00874013" w:rsidRPr="00436222">
        <w:t xml:space="preserve">Run the </w:t>
      </w:r>
      <w:proofErr w:type="spellStart"/>
      <w:r w:rsidR="00874013" w:rsidRPr="00611A23">
        <w:rPr>
          <w:b/>
        </w:rPr>
        <w:t>calibrateBoxes</w:t>
      </w:r>
      <w:proofErr w:type="spellEnd"/>
      <w:r w:rsidR="00874013" w:rsidRPr="00436222">
        <w:t xml:space="preserve"> function. Several prompts will appear in the command window. The first prompt asks if </w:t>
      </w:r>
      <w:r>
        <w:t>whether</w:t>
      </w:r>
      <w:r w:rsidR="00874013" w:rsidRPr="00436222">
        <w:t xml:space="preserve"> to analyze all images in </w:t>
      </w:r>
      <w:r>
        <w:t>the</w:t>
      </w:r>
      <w:r w:rsidR="00874013" w:rsidRPr="00436222">
        <w:t xml:space="preserve"> folder. Typing </w:t>
      </w:r>
      <w:r w:rsidR="00874013" w:rsidRPr="00611A23">
        <w:rPr>
          <w:b/>
        </w:rPr>
        <w:t>Y</w:t>
      </w:r>
      <w:r w:rsidR="00874013" w:rsidRPr="00436222">
        <w:t xml:space="preserve"> will end the prompts, and all images for all dates will be analyzed. Typing </w:t>
      </w:r>
      <w:r w:rsidRPr="00611A23">
        <w:rPr>
          <w:b/>
        </w:rPr>
        <w:t>N</w:t>
      </w:r>
      <w:r>
        <w:t xml:space="preserve"> </w:t>
      </w:r>
      <w:r w:rsidR="00874013" w:rsidRPr="00436222">
        <w:t xml:space="preserve">will prompt </w:t>
      </w:r>
      <w:r>
        <w:t>the user to</w:t>
      </w:r>
      <w:r w:rsidR="00874013" w:rsidRPr="00436222">
        <w:t xml:space="preserve"> enter the dates</w:t>
      </w:r>
      <w:r>
        <w:t xml:space="preserve"> </w:t>
      </w:r>
      <w:r w:rsidR="00874013" w:rsidRPr="00436222">
        <w:t>to analyze.</w:t>
      </w:r>
    </w:p>
    <w:p w14:paraId="078BFCDA" w14:textId="77777777" w:rsidR="00874013" w:rsidRPr="00436222" w:rsidRDefault="00874013" w:rsidP="00436222">
      <w:pPr>
        <w:pStyle w:val="ListParagraph"/>
        <w:widowControl/>
        <w:autoSpaceDE/>
        <w:autoSpaceDN/>
        <w:adjustRightInd/>
        <w:ind w:left="0"/>
      </w:pPr>
    </w:p>
    <w:p w14:paraId="206FE787" w14:textId="3260F23E" w:rsidR="00874013" w:rsidRPr="00436222" w:rsidRDefault="00611A23" w:rsidP="00611A23">
      <w:pPr>
        <w:pStyle w:val="ListParagraph"/>
        <w:widowControl/>
        <w:autoSpaceDE/>
        <w:autoSpaceDN/>
        <w:adjustRightInd/>
        <w:ind w:left="0"/>
      </w:pPr>
      <w:r>
        <w:t xml:space="preserve">NOTE: </w:t>
      </w:r>
      <w:r w:rsidR="00874013" w:rsidRPr="00436222">
        <w:t>Two new directories will be created in the calibration images folder: ‘</w:t>
      </w:r>
      <w:proofErr w:type="spellStart"/>
      <w:r w:rsidR="00874013" w:rsidRPr="00436222">
        <w:t>markedImages</w:t>
      </w:r>
      <w:proofErr w:type="spellEnd"/>
      <w:r w:rsidR="00874013" w:rsidRPr="00436222">
        <w:t>’ contains .</w:t>
      </w:r>
      <w:proofErr w:type="spellStart"/>
      <w:r w:rsidR="00874013" w:rsidRPr="00436222">
        <w:t>png</w:t>
      </w:r>
      <w:proofErr w:type="spellEnd"/>
      <w:r w:rsidR="00874013" w:rsidRPr="00436222">
        <w:t xml:space="preserve"> files with the user defined checkerboard marks on the calibration image. The ‘</w:t>
      </w:r>
      <w:proofErr w:type="spellStart"/>
      <w:r w:rsidR="00874013" w:rsidRPr="00436222">
        <w:t>boxCalibration</w:t>
      </w:r>
      <w:proofErr w:type="spellEnd"/>
      <w:r w:rsidR="00874013" w:rsidRPr="00436222">
        <w:t xml:space="preserve">’ folder contains .mat files with the box calibration parameters. </w:t>
      </w:r>
    </w:p>
    <w:p w14:paraId="0011DF98" w14:textId="77777777" w:rsidR="00874013" w:rsidRPr="00436222" w:rsidRDefault="00874013" w:rsidP="00436222">
      <w:pPr>
        <w:pStyle w:val="ListParagraph"/>
        <w:ind w:left="0"/>
      </w:pPr>
    </w:p>
    <w:p w14:paraId="48BB6A83" w14:textId="7DEB3C63" w:rsidR="00874013" w:rsidRPr="00436222" w:rsidRDefault="00874013" w:rsidP="00436222">
      <w:pPr>
        <w:jc w:val="both"/>
        <w:rPr>
          <w:rFonts w:ascii="Calibri" w:hAnsi="Calibri" w:cs="Calibri"/>
        </w:rPr>
      </w:pPr>
      <w:r w:rsidRPr="00436222">
        <w:rPr>
          <w:rFonts w:ascii="Calibri" w:hAnsi="Calibri" w:cs="Calibri"/>
        </w:rPr>
        <w:t>6.5</w:t>
      </w:r>
      <w:r w:rsidR="00611A23">
        <w:rPr>
          <w:rFonts w:ascii="Calibri" w:hAnsi="Calibri" w:cs="Calibri"/>
        </w:rPr>
        <w:t xml:space="preserve">. </w:t>
      </w:r>
      <w:r w:rsidRPr="00436222">
        <w:rPr>
          <w:rFonts w:ascii="Calibri" w:hAnsi="Calibri" w:cs="Calibri"/>
        </w:rPr>
        <w:t xml:space="preserve">Run the </w:t>
      </w:r>
      <w:proofErr w:type="spellStart"/>
      <w:r w:rsidRPr="00611A23">
        <w:rPr>
          <w:rFonts w:ascii="Calibri" w:hAnsi="Calibri" w:cs="Calibri"/>
          <w:b/>
        </w:rPr>
        <w:t>checkBoxCalibration</w:t>
      </w:r>
      <w:proofErr w:type="spellEnd"/>
      <w:r w:rsidRPr="00436222">
        <w:rPr>
          <w:rFonts w:ascii="Calibri" w:hAnsi="Calibri" w:cs="Calibri"/>
        </w:rPr>
        <w:t xml:space="preserve"> function. This will create a new folder, ‘</w:t>
      </w:r>
      <w:proofErr w:type="spellStart"/>
      <w:r w:rsidRPr="00436222">
        <w:rPr>
          <w:rFonts w:ascii="Calibri" w:hAnsi="Calibri" w:cs="Calibri"/>
        </w:rPr>
        <w:t>checkCalibration</w:t>
      </w:r>
      <w:proofErr w:type="spellEnd"/>
      <w:r w:rsidRPr="00436222">
        <w:rPr>
          <w:rFonts w:ascii="Calibri" w:hAnsi="Calibri" w:cs="Calibri"/>
        </w:rPr>
        <w:t>’ in the ‘</w:t>
      </w:r>
      <w:proofErr w:type="spellStart"/>
      <w:r w:rsidRPr="00436222">
        <w:rPr>
          <w:rFonts w:ascii="Calibri" w:hAnsi="Calibri" w:cs="Calibri"/>
        </w:rPr>
        <w:t>boxCalibration</w:t>
      </w:r>
      <w:proofErr w:type="spellEnd"/>
      <w:r w:rsidRPr="00436222">
        <w:rPr>
          <w:rFonts w:ascii="Calibri" w:hAnsi="Calibri" w:cs="Calibri"/>
        </w:rPr>
        <w:t xml:space="preserve">’ folder. Each date will have a subfolder containing the images and several .fig files, which are used to verify that box calibration was completed accurately. </w:t>
      </w:r>
    </w:p>
    <w:p w14:paraId="58F20872" w14:textId="77777777" w:rsidR="00874013" w:rsidRPr="00436222" w:rsidRDefault="00874013" w:rsidP="00436222">
      <w:pPr>
        <w:jc w:val="both"/>
        <w:rPr>
          <w:rFonts w:ascii="Calibri" w:hAnsi="Calibri" w:cs="Calibri"/>
          <w:b/>
        </w:rPr>
      </w:pPr>
    </w:p>
    <w:p w14:paraId="583AD142" w14:textId="51C38EB5" w:rsidR="00874013" w:rsidRDefault="00874013" w:rsidP="00436222">
      <w:pPr>
        <w:jc w:val="both"/>
        <w:rPr>
          <w:rFonts w:ascii="Calibri" w:hAnsi="Calibri" w:cs="Calibri"/>
          <w:b/>
        </w:rPr>
      </w:pPr>
      <w:r w:rsidRPr="00436222">
        <w:rPr>
          <w:rFonts w:ascii="Calibri" w:hAnsi="Calibri" w:cs="Calibri"/>
          <w:b/>
        </w:rPr>
        <w:t>7.</w:t>
      </w:r>
      <w:r w:rsidR="00611A23">
        <w:rPr>
          <w:rFonts w:ascii="Calibri" w:hAnsi="Calibri" w:cs="Calibri"/>
          <w:b/>
        </w:rPr>
        <w:t xml:space="preserve"> </w:t>
      </w:r>
      <w:r w:rsidRPr="00436222">
        <w:rPr>
          <w:rFonts w:ascii="Calibri" w:hAnsi="Calibri" w:cs="Calibri"/>
          <w:b/>
        </w:rPr>
        <w:t>Reconstructing 3D trajectories</w:t>
      </w:r>
    </w:p>
    <w:p w14:paraId="64EF1145" w14:textId="77777777" w:rsidR="00CD15A6" w:rsidRPr="00436222" w:rsidRDefault="00CD15A6" w:rsidP="00436222">
      <w:pPr>
        <w:jc w:val="both"/>
        <w:rPr>
          <w:rFonts w:ascii="Calibri" w:hAnsi="Calibri" w:cs="Calibri"/>
          <w:b/>
        </w:rPr>
      </w:pPr>
    </w:p>
    <w:p w14:paraId="637AB4A1" w14:textId="385379CF" w:rsidR="00874013" w:rsidRPr="00436222" w:rsidRDefault="00874013" w:rsidP="00CD15A6">
      <w:pPr>
        <w:pStyle w:val="ListParagraph"/>
        <w:widowControl/>
        <w:numPr>
          <w:ilvl w:val="1"/>
          <w:numId w:val="9"/>
        </w:numPr>
        <w:autoSpaceDE/>
        <w:autoSpaceDN/>
        <w:adjustRightInd/>
      </w:pPr>
      <w:r w:rsidRPr="00436222">
        <w:t xml:space="preserve">Assemble the .csv files containing </w:t>
      </w:r>
      <w:r w:rsidR="000F6506">
        <w:t>learning program</w:t>
      </w:r>
      <w:r w:rsidRPr="00436222">
        <w:t xml:space="preserve"> output into the directory structure described in the </w:t>
      </w:r>
      <w:r w:rsidRPr="00611A23">
        <w:rPr>
          <w:b/>
        </w:rPr>
        <w:t>reconstruct3Dtrajectories</w:t>
      </w:r>
      <w:r w:rsidRPr="00436222">
        <w:t xml:space="preserve"> script</w:t>
      </w:r>
      <w:r w:rsidR="00611A23">
        <w:t>.</w:t>
      </w:r>
    </w:p>
    <w:p w14:paraId="757074A7" w14:textId="77777777" w:rsidR="00874013" w:rsidRPr="00436222" w:rsidRDefault="00874013" w:rsidP="00436222">
      <w:pPr>
        <w:pStyle w:val="ListParagraph"/>
        <w:widowControl/>
        <w:autoSpaceDE/>
        <w:autoSpaceDN/>
        <w:adjustRightInd/>
        <w:ind w:left="0"/>
      </w:pPr>
    </w:p>
    <w:p w14:paraId="763827A5" w14:textId="23B6D942" w:rsidR="00874013" w:rsidRPr="00436222" w:rsidRDefault="00874013" w:rsidP="00436222">
      <w:pPr>
        <w:pStyle w:val="ListParagraph"/>
        <w:widowControl/>
        <w:numPr>
          <w:ilvl w:val="1"/>
          <w:numId w:val="9"/>
        </w:numPr>
        <w:autoSpaceDE/>
        <w:autoSpaceDN/>
        <w:adjustRightInd/>
      </w:pPr>
      <w:r w:rsidRPr="00436222">
        <w:t xml:space="preserve">Run </w:t>
      </w:r>
      <w:r w:rsidRPr="00611A23">
        <w:rPr>
          <w:b/>
        </w:rPr>
        <w:t>reconstruct3Dtrajectories</w:t>
      </w:r>
      <w:r w:rsidRPr="00436222">
        <w:t xml:space="preserve">. This script will search the directory structure and match direct/mirror points based on their names in </w:t>
      </w:r>
      <w:r w:rsidR="000F6506">
        <w:t>the leaning program</w:t>
      </w:r>
      <w:r w:rsidRPr="00436222">
        <w:t xml:space="preserve"> (it is important to use the same body part names in both views). </w:t>
      </w:r>
    </w:p>
    <w:p w14:paraId="6355E43E" w14:textId="77777777" w:rsidR="00874013" w:rsidRPr="00436222" w:rsidRDefault="00874013" w:rsidP="00436222">
      <w:pPr>
        <w:pStyle w:val="ListParagraph"/>
        <w:ind w:left="0"/>
      </w:pPr>
    </w:p>
    <w:p w14:paraId="1510728B" w14:textId="77777777" w:rsidR="00611A23" w:rsidRDefault="00874013" w:rsidP="00436222">
      <w:pPr>
        <w:pStyle w:val="ListParagraph"/>
        <w:widowControl/>
        <w:numPr>
          <w:ilvl w:val="1"/>
          <w:numId w:val="9"/>
        </w:numPr>
        <w:autoSpaceDE/>
        <w:autoSpaceDN/>
        <w:adjustRightInd/>
      </w:pPr>
      <w:r w:rsidRPr="00436222">
        <w:t xml:space="preserve">Run </w:t>
      </w:r>
      <w:proofErr w:type="spellStart"/>
      <w:r w:rsidRPr="00611A23">
        <w:rPr>
          <w:b/>
        </w:rPr>
        <w:t>calculateKinematics</w:t>
      </w:r>
      <w:proofErr w:type="spellEnd"/>
      <w:r w:rsidRPr="00436222">
        <w:t>. This script extracts simple kinematic features from the 3</w:t>
      </w:r>
      <w:r w:rsidR="00611A23">
        <w:t>-D</w:t>
      </w:r>
      <w:r w:rsidRPr="00436222">
        <w:t xml:space="preserve"> trajectory reconstructions, which can be tailored to specific needs. </w:t>
      </w:r>
    </w:p>
    <w:p w14:paraId="6D6552C3" w14:textId="77777777" w:rsidR="00611A23" w:rsidRDefault="00611A23" w:rsidP="00611A23">
      <w:pPr>
        <w:pStyle w:val="ListParagraph"/>
        <w:widowControl/>
        <w:autoSpaceDE/>
        <w:autoSpaceDN/>
        <w:adjustRightInd/>
        <w:ind w:left="0"/>
      </w:pPr>
    </w:p>
    <w:p w14:paraId="71220FBD" w14:textId="5581BE10" w:rsidR="00874013" w:rsidRPr="00436222" w:rsidRDefault="00DC5493" w:rsidP="00611A23">
      <w:pPr>
        <w:pStyle w:val="ListParagraph"/>
        <w:widowControl/>
        <w:autoSpaceDE/>
        <w:autoSpaceDN/>
        <w:adjustRightInd/>
        <w:ind w:left="0"/>
      </w:pPr>
      <w:r>
        <w:t>NOTE:</w:t>
      </w:r>
      <w:r w:rsidR="00874013" w:rsidRPr="00436222">
        <w:t xml:space="preserve"> The software estimates the position of occluded body parts based on their neighbors and their location in the complementary view (e.g., the location of a body part in the direct camera view constrains its possible locations in the mirror view). For times when the paw is occluded in </w:t>
      </w:r>
      <w:r w:rsidR="00874013" w:rsidRPr="00436222">
        <w:lastRenderedPageBreak/>
        <w:t>the mirror view as it passes through the slot, paw coordinates are interpolated based on neighboring frames.</w:t>
      </w:r>
    </w:p>
    <w:p w14:paraId="42C2B11C" w14:textId="77777777" w:rsidR="00874013" w:rsidRPr="00436222" w:rsidRDefault="00874013" w:rsidP="00436222">
      <w:pPr>
        <w:pStyle w:val="NormalWeb"/>
        <w:spacing w:before="0" w:beforeAutospacing="0" w:after="0" w:afterAutospacing="0"/>
        <w:rPr>
          <w:b/>
        </w:rPr>
      </w:pPr>
    </w:p>
    <w:p w14:paraId="421144EE" w14:textId="77777777" w:rsidR="00874013" w:rsidRPr="00436222" w:rsidRDefault="00874013" w:rsidP="00436222">
      <w:pPr>
        <w:pStyle w:val="NormalWeb"/>
        <w:spacing w:before="0" w:beforeAutospacing="0" w:after="0" w:afterAutospacing="0"/>
        <w:rPr>
          <w:color w:val="000000" w:themeColor="text1"/>
        </w:rPr>
      </w:pPr>
      <w:r w:rsidRPr="00436222">
        <w:rPr>
          <w:b/>
          <w:color w:val="000000" w:themeColor="text1"/>
        </w:rPr>
        <w:t xml:space="preserve">REPRESENTATIVE RESULTS: </w:t>
      </w:r>
    </w:p>
    <w:p w14:paraId="2B8E3C6C" w14:textId="62CDE501" w:rsidR="00874013" w:rsidRPr="00436222" w:rsidRDefault="00874013" w:rsidP="00436222">
      <w:pPr>
        <w:jc w:val="both"/>
        <w:rPr>
          <w:rFonts w:ascii="Calibri" w:hAnsi="Calibri" w:cs="Calibri"/>
          <w:color w:val="000000" w:themeColor="text1"/>
        </w:rPr>
      </w:pPr>
      <w:r w:rsidRPr="00436222">
        <w:rPr>
          <w:rFonts w:ascii="Calibri" w:hAnsi="Calibri" w:cs="Calibri"/>
          <w:color w:val="000000" w:themeColor="text1"/>
        </w:rPr>
        <w:t>Rats acquire the skilled reaching task quickly once acclimated to the apparatus, with performance plateauing in terms of both numbers of reaches and accuracy over 1</w:t>
      </w:r>
      <w:r w:rsidR="000F6506">
        <w:rPr>
          <w:rFonts w:ascii="Calibri" w:hAnsi="Calibri" w:cs="Calibri"/>
          <w:color w:val="000000" w:themeColor="text1"/>
        </w:rPr>
        <w:t>–</w:t>
      </w:r>
      <w:r w:rsidRPr="00436222">
        <w:rPr>
          <w:rFonts w:ascii="Calibri" w:hAnsi="Calibri" w:cs="Calibri"/>
          <w:color w:val="000000" w:themeColor="text1"/>
        </w:rPr>
        <w:t>2 weeks (</w:t>
      </w:r>
      <w:r w:rsidRPr="000F6506">
        <w:rPr>
          <w:rFonts w:ascii="Calibri" w:hAnsi="Calibri" w:cs="Calibri"/>
          <w:b/>
          <w:color w:val="000000" w:themeColor="text1"/>
        </w:rPr>
        <w:t>Fig</w:t>
      </w:r>
      <w:r w:rsidR="000F6506">
        <w:rPr>
          <w:rFonts w:ascii="Calibri" w:hAnsi="Calibri" w:cs="Calibri"/>
          <w:b/>
          <w:color w:val="000000" w:themeColor="text1"/>
        </w:rPr>
        <w:t>ure</w:t>
      </w:r>
      <w:r w:rsidRPr="000F6506">
        <w:rPr>
          <w:rFonts w:ascii="Calibri" w:hAnsi="Calibri" w:cs="Calibri"/>
          <w:b/>
          <w:color w:val="000000" w:themeColor="text1"/>
        </w:rPr>
        <w:t xml:space="preserve"> 5</w:t>
      </w:r>
      <w:r w:rsidRPr="00436222">
        <w:rPr>
          <w:rFonts w:ascii="Calibri" w:hAnsi="Calibri" w:cs="Calibri"/>
          <w:color w:val="000000" w:themeColor="text1"/>
        </w:rPr>
        <w:t xml:space="preserve">). </w:t>
      </w:r>
      <w:r w:rsidRPr="000F6506">
        <w:rPr>
          <w:rFonts w:ascii="Calibri" w:hAnsi="Calibri" w:cs="Calibri"/>
          <w:b/>
          <w:color w:val="000000" w:themeColor="text1"/>
        </w:rPr>
        <w:t xml:space="preserve">Figure 6 </w:t>
      </w:r>
      <w:r w:rsidRPr="00436222">
        <w:rPr>
          <w:rFonts w:ascii="Calibri" w:hAnsi="Calibri" w:cs="Calibri"/>
          <w:color w:val="000000" w:themeColor="text1"/>
        </w:rPr>
        <w:t xml:space="preserve">shows sample video frames indicating structures identified by </w:t>
      </w:r>
      <w:proofErr w:type="spellStart"/>
      <w:r w:rsidRPr="00436222">
        <w:rPr>
          <w:rFonts w:ascii="Calibri" w:hAnsi="Calibri" w:cs="Calibri"/>
          <w:color w:val="000000" w:themeColor="text1"/>
        </w:rPr>
        <w:t>DeepLabCut</w:t>
      </w:r>
      <w:proofErr w:type="spellEnd"/>
      <w:r w:rsidRPr="00436222">
        <w:rPr>
          <w:rFonts w:ascii="Calibri" w:hAnsi="Calibri" w:cs="Calibri"/>
          <w:color w:val="000000" w:themeColor="text1"/>
        </w:rPr>
        <w:t xml:space="preserve">, and </w:t>
      </w:r>
      <w:r w:rsidRPr="000F6506">
        <w:rPr>
          <w:rFonts w:ascii="Calibri" w:hAnsi="Calibri" w:cs="Calibri"/>
          <w:b/>
          <w:color w:val="000000" w:themeColor="text1"/>
        </w:rPr>
        <w:t>Figure 7</w:t>
      </w:r>
      <w:r w:rsidRPr="00436222">
        <w:rPr>
          <w:rFonts w:ascii="Calibri" w:hAnsi="Calibri" w:cs="Calibri"/>
          <w:color w:val="000000" w:themeColor="text1"/>
        </w:rPr>
        <w:t xml:space="preserve"> shows superimposed individual reach trajectories from a single session. Finally, in </w:t>
      </w:r>
      <w:r w:rsidRPr="000F6506">
        <w:rPr>
          <w:rFonts w:ascii="Calibri" w:hAnsi="Calibri" w:cs="Calibri"/>
          <w:b/>
          <w:color w:val="000000" w:themeColor="text1"/>
        </w:rPr>
        <w:t>Figure 8</w:t>
      </w:r>
      <w:r w:rsidRPr="00436222">
        <w:rPr>
          <w:rFonts w:ascii="Calibri" w:hAnsi="Calibri" w:cs="Calibri"/>
          <w:color w:val="000000" w:themeColor="text1"/>
        </w:rPr>
        <w:t>, we illustrate what happens if the paw detection trigger (steps 4.3.4</w:t>
      </w:r>
      <w:r w:rsidR="000F6506">
        <w:rPr>
          <w:rFonts w:ascii="Calibri" w:hAnsi="Calibri" w:cs="Calibri"/>
          <w:color w:val="000000" w:themeColor="text1"/>
        </w:rPr>
        <w:t>–</w:t>
      </w:r>
      <w:r w:rsidRPr="00436222">
        <w:rPr>
          <w:rFonts w:ascii="Calibri" w:hAnsi="Calibri" w:cs="Calibri"/>
          <w:color w:val="000000" w:themeColor="text1"/>
        </w:rPr>
        <w:t>4.3.</w:t>
      </w:r>
      <w:r w:rsidR="000F6506">
        <w:rPr>
          <w:rFonts w:ascii="Calibri" w:hAnsi="Calibri" w:cs="Calibri"/>
          <w:color w:val="000000" w:themeColor="text1"/>
        </w:rPr>
        <w:t>6</w:t>
      </w:r>
      <w:r w:rsidRPr="00436222">
        <w:rPr>
          <w:rFonts w:ascii="Calibri" w:hAnsi="Calibri" w:cs="Calibri"/>
          <w:color w:val="000000" w:themeColor="text1"/>
        </w:rPr>
        <w:t>) is not accurately set. There is significant variability in the frame at which the paw breaches the reaching slot. This is not a major problem in terms of analyzing reach kinematics. However, it could lead to variability in when interventions (e.g., optogenetics) are triggered during reaching movements.</w:t>
      </w:r>
    </w:p>
    <w:p w14:paraId="0AB0CC89" w14:textId="77777777" w:rsidR="00874013" w:rsidRPr="00436222" w:rsidRDefault="00874013" w:rsidP="00436222">
      <w:pPr>
        <w:jc w:val="both"/>
        <w:rPr>
          <w:rFonts w:ascii="Calibri" w:hAnsi="Calibri" w:cs="Calibri"/>
          <w:color w:val="808080" w:themeColor="background1" w:themeShade="80"/>
        </w:rPr>
      </w:pPr>
    </w:p>
    <w:p w14:paraId="3BA35A51" w14:textId="4E5375C8" w:rsidR="00874013" w:rsidRDefault="00874013" w:rsidP="00436222">
      <w:pPr>
        <w:jc w:val="both"/>
        <w:rPr>
          <w:rFonts w:ascii="Calibri" w:hAnsi="Calibri" w:cs="Calibri"/>
          <w:color w:val="808080"/>
        </w:rPr>
      </w:pPr>
      <w:r w:rsidRPr="00436222">
        <w:rPr>
          <w:rFonts w:ascii="Calibri" w:hAnsi="Calibri" w:cs="Calibri"/>
          <w:b/>
        </w:rPr>
        <w:t>FIGURE AND TABLE LEGENDS:</w:t>
      </w:r>
      <w:r w:rsidRPr="00436222">
        <w:rPr>
          <w:rFonts w:ascii="Calibri" w:hAnsi="Calibri" w:cs="Calibri"/>
          <w:color w:val="808080"/>
        </w:rPr>
        <w:t xml:space="preserve"> </w:t>
      </w:r>
    </w:p>
    <w:p w14:paraId="72DA6314" w14:textId="77777777" w:rsidR="00611A23" w:rsidRPr="00436222" w:rsidRDefault="00611A23" w:rsidP="00436222">
      <w:pPr>
        <w:jc w:val="both"/>
        <w:rPr>
          <w:rFonts w:ascii="Calibri" w:hAnsi="Calibri" w:cs="Calibri"/>
          <w:color w:val="808080"/>
        </w:rPr>
      </w:pPr>
    </w:p>
    <w:p w14:paraId="04CCB843" w14:textId="39CE00D1" w:rsidR="00874013" w:rsidRPr="00436222" w:rsidRDefault="00874013" w:rsidP="00436222">
      <w:pPr>
        <w:jc w:val="both"/>
        <w:rPr>
          <w:rFonts w:ascii="Calibri" w:hAnsi="Calibri" w:cs="Calibri"/>
        </w:rPr>
      </w:pPr>
      <w:r w:rsidRPr="00436222">
        <w:rPr>
          <w:rFonts w:ascii="Calibri" w:hAnsi="Calibri" w:cs="Calibri"/>
          <w:b/>
          <w:bCs/>
        </w:rPr>
        <w:t>Figure 1</w:t>
      </w:r>
      <w:r w:rsidR="000F6506">
        <w:rPr>
          <w:rFonts w:ascii="Calibri" w:hAnsi="Calibri" w:cs="Calibri"/>
          <w:b/>
          <w:bCs/>
        </w:rPr>
        <w:t>:</w:t>
      </w:r>
      <w:r w:rsidRPr="00436222">
        <w:rPr>
          <w:rFonts w:ascii="Calibri" w:hAnsi="Calibri" w:cs="Calibri"/>
          <w:b/>
          <w:bCs/>
        </w:rPr>
        <w:t xml:space="preserve"> The skilled reaching chamber. </w:t>
      </w:r>
      <w:r w:rsidRPr="00436222">
        <w:rPr>
          <w:rFonts w:ascii="Calibri" w:hAnsi="Calibri" w:cs="Calibri"/>
          <w:bCs/>
        </w:rPr>
        <w:t xml:space="preserve">Clockwise from top left are a side view, a view from the front and above, the frame in which the actuator is mounted (see </w:t>
      </w:r>
      <w:r w:rsidR="000F6506">
        <w:rPr>
          <w:rFonts w:ascii="Calibri" w:hAnsi="Calibri" w:cs="Calibri"/>
          <w:bCs/>
        </w:rPr>
        <w:t>s</w:t>
      </w:r>
      <w:r w:rsidRPr="00436222">
        <w:rPr>
          <w:rFonts w:ascii="Calibri" w:hAnsi="Calibri" w:cs="Calibri"/>
          <w:bCs/>
        </w:rPr>
        <w:t>tep 1.8), and a view from the side and above.</w:t>
      </w:r>
      <w:r w:rsidRPr="00436222">
        <w:rPr>
          <w:rFonts w:ascii="Calibri" w:hAnsi="Calibri" w:cs="Calibri"/>
          <w:b/>
          <w:bCs/>
        </w:rPr>
        <w:t xml:space="preserve"> </w:t>
      </w:r>
      <w:r w:rsidRPr="00436222">
        <w:rPr>
          <w:rFonts w:ascii="Calibri" w:hAnsi="Calibri" w:cs="Calibri"/>
        </w:rPr>
        <w:t>The skilled reaching chamber (1) has a door (2) cut into one side to allow rats to be placed in</w:t>
      </w:r>
      <w:r w:rsidR="007A78D7" w:rsidRPr="00436222">
        <w:rPr>
          <w:rFonts w:ascii="Calibri" w:hAnsi="Calibri" w:cs="Calibri"/>
        </w:rPr>
        <w:t>to</w:t>
      </w:r>
      <w:r w:rsidRPr="00436222">
        <w:rPr>
          <w:rFonts w:ascii="Calibri" w:hAnsi="Calibri" w:cs="Calibri"/>
        </w:rPr>
        <w:t xml:space="preserve"> and taken out of the chamber. A slit is cut into the ceiling panel (12) to allow the animal to be tethered and holes are cut into the floor panel (13) to allow litter to fall through. Two infrared sensors (3) are aligned on either side of the back of the chamber. A mirror (4) is mounted above the reaching slot (14) at the front of the reaching chamber and two other mirrors (6) are mounted on either side of the reaching chamber. The skilled reaching chamber sits atop a support box (5). The high-definition camera (7) is mounted onto the support box in front of the reaching slot. Two pieces of black paper (18) are mounted on either side of the camera (7) to enhance contrast of the paw in the side mirrors (6). Below the support box is a frame (8) that supports the linear actuator (16) and pellet reservoir (9). A guide tube encasing the pellet delivery rod (10) is fit into the pellet reservoir and controlled by the linear actuator. Holes are cut into the actuator frame (17) and support box (15) above the pellet reservoir to allow the pellet delivery rod to move up and down</w:t>
      </w:r>
      <w:r w:rsidR="005912F4" w:rsidRPr="00436222">
        <w:rPr>
          <w:rFonts w:ascii="Calibri" w:hAnsi="Calibri" w:cs="Calibri"/>
        </w:rPr>
        <w:t xml:space="preserve"> freely</w:t>
      </w:r>
      <w:r w:rsidRPr="00436222">
        <w:rPr>
          <w:rFonts w:ascii="Calibri" w:hAnsi="Calibri" w:cs="Calibri"/>
        </w:rPr>
        <w:t xml:space="preserve">. The box is illuminated with light panels (11) mounted to the cabinet walls and ceiling. </w:t>
      </w:r>
    </w:p>
    <w:p w14:paraId="3CC585DB" w14:textId="77777777" w:rsidR="00874013" w:rsidRPr="00436222" w:rsidRDefault="00874013" w:rsidP="00436222">
      <w:pPr>
        <w:jc w:val="both"/>
        <w:rPr>
          <w:rFonts w:ascii="Calibri" w:hAnsi="Calibri" w:cs="Calibri"/>
          <w:bCs/>
          <w:color w:val="808080"/>
        </w:rPr>
      </w:pPr>
    </w:p>
    <w:p w14:paraId="00AD0026" w14:textId="236ED0CF" w:rsidR="00874013" w:rsidRPr="00436222" w:rsidRDefault="00874013" w:rsidP="00436222">
      <w:pPr>
        <w:jc w:val="both"/>
        <w:rPr>
          <w:rFonts w:ascii="Calibri" w:hAnsi="Calibri" w:cs="Calibri"/>
        </w:rPr>
      </w:pPr>
      <w:r w:rsidRPr="00436222">
        <w:rPr>
          <w:rFonts w:ascii="Calibri" w:hAnsi="Calibri" w:cs="Calibri"/>
          <w:b/>
          <w:bCs/>
        </w:rPr>
        <w:t>Figure 2</w:t>
      </w:r>
      <w:r w:rsidR="000F6506">
        <w:rPr>
          <w:rFonts w:ascii="Calibri" w:hAnsi="Calibri" w:cs="Calibri"/>
          <w:b/>
          <w:bCs/>
        </w:rPr>
        <w:t>:</w:t>
      </w:r>
      <w:r w:rsidRPr="00436222">
        <w:rPr>
          <w:rFonts w:ascii="Calibri" w:hAnsi="Calibri" w:cs="Calibri"/>
        </w:rPr>
        <w:t xml:space="preserve"> </w:t>
      </w:r>
      <w:r w:rsidRPr="00436222">
        <w:rPr>
          <w:rFonts w:ascii="Calibri" w:hAnsi="Calibri" w:cs="Calibri"/>
          <w:b/>
        </w:rPr>
        <w:t>Single trial structure</w:t>
      </w:r>
      <w:r w:rsidRPr="00436222">
        <w:rPr>
          <w:rFonts w:ascii="Calibri" w:hAnsi="Calibri" w:cs="Calibri"/>
        </w:rPr>
        <w:t xml:space="preserve">. </w:t>
      </w:r>
      <w:r w:rsidRPr="000F6506">
        <w:rPr>
          <w:rFonts w:ascii="Calibri" w:hAnsi="Calibri" w:cs="Calibri"/>
          <w:bCs/>
        </w:rPr>
        <w:t>(</w:t>
      </w:r>
      <w:r w:rsidRPr="00436222">
        <w:rPr>
          <w:rFonts w:ascii="Calibri" w:hAnsi="Calibri" w:cs="Calibri"/>
          <w:b/>
          <w:bCs/>
        </w:rPr>
        <w:t>A</w:t>
      </w:r>
      <w:r w:rsidRPr="000F6506">
        <w:rPr>
          <w:rFonts w:ascii="Calibri" w:hAnsi="Calibri" w:cs="Calibri"/>
          <w:bCs/>
        </w:rPr>
        <w:t>)</w:t>
      </w:r>
      <w:r w:rsidRPr="00436222">
        <w:rPr>
          <w:rFonts w:ascii="Calibri" w:hAnsi="Calibri" w:cs="Calibri"/>
        </w:rPr>
        <w:t xml:space="preserve"> A trial begins with the pellet delivery rod (controlled by a linear actuator) positioned at the “ready” position (position 2 – midway between floor and bottom of reaching slot</w:t>
      </w:r>
      <w:r w:rsidR="000F6506">
        <w:rPr>
          <w:rFonts w:ascii="Calibri" w:hAnsi="Calibri" w:cs="Calibri"/>
        </w:rPr>
        <w:t xml:space="preserve">). </w:t>
      </w:r>
      <w:r w:rsidRPr="000F6506">
        <w:rPr>
          <w:rFonts w:ascii="Calibri" w:hAnsi="Calibri" w:cs="Calibri"/>
          <w:bCs/>
        </w:rPr>
        <w:t>(</w:t>
      </w:r>
      <w:r w:rsidRPr="00436222">
        <w:rPr>
          <w:rFonts w:ascii="Calibri" w:hAnsi="Calibri" w:cs="Calibri"/>
          <w:b/>
          <w:bCs/>
        </w:rPr>
        <w:t>B</w:t>
      </w:r>
      <w:r w:rsidRPr="000F6506">
        <w:rPr>
          <w:rFonts w:ascii="Calibri" w:hAnsi="Calibri" w:cs="Calibri"/>
          <w:bCs/>
        </w:rPr>
        <w:t>)</w:t>
      </w:r>
      <w:r w:rsidRPr="00436222">
        <w:rPr>
          <w:rFonts w:ascii="Calibri" w:hAnsi="Calibri" w:cs="Calibri"/>
          <w:b/>
          <w:bCs/>
        </w:rPr>
        <w:t xml:space="preserve"> </w:t>
      </w:r>
      <w:r w:rsidRPr="00436222">
        <w:rPr>
          <w:rFonts w:ascii="Calibri" w:hAnsi="Calibri" w:cs="Calibri"/>
        </w:rPr>
        <w:t>The rat moves to the back of the chamber to break the infrared</w:t>
      </w:r>
      <w:r w:rsidR="000F6506">
        <w:rPr>
          <w:rFonts w:ascii="Calibri" w:hAnsi="Calibri" w:cs="Calibri"/>
        </w:rPr>
        <w:t xml:space="preserve"> (IR)</w:t>
      </w:r>
      <w:r w:rsidRPr="00436222">
        <w:rPr>
          <w:rFonts w:ascii="Calibri" w:hAnsi="Calibri" w:cs="Calibri"/>
        </w:rPr>
        <w:t xml:space="preserve"> beam, which causes the pellet delivery rod to rise to position 3 (aligned with bottom of reaching slot). </w:t>
      </w:r>
      <w:r w:rsidRPr="000F6506">
        <w:rPr>
          <w:rFonts w:ascii="Calibri" w:hAnsi="Calibri" w:cs="Calibri"/>
          <w:bCs/>
        </w:rPr>
        <w:t>(</w:t>
      </w:r>
      <w:r w:rsidRPr="00436222">
        <w:rPr>
          <w:rFonts w:ascii="Calibri" w:hAnsi="Calibri" w:cs="Calibri"/>
          <w:b/>
          <w:bCs/>
        </w:rPr>
        <w:t>C</w:t>
      </w:r>
      <w:r w:rsidRPr="000F6506">
        <w:rPr>
          <w:rFonts w:ascii="Calibri" w:hAnsi="Calibri" w:cs="Calibri"/>
          <w:bCs/>
        </w:rPr>
        <w:t>)</w:t>
      </w:r>
      <w:r w:rsidRPr="00436222">
        <w:rPr>
          <w:rFonts w:ascii="Calibri" w:hAnsi="Calibri" w:cs="Calibri"/>
          <w:b/>
          <w:bCs/>
        </w:rPr>
        <w:t xml:space="preserve"> </w:t>
      </w:r>
      <w:r w:rsidRPr="00436222">
        <w:rPr>
          <w:rFonts w:ascii="Calibri" w:hAnsi="Calibri" w:cs="Calibri"/>
        </w:rPr>
        <w:t xml:space="preserve">The rat reaches through the reaching slot to grasp the pellet. Reaches are detected in real-time using an FPGA </w:t>
      </w:r>
      <w:proofErr w:type="spellStart"/>
      <w:r w:rsidRPr="00436222">
        <w:rPr>
          <w:rFonts w:ascii="Calibri" w:hAnsi="Calibri" w:cs="Calibri"/>
        </w:rPr>
        <w:t>framegrabber</w:t>
      </w:r>
      <w:proofErr w:type="spellEnd"/>
      <w:r w:rsidRPr="00436222">
        <w:rPr>
          <w:rFonts w:ascii="Calibri" w:hAnsi="Calibri" w:cs="Calibri"/>
        </w:rPr>
        <w:t xml:space="preserve"> that detects pixel intensity changes within a region of interest (ROI) in the side mirror view directly in front of the slot. When enough pixels match the user defined “paw intensity”, video acquisition is triggered. </w:t>
      </w:r>
      <w:r w:rsidRPr="000F6506">
        <w:rPr>
          <w:rFonts w:ascii="Calibri" w:hAnsi="Calibri" w:cs="Calibri"/>
          <w:bCs/>
        </w:rPr>
        <w:t>(</w:t>
      </w:r>
      <w:r w:rsidRPr="00436222">
        <w:rPr>
          <w:rFonts w:ascii="Calibri" w:hAnsi="Calibri" w:cs="Calibri"/>
          <w:b/>
          <w:bCs/>
        </w:rPr>
        <w:t>D</w:t>
      </w:r>
      <w:r w:rsidRPr="000F6506">
        <w:rPr>
          <w:rFonts w:ascii="Calibri" w:hAnsi="Calibri" w:cs="Calibri"/>
          <w:bCs/>
        </w:rPr>
        <w:t>)</w:t>
      </w:r>
      <w:r w:rsidRPr="00436222">
        <w:rPr>
          <w:rFonts w:ascii="Calibri" w:hAnsi="Calibri" w:cs="Calibri"/>
          <w:b/>
          <w:bCs/>
        </w:rPr>
        <w:t xml:space="preserve"> </w:t>
      </w:r>
      <w:r w:rsidR="000F6506">
        <w:rPr>
          <w:rFonts w:ascii="Calibri" w:hAnsi="Calibri" w:cs="Calibri"/>
        </w:rPr>
        <w:t>Two</w:t>
      </w:r>
      <w:r w:rsidRPr="00436222">
        <w:rPr>
          <w:rFonts w:ascii="Calibri" w:hAnsi="Calibri" w:cs="Calibri"/>
        </w:rPr>
        <w:t xml:space="preserve"> s</w:t>
      </w:r>
      <w:r w:rsidR="000F6506">
        <w:rPr>
          <w:rFonts w:ascii="Calibri" w:hAnsi="Calibri" w:cs="Calibri"/>
        </w:rPr>
        <w:t>econds</w:t>
      </w:r>
      <w:r w:rsidRPr="00436222">
        <w:rPr>
          <w:rFonts w:ascii="Calibri" w:hAnsi="Calibri" w:cs="Calibri"/>
        </w:rPr>
        <w:t xml:space="preserve"> later the pellet is lowered to position 1, picking up a new pellet from the pellet reservoir before resetting to position 2. </w:t>
      </w:r>
    </w:p>
    <w:p w14:paraId="07EB6044" w14:textId="77777777" w:rsidR="00874013" w:rsidRPr="00436222" w:rsidRDefault="00874013" w:rsidP="00436222">
      <w:pPr>
        <w:jc w:val="both"/>
        <w:rPr>
          <w:rFonts w:ascii="Calibri" w:hAnsi="Calibri" w:cs="Calibri"/>
        </w:rPr>
      </w:pPr>
    </w:p>
    <w:p w14:paraId="6BD8B57E" w14:textId="56A7B769" w:rsidR="00874013" w:rsidRPr="00436222" w:rsidRDefault="00874013" w:rsidP="00436222">
      <w:pPr>
        <w:jc w:val="both"/>
        <w:rPr>
          <w:rFonts w:ascii="Calibri" w:hAnsi="Calibri" w:cs="Calibri"/>
        </w:rPr>
      </w:pPr>
      <w:r w:rsidRPr="00436222">
        <w:rPr>
          <w:rFonts w:ascii="Calibri" w:hAnsi="Calibri" w:cs="Calibri"/>
          <w:b/>
          <w:bCs/>
        </w:rPr>
        <w:t>Figure 3</w:t>
      </w:r>
      <w:r w:rsidR="000F6506">
        <w:rPr>
          <w:rFonts w:ascii="Calibri" w:hAnsi="Calibri" w:cs="Calibri"/>
          <w:b/>
          <w:bCs/>
        </w:rPr>
        <w:t>:</w:t>
      </w:r>
      <w:r w:rsidRPr="00436222">
        <w:rPr>
          <w:rFonts w:ascii="Calibri" w:hAnsi="Calibri" w:cs="Calibri"/>
          <w:b/>
          <w:bCs/>
        </w:rPr>
        <w:t xml:space="preserve"> Sample calibration image. </w:t>
      </w:r>
      <w:r w:rsidRPr="00436222">
        <w:rPr>
          <w:rFonts w:ascii="Calibri" w:hAnsi="Calibri" w:cs="Calibri"/>
        </w:rPr>
        <w:t xml:space="preserve">A helping hand is placed inside the skilled reaching chamber. An alligator clip pokes through the reaching slot to hold the calibration cube in place outside of </w:t>
      </w:r>
      <w:r w:rsidRPr="00436222">
        <w:rPr>
          <w:rFonts w:ascii="Calibri" w:hAnsi="Calibri" w:cs="Calibri"/>
        </w:rPr>
        <w:lastRenderedPageBreak/>
        <w:t>the reaching chamber. The three checkerboard patterns are entirely visible in the direct view and the corresponding mirror views (green</w:t>
      </w:r>
      <w:r w:rsidR="000F6506">
        <w:rPr>
          <w:rFonts w:ascii="Calibri" w:hAnsi="Calibri" w:cs="Calibri"/>
        </w:rPr>
        <w:t>:</w:t>
      </w:r>
      <w:r w:rsidRPr="00436222">
        <w:rPr>
          <w:rFonts w:ascii="Calibri" w:hAnsi="Calibri" w:cs="Calibri"/>
        </w:rPr>
        <w:t xml:space="preserve"> left; red</w:t>
      </w:r>
      <w:r w:rsidR="000F6506">
        <w:rPr>
          <w:rFonts w:ascii="Calibri" w:hAnsi="Calibri" w:cs="Calibri"/>
        </w:rPr>
        <w:t>:</w:t>
      </w:r>
      <w:r w:rsidRPr="00436222">
        <w:rPr>
          <w:rFonts w:ascii="Calibri" w:hAnsi="Calibri" w:cs="Calibri"/>
        </w:rPr>
        <w:t xml:space="preserve"> top; and blue</w:t>
      </w:r>
      <w:r w:rsidR="000F6506">
        <w:rPr>
          <w:rFonts w:ascii="Calibri" w:hAnsi="Calibri" w:cs="Calibri"/>
        </w:rPr>
        <w:t>:</w:t>
      </w:r>
      <w:r w:rsidRPr="00436222">
        <w:rPr>
          <w:rFonts w:ascii="Calibri" w:hAnsi="Calibri" w:cs="Calibri"/>
        </w:rPr>
        <w:t xml:space="preserve"> right).</w:t>
      </w:r>
    </w:p>
    <w:p w14:paraId="73B78F3B" w14:textId="77777777" w:rsidR="00874013" w:rsidRPr="00436222" w:rsidRDefault="00874013" w:rsidP="00436222">
      <w:pPr>
        <w:jc w:val="both"/>
        <w:rPr>
          <w:rFonts w:ascii="Calibri" w:hAnsi="Calibri" w:cs="Calibri"/>
        </w:rPr>
      </w:pPr>
    </w:p>
    <w:p w14:paraId="63FEB49B" w14:textId="34DAD858" w:rsidR="00874013" w:rsidRPr="00436222" w:rsidRDefault="00874013" w:rsidP="00436222">
      <w:pPr>
        <w:jc w:val="both"/>
        <w:rPr>
          <w:rFonts w:ascii="Calibri" w:hAnsi="Calibri" w:cs="Calibri"/>
        </w:rPr>
      </w:pPr>
      <w:r w:rsidRPr="00436222">
        <w:rPr>
          <w:rFonts w:ascii="Calibri" w:hAnsi="Calibri" w:cs="Calibri"/>
          <w:b/>
          <w:bCs/>
        </w:rPr>
        <w:t>Figure 4</w:t>
      </w:r>
      <w:r w:rsidR="000F6506">
        <w:rPr>
          <w:rFonts w:ascii="Calibri" w:hAnsi="Calibri" w:cs="Calibri"/>
          <w:b/>
          <w:bCs/>
        </w:rPr>
        <w:t>:</w:t>
      </w:r>
      <w:r w:rsidRPr="00436222">
        <w:rPr>
          <w:rFonts w:ascii="Calibri" w:hAnsi="Calibri" w:cs="Calibri"/>
          <w:b/>
          <w:bCs/>
        </w:rPr>
        <w:t xml:space="preserve"> </w:t>
      </w:r>
      <w:r w:rsidR="000F6506">
        <w:rPr>
          <w:rFonts w:ascii="Calibri" w:hAnsi="Calibri" w:cs="Calibri"/>
          <w:b/>
          <w:bCs/>
        </w:rPr>
        <w:t xml:space="preserve">Learning algorithm </w:t>
      </w:r>
      <w:r w:rsidRPr="00436222">
        <w:rPr>
          <w:rFonts w:ascii="Calibri" w:hAnsi="Calibri" w:cs="Calibri"/>
          <w:b/>
          <w:bCs/>
        </w:rPr>
        <w:t xml:space="preserve">marker positions. </w:t>
      </w:r>
      <w:r w:rsidRPr="00436222">
        <w:rPr>
          <w:rFonts w:ascii="Calibri" w:hAnsi="Calibri" w:cs="Calibri"/>
        </w:rPr>
        <w:t>Left column</w:t>
      </w:r>
      <w:r w:rsidR="000F6506">
        <w:rPr>
          <w:rFonts w:ascii="Calibri" w:hAnsi="Calibri" w:cs="Calibri"/>
        </w:rPr>
        <w:t>:</w:t>
      </w:r>
      <w:r w:rsidRPr="00436222">
        <w:rPr>
          <w:rFonts w:ascii="Calibri" w:hAnsi="Calibri" w:cs="Calibri"/>
        </w:rPr>
        <w:t xml:space="preserve"> direct view; right column</w:t>
      </w:r>
      <w:r w:rsidR="000F6506">
        <w:rPr>
          <w:rFonts w:ascii="Calibri" w:hAnsi="Calibri" w:cs="Calibri"/>
        </w:rPr>
        <w:t>:</w:t>
      </w:r>
      <w:r w:rsidRPr="00436222">
        <w:rPr>
          <w:rFonts w:ascii="Calibri" w:hAnsi="Calibri" w:cs="Calibri"/>
        </w:rPr>
        <w:t xml:space="preserve"> mirror view. Markers 1</w:t>
      </w:r>
      <w:r w:rsidR="000F6506">
        <w:rPr>
          <w:rFonts w:ascii="Calibri" w:hAnsi="Calibri" w:cs="Calibri"/>
        </w:rPr>
        <w:t>–</w:t>
      </w:r>
      <w:r w:rsidRPr="00436222">
        <w:rPr>
          <w:rFonts w:ascii="Calibri" w:hAnsi="Calibri" w:cs="Calibri"/>
        </w:rPr>
        <w:t>4: MCP joints; 5</w:t>
      </w:r>
      <w:r w:rsidR="000F6506">
        <w:rPr>
          <w:rFonts w:ascii="Calibri" w:hAnsi="Calibri" w:cs="Calibri"/>
        </w:rPr>
        <w:t>–</w:t>
      </w:r>
      <w:r w:rsidRPr="00436222">
        <w:rPr>
          <w:rFonts w:ascii="Calibri" w:hAnsi="Calibri" w:cs="Calibri"/>
        </w:rPr>
        <w:t>8: PIP joints; 9</w:t>
      </w:r>
      <w:r w:rsidR="000F6506">
        <w:rPr>
          <w:rFonts w:ascii="Calibri" w:hAnsi="Calibri" w:cs="Calibri"/>
        </w:rPr>
        <w:t>–</w:t>
      </w:r>
      <w:r w:rsidRPr="00436222">
        <w:rPr>
          <w:rFonts w:ascii="Calibri" w:hAnsi="Calibri" w:cs="Calibri"/>
        </w:rPr>
        <w:t xml:space="preserve">12: digit tips; 13: dorsum of reaching paw; 14: nose; 15: dorsum of non-reaching paw. Marker 16 (pellet) is not visible. </w:t>
      </w:r>
    </w:p>
    <w:p w14:paraId="3D6386FC" w14:textId="77777777" w:rsidR="00874013" w:rsidRPr="00436222" w:rsidRDefault="00874013" w:rsidP="00436222">
      <w:pPr>
        <w:jc w:val="both"/>
        <w:rPr>
          <w:rFonts w:ascii="Calibri" w:hAnsi="Calibri" w:cs="Calibri"/>
        </w:rPr>
      </w:pPr>
    </w:p>
    <w:p w14:paraId="2E3E41DF" w14:textId="46C5CC78" w:rsidR="00874013" w:rsidRPr="00436222" w:rsidRDefault="00874013" w:rsidP="00436222">
      <w:pPr>
        <w:jc w:val="both"/>
        <w:rPr>
          <w:rFonts w:ascii="Calibri" w:hAnsi="Calibri" w:cs="Calibri"/>
        </w:rPr>
      </w:pPr>
      <w:r w:rsidRPr="00436222">
        <w:rPr>
          <w:rFonts w:ascii="Calibri" w:hAnsi="Calibri" w:cs="Calibri"/>
          <w:b/>
          <w:bCs/>
        </w:rPr>
        <w:t>Figure 5: Rats rapidly acquire the automated skilled reaching task. </w:t>
      </w:r>
      <w:r w:rsidRPr="00436222">
        <w:rPr>
          <w:rFonts w:ascii="Calibri" w:hAnsi="Calibri" w:cs="Calibri"/>
        </w:rPr>
        <w:t>Average first reach success rate (green, left axis) and average total trials (blue, right axis) over the first 20 training sessions in the automated skilled reaching task (n = 19). Each training session lasted 30 min. Error bars</w:t>
      </w:r>
      <w:r w:rsidR="000F6506">
        <w:rPr>
          <w:rFonts w:ascii="Calibri" w:hAnsi="Calibri" w:cs="Calibri"/>
        </w:rPr>
        <w:t xml:space="preserve"> represent</w:t>
      </w:r>
      <w:r w:rsidRPr="00436222">
        <w:rPr>
          <w:rFonts w:ascii="Calibri" w:hAnsi="Calibri" w:cs="Calibri"/>
        </w:rPr>
        <w:t xml:space="preserve"> standard error of the mean.</w:t>
      </w:r>
    </w:p>
    <w:p w14:paraId="2571D710" w14:textId="77777777" w:rsidR="00874013" w:rsidRPr="00436222" w:rsidRDefault="00874013" w:rsidP="00436222">
      <w:pPr>
        <w:jc w:val="both"/>
        <w:rPr>
          <w:rFonts w:ascii="Calibri" w:hAnsi="Calibri" w:cs="Calibri"/>
        </w:rPr>
      </w:pPr>
    </w:p>
    <w:p w14:paraId="1B544C7E" w14:textId="0534B2A9" w:rsidR="00874013" w:rsidRPr="00436222" w:rsidRDefault="00874013" w:rsidP="00436222">
      <w:pPr>
        <w:jc w:val="both"/>
        <w:rPr>
          <w:rFonts w:ascii="Calibri" w:hAnsi="Calibri" w:cs="Calibri"/>
        </w:rPr>
      </w:pPr>
      <w:r w:rsidRPr="00436222">
        <w:rPr>
          <w:rFonts w:ascii="Calibri" w:hAnsi="Calibri" w:cs="Calibri"/>
          <w:b/>
        </w:rPr>
        <w:t>Figure 6</w:t>
      </w:r>
      <w:r w:rsidR="000F6506">
        <w:rPr>
          <w:rFonts w:ascii="Calibri" w:hAnsi="Calibri" w:cs="Calibri"/>
          <w:b/>
        </w:rPr>
        <w:t>:</w:t>
      </w:r>
      <w:r w:rsidRPr="00436222">
        <w:rPr>
          <w:rFonts w:ascii="Calibri" w:hAnsi="Calibri" w:cs="Calibri"/>
          <w:b/>
        </w:rPr>
        <w:t xml:space="preserve"> Sample video frames marked by </w:t>
      </w:r>
      <w:r w:rsidR="000F6506">
        <w:rPr>
          <w:rFonts w:ascii="Calibri" w:hAnsi="Calibri" w:cs="Calibri"/>
          <w:b/>
        </w:rPr>
        <w:t>the learning program</w:t>
      </w:r>
      <w:r w:rsidRPr="00436222">
        <w:rPr>
          <w:rFonts w:ascii="Calibri" w:hAnsi="Calibri" w:cs="Calibri"/>
          <w:b/>
        </w:rPr>
        <w:t xml:space="preserve">. </w:t>
      </w:r>
      <w:r w:rsidRPr="00436222">
        <w:rPr>
          <w:rFonts w:ascii="Calibri" w:hAnsi="Calibri" w:cs="Calibri"/>
        </w:rPr>
        <w:t>Left column</w:t>
      </w:r>
      <w:r w:rsidR="000F6506">
        <w:rPr>
          <w:rFonts w:ascii="Calibri" w:hAnsi="Calibri" w:cs="Calibri"/>
        </w:rPr>
        <w:t>:</w:t>
      </w:r>
      <w:r w:rsidRPr="00436222">
        <w:rPr>
          <w:rFonts w:ascii="Calibri" w:hAnsi="Calibri" w:cs="Calibri"/>
        </w:rPr>
        <w:t xml:space="preserve"> mirror view; right column</w:t>
      </w:r>
      <w:r w:rsidR="000F6506">
        <w:rPr>
          <w:rFonts w:ascii="Calibri" w:hAnsi="Calibri" w:cs="Calibri"/>
        </w:rPr>
        <w:t>:</w:t>
      </w:r>
      <w:r w:rsidRPr="00436222">
        <w:rPr>
          <w:rFonts w:ascii="Calibri" w:hAnsi="Calibri" w:cs="Calibri"/>
        </w:rPr>
        <w:t xml:space="preserve"> direct view. Cyan, red, yellow, and green dots mark digits 1</w:t>
      </w:r>
      <w:r w:rsidR="000F6506">
        <w:rPr>
          <w:rFonts w:ascii="Calibri" w:hAnsi="Calibri" w:cs="Calibri"/>
        </w:rPr>
        <w:t>–</w:t>
      </w:r>
      <w:r w:rsidRPr="00436222">
        <w:rPr>
          <w:rFonts w:ascii="Calibri" w:hAnsi="Calibri" w:cs="Calibri"/>
        </w:rPr>
        <w:t xml:space="preserve">4, respectively. The white dot marks the nose, the black dot marks the pellet. Filled circles were identified by </w:t>
      </w:r>
      <w:proofErr w:type="spellStart"/>
      <w:r w:rsidRPr="00436222">
        <w:rPr>
          <w:rFonts w:ascii="Calibri" w:hAnsi="Calibri" w:cs="Calibri"/>
        </w:rPr>
        <w:t>DeepLabCut</w:t>
      </w:r>
      <w:proofErr w:type="spellEnd"/>
      <w:r w:rsidRPr="00436222">
        <w:rPr>
          <w:rFonts w:ascii="Calibri" w:hAnsi="Calibri" w:cs="Calibri"/>
        </w:rPr>
        <w:t>. Open circles mark object positions estimated by where that object appeared in the opposite view. X’s are points re</w:t>
      </w:r>
      <w:r w:rsidR="000F6506">
        <w:rPr>
          <w:rFonts w:ascii="Calibri" w:hAnsi="Calibri" w:cs="Calibri"/>
        </w:rPr>
        <w:t>-</w:t>
      </w:r>
      <w:r w:rsidRPr="00436222">
        <w:rPr>
          <w:rFonts w:ascii="Calibri" w:hAnsi="Calibri" w:cs="Calibri"/>
        </w:rPr>
        <w:t>projected onto the video frames from the estimates of their 3-</w:t>
      </w:r>
      <w:r w:rsidR="000F6506">
        <w:rPr>
          <w:rFonts w:ascii="Calibri" w:hAnsi="Calibri" w:cs="Calibri"/>
        </w:rPr>
        <w:t>D</w:t>
      </w:r>
      <w:r w:rsidRPr="00436222">
        <w:rPr>
          <w:rFonts w:ascii="Calibri" w:hAnsi="Calibri" w:cs="Calibri"/>
        </w:rPr>
        <w:t xml:space="preserve"> locations. This video was triggered at frame 300, as the paw passed through the slot. Top images are from the first frame when the reaching paw was detected. Bottom images are from the frame at which the second digit was maximally extended. These frames were identified by the image processing software.</w:t>
      </w:r>
    </w:p>
    <w:p w14:paraId="0C0742C9" w14:textId="77777777" w:rsidR="00874013" w:rsidRPr="00436222" w:rsidRDefault="00874013" w:rsidP="00436222">
      <w:pPr>
        <w:jc w:val="both"/>
        <w:rPr>
          <w:rFonts w:ascii="Calibri" w:hAnsi="Calibri" w:cs="Calibri"/>
        </w:rPr>
      </w:pPr>
    </w:p>
    <w:p w14:paraId="0D99D7AA" w14:textId="2DD028AF" w:rsidR="00874013" w:rsidRPr="00436222" w:rsidRDefault="00874013" w:rsidP="00436222">
      <w:pPr>
        <w:jc w:val="both"/>
        <w:rPr>
          <w:rFonts w:ascii="Calibri" w:hAnsi="Calibri" w:cs="Calibri"/>
        </w:rPr>
      </w:pPr>
      <w:r w:rsidRPr="00436222">
        <w:rPr>
          <w:rFonts w:ascii="Calibri" w:hAnsi="Calibri" w:cs="Calibri"/>
          <w:b/>
        </w:rPr>
        <w:t>Figure 7</w:t>
      </w:r>
      <w:r w:rsidR="000F6506">
        <w:rPr>
          <w:rFonts w:ascii="Calibri" w:hAnsi="Calibri" w:cs="Calibri"/>
          <w:b/>
        </w:rPr>
        <w:t>:</w:t>
      </w:r>
      <w:r w:rsidRPr="00436222">
        <w:rPr>
          <w:rFonts w:ascii="Calibri" w:hAnsi="Calibri" w:cs="Calibri"/>
          <w:b/>
        </w:rPr>
        <w:t xml:space="preserve"> Sample 3-</w:t>
      </w:r>
      <w:r w:rsidR="000F6506">
        <w:rPr>
          <w:rFonts w:ascii="Calibri" w:hAnsi="Calibri" w:cs="Calibri"/>
          <w:b/>
        </w:rPr>
        <w:t>D</w:t>
      </w:r>
      <w:r w:rsidRPr="00436222">
        <w:rPr>
          <w:rFonts w:ascii="Calibri" w:hAnsi="Calibri" w:cs="Calibri"/>
          <w:b/>
        </w:rPr>
        <w:t xml:space="preserve"> trajectories from a single test session. </w:t>
      </w:r>
      <w:r w:rsidRPr="00436222">
        <w:rPr>
          <w:rFonts w:ascii="Calibri" w:hAnsi="Calibri" w:cs="Calibri"/>
        </w:rPr>
        <w:t xml:space="preserve">Both axes show the same </w:t>
      </w:r>
      <w:proofErr w:type="gramStart"/>
      <w:r w:rsidRPr="00436222">
        <w:rPr>
          <w:rFonts w:ascii="Calibri" w:hAnsi="Calibri" w:cs="Calibri"/>
        </w:rPr>
        <w:t>data, but</w:t>
      </w:r>
      <w:proofErr w:type="gramEnd"/>
      <w:r w:rsidRPr="00436222">
        <w:rPr>
          <w:rFonts w:ascii="Calibri" w:hAnsi="Calibri" w:cs="Calibri"/>
        </w:rPr>
        <w:t xml:space="preserve"> rotated for ease of presentation. Black lines indicate mean trajectories. Cyan, red, yellow, and green are individual trajectories of the tips of digits 1</w:t>
      </w:r>
      <w:r w:rsidR="000F6506">
        <w:rPr>
          <w:rFonts w:ascii="Calibri" w:hAnsi="Calibri" w:cs="Calibri"/>
        </w:rPr>
        <w:t>–</w:t>
      </w:r>
      <w:r w:rsidRPr="00436222">
        <w:rPr>
          <w:rFonts w:ascii="Calibri" w:hAnsi="Calibri" w:cs="Calibri"/>
        </w:rPr>
        <w:t>4, respectively. Blue lines indicate the trajectory of the paw dorsum. The large black dot indicates the sugar pellet located at (0,0,0). This represents only initial paw advancement for ease of presentation (including retractions and multiple reaches makes the figure almost uninterpretable). However, all kinematic data are available for analysis.</w:t>
      </w:r>
    </w:p>
    <w:p w14:paraId="61F3428A" w14:textId="77777777" w:rsidR="00874013" w:rsidRPr="00436222" w:rsidRDefault="00874013" w:rsidP="00436222">
      <w:pPr>
        <w:jc w:val="both"/>
        <w:rPr>
          <w:rFonts w:ascii="Calibri" w:hAnsi="Calibri" w:cs="Calibri"/>
        </w:rPr>
      </w:pPr>
    </w:p>
    <w:p w14:paraId="4C4C814C" w14:textId="72139DFD" w:rsidR="00874013" w:rsidRPr="00436222" w:rsidRDefault="00874013" w:rsidP="00436222">
      <w:pPr>
        <w:jc w:val="both"/>
        <w:rPr>
          <w:rFonts w:ascii="Calibri" w:hAnsi="Calibri" w:cs="Calibri"/>
          <w:b/>
        </w:rPr>
      </w:pPr>
      <w:r w:rsidRPr="00436222">
        <w:rPr>
          <w:rFonts w:ascii="Calibri" w:hAnsi="Calibri" w:cs="Calibri"/>
          <w:b/>
        </w:rPr>
        <w:t>Figure 8</w:t>
      </w:r>
      <w:r w:rsidR="000F6506">
        <w:rPr>
          <w:rFonts w:ascii="Calibri" w:hAnsi="Calibri" w:cs="Calibri"/>
          <w:b/>
        </w:rPr>
        <w:t>:</w:t>
      </w:r>
      <w:r w:rsidRPr="00436222">
        <w:rPr>
          <w:rFonts w:ascii="Calibri" w:hAnsi="Calibri" w:cs="Calibri"/>
          <w:b/>
        </w:rPr>
        <w:t xml:space="preserve"> Histograms of frame numbers in which specific reaching phases were identified for 2 different sessions. </w:t>
      </w:r>
      <w:r w:rsidRPr="00436222">
        <w:rPr>
          <w:rFonts w:ascii="Calibri" w:hAnsi="Calibri" w:cs="Calibri"/>
        </w:rPr>
        <w:t>In one session</w:t>
      </w:r>
      <w:r w:rsidRPr="00436222">
        <w:rPr>
          <w:rFonts w:ascii="Calibri" w:hAnsi="Calibri" w:cs="Calibri"/>
          <w:b/>
        </w:rPr>
        <w:t xml:space="preserve"> </w:t>
      </w:r>
      <w:r w:rsidRPr="00436222">
        <w:rPr>
          <w:rFonts w:ascii="Calibri" w:hAnsi="Calibri" w:cs="Calibri"/>
        </w:rPr>
        <w:t xml:space="preserve">(dark solid lines), the ROI trigger values were carefully set, and the paw was identified breaching the slot within the same few frames in each trial. In the other session (light dashed lines), the nose was often misidentified as the reaching paw, triggering video acquisition prematurely. Note that this would have little effect on off-line kinematic analyses unless the </w:t>
      </w:r>
      <w:r w:rsidR="00261D5E" w:rsidRPr="00436222">
        <w:rPr>
          <w:rFonts w:ascii="Calibri" w:hAnsi="Calibri" w:cs="Calibri"/>
        </w:rPr>
        <w:t>full reach was not captured</w:t>
      </w:r>
      <w:r w:rsidRPr="00436222">
        <w:rPr>
          <w:rFonts w:ascii="Calibri" w:hAnsi="Calibri" w:cs="Calibri"/>
        </w:rPr>
        <w:t>. However, potential interventions triggered by the reaching paw would be poorly timed.</w:t>
      </w:r>
    </w:p>
    <w:p w14:paraId="2E09204B" w14:textId="77777777" w:rsidR="00874013" w:rsidRPr="00436222" w:rsidRDefault="00874013" w:rsidP="00436222">
      <w:pPr>
        <w:jc w:val="both"/>
        <w:rPr>
          <w:rFonts w:ascii="Calibri" w:hAnsi="Calibri" w:cs="Calibri"/>
          <w:color w:val="808080" w:themeColor="background1" w:themeShade="80"/>
        </w:rPr>
      </w:pPr>
    </w:p>
    <w:p w14:paraId="2F28B55D" w14:textId="77777777" w:rsidR="00874013" w:rsidRPr="00436222" w:rsidRDefault="00874013" w:rsidP="00436222">
      <w:pPr>
        <w:jc w:val="both"/>
        <w:rPr>
          <w:rFonts w:ascii="Calibri" w:hAnsi="Calibri" w:cs="Calibri"/>
          <w:b/>
        </w:rPr>
      </w:pPr>
      <w:r w:rsidRPr="00436222">
        <w:rPr>
          <w:rFonts w:ascii="Calibri" w:hAnsi="Calibri" w:cs="Calibri"/>
          <w:b/>
        </w:rPr>
        <w:t>DISCUSSION</w:t>
      </w:r>
      <w:r w:rsidRPr="00436222">
        <w:rPr>
          <w:rFonts w:ascii="Calibri" w:hAnsi="Calibri" w:cs="Calibri"/>
          <w:b/>
          <w:bCs/>
        </w:rPr>
        <w:t xml:space="preserve">: </w:t>
      </w:r>
    </w:p>
    <w:p w14:paraId="47C27BA3" w14:textId="4C3D1095" w:rsidR="00874013" w:rsidRPr="00436222" w:rsidRDefault="00874013" w:rsidP="00436222">
      <w:pPr>
        <w:jc w:val="both"/>
        <w:rPr>
          <w:rFonts w:ascii="Calibri" w:hAnsi="Calibri" w:cs="Calibri"/>
        </w:rPr>
      </w:pPr>
      <w:r w:rsidRPr="00436222">
        <w:rPr>
          <w:rFonts w:ascii="Calibri" w:hAnsi="Calibri" w:cs="Calibri"/>
        </w:rPr>
        <w:t>Rodent skilled reaching has become a standard tool to study motor system physiology and pathophysiology. We have described how to implement an automated rat skilled reaching task that allows: training and testing with minimal supervision, 3-</w:t>
      </w:r>
      <w:r w:rsidR="000F6506">
        <w:rPr>
          <w:rFonts w:ascii="Calibri" w:hAnsi="Calibri" w:cs="Calibri"/>
        </w:rPr>
        <w:t>D</w:t>
      </w:r>
      <w:r w:rsidRPr="00436222">
        <w:rPr>
          <w:rFonts w:ascii="Calibri" w:hAnsi="Calibri" w:cs="Calibri"/>
        </w:rPr>
        <w:t xml:space="preserve"> paw and digit trajectory reconstruction (during reaching, grasping, and paw retraction), real-time identification of the paw during reaching, and synchronization with external electronics. It is well-suited to correlate </w:t>
      </w:r>
      <w:r w:rsidRPr="00436222">
        <w:rPr>
          <w:rFonts w:ascii="Calibri" w:hAnsi="Calibri" w:cs="Calibri"/>
        </w:rPr>
        <w:lastRenderedPageBreak/>
        <w:t>forelimb kinematics with physiology or to perform precisely-timed interventions during reaching movements.</w:t>
      </w:r>
    </w:p>
    <w:p w14:paraId="0B0E07AA" w14:textId="77777777" w:rsidR="00874013" w:rsidRPr="00436222" w:rsidRDefault="00874013" w:rsidP="00436222">
      <w:pPr>
        <w:jc w:val="both"/>
        <w:rPr>
          <w:rFonts w:ascii="Calibri" w:hAnsi="Calibri" w:cs="Calibri"/>
        </w:rPr>
      </w:pPr>
    </w:p>
    <w:p w14:paraId="3448CA5E" w14:textId="6ABF3547" w:rsidR="00874013" w:rsidRPr="00436222" w:rsidRDefault="00874013" w:rsidP="00436222">
      <w:pPr>
        <w:jc w:val="both"/>
        <w:rPr>
          <w:rFonts w:ascii="Calibri" w:hAnsi="Calibri" w:cs="Calibri"/>
        </w:rPr>
      </w:pPr>
      <w:r w:rsidRPr="00436222">
        <w:rPr>
          <w:rFonts w:ascii="Calibri" w:hAnsi="Calibri" w:cs="Calibri"/>
        </w:rPr>
        <w:t>Since we initially reported this design</w:t>
      </w:r>
      <w:r w:rsidRPr="00436222">
        <w:rPr>
          <w:rFonts w:ascii="Calibri" w:hAnsi="Calibri" w:cs="Calibri"/>
        </w:rPr>
        <w:fldChar w:fldCharType="begin"/>
      </w:r>
      <w:r w:rsidRPr="00436222">
        <w:rPr>
          <w:rFonts w:ascii="Calibri" w:hAnsi="Calibri" w:cs="Calibri"/>
        </w:rPr>
        <w:instrText>ADDIN BEC{Ellens et al., 2016, #87291}</w:instrText>
      </w:r>
      <w:r w:rsidRPr="00436222">
        <w:rPr>
          <w:rFonts w:ascii="Calibri" w:hAnsi="Calibri" w:cs="Calibri"/>
        </w:rPr>
        <w:fldChar w:fldCharType="separate"/>
      </w:r>
      <w:r w:rsidRPr="00436222">
        <w:rPr>
          <w:rFonts w:ascii="Calibri" w:hAnsi="Calibri" w:cs="Calibri"/>
          <w:vertAlign w:val="superscript"/>
        </w:rPr>
        <w:t>14</w:t>
      </w:r>
      <w:r w:rsidRPr="00436222">
        <w:rPr>
          <w:rFonts w:ascii="Calibri" w:hAnsi="Calibri" w:cs="Calibri"/>
        </w:rPr>
        <w:fldChar w:fldCharType="end"/>
      </w:r>
      <w:r w:rsidRPr="00436222">
        <w:rPr>
          <w:rFonts w:ascii="Calibri" w:hAnsi="Calibri" w:cs="Calibri"/>
        </w:rPr>
        <w:t>, our training efficiency has improved so that almost 100% of rats acquire the task. We have identified several important factors that lead to consistently successful training. As with many tasks motivated by hunger, rats should be carefully monitored during caloric restriction to maintain 80</w:t>
      </w:r>
      <w:r w:rsidR="00775A94">
        <w:rPr>
          <w:rFonts w:ascii="Calibri" w:hAnsi="Calibri" w:cs="Calibri"/>
        </w:rPr>
        <w:t>–</w:t>
      </w:r>
      <w:r w:rsidRPr="00436222">
        <w:rPr>
          <w:rFonts w:ascii="Calibri" w:hAnsi="Calibri" w:cs="Calibri"/>
        </w:rPr>
        <w:t>90% of their anticipated body weight. Handling the rats daily, even prior to training, is critically important to acclimate them to humans. Rats should be trained to reach before learning to return to the back of the chamber to request pellets</w:t>
      </w:r>
      <w:r w:rsidR="00775A94">
        <w:rPr>
          <w:rFonts w:ascii="Calibri" w:hAnsi="Calibri" w:cs="Calibri"/>
        </w:rPr>
        <w:t>—</w:t>
      </w:r>
      <w:r w:rsidRPr="00436222">
        <w:rPr>
          <w:rFonts w:ascii="Calibri" w:hAnsi="Calibri" w:cs="Calibri"/>
        </w:rPr>
        <w:t xml:space="preserve">this greatly reduces training time and improves the likelihood that rats acquire the task. Finally, when transferred between seemingly identical chambers, rats often perform fewer reaches. This was especially true when chambers were used for the first time. We speculate that this is due to differences in scent between chambers. Whatever the reason, it is important to maintain as stable a training environment as </w:t>
      </w:r>
      <w:proofErr w:type="gramStart"/>
      <w:r w:rsidRPr="00436222">
        <w:rPr>
          <w:rFonts w:ascii="Calibri" w:hAnsi="Calibri" w:cs="Calibri"/>
        </w:rPr>
        <w:t>possible, or</w:t>
      </w:r>
      <w:proofErr w:type="gramEnd"/>
      <w:r w:rsidRPr="00436222">
        <w:rPr>
          <w:rFonts w:ascii="Calibri" w:hAnsi="Calibri" w:cs="Calibri"/>
        </w:rPr>
        <w:t xml:space="preserve"> acclimate the rats to all boxes in which testing might occur. </w:t>
      </w:r>
    </w:p>
    <w:p w14:paraId="6788482B" w14:textId="77777777" w:rsidR="00874013" w:rsidRPr="00436222" w:rsidRDefault="00874013" w:rsidP="00436222">
      <w:pPr>
        <w:jc w:val="both"/>
        <w:rPr>
          <w:rFonts w:ascii="Calibri" w:hAnsi="Calibri" w:cs="Calibri"/>
        </w:rPr>
      </w:pPr>
    </w:p>
    <w:p w14:paraId="72459985" w14:textId="3F5BE762" w:rsidR="00874013" w:rsidRPr="00436222" w:rsidRDefault="00874013" w:rsidP="00436222">
      <w:pPr>
        <w:jc w:val="both"/>
        <w:rPr>
          <w:rFonts w:ascii="Calibri" w:hAnsi="Calibri" w:cs="Calibri"/>
        </w:rPr>
      </w:pPr>
      <w:r w:rsidRPr="00436222">
        <w:rPr>
          <w:rFonts w:ascii="Calibri" w:hAnsi="Calibri" w:cs="Calibri"/>
        </w:rPr>
        <w:t xml:space="preserve">The apparatus described here is readily adaptable to specific needs. We described a rat version of the </w:t>
      </w:r>
      <w:proofErr w:type="gramStart"/>
      <w:r w:rsidRPr="00436222">
        <w:rPr>
          <w:rFonts w:ascii="Calibri" w:hAnsi="Calibri" w:cs="Calibri"/>
        </w:rPr>
        <w:t>task, but</w:t>
      </w:r>
      <w:proofErr w:type="gramEnd"/>
      <w:r w:rsidRPr="00436222">
        <w:rPr>
          <w:rFonts w:ascii="Calibri" w:hAnsi="Calibri" w:cs="Calibri"/>
        </w:rPr>
        <w:t xml:space="preserve"> have also implemented a mouse version (though it is difficult to identify individual digits with </w:t>
      </w:r>
      <w:proofErr w:type="spellStart"/>
      <w:r w:rsidRPr="00436222">
        <w:rPr>
          <w:rFonts w:ascii="Calibri" w:hAnsi="Calibri" w:cs="Calibri"/>
        </w:rPr>
        <w:t>DeepLabCut</w:t>
      </w:r>
      <w:proofErr w:type="spellEnd"/>
      <w:r w:rsidRPr="00436222">
        <w:rPr>
          <w:rFonts w:ascii="Calibri" w:hAnsi="Calibri" w:cs="Calibri"/>
        </w:rPr>
        <w:t xml:space="preserve"> in mice). Because individual video frames are marked with TTL pulses, videos can be synchronized with any recording system that accepts digital or analog inputs (e.g., electrophysiology amplifiers or photometry). Finally, head-fixed mice readily perform skilled reaching</w:t>
      </w:r>
      <w:r w:rsidRPr="00436222">
        <w:rPr>
          <w:rFonts w:ascii="Calibri" w:hAnsi="Calibri" w:cs="Calibri"/>
        </w:rPr>
        <w:fldChar w:fldCharType="begin"/>
      </w:r>
      <w:r w:rsidRPr="00436222">
        <w:rPr>
          <w:rFonts w:ascii="Calibri" w:hAnsi="Calibri" w:cs="Calibri"/>
        </w:rPr>
        <w:instrText>ADDIN BEC{Guo et al., 2015, #44920}</w:instrText>
      </w:r>
      <w:r w:rsidRPr="00436222">
        <w:rPr>
          <w:rFonts w:ascii="Calibri" w:hAnsi="Calibri" w:cs="Calibri"/>
        </w:rPr>
        <w:fldChar w:fldCharType="separate"/>
      </w:r>
      <w:r w:rsidRPr="00436222">
        <w:rPr>
          <w:rFonts w:ascii="Calibri" w:hAnsi="Calibri" w:cs="Calibri"/>
          <w:vertAlign w:val="superscript"/>
        </w:rPr>
        <w:t>9</w:t>
      </w:r>
      <w:r w:rsidRPr="00436222">
        <w:rPr>
          <w:rFonts w:ascii="Calibri" w:hAnsi="Calibri" w:cs="Calibri"/>
        </w:rPr>
        <w:fldChar w:fldCharType="end"/>
      </w:r>
      <w:r w:rsidRPr="00436222">
        <w:rPr>
          <w:rFonts w:ascii="Calibri" w:hAnsi="Calibri" w:cs="Calibri"/>
        </w:rPr>
        <w:t xml:space="preserve">, and a head-fixed version of this task could be implemented for 2-photon imaging or </w:t>
      </w:r>
      <w:proofErr w:type="spellStart"/>
      <w:r w:rsidRPr="00436222">
        <w:rPr>
          <w:rFonts w:ascii="Calibri" w:hAnsi="Calibri" w:cs="Calibri"/>
        </w:rPr>
        <w:t>juxtacellular</w:t>
      </w:r>
      <w:proofErr w:type="spellEnd"/>
      <w:r w:rsidRPr="00436222">
        <w:rPr>
          <w:rFonts w:ascii="Calibri" w:hAnsi="Calibri" w:cs="Calibri"/>
        </w:rPr>
        <w:t xml:space="preserve"> recordings. Importantly, we have only used this system with Long-Evans rats, whose nose and paw fur (black and white, respectively) differ enough in color that nose pokes are not mistaken for reaches</w:t>
      </w:r>
      <w:r w:rsidR="003E1ED9" w:rsidRPr="00436222">
        <w:rPr>
          <w:rFonts w:ascii="Calibri" w:hAnsi="Calibri" w:cs="Calibri"/>
        </w:rPr>
        <w:t xml:space="preserve"> (with appropriate ROI settings, </w:t>
      </w:r>
      <w:r w:rsidR="003E1ED9" w:rsidRPr="00775A94">
        <w:rPr>
          <w:rFonts w:ascii="Calibri" w:hAnsi="Calibri" w:cs="Calibri"/>
          <w:b/>
        </w:rPr>
        <w:t>Fig</w:t>
      </w:r>
      <w:r w:rsidR="00775A94">
        <w:rPr>
          <w:rFonts w:ascii="Calibri" w:hAnsi="Calibri" w:cs="Calibri"/>
          <w:b/>
        </w:rPr>
        <w:t>ure</w:t>
      </w:r>
      <w:r w:rsidR="003E1ED9" w:rsidRPr="00775A94">
        <w:rPr>
          <w:rFonts w:ascii="Calibri" w:hAnsi="Calibri" w:cs="Calibri"/>
          <w:b/>
        </w:rPr>
        <w:t xml:space="preserve"> 8</w:t>
      </w:r>
      <w:r w:rsidR="003E1ED9" w:rsidRPr="00436222">
        <w:rPr>
          <w:rFonts w:ascii="Calibri" w:hAnsi="Calibri" w:cs="Calibri"/>
        </w:rPr>
        <w:t>)</w:t>
      </w:r>
      <w:r w:rsidRPr="00436222">
        <w:rPr>
          <w:rFonts w:ascii="Calibri" w:hAnsi="Calibri" w:cs="Calibri"/>
        </w:rPr>
        <w:t>. This may be a problem for rats with similar coloration on their paws and noses (e.g., albino rats), but could be solved by coloring the paw with ink, nail polish, or tattoos.</w:t>
      </w:r>
    </w:p>
    <w:p w14:paraId="731F85D7" w14:textId="77777777" w:rsidR="00874013" w:rsidRPr="00436222" w:rsidRDefault="00874013" w:rsidP="00436222">
      <w:pPr>
        <w:jc w:val="both"/>
        <w:rPr>
          <w:rFonts w:ascii="Calibri" w:hAnsi="Calibri" w:cs="Calibri"/>
        </w:rPr>
      </w:pPr>
    </w:p>
    <w:p w14:paraId="1B5E7322" w14:textId="36DAA2DC" w:rsidR="00874013" w:rsidRPr="00436222" w:rsidRDefault="00775A94" w:rsidP="00436222">
      <w:pPr>
        <w:jc w:val="both"/>
        <w:rPr>
          <w:rFonts w:ascii="Calibri" w:hAnsi="Calibri" w:cs="Calibri"/>
        </w:rPr>
      </w:pPr>
      <w:r>
        <w:rPr>
          <w:rFonts w:ascii="Calibri" w:hAnsi="Calibri" w:cs="Calibri"/>
        </w:rPr>
        <w:t xml:space="preserve">The presented </w:t>
      </w:r>
      <w:r w:rsidR="00874013" w:rsidRPr="00436222">
        <w:rPr>
          <w:rFonts w:ascii="Calibri" w:hAnsi="Calibri" w:cs="Calibri"/>
        </w:rPr>
        <w:t>version of skilled reaching has several distinct features, which may be advantageous depending on the specific application. The relatively complicated hardware and need for real-time video processing make it poorly suited to home cage training</w:t>
      </w:r>
      <w:r w:rsidR="00874013" w:rsidRPr="00436222">
        <w:rPr>
          <w:rFonts w:ascii="Calibri" w:hAnsi="Calibri" w:cs="Calibri"/>
        </w:rPr>
        <w:fldChar w:fldCharType="begin"/>
      </w:r>
      <w:r w:rsidR="00874013" w:rsidRPr="00436222">
        <w:rPr>
          <w:rFonts w:ascii="Calibri" w:hAnsi="Calibri" w:cs="Calibri"/>
        </w:rPr>
        <w:instrText>ADDIN BEC{Fenrich et al., 2015, #22524}{Zeiler et al., 2013, #61562}</w:instrText>
      </w:r>
      <w:r w:rsidR="00874013" w:rsidRPr="00436222">
        <w:rPr>
          <w:rFonts w:ascii="Calibri" w:hAnsi="Calibri" w:cs="Calibri"/>
        </w:rPr>
        <w:fldChar w:fldCharType="separate"/>
      </w:r>
      <w:r w:rsidR="00874013" w:rsidRPr="00436222">
        <w:rPr>
          <w:rFonts w:ascii="Calibri" w:hAnsi="Calibri" w:cs="Calibri"/>
          <w:vertAlign w:val="superscript"/>
        </w:rPr>
        <w:t>6,7</w:t>
      </w:r>
      <w:r w:rsidR="00874013" w:rsidRPr="00436222">
        <w:rPr>
          <w:rFonts w:ascii="Calibri" w:hAnsi="Calibri" w:cs="Calibri"/>
        </w:rPr>
        <w:fldChar w:fldCharType="end"/>
      </w:r>
      <w:r w:rsidR="00874013" w:rsidRPr="00436222">
        <w:rPr>
          <w:rFonts w:ascii="Calibri" w:hAnsi="Calibri" w:cs="Calibri"/>
        </w:rPr>
        <w:t xml:space="preserve">. On the other hand, home cage training makes it difficult to acquire high-speed high-resolution video from multiple </w:t>
      </w:r>
      <w:proofErr w:type="gramStart"/>
      <w:r w:rsidR="00874013" w:rsidRPr="00436222">
        <w:rPr>
          <w:rFonts w:ascii="Calibri" w:hAnsi="Calibri" w:cs="Calibri"/>
        </w:rPr>
        <w:t>angles, or</w:t>
      </w:r>
      <w:proofErr w:type="gramEnd"/>
      <w:r w:rsidR="00874013" w:rsidRPr="00436222">
        <w:rPr>
          <w:rFonts w:ascii="Calibri" w:hAnsi="Calibri" w:cs="Calibri"/>
        </w:rPr>
        <w:t xml:space="preserve"> tether the animals for physiologic recordings/interventions. The data acquisition cards and requirement for one computer per chamber makes each chamber relatively expensive, and the videos require significant digital storage space (~200 MB</w:t>
      </w:r>
      <w:r>
        <w:rPr>
          <w:rFonts w:ascii="Calibri" w:hAnsi="Calibri" w:cs="Calibri"/>
        </w:rPr>
        <w:t xml:space="preserve"> per </w:t>
      </w:r>
      <w:r w:rsidR="00874013" w:rsidRPr="00436222">
        <w:rPr>
          <w:rFonts w:ascii="Calibri" w:hAnsi="Calibri" w:cs="Calibri"/>
        </w:rPr>
        <w:t>4</w:t>
      </w:r>
      <w:r>
        <w:rPr>
          <w:rFonts w:ascii="Calibri" w:hAnsi="Calibri" w:cs="Calibri"/>
        </w:rPr>
        <w:t xml:space="preserve"> </w:t>
      </w:r>
      <w:r w:rsidR="00874013" w:rsidRPr="00436222">
        <w:rPr>
          <w:rFonts w:ascii="Calibri" w:hAnsi="Calibri" w:cs="Calibri"/>
        </w:rPr>
        <w:t xml:space="preserve">s video). We have implemented a simpler microcontroller-based version costing about $300 per chamber, though it lacks real-time feedback or the ability to synchronize with external devices. These boxes are essentially identical to those described </w:t>
      </w:r>
      <w:proofErr w:type="gramStart"/>
      <w:r w:rsidR="00874013" w:rsidRPr="00436222">
        <w:rPr>
          <w:rFonts w:ascii="Calibri" w:hAnsi="Calibri" w:cs="Calibri"/>
        </w:rPr>
        <w:t>here, but</w:t>
      </w:r>
      <w:proofErr w:type="gramEnd"/>
      <w:r w:rsidR="00874013" w:rsidRPr="00436222">
        <w:rPr>
          <w:rFonts w:ascii="Calibri" w:hAnsi="Calibri" w:cs="Calibri"/>
        </w:rPr>
        <w:t xml:space="preserve"> use a commercial camcorder and do not require a computer except to program the microcontroller (details of this set-up and associated software are available upon request). Real-time video processing on the FPGA frame</w:t>
      </w:r>
      <w:r>
        <w:rPr>
          <w:rFonts w:ascii="Calibri" w:hAnsi="Calibri" w:cs="Calibri"/>
        </w:rPr>
        <w:t>-</w:t>
      </w:r>
      <w:r w:rsidR="00874013" w:rsidRPr="00436222">
        <w:rPr>
          <w:rFonts w:ascii="Calibri" w:hAnsi="Calibri" w:cs="Calibri"/>
        </w:rPr>
        <w:t xml:space="preserve">grabber is especially useful; we find that it more robustly identifies reaches in real time than infrared beams or proximity sensors (which may mistake the rat’s snout for the reaching paw). Furthermore, multiple triggers may be used to identify the paw at different reaching phases (e.g., approach to </w:t>
      </w:r>
      <w:r w:rsidR="00874013" w:rsidRPr="00436222">
        <w:rPr>
          <w:rFonts w:ascii="Calibri" w:hAnsi="Calibri" w:cs="Calibri"/>
        </w:rPr>
        <w:lastRenderedPageBreak/>
        <w:t xml:space="preserve">the slot, paw lift, extension through slot). This not only allows reproducible, precisely-timed neuronal perturbations, but can be used to trigger storage of short high-speed videos. </w:t>
      </w:r>
    </w:p>
    <w:p w14:paraId="117393BB" w14:textId="77777777" w:rsidR="00874013" w:rsidRPr="00436222" w:rsidRDefault="00874013" w:rsidP="00436222">
      <w:pPr>
        <w:jc w:val="both"/>
        <w:rPr>
          <w:rFonts w:ascii="Calibri" w:hAnsi="Calibri" w:cs="Calibri"/>
        </w:rPr>
      </w:pPr>
    </w:p>
    <w:p w14:paraId="19F71F23" w14:textId="303696F7" w:rsidR="00874013" w:rsidRPr="00436222" w:rsidRDefault="00874013" w:rsidP="00436222">
      <w:pPr>
        <w:jc w:val="both"/>
        <w:rPr>
          <w:rFonts w:ascii="Calibri" w:hAnsi="Calibri" w:cs="Calibri"/>
        </w:rPr>
      </w:pPr>
      <w:r w:rsidRPr="00436222">
        <w:rPr>
          <w:rFonts w:ascii="Calibri" w:hAnsi="Calibri" w:cs="Calibri"/>
        </w:rPr>
        <w:t xml:space="preserve">While our automated version of skilled reaching has several advantages for specific applications, it also has some limitations. As noted above, the high-speed, high-resolution camera is moderately expensive, but necessary to include mirror and direct views in a single image and capture the very quick reaching movement. Using one camera eliminates the need to synchronize and record multiple video streams </w:t>
      </w:r>
      <w:proofErr w:type="gramStart"/>
      <w:r w:rsidRPr="00436222">
        <w:rPr>
          <w:rFonts w:ascii="Calibri" w:hAnsi="Calibri" w:cs="Calibri"/>
        </w:rPr>
        <w:t>simultaneously, or</w:t>
      </w:r>
      <w:proofErr w:type="gramEnd"/>
      <w:r w:rsidRPr="00436222">
        <w:rPr>
          <w:rFonts w:ascii="Calibri" w:hAnsi="Calibri" w:cs="Calibri"/>
        </w:rPr>
        <w:t xml:space="preserve"> purchase multiple cameras and frame grabbers. The paw in the reflected view is effectively about twice as far from the camera (by ray-tracing) as in the direct view. This means that one of the views is always out of focus, though </w:t>
      </w:r>
      <w:r w:rsidR="00775A94">
        <w:rPr>
          <w:rFonts w:ascii="Calibri" w:hAnsi="Calibri" w:cs="Calibri"/>
        </w:rPr>
        <w:t>DLC</w:t>
      </w:r>
      <w:r w:rsidRPr="00436222">
        <w:rPr>
          <w:rFonts w:ascii="Calibri" w:hAnsi="Calibri" w:cs="Calibri"/>
        </w:rPr>
        <w:t xml:space="preserve"> still robustly identifies individual digits in both views (</w:t>
      </w:r>
      <w:r w:rsidRPr="00775A94">
        <w:rPr>
          <w:rFonts w:ascii="Calibri" w:hAnsi="Calibri" w:cs="Calibri"/>
          <w:b/>
        </w:rPr>
        <w:t>Fig</w:t>
      </w:r>
      <w:r w:rsidR="00775A94">
        <w:rPr>
          <w:rFonts w:ascii="Calibri" w:hAnsi="Calibri" w:cs="Calibri"/>
          <w:b/>
        </w:rPr>
        <w:t>ure</w:t>
      </w:r>
      <w:r w:rsidRPr="00775A94">
        <w:rPr>
          <w:rFonts w:ascii="Calibri" w:hAnsi="Calibri" w:cs="Calibri"/>
          <w:b/>
        </w:rPr>
        <w:t xml:space="preserve"> 4</w:t>
      </w:r>
      <w:r w:rsidRPr="00775A94">
        <w:rPr>
          <w:rFonts w:ascii="Calibri" w:hAnsi="Calibri" w:cs="Calibri"/>
        </w:rPr>
        <w:t>,</w:t>
      </w:r>
      <w:r w:rsidRPr="00775A94">
        <w:rPr>
          <w:rFonts w:ascii="Calibri" w:hAnsi="Calibri" w:cs="Calibri"/>
          <w:b/>
        </w:rPr>
        <w:t xml:space="preserve"> </w:t>
      </w:r>
      <w:r w:rsidR="00775A94">
        <w:rPr>
          <w:rFonts w:ascii="Calibri" w:hAnsi="Calibri" w:cs="Calibri"/>
          <w:b/>
        </w:rPr>
        <w:t xml:space="preserve">Figure </w:t>
      </w:r>
      <w:r w:rsidRPr="00775A94">
        <w:rPr>
          <w:rFonts w:ascii="Calibri" w:hAnsi="Calibri" w:cs="Calibri"/>
          <w:b/>
        </w:rPr>
        <w:t>6</w:t>
      </w:r>
      <w:r w:rsidRPr="00436222">
        <w:rPr>
          <w:rFonts w:ascii="Calibri" w:hAnsi="Calibri" w:cs="Calibri"/>
        </w:rPr>
        <w:t xml:space="preserve">). Finally, we used a color camera because, prior to the availability of </w:t>
      </w:r>
      <w:r w:rsidR="00775A94">
        <w:rPr>
          <w:rFonts w:ascii="Calibri" w:hAnsi="Calibri" w:cs="Calibri"/>
        </w:rPr>
        <w:t>DLC</w:t>
      </w:r>
      <w:r w:rsidRPr="00436222">
        <w:rPr>
          <w:rFonts w:ascii="Calibri" w:hAnsi="Calibri" w:cs="Calibri"/>
        </w:rPr>
        <w:t xml:space="preserve">, we tried color coding the digits with tattoos. While it is possible that </w:t>
      </w:r>
      <w:r w:rsidR="00775A94">
        <w:rPr>
          <w:rFonts w:ascii="Calibri" w:hAnsi="Calibri" w:cs="Calibri"/>
        </w:rPr>
        <w:t>this learning-based program</w:t>
      </w:r>
      <w:r w:rsidRPr="00436222">
        <w:rPr>
          <w:rFonts w:ascii="Calibri" w:hAnsi="Calibri" w:cs="Calibri"/>
        </w:rPr>
        <w:t xml:space="preserve"> would be equally effective on black and white (or lower resolution) video, we can only verify the effectiveness of the hardware described here. Finally, our analysis code (other than </w:t>
      </w:r>
      <w:r w:rsidR="00775A94">
        <w:rPr>
          <w:rFonts w:ascii="Calibri" w:hAnsi="Calibri" w:cs="Calibri"/>
        </w:rPr>
        <w:t>DLC</w:t>
      </w:r>
      <w:r w:rsidRPr="00436222">
        <w:rPr>
          <w:rFonts w:ascii="Calibri" w:hAnsi="Calibri" w:cs="Calibri"/>
        </w:rPr>
        <w:t xml:space="preserve">) is written primarily in a commercial software package (see </w:t>
      </w:r>
      <w:r w:rsidRPr="00775A94">
        <w:rPr>
          <w:rFonts w:ascii="Calibri" w:hAnsi="Calibri" w:cs="Calibri"/>
          <w:b/>
        </w:rPr>
        <w:t>Table of Materials</w:t>
      </w:r>
      <w:r w:rsidRPr="00436222">
        <w:rPr>
          <w:rFonts w:ascii="Calibri" w:hAnsi="Calibri" w:cs="Calibri"/>
        </w:rPr>
        <w:t>) but should be straightforward to adapt to open source programming languages (e.g., Python) as needed.</w:t>
      </w:r>
    </w:p>
    <w:p w14:paraId="38725004" w14:textId="77777777" w:rsidR="00874013" w:rsidRPr="00436222" w:rsidRDefault="00874013" w:rsidP="00436222">
      <w:pPr>
        <w:jc w:val="both"/>
        <w:rPr>
          <w:rFonts w:ascii="Calibri" w:hAnsi="Calibri" w:cs="Calibri"/>
        </w:rPr>
      </w:pPr>
    </w:p>
    <w:p w14:paraId="14747C2D" w14:textId="1193650A" w:rsidR="00874013" w:rsidRPr="00436222" w:rsidRDefault="00874013" w:rsidP="00436222">
      <w:pPr>
        <w:jc w:val="both"/>
        <w:rPr>
          <w:rFonts w:ascii="Calibri" w:hAnsi="Calibri" w:cs="Calibri"/>
        </w:rPr>
      </w:pPr>
      <w:r w:rsidRPr="00436222">
        <w:rPr>
          <w:rFonts w:ascii="Calibri" w:hAnsi="Calibri" w:cs="Calibri"/>
        </w:rPr>
        <w:t>There are several ways in which we are working to improve this system. Currently, the mirror view is partially occluded by the front panel. We have therefore been exploring ways to obtain multiple simultaneous views of the paw while minimizing obstructions. Another important development will be to automatically score the reaches (</w:t>
      </w:r>
      <w:r w:rsidR="00775A94">
        <w:rPr>
          <w:rFonts w:ascii="Calibri" w:hAnsi="Calibri" w:cs="Calibri"/>
        </w:rPr>
        <w:t>the</w:t>
      </w:r>
      <w:r w:rsidRPr="00436222">
        <w:rPr>
          <w:rFonts w:ascii="Calibri" w:hAnsi="Calibri" w:cs="Calibri"/>
        </w:rPr>
        <w:t xml:space="preserve"> system can track </w:t>
      </w:r>
      <w:r w:rsidR="00775A94" w:rsidRPr="00436222">
        <w:rPr>
          <w:rFonts w:ascii="Calibri" w:hAnsi="Calibri" w:cs="Calibri"/>
        </w:rPr>
        <w:t>kinematics,</w:t>
      </w:r>
      <w:r w:rsidRPr="00436222">
        <w:rPr>
          <w:rFonts w:ascii="Calibri" w:hAnsi="Calibri" w:cs="Calibri"/>
        </w:rPr>
        <w:t xml:space="preserve"> but a human must still score successful v</w:t>
      </w:r>
      <w:r w:rsidR="00775A94">
        <w:rPr>
          <w:rFonts w:ascii="Calibri" w:hAnsi="Calibri" w:cs="Calibri"/>
        </w:rPr>
        <w:t>ersu</w:t>
      </w:r>
      <w:r w:rsidRPr="00436222">
        <w:rPr>
          <w:rFonts w:ascii="Calibri" w:hAnsi="Calibri" w:cs="Calibri"/>
        </w:rPr>
        <w:t>s failed reaches). Methods have been developed to determine whether pellets were knocked off the shelf/pedestal, but cannot determine whether the pellet was grasped or missed entirely</w:t>
      </w:r>
      <w:r w:rsidRPr="00436222">
        <w:rPr>
          <w:rFonts w:ascii="Calibri" w:hAnsi="Calibri" w:cs="Calibri"/>
        </w:rPr>
        <w:fldChar w:fldCharType="begin"/>
      </w:r>
      <w:r w:rsidRPr="00436222">
        <w:rPr>
          <w:rFonts w:ascii="Calibri" w:hAnsi="Calibri" w:cs="Calibri"/>
        </w:rPr>
        <w:instrText>ADDIN BEC{Wong et al., 2015, #75354}</w:instrText>
      </w:r>
      <w:r w:rsidRPr="00436222">
        <w:rPr>
          <w:rFonts w:ascii="Calibri" w:hAnsi="Calibri" w:cs="Calibri"/>
        </w:rPr>
        <w:fldChar w:fldCharType="separate"/>
      </w:r>
      <w:r w:rsidRPr="00436222">
        <w:rPr>
          <w:rFonts w:ascii="Calibri" w:hAnsi="Calibri" w:cs="Calibri"/>
          <w:vertAlign w:val="superscript"/>
        </w:rPr>
        <w:t>11</w:t>
      </w:r>
      <w:r w:rsidRPr="00436222">
        <w:rPr>
          <w:rFonts w:ascii="Calibri" w:hAnsi="Calibri" w:cs="Calibri"/>
        </w:rPr>
        <w:fldChar w:fldCharType="end"/>
      </w:r>
      <w:r w:rsidRPr="00436222">
        <w:rPr>
          <w:rFonts w:ascii="Calibri" w:hAnsi="Calibri" w:cs="Calibri"/>
        </w:rPr>
        <w:t xml:space="preserve">. By tracking the pellet with </w:t>
      </w:r>
      <w:r w:rsidR="00775A94">
        <w:rPr>
          <w:rFonts w:ascii="Calibri" w:hAnsi="Calibri" w:cs="Calibri"/>
        </w:rPr>
        <w:t>DLC</w:t>
      </w:r>
      <w:r w:rsidRPr="00436222">
        <w:rPr>
          <w:rFonts w:ascii="Calibri" w:hAnsi="Calibri" w:cs="Calibri"/>
        </w:rPr>
        <w:t xml:space="preserve">, we are exploring algorithms to </w:t>
      </w:r>
      <w:r w:rsidR="003E1ED9" w:rsidRPr="00436222">
        <w:rPr>
          <w:rFonts w:ascii="Calibri" w:hAnsi="Calibri" w:cs="Calibri"/>
        </w:rPr>
        <w:t>determine</w:t>
      </w:r>
      <w:r w:rsidRPr="00436222">
        <w:rPr>
          <w:rFonts w:ascii="Calibri" w:hAnsi="Calibri" w:cs="Calibri"/>
        </w:rPr>
        <w:t xml:space="preserve"> the number of reaches per trial</w:t>
      </w:r>
      <w:r w:rsidR="003E1ED9" w:rsidRPr="00436222">
        <w:rPr>
          <w:rFonts w:ascii="Calibri" w:hAnsi="Calibri" w:cs="Calibri"/>
        </w:rPr>
        <w:t>,</w:t>
      </w:r>
      <w:r w:rsidRPr="00436222">
        <w:rPr>
          <w:rFonts w:ascii="Calibri" w:hAnsi="Calibri" w:cs="Calibri"/>
        </w:rPr>
        <w:t xml:space="preserve"> </w:t>
      </w:r>
      <w:r w:rsidR="003E1ED9" w:rsidRPr="00436222">
        <w:rPr>
          <w:rFonts w:ascii="Calibri" w:hAnsi="Calibri" w:cs="Calibri"/>
        </w:rPr>
        <w:t>as well as</w:t>
      </w:r>
      <w:r w:rsidRPr="00436222">
        <w:rPr>
          <w:rFonts w:ascii="Calibri" w:hAnsi="Calibri" w:cs="Calibri"/>
        </w:rPr>
        <w:t xml:space="preserve"> whether the pellet was grasped, knocked off the pedestal, or missed entirely. Along those lines, we are also working to fully automate the workflow from data collection through video conversion, D</w:t>
      </w:r>
      <w:r w:rsidR="00775A94">
        <w:rPr>
          <w:rFonts w:ascii="Calibri" w:hAnsi="Calibri" w:cs="Calibri"/>
        </w:rPr>
        <w:t>LC</w:t>
      </w:r>
      <w:r w:rsidRPr="00436222">
        <w:rPr>
          <w:rFonts w:ascii="Calibri" w:hAnsi="Calibri" w:cs="Calibri"/>
        </w:rPr>
        <w:t xml:space="preserve"> processing, and automatic scoring. Ultimately, we envision a system in which multiple experiments can be run on one day, and by the next morning the full forelimb kinematics and reaching scores for each experiment have been determined.</w:t>
      </w:r>
    </w:p>
    <w:p w14:paraId="53CC9234" w14:textId="77777777" w:rsidR="00874013" w:rsidRPr="00436222" w:rsidRDefault="00874013" w:rsidP="00436222">
      <w:pPr>
        <w:jc w:val="both"/>
        <w:rPr>
          <w:rFonts w:ascii="Calibri" w:hAnsi="Calibri" w:cs="Calibri"/>
        </w:rPr>
      </w:pPr>
    </w:p>
    <w:p w14:paraId="6A11B625" w14:textId="77777777" w:rsidR="00874013" w:rsidRPr="00436222" w:rsidRDefault="00874013" w:rsidP="00436222">
      <w:pPr>
        <w:pStyle w:val="NormalWeb"/>
        <w:spacing w:before="0" w:beforeAutospacing="0" w:after="0" w:afterAutospacing="0"/>
        <w:rPr>
          <w:color w:val="808080"/>
        </w:rPr>
      </w:pPr>
      <w:r w:rsidRPr="00436222">
        <w:rPr>
          <w:b/>
          <w:bCs/>
        </w:rPr>
        <w:t xml:space="preserve">ACKNOWLEDGMENTS:  </w:t>
      </w:r>
    </w:p>
    <w:p w14:paraId="4485A0CD" w14:textId="77777777" w:rsidR="00874013" w:rsidRPr="00436222" w:rsidRDefault="00874013" w:rsidP="00436222">
      <w:pPr>
        <w:jc w:val="both"/>
        <w:rPr>
          <w:rFonts w:ascii="Calibri" w:hAnsi="Calibri" w:cs="Calibri"/>
        </w:rPr>
      </w:pPr>
      <w:r w:rsidRPr="00436222">
        <w:rPr>
          <w:rFonts w:ascii="Calibri" w:hAnsi="Calibri" w:cs="Calibri"/>
        </w:rPr>
        <w:t xml:space="preserve">The authors would like to thank </w:t>
      </w:r>
      <w:proofErr w:type="spellStart"/>
      <w:r w:rsidRPr="00436222">
        <w:rPr>
          <w:rFonts w:ascii="Calibri" w:hAnsi="Calibri" w:cs="Calibri"/>
        </w:rPr>
        <w:t>Karunesh</w:t>
      </w:r>
      <w:proofErr w:type="spellEnd"/>
      <w:r w:rsidRPr="00436222">
        <w:rPr>
          <w:rFonts w:ascii="Calibri" w:hAnsi="Calibri" w:cs="Calibri"/>
        </w:rPr>
        <w:t xml:space="preserve"> </w:t>
      </w:r>
      <w:proofErr w:type="spellStart"/>
      <w:r w:rsidRPr="00436222">
        <w:rPr>
          <w:rFonts w:ascii="Calibri" w:hAnsi="Calibri" w:cs="Calibri"/>
        </w:rPr>
        <w:t>Ganguly</w:t>
      </w:r>
      <w:proofErr w:type="spellEnd"/>
      <w:r w:rsidRPr="00436222">
        <w:rPr>
          <w:rFonts w:ascii="Calibri" w:hAnsi="Calibri" w:cs="Calibri"/>
        </w:rPr>
        <w:t xml:space="preserve"> and his laboratory for advice on the skilled reaching task, and Alexander and Mackenzie Mathis for their help in adapting </w:t>
      </w:r>
      <w:proofErr w:type="spellStart"/>
      <w:r w:rsidRPr="00436222">
        <w:rPr>
          <w:rFonts w:ascii="Calibri" w:hAnsi="Calibri" w:cs="Calibri"/>
        </w:rPr>
        <w:t>DeepLabCut</w:t>
      </w:r>
      <w:proofErr w:type="spellEnd"/>
      <w:r w:rsidRPr="00436222">
        <w:rPr>
          <w:rFonts w:ascii="Calibri" w:hAnsi="Calibri" w:cs="Calibri"/>
        </w:rPr>
        <w:t xml:space="preserve">. This work was supported by the National Institute of Neurological Disease and Stroke (grant number K08-NS072183) and the University of Michigan. </w:t>
      </w:r>
    </w:p>
    <w:p w14:paraId="5576BFDF" w14:textId="77777777" w:rsidR="00874013" w:rsidRPr="00436222" w:rsidRDefault="00874013" w:rsidP="00436222">
      <w:pPr>
        <w:jc w:val="both"/>
        <w:rPr>
          <w:rFonts w:ascii="Calibri" w:hAnsi="Calibri" w:cs="Calibri"/>
          <w:b/>
          <w:bCs/>
        </w:rPr>
      </w:pPr>
    </w:p>
    <w:p w14:paraId="47ABC154" w14:textId="77777777" w:rsidR="00874013" w:rsidRPr="00436222" w:rsidRDefault="00874013" w:rsidP="00436222">
      <w:pPr>
        <w:pStyle w:val="NormalWeb"/>
        <w:spacing w:before="0" w:beforeAutospacing="0" w:after="0" w:afterAutospacing="0"/>
        <w:rPr>
          <w:color w:val="808080"/>
        </w:rPr>
      </w:pPr>
      <w:r w:rsidRPr="00436222">
        <w:rPr>
          <w:b/>
        </w:rPr>
        <w:t>DISCLOSURES</w:t>
      </w:r>
      <w:r w:rsidRPr="00436222">
        <w:rPr>
          <w:b/>
          <w:bCs/>
        </w:rPr>
        <w:t xml:space="preserve">: </w:t>
      </w:r>
    </w:p>
    <w:p w14:paraId="23247BE6" w14:textId="77777777" w:rsidR="00874013" w:rsidRPr="00436222" w:rsidRDefault="00874013" w:rsidP="00436222">
      <w:pPr>
        <w:jc w:val="both"/>
        <w:rPr>
          <w:rFonts w:ascii="Calibri" w:hAnsi="Calibri" w:cs="Calibri"/>
          <w:b/>
          <w:color w:val="000000" w:themeColor="text1"/>
        </w:rPr>
      </w:pPr>
      <w:r w:rsidRPr="00436222">
        <w:rPr>
          <w:rFonts w:ascii="Calibri" w:hAnsi="Calibri" w:cs="Calibri"/>
          <w:color w:val="000000" w:themeColor="text1"/>
        </w:rPr>
        <w:t>The authors have nothing to disclose.</w:t>
      </w:r>
    </w:p>
    <w:p w14:paraId="49B1EBDD" w14:textId="77777777" w:rsidR="00874013" w:rsidRPr="00436222" w:rsidRDefault="00874013" w:rsidP="00436222">
      <w:pPr>
        <w:jc w:val="both"/>
        <w:rPr>
          <w:rFonts w:ascii="Calibri" w:hAnsi="Calibri" w:cs="Calibri"/>
        </w:rPr>
      </w:pPr>
    </w:p>
    <w:p w14:paraId="49B257CC" w14:textId="77777777" w:rsidR="00874013" w:rsidRPr="00436222" w:rsidRDefault="00874013" w:rsidP="00436222">
      <w:pPr>
        <w:jc w:val="both"/>
        <w:rPr>
          <w:rFonts w:ascii="Calibri" w:hAnsi="Calibri" w:cs="Calibri"/>
          <w:b/>
          <w:color w:val="000000" w:themeColor="text1"/>
        </w:rPr>
      </w:pPr>
      <w:r w:rsidRPr="00436222">
        <w:rPr>
          <w:rFonts w:ascii="Calibri" w:hAnsi="Calibri" w:cs="Calibri"/>
          <w:b/>
          <w:bCs/>
        </w:rPr>
        <w:t>REFERENCES:</w:t>
      </w:r>
      <w:r w:rsidRPr="00436222">
        <w:rPr>
          <w:rFonts w:ascii="Calibri" w:hAnsi="Calibri" w:cs="Calibri"/>
        </w:rPr>
        <w:t xml:space="preserve"> </w:t>
      </w:r>
    </w:p>
    <w:p w14:paraId="59DF1722" w14:textId="53DF422C"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lastRenderedPageBreak/>
        <w:fldChar w:fldCharType="begin"/>
      </w:r>
      <w:r w:rsidRPr="00436222">
        <w:rPr>
          <w:rFonts w:ascii="Calibri" w:hAnsi="Calibri" w:cs="Calibri"/>
        </w:rPr>
        <w:instrText>ADDIN BB</w:instrText>
      </w:r>
      <w:r w:rsidRPr="00436222">
        <w:rPr>
          <w:rFonts w:ascii="Calibri" w:hAnsi="Calibri" w:cs="Calibri"/>
        </w:rPr>
        <w:fldChar w:fldCharType="separate"/>
      </w:r>
      <w:r w:rsidRPr="00436222">
        <w:rPr>
          <w:rFonts w:ascii="Calibri" w:hAnsi="Calibri" w:cs="Calibri"/>
        </w:rPr>
        <w:t>1.</w:t>
      </w:r>
      <w:r w:rsidRPr="00436222">
        <w:rPr>
          <w:rFonts w:ascii="Calibri" w:hAnsi="Calibri" w:cs="Calibri"/>
        </w:rPr>
        <w:tab/>
        <w:t>Chen, J.</w:t>
      </w:r>
      <w:r w:rsidR="00775A94">
        <w:rPr>
          <w:rFonts w:ascii="Calibri" w:hAnsi="Calibri" w:cs="Calibri"/>
        </w:rPr>
        <w:t>,</w:t>
      </w:r>
      <w:r w:rsidRPr="00436222">
        <w:rPr>
          <w:rFonts w:ascii="Calibri" w:hAnsi="Calibri" w:cs="Calibri"/>
        </w:rPr>
        <w:t xml:space="preserve"> et al. An automated behavioral apparatus to combine parameterized reaching and grasping movements in 3D space. </w:t>
      </w:r>
      <w:r w:rsidRPr="00436222">
        <w:rPr>
          <w:rFonts w:ascii="Calibri" w:hAnsi="Calibri" w:cs="Calibri"/>
          <w:i/>
        </w:rPr>
        <w:t>Journal of Neuroscience Methods</w:t>
      </w:r>
      <w:r w:rsidR="00775A94">
        <w:rPr>
          <w:rFonts w:ascii="Calibri" w:hAnsi="Calibri" w:cs="Calibri"/>
          <w:i/>
        </w:rPr>
        <w:t>.</w:t>
      </w:r>
      <w:r w:rsidRPr="00436222">
        <w:rPr>
          <w:rFonts w:ascii="Calibri" w:hAnsi="Calibri" w:cs="Calibri"/>
        </w:rPr>
        <w:t xml:space="preserve"> </w:t>
      </w:r>
      <w:proofErr w:type="gramStart"/>
      <w:r w:rsidRPr="00436222">
        <w:rPr>
          <w:rFonts w:ascii="Calibri" w:hAnsi="Calibri" w:cs="Calibri"/>
        </w:rPr>
        <w:t>doi:10.1016/j.jneumeth</w:t>
      </w:r>
      <w:proofErr w:type="gramEnd"/>
      <w:r w:rsidRPr="00436222">
        <w:rPr>
          <w:rFonts w:ascii="Calibri" w:hAnsi="Calibri" w:cs="Calibri"/>
        </w:rPr>
        <w:t>.2018.11.022 (2018).</w:t>
      </w:r>
    </w:p>
    <w:p w14:paraId="5E874E03" w14:textId="660CF8E9"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2.</w:t>
      </w:r>
      <w:r w:rsidRPr="00436222">
        <w:rPr>
          <w:rFonts w:ascii="Calibri" w:hAnsi="Calibri" w:cs="Calibri"/>
        </w:rPr>
        <w:tab/>
        <w:t xml:space="preserve">Sacrey, L.-A. R. A., </w:t>
      </w:r>
      <w:proofErr w:type="spellStart"/>
      <w:r w:rsidRPr="00436222">
        <w:rPr>
          <w:rFonts w:ascii="Calibri" w:hAnsi="Calibri" w:cs="Calibri"/>
        </w:rPr>
        <w:t>Alaverdashvili</w:t>
      </w:r>
      <w:proofErr w:type="spellEnd"/>
      <w:r w:rsidRPr="00436222">
        <w:rPr>
          <w:rFonts w:ascii="Calibri" w:hAnsi="Calibri" w:cs="Calibri"/>
        </w:rPr>
        <w:t>, M.</w:t>
      </w:r>
      <w:r w:rsidR="00775A94">
        <w:rPr>
          <w:rFonts w:ascii="Calibri" w:hAnsi="Calibri" w:cs="Calibri"/>
        </w:rPr>
        <w:t>,</w:t>
      </w:r>
      <w:r w:rsidRPr="00436222">
        <w:rPr>
          <w:rFonts w:ascii="Calibri" w:hAnsi="Calibri" w:cs="Calibri"/>
        </w:rPr>
        <w:t xml:space="preserve"> Whishaw, I. Q. Similar hand shaping in reaching-for-food (skilled reaching) in rats and humans provides evidence of homology in release, collection, and manipulation movements. </w:t>
      </w:r>
      <w:proofErr w:type="spellStart"/>
      <w:r w:rsidRPr="00436222">
        <w:rPr>
          <w:rFonts w:ascii="Calibri" w:hAnsi="Calibri" w:cs="Calibri"/>
          <w:i/>
        </w:rPr>
        <w:t>Behavioural</w:t>
      </w:r>
      <w:proofErr w:type="spellEnd"/>
      <w:r w:rsidRPr="00436222">
        <w:rPr>
          <w:rFonts w:ascii="Calibri" w:hAnsi="Calibri" w:cs="Calibri"/>
          <w:i/>
        </w:rPr>
        <w:t xml:space="preserve"> Brain Research</w:t>
      </w:r>
      <w:r w:rsidR="00775A94">
        <w:rPr>
          <w:rFonts w:ascii="Calibri" w:hAnsi="Calibri" w:cs="Calibri"/>
          <w:i/>
        </w:rPr>
        <w:t>.</w:t>
      </w:r>
      <w:r w:rsidRPr="00436222">
        <w:rPr>
          <w:rFonts w:ascii="Calibri" w:hAnsi="Calibri" w:cs="Calibri"/>
        </w:rPr>
        <w:t xml:space="preserve"> </w:t>
      </w:r>
      <w:r w:rsidRPr="00436222">
        <w:rPr>
          <w:rFonts w:ascii="Calibri" w:hAnsi="Calibri" w:cs="Calibri"/>
          <w:b/>
        </w:rPr>
        <w:t>204</w:t>
      </w:r>
      <w:r w:rsidRPr="00436222">
        <w:rPr>
          <w:rFonts w:ascii="Calibri" w:hAnsi="Calibri" w:cs="Calibri"/>
        </w:rPr>
        <w:t xml:space="preserve"> 153-161 </w:t>
      </w:r>
      <w:proofErr w:type="gramStart"/>
      <w:r w:rsidRPr="00436222">
        <w:rPr>
          <w:rFonts w:ascii="Calibri" w:hAnsi="Calibri" w:cs="Calibri"/>
        </w:rPr>
        <w:t>doi:10.1016/j.bbr</w:t>
      </w:r>
      <w:proofErr w:type="gramEnd"/>
      <w:r w:rsidRPr="00436222">
        <w:rPr>
          <w:rFonts w:ascii="Calibri" w:hAnsi="Calibri" w:cs="Calibri"/>
        </w:rPr>
        <w:t>.2009.05.035 (2009).</w:t>
      </w:r>
    </w:p>
    <w:p w14:paraId="07C8C10E" w14:textId="5FF529FE"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3.</w:t>
      </w:r>
      <w:r w:rsidRPr="00436222">
        <w:rPr>
          <w:rFonts w:ascii="Calibri" w:hAnsi="Calibri" w:cs="Calibri"/>
        </w:rPr>
        <w:tab/>
        <w:t>Whishaw, I. Q.</w:t>
      </w:r>
      <w:r w:rsidR="00775A94">
        <w:rPr>
          <w:rFonts w:ascii="Calibri" w:hAnsi="Calibri" w:cs="Calibri"/>
        </w:rPr>
        <w:t>,</w:t>
      </w:r>
      <w:r w:rsidRPr="00436222">
        <w:rPr>
          <w:rFonts w:ascii="Calibri" w:hAnsi="Calibri" w:cs="Calibri"/>
        </w:rPr>
        <w:t xml:space="preserve"> Kolb, B. Decortication abolishes place but not cue learning in rats. </w:t>
      </w:r>
      <w:r w:rsidRPr="00436222">
        <w:rPr>
          <w:rFonts w:ascii="Calibri" w:hAnsi="Calibri" w:cs="Calibri"/>
          <w:i/>
        </w:rPr>
        <w:t>Behavioural Brain Research</w:t>
      </w:r>
      <w:r w:rsidRPr="00436222">
        <w:rPr>
          <w:rFonts w:ascii="Calibri" w:hAnsi="Calibri" w:cs="Calibri"/>
        </w:rPr>
        <w:t xml:space="preserve"> </w:t>
      </w:r>
      <w:r w:rsidRPr="00436222">
        <w:rPr>
          <w:rFonts w:ascii="Calibri" w:hAnsi="Calibri" w:cs="Calibri"/>
          <w:b/>
        </w:rPr>
        <w:t>11</w:t>
      </w:r>
      <w:r w:rsidRPr="00436222">
        <w:rPr>
          <w:rFonts w:ascii="Calibri" w:hAnsi="Calibri" w:cs="Calibri"/>
        </w:rPr>
        <w:t xml:space="preserve"> 123-134 (1984).</w:t>
      </w:r>
    </w:p>
    <w:p w14:paraId="3BA2E225" w14:textId="557FF1CF"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4.</w:t>
      </w:r>
      <w:r w:rsidRPr="00436222">
        <w:rPr>
          <w:rFonts w:ascii="Calibri" w:hAnsi="Calibri" w:cs="Calibri"/>
        </w:rPr>
        <w:tab/>
        <w:t>Klein, A.</w:t>
      </w:r>
      <w:r w:rsidR="00775A94">
        <w:rPr>
          <w:rFonts w:ascii="Calibri" w:hAnsi="Calibri" w:cs="Calibri"/>
        </w:rPr>
        <w:t>,</w:t>
      </w:r>
      <w:r w:rsidRPr="00436222">
        <w:rPr>
          <w:rFonts w:ascii="Calibri" w:hAnsi="Calibri" w:cs="Calibri"/>
        </w:rPr>
        <w:t xml:space="preserve"> Dunnett, S. B. Analysis of Skilled Forelimb Movement in Rats: The Single Pellet Reaching Test and Staircase Test. </w:t>
      </w:r>
      <w:r w:rsidRPr="00436222">
        <w:rPr>
          <w:rFonts w:ascii="Calibri" w:hAnsi="Calibri" w:cs="Calibri"/>
          <w:i/>
        </w:rPr>
        <w:t>Current Protocols in Neuroscience</w:t>
      </w:r>
      <w:r w:rsidR="00775A94">
        <w:rPr>
          <w:rFonts w:ascii="Calibri" w:hAnsi="Calibri" w:cs="Calibri"/>
          <w:i/>
        </w:rPr>
        <w:t>.</w:t>
      </w:r>
      <w:r w:rsidRPr="00436222">
        <w:rPr>
          <w:rFonts w:ascii="Calibri" w:hAnsi="Calibri" w:cs="Calibri"/>
        </w:rPr>
        <w:t xml:space="preserve"> </w:t>
      </w:r>
      <w:r w:rsidRPr="00436222">
        <w:rPr>
          <w:rFonts w:ascii="Calibri" w:hAnsi="Calibri" w:cs="Calibri"/>
          <w:b/>
        </w:rPr>
        <w:t>58</w:t>
      </w:r>
      <w:r w:rsidRPr="00436222">
        <w:rPr>
          <w:rFonts w:ascii="Calibri" w:hAnsi="Calibri" w:cs="Calibri"/>
        </w:rPr>
        <w:t xml:space="preserve"> 8.28.1-8.28.15 (2012).</w:t>
      </w:r>
    </w:p>
    <w:p w14:paraId="72CA77C9" w14:textId="30D1485F"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5.</w:t>
      </w:r>
      <w:r w:rsidRPr="00436222">
        <w:rPr>
          <w:rFonts w:ascii="Calibri" w:hAnsi="Calibri" w:cs="Calibri"/>
        </w:rPr>
        <w:tab/>
        <w:t>Whishaw, I. Q.</w:t>
      </w:r>
      <w:r w:rsidR="00775A94">
        <w:rPr>
          <w:rFonts w:ascii="Calibri" w:hAnsi="Calibri" w:cs="Calibri"/>
        </w:rPr>
        <w:t>,</w:t>
      </w:r>
      <w:r w:rsidRPr="00436222">
        <w:rPr>
          <w:rFonts w:ascii="Calibri" w:hAnsi="Calibri" w:cs="Calibri"/>
        </w:rPr>
        <w:t xml:space="preserve"> Pellis, S. M. The structure of skilled forelimb reaching in the rat: a proximally driven movement with a single distal rotatory component. </w:t>
      </w:r>
      <w:proofErr w:type="spellStart"/>
      <w:r w:rsidRPr="00436222">
        <w:rPr>
          <w:rFonts w:ascii="Calibri" w:hAnsi="Calibri" w:cs="Calibri"/>
          <w:i/>
        </w:rPr>
        <w:t>Behavioural</w:t>
      </w:r>
      <w:proofErr w:type="spellEnd"/>
      <w:r w:rsidRPr="00436222">
        <w:rPr>
          <w:rFonts w:ascii="Calibri" w:hAnsi="Calibri" w:cs="Calibri"/>
          <w:i/>
        </w:rPr>
        <w:t xml:space="preserve"> Brain Research</w:t>
      </w:r>
      <w:r w:rsidR="00775A94">
        <w:rPr>
          <w:rFonts w:ascii="Calibri" w:hAnsi="Calibri" w:cs="Calibri"/>
          <w:i/>
        </w:rPr>
        <w:t>.</w:t>
      </w:r>
      <w:r w:rsidRPr="00436222">
        <w:rPr>
          <w:rFonts w:ascii="Calibri" w:hAnsi="Calibri" w:cs="Calibri"/>
        </w:rPr>
        <w:t xml:space="preserve"> </w:t>
      </w:r>
      <w:r w:rsidRPr="00436222">
        <w:rPr>
          <w:rFonts w:ascii="Calibri" w:hAnsi="Calibri" w:cs="Calibri"/>
          <w:b/>
        </w:rPr>
        <w:t>41</w:t>
      </w:r>
      <w:r w:rsidRPr="00436222">
        <w:rPr>
          <w:rFonts w:ascii="Calibri" w:hAnsi="Calibri" w:cs="Calibri"/>
        </w:rPr>
        <w:t xml:space="preserve"> 49-59 (1990).</w:t>
      </w:r>
    </w:p>
    <w:p w14:paraId="5C624BC2" w14:textId="62202A19"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6.</w:t>
      </w:r>
      <w:r w:rsidRPr="00436222">
        <w:rPr>
          <w:rFonts w:ascii="Calibri" w:hAnsi="Calibri" w:cs="Calibri"/>
        </w:rPr>
        <w:tab/>
        <w:t>Zeiler, S. R.</w:t>
      </w:r>
      <w:r w:rsidR="00775A94">
        <w:rPr>
          <w:rFonts w:ascii="Calibri" w:hAnsi="Calibri" w:cs="Calibri"/>
        </w:rPr>
        <w:t>,</w:t>
      </w:r>
      <w:r w:rsidRPr="00436222">
        <w:rPr>
          <w:rFonts w:ascii="Calibri" w:hAnsi="Calibri" w:cs="Calibri"/>
        </w:rPr>
        <w:t xml:space="preserve"> et al. Medial premotor cortex shows a reduction in inhibitory markers and mediates recovery in a mouse model of focal stroke. </w:t>
      </w:r>
      <w:r w:rsidRPr="00436222">
        <w:rPr>
          <w:rFonts w:ascii="Calibri" w:hAnsi="Calibri" w:cs="Calibri"/>
          <w:i/>
        </w:rPr>
        <w:t>Stroke</w:t>
      </w:r>
      <w:r w:rsidR="00775A94">
        <w:rPr>
          <w:rFonts w:ascii="Calibri" w:hAnsi="Calibri" w:cs="Calibri"/>
          <w:i/>
        </w:rPr>
        <w:t>.</w:t>
      </w:r>
      <w:r w:rsidRPr="00436222">
        <w:rPr>
          <w:rFonts w:ascii="Calibri" w:hAnsi="Calibri" w:cs="Calibri"/>
        </w:rPr>
        <w:t xml:space="preserve"> </w:t>
      </w:r>
      <w:r w:rsidRPr="00436222">
        <w:rPr>
          <w:rFonts w:ascii="Calibri" w:hAnsi="Calibri" w:cs="Calibri"/>
          <w:b/>
        </w:rPr>
        <w:t>44</w:t>
      </w:r>
      <w:r w:rsidRPr="00436222">
        <w:rPr>
          <w:rFonts w:ascii="Calibri" w:hAnsi="Calibri" w:cs="Calibri"/>
        </w:rPr>
        <w:t xml:space="preserve"> 483-489 doi:10.1161/STROKEAHA.112.676940 (2013).</w:t>
      </w:r>
    </w:p>
    <w:p w14:paraId="4201477D" w14:textId="345E7268"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7.</w:t>
      </w:r>
      <w:r w:rsidRPr="00436222">
        <w:rPr>
          <w:rFonts w:ascii="Calibri" w:hAnsi="Calibri" w:cs="Calibri"/>
        </w:rPr>
        <w:tab/>
        <w:t>Fenrich, K. K.</w:t>
      </w:r>
      <w:r w:rsidR="00775A94">
        <w:rPr>
          <w:rFonts w:ascii="Calibri" w:hAnsi="Calibri" w:cs="Calibri"/>
        </w:rPr>
        <w:t>,</w:t>
      </w:r>
      <w:r w:rsidRPr="00436222">
        <w:rPr>
          <w:rFonts w:ascii="Calibri" w:hAnsi="Calibri" w:cs="Calibri"/>
        </w:rPr>
        <w:t xml:space="preserve"> et al. Improved single pellet grasping using automated ad libitum full-time training robot. </w:t>
      </w:r>
      <w:proofErr w:type="spellStart"/>
      <w:r w:rsidRPr="00436222">
        <w:rPr>
          <w:rFonts w:ascii="Calibri" w:hAnsi="Calibri" w:cs="Calibri"/>
          <w:i/>
        </w:rPr>
        <w:t>Behavioural</w:t>
      </w:r>
      <w:proofErr w:type="spellEnd"/>
      <w:r w:rsidRPr="00436222">
        <w:rPr>
          <w:rFonts w:ascii="Calibri" w:hAnsi="Calibri" w:cs="Calibri"/>
          <w:i/>
        </w:rPr>
        <w:t xml:space="preserve"> Brain Research</w:t>
      </w:r>
      <w:r w:rsidR="00775A94">
        <w:rPr>
          <w:rFonts w:ascii="Calibri" w:hAnsi="Calibri" w:cs="Calibri"/>
          <w:i/>
        </w:rPr>
        <w:t>.</w:t>
      </w:r>
      <w:r w:rsidRPr="00436222">
        <w:rPr>
          <w:rFonts w:ascii="Calibri" w:hAnsi="Calibri" w:cs="Calibri"/>
        </w:rPr>
        <w:t xml:space="preserve"> </w:t>
      </w:r>
      <w:r w:rsidRPr="00436222">
        <w:rPr>
          <w:rFonts w:ascii="Calibri" w:hAnsi="Calibri" w:cs="Calibri"/>
          <w:b/>
        </w:rPr>
        <w:t>281</w:t>
      </w:r>
      <w:r w:rsidRPr="00436222">
        <w:rPr>
          <w:rFonts w:ascii="Calibri" w:hAnsi="Calibri" w:cs="Calibri"/>
        </w:rPr>
        <w:t xml:space="preserve"> 137-148 </w:t>
      </w:r>
      <w:proofErr w:type="gramStart"/>
      <w:r w:rsidRPr="00436222">
        <w:rPr>
          <w:rFonts w:ascii="Calibri" w:hAnsi="Calibri" w:cs="Calibri"/>
        </w:rPr>
        <w:t>doi:10.1016/j.bbr</w:t>
      </w:r>
      <w:proofErr w:type="gramEnd"/>
      <w:r w:rsidRPr="00436222">
        <w:rPr>
          <w:rFonts w:ascii="Calibri" w:hAnsi="Calibri" w:cs="Calibri"/>
        </w:rPr>
        <w:t>.2014.11.048 (2015).</w:t>
      </w:r>
    </w:p>
    <w:p w14:paraId="46206379" w14:textId="15462337"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8.</w:t>
      </w:r>
      <w:r w:rsidRPr="00436222">
        <w:rPr>
          <w:rFonts w:ascii="Calibri" w:hAnsi="Calibri" w:cs="Calibri"/>
        </w:rPr>
        <w:tab/>
        <w:t xml:space="preserve">Azim, E., Jiang, J., </w:t>
      </w:r>
      <w:proofErr w:type="spellStart"/>
      <w:r w:rsidRPr="00436222">
        <w:rPr>
          <w:rFonts w:ascii="Calibri" w:hAnsi="Calibri" w:cs="Calibri"/>
        </w:rPr>
        <w:t>Alstermark</w:t>
      </w:r>
      <w:proofErr w:type="spellEnd"/>
      <w:r w:rsidRPr="00436222">
        <w:rPr>
          <w:rFonts w:ascii="Calibri" w:hAnsi="Calibri" w:cs="Calibri"/>
        </w:rPr>
        <w:t>, B.</w:t>
      </w:r>
      <w:r w:rsidR="00775A94">
        <w:rPr>
          <w:rFonts w:ascii="Calibri" w:hAnsi="Calibri" w:cs="Calibri"/>
        </w:rPr>
        <w:t>,</w:t>
      </w:r>
      <w:r w:rsidRPr="00436222">
        <w:rPr>
          <w:rFonts w:ascii="Calibri" w:hAnsi="Calibri" w:cs="Calibri"/>
        </w:rPr>
        <w:t xml:space="preserve"> Jessell, T. M. Skilled reaching relies on a V2a propriospinal internal copy circuit. </w:t>
      </w:r>
      <w:r w:rsidRPr="00436222">
        <w:rPr>
          <w:rFonts w:ascii="Calibri" w:hAnsi="Calibri" w:cs="Calibri"/>
          <w:i/>
        </w:rPr>
        <w:t>Nature</w:t>
      </w:r>
      <w:r w:rsidR="00775A94">
        <w:rPr>
          <w:rFonts w:ascii="Calibri" w:hAnsi="Calibri" w:cs="Calibri"/>
          <w:i/>
        </w:rPr>
        <w:t>.</w:t>
      </w:r>
      <w:r w:rsidRPr="00436222">
        <w:rPr>
          <w:rFonts w:ascii="Calibri" w:hAnsi="Calibri" w:cs="Calibri"/>
        </w:rPr>
        <w:t xml:space="preserve"> doi:10.1038/nature13021 (2014).</w:t>
      </w:r>
    </w:p>
    <w:p w14:paraId="6394E35C" w14:textId="4615E34B"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9.</w:t>
      </w:r>
      <w:r w:rsidRPr="00436222">
        <w:rPr>
          <w:rFonts w:ascii="Calibri" w:hAnsi="Calibri" w:cs="Calibri"/>
        </w:rPr>
        <w:tab/>
        <w:t xml:space="preserve">Guo, J.-Z. Z. et al. Cortex commands the performance of skilled movement. </w:t>
      </w:r>
      <w:proofErr w:type="spellStart"/>
      <w:r w:rsidRPr="00436222">
        <w:rPr>
          <w:rFonts w:ascii="Calibri" w:hAnsi="Calibri" w:cs="Calibri"/>
          <w:i/>
        </w:rPr>
        <w:t>Elife</w:t>
      </w:r>
      <w:proofErr w:type="spellEnd"/>
      <w:r w:rsidR="00775A94">
        <w:rPr>
          <w:rFonts w:ascii="Calibri" w:hAnsi="Calibri" w:cs="Calibri"/>
          <w:i/>
        </w:rPr>
        <w:t>.</w:t>
      </w:r>
      <w:r w:rsidRPr="00436222">
        <w:rPr>
          <w:rFonts w:ascii="Calibri" w:hAnsi="Calibri" w:cs="Calibri"/>
        </w:rPr>
        <w:t xml:space="preserve"> </w:t>
      </w:r>
      <w:r w:rsidRPr="00436222">
        <w:rPr>
          <w:rFonts w:ascii="Calibri" w:hAnsi="Calibri" w:cs="Calibri"/>
          <w:b/>
        </w:rPr>
        <w:t>4</w:t>
      </w:r>
      <w:r w:rsidRPr="00436222">
        <w:rPr>
          <w:rFonts w:ascii="Calibri" w:hAnsi="Calibri" w:cs="Calibri"/>
        </w:rPr>
        <w:t xml:space="preserve"> e10774 doi:10.7554/eLife.10774 (2015).</w:t>
      </w:r>
    </w:p>
    <w:p w14:paraId="61E3286C" w14:textId="054A3479"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10.</w:t>
      </w:r>
      <w:r w:rsidRPr="00436222">
        <w:rPr>
          <w:rFonts w:ascii="Calibri" w:hAnsi="Calibri" w:cs="Calibri"/>
        </w:rPr>
        <w:tab/>
        <w:t xml:space="preserve">Nica, I., Deprez, M., </w:t>
      </w:r>
      <w:proofErr w:type="spellStart"/>
      <w:r w:rsidRPr="00436222">
        <w:rPr>
          <w:rFonts w:ascii="Calibri" w:hAnsi="Calibri" w:cs="Calibri"/>
        </w:rPr>
        <w:t>Nuttin</w:t>
      </w:r>
      <w:proofErr w:type="spellEnd"/>
      <w:r w:rsidRPr="00436222">
        <w:rPr>
          <w:rFonts w:ascii="Calibri" w:hAnsi="Calibri" w:cs="Calibri"/>
        </w:rPr>
        <w:t>, B.</w:t>
      </w:r>
      <w:r w:rsidR="00775A94">
        <w:rPr>
          <w:rFonts w:ascii="Calibri" w:hAnsi="Calibri" w:cs="Calibri"/>
        </w:rPr>
        <w:t>,</w:t>
      </w:r>
      <w:r w:rsidRPr="00436222">
        <w:rPr>
          <w:rFonts w:ascii="Calibri" w:hAnsi="Calibri" w:cs="Calibri"/>
        </w:rPr>
        <w:t xml:space="preserve"> Aerts, J. M. Automated Assessment of Endpoint and Kinematic Features of Skilled Reaching in Rats. </w:t>
      </w:r>
      <w:r w:rsidRPr="00436222">
        <w:rPr>
          <w:rFonts w:ascii="Calibri" w:hAnsi="Calibri" w:cs="Calibri"/>
          <w:i/>
        </w:rPr>
        <w:t>Frontiers in Behavioral Neuroscience</w:t>
      </w:r>
      <w:r w:rsidR="00775A94">
        <w:rPr>
          <w:rFonts w:ascii="Calibri" w:hAnsi="Calibri" w:cs="Calibri"/>
          <w:i/>
        </w:rPr>
        <w:t>.</w:t>
      </w:r>
      <w:r w:rsidRPr="00436222">
        <w:rPr>
          <w:rFonts w:ascii="Calibri" w:hAnsi="Calibri" w:cs="Calibri"/>
        </w:rPr>
        <w:t xml:space="preserve"> </w:t>
      </w:r>
      <w:r w:rsidRPr="00436222">
        <w:rPr>
          <w:rFonts w:ascii="Calibri" w:hAnsi="Calibri" w:cs="Calibri"/>
          <w:b/>
        </w:rPr>
        <w:t>11</w:t>
      </w:r>
      <w:r w:rsidRPr="00436222">
        <w:rPr>
          <w:rFonts w:ascii="Calibri" w:hAnsi="Calibri" w:cs="Calibri"/>
        </w:rPr>
        <w:t xml:space="preserve"> 255 doi:10.3389/fnbeh.2017.00255 (2017).</w:t>
      </w:r>
    </w:p>
    <w:p w14:paraId="62929591" w14:textId="1A29C9D4"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11.</w:t>
      </w:r>
      <w:r w:rsidRPr="00436222">
        <w:rPr>
          <w:rFonts w:ascii="Calibri" w:hAnsi="Calibri" w:cs="Calibri"/>
        </w:rPr>
        <w:tab/>
        <w:t>Wong, C. C., Ramanathan, D. S., Gulati, T., Won, S. J.</w:t>
      </w:r>
      <w:r w:rsidR="00775A94">
        <w:rPr>
          <w:rFonts w:ascii="Calibri" w:hAnsi="Calibri" w:cs="Calibri"/>
        </w:rPr>
        <w:t>,</w:t>
      </w:r>
      <w:r w:rsidRPr="00436222">
        <w:rPr>
          <w:rFonts w:ascii="Calibri" w:hAnsi="Calibri" w:cs="Calibri"/>
        </w:rPr>
        <w:t xml:space="preserve"> Ganguly, K. An automated behavioral box to assess forelimb function in rats. </w:t>
      </w:r>
      <w:r w:rsidRPr="00436222">
        <w:rPr>
          <w:rFonts w:ascii="Calibri" w:hAnsi="Calibri" w:cs="Calibri"/>
          <w:i/>
        </w:rPr>
        <w:t>Journal of Neuroscience Methods</w:t>
      </w:r>
      <w:r w:rsidR="00775A94">
        <w:rPr>
          <w:rFonts w:ascii="Calibri" w:hAnsi="Calibri" w:cs="Calibri"/>
          <w:i/>
        </w:rPr>
        <w:t>.</w:t>
      </w:r>
      <w:r w:rsidRPr="00436222">
        <w:rPr>
          <w:rFonts w:ascii="Calibri" w:hAnsi="Calibri" w:cs="Calibri"/>
        </w:rPr>
        <w:t xml:space="preserve"> </w:t>
      </w:r>
      <w:r w:rsidRPr="00436222">
        <w:rPr>
          <w:rFonts w:ascii="Calibri" w:hAnsi="Calibri" w:cs="Calibri"/>
          <w:b/>
        </w:rPr>
        <w:t>246</w:t>
      </w:r>
      <w:r w:rsidRPr="00436222">
        <w:rPr>
          <w:rFonts w:ascii="Calibri" w:hAnsi="Calibri" w:cs="Calibri"/>
        </w:rPr>
        <w:t xml:space="preserve"> 30-37 </w:t>
      </w:r>
      <w:proofErr w:type="gramStart"/>
      <w:r w:rsidRPr="00436222">
        <w:rPr>
          <w:rFonts w:ascii="Calibri" w:hAnsi="Calibri" w:cs="Calibri"/>
        </w:rPr>
        <w:t>doi:10.1016/j.jneumeth</w:t>
      </w:r>
      <w:proofErr w:type="gramEnd"/>
      <w:r w:rsidRPr="00436222">
        <w:rPr>
          <w:rFonts w:ascii="Calibri" w:hAnsi="Calibri" w:cs="Calibri"/>
        </w:rPr>
        <w:t>.2015.03.008 (2015).</w:t>
      </w:r>
    </w:p>
    <w:p w14:paraId="2C80CFD1" w14:textId="5EB0944B"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12.</w:t>
      </w:r>
      <w:r w:rsidRPr="00436222">
        <w:rPr>
          <w:rFonts w:ascii="Calibri" w:hAnsi="Calibri" w:cs="Calibri"/>
        </w:rPr>
        <w:tab/>
        <w:t>Torres-Espín, A., Forero, J., Schmidt, E. K. A., Fouad, K.</w:t>
      </w:r>
      <w:r w:rsidR="00775A94">
        <w:rPr>
          <w:rFonts w:ascii="Calibri" w:hAnsi="Calibri" w:cs="Calibri"/>
        </w:rPr>
        <w:t>,</w:t>
      </w:r>
      <w:r w:rsidRPr="00436222">
        <w:rPr>
          <w:rFonts w:ascii="Calibri" w:hAnsi="Calibri" w:cs="Calibri"/>
        </w:rPr>
        <w:t xml:space="preserve"> Fenrich, K. K. A motorized pellet dispenser to deliver high intensity training of the single pellet reaching and grasping task in rats. </w:t>
      </w:r>
      <w:proofErr w:type="spellStart"/>
      <w:r w:rsidRPr="00436222">
        <w:rPr>
          <w:rFonts w:ascii="Calibri" w:hAnsi="Calibri" w:cs="Calibri"/>
          <w:i/>
        </w:rPr>
        <w:t>Behavioural</w:t>
      </w:r>
      <w:proofErr w:type="spellEnd"/>
      <w:r w:rsidRPr="00436222">
        <w:rPr>
          <w:rFonts w:ascii="Calibri" w:hAnsi="Calibri" w:cs="Calibri"/>
          <w:i/>
        </w:rPr>
        <w:t xml:space="preserve"> Brain Research</w:t>
      </w:r>
      <w:r w:rsidR="00775A94">
        <w:rPr>
          <w:rFonts w:ascii="Calibri" w:hAnsi="Calibri" w:cs="Calibri"/>
          <w:i/>
        </w:rPr>
        <w:t>.</w:t>
      </w:r>
      <w:r w:rsidRPr="00436222">
        <w:rPr>
          <w:rFonts w:ascii="Calibri" w:hAnsi="Calibri" w:cs="Calibri"/>
        </w:rPr>
        <w:t xml:space="preserve"> </w:t>
      </w:r>
      <w:r w:rsidRPr="00436222">
        <w:rPr>
          <w:rFonts w:ascii="Calibri" w:hAnsi="Calibri" w:cs="Calibri"/>
          <w:b/>
        </w:rPr>
        <w:t>336</w:t>
      </w:r>
      <w:r w:rsidRPr="00436222">
        <w:rPr>
          <w:rFonts w:ascii="Calibri" w:hAnsi="Calibri" w:cs="Calibri"/>
        </w:rPr>
        <w:t xml:space="preserve"> 67-76 </w:t>
      </w:r>
      <w:proofErr w:type="gramStart"/>
      <w:r w:rsidRPr="00436222">
        <w:rPr>
          <w:rFonts w:ascii="Calibri" w:hAnsi="Calibri" w:cs="Calibri"/>
        </w:rPr>
        <w:t>doi:10.1016/j.bbr</w:t>
      </w:r>
      <w:proofErr w:type="gramEnd"/>
      <w:r w:rsidRPr="00436222">
        <w:rPr>
          <w:rFonts w:ascii="Calibri" w:hAnsi="Calibri" w:cs="Calibri"/>
        </w:rPr>
        <w:t>.2017.08.033 (2018).</w:t>
      </w:r>
    </w:p>
    <w:p w14:paraId="64B14D3B" w14:textId="0EDBAF3D"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13.</w:t>
      </w:r>
      <w:r w:rsidRPr="00436222">
        <w:rPr>
          <w:rFonts w:ascii="Calibri" w:hAnsi="Calibri" w:cs="Calibri"/>
        </w:rPr>
        <w:tab/>
        <w:t>Mathis, A.</w:t>
      </w:r>
      <w:r w:rsidR="00775A94">
        <w:rPr>
          <w:rFonts w:ascii="Calibri" w:hAnsi="Calibri" w:cs="Calibri"/>
        </w:rPr>
        <w:t>,</w:t>
      </w:r>
      <w:r w:rsidRPr="00436222">
        <w:rPr>
          <w:rFonts w:ascii="Calibri" w:hAnsi="Calibri" w:cs="Calibri"/>
        </w:rPr>
        <w:t xml:space="preserve"> et al. DeepLabCut: markerless pose estimation of user-defined body parts with deep learning. </w:t>
      </w:r>
      <w:r w:rsidRPr="00436222">
        <w:rPr>
          <w:rFonts w:ascii="Calibri" w:hAnsi="Calibri" w:cs="Calibri"/>
          <w:i/>
        </w:rPr>
        <w:t>Nature Neuroscience</w:t>
      </w:r>
      <w:r w:rsidR="00775A94">
        <w:rPr>
          <w:rFonts w:ascii="Calibri" w:hAnsi="Calibri" w:cs="Calibri"/>
          <w:i/>
        </w:rPr>
        <w:t>.</w:t>
      </w:r>
      <w:r w:rsidRPr="00436222">
        <w:rPr>
          <w:rFonts w:ascii="Calibri" w:hAnsi="Calibri" w:cs="Calibri"/>
        </w:rPr>
        <w:t xml:space="preserve"> </w:t>
      </w:r>
      <w:r w:rsidRPr="00436222">
        <w:rPr>
          <w:rFonts w:ascii="Calibri" w:hAnsi="Calibri" w:cs="Calibri"/>
          <w:b/>
        </w:rPr>
        <w:t>21</w:t>
      </w:r>
      <w:r w:rsidRPr="00436222">
        <w:rPr>
          <w:rFonts w:ascii="Calibri" w:hAnsi="Calibri" w:cs="Calibri"/>
        </w:rPr>
        <w:t xml:space="preserve"> 1281-1289 doi:10.1038/s41593-018-0209-y (2018).</w:t>
      </w:r>
    </w:p>
    <w:p w14:paraId="00ECB524" w14:textId="68D2501D" w:rsidR="00874013" w:rsidRPr="00436222" w:rsidRDefault="00874013" w:rsidP="00436222">
      <w:pPr>
        <w:autoSpaceDE w:val="0"/>
        <w:autoSpaceDN w:val="0"/>
        <w:adjustRightInd w:val="0"/>
        <w:jc w:val="both"/>
        <w:rPr>
          <w:rFonts w:ascii="Calibri" w:hAnsi="Calibri" w:cs="Calibri"/>
        </w:rPr>
      </w:pPr>
      <w:r w:rsidRPr="00436222">
        <w:rPr>
          <w:rFonts w:ascii="Calibri" w:hAnsi="Calibri" w:cs="Calibri"/>
        </w:rPr>
        <w:t>14.</w:t>
      </w:r>
      <w:r w:rsidRPr="00436222">
        <w:rPr>
          <w:rFonts w:ascii="Calibri" w:hAnsi="Calibri" w:cs="Calibri"/>
        </w:rPr>
        <w:tab/>
        <w:t>Ellens, D. J.</w:t>
      </w:r>
      <w:r w:rsidR="00775A94">
        <w:rPr>
          <w:rFonts w:ascii="Calibri" w:hAnsi="Calibri" w:cs="Calibri"/>
        </w:rPr>
        <w:t>,</w:t>
      </w:r>
      <w:r w:rsidRPr="00436222">
        <w:rPr>
          <w:rFonts w:ascii="Calibri" w:hAnsi="Calibri" w:cs="Calibri"/>
        </w:rPr>
        <w:t xml:space="preserve"> et al. An automated rat single pellet reaching system with high-speed video capture. </w:t>
      </w:r>
      <w:r w:rsidRPr="00436222">
        <w:rPr>
          <w:rFonts w:ascii="Calibri" w:hAnsi="Calibri" w:cs="Calibri"/>
          <w:i/>
        </w:rPr>
        <w:t>Journal of Neuroscience Methods</w:t>
      </w:r>
      <w:r w:rsidR="00775A94">
        <w:rPr>
          <w:rFonts w:ascii="Calibri" w:hAnsi="Calibri" w:cs="Calibri"/>
          <w:i/>
        </w:rPr>
        <w:t>.</w:t>
      </w:r>
      <w:r w:rsidRPr="00436222">
        <w:rPr>
          <w:rFonts w:ascii="Calibri" w:hAnsi="Calibri" w:cs="Calibri"/>
        </w:rPr>
        <w:t xml:space="preserve"> </w:t>
      </w:r>
      <w:r w:rsidRPr="00436222">
        <w:rPr>
          <w:rFonts w:ascii="Calibri" w:hAnsi="Calibri" w:cs="Calibri"/>
          <w:b/>
        </w:rPr>
        <w:t>271</w:t>
      </w:r>
      <w:r w:rsidRPr="00436222">
        <w:rPr>
          <w:rFonts w:ascii="Calibri" w:hAnsi="Calibri" w:cs="Calibri"/>
        </w:rPr>
        <w:t xml:space="preserve"> 119-127 </w:t>
      </w:r>
      <w:proofErr w:type="gramStart"/>
      <w:r w:rsidRPr="00436222">
        <w:rPr>
          <w:rFonts w:ascii="Calibri" w:hAnsi="Calibri" w:cs="Calibri"/>
        </w:rPr>
        <w:t>doi:10.1016/j.jneumeth</w:t>
      </w:r>
      <w:proofErr w:type="gramEnd"/>
      <w:r w:rsidRPr="00436222">
        <w:rPr>
          <w:rFonts w:ascii="Calibri" w:hAnsi="Calibri" w:cs="Calibri"/>
        </w:rPr>
        <w:t>.2016.07.009 (2016).</w:t>
      </w:r>
    </w:p>
    <w:p w14:paraId="13EDDE5A" w14:textId="77777777" w:rsidR="00874013" w:rsidRPr="00436222" w:rsidRDefault="00874013" w:rsidP="00436222">
      <w:pPr>
        <w:jc w:val="both"/>
        <w:rPr>
          <w:rFonts w:ascii="Calibri" w:hAnsi="Calibri" w:cs="Calibri"/>
          <w:color w:val="808080" w:themeColor="background1" w:themeShade="80"/>
        </w:rPr>
      </w:pPr>
      <w:r w:rsidRPr="00436222">
        <w:rPr>
          <w:rFonts w:ascii="Calibri" w:hAnsi="Calibri" w:cs="Calibri"/>
        </w:rPr>
        <w:fldChar w:fldCharType="end"/>
      </w:r>
    </w:p>
    <w:p w14:paraId="2777E5FC" w14:textId="77777777" w:rsidR="00BE3F49" w:rsidRPr="00436222" w:rsidRDefault="00BE3F49" w:rsidP="00436222">
      <w:pPr>
        <w:jc w:val="both"/>
        <w:rPr>
          <w:rFonts w:ascii="Calibri" w:hAnsi="Calibri" w:cs="Calibri"/>
        </w:rPr>
      </w:pPr>
    </w:p>
    <w:sectPr w:rsidR="00BE3F49" w:rsidRPr="00436222" w:rsidSect="00436222">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543A5" w14:textId="77777777" w:rsidR="00F31C88" w:rsidRDefault="00F31C88">
      <w:r>
        <w:separator/>
      </w:r>
    </w:p>
  </w:endnote>
  <w:endnote w:type="continuationSeparator" w:id="0">
    <w:p w14:paraId="70FE617A" w14:textId="77777777" w:rsidR="00F31C88" w:rsidRDefault="00F3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B9919" w14:textId="77777777" w:rsidR="003522CE" w:rsidRDefault="003522CE" w:rsidP="003522C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7804C" w14:textId="77777777" w:rsidR="00F31C88" w:rsidRDefault="00F31C88">
      <w:r>
        <w:separator/>
      </w:r>
    </w:p>
  </w:footnote>
  <w:footnote w:type="continuationSeparator" w:id="0">
    <w:p w14:paraId="01F5E417" w14:textId="77777777" w:rsidR="00F31C88" w:rsidRDefault="00F3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1AD15" w14:textId="77777777" w:rsidR="003522CE" w:rsidRPr="006F06E4" w:rsidRDefault="003522CE" w:rsidP="003522C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8B83" w14:textId="53FC24C1" w:rsidR="003522CE" w:rsidRPr="006F06E4" w:rsidRDefault="003522CE" w:rsidP="003522CE">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C5AB8"/>
    <w:multiLevelType w:val="multilevel"/>
    <w:tmpl w:val="021C670E"/>
    <w:lvl w:ilvl="0">
      <w:start w:val="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D767144"/>
    <w:multiLevelType w:val="multilevel"/>
    <w:tmpl w:val="FF46EE7C"/>
    <w:lvl w:ilvl="0">
      <w:start w:val="6"/>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1D47AE0"/>
    <w:multiLevelType w:val="multilevel"/>
    <w:tmpl w:val="C8FE6DFA"/>
    <w:lvl w:ilvl="0">
      <w:start w:val="7"/>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3" w15:restartNumberingAfterBreak="0">
    <w:nsid w:val="22F4176C"/>
    <w:multiLevelType w:val="multilevel"/>
    <w:tmpl w:val="8E9A1CA0"/>
    <w:lvl w:ilvl="0">
      <w:start w:val="5"/>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9AD163E"/>
    <w:multiLevelType w:val="multilevel"/>
    <w:tmpl w:val="07243728"/>
    <w:lvl w:ilvl="0">
      <w:start w:val="4"/>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3"/>
      <w:numFmt w:val="decimal"/>
      <w:suff w:val="space"/>
      <w:lvlText w:val="%1.%2.%3."/>
      <w:lvlJc w:val="left"/>
      <w:pPr>
        <w:ind w:left="0" w:firstLine="0"/>
      </w:pPr>
      <w:rPr>
        <w:rFonts w:cs="Times New Roman" w:hint="default"/>
      </w:rPr>
    </w:lvl>
    <w:lvl w:ilvl="3">
      <w:start w:val="1"/>
      <w:numFmt w:val="decimal"/>
      <w:suff w:val="space"/>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5" w15:restartNumberingAfterBreak="0">
    <w:nsid w:val="2DA95696"/>
    <w:multiLevelType w:val="multilevel"/>
    <w:tmpl w:val="F9C20A8E"/>
    <w:lvl w:ilvl="0">
      <w:start w:val="4"/>
      <w:numFmt w:val="decimal"/>
      <w:suff w:val="space"/>
      <w:lvlText w:val="%1."/>
      <w:lvlJc w:val="left"/>
      <w:pPr>
        <w:ind w:left="0" w:firstLine="0"/>
      </w:pPr>
      <w:rPr>
        <w:rFonts w:cs="Times New Roman" w:hint="default"/>
      </w:rPr>
    </w:lvl>
    <w:lvl w:ilvl="1">
      <w:start w:val="4"/>
      <w:numFmt w:val="decimal"/>
      <w:suff w:val="space"/>
      <w:lvlText w:val="%1.%2."/>
      <w:lvlJc w:val="left"/>
      <w:pPr>
        <w:ind w:left="0" w:firstLine="0"/>
      </w:pPr>
      <w:rPr>
        <w:rFonts w:cs="Times New Roman" w:hint="default"/>
      </w:rPr>
    </w:lvl>
    <w:lvl w:ilvl="2">
      <w:start w:val="1"/>
      <w:numFmt w:val="decimal"/>
      <w:suff w:val="space"/>
      <w:lvlText w:val="%1.%2.%3."/>
      <w:lvlJc w:val="lef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6" w15:restartNumberingAfterBreak="0">
    <w:nsid w:val="3BFC653B"/>
    <w:multiLevelType w:val="multilevel"/>
    <w:tmpl w:val="A846F8C8"/>
    <w:lvl w:ilvl="0">
      <w:start w:val="5"/>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0" w:firstLine="0"/>
      </w:pPr>
      <w:rPr>
        <w:rFonts w:cs="Times New Roman" w:hint="default"/>
      </w:rPr>
    </w:lvl>
    <w:lvl w:ilvl="3">
      <w:start w:val="1"/>
      <w:numFmt w:val="decimal"/>
      <w:suff w:val="space"/>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7" w15:restartNumberingAfterBreak="0">
    <w:nsid w:val="42E212C8"/>
    <w:multiLevelType w:val="multilevel"/>
    <w:tmpl w:val="76EA605C"/>
    <w:lvl w:ilvl="0">
      <w:start w:val="5"/>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4"/>
      <w:numFmt w:val="decimal"/>
      <w:suff w:val="space"/>
      <w:lvlText w:val="%1.%2.%3."/>
      <w:lvlJc w:val="lef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8" w15:restartNumberingAfterBreak="0">
    <w:nsid w:val="435A07F6"/>
    <w:multiLevelType w:val="multilevel"/>
    <w:tmpl w:val="9EF48EEE"/>
    <w:lvl w:ilvl="0">
      <w:start w:val="4"/>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9"/>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74D1619"/>
    <w:multiLevelType w:val="multilevel"/>
    <w:tmpl w:val="1D70C0B2"/>
    <w:lvl w:ilvl="0">
      <w:start w:val="5"/>
      <w:numFmt w:val="decimal"/>
      <w:suff w:val="space"/>
      <w:lvlText w:val="%1."/>
      <w:lvlJc w:val="left"/>
      <w:pPr>
        <w:ind w:left="0" w:firstLine="0"/>
      </w:pPr>
      <w:rPr>
        <w:rFonts w:cs="Times New Roman" w:hint="default"/>
      </w:rPr>
    </w:lvl>
    <w:lvl w:ilvl="1">
      <w:start w:val="2"/>
      <w:numFmt w:val="decimal"/>
      <w:suff w:val="space"/>
      <w:lvlText w:val="%1.%2."/>
      <w:lvlJc w:val="left"/>
      <w:pPr>
        <w:ind w:left="0" w:firstLine="0"/>
      </w:pPr>
      <w:rPr>
        <w:rFonts w:cs="Times New Roman" w:hint="default"/>
      </w:rPr>
    </w:lvl>
    <w:lvl w:ilvl="2">
      <w:start w:val="1"/>
      <w:numFmt w:val="decimal"/>
      <w:suff w:val="space"/>
      <w:lvlText w:val="%1.%2.%3."/>
      <w:lvlJc w:val="left"/>
      <w:pPr>
        <w:ind w:left="0" w:firstLine="0"/>
      </w:pPr>
      <w:rPr>
        <w:rFonts w:cs="Times New Roman" w:hint="default"/>
      </w:rPr>
    </w:lvl>
    <w:lvl w:ilvl="3">
      <w:start w:val="1"/>
      <w:numFmt w:val="decimal"/>
      <w:suff w:val="space"/>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0" w15:restartNumberingAfterBreak="0">
    <w:nsid w:val="532C0AEB"/>
    <w:multiLevelType w:val="multilevel"/>
    <w:tmpl w:val="839A2F82"/>
    <w:lvl w:ilvl="0">
      <w:start w:val="4"/>
      <w:numFmt w:val="decimal"/>
      <w:suff w:val="space"/>
      <w:lvlText w:val="%1."/>
      <w:lvlJc w:val="left"/>
      <w:pPr>
        <w:ind w:left="0" w:firstLine="0"/>
      </w:pPr>
      <w:rPr>
        <w:rFonts w:cs="Times New Roman" w:hint="default"/>
      </w:rPr>
    </w:lvl>
    <w:lvl w:ilvl="1">
      <w:start w:val="3"/>
      <w:numFmt w:val="decimal"/>
      <w:suff w:val="space"/>
      <w:lvlText w:val="%1.%2."/>
      <w:lvlJc w:val="left"/>
      <w:pPr>
        <w:ind w:left="0" w:firstLine="0"/>
      </w:pPr>
      <w:rPr>
        <w:rFonts w:cs="Times New Roman" w:hint="default"/>
      </w:rPr>
    </w:lvl>
    <w:lvl w:ilvl="2">
      <w:start w:val="1"/>
      <w:numFmt w:val="decimal"/>
      <w:suff w:val="space"/>
      <w:lvlText w:val="%1.%2.%3."/>
      <w:lvlJc w:val="left"/>
      <w:pPr>
        <w:ind w:left="0" w:firstLine="0"/>
      </w:pPr>
      <w:rPr>
        <w:rFonts w:cs="Times New Roman" w:hint="default"/>
      </w:rPr>
    </w:lvl>
    <w:lvl w:ilvl="3">
      <w:start w:val="1"/>
      <w:numFmt w:val="decimal"/>
      <w:suff w:val="space"/>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1" w15:restartNumberingAfterBreak="0">
    <w:nsid w:val="59A84B4C"/>
    <w:multiLevelType w:val="multilevel"/>
    <w:tmpl w:val="DBF87A84"/>
    <w:lvl w:ilvl="0">
      <w:start w:val="3"/>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0" w:firstLine="0"/>
      </w:pPr>
      <w:rPr>
        <w:rFonts w:cs="Times New Roman" w:hint="default"/>
      </w:rPr>
    </w:lvl>
    <w:lvl w:ilvl="3">
      <w:start w:val="1"/>
      <w:numFmt w:val="decimal"/>
      <w:suff w:val="space"/>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2" w15:restartNumberingAfterBreak="0">
    <w:nsid w:val="68CE02F2"/>
    <w:multiLevelType w:val="multilevel"/>
    <w:tmpl w:val="F40E6EEC"/>
    <w:lvl w:ilvl="0">
      <w:start w:val="2"/>
      <w:numFmt w:val="decimal"/>
      <w:lvlText w:val="%1"/>
      <w:lvlJc w:val="left"/>
      <w:pPr>
        <w:ind w:left="0" w:firstLine="0"/>
      </w:pPr>
      <w:rPr>
        <w:rFonts w:cs="Times New Roman" w:hint="default"/>
      </w:rPr>
    </w:lvl>
    <w:lvl w:ilvl="1">
      <w:start w:val="3"/>
      <w:numFmt w:val="decimal"/>
      <w:suff w:val="space"/>
      <w:lvlText w:val="%1.%2"/>
      <w:lvlJc w:val="left"/>
      <w:pPr>
        <w:ind w:left="0" w:firstLine="0"/>
      </w:pPr>
      <w:rPr>
        <w:rFonts w:cs="Times New Roman" w:hint="default"/>
      </w:rPr>
    </w:lvl>
    <w:lvl w:ilvl="2">
      <w:start w:val="1"/>
      <w:numFmt w:val="decimal"/>
      <w:lvlText w:val="%1.%2.%3"/>
      <w:lvlJc w:val="lef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3" w15:restartNumberingAfterBreak="0">
    <w:nsid w:val="690A62E7"/>
    <w:multiLevelType w:val="multilevel"/>
    <w:tmpl w:val="021C670E"/>
    <w:lvl w:ilvl="0">
      <w:start w:val="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6EBB4B4D"/>
    <w:multiLevelType w:val="multilevel"/>
    <w:tmpl w:val="27622A16"/>
    <w:lvl w:ilvl="0">
      <w:start w:val="4"/>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72127139"/>
    <w:multiLevelType w:val="multilevel"/>
    <w:tmpl w:val="83AAA2F0"/>
    <w:lvl w:ilvl="0">
      <w:start w:val="1"/>
      <w:numFmt w:val="decimal"/>
      <w:suff w:val="space"/>
      <w:lvlText w:val="%1."/>
      <w:lvlJc w:val="left"/>
      <w:pPr>
        <w:ind w:left="0" w:firstLine="0"/>
      </w:pPr>
      <w:rPr>
        <w:rFonts w:cs="Times New Roman" w:hint="default"/>
      </w:rPr>
    </w:lvl>
    <w:lvl w:ilvl="1">
      <w:start w:val="1"/>
      <w:numFmt w:val="decimal"/>
      <w:isLgl/>
      <w:suff w:val="space"/>
      <w:lvlText w:val="%1.%2."/>
      <w:lvlJc w:val="left"/>
      <w:pPr>
        <w:ind w:left="0" w:firstLine="0"/>
      </w:pPr>
      <w:rPr>
        <w:rFonts w:cs="Times New Roman" w:hint="default"/>
      </w:rPr>
    </w:lvl>
    <w:lvl w:ilvl="2">
      <w:start w:val="1"/>
      <w:numFmt w:val="decimal"/>
      <w:isLgl/>
      <w:suff w:val="space"/>
      <w:lvlText w:val="%1.%2.%3."/>
      <w:lvlJc w:val="left"/>
      <w:pPr>
        <w:ind w:left="0" w:firstLine="0"/>
      </w:pPr>
      <w:rPr>
        <w:rFonts w:cs="Times New Roman" w:hint="default"/>
      </w:rPr>
    </w:lvl>
    <w:lvl w:ilvl="3">
      <w:start w:val="1"/>
      <w:numFmt w:val="decimal"/>
      <w:isLgl/>
      <w:suff w:val="space"/>
      <w:lvlText w:val="%1.%2.%3.%4."/>
      <w:lvlJc w:val="left"/>
      <w:pPr>
        <w:ind w:left="0" w:firstLine="0"/>
      </w:pPr>
      <w:rPr>
        <w:rFonts w:cs="Times New Roman" w:hint="default"/>
      </w:rPr>
    </w:lvl>
    <w:lvl w:ilvl="4">
      <w:start w:val="1"/>
      <w:numFmt w:val="decimal"/>
      <w:isLgl/>
      <w:lvlText w:val="%1.%2.%3.%4.%5"/>
      <w:lvlJc w:val="left"/>
      <w:pPr>
        <w:ind w:left="0" w:firstLine="0"/>
      </w:pPr>
      <w:rPr>
        <w:rFonts w:cs="Times New Roman" w:hint="default"/>
      </w:rPr>
    </w:lvl>
    <w:lvl w:ilvl="5">
      <w:start w:val="1"/>
      <w:numFmt w:val="decimal"/>
      <w:isLgl/>
      <w:lvlText w:val="%1.%2.%3.%4.%5.%6"/>
      <w:lvlJc w:val="left"/>
      <w:pPr>
        <w:ind w:left="0" w:firstLine="0"/>
      </w:pPr>
      <w:rPr>
        <w:rFonts w:cs="Times New Roman" w:hint="default"/>
      </w:rPr>
    </w:lvl>
    <w:lvl w:ilvl="6">
      <w:start w:val="1"/>
      <w:numFmt w:val="decimal"/>
      <w:isLgl/>
      <w:lvlText w:val="%1.%2.%3.%4.%5.%6.%7"/>
      <w:lvlJc w:val="left"/>
      <w:pPr>
        <w:ind w:left="0" w:firstLine="0"/>
      </w:pPr>
      <w:rPr>
        <w:rFonts w:cs="Times New Roman" w:hint="default"/>
      </w:rPr>
    </w:lvl>
    <w:lvl w:ilvl="7">
      <w:start w:val="1"/>
      <w:numFmt w:val="decimal"/>
      <w:isLgl/>
      <w:lvlText w:val="%1.%2.%3.%4.%5.%6.%7.%8"/>
      <w:lvlJc w:val="left"/>
      <w:pPr>
        <w:ind w:left="0" w:firstLine="0"/>
      </w:pPr>
      <w:rPr>
        <w:rFonts w:cs="Times New Roman" w:hint="default"/>
      </w:rPr>
    </w:lvl>
    <w:lvl w:ilvl="8">
      <w:start w:val="1"/>
      <w:numFmt w:val="decimal"/>
      <w:isLgl/>
      <w:lvlText w:val="%1.%2.%3.%4.%5.%6.%7.%8.%9"/>
      <w:lvlJc w:val="left"/>
      <w:pPr>
        <w:ind w:left="0" w:firstLine="0"/>
      </w:pPr>
      <w:rPr>
        <w:rFonts w:cs="Times New Roman" w:hint="default"/>
      </w:rPr>
    </w:lvl>
  </w:abstractNum>
  <w:num w:numId="1">
    <w:abstractNumId w:val="15"/>
  </w:num>
  <w:num w:numId="2">
    <w:abstractNumId w:val="4"/>
  </w:num>
  <w:num w:numId="3">
    <w:abstractNumId w:val="5"/>
  </w:num>
  <w:num w:numId="4">
    <w:abstractNumId w:val="6"/>
  </w:num>
  <w:num w:numId="5">
    <w:abstractNumId w:val="3"/>
  </w:num>
  <w:num w:numId="6">
    <w:abstractNumId w:val="7"/>
  </w:num>
  <w:num w:numId="7">
    <w:abstractNumId w:val="9"/>
  </w:num>
  <w:num w:numId="8">
    <w:abstractNumId w:val="1"/>
  </w:num>
  <w:num w:numId="9">
    <w:abstractNumId w:val="2"/>
  </w:num>
  <w:num w:numId="10">
    <w:abstractNumId w:val="13"/>
  </w:num>
  <w:num w:numId="11">
    <w:abstractNumId w:val="8"/>
  </w:num>
  <w:num w:numId="12">
    <w:abstractNumId w:val="12"/>
  </w:num>
  <w:num w:numId="13">
    <w:abstractNumId w:val="11"/>
  </w:num>
  <w:num w:numId="14">
    <w:abstractNumId w:val="14"/>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13"/>
    <w:rsid w:val="00006C34"/>
    <w:rsid w:val="000F6506"/>
    <w:rsid w:val="00113D4C"/>
    <w:rsid w:val="00132A9E"/>
    <w:rsid w:val="00151EA3"/>
    <w:rsid w:val="001740C5"/>
    <w:rsid w:val="00261D5E"/>
    <w:rsid w:val="002973D5"/>
    <w:rsid w:val="002F6592"/>
    <w:rsid w:val="003522CE"/>
    <w:rsid w:val="0038510E"/>
    <w:rsid w:val="00393C14"/>
    <w:rsid w:val="003E1ED9"/>
    <w:rsid w:val="00426E1F"/>
    <w:rsid w:val="00436222"/>
    <w:rsid w:val="00567F15"/>
    <w:rsid w:val="005912F4"/>
    <w:rsid w:val="005A52B6"/>
    <w:rsid w:val="00611A23"/>
    <w:rsid w:val="007615E2"/>
    <w:rsid w:val="00775A94"/>
    <w:rsid w:val="007A78D7"/>
    <w:rsid w:val="007E128C"/>
    <w:rsid w:val="007F0AEC"/>
    <w:rsid w:val="008427A1"/>
    <w:rsid w:val="00874013"/>
    <w:rsid w:val="009058A0"/>
    <w:rsid w:val="00914565"/>
    <w:rsid w:val="00932AF9"/>
    <w:rsid w:val="009733A6"/>
    <w:rsid w:val="009C30A8"/>
    <w:rsid w:val="00A463F4"/>
    <w:rsid w:val="00A66049"/>
    <w:rsid w:val="00A97B99"/>
    <w:rsid w:val="00AC3D82"/>
    <w:rsid w:val="00AD1873"/>
    <w:rsid w:val="00B3768C"/>
    <w:rsid w:val="00BD20A9"/>
    <w:rsid w:val="00BE3F49"/>
    <w:rsid w:val="00C743CC"/>
    <w:rsid w:val="00CC3BCE"/>
    <w:rsid w:val="00CD15A6"/>
    <w:rsid w:val="00CD47BC"/>
    <w:rsid w:val="00CF6D3D"/>
    <w:rsid w:val="00DC5493"/>
    <w:rsid w:val="00DF05B8"/>
    <w:rsid w:val="00E7548D"/>
    <w:rsid w:val="00EB2959"/>
    <w:rsid w:val="00F02403"/>
    <w:rsid w:val="00F31C88"/>
    <w:rsid w:val="00F51064"/>
    <w:rsid w:val="00F82037"/>
    <w:rsid w:val="00FC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0EDC3"/>
  <w15:chartTrackingRefBased/>
  <w15:docId w15:val="{54E440B7-2BA4-D74D-94F3-6637BB23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74013"/>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Hyperlink">
    <w:name w:val="Hyperlink"/>
    <w:basedOn w:val="DefaultParagraphFont"/>
    <w:uiPriority w:val="99"/>
    <w:rsid w:val="00874013"/>
    <w:rPr>
      <w:rFonts w:cs="Times New Roman"/>
      <w:color w:val="0000FF"/>
      <w:u w:val="single"/>
    </w:rPr>
  </w:style>
  <w:style w:type="paragraph" w:styleId="Header">
    <w:name w:val="header"/>
    <w:basedOn w:val="Normal"/>
    <w:link w:val="HeaderChar"/>
    <w:rsid w:val="00874013"/>
    <w:pPr>
      <w:widowControl w:val="0"/>
      <w:tabs>
        <w:tab w:val="center" w:pos="4680"/>
        <w:tab w:val="right" w:pos="9360"/>
      </w:tabs>
      <w:autoSpaceDE w:val="0"/>
      <w:autoSpaceDN w:val="0"/>
      <w:adjustRightInd w:val="0"/>
      <w:jc w:val="both"/>
    </w:pPr>
    <w:rPr>
      <w:rFonts w:ascii="Calibri" w:eastAsia="Times New Roman" w:hAnsi="Calibri" w:cs="Calibri"/>
      <w:color w:val="000000"/>
    </w:rPr>
  </w:style>
  <w:style w:type="character" w:customStyle="1" w:styleId="HeaderChar">
    <w:name w:val="Header Char"/>
    <w:basedOn w:val="DefaultParagraphFont"/>
    <w:link w:val="Header"/>
    <w:rsid w:val="00874013"/>
    <w:rPr>
      <w:rFonts w:ascii="Calibri" w:eastAsia="Times New Roman" w:hAnsi="Calibri" w:cs="Calibri"/>
      <w:color w:val="000000"/>
    </w:rPr>
  </w:style>
  <w:style w:type="paragraph" w:styleId="Footer">
    <w:name w:val="footer"/>
    <w:basedOn w:val="Normal"/>
    <w:link w:val="FooterChar"/>
    <w:uiPriority w:val="99"/>
    <w:rsid w:val="00874013"/>
    <w:pPr>
      <w:widowControl w:val="0"/>
      <w:tabs>
        <w:tab w:val="center" w:pos="4680"/>
        <w:tab w:val="right" w:pos="9360"/>
      </w:tabs>
      <w:autoSpaceDE w:val="0"/>
      <w:autoSpaceDN w:val="0"/>
      <w:adjustRightInd w:val="0"/>
      <w:jc w:val="both"/>
    </w:pPr>
    <w:rPr>
      <w:rFonts w:ascii="Calibri" w:eastAsia="Times New Roman" w:hAnsi="Calibri" w:cs="Calibri"/>
      <w:color w:val="000000"/>
    </w:rPr>
  </w:style>
  <w:style w:type="character" w:customStyle="1" w:styleId="FooterChar">
    <w:name w:val="Footer Char"/>
    <w:basedOn w:val="DefaultParagraphFont"/>
    <w:link w:val="Footer"/>
    <w:uiPriority w:val="99"/>
    <w:rsid w:val="00874013"/>
    <w:rPr>
      <w:rFonts w:ascii="Calibri" w:eastAsia="Times New Roman" w:hAnsi="Calibri" w:cs="Calibri"/>
      <w:color w:val="000000"/>
    </w:rPr>
  </w:style>
  <w:style w:type="paragraph" w:styleId="ListParagraph">
    <w:name w:val="List Paragraph"/>
    <w:basedOn w:val="Normal"/>
    <w:uiPriority w:val="34"/>
    <w:qFormat/>
    <w:rsid w:val="00874013"/>
    <w:pPr>
      <w:widowControl w:val="0"/>
      <w:autoSpaceDE w:val="0"/>
      <w:autoSpaceDN w:val="0"/>
      <w:adjustRightInd w:val="0"/>
      <w:ind w:left="720"/>
      <w:contextualSpacing/>
      <w:jc w:val="both"/>
    </w:pPr>
    <w:rPr>
      <w:rFonts w:ascii="Calibri" w:eastAsia="Times New Roman" w:hAnsi="Calibri" w:cs="Calibri"/>
      <w:color w:val="000000"/>
    </w:rPr>
  </w:style>
  <w:style w:type="character" w:styleId="CommentReference">
    <w:name w:val="annotation reference"/>
    <w:basedOn w:val="DefaultParagraphFont"/>
    <w:uiPriority w:val="99"/>
    <w:semiHidden/>
    <w:unhideWhenUsed/>
    <w:rsid w:val="00FC2C55"/>
    <w:rPr>
      <w:sz w:val="16"/>
      <w:szCs w:val="16"/>
    </w:rPr>
  </w:style>
  <w:style w:type="paragraph" w:styleId="CommentText">
    <w:name w:val="annotation text"/>
    <w:basedOn w:val="Normal"/>
    <w:link w:val="CommentTextChar"/>
    <w:uiPriority w:val="99"/>
    <w:semiHidden/>
    <w:unhideWhenUsed/>
    <w:rsid w:val="00FC2C55"/>
    <w:rPr>
      <w:sz w:val="20"/>
      <w:szCs w:val="20"/>
    </w:rPr>
  </w:style>
  <w:style w:type="character" w:customStyle="1" w:styleId="CommentTextChar">
    <w:name w:val="Comment Text Char"/>
    <w:basedOn w:val="DefaultParagraphFont"/>
    <w:link w:val="CommentText"/>
    <w:uiPriority w:val="99"/>
    <w:semiHidden/>
    <w:rsid w:val="00FC2C55"/>
    <w:rPr>
      <w:sz w:val="20"/>
      <w:szCs w:val="20"/>
    </w:rPr>
  </w:style>
  <w:style w:type="paragraph" w:styleId="CommentSubject">
    <w:name w:val="annotation subject"/>
    <w:basedOn w:val="CommentText"/>
    <w:next w:val="CommentText"/>
    <w:link w:val="CommentSubjectChar"/>
    <w:uiPriority w:val="99"/>
    <w:semiHidden/>
    <w:unhideWhenUsed/>
    <w:rsid w:val="00FC2C55"/>
    <w:rPr>
      <w:b/>
      <w:bCs/>
    </w:rPr>
  </w:style>
  <w:style w:type="character" w:customStyle="1" w:styleId="CommentSubjectChar">
    <w:name w:val="Comment Subject Char"/>
    <w:basedOn w:val="CommentTextChar"/>
    <w:link w:val="CommentSubject"/>
    <w:uiPriority w:val="99"/>
    <w:semiHidden/>
    <w:rsid w:val="00FC2C55"/>
    <w:rPr>
      <w:b/>
      <w:bCs/>
      <w:sz w:val="20"/>
      <w:szCs w:val="20"/>
    </w:rPr>
  </w:style>
  <w:style w:type="paragraph" w:styleId="BalloonText">
    <w:name w:val="Balloon Text"/>
    <w:basedOn w:val="Normal"/>
    <w:link w:val="BalloonTextChar"/>
    <w:uiPriority w:val="99"/>
    <w:semiHidden/>
    <w:unhideWhenUsed/>
    <w:rsid w:val="00FC2C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2C55"/>
    <w:rPr>
      <w:rFonts w:ascii="Times New Roman" w:hAnsi="Times New Roman" w:cs="Times New Roman"/>
      <w:sz w:val="18"/>
      <w:szCs w:val="18"/>
    </w:rPr>
  </w:style>
  <w:style w:type="character" w:styleId="LineNumber">
    <w:name w:val="line number"/>
    <w:basedOn w:val="DefaultParagraphFont"/>
    <w:uiPriority w:val="99"/>
    <w:semiHidden/>
    <w:unhideWhenUsed/>
    <w:rsid w:val="0043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rista@umich.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bova@umich.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ithub.com/LeventhalLab/boxCalibration" TargetMode="External"/><Relationship Id="rId4" Type="http://schemas.openxmlformats.org/officeDocument/2006/relationships/webSettings" Target="webSettings.xml"/><Relationship Id="rId9" Type="http://schemas.openxmlformats.org/officeDocument/2006/relationships/hyperlink" Target="mailto:kaitmull@umic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6724</Words>
  <Characters>38328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Leventhal, Daniel</dc:creator>
  <cp:keywords/>
  <dc:description/>
  <cp:lastModifiedBy>editor</cp:lastModifiedBy>
  <cp:revision>3</cp:revision>
  <dcterms:created xsi:type="dcterms:W3CDTF">2019-04-25T12:30:00Z</dcterms:created>
  <dcterms:modified xsi:type="dcterms:W3CDTF">2019-04-25T12:31:00Z</dcterms:modified>
</cp:coreProperties>
</file>