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E3" w:rsidRDefault="006610E3">
      <w:r>
        <w:rPr>
          <w:rStyle w:val="Strong"/>
        </w:rPr>
        <w:t>Editorial comments:</w:t>
      </w:r>
      <w:r>
        <w:br/>
      </w:r>
      <w:r>
        <w:br/>
        <w:t>1. The editor has formatted the manuscript to match the journal's style. Please retain the same.</w:t>
      </w:r>
    </w:p>
    <w:p w:rsidR="006610E3" w:rsidRDefault="006610E3" w:rsidP="006610E3">
      <w:pPr>
        <w:pStyle w:val="ListParagraph"/>
        <w:numPr>
          <w:ilvl w:val="0"/>
          <w:numId w:val="1"/>
        </w:numPr>
      </w:pPr>
      <w:r>
        <w:t>We have retained the same formatting.</w:t>
      </w:r>
    </w:p>
    <w:p w:rsidR="006610E3" w:rsidRDefault="006610E3">
      <w:r>
        <w:br/>
        <w:t>2. Please address specific comments marked in the manuscript.</w:t>
      </w:r>
    </w:p>
    <w:p w:rsidR="006610E3" w:rsidRDefault="006610E3" w:rsidP="006610E3">
      <w:pPr>
        <w:pStyle w:val="ListParagraph"/>
        <w:numPr>
          <w:ilvl w:val="0"/>
          <w:numId w:val="1"/>
        </w:numPr>
      </w:pPr>
      <w:r>
        <w:t>We have replied to the specific comments in the word document itself.</w:t>
      </w:r>
    </w:p>
    <w:p w:rsidR="00D501BF" w:rsidRDefault="006610E3" w:rsidP="006610E3">
      <w:r>
        <w:br/>
        <w:t xml:space="preserve">3. Please ensure that the protocol section length is no more than 10 pages and the highlights are no more than 2.75 pages including headings and </w:t>
      </w:r>
      <w:proofErr w:type="spellStart"/>
      <w:r>
        <w:t>spacings</w:t>
      </w:r>
      <w:proofErr w:type="spellEnd"/>
      <w:r>
        <w:t>.</w:t>
      </w:r>
    </w:p>
    <w:p w:rsidR="006610E3" w:rsidRDefault="006610E3" w:rsidP="006610E3">
      <w:pPr>
        <w:pStyle w:val="ListParagraph"/>
        <w:numPr>
          <w:ilvl w:val="0"/>
          <w:numId w:val="1"/>
        </w:numPr>
      </w:pPr>
      <w:r>
        <w:t>We have ensured that this is according to journal guidelines.</w:t>
      </w:r>
      <w:bookmarkStart w:id="0" w:name="_GoBack"/>
      <w:bookmarkEnd w:id="0"/>
    </w:p>
    <w:sectPr w:rsidR="00661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821EF"/>
    <w:multiLevelType w:val="hybridMultilevel"/>
    <w:tmpl w:val="19AE723A"/>
    <w:lvl w:ilvl="0" w:tplc="918A0214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E3"/>
    <w:rsid w:val="006610E3"/>
    <w:rsid w:val="00D5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D177"/>
  <w15:chartTrackingRefBased/>
  <w15:docId w15:val="{6FBE1702-BFB9-4C33-8541-12237546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610E3"/>
    <w:rPr>
      <w:b/>
      <w:bCs/>
    </w:rPr>
  </w:style>
  <w:style w:type="paragraph" w:styleId="ListParagraph">
    <w:name w:val="List Paragraph"/>
    <w:basedOn w:val="Normal"/>
    <w:uiPriority w:val="34"/>
    <w:qFormat/>
    <w:rsid w:val="0066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A9294CD1.dotm</Template>
  <TotalTime>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Wageningen University and Research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Zeijl, Arjan van</dc:creator>
  <cp:keywords/>
  <dc:description/>
  <cp:lastModifiedBy>Zeijl, Arjan van</cp:lastModifiedBy>
  <cp:revision>1</cp:revision>
  <dcterms:created xsi:type="dcterms:W3CDTF">2019-04-05T16:35:00Z</dcterms:created>
  <dcterms:modified xsi:type="dcterms:W3CDTF">2019-04-05T16:37:00Z</dcterms:modified>
</cp:coreProperties>
</file>