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0C9" w:rsidRDefault="001E7FD1">
      <w:bookmarkStart w:id="0" w:name="_GoBack"/>
      <w:bookmarkEnd w:id="0"/>
      <w:r>
        <w:t>Biology Open Editorial Policy</w:t>
      </w:r>
    </w:p>
    <w:p w:rsidR="001E7FD1" w:rsidRDefault="001E7FD1">
      <w:r>
        <w:t>(</w:t>
      </w:r>
      <w:hyperlink r:id="rId4" w:history="1">
        <w:r w:rsidRPr="00343B4F">
          <w:rPr>
            <w:rStyle w:val="Hyperlink"/>
          </w:rPr>
          <w:t>http://bio.biologists.org/content/rights-permissions</w:t>
        </w:r>
      </w:hyperlink>
      <w:r>
        <w:t xml:space="preserve">) </w:t>
      </w:r>
    </w:p>
    <w:p w:rsidR="001E7FD1" w:rsidRDefault="001E7FD1" w:rsidP="001E7FD1">
      <w:pPr>
        <w:shd w:val="clear" w:color="auto" w:fill="FFFFFF"/>
        <w:spacing w:before="300" w:after="300" w:line="288" w:lineRule="atLeast"/>
        <w:textAlignment w:val="baseline"/>
        <w:outlineLvl w:val="0"/>
        <w:rPr>
          <w:rFonts w:ascii="Arial" w:eastAsia="Times New Roman" w:hAnsi="Arial" w:cs="Arial"/>
          <w:b/>
          <w:bCs/>
          <w:color w:val="131313"/>
          <w:spacing w:val="-7"/>
          <w:kern w:val="36"/>
          <w:sz w:val="51"/>
          <w:szCs w:val="51"/>
          <w:lang w:eastAsia="en-GB"/>
        </w:rPr>
      </w:pPr>
    </w:p>
    <w:p w:rsidR="001E7FD1" w:rsidRPr="001E7FD1" w:rsidRDefault="001E7FD1" w:rsidP="001E7FD1">
      <w:pPr>
        <w:shd w:val="clear" w:color="auto" w:fill="FFFFFF"/>
        <w:spacing w:before="300" w:after="300" w:line="288" w:lineRule="atLeast"/>
        <w:textAlignment w:val="baseline"/>
        <w:outlineLvl w:val="0"/>
        <w:rPr>
          <w:rFonts w:ascii="Arial" w:eastAsia="Times New Roman" w:hAnsi="Arial" w:cs="Arial"/>
          <w:b/>
          <w:bCs/>
          <w:color w:val="131313"/>
          <w:spacing w:val="-7"/>
          <w:kern w:val="36"/>
          <w:sz w:val="51"/>
          <w:szCs w:val="51"/>
          <w:lang w:eastAsia="en-GB"/>
        </w:rPr>
      </w:pPr>
      <w:r w:rsidRPr="001E7FD1">
        <w:rPr>
          <w:rFonts w:ascii="Arial" w:eastAsia="Times New Roman" w:hAnsi="Arial" w:cs="Arial"/>
          <w:b/>
          <w:bCs/>
          <w:color w:val="131313"/>
          <w:spacing w:val="-7"/>
          <w:kern w:val="36"/>
          <w:sz w:val="51"/>
          <w:szCs w:val="51"/>
          <w:lang w:eastAsia="en-GB"/>
        </w:rPr>
        <w:t>Open Access (rights and permissions)</w:t>
      </w:r>
    </w:p>
    <w:p w:rsidR="001E7FD1" w:rsidRPr="001E7FD1" w:rsidRDefault="001E7FD1" w:rsidP="001E7FD1">
      <w:pPr>
        <w:shd w:val="clear" w:color="auto" w:fill="FFFFFF"/>
        <w:spacing w:after="225" w:line="240" w:lineRule="auto"/>
        <w:textAlignment w:val="baseline"/>
        <w:rPr>
          <w:rFonts w:ascii="Arial" w:eastAsia="Times New Roman" w:hAnsi="Arial" w:cs="Arial"/>
          <w:color w:val="121313"/>
          <w:sz w:val="21"/>
          <w:szCs w:val="21"/>
          <w:lang w:eastAsia="en-GB"/>
        </w:rPr>
      </w:pPr>
      <w:r w:rsidRPr="001E7FD1">
        <w:rPr>
          <w:rFonts w:ascii="Arial" w:eastAsia="Times New Roman" w:hAnsi="Arial" w:cs="Arial"/>
          <w:color w:val="121313"/>
          <w:sz w:val="21"/>
          <w:szCs w:val="21"/>
          <w:lang w:eastAsia="en-GB"/>
        </w:rPr>
        <w:t>Biology Open (</w:t>
      </w:r>
      <w:proofErr w:type="spellStart"/>
      <w:r w:rsidRPr="001E7FD1">
        <w:rPr>
          <w:rFonts w:ascii="Arial" w:eastAsia="Times New Roman" w:hAnsi="Arial" w:cs="Arial"/>
          <w:color w:val="121313"/>
          <w:sz w:val="21"/>
          <w:szCs w:val="21"/>
          <w:lang w:eastAsia="en-GB"/>
        </w:rPr>
        <w:t>BiO</w:t>
      </w:r>
      <w:proofErr w:type="spellEnd"/>
      <w:r w:rsidRPr="001E7FD1">
        <w:rPr>
          <w:rFonts w:ascii="Arial" w:eastAsia="Times New Roman" w:hAnsi="Arial" w:cs="Arial"/>
          <w:color w:val="121313"/>
          <w:sz w:val="21"/>
          <w:szCs w:val="21"/>
          <w:lang w:eastAsia="en-GB"/>
        </w:rPr>
        <w:t>) is a fully (author-pays) Open Access journal. </w:t>
      </w:r>
    </w:p>
    <w:p w:rsidR="001E7FD1" w:rsidRPr="001E7FD1" w:rsidRDefault="001E7FD1" w:rsidP="001E7FD1">
      <w:pPr>
        <w:shd w:val="clear" w:color="auto" w:fill="FFFFFF"/>
        <w:spacing w:after="225" w:line="240" w:lineRule="auto"/>
        <w:textAlignment w:val="baseline"/>
        <w:rPr>
          <w:rFonts w:ascii="Arial" w:eastAsia="Times New Roman" w:hAnsi="Arial" w:cs="Arial"/>
          <w:color w:val="121313"/>
          <w:sz w:val="21"/>
          <w:szCs w:val="21"/>
          <w:lang w:eastAsia="en-GB"/>
        </w:rPr>
      </w:pPr>
      <w:r w:rsidRPr="001E7FD1">
        <w:rPr>
          <w:rFonts w:ascii="Arial" w:eastAsia="Times New Roman" w:hAnsi="Arial" w:cs="Arial"/>
          <w:color w:val="121313"/>
          <w:sz w:val="21"/>
          <w:szCs w:val="21"/>
          <w:lang w:eastAsia="en-GB"/>
        </w:rPr>
        <w:t>To provide Open Access, the costs of publication in </w:t>
      </w:r>
      <w:proofErr w:type="spellStart"/>
      <w:r w:rsidRPr="001E7FD1">
        <w:rPr>
          <w:rFonts w:ascii="Arial" w:eastAsia="Times New Roman" w:hAnsi="Arial" w:cs="Arial"/>
          <w:color w:val="121313"/>
          <w:sz w:val="21"/>
          <w:szCs w:val="21"/>
          <w:lang w:eastAsia="en-GB"/>
        </w:rPr>
        <w:t>BiO</w:t>
      </w:r>
      <w:proofErr w:type="spellEnd"/>
      <w:r w:rsidRPr="001E7FD1">
        <w:rPr>
          <w:rFonts w:ascii="Arial" w:eastAsia="Times New Roman" w:hAnsi="Arial" w:cs="Arial"/>
          <w:color w:val="121313"/>
          <w:sz w:val="21"/>
          <w:szCs w:val="21"/>
          <w:lang w:eastAsia="en-GB"/>
        </w:rPr>
        <w:t xml:space="preserve"> are partially covered by charging a subsidised fee to the authors or the research supporters for each accepted article. This Article Publication Charge (APC) is $1495 (plus VAT if applicable). The true cost of publishing in </w:t>
      </w:r>
      <w:proofErr w:type="spellStart"/>
      <w:r w:rsidRPr="001E7FD1">
        <w:rPr>
          <w:rFonts w:ascii="Arial" w:eastAsia="Times New Roman" w:hAnsi="Arial" w:cs="Arial"/>
          <w:color w:val="121313"/>
          <w:sz w:val="21"/>
          <w:szCs w:val="21"/>
          <w:lang w:eastAsia="en-GB"/>
        </w:rPr>
        <w:t>BiO</w:t>
      </w:r>
      <w:proofErr w:type="spellEnd"/>
      <w:r w:rsidRPr="001E7FD1">
        <w:rPr>
          <w:rFonts w:ascii="Arial" w:eastAsia="Times New Roman" w:hAnsi="Arial" w:cs="Arial"/>
          <w:color w:val="121313"/>
          <w:sz w:val="21"/>
          <w:szCs w:val="21"/>
          <w:lang w:eastAsia="en-GB"/>
        </w:rPr>
        <w:t xml:space="preserve"> is higher, including costs relating to quality peer review; support for academic editors; plagiarism and image manipulation checks; text and figure checking; layout; and online hosting, dissemination and archiving. Payments can be made in Euros or pound sterling. APC fees are set in the three currencies and do not follow the constantly changing exchange rate. This means that authors are not adversely affected by fluctuations in their local exchange rate.</w:t>
      </w:r>
    </w:p>
    <w:p w:rsidR="001E7FD1" w:rsidRPr="001E7FD1" w:rsidRDefault="001E7FD1" w:rsidP="001E7FD1">
      <w:pPr>
        <w:shd w:val="clear" w:color="auto" w:fill="FFFFFF"/>
        <w:spacing w:after="0" w:line="240" w:lineRule="auto"/>
        <w:textAlignment w:val="baseline"/>
        <w:rPr>
          <w:rFonts w:ascii="Arial" w:eastAsia="Times New Roman" w:hAnsi="Arial" w:cs="Arial"/>
          <w:color w:val="121313"/>
          <w:sz w:val="21"/>
          <w:szCs w:val="21"/>
          <w:lang w:eastAsia="en-GB"/>
        </w:rPr>
      </w:pPr>
      <w:r w:rsidRPr="001E7FD1">
        <w:rPr>
          <w:rFonts w:ascii="Arial" w:eastAsia="Times New Roman" w:hAnsi="Arial" w:cs="Arial"/>
          <w:color w:val="121313"/>
          <w:sz w:val="21"/>
          <w:szCs w:val="21"/>
          <w:lang w:eastAsia="en-GB"/>
        </w:rPr>
        <w:t>All articles are published under the </w:t>
      </w:r>
      <w:hyperlink r:id="rId5" w:history="1">
        <w:r w:rsidRPr="001E7FD1">
          <w:rPr>
            <w:rFonts w:ascii="Arial" w:eastAsia="Times New Roman" w:hAnsi="Arial" w:cs="Arial"/>
            <w:color w:val="00A499"/>
            <w:sz w:val="21"/>
            <w:szCs w:val="21"/>
            <w:bdr w:val="none" w:sz="0" w:space="0" w:color="auto" w:frame="1"/>
            <w:lang w:eastAsia="en-GB"/>
          </w:rPr>
          <w:t>CC-BY license</w:t>
        </w:r>
      </w:hyperlink>
      <w:r w:rsidRPr="001E7FD1">
        <w:rPr>
          <w:rFonts w:ascii="Arial" w:eastAsia="Times New Roman" w:hAnsi="Arial" w:cs="Arial"/>
          <w:color w:val="121313"/>
          <w:sz w:val="21"/>
          <w:szCs w:val="21"/>
          <w:lang w:eastAsia="en-GB"/>
        </w:rPr>
        <w:t> and deposited into PMC for immediate release. We are also a member of CHORUS and will ensure that your article complies with US public access mandates. </w:t>
      </w:r>
    </w:p>
    <w:p w:rsidR="001E7FD1" w:rsidRPr="001E7FD1" w:rsidRDefault="001E7FD1" w:rsidP="001E7FD1">
      <w:pPr>
        <w:shd w:val="clear" w:color="auto" w:fill="FFFFFF"/>
        <w:spacing w:after="0" w:line="240" w:lineRule="auto"/>
        <w:textAlignment w:val="baseline"/>
        <w:rPr>
          <w:rFonts w:ascii="Arial" w:eastAsia="Times New Roman" w:hAnsi="Arial" w:cs="Arial"/>
          <w:color w:val="121313"/>
          <w:sz w:val="21"/>
          <w:szCs w:val="21"/>
          <w:lang w:eastAsia="en-GB"/>
        </w:rPr>
      </w:pPr>
      <w:r w:rsidRPr="001E7FD1">
        <w:rPr>
          <w:rFonts w:ascii="Arial" w:eastAsia="Times New Roman" w:hAnsi="Arial" w:cs="Arial"/>
          <w:color w:val="121313"/>
          <w:sz w:val="21"/>
          <w:szCs w:val="21"/>
          <w:lang w:eastAsia="en-GB"/>
        </w:rPr>
        <w:t>If you pay for Open Access publication and we fail to fulfil these Open Access commitments, an APC rebate is available – please contact the </w:t>
      </w:r>
      <w:hyperlink r:id="rId6" w:history="1">
        <w:r w:rsidRPr="001E7FD1">
          <w:rPr>
            <w:rFonts w:ascii="Arial" w:eastAsia="Times New Roman" w:hAnsi="Arial" w:cs="Arial"/>
            <w:color w:val="00A499"/>
            <w:sz w:val="21"/>
            <w:szCs w:val="21"/>
            <w:bdr w:val="none" w:sz="0" w:space="0" w:color="auto" w:frame="1"/>
            <w:lang w:eastAsia="en-GB"/>
          </w:rPr>
          <w:t>editorial office</w:t>
        </w:r>
      </w:hyperlink>
      <w:r w:rsidRPr="001E7FD1">
        <w:rPr>
          <w:rFonts w:ascii="Arial" w:eastAsia="Times New Roman" w:hAnsi="Arial" w:cs="Arial"/>
          <w:color w:val="121313"/>
          <w:sz w:val="21"/>
          <w:szCs w:val="21"/>
          <w:lang w:eastAsia="en-GB"/>
        </w:rPr>
        <w:t>.</w:t>
      </w:r>
    </w:p>
    <w:p w:rsidR="001E7FD1" w:rsidRPr="001E7FD1" w:rsidRDefault="001E7FD1" w:rsidP="001E7FD1">
      <w:pPr>
        <w:shd w:val="clear" w:color="auto" w:fill="FFFFFF"/>
        <w:spacing w:after="225" w:line="240" w:lineRule="auto"/>
        <w:textAlignment w:val="baseline"/>
        <w:rPr>
          <w:rFonts w:ascii="Arial" w:eastAsia="Times New Roman" w:hAnsi="Arial" w:cs="Arial"/>
          <w:color w:val="121313"/>
          <w:sz w:val="21"/>
          <w:szCs w:val="21"/>
          <w:lang w:eastAsia="en-GB"/>
        </w:rPr>
      </w:pPr>
      <w:r w:rsidRPr="001E7FD1">
        <w:rPr>
          <w:rFonts w:ascii="Arial" w:eastAsia="Times New Roman" w:hAnsi="Arial" w:cs="Arial"/>
          <w:color w:val="121313"/>
          <w:sz w:val="21"/>
          <w:szCs w:val="21"/>
          <w:lang w:eastAsia="en-GB"/>
        </w:rPr>
        <w:t>Please see the table below for further details on what our Open Access policy means for you as an author. </w:t>
      </w:r>
    </w:p>
    <w:tbl>
      <w:tblPr>
        <w:tblW w:w="9000" w:type="dxa"/>
        <w:tblBorders>
          <w:top w:val="single" w:sz="6" w:space="0" w:color="323031"/>
          <w:left w:val="single" w:sz="6" w:space="0" w:color="323031"/>
          <w:bottom w:val="single" w:sz="6" w:space="0" w:color="323031"/>
          <w:right w:val="single" w:sz="6" w:space="0" w:color="323031"/>
        </w:tblBorders>
        <w:tblCellMar>
          <w:left w:w="0" w:type="dxa"/>
          <w:right w:w="0" w:type="dxa"/>
        </w:tblCellMar>
        <w:tblLook w:val="04A0" w:firstRow="1" w:lastRow="0" w:firstColumn="1" w:lastColumn="0" w:noHBand="0" w:noVBand="1"/>
      </w:tblPr>
      <w:tblGrid>
        <w:gridCol w:w="2693"/>
        <w:gridCol w:w="6307"/>
      </w:tblGrid>
      <w:tr w:rsidR="001E7FD1" w:rsidRPr="001E7FD1" w:rsidTr="001E7FD1">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0" w:line="360" w:lineRule="atLeast"/>
              <w:rPr>
                <w:rFonts w:ascii="inherit" w:eastAsia="Times New Roman" w:hAnsi="inherit" w:cs="Times New Roman"/>
                <w:color w:val="6B6B6B"/>
                <w:sz w:val="21"/>
                <w:szCs w:val="21"/>
                <w:lang w:eastAsia="en-GB"/>
              </w:rPr>
            </w:pPr>
            <w:r w:rsidRPr="001E7FD1">
              <w:rPr>
                <w:rFonts w:ascii="inherit" w:eastAsia="Times New Roman" w:hAnsi="inherit" w:cs="Times New Roman"/>
                <w:color w:val="6B6B6B"/>
                <w:sz w:val="21"/>
                <w:szCs w:val="21"/>
                <w:lang w:eastAsia="en-GB"/>
              </w:rPr>
              <w:t> </w:t>
            </w:r>
          </w:p>
        </w:tc>
        <w:tc>
          <w:tcPr>
            <w:tcW w:w="0" w:type="auto"/>
            <w:tcBorders>
              <w:top w:val="single" w:sz="6" w:space="0" w:color="323031"/>
              <w:left w:val="single" w:sz="6" w:space="0" w:color="323031"/>
              <w:bottom w:val="single" w:sz="6" w:space="0" w:color="323031"/>
              <w:right w:val="single" w:sz="6" w:space="0" w:color="323031"/>
            </w:tcBorders>
            <w:shd w:val="clear" w:color="auto" w:fill="FFD700"/>
            <w:tcMar>
              <w:top w:w="75" w:type="dxa"/>
              <w:left w:w="120" w:type="dxa"/>
              <w:bottom w:w="75" w:type="dxa"/>
              <w:right w:w="120" w:type="dxa"/>
            </w:tcMar>
            <w:vAlign w:val="bottom"/>
            <w:hideMark/>
          </w:tcPr>
          <w:p w:rsidR="001E7FD1" w:rsidRPr="001E7FD1" w:rsidRDefault="001E7FD1" w:rsidP="001E7FD1">
            <w:pPr>
              <w:spacing w:after="0" w:line="360" w:lineRule="atLeast"/>
              <w:jc w:val="center"/>
              <w:textAlignment w:val="baseline"/>
              <w:rPr>
                <w:rFonts w:ascii="Arial" w:eastAsia="Times New Roman" w:hAnsi="Arial" w:cs="Arial"/>
                <w:color w:val="6B6B6B"/>
                <w:sz w:val="21"/>
                <w:szCs w:val="21"/>
                <w:lang w:eastAsia="en-GB"/>
              </w:rPr>
            </w:pPr>
            <w:r w:rsidRPr="001E7FD1">
              <w:rPr>
                <w:rFonts w:ascii="inherit" w:eastAsia="Times New Roman" w:hAnsi="inherit" w:cs="Arial"/>
                <w:b/>
                <w:bCs/>
                <w:color w:val="6B6B6B"/>
                <w:sz w:val="21"/>
                <w:szCs w:val="21"/>
                <w:bdr w:val="none" w:sz="0" w:space="0" w:color="auto" w:frame="1"/>
                <w:lang w:eastAsia="en-GB"/>
              </w:rPr>
              <w:t>Gold Open Access</w:t>
            </w:r>
          </w:p>
        </w:tc>
      </w:tr>
      <w:tr w:rsidR="001E7FD1" w:rsidRPr="001E7FD1" w:rsidTr="001E7FD1">
        <w:tc>
          <w:tcPr>
            <w:tcW w:w="0" w:type="auto"/>
            <w:gridSpan w:val="2"/>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0" w:line="360" w:lineRule="atLeast"/>
              <w:textAlignment w:val="baseline"/>
              <w:rPr>
                <w:rFonts w:ascii="Arial" w:eastAsia="Times New Roman" w:hAnsi="Arial" w:cs="Arial"/>
                <w:color w:val="6B6B6B"/>
                <w:sz w:val="21"/>
                <w:szCs w:val="21"/>
                <w:lang w:eastAsia="en-GB"/>
              </w:rPr>
            </w:pPr>
            <w:r w:rsidRPr="001E7FD1">
              <w:rPr>
                <w:rFonts w:ascii="inherit" w:eastAsia="Times New Roman" w:hAnsi="inherit" w:cs="Arial"/>
                <w:b/>
                <w:bCs/>
                <w:color w:val="6B6B6B"/>
                <w:sz w:val="21"/>
                <w:szCs w:val="21"/>
                <w:bdr w:val="none" w:sz="0" w:space="0" w:color="auto" w:frame="1"/>
                <w:lang w:eastAsia="en-GB"/>
              </w:rPr>
              <w:t>Author information</w:t>
            </w:r>
          </w:p>
        </w:tc>
      </w:tr>
      <w:tr w:rsidR="001E7FD1" w:rsidRPr="001E7FD1" w:rsidTr="001E7FD1">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Fees</w:t>
            </w:r>
          </w:p>
        </w:tc>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0"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Article Publication Charge (APC): </w:t>
            </w:r>
            <w:r w:rsidRPr="001E7FD1">
              <w:rPr>
                <w:rFonts w:ascii="inherit" w:eastAsia="Times New Roman" w:hAnsi="inherit" w:cs="Arial"/>
                <w:color w:val="6B6B6B"/>
                <w:sz w:val="21"/>
                <w:szCs w:val="21"/>
                <w:bdr w:val="none" w:sz="0" w:space="0" w:color="auto" w:frame="1"/>
                <w:lang w:eastAsia="en-GB"/>
              </w:rPr>
              <w:t>$1495</w:t>
            </w:r>
            <w:r w:rsidRPr="001E7FD1">
              <w:rPr>
                <w:rFonts w:ascii="Arial" w:eastAsia="Times New Roman" w:hAnsi="Arial" w:cs="Arial"/>
                <w:color w:val="6B6B6B"/>
                <w:sz w:val="21"/>
                <w:szCs w:val="21"/>
                <w:lang w:eastAsia="en-GB"/>
              </w:rPr>
              <w:t> (plus VAT if applicable). Payments can also be made in Euros or pound sterling. </w:t>
            </w:r>
          </w:p>
        </w:tc>
      </w:tr>
      <w:tr w:rsidR="001E7FD1" w:rsidRPr="001E7FD1" w:rsidTr="001E7FD1">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License</w:t>
            </w:r>
          </w:p>
        </w:tc>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CC-BY license</w:t>
            </w:r>
          </w:p>
        </w:tc>
      </w:tr>
      <w:tr w:rsidR="001E7FD1" w:rsidRPr="001E7FD1" w:rsidTr="001E7FD1">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Copyright owner</w:t>
            </w:r>
          </w:p>
        </w:tc>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The author</w:t>
            </w:r>
          </w:p>
        </w:tc>
      </w:tr>
      <w:tr w:rsidR="001E7FD1" w:rsidRPr="001E7FD1" w:rsidTr="001E7FD1">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Preprint servers</w:t>
            </w:r>
          </w:p>
        </w:tc>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This journal allows posting of the non-peer-reviewed version of primary research papers on preprint servers. Versions that have been revised following peer review at this journal should not be posted.</w:t>
            </w:r>
          </w:p>
        </w:tc>
      </w:tr>
      <w:tr w:rsidR="001E7FD1" w:rsidRPr="001E7FD1" w:rsidTr="001E7FD1">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lastRenderedPageBreak/>
              <w:t>Content freely available on journal website</w:t>
            </w:r>
          </w:p>
        </w:tc>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Immediately upon publication</w:t>
            </w:r>
          </w:p>
        </w:tc>
      </w:tr>
      <w:tr w:rsidR="001E7FD1" w:rsidRPr="001E7FD1" w:rsidTr="001E7FD1">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Use in other articles created by the author</w:t>
            </w:r>
          </w:p>
        </w:tc>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Allowed by CC-BY license</w:t>
            </w:r>
          </w:p>
        </w:tc>
      </w:tr>
      <w:tr w:rsidR="001E7FD1" w:rsidRPr="001E7FD1" w:rsidTr="001E7FD1">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0" w:line="360" w:lineRule="atLeast"/>
              <w:textAlignment w:val="baseline"/>
              <w:rPr>
                <w:rFonts w:ascii="Arial" w:eastAsia="Times New Roman" w:hAnsi="Arial" w:cs="Arial"/>
                <w:color w:val="6B6B6B"/>
                <w:sz w:val="21"/>
                <w:szCs w:val="21"/>
                <w:lang w:eastAsia="en-GB"/>
              </w:rPr>
            </w:pPr>
            <w:r w:rsidRPr="001E7FD1">
              <w:rPr>
                <w:rFonts w:ascii="inherit" w:eastAsia="Times New Roman" w:hAnsi="inherit" w:cs="Arial"/>
                <w:b/>
                <w:bCs/>
                <w:color w:val="6B6B6B"/>
                <w:sz w:val="21"/>
                <w:szCs w:val="21"/>
                <w:bdr w:val="none" w:sz="0" w:space="0" w:color="auto" w:frame="1"/>
                <w:lang w:eastAsia="en-GB"/>
              </w:rPr>
              <w:t>FREE </w:t>
            </w:r>
            <w:r w:rsidRPr="001E7FD1">
              <w:rPr>
                <w:rFonts w:ascii="Arial" w:eastAsia="Times New Roman" w:hAnsi="Arial" w:cs="Arial"/>
                <w:color w:val="6B6B6B"/>
                <w:sz w:val="21"/>
                <w:szCs w:val="21"/>
                <w:lang w:eastAsia="en-GB"/>
              </w:rPr>
              <w:t>deposition in PMC</w:t>
            </w:r>
          </w:p>
        </w:tc>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0" w:line="360" w:lineRule="atLeast"/>
              <w:textAlignment w:val="baseline"/>
              <w:rPr>
                <w:rFonts w:ascii="Arial" w:eastAsia="Times New Roman" w:hAnsi="Arial" w:cs="Arial"/>
                <w:color w:val="6B6B6B"/>
                <w:sz w:val="21"/>
                <w:szCs w:val="21"/>
                <w:lang w:eastAsia="en-GB"/>
              </w:rPr>
            </w:pPr>
            <w:r w:rsidRPr="001E7FD1">
              <w:rPr>
                <w:rFonts w:ascii="inherit" w:eastAsia="Times New Roman" w:hAnsi="inherit" w:cs="Arial"/>
                <w:b/>
                <w:bCs/>
                <w:color w:val="6B6B6B"/>
                <w:sz w:val="21"/>
                <w:szCs w:val="21"/>
                <w:bdr w:val="none" w:sz="0" w:space="0" w:color="auto" w:frame="1"/>
                <w:lang w:eastAsia="en-GB"/>
              </w:rPr>
              <w:t>FREE</w:t>
            </w:r>
            <w:r w:rsidRPr="001E7FD1">
              <w:rPr>
                <w:rFonts w:ascii="Arial" w:eastAsia="Times New Roman" w:hAnsi="Arial" w:cs="Arial"/>
                <w:color w:val="6B6B6B"/>
                <w:sz w:val="21"/>
                <w:szCs w:val="21"/>
                <w:lang w:eastAsia="en-GB"/>
              </w:rPr>
              <w:t> author service. Immediately upon publication. Final published PDF.</w:t>
            </w:r>
          </w:p>
        </w:tc>
      </w:tr>
      <w:tr w:rsidR="001E7FD1" w:rsidRPr="001E7FD1" w:rsidTr="001E7FD1">
        <w:tc>
          <w:tcPr>
            <w:tcW w:w="0" w:type="auto"/>
            <w:gridSpan w:val="2"/>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0" w:line="360" w:lineRule="atLeast"/>
              <w:textAlignment w:val="baseline"/>
              <w:rPr>
                <w:rFonts w:ascii="Arial" w:eastAsia="Times New Roman" w:hAnsi="Arial" w:cs="Arial"/>
                <w:color w:val="6B6B6B"/>
                <w:sz w:val="21"/>
                <w:szCs w:val="21"/>
                <w:lang w:eastAsia="en-GB"/>
              </w:rPr>
            </w:pPr>
            <w:proofErr w:type="spellStart"/>
            <w:r w:rsidRPr="001E7FD1">
              <w:rPr>
                <w:rFonts w:ascii="inherit" w:eastAsia="Times New Roman" w:hAnsi="inherit" w:cs="Arial"/>
                <w:b/>
                <w:bCs/>
                <w:color w:val="6B6B6B"/>
                <w:sz w:val="21"/>
                <w:szCs w:val="21"/>
                <w:bdr w:val="none" w:sz="0" w:space="0" w:color="auto" w:frame="1"/>
                <w:lang w:eastAsia="en-GB"/>
              </w:rPr>
              <w:t>Self archiving</w:t>
            </w:r>
            <w:proofErr w:type="spellEnd"/>
          </w:p>
        </w:tc>
      </w:tr>
      <w:tr w:rsidR="001E7FD1" w:rsidRPr="001E7FD1" w:rsidTr="001E7FD1">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Posting on author's website</w:t>
            </w:r>
          </w:p>
        </w:tc>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 xml:space="preserve">Immediately upon publication of the final version. Any version, including final published PDF. Must attribute source e.g. by citing </w:t>
            </w:r>
            <w:proofErr w:type="spellStart"/>
            <w:r w:rsidRPr="001E7FD1">
              <w:rPr>
                <w:rFonts w:ascii="Arial" w:eastAsia="Times New Roman" w:hAnsi="Arial" w:cs="Arial"/>
                <w:color w:val="6B6B6B"/>
                <w:sz w:val="21"/>
                <w:szCs w:val="21"/>
                <w:lang w:eastAsia="en-GB"/>
              </w:rPr>
              <w:t>doi</w:t>
            </w:r>
            <w:proofErr w:type="spellEnd"/>
            <w:r w:rsidRPr="001E7FD1">
              <w:rPr>
                <w:rFonts w:ascii="Arial" w:eastAsia="Times New Roman" w:hAnsi="Arial" w:cs="Arial"/>
                <w:color w:val="6B6B6B"/>
                <w:sz w:val="21"/>
                <w:szCs w:val="21"/>
                <w:lang w:eastAsia="en-GB"/>
              </w:rPr>
              <w:t xml:space="preserve"> and linking to the published article on the journal website.</w:t>
            </w:r>
          </w:p>
        </w:tc>
      </w:tr>
      <w:tr w:rsidR="001E7FD1" w:rsidRPr="001E7FD1" w:rsidTr="001E7FD1">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Inclusion in thesis</w:t>
            </w:r>
          </w:p>
        </w:tc>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 xml:space="preserve">Immediately upon publication. Any version, including final published PDF. Must attribute source e.g. by citing </w:t>
            </w:r>
            <w:proofErr w:type="spellStart"/>
            <w:r w:rsidRPr="001E7FD1">
              <w:rPr>
                <w:rFonts w:ascii="Arial" w:eastAsia="Times New Roman" w:hAnsi="Arial" w:cs="Arial"/>
                <w:color w:val="6B6B6B"/>
                <w:sz w:val="21"/>
                <w:szCs w:val="21"/>
                <w:lang w:eastAsia="en-GB"/>
              </w:rPr>
              <w:t>doi</w:t>
            </w:r>
            <w:proofErr w:type="spellEnd"/>
            <w:r w:rsidRPr="001E7FD1">
              <w:rPr>
                <w:rFonts w:ascii="Arial" w:eastAsia="Times New Roman" w:hAnsi="Arial" w:cs="Arial"/>
                <w:color w:val="6B6B6B"/>
                <w:sz w:val="21"/>
                <w:szCs w:val="21"/>
                <w:lang w:eastAsia="en-GB"/>
              </w:rPr>
              <w:t xml:space="preserve"> and linking to the published article on the journal website.</w:t>
            </w:r>
          </w:p>
        </w:tc>
      </w:tr>
      <w:tr w:rsidR="001E7FD1" w:rsidRPr="001E7FD1" w:rsidTr="001E7FD1">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Institutional repository, thesis repository or PMC Europe</w:t>
            </w:r>
          </w:p>
        </w:tc>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 xml:space="preserve">Immediately upon publication. Any version, including final published PDF. Must attribute source e.g. by citing </w:t>
            </w:r>
            <w:proofErr w:type="spellStart"/>
            <w:r w:rsidRPr="001E7FD1">
              <w:rPr>
                <w:rFonts w:ascii="Arial" w:eastAsia="Times New Roman" w:hAnsi="Arial" w:cs="Arial"/>
                <w:color w:val="6B6B6B"/>
                <w:sz w:val="21"/>
                <w:szCs w:val="21"/>
                <w:lang w:eastAsia="en-GB"/>
              </w:rPr>
              <w:t>doi</w:t>
            </w:r>
            <w:proofErr w:type="spellEnd"/>
            <w:r w:rsidRPr="001E7FD1">
              <w:rPr>
                <w:rFonts w:ascii="Arial" w:eastAsia="Times New Roman" w:hAnsi="Arial" w:cs="Arial"/>
                <w:color w:val="6B6B6B"/>
                <w:sz w:val="21"/>
                <w:szCs w:val="21"/>
                <w:lang w:eastAsia="en-GB"/>
              </w:rPr>
              <w:t xml:space="preserve"> and linking to the published article on the journal website.</w:t>
            </w:r>
          </w:p>
        </w:tc>
      </w:tr>
      <w:tr w:rsidR="001E7FD1" w:rsidRPr="001E7FD1" w:rsidTr="001E7FD1">
        <w:tc>
          <w:tcPr>
            <w:tcW w:w="0" w:type="auto"/>
            <w:gridSpan w:val="2"/>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0" w:line="360" w:lineRule="atLeast"/>
              <w:textAlignment w:val="baseline"/>
              <w:rPr>
                <w:rFonts w:ascii="Arial" w:eastAsia="Times New Roman" w:hAnsi="Arial" w:cs="Arial"/>
                <w:color w:val="6B6B6B"/>
                <w:sz w:val="21"/>
                <w:szCs w:val="21"/>
                <w:lang w:eastAsia="en-GB"/>
              </w:rPr>
            </w:pPr>
            <w:r w:rsidRPr="001E7FD1">
              <w:rPr>
                <w:rFonts w:ascii="inherit" w:eastAsia="Times New Roman" w:hAnsi="inherit" w:cs="Arial"/>
                <w:b/>
                <w:bCs/>
                <w:color w:val="6B6B6B"/>
                <w:sz w:val="21"/>
                <w:szCs w:val="21"/>
                <w:bdr w:val="none" w:sz="0" w:space="0" w:color="auto" w:frame="1"/>
                <w:lang w:eastAsia="en-GB"/>
              </w:rPr>
              <w:t>Use by parties other than the authors</w:t>
            </w:r>
          </w:p>
        </w:tc>
      </w:tr>
      <w:tr w:rsidR="001E7FD1" w:rsidRPr="001E7FD1" w:rsidTr="001E7FD1">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Teaching purposes</w:t>
            </w:r>
          </w:p>
        </w:tc>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Allowed by CC-BY license</w:t>
            </w:r>
          </w:p>
        </w:tc>
      </w:tr>
      <w:tr w:rsidR="001E7FD1" w:rsidRPr="001E7FD1" w:rsidTr="001E7FD1">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Commercial use</w:t>
            </w:r>
          </w:p>
        </w:tc>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Allowed by CC-BY license</w:t>
            </w:r>
          </w:p>
        </w:tc>
      </w:tr>
      <w:tr w:rsidR="001E7FD1" w:rsidRPr="001E7FD1" w:rsidTr="001E7FD1">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Third party article collections</w:t>
            </w:r>
          </w:p>
        </w:tc>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Allowed by CC-BY license</w:t>
            </w:r>
          </w:p>
        </w:tc>
      </w:tr>
      <w:tr w:rsidR="001E7FD1" w:rsidRPr="001E7FD1" w:rsidTr="001E7FD1">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Responsible text and data mining</w:t>
            </w:r>
          </w:p>
        </w:tc>
        <w:tc>
          <w:tcPr>
            <w:tcW w:w="0" w:type="auto"/>
            <w:tcBorders>
              <w:top w:val="single" w:sz="6" w:space="0" w:color="323031"/>
              <w:left w:val="single" w:sz="6" w:space="0" w:color="323031"/>
              <w:bottom w:val="single" w:sz="6" w:space="0" w:color="323031"/>
              <w:right w:val="single" w:sz="6" w:space="0" w:color="323031"/>
            </w:tcBorders>
            <w:shd w:val="clear" w:color="auto" w:fill="auto"/>
            <w:tcMar>
              <w:top w:w="75" w:type="dxa"/>
              <w:left w:w="120" w:type="dxa"/>
              <w:bottom w:w="75" w:type="dxa"/>
              <w:right w:w="120" w:type="dxa"/>
            </w:tcMar>
            <w:vAlign w:val="bottom"/>
            <w:hideMark/>
          </w:tcPr>
          <w:p w:rsidR="001E7FD1" w:rsidRPr="001E7FD1" w:rsidRDefault="001E7FD1" w:rsidP="001E7FD1">
            <w:pPr>
              <w:spacing w:after="225" w:line="360" w:lineRule="atLeast"/>
              <w:textAlignment w:val="baseline"/>
              <w:rPr>
                <w:rFonts w:ascii="Arial" w:eastAsia="Times New Roman" w:hAnsi="Arial" w:cs="Arial"/>
                <w:color w:val="6B6B6B"/>
                <w:sz w:val="21"/>
                <w:szCs w:val="21"/>
                <w:lang w:eastAsia="en-GB"/>
              </w:rPr>
            </w:pPr>
            <w:r w:rsidRPr="001E7FD1">
              <w:rPr>
                <w:rFonts w:ascii="Arial" w:eastAsia="Times New Roman" w:hAnsi="Arial" w:cs="Arial"/>
                <w:color w:val="6B6B6B"/>
                <w:sz w:val="21"/>
                <w:szCs w:val="21"/>
                <w:lang w:eastAsia="en-GB"/>
              </w:rPr>
              <w:t>Allowed by CC-BY license</w:t>
            </w:r>
          </w:p>
        </w:tc>
      </w:tr>
    </w:tbl>
    <w:p w:rsidR="001E7FD1" w:rsidRPr="001E7FD1" w:rsidRDefault="001E7FD1" w:rsidP="001E7FD1">
      <w:pPr>
        <w:shd w:val="clear" w:color="auto" w:fill="FFFFFF"/>
        <w:spacing w:after="0" w:line="240" w:lineRule="auto"/>
        <w:textAlignment w:val="baseline"/>
        <w:rPr>
          <w:rFonts w:ascii="Arial" w:eastAsia="Times New Roman" w:hAnsi="Arial" w:cs="Arial"/>
          <w:color w:val="121313"/>
          <w:sz w:val="21"/>
          <w:szCs w:val="21"/>
          <w:lang w:eastAsia="en-GB"/>
        </w:rPr>
      </w:pPr>
      <w:proofErr w:type="spellStart"/>
      <w:r w:rsidRPr="001E7FD1">
        <w:rPr>
          <w:rFonts w:ascii="Arial" w:eastAsia="Times New Roman" w:hAnsi="Arial" w:cs="Arial"/>
          <w:color w:val="121313"/>
          <w:sz w:val="21"/>
          <w:szCs w:val="21"/>
          <w:lang w:eastAsia="en-GB"/>
        </w:rPr>
        <w:t>BiO</w:t>
      </w:r>
      <w:proofErr w:type="spellEnd"/>
      <w:r w:rsidRPr="001E7FD1">
        <w:rPr>
          <w:rFonts w:ascii="Arial" w:eastAsia="Times New Roman" w:hAnsi="Arial" w:cs="Arial"/>
          <w:color w:val="121313"/>
          <w:sz w:val="21"/>
          <w:szCs w:val="21"/>
          <w:lang w:eastAsia="en-GB"/>
        </w:rPr>
        <w:t xml:space="preserve"> has a small budget for partially or fully waiving Open Access publication charges for authors in </w:t>
      </w:r>
      <w:hyperlink r:id="rId7" w:tgtFrame="_blank" w:history="1">
        <w:r w:rsidRPr="001E7FD1">
          <w:rPr>
            <w:rFonts w:ascii="Arial" w:eastAsia="Times New Roman" w:hAnsi="Arial" w:cs="Arial"/>
            <w:color w:val="00A499"/>
            <w:sz w:val="21"/>
            <w:szCs w:val="21"/>
            <w:bdr w:val="none" w:sz="0" w:space="0" w:color="auto" w:frame="1"/>
            <w:lang w:eastAsia="en-GB"/>
          </w:rPr>
          <w:t>developing countries</w:t>
        </w:r>
      </w:hyperlink>
      <w:r w:rsidRPr="001E7FD1">
        <w:rPr>
          <w:rFonts w:ascii="Arial" w:eastAsia="Times New Roman" w:hAnsi="Arial" w:cs="Arial"/>
          <w:color w:val="121313"/>
          <w:sz w:val="21"/>
          <w:szCs w:val="21"/>
          <w:lang w:eastAsia="en-GB"/>
        </w:rPr>
        <w:t xml:space="preserve"> and others in genuine financial hardship. Funds for waivers are limited, however, as the journal would not be sustainable without income from author charges to cover its costs. A growing number of funding bodies and institutions make funds available to authors specifically for the payment of Open Access publication charges. In most cases, funders allow authors to use general grant funds to cover publication costs. Requests for waivers from authors </w:t>
      </w:r>
      <w:r w:rsidRPr="001E7FD1">
        <w:rPr>
          <w:rFonts w:ascii="Arial" w:eastAsia="Times New Roman" w:hAnsi="Arial" w:cs="Arial"/>
          <w:color w:val="121313"/>
          <w:sz w:val="21"/>
          <w:szCs w:val="21"/>
          <w:lang w:eastAsia="en-GB"/>
        </w:rPr>
        <w:lastRenderedPageBreak/>
        <w:t>with research grants are unlikely to be approved unless a strong case can be made as to why a grant cannot be used to cover publication costs. Please note that the ability to pay is never a criterion in the editorial decision-making process. Editors and reviewers do not have access to information regarding authors' financial contributions. </w:t>
      </w:r>
      <w:proofErr w:type="spellStart"/>
      <w:r w:rsidRPr="001E7FD1">
        <w:rPr>
          <w:rFonts w:ascii="Arial" w:eastAsia="Times New Roman" w:hAnsi="Arial" w:cs="Arial"/>
          <w:color w:val="121313"/>
          <w:sz w:val="21"/>
          <w:szCs w:val="21"/>
          <w:lang w:eastAsia="en-GB"/>
        </w:rPr>
        <w:t>BiO</w:t>
      </w:r>
      <w:proofErr w:type="spellEnd"/>
      <w:r w:rsidRPr="001E7FD1">
        <w:rPr>
          <w:rFonts w:ascii="Arial" w:eastAsia="Times New Roman" w:hAnsi="Arial" w:cs="Arial"/>
          <w:color w:val="121313"/>
          <w:sz w:val="21"/>
          <w:szCs w:val="21"/>
          <w:lang w:eastAsia="en-GB"/>
        </w:rPr>
        <w:t xml:space="preserve"> is published by the not-for-profit publisher The Company of Biologists, a charitable organisation run by scientists to support the research community.</w:t>
      </w:r>
    </w:p>
    <w:p w:rsidR="001E7FD1" w:rsidRPr="001E7FD1" w:rsidRDefault="001E7FD1" w:rsidP="001E7FD1">
      <w:pPr>
        <w:shd w:val="clear" w:color="auto" w:fill="FFFFFF"/>
        <w:spacing w:before="225" w:after="225" w:line="343" w:lineRule="atLeast"/>
        <w:textAlignment w:val="baseline"/>
        <w:outlineLvl w:val="1"/>
        <w:rPr>
          <w:rFonts w:ascii="Arial" w:eastAsia="Times New Roman" w:hAnsi="Arial" w:cs="Arial"/>
          <w:b/>
          <w:bCs/>
          <w:color w:val="121212"/>
          <w:sz w:val="27"/>
          <w:szCs w:val="27"/>
          <w:lang w:eastAsia="en-GB"/>
        </w:rPr>
      </w:pPr>
      <w:r w:rsidRPr="001E7FD1">
        <w:rPr>
          <w:rFonts w:ascii="Arial" w:eastAsia="Times New Roman" w:hAnsi="Arial" w:cs="Arial"/>
          <w:b/>
          <w:bCs/>
          <w:color w:val="121212"/>
          <w:sz w:val="27"/>
          <w:szCs w:val="27"/>
          <w:lang w:eastAsia="en-GB"/>
        </w:rPr>
        <w:t>Data mining</w:t>
      </w:r>
    </w:p>
    <w:p w:rsidR="001E7FD1" w:rsidRPr="001E7FD1" w:rsidRDefault="001E7FD1" w:rsidP="001E7FD1">
      <w:pPr>
        <w:shd w:val="clear" w:color="auto" w:fill="FFFFFF"/>
        <w:spacing w:after="225" w:line="240" w:lineRule="auto"/>
        <w:textAlignment w:val="baseline"/>
        <w:rPr>
          <w:rFonts w:ascii="Arial" w:eastAsia="Times New Roman" w:hAnsi="Arial" w:cs="Arial"/>
          <w:color w:val="121313"/>
          <w:sz w:val="21"/>
          <w:szCs w:val="21"/>
          <w:lang w:eastAsia="en-GB"/>
        </w:rPr>
      </w:pPr>
      <w:r w:rsidRPr="001E7FD1">
        <w:rPr>
          <w:rFonts w:ascii="Arial" w:eastAsia="Times New Roman" w:hAnsi="Arial" w:cs="Arial"/>
          <w:color w:val="121313"/>
          <w:sz w:val="21"/>
          <w:szCs w:val="21"/>
          <w:lang w:eastAsia="en-GB"/>
        </w:rPr>
        <w:t xml:space="preserve">Article full text, metadata and citations may be crawled without special permission or registration. We ask that where you reuse content you attribute the original source e.g. by citing </w:t>
      </w:r>
      <w:proofErr w:type="spellStart"/>
      <w:r w:rsidRPr="001E7FD1">
        <w:rPr>
          <w:rFonts w:ascii="Arial" w:eastAsia="Times New Roman" w:hAnsi="Arial" w:cs="Arial"/>
          <w:color w:val="121313"/>
          <w:sz w:val="21"/>
          <w:szCs w:val="21"/>
          <w:lang w:eastAsia="en-GB"/>
        </w:rPr>
        <w:t>doi</w:t>
      </w:r>
      <w:proofErr w:type="spellEnd"/>
      <w:r w:rsidRPr="001E7FD1">
        <w:rPr>
          <w:rFonts w:ascii="Arial" w:eastAsia="Times New Roman" w:hAnsi="Arial" w:cs="Arial"/>
          <w:color w:val="121313"/>
          <w:sz w:val="21"/>
          <w:szCs w:val="21"/>
          <w:lang w:eastAsia="en-GB"/>
        </w:rPr>
        <w:t xml:space="preserve"> and linking to the published article on the journal website.</w:t>
      </w:r>
    </w:p>
    <w:p w:rsidR="001E7FD1" w:rsidRPr="001E7FD1" w:rsidRDefault="001E7FD1" w:rsidP="001E7FD1">
      <w:pPr>
        <w:shd w:val="clear" w:color="auto" w:fill="FFFFFF"/>
        <w:spacing w:after="0" w:line="240" w:lineRule="auto"/>
        <w:textAlignment w:val="baseline"/>
        <w:rPr>
          <w:rFonts w:ascii="Arial" w:eastAsia="Times New Roman" w:hAnsi="Arial" w:cs="Arial"/>
          <w:color w:val="121313"/>
          <w:sz w:val="21"/>
          <w:szCs w:val="21"/>
          <w:lang w:eastAsia="en-GB"/>
        </w:rPr>
      </w:pPr>
      <w:r w:rsidRPr="001E7FD1">
        <w:rPr>
          <w:rFonts w:ascii="Arial" w:eastAsia="Times New Roman" w:hAnsi="Arial" w:cs="Arial"/>
          <w:color w:val="121313"/>
          <w:sz w:val="21"/>
          <w:szCs w:val="21"/>
          <w:lang w:eastAsia="en-GB"/>
        </w:rPr>
        <w:t>Please bear in mind that our technology provider sets a limit on downloads from our sites (TDM requests no more than 10 pages per minute), beyond which an automatic lock-out is triggered. If you have any other technical queries, please email </w:t>
      </w:r>
      <w:hyperlink r:id="rId8" w:history="1">
        <w:r w:rsidRPr="001E7FD1">
          <w:rPr>
            <w:rFonts w:ascii="Arial" w:eastAsia="Times New Roman" w:hAnsi="Arial" w:cs="Arial"/>
            <w:color w:val="00A499"/>
            <w:sz w:val="21"/>
            <w:szCs w:val="21"/>
            <w:bdr w:val="none" w:sz="0" w:space="0" w:color="auto" w:frame="1"/>
            <w:lang w:eastAsia="en-GB"/>
          </w:rPr>
          <w:t>tdm@biologists.com</w:t>
        </w:r>
      </w:hyperlink>
      <w:r w:rsidRPr="001E7FD1">
        <w:rPr>
          <w:rFonts w:ascii="Arial" w:eastAsia="Times New Roman" w:hAnsi="Arial" w:cs="Arial"/>
          <w:color w:val="121313"/>
          <w:sz w:val="21"/>
          <w:szCs w:val="21"/>
          <w:lang w:eastAsia="en-GB"/>
        </w:rPr>
        <w:t>.</w:t>
      </w:r>
    </w:p>
    <w:p w:rsidR="001E7FD1" w:rsidRPr="001E7FD1" w:rsidRDefault="001E7FD1" w:rsidP="001E7FD1">
      <w:pPr>
        <w:shd w:val="clear" w:color="auto" w:fill="FFFFFF"/>
        <w:spacing w:after="0" w:line="240" w:lineRule="auto"/>
        <w:textAlignment w:val="baseline"/>
        <w:rPr>
          <w:rFonts w:ascii="Arial" w:eastAsia="Times New Roman" w:hAnsi="Arial" w:cs="Arial"/>
          <w:color w:val="121313"/>
          <w:sz w:val="21"/>
          <w:szCs w:val="21"/>
          <w:lang w:eastAsia="en-GB"/>
        </w:rPr>
      </w:pPr>
      <w:r w:rsidRPr="001E7FD1">
        <w:rPr>
          <w:rFonts w:ascii="Arial" w:eastAsia="Times New Roman" w:hAnsi="Arial" w:cs="Arial"/>
          <w:color w:val="121313"/>
          <w:sz w:val="21"/>
          <w:szCs w:val="21"/>
          <w:lang w:eastAsia="en-GB"/>
        </w:rPr>
        <w:t xml:space="preserve">In addition, The Company of Biologists participates in </w:t>
      </w:r>
      <w:proofErr w:type="spellStart"/>
      <w:r w:rsidRPr="001E7FD1">
        <w:rPr>
          <w:rFonts w:ascii="Arial" w:eastAsia="Times New Roman" w:hAnsi="Arial" w:cs="Arial"/>
          <w:color w:val="121313"/>
          <w:sz w:val="21"/>
          <w:szCs w:val="21"/>
          <w:lang w:eastAsia="en-GB"/>
        </w:rPr>
        <w:t>HighWire</w:t>
      </w:r>
      <w:proofErr w:type="spellEnd"/>
      <w:r w:rsidRPr="001E7FD1">
        <w:rPr>
          <w:rFonts w:ascii="Arial" w:eastAsia="Times New Roman" w:hAnsi="Arial" w:cs="Arial"/>
          <w:color w:val="121313"/>
          <w:sz w:val="21"/>
          <w:szCs w:val="21"/>
          <w:lang w:eastAsia="en-GB"/>
        </w:rPr>
        <w:t xml:space="preserve"> Current, which is a secure FTP site containing metadata (citations, headers, DOIs and abstracts) for all new journal content. There is no charge to retrieve content from this repository; to apply for a username and password, email </w:t>
      </w:r>
      <w:hyperlink r:id="rId9" w:history="1">
        <w:r w:rsidRPr="001E7FD1">
          <w:rPr>
            <w:rFonts w:ascii="Arial" w:eastAsia="Times New Roman" w:hAnsi="Arial" w:cs="Arial"/>
            <w:color w:val="00A499"/>
            <w:sz w:val="21"/>
            <w:szCs w:val="21"/>
            <w:bdr w:val="none" w:sz="0" w:space="0" w:color="auto" w:frame="1"/>
            <w:lang w:eastAsia="en-GB"/>
          </w:rPr>
          <w:t>highwirecurrent@highwire.org</w:t>
        </w:r>
      </w:hyperlink>
      <w:r w:rsidRPr="001E7FD1">
        <w:rPr>
          <w:rFonts w:ascii="Arial" w:eastAsia="Times New Roman" w:hAnsi="Arial" w:cs="Arial"/>
          <w:color w:val="121313"/>
          <w:sz w:val="21"/>
          <w:szCs w:val="21"/>
          <w:lang w:eastAsia="en-GB"/>
        </w:rPr>
        <w:t>.</w:t>
      </w:r>
    </w:p>
    <w:p w:rsidR="001E7FD1" w:rsidRPr="001E7FD1" w:rsidRDefault="001E7FD1" w:rsidP="001E7FD1">
      <w:pPr>
        <w:shd w:val="clear" w:color="auto" w:fill="FFFFFF"/>
        <w:spacing w:before="225" w:after="225" w:line="343" w:lineRule="atLeast"/>
        <w:textAlignment w:val="baseline"/>
        <w:outlineLvl w:val="1"/>
        <w:rPr>
          <w:rFonts w:ascii="Arial" w:eastAsia="Times New Roman" w:hAnsi="Arial" w:cs="Arial"/>
          <w:b/>
          <w:bCs/>
          <w:color w:val="121212"/>
          <w:sz w:val="27"/>
          <w:szCs w:val="27"/>
          <w:lang w:eastAsia="en-GB"/>
        </w:rPr>
      </w:pPr>
      <w:r w:rsidRPr="001E7FD1">
        <w:rPr>
          <w:rFonts w:ascii="Arial" w:eastAsia="Times New Roman" w:hAnsi="Arial" w:cs="Arial"/>
          <w:b/>
          <w:bCs/>
          <w:color w:val="121212"/>
          <w:sz w:val="27"/>
          <w:szCs w:val="27"/>
          <w:lang w:eastAsia="en-GB"/>
        </w:rPr>
        <w:t>Permission to use material from other publications in the company journals</w:t>
      </w:r>
    </w:p>
    <w:p w:rsidR="001E7FD1" w:rsidRPr="001E7FD1" w:rsidRDefault="001E7FD1" w:rsidP="001E7FD1">
      <w:pPr>
        <w:shd w:val="clear" w:color="auto" w:fill="FFFFFF"/>
        <w:spacing w:after="225" w:line="240" w:lineRule="auto"/>
        <w:textAlignment w:val="baseline"/>
        <w:rPr>
          <w:rFonts w:ascii="Arial" w:eastAsia="Times New Roman" w:hAnsi="Arial" w:cs="Arial"/>
          <w:color w:val="121313"/>
          <w:sz w:val="21"/>
          <w:szCs w:val="21"/>
          <w:lang w:eastAsia="en-GB"/>
        </w:rPr>
      </w:pPr>
      <w:r w:rsidRPr="001E7FD1">
        <w:rPr>
          <w:rFonts w:ascii="Arial" w:eastAsia="Times New Roman" w:hAnsi="Arial" w:cs="Arial"/>
          <w:color w:val="121313"/>
          <w:sz w:val="21"/>
          <w:szCs w:val="21"/>
          <w:lang w:eastAsia="en-GB"/>
        </w:rPr>
        <w:t>It is the responsibility of the author to obtain permission to use material (e.g. figures) from another publication in any article submitted to our journals and to ensure that any such use is credited to the source. Written permission from the author and/or publisher of the original material, as appropriate, should be provided at the time of submission, otherwise publication may be delayed. If you have modified a figure from a previously published figure, please check with the copyright owners to see whether permission is required and include a complete citation/reference for the original article. Note that any figures reproduced from other publications are covered by the license associated with the original publication.</w:t>
      </w:r>
    </w:p>
    <w:p w:rsidR="001E7FD1" w:rsidRPr="001E7FD1" w:rsidRDefault="001E7FD1" w:rsidP="001E7FD1">
      <w:pPr>
        <w:shd w:val="clear" w:color="auto" w:fill="FFFFFF"/>
        <w:spacing w:after="225" w:line="240" w:lineRule="auto"/>
        <w:textAlignment w:val="baseline"/>
        <w:rPr>
          <w:rFonts w:ascii="Arial" w:eastAsia="Times New Roman" w:hAnsi="Arial" w:cs="Arial"/>
          <w:color w:val="121313"/>
          <w:sz w:val="21"/>
          <w:szCs w:val="21"/>
          <w:lang w:eastAsia="en-GB"/>
        </w:rPr>
      </w:pPr>
      <w:r w:rsidRPr="001E7FD1">
        <w:rPr>
          <w:rFonts w:ascii="Arial" w:eastAsia="Times New Roman" w:hAnsi="Arial" w:cs="Arial"/>
          <w:color w:val="121313"/>
          <w:sz w:val="21"/>
          <w:szCs w:val="21"/>
          <w:lang w:eastAsia="en-GB"/>
        </w:rPr>
        <w:t>If you are reproducing material from a non-Open Access licence source, please state so as follows: “This image is not published under the terms of the CC-BY licence of this article. For permission to reuse, please see [Author et al., 2016]”.</w:t>
      </w:r>
    </w:p>
    <w:p w:rsidR="001E7FD1" w:rsidRPr="001E7FD1" w:rsidRDefault="001E7FD1" w:rsidP="001E7FD1">
      <w:pPr>
        <w:shd w:val="clear" w:color="auto" w:fill="FFFFFF"/>
        <w:spacing w:after="225" w:line="240" w:lineRule="auto"/>
        <w:textAlignment w:val="baseline"/>
        <w:rPr>
          <w:rFonts w:ascii="Arial" w:eastAsia="Times New Roman" w:hAnsi="Arial" w:cs="Arial"/>
          <w:color w:val="121313"/>
          <w:sz w:val="21"/>
          <w:szCs w:val="21"/>
          <w:lang w:eastAsia="en-GB"/>
        </w:rPr>
      </w:pPr>
      <w:r w:rsidRPr="001E7FD1">
        <w:rPr>
          <w:rFonts w:ascii="Arial" w:eastAsia="Times New Roman" w:hAnsi="Arial" w:cs="Arial"/>
          <w:color w:val="121313"/>
          <w:sz w:val="21"/>
          <w:szCs w:val="21"/>
          <w:lang w:eastAsia="en-GB"/>
        </w:rPr>
        <w:t>For publicly available theses, the text ideally should be rewritten to ensure that the submitted paper is original. This will avoid potential issues regarding copyright if owned by a third party. Any data previously presented in a thesis in whole or in part should be detailed in the Acknowledgements section with complete citation details.</w:t>
      </w:r>
    </w:p>
    <w:p w:rsidR="001E7FD1" w:rsidRPr="001E7FD1" w:rsidRDefault="001E7FD1" w:rsidP="001E7FD1">
      <w:pPr>
        <w:shd w:val="clear" w:color="auto" w:fill="FFFFFF"/>
        <w:spacing w:before="225" w:after="225" w:line="343" w:lineRule="atLeast"/>
        <w:textAlignment w:val="baseline"/>
        <w:outlineLvl w:val="1"/>
        <w:rPr>
          <w:rFonts w:ascii="Arial" w:eastAsia="Times New Roman" w:hAnsi="Arial" w:cs="Arial"/>
          <w:b/>
          <w:bCs/>
          <w:color w:val="121212"/>
          <w:sz w:val="27"/>
          <w:szCs w:val="27"/>
          <w:lang w:eastAsia="en-GB"/>
        </w:rPr>
      </w:pPr>
      <w:r w:rsidRPr="001E7FD1">
        <w:rPr>
          <w:rFonts w:ascii="Arial" w:eastAsia="Times New Roman" w:hAnsi="Arial" w:cs="Arial"/>
          <w:b/>
          <w:bCs/>
          <w:color w:val="121212"/>
          <w:sz w:val="27"/>
          <w:szCs w:val="27"/>
          <w:lang w:eastAsia="en-GB"/>
        </w:rPr>
        <w:t>The Company of Biologists' websites</w:t>
      </w:r>
    </w:p>
    <w:p w:rsidR="001E7FD1" w:rsidRPr="001E7FD1" w:rsidRDefault="001E7FD1" w:rsidP="001E7FD1">
      <w:pPr>
        <w:shd w:val="clear" w:color="auto" w:fill="FFFFFF"/>
        <w:spacing w:after="0" w:line="240" w:lineRule="auto"/>
        <w:textAlignment w:val="baseline"/>
        <w:rPr>
          <w:rFonts w:ascii="Arial" w:eastAsia="Times New Roman" w:hAnsi="Arial" w:cs="Arial"/>
          <w:color w:val="121313"/>
          <w:sz w:val="21"/>
          <w:szCs w:val="21"/>
          <w:lang w:eastAsia="en-GB"/>
        </w:rPr>
      </w:pPr>
      <w:r w:rsidRPr="001E7FD1">
        <w:rPr>
          <w:rFonts w:ascii="Arial" w:eastAsia="Times New Roman" w:hAnsi="Arial" w:cs="Arial"/>
          <w:color w:val="121313"/>
          <w:sz w:val="21"/>
          <w:szCs w:val="21"/>
          <w:lang w:eastAsia="en-GB"/>
        </w:rPr>
        <w:t>The contents of this and other websites owned by The Company of Biologists Limited are protected by copyright. Users may seek permission to reproduce material by accessing the </w:t>
      </w:r>
      <w:hyperlink r:id="rId10" w:tgtFrame="_blank" w:history="1">
        <w:r w:rsidRPr="001E7FD1">
          <w:rPr>
            <w:rFonts w:ascii="Arial" w:eastAsia="Times New Roman" w:hAnsi="Arial" w:cs="Arial"/>
            <w:color w:val="00A499"/>
            <w:sz w:val="21"/>
            <w:szCs w:val="21"/>
            <w:bdr w:val="none" w:sz="0" w:space="0" w:color="auto" w:frame="1"/>
            <w:lang w:eastAsia="en-GB"/>
          </w:rPr>
          <w:t>Copyright Clearance Centre</w:t>
        </w:r>
      </w:hyperlink>
      <w:r w:rsidRPr="001E7FD1">
        <w:rPr>
          <w:rFonts w:ascii="Arial" w:eastAsia="Times New Roman" w:hAnsi="Arial" w:cs="Arial"/>
          <w:color w:val="121313"/>
          <w:sz w:val="21"/>
          <w:szCs w:val="21"/>
          <w:lang w:eastAsia="en-GB"/>
        </w:rPr>
        <w:t>. Nothing set out here affects any rights that you may have under the Copyright Designs and Patents Act 1988 in the UK or any equivalent fair dealing or fair use provisions in other jurisdictions.</w:t>
      </w:r>
    </w:p>
    <w:p w:rsidR="001E7FD1" w:rsidRPr="001E7FD1" w:rsidRDefault="001E7FD1" w:rsidP="001E7FD1">
      <w:pPr>
        <w:shd w:val="clear" w:color="auto" w:fill="FFFFFF"/>
        <w:spacing w:after="225" w:line="240" w:lineRule="auto"/>
        <w:textAlignment w:val="baseline"/>
        <w:rPr>
          <w:rFonts w:ascii="Arial" w:eastAsia="Times New Roman" w:hAnsi="Arial" w:cs="Arial"/>
          <w:color w:val="121313"/>
          <w:sz w:val="21"/>
          <w:szCs w:val="21"/>
          <w:lang w:eastAsia="en-GB"/>
        </w:rPr>
      </w:pPr>
      <w:r w:rsidRPr="001E7FD1">
        <w:rPr>
          <w:rFonts w:ascii="Arial" w:eastAsia="Times New Roman" w:hAnsi="Arial" w:cs="Arial"/>
          <w:color w:val="121313"/>
          <w:sz w:val="21"/>
          <w:szCs w:val="21"/>
          <w:lang w:eastAsia="en-GB"/>
        </w:rPr>
        <w:t>Although, through extensive proof-reading, The Company of Biologists Limited has taken care to ensure that the information, data and other contents of our web sites are error free and up-to-date as at the time of writing, we give no warranties (express or implied) regarding the accuracy, currency or applicability of any of the contents.</w:t>
      </w:r>
    </w:p>
    <w:p w:rsidR="001E7FD1" w:rsidRPr="001E7FD1" w:rsidRDefault="001E7FD1" w:rsidP="001E7FD1">
      <w:pPr>
        <w:shd w:val="clear" w:color="auto" w:fill="FFFFFF"/>
        <w:spacing w:after="225" w:line="240" w:lineRule="auto"/>
        <w:textAlignment w:val="baseline"/>
        <w:rPr>
          <w:rFonts w:ascii="Arial" w:eastAsia="Times New Roman" w:hAnsi="Arial" w:cs="Arial"/>
          <w:color w:val="121313"/>
          <w:sz w:val="21"/>
          <w:szCs w:val="21"/>
          <w:lang w:eastAsia="en-GB"/>
        </w:rPr>
      </w:pPr>
      <w:r w:rsidRPr="001E7FD1">
        <w:rPr>
          <w:rFonts w:ascii="Arial" w:eastAsia="Times New Roman" w:hAnsi="Arial" w:cs="Arial"/>
          <w:color w:val="121313"/>
          <w:sz w:val="21"/>
          <w:szCs w:val="21"/>
          <w:lang w:eastAsia="en-GB"/>
        </w:rPr>
        <w:t xml:space="preserve">The Company of Biologists Limited accepts no responsibility for and excludes all liability in connection with the use of this site, including but not limited to any liability for errors, </w:t>
      </w:r>
      <w:r w:rsidRPr="001E7FD1">
        <w:rPr>
          <w:rFonts w:ascii="Arial" w:eastAsia="Times New Roman" w:hAnsi="Arial" w:cs="Arial"/>
          <w:color w:val="121313"/>
          <w:sz w:val="21"/>
          <w:szCs w:val="21"/>
          <w:lang w:eastAsia="en-GB"/>
        </w:rPr>
        <w:lastRenderedPageBreak/>
        <w:t xml:space="preserve">inaccuracies, omissions or misleading or defamatory statements. In each case, such exclusion shall apply under any theory of liability and we specifically exclude liability for indirect, special, consequential and incidental damages whether or not The Company of Biologists </w:t>
      </w:r>
      <w:proofErr w:type="gramStart"/>
      <w:r w:rsidRPr="001E7FD1">
        <w:rPr>
          <w:rFonts w:ascii="Arial" w:eastAsia="Times New Roman" w:hAnsi="Arial" w:cs="Arial"/>
          <w:color w:val="121313"/>
          <w:sz w:val="21"/>
          <w:szCs w:val="21"/>
          <w:lang w:eastAsia="en-GB"/>
        </w:rPr>
        <w:t>Limited</w:t>
      </w:r>
      <w:proofErr w:type="gramEnd"/>
      <w:r w:rsidRPr="001E7FD1">
        <w:rPr>
          <w:rFonts w:ascii="Arial" w:eastAsia="Times New Roman" w:hAnsi="Arial" w:cs="Arial"/>
          <w:color w:val="121313"/>
          <w:sz w:val="21"/>
          <w:szCs w:val="21"/>
          <w:lang w:eastAsia="en-GB"/>
        </w:rPr>
        <w:t xml:space="preserve"> have been advised of the possibility of damages.</w:t>
      </w:r>
    </w:p>
    <w:p w:rsidR="001E7FD1" w:rsidRPr="001E7FD1" w:rsidRDefault="001E7FD1" w:rsidP="001E7FD1">
      <w:pPr>
        <w:shd w:val="clear" w:color="auto" w:fill="FFFFFF"/>
        <w:spacing w:after="0" w:line="240" w:lineRule="auto"/>
        <w:textAlignment w:val="baseline"/>
        <w:rPr>
          <w:rFonts w:ascii="Arial" w:eastAsia="Times New Roman" w:hAnsi="Arial" w:cs="Arial"/>
          <w:color w:val="121313"/>
          <w:sz w:val="21"/>
          <w:szCs w:val="21"/>
          <w:lang w:eastAsia="en-GB"/>
        </w:rPr>
      </w:pPr>
      <w:r w:rsidRPr="001E7FD1">
        <w:rPr>
          <w:rFonts w:ascii="inherit" w:eastAsia="Times New Roman" w:hAnsi="inherit" w:cs="Arial"/>
          <w:b/>
          <w:bCs/>
          <w:color w:val="121313"/>
          <w:sz w:val="21"/>
          <w:szCs w:val="21"/>
          <w:bdr w:val="none" w:sz="0" w:space="0" w:color="auto" w:frame="1"/>
          <w:lang w:eastAsia="en-GB"/>
        </w:rPr>
        <w:t>Disclaimer:</w:t>
      </w:r>
      <w:r w:rsidRPr="001E7FD1">
        <w:rPr>
          <w:rFonts w:ascii="Arial" w:eastAsia="Times New Roman" w:hAnsi="Arial" w:cs="Arial"/>
          <w:color w:val="121313"/>
          <w:sz w:val="21"/>
          <w:szCs w:val="21"/>
          <w:lang w:eastAsia="en-GB"/>
        </w:rPr>
        <w:t> Responsibility for (1) the accuracy of statements of fact; (2) the authenticity of scientific findings or observations; (3) expressions of scientific or other opinion; (4) any other material published in the journal rests solely with the author(s) of the article in which such statements, etc., appear. No responsibility for such matters is assumed by the Journal, its owners, publishers, referees or staff.</w:t>
      </w:r>
    </w:p>
    <w:p w:rsidR="001E7FD1" w:rsidRPr="001E7FD1" w:rsidRDefault="001E7FD1" w:rsidP="001E7FD1">
      <w:pPr>
        <w:shd w:val="clear" w:color="auto" w:fill="FFFFFF"/>
        <w:spacing w:after="0" w:line="240" w:lineRule="auto"/>
        <w:textAlignment w:val="baseline"/>
        <w:rPr>
          <w:rFonts w:ascii="Arial" w:eastAsia="Times New Roman" w:hAnsi="Arial" w:cs="Arial"/>
          <w:color w:val="121313"/>
          <w:sz w:val="21"/>
          <w:szCs w:val="21"/>
          <w:lang w:eastAsia="en-GB"/>
        </w:rPr>
      </w:pPr>
      <w:r w:rsidRPr="001E7FD1">
        <w:rPr>
          <w:rFonts w:ascii="Arial" w:eastAsia="Times New Roman" w:hAnsi="Arial" w:cs="Arial"/>
          <w:color w:val="121313"/>
          <w:sz w:val="21"/>
          <w:szCs w:val="21"/>
          <w:lang w:eastAsia="en-GB"/>
        </w:rPr>
        <w:t>For all other matters relating to the reproduction of material, please email </w:t>
      </w:r>
      <w:hyperlink r:id="rId11" w:history="1">
        <w:r w:rsidRPr="001E7FD1">
          <w:rPr>
            <w:rFonts w:ascii="Arial" w:eastAsia="Times New Roman" w:hAnsi="Arial" w:cs="Arial"/>
            <w:color w:val="00A499"/>
            <w:sz w:val="21"/>
            <w:szCs w:val="21"/>
            <w:bdr w:val="none" w:sz="0" w:space="0" w:color="auto" w:frame="1"/>
            <w:lang w:eastAsia="en-GB"/>
          </w:rPr>
          <w:t>permissions@biologists.com</w:t>
        </w:r>
      </w:hyperlink>
      <w:r w:rsidRPr="001E7FD1">
        <w:rPr>
          <w:rFonts w:ascii="Arial" w:eastAsia="Times New Roman" w:hAnsi="Arial" w:cs="Arial"/>
          <w:color w:val="121313"/>
          <w:sz w:val="21"/>
          <w:szCs w:val="21"/>
          <w:lang w:eastAsia="en-GB"/>
        </w:rPr>
        <w:t>. </w:t>
      </w:r>
    </w:p>
    <w:p w:rsidR="001E7FD1" w:rsidRDefault="001E7FD1"/>
    <w:sectPr w:rsidR="001E7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FD1"/>
    <w:rsid w:val="001E7FD1"/>
    <w:rsid w:val="00400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C31A"/>
  <w15:chartTrackingRefBased/>
  <w15:docId w15:val="{12D702B2-6B61-4DB3-9521-AD752CA3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E7F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E7FD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FD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E7FD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E7F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E7FD1"/>
    <w:rPr>
      <w:color w:val="0000FF"/>
      <w:u w:val="single"/>
    </w:rPr>
  </w:style>
  <w:style w:type="character" w:styleId="Strong">
    <w:name w:val="Strong"/>
    <w:basedOn w:val="DefaultParagraphFont"/>
    <w:uiPriority w:val="22"/>
    <w:qFormat/>
    <w:rsid w:val="001E7F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503673">
      <w:bodyDiv w:val="1"/>
      <w:marLeft w:val="0"/>
      <w:marRight w:val="0"/>
      <w:marTop w:val="0"/>
      <w:marBottom w:val="0"/>
      <w:divBdr>
        <w:top w:val="none" w:sz="0" w:space="0" w:color="auto"/>
        <w:left w:val="none" w:sz="0" w:space="0" w:color="auto"/>
        <w:bottom w:val="none" w:sz="0" w:space="0" w:color="auto"/>
        <w:right w:val="none" w:sz="0" w:space="0" w:color="auto"/>
      </w:divBdr>
      <w:divsChild>
        <w:div w:id="611084732">
          <w:marLeft w:val="0"/>
          <w:marRight w:val="0"/>
          <w:marTop w:val="0"/>
          <w:marBottom w:val="0"/>
          <w:divBdr>
            <w:top w:val="none" w:sz="0" w:space="0" w:color="auto"/>
            <w:left w:val="none" w:sz="0" w:space="0" w:color="auto"/>
            <w:bottom w:val="none" w:sz="0" w:space="0" w:color="auto"/>
            <w:right w:val="none" w:sz="0" w:space="0" w:color="auto"/>
          </w:divBdr>
          <w:divsChild>
            <w:div w:id="121122303">
              <w:marLeft w:val="0"/>
              <w:marRight w:val="0"/>
              <w:marTop w:val="0"/>
              <w:marBottom w:val="0"/>
              <w:divBdr>
                <w:top w:val="none" w:sz="0" w:space="0" w:color="auto"/>
                <w:left w:val="none" w:sz="0" w:space="0" w:color="auto"/>
                <w:bottom w:val="none" w:sz="0" w:space="0" w:color="auto"/>
                <w:right w:val="none" w:sz="0" w:space="0" w:color="auto"/>
              </w:divBdr>
              <w:divsChild>
                <w:div w:id="2140685954">
                  <w:marLeft w:val="0"/>
                  <w:marRight w:val="0"/>
                  <w:marTop w:val="0"/>
                  <w:marBottom w:val="0"/>
                  <w:divBdr>
                    <w:top w:val="none" w:sz="0" w:space="0" w:color="auto"/>
                    <w:left w:val="none" w:sz="0" w:space="0" w:color="auto"/>
                    <w:bottom w:val="none" w:sz="0" w:space="0" w:color="auto"/>
                    <w:right w:val="none" w:sz="0" w:space="0" w:color="auto"/>
                  </w:divBdr>
                  <w:divsChild>
                    <w:div w:id="283312391">
                      <w:marLeft w:val="0"/>
                      <w:marRight w:val="0"/>
                      <w:marTop w:val="0"/>
                      <w:marBottom w:val="0"/>
                      <w:divBdr>
                        <w:top w:val="none" w:sz="0" w:space="0" w:color="auto"/>
                        <w:left w:val="none" w:sz="0" w:space="0" w:color="auto"/>
                        <w:bottom w:val="none" w:sz="0" w:space="0" w:color="auto"/>
                        <w:right w:val="none" w:sz="0" w:space="0" w:color="auto"/>
                      </w:divBdr>
                      <w:divsChild>
                        <w:div w:id="134222593">
                          <w:marLeft w:val="0"/>
                          <w:marRight w:val="0"/>
                          <w:marTop w:val="0"/>
                          <w:marBottom w:val="0"/>
                          <w:divBdr>
                            <w:top w:val="none" w:sz="0" w:space="0" w:color="auto"/>
                            <w:left w:val="none" w:sz="0" w:space="0" w:color="auto"/>
                            <w:bottom w:val="none" w:sz="0" w:space="0" w:color="auto"/>
                            <w:right w:val="none" w:sz="0" w:space="0" w:color="auto"/>
                          </w:divBdr>
                          <w:divsChild>
                            <w:div w:id="1345667557">
                              <w:marLeft w:val="0"/>
                              <w:marRight w:val="0"/>
                              <w:marTop w:val="0"/>
                              <w:marBottom w:val="0"/>
                              <w:divBdr>
                                <w:top w:val="none" w:sz="0" w:space="0" w:color="auto"/>
                                <w:left w:val="none" w:sz="0" w:space="0" w:color="auto"/>
                                <w:bottom w:val="none" w:sz="0" w:space="0" w:color="auto"/>
                                <w:right w:val="none" w:sz="0" w:space="0" w:color="auto"/>
                              </w:divBdr>
                              <w:divsChild>
                                <w:div w:id="10812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m@biologist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bio.biologists.org/sites/default/files/Countries%20granted%20waivers_BIO.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o@biologists.com" TargetMode="External"/><Relationship Id="rId11" Type="http://schemas.openxmlformats.org/officeDocument/2006/relationships/hyperlink" Target="mailto:permissions@biologists.com" TargetMode="External"/><Relationship Id="rId5" Type="http://schemas.openxmlformats.org/officeDocument/2006/relationships/hyperlink" Target="https://creativecommons.org/licenses/by/4.0/" TargetMode="External"/><Relationship Id="rId10" Type="http://schemas.openxmlformats.org/officeDocument/2006/relationships/hyperlink" Target="http://www.copyright.com/" TargetMode="External"/><Relationship Id="rId4" Type="http://schemas.openxmlformats.org/officeDocument/2006/relationships/hyperlink" Target="http://bio.biologists.org/content/rights-permissions" TargetMode="External"/><Relationship Id="rId9" Type="http://schemas.openxmlformats.org/officeDocument/2006/relationships/hyperlink" Target="mailto:highwirecurrent@highwi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Monteiro</dc:creator>
  <cp:keywords/>
  <dc:description/>
  <cp:lastModifiedBy>Rui Monteiro</cp:lastModifiedBy>
  <cp:revision>1</cp:revision>
  <dcterms:created xsi:type="dcterms:W3CDTF">2019-04-01T09:20:00Z</dcterms:created>
  <dcterms:modified xsi:type="dcterms:W3CDTF">2019-04-01T09:22:00Z</dcterms:modified>
</cp:coreProperties>
</file>