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1AC589" w:rsidR="006305D7" w:rsidRPr="00032BFA" w:rsidRDefault="006305D7" w:rsidP="009C2FE8">
      <w:pPr>
        <w:pStyle w:val="NormalWeb"/>
        <w:spacing w:before="0" w:beforeAutospacing="0" w:after="0" w:afterAutospacing="0"/>
        <w:rPr>
          <w:rFonts w:cstheme="minorHAnsi"/>
          <w:color w:val="auto"/>
        </w:rPr>
      </w:pPr>
      <w:r w:rsidRPr="00032BFA">
        <w:rPr>
          <w:rFonts w:cstheme="minorHAnsi"/>
          <w:b/>
          <w:bCs/>
          <w:color w:val="auto"/>
        </w:rPr>
        <w:t>TITLE:</w:t>
      </w:r>
      <w:r w:rsidRPr="00032BFA">
        <w:rPr>
          <w:rFonts w:cstheme="minorHAnsi"/>
          <w:color w:val="auto"/>
        </w:rPr>
        <w:t xml:space="preserve"> </w:t>
      </w:r>
    </w:p>
    <w:p w14:paraId="36F62F4E" w14:textId="49991E93" w:rsidR="00524066" w:rsidRPr="00032BFA" w:rsidRDefault="003F1375" w:rsidP="009C2FE8">
      <w:pPr>
        <w:rPr>
          <w:rFonts w:cstheme="minorHAnsi"/>
          <w:color w:val="auto"/>
        </w:rPr>
      </w:pPr>
      <w:r w:rsidRPr="00032BFA">
        <w:t xml:space="preserve">Investigating </w:t>
      </w:r>
      <w:r w:rsidR="00E4442A" w:rsidRPr="00032BFA">
        <w:t xml:space="preserve">the Effect </w:t>
      </w:r>
      <w:r w:rsidR="00E4442A">
        <w:t>o</w:t>
      </w:r>
      <w:r w:rsidR="00E4442A" w:rsidRPr="00032BFA">
        <w:t xml:space="preserve">f Visual Imagery and Learning Shape-Audio Regularities on Bouba </w:t>
      </w:r>
      <w:r w:rsidR="00E4442A">
        <w:t>a</w:t>
      </w:r>
      <w:r w:rsidR="00E4442A" w:rsidRPr="00032BFA">
        <w:t>nd Kiki</w:t>
      </w:r>
    </w:p>
    <w:p w14:paraId="6B0F12E8" w14:textId="77777777" w:rsidR="003C5B7E" w:rsidRDefault="003C5B7E" w:rsidP="009C2FE8">
      <w:pPr>
        <w:rPr>
          <w:rFonts w:cstheme="minorHAnsi"/>
          <w:bCs/>
          <w:color w:val="auto"/>
        </w:rPr>
      </w:pPr>
    </w:p>
    <w:p w14:paraId="11DF9C55" w14:textId="77777777" w:rsidR="005B30D3" w:rsidRPr="0089693B" w:rsidRDefault="005B30D3" w:rsidP="009C2FE8">
      <w:pPr>
        <w:rPr>
          <w:rFonts w:cstheme="minorHAnsi"/>
          <w:color w:val="auto"/>
        </w:rPr>
      </w:pPr>
      <w:r w:rsidRPr="0089693B">
        <w:rPr>
          <w:rFonts w:cstheme="minorHAnsi"/>
          <w:b/>
          <w:bCs/>
          <w:color w:val="auto"/>
        </w:rPr>
        <w:t xml:space="preserve">AUTHORS AND AFFILIATIONS: </w:t>
      </w:r>
    </w:p>
    <w:p w14:paraId="4A7D2C3D" w14:textId="7ABFC591" w:rsidR="005B30D3" w:rsidRPr="0089693B" w:rsidRDefault="005B30D3" w:rsidP="009C2FE8">
      <w:pPr>
        <w:rPr>
          <w:rFonts w:cstheme="minorHAnsi"/>
          <w:bCs/>
          <w:color w:val="auto"/>
        </w:rPr>
      </w:pPr>
      <w:r w:rsidRPr="0089693B">
        <w:rPr>
          <w:color w:val="auto"/>
          <w:szCs w:val="23"/>
        </w:rPr>
        <w:t>Torø Graven</w:t>
      </w:r>
      <w:r w:rsidRPr="0089693B">
        <w:rPr>
          <w:color w:val="auto"/>
          <w:szCs w:val="16"/>
          <w:vertAlign w:val="superscript"/>
        </w:rPr>
        <w:t>1*</w:t>
      </w:r>
      <w:r w:rsidRPr="0089693B">
        <w:rPr>
          <w:color w:val="auto"/>
          <w:szCs w:val="16"/>
        </w:rPr>
        <w:t xml:space="preserve">, </w:t>
      </w:r>
      <w:r w:rsidRPr="0089693B">
        <w:rPr>
          <w:color w:val="auto"/>
          <w:szCs w:val="23"/>
        </w:rPr>
        <w:t>Clea Desebrock</w:t>
      </w:r>
      <w:r w:rsidR="0046039E">
        <w:rPr>
          <w:color w:val="auto"/>
          <w:szCs w:val="16"/>
          <w:vertAlign w:val="superscript"/>
        </w:rPr>
        <w:t>1</w:t>
      </w:r>
      <w:r w:rsidRPr="0089693B">
        <w:rPr>
          <w:color w:val="auto"/>
          <w:szCs w:val="16"/>
          <w:vertAlign w:val="superscript"/>
        </w:rPr>
        <w:t>*</w:t>
      </w:r>
    </w:p>
    <w:p w14:paraId="3F170550" w14:textId="77777777" w:rsidR="005B30D3" w:rsidRPr="0089693B" w:rsidRDefault="005B30D3" w:rsidP="009C2FE8">
      <w:pPr>
        <w:rPr>
          <w:rFonts w:cstheme="minorHAnsi"/>
          <w:bCs/>
          <w:color w:val="auto"/>
        </w:rPr>
      </w:pPr>
    </w:p>
    <w:p w14:paraId="7133B024" w14:textId="77777777" w:rsidR="005B30D3" w:rsidRPr="0089693B" w:rsidRDefault="005B30D3" w:rsidP="009C2FE8">
      <w:pPr>
        <w:rPr>
          <w:rFonts w:cstheme="minorHAnsi"/>
          <w:bCs/>
          <w:color w:val="auto"/>
        </w:rPr>
      </w:pPr>
      <w:r w:rsidRPr="0089693B">
        <w:rPr>
          <w:color w:val="auto"/>
          <w:szCs w:val="16"/>
          <w:vertAlign w:val="superscript"/>
        </w:rPr>
        <w:t>1</w:t>
      </w:r>
      <w:r w:rsidRPr="0089693B">
        <w:rPr>
          <w:color w:val="auto"/>
          <w:szCs w:val="23"/>
        </w:rPr>
        <w:t>Department of Experimental Psychology, University of Oxford, Oxford, UK</w:t>
      </w:r>
    </w:p>
    <w:p w14:paraId="458ADDE1" w14:textId="77777777" w:rsidR="005B30D3" w:rsidRPr="0089693B" w:rsidRDefault="005B30D3" w:rsidP="009C2FE8">
      <w:pPr>
        <w:rPr>
          <w:rFonts w:cstheme="minorHAnsi"/>
          <w:bCs/>
          <w:color w:val="auto"/>
        </w:rPr>
      </w:pPr>
    </w:p>
    <w:p w14:paraId="7B6EC991" w14:textId="77777777" w:rsidR="005B30D3" w:rsidRPr="0089693B" w:rsidRDefault="005B30D3" w:rsidP="009C2FE8">
      <w:pPr>
        <w:rPr>
          <w:rFonts w:cstheme="minorHAnsi"/>
          <w:bCs/>
          <w:color w:val="auto"/>
        </w:rPr>
      </w:pPr>
      <w:r w:rsidRPr="0089693B">
        <w:rPr>
          <w:rFonts w:cstheme="minorHAnsi"/>
          <w:bCs/>
          <w:color w:val="auto"/>
        </w:rPr>
        <w:t xml:space="preserve">Corresponding author: </w:t>
      </w:r>
    </w:p>
    <w:p w14:paraId="6437AECB" w14:textId="77777777" w:rsidR="005B30D3" w:rsidRPr="0089693B" w:rsidRDefault="005B30D3" w:rsidP="009C2FE8">
      <w:pPr>
        <w:rPr>
          <w:rFonts w:cstheme="minorHAnsi"/>
          <w:bCs/>
          <w:color w:val="auto"/>
        </w:rPr>
      </w:pPr>
      <w:r w:rsidRPr="0089693B">
        <w:rPr>
          <w:color w:val="auto"/>
          <w:szCs w:val="23"/>
        </w:rPr>
        <w:t xml:space="preserve">Torø Graven </w:t>
      </w:r>
      <w:r w:rsidRPr="0089693B">
        <w:rPr>
          <w:color w:val="auto"/>
          <w:szCs w:val="23"/>
        </w:rPr>
        <w:tab/>
      </w:r>
      <w:r w:rsidRPr="0089693B">
        <w:rPr>
          <w:color w:val="auto"/>
          <w:szCs w:val="23"/>
        </w:rPr>
        <w:tab/>
        <w:t xml:space="preserve">( </w:t>
      </w:r>
      <w:hyperlink r:id="rId8" w:history="1">
        <w:r w:rsidRPr="0089693B">
          <w:rPr>
            <w:rStyle w:val="Hyperlink"/>
            <w:color w:val="auto"/>
          </w:rPr>
          <w:t>toro.graven@humanities.ox.ac.uk</w:t>
        </w:r>
      </w:hyperlink>
      <w:r w:rsidRPr="0089693B">
        <w:rPr>
          <w:color w:val="auto"/>
        </w:rPr>
        <w:t xml:space="preserve">  / </w:t>
      </w:r>
      <w:hyperlink r:id="rId9" w:history="1">
        <w:r w:rsidRPr="0089693B">
          <w:rPr>
            <w:rStyle w:val="Hyperlink"/>
            <w:color w:val="auto"/>
          </w:rPr>
          <w:t>graven@oslo.online.no</w:t>
        </w:r>
      </w:hyperlink>
      <w:r w:rsidRPr="0089693B">
        <w:rPr>
          <w:rStyle w:val="Hyperlink"/>
          <w:color w:val="auto"/>
        </w:rPr>
        <w:t xml:space="preserve"> </w:t>
      </w:r>
      <w:r w:rsidRPr="0089693B">
        <w:rPr>
          <w:color w:val="auto"/>
        </w:rPr>
        <w:t>)</w:t>
      </w:r>
    </w:p>
    <w:p w14:paraId="473989F9" w14:textId="77777777" w:rsidR="005B30D3" w:rsidRPr="0089693B" w:rsidRDefault="005B30D3" w:rsidP="009C2FE8">
      <w:pPr>
        <w:rPr>
          <w:rFonts w:cstheme="minorHAnsi"/>
          <w:bCs/>
          <w:color w:val="auto"/>
        </w:rPr>
      </w:pPr>
    </w:p>
    <w:p w14:paraId="056EE256" w14:textId="77777777" w:rsidR="005B30D3" w:rsidRPr="0089693B" w:rsidRDefault="005B30D3" w:rsidP="009C2FE8">
      <w:pPr>
        <w:rPr>
          <w:rFonts w:cstheme="minorHAnsi"/>
          <w:bCs/>
          <w:color w:val="auto"/>
        </w:rPr>
      </w:pPr>
      <w:r w:rsidRPr="0089693B">
        <w:rPr>
          <w:rFonts w:cstheme="minorHAnsi"/>
          <w:bCs/>
          <w:color w:val="auto"/>
        </w:rPr>
        <w:t>Email address of co-author:</w:t>
      </w:r>
    </w:p>
    <w:p w14:paraId="09EDBEA9" w14:textId="77777777" w:rsidR="005B30D3" w:rsidRPr="0089693B" w:rsidRDefault="005B30D3" w:rsidP="009C2FE8">
      <w:pPr>
        <w:rPr>
          <w:rFonts w:cstheme="minorHAnsi"/>
          <w:bCs/>
          <w:color w:val="auto"/>
        </w:rPr>
      </w:pPr>
      <w:r w:rsidRPr="0089693B">
        <w:rPr>
          <w:color w:val="auto"/>
          <w:szCs w:val="23"/>
        </w:rPr>
        <w:t>Clea Desebrock</w:t>
      </w:r>
      <w:r w:rsidRPr="0089693B">
        <w:rPr>
          <w:color w:val="auto"/>
          <w:szCs w:val="23"/>
        </w:rPr>
        <w:tab/>
        <w:t xml:space="preserve">( </w:t>
      </w:r>
      <w:hyperlink r:id="rId10" w:history="1">
        <w:r w:rsidRPr="0089693B">
          <w:rPr>
            <w:rStyle w:val="Hyperlink"/>
            <w:rFonts w:cstheme="minorHAnsi"/>
            <w:bCs/>
            <w:color w:val="auto"/>
          </w:rPr>
          <w:t>clea.desebrock@psy.ox.ac.uk</w:t>
        </w:r>
      </w:hyperlink>
      <w:r w:rsidRPr="0089693B">
        <w:rPr>
          <w:rStyle w:val="Hyperlink"/>
          <w:rFonts w:cstheme="minorHAnsi"/>
          <w:bCs/>
          <w:color w:val="auto"/>
        </w:rPr>
        <w:t xml:space="preserve"> </w:t>
      </w:r>
      <w:r w:rsidRPr="0089693B">
        <w:rPr>
          <w:rFonts w:cstheme="minorHAnsi"/>
          <w:bCs/>
          <w:color w:val="auto"/>
        </w:rPr>
        <w:t>)</w:t>
      </w:r>
    </w:p>
    <w:p w14:paraId="1029B931" w14:textId="77777777" w:rsidR="005B30D3" w:rsidRPr="00032BFA" w:rsidRDefault="005B30D3" w:rsidP="009C2FE8">
      <w:pPr>
        <w:rPr>
          <w:rFonts w:cstheme="minorHAnsi"/>
          <w:bCs/>
          <w:color w:val="auto"/>
        </w:rPr>
      </w:pPr>
    </w:p>
    <w:p w14:paraId="71B79AC9" w14:textId="53BCB79E" w:rsidR="006305D7" w:rsidRPr="00032BFA" w:rsidRDefault="006305D7" w:rsidP="009C2FE8">
      <w:pPr>
        <w:pStyle w:val="NormalWeb"/>
        <w:spacing w:before="0" w:beforeAutospacing="0" w:after="0" w:afterAutospacing="0"/>
        <w:rPr>
          <w:rFonts w:cstheme="minorHAnsi"/>
          <w:color w:val="auto"/>
        </w:rPr>
      </w:pPr>
      <w:r w:rsidRPr="00032BFA">
        <w:rPr>
          <w:rFonts w:cstheme="minorHAnsi"/>
          <w:b/>
          <w:bCs/>
          <w:color w:val="auto"/>
        </w:rPr>
        <w:t>KEYWORDS:</w:t>
      </w:r>
      <w:r w:rsidRPr="00032BFA">
        <w:rPr>
          <w:rFonts w:cstheme="minorHAnsi"/>
          <w:color w:val="auto"/>
        </w:rPr>
        <w:t xml:space="preserve"> </w:t>
      </w:r>
    </w:p>
    <w:p w14:paraId="1CB4E390" w14:textId="7CE8E5CE" w:rsidR="006305D7" w:rsidRPr="00032BFA" w:rsidRDefault="00D11123" w:rsidP="009C2FE8">
      <w:pPr>
        <w:pStyle w:val="NormalWeb"/>
        <w:spacing w:before="0" w:beforeAutospacing="0" w:after="0" w:afterAutospacing="0"/>
        <w:rPr>
          <w:rFonts w:cstheme="minorHAnsi"/>
          <w:color w:val="auto"/>
        </w:rPr>
      </w:pPr>
      <w:r w:rsidRPr="00032BFA">
        <w:rPr>
          <w:color w:val="auto"/>
        </w:rPr>
        <w:t xml:space="preserve">Bouba/kiki-effect; </w:t>
      </w:r>
      <w:r w:rsidR="009E4349" w:rsidRPr="00032BFA">
        <w:rPr>
          <w:color w:val="auto"/>
        </w:rPr>
        <w:t xml:space="preserve">crossmodal; </w:t>
      </w:r>
      <w:r w:rsidRPr="00032BFA">
        <w:rPr>
          <w:color w:val="auto"/>
        </w:rPr>
        <w:t>haptic touch;</w:t>
      </w:r>
      <w:r w:rsidR="00234DB8" w:rsidRPr="00032BFA">
        <w:rPr>
          <w:color w:val="auto"/>
        </w:rPr>
        <w:t xml:space="preserve"> hearing;</w:t>
      </w:r>
      <w:r w:rsidRPr="00032BFA">
        <w:rPr>
          <w:color w:val="auto"/>
        </w:rPr>
        <w:t xml:space="preserve"> learning effect; mental image; multi</w:t>
      </w:r>
      <w:r w:rsidR="009E4349" w:rsidRPr="00032BFA">
        <w:rPr>
          <w:color w:val="auto"/>
        </w:rPr>
        <w:t>modal</w:t>
      </w:r>
      <w:r w:rsidRPr="00032BFA">
        <w:rPr>
          <w:color w:val="auto"/>
        </w:rPr>
        <w:t>; sensory regularities; shape recognition</w:t>
      </w:r>
      <w:r w:rsidR="005A4784" w:rsidRPr="00032BFA">
        <w:rPr>
          <w:color w:val="auto"/>
        </w:rPr>
        <w:t>; s</w:t>
      </w:r>
      <w:r w:rsidR="005A4784" w:rsidRPr="00032BFA">
        <w:rPr>
          <w:color w:val="auto"/>
          <w:szCs w:val="28"/>
        </w:rPr>
        <w:t xml:space="preserve">hape-audio regularities; </w:t>
      </w:r>
      <w:r w:rsidR="009479AF" w:rsidRPr="00032BFA">
        <w:rPr>
          <w:color w:val="auto"/>
        </w:rPr>
        <w:t>vision; visual imagery</w:t>
      </w:r>
    </w:p>
    <w:p w14:paraId="5B688F93" w14:textId="77777777" w:rsidR="00D11123" w:rsidRPr="00032BFA" w:rsidRDefault="00D11123" w:rsidP="009C2FE8">
      <w:pPr>
        <w:pStyle w:val="NormalWeb"/>
        <w:spacing w:before="0" w:beforeAutospacing="0" w:after="0" w:afterAutospacing="0"/>
        <w:rPr>
          <w:rFonts w:cstheme="minorHAnsi"/>
          <w:color w:val="auto"/>
        </w:rPr>
      </w:pPr>
    </w:p>
    <w:p w14:paraId="628AC4B5" w14:textId="745DB5AA" w:rsidR="006305D7" w:rsidRPr="00032BFA" w:rsidRDefault="00086FF5" w:rsidP="009C2FE8">
      <w:pPr>
        <w:rPr>
          <w:rFonts w:cstheme="minorHAnsi"/>
          <w:color w:val="auto"/>
        </w:rPr>
      </w:pPr>
      <w:r w:rsidRPr="00032BFA">
        <w:rPr>
          <w:rFonts w:cstheme="minorHAnsi"/>
          <w:b/>
          <w:bCs/>
          <w:color w:val="auto"/>
        </w:rPr>
        <w:t>SUMMARY</w:t>
      </w:r>
      <w:r w:rsidR="006305D7" w:rsidRPr="00032BFA">
        <w:rPr>
          <w:rFonts w:cstheme="minorHAnsi"/>
          <w:b/>
          <w:bCs/>
          <w:color w:val="auto"/>
        </w:rPr>
        <w:t>:</w:t>
      </w:r>
      <w:r w:rsidR="006305D7" w:rsidRPr="00032BFA">
        <w:rPr>
          <w:rFonts w:cstheme="minorHAnsi"/>
          <w:color w:val="auto"/>
        </w:rPr>
        <w:t xml:space="preserve"> </w:t>
      </w:r>
    </w:p>
    <w:p w14:paraId="4BEBA8FF" w14:textId="2D37C333" w:rsidR="002F117D" w:rsidRPr="00032BFA" w:rsidRDefault="002F117D" w:rsidP="009C2FE8">
      <w:pPr>
        <w:rPr>
          <w:color w:val="auto"/>
        </w:rPr>
      </w:pPr>
      <w:r w:rsidRPr="00032BFA">
        <w:rPr>
          <w:color w:val="auto"/>
        </w:rPr>
        <w:t xml:space="preserve">The </w:t>
      </w:r>
      <w:r w:rsidR="00E31E3F" w:rsidRPr="00032BFA">
        <w:rPr>
          <w:color w:val="auto"/>
        </w:rPr>
        <w:t>aim</w:t>
      </w:r>
      <w:r w:rsidRPr="00032BFA">
        <w:rPr>
          <w:color w:val="auto"/>
        </w:rPr>
        <w:t xml:space="preserve"> of the</w:t>
      </w:r>
      <w:r w:rsidR="00B6419D">
        <w:rPr>
          <w:color w:val="auto"/>
        </w:rPr>
        <w:t xml:space="preserve"> presented</w:t>
      </w:r>
      <w:r w:rsidRPr="00032BFA">
        <w:rPr>
          <w:color w:val="auto"/>
        </w:rPr>
        <w:t xml:space="preserve"> protocol is to investigate the role of visual imagery in the bouba/kiki-effect, whether training in noticing the bouba</w:t>
      </w:r>
      <w:r w:rsidR="005A4784" w:rsidRPr="00032BFA">
        <w:rPr>
          <w:color w:val="auto"/>
        </w:rPr>
        <w:t>/</w:t>
      </w:r>
      <w:r w:rsidRPr="00032BFA">
        <w:rPr>
          <w:color w:val="auto"/>
        </w:rPr>
        <w:t>kiki</w:t>
      </w:r>
      <w:r w:rsidR="005A4784" w:rsidRPr="00032BFA">
        <w:rPr>
          <w:color w:val="auto"/>
        </w:rPr>
        <w:t xml:space="preserve"> shape</w:t>
      </w:r>
      <w:r w:rsidR="005A4784" w:rsidRPr="00032BFA">
        <w:rPr>
          <w:color w:val="auto"/>
          <w:szCs w:val="28"/>
        </w:rPr>
        <w:t xml:space="preserve">-audio </w:t>
      </w:r>
      <w:r w:rsidRPr="00032BFA">
        <w:rPr>
          <w:color w:val="auto"/>
        </w:rPr>
        <w:t xml:space="preserve">regularities affects the bouba/kiki-effect and the recognition of individual bouba and kiki shapes, and finally what mental images these regularities produce. </w:t>
      </w:r>
    </w:p>
    <w:p w14:paraId="761028D6" w14:textId="77777777" w:rsidR="006305D7" w:rsidRPr="00032BFA" w:rsidRDefault="006305D7" w:rsidP="009C2FE8">
      <w:pPr>
        <w:rPr>
          <w:rFonts w:cstheme="minorHAnsi"/>
          <w:color w:val="auto"/>
        </w:rPr>
      </w:pPr>
    </w:p>
    <w:p w14:paraId="64FB8590" w14:textId="60EA60C0" w:rsidR="006305D7" w:rsidRPr="00032BFA" w:rsidRDefault="006305D7" w:rsidP="009C2FE8">
      <w:pPr>
        <w:rPr>
          <w:rFonts w:cstheme="minorHAnsi"/>
          <w:color w:val="auto"/>
        </w:rPr>
      </w:pPr>
      <w:r w:rsidRPr="00032BFA">
        <w:rPr>
          <w:rFonts w:cstheme="minorHAnsi"/>
          <w:b/>
          <w:bCs/>
          <w:color w:val="auto"/>
        </w:rPr>
        <w:t>ABSTRACT:</w:t>
      </w:r>
      <w:r w:rsidRPr="00032BFA">
        <w:rPr>
          <w:rFonts w:cstheme="minorHAnsi"/>
          <w:color w:val="auto"/>
        </w:rPr>
        <w:t xml:space="preserve"> </w:t>
      </w:r>
    </w:p>
    <w:p w14:paraId="5A46B3CB" w14:textId="05E369ED" w:rsidR="004F15D6" w:rsidRPr="00032BFA" w:rsidRDefault="00AA7578" w:rsidP="009C2FE8">
      <w:pPr>
        <w:rPr>
          <w:color w:val="auto"/>
        </w:rPr>
      </w:pPr>
      <w:r w:rsidRPr="00032BFA">
        <w:rPr>
          <w:color w:val="auto"/>
        </w:rPr>
        <w:t>This article presents</w:t>
      </w:r>
      <w:r w:rsidR="00D91123" w:rsidRPr="00032BFA">
        <w:rPr>
          <w:color w:val="auto"/>
        </w:rPr>
        <w:t xml:space="preserve"> a protocol </w:t>
      </w:r>
      <w:r w:rsidR="004118C0" w:rsidRPr="00032BFA">
        <w:rPr>
          <w:color w:val="auto"/>
        </w:rPr>
        <w:t>for</w:t>
      </w:r>
      <w:r w:rsidR="00D91123" w:rsidRPr="00032BFA">
        <w:rPr>
          <w:color w:val="auto"/>
        </w:rPr>
        <w:t xml:space="preserve"> investigat</w:t>
      </w:r>
      <w:r w:rsidR="004118C0" w:rsidRPr="00032BFA">
        <w:rPr>
          <w:color w:val="auto"/>
        </w:rPr>
        <w:t>ing</w:t>
      </w:r>
      <w:r w:rsidR="00D91123" w:rsidRPr="00032BFA">
        <w:rPr>
          <w:color w:val="auto"/>
        </w:rPr>
        <w:t xml:space="preserve"> the role of visual imagery </w:t>
      </w:r>
      <w:r w:rsidR="00F61E0F" w:rsidRPr="00032BFA">
        <w:rPr>
          <w:color w:val="auto"/>
        </w:rPr>
        <w:t>i</w:t>
      </w:r>
      <w:r w:rsidR="00D91123" w:rsidRPr="00032BFA">
        <w:rPr>
          <w:color w:val="auto"/>
        </w:rPr>
        <w:t xml:space="preserve">n the bouba/kiki-effect, </w:t>
      </w:r>
      <w:r w:rsidR="00E80969" w:rsidRPr="00032BFA">
        <w:rPr>
          <w:color w:val="auto"/>
        </w:rPr>
        <w:t xml:space="preserve">whether training in </w:t>
      </w:r>
      <w:r w:rsidR="00C97276" w:rsidRPr="00032BFA">
        <w:rPr>
          <w:color w:val="auto"/>
        </w:rPr>
        <w:t xml:space="preserve">noticing </w:t>
      </w:r>
      <w:r w:rsidR="00E80969" w:rsidRPr="00032BFA">
        <w:rPr>
          <w:color w:val="auto"/>
        </w:rPr>
        <w:t>the bouba</w:t>
      </w:r>
      <w:r w:rsidR="005A4784" w:rsidRPr="00032BFA">
        <w:rPr>
          <w:color w:val="auto"/>
        </w:rPr>
        <w:t>/</w:t>
      </w:r>
      <w:r w:rsidR="00E80969" w:rsidRPr="00032BFA">
        <w:rPr>
          <w:color w:val="auto"/>
        </w:rPr>
        <w:t xml:space="preserve">kiki </w:t>
      </w:r>
      <w:r w:rsidR="005A4784" w:rsidRPr="00032BFA">
        <w:rPr>
          <w:color w:val="auto"/>
        </w:rPr>
        <w:t>shape</w:t>
      </w:r>
      <w:r w:rsidR="005A4784" w:rsidRPr="00032BFA">
        <w:rPr>
          <w:color w:val="auto"/>
          <w:szCs w:val="28"/>
        </w:rPr>
        <w:t xml:space="preserve">-audio </w:t>
      </w:r>
      <w:r w:rsidR="00E80969" w:rsidRPr="00032BFA">
        <w:rPr>
          <w:color w:val="auto"/>
        </w:rPr>
        <w:t>regularities affects the bouba/kiki-effect</w:t>
      </w:r>
      <w:r w:rsidR="00B6419D">
        <w:rPr>
          <w:color w:val="auto"/>
        </w:rPr>
        <w:t xml:space="preserve"> and</w:t>
      </w:r>
      <w:r w:rsidR="00032BFA">
        <w:rPr>
          <w:color w:val="auto"/>
        </w:rPr>
        <w:t xml:space="preserve"> </w:t>
      </w:r>
      <w:r w:rsidR="00E80969" w:rsidRPr="00032BFA">
        <w:rPr>
          <w:color w:val="auto"/>
        </w:rPr>
        <w:t xml:space="preserve">the recognition of individual bouba and kiki shapes, and </w:t>
      </w:r>
      <w:r w:rsidR="00B6419D">
        <w:rPr>
          <w:color w:val="auto"/>
        </w:rPr>
        <w:t xml:space="preserve">finally </w:t>
      </w:r>
      <w:r w:rsidR="00E80969" w:rsidRPr="00032BFA">
        <w:rPr>
          <w:color w:val="auto"/>
        </w:rPr>
        <w:t>what mental images the</w:t>
      </w:r>
      <w:r w:rsidR="00F61E0F" w:rsidRPr="00032BFA">
        <w:rPr>
          <w:color w:val="auto"/>
        </w:rPr>
        <w:t>se regularities</w:t>
      </w:r>
      <w:r w:rsidR="005E13CF" w:rsidRPr="00032BFA">
        <w:rPr>
          <w:color w:val="auto"/>
        </w:rPr>
        <w:t xml:space="preserve"> </w:t>
      </w:r>
      <w:r w:rsidR="00E80969" w:rsidRPr="00032BFA">
        <w:rPr>
          <w:color w:val="auto"/>
        </w:rPr>
        <w:t xml:space="preserve">produce. </w:t>
      </w:r>
      <w:r w:rsidR="009B7120" w:rsidRPr="00032BFA">
        <w:rPr>
          <w:color w:val="auto"/>
        </w:rPr>
        <w:t>To generate bouba</w:t>
      </w:r>
      <w:r w:rsidR="004D144F" w:rsidRPr="00032BFA">
        <w:rPr>
          <w:color w:val="auto"/>
        </w:rPr>
        <w:t>/</w:t>
      </w:r>
      <w:r w:rsidR="009B7120" w:rsidRPr="00032BFA">
        <w:rPr>
          <w:color w:val="auto"/>
        </w:rPr>
        <w:t xml:space="preserve">kiki </w:t>
      </w:r>
      <w:r w:rsidR="005A4784" w:rsidRPr="00032BFA">
        <w:rPr>
          <w:color w:val="auto"/>
        </w:rPr>
        <w:t>shape</w:t>
      </w:r>
      <w:r w:rsidR="005A4784" w:rsidRPr="00032BFA">
        <w:rPr>
          <w:color w:val="auto"/>
          <w:szCs w:val="28"/>
        </w:rPr>
        <w:t xml:space="preserve">-audio </w:t>
      </w:r>
      <w:r w:rsidR="00FF625C" w:rsidRPr="00032BFA">
        <w:rPr>
          <w:color w:val="auto"/>
        </w:rPr>
        <w:t xml:space="preserve">regularities, there were </w:t>
      </w:r>
      <w:r w:rsidR="009B7120" w:rsidRPr="00032BFA">
        <w:rPr>
          <w:color w:val="auto"/>
        </w:rPr>
        <w:t>two types of shapes (</w:t>
      </w:r>
      <w:r w:rsidR="00624A08" w:rsidRPr="00032BFA">
        <w:rPr>
          <w:color w:val="auto"/>
        </w:rPr>
        <w:t xml:space="preserve">filled; </w:t>
      </w:r>
      <w:r w:rsidR="009B7120" w:rsidRPr="00032BFA">
        <w:rPr>
          <w:color w:val="auto"/>
        </w:rPr>
        <w:t xml:space="preserve">outlined) and two types of audio (word; non-word sound). </w:t>
      </w:r>
      <w:r w:rsidR="005B0F9E" w:rsidRPr="00032BFA">
        <w:rPr>
          <w:color w:val="auto"/>
        </w:rPr>
        <w:t>Three groups of</w:t>
      </w:r>
      <w:r w:rsidR="009E70FE" w:rsidRPr="00032BFA">
        <w:rPr>
          <w:color w:val="auto"/>
        </w:rPr>
        <w:t xml:space="preserve"> individuals</w:t>
      </w:r>
      <w:r w:rsidR="00172198" w:rsidRPr="00032BFA">
        <w:rPr>
          <w:color w:val="auto"/>
        </w:rPr>
        <w:t xml:space="preserve"> participated</w:t>
      </w:r>
      <w:r w:rsidR="008B7609" w:rsidRPr="00032BFA">
        <w:rPr>
          <w:color w:val="auto"/>
        </w:rPr>
        <w:t xml:space="preserve"> in three experiments</w:t>
      </w:r>
      <w:r w:rsidR="005B0F9E" w:rsidRPr="00032BFA">
        <w:rPr>
          <w:color w:val="auto"/>
        </w:rPr>
        <w:t xml:space="preserve">: </w:t>
      </w:r>
      <w:r w:rsidR="008C5524">
        <w:rPr>
          <w:color w:val="auto"/>
        </w:rPr>
        <w:t>B</w:t>
      </w:r>
      <w:r w:rsidR="005B0F9E" w:rsidRPr="00032BFA">
        <w:rPr>
          <w:color w:val="auto"/>
        </w:rPr>
        <w:t>lind, blindfold</w:t>
      </w:r>
      <w:r w:rsidR="00172198" w:rsidRPr="00032BFA">
        <w:rPr>
          <w:color w:val="auto"/>
        </w:rPr>
        <w:t>,</w:t>
      </w:r>
      <w:r w:rsidR="005B0F9E" w:rsidRPr="00032BFA">
        <w:rPr>
          <w:color w:val="auto"/>
        </w:rPr>
        <w:t xml:space="preserve"> and vision</w:t>
      </w:r>
      <w:r w:rsidR="00172198" w:rsidRPr="00032BFA">
        <w:rPr>
          <w:color w:val="auto"/>
        </w:rPr>
        <w:t>.</w:t>
      </w:r>
      <w:r w:rsidR="004118C0" w:rsidRPr="00032BFA">
        <w:rPr>
          <w:color w:val="auto"/>
        </w:rPr>
        <w:t xml:space="preserve"> </w:t>
      </w:r>
      <w:r w:rsidR="008B7609" w:rsidRPr="00032BFA">
        <w:rPr>
          <w:color w:val="auto"/>
        </w:rPr>
        <w:t xml:space="preserve">The experiments were conducted in fixed order </w:t>
      </w:r>
      <w:r w:rsidR="004B653C" w:rsidRPr="00032BFA">
        <w:rPr>
          <w:color w:val="auto"/>
        </w:rPr>
        <w:t xml:space="preserve">across </w:t>
      </w:r>
      <w:r w:rsidR="008B7609" w:rsidRPr="00032BFA">
        <w:rPr>
          <w:color w:val="auto"/>
        </w:rPr>
        <w:t>participants</w:t>
      </w:r>
      <w:r w:rsidR="004B653C" w:rsidRPr="00032BFA">
        <w:rPr>
          <w:color w:val="auto"/>
        </w:rPr>
        <w:t>,</w:t>
      </w:r>
      <w:r w:rsidR="008B7609" w:rsidRPr="00032BFA">
        <w:rPr>
          <w:color w:val="auto"/>
        </w:rPr>
        <w:t xml:space="preserve"> with no break between them. </w:t>
      </w:r>
      <w:r w:rsidR="0015442C" w:rsidRPr="00032BFA">
        <w:rPr>
          <w:color w:val="auto"/>
        </w:rPr>
        <w:t xml:space="preserve">In </w:t>
      </w:r>
      <w:r w:rsidR="004118C0" w:rsidRPr="00032BFA">
        <w:rPr>
          <w:color w:val="auto"/>
        </w:rPr>
        <w:t xml:space="preserve">Experiment 1 </w:t>
      </w:r>
      <w:r w:rsidR="0015442C" w:rsidRPr="00032BFA">
        <w:rPr>
          <w:color w:val="auto"/>
        </w:rPr>
        <w:t>(</w:t>
      </w:r>
      <w:r w:rsidR="004118C0" w:rsidRPr="00032BFA">
        <w:rPr>
          <w:color w:val="auto"/>
        </w:rPr>
        <w:t xml:space="preserve">pre-test-post-test </w:t>
      </w:r>
      <w:r w:rsidR="00121FD2" w:rsidRPr="00032BFA">
        <w:rPr>
          <w:color w:val="auto"/>
        </w:rPr>
        <w:t>design</w:t>
      </w:r>
      <w:r w:rsidR="00624A08" w:rsidRPr="00032BFA">
        <w:rPr>
          <w:color w:val="auto"/>
        </w:rPr>
        <w:t xml:space="preserve"> with three </w:t>
      </w:r>
      <w:r w:rsidR="00DE777D" w:rsidRPr="00032BFA">
        <w:rPr>
          <w:color w:val="auto"/>
        </w:rPr>
        <w:t xml:space="preserve">repeated </w:t>
      </w:r>
      <w:r w:rsidR="00456AFF" w:rsidRPr="00032BFA">
        <w:rPr>
          <w:color w:val="auto"/>
        </w:rPr>
        <w:t xml:space="preserve">within-group </w:t>
      </w:r>
      <w:r w:rsidR="00624A08" w:rsidRPr="00032BFA">
        <w:rPr>
          <w:color w:val="auto"/>
        </w:rPr>
        <w:t>measures</w:t>
      </w:r>
      <w:r w:rsidR="00BF6BB4" w:rsidRPr="00032BFA">
        <w:rPr>
          <w:color w:val="auto"/>
        </w:rPr>
        <w:t>)</w:t>
      </w:r>
      <w:r w:rsidR="0015442C" w:rsidRPr="00032BFA">
        <w:rPr>
          <w:color w:val="auto"/>
        </w:rPr>
        <w:t xml:space="preserve"> the</w:t>
      </w:r>
      <w:r w:rsidR="00172198" w:rsidRPr="00032BFA">
        <w:rPr>
          <w:color w:val="auto"/>
        </w:rPr>
        <w:t xml:space="preserve"> participants</w:t>
      </w:r>
      <w:r w:rsidR="0015442C" w:rsidRPr="00032BFA">
        <w:rPr>
          <w:color w:val="auto"/>
        </w:rPr>
        <w:t xml:space="preserve"> were asked to pick out the shape they associated with the auditory bouba/kiki</w:t>
      </w:r>
      <w:r w:rsidR="00032BFA">
        <w:rPr>
          <w:color w:val="auto"/>
        </w:rPr>
        <w:t>;</w:t>
      </w:r>
      <w:r w:rsidR="0015442C" w:rsidRPr="00032BFA">
        <w:rPr>
          <w:color w:val="auto"/>
        </w:rPr>
        <w:t xml:space="preserve"> in Experiment 2 (</w:t>
      </w:r>
      <w:r w:rsidR="004118C0" w:rsidRPr="00032BFA">
        <w:rPr>
          <w:color w:val="auto"/>
        </w:rPr>
        <w:t>within-subject design</w:t>
      </w:r>
      <w:r w:rsidR="0015442C" w:rsidRPr="00032BFA">
        <w:rPr>
          <w:color w:val="auto"/>
        </w:rPr>
        <w:t>)</w:t>
      </w:r>
      <w:r w:rsidR="00032BFA">
        <w:rPr>
          <w:color w:val="auto"/>
        </w:rPr>
        <w:t>,</w:t>
      </w:r>
      <w:r w:rsidR="0015442C" w:rsidRPr="00032BFA">
        <w:rPr>
          <w:color w:val="auto"/>
        </w:rPr>
        <w:t xml:space="preserve"> to name one shape and </w:t>
      </w:r>
      <w:r w:rsidR="00F80F08" w:rsidRPr="00032BFA">
        <w:rPr>
          <w:color w:val="auto"/>
        </w:rPr>
        <w:t xml:space="preserve">some </w:t>
      </w:r>
      <w:r w:rsidR="008C6AF2" w:rsidRPr="00032BFA">
        <w:rPr>
          <w:color w:val="auto"/>
        </w:rPr>
        <w:t xml:space="preserve">audio </w:t>
      </w:r>
      <w:r w:rsidR="00121FD2" w:rsidRPr="00032BFA">
        <w:rPr>
          <w:color w:val="auto"/>
        </w:rPr>
        <w:t xml:space="preserve">(sometimes congruous; sometimes incongruous) </w:t>
      </w:r>
      <w:r w:rsidR="0015442C" w:rsidRPr="00032BFA">
        <w:rPr>
          <w:color w:val="auto"/>
        </w:rPr>
        <w:t>as</w:t>
      </w:r>
      <w:r w:rsidRPr="00032BFA">
        <w:rPr>
          <w:color w:val="auto"/>
        </w:rPr>
        <w:t xml:space="preserve"> </w:t>
      </w:r>
      <w:r w:rsidR="0015442C" w:rsidRPr="00032BFA">
        <w:rPr>
          <w:color w:val="auto"/>
        </w:rPr>
        <w:t>‘bouba’ or ‘kiki</w:t>
      </w:r>
      <w:r w:rsidR="008C5524">
        <w:rPr>
          <w:color w:val="auto"/>
        </w:rPr>
        <w:t>;</w:t>
      </w:r>
      <w:r w:rsidR="0015442C" w:rsidRPr="00032BFA">
        <w:rPr>
          <w:color w:val="auto"/>
        </w:rPr>
        <w:t xml:space="preserve">’ and in </w:t>
      </w:r>
      <w:r w:rsidR="004118C0" w:rsidRPr="00032BFA">
        <w:rPr>
          <w:color w:val="auto"/>
        </w:rPr>
        <w:t xml:space="preserve">Experiment 3 </w:t>
      </w:r>
      <w:r w:rsidR="0015442C" w:rsidRPr="00032BFA">
        <w:rPr>
          <w:color w:val="auto"/>
        </w:rPr>
        <w:t>(</w:t>
      </w:r>
      <w:r w:rsidR="004118C0" w:rsidRPr="00032BFA">
        <w:rPr>
          <w:color w:val="auto"/>
        </w:rPr>
        <w:t>post-test only</w:t>
      </w:r>
      <w:r w:rsidR="00121FD2" w:rsidRPr="00032BFA">
        <w:rPr>
          <w:color w:val="auto"/>
        </w:rPr>
        <w:t xml:space="preserve"> design</w:t>
      </w:r>
      <w:r w:rsidR="0015442C" w:rsidRPr="00032BFA">
        <w:rPr>
          <w:color w:val="auto"/>
        </w:rPr>
        <w:t>)</w:t>
      </w:r>
      <w:r w:rsidR="00032BFA">
        <w:rPr>
          <w:color w:val="auto"/>
        </w:rPr>
        <w:t>,</w:t>
      </w:r>
      <w:r w:rsidR="0015442C" w:rsidRPr="00032BFA">
        <w:rPr>
          <w:color w:val="auto"/>
        </w:rPr>
        <w:t xml:space="preserve"> to draw the shape</w:t>
      </w:r>
      <w:r w:rsidR="0090300F">
        <w:rPr>
          <w:color w:val="auto"/>
        </w:rPr>
        <w:t xml:space="preserve"> </w:t>
      </w:r>
      <w:r w:rsidR="0015442C" w:rsidRPr="00032BFA">
        <w:rPr>
          <w:color w:val="auto"/>
        </w:rPr>
        <w:t xml:space="preserve">they associated with the auditory bouba/kiki. </w:t>
      </w:r>
      <w:r w:rsidR="001402AA" w:rsidRPr="00032BFA">
        <w:rPr>
          <w:color w:val="auto"/>
        </w:rPr>
        <w:t>T</w:t>
      </w:r>
      <w:r w:rsidR="00C97276" w:rsidRPr="00032BFA">
        <w:rPr>
          <w:color w:val="auto"/>
        </w:rPr>
        <w:t xml:space="preserve">he </w:t>
      </w:r>
      <w:r w:rsidR="001402AA" w:rsidRPr="00032BFA">
        <w:rPr>
          <w:color w:val="auto"/>
        </w:rPr>
        <w:t xml:space="preserve">results </w:t>
      </w:r>
      <w:r w:rsidR="00C97276" w:rsidRPr="00032BFA">
        <w:rPr>
          <w:color w:val="auto"/>
        </w:rPr>
        <w:t xml:space="preserve">suggest </w:t>
      </w:r>
      <w:r w:rsidR="00A819FA" w:rsidRPr="00032BFA">
        <w:rPr>
          <w:color w:val="auto"/>
        </w:rPr>
        <w:t xml:space="preserve">that the blindfold-group </w:t>
      </w:r>
      <w:r w:rsidR="00121FD2" w:rsidRPr="00032BFA">
        <w:rPr>
          <w:color w:val="auto"/>
        </w:rPr>
        <w:t>dr</w:t>
      </w:r>
      <w:r w:rsidR="00380AF1" w:rsidRPr="00032BFA">
        <w:rPr>
          <w:color w:val="auto"/>
        </w:rPr>
        <w:t>a</w:t>
      </w:r>
      <w:r w:rsidR="00A819FA" w:rsidRPr="00032BFA">
        <w:rPr>
          <w:color w:val="auto"/>
        </w:rPr>
        <w:t xml:space="preserve">w upon visual imagery to solve new problems, but not long term; that </w:t>
      </w:r>
      <w:r w:rsidR="00C97276" w:rsidRPr="00032BFA">
        <w:rPr>
          <w:color w:val="auto"/>
        </w:rPr>
        <w:t>training in noticing bouba</w:t>
      </w:r>
      <w:r w:rsidR="005A4784" w:rsidRPr="00032BFA">
        <w:rPr>
          <w:color w:val="auto"/>
        </w:rPr>
        <w:t>/</w:t>
      </w:r>
      <w:r w:rsidR="00C97276" w:rsidRPr="00032BFA">
        <w:rPr>
          <w:color w:val="auto"/>
        </w:rPr>
        <w:t xml:space="preserve">kiki </w:t>
      </w:r>
      <w:r w:rsidR="005A4784" w:rsidRPr="00032BFA">
        <w:rPr>
          <w:color w:val="auto"/>
        </w:rPr>
        <w:t>shape</w:t>
      </w:r>
      <w:r w:rsidR="005A4784" w:rsidRPr="00032BFA">
        <w:rPr>
          <w:color w:val="auto"/>
          <w:szCs w:val="28"/>
        </w:rPr>
        <w:t xml:space="preserve">-audio </w:t>
      </w:r>
      <w:r w:rsidR="00C97276" w:rsidRPr="00032BFA">
        <w:rPr>
          <w:color w:val="auto"/>
        </w:rPr>
        <w:t>regularities affect</w:t>
      </w:r>
      <w:r w:rsidR="00637C39" w:rsidRPr="00032BFA">
        <w:rPr>
          <w:color w:val="auto"/>
        </w:rPr>
        <w:t>s</w:t>
      </w:r>
      <w:r w:rsidR="00C97276" w:rsidRPr="00032BFA">
        <w:rPr>
          <w:color w:val="auto"/>
        </w:rPr>
        <w:t xml:space="preserve"> the bouba/kiki-effect </w:t>
      </w:r>
      <w:r w:rsidR="00371F65" w:rsidRPr="00032BFA">
        <w:rPr>
          <w:color w:val="auto"/>
        </w:rPr>
        <w:t>and the recognition of individual bouba and kiki shapes</w:t>
      </w:r>
      <w:r w:rsidR="00606ADF" w:rsidRPr="00032BFA">
        <w:rPr>
          <w:color w:val="auto"/>
        </w:rPr>
        <w:t xml:space="preserve">, </w:t>
      </w:r>
      <w:r w:rsidR="004A1083" w:rsidRPr="00032BFA">
        <w:rPr>
          <w:color w:val="auto"/>
        </w:rPr>
        <w:t xml:space="preserve">but </w:t>
      </w:r>
      <w:r w:rsidR="00606ADF" w:rsidRPr="00032BFA">
        <w:rPr>
          <w:color w:val="auto"/>
        </w:rPr>
        <w:t xml:space="preserve">differently in </w:t>
      </w:r>
      <w:r w:rsidR="00DC52B4" w:rsidRPr="00032BFA">
        <w:rPr>
          <w:color w:val="auto"/>
        </w:rPr>
        <w:t>each</w:t>
      </w:r>
      <w:r w:rsidR="00606ADF" w:rsidRPr="00032BFA">
        <w:rPr>
          <w:color w:val="auto"/>
        </w:rPr>
        <w:t xml:space="preserve"> </w:t>
      </w:r>
      <w:r w:rsidR="007143AD" w:rsidRPr="00032BFA">
        <w:rPr>
          <w:color w:val="auto"/>
        </w:rPr>
        <w:t xml:space="preserve">experimental </w:t>
      </w:r>
      <w:r w:rsidR="00606ADF" w:rsidRPr="00032BFA">
        <w:rPr>
          <w:color w:val="auto"/>
        </w:rPr>
        <w:t>group</w:t>
      </w:r>
      <w:r w:rsidR="00032BFA">
        <w:rPr>
          <w:color w:val="auto"/>
        </w:rPr>
        <w:t>;</w:t>
      </w:r>
      <w:r w:rsidR="00436C86" w:rsidRPr="00032BFA">
        <w:rPr>
          <w:color w:val="auto"/>
        </w:rPr>
        <w:t xml:space="preserve"> </w:t>
      </w:r>
      <w:r w:rsidR="00371F65" w:rsidRPr="00032BFA">
        <w:rPr>
          <w:color w:val="auto"/>
        </w:rPr>
        <w:t>and</w:t>
      </w:r>
      <w:r w:rsidR="00E66E8F" w:rsidRPr="00032BFA">
        <w:rPr>
          <w:color w:val="auto"/>
        </w:rPr>
        <w:t xml:space="preserve"> that </w:t>
      </w:r>
      <w:r w:rsidR="00D62734" w:rsidRPr="00032BFA">
        <w:rPr>
          <w:color w:val="auto"/>
        </w:rPr>
        <w:t xml:space="preserve">all </w:t>
      </w:r>
      <w:r w:rsidR="007143AD" w:rsidRPr="00032BFA">
        <w:rPr>
          <w:color w:val="auto"/>
        </w:rPr>
        <w:t xml:space="preserve">experimental </w:t>
      </w:r>
      <w:r w:rsidR="00D62734" w:rsidRPr="00032BFA">
        <w:rPr>
          <w:color w:val="auto"/>
        </w:rPr>
        <w:t>groups creat</w:t>
      </w:r>
      <w:r w:rsidR="00380AF1" w:rsidRPr="00032BFA">
        <w:rPr>
          <w:color w:val="auto"/>
        </w:rPr>
        <w:t>e</w:t>
      </w:r>
      <w:r w:rsidR="00D62734" w:rsidRPr="00032BFA">
        <w:rPr>
          <w:color w:val="auto"/>
        </w:rPr>
        <w:t xml:space="preserve"> mental images </w:t>
      </w:r>
      <w:r w:rsidR="00153973" w:rsidRPr="00032BFA">
        <w:rPr>
          <w:color w:val="auto"/>
        </w:rPr>
        <w:t xml:space="preserve">of </w:t>
      </w:r>
      <w:r w:rsidR="00D62734" w:rsidRPr="00032BFA">
        <w:rPr>
          <w:color w:val="auto"/>
        </w:rPr>
        <w:t xml:space="preserve">the </w:t>
      </w:r>
      <w:r w:rsidR="00E66E8F" w:rsidRPr="00032BFA">
        <w:rPr>
          <w:color w:val="auto"/>
        </w:rPr>
        <w:t xml:space="preserve">most characteristic shape feature of bouba </w:t>
      </w:r>
      <w:r w:rsidR="009E70FE" w:rsidRPr="00032BFA">
        <w:rPr>
          <w:color w:val="auto"/>
        </w:rPr>
        <w:t xml:space="preserve">(curve) </w:t>
      </w:r>
      <w:r w:rsidR="00E66E8F" w:rsidRPr="00032BFA">
        <w:rPr>
          <w:color w:val="auto"/>
        </w:rPr>
        <w:t>and kiki</w:t>
      </w:r>
      <w:r w:rsidR="009E70FE" w:rsidRPr="00032BFA">
        <w:rPr>
          <w:color w:val="auto"/>
        </w:rPr>
        <w:t xml:space="preserve"> (angle)</w:t>
      </w:r>
      <w:r w:rsidR="00032BFA">
        <w:rPr>
          <w:color w:val="auto"/>
        </w:rPr>
        <w:t>.</w:t>
      </w:r>
      <w:r w:rsidR="00B34D42" w:rsidRPr="00032BFA">
        <w:rPr>
          <w:color w:val="auto"/>
        </w:rPr>
        <w:t xml:space="preserve"> </w:t>
      </w:r>
      <w:r w:rsidR="004B5D45">
        <w:rPr>
          <w:color w:val="auto"/>
        </w:rPr>
        <w:t>In fact, t</w:t>
      </w:r>
      <w:r w:rsidR="00FF625C" w:rsidRPr="00032BFA">
        <w:rPr>
          <w:color w:val="auto"/>
        </w:rPr>
        <w:t xml:space="preserve">he effect of visual imagery is </w:t>
      </w:r>
      <w:r w:rsidR="00FF625C" w:rsidRPr="00032BFA">
        <w:t>robust across tasks, but not long term</w:t>
      </w:r>
      <w:r w:rsidR="00FF625C" w:rsidRPr="00032BFA">
        <w:rPr>
          <w:color w:val="auto"/>
        </w:rPr>
        <w:t>;</w:t>
      </w:r>
      <w:r w:rsidR="00FF625C" w:rsidRPr="00032BFA">
        <w:t xml:space="preserve"> </w:t>
      </w:r>
      <w:r w:rsidR="00FF625C" w:rsidRPr="00032BFA">
        <w:rPr>
          <w:color w:val="auto"/>
        </w:rPr>
        <w:t xml:space="preserve">the effect of </w:t>
      </w:r>
      <w:r w:rsidR="00FF625C" w:rsidRPr="00032BFA">
        <w:rPr>
          <w:rFonts w:cstheme="minorHAnsi"/>
          <w:color w:val="auto"/>
        </w:rPr>
        <w:t>learning shape-audio regularities</w:t>
      </w:r>
      <w:r w:rsidR="00FF625C" w:rsidRPr="00032BFA">
        <w:rPr>
          <w:color w:val="auto"/>
        </w:rPr>
        <w:t xml:space="preserve"> is</w:t>
      </w:r>
      <w:r w:rsidR="00FF625C" w:rsidRPr="00032BFA">
        <w:t xml:space="preserve"> robust long term</w:t>
      </w:r>
      <w:r w:rsidR="00FF625C" w:rsidRPr="00032BFA">
        <w:rPr>
          <w:color w:val="auto"/>
        </w:rPr>
        <w:t>, but not across tasks.</w:t>
      </w:r>
      <w:r w:rsidR="004F15D6" w:rsidRPr="00032BFA">
        <w:rPr>
          <w:color w:val="auto"/>
        </w:rPr>
        <w:t xml:space="preserve"> </w:t>
      </w:r>
      <w:r w:rsidR="0043467D" w:rsidRPr="00032BFA">
        <w:rPr>
          <w:color w:val="auto"/>
        </w:rPr>
        <w:t>Th</w:t>
      </w:r>
      <w:r w:rsidR="00243D1A">
        <w:rPr>
          <w:color w:val="auto"/>
        </w:rPr>
        <w:t xml:space="preserve">e </w:t>
      </w:r>
      <w:r w:rsidR="00243D1A">
        <w:rPr>
          <w:color w:val="auto"/>
        </w:rPr>
        <w:lastRenderedPageBreak/>
        <w:t>presented</w:t>
      </w:r>
      <w:r w:rsidR="002E325B" w:rsidRPr="00032BFA">
        <w:rPr>
          <w:color w:val="auto"/>
        </w:rPr>
        <w:t xml:space="preserve"> </w:t>
      </w:r>
      <w:r w:rsidR="0043467D" w:rsidRPr="00032BFA">
        <w:rPr>
          <w:color w:val="auto"/>
        </w:rPr>
        <w:t xml:space="preserve">protocol is appropriate for investigating </w:t>
      </w:r>
      <w:r w:rsidR="00F07C2C" w:rsidRPr="00032BFA">
        <w:rPr>
          <w:rFonts w:cstheme="minorHAnsi"/>
          <w:color w:val="auto"/>
        </w:rPr>
        <w:t>the effect of visual imagery and learning</w:t>
      </w:r>
      <w:r w:rsidR="00145033" w:rsidRPr="00032BFA">
        <w:rPr>
          <w:rFonts w:cstheme="minorHAnsi"/>
          <w:color w:val="auto"/>
        </w:rPr>
        <w:t xml:space="preserve"> shape-audio regularities</w:t>
      </w:r>
      <w:r w:rsidR="00F07C2C" w:rsidRPr="00032BFA">
        <w:rPr>
          <w:rFonts w:cstheme="minorHAnsi"/>
          <w:color w:val="auto"/>
        </w:rPr>
        <w:t xml:space="preserve">, when </w:t>
      </w:r>
      <w:r w:rsidR="00F80F08" w:rsidRPr="00032BFA">
        <w:rPr>
          <w:color w:val="auto"/>
        </w:rPr>
        <w:t>they occur</w:t>
      </w:r>
      <w:r w:rsidR="0043467D" w:rsidRPr="00032BFA">
        <w:rPr>
          <w:color w:val="auto"/>
        </w:rPr>
        <w:t xml:space="preserve"> and how robust they are</w:t>
      </w:r>
      <w:r w:rsidR="00FB5A2B" w:rsidRPr="00032BFA">
        <w:rPr>
          <w:color w:val="auto"/>
        </w:rPr>
        <w:t>;</w:t>
      </w:r>
      <w:r w:rsidR="0043467D" w:rsidRPr="00032BFA">
        <w:rPr>
          <w:color w:val="auto"/>
        </w:rPr>
        <w:t xml:space="preserve"> in </w:t>
      </w:r>
      <w:r w:rsidR="00E42A99">
        <w:rPr>
          <w:color w:val="auto"/>
        </w:rPr>
        <w:t xml:space="preserve">specific </w:t>
      </w:r>
      <w:r w:rsidR="0043467D" w:rsidRPr="00032BFA">
        <w:rPr>
          <w:color w:val="auto"/>
        </w:rPr>
        <w:t>individuals and</w:t>
      </w:r>
      <w:r w:rsidR="00830B57">
        <w:rPr>
          <w:color w:val="auto"/>
        </w:rPr>
        <w:t xml:space="preserve"> </w:t>
      </w:r>
      <w:r w:rsidR="0043467D" w:rsidRPr="00032BFA">
        <w:rPr>
          <w:color w:val="auto"/>
        </w:rPr>
        <w:t>groups of individuals.</w:t>
      </w:r>
      <w:r w:rsidR="00243AEA">
        <w:rPr>
          <w:color w:val="auto"/>
        </w:rPr>
        <w:t xml:space="preserve"> </w:t>
      </w:r>
      <w:r w:rsidR="006F6020" w:rsidRPr="00032BFA">
        <w:rPr>
          <w:color w:val="auto"/>
        </w:rPr>
        <w:t>Th</w:t>
      </w:r>
      <w:r w:rsidR="002E325B" w:rsidRPr="00032BFA">
        <w:rPr>
          <w:color w:val="auto"/>
        </w:rPr>
        <w:t>is</w:t>
      </w:r>
      <w:r w:rsidR="006F6020" w:rsidRPr="00032BFA">
        <w:rPr>
          <w:color w:val="auto"/>
        </w:rPr>
        <w:t xml:space="preserve"> protocol is </w:t>
      </w:r>
      <w:r w:rsidR="006F6020" w:rsidRPr="00032BFA">
        <w:rPr>
          <w:rFonts w:cstheme="minorHAnsi"/>
          <w:color w:val="auto"/>
        </w:rPr>
        <w:t>unique in that it keeps under control both the visual imagery and the sensory information during training and testing.</w:t>
      </w:r>
    </w:p>
    <w:p w14:paraId="1614E610" w14:textId="77777777" w:rsidR="00EE648B" w:rsidRPr="00032BFA" w:rsidRDefault="00EE648B" w:rsidP="009C2FE8">
      <w:pPr>
        <w:rPr>
          <w:rFonts w:cstheme="minorHAnsi"/>
          <w:color w:val="auto"/>
        </w:rPr>
      </w:pPr>
    </w:p>
    <w:p w14:paraId="00D25F73" w14:textId="48DA7ED0" w:rsidR="006305D7" w:rsidRPr="00032BFA" w:rsidRDefault="006305D7" w:rsidP="009C2FE8">
      <w:pPr>
        <w:rPr>
          <w:rFonts w:cstheme="minorHAnsi"/>
          <w:color w:val="auto"/>
        </w:rPr>
      </w:pPr>
      <w:r w:rsidRPr="00032BFA">
        <w:rPr>
          <w:rFonts w:cstheme="minorHAnsi"/>
          <w:b/>
          <w:color w:val="auto"/>
        </w:rPr>
        <w:t>INTRODUCTION</w:t>
      </w:r>
      <w:r w:rsidRPr="00032BFA">
        <w:rPr>
          <w:rFonts w:cstheme="minorHAnsi"/>
          <w:b/>
          <w:bCs/>
          <w:color w:val="auto"/>
        </w:rPr>
        <w:t>:</w:t>
      </w:r>
      <w:r w:rsidRPr="00032BFA">
        <w:rPr>
          <w:rFonts w:cstheme="minorHAnsi"/>
          <w:color w:val="auto"/>
        </w:rPr>
        <w:t xml:space="preserve"> </w:t>
      </w:r>
    </w:p>
    <w:p w14:paraId="30D08C01" w14:textId="6A31E76D" w:rsidR="00A47848" w:rsidRPr="00032BFA" w:rsidRDefault="006E4F71" w:rsidP="009C2FE8">
      <w:pPr>
        <w:rPr>
          <w:rFonts w:cstheme="minorHAnsi"/>
          <w:color w:val="auto"/>
        </w:rPr>
      </w:pPr>
      <w:r w:rsidRPr="00032BFA">
        <w:t>95% of the</w:t>
      </w:r>
      <w:r w:rsidRPr="00032BFA">
        <w:rPr>
          <w:sz w:val="16"/>
        </w:rPr>
        <w:t xml:space="preserve"> </w:t>
      </w:r>
      <w:r w:rsidRPr="00032BFA">
        <w:t>world’s population</w:t>
      </w:r>
      <w:r w:rsidRPr="00032BFA">
        <w:rPr>
          <w:sz w:val="16"/>
        </w:rPr>
        <w:t xml:space="preserve"> </w:t>
      </w:r>
      <w:r w:rsidRPr="00032BFA">
        <w:t>show</w:t>
      </w:r>
      <w:r w:rsidR="009C2FE8">
        <w:t>s</w:t>
      </w:r>
      <w:r w:rsidRPr="00032BFA">
        <w:rPr>
          <w:sz w:val="16"/>
        </w:rPr>
        <w:t xml:space="preserve"> </w:t>
      </w:r>
      <w:r w:rsidRPr="00032BFA">
        <w:t>an auditory-visual bouba/kiki-effect, associating the</w:t>
      </w:r>
      <w:r w:rsidRPr="00032BFA">
        <w:rPr>
          <w:sz w:val="16"/>
        </w:rPr>
        <w:t xml:space="preserve"> </w:t>
      </w:r>
      <w:r w:rsidRPr="00032BFA">
        <w:t>visually rounded shape with the spoken word</w:t>
      </w:r>
      <w:r w:rsidR="00032BFA">
        <w:t>,</w:t>
      </w:r>
      <w:r w:rsidRPr="00032BFA">
        <w:t xml:space="preserve"> </w:t>
      </w:r>
      <w:r w:rsidR="00436C86" w:rsidRPr="00032BFA">
        <w:t>‘</w:t>
      </w:r>
      <w:r w:rsidRPr="00032BFA">
        <w:t>bouba</w:t>
      </w:r>
      <w:r w:rsidR="00032BFA">
        <w:t>;</w:t>
      </w:r>
      <w:r w:rsidR="00436C86" w:rsidRPr="00032BFA">
        <w:t>’</w:t>
      </w:r>
      <w:r w:rsidRPr="00032BFA">
        <w:t xml:space="preserve"> and the visually angular shape with the spoken word </w:t>
      </w:r>
      <w:r w:rsidR="00436C86" w:rsidRPr="00032BFA">
        <w:t>‘</w:t>
      </w:r>
      <w:r w:rsidRPr="00032BFA">
        <w:t>kiki</w:t>
      </w:r>
      <w:r w:rsidR="00032BFA">
        <w:t>;’</w:t>
      </w:r>
      <w:r w:rsidRPr="00032BFA">
        <w:t xml:space="preserve"> </w:t>
      </w:r>
      <w:r w:rsidRPr="00032BFA">
        <w:rPr>
          <w:color w:val="auto"/>
        </w:rPr>
        <w:t>and they do this even when they have not had any experience with either the shape or the word</w:t>
      </w:r>
      <w:r w:rsidR="00745960" w:rsidRPr="00032BFA">
        <w:rPr>
          <w:color w:val="auto"/>
          <w:vertAlign w:val="superscript"/>
        </w:rPr>
        <w:t>1</w:t>
      </w:r>
      <w:r w:rsidR="003E1653" w:rsidRPr="00032BFA">
        <w:rPr>
          <w:color w:val="auto"/>
        </w:rPr>
        <w:t xml:space="preserve">. The bouba/kiki-effect </w:t>
      </w:r>
      <w:r w:rsidR="0047611D" w:rsidRPr="00032BFA">
        <w:rPr>
          <w:color w:val="auto"/>
        </w:rPr>
        <w:t>precedes language learning</w:t>
      </w:r>
      <w:r w:rsidR="003E1653" w:rsidRPr="00032BFA">
        <w:rPr>
          <w:color w:val="auto"/>
        </w:rPr>
        <w:t>; it</w:t>
      </w:r>
      <w:r w:rsidR="0047611D" w:rsidRPr="00032BFA">
        <w:rPr>
          <w:color w:val="auto"/>
        </w:rPr>
        <w:t xml:space="preserve"> occurs across languages</w:t>
      </w:r>
      <w:r w:rsidR="00745960" w:rsidRPr="00032BFA">
        <w:rPr>
          <w:color w:val="auto"/>
          <w:vertAlign w:val="superscript"/>
        </w:rPr>
        <w:t>1-</w:t>
      </w:r>
      <w:r w:rsidR="00C26E36" w:rsidRPr="00032BFA">
        <w:rPr>
          <w:color w:val="auto"/>
          <w:vertAlign w:val="superscript"/>
        </w:rPr>
        <w:t>5</w:t>
      </w:r>
      <w:r w:rsidR="009A41ED" w:rsidRPr="00032BFA">
        <w:rPr>
          <w:color w:val="auto"/>
        </w:rPr>
        <w:t>, w</w:t>
      </w:r>
      <w:r w:rsidR="003E1653" w:rsidRPr="00032BFA">
        <w:rPr>
          <w:color w:val="auto"/>
        </w:rPr>
        <w:t xml:space="preserve">ith </w:t>
      </w:r>
      <w:r w:rsidR="0047611D" w:rsidRPr="00032BFA">
        <w:rPr>
          <w:color w:val="auto"/>
        </w:rPr>
        <w:t>both bouba and kiki (cf. people’s preference for visual curves over visual angles</w:t>
      </w:r>
      <w:r w:rsidR="00C26E36" w:rsidRPr="00032BFA">
        <w:rPr>
          <w:color w:val="auto"/>
          <w:vertAlign w:val="superscript"/>
        </w:rPr>
        <w:t>6</w:t>
      </w:r>
      <w:r w:rsidR="00745960" w:rsidRPr="00032BFA">
        <w:rPr>
          <w:color w:val="auto"/>
          <w:vertAlign w:val="superscript"/>
        </w:rPr>
        <w:t>-</w:t>
      </w:r>
      <w:r w:rsidR="00C26E36" w:rsidRPr="00032BFA">
        <w:rPr>
          <w:color w:val="auto"/>
          <w:vertAlign w:val="superscript"/>
        </w:rPr>
        <w:t>9</w:t>
      </w:r>
      <w:r w:rsidR="00745960" w:rsidRPr="00032BFA">
        <w:rPr>
          <w:color w:val="auto"/>
        </w:rPr>
        <w:t>)</w:t>
      </w:r>
      <w:r w:rsidR="00F07C2C" w:rsidRPr="00032BFA">
        <w:rPr>
          <w:color w:val="auto"/>
        </w:rPr>
        <w:t>,</w:t>
      </w:r>
      <w:r w:rsidR="00745960" w:rsidRPr="00032BFA">
        <w:rPr>
          <w:color w:val="auto"/>
        </w:rPr>
        <w:t xml:space="preserve"> </w:t>
      </w:r>
      <w:r w:rsidR="005E170C" w:rsidRPr="00032BFA">
        <w:rPr>
          <w:color w:val="auto"/>
        </w:rPr>
        <w:t xml:space="preserve">and </w:t>
      </w:r>
      <w:r w:rsidR="00745960" w:rsidRPr="00032BFA">
        <w:rPr>
          <w:color w:val="auto"/>
        </w:rPr>
        <w:t xml:space="preserve">it depends on the </w:t>
      </w:r>
      <w:r w:rsidR="0047611D" w:rsidRPr="00032BFA">
        <w:rPr>
          <w:color w:val="auto"/>
        </w:rPr>
        <w:t xml:space="preserve">combination of vowels and consonants </w:t>
      </w:r>
      <w:r w:rsidR="00745960" w:rsidRPr="00032BFA">
        <w:rPr>
          <w:color w:val="auto"/>
        </w:rPr>
        <w:t xml:space="preserve">(e.g., </w:t>
      </w:r>
      <w:r w:rsidR="003D5960" w:rsidRPr="00032BFA">
        <w:rPr>
          <w:color w:val="auto"/>
        </w:rPr>
        <w:t xml:space="preserve">it </w:t>
      </w:r>
      <w:r w:rsidR="0047611D" w:rsidRPr="00032BFA">
        <w:rPr>
          <w:color w:val="auto"/>
        </w:rPr>
        <w:t>does not occur with ‘</w:t>
      </w:r>
      <w:proofErr w:type="spellStart"/>
      <w:r w:rsidR="0047611D" w:rsidRPr="00032BFA">
        <w:rPr>
          <w:color w:val="auto"/>
        </w:rPr>
        <w:t>bibi</w:t>
      </w:r>
      <w:proofErr w:type="spellEnd"/>
      <w:r w:rsidR="0047611D" w:rsidRPr="00032BFA">
        <w:rPr>
          <w:color w:val="auto"/>
        </w:rPr>
        <w:t>’ and ‘kuku’</w:t>
      </w:r>
      <w:r w:rsidR="00032BFA">
        <w:rPr>
          <w:color w:val="auto"/>
        </w:rPr>
        <w:t>.</w:t>
      </w:r>
      <w:r w:rsidR="003D5960" w:rsidRPr="00032BFA">
        <w:rPr>
          <w:color w:val="auto"/>
        </w:rPr>
        <w:t>)</w:t>
      </w:r>
      <w:r w:rsidR="003D5960" w:rsidRPr="00032BFA">
        <w:rPr>
          <w:color w:val="auto"/>
          <w:vertAlign w:val="superscript"/>
        </w:rPr>
        <w:t>1,5,10</w:t>
      </w:r>
      <w:r w:rsidR="00B0593B" w:rsidRPr="00032BFA">
        <w:rPr>
          <w:color w:val="auto"/>
          <w:vertAlign w:val="superscript"/>
        </w:rPr>
        <w:t>-12</w:t>
      </w:r>
      <w:r w:rsidR="009C2FE8">
        <w:rPr>
          <w:color w:val="auto"/>
        </w:rPr>
        <w:t>.</w:t>
      </w:r>
      <w:r w:rsidR="00032BFA">
        <w:rPr>
          <w:color w:val="auto"/>
        </w:rPr>
        <w:t xml:space="preserve"> </w:t>
      </w:r>
      <w:r w:rsidR="007253AD" w:rsidRPr="00032BFA">
        <w:rPr>
          <w:color w:val="auto"/>
        </w:rPr>
        <w:t>T</w:t>
      </w:r>
      <w:r w:rsidR="009A41ED" w:rsidRPr="00032BFA">
        <w:rPr>
          <w:color w:val="auto"/>
        </w:rPr>
        <w:t>h</w:t>
      </w:r>
      <w:r w:rsidR="00DD3A77" w:rsidRPr="00032BFA">
        <w:rPr>
          <w:color w:val="auto"/>
        </w:rPr>
        <w:t>is</w:t>
      </w:r>
      <w:r w:rsidR="009A41ED" w:rsidRPr="00032BFA">
        <w:rPr>
          <w:color w:val="auto"/>
        </w:rPr>
        <w:t xml:space="preserve"> </w:t>
      </w:r>
      <w:r w:rsidR="004C1A54" w:rsidRPr="00032BFA">
        <w:rPr>
          <w:color w:val="auto"/>
        </w:rPr>
        <w:t xml:space="preserve">shape-word </w:t>
      </w:r>
      <w:r w:rsidR="009A41ED" w:rsidRPr="00032BFA">
        <w:rPr>
          <w:color w:val="auto"/>
        </w:rPr>
        <w:t xml:space="preserve">association </w:t>
      </w:r>
      <w:r w:rsidR="00DD3A77" w:rsidRPr="00032BFA">
        <w:rPr>
          <w:color w:val="auto"/>
        </w:rPr>
        <w:t xml:space="preserve">occurs with other </w:t>
      </w:r>
      <w:r w:rsidR="00B04ACF" w:rsidRPr="00032BFA">
        <w:rPr>
          <w:color w:val="auto"/>
        </w:rPr>
        <w:t>shape</w:t>
      </w:r>
      <w:r w:rsidR="00243AEA">
        <w:rPr>
          <w:color w:val="auto"/>
        </w:rPr>
        <w:t>-</w:t>
      </w:r>
      <w:r w:rsidR="00DD3A77" w:rsidRPr="00032BFA">
        <w:rPr>
          <w:color w:val="auto"/>
        </w:rPr>
        <w:t>word</w:t>
      </w:r>
      <w:r w:rsidR="00934C06" w:rsidRPr="00032BFA">
        <w:rPr>
          <w:color w:val="auto"/>
        </w:rPr>
        <w:t xml:space="preserve"> </w:t>
      </w:r>
      <w:r w:rsidR="00F07C2C" w:rsidRPr="00032BFA">
        <w:rPr>
          <w:color w:val="auto"/>
        </w:rPr>
        <w:t>pairs</w:t>
      </w:r>
      <w:r w:rsidR="00DD3A77" w:rsidRPr="00032BFA">
        <w:rPr>
          <w:color w:val="auto"/>
        </w:rPr>
        <w:t xml:space="preserve"> as well, as long as they </w:t>
      </w:r>
      <w:r w:rsidR="00B04ACF" w:rsidRPr="00032BFA">
        <w:rPr>
          <w:color w:val="auto"/>
        </w:rPr>
        <w:t>are mainly curved, as bouba, and mainly angular, as kiki</w:t>
      </w:r>
      <w:r w:rsidR="00933567" w:rsidRPr="00032BFA">
        <w:rPr>
          <w:color w:val="auto"/>
          <w:vertAlign w:val="superscript"/>
        </w:rPr>
        <w:t>1</w:t>
      </w:r>
      <w:r w:rsidR="00B0593B" w:rsidRPr="00032BFA">
        <w:rPr>
          <w:color w:val="auto"/>
          <w:vertAlign w:val="superscript"/>
        </w:rPr>
        <w:t>1,13</w:t>
      </w:r>
      <w:r w:rsidR="00032BFA">
        <w:rPr>
          <w:color w:val="auto"/>
        </w:rPr>
        <w:t>;</w:t>
      </w:r>
      <w:r w:rsidR="00B04ACF" w:rsidRPr="00032BFA">
        <w:rPr>
          <w:color w:val="auto"/>
        </w:rPr>
        <w:t xml:space="preserve"> and</w:t>
      </w:r>
      <w:r w:rsidR="00D26EEB" w:rsidRPr="00032BFA">
        <w:rPr>
          <w:color w:val="auto"/>
        </w:rPr>
        <w:t>/or</w:t>
      </w:r>
      <w:r w:rsidR="00B04ACF" w:rsidRPr="00032BFA">
        <w:rPr>
          <w:color w:val="auto"/>
        </w:rPr>
        <w:t xml:space="preserve"> they </w:t>
      </w:r>
      <w:r w:rsidR="00DD3A77" w:rsidRPr="00032BFA">
        <w:rPr>
          <w:color w:val="auto"/>
        </w:rPr>
        <w:t>have the same</w:t>
      </w:r>
      <w:r w:rsidR="009A41ED" w:rsidRPr="00032BFA">
        <w:rPr>
          <w:color w:val="auto"/>
        </w:rPr>
        <w:t xml:space="preserve"> combination of vowels and consonants</w:t>
      </w:r>
      <w:r w:rsidR="00DD3A77" w:rsidRPr="00032BFA">
        <w:rPr>
          <w:color w:val="auto"/>
        </w:rPr>
        <w:t xml:space="preserve"> as </w:t>
      </w:r>
      <w:r w:rsidR="00A47848" w:rsidRPr="00032BFA">
        <w:rPr>
          <w:color w:val="auto"/>
        </w:rPr>
        <w:t>‘</w:t>
      </w:r>
      <w:proofErr w:type="spellStart"/>
      <w:r w:rsidR="00DD3A77" w:rsidRPr="00032BFA">
        <w:rPr>
          <w:color w:val="auto"/>
        </w:rPr>
        <w:t>bouba</w:t>
      </w:r>
      <w:proofErr w:type="spellEnd"/>
      <w:r w:rsidR="00A47848" w:rsidRPr="00032BFA">
        <w:rPr>
          <w:color w:val="auto"/>
        </w:rPr>
        <w:t>’</w:t>
      </w:r>
      <w:r w:rsidR="00DD3A77" w:rsidRPr="00032BFA">
        <w:rPr>
          <w:color w:val="auto"/>
        </w:rPr>
        <w:t xml:space="preserve"> and </w:t>
      </w:r>
      <w:r w:rsidR="00A47848" w:rsidRPr="00032BFA">
        <w:rPr>
          <w:color w:val="auto"/>
        </w:rPr>
        <w:t>‘</w:t>
      </w:r>
      <w:proofErr w:type="spellStart"/>
      <w:r w:rsidR="00DD3A77" w:rsidRPr="00032BFA">
        <w:rPr>
          <w:color w:val="auto"/>
        </w:rPr>
        <w:t>kiki</w:t>
      </w:r>
      <w:proofErr w:type="spellEnd"/>
      <w:r w:rsidR="00032BFA">
        <w:rPr>
          <w:color w:val="auto"/>
        </w:rPr>
        <w:t>,’</w:t>
      </w:r>
      <w:r w:rsidR="009A41ED" w:rsidRPr="00032BFA">
        <w:rPr>
          <w:color w:val="auto"/>
        </w:rPr>
        <w:t xml:space="preserve"> for example</w:t>
      </w:r>
      <w:r w:rsidR="00032BFA">
        <w:rPr>
          <w:color w:val="auto"/>
        </w:rPr>
        <w:t>:</w:t>
      </w:r>
      <w:r w:rsidR="009A41ED" w:rsidRPr="00032BFA">
        <w:rPr>
          <w:color w:val="auto"/>
        </w:rPr>
        <w:t xml:space="preserve"> ‘</w:t>
      </w:r>
      <w:proofErr w:type="spellStart"/>
      <w:r w:rsidR="00032BFA">
        <w:rPr>
          <w:color w:val="auto"/>
        </w:rPr>
        <w:t>B</w:t>
      </w:r>
      <w:r w:rsidR="009A41ED" w:rsidRPr="00032BFA">
        <w:rPr>
          <w:color w:val="auto"/>
        </w:rPr>
        <w:t>aluma</w:t>
      </w:r>
      <w:proofErr w:type="spellEnd"/>
      <w:r w:rsidR="009A41ED" w:rsidRPr="00032BFA">
        <w:rPr>
          <w:color w:val="auto"/>
        </w:rPr>
        <w:t>’ and ‘</w:t>
      </w:r>
      <w:proofErr w:type="spellStart"/>
      <w:r w:rsidR="009A41ED" w:rsidRPr="00032BFA">
        <w:rPr>
          <w:color w:val="auto"/>
        </w:rPr>
        <w:t>takete</w:t>
      </w:r>
      <w:proofErr w:type="spellEnd"/>
      <w:r w:rsidR="00032BFA">
        <w:rPr>
          <w:color w:val="auto"/>
        </w:rPr>
        <w:t>,</w:t>
      </w:r>
      <w:r w:rsidR="009A41ED" w:rsidRPr="00032BFA">
        <w:rPr>
          <w:color w:val="auto"/>
        </w:rPr>
        <w:t xml:space="preserve">’ </w:t>
      </w:r>
      <w:r w:rsidR="009A41ED" w:rsidRPr="00032BFA">
        <w:rPr>
          <w:rFonts w:cs="AdvGulliv-R"/>
          <w:color w:val="auto"/>
          <w:szCs w:val="13"/>
        </w:rPr>
        <w:t>‘</w:t>
      </w:r>
      <w:proofErr w:type="spellStart"/>
      <w:r w:rsidR="009A41ED" w:rsidRPr="00032BFA">
        <w:rPr>
          <w:rFonts w:cs="AdvGulliv-R"/>
          <w:color w:val="auto"/>
          <w:szCs w:val="13"/>
        </w:rPr>
        <w:t>maluma</w:t>
      </w:r>
      <w:proofErr w:type="spellEnd"/>
      <w:r w:rsidR="009A41ED" w:rsidRPr="00032BFA">
        <w:rPr>
          <w:rFonts w:cs="AdvGulliv-R"/>
          <w:color w:val="auto"/>
          <w:szCs w:val="13"/>
        </w:rPr>
        <w:t>’ and ‘</w:t>
      </w:r>
      <w:proofErr w:type="spellStart"/>
      <w:r w:rsidR="009A41ED" w:rsidRPr="00032BFA">
        <w:rPr>
          <w:rFonts w:cs="AdvGulliv-R"/>
          <w:color w:val="auto"/>
          <w:szCs w:val="13"/>
        </w:rPr>
        <w:t>takete</w:t>
      </w:r>
      <w:proofErr w:type="spellEnd"/>
      <w:r w:rsidR="00032BFA">
        <w:rPr>
          <w:rFonts w:cs="AdvGulliv-R"/>
          <w:color w:val="auto"/>
          <w:szCs w:val="13"/>
        </w:rPr>
        <w:t>,</w:t>
      </w:r>
      <w:r w:rsidR="009A41ED" w:rsidRPr="00032BFA">
        <w:rPr>
          <w:rFonts w:cs="AdvGulliv-R"/>
          <w:color w:val="auto"/>
          <w:szCs w:val="13"/>
        </w:rPr>
        <w:t>’ ‘</w:t>
      </w:r>
      <w:proofErr w:type="spellStart"/>
      <w:r w:rsidR="009A41ED" w:rsidRPr="00032BFA">
        <w:rPr>
          <w:rFonts w:cs="AdvGulliv-R"/>
          <w:color w:val="auto"/>
          <w:szCs w:val="13"/>
        </w:rPr>
        <w:t>uloomo</w:t>
      </w:r>
      <w:proofErr w:type="spellEnd"/>
      <w:r w:rsidR="009A41ED" w:rsidRPr="00032BFA">
        <w:rPr>
          <w:rFonts w:cs="AdvGulliv-R"/>
          <w:color w:val="auto"/>
          <w:szCs w:val="13"/>
        </w:rPr>
        <w:t>’ and ‘</w:t>
      </w:r>
      <w:proofErr w:type="spellStart"/>
      <w:r w:rsidR="009A41ED" w:rsidRPr="00032BFA">
        <w:rPr>
          <w:rFonts w:cs="AdvGulliv-R"/>
          <w:color w:val="auto"/>
          <w:szCs w:val="13"/>
        </w:rPr>
        <w:t>takete</w:t>
      </w:r>
      <w:proofErr w:type="spellEnd"/>
      <w:r w:rsidR="00032BFA">
        <w:rPr>
          <w:rFonts w:cs="AdvGulliv-R"/>
          <w:color w:val="auto"/>
          <w:szCs w:val="13"/>
        </w:rPr>
        <w:t>,</w:t>
      </w:r>
      <w:r w:rsidR="009A41ED" w:rsidRPr="00032BFA">
        <w:rPr>
          <w:rFonts w:cs="AdvGulliv-R"/>
          <w:color w:val="auto"/>
          <w:szCs w:val="13"/>
        </w:rPr>
        <w:t>’</w:t>
      </w:r>
      <w:r w:rsidR="00A47848" w:rsidRPr="00032BFA">
        <w:rPr>
          <w:rFonts w:cs="AdvGulliv-R"/>
          <w:color w:val="auto"/>
          <w:szCs w:val="13"/>
        </w:rPr>
        <w:t xml:space="preserve"> </w:t>
      </w:r>
      <w:r w:rsidR="009A41ED" w:rsidRPr="00032BFA">
        <w:rPr>
          <w:rFonts w:cs="AdvGulliv-R"/>
          <w:color w:val="auto"/>
          <w:szCs w:val="13"/>
        </w:rPr>
        <w:t>‘</w:t>
      </w:r>
      <w:proofErr w:type="spellStart"/>
      <w:r w:rsidR="009A41ED" w:rsidRPr="00032BFA">
        <w:rPr>
          <w:rFonts w:cs="AdvGulliv-R"/>
          <w:color w:val="auto"/>
          <w:szCs w:val="13"/>
        </w:rPr>
        <w:t>maa</w:t>
      </w:r>
      <w:proofErr w:type="spellEnd"/>
      <w:r w:rsidR="009A41ED" w:rsidRPr="00032BFA">
        <w:rPr>
          <w:rFonts w:cs="AdvGulliv-R"/>
          <w:color w:val="auto"/>
          <w:szCs w:val="13"/>
        </w:rPr>
        <w:t>-boo-</w:t>
      </w:r>
      <w:proofErr w:type="spellStart"/>
      <w:r w:rsidR="009A41ED" w:rsidRPr="00032BFA">
        <w:rPr>
          <w:rFonts w:cs="AdvGulliv-R"/>
          <w:color w:val="auto"/>
          <w:szCs w:val="13"/>
        </w:rPr>
        <w:t>maa</w:t>
      </w:r>
      <w:proofErr w:type="spellEnd"/>
      <w:r w:rsidR="009A41ED" w:rsidRPr="00032BFA">
        <w:rPr>
          <w:rFonts w:cs="AdvGulliv-R"/>
          <w:color w:val="auto"/>
          <w:szCs w:val="13"/>
        </w:rPr>
        <w:t>’ and ‘tuh-kee-tee’</w:t>
      </w:r>
      <w:r w:rsidR="009A41ED" w:rsidRPr="00032BFA">
        <w:rPr>
          <w:color w:val="auto"/>
          <w:vertAlign w:val="superscript"/>
        </w:rPr>
        <w:t>1,3</w:t>
      </w:r>
      <w:r w:rsidR="00377833" w:rsidRPr="00032BFA">
        <w:rPr>
          <w:color w:val="auto"/>
          <w:vertAlign w:val="superscript"/>
        </w:rPr>
        <w:t>-</w:t>
      </w:r>
      <w:r w:rsidR="004C1A54" w:rsidRPr="00032BFA">
        <w:rPr>
          <w:color w:val="auto"/>
          <w:vertAlign w:val="superscript"/>
        </w:rPr>
        <w:t>4,10</w:t>
      </w:r>
      <w:r w:rsidR="00B0593B" w:rsidRPr="00032BFA">
        <w:rPr>
          <w:color w:val="auto"/>
          <w:vertAlign w:val="superscript"/>
        </w:rPr>
        <w:t>-12</w:t>
      </w:r>
      <w:r w:rsidR="005224EF" w:rsidRPr="00032BFA">
        <w:rPr>
          <w:color w:val="auto"/>
          <w:vertAlign w:val="superscript"/>
        </w:rPr>
        <w:t>,</w:t>
      </w:r>
      <w:r w:rsidR="00377833" w:rsidRPr="00032BFA">
        <w:rPr>
          <w:color w:val="auto"/>
          <w:vertAlign w:val="superscript"/>
        </w:rPr>
        <w:t>1</w:t>
      </w:r>
      <w:r w:rsidR="00B0593B" w:rsidRPr="00032BFA">
        <w:rPr>
          <w:color w:val="auto"/>
          <w:vertAlign w:val="superscript"/>
        </w:rPr>
        <w:t>4</w:t>
      </w:r>
      <w:r w:rsidR="00DE4E97" w:rsidRPr="00032BFA">
        <w:rPr>
          <w:rFonts w:cstheme="minorHAnsi"/>
          <w:color w:val="auto"/>
        </w:rPr>
        <w:t>.</w:t>
      </w:r>
      <w:r w:rsidR="007B1300" w:rsidRPr="00032BFA">
        <w:rPr>
          <w:rFonts w:cstheme="minorHAnsi"/>
          <w:color w:val="auto"/>
        </w:rPr>
        <w:t xml:space="preserve"> </w:t>
      </w:r>
      <w:r w:rsidR="007253AD" w:rsidRPr="00032BFA">
        <w:rPr>
          <w:rFonts w:cstheme="minorHAnsi"/>
        </w:rPr>
        <w:t xml:space="preserve">In fact, people associate the rounded visual shapes with the spoken words containing continuant consonants (such as /l/ and /m/) and open back vowels (such as </w:t>
      </w:r>
      <w:r w:rsidR="007253AD" w:rsidRPr="00032BFA">
        <w:rPr>
          <w:rFonts w:cs="Times-Roman"/>
          <w:szCs w:val="18"/>
        </w:rPr>
        <w:t>/</w:t>
      </w:r>
      <w:r w:rsidR="007253AD" w:rsidRPr="00032BFA">
        <w:rPr>
          <w:rFonts w:eastAsia="Times-PhoneticIPA" w:cs="Times-PhoneticIPA"/>
          <w:szCs w:val="18"/>
        </w:rPr>
        <w:t>ɑ</w:t>
      </w:r>
      <w:r w:rsidR="007253AD" w:rsidRPr="00032BFA">
        <w:rPr>
          <w:rFonts w:cs="Times-Roman"/>
          <w:szCs w:val="18"/>
        </w:rPr>
        <w:t>:/, and /</w:t>
      </w:r>
      <w:r w:rsidR="007253AD" w:rsidRPr="00032BFA">
        <w:rPr>
          <w:rFonts w:eastAsia="Times-PhoneticIPA" w:cs="Times-PhoneticIPA"/>
          <w:szCs w:val="18"/>
        </w:rPr>
        <w:t>ɔ</w:t>
      </w:r>
      <w:r w:rsidR="007253AD" w:rsidRPr="00032BFA">
        <w:rPr>
          <w:rFonts w:cs="Times-Roman"/>
          <w:szCs w:val="18"/>
        </w:rPr>
        <w:t>:/</w:t>
      </w:r>
      <w:r w:rsidR="007253AD" w:rsidRPr="00032BFA">
        <w:rPr>
          <w:rFonts w:cstheme="minorHAnsi"/>
        </w:rPr>
        <w:t xml:space="preserve">), and the visual angular shapes with the spoken words containing plosive consonants (such as /k/ and /t/) and close front vowels (such as </w:t>
      </w:r>
      <w:r w:rsidR="007253AD" w:rsidRPr="00032BFA">
        <w:rPr>
          <w:rFonts w:ascii="Times New Roman" w:hAnsi="Times New Roman" w:cs="Times-Roman"/>
          <w:szCs w:val="18"/>
        </w:rPr>
        <w:t>(/</w:t>
      </w:r>
      <w:r w:rsidR="007253AD" w:rsidRPr="00032BFA">
        <w:rPr>
          <w:rFonts w:ascii="Times New Roman" w:hAnsi="Times New Roman" w:cs="Symbol"/>
          <w:szCs w:val="18"/>
        </w:rPr>
        <w:t>ε</w:t>
      </w:r>
      <w:r w:rsidR="007253AD" w:rsidRPr="00032BFA">
        <w:rPr>
          <w:rFonts w:ascii="Times New Roman" w:hAnsi="Times New Roman" w:cs="Times-Roman"/>
          <w:szCs w:val="18"/>
        </w:rPr>
        <w:t>/ and /</w:t>
      </w:r>
      <w:r w:rsidR="007253AD" w:rsidRPr="00032BFA">
        <w:rPr>
          <w:rFonts w:ascii="Times New Roman" w:hAnsi="Times New Roman" w:cs="Times-Roman"/>
          <w:szCs w:val="13"/>
        </w:rPr>
        <w:t>I</w:t>
      </w:r>
      <w:r w:rsidR="007253AD" w:rsidRPr="00032BFA">
        <w:rPr>
          <w:rFonts w:ascii="Times New Roman" w:hAnsi="Times New Roman" w:cs="Times-Roman"/>
          <w:szCs w:val="18"/>
        </w:rPr>
        <w:t>/</w:t>
      </w:r>
      <w:r w:rsidR="007253AD" w:rsidRPr="00032BFA">
        <w:rPr>
          <w:rFonts w:ascii="Times New Roman" w:hAnsi="Times New Roman" w:cstheme="minorHAnsi"/>
        </w:rPr>
        <w:t>)</w:t>
      </w:r>
      <w:r w:rsidR="00232BA2" w:rsidRPr="00032BFA">
        <w:rPr>
          <w:vertAlign w:val="superscript"/>
        </w:rPr>
        <w:t>11-12,15-16</w:t>
      </w:r>
      <w:r w:rsidR="00032BFA">
        <w:rPr>
          <w:rFonts w:cstheme="minorHAnsi"/>
        </w:rPr>
        <w:t>. T</w:t>
      </w:r>
      <w:r w:rsidR="007253AD" w:rsidRPr="00032BFA">
        <w:rPr>
          <w:rFonts w:cstheme="minorHAnsi"/>
        </w:rPr>
        <w:t>hey are influenced more by the consonants than the vowels, especially by the voiceless ones (e.g., /k/ and /t/)</w:t>
      </w:r>
      <w:r w:rsidR="007253AD" w:rsidRPr="00032BFA">
        <w:rPr>
          <w:vertAlign w:val="superscript"/>
        </w:rPr>
        <w:t>1</w:t>
      </w:r>
      <w:r w:rsidR="00B0593B" w:rsidRPr="00032BFA">
        <w:rPr>
          <w:vertAlign w:val="superscript"/>
        </w:rPr>
        <w:t>1</w:t>
      </w:r>
      <w:r w:rsidR="00FE6CA4" w:rsidRPr="00032BFA">
        <w:rPr>
          <w:vertAlign w:val="superscript"/>
        </w:rPr>
        <w:t>-12</w:t>
      </w:r>
      <w:r w:rsidR="00957A78" w:rsidRPr="00032BFA">
        <w:rPr>
          <w:vertAlign w:val="superscript"/>
        </w:rPr>
        <w:t>,</w:t>
      </w:r>
      <w:r w:rsidR="00FE6CA4" w:rsidRPr="00032BFA">
        <w:rPr>
          <w:vertAlign w:val="superscript"/>
        </w:rPr>
        <w:t>1</w:t>
      </w:r>
      <w:r w:rsidR="007B6742" w:rsidRPr="00032BFA">
        <w:rPr>
          <w:vertAlign w:val="superscript"/>
        </w:rPr>
        <w:t>5</w:t>
      </w:r>
      <w:r w:rsidR="00FE6CA4" w:rsidRPr="00032BFA">
        <w:rPr>
          <w:vertAlign w:val="superscript"/>
        </w:rPr>
        <w:t>-</w:t>
      </w:r>
      <w:r w:rsidR="007253AD" w:rsidRPr="00032BFA">
        <w:rPr>
          <w:vertAlign w:val="superscript"/>
        </w:rPr>
        <w:t>1</w:t>
      </w:r>
      <w:r w:rsidR="00B0593B" w:rsidRPr="00032BFA">
        <w:rPr>
          <w:vertAlign w:val="superscript"/>
        </w:rPr>
        <w:t>6</w:t>
      </w:r>
      <w:r w:rsidR="007253AD" w:rsidRPr="00032BFA">
        <w:rPr>
          <w:rFonts w:cstheme="minorHAnsi"/>
        </w:rPr>
        <w:t xml:space="preserve">. </w:t>
      </w:r>
      <w:r w:rsidR="00DE4E97" w:rsidRPr="00032BFA">
        <w:rPr>
          <w:color w:val="auto"/>
        </w:rPr>
        <w:t xml:space="preserve">Indeed, it seems </w:t>
      </w:r>
      <w:r w:rsidR="00D26EEB" w:rsidRPr="00032BFA">
        <w:rPr>
          <w:color w:val="auto"/>
        </w:rPr>
        <w:t xml:space="preserve">the features of the global shapes – </w:t>
      </w:r>
      <w:r w:rsidR="002E325B" w:rsidRPr="00032BFA">
        <w:rPr>
          <w:color w:val="auto"/>
        </w:rPr>
        <w:t xml:space="preserve">their </w:t>
      </w:r>
      <w:r w:rsidR="00D26EEB" w:rsidRPr="00032BFA">
        <w:rPr>
          <w:color w:val="auto"/>
        </w:rPr>
        <w:t>curves and angles</w:t>
      </w:r>
      <w:r w:rsidR="00E23044" w:rsidRPr="00032BFA">
        <w:rPr>
          <w:color w:val="auto"/>
          <w:vertAlign w:val="superscript"/>
        </w:rPr>
        <w:t>1</w:t>
      </w:r>
      <w:r w:rsidR="00B0593B" w:rsidRPr="00032BFA">
        <w:rPr>
          <w:color w:val="auto"/>
          <w:vertAlign w:val="superscript"/>
        </w:rPr>
        <w:t>7</w:t>
      </w:r>
      <w:r w:rsidR="00D26EEB" w:rsidRPr="00032BFA">
        <w:rPr>
          <w:color w:val="auto"/>
        </w:rPr>
        <w:t xml:space="preserve"> – and </w:t>
      </w:r>
      <w:r w:rsidR="00DE4E97" w:rsidRPr="00032BFA">
        <w:rPr>
          <w:color w:val="auto"/>
        </w:rPr>
        <w:t xml:space="preserve">the sound of the </w:t>
      </w:r>
      <w:r w:rsidR="00D26EEB" w:rsidRPr="00032BFA">
        <w:rPr>
          <w:color w:val="auto"/>
        </w:rPr>
        <w:t xml:space="preserve">spoken </w:t>
      </w:r>
      <w:r w:rsidR="00DE4E97" w:rsidRPr="00032BFA">
        <w:rPr>
          <w:color w:val="auto"/>
        </w:rPr>
        <w:t>words – their melody</w:t>
      </w:r>
      <w:r w:rsidR="00AB5F29" w:rsidRPr="00032BFA">
        <w:rPr>
          <w:color w:val="auto"/>
          <w:vertAlign w:val="superscript"/>
        </w:rPr>
        <w:t>1</w:t>
      </w:r>
      <w:r w:rsidR="00B0593B" w:rsidRPr="00032BFA">
        <w:rPr>
          <w:color w:val="auto"/>
          <w:vertAlign w:val="superscript"/>
        </w:rPr>
        <w:t>7</w:t>
      </w:r>
      <w:r w:rsidR="00DE4E97" w:rsidRPr="00032BFA">
        <w:rPr>
          <w:color w:val="auto"/>
        </w:rPr>
        <w:t xml:space="preserve"> –</w:t>
      </w:r>
      <w:r w:rsidR="00D26EEB" w:rsidRPr="00032BFA">
        <w:rPr>
          <w:color w:val="auto"/>
        </w:rPr>
        <w:t xml:space="preserve"> </w:t>
      </w:r>
      <w:r w:rsidR="00AB5F29" w:rsidRPr="00032BFA">
        <w:rPr>
          <w:color w:val="auto"/>
        </w:rPr>
        <w:t xml:space="preserve">are </w:t>
      </w:r>
      <w:r w:rsidR="00DE4E97" w:rsidRPr="00032BFA">
        <w:rPr>
          <w:color w:val="auto"/>
        </w:rPr>
        <w:t xml:space="preserve">the most crucial, as opposed to the </w:t>
      </w:r>
      <w:r w:rsidR="00D26EEB" w:rsidRPr="00032BFA">
        <w:rPr>
          <w:color w:val="auto"/>
        </w:rPr>
        <w:t xml:space="preserve">global shapes and </w:t>
      </w:r>
      <w:r w:rsidR="00DE4E97" w:rsidRPr="00032BFA">
        <w:rPr>
          <w:color w:val="auto"/>
        </w:rPr>
        <w:t>word</w:t>
      </w:r>
      <w:r w:rsidR="00D26EEB" w:rsidRPr="00032BFA">
        <w:rPr>
          <w:color w:val="auto"/>
        </w:rPr>
        <w:t>s themselves.</w:t>
      </w:r>
    </w:p>
    <w:p w14:paraId="3722F16B" w14:textId="77777777" w:rsidR="00A47848" w:rsidRPr="00032BFA" w:rsidRDefault="00A47848" w:rsidP="009C2FE8">
      <w:pPr>
        <w:rPr>
          <w:rFonts w:cstheme="minorHAnsi"/>
          <w:color w:val="auto"/>
        </w:rPr>
      </w:pPr>
    </w:p>
    <w:p w14:paraId="1D9AB29E" w14:textId="045760B4" w:rsidR="000D5F0D" w:rsidRPr="00032BFA" w:rsidRDefault="008B4F3C" w:rsidP="009C2FE8">
      <w:pPr>
        <w:rPr>
          <w:color w:val="auto"/>
        </w:rPr>
      </w:pPr>
      <w:r w:rsidRPr="00032BFA">
        <w:rPr>
          <w:rFonts w:cstheme="minorHAnsi"/>
          <w:color w:val="auto"/>
        </w:rPr>
        <w:t xml:space="preserve">One study has investigated the bouba/kiki-effect with tactile bouba and kiki instead of the visual bouba/kiki shapes and found that </w:t>
      </w:r>
      <w:r w:rsidR="001A32F0" w:rsidRPr="00032BFA">
        <w:rPr>
          <w:rFonts w:cstheme="minorHAnsi"/>
          <w:color w:val="auto"/>
        </w:rPr>
        <w:t xml:space="preserve">participants </w:t>
      </w:r>
      <w:r w:rsidRPr="00032BFA">
        <w:rPr>
          <w:rFonts w:cstheme="minorHAnsi"/>
          <w:color w:val="auto"/>
        </w:rPr>
        <w:t>who were visually impaired showed a significantly less robust bouba/kiki-effect (</w:t>
      </w:r>
      <w:r w:rsidRPr="00032BFA">
        <w:rPr>
          <w:color w:val="auto"/>
        </w:rPr>
        <w:t>~64%) than the fully sighted (~90%)</w:t>
      </w:r>
      <w:r w:rsidRPr="00032BFA">
        <w:rPr>
          <w:color w:val="auto"/>
          <w:vertAlign w:val="superscript"/>
        </w:rPr>
        <w:t>1</w:t>
      </w:r>
      <w:r w:rsidR="00450200" w:rsidRPr="00032BFA">
        <w:rPr>
          <w:color w:val="auto"/>
          <w:vertAlign w:val="superscript"/>
        </w:rPr>
        <w:t>8</w:t>
      </w:r>
      <w:r w:rsidRPr="00032BFA">
        <w:rPr>
          <w:color w:val="auto"/>
        </w:rPr>
        <w:t xml:space="preserve">. </w:t>
      </w:r>
      <w:r w:rsidR="00FB44C1" w:rsidRPr="00032BFA">
        <w:rPr>
          <w:color w:val="auto"/>
        </w:rPr>
        <w:t xml:space="preserve">This study argued that the </w:t>
      </w:r>
      <w:r w:rsidR="00FB44C1" w:rsidRPr="00032BFA">
        <w:rPr>
          <w:rFonts w:cstheme="minorHAnsi"/>
          <w:color w:val="auto"/>
        </w:rPr>
        <w:t xml:space="preserve">significantly less robust bouba/kiki-effect </w:t>
      </w:r>
      <w:r w:rsidR="001A32F0" w:rsidRPr="00032BFA">
        <w:rPr>
          <w:rFonts w:cstheme="minorHAnsi"/>
          <w:color w:val="auto"/>
        </w:rPr>
        <w:t xml:space="preserve">amongst the </w:t>
      </w:r>
      <w:r w:rsidR="007364EE" w:rsidRPr="00032BFA">
        <w:rPr>
          <w:rFonts w:cstheme="minorHAnsi"/>
          <w:color w:val="auto"/>
        </w:rPr>
        <w:t xml:space="preserve">participants </w:t>
      </w:r>
      <w:r w:rsidR="001A32F0" w:rsidRPr="00032BFA">
        <w:rPr>
          <w:rFonts w:cstheme="minorHAnsi"/>
          <w:color w:val="auto"/>
        </w:rPr>
        <w:t>who were</w:t>
      </w:r>
      <w:r w:rsidR="007364EE" w:rsidRPr="00032BFA">
        <w:rPr>
          <w:rFonts w:cstheme="minorHAnsi"/>
          <w:color w:val="auto"/>
        </w:rPr>
        <w:t xml:space="preserve"> blind and partially sighted</w:t>
      </w:r>
      <w:r w:rsidR="001A32F0" w:rsidRPr="00032BFA">
        <w:rPr>
          <w:rFonts w:cstheme="minorHAnsi"/>
          <w:color w:val="auto"/>
        </w:rPr>
        <w:t xml:space="preserve"> wa</w:t>
      </w:r>
      <w:r w:rsidR="00FB44C1" w:rsidRPr="00032BFA">
        <w:rPr>
          <w:rFonts w:cstheme="minorHAnsi"/>
          <w:color w:val="auto"/>
        </w:rPr>
        <w:t xml:space="preserve">s </w:t>
      </w:r>
      <w:r w:rsidR="007364EE" w:rsidRPr="00032BFA">
        <w:rPr>
          <w:rFonts w:cstheme="minorHAnsi"/>
          <w:color w:val="auto"/>
        </w:rPr>
        <w:t xml:space="preserve">caused by </w:t>
      </w:r>
      <w:r w:rsidR="00FB44C1" w:rsidRPr="00032BFA">
        <w:rPr>
          <w:rFonts w:cstheme="minorHAnsi"/>
          <w:color w:val="auto"/>
        </w:rPr>
        <w:t xml:space="preserve">a </w:t>
      </w:r>
      <w:r w:rsidRPr="00032BFA">
        <w:rPr>
          <w:rFonts w:cstheme="minorHAnsi"/>
          <w:color w:val="auto"/>
        </w:rPr>
        <w:t xml:space="preserve">lack </w:t>
      </w:r>
      <w:r w:rsidR="00FB44C1" w:rsidRPr="00032BFA">
        <w:rPr>
          <w:rFonts w:cstheme="minorHAnsi"/>
          <w:color w:val="auto"/>
        </w:rPr>
        <w:t xml:space="preserve">of </w:t>
      </w:r>
      <w:r w:rsidRPr="00032BFA">
        <w:rPr>
          <w:color w:val="auto"/>
        </w:rPr>
        <w:t>visual imagery</w:t>
      </w:r>
      <w:r w:rsidR="00576552" w:rsidRPr="00032BFA">
        <w:rPr>
          <w:color w:val="auto"/>
        </w:rPr>
        <w:t xml:space="preserve">: </w:t>
      </w:r>
      <w:r w:rsidR="00C35C39" w:rsidRPr="00032BFA">
        <w:rPr>
          <w:color w:val="auto"/>
        </w:rPr>
        <w:t>T</w:t>
      </w:r>
      <w:r w:rsidR="00FB44C1" w:rsidRPr="00032BFA">
        <w:rPr>
          <w:color w:val="auto"/>
        </w:rPr>
        <w:t xml:space="preserve">he fully sighted </w:t>
      </w:r>
      <w:r w:rsidR="007364EE" w:rsidRPr="00032BFA">
        <w:rPr>
          <w:color w:val="auto"/>
        </w:rPr>
        <w:t xml:space="preserve">participants </w:t>
      </w:r>
      <w:r w:rsidR="00D26321" w:rsidRPr="00032BFA">
        <w:rPr>
          <w:color w:val="auto"/>
        </w:rPr>
        <w:t>ha</w:t>
      </w:r>
      <w:r w:rsidR="009C231E" w:rsidRPr="00032BFA">
        <w:rPr>
          <w:color w:val="auto"/>
        </w:rPr>
        <w:t>d</w:t>
      </w:r>
      <w:r w:rsidR="00D26321" w:rsidRPr="00032BFA">
        <w:rPr>
          <w:color w:val="auto"/>
        </w:rPr>
        <w:t xml:space="preserve"> </w:t>
      </w:r>
      <w:r w:rsidR="00FB44C1" w:rsidRPr="00032BFA">
        <w:rPr>
          <w:color w:val="auto"/>
        </w:rPr>
        <w:t>notice</w:t>
      </w:r>
      <w:r w:rsidR="00D26321" w:rsidRPr="00032BFA">
        <w:rPr>
          <w:color w:val="auto"/>
        </w:rPr>
        <w:t>d</w:t>
      </w:r>
      <w:r w:rsidR="00FB44C1" w:rsidRPr="00032BFA">
        <w:rPr>
          <w:color w:val="auto"/>
        </w:rPr>
        <w:t xml:space="preserve"> regularities in their environment that are not easily accessed </w:t>
      </w:r>
      <w:r w:rsidR="00FC6BB0" w:rsidRPr="00032BFA">
        <w:rPr>
          <w:color w:val="auto"/>
        </w:rPr>
        <w:t>when vision is</w:t>
      </w:r>
      <w:r w:rsidR="001A32F0" w:rsidRPr="00032BFA">
        <w:rPr>
          <w:color w:val="auto"/>
        </w:rPr>
        <w:t xml:space="preserve"> impaired</w:t>
      </w:r>
      <w:r w:rsidR="001B692B" w:rsidRPr="00032BFA">
        <w:rPr>
          <w:color w:val="auto"/>
          <w:vertAlign w:val="superscript"/>
        </w:rPr>
        <w:t>1</w:t>
      </w:r>
      <w:r w:rsidR="00450200" w:rsidRPr="00032BFA">
        <w:rPr>
          <w:color w:val="auto"/>
          <w:vertAlign w:val="superscript"/>
        </w:rPr>
        <w:t>8</w:t>
      </w:r>
      <w:r w:rsidR="00FB44C1" w:rsidRPr="00032BFA">
        <w:rPr>
          <w:color w:val="auto"/>
        </w:rPr>
        <w:t xml:space="preserve">. </w:t>
      </w:r>
      <w:r w:rsidR="00FA66B8" w:rsidRPr="00032BFA">
        <w:rPr>
          <w:color w:val="auto"/>
        </w:rPr>
        <w:t>It is not clear from this study, however, whether visual imagery is necessary for the bouba/kiki-effect to occur</w:t>
      </w:r>
      <w:r w:rsidR="00F22479" w:rsidRPr="00032BFA">
        <w:rPr>
          <w:color w:val="auto"/>
        </w:rPr>
        <w:t>:</w:t>
      </w:r>
      <w:r w:rsidR="00482221" w:rsidRPr="00032BFA">
        <w:rPr>
          <w:color w:val="auto"/>
        </w:rPr>
        <w:t xml:space="preserve"> Only six</w:t>
      </w:r>
      <w:r w:rsidR="00FA66B8" w:rsidRPr="00032BFA">
        <w:rPr>
          <w:color w:val="auto"/>
        </w:rPr>
        <w:t xml:space="preserve"> of the 42 participants with a visual impairment were congenitally totally blind</w:t>
      </w:r>
      <w:r w:rsidR="00D964DA" w:rsidRPr="00032BFA">
        <w:rPr>
          <w:color w:val="auto"/>
          <w:vertAlign w:val="superscript"/>
        </w:rPr>
        <w:t>18</w:t>
      </w:r>
      <w:r w:rsidR="00482221" w:rsidRPr="00032BFA">
        <w:rPr>
          <w:color w:val="auto"/>
        </w:rPr>
        <w:t xml:space="preserve">, </w:t>
      </w:r>
      <w:r w:rsidR="00CE595C" w:rsidRPr="00032BFA">
        <w:rPr>
          <w:color w:val="auto"/>
        </w:rPr>
        <w:t xml:space="preserve">thus </w:t>
      </w:r>
      <w:r w:rsidR="00FA66B8" w:rsidRPr="00032BFA">
        <w:rPr>
          <w:color w:val="auto"/>
        </w:rPr>
        <w:t>had no visual imagery</w:t>
      </w:r>
      <w:r w:rsidR="002D0ADE" w:rsidRPr="00032BFA">
        <w:rPr>
          <w:color w:val="auto"/>
        </w:rPr>
        <w:t xml:space="preserve"> at all</w:t>
      </w:r>
      <w:r w:rsidR="00162747" w:rsidRPr="00032BFA">
        <w:rPr>
          <w:color w:val="auto"/>
        </w:rPr>
        <w:t>.</w:t>
      </w:r>
      <w:r w:rsidR="00D31122" w:rsidRPr="00032BFA">
        <w:rPr>
          <w:color w:val="auto"/>
        </w:rPr>
        <w:t xml:space="preserve"> Further</w:t>
      </w:r>
      <w:r w:rsidR="002D0ADE" w:rsidRPr="00032BFA">
        <w:rPr>
          <w:color w:val="auto"/>
        </w:rPr>
        <w:t>more</w:t>
      </w:r>
      <w:r w:rsidR="00631977" w:rsidRPr="00032BFA">
        <w:rPr>
          <w:color w:val="auto"/>
        </w:rPr>
        <w:t>, t</w:t>
      </w:r>
      <w:r w:rsidR="00162747" w:rsidRPr="00032BFA">
        <w:rPr>
          <w:color w:val="auto"/>
        </w:rPr>
        <w:t>he other participants,</w:t>
      </w:r>
      <w:r w:rsidR="00F22479" w:rsidRPr="00032BFA">
        <w:rPr>
          <w:color w:val="auto"/>
        </w:rPr>
        <w:t xml:space="preserve"> no</w:t>
      </w:r>
      <w:r w:rsidR="00162747" w:rsidRPr="00032BFA">
        <w:rPr>
          <w:color w:val="auto"/>
        </w:rPr>
        <w:t xml:space="preserve">ne of </w:t>
      </w:r>
      <w:r w:rsidR="00970BC0" w:rsidRPr="00032BFA">
        <w:rPr>
          <w:color w:val="auto"/>
        </w:rPr>
        <w:t xml:space="preserve">them </w:t>
      </w:r>
      <w:r w:rsidR="00F22479" w:rsidRPr="00032BFA">
        <w:rPr>
          <w:color w:val="auto"/>
        </w:rPr>
        <w:t>blindfold</w:t>
      </w:r>
      <w:r w:rsidR="00B837AD" w:rsidRPr="00032BFA">
        <w:rPr>
          <w:color w:val="auto"/>
        </w:rPr>
        <w:t>ed</w:t>
      </w:r>
      <w:r w:rsidR="00F22479" w:rsidRPr="00032BFA">
        <w:rPr>
          <w:color w:val="auto"/>
        </w:rPr>
        <w:t xml:space="preserve">, </w:t>
      </w:r>
      <w:r w:rsidR="00162747" w:rsidRPr="00032BFA">
        <w:rPr>
          <w:color w:val="auto"/>
        </w:rPr>
        <w:t xml:space="preserve">may have observed </w:t>
      </w:r>
      <w:r w:rsidR="00F22479" w:rsidRPr="00032BFA">
        <w:rPr>
          <w:color w:val="auto"/>
        </w:rPr>
        <w:t>the experimenter’s lip movements when announcing the bouba</w:t>
      </w:r>
      <w:r w:rsidR="007364EE" w:rsidRPr="00032BFA">
        <w:rPr>
          <w:color w:val="auto"/>
        </w:rPr>
        <w:t>/</w:t>
      </w:r>
      <w:r w:rsidR="00F22479" w:rsidRPr="00032BFA">
        <w:rPr>
          <w:color w:val="auto"/>
        </w:rPr>
        <w:t>kiki word</w:t>
      </w:r>
      <w:r w:rsidR="007364EE" w:rsidRPr="00032BFA">
        <w:rPr>
          <w:color w:val="auto"/>
        </w:rPr>
        <w:t xml:space="preserve"> – rounded lip movements </w:t>
      </w:r>
      <w:r w:rsidR="006F6020" w:rsidRPr="00032BFA">
        <w:rPr>
          <w:color w:val="auto"/>
        </w:rPr>
        <w:t xml:space="preserve">when announcing </w:t>
      </w:r>
      <w:r w:rsidR="007364EE" w:rsidRPr="00032BFA">
        <w:rPr>
          <w:color w:val="auto"/>
        </w:rPr>
        <w:t xml:space="preserve">‘bouba’ and angular lip movements </w:t>
      </w:r>
      <w:r w:rsidR="006F6020" w:rsidRPr="00032BFA">
        <w:rPr>
          <w:color w:val="auto"/>
        </w:rPr>
        <w:t xml:space="preserve">when announcing </w:t>
      </w:r>
      <w:r w:rsidR="007364EE" w:rsidRPr="00032BFA">
        <w:rPr>
          <w:color w:val="auto"/>
        </w:rPr>
        <w:t>‘kiki’</w:t>
      </w:r>
      <w:r w:rsidR="00F22479" w:rsidRPr="00032BFA">
        <w:rPr>
          <w:color w:val="auto"/>
          <w:vertAlign w:val="superscript"/>
        </w:rPr>
        <w:t>1</w:t>
      </w:r>
      <w:r w:rsidR="006F29A4" w:rsidRPr="00032BFA">
        <w:rPr>
          <w:color w:val="auto"/>
          <w:vertAlign w:val="superscript"/>
        </w:rPr>
        <w:t>,18</w:t>
      </w:r>
      <w:r w:rsidR="007364EE" w:rsidRPr="00032BFA">
        <w:rPr>
          <w:color w:val="auto"/>
        </w:rPr>
        <w:t xml:space="preserve"> – </w:t>
      </w:r>
      <w:r w:rsidR="00F22479" w:rsidRPr="00032BFA">
        <w:rPr>
          <w:color w:val="auto"/>
        </w:rPr>
        <w:t>show</w:t>
      </w:r>
      <w:r w:rsidR="007364EE" w:rsidRPr="00032BFA">
        <w:rPr>
          <w:color w:val="auto"/>
        </w:rPr>
        <w:t>ing</w:t>
      </w:r>
      <w:r w:rsidR="00970BC0" w:rsidRPr="00032BFA">
        <w:rPr>
          <w:color w:val="auto"/>
        </w:rPr>
        <w:t xml:space="preserve"> a</w:t>
      </w:r>
      <w:r w:rsidR="00F22479" w:rsidRPr="00032BFA">
        <w:rPr>
          <w:color w:val="auto"/>
        </w:rPr>
        <w:t xml:space="preserve"> tactile-visual-auditory bouba/kiki-effect instead of drawing upon any visual imagery.</w:t>
      </w:r>
      <w:r w:rsidR="00D31122" w:rsidRPr="00032BFA">
        <w:rPr>
          <w:color w:val="auto"/>
        </w:rPr>
        <w:t xml:space="preserve"> Additionally</w:t>
      </w:r>
      <w:r w:rsidR="00970BC0" w:rsidRPr="00032BFA">
        <w:rPr>
          <w:color w:val="auto"/>
        </w:rPr>
        <w:t xml:space="preserve">, </w:t>
      </w:r>
      <w:r w:rsidR="00F22479" w:rsidRPr="00032BFA">
        <w:rPr>
          <w:color w:val="auto"/>
        </w:rPr>
        <w:t>a</w:t>
      </w:r>
      <w:r w:rsidR="00482221" w:rsidRPr="00032BFA">
        <w:rPr>
          <w:color w:val="auto"/>
        </w:rPr>
        <w:t xml:space="preserve">ny effect of </w:t>
      </w:r>
      <w:r w:rsidR="00FA66B8" w:rsidRPr="00032BFA">
        <w:rPr>
          <w:color w:val="auto"/>
        </w:rPr>
        <w:t>noticing tactile-auditory reg</w:t>
      </w:r>
      <w:r w:rsidR="00CE595C" w:rsidRPr="00032BFA">
        <w:rPr>
          <w:color w:val="auto"/>
        </w:rPr>
        <w:t>ularities</w:t>
      </w:r>
      <w:r w:rsidR="00482221" w:rsidRPr="00032BFA">
        <w:rPr>
          <w:color w:val="auto"/>
        </w:rPr>
        <w:t xml:space="preserve"> was not investigated, for example, by comparing the bouba/kiki-effect on trial one and tria</w:t>
      </w:r>
      <w:r w:rsidR="00223B50" w:rsidRPr="00032BFA">
        <w:rPr>
          <w:color w:val="auto"/>
        </w:rPr>
        <w:t xml:space="preserve">l four instead of calculating the effect </w:t>
      </w:r>
      <w:r w:rsidR="00482221" w:rsidRPr="00032BFA">
        <w:rPr>
          <w:color w:val="auto"/>
        </w:rPr>
        <w:t>across all four trials.</w:t>
      </w:r>
      <w:r w:rsidR="008A409F" w:rsidRPr="00032BFA">
        <w:rPr>
          <w:color w:val="auto"/>
        </w:rPr>
        <w:t xml:space="preserve"> Moreover</w:t>
      </w:r>
      <w:r w:rsidR="003B4F3E" w:rsidRPr="00032BFA">
        <w:rPr>
          <w:color w:val="auto"/>
        </w:rPr>
        <w:t xml:space="preserve">, the tactile bouba and kiki were </w:t>
      </w:r>
      <w:r w:rsidR="006032D7" w:rsidRPr="00032BFA">
        <w:rPr>
          <w:color w:val="auto"/>
        </w:rPr>
        <w:t xml:space="preserve">rather </w:t>
      </w:r>
      <w:r w:rsidR="003B4F3E" w:rsidRPr="00032BFA">
        <w:rPr>
          <w:color w:val="auto"/>
        </w:rPr>
        <w:t>different across trials: I</w:t>
      </w:r>
      <w:r w:rsidR="00482221" w:rsidRPr="00032BFA">
        <w:rPr>
          <w:color w:val="auto"/>
        </w:rPr>
        <w:t>n tr</w:t>
      </w:r>
      <w:r w:rsidR="00032BFA">
        <w:rPr>
          <w:color w:val="auto"/>
        </w:rPr>
        <w:t>ia</w:t>
      </w:r>
      <w:r w:rsidR="00482221" w:rsidRPr="00032BFA">
        <w:rPr>
          <w:color w:val="auto"/>
        </w:rPr>
        <w:t>ls one and two</w:t>
      </w:r>
      <w:r w:rsidR="00243AEA">
        <w:rPr>
          <w:color w:val="auto"/>
        </w:rPr>
        <w:t>,</w:t>
      </w:r>
      <w:r w:rsidR="00482221" w:rsidRPr="00032BFA">
        <w:rPr>
          <w:color w:val="auto"/>
        </w:rPr>
        <w:t xml:space="preserve"> </w:t>
      </w:r>
      <w:r w:rsidR="000D5F0D" w:rsidRPr="00032BFA">
        <w:rPr>
          <w:color w:val="auto"/>
        </w:rPr>
        <w:t>the</w:t>
      </w:r>
      <w:r w:rsidR="003B4F3E" w:rsidRPr="00032BFA">
        <w:rPr>
          <w:color w:val="auto"/>
        </w:rPr>
        <w:t>y were</w:t>
      </w:r>
      <w:r w:rsidR="00482221" w:rsidRPr="00032BFA">
        <w:rPr>
          <w:color w:val="auto"/>
        </w:rPr>
        <w:t xml:space="preserve"> 3D and 2D shapes</w:t>
      </w:r>
      <w:r w:rsidR="005630EF" w:rsidRPr="00032BFA">
        <w:rPr>
          <w:color w:val="auto"/>
        </w:rPr>
        <w:t xml:space="preserve"> (curved v angular)</w:t>
      </w:r>
      <w:r w:rsidR="00032BFA">
        <w:rPr>
          <w:color w:val="auto"/>
        </w:rPr>
        <w:t>;</w:t>
      </w:r>
      <w:r w:rsidR="00482221" w:rsidRPr="00032BFA">
        <w:rPr>
          <w:color w:val="auto"/>
        </w:rPr>
        <w:t xml:space="preserve"> in trials three and four</w:t>
      </w:r>
      <w:r w:rsidR="00032BFA">
        <w:rPr>
          <w:color w:val="auto"/>
        </w:rPr>
        <w:t>,</w:t>
      </w:r>
      <w:r w:rsidR="00482221" w:rsidRPr="00032BFA">
        <w:rPr>
          <w:color w:val="auto"/>
        </w:rPr>
        <w:t xml:space="preserve"> </w:t>
      </w:r>
      <w:r w:rsidR="000D5F0D" w:rsidRPr="00032BFA">
        <w:rPr>
          <w:color w:val="auto"/>
        </w:rPr>
        <w:t xml:space="preserve">identical in shape (circle) </w:t>
      </w:r>
      <w:r w:rsidR="005630EF" w:rsidRPr="00032BFA">
        <w:rPr>
          <w:color w:val="auto"/>
        </w:rPr>
        <w:t>and di</w:t>
      </w:r>
      <w:r w:rsidR="003B4F3E" w:rsidRPr="00032BFA">
        <w:rPr>
          <w:color w:val="auto"/>
        </w:rPr>
        <w:t>ssimilar</w:t>
      </w:r>
      <w:r w:rsidR="005630EF" w:rsidRPr="00032BFA">
        <w:rPr>
          <w:color w:val="auto"/>
        </w:rPr>
        <w:t xml:space="preserve"> in </w:t>
      </w:r>
      <w:r w:rsidR="00482221" w:rsidRPr="00032BFA">
        <w:rPr>
          <w:color w:val="auto"/>
        </w:rPr>
        <w:t>texture</w:t>
      </w:r>
      <w:r w:rsidR="000D5F0D" w:rsidRPr="00032BFA">
        <w:rPr>
          <w:color w:val="auto"/>
        </w:rPr>
        <w:t xml:space="preserve"> (smooth v rough</w:t>
      </w:r>
      <w:r w:rsidR="002D0ADE" w:rsidRPr="00032BFA">
        <w:rPr>
          <w:color w:val="auto"/>
        </w:rPr>
        <w:t>;</w:t>
      </w:r>
      <w:r w:rsidR="000D5F0D" w:rsidRPr="00032BFA">
        <w:rPr>
          <w:color w:val="auto"/>
        </w:rPr>
        <w:t xml:space="preserve"> smooth v spiky)</w:t>
      </w:r>
      <w:r w:rsidR="00450200" w:rsidRPr="00032BFA">
        <w:rPr>
          <w:color w:val="auto"/>
          <w:vertAlign w:val="superscript"/>
        </w:rPr>
        <w:t>18</w:t>
      </w:r>
      <w:r w:rsidR="000D5F0D" w:rsidRPr="00032BFA">
        <w:rPr>
          <w:color w:val="auto"/>
        </w:rPr>
        <w:t xml:space="preserve">. </w:t>
      </w:r>
      <w:r w:rsidR="00385878" w:rsidRPr="00032BFA">
        <w:rPr>
          <w:color w:val="auto"/>
        </w:rPr>
        <w:t>In a related vein, one study has investigated a kinesthetic-auditory bouba/kiki-effect</w:t>
      </w:r>
      <w:r w:rsidR="000169ED" w:rsidRPr="00032BFA">
        <w:rPr>
          <w:color w:val="auto"/>
        </w:rPr>
        <w:t xml:space="preserve"> in blindfolded (</w:t>
      </w:r>
      <w:r w:rsidR="002E325B" w:rsidRPr="00032BFA">
        <w:rPr>
          <w:color w:val="auto"/>
        </w:rPr>
        <w:t xml:space="preserve">fully </w:t>
      </w:r>
      <w:r w:rsidR="000169ED" w:rsidRPr="00032BFA">
        <w:rPr>
          <w:color w:val="auto"/>
        </w:rPr>
        <w:t>sighted) individuals</w:t>
      </w:r>
      <w:r w:rsidR="00385878" w:rsidRPr="00032BFA">
        <w:rPr>
          <w:color w:val="auto"/>
        </w:rPr>
        <w:t xml:space="preserve"> and found that</w:t>
      </w:r>
      <w:r w:rsidR="008E2552" w:rsidRPr="00032BFA">
        <w:rPr>
          <w:color w:val="auto"/>
        </w:rPr>
        <w:t>,</w:t>
      </w:r>
      <w:r w:rsidR="00385878" w:rsidRPr="00032BFA">
        <w:rPr>
          <w:color w:val="auto"/>
        </w:rPr>
        <w:t xml:space="preserve"> after a two-minute training period </w:t>
      </w:r>
      <w:r w:rsidR="000169ED" w:rsidRPr="00032BFA">
        <w:rPr>
          <w:color w:val="auto"/>
        </w:rPr>
        <w:t xml:space="preserve">of holding </w:t>
      </w:r>
      <w:r w:rsidR="00385878" w:rsidRPr="00032BFA">
        <w:rPr>
          <w:color w:val="auto"/>
        </w:rPr>
        <w:t>a robotic stylus programmed to draw trajectories of the bouba and kiki shapes</w:t>
      </w:r>
      <w:r w:rsidR="008E2552" w:rsidRPr="00032BFA">
        <w:rPr>
          <w:color w:val="auto"/>
        </w:rPr>
        <w:t>,</w:t>
      </w:r>
      <w:r w:rsidR="00385878" w:rsidRPr="00032BFA">
        <w:rPr>
          <w:color w:val="auto"/>
        </w:rPr>
        <w:t xml:space="preserve"> 82% showed the </w:t>
      </w:r>
      <w:r w:rsidR="00385878" w:rsidRPr="00032BFA">
        <w:rPr>
          <w:color w:val="auto"/>
        </w:rPr>
        <w:lastRenderedPageBreak/>
        <w:t>bouba/kiki-effect</w:t>
      </w:r>
      <w:r w:rsidR="00385878" w:rsidRPr="00032BFA">
        <w:rPr>
          <w:color w:val="auto"/>
          <w:vertAlign w:val="superscript"/>
        </w:rPr>
        <w:t>1</w:t>
      </w:r>
      <w:r w:rsidR="00450200" w:rsidRPr="00032BFA">
        <w:rPr>
          <w:color w:val="auto"/>
          <w:vertAlign w:val="superscript"/>
        </w:rPr>
        <w:t>9</w:t>
      </w:r>
      <w:r w:rsidR="00385878" w:rsidRPr="00032BFA">
        <w:rPr>
          <w:color w:val="auto"/>
        </w:rPr>
        <w:t xml:space="preserve">. </w:t>
      </w:r>
      <w:r w:rsidR="008E2552" w:rsidRPr="00032BFA">
        <w:rPr>
          <w:color w:val="auto"/>
        </w:rPr>
        <w:t>It is not clear from this study, however, whether the bouba/kiki-effect occurred because of the training period</w:t>
      </w:r>
      <w:r w:rsidR="00AC59C7" w:rsidRPr="00032BFA">
        <w:rPr>
          <w:color w:val="auto"/>
        </w:rPr>
        <w:t>: Th</w:t>
      </w:r>
      <w:r w:rsidR="00D26321" w:rsidRPr="00032BFA">
        <w:rPr>
          <w:color w:val="auto"/>
        </w:rPr>
        <w:t>e</w:t>
      </w:r>
      <w:r w:rsidR="00AC59C7" w:rsidRPr="00032BFA">
        <w:rPr>
          <w:color w:val="auto"/>
        </w:rPr>
        <w:t xml:space="preserve"> study did not include a </w:t>
      </w:r>
      <w:r w:rsidR="008E2552" w:rsidRPr="00032BFA">
        <w:rPr>
          <w:color w:val="auto"/>
        </w:rPr>
        <w:t>pre-test</w:t>
      </w:r>
      <w:r w:rsidR="00D72005" w:rsidRPr="00032BFA">
        <w:rPr>
          <w:color w:val="auto"/>
        </w:rPr>
        <w:t>, nor</w:t>
      </w:r>
      <w:r w:rsidR="00AC59C7" w:rsidRPr="00032BFA">
        <w:rPr>
          <w:color w:val="auto"/>
        </w:rPr>
        <w:t xml:space="preserve"> a</w:t>
      </w:r>
      <w:r w:rsidR="008E2552" w:rsidRPr="00032BFA">
        <w:rPr>
          <w:color w:val="auto"/>
        </w:rPr>
        <w:t xml:space="preserve"> control group. </w:t>
      </w:r>
    </w:p>
    <w:p w14:paraId="6B72065F" w14:textId="77777777" w:rsidR="00FB44C1" w:rsidRPr="00032BFA" w:rsidRDefault="00FB44C1" w:rsidP="009C2FE8">
      <w:pPr>
        <w:rPr>
          <w:color w:val="auto"/>
        </w:rPr>
      </w:pPr>
    </w:p>
    <w:p w14:paraId="6A916ED6" w14:textId="5A28415D" w:rsidR="009721AA" w:rsidRPr="00CC3B93" w:rsidRDefault="00D72005" w:rsidP="009C2FE8">
      <w:pPr>
        <w:rPr>
          <w:color w:val="auto"/>
        </w:rPr>
      </w:pPr>
      <w:r w:rsidRPr="00032BFA">
        <w:rPr>
          <w:color w:val="auto"/>
        </w:rPr>
        <w:t xml:space="preserve">To this end, </w:t>
      </w:r>
      <w:r w:rsidR="00BF276F" w:rsidRPr="00032BFA">
        <w:rPr>
          <w:color w:val="auto"/>
        </w:rPr>
        <w:t>we</w:t>
      </w:r>
      <w:r w:rsidRPr="00032BFA">
        <w:rPr>
          <w:color w:val="auto"/>
        </w:rPr>
        <w:t xml:space="preserve"> ha</w:t>
      </w:r>
      <w:r w:rsidR="00BF276F" w:rsidRPr="00032BFA">
        <w:rPr>
          <w:color w:val="auto"/>
        </w:rPr>
        <w:t>ve</w:t>
      </w:r>
      <w:r w:rsidRPr="00032BFA">
        <w:rPr>
          <w:color w:val="auto"/>
        </w:rPr>
        <w:t xml:space="preserve"> investigated the role of visual imagery in the bouba/kiki-effect, whether training in noticing tactile/visual-auditory bouba and kiki regularities affect</w:t>
      </w:r>
      <w:r w:rsidR="00B25F4D" w:rsidRPr="00032BFA">
        <w:rPr>
          <w:color w:val="auto"/>
        </w:rPr>
        <w:t>ed</w:t>
      </w:r>
      <w:r w:rsidRPr="00032BFA">
        <w:rPr>
          <w:color w:val="auto"/>
        </w:rPr>
        <w:t xml:space="preserve"> the bouba/kiki-effect</w:t>
      </w:r>
      <w:r w:rsidR="00232BA2">
        <w:rPr>
          <w:color w:val="auto"/>
        </w:rPr>
        <w:t xml:space="preserve"> and the</w:t>
      </w:r>
      <w:r w:rsidR="00032BFA">
        <w:rPr>
          <w:color w:val="auto"/>
        </w:rPr>
        <w:t xml:space="preserve"> </w:t>
      </w:r>
      <w:r w:rsidRPr="00032BFA">
        <w:rPr>
          <w:color w:val="auto"/>
        </w:rPr>
        <w:t>recognition of individual tactile/visual bouba and kiki shapes, and</w:t>
      </w:r>
      <w:r w:rsidR="00232BA2">
        <w:rPr>
          <w:color w:val="auto"/>
        </w:rPr>
        <w:t xml:space="preserve"> finally</w:t>
      </w:r>
      <w:r w:rsidRPr="00032BFA">
        <w:rPr>
          <w:color w:val="auto"/>
        </w:rPr>
        <w:t xml:space="preserve"> what mental images these shape-audio regularities produce</w:t>
      </w:r>
      <w:r w:rsidR="00B25F4D" w:rsidRPr="00032BFA">
        <w:rPr>
          <w:color w:val="auto"/>
        </w:rPr>
        <w:t>d</w:t>
      </w:r>
      <w:r w:rsidRPr="00032BFA">
        <w:rPr>
          <w:color w:val="auto"/>
          <w:vertAlign w:val="superscript"/>
        </w:rPr>
        <w:t>1</w:t>
      </w:r>
      <w:r w:rsidR="00450200" w:rsidRPr="00032BFA">
        <w:rPr>
          <w:color w:val="auto"/>
          <w:vertAlign w:val="superscript"/>
        </w:rPr>
        <w:t>7</w:t>
      </w:r>
      <w:r w:rsidRPr="00032BFA">
        <w:rPr>
          <w:color w:val="auto"/>
        </w:rPr>
        <w:t xml:space="preserve">. </w:t>
      </w:r>
      <w:r w:rsidR="00881CBE" w:rsidRPr="00032BFA">
        <w:rPr>
          <w:color w:val="auto"/>
        </w:rPr>
        <w:t>To generate bouba/kiki shape</w:t>
      </w:r>
      <w:r w:rsidR="00881CBE" w:rsidRPr="00032BFA">
        <w:rPr>
          <w:color w:val="auto"/>
          <w:szCs w:val="28"/>
        </w:rPr>
        <w:t xml:space="preserve">-audio </w:t>
      </w:r>
      <w:r w:rsidR="00881CBE" w:rsidRPr="00032BFA">
        <w:rPr>
          <w:color w:val="auto"/>
        </w:rPr>
        <w:t>regularities</w:t>
      </w:r>
      <w:r w:rsidR="00032BFA">
        <w:rPr>
          <w:color w:val="auto"/>
        </w:rPr>
        <w:t xml:space="preserve"> </w:t>
      </w:r>
      <w:r w:rsidR="00232BA2">
        <w:rPr>
          <w:color w:val="auto"/>
        </w:rPr>
        <w:t>–</w:t>
      </w:r>
      <w:r w:rsidR="00881CBE" w:rsidRPr="00032BFA">
        <w:rPr>
          <w:color w:val="auto"/>
        </w:rPr>
        <w:t xml:space="preserve"> not merely, for example, kiki-shape/kiki-word particularities</w:t>
      </w:r>
      <w:r w:rsidR="00881CBE" w:rsidRPr="00032BFA">
        <w:rPr>
          <w:color w:val="auto"/>
          <w:vertAlign w:val="superscript"/>
        </w:rPr>
        <w:t>1</w:t>
      </w:r>
      <w:r w:rsidR="00032BFA">
        <w:rPr>
          <w:color w:val="auto"/>
        </w:rPr>
        <w:t xml:space="preserve"> </w:t>
      </w:r>
      <w:r w:rsidR="00A94ED3">
        <w:rPr>
          <w:color w:val="auto"/>
        </w:rPr>
        <w:t xml:space="preserve">– </w:t>
      </w:r>
      <w:r w:rsidR="00881CBE" w:rsidRPr="00032BFA">
        <w:rPr>
          <w:color w:val="auto"/>
        </w:rPr>
        <w:t>this study included two types of bouba/kiki shapes (</w:t>
      </w:r>
      <w:r w:rsidR="00136D05" w:rsidRPr="00032BFA">
        <w:rPr>
          <w:color w:val="auto"/>
        </w:rPr>
        <w:t xml:space="preserve">filled; </w:t>
      </w:r>
      <w:r w:rsidR="00881CBE" w:rsidRPr="00032BFA">
        <w:rPr>
          <w:color w:val="auto"/>
        </w:rPr>
        <w:t>outlined) and two types of bouba/kiki audio (word; non-word sound)</w:t>
      </w:r>
      <w:r w:rsidR="00881CBE" w:rsidRPr="00032BFA">
        <w:rPr>
          <w:color w:val="auto"/>
          <w:vertAlign w:val="superscript"/>
        </w:rPr>
        <w:t>1</w:t>
      </w:r>
      <w:r w:rsidR="00450200" w:rsidRPr="00032BFA">
        <w:rPr>
          <w:color w:val="auto"/>
          <w:vertAlign w:val="superscript"/>
        </w:rPr>
        <w:t>7</w:t>
      </w:r>
      <w:r w:rsidR="00DB2634" w:rsidRPr="00032BFA">
        <w:rPr>
          <w:color w:val="auto"/>
        </w:rPr>
        <w:t>.</w:t>
      </w:r>
      <w:r w:rsidR="00881CBE" w:rsidRPr="00032BFA">
        <w:rPr>
          <w:color w:val="auto"/>
        </w:rPr>
        <w:t xml:space="preserve"> </w:t>
      </w:r>
      <w:r w:rsidR="007364EE" w:rsidRPr="00032BFA">
        <w:rPr>
          <w:color w:val="auto"/>
        </w:rPr>
        <w:t xml:space="preserve">Three groups of individuals participated in three experiments: </w:t>
      </w:r>
      <w:r w:rsidR="00032BFA">
        <w:rPr>
          <w:color w:val="auto"/>
        </w:rPr>
        <w:t>B</w:t>
      </w:r>
      <w:r w:rsidR="007364EE" w:rsidRPr="00032BFA">
        <w:rPr>
          <w:color w:val="auto"/>
        </w:rPr>
        <w:t xml:space="preserve">lind (N = 12), blindfold (N = 12), and vision (N = 12). The experiments were conducted in fixed order </w:t>
      </w:r>
      <w:r w:rsidR="004B653C" w:rsidRPr="00032BFA">
        <w:rPr>
          <w:color w:val="auto"/>
        </w:rPr>
        <w:t xml:space="preserve">across </w:t>
      </w:r>
      <w:r w:rsidR="007364EE" w:rsidRPr="00032BFA">
        <w:rPr>
          <w:color w:val="auto"/>
        </w:rPr>
        <w:t>participants and with no break between them, to keep under control the participants’ amount and type of experience with bouba and kiki.</w:t>
      </w:r>
      <w:r w:rsidR="00B844B6" w:rsidRPr="00032BFA">
        <w:rPr>
          <w:color w:val="auto"/>
        </w:rPr>
        <w:t xml:space="preserve"> In Experiment 1 (pre-test-post-test design with three repeated</w:t>
      </w:r>
      <w:r w:rsidR="00456AFF" w:rsidRPr="00032BFA">
        <w:rPr>
          <w:color w:val="auto"/>
        </w:rPr>
        <w:t xml:space="preserve"> within-group</w:t>
      </w:r>
      <w:r w:rsidR="00B844B6" w:rsidRPr="00032BFA">
        <w:rPr>
          <w:color w:val="auto"/>
        </w:rPr>
        <w:t xml:space="preserve"> measures) </w:t>
      </w:r>
      <w:r w:rsidR="0090300F">
        <w:rPr>
          <w:color w:val="auto"/>
        </w:rPr>
        <w:t xml:space="preserve">the </w:t>
      </w:r>
      <w:r w:rsidR="00B844B6" w:rsidRPr="00032BFA">
        <w:rPr>
          <w:color w:val="auto"/>
        </w:rPr>
        <w:t>participants were asked to pick out the shape they associated with the auditory bouba/kiki</w:t>
      </w:r>
      <w:r w:rsidR="00065723">
        <w:rPr>
          <w:color w:val="auto"/>
        </w:rPr>
        <w:t>;</w:t>
      </w:r>
      <w:r w:rsidR="00B844B6" w:rsidRPr="00032BFA">
        <w:rPr>
          <w:color w:val="auto"/>
        </w:rPr>
        <w:t xml:space="preserve"> in Experiment 2 (within-subject design)</w:t>
      </w:r>
      <w:r w:rsidR="00065723">
        <w:rPr>
          <w:color w:val="auto"/>
        </w:rPr>
        <w:t>,</w:t>
      </w:r>
      <w:r w:rsidR="00B844B6" w:rsidRPr="00032BFA">
        <w:rPr>
          <w:color w:val="auto"/>
        </w:rPr>
        <w:t xml:space="preserve"> to name one shape and some audio (sometimes congruous; sometimes incongruous) as ‘bouba’ or ‘kiki</w:t>
      </w:r>
      <w:r w:rsidR="00065723">
        <w:rPr>
          <w:color w:val="auto"/>
        </w:rPr>
        <w:t>;’</w:t>
      </w:r>
      <w:r w:rsidR="00B844B6" w:rsidRPr="00032BFA">
        <w:rPr>
          <w:color w:val="auto"/>
        </w:rPr>
        <w:t xml:space="preserve"> and in Experiment 3</w:t>
      </w:r>
      <w:r w:rsidR="00065723">
        <w:rPr>
          <w:color w:val="auto"/>
        </w:rPr>
        <w:t>,</w:t>
      </w:r>
      <w:r w:rsidR="00B844B6" w:rsidRPr="00032BFA">
        <w:rPr>
          <w:color w:val="auto"/>
        </w:rPr>
        <w:t xml:space="preserve"> (post-test only design) to draw the shape they associated with the auditory bouba/kiki</w:t>
      </w:r>
      <w:r w:rsidR="009319AE" w:rsidRPr="00032BFA">
        <w:rPr>
          <w:color w:val="auto"/>
          <w:vertAlign w:val="superscript"/>
        </w:rPr>
        <w:t>1</w:t>
      </w:r>
      <w:r w:rsidR="00450200" w:rsidRPr="00032BFA">
        <w:rPr>
          <w:color w:val="auto"/>
          <w:vertAlign w:val="superscript"/>
        </w:rPr>
        <w:t>7</w:t>
      </w:r>
      <w:r w:rsidR="00B844B6" w:rsidRPr="00032BFA">
        <w:rPr>
          <w:color w:val="auto"/>
        </w:rPr>
        <w:t xml:space="preserve">. </w:t>
      </w:r>
      <w:r w:rsidRPr="00032BFA">
        <w:rPr>
          <w:color w:val="auto"/>
        </w:rPr>
        <w:t xml:space="preserve">Overall, this study suggested that the </w:t>
      </w:r>
      <w:r w:rsidR="00FF625C" w:rsidRPr="00032BFA">
        <w:rPr>
          <w:color w:val="auto"/>
        </w:rPr>
        <w:t xml:space="preserve">effect of visual imagery is </w:t>
      </w:r>
      <w:r w:rsidR="00FF625C" w:rsidRPr="00032BFA">
        <w:t xml:space="preserve">robust across tasks, but not long term </w:t>
      </w:r>
      <w:r w:rsidR="00FF625C" w:rsidRPr="00032BFA">
        <w:rPr>
          <w:color w:val="auto"/>
        </w:rPr>
        <w:t xml:space="preserve">within each task, whereas the effect of </w:t>
      </w:r>
      <w:r w:rsidR="00FF625C" w:rsidRPr="00032BFA">
        <w:rPr>
          <w:rFonts w:cstheme="minorHAnsi"/>
          <w:color w:val="auto"/>
        </w:rPr>
        <w:t>learning shape-audio regularities</w:t>
      </w:r>
      <w:r w:rsidR="00FF625C" w:rsidRPr="00032BFA">
        <w:rPr>
          <w:color w:val="auto"/>
        </w:rPr>
        <w:t xml:space="preserve"> is</w:t>
      </w:r>
      <w:r w:rsidR="00FF625C" w:rsidRPr="00032BFA">
        <w:t xml:space="preserve"> robust long term</w:t>
      </w:r>
      <w:r w:rsidR="00714186" w:rsidRPr="00032BFA">
        <w:t xml:space="preserve"> within each task</w:t>
      </w:r>
      <w:r w:rsidR="00FF625C" w:rsidRPr="00032BFA">
        <w:rPr>
          <w:color w:val="auto"/>
        </w:rPr>
        <w:t>, but not across tasks</w:t>
      </w:r>
      <w:r w:rsidR="005E13CF" w:rsidRPr="00032BFA">
        <w:rPr>
          <w:color w:val="auto"/>
          <w:vertAlign w:val="superscript"/>
        </w:rPr>
        <w:t>1</w:t>
      </w:r>
      <w:r w:rsidR="00450200" w:rsidRPr="00032BFA">
        <w:rPr>
          <w:color w:val="auto"/>
          <w:vertAlign w:val="superscript"/>
        </w:rPr>
        <w:t>7</w:t>
      </w:r>
      <w:r w:rsidR="009721AA" w:rsidRPr="00032BFA">
        <w:rPr>
          <w:color w:val="auto"/>
        </w:rPr>
        <w:t xml:space="preserve">. </w:t>
      </w:r>
      <w:r w:rsidR="007C600B" w:rsidRPr="00032BFA">
        <w:rPr>
          <w:color w:val="auto"/>
        </w:rPr>
        <w:t xml:space="preserve">This article presents </w:t>
      </w:r>
      <w:r w:rsidR="007C600B" w:rsidRPr="00CC3B93">
        <w:rPr>
          <w:color w:val="auto"/>
        </w:rPr>
        <w:t>the protocol from this study</w:t>
      </w:r>
      <w:r w:rsidR="007C600B" w:rsidRPr="00CC3B93">
        <w:rPr>
          <w:color w:val="auto"/>
          <w:vertAlign w:val="superscript"/>
        </w:rPr>
        <w:t>17</w:t>
      </w:r>
      <w:r w:rsidR="007C600B" w:rsidRPr="00CC3B93">
        <w:rPr>
          <w:color w:val="auto"/>
        </w:rPr>
        <w:t xml:space="preserve">. </w:t>
      </w:r>
      <w:r w:rsidR="00B25F4D" w:rsidRPr="00CC3B93">
        <w:rPr>
          <w:color w:val="auto"/>
        </w:rPr>
        <w:t>Th</w:t>
      </w:r>
      <w:r w:rsidR="00A3157B" w:rsidRPr="00CC3B93">
        <w:rPr>
          <w:color w:val="auto"/>
        </w:rPr>
        <w:t>e</w:t>
      </w:r>
      <w:r w:rsidR="00B25F4D" w:rsidRPr="00CC3B93">
        <w:rPr>
          <w:color w:val="auto"/>
        </w:rPr>
        <w:t xml:space="preserve"> protocol is appropriate for investigating </w:t>
      </w:r>
      <w:r w:rsidR="00F07C2C" w:rsidRPr="00CC3B93">
        <w:rPr>
          <w:rFonts w:cstheme="minorHAnsi"/>
          <w:color w:val="auto"/>
        </w:rPr>
        <w:t>the effect of visual imagery and learning</w:t>
      </w:r>
      <w:r w:rsidR="00145033" w:rsidRPr="00CC3B93">
        <w:rPr>
          <w:rFonts w:cstheme="minorHAnsi"/>
          <w:color w:val="auto"/>
        </w:rPr>
        <w:t xml:space="preserve"> shape-audio regularities</w:t>
      </w:r>
      <w:r w:rsidR="00F07C2C" w:rsidRPr="00CC3B93">
        <w:rPr>
          <w:rFonts w:cstheme="minorHAnsi"/>
          <w:color w:val="auto"/>
        </w:rPr>
        <w:t xml:space="preserve">, </w:t>
      </w:r>
      <w:r w:rsidR="00B25F4D" w:rsidRPr="00CC3B93">
        <w:rPr>
          <w:color w:val="auto"/>
        </w:rPr>
        <w:t>when they occur and how robust they are</w:t>
      </w:r>
      <w:r w:rsidR="00FB5A2B" w:rsidRPr="00CC3B93">
        <w:rPr>
          <w:color w:val="auto"/>
        </w:rPr>
        <w:t>;</w:t>
      </w:r>
      <w:r w:rsidR="00B25F4D" w:rsidRPr="00CC3B93">
        <w:rPr>
          <w:color w:val="auto"/>
        </w:rPr>
        <w:t xml:space="preserve"> in </w:t>
      </w:r>
      <w:r w:rsidR="00E42A99">
        <w:rPr>
          <w:color w:val="auto"/>
        </w:rPr>
        <w:t xml:space="preserve">specific </w:t>
      </w:r>
      <w:r w:rsidR="00B25F4D" w:rsidRPr="00CC3B93">
        <w:rPr>
          <w:color w:val="auto"/>
        </w:rPr>
        <w:t xml:space="preserve">individuals and groups of individuals. </w:t>
      </w:r>
      <w:r w:rsidR="006F6020" w:rsidRPr="00CC3B93">
        <w:rPr>
          <w:color w:val="auto"/>
        </w:rPr>
        <w:t xml:space="preserve">This protocol is </w:t>
      </w:r>
      <w:r w:rsidR="006F6020" w:rsidRPr="00CC3B93">
        <w:rPr>
          <w:rFonts w:cstheme="minorHAnsi"/>
          <w:color w:val="auto"/>
        </w:rPr>
        <w:t xml:space="preserve">unique in that it keeps under control both the visual imagery and the sensory information during training and testing. </w:t>
      </w:r>
      <w:r w:rsidR="00B25F4D" w:rsidRPr="00CC3B93">
        <w:rPr>
          <w:color w:val="auto"/>
        </w:rPr>
        <w:t xml:space="preserve"> </w:t>
      </w:r>
      <w:r w:rsidR="009721AA" w:rsidRPr="00CC3B93">
        <w:rPr>
          <w:color w:val="auto"/>
        </w:rPr>
        <w:t xml:space="preserve"> </w:t>
      </w:r>
    </w:p>
    <w:p w14:paraId="2B5CA077" w14:textId="77777777" w:rsidR="00B25F4D" w:rsidRPr="00CC3B93" w:rsidRDefault="00B25F4D" w:rsidP="009C2FE8">
      <w:pPr>
        <w:rPr>
          <w:rFonts w:cstheme="minorHAnsi"/>
          <w:color w:val="auto"/>
        </w:rPr>
      </w:pPr>
      <w:bookmarkStart w:id="0" w:name="_Hlk8372692"/>
    </w:p>
    <w:p w14:paraId="3D4CD2F3" w14:textId="3F70B5F8" w:rsidR="006305D7" w:rsidRPr="00CC3B93" w:rsidRDefault="006305D7" w:rsidP="009C2FE8">
      <w:pPr>
        <w:rPr>
          <w:rFonts w:cstheme="minorHAnsi"/>
          <w:color w:val="auto"/>
        </w:rPr>
      </w:pPr>
      <w:r w:rsidRPr="00CC3B93">
        <w:rPr>
          <w:rFonts w:cstheme="minorHAnsi"/>
          <w:b/>
          <w:color w:val="auto"/>
        </w:rPr>
        <w:t>PROTOCOL:</w:t>
      </w:r>
      <w:r w:rsidRPr="00CC3B93">
        <w:rPr>
          <w:rFonts w:cstheme="minorHAnsi"/>
          <w:color w:val="auto"/>
        </w:rPr>
        <w:t xml:space="preserve"> </w:t>
      </w:r>
    </w:p>
    <w:p w14:paraId="23315DF1" w14:textId="69D75107" w:rsidR="00CF0371" w:rsidRPr="00CC3B93" w:rsidRDefault="00CF0371" w:rsidP="009C2FE8">
      <w:pPr>
        <w:pStyle w:val="Default"/>
        <w:jc w:val="both"/>
        <w:rPr>
          <w:rFonts w:eastAsiaTheme="minorHAnsi"/>
          <w:bCs/>
          <w:color w:val="auto"/>
          <w:szCs w:val="22"/>
          <w:lang w:val="en-US" w:eastAsia="en-US"/>
        </w:rPr>
      </w:pPr>
      <w:r w:rsidRPr="00CC3B93">
        <w:rPr>
          <w:color w:val="auto"/>
          <w:szCs w:val="22"/>
          <w:lang w:val="en-US"/>
        </w:rPr>
        <w:t>The Medical Sciences Inter-</w:t>
      </w:r>
      <w:r w:rsidR="00065723">
        <w:rPr>
          <w:color w:val="auto"/>
          <w:szCs w:val="22"/>
          <w:lang w:val="en-US"/>
        </w:rPr>
        <w:t>D</w:t>
      </w:r>
      <w:r w:rsidRPr="00CC3B93">
        <w:rPr>
          <w:color w:val="auto"/>
          <w:szCs w:val="22"/>
          <w:lang w:val="en-US"/>
        </w:rPr>
        <w:t xml:space="preserve">ivisional Research Ethics Committee (IDREC) </w:t>
      </w:r>
      <w:r w:rsidRPr="00CC3B93">
        <w:rPr>
          <w:rFonts w:cs="Arial"/>
          <w:color w:val="auto"/>
          <w:lang w:val="en-US"/>
        </w:rPr>
        <w:t>University of Oxford provided approval for this protocol (</w:t>
      </w:r>
      <w:r w:rsidRPr="00CC3B93">
        <w:rPr>
          <w:rFonts w:eastAsiaTheme="minorHAnsi"/>
          <w:bCs/>
          <w:color w:val="auto"/>
          <w:szCs w:val="22"/>
          <w:lang w:val="en-US" w:eastAsia="en-US"/>
        </w:rPr>
        <w:t xml:space="preserve">Ref No: </w:t>
      </w:r>
      <w:r w:rsidRPr="00CC3B93">
        <w:rPr>
          <w:rFonts w:cs="Arial"/>
          <w:color w:val="auto"/>
          <w:szCs w:val="22"/>
          <w:lang w:val="en-US"/>
        </w:rPr>
        <w:t xml:space="preserve">MS-IDREC-C1-2015-200, </w:t>
      </w:r>
      <w:r w:rsidRPr="00CC3B93">
        <w:rPr>
          <w:rFonts w:cs="Times New Roman"/>
          <w:color w:val="auto"/>
          <w:lang w:val="en-US" w:eastAsia="en-US"/>
        </w:rPr>
        <w:t xml:space="preserve">R46287/RE002, and </w:t>
      </w:r>
      <w:r w:rsidR="000D4AF8" w:rsidRPr="00CC3B93">
        <w:rPr>
          <w:bCs/>
          <w:color w:val="auto"/>
          <w:szCs w:val="22"/>
          <w:lang w:val="en-US"/>
        </w:rPr>
        <w:t xml:space="preserve">R42687/RE004). </w:t>
      </w:r>
    </w:p>
    <w:p w14:paraId="4C496A4D" w14:textId="4C136801" w:rsidR="00886DDF" w:rsidRPr="00CC3B93" w:rsidRDefault="00886DDF" w:rsidP="009C2FE8">
      <w:pPr>
        <w:widowControl/>
        <w:autoSpaceDE/>
        <w:autoSpaceDN/>
        <w:adjustRightInd/>
        <w:rPr>
          <w:rFonts w:cstheme="minorHAnsi"/>
          <w:b/>
          <w:color w:val="auto"/>
        </w:rPr>
      </w:pPr>
    </w:p>
    <w:p w14:paraId="7E096047" w14:textId="06627F39" w:rsidR="005524BE" w:rsidRPr="00CC3B93" w:rsidRDefault="005524BE" w:rsidP="009C2FE8">
      <w:pPr>
        <w:pStyle w:val="ListParagraph"/>
        <w:widowControl/>
        <w:numPr>
          <w:ilvl w:val="0"/>
          <w:numId w:val="29"/>
        </w:numPr>
        <w:autoSpaceDE/>
        <w:autoSpaceDN/>
        <w:adjustRightInd/>
        <w:ind w:left="0" w:firstLine="0"/>
        <w:rPr>
          <w:rFonts w:cstheme="minorHAnsi"/>
          <w:b/>
          <w:color w:val="auto"/>
        </w:rPr>
      </w:pPr>
      <w:r w:rsidRPr="00CC3B93">
        <w:rPr>
          <w:rFonts w:cstheme="minorHAnsi"/>
          <w:b/>
          <w:color w:val="auto"/>
        </w:rPr>
        <w:t>Design</w:t>
      </w:r>
      <w:r w:rsidR="005D0CA4" w:rsidRPr="00CC3B93">
        <w:rPr>
          <w:rFonts w:cstheme="minorHAnsi"/>
          <w:b/>
          <w:color w:val="auto"/>
        </w:rPr>
        <w:t xml:space="preserve"> and conditions</w:t>
      </w:r>
    </w:p>
    <w:p w14:paraId="709E80D8" w14:textId="77777777" w:rsidR="001006A4" w:rsidRPr="00CC3B93" w:rsidRDefault="001006A4" w:rsidP="009C2FE8">
      <w:pPr>
        <w:pStyle w:val="ListParagraph"/>
        <w:widowControl/>
        <w:autoSpaceDE/>
        <w:autoSpaceDN/>
        <w:adjustRightInd/>
        <w:ind w:left="0"/>
        <w:rPr>
          <w:rFonts w:cstheme="minorHAnsi"/>
          <w:b/>
          <w:color w:val="auto"/>
        </w:rPr>
      </w:pPr>
    </w:p>
    <w:p w14:paraId="0F93A518" w14:textId="044C5EED" w:rsidR="005D0CA4" w:rsidRPr="00CC3B93" w:rsidRDefault="008262A1" w:rsidP="009C2FE8">
      <w:pPr>
        <w:widowControl/>
        <w:autoSpaceDE/>
        <w:autoSpaceDN/>
        <w:adjustRightInd/>
        <w:rPr>
          <w:rFonts w:cstheme="minorHAnsi"/>
          <w:color w:val="auto"/>
        </w:rPr>
      </w:pPr>
      <w:r w:rsidRPr="00CC3B93">
        <w:rPr>
          <w:color w:val="auto"/>
        </w:rPr>
        <w:t>1.1</w:t>
      </w:r>
      <w:r w:rsidRPr="00CC3B93">
        <w:rPr>
          <w:color w:val="auto"/>
        </w:rPr>
        <w:tab/>
        <w:t xml:space="preserve">Conduct three experiments in the following fixed order </w:t>
      </w:r>
      <w:r w:rsidR="008017F7" w:rsidRPr="00CC3B93">
        <w:rPr>
          <w:color w:val="auto"/>
        </w:rPr>
        <w:t>with</w:t>
      </w:r>
      <w:r w:rsidRPr="00CC3B93">
        <w:rPr>
          <w:color w:val="auto"/>
        </w:rPr>
        <w:t xml:space="preserve"> all participants</w:t>
      </w:r>
      <w:r w:rsidRPr="00CC3B93">
        <w:rPr>
          <w:color w:val="auto"/>
          <w:szCs w:val="28"/>
        </w:rPr>
        <w:t>:</w:t>
      </w:r>
      <w:r w:rsidRPr="00CC3B93">
        <w:rPr>
          <w:color w:val="auto"/>
        </w:rPr>
        <w:t xml:space="preserve"> Experiment 1, Experiment 2, and Experiment 3</w:t>
      </w:r>
      <w:r w:rsidR="004337C9" w:rsidRPr="00CC3B93">
        <w:rPr>
          <w:color w:val="auto"/>
        </w:rPr>
        <w:t>, with no break between them</w:t>
      </w:r>
      <w:r w:rsidRPr="00CC3B93">
        <w:rPr>
          <w:color w:val="auto"/>
        </w:rPr>
        <w:t xml:space="preserve">. </w:t>
      </w:r>
      <w:r w:rsidR="005D0CA4" w:rsidRPr="00CC3B93">
        <w:rPr>
          <w:rFonts w:cstheme="minorHAnsi"/>
          <w:color w:val="auto"/>
        </w:rPr>
        <w:t xml:space="preserve">Make sure </w:t>
      </w:r>
      <w:r w:rsidR="005D0CA4" w:rsidRPr="00CC3B93">
        <w:rPr>
          <w:color w:val="auto"/>
        </w:rPr>
        <w:t>that</w:t>
      </w:r>
      <w:r w:rsidR="005D0CA4" w:rsidRPr="00CC3B93">
        <w:rPr>
          <w:rFonts w:cstheme="minorHAnsi"/>
          <w:color w:val="auto"/>
        </w:rPr>
        <w:t xml:space="preserve"> all participants in Experiment 2 participated in Experiment 1 and all participants in Experiment 3 also in Experiment 2 (and Experiment 1).  </w:t>
      </w:r>
    </w:p>
    <w:p w14:paraId="5336AE16" w14:textId="77777777" w:rsidR="00131581" w:rsidRPr="00CC3B93" w:rsidRDefault="00131581" w:rsidP="009C2FE8">
      <w:pPr>
        <w:widowControl/>
        <w:autoSpaceDE/>
        <w:autoSpaceDN/>
        <w:adjustRightInd/>
        <w:rPr>
          <w:rFonts w:cstheme="minorHAnsi"/>
          <w:color w:val="auto"/>
        </w:rPr>
      </w:pPr>
    </w:p>
    <w:p w14:paraId="09C7A8A9" w14:textId="793223BA" w:rsidR="00E109F2" w:rsidRPr="00CC3B93" w:rsidRDefault="00E109F2" w:rsidP="009C2FE8">
      <w:pPr>
        <w:widowControl/>
        <w:autoSpaceDE/>
        <w:autoSpaceDN/>
        <w:adjustRightInd/>
        <w:rPr>
          <w:color w:val="auto"/>
        </w:rPr>
      </w:pPr>
      <w:r w:rsidRPr="00CC3B93">
        <w:rPr>
          <w:rFonts w:cstheme="minorHAnsi"/>
          <w:color w:val="auto"/>
        </w:rPr>
        <w:t>1.2</w:t>
      </w:r>
      <w:r w:rsidRPr="00CC3B93">
        <w:rPr>
          <w:rFonts w:cstheme="minorHAnsi"/>
          <w:color w:val="auto"/>
        </w:rPr>
        <w:tab/>
        <w:t xml:space="preserve">Conduct Experiment 1 </w:t>
      </w:r>
      <w:r w:rsidR="00C32967" w:rsidRPr="00CC3B93">
        <w:rPr>
          <w:rFonts w:cstheme="minorHAnsi"/>
          <w:color w:val="auto"/>
        </w:rPr>
        <w:t xml:space="preserve">– </w:t>
      </w:r>
      <w:r w:rsidRPr="00CC3B93">
        <w:rPr>
          <w:rFonts w:cstheme="minorHAnsi"/>
          <w:color w:val="auto"/>
        </w:rPr>
        <w:t xml:space="preserve">a </w:t>
      </w:r>
      <w:r w:rsidRPr="00CC3B93">
        <w:rPr>
          <w:color w:val="auto"/>
        </w:rPr>
        <w:t xml:space="preserve">pre-test-post-test </w:t>
      </w:r>
      <w:r w:rsidR="00707695" w:rsidRPr="00CC3B93">
        <w:rPr>
          <w:color w:val="auto"/>
        </w:rPr>
        <w:t>design</w:t>
      </w:r>
      <w:r w:rsidRPr="00CC3B93">
        <w:rPr>
          <w:color w:val="auto"/>
        </w:rPr>
        <w:t xml:space="preserve">, </w:t>
      </w:r>
      <w:r w:rsidR="00C32967" w:rsidRPr="00CC3B93">
        <w:rPr>
          <w:color w:val="auto"/>
        </w:rPr>
        <w:t xml:space="preserve">with </w:t>
      </w:r>
      <w:r w:rsidRPr="00CC3B93">
        <w:rPr>
          <w:color w:val="auto"/>
        </w:rPr>
        <w:t xml:space="preserve">three </w:t>
      </w:r>
      <w:r w:rsidR="008A6008">
        <w:rPr>
          <w:color w:val="auto"/>
        </w:rPr>
        <w:t xml:space="preserve">experimental </w:t>
      </w:r>
      <w:r w:rsidRPr="00CC3B93">
        <w:rPr>
          <w:color w:val="auto"/>
        </w:rPr>
        <w:t>groups</w:t>
      </w:r>
      <w:r w:rsidR="008A6008">
        <w:rPr>
          <w:color w:val="auto"/>
        </w:rPr>
        <w:t>:</w:t>
      </w:r>
      <w:r w:rsidRPr="00CC3B93">
        <w:rPr>
          <w:color w:val="auto"/>
        </w:rPr>
        <w:t xml:space="preserve"> Blind, blindfold, and vision</w:t>
      </w:r>
      <w:r w:rsidR="00BC55B9">
        <w:rPr>
          <w:color w:val="auto"/>
        </w:rPr>
        <w:t>;</w:t>
      </w:r>
      <w:r w:rsidRPr="00CC3B93">
        <w:rPr>
          <w:color w:val="auto"/>
        </w:rPr>
        <w:t xml:space="preserve"> and three repeated </w:t>
      </w:r>
      <w:r w:rsidR="00456AFF" w:rsidRPr="00CC3B93">
        <w:rPr>
          <w:color w:val="auto"/>
        </w:rPr>
        <w:t xml:space="preserve">within-group </w:t>
      </w:r>
      <w:r w:rsidRPr="00CC3B93">
        <w:rPr>
          <w:color w:val="auto"/>
        </w:rPr>
        <w:t>meas</w:t>
      </w:r>
      <w:r w:rsidR="00D41FBA" w:rsidRPr="00CC3B93">
        <w:rPr>
          <w:color w:val="auto"/>
        </w:rPr>
        <w:t>ures. Present the trials in fixed order to all participants.</w:t>
      </w:r>
      <w:r w:rsidR="00D855C8">
        <w:rPr>
          <w:color w:val="auto"/>
        </w:rPr>
        <w:t xml:space="preserve"> (</w:t>
      </w:r>
      <w:r w:rsidR="00D855C8" w:rsidRPr="00CC3B93">
        <w:rPr>
          <w:color w:val="auto"/>
        </w:rPr>
        <w:t>Total number of trials: 8.</w:t>
      </w:r>
      <w:r w:rsidR="00D855C8">
        <w:rPr>
          <w:color w:val="auto"/>
        </w:rPr>
        <w:t>)</w:t>
      </w:r>
    </w:p>
    <w:p w14:paraId="67E800DF" w14:textId="77777777" w:rsidR="001006A4" w:rsidRPr="00CC3B93" w:rsidRDefault="001006A4" w:rsidP="009C2FE8">
      <w:pPr>
        <w:widowControl/>
        <w:autoSpaceDE/>
        <w:autoSpaceDN/>
        <w:adjustRightInd/>
        <w:rPr>
          <w:color w:val="auto"/>
        </w:rPr>
      </w:pPr>
    </w:p>
    <w:p w14:paraId="1FB0C44B" w14:textId="63AA93B7" w:rsidR="00067E50" w:rsidRPr="00CC3B93" w:rsidRDefault="00067E50" w:rsidP="009C2FE8">
      <w:pPr>
        <w:widowControl/>
        <w:autoSpaceDE/>
        <w:autoSpaceDN/>
        <w:adjustRightInd/>
        <w:rPr>
          <w:rFonts w:cstheme="minorHAnsi"/>
          <w:color w:val="auto"/>
        </w:rPr>
      </w:pPr>
      <w:r w:rsidRPr="00CC3B93">
        <w:rPr>
          <w:rFonts w:cstheme="minorHAnsi"/>
          <w:color w:val="auto"/>
        </w:rPr>
        <w:t>1.2.1</w:t>
      </w:r>
      <w:r w:rsidRPr="00CC3B93">
        <w:rPr>
          <w:rFonts w:cstheme="minorHAnsi"/>
          <w:color w:val="auto"/>
        </w:rPr>
        <w:tab/>
      </w:r>
      <w:r w:rsidR="00402098" w:rsidRPr="00CC3B93">
        <w:rPr>
          <w:rFonts w:cstheme="minorHAnsi"/>
          <w:color w:val="auto"/>
        </w:rPr>
        <w:t>Conduct the pre-test (Trial 1)</w:t>
      </w:r>
      <w:r w:rsidR="00B867F6">
        <w:rPr>
          <w:rFonts w:cstheme="minorHAnsi"/>
          <w:color w:val="auto"/>
        </w:rPr>
        <w:t xml:space="preserve"> to t</w:t>
      </w:r>
      <w:r w:rsidR="00402098" w:rsidRPr="00CC3B93">
        <w:rPr>
          <w:rFonts w:cstheme="minorHAnsi"/>
          <w:color w:val="auto"/>
        </w:rPr>
        <w:t xml:space="preserve">est the </w:t>
      </w:r>
      <w:r w:rsidRPr="00CC3B93">
        <w:rPr>
          <w:rFonts w:cstheme="minorHAnsi"/>
          <w:color w:val="auto"/>
        </w:rPr>
        <w:t>instant bouba/kiki-effect</w:t>
      </w:r>
      <w:r w:rsidR="00402098" w:rsidRPr="00CC3B93">
        <w:rPr>
          <w:rFonts w:cstheme="minorHAnsi"/>
          <w:color w:val="auto"/>
        </w:rPr>
        <w:t>.</w:t>
      </w:r>
    </w:p>
    <w:p w14:paraId="5035A9D9" w14:textId="77777777" w:rsidR="001006A4" w:rsidRPr="00CC3B93" w:rsidRDefault="001006A4" w:rsidP="009C2FE8">
      <w:pPr>
        <w:widowControl/>
        <w:autoSpaceDE/>
        <w:autoSpaceDN/>
        <w:adjustRightInd/>
        <w:rPr>
          <w:rFonts w:cstheme="minorHAnsi"/>
          <w:color w:val="auto"/>
        </w:rPr>
      </w:pPr>
    </w:p>
    <w:p w14:paraId="4AF3C047" w14:textId="1C8254E9" w:rsidR="00402098" w:rsidRPr="00CC3B93" w:rsidRDefault="00E109F2" w:rsidP="009C2FE8">
      <w:pPr>
        <w:widowControl/>
        <w:autoSpaceDE/>
        <w:autoSpaceDN/>
        <w:adjustRightInd/>
        <w:rPr>
          <w:color w:val="auto"/>
        </w:rPr>
      </w:pPr>
      <w:r w:rsidRPr="00CC3B93">
        <w:rPr>
          <w:rFonts w:cstheme="minorHAnsi"/>
          <w:color w:val="auto"/>
        </w:rPr>
        <w:lastRenderedPageBreak/>
        <w:t>1.2.</w:t>
      </w:r>
      <w:r w:rsidR="00067E50" w:rsidRPr="00CC3B93">
        <w:rPr>
          <w:rFonts w:cstheme="minorHAnsi"/>
          <w:color w:val="auto"/>
        </w:rPr>
        <w:t>2</w:t>
      </w:r>
      <w:r w:rsidRPr="00CC3B93">
        <w:rPr>
          <w:rFonts w:cstheme="minorHAnsi"/>
          <w:color w:val="auto"/>
        </w:rPr>
        <w:tab/>
      </w:r>
      <w:r w:rsidR="00402098" w:rsidRPr="00CC3B93">
        <w:rPr>
          <w:rFonts w:cstheme="minorHAnsi"/>
          <w:color w:val="auto"/>
        </w:rPr>
        <w:t>Conduct the first repeated within-group measure (Trial 4)</w:t>
      </w:r>
      <w:r w:rsidR="00B867F6">
        <w:rPr>
          <w:rFonts w:cstheme="minorHAnsi"/>
          <w:color w:val="auto"/>
        </w:rPr>
        <w:t xml:space="preserve"> to</w:t>
      </w:r>
      <w:r w:rsidR="00065723">
        <w:rPr>
          <w:rFonts w:cstheme="minorHAnsi"/>
          <w:color w:val="auto"/>
        </w:rPr>
        <w:t xml:space="preserve"> </w:t>
      </w:r>
      <w:r w:rsidR="00B867F6">
        <w:rPr>
          <w:rFonts w:cstheme="minorHAnsi"/>
          <w:color w:val="auto"/>
        </w:rPr>
        <w:t>t</w:t>
      </w:r>
      <w:r w:rsidR="00402098" w:rsidRPr="00CC3B93">
        <w:rPr>
          <w:rFonts w:cstheme="minorHAnsi"/>
          <w:color w:val="auto"/>
        </w:rPr>
        <w:t xml:space="preserve">est the </w:t>
      </w:r>
      <w:r w:rsidRPr="00CC3B93">
        <w:rPr>
          <w:rFonts w:cstheme="minorHAnsi"/>
          <w:color w:val="auto"/>
        </w:rPr>
        <w:t xml:space="preserve">effect of </w:t>
      </w:r>
      <w:r w:rsidRPr="00CC3B93">
        <w:rPr>
          <w:color w:val="auto"/>
        </w:rPr>
        <w:t xml:space="preserve">repeated tactile/visual </w:t>
      </w:r>
      <w:r w:rsidR="00402098" w:rsidRPr="00CC3B93">
        <w:rPr>
          <w:color w:val="auto"/>
        </w:rPr>
        <w:t xml:space="preserve">shape </w:t>
      </w:r>
      <w:r w:rsidRPr="00CC3B93">
        <w:rPr>
          <w:color w:val="auto"/>
        </w:rPr>
        <w:t>(</w:t>
      </w:r>
      <w:r w:rsidR="003D6664" w:rsidRPr="00CC3B93">
        <w:rPr>
          <w:color w:val="auto"/>
        </w:rPr>
        <w:t xml:space="preserve">either filled or </w:t>
      </w:r>
      <w:r w:rsidRPr="00CC3B93">
        <w:rPr>
          <w:color w:val="auto"/>
        </w:rPr>
        <w:t xml:space="preserve">outlined) and varied </w:t>
      </w:r>
      <w:r w:rsidR="00402098" w:rsidRPr="00CC3B93">
        <w:rPr>
          <w:color w:val="auto"/>
        </w:rPr>
        <w:t xml:space="preserve">audio (word and non-word sound).  </w:t>
      </w:r>
    </w:p>
    <w:p w14:paraId="013FE5AF" w14:textId="77777777" w:rsidR="001006A4" w:rsidRPr="00CC3B93" w:rsidRDefault="001006A4" w:rsidP="009C2FE8">
      <w:pPr>
        <w:rPr>
          <w:color w:val="auto"/>
        </w:rPr>
      </w:pPr>
    </w:p>
    <w:p w14:paraId="01023927" w14:textId="3AA28BD8" w:rsidR="00402098" w:rsidRPr="00CC3B93" w:rsidRDefault="00E109F2" w:rsidP="009C2FE8">
      <w:pPr>
        <w:rPr>
          <w:color w:val="auto"/>
        </w:rPr>
      </w:pPr>
      <w:r w:rsidRPr="00CC3B93">
        <w:rPr>
          <w:color w:val="auto"/>
        </w:rPr>
        <w:t>1.2.</w:t>
      </w:r>
      <w:r w:rsidR="00067E50" w:rsidRPr="00CC3B93">
        <w:rPr>
          <w:color w:val="auto"/>
        </w:rPr>
        <w:t>3</w:t>
      </w:r>
      <w:r w:rsidRPr="00CC3B93">
        <w:rPr>
          <w:color w:val="auto"/>
        </w:rPr>
        <w:tab/>
      </w:r>
      <w:r w:rsidR="00402098" w:rsidRPr="00CC3B93">
        <w:rPr>
          <w:color w:val="auto"/>
        </w:rPr>
        <w:t>Conduct the second within-group measure (Trial 5)</w:t>
      </w:r>
      <w:r w:rsidR="00B867F6">
        <w:rPr>
          <w:color w:val="auto"/>
        </w:rPr>
        <w:t xml:space="preserve"> to t</w:t>
      </w:r>
      <w:r w:rsidR="00402098" w:rsidRPr="00CC3B93">
        <w:rPr>
          <w:color w:val="auto"/>
        </w:rPr>
        <w:t xml:space="preserve">est the </w:t>
      </w:r>
      <w:r w:rsidRPr="00CC3B93">
        <w:rPr>
          <w:color w:val="auto"/>
        </w:rPr>
        <w:t xml:space="preserve">effect of new tactile/visual </w:t>
      </w:r>
      <w:r w:rsidR="00402098" w:rsidRPr="00CC3B93">
        <w:rPr>
          <w:color w:val="auto"/>
        </w:rPr>
        <w:t xml:space="preserve">shape </w:t>
      </w:r>
      <w:r w:rsidRPr="00CC3B93">
        <w:rPr>
          <w:color w:val="auto"/>
        </w:rPr>
        <w:t>(</w:t>
      </w:r>
      <w:r w:rsidR="003D6664" w:rsidRPr="00CC3B93">
        <w:rPr>
          <w:color w:val="auto"/>
        </w:rPr>
        <w:t>either outlined or filled</w:t>
      </w:r>
      <w:r w:rsidRPr="00CC3B93">
        <w:rPr>
          <w:color w:val="auto"/>
        </w:rPr>
        <w:t>) and varied audio (</w:t>
      </w:r>
      <w:r w:rsidR="00402098" w:rsidRPr="00CC3B93">
        <w:rPr>
          <w:color w:val="auto"/>
        </w:rPr>
        <w:t xml:space="preserve">word and non-word sound). </w:t>
      </w:r>
    </w:p>
    <w:p w14:paraId="5414D48F" w14:textId="77777777" w:rsidR="001006A4" w:rsidRPr="00CC3B93" w:rsidRDefault="001006A4" w:rsidP="009C2FE8">
      <w:pPr>
        <w:rPr>
          <w:color w:val="auto"/>
        </w:rPr>
      </w:pPr>
    </w:p>
    <w:p w14:paraId="666B8E3B" w14:textId="73D006F7" w:rsidR="00274DCD" w:rsidRPr="00CC3B93" w:rsidRDefault="00E109F2" w:rsidP="009C2FE8">
      <w:pPr>
        <w:rPr>
          <w:color w:val="auto"/>
        </w:rPr>
      </w:pPr>
      <w:r w:rsidRPr="00CC3B93">
        <w:rPr>
          <w:color w:val="auto"/>
        </w:rPr>
        <w:t>1.2.</w:t>
      </w:r>
      <w:r w:rsidR="00A3594B" w:rsidRPr="00CC3B93">
        <w:rPr>
          <w:color w:val="auto"/>
        </w:rPr>
        <w:t>4</w:t>
      </w:r>
      <w:r w:rsidRPr="00CC3B93">
        <w:rPr>
          <w:color w:val="auto"/>
        </w:rPr>
        <w:tab/>
      </w:r>
      <w:r w:rsidR="00274DCD" w:rsidRPr="00CC3B93">
        <w:rPr>
          <w:color w:val="auto"/>
        </w:rPr>
        <w:t>Conduct the third within-group measure and post-test (Trial 8)</w:t>
      </w:r>
      <w:r w:rsidR="00B867F6">
        <w:rPr>
          <w:color w:val="auto"/>
        </w:rPr>
        <w:t xml:space="preserve"> to</w:t>
      </w:r>
      <w:r w:rsidR="00274DCD" w:rsidRPr="00CC3B93">
        <w:rPr>
          <w:color w:val="auto"/>
        </w:rPr>
        <w:t xml:space="preserve"> </w:t>
      </w:r>
      <w:r w:rsidR="00B867F6">
        <w:rPr>
          <w:color w:val="auto"/>
        </w:rPr>
        <w:t>t</w:t>
      </w:r>
      <w:r w:rsidR="00274DCD" w:rsidRPr="00CC3B93">
        <w:rPr>
          <w:color w:val="auto"/>
        </w:rPr>
        <w:t xml:space="preserve">est </w:t>
      </w:r>
      <w:r w:rsidRPr="00CC3B93">
        <w:rPr>
          <w:color w:val="auto"/>
        </w:rPr>
        <w:t>the effect of</w:t>
      </w:r>
      <w:r w:rsidR="00274DCD" w:rsidRPr="00CC3B93">
        <w:rPr>
          <w:color w:val="auto"/>
        </w:rPr>
        <w:t xml:space="preserve"> </w:t>
      </w:r>
      <w:r w:rsidRPr="00CC3B93">
        <w:rPr>
          <w:color w:val="auto"/>
        </w:rPr>
        <w:t xml:space="preserve">varied tactile/visual </w:t>
      </w:r>
      <w:r w:rsidR="00274DCD" w:rsidRPr="00CC3B93">
        <w:rPr>
          <w:color w:val="auto"/>
        </w:rPr>
        <w:t>shape</w:t>
      </w:r>
      <w:r w:rsidRPr="00CC3B93">
        <w:rPr>
          <w:color w:val="auto"/>
        </w:rPr>
        <w:t xml:space="preserve"> </w:t>
      </w:r>
      <w:r w:rsidR="00274DCD" w:rsidRPr="00CC3B93">
        <w:rPr>
          <w:color w:val="auto"/>
        </w:rPr>
        <w:t>(</w:t>
      </w:r>
      <w:r w:rsidR="003D6664" w:rsidRPr="00CC3B93">
        <w:rPr>
          <w:color w:val="auto"/>
        </w:rPr>
        <w:t>filled</w:t>
      </w:r>
      <w:r w:rsidR="001F7F71" w:rsidRPr="00CC3B93">
        <w:rPr>
          <w:color w:val="auto"/>
        </w:rPr>
        <w:t xml:space="preserve"> and</w:t>
      </w:r>
      <w:r w:rsidR="003D6664" w:rsidRPr="00CC3B93">
        <w:rPr>
          <w:color w:val="auto"/>
        </w:rPr>
        <w:t xml:space="preserve"> </w:t>
      </w:r>
      <w:r w:rsidRPr="00CC3B93">
        <w:rPr>
          <w:color w:val="auto"/>
        </w:rPr>
        <w:t>outlined</w:t>
      </w:r>
      <w:r w:rsidR="000C4339" w:rsidRPr="00CC3B93">
        <w:rPr>
          <w:color w:val="auto"/>
        </w:rPr>
        <w:t>)</w:t>
      </w:r>
      <w:r w:rsidRPr="00CC3B93">
        <w:rPr>
          <w:color w:val="auto"/>
        </w:rPr>
        <w:t xml:space="preserve"> and varied audio (</w:t>
      </w:r>
      <w:r w:rsidR="00274DCD" w:rsidRPr="00CC3B93">
        <w:rPr>
          <w:color w:val="auto"/>
        </w:rPr>
        <w:t>word and non-word sound).</w:t>
      </w:r>
    </w:p>
    <w:p w14:paraId="19AEF3E3" w14:textId="77777777" w:rsidR="009F3658" w:rsidRPr="00CC3B93" w:rsidRDefault="009F3658" w:rsidP="009C2FE8">
      <w:pPr>
        <w:widowControl/>
        <w:autoSpaceDE/>
        <w:autoSpaceDN/>
        <w:adjustRightInd/>
        <w:rPr>
          <w:rFonts w:cstheme="minorHAnsi"/>
          <w:color w:val="auto"/>
        </w:rPr>
      </w:pPr>
    </w:p>
    <w:p w14:paraId="60707BF0" w14:textId="5B6A687C" w:rsidR="005D0CA4" w:rsidRPr="00CC3B93" w:rsidRDefault="005D0CA4" w:rsidP="009C2FE8">
      <w:pPr>
        <w:widowControl/>
        <w:autoSpaceDE/>
        <w:autoSpaceDN/>
        <w:adjustRightInd/>
        <w:rPr>
          <w:rFonts w:cstheme="minorHAnsi"/>
          <w:color w:val="auto"/>
        </w:rPr>
      </w:pPr>
      <w:r w:rsidRPr="00CC3B93">
        <w:rPr>
          <w:rFonts w:cstheme="minorHAnsi"/>
          <w:color w:val="auto"/>
        </w:rPr>
        <w:t>1.2.5</w:t>
      </w:r>
      <w:r w:rsidRPr="00CC3B93">
        <w:rPr>
          <w:rFonts w:cstheme="minorHAnsi"/>
          <w:color w:val="auto"/>
        </w:rPr>
        <w:tab/>
        <w:t xml:space="preserve">Randomly assign which type of </w:t>
      </w:r>
      <w:r w:rsidRPr="00CC3B93">
        <w:rPr>
          <w:color w:val="auto"/>
        </w:rPr>
        <w:t xml:space="preserve">tactile/visual bouba/kiki </w:t>
      </w:r>
      <w:r w:rsidRPr="00CC3B93">
        <w:rPr>
          <w:rFonts w:cstheme="minorHAnsi"/>
          <w:color w:val="auto"/>
        </w:rPr>
        <w:t>shapes to present in trials 1-4</w:t>
      </w:r>
      <w:r w:rsidR="009C2FE8">
        <w:rPr>
          <w:rFonts w:cstheme="minorHAnsi"/>
          <w:color w:val="auto"/>
        </w:rPr>
        <w:t xml:space="preserve"> </w:t>
      </w:r>
      <w:r w:rsidRPr="00CC3B93">
        <w:rPr>
          <w:rFonts w:cstheme="minorHAnsi"/>
          <w:color w:val="auto"/>
        </w:rPr>
        <w:t xml:space="preserve">(either filled or outlined). Present the other type in trials 4-8. </w:t>
      </w:r>
      <w:r w:rsidR="00124706" w:rsidRPr="00CC3B93">
        <w:rPr>
          <w:rFonts w:cstheme="minorHAnsi"/>
          <w:color w:val="auto"/>
        </w:rPr>
        <w:t xml:space="preserve">Then, randomly assign which </w:t>
      </w:r>
      <w:r w:rsidRPr="00CC3B93">
        <w:rPr>
          <w:rFonts w:cstheme="minorHAnsi"/>
          <w:color w:val="auto"/>
        </w:rPr>
        <w:t xml:space="preserve">auditory word (either bouba </w:t>
      </w:r>
      <w:r w:rsidR="00124706" w:rsidRPr="00CC3B93">
        <w:rPr>
          <w:rFonts w:cstheme="minorHAnsi"/>
          <w:color w:val="auto"/>
        </w:rPr>
        <w:t xml:space="preserve">or kiki) to present in Trial 1, and which </w:t>
      </w:r>
      <w:r w:rsidRPr="00CC3B93">
        <w:rPr>
          <w:rFonts w:cstheme="minorHAnsi"/>
          <w:color w:val="auto"/>
        </w:rPr>
        <w:t xml:space="preserve">auditory bouba/kiki (either bouba or kiki and either </w:t>
      </w:r>
      <w:r w:rsidR="00623D82" w:rsidRPr="00CC3B93">
        <w:rPr>
          <w:color w:val="auto"/>
        </w:rPr>
        <w:t xml:space="preserve">word </w:t>
      </w:r>
      <w:r w:rsidR="00065723">
        <w:rPr>
          <w:color w:val="auto"/>
        </w:rPr>
        <w:t xml:space="preserve">or </w:t>
      </w:r>
      <w:r w:rsidR="00623D82" w:rsidRPr="00CC3B93">
        <w:rPr>
          <w:color w:val="auto"/>
        </w:rPr>
        <w:t>non-word sound)</w:t>
      </w:r>
      <w:r w:rsidRPr="00CC3B93">
        <w:rPr>
          <w:rFonts w:cstheme="minorHAnsi"/>
          <w:color w:val="auto"/>
        </w:rPr>
        <w:t xml:space="preserve"> to present in each one of </w:t>
      </w:r>
      <w:r w:rsidR="00065723">
        <w:rPr>
          <w:rFonts w:cstheme="minorHAnsi"/>
          <w:color w:val="auto"/>
        </w:rPr>
        <w:t>T</w:t>
      </w:r>
      <w:r w:rsidRPr="00CC3B93">
        <w:rPr>
          <w:rFonts w:cstheme="minorHAnsi"/>
          <w:color w:val="auto"/>
        </w:rPr>
        <w:t xml:space="preserve">rials 2-8. </w:t>
      </w:r>
    </w:p>
    <w:p w14:paraId="321DC2BB" w14:textId="77777777" w:rsidR="005D0CA4" w:rsidRPr="00CC3B93" w:rsidRDefault="005D0CA4" w:rsidP="009C2FE8">
      <w:pPr>
        <w:widowControl/>
        <w:autoSpaceDE/>
        <w:autoSpaceDN/>
        <w:adjustRightInd/>
        <w:rPr>
          <w:rFonts w:cstheme="minorHAnsi"/>
          <w:color w:val="auto"/>
        </w:rPr>
      </w:pPr>
    </w:p>
    <w:p w14:paraId="5310A73E" w14:textId="3DB378C5" w:rsidR="005D0CA4" w:rsidRPr="009C2FE8" w:rsidRDefault="005D0CA4" w:rsidP="009C2FE8">
      <w:pPr>
        <w:widowControl/>
        <w:autoSpaceDE/>
        <w:autoSpaceDN/>
        <w:adjustRightInd/>
        <w:rPr>
          <w:rFonts w:cstheme="minorHAnsi"/>
          <w:color w:val="auto"/>
        </w:rPr>
      </w:pPr>
      <w:r w:rsidRPr="00CC3B93">
        <w:rPr>
          <w:rFonts w:cstheme="minorHAnsi"/>
          <w:color w:val="auto"/>
        </w:rPr>
        <w:t>NOTE:</w:t>
      </w:r>
      <w:r w:rsidRPr="00CC3B93">
        <w:rPr>
          <w:rFonts w:cstheme="minorHAnsi"/>
          <w:color w:val="auto"/>
        </w:rPr>
        <w:tab/>
        <w:t>Make sure that in total</w:t>
      </w:r>
      <w:r w:rsidR="00065723">
        <w:rPr>
          <w:rFonts w:cstheme="minorHAnsi"/>
          <w:color w:val="auto"/>
        </w:rPr>
        <w:t>,</w:t>
      </w:r>
      <w:r w:rsidRPr="00CC3B93">
        <w:rPr>
          <w:rFonts w:cstheme="minorHAnsi"/>
          <w:color w:val="auto"/>
        </w:rPr>
        <w:t xml:space="preserve"> there are </w:t>
      </w:r>
      <w:r w:rsidRPr="00CC3B93">
        <w:rPr>
          <w:color w:val="auto"/>
        </w:rPr>
        <w:t xml:space="preserve">four bouba and four kiki trials; </w:t>
      </w:r>
      <w:r w:rsidRPr="00CC3B93">
        <w:rPr>
          <w:rFonts w:cstheme="minorHAnsi"/>
          <w:color w:val="auto"/>
        </w:rPr>
        <w:t xml:space="preserve">four filled and four outlined </w:t>
      </w:r>
      <w:r w:rsidRPr="00CC3B93">
        <w:rPr>
          <w:color w:val="auto"/>
        </w:rPr>
        <w:t xml:space="preserve">tactile/visual shape </w:t>
      </w:r>
      <w:r w:rsidRPr="00CC3B93">
        <w:rPr>
          <w:rFonts w:cstheme="minorHAnsi"/>
          <w:color w:val="auto"/>
        </w:rPr>
        <w:t xml:space="preserve">trials; </w:t>
      </w:r>
      <w:r w:rsidRPr="00CC3B93">
        <w:rPr>
          <w:color w:val="auto"/>
        </w:rPr>
        <w:t xml:space="preserve">four auditory </w:t>
      </w:r>
      <w:r w:rsidR="00623D82" w:rsidRPr="00CC3B93">
        <w:rPr>
          <w:color w:val="auto"/>
        </w:rPr>
        <w:t xml:space="preserve">word </w:t>
      </w:r>
      <w:r w:rsidRPr="00CC3B93">
        <w:rPr>
          <w:color w:val="auto"/>
        </w:rPr>
        <w:t>and four auditory</w:t>
      </w:r>
      <w:r w:rsidR="00623D82" w:rsidRPr="00CC3B93">
        <w:rPr>
          <w:color w:val="auto"/>
        </w:rPr>
        <w:t xml:space="preserve"> non-word sound</w:t>
      </w:r>
      <w:r w:rsidRPr="00CC3B93">
        <w:rPr>
          <w:color w:val="auto"/>
        </w:rPr>
        <w:t xml:space="preserve"> trials. </w:t>
      </w:r>
    </w:p>
    <w:p w14:paraId="4DAE619D" w14:textId="77777777" w:rsidR="005D0CA4" w:rsidRPr="00CC3B93" w:rsidRDefault="005D0CA4" w:rsidP="009C2FE8">
      <w:pPr>
        <w:widowControl/>
        <w:autoSpaceDE/>
        <w:autoSpaceDN/>
        <w:adjustRightInd/>
        <w:rPr>
          <w:rFonts w:cstheme="minorHAnsi"/>
          <w:color w:val="auto"/>
        </w:rPr>
      </w:pPr>
    </w:p>
    <w:p w14:paraId="3BCA3930" w14:textId="6EC170C2" w:rsidR="00E109F2" w:rsidRPr="00CC3B93" w:rsidRDefault="00067E50" w:rsidP="009C2FE8">
      <w:pPr>
        <w:widowControl/>
        <w:autoSpaceDE/>
        <w:autoSpaceDN/>
        <w:adjustRightInd/>
        <w:rPr>
          <w:color w:val="auto"/>
        </w:rPr>
      </w:pPr>
      <w:r w:rsidRPr="00CC3B93">
        <w:rPr>
          <w:rFonts w:cstheme="minorHAnsi"/>
          <w:color w:val="auto"/>
        </w:rPr>
        <w:t>1.3</w:t>
      </w:r>
      <w:r w:rsidRPr="00CC3B93">
        <w:rPr>
          <w:rFonts w:cstheme="minorHAnsi"/>
          <w:color w:val="auto"/>
        </w:rPr>
        <w:tab/>
        <w:t xml:space="preserve">Conduct Experiment 2 </w:t>
      </w:r>
      <w:r w:rsidR="00C32967" w:rsidRPr="00CC3B93">
        <w:rPr>
          <w:rFonts w:cstheme="minorHAnsi"/>
          <w:color w:val="auto"/>
        </w:rPr>
        <w:t xml:space="preserve">– </w:t>
      </w:r>
      <w:r w:rsidRPr="00CC3B93">
        <w:rPr>
          <w:rFonts w:cstheme="minorHAnsi"/>
          <w:color w:val="auto"/>
        </w:rPr>
        <w:t xml:space="preserve">a </w:t>
      </w:r>
      <w:r w:rsidRPr="00CC3B93">
        <w:rPr>
          <w:color w:val="auto"/>
        </w:rPr>
        <w:t xml:space="preserve">within-subject </w:t>
      </w:r>
      <w:r w:rsidR="00707695" w:rsidRPr="00CC3B93">
        <w:rPr>
          <w:color w:val="auto"/>
        </w:rPr>
        <w:t>design</w:t>
      </w:r>
      <w:r w:rsidRPr="00CC3B93">
        <w:rPr>
          <w:color w:val="auto"/>
        </w:rPr>
        <w:t xml:space="preserve">, </w:t>
      </w:r>
      <w:r w:rsidR="00C32967" w:rsidRPr="00CC3B93">
        <w:rPr>
          <w:color w:val="auto"/>
        </w:rPr>
        <w:t xml:space="preserve">with </w:t>
      </w:r>
      <w:r w:rsidRPr="00CC3B93">
        <w:rPr>
          <w:color w:val="auto"/>
        </w:rPr>
        <w:t xml:space="preserve">three </w:t>
      </w:r>
      <w:r w:rsidR="008A6008">
        <w:rPr>
          <w:color w:val="auto"/>
        </w:rPr>
        <w:t xml:space="preserve">experimental </w:t>
      </w:r>
      <w:r w:rsidRPr="00CC3B93">
        <w:rPr>
          <w:color w:val="auto"/>
        </w:rPr>
        <w:t>groups: B</w:t>
      </w:r>
      <w:r w:rsidR="00065723">
        <w:rPr>
          <w:color w:val="auto"/>
        </w:rPr>
        <w:t>l</w:t>
      </w:r>
      <w:r w:rsidRPr="00CC3B93">
        <w:rPr>
          <w:color w:val="auto"/>
        </w:rPr>
        <w:t>ind, blindfold, and vision</w:t>
      </w:r>
      <w:r w:rsidR="00065723">
        <w:rPr>
          <w:color w:val="auto"/>
        </w:rPr>
        <w:t>;</w:t>
      </w:r>
      <w:r w:rsidRPr="00CC3B93">
        <w:rPr>
          <w:color w:val="auto"/>
        </w:rPr>
        <w:t xml:space="preserve"> and two within-group measures</w:t>
      </w:r>
      <w:r w:rsidR="00D41FBA" w:rsidRPr="00CC3B93">
        <w:rPr>
          <w:color w:val="auto"/>
        </w:rPr>
        <w:t>. Present the trials in</w:t>
      </w:r>
      <w:r w:rsidR="009C2FE8">
        <w:rPr>
          <w:color w:val="auto"/>
        </w:rPr>
        <w:t xml:space="preserve"> </w:t>
      </w:r>
      <w:r w:rsidR="00D41FBA" w:rsidRPr="00CC3B93">
        <w:rPr>
          <w:color w:val="auto"/>
        </w:rPr>
        <w:t xml:space="preserve">fixed order to all participants. </w:t>
      </w:r>
      <w:r w:rsidR="00D855C8">
        <w:rPr>
          <w:color w:val="auto"/>
        </w:rPr>
        <w:t>(</w:t>
      </w:r>
      <w:r w:rsidR="00D855C8" w:rsidRPr="00CC3B93">
        <w:rPr>
          <w:color w:val="auto"/>
        </w:rPr>
        <w:t>Total number of trials: 8</w:t>
      </w:r>
      <w:r w:rsidR="00D855C8">
        <w:rPr>
          <w:color w:val="auto"/>
        </w:rPr>
        <w:t>)</w:t>
      </w:r>
    </w:p>
    <w:p w14:paraId="6C954765" w14:textId="77777777" w:rsidR="001006A4" w:rsidRPr="00CC3B93" w:rsidRDefault="00067E50" w:rsidP="009C2FE8">
      <w:pPr>
        <w:widowControl/>
        <w:autoSpaceDE/>
        <w:autoSpaceDN/>
        <w:adjustRightInd/>
        <w:rPr>
          <w:color w:val="auto"/>
        </w:rPr>
      </w:pPr>
      <w:r w:rsidRPr="00CC3B93">
        <w:rPr>
          <w:color w:val="auto"/>
        </w:rPr>
        <w:tab/>
      </w:r>
    </w:p>
    <w:p w14:paraId="3E75B7E1" w14:textId="01D8613A" w:rsidR="00067E50" w:rsidRPr="00CC3B93" w:rsidRDefault="00067E50" w:rsidP="009C2FE8">
      <w:pPr>
        <w:widowControl/>
        <w:autoSpaceDE/>
        <w:autoSpaceDN/>
        <w:adjustRightInd/>
        <w:rPr>
          <w:color w:val="auto"/>
        </w:rPr>
      </w:pPr>
      <w:r w:rsidRPr="00CC3B93">
        <w:rPr>
          <w:color w:val="auto"/>
        </w:rPr>
        <w:t>1.3.1</w:t>
      </w:r>
      <w:r w:rsidRPr="00CC3B93">
        <w:rPr>
          <w:color w:val="auto"/>
        </w:rPr>
        <w:tab/>
        <w:t xml:space="preserve">Test the instant recognition of congruous </w:t>
      </w:r>
      <w:r w:rsidR="007E2DB6">
        <w:rPr>
          <w:color w:val="auto"/>
        </w:rPr>
        <w:t xml:space="preserve">(bouba/kiki + bouba/kiki) </w:t>
      </w:r>
      <w:r w:rsidRPr="00CC3B93">
        <w:rPr>
          <w:color w:val="auto"/>
        </w:rPr>
        <w:t xml:space="preserve">shape-audio (Trial 1). </w:t>
      </w:r>
    </w:p>
    <w:p w14:paraId="3F1F5269" w14:textId="77777777" w:rsidR="001006A4" w:rsidRPr="00CC3B93" w:rsidRDefault="001006A4" w:rsidP="009C2FE8">
      <w:pPr>
        <w:widowControl/>
        <w:autoSpaceDE/>
        <w:autoSpaceDN/>
        <w:adjustRightInd/>
        <w:rPr>
          <w:color w:val="auto"/>
        </w:rPr>
      </w:pPr>
    </w:p>
    <w:p w14:paraId="26AAA369" w14:textId="11FEF1B2" w:rsidR="00067E50" w:rsidRPr="00CC3B93" w:rsidRDefault="00067E50" w:rsidP="009C2FE8">
      <w:pPr>
        <w:widowControl/>
        <w:autoSpaceDE/>
        <w:autoSpaceDN/>
        <w:adjustRightInd/>
        <w:rPr>
          <w:color w:val="auto"/>
        </w:rPr>
      </w:pPr>
      <w:r w:rsidRPr="00CC3B93">
        <w:rPr>
          <w:color w:val="auto"/>
        </w:rPr>
        <w:t>1.3.2</w:t>
      </w:r>
      <w:r w:rsidRPr="00CC3B93">
        <w:rPr>
          <w:color w:val="auto"/>
        </w:rPr>
        <w:tab/>
        <w:t xml:space="preserve">Test the recognition of </w:t>
      </w:r>
      <w:r w:rsidR="00C80647" w:rsidRPr="00CC3B93">
        <w:rPr>
          <w:color w:val="auto"/>
        </w:rPr>
        <w:t xml:space="preserve">(a) </w:t>
      </w:r>
      <w:r w:rsidRPr="00CC3B93">
        <w:rPr>
          <w:color w:val="auto"/>
        </w:rPr>
        <w:t>congruous</w:t>
      </w:r>
      <w:r w:rsidR="00CC5AE7">
        <w:rPr>
          <w:color w:val="auto"/>
        </w:rPr>
        <w:t xml:space="preserve"> (bouba/kiki + bouba/kiki)</w:t>
      </w:r>
      <w:r w:rsidR="00C80647" w:rsidRPr="00CC3B93">
        <w:rPr>
          <w:color w:val="auto"/>
        </w:rPr>
        <w:t>,</w:t>
      </w:r>
      <w:r w:rsidRPr="00CC3B93">
        <w:rPr>
          <w:color w:val="auto"/>
        </w:rPr>
        <w:t xml:space="preserve"> </w:t>
      </w:r>
      <w:r w:rsidR="00C80647" w:rsidRPr="00CC3B93">
        <w:rPr>
          <w:color w:val="auto"/>
        </w:rPr>
        <w:t>and</w:t>
      </w:r>
      <w:r w:rsidRPr="00CC3B93">
        <w:rPr>
          <w:color w:val="auto"/>
        </w:rPr>
        <w:t xml:space="preserve"> </w:t>
      </w:r>
      <w:r w:rsidR="00C80647" w:rsidRPr="00CC3B93">
        <w:rPr>
          <w:color w:val="auto"/>
        </w:rPr>
        <w:t xml:space="preserve">(b) </w:t>
      </w:r>
      <w:r w:rsidRPr="00CC3B93">
        <w:rPr>
          <w:color w:val="auto"/>
        </w:rPr>
        <w:t>i</w:t>
      </w:r>
      <w:r w:rsidR="00FE5794" w:rsidRPr="00CC3B93">
        <w:rPr>
          <w:color w:val="auto"/>
        </w:rPr>
        <w:t>ncongruous</w:t>
      </w:r>
      <w:r w:rsidR="00CC5AE7">
        <w:rPr>
          <w:color w:val="auto"/>
        </w:rPr>
        <w:t xml:space="preserve"> (bouba/kiki + kiki/bouba) </w:t>
      </w:r>
      <w:r w:rsidR="00FE5794" w:rsidRPr="00CC3B93">
        <w:rPr>
          <w:color w:val="auto"/>
        </w:rPr>
        <w:t>shape-audio</w:t>
      </w:r>
      <w:r w:rsidR="00523EA5" w:rsidRPr="00CC3B93">
        <w:rPr>
          <w:color w:val="auto"/>
        </w:rPr>
        <w:t xml:space="preserve"> </w:t>
      </w:r>
      <w:r w:rsidR="00D333E3" w:rsidRPr="00CC3B93">
        <w:rPr>
          <w:color w:val="auto"/>
        </w:rPr>
        <w:t>[</w:t>
      </w:r>
      <w:r w:rsidR="00DB2634" w:rsidRPr="00CC3B93">
        <w:rPr>
          <w:color w:val="auto"/>
        </w:rPr>
        <w:t xml:space="preserve">across four trials per </w:t>
      </w:r>
      <w:r w:rsidR="00102444" w:rsidRPr="00CC3B93">
        <w:rPr>
          <w:color w:val="auto"/>
        </w:rPr>
        <w:t>type of congruousness</w:t>
      </w:r>
      <w:r w:rsidR="00D333E3" w:rsidRPr="00CC3B93">
        <w:rPr>
          <w:color w:val="auto"/>
        </w:rPr>
        <w:t xml:space="preserve"> (Trial</w:t>
      </w:r>
      <w:r w:rsidR="00065723">
        <w:rPr>
          <w:color w:val="auto"/>
        </w:rPr>
        <w:t>s</w:t>
      </w:r>
      <w:r w:rsidR="00D333E3" w:rsidRPr="00CC3B93">
        <w:rPr>
          <w:color w:val="auto"/>
        </w:rPr>
        <w:t xml:space="preserve"> 1-8</w:t>
      </w:r>
      <w:r w:rsidRPr="00CC3B93">
        <w:rPr>
          <w:color w:val="auto"/>
        </w:rPr>
        <w:t>)</w:t>
      </w:r>
      <w:r w:rsidR="00D333E3" w:rsidRPr="00CC3B93">
        <w:rPr>
          <w:color w:val="auto"/>
        </w:rPr>
        <w:t>]</w:t>
      </w:r>
      <w:r w:rsidRPr="00CC3B93">
        <w:rPr>
          <w:color w:val="auto"/>
        </w:rPr>
        <w:t xml:space="preserve">. </w:t>
      </w:r>
    </w:p>
    <w:p w14:paraId="27717498" w14:textId="77777777" w:rsidR="00131581" w:rsidRPr="00CC3B93" w:rsidRDefault="00131581" w:rsidP="009C2FE8">
      <w:pPr>
        <w:widowControl/>
        <w:autoSpaceDE/>
        <w:autoSpaceDN/>
        <w:adjustRightInd/>
        <w:rPr>
          <w:rFonts w:cstheme="minorHAnsi"/>
          <w:color w:val="auto"/>
        </w:rPr>
      </w:pPr>
    </w:p>
    <w:p w14:paraId="1AAB936A" w14:textId="17F5C55C" w:rsidR="005D0CA4" w:rsidRPr="00CC3B93" w:rsidRDefault="005D0CA4" w:rsidP="009C2FE8">
      <w:pPr>
        <w:widowControl/>
        <w:autoSpaceDE/>
        <w:autoSpaceDN/>
        <w:adjustRightInd/>
        <w:rPr>
          <w:color w:val="auto"/>
        </w:rPr>
      </w:pPr>
      <w:r w:rsidRPr="00CC3B93">
        <w:rPr>
          <w:color w:val="auto"/>
        </w:rPr>
        <w:t>1.3.3</w:t>
      </w:r>
      <w:r w:rsidRPr="00CC3B93">
        <w:rPr>
          <w:color w:val="auto"/>
        </w:rPr>
        <w:tab/>
        <w:t>Randomly assign which type of tactile/visual bouba/kiki sh</w:t>
      </w:r>
      <w:r w:rsidR="00502090">
        <w:rPr>
          <w:color w:val="auto"/>
        </w:rPr>
        <w:t xml:space="preserve">ape (either filled or outlined) </w:t>
      </w:r>
      <w:r w:rsidRPr="00CC3B93">
        <w:rPr>
          <w:color w:val="auto"/>
        </w:rPr>
        <w:t xml:space="preserve">to present in </w:t>
      </w:r>
      <w:r w:rsidR="00E2588B">
        <w:rPr>
          <w:color w:val="auto"/>
        </w:rPr>
        <w:t>t</w:t>
      </w:r>
      <w:r w:rsidRPr="00CC3B93">
        <w:rPr>
          <w:color w:val="auto"/>
        </w:rPr>
        <w:t>rials 1-8.</w:t>
      </w:r>
      <w:r w:rsidR="00124706" w:rsidRPr="00CC3B93">
        <w:rPr>
          <w:color w:val="auto"/>
        </w:rPr>
        <w:t xml:space="preserve"> Then, r</w:t>
      </w:r>
      <w:r w:rsidRPr="00CC3B93">
        <w:rPr>
          <w:color w:val="auto"/>
        </w:rPr>
        <w:t xml:space="preserve">andomly assign which congruous tactile/visual shape and auditory </w:t>
      </w:r>
      <w:r w:rsidR="00623D82" w:rsidRPr="00CC3B93">
        <w:rPr>
          <w:color w:val="auto"/>
        </w:rPr>
        <w:t xml:space="preserve">non-word sound </w:t>
      </w:r>
      <w:r w:rsidRPr="00CC3B93">
        <w:rPr>
          <w:color w:val="auto"/>
        </w:rPr>
        <w:t>(either bouba + bouba or kiki + kiki) to presen</w:t>
      </w:r>
      <w:r w:rsidR="00124706" w:rsidRPr="00CC3B93">
        <w:rPr>
          <w:color w:val="auto"/>
        </w:rPr>
        <w:t xml:space="preserve">t in Trial 1, and finally </w:t>
      </w:r>
      <w:r w:rsidRPr="00CC3B93">
        <w:rPr>
          <w:color w:val="auto"/>
        </w:rPr>
        <w:t xml:space="preserve">which type of congruousness (either congruous or incongruous tactile/visual bouba/kiki shape + auditory bouba/kiki </w:t>
      </w:r>
      <w:r w:rsidR="00623D82" w:rsidRPr="00CC3B93">
        <w:rPr>
          <w:color w:val="auto"/>
        </w:rPr>
        <w:t xml:space="preserve">non-word </w:t>
      </w:r>
      <w:r w:rsidRPr="00CC3B93">
        <w:rPr>
          <w:color w:val="auto"/>
        </w:rPr>
        <w:t xml:space="preserve">sound) to present in each one of </w:t>
      </w:r>
      <w:r w:rsidR="00065723">
        <w:rPr>
          <w:color w:val="auto"/>
        </w:rPr>
        <w:t>T</w:t>
      </w:r>
      <w:r w:rsidRPr="00CC3B93">
        <w:rPr>
          <w:color w:val="auto"/>
        </w:rPr>
        <w:t xml:space="preserve">rials 2-8. </w:t>
      </w:r>
    </w:p>
    <w:p w14:paraId="03F702C0" w14:textId="77777777" w:rsidR="005D0CA4" w:rsidRPr="00CC3B93" w:rsidRDefault="005D0CA4" w:rsidP="009C2FE8">
      <w:pPr>
        <w:widowControl/>
        <w:autoSpaceDE/>
        <w:autoSpaceDN/>
        <w:adjustRightInd/>
        <w:rPr>
          <w:color w:val="auto"/>
        </w:rPr>
      </w:pPr>
    </w:p>
    <w:p w14:paraId="3DDF607A" w14:textId="519D15A9" w:rsidR="00382F01" w:rsidRPr="00CC3B93" w:rsidRDefault="005D0CA4" w:rsidP="009C2FE8">
      <w:pPr>
        <w:widowControl/>
        <w:autoSpaceDE/>
        <w:autoSpaceDN/>
        <w:adjustRightInd/>
        <w:rPr>
          <w:color w:val="auto"/>
        </w:rPr>
      </w:pPr>
      <w:r w:rsidRPr="00CC3B93">
        <w:rPr>
          <w:color w:val="auto"/>
        </w:rPr>
        <w:t>NOTE:</w:t>
      </w:r>
      <w:r w:rsidRPr="00CC3B93">
        <w:rPr>
          <w:color w:val="auto"/>
        </w:rPr>
        <w:tab/>
      </w:r>
      <w:r w:rsidRPr="00CC3B93">
        <w:rPr>
          <w:rFonts w:cstheme="minorHAnsi"/>
          <w:color w:val="auto"/>
        </w:rPr>
        <w:t>Make sure that in total</w:t>
      </w:r>
      <w:r w:rsidR="007E2DB6">
        <w:rPr>
          <w:rFonts w:cstheme="minorHAnsi"/>
          <w:color w:val="auto"/>
        </w:rPr>
        <w:t>,</w:t>
      </w:r>
      <w:r w:rsidRPr="00CC3B93">
        <w:rPr>
          <w:rFonts w:cstheme="minorHAnsi"/>
          <w:color w:val="auto"/>
        </w:rPr>
        <w:t xml:space="preserve"> there are </w:t>
      </w:r>
      <w:r w:rsidRPr="00CC3B93">
        <w:rPr>
          <w:color w:val="auto"/>
        </w:rPr>
        <w:t>four tactile/visual bouba and four tactile/visual kiki</w:t>
      </w:r>
      <w:r w:rsidR="009C2FE8">
        <w:rPr>
          <w:color w:val="auto"/>
        </w:rPr>
        <w:t xml:space="preserve"> </w:t>
      </w:r>
      <w:r w:rsidRPr="00CC3B93">
        <w:rPr>
          <w:color w:val="auto"/>
        </w:rPr>
        <w:t>trials</w:t>
      </w:r>
      <w:r w:rsidR="000E1D1A">
        <w:rPr>
          <w:color w:val="auto"/>
        </w:rPr>
        <w:t>;</w:t>
      </w:r>
      <w:r w:rsidRPr="00CC3B93">
        <w:rPr>
          <w:color w:val="auto"/>
        </w:rPr>
        <w:t xml:space="preserve"> </w:t>
      </w:r>
      <w:r w:rsidR="007E2DB6">
        <w:rPr>
          <w:color w:val="auto"/>
        </w:rPr>
        <w:t>f</w:t>
      </w:r>
      <w:r w:rsidR="000E1D1A">
        <w:rPr>
          <w:color w:val="auto"/>
        </w:rPr>
        <w:t xml:space="preserve">our </w:t>
      </w:r>
      <w:r w:rsidRPr="00CC3B93">
        <w:rPr>
          <w:rFonts w:cstheme="minorHAnsi"/>
          <w:color w:val="auto"/>
        </w:rPr>
        <w:t xml:space="preserve">filled and four outlined </w:t>
      </w:r>
      <w:r w:rsidRPr="00CC3B93">
        <w:rPr>
          <w:color w:val="auto"/>
        </w:rPr>
        <w:t xml:space="preserve">tactile/visual </w:t>
      </w:r>
      <w:r w:rsidRPr="00CC3B93">
        <w:rPr>
          <w:rFonts w:cstheme="minorHAnsi"/>
          <w:color w:val="auto"/>
        </w:rPr>
        <w:t>trials;</w:t>
      </w:r>
      <w:r w:rsidRPr="00CC3B93">
        <w:rPr>
          <w:color w:val="auto"/>
        </w:rPr>
        <w:t xml:space="preserve"> four congruous and four incongruous (shape + </w:t>
      </w:r>
      <w:r w:rsidR="00623D82" w:rsidRPr="00CC3B93">
        <w:rPr>
          <w:color w:val="auto"/>
        </w:rPr>
        <w:t xml:space="preserve">non-word </w:t>
      </w:r>
      <w:r w:rsidRPr="00CC3B93">
        <w:rPr>
          <w:color w:val="auto"/>
        </w:rPr>
        <w:t>sound) trials.</w:t>
      </w:r>
      <w:r w:rsidRPr="007E2DB6">
        <w:rPr>
          <w:color w:val="auto"/>
          <w:sz w:val="16"/>
        </w:rPr>
        <w:t xml:space="preserve"> </w:t>
      </w:r>
      <w:r w:rsidR="00382F01" w:rsidRPr="00CC3B93">
        <w:rPr>
          <w:color w:val="auto"/>
        </w:rPr>
        <w:t>(The</w:t>
      </w:r>
      <w:r w:rsidR="00382F01" w:rsidRPr="007E2DB6">
        <w:rPr>
          <w:color w:val="auto"/>
          <w:sz w:val="16"/>
        </w:rPr>
        <w:t xml:space="preserve"> </w:t>
      </w:r>
      <w:r w:rsidR="00382F01" w:rsidRPr="00CC3B93">
        <w:rPr>
          <w:color w:val="auto"/>
        </w:rPr>
        <w:t>auditory</w:t>
      </w:r>
      <w:r w:rsidR="00382F01" w:rsidRPr="007E2DB6">
        <w:rPr>
          <w:color w:val="auto"/>
          <w:sz w:val="16"/>
        </w:rPr>
        <w:t xml:space="preserve"> </w:t>
      </w:r>
      <w:r w:rsidR="00382F01" w:rsidRPr="00CC3B93">
        <w:rPr>
          <w:color w:val="auto"/>
        </w:rPr>
        <w:t>bouba/kiki</w:t>
      </w:r>
      <w:r w:rsidR="00382F01" w:rsidRPr="007E2DB6">
        <w:rPr>
          <w:color w:val="auto"/>
          <w:sz w:val="16"/>
        </w:rPr>
        <w:t xml:space="preserve"> </w:t>
      </w:r>
      <w:r w:rsidR="00382F01" w:rsidRPr="00CC3B93">
        <w:rPr>
          <w:color w:val="auto"/>
        </w:rPr>
        <w:t xml:space="preserve">word </w:t>
      </w:r>
      <w:r w:rsidR="00623D82" w:rsidRPr="00CC3B93">
        <w:rPr>
          <w:color w:val="auto"/>
        </w:rPr>
        <w:t>is</w:t>
      </w:r>
      <w:r w:rsidR="00382F01" w:rsidRPr="00CC3B93">
        <w:rPr>
          <w:color w:val="auto"/>
        </w:rPr>
        <w:t xml:space="preserve"> not</w:t>
      </w:r>
      <w:r w:rsidR="00382F01" w:rsidRPr="007E2DB6">
        <w:rPr>
          <w:color w:val="auto"/>
          <w:sz w:val="16"/>
        </w:rPr>
        <w:t xml:space="preserve"> </w:t>
      </w:r>
      <w:r w:rsidR="00382F01" w:rsidRPr="00CC3B93">
        <w:rPr>
          <w:color w:val="auto"/>
        </w:rPr>
        <w:t>included in</w:t>
      </w:r>
      <w:r w:rsidR="00382F01" w:rsidRPr="007E2DB6">
        <w:rPr>
          <w:color w:val="auto"/>
          <w:sz w:val="16"/>
        </w:rPr>
        <w:t xml:space="preserve"> </w:t>
      </w:r>
      <w:r w:rsidR="00382F01" w:rsidRPr="00CC3B93">
        <w:rPr>
          <w:color w:val="auto"/>
        </w:rPr>
        <w:t xml:space="preserve">this experiment.) </w:t>
      </w:r>
    </w:p>
    <w:p w14:paraId="7CC95FC1" w14:textId="77777777" w:rsidR="005D0CA4" w:rsidRPr="00CC3B93" w:rsidRDefault="005D0CA4" w:rsidP="009C2FE8">
      <w:pPr>
        <w:widowControl/>
        <w:autoSpaceDE/>
        <w:autoSpaceDN/>
        <w:adjustRightInd/>
        <w:rPr>
          <w:rFonts w:cstheme="minorHAnsi"/>
          <w:color w:val="auto"/>
        </w:rPr>
      </w:pPr>
    </w:p>
    <w:p w14:paraId="1E2F1106" w14:textId="5BA2A3AC" w:rsidR="00E109F2" w:rsidRPr="00CC3B93" w:rsidRDefault="00067E50" w:rsidP="009C2FE8">
      <w:pPr>
        <w:widowControl/>
        <w:autoSpaceDE/>
        <w:autoSpaceDN/>
        <w:adjustRightInd/>
        <w:rPr>
          <w:rFonts w:cstheme="minorHAnsi"/>
          <w:b/>
          <w:color w:val="auto"/>
        </w:rPr>
      </w:pPr>
      <w:r w:rsidRPr="00CC3B93">
        <w:rPr>
          <w:rFonts w:cstheme="minorHAnsi"/>
          <w:color w:val="auto"/>
        </w:rPr>
        <w:t>1.4</w:t>
      </w:r>
      <w:r w:rsidRPr="00CC3B93">
        <w:rPr>
          <w:rFonts w:cstheme="minorHAnsi"/>
          <w:color w:val="auto"/>
        </w:rPr>
        <w:tab/>
        <w:t xml:space="preserve">Conduct Experiment 3 </w:t>
      </w:r>
      <w:r w:rsidR="00C32967" w:rsidRPr="00CC3B93">
        <w:rPr>
          <w:rFonts w:cstheme="minorHAnsi"/>
          <w:color w:val="auto"/>
        </w:rPr>
        <w:t xml:space="preserve">– </w:t>
      </w:r>
      <w:r w:rsidRPr="00CC3B93">
        <w:rPr>
          <w:rFonts w:cstheme="minorHAnsi"/>
          <w:color w:val="auto"/>
        </w:rPr>
        <w:t xml:space="preserve">a post-test only </w:t>
      </w:r>
      <w:r w:rsidR="00707695" w:rsidRPr="00CC3B93">
        <w:rPr>
          <w:rFonts w:cstheme="minorHAnsi"/>
          <w:color w:val="auto"/>
        </w:rPr>
        <w:t>design</w:t>
      </w:r>
      <w:r w:rsidR="00C32967" w:rsidRPr="00CC3B93">
        <w:rPr>
          <w:rFonts w:cstheme="minorHAnsi"/>
          <w:color w:val="auto"/>
        </w:rPr>
        <w:t>, with</w:t>
      </w:r>
      <w:r w:rsidRPr="00CC3B93">
        <w:rPr>
          <w:color w:val="auto"/>
        </w:rPr>
        <w:t xml:space="preserve"> three </w:t>
      </w:r>
      <w:r w:rsidR="008A6008">
        <w:rPr>
          <w:color w:val="auto"/>
        </w:rPr>
        <w:t xml:space="preserve">experimental </w:t>
      </w:r>
      <w:r w:rsidRPr="00CC3B93">
        <w:rPr>
          <w:color w:val="auto"/>
        </w:rPr>
        <w:t>groups:</w:t>
      </w:r>
      <w:r w:rsidR="00523EA5" w:rsidRPr="00CC3B93">
        <w:rPr>
          <w:color w:val="auto"/>
        </w:rPr>
        <w:t xml:space="preserve"> B</w:t>
      </w:r>
      <w:r w:rsidR="00065723">
        <w:rPr>
          <w:color w:val="auto"/>
        </w:rPr>
        <w:t>l</w:t>
      </w:r>
      <w:r w:rsidR="00523EA5" w:rsidRPr="00CC3B93">
        <w:rPr>
          <w:color w:val="auto"/>
        </w:rPr>
        <w:t>ind, blindfold,</w:t>
      </w:r>
      <w:r w:rsidR="00523EA5" w:rsidRPr="001D161A">
        <w:rPr>
          <w:color w:val="auto"/>
          <w:sz w:val="16"/>
        </w:rPr>
        <w:t xml:space="preserve"> </w:t>
      </w:r>
      <w:r w:rsidR="00523EA5" w:rsidRPr="00CC3B93">
        <w:rPr>
          <w:color w:val="auto"/>
        </w:rPr>
        <w:t>and vision</w:t>
      </w:r>
      <w:r w:rsidR="00D41FBA" w:rsidRPr="00CC3B93">
        <w:rPr>
          <w:color w:val="auto"/>
        </w:rPr>
        <w:t>.</w:t>
      </w:r>
      <w:r w:rsidR="00D41FBA" w:rsidRPr="001D161A">
        <w:rPr>
          <w:color w:val="auto"/>
          <w:sz w:val="16"/>
        </w:rPr>
        <w:t xml:space="preserve"> </w:t>
      </w:r>
      <w:r w:rsidR="00D41FBA" w:rsidRPr="00CC3B93">
        <w:rPr>
          <w:color w:val="auto"/>
        </w:rPr>
        <w:t>Present</w:t>
      </w:r>
      <w:r w:rsidR="00D41FBA" w:rsidRPr="001D161A">
        <w:rPr>
          <w:color w:val="auto"/>
          <w:sz w:val="16"/>
        </w:rPr>
        <w:t xml:space="preserve"> </w:t>
      </w:r>
      <w:r w:rsidR="00D41FBA" w:rsidRPr="00CC3B93">
        <w:rPr>
          <w:color w:val="auto"/>
        </w:rPr>
        <w:t xml:space="preserve">the </w:t>
      </w:r>
      <w:r w:rsidR="00D73C6E">
        <w:rPr>
          <w:color w:val="auto"/>
        </w:rPr>
        <w:t>t</w:t>
      </w:r>
      <w:r w:rsidR="00D41FBA" w:rsidRPr="00CC3B93">
        <w:rPr>
          <w:color w:val="auto"/>
        </w:rPr>
        <w:t>rials in fixed order to all participants</w:t>
      </w:r>
      <w:r w:rsidR="00D855C8" w:rsidRPr="001D161A">
        <w:rPr>
          <w:color w:val="auto"/>
          <w:sz w:val="16"/>
        </w:rPr>
        <w:t xml:space="preserve"> </w:t>
      </w:r>
      <w:r w:rsidR="00D855C8">
        <w:rPr>
          <w:color w:val="auto"/>
        </w:rPr>
        <w:t>(</w:t>
      </w:r>
      <w:r w:rsidR="00D855C8" w:rsidRPr="00CC3B93">
        <w:rPr>
          <w:color w:val="auto"/>
        </w:rPr>
        <w:t xml:space="preserve">Total number of trials: </w:t>
      </w:r>
      <w:r w:rsidR="00D855C8">
        <w:rPr>
          <w:color w:val="auto"/>
        </w:rPr>
        <w:t>4)</w:t>
      </w:r>
      <w:r w:rsidR="00D855C8" w:rsidRPr="00CC3B93">
        <w:rPr>
          <w:color w:val="auto"/>
        </w:rPr>
        <w:t>.</w:t>
      </w:r>
    </w:p>
    <w:p w14:paraId="0F5A2818" w14:textId="77777777" w:rsidR="001006A4" w:rsidRPr="00CC3B93" w:rsidRDefault="001006A4" w:rsidP="009C2FE8">
      <w:pPr>
        <w:widowControl/>
        <w:autoSpaceDE/>
        <w:autoSpaceDN/>
        <w:adjustRightInd/>
        <w:rPr>
          <w:rFonts w:cstheme="minorHAnsi"/>
          <w:color w:val="auto"/>
        </w:rPr>
      </w:pPr>
    </w:p>
    <w:p w14:paraId="6E76487B" w14:textId="02EB8561" w:rsidR="00E109F2" w:rsidRPr="00CC3B93" w:rsidRDefault="00523EA5" w:rsidP="009C2FE8">
      <w:pPr>
        <w:widowControl/>
        <w:autoSpaceDE/>
        <w:autoSpaceDN/>
        <w:adjustRightInd/>
        <w:rPr>
          <w:rFonts w:cstheme="minorHAnsi"/>
          <w:color w:val="auto"/>
        </w:rPr>
      </w:pPr>
      <w:r w:rsidRPr="00CC3B93">
        <w:rPr>
          <w:rFonts w:cstheme="minorHAnsi"/>
          <w:color w:val="auto"/>
        </w:rPr>
        <w:t>1.4.1</w:t>
      </w:r>
      <w:r w:rsidRPr="00CC3B93">
        <w:rPr>
          <w:rFonts w:cstheme="minorHAnsi"/>
          <w:color w:val="auto"/>
        </w:rPr>
        <w:tab/>
        <w:t xml:space="preserve">Test </w:t>
      </w:r>
      <w:r w:rsidR="00CA625A" w:rsidRPr="00CC3B93">
        <w:rPr>
          <w:rFonts w:cstheme="minorHAnsi"/>
          <w:color w:val="auto"/>
        </w:rPr>
        <w:t xml:space="preserve">what mental images the </w:t>
      </w:r>
      <w:r w:rsidR="00CA625A" w:rsidRPr="00CC3B93">
        <w:rPr>
          <w:color w:val="auto"/>
        </w:rPr>
        <w:t>training in noticing shape</w:t>
      </w:r>
      <w:r w:rsidR="00CA625A" w:rsidRPr="00CC3B93">
        <w:rPr>
          <w:color w:val="auto"/>
          <w:szCs w:val="28"/>
        </w:rPr>
        <w:t xml:space="preserve">-audio </w:t>
      </w:r>
      <w:r w:rsidR="00CA625A" w:rsidRPr="00CC3B93">
        <w:rPr>
          <w:color w:val="auto"/>
        </w:rPr>
        <w:t xml:space="preserve">regularities </w:t>
      </w:r>
      <w:r w:rsidRPr="00CC3B93">
        <w:rPr>
          <w:color w:val="auto"/>
        </w:rPr>
        <w:t>(i.e. Experiment 1 and Experiment 2)</w:t>
      </w:r>
      <w:r w:rsidR="00CA625A" w:rsidRPr="00CC3B93">
        <w:rPr>
          <w:color w:val="auto"/>
        </w:rPr>
        <w:t xml:space="preserve"> ha</w:t>
      </w:r>
      <w:r w:rsidR="009C2FE8">
        <w:rPr>
          <w:color w:val="auto"/>
        </w:rPr>
        <w:t>ve</w:t>
      </w:r>
      <w:r w:rsidR="00CA625A" w:rsidRPr="00CC3B93">
        <w:rPr>
          <w:color w:val="auto"/>
        </w:rPr>
        <w:t xml:space="preserve"> produced,</w:t>
      </w:r>
      <w:r w:rsidRPr="00CC3B93">
        <w:rPr>
          <w:color w:val="auto"/>
        </w:rPr>
        <w:t xml:space="preserve"> in four separate trials: </w:t>
      </w:r>
      <w:r w:rsidR="006207E4" w:rsidRPr="00CC3B93">
        <w:rPr>
          <w:color w:val="auto"/>
        </w:rPr>
        <w:t>B</w:t>
      </w:r>
      <w:r w:rsidRPr="00CC3B93">
        <w:rPr>
          <w:color w:val="auto"/>
        </w:rPr>
        <w:t xml:space="preserve">ouba word, </w:t>
      </w:r>
      <w:r w:rsidR="006207E4" w:rsidRPr="00CC3B93">
        <w:rPr>
          <w:color w:val="auto"/>
        </w:rPr>
        <w:t xml:space="preserve">bouba non-word sound, </w:t>
      </w:r>
      <w:r w:rsidRPr="00CC3B93">
        <w:rPr>
          <w:color w:val="auto"/>
        </w:rPr>
        <w:t>kiki</w:t>
      </w:r>
      <w:r w:rsidR="006207E4" w:rsidRPr="00CC3B93">
        <w:rPr>
          <w:color w:val="auto"/>
        </w:rPr>
        <w:t xml:space="preserve"> word</w:t>
      </w:r>
      <w:r w:rsidRPr="00CC3B93">
        <w:rPr>
          <w:color w:val="auto"/>
        </w:rPr>
        <w:t xml:space="preserve">, and kiki </w:t>
      </w:r>
      <w:r w:rsidR="006207E4" w:rsidRPr="00CC3B93">
        <w:rPr>
          <w:color w:val="auto"/>
        </w:rPr>
        <w:t>non-</w:t>
      </w:r>
      <w:r w:rsidRPr="00CC3B93">
        <w:rPr>
          <w:color w:val="auto"/>
        </w:rPr>
        <w:t>word</w:t>
      </w:r>
      <w:r w:rsidR="006207E4" w:rsidRPr="00CC3B93">
        <w:rPr>
          <w:color w:val="auto"/>
        </w:rPr>
        <w:t xml:space="preserve"> sound</w:t>
      </w:r>
      <w:r w:rsidRPr="00CC3B93">
        <w:rPr>
          <w:color w:val="auto"/>
        </w:rPr>
        <w:t xml:space="preserve">. </w:t>
      </w:r>
    </w:p>
    <w:p w14:paraId="4FE601C6" w14:textId="77777777" w:rsidR="00131581" w:rsidRPr="00CC3B93" w:rsidRDefault="00131581" w:rsidP="009C2FE8">
      <w:pPr>
        <w:widowControl/>
        <w:autoSpaceDE/>
        <w:autoSpaceDN/>
        <w:adjustRightInd/>
        <w:rPr>
          <w:rFonts w:cstheme="minorHAnsi"/>
          <w:color w:val="auto"/>
        </w:rPr>
      </w:pPr>
    </w:p>
    <w:p w14:paraId="5C4A076B" w14:textId="26F8BCE4" w:rsidR="005D0CA4" w:rsidRPr="00CC3B93" w:rsidRDefault="005D0CA4" w:rsidP="009C2FE8">
      <w:pPr>
        <w:widowControl/>
        <w:autoSpaceDE/>
        <w:autoSpaceDN/>
        <w:adjustRightInd/>
        <w:rPr>
          <w:rFonts w:cstheme="minorHAnsi"/>
          <w:color w:val="auto"/>
        </w:rPr>
      </w:pPr>
      <w:r w:rsidRPr="00CC3B93">
        <w:rPr>
          <w:rFonts w:cstheme="minorHAnsi"/>
          <w:color w:val="auto"/>
        </w:rPr>
        <w:lastRenderedPageBreak/>
        <w:t>1.4.2</w:t>
      </w:r>
      <w:r w:rsidRPr="00CC3B93">
        <w:rPr>
          <w:rFonts w:cstheme="minorHAnsi"/>
          <w:color w:val="auto"/>
        </w:rPr>
        <w:tab/>
        <w:t xml:space="preserve">Randomly assign which type of auditory bouba/kiki (either bouba or kiki and either </w:t>
      </w:r>
      <w:r w:rsidR="006207E4" w:rsidRPr="00CC3B93">
        <w:rPr>
          <w:rFonts w:cstheme="minorHAnsi"/>
          <w:color w:val="auto"/>
        </w:rPr>
        <w:t>word</w:t>
      </w:r>
      <w:r w:rsidR="009C2FE8">
        <w:rPr>
          <w:rFonts w:cstheme="minorHAnsi"/>
          <w:color w:val="auto"/>
        </w:rPr>
        <w:t xml:space="preserve"> </w:t>
      </w:r>
      <w:r w:rsidR="006207E4" w:rsidRPr="00CC3B93">
        <w:rPr>
          <w:rFonts w:cstheme="minorHAnsi"/>
          <w:color w:val="auto"/>
        </w:rPr>
        <w:t>or non-word sound</w:t>
      </w:r>
      <w:r w:rsidRPr="00CC3B93">
        <w:rPr>
          <w:rFonts w:cstheme="minorHAnsi"/>
          <w:color w:val="auto"/>
        </w:rPr>
        <w:t xml:space="preserve">) to present in </w:t>
      </w:r>
      <w:r w:rsidR="00E976BB">
        <w:rPr>
          <w:rFonts w:cstheme="minorHAnsi"/>
          <w:color w:val="auto"/>
        </w:rPr>
        <w:t>each one of T</w:t>
      </w:r>
      <w:r w:rsidRPr="00CC3B93">
        <w:rPr>
          <w:rFonts w:cstheme="minorHAnsi"/>
          <w:color w:val="auto"/>
        </w:rPr>
        <w:t xml:space="preserve">rials 1-4. </w:t>
      </w:r>
    </w:p>
    <w:p w14:paraId="685F7CC6" w14:textId="77777777" w:rsidR="00E109F2" w:rsidRPr="00CC3B93" w:rsidRDefault="00E109F2" w:rsidP="009C2FE8">
      <w:pPr>
        <w:widowControl/>
        <w:autoSpaceDE/>
        <w:autoSpaceDN/>
        <w:adjustRightInd/>
        <w:rPr>
          <w:rFonts w:cstheme="minorHAnsi"/>
          <w:color w:val="auto"/>
        </w:rPr>
      </w:pPr>
    </w:p>
    <w:p w14:paraId="25D8E07B" w14:textId="3B9DAE50" w:rsidR="00D649DC" w:rsidRPr="00CC3B93" w:rsidRDefault="00D649DC" w:rsidP="009C2FE8">
      <w:pPr>
        <w:widowControl/>
        <w:autoSpaceDE/>
        <w:autoSpaceDN/>
        <w:adjustRightInd/>
        <w:rPr>
          <w:rFonts w:cstheme="minorHAnsi"/>
          <w:color w:val="auto"/>
        </w:rPr>
      </w:pPr>
      <w:r w:rsidRPr="00CC3B93">
        <w:rPr>
          <w:rFonts w:cstheme="minorHAnsi"/>
          <w:color w:val="auto"/>
        </w:rPr>
        <w:t>NOTE: Make sure that in total</w:t>
      </w:r>
      <w:r w:rsidR="00065723">
        <w:rPr>
          <w:rFonts w:cstheme="minorHAnsi"/>
          <w:color w:val="auto"/>
        </w:rPr>
        <w:t>,</w:t>
      </w:r>
      <w:r w:rsidRPr="00CC3B93">
        <w:rPr>
          <w:rFonts w:cstheme="minorHAnsi"/>
          <w:color w:val="auto"/>
        </w:rPr>
        <w:t xml:space="preserve"> there </w:t>
      </w:r>
      <w:r w:rsidR="009C2FE8">
        <w:rPr>
          <w:rFonts w:cstheme="minorHAnsi"/>
          <w:color w:val="auto"/>
        </w:rPr>
        <w:t xml:space="preserve">are </w:t>
      </w:r>
      <w:r w:rsidRPr="00CC3B93">
        <w:rPr>
          <w:rFonts w:cstheme="minorHAnsi"/>
          <w:color w:val="auto"/>
        </w:rPr>
        <w:t xml:space="preserve">one auditory bouba </w:t>
      </w:r>
      <w:r w:rsidR="006207E4" w:rsidRPr="00CC3B93">
        <w:rPr>
          <w:rFonts w:cstheme="minorHAnsi"/>
          <w:color w:val="auto"/>
        </w:rPr>
        <w:t>word</w:t>
      </w:r>
      <w:r w:rsidRPr="00CC3B93">
        <w:rPr>
          <w:rFonts w:cstheme="minorHAnsi"/>
          <w:color w:val="auto"/>
        </w:rPr>
        <w:t xml:space="preserve"> trial, one auditory bouba </w:t>
      </w:r>
      <w:r w:rsidR="006207E4" w:rsidRPr="00CC3B93">
        <w:rPr>
          <w:rFonts w:cstheme="minorHAnsi"/>
          <w:color w:val="auto"/>
        </w:rPr>
        <w:t>non-</w:t>
      </w:r>
      <w:r w:rsidRPr="00CC3B93">
        <w:rPr>
          <w:rFonts w:cstheme="minorHAnsi"/>
          <w:color w:val="auto"/>
        </w:rPr>
        <w:t xml:space="preserve">word </w:t>
      </w:r>
      <w:r w:rsidR="006207E4" w:rsidRPr="00CC3B93">
        <w:rPr>
          <w:rFonts w:cstheme="minorHAnsi"/>
          <w:color w:val="auto"/>
        </w:rPr>
        <w:t xml:space="preserve">sound </w:t>
      </w:r>
      <w:r w:rsidRPr="00CC3B93">
        <w:rPr>
          <w:rFonts w:cstheme="minorHAnsi"/>
          <w:color w:val="auto"/>
        </w:rPr>
        <w:t xml:space="preserve">trial, one auditory kiki </w:t>
      </w:r>
      <w:r w:rsidR="006207E4" w:rsidRPr="00CC3B93">
        <w:rPr>
          <w:rFonts w:cstheme="minorHAnsi"/>
          <w:color w:val="auto"/>
        </w:rPr>
        <w:t xml:space="preserve">word </w:t>
      </w:r>
      <w:r w:rsidRPr="00CC3B93">
        <w:rPr>
          <w:rFonts w:cstheme="minorHAnsi"/>
          <w:color w:val="auto"/>
        </w:rPr>
        <w:t xml:space="preserve">trial, and one auditory kiki </w:t>
      </w:r>
      <w:r w:rsidR="006207E4" w:rsidRPr="00CC3B93">
        <w:rPr>
          <w:rFonts w:cstheme="minorHAnsi"/>
          <w:color w:val="auto"/>
        </w:rPr>
        <w:t>non-</w:t>
      </w:r>
      <w:r w:rsidRPr="00CC3B93">
        <w:rPr>
          <w:rFonts w:cstheme="minorHAnsi"/>
          <w:color w:val="auto"/>
        </w:rPr>
        <w:t xml:space="preserve">word </w:t>
      </w:r>
      <w:r w:rsidR="006207E4" w:rsidRPr="00CC3B93">
        <w:rPr>
          <w:rFonts w:cstheme="minorHAnsi"/>
          <w:color w:val="auto"/>
        </w:rPr>
        <w:t xml:space="preserve">sound </w:t>
      </w:r>
      <w:r w:rsidRPr="00CC3B93">
        <w:rPr>
          <w:rFonts w:cstheme="minorHAnsi"/>
          <w:color w:val="auto"/>
        </w:rPr>
        <w:t xml:space="preserve">trial. </w:t>
      </w:r>
    </w:p>
    <w:p w14:paraId="52CDBE00" w14:textId="77777777" w:rsidR="00D862D5" w:rsidRPr="00CC3B93" w:rsidRDefault="00D862D5" w:rsidP="009C2FE8">
      <w:pPr>
        <w:widowControl/>
        <w:autoSpaceDE/>
        <w:autoSpaceDN/>
        <w:adjustRightInd/>
        <w:rPr>
          <w:rFonts w:cstheme="minorHAnsi"/>
          <w:color w:val="auto"/>
        </w:rPr>
      </w:pPr>
    </w:p>
    <w:p w14:paraId="712A61FF" w14:textId="653A38D8" w:rsidR="000D4AF8" w:rsidRPr="00CC3B93" w:rsidRDefault="002818CA" w:rsidP="009C2FE8">
      <w:pPr>
        <w:pStyle w:val="ListParagraph"/>
        <w:widowControl/>
        <w:numPr>
          <w:ilvl w:val="0"/>
          <w:numId w:val="29"/>
        </w:numPr>
        <w:autoSpaceDE/>
        <w:autoSpaceDN/>
        <w:adjustRightInd/>
        <w:ind w:left="0" w:firstLine="0"/>
        <w:rPr>
          <w:rFonts w:cstheme="minorHAnsi"/>
          <w:b/>
          <w:color w:val="auto"/>
        </w:rPr>
      </w:pPr>
      <w:r w:rsidRPr="00CC3B93">
        <w:rPr>
          <w:rFonts w:cstheme="minorHAnsi"/>
          <w:b/>
          <w:color w:val="auto"/>
        </w:rPr>
        <w:t>Participants</w:t>
      </w:r>
    </w:p>
    <w:p w14:paraId="618D62B7" w14:textId="77777777" w:rsidR="001006A4" w:rsidRPr="00CC3B93" w:rsidRDefault="001006A4" w:rsidP="009C2FE8">
      <w:pPr>
        <w:widowControl/>
        <w:autoSpaceDE/>
        <w:autoSpaceDN/>
        <w:adjustRightInd/>
        <w:rPr>
          <w:rFonts w:cstheme="minorHAnsi"/>
          <w:color w:val="FFC000"/>
        </w:rPr>
      </w:pPr>
    </w:p>
    <w:p w14:paraId="3A84B9F8" w14:textId="2E505F5B" w:rsidR="00FF3D80" w:rsidRPr="00CC3B93" w:rsidRDefault="008262A1" w:rsidP="009C2FE8">
      <w:pPr>
        <w:widowControl/>
        <w:autoSpaceDE/>
        <w:autoSpaceDN/>
        <w:adjustRightInd/>
        <w:rPr>
          <w:rFonts w:cstheme="minorHAnsi"/>
          <w:color w:val="auto"/>
        </w:rPr>
      </w:pPr>
      <w:r w:rsidRPr="00CC3B93">
        <w:rPr>
          <w:rFonts w:cstheme="minorHAnsi"/>
          <w:color w:val="auto"/>
        </w:rPr>
        <w:t>2.1</w:t>
      </w:r>
      <w:r w:rsidRPr="00CC3B93">
        <w:rPr>
          <w:rFonts w:cstheme="minorHAnsi"/>
          <w:color w:val="auto"/>
        </w:rPr>
        <w:tab/>
      </w:r>
      <w:r w:rsidR="00FF3D80" w:rsidRPr="00CC3B93">
        <w:rPr>
          <w:rFonts w:cstheme="minorHAnsi"/>
          <w:color w:val="auto"/>
        </w:rPr>
        <w:t xml:space="preserve">Recruit one </w:t>
      </w:r>
      <w:r w:rsidR="008B0268" w:rsidRPr="00CC3B93">
        <w:rPr>
          <w:rFonts w:cstheme="minorHAnsi"/>
          <w:color w:val="auto"/>
        </w:rPr>
        <w:t xml:space="preserve">group </w:t>
      </w:r>
      <w:r w:rsidR="00FF3D80" w:rsidRPr="00CC3B93">
        <w:rPr>
          <w:rFonts w:cstheme="minorHAnsi"/>
          <w:color w:val="auto"/>
        </w:rPr>
        <w:t>of participants who are congenitally blind</w:t>
      </w:r>
      <w:r w:rsidR="008B0268" w:rsidRPr="00CC3B93">
        <w:rPr>
          <w:rFonts w:cstheme="minorHAnsi"/>
          <w:color w:val="auto"/>
        </w:rPr>
        <w:t>;</w:t>
      </w:r>
      <w:r w:rsidR="00FF3D80" w:rsidRPr="00CC3B93">
        <w:rPr>
          <w:rFonts w:cstheme="minorHAnsi"/>
          <w:color w:val="auto"/>
        </w:rPr>
        <w:t xml:space="preserve"> that is, </w:t>
      </w:r>
      <w:r w:rsidR="00FF3D80" w:rsidRPr="00CC3B93">
        <w:rPr>
          <w:color w:val="auto"/>
        </w:rPr>
        <w:t>blinded less than four months after birth</w:t>
      </w:r>
      <w:r w:rsidR="00450200" w:rsidRPr="00CC3B93">
        <w:rPr>
          <w:color w:val="auto"/>
          <w:vertAlign w:val="superscript"/>
        </w:rPr>
        <w:t>20</w:t>
      </w:r>
      <w:r w:rsidR="00AC21FA" w:rsidRPr="00CC3B93">
        <w:rPr>
          <w:color w:val="auto"/>
          <w:vertAlign w:val="superscript"/>
        </w:rPr>
        <w:t>-</w:t>
      </w:r>
      <w:r w:rsidR="00450200" w:rsidRPr="00CC3B93">
        <w:rPr>
          <w:color w:val="auto"/>
          <w:vertAlign w:val="superscript"/>
        </w:rPr>
        <w:t>22</w:t>
      </w:r>
      <w:r w:rsidR="00065723">
        <w:rPr>
          <w:color w:val="auto"/>
        </w:rPr>
        <w:t>:</w:t>
      </w:r>
      <w:r w:rsidR="00FF3D80" w:rsidRPr="00CC3B93">
        <w:rPr>
          <w:color w:val="auto"/>
        </w:rPr>
        <w:t xml:space="preserve"> </w:t>
      </w:r>
      <w:r w:rsidR="00065723">
        <w:rPr>
          <w:color w:val="auto"/>
        </w:rPr>
        <w:t>C</w:t>
      </w:r>
      <w:r w:rsidR="00FF3D80" w:rsidRPr="00CC3B93">
        <w:rPr>
          <w:color w:val="auto"/>
        </w:rPr>
        <w:t xml:space="preserve">ategories </w:t>
      </w:r>
      <w:r w:rsidR="008B0268" w:rsidRPr="00CC3B93">
        <w:rPr>
          <w:color w:val="auto"/>
        </w:rPr>
        <w:t xml:space="preserve">5: </w:t>
      </w:r>
      <w:r w:rsidR="004D7F18">
        <w:rPr>
          <w:color w:val="auto"/>
        </w:rPr>
        <w:t>t</w:t>
      </w:r>
      <w:r w:rsidR="008B0268" w:rsidRPr="00CC3B93">
        <w:rPr>
          <w:color w:val="auto"/>
        </w:rPr>
        <w:t>otal blindness</w:t>
      </w:r>
      <w:r w:rsidR="00065723">
        <w:rPr>
          <w:color w:val="auto"/>
        </w:rPr>
        <w:t>;</w:t>
      </w:r>
      <w:r w:rsidR="008B0268" w:rsidRPr="00CC3B93">
        <w:rPr>
          <w:color w:val="auto"/>
        </w:rPr>
        <w:t xml:space="preserve"> and </w:t>
      </w:r>
      <w:r w:rsidR="00FF3D80" w:rsidRPr="00CC3B93">
        <w:rPr>
          <w:color w:val="auto"/>
        </w:rPr>
        <w:t>4</w:t>
      </w:r>
      <w:r w:rsidR="008B0268" w:rsidRPr="00CC3B93">
        <w:rPr>
          <w:color w:val="auto"/>
        </w:rPr>
        <w:t>:</w:t>
      </w:r>
      <w:r w:rsidR="00FF3D80" w:rsidRPr="00CC3B93">
        <w:rPr>
          <w:color w:val="auto"/>
        </w:rPr>
        <w:t xml:space="preserve"> </w:t>
      </w:r>
      <w:r w:rsidR="00065723">
        <w:rPr>
          <w:color w:val="auto"/>
        </w:rPr>
        <w:t>Li</w:t>
      </w:r>
      <w:r w:rsidR="008B0268" w:rsidRPr="00CC3B93">
        <w:rPr>
          <w:color w:val="auto"/>
        </w:rPr>
        <w:t>ght p</w:t>
      </w:r>
      <w:r w:rsidR="00F960D1" w:rsidRPr="00CC3B93">
        <w:rPr>
          <w:color w:val="auto"/>
        </w:rPr>
        <w:t>er</w:t>
      </w:r>
      <w:r w:rsidR="008B0268" w:rsidRPr="00CC3B93">
        <w:rPr>
          <w:color w:val="auto"/>
        </w:rPr>
        <w:t>c</w:t>
      </w:r>
      <w:r w:rsidR="00F960D1" w:rsidRPr="00CC3B93">
        <w:rPr>
          <w:color w:val="auto"/>
        </w:rPr>
        <w:t>ep</w:t>
      </w:r>
      <w:r w:rsidR="008B0268" w:rsidRPr="00CC3B93">
        <w:rPr>
          <w:color w:val="auto"/>
        </w:rPr>
        <w:t>tion (perceiv</w:t>
      </w:r>
      <w:r w:rsidR="00C51474" w:rsidRPr="00CC3B93">
        <w:rPr>
          <w:color w:val="auto"/>
        </w:rPr>
        <w:t>ing</w:t>
      </w:r>
      <w:r w:rsidR="008B0268" w:rsidRPr="00CC3B93">
        <w:rPr>
          <w:color w:val="auto"/>
        </w:rPr>
        <w:t xml:space="preserve"> a light source) and light projection (perceiv</w:t>
      </w:r>
      <w:r w:rsidR="00C51474" w:rsidRPr="00CC3B93">
        <w:rPr>
          <w:color w:val="auto"/>
        </w:rPr>
        <w:t>ing</w:t>
      </w:r>
      <w:r w:rsidR="008B0268" w:rsidRPr="00CC3B93">
        <w:rPr>
          <w:color w:val="auto"/>
        </w:rPr>
        <w:t xml:space="preserve"> where a light source is situated)</w:t>
      </w:r>
      <w:r w:rsidR="00D20F1A" w:rsidRPr="00CC3B93">
        <w:rPr>
          <w:color w:val="auto"/>
          <w:vertAlign w:val="superscript"/>
        </w:rPr>
        <w:t>2</w:t>
      </w:r>
      <w:r w:rsidR="00450200" w:rsidRPr="00CC3B93">
        <w:rPr>
          <w:color w:val="auto"/>
          <w:vertAlign w:val="superscript"/>
        </w:rPr>
        <w:t>2</w:t>
      </w:r>
      <w:r w:rsidR="008B0268" w:rsidRPr="00CC3B93">
        <w:rPr>
          <w:color w:val="auto"/>
        </w:rPr>
        <w:t xml:space="preserve">. </w:t>
      </w:r>
      <w:r w:rsidR="000A141C" w:rsidRPr="00CC3B93">
        <w:rPr>
          <w:color w:val="auto"/>
        </w:rPr>
        <w:t>Make sure they are all braille readers.</w:t>
      </w:r>
      <w:r w:rsidR="009E18DB" w:rsidRPr="00CC3B93">
        <w:rPr>
          <w:color w:val="auto"/>
        </w:rPr>
        <w:t xml:space="preserve"> </w:t>
      </w:r>
    </w:p>
    <w:p w14:paraId="7B99AB9F" w14:textId="77777777" w:rsidR="00AC21FA" w:rsidRPr="00CC3B93" w:rsidRDefault="00AC21FA" w:rsidP="009C2FE8">
      <w:pPr>
        <w:widowControl/>
        <w:autoSpaceDE/>
        <w:autoSpaceDN/>
        <w:adjustRightInd/>
        <w:rPr>
          <w:color w:val="auto"/>
        </w:rPr>
      </w:pPr>
    </w:p>
    <w:p w14:paraId="555F03E3" w14:textId="016B2616" w:rsidR="006957AF" w:rsidRPr="00CC3B93" w:rsidRDefault="008262A1" w:rsidP="009C2FE8">
      <w:pPr>
        <w:widowControl/>
        <w:autoSpaceDE/>
        <w:autoSpaceDN/>
        <w:adjustRightInd/>
        <w:rPr>
          <w:rFonts w:cstheme="minorHAnsi"/>
          <w:color w:val="auto"/>
        </w:rPr>
      </w:pPr>
      <w:r w:rsidRPr="00CC3B93">
        <w:rPr>
          <w:color w:val="auto"/>
        </w:rPr>
        <w:t>2.2</w:t>
      </w:r>
      <w:r w:rsidRPr="00CC3B93">
        <w:rPr>
          <w:color w:val="auto"/>
        </w:rPr>
        <w:tab/>
      </w:r>
      <w:r w:rsidR="008B0268" w:rsidRPr="00CC3B93">
        <w:rPr>
          <w:color w:val="auto"/>
        </w:rPr>
        <w:t>Recruit one group of fully sighted partic</w:t>
      </w:r>
      <w:r w:rsidR="006957AF" w:rsidRPr="00CC3B93">
        <w:rPr>
          <w:color w:val="auto"/>
        </w:rPr>
        <w:t xml:space="preserve">ipants, </w:t>
      </w:r>
      <w:r w:rsidR="00CC6970" w:rsidRPr="00CC3B93">
        <w:rPr>
          <w:color w:val="auto"/>
        </w:rPr>
        <w:t xml:space="preserve">at </w:t>
      </w:r>
      <w:r w:rsidR="006957AF" w:rsidRPr="00CC3B93">
        <w:rPr>
          <w:color w:val="auto"/>
        </w:rPr>
        <w:t xml:space="preserve">twice the size </w:t>
      </w:r>
      <w:r w:rsidR="00C51474" w:rsidRPr="00CC3B93">
        <w:rPr>
          <w:color w:val="auto"/>
        </w:rPr>
        <w:t>of</w:t>
      </w:r>
      <w:r w:rsidR="006957AF" w:rsidRPr="00CC3B93">
        <w:rPr>
          <w:color w:val="auto"/>
        </w:rPr>
        <w:t xml:space="preserve"> the group of participants who are </w:t>
      </w:r>
      <w:r w:rsidR="00591D0C" w:rsidRPr="00CC3B93">
        <w:rPr>
          <w:color w:val="auto"/>
        </w:rPr>
        <w:t xml:space="preserve">congenitally </w:t>
      </w:r>
      <w:r w:rsidR="006957AF" w:rsidRPr="00CC3B93">
        <w:rPr>
          <w:color w:val="auto"/>
        </w:rPr>
        <w:t xml:space="preserve">blind. </w:t>
      </w:r>
      <w:r w:rsidR="00A1657B" w:rsidRPr="00CC3B93">
        <w:rPr>
          <w:color w:val="auto"/>
        </w:rPr>
        <w:t xml:space="preserve">Make sure they all </w:t>
      </w:r>
      <w:r w:rsidR="006957AF" w:rsidRPr="00CC3B93">
        <w:rPr>
          <w:color w:val="auto"/>
        </w:rPr>
        <w:t>have normal/corrected to normal vision.</w:t>
      </w:r>
    </w:p>
    <w:p w14:paraId="4EA19751" w14:textId="77777777" w:rsidR="000401E4" w:rsidRPr="00CC3B93" w:rsidRDefault="000401E4" w:rsidP="009C2FE8">
      <w:pPr>
        <w:widowControl/>
        <w:autoSpaceDE/>
        <w:autoSpaceDN/>
        <w:adjustRightInd/>
        <w:rPr>
          <w:rFonts w:cstheme="minorHAnsi"/>
          <w:color w:val="auto"/>
        </w:rPr>
      </w:pPr>
    </w:p>
    <w:p w14:paraId="2836E60E" w14:textId="4CE880A2" w:rsidR="000401E4" w:rsidRPr="00CC3B93" w:rsidRDefault="000401E4" w:rsidP="009C2FE8">
      <w:pPr>
        <w:widowControl/>
        <w:autoSpaceDE/>
        <w:autoSpaceDN/>
        <w:adjustRightInd/>
        <w:rPr>
          <w:color w:val="auto"/>
        </w:rPr>
      </w:pPr>
      <w:r w:rsidRPr="00CC3B93">
        <w:rPr>
          <w:rFonts w:cstheme="minorHAnsi"/>
          <w:color w:val="auto"/>
        </w:rPr>
        <w:t>NOTE:</w:t>
      </w:r>
      <w:r w:rsidRPr="00CC3B93">
        <w:rPr>
          <w:rFonts w:cstheme="minorHAnsi"/>
          <w:color w:val="auto"/>
        </w:rPr>
        <w:tab/>
      </w:r>
      <w:r w:rsidRPr="00CC3B93">
        <w:rPr>
          <w:color w:val="auto"/>
        </w:rPr>
        <w:t>Make sure that all participants are between 18 and 70 years of age</w:t>
      </w:r>
      <w:r w:rsidR="00065723">
        <w:rPr>
          <w:color w:val="auto"/>
        </w:rPr>
        <w:t>,</w:t>
      </w:r>
      <w:r w:rsidRPr="00CC3B93">
        <w:rPr>
          <w:color w:val="auto"/>
        </w:rPr>
        <w:t xml:space="preserve"> with normal/corrected to normal hearing</w:t>
      </w:r>
      <w:r w:rsidR="00065723">
        <w:rPr>
          <w:color w:val="auto"/>
        </w:rPr>
        <w:t>,</w:t>
      </w:r>
      <w:r w:rsidRPr="00CC3B93">
        <w:rPr>
          <w:color w:val="auto"/>
        </w:rPr>
        <w:t xml:space="preserve"> no cognitive delay or impairment, nor any physical disabilities, and that they are all naïve to the bouba/kiki-effect.   </w:t>
      </w:r>
    </w:p>
    <w:p w14:paraId="19AE8502" w14:textId="77777777" w:rsidR="000401E4" w:rsidRPr="00CC3B93" w:rsidRDefault="000401E4" w:rsidP="009C2FE8">
      <w:pPr>
        <w:widowControl/>
        <w:autoSpaceDE/>
        <w:autoSpaceDN/>
        <w:adjustRightInd/>
        <w:rPr>
          <w:rFonts w:cstheme="minorHAnsi"/>
          <w:color w:val="auto"/>
        </w:rPr>
      </w:pPr>
    </w:p>
    <w:p w14:paraId="775D4967" w14:textId="31A5ECD3" w:rsidR="006B7455" w:rsidRPr="00CC3B93" w:rsidRDefault="006B7455" w:rsidP="009C2FE8">
      <w:pPr>
        <w:widowControl/>
        <w:autoSpaceDE/>
        <w:autoSpaceDN/>
        <w:adjustRightInd/>
        <w:rPr>
          <w:color w:val="auto"/>
        </w:rPr>
      </w:pPr>
      <w:r w:rsidRPr="00CC3B93">
        <w:rPr>
          <w:rFonts w:cstheme="minorHAnsi"/>
          <w:color w:val="auto"/>
        </w:rPr>
        <w:t>2.3</w:t>
      </w:r>
      <w:r w:rsidRPr="00CC3B93">
        <w:rPr>
          <w:rFonts w:cstheme="minorHAnsi"/>
          <w:color w:val="auto"/>
        </w:rPr>
        <w:tab/>
      </w:r>
      <w:r w:rsidRPr="00CC3B93">
        <w:rPr>
          <w:color w:val="auto"/>
        </w:rPr>
        <w:t xml:space="preserve">Randomly assign half the group of the fully sighted participants to the blindfold-group and the other half to the vision-group. </w:t>
      </w:r>
    </w:p>
    <w:p w14:paraId="5822F40E" w14:textId="77777777" w:rsidR="006B7455" w:rsidRDefault="006B7455" w:rsidP="009C2FE8">
      <w:pPr>
        <w:widowControl/>
        <w:autoSpaceDE/>
        <w:autoSpaceDN/>
        <w:adjustRightInd/>
        <w:rPr>
          <w:rFonts w:cstheme="minorHAnsi"/>
          <w:color w:val="auto"/>
        </w:rPr>
      </w:pPr>
    </w:p>
    <w:p w14:paraId="62FC6838" w14:textId="77777777" w:rsidR="00221688" w:rsidRPr="00CC3B93" w:rsidRDefault="00221688" w:rsidP="009C2FE8">
      <w:pPr>
        <w:widowControl/>
        <w:autoSpaceDE/>
        <w:autoSpaceDN/>
        <w:adjustRightInd/>
        <w:rPr>
          <w:rFonts w:cstheme="minorHAnsi"/>
          <w:color w:val="auto"/>
        </w:rPr>
      </w:pPr>
      <w:r w:rsidRPr="00CC3B93">
        <w:rPr>
          <w:color w:val="auto"/>
        </w:rPr>
        <w:t>NOTE: Participants, type of tactile/visual bouba/kiki shape(s), type of auditory bouba/kiki, and congruousness are all randomly assigned to one of two categories: Blindfold or vision; filled or outlined; word or non-word sound; bouba or kiki; congruous or incongruous</w:t>
      </w:r>
      <w:r>
        <w:rPr>
          <w:color w:val="auto"/>
        </w:rPr>
        <w:t>. T</w:t>
      </w:r>
      <w:r w:rsidRPr="00CC3B93">
        <w:rPr>
          <w:color w:val="auto"/>
        </w:rPr>
        <w:t>hus the random assignment can be done either by a computer program or manually (e.g., by tossing a coin).</w:t>
      </w:r>
    </w:p>
    <w:p w14:paraId="474CA3DE" w14:textId="77777777" w:rsidR="00221688" w:rsidRPr="00CC3B93" w:rsidRDefault="00221688" w:rsidP="009C2FE8">
      <w:pPr>
        <w:widowControl/>
        <w:autoSpaceDE/>
        <w:autoSpaceDN/>
        <w:adjustRightInd/>
        <w:rPr>
          <w:rFonts w:cstheme="minorHAnsi"/>
          <w:color w:val="auto"/>
        </w:rPr>
      </w:pPr>
    </w:p>
    <w:p w14:paraId="5FA80949" w14:textId="2EBE73A1" w:rsidR="00D36EA5" w:rsidRPr="00CC3B93" w:rsidRDefault="00D36EA5" w:rsidP="009C2FE8">
      <w:pPr>
        <w:pStyle w:val="ListParagraph"/>
        <w:widowControl/>
        <w:numPr>
          <w:ilvl w:val="0"/>
          <w:numId w:val="29"/>
        </w:numPr>
        <w:autoSpaceDE/>
        <w:autoSpaceDN/>
        <w:adjustRightInd/>
        <w:ind w:left="0" w:firstLine="0"/>
        <w:rPr>
          <w:rFonts w:cstheme="minorHAnsi"/>
          <w:b/>
          <w:color w:val="auto"/>
        </w:rPr>
      </w:pPr>
      <w:r w:rsidRPr="00CC3B93">
        <w:rPr>
          <w:rFonts w:cstheme="minorHAnsi"/>
          <w:b/>
          <w:color w:val="auto"/>
        </w:rPr>
        <w:t>Materials</w:t>
      </w:r>
    </w:p>
    <w:p w14:paraId="4D9BB087" w14:textId="77777777" w:rsidR="001006A4" w:rsidRPr="00CC3B93" w:rsidRDefault="001006A4" w:rsidP="009C2FE8">
      <w:pPr>
        <w:pStyle w:val="ListParagraph"/>
        <w:widowControl/>
        <w:autoSpaceDE/>
        <w:autoSpaceDN/>
        <w:adjustRightInd/>
        <w:ind w:left="0"/>
        <w:rPr>
          <w:rFonts w:cstheme="minorHAnsi"/>
          <w:color w:val="auto"/>
        </w:rPr>
      </w:pPr>
    </w:p>
    <w:p w14:paraId="6662EC7E" w14:textId="1FE799FE" w:rsidR="00C0382A" w:rsidRPr="00CC3B93" w:rsidRDefault="002B49F3" w:rsidP="009C2FE8">
      <w:pPr>
        <w:pStyle w:val="ListParagraph"/>
        <w:widowControl/>
        <w:numPr>
          <w:ilvl w:val="1"/>
          <w:numId w:val="29"/>
        </w:numPr>
        <w:autoSpaceDE/>
        <w:autoSpaceDN/>
        <w:adjustRightInd/>
        <w:ind w:left="0" w:firstLine="0"/>
        <w:rPr>
          <w:rFonts w:cstheme="minorHAnsi"/>
          <w:color w:val="auto"/>
        </w:rPr>
      </w:pPr>
      <w:r w:rsidRPr="00CC3B93">
        <w:rPr>
          <w:rFonts w:cstheme="minorHAnsi"/>
          <w:color w:val="auto"/>
        </w:rPr>
        <w:t xml:space="preserve">Produce </w:t>
      </w:r>
      <w:r w:rsidR="00A3594B" w:rsidRPr="00CC3B93">
        <w:rPr>
          <w:rFonts w:cstheme="minorHAnsi"/>
          <w:color w:val="auto"/>
        </w:rPr>
        <w:t xml:space="preserve">the </w:t>
      </w:r>
      <w:r w:rsidRPr="00CC3B93">
        <w:rPr>
          <w:rFonts w:cstheme="minorHAnsi"/>
          <w:color w:val="auto"/>
        </w:rPr>
        <w:t xml:space="preserve">tactile/visual </w:t>
      </w:r>
      <w:r w:rsidR="008305B9" w:rsidRPr="00CC3B93">
        <w:rPr>
          <w:rFonts w:cstheme="minorHAnsi"/>
          <w:color w:val="auto"/>
        </w:rPr>
        <w:t xml:space="preserve">test </w:t>
      </w:r>
      <w:r w:rsidRPr="00CC3B93">
        <w:rPr>
          <w:rFonts w:cstheme="minorHAnsi"/>
          <w:color w:val="auto"/>
        </w:rPr>
        <w:t>material</w:t>
      </w:r>
      <w:r w:rsidR="008305B9" w:rsidRPr="00CC3B93">
        <w:rPr>
          <w:rFonts w:cstheme="minorHAnsi"/>
          <w:color w:val="auto"/>
        </w:rPr>
        <w:t>s</w:t>
      </w:r>
    </w:p>
    <w:p w14:paraId="017514EA" w14:textId="77777777" w:rsidR="001006A4" w:rsidRPr="00CC3B93" w:rsidRDefault="001006A4" w:rsidP="009C2FE8">
      <w:pPr>
        <w:widowControl/>
        <w:autoSpaceDE/>
        <w:autoSpaceDN/>
        <w:adjustRightInd/>
        <w:rPr>
          <w:rFonts w:cstheme="minorHAnsi"/>
          <w:color w:val="FFC000"/>
        </w:rPr>
      </w:pPr>
    </w:p>
    <w:p w14:paraId="6B3F37CD" w14:textId="283B2E89" w:rsidR="00C0382A" w:rsidRPr="00CC3B93" w:rsidRDefault="00C0382A" w:rsidP="009C2FE8">
      <w:pPr>
        <w:widowControl/>
        <w:autoSpaceDE/>
        <w:autoSpaceDN/>
        <w:adjustRightInd/>
        <w:rPr>
          <w:rFonts w:cstheme="minorHAnsi"/>
          <w:color w:val="auto"/>
        </w:rPr>
      </w:pPr>
      <w:r w:rsidRPr="00CC3B93">
        <w:rPr>
          <w:rFonts w:cstheme="minorHAnsi"/>
          <w:color w:val="auto"/>
        </w:rPr>
        <w:t xml:space="preserve">3.1.1 </w:t>
      </w:r>
      <w:r w:rsidRPr="00CC3B93">
        <w:rPr>
          <w:rFonts w:cstheme="minorHAnsi"/>
          <w:color w:val="auto"/>
        </w:rPr>
        <w:tab/>
        <w:t xml:space="preserve">Transfer the visual bouba/kiki shapes </w:t>
      </w:r>
      <w:r w:rsidR="00A1657B" w:rsidRPr="00CC3B93">
        <w:rPr>
          <w:rFonts w:cstheme="minorHAnsi"/>
          <w:color w:val="auto"/>
        </w:rPr>
        <w:t>(</w:t>
      </w:r>
      <w:r w:rsidR="00A1657B" w:rsidRPr="00CC3B93">
        <w:rPr>
          <w:color w:val="auto"/>
        </w:rPr>
        <w:t>30 x 23</w:t>
      </w:r>
      <w:r w:rsidR="008305B9" w:rsidRPr="00CC3B93">
        <w:rPr>
          <w:color w:val="auto"/>
        </w:rPr>
        <w:t xml:space="preserve"> </w:t>
      </w:r>
      <w:r w:rsidR="00A1657B" w:rsidRPr="00CC3B93">
        <w:rPr>
          <w:color w:val="auto"/>
        </w:rPr>
        <w:t xml:space="preserve">mm) </w:t>
      </w:r>
      <w:r w:rsidRPr="00CC3B93">
        <w:rPr>
          <w:rFonts w:cstheme="minorHAnsi"/>
          <w:color w:val="auto"/>
        </w:rPr>
        <w:t xml:space="preserve">to swell paper, either by printing them from a personal computer or by photocopying then from a picture. </w:t>
      </w:r>
      <w:r w:rsidR="000A141C" w:rsidRPr="00CC3B93">
        <w:rPr>
          <w:rFonts w:cstheme="minorHAnsi"/>
          <w:color w:val="auto"/>
        </w:rPr>
        <w:t xml:space="preserve">Make sure to transfer </w:t>
      </w:r>
      <w:r w:rsidR="00F24280" w:rsidRPr="00CC3B93">
        <w:rPr>
          <w:rFonts w:cstheme="minorHAnsi"/>
          <w:color w:val="auto"/>
        </w:rPr>
        <w:t xml:space="preserve">two types of bouba/kiki shapes: One filled and one </w:t>
      </w:r>
      <w:r w:rsidR="00747EB6" w:rsidRPr="00CC3B93">
        <w:rPr>
          <w:rFonts w:cstheme="minorHAnsi"/>
          <w:color w:val="auto"/>
        </w:rPr>
        <w:t xml:space="preserve">outlined </w:t>
      </w:r>
      <w:r w:rsidR="008401B8" w:rsidRPr="00CC3B93">
        <w:rPr>
          <w:rFonts w:cstheme="minorHAnsi"/>
          <w:color w:val="auto"/>
        </w:rPr>
        <w:t>[</w:t>
      </w:r>
      <w:r w:rsidR="00747EB6" w:rsidRPr="00CC3B93">
        <w:rPr>
          <w:color w:val="auto"/>
        </w:rPr>
        <w:t>(1.5 pt. line)</w:t>
      </w:r>
      <w:r w:rsidR="008401B8" w:rsidRPr="00CC3B93">
        <w:rPr>
          <w:color w:val="auto"/>
        </w:rPr>
        <w:t xml:space="preserve">. Cf. </w:t>
      </w:r>
      <w:r w:rsidR="008401B8" w:rsidRPr="00CC3B93">
        <w:rPr>
          <w:b/>
          <w:color w:val="auto"/>
        </w:rPr>
        <w:t>Figure 1</w:t>
      </w:r>
      <w:r w:rsidR="008401B8" w:rsidRPr="00CC3B93">
        <w:rPr>
          <w:color w:val="auto"/>
        </w:rPr>
        <w:t>]</w:t>
      </w:r>
      <w:r w:rsidR="007E1741" w:rsidRPr="00CC3B93">
        <w:rPr>
          <w:color w:val="auto"/>
        </w:rPr>
        <w:t>.</w:t>
      </w:r>
    </w:p>
    <w:p w14:paraId="53DED9B6" w14:textId="77777777" w:rsidR="001006A4" w:rsidRPr="00CC3B93" w:rsidRDefault="001006A4" w:rsidP="009C2FE8">
      <w:pPr>
        <w:widowControl/>
        <w:autoSpaceDE/>
        <w:autoSpaceDN/>
        <w:adjustRightInd/>
        <w:rPr>
          <w:rFonts w:cstheme="minorHAnsi"/>
          <w:color w:val="auto"/>
        </w:rPr>
      </w:pPr>
    </w:p>
    <w:p w14:paraId="47983D49" w14:textId="68DF26C2" w:rsidR="007E7D91" w:rsidRPr="00CC3B93" w:rsidRDefault="007E7D91" w:rsidP="009C2FE8">
      <w:pPr>
        <w:widowControl/>
        <w:autoSpaceDE/>
        <w:autoSpaceDN/>
        <w:adjustRightInd/>
        <w:rPr>
          <w:color w:val="auto"/>
          <w:szCs w:val="21"/>
        </w:rPr>
      </w:pPr>
      <w:r w:rsidRPr="00CC3B93">
        <w:rPr>
          <w:rFonts w:cstheme="minorHAnsi"/>
          <w:color w:val="auto"/>
        </w:rPr>
        <w:t>3.1.2</w:t>
      </w:r>
      <w:r w:rsidRPr="00CC3B93">
        <w:rPr>
          <w:rFonts w:cstheme="minorHAnsi"/>
          <w:color w:val="auto"/>
        </w:rPr>
        <w:tab/>
        <w:t>P</w:t>
      </w:r>
      <w:r w:rsidRPr="00CC3B93">
        <w:rPr>
          <w:color w:val="auto"/>
        </w:rPr>
        <w:t>ass the swell paper through a heat fuser</w:t>
      </w:r>
      <w:r w:rsidRPr="00CC3B93">
        <w:rPr>
          <w:rStyle w:val="c07"/>
          <w:rFonts w:ascii="Calibri" w:hAnsi="Calibri"/>
          <w:color w:val="auto"/>
          <w:szCs w:val="21"/>
        </w:rPr>
        <w:t xml:space="preserve">. </w:t>
      </w:r>
      <w:r w:rsidR="00A1657B" w:rsidRPr="00CC3B93">
        <w:rPr>
          <w:rStyle w:val="c07"/>
          <w:rFonts w:ascii="Calibri" w:hAnsi="Calibri"/>
          <w:color w:val="auto"/>
          <w:szCs w:val="21"/>
        </w:rPr>
        <w:t>Make sure</w:t>
      </w:r>
      <w:r w:rsidR="007E1741" w:rsidRPr="00CC3B93">
        <w:rPr>
          <w:rStyle w:val="c07"/>
          <w:rFonts w:ascii="Calibri" w:hAnsi="Calibri"/>
          <w:color w:val="auto"/>
          <w:szCs w:val="21"/>
        </w:rPr>
        <w:t xml:space="preserve"> </w:t>
      </w:r>
      <w:r w:rsidR="00F24280" w:rsidRPr="00CC3B93">
        <w:rPr>
          <w:rStyle w:val="c07"/>
          <w:rFonts w:ascii="Calibri" w:hAnsi="Calibri"/>
          <w:color w:val="auto"/>
          <w:szCs w:val="21"/>
        </w:rPr>
        <w:t xml:space="preserve">the bouba/kiki shapes </w:t>
      </w:r>
      <w:r w:rsidR="00A1657B" w:rsidRPr="00CC3B93">
        <w:rPr>
          <w:rStyle w:val="c07"/>
          <w:rFonts w:ascii="Calibri" w:hAnsi="Calibri"/>
          <w:color w:val="auto"/>
          <w:szCs w:val="21"/>
        </w:rPr>
        <w:t xml:space="preserve">rise to </w:t>
      </w:r>
      <w:r w:rsidR="00A1657B" w:rsidRPr="00CC3B93">
        <w:rPr>
          <w:color w:val="auto"/>
        </w:rPr>
        <w:t>~</w:t>
      </w:r>
      <w:r w:rsidR="00A1657B" w:rsidRPr="00CC3B93">
        <w:rPr>
          <w:rFonts w:cs="AdvGulliv-R"/>
          <w:color w:val="auto"/>
          <w:szCs w:val="16"/>
        </w:rPr>
        <w:t>0.5</w:t>
      </w:r>
      <w:r w:rsidR="008305B9" w:rsidRPr="00CC3B93">
        <w:rPr>
          <w:rFonts w:cs="AdvGulliv-R"/>
          <w:color w:val="auto"/>
          <w:szCs w:val="16"/>
        </w:rPr>
        <w:t xml:space="preserve"> </w:t>
      </w:r>
      <w:r w:rsidR="00A1657B" w:rsidRPr="00CC3B93">
        <w:rPr>
          <w:rFonts w:cs="AdvGulliv-R"/>
          <w:color w:val="auto"/>
          <w:szCs w:val="16"/>
        </w:rPr>
        <w:t xml:space="preserve">mm height. </w:t>
      </w:r>
      <w:r w:rsidRPr="00CC3B93">
        <w:rPr>
          <w:color w:val="auto"/>
        </w:rPr>
        <w:t>Alternatively, order the tactile/visual bouba</w:t>
      </w:r>
      <w:r w:rsidR="002B49F3" w:rsidRPr="00CC3B93">
        <w:rPr>
          <w:color w:val="auto"/>
        </w:rPr>
        <w:t>/</w:t>
      </w:r>
      <w:r w:rsidRPr="00CC3B93">
        <w:rPr>
          <w:color w:val="auto"/>
        </w:rPr>
        <w:t>kiki shape</w:t>
      </w:r>
      <w:r w:rsidR="00DD25F9" w:rsidRPr="00CC3B93">
        <w:rPr>
          <w:color w:val="auto"/>
        </w:rPr>
        <w:t>s</w:t>
      </w:r>
      <w:r w:rsidRPr="00CC3B93">
        <w:rPr>
          <w:color w:val="auto"/>
        </w:rPr>
        <w:t xml:space="preserve"> from a transcription service for people who are visually impaired</w:t>
      </w:r>
      <w:r w:rsidR="002B49F3" w:rsidRPr="00CC3B93">
        <w:rPr>
          <w:color w:val="auto"/>
        </w:rPr>
        <w:t xml:space="preserve"> (with a PDF file attached)</w:t>
      </w:r>
      <w:r w:rsidRPr="00CC3B93">
        <w:rPr>
          <w:color w:val="auto"/>
        </w:rPr>
        <w:t xml:space="preserve">. </w:t>
      </w:r>
    </w:p>
    <w:p w14:paraId="3A5D3D7A" w14:textId="77777777" w:rsidR="001006A4" w:rsidRPr="00CC3B93" w:rsidRDefault="001006A4" w:rsidP="009C2FE8">
      <w:pPr>
        <w:widowControl/>
        <w:autoSpaceDE/>
        <w:autoSpaceDN/>
        <w:adjustRightInd/>
        <w:rPr>
          <w:rFonts w:cstheme="minorHAnsi"/>
          <w:color w:val="FFC000"/>
        </w:rPr>
      </w:pPr>
    </w:p>
    <w:p w14:paraId="72798EF0" w14:textId="57594A0B" w:rsidR="00C0382A" w:rsidRPr="00CC3B93" w:rsidRDefault="007E7D91" w:rsidP="009C2FE8">
      <w:pPr>
        <w:widowControl/>
        <w:autoSpaceDE/>
        <w:autoSpaceDN/>
        <w:adjustRightInd/>
        <w:rPr>
          <w:rFonts w:cstheme="minorHAnsi"/>
          <w:color w:val="auto"/>
        </w:rPr>
      </w:pPr>
      <w:r w:rsidRPr="00CC3B93">
        <w:rPr>
          <w:rFonts w:cstheme="minorHAnsi"/>
          <w:color w:val="auto"/>
        </w:rPr>
        <w:t>3.1.</w:t>
      </w:r>
      <w:r w:rsidR="00591D0C" w:rsidRPr="00CC3B93">
        <w:rPr>
          <w:rFonts w:cstheme="minorHAnsi"/>
          <w:color w:val="auto"/>
        </w:rPr>
        <w:t>3</w:t>
      </w:r>
      <w:r w:rsidRPr="00CC3B93">
        <w:rPr>
          <w:rFonts w:cstheme="minorHAnsi"/>
          <w:color w:val="auto"/>
        </w:rPr>
        <w:tab/>
        <w:t>Glue the swell paper onto foam board</w:t>
      </w:r>
      <w:r w:rsidR="007C7DD6" w:rsidRPr="00CC3B93">
        <w:rPr>
          <w:rFonts w:cstheme="minorHAnsi"/>
          <w:color w:val="auto"/>
        </w:rPr>
        <w:t xml:space="preserve"> </w:t>
      </w:r>
      <w:r w:rsidR="005444F9" w:rsidRPr="00CC3B93">
        <w:rPr>
          <w:rFonts w:cstheme="minorHAnsi"/>
          <w:color w:val="auto"/>
        </w:rPr>
        <w:t>[white (5 mm thick)]</w:t>
      </w:r>
      <w:r w:rsidRPr="00CC3B93">
        <w:rPr>
          <w:rFonts w:cstheme="minorHAnsi"/>
          <w:color w:val="auto"/>
        </w:rPr>
        <w:t>. Use spray glue.</w:t>
      </w:r>
    </w:p>
    <w:p w14:paraId="139FCFCB" w14:textId="77777777" w:rsidR="001006A4" w:rsidRPr="00CC3B93" w:rsidRDefault="001006A4" w:rsidP="009C2FE8">
      <w:pPr>
        <w:widowControl/>
        <w:autoSpaceDE/>
        <w:autoSpaceDN/>
        <w:adjustRightInd/>
        <w:rPr>
          <w:rFonts w:cstheme="minorHAnsi"/>
          <w:color w:val="FFC000"/>
        </w:rPr>
      </w:pPr>
    </w:p>
    <w:p w14:paraId="1A55145E" w14:textId="4EFF4740" w:rsidR="007E7D91" w:rsidRPr="00CC3B93" w:rsidRDefault="007E7D91" w:rsidP="00E964FE">
      <w:pPr>
        <w:widowControl/>
        <w:autoSpaceDE/>
        <w:autoSpaceDN/>
        <w:adjustRightInd/>
        <w:rPr>
          <w:rFonts w:cstheme="minorHAnsi"/>
          <w:color w:val="auto"/>
        </w:rPr>
      </w:pPr>
      <w:r w:rsidRPr="00CC3B93">
        <w:rPr>
          <w:rFonts w:cstheme="minorHAnsi"/>
          <w:color w:val="auto"/>
        </w:rPr>
        <w:lastRenderedPageBreak/>
        <w:t>3.1.</w:t>
      </w:r>
      <w:r w:rsidR="00591D0C" w:rsidRPr="00CC3B93">
        <w:rPr>
          <w:rFonts w:cstheme="minorHAnsi"/>
          <w:color w:val="auto"/>
        </w:rPr>
        <w:t>4</w:t>
      </w:r>
      <w:r w:rsidRPr="00CC3B93">
        <w:rPr>
          <w:rFonts w:cstheme="minorHAnsi"/>
          <w:color w:val="auto"/>
        </w:rPr>
        <w:tab/>
        <w:t>Cut the swell paper and foam board</w:t>
      </w:r>
      <w:r w:rsidR="005E1E6A" w:rsidRPr="00CC3B93">
        <w:rPr>
          <w:rFonts w:cstheme="minorHAnsi"/>
          <w:color w:val="auto"/>
        </w:rPr>
        <w:t xml:space="preserve"> </w:t>
      </w:r>
      <w:r w:rsidRPr="00CC3B93">
        <w:rPr>
          <w:rFonts w:cstheme="minorHAnsi"/>
          <w:color w:val="auto"/>
        </w:rPr>
        <w:t>into size</w:t>
      </w:r>
      <w:r w:rsidR="00A1657B" w:rsidRPr="00CC3B93">
        <w:rPr>
          <w:rFonts w:cstheme="minorHAnsi"/>
          <w:color w:val="auto"/>
        </w:rPr>
        <w:t xml:space="preserve"> </w:t>
      </w:r>
      <w:r w:rsidR="00A1657B" w:rsidRPr="00CC3B93">
        <w:rPr>
          <w:color w:val="auto"/>
        </w:rPr>
        <w:t>(50 x 50</w:t>
      </w:r>
      <w:r w:rsidR="008305B9" w:rsidRPr="00CC3B93">
        <w:rPr>
          <w:color w:val="auto"/>
        </w:rPr>
        <w:t xml:space="preserve"> </w:t>
      </w:r>
      <w:r w:rsidR="00A1657B" w:rsidRPr="00CC3B93">
        <w:rPr>
          <w:color w:val="auto"/>
        </w:rPr>
        <w:t>mm)</w:t>
      </w:r>
      <w:r w:rsidR="005E1E6A" w:rsidRPr="00CC3B93">
        <w:rPr>
          <w:color w:val="auto"/>
        </w:rPr>
        <w:t xml:space="preserve">, </w:t>
      </w:r>
      <w:r w:rsidR="005E1E6A" w:rsidRPr="00CC3B93">
        <w:rPr>
          <w:rFonts w:cstheme="minorHAnsi"/>
          <w:color w:val="auto"/>
        </w:rPr>
        <w:t xml:space="preserve">that is, to create </w:t>
      </w:r>
      <w:r w:rsidR="00B97904">
        <w:rPr>
          <w:rFonts w:cstheme="minorHAnsi"/>
          <w:color w:val="auto"/>
        </w:rPr>
        <w:t xml:space="preserve">four separate </w:t>
      </w:r>
      <w:r w:rsidR="005E1E6A" w:rsidRPr="00CC3B93">
        <w:rPr>
          <w:rFonts w:cstheme="minorHAnsi"/>
          <w:color w:val="auto"/>
        </w:rPr>
        <w:t>tactile/visual picture cards</w:t>
      </w:r>
      <w:r w:rsidR="00282C26">
        <w:rPr>
          <w:rFonts w:cstheme="minorHAnsi"/>
          <w:color w:val="auto"/>
        </w:rPr>
        <w:t xml:space="preserve">: </w:t>
      </w:r>
      <w:r w:rsidR="00E964FE">
        <w:rPr>
          <w:rFonts w:cstheme="minorHAnsi"/>
          <w:color w:val="auto"/>
        </w:rPr>
        <w:t>Bouba filled, bouba outlined, kiki filled, and kiki outlined</w:t>
      </w:r>
      <w:r w:rsidR="00B97904">
        <w:rPr>
          <w:rFonts w:cstheme="minorHAnsi"/>
          <w:color w:val="auto"/>
        </w:rPr>
        <w:t xml:space="preserve"> (c</w:t>
      </w:r>
      <w:r w:rsidR="00B97904" w:rsidRPr="00CC3B93">
        <w:rPr>
          <w:color w:val="auto"/>
        </w:rPr>
        <w:t xml:space="preserve">f. </w:t>
      </w:r>
      <w:r w:rsidR="00B97904" w:rsidRPr="00CC3B93">
        <w:rPr>
          <w:b/>
          <w:color w:val="auto"/>
        </w:rPr>
        <w:t>Figure 1</w:t>
      </w:r>
      <w:r w:rsidR="00B97904">
        <w:rPr>
          <w:color w:val="auto"/>
        </w:rPr>
        <w:t>)</w:t>
      </w:r>
      <w:r w:rsidRPr="00CC3B93">
        <w:rPr>
          <w:rFonts w:cstheme="minorHAnsi"/>
          <w:color w:val="auto"/>
        </w:rPr>
        <w:t xml:space="preserve">. </w:t>
      </w:r>
      <w:r w:rsidR="00697F52" w:rsidRPr="00CC3B93">
        <w:rPr>
          <w:rFonts w:cstheme="minorHAnsi"/>
          <w:color w:val="auto"/>
        </w:rPr>
        <w:t xml:space="preserve">Use a knife for </w:t>
      </w:r>
      <w:r w:rsidR="007E1741" w:rsidRPr="00CC3B93">
        <w:rPr>
          <w:rFonts w:cstheme="minorHAnsi"/>
          <w:color w:val="auto"/>
        </w:rPr>
        <w:t xml:space="preserve">cutting </w:t>
      </w:r>
      <w:r w:rsidR="00697F52" w:rsidRPr="00CC3B93">
        <w:rPr>
          <w:rFonts w:cstheme="minorHAnsi"/>
          <w:color w:val="auto"/>
        </w:rPr>
        <w:t xml:space="preserve">wallpaper. </w:t>
      </w:r>
    </w:p>
    <w:p w14:paraId="30B0A60C" w14:textId="77777777" w:rsidR="001006A4" w:rsidRPr="00CC3B93" w:rsidRDefault="001006A4" w:rsidP="009C2FE8">
      <w:pPr>
        <w:widowControl/>
        <w:autoSpaceDE/>
        <w:autoSpaceDN/>
        <w:adjustRightInd/>
        <w:rPr>
          <w:rFonts w:cstheme="minorHAnsi"/>
          <w:color w:val="auto"/>
        </w:rPr>
      </w:pPr>
    </w:p>
    <w:p w14:paraId="7D5A182C" w14:textId="557BC76E" w:rsidR="007C7DD6" w:rsidRPr="00CC3B93" w:rsidRDefault="00591D0C" w:rsidP="009C2FE8">
      <w:pPr>
        <w:widowControl/>
        <w:autoSpaceDE/>
        <w:autoSpaceDN/>
        <w:adjustRightInd/>
        <w:rPr>
          <w:rFonts w:cstheme="minorHAnsi"/>
          <w:color w:val="auto"/>
        </w:rPr>
      </w:pPr>
      <w:r w:rsidRPr="00CC3B93">
        <w:rPr>
          <w:rFonts w:cstheme="minorHAnsi"/>
          <w:color w:val="auto"/>
        </w:rPr>
        <w:t>3.1.5</w:t>
      </w:r>
      <w:r w:rsidR="0033683C" w:rsidRPr="00CC3B93">
        <w:rPr>
          <w:rFonts w:cstheme="minorHAnsi"/>
          <w:color w:val="auto"/>
        </w:rPr>
        <w:t xml:space="preserve"> Cut</w:t>
      </w:r>
      <w:r w:rsidR="007C7DD6" w:rsidRPr="00CC3B93">
        <w:rPr>
          <w:rFonts w:cstheme="minorHAnsi"/>
          <w:color w:val="auto"/>
        </w:rPr>
        <w:t xml:space="preserve"> </w:t>
      </w:r>
      <w:r w:rsidR="009173A4" w:rsidRPr="00CC3B93">
        <w:rPr>
          <w:rFonts w:cstheme="minorHAnsi"/>
          <w:color w:val="auto"/>
        </w:rPr>
        <w:t xml:space="preserve">a </w:t>
      </w:r>
      <w:r w:rsidR="007C7DD6" w:rsidRPr="00CC3B93">
        <w:rPr>
          <w:rFonts w:cstheme="minorHAnsi"/>
          <w:color w:val="auto"/>
        </w:rPr>
        <w:t xml:space="preserve">carton plate/foam board for covering </w:t>
      </w:r>
      <w:r w:rsidR="003153CC" w:rsidRPr="00CC3B93">
        <w:rPr>
          <w:rFonts w:cstheme="minorHAnsi"/>
          <w:color w:val="auto"/>
        </w:rPr>
        <w:t xml:space="preserve">the </w:t>
      </w:r>
      <w:r w:rsidR="007C7DD6" w:rsidRPr="00CC3B93">
        <w:rPr>
          <w:rFonts w:cstheme="minorHAnsi"/>
          <w:color w:val="auto"/>
        </w:rPr>
        <w:t>bouba</w:t>
      </w:r>
      <w:r w:rsidR="003153CC" w:rsidRPr="00CC3B93">
        <w:rPr>
          <w:rFonts w:cstheme="minorHAnsi"/>
          <w:color w:val="auto"/>
        </w:rPr>
        <w:t>/</w:t>
      </w:r>
      <w:r w:rsidR="007C7DD6" w:rsidRPr="00CC3B93">
        <w:rPr>
          <w:rFonts w:cstheme="minorHAnsi"/>
          <w:color w:val="auto"/>
        </w:rPr>
        <w:t xml:space="preserve">kiki </w:t>
      </w:r>
      <w:r w:rsidR="003153CC" w:rsidRPr="00CC3B93">
        <w:rPr>
          <w:rFonts w:cstheme="minorHAnsi"/>
          <w:color w:val="auto"/>
        </w:rPr>
        <w:t xml:space="preserve">shapes </w:t>
      </w:r>
      <w:r w:rsidR="007C7DD6" w:rsidRPr="00CC3B93">
        <w:rPr>
          <w:rFonts w:cstheme="minorHAnsi"/>
          <w:color w:val="auto"/>
        </w:rPr>
        <w:t>into size</w:t>
      </w:r>
      <w:r w:rsidR="005610FD" w:rsidRPr="00CC3B93">
        <w:rPr>
          <w:rFonts w:cstheme="minorHAnsi"/>
          <w:color w:val="auto"/>
        </w:rPr>
        <w:t xml:space="preserve"> </w:t>
      </w:r>
      <w:r w:rsidR="00A1657B" w:rsidRPr="00CC3B93">
        <w:rPr>
          <w:color w:val="auto"/>
        </w:rPr>
        <w:t>(</w:t>
      </w:r>
      <w:r w:rsidR="0073782F" w:rsidRPr="00CC3B93">
        <w:rPr>
          <w:color w:val="auto"/>
        </w:rPr>
        <w:t>2</w:t>
      </w:r>
      <w:r w:rsidR="000C55B0" w:rsidRPr="00CC3B93">
        <w:rPr>
          <w:color w:val="auto"/>
        </w:rPr>
        <w:t>97</w:t>
      </w:r>
      <w:r w:rsidR="0073782F" w:rsidRPr="00CC3B93">
        <w:rPr>
          <w:color w:val="auto"/>
        </w:rPr>
        <w:t xml:space="preserve"> x </w:t>
      </w:r>
      <w:r w:rsidR="000C55B0" w:rsidRPr="00CC3B93">
        <w:rPr>
          <w:color w:val="auto"/>
        </w:rPr>
        <w:t>2</w:t>
      </w:r>
      <w:r w:rsidR="00A1657B" w:rsidRPr="00CC3B93">
        <w:rPr>
          <w:color w:val="auto"/>
        </w:rPr>
        <w:t>10 mm)</w:t>
      </w:r>
      <w:r w:rsidR="007C7DD6" w:rsidRPr="00CC3B93">
        <w:rPr>
          <w:rFonts w:cstheme="minorHAnsi"/>
          <w:color w:val="auto"/>
        </w:rPr>
        <w:t>. Use a knife for cutting wallpaper.</w:t>
      </w:r>
      <w:r w:rsidR="000C55B0" w:rsidRPr="00CC3B93">
        <w:rPr>
          <w:rFonts w:cstheme="minorHAnsi"/>
          <w:color w:val="auto"/>
        </w:rPr>
        <w:t xml:space="preserve"> </w:t>
      </w:r>
      <w:r w:rsidR="0095607A" w:rsidRPr="00CC3B93">
        <w:rPr>
          <w:rFonts w:cstheme="minorHAnsi"/>
          <w:color w:val="auto"/>
        </w:rPr>
        <w:t>Alternatively, order the A</w:t>
      </w:r>
      <w:r w:rsidR="0095607A">
        <w:rPr>
          <w:rFonts w:cstheme="minorHAnsi"/>
          <w:color w:val="auto"/>
        </w:rPr>
        <w:t xml:space="preserve">4 </w:t>
      </w:r>
      <w:r w:rsidR="0095607A" w:rsidRPr="00CC3B93">
        <w:rPr>
          <w:rFonts w:cstheme="minorHAnsi"/>
          <w:color w:val="auto"/>
        </w:rPr>
        <w:t xml:space="preserve">format.  </w:t>
      </w:r>
    </w:p>
    <w:p w14:paraId="08609AAA" w14:textId="77777777" w:rsidR="001006A4" w:rsidRPr="00CC3B93" w:rsidRDefault="001006A4" w:rsidP="009C2FE8">
      <w:pPr>
        <w:widowControl/>
        <w:autoSpaceDE/>
        <w:autoSpaceDN/>
        <w:adjustRightInd/>
        <w:rPr>
          <w:rFonts w:cstheme="minorHAnsi"/>
          <w:color w:val="auto"/>
        </w:rPr>
      </w:pPr>
    </w:p>
    <w:p w14:paraId="0A28A335" w14:textId="06C47E72" w:rsidR="007C7DD6" w:rsidRPr="00CC3B93" w:rsidRDefault="007C7DD6" w:rsidP="009C2FE8">
      <w:pPr>
        <w:widowControl/>
        <w:autoSpaceDE/>
        <w:autoSpaceDN/>
        <w:adjustRightInd/>
        <w:rPr>
          <w:rFonts w:cstheme="minorHAnsi"/>
          <w:color w:val="auto"/>
        </w:rPr>
      </w:pPr>
      <w:r w:rsidRPr="00CC3B93">
        <w:rPr>
          <w:rFonts w:cstheme="minorHAnsi"/>
          <w:color w:val="auto"/>
        </w:rPr>
        <w:t>3.1.</w:t>
      </w:r>
      <w:r w:rsidR="00591D0C" w:rsidRPr="00CC3B93">
        <w:rPr>
          <w:rFonts w:cstheme="minorHAnsi"/>
          <w:color w:val="auto"/>
        </w:rPr>
        <w:t>6</w:t>
      </w:r>
      <w:r w:rsidRPr="00CC3B93">
        <w:rPr>
          <w:rFonts w:cstheme="minorHAnsi"/>
          <w:color w:val="auto"/>
        </w:rPr>
        <w:tab/>
        <w:t>Cut copy paper</w:t>
      </w:r>
      <w:r w:rsidR="009173A4" w:rsidRPr="00CC3B93">
        <w:rPr>
          <w:rFonts w:cstheme="minorHAnsi"/>
          <w:color w:val="auto"/>
        </w:rPr>
        <w:t>/plastic embossing film</w:t>
      </w:r>
      <w:r w:rsidRPr="00CC3B93">
        <w:rPr>
          <w:rFonts w:cstheme="minorHAnsi"/>
          <w:color w:val="auto"/>
        </w:rPr>
        <w:t xml:space="preserve"> into size</w:t>
      </w:r>
      <w:r w:rsidR="00A1657B" w:rsidRPr="00CC3B93">
        <w:rPr>
          <w:rFonts w:cstheme="minorHAnsi"/>
          <w:color w:val="auto"/>
        </w:rPr>
        <w:t xml:space="preserve"> </w:t>
      </w:r>
      <w:r w:rsidR="00A1657B" w:rsidRPr="00CC3B93">
        <w:rPr>
          <w:color w:val="auto"/>
        </w:rPr>
        <w:t>(</w:t>
      </w:r>
      <w:r w:rsidR="0073782F" w:rsidRPr="00CC3B93">
        <w:rPr>
          <w:color w:val="auto"/>
        </w:rPr>
        <w:t>2</w:t>
      </w:r>
      <w:r w:rsidR="000C55B0" w:rsidRPr="00CC3B93">
        <w:rPr>
          <w:color w:val="auto"/>
        </w:rPr>
        <w:t>1</w:t>
      </w:r>
      <w:r w:rsidR="0073782F" w:rsidRPr="00CC3B93">
        <w:rPr>
          <w:color w:val="auto"/>
        </w:rPr>
        <w:t xml:space="preserve">0 x </w:t>
      </w:r>
      <w:r w:rsidR="00A1657B" w:rsidRPr="00CC3B93">
        <w:rPr>
          <w:color w:val="auto"/>
        </w:rPr>
        <w:t>14</w:t>
      </w:r>
      <w:r w:rsidR="000C55B0" w:rsidRPr="00CC3B93">
        <w:rPr>
          <w:color w:val="auto"/>
        </w:rPr>
        <w:t>8</w:t>
      </w:r>
      <w:r w:rsidR="008305B9" w:rsidRPr="00CC3B93">
        <w:rPr>
          <w:color w:val="auto"/>
        </w:rPr>
        <w:t xml:space="preserve"> </w:t>
      </w:r>
      <w:r w:rsidR="00A1657B" w:rsidRPr="00CC3B93">
        <w:rPr>
          <w:color w:val="auto"/>
        </w:rPr>
        <w:t>mm)</w:t>
      </w:r>
      <w:r w:rsidRPr="00CC3B93">
        <w:rPr>
          <w:rFonts w:cstheme="minorHAnsi"/>
          <w:color w:val="auto"/>
        </w:rPr>
        <w:t>. Use a g</w:t>
      </w:r>
      <w:r w:rsidR="007E1741" w:rsidRPr="00CC3B93">
        <w:rPr>
          <w:rFonts w:cstheme="minorHAnsi"/>
          <w:color w:val="auto"/>
        </w:rPr>
        <w:t xml:space="preserve">uillotine. Alternatively, order </w:t>
      </w:r>
      <w:r w:rsidRPr="00CC3B93">
        <w:rPr>
          <w:rFonts w:cstheme="minorHAnsi"/>
          <w:color w:val="auto"/>
        </w:rPr>
        <w:t>the A5</w:t>
      </w:r>
      <w:r w:rsidR="00065723">
        <w:rPr>
          <w:rFonts w:cstheme="minorHAnsi"/>
          <w:color w:val="auto"/>
        </w:rPr>
        <w:t xml:space="preserve"> </w:t>
      </w:r>
      <w:r w:rsidRPr="00CC3B93">
        <w:rPr>
          <w:rFonts w:cstheme="minorHAnsi"/>
          <w:color w:val="auto"/>
        </w:rPr>
        <w:t xml:space="preserve">format.  </w:t>
      </w:r>
    </w:p>
    <w:p w14:paraId="0253F33D" w14:textId="77777777" w:rsidR="001006A4" w:rsidRPr="00CC3B93" w:rsidRDefault="001006A4" w:rsidP="009C2FE8">
      <w:pPr>
        <w:widowControl/>
        <w:autoSpaceDE/>
        <w:autoSpaceDN/>
        <w:adjustRightInd/>
        <w:rPr>
          <w:rFonts w:cstheme="minorHAnsi"/>
          <w:color w:val="auto"/>
        </w:rPr>
      </w:pPr>
    </w:p>
    <w:p w14:paraId="1029846A" w14:textId="2A0D8C9B" w:rsidR="002631D2" w:rsidRPr="00CC3B93" w:rsidRDefault="00650163" w:rsidP="009C2FE8">
      <w:pPr>
        <w:widowControl/>
        <w:autoSpaceDE/>
        <w:autoSpaceDN/>
        <w:adjustRightInd/>
        <w:rPr>
          <w:rFonts w:cstheme="minorHAnsi"/>
          <w:color w:val="auto"/>
        </w:rPr>
      </w:pPr>
      <w:r w:rsidRPr="00CC3B93">
        <w:rPr>
          <w:rFonts w:cstheme="minorHAnsi"/>
          <w:color w:val="auto"/>
        </w:rPr>
        <w:t>3.1.</w:t>
      </w:r>
      <w:r w:rsidR="00591D0C" w:rsidRPr="00CC3B93">
        <w:rPr>
          <w:rFonts w:cstheme="minorHAnsi"/>
          <w:color w:val="auto"/>
        </w:rPr>
        <w:t>7</w:t>
      </w:r>
      <w:r w:rsidRPr="00CC3B93">
        <w:rPr>
          <w:rFonts w:cstheme="minorHAnsi"/>
          <w:color w:val="auto"/>
        </w:rPr>
        <w:tab/>
      </w:r>
      <w:r w:rsidR="009173A4" w:rsidRPr="00CC3B93">
        <w:rPr>
          <w:rFonts w:cstheme="minorHAnsi"/>
          <w:color w:val="auto"/>
        </w:rPr>
        <w:t xml:space="preserve">Cut a </w:t>
      </w:r>
      <w:r w:rsidR="00697F52" w:rsidRPr="00CC3B93">
        <w:rPr>
          <w:rFonts w:cstheme="minorHAnsi"/>
          <w:color w:val="auto"/>
        </w:rPr>
        <w:t>rubber mat into size</w:t>
      </w:r>
      <w:r w:rsidR="00A1657B" w:rsidRPr="00CC3B93">
        <w:rPr>
          <w:rFonts w:cstheme="minorHAnsi"/>
          <w:color w:val="auto"/>
        </w:rPr>
        <w:t xml:space="preserve"> </w:t>
      </w:r>
      <w:r w:rsidR="00A1657B" w:rsidRPr="00CC3B93">
        <w:rPr>
          <w:color w:val="auto"/>
        </w:rPr>
        <w:t>(</w:t>
      </w:r>
      <w:r w:rsidR="000C55B0" w:rsidRPr="00CC3B93">
        <w:rPr>
          <w:color w:val="auto"/>
        </w:rPr>
        <w:t>23</w:t>
      </w:r>
      <w:r w:rsidR="00A1657B" w:rsidRPr="00CC3B93">
        <w:rPr>
          <w:color w:val="auto"/>
        </w:rPr>
        <w:t xml:space="preserve">0 x </w:t>
      </w:r>
      <w:r w:rsidR="000C55B0" w:rsidRPr="00CC3B93">
        <w:rPr>
          <w:color w:val="auto"/>
        </w:rPr>
        <w:t>15</w:t>
      </w:r>
      <w:r w:rsidR="00A1657B" w:rsidRPr="00CC3B93">
        <w:rPr>
          <w:color w:val="auto"/>
        </w:rPr>
        <w:t>0</w:t>
      </w:r>
      <w:r w:rsidR="008305B9" w:rsidRPr="00CC3B93">
        <w:rPr>
          <w:color w:val="auto"/>
        </w:rPr>
        <w:t xml:space="preserve"> </w:t>
      </w:r>
      <w:r w:rsidR="00A1657B" w:rsidRPr="00CC3B93">
        <w:rPr>
          <w:color w:val="auto"/>
        </w:rPr>
        <w:t>mm)</w:t>
      </w:r>
      <w:r w:rsidR="00697F52" w:rsidRPr="00CC3B93">
        <w:rPr>
          <w:rFonts w:cstheme="minorHAnsi"/>
          <w:color w:val="auto"/>
        </w:rPr>
        <w:t>. Use a knife o</w:t>
      </w:r>
      <w:r w:rsidR="002B49F3" w:rsidRPr="00CC3B93">
        <w:rPr>
          <w:rFonts w:cstheme="minorHAnsi"/>
          <w:color w:val="auto"/>
        </w:rPr>
        <w:t>r</w:t>
      </w:r>
      <w:r w:rsidR="00697F52" w:rsidRPr="00CC3B93">
        <w:rPr>
          <w:rFonts w:cstheme="minorHAnsi"/>
          <w:color w:val="auto"/>
        </w:rPr>
        <w:t xml:space="preserve"> pair of scissors. Alternatively,</w:t>
      </w:r>
      <w:r w:rsidR="00244868" w:rsidRPr="00CC3B93">
        <w:rPr>
          <w:rFonts w:cstheme="minorHAnsi"/>
          <w:color w:val="auto"/>
        </w:rPr>
        <w:t xml:space="preserve"> order </w:t>
      </w:r>
      <w:r w:rsidR="00697F52" w:rsidRPr="00CC3B93">
        <w:rPr>
          <w:rFonts w:cstheme="minorHAnsi"/>
          <w:color w:val="auto"/>
        </w:rPr>
        <w:t xml:space="preserve">the Moon hand frame and take it apart to </w:t>
      </w:r>
      <w:r w:rsidR="007E1741" w:rsidRPr="00CC3B93">
        <w:rPr>
          <w:rFonts w:cstheme="minorHAnsi"/>
          <w:color w:val="auto"/>
        </w:rPr>
        <w:t>uncover</w:t>
      </w:r>
      <w:r w:rsidR="00697F52" w:rsidRPr="00CC3B93">
        <w:rPr>
          <w:rFonts w:cstheme="minorHAnsi"/>
          <w:color w:val="auto"/>
        </w:rPr>
        <w:t xml:space="preserve"> the rubb</w:t>
      </w:r>
      <w:r w:rsidR="002631D2" w:rsidRPr="00CC3B93">
        <w:rPr>
          <w:rFonts w:cstheme="minorHAnsi"/>
          <w:color w:val="auto"/>
        </w:rPr>
        <w:t xml:space="preserve">er mat. </w:t>
      </w:r>
    </w:p>
    <w:p w14:paraId="2CFEE2A1" w14:textId="77777777" w:rsidR="00FF6A57" w:rsidRDefault="00FF6A57" w:rsidP="009C2FE8">
      <w:pPr>
        <w:widowControl/>
        <w:autoSpaceDE/>
        <w:autoSpaceDN/>
        <w:adjustRightInd/>
        <w:rPr>
          <w:rFonts w:cstheme="minorHAnsi"/>
          <w:color w:val="auto"/>
        </w:rPr>
      </w:pPr>
    </w:p>
    <w:p w14:paraId="3A6D85C7" w14:textId="5FF652D9" w:rsidR="00570A76" w:rsidRDefault="00570A76" w:rsidP="009C2FE8">
      <w:pPr>
        <w:widowControl/>
        <w:autoSpaceDE/>
        <w:autoSpaceDN/>
        <w:adjustRightInd/>
        <w:rPr>
          <w:rFonts w:cstheme="minorHAnsi"/>
          <w:color w:val="auto"/>
        </w:rPr>
      </w:pPr>
      <w:r w:rsidRPr="0089693B">
        <w:rPr>
          <w:rFonts w:cstheme="minorHAnsi"/>
          <w:color w:val="auto"/>
        </w:rPr>
        <w:t xml:space="preserve">[Place </w:t>
      </w:r>
      <w:r w:rsidRPr="0089693B">
        <w:rPr>
          <w:rFonts w:cstheme="minorHAnsi"/>
          <w:b/>
          <w:color w:val="auto"/>
        </w:rPr>
        <w:t>Figure 1</w:t>
      </w:r>
      <w:r w:rsidRPr="0089693B">
        <w:rPr>
          <w:rFonts w:cstheme="minorHAnsi"/>
          <w:color w:val="auto"/>
        </w:rPr>
        <w:t xml:space="preserve"> here]</w:t>
      </w:r>
    </w:p>
    <w:p w14:paraId="23D740F5" w14:textId="77777777" w:rsidR="00570A76" w:rsidRPr="00CC3B93" w:rsidRDefault="00570A76" w:rsidP="009C2FE8">
      <w:pPr>
        <w:widowControl/>
        <w:autoSpaceDE/>
        <w:autoSpaceDN/>
        <w:adjustRightInd/>
        <w:rPr>
          <w:rFonts w:cstheme="minorHAnsi"/>
          <w:color w:val="auto"/>
        </w:rPr>
      </w:pPr>
    </w:p>
    <w:p w14:paraId="1B2E2B21" w14:textId="2CFB88D6" w:rsidR="002631D2" w:rsidRPr="00CC3B93" w:rsidRDefault="002631D2" w:rsidP="009C2FE8">
      <w:pPr>
        <w:pStyle w:val="ListParagraph"/>
        <w:widowControl/>
        <w:numPr>
          <w:ilvl w:val="1"/>
          <w:numId w:val="29"/>
        </w:numPr>
        <w:autoSpaceDE/>
        <w:autoSpaceDN/>
        <w:adjustRightInd/>
        <w:ind w:left="0" w:firstLine="0"/>
        <w:rPr>
          <w:rFonts w:cstheme="minorHAnsi"/>
          <w:color w:val="auto"/>
        </w:rPr>
      </w:pPr>
      <w:r w:rsidRPr="00CC3B93">
        <w:rPr>
          <w:rFonts w:cstheme="minorHAnsi"/>
          <w:color w:val="auto"/>
        </w:rPr>
        <w:t xml:space="preserve">Produce </w:t>
      </w:r>
      <w:r w:rsidR="00A3594B" w:rsidRPr="00CC3B93">
        <w:rPr>
          <w:rFonts w:cstheme="minorHAnsi"/>
          <w:color w:val="auto"/>
        </w:rPr>
        <w:t xml:space="preserve">the </w:t>
      </w:r>
      <w:r w:rsidRPr="00CC3B93">
        <w:rPr>
          <w:rFonts w:cstheme="minorHAnsi"/>
          <w:color w:val="auto"/>
        </w:rPr>
        <w:t xml:space="preserve">auditory </w:t>
      </w:r>
      <w:r w:rsidR="008305B9" w:rsidRPr="00CC3B93">
        <w:rPr>
          <w:rFonts w:cstheme="minorHAnsi"/>
          <w:color w:val="auto"/>
        </w:rPr>
        <w:t xml:space="preserve">test </w:t>
      </w:r>
      <w:r w:rsidRPr="00CC3B93">
        <w:rPr>
          <w:rFonts w:cstheme="minorHAnsi"/>
          <w:color w:val="auto"/>
        </w:rPr>
        <w:t>material</w:t>
      </w:r>
      <w:r w:rsidR="008305B9" w:rsidRPr="00CC3B93">
        <w:rPr>
          <w:rFonts w:cstheme="minorHAnsi"/>
          <w:color w:val="auto"/>
        </w:rPr>
        <w:t>s</w:t>
      </w:r>
    </w:p>
    <w:p w14:paraId="7228493E" w14:textId="77777777" w:rsidR="001006A4" w:rsidRPr="00CC3B93" w:rsidRDefault="001006A4" w:rsidP="009C2FE8">
      <w:pPr>
        <w:widowControl/>
        <w:autoSpaceDE/>
        <w:autoSpaceDN/>
        <w:adjustRightInd/>
        <w:rPr>
          <w:rFonts w:cstheme="minorHAnsi"/>
          <w:color w:val="FFC000"/>
        </w:rPr>
      </w:pPr>
    </w:p>
    <w:p w14:paraId="45A78977" w14:textId="3DE9D05E" w:rsidR="002631D2" w:rsidRPr="00CC3B93" w:rsidRDefault="00816895" w:rsidP="009C2FE8">
      <w:pPr>
        <w:widowControl/>
        <w:autoSpaceDE/>
        <w:autoSpaceDN/>
        <w:adjustRightInd/>
        <w:rPr>
          <w:rFonts w:cstheme="minorHAnsi"/>
          <w:color w:val="auto"/>
        </w:rPr>
      </w:pPr>
      <w:r w:rsidRPr="00CC3B93">
        <w:rPr>
          <w:rFonts w:cstheme="minorHAnsi"/>
          <w:color w:val="auto"/>
        </w:rPr>
        <w:t>3.2.1</w:t>
      </w:r>
      <w:r w:rsidRPr="00CC3B93">
        <w:rPr>
          <w:rFonts w:cstheme="minorHAnsi"/>
          <w:color w:val="auto"/>
        </w:rPr>
        <w:tab/>
        <w:t xml:space="preserve">Record the </w:t>
      </w:r>
      <w:r w:rsidR="00A35138" w:rsidRPr="00CC3B93">
        <w:rPr>
          <w:rFonts w:cstheme="minorHAnsi"/>
          <w:color w:val="auto"/>
        </w:rPr>
        <w:t xml:space="preserve">spoken </w:t>
      </w:r>
      <w:r w:rsidRPr="00CC3B93">
        <w:rPr>
          <w:rFonts w:cstheme="minorHAnsi"/>
          <w:color w:val="auto"/>
        </w:rPr>
        <w:t>bouba</w:t>
      </w:r>
      <w:r w:rsidR="009173A4" w:rsidRPr="00CC3B93">
        <w:rPr>
          <w:rFonts w:cstheme="minorHAnsi"/>
          <w:color w:val="auto"/>
        </w:rPr>
        <w:t xml:space="preserve"> </w:t>
      </w:r>
      <w:r w:rsidR="009F66B0">
        <w:rPr>
          <w:rFonts w:cstheme="minorHAnsi"/>
          <w:color w:val="auto"/>
        </w:rPr>
        <w:t xml:space="preserve">(cf. </w:t>
      </w:r>
      <w:r w:rsidR="009F66B0" w:rsidRPr="00CC3B93">
        <w:rPr>
          <w:rFonts w:cstheme="minorHAnsi"/>
          <w:b/>
          <w:color w:val="auto"/>
        </w:rPr>
        <w:t>Audio 1</w:t>
      </w:r>
      <w:r w:rsidR="009F66B0">
        <w:rPr>
          <w:rFonts w:cstheme="minorHAnsi"/>
          <w:color w:val="auto"/>
        </w:rPr>
        <w:t xml:space="preserve">) </w:t>
      </w:r>
      <w:r w:rsidR="009173A4" w:rsidRPr="00CC3B93">
        <w:rPr>
          <w:rFonts w:cstheme="minorHAnsi"/>
          <w:color w:val="auto"/>
        </w:rPr>
        <w:t xml:space="preserve">and </w:t>
      </w:r>
      <w:r w:rsidRPr="00CC3B93">
        <w:rPr>
          <w:rFonts w:cstheme="minorHAnsi"/>
          <w:color w:val="auto"/>
        </w:rPr>
        <w:t>kiki word</w:t>
      </w:r>
      <w:r w:rsidR="00056A98" w:rsidRPr="00CC3B93">
        <w:rPr>
          <w:rFonts w:cstheme="minorHAnsi"/>
          <w:color w:val="auto"/>
        </w:rPr>
        <w:t>s</w:t>
      </w:r>
      <w:r w:rsidRPr="00CC3B93">
        <w:rPr>
          <w:rFonts w:cstheme="minorHAnsi"/>
          <w:color w:val="auto"/>
        </w:rPr>
        <w:t xml:space="preserve">. </w:t>
      </w:r>
      <w:r w:rsidR="00232653" w:rsidRPr="00CC3B93">
        <w:rPr>
          <w:rFonts w:cstheme="minorHAnsi"/>
          <w:color w:val="auto"/>
        </w:rPr>
        <w:t xml:space="preserve">Save in the MP3 format: One </w:t>
      </w:r>
      <w:r w:rsidR="002B49F3" w:rsidRPr="00CC3B93">
        <w:rPr>
          <w:rFonts w:cstheme="minorHAnsi"/>
          <w:color w:val="auto"/>
        </w:rPr>
        <w:t xml:space="preserve">file for the </w:t>
      </w:r>
      <w:r w:rsidR="00232653" w:rsidRPr="00CC3B93">
        <w:rPr>
          <w:rFonts w:cstheme="minorHAnsi"/>
          <w:color w:val="auto"/>
        </w:rPr>
        <w:t xml:space="preserve">bouba word and one </w:t>
      </w:r>
      <w:r w:rsidR="002B49F3" w:rsidRPr="00CC3B93">
        <w:rPr>
          <w:rFonts w:cstheme="minorHAnsi"/>
          <w:color w:val="auto"/>
        </w:rPr>
        <w:t xml:space="preserve">for the </w:t>
      </w:r>
      <w:r w:rsidR="00232653" w:rsidRPr="00CC3B93">
        <w:rPr>
          <w:rFonts w:cstheme="minorHAnsi"/>
          <w:color w:val="auto"/>
        </w:rPr>
        <w:t>kiki word</w:t>
      </w:r>
      <w:r w:rsidR="0033683C" w:rsidRPr="00CC3B93">
        <w:rPr>
          <w:rFonts w:cstheme="minorHAnsi"/>
          <w:color w:val="auto"/>
        </w:rPr>
        <w:t xml:space="preserve">. </w:t>
      </w:r>
    </w:p>
    <w:p w14:paraId="4E13D103" w14:textId="77777777" w:rsidR="001006A4" w:rsidRPr="00CC3B93" w:rsidRDefault="001006A4" w:rsidP="009C2FE8">
      <w:pPr>
        <w:widowControl/>
        <w:autoSpaceDE/>
        <w:autoSpaceDN/>
        <w:adjustRightInd/>
        <w:rPr>
          <w:rFonts w:cstheme="minorHAnsi"/>
          <w:color w:val="auto"/>
        </w:rPr>
      </w:pPr>
    </w:p>
    <w:p w14:paraId="70859E16" w14:textId="5E185958" w:rsidR="00232653" w:rsidRPr="009F66B0" w:rsidRDefault="00816895" w:rsidP="009C2FE8">
      <w:pPr>
        <w:widowControl/>
        <w:autoSpaceDE/>
        <w:autoSpaceDN/>
        <w:adjustRightInd/>
        <w:rPr>
          <w:rFonts w:cstheme="minorHAnsi"/>
          <w:color w:val="auto"/>
        </w:rPr>
      </w:pPr>
      <w:r w:rsidRPr="00CC3B93">
        <w:rPr>
          <w:rFonts w:cstheme="minorHAnsi"/>
          <w:color w:val="auto"/>
        </w:rPr>
        <w:t>3.2.2</w:t>
      </w:r>
      <w:r w:rsidRPr="00CC3B93">
        <w:rPr>
          <w:rFonts w:cstheme="minorHAnsi"/>
          <w:color w:val="auto"/>
        </w:rPr>
        <w:tab/>
        <w:t>Create the bouba</w:t>
      </w:r>
      <w:r w:rsidR="009173A4" w:rsidRPr="00CC3B93">
        <w:rPr>
          <w:rFonts w:cstheme="minorHAnsi"/>
          <w:color w:val="auto"/>
        </w:rPr>
        <w:t xml:space="preserve"> and </w:t>
      </w:r>
      <w:r w:rsidR="00232653" w:rsidRPr="00CC3B93">
        <w:rPr>
          <w:rFonts w:cstheme="minorHAnsi"/>
          <w:color w:val="auto"/>
        </w:rPr>
        <w:t xml:space="preserve">kiki </w:t>
      </w:r>
      <w:r w:rsidR="00E6518B" w:rsidRPr="00CC3B93">
        <w:rPr>
          <w:rFonts w:cstheme="minorHAnsi"/>
          <w:color w:val="auto"/>
        </w:rPr>
        <w:t xml:space="preserve">non-word </w:t>
      </w:r>
      <w:r w:rsidR="00232653" w:rsidRPr="00CC3B93">
        <w:rPr>
          <w:rFonts w:cstheme="minorHAnsi"/>
          <w:color w:val="auto"/>
        </w:rPr>
        <w:t>sound</w:t>
      </w:r>
      <w:r w:rsidR="00056A98" w:rsidRPr="00CC3B93">
        <w:rPr>
          <w:rFonts w:cstheme="minorHAnsi"/>
          <w:color w:val="auto"/>
        </w:rPr>
        <w:t>s</w:t>
      </w:r>
      <w:r w:rsidR="00232653" w:rsidRPr="00CC3B93">
        <w:rPr>
          <w:rFonts w:cstheme="minorHAnsi"/>
          <w:color w:val="auto"/>
        </w:rPr>
        <w:t xml:space="preserve">, </w:t>
      </w:r>
      <w:r w:rsidR="00232653" w:rsidRPr="00CC3B93">
        <w:rPr>
          <w:color w:val="auto"/>
        </w:rPr>
        <w:t>by mimicking the duration and frequency</w:t>
      </w:r>
      <w:r w:rsidR="009F66B0">
        <w:rPr>
          <w:color w:val="auto"/>
        </w:rPr>
        <w:t xml:space="preserve"> (i.e. </w:t>
      </w:r>
      <w:r w:rsidR="009F66B0" w:rsidRPr="00CC3B93">
        <w:rPr>
          <w:color w:val="auto"/>
        </w:rPr>
        <w:t>melody</w:t>
      </w:r>
      <w:r w:rsidR="00232653" w:rsidRPr="00CC3B93">
        <w:rPr>
          <w:color w:val="auto"/>
        </w:rPr>
        <w:t>) of the spoken words ‘bouba’ and ‘kiki</w:t>
      </w:r>
      <w:r w:rsidR="00065723">
        <w:rPr>
          <w:color w:val="auto"/>
        </w:rPr>
        <w:t>.</w:t>
      </w:r>
      <w:r w:rsidR="00232653" w:rsidRPr="00CC3B93">
        <w:rPr>
          <w:color w:val="auto"/>
        </w:rPr>
        <w:t xml:space="preserve">’ Use a sound wave generator and pitch bend. </w:t>
      </w:r>
      <w:r w:rsidR="00232653" w:rsidRPr="00CC3B93">
        <w:rPr>
          <w:rFonts w:cstheme="minorHAnsi"/>
          <w:color w:val="auto"/>
        </w:rPr>
        <w:t xml:space="preserve">Save in the MP3 format: One </w:t>
      </w:r>
      <w:r w:rsidR="002B49F3" w:rsidRPr="00CC3B93">
        <w:rPr>
          <w:rFonts w:cstheme="minorHAnsi"/>
          <w:color w:val="auto"/>
        </w:rPr>
        <w:t xml:space="preserve">file for the </w:t>
      </w:r>
      <w:r w:rsidR="00232653" w:rsidRPr="00CC3B93">
        <w:rPr>
          <w:rFonts w:cstheme="minorHAnsi"/>
          <w:color w:val="auto"/>
        </w:rPr>
        <w:t>bouba sound</w:t>
      </w:r>
      <w:r w:rsidR="009F66B0">
        <w:rPr>
          <w:rFonts w:cstheme="minorHAnsi"/>
          <w:color w:val="auto"/>
        </w:rPr>
        <w:t xml:space="preserve"> (cf.</w:t>
      </w:r>
      <w:r w:rsidR="00232653" w:rsidRPr="00CC3B93">
        <w:rPr>
          <w:rFonts w:cstheme="minorHAnsi"/>
          <w:color w:val="auto"/>
        </w:rPr>
        <w:t xml:space="preserve"> </w:t>
      </w:r>
      <w:r w:rsidR="009F66B0" w:rsidRPr="00CC3B93">
        <w:rPr>
          <w:rFonts w:cstheme="minorHAnsi"/>
          <w:b/>
          <w:color w:val="auto"/>
        </w:rPr>
        <w:t>Audio 2</w:t>
      </w:r>
      <w:r w:rsidR="009F66B0" w:rsidRPr="00CC3B93">
        <w:rPr>
          <w:rFonts w:cstheme="minorHAnsi"/>
          <w:color w:val="auto"/>
        </w:rPr>
        <w:t>)</w:t>
      </w:r>
      <w:r w:rsidR="009F66B0">
        <w:rPr>
          <w:rFonts w:cstheme="minorHAnsi"/>
          <w:color w:val="auto"/>
        </w:rPr>
        <w:t xml:space="preserve"> </w:t>
      </w:r>
      <w:r w:rsidR="00232653" w:rsidRPr="00CC3B93">
        <w:rPr>
          <w:rFonts w:cstheme="minorHAnsi"/>
          <w:color w:val="auto"/>
        </w:rPr>
        <w:t>and one</w:t>
      </w:r>
      <w:r w:rsidR="002B49F3" w:rsidRPr="00CC3B93">
        <w:rPr>
          <w:rFonts w:cstheme="minorHAnsi"/>
          <w:color w:val="auto"/>
        </w:rPr>
        <w:t xml:space="preserve"> for the</w:t>
      </w:r>
      <w:r w:rsidR="00232653" w:rsidRPr="00CC3B93">
        <w:rPr>
          <w:rFonts w:cstheme="minorHAnsi"/>
          <w:color w:val="auto"/>
        </w:rPr>
        <w:t xml:space="preserve"> kiki sound. </w:t>
      </w:r>
    </w:p>
    <w:p w14:paraId="2D9EF060" w14:textId="77777777" w:rsidR="001006A4" w:rsidRPr="00CC3B93" w:rsidRDefault="001006A4" w:rsidP="009C2FE8">
      <w:pPr>
        <w:widowControl/>
        <w:autoSpaceDE/>
        <w:autoSpaceDN/>
        <w:adjustRightInd/>
        <w:rPr>
          <w:color w:val="auto"/>
        </w:rPr>
      </w:pPr>
    </w:p>
    <w:p w14:paraId="3B5948BA" w14:textId="04CFA94F" w:rsidR="002631D2" w:rsidRPr="00CC3B93" w:rsidRDefault="00232653" w:rsidP="009C2FE8">
      <w:pPr>
        <w:widowControl/>
        <w:autoSpaceDE/>
        <w:autoSpaceDN/>
        <w:adjustRightInd/>
        <w:rPr>
          <w:rFonts w:cstheme="minorHAnsi"/>
          <w:color w:val="auto"/>
        </w:rPr>
      </w:pPr>
      <w:r w:rsidRPr="00CC3B93">
        <w:rPr>
          <w:color w:val="auto"/>
        </w:rPr>
        <w:t>3.2.3</w:t>
      </w:r>
      <w:r w:rsidRPr="00CC3B93">
        <w:rPr>
          <w:color w:val="auto"/>
        </w:rPr>
        <w:tab/>
      </w:r>
      <w:r w:rsidRPr="00CC3B93">
        <w:rPr>
          <w:rFonts w:cstheme="minorHAnsi"/>
          <w:color w:val="auto"/>
        </w:rPr>
        <w:t>Install the VLC app for iOS on a</w:t>
      </w:r>
      <w:r w:rsidR="005D5D21" w:rsidRPr="00CC3B93">
        <w:rPr>
          <w:rFonts w:cstheme="minorHAnsi"/>
          <w:color w:val="auto"/>
        </w:rPr>
        <w:t xml:space="preserve"> smartphone</w:t>
      </w:r>
      <w:r w:rsidRPr="00CC3B93">
        <w:rPr>
          <w:rFonts w:cstheme="minorHAnsi"/>
          <w:color w:val="auto"/>
        </w:rPr>
        <w:t>. Transfer the</w:t>
      </w:r>
      <w:r w:rsidR="00622E8D" w:rsidRPr="00CC3B93">
        <w:rPr>
          <w:rFonts w:cstheme="minorHAnsi"/>
          <w:color w:val="auto"/>
        </w:rPr>
        <w:t xml:space="preserve"> MP3 files for bouba and </w:t>
      </w:r>
      <w:r w:rsidRPr="00CC3B93">
        <w:rPr>
          <w:rFonts w:cstheme="minorHAnsi"/>
          <w:color w:val="auto"/>
        </w:rPr>
        <w:t xml:space="preserve">kiki to the VLC app. Save them as four separate </w:t>
      </w:r>
      <w:r w:rsidR="00622E8D" w:rsidRPr="00CC3B93">
        <w:rPr>
          <w:rFonts w:cstheme="minorHAnsi"/>
          <w:color w:val="auto"/>
        </w:rPr>
        <w:t xml:space="preserve">files: Bouba sound, bouba word, </w:t>
      </w:r>
      <w:r w:rsidRPr="00CC3B93">
        <w:rPr>
          <w:rFonts w:cstheme="minorHAnsi"/>
          <w:color w:val="auto"/>
        </w:rPr>
        <w:t xml:space="preserve">kiki sound, and kiki word. </w:t>
      </w:r>
    </w:p>
    <w:p w14:paraId="126BFAF3" w14:textId="77777777" w:rsidR="00244868" w:rsidRDefault="00244868" w:rsidP="009C2FE8">
      <w:pPr>
        <w:widowControl/>
        <w:autoSpaceDE/>
        <w:autoSpaceDN/>
        <w:adjustRightInd/>
        <w:rPr>
          <w:rFonts w:cstheme="minorHAnsi"/>
          <w:color w:val="auto"/>
        </w:rPr>
      </w:pPr>
    </w:p>
    <w:p w14:paraId="1A27E5FA" w14:textId="77777777" w:rsidR="006F36F6" w:rsidRPr="0089693B" w:rsidRDefault="006F36F6" w:rsidP="009C2FE8">
      <w:pPr>
        <w:widowControl/>
        <w:autoSpaceDE/>
        <w:autoSpaceDN/>
        <w:adjustRightInd/>
        <w:rPr>
          <w:rFonts w:cstheme="minorHAnsi"/>
          <w:color w:val="auto"/>
        </w:rPr>
      </w:pPr>
      <w:r w:rsidRPr="0089693B">
        <w:rPr>
          <w:rFonts w:cstheme="minorHAnsi"/>
          <w:color w:val="auto"/>
        </w:rPr>
        <w:t xml:space="preserve">[Place </w:t>
      </w:r>
      <w:r w:rsidRPr="0089693B">
        <w:rPr>
          <w:rFonts w:cstheme="minorHAnsi"/>
          <w:b/>
          <w:color w:val="auto"/>
        </w:rPr>
        <w:t>Audio 1</w:t>
      </w:r>
      <w:r w:rsidRPr="0089693B">
        <w:rPr>
          <w:rFonts w:cstheme="minorHAnsi"/>
          <w:color w:val="auto"/>
        </w:rPr>
        <w:t xml:space="preserve"> and </w:t>
      </w:r>
      <w:r w:rsidRPr="0089693B">
        <w:rPr>
          <w:rFonts w:cstheme="minorHAnsi"/>
          <w:b/>
          <w:color w:val="auto"/>
        </w:rPr>
        <w:t>Audio 2</w:t>
      </w:r>
      <w:r w:rsidRPr="0089693B">
        <w:rPr>
          <w:rFonts w:cstheme="minorHAnsi"/>
          <w:color w:val="auto"/>
        </w:rPr>
        <w:t xml:space="preserve"> here]</w:t>
      </w:r>
    </w:p>
    <w:p w14:paraId="16B59DC9" w14:textId="77777777" w:rsidR="006F36F6" w:rsidRPr="00CC3B93" w:rsidRDefault="006F36F6" w:rsidP="009C2FE8">
      <w:pPr>
        <w:widowControl/>
        <w:autoSpaceDE/>
        <w:autoSpaceDN/>
        <w:adjustRightInd/>
        <w:rPr>
          <w:rFonts w:cstheme="minorHAnsi"/>
          <w:color w:val="auto"/>
        </w:rPr>
      </w:pPr>
    </w:p>
    <w:p w14:paraId="406CB267" w14:textId="76ACDC19" w:rsidR="007E1741" w:rsidRPr="00AE26A6" w:rsidRDefault="000C6DD4" w:rsidP="009C2FE8">
      <w:pPr>
        <w:pStyle w:val="ListParagraph"/>
        <w:widowControl/>
        <w:numPr>
          <w:ilvl w:val="0"/>
          <w:numId w:val="29"/>
        </w:numPr>
        <w:autoSpaceDE/>
        <w:autoSpaceDN/>
        <w:adjustRightInd/>
        <w:ind w:left="0" w:firstLine="0"/>
        <w:rPr>
          <w:rFonts w:cstheme="minorHAnsi"/>
          <w:b/>
          <w:color w:val="auto"/>
          <w:highlight w:val="yellow"/>
        </w:rPr>
      </w:pPr>
      <w:r w:rsidRPr="00AE26A6">
        <w:rPr>
          <w:rFonts w:cstheme="minorHAnsi"/>
          <w:b/>
          <w:color w:val="auto"/>
          <w:highlight w:val="yellow"/>
        </w:rPr>
        <w:t>Procedure</w:t>
      </w:r>
      <w:r w:rsidR="000A6368" w:rsidRPr="00AE26A6">
        <w:rPr>
          <w:rFonts w:cstheme="minorHAnsi"/>
          <w:b/>
          <w:color w:val="auto"/>
          <w:highlight w:val="yellow"/>
        </w:rPr>
        <w:t xml:space="preserve"> and scoring</w:t>
      </w:r>
    </w:p>
    <w:p w14:paraId="2422E390" w14:textId="77777777" w:rsidR="001006A4" w:rsidRPr="00AE26A6" w:rsidRDefault="001006A4" w:rsidP="009C2FE8">
      <w:pPr>
        <w:pStyle w:val="ListParagraph"/>
        <w:widowControl/>
        <w:autoSpaceDE/>
        <w:autoSpaceDN/>
        <w:adjustRightInd/>
        <w:ind w:left="0"/>
        <w:rPr>
          <w:rFonts w:cstheme="minorHAnsi"/>
          <w:b/>
          <w:color w:val="FFC000"/>
          <w:highlight w:val="yellow"/>
        </w:rPr>
      </w:pPr>
    </w:p>
    <w:p w14:paraId="1F0C2AB5" w14:textId="372F5FA9" w:rsidR="00973491" w:rsidRPr="00AE26A6" w:rsidRDefault="00973491" w:rsidP="009C2FE8">
      <w:pPr>
        <w:pStyle w:val="ListParagraph"/>
        <w:widowControl/>
        <w:numPr>
          <w:ilvl w:val="1"/>
          <w:numId w:val="29"/>
        </w:numPr>
        <w:autoSpaceDE/>
        <w:autoSpaceDN/>
        <w:adjustRightInd/>
        <w:ind w:left="0" w:firstLine="0"/>
        <w:rPr>
          <w:rFonts w:cstheme="minorHAnsi"/>
          <w:color w:val="auto"/>
          <w:highlight w:val="yellow"/>
        </w:rPr>
      </w:pPr>
      <w:r w:rsidRPr="00AE26A6">
        <w:rPr>
          <w:rFonts w:cstheme="minorHAnsi"/>
          <w:color w:val="auto"/>
          <w:highlight w:val="yellow"/>
        </w:rPr>
        <w:t>Set</w:t>
      </w:r>
      <w:r w:rsidR="00700241" w:rsidRPr="00AE26A6">
        <w:rPr>
          <w:rFonts w:cstheme="minorHAnsi"/>
          <w:color w:val="auto"/>
          <w:highlight w:val="yellow"/>
        </w:rPr>
        <w:t xml:space="preserve"> </w:t>
      </w:r>
      <w:r w:rsidRPr="00AE26A6">
        <w:rPr>
          <w:rFonts w:cstheme="minorHAnsi"/>
          <w:color w:val="auto"/>
          <w:highlight w:val="yellow"/>
        </w:rPr>
        <w:t>up the test s</w:t>
      </w:r>
      <w:r w:rsidR="00E974FE" w:rsidRPr="00AE26A6">
        <w:rPr>
          <w:rFonts w:cstheme="minorHAnsi"/>
          <w:color w:val="auto"/>
          <w:highlight w:val="yellow"/>
        </w:rPr>
        <w:t>ession</w:t>
      </w:r>
    </w:p>
    <w:p w14:paraId="412A4377" w14:textId="77777777" w:rsidR="001006A4" w:rsidRPr="00AE26A6" w:rsidRDefault="001006A4" w:rsidP="009C2FE8">
      <w:pPr>
        <w:widowControl/>
        <w:autoSpaceDE/>
        <w:autoSpaceDN/>
        <w:adjustRightInd/>
        <w:rPr>
          <w:rFonts w:cstheme="minorHAnsi"/>
          <w:color w:val="auto"/>
          <w:highlight w:val="yellow"/>
        </w:rPr>
      </w:pPr>
    </w:p>
    <w:p w14:paraId="0133A02D" w14:textId="0682DFEF" w:rsidR="000944BE" w:rsidRPr="00AE26A6" w:rsidRDefault="00C00799" w:rsidP="009C2FE8">
      <w:pPr>
        <w:widowControl/>
        <w:autoSpaceDE/>
        <w:autoSpaceDN/>
        <w:adjustRightInd/>
        <w:rPr>
          <w:color w:val="auto"/>
          <w:highlight w:val="yellow"/>
        </w:rPr>
      </w:pPr>
      <w:r w:rsidRPr="00AE26A6">
        <w:rPr>
          <w:rFonts w:cstheme="minorHAnsi"/>
          <w:color w:val="auto"/>
          <w:highlight w:val="yellow"/>
        </w:rPr>
        <w:t>4</w:t>
      </w:r>
      <w:r w:rsidR="00973491" w:rsidRPr="00AE26A6">
        <w:rPr>
          <w:rFonts w:cstheme="minorHAnsi"/>
          <w:color w:val="auto"/>
          <w:highlight w:val="yellow"/>
        </w:rPr>
        <w:t>.1.1</w:t>
      </w:r>
      <w:r w:rsidR="00973491" w:rsidRPr="00AE26A6">
        <w:rPr>
          <w:rFonts w:cstheme="minorHAnsi"/>
          <w:color w:val="auto"/>
          <w:highlight w:val="yellow"/>
        </w:rPr>
        <w:tab/>
      </w:r>
      <w:r w:rsidR="00971501" w:rsidRPr="00AE26A6">
        <w:rPr>
          <w:rFonts w:cstheme="minorHAnsi"/>
          <w:color w:val="auto"/>
          <w:highlight w:val="yellow"/>
        </w:rPr>
        <w:t xml:space="preserve">Conduct </w:t>
      </w:r>
      <w:r w:rsidR="00973491" w:rsidRPr="00AE26A6">
        <w:rPr>
          <w:rFonts w:cstheme="minorHAnsi"/>
          <w:color w:val="auto"/>
          <w:highlight w:val="yellow"/>
        </w:rPr>
        <w:t>the three experiments in</w:t>
      </w:r>
      <w:r w:rsidR="00E6518B" w:rsidRPr="00AE26A6">
        <w:rPr>
          <w:rFonts w:cstheme="minorHAnsi"/>
          <w:color w:val="auto"/>
          <w:highlight w:val="yellow"/>
        </w:rPr>
        <w:t xml:space="preserve"> a room that is neutral in colo</w:t>
      </w:r>
      <w:r w:rsidR="00973491" w:rsidRPr="00AE26A6">
        <w:rPr>
          <w:rFonts w:cstheme="minorHAnsi"/>
          <w:color w:val="auto"/>
          <w:highlight w:val="yellow"/>
        </w:rPr>
        <w:t>r and quiet</w:t>
      </w:r>
      <w:r w:rsidR="00430725" w:rsidRPr="00AE26A6">
        <w:rPr>
          <w:rFonts w:cstheme="minorHAnsi"/>
          <w:color w:val="auto"/>
          <w:highlight w:val="yellow"/>
        </w:rPr>
        <w:t xml:space="preserve">, and with all participants individually. </w:t>
      </w:r>
      <w:r w:rsidR="000C6DD4" w:rsidRPr="00AE26A6">
        <w:rPr>
          <w:rFonts w:cstheme="minorHAnsi"/>
          <w:color w:val="auto"/>
          <w:highlight w:val="yellow"/>
        </w:rPr>
        <w:t>Ask the participants in the blindfold-group to put on their blindfold</w:t>
      </w:r>
      <w:r w:rsidR="00800AE5" w:rsidRPr="00AE26A6">
        <w:rPr>
          <w:rFonts w:cstheme="minorHAnsi"/>
          <w:color w:val="auto"/>
          <w:highlight w:val="yellow"/>
        </w:rPr>
        <w:t xml:space="preserve">, before setting up the test materials, </w:t>
      </w:r>
      <w:r w:rsidR="000944BE" w:rsidRPr="00AE26A6">
        <w:rPr>
          <w:color w:val="auto"/>
          <w:highlight w:val="yellow"/>
        </w:rPr>
        <w:t>and make sure they keep</w:t>
      </w:r>
      <w:r w:rsidR="003A5C40">
        <w:rPr>
          <w:color w:val="auto"/>
          <w:highlight w:val="yellow"/>
        </w:rPr>
        <w:t xml:space="preserve"> their blindfold on throughout </w:t>
      </w:r>
      <w:r w:rsidR="000944BE" w:rsidRPr="00AE26A6">
        <w:rPr>
          <w:color w:val="auto"/>
          <w:highlight w:val="yellow"/>
        </w:rPr>
        <w:t>and between all three experiments.</w:t>
      </w:r>
    </w:p>
    <w:p w14:paraId="188371D8" w14:textId="77777777" w:rsidR="000C6DD4" w:rsidRPr="00AE26A6" w:rsidRDefault="000C6DD4" w:rsidP="009C2FE8">
      <w:pPr>
        <w:widowControl/>
        <w:autoSpaceDE/>
        <w:autoSpaceDN/>
        <w:adjustRightInd/>
        <w:rPr>
          <w:rFonts w:cstheme="minorHAnsi"/>
          <w:color w:val="auto"/>
          <w:highlight w:val="yellow"/>
        </w:rPr>
      </w:pPr>
    </w:p>
    <w:p w14:paraId="2DC5FA7E" w14:textId="02A6DF20" w:rsidR="00244868" w:rsidRPr="00AE26A6" w:rsidRDefault="00C00799" w:rsidP="009C2FE8">
      <w:pPr>
        <w:widowControl/>
        <w:autoSpaceDE/>
        <w:autoSpaceDN/>
        <w:adjustRightInd/>
        <w:rPr>
          <w:rFonts w:cstheme="minorHAnsi"/>
          <w:color w:val="auto"/>
          <w:highlight w:val="yellow"/>
        </w:rPr>
      </w:pPr>
      <w:r w:rsidRPr="00AE26A6">
        <w:rPr>
          <w:rFonts w:cstheme="minorHAnsi"/>
          <w:color w:val="auto"/>
          <w:highlight w:val="yellow"/>
        </w:rPr>
        <w:t>4</w:t>
      </w:r>
      <w:r w:rsidR="00244868" w:rsidRPr="00AE26A6">
        <w:rPr>
          <w:rFonts w:cstheme="minorHAnsi"/>
          <w:color w:val="auto"/>
          <w:highlight w:val="yellow"/>
        </w:rPr>
        <w:t>.</w:t>
      </w:r>
      <w:r w:rsidR="00973491" w:rsidRPr="00AE26A6">
        <w:rPr>
          <w:rFonts w:cstheme="minorHAnsi"/>
          <w:color w:val="auto"/>
          <w:highlight w:val="yellow"/>
        </w:rPr>
        <w:t>2</w:t>
      </w:r>
      <w:r w:rsidR="00244868" w:rsidRPr="00AE26A6">
        <w:rPr>
          <w:rFonts w:cstheme="minorHAnsi"/>
          <w:color w:val="auto"/>
          <w:highlight w:val="yellow"/>
        </w:rPr>
        <w:tab/>
        <w:t xml:space="preserve">Set up </w:t>
      </w:r>
      <w:r w:rsidR="00973491" w:rsidRPr="00AE26A6">
        <w:rPr>
          <w:rFonts w:cstheme="minorHAnsi"/>
          <w:color w:val="auto"/>
          <w:highlight w:val="yellow"/>
        </w:rPr>
        <w:t xml:space="preserve">the tactile/visual </w:t>
      </w:r>
      <w:r w:rsidR="002376D9" w:rsidRPr="00AE26A6">
        <w:rPr>
          <w:rFonts w:cstheme="minorHAnsi"/>
          <w:color w:val="auto"/>
          <w:highlight w:val="yellow"/>
        </w:rPr>
        <w:t xml:space="preserve">test </w:t>
      </w:r>
      <w:r w:rsidR="00244868" w:rsidRPr="00AE26A6">
        <w:rPr>
          <w:rFonts w:cstheme="minorHAnsi"/>
          <w:color w:val="auto"/>
          <w:highlight w:val="yellow"/>
        </w:rPr>
        <w:t>material</w:t>
      </w:r>
      <w:r w:rsidR="005860E0" w:rsidRPr="00AE26A6">
        <w:rPr>
          <w:rFonts w:cstheme="minorHAnsi"/>
          <w:color w:val="auto"/>
          <w:highlight w:val="yellow"/>
        </w:rPr>
        <w:t>s</w:t>
      </w:r>
    </w:p>
    <w:p w14:paraId="64DDE87A" w14:textId="77777777" w:rsidR="001006A4" w:rsidRPr="00AE26A6" w:rsidRDefault="001006A4" w:rsidP="009C2FE8">
      <w:pPr>
        <w:widowControl/>
        <w:autoSpaceDE/>
        <w:autoSpaceDN/>
        <w:adjustRightInd/>
        <w:rPr>
          <w:rFonts w:cstheme="minorHAnsi"/>
          <w:color w:val="auto"/>
          <w:highlight w:val="yellow"/>
        </w:rPr>
      </w:pPr>
    </w:p>
    <w:p w14:paraId="23731896" w14:textId="77777777" w:rsidR="00294C45"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244868" w:rsidRPr="00AE26A6">
        <w:rPr>
          <w:rFonts w:cstheme="minorHAnsi"/>
          <w:color w:val="auto"/>
          <w:highlight w:val="yellow"/>
        </w:rPr>
        <w:t>.</w:t>
      </w:r>
      <w:r w:rsidR="00973491" w:rsidRPr="00AE26A6">
        <w:rPr>
          <w:rFonts w:cstheme="minorHAnsi"/>
          <w:color w:val="auto"/>
          <w:highlight w:val="yellow"/>
        </w:rPr>
        <w:t>2</w:t>
      </w:r>
      <w:r w:rsidR="00244868" w:rsidRPr="00AE26A6">
        <w:rPr>
          <w:rFonts w:cstheme="minorHAnsi"/>
          <w:color w:val="auto"/>
          <w:highlight w:val="yellow"/>
        </w:rPr>
        <w:t xml:space="preserve">.1 </w:t>
      </w:r>
      <w:r w:rsidR="00D21F32" w:rsidRPr="00AE26A6">
        <w:rPr>
          <w:rFonts w:cstheme="minorHAnsi"/>
          <w:color w:val="auto"/>
          <w:highlight w:val="yellow"/>
        </w:rPr>
        <w:tab/>
      </w:r>
      <w:r w:rsidR="00244868" w:rsidRPr="00AE26A6">
        <w:rPr>
          <w:rFonts w:cstheme="minorHAnsi"/>
          <w:color w:val="auto"/>
          <w:highlight w:val="yellow"/>
        </w:rPr>
        <w:t xml:space="preserve">Place the rubber mat </w:t>
      </w:r>
      <w:r w:rsidR="00AB497F" w:rsidRPr="00AE26A6">
        <w:rPr>
          <w:rFonts w:cstheme="minorHAnsi"/>
          <w:color w:val="auto"/>
          <w:highlight w:val="yellow"/>
        </w:rPr>
        <w:t xml:space="preserve">directly </w:t>
      </w:r>
      <w:r w:rsidR="00244868" w:rsidRPr="00AE26A6">
        <w:rPr>
          <w:rFonts w:cstheme="minorHAnsi"/>
          <w:color w:val="auto"/>
          <w:highlight w:val="yellow"/>
        </w:rPr>
        <w:t xml:space="preserve">in front of the participant. </w:t>
      </w:r>
      <w:r w:rsidR="00430725" w:rsidRPr="00AE26A6">
        <w:rPr>
          <w:rFonts w:cstheme="minorHAnsi"/>
          <w:color w:val="auto"/>
          <w:highlight w:val="yellow"/>
        </w:rPr>
        <w:t>Then, p</w:t>
      </w:r>
      <w:r w:rsidR="00244868" w:rsidRPr="00AE26A6">
        <w:rPr>
          <w:rFonts w:cstheme="minorHAnsi"/>
          <w:color w:val="auto"/>
          <w:highlight w:val="yellow"/>
        </w:rPr>
        <w:t xml:space="preserve">lace (Experiment 1) </w:t>
      </w:r>
      <w:r w:rsidR="00D21F32" w:rsidRPr="00AE26A6">
        <w:rPr>
          <w:rFonts w:cstheme="minorHAnsi"/>
          <w:color w:val="auto"/>
          <w:highlight w:val="yellow"/>
        </w:rPr>
        <w:t xml:space="preserve">the </w:t>
      </w:r>
      <w:r w:rsidR="00244868" w:rsidRPr="00AE26A6">
        <w:rPr>
          <w:rFonts w:cstheme="minorHAnsi"/>
          <w:color w:val="auto"/>
          <w:highlight w:val="yellow"/>
        </w:rPr>
        <w:t xml:space="preserve">two </w:t>
      </w:r>
      <w:r w:rsidR="009D0895" w:rsidRPr="00AE26A6">
        <w:rPr>
          <w:rFonts w:cstheme="minorHAnsi"/>
          <w:color w:val="auto"/>
          <w:highlight w:val="yellow"/>
        </w:rPr>
        <w:t>tactile/visual bouba</w:t>
      </w:r>
      <w:r w:rsidR="005860E0" w:rsidRPr="00AE26A6">
        <w:rPr>
          <w:rFonts w:cstheme="minorHAnsi"/>
          <w:color w:val="auto"/>
          <w:highlight w:val="yellow"/>
        </w:rPr>
        <w:t xml:space="preserve"> and </w:t>
      </w:r>
      <w:r w:rsidR="009D0895" w:rsidRPr="00AE26A6">
        <w:rPr>
          <w:rFonts w:cstheme="minorHAnsi"/>
          <w:color w:val="auto"/>
          <w:highlight w:val="yellow"/>
        </w:rPr>
        <w:t>kiki shapes</w:t>
      </w:r>
      <w:r w:rsidR="00244868" w:rsidRPr="00AE26A6">
        <w:rPr>
          <w:rFonts w:cstheme="minorHAnsi"/>
          <w:color w:val="auto"/>
          <w:highlight w:val="yellow"/>
        </w:rPr>
        <w:t xml:space="preserve"> (Experiment 2)</w:t>
      </w:r>
      <w:r w:rsidR="00065723" w:rsidRPr="00AE26A6">
        <w:rPr>
          <w:rFonts w:cstheme="minorHAnsi"/>
          <w:color w:val="auto"/>
          <w:highlight w:val="yellow"/>
        </w:rPr>
        <w:t>,</w:t>
      </w:r>
      <w:r w:rsidR="00244868" w:rsidRPr="00AE26A6">
        <w:rPr>
          <w:rFonts w:cstheme="minorHAnsi"/>
          <w:color w:val="auto"/>
          <w:highlight w:val="yellow"/>
        </w:rPr>
        <w:t xml:space="preserve"> </w:t>
      </w:r>
      <w:r w:rsidR="00D21F32" w:rsidRPr="00AE26A6">
        <w:rPr>
          <w:rFonts w:cstheme="minorHAnsi"/>
          <w:color w:val="auto"/>
          <w:highlight w:val="yellow"/>
        </w:rPr>
        <w:t xml:space="preserve">the </w:t>
      </w:r>
      <w:r w:rsidR="00244868" w:rsidRPr="00AE26A6">
        <w:rPr>
          <w:rFonts w:cstheme="minorHAnsi"/>
          <w:color w:val="auto"/>
          <w:highlight w:val="yellow"/>
        </w:rPr>
        <w:t xml:space="preserve">one </w:t>
      </w:r>
      <w:r w:rsidR="009D0895" w:rsidRPr="00AE26A6">
        <w:rPr>
          <w:rFonts w:cstheme="minorHAnsi"/>
          <w:color w:val="auto"/>
          <w:highlight w:val="yellow"/>
        </w:rPr>
        <w:t>tactile/visual bouba</w:t>
      </w:r>
      <w:r w:rsidR="005860E0" w:rsidRPr="00AE26A6">
        <w:rPr>
          <w:rFonts w:cstheme="minorHAnsi"/>
          <w:color w:val="auto"/>
          <w:highlight w:val="yellow"/>
        </w:rPr>
        <w:t xml:space="preserve"> or </w:t>
      </w:r>
      <w:r w:rsidR="009D0895" w:rsidRPr="00AE26A6">
        <w:rPr>
          <w:rFonts w:cstheme="minorHAnsi"/>
          <w:color w:val="auto"/>
          <w:highlight w:val="yellow"/>
        </w:rPr>
        <w:t>kiki shape</w:t>
      </w:r>
      <w:r w:rsidR="00244868" w:rsidRPr="00AE26A6">
        <w:rPr>
          <w:rFonts w:cstheme="minorHAnsi"/>
          <w:color w:val="auto"/>
          <w:highlight w:val="yellow"/>
        </w:rPr>
        <w:t xml:space="preserve"> and (Experiment 3)</w:t>
      </w:r>
      <w:r w:rsidR="00065723" w:rsidRPr="00AE26A6">
        <w:rPr>
          <w:rFonts w:cstheme="minorHAnsi"/>
          <w:color w:val="auto"/>
          <w:highlight w:val="yellow"/>
        </w:rPr>
        <w:t>,</w:t>
      </w:r>
      <w:r w:rsidR="00244868" w:rsidRPr="00AE26A6">
        <w:rPr>
          <w:rFonts w:cstheme="minorHAnsi"/>
          <w:color w:val="auto"/>
          <w:highlight w:val="yellow"/>
        </w:rPr>
        <w:t xml:space="preserve"> </w:t>
      </w:r>
      <w:r w:rsidR="00D21F32" w:rsidRPr="00AE26A6">
        <w:rPr>
          <w:rFonts w:cstheme="minorHAnsi"/>
          <w:color w:val="auto"/>
          <w:highlight w:val="yellow"/>
        </w:rPr>
        <w:t xml:space="preserve">the </w:t>
      </w:r>
      <w:r w:rsidR="007B7557" w:rsidRPr="00AE26A6">
        <w:rPr>
          <w:rFonts w:cstheme="minorHAnsi"/>
          <w:color w:val="auto"/>
          <w:highlight w:val="yellow"/>
        </w:rPr>
        <w:t>copy paper/</w:t>
      </w:r>
      <w:r w:rsidR="00244868" w:rsidRPr="00AE26A6">
        <w:rPr>
          <w:rFonts w:cstheme="minorHAnsi"/>
          <w:color w:val="auto"/>
          <w:highlight w:val="yellow"/>
        </w:rPr>
        <w:t xml:space="preserve">plastic embossing film on top of the rubber mat. </w:t>
      </w:r>
    </w:p>
    <w:p w14:paraId="2EDC1265" w14:textId="77777777" w:rsidR="00294C45" w:rsidRPr="00294C45" w:rsidRDefault="00294C45" w:rsidP="009C2FE8">
      <w:pPr>
        <w:widowControl/>
        <w:autoSpaceDE/>
        <w:autoSpaceDN/>
        <w:adjustRightInd/>
        <w:rPr>
          <w:rFonts w:cstheme="minorHAnsi"/>
          <w:color w:val="auto"/>
        </w:rPr>
      </w:pPr>
    </w:p>
    <w:p w14:paraId="4CDADC87" w14:textId="0C6FE6F4" w:rsidR="00884C8D" w:rsidRPr="00294C45" w:rsidRDefault="00294C45" w:rsidP="009C2FE8">
      <w:pPr>
        <w:widowControl/>
        <w:autoSpaceDE/>
        <w:autoSpaceDN/>
        <w:adjustRightInd/>
        <w:rPr>
          <w:rFonts w:cstheme="minorHAnsi"/>
          <w:color w:val="auto"/>
        </w:rPr>
      </w:pPr>
      <w:r w:rsidRPr="00294C45">
        <w:rPr>
          <w:rFonts w:cstheme="minorHAnsi"/>
          <w:color w:val="auto"/>
        </w:rPr>
        <w:t xml:space="preserve">NOTE: </w:t>
      </w:r>
      <w:r w:rsidR="00244868" w:rsidRPr="00294C45">
        <w:rPr>
          <w:rFonts w:cstheme="minorHAnsi"/>
          <w:color w:val="auto"/>
        </w:rPr>
        <w:t xml:space="preserve">In Experiment 1, </w:t>
      </w:r>
      <w:r w:rsidR="008537D4" w:rsidRPr="00294C45">
        <w:rPr>
          <w:rFonts w:cstheme="minorHAnsi"/>
          <w:color w:val="auto"/>
        </w:rPr>
        <w:t xml:space="preserve">make sure </w:t>
      </w:r>
      <w:r w:rsidR="00971501" w:rsidRPr="00294C45">
        <w:rPr>
          <w:rFonts w:cstheme="minorHAnsi"/>
          <w:color w:val="auto"/>
        </w:rPr>
        <w:t xml:space="preserve">to always present </w:t>
      </w:r>
      <w:r w:rsidR="00244868" w:rsidRPr="00294C45">
        <w:rPr>
          <w:rFonts w:cstheme="minorHAnsi"/>
          <w:color w:val="auto"/>
        </w:rPr>
        <w:t>bouba on the left and kiki on the right</w:t>
      </w:r>
      <w:r w:rsidR="00065723" w:rsidRPr="00294C45">
        <w:rPr>
          <w:rFonts w:cstheme="minorHAnsi"/>
          <w:color w:val="auto"/>
        </w:rPr>
        <w:t>; and</w:t>
      </w:r>
      <w:r w:rsidR="00971501" w:rsidRPr="00294C45">
        <w:rPr>
          <w:rFonts w:cstheme="minorHAnsi"/>
          <w:color w:val="auto"/>
        </w:rPr>
        <w:t xml:space="preserve"> </w:t>
      </w:r>
      <w:r w:rsidR="009B1AC6" w:rsidRPr="00294C45">
        <w:rPr>
          <w:rFonts w:cstheme="minorHAnsi"/>
          <w:color w:val="auto"/>
        </w:rPr>
        <w:t>in</w:t>
      </w:r>
      <w:r w:rsidR="00522D6D" w:rsidRPr="00294C45">
        <w:rPr>
          <w:rFonts w:cstheme="minorHAnsi"/>
          <w:color w:val="auto"/>
        </w:rPr>
        <w:t xml:space="preserve"> both</w:t>
      </w:r>
      <w:r w:rsidR="009B1AC6" w:rsidRPr="00294C45">
        <w:rPr>
          <w:rFonts w:cstheme="minorHAnsi"/>
          <w:color w:val="auto"/>
        </w:rPr>
        <w:t xml:space="preserve"> Experiment 1 and Experiment 2</w:t>
      </w:r>
      <w:r w:rsidR="00065723" w:rsidRPr="00294C45">
        <w:rPr>
          <w:rFonts w:cstheme="minorHAnsi"/>
          <w:color w:val="auto"/>
        </w:rPr>
        <w:t>,</w:t>
      </w:r>
      <w:r w:rsidR="009B1AC6" w:rsidRPr="00294C45">
        <w:rPr>
          <w:rFonts w:cstheme="minorHAnsi"/>
          <w:color w:val="auto"/>
        </w:rPr>
        <w:t xml:space="preserve"> </w:t>
      </w:r>
      <w:r w:rsidR="009103C6" w:rsidRPr="00294C45">
        <w:rPr>
          <w:rFonts w:cstheme="minorHAnsi"/>
          <w:color w:val="auto"/>
        </w:rPr>
        <w:t>to always present them in the same orientation</w:t>
      </w:r>
      <w:r w:rsidR="009B1AC6" w:rsidRPr="00294C45">
        <w:rPr>
          <w:rFonts w:cstheme="minorHAnsi"/>
          <w:color w:val="auto"/>
        </w:rPr>
        <w:t xml:space="preserve"> (</w:t>
      </w:r>
      <w:r w:rsidR="00522D6D" w:rsidRPr="00294C45">
        <w:rPr>
          <w:rFonts w:cstheme="minorHAnsi"/>
          <w:color w:val="auto"/>
        </w:rPr>
        <w:t xml:space="preserve">cf. </w:t>
      </w:r>
      <w:r w:rsidR="00522D6D" w:rsidRPr="00294C45">
        <w:rPr>
          <w:rFonts w:cstheme="minorHAnsi"/>
          <w:b/>
          <w:color w:val="auto"/>
        </w:rPr>
        <w:t>Figure 1</w:t>
      </w:r>
      <w:r w:rsidR="00522D6D" w:rsidRPr="00294C45">
        <w:rPr>
          <w:rFonts w:cstheme="minorHAnsi"/>
          <w:color w:val="auto"/>
        </w:rPr>
        <w:t>)</w:t>
      </w:r>
      <w:r w:rsidR="00065723" w:rsidRPr="00294C45">
        <w:rPr>
          <w:rFonts w:cstheme="minorHAnsi"/>
          <w:color w:val="auto"/>
        </w:rPr>
        <w:t>:</w:t>
      </w:r>
      <w:r w:rsidR="009103C6" w:rsidRPr="00294C45">
        <w:rPr>
          <w:rFonts w:cstheme="minorHAnsi"/>
          <w:color w:val="auto"/>
        </w:rPr>
        <w:t xml:space="preserve"> </w:t>
      </w:r>
      <w:r w:rsidR="00065723" w:rsidRPr="00294C45">
        <w:rPr>
          <w:rFonts w:cstheme="minorHAnsi"/>
          <w:color w:val="auto"/>
        </w:rPr>
        <w:t>T</w:t>
      </w:r>
      <w:r w:rsidR="00D21F32" w:rsidRPr="00294C45">
        <w:rPr>
          <w:rFonts w:cstheme="minorHAnsi"/>
          <w:color w:val="auto"/>
        </w:rPr>
        <w:t xml:space="preserve">o </w:t>
      </w:r>
      <w:r w:rsidR="00D21F32" w:rsidRPr="00294C45">
        <w:rPr>
          <w:color w:val="auto"/>
        </w:rPr>
        <w:t>enhance the participants’ ability to form mental images of the bouba</w:t>
      </w:r>
      <w:r w:rsidR="005860E0" w:rsidRPr="00294C45">
        <w:rPr>
          <w:color w:val="auto"/>
        </w:rPr>
        <w:t xml:space="preserve"> and </w:t>
      </w:r>
      <w:r w:rsidR="00D21F32" w:rsidRPr="00294C45">
        <w:rPr>
          <w:color w:val="auto"/>
        </w:rPr>
        <w:t>kiki shapes without interference</w:t>
      </w:r>
      <w:r w:rsidR="000B166D" w:rsidRPr="00294C45">
        <w:rPr>
          <w:color w:val="auto"/>
        </w:rPr>
        <w:t xml:space="preserve"> </w:t>
      </w:r>
      <w:r w:rsidR="00D21F32" w:rsidRPr="00294C45">
        <w:rPr>
          <w:color w:val="auto"/>
        </w:rPr>
        <w:t xml:space="preserve">from their position </w:t>
      </w:r>
      <w:r w:rsidR="000B166D" w:rsidRPr="00294C45">
        <w:rPr>
          <w:color w:val="auto"/>
        </w:rPr>
        <w:t xml:space="preserve">and/or orientation </w:t>
      </w:r>
      <w:r w:rsidR="00D21F32" w:rsidRPr="00294C45">
        <w:rPr>
          <w:color w:val="auto"/>
        </w:rPr>
        <w:t xml:space="preserve">on the rubber mat. </w:t>
      </w:r>
      <w:r w:rsidR="000B166D" w:rsidRPr="00294C45">
        <w:rPr>
          <w:color w:val="auto"/>
        </w:rPr>
        <w:t>Make sure not to inform the participant</w:t>
      </w:r>
      <w:r w:rsidR="00522D6D" w:rsidRPr="00294C45">
        <w:rPr>
          <w:color w:val="auto"/>
        </w:rPr>
        <w:t>s</w:t>
      </w:r>
      <w:r w:rsidR="000B166D" w:rsidRPr="00294C45">
        <w:rPr>
          <w:color w:val="auto"/>
        </w:rPr>
        <w:t xml:space="preserve"> about this fixed presentation of the tactile/visual bouba and kiki shapes. </w:t>
      </w:r>
      <w:r w:rsidR="00E556A4" w:rsidRPr="00294C45">
        <w:rPr>
          <w:rFonts w:cstheme="minorHAnsi"/>
          <w:color w:val="auto"/>
        </w:rPr>
        <w:t xml:space="preserve">In the vision-group, always set up the test material behind a carton plate/foam board, to prevent these participants from taking a </w:t>
      </w:r>
      <w:r w:rsidR="00E556A4" w:rsidRPr="00294C45">
        <w:rPr>
          <w:color w:val="auto"/>
        </w:rPr>
        <w:t>sneak peek at what is in store.</w:t>
      </w:r>
    </w:p>
    <w:p w14:paraId="7F1BBD9D" w14:textId="77777777" w:rsidR="00E556A4" w:rsidRPr="00AE26A6" w:rsidRDefault="00E556A4" w:rsidP="009C2FE8">
      <w:pPr>
        <w:widowControl/>
        <w:autoSpaceDE/>
        <w:autoSpaceDN/>
        <w:adjustRightInd/>
        <w:rPr>
          <w:rFonts w:cstheme="minorHAnsi"/>
          <w:b/>
          <w:color w:val="auto"/>
          <w:highlight w:val="yellow"/>
        </w:rPr>
      </w:pPr>
    </w:p>
    <w:p w14:paraId="48A13042" w14:textId="484FDCA9" w:rsidR="00D21F32"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D21F32" w:rsidRPr="00AE26A6">
        <w:rPr>
          <w:rFonts w:cstheme="minorHAnsi"/>
          <w:color w:val="auto"/>
          <w:highlight w:val="yellow"/>
        </w:rPr>
        <w:t>.</w:t>
      </w:r>
      <w:r w:rsidR="00973491" w:rsidRPr="00AE26A6">
        <w:rPr>
          <w:rFonts w:cstheme="minorHAnsi"/>
          <w:color w:val="auto"/>
          <w:highlight w:val="yellow"/>
        </w:rPr>
        <w:t>3</w:t>
      </w:r>
      <w:r w:rsidR="00D21F32" w:rsidRPr="00AE26A6">
        <w:rPr>
          <w:rFonts w:cstheme="minorHAnsi"/>
          <w:color w:val="auto"/>
          <w:highlight w:val="yellow"/>
        </w:rPr>
        <w:tab/>
        <w:t xml:space="preserve">Set up the auditory </w:t>
      </w:r>
      <w:r w:rsidR="002376D9" w:rsidRPr="00AE26A6">
        <w:rPr>
          <w:rFonts w:cstheme="minorHAnsi"/>
          <w:color w:val="auto"/>
          <w:highlight w:val="yellow"/>
        </w:rPr>
        <w:t xml:space="preserve">test </w:t>
      </w:r>
      <w:r w:rsidR="00D21F32" w:rsidRPr="00AE26A6">
        <w:rPr>
          <w:rFonts w:cstheme="minorHAnsi"/>
          <w:color w:val="auto"/>
          <w:highlight w:val="yellow"/>
        </w:rPr>
        <w:t>material</w:t>
      </w:r>
      <w:r w:rsidR="003C31F7" w:rsidRPr="00AE26A6">
        <w:rPr>
          <w:rFonts w:cstheme="minorHAnsi"/>
          <w:color w:val="auto"/>
          <w:highlight w:val="yellow"/>
        </w:rPr>
        <w:t>s</w:t>
      </w:r>
    </w:p>
    <w:p w14:paraId="60352492" w14:textId="77777777" w:rsidR="001006A4" w:rsidRPr="00AE26A6" w:rsidRDefault="001006A4" w:rsidP="009C2FE8">
      <w:pPr>
        <w:widowControl/>
        <w:autoSpaceDE/>
        <w:autoSpaceDN/>
        <w:adjustRightInd/>
        <w:rPr>
          <w:rFonts w:cstheme="minorHAnsi"/>
          <w:color w:val="auto"/>
          <w:highlight w:val="yellow"/>
        </w:rPr>
      </w:pPr>
    </w:p>
    <w:p w14:paraId="46CA318F" w14:textId="77777777" w:rsidR="00AE6EB8" w:rsidRDefault="00B4068C" w:rsidP="009C2FE8">
      <w:pPr>
        <w:widowControl/>
        <w:autoSpaceDE/>
        <w:autoSpaceDN/>
        <w:adjustRightInd/>
        <w:rPr>
          <w:rFonts w:cstheme="minorHAnsi"/>
          <w:color w:val="auto"/>
        </w:rPr>
      </w:pPr>
      <w:r w:rsidRPr="00AE26A6">
        <w:rPr>
          <w:rFonts w:cstheme="minorHAnsi"/>
          <w:color w:val="auto"/>
          <w:highlight w:val="yellow"/>
        </w:rPr>
        <w:t>4</w:t>
      </w:r>
      <w:r w:rsidR="00D21F32" w:rsidRPr="00AE26A6">
        <w:rPr>
          <w:rFonts w:cstheme="minorHAnsi"/>
          <w:color w:val="auto"/>
          <w:highlight w:val="yellow"/>
        </w:rPr>
        <w:t>.</w:t>
      </w:r>
      <w:r w:rsidR="00973491" w:rsidRPr="00AE26A6">
        <w:rPr>
          <w:rFonts w:cstheme="minorHAnsi"/>
          <w:color w:val="auto"/>
          <w:highlight w:val="yellow"/>
        </w:rPr>
        <w:t>3</w:t>
      </w:r>
      <w:r w:rsidR="00D21F32" w:rsidRPr="00AE26A6">
        <w:rPr>
          <w:rFonts w:cstheme="minorHAnsi"/>
          <w:color w:val="auto"/>
          <w:highlight w:val="yellow"/>
        </w:rPr>
        <w:t>.1</w:t>
      </w:r>
      <w:r w:rsidR="00D21F32" w:rsidRPr="00AE26A6">
        <w:rPr>
          <w:rFonts w:cstheme="minorHAnsi"/>
          <w:color w:val="auto"/>
          <w:highlight w:val="yellow"/>
        </w:rPr>
        <w:tab/>
        <w:t>Place the MP3</w:t>
      </w:r>
      <w:r w:rsidR="00065723" w:rsidRPr="00AE26A6">
        <w:rPr>
          <w:rFonts w:cstheme="minorHAnsi"/>
          <w:color w:val="auto"/>
          <w:highlight w:val="yellow"/>
        </w:rPr>
        <w:t xml:space="preserve"> </w:t>
      </w:r>
      <w:r w:rsidR="00D21F32" w:rsidRPr="00AE26A6">
        <w:rPr>
          <w:rFonts w:cstheme="minorHAnsi"/>
          <w:color w:val="auto"/>
          <w:highlight w:val="yellow"/>
        </w:rPr>
        <w:t>player directly in front of the participant</w:t>
      </w:r>
      <w:r w:rsidR="009D0895" w:rsidRPr="00AE26A6">
        <w:rPr>
          <w:rFonts w:cstheme="minorHAnsi"/>
          <w:color w:val="auto"/>
          <w:highlight w:val="yellow"/>
        </w:rPr>
        <w:t xml:space="preserve"> (on the other side of the rubber mat)</w:t>
      </w:r>
      <w:r w:rsidR="00065723" w:rsidRPr="00AE26A6">
        <w:rPr>
          <w:rFonts w:cstheme="minorHAnsi"/>
          <w:color w:val="auto"/>
          <w:highlight w:val="yellow"/>
        </w:rPr>
        <w:t>,</w:t>
      </w:r>
      <w:r w:rsidR="00D21F32" w:rsidRPr="00AE26A6">
        <w:rPr>
          <w:rFonts w:cstheme="minorHAnsi"/>
          <w:color w:val="auto"/>
          <w:highlight w:val="yellow"/>
        </w:rPr>
        <w:t xml:space="preserve"> </w:t>
      </w:r>
      <w:r w:rsidR="009D0895" w:rsidRPr="00AE26A6">
        <w:rPr>
          <w:rFonts w:cstheme="minorHAnsi"/>
          <w:color w:val="auto"/>
          <w:highlight w:val="yellow"/>
        </w:rPr>
        <w:t xml:space="preserve">and </w:t>
      </w:r>
      <w:r w:rsidR="00D21F32" w:rsidRPr="00AE26A6">
        <w:rPr>
          <w:rFonts w:cstheme="minorHAnsi"/>
          <w:color w:val="auto"/>
          <w:highlight w:val="yellow"/>
        </w:rPr>
        <w:t>with the loudspeaker closest to the participant.</w:t>
      </w:r>
      <w:r w:rsidR="00D21F32" w:rsidRPr="00CC3B93">
        <w:rPr>
          <w:rFonts w:cstheme="minorHAnsi"/>
          <w:color w:val="auto"/>
        </w:rPr>
        <w:t xml:space="preserve"> </w:t>
      </w:r>
    </w:p>
    <w:p w14:paraId="3BFBF33E" w14:textId="77777777" w:rsidR="00AE6EB8" w:rsidRDefault="00AE6EB8" w:rsidP="009C2FE8">
      <w:pPr>
        <w:widowControl/>
        <w:autoSpaceDE/>
        <w:autoSpaceDN/>
        <w:adjustRightInd/>
        <w:rPr>
          <w:rFonts w:cstheme="minorHAnsi"/>
          <w:color w:val="auto"/>
        </w:rPr>
      </w:pPr>
    </w:p>
    <w:p w14:paraId="04D26407" w14:textId="0FA71CE5" w:rsidR="00800AE5" w:rsidRPr="00CC3B93" w:rsidRDefault="00AE6EB8" w:rsidP="009C2FE8">
      <w:pPr>
        <w:widowControl/>
        <w:autoSpaceDE/>
        <w:autoSpaceDN/>
        <w:adjustRightInd/>
        <w:rPr>
          <w:color w:val="auto"/>
        </w:rPr>
      </w:pPr>
      <w:r>
        <w:rPr>
          <w:rFonts w:cstheme="minorHAnsi"/>
          <w:color w:val="auto"/>
        </w:rPr>
        <w:t xml:space="preserve">NOTE: </w:t>
      </w:r>
      <w:r w:rsidR="00C432EF" w:rsidRPr="00CC3B93">
        <w:rPr>
          <w:rFonts w:cstheme="minorHAnsi"/>
          <w:color w:val="auto"/>
        </w:rPr>
        <w:t xml:space="preserve">Do not </w:t>
      </w:r>
      <w:r w:rsidR="00D21F32" w:rsidRPr="00CC3B93">
        <w:rPr>
          <w:rFonts w:cstheme="minorHAnsi"/>
          <w:color w:val="auto"/>
        </w:rPr>
        <w:t xml:space="preserve">repeat the </w:t>
      </w:r>
      <w:r w:rsidR="009D0895" w:rsidRPr="00CC3B93">
        <w:rPr>
          <w:rFonts w:cstheme="minorHAnsi"/>
          <w:color w:val="auto"/>
        </w:rPr>
        <w:t>auditory information</w:t>
      </w:r>
      <w:r w:rsidR="005860E0" w:rsidRPr="00CC3B93">
        <w:rPr>
          <w:rFonts w:cstheme="minorHAnsi"/>
          <w:color w:val="auto"/>
        </w:rPr>
        <w:t xml:space="preserve"> from the MP3</w:t>
      </w:r>
      <w:r w:rsidR="00065723">
        <w:rPr>
          <w:rFonts w:cstheme="minorHAnsi"/>
          <w:color w:val="auto"/>
        </w:rPr>
        <w:t xml:space="preserve"> </w:t>
      </w:r>
      <w:r w:rsidR="005860E0" w:rsidRPr="00CC3B93">
        <w:rPr>
          <w:rFonts w:cstheme="minorHAnsi"/>
          <w:color w:val="auto"/>
        </w:rPr>
        <w:t>player</w:t>
      </w:r>
      <w:r w:rsidR="00065723">
        <w:rPr>
          <w:rFonts w:cstheme="minorHAnsi"/>
          <w:color w:val="auto"/>
        </w:rPr>
        <w:t>: T</w:t>
      </w:r>
      <w:r w:rsidR="00C432EF" w:rsidRPr="00CC3B93">
        <w:rPr>
          <w:rFonts w:cstheme="minorHAnsi"/>
          <w:color w:val="auto"/>
        </w:rPr>
        <w:t xml:space="preserve">o </w:t>
      </w:r>
      <w:r w:rsidR="00D21F32" w:rsidRPr="00CC3B93">
        <w:rPr>
          <w:rFonts w:cstheme="minorHAnsi"/>
          <w:color w:val="auto"/>
        </w:rPr>
        <w:t xml:space="preserve">prevent the </w:t>
      </w:r>
      <w:r w:rsidR="00D21F32" w:rsidRPr="00CC3B93">
        <w:rPr>
          <w:color w:val="auto"/>
        </w:rPr>
        <w:t xml:space="preserve">participants in the vision-group </w:t>
      </w:r>
      <w:r w:rsidR="00C432EF" w:rsidRPr="00CC3B93">
        <w:rPr>
          <w:color w:val="auto"/>
        </w:rPr>
        <w:t>from observing</w:t>
      </w:r>
      <w:r w:rsidR="00D21F32" w:rsidRPr="00CC3B93">
        <w:rPr>
          <w:color w:val="auto"/>
        </w:rPr>
        <w:t xml:space="preserve"> </w:t>
      </w:r>
      <w:r w:rsidR="00971501" w:rsidRPr="00CC3B93">
        <w:rPr>
          <w:color w:val="auto"/>
        </w:rPr>
        <w:t xml:space="preserve">the </w:t>
      </w:r>
      <w:r w:rsidR="00D21F32" w:rsidRPr="00CC3B93">
        <w:rPr>
          <w:color w:val="auto"/>
        </w:rPr>
        <w:t>lip movements on the bouba/kiki word-trials</w:t>
      </w:r>
      <w:r w:rsidR="008721D0" w:rsidRPr="00CC3B93">
        <w:rPr>
          <w:color w:val="auto"/>
          <w:vertAlign w:val="superscript"/>
        </w:rPr>
        <w:t>1</w:t>
      </w:r>
      <w:r w:rsidR="00E556A4" w:rsidRPr="00CC3B93">
        <w:rPr>
          <w:color w:val="auto"/>
        </w:rPr>
        <w:t xml:space="preserve">, </w:t>
      </w:r>
      <w:r w:rsidR="00D21F32" w:rsidRPr="00CC3B93">
        <w:rPr>
          <w:color w:val="auto"/>
        </w:rPr>
        <w:t xml:space="preserve">and thus keep </w:t>
      </w:r>
      <w:r w:rsidR="00800AE5" w:rsidRPr="00CC3B93">
        <w:rPr>
          <w:color w:val="auto"/>
        </w:rPr>
        <w:t xml:space="preserve">under control across all experimental groups the amount and type of </w:t>
      </w:r>
      <w:r w:rsidR="004C3AD8">
        <w:rPr>
          <w:color w:val="auto"/>
        </w:rPr>
        <w:t xml:space="preserve">sensory </w:t>
      </w:r>
      <w:r w:rsidR="00800AE5" w:rsidRPr="00CC3B93">
        <w:rPr>
          <w:color w:val="auto"/>
        </w:rPr>
        <w:t xml:space="preserve">information. </w:t>
      </w:r>
    </w:p>
    <w:p w14:paraId="06097DFD" w14:textId="77777777" w:rsidR="000C6DD4" w:rsidRPr="00CC3B93" w:rsidRDefault="000C6DD4" w:rsidP="009C2FE8">
      <w:pPr>
        <w:pStyle w:val="ListParagraph"/>
        <w:widowControl/>
        <w:autoSpaceDE/>
        <w:autoSpaceDN/>
        <w:adjustRightInd/>
        <w:ind w:left="0"/>
        <w:rPr>
          <w:rFonts w:cstheme="minorHAnsi"/>
          <w:b/>
          <w:color w:val="auto"/>
        </w:rPr>
      </w:pPr>
    </w:p>
    <w:p w14:paraId="31F2C159" w14:textId="709CAD5C" w:rsidR="00723AAF" w:rsidRDefault="00723AAF" w:rsidP="009C2FE8">
      <w:pPr>
        <w:pStyle w:val="ListParagraph"/>
        <w:widowControl/>
        <w:autoSpaceDE/>
        <w:autoSpaceDN/>
        <w:adjustRightInd/>
        <w:ind w:left="0"/>
        <w:rPr>
          <w:rFonts w:cstheme="minorHAnsi"/>
          <w:color w:val="auto"/>
          <w:highlight w:val="yellow"/>
        </w:rPr>
      </w:pPr>
      <w:r w:rsidRPr="00AE26A6">
        <w:rPr>
          <w:rFonts w:cstheme="minorHAnsi"/>
          <w:color w:val="auto"/>
          <w:highlight w:val="yellow"/>
        </w:rPr>
        <w:t>4.4</w:t>
      </w:r>
      <w:r w:rsidRPr="00AE26A6">
        <w:rPr>
          <w:rFonts w:cstheme="minorHAnsi"/>
          <w:color w:val="auto"/>
          <w:highlight w:val="yellow"/>
        </w:rPr>
        <w:tab/>
        <w:t>Conduct Experiment 1, Experiment 2, and Experiment 3</w:t>
      </w:r>
    </w:p>
    <w:p w14:paraId="3F20555D" w14:textId="77777777" w:rsidR="00E4442A" w:rsidRPr="00AE26A6" w:rsidRDefault="00E4442A" w:rsidP="009C2FE8">
      <w:pPr>
        <w:pStyle w:val="ListParagraph"/>
        <w:widowControl/>
        <w:autoSpaceDE/>
        <w:autoSpaceDN/>
        <w:adjustRightInd/>
        <w:ind w:left="0"/>
        <w:rPr>
          <w:rFonts w:cstheme="minorHAnsi"/>
          <w:color w:val="auto"/>
          <w:highlight w:val="yellow"/>
        </w:rPr>
      </w:pPr>
    </w:p>
    <w:p w14:paraId="325EB5F1" w14:textId="360289D4" w:rsidR="00E556A4" w:rsidRPr="00AE26A6" w:rsidRDefault="00723AAF" w:rsidP="009C2FE8">
      <w:pPr>
        <w:widowControl/>
        <w:autoSpaceDE/>
        <w:autoSpaceDN/>
        <w:adjustRightInd/>
        <w:rPr>
          <w:rFonts w:cstheme="minorHAnsi"/>
          <w:b/>
          <w:color w:val="auto"/>
          <w:highlight w:val="yellow"/>
        </w:rPr>
      </w:pPr>
      <w:r w:rsidRPr="00AE26A6">
        <w:rPr>
          <w:rFonts w:cstheme="minorHAnsi"/>
          <w:color w:val="auto"/>
          <w:highlight w:val="yellow"/>
        </w:rPr>
        <w:t>4.4.1</w:t>
      </w:r>
      <w:r w:rsidRPr="00AE26A6">
        <w:rPr>
          <w:rFonts w:cstheme="minorHAnsi"/>
          <w:color w:val="auto"/>
          <w:highlight w:val="yellow"/>
        </w:rPr>
        <w:tab/>
        <w:t>Invite the participants who will be exploring and drawing the tactile shapes (i.e. the blind and blindfold-group) to explore the rubber mat (by touch)</w:t>
      </w:r>
      <w:r w:rsidR="00065723" w:rsidRPr="00AE26A6">
        <w:rPr>
          <w:rFonts w:cstheme="minorHAnsi"/>
          <w:color w:val="auto"/>
          <w:highlight w:val="yellow"/>
        </w:rPr>
        <w:t>:</w:t>
      </w:r>
      <w:r w:rsidRPr="00AE26A6">
        <w:rPr>
          <w:rFonts w:cstheme="minorHAnsi"/>
          <w:color w:val="auto"/>
          <w:highlight w:val="yellow"/>
        </w:rPr>
        <w:t xml:space="preserve"> </w:t>
      </w:r>
      <w:r w:rsidR="00065723" w:rsidRPr="00AE26A6">
        <w:rPr>
          <w:rFonts w:cstheme="minorHAnsi"/>
          <w:color w:val="auto"/>
          <w:highlight w:val="yellow"/>
        </w:rPr>
        <w:t>F</w:t>
      </w:r>
      <w:r w:rsidRPr="00AE26A6">
        <w:rPr>
          <w:rFonts w:cstheme="minorHAnsi"/>
          <w:color w:val="auto"/>
          <w:highlight w:val="yellow"/>
        </w:rPr>
        <w:t xml:space="preserve">or example, for size and texture, without any of the picture cards </w:t>
      </w:r>
      <w:r w:rsidR="00E556A4" w:rsidRPr="00AE26A6">
        <w:rPr>
          <w:rFonts w:cstheme="minorHAnsi"/>
          <w:color w:val="auto"/>
          <w:highlight w:val="yellow"/>
        </w:rPr>
        <w:t>and/</w:t>
      </w:r>
      <w:r w:rsidRPr="00AE26A6">
        <w:rPr>
          <w:rFonts w:cstheme="minorHAnsi"/>
          <w:color w:val="auto"/>
          <w:highlight w:val="yellow"/>
        </w:rPr>
        <w:t>or copy paper</w:t>
      </w:r>
      <w:r w:rsidR="006C5AA7" w:rsidRPr="00AE26A6">
        <w:rPr>
          <w:rFonts w:cstheme="minorHAnsi"/>
          <w:color w:val="auto"/>
          <w:highlight w:val="yellow"/>
        </w:rPr>
        <w:t xml:space="preserve"> or </w:t>
      </w:r>
      <w:r w:rsidRPr="00AE26A6">
        <w:rPr>
          <w:rFonts w:cstheme="minorHAnsi"/>
          <w:color w:val="auto"/>
          <w:highlight w:val="yellow"/>
        </w:rPr>
        <w:t xml:space="preserve">plastic embossing film placed on top. </w:t>
      </w:r>
    </w:p>
    <w:p w14:paraId="13F84A05" w14:textId="77777777" w:rsidR="00723AAF" w:rsidRPr="00AE26A6" w:rsidRDefault="00723AAF" w:rsidP="009C2FE8">
      <w:pPr>
        <w:pStyle w:val="ListParagraph"/>
        <w:widowControl/>
        <w:autoSpaceDE/>
        <w:autoSpaceDN/>
        <w:adjustRightInd/>
        <w:ind w:left="0"/>
        <w:rPr>
          <w:rFonts w:cstheme="minorHAnsi"/>
          <w:b/>
          <w:color w:val="auto"/>
          <w:highlight w:val="yellow"/>
        </w:rPr>
      </w:pPr>
    </w:p>
    <w:p w14:paraId="51DB89E7" w14:textId="4278FC27" w:rsidR="00C50970" w:rsidRPr="00AE26A6" w:rsidRDefault="00B4068C" w:rsidP="009C2FE8">
      <w:pPr>
        <w:widowControl/>
        <w:autoSpaceDE/>
        <w:autoSpaceDN/>
        <w:adjustRightInd/>
        <w:rPr>
          <w:rFonts w:cstheme="minorHAnsi"/>
          <w:color w:val="FFC000"/>
          <w:highlight w:val="yellow"/>
        </w:rPr>
      </w:pPr>
      <w:r w:rsidRPr="00AE26A6">
        <w:rPr>
          <w:rFonts w:cstheme="minorHAnsi"/>
          <w:color w:val="auto"/>
          <w:highlight w:val="yellow"/>
        </w:rPr>
        <w:t>4</w:t>
      </w:r>
      <w:r w:rsidR="000C6DD4" w:rsidRPr="00AE26A6">
        <w:rPr>
          <w:rFonts w:cstheme="minorHAnsi"/>
          <w:color w:val="auto"/>
          <w:highlight w:val="yellow"/>
        </w:rPr>
        <w:t>.</w:t>
      </w:r>
      <w:r w:rsidR="00723AAF" w:rsidRPr="00AE26A6">
        <w:rPr>
          <w:rFonts w:cstheme="minorHAnsi"/>
          <w:color w:val="auto"/>
          <w:highlight w:val="yellow"/>
        </w:rPr>
        <w:t>5</w:t>
      </w:r>
      <w:r w:rsidR="000C6DD4" w:rsidRPr="00AE26A6">
        <w:rPr>
          <w:rFonts w:cstheme="minorHAnsi"/>
          <w:color w:val="auto"/>
          <w:highlight w:val="yellow"/>
        </w:rPr>
        <w:tab/>
      </w:r>
      <w:r w:rsidR="00C50970" w:rsidRPr="00AE26A6">
        <w:rPr>
          <w:rFonts w:cstheme="minorHAnsi"/>
          <w:color w:val="auto"/>
          <w:highlight w:val="yellow"/>
        </w:rPr>
        <w:t>Conduct Experiment 1</w:t>
      </w:r>
    </w:p>
    <w:p w14:paraId="4AAD5B5D" w14:textId="77777777" w:rsidR="00522D6D" w:rsidRPr="00AE26A6" w:rsidRDefault="00522D6D" w:rsidP="009C2FE8">
      <w:pPr>
        <w:widowControl/>
        <w:autoSpaceDE/>
        <w:autoSpaceDN/>
        <w:adjustRightInd/>
        <w:rPr>
          <w:rFonts w:cstheme="minorHAnsi"/>
          <w:color w:val="auto"/>
          <w:highlight w:val="yellow"/>
        </w:rPr>
      </w:pPr>
    </w:p>
    <w:p w14:paraId="7E298A52" w14:textId="1E89124F" w:rsidR="00C50970" w:rsidRPr="00CC3B93" w:rsidRDefault="00B4068C" w:rsidP="009C2FE8">
      <w:pPr>
        <w:widowControl/>
        <w:autoSpaceDE/>
        <w:autoSpaceDN/>
        <w:adjustRightInd/>
        <w:rPr>
          <w:rFonts w:cstheme="minorHAnsi"/>
          <w:color w:val="auto"/>
        </w:rPr>
      </w:pPr>
      <w:r w:rsidRPr="00AE26A6">
        <w:rPr>
          <w:rFonts w:cstheme="minorHAnsi"/>
          <w:color w:val="auto"/>
          <w:highlight w:val="yellow"/>
        </w:rPr>
        <w:t>4</w:t>
      </w:r>
      <w:r w:rsidR="00C50970" w:rsidRPr="00AE26A6">
        <w:rPr>
          <w:rFonts w:cstheme="minorHAnsi"/>
          <w:color w:val="auto"/>
          <w:highlight w:val="yellow"/>
        </w:rPr>
        <w:t>.</w:t>
      </w:r>
      <w:r w:rsidR="00723AAF" w:rsidRPr="00AE26A6">
        <w:rPr>
          <w:rFonts w:cstheme="minorHAnsi"/>
          <w:color w:val="auto"/>
          <w:highlight w:val="yellow"/>
        </w:rPr>
        <w:t>5</w:t>
      </w:r>
      <w:r w:rsidR="00C50970" w:rsidRPr="00AE26A6">
        <w:rPr>
          <w:rFonts w:cstheme="minorHAnsi"/>
          <w:color w:val="auto"/>
          <w:highlight w:val="yellow"/>
        </w:rPr>
        <w:t>.</w:t>
      </w:r>
      <w:r w:rsidR="00723AAF" w:rsidRPr="00AE26A6">
        <w:rPr>
          <w:rFonts w:cstheme="minorHAnsi"/>
          <w:color w:val="auto"/>
          <w:highlight w:val="yellow"/>
        </w:rPr>
        <w:t>1</w:t>
      </w:r>
      <w:r w:rsidR="00C50970" w:rsidRPr="00AE26A6">
        <w:rPr>
          <w:rFonts w:cstheme="minorHAnsi"/>
          <w:color w:val="auto"/>
          <w:highlight w:val="yellow"/>
        </w:rPr>
        <w:tab/>
        <w:t xml:space="preserve">Explain that two picture cards will be presented on the rubber mat, each one picturing a tactile/visual shape. </w:t>
      </w:r>
      <w:r w:rsidR="00E556A4" w:rsidRPr="00AE26A6">
        <w:rPr>
          <w:rFonts w:cstheme="minorHAnsi"/>
          <w:color w:val="auto"/>
          <w:highlight w:val="yellow"/>
        </w:rPr>
        <w:t xml:space="preserve">Then, explain </w:t>
      </w:r>
      <w:r w:rsidR="00C50970" w:rsidRPr="00AE26A6">
        <w:rPr>
          <w:rFonts w:cstheme="minorHAnsi"/>
          <w:color w:val="auto"/>
          <w:highlight w:val="yellow"/>
        </w:rPr>
        <w:t xml:space="preserve">that some audio will </w:t>
      </w:r>
      <w:r w:rsidR="00704ECA" w:rsidRPr="00AE26A6">
        <w:rPr>
          <w:rFonts w:cstheme="minorHAnsi"/>
          <w:color w:val="auto"/>
          <w:highlight w:val="yellow"/>
        </w:rPr>
        <w:t xml:space="preserve">appear from </w:t>
      </w:r>
      <w:r w:rsidR="00C50970" w:rsidRPr="00AE26A6">
        <w:rPr>
          <w:rFonts w:cstheme="minorHAnsi"/>
          <w:color w:val="auto"/>
          <w:highlight w:val="yellow"/>
        </w:rPr>
        <w:t>the MP3</w:t>
      </w:r>
      <w:r w:rsidR="00065723" w:rsidRPr="00AE26A6">
        <w:rPr>
          <w:rFonts w:cstheme="minorHAnsi"/>
          <w:color w:val="auto"/>
          <w:highlight w:val="yellow"/>
        </w:rPr>
        <w:t xml:space="preserve"> </w:t>
      </w:r>
      <w:r w:rsidR="00C50970" w:rsidRPr="00AE26A6">
        <w:rPr>
          <w:rFonts w:cstheme="minorHAnsi"/>
          <w:color w:val="auto"/>
          <w:highlight w:val="yellow"/>
        </w:rPr>
        <w:t xml:space="preserve">player and that this </w:t>
      </w:r>
      <w:r w:rsidR="00166810" w:rsidRPr="00AE26A6">
        <w:rPr>
          <w:rFonts w:cstheme="minorHAnsi"/>
          <w:color w:val="auto"/>
          <w:highlight w:val="yellow"/>
        </w:rPr>
        <w:t>audio</w:t>
      </w:r>
      <w:r w:rsidR="008D3F92" w:rsidRPr="00AE26A6">
        <w:rPr>
          <w:rFonts w:cstheme="minorHAnsi"/>
          <w:color w:val="auto"/>
          <w:highlight w:val="yellow"/>
        </w:rPr>
        <w:t xml:space="preserve"> </w:t>
      </w:r>
      <w:r w:rsidR="00C50970" w:rsidRPr="00AE26A6">
        <w:rPr>
          <w:rFonts w:cstheme="minorHAnsi"/>
          <w:color w:val="auto"/>
          <w:highlight w:val="yellow"/>
        </w:rPr>
        <w:t>will correspond to one of the</w:t>
      </w:r>
      <w:r w:rsidR="005860E0" w:rsidRPr="00AE26A6">
        <w:rPr>
          <w:rFonts w:cstheme="minorHAnsi"/>
          <w:color w:val="auto"/>
          <w:highlight w:val="yellow"/>
        </w:rPr>
        <w:t xml:space="preserve"> tactile/visual shapes.</w:t>
      </w:r>
    </w:p>
    <w:p w14:paraId="77E4B4E7" w14:textId="77777777" w:rsidR="00D97CB7" w:rsidRPr="00CC3B93" w:rsidRDefault="00D97CB7" w:rsidP="009C2FE8">
      <w:pPr>
        <w:widowControl/>
        <w:autoSpaceDE/>
        <w:autoSpaceDN/>
        <w:adjustRightInd/>
        <w:rPr>
          <w:rFonts w:cstheme="minorHAnsi"/>
          <w:color w:val="auto"/>
        </w:rPr>
      </w:pPr>
    </w:p>
    <w:p w14:paraId="66629797" w14:textId="68853631" w:rsidR="00EC21AD" w:rsidRPr="00CC3B93" w:rsidRDefault="00EC21AD" w:rsidP="009C2FE8">
      <w:pPr>
        <w:widowControl/>
        <w:autoSpaceDE/>
        <w:autoSpaceDN/>
        <w:adjustRightInd/>
        <w:rPr>
          <w:color w:val="auto"/>
        </w:rPr>
      </w:pPr>
      <w:r w:rsidRPr="00CC3B93">
        <w:rPr>
          <w:rFonts w:cstheme="minorHAnsi"/>
          <w:color w:val="auto"/>
        </w:rPr>
        <w:t>NOTE:</w:t>
      </w:r>
      <w:r w:rsidRPr="00CC3B93">
        <w:rPr>
          <w:rFonts w:cstheme="minorHAnsi"/>
          <w:color w:val="auto"/>
        </w:rPr>
        <w:tab/>
      </w:r>
      <w:r w:rsidRPr="00CC3B93">
        <w:rPr>
          <w:color w:val="auto"/>
        </w:rPr>
        <w:t>Do not inform the participants about the two types of tactile/visual bouba/kiki (filled and</w:t>
      </w:r>
      <w:r w:rsidR="009C2FE8">
        <w:rPr>
          <w:color w:val="auto"/>
        </w:rPr>
        <w:t xml:space="preserve"> </w:t>
      </w:r>
      <w:r w:rsidRPr="00CC3B93">
        <w:rPr>
          <w:color w:val="auto"/>
        </w:rPr>
        <w:t xml:space="preserve">outlined) and the two types of auditory bouba/kiki (sound and word). </w:t>
      </w:r>
    </w:p>
    <w:p w14:paraId="36C8D3DB" w14:textId="77777777" w:rsidR="00EC21AD" w:rsidRPr="00CC3B93" w:rsidRDefault="00EC21AD" w:rsidP="009C2FE8">
      <w:pPr>
        <w:widowControl/>
        <w:autoSpaceDE/>
        <w:autoSpaceDN/>
        <w:adjustRightInd/>
        <w:rPr>
          <w:rFonts w:cstheme="minorHAnsi"/>
          <w:color w:val="auto"/>
        </w:rPr>
      </w:pPr>
    </w:p>
    <w:p w14:paraId="3236E300" w14:textId="79ED233A" w:rsidR="00C50970"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C50970" w:rsidRPr="00AE26A6">
        <w:rPr>
          <w:rFonts w:cstheme="minorHAnsi"/>
          <w:color w:val="auto"/>
          <w:highlight w:val="yellow"/>
        </w:rPr>
        <w:t>.</w:t>
      </w:r>
      <w:r w:rsidR="00723AAF" w:rsidRPr="00AE26A6">
        <w:rPr>
          <w:rFonts w:cstheme="minorHAnsi"/>
          <w:color w:val="auto"/>
          <w:highlight w:val="yellow"/>
        </w:rPr>
        <w:t>5</w:t>
      </w:r>
      <w:r w:rsidR="00C50970" w:rsidRPr="00AE26A6">
        <w:rPr>
          <w:rFonts w:cstheme="minorHAnsi"/>
          <w:color w:val="auto"/>
          <w:highlight w:val="yellow"/>
        </w:rPr>
        <w:t>.</w:t>
      </w:r>
      <w:r w:rsidR="00E556A4" w:rsidRPr="00AE26A6">
        <w:rPr>
          <w:rFonts w:cstheme="minorHAnsi"/>
          <w:color w:val="auto"/>
          <w:highlight w:val="yellow"/>
        </w:rPr>
        <w:t>2</w:t>
      </w:r>
      <w:r w:rsidR="00C50970" w:rsidRPr="00AE26A6">
        <w:rPr>
          <w:rFonts w:cstheme="minorHAnsi"/>
          <w:color w:val="auto"/>
          <w:highlight w:val="yellow"/>
        </w:rPr>
        <w:tab/>
        <w:t>Place the two picture cards on the rubber mat</w:t>
      </w:r>
      <w:r w:rsidR="002F08E1" w:rsidRPr="00AE26A6">
        <w:rPr>
          <w:rFonts w:cstheme="minorHAnsi"/>
          <w:color w:val="auto"/>
          <w:highlight w:val="yellow"/>
        </w:rPr>
        <w:t xml:space="preserve"> (cf. </w:t>
      </w:r>
      <w:r w:rsidR="002F08E1" w:rsidRPr="00AE26A6">
        <w:rPr>
          <w:rFonts w:cstheme="minorHAnsi"/>
          <w:b/>
          <w:color w:val="auto"/>
          <w:highlight w:val="yellow"/>
        </w:rPr>
        <w:t>Figure 1</w:t>
      </w:r>
      <w:r w:rsidR="002F08E1" w:rsidRPr="00AE26A6">
        <w:rPr>
          <w:rFonts w:cstheme="minorHAnsi"/>
          <w:color w:val="auto"/>
          <w:highlight w:val="yellow"/>
        </w:rPr>
        <w:t>)</w:t>
      </w:r>
      <w:r w:rsidR="006D10FC" w:rsidRPr="00AE26A6">
        <w:rPr>
          <w:rFonts w:cstheme="minorHAnsi"/>
          <w:color w:val="auto"/>
          <w:highlight w:val="yellow"/>
        </w:rPr>
        <w:t xml:space="preserve">. </w:t>
      </w:r>
    </w:p>
    <w:p w14:paraId="326ED93F" w14:textId="77777777" w:rsidR="001006A4" w:rsidRPr="00AE26A6" w:rsidRDefault="001006A4" w:rsidP="009C2FE8">
      <w:pPr>
        <w:widowControl/>
        <w:autoSpaceDE/>
        <w:autoSpaceDN/>
        <w:adjustRightInd/>
        <w:rPr>
          <w:rFonts w:cstheme="minorHAnsi"/>
          <w:color w:val="auto"/>
          <w:highlight w:val="yellow"/>
        </w:rPr>
      </w:pPr>
    </w:p>
    <w:p w14:paraId="4B457442" w14:textId="2B75ACE6" w:rsidR="00C50970"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C50970" w:rsidRPr="00AE26A6">
        <w:rPr>
          <w:rFonts w:cstheme="minorHAnsi"/>
          <w:color w:val="auto"/>
          <w:highlight w:val="yellow"/>
        </w:rPr>
        <w:t>.</w:t>
      </w:r>
      <w:r w:rsidR="00723AAF" w:rsidRPr="00AE26A6">
        <w:rPr>
          <w:rFonts w:cstheme="minorHAnsi"/>
          <w:color w:val="auto"/>
          <w:highlight w:val="yellow"/>
        </w:rPr>
        <w:t>5</w:t>
      </w:r>
      <w:r w:rsidR="00C50970" w:rsidRPr="00AE26A6">
        <w:rPr>
          <w:rFonts w:cstheme="minorHAnsi"/>
          <w:color w:val="auto"/>
          <w:highlight w:val="yellow"/>
        </w:rPr>
        <w:t>.</w:t>
      </w:r>
      <w:r w:rsidR="00E556A4" w:rsidRPr="00AE26A6">
        <w:rPr>
          <w:rFonts w:cstheme="minorHAnsi"/>
          <w:color w:val="auto"/>
          <w:highlight w:val="yellow"/>
        </w:rPr>
        <w:t>3</w:t>
      </w:r>
      <w:r w:rsidR="00C50970" w:rsidRPr="00AE26A6">
        <w:rPr>
          <w:rFonts w:cstheme="minorHAnsi"/>
          <w:color w:val="auto"/>
          <w:highlight w:val="yellow"/>
        </w:rPr>
        <w:tab/>
      </w:r>
      <w:r w:rsidR="00B754BD" w:rsidRPr="00AE26A6">
        <w:rPr>
          <w:rFonts w:cstheme="minorHAnsi"/>
          <w:color w:val="auto"/>
          <w:highlight w:val="yellow"/>
        </w:rPr>
        <w:t xml:space="preserve">In the blind and blindfold-group, </w:t>
      </w:r>
      <w:r w:rsidR="006D10FC" w:rsidRPr="00AE26A6">
        <w:rPr>
          <w:rFonts w:cstheme="minorHAnsi"/>
          <w:color w:val="auto"/>
          <w:highlight w:val="yellow"/>
        </w:rPr>
        <w:t xml:space="preserve">ask the participant to make a fist </w:t>
      </w:r>
      <w:r w:rsidR="004B5AA6">
        <w:rPr>
          <w:rFonts w:cstheme="minorHAnsi"/>
          <w:color w:val="auto"/>
          <w:highlight w:val="yellow"/>
        </w:rPr>
        <w:t>using</w:t>
      </w:r>
      <w:r w:rsidR="006D10FC" w:rsidRPr="00AE26A6">
        <w:rPr>
          <w:rFonts w:cstheme="minorHAnsi"/>
          <w:color w:val="auto"/>
          <w:highlight w:val="yellow"/>
        </w:rPr>
        <w:t xml:space="preserve"> both hands</w:t>
      </w:r>
      <w:r w:rsidR="00D90A0F" w:rsidRPr="00AE26A6">
        <w:rPr>
          <w:rFonts w:cstheme="minorHAnsi"/>
          <w:color w:val="auto"/>
          <w:highlight w:val="yellow"/>
        </w:rPr>
        <w:t>.</w:t>
      </w:r>
      <w:r w:rsidR="00E556A4" w:rsidRPr="00AE26A6">
        <w:rPr>
          <w:rFonts w:cstheme="minorHAnsi"/>
          <w:color w:val="auto"/>
          <w:highlight w:val="yellow"/>
        </w:rPr>
        <w:t xml:space="preserve"> Next</w:t>
      </w:r>
      <w:r w:rsidR="00D90A0F" w:rsidRPr="00AE26A6">
        <w:rPr>
          <w:rFonts w:cstheme="minorHAnsi"/>
          <w:color w:val="auto"/>
          <w:highlight w:val="yellow"/>
        </w:rPr>
        <w:t xml:space="preserve">, ask the participant to </w:t>
      </w:r>
      <w:r w:rsidR="006D10FC" w:rsidRPr="00AE26A6">
        <w:rPr>
          <w:rFonts w:cstheme="minorHAnsi"/>
          <w:color w:val="auto"/>
          <w:highlight w:val="yellow"/>
        </w:rPr>
        <w:t>place the</w:t>
      </w:r>
      <w:r w:rsidR="003C31F7" w:rsidRPr="00AE26A6">
        <w:rPr>
          <w:rFonts w:cstheme="minorHAnsi"/>
          <w:color w:val="auto"/>
          <w:highlight w:val="yellow"/>
        </w:rPr>
        <w:t>ir fist</w:t>
      </w:r>
      <w:r w:rsidR="00527D7D" w:rsidRPr="00AE26A6">
        <w:rPr>
          <w:rFonts w:cstheme="minorHAnsi"/>
          <w:color w:val="auto"/>
          <w:highlight w:val="yellow"/>
        </w:rPr>
        <w:t>s</w:t>
      </w:r>
      <w:r w:rsidR="006D10FC" w:rsidRPr="00AE26A6">
        <w:rPr>
          <w:rFonts w:cstheme="minorHAnsi"/>
          <w:color w:val="auto"/>
          <w:highlight w:val="yellow"/>
        </w:rPr>
        <w:t xml:space="preserve"> on top </w:t>
      </w:r>
      <w:r w:rsidR="00D90A0F" w:rsidRPr="00AE26A6">
        <w:rPr>
          <w:rFonts w:cstheme="minorHAnsi"/>
          <w:color w:val="auto"/>
          <w:highlight w:val="yellow"/>
        </w:rPr>
        <w:t>of the presented picture cards (and g</w:t>
      </w:r>
      <w:r w:rsidR="006D10FC" w:rsidRPr="00AE26A6">
        <w:rPr>
          <w:rFonts w:cstheme="minorHAnsi"/>
          <w:color w:val="auto"/>
          <w:highlight w:val="yellow"/>
        </w:rPr>
        <w:t>uide the</w:t>
      </w:r>
      <w:r w:rsidR="00D90A0F" w:rsidRPr="00AE26A6">
        <w:rPr>
          <w:rFonts w:cstheme="minorHAnsi"/>
          <w:color w:val="auto"/>
          <w:highlight w:val="yellow"/>
        </w:rPr>
        <w:t>m</w:t>
      </w:r>
      <w:r w:rsidR="006D10FC" w:rsidRPr="00AE26A6">
        <w:rPr>
          <w:rFonts w:cstheme="minorHAnsi"/>
          <w:color w:val="auto"/>
          <w:highlight w:val="yellow"/>
        </w:rPr>
        <w:t xml:space="preserve"> if needed</w:t>
      </w:r>
      <w:r w:rsidR="00D90A0F" w:rsidRPr="00AE26A6">
        <w:rPr>
          <w:rFonts w:cstheme="minorHAnsi"/>
          <w:color w:val="auto"/>
          <w:highlight w:val="yellow"/>
        </w:rPr>
        <w:t>)</w:t>
      </w:r>
      <w:r w:rsidR="006D10FC" w:rsidRPr="00AE26A6">
        <w:rPr>
          <w:rFonts w:cstheme="minorHAnsi"/>
          <w:color w:val="auto"/>
          <w:highlight w:val="yellow"/>
        </w:rPr>
        <w:t xml:space="preserve">. </w:t>
      </w:r>
      <w:r w:rsidR="00D90A0F" w:rsidRPr="00AE26A6">
        <w:rPr>
          <w:rFonts w:cstheme="minorHAnsi"/>
          <w:color w:val="auto"/>
          <w:highlight w:val="yellow"/>
        </w:rPr>
        <w:t>P</w:t>
      </w:r>
      <w:r w:rsidR="00C50970" w:rsidRPr="00AE26A6">
        <w:rPr>
          <w:rFonts w:cstheme="minorHAnsi"/>
          <w:color w:val="auto"/>
          <w:highlight w:val="yellow"/>
        </w:rPr>
        <w:t xml:space="preserve">lace </w:t>
      </w:r>
      <w:r w:rsidR="00C432EF" w:rsidRPr="00AE26A6">
        <w:rPr>
          <w:rFonts w:cstheme="minorHAnsi"/>
          <w:color w:val="auto"/>
          <w:highlight w:val="yellow"/>
        </w:rPr>
        <w:t xml:space="preserve">the left </w:t>
      </w:r>
      <w:r w:rsidR="00C50970" w:rsidRPr="00AE26A6">
        <w:rPr>
          <w:rFonts w:cstheme="minorHAnsi"/>
          <w:color w:val="auto"/>
          <w:highlight w:val="yellow"/>
        </w:rPr>
        <w:t>hand on top of the participant’s</w:t>
      </w:r>
      <w:r w:rsidR="004337C9" w:rsidRPr="00AE26A6">
        <w:rPr>
          <w:rFonts w:cstheme="minorHAnsi"/>
          <w:color w:val="auto"/>
          <w:highlight w:val="yellow"/>
        </w:rPr>
        <w:t xml:space="preserve"> fist</w:t>
      </w:r>
      <w:r w:rsidR="00527D7D" w:rsidRPr="00AE26A6">
        <w:rPr>
          <w:rFonts w:cstheme="minorHAnsi"/>
          <w:color w:val="auto"/>
          <w:highlight w:val="yellow"/>
        </w:rPr>
        <w:t>s</w:t>
      </w:r>
      <w:r w:rsidR="00B754BD" w:rsidRPr="00AE26A6">
        <w:rPr>
          <w:rFonts w:cstheme="minorHAnsi"/>
          <w:color w:val="auto"/>
          <w:highlight w:val="yellow"/>
        </w:rPr>
        <w:t xml:space="preserve">. </w:t>
      </w:r>
    </w:p>
    <w:p w14:paraId="09400620" w14:textId="77777777" w:rsidR="001006A4" w:rsidRPr="00AE26A6" w:rsidRDefault="001006A4" w:rsidP="009C2FE8">
      <w:pPr>
        <w:widowControl/>
        <w:autoSpaceDE/>
        <w:autoSpaceDN/>
        <w:adjustRightInd/>
        <w:rPr>
          <w:rFonts w:cstheme="minorHAnsi"/>
          <w:color w:val="FFC000"/>
          <w:highlight w:val="yellow"/>
        </w:rPr>
      </w:pPr>
    </w:p>
    <w:p w14:paraId="3E7B82D5" w14:textId="51EB5A3D" w:rsidR="00FE68F0" w:rsidRPr="00AE26A6" w:rsidRDefault="00B4068C" w:rsidP="009C2FE8">
      <w:pPr>
        <w:widowControl/>
        <w:autoSpaceDE/>
        <w:autoSpaceDN/>
        <w:adjustRightInd/>
        <w:rPr>
          <w:color w:val="auto"/>
          <w:highlight w:val="yellow"/>
        </w:rPr>
      </w:pPr>
      <w:r w:rsidRPr="00AE26A6">
        <w:rPr>
          <w:rFonts w:cstheme="minorHAnsi"/>
          <w:color w:val="auto"/>
          <w:highlight w:val="yellow"/>
        </w:rPr>
        <w:t>4</w:t>
      </w:r>
      <w:r w:rsidR="00C50970" w:rsidRPr="00AE26A6">
        <w:rPr>
          <w:rFonts w:cstheme="minorHAnsi"/>
          <w:color w:val="auto"/>
          <w:highlight w:val="yellow"/>
        </w:rPr>
        <w:t>.</w:t>
      </w:r>
      <w:r w:rsidR="00723AAF" w:rsidRPr="00AE26A6">
        <w:rPr>
          <w:rFonts w:cstheme="minorHAnsi"/>
          <w:color w:val="auto"/>
          <w:highlight w:val="yellow"/>
        </w:rPr>
        <w:t>5</w:t>
      </w:r>
      <w:r w:rsidR="00C432EF" w:rsidRPr="00AE26A6">
        <w:rPr>
          <w:rFonts w:cstheme="minorHAnsi"/>
          <w:color w:val="auto"/>
          <w:highlight w:val="yellow"/>
        </w:rPr>
        <w:t>.</w:t>
      </w:r>
      <w:r w:rsidR="00E556A4" w:rsidRPr="00AE26A6">
        <w:rPr>
          <w:rFonts w:cstheme="minorHAnsi"/>
          <w:color w:val="auto"/>
          <w:highlight w:val="yellow"/>
        </w:rPr>
        <w:t>4</w:t>
      </w:r>
      <w:r w:rsidR="00C432EF" w:rsidRPr="00AE26A6">
        <w:rPr>
          <w:rFonts w:cstheme="minorHAnsi"/>
          <w:color w:val="auto"/>
          <w:highlight w:val="yellow"/>
        </w:rPr>
        <w:tab/>
        <w:t xml:space="preserve">Ask the participant to explore the two </w:t>
      </w:r>
      <w:r w:rsidR="00C432EF" w:rsidRPr="00AE26A6">
        <w:rPr>
          <w:color w:val="auto"/>
          <w:highlight w:val="yellow"/>
        </w:rPr>
        <w:t>tactile/visual shapes</w:t>
      </w:r>
      <w:r w:rsidR="00B336B2" w:rsidRPr="00AE26A6">
        <w:rPr>
          <w:color w:val="auto"/>
          <w:highlight w:val="yellow"/>
        </w:rPr>
        <w:t>, the blind and blindfold-group by touch and the vision</w:t>
      </w:r>
      <w:r w:rsidR="00A52041" w:rsidRPr="00AE26A6">
        <w:rPr>
          <w:color w:val="auto"/>
          <w:highlight w:val="yellow"/>
        </w:rPr>
        <w:t>-</w:t>
      </w:r>
      <w:r w:rsidR="00B336B2" w:rsidRPr="00AE26A6">
        <w:rPr>
          <w:color w:val="auto"/>
          <w:highlight w:val="yellow"/>
        </w:rPr>
        <w:t xml:space="preserve">group by vision. Ask them to say ‘yes’ </w:t>
      </w:r>
      <w:r w:rsidR="00FE68F0" w:rsidRPr="00AE26A6">
        <w:rPr>
          <w:rFonts w:cstheme="minorHAnsi"/>
          <w:color w:val="auto"/>
          <w:highlight w:val="yellow"/>
        </w:rPr>
        <w:t>when they have finished their exploring.</w:t>
      </w:r>
    </w:p>
    <w:p w14:paraId="05AA65F2" w14:textId="77777777" w:rsidR="001006A4" w:rsidRPr="00AE26A6" w:rsidRDefault="001006A4" w:rsidP="009C2FE8">
      <w:pPr>
        <w:widowControl/>
        <w:autoSpaceDE/>
        <w:autoSpaceDN/>
        <w:adjustRightInd/>
        <w:rPr>
          <w:color w:val="auto"/>
          <w:highlight w:val="yellow"/>
        </w:rPr>
      </w:pPr>
    </w:p>
    <w:p w14:paraId="223AFFC8" w14:textId="0FCC8316" w:rsidR="00C432EF" w:rsidRPr="00AE26A6" w:rsidRDefault="00B4068C" w:rsidP="009C2FE8">
      <w:pPr>
        <w:widowControl/>
        <w:autoSpaceDE/>
        <w:autoSpaceDN/>
        <w:adjustRightInd/>
        <w:rPr>
          <w:color w:val="auto"/>
          <w:highlight w:val="yellow"/>
        </w:rPr>
      </w:pPr>
      <w:r w:rsidRPr="00AE26A6">
        <w:rPr>
          <w:color w:val="auto"/>
          <w:highlight w:val="yellow"/>
        </w:rPr>
        <w:lastRenderedPageBreak/>
        <w:t>4</w:t>
      </w:r>
      <w:r w:rsidR="00B336B2" w:rsidRPr="00AE26A6">
        <w:rPr>
          <w:color w:val="auto"/>
          <w:highlight w:val="yellow"/>
        </w:rPr>
        <w:t>.</w:t>
      </w:r>
      <w:r w:rsidR="00723AAF" w:rsidRPr="00AE26A6">
        <w:rPr>
          <w:color w:val="auto"/>
          <w:highlight w:val="yellow"/>
        </w:rPr>
        <w:t>5</w:t>
      </w:r>
      <w:r w:rsidR="00B336B2" w:rsidRPr="00AE26A6">
        <w:rPr>
          <w:color w:val="auto"/>
          <w:highlight w:val="yellow"/>
        </w:rPr>
        <w:t>.</w:t>
      </w:r>
      <w:r w:rsidR="00E556A4" w:rsidRPr="00AE26A6">
        <w:rPr>
          <w:color w:val="auto"/>
          <w:highlight w:val="yellow"/>
        </w:rPr>
        <w:t>5</w:t>
      </w:r>
      <w:r w:rsidR="00B336B2" w:rsidRPr="00AE26A6">
        <w:rPr>
          <w:color w:val="auto"/>
          <w:highlight w:val="yellow"/>
        </w:rPr>
        <w:tab/>
      </w:r>
      <w:r w:rsidR="00C432EF" w:rsidRPr="00AE26A6">
        <w:rPr>
          <w:color w:val="auto"/>
          <w:highlight w:val="yellow"/>
        </w:rPr>
        <w:t xml:space="preserve">Remove the left hand from the participant’s </w:t>
      </w:r>
      <w:r w:rsidR="004337C9" w:rsidRPr="00AE26A6">
        <w:rPr>
          <w:color w:val="auto"/>
          <w:highlight w:val="yellow"/>
        </w:rPr>
        <w:t>fist</w:t>
      </w:r>
      <w:r w:rsidR="00527D7D" w:rsidRPr="00AE26A6">
        <w:rPr>
          <w:color w:val="auto"/>
          <w:highlight w:val="yellow"/>
        </w:rPr>
        <w:t>s</w:t>
      </w:r>
      <w:r w:rsidR="004337C9" w:rsidRPr="00AE26A6">
        <w:rPr>
          <w:color w:val="auto"/>
          <w:highlight w:val="yellow"/>
        </w:rPr>
        <w:t xml:space="preserve"> </w:t>
      </w:r>
      <w:r w:rsidR="00C432EF" w:rsidRPr="00AE26A6">
        <w:rPr>
          <w:color w:val="auto"/>
          <w:highlight w:val="yellow"/>
        </w:rPr>
        <w:t>(in the blind and blindfold-group)</w:t>
      </w:r>
      <w:r w:rsidR="007028E9" w:rsidRPr="00AE26A6">
        <w:rPr>
          <w:color w:val="auto"/>
          <w:highlight w:val="yellow"/>
        </w:rPr>
        <w:t xml:space="preserve"> </w:t>
      </w:r>
      <w:r w:rsidR="00C12C99" w:rsidRPr="00AE26A6">
        <w:rPr>
          <w:color w:val="auto"/>
          <w:highlight w:val="yellow"/>
        </w:rPr>
        <w:t>/</w:t>
      </w:r>
      <w:r w:rsidR="007028E9" w:rsidRPr="00AE26A6">
        <w:rPr>
          <w:color w:val="auto"/>
          <w:highlight w:val="yellow"/>
        </w:rPr>
        <w:t xml:space="preserve"> </w:t>
      </w:r>
      <w:r w:rsidR="00C432EF" w:rsidRPr="00AE26A6">
        <w:rPr>
          <w:color w:val="auto"/>
          <w:highlight w:val="yellow"/>
        </w:rPr>
        <w:t>the carton plate</w:t>
      </w:r>
      <w:r w:rsidR="004337C9" w:rsidRPr="00AE26A6">
        <w:rPr>
          <w:color w:val="auto"/>
          <w:highlight w:val="yellow"/>
        </w:rPr>
        <w:t xml:space="preserve"> or </w:t>
      </w:r>
      <w:r w:rsidR="00C432EF" w:rsidRPr="00AE26A6">
        <w:rPr>
          <w:color w:val="auto"/>
          <w:highlight w:val="yellow"/>
        </w:rPr>
        <w:t xml:space="preserve">foam board (in the vision-group). </w:t>
      </w:r>
    </w:p>
    <w:p w14:paraId="4879E69D" w14:textId="77777777" w:rsidR="001006A4" w:rsidRPr="00AE26A6" w:rsidRDefault="001006A4" w:rsidP="009C2FE8">
      <w:pPr>
        <w:widowControl/>
        <w:autoSpaceDE/>
        <w:autoSpaceDN/>
        <w:adjustRightInd/>
        <w:rPr>
          <w:color w:val="auto"/>
          <w:highlight w:val="yellow"/>
        </w:rPr>
      </w:pPr>
    </w:p>
    <w:p w14:paraId="231CA110" w14:textId="0B9015AE" w:rsidR="00C432EF" w:rsidRPr="00AE26A6" w:rsidRDefault="00B4068C" w:rsidP="009C2FE8">
      <w:pPr>
        <w:widowControl/>
        <w:autoSpaceDE/>
        <w:autoSpaceDN/>
        <w:adjustRightInd/>
        <w:rPr>
          <w:color w:val="auto"/>
          <w:highlight w:val="yellow"/>
        </w:rPr>
      </w:pPr>
      <w:r w:rsidRPr="00AE26A6">
        <w:rPr>
          <w:color w:val="auto"/>
          <w:highlight w:val="yellow"/>
        </w:rPr>
        <w:t>4</w:t>
      </w:r>
      <w:r w:rsidR="00C432EF" w:rsidRPr="00AE26A6">
        <w:rPr>
          <w:color w:val="auto"/>
          <w:highlight w:val="yellow"/>
        </w:rPr>
        <w:t>.</w:t>
      </w:r>
      <w:r w:rsidR="00723AAF" w:rsidRPr="00AE26A6">
        <w:rPr>
          <w:color w:val="auto"/>
          <w:highlight w:val="yellow"/>
        </w:rPr>
        <w:t>5</w:t>
      </w:r>
      <w:r w:rsidR="00C432EF" w:rsidRPr="00AE26A6">
        <w:rPr>
          <w:color w:val="auto"/>
          <w:highlight w:val="yellow"/>
        </w:rPr>
        <w:t>.</w:t>
      </w:r>
      <w:r w:rsidR="00E556A4" w:rsidRPr="00AE26A6">
        <w:rPr>
          <w:color w:val="auto"/>
          <w:highlight w:val="yellow"/>
        </w:rPr>
        <w:t>6</w:t>
      </w:r>
      <w:r w:rsidR="00C432EF" w:rsidRPr="00AE26A6">
        <w:rPr>
          <w:color w:val="auto"/>
          <w:highlight w:val="yellow"/>
        </w:rPr>
        <w:tab/>
        <w:t>As soon as the participant says ‘yes</w:t>
      </w:r>
      <w:r w:rsidR="00423586" w:rsidRPr="00AE26A6">
        <w:rPr>
          <w:color w:val="auto"/>
          <w:highlight w:val="yellow"/>
        </w:rPr>
        <w:t>,</w:t>
      </w:r>
      <w:r w:rsidR="00C432EF" w:rsidRPr="00AE26A6">
        <w:rPr>
          <w:color w:val="auto"/>
          <w:highlight w:val="yellow"/>
        </w:rPr>
        <w:t xml:space="preserve">’ cover the </w:t>
      </w:r>
      <w:r w:rsidR="00B336B2" w:rsidRPr="00AE26A6">
        <w:rPr>
          <w:color w:val="auto"/>
          <w:highlight w:val="yellow"/>
        </w:rPr>
        <w:t xml:space="preserve">picture cards. </w:t>
      </w:r>
    </w:p>
    <w:p w14:paraId="7BC0CD4E" w14:textId="77777777" w:rsidR="001006A4" w:rsidRPr="00AE26A6" w:rsidRDefault="001006A4" w:rsidP="009C2FE8">
      <w:pPr>
        <w:widowControl/>
        <w:autoSpaceDE/>
        <w:autoSpaceDN/>
        <w:adjustRightInd/>
        <w:rPr>
          <w:color w:val="auto"/>
          <w:highlight w:val="yellow"/>
        </w:rPr>
      </w:pPr>
    </w:p>
    <w:p w14:paraId="5FE2C818" w14:textId="42F6B1FC" w:rsidR="00C432EF" w:rsidRPr="00AE26A6" w:rsidRDefault="00B4068C" w:rsidP="009C2FE8">
      <w:pPr>
        <w:widowControl/>
        <w:autoSpaceDE/>
        <w:autoSpaceDN/>
        <w:adjustRightInd/>
        <w:rPr>
          <w:color w:val="auto"/>
          <w:highlight w:val="yellow"/>
        </w:rPr>
      </w:pPr>
      <w:r w:rsidRPr="00AE26A6">
        <w:rPr>
          <w:color w:val="auto"/>
          <w:highlight w:val="yellow"/>
        </w:rPr>
        <w:t>4</w:t>
      </w:r>
      <w:r w:rsidR="00C432EF" w:rsidRPr="00AE26A6">
        <w:rPr>
          <w:color w:val="auto"/>
          <w:highlight w:val="yellow"/>
        </w:rPr>
        <w:t>.</w:t>
      </w:r>
      <w:r w:rsidR="00723AAF" w:rsidRPr="00AE26A6">
        <w:rPr>
          <w:color w:val="auto"/>
          <w:highlight w:val="yellow"/>
        </w:rPr>
        <w:t>5</w:t>
      </w:r>
      <w:r w:rsidR="00C432EF" w:rsidRPr="00AE26A6">
        <w:rPr>
          <w:color w:val="auto"/>
          <w:highlight w:val="yellow"/>
        </w:rPr>
        <w:t>.</w:t>
      </w:r>
      <w:r w:rsidR="00E556A4" w:rsidRPr="00AE26A6">
        <w:rPr>
          <w:color w:val="auto"/>
          <w:highlight w:val="yellow"/>
        </w:rPr>
        <w:t>7</w:t>
      </w:r>
      <w:r w:rsidR="00C432EF" w:rsidRPr="00AE26A6">
        <w:rPr>
          <w:color w:val="auto"/>
          <w:highlight w:val="yellow"/>
        </w:rPr>
        <w:tab/>
        <w:t xml:space="preserve">Play the audio. </w:t>
      </w:r>
    </w:p>
    <w:p w14:paraId="298A89CF" w14:textId="77777777" w:rsidR="001006A4" w:rsidRPr="00AE26A6" w:rsidRDefault="001006A4" w:rsidP="009C2FE8">
      <w:pPr>
        <w:widowControl/>
        <w:autoSpaceDE/>
        <w:autoSpaceDN/>
        <w:adjustRightInd/>
        <w:rPr>
          <w:color w:val="auto"/>
          <w:highlight w:val="yellow"/>
        </w:rPr>
      </w:pPr>
    </w:p>
    <w:p w14:paraId="21D79EF1" w14:textId="319C5FD2" w:rsidR="00C432EF" w:rsidRPr="00CC3B93" w:rsidRDefault="00B4068C" w:rsidP="009C2FE8">
      <w:pPr>
        <w:widowControl/>
        <w:autoSpaceDE/>
        <w:autoSpaceDN/>
        <w:adjustRightInd/>
        <w:rPr>
          <w:color w:val="auto"/>
        </w:rPr>
      </w:pPr>
      <w:r w:rsidRPr="00AE26A6">
        <w:rPr>
          <w:color w:val="auto"/>
          <w:highlight w:val="yellow"/>
        </w:rPr>
        <w:t>4</w:t>
      </w:r>
      <w:r w:rsidR="00C432EF" w:rsidRPr="00AE26A6">
        <w:rPr>
          <w:color w:val="auto"/>
          <w:highlight w:val="yellow"/>
        </w:rPr>
        <w:t>.</w:t>
      </w:r>
      <w:r w:rsidR="00723AAF" w:rsidRPr="00AE26A6">
        <w:rPr>
          <w:color w:val="auto"/>
          <w:highlight w:val="yellow"/>
        </w:rPr>
        <w:t>5</w:t>
      </w:r>
      <w:r w:rsidR="00C432EF" w:rsidRPr="00AE26A6">
        <w:rPr>
          <w:color w:val="auto"/>
          <w:highlight w:val="yellow"/>
        </w:rPr>
        <w:t>.</w:t>
      </w:r>
      <w:r w:rsidR="00E556A4" w:rsidRPr="00AE26A6">
        <w:rPr>
          <w:color w:val="auto"/>
          <w:highlight w:val="yellow"/>
        </w:rPr>
        <w:t>8</w:t>
      </w:r>
      <w:r w:rsidR="00C432EF" w:rsidRPr="00AE26A6">
        <w:rPr>
          <w:color w:val="auto"/>
          <w:highlight w:val="yellow"/>
        </w:rPr>
        <w:tab/>
        <w:t xml:space="preserve">Ask the participant to signal which tactile/visual shape they associate with the audio, </w:t>
      </w:r>
      <w:r w:rsidR="006D10FC" w:rsidRPr="00AE26A6">
        <w:rPr>
          <w:color w:val="auto"/>
          <w:highlight w:val="yellow"/>
        </w:rPr>
        <w:t>for example</w:t>
      </w:r>
      <w:r w:rsidR="00C432EF" w:rsidRPr="00AE26A6">
        <w:rPr>
          <w:color w:val="auto"/>
          <w:highlight w:val="yellow"/>
        </w:rPr>
        <w:t>, by saying ‘left/right</w:t>
      </w:r>
      <w:r w:rsidR="00423586" w:rsidRPr="00AE26A6">
        <w:rPr>
          <w:color w:val="auto"/>
          <w:highlight w:val="yellow"/>
        </w:rPr>
        <w:t>,</w:t>
      </w:r>
      <w:r w:rsidR="00C432EF" w:rsidRPr="00AE26A6">
        <w:rPr>
          <w:color w:val="auto"/>
          <w:highlight w:val="yellow"/>
        </w:rPr>
        <w:t>’ ‘curvy/angular’</w:t>
      </w:r>
      <w:r w:rsidR="006D10FC" w:rsidRPr="00AE26A6">
        <w:rPr>
          <w:color w:val="auto"/>
          <w:highlight w:val="yellow"/>
        </w:rPr>
        <w:t xml:space="preserve"> or</w:t>
      </w:r>
      <w:r w:rsidR="00C432EF" w:rsidRPr="00AE26A6">
        <w:rPr>
          <w:color w:val="auto"/>
          <w:highlight w:val="yellow"/>
        </w:rPr>
        <w:t xml:space="preserve"> ‘flower/star’</w:t>
      </w:r>
      <w:r w:rsidR="006D10FC" w:rsidRPr="00AE26A6">
        <w:rPr>
          <w:color w:val="auto"/>
          <w:highlight w:val="yellow"/>
        </w:rPr>
        <w:t xml:space="preserve">. </w:t>
      </w:r>
      <w:r w:rsidR="00C432EF" w:rsidRPr="00AE26A6">
        <w:rPr>
          <w:color w:val="auto"/>
          <w:highlight w:val="yellow"/>
        </w:rPr>
        <w:t>Do not respond to the participant’s answer.</w:t>
      </w:r>
      <w:r w:rsidR="00C432EF" w:rsidRPr="00CC3B93">
        <w:rPr>
          <w:color w:val="auto"/>
        </w:rPr>
        <w:t xml:space="preserve"> </w:t>
      </w:r>
    </w:p>
    <w:p w14:paraId="0FA8CEDF" w14:textId="77777777" w:rsidR="001006A4" w:rsidRPr="00CC3B93" w:rsidRDefault="001006A4" w:rsidP="009C2FE8">
      <w:pPr>
        <w:widowControl/>
        <w:autoSpaceDE/>
        <w:autoSpaceDN/>
        <w:adjustRightInd/>
        <w:rPr>
          <w:color w:val="auto"/>
        </w:rPr>
      </w:pPr>
    </w:p>
    <w:p w14:paraId="7EBC730A" w14:textId="78625096" w:rsidR="00C55773" w:rsidRPr="00CC3B93" w:rsidRDefault="00B4068C" w:rsidP="009C2FE8">
      <w:pPr>
        <w:widowControl/>
        <w:autoSpaceDE/>
        <w:autoSpaceDN/>
        <w:adjustRightInd/>
        <w:rPr>
          <w:color w:val="auto"/>
        </w:rPr>
      </w:pPr>
      <w:r w:rsidRPr="00CC3B93">
        <w:rPr>
          <w:color w:val="auto"/>
        </w:rPr>
        <w:t>4</w:t>
      </w:r>
      <w:r w:rsidR="00C55773" w:rsidRPr="00CC3B93">
        <w:rPr>
          <w:color w:val="auto"/>
        </w:rPr>
        <w:t>.</w:t>
      </w:r>
      <w:r w:rsidR="00723AAF" w:rsidRPr="00CC3B93">
        <w:rPr>
          <w:color w:val="auto"/>
        </w:rPr>
        <w:t>5</w:t>
      </w:r>
      <w:r w:rsidR="00C55773" w:rsidRPr="00CC3B93">
        <w:rPr>
          <w:color w:val="auto"/>
        </w:rPr>
        <w:t>.</w:t>
      </w:r>
      <w:r w:rsidR="00E556A4" w:rsidRPr="00CC3B93">
        <w:rPr>
          <w:color w:val="auto"/>
        </w:rPr>
        <w:t>9</w:t>
      </w:r>
      <w:r w:rsidR="00C55773" w:rsidRPr="00CC3B93">
        <w:rPr>
          <w:color w:val="auto"/>
        </w:rPr>
        <w:tab/>
        <w:t xml:space="preserve">Score whether the participant’s answer </w:t>
      </w:r>
      <w:r w:rsidR="005860E0" w:rsidRPr="00CC3B93">
        <w:rPr>
          <w:color w:val="auto"/>
        </w:rPr>
        <w:t>is</w:t>
      </w:r>
      <w:r w:rsidR="00C55773" w:rsidRPr="00CC3B93">
        <w:rPr>
          <w:color w:val="auto"/>
        </w:rPr>
        <w:t xml:space="preserve"> correct or incorrect. </w:t>
      </w:r>
    </w:p>
    <w:p w14:paraId="7177A13A" w14:textId="77777777" w:rsidR="001006A4" w:rsidRPr="00CC3B93" w:rsidRDefault="001006A4" w:rsidP="009C2FE8">
      <w:pPr>
        <w:widowControl/>
        <w:autoSpaceDE/>
        <w:autoSpaceDN/>
        <w:adjustRightInd/>
        <w:rPr>
          <w:rFonts w:cstheme="minorHAnsi"/>
          <w:color w:val="auto"/>
        </w:rPr>
      </w:pPr>
    </w:p>
    <w:p w14:paraId="7D2369FD" w14:textId="521A1569" w:rsidR="00B336B2" w:rsidRPr="00CC3B93" w:rsidRDefault="00B336B2" w:rsidP="009C2FE8">
      <w:pPr>
        <w:widowControl/>
        <w:autoSpaceDE/>
        <w:autoSpaceDN/>
        <w:adjustRightInd/>
        <w:rPr>
          <w:rFonts w:cstheme="minorHAnsi"/>
          <w:color w:val="auto"/>
        </w:rPr>
      </w:pPr>
      <w:r w:rsidRPr="00CC3B93">
        <w:rPr>
          <w:rFonts w:cstheme="minorHAnsi"/>
          <w:color w:val="auto"/>
        </w:rPr>
        <w:t>NOTE:</w:t>
      </w:r>
      <w:r w:rsidRPr="00CC3B93">
        <w:rPr>
          <w:rFonts w:cstheme="minorHAnsi"/>
          <w:color w:val="auto"/>
        </w:rPr>
        <w:tab/>
        <w:t xml:space="preserve">Repeat </w:t>
      </w:r>
      <w:r w:rsidR="004C4E56" w:rsidRPr="00CC3B93">
        <w:rPr>
          <w:rFonts w:cstheme="minorHAnsi"/>
          <w:color w:val="auto"/>
        </w:rPr>
        <w:t>4</w:t>
      </w:r>
      <w:r w:rsidRPr="00CC3B93">
        <w:rPr>
          <w:rFonts w:cstheme="minorHAnsi"/>
          <w:color w:val="auto"/>
        </w:rPr>
        <w:t>.</w:t>
      </w:r>
      <w:r w:rsidR="00723AAF" w:rsidRPr="00CC3B93">
        <w:rPr>
          <w:rFonts w:cstheme="minorHAnsi"/>
          <w:color w:val="auto"/>
        </w:rPr>
        <w:t>5</w:t>
      </w:r>
      <w:r w:rsidR="005860E0" w:rsidRPr="00CC3B93">
        <w:rPr>
          <w:rFonts w:cstheme="minorHAnsi"/>
          <w:color w:val="auto"/>
        </w:rPr>
        <w:t>.</w:t>
      </w:r>
      <w:r w:rsidR="00E556A4" w:rsidRPr="00CC3B93">
        <w:rPr>
          <w:rFonts w:cstheme="minorHAnsi"/>
          <w:color w:val="auto"/>
        </w:rPr>
        <w:t>2</w:t>
      </w:r>
      <w:r w:rsidR="005860E0" w:rsidRPr="00CC3B93">
        <w:rPr>
          <w:rFonts w:cstheme="minorHAnsi"/>
          <w:color w:val="auto"/>
        </w:rPr>
        <w:t>–</w:t>
      </w:r>
      <w:r w:rsidR="004C4E56" w:rsidRPr="00CC3B93">
        <w:rPr>
          <w:rFonts w:cstheme="minorHAnsi"/>
          <w:color w:val="auto"/>
        </w:rPr>
        <w:t>4</w:t>
      </w:r>
      <w:r w:rsidRPr="00CC3B93">
        <w:rPr>
          <w:rFonts w:cstheme="minorHAnsi"/>
          <w:color w:val="auto"/>
        </w:rPr>
        <w:t>.</w:t>
      </w:r>
      <w:r w:rsidR="00723AAF" w:rsidRPr="00CC3B93">
        <w:rPr>
          <w:rFonts w:cstheme="minorHAnsi"/>
          <w:color w:val="auto"/>
        </w:rPr>
        <w:t>5</w:t>
      </w:r>
      <w:r w:rsidRPr="00CC3B93">
        <w:rPr>
          <w:rFonts w:cstheme="minorHAnsi"/>
          <w:color w:val="auto"/>
        </w:rPr>
        <w:t>.</w:t>
      </w:r>
      <w:r w:rsidR="00E556A4" w:rsidRPr="00CC3B93">
        <w:rPr>
          <w:rFonts w:cstheme="minorHAnsi"/>
          <w:color w:val="auto"/>
        </w:rPr>
        <w:t>9</w:t>
      </w:r>
      <w:r w:rsidRPr="00CC3B93">
        <w:rPr>
          <w:rFonts w:cstheme="minorHAnsi"/>
          <w:color w:val="auto"/>
        </w:rPr>
        <w:t xml:space="preserve"> for all eight trials. </w:t>
      </w:r>
    </w:p>
    <w:p w14:paraId="074434F1" w14:textId="77777777" w:rsidR="00B336B2" w:rsidRPr="00CC3B93" w:rsidRDefault="00B336B2" w:rsidP="009C2FE8">
      <w:pPr>
        <w:widowControl/>
        <w:autoSpaceDE/>
        <w:autoSpaceDN/>
        <w:adjustRightInd/>
        <w:rPr>
          <w:rFonts w:cstheme="minorHAnsi"/>
          <w:color w:val="auto"/>
        </w:rPr>
      </w:pPr>
    </w:p>
    <w:p w14:paraId="3187F713" w14:textId="76B2A1F5" w:rsidR="00B336B2"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B336B2" w:rsidRPr="00AE26A6">
        <w:rPr>
          <w:rFonts w:cstheme="minorHAnsi"/>
          <w:color w:val="auto"/>
          <w:highlight w:val="yellow"/>
        </w:rPr>
        <w:t>.</w:t>
      </w:r>
      <w:r w:rsidR="001A3598" w:rsidRPr="00AE26A6">
        <w:rPr>
          <w:rFonts w:cstheme="minorHAnsi"/>
          <w:color w:val="auto"/>
          <w:highlight w:val="yellow"/>
        </w:rPr>
        <w:t>6</w:t>
      </w:r>
      <w:r w:rsidR="00B336B2" w:rsidRPr="00AE26A6">
        <w:rPr>
          <w:rFonts w:cstheme="minorHAnsi"/>
          <w:color w:val="auto"/>
          <w:highlight w:val="yellow"/>
        </w:rPr>
        <w:tab/>
        <w:t>Conduct Experiment 2</w:t>
      </w:r>
    </w:p>
    <w:p w14:paraId="177B11B4" w14:textId="77777777" w:rsidR="001006A4" w:rsidRPr="00AE26A6" w:rsidRDefault="001006A4" w:rsidP="009C2FE8">
      <w:pPr>
        <w:widowControl/>
        <w:autoSpaceDE/>
        <w:autoSpaceDN/>
        <w:adjustRightInd/>
        <w:rPr>
          <w:rFonts w:cstheme="minorHAnsi"/>
          <w:color w:val="auto"/>
          <w:highlight w:val="yellow"/>
        </w:rPr>
      </w:pPr>
    </w:p>
    <w:p w14:paraId="261E526B" w14:textId="55B8E696" w:rsidR="00B336B2" w:rsidRPr="00CC3B93" w:rsidRDefault="00B4068C" w:rsidP="009C2FE8">
      <w:pPr>
        <w:widowControl/>
        <w:autoSpaceDE/>
        <w:autoSpaceDN/>
        <w:adjustRightInd/>
        <w:rPr>
          <w:color w:val="auto"/>
        </w:rPr>
      </w:pPr>
      <w:r w:rsidRPr="00AE26A6">
        <w:rPr>
          <w:rFonts w:cstheme="minorHAnsi"/>
          <w:color w:val="auto"/>
          <w:highlight w:val="yellow"/>
        </w:rPr>
        <w:t>4</w:t>
      </w:r>
      <w:r w:rsidR="00B336B2" w:rsidRPr="00AE26A6">
        <w:rPr>
          <w:rFonts w:cstheme="minorHAnsi"/>
          <w:color w:val="auto"/>
          <w:highlight w:val="yellow"/>
        </w:rPr>
        <w:t>.</w:t>
      </w:r>
      <w:r w:rsidR="001A3598" w:rsidRPr="00AE26A6">
        <w:rPr>
          <w:rFonts w:cstheme="minorHAnsi"/>
          <w:color w:val="auto"/>
          <w:highlight w:val="yellow"/>
        </w:rPr>
        <w:t>6</w:t>
      </w:r>
      <w:r w:rsidR="00B336B2" w:rsidRPr="00AE26A6">
        <w:rPr>
          <w:rFonts w:cstheme="minorHAnsi"/>
          <w:color w:val="auto"/>
          <w:highlight w:val="yellow"/>
        </w:rPr>
        <w:t>.1</w:t>
      </w:r>
      <w:r w:rsidR="00B336B2" w:rsidRPr="00AE26A6">
        <w:rPr>
          <w:rFonts w:cstheme="minorHAnsi"/>
          <w:color w:val="auto"/>
          <w:highlight w:val="yellow"/>
        </w:rPr>
        <w:tab/>
      </w:r>
      <w:r w:rsidR="009F3C52" w:rsidRPr="00AE26A6">
        <w:rPr>
          <w:rFonts w:cstheme="minorHAnsi"/>
          <w:color w:val="auto"/>
          <w:highlight w:val="yellow"/>
        </w:rPr>
        <w:t>Explain that one tactile/visual picture card</w:t>
      </w:r>
      <w:r w:rsidR="009F3C52" w:rsidRPr="00AE26A6">
        <w:rPr>
          <w:color w:val="auto"/>
          <w:highlight w:val="yellow"/>
        </w:rPr>
        <w:t xml:space="preserve"> will be presented on the rubber mat and that some audio will appear from the MP3</w:t>
      </w:r>
      <w:r w:rsidR="00423586" w:rsidRPr="00AE26A6">
        <w:rPr>
          <w:color w:val="auto"/>
          <w:highlight w:val="yellow"/>
        </w:rPr>
        <w:t xml:space="preserve"> </w:t>
      </w:r>
      <w:r w:rsidR="009F3C52" w:rsidRPr="00AE26A6">
        <w:rPr>
          <w:color w:val="auto"/>
          <w:highlight w:val="yellow"/>
        </w:rPr>
        <w:t>player.</w:t>
      </w:r>
      <w:r w:rsidR="009A2C86">
        <w:rPr>
          <w:color w:val="auto"/>
          <w:highlight w:val="yellow"/>
        </w:rPr>
        <w:t xml:space="preserve"> Then, e</w:t>
      </w:r>
      <w:r w:rsidR="00166810" w:rsidRPr="00AE26A6">
        <w:rPr>
          <w:color w:val="auto"/>
          <w:highlight w:val="yellow"/>
        </w:rPr>
        <w:t xml:space="preserve">xplain that the audio will </w:t>
      </w:r>
      <w:r w:rsidR="00704ECA" w:rsidRPr="00AE26A6">
        <w:rPr>
          <w:color w:val="auto"/>
          <w:highlight w:val="yellow"/>
        </w:rPr>
        <w:t xml:space="preserve">appear </w:t>
      </w:r>
      <w:r w:rsidR="00166810" w:rsidRPr="00AE26A6">
        <w:rPr>
          <w:color w:val="auto"/>
          <w:highlight w:val="yellow"/>
        </w:rPr>
        <w:t>one time per pic</w:t>
      </w:r>
      <w:r w:rsidR="00C12C99" w:rsidRPr="00AE26A6">
        <w:rPr>
          <w:color w:val="auto"/>
          <w:highlight w:val="yellow"/>
        </w:rPr>
        <w:t xml:space="preserve">ture card, </w:t>
      </w:r>
      <w:r w:rsidR="00166810" w:rsidRPr="00AE26A6">
        <w:rPr>
          <w:color w:val="auto"/>
          <w:highlight w:val="yellow"/>
        </w:rPr>
        <w:t>as soon as the participant starts exploring the tactile/visual shape.</w:t>
      </w:r>
      <w:r w:rsidR="00166810" w:rsidRPr="00CC3B93">
        <w:rPr>
          <w:color w:val="auto"/>
        </w:rPr>
        <w:t xml:space="preserve"> </w:t>
      </w:r>
    </w:p>
    <w:p w14:paraId="015737AE" w14:textId="77777777" w:rsidR="001006A4" w:rsidRPr="00CC3B93" w:rsidRDefault="001006A4" w:rsidP="009C2FE8">
      <w:pPr>
        <w:widowControl/>
        <w:autoSpaceDE/>
        <w:autoSpaceDN/>
        <w:adjustRightInd/>
        <w:rPr>
          <w:color w:val="auto"/>
        </w:rPr>
      </w:pPr>
    </w:p>
    <w:p w14:paraId="4D00D7C2" w14:textId="44BAFC38" w:rsidR="00EC21AD" w:rsidRPr="00CC3B93" w:rsidRDefault="00EC21AD" w:rsidP="009C2FE8">
      <w:pPr>
        <w:widowControl/>
        <w:autoSpaceDE/>
        <w:autoSpaceDN/>
        <w:adjustRightInd/>
        <w:rPr>
          <w:color w:val="auto"/>
        </w:rPr>
      </w:pPr>
      <w:r w:rsidRPr="00CC3B93">
        <w:rPr>
          <w:color w:val="auto"/>
        </w:rPr>
        <w:t>NOTE:</w:t>
      </w:r>
      <w:r w:rsidRPr="00CC3B93">
        <w:rPr>
          <w:color w:val="auto"/>
        </w:rPr>
        <w:tab/>
        <w:t xml:space="preserve">Do not inform the participants about the two types of tactile/visual bouba/kiki (filled and outlined), the one type of auditory bouba/kiki (sound), and the two types of congruousness (congruous and incongruous). </w:t>
      </w:r>
    </w:p>
    <w:p w14:paraId="0426996D" w14:textId="77777777" w:rsidR="00EC21AD" w:rsidRPr="00CC3B93" w:rsidRDefault="00EC21AD" w:rsidP="009C2FE8">
      <w:pPr>
        <w:widowControl/>
        <w:autoSpaceDE/>
        <w:autoSpaceDN/>
        <w:adjustRightInd/>
        <w:rPr>
          <w:color w:val="auto"/>
        </w:rPr>
      </w:pPr>
    </w:p>
    <w:p w14:paraId="1FE884FE" w14:textId="00BFA6A1" w:rsidR="00166810" w:rsidRPr="00AE26A6" w:rsidRDefault="00B4068C" w:rsidP="009C2FE8">
      <w:pPr>
        <w:widowControl/>
        <w:autoSpaceDE/>
        <w:autoSpaceDN/>
        <w:adjustRightInd/>
        <w:rPr>
          <w:rFonts w:cstheme="minorHAnsi"/>
          <w:color w:val="auto"/>
          <w:highlight w:val="yellow"/>
        </w:rPr>
      </w:pPr>
      <w:r w:rsidRPr="00AE26A6">
        <w:rPr>
          <w:color w:val="auto"/>
          <w:highlight w:val="yellow"/>
        </w:rPr>
        <w:t>4</w:t>
      </w:r>
      <w:r w:rsidR="00166810" w:rsidRPr="00AE26A6">
        <w:rPr>
          <w:color w:val="auto"/>
          <w:highlight w:val="yellow"/>
        </w:rPr>
        <w:t>.</w:t>
      </w:r>
      <w:r w:rsidR="001A3598" w:rsidRPr="00AE26A6">
        <w:rPr>
          <w:color w:val="auto"/>
          <w:highlight w:val="yellow"/>
        </w:rPr>
        <w:t>6</w:t>
      </w:r>
      <w:r w:rsidR="00166810" w:rsidRPr="00AE26A6">
        <w:rPr>
          <w:color w:val="auto"/>
          <w:highlight w:val="yellow"/>
        </w:rPr>
        <w:t>.</w:t>
      </w:r>
      <w:r w:rsidR="009A2C86">
        <w:rPr>
          <w:color w:val="auto"/>
          <w:highlight w:val="yellow"/>
        </w:rPr>
        <w:t>2</w:t>
      </w:r>
      <w:r w:rsidR="00166810" w:rsidRPr="00AE26A6">
        <w:rPr>
          <w:color w:val="auto"/>
          <w:highlight w:val="yellow"/>
        </w:rPr>
        <w:tab/>
      </w:r>
      <w:r w:rsidR="00166810" w:rsidRPr="00AE26A6">
        <w:rPr>
          <w:rFonts w:cstheme="minorHAnsi"/>
          <w:color w:val="auto"/>
          <w:highlight w:val="yellow"/>
        </w:rPr>
        <w:t xml:space="preserve">Place the picture card on the rubber mat. </w:t>
      </w:r>
    </w:p>
    <w:p w14:paraId="7803A13A" w14:textId="77777777" w:rsidR="001006A4" w:rsidRPr="00AE26A6" w:rsidRDefault="001006A4" w:rsidP="009C2FE8">
      <w:pPr>
        <w:widowControl/>
        <w:autoSpaceDE/>
        <w:autoSpaceDN/>
        <w:adjustRightInd/>
        <w:rPr>
          <w:rFonts w:cstheme="minorHAnsi"/>
          <w:color w:val="auto"/>
          <w:highlight w:val="yellow"/>
        </w:rPr>
      </w:pPr>
    </w:p>
    <w:p w14:paraId="3222E178" w14:textId="12FD4419" w:rsidR="00D90A0F"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166810" w:rsidRPr="00AE26A6">
        <w:rPr>
          <w:rFonts w:cstheme="minorHAnsi"/>
          <w:color w:val="auto"/>
          <w:highlight w:val="yellow"/>
        </w:rPr>
        <w:t>.</w:t>
      </w:r>
      <w:r w:rsidR="001A3598" w:rsidRPr="00AE26A6">
        <w:rPr>
          <w:rFonts w:cstheme="minorHAnsi"/>
          <w:color w:val="auto"/>
          <w:highlight w:val="yellow"/>
        </w:rPr>
        <w:t>6</w:t>
      </w:r>
      <w:r w:rsidR="00166810" w:rsidRPr="00AE26A6">
        <w:rPr>
          <w:rFonts w:cstheme="minorHAnsi"/>
          <w:color w:val="auto"/>
          <w:highlight w:val="yellow"/>
        </w:rPr>
        <w:t>.</w:t>
      </w:r>
      <w:r w:rsidR="009A2C86">
        <w:rPr>
          <w:rFonts w:cstheme="minorHAnsi"/>
          <w:color w:val="auto"/>
          <w:highlight w:val="yellow"/>
        </w:rPr>
        <w:t>3</w:t>
      </w:r>
      <w:r w:rsidR="00166810" w:rsidRPr="00AE26A6">
        <w:rPr>
          <w:rFonts w:cstheme="minorHAnsi"/>
          <w:color w:val="auto"/>
          <w:highlight w:val="yellow"/>
        </w:rPr>
        <w:tab/>
      </w:r>
      <w:r w:rsidR="00D90A0F" w:rsidRPr="00AE26A6">
        <w:rPr>
          <w:rFonts w:cstheme="minorHAnsi"/>
          <w:color w:val="auto"/>
          <w:highlight w:val="yellow"/>
        </w:rPr>
        <w:t>In the blind and blindfold-group, ask the participant to m</w:t>
      </w:r>
      <w:r w:rsidR="001A3598" w:rsidRPr="00AE26A6">
        <w:rPr>
          <w:rFonts w:cstheme="minorHAnsi"/>
          <w:color w:val="auto"/>
          <w:highlight w:val="yellow"/>
        </w:rPr>
        <w:t xml:space="preserve">ake a fist </w:t>
      </w:r>
      <w:r w:rsidR="004B5AA6">
        <w:rPr>
          <w:rFonts w:cstheme="minorHAnsi"/>
          <w:color w:val="auto"/>
          <w:highlight w:val="yellow"/>
        </w:rPr>
        <w:t xml:space="preserve">using </w:t>
      </w:r>
      <w:r w:rsidR="001A3598" w:rsidRPr="00AE26A6">
        <w:rPr>
          <w:rFonts w:cstheme="minorHAnsi"/>
          <w:color w:val="auto"/>
          <w:highlight w:val="yellow"/>
        </w:rPr>
        <w:t>both hands. Next</w:t>
      </w:r>
      <w:r w:rsidR="00D90A0F" w:rsidRPr="00AE26A6">
        <w:rPr>
          <w:rFonts w:cstheme="minorHAnsi"/>
          <w:color w:val="auto"/>
          <w:highlight w:val="yellow"/>
        </w:rPr>
        <w:t>, ask the participant to place their fists on top of the presented picture card (and guide them if needed). Place the left hand on top of the participant’s fists.</w:t>
      </w:r>
    </w:p>
    <w:p w14:paraId="25C0ABDE" w14:textId="77777777" w:rsidR="001006A4" w:rsidRPr="00AE26A6" w:rsidRDefault="001006A4" w:rsidP="009C2FE8">
      <w:pPr>
        <w:widowControl/>
        <w:autoSpaceDE/>
        <w:autoSpaceDN/>
        <w:adjustRightInd/>
        <w:rPr>
          <w:rFonts w:cstheme="minorHAnsi"/>
          <w:color w:val="FFC000"/>
          <w:highlight w:val="yellow"/>
        </w:rPr>
      </w:pPr>
    </w:p>
    <w:p w14:paraId="1B98851F" w14:textId="1BEDBBE2" w:rsidR="00166810" w:rsidRPr="00AE26A6" w:rsidRDefault="00B4068C" w:rsidP="009C2FE8">
      <w:pPr>
        <w:widowControl/>
        <w:autoSpaceDE/>
        <w:autoSpaceDN/>
        <w:adjustRightInd/>
        <w:rPr>
          <w:color w:val="auto"/>
          <w:highlight w:val="yellow"/>
        </w:rPr>
      </w:pPr>
      <w:r w:rsidRPr="00AE26A6">
        <w:rPr>
          <w:rFonts w:cstheme="minorHAnsi"/>
          <w:color w:val="auto"/>
          <w:highlight w:val="yellow"/>
        </w:rPr>
        <w:t>4</w:t>
      </w:r>
      <w:r w:rsidR="00166810" w:rsidRPr="00AE26A6">
        <w:rPr>
          <w:rFonts w:cstheme="minorHAnsi"/>
          <w:color w:val="auto"/>
          <w:highlight w:val="yellow"/>
        </w:rPr>
        <w:t>.</w:t>
      </w:r>
      <w:r w:rsidR="001A3598" w:rsidRPr="00AE26A6">
        <w:rPr>
          <w:rFonts w:cstheme="minorHAnsi"/>
          <w:color w:val="auto"/>
          <w:highlight w:val="yellow"/>
        </w:rPr>
        <w:t>6</w:t>
      </w:r>
      <w:r w:rsidR="00166810" w:rsidRPr="00AE26A6">
        <w:rPr>
          <w:rFonts w:cstheme="minorHAnsi"/>
          <w:color w:val="auto"/>
          <w:highlight w:val="yellow"/>
        </w:rPr>
        <w:t>.</w:t>
      </w:r>
      <w:r w:rsidR="009A2C86">
        <w:rPr>
          <w:rFonts w:cstheme="minorHAnsi"/>
          <w:color w:val="auto"/>
          <w:highlight w:val="yellow"/>
        </w:rPr>
        <w:t>4</w:t>
      </w:r>
      <w:r w:rsidR="00166810" w:rsidRPr="00AE26A6">
        <w:rPr>
          <w:rFonts w:cstheme="minorHAnsi"/>
          <w:color w:val="auto"/>
          <w:highlight w:val="yellow"/>
        </w:rPr>
        <w:tab/>
        <w:t xml:space="preserve">Ask the participant to explore the </w:t>
      </w:r>
      <w:r w:rsidR="00166810" w:rsidRPr="00AE26A6">
        <w:rPr>
          <w:color w:val="auto"/>
          <w:highlight w:val="yellow"/>
        </w:rPr>
        <w:t>tactile/visual shape</w:t>
      </w:r>
      <w:r w:rsidR="008D3F92" w:rsidRPr="00AE26A6">
        <w:rPr>
          <w:color w:val="auto"/>
          <w:highlight w:val="yellow"/>
        </w:rPr>
        <w:t>, the blind and blindfold-</w:t>
      </w:r>
      <w:r w:rsidR="00166810" w:rsidRPr="00AE26A6">
        <w:rPr>
          <w:color w:val="auto"/>
          <w:highlight w:val="yellow"/>
        </w:rPr>
        <w:t>group by touch and the vision</w:t>
      </w:r>
      <w:r w:rsidR="00A52041" w:rsidRPr="00AE26A6">
        <w:rPr>
          <w:color w:val="auto"/>
          <w:highlight w:val="yellow"/>
        </w:rPr>
        <w:t>-</w:t>
      </w:r>
      <w:r w:rsidR="00166810" w:rsidRPr="00AE26A6">
        <w:rPr>
          <w:color w:val="auto"/>
          <w:highlight w:val="yellow"/>
        </w:rPr>
        <w:t xml:space="preserve">group by vision, and </w:t>
      </w:r>
      <w:r w:rsidR="00C12C99" w:rsidRPr="00AE26A6">
        <w:rPr>
          <w:color w:val="auto"/>
          <w:highlight w:val="yellow"/>
        </w:rPr>
        <w:t xml:space="preserve">to </w:t>
      </w:r>
      <w:r w:rsidR="00166810" w:rsidRPr="00AE26A6">
        <w:rPr>
          <w:color w:val="auto"/>
          <w:highlight w:val="yellow"/>
        </w:rPr>
        <w:t xml:space="preserve">listen to the audio. </w:t>
      </w:r>
      <w:r w:rsidR="009E7E15" w:rsidRPr="00AE26A6">
        <w:rPr>
          <w:color w:val="auto"/>
          <w:highlight w:val="yellow"/>
        </w:rPr>
        <w:t>Then, a</w:t>
      </w:r>
      <w:r w:rsidR="00166810" w:rsidRPr="00AE26A6">
        <w:rPr>
          <w:color w:val="auto"/>
          <w:highlight w:val="yellow"/>
        </w:rPr>
        <w:t xml:space="preserve">sk them to name the tactile/visual shape and the audio </w:t>
      </w:r>
      <w:r w:rsidR="001F7893" w:rsidRPr="00AE26A6">
        <w:rPr>
          <w:color w:val="auto"/>
          <w:highlight w:val="yellow"/>
        </w:rPr>
        <w:t xml:space="preserve">as </w:t>
      </w:r>
      <w:r w:rsidR="00166810" w:rsidRPr="00AE26A6">
        <w:rPr>
          <w:color w:val="auto"/>
          <w:highlight w:val="yellow"/>
        </w:rPr>
        <w:t xml:space="preserve">either ‘bouba’ or ‘kiki’: </w:t>
      </w:r>
      <w:r w:rsidR="008B7DC0" w:rsidRPr="00AE26A6">
        <w:rPr>
          <w:color w:val="auto"/>
          <w:highlight w:val="yellow"/>
        </w:rPr>
        <w:t>O</w:t>
      </w:r>
      <w:r w:rsidR="00166810" w:rsidRPr="00AE26A6">
        <w:rPr>
          <w:color w:val="auto"/>
          <w:highlight w:val="yellow"/>
        </w:rPr>
        <w:t>ne name only</w:t>
      </w:r>
      <w:r w:rsidR="001F7893" w:rsidRPr="00AE26A6">
        <w:rPr>
          <w:color w:val="auto"/>
          <w:highlight w:val="yellow"/>
          <w:vertAlign w:val="superscript"/>
        </w:rPr>
        <w:t>2</w:t>
      </w:r>
      <w:r w:rsidR="001B495E" w:rsidRPr="00AE26A6">
        <w:rPr>
          <w:color w:val="auto"/>
          <w:highlight w:val="yellow"/>
          <w:vertAlign w:val="superscript"/>
        </w:rPr>
        <w:t>3</w:t>
      </w:r>
      <w:r w:rsidR="00D20F1A" w:rsidRPr="00AE26A6">
        <w:rPr>
          <w:color w:val="auto"/>
          <w:highlight w:val="yellow"/>
          <w:vertAlign w:val="superscript"/>
        </w:rPr>
        <w:t>-2</w:t>
      </w:r>
      <w:r w:rsidR="001B495E" w:rsidRPr="00AE26A6">
        <w:rPr>
          <w:color w:val="auto"/>
          <w:highlight w:val="yellow"/>
          <w:vertAlign w:val="superscript"/>
        </w:rPr>
        <w:t>5</w:t>
      </w:r>
      <w:r w:rsidR="00B162EF" w:rsidRPr="00AE26A6">
        <w:rPr>
          <w:color w:val="auto"/>
          <w:highlight w:val="yellow"/>
        </w:rPr>
        <w:t xml:space="preserve">, when </w:t>
      </w:r>
      <w:r w:rsidR="00FE68F0" w:rsidRPr="00AE26A6">
        <w:rPr>
          <w:rFonts w:cstheme="minorHAnsi"/>
          <w:color w:val="auto"/>
          <w:highlight w:val="yellow"/>
        </w:rPr>
        <w:t>they have finished their exploring.</w:t>
      </w:r>
    </w:p>
    <w:p w14:paraId="3E175C96" w14:textId="77777777" w:rsidR="001006A4" w:rsidRPr="00AE26A6" w:rsidRDefault="001006A4" w:rsidP="009C2FE8">
      <w:pPr>
        <w:widowControl/>
        <w:autoSpaceDE/>
        <w:autoSpaceDN/>
        <w:adjustRightInd/>
        <w:rPr>
          <w:color w:val="auto"/>
          <w:highlight w:val="yellow"/>
        </w:rPr>
      </w:pPr>
    </w:p>
    <w:p w14:paraId="33E00532" w14:textId="6DF41B15" w:rsidR="00166810" w:rsidRPr="00AE26A6" w:rsidRDefault="00B4068C" w:rsidP="009C2FE8">
      <w:pPr>
        <w:widowControl/>
        <w:autoSpaceDE/>
        <w:autoSpaceDN/>
        <w:adjustRightInd/>
        <w:rPr>
          <w:color w:val="auto"/>
          <w:highlight w:val="yellow"/>
        </w:rPr>
      </w:pPr>
      <w:r w:rsidRPr="00AE26A6">
        <w:rPr>
          <w:color w:val="auto"/>
          <w:highlight w:val="yellow"/>
        </w:rPr>
        <w:t>4</w:t>
      </w:r>
      <w:r w:rsidR="00166810" w:rsidRPr="00AE26A6">
        <w:rPr>
          <w:color w:val="auto"/>
          <w:highlight w:val="yellow"/>
        </w:rPr>
        <w:t>.</w:t>
      </w:r>
      <w:r w:rsidR="001A3598" w:rsidRPr="00AE26A6">
        <w:rPr>
          <w:color w:val="auto"/>
          <w:highlight w:val="yellow"/>
        </w:rPr>
        <w:t>6</w:t>
      </w:r>
      <w:r w:rsidR="00166810" w:rsidRPr="00AE26A6">
        <w:rPr>
          <w:color w:val="auto"/>
          <w:highlight w:val="yellow"/>
        </w:rPr>
        <w:t>.</w:t>
      </w:r>
      <w:r w:rsidR="009A2C86">
        <w:rPr>
          <w:color w:val="auto"/>
          <w:highlight w:val="yellow"/>
        </w:rPr>
        <w:t>5</w:t>
      </w:r>
      <w:r w:rsidR="00166810" w:rsidRPr="00AE26A6">
        <w:rPr>
          <w:color w:val="auto"/>
          <w:highlight w:val="yellow"/>
        </w:rPr>
        <w:tab/>
        <w:t xml:space="preserve">Remove the left hand from the participant’s </w:t>
      </w:r>
      <w:r w:rsidR="004337C9" w:rsidRPr="00AE26A6">
        <w:rPr>
          <w:color w:val="auto"/>
          <w:highlight w:val="yellow"/>
        </w:rPr>
        <w:t>fist</w:t>
      </w:r>
      <w:r w:rsidR="00527D7D" w:rsidRPr="00AE26A6">
        <w:rPr>
          <w:color w:val="auto"/>
          <w:highlight w:val="yellow"/>
        </w:rPr>
        <w:t>s</w:t>
      </w:r>
      <w:r w:rsidR="00166810" w:rsidRPr="00AE26A6">
        <w:rPr>
          <w:color w:val="auto"/>
          <w:highlight w:val="yellow"/>
        </w:rPr>
        <w:t xml:space="preserve"> (in the blind and blindfold-group)</w:t>
      </w:r>
      <w:r w:rsidR="00423586" w:rsidRPr="00AE26A6">
        <w:rPr>
          <w:color w:val="auto"/>
          <w:highlight w:val="yellow"/>
        </w:rPr>
        <w:t xml:space="preserve"> </w:t>
      </w:r>
      <w:r w:rsidR="00C12C99" w:rsidRPr="00AE26A6">
        <w:rPr>
          <w:color w:val="auto"/>
          <w:highlight w:val="yellow"/>
        </w:rPr>
        <w:t>/</w:t>
      </w:r>
      <w:r w:rsidR="00423586" w:rsidRPr="00AE26A6">
        <w:rPr>
          <w:color w:val="auto"/>
          <w:highlight w:val="yellow"/>
        </w:rPr>
        <w:t xml:space="preserve"> </w:t>
      </w:r>
      <w:r w:rsidR="00166810" w:rsidRPr="00AE26A6">
        <w:rPr>
          <w:color w:val="auto"/>
          <w:highlight w:val="yellow"/>
        </w:rPr>
        <w:t>the carton plate</w:t>
      </w:r>
      <w:r w:rsidR="004337C9" w:rsidRPr="00AE26A6">
        <w:rPr>
          <w:color w:val="auto"/>
          <w:highlight w:val="yellow"/>
        </w:rPr>
        <w:t xml:space="preserve"> or </w:t>
      </w:r>
      <w:r w:rsidR="00166810" w:rsidRPr="00AE26A6">
        <w:rPr>
          <w:color w:val="auto"/>
          <w:highlight w:val="yellow"/>
        </w:rPr>
        <w:t>foam board (in the vision-group) and play the audio.</w:t>
      </w:r>
    </w:p>
    <w:p w14:paraId="3AD5F5C8" w14:textId="77777777" w:rsidR="001006A4" w:rsidRPr="00AE26A6" w:rsidRDefault="001006A4" w:rsidP="009C2FE8">
      <w:pPr>
        <w:widowControl/>
        <w:autoSpaceDE/>
        <w:autoSpaceDN/>
        <w:adjustRightInd/>
        <w:rPr>
          <w:color w:val="auto"/>
          <w:highlight w:val="yellow"/>
        </w:rPr>
      </w:pPr>
    </w:p>
    <w:p w14:paraId="79DFE54A" w14:textId="34809FA1" w:rsidR="00990132" w:rsidRPr="00CC3B93" w:rsidRDefault="00B4068C" w:rsidP="009C2FE8">
      <w:pPr>
        <w:widowControl/>
        <w:autoSpaceDE/>
        <w:autoSpaceDN/>
        <w:adjustRightInd/>
        <w:rPr>
          <w:color w:val="auto"/>
        </w:rPr>
      </w:pPr>
      <w:r w:rsidRPr="00AE26A6">
        <w:rPr>
          <w:color w:val="auto"/>
          <w:highlight w:val="yellow"/>
        </w:rPr>
        <w:t>4</w:t>
      </w:r>
      <w:r w:rsidR="00166810" w:rsidRPr="00AE26A6">
        <w:rPr>
          <w:color w:val="auto"/>
          <w:highlight w:val="yellow"/>
        </w:rPr>
        <w:t>.</w:t>
      </w:r>
      <w:r w:rsidR="001A3598" w:rsidRPr="00AE26A6">
        <w:rPr>
          <w:color w:val="auto"/>
          <w:highlight w:val="yellow"/>
        </w:rPr>
        <w:t>6</w:t>
      </w:r>
      <w:r w:rsidR="00166810" w:rsidRPr="00AE26A6">
        <w:rPr>
          <w:color w:val="auto"/>
          <w:highlight w:val="yellow"/>
        </w:rPr>
        <w:t>.</w:t>
      </w:r>
      <w:r w:rsidR="009A2C86">
        <w:rPr>
          <w:color w:val="auto"/>
          <w:highlight w:val="yellow"/>
        </w:rPr>
        <w:t>6</w:t>
      </w:r>
      <w:r w:rsidR="00166810" w:rsidRPr="00AE26A6">
        <w:rPr>
          <w:color w:val="auto"/>
          <w:highlight w:val="yellow"/>
        </w:rPr>
        <w:tab/>
        <w:t xml:space="preserve">As soon as the participant names the tactile/visual shape and the audio, cover the picture card. </w:t>
      </w:r>
      <w:r w:rsidR="00990132" w:rsidRPr="00AE26A6">
        <w:rPr>
          <w:color w:val="auto"/>
          <w:highlight w:val="yellow"/>
        </w:rPr>
        <w:t>Do not respond to the participant’s answer.</w:t>
      </w:r>
      <w:r w:rsidR="00990132" w:rsidRPr="00CC3B93">
        <w:rPr>
          <w:color w:val="auto"/>
        </w:rPr>
        <w:t xml:space="preserve"> </w:t>
      </w:r>
    </w:p>
    <w:p w14:paraId="01504E8F" w14:textId="77777777" w:rsidR="001006A4" w:rsidRPr="00CC3B93" w:rsidRDefault="001006A4" w:rsidP="009C2FE8">
      <w:pPr>
        <w:widowControl/>
        <w:autoSpaceDE/>
        <w:autoSpaceDN/>
        <w:adjustRightInd/>
        <w:rPr>
          <w:color w:val="auto"/>
        </w:rPr>
      </w:pPr>
    </w:p>
    <w:p w14:paraId="391F986E" w14:textId="0E84B128" w:rsidR="00C55773" w:rsidRPr="00CC3B93" w:rsidRDefault="00B4068C" w:rsidP="009C2FE8">
      <w:pPr>
        <w:widowControl/>
        <w:autoSpaceDE/>
        <w:autoSpaceDN/>
        <w:adjustRightInd/>
        <w:rPr>
          <w:color w:val="auto"/>
        </w:rPr>
      </w:pPr>
      <w:r w:rsidRPr="00CC3B93">
        <w:rPr>
          <w:color w:val="auto"/>
        </w:rPr>
        <w:t>4</w:t>
      </w:r>
      <w:r w:rsidR="00C55773" w:rsidRPr="00CC3B93">
        <w:rPr>
          <w:color w:val="auto"/>
        </w:rPr>
        <w:t>.</w:t>
      </w:r>
      <w:r w:rsidR="001A3598" w:rsidRPr="00CC3B93">
        <w:rPr>
          <w:color w:val="auto"/>
        </w:rPr>
        <w:t>6</w:t>
      </w:r>
      <w:r w:rsidR="00C55773" w:rsidRPr="00CC3B93">
        <w:rPr>
          <w:color w:val="auto"/>
        </w:rPr>
        <w:t>.</w:t>
      </w:r>
      <w:r w:rsidR="009A2C86">
        <w:rPr>
          <w:color w:val="auto"/>
        </w:rPr>
        <w:t>7</w:t>
      </w:r>
      <w:r w:rsidR="00C55773" w:rsidRPr="00CC3B93">
        <w:rPr>
          <w:color w:val="auto"/>
        </w:rPr>
        <w:tab/>
        <w:t xml:space="preserve">Score whether the participant’s answer </w:t>
      </w:r>
      <w:r w:rsidR="001F7893" w:rsidRPr="00CC3B93">
        <w:rPr>
          <w:color w:val="auto"/>
        </w:rPr>
        <w:t>i</w:t>
      </w:r>
      <w:r w:rsidR="00C55773" w:rsidRPr="00CC3B93">
        <w:rPr>
          <w:color w:val="auto"/>
        </w:rPr>
        <w:t xml:space="preserve">s correct or incorrect. </w:t>
      </w:r>
    </w:p>
    <w:p w14:paraId="28205768" w14:textId="77777777" w:rsidR="001006A4" w:rsidRPr="00CC3B93" w:rsidRDefault="001006A4" w:rsidP="009C2FE8">
      <w:pPr>
        <w:widowControl/>
        <w:autoSpaceDE/>
        <w:autoSpaceDN/>
        <w:adjustRightInd/>
        <w:rPr>
          <w:rFonts w:cstheme="minorHAnsi"/>
          <w:color w:val="auto"/>
        </w:rPr>
      </w:pPr>
    </w:p>
    <w:p w14:paraId="0F365B2D" w14:textId="20E8FA2A" w:rsidR="00B336B2" w:rsidRPr="00CC3B93" w:rsidRDefault="00B336B2" w:rsidP="009C2FE8">
      <w:pPr>
        <w:widowControl/>
        <w:autoSpaceDE/>
        <w:autoSpaceDN/>
        <w:adjustRightInd/>
        <w:rPr>
          <w:rFonts w:cstheme="minorHAnsi"/>
          <w:color w:val="auto"/>
        </w:rPr>
      </w:pPr>
      <w:r w:rsidRPr="00CC3B93">
        <w:rPr>
          <w:rFonts w:cstheme="minorHAnsi"/>
          <w:color w:val="auto"/>
        </w:rPr>
        <w:lastRenderedPageBreak/>
        <w:t>NOTE:</w:t>
      </w:r>
      <w:r w:rsidRPr="00CC3B93">
        <w:rPr>
          <w:rFonts w:cstheme="minorHAnsi"/>
          <w:color w:val="auto"/>
        </w:rPr>
        <w:tab/>
        <w:t>Repeat</w:t>
      </w:r>
      <w:r w:rsidR="00FC71D1" w:rsidRPr="00CC3B93">
        <w:rPr>
          <w:rFonts w:cstheme="minorHAnsi"/>
          <w:color w:val="auto"/>
        </w:rPr>
        <w:t xml:space="preserve"> 4</w:t>
      </w:r>
      <w:r w:rsidRPr="00CC3B93">
        <w:rPr>
          <w:rFonts w:cstheme="minorHAnsi"/>
          <w:color w:val="auto"/>
        </w:rPr>
        <w:t>.</w:t>
      </w:r>
      <w:r w:rsidR="001A3598" w:rsidRPr="00CC3B93">
        <w:rPr>
          <w:rFonts w:cstheme="minorHAnsi"/>
          <w:color w:val="auto"/>
        </w:rPr>
        <w:t>6</w:t>
      </w:r>
      <w:r w:rsidRPr="00CC3B93">
        <w:rPr>
          <w:rFonts w:cstheme="minorHAnsi"/>
          <w:color w:val="auto"/>
        </w:rPr>
        <w:t>.</w:t>
      </w:r>
      <w:r w:rsidR="009A2C86">
        <w:rPr>
          <w:rFonts w:cstheme="minorHAnsi"/>
          <w:color w:val="auto"/>
        </w:rPr>
        <w:t>2</w:t>
      </w:r>
      <w:r w:rsidRPr="00CC3B93">
        <w:rPr>
          <w:rFonts w:cstheme="minorHAnsi"/>
          <w:color w:val="auto"/>
        </w:rPr>
        <w:t>–</w:t>
      </w:r>
      <w:r w:rsidR="00FC71D1" w:rsidRPr="00CC3B93">
        <w:rPr>
          <w:rFonts w:cstheme="minorHAnsi"/>
          <w:color w:val="auto"/>
        </w:rPr>
        <w:t>4</w:t>
      </w:r>
      <w:r w:rsidR="00166810" w:rsidRPr="00CC3B93">
        <w:rPr>
          <w:rFonts w:cstheme="minorHAnsi"/>
          <w:color w:val="auto"/>
        </w:rPr>
        <w:t>.</w:t>
      </w:r>
      <w:r w:rsidR="001A3598" w:rsidRPr="00CC3B93">
        <w:rPr>
          <w:rFonts w:cstheme="minorHAnsi"/>
          <w:color w:val="auto"/>
        </w:rPr>
        <w:t>6</w:t>
      </w:r>
      <w:r w:rsidR="00166810" w:rsidRPr="00CC3B93">
        <w:rPr>
          <w:rFonts w:cstheme="minorHAnsi"/>
          <w:color w:val="auto"/>
        </w:rPr>
        <w:t>.</w:t>
      </w:r>
      <w:r w:rsidR="009A2C86">
        <w:rPr>
          <w:rFonts w:cstheme="minorHAnsi"/>
          <w:color w:val="auto"/>
        </w:rPr>
        <w:t>7</w:t>
      </w:r>
      <w:r w:rsidRPr="00CC3B93">
        <w:rPr>
          <w:rFonts w:cstheme="minorHAnsi"/>
          <w:color w:val="auto"/>
        </w:rPr>
        <w:t xml:space="preserve"> for all eight trials. </w:t>
      </w:r>
    </w:p>
    <w:p w14:paraId="15036941" w14:textId="77777777" w:rsidR="001006A4" w:rsidRPr="00CC3B93" w:rsidRDefault="001006A4" w:rsidP="009C2FE8">
      <w:pPr>
        <w:widowControl/>
        <w:autoSpaceDE/>
        <w:autoSpaceDN/>
        <w:adjustRightInd/>
        <w:rPr>
          <w:rFonts w:cstheme="minorHAnsi"/>
          <w:color w:val="auto"/>
        </w:rPr>
      </w:pPr>
    </w:p>
    <w:p w14:paraId="412CADF3" w14:textId="1A9D334E" w:rsidR="0064417B" w:rsidRPr="00CC3B93" w:rsidRDefault="00B4068C" w:rsidP="009C2FE8">
      <w:pPr>
        <w:widowControl/>
        <w:autoSpaceDE/>
        <w:autoSpaceDN/>
        <w:adjustRightInd/>
        <w:rPr>
          <w:rFonts w:cstheme="minorHAnsi"/>
          <w:color w:val="auto"/>
        </w:rPr>
      </w:pPr>
      <w:r w:rsidRPr="00CC3B93">
        <w:rPr>
          <w:rFonts w:cstheme="minorHAnsi"/>
          <w:color w:val="auto"/>
        </w:rPr>
        <w:t>4</w:t>
      </w:r>
      <w:r w:rsidR="0064417B" w:rsidRPr="00CC3B93">
        <w:rPr>
          <w:rFonts w:cstheme="minorHAnsi"/>
          <w:color w:val="auto"/>
        </w:rPr>
        <w:t>.</w:t>
      </w:r>
      <w:r w:rsidR="009E7E15" w:rsidRPr="00CC3B93">
        <w:rPr>
          <w:rFonts w:cstheme="minorHAnsi"/>
          <w:color w:val="auto"/>
        </w:rPr>
        <w:t>6</w:t>
      </w:r>
      <w:r w:rsidR="0064417B" w:rsidRPr="00CC3B93">
        <w:rPr>
          <w:rFonts w:cstheme="minorHAnsi"/>
          <w:color w:val="auto"/>
        </w:rPr>
        <w:t>.</w:t>
      </w:r>
      <w:r w:rsidR="00E7180C">
        <w:rPr>
          <w:rFonts w:cstheme="minorHAnsi"/>
          <w:color w:val="auto"/>
        </w:rPr>
        <w:t>8</w:t>
      </w:r>
      <w:r w:rsidR="0064417B" w:rsidRPr="00CC3B93">
        <w:rPr>
          <w:rFonts w:cstheme="minorHAnsi"/>
          <w:color w:val="auto"/>
        </w:rPr>
        <w:t xml:space="preserve"> </w:t>
      </w:r>
      <w:r w:rsidR="0064417B" w:rsidRPr="00CC3B93">
        <w:rPr>
          <w:rFonts w:cstheme="minorHAnsi"/>
          <w:color w:val="auto"/>
        </w:rPr>
        <w:tab/>
        <w:t xml:space="preserve">Across </w:t>
      </w:r>
      <w:r w:rsidR="00D70253" w:rsidRPr="00CC3B93">
        <w:rPr>
          <w:rFonts w:cstheme="minorHAnsi"/>
          <w:color w:val="auto"/>
        </w:rPr>
        <w:t xml:space="preserve">the </w:t>
      </w:r>
      <w:r w:rsidR="0064417B" w:rsidRPr="00CC3B93">
        <w:rPr>
          <w:rFonts w:cstheme="minorHAnsi"/>
          <w:color w:val="auto"/>
        </w:rPr>
        <w:t xml:space="preserve">congruous and incongruous trials, count a participant as ‘correct’ when they </w:t>
      </w:r>
      <w:r w:rsidR="0064417B" w:rsidRPr="00CC3B93">
        <w:rPr>
          <w:color w:val="auto"/>
        </w:rPr>
        <w:t>have recogni</w:t>
      </w:r>
      <w:r w:rsidR="00F02CBB" w:rsidRPr="00CC3B93">
        <w:rPr>
          <w:color w:val="auto"/>
        </w:rPr>
        <w:t>z</w:t>
      </w:r>
      <w:r w:rsidR="0064417B" w:rsidRPr="00CC3B93">
        <w:rPr>
          <w:color w:val="auto"/>
        </w:rPr>
        <w:t xml:space="preserve">ed </w:t>
      </w:r>
      <w:r w:rsidR="0064417B" w:rsidRPr="00CC3B93">
        <w:rPr>
          <w:rFonts w:cs="Times New Roman"/>
          <w:color w:val="auto"/>
        </w:rPr>
        <w:t>≥</w:t>
      </w:r>
      <w:r w:rsidR="0064417B" w:rsidRPr="00CC3B93">
        <w:rPr>
          <w:color w:val="auto"/>
        </w:rPr>
        <w:t xml:space="preserve">75% of the tactile/visual bouba and kiki shapes. </w:t>
      </w:r>
    </w:p>
    <w:p w14:paraId="6ACD470D" w14:textId="77777777" w:rsidR="00B336B2" w:rsidRPr="00CC3B93" w:rsidRDefault="00B336B2" w:rsidP="009C2FE8">
      <w:pPr>
        <w:widowControl/>
        <w:autoSpaceDE/>
        <w:autoSpaceDN/>
        <w:adjustRightInd/>
        <w:rPr>
          <w:rFonts w:cstheme="minorHAnsi"/>
          <w:color w:val="auto"/>
        </w:rPr>
      </w:pPr>
    </w:p>
    <w:p w14:paraId="602B9C0E" w14:textId="566AA3CD" w:rsidR="00B336B2"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B336B2" w:rsidRPr="00AE26A6">
        <w:rPr>
          <w:rFonts w:cstheme="minorHAnsi"/>
          <w:color w:val="auto"/>
          <w:highlight w:val="yellow"/>
        </w:rPr>
        <w:t>.</w:t>
      </w:r>
      <w:r w:rsidR="00F02CBB" w:rsidRPr="00AE26A6">
        <w:rPr>
          <w:rFonts w:cstheme="minorHAnsi"/>
          <w:color w:val="auto"/>
          <w:highlight w:val="yellow"/>
        </w:rPr>
        <w:t>7</w:t>
      </w:r>
      <w:r w:rsidR="00B336B2" w:rsidRPr="00AE26A6">
        <w:rPr>
          <w:rFonts w:cstheme="minorHAnsi"/>
          <w:color w:val="auto"/>
          <w:highlight w:val="yellow"/>
        </w:rPr>
        <w:tab/>
        <w:t>Conduct Experiment 3:</w:t>
      </w:r>
    </w:p>
    <w:p w14:paraId="59465D18" w14:textId="77777777" w:rsidR="001006A4" w:rsidRPr="00AE26A6" w:rsidRDefault="001006A4" w:rsidP="009C2FE8">
      <w:pPr>
        <w:widowControl/>
        <w:autoSpaceDE/>
        <w:autoSpaceDN/>
        <w:adjustRightInd/>
        <w:rPr>
          <w:rFonts w:cstheme="minorHAnsi"/>
          <w:color w:val="auto"/>
          <w:highlight w:val="yellow"/>
        </w:rPr>
      </w:pPr>
    </w:p>
    <w:p w14:paraId="2C89913E" w14:textId="2A2CDD94" w:rsidR="004F6FFC" w:rsidRPr="00711190" w:rsidRDefault="00B4068C" w:rsidP="004F6FFC">
      <w:pPr>
        <w:widowControl/>
        <w:autoSpaceDE/>
        <w:autoSpaceDN/>
        <w:adjustRightInd/>
        <w:rPr>
          <w:rFonts w:cstheme="minorHAnsi"/>
          <w:color w:val="auto"/>
        </w:rPr>
      </w:pPr>
      <w:r w:rsidRPr="00AE26A6">
        <w:rPr>
          <w:rFonts w:cstheme="minorHAnsi"/>
          <w:color w:val="auto"/>
          <w:highlight w:val="yellow"/>
        </w:rPr>
        <w:t>4</w:t>
      </w:r>
      <w:r w:rsidR="00B336B2" w:rsidRPr="00AE26A6">
        <w:rPr>
          <w:rFonts w:cstheme="minorHAnsi"/>
          <w:color w:val="auto"/>
          <w:highlight w:val="yellow"/>
        </w:rPr>
        <w:t>.</w:t>
      </w:r>
      <w:r w:rsidR="00F02CBB" w:rsidRPr="00AE26A6">
        <w:rPr>
          <w:rFonts w:cstheme="minorHAnsi"/>
          <w:color w:val="auto"/>
          <w:highlight w:val="yellow"/>
        </w:rPr>
        <w:t>7</w:t>
      </w:r>
      <w:r w:rsidR="00B336B2" w:rsidRPr="00AE26A6">
        <w:rPr>
          <w:rFonts w:cstheme="minorHAnsi"/>
          <w:color w:val="auto"/>
          <w:highlight w:val="yellow"/>
        </w:rPr>
        <w:t>.1</w:t>
      </w:r>
      <w:r w:rsidR="00B336B2" w:rsidRPr="00AE26A6">
        <w:rPr>
          <w:rFonts w:cstheme="minorHAnsi"/>
          <w:color w:val="auto"/>
          <w:highlight w:val="yellow"/>
        </w:rPr>
        <w:tab/>
      </w:r>
      <w:r w:rsidR="00A94E88" w:rsidRPr="00AE26A6">
        <w:rPr>
          <w:rFonts w:cstheme="minorHAnsi"/>
          <w:color w:val="auto"/>
          <w:highlight w:val="yellow"/>
        </w:rPr>
        <w:t>Explain that some copy paper</w:t>
      </w:r>
      <w:r w:rsidR="007B7557" w:rsidRPr="00AE26A6">
        <w:rPr>
          <w:rFonts w:cstheme="minorHAnsi"/>
          <w:color w:val="auto"/>
          <w:highlight w:val="yellow"/>
        </w:rPr>
        <w:t>/plastic embossing film</w:t>
      </w:r>
      <w:r w:rsidR="00A94E88" w:rsidRPr="00AE26A6">
        <w:rPr>
          <w:rFonts w:cstheme="minorHAnsi"/>
          <w:color w:val="auto"/>
          <w:highlight w:val="yellow"/>
        </w:rPr>
        <w:t xml:space="preserve"> will be placed on top of the rubber mat, instead of the picture card</w:t>
      </w:r>
      <w:r w:rsidR="001F7893" w:rsidRPr="00AE26A6">
        <w:rPr>
          <w:rFonts w:cstheme="minorHAnsi"/>
          <w:color w:val="auto"/>
          <w:highlight w:val="yellow"/>
        </w:rPr>
        <w:t>(</w:t>
      </w:r>
      <w:r w:rsidR="00A94E88" w:rsidRPr="00AE26A6">
        <w:rPr>
          <w:rFonts w:cstheme="minorHAnsi"/>
          <w:color w:val="auto"/>
          <w:highlight w:val="yellow"/>
        </w:rPr>
        <w:t>s</w:t>
      </w:r>
      <w:r w:rsidR="001F7893" w:rsidRPr="00AE26A6">
        <w:rPr>
          <w:rFonts w:cstheme="minorHAnsi"/>
          <w:color w:val="auto"/>
          <w:highlight w:val="yellow"/>
        </w:rPr>
        <w:t>)</w:t>
      </w:r>
      <w:r w:rsidR="00A94E88" w:rsidRPr="00AE26A6">
        <w:rPr>
          <w:rFonts w:cstheme="minorHAnsi"/>
          <w:color w:val="auto"/>
          <w:highlight w:val="yellow"/>
        </w:rPr>
        <w:t>, and that the participant will be asked to draw on it.</w:t>
      </w:r>
      <w:r w:rsidR="002F1A29">
        <w:rPr>
          <w:rFonts w:cstheme="minorHAnsi"/>
          <w:color w:val="auto"/>
          <w:highlight w:val="yellow"/>
        </w:rPr>
        <w:t xml:space="preserve"> </w:t>
      </w:r>
      <w:r w:rsidR="009F3C52" w:rsidRPr="00AE26A6">
        <w:rPr>
          <w:rFonts w:cstheme="minorHAnsi"/>
          <w:color w:val="auto"/>
          <w:highlight w:val="yellow"/>
        </w:rPr>
        <w:t>In the blind and blindfold-group, invite the participant to try out the different drawing equipment, then to decide for themselves which ones they prefer: Copy paper or plastic embossing film and rollerball pen or saddleback style.</w:t>
      </w:r>
      <w:r w:rsidR="002F1A29">
        <w:rPr>
          <w:rFonts w:cstheme="minorHAnsi"/>
          <w:color w:val="auto"/>
          <w:highlight w:val="yellow"/>
        </w:rPr>
        <w:t xml:space="preserve"> Next, e</w:t>
      </w:r>
      <w:r w:rsidR="004F6FFC" w:rsidRPr="00711190">
        <w:rPr>
          <w:rFonts w:cstheme="minorHAnsi"/>
          <w:color w:val="auto"/>
          <w:highlight w:val="yellow"/>
        </w:rPr>
        <w:t>xplain that some audio will appear from the MP3 player and that the participant will be drawing the shape they associate with this audio, one shape per segment of audio when asked.</w:t>
      </w:r>
      <w:r w:rsidR="004F6FFC" w:rsidRPr="00711190">
        <w:rPr>
          <w:rFonts w:cstheme="minorHAnsi"/>
          <w:color w:val="auto"/>
        </w:rPr>
        <w:t xml:space="preserve"> </w:t>
      </w:r>
    </w:p>
    <w:p w14:paraId="3C26B276" w14:textId="77777777" w:rsidR="004F6FFC" w:rsidRPr="00CC3B93" w:rsidRDefault="004F6FFC" w:rsidP="009C2FE8">
      <w:pPr>
        <w:widowControl/>
        <w:autoSpaceDE/>
        <w:autoSpaceDN/>
        <w:adjustRightInd/>
        <w:rPr>
          <w:rFonts w:cstheme="minorHAnsi"/>
          <w:color w:val="FFC000"/>
        </w:rPr>
      </w:pPr>
    </w:p>
    <w:p w14:paraId="0EFFD5EB" w14:textId="0A9CCA26" w:rsidR="00A34A33" w:rsidRDefault="00EC21AD" w:rsidP="009C2FE8">
      <w:pPr>
        <w:widowControl/>
        <w:autoSpaceDE/>
        <w:autoSpaceDN/>
        <w:adjustRightInd/>
        <w:rPr>
          <w:color w:val="auto"/>
        </w:rPr>
      </w:pPr>
      <w:r w:rsidRPr="00CC3B93">
        <w:rPr>
          <w:rFonts w:cstheme="minorHAnsi"/>
          <w:color w:val="auto"/>
        </w:rPr>
        <w:t>NOTE:</w:t>
      </w:r>
      <w:r w:rsidRPr="00CC3B93">
        <w:rPr>
          <w:rFonts w:cstheme="minorHAnsi"/>
          <w:color w:val="FFC000"/>
        </w:rPr>
        <w:tab/>
      </w:r>
      <w:r w:rsidRPr="00CC3B93">
        <w:rPr>
          <w:color w:val="auto"/>
        </w:rPr>
        <w:t>Do not inform the participants about the auditory information (bouba and kiki)</w:t>
      </w:r>
      <w:r w:rsidR="00423586">
        <w:rPr>
          <w:color w:val="auto"/>
        </w:rPr>
        <w:t>,</w:t>
      </w:r>
      <w:r w:rsidRPr="00CC3B93">
        <w:rPr>
          <w:color w:val="auto"/>
        </w:rPr>
        <w:t xml:space="preserve"> </w:t>
      </w:r>
      <w:r w:rsidR="00423586">
        <w:rPr>
          <w:color w:val="auto"/>
        </w:rPr>
        <w:t>nor</w:t>
      </w:r>
      <w:r w:rsidRPr="00CC3B93">
        <w:rPr>
          <w:color w:val="auto"/>
        </w:rPr>
        <w:t xml:space="preserve"> the two types of </w:t>
      </w:r>
      <w:r w:rsidR="00A34A33" w:rsidRPr="00CC3B93">
        <w:rPr>
          <w:color w:val="auto"/>
        </w:rPr>
        <w:t>auditory bouba/kiki (sound and word).</w:t>
      </w:r>
    </w:p>
    <w:p w14:paraId="044BF1A5" w14:textId="77777777" w:rsidR="00EC21AD" w:rsidRPr="00CC3B93" w:rsidRDefault="00EC21AD" w:rsidP="009C2FE8">
      <w:pPr>
        <w:widowControl/>
        <w:autoSpaceDE/>
        <w:autoSpaceDN/>
        <w:adjustRightInd/>
        <w:rPr>
          <w:rFonts w:cstheme="minorHAnsi"/>
          <w:color w:val="FFC000"/>
        </w:rPr>
      </w:pPr>
    </w:p>
    <w:p w14:paraId="69BA99F7" w14:textId="53C42D76" w:rsidR="00CB5297"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CB5297" w:rsidRPr="00AE26A6">
        <w:rPr>
          <w:rFonts w:cstheme="minorHAnsi"/>
          <w:color w:val="auto"/>
          <w:highlight w:val="yellow"/>
        </w:rPr>
        <w:t>.</w:t>
      </w:r>
      <w:r w:rsidR="00F02CBB" w:rsidRPr="00AE26A6">
        <w:rPr>
          <w:rFonts w:cstheme="minorHAnsi"/>
          <w:color w:val="auto"/>
          <w:highlight w:val="yellow"/>
        </w:rPr>
        <w:t>7</w:t>
      </w:r>
      <w:r w:rsidR="00CB5297" w:rsidRPr="00AE26A6">
        <w:rPr>
          <w:rFonts w:cstheme="minorHAnsi"/>
          <w:color w:val="auto"/>
          <w:highlight w:val="yellow"/>
        </w:rPr>
        <w:t>.</w:t>
      </w:r>
      <w:r w:rsidR="002F1A29">
        <w:rPr>
          <w:rFonts w:cstheme="minorHAnsi"/>
          <w:color w:val="auto"/>
          <w:highlight w:val="yellow"/>
        </w:rPr>
        <w:t>2</w:t>
      </w:r>
      <w:r w:rsidR="00CB5297" w:rsidRPr="00AE26A6">
        <w:rPr>
          <w:rFonts w:cstheme="minorHAnsi"/>
          <w:color w:val="auto"/>
          <w:highlight w:val="yellow"/>
        </w:rPr>
        <w:tab/>
        <w:t>Place the copy paper</w:t>
      </w:r>
      <w:r w:rsidR="005B5B22" w:rsidRPr="00AE26A6">
        <w:rPr>
          <w:rFonts w:cstheme="minorHAnsi"/>
          <w:color w:val="auto"/>
          <w:highlight w:val="yellow"/>
        </w:rPr>
        <w:t>/plastic embossing film</w:t>
      </w:r>
      <w:r w:rsidR="00CB5297" w:rsidRPr="00AE26A6">
        <w:rPr>
          <w:rFonts w:cstheme="minorHAnsi"/>
          <w:color w:val="auto"/>
          <w:highlight w:val="yellow"/>
        </w:rPr>
        <w:t xml:space="preserve"> on the rubber mat. </w:t>
      </w:r>
    </w:p>
    <w:p w14:paraId="1A039AF7" w14:textId="77777777" w:rsidR="001006A4" w:rsidRPr="00AE26A6" w:rsidRDefault="001006A4" w:rsidP="009C2FE8">
      <w:pPr>
        <w:widowControl/>
        <w:autoSpaceDE/>
        <w:autoSpaceDN/>
        <w:adjustRightInd/>
        <w:rPr>
          <w:rFonts w:cstheme="minorHAnsi"/>
          <w:color w:val="auto"/>
          <w:highlight w:val="yellow"/>
        </w:rPr>
      </w:pPr>
    </w:p>
    <w:p w14:paraId="5981C984" w14:textId="69A14C3F" w:rsidR="00990132"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990132" w:rsidRPr="00AE26A6">
        <w:rPr>
          <w:rFonts w:cstheme="minorHAnsi"/>
          <w:color w:val="auto"/>
          <w:highlight w:val="yellow"/>
        </w:rPr>
        <w:t>.</w:t>
      </w:r>
      <w:r w:rsidR="00F02CBB" w:rsidRPr="00AE26A6">
        <w:rPr>
          <w:rFonts w:cstheme="minorHAnsi"/>
          <w:color w:val="auto"/>
          <w:highlight w:val="yellow"/>
        </w:rPr>
        <w:t>7</w:t>
      </w:r>
      <w:r w:rsidR="00990132" w:rsidRPr="00AE26A6">
        <w:rPr>
          <w:rFonts w:cstheme="minorHAnsi"/>
          <w:color w:val="auto"/>
          <w:highlight w:val="yellow"/>
        </w:rPr>
        <w:t>.</w:t>
      </w:r>
      <w:r w:rsidR="002F1A29">
        <w:rPr>
          <w:rFonts w:cstheme="minorHAnsi"/>
          <w:color w:val="auto"/>
          <w:highlight w:val="yellow"/>
        </w:rPr>
        <w:t>3</w:t>
      </w:r>
      <w:r w:rsidR="00990132" w:rsidRPr="00AE26A6">
        <w:rPr>
          <w:rFonts w:cstheme="minorHAnsi"/>
          <w:color w:val="auto"/>
          <w:highlight w:val="yellow"/>
        </w:rPr>
        <w:tab/>
      </w:r>
      <w:r w:rsidR="007A2139" w:rsidRPr="00AE26A6">
        <w:rPr>
          <w:rFonts w:cstheme="minorHAnsi"/>
          <w:color w:val="auto"/>
          <w:highlight w:val="yellow"/>
        </w:rPr>
        <w:t xml:space="preserve">In all three </w:t>
      </w:r>
      <w:r w:rsidR="00A52041" w:rsidRPr="00AE26A6">
        <w:rPr>
          <w:rFonts w:cstheme="minorHAnsi"/>
          <w:color w:val="auto"/>
          <w:highlight w:val="yellow"/>
        </w:rPr>
        <w:t xml:space="preserve">experimental </w:t>
      </w:r>
      <w:r w:rsidR="007A2139" w:rsidRPr="00AE26A6">
        <w:rPr>
          <w:rFonts w:cstheme="minorHAnsi"/>
          <w:color w:val="auto"/>
          <w:highlight w:val="yellow"/>
        </w:rPr>
        <w:t>groups</w:t>
      </w:r>
      <w:r w:rsidR="00896C91" w:rsidRPr="00AE26A6">
        <w:rPr>
          <w:rFonts w:cstheme="minorHAnsi"/>
          <w:color w:val="auto"/>
          <w:highlight w:val="yellow"/>
        </w:rPr>
        <w:t xml:space="preserve"> (blind; blindfold; vision)</w:t>
      </w:r>
      <w:r w:rsidR="007A2139" w:rsidRPr="00AE26A6">
        <w:rPr>
          <w:rFonts w:cstheme="minorHAnsi"/>
          <w:color w:val="auto"/>
          <w:highlight w:val="yellow"/>
        </w:rPr>
        <w:t>, a</w:t>
      </w:r>
      <w:r w:rsidR="00990132" w:rsidRPr="00AE26A6">
        <w:rPr>
          <w:rFonts w:cstheme="minorHAnsi"/>
          <w:color w:val="auto"/>
          <w:highlight w:val="yellow"/>
        </w:rPr>
        <w:t xml:space="preserve">sk the participant to make a fist </w:t>
      </w:r>
      <w:r w:rsidR="004B5AA6">
        <w:rPr>
          <w:rFonts w:cstheme="minorHAnsi"/>
          <w:color w:val="auto"/>
          <w:highlight w:val="yellow"/>
        </w:rPr>
        <w:t xml:space="preserve">using </w:t>
      </w:r>
      <w:r w:rsidR="00990132" w:rsidRPr="00AE26A6">
        <w:rPr>
          <w:rFonts w:cstheme="minorHAnsi"/>
          <w:color w:val="auto"/>
          <w:highlight w:val="yellow"/>
        </w:rPr>
        <w:t>both hands, holding the rollerball</w:t>
      </w:r>
      <w:r w:rsidR="00F40673" w:rsidRPr="00AE26A6">
        <w:rPr>
          <w:rFonts w:cstheme="minorHAnsi"/>
          <w:color w:val="auto"/>
          <w:highlight w:val="yellow"/>
        </w:rPr>
        <w:t xml:space="preserve"> pen</w:t>
      </w:r>
      <w:r w:rsidR="005B5B22" w:rsidRPr="00AE26A6">
        <w:rPr>
          <w:rFonts w:cstheme="minorHAnsi"/>
          <w:color w:val="auto"/>
          <w:highlight w:val="yellow"/>
        </w:rPr>
        <w:t>/saddleback style</w:t>
      </w:r>
      <w:r w:rsidR="00D90A0F" w:rsidRPr="00AE26A6">
        <w:rPr>
          <w:rFonts w:cstheme="minorHAnsi"/>
          <w:color w:val="auto"/>
          <w:highlight w:val="yellow"/>
        </w:rPr>
        <w:t>. Then</w:t>
      </w:r>
      <w:r w:rsidR="00711E47" w:rsidRPr="00AE26A6">
        <w:rPr>
          <w:rFonts w:cstheme="minorHAnsi"/>
          <w:color w:val="auto"/>
          <w:highlight w:val="yellow"/>
        </w:rPr>
        <w:t>,</w:t>
      </w:r>
      <w:r w:rsidR="00D90A0F" w:rsidRPr="00AE26A6">
        <w:rPr>
          <w:rFonts w:cstheme="minorHAnsi"/>
          <w:color w:val="auto"/>
          <w:highlight w:val="yellow"/>
        </w:rPr>
        <w:t xml:space="preserve"> ask the participant to </w:t>
      </w:r>
      <w:r w:rsidR="00990132" w:rsidRPr="00AE26A6">
        <w:rPr>
          <w:rFonts w:cstheme="minorHAnsi"/>
          <w:color w:val="auto"/>
          <w:highlight w:val="yellow"/>
        </w:rPr>
        <w:t>place the</w:t>
      </w:r>
      <w:r w:rsidR="00391A26" w:rsidRPr="00AE26A6">
        <w:rPr>
          <w:rFonts w:cstheme="minorHAnsi"/>
          <w:color w:val="auto"/>
          <w:highlight w:val="yellow"/>
        </w:rPr>
        <w:t>ir fist</w:t>
      </w:r>
      <w:r w:rsidR="00527D7D" w:rsidRPr="00AE26A6">
        <w:rPr>
          <w:rFonts w:cstheme="minorHAnsi"/>
          <w:color w:val="auto"/>
          <w:highlight w:val="yellow"/>
        </w:rPr>
        <w:t>s</w:t>
      </w:r>
      <w:r w:rsidR="00990132" w:rsidRPr="00AE26A6">
        <w:rPr>
          <w:rFonts w:cstheme="minorHAnsi"/>
          <w:color w:val="auto"/>
          <w:highlight w:val="yellow"/>
        </w:rPr>
        <w:t xml:space="preserve"> on top of the </w:t>
      </w:r>
      <w:r w:rsidR="007B7557" w:rsidRPr="00AE26A6">
        <w:rPr>
          <w:rFonts w:cstheme="minorHAnsi"/>
          <w:color w:val="auto"/>
          <w:highlight w:val="yellow"/>
        </w:rPr>
        <w:t>copy paper/</w:t>
      </w:r>
      <w:r w:rsidR="00990132" w:rsidRPr="00AE26A6">
        <w:rPr>
          <w:rFonts w:cstheme="minorHAnsi"/>
          <w:color w:val="auto"/>
          <w:highlight w:val="yellow"/>
        </w:rPr>
        <w:t>plastic embossing film</w:t>
      </w:r>
      <w:r w:rsidR="00D90A0F" w:rsidRPr="00AE26A6">
        <w:rPr>
          <w:rFonts w:cstheme="minorHAnsi"/>
          <w:color w:val="auto"/>
          <w:highlight w:val="yellow"/>
        </w:rPr>
        <w:t xml:space="preserve"> (and g</w:t>
      </w:r>
      <w:r w:rsidR="00990132" w:rsidRPr="00AE26A6">
        <w:rPr>
          <w:rFonts w:cstheme="minorHAnsi"/>
          <w:color w:val="auto"/>
          <w:highlight w:val="yellow"/>
        </w:rPr>
        <w:t>uide the</w:t>
      </w:r>
      <w:r w:rsidR="00D90A0F" w:rsidRPr="00AE26A6">
        <w:rPr>
          <w:rFonts w:cstheme="minorHAnsi"/>
          <w:color w:val="auto"/>
          <w:highlight w:val="yellow"/>
        </w:rPr>
        <w:t>m</w:t>
      </w:r>
      <w:r w:rsidR="00990132" w:rsidRPr="00AE26A6">
        <w:rPr>
          <w:rFonts w:cstheme="minorHAnsi"/>
          <w:color w:val="auto"/>
          <w:highlight w:val="yellow"/>
        </w:rPr>
        <w:t xml:space="preserve"> if needed</w:t>
      </w:r>
      <w:r w:rsidR="00D90A0F" w:rsidRPr="00AE26A6">
        <w:rPr>
          <w:rFonts w:cstheme="minorHAnsi"/>
          <w:color w:val="auto"/>
          <w:highlight w:val="yellow"/>
        </w:rPr>
        <w:t>)</w:t>
      </w:r>
      <w:r w:rsidR="00990132" w:rsidRPr="00AE26A6">
        <w:rPr>
          <w:rFonts w:cstheme="minorHAnsi"/>
          <w:color w:val="auto"/>
          <w:highlight w:val="yellow"/>
        </w:rPr>
        <w:t xml:space="preserve">. </w:t>
      </w:r>
      <w:r w:rsidR="00D90A0F" w:rsidRPr="00AE26A6">
        <w:rPr>
          <w:rFonts w:cstheme="minorHAnsi"/>
          <w:color w:val="auto"/>
          <w:highlight w:val="yellow"/>
        </w:rPr>
        <w:t>P</w:t>
      </w:r>
      <w:r w:rsidR="00990132" w:rsidRPr="00AE26A6">
        <w:rPr>
          <w:rFonts w:cstheme="minorHAnsi"/>
          <w:color w:val="auto"/>
          <w:highlight w:val="yellow"/>
        </w:rPr>
        <w:t xml:space="preserve">lace the left hand on top of the participant’s </w:t>
      </w:r>
      <w:r w:rsidR="00FE68F0" w:rsidRPr="00AE26A6">
        <w:rPr>
          <w:rFonts w:cstheme="minorHAnsi"/>
          <w:color w:val="auto"/>
          <w:highlight w:val="yellow"/>
        </w:rPr>
        <w:t>fist</w:t>
      </w:r>
      <w:r w:rsidR="00527D7D" w:rsidRPr="00AE26A6">
        <w:rPr>
          <w:rFonts w:cstheme="minorHAnsi"/>
          <w:color w:val="auto"/>
          <w:highlight w:val="yellow"/>
        </w:rPr>
        <w:t>s</w:t>
      </w:r>
      <w:r w:rsidR="00990132" w:rsidRPr="00AE26A6">
        <w:rPr>
          <w:rFonts w:cstheme="minorHAnsi"/>
          <w:color w:val="auto"/>
          <w:highlight w:val="yellow"/>
        </w:rPr>
        <w:t xml:space="preserve">. </w:t>
      </w:r>
    </w:p>
    <w:p w14:paraId="66FC1CAC" w14:textId="77777777" w:rsidR="001006A4" w:rsidRPr="00AE26A6" w:rsidRDefault="001006A4" w:rsidP="009C2FE8">
      <w:pPr>
        <w:widowControl/>
        <w:autoSpaceDE/>
        <w:autoSpaceDN/>
        <w:adjustRightInd/>
        <w:rPr>
          <w:rFonts w:cstheme="minorHAnsi"/>
          <w:color w:val="FFC000"/>
          <w:highlight w:val="yellow"/>
        </w:rPr>
      </w:pPr>
    </w:p>
    <w:p w14:paraId="0B9FDC51" w14:textId="3C7C7C05" w:rsidR="007A2139"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7A2139" w:rsidRPr="00AE26A6">
        <w:rPr>
          <w:rFonts w:cstheme="minorHAnsi"/>
          <w:color w:val="auto"/>
          <w:highlight w:val="yellow"/>
        </w:rPr>
        <w:t>.</w:t>
      </w:r>
      <w:r w:rsidR="00F02CBB" w:rsidRPr="00AE26A6">
        <w:rPr>
          <w:rFonts w:cstheme="minorHAnsi"/>
          <w:color w:val="auto"/>
          <w:highlight w:val="yellow"/>
        </w:rPr>
        <w:t>7</w:t>
      </w:r>
      <w:r w:rsidR="007A2139" w:rsidRPr="00AE26A6">
        <w:rPr>
          <w:rFonts w:cstheme="minorHAnsi"/>
          <w:color w:val="auto"/>
          <w:highlight w:val="yellow"/>
        </w:rPr>
        <w:t>.</w:t>
      </w:r>
      <w:r w:rsidR="002F1A29">
        <w:rPr>
          <w:rFonts w:cstheme="minorHAnsi"/>
          <w:color w:val="auto"/>
          <w:highlight w:val="yellow"/>
        </w:rPr>
        <w:t>4</w:t>
      </w:r>
      <w:r w:rsidR="007A2139" w:rsidRPr="00AE26A6">
        <w:rPr>
          <w:rFonts w:cstheme="minorHAnsi"/>
          <w:color w:val="auto"/>
          <w:highlight w:val="yellow"/>
        </w:rPr>
        <w:tab/>
        <w:t>Ask the participant to draw the shape that th</w:t>
      </w:r>
      <w:r w:rsidR="00CB5297" w:rsidRPr="00AE26A6">
        <w:rPr>
          <w:rFonts w:cstheme="minorHAnsi"/>
          <w:color w:val="auto"/>
          <w:highlight w:val="yellow"/>
        </w:rPr>
        <w:t xml:space="preserve">ey associate with the presented </w:t>
      </w:r>
      <w:r w:rsidR="007A2139" w:rsidRPr="00AE26A6">
        <w:rPr>
          <w:rFonts w:cstheme="minorHAnsi"/>
          <w:color w:val="auto"/>
          <w:highlight w:val="yellow"/>
        </w:rPr>
        <w:t>audio. In the blind and blindfold-group, ask the participant to draw a tactile shape</w:t>
      </w:r>
      <w:r w:rsidR="00423586" w:rsidRPr="00AE26A6">
        <w:rPr>
          <w:rFonts w:cstheme="minorHAnsi"/>
          <w:color w:val="auto"/>
          <w:highlight w:val="yellow"/>
        </w:rPr>
        <w:t>;</w:t>
      </w:r>
      <w:r w:rsidR="007A2139" w:rsidRPr="00AE26A6">
        <w:rPr>
          <w:rFonts w:cstheme="minorHAnsi"/>
          <w:color w:val="auto"/>
          <w:highlight w:val="yellow"/>
        </w:rPr>
        <w:t xml:space="preserve"> and in the vision</w:t>
      </w:r>
      <w:r w:rsidR="00A52041" w:rsidRPr="00AE26A6">
        <w:rPr>
          <w:rFonts w:cstheme="minorHAnsi"/>
          <w:color w:val="auto"/>
          <w:highlight w:val="yellow"/>
        </w:rPr>
        <w:t>-</w:t>
      </w:r>
      <w:r w:rsidR="007A2139" w:rsidRPr="00AE26A6">
        <w:rPr>
          <w:rFonts w:cstheme="minorHAnsi"/>
          <w:color w:val="auto"/>
          <w:highlight w:val="yellow"/>
        </w:rPr>
        <w:t>group</w:t>
      </w:r>
      <w:r w:rsidR="00423586" w:rsidRPr="00AE26A6">
        <w:rPr>
          <w:rFonts w:cstheme="minorHAnsi"/>
          <w:color w:val="auto"/>
          <w:highlight w:val="yellow"/>
        </w:rPr>
        <w:t>,</w:t>
      </w:r>
      <w:r w:rsidR="007A2139" w:rsidRPr="00AE26A6">
        <w:rPr>
          <w:rFonts w:cstheme="minorHAnsi"/>
          <w:color w:val="auto"/>
          <w:highlight w:val="yellow"/>
        </w:rPr>
        <w:t xml:space="preserve"> a visual shape. Ask the participant to say ‘yes’ when they have finished their drawing.</w:t>
      </w:r>
    </w:p>
    <w:p w14:paraId="1D86768C" w14:textId="77777777" w:rsidR="001006A4" w:rsidRPr="00AE26A6" w:rsidRDefault="001006A4" w:rsidP="009C2FE8">
      <w:pPr>
        <w:widowControl/>
        <w:autoSpaceDE/>
        <w:autoSpaceDN/>
        <w:adjustRightInd/>
        <w:rPr>
          <w:rFonts w:cstheme="minorHAnsi"/>
          <w:color w:val="FFC000"/>
          <w:highlight w:val="yellow"/>
        </w:rPr>
      </w:pPr>
    </w:p>
    <w:p w14:paraId="6D5F721D" w14:textId="66052CD6" w:rsidR="00FE68F0"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990132" w:rsidRPr="00AE26A6">
        <w:rPr>
          <w:rFonts w:cstheme="minorHAnsi"/>
          <w:color w:val="auto"/>
          <w:highlight w:val="yellow"/>
        </w:rPr>
        <w:t>.</w:t>
      </w:r>
      <w:r w:rsidR="00F02CBB" w:rsidRPr="00AE26A6">
        <w:rPr>
          <w:rFonts w:cstheme="minorHAnsi"/>
          <w:color w:val="auto"/>
          <w:highlight w:val="yellow"/>
        </w:rPr>
        <w:t>7</w:t>
      </w:r>
      <w:r w:rsidR="00990132" w:rsidRPr="00AE26A6">
        <w:rPr>
          <w:rFonts w:cstheme="minorHAnsi"/>
          <w:color w:val="auto"/>
          <w:highlight w:val="yellow"/>
        </w:rPr>
        <w:t>.</w:t>
      </w:r>
      <w:r w:rsidR="002F1A29">
        <w:rPr>
          <w:rFonts w:cstheme="minorHAnsi"/>
          <w:color w:val="auto"/>
          <w:highlight w:val="yellow"/>
        </w:rPr>
        <w:t>5</w:t>
      </w:r>
      <w:r w:rsidR="00990132" w:rsidRPr="00AE26A6">
        <w:rPr>
          <w:rFonts w:cstheme="minorHAnsi"/>
          <w:color w:val="auto"/>
          <w:highlight w:val="yellow"/>
        </w:rPr>
        <w:tab/>
        <w:t xml:space="preserve">Remove </w:t>
      </w:r>
      <w:r w:rsidR="00C12C99" w:rsidRPr="00AE26A6">
        <w:rPr>
          <w:rFonts w:cstheme="minorHAnsi"/>
          <w:color w:val="auto"/>
          <w:highlight w:val="yellow"/>
        </w:rPr>
        <w:t xml:space="preserve">the </w:t>
      </w:r>
      <w:r w:rsidR="00990132" w:rsidRPr="00AE26A6">
        <w:rPr>
          <w:rFonts w:cstheme="minorHAnsi"/>
          <w:color w:val="auto"/>
          <w:highlight w:val="yellow"/>
        </w:rPr>
        <w:t xml:space="preserve">left hand </w:t>
      </w:r>
      <w:r w:rsidR="007A2139" w:rsidRPr="00AE26A6">
        <w:rPr>
          <w:rFonts w:cstheme="minorHAnsi"/>
          <w:color w:val="auto"/>
          <w:highlight w:val="yellow"/>
        </w:rPr>
        <w:t xml:space="preserve">from the participant’s </w:t>
      </w:r>
      <w:r w:rsidR="00FE68F0" w:rsidRPr="00AE26A6">
        <w:rPr>
          <w:rFonts w:cstheme="minorHAnsi"/>
          <w:color w:val="auto"/>
          <w:highlight w:val="yellow"/>
        </w:rPr>
        <w:t>fist</w:t>
      </w:r>
      <w:r w:rsidR="00527D7D" w:rsidRPr="00AE26A6">
        <w:rPr>
          <w:rFonts w:cstheme="minorHAnsi"/>
          <w:color w:val="auto"/>
          <w:highlight w:val="yellow"/>
        </w:rPr>
        <w:t>s</w:t>
      </w:r>
      <w:r w:rsidR="00FE68F0" w:rsidRPr="00AE26A6">
        <w:rPr>
          <w:rFonts w:cstheme="minorHAnsi"/>
          <w:color w:val="auto"/>
          <w:highlight w:val="yellow"/>
        </w:rPr>
        <w:t xml:space="preserve">. </w:t>
      </w:r>
    </w:p>
    <w:p w14:paraId="383146AE" w14:textId="77777777" w:rsidR="001006A4" w:rsidRPr="00AE26A6" w:rsidRDefault="001006A4" w:rsidP="009C2FE8">
      <w:pPr>
        <w:widowControl/>
        <w:autoSpaceDE/>
        <w:autoSpaceDN/>
        <w:adjustRightInd/>
        <w:rPr>
          <w:rFonts w:cstheme="minorHAnsi"/>
          <w:color w:val="FFC000"/>
          <w:highlight w:val="yellow"/>
        </w:rPr>
      </w:pPr>
    </w:p>
    <w:p w14:paraId="6F5E8C1F" w14:textId="7065F395" w:rsidR="00990132" w:rsidRPr="00AE26A6" w:rsidRDefault="00B4068C" w:rsidP="009C2FE8">
      <w:pPr>
        <w:widowControl/>
        <w:autoSpaceDE/>
        <w:autoSpaceDN/>
        <w:adjustRightInd/>
        <w:rPr>
          <w:rFonts w:cstheme="minorHAnsi"/>
          <w:color w:val="auto"/>
          <w:highlight w:val="yellow"/>
        </w:rPr>
      </w:pPr>
      <w:r w:rsidRPr="00AE26A6">
        <w:rPr>
          <w:rFonts w:cstheme="minorHAnsi"/>
          <w:color w:val="auto"/>
          <w:highlight w:val="yellow"/>
        </w:rPr>
        <w:t>4</w:t>
      </w:r>
      <w:r w:rsidR="00FE68F0" w:rsidRPr="00AE26A6">
        <w:rPr>
          <w:rFonts w:cstheme="minorHAnsi"/>
          <w:color w:val="auto"/>
          <w:highlight w:val="yellow"/>
        </w:rPr>
        <w:t>.</w:t>
      </w:r>
      <w:r w:rsidR="00F02CBB" w:rsidRPr="00AE26A6">
        <w:rPr>
          <w:rFonts w:cstheme="minorHAnsi"/>
          <w:color w:val="auto"/>
          <w:highlight w:val="yellow"/>
        </w:rPr>
        <w:t>7</w:t>
      </w:r>
      <w:r w:rsidR="00FE68F0" w:rsidRPr="00AE26A6">
        <w:rPr>
          <w:rFonts w:cstheme="minorHAnsi"/>
          <w:color w:val="auto"/>
          <w:highlight w:val="yellow"/>
        </w:rPr>
        <w:t>.</w:t>
      </w:r>
      <w:r w:rsidR="002F1A29">
        <w:rPr>
          <w:rFonts w:cstheme="minorHAnsi"/>
          <w:color w:val="auto"/>
          <w:highlight w:val="yellow"/>
        </w:rPr>
        <w:t>6</w:t>
      </w:r>
      <w:r w:rsidR="00FE68F0" w:rsidRPr="00AE26A6">
        <w:rPr>
          <w:rFonts w:cstheme="minorHAnsi"/>
          <w:color w:val="auto"/>
          <w:highlight w:val="yellow"/>
        </w:rPr>
        <w:tab/>
        <w:t>P</w:t>
      </w:r>
      <w:r w:rsidR="00990132" w:rsidRPr="00AE26A6">
        <w:rPr>
          <w:rFonts w:cstheme="minorHAnsi"/>
          <w:color w:val="auto"/>
          <w:highlight w:val="yellow"/>
        </w:rPr>
        <w:t xml:space="preserve">lay the audio. </w:t>
      </w:r>
    </w:p>
    <w:p w14:paraId="7C84764B" w14:textId="77777777" w:rsidR="001006A4" w:rsidRPr="00AE26A6" w:rsidRDefault="001006A4" w:rsidP="009C2FE8">
      <w:pPr>
        <w:widowControl/>
        <w:autoSpaceDE/>
        <w:autoSpaceDN/>
        <w:adjustRightInd/>
        <w:rPr>
          <w:rFonts w:cstheme="minorHAnsi"/>
          <w:color w:val="auto"/>
          <w:highlight w:val="yellow"/>
        </w:rPr>
      </w:pPr>
    </w:p>
    <w:p w14:paraId="150586B7" w14:textId="290FDE64" w:rsidR="00990132" w:rsidRPr="00CC3B93" w:rsidRDefault="0080678D" w:rsidP="009C2FE8">
      <w:pPr>
        <w:widowControl/>
        <w:autoSpaceDE/>
        <w:autoSpaceDN/>
        <w:adjustRightInd/>
        <w:rPr>
          <w:rFonts w:cstheme="minorHAnsi"/>
          <w:color w:val="auto"/>
        </w:rPr>
      </w:pPr>
      <w:r w:rsidRPr="00AE26A6">
        <w:rPr>
          <w:rFonts w:cstheme="minorHAnsi"/>
          <w:color w:val="auto"/>
          <w:highlight w:val="yellow"/>
        </w:rPr>
        <w:t>4.7.</w:t>
      </w:r>
      <w:r w:rsidR="002F1A29">
        <w:rPr>
          <w:rFonts w:cstheme="minorHAnsi"/>
          <w:color w:val="auto"/>
          <w:highlight w:val="yellow"/>
        </w:rPr>
        <w:t>7</w:t>
      </w:r>
      <w:r>
        <w:rPr>
          <w:rFonts w:cstheme="minorHAnsi"/>
          <w:color w:val="auto"/>
          <w:highlight w:val="yellow"/>
        </w:rPr>
        <w:t xml:space="preserve"> </w:t>
      </w:r>
      <w:r w:rsidRPr="00AE26A6">
        <w:rPr>
          <w:rFonts w:cstheme="minorHAnsi"/>
          <w:color w:val="auto"/>
          <w:highlight w:val="yellow"/>
        </w:rPr>
        <w:t xml:space="preserve">When the participant has said ‘yes,’ remove their drawing from the rubber mat and label it in the bottom right corner with the correct trial number. </w:t>
      </w:r>
      <w:r w:rsidRPr="00AE26A6">
        <w:rPr>
          <w:color w:val="auto"/>
          <w:highlight w:val="yellow"/>
        </w:rPr>
        <w:t>Do not respond to</w:t>
      </w:r>
      <w:r>
        <w:rPr>
          <w:color w:val="auto"/>
          <w:highlight w:val="yellow"/>
        </w:rPr>
        <w:t xml:space="preserve"> or provide any </w:t>
      </w:r>
      <w:r w:rsidRPr="00AE26A6">
        <w:rPr>
          <w:color w:val="auto"/>
          <w:highlight w:val="yellow"/>
        </w:rPr>
        <w:t>comment</w:t>
      </w:r>
      <w:r>
        <w:rPr>
          <w:color w:val="auto"/>
          <w:highlight w:val="yellow"/>
        </w:rPr>
        <w:t>s</w:t>
      </w:r>
      <w:r w:rsidRPr="00AE26A6">
        <w:rPr>
          <w:color w:val="auto"/>
          <w:highlight w:val="yellow"/>
        </w:rPr>
        <w:t xml:space="preserve"> on the participant’s answer/drawn shape.</w:t>
      </w:r>
    </w:p>
    <w:p w14:paraId="159E1C57" w14:textId="77777777" w:rsidR="001006A4" w:rsidRPr="00CC3B93" w:rsidRDefault="001006A4" w:rsidP="009C2FE8">
      <w:pPr>
        <w:widowControl/>
        <w:autoSpaceDE/>
        <w:autoSpaceDN/>
        <w:adjustRightInd/>
        <w:rPr>
          <w:rFonts w:cstheme="minorHAnsi"/>
          <w:color w:val="auto"/>
        </w:rPr>
      </w:pPr>
    </w:p>
    <w:p w14:paraId="359E5A4C" w14:textId="03865DDB" w:rsidR="00CC2FC0" w:rsidRPr="00CC3B93" w:rsidRDefault="00CC2FC0" w:rsidP="009C2FE8">
      <w:pPr>
        <w:widowControl/>
        <w:autoSpaceDE/>
        <w:autoSpaceDN/>
        <w:adjustRightInd/>
        <w:rPr>
          <w:rFonts w:cstheme="minorHAnsi"/>
          <w:color w:val="auto"/>
        </w:rPr>
      </w:pPr>
      <w:r w:rsidRPr="00CC3B93">
        <w:rPr>
          <w:rFonts w:cstheme="minorHAnsi"/>
          <w:color w:val="auto"/>
        </w:rPr>
        <w:t>NOTE:</w:t>
      </w:r>
      <w:r w:rsidRPr="00CC3B93">
        <w:rPr>
          <w:rFonts w:cstheme="minorHAnsi"/>
          <w:color w:val="auto"/>
        </w:rPr>
        <w:tab/>
        <w:t xml:space="preserve">Repeat </w:t>
      </w:r>
      <w:r w:rsidR="004C4E56" w:rsidRPr="00CC3B93">
        <w:rPr>
          <w:rFonts w:cstheme="minorHAnsi"/>
          <w:color w:val="auto"/>
        </w:rPr>
        <w:t>4</w:t>
      </w:r>
      <w:r w:rsidRPr="00CC3B93">
        <w:rPr>
          <w:rFonts w:cstheme="minorHAnsi"/>
          <w:color w:val="auto"/>
        </w:rPr>
        <w:t>.</w:t>
      </w:r>
      <w:r w:rsidR="00F02CBB" w:rsidRPr="00CC3B93">
        <w:rPr>
          <w:rFonts w:cstheme="minorHAnsi"/>
          <w:color w:val="auto"/>
        </w:rPr>
        <w:t>7</w:t>
      </w:r>
      <w:r w:rsidRPr="00CC3B93">
        <w:rPr>
          <w:rFonts w:cstheme="minorHAnsi"/>
          <w:color w:val="auto"/>
        </w:rPr>
        <w:t>.</w:t>
      </w:r>
      <w:r w:rsidR="002F1A29">
        <w:rPr>
          <w:rFonts w:cstheme="minorHAnsi"/>
          <w:color w:val="auto"/>
        </w:rPr>
        <w:t>2</w:t>
      </w:r>
      <w:r w:rsidR="007A2139" w:rsidRPr="00CC3B93">
        <w:rPr>
          <w:rFonts w:cstheme="minorHAnsi"/>
          <w:color w:val="auto"/>
        </w:rPr>
        <w:t>–</w:t>
      </w:r>
      <w:r w:rsidR="004C4E56" w:rsidRPr="00CC3B93">
        <w:rPr>
          <w:rFonts w:cstheme="minorHAnsi"/>
          <w:color w:val="auto"/>
        </w:rPr>
        <w:t>4</w:t>
      </w:r>
      <w:r w:rsidRPr="00CC3B93">
        <w:rPr>
          <w:rFonts w:cstheme="minorHAnsi"/>
          <w:color w:val="auto"/>
        </w:rPr>
        <w:t>.</w:t>
      </w:r>
      <w:r w:rsidR="00F02CBB" w:rsidRPr="00CC3B93">
        <w:rPr>
          <w:rFonts w:cstheme="minorHAnsi"/>
          <w:color w:val="auto"/>
        </w:rPr>
        <w:t>7</w:t>
      </w:r>
      <w:r w:rsidRPr="00CC3B93">
        <w:rPr>
          <w:rFonts w:cstheme="minorHAnsi"/>
          <w:color w:val="auto"/>
        </w:rPr>
        <w:t>.</w:t>
      </w:r>
      <w:r w:rsidR="002F1A29">
        <w:rPr>
          <w:rFonts w:cstheme="minorHAnsi"/>
          <w:color w:val="auto"/>
        </w:rPr>
        <w:t>7</w:t>
      </w:r>
      <w:r w:rsidRPr="00CC3B93">
        <w:rPr>
          <w:rFonts w:cstheme="minorHAnsi"/>
          <w:color w:val="auto"/>
        </w:rPr>
        <w:t xml:space="preserve"> for all </w:t>
      </w:r>
      <w:r w:rsidR="00C12C99" w:rsidRPr="00CC3B93">
        <w:rPr>
          <w:rFonts w:cstheme="minorHAnsi"/>
          <w:color w:val="auto"/>
        </w:rPr>
        <w:t xml:space="preserve">four </w:t>
      </w:r>
      <w:r w:rsidRPr="00CC3B93">
        <w:rPr>
          <w:rFonts w:cstheme="minorHAnsi"/>
          <w:color w:val="auto"/>
        </w:rPr>
        <w:t xml:space="preserve">trials. </w:t>
      </w:r>
    </w:p>
    <w:p w14:paraId="2AA16EF3" w14:textId="77777777" w:rsidR="001006A4" w:rsidRPr="00CC3B93" w:rsidRDefault="001006A4" w:rsidP="009C2FE8">
      <w:pPr>
        <w:widowControl/>
        <w:autoSpaceDE/>
        <w:autoSpaceDN/>
        <w:adjustRightInd/>
        <w:rPr>
          <w:rFonts w:cstheme="minorHAnsi"/>
          <w:color w:val="auto"/>
        </w:rPr>
      </w:pPr>
    </w:p>
    <w:p w14:paraId="30778442" w14:textId="64FA0885" w:rsidR="00CC2FC0" w:rsidRPr="00CC3B93" w:rsidRDefault="00B4068C" w:rsidP="009C2FE8">
      <w:pPr>
        <w:widowControl/>
        <w:autoSpaceDE/>
        <w:autoSpaceDN/>
        <w:adjustRightInd/>
        <w:rPr>
          <w:rFonts w:cstheme="minorHAnsi"/>
          <w:color w:val="auto"/>
        </w:rPr>
      </w:pPr>
      <w:r w:rsidRPr="00CC3B93">
        <w:rPr>
          <w:rFonts w:cstheme="minorHAnsi"/>
          <w:color w:val="auto"/>
        </w:rPr>
        <w:t>4</w:t>
      </w:r>
      <w:r w:rsidR="004F4F78" w:rsidRPr="00CC3B93">
        <w:rPr>
          <w:rFonts w:cstheme="minorHAnsi"/>
          <w:color w:val="auto"/>
        </w:rPr>
        <w:t>.</w:t>
      </w:r>
      <w:r w:rsidR="007931E5" w:rsidRPr="00CC3B93">
        <w:rPr>
          <w:rFonts w:cstheme="minorHAnsi"/>
          <w:color w:val="auto"/>
        </w:rPr>
        <w:t>7</w:t>
      </w:r>
      <w:r w:rsidR="004F4F78" w:rsidRPr="00CC3B93">
        <w:rPr>
          <w:rFonts w:cstheme="minorHAnsi"/>
          <w:color w:val="auto"/>
        </w:rPr>
        <w:t>.</w:t>
      </w:r>
      <w:r w:rsidR="002F1A29">
        <w:rPr>
          <w:rFonts w:cstheme="minorHAnsi"/>
          <w:color w:val="auto"/>
        </w:rPr>
        <w:t>8</w:t>
      </w:r>
      <w:r w:rsidR="00CC2FC0" w:rsidRPr="00CC3B93">
        <w:rPr>
          <w:rFonts w:cstheme="minorHAnsi"/>
          <w:color w:val="auto"/>
        </w:rPr>
        <w:tab/>
        <w:t xml:space="preserve">Scan all </w:t>
      </w:r>
      <w:r w:rsidR="007A2139" w:rsidRPr="00CC3B93">
        <w:rPr>
          <w:rFonts w:cstheme="minorHAnsi"/>
          <w:color w:val="auto"/>
        </w:rPr>
        <w:t xml:space="preserve">tactile/visual </w:t>
      </w:r>
      <w:r w:rsidR="00CC2FC0" w:rsidRPr="00CC3B93">
        <w:rPr>
          <w:rFonts w:cstheme="minorHAnsi"/>
          <w:color w:val="auto"/>
        </w:rPr>
        <w:t xml:space="preserve">drawings </w:t>
      </w:r>
      <w:r w:rsidR="00E4328A" w:rsidRPr="00CC3B93">
        <w:rPr>
          <w:color w:val="auto"/>
        </w:rPr>
        <w:t xml:space="preserve">(1:1 size) </w:t>
      </w:r>
      <w:r w:rsidR="00CC2FC0" w:rsidRPr="00CC3B93">
        <w:rPr>
          <w:rFonts w:cstheme="minorHAnsi"/>
          <w:color w:val="auto"/>
        </w:rPr>
        <w:t xml:space="preserve">into the </w:t>
      </w:r>
      <w:r w:rsidR="00E4328A" w:rsidRPr="00CC3B93">
        <w:rPr>
          <w:rFonts w:cstheme="minorHAnsi"/>
          <w:color w:val="auto"/>
        </w:rPr>
        <w:t xml:space="preserve">jpg </w:t>
      </w:r>
      <w:r w:rsidR="00CC2FC0" w:rsidRPr="00CC3B93">
        <w:rPr>
          <w:rFonts w:cstheme="minorHAnsi"/>
          <w:color w:val="auto"/>
        </w:rPr>
        <w:t xml:space="preserve">format immediately after each test session. </w:t>
      </w:r>
    </w:p>
    <w:p w14:paraId="5308D793" w14:textId="77777777" w:rsidR="001006A4" w:rsidRPr="00CC3B93" w:rsidRDefault="001006A4" w:rsidP="009C2FE8">
      <w:pPr>
        <w:widowControl/>
        <w:autoSpaceDE/>
        <w:autoSpaceDN/>
        <w:adjustRightInd/>
        <w:rPr>
          <w:color w:val="FFC000"/>
        </w:rPr>
      </w:pPr>
    </w:p>
    <w:p w14:paraId="4D01FD43" w14:textId="35E2A60B" w:rsidR="00E4328A" w:rsidRPr="00CC3B93" w:rsidRDefault="00E4328A" w:rsidP="009C2FE8">
      <w:pPr>
        <w:widowControl/>
        <w:autoSpaceDE/>
        <w:autoSpaceDN/>
        <w:adjustRightInd/>
        <w:rPr>
          <w:color w:val="FFC000"/>
        </w:rPr>
      </w:pPr>
      <w:r w:rsidRPr="00AE26A6">
        <w:rPr>
          <w:color w:val="auto"/>
          <w:highlight w:val="yellow"/>
        </w:rPr>
        <w:t>NOTE:</w:t>
      </w:r>
      <w:r w:rsidRPr="00AE26A6">
        <w:rPr>
          <w:color w:val="auto"/>
          <w:highlight w:val="yellow"/>
        </w:rPr>
        <w:tab/>
        <w:t>Experiment 3 is scored by a group of scorers after all drawing data have been collected.</w:t>
      </w:r>
      <w:r w:rsidRPr="00CC3B93">
        <w:rPr>
          <w:color w:val="auto"/>
        </w:rPr>
        <w:t xml:space="preserve"> </w:t>
      </w:r>
    </w:p>
    <w:p w14:paraId="5BCB1BCE" w14:textId="77777777" w:rsidR="001006A4" w:rsidRPr="00CC3B93" w:rsidRDefault="001006A4" w:rsidP="009C2FE8">
      <w:pPr>
        <w:widowControl/>
        <w:autoSpaceDE/>
        <w:autoSpaceDN/>
        <w:adjustRightInd/>
        <w:rPr>
          <w:color w:val="auto"/>
        </w:rPr>
      </w:pPr>
    </w:p>
    <w:p w14:paraId="509E571A" w14:textId="673DBFF6" w:rsidR="00E4328A" w:rsidRPr="00CC3B93" w:rsidRDefault="00B4068C" w:rsidP="009C2FE8">
      <w:pPr>
        <w:widowControl/>
        <w:autoSpaceDE/>
        <w:autoSpaceDN/>
        <w:adjustRightInd/>
        <w:rPr>
          <w:color w:val="auto"/>
        </w:rPr>
      </w:pPr>
      <w:r w:rsidRPr="00CC3B93">
        <w:rPr>
          <w:color w:val="auto"/>
        </w:rPr>
        <w:lastRenderedPageBreak/>
        <w:t>4</w:t>
      </w:r>
      <w:r w:rsidR="00E974FE" w:rsidRPr="00CC3B93">
        <w:rPr>
          <w:color w:val="auto"/>
        </w:rPr>
        <w:t>.</w:t>
      </w:r>
      <w:r w:rsidR="007931E5" w:rsidRPr="00CC3B93">
        <w:rPr>
          <w:color w:val="auto"/>
        </w:rPr>
        <w:t>7</w:t>
      </w:r>
      <w:r w:rsidR="00E974FE" w:rsidRPr="00CC3B93">
        <w:rPr>
          <w:color w:val="auto"/>
        </w:rPr>
        <w:t>.</w:t>
      </w:r>
      <w:r w:rsidR="002F1A29">
        <w:rPr>
          <w:color w:val="auto"/>
        </w:rPr>
        <w:t>9</w:t>
      </w:r>
      <w:r w:rsidR="00E974FE" w:rsidRPr="00CC3B93">
        <w:rPr>
          <w:color w:val="auto"/>
        </w:rPr>
        <w:tab/>
      </w:r>
      <w:r w:rsidR="00E4328A" w:rsidRPr="00CC3B93">
        <w:rPr>
          <w:rFonts w:cstheme="minorHAnsi"/>
          <w:color w:val="auto"/>
        </w:rPr>
        <w:t>Produce a questionnaire for scoring the</w:t>
      </w:r>
      <w:r w:rsidR="000A6908" w:rsidRPr="00CC3B93">
        <w:rPr>
          <w:rFonts w:cstheme="minorHAnsi"/>
          <w:color w:val="auto"/>
        </w:rPr>
        <w:t xml:space="preserve"> drawing data</w:t>
      </w:r>
      <w:r w:rsidR="008401B8" w:rsidRPr="00CC3B93">
        <w:rPr>
          <w:rFonts w:cstheme="minorHAnsi"/>
          <w:color w:val="auto"/>
        </w:rPr>
        <w:t xml:space="preserve"> (cf. </w:t>
      </w:r>
      <w:r w:rsidR="008401B8" w:rsidRPr="00CC3B93">
        <w:rPr>
          <w:rFonts w:cstheme="minorHAnsi"/>
          <w:b/>
          <w:color w:val="auto"/>
        </w:rPr>
        <w:t>Figure 2</w:t>
      </w:r>
      <w:r w:rsidR="00FD66A8" w:rsidRPr="00CC3B93">
        <w:rPr>
          <w:rFonts w:cstheme="minorHAnsi"/>
          <w:color w:val="auto"/>
        </w:rPr>
        <w:t>)</w:t>
      </w:r>
      <w:r w:rsidR="00E4328A" w:rsidRPr="00CC3B93">
        <w:rPr>
          <w:rFonts w:cstheme="minorHAnsi"/>
          <w:color w:val="auto"/>
        </w:rPr>
        <w:t>:</w:t>
      </w:r>
    </w:p>
    <w:p w14:paraId="6F9A8BCD" w14:textId="77777777" w:rsidR="001006A4" w:rsidRPr="00CC3B93" w:rsidRDefault="001006A4" w:rsidP="009C2FE8">
      <w:pPr>
        <w:rPr>
          <w:color w:val="auto"/>
        </w:rPr>
      </w:pPr>
    </w:p>
    <w:p w14:paraId="53FA35FF" w14:textId="53A15D9E" w:rsidR="00E4328A" w:rsidRPr="00CC3B93" w:rsidRDefault="00B4068C" w:rsidP="009C2FE8">
      <w:pPr>
        <w:rPr>
          <w:color w:val="auto"/>
        </w:rPr>
      </w:pPr>
      <w:r w:rsidRPr="00CC3B93">
        <w:rPr>
          <w:color w:val="auto"/>
        </w:rPr>
        <w:t>4</w:t>
      </w:r>
      <w:r w:rsidR="00E4328A" w:rsidRPr="00CC3B93">
        <w:rPr>
          <w:color w:val="auto"/>
        </w:rPr>
        <w:t>.</w:t>
      </w:r>
      <w:r w:rsidR="007931E5" w:rsidRPr="00CC3B93">
        <w:rPr>
          <w:color w:val="auto"/>
        </w:rPr>
        <w:t>7</w:t>
      </w:r>
      <w:r w:rsidR="00E4328A" w:rsidRPr="00CC3B93">
        <w:rPr>
          <w:color w:val="auto"/>
        </w:rPr>
        <w:t>.</w:t>
      </w:r>
      <w:r w:rsidR="003E4F81">
        <w:rPr>
          <w:color w:val="auto"/>
        </w:rPr>
        <w:t>9</w:t>
      </w:r>
      <w:r w:rsidR="00E4328A" w:rsidRPr="00CC3B93">
        <w:rPr>
          <w:color w:val="auto"/>
        </w:rPr>
        <w:t>.1</w:t>
      </w:r>
      <w:r w:rsidR="00E4328A" w:rsidRPr="00CC3B93">
        <w:rPr>
          <w:color w:val="auto"/>
        </w:rPr>
        <w:tab/>
        <w:t>Scale down all scanned drawings to include 12 pictures per page in the landscape A4</w:t>
      </w:r>
      <w:r w:rsidR="00423586">
        <w:rPr>
          <w:color w:val="auto"/>
        </w:rPr>
        <w:t xml:space="preserve"> </w:t>
      </w:r>
      <w:r w:rsidR="00E4328A" w:rsidRPr="00CC3B93">
        <w:rPr>
          <w:color w:val="auto"/>
        </w:rPr>
        <w:t xml:space="preserve">format. </w:t>
      </w:r>
    </w:p>
    <w:p w14:paraId="1B15BDBB" w14:textId="77777777" w:rsidR="001006A4" w:rsidRPr="00CC3B93" w:rsidRDefault="001006A4" w:rsidP="009C2FE8">
      <w:pPr>
        <w:rPr>
          <w:color w:val="auto"/>
        </w:rPr>
      </w:pPr>
    </w:p>
    <w:p w14:paraId="5C92E22A" w14:textId="54F2F61B" w:rsidR="00E4328A" w:rsidRPr="00CC3B93" w:rsidRDefault="00B4068C" w:rsidP="009C2FE8">
      <w:pPr>
        <w:rPr>
          <w:color w:val="auto"/>
        </w:rPr>
      </w:pPr>
      <w:r w:rsidRPr="00CC3B93">
        <w:rPr>
          <w:color w:val="auto"/>
        </w:rPr>
        <w:t>4</w:t>
      </w:r>
      <w:r w:rsidR="00E4328A" w:rsidRPr="00CC3B93">
        <w:rPr>
          <w:color w:val="auto"/>
        </w:rPr>
        <w:t>.</w:t>
      </w:r>
      <w:r w:rsidR="007931E5" w:rsidRPr="00CC3B93">
        <w:rPr>
          <w:color w:val="auto"/>
        </w:rPr>
        <w:t>7</w:t>
      </w:r>
      <w:r w:rsidR="00E4328A" w:rsidRPr="00CC3B93">
        <w:rPr>
          <w:color w:val="auto"/>
        </w:rPr>
        <w:t>.</w:t>
      </w:r>
      <w:r w:rsidR="003E4F81">
        <w:rPr>
          <w:color w:val="auto"/>
        </w:rPr>
        <w:t>9</w:t>
      </w:r>
      <w:r w:rsidR="00E4328A" w:rsidRPr="00CC3B93">
        <w:rPr>
          <w:color w:val="auto"/>
        </w:rPr>
        <w:t>.2</w:t>
      </w:r>
      <w:r w:rsidR="00E4328A" w:rsidRPr="00CC3B93">
        <w:rPr>
          <w:color w:val="auto"/>
        </w:rPr>
        <w:tab/>
      </w:r>
      <w:r w:rsidR="003708CB" w:rsidRPr="00CC3B93">
        <w:rPr>
          <w:color w:val="auto"/>
        </w:rPr>
        <w:t>R</w:t>
      </w:r>
      <w:r w:rsidR="00C12C99" w:rsidRPr="00CC3B93">
        <w:rPr>
          <w:color w:val="auto"/>
        </w:rPr>
        <w:t>andomly</w:t>
      </w:r>
      <w:r w:rsidR="003708CB" w:rsidRPr="00CC3B93">
        <w:rPr>
          <w:color w:val="auto"/>
        </w:rPr>
        <w:t xml:space="preserve"> assign</w:t>
      </w:r>
      <w:r w:rsidR="00C12C99" w:rsidRPr="00CC3B93">
        <w:rPr>
          <w:color w:val="auto"/>
        </w:rPr>
        <w:t xml:space="preserve"> </w:t>
      </w:r>
      <w:r w:rsidR="00E4328A" w:rsidRPr="00CC3B93">
        <w:rPr>
          <w:color w:val="auto"/>
        </w:rPr>
        <w:t>bouba/kiki</w:t>
      </w:r>
      <w:r w:rsidR="00FD66A8" w:rsidRPr="00CC3B93">
        <w:rPr>
          <w:color w:val="auto"/>
        </w:rPr>
        <w:t xml:space="preserve"> </w:t>
      </w:r>
      <w:r w:rsidR="00E4328A" w:rsidRPr="00CC3B93">
        <w:rPr>
          <w:color w:val="auto"/>
        </w:rPr>
        <w:t>trials, sound</w:t>
      </w:r>
      <w:r w:rsidR="00FD66A8" w:rsidRPr="00CC3B93">
        <w:rPr>
          <w:color w:val="auto"/>
        </w:rPr>
        <w:t xml:space="preserve">/word </w:t>
      </w:r>
      <w:r w:rsidR="00E4328A" w:rsidRPr="00CC3B93">
        <w:rPr>
          <w:color w:val="auto"/>
        </w:rPr>
        <w:t>trials, and blind/blindfold/vision</w:t>
      </w:r>
      <w:r w:rsidR="00FD66A8" w:rsidRPr="00CC3B93">
        <w:rPr>
          <w:color w:val="auto"/>
        </w:rPr>
        <w:t xml:space="preserve"> </w:t>
      </w:r>
      <w:r w:rsidR="00E4328A" w:rsidRPr="00CC3B93">
        <w:rPr>
          <w:color w:val="auto"/>
        </w:rPr>
        <w:t xml:space="preserve">drawers. </w:t>
      </w:r>
    </w:p>
    <w:p w14:paraId="2B68A998" w14:textId="77777777" w:rsidR="001006A4" w:rsidRPr="00CC3B93" w:rsidRDefault="001006A4" w:rsidP="009C2FE8">
      <w:pPr>
        <w:rPr>
          <w:color w:val="auto"/>
        </w:rPr>
      </w:pPr>
    </w:p>
    <w:p w14:paraId="09FB4312" w14:textId="50C457E3" w:rsidR="00E4328A" w:rsidRPr="00CC3B93" w:rsidRDefault="00B4068C" w:rsidP="009C2FE8">
      <w:pPr>
        <w:rPr>
          <w:color w:val="auto"/>
        </w:rPr>
      </w:pPr>
      <w:r w:rsidRPr="00CC3B93">
        <w:rPr>
          <w:color w:val="auto"/>
        </w:rPr>
        <w:t>4</w:t>
      </w:r>
      <w:r w:rsidR="00E4328A" w:rsidRPr="00CC3B93">
        <w:rPr>
          <w:color w:val="auto"/>
        </w:rPr>
        <w:t>.</w:t>
      </w:r>
      <w:r w:rsidR="007931E5" w:rsidRPr="00CC3B93">
        <w:rPr>
          <w:color w:val="auto"/>
        </w:rPr>
        <w:t>7</w:t>
      </w:r>
      <w:r w:rsidR="00E4328A" w:rsidRPr="00CC3B93">
        <w:rPr>
          <w:color w:val="auto"/>
        </w:rPr>
        <w:t>.</w:t>
      </w:r>
      <w:r w:rsidR="003E4F81">
        <w:rPr>
          <w:color w:val="auto"/>
        </w:rPr>
        <w:t>9</w:t>
      </w:r>
      <w:r w:rsidR="00E4328A" w:rsidRPr="00CC3B93">
        <w:rPr>
          <w:color w:val="auto"/>
        </w:rPr>
        <w:t>.</w:t>
      </w:r>
      <w:r w:rsidR="00C12C99" w:rsidRPr="00CC3B93">
        <w:rPr>
          <w:color w:val="auto"/>
        </w:rPr>
        <w:t>3</w:t>
      </w:r>
      <w:r w:rsidR="00E4328A" w:rsidRPr="00CC3B93">
        <w:rPr>
          <w:color w:val="auto"/>
        </w:rPr>
        <w:tab/>
        <w:t xml:space="preserve">Add trial number in the upper left corner of each picture. </w:t>
      </w:r>
    </w:p>
    <w:p w14:paraId="0AFC35DD" w14:textId="77777777" w:rsidR="001006A4" w:rsidRPr="00CC3B93" w:rsidRDefault="001006A4" w:rsidP="009C2FE8">
      <w:pPr>
        <w:rPr>
          <w:color w:val="auto"/>
        </w:rPr>
      </w:pPr>
    </w:p>
    <w:p w14:paraId="0748CCE7" w14:textId="4D677514" w:rsidR="00E4328A" w:rsidRPr="00CC3B93" w:rsidRDefault="00B4068C" w:rsidP="009C2FE8">
      <w:pPr>
        <w:rPr>
          <w:color w:val="auto"/>
        </w:rPr>
      </w:pPr>
      <w:r w:rsidRPr="00CC3B93">
        <w:rPr>
          <w:color w:val="auto"/>
        </w:rPr>
        <w:t>4</w:t>
      </w:r>
      <w:r w:rsidR="00E4328A" w:rsidRPr="00CC3B93">
        <w:rPr>
          <w:color w:val="auto"/>
        </w:rPr>
        <w:t>.</w:t>
      </w:r>
      <w:r w:rsidR="007931E5" w:rsidRPr="00CC3B93">
        <w:rPr>
          <w:color w:val="auto"/>
        </w:rPr>
        <w:t>7</w:t>
      </w:r>
      <w:r w:rsidR="00E4328A" w:rsidRPr="00CC3B93">
        <w:rPr>
          <w:color w:val="auto"/>
        </w:rPr>
        <w:t>.</w:t>
      </w:r>
      <w:r w:rsidR="003E4F81">
        <w:rPr>
          <w:color w:val="auto"/>
        </w:rPr>
        <w:t>9</w:t>
      </w:r>
      <w:r w:rsidR="00E4328A" w:rsidRPr="00CC3B93">
        <w:rPr>
          <w:color w:val="auto"/>
        </w:rPr>
        <w:t>.</w:t>
      </w:r>
      <w:r w:rsidR="00C12C99" w:rsidRPr="00CC3B93">
        <w:rPr>
          <w:color w:val="auto"/>
        </w:rPr>
        <w:t>4</w:t>
      </w:r>
      <w:r w:rsidR="00E4328A" w:rsidRPr="00CC3B93">
        <w:rPr>
          <w:color w:val="auto"/>
        </w:rPr>
        <w:tab/>
        <w:t>Add ‘bouba’ and ‘kiki</w:t>
      </w:r>
      <w:r w:rsidR="00423586">
        <w:rPr>
          <w:color w:val="auto"/>
        </w:rPr>
        <w:t>,</w:t>
      </w:r>
      <w:r w:rsidR="00E4328A" w:rsidRPr="00CC3B93">
        <w:rPr>
          <w:color w:val="auto"/>
        </w:rPr>
        <w:t>’ and ‘blind</w:t>
      </w:r>
      <w:r w:rsidR="00423586">
        <w:rPr>
          <w:color w:val="auto"/>
        </w:rPr>
        <w:t>,</w:t>
      </w:r>
      <w:r w:rsidR="00E4328A" w:rsidRPr="00CC3B93">
        <w:rPr>
          <w:color w:val="auto"/>
        </w:rPr>
        <w:t xml:space="preserve">’ ‘blindfolded’ and ‘sighted’ under each picture. </w:t>
      </w:r>
    </w:p>
    <w:p w14:paraId="09B366A7" w14:textId="77777777" w:rsidR="0009082D" w:rsidRDefault="0009082D" w:rsidP="009C2FE8">
      <w:pPr>
        <w:rPr>
          <w:color w:val="auto"/>
        </w:rPr>
      </w:pPr>
    </w:p>
    <w:p w14:paraId="43A81130" w14:textId="77777777" w:rsidR="00E7784E" w:rsidRPr="0089693B" w:rsidRDefault="00E7784E" w:rsidP="009C2FE8">
      <w:pPr>
        <w:rPr>
          <w:color w:val="auto"/>
        </w:rPr>
      </w:pPr>
      <w:r w:rsidRPr="0089693B">
        <w:rPr>
          <w:color w:val="auto"/>
        </w:rPr>
        <w:t xml:space="preserve">[Place </w:t>
      </w:r>
      <w:r w:rsidRPr="0089693B">
        <w:rPr>
          <w:b/>
          <w:color w:val="auto"/>
        </w:rPr>
        <w:t>Figure 2</w:t>
      </w:r>
      <w:r w:rsidRPr="0089693B">
        <w:rPr>
          <w:color w:val="auto"/>
        </w:rPr>
        <w:t xml:space="preserve"> here]</w:t>
      </w:r>
    </w:p>
    <w:p w14:paraId="4A81F1E3" w14:textId="77777777" w:rsidR="00E7784E" w:rsidRPr="00CC3B93" w:rsidRDefault="00E7784E" w:rsidP="009C2FE8">
      <w:pPr>
        <w:rPr>
          <w:color w:val="auto"/>
        </w:rPr>
      </w:pPr>
    </w:p>
    <w:p w14:paraId="5D68A935" w14:textId="11A6A3F5" w:rsidR="00A326FC" w:rsidRPr="00CC3B93" w:rsidRDefault="00B4068C" w:rsidP="009C2FE8">
      <w:pPr>
        <w:rPr>
          <w:color w:val="auto"/>
        </w:rPr>
      </w:pPr>
      <w:r w:rsidRPr="00CC3B93">
        <w:rPr>
          <w:color w:val="auto"/>
        </w:rPr>
        <w:t>4</w:t>
      </w:r>
      <w:r w:rsidR="00A326FC" w:rsidRPr="00CC3B93">
        <w:rPr>
          <w:color w:val="auto"/>
        </w:rPr>
        <w:t>.</w:t>
      </w:r>
      <w:r w:rsidR="007931E5" w:rsidRPr="00CC3B93">
        <w:rPr>
          <w:color w:val="auto"/>
        </w:rPr>
        <w:t>7</w:t>
      </w:r>
      <w:r w:rsidR="00A326FC" w:rsidRPr="00CC3B93">
        <w:rPr>
          <w:color w:val="auto"/>
        </w:rPr>
        <w:t>.1</w:t>
      </w:r>
      <w:r w:rsidR="003E4F81">
        <w:rPr>
          <w:color w:val="auto"/>
        </w:rPr>
        <w:t>0</w:t>
      </w:r>
      <w:r w:rsidR="00A326FC" w:rsidRPr="00CC3B93">
        <w:rPr>
          <w:color w:val="auto"/>
        </w:rPr>
        <w:tab/>
        <w:t xml:space="preserve">Recruit a </w:t>
      </w:r>
      <w:r w:rsidR="0009082D" w:rsidRPr="00CC3B93">
        <w:rPr>
          <w:color w:val="auto"/>
        </w:rPr>
        <w:t>group scorer</w:t>
      </w:r>
      <w:r w:rsidR="00A326FC" w:rsidRPr="00CC3B93">
        <w:rPr>
          <w:color w:val="auto"/>
        </w:rPr>
        <w:t xml:space="preserve">, above 18 years </w:t>
      </w:r>
      <w:r w:rsidR="00440F84" w:rsidRPr="00CC3B93">
        <w:rPr>
          <w:color w:val="auto"/>
        </w:rPr>
        <w:t>of age</w:t>
      </w:r>
      <w:r w:rsidR="00A326FC" w:rsidRPr="00CC3B93">
        <w:rPr>
          <w:color w:val="auto"/>
        </w:rPr>
        <w:t xml:space="preserve">; with normal/corrected to normal hearing and vision; with no cognitive delay or impairment, nor any physical disabilities; that are all naïve to this study, and that show a visual shape-printed word bouba/kiki-effect.   </w:t>
      </w:r>
    </w:p>
    <w:p w14:paraId="2E072979" w14:textId="77777777" w:rsidR="001006A4" w:rsidRPr="00CC3B93" w:rsidRDefault="001006A4" w:rsidP="009C2FE8">
      <w:pPr>
        <w:rPr>
          <w:color w:val="auto"/>
        </w:rPr>
      </w:pPr>
    </w:p>
    <w:p w14:paraId="42A1C71A" w14:textId="19CB41B2" w:rsidR="00850042" w:rsidRPr="00AE26A6" w:rsidRDefault="00B4068C" w:rsidP="009C2FE8">
      <w:pPr>
        <w:rPr>
          <w:rFonts w:asciiTheme="minorHAnsi" w:hAnsiTheme="minorHAnsi" w:cstheme="minorHAnsi"/>
          <w:color w:val="auto"/>
          <w:highlight w:val="yellow"/>
        </w:rPr>
      </w:pPr>
      <w:r w:rsidRPr="00AE26A6">
        <w:rPr>
          <w:rFonts w:asciiTheme="minorHAnsi" w:hAnsiTheme="minorHAnsi" w:cstheme="minorHAnsi"/>
          <w:color w:val="auto"/>
          <w:highlight w:val="yellow"/>
        </w:rPr>
        <w:t>4</w:t>
      </w:r>
      <w:r w:rsidR="00E4328A" w:rsidRPr="00AE26A6">
        <w:rPr>
          <w:rFonts w:asciiTheme="minorHAnsi" w:hAnsiTheme="minorHAnsi" w:cstheme="minorHAnsi"/>
          <w:color w:val="auto"/>
          <w:highlight w:val="yellow"/>
        </w:rPr>
        <w:t>.</w:t>
      </w:r>
      <w:r w:rsidR="007931E5" w:rsidRPr="00AE26A6">
        <w:rPr>
          <w:rFonts w:asciiTheme="minorHAnsi" w:hAnsiTheme="minorHAnsi" w:cstheme="minorHAnsi"/>
          <w:color w:val="auto"/>
          <w:highlight w:val="yellow"/>
        </w:rPr>
        <w:t>7</w:t>
      </w:r>
      <w:r w:rsidR="00E4328A" w:rsidRPr="00AE26A6">
        <w:rPr>
          <w:rFonts w:asciiTheme="minorHAnsi" w:hAnsiTheme="minorHAnsi" w:cstheme="minorHAnsi"/>
          <w:color w:val="auto"/>
          <w:highlight w:val="yellow"/>
        </w:rPr>
        <w:t>.</w:t>
      </w:r>
      <w:r w:rsidR="006A222A" w:rsidRPr="00AE26A6">
        <w:rPr>
          <w:rFonts w:asciiTheme="minorHAnsi" w:hAnsiTheme="minorHAnsi" w:cstheme="minorHAnsi"/>
          <w:color w:val="auto"/>
          <w:highlight w:val="yellow"/>
        </w:rPr>
        <w:t>1</w:t>
      </w:r>
      <w:r w:rsidR="003E4F81">
        <w:rPr>
          <w:rFonts w:asciiTheme="minorHAnsi" w:hAnsiTheme="minorHAnsi" w:cstheme="minorHAnsi"/>
          <w:color w:val="auto"/>
          <w:highlight w:val="yellow"/>
        </w:rPr>
        <w:t>1</w:t>
      </w:r>
      <w:r w:rsidR="00E4328A" w:rsidRPr="00AE26A6">
        <w:rPr>
          <w:rFonts w:asciiTheme="minorHAnsi" w:hAnsiTheme="minorHAnsi" w:cstheme="minorHAnsi"/>
          <w:color w:val="auto"/>
          <w:highlight w:val="yellow"/>
        </w:rPr>
        <w:tab/>
        <w:t xml:space="preserve">Ask the scorers to </w:t>
      </w:r>
      <w:r w:rsidR="006A222A" w:rsidRPr="00AE26A6">
        <w:rPr>
          <w:rFonts w:asciiTheme="minorHAnsi" w:hAnsiTheme="minorHAnsi" w:cstheme="minorHAnsi"/>
          <w:color w:val="auto"/>
          <w:highlight w:val="yellow"/>
        </w:rPr>
        <w:t>answer two multiple-choice questions per picture</w:t>
      </w:r>
      <w:r w:rsidR="00E974FE" w:rsidRPr="00AE26A6">
        <w:rPr>
          <w:rFonts w:asciiTheme="minorHAnsi" w:hAnsiTheme="minorHAnsi" w:cstheme="minorHAnsi"/>
          <w:color w:val="auto"/>
          <w:highlight w:val="yellow"/>
        </w:rPr>
        <w:t xml:space="preserve"> in the questionnaire</w:t>
      </w:r>
      <w:r w:rsidR="006A222A" w:rsidRPr="00AE26A6">
        <w:rPr>
          <w:rFonts w:asciiTheme="minorHAnsi" w:hAnsiTheme="minorHAnsi" w:cstheme="minorHAnsi"/>
          <w:color w:val="auto"/>
          <w:highlight w:val="yellow"/>
        </w:rPr>
        <w:t xml:space="preserve">: </w:t>
      </w:r>
    </w:p>
    <w:p w14:paraId="69BCA467" w14:textId="3A326C6C" w:rsidR="00850042" w:rsidRPr="009C2FE8" w:rsidRDefault="00850042" w:rsidP="009C2FE8">
      <w:pPr>
        <w:widowControl/>
        <w:jc w:val="left"/>
        <w:rPr>
          <w:rFonts w:asciiTheme="minorHAnsi" w:hAnsiTheme="minorHAnsi" w:cstheme="minorHAnsi"/>
          <w:color w:val="auto"/>
        </w:rPr>
      </w:pPr>
      <w:r w:rsidRPr="00AE26A6">
        <w:rPr>
          <w:rFonts w:asciiTheme="minorHAnsi" w:hAnsiTheme="minorHAnsi" w:cstheme="minorHAnsi"/>
          <w:color w:val="auto"/>
          <w:szCs w:val="16"/>
          <w:highlight w:val="yellow"/>
        </w:rPr>
        <w:t>(1) ‘Is the pictured shape “bouba” or “kiki</w:t>
      </w:r>
      <w:r w:rsidR="00423586" w:rsidRPr="00AE26A6">
        <w:rPr>
          <w:rFonts w:asciiTheme="minorHAnsi" w:hAnsiTheme="minorHAnsi" w:cstheme="minorHAnsi"/>
          <w:color w:val="auto"/>
          <w:szCs w:val="16"/>
          <w:highlight w:val="yellow"/>
        </w:rPr>
        <w:t>;</w:t>
      </w:r>
      <w:r w:rsidRPr="00AE26A6">
        <w:rPr>
          <w:rFonts w:asciiTheme="minorHAnsi" w:hAnsiTheme="minorHAnsi" w:cstheme="minorHAnsi"/>
          <w:color w:val="auto"/>
          <w:szCs w:val="16"/>
          <w:highlight w:val="yellow"/>
        </w:rPr>
        <w:t>”</w:t>
      </w:r>
      <w:r w:rsidR="00423586" w:rsidRPr="00AE26A6">
        <w:rPr>
          <w:rFonts w:asciiTheme="minorHAnsi" w:hAnsiTheme="minorHAnsi" w:cstheme="minorHAnsi"/>
          <w:color w:val="auto"/>
          <w:szCs w:val="16"/>
          <w:highlight w:val="yellow"/>
        </w:rPr>
        <w:t>’</w:t>
      </w:r>
      <w:r w:rsidRPr="00AE26A6">
        <w:rPr>
          <w:rFonts w:asciiTheme="minorHAnsi" w:hAnsiTheme="minorHAnsi" w:cstheme="minorHAnsi"/>
          <w:color w:val="auto"/>
          <w:szCs w:val="16"/>
          <w:highlight w:val="yellow"/>
        </w:rPr>
        <w:t xml:space="preserve"> and (2) ‘Is the pictured shape drawn by someone who is blind (since birth), blindfolded, or fully sighted</w:t>
      </w:r>
      <w:r w:rsidR="00423586" w:rsidRPr="00AE26A6">
        <w:rPr>
          <w:rFonts w:asciiTheme="minorHAnsi" w:hAnsiTheme="minorHAnsi" w:cstheme="minorHAnsi"/>
          <w:color w:val="auto"/>
          <w:szCs w:val="16"/>
          <w:highlight w:val="yellow"/>
        </w:rPr>
        <w:t>?</w:t>
      </w:r>
      <w:r w:rsidRPr="00AE26A6">
        <w:rPr>
          <w:rFonts w:asciiTheme="minorHAnsi" w:hAnsiTheme="minorHAnsi" w:cstheme="minorHAnsi"/>
          <w:color w:val="auto"/>
          <w:szCs w:val="16"/>
          <w:highlight w:val="yellow"/>
        </w:rPr>
        <w:t>’</w:t>
      </w:r>
      <w:r w:rsidRPr="00AE26A6">
        <w:rPr>
          <w:rFonts w:asciiTheme="minorHAnsi" w:hAnsiTheme="minorHAnsi" w:cstheme="minorHAnsi"/>
          <w:color w:val="auto"/>
          <w:szCs w:val="16"/>
          <w:highlight w:val="yellow"/>
          <w:vertAlign w:val="superscript"/>
        </w:rPr>
        <w:t>17</w:t>
      </w:r>
      <w:r w:rsidR="009C2FE8">
        <w:rPr>
          <w:rFonts w:asciiTheme="minorHAnsi" w:hAnsiTheme="minorHAnsi" w:cstheme="minorHAnsi"/>
          <w:color w:val="auto"/>
          <w:szCs w:val="16"/>
        </w:rPr>
        <w:t>.</w:t>
      </w:r>
    </w:p>
    <w:p w14:paraId="0E39EFA8" w14:textId="77777777" w:rsidR="001006A4" w:rsidRPr="00CC3B93" w:rsidRDefault="001006A4" w:rsidP="009C2FE8">
      <w:pPr>
        <w:rPr>
          <w:color w:val="auto"/>
        </w:rPr>
      </w:pPr>
    </w:p>
    <w:p w14:paraId="46CFE045" w14:textId="7E9CB422" w:rsidR="006A222A" w:rsidRPr="00CC3B93" w:rsidRDefault="00B4068C" w:rsidP="009C2FE8">
      <w:pPr>
        <w:rPr>
          <w:color w:val="auto"/>
        </w:rPr>
      </w:pPr>
      <w:r w:rsidRPr="00CC3B93">
        <w:rPr>
          <w:color w:val="auto"/>
        </w:rPr>
        <w:t>4</w:t>
      </w:r>
      <w:r w:rsidR="006A222A" w:rsidRPr="00CC3B93">
        <w:rPr>
          <w:color w:val="auto"/>
        </w:rPr>
        <w:t>.</w:t>
      </w:r>
      <w:r w:rsidR="007931E5" w:rsidRPr="00CC3B93">
        <w:rPr>
          <w:color w:val="auto"/>
        </w:rPr>
        <w:t>7</w:t>
      </w:r>
      <w:r w:rsidR="006A222A" w:rsidRPr="00CC3B93">
        <w:rPr>
          <w:color w:val="auto"/>
        </w:rPr>
        <w:t>.1</w:t>
      </w:r>
      <w:r w:rsidR="003E4F81">
        <w:rPr>
          <w:color w:val="auto"/>
        </w:rPr>
        <w:t>2</w:t>
      </w:r>
      <w:r w:rsidR="006A222A" w:rsidRPr="00CC3B93">
        <w:rPr>
          <w:color w:val="auto"/>
        </w:rPr>
        <w:tab/>
        <w:t>Depending on the number of pictures in the questionnaire, ask half</w:t>
      </w:r>
      <w:r w:rsidR="00423586">
        <w:rPr>
          <w:color w:val="auto"/>
        </w:rPr>
        <w:t xml:space="preserve"> of</w:t>
      </w:r>
      <w:r w:rsidR="006A222A" w:rsidRPr="00CC3B93">
        <w:rPr>
          <w:color w:val="auto"/>
        </w:rPr>
        <w:t xml:space="preserve"> the group of scorers to score half the quest</w:t>
      </w:r>
      <w:r w:rsidR="00A326FC" w:rsidRPr="00CC3B93">
        <w:rPr>
          <w:color w:val="auto"/>
        </w:rPr>
        <w:t>ionnaire</w:t>
      </w:r>
      <w:r w:rsidR="00423586">
        <w:rPr>
          <w:color w:val="auto"/>
        </w:rPr>
        <w:t>,</w:t>
      </w:r>
      <w:r w:rsidR="00A326FC" w:rsidRPr="00CC3B93">
        <w:rPr>
          <w:color w:val="auto"/>
        </w:rPr>
        <w:t xml:space="preserve"> and the other half to score </w:t>
      </w:r>
      <w:r w:rsidR="006A222A" w:rsidRPr="00CC3B93">
        <w:rPr>
          <w:color w:val="auto"/>
        </w:rPr>
        <w:t xml:space="preserve">the rest. </w:t>
      </w:r>
    </w:p>
    <w:p w14:paraId="78B0044D" w14:textId="77777777" w:rsidR="001006A4" w:rsidRPr="00CC3B93" w:rsidRDefault="001006A4" w:rsidP="009C2FE8">
      <w:pPr>
        <w:widowControl/>
        <w:autoSpaceDE/>
        <w:autoSpaceDN/>
        <w:adjustRightInd/>
        <w:rPr>
          <w:rFonts w:cstheme="minorHAnsi"/>
          <w:color w:val="auto"/>
        </w:rPr>
      </w:pPr>
    </w:p>
    <w:p w14:paraId="04B894BF" w14:textId="426D5F9C" w:rsidR="00630EF6" w:rsidRPr="00CC3B93" w:rsidRDefault="00B4068C" w:rsidP="009C2FE8">
      <w:pPr>
        <w:widowControl/>
        <w:autoSpaceDE/>
        <w:autoSpaceDN/>
        <w:adjustRightInd/>
        <w:rPr>
          <w:color w:val="auto"/>
        </w:rPr>
      </w:pPr>
      <w:r w:rsidRPr="00CC3B93">
        <w:rPr>
          <w:rFonts w:cstheme="minorHAnsi"/>
          <w:color w:val="auto"/>
        </w:rPr>
        <w:t>4</w:t>
      </w:r>
      <w:r w:rsidR="00630EF6" w:rsidRPr="00CC3B93">
        <w:rPr>
          <w:rFonts w:cstheme="minorHAnsi"/>
          <w:color w:val="auto"/>
        </w:rPr>
        <w:t>.</w:t>
      </w:r>
      <w:r w:rsidR="007931E5" w:rsidRPr="00CC3B93">
        <w:rPr>
          <w:rFonts w:cstheme="minorHAnsi"/>
          <w:color w:val="auto"/>
        </w:rPr>
        <w:t>7</w:t>
      </w:r>
      <w:r w:rsidR="00630EF6" w:rsidRPr="00CC3B93">
        <w:rPr>
          <w:rFonts w:cstheme="minorHAnsi"/>
          <w:color w:val="auto"/>
        </w:rPr>
        <w:t>.1</w:t>
      </w:r>
      <w:r w:rsidR="003E4F81">
        <w:rPr>
          <w:rFonts w:cstheme="minorHAnsi"/>
          <w:color w:val="auto"/>
        </w:rPr>
        <w:t>3</w:t>
      </w:r>
      <w:r w:rsidR="00CE5683" w:rsidRPr="00CC3B93">
        <w:rPr>
          <w:rFonts w:cstheme="minorHAnsi"/>
          <w:color w:val="auto"/>
        </w:rPr>
        <w:tab/>
      </w:r>
      <w:r w:rsidR="00630EF6" w:rsidRPr="00CC3B93">
        <w:rPr>
          <w:rFonts w:cstheme="minorHAnsi"/>
          <w:color w:val="auto"/>
        </w:rPr>
        <w:t xml:space="preserve">For each trial, count </w:t>
      </w:r>
      <w:r w:rsidR="00630EF6" w:rsidRPr="00CC3B93">
        <w:rPr>
          <w:color w:val="auto"/>
        </w:rPr>
        <w:t>‘correspond</w:t>
      </w:r>
      <w:r w:rsidR="00423586">
        <w:rPr>
          <w:color w:val="auto"/>
        </w:rPr>
        <w:t>,</w:t>
      </w:r>
      <w:r w:rsidR="00630EF6" w:rsidRPr="00CC3B93">
        <w:rPr>
          <w:color w:val="auto"/>
        </w:rPr>
        <w:t>’ ‘not correspond</w:t>
      </w:r>
      <w:r w:rsidR="00423586">
        <w:rPr>
          <w:color w:val="auto"/>
        </w:rPr>
        <w:t>,</w:t>
      </w:r>
      <w:r w:rsidR="00630EF6" w:rsidRPr="00CC3B93">
        <w:rPr>
          <w:color w:val="auto"/>
        </w:rPr>
        <w:t>’ and ‘inconclusive</w:t>
      </w:r>
      <w:r w:rsidR="00423586">
        <w:rPr>
          <w:color w:val="auto"/>
        </w:rPr>
        <w:t>,</w:t>
      </w:r>
      <w:r w:rsidR="00630EF6" w:rsidRPr="00CC3B93">
        <w:rPr>
          <w:color w:val="auto"/>
        </w:rPr>
        <w:t xml:space="preserve">’ that is:  </w:t>
      </w:r>
    </w:p>
    <w:p w14:paraId="5B6B9BA1" w14:textId="77777777" w:rsidR="00042D11" w:rsidRPr="00CC3B93" w:rsidRDefault="00042D11" w:rsidP="009C2FE8">
      <w:pPr>
        <w:widowControl/>
        <w:autoSpaceDE/>
        <w:autoSpaceDN/>
        <w:adjustRightInd/>
        <w:rPr>
          <w:rFonts w:cstheme="minorHAnsi"/>
          <w:color w:val="auto"/>
        </w:rPr>
      </w:pPr>
    </w:p>
    <w:p w14:paraId="57D30C1D" w14:textId="0C81F980" w:rsidR="00630EF6" w:rsidRPr="00CC3B93" w:rsidRDefault="00B4068C" w:rsidP="009C2FE8">
      <w:pPr>
        <w:widowControl/>
        <w:autoSpaceDE/>
        <w:autoSpaceDN/>
        <w:adjustRightInd/>
        <w:rPr>
          <w:color w:val="auto"/>
        </w:rPr>
      </w:pPr>
      <w:r w:rsidRPr="00CC3B93">
        <w:rPr>
          <w:rFonts w:cstheme="minorHAnsi"/>
          <w:color w:val="auto"/>
        </w:rPr>
        <w:t>4</w:t>
      </w:r>
      <w:r w:rsidR="0009082D" w:rsidRPr="00CC3B93">
        <w:rPr>
          <w:rFonts w:cstheme="minorHAnsi"/>
          <w:color w:val="auto"/>
        </w:rPr>
        <w:t>.</w:t>
      </w:r>
      <w:r w:rsidR="007931E5" w:rsidRPr="00CC3B93">
        <w:rPr>
          <w:rFonts w:cstheme="minorHAnsi"/>
          <w:color w:val="auto"/>
        </w:rPr>
        <w:t>7</w:t>
      </w:r>
      <w:r w:rsidR="0009082D" w:rsidRPr="00CC3B93">
        <w:rPr>
          <w:rFonts w:cstheme="minorHAnsi"/>
          <w:color w:val="auto"/>
        </w:rPr>
        <w:t>.1</w:t>
      </w:r>
      <w:r w:rsidR="003E4F81">
        <w:rPr>
          <w:rFonts w:cstheme="minorHAnsi"/>
          <w:color w:val="auto"/>
        </w:rPr>
        <w:t>3</w:t>
      </w:r>
      <w:r w:rsidR="0009082D" w:rsidRPr="00CC3B93">
        <w:rPr>
          <w:rFonts w:cstheme="minorHAnsi"/>
          <w:color w:val="auto"/>
        </w:rPr>
        <w:t xml:space="preserve">.1. </w:t>
      </w:r>
      <w:r w:rsidR="00630EF6" w:rsidRPr="00CC3B93">
        <w:rPr>
          <w:color w:val="auto"/>
        </w:rPr>
        <w:t>‘</w:t>
      </w:r>
      <w:r w:rsidR="00CE5683" w:rsidRPr="00CC3B93">
        <w:rPr>
          <w:color w:val="auto"/>
        </w:rPr>
        <w:t>C</w:t>
      </w:r>
      <w:r w:rsidR="00630EF6" w:rsidRPr="00CC3B93">
        <w:rPr>
          <w:color w:val="auto"/>
        </w:rPr>
        <w:t>orrespond’ when (</w:t>
      </w:r>
      <w:r w:rsidR="00630EF6" w:rsidRPr="00CC3B93">
        <w:rPr>
          <w:smallCaps/>
          <w:color w:val="auto"/>
        </w:rPr>
        <w:t>i</w:t>
      </w:r>
      <w:r w:rsidR="00630EF6" w:rsidRPr="00CC3B93">
        <w:rPr>
          <w:color w:val="auto"/>
        </w:rPr>
        <w:t xml:space="preserve">) </w:t>
      </w:r>
      <w:r w:rsidR="00630EF6" w:rsidRPr="00CC3B93">
        <w:rPr>
          <w:rFonts w:cs="Times New Roman"/>
          <w:color w:val="auto"/>
        </w:rPr>
        <w:t>≥</w:t>
      </w:r>
      <w:r w:rsidR="00CE5683" w:rsidRPr="00CC3B93">
        <w:rPr>
          <w:rFonts w:cs="Times New Roman"/>
          <w:color w:val="auto"/>
        </w:rPr>
        <w:t>75% of the</w:t>
      </w:r>
      <w:r w:rsidR="00630EF6" w:rsidRPr="00CC3B93">
        <w:rPr>
          <w:rFonts w:cs="Times New Roman"/>
          <w:color w:val="auto"/>
        </w:rPr>
        <w:t xml:space="preserve"> </w:t>
      </w:r>
      <w:r w:rsidR="00630EF6" w:rsidRPr="00CC3B93">
        <w:rPr>
          <w:color w:val="auto"/>
        </w:rPr>
        <w:t xml:space="preserve">scorers agreed on which tactile/visual shape (bouba or kiki) </w:t>
      </w:r>
      <w:r w:rsidR="00B125CC" w:rsidRPr="00CC3B93">
        <w:rPr>
          <w:color w:val="auto"/>
        </w:rPr>
        <w:t>was picture</w:t>
      </w:r>
      <w:r w:rsidR="00961166" w:rsidRPr="00CC3B93">
        <w:rPr>
          <w:color w:val="auto"/>
        </w:rPr>
        <w:t>d</w:t>
      </w:r>
      <w:r w:rsidR="00B125CC" w:rsidRPr="00CC3B93">
        <w:rPr>
          <w:color w:val="auto"/>
        </w:rPr>
        <w:t xml:space="preserve">, </w:t>
      </w:r>
      <w:r w:rsidR="00CE5683" w:rsidRPr="00CC3B93">
        <w:rPr>
          <w:color w:val="auto"/>
        </w:rPr>
        <w:t xml:space="preserve">and </w:t>
      </w:r>
      <w:r w:rsidR="00630EF6" w:rsidRPr="00CC3B93">
        <w:rPr>
          <w:color w:val="auto"/>
        </w:rPr>
        <w:t>(</w:t>
      </w:r>
      <w:r w:rsidR="00630EF6" w:rsidRPr="00CC3B93">
        <w:rPr>
          <w:smallCaps/>
          <w:color w:val="auto"/>
        </w:rPr>
        <w:t>ii</w:t>
      </w:r>
      <w:r w:rsidR="00630EF6" w:rsidRPr="00CC3B93">
        <w:rPr>
          <w:color w:val="auto"/>
        </w:rPr>
        <w:t xml:space="preserve">) this shape </w:t>
      </w:r>
      <w:r w:rsidR="00CE5683" w:rsidRPr="00CC3B93">
        <w:rPr>
          <w:color w:val="auto"/>
        </w:rPr>
        <w:t>c</w:t>
      </w:r>
      <w:r w:rsidR="00630EF6" w:rsidRPr="00CC3B93">
        <w:rPr>
          <w:color w:val="auto"/>
        </w:rPr>
        <w:t xml:space="preserve">orresponded to the presented </w:t>
      </w:r>
      <w:r w:rsidR="009B5073">
        <w:rPr>
          <w:color w:val="auto"/>
        </w:rPr>
        <w:t xml:space="preserve">auditory bouba/kiki </w:t>
      </w:r>
      <w:r w:rsidR="00630EF6" w:rsidRPr="00CC3B93">
        <w:rPr>
          <w:color w:val="auto"/>
        </w:rPr>
        <w:t>in this trial</w:t>
      </w:r>
      <w:r w:rsidR="00CE5683" w:rsidRPr="00CC3B93">
        <w:rPr>
          <w:color w:val="auto"/>
        </w:rPr>
        <w:t>.</w:t>
      </w:r>
    </w:p>
    <w:p w14:paraId="1D821840" w14:textId="77777777" w:rsidR="00042D11" w:rsidRPr="00CC3B93" w:rsidRDefault="00042D11" w:rsidP="009C2FE8">
      <w:pPr>
        <w:widowControl/>
        <w:autoSpaceDE/>
        <w:autoSpaceDN/>
        <w:adjustRightInd/>
        <w:rPr>
          <w:color w:val="auto"/>
        </w:rPr>
      </w:pPr>
    </w:p>
    <w:p w14:paraId="503090CD" w14:textId="69935987" w:rsidR="00630EF6" w:rsidRPr="00CC3B93" w:rsidRDefault="00B4068C" w:rsidP="009C2FE8">
      <w:pPr>
        <w:widowControl/>
        <w:autoSpaceDE/>
        <w:autoSpaceDN/>
        <w:adjustRightInd/>
        <w:rPr>
          <w:color w:val="auto"/>
        </w:rPr>
      </w:pPr>
      <w:r w:rsidRPr="00CC3B93">
        <w:rPr>
          <w:color w:val="auto"/>
        </w:rPr>
        <w:t>4</w:t>
      </w:r>
      <w:r w:rsidR="0009082D" w:rsidRPr="00CC3B93">
        <w:rPr>
          <w:color w:val="auto"/>
        </w:rPr>
        <w:t>.</w:t>
      </w:r>
      <w:r w:rsidR="007931E5" w:rsidRPr="00CC3B93">
        <w:rPr>
          <w:color w:val="auto"/>
        </w:rPr>
        <w:t>7</w:t>
      </w:r>
      <w:r w:rsidR="0009082D" w:rsidRPr="00CC3B93">
        <w:rPr>
          <w:color w:val="auto"/>
        </w:rPr>
        <w:t>.1</w:t>
      </w:r>
      <w:r w:rsidR="003E4F81">
        <w:rPr>
          <w:color w:val="auto"/>
        </w:rPr>
        <w:t>3</w:t>
      </w:r>
      <w:r w:rsidR="0009082D" w:rsidRPr="00CC3B93">
        <w:rPr>
          <w:color w:val="auto"/>
        </w:rPr>
        <w:t xml:space="preserve">.2. </w:t>
      </w:r>
      <w:r w:rsidR="00630EF6" w:rsidRPr="00CC3B93">
        <w:rPr>
          <w:color w:val="auto"/>
        </w:rPr>
        <w:t>‘</w:t>
      </w:r>
      <w:r w:rsidR="00CE5683" w:rsidRPr="00CC3B93">
        <w:rPr>
          <w:color w:val="auto"/>
        </w:rPr>
        <w:t>N</w:t>
      </w:r>
      <w:r w:rsidR="00630EF6" w:rsidRPr="00CC3B93">
        <w:rPr>
          <w:color w:val="auto"/>
        </w:rPr>
        <w:t>ot correspond’ when (</w:t>
      </w:r>
      <w:r w:rsidR="00630EF6" w:rsidRPr="00CC3B93">
        <w:rPr>
          <w:smallCaps/>
          <w:color w:val="auto"/>
        </w:rPr>
        <w:t>i</w:t>
      </w:r>
      <w:r w:rsidR="00630EF6" w:rsidRPr="00CC3B93">
        <w:rPr>
          <w:color w:val="auto"/>
        </w:rPr>
        <w:t xml:space="preserve">) </w:t>
      </w:r>
      <w:r w:rsidR="00630EF6" w:rsidRPr="00CC3B93">
        <w:rPr>
          <w:rFonts w:cs="Times New Roman"/>
          <w:color w:val="auto"/>
        </w:rPr>
        <w:t>≥</w:t>
      </w:r>
      <w:r w:rsidR="00CE5683" w:rsidRPr="00CC3B93">
        <w:rPr>
          <w:rFonts w:cs="Times New Roman"/>
          <w:color w:val="auto"/>
        </w:rPr>
        <w:t>75% of the</w:t>
      </w:r>
      <w:r w:rsidR="00630EF6" w:rsidRPr="00CC3B93">
        <w:rPr>
          <w:rFonts w:cs="Times New Roman"/>
          <w:color w:val="auto"/>
        </w:rPr>
        <w:t xml:space="preserve"> scorers</w:t>
      </w:r>
      <w:r w:rsidR="00630EF6" w:rsidRPr="00CC3B93">
        <w:rPr>
          <w:color w:val="auto"/>
        </w:rPr>
        <w:t xml:space="preserve"> agreed on which</w:t>
      </w:r>
      <w:r w:rsidR="00B06684" w:rsidRPr="00CC3B93">
        <w:rPr>
          <w:color w:val="auto"/>
        </w:rPr>
        <w:t xml:space="preserve"> </w:t>
      </w:r>
      <w:r w:rsidR="00630EF6" w:rsidRPr="00CC3B93">
        <w:rPr>
          <w:color w:val="auto"/>
        </w:rPr>
        <w:t xml:space="preserve">tactile/visual </w:t>
      </w:r>
      <w:r w:rsidR="00B125CC" w:rsidRPr="00CC3B93">
        <w:rPr>
          <w:color w:val="auto"/>
        </w:rPr>
        <w:t>shape (bouba or kiki) was picture</w:t>
      </w:r>
      <w:r w:rsidR="00961166" w:rsidRPr="00CC3B93">
        <w:rPr>
          <w:color w:val="auto"/>
        </w:rPr>
        <w:t>d</w:t>
      </w:r>
      <w:r w:rsidR="00B125CC" w:rsidRPr="00CC3B93">
        <w:rPr>
          <w:color w:val="auto"/>
        </w:rPr>
        <w:t xml:space="preserve">, </w:t>
      </w:r>
      <w:r w:rsidR="00630EF6" w:rsidRPr="00CC3B93">
        <w:rPr>
          <w:color w:val="auto"/>
        </w:rPr>
        <w:t>and (</w:t>
      </w:r>
      <w:r w:rsidR="00630EF6" w:rsidRPr="00CC3B93">
        <w:rPr>
          <w:smallCaps/>
          <w:color w:val="auto"/>
        </w:rPr>
        <w:t>ii</w:t>
      </w:r>
      <w:r w:rsidR="00630EF6" w:rsidRPr="00CC3B93">
        <w:rPr>
          <w:color w:val="auto"/>
        </w:rPr>
        <w:t xml:space="preserve">) this shape </w:t>
      </w:r>
      <w:r w:rsidR="00E974FE" w:rsidRPr="00CC3B93">
        <w:rPr>
          <w:color w:val="auto"/>
        </w:rPr>
        <w:t xml:space="preserve">did </w:t>
      </w:r>
      <w:r w:rsidR="00630EF6" w:rsidRPr="00CC3B93">
        <w:rPr>
          <w:color w:val="auto"/>
        </w:rPr>
        <w:t xml:space="preserve">not correspond to the presented </w:t>
      </w:r>
      <w:r w:rsidR="009B5073">
        <w:rPr>
          <w:color w:val="auto"/>
        </w:rPr>
        <w:t>auditory bouba/kiki</w:t>
      </w:r>
      <w:r w:rsidR="00630EF6" w:rsidRPr="00CC3B93">
        <w:rPr>
          <w:color w:val="auto"/>
        </w:rPr>
        <w:t xml:space="preserve"> in this trial</w:t>
      </w:r>
      <w:r w:rsidR="00CE5683" w:rsidRPr="00CC3B93">
        <w:rPr>
          <w:color w:val="auto"/>
        </w:rPr>
        <w:t xml:space="preserve">. </w:t>
      </w:r>
    </w:p>
    <w:p w14:paraId="6CE68AFD" w14:textId="77777777" w:rsidR="00042D11" w:rsidRPr="00CC3B93" w:rsidRDefault="00042D11" w:rsidP="009C2FE8">
      <w:pPr>
        <w:widowControl/>
        <w:autoSpaceDE/>
        <w:autoSpaceDN/>
        <w:adjustRightInd/>
        <w:rPr>
          <w:color w:val="auto"/>
        </w:rPr>
      </w:pPr>
    </w:p>
    <w:p w14:paraId="13DF55E8" w14:textId="0B6B35C5" w:rsidR="00630EF6" w:rsidRPr="00CC3B93" w:rsidRDefault="00B4068C" w:rsidP="009C2FE8">
      <w:pPr>
        <w:widowControl/>
        <w:autoSpaceDE/>
        <w:autoSpaceDN/>
        <w:adjustRightInd/>
        <w:rPr>
          <w:color w:val="auto"/>
        </w:rPr>
      </w:pPr>
      <w:r w:rsidRPr="00CC3B93">
        <w:rPr>
          <w:color w:val="auto"/>
        </w:rPr>
        <w:t>4</w:t>
      </w:r>
      <w:r w:rsidR="0009082D" w:rsidRPr="00CC3B93">
        <w:rPr>
          <w:color w:val="auto"/>
        </w:rPr>
        <w:t>.</w:t>
      </w:r>
      <w:r w:rsidR="007931E5" w:rsidRPr="00CC3B93">
        <w:rPr>
          <w:color w:val="auto"/>
        </w:rPr>
        <w:t>7</w:t>
      </w:r>
      <w:r w:rsidR="0009082D" w:rsidRPr="00CC3B93">
        <w:rPr>
          <w:color w:val="auto"/>
        </w:rPr>
        <w:t>.1</w:t>
      </w:r>
      <w:r w:rsidR="003E4F81">
        <w:rPr>
          <w:color w:val="auto"/>
        </w:rPr>
        <w:t>3</w:t>
      </w:r>
      <w:r w:rsidR="0009082D" w:rsidRPr="00CC3B93">
        <w:rPr>
          <w:color w:val="auto"/>
        </w:rPr>
        <w:t xml:space="preserve">.3. </w:t>
      </w:r>
      <w:r w:rsidR="00630EF6" w:rsidRPr="00CC3B93">
        <w:rPr>
          <w:color w:val="auto"/>
        </w:rPr>
        <w:t>‘</w:t>
      </w:r>
      <w:r w:rsidR="00B06684" w:rsidRPr="00CC3B93">
        <w:rPr>
          <w:color w:val="auto"/>
        </w:rPr>
        <w:t>I</w:t>
      </w:r>
      <w:r w:rsidR="00630EF6" w:rsidRPr="00CC3B93">
        <w:rPr>
          <w:color w:val="auto"/>
        </w:rPr>
        <w:t xml:space="preserve">nconclusive’ when </w:t>
      </w:r>
      <w:r w:rsidR="00630EF6" w:rsidRPr="00CC3B93">
        <w:rPr>
          <w:rFonts w:cs="Times New Roman"/>
          <w:color w:val="auto"/>
        </w:rPr>
        <w:t>&lt;</w:t>
      </w:r>
      <w:r w:rsidR="00B06684" w:rsidRPr="00CC3B93">
        <w:rPr>
          <w:rFonts w:cs="Times New Roman"/>
          <w:color w:val="auto"/>
        </w:rPr>
        <w:t>75% of the</w:t>
      </w:r>
      <w:r w:rsidR="00630EF6" w:rsidRPr="00CC3B93">
        <w:rPr>
          <w:color w:val="auto"/>
        </w:rPr>
        <w:t xml:space="preserve"> scorers</w:t>
      </w:r>
      <w:r w:rsidR="00E974FE" w:rsidRPr="00CC3B93">
        <w:rPr>
          <w:color w:val="auto"/>
        </w:rPr>
        <w:t xml:space="preserve"> agreed on which tactile/visual </w:t>
      </w:r>
      <w:r w:rsidR="00630EF6" w:rsidRPr="00CC3B93">
        <w:rPr>
          <w:color w:val="auto"/>
        </w:rPr>
        <w:t xml:space="preserve">shape (bouba or kiki) </w:t>
      </w:r>
      <w:r w:rsidR="00B125CC" w:rsidRPr="00CC3B93">
        <w:rPr>
          <w:color w:val="auto"/>
        </w:rPr>
        <w:t>was picture</w:t>
      </w:r>
      <w:r w:rsidR="00961166" w:rsidRPr="00CC3B93">
        <w:rPr>
          <w:color w:val="auto"/>
        </w:rPr>
        <w:t>d</w:t>
      </w:r>
      <w:r w:rsidR="00630EF6" w:rsidRPr="00CC3B93">
        <w:rPr>
          <w:color w:val="auto"/>
        </w:rPr>
        <w:t xml:space="preserve">. </w:t>
      </w:r>
      <w:r w:rsidR="00B06684" w:rsidRPr="00CC3B93">
        <w:rPr>
          <w:color w:val="auto"/>
        </w:rPr>
        <w:t xml:space="preserve">Remove the </w:t>
      </w:r>
      <w:r w:rsidR="00630EF6" w:rsidRPr="00CC3B93">
        <w:rPr>
          <w:color w:val="auto"/>
        </w:rPr>
        <w:t>‘</w:t>
      </w:r>
      <w:r w:rsidR="00B06684" w:rsidRPr="00CC3B93">
        <w:rPr>
          <w:color w:val="auto"/>
        </w:rPr>
        <w:t>i</w:t>
      </w:r>
      <w:r w:rsidR="00E974FE" w:rsidRPr="00CC3B93">
        <w:rPr>
          <w:color w:val="auto"/>
        </w:rPr>
        <w:t xml:space="preserve">nconclusive’ </w:t>
      </w:r>
      <w:r w:rsidR="00B125CC" w:rsidRPr="00CC3B93">
        <w:rPr>
          <w:color w:val="auto"/>
        </w:rPr>
        <w:t>pictures/</w:t>
      </w:r>
      <w:r w:rsidR="00630EF6" w:rsidRPr="00CC3B93">
        <w:rPr>
          <w:color w:val="auto"/>
        </w:rPr>
        <w:t xml:space="preserve">participant drawings from the statistical analyses. </w:t>
      </w:r>
    </w:p>
    <w:p w14:paraId="1A2995B7" w14:textId="77777777" w:rsidR="001006A4" w:rsidRPr="00CC3B93" w:rsidRDefault="001006A4" w:rsidP="009C2FE8">
      <w:pPr>
        <w:widowControl/>
        <w:autoSpaceDE/>
        <w:autoSpaceDN/>
        <w:adjustRightInd/>
        <w:rPr>
          <w:rFonts w:cstheme="minorHAnsi"/>
          <w:color w:val="auto"/>
        </w:rPr>
      </w:pPr>
    </w:p>
    <w:p w14:paraId="23B4FF9C" w14:textId="1C02963B" w:rsidR="00630EF6" w:rsidRPr="00CC3B93" w:rsidRDefault="00B4068C" w:rsidP="009C2FE8">
      <w:pPr>
        <w:widowControl/>
        <w:autoSpaceDE/>
        <w:autoSpaceDN/>
        <w:adjustRightInd/>
        <w:rPr>
          <w:color w:val="auto"/>
        </w:rPr>
      </w:pPr>
      <w:r w:rsidRPr="00CC3B93">
        <w:rPr>
          <w:rFonts w:cstheme="minorHAnsi"/>
          <w:color w:val="auto"/>
        </w:rPr>
        <w:t>4</w:t>
      </w:r>
      <w:r w:rsidR="00630EF6" w:rsidRPr="00CC3B93">
        <w:rPr>
          <w:rFonts w:cstheme="minorHAnsi"/>
          <w:color w:val="auto"/>
        </w:rPr>
        <w:t>.</w:t>
      </w:r>
      <w:r w:rsidR="007931E5" w:rsidRPr="00CC3B93">
        <w:rPr>
          <w:rFonts w:cstheme="minorHAnsi"/>
          <w:color w:val="auto"/>
        </w:rPr>
        <w:t>7</w:t>
      </w:r>
      <w:r w:rsidR="00630EF6" w:rsidRPr="00CC3B93">
        <w:rPr>
          <w:rFonts w:cstheme="minorHAnsi"/>
          <w:color w:val="auto"/>
        </w:rPr>
        <w:t>.1</w:t>
      </w:r>
      <w:r w:rsidR="003E4F81">
        <w:rPr>
          <w:rFonts w:cstheme="minorHAnsi"/>
          <w:color w:val="auto"/>
        </w:rPr>
        <w:t>4</w:t>
      </w:r>
      <w:r w:rsidR="00630EF6" w:rsidRPr="00CC3B93">
        <w:rPr>
          <w:rFonts w:cstheme="minorHAnsi"/>
          <w:color w:val="auto"/>
        </w:rPr>
        <w:tab/>
        <w:t>Across trials</w:t>
      </w:r>
      <w:r w:rsidR="00E974FE" w:rsidRPr="00CC3B93">
        <w:rPr>
          <w:color w:val="auto"/>
        </w:rPr>
        <w:t xml:space="preserve">, </w:t>
      </w:r>
      <w:r w:rsidR="00B06684" w:rsidRPr="00CC3B93">
        <w:rPr>
          <w:color w:val="auto"/>
        </w:rPr>
        <w:t xml:space="preserve">count </w:t>
      </w:r>
      <w:r w:rsidR="00DB0652" w:rsidRPr="00CC3B93">
        <w:rPr>
          <w:color w:val="auto"/>
        </w:rPr>
        <w:t>a</w:t>
      </w:r>
      <w:r w:rsidR="00B06684" w:rsidRPr="00CC3B93">
        <w:rPr>
          <w:color w:val="auto"/>
        </w:rPr>
        <w:t xml:space="preserve"> </w:t>
      </w:r>
      <w:r w:rsidR="00630EF6" w:rsidRPr="00CC3B93">
        <w:rPr>
          <w:color w:val="auto"/>
        </w:rPr>
        <w:t xml:space="preserve">participant as ‘correspond’ when </w:t>
      </w:r>
      <w:r w:rsidR="00630EF6" w:rsidRPr="00CC3B93">
        <w:rPr>
          <w:rFonts w:cs="Times New Roman"/>
          <w:color w:val="auto"/>
        </w:rPr>
        <w:t>≥</w:t>
      </w:r>
      <w:r w:rsidR="00630EF6" w:rsidRPr="00CC3B93">
        <w:rPr>
          <w:color w:val="auto"/>
        </w:rPr>
        <w:t>75% of their drawn mental images</w:t>
      </w:r>
      <w:r w:rsidR="00423586">
        <w:rPr>
          <w:color w:val="auto"/>
        </w:rPr>
        <w:t>:</w:t>
      </w:r>
      <w:r w:rsidR="00630EF6" w:rsidRPr="00CC3B93">
        <w:rPr>
          <w:color w:val="auto"/>
        </w:rPr>
        <w:t xml:space="preserve"> </w:t>
      </w:r>
      <w:r w:rsidR="00423586">
        <w:rPr>
          <w:color w:val="auto"/>
        </w:rPr>
        <w:t>T</w:t>
      </w:r>
      <w:r w:rsidR="00630EF6" w:rsidRPr="00CC3B93">
        <w:rPr>
          <w:color w:val="auto"/>
        </w:rPr>
        <w:t>hat is,</w:t>
      </w:r>
      <w:r w:rsidR="00423586">
        <w:rPr>
          <w:color w:val="auto"/>
        </w:rPr>
        <w:t xml:space="preserve"> that</w:t>
      </w:r>
      <w:r w:rsidR="00630EF6" w:rsidRPr="00CC3B93">
        <w:rPr>
          <w:color w:val="auto"/>
        </w:rPr>
        <w:t xml:space="preserve"> tactile/visual shapes correspond to the presented </w:t>
      </w:r>
      <w:r w:rsidR="0029208F">
        <w:rPr>
          <w:color w:val="auto"/>
        </w:rPr>
        <w:t xml:space="preserve">auditory </w:t>
      </w:r>
      <w:r w:rsidR="00567BB2" w:rsidRPr="00CC3B93">
        <w:rPr>
          <w:color w:val="auto"/>
        </w:rPr>
        <w:t xml:space="preserve">bouba/kiki. </w:t>
      </w:r>
    </w:p>
    <w:p w14:paraId="35FD5790" w14:textId="77777777" w:rsidR="001006A4" w:rsidRPr="00CC3B93" w:rsidRDefault="001006A4" w:rsidP="009C2FE8">
      <w:pPr>
        <w:widowControl/>
        <w:autoSpaceDE/>
        <w:autoSpaceDN/>
        <w:adjustRightInd/>
        <w:rPr>
          <w:rFonts w:cstheme="minorHAnsi"/>
          <w:color w:val="auto"/>
        </w:rPr>
      </w:pPr>
    </w:p>
    <w:p w14:paraId="39F2A4C3" w14:textId="735B3611" w:rsidR="00630EF6" w:rsidRPr="00CC3B93" w:rsidRDefault="00B4068C" w:rsidP="009C2FE8">
      <w:pPr>
        <w:widowControl/>
        <w:autoSpaceDE/>
        <w:autoSpaceDN/>
        <w:adjustRightInd/>
        <w:rPr>
          <w:color w:val="auto"/>
        </w:rPr>
      </w:pPr>
      <w:r w:rsidRPr="00CC3B93">
        <w:rPr>
          <w:rFonts w:cstheme="minorHAnsi"/>
          <w:color w:val="auto"/>
        </w:rPr>
        <w:t>4</w:t>
      </w:r>
      <w:r w:rsidR="00630EF6" w:rsidRPr="00CC3B93">
        <w:rPr>
          <w:rFonts w:cstheme="minorHAnsi"/>
          <w:color w:val="auto"/>
        </w:rPr>
        <w:t>.</w:t>
      </w:r>
      <w:r w:rsidR="007931E5" w:rsidRPr="00CC3B93">
        <w:rPr>
          <w:rFonts w:cstheme="minorHAnsi"/>
          <w:color w:val="auto"/>
        </w:rPr>
        <w:t>7</w:t>
      </w:r>
      <w:r w:rsidR="00630EF6" w:rsidRPr="00CC3B93">
        <w:rPr>
          <w:rFonts w:cstheme="minorHAnsi"/>
          <w:color w:val="auto"/>
        </w:rPr>
        <w:t>.1</w:t>
      </w:r>
      <w:r w:rsidR="003E4F81">
        <w:rPr>
          <w:rFonts w:cstheme="minorHAnsi"/>
          <w:color w:val="auto"/>
        </w:rPr>
        <w:t>5</w:t>
      </w:r>
      <w:r w:rsidR="00630EF6" w:rsidRPr="00CC3B93">
        <w:rPr>
          <w:rFonts w:cstheme="minorHAnsi"/>
          <w:color w:val="auto"/>
        </w:rPr>
        <w:tab/>
        <w:t xml:space="preserve">For each trial, count </w:t>
      </w:r>
      <w:r w:rsidR="00630EF6" w:rsidRPr="00CC3B93">
        <w:rPr>
          <w:color w:val="auto"/>
        </w:rPr>
        <w:t>‘recogni</w:t>
      </w:r>
      <w:r w:rsidR="0089693B" w:rsidRPr="00CC3B93">
        <w:rPr>
          <w:color w:val="auto"/>
        </w:rPr>
        <w:t>z</w:t>
      </w:r>
      <w:r w:rsidR="00630EF6" w:rsidRPr="00CC3B93">
        <w:rPr>
          <w:color w:val="auto"/>
        </w:rPr>
        <w:t>ed</w:t>
      </w:r>
      <w:r w:rsidR="00423586">
        <w:rPr>
          <w:color w:val="auto"/>
        </w:rPr>
        <w:t>,</w:t>
      </w:r>
      <w:r w:rsidR="00630EF6" w:rsidRPr="00CC3B93">
        <w:rPr>
          <w:color w:val="auto"/>
        </w:rPr>
        <w:t>’ ‘not recogni</w:t>
      </w:r>
      <w:r w:rsidR="0089693B" w:rsidRPr="00CC3B93">
        <w:rPr>
          <w:color w:val="auto"/>
        </w:rPr>
        <w:t>z</w:t>
      </w:r>
      <w:r w:rsidR="00630EF6" w:rsidRPr="00CC3B93">
        <w:rPr>
          <w:color w:val="auto"/>
        </w:rPr>
        <w:t>ed</w:t>
      </w:r>
      <w:r w:rsidR="00423586">
        <w:rPr>
          <w:color w:val="auto"/>
        </w:rPr>
        <w:t>,</w:t>
      </w:r>
      <w:r w:rsidR="00630EF6" w:rsidRPr="00CC3B93">
        <w:rPr>
          <w:color w:val="auto"/>
        </w:rPr>
        <w:t>’ and ‘inconclusive</w:t>
      </w:r>
      <w:r w:rsidR="00423586">
        <w:rPr>
          <w:color w:val="auto"/>
        </w:rPr>
        <w:t>,</w:t>
      </w:r>
      <w:r w:rsidR="00630EF6" w:rsidRPr="00CC3B93">
        <w:rPr>
          <w:color w:val="auto"/>
        </w:rPr>
        <w:t xml:space="preserve">’ that is:  </w:t>
      </w:r>
    </w:p>
    <w:p w14:paraId="2F046F75" w14:textId="77777777" w:rsidR="00042D11" w:rsidRPr="00CC3B93" w:rsidRDefault="00042D11" w:rsidP="009C2FE8">
      <w:pPr>
        <w:widowControl/>
        <w:autoSpaceDE/>
        <w:autoSpaceDN/>
        <w:adjustRightInd/>
        <w:rPr>
          <w:rFonts w:cstheme="minorHAnsi"/>
          <w:color w:val="auto"/>
        </w:rPr>
      </w:pPr>
    </w:p>
    <w:p w14:paraId="3775AA17" w14:textId="4141BB45" w:rsidR="00630EF6" w:rsidRPr="00CC3B93" w:rsidRDefault="00B4068C" w:rsidP="009C2FE8">
      <w:pPr>
        <w:rPr>
          <w:color w:val="auto"/>
        </w:rPr>
      </w:pPr>
      <w:r w:rsidRPr="00CC3B93">
        <w:rPr>
          <w:color w:val="auto"/>
        </w:rPr>
        <w:t>4</w:t>
      </w:r>
      <w:r w:rsidR="0009082D" w:rsidRPr="00CC3B93">
        <w:rPr>
          <w:color w:val="auto"/>
        </w:rPr>
        <w:t>.</w:t>
      </w:r>
      <w:r w:rsidR="007931E5" w:rsidRPr="00CC3B93">
        <w:rPr>
          <w:color w:val="auto"/>
        </w:rPr>
        <w:t>7</w:t>
      </w:r>
      <w:r w:rsidR="0009082D" w:rsidRPr="00CC3B93">
        <w:rPr>
          <w:color w:val="auto"/>
        </w:rPr>
        <w:t>.1</w:t>
      </w:r>
      <w:r w:rsidR="003E4F81">
        <w:rPr>
          <w:color w:val="auto"/>
        </w:rPr>
        <w:t>5</w:t>
      </w:r>
      <w:r w:rsidR="0009082D" w:rsidRPr="00CC3B93">
        <w:rPr>
          <w:color w:val="auto"/>
        </w:rPr>
        <w:t xml:space="preserve">.1 </w:t>
      </w:r>
      <w:r w:rsidR="00630EF6" w:rsidRPr="00CC3B93">
        <w:rPr>
          <w:color w:val="auto"/>
        </w:rPr>
        <w:t>‘</w:t>
      </w:r>
      <w:r w:rsidR="00B06684" w:rsidRPr="00CC3B93">
        <w:rPr>
          <w:color w:val="auto"/>
        </w:rPr>
        <w:t>R</w:t>
      </w:r>
      <w:r w:rsidR="00630EF6" w:rsidRPr="00CC3B93">
        <w:rPr>
          <w:color w:val="auto"/>
        </w:rPr>
        <w:t>ecogni</w:t>
      </w:r>
      <w:r w:rsidR="0089693B" w:rsidRPr="00CC3B93">
        <w:rPr>
          <w:color w:val="auto"/>
        </w:rPr>
        <w:t>z</w:t>
      </w:r>
      <w:r w:rsidR="00630EF6" w:rsidRPr="00CC3B93">
        <w:rPr>
          <w:color w:val="auto"/>
        </w:rPr>
        <w:t>ed’ when (</w:t>
      </w:r>
      <w:r w:rsidR="00630EF6" w:rsidRPr="00CC3B93">
        <w:rPr>
          <w:smallCaps/>
          <w:color w:val="auto"/>
        </w:rPr>
        <w:t>i</w:t>
      </w:r>
      <w:r w:rsidR="00630EF6" w:rsidRPr="00CC3B93">
        <w:rPr>
          <w:color w:val="auto"/>
        </w:rPr>
        <w:t xml:space="preserve">) </w:t>
      </w:r>
      <w:r w:rsidR="00630EF6" w:rsidRPr="00CC3B93">
        <w:rPr>
          <w:rFonts w:cs="Times New Roman"/>
          <w:color w:val="auto"/>
        </w:rPr>
        <w:t>≥</w:t>
      </w:r>
      <w:r w:rsidR="00B06684" w:rsidRPr="00CC3B93">
        <w:rPr>
          <w:rFonts w:cs="Times New Roman"/>
          <w:color w:val="auto"/>
        </w:rPr>
        <w:t>66.6% of the</w:t>
      </w:r>
      <w:r w:rsidR="00630EF6" w:rsidRPr="00CC3B93">
        <w:rPr>
          <w:rFonts w:cs="Times New Roman"/>
          <w:color w:val="auto"/>
        </w:rPr>
        <w:t xml:space="preserve"> scorers</w:t>
      </w:r>
      <w:r w:rsidR="00630EF6" w:rsidRPr="00CC3B93">
        <w:rPr>
          <w:color w:val="auto"/>
        </w:rPr>
        <w:t xml:space="preserve"> agreed on wh</w:t>
      </w:r>
      <w:r w:rsidR="00B125CC" w:rsidRPr="00CC3B93">
        <w:rPr>
          <w:color w:val="auto"/>
        </w:rPr>
        <w:t xml:space="preserve">ich </w:t>
      </w:r>
      <w:r w:rsidR="00D13264" w:rsidRPr="00CC3B93">
        <w:rPr>
          <w:color w:val="auto"/>
        </w:rPr>
        <w:t>experimental</w:t>
      </w:r>
      <w:r w:rsidR="00D13264" w:rsidRPr="00CC3B93" w:rsidDel="00D13264">
        <w:rPr>
          <w:color w:val="auto"/>
        </w:rPr>
        <w:t xml:space="preserve"> </w:t>
      </w:r>
      <w:r w:rsidR="00B125CC" w:rsidRPr="00CC3B93">
        <w:rPr>
          <w:color w:val="auto"/>
        </w:rPr>
        <w:t xml:space="preserve">group </w:t>
      </w:r>
      <w:r w:rsidR="00630EF6" w:rsidRPr="00CC3B93">
        <w:rPr>
          <w:color w:val="auto"/>
        </w:rPr>
        <w:t xml:space="preserve">(blind, </w:t>
      </w:r>
      <w:r w:rsidR="00630EF6" w:rsidRPr="00CC3B93">
        <w:rPr>
          <w:color w:val="auto"/>
        </w:rPr>
        <w:lastRenderedPageBreak/>
        <w:t>blindfold or vision)</w:t>
      </w:r>
      <w:r w:rsidR="00B125CC" w:rsidRPr="00CC3B93">
        <w:rPr>
          <w:color w:val="auto"/>
        </w:rPr>
        <w:t xml:space="preserve"> had drawn the pictured shape</w:t>
      </w:r>
      <w:r w:rsidR="00630EF6" w:rsidRPr="00CC3B93">
        <w:rPr>
          <w:color w:val="auto"/>
        </w:rPr>
        <w:t>, and (</w:t>
      </w:r>
      <w:r w:rsidR="00630EF6" w:rsidRPr="00CC3B93">
        <w:rPr>
          <w:smallCaps/>
          <w:color w:val="auto"/>
        </w:rPr>
        <w:t>ii</w:t>
      </w:r>
      <w:r w:rsidR="00630EF6" w:rsidRPr="00CC3B93">
        <w:rPr>
          <w:color w:val="auto"/>
        </w:rPr>
        <w:t>)</w:t>
      </w:r>
      <w:r w:rsidR="00254B0B" w:rsidRPr="00CC3B93">
        <w:rPr>
          <w:color w:val="auto"/>
        </w:rPr>
        <w:t xml:space="preserve"> this </w:t>
      </w:r>
      <w:r w:rsidR="00B06684" w:rsidRPr="00CC3B93">
        <w:rPr>
          <w:color w:val="auto"/>
        </w:rPr>
        <w:t>was correct in this trial.</w:t>
      </w:r>
      <w:r w:rsidR="00630EF6" w:rsidRPr="00CC3B93">
        <w:rPr>
          <w:color w:val="auto"/>
        </w:rPr>
        <w:t xml:space="preserve">  </w:t>
      </w:r>
    </w:p>
    <w:p w14:paraId="31417E43" w14:textId="77777777" w:rsidR="00042D11" w:rsidRPr="00CC3B93" w:rsidRDefault="00042D11" w:rsidP="009C2FE8">
      <w:pPr>
        <w:rPr>
          <w:color w:val="auto"/>
        </w:rPr>
      </w:pPr>
    </w:p>
    <w:p w14:paraId="195ABACA" w14:textId="3794BDB3" w:rsidR="00630EF6" w:rsidRPr="00CC3B93" w:rsidRDefault="00B4068C" w:rsidP="009C2FE8">
      <w:pPr>
        <w:rPr>
          <w:color w:val="auto"/>
        </w:rPr>
      </w:pPr>
      <w:r w:rsidRPr="00CC3B93">
        <w:rPr>
          <w:color w:val="auto"/>
        </w:rPr>
        <w:t>4</w:t>
      </w:r>
      <w:r w:rsidR="0009082D" w:rsidRPr="00CC3B93">
        <w:rPr>
          <w:color w:val="auto"/>
        </w:rPr>
        <w:t>.</w:t>
      </w:r>
      <w:r w:rsidR="007931E5" w:rsidRPr="00CC3B93">
        <w:rPr>
          <w:color w:val="auto"/>
        </w:rPr>
        <w:t>7</w:t>
      </w:r>
      <w:r w:rsidR="0009082D" w:rsidRPr="00CC3B93">
        <w:rPr>
          <w:color w:val="auto"/>
        </w:rPr>
        <w:t>.1</w:t>
      </w:r>
      <w:r w:rsidR="003E4F81">
        <w:rPr>
          <w:color w:val="auto"/>
        </w:rPr>
        <w:t>5</w:t>
      </w:r>
      <w:r w:rsidR="0009082D" w:rsidRPr="00CC3B93">
        <w:rPr>
          <w:color w:val="auto"/>
        </w:rPr>
        <w:t xml:space="preserve">.2. </w:t>
      </w:r>
      <w:r w:rsidR="00630EF6" w:rsidRPr="00CC3B93">
        <w:rPr>
          <w:color w:val="auto"/>
        </w:rPr>
        <w:t>‘</w:t>
      </w:r>
      <w:r w:rsidR="00B06684" w:rsidRPr="00CC3B93">
        <w:rPr>
          <w:color w:val="auto"/>
        </w:rPr>
        <w:t>N</w:t>
      </w:r>
      <w:r w:rsidR="00630EF6" w:rsidRPr="00CC3B93">
        <w:rPr>
          <w:color w:val="auto"/>
        </w:rPr>
        <w:t>ot recogni</w:t>
      </w:r>
      <w:r w:rsidR="0089693B" w:rsidRPr="00CC3B93">
        <w:rPr>
          <w:color w:val="auto"/>
        </w:rPr>
        <w:t>z</w:t>
      </w:r>
      <w:r w:rsidR="00630EF6" w:rsidRPr="00CC3B93">
        <w:rPr>
          <w:color w:val="auto"/>
        </w:rPr>
        <w:t>ed’ when (</w:t>
      </w:r>
      <w:r w:rsidR="00630EF6" w:rsidRPr="00CC3B93">
        <w:rPr>
          <w:smallCaps/>
          <w:color w:val="auto"/>
        </w:rPr>
        <w:t>i</w:t>
      </w:r>
      <w:r w:rsidR="00630EF6" w:rsidRPr="00CC3B93">
        <w:rPr>
          <w:color w:val="auto"/>
        </w:rPr>
        <w:t xml:space="preserve">) </w:t>
      </w:r>
      <w:r w:rsidR="00630EF6" w:rsidRPr="00CC3B93">
        <w:rPr>
          <w:rFonts w:cs="Times New Roman"/>
          <w:color w:val="auto"/>
        </w:rPr>
        <w:t>≥</w:t>
      </w:r>
      <w:r w:rsidR="00B06684" w:rsidRPr="00CC3B93">
        <w:rPr>
          <w:rFonts w:cs="Times New Roman"/>
          <w:color w:val="auto"/>
        </w:rPr>
        <w:t>66.6% of the</w:t>
      </w:r>
      <w:r w:rsidR="00630EF6" w:rsidRPr="00CC3B93">
        <w:rPr>
          <w:rFonts w:cs="Times New Roman"/>
          <w:color w:val="auto"/>
        </w:rPr>
        <w:t xml:space="preserve"> </w:t>
      </w:r>
      <w:r w:rsidR="00630EF6" w:rsidRPr="00CC3B93">
        <w:rPr>
          <w:color w:val="auto"/>
        </w:rPr>
        <w:t xml:space="preserve">scorers agreed on </w:t>
      </w:r>
      <w:r w:rsidR="00254B0B" w:rsidRPr="00CC3B93">
        <w:rPr>
          <w:color w:val="auto"/>
        </w:rPr>
        <w:t xml:space="preserve">which </w:t>
      </w:r>
      <w:r w:rsidR="00D13264" w:rsidRPr="00CC3B93">
        <w:rPr>
          <w:color w:val="auto"/>
        </w:rPr>
        <w:t>experimental</w:t>
      </w:r>
      <w:r w:rsidR="00D13264" w:rsidRPr="00CC3B93" w:rsidDel="00D13264">
        <w:rPr>
          <w:color w:val="auto"/>
        </w:rPr>
        <w:t xml:space="preserve"> </w:t>
      </w:r>
      <w:r w:rsidR="00B125CC" w:rsidRPr="00CC3B93">
        <w:rPr>
          <w:color w:val="auto"/>
        </w:rPr>
        <w:t xml:space="preserve">group </w:t>
      </w:r>
      <w:r w:rsidR="00630EF6" w:rsidRPr="00CC3B93">
        <w:rPr>
          <w:color w:val="auto"/>
        </w:rPr>
        <w:t>(blind, blindfold or vision)</w:t>
      </w:r>
      <w:r w:rsidR="00B125CC" w:rsidRPr="00CC3B93">
        <w:rPr>
          <w:color w:val="auto"/>
        </w:rPr>
        <w:t xml:space="preserve"> had drawn the pictured shape</w:t>
      </w:r>
      <w:r w:rsidR="00254B0B" w:rsidRPr="00CC3B93">
        <w:rPr>
          <w:color w:val="auto"/>
        </w:rPr>
        <w:t xml:space="preserve">, </w:t>
      </w:r>
      <w:r w:rsidR="00630EF6" w:rsidRPr="00CC3B93">
        <w:rPr>
          <w:color w:val="auto"/>
        </w:rPr>
        <w:t>and (</w:t>
      </w:r>
      <w:r w:rsidR="00630EF6" w:rsidRPr="00CC3B93">
        <w:rPr>
          <w:smallCaps/>
          <w:color w:val="auto"/>
        </w:rPr>
        <w:t>ii</w:t>
      </w:r>
      <w:r w:rsidR="00630EF6" w:rsidRPr="00CC3B93">
        <w:rPr>
          <w:color w:val="auto"/>
        </w:rPr>
        <w:t>) this was not correct in this trial</w:t>
      </w:r>
      <w:r w:rsidR="00B06684" w:rsidRPr="00CC3B93">
        <w:rPr>
          <w:color w:val="auto"/>
        </w:rPr>
        <w:t xml:space="preserve">. </w:t>
      </w:r>
    </w:p>
    <w:p w14:paraId="2CC70CD2" w14:textId="77777777" w:rsidR="00042D11" w:rsidRPr="00CC3B93" w:rsidRDefault="00042D11" w:rsidP="009C2FE8">
      <w:pPr>
        <w:rPr>
          <w:color w:val="auto"/>
        </w:rPr>
      </w:pPr>
    </w:p>
    <w:p w14:paraId="0666D1BB" w14:textId="15670AEF" w:rsidR="00630EF6" w:rsidRPr="00CC3B93" w:rsidRDefault="00B4068C" w:rsidP="009C2FE8">
      <w:pPr>
        <w:rPr>
          <w:color w:val="auto"/>
        </w:rPr>
      </w:pPr>
      <w:r w:rsidRPr="00CC3B93">
        <w:rPr>
          <w:color w:val="auto"/>
        </w:rPr>
        <w:t>4</w:t>
      </w:r>
      <w:r w:rsidR="0009082D" w:rsidRPr="00CC3B93">
        <w:rPr>
          <w:color w:val="auto"/>
        </w:rPr>
        <w:t>.</w:t>
      </w:r>
      <w:r w:rsidR="007931E5" w:rsidRPr="00CC3B93">
        <w:rPr>
          <w:color w:val="auto"/>
        </w:rPr>
        <w:t>7</w:t>
      </w:r>
      <w:r w:rsidR="0009082D" w:rsidRPr="00CC3B93">
        <w:rPr>
          <w:color w:val="auto"/>
        </w:rPr>
        <w:t>.1</w:t>
      </w:r>
      <w:r w:rsidR="003E4F81">
        <w:rPr>
          <w:color w:val="auto"/>
        </w:rPr>
        <w:t>5</w:t>
      </w:r>
      <w:r w:rsidR="0009082D" w:rsidRPr="00CC3B93">
        <w:rPr>
          <w:color w:val="auto"/>
        </w:rPr>
        <w:t xml:space="preserve">.3. </w:t>
      </w:r>
      <w:r w:rsidR="00630EF6" w:rsidRPr="00CC3B93">
        <w:rPr>
          <w:color w:val="auto"/>
        </w:rPr>
        <w:t>‘</w:t>
      </w:r>
      <w:r w:rsidR="00B06684" w:rsidRPr="00CC3B93">
        <w:rPr>
          <w:color w:val="auto"/>
        </w:rPr>
        <w:t>I</w:t>
      </w:r>
      <w:r w:rsidR="00630EF6" w:rsidRPr="00CC3B93">
        <w:rPr>
          <w:color w:val="auto"/>
        </w:rPr>
        <w:t xml:space="preserve">nconclusive’ when </w:t>
      </w:r>
      <w:r w:rsidR="00630EF6" w:rsidRPr="00CC3B93">
        <w:rPr>
          <w:rFonts w:cs="Times New Roman"/>
          <w:color w:val="auto"/>
        </w:rPr>
        <w:t>&lt;</w:t>
      </w:r>
      <w:r w:rsidR="00B06684" w:rsidRPr="00CC3B93">
        <w:rPr>
          <w:rFonts w:cs="Times New Roman"/>
          <w:color w:val="auto"/>
        </w:rPr>
        <w:t>66.6% of the</w:t>
      </w:r>
      <w:r w:rsidR="00B125CC" w:rsidRPr="00CC3B93">
        <w:rPr>
          <w:color w:val="auto"/>
        </w:rPr>
        <w:t xml:space="preserve"> scorers agreed on which </w:t>
      </w:r>
      <w:r w:rsidR="00D13264" w:rsidRPr="00CC3B93">
        <w:rPr>
          <w:color w:val="auto"/>
        </w:rPr>
        <w:t>experimental</w:t>
      </w:r>
      <w:r w:rsidR="00D13264" w:rsidRPr="00CC3B93" w:rsidDel="00D13264">
        <w:rPr>
          <w:color w:val="auto"/>
        </w:rPr>
        <w:t xml:space="preserve"> </w:t>
      </w:r>
      <w:r w:rsidR="00B125CC" w:rsidRPr="00CC3B93">
        <w:rPr>
          <w:color w:val="auto"/>
        </w:rPr>
        <w:t>group</w:t>
      </w:r>
      <w:r w:rsidR="00630EF6" w:rsidRPr="00CC3B93">
        <w:rPr>
          <w:color w:val="auto"/>
        </w:rPr>
        <w:t xml:space="preserve"> (blind, blindfold or vision)</w:t>
      </w:r>
      <w:r w:rsidR="00B125CC" w:rsidRPr="00CC3B93">
        <w:rPr>
          <w:color w:val="auto"/>
        </w:rPr>
        <w:t xml:space="preserve"> had drawn the picture</w:t>
      </w:r>
      <w:r w:rsidR="00BA5780" w:rsidRPr="00CC3B93">
        <w:rPr>
          <w:color w:val="auto"/>
        </w:rPr>
        <w:t>d</w:t>
      </w:r>
      <w:r w:rsidR="00B125CC" w:rsidRPr="00CC3B93">
        <w:rPr>
          <w:color w:val="auto"/>
        </w:rPr>
        <w:t xml:space="preserve"> shape</w:t>
      </w:r>
      <w:r w:rsidR="00B06684" w:rsidRPr="00CC3B93">
        <w:rPr>
          <w:color w:val="auto"/>
        </w:rPr>
        <w:t xml:space="preserve">. </w:t>
      </w:r>
      <w:r w:rsidR="00630EF6" w:rsidRPr="00CC3B93">
        <w:rPr>
          <w:color w:val="auto"/>
        </w:rPr>
        <w:t>Exclude the ‘</w:t>
      </w:r>
      <w:r w:rsidR="00423586">
        <w:rPr>
          <w:color w:val="auto"/>
        </w:rPr>
        <w:t>i</w:t>
      </w:r>
      <w:r w:rsidR="00630EF6" w:rsidRPr="00CC3B93">
        <w:rPr>
          <w:color w:val="auto"/>
        </w:rPr>
        <w:t>nconclusive’ participant</w:t>
      </w:r>
      <w:r w:rsidR="00533BBC" w:rsidRPr="00CC3B93">
        <w:rPr>
          <w:color w:val="auto"/>
        </w:rPr>
        <w:t xml:space="preserve"> recognitions from the statistical analyses</w:t>
      </w:r>
      <w:r w:rsidR="00630EF6" w:rsidRPr="00CC3B93">
        <w:rPr>
          <w:color w:val="auto"/>
        </w:rPr>
        <w:t xml:space="preserve">.  </w:t>
      </w:r>
    </w:p>
    <w:p w14:paraId="224CB1F8" w14:textId="77777777" w:rsidR="001006A4" w:rsidRPr="00CC3B93" w:rsidRDefault="001006A4" w:rsidP="009C2FE8">
      <w:pPr>
        <w:rPr>
          <w:color w:val="auto"/>
        </w:rPr>
      </w:pPr>
    </w:p>
    <w:p w14:paraId="1DB34DD1" w14:textId="75D5BD31" w:rsidR="00630EF6" w:rsidRPr="00CC3B93" w:rsidRDefault="00B4068C" w:rsidP="009C2FE8">
      <w:pPr>
        <w:rPr>
          <w:color w:val="auto"/>
        </w:rPr>
      </w:pPr>
      <w:r w:rsidRPr="00CC3B93">
        <w:rPr>
          <w:color w:val="auto"/>
        </w:rPr>
        <w:t>4</w:t>
      </w:r>
      <w:r w:rsidR="009004E0" w:rsidRPr="00CC3B93">
        <w:rPr>
          <w:color w:val="auto"/>
        </w:rPr>
        <w:t>.</w:t>
      </w:r>
      <w:r w:rsidR="007931E5" w:rsidRPr="00CC3B93">
        <w:rPr>
          <w:color w:val="auto"/>
        </w:rPr>
        <w:t>7</w:t>
      </w:r>
      <w:r w:rsidR="009004E0" w:rsidRPr="00CC3B93">
        <w:rPr>
          <w:color w:val="auto"/>
        </w:rPr>
        <w:t>.1</w:t>
      </w:r>
      <w:r w:rsidR="003E4F81">
        <w:rPr>
          <w:color w:val="auto"/>
        </w:rPr>
        <w:t>6</w:t>
      </w:r>
      <w:r w:rsidR="009004E0" w:rsidRPr="00CC3B93">
        <w:rPr>
          <w:color w:val="auto"/>
        </w:rPr>
        <w:tab/>
      </w:r>
      <w:r w:rsidR="00630EF6" w:rsidRPr="00CC3B93">
        <w:rPr>
          <w:rFonts w:cstheme="minorHAnsi"/>
          <w:color w:val="auto"/>
        </w:rPr>
        <w:t xml:space="preserve">Across trials </w:t>
      </w:r>
      <w:r w:rsidR="00630EF6" w:rsidRPr="00CC3B93">
        <w:rPr>
          <w:color w:val="auto"/>
        </w:rPr>
        <w:t xml:space="preserve">(and with ‘inconclusive’ </w:t>
      </w:r>
      <w:r w:rsidR="00BA5780" w:rsidRPr="00CC3B93">
        <w:rPr>
          <w:color w:val="auto"/>
        </w:rPr>
        <w:t>p</w:t>
      </w:r>
      <w:r w:rsidR="00630EF6" w:rsidRPr="00CC3B93">
        <w:rPr>
          <w:color w:val="auto"/>
        </w:rPr>
        <w:t>articipant recognitions removed), count</w:t>
      </w:r>
      <w:r w:rsidR="009004E0" w:rsidRPr="00CC3B93">
        <w:rPr>
          <w:color w:val="auto"/>
        </w:rPr>
        <w:t xml:space="preserve"> </w:t>
      </w:r>
      <w:r w:rsidR="00DB0652" w:rsidRPr="00CC3B93">
        <w:rPr>
          <w:color w:val="auto"/>
        </w:rPr>
        <w:t>a</w:t>
      </w:r>
      <w:r w:rsidR="009004E0" w:rsidRPr="00CC3B93">
        <w:rPr>
          <w:color w:val="auto"/>
        </w:rPr>
        <w:t xml:space="preserve"> participant as </w:t>
      </w:r>
      <w:r w:rsidR="00630EF6" w:rsidRPr="00CC3B93">
        <w:rPr>
          <w:color w:val="auto"/>
        </w:rPr>
        <w:t>‘recogni</w:t>
      </w:r>
      <w:r w:rsidR="0089693B" w:rsidRPr="00CC3B93">
        <w:rPr>
          <w:color w:val="auto"/>
        </w:rPr>
        <w:t>z</w:t>
      </w:r>
      <w:r w:rsidR="00630EF6" w:rsidRPr="00CC3B93">
        <w:rPr>
          <w:color w:val="auto"/>
        </w:rPr>
        <w:t>ed’ when recogni</w:t>
      </w:r>
      <w:r w:rsidR="0089693B" w:rsidRPr="00CC3B93">
        <w:rPr>
          <w:color w:val="auto"/>
        </w:rPr>
        <w:t>z</w:t>
      </w:r>
      <w:r w:rsidR="00630EF6" w:rsidRPr="00CC3B93">
        <w:rPr>
          <w:color w:val="auto"/>
        </w:rPr>
        <w:t xml:space="preserve">ed in </w:t>
      </w:r>
      <w:r w:rsidR="00630EF6" w:rsidRPr="00CC3B93">
        <w:rPr>
          <w:rFonts w:cs="Times New Roman"/>
          <w:color w:val="auto"/>
        </w:rPr>
        <w:t>≥</w:t>
      </w:r>
      <w:r w:rsidR="00630EF6" w:rsidRPr="00CC3B93">
        <w:rPr>
          <w:color w:val="auto"/>
        </w:rPr>
        <w:t>75% of all trials</w:t>
      </w:r>
      <w:r w:rsidR="00B06684" w:rsidRPr="00CC3B93">
        <w:rPr>
          <w:color w:val="auto"/>
        </w:rPr>
        <w:t>.</w:t>
      </w:r>
    </w:p>
    <w:bookmarkEnd w:id="0"/>
    <w:p w14:paraId="48547B35" w14:textId="77777777" w:rsidR="00423586" w:rsidRDefault="00423586" w:rsidP="009C2FE8">
      <w:pPr>
        <w:pStyle w:val="NormalWeb"/>
        <w:spacing w:before="0" w:beforeAutospacing="0" w:after="0" w:afterAutospacing="0"/>
        <w:rPr>
          <w:rFonts w:cstheme="minorHAnsi"/>
          <w:b/>
          <w:color w:val="auto"/>
        </w:rPr>
      </w:pPr>
    </w:p>
    <w:p w14:paraId="3E79FCA8" w14:textId="16DA1B42" w:rsidR="006305D7" w:rsidRPr="00CC3B93" w:rsidRDefault="006305D7" w:rsidP="009C2FE8">
      <w:pPr>
        <w:pStyle w:val="NormalWeb"/>
        <w:spacing w:before="0" w:beforeAutospacing="0" w:after="0" w:afterAutospacing="0"/>
        <w:rPr>
          <w:rFonts w:cstheme="minorHAnsi"/>
          <w:color w:val="auto"/>
        </w:rPr>
      </w:pPr>
      <w:r w:rsidRPr="00CC3B93">
        <w:rPr>
          <w:rFonts w:cstheme="minorHAnsi"/>
          <w:b/>
          <w:color w:val="auto"/>
        </w:rPr>
        <w:t>REPRESENTATIVE RESULTS</w:t>
      </w:r>
      <w:r w:rsidR="00EF1462" w:rsidRPr="00CC3B93">
        <w:rPr>
          <w:rFonts w:cstheme="minorHAnsi"/>
          <w:b/>
          <w:color w:val="auto"/>
        </w:rPr>
        <w:t xml:space="preserve">: </w:t>
      </w:r>
    </w:p>
    <w:p w14:paraId="7885ECCF" w14:textId="5BC1A36F" w:rsidR="00583DA5" w:rsidRPr="00CC3B93" w:rsidRDefault="00832A20" w:rsidP="009C2FE8">
      <w:pPr>
        <w:rPr>
          <w:b/>
          <w:color w:val="auto"/>
        </w:rPr>
      </w:pPr>
      <w:r w:rsidRPr="00CC3B93">
        <w:rPr>
          <w:b/>
          <w:color w:val="auto"/>
        </w:rPr>
        <w:t>The b</w:t>
      </w:r>
      <w:r w:rsidR="00583DA5" w:rsidRPr="00CC3B93">
        <w:rPr>
          <w:b/>
          <w:color w:val="auto"/>
        </w:rPr>
        <w:t>ouba/kiki-effect</w:t>
      </w:r>
    </w:p>
    <w:p w14:paraId="59B6E998" w14:textId="22D9C6E8" w:rsidR="00CB0E28" w:rsidRDefault="00983483" w:rsidP="009C2FE8">
      <w:pPr>
        <w:rPr>
          <w:color w:val="auto"/>
        </w:rPr>
      </w:pPr>
      <w:r w:rsidRPr="00CC3B93">
        <w:rPr>
          <w:color w:val="auto"/>
        </w:rPr>
        <w:t>Six of</w:t>
      </w:r>
      <w:r w:rsidR="00DA33B0" w:rsidRPr="00CC3B93">
        <w:rPr>
          <w:color w:val="auto"/>
        </w:rPr>
        <w:t xml:space="preserve"> </w:t>
      </w:r>
      <w:r w:rsidRPr="00CC3B93">
        <w:rPr>
          <w:color w:val="auto"/>
        </w:rPr>
        <w:t xml:space="preserve">the </w:t>
      </w:r>
      <w:r w:rsidR="00DA33B0" w:rsidRPr="00CC3B93">
        <w:rPr>
          <w:color w:val="auto"/>
        </w:rPr>
        <w:t xml:space="preserve">12 </w:t>
      </w:r>
      <w:r w:rsidRPr="00CC3B93">
        <w:rPr>
          <w:color w:val="auto"/>
        </w:rPr>
        <w:t xml:space="preserve">participants </w:t>
      </w:r>
      <w:r w:rsidR="00DA33B0" w:rsidRPr="00CC3B93">
        <w:rPr>
          <w:color w:val="auto"/>
        </w:rPr>
        <w:t xml:space="preserve">who were congenitally blind (50%), </w:t>
      </w:r>
      <w:r w:rsidR="00474F32" w:rsidRPr="00CC3B93">
        <w:rPr>
          <w:color w:val="auto"/>
        </w:rPr>
        <w:t>nine</w:t>
      </w:r>
      <w:r w:rsidR="00DA33B0" w:rsidRPr="00CC3B93">
        <w:rPr>
          <w:color w:val="auto"/>
        </w:rPr>
        <w:t xml:space="preserve"> of the 12 who were blindfolded (75%), and 10 of the 12 who were fully sighted (</w:t>
      </w:r>
      <w:r w:rsidRPr="00CC3B93">
        <w:rPr>
          <w:color w:val="auto"/>
        </w:rPr>
        <w:t>~83%) showed an instant bouba/kiki-effect</w:t>
      </w:r>
      <w:r w:rsidR="00423586">
        <w:rPr>
          <w:color w:val="auto"/>
        </w:rPr>
        <w:t>:</w:t>
      </w:r>
      <w:r w:rsidRPr="00CC3B93">
        <w:rPr>
          <w:color w:val="auto"/>
        </w:rPr>
        <w:t xml:space="preserve"> </w:t>
      </w:r>
      <w:r w:rsidR="00423586">
        <w:rPr>
          <w:color w:val="auto"/>
        </w:rPr>
        <w:t>T</w:t>
      </w:r>
      <w:r w:rsidRPr="00CC3B93">
        <w:rPr>
          <w:color w:val="auto"/>
        </w:rPr>
        <w:t xml:space="preserve">hat is, both the blindfold and vision-group </w:t>
      </w:r>
      <w:r w:rsidR="00423586">
        <w:rPr>
          <w:color w:val="auto"/>
        </w:rPr>
        <w:t xml:space="preserve">were </w:t>
      </w:r>
      <w:r w:rsidRPr="00CC3B93">
        <w:rPr>
          <w:color w:val="auto"/>
        </w:rPr>
        <w:t xml:space="preserve">significantly above the chance level (of 50%): </w:t>
      </w:r>
      <w:r w:rsidRPr="00CC3B93">
        <w:rPr>
          <w:rFonts w:cs="Times New Roman"/>
          <w:color w:val="auto"/>
        </w:rPr>
        <w:t>χ</w:t>
      </w:r>
      <w:r w:rsidRPr="00CC3B93">
        <w:rPr>
          <w:rFonts w:cs="Times New Roman"/>
          <w:color w:val="auto"/>
          <w:vertAlign w:val="superscript"/>
        </w:rPr>
        <w:t>2</w:t>
      </w:r>
      <w:r w:rsidRPr="00CC3B93">
        <w:rPr>
          <w:color w:val="auto"/>
        </w:rPr>
        <w:t xml:space="preserve">(1. N = 12) = 3.00, </w:t>
      </w:r>
      <w:r w:rsidRPr="00CC3B93">
        <w:rPr>
          <w:i/>
          <w:color w:val="auto"/>
        </w:rPr>
        <w:t>p</w:t>
      </w:r>
      <w:r w:rsidRPr="00CC3B93">
        <w:rPr>
          <w:color w:val="auto"/>
        </w:rPr>
        <w:t xml:space="preserve"> = 0.08 and </w:t>
      </w:r>
      <w:r w:rsidRPr="00CC3B93">
        <w:rPr>
          <w:rFonts w:cs="Times New Roman"/>
          <w:color w:val="auto"/>
        </w:rPr>
        <w:t>χ</w:t>
      </w:r>
      <w:r w:rsidRPr="00CC3B93">
        <w:rPr>
          <w:rFonts w:cs="Times New Roman"/>
          <w:color w:val="auto"/>
          <w:vertAlign w:val="superscript"/>
        </w:rPr>
        <w:t>2</w:t>
      </w:r>
      <w:r w:rsidRPr="00CC3B93">
        <w:rPr>
          <w:color w:val="auto"/>
        </w:rPr>
        <w:t xml:space="preserve">(1. N = 12) = 5.33, </w:t>
      </w:r>
      <w:r w:rsidRPr="00CC3B93">
        <w:rPr>
          <w:i/>
          <w:color w:val="auto"/>
        </w:rPr>
        <w:t>p</w:t>
      </w:r>
      <w:r w:rsidRPr="00CC3B93">
        <w:rPr>
          <w:color w:val="auto"/>
        </w:rPr>
        <w:t xml:space="preserve"> = 0.02 (Experiment 1, </w:t>
      </w:r>
      <w:r w:rsidR="008C06A3" w:rsidRPr="00CC3B93">
        <w:rPr>
          <w:color w:val="auto"/>
        </w:rPr>
        <w:t>Trial 1</w:t>
      </w:r>
      <w:r w:rsidR="00423586">
        <w:rPr>
          <w:color w:val="auto"/>
        </w:rPr>
        <w:t>)</w:t>
      </w:r>
      <w:r w:rsidR="0093640A" w:rsidRPr="00CC3B93">
        <w:rPr>
          <w:color w:val="auto"/>
          <w:vertAlign w:val="superscript"/>
        </w:rPr>
        <w:t>17</w:t>
      </w:r>
      <w:r w:rsidRPr="00CC3B93">
        <w:rPr>
          <w:color w:val="auto"/>
        </w:rPr>
        <w:t xml:space="preserve">. </w:t>
      </w:r>
      <w:r w:rsidR="00CB0E28">
        <w:rPr>
          <w:color w:val="auto"/>
        </w:rPr>
        <w:t>N</w:t>
      </w:r>
      <w:r w:rsidR="00CB0E28" w:rsidRPr="00CC3B93">
        <w:rPr>
          <w:color w:val="auto"/>
        </w:rPr>
        <w:t xml:space="preserve">o significant difference </w:t>
      </w:r>
      <w:r w:rsidR="00CB0E28">
        <w:rPr>
          <w:color w:val="auto"/>
        </w:rPr>
        <w:t>was found by F</w:t>
      </w:r>
      <w:r w:rsidR="00CB0E28" w:rsidRPr="00CC3B93">
        <w:rPr>
          <w:color w:val="auto"/>
        </w:rPr>
        <w:t>isher’s exact test between the three experimental groups (Experiment 1, pre-test)</w:t>
      </w:r>
      <w:r w:rsidR="00CB0E28" w:rsidRPr="00CC3B93">
        <w:rPr>
          <w:color w:val="auto"/>
          <w:vertAlign w:val="superscript"/>
        </w:rPr>
        <w:t>17</w:t>
      </w:r>
      <w:r w:rsidR="00CB0E28" w:rsidRPr="00CC3B93">
        <w:rPr>
          <w:color w:val="auto"/>
        </w:rPr>
        <w:t xml:space="preserve">. (Cf. </w:t>
      </w:r>
      <w:r w:rsidR="00CB0E28" w:rsidRPr="00CC3B93">
        <w:rPr>
          <w:b/>
          <w:color w:val="auto"/>
        </w:rPr>
        <w:t>Table 1</w:t>
      </w:r>
      <w:r w:rsidR="00CB0E28" w:rsidRPr="00CC3B93">
        <w:rPr>
          <w:color w:val="auto"/>
        </w:rPr>
        <w:t>.)</w:t>
      </w:r>
    </w:p>
    <w:p w14:paraId="02018FF1" w14:textId="77777777" w:rsidR="00C56A26" w:rsidRPr="00CC3B93" w:rsidRDefault="00C56A26" w:rsidP="009C2FE8">
      <w:pPr>
        <w:rPr>
          <w:color w:val="auto"/>
        </w:rPr>
      </w:pPr>
    </w:p>
    <w:p w14:paraId="10B78FCA" w14:textId="2F03B57E" w:rsidR="00983483" w:rsidRPr="00CC3B93" w:rsidRDefault="00466EEA" w:rsidP="00702401">
      <w:pPr>
        <w:rPr>
          <w:color w:val="auto"/>
        </w:rPr>
      </w:pPr>
      <w:r w:rsidRPr="00CC3B93">
        <w:rPr>
          <w:color w:val="auto"/>
        </w:rPr>
        <w:t xml:space="preserve">When it comes to the long term bouba/kiki-effect: </w:t>
      </w:r>
      <w:r w:rsidR="00983483" w:rsidRPr="00CC3B93">
        <w:rPr>
          <w:color w:val="auto"/>
        </w:rPr>
        <w:t>On the</w:t>
      </w:r>
      <w:r w:rsidR="001B28DD" w:rsidRPr="00CC3B93">
        <w:rPr>
          <w:color w:val="auto"/>
        </w:rPr>
        <w:t xml:space="preserve"> first repeated </w:t>
      </w:r>
      <w:r w:rsidR="00456AFF" w:rsidRPr="00CC3B93">
        <w:rPr>
          <w:color w:val="auto"/>
        </w:rPr>
        <w:t xml:space="preserve">within-group </w:t>
      </w:r>
      <w:r w:rsidR="001B28DD" w:rsidRPr="00CC3B93">
        <w:rPr>
          <w:color w:val="auto"/>
        </w:rPr>
        <w:t>measure,</w:t>
      </w:r>
      <w:r w:rsidR="00FB7147" w:rsidRPr="00CC3B93">
        <w:rPr>
          <w:color w:val="auto"/>
        </w:rPr>
        <w:t xml:space="preserve"> </w:t>
      </w:r>
      <w:r w:rsidR="00983483" w:rsidRPr="00CC3B93">
        <w:rPr>
          <w:color w:val="auto"/>
        </w:rPr>
        <w:t xml:space="preserve">nine </w:t>
      </w:r>
      <w:r w:rsidR="001B28DD" w:rsidRPr="00CC3B93">
        <w:rPr>
          <w:color w:val="auto"/>
        </w:rPr>
        <w:t xml:space="preserve">of the </w:t>
      </w:r>
      <w:r w:rsidR="00983483" w:rsidRPr="00CC3B93">
        <w:rPr>
          <w:color w:val="auto"/>
        </w:rPr>
        <w:t xml:space="preserve">participants </w:t>
      </w:r>
      <w:r w:rsidR="001B28DD" w:rsidRPr="00CC3B93">
        <w:rPr>
          <w:color w:val="auto"/>
        </w:rPr>
        <w:t>who were congenitally blind</w:t>
      </w:r>
      <w:r w:rsidR="00983483" w:rsidRPr="00CC3B93">
        <w:rPr>
          <w:color w:val="auto"/>
        </w:rPr>
        <w:t xml:space="preserve"> showed the bouba/kiki-effect</w:t>
      </w:r>
      <w:r w:rsidR="00702401">
        <w:rPr>
          <w:color w:val="auto"/>
        </w:rPr>
        <w:t xml:space="preserve"> along with </w:t>
      </w:r>
      <w:r w:rsidR="00983483" w:rsidRPr="00CC3B93">
        <w:rPr>
          <w:color w:val="auto"/>
        </w:rPr>
        <w:t xml:space="preserve">nine </w:t>
      </w:r>
      <w:r w:rsidR="00702401">
        <w:rPr>
          <w:color w:val="auto"/>
        </w:rPr>
        <w:t xml:space="preserve">who were </w:t>
      </w:r>
      <w:r w:rsidR="001B28DD" w:rsidRPr="00CC3B93">
        <w:rPr>
          <w:color w:val="auto"/>
        </w:rPr>
        <w:t>fully sighted</w:t>
      </w:r>
      <w:r w:rsidR="00702401">
        <w:rPr>
          <w:color w:val="auto"/>
        </w:rPr>
        <w:t xml:space="preserve"> and seven who were blindfolded: </w:t>
      </w:r>
      <w:r w:rsidR="003D0426">
        <w:rPr>
          <w:color w:val="auto"/>
        </w:rPr>
        <w:t>T</w:t>
      </w:r>
      <w:r w:rsidR="00702401">
        <w:rPr>
          <w:color w:val="auto"/>
        </w:rPr>
        <w:t xml:space="preserve">he blind and vision-group </w:t>
      </w:r>
      <w:r w:rsidR="00983483" w:rsidRPr="00CC3B93">
        <w:rPr>
          <w:color w:val="auto"/>
        </w:rPr>
        <w:t>significantly above the chance level (</w:t>
      </w:r>
      <w:r w:rsidR="0078678E" w:rsidRPr="00CC3B93">
        <w:rPr>
          <w:color w:val="auto"/>
        </w:rPr>
        <w:t xml:space="preserve">of </w:t>
      </w:r>
      <w:r w:rsidR="00983483" w:rsidRPr="00CC3B93">
        <w:rPr>
          <w:color w:val="auto"/>
        </w:rPr>
        <w:t xml:space="preserve">50%):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3.00, </w:t>
      </w:r>
      <w:r w:rsidR="00983483" w:rsidRPr="00CC3B93">
        <w:rPr>
          <w:i/>
          <w:color w:val="auto"/>
        </w:rPr>
        <w:t>p</w:t>
      </w:r>
      <w:r w:rsidR="00983483" w:rsidRPr="00CC3B93">
        <w:rPr>
          <w:color w:val="auto"/>
        </w:rPr>
        <w:t xml:space="preserve"> = 0.08 and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3.00, </w:t>
      </w:r>
      <w:r w:rsidR="00983483" w:rsidRPr="00CC3B93">
        <w:rPr>
          <w:i/>
          <w:color w:val="auto"/>
        </w:rPr>
        <w:t>p</w:t>
      </w:r>
      <w:r w:rsidR="00983483" w:rsidRPr="00CC3B93">
        <w:rPr>
          <w:color w:val="auto"/>
        </w:rPr>
        <w:t xml:space="preserve"> = 0.08</w:t>
      </w:r>
      <w:r w:rsidR="00702401">
        <w:rPr>
          <w:color w:val="auto"/>
        </w:rPr>
        <w:t xml:space="preserve"> </w:t>
      </w:r>
      <w:r w:rsidR="00826384" w:rsidRPr="00CC3B93">
        <w:rPr>
          <w:color w:val="auto"/>
        </w:rPr>
        <w:t>(Experiment 1</w:t>
      </w:r>
      <w:r w:rsidR="008C06A3" w:rsidRPr="00CC3B93">
        <w:rPr>
          <w:color w:val="auto"/>
        </w:rPr>
        <w:t>, Trial 4</w:t>
      </w:r>
      <w:r w:rsidR="00826384" w:rsidRPr="00CC3B93">
        <w:rPr>
          <w:color w:val="auto"/>
        </w:rPr>
        <w:t>)</w:t>
      </w:r>
      <w:r w:rsidR="0093640A" w:rsidRPr="00CC3B93">
        <w:rPr>
          <w:color w:val="auto"/>
          <w:vertAlign w:val="superscript"/>
        </w:rPr>
        <w:t>17</w:t>
      </w:r>
      <w:r w:rsidR="00983483" w:rsidRPr="00CC3B93">
        <w:rPr>
          <w:color w:val="auto"/>
        </w:rPr>
        <w:t xml:space="preserve">. On the </w:t>
      </w:r>
      <w:r w:rsidR="001B28DD" w:rsidRPr="00CC3B93">
        <w:rPr>
          <w:color w:val="auto"/>
        </w:rPr>
        <w:t xml:space="preserve">second repeated </w:t>
      </w:r>
      <w:r w:rsidR="00456AFF" w:rsidRPr="00CC3B93">
        <w:rPr>
          <w:color w:val="auto"/>
        </w:rPr>
        <w:t xml:space="preserve">within-group </w:t>
      </w:r>
      <w:r w:rsidR="001B28DD" w:rsidRPr="00CC3B93">
        <w:rPr>
          <w:color w:val="auto"/>
        </w:rPr>
        <w:t>measure, 11 participants in the blind and vision-group showed the bouba/kiki-effect:</w:t>
      </w:r>
      <w:r w:rsidR="00983483" w:rsidRPr="00CC3B93">
        <w:rPr>
          <w:color w:val="auto"/>
        </w:rPr>
        <w:t xml:space="preserve"> Both </w:t>
      </w:r>
      <w:r w:rsidR="00A52041" w:rsidRPr="00CC3B93">
        <w:rPr>
          <w:color w:val="auto"/>
        </w:rPr>
        <w:t xml:space="preserve">experimental </w:t>
      </w:r>
      <w:r w:rsidR="00983483" w:rsidRPr="00CC3B93">
        <w:rPr>
          <w:color w:val="auto"/>
        </w:rPr>
        <w:t xml:space="preserve">groups </w:t>
      </w:r>
      <w:r w:rsidR="00423586">
        <w:rPr>
          <w:color w:val="auto"/>
        </w:rPr>
        <w:t xml:space="preserve">were </w:t>
      </w:r>
      <w:r w:rsidR="00983483" w:rsidRPr="00CC3B93">
        <w:rPr>
          <w:color w:val="auto"/>
        </w:rPr>
        <w:t xml:space="preserve">again significantly above the chance level (of 50%):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8.33, </w:t>
      </w:r>
      <w:r w:rsidR="00983483" w:rsidRPr="00CC3B93">
        <w:rPr>
          <w:i/>
          <w:color w:val="auto"/>
        </w:rPr>
        <w:t>p</w:t>
      </w:r>
      <w:r w:rsidR="00983483" w:rsidRPr="00CC3B93">
        <w:rPr>
          <w:color w:val="auto"/>
        </w:rPr>
        <w:t xml:space="preserve"> = 0.00 and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8.33, </w:t>
      </w:r>
      <w:r w:rsidR="00983483" w:rsidRPr="00CC3B93">
        <w:rPr>
          <w:i/>
          <w:color w:val="auto"/>
        </w:rPr>
        <w:t>p</w:t>
      </w:r>
      <w:r w:rsidR="00983483" w:rsidRPr="00CC3B93">
        <w:rPr>
          <w:color w:val="auto"/>
        </w:rPr>
        <w:t xml:space="preserve"> = 0.00</w:t>
      </w:r>
      <w:r w:rsidR="00423586">
        <w:rPr>
          <w:color w:val="auto"/>
        </w:rPr>
        <w:t>;</w:t>
      </w:r>
      <w:r w:rsidR="00983483" w:rsidRPr="00CC3B93">
        <w:rPr>
          <w:color w:val="auto"/>
        </w:rPr>
        <w:t xml:space="preserve"> and seven in the blindfold-group</w:t>
      </w:r>
      <w:r w:rsidR="00826384" w:rsidRPr="00CC3B93">
        <w:rPr>
          <w:color w:val="auto"/>
        </w:rPr>
        <w:t xml:space="preserve"> (Experiment 1</w:t>
      </w:r>
      <w:r w:rsidR="008C06A3" w:rsidRPr="00CC3B93">
        <w:rPr>
          <w:color w:val="auto"/>
        </w:rPr>
        <w:t>, Trial 5</w:t>
      </w:r>
      <w:r w:rsidR="00826384" w:rsidRPr="00CC3B93">
        <w:rPr>
          <w:color w:val="auto"/>
        </w:rPr>
        <w:t>)</w:t>
      </w:r>
      <w:r w:rsidR="0093640A" w:rsidRPr="00CC3B93">
        <w:rPr>
          <w:color w:val="auto"/>
          <w:vertAlign w:val="superscript"/>
        </w:rPr>
        <w:t>17</w:t>
      </w:r>
      <w:r w:rsidR="00983483" w:rsidRPr="00CC3B93">
        <w:rPr>
          <w:color w:val="auto"/>
        </w:rPr>
        <w:t>. Finally, on the third repeate</w:t>
      </w:r>
      <w:r w:rsidR="00474F32" w:rsidRPr="00CC3B93">
        <w:rPr>
          <w:color w:val="auto"/>
        </w:rPr>
        <w:t xml:space="preserve">d </w:t>
      </w:r>
      <w:r w:rsidR="00456AFF" w:rsidRPr="00CC3B93">
        <w:rPr>
          <w:color w:val="auto"/>
        </w:rPr>
        <w:t xml:space="preserve">within-group </w:t>
      </w:r>
      <w:r w:rsidR="00474F32" w:rsidRPr="00CC3B93">
        <w:rPr>
          <w:color w:val="auto"/>
        </w:rPr>
        <w:t>measure</w:t>
      </w:r>
      <w:r w:rsidR="00673318" w:rsidRPr="00CC3B93">
        <w:rPr>
          <w:color w:val="auto"/>
        </w:rPr>
        <w:t xml:space="preserve"> </w:t>
      </w:r>
      <w:r w:rsidR="00474F32" w:rsidRPr="00CC3B93">
        <w:rPr>
          <w:color w:val="auto"/>
        </w:rPr>
        <w:t>and post-test,</w:t>
      </w:r>
      <w:r w:rsidR="00983483" w:rsidRPr="00CC3B93">
        <w:rPr>
          <w:color w:val="auto"/>
        </w:rPr>
        <w:t xml:space="preserve"> nine </w:t>
      </w:r>
      <w:r w:rsidR="00474F32" w:rsidRPr="00CC3B93">
        <w:rPr>
          <w:color w:val="auto"/>
        </w:rPr>
        <w:t xml:space="preserve">of the 12 participants who were congenitally blind (75%), six of the </w:t>
      </w:r>
      <w:r w:rsidR="00392318" w:rsidRPr="00CC3B93">
        <w:rPr>
          <w:color w:val="auto"/>
        </w:rPr>
        <w:t>12</w:t>
      </w:r>
      <w:r w:rsidR="00474F32" w:rsidRPr="00CC3B93">
        <w:rPr>
          <w:color w:val="auto"/>
        </w:rPr>
        <w:t xml:space="preserve"> who were blindfolded (50%), and all </w:t>
      </w:r>
      <w:r w:rsidR="00F13F12" w:rsidRPr="00CC3B93">
        <w:rPr>
          <w:color w:val="auto"/>
        </w:rPr>
        <w:t xml:space="preserve">of the </w:t>
      </w:r>
      <w:r w:rsidR="00474F32" w:rsidRPr="00CC3B93">
        <w:rPr>
          <w:color w:val="auto"/>
        </w:rPr>
        <w:t>12 participants who were fully sighted (100%)</w:t>
      </w:r>
      <w:r w:rsidR="00983483" w:rsidRPr="00CC3B93">
        <w:rPr>
          <w:color w:val="auto"/>
        </w:rPr>
        <w:t xml:space="preserve"> showed the bouba/kiki-effect</w:t>
      </w:r>
      <w:r w:rsidR="003D0426">
        <w:rPr>
          <w:color w:val="auto"/>
        </w:rPr>
        <w:t>;</w:t>
      </w:r>
      <w:r w:rsidR="00983483" w:rsidRPr="00CC3B93">
        <w:rPr>
          <w:color w:val="auto"/>
        </w:rPr>
        <w:t xml:space="preserve"> </w:t>
      </w:r>
      <w:r w:rsidR="003D0426">
        <w:rPr>
          <w:color w:val="auto"/>
        </w:rPr>
        <w:t>b</w:t>
      </w:r>
      <w:r w:rsidR="00983483" w:rsidRPr="00CC3B93">
        <w:rPr>
          <w:color w:val="auto"/>
        </w:rPr>
        <w:t xml:space="preserve">oth the blind and vision-group </w:t>
      </w:r>
      <w:r w:rsidR="00423586">
        <w:rPr>
          <w:color w:val="auto"/>
        </w:rPr>
        <w:t xml:space="preserve">were </w:t>
      </w:r>
      <w:r w:rsidR="006D1C4E" w:rsidRPr="00CC3B93">
        <w:rPr>
          <w:color w:val="auto"/>
        </w:rPr>
        <w:t xml:space="preserve">again </w:t>
      </w:r>
      <w:r w:rsidR="00983483" w:rsidRPr="00CC3B93">
        <w:rPr>
          <w:color w:val="auto"/>
        </w:rPr>
        <w:t xml:space="preserve">significantly above the chance level (of 50%):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3.00, </w:t>
      </w:r>
      <w:r w:rsidR="00983483" w:rsidRPr="00CC3B93">
        <w:rPr>
          <w:i/>
          <w:color w:val="auto"/>
        </w:rPr>
        <w:t>p</w:t>
      </w:r>
      <w:r w:rsidR="00983483" w:rsidRPr="00CC3B93">
        <w:rPr>
          <w:color w:val="auto"/>
        </w:rPr>
        <w:t xml:space="preserve"> = 0.08 and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12.00, </w:t>
      </w:r>
      <w:r w:rsidR="00983483" w:rsidRPr="00CC3B93">
        <w:rPr>
          <w:i/>
          <w:color w:val="auto"/>
        </w:rPr>
        <w:t>p</w:t>
      </w:r>
      <w:r w:rsidR="00983483" w:rsidRPr="00CC3B93">
        <w:rPr>
          <w:color w:val="auto"/>
        </w:rPr>
        <w:t xml:space="preserve"> = 0.00</w:t>
      </w:r>
      <w:r w:rsidR="00826384" w:rsidRPr="00CC3B93">
        <w:rPr>
          <w:color w:val="auto"/>
        </w:rPr>
        <w:t xml:space="preserve"> (Experiment 1</w:t>
      </w:r>
      <w:r w:rsidR="008C06A3" w:rsidRPr="00CC3B93">
        <w:rPr>
          <w:color w:val="auto"/>
        </w:rPr>
        <w:t>, Trial 8</w:t>
      </w:r>
      <w:r w:rsidR="00826384" w:rsidRPr="00CC3B93">
        <w:rPr>
          <w:color w:val="auto"/>
        </w:rPr>
        <w:t>)</w:t>
      </w:r>
      <w:r w:rsidR="0093640A" w:rsidRPr="00CC3B93">
        <w:rPr>
          <w:color w:val="auto"/>
          <w:vertAlign w:val="superscript"/>
        </w:rPr>
        <w:t>17</w:t>
      </w:r>
      <w:r w:rsidR="00983483" w:rsidRPr="00CC3B93">
        <w:rPr>
          <w:color w:val="auto"/>
        </w:rPr>
        <w:t xml:space="preserve">. Fisher’s exact test found a significant difference between the </w:t>
      </w:r>
      <w:r w:rsidR="00673318" w:rsidRPr="00CC3B93">
        <w:rPr>
          <w:color w:val="auto"/>
        </w:rPr>
        <w:t>blindfold and vision-group</w:t>
      </w:r>
      <w:r w:rsidR="00983483" w:rsidRPr="00CC3B93">
        <w:rPr>
          <w:color w:val="auto"/>
        </w:rPr>
        <w:t xml:space="preserve"> </w:t>
      </w:r>
      <w:r w:rsidR="00157579" w:rsidRPr="00CC3B93">
        <w:rPr>
          <w:color w:val="auto"/>
        </w:rPr>
        <w:t>[</w:t>
      </w:r>
      <w:r w:rsidR="00983483" w:rsidRPr="00CC3B93">
        <w:rPr>
          <w:i/>
          <w:color w:val="auto"/>
        </w:rPr>
        <w:t>p</w:t>
      </w:r>
      <w:r w:rsidR="00983483" w:rsidRPr="00CC3B93">
        <w:rPr>
          <w:color w:val="auto"/>
        </w:rPr>
        <w:t xml:space="preserve"> = 0.01</w:t>
      </w:r>
      <w:r w:rsidR="00157579" w:rsidRPr="00CC3B93">
        <w:rPr>
          <w:color w:val="auto"/>
        </w:rPr>
        <w:t>. (Experiment 1, post-test</w:t>
      </w:r>
      <w:r w:rsidR="00983483" w:rsidRPr="00CC3B93">
        <w:rPr>
          <w:color w:val="auto"/>
        </w:rPr>
        <w:t>)</w:t>
      </w:r>
      <w:r w:rsidR="00157579" w:rsidRPr="00CC3B93">
        <w:rPr>
          <w:color w:val="auto"/>
        </w:rPr>
        <w:t>]</w:t>
      </w:r>
      <w:r w:rsidR="0093640A" w:rsidRPr="00CC3B93">
        <w:rPr>
          <w:color w:val="auto"/>
          <w:vertAlign w:val="superscript"/>
        </w:rPr>
        <w:t>17</w:t>
      </w:r>
      <w:r w:rsidR="00983483" w:rsidRPr="00CC3B93">
        <w:rPr>
          <w:color w:val="auto"/>
        </w:rPr>
        <w:t xml:space="preserve">. </w:t>
      </w:r>
      <w:r w:rsidR="00837410" w:rsidRPr="00CC3B93">
        <w:rPr>
          <w:color w:val="auto"/>
        </w:rPr>
        <w:t xml:space="preserve">(Cf. </w:t>
      </w:r>
      <w:r w:rsidR="0093640A" w:rsidRPr="00CC3B93">
        <w:rPr>
          <w:b/>
          <w:color w:val="auto"/>
        </w:rPr>
        <w:t>Table 1</w:t>
      </w:r>
      <w:r w:rsidR="00535B02" w:rsidRPr="00CC3B93">
        <w:rPr>
          <w:color w:val="auto"/>
        </w:rPr>
        <w:t>.</w:t>
      </w:r>
      <w:r w:rsidR="00837410" w:rsidRPr="00CC3B93">
        <w:rPr>
          <w:color w:val="auto"/>
        </w:rPr>
        <w:t>)</w:t>
      </w:r>
    </w:p>
    <w:p w14:paraId="39BD825B" w14:textId="77777777" w:rsidR="0093640A" w:rsidRDefault="0093640A" w:rsidP="009C2FE8">
      <w:pPr>
        <w:rPr>
          <w:color w:val="auto"/>
        </w:rPr>
      </w:pPr>
    </w:p>
    <w:p w14:paraId="3D762A98" w14:textId="77777777" w:rsidR="007C4FFE" w:rsidRPr="0089693B" w:rsidRDefault="007C4FFE" w:rsidP="009C2FE8">
      <w:pPr>
        <w:rPr>
          <w:rFonts w:cstheme="minorHAnsi"/>
          <w:color w:val="auto"/>
        </w:rPr>
      </w:pPr>
      <w:r w:rsidRPr="0089693B">
        <w:rPr>
          <w:rFonts w:cstheme="minorHAnsi"/>
          <w:color w:val="auto"/>
        </w:rPr>
        <w:t xml:space="preserve">[Place </w:t>
      </w:r>
      <w:r w:rsidRPr="0089693B">
        <w:rPr>
          <w:rFonts w:cstheme="minorHAnsi"/>
          <w:b/>
          <w:color w:val="auto"/>
        </w:rPr>
        <w:t>Table 1</w:t>
      </w:r>
      <w:r w:rsidRPr="0089693B">
        <w:rPr>
          <w:rFonts w:cstheme="minorHAnsi"/>
          <w:color w:val="auto"/>
        </w:rPr>
        <w:t xml:space="preserve"> here]</w:t>
      </w:r>
    </w:p>
    <w:p w14:paraId="5DCE49BB" w14:textId="77777777" w:rsidR="007C4FFE" w:rsidRPr="00CC3B93" w:rsidRDefault="007C4FFE" w:rsidP="009C2FE8">
      <w:pPr>
        <w:rPr>
          <w:color w:val="auto"/>
        </w:rPr>
      </w:pPr>
    </w:p>
    <w:p w14:paraId="63F15100" w14:textId="2DF523DE" w:rsidR="00C56A26" w:rsidRPr="00CC3B93" w:rsidRDefault="00832A20" w:rsidP="009C2FE8">
      <w:pPr>
        <w:rPr>
          <w:b/>
          <w:color w:val="auto"/>
        </w:rPr>
      </w:pPr>
      <w:r w:rsidRPr="00CC3B93">
        <w:rPr>
          <w:b/>
          <w:color w:val="auto"/>
        </w:rPr>
        <w:t>The r</w:t>
      </w:r>
      <w:r w:rsidR="00C56A26" w:rsidRPr="00CC3B93">
        <w:rPr>
          <w:b/>
          <w:color w:val="auto"/>
        </w:rPr>
        <w:t>ecognition of bouba</w:t>
      </w:r>
      <w:r w:rsidRPr="00CC3B93">
        <w:rPr>
          <w:b/>
          <w:color w:val="auto"/>
        </w:rPr>
        <w:t xml:space="preserve"> and </w:t>
      </w:r>
      <w:r w:rsidR="00C56A26" w:rsidRPr="00CC3B93">
        <w:rPr>
          <w:b/>
          <w:color w:val="auto"/>
        </w:rPr>
        <w:t>kiki shape</w:t>
      </w:r>
      <w:r w:rsidRPr="00CC3B93">
        <w:rPr>
          <w:b/>
          <w:color w:val="auto"/>
        </w:rPr>
        <w:t>s</w:t>
      </w:r>
    </w:p>
    <w:p w14:paraId="224D9A64" w14:textId="644EEE9A" w:rsidR="00C56A26" w:rsidRPr="00CC3B93" w:rsidRDefault="00983483" w:rsidP="009C2FE8">
      <w:pPr>
        <w:rPr>
          <w:color w:val="auto"/>
        </w:rPr>
      </w:pPr>
      <w:r w:rsidRPr="00CC3B93">
        <w:rPr>
          <w:color w:val="auto"/>
        </w:rPr>
        <w:t xml:space="preserve">Eleven </w:t>
      </w:r>
      <w:r w:rsidR="00F13F12" w:rsidRPr="00CC3B93">
        <w:rPr>
          <w:color w:val="auto"/>
        </w:rPr>
        <w:t xml:space="preserve">of the 12 participants who were congenitally blind </w:t>
      </w:r>
      <w:r w:rsidRPr="00CC3B93">
        <w:rPr>
          <w:color w:val="auto"/>
        </w:rPr>
        <w:t xml:space="preserve">(~92%), nine </w:t>
      </w:r>
      <w:r w:rsidR="00F13F12" w:rsidRPr="00CC3B93">
        <w:rPr>
          <w:color w:val="auto"/>
        </w:rPr>
        <w:t>of the 12 who were blindfolded</w:t>
      </w:r>
      <w:r w:rsidRPr="00CC3B93">
        <w:rPr>
          <w:color w:val="auto"/>
        </w:rPr>
        <w:t xml:space="preserve"> (75%), and</w:t>
      </w:r>
      <w:r w:rsidR="00F13F12" w:rsidRPr="00CC3B93">
        <w:rPr>
          <w:color w:val="auto"/>
        </w:rPr>
        <w:t xml:space="preserve"> all </w:t>
      </w:r>
      <w:r w:rsidR="008C06A3" w:rsidRPr="00CC3B93">
        <w:rPr>
          <w:color w:val="auto"/>
        </w:rPr>
        <w:t xml:space="preserve">of </w:t>
      </w:r>
      <w:r w:rsidR="00F13F12" w:rsidRPr="00CC3B93">
        <w:rPr>
          <w:color w:val="auto"/>
        </w:rPr>
        <w:t>the</w:t>
      </w:r>
      <w:r w:rsidRPr="00CC3B93">
        <w:rPr>
          <w:color w:val="auto"/>
        </w:rPr>
        <w:t xml:space="preserve"> 12 </w:t>
      </w:r>
      <w:r w:rsidR="00F13F12" w:rsidRPr="00CC3B93">
        <w:rPr>
          <w:color w:val="auto"/>
        </w:rPr>
        <w:t>who were fully sighted</w:t>
      </w:r>
      <w:r w:rsidRPr="00CC3B93">
        <w:rPr>
          <w:color w:val="auto"/>
        </w:rPr>
        <w:t xml:space="preserve"> (100%) instant</w:t>
      </w:r>
      <w:r w:rsidR="00575D8A" w:rsidRPr="00CC3B93">
        <w:rPr>
          <w:color w:val="auto"/>
        </w:rPr>
        <w:t>ly</w:t>
      </w:r>
      <w:r w:rsidRPr="00CC3B93">
        <w:rPr>
          <w:color w:val="auto"/>
        </w:rPr>
        <w:t xml:space="preserve"> recogni</w:t>
      </w:r>
      <w:r w:rsidR="0089693B" w:rsidRPr="00CC3B93">
        <w:rPr>
          <w:color w:val="auto"/>
        </w:rPr>
        <w:t>z</w:t>
      </w:r>
      <w:r w:rsidR="00575D8A" w:rsidRPr="00CC3B93">
        <w:rPr>
          <w:color w:val="auto"/>
        </w:rPr>
        <w:t>ed</w:t>
      </w:r>
      <w:r w:rsidRPr="00CC3B93">
        <w:rPr>
          <w:color w:val="auto"/>
        </w:rPr>
        <w:t xml:space="preserve"> the congruous</w:t>
      </w:r>
      <w:r w:rsidR="008E6C32" w:rsidRPr="00CC3B93">
        <w:rPr>
          <w:color w:val="auto"/>
        </w:rPr>
        <w:t xml:space="preserve"> </w:t>
      </w:r>
      <w:r w:rsidRPr="00CC3B93">
        <w:rPr>
          <w:color w:val="auto"/>
        </w:rPr>
        <w:t>tactile/visual</w:t>
      </w:r>
      <w:r w:rsidR="000669FA" w:rsidRPr="00CC3B93">
        <w:rPr>
          <w:color w:val="auto"/>
        </w:rPr>
        <w:t xml:space="preserve"> </w:t>
      </w:r>
      <w:r w:rsidRPr="00CC3B93">
        <w:rPr>
          <w:color w:val="auto"/>
        </w:rPr>
        <w:t>and audi</w:t>
      </w:r>
      <w:r w:rsidR="000669FA" w:rsidRPr="00CC3B93">
        <w:rPr>
          <w:color w:val="auto"/>
        </w:rPr>
        <w:t>tory</w:t>
      </w:r>
      <w:r w:rsidR="001A4607" w:rsidRPr="00CC3B93">
        <w:rPr>
          <w:color w:val="auto"/>
        </w:rPr>
        <w:t xml:space="preserve"> bouba/kiki</w:t>
      </w:r>
      <w:r w:rsidR="00423586">
        <w:rPr>
          <w:color w:val="auto"/>
        </w:rPr>
        <w:t>;</w:t>
      </w:r>
      <w:r w:rsidRPr="00CC3B93">
        <w:rPr>
          <w:color w:val="auto"/>
        </w:rPr>
        <w:t xml:space="preserve"> all three </w:t>
      </w:r>
      <w:r w:rsidR="00A52041" w:rsidRPr="00CC3B93">
        <w:rPr>
          <w:color w:val="auto"/>
        </w:rPr>
        <w:t xml:space="preserve">experimental </w:t>
      </w:r>
      <w:r w:rsidRPr="00CC3B93">
        <w:rPr>
          <w:color w:val="auto"/>
        </w:rPr>
        <w:t>groups</w:t>
      </w:r>
      <w:r w:rsidR="00423586">
        <w:rPr>
          <w:color w:val="auto"/>
        </w:rPr>
        <w:t xml:space="preserve"> were</w:t>
      </w:r>
      <w:r w:rsidRPr="00CC3B93">
        <w:rPr>
          <w:color w:val="auto"/>
        </w:rPr>
        <w:t xml:space="preserve"> significantly above the chance level (of 50%):</w:t>
      </w:r>
      <w:r w:rsidRPr="00CC3B93">
        <w:rPr>
          <w:rFonts w:cs="Times New Roman"/>
          <w:color w:val="auto"/>
        </w:rPr>
        <w:t xml:space="preserve"> χ</w:t>
      </w:r>
      <w:r w:rsidRPr="00CC3B93">
        <w:rPr>
          <w:rFonts w:cs="Times New Roman"/>
          <w:color w:val="auto"/>
          <w:vertAlign w:val="superscript"/>
        </w:rPr>
        <w:t>2</w:t>
      </w:r>
      <w:r w:rsidRPr="00CC3B93">
        <w:rPr>
          <w:color w:val="auto"/>
        </w:rPr>
        <w:t xml:space="preserve">(1. N = 12) = 8.33, </w:t>
      </w:r>
      <w:r w:rsidRPr="00CC3B93">
        <w:rPr>
          <w:i/>
          <w:color w:val="auto"/>
        </w:rPr>
        <w:t>p</w:t>
      </w:r>
      <w:r w:rsidRPr="00CC3B93">
        <w:rPr>
          <w:color w:val="auto"/>
        </w:rPr>
        <w:t xml:space="preserve"> = 0.00, </w:t>
      </w:r>
      <w:r w:rsidRPr="00CC3B93">
        <w:rPr>
          <w:rFonts w:cs="Times New Roman"/>
          <w:color w:val="auto"/>
        </w:rPr>
        <w:t>χ</w:t>
      </w:r>
      <w:r w:rsidRPr="00CC3B93">
        <w:rPr>
          <w:rFonts w:cs="Times New Roman"/>
          <w:color w:val="auto"/>
          <w:vertAlign w:val="superscript"/>
        </w:rPr>
        <w:t>2</w:t>
      </w:r>
      <w:r w:rsidRPr="00CC3B93">
        <w:rPr>
          <w:color w:val="auto"/>
        </w:rPr>
        <w:t xml:space="preserve">(1. N = 12) = 3.00, </w:t>
      </w:r>
      <w:r w:rsidRPr="00CC3B93">
        <w:rPr>
          <w:i/>
          <w:color w:val="auto"/>
        </w:rPr>
        <w:t>p</w:t>
      </w:r>
      <w:r w:rsidRPr="00CC3B93">
        <w:rPr>
          <w:color w:val="auto"/>
        </w:rPr>
        <w:t xml:space="preserve"> = 0.08, and </w:t>
      </w:r>
      <w:r w:rsidRPr="00CC3B93">
        <w:rPr>
          <w:rFonts w:cs="Times New Roman"/>
          <w:color w:val="auto"/>
        </w:rPr>
        <w:t>χ</w:t>
      </w:r>
      <w:r w:rsidRPr="00CC3B93">
        <w:rPr>
          <w:rFonts w:cs="Times New Roman"/>
          <w:color w:val="auto"/>
          <w:vertAlign w:val="superscript"/>
        </w:rPr>
        <w:t>2</w:t>
      </w:r>
      <w:r w:rsidRPr="00CC3B93">
        <w:rPr>
          <w:color w:val="auto"/>
        </w:rPr>
        <w:t xml:space="preserve">(1. N = 12) = 12.00, </w:t>
      </w:r>
      <w:r w:rsidRPr="00CC3B93">
        <w:rPr>
          <w:i/>
          <w:color w:val="auto"/>
        </w:rPr>
        <w:t>p</w:t>
      </w:r>
      <w:r w:rsidRPr="00CC3B93">
        <w:rPr>
          <w:color w:val="auto"/>
        </w:rPr>
        <w:t xml:space="preserve"> = 0.00 (Experiment 2, Trial 1)</w:t>
      </w:r>
      <w:r w:rsidR="0087679E" w:rsidRPr="00CC3B93">
        <w:rPr>
          <w:color w:val="auto"/>
          <w:vertAlign w:val="superscript"/>
        </w:rPr>
        <w:t>17</w:t>
      </w:r>
      <w:r w:rsidRPr="00CC3B93">
        <w:rPr>
          <w:color w:val="auto"/>
        </w:rPr>
        <w:t>.</w:t>
      </w:r>
      <w:r w:rsidR="00276109" w:rsidRPr="00CC3B93">
        <w:rPr>
          <w:color w:val="auto"/>
        </w:rPr>
        <w:t xml:space="preserve"> </w:t>
      </w:r>
      <w:r w:rsidR="00826384" w:rsidRPr="00CC3B93">
        <w:rPr>
          <w:color w:val="auto"/>
        </w:rPr>
        <w:t xml:space="preserve">(Cf. </w:t>
      </w:r>
      <w:r w:rsidR="0087679E" w:rsidRPr="00CC3B93">
        <w:rPr>
          <w:b/>
          <w:color w:val="auto"/>
        </w:rPr>
        <w:t>Table 2</w:t>
      </w:r>
      <w:r w:rsidR="00826384" w:rsidRPr="00CC3B93">
        <w:rPr>
          <w:color w:val="auto"/>
        </w:rPr>
        <w:t>.)</w:t>
      </w:r>
    </w:p>
    <w:p w14:paraId="55E8BC62" w14:textId="77777777" w:rsidR="00C56A26" w:rsidRPr="00CC3B93" w:rsidRDefault="00C56A26" w:rsidP="009C2FE8">
      <w:pPr>
        <w:rPr>
          <w:color w:val="auto"/>
        </w:rPr>
      </w:pPr>
    </w:p>
    <w:p w14:paraId="32F28A13" w14:textId="18C73BD7" w:rsidR="00983483" w:rsidRPr="00CC3B93" w:rsidRDefault="000A5C10" w:rsidP="009C2FE8">
      <w:pPr>
        <w:rPr>
          <w:color w:val="auto"/>
        </w:rPr>
      </w:pPr>
      <w:r w:rsidRPr="00CC3B93">
        <w:rPr>
          <w:rFonts w:cs="Times New Roman"/>
          <w:color w:val="auto"/>
        </w:rPr>
        <w:t>Long term</w:t>
      </w:r>
      <w:r w:rsidR="00ED202B" w:rsidRPr="00CC3B93">
        <w:rPr>
          <w:rFonts w:cs="Times New Roman"/>
          <w:color w:val="auto"/>
        </w:rPr>
        <w:t xml:space="preserve">, </w:t>
      </w:r>
      <w:r w:rsidRPr="00CC3B93">
        <w:rPr>
          <w:rFonts w:cs="Times New Roman"/>
          <w:color w:val="auto"/>
        </w:rPr>
        <w:t>11</w:t>
      </w:r>
      <w:r w:rsidR="00826384" w:rsidRPr="00CC3B93">
        <w:rPr>
          <w:rFonts w:cs="Times New Roman"/>
          <w:color w:val="auto"/>
        </w:rPr>
        <w:t xml:space="preserve"> </w:t>
      </w:r>
      <w:r w:rsidR="00983483" w:rsidRPr="00CC3B93">
        <w:rPr>
          <w:rFonts w:cs="Times New Roman"/>
          <w:color w:val="auto"/>
        </w:rPr>
        <w:t xml:space="preserve">participants </w:t>
      </w:r>
      <w:r w:rsidR="00983483" w:rsidRPr="00CC3B93">
        <w:rPr>
          <w:color w:val="auto"/>
        </w:rPr>
        <w:t xml:space="preserve">in the blind-group </w:t>
      </w:r>
      <w:r w:rsidR="00983483" w:rsidRPr="00CC3B93">
        <w:rPr>
          <w:rFonts w:cs="Times New Roman"/>
          <w:color w:val="auto"/>
        </w:rPr>
        <w:t>recogni</w:t>
      </w:r>
      <w:r w:rsidR="0089693B" w:rsidRPr="00CC3B93">
        <w:rPr>
          <w:rFonts w:cs="Times New Roman"/>
          <w:color w:val="auto"/>
        </w:rPr>
        <w:t>z</w:t>
      </w:r>
      <w:r w:rsidR="00983483" w:rsidRPr="00CC3B93">
        <w:rPr>
          <w:rFonts w:cs="Times New Roman"/>
          <w:color w:val="auto"/>
        </w:rPr>
        <w:t>ed the tactile bouba/kiki shape</w:t>
      </w:r>
      <w:r w:rsidR="00167134" w:rsidRPr="00CC3B93">
        <w:rPr>
          <w:rFonts w:cs="Times New Roman"/>
          <w:color w:val="auto"/>
        </w:rPr>
        <w:t>s</w:t>
      </w:r>
      <w:r w:rsidR="00983483" w:rsidRPr="00CC3B93">
        <w:rPr>
          <w:rFonts w:cs="Times New Roman"/>
          <w:color w:val="auto"/>
        </w:rPr>
        <w:t xml:space="preserve"> together with congruous audio and 10 participants with incongruous</w:t>
      </w:r>
      <w:r w:rsidR="008800B9" w:rsidRPr="00CC3B93">
        <w:rPr>
          <w:rFonts w:cs="Times New Roman"/>
          <w:color w:val="auto"/>
        </w:rPr>
        <w:t xml:space="preserve"> audio</w:t>
      </w:r>
      <w:r w:rsidR="00983483" w:rsidRPr="00CC3B93">
        <w:rPr>
          <w:rFonts w:cs="Times New Roman"/>
          <w:color w:val="auto"/>
        </w:rPr>
        <w:t xml:space="preserve">: Both types of congruousness </w:t>
      </w:r>
      <w:r w:rsidR="00A77845" w:rsidRPr="00CC3B93">
        <w:rPr>
          <w:rFonts w:cs="Times New Roman"/>
          <w:color w:val="auto"/>
        </w:rPr>
        <w:t>recogni</w:t>
      </w:r>
      <w:r w:rsidR="0089693B" w:rsidRPr="00CC3B93">
        <w:rPr>
          <w:rFonts w:cs="Times New Roman"/>
          <w:color w:val="auto"/>
        </w:rPr>
        <w:t>z</w:t>
      </w:r>
      <w:r w:rsidR="00A77845" w:rsidRPr="00CC3B93">
        <w:rPr>
          <w:rFonts w:cs="Times New Roman"/>
          <w:color w:val="auto"/>
        </w:rPr>
        <w:t xml:space="preserve">ed </w:t>
      </w:r>
      <w:r w:rsidR="00983483" w:rsidRPr="00CC3B93">
        <w:rPr>
          <w:rFonts w:cs="Times New Roman"/>
          <w:color w:val="auto"/>
        </w:rPr>
        <w:t>significantly above the chance level (of 50%): χ</w:t>
      </w:r>
      <w:r w:rsidR="00983483" w:rsidRPr="00CC3B93">
        <w:rPr>
          <w:rFonts w:cs="Times New Roman"/>
          <w:color w:val="auto"/>
          <w:vertAlign w:val="superscript"/>
        </w:rPr>
        <w:t>2</w:t>
      </w:r>
      <w:r w:rsidR="00983483" w:rsidRPr="00CC3B93">
        <w:rPr>
          <w:color w:val="auto"/>
        </w:rPr>
        <w:t xml:space="preserve">(1. N = 12) = 8.33, </w:t>
      </w:r>
      <w:r w:rsidR="00983483" w:rsidRPr="00CC3B93">
        <w:rPr>
          <w:i/>
          <w:color w:val="auto"/>
        </w:rPr>
        <w:t>p</w:t>
      </w:r>
      <w:r w:rsidR="00983483" w:rsidRPr="00CC3B93">
        <w:rPr>
          <w:color w:val="auto"/>
        </w:rPr>
        <w:t xml:space="preserve"> = 0.00 and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5.33, </w:t>
      </w:r>
      <w:r w:rsidR="00983483" w:rsidRPr="00CC3B93">
        <w:rPr>
          <w:i/>
          <w:color w:val="auto"/>
        </w:rPr>
        <w:t>p</w:t>
      </w:r>
      <w:r w:rsidR="00983483" w:rsidRPr="00CC3B93">
        <w:rPr>
          <w:color w:val="auto"/>
        </w:rPr>
        <w:t xml:space="preserve"> = 0.02 (</w:t>
      </w:r>
      <w:r w:rsidR="00225ED6" w:rsidRPr="00CC3B93">
        <w:rPr>
          <w:color w:val="auto"/>
        </w:rPr>
        <w:t xml:space="preserve">Experiment 2, </w:t>
      </w:r>
      <w:r w:rsidR="00983483" w:rsidRPr="00CC3B93">
        <w:rPr>
          <w:color w:val="auto"/>
        </w:rPr>
        <w:t>Trial 1-8)</w:t>
      </w:r>
      <w:r w:rsidR="0087679E" w:rsidRPr="00CC3B93">
        <w:rPr>
          <w:color w:val="auto"/>
          <w:vertAlign w:val="superscript"/>
        </w:rPr>
        <w:t>17</w:t>
      </w:r>
      <w:r w:rsidR="00983483" w:rsidRPr="00CC3B93">
        <w:rPr>
          <w:color w:val="auto"/>
        </w:rPr>
        <w:t>.</w:t>
      </w:r>
      <w:r w:rsidR="008529EF" w:rsidRPr="00CC3B93">
        <w:rPr>
          <w:color w:val="auto"/>
        </w:rPr>
        <w:t xml:space="preserve"> Nine participants in the </w:t>
      </w:r>
      <w:r w:rsidR="00983483" w:rsidRPr="00CC3B93">
        <w:rPr>
          <w:color w:val="auto"/>
        </w:rPr>
        <w:t>blindfold-group recogni</w:t>
      </w:r>
      <w:r w:rsidR="0089693B" w:rsidRPr="00CC3B93">
        <w:rPr>
          <w:color w:val="auto"/>
        </w:rPr>
        <w:t>z</w:t>
      </w:r>
      <w:r w:rsidR="00983483" w:rsidRPr="00CC3B93">
        <w:rPr>
          <w:color w:val="auto"/>
        </w:rPr>
        <w:t xml:space="preserve">ed the </w:t>
      </w:r>
      <w:r w:rsidR="002B355C" w:rsidRPr="00CC3B93">
        <w:rPr>
          <w:color w:val="auto"/>
        </w:rPr>
        <w:t>tactile shapes together with congruous audio</w:t>
      </w:r>
      <w:r w:rsidR="000F3B94" w:rsidRPr="00CC3B93">
        <w:rPr>
          <w:color w:val="auto"/>
        </w:rPr>
        <w:t xml:space="preserve"> </w:t>
      </w:r>
      <w:r w:rsidR="00983483" w:rsidRPr="00CC3B93">
        <w:rPr>
          <w:color w:val="auto"/>
        </w:rPr>
        <w:t>and eight</w:t>
      </w:r>
      <w:r w:rsidR="00BC4B2A" w:rsidRPr="00CC3B93">
        <w:rPr>
          <w:color w:val="auto"/>
        </w:rPr>
        <w:t xml:space="preserve"> participants</w:t>
      </w:r>
      <w:r w:rsidR="00983483" w:rsidRPr="00CC3B93">
        <w:rPr>
          <w:color w:val="auto"/>
        </w:rPr>
        <w:t xml:space="preserve"> </w:t>
      </w:r>
      <w:r w:rsidR="00D861DB" w:rsidRPr="00CC3B93">
        <w:rPr>
          <w:color w:val="auto"/>
        </w:rPr>
        <w:t xml:space="preserve">together </w:t>
      </w:r>
      <w:r w:rsidR="002B355C" w:rsidRPr="00CC3B93">
        <w:rPr>
          <w:color w:val="auto"/>
        </w:rPr>
        <w:t>with</w:t>
      </w:r>
      <w:r w:rsidR="00983483" w:rsidRPr="00CC3B93">
        <w:rPr>
          <w:color w:val="auto"/>
        </w:rPr>
        <w:t xml:space="preserve"> incongruous</w:t>
      </w:r>
      <w:r w:rsidR="002B355C" w:rsidRPr="00CC3B93">
        <w:rPr>
          <w:color w:val="auto"/>
        </w:rPr>
        <w:t xml:space="preserve"> audio</w:t>
      </w:r>
      <w:r w:rsidR="00423586">
        <w:rPr>
          <w:color w:val="auto"/>
        </w:rPr>
        <w:t>;</w:t>
      </w:r>
      <w:r w:rsidR="00983483" w:rsidRPr="00CC3B93">
        <w:rPr>
          <w:color w:val="auto"/>
        </w:rPr>
        <w:t xml:space="preserve"> </w:t>
      </w:r>
      <w:r w:rsidR="00423586">
        <w:rPr>
          <w:color w:val="auto"/>
        </w:rPr>
        <w:t>in other words,</w:t>
      </w:r>
      <w:r w:rsidR="00983483" w:rsidRPr="00CC3B93">
        <w:rPr>
          <w:color w:val="auto"/>
        </w:rPr>
        <w:t xml:space="preserve"> the congruous shape</w:t>
      </w:r>
      <w:r w:rsidR="00A555BA" w:rsidRPr="00CC3B93">
        <w:rPr>
          <w:color w:val="auto"/>
        </w:rPr>
        <w:t xml:space="preserve"> and </w:t>
      </w:r>
      <w:r w:rsidR="00983483" w:rsidRPr="00CC3B93">
        <w:rPr>
          <w:color w:val="auto"/>
        </w:rPr>
        <w:t xml:space="preserve">audio </w:t>
      </w:r>
      <w:r w:rsidR="00423586">
        <w:rPr>
          <w:color w:val="auto"/>
        </w:rPr>
        <w:t xml:space="preserve">were </w:t>
      </w:r>
      <w:r w:rsidR="00983483" w:rsidRPr="00CC3B93">
        <w:rPr>
          <w:color w:val="auto"/>
        </w:rPr>
        <w:t xml:space="preserve">significantly </w:t>
      </w:r>
      <w:r w:rsidR="00983483" w:rsidRPr="00CC3B93">
        <w:rPr>
          <w:rFonts w:cs="Times New Roman"/>
          <w:color w:val="auto"/>
        </w:rPr>
        <w:t>above the chance level (of 50%): χ</w:t>
      </w:r>
      <w:r w:rsidR="00983483" w:rsidRPr="00CC3B93">
        <w:rPr>
          <w:rFonts w:cs="Times New Roman"/>
          <w:color w:val="auto"/>
          <w:vertAlign w:val="superscript"/>
        </w:rPr>
        <w:t>2</w:t>
      </w:r>
      <w:r w:rsidR="00983483" w:rsidRPr="00CC3B93">
        <w:rPr>
          <w:color w:val="auto"/>
        </w:rPr>
        <w:t xml:space="preserve">(1. N = 12) = 3.00, </w:t>
      </w:r>
      <w:r w:rsidR="00983483" w:rsidRPr="00CC3B93">
        <w:rPr>
          <w:i/>
          <w:color w:val="auto"/>
        </w:rPr>
        <w:t>p</w:t>
      </w:r>
      <w:r w:rsidR="00983483" w:rsidRPr="00CC3B93">
        <w:rPr>
          <w:color w:val="auto"/>
        </w:rPr>
        <w:t xml:space="preserve"> = 0.08 (</w:t>
      </w:r>
      <w:r w:rsidR="00225ED6" w:rsidRPr="00CC3B93">
        <w:rPr>
          <w:color w:val="auto"/>
        </w:rPr>
        <w:t xml:space="preserve">Experiment 2, </w:t>
      </w:r>
      <w:r w:rsidR="00983483" w:rsidRPr="00CC3B93">
        <w:rPr>
          <w:color w:val="auto"/>
        </w:rPr>
        <w:t>Trial 1-8)</w:t>
      </w:r>
      <w:r w:rsidR="0087679E" w:rsidRPr="00CC3B93">
        <w:rPr>
          <w:color w:val="auto"/>
          <w:vertAlign w:val="superscript"/>
        </w:rPr>
        <w:t>17</w:t>
      </w:r>
      <w:r w:rsidR="00983483" w:rsidRPr="00CC3B93">
        <w:rPr>
          <w:color w:val="auto"/>
        </w:rPr>
        <w:t xml:space="preserve">. </w:t>
      </w:r>
      <w:r w:rsidR="00160AE7" w:rsidRPr="00CC3B93">
        <w:rPr>
          <w:color w:val="auto"/>
        </w:rPr>
        <w:t>A</w:t>
      </w:r>
      <w:r w:rsidR="00D861DB" w:rsidRPr="00CC3B93">
        <w:rPr>
          <w:color w:val="auto"/>
        </w:rPr>
        <w:t xml:space="preserve">ll </w:t>
      </w:r>
      <w:r w:rsidR="00983483" w:rsidRPr="00CC3B93">
        <w:rPr>
          <w:color w:val="auto"/>
        </w:rPr>
        <w:t>1</w:t>
      </w:r>
      <w:r w:rsidR="00983483" w:rsidRPr="00CC3B93">
        <w:rPr>
          <w:rFonts w:cs="Times New Roman"/>
          <w:color w:val="auto"/>
        </w:rPr>
        <w:t xml:space="preserve">2 participants </w:t>
      </w:r>
      <w:r w:rsidR="00983483" w:rsidRPr="00CC3B93">
        <w:rPr>
          <w:color w:val="auto"/>
        </w:rPr>
        <w:t xml:space="preserve">in the vision-group </w:t>
      </w:r>
      <w:r w:rsidR="00983483" w:rsidRPr="00CC3B93">
        <w:rPr>
          <w:rFonts w:cs="Times New Roman"/>
          <w:color w:val="auto"/>
        </w:rPr>
        <w:t>recogni</w:t>
      </w:r>
      <w:r w:rsidR="0089693B" w:rsidRPr="00CC3B93">
        <w:rPr>
          <w:rFonts w:cs="Times New Roman"/>
          <w:color w:val="auto"/>
        </w:rPr>
        <w:t>z</w:t>
      </w:r>
      <w:r w:rsidR="00983483" w:rsidRPr="00CC3B93">
        <w:rPr>
          <w:rFonts w:cs="Times New Roman"/>
          <w:color w:val="auto"/>
        </w:rPr>
        <w:t xml:space="preserve">ed the </w:t>
      </w:r>
      <w:r w:rsidR="009F3BC6" w:rsidRPr="00CC3B93">
        <w:rPr>
          <w:rFonts w:cs="Times New Roman"/>
          <w:color w:val="auto"/>
        </w:rPr>
        <w:t xml:space="preserve">visual bouba/kiki </w:t>
      </w:r>
      <w:r w:rsidR="00983483" w:rsidRPr="00CC3B93">
        <w:rPr>
          <w:rFonts w:cs="Times New Roman"/>
          <w:color w:val="auto"/>
        </w:rPr>
        <w:t>shape</w:t>
      </w:r>
      <w:r w:rsidR="009F3BC6" w:rsidRPr="00CC3B93">
        <w:rPr>
          <w:rFonts w:cs="Times New Roman"/>
          <w:color w:val="auto"/>
        </w:rPr>
        <w:t>s</w:t>
      </w:r>
      <w:r w:rsidR="00983483" w:rsidRPr="00CC3B93">
        <w:rPr>
          <w:rFonts w:cs="Times New Roman"/>
          <w:color w:val="auto"/>
        </w:rPr>
        <w:t xml:space="preserve"> </w:t>
      </w:r>
      <w:r w:rsidR="00EC23E7" w:rsidRPr="00CC3B93">
        <w:rPr>
          <w:rFonts w:cs="Times New Roman"/>
          <w:color w:val="auto"/>
        </w:rPr>
        <w:t xml:space="preserve">together with congruous </w:t>
      </w:r>
      <w:r w:rsidR="00983483" w:rsidRPr="00CC3B93">
        <w:rPr>
          <w:rFonts w:cs="Times New Roman"/>
          <w:color w:val="auto"/>
        </w:rPr>
        <w:t xml:space="preserve">audio and six participants </w:t>
      </w:r>
      <w:r w:rsidR="00EC23E7" w:rsidRPr="00CC3B93">
        <w:rPr>
          <w:rFonts w:cs="Times New Roman"/>
          <w:color w:val="auto"/>
        </w:rPr>
        <w:t xml:space="preserve">with </w:t>
      </w:r>
      <w:r w:rsidR="00983483" w:rsidRPr="00CC3B93">
        <w:rPr>
          <w:rFonts w:cs="Times New Roman"/>
          <w:color w:val="auto"/>
        </w:rPr>
        <w:t>incongruous</w:t>
      </w:r>
      <w:r w:rsidR="00EC23E7" w:rsidRPr="00CC3B93">
        <w:rPr>
          <w:rFonts w:cs="Times New Roman"/>
          <w:color w:val="auto"/>
        </w:rPr>
        <w:t xml:space="preserve"> audio</w:t>
      </w:r>
      <w:r w:rsidR="00983483" w:rsidRPr="00CC3B93">
        <w:rPr>
          <w:rFonts w:cs="Times New Roman"/>
          <w:color w:val="auto"/>
        </w:rPr>
        <w:t xml:space="preserve">: The </w:t>
      </w:r>
      <w:r w:rsidR="00EC23E7" w:rsidRPr="00CC3B93">
        <w:rPr>
          <w:rFonts w:cs="Times New Roman"/>
          <w:color w:val="auto"/>
        </w:rPr>
        <w:t>congruous shape</w:t>
      </w:r>
      <w:r w:rsidR="00A555BA" w:rsidRPr="00CC3B93">
        <w:rPr>
          <w:rFonts w:cs="Times New Roman"/>
          <w:color w:val="auto"/>
        </w:rPr>
        <w:t xml:space="preserve"> and </w:t>
      </w:r>
      <w:r w:rsidR="00EC23E7" w:rsidRPr="00CC3B93">
        <w:rPr>
          <w:rFonts w:cs="Times New Roman"/>
          <w:color w:val="auto"/>
        </w:rPr>
        <w:t xml:space="preserve">audio </w:t>
      </w:r>
      <w:r w:rsidR="00D861DB" w:rsidRPr="00CC3B93">
        <w:rPr>
          <w:rFonts w:cs="Times New Roman"/>
          <w:color w:val="auto"/>
        </w:rPr>
        <w:t>recogni</w:t>
      </w:r>
      <w:r w:rsidR="0089693B" w:rsidRPr="00CC3B93">
        <w:rPr>
          <w:rFonts w:cs="Times New Roman"/>
          <w:color w:val="auto"/>
        </w:rPr>
        <w:t>z</w:t>
      </w:r>
      <w:r w:rsidR="00D861DB" w:rsidRPr="00CC3B93">
        <w:rPr>
          <w:rFonts w:cs="Times New Roman"/>
          <w:color w:val="auto"/>
        </w:rPr>
        <w:t xml:space="preserve">ed </w:t>
      </w:r>
      <w:r w:rsidR="00983483" w:rsidRPr="00CC3B93">
        <w:rPr>
          <w:rFonts w:cs="Times New Roman"/>
          <w:color w:val="auto"/>
        </w:rPr>
        <w:t>significantly above the chance level (of 50%): χ</w:t>
      </w:r>
      <w:r w:rsidR="00983483" w:rsidRPr="00CC3B93">
        <w:rPr>
          <w:rFonts w:cs="Times New Roman"/>
          <w:color w:val="auto"/>
          <w:vertAlign w:val="superscript"/>
        </w:rPr>
        <w:t>2</w:t>
      </w:r>
      <w:r w:rsidR="00983483" w:rsidRPr="00CC3B93">
        <w:rPr>
          <w:color w:val="auto"/>
        </w:rPr>
        <w:t xml:space="preserve">(1. N = 12) = 12.00, </w:t>
      </w:r>
      <w:r w:rsidR="00983483" w:rsidRPr="00CC3B93">
        <w:rPr>
          <w:i/>
          <w:color w:val="auto"/>
        </w:rPr>
        <w:t>p</w:t>
      </w:r>
      <w:r w:rsidR="00983483" w:rsidRPr="00CC3B93">
        <w:rPr>
          <w:color w:val="auto"/>
        </w:rPr>
        <w:t xml:space="preserve"> = 0.00 (</w:t>
      </w:r>
      <w:r w:rsidR="00225ED6" w:rsidRPr="00CC3B93">
        <w:rPr>
          <w:color w:val="auto"/>
        </w:rPr>
        <w:t xml:space="preserve">Experiment 2, </w:t>
      </w:r>
      <w:r w:rsidR="00983483" w:rsidRPr="00CC3B93">
        <w:rPr>
          <w:color w:val="auto"/>
        </w:rPr>
        <w:t>Trial 1-8)</w:t>
      </w:r>
      <w:r w:rsidR="0087679E" w:rsidRPr="00CC3B93">
        <w:rPr>
          <w:color w:val="auto"/>
          <w:vertAlign w:val="superscript"/>
        </w:rPr>
        <w:t>17</w:t>
      </w:r>
      <w:r w:rsidR="00983483" w:rsidRPr="00CC3B93">
        <w:rPr>
          <w:color w:val="auto"/>
        </w:rPr>
        <w:t xml:space="preserve">. </w:t>
      </w:r>
      <w:r w:rsidR="00837410" w:rsidRPr="00CC3B93">
        <w:rPr>
          <w:color w:val="auto"/>
        </w:rPr>
        <w:t xml:space="preserve">(Cf. </w:t>
      </w:r>
      <w:r w:rsidR="0087679E" w:rsidRPr="00CC3B93">
        <w:rPr>
          <w:b/>
          <w:color w:val="auto"/>
        </w:rPr>
        <w:t>Table 2</w:t>
      </w:r>
      <w:r w:rsidR="00535B02" w:rsidRPr="00CC3B93">
        <w:rPr>
          <w:color w:val="auto"/>
        </w:rPr>
        <w:t>.</w:t>
      </w:r>
      <w:r w:rsidR="00837410" w:rsidRPr="00CC3B93">
        <w:rPr>
          <w:color w:val="auto"/>
        </w:rPr>
        <w:t>)</w:t>
      </w:r>
    </w:p>
    <w:p w14:paraId="58650B13" w14:textId="77777777" w:rsidR="00423586" w:rsidRDefault="00423586" w:rsidP="009C2FE8">
      <w:pPr>
        <w:rPr>
          <w:b/>
          <w:color w:val="auto"/>
        </w:rPr>
      </w:pPr>
    </w:p>
    <w:p w14:paraId="5019A805" w14:textId="7E257925" w:rsidR="007C4FFE" w:rsidRPr="0089693B" w:rsidRDefault="007C4FFE" w:rsidP="009C2FE8">
      <w:pPr>
        <w:rPr>
          <w:rFonts w:cstheme="minorHAnsi"/>
          <w:color w:val="auto"/>
        </w:rPr>
      </w:pPr>
      <w:r w:rsidRPr="0089693B">
        <w:rPr>
          <w:rFonts w:cstheme="minorHAnsi"/>
          <w:color w:val="auto"/>
        </w:rPr>
        <w:t xml:space="preserve">[Place </w:t>
      </w:r>
      <w:r w:rsidRPr="0089693B">
        <w:rPr>
          <w:rFonts w:cstheme="minorHAnsi"/>
          <w:b/>
          <w:color w:val="auto"/>
        </w:rPr>
        <w:t xml:space="preserve">Table </w:t>
      </w:r>
      <w:r>
        <w:rPr>
          <w:rFonts w:cstheme="minorHAnsi"/>
          <w:b/>
          <w:color w:val="auto"/>
        </w:rPr>
        <w:t>2</w:t>
      </w:r>
      <w:r w:rsidRPr="0089693B">
        <w:rPr>
          <w:rFonts w:cstheme="minorHAnsi"/>
          <w:color w:val="auto"/>
        </w:rPr>
        <w:t xml:space="preserve"> here]</w:t>
      </w:r>
    </w:p>
    <w:p w14:paraId="7A59C90C" w14:textId="77777777" w:rsidR="007C4FFE" w:rsidRDefault="007C4FFE" w:rsidP="009C2FE8">
      <w:pPr>
        <w:rPr>
          <w:b/>
          <w:color w:val="auto"/>
        </w:rPr>
      </w:pPr>
    </w:p>
    <w:p w14:paraId="3E3F70B2" w14:textId="728AF850" w:rsidR="00C56A26" w:rsidRPr="00CC3B93" w:rsidRDefault="00832A20" w:rsidP="009C2FE8">
      <w:pPr>
        <w:rPr>
          <w:b/>
          <w:color w:val="auto"/>
        </w:rPr>
      </w:pPr>
      <w:r w:rsidRPr="00CC3B93">
        <w:rPr>
          <w:b/>
          <w:color w:val="auto"/>
        </w:rPr>
        <w:t>The m</w:t>
      </w:r>
      <w:r w:rsidR="00C56A26" w:rsidRPr="00CC3B93">
        <w:rPr>
          <w:b/>
          <w:color w:val="auto"/>
        </w:rPr>
        <w:t>ental image</w:t>
      </w:r>
      <w:r w:rsidRPr="00CC3B93">
        <w:rPr>
          <w:b/>
          <w:color w:val="auto"/>
        </w:rPr>
        <w:t>s</w:t>
      </w:r>
      <w:r w:rsidR="00C56A26" w:rsidRPr="00CC3B93">
        <w:rPr>
          <w:b/>
          <w:color w:val="auto"/>
        </w:rPr>
        <w:t xml:space="preserve"> of bouba</w:t>
      </w:r>
      <w:r w:rsidRPr="00CC3B93">
        <w:rPr>
          <w:b/>
          <w:color w:val="auto"/>
        </w:rPr>
        <w:t xml:space="preserve"> and </w:t>
      </w:r>
      <w:r w:rsidR="00C56A26" w:rsidRPr="00CC3B93">
        <w:rPr>
          <w:b/>
          <w:color w:val="auto"/>
        </w:rPr>
        <w:t>kiki</w:t>
      </w:r>
    </w:p>
    <w:p w14:paraId="2223D9BD" w14:textId="184F7CDC" w:rsidR="00C56A26" w:rsidRPr="00CC3B93" w:rsidRDefault="00983483" w:rsidP="009C2FE8">
      <w:pPr>
        <w:rPr>
          <w:color w:val="auto"/>
        </w:rPr>
      </w:pPr>
      <w:r w:rsidRPr="00CC3B93">
        <w:rPr>
          <w:color w:val="auto"/>
        </w:rPr>
        <w:t>Eight of the</w:t>
      </w:r>
      <w:r w:rsidR="00D27566" w:rsidRPr="00CC3B93">
        <w:rPr>
          <w:color w:val="auto"/>
        </w:rPr>
        <w:t xml:space="preserve"> 12</w:t>
      </w:r>
      <w:r w:rsidRPr="00CC3B93">
        <w:rPr>
          <w:color w:val="auto"/>
        </w:rPr>
        <w:t xml:space="preserve"> participants</w:t>
      </w:r>
      <w:r w:rsidR="00D27566" w:rsidRPr="00CC3B93">
        <w:rPr>
          <w:color w:val="auto"/>
        </w:rPr>
        <w:t xml:space="preserve"> who were congenitally blind</w:t>
      </w:r>
      <w:r w:rsidRPr="00CC3B93">
        <w:rPr>
          <w:color w:val="auto"/>
        </w:rPr>
        <w:t xml:space="preserve"> [</w:t>
      </w:r>
      <w:r w:rsidR="00160AE7" w:rsidRPr="00CC3B93">
        <w:rPr>
          <w:color w:val="auto"/>
        </w:rPr>
        <w:t xml:space="preserve">~73% </w:t>
      </w:r>
      <w:r w:rsidR="00D27566" w:rsidRPr="00CC3B93">
        <w:rPr>
          <w:color w:val="auto"/>
        </w:rPr>
        <w:t>(</w:t>
      </w:r>
      <w:r w:rsidR="00160AE7" w:rsidRPr="00CC3B93">
        <w:rPr>
          <w:color w:val="auto"/>
        </w:rPr>
        <w:t>w</w:t>
      </w:r>
      <w:r w:rsidRPr="00CC3B93">
        <w:rPr>
          <w:color w:val="auto"/>
        </w:rPr>
        <w:t>ith one ‘in</w:t>
      </w:r>
      <w:r w:rsidR="00035B67" w:rsidRPr="00CC3B93">
        <w:rPr>
          <w:color w:val="auto"/>
        </w:rPr>
        <w:t>con</w:t>
      </w:r>
      <w:r w:rsidRPr="00CC3B93">
        <w:rPr>
          <w:color w:val="auto"/>
        </w:rPr>
        <w:t>clusive’ participant drawing removed</w:t>
      </w:r>
      <w:r w:rsidR="00D27566" w:rsidRPr="00CC3B93">
        <w:rPr>
          <w:color w:val="auto"/>
        </w:rPr>
        <w:t>)</w:t>
      </w:r>
      <w:r w:rsidRPr="00CC3B93">
        <w:rPr>
          <w:color w:val="auto"/>
        </w:rPr>
        <w:t>]</w:t>
      </w:r>
      <w:r w:rsidR="00D27566" w:rsidRPr="00CC3B93">
        <w:rPr>
          <w:color w:val="auto"/>
        </w:rPr>
        <w:t xml:space="preserve">, </w:t>
      </w:r>
      <w:r w:rsidRPr="00CC3B93">
        <w:rPr>
          <w:color w:val="auto"/>
        </w:rPr>
        <w:t>eight</w:t>
      </w:r>
      <w:r w:rsidR="00D27566" w:rsidRPr="00CC3B93">
        <w:rPr>
          <w:color w:val="auto"/>
        </w:rPr>
        <w:t xml:space="preserve"> of the 12 who were blindfolded </w:t>
      </w:r>
      <w:r w:rsidRPr="00CC3B93">
        <w:rPr>
          <w:color w:val="auto"/>
        </w:rPr>
        <w:t>[</w:t>
      </w:r>
      <w:r w:rsidR="00160AE7" w:rsidRPr="00CC3B93">
        <w:rPr>
          <w:color w:val="auto"/>
        </w:rPr>
        <w:t xml:space="preserve">~90% </w:t>
      </w:r>
      <w:r w:rsidRPr="00CC3B93">
        <w:rPr>
          <w:color w:val="auto"/>
        </w:rPr>
        <w:t>(with three ‘in</w:t>
      </w:r>
      <w:r w:rsidR="00035B67" w:rsidRPr="00CC3B93">
        <w:rPr>
          <w:color w:val="auto"/>
        </w:rPr>
        <w:t>con</w:t>
      </w:r>
      <w:r w:rsidRPr="00CC3B93">
        <w:rPr>
          <w:color w:val="auto"/>
        </w:rPr>
        <w:t>clusive’ participant drawings removed)]</w:t>
      </w:r>
      <w:r w:rsidR="00D27566" w:rsidRPr="00CC3B93">
        <w:rPr>
          <w:color w:val="auto"/>
        </w:rPr>
        <w:t xml:space="preserve">, </w:t>
      </w:r>
      <w:r w:rsidRPr="00CC3B93">
        <w:rPr>
          <w:color w:val="auto"/>
        </w:rPr>
        <w:t xml:space="preserve">and eight </w:t>
      </w:r>
      <w:r w:rsidR="00D27566" w:rsidRPr="00CC3B93">
        <w:rPr>
          <w:color w:val="auto"/>
        </w:rPr>
        <w:t xml:space="preserve">of the 12 who were fully sighted </w:t>
      </w:r>
      <w:r w:rsidRPr="00CC3B93">
        <w:rPr>
          <w:color w:val="auto"/>
        </w:rPr>
        <w:t>[</w:t>
      </w:r>
      <w:r w:rsidR="00160AE7" w:rsidRPr="00CC3B93">
        <w:rPr>
          <w:color w:val="auto"/>
        </w:rPr>
        <w:t xml:space="preserve">80% </w:t>
      </w:r>
      <w:r w:rsidRPr="00CC3B93">
        <w:rPr>
          <w:color w:val="auto"/>
        </w:rPr>
        <w:t>(with two ‘in</w:t>
      </w:r>
      <w:r w:rsidR="00035B67" w:rsidRPr="00CC3B93">
        <w:rPr>
          <w:color w:val="auto"/>
        </w:rPr>
        <w:t>con</w:t>
      </w:r>
      <w:r w:rsidRPr="00CC3B93">
        <w:rPr>
          <w:color w:val="auto"/>
        </w:rPr>
        <w:t>clusive’ participant drawings removed)] instantly drew a mental image</w:t>
      </w:r>
      <w:r w:rsidR="004C70A0">
        <w:rPr>
          <w:color w:val="auto"/>
        </w:rPr>
        <w:t>:</w:t>
      </w:r>
      <w:r w:rsidRPr="00CC3B93">
        <w:rPr>
          <w:color w:val="auto"/>
        </w:rPr>
        <w:t xml:space="preserve"> </w:t>
      </w:r>
      <w:r w:rsidR="004C70A0">
        <w:rPr>
          <w:color w:val="auto"/>
        </w:rPr>
        <w:t>A</w:t>
      </w:r>
      <w:r w:rsidRPr="00CC3B93">
        <w:rPr>
          <w:color w:val="auto"/>
        </w:rPr>
        <w:t xml:space="preserve"> tactile/visual shape that corresponded to the </w:t>
      </w:r>
      <w:r w:rsidR="00223400" w:rsidRPr="00CC3B93">
        <w:rPr>
          <w:color w:val="auto"/>
        </w:rPr>
        <w:t xml:space="preserve">presented </w:t>
      </w:r>
      <w:r w:rsidR="00032E50">
        <w:rPr>
          <w:color w:val="auto"/>
        </w:rPr>
        <w:t>auditory bouba/kiki</w:t>
      </w:r>
      <w:r w:rsidR="0064438E">
        <w:rPr>
          <w:color w:val="auto"/>
        </w:rPr>
        <w:t xml:space="preserve"> </w:t>
      </w:r>
      <w:r w:rsidR="0064438E" w:rsidRPr="00CC3B93">
        <w:rPr>
          <w:color w:val="auto"/>
        </w:rPr>
        <w:t>(Experiment 3, Trial 1)</w:t>
      </w:r>
      <w:r w:rsidR="0064438E" w:rsidRPr="00CC3B93">
        <w:rPr>
          <w:color w:val="auto"/>
          <w:vertAlign w:val="superscript"/>
        </w:rPr>
        <w:t>17</w:t>
      </w:r>
      <w:r w:rsidR="0064438E" w:rsidRPr="00CC3B93">
        <w:rPr>
          <w:color w:val="auto"/>
        </w:rPr>
        <w:t>.</w:t>
      </w:r>
      <w:r w:rsidRPr="00CC3B93">
        <w:rPr>
          <w:color w:val="auto"/>
        </w:rPr>
        <w:t xml:space="preserve"> Both the blindfold and vision-group </w:t>
      </w:r>
      <w:r w:rsidR="004C70A0">
        <w:rPr>
          <w:color w:val="auto"/>
        </w:rPr>
        <w:t xml:space="preserve">were </w:t>
      </w:r>
      <w:r w:rsidRPr="00CC3B93">
        <w:rPr>
          <w:color w:val="auto"/>
        </w:rPr>
        <w:t xml:space="preserve">significantly above the chance level (of 50%): </w:t>
      </w:r>
      <w:r w:rsidRPr="00CC3B93">
        <w:rPr>
          <w:rFonts w:cs="Times New Roman"/>
          <w:color w:val="auto"/>
        </w:rPr>
        <w:t>χ</w:t>
      </w:r>
      <w:r w:rsidRPr="00CC3B93">
        <w:rPr>
          <w:rFonts w:cs="Times New Roman"/>
          <w:color w:val="auto"/>
          <w:vertAlign w:val="superscript"/>
        </w:rPr>
        <w:t>2</w:t>
      </w:r>
      <w:r w:rsidRPr="00CC3B93">
        <w:rPr>
          <w:color w:val="auto"/>
        </w:rPr>
        <w:t xml:space="preserve">(1. N = 9) = 5.44, </w:t>
      </w:r>
      <w:r w:rsidRPr="00CC3B93">
        <w:rPr>
          <w:i/>
          <w:color w:val="auto"/>
        </w:rPr>
        <w:t>p</w:t>
      </w:r>
      <w:r w:rsidRPr="00CC3B93">
        <w:rPr>
          <w:color w:val="auto"/>
        </w:rPr>
        <w:t xml:space="preserve"> = 0.02 and </w:t>
      </w:r>
      <w:r w:rsidRPr="00CC3B93">
        <w:rPr>
          <w:rFonts w:cs="Times New Roman"/>
          <w:color w:val="auto"/>
        </w:rPr>
        <w:t>χ</w:t>
      </w:r>
      <w:r w:rsidRPr="00CC3B93">
        <w:rPr>
          <w:rFonts w:cs="Times New Roman"/>
          <w:color w:val="auto"/>
          <w:vertAlign w:val="superscript"/>
        </w:rPr>
        <w:t>2</w:t>
      </w:r>
      <w:r w:rsidRPr="00CC3B93">
        <w:rPr>
          <w:color w:val="auto"/>
        </w:rPr>
        <w:t xml:space="preserve">(1. N = 10) = 3.60, </w:t>
      </w:r>
      <w:r w:rsidRPr="00CC3B93">
        <w:rPr>
          <w:i/>
          <w:color w:val="auto"/>
        </w:rPr>
        <w:t>p</w:t>
      </w:r>
      <w:r w:rsidRPr="00CC3B93">
        <w:rPr>
          <w:color w:val="auto"/>
        </w:rPr>
        <w:t xml:space="preserve"> = 0.06 (Experiment 3, Trial 1)</w:t>
      </w:r>
      <w:r w:rsidR="0087679E" w:rsidRPr="00CC3B93">
        <w:rPr>
          <w:color w:val="auto"/>
          <w:vertAlign w:val="superscript"/>
        </w:rPr>
        <w:t>17</w:t>
      </w:r>
      <w:r w:rsidRPr="00CC3B93">
        <w:rPr>
          <w:color w:val="auto"/>
        </w:rPr>
        <w:t>.</w:t>
      </w:r>
      <w:r w:rsidR="00225ED6" w:rsidRPr="00CC3B93">
        <w:rPr>
          <w:color w:val="auto"/>
        </w:rPr>
        <w:t xml:space="preserve"> (Cf. </w:t>
      </w:r>
      <w:r w:rsidR="0087679E" w:rsidRPr="00CC3B93">
        <w:rPr>
          <w:b/>
          <w:color w:val="auto"/>
        </w:rPr>
        <w:t>Table</w:t>
      </w:r>
      <w:r w:rsidR="00225ED6" w:rsidRPr="00CC3B93">
        <w:rPr>
          <w:b/>
          <w:color w:val="auto"/>
        </w:rPr>
        <w:t xml:space="preserve"> 3</w:t>
      </w:r>
      <w:r w:rsidR="00225ED6" w:rsidRPr="00CC3B93">
        <w:rPr>
          <w:color w:val="auto"/>
        </w:rPr>
        <w:t>.)</w:t>
      </w:r>
    </w:p>
    <w:p w14:paraId="5DB5B684" w14:textId="77777777" w:rsidR="00C56A26" w:rsidRPr="00CC3B93" w:rsidRDefault="00C56A26" w:rsidP="009C2FE8">
      <w:pPr>
        <w:rPr>
          <w:color w:val="auto"/>
        </w:rPr>
      </w:pPr>
    </w:p>
    <w:p w14:paraId="0728A4A5" w14:textId="74ED1043" w:rsidR="0087679E" w:rsidRPr="00CC3B93" w:rsidRDefault="00FE2503" w:rsidP="009C2FE8">
      <w:pPr>
        <w:rPr>
          <w:color w:val="auto"/>
        </w:rPr>
      </w:pPr>
      <w:r w:rsidRPr="00CC3B93">
        <w:rPr>
          <w:rFonts w:cs="Times New Roman"/>
          <w:color w:val="auto"/>
        </w:rPr>
        <w:t>Regarding the l</w:t>
      </w:r>
      <w:r w:rsidR="00223400" w:rsidRPr="00CC3B93">
        <w:rPr>
          <w:rFonts w:cs="Times New Roman"/>
          <w:color w:val="auto"/>
        </w:rPr>
        <w:t>ong</w:t>
      </w:r>
      <w:r w:rsidR="008A1E84">
        <w:rPr>
          <w:rFonts w:cs="Times New Roman"/>
          <w:color w:val="auto"/>
        </w:rPr>
        <w:t>-</w:t>
      </w:r>
      <w:r w:rsidR="00223400" w:rsidRPr="00CC3B93">
        <w:rPr>
          <w:rFonts w:cs="Times New Roman"/>
          <w:color w:val="auto"/>
        </w:rPr>
        <w:t>term</w:t>
      </w:r>
      <w:r w:rsidRPr="00CC3B93">
        <w:rPr>
          <w:rFonts w:cs="Times New Roman"/>
          <w:color w:val="auto"/>
        </w:rPr>
        <w:t xml:space="preserve"> mental images of bouba and kiki:</w:t>
      </w:r>
      <w:r w:rsidR="00223400" w:rsidRPr="00CC3B93">
        <w:rPr>
          <w:rFonts w:cs="Times New Roman"/>
          <w:color w:val="auto"/>
        </w:rPr>
        <w:t xml:space="preserve"> </w:t>
      </w:r>
      <w:r w:rsidR="00983483" w:rsidRPr="00CC3B93">
        <w:rPr>
          <w:rFonts w:cs="Times New Roman"/>
          <w:color w:val="auto"/>
        </w:rPr>
        <w:t xml:space="preserve">11 participants in the blind-group, eight in the blindfold-group, and 12 in the vision-group drew tactile/visual bouba/kiki shapes that corresponded to the </w:t>
      </w:r>
      <w:r w:rsidR="00223400" w:rsidRPr="00CC3B93">
        <w:rPr>
          <w:rFonts w:cs="Times New Roman"/>
          <w:color w:val="auto"/>
        </w:rPr>
        <w:t xml:space="preserve">presented </w:t>
      </w:r>
      <w:r w:rsidR="00032E50">
        <w:rPr>
          <w:rFonts w:cs="Times New Roman"/>
          <w:color w:val="auto"/>
        </w:rPr>
        <w:t xml:space="preserve">auditory </w:t>
      </w:r>
      <w:r w:rsidR="00983483" w:rsidRPr="00CC3B93">
        <w:rPr>
          <w:rFonts w:cs="Times New Roman"/>
          <w:color w:val="auto"/>
        </w:rPr>
        <w:t>bouba/kiki</w:t>
      </w:r>
      <w:r w:rsidR="002C7E73">
        <w:rPr>
          <w:rFonts w:cs="Times New Roman"/>
          <w:color w:val="auto"/>
        </w:rPr>
        <w:t xml:space="preserve"> </w:t>
      </w:r>
      <w:r w:rsidR="002C7E73" w:rsidRPr="00CC3B93">
        <w:rPr>
          <w:color w:val="auto"/>
        </w:rPr>
        <w:t>(Experiment 3, Trial 1-4)</w:t>
      </w:r>
      <w:r w:rsidR="002C7E73" w:rsidRPr="00CC3B93">
        <w:rPr>
          <w:color w:val="auto"/>
          <w:vertAlign w:val="superscript"/>
        </w:rPr>
        <w:t>17</w:t>
      </w:r>
      <w:r w:rsidR="002C7E73" w:rsidRPr="00CC3B93">
        <w:rPr>
          <w:color w:val="auto"/>
        </w:rPr>
        <w:t>.</w:t>
      </w:r>
      <w:r w:rsidR="00983483" w:rsidRPr="00CC3B93">
        <w:rPr>
          <w:rFonts w:cs="Times New Roman"/>
          <w:color w:val="auto"/>
        </w:rPr>
        <w:t xml:space="preserve"> Both the blind and vision-group </w:t>
      </w:r>
      <w:r w:rsidR="004C70A0">
        <w:rPr>
          <w:rFonts w:cs="Times New Roman"/>
          <w:color w:val="auto"/>
        </w:rPr>
        <w:t xml:space="preserve">were </w:t>
      </w:r>
      <w:r w:rsidR="00983483" w:rsidRPr="00CC3B93">
        <w:rPr>
          <w:rFonts w:cs="Times New Roman"/>
          <w:color w:val="auto"/>
        </w:rPr>
        <w:t xml:space="preserve">significantly above </w:t>
      </w:r>
      <w:r w:rsidR="00983483" w:rsidRPr="00CC3B93">
        <w:rPr>
          <w:color w:val="auto"/>
        </w:rPr>
        <w:t xml:space="preserve">the chance level (of 50%):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8.33, </w:t>
      </w:r>
      <w:r w:rsidR="00983483" w:rsidRPr="00CC3B93">
        <w:rPr>
          <w:i/>
          <w:color w:val="auto"/>
        </w:rPr>
        <w:t>p</w:t>
      </w:r>
      <w:r w:rsidR="00983483" w:rsidRPr="00CC3B93">
        <w:rPr>
          <w:color w:val="auto"/>
        </w:rPr>
        <w:t xml:space="preserve"> = 0.00 and </w:t>
      </w:r>
      <w:r w:rsidR="00983483" w:rsidRPr="00CC3B93">
        <w:rPr>
          <w:rFonts w:cs="Times New Roman"/>
          <w:color w:val="auto"/>
        </w:rPr>
        <w:t>χ</w:t>
      </w:r>
      <w:r w:rsidR="00983483" w:rsidRPr="00CC3B93">
        <w:rPr>
          <w:rFonts w:cs="Times New Roman"/>
          <w:color w:val="auto"/>
          <w:vertAlign w:val="superscript"/>
        </w:rPr>
        <w:t>2</w:t>
      </w:r>
      <w:r w:rsidR="00983483" w:rsidRPr="00CC3B93">
        <w:rPr>
          <w:color w:val="auto"/>
        </w:rPr>
        <w:t xml:space="preserve">(1. N = 12) = 12.00, </w:t>
      </w:r>
      <w:r w:rsidR="00983483" w:rsidRPr="00CC3B93">
        <w:rPr>
          <w:i/>
          <w:color w:val="auto"/>
        </w:rPr>
        <w:t>p</w:t>
      </w:r>
      <w:r w:rsidR="00983483" w:rsidRPr="00CC3B93">
        <w:rPr>
          <w:color w:val="auto"/>
        </w:rPr>
        <w:t xml:space="preserve"> = 0.00 (</w:t>
      </w:r>
      <w:r w:rsidR="00225ED6" w:rsidRPr="00CC3B93">
        <w:rPr>
          <w:color w:val="auto"/>
        </w:rPr>
        <w:t xml:space="preserve">Experiment 3, </w:t>
      </w:r>
      <w:r w:rsidR="00983483" w:rsidRPr="00CC3B93">
        <w:rPr>
          <w:color w:val="auto"/>
        </w:rPr>
        <w:t>Trial 1-4)</w:t>
      </w:r>
      <w:r w:rsidR="0087679E" w:rsidRPr="00CC3B93">
        <w:rPr>
          <w:color w:val="auto"/>
          <w:vertAlign w:val="superscript"/>
        </w:rPr>
        <w:t>17</w:t>
      </w:r>
      <w:r w:rsidR="00983483" w:rsidRPr="00CC3B93">
        <w:rPr>
          <w:color w:val="auto"/>
        </w:rPr>
        <w:t xml:space="preserve">. Fisher’s exact test found a significant difference between the blindfold-group and the vision-group </w:t>
      </w:r>
      <w:r w:rsidR="00B219FC" w:rsidRPr="00CC3B93">
        <w:rPr>
          <w:color w:val="auto"/>
        </w:rPr>
        <w:t>[</w:t>
      </w:r>
      <w:r w:rsidR="00983483" w:rsidRPr="00CC3B93">
        <w:rPr>
          <w:i/>
          <w:color w:val="auto"/>
        </w:rPr>
        <w:t>p</w:t>
      </w:r>
      <w:r w:rsidR="00983483" w:rsidRPr="00CC3B93">
        <w:rPr>
          <w:color w:val="auto"/>
        </w:rPr>
        <w:t xml:space="preserve"> = 0.09</w:t>
      </w:r>
      <w:r w:rsidR="00B219FC" w:rsidRPr="00CC3B93">
        <w:rPr>
          <w:color w:val="auto"/>
        </w:rPr>
        <w:t xml:space="preserve"> (Experiment 3, Trial 1-4)]</w:t>
      </w:r>
      <w:r w:rsidR="0087679E" w:rsidRPr="00CC3B93">
        <w:rPr>
          <w:color w:val="auto"/>
          <w:vertAlign w:val="superscript"/>
        </w:rPr>
        <w:t>17</w:t>
      </w:r>
      <w:r w:rsidR="00983483" w:rsidRPr="00CC3B93">
        <w:rPr>
          <w:color w:val="auto"/>
        </w:rPr>
        <w:t xml:space="preserve">. </w:t>
      </w:r>
      <w:r w:rsidR="00276109" w:rsidRPr="00CC3B93">
        <w:rPr>
          <w:color w:val="auto"/>
        </w:rPr>
        <w:t xml:space="preserve">(Cf. </w:t>
      </w:r>
      <w:r w:rsidR="0087679E" w:rsidRPr="00CC3B93">
        <w:rPr>
          <w:b/>
          <w:color w:val="auto"/>
        </w:rPr>
        <w:t>Table</w:t>
      </w:r>
      <w:r w:rsidR="00535B02" w:rsidRPr="00CC3B93">
        <w:rPr>
          <w:b/>
          <w:color w:val="auto"/>
        </w:rPr>
        <w:t xml:space="preserve"> 3</w:t>
      </w:r>
      <w:r w:rsidR="00535B02" w:rsidRPr="00CC3B93">
        <w:rPr>
          <w:color w:val="auto"/>
        </w:rPr>
        <w:t>.</w:t>
      </w:r>
      <w:r w:rsidR="00276109" w:rsidRPr="00CC3B93">
        <w:rPr>
          <w:color w:val="auto"/>
        </w:rPr>
        <w:t xml:space="preserve">) </w:t>
      </w:r>
    </w:p>
    <w:p w14:paraId="352E7BA1" w14:textId="77777777" w:rsidR="0087679E" w:rsidRDefault="0087679E" w:rsidP="009C2FE8">
      <w:pPr>
        <w:rPr>
          <w:color w:val="auto"/>
        </w:rPr>
      </w:pPr>
    </w:p>
    <w:p w14:paraId="01B1ED50" w14:textId="77777777" w:rsidR="007C4FFE" w:rsidRPr="0089693B" w:rsidRDefault="007C4FFE" w:rsidP="009C2FE8">
      <w:pPr>
        <w:rPr>
          <w:color w:val="auto"/>
        </w:rPr>
      </w:pPr>
      <w:r w:rsidRPr="0089693B">
        <w:rPr>
          <w:rFonts w:cstheme="minorHAnsi"/>
          <w:color w:val="auto"/>
        </w:rPr>
        <w:t xml:space="preserve">[Place </w:t>
      </w:r>
      <w:r w:rsidRPr="0089693B">
        <w:rPr>
          <w:rFonts w:cstheme="minorHAnsi"/>
          <w:b/>
          <w:color w:val="auto"/>
        </w:rPr>
        <w:t>Table 3</w:t>
      </w:r>
      <w:r w:rsidRPr="0089693B">
        <w:rPr>
          <w:rFonts w:cstheme="minorHAnsi"/>
          <w:color w:val="auto"/>
        </w:rPr>
        <w:t xml:space="preserve"> here]</w:t>
      </w:r>
    </w:p>
    <w:p w14:paraId="46CC60D7" w14:textId="77777777" w:rsidR="007C4FFE" w:rsidRPr="00CC3B93" w:rsidRDefault="007C4FFE" w:rsidP="009C2FE8">
      <w:pPr>
        <w:rPr>
          <w:color w:val="auto"/>
        </w:rPr>
      </w:pPr>
    </w:p>
    <w:p w14:paraId="4888667E" w14:textId="66F8BCF9" w:rsidR="00983483" w:rsidRPr="00CC3B93" w:rsidRDefault="00983483" w:rsidP="009C2FE8">
      <w:pPr>
        <w:rPr>
          <w:color w:val="auto"/>
        </w:rPr>
      </w:pPr>
      <w:r w:rsidRPr="00CC3B93">
        <w:rPr>
          <w:color w:val="auto"/>
        </w:rPr>
        <w:t>Furthermore</w:t>
      </w:r>
      <w:r w:rsidR="00EB2A06" w:rsidRPr="00CC3B93">
        <w:rPr>
          <w:color w:val="auto"/>
        </w:rPr>
        <w:t>.</w:t>
      </w:r>
      <w:r w:rsidRPr="00CC3B93">
        <w:rPr>
          <w:color w:val="auto"/>
        </w:rPr>
        <w:t xml:space="preserve"> ~83% of all participant drawings included the most characteristic shape feature of the global bouba and kiki shapes</w:t>
      </w:r>
      <w:r w:rsidR="004C70A0">
        <w:rPr>
          <w:color w:val="auto"/>
        </w:rPr>
        <w:t>:</w:t>
      </w:r>
      <w:r w:rsidRPr="00CC3B93">
        <w:rPr>
          <w:color w:val="auto"/>
        </w:rPr>
        <w:t xml:space="preserve"> </w:t>
      </w:r>
      <w:r w:rsidR="004C70A0">
        <w:rPr>
          <w:color w:val="auto"/>
        </w:rPr>
        <w:t>C</w:t>
      </w:r>
      <w:r w:rsidRPr="00CC3B93">
        <w:rPr>
          <w:color w:val="auto"/>
        </w:rPr>
        <w:t>urve and angle, respectively (</w:t>
      </w:r>
      <w:r w:rsidR="00225ED6" w:rsidRPr="00CC3B93">
        <w:rPr>
          <w:color w:val="auto"/>
        </w:rPr>
        <w:t xml:space="preserve">Experiment 3, </w:t>
      </w:r>
      <w:r w:rsidRPr="00CC3B93">
        <w:rPr>
          <w:color w:val="auto"/>
        </w:rPr>
        <w:t>Trial 1-4)</w:t>
      </w:r>
      <w:r w:rsidR="0087679E" w:rsidRPr="00CC3B93">
        <w:rPr>
          <w:color w:val="auto"/>
          <w:vertAlign w:val="superscript"/>
        </w:rPr>
        <w:t>17</w:t>
      </w:r>
      <w:r w:rsidRPr="00CC3B93">
        <w:rPr>
          <w:color w:val="auto"/>
        </w:rPr>
        <w:t>. The participant drawings differed in the quantity of curves/angles (e.g.</w:t>
      </w:r>
      <w:r w:rsidR="00A20378" w:rsidRPr="00CC3B93">
        <w:rPr>
          <w:color w:val="auto"/>
        </w:rPr>
        <w:t>,</w:t>
      </w:r>
      <w:r w:rsidRPr="00CC3B93">
        <w:rPr>
          <w:color w:val="auto"/>
        </w:rPr>
        <w:t xml:space="preserve"> one and five angles for the kiki word: cf. </w:t>
      </w:r>
      <w:r w:rsidRPr="00CC3B93">
        <w:rPr>
          <w:b/>
          <w:color w:val="auto"/>
        </w:rPr>
        <w:t>Figure 2</w:t>
      </w:r>
      <w:r w:rsidRPr="00CC3B93">
        <w:rPr>
          <w:color w:val="auto"/>
        </w:rPr>
        <w:t xml:space="preserve">, </w:t>
      </w:r>
      <w:r w:rsidR="004C70A0">
        <w:rPr>
          <w:color w:val="auto"/>
        </w:rPr>
        <w:t>T</w:t>
      </w:r>
      <w:r w:rsidRPr="00CC3B93">
        <w:rPr>
          <w:color w:val="auto"/>
        </w:rPr>
        <w:t>rials 1, 6, and 9)</w:t>
      </w:r>
      <w:r w:rsidR="00B0257F" w:rsidRPr="00CC3B93">
        <w:rPr>
          <w:color w:val="auto"/>
        </w:rPr>
        <w:t>,</w:t>
      </w:r>
      <w:r w:rsidRPr="00CC3B93">
        <w:rPr>
          <w:color w:val="auto"/>
        </w:rPr>
        <w:t xml:space="preserve"> and in </w:t>
      </w:r>
      <w:r w:rsidR="00B0257F" w:rsidRPr="00CC3B93">
        <w:rPr>
          <w:color w:val="auto"/>
        </w:rPr>
        <w:t xml:space="preserve">the </w:t>
      </w:r>
      <w:r w:rsidRPr="00CC3B93">
        <w:rPr>
          <w:color w:val="auto"/>
        </w:rPr>
        <w:t>direction</w:t>
      </w:r>
      <w:r w:rsidR="00BD2066" w:rsidRPr="00CC3B93">
        <w:rPr>
          <w:color w:val="auto"/>
        </w:rPr>
        <w:t xml:space="preserve"> of the curves/angles</w:t>
      </w:r>
      <w:r w:rsidRPr="00CC3B93">
        <w:rPr>
          <w:color w:val="auto"/>
        </w:rPr>
        <w:t xml:space="preserve"> </w:t>
      </w:r>
      <w:r w:rsidR="00BA1D88" w:rsidRPr="00CC3B93">
        <w:rPr>
          <w:color w:val="auto"/>
        </w:rPr>
        <w:t>[</w:t>
      </w:r>
      <w:r w:rsidR="00D21CE8" w:rsidRPr="00CC3B93">
        <w:rPr>
          <w:color w:val="auto"/>
        </w:rPr>
        <w:t>i.e.</w:t>
      </w:r>
      <w:r w:rsidRPr="00CC3B93">
        <w:rPr>
          <w:color w:val="auto"/>
        </w:rPr>
        <w:t xml:space="preserve"> horizontal, vertical or diagonal: cf. </w:t>
      </w:r>
      <w:r w:rsidRPr="00CC3B93">
        <w:rPr>
          <w:b/>
          <w:color w:val="auto"/>
        </w:rPr>
        <w:t>Figure 2</w:t>
      </w:r>
      <w:r w:rsidRPr="00CC3B93">
        <w:rPr>
          <w:color w:val="auto"/>
        </w:rPr>
        <w:t xml:space="preserve">, </w:t>
      </w:r>
      <w:r w:rsidR="004C70A0">
        <w:rPr>
          <w:color w:val="auto"/>
        </w:rPr>
        <w:t>T</w:t>
      </w:r>
      <w:r w:rsidRPr="00CC3B93">
        <w:rPr>
          <w:color w:val="auto"/>
        </w:rPr>
        <w:t>rials 2, 5, and 8</w:t>
      </w:r>
      <w:r w:rsidR="00BA1D88" w:rsidRPr="00CC3B93">
        <w:rPr>
          <w:color w:val="auto"/>
        </w:rPr>
        <w:t xml:space="preserve"> (bouba sound</w:t>
      </w:r>
      <w:r w:rsidRPr="00CC3B93">
        <w:rPr>
          <w:color w:val="auto"/>
        </w:rPr>
        <w:t>)</w:t>
      </w:r>
      <w:r w:rsidR="00BA1D88" w:rsidRPr="00CC3B93">
        <w:rPr>
          <w:color w:val="auto"/>
        </w:rPr>
        <w:t>]</w:t>
      </w:r>
      <w:r w:rsidRPr="00CC3B93">
        <w:rPr>
          <w:color w:val="auto"/>
        </w:rPr>
        <w:t>, but typically did not include the global bouba/kiki shape [</w:t>
      </w:r>
      <w:r w:rsidR="00ED202B" w:rsidRPr="00CC3B93">
        <w:rPr>
          <w:color w:val="auto"/>
        </w:rPr>
        <w:t xml:space="preserve">Experiment 3, </w:t>
      </w:r>
      <w:r w:rsidRPr="00CC3B93">
        <w:rPr>
          <w:color w:val="auto"/>
        </w:rPr>
        <w:t xml:space="preserve">Trial 1-4 (cf. </w:t>
      </w:r>
      <w:r w:rsidRPr="00CC3B93">
        <w:rPr>
          <w:b/>
          <w:color w:val="auto"/>
        </w:rPr>
        <w:t>Figure 1</w:t>
      </w:r>
      <w:r w:rsidR="00BA1D88" w:rsidRPr="00CC3B93">
        <w:rPr>
          <w:b/>
          <w:color w:val="auto"/>
        </w:rPr>
        <w:t>; Figure 2</w:t>
      </w:r>
      <w:r w:rsidRPr="00CC3B93">
        <w:rPr>
          <w:color w:val="auto"/>
        </w:rPr>
        <w:t>)]</w:t>
      </w:r>
      <w:r w:rsidR="0087679E" w:rsidRPr="00CC3B93">
        <w:rPr>
          <w:color w:val="auto"/>
          <w:vertAlign w:val="superscript"/>
        </w:rPr>
        <w:t>17</w:t>
      </w:r>
      <w:r w:rsidRPr="00CC3B93">
        <w:rPr>
          <w:color w:val="auto"/>
        </w:rPr>
        <w:t xml:space="preserve">. </w:t>
      </w:r>
      <w:r w:rsidRPr="00CC3B93">
        <w:rPr>
          <w:rFonts w:cs="Times New Roman"/>
          <w:color w:val="auto"/>
        </w:rPr>
        <w:t xml:space="preserve">Finally, the </w:t>
      </w:r>
      <w:r w:rsidR="00D13264" w:rsidRPr="00CC3B93">
        <w:rPr>
          <w:color w:val="auto"/>
        </w:rPr>
        <w:t>experimental</w:t>
      </w:r>
      <w:r w:rsidR="00D13264" w:rsidRPr="00CC3B93" w:rsidDel="00D13264">
        <w:rPr>
          <w:rFonts w:cs="Times New Roman"/>
          <w:color w:val="auto"/>
        </w:rPr>
        <w:t xml:space="preserve"> </w:t>
      </w:r>
      <w:r w:rsidRPr="00CC3B93">
        <w:rPr>
          <w:rFonts w:cs="Times New Roman"/>
          <w:color w:val="auto"/>
        </w:rPr>
        <w:t xml:space="preserve">group </w:t>
      </w:r>
      <w:r w:rsidRPr="00CC3B93">
        <w:rPr>
          <w:color w:val="auto"/>
        </w:rPr>
        <w:t>was recogni</w:t>
      </w:r>
      <w:r w:rsidR="0089693B" w:rsidRPr="00CC3B93">
        <w:rPr>
          <w:color w:val="auto"/>
        </w:rPr>
        <w:t>z</w:t>
      </w:r>
      <w:r w:rsidRPr="00CC3B93">
        <w:rPr>
          <w:color w:val="auto"/>
        </w:rPr>
        <w:t>ed in ~43% of the scores’ answers: Five participants in the blind-group, th</w:t>
      </w:r>
      <w:r w:rsidR="008676A7" w:rsidRPr="00CC3B93">
        <w:rPr>
          <w:color w:val="auto"/>
        </w:rPr>
        <w:t>r</w:t>
      </w:r>
      <w:r w:rsidRPr="00CC3B93">
        <w:rPr>
          <w:color w:val="auto"/>
        </w:rPr>
        <w:t>ee in the blindfold-group, and five in the vision-group</w:t>
      </w:r>
      <w:r w:rsidR="004C70A0">
        <w:rPr>
          <w:color w:val="auto"/>
        </w:rPr>
        <w:t>;</w:t>
      </w:r>
      <w:r w:rsidRPr="00CC3B93">
        <w:rPr>
          <w:color w:val="auto"/>
        </w:rPr>
        <w:t xml:space="preserve"> no </w:t>
      </w:r>
      <w:r w:rsidR="00D13264" w:rsidRPr="00CC3B93">
        <w:rPr>
          <w:color w:val="auto"/>
        </w:rPr>
        <w:t>experimental</w:t>
      </w:r>
      <w:r w:rsidR="00D13264" w:rsidRPr="00CC3B93" w:rsidDel="00D13264">
        <w:rPr>
          <w:color w:val="auto"/>
        </w:rPr>
        <w:t xml:space="preserve"> </w:t>
      </w:r>
      <w:r w:rsidRPr="00CC3B93">
        <w:rPr>
          <w:color w:val="auto"/>
        </w:rPr>
        <w:t xml:space="preserve">group </w:t>
      </w:r>
      <w:r w:rsidR="004C70A0">
        <w:rPr>
          <w:color w:val="auto"/>
        </w:rPr>
        <w:t xml:space="preserve">was </w:t>
      </w:r>
      <w:r w:rsidRPr="00CC3B93">
        <w:rPr>
          <w:color w:val="auto"/>
        </w:rPr>
        <w:t xml:space="preserve">significantly above the chance level </w:t>
      </w:r>
      <w:r w:rsidR="006D1C4E" w:rsidRPr="00CC3B93">
        <w:rPr>
          <w:color w:val="auto"/>
        </w:rPr>
        <w:t>[</w:t>
      </w:r>
      <w:r w:rsidRPr="00CC3B93">
        <w:rPr>
          <w:color w:val="auto"/>
        </w:rPr>
        <w:t>of 33.3% (</w:t>
      </w:r>
      <w:r w:rsidR="00225ED6" w:rsidRPr="00CC3B93">
        <w:rPr>
          <w:color w:val="auto"/>
        </w:rPr>
        <w:t xml:space="preserve">Experiment 3, </w:t>
      </w:r>
      <w:r w:rsidRPr="00CC3B93">
        <w:rPr>
          <w:color w:val="auto"/>
        </w:rPr>
        <w:t>Trial 1-4</w:t>
      </w:r>
      <w:r w:rsidR="00353F8F" w:rsidRPr="00CC3B93">
        <w:rPr>
          <w:color w:val="auto"/>
        </w:rPr>
        <w:t>)</w:t>
      </w:r>
      <w:r w:rsidR="006D1C4E" w:rsidRPr="00CC3B93">
        <w:rPr>
          <w:color w:val="auto"/>
        </w:rPr>
        <w:t>]</w:t>
      </w:r>
      <w:r w:rsidR="0087679E" w:rsidRPr="00CC3B93">
        <w:rPr>
          <w:color w:val="auto"/>
          <w:vertAlign w:val="superscript"/>
        </w:rPr>
        <w:t>17</w:t>
      </w:r>
      <w:r w:rsidRPr="00CC3B93">
        <w:rPr>
          <w:color w:val="auto"/>
        </w:rPr>
        <w:t>.</w:t>
      </w:r>
      <w:r w:rsidR="007963CE" w:rsidRPr="00CC3B93">
        <w:rPr>
          <w:color w:val="auto"/>
        </w:rPr>
        <w:t xml:space="preserve"> </w:t>
      </w:r>
    </w:p>
    <w:p w14:paraId="1EFC7471" w14:textId="77777777" w:rsidR="006049B7" w:rsidRPr="00CC3B93" w:rsidRDefault="006049B7" w:rsidP="009C2FE8">
      <w:pPr>
        <w:rPr>
          <w:rFonts w:cstheme="minorHAnsi"/>
          <w:color w:val="auto"/>
        </w:rPr>
      </w:pPr>
    </w:p>
    <w:p w14:paraId="1E08A06D" w14:textId="1C497308" w:rsidR="00422E25" w:rsidRPr="00CC3B93" w:rsidRDefault="009601FB" w:rsidP="009C2FE8">
      <w:pPr>
        <w:rPr>
          <w:rFonts w:cstheme="minorHAnsi"/>
          <w:color w:val="auto"/>
        </w:rPr>
      </w:pPr>
      <w:r w:rsidRPr="00CC3B93">
        <w:rPr>
          <w:rFonts w:cstheme="minorHAnsi"/>
          <w:b/>
          <w:color w:val="auto"/>
        </w:rPr>
        <w:lastRenderedPageBreak/>
        <w:t>The effect of visual imagery and learning</w:t>
      </w:r>
    </w:p>
    <w:p w14:paraId="487E3CDE" w14:textId="626E6CF7" w:rsidR="00FF6A57" w:rsidRPr="00CC3B93" w:rsidRDefault="00E762E3" w:rsidP="009C2FE8">
      <w:pPr>
        <w:rPr>
          <w:rFonts w:cstheme="minorHAnsi"/>
          <w:color w:val="auto"/>
        </w:rPr>
      </w:pPr>
      <w:r w:rsidRPr="00CC3B93">
        <w:t xml:space="preserve">The </w:t>
      </w:r>
      <w:r w:rsidR="00D20C6F">
        <w:t xml:space="preserve">presented </w:t>
      </w:r>
      <w:r w:rsidRPr="00CC3B93">
        <w:t>protocol succeeded in investigating the role of visual imagery in the bouba/kiki-effect, whether training in noticing</w:t>
      </w:r>
      <w:r w:rsidR="004C70A0">
        <w:t xml:space="preserve"> </w:t>
      </w:r>
      <w:r w:rsidRPr="00CC3B93">
        <w:t>the bouba/kiki shape</w:t>
      </w:r>
      <w:r w:rsidRPr="00CC3B93">
        <w:rPr>
          <w:szCs w:val="28"/>
        </w:rPr>
        <w:t xml:space="preserve">-audio </w:t>
      </w:r>
      <w:r w:rsidRPr="00CC3B93">
        <w:t>regularities affects the bouba/kiki-effect</w:t>
      </w:r>
      <w:r w:rsidR="00D20C6F">
        <w:t xml:space="preserve"> and the</w:t>
      </w:r>
      <w:r w:rsidRPr="00CC3B93">
        <w:t xml:space="preserve"> recognition of individual bouba and kiki shapes, and </w:t>
      </w:r>
      <w:r w:rsidR="00D20C6F">
        <w:t xml:space="preserve">finally </w:t>
      </w:r>
      <w:r w:rsidRPr="00CC3B93">
        <w:t xml:space="preserve">what mental images these regularities produce. </w:t>
      </w:r>
      <w:r w:rsidR="004C70A0">
        <w:rPr>
          <w:color w:val="auto"/>
        </w:rPr>
        <w:t>B</w:t>
      </w:r>
      <w:r w:rsidR="00BD2066" w:rsidRPr="00CC3B93">
        <w:rPr>
          <w:color w:val="auto"/>
        </w:rPr>
        <w:t xml:space="preserve">y including one </w:t>
      </w:r>
      <w:r w:rsidR="00C824F7">
        <w:rPr>
          <w:color w:val="auto"/>
        </w:rPr>
        <w:t xml:space="preserve">experimental </w:t>
      </w:r>
      <w:r w:rsidR="00BD2066" w:rsidRPr="00CC3B93">
        <w:rPr>
          <w:color w:val="auto"/>
        </w:rPr>
        <w:t>group with no visual experience (i.e.</w:t>
      </w:r>
      <w:r w:rsidR="00243AEA">
        <w:rPr>
          <w:color w:val="auto"/>
        </w:rPr>
        <w:t>,</w:t>
      </w:r>
      <w:r w:rsidR="00BD2066" w:rsidRPr="00CC3B93">
        <w:rPr>
          <w:color w:val="auto"/>
        </w:rPr>
        <w:t xml:space="preserve"> the blind-group) and two </w:t>
      </w:r>
      <w:r w:rsidR="00CF16B3" w:rsidRPr="00CC3B93">
        <w:rPr>
          <w:color w:val="auto"/>
        </w:rPr>
        <w:t xml:space="preserve">experimental </w:t>
      </w:r>
      <w:r w:rsidR="00BD2066" w:rsidRPr="00CC3B93">
        <w:rPr>
          <w:color w:val="auto"/>
        </w:rPr>
        <w:t>groups with visual experience (i.e.</w:t>
      </w:r>
      <w:r w:rsidR="00243AEA">
        <w:rPr>
          <w:color w:val="auto"/>
        </w:rPr>
        <w:t>,</w:t>
      </w:r>
      <w:r w:rsidR="00BD2066" w:rsidRPr="00CC3B93">
        <w:rPr>
          <w:color w:val="auto"/>
        </w:rPr>
        <w:t xml:space="preserve"> the blindfold and vision-group)</w:t>
      </w:r>
      <w:r w:rsidR="004C70A0">
        <w:rPr>
          <w:color w:val="auto"/>
        </w:rPr>
        <w:t>,</w:t>
      </w:r>
      <w:r w:rsidR="00BD2066" w:rsidRPr="00CC3B93">
        <w:rPr>
          <w:color w:val="auto"/>
        </w:rPr>
        <w:t xml:space="preserve"> it</w:t>
      </w:r>
      <w:r w:rsidR="004C70A0">
        <w:rPr>
          <w:color w:val="auto"/>
        </w:rPr>
        <w:t xml:space="preserve"> was</w:t>
      </w:r>
      <w:r w:rsidR="00BD2066" w:rsidRPr="00CC3B93">
        <w:rPr>
          <w:color w:val="auto"/>
        </w:rPr>
        <w:t xml:space="preserve"> possible to test the effect of visual imagery</w:t>
      </w:r>
      <w:r w:rsidR="004C70A0">
        <w:rPr>
          <w:color w:val="auto"/>
        </w:rPr>
        <w:t>;</w:t>
      </w:r>
      <w:r w:rsidR="00BD2066" w:rsidRPr="00CC3B93">
        <w:rPr>
          <w:color w:val="auto"/>
        </w:rPr>
        <w:t xml:space="preserve"> and by including one </w:t>
      </w:r>
      <w:r w:rsidR="00C824F7">
        <w:rPr>
          <w:color w:val="auto"/>
        </w:rPr>
        <w:t xml:space="preserve">experimental </w:t>
      </w:r>
      <w:r w:rsidR="00BD2066" w:rsidRPr="00CC3B93">
        <w:rPr>
          <w:color w:val="auto"/>
        </w:rPr>
        <w:t xml:space="preserve">group with no visual experience and extensive tactile experience (i.e. the blind-group) and one </w:t>
      </w:r>
      <w:r w:rsidR="00CF16B3" w:rsidRPr="00CC3B93">
        <w:rPr>
          <w:color w:val="auto"/>
        </w:rPr>
        <w:t xml:space="preserve">experimental </w:t>
      </w:r>
      <w:r w:rsidR="00BD2066" w:rsidRPr="00CC3B93">
        <w:rPr>
          <w:color w:val="auto"/>
        </w:rPr>
        <w:t>group with extensive visual experience and no tactile experience (i.e.</w:t>
      </w:r>
      <w:r w:rsidR="00243AEA">
        <w:rPr>
          <w:color w:val="auto"/>
        </w:rPr>
        <w:t>,</w:t>
      </w:r>
      <w:r w:rsidR="00BD2066" w:rsidRPr="00CC3B93">
        <w:rPr>
          <w:color w:val="auto"/>
        </w:rPr>
        <w:t xml:space="preserve"> the blindfold-group)</w:t>
      </w:r>
      <w:r w:rsidR="004C70A0">
        <w:rPr>
          <w:color w:val="auto"/>
        </w:rPr>
        <w:t>,</w:t>
      </w:r>
      <w:r w:rsidR="00BD2066" w:rsidRPr="00CC3B93">
        <w:rPr>
          <w:color w:val="auto"/>
        </w:rPr>
        <w:t xml:space="preserve"> it </w:t>
      </w:r>
      <w:r w:rsidR="004C70A0">
        <w:rPr>
          <w:color w:val="auto"/>
        </w:rPr>
        <w:t xml:space="preserve">was </w:t>
      </w:r>
      <w:r w:rsidR="00BD2066" w:rsidRPr="00CC3B93">
        <w:rPr>
          <w:color w:val="auto"/>
        </w:rPr>
        <w:t>possible to test the effect of the training in noticing tactile-auditory regularities</w:t>
      </w:r>
      <w:r w:rsidR="00953791">
        <w:rPr>
          <w:color w:val="auto"/>
        </w:rPr>
        <w:t>.</w:t>
      </w:r>
      <w:r w:rsidR="00BD2066" w:rsidRPr="00CC3B93">
        <w:rPr>
          <w:color w:val="auto"/>
        </w:rPr>
        <w:t xml:space="preserve"> </w:t>
      </w:r>
      <w:r w:rsidR="00DC417F" w:rsidRPr="00CC3B93">
        <w:rPr>
          <w:color w:val="auto"/>
        </w:rPr>
        <w:t xml:space="preserve">The results clearly suggest that </w:t>
      </w:r>
      <w:r w:rsidR="00DC417F" w:rsidRPr="00CC3B93">
        <w:t>the blindfold-group drew upon visual imagery to solve new problems, but not long term (Experiment 1–3); that training in noticing bouba/kiki shape</w:t>
      </w:r>
      <w:r w:rsidR="00DC417F" w:rsidRPr="00CC3B93">
        <w:rPr>
          <w:szCs w:val="28"/>
        </w:rPr>
        <w:t xml:space="preserve">-audio </w:t>
      </w:r>
      <w:r w:rsidR="00DC417F" w:rsidRPr="00CC3B93">
        <w:t xml:space="preserve">regularities affected the bouba/kiki-effect (Experiment 1) and the recognition of individual bouba and kiki shapes (Experiment 2), but differently in each experimental group (Experiment 1-2), and that all experimental groups created mental images of the most characteristic shape feature of bouba (curve) and kiki [(angle) Experiment 3. Cf. </w:t>
      </w:r>
      <w:r w:rsidR="00DC417F" w:rsidRPr="00CC3B93">
        <w:rPr>
          <w:b/>
        </w:rPr>
        <w:t>Table 1; Table 2; Table 3</w:t>
      </w:r>
      <w:r w:rsidR="00DC417F" w:rsidRPr="00CC3B93">
        <w:t>]</w:t>
      </w:r>
      <w:r w:rsidR="00DC417F" w:rsidRPr="00CC3B93">
        <w:rPr>
          <w:color w:val="auto"/>
          <w:vertAlign w:val="superscript"/>
        </w:rPr>
        <w:t>17</w:t>
      </w:r>
      <w:r w:rsidR="00DC417F" w:rsidRPr="00CC3B93">
        <w:t xml:space="preserve">. </w:t>
      </w:r>
      <w:r w:rsidR="00BD2066" w:rsidRPr="00CC3B93">
        <w:rPr>
          <w:color w:val="auto"/>
        </w:rPr>
        <w:t>Moreover, b</w:t>
      </w:r>
      <w:r w:rsidR="00BD2066" w:rsidRPr="00CC3B93">
        <w:rPr>
          <w:rFonts w:cstheme="minorHAnsi"/>
          <w:color w:val="auto"/>
        </w:rPr>
        <w:t xml:space="preserve">y including </w:t>
      </w:r>
      <w:r w:rsidR="00BD2066" w:rsidRPr="00CC3B93">
        <w:rPr>
          <w:color w:val="auto"/>
        </w:rPr>
        <w:t xml:space="preserve">repeated </w:t>
      </w:r>
      <w:r w:rsidR="00456AFF" w:rsidRPr="00CC3B93">
        <w:rPr>
          <w:color w:val="auto"/>
        </w:rPr>
        <w:t xml:space="preserve">within-group </w:t>
      </w:r>
      <w:r w:rsidR="00BD2066" w:rsidRPr="00CC3B93">
        <w:rPr>
          <w:color w:val="auto"/>
        </w:rPr>
        <w:t>measures</w:t>
      </w:r>
      <w:r w:rsidR="00BD2066" w:rsidRPr="00CC3B93">
        <w:rPr>
          <w:rFonts w:cstheme="minorHAnsi"/>
          <w:color w:val="auto"/>
        </w:rPr>
        <w:t xml:space="preserve"> of instant and long term effect (Experiment 1-3)</w:t>
      </w:r>
      <w:r w:rsidR="004C70A0">
        <w:rPr>
          <w:rFonts w:cstheme="minorHAnsi"/>
          <w:color w:val="auto"/>
        </w:rPr>
        <w:t>,</w:t>
      </w:r>
      <w:r w:rsidR="00BD2066" w:rsidRPr="00CC3B93">
        <w:rPr>
          <w:rFonts w:cstheme="minorHAnsi"/>
          <w:color w:val="auto"/>
        </w:rPr>
        <w:t xml:space="preserve"> it</w:t>
      </w:r>
      <w:r w:rsidR="004C70A0">
        <w:rPr>
          <w:rFonts w:cstheme="minorHAnsi"/>
          <w:color w:val="auto"/>
        </w:rPr>
        <w:t xml:space="preserve"> was</w:t>
      </w:r>
      <w:r w:rsidR="00BD2066" w:rsidRPr="00CC3B93">
        <w:rPr>
          <w:rFonts w:cstheme="minorHAnsi"/>
          <w:color w:val="auto"/>
        </w:rPr>
        <w:t xml:space="preserve"> possible to test when the effect of visual imagery and learning shape audio-regularities actually occurred</w:t>
      </w:r>
      <w:r w:rsidR="004C70A0">
        <w:rPr>
          <w:rFonts w:cstheme="minorHAnsi"/>
          <w:color w:val="auto"/>
        </w:rPr>
        <w:t>;</w:t>
      </w:r>
      <w:r w:rsidR="00BD2066" w:rsidRPr="00CC3B93">
        <w:rPr>
          <w:rFonts w:cstheme="minorHAnsi"/>
          <w:color w:val="auto"/>
        </w:rPr>
        <w:t xml:space="preserve"> and by including three different tasks (i.e. the bouba/kiki-effect in Experiment 1, recogni</w:t>
      </w:r>
      <w:r w:rsidR="0089693B" w:rsidRPr="00CC3B93">
        <w:rPr>
          <w:rFonts w:cstheme="minorHAnsi"/>
          <w:color w:val="auto"/>
        </w:rPr>
        <w:t>z</w:t>
      </w:r>
      <w:r w:rsidR="00BD2066" w:rsidRPr="00CC3B93">
        <w:rPr>
          <w:rFonts w:cstheme="minorHAnsi"/>
          <w:color w:val="auto"/>
        </w:rPr>
        <w:t>ing individual tactile/visual bouba/kiki shapes together with congruous and incongruous bouba/kiki audio in Experiment 2, and drawing mental images of bouba/kiki audio in Experiment 3)</w:t>
      </w:r>
      <w:r w:rsidR="004C70A0">
        <w:rPr>
          <w:rFonts w:cstheme="minorHAnsi"/>
          <w:color w:val="auto"/>
        </w:rPr>
        <w:t>,</w:t>
      </w:r>
      <w:r w:rsidR="00BD2066" w:rsidRPr="00CC3B93">
        <w:rPr>
          <w:rFonts w:cstheme="minorHAnsi"/>
          <w:color w:val="auto"/>
        </w:rPr>
        <w:t xml:space="preserve"> to test how </w:t>
      </w:r>
      <w:r w:rsidR="00BD2066" w:rsidRPr="00CC3B93">
        <w:rPr>
          <w:color w:val="auto"/>
        </w:rPr>
        <w:t>robust these effects were.</w:t>
      </w:r>
      <w:r w:rsidR="00A44683" w:rsidRPr="00CC3B93">
        <w:rPr>
          <w:color w:val="auto"/>
        </w:rPr>
        <w:t xml:space="preserve"> </w:t>
      </w:r>
      <w:r w:rsidR="000B759D" w:rsidRPr="00CC3B93">
        <w:rPr>
          <w:color w:val="auto"/>
        </w:rPr>
        <w:t>The results clearly suggest that the effect of visual imagery was not robust long term within each task</w:t>
      </w:r>
      <w:r w:rsidR="00714186" w:rsidRPr="00CC3B93">
        <w:rPr>
          <w:color w:val="auto"/>
        </w:rPr>
        <w:t>, especially</w:t>
      </w:r>
      <w:r w:rsidR="000B759D" w:rsidRPr="00CC3B93">
        <w:rPr>
          <w:color w:val="auto"/>
        </w:rPr>
        <w:t xml:space="preserve"> when using haptic touch [cf. the blindfold-group (Experiment 1-3)]</w:t>
      </w:r>
      <w:r w:rsidR="004C70A0">
        <w:t>;</w:t>
      </w:r>
      <w:r w:rsidR="000B759D" w:rsidRPr="00CC3B93">
        <w:t xml:space="preserve"> whereas</w:t>
      </w:r>
      <w:r w:rsidR="000B759D" w:rsidRPr="00CC3B93">
        <w:rPr>
          <w:color w:val="auto"/>
        </w:rPr>
        <w:t xml:space="preserve"> the effect of </w:t>
      </w:r>
      <w:r w:rsidR="000B759D" w:rsidRPr="00CC3B93">
        <w:rPr>
          <w:rFonts w:cstheme="minorHAnsi"/>
          <w:color w:val="auto"/>
        </w:rPr>
        <w:t>learning shape-audio regularities</w:t>
      </w:r>
      <w:r w:rsidR="000B759D" w:rsidRPr="00CC3B93">
        <w:rPr>
          <w:color w:val="auto"/>
        </w:rPr>
        <w:t xml:space="preserve"> was, but not across tasks [cf. the blind</w:t>
      </w:r>
      <w:r w:rsidR="0080434B">
        <w:rPr>
          <w:color w:val="auto"/>
        </w:rPr>
        <w:t xml:space="preserve"> and vision</w:t>
      </w:r>
      <w:r w:rsidR="000B759D" w:rsidRPr="00CC3B93">
        <w:rPr>
          <w:color w:val="auto"/>
        </w:rPr>
        <w:t xml:space="preserve">-group (Experiment 1-3). Cf. </w:t>
      </w:r>
      <w:r w:rsidR="000B759D" w:rsidRPr="00CC3B93">
        <w:rPr>
          <w:b/>
        </w:rPr>
        <w:t>Table 1; Table 2; Table 3</w:t>
      </w:r>
      <w:r w:rsidR="000B759D" w:rsidRPr="00CC3B93">
        <w:t>.]</w:t>
      </w:r>
      <w:r w:rsidR="000B759D" w:rsidRPr="00CC3B93">
        <w:rPr>
          <w:color w:val="auto"/>
          <w:vertAlign w:val="superscript"/>
        </w:rPr>
        <w:t>17</w:t>
      </w:r>
    </w:p>
    <w:p w14:paraId="07A5A18B" w14:textId="77777777" w:rsidR="007C4FFE" w:rsidRPr="0089693B" w:rsidRDefault="007C4FFE" w:rsidP="009C2FE8"/>
    <w:p w14:paraId="7832F7DB" w14:textId="77777777" w:rsidR="007C4FFE" w:rsidRPr="0089693B" w:rsidRDefault="007C4FFE" w:rsidP="009C2FE8">
      <w:pPr>
        <w:rPr>
          <w:rFonts w:cstheme="minorHAnsi"/>
          <w:b/>
          <w:color w:val="auto"/>
        </w:rPr>
      </w:pPr>
      <w:r w:rsidRPr="0089693B">
        <w:rPr>
          <w:rFonts w:cstheme="minorHAnsi"/>
          <w:b/>
          <w:color w:val="auto"/>
        </w:rPr>
        <w:t>FIGURE LEGENDS:</w:t>
      </w:r>
    </w:p>
    <w:p w14:paraId="565B8CC3" w14:textId="77777777" w:rsidR="007C4FFE" w:rsidRPr="0089693B" w:rsidRDefault="007C4FFE" w:rsidP="009C2FE8">
      <w:pPr>
        <w:widowControl/>
        <w:autoSpaceDE/>
        <w:autoSpaceDN/>
        <w:adjustRightInd/>
        <w:rPr>
          <w:rFonts w:cstheme="minorHAnsi"/>
          <w:b/>
          <w:color w:val="auto"/>
        </w:rPr>
      </w:pPr>
    </w:p>
    <w:p w14:paraId="1133E697" w14:textId="77777777" w:rsidR="007C4FFE" w:rsidRPr="0089693B" w:rsidRDefault="007C4FFE" w:rsidP="009C2FE8">
      <w:pPr>
        <w:widowControl/>
        <w:autoSpaceDE/>
        <w:autoSpaceDN/>
        <w:adjustRightInd/>
        <w:rPr>
          <w:rFonts w:cstheme="minorHAnsi"/>
          <w:b/>
          <w:color w:val="auto"/>
        </w:rPr>
      </w:pPr>
      <w:r w:rsidRPr="0089693B">
        <w:rPr>
          <w:rFonts w:cstheme="minorHAnsi"/>
          <w:b/>
          <w:color w:val="auto"/>
        </w:rPr>
        <w:t>Audio 1: Bouba word</w:t>
      </w:r>
    </w:p>
    <w:p w14:paraId="0F21E8DA" w14:textId="77777777" w:rsidR="007C4FFE" w:rsidRPr="0089693B" w:rsidRDefault="007C4FFE" w:rsidP="009C2FE8">
      <w:pPr>
        <w:widowControl/>
        <w:autoSpaceDE/>
        <w:autoSpaceDN/>
        <w:adjustRightInd/>
        <w:rPr>
          <w:rFonts w:cstheme="minorHAnsi"/>
          <w:color w:val="auto"/>
        </w:rPr>
      </w:pPr>
    </w:p>
    <w:p w14:paraId="22EEBD4D" w14:textId="77777777" w:rsidR="007C4FFE" w:rsidRPr="0089693B" w:rsidRDefault="007C4FFE" w:rsidP="009C2FE8">
      <w:pPr>
        <w:widowControl/>
        <w:autoSpaceDE/>
        <w:autoSpaceDN/>
        <w:adjustRightInd/>
        <w:rPr>
          <w:rFonts w:cstheme="minorHAnsi"/>
          <w:b/>
          <w:color w:val="auto"/>
        </w:rPr>
      </w:pPr>
      <w:r w:rsidRPr="0089693B">
        <w:rPr>
          <w:rFonts w:cstheme="minorHAnsi"/>
          <w:b/>
          <w:color w:val="auto"/>
        </w:rPr>
        <w:t>Audio 2: Bouba sound</w:t>
      </w:r>
    </w:p>
    <w:p w14:paraId="3BE0FF1A" w14:textId="77777777" w:rsidR="007C4FFE" w:rsidRPr="0089693B" w:rsidRDefault="007C4FFE" w:rsidP="009C2FE8">
      <w:pPr>
        <w:widowControl/>
        <w:autoSpaceDE/>
        <w:autoSpaceDN/>
        <w:adjustRightInd/>
        <w:rPr>
          <w:rFonts w:cstheme="minorHAnsi"/>
          <w:b/>
          <w:color w:val="auto"/>
        </w:rPr>
      </w:pPr>
    </w:p>
    <w:p w14:paraId="41A750E7" w14:textId="77777777" w:rsidR="007C4FFE" w:rsidRPr="0089693B" w:rsidRDefault="007C4FFE" w:rsidP="009C2FE8">
      <w:pPr>
        <w:widowControl/>
        <w:autoSpaceDE/>
        <w:autoSpaceDN/>
        <w:adjustRightInd/>
        <w:rPr>
          <w:rFonts w:cstheme="minorHAnsi"/>
          <w:b/>
          <w:color w:val="auto"/>
        </w:rPr>
      </w:pPr>
      <w:r w:rsidRPr="0089693B">
        <w:rPr>
          <w:rFonts w:cstheme="minorHAnsi"/>
          <w:b/>
          <w:color w:val="auto"/>
        </w:rPr>
        <w:t>Figure 1: Two types of bouba/kiki shapes: Filled and outlined</w:t>
      </w:r>
    </w:p>
    <w:p w14:paraId="4AD77A32" w14:textId="77777777" w:rsidR="007C4FFE" w:rsidRPr="0089693B" w:rsidRDefault="007C4FFE" w:rsidP="009C2FE8">
      <w:pPr>
        <w:rPr>
          <w:rFonts w:cstheme="minorHAnsi"/>
          <w:b/>
          <w:color w:val="auto"/>
        </w:rPr>
      </w:pPr>
    </w:p>
    <w:p w14:paraId="4777A68E" w14:textId="77777777" w:rsidR="007C4FFE" w:rsidRPr="0089693B" w:rsidRDefault="007C4FFE" w:rsidP="009C2FE8">
      <w:pPr>
        <w:widowControl/>
        <w:autoSpaceDE/>
        <w:autoSpaceDN/>
        <w:adjustRightInd/>
        <w:rPr>
          <w:rFonts w:cstheme="minorHAnsi"/>
          <w:b/>
          <w:color w:val="auto"/>
        </w:rPr>
      </w:pPr>
      <w:r w:rsidRPr="0089693B">
        <w:rPr>
          <w:rFonts w:cstheme="minorHAnsi"/>
          <w:b/>
          <w:color w:val="auto"/>
        </w:rPr>
        <w:t>Figure 2: Examples from the questionnaire for scoring the drawing data</w:t>
      </w:r>
    </w:p>
    <w:p w14:paraId="543D7FFC" w14:textId="77777777" w:rsidR="007C4FFE" w:rsidRPr="0089693B" w:rsidRDefault="007C4FFE" w:rsidP="009C2FE8">
      <w:pPr>
        <w:widowControl/>
        <w:autoSpaceDE/>
        <w:autoSpaceDN/>
        <w:adjustRightInd/>
        <w:rPr>
          <w:rFonts w:cstheme="minorHAnsi"/>
          <w:b/>
          <w:color w:val="auto"/>
        </w:rPr>
      </w:pPr>
    </w:p>
    <w:p w14:paraId="5663BDB0" w14:textId="77777777" w:rsidR="007C4FFE" w:rsidRPr="0089693B" w:rsidRDefault="007C4FFE" w:rsidP="009C2FE8">
      <w:pPr>
        <w:widowControl/>
        <w:autoSpaceDE/>
        <w:autoSpaceDN/>
        <w:adjustRightInd/>
        <w:rPr>
          <w:rFonts w:cstheme="minorHAnsi"/>
          <w:b/>
          <w:color w:val="auto"/>
        </w:rPr>
      </w:pPr>
      <w:r w:rsidRPr="0089693B">
        <w:rPr>
          <w:rFonts w:cstheme="minorHAnsi"/>
          <w:b/>
          <w:color w:val="auto"/>
        </w:rPr>
        <w:t>Table 1: The instant and long term bouba/kiki-effect</w:t>
      </w:r>
    </w:p>
    <w:p w14:paraId="4B70EC4B" w14:textId="77777777" w:rsidR="007C4FFE" w:rsidRPr="0089693B" w:rsidRDefault="007C4FFE" w:rsidP="009C2FE8">
      <w:pPr>
        <w:widowControl/>
        <w:autoSpaceDE/>
        <w:autoSpaceDN/>
        <w:adjustRightInd/>
        <w:rPr>
          <w:rFonts w:cstheme="minorHAnsi"/>
          <w:b/>
          <w:color w:val="auto"/>
        </w:rPr>
      </w:pPr>
    </w:p>
    <w:p w14:paraId="4625CD8A" w14:textId="67A21B3A" w:rsidR="007C4FFE" w:rsidRPr="0089693B" w:rsidRDefault="007C4FFE" w:rsidP="009C2FE8">
      <w:pPr>
        <w:widowControl/>
        <w:autoSpaceDE/>
        <w:autoSpaceDN/>
        <w:adjustRightInd/>
        <w:rPr>
          <w:rFonts w:cstheme="minorHAnsi"/>
          <w:b/>
          <w:color w:val="auto"/>
        </w:rPr>
      </w:pPr>
      <w:r w:rsidRPr="0089693B">
        <w:rPr>
          <w:rFonts w:cstheme="minorHAnsi"/>
          <w:b/>
          <w:color w:val="auto"/>
        </w:rPr>
        <w:t>Table 2: The instant and long term recognition of bouba and kiki shapes</w:t>
      </w:r>
    </w:p>
    <w:p w14:paraId="334B0E3C" w14:textId="77777777" w:rsidR="007C4FFE" w:rsidRPr="0089693B" w:rsidRDefault="007C4FFE" w:rsidP="009C2FE8">
      <w:pPr>
        <w:widowControl/>
        <w:autoSpaceDE/>
        <w:autoSpaceDN/>
        <w:adjustRightInd/>
        <w:rPr>
          <w:rFonts w:cstheme="minorHAnsi"/>
          <w:b/>
          <w:color w:val="auto"/>
        </w:rPr>
      </w:pPr>
    </w:p>
    <w:p w14:paraId="616DEB3D" w14:textId="77777777" w:rsidR="007C4FFE" w:rsidRPr="0089693B" w:rsidRDefault="007C4FFE" w:rsidP="009C2FE8">
      <w:pPr>
        <w:widowControl/>
        <w:autoSpaceDE/>
        <w:autoSpaceDN/>
        <w:adjustRightInd/>
        <w:rPr>
          <w:rFonts w:cstheme="minorHAnsi"/>
          <w:b/>
          <w:color w:val="auto"/>
        </w:rPr>
      </w:pPr>
      <w:r w:rsidRPr="0089693B">
        <w:rPr>
          <w:rFonts w:cstheme="minorHAnsi"/>
          <w:b/>
          <w:color w:val="auto"/>
        </w:rPr>
        <w:t>Table 3: The instant and long term mental image</w:t>
      </w:r>
      <w:r>
        <w:rPr>
          <w:rFonts w:cstheme="minorHAnsi"/>
          <w:b/>
          <w:color w:val="auto"/>
        </w:rPr>
        <w:t>s</w:t>
      </w:r>
      <w:r w:rsidRPr="0089693B">
        <w:rPr>
          <w:rFonts w:cstheme="minorHAnsi"/>
          <w:b/>
          <w:color w:val="auto"/>
        </w:rPr>
        <w:t xml:space="preserve"> of bouba and kiki</w:t>
      </w:r>
    </w:p>
    <w:p w14:paraId="4390B985" w14:textId="77777777" w:rsidR="007C4FFE" w:rsidRPr="00CC3B93" w:rsidRDefault="007C4FFE" w:rsidP="009C2FE8">
      <w:pPr>
        <w:rPr>
          <w:rFonts w:cstheme="minorHAnsi"/>
          <w:b/>
          <w:color w:val="auto"/>
        </w:rPr>
      </w:pPr>
    </w:p>
    <w:p w14:paraId="64B8CF78" w14:textId="24D27797" w:rsidR="006305D7" w:rsidRPr="00CC3B93" w:rsidRDefault="006305D7" w:rsidP="009C2FE8">
      <w:pPr>
        <w:rPr>
          <w:rFonts w:cstheme="minorHAnsi"/>
          <w:b/>
          <w:color w:val="auto"/>
        </w:rPr>
      </w:pPr>
      <w:r w:rsidRPr="00CC3B93">
        <w:rPr>
          <w:rFonts w:cstheme="minorHAnsi"/>
          <w:b/>
          <w:color w:val="auto"/>
        </w:rPr>
        <w:t>DISCUSSION</w:t>
      </w:r>
      <w:r w:rsidRPr="00CC3B93">
        <w:rPr>
          <w:rFonts w:cstheme="minorHAnsi"/>
          <w:b/>
          <w:bCs/>
          <w:color w:val="auto"/>
        </w:rPr>
        <w:t xml:space="preserve">: </w:t>
      </w:r>
    </w:p>
    <w:p w14:paraId="011A9D32" w14:textId="5442B61E" w:rsidR="009E5190" w:rsidRPr="00CC3B93" w:rsidRDefault="004D156A" w:rsidP="009C2FE8">
      <w:pPr>
        <w:rPr>
          <w:color w:val="auto"/>
        </w:rPr>
      </w:pPr>
      <w:r w:rsidRPr="00CC3B93">
        <w:rPr>
          <w:rFonts w:cstheme="minorHAnsi"/>
          <w:color w:val="auto"/>
        </w:rPr>
        <w:lastRenderedPageBreak/>
        <w:t>The</w:t>
      </w:r>
      <w:r w:rsidR="00953791">
        <w:rPr>
          <w:rFonts w:cstheme="minorHAnsi"/>
          <w:color w:val="auto"/>
        </w:rPr>
        <w:t xml:space="preserve"> presented</w:t>
      </w:r>
      <w:r w:rsidRPr="00CC3B93">
        <w:rPr>
          <w:rFonts w:cstheme="minorHAnsi"/>
          <w:color w:val="auto"/>
        </w:rPr>
        <w:t xml:space="preserve"> </w:t>
      </w:r>
      <w:r w:rsidR="009E5190" w:rsidRPr="00CC3B93">
        <w:rPr>
          <w:color w:val="auto"/>
        </w:rPr>
        <w:t xml:space="preserve">protocol is appropriate for investigating </w:t>
      </w:r>
      <w:r w:rsidR="009E5190" w:rsidRPr="00CC3B93">
        <w:rPr>
          <w:rFonts w:cstheme="minorHAnsi"/>
          <w:color w:val="auto"/>
        </w:rPr>
        <w:t xml:space="preserve">the effect of visual imagery and learning shape-audio regularities, when </w:t>
      </w:r>
      <w:r w:rsidR="009E5190" w:rsidRPr="00CC3B93">
        <w:rPr>
          <w:color w:val="auto"/>
        </w:rPr>
        <w:t>they occur and how robust they are</w:t>
      </w:r>
      <w:r w:rsidR="00FB5A2B" w:rsidRPr="00CC3B93">
        <w:rPr>
          <w:color w:val="auto"/>
        </w:rPr>
        <w:t>;</w:t>
      </w:r>
      <w:r w:rsidR="008C32A6">
        <w:rPr>
          <w:color w:val="auto"/>
        </w:rPr>
        <w:t xml:space="preserve"> in specific</w:t>
      </w:r>
      <w:r w:rsidR="009E5190" w:rsidRPr="00CC3B93">
        <w:rPr>
          <w:color w:val="auto"/>
        </w:rPr>
        <w:t xml:space="preserve"> individual</w:t>
      </w:r>
      <w:r w:rsidR="00FB5A2B" w:rsidRPr="00CC3B93">
        <w:rPr>
          <w:color w:val="auto"/>
        </w:rPr>
        <w:t xml:space="preserve">s and </w:t>
      </w:r>
      <w:r w:rsidR="00B15BBA" w:rsidRPr="00CC3B93">
        <w:rPr>
          <w:color w:val="auto"/>
        </w:rPr>
        <w:t>groups of individuals.</w:t>
      </w:r>
      <w:r w:rsidR="009E5190" w:rsidRPr="00CC3B93">
        <w:rPr>
          <w:color w:val="auto"/>
        </w:rPr>
        <w:t xml:space="preserve"> </w:t>
      </w:r>
    </w:p>
    <w:p w14:paraId="04C0A52D" w14:textId="77777777" w:rsidR="004D7942" w:rsidRPr="00CC3B93" w:rsidRDefault="004D7942" w:rsidP="009C2FE8">
      <w:pPr>
        <w:rPr>
          <w:color w:val="auto"/>
        </w:rPr>
      </w:pPr>
    </w:p>
    <w:p w14:paraId="73E44F67" w14:textId="2FC66DE8" w:rsidR="006B0AF4" w:rsidRDefault="00D91275" w:rsidP="009C2FE8">
      <w:r w:rsidRPr="00CC3B93">
        <w:t xml:space="preserve">This protocol would be appropriate for testing not only </w:t>
      </w:r>
      <w:r w:rsidR="009E5190" w:rsidRPr="00CC3B93">
        <w:t xml:space="preserve">the </w:t>
      </w:r>
      <w:r w:rsidRPr="00CC3B93">
        <w:t>accuracy but</w:t>
      </w:r>
      <w:r w:rsidR="004C70A0">
        <w:t xml:space="preserve"> also the</w:t>
      </w:r>
      <w:r w:rsidRPr="00CC3B93">
        <w:t xml:space="preserve"> exploration time</w:t>
      </w:r>
      <w:r w:rsidR="004C70A0">
        <w:t>: F</w:t>
      </w:r>
      <w:r w:rsidR="00F61D75" w:rsidRPr="00CC3B93">
        <w:t>rom when the experimenter removes their left hand from the participant’s fist</w:t>
      </w:r>
      <w:r w:rsidR="00A91962" w:rsidRPr="00CC3B93">
        <w:t>s</w:t>
      </w:r>
      <w:r w:rsidR="00F61D75" w:rsidRPr="00CC3B93">
        <w:t xml:space="preserve"> (in the </w:t>
      </w:r>
      <w:r w:rsidR="00F61D75" w:rsidRPr="00CC3B93">
        <w:rPr>
          <w:color w:val="auto"/>
        </w:rPr>
        <w:t>blind and blindfold-group)</w:t>
      </w:r>
      <w:r w:rsidR="004C70A0">
        <w:rPr>
          <w:color w:val="auto"/>
        </w:rPr>
        <w:t xml:space="preserve"> </w:t>
      </w:r>
      <w:r w:rsidR="00F61D75" w:rsidRPr="00CC3B93">
        <w:rPr>
          <w:color w:val="auto"/>
        </w:rPr>
        <w:t>/</w:t>
      </w:r>
      <w:r w:rsidR="004C70A0">
        <w:rPr>
          <w:color w:val="auto"/>
        </w:rPr>
        <w:t xml:space="preserve"> </w:t>
      </w:r>
      <w:r w:rsidR="00F61D75" w:rsidRPr="00CC3B93">
        <w:rPr>
          <w:color w:val="auto"/>
        </w:rPr>
        <w:t>the carton plate or foam board (in the vision-group) to when the participant says ‘yes</w:t>
      </w:r>
      <w:r w:rsidR="004C70A0">
        <w:rPr>
          <w:color w:val="auto"/>
        </w:rPr>
        <w:t>.</w:t>
      </w:r>
      <w:r w:rsidR="00F61D75" w:rsidRPr="00CC3B93">
        <w:rPr>
          <w:color w:val="auto"/>
        </w:rPr>
        <w:t>’</w:t>
      </w:r>
      <w:r w:rsidRPr="00CC3B93">
        <w:rPr>
          <w:color w:val="auto"/>
        </w:rPr>
        <w:t xml:space="preserve"> In the statistical analyses, the longest exploration time per trial </w:t>
      </w:r>
      <w:r w:rsidR="00C107E6" w:rsidRPr="00CC3B93">
        <w:rPr>
          <w:color w:val="auto"/>
        </w:rPr>
        <w:t xml:space="preserve">per experimental group </w:t>
      </w:r>
      <w:r w:rsidRPr="00CC3B93">
        <w:rPr>
          <w:color w:val="auto"/>
        </w:rPr>
        <w:t xml:space="preserve">would be divided into four and </w:t>
      </w:r>
      <w:r w:rsidR="00ED202B" w:rsidRPr="00CC3B93">
        <w:rPr>
          <w:color w:val="auto"/>
        </w:rPr>
        <w:t xml:space="preserve">the </w:t>
      </w:r>
      <w:r w:rsidRPr="00CC3B93">
        <w:rPr>
          <w:color w:val="auto"/>
        </w:rPr>
        <w:t>number of ‘fast</w:t>
      </w:r>
      <w:r w:rsidR="004C70A0">
        <w:rPr>
          <w:color w:val="auto"/>
        </w:rPr>
        <w:t>,</w:t>
      </w:r>
      <w:r w:rsidRPr="00CC3B93">
        <w:rPr>
          <w:color w:val="auto"/>
        </w:rPr>
        <w:t xml:space="preserve">’ ‘medium’ and ‘slow’ participants </w:t>
      </w:r>
      <w:r w:rsidR="00E03A7E" w:rsidRPr="00CC3B93">
        <w:rPr>
          <w:color w:val="auto"/>
        </w:rPr>
        <w:t>in</w:t>
      </w:r>
      <w:r w:rsidR="00C107E6" w:rsidRPr="00CC3B93">
        <w:rPr>
          <w:color w:val="auto"/>
        </w:rPr>
        <w:t xml:space="preserve"> each experimental group </w:t>
      </w:r>
      <w:r w:rsidRPr="00CC3B93">
        <w:rPr>
          <w:color w:val="auto"/>
        </w:rPr>
        <w:t>counted: ‘</w:t>
      </w:r>
      <w:r w:rsidR="004C70A0">
        <w:rPr>
          <w:color w:val="auto"/>
        </w:rPr>
        <w:t>F</w:t>
      </w:r>
      <w:r w:rsidRPr="00CC3B93">
        <w:rPr>
          <w:color w:val="auto"/>
        </w:rPr>
        <w:t xml:space="preserve">ast’ using ≤25% of this exploration time, ‘medium’ using 26-75%, and ‘slow’ using </w:t>
      </w:r>
      <w:r w:rsidRPr="00CC3B93">
        <w:rPr>
          <w:rFonts w:cs="Times New Roman"/>
          <w:color w:val="auto"/>
        </w:rPr>
        <w:t>≥</w:t>
      </w:r>
      <w:r w:rsidRPr="00CC3B93">
        <w:rPr>
          <w:color w:val="auto"/>
        </w:rPr>
        <w:t xml:space="preserve">75%. </w:t>
      </w:r>
      <w:r w:rsidR="00E71665" w:rsidRPr="00CC3B93">
        <w:rPr>
          <w:color w:val="auto"/>
        </w:rPr>
        <w:t xml:space="preserve">Across trials, the participants would be counted as in </w:t>
      </w:r>
      <w:r w:rsidR="003E26CB" w:rsidRPr="00CC3B93">
        <w:rPr>
          <w:color w:val="auto"/>
        </w:rPr>
        <w:t>E</w:t>
      </w:r>
      <w:r w:rsidR="00E71665" w:rsidRPr="00CC3B93">
        <w:rPr>
          <w:color w:val="auto"/>
        </w:rPr>
        <w:t>xperiment 2</w:t>
      </w:r>
      <w:r w:rsidR="004C70A0">
        <w:rPr>
          <w:color w:val="auto"/>
        </w:rPr>
        <w:t>:</w:t>
      </w:r>
      <w:r w:rsidR="00E71665" w:rsidRPr="00CC3B93">
        <w:rPr>
          <w:color w:val="auto"/>
        </w:rPr>
        <w:t xml:space="preserve"> </w:t>
      </w:r>
      <w:r w:rsidR="004C70A0">
        <w:rPr>
          <w:color w:val="auto"/>
        </w:rPr>
        <w:t>T</w:t>
      </w:r>
      <w:r w:rsidR="00E71665" w:rsidRPr="00CC3B93">
        <w:rPr>
          <w:color w:val="auto"/>
        </w:rPr>
        <w:t xml:space="preserve">hat is, as ‘fast’ if counted as ‘fast’ in </w:t>
      </w:r>
      <w:r w:rsidR="00E71665" w:rsidRPr="00CC3B93">
        <w:rPr>
          <w:rFonts w:cs="Times New Roman"/>
          <w:color w:val="auto"/>
        </w:rPr>
        <w:t>≥</w:t>
      </w:r>
      <w:r w:rsidR="00E71665" w:rsidRPr="00CC3B93">
        <w:rPr>
          <w:color w:val="auto"/>
        </w:rPr>
        <w:t xml:space="preserve">66.6% of all trials, as ‘medium’ if counted as ‘medium’ in </w:t>
      </w:r>
      <w:r w:rsidR="00E71665" w:rsidRPr="00CC3B93">
        <w:rPr>
          <w:rFonts w:cs="Times New Roman"/>
          <w:color w:val="auto"/>
        </w:rPr>
        <w:t>≥</w:t>
      </w:r>
      <w:r w:rsidR="00E71665" w:rsidRPr="00CC3B93">
        <w:rPr>
          <w:color w:val="auto"/>
        </w:rPr>
        <w:t xml:space="preserve">66.6% of all trials, and so on. </w:t>
      </w:r>
      <w:r w:rsidR="004B77A7" w:rsidRPr="00CC3B93">
        <w:rPr>
          <w:color w:val="auto"/>
        </w:rPr>
        <w:t>(For ‘inconclusive’, i.e. the participant cannot be counted as ‘fast</w:t>
      </w:r>
      <w:r w:rsidR="004C70A0">
        <w:rPr>
          <w:color w:val="auto"/>
        </w:rPr>
        <w:t>,</w:t>
      </w:r>
      <w:r w:rsidR="004B77A7" w:rsidRPr="00CC3B93">
        <w:rPr>
          <w:color w:val="auto"/>
        </w:rPr>
        <w:t xml:space="preserve">’ ‘medium’ or ‘slow’, cf. Experiment 3.) </w:t>
      </w:r>
      <w:r w:rsidR="00E71665" w:rsidRPr="00CC3B93">
        <w:rPr>
          <w:color w:val="auto"/>
        </w:rPr>
        <w:t xml:space="preserve">It would be possible to </w:t>
      </w:r>
      <w:r w:rsidR="00292C3E" w:rsidRPr="00CC3B93">
        <w:rPr>
          <w:color w:val="auto"/>
        </w:rPr>
        <w:t>test</w:t>
      </w:r>
      <w:r w:rsidR="00E71665" w:rsidRPr="00CC3B93">
        <w:rPr>
          <w:color w:val="auto"/>
        </w:rPr>
        <w:t xml:space="preserve"> </w:t>
      </w:r>
      <w:r w:rsidR="002451AA" w:rsidRPr="00CC3B93">
        <w:rPr>
          <w:color w:val="auto"/>
        </w:rPr>
        <w:t xml:space="preserve">the </w:t>
      </w:r>
      <w:r w:rsidR="00E71665" w:rsidRPr="00CC3B93">
        <w:rPr>
          <w:color w:val="auto"/>
        </w:rPr>
        <w:t xml:space="preserve">exploration time for correct and incorrect </w:t>
      </w:r>
      <w:r w:rsidR="004957A3" w:rsidRPr="00CC3B93">
        <w:rPr>
          <w:color w:val="auto"/>
        </w:rPr>
        <w:t xml:space="preserve">answers </w:t>
      </w:r>
      <w:r w:rsidR="00E71665" w:rsidRPr="00CC3B93">
        <w:rPr>
          <w:color w:val="auto"/>
        </w:rPr>
        <w:t>separately, depending on the sample size and</w:t>
      </w:r>
      <w:r w:rsidR="002451AA" w:rsidRPr="00CC3B93">
        <w:rPr>
          <w:color w:val="auto"/>
        </w:rPr>
        <w:t>/or the</w:t>
      </w:r>
      <w:r w:rsidR="00E71665" w:rsidRPr="00CC3B93">
        <w:rPr>
          <w:color w:val="auto"/>
        </w:rPr>
        <w:t xml:space="preserve"> number of correct and incorrect answers.</w:t>
      </w:r>
      <w:r w:rsidR="00417F6E" w:rsidRPr="00CC3B93">
        <w:rPr>
          <w:color w:val="auto"/>
        </w:rPr>
        <w:t xml:space="preserve"> </w:t>
      </w:r>
      <w:r w:rsidR="00474B74" w:rsidRPr="00CC3B93">
        <w:rPr>
          <w:color w:val="auto"/>
        </w:rPr>
        <w:t>Wh</w:t>
      </w:r>
      <w:r w:rsidR="008D4BB4" w:rsidRPr="00CC3B93">
        <w:rPr>
          <w:color w:val="auto"/>
        </w:rPr>
        <w:t xml:space="preserve">ether testing accuracy, </w:t>
      </w:r>
      <w:r w:rsidR="00474B74" w:rsidRPr="00CC3B93">
        <w:rPr>
          <w:color w:val="auto"/>
        </w:rPr>
        <w:t>exploration time</w:t>
      </w:r>
      <w:r w:rsidR="008D4BB4" w:rsidRPr="00CC3B93">
        <w:rPr>
          <w:color w:val="auto"/>
        </w:rPr>
        <w:t xml:space="preserve"> or both</w:t>
      </w:r>
      <w:r w:rsidR="00474B74" w:rsidRPr="00CC3B93">
        <w:rPr>
          <w:color w:val="auto"/>
        </w:rPr>
        <w:t xml:space="preserve">, </w:t>
      </w:r>
      <w:r w:rsidR="008D4BB4" w:rsidRPr="00CC3B93">
        <w:rPr>
          <w:color w:val="auto"/>
        </w:rPr>
        <w:t xml:space="preserve">this protocol has </w:t>
      </w:r>
      <w:r w:rsidR="004C3AD8">
        <w:rPr>
          <w:color w:val="auto"/>
        </w:rPr>
        <w:t>two</w:t>
      </w:r>
      <w:r w:rsidR="008D4BB4" w:rsidRPr="00CC3B93">
        <w:rPr>
          <w:color w:val="auto"/>
        </w:rPr>
        <w:t xml:space="preserve"> critical step</w:t>
      </w:r>
      <w:r w:rsidR="004C3AD8">
        <w:rPr>
          <w:color w:val="auto"/>
        </w:rPr>
        <w:t>s</w:t>
      </w:r>
      <w:r w:rsidR="009163B0" w:rsidRPr="00CC3B93">
        <w:rPr>
          <w:color w:val="auto"/>
        </w:rPr>
        <w:t xml:space="preserve">: </w:t>
      </w:r>
      <w:r w:rsidR="004576F9">
        <w:rPr>
          <w:color w:val="auto"/>
        </w:rPr>
        <w:t xml:space="preserve">In all three experiments, it is crucial not to repeat the auditory information from the MP3 player, to </w:t>
      </w:r>
      <w:r w:rsidR="004576F9" w:rsidRPr="00CC3B93">
        <w:rPr>
          <w:color w:val="auto"/>
        </w:rPr>
        <w:t xml:space="preserve">keep under control across all experimental groups the amount and type of </w:t>
      </w:r>
      <w:r w:rsidR="004576F9">
        <w:rPr>
          <w:color w:val="auto"/>
        </w:rPr>
        <w:t xml:space="preserve">sensory information, and in Experiment 2 to </w:t>
      </w:r>
      <w:r w:rsidR="003C3BE2">
        <w:rPr>
          <w:color w:val="auto"/>
        </w:rPr>
        <w:t>present the auditory bouba/kiki</w:t>
      </w:r>
      <w:r w:rsidR="008D4BB4" w:rsidRPr="00CC3B93">
        <w:rPr>
          <w:color w:val="auto"/>
        </w:rPr>
        <w:t xml:space="preserve"> </w:t>
      </w:r>
      <w:r w:rsidR="009163B0" w:rsidRPr="00CC3B93">
        <w:rPr>
          <w:color w:val="auto"/>
        </w:rPr>
        <w:t xml:space="preserve">as soon as </w:t>
      </w:r>
      <w:r w:rsidR="008D4BB4" w:rsidRPr="00CC3B93">
        <w:rPr>
          <w:color w:val="auto"/>
        </w:rPr>
        <w:t>the participant starts exploring the tactile</w:t>
      </w:r>
      <w:r w:rsidR="00943B66" w:rsidRPr="00CC3B93">
        <w:rPr>
          <w:color w:val="auto"/>
        </w:rPr>
        <w:t>/visual</w:t>
      </w:r>
      <w:r w:rsidR="008D4BB4" w:rsidRPr="00CC3B93">
        <w:rPr>
          <w:color w:val="auto"/>
        </w:rPr>
        <w:t xml:space="preserve"> shape</w:t>
      </w:r>
      <w:r w:rsidR="009163B0" w:rsidRPr="00CC3B93">
        <w:rPr>
          <w:color w:val="auto"/>
        </w:rPr>
        <w:t>, to ensure</w:t>
      </w:r>
      <w:r w:rsidR="008D4BB4" w:rsidRPr="00CC3B93">
        <w:rPr>
          <w:color w:val="auto"/>
        </w:rPr>
        <w:t xml:space="preserve"> </w:t>
      </w:r>
      <w:r w:rsidR="00EE0898" w:rsidRPr="00CC3B93">
        <w:rPr>
          <w:color w:val="auto"/>
        </w:rPr>
        <w:t>the presentation of multimodal</w:t>
      </w:r>
      <w:r w:rsidR="009163B0" w:rsidRPr="00CC3B93">
        <w:rPr>
          <w:color w:val="auto"/>
        </w:rPr>
        <w:t xml:space="preserve"> (congruous or incongruous) information</w:t>
      </w:r>
      <w:r w:rsidR="004576F9">
        <w:rPr>
          <w:color w:val="auto"/>
        </w:rPr>
        <w:t xml:space="preserve">. </w:t>
      </w:r>
      <w:r w:rsidR="004C3AD8">
        <w:rPr>
          <w:color w:val="auto"/>
        </w:rPr>
        <w:t>M</w:t>
      </w:r>
      <w:r w:rsidR="00417F6E" w:rsidRPr="00CC3B93">
        <w:rPr>
          <w:color w:val="auto"/>
        </w:rPr>
        <w:t xml:space="preserve">oreover, this protocol would be appropriate for testing other groups of individuals </w:t>
      </w:r>
      <w:r w:rsidR="001D5226" w:rsidRPr="00CC3B93">
        <w:rPr>
          <w:color w:val="auto"/>
        </w:rPr>
        <w:t>as well</w:t>
      </w:r>
      <w:r w:rsidR="00417F6E" w:rsidRPr="00CC3B93">
        <w:t>.</w:t>
      </w:r>
      <w:r w:rsidR="00E96A61" w:rsidRPr="00CC3B93">
        <w:t xml:space="preserve"> These participant groups would be added as separate experimental groups</w:t>
      </w:r>
      <w:r w:rsidR="004C70A0">
        <w:t>:</w:t>
      </w:r>
      <w:r w:rsidR="00E96A61" w:rsidRPr="00CC3B93">
        <w:t xml:space="preserve"> </w:t>
      </w:r>
      <w:r w:rsidR="004C70A0">
        <w:t>F</w:t>
      </w:r>
      <w:r w:rsidR="00E96A61" w:rsidRPr="00CC3B93">
        <w:t>or example, a color perception-group and a shape perception-group</w:t>
      </w:r>
      <w:r w:rsidR="004C70A0">
        <w:t>;</w:t>
      </w:r>
      <w:r w:rsidR="00E96A61" w:rsidRPr="00CC3B93">
        <w:rPr>
          <w:vertAlign w:val="superscript"/>
        </w:rPr>
        <w:t>22</w:t>
      </w:r>
      <w:r w:rsidR="00E96A61" w:rsidRPr="00CC3B93">
        <w:t xml:space="preserve"> a sudden vision loss-group </w:t>
      </w:r>
      <w:r w:rsidR="00E96A61" w:rsidRPr="00CC3B93">
        <w:rPr>
          <w:rFonts w:cs="Times New Roman"/>
        </w:rPr>
        <w:t>and a progressive vision loss-group</w:t>
      </w:r>
      <w:r w:rsidR="006B0AF4">
        <w:rPr>
          <w:rFonts w:cs="Times New Roman"/>
        </w:rPr>
        <w:t>;</w:t>
      </w:r>
      <w:r w:rsidR="00E96A61" w:rsidRPr="00CC3B93">
        <w:rPr>
          <w:vertAlign w:val="superscript"/>
        </w:rPr>
        <w:t>20-21</w:t>
      </w:r>
      <w:r w:rsidR="006B0AF4">
        <w:t xml:space="preserve"> </w:t>
      </w:r>
      <w:r w:rsidR="006B0AF4" w:rsidRPr="00CC3B93">
        <w:t>and/or</w:t>
      </w:r>
      <w:r w:rsidR="006B0AF4">
        <w:t xml:space="preserve"> </w:t>
      </w:r>
      <w:r w:rsidR="00911774">
        <w:t xml:space="preserve">specific </w:t>
      </w:r>
      <w:r w:rsidR="006B0AF4">
        <w:t xml:space="preserve">groups of </w:t>
      </w:r>
      <w:r w:rsidR="00911774">
        <w:t xml:space="preserve">individuals with a hearing impairment and/or </w:t>
      </w:r>
      <w:r w:rsidR="00DC2EF9">
        <w:t xml:space="preserve">an </w:t>
      </w:r>
      <w:r w:rsidR="006B0AF4">
        <w:t>Autism Spectrum Disorder</w:t>
      </w:r>
      <w:r w:rsidR="006B0AF4">
        <w:rPr>
          <w:vertAlign w:val="superscript"/>
        </w:rPr>
        <w:t>13</w:t>
      </w:r>
      <w:r w:rsidR="006B0AF4">
        <w:t>.</w:t>
      </w:r>
    </w:p>
    <w:p w14:paraId="6D5BE549" w14:textId="77777777" w:rsidR="00E96A61" w:rsidRPr="00CC3B93" w:rsidRDefault="00E96A61" w:rsidP="009C2FE8">
      <w:pPr>
        <w:rPr>
          <w:color w:val="auto"/>
        </w:rPr>
      </w:pPr>
    </w:p>
    <w:p w14:paraId="32D16FA7" w14:textId="3797B148" w:rsidR="00BE580D" w:rsidRPr="00CC3B93" w:rsidRDefault="00BE580D" w:rsidP="009C2FE8">
      <w:pPr>
        <w:rPr>
          <w:color w:val="auto"/>
        </w:rPr>
      </w:pPr>
      <w:r w:rsidRPr="00CC3B93">
        <w:rPr>
          <w:color w:val="auto"/>
        </w:rPr>
        <w:t xml:space="preserve">With this protocol, it would be possible to establish a group norm </w:t>
      </w:r>
      <w:r w:rsidR="00024A24" w:rsidRPr="00CC3B93">
        <w:rPr>
          <w:color w:val="auto"/>
        </w:rPr>
        <w:t xml:space="preserve">(for accuracy and/or exploration time) </w:t>
      </w:r>
      <w:r w:rsidRPr="00CC3B93">
        <w:rPr>
          <w:color w:val="auto"/>
        </w:rPr>
        <w:t xml:space="preserve">for </w:t>
      </w:r>
      <w:r w:rsidR="008A219F" w:rsidRPr="00CC3B93">
        <w:rPr>
          <w:color w:val="auto"/>
        </w:rPr>
        <w:t xml:space="preserve">specific </w:t>
      </w:r>
      <w:r w:rsidR="00E634A9" w:rsidRPr="00CC3B93">
        <w:rPr>
          <w:color w:val="auto"/>
        </w:rPr>
        <w:t>group</w:t>
      </w:r>
      <w:r w:rsidR="008A219F" w:rsidRPr="00CC3B93">
        <w:rPr>
          <w:color w:val="auto"/>
        </w:rPr>
        <w:t>s</w:t>
      </w:r>
      <w:r w:rsidR="00E634A9" w:rsidRPr="00CC3B93">
        <w:rPr>
          <w:color w:val="auto"/>
        </w:rPr>
        <w:t xml:space="preserve"> on each </w:t>
      </w:r>
      <w:r w:rsidR="00FC1E18" w:rsidRPr="00CC3B93">
        <w:rPr>
          <w:color w:val="auto"/>
        </w:rPr>
        <w:t xml:space="preserve">instant and long term effect, including each </w:t>
      </w:r>
      <w:r w:rsidRPr="00CC3B93">
        <w:rPr>
          <w:color w:val="auto"/>
        </w:rPr>
        <w:t xml:space="preserve">repeated </w:t>
      </w:r>
      <w:r w:rsidR="00456AFF" w:rsidRPr="00CC3B93">
        <w:rPr>
          <w:color w:val="auto"/>
        </w:rPr>
        <w:t xml:space="preserve">within-group </w:t>
      </w:r>
      <w:r w:rsidRPr="00CC3B93">
        <w:rPr>
          <w:color w:val="auto"/>
        </w:rPr>
        <w:t>measure</w:t>
      </w:r>
      <w:r w:rsidR="00516024">
        <w:rPr>
          <w:color w:val="auto"/>
        </w:rPr>
        <w:t>,</w:t>
      </w:r>
      <w:r w:rsidRPr="00CC3B93">
        <w:rPr>
          <w:color w:val="auto"/>
        </w:rPr>
        <w:t xml:space="preserve"> </w:t>
      </w:r>
      <w:r w:rsidR="00E634A9" w:rsidRPr="00CC3B93">
        <w:rPr>
          <w:color w:val="auto"/>
        </w:rPr>
        <w:t>and/or task</w:t>
      </w:r>
      <w:r w:rsidR="004C70A0">
        <w:rPr>
          <w:color w:val="auto"/>
        </w:rPr>
        <w:t>;</w:t>
      </w:r>
      <w:r w:rsidR="00E634A9" w:rsidRPr="00CC3B93">
        <w:rPr>
          <w:color w:val="auto"/>
        </w:rPr>
        <w:t xml:space="preserve"> </w:t>
      </w:r>
      <w:r w:rsidRPr="00CC3B93">
        <w:rPr>
          <w:color w:val="auto"/>
        </w:rPr>
        <w:t xml:space="preserve">then to test individuals against </w:t>
      </w:r>
      <w:r w:rsidR="00E634A9" w:rsidRPr="00CC3B93">
        <w:rPr>
          <w:color w:val="auto"/>
        </w:rPr>
        <w:t xml:space="preserve">their group </w:t>
      </w:r>
      <w:r w:rsidRPr="00CC3B93">
        <w:rPr>
          <w:color w:val="auto"/>
        </w:rPr>
        <w:t>norm</w:t>
      </w:r>
      <w:r w:rsidR="004C70A0">
        <w:rPr>
          <w:color w:val="auto"/>
        </w:rPr>
        <w:t>:</w:t>
      </w:r>
      <w:r w:rsidRPr="00CC3B93">
        <w:rPr>
          <w:color w:val="auto"/>
        </w:rPr>
        <w:t xml:space="preserve"> </w:t>
      </w:r>
      <w:r w:rsidR="004C70A0">
        <w:rPr>
          <w:color w:val="auto"/>
        </w:rPr>
        <w:t>W</w:t>
      </w:r>
      <w:r w:rsidRPr="00CC3B93">
        <w:rPr>
          <w:color w:val="auto"/>
        </w:rPr>
        <w:t>hether any particular individual or the entire group is in need of further training</w:t>
      </w:r>
      <w:r w:rsidR="00C67576" w:rsidRPr="00CC3B93">
        <w:rPr>
          <w:color w:val="auto"/>
        </w:rPr>
        <w:t xml:space="preserve"> in noticing the shape</w:t>
      </w:r>
      <w:r w:rsidR="00C67576" w:rsidRPr="00CC3B93">
        <w:rPr>
          <w:color w:val="auto"/>
          <w:szCs w:val="28"/>
        </w:rPr>
        <w:t xml:space="preserve">-audio </w:t>
      </w:r>
      <w:r w:rsidR="00C67576" w:rsidRPr="00CC3B93">
        <w:rPr>
          <w:color w:val="auto"/>
        </w:rPr>
        <w:t>regularities</w:t>
      </w:r>
      <w:r w:rsidRPr="00CC3B93">
        <w:rPr>
          <w:color w:val="auto"/>
        </w:rPr>
        <w:t>. A group norm for each</w:t>
      </w:r>
      <w:r w:rsidR="005D5AC8" w:rsidRPr="00CC3B93">
        <w:rPr>
          <w:color w:val="auto"/>
        </w:rPr>
        <w:t xml:space="preserve"> </w:t>
      </w:r>
      <w:r w:rsidR="00F8544F" w:rsidRPr="00CC3B93">
        <w:rPr>
          <w:color w:val="auto"/>
        </w:rPr>
        <w:t xml:space="preserve">instant and long term effect, including each repeated </w:t>
      </w:r>
      <w:r w:rsidR="00456AFF" w:rsidRPr="00CC3B93">
        <w:rPr>
          <w:color w:val="auto"/>
        </w:rPr>
        <w:t xml:space="preserve">within-group </w:t>
      </w:r>
      <w:r w:rsidR="00F8544F" w:rsidRPr="00CC3B93">
        <w:rPr>
          <w:color w:val="auto"/>
        </w:rPr>
        <w:t>measure,</w:t>
      </w:r>
      <w:r w:rsidRPr="00CC3B93">
        <w:rPr>
          <w:color w:val="auto"/>
        </w:rPr>
        <w:t xml:space="preserve"> </w:t>
      </w:r>
      <w:r w:rsidR="00E634A9" w:rsidRPr="00CC3B93">
        <w:rPr>
          <w:color w:val="auto"/>
        </w:rPr>
        <w:t xml:space="preserve">and/or task </w:t>
      </w:r>
      <w:r w:rsidR="00DA196A" w:rsidRPr="00CC3B93">
        <w:rPr>
          <w:color w:val="auto"/>
        </w:rPr>
        <w:t>would also make it possible to determine</w:t>
      </w:r>
      <w:r w:rsidRPr="00CC3B93">
        <w:rPr>
          <w:color w:val="auto"/>
        </w:rPr>
        <w:t xml:space="preserve"> what kind of training is needed</w:t>
      </w:r>
      <w:r w:rsidR="005D5AC8" w:rsidRPr="00CC3B93">
        <w:rPr>
          <w:color w:val="auto"/>
        </w:rPr>
        <w:t xml:space="preserve"> to notice the shape-audio regularities</w:t>
      </w:r>
      <w:r w:rsidR="004C70A0">
        <w:rPr>
          <w:color w:val="auto"/>
        </w:rPr>
        <w:t>:</w:t>
      </w:r>
      <w:r w:rsidRPr="00CC3B93">
        <w:rPr>
          <w:color w:val="auto"/>
        </w:rPr>
        <w:t xml:space="preserve"> </w:t>
      </w:r>
      <w:r w:rsidR="004C70A0">
        <w:rPr>
          <w:color w:val="auto"/>
        </w:rPr>
        <w:t>F</w:t>
      </w:r>
      <w:r w:rsidRPr="00CC3B93">
        <w:rPr>
          <w:color w:val="auto"/>
        </w:rPr>
        <w:t xml:space="preserve">or example, more </w:t>
      </w:r>
      <w:r w:rsidR="00BC2CE3" w:rsidRPr="00CC3B93">
        <w:rPr>
          <w:color w:val="auto"/>
        </w:rPr>
        <w:t xml:space="preserve">trials with the </w:t>
      </w:r>
      <w:r w:rsidR="005D5AC8" w:rsidRPr="00CC3B93">
        <w:rPr>
          <w:color w:val="auto"/>
        </w:rPr>
        <w:t xml:space="preserve">bouba/kiki-effect </w:t>
      </w:r>
      <w:r w:rsidR="00987EB9" w:rsidRPr="00CC3B93">
        <w:rPr>
          <w:color w:val="auto"/>
        </w:rPr>
        <w:t xml:space="preserve">(Experiment 1) </w:t>
      </w:r>
      <w:r w:rsidR="00DA196A" w:rsidRPr="00CC3B93">
        <w:rPr>
          <w:color w:val="auto"/>
        </w:rPr>
        <w:t xml:space="preserve">and/or more </w:t>
      </w:r>
      <w:r w:rsidR="00BC2CE3" w:rsidRPr="00CC3B93">
        <w:rPr>
          <w:color w:val="auto"/>
        </w:rPr>
        <w:t xml:space="preserve">trials with </w:t>
      </w:r>
      <w:r w:rsidR="00DA196A" w:rsidRPr="00CC3B93">
        <w:rPr>
          <w:color w:val="auto"/>
        </w:rPr>
        <w:t>congruous</w:t>
      </w:r>
      <w:r w:rsidR="004043F4" w:rsidRPr="00CC3B93">
        <w:rPr>
          <w:color w:val="auto"/>
        </w:rPr>
        <w:t xml:space="preserve"> and incongruous</w:t>
      </w:r>
      <w:r w:rsidR="00DA196A" w:rsidRPr="00CC3B93">
        <w:rPr>
          <w:color w:val="auto"/>
        </w:rPr>
        <w:t xml:space="preserve"> shape</w:t>
      </w:r>
      <w:r w:rsidR="00EC0C96" w:rsidRPr="00CC3B93">
        <w:rPr>
          <w:color w:val="auto"/>
        </w:rPr>
        <w:t xml:space="preserve"> and </w:t>
      </w:r>
      <w:r w:rsidR="00DA196A" w:rsidRPr="00CC3B93">
        <w:rPr>
          <w:color w:val="auto"/>
        </w:rPr>
        <w:t>audio</w:t>
      </w:r>
      <w:r w:rsidR="00987EB9" w:rsidRPr="00CC3B93">
        <w:rPr>
          <w:color w:val="auto"/>
        </w:rPr>
        <w:t xml:space="preserve"> (Experiment 2)</w:t>
      </w:r>
      <w:r w:rsidR="00DA196A" w:rsidRPr="00CC3B93">
        <w:rPr>
          <w:color w:val="auto"/>
        </w:rPr>
        <w:t>.</w:t>
      </w:r>
      <w:r w:rsidR="007915D3" w:rsidRPr="00CC3B93">
        <w:rPr>
          <w:color w:val="auto"/>
        </w:rPr>
        <w:t xml:space="preserve"> Indeed, it would be possible to increase both the number of trials and the number of repeated </w:t>
      </w:r>
      <w:r w:rsidR="00456AFF" w:rsidRPr="00CC3B93">
        <w:rPr>
          <w:color w:val="auto"/>
        </w:rPr>
        <w:t xml:space="preserve">within-group </w:t>
      </w:r>
      <w:r w:rsidR="007915D3" w:rsidRPr="00CC3B93">
        <w:rPr>
          <w:color w:val="auto"/>
        </w:rPr>
        <w:t>measures</w:t>
      </w:r>
      <w:r w:rsidR="00E634A9" w:rsidRPr="00CC3B93">
        <w:rPr>
          <w:color w:val="auto"/>
        </w:rPr>
        <w:t xml:space="preserve"> in each task</w:t>
      </w:r>
      <w:r w:rsidR="00F8544F" w:rsidRPr="00CC3B93">
        <w:rPr>
          <w:color w:val="auto"/>
        </w:rPr>
        <w:t xml:space="preserve"> as well as</w:t>
      </w:r>
      <w:r w:rsidR="00BF1BB6" w:rsidRPr="00CC3B93">
        <w:rPr>
          <w:color w:val="auto"/>
        </w:rPr>
        <w:t xml:space="preserve"> altering</w:t>
      </w:r>
      <w:r w:rsidR="00F8544F" w:rsidRPr="00CC3B93">
        <w:rPr>
          <w:color w:val="auto"/>
        </w:rPr>
        <w:t xml:space="preserve"> the time between them, </w:t>
      </w:r>
      <w:r w:rsidR="007915D3" w:rsidRPr="00CC3B93">
        <w:rPr>
          <w:color w:val="auto"/>
        </w:rPr>
        <w:t xml:space="preserve">thereby </w:t>
      </w:r>
      <w:r w:rsidR="005F2052" w:rsidRPr="00CC3B93">
        <w:rPr>
          <w:color w:val="auto"/>
        </w:rPr>
        <w:t xml:space="preserve">allowing </w:t>
      </w:r>
      <w:r w:rsidR="007915D3" w:rsidRPr="00CC3B93">
        <w:rPr>
          <w:color w:val="auto"/>
        </w:rPr>
        <w:t>more individuali</w:t>
      </w:r>
      <w:r w:rsidR="0089693B" w:rsidRPr="00CC3B93">
        <w:rPr>
          <w:color w:val="auto"/>
        </w:rPr>
        <w:t>z</w:t>
      </w:r>
      <w:r w:rsidR="007915D3" w:rsidRPr="00CC3B93">
        <w:rPr>
          <w:color w:val="auto"/>
        </w:rPr>
        <w:t xml:space="preserve">ed training and testing. </w:t>
      </w:r>
    </w:p>
    <w:p w14:paraId="4C41BD8B" w14:textId="77777777" w:rsidR="005F2052" w:rsidRPr="00CC3B93" w:rsidRDefault="005F2052" w:rsidP="009C2FE8">
      <w:pPr>
        <w:rPr>
          <w:color w:val="auto"/>
        </w:rPr>
      </w:pPr>
    </w:p>
    <w:p w14:paraId="63A4EFF4" w14:textId="0064C8AC" w:rsidR="00EF7522" w:rsidRPr="00CC3B93" w:rsidRDefault="005F2052" w:rsidP="009C2FE8">
      <w:r w:rsidRPr="00CC3B93">
        <w:rPr>
          <w:color w:val="auto"/>
        </w:rPr>
        <w:t>Howev</w:t>
      </w:r>
      <w:r w:rsidR="00B15BBA" w:rsidRPr="00CC3B93">
        <w:rPr>
          <w:color w:val="auto"/>
        </w:rPr>
        <w:t xml:space="preserve">er, this </w:t>
      </w:r>
      <w:r w:rsidRPr="00CC3B93">
        <w:rPr>
          <w:color w:val="auto"/>
        </w:rPr>
        <w:t xml:space="preserve">protocol </w:t>
      </w:r>
      <w:r w:rsidR="006E4BE6" w:rsidRPr="00CC3B93">
        <w:rPr>
          <w:color w:val="auto"/>
        </w:rPr>
        <w:t xml:space="preserve">would </w:t>
      </w:r>
      <w:r w:rsidRPr="00CC3B93">
        <w:rPr>
          <w:color w:val="auto"/>
        </w:rPr>
        <w:t xml:space="preserve">need modifying if testing what </w:t>
      </w:r>
      <w:r w:rsidR="00987EB9" w:rsidRPr="00CC3B93">
        <w:rPr>
          <w:color w:val="auto"/>
        </w:rPr>
        <w:t xml:space="preserve">type </w:t>
      </w:r>
      <w:r w:rsidRPr="00CC3B93">
        <w:rPr>
          <w:color w:val="auto"/>
        </w:rPr>
        <w:t>of materials (e.g.</w:t>
      </w:r>
      <w:r w:rsidR="00A20378" w:rsidRPr="00CC3B93">
        <w:rPr>
          <w:color w:val="auto"/>
        </w:rPr>
        <w:t>,</w:t>
      </w:r>
      <w:r w:rsidRPr="00CC3B93">
        <w:rPr>
          <w:color w:val="auto"/>
        </w:rPr>
        <w:t xml:space="preserve"> </w:t>
      </w:r>
      <w:r w:rsidR="00F90406" w:rsidRPr="00CC3B93">
        <w:rPr>
          <w:color w:val="auto"/>
        </w:rPr>
        <w:t xml:space="preserve">bouba or kiki, </w:t>
      </w:r>
      <w:r w:rsidRPr="00CC3B93">
        <w:rPr>
          <w:color w:val="auto"/>
        </w:rPr>
        <w:t>filled or outlined</w:t>
      </w:r>
      <w:r w:rsidR="00F90406" w:rsidRPr="00CC3B93">
        <w:rPr>
          <w:color w:val="auto"/>
        </w:rPr>
        <w:t xml:space="preserve">, </w:t>
      </w:r>
      <w:r w:rsidRPr="00CC3B93">
        <w:rPr>
          <w:color w:val="auto"/>
        </w:rPr>
        <w:t>and/or sound or word)</w:t>
      </w:r>
      <w:r w:rsidR="00F90406" w:rsidRPr="00CC3B93">
        <w:rPr>
          <w:color w:val="auto"/>
        </w:rPr>
        <w:t xml:space="preserve"> best ensures </w:t>
      </w:r>
      <w:r w:rsidR="00987EB9" w:rsidRPr="00CC3B93">
        <w:rPr>
          <w:color w:val="auto"/>
        </w:rPr>
        <w:t xml:space="preserve">the </w:t>
      </w:r>
      <w:r w:rsidR="00F90406" w:rsidRPr="00CC3B93">
        <w:rPr>
          <w:color w:val="auto"/>
        </w:rPr>
        <w:t xml:space="preserve">learning of shape-audio regularities. A possible way of </w:t>
      </w:r>
      <w:r w:rsidR="006E4BE6" w:rsidRPr="00CC3B93">
        <w:rPr>
          <w:color w:val="auto"/>
        </w:rPr>
        <w:t xml:space="preserve">modifying this protocol could involve presenting </w:t>
      </w:r>
      <w:r w:rsidR="00F90406" w:rsidRPr="00CC3B93">
        <w:rPr>
          <w:color w:val="auto"/>
        </w:rPr>
        <w:t>the different materials in blocks</w:t>
      </w:r>
      <w:r w:rsidR="004C70A0">
        <w:rPr>
          <w:color w:val="auto"/>
        </w:rPr>
        <w:t>:</w:t>
      </w:r>
      <w:r w:rsidR="00F90406" w:rsidRPr="00CC3B93">
        <w:rPr>
          <w:color w:val="auto"/>
        </w:rPr>
        <w:t xml:space="preserve"> </w:t>
      </w:r>
      <w:r w:rsidR="004C70A0">
        <w:rPr>
          <w:color w:val="auto"/>
        </w:rPr>
        <w:t>F</w:t>
      </w:r>
      <w:r w:rsidR="00F90406" w:rsidRPr="00CC3B93">
        <w:rPr>
          <w:color w:val="auto"/>
        </w:rPr>
        <w:t xml:space="preserve">or example, filled </w:t>
      </w:r>
      <w:r w:rsidR="00BC2CE3" w:rsidRPr="00CC3B93">
        <w:rPr>
          <w:color w:val="auto"/>
        </w:rPr>
        <w:t>shape</w:t>
      </w:r>
      <w:r w:rsidR="0049419F" w:rsidRPr="00CC3B93">
        <w:rPr>
          <w:color w:val="auto"/>
        </w:rPr>
        <w:t xml:space="preserve">(s) and </w:t>
      </w:r>
      <w:r w:rsidR="00F90406" w:rsidRPr="00CC3B93">
        <w:rPr>
          <w:color w:val="auto"/>
        </w:rPr>
        <w:t xml:space="preserve">sound </w:t>
      </w:r>
      <w:r w:rsidR="00AA1732" w:rsidRPr="00CC3B93">
        <w:rPr>
          <w:color w:val="auto"/>
        </w:rPr>
        <w:t>and/</w:t>
      </w:r>
      <w:r w:rsidR="00F90406" w:rsidRPr="00CC3B93">
        <w:rPr>
          <w:color w:val="auto"/>
        </w:rPr>
        <w:t xml:space="preserve">or outlined </w:t>
      </w:r>
      <w:r w:rsidR="00BC2CE3" w:rsidRPr="00CC3B93">
        <w:rPr>
          <w:color w:val="auto"/>
        </w:rPr>
        <w:t>shape</w:t>
      </w:r>
      <w:r w:rsidR="0049419F" w:rsidRPr="00CC3B93">
        <w:rPr>
          <w:color w:val="auto"/>
        </w:rPr>
        <w:t>(</w:t>
      </w:r>
      <w:r w:rsidR="00BC2CE3" w:rsidRPr="00CC3B93">
        <w:rPr>
          <w:color w:val="auto"/>
        </w:rPr>
        <w:t>s</w:t>
      </w:r>
      <w:r w:rsidR="0049419F" w:rsidRPr="00CC3B93">
        <w:rPr>
          <w:color w:val="auto"/>
        </w:rPr>
        <w:t xml:space="preserve">) and </w:t>
      </w:r>
      <w:r w:rsidR="00F90406" w:rsidRPr="00CC3B93">
        <w:rPr>
          <w:color w:val="auto"/>
        </w:rPr>
        <w:t>word</w:t>
      </w:r>
      <w:r w:rsidR="00987EB9" w:rsidRPr="00CC3B93">
        <w:rPr>
          <w:color w:val="auto"/>
        </w:rPr>
        <w:t xml:space="preserve"> (Experiment 1)</w:t>
      </w:r>
      <w:r w:rsidR="00F90406" w:rsidRPr="00CC3B93">
        <w:rPr>
          <w:color w:val="auto"/>
        </w:rPr>
        <w:t xml:space="preserve">. These blocks could be presented in random order to </w:t>
      </w:r>
      <w:r w:rsidR="0049419F" w:rsidRPr="00CC3B93">
        <w:rPr>
          <w:color w:val="auto"/>
        </w:rPr>
        <w:t xml:space="preserve">all </w:t>
      </w:r>
      <w:r w:rsidR="00987EB9" w:rsidRPr="00CC3B93">
        <w:rPr>
          <w:color w:val="auto"/>
        </w:rPr>
        <w:t xml:space="preserve">the participants in </w:t>
      </w:r>
      <w:r w:rsidR="00F90406" w:rsidRPr="00CC3B93">
        <w:rPr>
          <w:color w:val="auto"/>
        </w:rPr>
        <w:t xml:space="preserve">one </w:t>
      </w:r>
      <w:r w:rsidR="00053834" w:rsidRPr="00CC3B93">
        <w:rPr>
          <w:color w:val="auto"/>
        </w:rPr>
        <w:lastRenderedPageBreak/>
        <w:t xml:space="preserve">experimental </w:t>
      </w:r>
      <w:r w:rsidR="00F90406" w:rsidRPr="00CC3B93">
        <w:rPr>
          <w:color w:val="auto"/>
        </w:rPr>
        <w:t>group</w:t>
      </w:r>
      <w:r w:rsidR="004C70A0">
        <w:rPr>
          <w:color w:val="auto"/>
        </w:rPr>
        <w:t>;</w:t>
      </w:r>
      <w:r w:rsidR="00987EB9" w:rsidRPr="00CC3B93">
        <w:rPr>
          <w:color w:val="auto"/>
        </w:rPr>
        <w:t xml:space="preserve"> or a</w:t>
      </w:r>
      <w:r w:rsidR="00F90406" w:rsidRPr="00CC3B93">
        <w:rPr>
          <w:color w:val="auto"/>
        </w:rPr>
        <w:t>lternatively</w:t>
      </w:r>
      <w:r w:rsidR="00987EB9" w:rsidRPr="00CC3B93">
        <w:rPr>
          <w:color w:val="auto"/>
        </w:rPr>
        <w:t>,</w:t>
      </w:r>
      <w:r w:rsidR="00F90406" w:rsidRPr="00CC3B93">
        <w:rPr>
          <w:color w:val="auto"/>
        </w:rPr>
        <w:t xml:space="preserve"> each one of the </w:t>
      </w:r>
      <w:r w:rsidR="00987EB9" w:rsidRPr="00CC3B93">
        <w:rPr>
          <w:color w:val="auto"/>
        </w:rPr>
        <w:t xml:space="preserve">four </w:t>
      </w:r>
      <w:r w:rsidR="00F90406" w:rsidRPr="00CC3B93">
        <w:rPr>
          <w:color w:val="auto"/>
        </w:rPr>
        <w:t>blocks to</w:t>
      </w:r>
      <w:r w:rsidR="002A7C6F" w:rsidRPr="00CC3B93">
        <w:rPr>
          <w:color w:val="auto"/>
        </w:rPr>
        <w:t xml:space="preserve"> </w:t>
      </w:r>
      <w:r w:rsidR="00F90406" w:rsidRPr="00CC3B93">
        <w:rPr>
          <w:color w:val="auto"/>
        </w:rPr>
        <w:t xml:space="preserve">separate </w:t>
      </w:r>
      <w:r w:rsidR="00053834" w:rsidRPr="00CC3B93">
        <w:rPr>
          <w:color w:val="auto"/>
        </w:rPr>
        <w:t xml:space="preserve">experimental </w:t>
      </w:r>
      <w:r w:rsidR="00F90406" w:rsidRPr="00CC3B93">
        <w:rPr>
          <w:color w:val="auto"/>
        </w:rPr>
        <w:t>group</w:t>
      </w:r>
      <w:r w:rsidR="00053834" w:rsidRPr="00CC3B93">
        <w:rPr>
          <w:color w:val="auto"/>
        </w:rPr>
        <w:t>s</w:t>
      </w:r>
      <w:r w:rsidR="00987EB9" w:rsidRPr="00CC3B93">
        <w:rPr>
          <w:color w:val="auto"/>
        </w:rPr>
        <w:t xml:space="preserve"> (Experiment 1)</w:t>
      </w:r>
      <w:r w:rsidR="00F90406" w:rsidRPr="00CC3B93">
        <w:rPr>
          <w:color w:val="auto"/>
        </w:rPr>
        <w:t xml:space="preserve">. </w:t>
      </w:r>
      <w:r w:rsidR="00987EB9" w:rsidRPr="00CC3B93">
        <w:rPr>
          <w:color w:val="auto"/>
        </w:rPr>
        <w:t>The protocol would also need modifying if testing even further the robustness of the</w:t>
      </w:r>
      <w:r w:rsidR="0049419F" w:rsidRPr="00CC3B93">
        <w:rPr>
          <w:color w:val="auto"/>
        </w:rPr>
        <w:t xml:space="preserve"> visual imagery and/or </w:t>
      </w:r>
      <w:r w:rsidR="00987EB9" w:rsidRPr="00CC3B93">
        <w:rPr>
          <w:color w:val="auto"/>
        </w:rPr>
        <w:t xml:space="preserve">learned shape-audio regularities </w:t>
      </w:r>
      <w:r w:rsidR="006B0AF4">
        <w:rPr>
          <w:color w:val="auto"/>
        </w:rPr>
        <w:t>with</w:t>
      </w:r>
      <w:r w:rsidR="00987EB9" w:rsidRPr="00CC3B93">
        <w:rPr>
          <w:color w:val="auto"/>
        </w:rPr>
        <w:t xml:space="preserve">in </w:t>
      </w:r>
      <w:r w:rsidR="006B0AF4">
        <w:rPr>
          <w:color w:val="auto"/>
        </w:rPr>
        <w:t>and across tasks</w:t>
      </w:r>
      <w:r w:rsidR="00987EB9" w:rsidRPr="00CC3B93">
        <w:rPr>
          <w:color w:val="auto"/>
        </w:rPr>
        <w:t xml:space="preserve">. This modification could involve adding repeated </w:t>
      </w:r>
      <w:r w:rsidR="00456AFF" w:rsidRPr="00CC3B93">
        <w:rPr>
          <w:color w:val="auto"/>
        </w:rPr>
        <w:t xml:space="preserve">within-group </w:t>
      </w:r>
      <w:r w:rsidR="00987EB9" w:rsidRPr="00CC3B93">
        <w:rPr>
          <w:color w:val="auto"/>
        </w:rPr>
        <w:t>measures with different shape and/or audio than th</w:t>
      </w:r>
      <w:r w:rsidR="0049419F" w:rsidRPr="00CC3B93">
        <w:rPr>
          <w:color w:val="auto"/>
        </w:rPr>
        <w:t xml:space="preserve">ose </w:t>
      </w:r>
      <w:r w:rsidR="00987EB9" w:rsidRPr="00CC3B93">
        <w:rPr>
          <w:color w:val="auto"/>
        </w:rPr>
        <w:t>included in the training</w:t>
      </w:r>
      <w:r w:rsidR="004C70A0">
        <w:rPr>
          <w:color w:val="auto"/>
        </w:rPr>
        <w:t>;</w:t>
      </w:r>
      <w:r w:rsidR="00BC2CE3" w:rsidRPr="00CC3B93">
        <w:rPr>
          <w:color w:val="auto"/>
        </w:rPr>
        <w:t xml:space="preserve"> for example, with the sound for </w:t>
      </w:r>
      <w:r w:rsidR="00BC2CE3" w:rsidRPr="00CC3B93">
        <w:rPr>
          <w:rFonts w:cs="AdvGulliv-R"/>
          <w:color w:val="auto"/>
          <w:szCs w:val="13"/>
        </w:rPr>
        <w:t>‘</w:t>
      </w:r>
      <w:proofErr w:type="spellStart"/>
      <w:r w:rsidR="00BC2CE3" w:rsidRPr="00CC3B93">
        <w:rPr>
          <w:rFonts w:cs="AdvGulliv-R"/>
          <w:color w:val="auto"/>
          <w:szCs w:val="13"/>
        </w:rPr>
        <w:t>maa</w:t>
      </w:r>
      <w:proofErr w:type="spellEnd"/>
      <w:r w:rsidR="00BC2CE3" w:rsidRPr="00CC3B93">
        <w:rPr>
          <w:rFonts w:cs="AdvGulliv-R"/>
          <w:color w:val="auto"/>
          <w:szCs w:val="13"/>
        </w:rPr>
        <w:t>-boo-</w:t>
      </w:r>
      <w:proofErr w:type="spellStart"/>
      <w:r w:rsidR="00BC2CE3" w:rsidRPr="00CC3B93">
        <w:rPr>
          <w:rFonts w:cs="AdvGulliv-R"/>
          <w:color w:val="auto"/>
          <w:szCs w:val="13"/>
        </w:rPr>
        <w:t>maa</w:t>
      </w:r>
      <w:proofErr w:type="spellEnd"/>
      <w:r w:rsidR="00BC2CE3" w:rsidRPr="00CC3B93">
        <w:rPr>
          <w:rFonts w:cs="AdvGulliv-R"/>
          <w:color w:val="auto"/>
          <w:szCs w:val="13"/>
        </w:rPr>
        <w:t>’ and ‘</w:t>
      </w:r>
      <w:proofErr w:type="spellStart"/>
      <w:r w:rsidR="00BC2CE3" w:rsidRPr="00CC3B93">
        <w:rPr>
          <w:rFonts w:cs="AdvGulliv-R"/>
          <w:color w:val="auto"/>
          <w:szCs w:val="13"/>
        </w:rPr>
        <w:t>tuh</w:t>
      </w:r>
      <w:proofErr w:type="spellEnd"/>
      <w:r w:rsidR="00BC2CE3" w:rsidRPr="00CC3B93">
        <w:rPr>
          <w:rFonts w:cs="AdvGulliv-R"/>
          <w:color w:val="auto"/>
          <w:szCs w:val="13"/>
        </w:rPr>
        <w:t>-</w:t>
      </w:r>
      <w:proofErr w:type="spellStart"/>
      <w:r w:rsidR="00BC2CE3" w:rsidRPr="00CC3B93">
        <w:rPr>
          <w:rFonts w:cs="AdvGulliv-R"/>
          <w:color w:val="auto"/>
          <w:szCs w:val="13"/>
        </w:rPr>
        <w:t>kee</w:t>
      </w:r>
      <w:proofErr w:type="spellEnd"/>
      <w:r w:rsidR="00BC2CE3" w:rsidRPr="00CC3B93">
        <w:rPr>
          <w:rFonts w:cs="AdvGulliv-R"/>
          <w:color w:val="auto"/>
          <w:szCs w:val="13"/>
        </w:rPr>
        <w:t>-tee’ after training with bouba and kiki shapes and words</w:t>
      </w:r>
      <w:r w:rsidR="00C62CD8" w:rsidRPr="00CC3B93">
        <w:rPr>
          <w:rFonts w:cs="AdvGulliv-R"/>
          <w:color w:val="auto"/>
          <w:szCs w:val="13"/>
        </w:rPr>
        <w:t xml:space="preserve"> </w:t>
      </w:r>
      <w:r w:rsidR="00C62CD8" w:rsidRPr="00CC3B93">
        <w:rPr>
          <w:color w:val="auto"/>
        </w:rPr>
        <w:t>(Experiment 1)</w:t>
      </w:r>
      <w:r w:rsidR="00BC2CE3" w:rsidRPr="00CC3B93">
        <w:rPr>
          <w:color w:val="auto"/>
          <w:vertAlign w:val="superscript"/>
        </w:rPr>
        <w:t>1,3</w:t>
      </w:r>
      <w:r w:rsidR="00775458" w:rsidRPr="00CC3B93">
        <w:rPr>
          <w:color w:val="auto"/>
          <w:vertAlign w:val="superscript"/>
        </w:rPr>
        <w:t>-</w:t>
      </w:r>
      <w:r w:rsidR="00BC2CE3" w:rsidRPr="00CC3B93">
        <w:rPr>
          <w:color w:val="auto"/>
          <w:vertAlign w:val="superscript"/>
        </w:rPr>
        <w:t>4,10</w:t>
      </w:r>
      <w:r w:rsidR="00775458" w:rsidRPr="00CC3B93">
        <w:rPr>
          <w:color w:val="auto"/>
          <w:vertAlign w:val="superscript"/>
        </w:rPr>
        <w:t>-</w:t>
      </w:r>
      <w:r w:rsidR="00BC2CE3" w:rsidRPr="00CC3B93">
        <w:rPr>
          <w:color w:val="auto"/>
          <w:vertAlign w:val="superscript"/>
        </w:rPr>
        <w:t>1</w:t>
      </w:r>
      <w:r w:rsidR="009C06FE" w:rsidRPr="00CC3B93">
        <w:rPr>
          <w:color w:val="auto"/>
          <w:vertAlign w:val="superscript"/>
        </w:rPr>
        <w:t>6</w:t>
      </w:r>
      <w:r w:rsidR="00BC2CE3" w:rsidRPr="00CC3B93">
        <w:rPr>
          <w:rFonts w:cstheme="minorHAnsi"/>
          <w:color w:val="auto"/>
        </w:rPr>
        <w:t>.</w:t>
      </w:r>
      <w:r w:rsidR="00B733D7" w:rsidRPr="00CC3B93">
        <w:rPr>
          <w:rFonts w:cstheme="minorHAnsi"/>
          <w:color w:val="auto"/>
        </w:rPr>
        <w:t xml:space="preserve"> </w:t>
      </w:r>
      <w:r w:rsidR="00A8582B" w:rsidRPr="00CC3B93">
        <w:rPr>
          <w:rFonts w:cstheme="minorHAnsi"/>
          <w:color w:val="auto"/>
        </w:rPr>
        <w:t xml:space="preserve">Another option could </w:t>
      </w:r>
      <w:r w:rsidR="00B733D7" w:rsidRPr="00CC3B93">
        <w:rPr>
          <w:rFonts w:cstheme="minorHAnsi"/>
          <w:color w:val="auto"/>
        </w:rPr>
        <w:t>involve presenting a third</w:t>
      </w:r>
      <w:r w:rsidR="002C0968" w:rsidRPr="00CC3B93">
        <w:t xml:space="preserve"> </w:t>
      </w:r>
      <w:r w:rsidR="00B733D7" w:rsidRPr="00CC3B93">
        <w:t xml:space="preserve">tactile/visual shape </w:t>
      </w:r>
      <w:r w:rsidR="00586008" w:rsidRPr="00CC3B93">
        <w:t>which</w:t>
      </w:r>
      <w:r w:rsidR="00B733D7" w:rsidRPr="00CC3B93">
        <w:t xml:space="preserve"> is not mainly </w:t>
      </w:r>
      <w:r w:rsidR="00586008" w:rsidRPr="00CC3B93">
        <w:t>curved/</w:t>
      </w:r>
      <w:r w:rsidR="00B733D7" w:rsidRPr="00CC3B93">
        <w:t>angular together with the bouba and kiki</w:t>
      </w:r>
      <w:r w:rsidR="00F846C0" w:rsidRPr="00CC3B93">
        <w:t xml:space="preserve"> </w:t>
      </w:r>
      <w:r w:rsidR="00B733D7" w:rsidRPr="00CC3B93">
        <w:t>shapes in Experiment 1</w:t>
      </w:r>
      <w:r w:rsidR="00312E15" w:rsidRPr="00CC3B93">
        <w:rPr>
          <w:color w:val="auto"/>
          <w:vertAlign w:val="superscript"/>
        </w:rPr>
        <w:t>1</w:t>
      </w:r>
      <w:r w:rsidR="002E6689" w:rsidRPr="00CC3B93">
        <w:rPr>
          <w:color w:val="auto"/>
          <w:vertAlign w:val="superscript"/>
        </w:rPr>
        <w:t>0</w:t>
      </w:r>
      <w:r w:rsidR="00312E15" w:rsidRPr="00CC3B93">
        <w:rPr>
          <w:color w:val="auto"/>
          <w:vertAlign w:val="superscript"/>
        </w:rPr>
        <w:t>-16</w:t>
      </w:r>
      <w:r w:rsidR="00B733D7" w:rsidRPr="00CC3B93">
        <w:t xml:space="preserve">. </w:t>
      </w:r>
      <w:r w:rsidR="00A8582B" w:rsidRPr="00CC3B93">
        <w:t>A spoken nonsense word and a sound could be created for this tactile/visual shape to produce a third shape-word pair</w:t>
      </w:r>
      <w:r w:rsidR="00312E15" w:rsidRPr="00CC3B93">
        <w:rPr>
          <w:color w:val="auto"/>
          <w:vertAlign w:val="superscript"/>
        </w:rPr>
        <w:t>14-16</w:t>
      </w:r>
      <w:r w:rsidR="00A8582B" w:rsidRPr="00CC3B93">
        <w:t xml:space="preserve"> and a third shape-sound pa</w:t>
      </w:r>
      <w:r w:rsidR="00312E15" w:rsidRPr="00CC3B93">
        <w:t>i</w:t>
      </w:r>
      <w:r w:rsidR="00A8582B" w:rsidRPr="00CC3B93">
        <w:t>r</w:t>
      </w:r>
      <w:r w:rsidR="00312E15" w:rsidRPr="00CC3B93">
        <w:rPr>
          <w:color w:val="auto"/>
          <w:vertAlign w:val="superscript"/>
        </w:rPr>
        <w:t>17</w:t>
      </w:r>
      <w:r w:rsidR="00A8582B" w:rsidRPr="00CC3B93">
        <w:t xml:space="preserve"> (Experiment 1). </w:t>
      </w:r>
      <w:r w:rsidR="00B733D7" w:rsidRPr="00CC3B93">
        <w:t xml:space="preserve">The </w:t>
      </w:r>
      <w:r w:rsidR="00A8582B" w:rsidRPr="00CC3B93">
        <w:t>shape-</w:t>
      </w:r>
      <w:r w:rsidR="00B733D7" w:rsidRPr="00CC3B93">
        <w:t xml:space="preserve">sound </w:t>
      </w:r>
      <w:r w:rsidR="004B77A7" w:rsidRPr="00CC3B93">
        <w:t xml:space="preserve">pair </w:t>
      </w:r>
      <w:r w:rsidR="00B733D7" w:rsidRPr="00CC3B93">
        <w:t>could then be included in Experiment 2 as catch-trials</w:t>
      </w:r>
      <w:r w:rsidR="004C70A0">
        <w:t>;</w:t>
      </w:r>
      <w:r w:rsidR="00B733D7" w:rsidRPr="00CC3B93">
        <w:t xml:space="preserve"> or alternatively as regular congruous trials </w:t>
      </w:r>
      <w:r w:rsidR="00CE49D8" w:rsidRPr="00CC3B93">
        <w:t xml:space="preserve">and </w:t>
      </w:r>
      <w:r w:rsidR="00B733D7" w:rsidRPr="00CC3B93">
        <w:t>with corresponding incongruous trial</w:t>
      </w:r>
      <w:r w:rsidR="00312E15" w:rsidRPr="00CC3B93">
        <w:t>s</w:t>
      </w:r>
      <w:r w:rsidR="00B733D7" w:rsidRPr="00CC3B93">
        <w:t xml:space="preserve">. Finally, the sound (from Experiment 2 and Experiment 1) and/or the </w:t>
      </w:r>
      <w:r w:rsidR="00586008" w:rsidRPr="00CC3B93">
        <w:t xml:space="preserve">nonsense </w:t>
      </w:r>
      <w:r w:rsidR="00B733D7" w:rsidRPr="00CC3B93">
        <w:t>word (from Experiment 1) could be presented in Experiment 3.</w:t>
      </w:r>
      <w:r w:rsidR="00E71665" w:rsidRPr="00CC3B93">
        <w:t xml:space="preserve"> </w:t>
      </w:r>
      <w:r w:rsidR="00EF7522" w:rsidRPr="00CC3B93">
        <w:t>A third option could involve not conducting Experiment 2 and Experiment 3</w:t>
      </w:r>
      <w:r w:rsidR="006A30B7" w:rsidRPr="00CC3B93">
        <w:t xml:space="preserve"> at all</w:t>
      </w:r>
      <w:r w:rsidR="00EF7522" w:rsidRPr="00CC3B93">
        <w:t xml:space="preserve">, but </w:t>
      </w:r>
      <w:r w:rsidR="002C0968" w:rsidRPr="00CC3B93">
        <w:t xml:space="preserve">rather </w:t>
      </w:r>
      <w:r w:rsidR="00EF7522" w:rsidRPr="00CC3B93">
        <w:t>includ</w:t>
      </w:r>
      <w:r w:rsidR="004C70A0">
        <w:t>ing</w:t>
      </w:r>
      <w:r w:rsidR="00EF7522" w:rsidRPr="00CC3B93">
        <w:t xml:space="preserve"> them as tasks in the repeated </w:t>
      </w:r>
      <w:r w:rsidR="00456AFF" w:rsidRPr="00CC3B93">
        <w:rPr>
          <w:color w:val="auto"/>
        </w:rPr>
        <w:t>within-group</w:t>
      </w:r>
      <w:r w:rsidR="00456AFF" w:rsidRPr="00CC3B93">
        <w:t xml:space="preserve"> </w:t>
      </w:r>
      <w:r w:rsidR="00EF7522" w:rsidRPr="00CC3B93">
        <w:t>measures in Experiment 1</w:t>
      </w:r>
      <w:r w:rsidR="002C0968" w:rsidRPr="00CC3B93">
        <w:t>, in random order</w:t>
      </w:r>
      <w:r w:rsidR="00EF7522" w:rsidRPr="00CC3B93">
        <w:t>.</w:t>
      </w:r>
    </w:p>
    <w:p w14:paraId="4298EE1F" w14:textId="77777777" w:rsidR="00B15BBA" w:rsidRPr="00CC3B93" w:rsidRDefault="00B15BBA" w:rsidP="009C2FE8">
      <w:pPr>
        <w:rPr>
          <w:rFonts w:cstheme="minorHAnsi"/>
          <w:color w:val="auto"/>
        </w:rPr>
      </w:pPr>
    </w:p>
    <w:p w14:paraId="58E67635" w14:textId="218032DA" w:rsidR="004D7942" w:rsidRPr="00CC3B93" w:rsidRDefault="004D7942" w:rsidP="009C2FE8">
      <w:pPr>
        <w:rPr>
          <w:rFonts w:cstheme="minorHAnsi"/>
          <w:color w:val="auto"/>
        </w:rPr>
      </w:pPr>
      <w:r w:rsidRPr="00CC3B93">
        <w:rPr>
          <w:color w:val="auto"/>
        </w:rPr>
        <w:t xml:space="preserve">The </w:t>
      </w:r>
      <w:r w:rsidR="00E42A99">
        <w:rPr>
          <w:color w:val="auto"/>
        </w:rPr>
        <w:t xml:space="preserve">presented </w:t>
      </w:r>
      <w:r w:rsidRPr="00CC3B93">
        <w:rPr>
          <w:color w:val="auto"/>
        </w:rPr>
        <w:t xml:space="preserve">protocol is </w:t>
      </w:r>
      <w:r w:rsidRPr="00CC3B93">
        <w:rPr>
          <w:rFonts w:cstheme="minorHAnsi"/>
          <w:color w:val="auto"/>
        </w:rPr>
        <w:t xml:space="preserve">unique in that it keeps under control both the visual imagery and the sensory information during training and testing. It is flexible: </w:t>
      </w:r>
      <w:r w:rsidR="00887EA3" w:rsidRPr="00CC3B93">
        <w:rPr>
          <w:rFonts w:cstheme="minorHAnsi"/>
          <w:color w:val="auto"/>
        </w:rPr>
        <w:t>Large and s</w:t>
      </w:r>
      <w:r w:rsidRPr="00CC3B93">
        <w:rPr>
          <w:rFonts w:cstheme="minorHAnsi"/>
          <w:color w:val="auto"/>
        </w:rPr>
        <w:t xml:space="preserve">mall samples </w:t>
      </w:r>
      <w:r w:rsidR="004C70A0">
        <w:rPr>
          <w:rFonts w:cstheme="minorHAnsi"/>
          <w:color w:val="auto"/>
        </w:rPr>
        <w:t>and specific</w:t>
      </w:r>
      <w:r w:rsidR="00410B9B" w:rsidRPr="00CC3B93">
        <w:rPr>
          <w:rFonts w:cstheme="minorHAnsi"/>
          <w:color w:val="auto"/>
        </w:rPr>
        <w:t xml:space="preserve"> </w:t>
      </w:r>
      <w:r w:rsidRPr="00CC3B93">
        <w:rPr>
          <w:rFonts w:cstheme="minorHAnsi"/>
          <w:color w:val="auto"/>
        </w:rPr>
        <w:t xml:space="preserve">individuals can be </w:t>
      </w:r>
      <w:r w:rsidR="00AC0FEE" w:rsidRPr="00CC3B93">
        <w:rPr>
          <w:rFonts w:cstheme="minorHAnsi"/>
          <w:color w:val="auto"/>
        </w:rPr>
        <w:t xml:space="preserve">tested against </w:t>
      </w:r>
      <w:r w:rsidRPr="00CC3B93">
        <w:rPr>
          <w:rFonts w:cstheme="minorHAnsi"/>
          <w:color w:val="auto"/>
        </w:rPr>
        <w:t xml:space="preserve">themselves (cf. the </w:t>
      </w:r>
      <w:r w:rsidR="00B37DB5" w:rsidRPr="00CC3B93">
        <w:rPr>
          <w:rFonts w:cstheme="minorHAnsi"/>
          <w:color w:val="auto"/>
        </w:rPr>
        <w:t>within-group testing</w:t>
      </w:r>
      <w:r w:rsidRPr="00CC3B93">
        <w:rPr>
          <w:rFonts w:cstheme="minorHAnsi"/>
          <w:color w:val="auto"/>
        </w:rPr>
        <w:t>) and/or other groups of individuals (cf. the between</w:t>
      </w:r>
      <w:r w:rsidR="00B37DB5" w:rsidRPr="00CC3B93">
        <w:rPr>
          <w:rFonts w:cstheme="minorHAnsi"/>
          <w:color w:val="auto"/>
        </w:rPr>
        <w:t>-</w:t>
      </w:r>
      <w:r w:rsidRPr="00CC3B93">
        <w:rPr>
          <w:rFonts w:cstheme="minorHAnsi"/>
          <w:color w:val="auto"/>
        </w:rPr>
        <w:t>group testing).</w:t>
      </w:r>
      <w:r w:rsidR="00887EA3" w:rsidRPr="00CC3B93">
        <w:rPr>
          <w:rFonts w:cstheme="minorHAnsi"/>
          <w:color w:val="auto"/>
        </w:rPr>
        <w:t xml:space="preserve"> </w:t>
      </w:r>
      <w:r w:rsidRPr="00CC3B93">
        <w:rPr>
          <w:rFonts w:cstheme="minorHAnsi"/>
          <w:color w:val="auto"/>
        </w:rPr>
        <w:t>It is possible to test both accuracy and exploration time</w:t>
      </w:r>
      <w:r w:rsidR="004B0A66" w:rsidRPr="00CC3B93">
        <w:rPr>
          <w:rFonts w:cstheme="minorHAnsi"/>
          <w:color w:val="auto"/>
        </w:rPr>
        <w:t>, change the number of trials and repeated</w:t>
      </w:r>
      <w:r w:rsidR="00AC0FEE" w:rsidRPr="00CC3B93">
        <w:rPr>
          <w:rFonts w:cstheme="minorHAnsi"/>
          <w:color w:val="auto"/>
        </w:rPr>
        <w:t xml:space="preserve"> </w:t>
      </w:r>
      <w:r w:rsidR="00456AFF" w:rsidRPr="00CC3B93">
        <w:rPr>
          <w:color w:val="auto"/>
        </w:rPr>
        <w:t>within-group</w:t>
      </w:r>
      <w:r w:rsidR="00456AFF" w:rsidRPr="00CC3B93">
        <w:rPr>
          <w:rFonts w:cstheme="minorHAnsi"/>
          <w:color w:val="auto"/>
        </w:rPr>
        <w:t xml:space="preserve"> </w:t>
      </w:r>
      <w:r w:rsidR="004B0A66" w:rsidRPr="00CC3B93">
        <w:rPr>
          <w:rFonts w:cstheme="minorHAnsi"/>
          <w:color w:val="auto"/>
        </w:rPr>
        <w:t>measures in each experiment and the time between them,</w:t>
      </w:r>
      <w:r w:rsidRPr="00CC3B93">
        <w:rPr>
          <w:rFonts w:cstheme="minorHAnsi"/>
          <w:color w:val="auto"/>
        </w:rPr>
        <w:t xml:space="preserve"> </w:t>
      </w:r>
      <w:r w:rsidR="00B37DB5" w:rsidRPr="00CC3B93">
        <w:rPr>
          <w:rFonts w:cstheme="minorHAnsi"/>
          <w:color w:val="auto"/>
        </w:rPr>
        <w:t xml:space="preserve">and change or even collapse the order of </w:t>
      </w:r>
      <w:r w:rsidR="004B0A66" w:rsidRPr="00CC3B93">
        <w:rPr>
          <w:rFonts w:cstheme="minorHAnsi"/>
          <w:color w:val="auto"/>
        </w:rPr>
        <w:t xml:space="preserve">trials </w:t>
      </w:r>
      <w:r w:rsidR="00B37DB5" w:rsidRPr="00CC3B93">
        <w:rPr>
          <w:rFonts w:cstheme="minorHAnsi"/>
          <w:color w:val="auto"/>
        </w:rPr>
        <w:t xml:space="preserve">and/or </w:t>
      </w:r>
      <w:r w:rsidR="004B0A66" w:rsidRPr="00CC3B93">
        <w:rPr>
          <w:rFonts w:cstheme="minorHAnsi"/>
          <w:color w:val="auto"/>
        </w:rPr>
        <w:t>experiments</w:t>
      </w:r>
      <w:r w:rsidR="00B37DB5" w:rsidRPr="00CC3B93">
        <w:rPr>
          <w:rFonts w:cstheme="minorHAnsi"/>
          <w:color w:val="auto"/>
        </w:rPr>
        <w:t xml:space="preserve">. </w:t>
      </w:r>
    </w:p>
    <w:p w14:paraId="05CFECD1" w14:textId="77777777" w:rsidR="004D7942" w:rsidRDefault="004D7942" w:rsidP="009C2FE8">
      <w:pPr>
        <w:rPr>
          <w:rFonts w:cstheme="minorHAnsi"/>
          <w:color w:val="auto"/>
        </w:rPr>
      </w:pPr>
    </w:p>
    <w:p w14:paraId="4CA0AFB2" w14:textId="77777777" w:rsidR="00ED573A" w:rsidRPr="0089693B" w:rsidRDefault="00ED573A" w:rsidP="00ED573A">
      <w:pPr>
        <w:widowControl/>
        <w:autoSpaceDE/>
        <w:autoSpaceDN/>
        <w:adjustRightInd/>
        <w:rPr>
          <w:rFonts w:cstheme="minorHAnsi"/>
          <w:color w:val="auto"/>
        </w:rPr>
      </w:pPr>
      <w:r w:rsidRPr="0089693B">
        <w:rPr>
          <w:rFonts w:cstheme="minorHAnsi"/>
          <w:color w:val="auto"/>
        </w:rPr>
        <w:t xml:space="preserve">[Place </w:t>
      </w:r>
      <w:r w:rsidRPr="0089693B">
        <w:rPr>
          <w:rFonts w:cstheme="minorHAnsi"/>
          <w:b/>
          <w:color w:val="auto"/>
        </w:rPr>
        <w:t>Table of Materials</w:t>
      </w:r>
      <w:r w:rsidRPr="0089693B">
        <w:rPr>
          <w:rFonts w:cstheme="minorHAnsi"/>
          <w:color w:val="auto"/>
        </w:rPr>
        <w:t xml:space="preserve"> here]</w:t>
      </w:r>
    </w:p>
    <w:p w14:paraId="43C20504" w14:textId="77777777" w:rsidR="00ED573A" w:rsidRPr="00CC3B93" w:rsidRDefault="00ED573A" w:rsidP="009C2FE8">
      <w:pPr>
        <w:rPr>
          <w:rFonts w:cstheme="minorHAnsi"/>
          <w:color w:val="auto"/>
        </w:rPr>
      </w:pPr>
    </w:p>
    <w:p w14:paraId="1734505F" w14:textId="296A24B3" w:rsidR="00AA03DF" w:rsidRPr="00CC3B93" w:rsidRDefault="00AA03DF" w:rsidP="009C2FE8">
      <w:pPr>
        <w:pStyle w:val="NormalWeb"/>
        <w:spacing w:before="0" w:beforeAutospacing="0" w:after="0" w:afterAutospacing="0"/>
        <w:rPr>
          <w:rFonts w:cstheme="minorHAnsi"/>
          <w:color w:val="auto"/>
        </w:rPr>
      </w:pPr>
      <w:r w:rsidRPr="00CC3B93">
        <w:rPr>
          <w:rFonts w:cstheme="minorHAnsi"/>
          <w:b/>
          <w:bCs/>
          <w:color w:val="auto"/>
        </w:rPr>
        <w:t xml:space="preserve">ACKNOWLEDGMENTS: </w:t>
      </w:r>
    </w:p>
    <w:p w14:paraId="6C590086" w14:textId="77777777" w:rsidR="00CF3A7D" w:rsidRPr="00CC3B93" w:rsidRDefault="00CF3A7D" w:rsidP="009C2FE8">
      <w:pPr>
        <w:rPr>
          <w:rFonts w:cs="Times New Roman"/>
          <w:color w:val="auto"/>
          <w:szCs w:val="23"/>
        </w:rPr>
      </w:pPr>
      <w:r w:rsidRPr="00CC3B93">
        <w:rPr>
          <w:rFonts w:cstheme="minorHAnsi"/>
          <w:color w:val="auto"/>
        </w:rPr>
        <w:t>Funders:</w:t>
      </w:r>
      <w:r w:rsidRPr="00CC3B93">
        <w:rPr>
          <w:rFonts w:cs="Times New Roman"/>
          <w:color w:val="auto"/>
          <w:szCs w:val="23"/>
        </w:rPr>
        <w:t xml:space="preserve"> </w:t>
      </w:r>
    </w:p>
    <w:p w14:paraId="025898AE" w14:textId="607F132A" w:rsidR="00F87BC2" w:rsidRDefault="00AA1A8C" w:rsidP="009C2FE8">
      <w:pPr>
        <w:rPr>
          <w:rFonts w:cs="Times New Roman"/>
          <w:color w:val="auto"/>
          <w:szCs w:val="23"/>
        </w:rPr>
      </w:pPr>
      <w:r w:rsidRPr="00CC3B93">
        <w:rPr>
          <w:rFonts w:cs="Times New Roman"/>
          <w:color w:val="auto"/>
          <w:szCs w:val="23"/>
        </w:rPr>
        <w:t xml:space="preserve">This work was funded by </w:t>
      </w:r>
      <w:r w:rsidR="00155C30" w:rsidRPr="00CC3B93">
        <w:rPr>
          <w:rFonts w:cs="Times New Roman"/>
          <w:color w:val="auto"/>
          <w:szCs w:val="23"/>
        </w:rPr>
        <w:t xml:space="preserve">the </w:t>
      </w:r>
      <w:r w:rsidR="00CF3A7D" w:rsidRPr="00CC3B93">
        <w:rPr>
          <w:iCs/>
          <w:color w:val="auto"/>
        </w:rPr>
        <w:t>European Union’s Horizon 2020 research and innovation program under the Marie</w:t>
      </w:r>
      <w:r w:rsidR="00CC0615" w:rsidRPr="00CC3B93">
        <w:rPr>
          <w:iCs/>
          <w:color w:val="auto"/>
        </w:rPr>
        <w:t xml:space="preserve"> </w:t>
      </w:r>
      <w:proofErr w:type="spellStart"/>
      <w:r w:rsidR="00CF3A7D" w:rsidRPr="00CC3B93">
        <w:rPr>
          <w:iCs/>
          <w:color w:val="auto"/>
        </w:rPr>
        <w:t>Sklodowska</w:t>
      </w:r>
      <w:proofErr w:type="spellEnd"/>
      <w:r w:rsidR="00CF3A7D" w:rsidRPr="00CC3B93">
        <w:rPr>
          <w:iCs/>
          <w:color w:val="auto"/>
        </w:rPr>
        <w:t xml:space="preserve">-Curie </w:t>
      </w:r>
      <w:r w:rsidR="00CC0615" w:rsidRPr="00CC3B93">
        <w:rPr>
          <w:iCs/>
          <w:color w:val="auto"/>
        </w:rPr>
        <w:t>Actions (</w:t>
      </w:r>
      <w:r w:rsidR="00CF3A7D" w:rsidRPr="00CC3B93">
        <w:rPr>
          <w:iCs/>
          <w:color w:val="auto"/>
        </w:rPr>
        <w:t xml:space="preserve">grant agreement </w:t>
      </w:r>
      <w:r w:rsidR="00CF3A7D" w:rsidRPr="00CC3B93">
        <w:rPr>
          <w:color w:val="auto"/>
        </w:rPr>
        <w:t>number 657440</w:t>
      </w:r>
      <w:r w:rsidR="00155C30" w:rsidRPr="00CC3B93">
        <w:rPr>
          <w:color w:val="auto"/>
        </w:rPr>
        <w:t xml:space="preserve">) and the </w:t>
      </w:r>
      <w:r w:rsidR="00CF3A7D" w:rsidRPr="00CC3B93">
        <w:rPr>
          <w:rFonts w:cs="Times New Roman"/>
          <w:color w:val="auto"/>
          <w:szCs w:val="23"/>
        </w:rPr>
        <w:t>Norwegian Association of the Blind and Partially Sighted.</w:t>
      </w:r>
    </w:p>
    <w:p w14:paraId="182E7626" w14:textId="77777777" w:rsidR="00116027" w:rsidRPr="0089693B" w:rsidRDefault="00116027" w:rsidP="009C2FE8">
      <w:pPr>
        <w:rPr>
          <w:rFonts w:cstheme="minorHAnsi"/>
          <w:b/>
          <w:bCs/>
          <w:color w:val="auto"/>
        </w:rPr>
      </w:pPr>
    </w:p>
    <w:p w14:paraId="49775AA8" w14:textId="77777777" w:rsidR="00116027" w:rsidRPr="0089693B" w:rsidRDefault="00116027" w:rsidP="009C2FE8">
      <w:pPr>
        <w:pStyle w:val="NormalWeb"/>
        <w:spacing w:before="0" w:beforeAutospacing="0" w:after="0" w:afterAutospacing="0"/>
        <w:rPr>
          <w:rFonts w:cstheme="minorHAnsi"/>
          <w:color w:val="auto"/>
        </w:rPr>
      </w:pPr>
      <w:r w:rsidRPr="0089693B">
        <w:rPr>
          <w:rFonts w:cstheme="minorHAnsi"/>
          <w:b/>
          <w:color w:val="auto"/>
        </w:rPr>
        <w:t>DISCLOSURES</w:t>
      </w:r>
      <w:r w:rsidRPr="0089693B">
        <w:rPr>
          <w:rFonts w:cstheme="minorHAnsi"/>
          <w:b/>
          <w:bCs/>
          <w:color w:val="auto"/>
        </w:rPr>
        <w:t xml:space="preserve">: </w:t>
      </w:r>
    </w:p>
    <w:p w14:paraId="02DDCA7C" w14:textId="77777777" w:rsidR="00116027" w:rsidRPr="0089693B" w:rsidRDefault="00116027" w:rsidP="009C2FE8">
      <w:pPr>
        <w:rPr>
          <w:rFonts w:cstheme="minorHAnsi"/>
          <w:color w:val="auto"/>
        </w:rPr>
      </w:pPr>
      <w:r w:rsidRPr="0089693B">
        <w:rPr>
          <w:rFonts w:cstheme="minorHAnsi"/>
          <w:color w:val="auto"/>
        </w:rPr>
        <w:t>The authors have nothing to disclose.</w:t>
      </w:r>
    </w:p>
    <w:p w14:paraId="11AD964C" w14:textId="77777777" w:rsidR="00116027" w:rsidRPr="0089693B" w:rsidRDefault="00116027" w:rsidP="009C2FE8">
      <w:pPr>
        <w:rPr>
          <w:rFonts w:cstheme="minorHAnsi"/>
          <w:color w:val="auto"/>
        </w:rPr>
      </w:pPr>
    </w:p>
    <w:p w14:paraId="4B6B8B45" w14:textId="77777777" w:rsidR="00116027" w:rsidRPr="0089693B" w:rsidRDefault="00116027" w:rsidP="009C2FE8">
      <w:pPr>
        <w:rPr>
          <w:rFonts w:cstheme="minorHAnsi"/>
          <w:b/>
          <w:color w:val="auto"/>
        </w:rPr>
      </w:pPr>
      <w:r w:rsidRPr="0089693B">
        <w:rPr>
          <w:rFonts w:cstheme="minorHAnsi"/>
          <w:b/>
          <w:bCs/>
          <w:color w:val="auto"/>
        </w:rPr>
        <w:t>REFERENCES:</w:t>
      </w:r>
      <w:r w:rsidRPr="0089693B">
        <w:rPr>
          <w:rFonts w:cstheme="minorHAnsi"/>
          <w:color w:val="auto"/>
        </w:rPr>
        <w:t xml:space="preserve"> </w:t>
      </w:r>
    </w:p>
    <w:p w14:paraId="393221C5" w14:textId="2C78B71D" w:rsidR="00116027" w:rsidRPr="009C2FE8" w:rsidRDefault="00116027" w:rsidP="009C2FE8">
      <w:pPr>
        <w:pStyle w:val="ListParagraph"/>
        <w:numPr>
          <w:ilvl w:val="0"/>
          <w:numId w:val="35"/>
        </w:numPr>
        <w:ind w:left="0" w:firstLine="0"/>
        <w:rPr>
          <w:color w:val="auto"/>
        </w:rPr>
      </w:pPr>
      <w:r w:rsidRPr="0089693B">
        <w:rPr>
          <w:color w:val="auto"/>
        </w:rPr>
        <w:t xml:space="preserve">Ramachandran, V. S., Hubbard, E. M. </w:t>
      </w:r>
      <w:proofErr w:type="spellStart"/>
      <w:r w:rsidRPr="0089693B">
        <w:rPr>
          <w:color w:val="auto"/>
        </w:rPr>
        <w:t>Synaesthesia</w:t>
      </w:r>
      <w:proofErr w:type="spellEnd"/>
      <w:r w:rsidRPr="0089693B">
        <w:rPr>
          <w:color w:val="auto"/>
        </w:rPr>
        <w:t xml:space="preserve"> – A Window </w:t>
      </w:r>
      <w:r w:rsidR="009C2FE8" w:rsidRPr="0089693B">
        <w:rPr>
          <w:color w:val="auto"/>
        </w:rPr>
        <w:t>into</w:t>
      </w:r>
      <w:r w:rsidRPr="0089693B">
        <w:rPr>
          <w:color w:val="auto"/>
        </w:rPr>
        <w:t xml:space="preserve"> Perception, Thought</w:t>
      </w:r>
      <w:r w:rsidR="009C2FE8">
        <w:rPr>
          <w:color w:val="auto"/>
        </w:rPr>
        <w:t xml:space="preserve"> </w:t>
      </w:r>
      <w:r w:rsidRPr="009C2FE8">
        <w:rPr>
          <w:color w:val="auto"/>
        </w:rPr>
        <w:t xml:space="preserve">and Language. </w:t>
      </w:r>
      <w:r w:rsidRPr="009C2FE8">
        <w:rPr>
          <w:i/>
          <w:color w:val="auto"/>
        </w:rPr>
        <w:t>Journal of Consciousness Studies</w:t>
      </w:r>
      <w:r w:rsidR="009C2FE8" w:rsidRPr="009C2FE8">
        <w:rPr>
          <w:i/>
          <w:color w:val="auto"/>
        </w:rPr>
        <w:t>.</w:t>
      </w:r>
      <w:r w:rsidRPr="009C2FE8">
        <w:rPr>
          <w:i/>
          <w:color w:val="auto"/>
        </w:rPr>
        <w:t xml:space="preserve"> </w:t>
      </w:r>
      <w:r w:rsidRPr="009C2FE8">
        <w:rPr>
          <w:b/>
          <w:color w:val="auto"/>
        </w:rPr>
        <w:t xml:space="preserve">8 </w:t>
      </w:r>
      <w:r w:rsidRPr="009C2FE8">
        <w:rPr>
          <w:color w:val="auto"/>
        </w:rPr>
        <w:t>(12), 3-34 (2001).</w:t>
      </w:r>
    </w:p>
    <w:p w14:paraId="534646FA" w14:textId="5633FA7A" w:rsidR="00116027" w:rsidRPr="0089693B" w:rsidRDefault="00116027" w:rsidP="009C2FE8">
      <w:pPr>
        <w:pStyle w:val="ListParagraph"/>
        <w:numPr>
          <w:ilvl w:val="0"/>
          <w:numId w:val="35"/>
        </w:numPr>
        <w:ind w:left="0" w:firstLine="0"/>
        <w:rPr>
          <w:rFonts w:cs="AdvGulliv-R"/>
          <w:color w:val="auto"/>
          <w:szCs w:val="13"/>
        </w:rPr>
      </w:pPr>
      <w:proofErr w:type="spellStart"/>
      <w:r w:rsidRPr="0089693B">
        <w:rPr>
          <w:rFonts w:cs="AdvGulliv-R"/>
          <w:color w:val="auto"/>
          <w:szCs w:val="13"/>
        </w:rPr>
        <w:t>Bremner</w:t>
      </w:r>
      <w:proofErr w:type="spellEnd"/>
      <w:r w:rsidRPr="0089693B">
        <w:rPr>
          <w:rFonts w:cs="AdvGulliv-R"/>
          <w:color w:val="auto"/>
          <w:szCs w:val="13"/>
        </w:rPr>
        <w:t xml:space="preserve">, A. J., </w:t>
      </w:r>
      <w:proofErr w:type="spellStart"/>
      <w:r w:rsidRPr="0089693B">
        <w:rPr>
          <w:rFonts w:cs="AdvGulliv-R"/>
          <w:color w:val="auto"/>
          <w:szCs w:val="13"/>
        </w:rPr>
        <w:t>Caparos</w:t>
      </w:r>
      <w:proofErr w:type="spellEnd"/>
      <w:r w:rsidRPr="0089693B">
        <w:rPr>
          <w:rFonts w:cs="AdvGulliv-R"/>
          <w:color w:val="auto"/>
          <w:szCs w:val="13"/>
        </w:rPr>
        <w:t xml:space="preserve">, S., Davidoff, J., de </w:t>
      </w:r>
      <w:proofErr w:type="spellStart"/>
      <w:r w:rsidRPr="0089693B">
        <w:rPr>
          <w:rFonts w:cs="AdvGulliv-R"/>
          <w:color w:val="auto"/>
          <w:szCs w:val="13"/>
        </w:rPr>
        <w:t>Fockert</w:t>
      </w:r>
      <w:proofErr w:type="spellEnd"/>
      <w:r w:rsidRPr="0089693B">
        <w:rPr>
          <w:rFonts w:cs="AdvGulliv-R"/>
          <w:color w:val="auto"/>
          <w:szCs w:val="13"/>
        </w:rPr>
        <w:t xml:space="preserve">, J., Linnell, K. J., Spence, C. ‘‘Bouba’’ and ‘‘Kiki’’ in Namibia? A remote culture make similar sound-shape matches, but different taste-shape matches to Westerners. </w:t>
      </w:r>
      <w:r w:rsidRPr="0089693B">
        <w:rPr>
          <w:rFonts w:cs="AdvGulliv-I"/>
          <w:i/>
          <w:color w:val="auto"/>
          <w:szCs w:val="13"/>
        </w:rPr>
        <w:t>Cognition</w:t>
      </w:r>
      <w:r w:rsidR="009C2FE8">
        <w:rPr>
          <w:rFonts w:cs="AdvGulliv-I"/>
          <w:i/>
          <w:color w:val="auto"/>
          <w:szCs w:val="13"/>
        </w:rPr>
        <w:t>.</w:t>
      </w:r>
      <w:r w:rsidRPr="0089693B">
        <w:rPr>
          <w:rFonts w:cs="AdvGulliv-I"/>
          <w:i/>
          <w:color w:val="auto"/>
          <w:szCs w:val="13"/>
        </w:rPr>
        <w:t xml:space="preserve"> </w:t>
      </w:r>
      <w:r w:rsidRPr="0089693B">
        <w:rPr>
          <w:rFonts w:cs="AdvGulliv-I"/>
          <w:b/>
          <w:color w:val="auto"/>
          <w:szCs w:val="13"/>
        </w:rPr>
        <w:t>126</w:t>
      </w:r>
      <w:r w:rsidRPr="0089693B">
        <w:rPr>
          <w:rFonts w:cs="AdvGulliv-R"/>
          <w:color w:val="auto"/>
          <w:szCs w:val="13"/>
        </w:rPr>
        <w:t xml:space="preserve"> (2), 165–172 (2013).</w:t>
      </w:r>
    </w:p>
    <w:p w14:paraId="4A1DB871" w14:textId="77777777" w:rsidR="00116027" w:rsidRPr="0089693B" w:rsidRDefault="00116027" w:rsidP="009C2FE8">
      <w:pPr>
        <w:pStyle w:val="ListParagraph"/>
        <w:numPr>
          <w:ilvl w:val="0"/>
          <w:numId w:val="35"/>
        </w:numPr>
        <w:ind w:left="0" w:firstLine="0"/>
        <w:rPr>
          <w:i/>
          <w:color w:val="auto"/>
        </w:rPr>
      </w:pPr>
      <w:r w:rsidRPr="0089693B">
        <w:rPr>
          <w:color w:val="auto"/>
        </w:rPr>
        <w:t xml:space="preserve"> Davis, R. The fitness of names to drawings. A cross-cultural study in Tanganyika. </w:t>
      </w:r>
      <w:r w:rsidRPr="0089693B">
        <w:rPr>
          <w:i/>
          <w:color w:val="auto"/>
        </w:rPr>
        <w:t>British</w:t>
      </w:r>
    </w:p>
    <w:p w14:paraId="713995CC" w14:textId="70BAAA2B" w:rsidR="00116027" w:rsidRPr="0089693B" w:rsidRDefault="00116027" w:rsidP="009C2FE8">
      <w:pPr>
        <w:rPr>
          <w:i/>
          <w:color w:val="auto"/>
        </w:rPr>
      </w:pPr>
      <w:r w:rsidRPr="0089693B">
        <w:rPr>
          <w:i/>
          <w:color w:val="auto"/>
        </w:rPr>
        <w:t xml:space="preserve"> Journal of Psychology</w:t>
      </w:r>
      <w:r w:rsidR="009C2FE8">
        <w:rPr>
          <w:i/>
          <w:color w:val="auto"/>
        </w:rPr>
        <w:t>.</w:t>
      </w:r>
      <w:r w:rsidRPr="0089693B">
        <w:rPr>
          <w:i/>
          <w:color w:val="auto"/>
        </w:rPr>
        <w:t xml:space="preserve"> </w:t>
      </w:r>
      <w:r w:rsidRPr="0089693B">
        <w:rPr>
          <w:b/>
          <w:color w:val="auto"/>
        </w:rPr>
        <w:t>52</w:t>
      </w:r>
      <w:r w:rsidRPr="0089693B">
        <w:rPr>
          <w:color w:val="auto"/>
        </w:rPr>
        <w:t xml:space="preserve"> (3), 259-268 (1961).</w:t>
      </w:r>
    </w:p>
    <w:p w14:paraId="4934AFA4" w14:textId="5667D97D" w:rsidR="00116027" w:rsidRPr="0089693B" w:rsidRDefault="00116027" w:rsidP="009C2FE8">
      <w:pPr>
        <w:pStyle w:val="ListParagraph"/>
        <w:numPr>
          <w:ilvl w:val="0"/>
          <w:numId w:val="35"/>
        </w:numPr>
        <w:ind w:left="0" w:firstLine="0"/>
        <w:rPr>
          <w:color w:val="auto"/>
        </w:rPr>
      </w:pPr>
      <w:r w:rsidRPr="0089693B">
        <w:rPr>
          <w:color w:val="auto"/>
        </w:rPr>
        <w:t xml:space="preserve">Maurer, D., </w:t>
      </w:r>
      <w:proofErr w:type="spellStart"/>
      <w:r w:rsidRPr="0089693B">
        <w:rPr>
          <w:color w:val="auto"/>
        </w:rPr>
        <w:t>Pathman</w:t>
      </w:r>
      <w:proofErr w:type="spellEnd"/>
      <w:r w:rsidRPr="0089693B">
        <w:rPr>
          <w:color w:val="auto"/>
        </w:rPr>
        <w:t xml:space="preserve">, T., </w:t>
      </w:r>
      <w:proofErr w:type="spellStart"/>
      <w:r w:rsidRPr="0089693B">
        <w:rPr>
          <w:color w:val="auto"/>
        </w:rPr>
        <w:t>Mondloch</w:t>
      </w:r>
      <w:proofErr w:type="spellEnd"/>
      <w:r w:rsidRPr="0089693B">
        <w:rPr>
          <w:color w:val="auto"/>
        </w:rPr>
        <w:t xml:space="preserve">, C. J. The shape of </w:t>
      </w:r>
      <w:proofErr w:type="spellStart"/>
      <w:r w:rsidRPr="0089693B">
        <w:rPr>
          <w:color w:val="auto"/>
        </w:rPr>
        <w:t>boubas</w:t>
      </w:r>
      <w:proofErr w:type="spellEnd"/>
      <w:r w:rsidRPr="0089693B">
        <w:rPr>
          <w:color w:val="auto"/>
        </w:rPr>
        <w:t xml:space="preserve">: sound-shape correspondences in toddlers and adults. </w:t>
      </w:r>
      <w:r w:rsidRPr="0089693B">
        <w:rPr>
          <w:i/>
          <w:color w:val="auto"/>
        </w:rPr>
        <w:t>Developmental Science</w:t>
      </w:r>
      <w:r w:rsidR="009C2FE8">
        <w:rPr>
          <w:i/>
          <w:color w:val="auto"/>
        </w:rPr>
        <w:t>.</w:t>
      </w:r>
      <w:r w:rsidRPr="0089693B">
        <w:rPr>
          <w:i/>
          <w:color w:val="auto"/>
        </w:rPr>
        <w:t xml:space="preserve"> </w:t>
      </w:r>
      <w:r w:rsidRPr="0089693B">
        <w:rPr>
          <w:b/>
          <w:color w:val="auto"/>
        </w:rPr>
        <w:t>9</w:t>
      </w:r>
      <w:r w:rsidRPr="0089693B">
        <w:rPr>
          <w:color w:val="auto"/>
        </w:rPr>
        <w:t xml:space="preserve"> (3), 316-322 (2006).</w:t>
      </w:r>
    </w:p>
    <w:p w14:paraId="0542FC3A" w14:textId="77777777" w:rsidR="00116027" w:rsidRPr="0089693B" w:rsidRDefault="00116027" w:rsidP="009C2FE8">
      <w:pPr>
        <w:pStyle w:val="ListParagraph"/>
        <w:numPr>
          <w:ilvl w:val="0"/>
          <w:numId w:val="35"/>
        </w:numPr>
        <w:ind w:left="0" w:firstLine="0"/>
        <w:rPr>
          <w:color w:val="auto"/>
        </w:rPr>
      </w:pPr>
      <w:r w:rsidRPr="0089693B">
        <w:rPr>
          <w:color w:val="auto"/>
        </w:rPr>
        <w:lastRenderedPageBreak/>
        <w:t xml:space="preserve">Ozturk, O., </w:t>
      </w:r>
      <w:proofErr w:type="spellStart"/>
      <w:r w:rsidRPr="0089693B">
        <w:rPr>
          <w:color w:val="auto"/>
        </w:rPr>
        <w:t>Krehm</w:t>
      </w:r>
      <w:proofErr w:type="spellEnd"/>
      <w:r w:rsidRPr="0089693B">
        <w:rPr>
          <w:color w:val="auto"/>
        </w:rPr>
        <w:t xml:space="preserve">, M., </w:t>
      </w:r>
      <w:proofErr w:type="spellStart"/>
      <w:r w:rsidRPr="0089693B">
        <w:rPr>
          <w:color w:val="auto"/>
        </w:rPr>
        <w:t>Vouloumanos</w:t>
      </w:r>
      <w:proofErr w:type="spellEnd"/>
      <w:r w:rsidRPr="0089693B">
        <w:rPr>
          <w:color w:val="auto"/>
        </w:rPr>
        <w:t>, A. Sound-symbolism in infancy: Evidence for sound-</w:t>
      </w:r>
    </w:p>
    <w:p w14:paraId="75D2E1C8" w14:textId="503951D9" w:rsidR="00116027" w:rsidRPr="0089693B" w:rsidRDefault="00116027" w:rsidP="009C2FE8">
      <w:pPr>
        <w:rPr>
          <w:color w:val="auto"/>
        </w:rPr>
      </w:pPr>
      <w:r w:rsidRPr="0089693B">
        <w:rPr>
          <w:color w:val="auto"/>
        </w:rPr>
        <w:t xml:space="preserve">Shape cross-modal correspondences in 4-months-olds. </w:t>
      </w:r>
      <w:r w:rsidRPr="0089693B">
        <w:rPr>
          <w:i/>
          <w:color w:val="auto"/>
        </w:rPr>
        <w:t>Journal of Experimental Child Psychology</w:t>
      </w:r>
      <w:r w:rsidR="009C2FE8">
        <w:rPr>
          <w:i/>
          <w:color w:val="auto"/>
        </w:rPr>
        <w:t>.</w:t>
      </w:r>
      <w:r w:rsidRPr="0089693B">
        <w:rPr>
          <w:color w:val="auto"/>
        </w:rPr>
        <w:t xml:space="preserve"> </w:t>
      </w:r>
      <w:r w:rsidRPr="0089693B">
        <w:rPr>
          <w:b/>
          <w:color w:val="auto"/>
        </w:rPr>
        <w:t>114</w:t>
      </w:r>
      <w:r w:rsidRPr="0089693B">
        <w:rPr>
          <w:color w:val="auto"/>
        </w:rPr>
        <w:t xml:space="preserve"> (2), 173-186 (2013).</w:t>
      </w:r>
    </w:p>
    <w:p w14:paraId="362CB602" w14:textId="77777777" w:rsidR="00116027" w:rsidRPr="0089693B" w:rsidRDefault="00116027" w:rsidP="009C2FE8">
      <w:pPr>
        <w:rPr>
          <w:color w:val="auto"/>
        </w:rPr>
      </w:pPr>
      <w:r w:rsidRPr="0089693B">
        <w:rPr>
          <w:rFonts w:cs="AdvPSGAR-BK"/>
          <w:color w:val="auto"/>
          <w:szCs w:val="18"/>
        </w:rPr>
        <w:t>6.</w:t>
      </w:r>
      <w:r w:rsidRPr="0089693B">
        <w:rPr>
          <w:rFonts w:cs="AdvPSGAR-BK"/>
          <w:color w:val="auto"/>
          <w:szCs w:val="18"/>
        </w:rPr>
        <w:tab/>
        <w:t xml:space="preserve">Bar, M., Neta, M. Humans Prefer Curved Visual Objects. </w:t>
      </w:r>
      <w:r w:rsidRPr="0089693B">
        <w:rPr>
          <w:rFonts w:cs="AdvPSGARBKI"/>
          <w:i/>
          <w:color w:val="auto"/>
          <w:szCs w:val="18"/>
        </w:rPr>
        <w:t>Psychological Science</w:t>
      </w:r>
      <w:r w:rsidRPr="0089693B">
        <w:rPr>
          <w:rFonts w:cs="AdvPSGAR-BK"/>
          <w:i/>
          <w:color w:val="auto"/>
          <w:szCs w:val="18"/>
        </w:rPr>
        <w:t xml:space="preserve">, </w:t>
      </w:r>
      <w:r w:rsidRPr="0089693B">
        <w:rPr>
          <w:rFonts w:cs="AdvPSGARBKI"/>
          <w:b/>
          <w:color w:val="auto"/>
          <w:szCs w:val="18"/>
        </w:rPr>
        <w:t>17</w:t>
      </w:r>
      <w:r w:rsidRPr="0089693B">
        <w:rPr>
          <w:rFonts w:cs="AdvPSGARBKI"/>
          <w:color w:val="auto"/>
          <w:szCs w:val="18"/>
        </w:rPr>
        <w:t xml:space="preserve"> (8)</w:t>
      </w:r>
      <w:r w:rsidRPr="0089693B">
        <w:rPr>
          <w:rFonts w:cs="AdvPSGAR-BK"/>
          <w:color w:val="auto"/>
          <w:szCs w:val="18"/>
        </w:rPr>
        <w:t>, 645</w:t>
      </w:r>
      <w:r w:rsidRPr="0089693B">
        <w:rPr>
          <w:rFonts w:cs="AdvTTec369687+20"/>
          <w:color w:val="auto"/>
          <w:szCs w:val="18"/>
        </w:rPr>
        <w:t>–648</w:t>
      </w:r>
      <w:r w:rsidRPr="0089693B">
        <w:rPr>
          <w:color w:val="auto"/>
        </w:rPr>
        <w:t xml:space="preserve"> </w:t>
      </w:r>
      <w:r w:rsidRPr="0089693B">
        <w:rPr>
          <w:rFonts w:cs="AdvPSGAR-BK"/>
          <w:color w:val="auto"/>
          <w:szCs w:val="18"/>
        </w:rPr>
        <w:t>(2006).</w:t>
      </w:r>
    </w:p>
    <w:p w14:paraId="6C4F4A68" w14:textId="1F91F076" w:rsidR="00116027" w:rsidRPr="0089693B" w:rsidRDefault="00116027" w:rsidP="009C2FE8">
      <w:pPr>
        <w:rPr>
          <w:rFonts w:cs="Tahoma"/>
          <w:color w:val="auto"/>
        </w:rPr>
      </w:pPr>
      <w:r w:rsidRPr="0089693B">
        <w:rPr>
          <w:color w:val="auto"/>
        </w:rPr>
        <w:t>7</w:t>
      </w:r>
      <w:r w:rsidRPr="0089693B">
        <w:rPr>
          <w:rFonts w:cs="Tahoma"/>
          <w:color w:val="auto"/>
        </w:rPr>
        <w:t xml:space="preserve">. </w:t>
      </w:r>
      <w:r w:rsidRPr="0089693B">
        <w:rPr>
          <w:rFonts w:cs="Tahoma"/>
          <w:color w:val="auto"/>
        </w:rPr>
        <w:tab/>
      </w:r>
      <w:proofErr w:type="spellStart"/>
      <w:r w:rsidRPr="0089693B">
        <w:rPr>
          <w:rFonts w:cs="Tahoma"/>
          <w:color w:val="auto"/>
        </w:rPr>
        <w:t>Bertamini</w:t>
      </w:r>
      <w:proofErr w:type="spellEnd"/>
      <w:r w:rsidRPr="0089693B">
        <w:rPr>
          <w:rFonts w:cs="Tahoma"/>
          <w:color w:val="auto"/>
        </w:rPr>
        <w:t xml:space="preserve">, M., Palumbo, L., </w:t>
      </w:r>
      <w:proofErr w:type="spellStart"/>
      <w:r w:rsidRPr="0089693B">
        <w:rPr>
          <w:rFonts w:cs="Tahoma"/>
          <w:color w:val="auto"/>
        </w:rPr>
        <w:t>Gheorghes</w:t>
      </w:r>
      <w:proofErr w:type="spellEnd"/>
      <w:r w:rsidRPr="0089693B">
        <w:rPr>
          <w:rFonts w:cs="Tahoma"/>
          <w:color w:val="auto"/>
        </w:rPr>
        <w:t xml:space="preserve">, T. N., </w:t>
      </w:r>
      <w:proofErr w:type="spellStart"/>
      <w:r w:rsidRPr="0089693B">
        <w:rPr>
          <w:rFonts w:cs="Tahoma"/>
          <w:color w:val="auto"/>
        </w:rPr>
        <w:t>Galatsidas</w:t>
      </w:r>
      <w:proofErr w:type="spellEnd"/>
      <w:r w:rsidRPr="0089693B">
        <w:rPr>
          <w:rFonts w:cs="Tahoma"/>
          <w:color w:val="auto"/>
        </w:rPr>
        <w:t xml:space="preserve">, M. Do observers like curvature or do they dislike angularity? </w:t>
      </w:r>
      <w:r w:rsidRPr="0089693B">
        <w:rPr>
          <w:rFonts w:cs="Tahoma"/>
          <w:i/>
          <w:color w:val="auto"/>
        </w:rPr>
        <w:t>British Journal of Psychology</w:t>
      </w:r>
      <w:r w:rsidR="009C2FE8">
        <w:rPr>
          <w:rFonts w:cs="Tahoma"/>
          <w:i/>
          <w:color w:val="auto"/>
        </w:rPr>
        <w:t>.</w:t>
      </w:r>
      <w:r w:rsidRPr="0089693B">
        <w:rPr>
          <w:rFonts w:cs="Tahoma"/>
          <w:i/>
          <w:color w:val="auto"/>
        </w:rPr>
        <w:t xml:space="preserve"> </w:t>
      </w:r>
      <w:r w:rsidRPr="0089693B">
        <w:rPr>
          <w:rFonts w:cs="Tahoma"/>
          <w:b/>
          <w:color w:val="auto"/>
        </w:rPr>
        <w:t>107</w:t>
      </w:r>
      <w:r w:rsidRPr="0089693B">
        <w:rPr>
          <w:rFonts w:cs="Tahoma"/>
          <w:color w:val="auto"/>
        </w:rPr>
        <w:t xml:space="preserve"> (1), 154-178 (2016). </w:t>
      </w:r>
    </w:p>
    <w:p w14:paraId="38E67643" w14:textId="365E02F0" w:rsidR="00116027" w:rsidRPr="0089693B" w:rsidRDefault="00116027" w:rsidP="009C2FE8">
      <w:pPr>
        <w:rPr>
          <w:rFonts w:cs="AdvPSGAR-BK"/>
          <w:color w:val="auto"/>
          <w:szCs w:val="18"/>
        </w:rPr>
      </w:pPr>
      <w:r w:rsidRPr="0089693B">
        <w:rPr>
          <w:color w:val="auto"/>
        </w:rPr>
        <w:t xml:space="preserve">8. </w:t>
      </w:r>
      <w:r w:rsidRPr="0089693B">
        <w:rPr>
          <w:color w:val="auto"/>
        </w:rPr>
        <w:tab/>
      </w:r>
      <w:r w:rsidRPr="0089693B">
        <w:rPr>
          <w:rFonts w:cs="AdvPSGAR-BK"/>
          <w:color w:val="auto"/>
          <w:szCs w:val="18"/>
        </w:rPr>
        <w:t xml:space="preserve">Quinn, P. C., Brown, C. R., </w:t>
      </w:r>
      <w:proofErr w:type="spellStart"/>
      <w:r w:rsidRPr="0089693B">
        <w:rPr>
          <w:rFonts w:cs="AdvPSGAR-BK"/>
          <w:color w:val="auto"/>
          <w:szCs w:val="18"/>
        </w:rPr>
        <w:t>Streppa</w:t>
      </w:r>
      <w:proofErr w:type="spellEnd"/>
      <w:r w:rsidRPr="0089693B">
        <w:rPr>
          <w:rFonts w:cs="AdvPSGAR-BK"/>
          <w:color w:val="auto"/>
          <w:szCs w:val="18"/>
        </w:rPr>
        <w:t xml:space="preserve">, M. L. Perceptual Organization of Complex Visual Configurations by Young Infants. </w:t>
      </w:r>
      <w:r w:rsidRPr="0089693B">
        <w:rPr>
          <w:rFonts w:cs="AdvPSGARBKI"/>
          <w:i/>
          <w:color w:val="auto"/>
          <w:szCs w:val="18"/>
        </w:rPr>
        <w:t>Infant Behavior and Development</w:t>
      </w:r>
      <w:r w:rsidR="009C2FE8">
        <w:rPr>
          <w:rFonts w:cs="AdvPSGAR-BK"/>
          <w:i/>
          <w:color w:val="auto"/>
          <w:szCs w:val="18"/>
        </w:rPr>
        <w:t>.</w:t>
      </w:r>
      <w:r w:rsidRPr="0089693B">
        <w:rPr>
          <w:rFonts w:cs="AdvPSGAR-BK"/>
          <w:i/>
          <w:color w:val="auto"/>
          <w:szCs w:val="18"/>
        </w:rPr>
        <w:t xml:space="preserve"> </w:t>
      </w:r>
      <w:r w:rsidRPr="0089693B">
        <w:rPr>
          <w:rFonts w:cs="AdvPSGARBKI"/>
          <w:b/>
          <w:color w:val="auto"/>
          <w:szCs w:val="18"/>
        </w:rPr>
        <w:t>20</w:t>
      </w:r>
      <w:r w:rsidRPr="0089693B">
        <w:rPr>
          <w:rFonts w:cs="AdvPSGARBKI"/>
          <w:color w:val="auto"/>
          <w:szCs w:val="18"/>
        </w:rPr>
        <w:t xml:space="preserve"> </w:t>
      </w:r>
      <w:r w:rsidRPr="0089693B">
        <w:rPr>
          <w:rFonts w:cs="AdvPSGAR-BK"/>
          <w:color w:val="auto"/>
          <w:szCs w:val="18"/>
        </w:rPr>
        <w:t>(1), 35</w:t>
      </w:r>
      <w:r w:rsidRPr="0089693B">
        <w:rPr>
          <w:rFonts w:cs="AdvTTec369687+20"/>
          <w:color w:val="auto"/>
          <w:szCs w:val="18"/>
        </w:rPr>
        <w:t>–</w:t>
      </w:r>
      <w:r w:rsidRPr="0089693B">
        <w:rPr>
          <w:rFonts w:cs="AdvPSGAR-BK"/>
          <w:color w:val="auto"/>
          <w:szCs w:val="18"/>
        </w:rPr>
        <w:t>46 (1997).</w:t>
      </w:r>
    </w:p>
    <w:p w14:paraId="7C53B331" w14:textId="5DD8B360" w:rsidR="00116027" w:rsidRPr="0089693B" w:rsidRDefault="00116027" w:rsidP="009C2FE8">
      <w:pPr>
        <w:rPr>
          <w:rFonts w:cs="AdvPSGAR-BK"/>
          <w:color w:val="auto"/>
          <w:szCs w:val="18"/>
        </w:rPr>
      </w:pPr>
      <w:r w:rsidRPr="0089693B">
        <w:rPr>
          <w:color w:val="auto"/>
        </w:rPr>
        <w:t>9</w:t>
      </w:r>
      <w:r w:rsidRPr="0089693B">
        <w:rPr>
          <w:rFonts w:cs="AdvPSGAR-BK"/>
          <w:color w:val="auto"/>
          <w:szCs w:val="18"/>
        </w:rPr>
        <w:t xml:space="preserve">. </w:t>
      </w:r>
      <w:r w:rsidRPr="0089693B">
        <w:rPr>
          <w:rFonts w:cs="AdvPSGAR-BK"/>
          <w:color w:val="auto"/>
          <w:szCs w:val="18"/>
        </w:rPr>
        <w:tab/>
        <w:t xml:space="preserve">Silvia, P. J., Barona, C. M. Do people prefer curved objects? Angularity, expertise, and aesthetic preference. </w:t>
      </w:r>
      <w:r w:rsidRPr="0089693B">
        <w:rPr>
          <w:rFonts w:cs="AdvPSGARBKI"/>
          <w:i/>
          <w:color w:val="auto"/>
          <w:szCs w:val="18"/>
        </w:rPr>
        <w:t>Empirical Studies of the Arts</w:t>
      </w:r>
      <w:r w:rsidR="009C2FE8">
        <w:rPr>
          <w:rFonts w:cs="AdvPSGAR-BK"/>
          <w:i/>
          <w:color w:val="auto"/>
          <w:szCs w:val="18"/>
        </w:rPr>
        <w:t>.</w:t>
      </w:r>
      <w:r w:rsidRPr="0089693B">
        <w:rPr>
          <w:rFonts w:cs="AdvPSGAR-BK"/>
          <w:i/>
          <w:color w:val="auto"/>
          <w:szCs w:val="18"/>
        </w:rPr>
        <w:t xml:space="preserve"> </w:t>
      </w:r>
      <w:r w:rsidRPr="0089693B">
        <w:rPr>
          <w:rFonts w:cs="AdvPSGARBKI"/>
          <w:b/>
          <w:color w:val="auto"/>
          <w:szCs w:val="18"/>
        </w:rPr>
        <w:t>27</w:t>
      </w:r>
      <w:r w:rsidRPr="0089693B">
        <w:rPr>
          <w:rFonts w:cs="AdvPSGARBKI"/>
          <w:color w:val="auto"/>
          <w:szCs w:val="18"/>
        </w:rPr>
        <w:t xml:space="preserve"> </w:t>
      </w:r>
      <w:r w:rsidRPr="0089693B">
        <w:rPr>
          <w:rFonts w:cs="AdvPSGAR-BK"/>
          <w:color w:val="auto"/>
          <w:szCs w:val="18"/>
        </w:rPr>
        <w:t>(1), 25</w:t>
      </w:r>
      <w:r w:rsidRPr="0089693B">
        <w:rPr>
          <w:rFonts w:cs="AdvTTec369687+20"/>
          <w:color w:val="auto"/>
          <w:szCs w:val="18"/>
        </w:rPr>
        <w:t>–</w:t>
      </w:r>
      <w:r w:rsidRPr="0089693B">
        <w:rPr>
          <w:rFonts w:cs="AdvPSGAR-BK"/>
          <w:color w:val="auto"/>
          <w:szCs w:val="18"/>
        </w:rPr>
        <w:t>42 (2009).</w:t>
      </w:r>
    </w:p>
    <w:p w14:paraId="320E4A40" w14:textId="128BBA18" w:rsidR="00116027" w:rsidRPr="0089693B" w:rsidRDefault="00116027" w:rsidP="009C2FE8">
      <w:pPr>
        <w:rPr>
          <w:color w:val="auto"/>
        </w:rPr>
      </w:pPr>
      <w:r w:rsidRPr="0089693B">
        <w:rPr>
          <w:color w:val="auto"/>
        </w:rPr>
        <w:t xml:space="preserve">10. </w:t>
      </w:r>
      <w:r w:rsidRPr="0089693B">
        <w:rPr>
          <w:color w:val="auto"/>
        </w:rPr>
        <w:tab/>
        <w:t xml:space="preserve">Nielsen, A., Rendall, D. The Sound of Round: Evaluating the Sound-Symbolic Role of Consonants in the Classic </w:t>
      </w:r>
      <w:proofErr w:type="spellStart"/>
      <w:r w:rsidRPr="0089693B">
        <w:rPr>
          <w:color w:val="auto"/>
        </w:rPr>
        <w:t>Takete-Maluma</w:t>
      </w:r>
      <w:proofErr w:type="spellEnd"/>
      <w:r w:rsidRPr="0089693B">
        <w:rPr>
          <w:color w:val="auto"/>
        </w:rPr>
        <w:t xml:space="preserve"> Phenomenon. </w:t>
      </w:r>
      <w:r w:rsidRPr="0089693B">
        <w:rPr>
          <w:i/>
          <w:color w:val="auto"/>
        </w:rPr>
        <w:t>Canadian Journal of Experimental Psychology</w:t>
      </w:r>
      <w:r w:rsidR="009C2FE8">
        <w:rPr>
          <w:i/>
          <w:color w:val="auto"/>
        </w:rPr>
        <w:t>.</w:t>
      </w:r>
      <w:r w:rsidRPr="0089693B">
        <w:rPr>
          <w:i/>
          <w:color w:val="auto"/>
        </w:rPr>
        <w:t xml:space="preserve"> </w:t>
      </w:r>
      <w:r w:rsidRPr="0089693B">
        <w:rPr>
          <w:b/>
          <w:color w:val="auto"/>
        </w:rPr>
        <w:t>65</w:t>
      </w:r>
      <w:r w:rsidRPr="0089693B">
        <w:rPr>
          <w:color w:val="auto"/>
        </w:rPr>
        <w:t xml:space="preserve"> (2), 115-124 (2011).</w:t>
      </w:r>
    </w:p>
    <w:p w14:paraId="69433F02" w14:textId="38E72E97" w:rsidR="00116027" w:rsidRPr="0089693B" w:rsidRDefault="00116027" w:rsidP="009C2FE8">
      <w:pPr>
        <w:jc w:val="left"/>
        <w:rPr>
          <w:rFonts w:cs="Arial"/>
          <w:bCs/>
          <w:color w:val="auto"/>
          <w:lang w:eastAsia="en-GB"/>
        </w:rPr>
      </w:pPr>
      <w:r w:rsidRPr="0089693B">
        <w:rPr>
          <w:color w:val="auto"/>
        </w:rPr>
        <w:t>11.</w:t>
      </w:r>
      <w:r w:rsidRPr="0089693B">
        <w:rPr>
          <w:color w:val="auto"/>
        </w:rPr>
        <w:tab/>
        <w:t xml:space="preserve"> </w:t>
      </w:r>
      <w:r w:rsidRPr="0089693B">
        <w:rPr>
          <w:rFonts w:cs="Arial"/>
          <w:color w:val="auto"/>
          <w:lang w:eastAsia="en-GB"/>
        </w:rPr>
        <w:t xml:space="preserve">D’Onofrio, A. </w:t>
      </w:r>
      <w:r w:rsidRPr="0089693B">
        <w:rPr>
          <w:rFonts w:cs="Arial"/>
          <w:bCs/>
          <w:color w:val="auto"/>
          <w:lang w:eastAsia="en-GB"/>
        </w:rPr>
        <w:t>Phonetic Detail and Dimensionality in Sound-shape Correspondences: Refining the Bouba-Kiki Paradigm.</w:t>
      </w:r>
      <w:r w:rsidRPr="0089693B">
        <w:rPr>
          <w:rFonts w:cs="Arial"/>
          <w:bCs/>
          <w:i/>
          <w:color w:val="auto"/>
          <w:lang w:eastAsia="en-GB"/>
        </w:rPr>
        <w:t xml:space="preserve"> </w:t>
      </w:r>
      <w:r w:rsidRPr="0089693B">
        <w:rPr>
          <w:rFonts w:cs="Arial"/>
          <w:i/>
          <w:color w:val="auto"/>
          <w:lang w:eastAsia="en-GB"/>
        </w:rPr>
        <w:t>Language and Speech</w:t>
      </w:r>
      <w:r w:rsidR="009C2FE8">
        <w:rPr>
          <w:rFonts w:cs="Arial"/>
          <w:i/>
          <w:color w:val="auto"/>
          <w:lang w:eastAsia="en-GB"/>
        </w:rPr>
        <w:t>.</w:t>
      </w:r>
      <w:r w:rsidRPr="0089693B">
        <w:rPr>
          <w:rFonts w:cs="Arial"/>
          <w:color w:val="auto"/>
          <w:lang w:eastAsia="en-GB"/>
        </w:rPr>
        <w:t xml:space="preserve"> </w:t>
      </w:r>
      <w:r w:rsidRPr="0089693B">
        <w:rPr>
          <w:rFonts w:cs="Arial"/>
          <w:b/>
          <w:color w:val="auto"/>
          <w:lang w:eastAsia="en-GB"/>
        </w:rPr>
        <w:t>57</w:t>
      </w:r>
      <w:r w:rsidRPr="0089693B">
        <w:rPr>
          <w:rFonts w:cs="Arial"/>
          <w:color w:val="auto"/>
          <w:lang w:eastAsia="en-GB"/>
        </w:rPr>
        <w:t xml:space="preserve"> (3), 367-393 (2014). </w:t>
      </w:r>
    </w:p>
    <w:p w14:paraId="53D50DB0" w14:textId="35AAE828" w:rsidR="00116027" w:rsidRPr="0089693B" w:rsidRDefault="00116027" w:rsidP="009C2FE8">
      <w:pPr>
        <w:rPr>
          <w:color w:val="auto"/>
        </w:rPr>
      </w:pPr>
      <w:r w:rsidRPr="0089693B">
        <w:rPr>
          <w:color w:val="auto"/>
        </w:rPr>
        <w:t xml:space="preserve">12. </w:t>
      </w:r>
      <w:r w:rsidRPr="0089693B">
        <w:rPr>
          <w:color w:val="auto"/>
        </w:rPr>
        <w:tab/>
        <w:t xml:space="preserve">Westbury, C., Hollis, G., Sidhu, D. M., </w:t>
      </w:r>
      <w:proofErr w:type="spellStart"/>
      <w:r w:rsidRPr="0089693B">
        <w:rPr>
          <w:color w:val="auto"/>
        </w:rPr>
        <w:t>Pexman</w:t>
      </w:r>
      <w:proofErr w:type="spellEnd"/>
      <w:r w:rsidRPr="0089693B">
        <w:rPr>
          <w:color w:val="auto"/>
        </w:rPr>
        <w:t>, P. M. Weighing up the evidence for sound symbolism: Distributional properties predict cue strength.</w:t>
      </w:r>
      <w:r w:rsidRPr="0089693B">
        <w:rPr>
          <w:i/>
          <w:color w:val="auto"/>
        </w:rPr>
        <w:t xml:space="preserve"> Journal of Memory and Language</w:t>
      </w:r>
      <w:r w:rsidR="009C2FE8">
        <w:rPr>
          <w:i/>
          <w:color w:val="auto"/>
        </w:rPr>
        <w:t>.</w:t>
      </w:r>
      <w:r w:rsidRPr="0089693B">
        <w:rPr>
          <w:color w:val="auto"/>
        </w:rPr>
        <w:t xml:space="preserve"> </w:t>
      </w:r>
      <w:r w:rsidRPr="0089693B">
        <w:rPr>
          <w:b/>
          <w:color w:val="auto"/>
        </w:rPr>
        <w:t>99</w:t>
      </w:r>
      <w:r w:rsidRPr="0089693B">
        <w:rPr>
          <w:color w:val="auto"/>
        </w:rPr>
        <w:t xml:space="preserve"> (April), 122-150 (2018).</w:t>
      </w:r>
    </w:p>
    <w:p w14:paraId="2F7AEA3C" w14:textId="0E039FEF" w:rsidR="00116027" w:rsidRPr="0089693B" w:rsidRDefault="00116027" w:rsidP="009C2FE8">
      <w:pPr>
        <w:rPr>
          <w:rFonts w:cstheme="minorHAnsi"/>
          <w:color w:val="auto"/>
        </w:rPr>
      </w:pPr>
      <w:r w:rsidRPr="0089693B">
        <w:rPr>
          <w:color w:val="auto"/>
        </w:rPr>
        <w:t xml:space="preserve">13. </w:t>
      </w:r>
      <w:r w:rsidRPr="0089693B">
        <w:rPr>
          <w:color w:val="auto"/>
        </w:rPr>
        <w:tab/>
      </w:r>
      <w:r w:rsidRPr="0089693B">
        <w:rPr>
          <w:rFonts w:cstheme="minorHAnsi"/>
          <w:color w:val="auto"/>
        </w:rPr>
        <w:t xml:space="preserve">Oberman, L. M., </w:t>
      </w:r>
      <w:r w:rsidRPr="0089693B">
        <w:rPr>
          <w:color w:val="auto"/>
        </w:rPr>
        <w:t xml:space="preserve">Ramachandran, V. S. </w:t>
      </w:r>
      <w:r w:rsidRPr="0089693B">
        <w:rPr>
          <w:rFonts w:cs="OpenSans-Semibold"/>
          <w:color w:val="auto"/>
          <w:szCs w:val="36"/>
        </w:rPr>
        <w:t>Preliminary evidence for deficits in multisensory</w:t>
      </w:r>
      <w:r w:rsidRPr="0089693B">
        <w:rPr>
          <w:rFonts w:cstheme="minorHAnsi"/>
          <w:color w:val="auto"/>
        </w:rPr>
        <w:t xml:space="preserve"> </w:t>
      </w:r>
      <w:r w:rsidRPr="0089693B">
        <w:rPr>
          <w:rFonts w:cs="OpenSans-Semibold"/>
          <w:color w:val="auto"/>
          <w:szCs w:val="36"/>
        </w:rPr>
        <w:t xml:space="preserve">integration in autism spectrum disorders: The mirror neuron hypothesis. </w:t>
      </w:r>
      <w:r w:rsidRPr="0089693B">
        <w:rPr>
          <w:rFonts w:cs="OpenSans-Semibold"/>
          <w:i/>
          <w:color w:val="auto"/>
          <w:szCs w:val="30"/>
        </w:rPr>
        <w:t>Social Neuroscience</w:t>
      </w:r>
      <w:r w:rsidR="009C2FE8">
        <w:rPr>
          <w:rFonts w:cs="OpenSans-Semibold"/>
          <w:i/>
          <w:color w:val="auto"/>
          <w:szCs w:val="30"/>
        </w:rPr>
        <w:t>.</w:t>
      </w:r>
      <w:r w:rsidRPr="0089693B">
        <w:rPr>
          <w:rFonts w:cs="OpenSans-Semibold"/>
          <w:color w:val="auto"/>
          <w:szCs w:val="30"/>
        </w:rPr>
        <w:t xml:space="preserve"> </w:t>
      </w:r>
      <w:r w:rsidRPr="0089693B">
        <w:rPr>
          <w:rFonts w:cs="OpenSans-Semibold"/>
          <w:b/>
          <w:color w:val="auto"/>
          <w:szCs w:val="30"/>
        </w:rPr>
        <w:t>3</w:t>
      </w:r>
      <w:r w:rsidRPr="0089693B">
        <w:rPr>
          <w:rFonts w:cs="OpenSans-Semibold"/>
          <w:color w:val="auto"/>
          <w:szCs w:val="30"/>
        </w:rPr>
        <w:t xml:space="preserve"> (3-4), 348-355 (2008).</w:t>
      </w:r>
    </w:p>
    <w:p w14:paraId="1978DCB6" w14:textId="77777777" w:rsidR="00116027" w:rsidRPr="0089693B" w:rsidRDefault="00116027" w:rsidP="009C2FE8">
      <w:pPr>
        <w:rPr>
          <w:color w:val="auto"/>
          <w:vertAlign w:val="superscript"/>
        </w:rPr>
      </w:pPr>
      <w:r w:rsidRPr="0089693B">
        <w:rPr>
          <w:color w:val="auto"/>
        </w:rPr>
        <w:t xml:space="preserve">14. </w:t>
      </w:r>
      <w:r w:rsidRPr="0089693B">
        <w:rPr>
          <w:color w:val="auto"/>
        </w:rPr>
        <w:tab/>
      </w:r>
      <w:r w:rsidRPr="0089693B">
        <w:rPr>
          <w:rFonts w:cs="AdvGulliv-R"/>
          <w:color w:val="auto"/>
          <w:szCs w:val="13"/>
        </w:rPr>
        <w:t xml:space="preserve">Köhler, W. </w:t>
      </w:r>
      <w:r w:rsidRPr="0089693B">
        <w:rPr>
          <w:rFonts w:cs="AdvGulliv-I"/>
          <w:i/>
          <w:color w:val="auto"/>
          <w:szCs w:val="13"/>
        </w:rPr>
        <w:t>Gestalt psychology</w:t>
      </w:r>
      <w:r w:rsidRPr="0089693B">
        <w:rPr>
          <w:rFonts w:cs="AdvGulliv-R"/>
          <w:color w:val="auto"/>
          <w:szCs w:val="13"/>
        </w:rPr>
        <w:t>. Liveright, New York, NY (1929).</w:t>
      </w:r>
    </w:p>
    <w:p w14:paraId="4CB7EE95" w14:textId="77777777" w:rsidR="00116027" w:rsidRPr="0089693B" w:rsidRDefault="00116027" w:rsidP="009C2FE8">
      <w:pPr>
        <w:rPr>
          <w:rFonts w:cs="Times-Roman"/>
          <w:color w:val="auto"/>
          <w:szCs w:val="32"/>
        </w:rPr>
      </w:pPr>
      <w:r w:rsidRPr="0089693B">
        <w:rPr>
          <w:color w:val="auto"/>
        </w:rPr>
        <w:t xml:space="preserve">15. </w:t>
      </w:r>
      <w:r w:rsidRPr="0089693B">
        <w:rPr>
          <w:color w:val="auto"/>
        </w:rPr>
        <w:tab/>
      </w:r>
      <w:r w:rsidRPr="0089693B">
        <w:rPr>
          <w:rFonts w:cs="Times-Roman"/>
          <w:color w:val="auto"/>
        </w:rPr>
        <w:t xml:space="preserve">Monaghan, P., Mattock, K., Walker, P. </w:t>
      </w:r>
      <w:r w:rsidRPr="0089693B">
        <w:rPr>
          <w:rFonts w:cs="Times-Roman"/>
          <w:color w:val="auto"/>
          <w:szCs w:val="32"/>
        </w:rPr>
        <w:t xml:space="preserve">The Role of Sound Symbolism in Language Learning. </w:t>
      </w:r>
    </w:p>
    <w:p w14:paraId="4748BA5F" w14:textId="49A3D363" w:rsidR="00116027" w:rsidRPr="0089693B" w:rsidRDefault="00116027" w:rsidP="009C2FE8">
      <w:pPr>
        <w:rPr>
          <w:color w:val="auto"/>
          <w:vertAlign w:val="superscript"/>
        </w:rPr>
      </w:pPr>
      <w:r w:rsidRPr="0089693B">
        <w:rPr>
          <w:rFonts w:cs="Times-Roman"/>
          <w:i/>
          <w:color w:val="auto"/>
          <w:szCs w:val="12"/>
        </w:rPr>
        <w:t>Journal of Experimental Psychology: Learning, Memory, and Cognition</w:t>
      </w:r>
      <w:r w:rsidR="009C2FE8">
        <w:rPr>
          <w:rFonts w:cs="Times-Roman"/>
          <w:i/>
          <w:color w:val="auto"/>
          <w:szCs w:val="12"/>
        </w:rPr>
        <w:t>.</w:t>
      </w:r>
      <w:r w:rsidRPr="0089693B">
        <w:rPr>
          <w:rFonts w:cs="Times-Roman"/>
          <w:color w:val="auto"/>
          <w:szCs w:val="12"/>
        </w:rPr>
        <w:t xml:space="preserve"> </w:t>
      </w:r>
      <w:r w:rsidRPr="0089693B">
        <w:rPr>
          <w:rFonts w:cs="Times-Roman"/>
          <w:b/>
          <w:color w:val="auto"/>
          <w:szCs w:val="12"/>
        </w:rPr>
        <w:t>38</w:t>
      </w:r>
      <w:r w:rsidRPr="0089693B">
        <w:rPr>
          <w:rFonts w:cs="Times-Roman"/>
          <w:color w:val="auto"/>
          <w:szCs w:val="12"/>
        </w:rPr>
        <w:t xml:space="preserve"> (5), 1152-1164 (2012).</w:t>
      </w:r>
    </w:p>
    <w:p w14:paraId="4C22AC19" w14:textId="797CDE3F" w:rsidR="00116027" w:rsidRPr="0089693B" w:rsidRDefault="00116027" w:rsidP="009C2FE8">
      <w:pPr>
        <w:rPr>
          <w:rFonts w:cs="Times New Roman"/>
          <w:bCs/>
          <w:color w:val="auto"/>
          <w:kern w:val="36"/>
          <w:szCs w:val="48"/>
          <w:lang w:eastAsia="en-GB"/>
        </w:rPr>
      </w:pPr>
      <w:r w:rsidRPr="0089693B">
        <w:rPr>
          <w:color w:val="auto"/>
        </w:rPr>
        <w:t>16.</w:t>
      </w:r>
      <w:r w:rsidRPr="0089693B">
        <w:rPr>
          <w:color w:val="auto"/>
        </w:rPr>
        <w:tab/>
      </w:r>
      <w:hyperlink r:id="rId11" w:tooltip="Click to search for more items by this author" w:history="1">
        <w:r w:rsidRPr="0089693B">
          <w:rPr>
            <w:rStyle w:val="Hyperlink"/>
            <w:color w:val="auto"/>
            <w:u w:val="none"/>
          </w:rPr>
          <w:t>Fort, M</w:t>
        </w:r>
      </w:hyperlink>
      <w:r w:rsidRPr="0089693B">
        <w:rPr>
          <w:rStyle w:val="titleauthoretc"/>
          <w:color w:val="auto"/>
        </w:rPr>
        <w:t xml:space="preserve">., </w:t>
      </w:r>
      <w:hyperlink r:id="rId12" w:tooltip="Click to search for more items by this author" w:history="1">
        <w:r w:rsidRPr="0089693B">
          <w:rPr>
            <w:rStyle w:val="Hyperlink"/>
            <w:color w:val="auto"/>
            <w:u w:val="none"/>
          </w:rPr>
          <w:t>Martin, A</w:t>
        </w:r>
      </w:hyperlink>
      <w:r w:rsidRPr="0089693B">
        <w:rPr>
          <w:rStyle w:val="titleauthoretc"/>
          <w:color w:val="auto"/>
        </w:rPr>
        <w:t xml:space="preserve">., </w:t>
      </w:r>
      <w:hyperlink r:id="rId13" w:tooltip="Click to search for more items by this author" w:history="1">
        <w:proofErr w:type="spellStart"/>
        <w:r w:rsidRPr="0089693B">
          <w:rPr>
            <w:rStyle w:val="Hyperlink"/>
            <w:color w:val="auto"/>
            <w:u w:val="none"/>
          </w:rPr>
          <w:t>Peperkamp</w:t>
        </w:r>
        <w:proofErr w:type="spellEnd"/>
        <w:r w:rsidRPr="0089693B">
          <w:rPr>
            <w:rStyle w:val="Hyperlink"/>
            <w:color w:val="auto"/>
            <w:u w:val="none"/>
          </w:rPr>
          <w:t>, S</w:t>
        </w:r>
      </w:hyperlink>
      <w:r w:rsidRPr="0089693B">
        <w:rPr>
          <w:rStyle w:val="titleauthoretc"/>
          <w:color w:val="auto"/>
        </w:rPr>
        <w:t xml:space="preserve">. </w:t>
      </w:r>
      <w:r w:rsidRPr="0089693B">
        <w:rPr>
          <w:rFonts w:cs="Times New Roman"/>
          <w:bCs/>
          <w:color w:val="auto"/>
          <w:kern w:val="36"/>
          <w:szCs w:val="48"/>
          <w:lang w:eastAsia="en-GB"/>
        </w:rPr>
        <w:t xml:space="preserve">Consonants are More Important than Vowels in the Bouba-kiki Effect. </w:t>
      </w:r>
      <w:r w:rsidRPr="0089693B">
        <w:rPr>
          <w:rFonts w:cs="Times New Roman"/>
          <w:bCs/>
          <w:i/>
          <w:color w:val="auto"/>
          <w:kern w:val="36"/>
          <w:szCs w:val="48"/>
          <w:lang w:eastAsia="en-GB"/>
        </w:rPr>
        <w:t>Language and Speech</w:t>
      </w:r>
      <w:r w:rsidR="009C2FE8">
        <w:rPr>
          <w:rFonts w:cs="Times New Roman"/>
          <w:bCs/>
          <w:i/>
          <w:color w:val="auto"/>
          <w:kern w:val="36"/>
          <w:szCs w:val="48"/>
          <w:lang w:eastAsia="en-GB"/>
        </w:rPr>
        <w:t>.</w:t>
      </w:r>
      <w:r w:rsidRPr="0089693B">
        <w:rPr>
          <w:rFonts w:cs="Times New Roman"/>
          <w:bCs/>
          <w:color w:val="auto"/>
          <w:kern w:val="36"/>
          <w:szCs w:val="48"/>
          <w:lang w:eastAsia="en-GB"/>
        </w:rPr>
        <w:t xml:space="preserve"> </w:t>
      </w:r>
      <w:r w:rsidRPr="0089693B">
        <w:rPr>
          <w:rFonts w:cs="Times New Roman"/>
          <w:b/>
          <w:bCs/>
          <w:color w:val="auto"/>
          <w:kern w:val="36"/>
          <w:szCs w:val="48"/>
          <w:lang w:eastAsia="en-GB"/>
        </w:rPr>
        <w:t>58</w:t>
      </w:r>
      <w:r w:rsidRPr="0089693B">
        <w:rPr>
          <w:rFonts w:cs="Times New Roman"/>
          <w:bCs/>
          <w:color w:val="auto"/>
          <w:kern w:val="36"/>
          <w:szCs w:val="48"/>
          <w:lang w:eastAsia="en-GB"/>
        </w:rPr>
        <w:t xml:space="preserve"> (2), 247-266 (2015). </w:t>
      </w:r>
    </w:p>
    <w:p w14:paraId="69310FE6" w14:textId="38C5EE6F" w:rsidR="00116027" w:rsidRPr="0089693B" w:rsidRDefault="00116027" w:rsidP="009C2FE8">
      <w:pPr>
        <w:rPr>
          <w:color w:val="auto"/>
          <w:szCs w:val="28"/>
        </w:rPr>
      </w:pPr>
      <w:r w:rsidRPr="0089693B">
        <w:rPr>
          <w:color w:val="auto"/>
        </w:rPr>
        <w:t xml:space="preserve">17. </w:t>
      </w:r>
      <w:r w:rsidRPr="0089693B">
        <w:rPr>
          <w:color w:val="auto"/>
        </w:rPr>
        <w:tab/>
        <w:t xml:space="preserve">Graven, T., </w:t>
      </w:r>
      <w:r w:rsidRPr="0089693B">
        <w:rPr>
          <w:color w:val="auto"/>
          <w:szCs w:val="23"/>
        </w:rPr>
        <w:t xml:space="preserve">Desebrock, C. </w:t>
      </w:r>
      <w:r w:rsidRPr="0089693B">
        <w:rPr>
          <w:color w:val="auto"/>
          <w:szCs w:val="28"/>
        </w:rPr>
        <w:t xml:space="preserve">Bouba or kiki with and without vision: Shape-audio regularities and mental images. </w:t>
      </w:r>
      <w:r w:rsidRPr="0089693B">
        <w:rPr>
          <w:i/>
          <w:color w:val="auto"/>
          <w:szCs w:val="28"/>
        </w:rPr>
        <w:t>Acta Psychologica</w:t>
      </w:r>
      <w:r w:rsidR="009C2FE8">
        <w:rPr>
          <w:color w:val="auto"/>
          <w:szCs w:val="28"/>
        </w:rPr>
        <w:t>.</w:t>
      </w:r>
      <w:r w:rsidRPr="0089693B">
        <w:rPr>
          <w:color w:val="auto"/>
          <w:szCs w:val="28"/>
        </w:rPr>
        <w:t xml:space="preserve"> </w:t>
      </w:r>
      <w:r w:rsidRPr="0089693B">
        <w:rPr>
          <w:b/>
          <w:color w:val="auto"/>
          <w:szCs w:val="28"/>
        </w:rPr>
        <w:t>188</w:t>
      </w:r>
      <w:r w:rsidRPr="0089693B">
        <w:rPr>
          <w:color w:val="auto"/>
          <w:szCs w:val="28"/>
        </w:rPr>
        <w:t xml:space="preserve"> (July), 200-212 (2018). </w:t>
      </w:r>
    </w:p>
    <w:p w14:paraId="1A3BDC13" w14:textId="00484B81" w:rsidR="00116027" w:rsidRPr="0089693B" w:rsidRDefault="00116027" w:rsidP="009C2FE8">
      <w:pPr>
        <w:rPr>
          <w:color w:val="auto"/>
        </w:rPr>
      </w:pPr>
      <w:r w:rsidRPr="0089693B">
        <w:rPr>
          <w:color w:val="auto"/>
        </w:rPr>
        <w:t xml:space="preserve">18. </w:t>
      </w:r>
      <w:r w:rsidRPr="0089693B">
        <w:rPr>
          <w:color w:val="auto"/>
        </w:rPr>
        <w:tab/>
        <w:t>Fryer, L., Freeman, J., Pring, L. Touching words is not enough: How visual experience influences haptic-auditory</w:t>
      </w:r>
      <w:r w:rsidRPr="0089693B">
        <w:rPr>
          <w:color w:val="auto"/>
          <w:sz w:val="16"/>
        </w:rPr>
        <w:t xml:space="preserve"> </w:t>
      </w:r>
      <w:r w:rsidRPr="0089693B">
        <w:rPr>
          <w:color w:val="auto"/>
        </w:rPr>
        <w:t xml:space="preserve">associations in the “Bouba-Kiki” effect. </w:t>
      </w:r>
      <w:r w:rsidRPr="0089693B">
        <w:rPr>
          <w:i/>
          <w:color w:val="auto"/>
        </w:rPr>
        <w:t>Cognition</w:t>
      </w:r>
      <w:r w:rsidR="009C2FE8">
        <w:rPr>
          <w:i/>
          <w:color w:val="auto"/>
        </w:rPr>
        <w:t>.</w:t>
      </w:r>
      <w:r w:rsidRPr="0089693B">
        <w:rPr>
          <w:i/>
          <w:color w:val="auto"/>
        </w:rPr>
        <w:t xml:space="preserve"> </w:t>
      </w:r>
      <w:r w:rsidRPr="0089693B">
        <w:rPr>
          <w:b/>
          <w:color w:val="auto"/>
        </w:rPr>
        <w:t>132</w:t>
      </w:r>
      <w:r w:rsidRPr="0089693B">
        <w:rPr>
          <w:color w:val="auto"/>
        </w:rPr>
        <w:t xml:space="preserve"> (2), 164-173 (2014).</w:t>
      </w:r>
    </w:p>
    <w:p w14:paraId="05767F80" w14:textId="7C4CAFA4" w:rsidR="00116027" w:rsidRPr="0089693B" w:rsidRDefault="00116027" w:rsidP="009C2FE8">
      <w:pPr>
        <w:rPr>
          <w:i/>
          <w:color w:val="auto"/>
        </w:rPr>
      </w:pPr>
      <w:r w:rsidRPr="0089693B">
        <w:rPr>
          <w:color w:val="auto"/>
        </w:rPr>
        <w:t xml:space="preserve">19. </w:t>
      </w:r>
      <w:r w:rsidRPr="0089693B">
        <w:rPr>
          <w:color w:val="auto"/>
        </w:rPr>
        <w:tab/>
        <w:t xml:space="preserve">Fontana, F. Association of Haptic Trajectories to </w:t>
      </w:r>
      <w:proofErr w:type="spellStart"/>
      <w:r w:rsidRPr="0089693B">
        <w:rPr>
          <w:color w:val="auto"/>
        </w:rPr>
        <w:t>Takete</w:t>
      </w:r>
      <w:proofErr w:type="spellEnd"/>
      <w:r w:rsidRPr="0089693B">
        <w:rPr>
          <w:color w:val="auto"/>
        </w:rPr>
        <w:t xml:space="preserve"> and </w:t>
      </w:r>
      <w:proofErr w:type="spellStart"/>
      <w:r w:rsidRPr="0089693B">
        <w:rPr>
          <w:color w:val="auto"/>
        </w:rPr>
        <w:t>Maluma</w:t>
      </w:r>
      <w:proofErr w:type="spellEnd"/>
      <w:r w:rsidRPr="0089693B">
        <w:rPr>
          <w:color w:val="auto"/>
        </w:rPr>
        <w:t xml:space="preserve">. </w:t>
      </w:r>
      <w:r w:rsidRPr="0089693B">
        <w:rPr>
          <w:i/>
          <w:color w:val="auto"/>
        </w:rPr>
        <w:t>Lecture Notes in Computer Science</w:t>
      </w:r>
      <w:r w:rsidR="009C2FE8">
        <w:rPr>
          <w:i/>
          <w:color w:val="auto"/>
        </w:rPr>
        <w:t>.</w:t>
      </w:r>
      <w:r w:rsidRPr="0089693B">
        <w:rPr>
          <w:i/>
          <w:color w:val="auto"/>
        </w:rPr>
        <w:t xml:space="preserve"> </w:t>
      </w:r>
      <w:r w:rsidRPr="0089693B">
        <w:rPr>
          <w:b/>
          <w:color w:val="auto"/>
        </w:rPr>
        <w:t>7989</w:t>
      </w:r>
      <w:r w:rsidRPr="0089693B">
        <w:rPr>
          <w:color w:val="auto"/>
        </w:rPr>
        <w:t>, 60-68 (2013).</w:t>
      </w:r>
    </w:p>
    <w:p w14:paraId="2E0606A0" w14:textId="64083DC1" w:rsidR="00116027" w:rsidRPr="0089693B" w:rsidRDefault="00116027" w:rsidP="009C2FE8">
      <w:pPr>
        <w:pStyle w:val="Default"/>
        <w:jc w:val="both"/>
        <w:rPr>
          <w:color w:val="auto"/>
          <w:lang w:val="en-US"/>
        </w:rPr>
      </w:pPr>
      <w:r w:rsidRPr="0089693B">
        <w:rPr>
          <w:color w:val="auto"/>
          <w:lang w:val="en-US"/>
        </w:rPr>
        <w:t xml:space="preserve">20. </w:t>
      </w:r>
      <w:r w:rsidRPr="0089693B">
        <w:rPr>
          <w:color w:val="auto"/>
          <w:lang w:val="en-US"/>
        </w:rPr>
        <w:tab/>
        <w:t xml:space="preserve">Graven, T. How blind individuals discriminate braille characters: An identification and comparison of three discrimination strategies. </w:t>
      </w:r>
      <w:r w:rsidRPr="0089693B">
        <w:rPr>
          <w:i/>
          <w:color w:val="auto"/>
          <w:lang w:val="en-US"/>
        </w:rPr>
        <w:t>British Journal of Visual Impairment</w:t>
      </w:r>
      <w:r w:rsidR="009C2FE8">
        <w:rPr>
          <w:i/>
          <w:color w:val="auto"/>
          <w:lang w:val="en-US"/>
        </w:rPr>
        <w:t>.</w:t>
      </w:r>
      <w:r w:rsidRPr="0089693B">
        <w:rPr>
          <w:b/>
          <w:color w:val="auto"/>
          <w:lang w:val="en-US"/>
        </w:rPr>
        <w:t xml:space="preserve"> 33</w:t>
      </w:r>
      <w:r w:rsidRPr="0089693B">
        <w:rPr>
          <w:color w:val="auto"/>
          <w:lang w:val="en-US"/>
        </w:rPr>
        <w:t xml:space="preserve"> (2),</w:t>
      </w:r>
      <w:r w:rsidRPr="0089693B">
        <w:rPr>
          <w:i/>
          <w:color w:val="auto"/>
          <w:lang w:val="en-US"/>
        </w:rPr>
        <w:t xml:space="preserve"> </w:t>
      </w:r>
      <w:r w:rsidRPr="0089693B">
        <w:rPr>
          <w:color w:val="auto"/>
          <w:lang w:val="en-US"/>
        </w:rPr>
        <w:t>80-95 (2015).</w:t>
      </w:r>
    </w:p>
    <w:p w14:paraId="3838F9A6" w14:textId="77777777" w:rsidR="00116027" w:rsidRPr="0089693B" w:rsidRDefault="00116027" w:rsidP="009C2FE8">
      <w:pPr>
        <w:pStyle w:val="Default"/>
        <w:jc w:val="both"/>
        <w:rPr>
          <w:color w:val="auto"/>
          <w:vertAlign w:val="superscript"/>
          <w:lang w:val="en-US"/>
        </w:rPr>
      </w:pPr>
      <w:r w:rsidRPr="0089693B">
        <w:rPr>
          <w:color w:val="auto"/>
          <w:lang w:val="en-US"/>
        </w:rPr>
        <w:t xml:space="preserve">21. </w:t>
      </w:r>
      <w:r w:rsidRPr="0089693B">
        <w:rPr>
          <w:color w:val="auto"/>
          <w:lang w:val="en-US"/>
        </w:rPr>
        <w:tab/>
        <w:t xml:space="preserve">Graven, T. How attention is allocated when using haptic touch: Shape feature distinction and discrimination strategy. In </w:t>
      </w:r>
      <w:proofErr w:type="spellStart"/>
      <w:r w:rsidRPr="0089693B">
        <w:rPr>
          <w:i/>
          <w:iCs/>
          <w:color w:val="auto"/>
          <w:lang w:val="en-US"/>
        </w:rPr>
        <w:t>EuroHaptics</w:t>
      </w:r>
      <w:proofErr w:type="spellEnd"/>
      <w:r w:rsidRPr="0089693B">
        <w:rPr>
          <w:i/>
          <w:iCs/>
          <w:color w:val="auto"/>
          <w:lang w:val="en-US"/>
        </w:rPr>
        <w:t xml:space="preserve"> 2016, Part 1. </w:t>
      </w:r>
      <w:r w:rsidRPr="0089693B">
        <w:rPr>
          <w:color w:val="auto"/>
          <w:lang w:val="en-US"/>
        </w:rPr>
        <w:t xml:space="preserve">Edited by Bello, F., </w:t>
      </w:r>
      <w:proofErr w:type="spellStart"/>
      <w:r w:rsidRPr="0089693B">
        <w:rPr>
          <w:color w:val="auto"/>
          <w:lang w:val="en-US"/>
        </w:rPr>
        <w:t>Kajimoto</w:t>
      </w:r>
      <w:proofErr w:type="spellEnd"/>
      <w:r w:rsidRPr="0089693B">
        <w:rPr>
          <w:color w:val="auto"/>
          <w:lang w:val="en-US"/>
        </w:rPr>
        <w:t xml:space="preserve">, H., </w:t>
      </w:r>
      <w:proofErr w:type="spellStart"/>
      <w:r w:rsidRPr="0089693B">
        <w:rPr>
          <w:color w:val="auto"/>
          <w:lang w:val="en-US"/>
        </w:rPr>
        <w:t>Visell</w:t>
      </w:r>
      <w:proofErr w:type="spellEnd"/>
      <w:r w:rsidRPr="0089693B">
        <w:rPr>
          <w:color w:val="auto"/>
          <w:lang w:val="en-US"/>
        </w:rPr>
        <w:t xml:space="preserve">, Y., 380-393, Springer International Publishing AG Switzerland, Heidelberg (2016). [Part of the Lecture Notes in Computer Science book series </w:t>
      </w:r>
      <w:r w:rsidRPr="0089693B">
        <w:rPr>
          <w:rStyle w:val="test-abbreviationvolumenumber"/>
          <w:color w:val="auto"/>
          <w:spacing w:val="4"/>
          <w:szCs w:val="21"/>
          <w:lang w:val="en-US"/>
        </w:rPr>
        <w:t>(LNCS, volume 9774).]</w:t>
      </w:r>
    </w:p>
    <w:p w14:paraId="7CCE20C1" w14:textId="77777777" w:rsidR="00116027" w:rsidRPr="0089693B" w:rsidRDefault="00116027" w:rsidP="009C2FE8">
      <w:pPr>
        <w:rPr>
          <w:color w:val="auto"/>
        </w:rPr>
      </w:pPr>
      <w:r w:rsidRPr="0089693B">
        <w:rPr>
          <w:color w:val="auto"/>
        </w:rPr>
        <w:t xml:space="preserve">22. </w:t>
      </w:r>
      <w:r w:rsidRPr="0089693B">
        <w:rPr>
          <w:color w:val="auto"/>
        </w:rPr>
        <w:tab/>
        <w:t xml:space="preserve">WHO. (2019). ICD-10 version: 2016 (International Statistical Classification of Diseases and </w:t>
      </w:r>
    </w:p>
    <w:p w14:paraId="0ACB88F3" w14:textId="77777777" w:rsidR="00116027" w:rsidRPr="0089693B" w:rsidRDefault="00116027" w:rsidP="009C2FE8">
      <w:pPr>
        <w:rPr>
          <w:color w:val="auto"/>
        </w:rPr>
      </w:pPr>
      <w:r w:rsidRPr="0089693B">
        <w:rPr>
          <w:color w:val="auto"/>
        </w:rPr>
        <w:t xml:space="preserve">Related Health Problems 10th revision). Chapter VII Diseases of the eye and adnexa (H00-H59). Retrieved from: </w:t>
      </w:r>
      <w:hyperlink r:id="rId14" w:anchor="/H53-H54" w:history="1">
        <w:r w:rsidRPr="0089693B">
          <w:rPr>
            <w:rStyle w:val="Hyperlink"/>
            <w:color w:val="auto"/>
          </w:rPr>
          <w:t>http://apps.who.int/classifications/icd10/browse/2016/en#/H53-H54</w:t>
        </w:r>
      </w:hyperlink>
    </w:p>
    <w:p w14:paraId="3D517711" w14:textId="2821E726" w:rsidR="00116027" w:rsidRPr="0089693B" w:rsidRDefault="00116027" w:rsidP="009C2FE8">
      <w:pPr>
        <w:pStyle w:val="Linjeforforfatternavn"/>
        <w:spacing w:after="0"/>
        <w:jc w:val="both"/>
        <w:rPr>
          <w:rFonts w:ascii="Calibri" w:hAnsi="Calibri"/>
          <w:lang w:val="en-US"/>
        </w:rPr>
      </w:pPr>
      <w:r w:rsidRPr="0089693B">
        <w:rPr>
          <w:rFonts w:ascii="Calibri" w:hAnsi="Calibri"/>
          <w:lang w:val="en-US"/>
        </w:rPr>
        <w:lastRenderedPageBreak/>
        <w:t xml:space="preserve">23. </w:t>
      </w:r>
      <w:r w:rsidRPr="0089693B">
        <w:rPr>
          <w:rFonts w:ascii="Calibri" w:hAnsi="Calibri"/>
          <w:lang w:val="en-US"/>
        </w:rPr>
        <w:tab/>
        <w:t xml:space="preserve">Heller, M. A., Calcaterra, J. A., </w:t>
      </w:r>
      <w:proofErr w:type="spellStart"/>
      <w:r w:rsidRPr="0089693B">
        <w:rPr>
          <w:rFonts w:ascii="Calibri" w:hAnsi="Calibri"/>
          <w:lang w:val="en-US"/>
        </w:rPr>
        <w:t>Burson</w:t>
      </w:r>
      <w:proofErr w:type="spellEnd"/>
      <w:r w:rsidRPr="0089693B">
        <w:rPr>
          <w:rFonts w:ascii="Calibri" w:hAnsi="Calibri"/>
          <w:lang w:val="en-US"/>
        </w:rPr>
        <w:t>, L. L., Tyler, L. A. Tactual picture identification by blind and sighted people: Effects of providing categorical information.</w:t>
      </w:r>
      <w:r w:rsidR="00243AEA">
        <w:rPr>
          <w:rFonts w:ascii="Calibri" w:hAnsi="Calibri"/>
          <w:lang w:val="en-US"/>
        </w:rPr>
        <w:t xml:space="preserve"> </w:t>
      </w:r>
      <w:r w:rsidRPr="0089693B">
        <w:rPr>
          <w:rFonts w:ascii="Calibri" w:hAnsi="Calibri"/>
          <w:i/>
          <w:iCs/>
          <w:lang w:val="en-US"/>
        </w:rPr>
        <w:t>Perception &amp; Psychophysics</w:t>
      </w:r>
      <w:r w:rsidR="009C2FE8">
        <w:rPr>
          <w:rFonts w:ascii="Calibri" w:hAnsi="Calibri"/>
          <w:i/>
          <w:lang w:val="en-US"/>
        </w:rPr>
        <w:t>.</w:t>
      </w:r>
      <w:r w:rsidRPr="0089693B">
        <w:rPr>
          <w:rFonts w:ascii="Calibri" w:hAnsi="Calibri"/>
          <w:lang w:val="en-US"/>
        </w:rPr>
        <w:t xml:space="preserve"> </w:t>
      </w:r>
      <w:r w:rsidRPr="0089693B">
        <w:rPr>
          <w:rFonts w:ascii="Calibri" w:hAnsi="Calibri"/>
          <w:b/>
          <w:lang w:val="en-US"/>
        </w:rPr>
        <w:t>58</w:t>
      </w:r>
      <w:r w:rsidRPr="0089693B">
        <w:rPr>
          <w:rFonts w:ascii="Calibri" w:hAnsi="Calibri"/>
          <w:lang w:val="en-US"/>
        </w:rPr>
        <w:t xml:space="preserve"> (2), 310</w:t>
      </w:r>
      <w:r w:rsidRPr="0089693B">
        <w:rPr>
          <w:rFonts w:ascii="Calibri" w:hAnsi="Calibri" w:cs="Times-Roman"/>
          <w:szCs w:val="16"/>
          <w:lang w:val="en-US"/>
        </w:rPr>
        <w:t>–</w:t>
      </w:r>
      <w:r w:rsidRPr="0089693B">
        <w:rPr>
          <w:rFonts w:ascii="Calibri" w:hAnsi="Calibri"/>
          <w:lang w:val="en-US"/>
        </w:rPr>
        <w:t>323 (1996).</w:t>
      </w:r>
    </w:p>
    <w:p w14:paraId="7951A821" w14:textId="77777777" w:rsidR="00116027" w:rsidRPr="0089693B" w:rsidRDefault="00116027" w:rsidP="009C2FE8">
      <w:pPr>
        <w:rPr>
          <w:color w:val="auto"/>
        </w:rPr>
      </w:pPr>
      <w:r w:rsidRPr="0089693B">
        <w:rPr>
          <w:color w:val="auto"/>
        </w:rPr>
        <w:t xml:space="preserve">24. </w:t>
      </w:r>
      <w:r w:rsidRPr="0089693B">
        <w:rPr>
          <w:color w:val="auto"/>
        </w:rPr>
        <w:tab/>
        <w:t xml:space="preserve">Heller, M. A., </w:t>
      </w:r>
      <w:proofErr w:type="spellStart"/>
      <w:r w:rsidRPr="0089693B">
        <w:rPr>
          <w:color w:val="auto"/>
        </w:rPr>
        <w:t>Gentaz</w:t>
      </w:r>
      <w:proofErr w:type="spellEnd"/>
      <w:r w:rsidRPr="0089693B">
        <w:rPr>
          <w:color w:val="auto"/>
        </w:rPr>
        <w:t xml:space="preserve">, E. </w:t>
      </w:r>
      <w:r w:rsidRPr="0089693B">
        <w:rPr>
          <w:i/>
          <w:color w:val="auto"/>
        </w:rPr>
        <w:t>Psychology of Touch and Blindness</w:t>
      </w:r>
      <w:r w:rsidRPr="0089693B">
        <w:rPr>
          <w:color w:val="auto"/>
        </w:rPr>
        <w:t>. Psychology Press, New York, NY and Hove, East Sussex (2014).</w:t>
      </w:r>
      <w:bookmarkStart w:id="1" w:name="_GoBack"/>
      <w:bookmarkEnd w:id="1"/>
    </w:p>
    <w:p w14:paraId="4CABFBD7" w14:textId="77777777" w:rsidR="00116027" w:rsidRPr="0089693B" w:rsidRDefault="00116027" w:rsidP="009C2FE8">
      <w:pPr>
        <w:rPr>
          <w:color w:val="auto"/>
        </w:rPr>
      </w:pPr>
      <w:r w:rsidRPr="0089693B">
        <w:rPr>
          <w:color w:val="auto"/>
        </w:rPr>
        <w:t xml:space="preserve">25. </w:t>
      </w:r>
      <w:r w:rsidRPr="0089693B">
        <w:rPr>
          <w:color w:val="auto"/>
        </w:rPr>
        <w:tab/>
        <w:t xml:space="preserve">Pathak, K., Pring, L. Tactual picture recognition in congenitally blind and sighted children. </w:t>
      </w:r>
    </w:p>
    <w:p w14:paraId="322634ED" w14:textId="3B711E57" w:rsidR="007C4FFE" w:rsidRPr="00153ADA" w:rsidRDefault="00116027" w:rsidP="009C2FE8">
      <w:pPr>
        <w:rPr>
          <w:rFonts w:cstheme="minorHAnsi"/>
          <w:b/>
          <w:color w:val="auto"/>
        </w:rPr>
      </w:pPr>
      <w:r w:rsidRPr="0089693B">
        <w:rPr>
          <w:i/>
          <w:color w:val="auto"/>
        </w:rPr>
        <w:t>Applied Cognitive Psychology</w:t>
      </w:r>
      <w:r w:rsidR="009C2FE8">
        <w:rPr>
          <w:i/>
          <w:color w:val="auto"/>
        </w:rPr>
        <w:t xml:space="preserve">. </w:t>
      </w:r>
      <w:r w:rsidRPr="0089693B">
        <w:rPr>
          <w:b/>
          <w:color w:val="auto"/>
        </w:rPr>
        <w:t>3</w:t>
      </w:r>
      <w:r w:rsidRPr="0089693B">
        <w:rPr>
          <w:color w:val="auto"/>
        </w:rPr>
        <w:t xml:space="preserve"> (4), 337</w:t>
      </w:r>
      <w:r w:rsidRPr="0089693B">
        <w:rPr>
          <w:rFonts w:cs="Times-Roman"/>
          <w:color w:val="auto"/>
          <w:szCs w:val="16"/>
        </w:rPr>
        <w:t>–</w:t>
      </w:r>
      <w:r w:rsidRPr="0089693B">
        <w:rPr>
          <w:color w:val="auto"/>
        </w:rPr>
        <w:t>350 (1989).</w:t>
      </w:r>
    </w:p>
    <w:sectPr w:rsidR="007C4FFE" w:rsidRPr="00153ADA" w:rsidSect="00B81B15">
      <w:headerReference w:type="defaul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CBA2B" w14:textId="77777777" w:rsidR="00FD68A8" w:rsidRDefault="00FD68A8" w:rsidP="00621C4E">
      <w:r>
        <w:separator/>
      </w:r>
    </w:p>
  </w:endnote>
  <w:endnote w:type="continuationSeparator" w:id="0">
    <w:p w14:paraId="4873C873" w14:textId="77777777" w:rsidR="00FD68A8" w:rsidRDefault="00FD68A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AdvGulliv-R">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PhoneticIPA">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dvGulliv-I">
    <w:panose1 w:val="00000000000000000000"/>
    <w:charset w:val="00"/>
    <w:family w:val="auto"/>
    <w:notTrueType/>
    <w:pitch w:val="default"/>
    <w:sig w:usb0="00000003" w:usb1="00000000" w:usb2="00000000" w:usb3="00000000" w:csb0="00000001" w:csb1="00000000"/>
  </w:font>
  <w:font w:name="AdvPSGAR-BK">
    <w:panose1 w:val="00000000000000000000"/>
    <w:charset w:val="00"/>
    <w:family w:val="swiss"/>
    <w:notTrueType/>
    <w:pitch w:val="default"/>
    <w:sig w:usb0="00000003" w:usb1="00000000" w:usb2="00000000" w:usb3="00000000" w:csb0="00000001" w:csb1="00000000"/>
  </w:font>
  <w:font w:name="AdvPSGARBKI">
    <w:panose1 w:val="00000000000000000000"/>
    <w:charset w:val="00"/>
    <w:family w:val="swiss"/>
    <w:notTrueType/>
    <w:pitch w:val="default"/>
    <w:sig w:usb0="00000003" w:usb1="00000000" w:usb2="00000000" w:usb3="00000000" w:csb0="00000001" w:csb1="00000000"/>
  </w:font>
  <w:font w:name="AdvTTec369687+20">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ans-Semi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3068" w14:textId="77777777" w:rsidR="00FD68A8" w:rsidRDefault="00FD68A8" w:rsidP="00621C4E">
      <w:r>
        <w:separator/>
      </w:r>
    </w:p>
  </w:footnote>
  <w:footnote w:type="continuationSeparator" w:id="0">
    <w:p w14:paraId="66D221A6" w14:textId="77777777" w:rsidR="00FD68A8" w:rsidRDefault="00FD68A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23586" w:rsidRPr="006F06E4" w:rsidRDefault="0042358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72E7"/>
    <w:multiLevelType w:val="multilevel"/>
    <w:tmpl w:val="D6D405C0"/>
    <w:lvl w:ilvl="0">
      <w:start w:val="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A707D"/>
    <w:multiLevelType w:val="hybridMultilevel"/>
    <w:tmpl w:val="423C57EE"/>
    <w:lvl w:ilvl="0" w:tplc="A258B27E">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13E9F"/>
    <w:multiLevelType w:val="multilevel"/>
    <w:tmpl w:val="9DFE8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1447F"/>
    <w:multiLevelType w:val="multilevel"/>
    <w:tmpl w:val="9DFE8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50873"/>
    <w:multiLevelType w:val="hybridMultilevel"/>
    <w:tmpl w:val="A6E4FB94"/>
    <w:lvl w:ilvl="0" w:tplc="FD22CF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0214AB"/>
    <w:multiLevelType w:val="multilevel"/>
    <w:tmpl w:val="2A4E3BC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02973"/>
    <w:multiLevelType w:val="multilevel"/>
    <w:tmpl w:val="2DB85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70A5A"/>
    <w:multiLevelType w:val="multilevel"/>
    <w:tmpl w:val="891A3EAE"/>
    <w:lvl w:ilvl="0">
      <w:start w:val="5"/>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7"/>
  </w:num>
  <w:num w:numId="4">
    <w:abstractNumId w:val="22"/>
  </w:num>
  <w:num w:numId="5">
    <w:abstractNumId w:val="13"/>
  </w:num>
  <w:num w:numId="6">
    <w:abstractNumId w:val="21"/>
  </w:num>
  <w:num w:numId="7">
    <w:abstractNumId w:val="0"/>
  </w:num>
  <w:num w:numId="8">
    <w:abstractNumId w:val="14"/>
  </w:num>
  <w:num w:numId="9">
    <w:abstractNumId w:val="16"/>
  </w:num>
  <w:num w:numId="10">
    <w:abstractNumId w:val="23"/>
  </w:num>
  <w:num w:numId="11">
    <w:abstractNumId w:val="29"/>
  </w:num>
  <w:num w:numId="12">
    <w:abstractNumId w:val="3"/>
  </w:num>
  <w:num w:numId="13">
    <w:abstractNumId w:val="25"/>
  </w:num>
  <w:num w:numId="14">
    <w:abstractNumId w:val="34"/>
  </w:num>
  <w:num w:numId="15">
    <w:abstractNumId w:val="17"/>
  </w:num>
  <w:num w:numId="16">
    <w:abstractNumId w:val="12"/>
  </w:num>
  <w:num w:numId="17">
    <w:abstractNumId w:val="27"/>
  </w:num>
  <w:num w:numId="18">
    <w:abstractNumId w:val="18"/>
  </w:num>
  <w:num w:numId="19">
    <w:abstractNumId w:val="31"/>
  </w:num>
  <w:num w:numId="20">
    <w:abstractNumId w:val="5"/>
  </w:num>
  <w:num w:numId="21">
    <w:abstractNumId w:val="33"/>
  </w:num>
  <w:num w:numId="22">
    <w:abstractNumId w:val="30"/>
  </w:num>
  <w:num w:numId="23">
    <w:abstractNumId w:val="20"/>
  </w:num>
  <w:num w:numId="24">
    <w:abstractNumId w:val="36"/>
  </w:num>
  <w:num w:numId="25">
    <w:abstractNumId w:val="11"/>
  </w:num>
  <w:num w:numId="26">
    <w:abstractNumId w:val="2"/>
  </w:num>
  <w:num w:numId="27">
    <w:abstractNumId w:val="10"/>
  </w:num>
  <w:num w:numId="28">
    <w:abstractNumId w:val="37"/>
  </w:num>
  <w:num w:numId="29">
    <w:abstractNumId w:val="32"/>
  </w:num>
  <w:num w:numId="30">
    <w:abstractNumId w:val="6"/>
  </w:num>
  <w:num w:numId="31">
    <w:abstractNumId w:val="8"/>
  </w:num>
  <w:num w:numId="32">
    <w:abstractNumId w:val="19"/>
  </w:num>
  <w:num w:numId="33">
    <w:abstractNumId w:val="1"/>
  </w:num>
  <w:num w:numId="34">
    <w:abstractNumId w:val="4"/>
  </w:num>
  <w:num w:numId="35">
    <w:abstractNumId w:val="15"/>
  </w:num>
  <w:num w:numId="36">
    <w:abstractNumId w:val="28"/>
  </w:num>
  <w:num w:numId="37">
    <w:abstractNumId w:val="26"/>
  </w:num>
  <w:num w:numId="3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7D8"/>
    <w:rsid w:val="00005815"/>
    <w:rsid w:val="0000590C"/>
    <w:rsid w:val="00006E68"/>
    <w:rsid w:val="0000792A"/>
    <w:rsid w:val="00007DBC"/>
    <w:rsid w:val="00007EA1"/>
    <w:rsid w:val="000100F0"/>
    <w:rsid w:val="000129B2"/>
    <w:rsid w:val="00012FF9"/>
    <w:rsid w:val="0001389C"/>
    <w:rsid w:val="00014314"/>
    <w:rsid w:val="000169ED"/>
    <w:rsid w:val="000212AE"/>
    <w:rsid w:val="00021434"/>
    <w:rsid w:val="00021774"/>
    <w:rsid w:val="00021DF3"/>
    <w:rsid w:val="00023869"/>
    <w:rsid w:val="00024598"/>
    <w:rsid w:val="00024A24"/>
    <w:rsid w:val="000279B0"/>
    <w:rsid w:val="00032769"/>
    <w:rsid w:val="00032BFA"/>
    <w:rsid w:val="00032E50"/>
    <w:rsid w:val="0003311E"/>
    <w:rsid w:val="00035B67"/>
    <w:rsid w:val="00036114"/>
    <w:rsid w:val="00037B58"/>
    <w:rsid w:val="000401E4"/>
    <w:rsid w:val="00042D11"/>
    <w:rsid w:val="0005143F"/>
    <w:rsid w:val="00051B73"/>
    <w:rsid w:val="00053834"/>
    <w:rsid w:val="00055C0B"/>
    <w:rsid w:val="00056A98"/>
    <w:rsid w:val="000575CF"/>
    <w:rsid w:val="00060ABE"/>
    <w:rsid w:val="00061A50"/>
    <w:rsid w:val="0006361B"/>
    <w:rsid w:val="00064104"/>
    <w:rsid w:val="00064F32"/>
    <w:rsid w:val="000650FF"/>
    <w:rsid w:val="000652E3"/>
    <w:rsid w:val="00065723"/>
    <w:rsid w:val="00065DB9"/>
    <w:rsid w:val="00066025"/>
    <w:rsid w:val="000669FA"/>
    <w:rsid w:val="00067A8F"/>
    <w:rsid w:val="00067E50"/>
    <w:rsid w:val="000701D1"/>
    <w:rsid w:val="00080A20"/>
    <w:rsid w:val="00082796"/>
    <w:rsid w:val="00082DF4"/>
    <w:rsid w:val="00086FF5"/>
    <w:rsid w:val="00087C0A"/>
    <w:rsid w:val="0009082D"/>
    <w:rsid w:val="00091788"/>
    <w:rsid w:val="00093BC4"/>
    <w:rsid w:val="000943E6"/>
    <w:rsid w:val="000944BE"/>
    <w:rsid w:val="00097929"/>
    <w:rsid w:val="000A141C"/>
    <w:rsid w:val="000A1E80"/>
    <w:rsid w:val="000A3B70"/>
    <w:rsid w:val="000A5153"/>
    <w:rsid w:val="000A5C10"/>
    <w:rsid w:val="000A6368"/>
    <w:rsid w:val="000A6908"/>
    <w:rsid w:val="000A6A76"/>
    <w:rsid w:val="000B10AE"/>
    <w:rsid w:val="000B166D"/>
    <w:rsid w:val="000B1F00"/>
    <w:rsid w:val="000B30BF"/>
    <w:rsid w:val="000B566B"/>
    <w:rsid w:val="000B595C"/>
    <w:rsid w:val="000B5D78"/>
    <w:rsid w:val="000B662E"/>
    <w:rsid w:val="000B7294"/>
    <w:rsid w:val="000B759D"/>
    <w:rsid w:val="000B75D0"/>
    <w:rsid w:val="000C1CF8"/>
    <w:rsid w:val="000C24F4"/>
    <w:rsid w:val="000C4339"/>
    <w:rsid w:val="000C49CF"/>
    <w:rsid w:val="000C524E"/>
    <w:rsid w:val="000C52E9"/>
    <w:rsid w:val="000C55B0"/>
    <w:rsid w:val="000C5B8B"/>
    <w:rsid w:val="000C5CDC"/>
    <w:rsid w:val="000C65DC"/>
    <w:rsid w:val="000C66F3"/>
    <w:rsid w:val="000C6900"/>
    <w:rsid w:val="000C6DD4"/>
    <w:rsid w:val="000C6F45"/>
    <w:rsid w:val="000D1309"/>
    <w:rsid w:val="000D230C"/>
    <w:rsid w:val="000D2340"/>
    <w:rsid w:val="000D28BF"/>
    <w:rsid w:val="000D31CF"/>
    <w:rsid w:val="000D31E8"/>
    <w:rsid w:val="000D4AF8"/>
    <w:rsid w:val="000D5F0D"/>
    <w:rsid w:val="000D76E4"/>
    <w:rsid w:val="000E1D1A"/>
    <w:rsid w:val="000E2B77"/>
    <w:rsid w:val="000E3816"/>
    <w:rsid w:val="000E4F77"/>
    <w:rsid w:val="000F265C"/>
    <w:rsid w:val="000F3AFA"/>
    <w:rsid w:val="000F3B94"/>
    <w:rsid w:val="000F3D9A"/>
    <w:rsid w:val="000F3E34"/>
    <w:rsid w:val="000F43D8"/>
    <w:rsid w:val="000F5712"/>
    <w:rsid w:val="000F5C15"/>
    <w:rsid w:val="000F6611"/>
    <w:rsid w:val="000F6BAC"/>
    <w:rsid w:val="000F7E22"/>
    <w:rsid w:val="001006A4"/>
    <w:rsid w:val="00101CE8"/>
    <w:rsid w:val="00102444"/>
    <w:rsid w:val="00102883"/>
    <w:rsid w:val="001053F9"/>
    <w:rsid w:val="00107554"/>
    <w:rsid w:val="001075E9"/>
    <w:rsid w:val="00107E6E"/>
    <w:rsid w:val="001104F3"/>
    <w:rsid w:val="00112EEB"/>
    <w:rsid w:val="00116027"/>
    <w:rsid w:val="00117345"/>
    <w:rsid w:val="001173FF"/>
    <w:rsid w:val="00121FD2"/>
    <w:rsid w:val="00124706"/>
    <w:rsid w:val="0012563A"/>
    <w:rsid w:val="001264DE"/>
    <w:rsid w:val="001313A7"/>
    <w:rsid w:val="00131581"/>
    <w:rsid w:val="0013276F"/>
    <w:rsid w:val="001342B5"/>
    <w:rsid w:val="0013621E"/>
    <w:rsid w:val="0013642E"/>
    <w:rsid w:val="00136D05"/>
    <w:rsid w:val="00137ED5"/>
    <w:rsid w:val="001402AA"/>
    <w:rsid w:val="00142EFE"/>
    <w:rsid w:val="00145033"/>
    <w:rsid w:val="00145853"/>
    <w:rsid w:val="0014603C"/>
    <w:rsid w:val="00146E2E"/>
    <w:rsid w:val="00152A23"/>
    <w:rsid w:val="00153973"/>
    <w:rsid w:val="00153ADA"/>
    <w:rsid w:val="0015442C"/>
    <w:rsid w:val="00155C30"/>
    <w:rsid w:val="00156B11"/>
    <w:rsid w:val="00157579"/>
    <w:rsid w:val="00160AE7"/>
    <w:rsid w:val="00162747"/>
    <w:rsid w:val="00162CB7"/>
    <w:rsid w:val="001665C9"/>
    <w:rsid w:val="00166810"/>
    <w:rsid w:val="00166F32"/>
    <w:rsid w:val="00167134"/>
    <w:rsid w:val="0017161C"/>
    <w:rsid w:val="001718C0"/>
    <w:rsid w:val="00171E5B"/>
    <w:rsid w:val="00171F94"/>
    <w:rsid w:val="00172198"/>
    <w:rsid w:val="00172A85"/>
    <w:rsid w:val="001759FA"/>
    <w:rsid w:val="00175D4E"/>
    <w:rsid w:val="0017668A"/>
    <w:rsid w:val="001766FE"/>
    <w:rsid w:val="001771E7"/>
    <w:rsid w:val="00190528"/>
    <w:rsid w:val="00190995"/>
    <w:rsid w:val="001911FF"/>
    <w:rsid w:val="00192006"/>
    <w:rsid w:val="00193180"/>
    <w:rsid w:val="0019530C"/>
    <w:rsid w:val="00196792"/>
    <w:rsid w:val="001A32F0"/>
    <w:rsid w:val="001A3598"/>
    <w:rsid w:val="001A393E"/>
    <w:rsid w:val="001A4607"/>
    <w:rsid w:val="001B1519"/>
    <w:rsid w:val="001B28DD"/>
    <w:rsid w:val="001B2AD2"/>
    <w:rsid w:val="001B2E2D"/>
    <w:rsid w:val="001B495E"/>
    <w:rsid w:val="001B5CD2"/>
    <w:rsid w:val="001B60A5"/>
    <w:rsid w:val="001B692B"/>
    <w:rsid w:val="001C0BEE"/>
    <w:rsid w:val="001C1291"/>
    <w:rsid w:val="001C1E49"/>
    <w:rsid w:val="001C27C1"/>
    <w:rsid w:val="001C2A98"/>
    <w:rsid w:val="001C3B86"/>
    <w:rsid w:val="001C4D95"/>
    <w:rsid w:val="001D0559"/>
    <w:rsid w:val="001D161A"/>
    <w:rsid w:val="001D3D7D"/>
    <w:rsid w:val="001D3FFF"/>
    <w:rsid w:val="001D4997"/>
    <w:rsid w:val="001D5226"/>
    <w:rsid w:val="001D5F4D"/>
    <w:rsid w:val="001D625F"/>
    <w:rsid w:val="001D68A4"/>
    <w:rsid w:val="001D7576"/>
    <w:rsid w:val="001D77E4"/>
    <w:rsid w:val="001E0754"/>
    <w:rsid w:val="001E0E3F"/>
    <w:rsid w:val="001E14A0"/>
    <w:rsid w:val="001E56F0"/>
    <w:rsid w:val="001E7376"/>
    <w:rsid w:val="001F066C"/>
    <w:rsid w:val="001F225C"/>
    <w:rsid w:val="001F3104"/>
    <w:rsid w:val="001F3EA5"/>
    <w:rsid w:val="001F6D10"/>
    <w:rsid w:val="001F7893"/>
    <w:rsid w:val="001F7F71"/>
    <w:rsid w:val="00200792"/>
    <w:rsid w:val="002007AA"/>
    <w:rsid w:val="00201CFA"/>
    <w:rsid w:val="0020220D"/>
    <w:rsid w:val="00202448"/>
    <w:rsid w:val="00202D15"/>
    <w:rsid w:val="00205B3F"/>
    <w:rsid w:val="0020682E"/>
    <w:rsid w:val="00210F1A"/>
    <w:rsid w:val="00212EAE"/>
    <w:rsid w:val="00214809"/>
    <w:rsid w:val="00214BEE"/>
    <w:rsid w:val="00215893"/>
    <w:rsid w:val="002162D9"/>
    <w:rsid w:val="002205B8"/>
    <w:rsid w:val="00220EC5"/>
    <w:rsid w:val="00221688"/>
    <w:rsid w:val="00223400"/>
    <w:rsid w:val="00223B50"/>
    <w:rsid w:val="00225720"/>
    <w:rsid w:val="002259E5"/>
    <w:rsid w:val="00225ED6"/>
    <w:rsid w:val="00226140"/>
    <w:rsid w:val="00226DC6"/>
    <w:rsid w:val="002274F3"/>
    <w:rsid w:val="0023094C"/>
    <w:rsid w:val="00231213"/>
    <w:rsid w:val="00232653"/>
    <w:rsid w:val="002327B1"/>
    <w:rsid w:val="00232BA2"/>
    <w:rsid w:val="00233484"/>
    <w:rsid w:val="00234303"/>
    <w:rsid w:val="00234BE3"/>
    <w:rsid w:val="00234DB8"/>
    <w:rsid w:val="00235A90"/>
    <w:rsid w:val="0023624F"/>
    <w:rsid w:val="002376D9"/>
    <w:rsid w:val="00237C6B"/>
    <w:rsid w:val="00240AE3"/>
    <w:rsid w:val="00241BA0"/>
    <w:rsid w:val="00241E48"/>
    <w:rsid w:val="0024214E"/>
    <w:rsid w:val="00242623"/>
    <w:rsid w:val="002432D8"/>
    <w:rsid w:val="00243AEA"/>
    <w:rsid w:val="00243D1A"/>
    <w:rsid w:val="00244868"/>
    <w:rsid w:val="002451AA"/>
    <w:rsid w:val="00250558"/>
    <w:rsid w:val="0025357C"/>
    <w:rsid w:val="00254B0B"/>
    <w:rsid w:val="00257AF4"/>
    <w:rsid w:val="002605D1"/>
    <w:rsid w:val="00260652"/>
    <w:rsid w:val="00261F25"/>
    <w:rsid w:val="002631D2"/>
    <w:rsid w:val="00263D5B"/>
    <w:rsid w:val="002648A9"/>
    <w:rsid w:val="0026536F"/>
    <w:rsid w:val="0026553C"/>
    <w:rsid w:val="002661A0"/>
    <w:rsid w:val="00266209"/>
    <w:rsid w:val="0026790A"/>
    <w:rsid w:val="00267DD5"/>
    <w:rsid w:val="00270457"/>
    <w:rsid w:val="0027175F"/>
    <w:rsid w:val="00274A0A"/>
    <w:rsid w:val="00274DCD"/>
    <w:rsid w:val="00276109"/>
    <w:rsid w:val="00277593"/>
    <w:rsid w:val="00280909"/>
    <w:rsid w:val="00280918"/>
    <w:rsid w:val="002818CA"/>
    <w:rsid w:val="00282AF6"/>
    <w:rsid w:val="00282C26"/>
    <w:rsid w:val="00283D3D"/>
    <w:rsid w:val="0028578E"/>
    <w:rsid w:val="0028596A"/>
    <w:rsid w:val="0028639D"/>
    <w:rsid w:val="00287085"/>
    <w:rsid w:val="00287DC0"/>
    <w:rsid w:val="00290AF9"/>
    <w:rsid w:val="00291131"/>
    <w:rsid w:val="0029208F"/>
    <w:rsid w:val="00292C3E"/>
    <w:rsid w:val="00294C45"/>
    <w:rsid w:val="002967CF"/>
    <w:rsid w:val="00297041"/>
    <w:rsid w:val="00297788"/>
    <w:rsid w:val="002A3285"/>
    <w:rsid w:val="002A34F9"/>
    <w:rsid w:val="002A484B"/>
    <w:rsid w:val="002A64A6"/>
    <w:rsid w:val="002A7C6F"/>
    <w:rsid w:val="002B06E6"/>
    <w:rsid w:val="002B1FE3"/>
    <w:rsid w:val="002B3301"/>
    <w:rsid w:val="002B355C"/>
    <w:rsid w:val="002B49F3"/>
    <w:rsid w:val="002C0968"/>
    <w:rsid w:val="002C1445"/>
    <w:rsid w:val="002C2305"/>
    <w:rsid w:val="002C25A5"/>
    <w:rsid w:val="002C36F9"/>
    <w:rsid w:val="002C47D4"/>
    <w:rsid w:val="002C6AAD"/>
    <w:rsid w:val="002C7209"/>
    <w:rsid w:val="002C7E73"/>
    <w:rsid w:val="002D057E"/>
    <w:rsid w:val="002D0ADE"/>
    <w:rsid w:val="002D0F38"/>
    <w:rsid w:val="002D77E3"/>
    <w:rsid w:val="002E325B"/>
    <w:rsid w:val="002E464A"/>
    <w:rsid w:val="002E6689"/>
    <w:rsid w:val="002E68D9"/>
    <w:rsid w:val="002F08E1"/>
    <w:rsid w:val="002F117D"/>
    <w:rsid w:val="002F13C2"/>
    <w:rsid w:val="002F1A29"/>
    <w:rsid w:val="002F2859"/>
    <w:rsid w:val="002F6175"/>
    <w:rsid w:val="002F6E3C"/>
    <w:rsid w:val="002F7A8F"/>
    <w:rsid w:val="00300E08"/>
    <w:rsid w:val="0030117D"/>
    <w:rsid w:val="00301F30"/>
    <w:rsid w:val="00302193"/>
    <w:rsid w:val="003029A6"/>
    <w:rsid w:val="003038FD"/>
    <w:rsid w:val="00303C87"/>
    <w:rsid w:val="00305474"/>
    <w:rsid w:val="003108E5"/>
    <w:rsid w:val="003115A8"/>
    <w:rsid w:val="003120CB"/>
    <w:rsid w:val="00312E15"/>
    <w:rsid w:val="003153CC"/>
    <w:rsid w:val="003176B9"/>
    <w:rsid w:val="00320153"/>
    <w:rsid w:val="00320367"/>
    <w:rsid w:val="0032089C"/>
    <w:rsid w:val="00322871"/>
    <w:rsid w:val="00326FB3"/>
    <w:rsid w:val="003316D4"/>
    <w:rsid w:val="003321B2"/>
    <w:rsid w:val="00332BBE"/>
    <w:rsid w:val="00333822"/>
    <w:rsid w:val="00336715"/>
    <w:rsid w:val="0033683C"/>
    <w:rsid w:val="003401EC"/>
    <w:rsid w:val="00340DFD"/>
    <w:rsid w:val="00341E1C"/>
    <w:rsid w:val="00344954"/>
    <w:rsid w:val="00346831"/>
    <w:rsid w:val="00346F1D"/>
    <w:rsid w:val="00347E67"/>
    <w:rsid w:val="00350AE4"/>
    <w:rsid w:val="00350CD7"/>
    <w:rsid w:val="00351035"/>
    <w:rsid w:val="00353F8F"/>
    <w:rsid w:val="00354E20"/>
    <w:rsid w:val="00360C17"/>
    <w:rsid w:val="003621C6"/>
    <w:rsid w:val="003622B8"/>
    <w:rsid w:val="00364308"/>
    <w:rsid w:val="00366B76"/>
    <w:rsid w:val="003708CB"/>
    <w:rsid w:val="00371F65"/>
    <w:rsid w:val="00372021"/>
    <w:rsid w:val="00372273"/>
    <w:rsid w:val="00373051"/>
    <w:rsid w:val="00373B8F"/>
    <w:rsid w:val="00375E4B"/>
    <w:rsid w:val="00376D95"/>
    <w:rsid w:val="00377833"/>
    <w:rsid w:val="00377FBB"/>
    <w:rsid w:val="00380AF1"/>
    <w:rsid w:val="00381E21"/>
    <w:rsid w:val="00382F01"/>
    <w:rsid w:val="00385140"/>
    <w:rsid w:val="003853CB"/>
    <w:rsid w:val="00385878"/>
    <w:rsid w:val="0038617C"/>
    <w:rsid w:val="00387150"/>
    <w:rsid w:val="00391A26"/>
    <w:rsid w:val="00392318"/>
    <w:rsid w:val="00393CC7"/>
    <w:rsid w:val="00394204"/>
    <w:rsid w:val="003957BC"/>
    <w:rsid w:val="00396302"/>
    <w:rsid w:val="003971F7"/>
    <w:rsid w:val="003A16FC"/>
    <w:rsid w:val="003A1D90"/>
    <w:rsid w:val="003A2C8A"/>
    <w:rsid w:val="003A4FCD"/>
    <w:rsid w:val="003A5C40"/>
    <w:rsid w:val="003B0944"/>
    <w:rsid w:val="003B1593"/>
    <w:rsid w:val="003B4381"/>
    <w:rsid w:val="003B4F3E"/>
    <w:rsid w:val="003C1043"/>
    <w:rsid w:val="003C1A30"/>
    <w:rsid w:val="003C31F7"/>
    <w:rsid w:val="003C3BE2"/>
    <w:rsid w:val="003C5B7E"/>
    <w:rsid w:val="003C6779"/>
    <w:rsid w:val="003C71BE"/>
    <w:rsid w:val="003D033C"/>
    <w:rsid w:val="003D0426"/>
    <w:rsid w:val="003D2998"/>
    <w:rsid w:val="003D2F0A"/>
    <w:rsid w:val="003D3891"/>
    <w:rsid w:val="003D3FE9"/>
    <w:rsid w:val="003D52A3"/>
    <w:rsid w:val="003D54FD"/>
    <w:rsid w:val="003D5960"/>
    <w:rsid w:val="003D5D84"/>
    <w:rsid w:val="003D6664"/>
    <w:rsid w:val="003E0F4F"/>
    <w:rsid w:val="003E1653"/>
    <w:rsid w:val="003E18AC"/>
    <w:rsid w:val="003E210B"/>
    <w:rsid w:val="003E210E"/>
    <w:rsid w:val="003E26CB"/>
    <w:rsid w:val="003E2A12"/>
    <w:rsid w:val="003E3384"/>
    <w:rsid w:val="003E3CA4"/>
    <w:rsid w:val="003E4F81"/>
    <w:rsid w:val="003E548E"/>
    <w:rsid w:val="003E7086"/>
    <w:rsid w:val="003F1375"/>
    <w:rsid w:val="003F2EF1"/>
    <w:rsid w:val="003F4174"/>
    <w:rsid w:val="003F5689"/>
    <w:rsid w:val="00402098"/>
    <w:rsid w:val="004043F4"/>
    <w:rsid w:val="004075E2"/>
    <w:rsid w:val="00407EC8"/>
    <w:rsid w:val="00410B9B"/>
    <w:rsid w:val="0041110A"/>
    <w:rsid w:val="00411624"/>
    <w:rsid w:val="004118C0"/>
    <w:rsid w:val="0041311A"/>
    <w:rsid w:val="004148E1"/>
    <w:rsid w:val="00414CFA"/>
    <w:rsid w:val="00415EC0"/>
    <w:rsid w:val="00417F6E"/>
    <w:rsid w:val="00420BE9"/>
    <w:rsid w:val="0042158B"/>
    <w:rsid w:val="00422E25"/>
    <w:rsid w:val="00423586"/>
    <w:rsid w:val="00423AD8"/>
    <w:rsid w:val="00423FDD"/>
    <w:rsid w:val="00424C85"/>
    <w:rsid w:val="004260BD"/>
    <w:rsid w:val="004265E4"/>
    <w:rsid w:val="00427ED0"/>
    <w:rsid w:val="0043012F"/>
    <w:rsid w:val="00430725"/>
    <w:rsid w:val="00430F1F"/>
    <w:rsid w:val="004326EA"/>
    <w:rsid w:val="004337C9"/>
    <w:rsid w:val="0043467D"/>
    <w:rsid w:val="00436C86"/>
    <w:rsid w:val="00440F84"/>
    <w:rsid w:val="0044434C"/>
    <w:rsid w:val="0044456B"/>
    <w:rsid w:val="00447BD1"/>
    <w:rsid w:val="00450200"/>
    <w:rsid w:val="004507F3"/>
    <w:rsid w:val="00450AF4"/>
    <w:rsid w:val="00452F4F"/>
    <w:rsid w:val="0045413F"/>
    <w:rsid w:val="00456A57"/>
    <w:rsid w:val="00456AFF"/>
    <w:rsid w:val="004576F9"/>
    <w:rsid w:val="00460377"/>
    <w:rsid w:val="0046039E"/>
    <w:rsid w:val="004607DE"/>
    <w:rsid w:val="00466EEA"/>
    <w:rsid w:val="004671C7"/>
    <w:rsid w:val="00471668"/>
    <w:rsid w:val="00472F4D"/>
    <w:rsid w:val="004730BF"/>
    <w:rsid w:val="00474B74"/>
    <w:rsid w:val="00474DCB"/>
    <w:rsid w:val="00474F32"/>
    <w:rsid w:val="0047535C"/>
    <w:rsid w:val="0047611D"/>
    <w:rsid w:val="004762F6"/>
    <w:rsid w:val="0048142B"/>
    <w:rsid w:val="00482087"/>
    <w:rsid w:val="00482221"/>
    <w:rsid w:val="00483AC3"/>
    <w:rsid w:val="00484BFA"/>
    <w:rsid w:val="00485870"/>
    <w:rsid w:val="00485FE8"/>
    <w:rsid w:val="004873B7"/>
    <w:rsid w:val="00490580"/>
    <w:rsid w:val="00491B01"/>
    <w:rsid w:val="00492473"/>
    <w:rsid w:val="00492EB5"/>
    <w:rsid w:val="0049419F"/>
    <w:rsid w:val="00494F77"/>
    <w:rsid w:val="004957A3"/>
    <w:rsid w:val="00497721"/>
    <w:rsid w:val="004A0229"/>
    <w:rsid w:val="004A1083"/>
    <w:rsid w:val="004A20CB"/>
    <w:rsid w:val="004A242E"/>
    <w:rsid w:val="004A35D2"/>
    <w:rsid w:val="004A5039"/>
    <w:rsid w:val="004A5D8E"/>
    <w:rsid w:val="004A71E4"/>
    <w:rsid w:val="004B0A66"/>
    <w:rsid w:val="004B2F00"/>
    <w:rsid w:val="004B39AF"/>
    <w:rsid w:val="004B3E01"/>
    <w:rsid w:val="004B5AA6"/>
    <w:rsid w:val="004B5D45"/>
    <w:rsid w:val="004B62A6"/>
    <w:rsid w:val="004B653C"/>
    <w:rsid w:val="004B667A"/>
    <w:rsid w:val="004B6E31"/>
    <w:rsid w:val="004B77A7"/>
    <w:rsid w:val="004C1A54"/>
    <w:rsid w:val="004C1D66"/>
    <w:rsid w:val="004C2334"/>
    <w:rsid w:val="004C31D7"/>
    <w:rsid w:val="004C3AD8"/>
    <w:rsid w:val="004C4AD2"/>
    <w:rsid w:val="004C4E56"/>
    <w:rsid w:val="004C6981"/>
    <w:rsid w:val="004C70A0"/>
    <w:rsid w:val="004D144F"/>
    <w:rsid w:val="004D156A"/>
    <w:rsid w:val="004D1F21"/>
    <w:rsid w:val="004D268C"/>
    <w:rsid w:val="004D59D8"/>
    <w:rsid w:val="004D5DA1"/>
    <w:rsid w:val="004D6F23"/>
    <w:rsid w:val="004D7910"/>
    <w:rsid w:val="004D7942"/>
    <w:rsid w:val="004D7F18"/>
    <w:rsid w:val="004E150F"/>
    <w:rsid w:val="004E1DCA"/>
    <w:rsid w:val="004E23A1"/>
    <w:rsid w:val="004E3489"/>
    <w:rsid w:val="004E358A"/>
    <w:rsid w:val="004E3AFA"/>
    <w:rsid w:val="004E5B12"/>
    <w:rsid w:val="004E6588"/>
    <w:rsid w:val="004F15D6"/>
    <w:rsid w:val="004F2742"/>
    <w:rsid w:val="004F4F78"/>
    <w:rsid w:val="004F6FFC"/>
    <w:rsid w:val="00502090"/>
    <w:rsid w:val="00502A0A"/>
    <w:rsid w:val="0050484C"/>
    <w:rsid w:val="005051FE"/>
    <w:rsid w:val="00507C50"/>
    <w:rsid w:val="00511088"/>
    <w:rsid w:val="00514D40"/>
    <w:rsid w:val="00516024"/>
    <w:rsid w:val="00517C3A"/>
    <w:rsid w:val="005224EF"/>
    <w:rsid w:val="00522D6D"/>
    <w:rsid w:val="00523EA5"/>
    <w:rsid w:val="00524066"/>
    <w:rsid w:val="00527BF4"/>
    <w:rsid w:val="00527D7D"/>
    <w:rsid w:val="005324BE"/>
    <w:rsid w:val="00533BBC"/>
    <w:rsid w:val="00534F6C"/>
    <w:rsid w:val="00535994"/>
    <w:rsid w:val="00535B02"/>
    <w:rsid w:val="0053646D"/>
    <w:rsid w:val="00536D67"/>
    <w:rsid w:val="00537DE1"/>
    <w:rsid w:val="00540AAD"/>
    <w:rsid w:val="00543EC1"/>
    <w:rsid w:val="005444F9"/>
    <w:rsid w:val="00546458"/>
    <w:rsid w:val="005479BC"/>
    <w:rsid w:val="00547EB2"/>
    <w:rsid w:val="00550165"/>
    <w:rsid w:val="0055087C"/>
    <w:rsid w:val="005524BE"/>
    <w:rsid w:val="00553413"/>
    <w:rsid w:val="00555983"/>
    <w:rsid w:val="005576D2"/>
    <w:rsid w:val="00560E31"/>
    <w:rsid w:val="005610FD"/>
    <w:rsid w:val="00561BDA"/>
    <w:rsid w:val="0056275C"/>
    <w:rsid w:val="005630EF"/>
    <w:rsid w:val="00566715"/>
    <w:rsid w:val="005677E0"/>
    <w:rsid w:val="00567BB2"/>
    <w:rsid w:val="00567DBF"/>
    <w:rsid w:val="00570A76"/>
    <w:rsid w:val="00573F70"/>
    <w:rsid w:val="00575137"/>
    <w:rsid w:val="00575D8A"/>
    <w:rsid w:val="00575F90"/>
    <w:rsid w:val="00576552"/>
    <w:rsid w:val="005773AF"/>
    <w:rsid w:val="00581B23"/>
    <w:rsid w:val="0058219C"/>
    <w:rsid w:val="00583DA5"/>
    <w:rsid w:val="005843ED"/>
    <w:rsid w:val="00586008"/>
    <w:rsid w:val="005860E0"/>
    <w:rsid w:val="00586A7E"/>
    <w:rsid w:val="00586D69"/>
    <w:rsid w:val="0058707F"/>
    <w:rsid w:val="00591D0C"/>
    <w:rsid w:val="00591DBD"/>
    <w:rsid w:val="005925EA"/>
    <w:rsid w:val="005931FE"/>
    <w:rsid w:val="00593AD9"/>
    <w:rsid w:val="00594C96"/>
    <w:rsid w:val="005A0028"/>
    <w:rsid w:val="005A0ACC"/>
    <w:rsid w:val="005A2F7A"/>
    <w:rsid w:val="005A3F4C"/>
    <w:rsid w:val="005A4784"/>
    <w:rsid w:val="005B0072"/>
    <w:rsid w:val="005B0732"/>
    <w:rsid w:val="005B0F9E"/>
    <w:rsid w:val="005B30D3"/>
    <w:rsid w:val="005B38A0"/>
    <w:rsid w:val="005B491C"/>
    <w:rsid w:val="005B4DBF"/>
    <w:rsid w:val="005B57A7"/>
    <w:rsid w:val="005B5B22"/>
    <w:rsid w:val="005B5DE2"/>
    <w:rsid w:val="005B674C"/>
    <w:rsid w:val="005C24F2"/>
    <w:rsid w:val="005C7561"/>
    <w:rsid w:val="005D0CA4"/>
    <w:rsid w:val="005D1E57"/>
    <w:rsid w:val="005D2F57"/>
    <w:rsid w:val="005D34F6"/>
    <w:rsid w:val="005D4F1A"/>
    <w:rsid w:val="005D5937"/>
    <w:rsid w:val="005D5AC8"/>
    <w:rsid w:val="005D5D21"/>
    <w:rsid w:val="005E13CF"/>
    <w:rsid w:val="005E170C"/>
    <w:rsid w:val="005E1884"/>
    <w:rsid w:val="005E1E6A"/>
    <w:rsid w:val="005F2052"/>
    <w:rsid w:val="005F373A"/>
    <w:rsid w:val="005F4587"/>
    <w:rsid w:val="005F4F87"/>
    <w:rsid w:val="005F6B0E"/>
    <w:rsid w:val="005F760E"/>
    <w:rsid w:val="005F7B1D"/>
    <w:rsid w:val="00601628"/>
    <w:rsid w:val="0060222A"/>
    <w:rsid w:val="006032D7"/>
    <w:rsid w:val="006049B7"/>
    <w:rsid w:val="00606ADF"/>
    <w:rsid w:val="006070C4"/>
    <w:rsid w:val="00610C21"/>
    <w:rsid w:val="00611907"/>
    <w:rsid w:val="00613116"/>
    <w:rsid w:val="00615352"/>
    <w:rsid w:val="006202A6"/>
    <w:rsid w:val="0062054B"/>
    <w:rsid w:val="006207E4"/>
    <w:rsid w:val="00620926"/>
    <w:rsid w:val="00621C4E"/>
    <w:rsid w:val="00622E8D"/>
    <w:rsid w:val="00623693"/>
    <w:rsid w:val="00623D82"/>
    <w:rsid w:val="00624A08"/>
    <w:rsid w:val="00624EAE"/>
    <w:rsid w:val="00625195"/>
    <w:rsid w:val="0062657E"/>
    <w:rsid w:val="006305D7"/>
    <w:rsid w:val="006306E9"/>
    <w:rsid w:val="00630EF6"/>
    <w:rsid w:val="00631977"/>
    <w:rsid w:val="00631BBE"/>
    <w:rsid w:val="00632F63"/>
    <w:rsid w:val="00633A01"/>
    <w:rsid w:val="00633B97"/>
    <w:rsid w:val="006341F7"/>
    <w:rsid w:val="00634585"/>
    <w:rsid w:val="00634A61"/>
    <w:rsid w:val="00635014"/>
    <w:rsid w:val="0063698D"/>
    <w:rsid w:val="006369CE"/>
    <w:rsid w:val="00637C39"/>
    <w:rsid w:val="006411CA"/>
    <w:rsid w:val="00643862"/>
    <w:rsid w:val="0064417B"/>
    <w:rsid w:val="0064438E"/>
    <w:rsid w:val="006450C9"/>
    <w:rsid w:val="0064605E"/>
    <w:rsid w:val="00650163"/>
    <w:rsid w:val="00651CB4"/>
    <w:rsid w:val="00657BC4"/>
    <w:rsid w:val="00660408"/>
    <w:rsid w:val="006609FD"/>
    <w:rsid w:val="006619C8"/>
    <w:rsid w:val="0066683F"/>
    <w:rsid w:val="00671710"/>
    <w:rsid w:val="00673318"/>
    <w:rsid w:val="00673414"/>
    <w:rsid w:val="00676079"/>
    <w:rsid w:val="00676ECD"/>
    <w:rsid w:val="00677D0A"/>
    <w:rsid w:val="00680792"/>
    <w:rsid w:val="006810FE"/>
    <w:rsid w:val="0068185F"/>
    <w:rsid w:val="00692FB8"/>
    <w:rsid w:val="00694583"/>
    <w:rsid w:val="00694F12"/>
    <w:rsid w:val="006957AF"/>
    <w:rsid w:val="00696E9E"/>
    <w:rsid w:val="00697F52"/>
    <w:rsid w:val="006A01CF"/>
    <w:rsid w:val="006A222A"/>
    <w:rsid w:val="006A30B7"/>
    <w:rsid w:val="006A60DD"/>
    <w:rsid w:val="006B0679"/>
    <w:rsid w:val="006B074C"/>
    <w:rsid w:val="006B0AF4"/>
    <w:rsid w:val="006B14E4"/>
    <w:rsid w:val="006B2202"/>
    <w:rsid w:val="006B2D17"/>
    <w:rsid w:val="006B3B84"/>
    <w:rsid w:val="006B4E7C"/>
    <w:rsid w:val="006B5D8C"/>
    <w:rsid w:val="006B64E1"/>
    <w:rsid w:val="006B6B17"/>
    <w:rsid w:val="006B72D4"/>
    <w:rsid w:val="006B7455"/>
    <w:rsid w:val="006C11CC"/>
    <w:rsid w:val="006C1AEB"/>
    <w:rsid w:val="006C57FE"/>
    <w:rsid w:val="006C5AA7"/>
    <w:rsid w:val="006C668E"/>
    <w:rsid w:val="006D10FC"/>
    <w:rsid w:val="006D1C4E"/>
    <w:rsid w:val="006D30E9"/>
    <w:rsid w:val="006E4B63"/>
    <w:rsid w:val="006E4BE6"/>
    <w:rsid w:val="006E4F71"/>
    <w:rsid w:val="006E7D85"/>
    <w:rsid w:val="006F0019"/>
    <w:rsid w:val="006F06E4"/>
    <w:rsid w:val="006F29A4"/>
    <w:rsid w:val="006F36F6"/>
    <w:rsid w:val="006F58F3"/>
    <w:rsid w:val="006F6020"/>
    <w:rsid w:val="006F7B41"/>
    <w:rsid w:val="00700241"/>
    <w:rsid w:val="00702401"/>
    <w:rsid w:val="007028E9"/>
    <w:rsid w:val="00702B5D"/>
    <w:rsid w:val="00703ED2"/>
    <w:rsid w:val="00704ECA"/>
    <w:rsid w:val="00707695"/>
    <w:rsid w:val="00707B8D"/>
    <w:rsid w:val="00711E47"/>
    <w:rsid w:val="00713636"/>
    <w:rsid w:val="00714186"/>
    <w:rsid w:val="007143AD"/>
    <w:rsid w:val="00714B8C"/>
    <w:rsid w:val="00715DA7"/>
    <w:rsid w:val="00715DAA"/>
    <w:rsid w:val="0071675D"/>
    <w:rsid w:val="00717712"/>
    <w:rsid w:val="00717736"/>
    <w:rsid w:val="00723AAF"/>
    <w:rsid w:val="007253AD"/>
    <w:rsid w:val="00732B47"/>
    <w:rsid w:val="00735CF5"/>
    <w:rsid w:val="007364EE"/>
    <w:rsid w:val="0073782F"/>
    <w:rsid w:val="00737EC9"/>
    <w:rsid w:val="0074063A"/>
    <w:rsid w:val="007412BF"/>
    <w:rsid w:val="00742AA4"/>
    <w:rsid w:val="00743BA1"/>
    <w:rsid w:val="00745960"/>
    <w:rsid w:val="00745F1E"/>
    <w:rsid w:val="0074657B"/>
    <w:rsid w:val="00747EB6"/>
    <w:rsid w:val="00750186"/>
    <w:rsid w:val="007515FE"/>
    <w:rsid w:val="00755DD3"/>
    <w:rsid w:val="00756037"/>
    <w:rsid w:val="007601D0"/>
    <w:rsid w:val="007603BB"/>
    <w:rsid w:val="0076109D"/>
    <w:rsid w:val="00762B66"/>
    <w:rsid w:val="00767107"/>
    <w:rsid w:val="007700A2"/>
    <w:rsid w:val="00773617"/>
    <w:rsid w:val="00773BFD"/>
    <w:rsid w:val="007743B3"/>
    <w:rsid w:val="00774490"/>
    <w:rsid w:val="00775458"/>
    <w:rsid w:val="0077581E"/>
    <w:rsid w:val="007819FF"/>
    <w:rsid w:val="00782A55"/>
    <w:rsid w:val="0078360C"/>
    <w:rsid w:val="007837F9"/>
    <w:rsid w:val="00783C17"/>
    <w:rsid w:val="00784A4C"/>
    <w:rsid w:val="00784BC6"/>
    <w:rsid w:val="0078523D"/>
    <w:rsid w:val="0078678E"/>
    <w:rsid w:val="007915D3"/>
    <w:rsid w:val="00792469"/>
    <w:rsid w:val="007931DF"/>
    <w:rsid w:val="007931E5"/>
    <w:rsid w:val="007963CE"/>
    <w:rsid w:val="00796B5E"/>
    <w:rsid w:val="007A0172"/>
    <w:rsid w:val="007A1804"/>
    <w:rsid w:val="007A2139"/>
    <w:rsid w:val="007A215A"/>
    <w:rsid w:val="007A2511"/>
    <w:rsid w:val="007A260E"/>
    <w:rsid w:val="007A4D4C"/>
    <w:rsid w:val="007A4DD6"/>
    <w:rsid w:val="007A5608"/>
    <w:rsid w:val="007A5CB9"/>
    <w:rsid w:val="007B0492"/>
    <w:rsid w:val="007B1300"/>
    <w:rsid w:val="007B20AE"/>
    <w:rsid w:val="007B639F"/>
    <w:rsid w:val="007B64CB"/>
    <w:rsid w:val="007B6742"/>
    <w:rsid w:val="007B6B07"/>
    <w:rsid w:val="007B6D43"/>
    <w:rsid w:val="007B749A"/>
    <w:rsid w:val="007B7557"/>
    <w:rsid w:val="007B7C6E"/>
    <w:rsid w:val="007C4FFE"/>
    <w:rsid w:val="007C53E5"/>
    <w:rsid w:val="007C600B"/>
    <w:rsid w:val="007C7DD6"/>
    <w:rsid w:val="007D243A"/>
    <w:rsid w:val="007D2E3F"/>
    <w:rsid w:val="007D44D7"/>
    <w:rsid w:val="007D4EEC"/>
    <w:rsid w:val="007D621A"/>
    <w:rsid w:val="007D6C2A"/>
    <w:rsid w:val="007E058A"/>
    <w:rsid w:val="007E1741"/>
    <w:rsid w:val="007E2887"/>
    <w:rsid w:val="007E2DB6"/>
    <w:rsid w:val="007E3385"/>
    <w:rsid w:val="007E5278"/>
    <w:rsid w:val="007E544F"/>
    <w:rsid w:val="007E5C91"/>
    <w:rsid w:val="007E749C"/>
    <w:rsid w:val="007E7D91"/>
    <w:rsid w:val="007F1B5C"/>
    <w:rsid w:val="007F2667"/>
    <w:rsid w:val="007F680E"/>
    <w:rsid w:val="00800AE5"/>
    <w:rsid w:val="00801257"/>
    <w:rsid w:val="008017F7"/>
    <w:rsid w:val="00803B0A"/>
    <w:rsid w:val="0080434B"/>
    <w:rsid w:val="00804D5B"/>
    <w:rsid w:val="00804DED"/>
    <w:rsid w:val="00805B96"/>
    <w:rsid w:val="0080678D"/>
    <w:rsid w:val="008105BE"/>
    <w:rsid w:val="00810A09"/>
    <w:rsid w:val="008115A5"/>
    <w:rsid w:val="00811D46"/>
    <w:rsid w:val="0081415D"/>
    <w:rsid w:val="00816895"/>
    <w:rsid w:val="00817F59"/>
    <w:rsid w:val="00820229"/>
    <w:rsid w:val="00822448"/>
    <w:rsid w:val="00822ABE"/>
    <w:rsid w:val="00822D80"/>
    <w:rsid w:val="008244D1"/>
    <w:rsid w:val="008262A1"/>
    <w:rsid w:val="00826384"/>
    <w:rsid w:val="00827F51"/>
    <w:rsid w:val="00830276"/>
    <w:rsid w:val="008305B9"/>
    <w:rsid w:val="00830B57"/>
    <w:rsid w:val="0083104E"/>
    <w:rsid w:val="00832635"/>
    <w:rsid w:val="00832714"/>
    <w:rsid w:val="00832A20"/>
    <w:rsid w:val="008343BE"/>
    <w:rsid w:val="00836535"/>
    <w:rsid w:val="00836AB8"/>
    <w:rsid w:val="00837410"/>
    <w:rsid w:val="008401B8"/>
    <w:rsid w:val="00840FB4"/>
    <w:rsid w:val="008410B2"/>
    <w:rsid w:val="00841780"/>
    <w:rsid w:val="00842162"/>
    <w:rsid w:val="008429F4"/>
    <w:rsid w:val="00843460"/>
    <w:rsid w:val="00850042"/>
    <w:rsid w:val="008500A0"/>
    <w:rsid w:val="0085108E"/>
    <w:rsid w:val="008524E5"/>
    <w:rsid w:val="008529EF"/>
    <w:rsid w:val="0085351C"/>
    <w:rsid w:val="008537D4"/>
    <w:rsid w:val="0085435A"/>
    <w:rsid w:val="008549CA"/>
    <w:rsid w:val="008556C3"/>
    <w:rsid w:val="0085687C"/>
    <w:rsid w:val="00857B37"/>
    <w:rsid w:val="008611C1"/>
    <w:rsid w:val="008676A7"/>
    <w:rsid w:val="008706C5"/>
    <w:rsid w:val="008719EC"/>
    <w:rsid w:val="008721D0"/>
    <w:rsid w:val="008726FF"/>
    <w:rsid w:val="00873675"/>
    <w:rsid w:val="00873707"/>
    <w:rsid w:val="00874B20"/>
    <w:rsid w:val="008757C6"/>
    <w:rsid w:val="008763E1"/>
    <w:rsid w:val="0087679E"/>
    <w:rsid w:val="0087775C"/>
    <w:rsid w:val="00877EC8"/>
    <w:rsid w:val="008800B9"/>
    <w:rsid w:val="00880F36"/>
    <w:rsid w:val="00881CBE"/>
    <w:rsid w:val="00882BD7"/>
    <w:rsid w:val="00884C8D"/>
    <w:rsid w:val="00885530"/>
    <w:rsid w:val="0088667E"/>
    <w:rsid w:val="00886DDF"/>
    <w:rsid w:val="00887EA3"/>
    <w:rsid w:val="00890470"/>
    <w:rsid w:val="00890DFB"/>
    <w:rsid w:val="008910D1"/>
    <w:rsid w:val="0089296C"/>
    <w:rsid w:val="00892A56"/>
    <w:rsid w:val="00896530"/>
    <w:rsid w:val="0089693B"/>
    <w:rsid w:val="00896ABD"/>
    <w:rsid w:val="00896C91"/>
    <w:rsid w:val="00897AB6"/>
    <w:rsid w:val="00897DA8"/>
    <w:rsid w:val="008A1E84"/>
    <w:rsid w:val="008A219F"/>
    <w:rsid w:val="008A29DA"/>
    <w:rsid w:val="008A3380"/>
    <w:rsid w:val="008A409F"/>
    <w:rsid w:val="008A6008"/>
    <w:rsid w:val="008A6AC9"/>
    <w:rsid w:val="008A7A9C"/>
    <w:rsid w:val="008A7B0E"/>
    <w:rsid w:val="008B0268"/>
    <w:rsid w:val="008B4F3C"/>
    <w:rsid w:val="008B5218"/>
    <w:rsid w:val="008B7102"/>
    <w:rsid w:val="008B7609"/>
    <w:rsid w:val="008B7DC0"/>
    <w:rsid w:val="008C06A3"/>
    <w:rsid w:val="008C32A6"/>
    <w:rsid w:val="008C3B7D"/>
    <w:rsid w:val="008C5524"/>
    <w:rsid w:val="008C6AF2"/>
    <w:rsid w:val="008D0F90"/>
    <w:rsid w:val="008D3715"/>
    <w:rsid w:val="008D3F92"/>
    <w:rsid w:val="008D4BB4"/>
    <w:rsid w:val="008D5465"/>
    <w:rsid w:val="008D5E61"/>
    <w:rsid w:val="008D675D"/>
    <w:rsid w:val="008D7EB7"/>
    <w:rsid w:val="008D7EC5"/>
    <w:rsid w:val="008E2552"/>
    <w:rsid w:val="008E3684"/>
    <w:rsid w:val="008E57F5"/>
    <w:rsid w:val="008E6C32"/>
    <w:rsid w:val="008E7606"/>
    <w:rsid w:val="008F1DAA"/>
    <w:rsid w:val="008F3EBD"/>
    <w:rsid w:val="008F5AC6"/>
    <w:rsid w:val="008F60B2"/>
    <w:rsid w:val="008F6EBB"/>
    <w:rsid w:val="008F7C41"/>
    <w:rsid w:val="009004E0"/>
    <w:rsid w:val="00902806"/>
    <w:rsid w:val="0090300F"/>
    <w:rsid w:val="009031E2"/>
    <w:rsid w:val="00905B06"/>
    <w:rsid w:val="009103C6"/>
    <w:rsid w:val="00911774"/>
    <w:rsid w:val="0091276C"/>
    <w:rsid w:val="009129FC"/>
    <w:rsid w:val="0091437E"/>
    <w:rsid w:val="009145BE"/>
    <w:rsid w:val="00915132"/>
    <w:rsid w:val="0091577A"/>
    <w:rsid w:val="009163B0"/>
    <w:rsid w:val="009165AC"/>
    <w:rsid w:val="00916D70"/>
    <w:rsid w:val="00916FFC"/>
    <w:rsid w:val="009173A4"/>
    <w:rsid w:val="0091796E"/>
    <w:rsid w:val="0092053F"/>
    <w:rsid w:val="0092340A"/>
    <w:rsid w:val="009313D9"/>
    <w:rsid w:val="009319AE"/>
    <w:rsid w:val="00933567"/>
    <w:rsid w:val="009335FC"/>
    <w:rsid w:val="00934068"/>
    <w:rsid w:val="00934C06"/>
    <w:rsid w:val="00935B7F"/>
    <w:rsid w:val="0093640A"/>
    <w:rsid w:val="00941293"/>
    <w:rsid w:val="00943B66"/>
    <w:rsid w:val="009461B3"/>
    <w:rsid w:val="00946372"/>
    <w:rsid w:val="009479AF"/>
    <w:rsid w:val="0095032B"/>
    <w:rsid w:val="00950B13"/>
    <w:rsid w:val="00950C17"/>
    <w:rsid w:val="00951FAF"/>
    <w:rsid w:val="00952F0F"/>
    <w:rsid w:val="00953791"/>
    <w:rsid w:val="00954740"/>
    <w:rsid w:val="009557BC"/>
    <w:rsid w:val="00955AE5"/>
    <w:rsid w:val="0095607A"/>
    <w:rsid w:val="009570DE"/>
    <w:rsid w:val="00957A78"/>
    <w:rsid w:val="009601FB"/>
    <w:rsid w:val="0096051B"/>
    <w:rsid w:val="00961166"/>
    <w:rsid w:val="00962E71"/>
    <w:rsid w:val="00963ABC"/>
    <w:rsid w:val="00964AD1"/>
    <w:rsid w:val="00964C7C"/>
    <w:rsid w:val="00965D21"/>
    <w:rsid w:val="00966768"/>
    <w:rsid w:val="00967764"/>
    <w:rsid w:val="00970B0E"/>
    <w:rsid w:val="00970BB9"/>
    <w:rsid w:val="00970BC0"/>
    <w:rsid w:val="00971501"/>
    <w:rsid w:val="009721AA"/>
    <w:rsid w:val="009726EE"/>
    <w:rsid w:val="00972CDE"/>
    <w:rsid w:val="009733DD"/>
    <w:rsid w:val="00973491"/>
    <w:rsid w:val="00974C14"/>
    <w:rsid w:val="00975573"/>
    <w:rsid w:val="00976D03"/>
    <w:rsid w:val="00977722"/>
    <w:rsid w:val="00977B30"/>
    <w:rsid w:val="00981CE5"/>
    <w:rsid w:val="00982F41"/>
    <w:rsid w:val="00983483"/>
    <w:rsid w:val="00985090"/>
    <w:rsid w:val="00986EC8"/>
    <w:rsid w:val="00987710"/>
    <w:rsid w:val="00987994"/>
    <w:rsid w:val="00987EB9"/>
    <w:rsid w:val="00990132"/>
    <w:rsid w:val="009904AB"/>
    <w:rsid w:val="00995688"/>
    <w:rsid w:val="009958A6"/>
    <w:rsid w:val="00996456"/>
    <w:rsid w:val="009A04F5"/>
    <w:rsid w:val="009A15EF"/>
    <w:rsid w:val="009A2C86"/>
    <w:rsid w:val="009A38A5"/>
    <w:rsid w:val="009A41ED"/>
    <w:rsid w:val="009A5B73"/>
    <w:rsid w:val="009B118B"/>
    <w:rsid w:val="009B1737"/>
    <w:rsid w:val="009B1AC6"/>
    <w:rsid w:val="009B3254"/>
    <w:rsid w:val="009B36CD"/>
    <w:rsid w:val="009B3A8D"/>
    <w:rsid w:val="009B3D4B"/>
    <w:rsid w:val="009B4BD6"/>
    <w:rsid w:val="009B4E63"/>
    <w:rsid w:val="009B5073"/>
    <w:rsid w:val="009B5B99"/>
    <w:rsid w:val="009B6EFC"/>
    <w:rsid w:val="009B7120"/>
    <w:rsid w:val="009C06FE"/>
    <w:rsid w:val="009C1FD0"/>
    <w:rsid w:val="009C231E"/>
    <w:rsid w:val="009C28A4"/>
    <w:rsid w:val="009C2DF8"/>
    <w:rsid w:val="009C2FE8"/>
    <w:rsid w:val="009C31BF"/>
    <w:rsid w:val="009C3706"/>
    <w:rsid w:val="009C4398"/>
    <w:rsid w:val="009C68B7"/>
    <w:rsid w:val="009D0834"/>
    <w:rsid w:val="009D0895"/>
    <w:rsid w:val="009D095A"/>
    <w:rsid w:val="009D0A1E"/>
    <w:rsid w:val="009D2879"/>
    <w:rsid w:val="009D2AE3"/>
    <w:rsid w:val="009D52BC"/>
    <w:rsid w:val="009D7D0A"/>
    <w:rsid w:val="009E09D9"/>
    <w:rsid w:val="009E18DB"/>
    <w:rsid w:val="009E3159"/>
    <w:rsid w:val="009E4349"/>
    <w:rsid w:val="009E5190"/>
    <w:rsid w:val="009E70FE"/>
    <w:rsid w:val="009E7E15"/>
    <w:rsid w:val="009F01B1"/>
    <w:rsid w:val="009F0DBB"/>
    <w:rsid w:val="009F3658"/>
    <w:rsid w:val="009F3887"/>
    <w:rsid w:val="009F3A6A"/>
    <w:rsid w:val="009F3BC6"/>
    <w:rsid w:val="009F3C52"/>
    <w:rsid w:val="009F40DC"/>
    <w:rsid w:val="009F659A"/>
    <w:rsid w:val="009F66B0"/>
    <w:rsid w:val="009F732B"/>
    <w:rsid w:val="00A0180D"/>
    <w:rsid w:val="00A01FE0"/>
    <w:rsid w:val="00A03B1B"/>
    <w:rsid w:val="00A06945"/>
    <w:rsid w:val="00A10656"/>
    <w:rsid w:val="00A10DB2"/>
    <w:rsid w:val="00A113C0"/>
    <w:rsid w:val="00A11434"/>
    <w:rsid w:val="00A12513"/>
    <w:rsid w:val="00A12FA6"/>
    <w:rsid w:val="00A1339B"/>
    <w:rsid w:val="00A14ABA"/>
    <w:rsid w:val="00A1657B"/>
    <w:rsid w:val="00A20378"/>
    <w:rsid w:val="00A24CB6"/>
    <w:rsid w:val="00A25865"/>
    <w:rsid w:val="00A26254"/>
    <w:rsid w:val="00A263DB"/>
    <w:rsid w:val="00A26CD2"/>
    <w:rsid w:val="00A27667"/>
    <w:rsid w:val="00A3157B"/>
    <w:rsid w:val="00A326FC"/>
    <w:rsid w:val="00A32979"/>
    <w:rsid w:val="00A34A33"/>
    <w:rsid w:val="00A34A67"/>
    <w:rsid w:val="00A35138"/>
    <w:rsid w:val="00A3594B"/>
    <w:rsid w:val="00A37462"/>
    <w:rsid w:val="00A402AD"/>
    <w:rsid w:val="00A427E0"/>
    <w:rsid w:val="00A44683"/>
    <w:rsid w:val="00A459E1"/>
    <w:rsid w:val="00A45C74"/>
    <w:rsid w:val="00A46AC4"/>
    <w:rsid w:val="00A47848"/>
    <w:rsid w:val="00A478A5"/>
    <w:rsid w:val="00A52041"/>
    <w:rsid w:val="00A52296"/>
    <w:rsid w:val="00A54FCD"/>
    <w:rsid w:val="00A555BA"/>
    <w:rsid w:val="00A55661"/>
    <w:rsid w:val="00A566F3"/>
    <w:rsid w:val="00A56F29"/>
    <w:rsid w:val="00A61B70"/>
    <w:rsid w:val="00A61FA8"/>
    <w:rsid w:val="00A637F4"/>
    <w:rsid w:val="00A637FD"/>
    <w:rsid w:val="00A64A45"/>
    <w:rsid w:val="00A64DF2"/>
    <w:rsid w:val="00A65485"/>
    <w:rsid w:val="00A66E05"/>
    <w:rsid w:val="00A67655"/>
    <w:rsid w:val="00A70753"/>
    <w:rsid w:val="00A712D2"/>
    <w:rsid w:val="00A71B89"/>
    <w:rsid w:val="00A75E2F"/>
    <w:rsid w:val="00A77845"/>
    <w:rsid w:val="00A819FA"/>
    <w:rsid w:val="00A82C8A"/>
    <w:rsid w:val="00A8346B"/>
    <w:rsid w:val="00A852FF"/>
    <w:rsid w:val="00A8582B"/>
    <w:rsid w:val="00A86589"/>
    <w:rsid w:val="00A87337"/>
    <w:rsid w:val="00A87C40"/>
    <w:rsid w:val="00A90C97"/>
    <w:rsid w:val="00A91962"/>
    <w:rsid w:val="00A92DDC"/>
    <w:rsid w:val="00A94E88"/>
    <w:rsid w:val="00A94ED3"/>
    <w:rsid w:val="00A9593D"/>
    <w:rsid w:val="00A96005"/>
    <w:rsid w:val="00A960C8"/>
    <w:rsid w:val="00A96604"/>
    <w:rsid w:val="00AA03DF"/>
    <w:rsid w:val="00AA1732"/>
    <w:rsid w:val="00AA1A8C"/>
    <w:rsid w:val="00AA1B4F"/>
    <w:rsid w:val="00AA2000"/>
    <w:rsid w:val="00AA21D8"/>
    <w:rsid w:val="00AA271A"/>
    <w:rsid w:val="00AA3270"/>
    <w:rsid w:val="00AA375A"/>
    <w:rsid w:val="00AA4A5F"/>
    <w:rsid w:val="00AA4D9A"/>
    <w:rsid w:val="00AA54F3"/>
    <w:rsid w:val="00AA57F5"/>
    <w:rsid w:val="00AA6755"/>
    <w:rsid w:val="00AA6B43"/>
    <w:rsid w:val="00AA720D"/>
    <w:rsid w:val="00AA7578"/>
    <w:rsid w:val="00AA7B1F"/>
    <w:rsid w:val="00AB3145"/>
    <w:rsid w:val="00AB367A"/>
    <w:rsid w:val="00AB497F"/>
    <w:rsid w:val="00AB5A59"/>
    <w:rsid w:val="00AB5F29"/>
    <w:rsid w:val="00AB6AC0"/>
    <w:rsid w:val="00AB7BF8"/>
    <w:rsid w:val="00AC01D1"/>
    <w:rsid w:val="00AC0AB2"/>
    <w:rsid w:val="00AC0E9F"/>
    <w:rsid w:val="00AC0FEE"/>
    <w:rsid w:val="00AC16C1"/>
    <w:rsid w:val="00AC21FA"/>
    <w:rsid w:val="00AC52A5"/>
    <w:rsid w:val="00AC59C7"/>
    <w:rsid w:val="00AC6312"/>
    <w:rsid w:val="00AC6EFD"/>
    <w:rsid w:val="00AC7151"/>
    <w:rsid w:val="00AD460A"/>
    <w:rsid w:val="00AD6A05"/>
    <w:rsid w:val="00AE118B"/>
    <w:rsid w:val="00AE26A6"/>
    <w:rsid w:val="00AE272B"/>
    <w:rsid w:val="00AE3E3A"/>
    <w:rsid w:val="00AE5ECB"/>
    <w:rsid w:val="00AE6EB8"/>
    <w:rsid w:val="00AE77B4"/>
    <w:rsid w:val="00AE7C1A"/>
    <w:rsid w:val="00AE7DF8"/>
    <w:rsid w:val="00AF0D9C"/>
    <w:rsid w:val="00AF13AB"/>
    <w:rsid w:val="00AF1D36"/>
    <w:rsid w:val="00AF280B"/>
    <w:rsid w:val="00AF2EA5"/>
    <w:rsid w:val="00AF5F75"/>
    <w:rsid w:val="00AF6001"/>
    <w:rsid w:val="00B01A16"/>
    <w:rsid w:val="00B0257F"/>
    <w:rsid w:val="00B04ACF"/>
    <w:rsid w:val="00B0593B"/>
    <w:rsid w:val="00B06684"/>
    <w:rsid w:val="00B07F45"/>
    <w:rsid w:val="00B1021A"/>
    <w:rsid w:val="00B10271"/>
    <w:rsid w:val="00B125CC"/>
    <w:rsid w:val="00B12876"/>
    <w:rsid w:val="00B140D9"/>
    <w:rsid w:val="00B1481A"/>
    <w:rsid w:val="00B15A1F"/>
    <w:rsid w:val="00B15BBA"/>
    <w:rsid w:val="00B15FE9"/>
    <w:rsid w:val="00B162EF"/>
    <w:rsid w:val="00B2148A"/>
    <w:rsid w:val="00B219FC"/>
    <w:rsid w:val="00B220C2"/>
    <w:rsid w:val="00B2276E"/>
    <w:rsid w:val="00B25B32"/>
    <w:rsid w:val="00B25F4D"/>
    <w:rsid w:val="00B27F70"/>
    <w:rsid w:val="00B32616"/>
    <w:rsid w:val="00B336B2"/>
    <w:rsid w:val="00B33DA8"/>
    <w:rsid w:val="00B34D42"/>
    <w:rsid w:val="00B36AF0"/>
    <w:rsid w:val="00B36C42"/>
    <w:rsid w:val="00B37DB5"/>
    <w:rsid w:val="00B4068C"/>
    <w:rsid w:val="00B42EA7"/>
    <w:rsid w:val="00B447B7"/>
    <w:rsid w:val="00B450E4"/>
    <w:rsid w:val="00B51845"/>
    <w:rsid w:val="00B51923"/>
    <w:rsid w:val="00B5337C"/>
    <w:rsid w:val="00B53FDE"/>
    <w:rsid w:val="00B56397"/>
    <w:rsid w:val="00B571DA"/>
    <w:rsid w:val="00B572E1"/>
    <w:rsid w:val="00B6027B"/>
    <w:rsid w:val="00B6070F"/>
    <w:rsid w:val="00B636C8"/>
    <w:rsid w:val="00B6419D"/>
    <w:rsid w:val="00B65EDB"/>
    <w:rsid w:val="00B67AFF"/>
    <w:rsid w:val="00B67C41"/>
    <w:rsid w:val="00B7049B"/>
    <w:rsid w:val="00B70B59"/>
    <w:rsid w:val="00B72DED"/>
    <w:rsid w:val="00B733D7"/>
    <w:rsid w:val="00B73657"/>
    <w:rsid w:val="00B739B3"/>
    <w:rsid w:val="00B754BD"/>
    <w:rsid w:val="00B77D41"/>
    <w:rsid w:val="00B81B15"/>
    <w:rsid w:val="00B82FBB"/>
    <w:rsid w:val="00B837AD"/>
    <w:rsid w:val="00B844B6"/>
    <w:rsid w:val="00B867F6"/>
    <w:rsid w:val="00B915AE"/>
    <w:rsid w:val="00B93F39"/>
    <w:rsid w:val="00B964BB"/>
    <w:rsid w:val="00B97904"/>
    <w:rsid w:val="00BA1735"/>
    <w:rsid w:val="00BA19FA"/>
    <w:rsid w:val="00BA1D88"/>
    <w:rsid w:val="00BA2CF5"/>
    <w:rsid w:val="00BA30D6"/>
    <w:rsid w:val="00BA4288"/>
    <w:rsid w:val="00BA5780"/>
    <w:rsid w:val="00BA6CDB"/>
    <w:rsid w:val="00BB0902"/>
    <w:rsid w:val="00BB1F9C"/>
    <w:rsid w:val="00BB48E5"/>
    <w:rsid w:val="00BB5607"/>
    <w:rsid w:val="00BB5ACA"/>
    <w:rsid w:val="00BB627F"/>
    <w:rsid w:val="00BC0C17"/>
    <w:rsid w:val="00BC2CE3"/>
    <w:rsid w:val="00BC2FED"/>
    <w:rsid w:val="00BC3823"/>
    <w:rsid w:val="00BC4B2A"/>
    <w:rsid w:val="00BC55B9"/>
    <w:rsid w:val="00BC5841"/>
    <w:rsid w:val="00BC5E38"/>
    <w:rsid w:val="00BC705C"/>
    <w:rsid w:val="00BD201A"/>
    <w:rsid w:val="00BD2066"/>
    <w:rsid w:val="00BD2DC4"/>
    <w:rsid w:val="00BD2EF0"/>
    <w:rsid w:val="00BD49E3"/>
    <w:rsid w:val="00BD60B4"/>
    <w:rsid w:val="00BD796B"/>
    <w:rsid w:val="00BE211D"/>
    <w:rsid w:val="00BE2223"/>
    <w:rsid w:val="00BE3430"/>
    <w:rsid w:val="00BE40C0"/>
    <w:rsid w:val="00BE4118"/>
    <w:rsid w:val="00BE445C"/>
    <w:rsid w:val="00BE580D"/>
    <w:rsid w:val="00BE5F4A"/>
    <w:rsid w:val="00BE5FD0"/>
    <w:rsid w:val="00BE7AEF"/>
    <w:rsid w:val="00BF09B0"/>
    <w:rsid w:val="00BF1544"/>
    <w:rsid w:val="00BF1B53"/>
    <w:rsid w:val="00BF1BB6"/>
    <w:rsid w:val="00BF246D"/>
    <w:rsid w:val="00BF2682"/>
    <w:rsid w:val="00BF276F"/>
    <w:rsid w:val="00BF6BB4"/>
    <w:rsid w:val="00C000E0"/>
    <w:rsid w:val="00C00799"/>
    <w:rsid w:val="00C0382A"/>
    <w:rsid w:val="00C0492D"/>
    <w:rsid w:val="00C0632C"/>
    <w:rsid w:val="00C06F06"/>
    <w:rsid w:val="00C107E6"/>
    <w:rsid w:val="00C12C99"/>
    <w:rsid w:val="00C17BFF"/>
    <w:rsid w:val="00C20FAD"/>
    <w:rsid w:val="00C22711"/>
    <w:rsid w:val="00C2375F"/>
    <w:rsid w:val="00C247CB"/>
    <w:rsid w:val="00C26E36"/>
    <w:rsid w:val="00C2730C"/>
    <w:rsid w:val="00C275BC"/>
    <w:rsid w:val="00C3074A"/>
    <w:rsid w:val="00C31BE0"/>
    <w:rsid w:val="00C32967"/>
    <w:rsid w:val="00C32E66"/>
    <w:rsid w:val="00C3355F"/>
    <w:rsid w:val="00C33A04"/>
    <w:rsid w:val="00C3569A"/>
    <w:rsid w:val="00C35C39"/>
    <w:rsid w:val="00C3755E"/>
    <w:rsid w:val="00C4250A"/>
    <w:rsid w:val="00C432EF"/>
    <w:rsid w:val="00C43AED"/>
    <w:rsid w:val="00C43F48"/>
    <w:rsid w:val="00C448FF"/>
    <w:rsid w:val="00C45E57"/>
    <w:rsid w:val="00C5061F"/>
    <w:rsid w:val="00C50970"/>
    <w:rsid w:val="00C51474"/>
    <w:rsid w:val="00C526DD"/>
    <w:rsid w:val="00C52F29"/>
    <w:rsid w:val="00C55773"/>
    <w:rsid w:val="00C56A26"/>
    <w:rsid w:val="00C56CE6"/>
    <w:rsid w:val="00C5745F"/>
    <w:rsid w:val="00C60005"/>
    <w:rsid w:val="00C60BFF"/>
    <w:rsid w:val="00C61A98"/>
    <w:rsid w:val="00C61FD7"/>
    <w:rsid w:val="00C62CD8"/>
    <w:rsid w:val="00C63201"/>
    <w:rsid w:val="00C6461B"/>
    <w:rsid w:val="00C64639"/>
    <w:rsid w:val="00C64E62"/>
    <w:rsid w:val="00C651D5"/>
    <w:rsid w:val="00C65CCC"/>
    <w:rsid w:val="00C65DA9"/>
    <w:rsid w:val="00C67576"/>
    <w:rsid w:val="00C70BB5"/>
    <w:rsid w:val="00C7618F"/>
    <w:rsid w:val="00C765A9"/>
    <w:rsid w:val="00C80647"/>
    <w:rsid w:val="00C80CF7"/>
    <w:rsid w:val="00C81157"/>
    <w:rsid w:val="00C8162D"/>
    <w:rsid w:val="00C81DFB"/>
    <w:rsid w:val="00C824F7"/>
    <w:rsid w:val="00C830BB"/>
    <w:rsid w:val="00C83A0B"/>
    <w:rsid w:val="00C842D0"/>
    <w:rsid w:val="00C844B9"/>
    <w:rsid w:val="00C84ED1"/>
    <w:rsid w:val="00C863CC"/>
    <w:rsid w:val="00C86BCC"/>
    <w:rsid w:val="00C879AA"/>
    <w:rsid w:val="00C9038F"/>
    <w:rsid w:val="00C9112A"/>
    <w:rsid w:val="00C918B2"/>
    <w:rsid w:val="00C9250B"/>
    <w:rsid w:val="00C92AAB"/>
    <w:rsid w:val="00C95D4C"/>
    <w:rsid w:val="00C9637F"/>
    <w:rsid w:val="00C9708A"/>
    <w:rsid w:val="00C97276"/>
    <w:rsid w:val="00CA2435"/>
    <w:rsid w:val="00CA4068"/>
    <w:rsid w:val="00CA4178"/>
    <w:rsid w:val="00CA4963"/>
    <w:rsid w:val="00CA625A"/>
    <w:rsid w:val="00CA67F4"/>
    <w:rsid w:val="00CA761D"/>
    <w:rsid w:val="00CB015A"/>
    <w:rsid w:val="00CB0E28"/>
    <w:rsid w:val="00CB11A8"/>
    <w:rsid w:val="00CB37F8"/>
    <w:rsid w:val="00CB5297"/>
    <w:rsid w:val="00CB642F"/>
    <w:rsid w:val="00CB7DC3"/>
    <w:rsid w:val="00CC0548"/>
    <w:rsid w:val="00CC0615"/>
    <w:rsid w:val="00CC0E17"/>
    <w:rsid w:val="00CC12C5"/>
    <w:rsid w:val="00CC2FC0"/>
    <w:rsid w:val="00CC3B93"/>
    <w:rsid w:val="00CC5AE7"/>
    <w:rsid w:val="00CC5BE1"/>
    <w:rsid w:val="00CC6970"/>
    <w:rsid w:val="00CC75A2"/>
    <w:rsid w:val="00CC7A18"/>
    <w:rsid w:val="00CD0E2F"/>
    <w:rsid w:val="00CD1D49"/>
    <w:rsid w:val="00CD2672"/>
    <w:rsid w:val="00CD2F20"/>
    <w:rsid w:val="00CD6B20"/>
    <w:rsid w:val="00CE1339"/>
    <w:rsid w:val="00CE2135"/>
    <w:rsid w:val="00CE49D8"/>
    <w:rsid w:val="00CE5683"/>
    <w:rsid w:val="00CE595C"/>
    <w:rsid w:val="00CE61CC"/>
    <w:rsid w:val="00CE6E42"/>
    <w:rsid w:val="00CF0371"/>
    <w:rsid w:val="00CF16B3"/>
    <w:rsid w:val="00CF20B7"/>
    <w:rsid w:val="00CF283B"/>
    <w:rsid w:val="00CF3A7D"/>
    <w:rsid w:val="00CF6692"/>
    <w:rsid w:val="00CF7441"/>
    <w:rsid w:val="00CF76FB"/>
    <w:rsid w:val="00D00D16"/>
    <w:rsid w:val="00D03C6C"/>
    <w:rsid w:val="00D04760"/>
    <w:rsid w:val="00D04A95"/>
    <w:rsid w:val="00D06288"/>
    <w:rsid w:val="00D068C7"/>
    <w:rsid w:val="00D0716A"/>
    <w:rsid w:val="00D11123"/>
    <w:rsid w:val="00D11620"/>
    <w:rsid w:val="00D128A4"/>
    <w:rsid w:val="00D13264"/>
    <w:rsid w:val="00D147C8"/>
    <w:rsid w:val="00D15131"/>
    <w:rsid w:val="00D16FA2"/>
    <w:rsid w:val="00D2094A"/>
    <w:rsid w:val="00D20954"/>
    <w:rsid w:val="00D20C6F"/>
    <w:rsid w:val="00D20F1A"/>
    <w:rsid w:val="00D21126"/>
    <w:rsid w:val="00D21C39"/>
    <w:rsid w:val="00D21CE8"/>
    <w:rsid w:val="00D21E2C"/>
    <w:rsid w:val="00D21F32"/>
    <w:rsid w:val="00D21FC6"/>
    <w:rsid w:val="00D2243A"/>
    <w:rsid w:val="00D23978"/>
    <w:rsid w:val="00D26321"/>
    <w:rsid w:val="00D26EEB"/>
    <w:rsid w:val="00D27566"/>
    <w:rsid w:val="00D31122"/>
    <w:rsid w:val="00D33393"/>
    <w:rsid w:val="00D333E3"/>
    <w:rsid w:val="00D33D36"/>
    <w:rsid w:val="00D34D94"/>
    <w:rsid w:val="00D36EA5"/>
    <w:rsid w:val="00D409E2"/>
    <w:rsid w:val="00D41FBA"/>
    <w:rsid w:val="00D427D7"/>
    <w:rsid w:val="00D44E62"/>
    <w:rsid w:val="00D47457"/>
    <w:rsid w:val="00D51171"/>
    <w:rsid w:val="00D51570"/>
    <w:rsid w:val="00D536F0"/>
    <w:rsid w:val="00D5443F"/>
    <w:rsid w:val="00D556AD"/>
    <w:rsid w:val="00D5685C"/>
    <w:rsid w:val="00D60381"/>
    <w:rsid w:val="00D6123B"/>
    <w:rsid w:val="00D616DE"/>
    <w:rsid w:val="00D62201"/>
    <w:rsid w:val="00D62734"/>
    <w:rsid w:val="00D629F4"/>
    <w:rsid w:val="00D649DC"/>
    <w:rsid w:val="00D651D1"/>
    <w:rsid w:val="00D658C5"/>
    <w:rsid w:val="00D66EEB"/>
    <w:rsid w:val="00D70253"/>
    <w:rsid w:val="00D717BB"/>
    <w:rsid w:val="00D72005"/>
    <w:rsid w:val="00D7226B"/>
    <w:rsid w:val="00D72707"/>
    <w:rsid w:val="00D73C6E"/>
    <w:rsid w:val="00D752AF"/>
    <w:rsid w:val="00D75A9C"/>
    <w:rsid w:val="00D829C8"/>
    <w:rsid w:val="00D855C8"/>
    <w:rsid w:val="00D861DB"/>
    <w:rsid w:val="00D862D5"/>
    <w:rsid w:val="00D87738"/>
    <w:rsid w:val="00D87917"/>
    <w:rsid w:val="00D9047E"/>
    <w:rsid w:val="00D90871"/>
    <w:rsid w:val="00D90A0F"/>
    <w:rsid w:val="00D91123"/>
    <w:rsid w:val="00D91275"/>
    <w:rsid w:val="00D9155F"/>
    <w:rsid w:val="00D9403F"/>
    <w:rsid w:val="00D959B4"/>
    <w:rsid w:val="00D964DA"/>
    <w:rsid w:val="00D97CB7"/>
    <w:rsid w:val="00D97DDF"/>
    <w:rsid w:val="00DA196A"/>
    <w:rsid w:val="00DA33B0"/>
    <w:rsid w:val="00DA44DE"/>
    <w:rsid w:val="00DA750B"/>
    <w:rsid w:val="00DB0652"/>
    <w:rsid w:val="00DB2634"/>
    <w:rsid w:val="00DB2F98"/>
    <w:rsid w:val="00DB620A"/>
    <w:rsid w:val="00DC089C"/>
    <w:rsid w:val="00DC2EF9"/>
    <w:rsid w:val="00DC344A"/>
    <w:rsid w:val="00DC3832"/>
    <w:rsid w:val="00DC417F"/>
    <w:rsid w:val="00DC4BF0"/>
    <w:rsid w:val="00DC52B4"/>
    <w:rsid w:val="00DC5FB6"/>
    <w:rsid w:val="00DC7A51"/>
    <w:rsid w:val="00DD25F9"/>
    <w:rsid w:val="00DD3A77"/>
    <w:rsid w:val="00DD3B1E"/>
    <w:rsid w:val="00DD4AE0"/>
    <w:rsid w:val="00DE06B2"/>
    <w:rsid w:val="00DE2DDF"/>
    <w:rsid w:val="00DE4E97"/>
    <w:rsid w:val="00DE5B5F"/>
    <w:rsid w:val="00DE777D"/>
    <w:rsid w:val="00DF24C0"/>
    <w:rsid w:val="00DF2C9B"/>
    <w:rsid w:val="00DF5E45"/>
    <w:rsid w:val="00DF614E"/>
    <w:rsid w:val="00E00696"/>
    <w:rsid w:val="00E03651"/>
    <w:rsid w:val="00E03808"/>
    <w:rsid w:val="00E03A7E"/>
    <w:rsid w:val="00E060C2"/>
    <w:rsid w:val="00E06324"/>
    <w:rsid w:val="00E07B81"/>
    <w:rsid w:val="00E109F2"/>
    <w:rsid w:val="00E10AFD"/>
    <w:rsid w:val="00E11A97"/>
    <w:rsid w:val="00E12B11"/>
    <w:rsid w:val="00E12FB0"/>
    <w:rsid w:val="00E14814"/>
    <w:rsid w:val="00E1591B"/>
    <w:rsid w:val="00E16A50"/>
    <w:rsid w:val="00E23044"/>
    <w:rsid w:val="00E249D5"/>
    <w:rsid w:val="00E25017"/>
    <w:rsid w:val="00E2588B"/>
    <w:rsid w:val="00E25AEE"/>
    <w:rsid w:val="00E26F73"/>
    <w:rsid w:val="00E30A34"/>
    <w:rsid w:val="00E31E3F"/>
    <w:rsid w:val="00E33C68"/>
    <w:rsid w:val="00E34EEB"/>
    <w:rsid w:val="00E3687C"/>
    <w:rsid w:val="00E425A5"/>
    <w:rsid w:val="00E42A99"/>
    <w:rsid w:val="00E4328A"/>
    <w:rsid w:val="00E4442A"/>
    <w:rsid w:val="00E44EB9"/>
    <w:rsid w:val="00E4512D"/>
    <w:rsid w:val="00E45BDC"/>
    <w:rsid w:val="00E460B7"/>
    <w:rsid w:val="00E46358"/>
    <w:rsid w:val="00E471DC"/>
    <w:rsid w:val="00E500EA"/>
    <w:rsid w:val="00E50EB4"/>
    <w:rsid w:val="00E5239B"/>
    <w:rsid w:val="00E532FC"/>
    <w:rsid w:val="00E5550E"/>
    <w:rsid w:val="00E556A4"/>
    <w:rsid w:val="00E559B4"/>
    <w:rsid w:val="00E55BB0"/>
    <w:rsid w:val="00E56914"/>
    <w:rsid w:val="00E609E5"/>
    <w:rsid w:val="00E60F27"/>
    <w:rsid w:val="00E61DDC"/>
    <w:rsid w:val="00E634A9"/>
    <w:rsid w:val="00E64D93"/>
    <w:rsid w:val="00E6518B"/>
    <w:rsid w:val="00E65EDB"/>
    <w:rsid w:val="00E66927"/>
    <w:rsid w:val="00E66E8F"/>
    <w:rsid w:val="00E6708D"/>
    <w:rsid w:val="00E677B8"/>
    <w:rsid w:val="00E67E9E"/>
    <w:rsid w:val="00E67FA1"/>
    <w:rsid w:val="00E71128"/>
    <w:rsid w:val="00E7115E"/>
    <w:rsid w:val="00E71665"/>
    <w:rsid w:val="00E7180C"/>
    <w:rsid w:val="00E7387D"/>
    <w:rsid w:val="00E73D53"/>
    <w:rsid w:val="00E75111"/>
    <w:rsid w:val="00E762E3"/>
    <w:rsid w:val="00E77296"/>
    <w:rsid w:val="00E7784E"/>
    <w:rsid w:val="00E80969"/>
    <w:rsid w:val="00E81A10"/>
    <w:rsid w:val="00E87527"/>
    <w:rsid w:val="00E87EF7"/>
    <w:rsid w:val="00E93763"/>
    <w:rsid w:val="00E964FE"/>
    <w:rsid w:val="00E96A61"/>
    <w:rsid w:val="00E96C4C"/>
    <w:rsid w:val="00E974FE"/>
    <w:rsid w:val="00E976BB"/>
    <w:rsid w:val="00EA0246"/>
    <w:rsid w:val="00EA2AAE"/>
    <w:rsid w:val="00EA2EC0"/>
    <w:rsid w:val="00EA427A"/>
    <w:rsid w:val="00EA723B"/>
    <w:rsid w:val="00EB2A06"/>
    <w:rsid w:val="00EB6350"/>
    <w:rsid w:val="00EB687A"/>
    <w:rsid w:val="00EC0C96"/>
    <w:rsid w:val="00EC21AD"/>
    <w:rsid w:val="00EC23E7"/>
    <w:rsid w:val="00EC2F62"/>
    <w:rsid w:val="00EC62EB"/>
    <w:rsid w:val="00EC6E9F"/>
    <w:rsid w:val="00EC7A78"/>
    <w:rsid w:val="00ED202B"/>
    <w:rsid w:val="00ED44F0"/>
    <w:rsid w:val="00ED4B33"/>
    <w:rsid w:val="00ED573A"/>
    <w:rsid w:val="00ED5993"/>
    <w:rsid w:val="00ED5AA1"/>
    <w:rsid w:val="00ED6967"/>
    <w:rsid w:val="00ED7DD6"/>
    <w:rsid w:val="00EE060B"/>
    <w:rsid w:val="00EE0898"/>
    <w:rsid w:val="00EE15A1"/>
    <w:rsid w:val="00EE2A7C"/>
    <w:rsid w:val="00EE2C42"/>
    <w:rsid w:val="00EE341B"/>
    <w:rsid w:val="00EE4453"/>
    <w:rsid w:val="00EE537D"/>
    <w:rsid w:val="00EE5FCE"/>
    <w:rsid w:val="00EE648B"/>
    <w:rsid w:val="00EE6BBD"/>
    <w:rsid w:val="00EE6E1E"/>
    <w:rsid w:val="00EE705F"/>
    <w:rsid w:val="00EF0C63"/>
    <w:rsid w:val="00EF137F"/>
    <w:rsid w:val="00EF1462"/>
    <w:rsid w:val="00EF331A"/>
    <w:rsid w:val="00EF33D0"/>
    <w:rsid w:val="00EF54FD"/>
    <w:rsid w:val="00EF7522"/>
    <w:rsid w:val="00EF76EF"/>
    <w:rsid w:val="00F01741"/>
    <w:rsid w:val="00F02CBB"/>
    <w:rsid w:val="00F059B9"/>
    <w:rsid w:val="00F07C2C"/>
    <w:rsid w:val="00F07F0D"/>
    <w:rsid w:val="00F13112"/>
    <w:rsid w:val="00F13F12"/>
    <w:rsid w:val="00F15681"/>
    <w:rsid w:val="00F16FE6"/>
    <w:rsid w:val="00F205BE"/>
    <w:rsid w:val="00F22479"/>
    <w:rsid w:val="00F238BD"/>
    <w:rsid w:val="00F24280"/>
    <w:rsid w:val="00F24992"/>
    <w:rsid w:val="00F3139B"/>
    <w:rsid w:val="00F32F2F"/>
    <w:rsid w:val="00F33383"/>
    <w:rsid w:val="00F33F3F"/>
    <w:rsid w:val="00F34438"/>
    <w:rsid w:val="00F35BDD"/>
    <w:rsid w:val="00F35EF0"/>
    <w:rsid w:val="00F3781F"/>
    <w:rsid w:val="00F403FD"/>
    <w:rsid w:val="00F40673"/>
    <w:rsid w:val="00F41E72"/>
    <w:rsid w:val="00F45BDF"/>
    <w:rsid w:val="00F4721E"/>
    <w:rsid w:val="00F50300"/>
    <w:rsid w:val="00F528BA"/>
    <w:rsid w:val="00F528F6"/>
    <w:rsid w:val="00F5414B"/>
    <w:rsid w:val="00F56E39"/>
    <w:rsid w:val="00F607C8"/>
    <w:rsid w:val="00F61D75"/>
    <w:rsid w:val="00F61E0F"/>
    <w:rsid w:val="00F623E9"/>
    <w:rsid w:val="00F63767"/>
    <w:rsid w:val="00F63951"/>
    <w:rsid w:val="00F63C86"/>
    <w:rsid w:val="00F71625"/>
    <w:rsid w:val="00F717EA"/>
    <w:rsid w:val="00F7237E"/>
    <w:rsid w:val="00F766BE"/>
    <w:rsid w:val="00F77297"/>
    <w:rsid w:val="00F77EB9"/>
    <w:rsid w:val="00F80635"/>
    <w:rsid w:val="00F80F08"/>
    <w:rsid w:val="00F8115F"/>
    <w:rsid w:val="00F815D1"/>
    <w:rsid w:val="00F81E7E"/>
    <w:rsid w:val="00F81F0F"/>
    <w:rsid w:val="00F825F4"/>
    <w:rsid w:val="00F838DF"/>
    <w:rsid w:val="00F846C0"/>
    <w:rsid w:val="00F8544F"/>
    <w:rsid w:val="00F85A6F"/>
    <w:rsid w:val="00F87BC2"/>
    <w:rsid w:val="00F90406"/>
    <w:rsid w:val="00F92AA1"/>
    <w:rsid w:val="00F932DE"/>
    <w:rsid w:val="00F960D1"/>
    <w:rsid w:val="00F963DD"/>
    <w:rsid w:val="00F9641A"/>
    <w:rsid w:val="00F97004"/>
    <w:rsid w:val="00FA067D"/>
    <w:rsid w:val="00FA18D4"/>
    <w:rsid w:val="00FA2045"/>
    <w:rsid w:val="00FA64D3"/>
    <w:rsid w:val="00FA66B8"/>
    <w:rsid w:val="00FA67CD"/>
    <w:rsid w:val="00FA7A66"/>
    <w:rsid w:val="00FB1AA9"/>
    <w:rsid w:val="00FB44C1"/>
    <w:rsid w:val="00FB4B5A"/>
    <w:rsid w:val="00FB5963"/>
    <w:rsid w:val="00FB5A2B"/>
    <w:rsid w:val="00FB5DAA"/>
    <w:rsid w:val="00FB7147"/>
    <w:rsid w:val="00FB7845"/>
    <w:rsid w:val="00FC04B9"/>
    <w:rsid w:val="00FC161A"/>
    <w:rsid w:val="00FC1E18"/>
    <w:rsid w:val="00FC23D5"/>
    <w:rsid w:val="00FC4337"/>
    <w:rsid w:val="00FC4C1A"/>
    <w:rsid w:val="00FC510F"/>
    <w:rsid w:val="00FC628F"/>
    <w:rsid w:val="00FC6468"/>
    <w:rsid w:val="00FC66ED"/>
    <w:rsid w:val="00FC6BB0"/>
    <w:rsid w:val="00FC6D49"/>
    <w:rsid w:val="00FC71D1"/>
    <w:rsid w:val="00FD14C9"/>
    <w:rsid w:val="00FD2BD5"/>
    <w:rsid w:val="00FD39BF"/>
    <w:rsid w:val="00FD4922"/>
    <w:rsid w:val="00FD5DBD"/>
    <w:rsid w:val="00FD6461"/>
    <w:rsid w:val="00FD66A8"/>
    <w:rsid w:val="00FD68A8"/>
    <w:rsid w:val="00FD6AA9"/>
    <w:rsid w:val="00FE0281"/>
    <w:rsid w:val="00FE2503"/>
    <w:rsid w:val="00FE2941"/>
    <w:rsid w:val="00FE5794"/>
    <w:rsid w:val="00FE68F0"/>
    <w:rsid w:val="00FE6CA4"/>
    <w:rsid w:val="00FE7083"/>
    <w:rsid w:val="00FF019F"/>
    <w:rsid w:val="00FF1B2A"/>
    <w:rsid w:val="00FF2160"/>
    <w:rsid w:val="00FF2628"/>
    <w:rsid w:val="00FF2E31"/>
    <w:rsid w:val="00FF30DE"/>
    <w:rsid w:val="00FF3489"/>
    <w:rsid w:val="00FF3D80"/>
    <w:rsid w:val="00FF44B3"/>
    <w:rsid w:val="00FF625C"/>
    <w:rsid w:val="00FF644B"/>
    <w:rsid w:val="00FF6831"/>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660408"/>
    <w:rPr>
      <w:sz w:val="20"/>
      <w:szCs w:val="20"/>
    </w:rPr>
  </w:style>
  <w:style w:type="character" w:customStyle="1" w:styleId="EndnoteTextChar">
    <w:name w:val="Endnote Text Char"/>
    <w:basedOn w:val="DefaultParagraphFont"/>
    <w:link w:val="EndnoteText"/>
    <w:uiPriority w:val="99"/>
    <w:semiHidden/>
    <w:rsid w:val="00660408"/>
    <w:rPr>
      <w:rFonts w:ascii="Calibri" w:hAnsi="Calibri" w:cs="Calibri"/>
      <w:color w:val="000000"/>
    </w:rPr>
  </w:style>
  <w:style w:type="character" w:styleId="EndnoteReference">
    <w:name w:val="endnote reference"/>
    <w:basedOn w:val="DefaultParagraphFont"/>
    <w:uiPriority w:val="99"/>
    <w:semiHidden/>
    <w:unhideWhenUsed/>
    <w:rsid w:val="00660408"/>
    <w:rPr>
      <w:vertAlign w:val="superscript"/>
    </w:rPr>
  </w:style>
  <w:style w:type="table" w:styleId="TableGrid">
    <w:name w:val="Table Grid"/>
    <w:basedOn w:val="TableNormal"/>
    <w:uiPriority w:val="39"/>
    <w:rsid w:val="004A20C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7">
    <w:name w:val="c07"/>
    <w:basedOn w:val="DefaultParagraphFont"/>
    <w:rsid w:val="004A20CB"/>
    <w:rPr>
      <w:rFonts w:ascii="inherit" w:hAnsi="inherit" w:hint="default"/>
    </w:rPr>
  </w:style>
  <w:style w:type="paragraph" w:customStyle="1" w:styleId="Default">
    <w:name w:val="Default"/>
    <w:rsid w:val="00CF0371"/>
    <w:pPr>
      <w:autoSpaceDE w:val="0"/>
      <w:autoSpaceDN w:val="0"/>
      <w:adjustRightInd w:val="0"/>
    </w:pPr>
    <w:rPr>
      <w:rFonts w:ascii="Calibri" w:hAnsi="Calibri" w:cs="Calibri"/>
      <w:color w:val="000000"/>
      <w:sz w:val="24"/>
      <w:szCs w:val="24"/>
      <w:lang w:val="en-GB" w:eastAsia="en-GB"/>
    </w:rPr>
  </w:style>
  <w:style w:type="character" w:customStyle="1" w:styleId="definition">
    <w:name w:val="definition"/>
    <w:basedOn w:val="DefaultParagraphFont"/>
    <w:rsid w:val="00B162EF"/>
  </w:style>
  <w:style w:type="paragraph" w:customStyle="1" w:styleId="Linjeforforfatternavn">
    <w:name w:val="Linje for forfatternavn"/>
    <w:basedOn w:val="BodyText"/>
    <w:rsid w:val="005479BC"/>
    <w:pPr>
      <w:widowControl/>
      <w:spacing w:after="120"/>
    </w:pPr>
    <w:rPr>
      <w:rFonts w:ascii="Times New Roman" w:eastAsia="Times New Roman" w:hAnsi="Times New Roman" w:cs="Times New Roman"/>
      <w:lang w:val="en-GB" w:eastAsia="nb-NO"/>
    </w:rPr>
  </w:style>
  <w:style w:type="character" w:customStyle="1" w:styleId="test-abbreviationvolumenumber">
    <w:name w:val="test-abbreviationvolumenumber"/>
    <w:basedOn w:val="DefaultParagraphFont"/>
    <w:rsid w:val="007B64CB"/>
  </w:style>
  <w:style w:type="character" w:customStyle="1" w:styleId="titleauthoretc">
    <w:name w:val="titleauthoretc"/>
    <w:basedOn w:val="DefaultParagraphFont"/>
    <w:rsid w:val="001F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o.graven@humanities.ox.ac.uk" TargetMode="External"/><Relationship Id="rId13" Type="http://schemas.openxmlformats.org/officeDocument/2006/relationships/hyperlink" Target="https://ezproxy-prd.bodleian.ox.ac.uk:7316/indexinglinkhandler/sng/au/Peperkamp,+Sharon/$N?accountid=130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proxy-prd.bodleian.ox.ac.uk:7316/indexinglinkhandler/sng/au/Martin,+Alexander/$N?accountid=130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proxy-prd.bodleian.ox.ac.uk:7316/indexinglinkhandler/sng/au/Fort,+Mathilde/$N?accountid=130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ea.desebrock@psy.ox.ac.uk" TargetMode="External"/><Relationship Id="rId4" Type="http://schemas.openxmlformats.org/officeDocument/2006/relationships/settings" Target="settings.xml"/><Relationship Id="rId9" Type="http://schemas.openxmlformats.org/officeDocument/2006/relationships/hyperlink" Target="mailto:graven@oslo.online.no" TargetMode="External"/><Relationship Id="rId14" Type="http://schemas.openxmlformats.org/officeDocument/2006/relationships/hyperlink" Target="http://apps.who.int/classifications/icd10/browse/20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4F91-5C7F-45D5-B7DD-34C4DC86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6920</Words>
  <Characters>39445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2019-06-06T14:06:00Z</dcterms:created>
  <dcterms:modified xsi:type="dcterms:W3CDTF">2019-06-06T14:28:00Z</dcterms:modified>
</cp:coreProperties>
</file>