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83" w:rsidRPr="005A2B1E" w:rsidRDefault="00806383" w:rsidP="00806383">
      <w:pPr>
        <w:pStyle w:val="ListParagraph"/>
        <w:widowControl/>
        <w:autoSpaceDE/>
        <w:autoSpaceDN/>
        <w:adjustRightInd/>
        <w:ind w:left="0"/>
        <w:jc w:val="left"/>
        <w:rPr>
          <w:rFonts w:ascii="calibr" w:hAnsi="calibr" w:cstheme="minorHAnsi"/>
          <w:color w:val="auto"/>
        </w:rPr>
      </w:pPr>
      <w:r w:rsidRPr="005A2B1E">
        <w:rPr>
          <w:rFonts w:ascii="calibr" w:hAnsi="calibr" w:cstheme="minorHAnsi"/>
          <w:color w:val="auto"/>
        </w:rPr>
        <w:t xml:space="preserve">4. </w:t>
      </w:r>
      <w:r w:rsidRPr="005A2B1E">
        <w:rPr>
          <w:rFonts w:ascii="calibr" w:hAnsi="calibr" w:cstheme="minorHAnsi"/>
          <w:color w:val="auto"/>
        </w:rPr>
        <w:t>Procedure and scoring</w:t>
      </w:r>
    </w:p>
    <w:p w:rsidR="00806383" w:rsidRPr="005A2B1E" w:rsidRDefault="00806383" w:rsidP="00806383">
      <w:pPr>
        <w:pStyle w:val="ListParagraph"/>
        <w:widowControl/>
        <w:autoSpaceDE/>
        <w:autoSpaceDN/>
        <w:adjustRightInd/>
        <w:ind w:left="0"/>
        <w:jc w:val="left"/>
        <w:rPr>
          <w:rFonts w:ascii="calibr" w:hAnsi="calibr" w:cstheme="minorHAnsi"/>
          <w:color w:val="auto"/>
        </w:rPr>
      </w:pPr>
      <w:r w:rsidRPr="005A2B1E">
        <w:rPr>
          <w:rFonts w:ascii="calibr" w:hAnsi="calibr" w:cstheme="minorHAnsi"/>
          <w:color w:val="auto"/>
        </w:rPr>
        <w:t xml:space="preserve">4.1 </w:t>
      </w:r>
      <w:r w:rsidRPr="005A2B1E">
        <w:rPr>
          <w:rFonts w:ascii="calibr" w:hAnsi="calibr" w:cstheme="minorHAnsi"/>
          <w:color w:val="auto"/>
        </w:rPr>
        <w:t>Set up the test session:</w:t>
      </w:r>
    </w:p>
    <w:p w:rsidR="00806383" w:rsidRPr="005A2B1E" w:rsidRDefault="00806383" w:rsidP="00806383">
      <w:pPr>
        <w:spacing w:line="240" w:lineRule="auto"/>
        <w:rPr>
          <w:rFonts w:ascii="calibr" w:hAnsi="calibr" w:cstheme="minorHAnsi"/>
          <w:sz w:val="24"/>
        </w:rPr>
      </w:pPr>
    </w:p>
    <w:p w:rsidR="00806383" w:rsidRPr="005A2B1E" w:rsidRDefault="00806383" w:rsidP="00806383">
      <w:pPr>
        <w:spacing w:line="240" w:lineRule="auto"/>
        <w:rPr>
          <w:rFonts w:ascii="calibr" w:hAnsi="calibr"/>
          <w:sz w:val="24"/>
        </w:rPr>
      </w:pPr>
      <w:r w:rsidRPr="005A2B1E">
        <w:rPr>
          <w:rFonts w:ascii="calibr" w:hAnsi="calibr" w:cstheme="minorHAnsi"/>
          <w:sz w:val="24"/>
        </w:rPr>
        <w:t>4.1.1</w:t>
      </w:r>
      <w:r w:rsidRPr="005A2B1E">
        <w:rPr>
          <w:rFonts w:ascii="calibr" w:hAnsi="calibr" w:cstheme="minorHAnsi"/>
          <w:sz w:val="24"/>
        </w:rPr>
        <w:tab/>
        <w:t xml:space="preserve">Conduct the three experiments in a room that is neutral in color and quiet, and with all participants individually. Ask the participants in the blindfold-group to put on their blindfold, before setting up the test materials, </w:t>
      </w:r>
      <w:r w:rsidRPr="005A2B1E">
        <w:rPr>
          <w:rFonts w:ascii="calibr" w:hAnsi="calibr"/>
          <w:sz w:val="24"/>
        </w:rPr>
        <w:t>and make sure they keep their blindfold on throughout (and between) all three experiments.</w:t>
      </w:r>
    </w:p>
    <w:p w:rsidR="00806383" w:rsidRPr="005A2B1E" w:rsidRDefault="00806383" w:rsidP="00806383">
      <w:pPr>
        <w:spacing w:line="240" w:lineRule="auto"/>
        <w:rPr>
          <w:rFonts w:ascii="calibr" w:hAnsi="calibr" w:cstheme="minorHAnsi"/>
          <w:sz w:val="24"/>
        </w:rPr>
      </w:pPr>
    </w:p>
    <w:p w:rsidR="00806383" w:rsidRPr="005A2B1E" w:rsidRDefault="00806383" w:rsidP="00806383">
      <w:pPr>
        <w:spacing w:line="240" w:lineRule="auto"/>
        <w:rPr>
          <w:rFonts w:ascii="calibr" w:hAnsi="calibr" w:cstheme="minorHAnsi"/>
          <w:sz w:val="24"/>
        </w:rPr>
      </w:pPr>
      <w:r w:rsidRPr="005A2B1E">
        <w:rPr>
          <w:rFonts w:ascii="calibr" w:hAnsi="calibr" w:cstheme="minorHAnsi"/>
          <w:sz w:val="24"/>
        </w:rPr>
        <w:t>4.2</w:t>
      </w:r>
      <w:r w:rsidRPr="005A2B1E">
        <w:rPr>
          <w:rFonts w:ascii="calibr" w:hAnsi="calibr" w:cstheme="minorHAnsi"/>
          <w:sz w:val="24"/>
        </w:rPr>
        <w:tab/>
        <w:t>Set up the tactile/visual test materials:</w:t>
      </w:r>
    </w:p>
    <w:p w:rsidR="00806383" w:rsidRPr="005A2B1E" w:rsidRDefault="00806383" w:rsidP="00806383">
      <w:pPr>
        <w:spacing w:line="240" w:lineRule="auto"/>
        <w:rPr>
          <w:rFonts w:ascii="calibr" w:hAnsi="calibr" w:cstheme="minorHAnsi"/>
          <w:sz w:val="24"/>
        </w:rPr>
      </w:pPr>
    </w:p>
    <w:p w:rsidR="003D2016" w:rsidRPr="005A2B1E" w:rsidRDefault="00806383" w:rsidP="00806383">
      <w:pPr>
        <w:pStyle w:val="NormalWeb"/>
        <w:spacing w:before="0" w:beforeAutospacing="0" w:after="0" w:afterAutospacing="0"/>
        <w:jc w:val="left"/>
        <w:rPr>
          <w:rFonts w:ascii="calibr" w:hAnsi="calibr"/>
          <w:color w:val="auto"/>
          <w:lang w:val="en-GB"/>
        </w:rPr>
      </w:pPr>
      <w:r w:rsidRPr="005A2B1E">
        <w:rPr>
          <w:rFonts w:ascii="calibr" w:hAnsi="calibr" w:cstheme="minorHAnsi"/>
          <w:color w:val="auto"/>
        </w:rPr>
        <w:t xml:space="preserve">4.2.1 </w:t>
      </w:r>
      <w:r w:rsidRPr="005A2B1E">
        <w:rPr>
          <w:rFonts w:ascii="calibr" w:hAnsi="calibr" w:cstheme="minorHAnsi"/>
          <w:color w:val="auto"/>
        </w:rPr>
        <w:tab/>
        <w:t xml:space="preserve">Place the rubber mat directly in front of the participant. Then, place (Experiment 1) the two tactile/visual bouba and kiki shapes (Experiment 2), the one tactile/visual bouba or kiki shape and (Experiment 3), the copy paper/plastic embossing film on top of the rubber mat. In Experiment 1, make sure to always present bouba on the left and kiki on the right; and in both Experiment 1 and Experiment 2, to always present them in the same orientation (cf. </w:t>
      </w:r>
      <w:r w:rsidRPr="005A2B1E">
        <w:rPr>
          <w:rFonts w:ascii="calibr" w:hAnsi="calibr" w:cstheme="minorHAnsi"/>
          <w:b/>
          <w:color w:val="auto"/>
        </w:rPr>
        <w:t>Figure 1</w:t>
      </w:r>
      <w:r w:rsidRPr="005A2B1E">
        <w:rPr>
          <w:rFonts w:ascii="calibr" w:hAnsi="calibr" w:cstheme="minorHAnsi"/>
          <w:color w:val="auto"/>
        </w:rPr>
        <w:t>):</w:t>
      </w:r>
    </w:p>
    <w:p w:rsidR="003F6341" w:rsidRDefault="003F27AD" w:rsidP="00806383">
      <w:pPr>
        <w:pStyle w:val="NormalWeb"/>
        <w:spacing w:before="0" w:beforeAutospacing="0" w:after="0" w:afterAutospacing="0"/>
        <w:jc w:val="left"/>
        <w:rPr>
          <w:rFonts w:ascii="calibr" w:hAnsi="calibr" w:cstheme="minorHAnsi"/>
          <w:color w:val="auto"/>
          <w:lang w:val="en-GB"/>
        </w:rPr>
      </w:pPr>
      <w:r>
        <w:rPr>
          <w:rFonts w:cstheme="minorHAnsi"/>
          <w:color w:val="auto"/>
        </w:rPr>
        <w:t>T</w:t>
      </w:r>
      <w:r w:rsidRPr="00CC3B93">
        <w:rPr>
          <w:rFonts w:cstheme="minorHAnsi"/>
          <w:color w:val="auto"/>
        </w:rPr>
        <w:t xml:space="preserve">o </w:t>
      </w:r>
      <w:r w:rsidRPr="00CC3B93">
        <w:rPr>
          <w:color w:val="auto"/>
        </w:rPr>
        <w:t xml:space="preserve">enhance the participants’ ability to form mental images of the bouba and kiki shapes without interference from their position and/or orientation on the rubber mat. Make sure not to inform the participants about this fixed presentation of the tactile/visual bouba and kiki shapes. </w:t>
      </w:r>
      <w:r w:rsidRPr="00CC3B93">
        <w:rPr>
          <w:rFonts w:cstheme="minorHAnsi"/>
          <w:color w:val="auto"/>
        </w:rPr>
        <w:t xml:space="preserve">In the vision-group, always set up the test material behind a carton plate/foam board, to prevent these participants from taking a </w:t>
      </w:r>
      <w:r w:rsidRPr="00CC3B93">
        <w:rPr>
          <w:color w:val="auto"/>
        </w:rPr>
        <w:t>sneak peek at what is in store.</w:t>
      </w:r>
    </w:p>
    <w:p w:rsidR="003F27AD" w:rsidRPr="005A2B1E" w:rsidRDefault="003F27AD" w:rsidP="00806383">
      <w:pPr>
        <w:pStyle w:val="NormalWeb"/>
        <w:spacing w:before="0" w:beforeAutospacing="0" w:after="0" w:afterAutospacing="0"/>
        <w:jc w:val="left"/>
        <w:rPr>
          <w:rFonts w:ascii="calibr" w:hAnsi="calibr" w:cstheme="minorHAnsi"/>
          <w:color w:val="auto"/>
          <w:lang w:val="en-GB"/>
        </w:rPr>
      </w:pPr>
    </w:p>
    <w:p w:rsidR="00806383" w:rsidRPr="005A2B1E" w:rsidRDefault="00806383" w:rsidP="00806383">
      <w:pPr>
        <w:rPr>
          <w:rFonts w:ascii="calibr" w:hAnsi="calibr" w:cstheme="minorHAnsi"/>
          <w:sz w:val="24"/>
        </w:rPr>
      </w:pPr>
      <w:r w:rsidRPr="005A2B1E">
        <w:rPr>
          <w:rFonts w:ascii="calibr" w:hAnsi="calibr" w:cstheme="minorHAnsi"/>
          <w:sz w:val="24"/>
        </w:rPr>
        <w:t>4.3</w:t>
      </w:r>
      <w:r w:rsidRPr="005A2B1E">
        <w:rPr>
          <w:rFonts w:ascii="calibr" w:hAnsi="calibr" w:cstheme="minorHAnsi"/>
          <w:sz w:val="24"/>
        </w:rPr>
        <w:tab/>
        <w:t>Set up the auditory test materials:</w:t>
      </w:r>
    </w:p>
    <w:p w:rsidR="00806383" w:rsidRPr="005A2B1E" w:rsidRDefault="00806383" w:rsidP="00806383">
      <w:pPr>
        <w:pStyle w:val="NormalWeb"/>
        <w:spacing w:before="0" w:beforeAutospacing="0" w:after="0" w:afterAutospacing="0"/>
        <w:jc w:val="left"/>
        <w:rPr>
          <w:rFonts w:ascii="calibr" w:hAnsi="calibr" w:cstheme="minorHAnsi"/>
          <w:color w:val="auto"/>
        </w:rPr>
      </w:pPr>
      <w:r w:rsidRPr="005A2B1E">
        <w:rPr>
          <w:rFonts w:ascii="calibr" w:hAnsi="calibr" w:cstheme="minorHAnsi"/>
          <w:color w:val="auto"/>
        </w:rPr>
        <w:t>4.3.1</w:t>
      </w:r>
      <w:r w:rsidRPr="005A2B1E">
        <w:rPr>
          <w:rFonts w:ascii="calibr" w:hAnsi="calibr" w:cstheme="minorHAnsi"/>
          <w:color w:val="auto"/>
        </w:rPr>
        <w:tab/>
        <w:t>Place the MP3 player directly in front of the participant (on the other side of the rubber mat), and with the loudspeaker closest to the participant.</w:t>
      </w:r>
    </w:p>
    <w:p w:rsidR="00806383" w:rsidRPr="005A2B1E" w:rsidRDefault="00806383" w:rsidP="00806383">
      <w:pPr>
        <w:pStyle w:val="NormalWeb"/>
        <w:spacing w:before="0" w:beforeAutospacing="0" w:after="0" w:afterAutospacing="0"/>
        <w:jc w:val="left"/>
        <w:rPr>
          <w:rFonts w:ascii="calibr" w:hAnsi="calibr" w:cstheme="minorHAnsi"/>
          <w:color w:val="auto"/>
        </w:rPr>
      </w:pPr>
    </w:p>
    <w:p w:rsidR="00806383" w:rsidRPr="005A2B1E" w:rsidRDefault="00806383" w:rsidP="00806383">
      <w:pPr>
        <w:pStyle w:val="ListParagraph"/>
        <w:widowControl/>
        <w:autoSpaceDE/>
        <w:autoSpaceDN/>
        <w:adjustRightInd/>
        <w:ind w:left="0"/>
        <w:rPr>
          <w:rFonts w:ascii="calibr" w:hAnsi="calibr" w:cstheme="minorHAnsi"/>
          <w:color w:val="auto"/>
        </w:rPr>
      </w:pPr>
      <w:r w:rsidRPr="005A2B1E">
        <w:rPr>
          <w:rFonts w:ascii="calibr" w:hAnsi="calibr" w:cstheme="minorHAnsi"/>
          <w:color w:val="auto"/>
        </w:rPr>
        <w:t>4.4</w:t>
      </w:r>
      <w:r w:rsidRPr="005A2B1E">
        <w:rPr>
          <w:rFonts w:ascii="calibr" w:hAnsi="calibr" w:cstheme="minorHAnsi"/>
          <w:color w:val="auto"/>
        </w:rPr>
        <w:tab/>
        <w:t>Conduct Experiment 1, Experiment 2, and Experiment 3:</w:t>
      </w:r>
    </w:p>
    <w:p w:rsidR="00806383" w:rsidRPr="005A2B1E" w:rsidRDefault="00806383" w:rsidP="00806383">
      <w:pPr>
        <w:rPr>
          <w:rFonts w:ascii="calibr" w:hAnsi="calibr" w:cstheme="minorHAnsi"/>
          <w:sz w:val="24"/>
        </w:rPr>
      </w:pPr>
      <w:r w:rsidRPr="005A2B1E">
        <w:rPr>
          <w:rFonts w:ascii="calibr" w:hAnsi="calibr" w:cstheme="minorHAnsi"/>
          <w:sz w:val="24"/>
        </w:rPr>
        <w:t>4.4.1</w:t>
      </w:r>
      <w:r w:rsidRPr="005A2B1E">
        <w:rPr>
          <w:rFonts w:ascii="calibr" w:hAnsi="calibr" w:cstheme="minorHAnsi"/>
          <w:sz w:val="24"/>
        </w:rPr>
        <w:tab/>
        <w:t xml:space="preserve">Invite the participants who will be exploring and drawing the tactile shapes (i.e. the blind and blindfold-group) to explore the rubber mat (by touch): For example, for size and texture, without any of the picture cards and/or copy paper or plastic embossing film placed on top. </w:t>
      </w:r>
    </w:p>
    <w:p w:rsidR="00806383" w:rsidRPr="005A2B1E" w:rsidRDefault="00806383" w:rsidP="00806383">
      <w:pPr>
        <w:pStyle w:val="NormalWeb"/>
        <w:spacing w:before="0" w:beforeAutospacing="0" w:after="0" w:afterAutospacing="0"/>
        <w:jc w:val="left"/>
        <w:rPr>
          <w:rFonts w:ascii="calibr" w:hAnsi="calibr" w:cstheme="minorHAnsi"/>
          <w:color w:val="auto"/>
          <w:lang w:val="en-GB"/>
        </w:rPr>
      </w:pPr>
    </w:p>
    <w:p w:rsidR="00806383" w:rsidRPr="005A2B1E" w:rsidRDefault="00806383" w:rsidP="00806383">
      <w:pPr>
        <w:rPr>
          <w:rFonts w:ascii="calibr" w:hAnsi="calibr" w:cstheme="minorHAnsi"/>
          <w:sz w:val="24"/>
        </w:rPr>
      </w:pPr>
      <w:r w:rsidRPr="005A2B1E">
        <w:rPr>
          <w:rFonts w:ascii="calibr" w:hAnsi="calibr" w:cstheme="minorHAnsi"/>
          <w:sz w:val="24"/>
        </w:rPr>
        <w:t>4.5</w:t>
      </w:r>
      <w:r w:rsidRPr="005A2B1E">
        <w:rPr>
          <w:rFonts w:ascii="calibr" w:hAnsi="calibr" w:cstheme="minorHAnsi"/>
          <w:sz w:val="24"/>
        </w:rPr>
        <w:tab/>
        <w:t>Conduct Experiment 1:</w:t>
      </w:r>
    </w:p>
    <w:p w:rsidR="00806383" w:rsidRPr="005A2B1E" w:rsidRDefault="00806383" w:rsidP="00806383">
      <w:pPr>
        <w:rPr>
          <w:rFonts w:ascii="calibr" w:hAnsi="calibr" w:cstheme="minorHAnsi"/>
          <w:sz w:val="24"/>
        </w:rPr>
      </w:pPr>
      <w:r w:rsidRPr="005A2B1E">
        <w:rPr>
          <w:rFonts w:ascii="calibr" w:hAnsi="calibr" w:cstheme="minorHAnsi"/>
          <w:sz w:val="24"/>
        </w:rPr>
        <w:t>4.5.1</w:t>
      </w:r>
      <w:r w:rsidRPr="005A2B1E">
        <w:rPr>
          <w:rFonts w:ascii="calibr" w:hAnsi="calibr" w:cstheme="minorHAnsi"/>
          <w:sz w:val="24"/>
        </w:rPr>
        <w:tab/>
        <w:t>Explain that two picture cards will be presented on the rubber mat, each one picturing a tactile/visual shape. Then, explain that some audio will appear from the MP3 player and that this audio will correspond to one of the tactile/visual shapes.</w:t>
      </w:r>
    </w:p>
    <w:p w:rsidR="00806383" w:rsidRPr="005A2B1E" w:rsidRDefault="00806383" w:rsidP="00806383">
      <w:pPr>
        <w:pStyle w:val="NormalWeb"/>
        <w:spacing w:before="0" w:beforeAutospacing="0" w:after="0" w:afterAutospacing="0"/>
        <w:jc w:val="left"/>
        <w:rPr>
          <w:rFonts w:ascii="calibr" w:hAnsi="calibr" w:cstheme="minorHAnsi"/>
          <w:color w:val="auto"/>
          <w:lang w:val="en-GB"/>
        </w:rPr>
      </w:pPr>
    </w:p>
    <w:p w:rsidR="00806383" w:rsidRPr="005A2B1E" w:rsidRDefault="00806383" w:rsidP="00806383">
      <w:pPr>
        <w:rPr>
          <w:rFonts w:ascii="calibr" w:hAnsi="calibr" w:cstheme="minorHAnsi"/>
          <w:sz w:val="24"/>
        </w:rPr>
      </w:pPr>
      <w:r w:rsidRPr="005A2B1E">
        <w:rPr>
          <w:rFonts w:ascii="calibr" w:hAnsi="calibr" w:cstheme="minorHAnsi"/>
          <w:sz w:val="24"/>
        </w:rPr>
        <w:t>4.5.2</w:t>
      </w:r>
      <w:r w:rsidRPr="005A2B1E">
        <w:rPr>
          <w:rFonts w:ascii="calibr" w:hAnsi="calibr" w:cstheme="minorHAnsi"/>
          <w:sz w:val="24"/>
        </w:rPr>
        <w:tab/>
        <w:t xml:space="preserve">Place the two picture cards on the rubber mat (cf. </w:t>
      </w:r>
      <w:r w:rsidRPr="005A2B1E">
        <w:rPr>
          <w:rFonts w:ascii="calibr" w:hAnsi="calibr" w:cstheme="minorHAnsi"/>
          <w:b/>
          <w:sz w:val="24"/>
        </w:rPr>
        <w:t>Figure 1</w:t>
      </w:r>
      <w:r w:rsidRPr="005A2B1E">
        <w:rPr>
          <w:rFonts w:ascii="calibr" w:hAnsi="calibr" w:cstheme="minorHAnsi"/>
          <w:sz w:val="24"/>
        </w:rPr>
        <w:t xml:space="preserve">). </w:t>
      </w:r>
    </w:p>
    <w:p w:rsidR="00806383" w:rsidRPr="005A2B1E" w:rsidRDefault="00806383" w:rsidP="00806383">
      <w:pPr>
        <w:rPr>
          <w:rFonts w:ascii="calibr" w:hAnsi="calibr" w:cstheme="minorHAnsi"/>
          <w:sz w:val="24"/>
        </w:rPr>
      </w:pPr>
    </w:p>
    <w:p w:rsidR="00806383" w:rsidRPr="005A2B1E" w:rsidRDefault="00806383" w:rsidP="00806383">
      <w:pPr>
        <w:rPr>
          <w:rFonts w:ascii="calibr" w:hAnsi="calibr" w:cstheme="minorHAnsi"/>
          <w:sz w:val="24"/>
        </w:rPr>
      </w:pPr>
      <w:r w:rsidRPr="005A2B1E">
        <w:rPr>
          <w:rFonts w:ascii="calibr" w:hAnsi="calibr" w:cstheme="minorHAnsi"/>
          <w:sz w:val="24"/>
        </w:rPr>
        <w:t>4.5.3</w:t>
      </w:r>
      <w:r w:rsidRPr="005A2B1E">
        <w:rPr>
          <w:rFonts w:ascii="calibr" w:hAnsi="calibr" w:cstheme="minorHAnsi"/>
          <w:sz w:val="24"/>
        </w:rPr>
        <w:tab/>
        <w:t xml:space="preserve">In the blind and blindfold-group, ask the participant to make a fist with both hands. Next, ask the participant to place their fists on top of the presented picture cards (and guide them if needed). Place the left hand on top of the participant’s fists. </w:t>
      </w:r>
    </w:p>
    <w:p w:rsidR="00806383" w:rsidRPr="005A2B1E" w:rsidRDefault="00806383" w:rsidP="00806383">
      <w:pPr>
        <w:rPr>
          <w:rFonts w:ascii="calibr" w:hAnsi="calibr" w:cstheme="minorHAnsi"/>
          <w:sz w:val="24"/>
        </w:rPr>
      </w:pPr>
    </w:p>
    <w:p w:rsidR="00806383" w:rsidRPr="005A2B1E" w:rsidRDefault="00806383" w:rsidP="00806383">
      <w:pPr>
        <w:rPr>
          <w:rFonts w:ascii="calibr" w:hAnsi="calibr"/>
          <w:sz w:val="24"/>
        </w:rPr>
      </w:pPr>
      <w:r w:rsidRPr="005A2B1E">
        <w:rPr>
          <w:rFonts w:ascii="calibr" w:hAnsi="calibr" w:cstheme="minorHAnsi"/>
          <w:sz w:val="24"/>
        </w:rPr>
        <w:t>4.5.4</w:t>
      </w:r>
      <w:r w:rsidRPr="005A2B1E">
        <w:rPr>
          <w:rFonts w:ascii="calibr" w:hAnsi="calibr" w:cstheme="minorHAnsi"/>
          <w:sz w:val="24"/>
        </w:rPr>
        <w:tab/>
        <w:t xml:space="preserve">Ask the participant to explore the two </w:t>
      </w:r>
      <w:r w:rsidRPr="005A2B1E">
        <w:rPr>
          <w:rFonts w:ascii="calibr" w:hAnsi="calibr"/>
          <w:sz w:val="24"/>
        </w:rPr>
        <w:t xml:space="preserve">tactile/visual shapes, the blind and blindfold-group by touch and the vision-group by vision. Ask them to say ‘yes’ </w:t>
      </w:r>
      <w:r w:rsidRPr="005A2B1E">
        <w:rPr>
          <w:rFonts w:ascii="calibr" w:hAnsi="calibr" w:cstheme="minorHAnsi"/>
          <w:sz w:val="24"/>
        </w:rPr>
        <w:t>when they have finished their exploring.</w:t>
      </w:r>
    </w:p>
    <w:p w:rsidR="00806383" w:rsidRPr="005A2B1E" w:rsidRDefault="00806383" w:rsidP="00806383">
      <w:pPr>
        <w:rPr>
          <w:rFonts w:ascii="calibr" w:hAnsi="calibr"/>
          <w:sz w:val="24"/>
        </w:rPr>
      </w:pPr>
    </w:p>
    <w:p w:rsidR="00806383" w:rsidRPr="005A2B1E" w:rsidRDefault="00806383" w:rsidP="00806383">
      <w:pPr>
        <w:rPr>
          <w:rFonts w:ascii="calibr" w:hAnsi="calibr"/>
          <w:sz w:val="24"/>
        </w:rPr>
      </w:pPr>
      <w:r w:rsidRPr="005A2B1E">
        <w:rPr>
          <w:rFonts w:ascii="calibr" w:hAnsi="calibr"/>
          <w:sz w:val="24"/>
        </w:rPr>
        <w:t>4.5.5</w:t>
      </w:r>
      <w:r w:rsidRPr="005A2B1E">
        <w:rPr>
          <w:rFonts w:ascii="calibr" w:hAnsi="calibr"/>
          <w:sz w:val="24"/>
        </w:rPr>
        <w:tab/>
        <w:t xml:space="preserve">Remove the left hand from the participant’s fists (in the blind and blindfold-group) / the carton plate or foam board (in the vision-group). </w:t>
      </w:r>
    </w:p>
    <w:p w:rsidR="00806383" w:rsidRPr="005A2B1E" w:rsidRDefault="00806383" w:rsidP="00806383">
      <w:pPr>
        <w:rPr>
          <w:rFonts w:ascii="calibr" w:hAnsi="calibr"/>
          <w:sz w:val="24"/>
        </w:rPr>
      </w:pPr>
    </w:p>
    <w:p w:rsidR="00806383" w:rsidRPr="005A2B1E" w:rsidRDefault="00806383" w:rsidP="00806383">
      <w:pPr>
        <w:rPr>
          <w:rFonts w:ascii="calibr" w:hAnsi="calibr"/>
          <w:sz w:val="24"/>
        </w:rPr>
      </w:pPr>
      <w:r w:rsidRPr="005A2B1E">
        <w:rPr>
          <w:rFonts w:ascii="calibr" w:hAnsi="calibr"/>
          <w:sz w:val="24"/>
        </w:rPr>
        <w:t>4.5.6</w:t>
      </w:r>
      <w:r w:rsidRPr="005A2B1E">
        <w:rPr>
          <w:rFonts w:ascii="calibr" w:hAnsi="calibr"/>
          <w:sz w:val="24"/>
        </w:rPr>
        <w:tab/>
        <w:t xml:space="preserve">As soon as the participant says ‘yes,’ cover the picture cards. </w:t>
      </w:r>
    </w:p>
    <w:p w:rsidR="00806383" w:rsidRPr="005A2B1E" w:rsidRDefault="00806383" w:rsidP="00806383">
      <w:pPr>
        <w:rPr>
          <w:rFonts w:ascii="calibr" w:hAnsi="calibr"/>
          <w:sz w:val="24"/>
        </w:rPr>
      </w:pPr>
    </w:p>
    <w:p w:rsidR="00806383" w:rsidRPr="005A2B1E" w:rsidRDefault="00806383" w:rsidP="00806383">
      <w:pPr>
        <w:rPr>
          <w:rFonts w:ascii="calibr" w:hAnsi="calibr"/>
          <w:sz w:val="24"/>
        </w:rPr>
      </w:pPr>
      <w:r w:rsidRPr="005A2B1E">
        <w:rPr>
          <w:rFonts w:ascii="calibr" w:hAnsi="calibr"/>
          <w:sz w:val="24"/>
        </w:rPr>
        <w:t>4.5.7</w:t>
      </w:r>
      <w:r w:rsidRPr="005A2B1E">
        <w:rPr>
          <w:rFonts w:ascii="calibr" w:hAnsi="calibr"/>
          <w:sz w:val="24"/>
        </w:rPr>
        <w:tab/>
        <w:t xml:space="preserve">Play the audio. </w:t>
      </w:r>
    </w:p>
    <w:p w:rsidR="00806383" w:rsidRPr="005A2B1E" w:rsidRDefault="00806383" w:rsidP="00806383">
      <w:pPr>
        <w:rPr>
          <w:rFonts w:ascii="calibr" w:hAnsi="calibr"/>
          <w:sz w:val="24"/>
        </w:rPr>
      </w:pPr>
    </w:p>
    <w:p w:rsidR="00806383" w:rsidRPr="005A2B1E" w:rsidRDefault="00806383" w:rsidP="00806383">
      <w:pPr>
        <w:rPr>
          <w:rFonts w:ascii="calibr" w:hAnsi="calibr"/>
          <w:sz w:val="24"/>
        </w:rPr>
      </w:pPr>
      <w:r w:rsidRPr="005A2B1E">
        <w:rPr>
          <w:rFonts w:ascii="calibr" w:hAnsi="calibr"/>
          <w:sz w:val="24"/>
        </w:rPr>
        <w:t>4.5.8</w:t>
      </w:r>
      <w:r w:rsidRPr="005A2B1E">
        <w:rPr>
          <w:rFonts w:ascii="calibr" w:hAnsi="calibr"/>
          <w:sz w:val="24"/>
        </w:rPr>
        <w:tab/>
        <w:t xml:space="preserve">Ask the participant to signal which tactile/visual shape they associate with the audio, for example, by saying ‘left/right,’ ‘curvy/angular’ or ‘flower/star’. Do not respond to the participant’s answer. </w:t>
      </w:r>
    </w:p>
    <w:p w:rsidR="00806383" w:rsidRPr="005A2B1E" w:rsidRDefault="00806383" w:rsidP="00806383">
      <w:pPr>
        <w:rPr>
          <w:rFonts w:ascii="calibr" w:hAnsi="calibr"/>
          <w:sz w:val="24"/>
        </w:rPr>
      </w:pPr>
    </w:p>
    <w:p w:rsidR="00806383" w:rsidRPr="005A2B1E" w:rsidRDefault="00806383" w:rsidP="00806383">
      <w:pPr>
        <w:rPr>
          <w:rFonts w:ascii="calibr" w:hAnsi="calibr" w:cstheme="minorHAnsi"/>
          <w:sz w:val="24"/>
        </w:rPr>
      </w:pPr>
      <w:r w:rsidRPr="005A2B1E">
        <w:rPr>
          <w:rFonts w:ascii="calibr" w:hAnsi="calibr" w:cstheme="minorHAnsi"/>
          <w:sz w:val="24"/>
        </w:rPr>
        <w:t>4.6</w:t>
      </w:r>
      <w:r w:rsidRPr="005A2B1E">
        <w:rPr>
          <w:rFonts w:ascii="calibr" w:hAnsi="calibr" w:cstheme="minorHAnsi"/>
          <w:sz w:val="24"/>
        </w:rPr>
        <w:tab/>
        <w:t>Conduct Experiment 2:</w:t>
      </w:r>
    </w:p>
    <w:p w:rsidR="00806383" w:rsidRPr="005A2B1E" w:rsidRDefault="00806383" w:rsidP="00806383">
      <w:pPr>
        <w:rPr>
          <w:rFonts w:ascii="calibr" w:hAnsi="calibr" w:cstheme="minorHAnsi"/>
          <w:sz w:val="24"/>
        </w:rPr>
      </w:pPr>
    </w:p>
    <w:p w:rsidR="00806383" w:rsidRPr="005A2B1E" w:rsidRDefault="00806383" w:rsidP="00806383">
      <w:pPr>
        <w:rPr>
          <w:rFonts w:ascii="calibr" w:hAnsi="calibr"/>
          <w:sz w:val="24"/>
        </w:rPr>
      </w:pPr>
      <w:r w:rsidRPr="005A2B1E">
        <w:rPr>
          <w:rFonts w:ascii="calibr" w:hAnsi="calibr" w:cstheme="minorHAnsi"/>
          <w:sz w:val="24"/>
        </w:rPr>
        <w:t>4.6.1</w:t>
      </w:r>
      <w:r w:rsidRPr="005A2B1E">
        <w:rPr>
          <w:rFonts w:ascii="calibr" w:hAnsi="calibr" w:cstheme="minorHAnsi"/>
          <w:sz w:val="24"/>
        </w:rPr>
        <w:tab/>
        <w:t>Explain that one tactile/visual picture card</w:t>
      </w:r>
      <w:r w:rsidRPr="005A2B1E">
        <w:rPr>
          <w:rFonts w:ascii="calibr" w:hAnsi="calibr"/>
          <w:sz w:val="24"/>
        </w:rPr>
        <w:t xml:space="preserve"> will be presented on the rubber mat and that some audio will appear from the MP3 player.  </w:t>
      </w:r>
    </w:p>
    <w:p w:rsidR="00806383" w:rsidRPr="005A2B1E" w:rsidRDefault="00806383" w:rsidP="00806383">
      <w:pPr>
        <w:rPr>
          <w:rFonts w:ascii="calibr" w:hAnsi="calibr"/>
          <w:sz w:val="24"/>
        </w:rPr>
      </w:pPr>
    </w:p>
    <w:p w:rsidR="00806383" w:rsidRPr="005A2B1E" w:rsidRDefault="00806383" w:rsidP="00806383">
      <w:pPr>
        <w:rPr>
          <w:rFonts w:ascii="calibr" w:hAnsi="calibr"/>
          <w:sz w:val="24"/>
        </w:rPr>
      </w:pPr>
      <w:r w:rsidRPr="005A2B1E">
        <w:rPr>
          <w:rFonts w:ascii="calibr" w:hAnsi="calibr"/>
          <w:sz w:val="24"/>
        </w:rPr>
        <w:t>4.6.2</w:t>
      </w:r>
      <w:r w:rsidRPr="005A2B1E">
        <w:rPr>
          <w:rFonts w:ascii="calibr" w:hAnsi="calibr"/>
          <w:sz w:val="24"/>
        </w:rPr>
        <w:tab/>
        <w:t xml:space="preserve">Explain that the audio will appear one time per picture card, as soon as the participant starts exploring the tactile/visual shape. </w:t>
      </w:r>
    </w:p>
    <w:p w:rsidR="00806383" w:rsidRPr="005A2B1E" w:rsidRDefault="00806383" w:rsidP="00806383">
      <w:pPr>
        <w:pStyle w:val="NormalWeb"/>
        <w:spacing w:before="0" w:beforeAutospacing="0" w:after="0" w:afterAutospacing="0"/>
        <w:jc w:val="left"/>
        <w:rPr>
          <w:rFonts w:ascii="calibr" w:hAnsi="calibr" w:cstheme="minorHAnsi"/>
          <w:color w:val="auto"/>
          <w:lang w:val="en-GB"/>
        </w:rPr>
      </w:pPr>
    </w:p>
    <w:p w:rsidR="00806383" w:rsidRPr="005A2B1E" w:rsidRDefault="00806383" w:rsidP="00806383">
      <w:pPr>
        <w:rPr>
          <w:rFonts w:ascii="calibr" w:hAnsi="calibr" w:cstheme="minorHAnsi"/>
          <w:sz w:val="24"/>
        </w:rPr>
      </w:pPr>
      <w:r w:rsidRPr="005A2B1E">
        <w:rPr>
          <w:rFonts w:ascii="calibr" w:hAnsi="calibr"/>
          <w:sz w:val="24"/>
        </w:rPr>
        <w:t>4.6.3</w:t>
      </w:r>
      <w:r w:rsidRPr="005A2B1E">
        <w:rPr>
          <w:rFonts w:ascii="calibr" w:hAnsi="calibr"/>
          <w:sz w:val="24"/>
        </w:rPr>
        <w:tab/>
      </w:r>
      <w:r w:rsidRPr="005A2B1E">
        <w:rPr>
          <w:rFonts w:ascii="calibr" w:hAnsi="calibr" w:cstheme="minorHAnsi"/>
          <w:sz w:val="24"/>
        </w:rPr>
        <w:t xml:space="preserve">Place the picture card on the rubber mat. </w:t>
      </w:r>
    </w:p>
    <w:p w:rsidR="00806383" w:rsidRPr="005A2B1E" w:rsidRDefault="00806383" w:rsidP="00806383">
      <w:pPr>
        <w:rPr>
          <w:rFonts w:ascii="calibr" w:hAnsi="calibr" w:cstheme="minorHAnsi"/>
          <w:sz w:val="24"/>
        </w:rPr>
      </w:pPr>
    </w:p>
    <w:p w:rsidR="00806383" w:rsidRPr="005A2B1E" w:rsidRDefault="00806383" w:rsidP="00806383">
      <w:pPr>
        <w:rPr>
          <w:rFonts w:ascii="calibr" w:hAnsi="calibr" w:cstheme="minorHAnsi"/>
          <w:sz w:val="24"/>
        </w:rPr>
      </w:pPr>
      <w:r w:rsidRPr="005A2B1E">
        <w:rPr>
          <w:rFonts w:ascii="calibr" w:hAnsi="calibr" w:cstheme="minorHAnsi"/>
          <w:sz w:val="24"/>
        </w:rPr>
        <w:t>4.6.4</w:t>
      </w:r>
      <w:r w:rsidRPr="005A2B1E">
        <w:rPr>
          <w:rFonts w:ascii="calibr" w:hAnsi="calibr" w:cstheme="minorHAnsi"/>
          <w:sz w:val="24"/>
        </w:rPr>
        <w:tab/>
        <w:t>In the blind and blindfold-group, ask the participant to make a fist with both hands. Next, ask the participant to place their fists on top of the presented picture card (and guide them if needed). Place the left hand on top of the participant’s fists.</w:t>
      </w:r>
    </w:p>
    <w:p w:rsidR="00806383" w:rsidRPr="005A2B1E" w:rsidRDefault="00806383" w:rsidP="00806383">
      <w:pPr>
        <w:rPr>
          <w:rFonts w:ascii="calibr" w:hAnsi="calibr" w:cstheme="minorHAnsi"/>
          <w:sz w:val="24"/>
        </w:rPr>
      </w:pPr>
    </w:p>
    <w:p w:rsidR="00806383" w:rsidRPr="005A2B1E" w:rsidRDefault="00806383" w:rsidP="00806383">
      <w:pPr>
        <w:rPr>
          <w:rFonts w:ascii="calibr" w:hAnsi="calibr"/>
          <w:sz w:val="24"/>
        </w:rPr>
      </w:pPr>
      <w:r w:rsidRPr="005A2B1E">
        <w:rPr>
          <w:rFonts w:ascii="calibr" w:hAnsi="calibr" w:cstheme="minorHAnsi"/>
          <w:sz w:val="24"/>
        </w:rPr>
        <w:t>4.6.5</w:t>
      </w:r>
      <w:r w:rsidRPr="005A2B1E">
        <w:rPr>
          <w:rFonts w:ascii="calibr" w:hAnsi="calibr" w:cstheme="minorHAnsi"/>
          <w:sz w:val="24"/>
        </w:rPr>
        <w:tab/>
        <w:t xml:space="preserve">Ask the participant to explore the </w:t>
      </w:r>
      <w:r w:rsidRPr="005A2B1E">
        <w:rPr>
          <w:rFonts w:ascii="calibr" w:hAnsi="calibr"/>
          <w:sz w:val="24"/>
        </w:rPr>
        <w:t>tactile/visual shape, the blind and blindfold-group by touch and the vision-group by vision, and to listen to the audio. Then, ask them to name the tactile/visual shape and the audio as either ‘bouba’ or ‘kiki’: One name only</w:t>
      </w:r>
      <w:r w:rsidRPr="005A2B1E">
        <w:rPr>
          <w:rFonts w:ascii="calibr" w:hAnsi="calibr"/>
          <w:sz w:val="24"/>
          <w:vertAlign w:val="superscript"/>
        </w:rPr>
        <w:t>23-25</w:t>
      </w:r>
      <w:r w:rsidRPr="005A2B1E">
        <w:rPr>
          <w:rFonts w:ascii="calibr" w:hAnsi="calibr"/>
          <w:sz w:val="24"/>
        </w:rPr>
        <w:t xml:space="preserve">, when </w:t>
      </w:r>
      <w:r w:rsidRPr="005A2B1E">
        <w:rPr>
          <w:rFonts w:ascii="calibr" w:hAnsi="calibr" w:cstheme="minorHAnsi"/>
          <w:sz w:val="24"/>
        </w:rPr>
        <w:t>they have finished their exploring.</w:t>
      </w:r>
    </w:p>
    <w:p w:rsidR="00806383" w:rsidRPr="005A2B1E" w:rsidRDefault="00806383" w:rsidP="00806383">
      <w:pPr>
        <w:rPr>
          <w:rFonts w:ascii="calibr" w:hAnsi="calibr"/>
          <w:sz w:val="24"/>
        </w:rPr>
      </w:pPr>
    </w:p>
    <w:p w:rsidR="00806383" w:rsidRPr="005A2B1E" w:rsidRDefault="00806383" w:rsidP="00806383">
      <w:pPr>
        <w:rPr>
          <w:rFonts w:ascii="calibr" w:hAnsi="calibr"/>
          <w:sz w:val="24"/>
        </w:rPr>
      </w:pPr>
      <w:r w:rsidRPr="005A2B1E">
        <w:rPr>
          <w:rFonts w:ascii="calibr" w:hAnsi="calibr"/>
          <w:sz w:val="24"/>
        </w:rPr>
        <w:t>4.6.6</w:t>
      </w:r>
      <w:r w:rsidRPr="005A2B1E">
        <w:rPr>
          <w:rFonts w:ascii="calibr" w:hAnsi="calibr"/>
          <w:sz w:val="24"/>
        </w:rPr>
        <w:tab/>
        <w:t>Remove the left hand from the participant’s fists (in the blind and blindfold-group) / the carton plate or foam board (in the vision-group) and play the audio.</w:t>
      </w:r>
    </w:p>
    <w:p w:rsidR="00806383" w:rsidRPr="005A2B1E" w:rsidRDefault="00806383" w:rsidP="00806383">
      <w:pPr>
        <w:pStyle w:val="NormalWeb"/>
        <w:spacing w:before="0" w:beforeAutospacing="0" w:after="0" w:afterAutospacing="0"/>
        <w:jc w:val="left"/>
        <w:rPr>
          <w:rFonts w:ascii="calibr" w:hAnsi="calibr" w:cstheme="minorHAnsi"/>
          <w:color w:val="auto"/>
          <w:lang w:val="en-GB"/>
        </w:rPr>
      </w:pPr>
    </w:p>
    <w:p w:rsidR="00806383" w:rsidRPr="005A2B1E" w:rsidRDefault="00806383" w:rsidP="00806383">
      <w:pPr>
        <w:rPr>
          <w:rFonts w:ascii="calibr" w:hAnsi="calibr"/>
          <w:sz w:val="24"/>
        </w:rPr>
      </w:pPr>
      <w:r w:rsidRPr="005A2B1E">
        <w:rPr>
          <w:rFonts w:ascii="calibr" w:hAnsi="calibr"/>
          <w:sz w:val="24"/>
        </w:rPr>
        <w:t>4.6.7</w:t>
      </w:r>
      <w:r w:rsidRPr="005A2B1E">
        <w:rPr>
          <w:rFonts w:ascii="calibr" w:hAnsi="calibr"/>
          <w:sz w:val="24"/>
        </w:rPr>
        <w:tab/>
        <w:t xml:space="preserve">As soon as the participant names the tactile/visual shape and the audio, cover the picture card. </w:t>
      </w:r>
    </w:p>
    <w:p w:rsidR="00806383" w:rsidRPr="005A2B1E" w:rsidRDefault="00806383" w:rsidP="00806383">
      <w:pPr>
        <w:pStyle w:val="NormalWeb"/>
        <w:spacing w:before="0" w:beforeAutospacing="0" w:after="0" w:afterAutospacing="0"/>
        <w:jc w:val="left"/>
        <w:rPr>
          <w:rFonts w:ascii="calibr" w:hAnsi="calibr" w:cstheme="minorHAnsi"/>
          <w:color w:val="auto"/>
          <w:lang w:val="en-GB"/>
        </w:rPr>
      </w:pPr>
    </w:p>
    <w:p w:rsidR="005A2B1E" w:rsidRPr="005A2B1E" w:rsidRDefault="005A2B1E" w:rsidP="005A2B1E">
      <w:pPr>
        <w:rPr>
          <w:rFonts w:ascii="calibr" w:hAnsi="calibr" w:cstheme="minorHAnsi"/>
          <w:sz w:val="24"/>
        </w:rPr>
      </w:pPr>
      <w:r w:rsidRPr="005A2B1E">
        <w:rPr>
          <w:rFonts w:ascii="calibr" w:hAnsi="calibr" w:cstheme="minorHAnsi"/>
          <w:sz w:val="24"/>
        </w:rPr>
        <w:t>4.7</w:t>
      </w:r>
      <w:r w:rsidRPr="005A2B1E">
        <w:rPr>
          <w:rFonts w:ascii="calibr" w:hAnsi="calibr" w:cstheme="minorHAnsi"/>
          <w:sz w:val="24"/>
        </w:rPr>
        <w:tab/>
        <w:t>Conduct Experiment 3:</w:t>
      </w:r>
    </w:p>
    <w:p w:rsidR="005A2B1E" w:rsidRPr="005A2B1E" w:rsidRDefault="005A2B1E" w:rsidP="005A2B1E">
      <w:pPr>
        <w:rPr>
          <w:rFonts w:ascii="calibr" w:hAnsi="calibr" w:cstheme="minorHAnsi"/>
          <w:sz w:val="24"/>
        </w:rPr>
      </w:pPr>
    </w:p>
    <w:p w:rsidR="005A2B1E" w:rsidRPr="005A2B1E" w:rsidRDefault="005A2B1E" w:rsidP="005A2B1E">
      <w:pPr>
        <w:rPr>
          <w:rFonts w:ascii="calibr" w:hAnsi="calibr" w:cstheme="minorHAnsi"/>
          <w:sz w:val="24"/>
        </w:rPr>
      </w:pPr>
      <w:r w:rsidRPr="005A2B1E">
        <w:rPr>
          <w:rFonts w:ascii="calibr" w:hAnsi="calibr" w:cstheme="minorHAnsi"/>
          <w:sz w:val="24"/>
        </w:rPr>
        <w:t>4.7.1</w:t>
      </w:r>
      <w:r w:rsidRPr="005A2B1E">
        <w:rPr>
          <w:rFonts w:ascii="calibr" w:hAnsi="calibr" w:cstheme="minorHAnsi"/>
          <w:sz w:val="24"/>
        </w:rPr>
        <w:tab/>
        <w:t xml:space="preserve">Explain that some copy paper/plastic embossing film will be placed on top of the rubber mat, instead of the picture card(s), and that the participant will be asked to draw on it. </w:t>
      </w:r>
    </w:p>
    <w:p w:rsidR="005A2B1E" w:rsidRPr="005A2B1E" w:rsidRDefault="005A2B1E" w:rsidP="005A2B1E">
      <w:pPr>
        <w:rPr>
          <w:rFonts w:ascii="calibr" w:hAnsi="calibr" w:cstheme="minorHAnsi"/>
          <w:sz w:val="24"/>
        </w:rPr>
      </w:pPr>
    </w:p>
    <w:p w:rsidR="005A2B1E" w:rsidRPr="005A2B1E" w:rsidRDefault="005A2B1E" w:rsidP="005A2B1E">
      <w:pPr>
        <w:rPr>
          <w:rFonts w:ascii="calibr" w:hAnsi="calibr" w:cstheme="minorHAnsi"/>
          <w:sz w:val="24"/>
        </w:rPr>
      </w:pPr>
      <w:r w:rsidRPr="005A2B1E">
        <w:rPr>
          <w:rFonts w:ascii="calibr" w:hAnsi="calibr" w:cstheme="minorHAnsi"/>
          <w:sz w:val="24"/>
        </w:rPr>
        <w:t>4.7.2</w:t>
      </w:r>
      <w:r w:rsidRPr="005A2B1E">
        <w:rPr>
          <w:rFonts w:ascii="calibr" w:hAnsi="calibr" w:cstheme="minorHAnsi"/>
          <w:sz w:val="24"/>
        </w:rPr>
        <w:tab/>
        <w:t>In the blind and blindfold-group, invite the participant to try out the different drawing equipment, then to decide for themselves which ones they prefer: Copy paper or plastic embossing film and rollerball pen or saddleback style.</w:t>
      </w:r>
    </w:p>
    <w:p w:rsidR="005A2B1E" w:rsidRPr="005A2B1E" w:rsidRDefault="005A2B1E" w:rsidP="005A2B1E">
      <w:pPr>
        <w:rPr>
          <w:rFonts w:ascii="calibr" w:hAnsi="calibr" w:cstheme="minorHAnsi"/>
          <w:sz w:val="24"/>
        </w:rPr>
      </w:pPr>
    </w:p>
    <w:p w:rsidR="005A2B1E" w:rsidRPr="005A2B1E" w:rsidRDefault="005A2B1E" w:rsidP="005A2B1E">
      <w:pPr>
        <w:rPr>
          <w:rFonts w:ascii="calibr" w:hAnsi="calibr" w:cstheme="minorHAnsi"/>
          <w:sz w:val="24"/>
        </w:rPr>
      </w:pPr>
      <w:r w:rsidRPr="005A2B1E">
        <w:rPr>
          <w:rFonts w:ascii="calibr" w:hAnsi="calibr" w:cstheme="minorHAnsi"/>
          <w:sz w:val="24"/>
        </w:rPr>
        <w:t>4.7.3</w:t>
      </w:r>
      <w:r w:rsidRPr="005A2B1E">
        <w:rPr>
          <w:rFonts w:ascii="calibr" w:hAnsi="calibr" w:cstheme="minorHAnsi"/>
          <w:sz w:val="24"/>
        </w:rPr>
        <w:tab/>
        <w:t xml:space="preserve">Explain that some audio will appear from the MP3 player and that the participant will be asked to draw the shape they associate with this audio: One shape per segment of audio. </w:t>
      </w:r>
    </w:p>
    <w:p w:rsidR="00806383" w:rsidRPr="005A2B1E" w:rsidRDefault="00806383" w:rsidP="00806383">
      <w:pPr>
        <w:pStyle w:val="NormalWeb"/>
        <w:spacing w:before="0" w:beforeAutospacing="0" w:after="0" w:afterAutospacing="0"/>
        <w:jc w:val="left"/>
        <w:rPr>
          <w:rFonts w:ascii="calibr" w:hAnsi="calibr" w:cstheme="minorHAnsi"/>
          <w:color w:val="auto"/>
          <w:lang w:val="en-GB"/>
        </w:rPr>
      </w:pPr>
    </w:p>
    <w:p w:rsidR="005A2B1E" w:rsidRPr="005A2B1E" w:rsidRDefault="005A2B1E" w:rsidP="005A2B1E">
      <w:pPr>
        <w:rPr>
          <w:rFonts w:ascii="calibr" w:hAnsi="calibr" w:cstheme="minorHAnsi"/>
          <w:sz w:val="24"/>
        </w:rPr>
      </w:pPr>
      <w:r w:rsidRPr="005A2B1E">
        <w:rPr>
          <w:rFonts w:ascii="calibr" w:hAnsi="calibr" w:cstheme="minorHAnsi"/>
          <w:sz w:val="24"/>
        </w:rPr>
        <w:t>4.7.4</w:t>
      </w:r>
      <w:r w:rsidRPr="005A2B1E">
        <w:rPr>
          <w:rFonts w:ascii="calibr" w:hAnsi="calibr" w:cstheme="minorHAnsi"/>
          <w:sz w:val="24"/>
        </w:rPr>
        <w:tab/>
        <w:t xml:space="preserve">Place the copy paper/plastic embossing film on the rubber mat. </w:t>
      </w:r>
    </w:p>
    <w:p w:rsidR="005A2B1E" w:rsidRPr="005A2B1E" w:rsidRDefault="005A2B1E" w:rsidP="005A2B1E">
      <w:pPr>
        <w:rPr>
          <w:rFonts w:ascii="calibr" w:hAnsi="calibr" w:cstheme="minorHAnsi"/>
          <w:sz w:val="24"/>
        </w:rPr>
      </w:pPr>
    </w:p>
    <w:p w:rsidR="005A2B1E" w:rsidRPr="005A2B1E" w:rsidRDefault="005A2B1E" w:rsidP="005A2B1E">
      <w:pPr>
        <w:rPr>
          <w:rFonts w:ascii="calibr" w:hAnsi="calibr" w:cstheme="minorHAnsi"/>
          <w:sz w:val="24"/>
        </w:rPr>
      </w:pPr>
      <w:r w:rsidRPr="005A2B1E">
        <w:rPr>
          <w:rFonts w:ascii="calibr" w:hAnsi="calibr" w:cstheme="minorHAnsi"/>
          <w:sz w:val="24"/>
        </w:rPr>
        <w:t>4.7.5</w:t>
      </w:r>
      <w:r w:rsidRPr="005A2B1E">
        <w:rPr>
          <w:rFonts w:ascii="calibr" w:hAnsi="calibr" w:cstheme="minorHAnsi"/>
          <w:sz w:val="24"/>
        </w:rPr>
        <w:tab/>
        <w:t xml:space="preserve">In all three experimental groups (blind; blindfold; vision), ask the participant to make a fist with both hands, holding the rollerball pen/saddleback style. Then, ask the participant to place their fists on top of the copy paper/plastic embossing film (and guide them if needed). Place the left hand on top of the participant’s fists. </w:t>
      </w:r>
    </w:p>
    <w:p w:rsidR="005A2B1E" w:rsidRPr="005A2B1E" w:rsidRDefault="005A2B1E" w:rsidP="005A2B1E">
      <w:pPr>
        <w:rPr>
          <w:rFonts w:ascii="calibr" w:hAnsi="calibr" w:cstheme="minorHAnsi"/>
          <w:sz w:val="24"/>
        </w:rPr>
      </w:pPr>
    </w:p>
    <w:p w:rsidR="005A2B1E" w:rsidRPr="005A2B1E" w:rsidRDefault="005A2B1E" w:rsidP="005A2B1E">
      <w:pPr>
        <w:rPr>
          <w:rFonts w:ascii="calibr" w:hAnsi="calibr" w:cstheme="minorHAnsi"/>
          <w:sz w:val="24"/>
        </w:rPr>
      </w:pPr>
      <w:r w:rsidRPr="005A2B1E">
        <w:rPr>
          <w:rFonts w:ascii="calibr" w:hAnsi="calibr" w:cstheme="minorHAnsi"/>
          <w:sz w:val="24"/>
        </w:rPr>
        <w:t>4.7.6</w:t>
      </w:r>
      <w:r w:rsidRPr="005A2B1E">
        <w:rPr>
          <w:rFonts w:ascii="calibr" w:hAnsi="calibr" w:cstheme="minorHAnsi"/>
          <w:sz w:val="24"/>
        </w:rPr>
        <w:tab/>
        <w:t>Ask the participant to draw the shape that they associate with the presented audio. In the blind and blindfold-group, ask the participant to draw a tactile shape; and in the vision-group, a visual shape. Ask the participant to say ‘yes’ when they have finished their drawing.</w:t>
      </w:r>
    </w:p>
    <w:p w:rsidR="005A2B1E" w:rsidRPr="005A2B1E" w:rsidRDefault="005A2B1E" w:rsidP="005A2B1E">
      <w:pPr>
        <w:rPr>
          <w:rFonts w:ascii="calibr" w:hAnsi="calibr" w:cstheme="minorHAnsi"/>
          <w:sz w:val="24"/>
        </w:rPr>
      </w:pPr>
    </w:p>
    <w:p w:rsidR="005A2B1E" w:rsidRPr="005A2B1E" w:rsidRDefault="005A2B1E" w:rsidP="005A2B1E">
      <w:pPr>
        <w:rPr>
          <w:rFonts w:ascii="calibr" w:hAnsi="calibr" w:cstheme="minorHAnsi"/>
          <w:sz w:val="24"/>
        </w:rPr>
      </w:pPr>
      <w:r w:rsidRPr="005A2B1E">
        <w:rPr>
          <w:rFonts w:ascii="calibr" w:hAnsi="calibr" w:cstheme="minorHAnsi"/>
          <w:sz w:val="24"/>
        </w:rPr>
        <w:t>4.7.7</w:t>
      </w:r>
      <w:r w:rsidRPr="005A2B1E">
        <w:rPr>
          <w:rFonts w:ascii="calibr" w:hAnsi="calibr" w:cstheme="minorHAnsi"/>
          <w:sz w:val="24"/>
        </w:rPr>
        <w:tab/>
        <w:t xml:space="preserve">Remove the left hand from the participant’s fists. </w:t>
      </w:r>
    </w:p>
    <w:p w:rsidR="005A2B1E" w:rsidRPr="005A2B1E" w:rsidRDefault="005A2B1E" w:rsidP="005A2B1E">
      <w:pPr>
        <w:rPr>
          <w:rFonts w:ascii="calibr" w:hAnsi="calibr" w:cstheme="minorHAnsi"/>
          <w:sz w:val="24"/>
        </w:rPr>
      </w:pPr>
    </w:p>
    <w:p w:rsidR="005A2B1E" w:rsidRPr="005A2B1E" w:rsidRDefault="005A2B1E" w:rsidP="005A2B1E">
      <w:pPr>
        <w:rPr>
          <w:rFonts w:ascii="calibr" w:hAnsi="calibr" w:cstheme="minorHAnsi"/>
          <w:sz w:val="24"/>
        </w:rPr>
      </w:pPr>
      <w:r w:rsidRPr="005A2B1E">
        <w:rPr>
          <w:rFonts w:ascii="calibr" w:hAnsi="calibr" w:cstheme="minorHAnsi"/>
          <w:sz w:val="24"/>
        </w:rPr>
        <w:t>4.7.8</w:t>
      </w:r>
      <w:r w:rsidRPr="005A2B1E">
        <w:rPr>
          <w:rFonts w:ascii="calibr" w:hAnsi="calibr" w:cstheme="minorHAnsi"/>
          <w:sz w:val="24"/>
        </w:rPr>
        <w:tab/>
        <w:t xml:space="preserve">Play the audio. </w:t>
      </w:r>
    </w:p>
    <w:p w:rsidR="005A2B1E" w:rsidRPr="005A2B1E" w:rsidRDefault="005A2B1E" w:rsidP="005A2B1E">
      <w:pPr>
        <w:rPr>
          <w:rFonts w:ascii="calibr" w:hAnsi="calibr" w:cstheme="minorHAnsi"/>
          <w:sz w:val="24"/>
        </w:rPr>
      </w:pPr>
    </w:p>
    <w:p w:rsidR="005A2B1E" w:rsidRPr="005A2B1E" w:rsidRDefault="005A2B1E" w:rsidP="005A2B1E">
      <w:pPr>
        <w:rPr>
          <w:rFonts w:ascii="calibr" w:hAnsi="calibr" w:cstheme="minorHAnsi"/>
          <w:sz w:val="24"/>
        </w:rPr>
      </w:pPr>
      <w:r w:rsidRPr="005A2B1E">
        <w:rPr>
          <w:rFonts w:ascii="calibr" w:hAnsi="calibr" w:cstheme="minorHAnsi"/>
          <w:sz w:val="24"/>
        </w:rPr>
        <w:t>4.7.9</w:t>
      </w:r>
      <w:r w:rsidRPr="005A2B1E">
        <w:rPr>
          <w:rFonts w:ascii="calibr" w:hAnsi="calibr" w:cstheme="minorHAnsi"/>
          <w:sz w:val="24"/>
        </w:rPr>
        <w:tab/>
        <w:t xml:space="preserve">When the participant has said ‘yes,’ remove their drawing from the rubber mat and label it with the correct trial number in the bottom right corner. </w:t>
      </w:r>
      <w:r w:rsidRPr="005A2B1E">
        <w:rPr>
          <w:rFonts w:ascii="calibr" w:hAnsi="calibr"/>
          <w:sz w:val="24"/>
        </w:rPr>
        <w:t xml:space="preserve">Do not respond to/comment on the participant’s answer/drawn shape. </w:t>
      </w:r>
    </w:p>
    <w:p w:rsidR="005A2B1E" w:rsidRPr="005A2B1E" w:rsidRDefault="005A2B1E" w:rsidP="00806383">
      <w:pPr>
        <w:pStyle w:val="NormalWeb"/>
        <w:spacing w:before="0" w:beforeAutospacing="0" w:after="0" w:afterAutospacing="0"/>
        <w:jc w:val="left"/>
        <w:rPr>
          <w:rFonts w:ascii="calibr" w:hAnsi="calibr" w:cstheme="minorHAnsi"/>
          <w:color w:val="auto"/>
          <w:lang w:val="en-GB"/>
        </w:rPr>
      </w:pPr>
    </w:p>
    <w:p w:rsidR="005A2B1E" w:rsidRPr="005A2B1E" w:rsidRDefault="005A2B1E" w:rsidP="005A2B1E">
      <w:pPr>
        <w:rPr>
          <w:rFonts w:ascii="calibr" w:hAnsi="calibr"/>
          <w:sz w:val="24"/>
        </w:rPr>
      </w:pPr>
      <w:r w:rsidRPr="005A2B1E">
        <w:rPr>
          <w:rFonts w:ascii="calibr" w:hAnsi="calibr"/>
          <w:sz w:val="24"/>
        </w:rPr>
        <w:t>NOTE:</w:t>
      </w:r>
      <w:r w:rsidRPr="005A2B1E">
        <w:rPr>
          <w:rFonts w:ascii="calibr" w:hAnsi="calibr"/>
          <w:sz w:val="24"/>
        </w:rPr>
        <w:tab/>
        <w:t xml:space="preserve">Experiment 3 is scored by a group of scorers after all drawing data have been collected. </w:t>
      </w:r>
    </w:p>
    <w:p w:rsidR="005A2B1E" w:rsidRPr="005A2B1E" w:rsidRDefault="005A2B1E" w:rsidP="00806383">
      <w:pPr>
        <w:pStyle w:val="NormalWeb"/>
        <w:spacing w:before="0" w:beforeAutospacing="0" w:after="0" w:afterAutospacing="0"/>
        <w:jc w:val="left"/>
        <w:rPr>
          <w:rFonts w:ascii="calibr" w:hAnsi="calibr" w:cstheme="minorHAnsi"/>
          <w:color w:val="auto"/>
          <w:lang w:val="en-GB"/>
        </w:rPr>
      </w:pPr>
    </w:p>
    <w:p w:rsidR="005A2B1E" w:rsidRPr="005A2B1E" w:rsidRDefault="005A2B1E" w:rsidP="005A2B1E">
      <w:pPr>
        <w:rPr>
          <w:rFonts w:ascii="calibr" w:hAnsi="calibr" w:cstheme="minorHAnsi"/>
          <w:sz w:val="24"/>
        </w:rPr>
      </w:pPr>
      <w:r w:rsidRPr="005A2B1E">
        <w:rPr>
          <w:rFonts w:ascii="calibr" w:hAnsi="calibr" w:cstheme="minorHAnsi"/>
          <w:sz w:val="24"/>
        </w:rPr>
        <w:t>4.7.13</w:t>
      </w:r>
      <w:r w:rsidRPr="005A2B1E">
        <w:rPr>
          <w:rFonts w:ascii="calibr" w:hAnsi="calibr" w:cstheme="minorHAnsi"/>
          <w:sz w:val="24"/>
        </w:rPr>
        <w:tab/>
        <w:t xml:space="preserve">Ask the scorers to answer two multiple-choice questions per picture in the questionnaire: </w:t>
      </w:r>
    </w:p>
    <w:p w:rsidR="005A2B1E" w:rsidRPr="005A2B1E" w:rsidRDefault="005A2B1E" w:rsidP="00CE1085">
      <w:pPr>
        <w:rPr>
          <w:rFonts w:ascii="calibr" w:hAnsi="calibr" w:cstheme="minorHAnsi"/>
          <w:sz w:val="24"/>
        </w:rPr>
      </w:pPr>
      <w:r w:rsidRPr="005A2B1E">
        <w:rPr>
          <w:rFonts w:ascii="calibr" w:hAnsi="calibr" w:cstheme="minorHAnsi"/>
          <w:sz w:val="24"/>
          <w:szCs w:val="16"/>
        </w:rPr>
        <w:t>(1) ‘Is the pictured shape “bouba” or “kiki;”’ and (2) ‘Is the pictured shape drawn by someone who is blind (since birth), blindfolded, or fully sighted?’</w:t>
      </w:r>
      <w:r w:rsidRPr="005A2B1E">
        <w:rPr>
          <w:rFonts w:ascii="calibr" w:hAnsi="calibr" w:cstheme="minorHAnsi"/>
          <w:sz w:val="24"/>
          <w:szCs w:val="16"/>
          <w:vertAlign w:val="superscript"/>
        </w:rPr>
        <w:t>17, p. 207</w:t>
      </w:r>
      <w:bookmarkStart w:id="0" w:name="_GoBack"/>
      <w:bookmarkEnd w:id="0"/>
    </w:p>
    <w:sectPr w:rsidR="005A2B1E" w:rsidRPr="005A2B1E" w:rsidSect="00B81B15">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FFA" w:rsidRDefault="0036332F">
      <w:pPr>
        <w:spacing w:line="240" w:lineRule="auto"/>
      </w:pPr>
      <w:r>
        <w:separator/>
      </w:r>
    </w:p>
  </w:endnote>
  <w:endnote w:type="continuationSeparator" w:id="0">
    <w:p w:rsidR="00A62FFA" w:rsidRDefault="00363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calib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B9" w:rsidRDefault="00CE1085" w:rsidP="003108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FFA" w:rsidRDefault="0036332F">
      <w:pPr>
        <w:spacing w:line="240" w:lineRule="auto"/>
      </w:pPr>
      <w:r>
        <w:separator/>
      </w:r>
    </w:p>
  </w:footnote>
  <w:footnote w:type="continuationSeparator" w:id="0">
    <w:p w:rsidR="00A62FFA" w:rsidRDefault="003633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EB9" w:rsidRPr="006F06E4" w:rsidRDefault="00702F7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E72E7"/>
    <w:multiLevelType w:val="multilevel"/>
    <w:tmpl w:val="D6D405C0"/>
    <w:lvl w:ilvl="0">
      <w:start w:val="5"/>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13E9F"/>
    <w:multiLevelType w:val="multilevel"/>
    <w:tmpl w:val="9DFE8B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1447F"/>
    <w:multiLevelType w:val="multilevel"/>
    <w:tmpl w:val="9DFE8B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B5895"/>
    <w:multiLevelType w:val="multilevel"/>
    <w:tmpl w:val="1C7631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CC44FA6"/>
    <w:multiLevelType w:val="hybridMultilevel"/>
    <w:tmpl w:val="4CA00C14"/>
    <w:lvl w:ilvl="0" w:tplc="4FD03D62">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0214AB"/>
    <w:multiLevelType w:val="multilevel"/>
    <w:tmpl w:val="2A4E3BC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02973"/>
    <w:multiLevelType w:val="multilevel"/>
    <w:tmpl w:val="9DFE8B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6"/>
  </w:num>
  <w:num w:numId="4">
    <w:abstractNumId w:val="22"/>
  </w:num>
  <w:num w:numId="5">
    <w:abstractNumId w:val="13"/>
  </w:num>
  <w:num w:numId="6">
    <w:abstractNumId w:val="21"/>
  </w:num>
  <w:num w:numId="7">
    <w:abstractNumId w:val="0"/>
  </w:num>
  <w:num w:numId="8">
    <w:abstractNumId w:val="14"/>
  </w:num>
  <w:num w:numId="9">
    <w:abstractNumId w:val="15"/>
  </w:num>
  <w:num w:numId="10">
    <w:abstractNumId w:val="23"/>
  </w:num>
  <w:num w:numId="11">
    <w:abstractNumId w:val="27"/>
  </w:num>
  <w:num w:numId="12">
    <w:abstractNumId w:val="3"/>
  </w:num>
  <w:num w:numId="13">
    <w:abstractNumId w:val="25"/>
  </w:num>
  <w:num w:numId="14">
    <w:abstractNumId w:val="32"/>
  </w:num>
  <w:num w:numId="15">
    <w:abstractNumId w:val="16"/>
  </w:num>
  <w:num w:numId="16">
    <w:abstractNumId w:val="11"/>
  </w:num>
  <w:num w:numId="17">
    <w:abstractNumId w:val="26"/>
  </w:num>
  <w:num w:numId="18">
    <w:abstractNumId w:val="17"/>
  </w:num>
  <w:num w:numId="19">
    <w:abstractNumId w:val="29"/>
  </w:num>
  <w:num w:numId="20">
    <w:abstractNumId w:val="4"/>
  </w:num>
  <w:num w:numId="21">
    <w:abstractNumId w:val="31"/>
  </w:num>
  <w:num w:numId="22">
    <w:abstractNumId w:val="28"/>
  </w:num>
  <w:num w:numId="23">
    <w:abstractNumId w:val="20"/>
  </w:num>
  <w:num w:numId="24">
    <w:abstractNumId w:val="33"/>
  </w:num>
  <w:num w:numId="25">
    <w:abstractNumId w:val="10"/>
  </w:num>
  <w:num w:numId="26">
    <w:abstractNumId w:val="2"/>
  </w:num>
  <w:num w:numId="27">
    <w:abstractNumId w:val="9"/>
  </w:num>
  <w:num w:numId="28">
    <w:abstractNumId w:val="34"/>
  </w:num>
  <w:num w:numId="29">
    <w:abstractNumId w:val="30"/>
  </w:num>
  <w:num w:numId="30">
    <w:abstractNumId w:val="5"/>
  </w:num>
  <w:num w:numId="31">
    <w:abstractNumId w:val="7"/>
  </w:num>
  <w:num w:numId="32">
    <w:abstractNumId w:val="19"/>
  </w:num>
  <w:num w:numId="33">
    <w:abstractNumId w:val="1"/>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23"/>
    <w:rsid w:val="00010786"/>
    <w:rsid w:val="00032277"/>
    <w:rsid w:val="00041D80"/>
    <w:rsid w:val="00043C51"/>
    <w:rsid w:val="00072C18"/>
    <w:rsid w:val="0007619D"/>
    <w:rsid w:val="00082C5C"/>
    <w:rsid w:val="000C37AD"/>
    <w:rsid w:val="000C41E7"/>
    <w:rsid w:val="000D4ECE"/>
    <w:rsid w:val="000E2962"/>
    <w:rsid w:val="0010467A"/>
    <w:rsid w:val="00134510"/>
    <w:rsid w:val="00147DA9"/>
    <w:rsid w:val="00156767"/>
    <w:rsid w:val="0016304F"/>
    <w:rsid w:val="001658A8"/>
    <w:rsid w:val="00197DA4"/>
    <w:rsid w:val="001A2E43"/>
    <w:rsid w:val="00205928"/>
    <w:rsid w:val="002437E7"/>
    <w:rsid w:val="002445EE"/>
    <w:rsid w:val="002848B1"/>
    <w:rsid w:val="002E7C6F"/>
    <w:rsid w:val="00310D69"/>
    <w:rsid w:val="00324467"/>
    <w:rsid w:val="003468AC"/>
    <w:rsid w:val="00357F29"/>
    <w:rsid w:val="0036332F"/>
    <w:rsid w:val="00380F1B"/>
    <w:rsid w:val="00397526"/>
    <w:rsid w:val="003A137E"/>
    <w:rsid w:val="003B5AAD"/>
    <w:rsid w:val="003D2016"/>
    <w:rsid w:val="003D65E2"/>
    <w:rsid w:val="003E4EFE"/>
    <w:rsid w:val="003F27AD"/>
    <w:rsid w:val="003F6341"/>
    <w:rsid w:val="00400BD6"/>
    <w:rsid w:val="00422323"/>
    <w:rsid w:val="0045051F"/>
    <w:rsid w:val="004876CA"/>
    <w:rsid w:val="004911B7"/>
    <w:rsid w:val="004C5C6F"/>
    <w:rsid w:val="004F56DF"/>
    <w:rsid w:val="00502602"/>
    <w:rsid w:val="005360EB"/>
    <w:rsid w:val="005515FB"/>
    <w:rsid w:val="0056432F"/>
    <w:rsid w:val="00571DC7"/>
    <w:rsid w:val="00577EC2"/>
    <w:rsid w:val="005A2B1E"/>
    <w:rsid w:val="005C0D51"/>
    <w:rsid w:val="005D5BC0"/>
    <w:rsid w:val="005D686E"/>
    <w:rsid w:val="005E0268"/>
    <w:rsid w:val="005F289F"/>
    <w:rsid w:val="005F579A"/>
    <w:rsid w:val="006015B8"/>
    <w:rsid w:val="00614244"/>
    <w:rsid w:val="006216B4"/>
    <w:rsid w:val="006733DD"/>
    <w:rsid w:val="00685EB6"/>
    <w:rsid w:val="006A05DE"/>
    <w:rsid w:val="006A0CA4"/>
    <w:rsid w:val="006A396B"/>
    <w:rsid w:val="006A41CA"/>
    <w:rsid w:val="006B1636"/>
    <w:rsid w:val="006E1601"/>
    <w:rsid w:val="006F2243"/>
    <w:rsid w:val="00702F74"/>
    <w:rsid w:val="00704439"/>
    <w:rsid w:val="00737853"/>
    <w:rsid w:val="00743C73"/>
    <w:rsid w:val="00780637"/>
    <w:rsid w:val="007B1563"/>
    <w:rsid w:val="007C35E6"/>
    <w:rsid w:val="007D3EC6"/>
    <w:rsid w:val="00806383"/>
    <w:rsid w:val="0082276E"/>
    <w:rsid w:val="0083593F"/>
    <w:rsid w:val="00842A4F"/>
    <w:rsid w:val="008465DB"/>
    <w:rsid w:val="008731B0"/>
    <w:rsid w:val="00885FDF"/>
    <w:rsid w:val="00894699"/>
    <w:rsid w:val="008B17D5"/>
    <w:rsid w:val="008C230E"/>
    <w:rsid w:val="008E15DE"/>
    <w:rsid w:val="00904841"/>
    <w:rsid w:val="00942384"/>
    <w:rsid w:val="00950DEF"/>
    <w:rsid w:val="00967273"/>
    <w:rsid w:val="0098473D"/>
    <w:rsid w:val="00996EC1"/>
    <w:rsid w:val="009B6F8B"/>
    <w:rsid w:val="009C3A95"/>
    <w:rsid w:val="009D5073"/>
    <w:rsid w:val="009D5AAE"/>
    <w:rsid w:val="009E7155"/>
    <w:rsid w:val="00A069BC"/>
    <w:rsid w:val="00A304C0"/>
    <w:rsid w:val="00A36ED3"/>
    <w:rsid w:val="00A45E97"/>
    <w:rsid w:val="00A4794C"/>
    <w:rsid w:val="00A60607"/>
    <w:rsid w:val="00A62FFA"/>
    <w:rsid w:val="00B16C87"/>
    <w:rsid w:val="00B55A2D"/>
    <w:rsid w:val="00B5751D"/>
    <w:rsid w:val="00B826D8"/>
    <w:rsid w:val="00B8492B"/>
    <w:rsid w:val="00BA6631"/>
    <w:rsid w:val="00BB10A8"/>
    <w:rsid w:val="00BC2193"/>
    <w:rsid w:val="00C040E9"/>
    <w:rsid w:val="00C21CEC"/>
    <w:rsid w:val="00C71791"/>
    <w:rsid w:val="00C72E91"/>
    <w:rsid w:val="00C84C5D"/>
    <w:rsid w:val="00CD06E4"/>
    <w:rsid w:val="00CE1085"/>
    <w:rsid w:val="00D13C52"/>
    <w:rsid w:val="00D14BF8"/>
    <w:rsid w:val="00DC12A4"/>
    <w:rsid w:val="00DD02F6"/>
    <w:rsid w:val="00E0753C"/>
    <w:rsid w:val="00E132A0"/>
    <w:rsid w:val="00E27881"/>
    <w:rsid w:val="00E46C68"/>
    <w:rsid w:val="00EB0E33"/>
    <w:rsid w:val="00ED3339"/>
    <w:rsid w:val="00ED7DBC"/>
    <w:rsid w:val="00F424A2"/>
    <w:rsid w:val="00F663EB"/>
    <w:rsid w:val="00F67E66"/>
    <w:rsid w:val="00F73700"/>
    <w:rsid w:val="00F86EA1"/>
    <w:rsid w:val="00F96543"/>
    <w:rsid w:val="00FE111A"/>
    <w:rsid w:val="00FE24DA"/>
    <w:rsid w:val="00FE5906"/>
    <w:rsid w:val="00FF4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E113F-A7DA-4D60-B0D3-5367552B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22323"/>
    <w:pPr>
      <w:keepNext/>
      <w:widowControl w:val="0"/>
      <w:autoSpaceDE w:val="0"/>
      <w:autoSpaceDN w:val="0"/>
      <w:adjustRightInd w:val="0"/>
      <w:spacing w:before="240" w:after="60" w:line="240" w:lineRule="auto"/>
      <w:jc w:val="both"/>
      <w:outlineLvl w:val="0"/>
    </w:pPr>
    <w:rPr>
      <w:rFonts w:ascii="Calibri" w:eastAsia="Times New Roman" w:hAnsi="Calibri" w:cs="Times New Roman"/>
      <w:b/>
      <w:bCs/>
      <w:color w:val="000000"/>
      <w:kern w:val="32"/>
      <w:sz w:val="28"/>
      <w:szCs w:val="32"/>
      <w:lang w:val="en-US"/>
    </w:rPr>
  </w:style>
  <w:style w:type="paragraph" w:styleId="Heading2">
    <w:name w:val="heading 2"/>
    <w:basedOn w:val="Normal"/>
    <w:next w:val="Normal"/>
    <w:link w:val="Heading2Char"/>
    <w:qFormat/>
    <w:rsid w:val="00422323"/>
    <w:pPr>
      <w:keepNext/>
      <w:widowControl w:val="0"/>
      <w:autoSpaceDE w:val="0"/>
      <w:autoSpaceDN w:val="0"/>
      <w:adjustRightInd w:val="0"/>
      <w:spacing w:line="240" w:lineRule="auto"/>
      <w:jc w:val="both"/>
      <w:outlineLvl w:val="1"/>
    </w:pPr>
    <w:rPr>
      <w:rFonts w:ascii="Calibri" w:eastAsia="Times New Roman" w:hAnsi="Calibri" w:cs="Times New Roman"/>
      <w:b/>
      <w:bCs/>
      <w:iCs/>
      <w:color w:val="000000"/>
      <w:sz w:val="24"/>
      <w:szCs w:val="28"/>
      <w:lang w:val="en-US"/>
    </w:rPr>
  </w:style>
  <w:style w:type="paragraph" w:styleId="Heading3">
    <w:name w:val="heading 3"/>
    <w:basedOn w:val="Normal"/>
    <w:next w:val="Normal"/>
    <w:link w:val="Heading3Char"/>
    <w:uiPriority w:val="9"/>
    <w:unhideWhenUsed/>
    <w:qFormat/>
    <w:rsid w:val="00422323"/>
    <w:pPr>
      <w:keepNext/>
      <w:keepLines/>
      <w:widowControl w:val="0"/>
      <w:autoSpaceDE w:val="0"/>
      <w:autoSpaceDN w:val="0"/>
      <w:adjustRightInd w:val="0"/>
      <w:spacing w:before="200" w:line="240" w:lineRule="auto"/>
      <w:jc w:val="both"/>
      <w:outlineLvl w:val="2"/>
    </w:pPr>
    <w:rPr>
      <w:rFonts w:asciiTheme="majorHAnsi" w:eastAsiaTheme="majorEastAsia" w:hAnsiTheme="majorHAnsi" w:cstheme="majorBidi"/>
      <w:b/>
      <w:bCs/>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323"/>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422323"/>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422323"/>
    <w:rPr>
      <w:rFonts w:asciiTheme="majorHAnsi" w:eastAsiaTheme="majorEastAsia" w:hAnsiTheme="majorHAnsi" w:cstheme="majorBidi"/>
      <w:b/>
      <w:bCs/>
      <w:color w:val="5B9BD5" w:themeColor="accent1"/>
      <w:sz w:val="24"/>
      <w:szCs w:val="24"/>
      <w:lang w:val="en-US"/>
    </w:rPr>
  </w:style>
  <w:style w:type="paragraph" w:styleId="NormalWeb">
    <w:name w:val="Normal (Web)"/>
    <w:basedOn w:val="Normal"/>
    <w:rsid w:val="0042232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Hyperlink">
    <w:name w:val="Hyperlink"/>
    <w:uiPriority w:val="99"/>
    <w:rsid w:val="00422323"/>
    <w:rPr>
      <w:color w:val="0000FF"/>
      <w:u w:val="single"/>
    </w:rPr>
  </w:style>
  <w:style w:type="paragraph" w:styleId="Header">
    <w:name w:val="header"/>
    <w:basedOn w:val="Normal"/>
    <w:link w:val="HeaderChar"/>
    <w:rsid w:val="00422323"/>
    <w:pPr>
      <w:widowControl w:val="0"/>
      <w:tabs>
        <w:tab w:val="center" w:pos="4680"/>
        <w:tab w:val="right" w:pos="9360"/>
      </w:tabs>
      <w:autoSpaceDE w:val="0"/>
      <w:autoSpaceDN w:val="0"/>
      <w:adjustRightInd w:val="0"/>
      <w:spacing w:line="240" w:lineRule="auto"/>
      <w:jc w:val="both"/>
    </w:pPr>
    <w:rPr>
      <w:rFonts w:ascii="Calibri" w:eastAsia="Times New Roman" w:hAnsi="Calibri" w:cs="Calibri"/>
      <w:color w:val="000000"/>
      <w:sz w:val="24"/>
      <w:szCs w:val="24"/>
      <w:lang w:val="en-US"/>
    </w:rPr>
  </w:style>
  <w:style w:type="character" w:customStyle="1" w:styleId="HeaderChar">
    <w:name w:val="Header Char"/>
    <w:basedOn w:val="DefaultParagraphFont"/>
    <w:link w:val="Header"/>
    <w:rsid w:val="00422323"/>
    <w:rPr>
      <w:rFonts w:ascii="Calibri" w:eastAsia="Times New Roman" w:hAnsi="Calibri" w:cs="Calibri"/>
      <w:color w:val="000000"/>
      <w:sz w:val="24"/>
      <w:szCs w:val="24"/>
      <w:lang w:val="en-US"/>
    </w:rPr>
  </w:style>
  <w:style w:type="paragraph" w:styleId="Footer">
    <w:name w:val="footer"/>
    <w:basedOn w:val="Normal"/>
    <w:link w:val="FooterChar"/>
    <w:uiPriority w:val="99"/>
    <w:rsid w:val="00422323"/>
    <w:pPr>
      <w:widowControl w:val="0"/>
      <w:tabs>
        <w:tab w:val="center" w:pos="4680"/>
        <w:tab w:val="right" w:pos="9360"/>
      </w:tabs>
      <w:autoSpaceDE w:val="0"/>
      <w:autoSpaceDN w:val="0"/>
      <w:adjustRightInd w:val="0"/>
      <w:spacing w:line="240" w:lineRule="auto"/>
      <w:jc w:val="both"/>
    </w:pPr>
    <w:rPr>
      <w:rFonts w:ascii="Calibri" w:eastAsia="Times New Roman" w:hAnsi="Calibri" w:cs="Calibri"/>
      <w:color w:val="000000"/>
      <w:sz w:val="24"/>
      <w:szCs w:val="24"/>
      <w:lang w:val="en-US"/>
    </w:rPr>
  </w:style>
  <w:style w:type="character" w:customStyle="1" w:styleId="FooterChar">
    <w:name w:val="Footer Char"/>
    <w:basedOn w:val="DefaultParagraphFont"/>
    <w:link w:val="Footer"/>
    <w:uiPriority w:val="99"/>
    <w:rsid w:val="00422323"/>
    <w:rPr>
      <w:rFonts w:ascii="Calibri" w:eastAsia="Times New Roman" w:hAnsi="Calibri" w:cs="Calibri"/>
      <w:color w:val="000000"/>
      <w:sz w:val="24"/>
      <w:szCs w:val="24"/>
      <w:lang w:val="en-US"/>
    </w:rPr>
  </w:style>
  <w:style w:type="character" w:styleId="CommentReference">
    <w:name w:val="annotation reference"/>
    <w:rsid w:val="00422323"/>
    <w:rPr>
      <w:sz w:val="18"/>
      <w:szCs w:val="18"/>
    </w:rPr>
  </w:style>
  <w:style w:type="paragraph" w:styleId="CommentText">
    <w:name w:val="annotation text"/>
    <w:basedOn w:val="Normal"/>
    <w:link w:val="CommentTextChar"/>
    <w:rsid w:val="00422323"/>
    <w:pPr>
      <w:widowControl w:val="0"/>
      <w:autoSpaceDE w:val="0"/>
      <w:autoSpaceDN w:val="0"/>
      <w:adjustRightInd w:val="0"/>
      <w:spacing w:line="240" w:lineRule="auto"/>
      <w:jc w:val="both"/>
    </w:pPr>
    <w:rPr>
      <w:rFonts w:ascii="Calibri" w:eastAsia="Times New Roman" w:hAnsi="Calibri" w:cs="Calibri"/>
      <w:color w:val="000000"/>
      <w:sz w:val="24"/>
      <w:szCs w:val="24"/>
      <w:lang w:val="en-US"/>
    </w:rPr>
  </w:style>
  <w:style w:type="character" w:customStyle="1" w:styleId="CommentTextChar">
    <w:name w:val="Comment Text Char"/>
    <w:basedOn w:val="DefaultParagraphFont"/>
    <w:link w:val="CommentText"/>
    <w:rsid w:val="00422323"/>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422323"/>
    <w:rPr>
      <w:b/>
      <w:bCs/>
      <w:sz w:val="20"/>
      <w:szCs w:val="20"/>
    </w:rPr>
  </w:style>
  <w:style w:type="character" w:customStyle="1" w:styleId="CommentSubjectChar">
    <w:name w:val="Comment Subject Char"/>
    <w:basedOn w:val="CommentTextChar"/>
    <w:link w:val="CommentSubject"/>
    <w:rsid w:val="00422323"/>
    <w:rPr>
      <w:rFonts w:ascii="Calibri" w:eastAsia="Times New Roman" w:hAnsi="Calibri" w:cs="Calibri"/>
      <w:b/>
      <w:bCs/>
      <w:color w:val="000000"/>
      <w:sz w:val="20"/>
      <w:szCs w:val="20"/>
      <w:lang w:val="en-US"/>
    </w:rPr>
  </w:style>
  <w:style w:type="paragraph" w:styleId="BalloonText">
    <w:name w:val="Balloon Text"/>
    <w:basedOn w:val="Normal"/>
    <w:link w:val="BalloonTextChar"/>
    <w:rsid w:val="00422323"/>
    <w:pPr>
      <w:widowControl w:val="0"/>
      <w:autoSpaceDE w:val="0"/>
      <w:autoSpaceDN w:val="0"/>
      <w:adjustRightInd w:val="0"/>
      <w:spacing w:line="240" w:lineRule="auto"/>
      <w:jc w:val="both"/>
    </w:pPr>
    <w:rPr>
      <w:rFonts w:ascii="Lucida Grande" w:eastAsia="Times New Roman" w:hAnsi="Lucida Grande" w:cs="Calibri"/>
      <w:color w:val="000000"/>
      <w:sz w:val="18"/>
      <w:szCs w:val="18"/>
      <w:lang w:val="en-US"/>
    </w:rPr>
  </w:style>
  <w:style w:type="character" w:customStyle="1" w:styleId="BalloonTextChar">
    <w:name w:val="Balloon Text Char"/>
    <w:basedOn w:val="DefaultParagraphFont"/>
    <w:link w:val="BalloonText"/>
    <w:rsid w:val="00422323"/>
    <w:rPr>
      <w:rFonts w:ascii="Lucida Grande" w:eastAsia="Times New Roman" w:hAnsi="Lucida Grande" w:cs="Calibri"/>
      <w:color w:val="000000"/>
      <w:sz w:val="18"/>
      <w:szCs w:val="18"/>
      <w:lang w:val="en-US"/>
    </w:rPr>
  </w:style>
  <w:style w:type="character" w:styleId="PageNumber">
    <w:name w:val="page number"/>
    <w:basedOn w:val="DefaultParagraphFont"/>
    <w:rsid w:val="00422323"/>
  </w:style>
  <w:style w:type="character" w:styleId="FollowedHyperlink">
    <w:name w:val="FollowedHyperlink"/>
    <w:rsid w:val="00422323"/>
    <w:rPr>
      <w:color w:val="800080"/>
      <w:u w:val="single"/>
    </w:rPr>
  </w:style>
  <w:style w:type="character" w:customStyle="1" w:styleId="apple-converted-space">
    <w:name w:val="apple-converted-space"/>
    <w:basedOn w:val="DefaultParagraphFont"/>
    <w:rsid w:val="00422323"/>
  </w:style>
  <w:style w:type="character" w:styleId="IntenseEmphasis">
    <w:name w:val="Intense Emphasis"/>
    <w:qFormat/>
    <w:rsid w:val="00422323"/>
    <w:rPr>
      <w:b/>
      <w:bCs/>
      <w:i/>
      <w:iCs/>
      <w:color w:val="4F81BD"/>
    </w:rPr>
  </w:style>
  <w:style w:type="paragraph" w:customStyle="1" w:styleId="Exampletext">
    <w:name w:val="Example text"/>
    <w:basedOn w:val="Normal"/>
    <w:link w:val="ExampletextChar"/>
    <w:qFormat/>
    <w:rsid w:val="00422323"/>
    <w:pPr>
      <w:widowControl w:val="0"/>
      <w:autoSpaceDE w:val="0"/>
      <w:autoSpaceDN w:val="0"/>
      <w:adjustRightInd w:val="0"/>
      <w:spacing w:after="240" w:line="240" w:lineRule="auto"/>
      <w:jc w:val="both"/>
    </w:pPr>
    <w:rPr>
      <w:rFonts w:ascii="Calibri" w:eastAsia="Times New Roman" w:hAnsi="Calibri" w:cs="Calibri"/>
      <w:color w:val="7F7F7F"/>
      <w:sz w:val="24"/>
      <w:szCs w:val="24"/>
      <w:lang w:val="en-US"/>
    </w:rPr>
  </w:style>
  <w:style w:type="character" w:customStyle="1" w:styleId="ExampletextChar">
    <w:name w:val="Example text Char"/>
    <w:link w:val="Exampletext"/>
    <w:rsid w:val="00422323"/>
    <w:rPr>
      <w:rFonts w:ascii="Calibri" w:eastAsia="Times New Roman" w:hAnsi="Calibri" w:cs="Calibri"/>
      <w:color w:val="7F7F7F"/>
      <w:sz w:val="24"/>
      <w:szCs w:val="24"/>
      <w:lang w:val="en-US"/>
    </w:rPr>
  </w:style>
  <w:style w:type="paragraph" w:styleId="ListParagraph">
    <w:name w:val="List Paragraph"/>
    <w:basedOn w:val="Normal"/>
    <w:uiPriority w:val="34"/>
    <w:qFormat/>
    <w:rsid w:val="00422323"/>
    <w:pPr>
      <w:widowControl w:val="0"/>
      <w:autoSpaceDE w:val="0"/>
      <w:autoSpaceDN w:val="0"/>
      <w:adjustRightInd w:val="0"/>
      <w:spacing w:line="240" w:lineRule="auto"/>
      <w:ind w:left="720"/>
      <w:contextualSpacing/>
      <w:jc w:val="both"/>
    </w:pPr>
    <w:rPr>
      <w:rFonts w:ascii="Calibri" w:eastAsia="Times New Roman" w:hAnsi="Calibri" w:cs="Calibri"/>
      <w:color w:val="000000"/>
      <w:sz w:val="24"/>
      <w:szCs w:val="24"/>
      <w:lang w:val="en-US"/>
    </w:rPr>
  </w:style>
  <w:style w:type="paragraph" w:styleId="Revision">
    <w:name w:val="Revision"/>
    <w:hidden/>
    <w:uiPriority w:val="99"/>
    <w:semiHidden/>
    <w:rsid w:val="00422323"/>
    <w:pPr>
      <w:spacing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422323"/>
    <w:pPr>
      <w:widowControl w:val="0"/>
      <w:spacing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422323"/>
    <w:rPr>
      <w:rFonts w:ascii="Calibri" w:eastAsia="Calibri" w:hAnsi="Calibri" w:cs="Calibri"/>
      <w:sz w:val="24"/>
      <w:szCs w:val="24"/>
      <w:lang w:val="en-US"/>
    </w:rPr>
  </w:style>
  <w:style w:type="character" w:styleId="Strong">
    <w:name w:val="Strong"/>
    <w:basedOn w:val="DefaultParagraphFont"/>
    <w:uiPriority w:val="22"/>
    <w:qFormat/>
    <w:rsid w:val="00422323"/>
    <w:rPr>
      <w:b/>
      <w:bCs/>
    </w:rPr>
  </w:style>
  <w:style w:type="character" w:styleId="Emphasis">
    <w:name w:val="Emphasis"/>
    <w:basedOn w:val="DefaultParagraphFont"/>
    <w:uiPriority w:val="20"/>
    <w:qFormat/>
    <w:rsid w:val="00422323"/>
    <w:rPr>
      <w:i/>
      <w:iCs/>
    </w:rPr>
  </w:style>
  <w:style w:type="character" w:styleId="LineNumber">
    <w:name w:val="line number"/>
    <w:basedOn w:val="DefaultParagraphFont"/>
    <w:uiPriority w:val="99"/>
    <w:semiHidden/>
    <w:unhideWhenUsed/>
    <w:rsid w:val="00422323"/>
  </w:style>
  <w:style w:type="character" w:customStyle="1" w:styleId="UnresolvedMention">
    <w:name w:val="Unresolved Mention"/>
    <w:basedOn w:val="DefaultParagraphFont"/>
    <w:uiPriority w:val="99"/>
    <w:semiHidden/>
    <w:unhideWhenUsed/>
    <w:rsid w:val="00422323"/>
    <w:rPr>
      <w:color w:val="808080"/>
      <w:shd w:val="clear" w:color="auto" w:fill="E6E6E6"/>
    </w:rPr>
  </w:style>
  <w:style w:type="paragraph" w:styleId="EndnoteText">
    <w:name w:val="endnote text"/>
    <w:basedOn w:val="Normal"/>
    <w:link w:val="EndnoteTextChar"/>
    <w:uiPriority w:val="99"/>
    <w:semiHidden/>
    <w:unhideWhenUsed/>
    <w:rsid w:val="00422323"/>
    <w:pPr>
      <w:widowControl w:val="0"/>
      <w:autoSpaceDE w:val="0"/>
      <w:autoSpaceDN w:val="0"/>
      <w:adjustRightInd w:val="0"/>
      <w:spacing w:line="240" w:lineRule="auto"/>
      <w:jc w:val="both"/>
    </w:pPr>
    <w:rPr>
      <w:rFonts w:ascii="Calibri" w:eastAsia="Times New Roman" w:hAnsi="Calibri" w:cs="Calibri"/>
      <w:color w:val="000000"/>
      <w:sz w:val="20"/>
      <w:szCs w:val="20"/>
      <w:lang w:val="en-US"/>
    </w:rPr>
  </w:style>
  <w:style w:type="character" w:customStyle="1" w:styleId="EndnoteTextChar">
    <w:name w:val="Endnote Text Char"/>
    <w:basedOn w:val="DefaultParagraphFont"/>
    <w:link w:val="EndnoteText"/>
    <w:uiPriority w:val="99"/>
    <w:semiHidden/>
    <w:rsid w:val="00422323"/>
    <w:rPr>
      <w:rFonts w:ascii="Calibri" w:eastAsia="Times New Roman" w:hAnsi="Calibri" w:cs="Calibri"/>
      <w:color w:val="000000"/>
      <w:sz w:val="20"/>
      <w:szCs w:val="20"/>
      <w:lang w:val="en-US"/>
    </w:rPr>
  </w:style>
  <w:style w:type="character" w:styleId="EndnoteReference">
    <w:name w:val="endnote reference"/>
    <w:basedOn w:val="DefaultParagraphFont"/>
    <w:uiPriority w:val="99"/>
    <w:semiHidden/>
    <w:unhideWhenUsed/>
    <w:rsid w:val="00422323"/>
    <w:rPr>
      <w:vertAlign w:val="superscript"/>
    </w:rPr>
  </w:style>
  <w:style w:type="table" w:styleId="TableGrid">
    <w:name w:val="Table Grid"/>
    <w:basedOn w:val="TableNormal"/>
    <w:uiPriority w:val="39"/>
    <w:rsid w:val="004223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7">
    <w:name w:val="c07"/>
    <w:basedOn w:val="DefaultParagraphFont"/>
    <w:rsid w:val="00422323"/>
    <w:rPr>
      <w:rFonts w:ascii="inherit" w:hAnsi="inherit" w:hint="default"/>
    </w:rPr>
  </w:style>
  <w:style w:type="paragraph" w:customStyle="1" w:styleId="Default">
    <w:name w:val="Default"/>
    <w:rsid w:val="00422323"/>
    <w:pPr>
      <w:autoSpaceDE w:val="0"/>
      <w:autoSpaceDN w:val="0"/>
      <w:adjustRightInd w:val="0"/>
      <w:spacing w:line="240" w:lineRule="auto"/>
    </w:pPr>
    <w:rPr>
      <w:rFonts w:ascii="Calibri" w:eastAsia="Times New Roman" w:hAnsi="Calibri" w:cs="Calibri"/>
      <w:color w:val="000000"/>
      <w:sz w:val="24"/>
      <w:szCs w:val="24"/>
      <w:lang w:eastAsia="en-GB"/>
    </w:rPr>
  </w:style>
  <w:style w:type="character" w:customStyle="1" w:styleId="definition">
    <w:name w:val="definition"/>
    <w:basedOn w:val="DefaultParagraphFont"/>
    <w:rsid w:val="00422323"/>
  </w:style>
  <w:style w:type="paragraph" w:customStyle="1" w:styleId="Linjeforforfatternavn">
    <w:name w:val="Linje for forfatternavn"/>
    <w:basedOn w:val="BodyText"/>
    <w:rsid w:val="00422323"/>
    <w:pPr>
      <w:widowControl/>
      <w:spacing w:after="120"/>
    </w:pPr>
    <w:rPr>
      <w:rFonts w:ascii="Times New Roman" w:eastAsia="Times New Roman" w:hAnsi="Times New Roman" w:cs="Times New Roman"/>
      <w:lang w:val="en-GB" w:eastAsia="nb-NO"/>
    </w:rPr>
  </w:style>
  <w:style w:type="character" w:customStyle="1" w:styleId="test-abbreviationvolumenumber">
    <w:name w:val="test-abbreviationvolumenumber"/>
    <w:basedOn w:val="DefaultParagraphFont"/>
    <w:rsid w:val="0042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tgraven</dc:creator>
  <cp:keywords/>
  <dc:description/>
  <cp:lastModifiedBy>tgraven</cp:lastModifiedBy>
  <cp:revision>6</cp:revision>
  <dcterms:created xsi:type="dcterms:W3CDTF">2019-05-24T17:10:00Z</dcterms:created>
  <dcterms:modified xsi:type="dcterms:W3CDTF">2019-05-25T07:59:00Z</dcterms:modified>
</cp:coreProperties>
</file>