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9F3" w:rsidRDefault="007179F3" w:rsidP="007179F3">
      <w:pPr>
        <w:spacing w:after="0"/>
        <w:jc w:val="right"/>
      </w:pPr>
      <w:r>
        <w:t>WTCCB</w:t>
      </w:r>
    </w:p>
    <w:p w:rsidR="007179F3" w:rsidRDefault="007179F3" w:rsidP="007179F3">
      <w:pPr>
        <w:spacing w:after="0"/>
        <w:jc w:val="right"/>
      </w:pPr>
      <w:r>
        <w:t>Michael Swann Building</w:t>
      </w:r>
    </w:p>
    <w:p w:rsidR="007179F3" w:rsidRDefault="007179F3" w:rsidP="007179F3">
      <w:pPr>
        <w:spacing w:after="0"/>
        <w:jc w:val="right"/>
      </w:pPr>
      <w:r>
        <w:t>King’s Buildings</w:t>
      </w:r>
    </w:p>
    <w:p w:rsidR="007179F3" w:rsidRDefault="007179F3" w:rsidP="007179F3">
      <w:pPr>
        <w:spacing w:after="0"/>
        <w:jc w:val="right"/>
      </w:pPr>
      <w:r>
        <w:t xml:space="preserve">Max Born </w:t>
      </w:r>
      <w:proofErr w:type="spellStart"/>
      <w:r>
        <w:t>Cressent</w:t>
      </w:r>
      <w:proofErr w:type="spellEnd"/>
    </w:p>
    <w:p w:rsidR="007179F3" w:rsidRDefault="007179F3" w:rsidP="007179F3">
      <w:pPr>
        <w:spacing w:after="0"/>
        <w:jc w:val="right"/>
      </w:pPr>
      <w:r>
        <w:t>University of Edinburgh</w:t>
      </w:r>
    </w:p>
    <w:p w:rsidR="007179F3" w:rsidRDefault="007179F3" w:rsidP="007179F3">
      <w:pPr>
        <w:spacing w:after="0"/>
        <w:jc w:val="right"/>
      </w:pPr>
      <w:r>
        <w:t>Edinburgh</w:t>
      </w:r>
    </w:p>
    <w:p w:rsidR="007179F3" w:rsidRDefault="007179F3" w:rsidP="007179F3">
      <w:pPr>
        <w:jc w:val="right"/>
      </w:pPr>
      <w:r>
        <w:t>United Kingdom</w:t>
      </w:r>
    </w:p>
    <w:p w:rsidR="007179F3" w:rsidRDefault="007179F3" w:rsidP="007179F3">
      <w:pPr>
        <w:jc w:val="right"/>
      </w:pPr>
      <w:r>
        <w:t>27</w:t>
      </w:r>
      <w:r w:rsidRPr="007179F3">
        <w:rPr>
          <w:vertAlign w:val="superscript"/>
        </w:rPr>
        <w:t>th</w:t>
      </w:r>
      <w:r>
        <w:t xml:space="preserve"> November 2018</w:t>
      </w:r>
    </w:p>
    <w:p w:rsidR="008F0C7D" w:rsidRDefault="008F0C7D" w:rsidP="008F0C7D">
      <w:pPr>
        <w:spacing w:after="0"/>
      </w:pPr>
      <w:r>
        <w:t>JoVE,</w:t>
      </w:r>
    </w:p>
    <w:p w:rsidR="008F0C7D" w:rsidRDefault="008F0C7D" w:rsidP="008F0C7D">
      <w:pPr>
        <w:spacing w:after="0"/>
      </w:pPr>
      <w:r>
        <w:t xml:space="preserve">1 Alewife </w:t>
      </w:r>
      <w:proofErr w:type="spellStart"/>
      <w:r>
        <w:t>Center</w:t>
      </w:r>
      <w:proofErr w:type="spellEnd"/>
      <w:r>
        <w:t>,</w:t>
      </w:r>
    </w:p>
    <w:p w:rsidR="008F0C7D" w:rsidRDefault="008F0C7D" w:rsidP="008F0C7D">
      <w:pPr>
        <w:spacing w:after="0"/>
      </w:pPr>
      <w:r>
        <w:t>Suite 200,</w:t>
      </w:r>
    </w:p>
    <w:p w:rsidR="008F0C7D" w:rsidRDefault="008F0C7D" w:rsidP="008F0C7D">
      <w:pPr>
        <w:spacing w:after="0"/>
      </w:pPr>
      <w:r>
        <w:t>Cambridge,</w:t>
      </w:r>
    </w:p>
    <w:p w:rsidR="008F0C7D" w:rsidRDefault="008F0C7D" w:rsidP="008F0C7D">
      <w:pPr>
        <w:spacing w:after="0"/>
      </w:pPr>
      <w:r>
        <w:t>MA 02140,</w:t>
      </w:r>
    </w:p>
    <w:p w:rsidR="008F0C7D" w:rsidRDefault="008F0C7D" w:rsidP="008F0C7D">
      <w:pPr>
        <w:spacing w:after="0"/>
      </w:pPr>
      <w:r>
        <w:t>USA</w:t>
      </w:r>
    </w:p>
    <w:p w:rsidR="008F0C7D" w:rsidRDefault="008F0C7D" w:rsidP="008F0C7D">
      <w:pPr>
        <w:spacing w:after="0"/>
      </w:pPr>
    </w:p>
    <w:p w:rsidR="00DE4FCB" w:rsidRDefault="008F0C7D" w:rsidP="008F0C7D">
      <w:r>
        <w:t>Dear Dr</w:t>
      </w:r>
      <w:r>
        <w:rPr>
          <w:rFonts w:eastAsia="Times New Roman"/>
        </w:rPr>
        <w:t xml:space="preserve"> </w:t>
      </w:r>
      <w:r w:rsidRPr="008915A9">
        <w:rPr>
          <w:rFonts w:eastAsia="Times New Roman"/>
        </w:rPr>
        <w:t>Upponi</w:t>
      </w:r>
      <w:r>
        <w:t xml:space="preserve">, </w:t>
      </w:r>
    </w:p>
    <w:p w:rsidR="0074734D" w:rsidRDefault="00D904BD" w:rsidP="00DE4FCB">
      <w:r>
        <w:t>I am</w:t>
      </w:r>
      <w:r w:rsidR="00DE4FCB">
        <w:t xml:space="preserve"> submit</w:t>
      </w:r>
      <w:r>
        <w:t>ting</w:t>
      </w:r>
      <w:r w:rsidR="00DE4FCB">
        <w:t xml:space="preserve"> </w:t>
      </w:r>
      <w:r w:rsidR="00463A2C">
        <w:t>this</w:t>
      </w:r>
      <w:r w:rsidR="00645EAB">
        <w:t xml:space="preserve"> manuscript as </w:t>
      </w:r>
      <w:r w:rsidR="00DE4FCB">
        <w:t>an original research article entitled “</w:t>
      </w:r>
      <w:r w:rsidR="00DE4FCB" w:rsidRPr="00DE4FCB">
        <w:t>Extremely rapid and specific metabolic labelling of RNA in vivo with 4-thiouracil</w:t>
      </w:r>
      <w:r w:rsidR="00DE4FCB">
        <w:t xml:space="preserve">” for consideration by </w:t>
      </w:r>
      <w:r w:rsidR="008F0C7D">
        <w:t>JoVE</w:t>
      </w:r>
      <w:r w:rsidR="00854DEA">
        <w:rPr>
          <w:rFonts w:eastAsia="Times New Roman"/>
        </w:rPr>
        <w:t xml:space="preserve">. </w:t>
      </w:r>
    </w:p>
    <w:p w:rsidR="00854DEA" w:rsidRDefault="00E127C3" w:rsidP="00DE4FCB">
      <w:r>
        <w:t xml:space="preserve">This protocol </w:t>
      </w:r>
      <w:r w:rsidR="00951925">
        <w:t>has been extensively optimised to specifically isolate thio-labelled RNA</w:t>
      </w:r>
      <w:r w:rsidR="00645EAB">
        <w:t xml:space="preserve"> within seconds of its synthesis</w:t>
      </w:r>
      <w:r w:rsidR="00C01722">
        <w:t xml:space="preserve">, by using </w:t>
      </w:r>
      <w:r w:rsidR="00951925">
        <w:t>extrem</w:t>
      </w:r>
      <w:r w:rsidR="00C01722">
        <w:t>el</w:t>
      </w:r>
      <w:r w:rsidR="00951925">
        <w:t xml:space="preserve">y short labelling times and </w:t>
      </w:r>
      <w:r w:rsidR="002822E5">
        <w:t>pulse/</w:t>
      </w:r>
      <w:r w:rsidR="00951925">
        <w:t xml:space="preserve">chase experiments with </w:t>
      </w:r>
      <w:r w:rsidR="00B06B96">
        <w:t>fine</w:t>
      </w:r>
      <w:r w:rsidR="00951925">
        <w:t xml:space="preserve"> temporal resolution. </w:t>
      </w:r>
      <w:r w:rsidR="00C01722">
        <w:t>E</w:t>
      </w:r>
      <w:r w:rsidR="00854DEA">
        <w:t>very step of the protocol has been optimised</w:t>
      </w:r>
      <w:r w:rsidR="0069735D">
        <w:t xml:space="preserve">, </w:t>
      </w:r>
      <w:r w:rsidR="00C01722">
        <w:t xml:space="preserve">and </w:t>
      </w:r>
      <w:r w:rsidR="00854DEA">
        <w:t xml:space="preserve">many parameters </w:t>
      </w:r>
      <w:r w:rsidR="00C01722">
        <w:t xml:space="preserve">were </w:t>
      </w:r>
      <w:r w:rsidR="00854DEA">
        <w:t>adjusted to improve robustnes</w:t>
      </w:r>
      <w:r w:rsidR="00C01722">
        <w:t>s</w:t>
      </w:r>
      <w:r w:rsidR="00854DEA">
        <w:t xml:space="preserve">. </w:t>
      </w:r>
      <w:r w:rsidR="00C01722">
        <w:t>We also provide an</w:t>
      </w:r>
      <w:r w:rsidR="00854DEA">
        <w:t xml:space="preserve"> exhaustive troubleshooting guidance. This is a </w:t>
      </w:r>
      <w:r w:rsidR="00C01722">
        <w:t xml:space="preserve">thoroughly tested </w:t>
      </w:r>
      <w:r w:rsidR="00854DEA">
        <w:t>protocol</w:t>
      </w:r>
      <w:r w:rsidR="002822E5">
        <w:t xml:space="preserve"> and</w:t>
      </w:r>
      <w:r w:rsidR="00B06B96">
        <w:t xml:space="preserve"> </w:t>
      </w:r>
      <w:r w:rsidR="002822E5">
        <w:t xml:space="preserve">provides </w:t>
      </w:r>
      <w:r w:rsidR="00A75160">
        <w:t>comprehensive tips and advice for the user</w:t>
      </w:r>
      <w:r w:rsidR="0069735D">
        <w:t xml:space="preserve"> </w:t>
      </w:r>
      <w:r w:rsidR="00575267">
        <w:t>throughout</w:t>
      </w:r>
      <w:r w:rsidR="002822E5">
        <w:t>.</w:t>
      </w:r>
    </w:p>
    <w:p w:rsidR="00854DEA" w:rsidRDefault="00854DEA" w:rsidP="00854DEA">
      <w:r>
        <w:t xml:space="preserve">Although the protocol is </w:t>
      </w:r>
      <w:r w:rsidR="00C01722">
        <w:t xml:space="preserve">optimised </w:t>
      </w:r>
      <w:r>
        <w:t xml:space="preserve">for </w:t>
      </w:r>
      <w:r w:rsidR="00463A2C">
        <w:t>extraction of RNA from</w:t>
      </w:r>
      <w:r>
        <w:t xml:space="preserve"> yeast</w:t>
      </w:r>
      <w:r w:rsidR="00C01722">
        <w:t xml:space="preserve"> cell</w:t>
      </w:r>
      <w:r>
        <w:t>s</w:t>
      </w:r>
      <w:r w:rsidR="00C01722">
        <w:t>,</w:t>
      </w:r>
      <w:r>
        <w:t xml:space="preserve"> </w:t>
      </w:r>
      <w:r w:rsidR="00463A2C">
        <w:t>it</w:t>
      </w:r>
      <w:r>
        <w:t xml:space="preserve"> </w:t>
      </w:r>
      <w:r w:rsidR="00C01722">
        <w:t xml:space="preserve">should </w:t>
      </w:r>
      <w:r>
        <w:t>be us</w:t>
      </w:r>
      <w:r w:rsidR="00C01722">
        <w:t>able</w:t>
      </w:r>
      <w:r>
        <w:t xml:space="preserve"> with RNA from any source. </w:t>
      </w:r>
      <w:r w:rsidR="00B06B96">
        <w:t>The purified</w:t>
      </w:r>
      <w:r>
        <w:t xml:space="preserve"> RNA can be used in many downstream applications such as RT-qPCR and SLAM-seq</w:t>
      </w:r>
      <w:r w:rsidR="00463A2C">
        <w:t>,</w:t>
      </w:r>
      <w:r>
        <w:t xml:space="preserve"> </w:t>
      </w:r>
      <w:r w:rsidR="00575267">
        <w:t>accommodating</w:t>
      </w:r>
      <w:r>
        <w:t xml:space="preserve"> the user</w:t>
      </w:r>
      <w:r w:rsidR="001014FD">
        <w:t>’</w:t>
      </w:r>
      <w:r>
        <w:t>s needs and resources.</w:t>
      </w:r>
    </w:p>
    <w:p w:rsidR="0069735D" w:rsidRDefault="00463A2C" w:rsidP="00854DEA">
      <w:r>
        <w:t>I can</w:t>
      </w:r>
      <w:r w:rsidR="0069735D">
        <w:t xml:space="preserve"> confirm that this work is original and has not been published elsewhere, nor is it currently under consideration for publication elsewhere. We also declare that we have no conflicts of interest and that there are no ethical considerations associated with this work.</w:t>
      </w:r>
    </w:p>
    <w:p w:rsidR="00B06B96" w:rsidRDefault="00B06B96" w:rsidP="00854DEA">
      <w:r>
        <w:t xml:space="preserve">Thank you so much for your time </w:t>
      </w:r>
    </w:p>
    <w:p w:rsidR="00B06B96" w:rsidRDefault="00B06B96" w:rsidP="00854DEA">
      <w:r>
        <w:t>Yours sincerely</w:t>
      </w:r>
    </w:p>
    <w:p w:rsidR="008F0C7D" w:rsidRDefault="008F0C7D" w:rsidP="00854DEA"/>
    <w:p w:rsidR="008F0C7D" w:rsidRDefault="008F0C7D" w:rsidP="00854DEA">
      <w:bookmarkStart w:id="0" w:name="_GoBack"/>
      <w:bookmarkEnd w:id="0"/>
    </w:p>
    <w:p w:rsidR="00B06B96" w:rsidRDefault="00B06B96" w:rsidP="00B06B96">
      <w:pPr>
        <w:spacing w:after="0"/>
      </w:pPr>
      <w:r>
        <w:t>David Barrass</w:t>
      </w:r>
    </w:p>
    <w:p w:rsidR="00B06B96" w:rsidRDefault="00B06B96" w:rsidP="00B06B96">
      <w:pPr>
        <w:spacing w:after="0"/>
      </w:pPr>
      <w:r>
        <w:t>Corresponding author</w:t>
      </w:r>
    </w:p>
    <w:p w:rsidR="00B06B96" w:rsidRDefault="00B06B96" w:rsidP="00B06B96">
      <w:pPr>
        <w:spacing w:after="0"/>
      </w:pPr>
    </w:p>
    <w:sectPr w:rsidR="00B06B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FCB"/>
    <w:rsid w:val="000523F3"/>
    <w:rsid w:val="001014FD"/>
    <w:rsid w:val="002822E5"/>
    <w:rsid w:val="0031414A"/>
    <w:rsid w:val="003C2049"/>
    <w:rsid w:val="00463A2C"/>
    <w:rsid w:val="00495F86"/>
    <w:rsid w:val="005645E6"/>
    <w:rsid w:val="00575267"/>
    <w:rsid w:val="00645EAB"/>
    <w:rsid w:val="0069735D"/>
    <w:rsid w:val="006C4D58"/>
    <w:rsid w:val="007179F3"/>
    <w:rsid w:val="0074734D"/>
    <w:rsid w:val="00854DEA"/>
    <w:rsid w:val="008F0C7D"/>
    <w:rsid w:val="00951925"/>
    <w:rsid w:val="00A61EAE"/>
    <w:rsid w:val="00A75160"/>
    <w:rsid w:val="00B06B96"/>
    <w:rsid w:val="00C01722"/>
    <w:rsid w:val="00CC5509"/>
    <w:rsid w:val="00D904BD"/>
    <w:rsid w:val="00DE4FCB"/>
    <w:rsid w:val="00E127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66204"/>
  <w15:chartTrackingRefBased/>
  <w15:docId w15:val="{8F9E1EBD-D6F9-4D17-A652-DF68B4BC1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6B96"/>
    <w:rPr>
      <w:color w:val="0563C1" w:themeColor="hyperlink"/>
      <w:u w:val="single"/>
    </w:rPr>
  </w:style>
  <w:style w:type="paragraph" w:styleId="BalloonText">
    <w:name w:val="Balloon Text"/>
    <w:basedOn w:val="Normal"/>
    <w:link w:val="BalloonTextChar"/>
    <w:uiPriority w:val="99"/>
    <w:semiHidden/>
    <w:unhideWhenUsed/>
    <w:rsid w:val="00D904B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904B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11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223</Words>
  <Characters>1274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BARRASS David</dc:creator>
  <cp:keywords/>
  <dc:description/>
  <cp:lastModifiedBy>BARRASS David</cp:lastModifiedBy>
  <cp:revision>3</cp:revision>
  <dcterms:created xsi:type="dcterms:W3CDTF">2018-11-27T11:55:00Z</dcterms:created>
  <dcterms:modified xsi:type="dcterms:W3CDTF">2019-03-04T14:56:00Z</dcterms:modified>
</cp:coreProperties>
</file>