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NMR-Based Activity Assays for Determining Compound Inhibition, IC</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Values, Artifactual Activity, and Whole-Cell Activity of Nucleoside Ribohydrolases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Brian J. Stockman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Abinash Kaur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Julia K. Persaud</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Maham Mahmood</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Samantha F. Thuilot</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Melissa B. Emilcar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Madison Canestrari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Juliana A. Gonzalez</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Shannon Auletta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Vital Sapojnikov</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Wagma Caravan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Samantha N. Muellers</w:t>
      </w:r>
      <w:r>
        <w:rPr>
          <w:rFonts w:ascii="Calibri" w:hAnsi="Calibri" w:cs="Calibri" w:eastAsia="Calibri"/>
          <w:color w:val="auto"/>
          <w:spacing w:val="0"/>
          <w:position w:val="0"/>
          <w:sz w:val="24"/>
          <w:shd w:fill="auto" w:val="clear"/>
          <w:vertAlign w:val="superscript"/>
        </w:rPr>
        <w:t xml:space="preserve">1,3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Chemistry, Adelphi University, Garden City, NY,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Chemistry, Washington University in St. Louis, St. Louis, MO,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Chemistry, Boston University, Boston, MA, USA</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Brian J. Stockman</w:t>
        <w:tab/>
        <w:tab/>
        <w:t xml:space="preserve">(bstockman@adelphi.edu)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Abinash Kaur </w:t>
        <w:tab/>
        <w:tab/>
        <w:tab/>
        <w:t xml:space="preserve">(abinashkaur@mail.adelphi.edu)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Julia K. Persaud </w:t>
        <w:tab/>
        <w:tab/>
        <w:t xml:space="preserve">(juliapersaud@mail.adelphi.edu)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Maham Mahmood </w:t>
        <w:tab/>
        <w:tab/>
        <w:t xml:space="preserve">(mahammahmood@mail.adelphi.edu)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Samantha F. Thuilot </w:t>
        <w:tab/>
        <w:tab/>
        <w:t xml:space="preserve">(samanthathuilot@mail.adelphi.edu)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Melissa B. Emilcar </w:t>
        <w:tab/>
        <w:tab/>
        <w:t xml:space="preserve">(melissaemilcar@mail.adelphi.edu)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Madison Canestrari </w:t>
        <w:tab/>
        <w:tab/>
        <w:t xml:space="preserve">(madisoncanestrari@mail.adelphi.edu)</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Juliana A. Gonzalez </w:t>
        <w:tab/>
        <w:tab/>
        <w:t xml:space="preserve">(julianagonzalez@mail.adelphi.edu)</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Shannon Auletta </w:t>
        <w:tab/>
        <w:tab/>
        <w:t xml:space="preserve">(shannonauletta@mail.adelphi.edu)</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Vital Sapojnikov </w:t>
        <w:tab/>
        <w:tab/>
        <w:t xml:space="preserve">(vitalsapojnikov@mail.adelphi.edu)</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Wagma Caravan </w:t>
        <w:tab/>
        <w:tab/>
        <w:t xml:space="preserve">(wagmacaravan@wustl.edu)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Samantha N. Muellers </w:t>
        <w:tab/>
        <w:tab/>
        <w:t xml:space="preserve">(snm21@bu.edu)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detergent counter screen, enzyme activity assay, IC</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value, jump-dilution,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 NMR, </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F NMR, whole cell NMR, nucleoside ribohydrolase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NMR-based activity assays have been developed to identify and characterize inhibitors of two nucleoside ribohydrolase enzymes. Protocols are provided for initial compound assays at 500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M and 250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M, dose-response assays for determining IC</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values, detergent counter screen assays, jump-dilution counter screen assays, and assays in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whole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NMR spectroscopy is often used for the identification and characterization of enzyme inhibitors in drug discovery, particularly in the context of fragment screening. NMR-based activity assays are ideally suited to work at the higher concentrations of test compounds required to detect these weaker inhibitors. The dynamic range and chemical shift dispersion in an NMR experiment can easily resolve resonances from substrate, product, and test compounds. This  contrasts with spectrophotometric assays, in which read-out interference problems often arise from compounds with overlapping UV-vis absorption profiles. In addition, since they lack reporter enzymes, the single-enzyme NMR assays are not prone to coupled-assay false positives. This attribute makes them useful as orthogonal assays, complementing traditional high throughput screening assays and benchtop triage assays. Detailed protocols are provided for initial compound assays at 500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M and 250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M, dose-response assays for determining IC</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values, detergent counter screen assays, jump-dilution counter screen assays, and assays in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whole cells. The methods are demonstrated using two nucleoside ribohydrolase enzymes. The use of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 NMR is shown for the purine-specific enzyme, while </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F NMR is shown for the pyrimidine-specific enzyme. The protocols are generally applicable to any enzyme where substrate and product resonances can be observed and distinguished by NMR spectroscopy. To be the most useful in the context of drug discovery, the final concentration of substrate should be no more than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3x its </w:t>
      </w:r>
      <w:r>
        <w:rPr>
          <w:rFonts w:ascii="Calibri" w:hAnsi="Calibri" w:cs="Calibri" w:eastAsia="Calibri"/>
          <w:i/>
          <w:color w:val="auto"/>
          <w:spacing w:val="0"/>
          <w:position w:val="0"/>
          <w:sz w:val="24"/>
          <w:shd w:fill="auto" w:val="clear"/>
        </w:rPr>
        <w:t xml:space="preserve">K</w:t>
      </w:r>
      <w:r>
        <w:rPr>
          <w:rFonts w:ascii="Calibri" w:hAnsi="Calibri" w:cs="Calibri" w:eastAsia="Calibr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value. The choice of NMR experiment depends on the enzyme reaction and substrates available as well as available NMR instrumentation.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Nuclear magnetic resonance (NMR) spectroscopy is well-established for characterizing and monitoring enzyme reactions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Differences in chemical shifts and coupling patterns are used to distinguish substrate and product resonances, and relative resonance intensities are used to quantify the percent of reaction. Both the consumption of substrate and the creation of product are directly observed in the NMR spectrum. This contrasts with spectrophotometry or fluorescence spectroscopy, in which the reaction time course is indicated by a change in absorbance attributable to some chemical species being consumed or created. Just as with the other methods, NMR can be used to study enzyme reactions as a function of temperature, pH, or other solution conditions, and the effects of inhibitors can be determined.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More recently, NMR-based enzyme activity assays have been demonstrated for fragment screening</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NMR-based assays are ideally suited to work at the higher concentrations of test compounds (often as high as 1 mM) required to detect these weaker inhibitors. The dynamic range and chemical shift dispersion in the NMR experiment can easily resolve resonances from substrate, product, and test compounds. This compares favorably to spectrophotometric assays where read-out interference problems often arise from compounds with overlapping UV-vis absorption profiles. In addition, since they lack reporter enzymes, the single-enzyme NMR assays are not prone to coupled-assay false positives. This advantage makes them useful as orthogonal assays, complementing traditional high throughput screening assays and benchtop triage assays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our research laboratory, NMR-based activity assays are used to identify and evaluate inhibitors of </w:t>
      </w:r>
      <w:r>
        <w:rPr>
          <w:rFonts w:ascii="Calibri" w:hAnsi="Calibri" w:cs="Calibri" w:eastAsia="Calibri"/>
          <w:i/>
          <w:color w:val="auto"/>
          <w:spacing w:val="0"/>
          <w:position w:val="0"/>
          <w:sz w:val="24"/>
          <w:shd w:fill="auto" w:val="clear"/>
        </w:rPr>
        <w:t xml:space="preserve">Trichomonas vaginalis</w:t>
      </w:r>
      <w:r>
        <w:rPr>
          <w:rFonts w:ascii="Calibri" w:hAnsi="Calibri" w:cs="Calibri" w:eastAsia="Calibri"/>
          <w:color w:val="auto"/>
          <w:spacing w:val="0"/>
          <w:position w:val="0"/>
          <w:sz w:val="24"/>
          <w:shd w:fill="auto" w:val="clear"/>
        </w:rPr>
        <w:t xml:space="preserve"> nucleoside ribohydrolases. The </w:t>
      </w:r>
      <w:r>
        <w:rPr>
          <w:rFonts w:ascii="Calibri" w:hAnsi="Calibri" w:cs="Calibri" w:eastAsia="Calibri"/>
          <w:i/>
          <w:color w:val="auto"/>
          <w:spacing w:val="0"/>
          <w:position w:val="0"/>
          <w:sz w:val="24"/>
          <w:shd w:fill="auto" w:val="clear"/>
        </w:rPr>
        <w:t xml:space="preserve">T. vaginalis</w:t>
      </w:r>
      <w:r>
        <w:rPr>
          <w:rFonts w:ascii="Calibri" w:hAnsi="Calibri" w:cs="Calibri" w:eastAsia="Calibri"/>
          <w:color w:val="auto"/>
          <w:spacing w:val="0"/>
          <w:position w:val="0"/>
          <w:sz w:val="24"/>
          <w:shd w:fill="auto" w:val="clear"/>
        </w:rPr>
        <w:t xml:space="preserve"> parasite causes the most prevalent non-viral sexually transmitted disease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Increasing resistance to existing therapies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is driving the need for novel, mechanism-based treatments, with essential nucleoside salvage pathway enzymes representing prime targets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NMR-based activity assays have been developed for both pyrimidine- and purine-specific enzymes, uridine nucleoside ribohydrolase (UNH)</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and adenosine/guanosine preferring nucleoside ribohydrolase (AGNH)</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The reactions catalyzed by these two enzymes are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 NMR assays are being used to screen fragment libraries for chemical starting points, determine IC</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values, and weed out aggregation-based or covalent binding inhibitors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The same assays are also being translated to assess enzyme activity in whole cells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Detailed protocols are provided for initial compound assays at 500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M and 250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M, dose-response assays for determining IC</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values, detergent counter screen assays, jump-dilution counter screen assays, and assays in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whole cells. The protocols are generally applicable to any enzyme in which substrate and product resonances can be observed and distinguished by NMR spectroscopy. Three assumptions have been made for simplicity. First, the substrate is not specified. For NMR-based activity assays to be useful, the final concentration of substrate should be no more than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3x the </w:t>
      </w:r>
      <w:r>
        <w:rPr>
          <w:rFonts w:ascii="Calibri" w:hAnsi="Calibri" w:cs="Calibri" w:eastAsia="Calibri"/>
          <w:i/>
          <w:color w:val="auto"/>
          <w:spacing w:val="0"/>
          <w:position w:val="0"/>
          <w:sz w:val="24"/>
          <w:shd w:fill="auto" w:val="clear"/>
        </w:rPr>
        <w:t xml:space="preserve">K</w:t>
      </w:r>
      <w:r>
        <w:rPr>
          <w:rFonts w:ascii="Calibri" w:hAnsi="Calibri" w:cs="Calibri" w:eastAsia="Calibr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value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In the examples shown, the final concentrations of adenosine and 5-fluorouridine are 100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M (</w:t>
      </w:r>
      <w:r>
        <w:rPr>
          <w:rFonts w:ascii="Calibri" w:hAnsi="Calibri" w:cs="Calibri" w:eastAsia="Calibri"/>
          <w:i/>
          <w:color w:val="auto"/>
          <w:spacing w:val="0"/>
          <w:position w:val="0"/>
          <w:sz w:val="24"/>
          <w:shd w:fill="auto" w:val="clear"/>
        </w:rPr>
        <w:t xml:space="preserve">K</w:t>
      </w:r>
      <w:r>
        <w:rPr>
          <w:rFonts w:ascii="Calibri" w:hAnsi="Calibri" w:cs="Calibri" w:eastAsia="Calibr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 54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M) and 50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M (</w:t>
      </w:r>
      <w:r>
        <w:rPr>
          <w:rFonts w:ascii="Calibri" w:hAnsi="Calibri" w:cs="Calibri" w:eastAsia="Calibri"/>
          <w:i/>
          <w:color w:val="auto"/>
          <w:spacing w:val="0"/>
          <w:position w:val="0"/>
          <w:sz w:val="24"/>
          <w:shd w:fill="auto" w:val="clear"/>
        </w:rPr>
        <w:t xml:space="preserve">K</w:t>
      </w:r>
      <w:r>
        <w:rPr>
          <w:rFonts w:ascii="Calibri" w:hAnsi="Calibri" w:cs="Calibri" w:eastAsia="Calibr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 15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M), respectively. In the protocols, achieving these concentrations corresponds to 12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of 5 mM adenosine or 12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of 2.5 mM 5-fluorouridine.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Second, the amount of enzyme provided for in the protocols, 5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was chosen to correspond to the amount required to result in approximately 75% conversion of substrate to product in 30 min. This quantity typically represents a large dilution from a purified enzyme stock, and the dilution must be determined in advance for each enzyme. Purified AGNH and UNH enzyme stock solutions are stored at -80 &amp;#176;C in aliquots that provide enough enzyme for several thousand reactions. Thus, the dilution factor ideally only needs to be determined or validated every few months. Third, the specific 1D NMR experiment is not specified. In the representative results,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 NMR is shown for AGNH</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and </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F NMR is shown for UNH</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with the NMR experiment described in the corresponding references. The choice of NMR experiment depends on the enzyme reaction and substrates available as well as available NMR instrumentation. Finally, it should be pointed out that the experimental approach described does not adhere to the strict requirements of quantitative NMR (qNMR)</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 In the protocol, a percent reaction is determined using the relative changes in intensity of the same resonance in each spectrum, rather than by determining absolute concentrations. This approach eliminates the need for data acquisition and processing modifications as well as internal or external standards, which are required for qNMR.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w:t>
        <w:tab/>
        <w:t xml:space="preserve">Initial test compound assays at 500 </w:t>
      </w:r>
      <w:r>
        <w:rPr>
          <w:rFonts w:ascii="Times New Roman" w:hAnsi="Times New Roman" w:cs="Times New Roman" w:eastAsia="Times New Roman"/>
          <w:b/>
          <w:color w:val="auto"/>
          <w:spacing w:val="0"/>
          <w:position w:val="0"/>
          <w:sz w:val="24"/>
          <w:shd w:fill="auto" w:val="clear"/>
        </w:rPr>
        <w:t xml:space="preserve">&amp;#956;</w:t>
      </w:r>
      <w:r>
        <w:rPr>
          <w:rFonts w:ascii="Calibri" w:hAnsi="Calibri" w:cs="Calibri" w:eastAsia="Calibri"/>
          <w:b/>
          <w:color w:val="auto"/>
          <w:spacing w:val="0"/>
          <w:position w:val="0"/>
          <w:sz w:val="24"/>
          <w:shd w:fill="FFFF00" w:val="clear"/>
        </w:rPr>
        <w:t xml:space="preserve">M and 250 </w:t>
      </w:r>
      <w:r>
        <w:rPr>
          <w:rFonts w:ascii="Times New Roman" w:hAnsi="Times New Roman" w:cs="Times New Roman" w:eastAsia="Times New Roman"/>
          <w:b/>
          <w:color w:val="auto"/>
          <w:spacing w:val="0"/>
          <w:position w:val="0"/>
          <w:sz w:val="24"/>
          <w:shd w:fill="auto" w:val="clear"/>
        </w:rPr>
        <w:t xml:space="preserve">&amp;#956;</w:t>
      </w:r>
      <w:r>
        <w:rPr>
          <w:rFonts w:ascii="Calibri" w:hAnsi="Calibri" w:cs="Calibri" w:eastAsia="Calibri"/>
          <w:b/>
          <w:color w:val="auto"/>
          <w:spacing w:val="0"/>
          <w:position w:val="0"/>
          <w:sz w:val="24"/>
          <w:shd w:fill="FFFF00" w:val="clear"/>
        </w:rPr>
        <w:t xml:space="preserve">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720" w:hanging="72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t xml:space="preserve">Prepare substrate and test compound for reactions</w:t>
      </w:r>
      <w:r>
        <w:rPr>
          <w:rFonts w:ascii="Calibri" w:hAnsi="Calibri" w:cs="Calibri" w:eastAsia="Calibri"/>
          <w:b/>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w:t>
        <w:tab/>
        <w:t xml:space="preserve">Prepare stock solutions of substrate (adenosine or 5-fluorouridine) in water and 50 mM test compound in deuterated dimethyl sulfoxide (DMSO). Refer to the introduction section for concentrations of substrate solution to use.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1.1.2.</w:t>
        <w:tab/>
        <w:t xml:space="preserve">Add 12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FFFF00" w:val="clear"/>
        </w:rPr>
        <w:t xml:space="preserve">L of substrate (adenosine or 5-fluorouridine ) to each of four 1.5 mL microfuge tubes,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00" w:val="clear"/>
        </w:rPr>
        <w:t xml:space="preserve">4.</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1.1.3.</w:t>
        <w:tab/>
        <w:t xml:space="preserve">Add 6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FFFF00" w:val="clear"/>
        </w:rPr>
        <w:t xml:space="preserve">L of deuterated DMSO to tubes 1 (0 min control) and 4 (30 min control).  Add 6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FFFF00" w:val="clear"/>
        </w:rPr>
        <w:t xml:space="preserve">L of test compound to tube 2. Add 3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FFFF00" w:val="clear"/>
        </w:rPr>
        <w:t xml:space="preserve">L of test compound and 3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FFFF00" w:val="clear"/>
        </w:rPr>
        <w:t xml:space="preserve">L of deuterated DMSO to tube 3.</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t xml:space="preserve">Prepare sufficient reaction stock solution.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 stock solution is for five reactions that each contain 517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FFFF00" w:val="clear"/>
        </w:rPr>
        <w:t xml:space="preserve">L of buffer, 60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FFFF00" w:val="clear"/>
        </w:rPr>
        <w:t xml:space="preserve">L of deuterium oxide, and 5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FFFF00" w:val="clear"/>
        </w:rPr>
        <w:t xml:space="preserve">L of enzyme solution (AGNH or UNH). Refer to the introduction section for concentrations of enzyme solution to use.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w:t>
        <w:tab/>
        <w:t xml:space="preserve">Add 2.59 mL of reaction buffer (50 mM potassium phosphate, 0.3 M KCl, pH 6.5) to a 15 mL conical tube. Add 300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FFFF00" w:val="clear"/>
        </w:rPr>
        <w:t xml:space="preserve">L of deuterium oxide to the conical tube. Add 25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FFFF00" w:val="clear"/>
        </w:rPr>
        <w:t xml:space="preserve">L of enzyme solution (AGNH or UNH) to the conical.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1.2.2.</w:t>
        <w:tab/>
        <w:t xml:space="preserve">Gently invert the conical tube twice to mix.</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t xml:space="preserve">Simultaneously initiate and quench the 0 min control reaction. Transfer 582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FFFF00" w:val="clear"/>
        </w:rPr>
        <w:t xml:space="preserve">L of the reaction stock solution to a clean microfuge tube. Add 10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FFFF00" w:val="clear"/>
        </w:rPr>
        <w:t xml:space="preserve">L of 1.5 M HCl to this microfuge tube. Transfer the combined 592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FFFF00" w:val="clear"/>
        </w:rPr>
        <w:t xml:space="preserve">L to microfuge tube 1. Aspirate and dispense the sample twice in a slow but deliberate fashion.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w:t>
        <w:tab/>
        <w:t xml:space="preserve">Initiate and run the remaining three reactions in staggered fashion. At time 0 min, transfer 582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FFFF00" w:val="clear"/>
        </w:rPr>
        <w:t xml:space="preserve">L of the reaction stock solution to microfuge tube 2. Aspirate and dispense the sample twice in a slow but deliberate fashion. Repeat at 30 s intervals for microfuge tubes 3 and 4. Wait 30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w:t>
        <w:tab/>
        <w:t xml:space="preserve">Quench the reactions. At time 30 min, add 10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FFFF00" w:val="clear"/>
        </w:rPr>
        <w:t xml:space="preserve">L of 1.5 M HCl to microfuge 2. Repeat at 30 s intervals for microfuge tubes 3 and 4. Transfer 600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FFFF00" w:val="clear"/>
        </w:rPr>
        <w:t xml:space="preserve">L of solution from each microfuge to NMR tubes.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Acquire a 1D NMR spectrum on each sample. Process the data to ensure correct phasing and flat baselines.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1.7.</w:t>
        <w:tab/>
        <w:t xml:space="preserve">Calculate the percent conversion of substrate for control spectra.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1.7.1.</w:t>
        <w:tab/>
        <w:t xml:space="preserve">Overlay the spectra for 0 min and 30 min controls. Scale the substrate signal in the 0 min control to match the 30 min control. Note this percentage.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1.7.2.</w:t>
        <w:tab/>
        <w:t xml:space="preserve">Calculate the percent conversion as (100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percentage determined in step 1.7.2).</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1.8.</w:t>
        <w:tab/>
        <w:t xml:space="preserve">Calculate the percent conversion of substrate for reactions containing test compound.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1.8.1.</w:t>
        <w:tab/>
        <w:t xml:space="preserve">Overlay spectra for the 0 min control and first reaction containing the 500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FFFF00" w:val="clear"/>
        </w:rPr>
        <w:t xml:space="preserve">M test compound. Scale the substrate signal in the 0 min control to match the spectrum with test compound. Note this percentage. Calculate percent conversion as (100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percentage determined in step 1.8.2).</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1.8.2.</w:t>
        <w:tab/>
        <w:t xml:space="preserve">Repeat for the second reaction containing the 250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FFFF00" w:val="clear"/>
        </w:rPr>
        <w:t xml:space="preserve">M test compound.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1.9.</w:t>
        <w:tab/>
        <w:t xml:space="preserve">Calculate the percent reaction and percent inhibition for each test compound concentration.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1.9.1.</w:t>
        <w:tab/>
        <w:t xml:space="preserve">Calculate the percent reaction as (1.8.3/1.7.3) x 100.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1.9.2.</w:t>
        <w:tab/>
        <w:t xml:space="preserve">Calculate the percent inhibition as (100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percentage determined in step 1.9.1).</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Determination of IC</w:t>
      </w:r>
      <w:r>
        <w:rPr>
          <w:rFonts w:ascii="Calibri" w:hAnsi="Calibri" w:cs="Calibri" w:eastAsia="Calibri"/>
          <w:b/>
          <w:color w:val="auto"/>
          <w:spacing w:val="0"/>
          <w:position w:val="0"/>
          <w:sz w:val="24"/>
          <w:shd w:fill="auto" w:val="clear"/>
          <w:vertAlign w:val="subscript"/>
        </w:rPr>
        <w:t xml:space="preserve">50</w:t>
      </w:r>
      <w:r>
        <w:rPr>
          <w:rFonts w:ascii="Calibri" w:hAnsi="Calibri" w:cs="Calibri" w:eastAsia="Calibri"/>
          <w:b/>
          <w:color w:val="auto"/>
          <w:spacing w:val="0"/>
          <w:position w:val="0"/>
          <w:sz w:val="24"/>
          <w:shd w:fill="auto" w:val="clear"/>
        </w:rPr>
        <w:t xml:space="preserve"> values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Prepare substrate and test compound for reactions.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Prepare stock solutions of substrate (adenosine or 5-fluorouridine) in water and 10 mM test compound in deuterated DMSO. Refer to the introduction section for concentrations of substrate solution to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Prepare serial dilutions of 10 mM test compound (in deuterated DMSO).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w:t>
        <w:tab/>
        <w:t xml:space="preserve">Add 36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deuterated DMSO to five 1.5 mL microfuge tubes,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w:t>
        <w:tab/>
        <w:t xml:space="preserve">Add 12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10 mM test compound to tube 1 and tap lightly to mix. Test compound is now 2.5 mM.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w:t>
        <w:tab/>
        <w:t xml:space="preserve">Transfer 12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from tube 1 to tube 2 and tap lightly to mix. Test compound is now 0.63 mM. Transfer 12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from tube 2 to tube 3 and tap lightly to mix. Test compound is now 0.16 mM. Transfer 12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from tube 3 to tube 4 and tap lightly to mix. Test compound is now 0.04 mM. Transfer 12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from tube 4 to tube 5 and tap lightly to mix. Test compound is now 0.01 mM.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Prepare 14 1.5 mL microfuge tubes for reactions.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w:t>
        <w:tab/>
        <w:t xml:space="preserve">Add 12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of substrate (adenosine or 5-fluorouridine) to each of 14 1.5 mL microfuge tubes, 1-14.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w:t>
        <w:tab/>
        <w:t xml:space="preserve">Add 12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of deuterated DMSO to tubes 1 (0 min control) and 14 (30 min control).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2.3.3.</w:t>
        <w:tab/>
        <w:t xml:space="preserve">Add 12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of 10 mM test compound to tubes 2 and 3. Add 12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of 2.5 mM test compound to tubes 4 and 5. Add 12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of 0.63 mM test compound to tubes 6 and 7. Add 12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of 0.16 mM test compound to tubes 8 and 9. Add 12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of 0.04 mM test compound to tubes 10 and 11. Add 12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of 0.01 mM test compound to tubes 12 and 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Prepare sufficient reaction stock solution to run 15 reactions that contain 511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of buffer, 60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of deuterium oxide, and 5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of enzyme solution (AGNH or UNH) each. Refer to the introduction section for concentrations of enzyme solution to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2.4.1.</w:t>
        <w:tab/>
        <w:t xml:space="preserve">Add 7.67 mL of reaction buffer (50 mM potassium phosphate, 0.3 M KCl, pH = 6.5) to a 15 mL conical tube. Add 900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of deuterium oxide to the conical tube. Add 75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of enzyme solution (AGNH or UNH) to the conical.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2.4.2.</w:t>
        <w:tab/>
        <w:t xml:space="preserve">Gently invert the conical tube 2x to mix.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Follow the steps outlined in steps 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 to (using 576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of reaction stock solution) to determine percent reaction for each test compound concentration.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Calculate IC</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value using GraphPad Prism.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2.6.1.</w:t>
        <w:tab/>
        <w:t xml:space="preserve">Create a data table correlating the log of reaction test compound concentrations (200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M, 50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M, 12.5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M, 3.13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M, 0.78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M, 0.20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M) with percent reaction (two values each).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2.6.2.</w:t>
        <w:tab/>
        <w:t xml:space="preserve">Use a nonlinear curve fit to determine the IC</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value and standard error.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3.</w:t>
        <w:tab/>
        <w:t xml:space="preserve">Detergent Counter Screen Assays at 100 </w:t>
      </w:r>
      <w:r>
        <w:rPr>
          <w:rFonts w:ascii="Times New Roman" w:hAnsi="Times New Roman" w:cs="Times New Roman" w:eastAsia="Times New Roman"/>
          <w:b/>
          <w:color w:val="auto"/>
          <w:spacing w:val="0"/>
          <w:position w:val="0"/>
          <w:sz w:val="24"/>
          <w:shd w:fill="auto" w:val="clear"/>
        </w:rPr>
        <w:t xml:space="preserve">&amp;#956;</w:t>
      </w:r>
      <w:r>
        <w:rPr>
          <w:rFonts w:ascii="Calibri" w:hAnsi="Calibri" w:cs="Calibri" w:eastAsia="Calibri"/>
          <w:b/>
          <w:color w:val="auto"/>
          <w:spacing w:val="0"/>
          <w:position w:val="0"/>
          <w:sz w:val="24"/>
          <w:shd w:fill="FFFF00" w:val="clear"/>
        </w:rPr>
        <w:t xml:space="preserve">M and 50 </w:t>
      </w:r>
      <w:r>
        <w:rPr>
          <w:rFonts w:ascii="Times New Roman" w:hAnsi="Times New Roman" w:cs="Times New Roman" w:eastAsia="Times New Roman"/>
          <w:b/>
          <w:color w:val="auto"/>
          <w:spacing w:val="0"/>
          <w:position w:val="0"/>
          <w:sz w:val="24"/>
          <w:shd w:fill="auto" w:val="clear"/>
        </w:rPr>
        <w:t xml:space="preserve">&amp;#956;</w:t>
      </w:r>
      <w:r>
        <w:rPr>
          <w:rFonts w:ascii="Calibri" w:hAnsi="Calibri" w:cs="Calibri" w:eastAsia="Calibri"/>
          <w:b/>
          <w:color w:val="auto"/>
          <w:spacing w:val="0"/>
          <w:position w:val="0"/>
          <w:sz w:val="24"/>
          <w:shd w:fill="FFFF00" w:val="clear"/>
        </w:rPr>
        <w:t xml:space="preserv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Prepare substrate and test compound for reactions.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tab/>
        <w:t xml:space="preserve">Prepare stock solutions of substrate (adenosine or 5-fluorouridine) in water and 10 mM test compound in deuterated DMSO. Refer to the introduction section for concentrations of substrate solution to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w:t>
        <w:tab/>
        <w:t xml:space="preserve">Add 12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of substrate (adenosine or 5-fluorouridine) to each of eight 1.5 mL microfuge tubes,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w:t>
        <w:tab/>
        <w:t xml:space="preserve">Add 6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of deuterated DMSO to tubes 1 and 5 (0 min controls) and 4 and 8 (30 min controls). Add 6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of test compound to tubes 2 and 6. Add 3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of test compound and 3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of deuterated DMSO to tubes 3 and 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3.2.</w:t>
        <w:tab/>
        <w:t xml:space="preserve">Prepare sufficient reaction stock solution WITHOUT detergent to run five reactions that contain 517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FFFF00" w:val="clear"/>
        </w:rPr>
        <w:t xml:space="preserve">L of buffer, 60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FFFF00" w:val="clear"/>
        </w:rPr>
        <w:t xml:space="preserve">L of deuterium oxide, and 5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FFFF00" w:val="clear"/>
        </w:rPr>
        <w:t xml:space="preserve">L of enzyme solution (AGNH or UNH) each.</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4"/>
          <w:shd w:fill="FFFF00" w:val="clear"/>
        </w:rPr>
        <w:t xml:space="preserve">Refer to the introduction section for concentrations of enzyme solution to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w:t>
        <w:tab/>
        <w:t xml:space="preserve">Add 2.59 mL of reaction buffer (50 mM potassium phosphate, 0.3 M KCl, pH = 6.5) to a 15 mL conical tube. Add 300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FFFF00" w:val="clear"/>
        </w:rPr>
        <w:t xml:space="preserve">L of deuterium oxide to the conical tube. Add 25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FFFF00" w:val="clear"/>
        </w:rPr>
        <w:t xml:space="preserve">L of enzyme solution (AGNH or UNH) to the conical.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3.2.2.</w:t>
        <w:tab/>
        <w:t xml:space="preserve">Gently invert the conical tube 2x to mix.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3.3.</w:t>
        <w:tab/>
        <w:t xml:space="preserve">Prepare sufficient reaction stock solution WITH 0.01% v/v Triton X-100 detergent to run five reactions that contain 517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FFFF00" w:val="clear"/>
        </w:rPr>
        <w:t xml:space="preserve">L of buffer, 60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FFFF00" w:val="clear"/>
        </w:rPr>
        <w:t xml:space="preserve">L of deuterium oxide, and 5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FFFF00" w:val="clear"/>
        </w:rPr>
        <w:t xml:space="preserve">L of enzyme solution (AGNH or UNH) each.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3.3.1.</w:t>
        <w:tab/>
        <w:t xml:space="preserve">Add 2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FFFF00" w:val="clear"/>
        </w:rPr>
        <w:t xml:space="preserve">L of Triton X-100 detergent to 20 mL of reaction buffer (50 mM potassium phosphate, 0.3 M KCl, pH = 6.5). Detergent solutions must be used within 1 day.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3.3.2.</w:t>
        <w:tab/>
        <w:t xml:space="preserve">Add 2.59 mL of reaction buffer containing 0.01% Triton X-100 detergent to a 15 mL conical tube. Add 300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FFFF00" w:val="clear"/>
        </w:rPr>
        <w:t xml:space="preserve">L of deuterium oxide to the conical tube. Add 25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FFFF00" w:val="clear"/>
        </w:rPr>
        <w:t xml:space="preserve">L of enzyme solution (AGNH or UNH) to the conical.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3.3.3.</w:t>
        <w:tab/>
        <w:t xml:space="preserve">Gently invert the conical tube 2x to mix.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For tubes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using the reaction stock solution WITHOUT detergent, follow the steps outlined in steps 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 to determine the percent inhibition for each test compound concentration.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For tubes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using the reaction stock solution WITH 0.01% v/v Triton X-100 detergent, follow the steps outlined in steps 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 to determine the percent inhibition for each test compound concentration.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4.</w:t>
        <w:tab/>
        <w:t xml:space="preserve">Jump-dilution counter screen assays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Prepare the substrate and test compounds for reactions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w:t>
        <w:tab/>
        <w:t xml:space="preserve">Prepare stock solutions of substrate (adenosine or 5-fluorouridine) in water and 10 mM test compound in deuterated DMSO. Refer to the introduction section for concentrations of substrate solution to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w:t>
        <w:tab/>
        <w:t xml:space="preserve">Add 53.8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of reaction buffer (50 mM potassium phosphate, 0.3 M KCl, pH = 6.5) to two 1.5 mL microfuge tubes (each), 1 and 2. Add 5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of enzyme (AGNH or UNH) to tubes 1 and 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4.1.3</w:t>
        <w:tab/>
        <w:t xml:space="preserve">Add 511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of reaction buffer to two 1.5 mL microfuge tubes, 3 and 4 (each). Add 60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of deuterium oxide to tubes 3 and 4. Add 5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of enzyme (AGNH or UNH) to tubes 3 and 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4.1.4.</w:t>
        <w:tab/>
        <w:t xml:space="preserve">Add 1.2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of deuterated DMSO to tube 1 (30 min control). Add 1.2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of test compound to tube 2. Add 12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of deuterated DMSO to tube 3 (30 min control). Add 12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of test compound to tube 4. Incubate for 30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Prepare two 1.5 mL microfuge tubes with dilution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w:t>
        <w:tab/>
        <w:t xml:space="preserve">Add 468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of reaction buffer to each of two 1.5 mL microfuge tubes, 5 and 6. Add 60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of deuterium oxide to each tube (5 and 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Prepare four 1.5 mL microfuge tubes for the reactions.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4.3.1.</w:t>
        <w:tab/>
        <w:t xml:space="preserve">Add 12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of substrate (adenosine or 5-fluorouridine) to each of four 1.5 mL microfuge tubes, 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t xml:space="preserve">Perform jump-dilutions and initiate the reactions.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4.4.1.</w:t>
        <w:tab/>
        <w:t xml:space="preserve">Transfer 528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FFFF00" w:val="clear"/>
        </w:rPr>
        <w:t xml:space="preserve">L of solution from tube 5 to tube 1. Aspirate and dispense the sample twice in a slow but deliberate fashion. Transfer 528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FFFF00" w:val="clear"/>
        </w:rPr>
        <w:t xml:space="preserve">L of solution from tube 6 to tube 2. Aspirate and dispense the sample twice in a slow but deliberate fashion.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4.4.2.</w:t>
        <w:tab/>
        <w:t xml:space="preserve">At time 0 min, transfer 588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FFFF00" w:val="clear"/>
        </w:rPr>
        <w:t xml:space="preserve">L of solution from tube 1 to tube 7. Aspirate and dispense the sample 2x in a slow but deliberate fashion. At 30 s intervals, transfer 588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FFFF00" w:val="clear"/>
        </w:rPr>
        <w:t xml:space="preserve">L of solution from tube 2 to tube 8, tube 3 to tube 9, and tube 4 to tube 10. Aspirate and dispense the sample twice in a slow but deliberate fashion. Wait 30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For tubes 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follow the steps outlined in steps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 to determine the percent inhibition for each test compound concentration.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Compound assays in </w:t>
      </w:r>
      <w:r>
        <w:rPr>
          <w:rFonts w:ascii="Calibri" w:hAnsi="Calibri" w:cs="Calibri" w:eastAsia="Calibri"/>
          <w:b/>
          <w:i/>
          <w:color w:val="auto"/>
          <w:spacing w:val="0"/>
          <w:position w:val="0"/>
          <w:sz w:val="24"/>
          <w:shd w:fill="auto" w:val="clear"/>
        </w:rPr>
        <w:t xml:space="preserve">E. coli</w:t>
      </w:r>
      <w:r>
        <w:rPr>
          <w:rFonts w:ascii="Calibri" w:hAnsi="Calibri" w:cs="Calibri" w:eastAsia="Calibri"/>
          <w:b/>
          <w:color w:val="auto"/>
          <w:spacing w:val="0"/>
          <w:position w:val="0"/>
          <w:sz w:val="24"/>
          <w:shd w:fill="auto" w:val="clear"/>
        </w:rPr>
        <w:t xml:space="preserve"> whole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Prepare 10 mL overnight culture of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on day preceding experiments.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Prepare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cells for NMR experiments.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5.2.1.</w:t>
        <w:tab/>
        <w:t xml:space="preserve">Centrifuge the cells in 1 mL aliquots for 10 min at 15,000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5.2.2.</w:t>
        <w:tab/>
        <w:t xml:space="preserve">Discard the supernatant and resuspend each aliquot of cells in 1 mL of reaction buffer (50 mM potassium phosphate, 0.3 M KCl, pH = 6.5) by vortexing.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Follow sections 1 or 2 for the desired assay with the following changes: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5.3.1.</w:t>
        <w:tab/>
        <w:t xml:space="preserve">Substitute 280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of buffer in the reaction stock solution with 280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of resuspended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5.3.2.</w:t>
        <w:tab/>
        <w:t xml:space="preserve">Substitute 5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of enzyme (AGNH or UNH) in the reaction stock solution with 5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of buffer.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2 shows the results for testing two compounds against AGNH using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 NMR following section 1. The enzyme reaction is most easily observed and quantified by the disappearance of adenosine singlet and doublet resonances at 8.48 ppm and 6.09 ppm, respectively, and the appearance of an adenine singlet resonance at 8.33 ppm as observed in the 30 min control spectrum. In the presence of 500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M compound 1, no product is formed as evidenced by the lack of an adenine resonance at 8.33 ppm. In the presence of 250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M compound 1, about 10% of the substrate has been converted to product. By contrast, neither concentration of compound 2 inhibits the enzyme as evidenced by the substrate and product resonances resembling those in the 30 min control spectrum. This data identifies compound 1 as a good AGNH inhibitor. Note that resonances arising from compound 1 (7.70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8.00 and 8.50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8.60 ppm) and compound 2 (7.40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7.80 ppm) are also observed. The same substrate and product resonances are used to monitor the reactions shown in </w:t>
      </w:r>
      <w:r>
        <w:rPr>
          <w:rFonts w:ascii="Calibri" w:hAnsi="Calibri" w:cs="Calibri" w:eastAsia="Calibri"/>
          <w:b/>
          <w:color w:val="auto"/>
          <w:spacing w:val="0"/>
          <w:position w:val="0"/>
          <w:sz w:val="24"/>
          <w:shd w:fill="auto" w:val="clear"/>
        </w:rPr>
        <w:t xml:space="preserve">Figure 4, Figure 6, Figure 8,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Figure 10</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shows the results for testing two compounds against UNH using </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F NMR following section 1. The enzyme reaction is easily observed and quantified by the disappearance of the uridine resonance at -165.8 ppm and the appearance of a uracil resonance at -169.2 ppm as observed in the 30 min control spectrum. For this enzyme, compound 2 completely inhibits the reaction at both concentrations whereas compound 1 has no effect. This data identifies compound 2 as a good UNH inhibitor. The same substrate and product resonances are used to monitor the reactions shown in </w:t>
      </w:r>
      <w:r>
        <w:rPr>
          <w:rFonts w:ascii="Calibri" w:hAnsi="Calibri" w:cs="Calibri" w:eastAsia="Calibri"/>
          <w:b/>
          <w:color w:val="auto"/>
          <w:spacing w:val="0"/>
          <w:position w:val="0"/>
          <w:sz w:val="24"/>
          <w:shd w:fill="auto" w:val="clear"/>
        </w:rPr>
        <w:t xml:space="preserve">Figure 5, Figure 7, Figure 9,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Figure 11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4 shows the dose-response NMR data and resulting IC</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curve obtained for a compound with AGNH activity using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 NMR following section 2. NMR data is shown for only one of the duplicate trials. Note that resonances arising from the tested compound (6.90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7.40 ppm) do not interfere with the substrate or product resonances. The IC</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curve was fit using data from both trials and resulted in a value of 12.3 &amp;plusmn; 5.0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M. This result is consistent with the NMR data in that significant loss of substrate signal is not observed until the compound concentration is reduced to 12.5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M.</w:t>
      </w:r>
      <w:r>
        <w:rPr>
          <w:rFonts w:ascii="Calibri" w:hAnsi="Calibri" w:cs="Calibri" w:eastAsia="Calibri"/>
          <w:b/>
          <w:color w:val="auto"/>
          <w:spacing w:val="0"/>
          <w:position w:val="0"/>
          <w:sz w:val="24"/>
          <w:shd w:fill="auto" w:val="clear"/>
        </w:rPr>
        <w:t xml:space="preserve"> Figure 5 </w:t>
      </w:r>
      <w:r>
        <w:rPr>
          <w:rFonts w:ascii="Calibri" w:hAnsi="Calibri" w:cs="Calibri" w:eastAsia="Calibri"/>
          <w:color w:val="auto"/>
          <w:spacing w:val="0"/>
          <w:position w:val="0"/>
          <w:sz w:val="24"/>
          <w:shd w:fill="auto" w:val="clear"/>
        </w:rPr>
        <w:t xml:space="preserve">shows the dose-response NMR data and resulting IC</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curve obtained for a compound with UNH activity using </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F NMR following section 2. NMR data is shown for only one of the duplicate trials. The IC</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curve was fit using data from both trials and resulted in a value of 16.7 &amp;plusmn; 10.4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M. This value is consistent with the NMR data in that significant loss of substrate signal is not observed until the compound concentration is reduced to 12.5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6 shows the results for testing a compound at two concentrations against AGNH in the absence and presence of 0.01% Triton X-100 detergent using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 NMR following section 3. Only minimal differences are observed in the intensities of the substrate and product signals using the two conditions, indicating that the observed enzyme inhibition is not an artifact of compound aggregation. Note that resonances arising from the tested compound (7.10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7.70 ppm) and Triton X-100 (6.90 and 7.40 ppm) do not interfere with the substrate or product resonances.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shows the results for testing a compound at two concentrations against UNH in the absence and presence of 0.01% Triton X-100 detergent using </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F NMR following section 3. Only minimal differences are observed in the intensities of the substrate and product signals using the two conditions, indicating that the observed enzyme inhibition is not an artifact of compound aggregation.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8 shows the results for testing a compound in the jump-dilution assay against AGNH using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 NMR following section 4. The reduced intensity of the substrate signal in the 20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M reaction compared to the 200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M reaction indicates that the inhibition is reversible. The tested compound has an IC</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value of 21.0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M, and its resonances are observed at 6.90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8.30 ppm. In this example, resonances from the compound interfere with those of the adenine product signal, and reaction progress is easier to monitor using the adenosine resonance at 6.09 ppm. </w:t>
      </w:r>
      <w:r>
        <w:rPr>
          <w:rFonts w:ascii="Calibri" w:hAnsi="Calibri" w:cs="Calibri" w:eastAsia="Calibri"/>
          <w:b/>
          <w:color w:val="auto"/>
          <w:spacing w:val="0"/>
          <w:position w:val="0"/>
          <w:sz w:val="24"/>
          <w:shd w:fill="auto" w:val="clear"/>
        </w:rPr>
        <w:t xml:space="preserve">Figure 9</w:t>
      </w:r>
      <w:r>
        <w:rPr>
          <w:rFonts w:ascii="Calibri" w:hAnsi="Calibri" w:cs="Calibri" w:eastAsia="Calibri"/>
          <w:color w:val="auto"/>
          <w:spacing w:val="0"/>
          <w:position w:val="0"/>
          <w:sz w:val="24"/>
          <w:shd w:fill="auto" w:val="clear"/>
        </w:rPr>
        <w:t xml:space="preserve"> shows the results for testing a compound in the jump-dilution assay against UNH using </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F NMR following section 4. The increased intensity of the product signal at -169.2 ppm in the 20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M reaction compared to the 200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M reaction indicates that the inhibition is reversible. The tested compound has an IC</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value of 16.7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10 shows the utility of the method for performing assays in whole cells using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 NMR following section 5. The adenosine substrate signals are almost completely gone after 30 min in the presence of whole cells, indicating hydrolysis of the substrate. By contrast, the substrate remains unchanged after 30 min in the presence of cell growth media supernatant, indicating that the hydrolysis reaction is cell dependent. Note the presence of many background signals in the supernatant spectra, including intense triplet signals from NH</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ions at 6.90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7.15 ppm that are also present to a smaller degree in the whole cell spectra. </w:t>
      </w:r>
      <w:r>
        <w:rPr>
          <w:rFonts w:ascii="Calibri" w:hAnsi="Calibri" w:cs="Calibri" w:eastAsia="Calibri"/>
          <w:b/>
          <w:color w:val="auto"/>
          <w:spacing w:val="0"/>
          <w:position w:val="0"/>
          <w:sz w:val="24"/>
          <w:shd w:fill="auto" w:val="clear"/>
        </w:rPr>
        <w:t xml:space="preserve">Figure 11</w:t>
      </w:r>
      <w:r>
        <w:rPr>
          <w:rFonts w:ascii="Calibri" w:hAnsi="Calibri" w:cs="Calibri" w:eastAsia="Calibri"/>
          <w:color w:val="auto"/>
          <w:spacing w:val="0"/>
          <w:position w:val="0"/>
          <w:sz w:val="24"/>
          <w:shd w:fill="auto" w:val="clear"/>
        </w:rPr>
        <w:t xml:space="preserve"> shows the utility of the method for performing assays in whole cells using </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F NMR following section 5. The uridine substrate signal is completely gone after 60 min in the presence of whole cells, indicating hydrolysis of the substrate. By contrast, the substrate remains unchanged after 60 min in the presence of cell growth media supernatant, indicating that the hydrolysis reaction is cell dependent.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Reactions catalyzed by UNH (top) and AGNH (bottom). </w:t>
      </w:r>
      <w:r>
        <w:rPr>
          <w:rFonts w:ascii="Calibri" w:hAnsi="Calibri" w:cs="Calibri" w:eastAsia="Calibri"/>
          <w:color w:val="auto"/>
          <w:spacing w:val="0"/>
          <w:position w:val="0"/>
          <w:sz w:val="24"/>
          <w:shd w:fill="auto" w:val="clear"/>
        </w:rPr>
        <w:t xml:space="preserve">Note that UNH will catalyze the hydrolysis of both uridine and 5-fluorouridine (shown).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Representative initial compound assays at 500 </w:t>
      </w:r>
      <w:r>
        <w:rPr>
          <w:rFonts w:ascii="Times New Roman" w:hAnsi="Times New Roman" w:cs="Times New Roman" w:eastAsia="Times New Roman"/>
          <w:b/>
          <w:color w:val="auto"/>
          <w:spacing w:val="0"/>
          <w:position w:val="0"/>
          <w:sz w:val="24"/>
          <w:shd w:fill="auto" w:val="clear"/>
        </w:rPr>
        <w:t xml:space="preserve">&amp;#956;</w:t>
      </w:r>
      <w:r>
        <w:rPr>
          <w:rFonts w:ascii="Calibri" w:hAnsi="Calibri" w:cs="Calibri" w:eastAsia="Calibri"/>
          <w:b/>
          <w:color w:val="auto"/>
          <w:spacing w:val="0"/>
          <w:position w:val="0"/>
          <w:sz w:val="24"/>
          <w:shd w:fill="auto" w:val="clear"/>
        </w:rPr>
        <w:t xml:space="preserve">M and 250 </w:t>
      </w:r>
      <w:r>
        <w:rPr>
          <w:rFonts w:ascii="Times New Roman" w:hAnsi="Times New Roman" w:cs="Times New Roman" w:eastAsia="Times New Roman"/>
          <w:b/>
          <w:color w:val="auto"/>
          <w:spacing w:val="0"/>
          <w:position w:val="0"/>
          <w:sz w:val="24"/>
          <w:shd w:fill="auto" w:val="clear"/>
        </w:rPr>
        <w:t xml:space="preserve">&amp;#956;</w:t>
      </w:r>
      <w:r>
        <w:rPr>
          <w:rFonts w:ascii="Calibri" w:hAnsi="Calibri" w:cs="Calibri" w:eastAsia="Calibri"/>
          <w:b/>
          <w:color w:val="auto"/>
          <w:spacing w:val="0"/>
          <w:position w:val="0"/>
          <w:sz w:val="24"/>
          <w:shd w:fill="auto" w:val="clear"/>
        </w:rPr>
        <w:t xml:space="preserve">M against AGNH using </w:t>
      </w:r>
      <w:r>
        <w:rPr>
          <w:rFonts w:ascii="Calibri" w:hAnsi="Calibri" w:cs="Calibri" w:eastAsia="Calibri"/>
          <w:b/>
          <w:color w:val="auto"/>
          <w:spacing w:val="0"/>
          <w:position w:val="0"/>
          <w:sz w:val="24"/>
          <w:shd w:fill="auto" w:val="clear"/>
          <w:vertAlign w:val="superscript"/>
        </w:rPr>
        <w:t xml:space="preserve">1</w:t>
      </w:r>
      <w:r>
        <w:rPr>
          <w:rFonts w:ascii="Calibri" w:hAnsi="Calibri" w:cs="Calibri" w:eastAsia="Calibri"/>
          <w:b/>
          <w:color w:val="auto"/>
          <w:spacing w:val="0"/>
          <w:position w:val="0"/>
          <w:sz w:val="24"/>
          <w:shd w:fill="auto" w:val="clear"/>
        </w:rPr>
        <w:t xml:space="preserve">H NMR</w:t>
      </w:r>
      <w:r>
        <w:rPr>
          <w:rFonts w:ascii="Calibri" w:hAnsi="Calibri" w:cs="Calibri" w:eastAsia="Calibri"/>
          <w:color w:val="auto"/>
          <w:spacing w:val="0"/>
          <w:position w:val="0"/>
          <w:sz w:val="24"/>
          <w:shd w:fill="auto" w:val="clear"/>
        </w:rPr>
        <w:t xml:space="preserve">. Regions of the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 NMR reaction spectra for two compounds, each at 500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M and 250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M, along with 0 min and 30 min control spectra. The 0 min control spectrum contains adenosine substrate resonances at 6.09, 8.38, and 8.48 ppm. The 30 min control spectrum contains a new adenine product resonance at 8.33 ppm. Test spectra contain additional resonances arising from the compound tested.</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 chemical shifts were referenced to external trimethylsilylpropionic acid at 0.0 ppm.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Representative initial compound assays at 500 </w:t>
      </w:r>
      <w:r>
        <w:rPr>
          <w:rFonts w:ascii="Times New Roman" w:hAnsi="Times New Roman" w:cs="Times New Roman" w:eastAsia="Times New Roman"/>
          <w:b/>
          <w:color w:val="auto"/>
          <w:spacing w:val="0"/>
          <w:position w:val="0"/>
          <w:sz w:val="24"/>
          <w:shd w:fill="auto" w:val="clear"/>
        </w:rPr>
        <w:t xml:space="preserve">&amp;#956;</w:t>
      </w:r>
      <w:r>
        <w:rPr>
          <w:rFonts w:ascii="Calibri" w:hAnsi="Calibri" w:cs="Calibri" w:eastAsia="Calibri"/>
          <w:b/>
          <w:color w:val="auto"/>
          <w:spacing w:val="0"/>
          <w:position w:val="0"/>
          <w:sz w:val="24"/>
          <w:shd w:fill="auto" w:val="clear"/>
        </w:rPr>
        <w:t xml:space="preserve">M and 250 </w:t>
      </w:r>
      <w:r>
        <w:rPr>
          <w:rFonts w:ascii="Times New Roman" w:hAnsi="Times New Roman" w:cs="Times New Roman" w:eastAsia="Times New Roman"/>
          <w:b/>
          <w:color w:val="auto"/>
          <w:spacing w:val="0"/>
          <w:position w:val="0"/>
          <w:sz w:val="24"/>
          <w:shd w:fill="auto" w:val="clear"/>
        </w:rPr>
        <w:t xml:space="preserve">&amp;#956;</w:t>
      </w:r>
      <w:r>
        <w:rPr>
          <w:rFonts w:ascii="Calibri" w:hAnsi="Calibri" w:cs="Calibri" w:eastAsia="Calibri"/>
          <w:b/>
          <w:color w:val="auto"/>
          <w:spacing w:val="0"/>
          <w:position w:val="0"/>
          <w:sz w:val="24"/>
          <w:shd w:fill="auto" w:val="clear"/>
        </w:rPr>
        <w:t xml:space="preserve">M against UNH using </w:t>
      </w:r>
      <w:r>
        <w:rPr>
          <w:rFonts w:ascii="Calibri" w:hAnsi="Calibri" w:cs="Calibri" w:eastAsia="Calibri"/>
          <w:b/>
          <w:color w:val="auto"/>
          <w:spacing w:val="0"/>
          <w:position w:val="0"/>
          <w:sz w:val="24"/>
          <w:shd w:fill="auto" w:val="clear"/>
          <w:vertAlign w:val="superscript"/>
        </w:rPr>
        <w:t xml:space="preserve">19</w:t>
      </w:r>
      <w:r>
        <w:rPr>
          <w:rFonts w:ascii="Calibri" w:hAnsi="Calibri" w:cs="Calibri" w:eastAsia="Calibri"/>
          <w:b/>
          <w:color w:val="auto"/>
          <w:spacing w:val="0"/>
          <w:position w:val="0"/>
          <w:sz w:val="24"/>
          <w:shd w:fill="auto" w:val="clear"/>
        </w:rPr>
        <w:t xml:space="preserve">F NMR</w:t>
      </w:r>
      <w:r>
        <w:rPr>
          <w:rFonts w:ascii="Calibri" w:hAnsi="Calibri" w:cs="Calibri" w:eastAsia="Calibri"/>
          <w:color w:val="auto"/>
          <w:spacing w:val="0"/>
          <w:position w:val="0"/>
          <w:sz w:val="24"/>
          <w:shd w:fill="auto" w:val="clear"/>
        </w:rPr>
        <w:t xml:space="preserve">. Regions of the </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F NMR reaction spectra for two compounds, each at 500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M and 250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M, along with 0 min and 30 min control spectra. The 0 min control spectrum contains a uridine substrate resonance at -165.8 ppm. The 30 min control spectrum contains a new uracil product resonance at -169.2 ppm. </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F chemical shifts were referenced to external 50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M trifluoroethanol at -76.7 ppm.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Representative dose-response NMR data and resulting IC</w:t>
      </w:r>
      <w:r>
        <w:rPr>
          <w:rFonts w:ascii="Calibri" w:hAnsi="Calibri" w:cs="Calibri" w:eastAsia="Calibri"/>
          <w:b/>
          <w:color w:val="auto"/>
          <w:spacing w:val="0"/>
          <w:position w:val="0"/>
          <w:sz w:val="24"/>
          <w:shd w:fill="auto" w:val="clear"/>
          <w:vertAlign w:val="subscript"/>
        </w:rPr>
        <w:t xml:space="preserve">50</w:t>
      </w:r>
      <w:r>
        <w:rPr>
          <w:rFonts w:ascii="Calibri" w:hAnsi="Calibri" w:cs="Calibri" w:eastAsia="Calibri"/>
          <w:b/>
          <w:color w:val="auto"/>
          <w:spacing w:val="0"/>
          <w:position w:val="0"/>
          <w:sz w:val="24"/>
          <w:shd w:fill="auto" w:val="clear"/>
        </w:rPr>
        <w:t xml:space="preserve"> curve obtained for a compound with AGNH activity using </w:t>
      </w:r>
      <w:r>
        <w:rPr>
          <w:rFonts w:ascii="Calibri" w:hAnsi="Calibri" w:cs="Calibri" w:eastAsia="Calibri"/>
          <w:b/>
          <w:color w:val="auto"/>
          <w:spacing w:val="0"/>
          <w:position w:val="0"/>
          <w:sz w:val="24"/>
          <w:shd w:fill="auto" w:val="clear"/>
          <w:vertAlign w:val="superscript"/>
        </w:rPr>
        <w:t xml:space="preserve">1</w:t>
      </w:r>
      <w:r>
        <w:rPr>
          <w:rFonts w:ascii="Calibri" w:hAnsi="Calibri" w:cs="Calibri" w:eastAsia="Calibri"/>
          <w:b/>
          <w:color w:val="auto"/>
          <w:spacing w:val="0"/>
          <w:position w:val="0"/>
          <w:sz w:val="24"/>
          <w:shd w:fill="auto" w:val="clear"/>
        </w:rPr>
        <w:t xml:space="preserve">H NMR</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4"/>
          <w:shd w:fill="auto" w:val="clear"/>
        </w:rPr>
        <w:t xml:space="preserve">Regions of the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 NMR reaction spectra for variable concentrations of a compound (200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0.20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M) along with 0 min and 30 min control spectra. Resonances from 6.90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7.40 ppm arise from the tested compound. The IC</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curve was fit using data from NMR data sets run in duplicate.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Representative dose-response NMR data and resulting IC</w:t>
      </w:r>
      <w:r>
        <w:rPr>
          <w:rFonts w:ascii="Calibri" w:hAnsi="Calibri" w:cs="Calibri" w:eastAsia="Calibri"/>
          <w:b/>
          <w:color w:val="auto"/>
          <w:spacing w:val="0"/>
          <w:position w:val="0"/>
          <w:sz w:val="24"/>
          <w:shd w:fill="auto" w:val="clear"/>
          <w:vertAlign w:val="subscript"/>
        </w:rPr>
        <w:t xml:space="preserve">50</w:t>
      </w:r>
      <w:r>
        <w:rPr>
          <w:rFonts w:ascii="Calibri" w:hAnsi="Calibri" w:cs="Calibri" w:eastAsia="Calibri"/>
          <w:b/>
          <w:color w:val="auto"/>
          <w:spacing w:val="0"/>
          <w:position w:val="0"/>
          <w:sz w:val="24"/>
          <w:shd w:fill="auto" w:val="clear"/>
        </w:rPr>
        <w:t xml:space="preserve"> curve obtained for a compound with UNH activity using </w:t>
      </w:r>
      <w:r>
        <w:rPr>
          <w:rFonts w:ascii="Calibri" w:hAnsi="Calibri" w:cs="Calibri" w:eastAsia="Calibri"/>
          <w:b/>
          <w:color w:val="auto"/>
          <w:spacing w:val="0"/>
          <w:position w:val="0"/>
          <w:sz w:val="24"/>
          <w:shd w:fill="auto" w:val="clear"/>
          <w:vertAlign w:val="superscript"/>
        </w:rPr>
        <w:t xml:space="preserve">19</w:t>
      </w:r>
      <w:r>
        <w:rPr>
          <w:rFonts w:ascii="Calibri" w:hAnsi="Calibri" w:cs="Calibri" w:eastAsia="Calibri"/>
          <w:b/>
          <w:color w:val="auto"/>
          <w:spacing w:val="0"/>
          <w:position w:val="0"/>
          <w:sz w:val="24"/>
          <w:shd w:fill="auto" w:val="clear"/>
        </w:rPr>
        <w:t xml:space="preserve">F NMR</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4"/>
          <w:shd w:fill="auto" w:val="clear"/>
        </w:rPr>
        <w:t xml:space="preserve">Regions of the </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F NMR reaction spectra for variable concentrations of a compound (200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0.20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M) along with 0 min and 30 min control spectra. The IC</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curve was fit using data from NMR data sets run in duplicate.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Representative detergent counter screen assays for a compound with AGNH activity using </w:t>
      </w:r>
      <w:r>
        <w:rPr>
          <w:rFonts w:ascii="Calibri" w:hAnsi="Calibri" w:cs="Calibri" w:eastAsia="Calibri"/>
          <w:b/>
          <w:color w:val="auto"/>
          <w:spacing w:val="0"/>
          <w:position w:val="0"/>
          <w:sz w:val="24"/>
          <w:shd w:fill="auto" w:val="clear"/>
          <w:vertAlign w:val="superscript"/>
        </w:rPr>
        <w:t xml:space="preserve">1</w:t>
      </w:r>
      <w:r>
        <w:rPr>
          <w:rFonts w:ascii="Calibri" w:hAnsi="Calibri" w:cs="Calibri" w:eastAsia="Calibri"/>
          <w:b/>
          <w:color w:val="auto"/>
          <w:spacing w:val="0"/>
          <w:position w:val="0"/>
          <w:sz w:val="24"/>
          <w:shd w:fill="auto" w:val="clear"/>
        </w:rPr>
        <w:t xml:space="preserve">H NMR. </w:t>
      </w:r>
      <w:r>
        <w:rPr>
          <w:rFonts w:ascii="Calibri" w:hAnsi="Calibri" w:cs="Calibri" w:eastAsia="Calibri"/>
          <w:color w:val="auto"/>
          <w:spacing w:val="0"/>
          <w:position w:val="0"/>
          <w:sz w:val="24"/>
          <w:shd w:fill="auto" w:val="clear"/>
        </w:rPr>
        <w:t xml:space="preserve">Regions of the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 NMR reaction spectra for a compound at 100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M and 50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M, along with 0 min and 30 min control spectra, in the presence and absence of 0.01% Triton X-100. Resonances at 7.10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7.70 ppm and 6.90 and 7.40 ppm arise from the tested compound and Triton X-100, respectively.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Representative detergent counter screen assays for a compound with UNH activity using </w:t>
      </w:r>
      <w:r>
        <w:rPr>
          <w:rFonts w:ascii="Calibri" w:hAnsi="Calibri" w:cs="Calibri" w:eastAsia="Calibri"/>
          <w:b/>
          <w:color w:val="auto"/>
          <w:spacing w:val="0"/>
          <w:position w:val="0"/>
          <w:sz w:val="24"/>
          <w:shd w:fill="auto" w:val="clear"/>
          <w:vertAlign w:val="superscript"/>
        </w:rPr>
        <w:t xml:space="preserve">19</w:t>
      </w:r>
      <w:r>
        <w:rPr>
          <w:rFonts w:ascii="Calibri" w:hAnsi="Calibri" w:cs="Calibri" w:eastAsia="Calibri"/>
          <w:b/>
          <w:color w:val="auto"/>
          <w:spacing w:val="0"/>
          <w:position w:val="0"/>
          <w:sz w:val="24"/>
          <w:shd w:fill="auto" w:val="clear"/>
        </w:rPr>
        <w:t xml:space="preserve">F NMR. </w:t>
      </w:r>
      <w:r>
        <w:rPr>
          <w:rFonts w:ascii="Calibri" w:hAnsi="Calibri" w:cs="Calibri" w:eastAsia="Calibri"/>
          <w:color w:val="auto"/>
          <w:spacing w:val="0"/>
          <w:position w:val="0"/>
          <w:sz w:val="24"/>
          <w:shd w:fill="auto" w:val="clear"/>
        </w:rPr>
        <w:t xml:space="preserve">Regions of the </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F NMR reaction spectra for a compound at 100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M and 50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M, along with 0 min and 30 min control spectra, in the presence and absence of 0.01% Triton X-100.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Representative jump-dilution counter screen assays for a compound with AGNH activity using </w:t>
      </w:r>
      <w:r>
        <w:rPr>
          <w:rFonts w:ascii="Calibri" w:hAnsi="Calibri" w:cs="Calibri" w:eastAsia="Calibri"/>
          <w:b/>
          <w:color w:val="auto"/>
          <w:spacing w:val="0"/>
          <w:position w:val="0"/>
          <w:sz w:val="24"/>
          <w:shd w:fill="auto" w:val="clear"/>
          <w:vertAlign w:val="superscript"/>
        </w:rPr>
        <w:t xml:space="preserve">1</w:t>
      </w:r>
      <w:r>
        <w:rPr>
          <w:rFonts w:ascii="Calibri" w:hAnsi="Calibri" w:cs="Calibri" w:eastAsia="Calibri"/>
          <w:b/>
          <w:color w:val="auto"/>
          <w:spacing w:val="0"/>
          <w:position w:val="0"/>
          <w:sz w:val="24"/>
          <w:shd w:fill="auto" w:val="clear"/>
        </w:rPr>
        <w:t xml:space="preserve">H NMR. </w:t>
      </w:r>
      <w:r>
        <w:rPr>
          <w:rFonts w:ascii="Calibri" w:hAnsi="Calibri" w:cs="Calibri" w:eastAsia="Calibri"/>
          <w:color w:val="auto"/>
          <w:spacing w:val="0"/>
          <w:position w:val="0"/>
          <w:sz w:val="24"/>
          <w:shd w:fill="auto" w:val="clear"/>
        </w:rPr>
        <w:t xml:space="preserve">Regions of the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 NMR reaction spectra for a compound at 200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M and 20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M, along with 30 min control spectra. Enzyme was incubated for 30 min at 200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M compound prior to the start of the reactions, with the 20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M reaction diluted immediately before initiating the reaction. Resonances at 6.90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8.30 ppm arise from the tested compound.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9:</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Representative jump-dilution counter screen assays for a compound with UNH activity using </w:t>
      </w:r>
      <w:r>
        <w:rPr>
          <w:rFonts w:ascii="Calibri" w:hAnsi="Calibri" w:cs="Calibri" w:eastAsia="Calibri"/>
          <w:b/>
          <w:color w:val="auto"/>
          <w:spacing w:val="0"/>
          <w:position w:val="0"/>
          <w:sz w:val="24"/>
          <w:shd w:fill="auto" w:val="clear"/>
          <w:vertAlign w:val="superscript"/>
        </w:rPr>
        <w:t xml:space="preserve">19</w:t>
      </w:r>
      <w:r>
        <w:rPr>
          <w:rFonts w:ascii="Calibri" w:hAnsi="Calibri" w:cs="Calibri" w:eastAsia="Calibri"/>
          <w:b/>
          <w:color w:val="auto"/>
          <w:spacing w:val="0"/>
          <w:position w:val="0"/>
          <w:sz w:val="24"/>
          <w:shd w:fill="auto" w:val="clear"/>
        </w:rPr>
        <w:t xml:space="preserve">F NMR. </w:t>
      </w:r>
      <w:r>
        <w:rPr>
          <w:rFonts w:ascii="Calibri" w:hAnsi="Calibri" w:cs="Calibri" w:eastAsia="Calibri"/>
          <w:color w:val="auto"/>
          <w:spacing w:val="0"/>
          <w:position w:val="0"/>
          <w:sz w:val="24"/>
          <w:shd w:fill="auto" w:val="clear"/>
        </w:rPr>
        <w:t xml:space="preserve">Regions of the </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F NMR reaction spectra for a compound at 200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M and 20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M, along with 30 min control spectra. Enzyme was incubated for 30 min at 200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M compound prior to the start of the reactions, with the 20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M reaction diluted immediately before initiating the reaction.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10: Representative assays in whole cells using </w:t>
      </w:r>
      <w:r>
        <w:rPr>
          <w:rFonts w:ascii="Calibri" w:hAnsi="Calibri" w:cs="Calibri" w:eastAsia="Calibri"/>
          <w:b/>
          <w:color w:val="auto"/>
          <w:spacing w:val="0"/>
          <w:position w:val="0"/>
          <w:sz w:val="24"/>
          <w:shd w:fill="auto" w:val="clear"/>
          <w:vertAlign w:val="superscript"/>
        </w:rPr>
        <w:t xml:space="preserve">1</w:t>
      </w:r>
      <w:r>
        <w:rPr>
          <w:rFonts w:ascii="Calibri" w:hAnsi="Calibri" w:cs="Calibri" w:eastAsia="Calibri"/>
          <w:b/>
          <w:color w:val="auto"/>
          <w:spacing w:val="0"/>
          <w:position w:val="0"/>
          <w:sz w:val="24"/>
          <w:shd w:fill="auto" w:val="clear"/>
        </w:rPr>
        <w:t xml:space="preserve">H NMR.</w:t>
      </w:r>
      <w:r>
        <w:rPr>
          <w:rFonts w:ascii="Calibri" w:hAnsi="Calibri" w:cs="Calibri" w:eastAsia="Calibri"/>
          <w:color w:val="auto"/>
          <w:spacing w:val="0"/>
          <w:position w:val="0"/>
          <w:sz w:val="24"/>
          <w:shd w:fill="auto" w:val="clear"/>
        </w:rPr>
        <w:t xml:space="preserve"> Regions of the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 NMR reaction spectra for samples containing either 280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of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cells resuspended in buffer (0, 15, and 30 min) or cell growth media supernatant (30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11: Representative assays in whole cells using </w:t>
      </w:r>
      <w:r>
        <w:rPr>
          <w:rFonts w:ascii="Calibri" w:hAnsi="Calibri" w:cs="Calibri" w:eastAsia="Calibri"/>
          <w:b/>
          <w:color w:val="auto"/>
          <w:spacing w:val="0"/>
          <w:position w:val="0"/>
          <w:sz w:val="24"/>
          <w:shd w:fill="auto" w:val="clear"/>
          <w:vertAlign w:val="superscript"/>
        </w:rPr>
        <w:t xml:space="preserve">19</w:t>
      </w:r>
      <w:r>
        <w:rPr>
          <w:rFonts w:ascii="Calibri" w:hAnsi="Calibri" w:cs="Calibri" w:eastAsia="Calibri"/>
          <w:b/>
          <w:color w:val="auto"/>
          <w:spacing w:val="0"/>
          <w:position w:val="0"/>
          <w:sz w:val="24"/>
          <w:shd w:fill="auto" w:val="clear"/>
        </w:rPr>
        <w:t xml:space="preserve">F NMR.</w:t>
      </w:r>
      <w:r>
        <w:rPr>
          <w:rFonts w:ascii="Calibri" w:hAnsi="Calibri" w:cs="Calibri" w:eastAsia="Calibri"/>
          <w:color w:val="auto"/>
          <w:spacing w:val="0"/>
          <w:position w:val="0"/>
          <w:sz w:val="24"/>
          <w:shd w:fill="auto" w:val="clear"/>
        </w:rPr>
        <w:t xml:space="preserve"> Regions of the </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F NMR reaction spectra for samples containing either 280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of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cells resuspended in buffer (0, 15, 30, and 60 min) or cell growth media supernatant (60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ihvijvijv</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protocols described are generally applicable to many enzymes, provided that the substrates and/or products have resolvable signals in the NMR spectrum.  However, it is critical that the concentration of substrate is close to its </w:t>
      </w:r>
      <w:r>
        <w:rPr>
          <w:rFonts w:ascii="Calibri" w:hAnsi="Calibri" w:cs="Calibri" w:eastAsia="Calibri"/>
          <w:i/>
          <w:color w:val="auto"/>
          <w:spacing w:val="0"/>
          <w:position w:val="0"/>
          <w:sz w:val="24"/>
          <w:shd w:fill="auto" w:val="clear"/>
        </w:rPr>
        <w:t xml:space="preserve">K</w:t>
      </w:r>
      <w:r>
        <w:rPr>
          <w:rFonts w:ascii="Calibri" w:hAnsi="Calibri" w:cs="Calibri" w:eastAsia="Calibr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value and high enough to be detected in an NMR experiment within a reasonable timeframe. A substrate concentration no higher than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3x the </w:t>
      </w:r>
      <w:r>
        <w:rPr>
          <w:rFonts w:ascii="Calibri" w:hAnsi="Calibri" w:cs="Calibri" w:eastAsia="Calibri"/>
          <w:i/>
          <w:color w:val="auto"/>
          <w:spacing w:val="0"/>
          <w:position w:val="0"/>
          <w:sz w:val="24"/>
          <w:shd w:fill="auto" w:val="clear"/>
        </w:rPr>
        <w:t xml:space="preserve">K</w:t>
      </w:r>
      <w:r>
        <w:rPr>
          <w:rFonts w:ascii="Calibri" w:hAnsi="Calibri" w:cs="Calibri" w:eastAsia="Calibr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value is optimal for detecting competitive, noncompetitive, and uncompetitive inhibitors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As demonstrated here for UNH, substrate, </w:t>
      </w:r>
      <w:r>
        <w:rPr>
          <w:rFonts w:ascii="Calibri" w:hAnsi="Calibri" w:cs="Calibri" w:eastAsia="Calibri"/>
          <w:i/>
          <w:color w:val="auto"/>
          <w:spacing w:val="0"/>
          <w:position w:val="0"/>
          <w:sz w:val="24"/>
          <w:shd w:fill="auto" w:val="clear"/>
        </w:rPr>
        <w:t xml:space="preserve">K</w:t>
      </w:r>
      <w:r>
        <w:rPr>
          <w:rFonts w:ascii="Calibri" w:hAnsi="Calibri" w:cs="Calibri" w:eastAsia="Calibr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values as low as 15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M are suitable. The use of substrates with CH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or CF</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signals, coupled with NMR data collection on cryogenic probes, can lower this threshold even further</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Enzymes that have substrate </w:t>
      </w:r>
      <w:r>
        <w:rPr>
          <w:rFonts w:ascii="Calibri" w:hAnsi="Calibri" w:cs="Calibri" w:eastAsia="Calibri"/>
          <w:i/>
          <w:color w:val="auto"/>
          <w:spacing w:val="0"/>
          <w:position w:val="0"/>
          <w:sz w:val="24"/>
          <w:shd w:fill="auto" w:val="clear"/>
        </w:rPr>
        <w:t xml:space="preserve">K</w:t>
      </w:r>
      <w:r>
        <w:rPr>
          <w:rFonts w:ascii="Calibri" w:hAnsi="Calibri" w:cs="Calibri" w:eastAsia="Calibr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values below 1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M, however, are likely difficult to study using this method because of the inherent low sensitivity of the NMR experiment. In these situations, spectrophotometry or fluorescence spectroscopy are more suitable techniques.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limitation to the application of these methods is a suitable quenching agent. All of the protocols described here are fixed-time assays, with the reaction quenched after 30 min by the addition of HCl. For both AGNH and UNH, it had been previously determined that HCl immediately stopped the reaction, and kept it stopped for periods of weeks</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This is important since dozens of reactions are often run simultaneously and then queued for NMR data collection over a period of several hours. It is also important to establish that non-enzymatic degradation of the substrate or product signals does not occur subsequent to quenching but prior to NMR data collection. In addition to HCl, other common ways to quench reactions are by the addition of a known nanomolar inhibitor</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or, in the case of reactions involving adenosine triphosphate, the addition of chelating agent ethylenediaminetetraacetic acid</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NMR-based activity assays provide added value when used for fragment screening or orthogonal assays to validate high-throughput screening hits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In contrast to binding assays, NMR-based activity assays identify or confirm compounds as actual inhibitors. The activity assays also use far less target enzyme than do binding assays. The same methods are incredibly robust for two types of counter screens carried out to validate reversible, target-specific activity and rule out artifactual assay activity</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Detergent and jump-dilution assays are counter-screens for colloidal aggregation</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and irreversible inhibition</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respectively. Compounds that pass these tests are validated starting points for medicinal chemistry and structure-guided inhibitor optimization. The NMR-based activity assays can continue to provide compound activity data as the project progresses toward nanomolar inhibitors.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Finally, the utility of these assays for monitoring reactions in whole cells is noteworthy</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Correlating inhibition of purified enzyme with inhibition of in-cell enzyme would provide definitive proof of the biochemical mechanism underlying the observed phenotypic effect</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For the two enzymes presented here, the desired phenotypic effect is loss of viability (antitrichomonal activity). A correlation between purified enzyme inhibition, in-cell enzyme inhibition, and parasite cell death would constitute proof of the inhibitor mechanism of action.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Dr. Dean Brown for providing compounds from the AstraZeneca fragment library and Dr. David Parkin for providing the AGNH and UNH enzymes. Research reported in this publication was supported by the National Institute of Allergy and Infectious Diseases of the National Institutes of Health under Award Number R15AI128585 to B. J. S. The content is solely the responsibility of the authors and does not necessarily represent the official views of the National Institutes of Health.</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4"/>
          <w:shd w:fill="auto" w:val="clear"/>
        </w:rPr>
        <w:t xml:space="preserve">Research was also supported by a Horace G. McDonell Summer Research Fellowship awarded to S. N. M., a Landesberg Family Fellowship awarded to J. A. G., and Faculty Development Grants and Frederick Bettelheim Research Award from Adelphi University to B. J. 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w:t>
        <w:tab/>
        <w:t xml:space="preserve">Jardetzky, O., Roberts, G. C. K. </w:t>
      </w:r>
      <w:r>
        <w:rPr>
          <w:rFonts w:ascii="Calibri" w:hAnsi="Calibri" w:cs="Calibri" w:eastAsia="Calibri"/>
          <w:i/>
          <w:color w:val="auto"/>
          <w:spacing w:val="0"/>
          <w:position w:val="0"/>
          <w:sz w:val="24"/>
          <w:shd w:fill="auto" w:val="clear"/>
        </w:rPr>
        <w:t xml:space="preserve">NMR in Molecular Biology</w:t>
      </w:r>
      <w:r>
        <w:rPr>
          <w:rFonts w:ascii="Calibri" w:hAnsi="Calibri" w:cs="Calibri" w:eastAsia="Calibri"/>
          <w:color w:val="auto"/>
          <w:spacing w:val="0"/>
          <w:position w:val="0"/>
          <w:sz w:val="24"/>
          <w:shd w:fill="auto" w:val="clear"/>
        </w:rPr>
        <w:t xml:space="preserve">. Academic Press. New York (1981).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w:t>
        <w:tab/>
        <w:t xml:space="preserve">Evans, J. N. S. </w:t>
      </w:r>
      <w:r>
        <w:rPr>
          <w:rFonts w:ascii="Calibri" w:hAnsi="Calibri" w:cs="Calibri" w:eastAsia="Calibri"/>
          <w:i/>
          <w:color w:val="auto"/>
          <w:spacing w:val="0"/>
          <w:position w:val="0"/>
          <w:sz w:val="24"/>
          <w:shd w:fill="auto" w:val="clear"/>
        </w:rPr>
        <w:t xml:space="preserve">Biomolecular NMR spectroscopy</w:t>
      </w:r>
      <w:r>
        <w:rPr>
          <w:rFonts w:ascii="Calibri" w:hAnsi="Calibri" w:cs="Calibri" w:eastAsia="Calibri"/>
          <w:color w:val="auto"/>
          <w:spacing w:val="0"/>
          <w:position w:val="0"/>
          <w:sz w:val="24"/>
          <w:shd w:fill="auto" w:val="clear"/>
        </w:rPr>
        <w:t xml:space="preserve">. Oxford University Press. Oxford, UK. (1995).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w:t>
        <w:tab/>
        <w:t xml:space="preserve">Dalvit, C. et al. A general NMR method for rapid, efficient, and reliable biochemical screening</w:t>
      </w:r>
      <w:r>
        <w:rPr>
          <w:rFonts w:ascii="Calibri" w:hAnsi="Calibri" w:cs="Calibri" w:eastAsia="Calibri"/>
          <w:i/>
          <w:color w:val="auto"/>
          <w:spacing w:val="0"/>
          <w:position w:val="0"/>
          <w:sz w:val="24"/>
          <w:shd w:fill="auto" w:val="clear"/>
        </w:rPr>
        <w:t xml:space="preserve">. Journal of the American Chemical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125</w:t>
      </w:r>
      <w:r>
        <w:rPr>
          <w:rFonts w:ascii="Calibri" w:hAnsi="Calibri" w:cs="Calibri" w:eastAsia="Calibri"/>
          <w:color w:val="auto"/>
          <w:spacing w:val="0"/>
          <w:position w:val="0"/>
          <w:sz w:val="24"/>
          <w:shd w:fill="auto" w:val="clear"/>
        </w:rPr>
        <w:t xml:space="preserve">, 14620-14625 (2003).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w:t>
        <w:tab/>
        <w:t xml:space="preserve">Dalvit, C. Ligand- and substrate-based </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F NMR screening: Principles and applications to drug discovery. </w:t>
      </w:r>
      <w:r>
        <w:rPr>
          <w:rFonts w:ascii="Calibri" w:hAnsi="Calibri" w:cs="Calibri" w:eastAsia="Calibri"/>
          <w:i/>
          <w:color w:val="auto"/>
          <w:spacing w:val="0"/>
          <w:position w:val="0"/>
          <w:sz w:val="24"/>
          <w:shd w:fill="auto" w:val="clear"/>
        </w:rPr>
        <w:t xml:space="preserve">Progress in NMR Spectroscopy.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243-271 (2007).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w:t>
        <w:tab/>
        <w:t xml:space="preserve">Stockman, B. J. et al. Identification of allosteric PIF-pocket ligands for PDK1 using NMR-based fragment screening and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 TROSY experiments. </w:t>
      </w:r>
      <w:r>
        <w:rPr>
          <w:rFonts w:ascii="Calibri" w:hAnsi="Calibri" w:cs="Calibri" w:eastAsia="Calibri"/>
          <w:i/>
          <w:color w:val="auto"/>
          <w:spacing w:val="0"/>
          <w:position w:val="0"/>
          <w:sz w:val="24"/>
          <w:shd w:fill="auto" w:val="clear"/>
        </w:rPr>
        <w:t xml:space="preserve">Chemical Biology &amp;amp; Drug Design.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73</w:t>
      </w:r>
      <w:r>
        <w:rPr>
          <w:rFonts w:ascii="Calibri" w:hAnsi="Calibri" w:cs="Calibri" w:eastAsia="Calibri"/>
          <w:color w:val="auto"/>
          <w:spacing w:val="0"/>
          <w:position w:val="0"/>
          <w:sz w:val="24"/>
          <w:shd w:fill="auto" w:val="clear"/>
        </w:rPr>
        <w:t xml:space="preserve">, 179-188 (2009).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w:t>
        <w:tab/>
        <w:t xml:space="preserve">Hirt, R. P., Sherrard, J. </w:t>
      </w:r>
      <w:r>
        <w:rPr>
          <w:rFonts w:ascii="Calibri" w:hAnsi="Calibri" w:cs="Calibri" w:eastAsia="Calibri"/>
          <w:i/>
          <w:color w:val="auto"/>
          <w:spacing w:val="0"/>
          <w:position w:val="0"/>
          <w:sz w:val="24"/>
          <w:shd w:fill="auto" w:val="clear"/>
        </w:rPr>
        <w:t xml:space="preserve">Trichomonas vaginalis</w:t>
      </w:r>
      <w:r>
        <w:rPr>
          <w:rFonts w:ascii="Calibri" w:hAnsi="Calibri" w:cs="Calibri" w:eastAsia="Calibri"/>
          <w:color w:val="auto"/>
          <w:spacing w:val="0"/>
          <w:position w:val="0"/>
          <w:sz w:val="24"/>
          <w:shd w:fill="auto" w:val="clear"/>
        </w:rPr>
        <w:t xml:space="preserve"> origins, molecular pathobiology and clinical considerations. </w:t>
      </w:r>
      <w:r>
        <w:rPr>
          <w:rFonts w:ascii="Calibri" w:hAnsi="Calibri" w:cs="Calibri" w:eastAsia="Calibri"/>
          <w:i/>
          <w:color w:val="auto"/>
          <w:spacing w:val="0"/>
          <w:position w:val="0"/>
          <w:sz w:val="24"/>
          <w:shd w:fill="auto" w:val="clear"/>
        </w:rPr>
        <w:t xml:space="preserve">Current Opinion in Infectious Diseases.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72-79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r>
      <w:r>
        <w:rPr>
          <w:rFonts w:ascii="Calibri" w:hAnsi="Calibri" w:cs="Calibri" w:eastAsia="Calibri"/>
          <w:color w:val="auto"/>
          <w:spacing w:val="0"/>
          <w:position w:val="0"/>
          <w:sz w:val="22"/>
          <w:shd w:fill="auto" w:val="clear"/>
        </w:rPr>
        <w:t xml:space="preserve"> </w:t>
        <w:tab/>
      </w:r>
      <w:r>
        <w:rPr>
          <w:rFonts w:ascii="Calibri" w:hAnsi="Calibri" w:cs="Calibri" w:eastAsia="Calibri"/>
          <w:color w:val="auto"/>
          <w:spacing w:val="0"/>
          <w:position w:val="0"/>
          <w:sz w:val="24"/>
          <w:shd w:fill="auto" w:val="clear"/>
        </w:rPr>
        <w:t xml:space="preserve">Conrad, M. D., Bradic, M., Warring, S. D., Gorman, A. W., Carlton, J. M. (2013) Getting trichy: Tools and approaches to interrogating </w:t>
      </w:r>
      <w:r>
        <w:rPr>
          <w:rFonts w:ascii="Calibri" w:hAnsi="Calibri" w:cs="Calibri" w:eastAsia="Calibri"/>
          <w:i/>
          <w:color w:val="auto"/>
          <w:spacing w:val="0"/>
          <w:position w:val="0"/>
          <w:sz w:val="24"/>
          <w:shd w:fill="auto" w:val="clear"/>
        </w:rPr>
        <w:t xml:space="preserve">Trichomonas vaginalis</w:t>
      </w:r>
      <w:r>
        <w:rPr>
          <w:rFonts w:ascii="Calibri" w:hAnsi="Calibri" w:cs="Calibri" w:eastAsia="Calibri"/>
          <w:color w:val="auto"/>
          <w:spacing w:val="0"/>
          <w:position w:val="0"/>
          <w:sz w:val="24"/>
          <w:shd w:fill="auto" w:val="clear"/>
        </w:rPr>
        <w:t xml:space="preserve"> in a post-genome world. </w:t>
      </w:r>
      <w:r>
        <w:rPr>
          <w:rFonts w:ascii="Calibri" w:hAnsi="Calibri" w:cs="Calibri" w:eastAsia="Calibri"/>
          <w:i/>
          <w:color w:val="auto"/>
          <w:spacing w:val="0"/>
          <w:position w:val="0"/>
          <w:sz w:val="24"/>
          <w:shd w:fill="auto" w:val="clear"/>
        </w:rPr>
        <w:t xml:space="preserve">Trends in Parasitology.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17-25 (2013).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w:t>
        <w:tab/>
        <w:t xml:space="preserve">Vers&amp;#233;es, W., Steyaert, J. Catalysis by nucleoside hydrolases. </w:t>
      </w:r>
      <w:r>
        <w:rPr>
          <w:rFonts w:ascii="Calibri" w:hAnsi="Calibri" w:cs="Calibri" w:eastAsia="Calibri"/>
          <w:i/>
          <w:color w:val="auto"/>
          <w:spacing w:val="0"/>
          <w:position w:val="0"/>
          <w:sz w:val="24"/>
          <w:shd w:fill="auto" w:val="clear"/>
        </w:rPr>
        <w:t xml:space="preserve">Current Opinion in Structural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731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738 (2003).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w:t>
        <w:tab/>
        <w:t xml:space="preserve">Shea, T. A. et al. Identification of proton-pump inhibitor drugs that inhibit </w:t>
      </w:r>
      <w:r>
        <w:rPr>
          <w:rFonts w:ascii="Calibri" w:hAnsi="Calibri" w:cs="Calibri" w:eastAsia="Calibri"/>
          <w:i/>
          <w:color w:val="auto"/>
          <w:spacing w:val="0"/>
          <w:position w:val="0"/>
          <w:sz w:val="24"/>
          <w:shd w:fill="auto" w:val="clear"/>
        </w:rPr>
        <w:t xml:space="preserve">Trichomonas vaginalis</w:t>
      </w:r>
      <w:r>
        <w:rPr>
          <w:rFonts w:ascii="Calibri" w:hAnsi="Calibri" w:cs="Calibri" w:eastAsia="Calibri"/>
          <w:color w:val="auto"/>
          <w:spacing w:val="0"/>
          <w:position w:val="0"/>
          <w:sz w:val="24"/>
          <w:shd w:fill="auto" w:val="clear"/>
        </w:rPr>
        <w:t xml:space="preserve"> uridine nucleoside ribohydrolase. </w:t>
      </w:r>
      <w:r>
        <w:rPr>
          <w:rFonts w:ascii="Calibri" w:hAnsi="Calibri" w:cs="Calibri" w:eastAsia="Calibri"/>
          <w:i/>
          <w:color w:val="auto"/>
          <w:spacing w:val="0"/>
          <w:position w:val="0"/>
          <w:sz w:val="24"/>
          <w:shd w:fill="auto" w:val="clear"/>
        </w:rPr>
        <w:t xml:space="preserve">Bioorganic &amp;amp; Medicinal Chemistry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1080-1084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w:t>
        <w:tab/>
        <w:t xml:space="preserve">Beck, S., Muellers, S. N., Benzie, A. L., Parkin, D. W., Stockman, B. J. Adenosine/guanosine preferring nucleoside ribohydrolase is a distinct, druggable antitrichomonal target. </w:t>
      </w:r>
      <w:r>
        <w:rPr>
          <w:rFonts w:ascii="Calibri" w:hAnsi="Calibri" w:cs="Calibri" w:eastAsia="Calibri"/>
          <w:i/>
          <w:color w:val="auto"/>
          <w:spacing w:val="0"/>
          <w:position w:val="0"/>
          <w:sz w:val="24"/>
          <w:shd w:fill="auto" w:val="clear"/>
        </w:rPr>
        <w:t xml:space="preserve">Bioorganic &amp;amp; Medicinal Chemistry Letters.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5036-5039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w:t>
        <w:tab/>
        <w:t xml:space="preserve">Muellers, S. N. et al. Ligand-efficient inhibitors of </w:t>
      </w:r>
      <w:r>
        <w:rPr>
          <w:rFonts w:ascii="Calibri" w:hAnsi="Calibri" w:cs="Calibri" w:eastAsia="Calibri"/>
          <w:i/>
          <w:color w:val="auto"/>
          <w:spacing w:val="0"/>
          <w:position w:val="0"/>
          <w:sz w:val="24"/>
          <w:shd w:fill="auto" w:val="clear"/>
        </w:rPr>
        <w:t xml:space="preserve">Trichomonas vaginalis</w:t>
      </w:r>
      <w:r>
        <w:rPr>
          <w:rFonts w:ascii="Calibri" w:hAnsi="Calibri" w:cs="Calibri" w:eastAsia="Calibri"/>
          <w:color w:val="auto"/>
          <w:spacing w:val="0"/>
          <w:position w:val="0"/>
          <w:sz w:val="24"/>
          <w:shd w:fill="auto" w:val="clear"/>
        </w:rPr>
        <w:t xml:space="preserve"> adenosine/guanosine preferring nucleoside ribohydrolase. </w:t>
      </w:r>
      <w:r>
        <w:rPr>
          <w:rFonts w:ascii="Calibri" w:hAnsi="Calibri" w:cs="Calibri" w:eastAsia="Calibri"/>
          <w:i/>
          <w:color w:val="auto"/>
          <w:spacing w:val="0"/>
          <w:position w:val="0"/>
          <w:sz w:val="24"/>
          <w:shd w:fill="auto" w:val="clear"/>
        </w:rPr>
        <w:t xml:space="preserve">ACS Infectious Diseases.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345-352 (2019).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w:t>
        <w:tab/>
        <w:t xml:space="preserve">Veronesi, M. et al. Fluorine nuclear magnetic resonance-based assay in living mammalian cells. </w:t>
      </w:r>
      <w:r>
        <w:rPr>
          <w:rFonts w:ascii="Calibri" w:hAnsi="Calibri" w:cs="Calibri" w:eastAsia="Calibri"/>
          <w:i/>
          <w:color w:val="auto"/>
          <w:spacing w:val="0"/>
          <w:position w:val="0"/>
          <w:sz w:val="24"/>
          <w:shd w:fill="auto" w:val="clear"/>
        </w:rPr>
        <w:t xml:space="preserve">Analytical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495</w:t>
      </w:r>
      <w:r>
        <w:rPr>
          <w:rFonts w:ascii="Calibri" w:hAnsi="Calibri" w:cs="Calibri" w:eastAsia="Calibri"/>
          <w:color w:val="auto"/>
          <w:spacing w:val="0"/>
          <w:position w:val="0"/>
          <w:sz w:val="24"/>
          <w:shd w:fill="auto" w:val="clear"/>
        </w:rPr>
        <w:t xml:space="preserve">, 52-59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w:t>
        <w:tab/>
        <w:t xml:space="preserve">Holzgrabe, U. Quantitative NMR spectroscopy in pharmaceutical applications. </w:t>
      </w:r>
      <w:r>
        <w:rPr>
          <w:rFonts w:ascii="Calibri" w:hAnsi="Calibri" w:cs="Calibri" w:eastAsia="Calibri"/>
          <w:i/>
          <w:color w:val="auto"/>
          <w:spacing w:val="0"/>
          <w:position w:val="0"/>
          <w:sz w:val="24"/>
          <w:shd w:fill="auto" w:val="clear"/>
        </w:rPr>
        <w:t xml:space="preserve">Progress in NMR Spectroscopy.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w:t>
      </w:r>
      <w:r>
        <w:rPr>
          <w:rFonts w:ascii="Calibri" w:hAnsi="Calibri" w:cs="Calibri" w:eastAsia="Calibri"/>
          <w:color w:val="auto"/>
          <w:spacing w:val="0"/>
          <w:position w:val="0"/>
          <w:sz w:val="24"/>
          <w:shd w:fill="auto" w:val="clear"/>
        </w:rPr>
        <w:t xml:space="preserve">, 229-240 (2010).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w:t>
        <w:tab/>
        <w:t xml:space="preserve">Bharti, S.K., Roy, R. Quantitative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 NMR spectroscopy. </w:t>
      </w:r>
      <w:r>
        <w:rPr>
          <w:rFonts w:ascii="Calibri" w:hAnsi="Calibri" w:cs="Calibri" w:eastAsia="Calibri"/>
          <w:i/>
          <w:color w:val="auto"/>
          <w:spacing w:val="0"/>
          <w:position w:val="0"/>
          <w:sz w:val="24"/>
          <w:shd w:fill="auto" w:val="clear"/>
        </w:rPr>
        <w:t xml:space="preserve">Trends in Analytical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5-26 (2012).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w:t>
        <w:tab/>
        <w:t xml:space="preserve">Dalvit, C. et al. Sensitivity improvement in </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F NMR-based screening experiments: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 Theoretical considerations and experimental applications. </w:t>
      </w:r>
      <w:r>
        <w:rPr>
          <w:rFonts w:ascii="Calibri" w:hAnsi="Calibri" w:cs="Calibri" w:eastAsia="Calibri"/>
          <w:i/>
          <w:color w:val="auto"/>
          <w:spacing w:val="0"/>
          <w:position w:val="0"/>
          <w:sz w:val="24"/>
          <w:shd w:fill="auto" w:val="clear"/>
        </w:rPr>
        <w:t xml:space="preserve">Journal of the American Chemical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127</w:t>
      </w:r>
      <w:r>
        <w:rPr>
          <w:rFonts w:ascii="Calibri" w:hAnsi="Calibri" w:cs="Calibri" w:eastAsia="Calibri"/>
          <w:color w:val="auto"/>
          <w:spacing w:val="0"/>
          <w:position w:val="0"/>
          <w:sz w:val="24"/>
          <w:shd w:fill="auto" w:val="clear"/>
        </w:rPr>
        <w:t xml:space="preserve">, 13380-13385 (2005).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w:t>
        <w:tab/>
        <w:t xml:space="preserve">Lambruschini, C. et al. Development of fragment-based n-FABS NMR screening applied to the membrane enzyme FAAH. </w:t>
      </w:r>
      <w:r>
        <w:rPr>
          <w:rFonts w:ascii="Calibri" w:hAnsi="Calibri" w:cs="Calibri" w:eastAsia="Calibri"/>
          <w:i/>
          <w:color w:val="auto"/>
          <w:spacing w:val="0"/>
          <w:position w:val="0"/>
          <w:sz w:val="24"/>
          <w:shd w:fill="auto" w:val="clear"/>
        </w:rPr>
        <w:t xml:space="preserve">ChemBioChem.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1611-1619 (2013).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w:t>
        <w:tab/>
        <w:t xml:space="preserve">Stockman, B. J. 2-Fluoro-ATP as a versatile tool for </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F NMR-based activity screening. </w:t>
      </w:r>
      <w:r>
        <w:rPr>
          <w:rFonts w:ascii="Calibri" w:hAnsi="Calibri" w:cs="Calibri" w:eastAsia="Calibri"/>
          <w:i/>
          <w:color w:val="auto"/>
          <w:spacing w:val="0"/>
          <w:position w:val="0"/>
          <w:sz w:val="24"/>
          <w:shd w:fill="auto" w:val="clear"/>
        </w:rPr>
        <w:t xml:space="preserve">Journal of the American Chemical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130</w:t>
      </w:r>
      <w:r>
        <w:rPr>
          <w:rFonts w:ascii="Calibri" w:hAnsi="Calibri" w:cs="Calibri" w:eastAsia="Calibri"/>
          <w:color w:val="auto"/>
          <w:spacing w:val="0"/>
          <w:position w:val="0"/>
          <w:sz w:val="24"/>
          <w:shd w:fill="auto" w:val="clear"/>
        </w:rPr>
        <w:t xml:space="preserve">, 5870-5871 (2008).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w:t>
        <w:tab/>
        <w:t xml:space="preserve">Aldrich, C. et al. The ecstasy and agony of assay interference compounds. </w:t>
      </w:r>
      <w:r>
        <w:rPr>
          <w:rFonts w:ascii="Calibri" w:hAnsi="Calibri" w:cs="Calibri" w:eastAsia="Calibri"/>
          <w:i/>
          <w:color w:val="auto"/>
          <w:spacing w:val="0"/>
          <w:position w:val="0"/>
          <w:sz w:val="24"/>
          <w:shd w:fill="auto" w:val="clear"/>
        </w:rPr>
        <w:t xml:space="preserve">ACS Central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143-147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w:t>
        <w:tab/>
        <w:t xml:space="preserve">Feng, B. Y., Shoichet, B. K. A detergent-based assay for the detection of promiscuous inhibitors.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550-553 (2006).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w:t>
        <w:tab/>
        <w:t xml:space="preserve">Copeland, R. A., Basavapathruni, A., Moyer, M., Scott, M. P. Impact of enzyme concentration and residence time on apparent activity recovery in jump dilution analysis. </w:t>
      </w:r>
      <w:r>
        <w:rPr>
          <w:rFonts w:ascii="Calibri" w:hAnsi="Calibri" w:cs="Calibri" w:eastAsia="Calibri"/>
          <w:i/>
          <w:color w:val="auto"/>
          <w:spacing w:val="0"/>
          <w:position w:val="0"/>
          <w:sz w:val="24"/>
          <w:shd w:fill="auto" w:val="clear"/>
        </w:rPr>
        <w:t xml:space="preserve">Analytical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416</w:t>
      </w:r>
      <w:r>
        <w:rPr>
          <w:rFonts w:ascii="Calibri" w:hAnsi="Calibri" w:cs="Calibri" w:eastAsia="Calibri"/>
          <w:color w:val="auto"/>
          <w:spacing w:val="0"/>
          <w:position w:val="0"/>
          <w:sz w:val="24"/>
          <w:shd w:fill="auto" w:val="clear"/>
        </w:rPr>
        <w:t xml:space="preserve">, 206-210 (2011).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r>
      <w:r>
        <w:rPr>
          <w:rFonts w:ascii="Calibri" w:hAnsi="Calibri" w:cs="Calibri" w:eastAsia="Calibri"/>
          <w:color w:val="auto"/>
          <w:spacing w:val="0"/>
          <w:position w:val="0"/>
          <w:sz w:val="22"/>
          <w:shd w:fill="auto" w:val="clear"/>
        </w:rPr>
        <w:t xml:space="preserve"> </w:t>
        <w:tab/>
      </w:r>
      <w:r>
        <w:rPr>
          <w:rFonts w:ascii="Calibri" w:hAnsi="Calibri" w:cs="Calibri" w:eastAsia="Calibri"/>
          <w:color w:val="auto"/>
          <w:spacing w:val="0"/>
          <w:position w:val="0"/>
          <w:sz w:val="24"/>
          <w:shd w:fill="auto" w:val="clear"/>
        </w:rPr>
        <w:t xml:space="preserve">Griveta, J. -P., Delort, A. -M. NMR for microbiology: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applications. </w:t>
      </w:r>
      <w:r>
        <w:rPr>
          <w:rFonts w:ascii="Calibri" w:hAnsi="Calibri" w:cs="Calibri" w:eastAsia="Calibri"/>
          <w:i/>
          <w:color w:val="auto"/>
          <w:spacing w:val="0"/>
          <w:position w:val="0"/>
          <w:sz w:val="24"/>
          <w:shd w:fill="auto" w:val="clear"/>
        </w:rPr>
        <w:t xml:space="preserve">Progress in NMR Spectroscopy.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w:t>
      </w:r>
      <w:r>
        <w:rPr>
          <w:rFonts w:ascii="Calibri" w:hAnsi="Calibri" w:cs="Calibri" w:eastAsia="Calibri"/>
          <w:color w:val="auto"/>
          <w:spacing w:val="0"/>
          <w:position w:val="0"/>
          <w:sz w:val="24"/>
          <w:shd w:fill="auto" w:val="clear"/>
        </w:rPr>
        <w:t xml:space="preserve">, 1-53 (2009).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w:t>
        <w:tab/>
        <w:t xml:space="preserve">Nijman, S. M. B. Functional genomics to uncover drug mechanism of action. </w:t>
      </w:r>
      <w:r>
        <w:rPr>
          <w:rFonts w:ascii="Calibri" w:hAnsi="Calibri" w:cs="Calibri" w:eastAsia="Calibri"/>
          <w:i/>
          <w:color w:val="auto"/>
          <w:spacing w:val="0"/>
          <w:position w:val="0"/>
          <w:sz w:val="24"/>
          <w:shd w:fill="auto" w:val="clear"/>
        </w:rPr>
        <w:t xml:space="preserve">Nature Chemical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942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948 (2015).</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