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Pr="00F15850" w:rsidRDefault="003A49C2" w:rsidP="009A0E7C">
      <w:pPr>
        <w:pStyle w:val="BodyText"/>
        <w:outlineLvl w:val="0"/>
        <w:rPr>
          <w:rFonts w:ascii="Helvetica" w:hAnsi="Helvetica" w:cs="Arial"/>
          <w:b/>
          <w:i w:val="0"/>
          <w:sz w:val="22"/>
          <w:szCs w:val="22"/>
        </w:rPr>
      </w:pPr>
    </w:p>
    <w:p w14:paraId="128F0E37" w14:textId="1257628B" w:rsidR="00CE10F2" w:rsidRPr="00F15850" w:rsidRDefault="00CE10F2" w:rsidP="009A0E7C">
      <w:pPr>
        <w:pStyle w:val="BodyText"/>
        <w:outlineLvl w:val="0"/>
        <w:rPr>
          <w:rFonts w:ascii="Helvetica" w:hAnsi="Helvetica" w:cs="Arial"/>
          <w:b/>
          <w:i w:val="0"/>
          <w:sz w:val="22"/>
          <w:szCs w:val="22"/>
        </w:rPr>
      </w:pPr>
      <w:r w:rsidRPr="00F15850">
        <w:rPr>
          <w:rFonts w:ascii="Helvetica" w:hAnsi="Helvetica" w:cs="Arial"/>
          <w:b/>
          <w:i w:val="0"/>
          <w:sz w:val="22"/>
          <w:szCs w:val="22"/>
        </w:rPr>
        <w:t xml:space="preserve">Submission ID #: </w:t>
      </w:r>
      <w:r w:rsidR="00875791" w:rsidRPr="00F15850">
        <w:rPr>
          <w:rFonts w:ascii="Helvetica" w:hAnsi="Helvetica" w:cs="Arial"/>
          <w:b/>
          <w:i w:val="0"/>
          <w:sz w:val="22"/>
          <w:szCs w:val="22"/>
        </w:rPr>
        <w:t xml:space="preserve"> 59922</w:t>
      </w:r>
    </w:p>
    <w:p w14:paraId="15210DC1" w14:textId="3D3720FF" w:rsidR="00CE10F2" w:rsidRPr="00F15850" w:rsidDel="00A12F8F" w:rsidRDefault="00C70C90" w:rsidP="009A0E7C">
      <w:pPr>
        <w:pStyle w:val="BodyText"/>
        <w:outlineLvl w:val="0"/>
        <w:rPr>
          <w:rFonts w:ascii="Helvetica" w:hAnsi="Helvetica" w:cs="Arial"/>
          <w:b/>
          <w:i w:val="0"/>
          <w:sz w:val="22"/>
          <w:szCs w:val="22"/>
        </w:rPr>
      </w:pPr>
      <w:r w:rsidRPr="00F15850">
        <w:rPr>
          <w:rFonts w:ascii="Helvetica" w:hAnsi="Helvetica" w:cs="Arial"/>
          <w:b/>
          <w:i w:val="0"/>
          <w:sz w:val="22"/>
          <w:szCs w:val="22"/>
        </w:rPr>
        <w:t>Scriptwriter</w:t>
      </w:r>
      <w:r w:rsidR="00CE10F2" w:rsidRPr="00F15850">
        <w:rPr>
          <w:rFonts w:ascii="Helvetica" w:hAnsi="Helvetica" w:cs="Arial"/>
          <w:b/>
          <w:i w:val="0"/>
          <w:sz w:val="22"/>
          <w:szCs w:val="22"/>
        </w:rPr>
        <w:t xml:space="preserve"> Name:</w:t>
      </w:r>
      <w:r w:rsidR="00875791" w:rsidRPr="00F15850">
        <w:rPr>
          <w:rFonts w:ascii="Helvetica" w:hAnsi="Helvetica" w:cs="Arial"/>
          <w:b/>
          <w:i w:val="0"/>
          <w:sz w:val="22"/>
          <w:szCs w:val="22"/>
        </w:rPr>
        <w:t xml:space="preserve">  Nadeeka Dias</w:t>
      </w:r>
    </w:p>
    <w:p w14:paraId="441F19EB" w14:textId="31106331" w:rsidR="009A3CBD" w:rsidRPr="00F15850" w:rsidRDefault="00DC058D" w:rsidP="009A0E7C">
      <w:pPr>
        <w:pStyle w:val="BodyText"/>
        <w:outlineLvl w:val="0"/>
        <w:rPr>
          <w:rFonts w:ascii="Helvetica" w:hAnsi="Helvetica" w:cs="Arial"/>
          <w:b/>
          <w:i w:val="0"/>
          <w:sz w:val="22"/>
          <w:szCs w:val="22"/>
        </w:rPr>
      </w:pPr>
      <w:r w:rsidRPr="00F15850">
        <w:rPr>
          <w:rFonts w:ascii="Helvetica" w:hAnsi="Helvetica" w:cs="Arial"/>
          <w:b/>
          <w:i w:val="0"/>
          <w:sz w:val="22"/>
          <w:szCs w:val="22"/>
          <w:highlight w:val="yellow"/>
        </w:rPr>
        <w:t xml:space="preserve">Project Page </w:t>
      </w:r>
      <w:r w:rsidR="009A3CBD" w:rsidRPr="00F15850">
        <w:rPr>
          <w:rFonts w:ascii="Helvetica" w:hAnsi="Helvetica" w:cs="Arial"/>
          <w:b/>
          <w:i w:val="0"/>
          <w:sz w:val="22"/>
          <w:szCs w:val="22"/>
          <w:highlight w:val="yellow"/>
        </w:rPr>
        <w:t>Link</w:t>
      </w:r>
      <w:r w:rsidR="009A3CBD" w:rsidRPr="00F15850">
        <w:rPr>
          <w:rFonts w:ascii="Helvetica" w:hAnsi="Helvetica" w:cs="Arial"/>
          <w:b/>
          <w:i w:val="0"/>
          <w:sz w:val="22"/>
          <w:szCs w:val="22"/>
        </w:rPr>
        <w:t>:</w:t>
      </w:r>
      <w:r w:rsidR="00875791" w:rsidRPr="00F15850">
        <w:rPr>
          <w:rFonts w:ascii="Helvetica" w:hAnsi="Helvetica" w:cs="Arial"/>
          <w:b/>
          <w:i w:val="0"/>
          <w:sz w:val="22"/>
          <w:szCs w:val="22"/>
        </w:rPr>
        <w:t xml:space="preserve"> http://www.jove.com/files_upload.php?src=18276258</w:t>
      </w:r>
    </w:p>
    <w:p w14:paraId="2960D4DC" w14:textId="77777777" w:rsidR="00FA1A9D" w:rsidRPr="00F15850" w:rsidRDefault="00FA1A9D" w:rsidP="00FA1A9D">
      <w:pPr>
        <w:pStyle w:val="BodyText"/>
        <w:outlineLvl w:val="0"/>
        <w:rPr>
          <w:rFonts w:ascii="Helvetica" w:hAnsi="Helvetica" w:cs="Arial"/>
          <w:b/>
          <w:i w:val="0"/>
          <w:sz w:val="28"/>
          <w:szCs w:val="28"/>
        </w:rPr>
      </w:pPr>
    </w:p>
    <w:p w14:paraId="02D2B2A0" w14:textId="589CC8EB" w:rsidR="00FA1A9D" w:rsidRPr="00F15850" w:rsidRDefault="00FA1A9D" w:rsidP="00FA1A9D">
      <w:pPr>
        <w:outlineLvl w:val="0"/>
        <w:rPr>
          <w:rFonts w:ascii="Helvetica" w:hAnsi="Helvetica" w:cs="Arial"/>
          <w:b/>
          <w:sz w:val="28"/>
          <w:szCs w:val="28"/>
        </w:rPr>
      </w:pPr>
      <w:r w:rsidRPr="00F15850">
        <w:rPr>
          <w:rFonts w:ascii="Helvetica" w:hAnsi="Helvetica" w:cs="Arial"/>
          <w:b/>
          <w:sz w:val="28"/>
          <w:szCs w:val="28"/>
        </w:rPr>
        <w:t xml:space="preserve">Title: </w:t>
      </w:r>
      <w:r w:rsidR="00875791" w:rsidRPr="00F15850">
        <w:rPr>
          <w:rFonts w:ascii="Helvetica" w:hAnsi="Helvetica" w:cs="Arial"/>
          <w:b/>
          <w:sz w:val="28"/>
          <w:szCs w:val="28"/>
        </w:rPr>
        <w:t>Highlighting and Reducing the Impact of Negative Aging Stereotypes During Older Adults’ Cognitive Testing</w:t>
      </w:r>
    </w:p>
    <w:p w14:paraId="681B53AA" w14:textId="77777777" w:rsidR="00FA1A9D" w:rsidRPr="00F15850" w:rsidRDefault="00FA1A9D" w:rsidP="00FA1A9D">
      <w:pPr>
        <w:pStyle w:val="CM10"/>
        <w:outlineLvl w:val="0"/>
        <w:rPr>
          <w:rFonts w:ascii="Helvetica" w:hAnsi="Helvetica" w:cs="Arial"/>
          <w:b/>
          <w:sz w:val="28"/>
          <w:szCs w:val="28"/>
        </w:rPr>
      </w:pPr>
    </w:p>
    <w:p w14:paraId="7B659768" w14:textId="05912C80" w:rsidR="00FA1A9D" w:rsidRPr="00F15850" w:rsidRDefault="00FA1A9D" w:rsidP="00FA1A9D">
      <w:pPr>
        <w:pStyle w:val="CM10"/>
        <w:outlineLvl w:val="0"/>
        <w:rPr>
          <w:rFonts w:ascii="Helvetica" w:hAnsi="Helvetica"/>
          <w:b/>
          <w:sz w:val="28"/>
          <w:szCs w:val="28"/>
          <w:lang w:val="fr-FR"/>
        </w:rPr>
      </w:pPr>
      <w:r w:rsidRPr="00F15850">
        <w:rPr>
          <w:rFonts w:ascii="Helvetica" w:hAnsi="Helvetica" w:cs="Arial"/>
          <w:b/>
          <w:sz w:val="28"/>
          <w:szCs w:val="28"/>
          <w:lang w:val="fr-FR"/>
        </w:rPr>
        <w:t xml:space="preserve">Authors and Affiliations: </w:t>
      </w:r>
      <w:r w:rsidR="00875791" w:rsidRPr="00F15850">
        <w:rPr>
          <w:rFonts w:ascii="Helvetica" w:eastAsia="SimSun" w:hAnsi="Helvetica" w:cstheme="minorHAnsi"/>
          <w:lang w:val="fr-FR" w:eastAsia="fr-FR"/>
        </w:rPr>
        <w:t xml:space="preserve"> </w:t>
      </w:r>
      <w:r w:rsidR="00875791" w:rsidRPr="00F15850">
        <w:rPr>
          <w:rFonts w:ascii="Helvetica" w:hAnsi="Helvetica" w:cs="Arial"/>
          <w:b/>
          <w:sz w:val="28"/>
          <w:szCs w:val="28"/>
          <w:lang w:val="fr-FR"/>
        </w:rPr>
        <w:t>Marie Mazerolle</w:t>
      </w:r>
      <w:r w:rsidR="00875791" w:rsidRPr="00F15850">
        <w:rPr>
          <w:rFonts w:ascii="Helvetica" w:hAnsi="Helvetica" w:cs="Arial"/>
          <w:b/>
          <w:sz w:val="28"/>
          <w:szCs w:val="28"/>
          <w:vertAlign w:val="superscript"/>
          <w:lang w:val="fr-FR"/>
        </w:rPr>
        <w:t>1</w:t>
      </w:r>
      <w:r w:rsidR="00875791" w:rsidRPr="00F15850">
        <w:rPr>
          <w:rFonts w:ascii="Helvetica" w:hAnsi="Helvetica" w:cs="Arial"/>
          <w:b/>
          <w:sz w:val="28"/>
          <w:szCs w:val="28"/>
          <w:vertAlign w:val="subscript"/>
          <w:lang w:val="fr-FR"/>
        </w:rPr>
        <w:t>,</w:t>
      </w:r>
      <w:r w:rsidR="00875791" w:rsidRPr="00F15850">
        <w:rPr>
          <w:rFonts w:ascii="Helvetica" w:hAnsi="Helvetica" w:cs="Arial"/>
          <w:b/>
          <w:sz w:val="28"/>
          <w:szCs w:val="28"/>
          <w:vertAlign w:val="superscript"/>
          <w:lang w:val="fr-FR"/>
        </w:rPr>
        <w:t xml:space="preserve"> </w:t>
      </w:r>
      <w:r w:rsidR="00875791" w:rsidRPr="00F15850">
        <w:rPr>
          <w:rFonts w:ascii="Helvetica" w:hAnsi="Helvetica" w:cs="Arial"/>
          <w:b/>
          <w:sz w:val="28"/>
          <w:szCs w:val="28"/>
          <w:lang w:val="fr-FR"/>
        </w:rPr>
        <w:t>Isabelle Régner</w:t>
      </w:r>
      <w:r w:rsidR="00875791" w:rsidRPr="00F15850">
        <w:rPr>
          <w:rFonts w:ascii="Helvetica" w:hAnsi="Helvetica" w:cs="Arial"/>
          <w:b/>
          <w:sz w:val="28"/>
          <w:szCs w:val="28"/>
          <w:vertAlign w:val="superscript"/>
          <w:lang w:val="fr-FR"/>
        </w:rPr>
        <w:t>2</w:t>
      </w:r>
      <w:r w:rsidR="00875791" w:rsidRPr="00F15850">
        <w:rPr>
          <w:rFonts w:ascii="Helvetica" w:hAnsi="Helvetica" w:cs="Arial"/>
          <w:b/>
          <w:sz w:val="28"/>
          <w:szCs w:val="28"/>
          <w:lang w:val="fr-FR"/>
        </w:rPr>
        <w:t>, François Rigalleau</w:t>
      </w:r>
      <w:r w:rsidR="00875791" w:rsidRPr="00F15850">
        <w:rPr>
          <w:rFonts w:ascii="Helvetica" w:hAnsi="Helvetica" w:cs="Arial"/>
          <w:b/>
          <w:sz w:val="28"/>
          <w:szCs w:val="28"/>
          <w:vertAlign w:val="superscript"/>
          <w:lang w:val="fr-FR"/>
        </w:rPr>
        <w:t>3</w:t>
      </w:r>
      <w:r w:rsidR="00875791" w:rsidRPr="00F15850">
        <w:rPr>
          <w:rFonts w:ascii="Helvetica" w:hAnsi="Helvetica" w:cs="Arial"/>
          <w:b/>
          <w:sz w:val="28"/>
          <w:szCs w:val="28"/>
          <w:lang w:val="fr-FR"/>
        </w:rPr>
        <w:t>, Pascal Huguet</w:t>
      </w:r>
      <w:r w:rsidR="00875791" w:rsidRPr="00F15850">
        <w:rPr>
          <w:rFonts w:ascii="Helvetica" w:hAnsi="Helvetica" w:cs="Arial"/>
          <w:b/>
          <w:sz w:val="28"/>
          <w:szCs w:val="28"/>
          <w:vertAlign w:val="superscript"/>
          <w:lang w:val="fr-FR"/>
        </w:rPr>
        <w:t>4</w:t>
      </w:r>
    </w:p>
    <w:p w14:paraId="036E667F" w14:textId="77777777" w:rsidR="00FA1A9D" w:rsidRPr="00F15850" w:rsidRDefault="00FA1A9D" w:rsidP="00FA1A9D">
      <w:pPr>
        <w:pStyle w:val="Default"/>
        <w:rPr>
          <w:rFonts w:ascii="Helvetica" w:hAnsi="Helvetica" w:cs="Arial"/>
          <w:bCs/>
          <w:sz w:val="28"/>
          <w:szCs w:val="28"/>
          <w:lang w:val="fr-FR"/>
        </w:rPr>
      </w:pPr>
    </w:p>
    <w:p w14:paraId="74C962B1" w14:textId="26641838" w:rsidR="00875791" w:rsidRPr="00F15850" w:rsidRDefault="00875791" w:rsidP="00875791">
      <w:pPr>
        <w:pStyle w:val="Default"/>
        <w:rPr>
          <w:rFonts w:ascii="Helvetica" w:hAnsi="Helvetica" w:cs="Arial"/>
          <w:lang w:val="fr-FR"/>
        </w:rPr>
      </w:pPr>
      <w:r w:rsidRPr="00F15850">
        <w:rPr>
          <w:rFonts w:ascii="Helvetica" w:hAnsi="Helvetica" w:cs="Arial"/>
          <w:vertAlign w:val="superscript"/>
        </w:rPr>
        <w:t>1</w:t>
      </w:r>
      <w:r w:rsidRPr="00F15850">
        <w:rPr>
          <w:rFonts w:ascii="Helvetica" w:hAnsi="Helvetica" w:cs="Arial"/>
        </w:rPr>
        <w:t>Department and Laboratory of Psychology, MSHE, Univ</w:t>
      </w:r>
      <w:r w:rsidR="00AD56CB" w:rsidRPr="00F15850">
        <w:rPr>
          <w:rFonts w:ascii="Helvetica" w:hAnsi="Helvetica" w:cs="Arial"/>
        </w:rPr>
        <w:t xml:space="preserve">. </w:t>
      </w:r>
      <w:r w:rsidR="00AD56CB" w:rsidRPr="00F15850">
        <w:rPr>
          <w:rFonts w:ascii="Helvetica" w:hAnsi="Helvetica" w:cs="Arial"/>
          <w:lang w:val="fr-FR"/>
        </w:rPr>
        <w:t xml:space="preserve">Bourgogne </w:t>
      </w:r>
      <w:r w:rsidRPr="00F15850">
        <w:rPr>
          <w:rFonts w:ascii="Helvetica" w:hAnsi="Helvetica" w:cs="Arial"/>
          <w:lang w:val="fr-FR"/>
        </w:rPr>
        <w:t>Franche-Comté, Besançon, France</w:t>
      </w:r>
    </w:p>
    <w:p w14:paraId="6CDC084D" w14:textId="6901F090" w:rsidR="00875791" w:rsidRPr="00F15850" w:rsidRDefault="00875791" w:rsidP="00875791">
      <w:pPr>
        <w:pStyle w:val="Default"/>
        <w:rPr>
          <w:rFonts w:ascii="Helvetica" w:hAnsi="Helvetica" w:cs="Arial"/>
          <w:lang w:val="fr-FR"/>
        </w:rPr>
      </w:pPr>
      <w:r w:rsidRPr="00F15850">
        <w:rPr>
          <w:rFonts w:ascii="Helvetica" w:hAnsi="Helvetica" w:cs="Arial"/>
          <w:vertAlign w:val="superscript"/>
          <w:lang w:val="fr-FR"/>
        </w:rPr>
        <w:t>2</w:t>
      </w:r>
      <w:r w:rsidRPr="00F15850">
        <w:rPr>
          <w:rFonts w:ascii="Helvetica" w:hAnsi="Helvetica" w:cs="Arial"/>
          <w:lang w:val="fr-FR"/>
        </w:rPr>
        <w:t>Aix-Marseille Univ, CNRS, LPC, Marseille, France</w:t>
      </w:r>
    </w:p>
    <w:p w14:paraId="5037504F" w14:textId="77777777" w:rsidR="00875791" w:rsidRPr="00F15850" w:rsidRDefault="00875791" w:rsidP="00875791">
      <w:pPr>
        <w:pStyle w:val="Default"/>
        <w:rPr>
          <w:rFonts w:ascii="Helvetica" w:hAnsi="Helvetica" w:cs="Arial"/>
        </w:rPr>
      </w:pPr>
      <w:r w:rsidRPr="00F15850">
        <w:rPr>
          <w:rFonts w:ascii="Helvetica" w:hAnsi="Helvetica" w:cs="Arial"/>
          <w:vertAlign w:val="superscript"/>
        </w:rPr>
        <w:t>3</w:t>
      </w:r>
      <w:r w:rsidRPr="00F15850">
        <w:rPr>
          <w:rFonts w:ascii="Helvetica" w:hAnsi="Helvetica" w:cs="Arial"/>
        </w:rPr>
        <w:t>Department of Psychology, University of Poitiers, CNRS, Poitiers, France</w:t>
      </w:r>
    </w:p>
    <w:p w14:paraId="7510B48C" w14:textId="77777777" w:rsidR="00875791" w:rsidRPr="00F15850" w:rsidRDefault="00875791" w:rsidP="00875791">
      <w:pPr>
        <w:pStyle w:val="Default"/>
        <w:rPr>
          <w:rFonts w:ascii="Helvetica" w:hAnsi="Helvetica" w:cs="Arial"/>
        </w:rPr>
      </w:pPr>
      <w:r w:rsidRPr="00F15850">
        <w:rPr>
          <w:rFonts w:ascii="Helvetica" w:hAnsi="Helvetica" w:cs="Arial"/>
          <w:vertAlign w:val="superscript"/>
        </w:rPr>
        <w:t>4</w:t>
      </w:r>
      <w:r w:rsidRPr="00F15850">
        <w:rPr>
          <w:rFonts w:ascii="Helvetica" w:hAnsi="Helvetica" w:cs="Arial"/>
        </w:rPr>
        <w:t>University of Clermont Auvergne, CNRS, LAPSCO, Clermont-Ferrand, France</w:t>
      </w:r>
    </w:p>
    <w:p w14:paraId="1CEB5480" w14:textId="77777777" w:rsidR="00875791" w:rsidRPr="00F15850" w:rsidRDefault="00875791" w:rsidP="00875791">
      <w:pPr>
        <w:pStyle w:val="Default"/>
        <w:rPr>
          <w:rFonts w:ascii="Helvetica" w:hAnsi="Helvetica" w:cs="Arial"/>
          <w:sz w:val="28"/>
          <w:szCs w:val="28"/>
        </w:rPr>
      </w:pPr>
    </w:p>
    <w:p w14:paraId="0B156CDF" w14:textId="77777777" w:rsidR="00875791" w:rsidRPr="00F15850" w:rsidRDefault="00875791" w:rsidP="00875791">
      <w:pPr>
        <w:pStyle w:val="Default"/>
        <w:rPr>
          <w:rFonts w:ascii="Helvetica" w:hAnsi="Helvetica" w:cs="Arial"/>
          <w:b/>
          <w:bCs/>
        </w:rPr>
      </w:pPr>
      <w:r w:rsidRPr="00F15850">
        <w:rPr>
          <w:rFonts w:ascii="Helvetica" w:hAnsi="Helvetica" w:cs="Arial"/>
          <w:b/>
          <w:bCs/>
        </w:rPr>
        <w:t xml:space="preserve">Corresponding author: </w:t>
      </w:r>
    </w:p>
    <w:p w14:paraId="4FFE6D98" w14:textId="77777777" w:rsidR="00875791" w:rsidRPr="00F15850" w:rsidRDefault="00875791" w:rsidP="00875791">
      <w:pPr>
        <w:pStyle w:val="Default"/>
        <w:rPr>
          <w:rFonts w:ascii="Helvetica" w:hAnsi="Helvetica" w:cs="Arial"/>
        </w:rPr>
      </w:pPr>
      <w:r w:rsidRPr="00F15850">
        <w:rPr>
          <w:rFonts w:ascii="Helvetica" w:hAnsi="Helvetica" w:cs="Arial"/>
        </w:rPr>
        <w:t>Isabelle Régner (isabelle.regner@univ-amu.fr)</w:t>
      </w:r>
    </w:p>
    <w:p w14:paraId="6EBF3E1A" w14:textId="77777777" w:rsidR="00875791" w:rsidRPr="00F15850" w:rsidRDefault="00875791" w:rsidP="00875791">
      <w:pPr>
        <w:pStyle w:val="Default"/>
        <w:rPr>
          <w:rFonts w:ascii="Helvetica" w:hAnsi="Helvetica" w:cs="Arial"/>
          <w:bCs/>
        </w:rPr>
      </w:pPr>
    </w:p>
    <w:p w14:paraId="39BE5C23" w14:textId="77777777" w:rsidR="00875791" w:rsidRPr="00F15850" w:rsidRDefault="00875791" w:rsidP="00875791">
      <w:pPr>
        <w:pStyle w:val="Default"/>
        <w:rPr>
          <w:rFonts w:ascii="Helvetica" w:hAnsi="Helvetica" w:cs="Arial"/>
          <w:b/>
          <w:bCs/>
        </w:rPr>
      </w:pPr>
      <w:r w:rsidRPr="00F15850">
        <w:rPr>
          <w:rFonts w:ascii="Helvetica" w:hAnsi="Helvetica" w:cs="Arial"/>
          <w:b/>
          <w:bCs/>
        </w:rPr>
        <w:t>Email addresses of co-authors:</w:t>
      </w:r>
    </w:p>
    <w:p w14:paraId="56E18BBF" w14:textId="77777777" w:rsidR="00875791" w:rsidRPr="00F15850" w:rsidRDefault="00875791" w:rsidP="00875791">
      <w:pPr>
        <w:pStyle w:val="Default"/>
        <w:rPr>
          <w:rFonts w:ascii="Helvetica" w:hAnsi="Helvetica" w:cs="Arial"/>
          <w:lang w:val="fr-FR"/>
        </w:rPr>
      </w:pPr>
      <w:r w:rsidRPr="00F15850">
        <w:rPr>
          <w:rFonts w:ascii="Helvetica" w:hAnsi="Helvetica" w:cs="Arial"/>
          <w:lang w:val="fr-FR"/>
        </w:rPr>
        <w:t>Marie Mazerolle (marie.mazerolle@univ-fcomte.fr)</w:t>
      </w:r>
    </w:p>
    <w:p w14:paraId="25BB00D8" w14:textId="77777777" w:rsidR="00875791" w:rsidRPr="00F15850" w:rsidRDefault="00875791" w:rsidP="00875791">
      <w:pPr>
        <w:pStyle w:val="Default"/>
        <w:rPr>
          <w:rFonts w:ascii="Helvetica" w:hAnsi="Helvetica" w:cs="Arial"/>
          <w:lang w:val="fr-FR"/>
        </w:rPr>
      </w:pPr>
      <w:r w:rsidRPr="00F15850">
        <w:rPr>
          <w:rFonts w:ascii="Helvetica" w:hAnsi="Helvetica" w:cs="Arial"/>
          <w:lang w:val="fr-FR"/>
        </w:rPr>
        <w:t>François Rigalleau (francois.rigalleau@univ-poitiers.fr)</w:t>
      </w:r>
    </w:p>
    <w:p w14:paraId="121C2BDF" w14:textId="77777777" w:rsidR="00875791" w:rsidRPr="00F15850" w:rsidRDefault="00875791" w:rsidP="00875791">
      <w:pPr>
        <w:pStyle w:val="Default"/>
        <w:rPr>
          <w:rFonts w:ascii="Helvetica" w:hAnsi="Helvetica" w:cs="Arial"/>
        </w:rPr>
      </w:pPr>
      <w:r w:rsidRPr="00F15850">
        <w:rPr>
          <w:rFonts w:ascii="Helvetica" w:hAnsi="Helvetica" w:cs="Arial"/>
        </w:rPr>
        <w:t>Pascal Huguet  (pascal.huguet@uca.fr)</w:t>
      </w:r>
    </w:p>
    <w:p w14:paraId="4F893A2A" w14:textId="5E894183" w:rsidR="003B5E26" w:rsidRPr="00F15850" w:rsidRDefault="003B5E26" w:rsidP="009A0E7C">
      <w:pPr>
        <w:outlineLvl w:val="0"/>
        <w:rPr>
          <w:rFonts w:ascii="Helvetica" w:hAnsi="Helvetica" w:cs="Arial"/>
          <w:b/>
          <w:sz w:val="22"/>
          <w:szCs w:val="22"/>
        </w:rPr>
      </w:pPr>
    </w:p>
    <w:p w14:paraId="52A319C7" w14:textId="3776F116" w:rsidR="003B5E26" w:rsidRPr="00F15850" w:rsidRDefault="003B5E26" w:rsidP="009A0E7C">
      <w:pPr>
        <w:outlineLvl w:val="0"/>
        <w:rPr>
          <w:rFonts w:ascii="Helvetica" w:hAnsi="Helvetica" w:cs="Arial"/>
          <w:b/>
          <w:sz w:val="22"/>
          <w:szCs w:val="22"/>
        </w:rPr>
      </w:pPr>
    </w:p>
    <w:p w14:paraId="690BA3D8" w14:textId="7E9980EA" w:rsidR="001E230F" w:rsidRPr="00F15850" w:rsidRDefault="001E230F" w:rsidP="009A0E7C">
      <w:pPr>
        <w:outlineLvl w:val="0"/>
        <w:rPr>
          <w:rFonts w:ascii="Helvetica" w:hAnsi="Helvetica" w:cs="Arial"/>
          <w:b/>
          <w:sz w:val="22"/>
          <w:szCs w:val="22"/>
        </w:rPr>
      </w:pPr>
    </w:p>
    <w:p w14:paraId="61F37CFA" w14:textId="4F32138F" w:rsidR="00C70C90" w:rsidRPr="00F15850" w:rsidRDefault="00C70C90">
      <w:pPr>
        <w:rPr>
          <w:rFonts w:ascii="Helvetica" w:hAnsi="Helvetica" w:cs="Arial"/>
          <w:b/>
          <w:sz w:val="22"/>
          <w:szCs w:val="22"/>
        </w:rPr>
      </w:pPr>
      <w:r w:rsidRPr="00F15850">
        <w:rPr>
          <w:rFonts w:ascii="Helvetica" w:hAnsi="Helvetica" w:cs="Arial"/>
          <w:b/>
          <w:sz w:val="22"/>
          <w:szCs w:val="22"/>
        </w:rPr>
        <w:br w:type="page"/>
      </w:r>
    </w:p>
    <w:p w14:paraId="1D0D86BD" w14:textId="2AF6BA6E" w:rsidR="00FE059A" w:rsidRPr="00F15850" w:rsidRDefault="00FE059A" w:rsidP="00277C90">
      <w:pPr>
        <w:rPr>
          <w:rFonts w:ascii="Helvetica" w:hAnsi="Helvetica"/>
          <w:b/>
          <w:sz w:val="22"/>
        </w:rPr>
      </w:pPr>
      <w:r w:rsidRPr="00F15850">
        <w:rPr>
          <w:rFonts w:ascii="Helvetica" w:hAnsi="Helvetica"/>
          <w:b/>
          <w:sz w:val="22"/>
        </w:rPr>
        <w:lastRenderedPageBreak/>
        <w:t>Author Questionnaire:</w:t>
      </w:r>
    </w:p>
    <w:p w14:paraId="2B389EDE" w14:textId="77777777" w:rsidR="00277C90" w:rsidRPr="00F15850" w:rsidRDefault="00277C90" w:rsidP="00277C90">
      <w:pPr>
        <w:rPr>
          <w:rFonts w:ascii="Helvetica" w:hAnsi="Helvetica"/>
          <w:sz w:val="22"/>
        </w:rPr>
      </w:pPr>
    </w:p>
    <w:p w14:paraId="2C2D3A49" w14:textId="2C13F30F" w:rsidR="00FA1A9D" w:rsidRPr="00F15850" w:rsidRDefault="00FA1A9D" w:rsidP="009F3196">
      <w:pPr>
        <w:spacing w:before="120"/>
        <w:rPr>
          <w:rFonts w:ascii="Helvetica" w:hAnsi="Helvetica"/>
          <w:b/>
          <w:sz w:val="22"/>
        </w:rPr>
      </w:pPr>
      <w:r w:rsidRPr="00F15850">
        <w:rPr>
          <w:rFonts w:ascii="Helvetica" w:hAnsi="Helvetica"/>
          <w:b/>
          <w:sz w:val="22"/>
        </w:rPr>
        <w:t xml:space="preserve">1. </w:t>
      </w:r>
      <w:r w:rsidRPr="00F15850">
        <w:rPr>
          <w:rFonts w:ascii="Helvetica" w:hAnsi="Helvetica"/>
          <w:sz w:val="22"/>
        </w:rPr>
        <w:t>Microscopy: Does your protocol involve video microscopy, such as filming a complex dissection or microinjection technique?</w:t>
      </w:r>
      <w:r w:rsidRPr="00F15850">
        <w:rPr>
          <w:rFonts w:ascii="Helvetica" w:hAnsi="Helvetica"/>
          <w:b/>
          <w:sz w:val="22"/>
        </w:rPr>
        <w:t xml:space="preserve"> </w:t>
      </w:r>
      <w:r w:rsidR="00AD56CB" w:rsidRPr="00F15850">
        <w:rPr>
          <w:rFonts w:ascii="Helvetica" w:hAnsi="Helvetica"/>
          <w:b/>
          <w:sz w:val="22"/>
        </w:rPr>
        <w:t>NO</w:t>
      </w:r>
    </w:p>
    <w:p w14:paraId="5E21DE61" w14:textId="4524EE25" w:rsidR="00FA1A9D" w:rsidRPr="00F15850" w:rsidRDefault="00FA1A9D" w:rsidP="00FA1A9D">
      <w:pPr>
        <w:spacing w:before="120"/>
        <w:rPr>
          <w:rFonts w:ascii="Helvetica" w:hAnsi="Helvetica"/>
          <w:sz w:val="22"/>
        </w:rPr>
      </w:pPr>
      <w:r w:rsidRPr="00F15850">
        <w:rPr>
          <w:rFonts w:ascii="Helvetica" w:hAnsi="Helvetica"/>
          <w:b/>
          <w:sz w:val="22"/>
        </w:rPr>
        <w:t xml:space="preserve">2. </w:t>
      </w:r>
      <w:r w:rsidRPr="00F15850">
        <w:rPr>
          <w:rFonts w:ascii="Helvetica" w:hAnsi="Helvetica"/>
          <w:sz w:val="22"/>
        </w:rPr>
        <w:t xml:space="preserve">Does your protocol include software usage? </w:t>
      </w:r>
      <w:r w:rsidR="00033F25" w:rsidRPr="00F15850">
        <w:rPr>
          <w:rFonts w:ascii="Helvetica" w:hAnsi="Helvetica"/>
          <w:b/>
          <w:sz w:val="22"/>
        </w:rPr>
        <w:t xml:space="preserve">NO screen capture. </w:t>
      </w:r>
    </w:p>
    <w:p w14:paraId="142BA829" w14:textId="183C2E32" w:rsidR="00FA1A9D" w:rsidRPr="00F15850" w:rsidRDefault="00FA1A9D" w:rsidP="002B2AC1">
      <w:pPr>
        <w:spacing w:before="120"/>
        <w:rPr>
          <w:rFonts w:ascii="Helvetica" w:hAnsi="Helvetica"/>
          <w:sz w:val="22"/>
        </w:rPr>
      </w:pPr>
      <w:r w:rsidRPr="00F15850">
        <w:rPr>
          <w:rFonts w:ascii="Helvetica" w:hAnsi="Helvetica"/>
          <w:sz w:val="22"/>
        </w:rPr>
        <w:t xml:space="preserve">If yes, we will need you to record using </w:t>
      </w:r>
      <w:hyperlink r:id="rId7" w:history="1">
        <w:r w:rsidRPr="00F15850">
          <w:rPr>
            <w:rStyle w:val="Hyperlink"/>
            <w:rFonts w:ascii="Helvetica" w:hAnsi="Helvetica"/>
            <w:sz w:val="22"/>
          </w:rPr>
          <w:t>screen recording software</w:t>
        </w:r>
      </w:hyperlink>
      <w:r w:rsidRPr="00F15850">
        <w:rPr>
          <w:rFonts w:ascii="Helvetica" w:hAnsi="Helvetica"/>
          <w:color w:val="3366FF"/>
          <w:sz w:val="22"/>
        </w:rPr>
        <w:t xml:space="preserve"> </w:t>
      </w:r>
      <w:r w:rsidRPr="00F15850">
        <w:rPr>
          <w:rFonts w:ascii="Helvetica" w:hAnsi="Helvetica"/>
          <w:sz w:val="22"/>
        </w:rPr>
        <w:t xml:space="preserve">to capture the steps. If you use a Mac, </w:t>
      </w:r>
      <w:hyperlink r:id="rId8" w:history="1">
        <w:r w:rsidRPr="00F15850">
          <w:rPr>
            <w:rStyle w:val="Hyperlink"/>
            <w:rFonts w:ascii="Helvetica" w:hAnsi="Helvetica"/>
            <w:sz w:val="22"/>
          </w:rPr>
          <w:t>QuickTime X</w:t>
        </w:r>
      </w:hyperlink>
      <w:r w:rsidRPr="00F15850">
        <w:rPr>
          <w:rFonts w:ascii="Helvetica" w:hAnsi="Helvetica"/>
          <w:sz w:val="22"/>
        </w:rPr>
        <w:t xml:space="preserve"> also has the ability to record the steps.</w:t>
      </w:r>
    </w:p>
    <w:p w14:paraId="69DEDEDF" w14:textId="40BCF551" w:rsidR="00FA1A9D" w:rsidRPr="00F15850" w:rsidRDefault="00FA1A9D" w:rsidP="00FA1A9D">
      <w:pPr>
        <w:spacing w:before="120"/>
        <w:rPr>
          <w:rFonts w:ascii="Helvetica" w:hAnsi="Helvetica"/>
          <w:sz w:val="22"/>
        </w:rPr>
      </w:pPr>
      <w:r w:rsidRPr="00F15850">
        <w:rPr>
          <w:rFonts w:ascii="Helvetica" w:hAnsi="Helvetica"/>
          <w:b/>
          <w:sz w:val="22"/>
        </w:rPr>
        <w:t>3.</w:t>
      </w:r>
      <w:r w:rsidRPr="00F15850">
        <w:rPr>
          <w:rFonts w:ascii="Helvetica" w:hAnsi="Helvetica"/>
          <w:sz w:val="22"/>
        </w:rPr>
        <w:t xml:space="preserve"> Which steps from the protocol section below are the most important for viewers to see? </w:t>
      </w:r>
    </w:p>
    <w:p w14:paraId="2C1BF6EC" w14:textId="086C2080" w:rsidR="002B2AC1" w:rsidRPr="00F15850" w:rsidRDefault="002B2AC1" w:rsidP="00FA1A9D">
      <w:pPr>
        <w:spacing w:before="120"/>
        <w:rPr>
          <w:rFonts w:ascii="Helvetica" w:hAnsi="Helvetica"/>
          <w:sz w:val="22"/>
        </w:rPr>
      </w:pPr>
      <w:r w:rsidRPr="00F15850">
        <w:rPr>
          <w:rFonts w:ascii="Helvetica" w:hAnsi="Helvetica"/>
          <w:sz w:val="22"/>
        </w:rPr>
        <w:t>Steps 3.2 and 3.5</w:t>
      </w:r>
    </w:p>
    <w:p w14:paraId="5A5EE1E0" w14:textId="4C3E7A52" w:rsidR="00FA1A9D" w:rsidRPr="00F15850" w:rsidRDefault="00FA1A9D" w:rsidP="00CC3278">
      <w:pPr>
        <w:spacing w:before="120"/>
        <w:rPr>
          <w:rFonts w:ascii="Helvetica" w:hAnsi="Helvetica"/>
          <w:i/>
          <w:sz w:val="22"/>
        </w:rPr>
      </w:pPr>
      <w:r w:rsidRPr="00F15850">
        <w:rPr>
          <w:rFonts w:ascii="Helvetica" w:hAnsi="Helvetica"/>
          <w:b/>
          <w:sz w:val="22"/>
        </w:rPr>
        <w:t>4.</w:t>
      </w:r>
      <w:r w:rsidRPr="00F15850">
        <w:rPr>
          <w:rFonts w:ascii="Helvetica" w:hAnsi="Helvetica"/>
          <w:sz w:val="22"/>
        </w:rPr>
        <w:t xml:space="preserve"> What is the single most difficult aspect of this procedure and what do you do to ensure success? </w:t>
      </w:r>
    </w:p>
    <w:p w14:paraId="050C36D4" w14:textId="618A7876" w:rsidR="00FA1A9D" w:rsidRPr="00F15850" w:rsidRDefault="002B2AC1" w:rsidP="00F67B3C">
      <w:pPr>
        <w:spacing w:before="120"/>
        <w:rPr>
          <w:rFonts w:ascii="Helvetica" w:hAnsi="Helvetica"/>
          <w:iCs/>
          <w:sz w:val="22"/>
        </w:rPr>
      </w:pPr>
      <w:r w:rsidRPr="00F15850">
        <w:rPr>
          <w:rFonts w:ascii="Helvetica" w:hAnsi="Helvetica"/>
          <w:iCs/>
          <w:sz w:val="22"/>
        </w:rPr>
        <w:t>Step 3.5</w:t>
      </w:r>
    </w:p>
    <w:p w14:paraId="6D077097" w14:textId="199D9610" w:rsidR="00C70C90" w:rsidRPr="00F15850" w:rsidRDefault="00FA1A9D" w:rsidP="00CC3278">
      <w:pPr>
        <w:spacing w:before="120"/>
        <w:rPr>
          <w:rFonts w:ascii="Helvetica" w:hAnsi="Helvetica"/>
          <w:sz w:val="22"/>
          <w:szCs w:val="22"/>
        </w:rPr>
      </w:pPr>
      <w:r w:rsidRPr="00F15850">
        <w:rPr>
          <w:rFonts w:ascii="Helvetica" w:hAnsi="Helvetica"/>
          <w:b/>
          <w:sz w:val="22"/>
        </w:rPr>
        <w:t>5.</w:t>
      </w:r>
      <w:r w:rsidRPr="00F15850">
        <w:rPr>
          <w:rFonts w:ascii="Helvetica" w:hAnsi="Helvetica"/>
          <w:sz w:val="22"/>
        </w:rPr>
        <w:t xml:space="preserve"> Will the filming </w:t>
      </w:r>
      <w:r w:rsidRPr="00F15850">
        <w:rPr>
          <w:rFonts w:ascii="Helvetica" w:hAnsi="Helvetica"/>
          <w:sz w:val="22"/>
          <w:szCs w:val="22"/>
        </w:rPr>
        <w:t xml:space="preserve">need to take place in multiple locations? </w:t>
      </w:r>
      <w:r w:rsidR="00CC3278" w:rsidRPr="00F15850">
        <w:rPr>
          <w:rFonts w:ascii="Helvetica" w:hAnsi="Helvetica"/>
          <w:b/>
          <w:sz w:val="22"/>
          <w:szCs w:val="22"/>
        </w:rPr>
        <w:t>NO</w:t>
      </w:r>
      <w:r w:rsidR="00277C90" w:rsidRPr="00F15850">
        <w:rPr>
          <w:rFonts w:ascii="Helvetica" w:hAnsi="Helvetica"/>
          <w:b/>
          <w:sz w:val="22"/>
          <w:szCs w:val="22"/>
        </w:rPr>
        <w:br w:type="page"/>
      </w:r>
    </w:p>
    <w:p w14:paraId="26B42FE6" w14:textId="4A801DE6" w:rsidR="00985F44" w:rsidRPr="00F15850" w:rsidRDefault="00985F44" w:rsidP="00450B27">
      <w:pPr>
        <w:pStyle w:val="Title"/>
        <w:jc w:val="center"/>
        <w:rPr>
          <w:rFonts w:ascii="Helvetica" w:hAnsi="Helvetica"/>
        </w:rPr>
      </w:pPr>
      <w:r w:rsidRPr="00F15850">
        <w:rPr>
          <w:rFonts w:ascii="Helvetica" w:hAnsi="Helvetica"/>
        </w:rPr>
        <w:lastRenderedPageBreak/>
        <w:t xml:space="preserve">Section - </w:t>
      </w:r>
      <w:r w:rsidR="00450B27" w:rsidRPr="00F15850">
        <w:rPr>
          <w:rFonts w:ascii="Helvetica" w:hAnsi="Helvetica"/>
        </w:rPr>
        <w:t>Introduction</w:t>
      </w:r>
    </w:p>
    <w:p w14:paraId="7FD05D34" w14:textId="248A9778" w:rsidR="00FA1A9D" w:rsidRPr="00F15850" w:rsidRDefault="00FA1A9D" w:rsidP="00FA1A9D">
      <w:pPr>
        <w:rPr>
          <w:rFonts w:ascii="Helvetica" w:hAnsi="Helvetica" w:cs="Arial"/>
          <w:b/>
          <w:bCs/>
          <w:i/>
          <w:color w:val="2F5496" w:themeColor="accent1" w:themeShade="BF"/>
          <w:szCs w:val="24"/>
        </w:rPr>
      </w:pPr>
      <w:r w:rsidRPr="00F15850">
        <w:rPr>
          <w:rFonts w:ascii="Helvetica" w:hAnsi="Helvetica" w:cs="Arial"/>
          <w:b/>
          <w:bCs/>
          <w:i/>
          <w:color w:val="2F5496" w:themeColor="accent1" w:themeShade="BF"/>
          <w:szCs w:val="24"/>
        </w:rPr>
        <w:t xml:space="preserve">Videographer: Interviewee Headshots are </w:t>
      </w:r>
      <w:r w:rsidRPr="00F15850">
        <w:rPr>
          <w:rFonts w:ascii="Helvetica" w:hAnsi="Helvetica" w:cs="Arial"/>
          <w:b/>
          <w:bCs/>
          <w:i/>
          <w:color w:val="2F5496" w:themeColor="accent1" w:themeShade="BF"/>
          <w:szCs w:val="24"/>
          <w:u w:val="single"/>
        </w:rPr>
        <w:t>required</w:t>
      </w:r>
      <w:r w:rsidRPr="00F15850">
        <w:rPr>
          <w:rFonts w:ascii="Helvetica" w:hAnsi="Helvetica" w:cs="Arial"/>
          <w:b/>
          <w:bCs/>
          <w:i/>
          <w:color w:val="2F5496" w:themeColor="accent1" w:themeShade="BF"/>
          <w:szCs w:val="24"/>
        </w:rPr>
        <w:t>. Take a headshot for each interviewee.</w:t>
      </w:r>
      <w:r w:rsidR="00EE39ED" w:rsidRPr="00F15850">
        <w:rPr>
          <w:rFonts w:ascii="Helvetica" w:hAnsi="Helvetica" w:cs="Arial"/>
          <w:b/>
          <w:bCs/>
          <w:i/>
          <w:color w:val="2F5496" w:themeColor="accent1" w:themeShade="BF"/>
          <w:szCs w:val="24"/>
        </w:rPr>
        <w:t xml:space="preserve"> </w:t>
      </w:r>
    </w:p>
    <w:p w14:paraId="73E18F3D" w14:textId="2F40FD4A" w:rsidR="00EE39ED" w:rsidRPr="00F15850" w:rsidRDefault="00EE39ED" w:rsidP="00FA1A9D">
      <w:pPr>
        <w:rPr>
          <w:rFonts w:ascii="Helvetica" w:hAnsi="Helvetica" w:cs="Arial"/>
          <w:b/>
          <w:bCs/>
          <w:i/>
          <w:color w:val="2F5496" w:themeColor="accent1" w:themeShade="BF"/>
          <w:szCs w:val="24"/>
        </w:rPr>
      </w:pPr>
    </w:p>
    <w:p w14:paraId="00857CAA" w14:textId="29AF7308" w:rsidR="001C3C85" w:rsidRPr="00F15850" w:rsidRDefault="00EE39ED" w:rsidP="00D45AF7">
      <w:pPr>
        <w:rPr>
          <w:rFonts w:ascii="Helvetica" w:hAnsi="Helvetica" w:cs="Arial"/>
          <w:b/>
          <w:bCs/>
          <w:color w:val="2F5496" w:themeColor="accent1" w:themeShade="BF"/>
          <w:szCs w:val="24"/>
        </w:rPr>
      </w:pPr>
      <w:r w:rsidRPr="00F15850">
        <w:rPr>
          <w:rFonts w:ascii="Helvetica" w:hAnsi="Helvetica" w:cs="Arial"/>
          <w:b/>
          <w:bCs/>
          <w:color w:val="000000" w:themeColor="text1"/>
          <w:szCs w:val="24"/>
          <w:highlight w:val="yellow"/>
        </w:rPr>
        <w:t>Authors, these headshots</w:t>
      </w:r>
      <w:r w:rsidRPr="00F15850">
        <w:rPr>
          <w:rFonts w:ascii="Helvetica" w:hAnsi="Helvetica" w:cs="Arial"/>
          <w:b/>
          <w:bCs/>
          <w:color w:val="000000" w:themeColor="text1"/>
          <w:szCs w:val="24"/>
        </w:rPr>
        <w:t xml:space="preserve"> will be used for</w:t>
      </w:r>
      <w:r w:rsidR="00D45AF7" w:rsidRPr="00F15850">
        <w:rPr>
          <w:rFonts w:ascii="Helvetica" w:hAnsi="Helvetica" w:cs="Arial"/>
          <w:b/>
          <w:bCs/>
          <w:color w:val="000000" w:themeColor="text1"/>
          <w:szCs w:val="24"/>
        </w:rPr>
        <w:t xml:space="preserve"> the</w:t>
      </w:r>
      <w:r w:rsidRPr="00F15850">
        <w:rPr>
          <w:rFonts w:ascii="Helvetica" w:hAnsi="Helvetica" w:cs="Arial"/>
          <w:b/>
          <w:bCs/>
          <w:color w:val="000000" w:themeColor="text1"/>
          <w:szCs w:val="24"/>
        </w:rPr>
        <w:t xml:space="preserve"> </w:t>
      </w:r>
      <w:hyperlink r:id="rId9" w:history="1">
        <w:r w:rsidRPr="00F15850">
          <w:rPr>
            <w:rStyle w:val="Hyperlink"/>
            <w:rFonts w:ascii="Helvetica" w:hAnsi="Helvetica" w:cs="Arial"/>
            <w:b/>
            <w:bCs/>
            <w:szCs w:val="24"/>
          </w:rPr>
          <w:t>JoVE Dedicated Author Webpage</w:t>
        </w:r>
      </w:hyperlink>
      <w:r w:rsidR="00D45AF7" w:rsidRPr="00F15850">
        <w:rPr>
          <w:rStyle w:val="Hyperlink"/>
          <w:rFonts w:ascii="Helvetica" w:hAnsi="Helvetica" w:cs="Arial"/>
          <w:b/>
          <w:bCs/>
          <w:szCs w:val="24"/>
          <w:u w:val="none"/>
        </w:rPr>
        <w:t>.</w:t>
      </w:r>
      <w:r w:rsidR="00D45AF7" w:rsidRPr="00F15850">
        <w:rPr>
          <w:rFonts w:ascii="Helvetica" w:hAnsi="Helvetica" w:cs="Arial"/>
          <w:b/>
          <w:bCs/>
          <w:color w:val="2F5496" w:themeColor="accent1" w:themeShade="BF"/>
          <w:szCs w:val="24"/>
        </w:rPr>
        <w:t xml:space="preserve"> </w:t>
      </w:r>
      <w:r w:rsidR="001C3C85" w:rsidRPr="00F15850">
        <w:rPr>
          <w:rFonts w:ascii="Helvetica" w:hAnsi="Helvetica" w:cs="Arial"/>
          <w:b/>
          <w:color w:val="222222"/>
        </w:rPr>
        <w:t xml:space="preserve">Here is one </w:t>
      </w:r>
      <w:hyperlink r:id="rId10" w:history="1">
        <w:r w:rsidR="001C3C85" w:rsidRPr="00F15850">
          <w:rPr>
            <w:rStyle w:val="Hyperlink"/>
            <w:rFonts w:ascii="Helvetica" w:hAnsi="Helvetica" w:cs="Arial"/>
            <w:b/>
          </w:rPr>
          <w:t>example</w:t>
        </w:r>
      </w:hyperlink>
      <w:r w:rsidR="001C3C85" w:rsidRPr="00F15850">
        <w:rPr>
          <w:rFonts w:ascii="Helvetica" w:hAnsi="Helvetica" w:cs="Arial"/>
          <w:b/>
          <w:color w:val="222222"/>
        </w:rPr>
        <w:t xml:space="preserve"> if you wish to take a look.</w:t>
      </w:r>
    </w:p>
    <w:p w14:paraId="1009D1A4" w14:textId="77777777" w:rsidR="00EE39ED" w:rsidRPr="00F15850" w:rsidRDefault="00EE39ED" w:rsidP="00FA1A9D">
      <w:pPr>
        <w:rPr>
          <w:rFonts w:ascii="Helvetica" w:hAnsi="Helvetica" w:cs="Arial"/>
          <w:b/>
          <w:i/>
          <w:color w:val="2F5496" w:themeColor="accent1" w:themeShade="BF"/>
          <w:szCs w:val="24"/>
        </w:rPr>
      </w:pPr>
    </w:p>
    <w:p w14:paraId="1A7B1B3B" w14:textId="77777777" w:rsidR="00FA1A9D" w:rsidRPr="00F15850" w:rsidRDefault="00FA1A9D" w:rsidP="00FA1A9D">
      <w:pPr>
        <w:pStyle w:val="ListParagraph"/>
        <w:ind w:left="270"/>
        <w:rPr>
          <w:rFonts w:ascii="Helvetica" w:hAnsi="Helvetica" w:cs="Arial"/>
          <w:b/>
          <w:color w:val="000000" w:themeColor="text1"/>
          <w:szCs w:val="24"/>
        </w:rPr>
      </w:pPr>
    </w:p>
    <w:p w14:paraId="66F38AD9" w14:textId="7DC4A39E" w:rsidR="00D300CE" w:rsidRPr="00F15850" w:rsidRDefault="00DC058D" w:rsidP="00177B33">
      <w:pPr>
        <w:pStyle w:val="ListParagraph"/>
        <w:numPr>
          <w:ilvl w:val="0"/>
          <w:numId w:val="33"/>
        </w:numPr>
        <w:ind w:left="270" w:hanging="270"/>
        <w:rPr>
          <w:rFonts w:ascii="Helvetica" w:hAnsi="Helvetica" w:cs="Arial"/>
          <w:b/>
          <w:color w:val="000000" w:themeColor="text1"/>
          <w:szCs w:val="24"/>
        </w:rPr>
      </w:pPr>
      <w:r w:rsidRPr="00F15850">
        <w:rPr>
          <w:rFonts w:ascii="Helvetica" w:hAnsi="Helvetica" w:cs="Arial"/>
          <w:b/>
          <w:color w:val="000000" w:themeColor="text1"/>
          <w:szCs w:val="24"/>
        </w:rPr>
        <w:t xml:space="preserve">REQUIRED </w:t>
      </w:r>
      <w:r w:rsidR="00CE10F2" w:rsidRPr="00F15850">
        <w:rPr>
          <w:rFonts w:ascii="Helvetica" w:hAnsi="Helvetica" w:cs="Arial"/>
          <w:b/>
          <w:color w:val="000000" w:themeColor="text1"/>
          <w:szCs w:val="24"/>
        </w:rPr>
        <w:t>Interview</w:t>
      </w:r>
      <w:r w:rsidR="00EE4460" w:rsidRPr="00F15850">
        <w:rPr>
          <w:rFonts w:ascii="Helvetica" w:hAnsi="Helvetica" w:cs="Arial"/>
          <w:b/>
          <w:color w:val="000000" w:themeColor="text1"/>
          <w:szCs w:val="24"/>
        </w:rPr>
        <w:t xml:space="preserve"> Statements</w:t>
      </w:r>
      <w:r w:rsidR="00CE10F2" w:rsidRPr="00F15850">
        <w:rPr>
          <w:rFonts w:ascii="Helvetica" w:hAnsi="Helvetica" w:cs="Arial"/>
          <w:b/>
          <w:color w:val="000000" w:themeColor="text1"/>
          <w:szCs w:val="24"/>
        </w:rPr>
        <w:t xml:space="preserve">: (Said by you on camera) </w:t>
      </w:r>
    </w:p>
    <w:p w14:paraId="33FAD25D" w14:textId="6B30274F" w:rsidR="00FA1A9D" w:rsidRPr="00F15850" w:rsidRDefault="002B2AC1" w:rsidP="00FA1A9D">
      <w:pPr>
        <w:pStyle w:val="ListParagraph"/>
        <w:ind w:left="270"/>
        <w:rPr>
          <w:rFonts w:ascii="Helvetica" w:hAnsi="Helvetica" w:cs="Arial"/>
          <w:b/>
          <w:color w:val="000000" w:themeColor="text1"/>
          <w:szCs w:val="24"/>
        </w:rPr>
      </w:pPr>
      <w:r w:rsidRPr="00F15850">
        <w:rPr>
          <w:rFonts w:ascii="Helvetica" w:hAnsi="Helvetica" w:cs="Arial"/>
          <w:bCs/>
          <w:color w:val="000000" w:themeColor="text1"/>
          <w:szCs w:val="24"/>
          <w:highlight w:val="yellow"/>
        </w:rPr>
        <w:t>[Authors – The interview statements are intended to introduce each author on camera, therefore one statement is permitted per author]</w:t>
      </w:r>
    </w:p>
    <w:p w14:paraId="20EDE62B" w14:textId="77777777" w:rsidR="00330F1B" w:rsidRPr="00F15850" w:rsidRDefault="00330F1B" w:rsidP="00330F1B">
      <w:pPr>
        <w:ind w:left="1080"/>
        <w:contextualSpacing/>
        <w:outlineLvl w:val="0"/>
        <w:rPr>
          <w:rFonts w:ascii="Helvetica" w:hAnsi="Helvetica" w:cs="Arial"/>
          <w:color w:val="000000" w:themeColor="text1"/>
          <w:szCs w:val="24"/>
          <w:u w:val="single"/>
        </w:rPr>
      </w:pPr>
    </w:p>
    <w:p w14:paraId="7826EE4A" w14:textId="593502CE" w:rsidR="00CE10F2" w:rsidRPr="00F15850" w:rsidRDefault="00642C2A" w:rsidP="004739C0">
      <w:pPr>
        <w:pStyle w:val="ListParagraph"/>
        <w:numPr>
          <w:ilvl w:val="1"/>
          <w:numId w:val="9"/>
        </w:numPr>
        <w:outlineLvl w:val="0"/>
        <w:rPr>
          <w:rFonts w:ascii="Helvetica" w:hAnsi="Helvetica" w:cs="Arial"/>
          <w:color w:val="000000" w:themeColor="text1"/>
          <w:szCs w:val="24"/>
        </w:rPr>
      </w:pPr>
      <w:r w:rsidRPr="00F15850">
        <w:rPr>
          <w:rFonts w:ascii="Helvetica" w:hAnsi="Helvetica" w:cs="Arial"/>
          <w:b/>
          <w:color w:val="000000" w:themeColor="text1"/>
          <w:szCs w:val="24"/>
          <w:u w:val="single"/>
        </w:rPr>
        <w:t>Marie Mazerolle</w:t>
      </w:r>
      <w:r w:rsidR="000D35D9" w:rsidRPr="00F15850">
        <w:rPr>
          <w:rFonts w:ascii="Helvetica" w:hAnsi="Helvetica" w:cs="Arial"/>
          <w:color w:val="000000" w:themeColor="text1"/>
          <w:szCs w:val="24"/>
        </w:rPr>
        <w:t xml:space="preserve">: </w:t>
      </w:r>
      <w:r w:rsidR="004739C0" w:rsidRPr="00F15850">
        <w:rPr>
          <w:rFonts w:ascii="Helvetica" w:hAnsi="Helvetica" w:cs="Calibri"/>
          <w:color w:val="000000" w:themeColor="text1"/>
          <w:szCs w:val="24"/>
        </w:rPr>
        <w:t>N</w:t>
      </w:r>
      <w:r w:rsidR="00250218" w:rsidRPr="00F15850">
        <w:rPr>
          <w:rFonts w:ascii="Helvetica" w:hAnsi="Helvetica" w:cs="Calibri"/>
          <w:color w:val="000000" w:themeColor="text1"/>
          <w:szCs w:val="24"/>
        </w:rPr>
        <w:t xml:space="preserve">egative aging stereotypes are likely to </w:t>
      </w:r>
      <w:r w:rsidR="004739C0" w:rsidRPr="00F15850">
        <w:rPr>
          <w:rFonts w:ascii="Helvetica" w:hAnsi="Helvetica" w:cs="Calibri"/>
          <w:color w:val="000000" w:themeColor="text1"/>
          <w:szCs w:val="24"/>
        </w:rPr>
        <w:t xml:space="preserve">bias the assessment of cognitive functioning in older adults. </w:t>
      </w:r>
      <w:r w:rsidR="002F06BD" w:rsidRPr="00F15850">
        <w:rPr>
          <w:rFonts w:ascii="Helvetica" w:hAnsi="Helvetica" w:cs="Calibri"/>
          <w:color w:val="000000" w:themeColor="text1"/>
          <w:szCs w:val="24"/>
        </w:rPr>
        <w:t xml:space="preserve">Our protocol </w:t>
      </w:r>
      <w:r w:rsidR="004739C0" w:rsidRPr="00F15850">
        <w:rPr>
          <w:rFonts w:ascii="Helvetica" w:hAnsi="Helvetica" w:cs="Calibri"/>
          <w:color w:val="000000" w:themeColor="text1"/>
          <w:szCs w:val="24"/>
        </w:rPr>
        <w:t xml:space="preserve">helps </w:t>
      </w:r>
      <w:r w:rsidR="000559A4" w:rsidRPr="00F15850">
        <w:rPr>
          <w:rFonts w:ascii="Helvetica" w:hAnsi="Helvetica" w:cs="Calibri"/>
          <w:color w:val="000000" w:themeColor="text1"/>
          <w:szCs w:val="24"/>
        </w:rPr>
        <w:t xml:space="preserve">to highlight and then </w:t>
      </w:r>
      <w:r w:rsidR="004739C0" w:rsidRPr="00F15850">
        <w:rPr>
          <w:rFonts w:ascii="Helvetica" w:hAnsi="Helvetica" w:cs="Calibri"/>
          <w:color w:val="000000" w:themeColor="text1"/>
          <w:szCs w:val="24"/>
        </w:rPr>
        <w:t xml:space="preserve">neutralize this bias in </w:t>
      </w:r>
      <w:r w:rsidR="002B2AC1" w:rsidRPr="00F15850">
        <w:rPr>
          <w:rFonts w:ascii="Helvetica" w:hAnsi="Helvetica" w:cs="Calibri"/>
          <w:color w:val="000000" w:themeColor="text1"/>
          <w:szCs w:val="24"/>
        </w:rPr>
        <w:t xml:space="preserve">the </w:t>
      </w:r>
      <w:r w:rsidR="004739C0" w:rsidRPr="00F15850">
        <w:rPr>
          <w:rFonts w:ascii="Helvetica" w:hAnsi="Helvetica" w:cs="Calibri"/>
          <w:color w:val="000000" w:themeColor="text1"/>
          <w:szCs w:val="24"/>
        </w:rPr>
        <w:t xml:space="preserve">laboratory </w:t>
      </w:r>
      <w:r w:rsidR="002B2AC1" w:rsidRPr="00F15850">
        <w:rPr>
          <w:rFonts w:ascii="Helvetica" w:hAnsi="Helvetica" w:cs="Calibri"/>
          <w:color w:val="000000" w:themeColor="text1"/>
          <w:szCs w:val="24"/>
        </w:rPr>
        <w:t xml:space="preserve">and </w:t>
      </w:r>
      <w:r w:rsidR="004739C0" w:rsidRPr="00F15850">
        <w:rPr>
          <w:rFonts w:ascii="Helvetica" w:hAnsi="Helvetica" w:cs="Calibri"/>
          <w:color w:val="000000" w:themeColor="text1"/>
          <w:szCs w:val="24"/>
        </w:rPr>
        <w:t xml:space="preserve"> in clinical settings.</w:t>
      </w:r>
      <w:r w:rsidR="009F3196" w:rsidRPr="00F15850">
        <w:rPr>
          <w:rFonts w:ascii="Helvetica" w:hAnsi="Helvetica" w:cs="Calibri"/>
          <w:color w:val="000000" w:themeColor="text1"/>
          <w:szCs w:val="24"/>
        </w:rPr>
        <w:br/>
      </w:r>
    </w:p>
    <w:p w14:paraId="61D263F7" w14:textId="04348A50" w:rsidR="00330F1B" w:rsidRPr="00F15850" w:rsidRDefault="009F3196" w:rsidP="009F3196">
      <w:pPr>
        <w:pStyle w:val="ListParagraph"/>
        <w:numPr>
          <w:ilvl w:val="2"/>
          <w:numId w:val="9"/>
        </w:numPr>
        <w:outlineLvl w:val="0"/>
        <w:rPr>
          <w:rFonts w:ascii="Helvetica" w:hAnsi="Helvetica" w:cs="Arial"/>
          <w:color w:val="000000" w:themeColor="text1"/>
          <w:szCs w:val="24"/>
        </w:rPr>
      </w:pPr>
      <w:r w:rsidRPr="00F15850">
        <w:rPr>
          <w:rFonts w:ascii="Helvetica" w:hAnsi="Helvetica" w:cs="Arial"/>
          <w:bCs/>
          <w:color w:val="000000" w:themeColor="text1"/>
          <w:szCs w:val="24"/>
        </w:rPr>
        <w:t>INTERVIEW: Named talent says the statement above in an interview-style shot, looking slightly off-camera.</w:t>
      </w:r>
    </w:p>
    <w:p w14:paraId="6482321C" w14:textId="77777777" w:rsidR="00330F1B" w:rsidRPr="00F15850" w:rsidRDefault="00330F1B" w:rsidP="00330F1B">
      <w:pPr>
        <w:ind w:left="1080"/>
        <w:contextualSpacing/>
        <w:outlineLvl w:val="0"/>
        <w:rPr>
          <w:rFonts w:ascii="Helvetica" w:hAnsi="Helvetica" w:cs="Arial"/>
          <w:color w:val="000000" w:themeColor="text1"/>
          <w:szCs w:val="24"/>
          <w:u w:val="single"/>
        </w:rPr>
      </w:pPr>
    </w:p>
    <w:p w14:paraId="2211496E" w14:textId="0F06726B" w:rsidR="00CE10F2" w:rsidRPr="00F15850" w:rsidRDefault="00642C2A" w:rsidP="00177B33">
      <w:pPr>
        <w:pStyle w:val="ListParagraph"/>
        <w:numPr>
          <w:ilvl w:val="1"/>
          <w:numId w:val="9"/>
        </w:numPr>
        <w:outlineLvl w:val="0"/>
        <w:rPr>
          <w:rFonts w:ascii="Helvetica" w:hAnsi="Helvetica" w:cs="Arial"/>
          <w:color w:val="000000" w:themeColor="text1"/>
          <w:szCs w:val="24"/>
        </w:rPr>
      </w:pPr>
      <w:r w:rsidRPr="00F15850">
        <w:rPr>
          <w:rFonts w:ascii="Helvetica" w:hAnsi="Helvetica" w:cs="Arial"/>
          <w:b/>
          <w:color w:val="000000" w:themeColor="text1"/>
          <w:szCs w:val="24"/>
          <w:u w:val="single"/>
        </w:rPr>
        <w:t>Isabelle Régner</w:t>
      </w:r>
      <w:r w:rsidR="000D35D9" w:rsidRPr="00F15850">
        <w:rPr>
          <w:rFonts w:ascii="Helvetica" w:hAnsi="Helvetica" w:cs="Arial"/>
          <w:color w:val="000000" w:themeColor="text1"/>
          <w:szCs w:val="24"/>
        </w:rPr>
        <w:t xml:space="preserve">: </w:t>
      </w:r>
      <w:r w:rsidR="002B2AC1" w:rsidRPr="00F15850">
        <w:rPr>
          <w:rFonts w:ascii="Helvetica" w:hAnsi="Helvetica" w:cs="Arial"/>
          <w:color w:val="000000" w:themeColor="text1"/>
          <w:szCs w:val="24"/>
        </w:rPr>
        <w:t>By n</w:t>
      </w:r>
      <w:r w:rsidR="004739C0" w:rsidRPr="00F15850">
        <w:rPr>
          <w:rFonts w:ascii="Helvetica" w:hAnsi="Helvetica" w:cs="Arial"/>
          <w:color w:val="000000" w:themeColor="text1"/>
          <w:szCs w:val="24"/>
        </w:rPr>
        <w:t xml:space="preserve">eutralizing the effects of negative aging stereotypes, </w:t>
      </w:r>
      <w:r w:rsidR="004739C0" w:rsidRPr="00F15850">
        <w:rPr>
          <w:rFonts w:ascii="Helvetica" w:hAnsi="Helvetica" w:cs="Calibri"/>
          <w:color w:val="000000" w:themeColor="text1"/>
          <w:szCs w:val="24"/>
        </w:rPr>
        <w:t>o</w:t>
      </w:r>
      <w:r w:rsidR="002F06BD" w:rsidRPr="00F15850">
        <w:rPr>
          <w:rFonts w:ascii="Helvetica" w:hAnsi="Helvetica" w:cs="Calibri"/>
          <w:color w:val="000000" w:themeColor="text1"/>
          <w:szCs w:val="24"/>
        </w:rPr>
        <w:t xml:space="preserve">ur method </w:t>
      </w:r>
      <w:r w:rsidR="004739C0" w:rsidRPr="00F15850">
        <w:rPr>
          <w:rFonts w:ascii="Helvetica" w:hAnsi="Helvetica" w:cs="Calibri"/>
          <w:color w:val="000000" w:themeColor="text1"/>
          <w:szCs w:val="24"/>
        </w:rPr>
        <w:t>contributes to better discriminat</w:t>
      </w:r>
      <w:r w:rsidR="002B2AC1" w:rsidRPr="00F15850">
        <w:rPr>
          <w:rFonts w:ascii="Helvetica" w:hAnsi="Helvetica" w:cs="Calibri"/>
          <w:color w:val="000000" w:themeColor="text1"/>
          <w:szCs w:val="24"/>
        </w:rPr>
        <w:t>ion</w:t>
      </w:r>
      <w:r w:rsidR="004739C0" w:rsidRPr="00F15850">
        <w:rPr>
          <w:rFonts w:ascii="Helvetica" w:hAnsi="Helvetica" w:cs="Calibri"/>
          <w:color w:val="000000" w:themeColor="text1"/>
          <w:szCs w:val="24"/>
        </w:rPr>
        <w:t xml:space="preserve"> between normal and pathological cognitive decline. </w:t>
      </w:r>
      <w:r w:rsidR="009F3196" w:rsidRPr="00F15850">
        <w:rPr>
          <w:rFonts w:ascii="Helvetica" w:hAnsi="Helvetica" w:cs="Calibri"/>
          <w:color w:val="000000" w:themeColor="text1"/>
          <w:szCs w:val="24"/>
        </w:rPr>
        <w:br/>
      </w:r>
    </w:p>
    <w:p w14:paraId="668ED927" w14:textId="77777777" w:rsidR="009F3196" w:rsidRPr="00F15850" w:rsidRDefault="009F3196" w:rsidP="009F3196">
      <w:pPr>
        <w:pStyle w:val="ListParagraph"/>
        <w:numPr>
          <w:ilvl w:val="2"/>
          <w:numId w:val="9"/>
        </w:numPr>
        <w:outlineLvl w:val="0"/>
        <w:rPr>
          <w:rFonts w:ascii="Helvetica" w:hAnsi="Helvetica" w:cs="Arial"/>
          <w:color w:val="000000" w:themeColor="text1"/>
          <w:szCs w:val="24"/>
        </w:rPr>
      </w:pPr>
      <w:r w:rsidRPr="00F15850">
        <w:rPr>
          <w:rFonts w:ascii="Helvetica" w:hAnsi="Helvetica" w:cs="Arial"/>
          <w:bCs/>
          <w:color w:val="000000" w:themeColor="text1"/>
          <w:szCs w:val="24"/>
        </w:rPr>
        <w:t>INTERVIEW: Named talent says the statement above in an interview-style shot, looking slightly off-camera.</w:t>
      </w:r>
    </w:p>
    <w:p w14:paraId="40C527A6" w14:textId="77777777" w:rsidR="009F3196" w:rsidRPr="00F15850" w:rsidRDefault="009F3196" w:rsidP="009F3196">
      <w:pPr>
        <w:pStyle w:val="ListParagraph"/>
        <w:ind w:left="1350"/>
        <w:outlineLvl w:val="0"/>
        <w:rPr>
          <w:rFonts w:ascii="Helvetica" w:hAnsi="Helvetica" w:cs="Arial"/>
          <w:color w:val="000000" w:themeColor="text1"/>
          <w:szCs w:val="24"/>
        </w:rPr>
      </w:pPr>
    </w:p>
    <w:p w14:paraId="00CDA612" w14:textId="77777777" w:rsidR="000D35D9" w:rsidRPr="00F15850" w:rsidRDefault="000D35D9" w:rsidP="00330F1B">
      <w:pPr>
        <w:ind w:left="1080"/>
        <w:contextualSpacing/>
        <w:outlineLvl w:val="0"/>
        <w:rPr>
          <w:rFonts w:ascii="Helvetica" w:hAnsi="Helvetica" w:cs="Arial"/>
          <w:color w:val="000000" w:themeColor="text1"/>
          <w:szCs w:val="24"/>
        </w:rPr>
      </w:pPr>
    </w:p>
    <w:p w14:paraId="5A08FEC4" w14:textId="1B7B7B26" w:rsidR="00D10BFA" w:rsidRPr="00F15850" w:rsidRDefault="00F22F5E" w:rsidP="00330F1B">
      <w:pPr>
        <w:contextualSpacing/>
        <w:rPr>
          <w:rFonts w:ascii="Helvetica" w:hAnsi="Helvetica" w:cs="Arial"/>
          <w:b/>
          <w:color w:val="000000" w:themeColor="text1"/>
          <w:szCs w:val="24"/>
        </w:rPr>
      </w:pPr>
      <w:r w:rsidRPr="00F15850">
        <w:rPr>
          <w:rFonts w:ascii="Helvetica" w:hAnsi="Helvetica" w:cs="Arial"/>
          <w:b/>
          <w:color w:val="000000" w:themeColor="text1"/>
          <w:szCs w:val="24"/>
        </w:rPr>
        <w:t xml:space="preserve">OPTIONAL </w:t>
      </w:r>
      <w:r w:rsidR="00F95E8D" w:rsidRPr="00F15850">
        <w:rPr>
          <w:rFonts w:ascii="Helvetica" w:hAnsi="Helvetica" w:cs="Arial"/>
          <w:b/>
          <w:color w:val="000000" w:themeColor="text1"/>
          <w:szCs w:val="24"/>
        </w:rPr>
        <w:t>Interview Statements</w:t>
      </w:r>
      <w:r w:rsidR="002B26D4" w:rsidRPr="00F15850">
        <w:rPr>
          <w:rFonts w:ascii="Helvetica" w:hAnsi="Helvetica" w:cs="Arial"/>
          <w:b/>
          <w:color w:val="000000" w:themeColor="text1"/>
          <w:szCs w:val="24"/>
        </w:rPr>
        <w:t>: (Said by you on camera)</w:t>
      </w:r>
    </w:p>
    <w:p w14:paraId="75F18465" w14:textId="77777777" w:rsidR="00330F1B" w:rsidRPr="00F15850" w:rsidRDefault="00330F1B" w:rsidP="00330F1B">
      <w:pPr>
        <w:ind w:left="1080"/>
        <w:contextualSpacing/>
        <w:outlineLvl w:val="0"/>
        <w:rPr>
          <w:rFonts w:ascii="Helvetica" w:hAnsi="Helvetica" w:cs="Arial"/>
          <w:color w:val="000000" w:themeColor="text1"/>
          <w:szCs w:val="24"/>
        </w:rPr>
      </w:pPr>
    </w:p>
    <w:p w14:paraId="5F2E1239" w14:textId="05603D0E" w:rsidR="009F3196" w:rsidRPr="00F15850" w:rsidRDefault="0042773A" w:rsidP="00CC3278">
      <w:pPr>
        <w:pStyle w:val="ListParagraph"/>
        <w:numPr>
          <w:ilvl w:val="1"/>
          <w:numId w:val="9"/>
        </w:numPr>
        <w:outlineLvl w:val="0"/>
        <w:rPr>
          <w:rFonts w:ascii="Helvetica" w:hAnsi="Helvetica" w:cs="Arial"/>
          <w:color w:val="000000" w:themeColor="text1"/>
          <w:szCs w:val="24"/>
        </w:rPr>
      </w:pPr>
      <w:r w:rsidRPr="00F15850">
        <w:rPr>
          <w:rFonts w:ascii="Helvetica" w:hAnsi="Helvetica" w:cs="Arial"/>
          <w:b/>
          <w:color w:val="000000" w:themeColor="text1"/>
          <w:szCs w:val="24"/>
          <w:u w:val="single"/>
        </w:rPr>
        <w:t>Pascal Huguet</w:t>
      </w:r>
      <w:r w:rsidR="00DC7D3A" w:rsidRPr="00F15850">
        <w:rPr>
          <w:rFonts w:ascii="Helvetica" w:hAnsi="Helvetica" w:cs="Arial"/>
          <w:color w:val="000000" w:themeColor="text1"/>
          <w:szCs w:val="24"/>
        </w:rPr>
        <w:t xml:space="preserve">: </w:t>
      </w:r>
      <w:r w:rsidR="002F06BD" w:rsidRPr="00F15850">
        <w:rPr>
          <w:rFonts w:ascii="Helvetica" w:hAnsi="Helvetica" w:cs="Calibri"/>
          <w:color w:val="000000" w:themeColor="text1"/>
          <w:szCs w:val="24"/>
        </w:rPr>
        <w:t xml:space="preserve">These methods provide useful recommendations about how to improve older adults’ </w:t>
      </w:r>
      <w:r w:rsidR="00B05A43" w:rsidRPr="00F15850">
        <w:rPr>
          <w:rFonts w:ascii="Helvetica" w:hAnsi="Helvetica" w:cs="Calibri"/>
          <w:color w:val="000000" w:themeColor="text1"/>
          <w:szCs w:val="24"/>
        </w:rPr>
        <w:t>cognitive</w:t>
      </w:r>
      <w:r w:rsidR="002F06BD" w:rsidRPr="00F15850">
        <w:rPr>
          <w:rFonts w:ascii="Helvetica" w:hAnsi="Helvetica" w:cs="Calibri"/>
          <w:color w:val="000000" w:themeColor="text1"/>
          <w:szCs w:val="24"/>
        </w:rPr>
        <w:t xml:space="preserve"> assessment</w:t>
      </w:r>
      <w:r w:rsidR="00B05A43" w:rsidRPr="00F15850">
        <w:rPr>
          <w:rFonts w:ascii="Helvetica" w:hAnsi="Helvetica" w:cs="Calibri"/>
          <w:color w:val="000000" w:themeColor="text1"/>
          <w:szCs w:val="24"/>
        </w:rPr>
        <w:t xml:space="preserve"> in clinical settings, in particular</w:t>
      </w:r>
      <w:r w:rsidR="002B2AC1" w:rsidRPr="00F15850">
        <w:rPr>
          <w:rFonts w:ascii="Helvetica" w:hAnsi="Helvetica" w:cs="Calibri"/>
          <w:color w:val="000000" w:themeColor="text1"/>
          <w:szCs w:val="24"/>
        </w:rPr>
        <w:t>,</w:t>
      </w:r>
      <w:r w:rsidR="00B05A43" w:rsidRPr="00F15850">
        <w:rPr>
          <w:rFonts w:ascii="Helvetica" w:hAnsi="Helvetica" w:cs="Calibri"/>
          <w:color w:val="000000" w:themeColor="text1"/>
          <w:szCs w:val="24"/>
        </w:rPr>
        <w:t xml:space="preserve"> for the diagnosis of the prodromal stage of Alzheimer's disease.</w:t>
      </w:r>
      <w:r w:rsidR="009F3196" w:rsidRPr="00F15850">
        <w:rPr>
          <w:rFonts w:ascii="Helvetica" w:hAnsi="Helvetica" w:cs="Calibri"/>
          <w:color w:val="000000" w:themeColor="text1"/>
          <w:szCs w:val="24"/>
        </w:rPr>
        <w:br/>
      </w:r>
    </w:p>
    <w:p w14:paraId="3A1098D7" w14:textId="727AA501" w:rsidR="002B2AC1" w:rsidRPr="00F15850" w:rsidRDefault="009F3196" w:rsidP="002B2AC1">
      <w:pPr>
        <w:pStyle w:val="ListParagraph"/>
        <w:numPr>
          <w:ilvl w:val="2"/>
          <w:numId w:val="9"/>
        </w:numPr>
        <w:outlineLvl w:val="0"/>
        <w:rPr>
          <w:rFonts w:ascii="Helvetica" w:hAnsi="Helvetica" w:cs="Arial"/>
          <w:color w:val="000000" w:themeColor="text1"/>
          <w:szCs w:val="24"/>
        </w:rPr>
      </w:pPr>
      <w:r w:rsidRPr="00F15850">
        <w:rPr>
          <w:rFonts w:ascii="Helvetica" w:hAnsi="Helvetica" w:cs="Arial"/>
          <w:bCs/>
          <w:color w:val="000000" w:themeColor="text1"/>
          <w:szCs w:val="24"/>
        </w:rPr>
        <w:t>INTERVIEW: Named talent says the statement above in an interview-style shot, looking slightly off-camera.</w:t>
      </w:r>
      <w:r w:rsidR="002B2AC1" w:rsidRPr="00F15850">
        <w:rPr>
          <w:rFonts w:ascii="Helvetica" w:hAnsi="Helvetica" w:cs="Arial"/>
          <w:bCs/>
          <w:color w:val="000000" w:themeColor="text1"/>
          <w:szCs w:val="24"/>
        </w:rPr>
        <w:br/>
      </w:r>
      <w:r w:rsidR="002B2AC1" w:rsidRPr="00F15850">
        <w:rPr>
          <w:rFonts w:ascii="Helvetica" w:hAnsi="Helvetica" w:cs="Arial"/>
          <w:bCs/>
          <w:color w:val="000000" w:themeColor="text1"/>
          <w:szCs w:val="24"/>
        </w:rPr>
        <w:br/>
      </w:r>
      <w:r w:rsidR="002B2AC1" w:rsidRPr="00F15850">
        <w:rPr>
          <w:rFonts w:ascii="Helvetica" w:hAnsi="Helvetica" w:cs="Arial"/>
          <w:bCs/>
          <w:color w:val="000000" w:themeColor="text1"/>
          <w:szCs w:val="24"/>
        </w:rPr>
        <w:br/>
      </w:r>
      <w:r w:rsidR="002B2AC1" w:rsidRPr="00F15850">
        <w:rPr>
          <w:rFonts w:ascii="Helvetica" w:hAnsi="Helvetica" w:cs="Arial"/>
          <w:bCs/>
          <w:color w:val="000000" w:themeColor="text1"/>
          <w:szCs w:val="24"/>
        </w:rPr>
        <w:br/>
      </w:r>
      <w:r w:rsidR="002B2AC1" w:rsidRPr="00F15850">
        <w:rPr>
          <w:rFonts w:ascii="Helvetica" w:hAnsi="Helvetica" w:cs="Arial"/>
          <w:bCs/>
          <w:color w:val="000000" w:themeColor="text1"/>
          <w:szCs w:val="24"/>
        </w:rPr>
        <w:br/>
      </w:r>
    </w:p>
    <w:p w14:paraId="5FFB216E" w14:textId="403E6CBA" w:rsidR="002B2AC1" w:rsidRPr="00F15850" w:rsidRDefault="00670A13" w:rsidP="002B2AC1">
      <w:pPr>
        <w:pStyle w:val="ListParagraph"/>
        <w:numPr>
          <w:ilvl w:val="1"/>
          <w:numId w:val="9"/>
        </w:numPr>
        <w:outlineLvl w:val="0"/>
        <w:rPr>
          <w:rFonts w:ascii="Helvetica" w:hAnsi="Helvetica" w:cs="Arial"/>
          <w:color w:val="000000" w:themeColor="text1"/>
          <w:szCs w:val="24"/>
        </w:rPr>
      </w:pPr>
      <w:r w:rsidRPr="00F15850">
        <w:rPr>
          <w:rFonts w:ascii="Helvetica" w:hAnsi="Helvetica" w:cs="Arial"/>
          <w:b/>
          <w:color w:val="000000" w:themeColor="text1"/>
          <w:szCs w:val="24"/>
          <w:u w:val="single"/>
        </w:rPr>
        <w:lastRenderedPageBreak/>
        <w:t>François Rigalleau</w:t>
      </w:r>
      <w:r w:rsidR="00DC7D3A" w:rsidRPr="00F15850">
        <w:rPr>
          <w:rFonts w:ascii="Helvetica" w:hAnsi="Helvetica" w:cs="Arial"/>
          <w:color w:val="000000" w:themeColor="text1"/>
          <w:szCs w:val="24"/>
        </w:rPr>
        <w:t xml:space="preserve">: </w:t>
      </w:r>
      <w:r w:rsidR="002F06BD" w:rsidRPr="00F15850">
        <w:rPr>
          <w:rFonts w:ascii="Helvetica" w:hAnsi="Helvetica" w:cs="Arial"/>
          <w:color w:val="000000" w:themeColor="text1"/>
          <w:szCs w:val="24"/>
        </w:rPr>
        <w:t xml:space="preserve">The protocol can be applied to any situation where stigmatized individuals are about to perform a task that relies on a stereotyped ability. </w:t>
      </w:r>
      <w:r w:rsidR="009F3196" w:rsidRPr="00F15850">
        <w:rPr>
          <w:rFonts w:ascii="Helvetica" w:hAnsi="Helvetica"/>
          <w:color w:val="000000" w:themeColor="text1"/>
          <w:szCs w:val="24"/>
        </w:rPr>
        <w:t>Of critical importance the intervention must help older adults to attribute the cause of their perceived difficulties to the stress related to the examination rather than to the presence of an illness</w:t>
      </w:r>
      <w:r w:rsidR="002B2AC1" w:rsidRPr="00F15850">
        <w:rPr>
          <w:rFonts w:ascii="Helvetica" w:hAnsi="Helvetica"/>
          <w:color w:val="000000" w:themeColor="text1"/>
          <w:szCs w:val="24"/>
        </w:rPr>
        <w:t>.</w:t>
      </w:r>
      <w:r w:rsidR="002B2AC1" w:rsidRPr="00F15850">
        <w:rPr>
          <w:rFonts w:ascii="Helvetica" w:hAnsi="Helvetica"/>
          <w:color w:val="000000" w:themeColor="text1"/>
          <w:szCs w:val="24"/>
        </w:rPr>
        <w:br/>
      </w:r>
    </w:p>
    <w:p w14:paraId="78B000C9" w14:textId="0C1A1743" w:rsidR="00D10BFA" w:rsidRPr="00F15850" w:rsidRDefault="009F3196" w:rsidP="002B2AC1">
      <w:pPr>
        <w:pStyle w:val="ListParagraph"/>
        <w:numPr>
          <w:ilvl w:val="2"/>
          <w:numId w:val="9"/>
        </w:numPr>
        <w:outlineLvl w:val="0"/>
        <w:rPr>
          <w:rFonts w:ascii="Helvetica" w:hAnsi="Helvetica" w:cs="Arial"/>
          <w:color w:val="000000" w:themeColor="text1"/>
          <w:szCs w:val="24"/>
        </w:rPr>
      </w:pPr>
      <w:r w:rsidRPr="00F15850">
        <w:rPr>
          <w:rFonts w:ascii="Helvetica" w:hAnsi="Helvetica" w:cs="Arial"/>
          <w:bCs/>
          <w:color w:val="000000" w:themeColor="text1"/>
          <w:szCs w:val="24"/>
        </w:rPr>
        <w:t>INTERVIEW: Named talent says the statement above in an interview-style shot, looking slightly off-camera.</w:t>
      </w:r>
    </w:p>
    <w:p w14:paraId="252B69C9" w14:textId="77777777" w:rsidR="00336C61" w:rsidRPr="00F15850" w:rsidRDefault="00336C61" w:rsidP="00336C61">
      <w:pPr>
        <w:pStyle w:val="ListParagraph"/>
        <w:ind w:left="1350"/>
        <w:outlineLvl w:val="0"/>
        <w:rPr>
          <w:rFonts w:ascii="Helvetica" w:hAnsi="Helvetica" w:cs="Arial"/>
          <w:color w:val="000000" w:themeColor="text1"/>
          <w:szCs w:val="24"/>
        </w:rPr>
      </w:pPr>
    </w:p>
    <w:p w14:paraId="1CC66E81" w14:textId="77777777" w:rsidR="00336C61" w:rsidRPr="00F15850" w:rsidRDefault="00336C61" w:rsidP="00330F1B">
      <w:pPr>
        <w:contextualSpacing/>
        <w:rPr>
          <w:rFonts w:ascii="Helvetica" w:hAnsi="Helvetica" w:cs="Arial"/>
          <w:b/>
          <w:color w:val="000000" w:themeColor="text1"/>
          <w:szCs w:val="24"/>
        </w:rPr>
      </w:pPr>
    </w:p>
    <w:p w14:paraId="4691FC9D" w14:textId="77777777" w:rsidR="001819E3" w:rsidRPr="00F15850" w:rsidRDefault="00EA60D4" w:rsidP="00767642">
      <w:pPr>
        <w:tabs>
          <w:tab w:val="left" w:pos="1985"/>
        </w:tabs>
        <w:contextualSpacing/>
        <w:rPr>
          <w:rFonts w:ascii="Helvetica" w:hAnsi="Helvetica" w:cs="Arial"/>
          <w:b/>
          <w:color w:val="000000" w:themeColor="text1"/>
          <w:szCs w:val="24"/>
        </w:rPr>
      </w:pPr>
      <w:r w:rsidRPr="00F15850">
        <w:rPr>
          <w:rFonts w:ascii="Helvetica" w:hAnsi="Helvetica" w:cs="Arial"/>
          <w:b/>
          <w:color w:val="000000" w:themeColor="text1"/>
          <w:szCs w:val="24"/>
        </w:rPr>
        <w:t>Ethics title card: (for human subjects or animal work</w:t>
      </w:r>
      <w:r w:rsidR="00CF22F6" w:rsidRPr="00F15850">
        <w:rPr>
          <w:rFonts w:ascii="Helvetica" w:hAnsi="Helvetica" w:cs="Arial"/>
          <w:b/>
          <w:color w:val="000000" w:themeColor="text1"/>
          <w:szCs w:val="24"/>
        </w:rPr>
        <w:t>, does not count toward word length total)</w:t>
      </w:r>
    </w:p>
    <w:p w14:paraId="11FC974A" w14:textId="77777777" w:rsidR="00EA60D4" w:rsidRPr="00F15850" w:rsidRDefault="00EA60D4" w:rsidP="00330F1B">
      <w:pPr>
        <w:ind w:left="360"/>
        <w:contextualSpacing/>
        <w:rPr>
          <w:rFonts w:ascii="Helvetica" w:hAnsi="Helvetica" w:cs="Arial"/>
          <w:b/>
          <w:color w:val="000000" w:themeColor="text1"/>
          <w:szCs w:val="24"/>
        </w:rPr>
      </w:pPr>
    </w:p>
    <w:p w14:paraId="761EB6BA" w14:textId="2ABB8D99" w:rsidR="00924F9D" w:rsidRPr="00F15850" w:rsidRDefault="00924F9D" w:rsidP="002B2AC1">
      <w:pPr>
        <w:numPr>
          <w:ilvl w:val="1"/>
          <w:numId w:val="9"/>
        </w:numPr>
        <w:contextualSpacing/>
        <w:rPr>
          <w:rFonts w:ascii="Helvetica" w:hAnsi="Helvetica" w:cs="Arial"/>
          <w:iCs/>
          <w:color w:val="000000" w:themeColor="text1"/>
          <w:szCs w:val="24"/>
        </w:rPr>
      </w:pPr>
      <w:r w:rsidRPr="00F15850">
        <w:rPr>
          <w:rFonts w:ascii="Helvetica" w:hAnsi="Helvetica" w:cs="Calibri"/>
          <w:color w:val="000000" w:themeColor="text1"/>
          <w:szCs w:val="24"/>
        </w:rPr>
        <w:t xml:space="preserve">The present research was carried out in accordance with French standards, each participant provided informed consent and procedures were consistent with the guidelines of the American Psychological Association. </w:t>
      </w:r>
    </w:p>
    <w:p w14:paraId="0CE1B335" w14:textId="77777777" w:rsidR="00875791" w:rsidRPr="00F15850" w:rsidRDefault="00875791" w:rsidP="00875791">
      <w:pPr>
        <w:ind w:left="1350"/>
        <w:contextualSpacing/>
        <w:rPr>
          <w:rFonts w:ascii="Helvetica" w:hAnsi="Helvetica" w:cs="Arial"/>
          <w:iCs/>
          <w:color w:val="000000" w:themeColor="text1"/>
          <w:szCs w:val="24"/>
        </w:rPr>
      </w:pPr>
    </w:p>
    <w:p w14:paraId="38A1F75F" w14:textId="038A0E74" w:rsidR="00336C61" w:rsidRPr="00F15850" w:rsidRDefault="00336C61">
      <w:pPr>
        <w:rPr>
          <w:rFonts w:ascii="Helvetica" w:hAnsi="Helvetica" w:cs="Arial"/>
          <w:iCs/>
          <w:color w:val="000000" w:themeColor="text1"/>
          <w:szCs w:val="24"/>
        </w:rPr>
      </w:pPr>
      <w:r w:rsidRPr="00F15850">
        <w:rPr>
          <w:rFonts w:ascii="Helvetica" w:hAnsi="Helvetica" w:cs="Arial"/>
          <w:iCs/>
          <w:color w:val="000000" w:themeColor="text1"/>
          <w:szCs w:val="24"/>
        </w:rPr>
        <w:br w:type="page"/>
      </w:r>
    </w:p>
    <w:p w14:paraId="2C36992C" w14:textId="5A4E3E21" w:rsidR="00CE10F2" w:rsidRPr="00F15850" w:rsidRDefault="00F22F5E" w:rsidP="00450B27">
      <w:pPr>
        <w:pStyle w:val="Title"/>
        <w:jc w:val="center"/>
        <w:rPr>
          <w:rFonts w:ascii="Helvetica" w:hAnsi="Helvetica"/>
          <w:lang w:eastAsia="zh-TW"/>
        </w:rPr>
      </w:pPr>
      <w:r w:rsidRPr="00F15850">
        <w:rPr>
          <w:rFonts w:ascii="Helvetica" w:hAnsi="Helvetica"/>
        </w:rPr>
        <w:lastRenderedPageBreak/>
        <w:t xml:space="preserve">Section - </w:t>
      </w:r>
      <w:r w:rsidR="00CE10F2" w:rsidRPr="00F15850">
        <w:rPr>
          <w:rFonts w:ascii="Helvetica" w:hAnsi="Helvetica"/>
        </w:rPr>
        <w:t>Protocol</w:t>
      </w:r>
    </w:p>
    <w:p w14:paraId="18241948" w14:textId="23F49FD2" w:rsidR="00CE10F2" w:rsidRPr="00F15850" w:rsidRDefault="00875791" w:rsidP="004E3F8E">
      <w:pPr>
        <w:pStyle w:val="BodyText"/>
        <w:numPr>
          <w:ilvl w:val="0"/>
          <w:numId w:val="12"/>
        </w:numPr>
        <w:spacing w:before="360"/>
        <w:outlineLvl w:val="0"/>
        <w:rPr>
          <w:rFonts w:ascii="Helvetica" w:hAnsi="Helvetica" w:cs="Arial"/>
          <w:b/>
          <w:i w:val="0"/>
          <w:sz w:val="22"/>
          <w:szCs w:val="22"/>
        </w:rPr>
      </w:pPr>
      <w:r w:rsidRPr="00F15850">
        <w:rPr>
          <w:rFonts w:ascii="Helvetica" w:hAnsi="Helvetica" w:cs="Arial"/>
          <w:b/>
          <w:i w:val="0"/>
          <w:sz w:val="22"/>
          <w:szCs w:val="22"/>
        </w:rPr>
        <w:t xml:space="preserve">Memory </w:t>
      </w:r>
      <w:r w:rsidRPr="00F15850">
        <w:rPr>
          <w:rFonts w:ascii="Helvetica" w:hAnsi="Helvetica" w:cs="Arial"/>
          <w:b/>
          <w:i w:val="0"/>
          <w:sz w:val="22"/>
          <w:szCs w:val="22"/>
        </w:rPr>
        <w:t>Test</w:t>
      </w:r>
      <w:r w:rsidR="009A4A07" w:rsidRPr="00F15850">
        <w:rPr>
          <w:rFonts w:ascii="Helvetica" w:hAnsi="Helvetica" w:cs="Arial"/>
          <w:b/>
          <w:i w:val="0"/>
          <w:sz w:val="22"/>
          <w:szCs w:val="22"/>
        </w:rPr>
        <w:t xml:space="preserve"> (</w:t>
      </w:r>
      <w:r w:rsidR="002F3E56" w:rsidRPr="00F15850">
        <w:rPr>
          <w:rFonts w:ascii="Helvetica" w:hAnsi="Helvetica" w:cs="Arial"/>
          <w:b/>
          <w:i w:val="0"/>
          <w:sz w:val="22"/>
          <w:szCs w:val="22"/>
        </w:rPr>
        <w:t>Experiment</w:t>
      </w:r>
      <w:r w:rsidR="009A4A07" w:rsidRPr="00F15850">
        <w:rPr>
          <w:rFonts w:ascii="Helvetica" w:hAnsi="Helvetica" w:cs="Arial"/>
          <w:b/>
          <w:i w:val="0"/>
          <w:sz w:val="22"/>
          <w:szCs w:val="22"/>
        </w:rPr>
        <w:t xml:space="preserve"> 1)</w:t>
      </w:r>
    </w:p>
    <w:p w14:paraId="253AE671" w14:textId="739A052D" w:rsidR="00875791" w:rsidRPr="00F15850" w:rsidRDefault="00033F25" w:rsidP="00875791">
      <w:pPr>
        <w:numPr>
          <w:ilvl w:val="1"/>
          <w:numId w:val="12"/>
        </w:numPr>
        <w:spacing w:before="240"/>
        <w:outlineLvl w:val="0"/>
        <w:rPr>
          <w:rFonts w:ascii="Helvetica" w:hAnsi="Helvetica" w:cs="Arial"/>
          <w:color w:val="000000" w:themeColor="text1"/>
          <w:sz w:val="22"/>
          <w:szCs w:val="22"/>
        </w:rPr>
      </w:pPr>
      <w:r w:rsidRPr="00F15850">
        <w:rPr>
          <w:rFonts w:ascii="Helvetica" w:hAnsi="Helvetica" w:cs="Arial"/>
          <w:sz w:val="22"/>
          <w:szCs w:val="22"/>
        </w:rPr>
        <w:t>For the first experiment, b</w:t>
      </w:r>
      <w:r w:rsidR="00875791" w:rsidRPr="00F15850">
        <w:rPr>
          <w:rFonts w:ascii="Helvetica" w:hAnsi="Helvetica" w:cs="Arial"/>
          <w:sz w:val="22"/>
          <w:szCs w:val="22"/>
        </w:rPr>
        <w:t xml:space="preserve">egin by informing the </w:t>
      </w:r>
      <w:r w:rsidR="00EF2512" w:rsidRPr="00F15850">
        <w:rPr>
          <w:rFonts w:ascii="Helvetica" w:hAnsi="Helvetica" w:cs="Arial"/>
          <w:sz w:val="22"/>
          <w:szCs w:val="22"/>
        </w:rPr>
        <w:t xml:space="preserve">participant </w:t>
      </w:r>
      <w:r w:rsidR="00875791" w:rsidRPr="00F15850">
        <w:rPr>
          <w:rFonts w:ascii="Helvetica" w:hAnsi="Helvetica" w:cs="Arial"/>
          <w:sz w:val="22"/>
          <w:szCs w:val="22"/>
        </w:rPr>
        <w:t xml:space="preserve">that they will complete two </w:t>
      </w:r>
      <w:r w:rsidR="00F74711" w:rsidRPr="00F15850">
        <w:rPr>
          <w:rFonts w:ascii="Helvetica" w:hAnsi="Helvetica" w:cs="Arial"/>
          <w:color w:val="000000" w:themeColor="text1"/>
          <w:sz w:val="22"/>
          <w:szCs w:val="22"/>
        </w:rPr>
        <w:t>independent tasks</w:t>
      </w:r>
      <w:r w:rsidRPr="00F15850">
        <w:rPr>
          <w:rFonts w:ascii="Helvetica" w:hAnsi="Helvetica" w:cs="Arial"/>
          <w:color w:val="000000" w:themeColor="text1"/>
          <w:sz w:val="22"/>
          <w:szCs w:val="22"/>
        </w:rPr>
        <w:t xml:space="preserve"> </w:t>
      </w:r>
      <w:r w:rsidRPr="00F15850">
        <w:rPr>
          <w:rFonts w:ascii="Helvetica" w:hAnsi="Helvetica" w:cs="Arial"/>
          <w:b/>
          <w:bCs/>
          <w:color w:val="000000" w:themeColor="text1"/>
          <w:sz w:val="22"/>
          <w:szCs w:val="22"/>
        </w:rPr>
        <w:t>[1</w:t>
      </w:r>
      <w:r w:rsidR="002B2AC1" w:rsidRPr="00F15850">
        <w:rPr>
          <w:rFonts w:ascii="Helvetica" w:hAnsi="Helvetica" w:cs="Arial"/>
          <w:b/>
          <w:bCs/>
          <w:color w:val="000000" w:themeColor="text1"/>
          <w:sz w:val="22"/>
          <w:szCs w:val="22"/>
        </w:rPr>
        <w:t>-TXT</w:t>
      </w:r>
      <w:r w:rsidRPr="00F15850">
        <w:rPr>
          <w:rFonts w:ascii="Helvetica" w:hAnsi="Helvetica" w:cs="Arial"/>
          <w:b/>
          <w:bCs/>
          <w:color w:val="000000" w:themeColor="text1"/>
          <w:sz w:val="22"/>
          <w:szCs w:val="22"/>
        </w:rPr>
        <w:t>]</w:t>
      </w:r>
      <w:r w:rsidR="004A48EA" w:rsidRPr="00F15850">
        <w:rPr>
          <w:rFonts w:ascii="Helvetica" w:hAnsi="Helvetica" w:cs="Arial"/>
          <w:color w:val="000000" w:themeColor="text1"/>
          <w:sz w:val="22"/>
          <w:szCs w:val="22"/>
        </w:rPr>
        <w:t>:</w:t>
      </w:r>
      <w:r w:rsidR="00F74711" w:rsidRPr="00F15850">
        <w:rPr>
          <w:rFonts w:ascii="Helvetica" w:hAnsi="Helvetica" w:cs="Arial"/>
          <w:color w:val="000000" w:themeColor="text1"/>
          <w:sz w:val="22"/>
          <w:szCs w:val="22"/>
        </w:rPr>
        <w:t xml:space="preserve"> the first </w:t>
      </w:r>
      <w:r w:rsidR="004A48EA" w:rsidRPr="00F15850">
        <w:rPr>
          <w:rFonts w:ascii="Helvetica" w:hAnsi="Helvetica" w:cs="Arial"/>
          <w:color w:val="000000" w:themeColor="text1"/>
          <w:sz w:val="22"/>
          <w:szCs w:val="22"/>
        </w:rPr>
        <w:t>is</w:t>
      </w:r>
      <w:r w:rsidR="00F74711" w:rsidRPr="00F15850">
        <w:rPr>
          <w:rFonts w:ascii="Helvetica" w:hAnsi="Helvetica" w:cs="Arial"/>
          <w:color w:val="000000" w:themeColor="text1"/>
          <w:sz w:val="22"/>
          <w:szCs w:val="22"/>
        </w:rPr>
        <w:t xml:space="preserve"> </w:t>
      </w:r>
      <w:r w:rsidR="004947BB" w:rsidRPr="00F15850">
        <w:rPr>
          <w:rFonts w:ascii="Helvetica" w:hAnsi="Helvetica" w:cs="Arial"/>
          <w:color w:val="000000" w:themeColor="text1"/>
          <w:sz w:val="22"/>
          <w:szCs w:val="22"/>
        </w:rPr>
        <w:t>characterized</w:t>
      </w:r>
      <w:r w:rsidR="00F74711" w:rsidRPr="00F15850">
        <w:rPr>
          <w:rFonts w:ascii="Helvetica" w:hAnsi="Helvetica" w:cs="Arial"/>
          <w:color w:val="000000" w:themeColor="text1"/>
          <w:sz w:val="22"/>
          <w:szCs w:val="22"/>
        </w:rPr>
        <w:t xml:space="preserve"> as </w:t>
      </w:r>
      <w:r w:rsidR="004A48EA" w:rsidRPr="00F15850">
        <w:rPr>
          <w:rFonts w:ascii="Helvetica" w:hAnsi="Helvetica" w:cs="Arial"/>
          <w:color w:val="000000" w:themeColor="text1"/>
          <w:sz w:val="22"/>
          <w:szCs w:val="22"/>
        </w:rPr>
        <w:t xml:space="preserve">a memory test still </w:t>
      </w:r>
      <w:r w:rsidR="00924F9D" w:rsidRPr="00F15850">
        <w:rPr>
          <w:rFonts w:ascii="Helvetica" w:hAnsi="Helvetica" w:cs="Calibri"/>
          <w:color w:val="000000" w:themeColor="text1"/>
          <w:sz w:val="22"/>
          <w:szCs w:val="22"/>
        </w:rPr>
        <w:t xml:space="preserve">under </w:t>
      </w:r>
      <w:r w:rsidR="00F74711" w:rsidRPr="00F15850">
        <w:rPr>
          <w:rFonts w:ascii="Helvetica" w:hAnsi="Helvetica" w:cs="Calibri"/>
          <w:color w:val="000000" w:themeColor="text1"/>
          <w:sz w:val="22"/>
          <w:szCs w:val="22"/>
        </w:rPr>
        <w:t>construction</w:t>
      </w:r>
      <w:r w:rsidR="004A48EA" w:rsidRPr="00F15850">
        <w:rPr>
          <w:rFonts w:ascii="Helvetica" w:hAnsi="Helvetica" w:cs="Calibri"/>
          <w:color w:val="000000" w:themeColor="text1"/>
          <w:sz w:val="22"/>
          <w:szCs w:val="22"/>
        </w:rPr>
        <w:t xml:space="preserve">, to </w:t>
      </w:r>
      <w:r w:rsidR="00F74711" w:rsidRPr="00F15850">
        <w:rPr>
          <w:rFonts w:ascii="Helvetica" w:hAnsi="Helvetica" w:cs="Calibri"/>
          <w:color w:val="000000" w:themeColor="text1"/>
          <w:sz w:val="22"/>
          <w:szCs w:val="22"/>
        </w:rPr>
        <w:t>minimize evaluative pressure</w:t>
      </w:r>
      <w:r w:rsidR="004A48EA" w:rsidRPr="00F15850">
        <w:rPr>
          <w:rFonts w:ascii="Helvetica" w:hAnsi="Helvetica" w:cs="Calibri"/>
          <w:color w:val="000000" w:themeColor="text1"/>
          <w:sz w:val="22"/>
          <w:szCs w:val="22"/>
        </w:rPr>
        <w:t xml:space="preserve">, while the second one is </w:t>
      </w:r>
      <w:r w:rsidR="004947BB" w:rsidRPr="00F15850">
        <w:rPr>
          <w:rFonts w:ascii="Helvetica" w:hAnsi="Helvetica" w:cs="Calibri"/>
          <w:color w:val="000000" w:themeColor="text1"/>
          <w:sz w:val="22"/>
          <w:szCs w:val="22"/>
        </w:rPr>
        <w:t>characterized</w:t>
      </w:r>
      <w:r w:rsidR="004A48EA" w:rsidRPr="00F15850">
        <w:rPr>
          <w:rFonts w:ascii="Helvetica" w:hAnsi="Helvetica" w:cs="Calibri"/>
          <w:color w:val="000000" w:themeColor="text1"/>
          <w:sz w:val="22"/>
          <w:szCs w:val="22"/>
        </w:rPr>
        <w:t xml:space="preserve"> as a valid memory test</w:t>
      </w:r>
      <w:r w:rsidRPr="00F15850">
        <w:rPr>
          <w:rFonts w:ascii="Helvetica" w:hAnsi="Helvetica" w:cs="Calibri"/>
          <w:color w:val="000000" w:themeColor="text1"/>
          <w:sz w:val="22"/>
          <w:szCs w:val="22"/>
        </w:rPr>
        <w:t xml:space="preserve"> </w:t>
      </w:r>
      <w:r w:rsidRPr="00F15850">
        <w:rPr>
          <w:rFonts w:ascii="Helvetica" w:hAnsi="Helvetica" w:cs="Calibri"/>
          <w:b/>
          <w:bCs/>
          <w:color w:val="000000" w:themeColor="text1"/>
          <w:sz w:val="22"/>
          <w:szCs w:val="22"/>
        </w:rPr>
        <w:t>[2</w:t>
      </w:r>
      <w:r w:rsidR="007F6660" w:rsidRPr="00F15850">
        <w:rPr>
          <w:rFonts w:ascii="Helvetica" w:hAnsi="Helvetica" w:cs="Calibri"/>
          <w:b/>
          <w:bCs/>
          <w:color w:val="000000" w:themeColor="text1"/>
          <w:sz w:val="22"/>
          <w:szCs w:val="22"/>
        </w:rPr>
        <w:t>-TXT</w:t>
      </w:r>
      <w:r w:rsidRPr="00F15850">
        <w:rPr>
          <w:rFonts w:ascii="Helvetica" w:hAnsi="Helvetica" w:cs="Calibri"/>
          <w:b/>
          <w:bCs/>
          <w:color w:val="000000" w:themeColor="text1"/>
          <w:sz w:val="22"/>
          <w:szCs w:val="22"/>
        </w:rPr>
        <w:t>]</w:t>
      </w:r>
    </w:p>
    <w:p w14:paraId="15D47A17" w14:textId="1F684FDF" w:rsidR="00033F25" w:rsidRPr="00F15850" w:rsidRDefault="00EF2512" w:rsidP="00875791">
      <w:pPr>
        <w:numPr>
          <w:ilvl w:val="2"/>
          <w:numId w:val="12"/>
        </w:numPr>
        <w:spacing w:before="240"/>
        <w:outlineLvl w:val="0"/>
        <w:rPr>
          <w:rFonts w:ascii="Helvetica" w:hAnsi="Helvetica" w:cs="Arial"/>
          <w:sz w:val="22"/>
          <w:szCs w:val="22"/>
        </w:rPr>
      </w:pPr>
      <w:r w:rsidRPr="00F15850">
        <w:rPr>
          <w:rFonts w:ascii="Helvetica" w:hAnsi="Helvetica" w:cs="Arial"/>
          <w:color w:val="000000" w:themeColor="text1"/>
          <w:sz w:val="22"/>
          <w:szCs w:val="22"/>
        </w:rPr>
        <w:t>Talent speaks to participant</w:t>
      </w:r>
      <w:r w:rsidR="00033F25" w:rsidRPr="00F15850">
        <w:rPr>
          <w:rFonts w:ascii="Helvetica" w:hAnsi="Helvetica" w:cs="Arial"/>
          <w:color w:val="000000" w:themeColor="text1"/>
          <w:sz w:val="22"/>
          <w:szCs w:val="22"/>
        </w:rPr>
        <w:t xml:space="preserve"> </w:t>
      </w:r>
      <w:r w:rsidR="00033F25" w:rsidRPr="00F15850">
        <w:rPr>
          <w:rFonts w:ascii="Helvetica" w:hAnsi="Helvetica" w:cs="Arial"/>
          <w:sz w:val="22"/>
          <w:szCs w:val="22"/>
        </w:rPr>
        <w:t>in testing room</w:t>
      </w:r>
      <w:r w:rsidRPr="00F15850">
        <w:rPr>
          <w:rFonts w:ascii="Helvetica" w:hAnsi="Helvetica" w:cs="Arial"/>
          <w:sz w:val="22"/>
          <w:szCs w:val="22"/>
        </w:rPr>
        <w:t xml:space="preserve">. Talent holds up 2 fingers to indicate two </w:t>
      </w:r>
      <w:r w:rsidR="00086263" w:rsidRPr="00F15850">
        <w:rPr>
          <w:rFonts w:ascii="Helvetica" w:hAnsi="Helvetica" w:cs="Arial"/>
          <w:sz w:val="22"/>
          <w:szCs w:val="22"/>
        </w:rPr>
        <w:t>tasks</w:t>
      </w:r>
      <w:r w:rsidRPr="00F15850">
        <w:rPr>
          <w:rFonts w:ascii="Helvetica" w:hAnsi="Helvetica" w:cs="Arial"/>
          <w:sz w:val="22"/>
          <w:szCs w:val="22"/>
        </w:rPr>
        <w:t xml:space="preserve">. </w:t>
      </w:r>
      <w:r w:rsidR="002B2AC1" w:rsidRPr="00F15850">
        <w:rPr>
          <w:rFonts w:ascii="Helvetica" w:hAnsi="Helvetica" w:cs="Arial"/>
          <w:sz w:val="22"/>
          <w:szCs w:val="22"/>
        </w:rPr>
        <w:br/>
      </w:r>
      <w:bookmarkStart w:id="0" w:name="_GoBack"/>
      <w:r w:rsidRPr="00F15850">
        <w:rPr>
          <w:rFonts w:ascii="Helvetica" w:hAnsi="Helvetica" w:cs="Arial"/>
          <w:b/>
          <w:sz w:val="22"/>
          <w:szCs w:val="22"/>
        </w:rPr>
        <w:t>TEXT</w:t>
      </w:r>
      <w:bookmarkEnd w:id="0"/>
      <w:r w:rsidRPr="00F15850">
        <w:rPr>
          <w:rFonts w:ascii="Helvetica" w:hAnsi="Helvetica" w:cs="Arial"/>
          <w:b/>
          <w:sz w:val="22"/>
          <w:szCs w:val="22"/>
        </w:rPr>
        <w:t xml:space="preserve">: </w:t>
      </w:r>
      <w:r w:rsidR="00033F25" w:rsidRPr="00F15850">
        <w:rPr>
          <w:rFonts w:ascii="Helvetica" w:hAnsi="Helvetica" w:cs="Arial"/>
          <w:sz w:val="22"/>
          <w:szCs w:val="22"/>
        </w:rPr>
        <w:t xml:space="preserve">Randomly assign participants to one of two conditions, threat versus reduced-threat conditions </w:t>
      </w:r>
    </w:p>
    <w:p w14:paraId="1190E18C" w14:textId="2DCA8BAD" w:rsidR="00875791" w:rsidRPr="00F15850" w:rsidRDefault="00033F25" w:rsidP="00875791">
      <w:pPr>
        <w:numPr>
          <w:ilvl w:val="2"/>
          <w:numId w:val="12"/>
        </w:numPr>
        <w:spacing w:before="240"/>
        <w:outlineLvl w:val="0"/>
        <w:rPr>
          <w:rFonts w:ascii="Helvetica" w:hAnsi="Helvetica" w:cs="Arial"/>
          <w:sz w:val="22"/>
          <w:szCs w:val="22"/>
        </w:rPr>
      </w:pPr>
      <w:r w:rsidRPr="00F15850">
        <w:rPr>
          <w:rFonts w:ascii="Helvetica" w:hAnsi="Helvetica" w:cs="Arial"/>
          <w:sz w:val="22"/>
          <w:szCs w:val="22"/>
        </w:rPr>
        <w:t>Talent continues to speak to participant</w:t>
      </w:r>
      <w:r w:rsidRPr="00F15850">
        <w:rPr>
          <w:rFonts w:ascii="Helvetica" w:hAnsi="Helvetica" w:cs="Arial"/>
          <w:sz w:val="22"/>
          <w:szCs w:val="22"/>
        </w:rPr>
        <w:t xml:space="preserve">. </w:t>
      </w:r>
      <w:r w:rsidR="007F6660" w:rsidRPr="00F15850">
        <w:rPr>
          <w:rFonts w:ascii="Helvetica" w:hAnsi="Helvetica" w:cs="Arial"/>
          <w:sz w:val="22"/>
          <w:szCs w:val="22"/>
        </w:rPr>
        <w:t xml:space="preserve">Participant nods 'yes' in understanding. </w:t>
      </w:r>
      <w:r w:rsidRPr="00F15850">
        <w:rPr>
          <w:rFonts w:ascii="Helvetica" w:hAnsi="Helvetica" w:cs="Arial"/>
          <w:sz w:val="22"/>
          <w:szCs w:val="22"/>
        </w:rPr>
        <w:br/>
      </w:r>
      <w:r w:rsidRPr="00F15850">
        <w:rPr>
          <w:rFonts w:ascii="Helvetica" w:hAnsi="Helvetica" w:cs="Arial"/>
          <w:b/>
          <w:bCs/>
          <w:sz w:val="22"/>
          <w:szCs w:val="22"/>
        </w:rPr>
        <w:t xml:space="preserve">TEXT: </w:t>
      </w:r>
      <w:r w:rsidR="00875791" w:rsidRPr="00F15850">
        <w:rPr>
          <w:rFonts w:ascii="Helvetica" w:hAnsi="Helvetica" w:cs="Arial"/>
          <w:b/>
          <w:bCs/>
          <w:sz w:val="22"/>
          <w:szCs w:val="22"/>
        </w:rPr>
        <w:t>See text protocol for recruitment criteria and experimental parameters.</w:t>
      </w:r>
      <w:r w:rsidR="00875791" w:rsidRPr="00F15850">
        <w:rPr>
          <w:rFonts w:ascii="Helvetica" w:hAnsi="Helvetica" w:cs="Arial"/>
          <w:sz w:val="22"/>
          <w:szCs w:val="22"/>
        </w:rPr>
        <w:t xml:space="preserve"> </w:t>
      </w:r>
    </w:p>
    <w:p w14:paraId="275606EA" w14:textId="53FC9D05" w:rsidR="00875791" w:rsidRPr="00F15850" w:rsidRDefault="00875791" w:rsidP="00875791">
      <w:pPr>
        <w:numPr>
          <w:ilvl w:val="1"/>
          <w:numId w:val="12"/>
        </w:numPr>
        <w:spacing w:before="240"/>
        <w:outlineLvl w:val="0"/>
        <w:rPr>
          <w:rFonts w:ascii="Helvetica" w:hAnsi="Helvetica" w:cs="Arial"/>
          <w:sz w:val="22"/>
          <w:szCs w:val="22"/>
        </w:rPr>
      </w:pPr>
      <w:r w:rsidRPr="00F15850">
        <w:rPr>
          <w:rFonts w:ascii="Helvetica" w:hAnsi="Helvetica" w:cs="Arial"/>
          <w:sz w:val="22"/>
          <w:szCs w:val="22"/>
        </w:rPr>
        <w:t>Prepare two alternative versions of the reading span test</w:t>
      </w:r>
      <w:r w:rsidR="007F6660" w:rsidRPr="00F15850">
        <w:rPr>
          <w:rFonts w:ascii="Helvetica" w:hAnsi="Helvetica" w:cs="Arial"/>
          <w:sz w:val="22"/>
          <w:szCs w:val="22"/>
        </w:rPr>
        <w:t xml:space="preserve"> </w:t>
      </w:r>
      <w:r w:rsidRPr="00F15850">
        <w:rPr>
          <w:rFonts w:ascii="Helvetica" w:hAnsi="Helvetica" w:cs="Arial"/>
          <w:sz w:val="22"/>
          <w:szCs w:val="22"/>
        </w:rPr>
        <w:t>with different sentences</w:t>
      </w:r>
      <w:r w:rsidR="007F6660" w:rsidRPr="00F15850">
        <w:rPr>
          <w:rFonts w:ascii="Helvetica" w:hAnsi="Helvetica" w:cs="Arial"/>
          <w:sz w:val="22"/>
          <w:szCs w:val="22"/>
        </w:rPr>
        <w:t xml:space="preserve">, </w:t>
      </w:r>
      <w:r w:rsidRPr="00F15850">
        <w:rPr>
          <w:rFonts w:ascii="Helvetica" w:hAnsi="Helvetica" w:cs="Arial"/>
          <w:sz w:val="22"/>
          <w:szCs w:val="22"/>
        </w:rPr>
        <w:t>but match them in number of words and in length, frequency, and number of syllables of the last word</w:t>
      </w:r>
      <w:r w:rsidR="00EF2512" w:rsidRPr="00F15850">
        <w:rPr>
          <w:rFonts w:ascii="Helvetica" w:hAnsi="Helvetica" w:cs="Arial"/>
          <w:sz w:val="22"/>
          <w:szCs w:val="22"/>
        </w:rPr>
        <w:t xml:space="preserve"> </w:t>
      </w:r>
      <w:r w:rsidR="00EF2512" w:rsidRPr="00F15850">
        <w:rPr>
          <w:rFonts w:ascii="Helvetica" w:hAnsi="Helvetica" w:cs="Arial"/>
          <w:b/>
          <w:sz w:val="22"/>
          <w:szCs w:val="22"/>
        </w:rPr>
        <w:t>[1-TXT].</w:t>
      </w:r>
    </w:p>
    <w:p w14:paraId="10C1148D" w14:textId="6FD8FD06" w:rsidR="00875791" w:rsidRPr="00F15850" w:rsidRDefault="00EF2512" w:rsidP="00875791">
      <w:pPr>
        <w:numPr>
          <w:ilvl w:val="2"/>
          <w:numId w:val="12"/>
        </w:numPr>
        <w:spacing w:before="240"/>
        <w:outlineLvl w:val="0"/>
        <w:rPr>
          <w:rFonts w:ascii="Helvetica" w:hAnsi="Helvetica" w:cs="Arial"/>
          <w:sz w:val="22"/>
          <w:szCs w:val="22"/>
        </w:rPr>
      </w:pPr>
      <w:r w:rsidRPr="00F15850">
        <w:rPr>
          <w:rFonts w:ascii="Helvetica" w:hAnsi="Helvetica" w:cs="Arial"/>
          <w:sz w:val="22"/>
          <w:szCs w:val="22"/>
        </w:rPr>
        <w:t xml:space="preserve">MED-over shoulder: Talent at computer. Show reading span test. </w:t>
      </w:r>
      <w:r w:rsidRPr="00F15850">
        <w:rPr>
          <w:rFonts w:ascii="Helvetica" w:hAnsi="Helvetica" w:cs="Arial"/>
          <w:sz w:val="22"/>
          <w:szCs w:val="22"/>
        </w:rPr>
        <w:br/>
      </w:r>
      <w:r w:rsidR="00875791" w:rsidRPr="00F15850">
        <w:rPr>
          <w:rFonts w:ascii="Helvetica" w:hAnsi="Helvetica" w:cs="Arial"/>
          <w:b/>
          <w:sz w:val="22"/>
          <w:szCs w:val="22"/>
        </w:rPr>
        <w:t>TEXT: Reading Span Test: 42 sentences: 12 series of two to five sentences with 3 series per length.</w:t>
      </w:r>
      <w:r w:rsidR="00875791" w:rsidRPr="00F15850">
        <w:rPr>
          <w:rFonts w:ascii="Helvetica" w:hAnsi="Helvetica" w:cs="Arial"/>
          <w:sz w:val="22"/>
          <w:szCs w:val="22"/>
        </w:rPr>
        <w:t xml:space="preserve"> </w:t>
      </w:r>
    </w:p>
    <w:p w14:paraId="2E2A97A9" w14:textId="7FF212C1" w:rsidR="00875791" w:rsidRPr="00F15850" w:rsidRDefault="00875791" w:rsidP="00444C74">
      <w:pPr>
        <w:numPr>
          <w:ilvl w:val="1"/>
          <w:numId w:val="12"/>
        </w:numPr>
        <w:spacing w:before="240"/>
        <w:outlineLvl w:val="0"/>
        <w:rPr>
          <w:rFonts w:ascii="Helvetica" w:hAnsi="Helvetica" w:cs="Arial"/>
          <w:sz w:val="22"/>
          <w:szCs w:val="22"/>
        </w:rPr>
      </w:pPr>
      <w:r w:rsidRPr="00F15850">
        <w:rPr>
          <w:rFonts w:ascii="Helvetica" w:hAnsi="Helvetica" w:cs="Arial"/>
          <w:sz w:val="22"/>
          <w:szCs w:val="22"/>
        </w:rPr>
        <w:t>Present one sentence at a time and instruct</w:t>
      </w:r>
      <w:r w:rsidR="00444C74" w:rsidRPr="00F15850">
        <w:rPr>
          <w:rFonts w:ascii="Helvetica" w:hAnsi="Helvetica" w:cs="Arial"/>
          <w:sz w:val="22"/>
          <w:szCs w:val="22"/>
        </w:rPr>
        <w:t xml:space="preserve"> the</w:t>
      </w:r>
      <w:r w:rsidRPr="00F15850">
        <w:rPr>
          <w:rFonts w:ascii="Helvetica" w:hAnsi="Helvetica" w:cs="Arial"/>
          <w:sz w:val="22"/>
          <w:szCs w:val="22"/>
        </w:rPr>
        <w:t xml:space="preserve"> participant to read it, at his/her own pace, while memorizing the last word of the sentence</w:t>
      </w:r>
      <w:r w:rsidR="00444C74" w:rsidRPr="00F15850">
        <w:rPr>
          <w:rFonts w:ascii="Helvetica" w:hAnsi="Helvetica" w:cs="Arial"/>
          <w:sz w:val="22"/>
          <w:szCs w:val="22"/>
        </w:rPr>
        <w:t xml:space="preserve"> </w:t>
      </w:r>
      <w:r w:rsidR="00444C74" w:rsidRPr="00F15850">
        <w:rPr>
          <w:rFonts w:ascii="Helvetica" w:hAnsi="Helvetica" w:cs="Arial"/>
          <w:b/>
          <w:sz w:val="22"/>
          <w:szCs w:val="22"/>
        </w:rPr>
        <w:t>[1]</w:t>
      </w:r>
      <w:r w:rsidRPr="00F15850">
        <w:rPr>
          <w:rFonts w:ascii="Helvetica" w:hAnsi="Helvetica" w:cs="Arial"/>
          <w:sz w:val="22"/>
          <w:szCs w:val="22"/>
        </w:rPr>
        <w:t>.</w:t>
      </w:r>
      <w:r w:rsidR="00444C74" w:rsidRPr="00F15850">
        <w:rPr>
          <w:rFonts w:ascii="Helvetica" w:hAnsi="Helvetica" w:cs="Arial"/>
          <w:sz w:val="22"/>
          <w:szCs w:val="22"/>
        </w:rPr>
        <w:t xml:space="preserve"> Ask participant not to interrupt his reading and not to pause between two sentences </w:t>
      </w:r>
      <w:r w:rsidR="00444C74" w:rsidRPr="00F15850">
        <w:rPr>
          <w:rFonts w:ascii="Helvetica" w:hAnsi="Helvetica" w:cs="Arial"/>
          <w:b/>
          <w:sz w:val="22"/>
          <w:szCs w:val="22"/>
        </w:rPr>
        <w:t>[2]</w:t>
      </w:r>
      <w:r w:rsidR="00444C74" w:rsidRPr="00F15850">
        <w:rPr>
          <w:rFonts w:ascii="Helvetica" w:hAnsi="Helvetica" w:cs="Arial"/>
          <w:sz w:val="22"/>
          <w:szCs w:val="22"/>
        </w:rPr>
        <w:t>.</w:t>
      </w:r>
    </w:p>
    <w:p w14:paraId="231D0C9C" w14:textId="2246432C" w:rsidR="00444C74" w:rsidRPr="00F15850" w:rsidRDefault="00F15850" w:rsidP="00444C74">
      <w:pPr>
        <w:numPr>
          <w:ilvl w:val="2"/>
          <w:numId w:val="12"/>
        </w:numPr>
        <w:spacing w:before="240"/>
        <w:outlineLvl w:val="0"/>
        <w:rPr>
          <w:rFonts w:ascii="Helvetica" w:hAnsi="Helvetica" w:cs="Arial"/>
          <w:sz w:val="22"/>
          <w:szCs w:val="22"/>
        </w:rPr>
      </w:pPr>
      <w:r w:rsidRPr="00F15850">
        <w:rPr>
          <w:rFonts w:ascii="Helvetica" w:hAnsi="Helvetica" w:cs="Arial"/>
          <w:color w:val="4472C4" w:themeColor="accent1"/>
          <w:sz w:val="22"/>
          <w:szCs w:val="22"/>
        </w:rPr>
        <w:t xml:space="preserve">[Note to videographer – get multiple shots] </w:t>
      </w:r>
      <w:r w:rsidR="00444C74" w:rsidRPr="00F15850">
        <w:rPr>
          <w:rFonts w:ascii="Helvetica" w:hAnsi="Helvetica" w:cs="Arial"/>
          <w:sz w:val="22"/>
          <w:szCs w:val="22"/>
        </w:rPr>
        <w:t xml:space="preserve">MED-over shoulder: Participant at computer. Show one sentence at a time on the screen. </w:t>
      </w:r>
    </w:p>
    <w:p w14:paraId="4CBB92EA" w14:textId="6E9B54F9" w:rsidR="00444C74" w:rsidRPr="00F15850" w:rsidRDefault="00F15850" w:rsidP="00444C74">
      <w:pPr>
        <w:numPr>
          <w:ilvl w:val="2"/>
          <w:numId w:val="12"/>
        </w:numPr>
        <w:spacing w:before="240"/>
        <w:outlineLvl w:val="0"/>
        <w:rPr>
          <w:rFonts w:ascii="Helvetica" w:hAnsi="Helvetica" w:cs="Arial"/>
          <w:sz w:val="22"/>
          <w:szCs w:val="22"/>
        </w:rPr>
      </w:pPr>
      <w:r w:rsidRPr="00F15850">
        <w:rPr>
          <w:rFonts w:ascii="Helvetica" w:hAnsi="Helvetica" w:cs="Arial"/>
          <w:color w:val="4472C4" w:themeColor="accent1"/>
          <w:sz w:val="22"/>
          <w:szCs w:val="22"/>
        </w:rPr>
        <w:t xml:space="preserve">[Note to videographer – get multiple shots] </w:t>
      </w:r>
      <w:r w:rsidR="00444C74" w:rsidRPr="00F15850">
        <w:rPr>
          <w:rFonts w:ascii="Helvetica" w:hAnsi="Helvetica" w:cs="Arial"/>
          <w:sz w:val="22"/>
          <w:szCs w:val="22"/>
        </w:rPr>
        <w:t xml:space="preserve">Talent speaks to participant. Participant nods ‘yes’. </w:t>
      </w:r>
    </w:p>
    <w:p w14:paraId="6DD3EEBF" w14:textId="19F490F7" w:rsidR="00875791" w:rsidRPr="00F15850" w:rsidRDefault="00875791" w:rsidP="00875791">
      <w:pPr>
        <w:numPr>
          <w:ilvl w:val="1"/>
          <w:numId w:val="12"/>
        </w:numPr>
        <w:spacing w:before="240"/>
        <w:outlineLvl w:val="0"/>
        <w:rPr>
          <w:rFonts w:ascii="Helvetica" w:hAnsi="Helvetica" w:cs="Arial"/>
          <w:sz w:val="22"/>
          <w:szCs w:val="22"/>
        </w:rPr>
      </w:pPr>
      <w:r w:rsidRPr="00F15850">
        <w:rPr>
          <w:rFonts w:ascii="Helvetica" w:hAnsi="Helvetica" w:cs="Arial"/>
          <w:sz w:val="22"/>
          <w:szCs w:val="22"/>
        </w:rPr>
        <w:t>Then, have</w:t>
      </w:r>
      <w:r w:rsidR="00C07F8B" w:rsidRPr="00F15850">
        <w:rPr>
          <w:rFonts w:ascii="Helvetica" w:hAnsi="Helvetica" w:cs="Arial"/>
          <w:sz w:val="22"/>
          <w:szCs w:val="22"/>
        </w:rPr>
        <w:t xml:space="preserve"> the</w:t>
      </w:r>
      <w:r w:rsidRPr="00F15850">
        <w:rPr>
          <w:rFonts w:ascii="Helvetica" w:hAnsi="Helvetica" w:cs="Arial"/>
          <w:sz w:val="22"/>
          <w:szCs w:val="22"/>
        </w:rPr>
        <w:t xml:space="preserve"> participant recall the words immediately after he/she finished reading the last sentence of the block considered</w:t>
      </w:r>
      <w:r w:rsidR="006F4FF3" w:rsidRPr="00F15850">
        <w:rPr>
          <w:rFonts w:ascii="Helvetica" w:hAnsi="Helvetica" w:cs="Arial"/>
          <w:sz w:val="22"/>
          <w:szCs w:val="22"/>
        </w:rPr>
        <w:t xml:space="preserve"> </w:t>
      </w:r>
      <w:r w:rsidR="006F4FF3" w:rsidRPr="00F15850">
        <w:rPr>
          <w:rFonts w:ascii="Helvetica" w:hAnsi="Helvetica" w:cs="Arial"/>
          <w:b/>
          <w:sz w:val="22"/>
          <w:szCs w:val="22"/>
        </w:rPr>
        <w:t xml:space="preserve">[1]. </w:t>
      </w:r>
    </w:p>
    <w:p w14:paraId="73C211EA" w14:textId="77777777" w:rsidR="00F15850" w:rsidRPr="00F15850" w:rsidRDefault="00C07F8B" w:rsidP="00F15850">
      <w:pPr>
        <w:numPr>
          <w:ilvl w:val="2"/>
          <w:numId w:val="12"/>
        </w:numPr>
        <w:spacing w:before="240"/>
        <w:outlineLvl w:val="0"/>
        <w:rPr>
          <w:rFonts w:ascii="Helvetica" w:hAnsi="Helvetica" w:cs="Arial"/>
          <w:sz w:val="22"/>
          <w:szCs w:val="22"/>
        </w:rPr>
      </w:pPr>
      <w:r w:rsidRPr="00F15850">
        <w:rPr>
          <w:rFonts w:ascii="Helvetica" w:hAnsi="Helvetica" w:cs="Arial"/>
          <w:sz w:val="22"/>
          <w:szCs w:val="22"/>
        </w:rPr>
        <w:t>Participant speaks to talent.</w:t>
      </w:r>
    </w:p>
    <w:p w14:paraId="23B21828" w14:textId="5849A28B" w:rsidR="00875791" w:rsidRPr="00F15850" w:rsidRDefault="00875791" w:rsidP="00F15850">
      <w:pPr>
        <w:numPr>
          <w:ilvl w:val="1"/>
          <w:numId w:val="12"/>
        </w:numPr>
        <w:spacing w:before="240"/>
        <w:outlineLvl w:val="0"/>
        <w:rPr>
          <w:rFonts w:ascii="Helvetica" w:hAnsi="Helvetica" w:cs="Arial"/>
          <w:sz w:val="22"/>
          <w:szCs w:val="22"/>
        </w:rPr>
      </w:pPr>
      <w:r w:rsidRPr="00F15850">
        <w:rPr>
          <w:rFonts w:ascii="Helvetica" w:hAnsi="Helvetica" w:cs="Arial"/>
          <w:sz w:val="22"/>
          <w:szCs w:val="22"/>
        </w:rPr>
        <w:t>Note, participant</w:t>
      </w:r>
      <w:r w:rsidR="00D85F0D">
        <w:rPr>
          <w:rFonts w:ascii="Helvetica" w:hAnsi="Helvetica" w:cs="Arial"/>
          <w:sz w:val="22"/>
          <w:szCs w:val="22"/>
        </w:rPr>
        <w:t xml:space="preserve"> </w:t>
      </w:r>
      <w:r w:rsidRPr="00F15850">
        <w:rPr>
          <w:rFonts w:ascii="Helvetica" w:hAnsi="Helvetica" w:cs="Arial"/>
          <w:sz w:val="22"/>
          <w:szCs w:val="22"/>
        </w:rPr>
        <w:t xml:space="preserve">recall </w:t>
      </w:r>
      <w:r w:rsidR="00D85F0D">
        <w:rPr>
          <w:rFonts w:ascii="Helvetica" w:hAnsi="Helvetica" w:cs="Arial"/>
          <w:sz w:val="22"/>
          <w:szCs w:val="22"/>
        </w:rPr>
        <w:t>does not need to</w:t>
      </w:r>
      <w:r w:rsidR="00C07F8B" w:rsidRPr="00F15850">
        <w:rPr>
          <w:rFonts w:ascii="Helvetica" w:hAnsi="Helvetica" w:cs="Arial"/>
          <w:sz w:val="22"/>
          <w:szCs w:val="22"/>
        </w:rPr>
        <w:t xml:space="preserve"> be</w:t>
      </w:r>
      <w:r w:rsidRPr="00F15850">
        <w:rPr>
          <w:rFonts w:ascii="Helvetica" w:hAnsi="Helvetica" w:cs="Arial"/>
          <w:sz w:val="22"/>
          <w:szCs w:val="22"/>
        </w:rPr>
        <w:t xml:space="preserve"> serial</w:t>
      </w:r>
      <w:r w:rsidR="00F15850" w:rsidRPr="00F15850">
        <w:rPr>
          <w:rFonts w:ascii="Helvetica" w:hAnsi="Helvetica" w:cs="Arial"/>
          <w:sz w:val="22"/>
          <w:szCs w:val="22"/>
        </w:rPr>
        <w:t xml:space="preserve">, </w:t>
      </w:r>
      <w:r w:rsidR="00D85F0D">
        <w:rPr>
          <w:rFonts w:ascii="Helvetica" w:hAnsi="Helvetica" w:cs="Arial"/>
          <w:sz w:val="22"/>
          <w:szCs w:val="22"/>
        </w:rPr>
        <w:t xml:space="preserve">however, </w:t>
      </w:r>
      <w:r w:rsidRPr="00F15850">
        <w:rPr>
          <w:rFonts w:ascii="Helvetica" w:hAnsi="Helvetica" w:cs="Arial"/>
          <w:sz w:val="22"/>
          <w:szCs w:val="22"/>
        </w:rPr>
        <w:t xml:space="preserve"> </w:t>
      </w:r>
      <w:r w:rsidR="00D85F0D">
        <w:rPr>
          <w:rFonts w:ascii="Helvetica" w:hAnsi="Helvetica" w:cs="Arial"/>
          <w:sz w:val="22"/>
          <w:szCs w:val="22"/>
        </w:rPr>
        <w:t>ask them to avoid starting</w:t>
      </w:r>
      <w:r w:rsidRPr="00F15850">
        <w:rPr>
          <w:rFonts w:ascii="Helvetica" w:hAnsi="Helvetica" w:cs="Arial"/>
          <w:sz w:val="22"/>
          <w:szCs w:val="22"/>
        </w:rPr>
        <w:t xml:space="preserve"> </w:t>
      </w:r>
      <w:r w:rsidR="00D85F0D">
        <w:rPr>
          <w:rFonts w:ascii="Helvetica" w:hAnsi="Helvetica" w:cs="Arial"/>
          <w:sz w:val="22"/>
          <w:szCs w:val="22"/>
        </w:rPr>
        <w:t>with</w:t>
      </w:r>
      <w:r w:rsidRPr="00F15850">
        <w:rPr>
          <w:rFonts w:ascii="Helvetica" w:hAnsi="Helvetica" w:cs="Arial"/>
          <w:sz w:val="22"/>
          <w:szCs w:val="22"/>
        </w:rPr>
        <w:t xml:space="preserve"> the final word of the last sentence read. Do not limit the recall time and invite participants to find as many words as possible.</w:t>
      </w:r>
      <w:r w:rsidRPr="00F15850">
        <w:rPr>
          <w:rFonts w:ascii="Helvetica" w:eastAsia="SimSun" w:hAnsi="Helvetica" w:cstheme="minorHAnsi"/>
          <w:i/>
          <w:sz w:val="22"/>
          <w:szCs w:val="22"/>
          <w:lang w:eastAsia="fr-FR"/>
        </w:rPr>
        <w:t xml:space="preserve"> </w:t>
      </w:r>
      <w:r w:rsidR="00D85F0D" w:rsidRPr="00D85F0D">
        <w:rPr>
          <w:rFonts w:ascii="Helvetica" w:eastAsia="SimSun" w:hAnsi="Helvetica" w:cstheme="minorHAnsi"/>
          <w:iCs/>
          <w:sz w:val="22"/>
          <w:szCs w:val="22"/>
          <w:lang w:eastAsia="fr-FR"/>
        </w:rPr>
        <w:t>Further</w:t>
      </w:r>
      <w:r w:rsidR="00D85F0D">
        <w:rPr>
          <w:rFonts w:ascii="Helvetica" w:eastAsia="SimSun" w:hAnsi="Helvetica" w:cstheme="minorHAnsi"/>
          <w:i/>
          <w:sz w:val="22"/>
          <w:szCs w:val="22"/>
          <w:lang w:eastAsia="fr-FR"/>
        </w:rPr>
        <w:t xml:space="preserve">, </w:t>
      </w:r>
      <w:r w:rsidR="00D85F0D">
        <w:rPr>
          <w:rFonts w:ascii="Helvetica" w:hAnsi="Helvetica" w:cs="Arial"/>
          <w:sz w:val="22"/>
          <w:szCs w:val="22"/>
        </w:rPr>
        <w:t>d</w:t>
      </w:r>
      <w:r w:rsidRPr="00F15850">
        <w:rPr>
          <w:rFonts w:ascii="Helvetica" w:hAnsi="Helvetica" w:cs="Arial"/>
          <w:sz w:val="22"/>
          <w:szCs w:val="22"/>
        </w:rPr>
        <w:t>o not inform participants of their errors, and do not give them a second chance to answer</w:t>
      </w:r>
      <w:r w:rsidR="006F4FF3" w:rsidRPr="00F15850">
        <w:rPr>
          <w:rFonts w:ascii="Helvetica" w:hAnsi="Helvetica" w:cs="Arial"/>
          <w:sz w:val="22"/>
          <w:szCs w:val="22"/>
        </w:rPr>
        <w:t xml:space="preserve"> </w:t>
      </w:r>
      <w:r w:rsidR="006F4FF3" w:rsidRPr="00F15850">
        <w:rPr>
          <w:rFonts w:ascii="Helvetica" w:hAnsi="Helvetica" w:cs="Arial"/>
          <w:b/>
          <w:sz w:val="22"/>
          <w:szCs w:val="22"/>
        </w:rPr>
        <w:t>[1].</w:t>
      </w:r>
    </w:p>
    <w:p w14:paraId="522D2000" w14:textId="457D22FE" w:rsidR="00C07F8B" w:rsidRPr="00F15850" w:rsidRDefault="00F15850" w:rsidP="00C07F8B">
      <w:pPr>
        <w:numPr>
          <w:ilvl w:val="2"/>
          <w:numId w:val="12"/>
        </w:numPr>
        <w:spacing w:before="240"/>
        <w:outlineLvl w:val="0"/>
        <w:rPr>
          <w:rFonts w:ascii="Helvetica" w:hAnsi="Helvetica" w:cs="Arial"/>
          <w:sz w:val="22"/>
          <w:szCs w:val="22"/>
        </w:rPr>
      </w:pPr>
      <w:r w:rsidRPr="00F15850">
        <w:rPr>
          <w:rFonts w:ascii="Helvetica" w:hAnsi="Helvetica" w:cs="Arial"/>
          <w:sz w:val="22"/>
          <w:szCs w:val="22"/>
        </w:rPr>
        <w:t>Use shot 2.3.1.</w:t>
      </w:r>
    </w:p>
    <w:p w14:paraId="1FE7CEA0" w14:textId="49BE605C" w:rsidR="00450B27" w:rsidRPr="00F15850" w:rsidRDefault="00F15850" w:rsidP="00875791">
      <w:pPr>
        <w:numPr>
          <w:ilvl w:val="1"/>
          <w:numId w:val="12"/>
        </w:numPr>
        <w:spacing w:before="240"/>
        <w:outlineLvl w:val="0"/>
        <w:rPr>
          <w:rFonts w:ascii="Helvetica" w:hAnsi="Helvetica" w:cs="Arial"/>
          <w:color w:val="000000" w:themeColor="text1"/>
          <w:sz w:val="22"/>
          <w:szCs w:val="22"/>
        </w:rPr>
      </w:pPr>
      <w:r w:rsidRPr="00F15850">
        <w:rPr>
          <w:rFonts w:ascii="Helvetica" w:hAnsi="Helvetica" w:cs="Arial"/>
          <w:sz w:val="22"/>
          <w:szCs w:val="22"/>
        </w:rPr>
        <w:lastRenderedPageBreak/>
        <w:t>Then</w:t>
      </w:r>
      <w:r w:rsidR="00875791" w:rsidRPr="00F15850">
        <w:rPr>
          <w:rFonts w:ascii="Helvetica" w:hAnsi="Helvetica" w:cs="Arial"/>
          <w:sz w:val="22"/>
          <w:szCs w:val="22"/>
        </w:rPr>
        <w:t xml:space="preserve">, compute the final score of each participant using the mean proportion of correctly recalled </w:t>
      </w:r>
      <w:r w:rsidR="00875791" w:rsidRPr="00F15850">
        <w:rPr>
          <w:rFonts w:ascii="Helvetica" w:hAnsi="Helvetica" w:cs="Arial"/>
          <w:color w:val="000000" w:themeColor="text1"/>
          <w:sz w:val="22"/>
          <w:szCs w:val="22"/>
        </w:rPr>
        <w:t>words across the 12 series</w:t>
      </w:r>
      <w:r w:rsidR="006F4FF3" w:rsidRPr="00F15850">
        <w:rPr>
          <w:rFonts w:ascii="Helvetica" w:hAnsi="Helvetica" w:cs="Arial"/>
          <w:color w:val="000000" w:themeColor="text1"/>
          <w:sz w:val="22"/>
          <w:szCs w:val="22"/>
        </w:rPr>
        <w:t xml:space="preserve"> </w:t>
      </w:r>
      <w:r w:rsidR="006F4FF3" w:rsidRPr="00F15850">
        <w:rPr>
          <w:rFonts w:ascii="Helvetica" w:hAnsi="Helvetica" w:cs="Arial"/>
          <w:b/>
          <w:color w:val="000000" w:themeColor="text1"/>
          <w:sz w:val="22"/>
          <w:szCs w:val="22"/>
        </w:rPr>
        <w:t>[1].</w:t>
      </w:r>
    </w:p>
    <w:p w14:paraId="05E9650C" w14:textId="32E9BB87" w:rsidR="00C07F8B" w:rsidRPr="00F15850" w:rsidRDefault="00C07F8B" w:rsidP="00C07F8B">
      <w:pPr>
        <w:numPr>
          <w:ilvl w:val="2"/>
          <w:numId w:val="12"/>
        </w:numPr>
        <w:spacing w:before="240"/>
        <w:outlineLvl w:val="0"/>
        <w:rPr>
          <w:rFonts w:ascii="Helvetica" w:hAnsi="Helvetica" w:cs="Arial"/>
          <w:color w:val="000000" w:themeColor="text1"/>
          <w:sz w:val="22"/>
          <w:szCs w:val="22"/>
        </w:rPr>
      </w:pPr>
      <w:r w:rsidRPr="00F15850">
        <w:rPr>
          <w:rFonts w:ascii="Helvetica" w:hAnsi="Helvetica" w:cs="Arial"/>
          <w:color w:val="000000" w:themeColor="text1"/>
          <w:sz w:val="22"/>
          <w:szCs w:val="22"/>
        </w:rPr>
        <w:t xml:space="preserve">MED-over shoulder: Talent at computer, calculating final score in software. </w:t>
      </w:r>
    </w:p>
    <w:p w14:paraId="23576CEF" w14:textId="59234EDF" w:rsidR="009A4A07" w:rsidRPr="00F15850" w:rsidRDefault="00F15850" w:rsidP="009A4A07">
      <w:pPr>
        <w:numPr>
          <w:ilvl w:val="1"/>
          <w:numId w:val="12"/>
        </w:numPr>
        <w:spacing w:before="240"/>
        <w:outlineLvl w:val="0"/>
        <w:rPr>
          <w:rFonts w:ascii="Helvetica" w:hAnsi="Helvetica" w:cs="Arial"/>
          <w:color w:val="000000" w:themeColor="text1"/>
          <w:sz w:val="22"/>
          <w:szCs w:val="22"/>
        </w:rPr>
      </w:pPr>
      <w:r w:rsidRPr="00F15850">
        <w:rPr>
          <w:rFonts w:ascii="Helvetica" w:hAnsi="Helvetica" w:cs="Arial"/>
          <w:color w:val="000000" w:themeColor="text1"/>
          <w:sz w:val="22"/>
          <w:szCs w:val="22"/>
        </w:rPr>
        <w:t>Next, i</w:t>
      </w:r>
      <w:r w:rsidR="009A4A07" w:rsidRPr="00F15850">
        <w:rPr>
          <w:rFonts w:ascii="Helvetica" w:hAnsi="Helvetica" w:cs="Arial"/>
          <w:color w:val="000000" w:themeColor="text1"/>
          <w:sz w:val="22"/>
          <w:szCs w:val="22"/>
        </w:rPr>
        <w:t>nform</w:t>
      </w:r>
      <w:r w:rsidRPr="00F15850">
        <w:rPr>
          <w:rFonts w:ascii="Helvetica" w:hAnsi="Helvetica" w:cs="Arial"/>
          <w:color w:val="000000" w:themeColor="text1"/>
          <w:sz w:val="22"/>
          <w:szCs w:val="22"/>
        </w:rPr>
        <w:t xml:space="preserve"> the</w:t>
      </w:r>
      <w:r w:rsidR="009A4A07" w:rsidRPr="00F15850">
        <w:rPr>
          <w:rFonts w:ascii="Helvetica" w:hAnsi="Helvetica" w:cs="Arial"/>
          <w:color w:val="000000" w:themeColor="text1"/>
          <w:sz w:val="22"/>
          <w:szCs w:val="22"/>
        </w:rPr>
        <w:t xml:space="preserve"> participant that they </w:t>
      </w:r>
      <w:r w:rsidRPr="00F15850">
        <w:rPr>
          <w:rFonts w:ascii="Helvetica" w:hAnsi="Helvetica" w:cs="Arial"/>
          <w:color w:val="000000" w:themeColor="text1"/>
          <w:sz w:val="22"/>
          <w:szCs w:val="22"/>
        </w:rPr>
        <w:t>will complete a</w:t>
      </w:r>
      <w:r w:rsidR="009A4A07" w:rsidRPr="00F15850">
        <w:rPr>
          <w:rFonts w:ascii="Helvetica" w:hAnsi="Helvetica" w:cs="Arial"/>
          <w:color w:val="000000" w:themeColor="text1"/>
          <w:sz w:val="22"/>
          <w:szCs w:val="22"/>
        </w:rPr>
        <w:t xml:space="preserve"> second </w:t>
      </w:r>
      <w:r w:rsidR="00B74807" w:rsidRPr="00F15850">
        <w:rPr>
          <w:rFonts w:ascii="Helvetica" w:hAnsi="Helvetica" w:cs="Arial"/>
          <w:color w:val="000000" w:themeColor="text1"/>
          <w:sz w:val="22"/>
          <w:szCs w:val="22"/>
        </w:rPr>
        <w:t>tas</w:t>
      </w:r>
      <w:r w:rsidRPr="00F15850">
        <w:rPr>
          <w:rFonts w:ascii="Helvetica" w:hAnsi="Helvetica" w:cs="Arial"/>
          <w:color w:val="000000" w:themeColor="text1"/>
          <w:sz w:val="22"/>
          <w:szCs w:val="22"/>
        </w:rPr>
        <w:t xml:space="preserve">k </w:t>
      </w:r>
      <w:r w:rsidR="009A4A07" w:rsidRPr="00F15850">
        <w:rPr>
          <w:rFonts w:ascii="Helvetica" w:hAnsi="Helvetica" w:cs="Arial"/>
          <w:color w:val="000000" w:themeColor="text1"/>
          <w:sz w:val="22"/>
          <w:szCs w:val="22"/>
        </w:rPr>
        <w:t xml:space="preserve">that is </w:t>
      </w:r>
      <w:r w:rsidR="009A4A07" w:rsidRPr="00F15850">
        <w:rPr>
          <w:rFonts w:ascii="Helvetica" w:hAnsi="Helvetica" w:cs="Calibri"/>
          <w:color w:val="000000" w:themeColor="text1"/>
          <w:sz w:val="22"/>
          <w:szCs w:val="22"/>
        </w:rPr>
        <w:t>fully validated and diagnostic of memory capacity</w:t>
      </w:r>
      <w:r w:rsidRPr="00F15850">
        <w:rPr>
          <w:rFonts w:ascii="Helvetica" w:hAnsi="Helvetica" w:cs="Calibri"/>
          <w:color w:val="000000" w:themeColor="text1"/>
          <w:sz w:val="22"/>
          <w:szCs w:val="22"/>
        </w:rPr>
        <w:t xml:space="preserve"> </w:t>
      </w:r>
      <w:r w:rsidRPr="00F15850">
        <w:rPr>
          <w:rFonts w:ascii="Helvetica" w:hAnsi="Helvetica" w:cs="Calibri"/>
          <w:b/>
          <w:bCs/>
          <w:color w:val="000000" w:themeColor="text1"/>
          <w:sz w:val="22"/>
          <w:szCs w:val="22"/>
        </w:rPr>
        <w:t>[1].</w:t>
      </w:r>
    </w:p>
    <w:p w14:paraId="21ED8FAF" w14:textId="050235C7" w:rsidR="00F15850" w:rsidRPr="00F15850" w:rsidRDefault="00F15850" w:rsidP="00F15850">
      <w:pPr>
        <w:numPr>
          <w:ilvl w:val="2"/>
          <w:numId w:val="12"/>
        </w:numPr>
        <w:spacing w:before="240"/>
        <w:outlineLvl w:val="0"/>
        <w:rPr>
          <w:rFonts w:ascii="Helvetica" w:hAnsi="Helvetica" w:cs="Arial"/>
          <w:color w:val="000000" w:themeColor="text1"/>
          <w:sz w:val="22"/>
          <w:szCs w:val="22"/>
        </w:rPr>
      </w:pPr>
      <w:r w:rsidRPr="00F15850">
        <w:rPr>
          <w:rFonts w:ascii="Helvetica" w:hAnsi="Helvetica" w:cs="Arial"/>
          <w:color w:val="000000" w:themeColor="text1"/>
          <w:sz w:val="22"/>
          <w:szCs w:val="22"/>
        </w:rPr>
        <w:t xml:space="preserve">Use shot 2.3.2. </w:t>
      </w:r>
    </w:p>
    <w:p w14:paraId="6A8F99B5" w14:textId="020AB3B6" w:rsidR="009A4A07" w:rsidRPr="00F15850" w:rsidRDefault="009A4A07" w:rsidP="009A4A07">
      <w:pPr>
        <w:numPr>
          <w:ilvl w:val="1"/>
          <w:numId w:val="12"/>
        </w:numPr>
        <w:spacing w:before="240"/>
        <w:outlineLvl w:val="0"/>
        <w:rPr>
          <w:rFonts w:ascii="Helvetica" w:hAnsi="Helvetica" w:cs="Arial"/>
          <w:color w:val="000000" w:themeColor="text1"/>
          <w:sz w:val="22"/>
          <w:szCs w:val="22"/>
        </w:rPr>
      </w:pPr>
      <w:r w:rsidRPr="00F15850">
        <w:rPr>
          <w:rFonts w:ascii="Helvetica" w:hAnsi="Helvetica" w:cs="Arial"/>
          <w:color w:val="000000" w:themeColor="text1"/>
          <w:sz w:val="22"/>
          <w:szCs w:val="22"/>
        </w:rPr>
        <w:t xml:space="preserve">Induce </w:t>
      </w:r>
      <w:r w:rsidR="00F15850" w:rsidRPr="00F15850">
        <w:rPr>
          <w:rFonts w:ascii="Helvetica" w:hAnsi="Helvetica" w:cs="Arial"/>
          <w:color w:val="000000" w:themeColor="text1"/>
          <w:sz w:val="22"/>
          <w:szCs w:val="22"/>
        </w:rPr>
        <w:t xml:space="preserve">the </w:t>
      </w:r>
      <w:r w:rsidRPr="00F15850">
        <w:rPr>
          <w:rFonts w:ascii="Helvetica" w:hAnsi="Helvetica" w:cs="Arial"/>
          <w:color w:val="000000" w:themeColor="text1"/>
          <w:sz w:val="22"/>
          <w:szCs w:val="22"/>
        </w:rPr>
        <w:t xml:space="preserve">stereotype threat </w:t>
      </w:r>
      <w:r w:rsidR="00F15850" w:rsidRPr="00F15850">
        <w:rPr>
          <w:rFonts w:ascii="Helvetica" w:hAnsi="Helvetica" w:cs="Arial"/>
          <w:color w:val="000000" w:themeColor="text1"/>
          <w:sz w:val="22"/>
          <w:szCs w:val="22"/>
        </w:rPr>
        <w:t>or</w:t>
      </w:r>
      <w:r w:rsidRPr="00F15850">
        <w:rPr>
          <w:rFonts w:ascii="Helvetica" w:hAnsi="Helvetica" w:cs="Arial"/>
          <w:color w:val="000000" w:themeColor="text1"/>
          <w:sz w:val="22"/>
          <w:szCs w:val="22"/>
        </w:rPr>
        <w:t xml:space="preserve"> reduced threat</w:t>
      </w:r>
      <w:r w:rsidR="00F15850" w:rsidRPr="00F15850">
        <w:rPr>
          <w:rFonts w:ascii="Helvetica" w:hAnsi="Helvetica" w:cs="Arial"/>
          <w:color w:val="000000" w:themeColor="text1"/>
          <w:sz w:val="22"/>
          <w:szCs w:val="22"/>
        </w:rPr>
        <w:t xml:space="preserve">, based on the participants’ assigned group. </w:t>
      </w:r>
      <w:r w:rsidRPr="00F15850">
        <w:rPr>
          <w:rFonts w:ascii="Helvetica" w:hAnsi="Helvetica" w:cs="Arial"/>
          <w:color w:val="000000" w:themeColor="text1"/>
          <w:sz w:val="22"/>
          <w:szCs w:val="22"/>
        </w:rPr>
        <w:t xml:space="preserve">In the </w:t>
      </w:r>
      <w:r w:rsidRPr="00F15850">
        <w:rPr>
          <w:rFonts w:ascii="Helvetica" w:hAnsi="Helvetica" w:cs="Calibri"/>
          <w:color w:val="000000" w:themeColor="text1"/>
          <w:sz w:val="22"/>
          <w:szCs w:val="22"/>
        </w:rPr>
        <w:t xml:space="preserve">Threat condition, tell participant that </w:t>
      </w:r>
      <w:r w:rsidR="00E550E9" w:rsidRPr="00F15850">
        <w:rPr>
          <w:rFonts w:ascii="Helvetica" w:hAnsi="Helvetica" w:cs="Calibri"/>
          <w:color w:val="000000" w:themeColor="text1"/>
          <w:sz w:val="22"/>
          <w:szCs w:val="22"/>
        </w:rPr>
        <w:t>"</w:t>
      </w:r>
      <w:r w:rsidRPr="00F15850">
        <w:rPr>
          <w:rFonts w:ascii="Helvetica" w:hAnsi="Helvetica" w:cs="Calibri"/>
          <w:color w:val="000000" w:themeColor="text1"/>
          <w:sz w:val="22"/>
          <w:szCs w:val="22"/>
        </w:rPr>
        <w:t>both younger and older adults are participating in the study</w:t>
      </w:r>
      <w:r w:rsidR="00E550E9" w:rsidRPr="00F15850">
        <w:rPr>
          <w:rFonts w:ascii="Helvetica" w:hAnsi="Helvetica" w:cs="Calibri"/>
          <w:color w:val="000000" w:themeColor="text1"/>
          <w:sz w:val="22"/>
          <w:szCs w:val="22"/>
        </w:rPr>
        <w:t>"</w:t>
      </w:r>
      <w:r w:rsidRPr="00F15850">
        <w:rPr>
          <w:rFonts w:ascii="Helvetica" w:hAnsi="Helvetica" w:cs="Calibri"/>
          <w:color w:val="000000" w:themeColor="text1"/>
          <w:sz w:val="22"/>
          <w:szCs w:val="22"/>
        </w:rPr>
        <w:t xml:space="preserve">. In the Reduced threat condition, tell participants that </w:t>
      </w:r>
      <w:r w:rsidR="00E550E9" w:rsidRPr="00F15850">
        <w:rPr>
          <w:rFonts w:ascii="Helvetica" w:hAnsi="Helvetica" w:cs="Calibri"/>
          <w:color w:val="000000" w:themeColor="text1"/>
          <w:sz w:val="22"/>
          <w:szCs w:val="22"/>
        </w:rPr>
        <w:t>"</w:t>
      </w:r>
      <w:r w:rsidRPr="00F15850">
        <w:rPr>
          <w:rFonts w:ascii="Helvetica" w:hAnsi="Helvetica" w:cs="Calibri"/>
          <w:color w:val="000000" w:themeColor="text1"/>
          <w:sz w:val="22"/>
          <w:szCs w:val="22"/>
        </w:rPr>
        <w:t>both younger and older adults are participating in the study</w:t>
      </w:r>
      <w:r w:rsidR="00E550E9" w:rsidRPr="00F15850">
        <w:rPr>
          <w:rFonts w:ascii="Helvetica" w:hAnsi="Helvetica" w:cs="Calibri"/>
          <w:color w:val="000000" w:themeColor="text1"/>
          <w:sz w:val="22"/>
          <w:szCs w:val="22"/>
        </w:rPr>
        <w:t>"</w:t>
      </w:r>
      <w:r w:rsidRPr="00F15850" w:rsidDel="00374178">
        <w:rPr>
          <w:rFonts w:ascii="Helvetica" w:hAnsi="Helvetica" w:cs="Calibri"/>
          <w:color w:val="000000" w:themeColor="text1"/>
          <w:sz w:val="22"/>
          <w:szCs w:val="22"/>
        </w:rPr>
        <w:t xml:space="preserve"> </w:t>
      </w:r>
      <w:r w:rsidRPr="00F15850">
        <w:rPr>
          <w:rFonts w:ascii="Helvetica" w:hAnsi="Helvetica" w:cs="Calibri"/>
          <w:color w:val="000000" w:themeColor="text1"/>
          <w:sz w:val="22"/>
          <w:szCs w:val="22"/>
        </w:rPr>
        <w:t xml:space="preserve">but add that </w:t>
      </w:r>
      <w:r w:rsidR="00E550E9" w:rsidRPr="00F15850">
        <w:rPr>
          <w:rFonts w:ascii="Helvetica" w:hAnsi="Helvetica" w:cs="Calibri"/>
          <w:color w:val="000000" w:themeColor="text1"/>
          <w:sz w:val="22"/>
          <w:szCs w:val="22"/>
        </w:rPr>
        <w:t>"</w:t>
      </w:r>
      <w:r w:rsidRPr="00F15850">
        <w:rPr>
          <w:rFonts w:ascii="Helvetica" w:hAnsi="Helvetica" w:cs="Calibri"/>
          <w:color w:val="000000" w:themeColor="text1"/>
          <w:sz w:val="22"/>
          <w:szCs w:val="22"/>
        </w:rPr>
        <w:t>younger and older adults usually obtain the same performances on the ongoing test</w:t>
      </w:r>
      <w:r w:rsidR="00E550E9" w:rsidRPr="00F15850">
        <w:rPr>
          <w:rFonts w:ascii="Helvetica" w:hAnsi="Helvetica" w:cs="Calibri"/>
          <w:color w:val="000000" w:themeColor="text1"/>
          <w:sz w:val="22"/>
          <w:szCs w:val="22"/>
        </w:rPr>
        <w:t>"</w:t>
      </w:r>
      <w:r w:rsidR="00F15850" w:rsidRPr="00F15850">
        <w:rPr>
          <w:rFonts w:ascii="Helvetica" w:hAnsi="Helvetica" w:cs="Calibri"/>
          <w:color w:val="000000" w:themeColor="text1"/>
          <w:sz w:val="22"/>
          <w:szCs w:val="22"/>
        </w:rPr>
        <w:t xml:space="preserve"> </w:t>
      </w:r>
      <w:r w:rsidR="00F15850" w:rsidRPr="00F15850">
        <w:rPr>
          <w:rFonts w:ascii="Helvetica" w:hAnsi="Helvetica" w:cs="Calibri"/>
          <w:b/>
          <w:bCs/>
          <w:color w:val="000000" w:themeColor="text1"/>
          <w:sz w:val="22"/>
          <w:szCs w:val="22"/>
        </w:rPr>
        <w:t>[1</w:t>
      </w:r>
      <w:r w:rsidR="00F15850" w:rsidRPr="00F15850">
        <w:rPr>
          <w:rFonts w:ascii="Helvetica" w:hAnsi="Helvetica" w:cs="Calibri"/>
          <w:b/>
          <w:bCs/>
          <w:color w:val="000000" w:themeColor="text1"/>
          <w:sz w:val="22"/>
          <w:szCs w:val="22"/>
        </w:rPr>
        <w:t>-TXT</w:t>
      </w:r>
      <w:r w:rsidR="00F15850" w:rsidRPr="00F15850">
        <w:rPr>
          <w:rFonts w:ascii="Helvetica" w:hAnsi="Helvetica" w:cs="Calibri"/>
          <w:b/>
          <w:bCs/>
          <w:color w:val="000000" w:themeColor="text1"/>
          <w:sz w:val="22"/>
          <w:szCs w:val="22"/>
        </w:rPr>
        <w:t>].</w:t>
      </w:r>
    </w:p>
    <w:p w14:paraId="66C6A7C0" w14:textId="748D6FA3" w:rsidR="00F15850" w:rsidRPr="00F15850" w:rsidRDefault="00F15850" w:rsidP="00F15850">
      <w:pPr>
        <w:numPr>
          <w:ilvl w:val="2"/>
          <w:numId w:val="12"/>
        </w:numPr>
        <w:spacing w:before="240"/>
        <w:outlineLvl w:val="0"/>
        <w:rPr>
          <w:rFonts w:ascii="Helvetica" w:hAnsi="Helvetica" w:cs="Arial"/>
          <w:color w:val="000000" w:themeColor="text1"/>
          <w:sz w:val="22"/>
          <w:szCs w:val="22"/>
        </w:rPr>
      </w:pPr>
      <w:r w:rsidRPr="00F15850">
        <w:rPr>
          <w:rFonts w:ascii="Helvetica" w:hAnsi="Helvetica" w:cs="Arial"/>
          <w:color w:val="000000" w:themeColor="text1"/>
          <w:sz w:val="22"/>
          <w:szCs w:val="22"/>
        </w:rPr>
        <w:t xml:space="preserve">Talent speaks to participant. </w:t>
      </w:r>
      <w:r w:rsidRPr="00F15850">
        <w:rPr>
          <w:rFonts w:ascii="Helvetica" w:hAnsi="Helvetica" w:cs="Arial"/>
          <w:color w:val="000000" w:themeColor="text1"/>
          <w:sz w:val="22"/>
          <w:szCs w:val="22"/>
        </w:rPr>
        <w:br/>
      </w:r>
      <w:r w:rsidRPr="00F15850">
        <w:rPr>
          <w:rFonts w:ascii="Helvetica" w:hAnsi="Helvetica" w:cs="Arial"/>
          <w:b/>
          <w:bCs/>
          <w:color w:val="000000" w:themeColor="text1"/>
          <w:sz w:val="22"/>
          <w:szCs w:val="22"/>
        </w:rPr>
        <w:t xml:space="preserve">TEXT: </w:t>
      </w:r>
      <w:r w:rsidRPr="00F15850">
        <w:rPr>
          <w:rFonts w:ascii="Helvetica" w:hAnsi="Helvetica" w:cs="Arial"/>
          <w:b/>
          <w:sz w:val="22"/>
          <w:szCs w:val="22"/>
        </w:rPr>
        <w:t>Threat Condition or Reduced Thread Condition</w:t>
      </w:r>
    </w:p>
    <w:p w14:paraId="3CC6E1A4" w14:textId="6215ED0B" w:rsidR="009A4A07" w:rsidRPr="00F15850" w:rsidRDefault="00F15850" w:rsidP="009A4A07">
      <w:pPr>
        <w:numPr>
          <w:ilvl w:val="1"/>
          <w:numId w:val="12"/>
        </w:numPr>
        <w:spacing w:before="240"/>
        <w:outlineLvl w:val="0"/>
        <w:rPr>
          <w:rFonts w:ascii="Helvetica" w:hAnsi="Helvetica" w:cs="Arial"/>
          <w:color w:val="000000" w:themeColor="text1"/>
          <w:sz w:val="22"/>
          <w:szCs w:val="22"/>
        </w:rPr>
      </w:pPr>
      <w:r w:rsidRPr="00F15850">
        <w:rPr>
          <w:rFonts w:ascii="Helvetica" w:hAnsi="Helvetica" w:cs="Arial"/>
          <w:color w:val="000000" w:themeColor="text1"/>
          <w:sz w:val="22"/>
          <w:szCs w:val="22"/>
        </w:rPr>
        <w:t>Finally, have the</w:t>
      </w:r>
      <w:r w:rsidR="009A4A07" w:rsidRPr="00F15850">
        <w:rPr>
          <w:rFonts w:ascii="Helvetica" w:hAnsi="Helvetica" w:cs="Arial"/>
          <w:color w:val="000000" w:themeColor="text1"/>
          <w:sz w:val="22"/>
          <w:szCs w:val="22"/>
        </w:rPr>
        <w:t xml:space="preserve"> participant </w:t>
      </w:r>
      <w:r w:rsidRPr="00F15850">
        <w:rPr>
          <w:rFonts w:ascii="Helvetica" w:hAnsi="Helvetica" w:cs="Arial"/>
          <w:color w:val="000000" w:themeColor="text1"/>
          <w:sz w:val="22"/>
          <w:szCs w:val="22"/>
        </w:rPr>
        <w:t>complete</w:t>
      </w:r>
      <w:r w:rsidR="009A4A07" w:rsidRPr="00F15850">
        <w:rPr>
          <w:rFonts w:ascii="Helvetica" w:hAnsi="Helvetica" w:cs="Arial"/>
          <w:color w:val="000000" w:themeColor="text1"/>
          <w:sz w:val="22"/>
          <w:szCs w:val="22"/>
        </w:rPr>
        <w:t xml:space="preserve"> the second version of the reading span test and use the exact same procedure as for the first version</w:t>
      </w:r>
      <w:r w:rsidRPr="00F15850">
        <w:rPr>
          <w:rFonts w:ascii="Helvetica" w:hAnsi="Helvetica" w:cs="Arial"/>
          <w:color w:val="000000" w:themeColor="text1"/>
          <w:sz w:val="22"/>
          <w:szCs w:val="22"/>
        </w:rPr>
        <w:t xml:space="preserve"> </w:t>
      </w:r>
      <w:r w:rsidRPr="00F15850">
        <w:rPr>
          <w:rFonts w:ascii="Helvetica" w:hAnsi="Helvetica" w:cs="Arial"/>
          <w:b/>
          <w:bCs/>
          <w:color w:val="000000" w:themeColor="text1"/>
          <w:sz w:val="22"/>
          <w:szCs w:val="22"/>
        </w:rPr>
        <w:t xml:space="preserve">[1]. </w:t>
      </w:r>
    </w:p>
    <w:p w14:paraId="692EBDAB" w14:textId="270E16D6" w:rsidR="00F15850" w:rsidRPr="00F15850" w:rsidRDefault="00F15850" w:rsidP="00F15850">
      <w:pPr>
        <w:numPr>
          <w:ilvl w:val="2"/>
          <w:numId w:val="12"/>
        </w:numPr>
        <w:spacing w:before="240"/>
        <w:outlineLvl w:val="0"/>
        <w:rPr>
          <w:rFonts w:ascii="Helvetica" w:hAnsi="Helvetica" w:cs="Arial"/>
          <w:color w:val="000000" w:themeColor="text1"/>
          <w:sz w:val="22"/>
          <w:szCs w:val="22"/>
        </w:rPr>
      </w:pPr>
      <w:r w:rsidRPr="00F15850">
        <w:rPr>
          <w:rFonts w:ascii="Helvetica" w:hAnsi="Helvetica" w:cs="Arial"/>
          <w:color w:val="000000" w:themeColor="text1"/>
          <w:sz w:val="22"/>
          <w:szCs w:val="22"/>
        </w:rPr>
        <w:t xml:space="preserve">Show participant at the computer completing the reading span test. </w:t>
      </w:r>
    </w:p>
    <w:p w14:paraId="4D8131B4" w14:textId="2A605EDC" w:rsidR="00CE10F2" w:rsidRPr="00F15850" w:rsidRDefault="00875791" w:rsidP="009A0E7C">
      <w:pPr>
        <w:numPr>
          <w:ilvl w:val="0"/>
          <w:numId w:val="12"/>
        </w:numPr>
        <w:spacing w:before="240"/>
        <w:outlineLvl w:val="0"/>
        <w:rPr>
          <w:rFonts w:ascii="Helvetica" w:hAnsi="Helvetica" w:cs="Arial"/>
          <w:b/>
          <w:color w:val="000000" w:themeColor="text1"/>
          <w:sz w:val="22"/>
          <w:szCs w:val="22"/>
        </w:rPr>
      </w:pPr>
      <w:r w:rsidRPr="00F15850">
        <w:rPr>
          <w:rFonts w:ascii="Helvetica" w:hAnsi="Helvetica" w:cs="Arial"/>
          <w:b/>
          <w:color w:val="000000" w:themeColor="text1"/>
          <w:sz w:val="22"/>
          <w:szCs w:val="22"/>
        </w:rPr>
        <w:t>Cognitive Test</w:t>
      </w:r>
      <w:r w:rsidR="009A4A07" w:rsidRPr="00F15850">
        <w:rPr>
          <w:rFonts w:ascii="Helvetica" w:hAnsi="Helvetica" w:cs="Arial"/>
          <w:b/>
          <w:color w:val="000000" w:themeColor="text1"/>
          <w:sz w:val="22"/>
          <w:szCs w:val="22"/>
        </w:rPr>
        <w:t xml:space="preserve"> (</w:t>
      </w:r>
      <w:r w:rsidR="00AF5897" w:rsidRPr="00F15850">
        <w:rPr>
          <w:rFonts w:ascii="Helvetica" w:hAnsi="Helvetica" w:cs="Arial"/>
          <w:b/>
          <w:color w:val="000000" w:themeColor="text1"/>
          <w:sz w:val="22"/>
          <w:szCs w:val="22"/>
        </w:rPr>
        <w:t>Experiment</w:t>
      </w:r>
      <w:r w:rsidR="009A4A07" w:rsidRPr="00F15850">
        <w:rPr>
          <w:rFonts w:ascii="Helvetica" w:hAnsi="Helvetica" w:cs="Arial"/>
          <w:b/>
          <w:color w:val="000000" w:themeColor="text1"/>
          <w:sz w:val="22"/>
          <w:szCs w:val="22"/>
        </w:rPr>
        <w:t xml:space="preserve"> 2)</w:t>
      </w:r>
    </w:p>
    <w:p w14:paraId="3ABE06EA" w14:textId="5F90844D" w:rsidR="006A760D" w:rsidRPr="00F15850" w:rsidRDefault="00DD2CB5" w:rsidP="009A0E7C">
      <w:pPr>
        <w:numPr>
          <w:ilvl w:val="1"/>
          <w:numId w:val="12"/>
        </w:numPr>
        <w:spacing w:before="240"/>
        <w:outlineLvl w:val="0"/>
        <w:rPr>
          <w:rFonts w:ascii="Helvetica" w:hAnsi="Helvetica" w:cs="Arial"/>
          <w:color w:val="000000" w:themeColor="text1"/>
          <w:sz w:val="22"/>
          <w:szCs w:val="22"/>
        </w:rPr>
      </w:pPr>
      <w:r w:rsidRPr="00F15850">
        <w:rPr>
          <w:rFonts w:ascii="Helvetica" w:hAnsi="Helvetica" w:cs="Arial"/>
          <w:color w:val="000000" w:themeColor="text1"/>
          <w:sz w:val="22"/>
          <w:szCs w:val="22"/>
        </w:rPr>
        <w:t>For the second experiment, have the participant complete</w:t>
      </w:r>
      <w:r w:rsidR="006A760D" w:rsidRPr="00F15850">
        <w:rPr>
          <w:rFonts w:ascii="Helvetica" w:hAnsi="Helvetica" w:cs="Arial"/>
          <w:color w:val="000000" w:themeColor="text1"/>
          <w:sz w:val="22"/>
          <w:szCs w:val="22"/>
        </w:rPr>
        <w:t xml:space="preserve"> two short cognitive tests, the MMSE </w:t>
      </w:r>
      <w:r w:rsidR="006A760D" w:rsidRPr="00F15850">
        <w:rPr>
          <w:rFonts w:ascii="Helvetica" w:hAnsi="Helvetica" w:cs="Arial"/>
          <w:i/>
          <w:color w:val="000000" w:themeColor="text1"/>
          <w:sz w:val="22"/>
          <w:szCs w:val="22"/>
        </w:rPr>
        <w:t xml:space="preserve">(pronounced m-m-s-e) </w:t>
      </w:r>
      <w:r w:rsidR="006A760D" w:rsidRPr="00F15850">
        <w:rPr>
          <w:rFonts w:ascii="Helvetica" w:hAnsi="Helvetica" w:cs="Arial"/>
          <w:color w:val="000000" w:themeColor="text1"/>
          <w:sz w:val="22"/>
          <w:szCs w:val="22"/>
        </w:rPr>
        <w:t xml:space="preserve">and the </w:t>
      </w:r>
      <w:proofErr w:type="spellStart"/>
      <w:r w:rsidR="006A760D" w:rsidRPr="00F15850">
        <w:rPr>
          <w:rFonts w:ascii="Helvetica" w:hAnsi="Helvetica" w:cs="Arial"/>
          <w:color w:val="000000" w:themeColor="text1"/>
          <w:sz w:val="22"/>
          <w:szCs w:val="22"/>
        </w:rPr>
        <w:t>MoCA</w:t>
      </w:r>
      <w:proofErr w:type="spellEnd"/>
      <w:r w:rsidR="006A760D" w:rsidRPr="00F15850">
        <w:rPr>
          <w:rFonts w:ascii="Helvetica" w:hAnsi="Helvetica" w:cs="Arial"/>
          <w:color w:val="000000" w:themeColor="text1"/>
          <w:sz w:val="22"/>
          <w:szCs w:val="22"/>
        </w:rPr>
        <w:t xml:space="preserve"> </w:t>
      </w:r>
      <w:r w:rsidR="006A760D" w:rsidRPr="00F15850">
        <w:rPr>
          <w:rFonts w:ascii="Helvetica" w:hAnsi="Helvetica" w:cs="Arial"/>
          <w:i/>
          <w:color w:val="000000" w:themeColor="text1"/>
          <w:sz w:val="22"/>
          <w:szCs w:val="22"/>
        </w:rPr>
        <w:t xml:space="preserve">(pronounced </w:t>
      </w:r>
      <w:proofErr w:type="spellStart"/>
      <w:r w:rsidR="006A760D" w:rsidRPr="00F15850">
        <w:rPr>
          <w:rFonts w:ascii="Helvetica" w:hAnsi="Helvetica" w:cs="Arial"/>
          <w:i/>
          <w:color w:val="000000" w:themeColor="text1"/>
          <w:sz w:val="22"/>
          <w:szCs w:val="22"/>
        </w:rPr>
        <w:t>moca</w:t>
      </w:r>
      <w:proofErr w:type="spellEnd"/>
      <w:r w:rsidR="006A760D" w:rsidRPr="00F15850">
        <w:rPr>
          <w:rFonts w:ascii="Helvetica" w:hAnsi="Helvetica" w:cs="Arial"/>
          <w:i/>
          <w:color w:val="000000" w:themeColor="text1"/>
          <w:sz w:val="22"/>
          <w:szCs w:val="22"/>
        </w:rPr>
        <w:t>)</w:t>
      </w:r>
      <w:r w:rsidR="006A760D" w:rsidRPr="00F15850">
        <w:rPr>
          <w:rFonts w:ascii="Helvetica" w:hAnsi="Helvetica" w:cs="Arial"/>
          <w:color w:val="000000" w:themeColor="text1"/>
          <w:sz w:val="22"/>
          <w:szCs w:val="22"/>
        </w:rPr>
        <w:t xml:space="preserve"> </w:t>
      </w:r>
      <w:r w:rsidR="006A760D" w:rsidRPr="00F15850">
        <w:rPr>
          <w:rFonts w:ascii="Helvetica" w:hAnsi="Helvetica" w:cs="Arial"/>
          <w:b/>
          <w:color w:val="000000" w:themeColor="text1"/>
          <w:sz w:val="22"/>
          <w:szCs w:val="22"/>
        </w:rPr>
        <w:t>[1</w:t>
      </w:r>
      <w:r w:rsidRPr="00F15850">
        <w:rPr>
          <w:rFonts w:ascii="Helvetica" w:hAnsi="Helvetica" w:cs="Arial"/>
          <w:b/>
          <w:color w:val="000000" w:themeColor="text1"/>
          <w:sz w:val="22"/>
          <w:szCs w:val="22"/>
        </w:rPr>
        <w:t>-TXT</w:t>
      </w:r>
      <w:r w:rsidR="006A760D" w:rsidRPr="00F15850">
        <w:rPr>
          <w:rFonts w:ascii="Helvetica" w:hAnsi="Helvetica" w:cs="Arial"/>
          <w:b/>
          <w:color w:val="000000" w:themeColor="text1"/>
          <w:sz w:val="22"/>
          <w:szCs w:val="22"/>
        </w:rPr>
        <w:t>]</w:t>
      </w:r>
      <w:r w:rsidRPr="00F15850">
        <w:rPr>
          <w:rFonts w:ascii="Helvetica" w:hAnsi="Helvetica" w:cs="Arial"/>
          <w:b/>
          <w:color w:val="000000" w:themeColor="text1"/>
          <w:sz w:val="22"/>
          <w:szCs w:val="22"/>
        </w:rPr>
        <w:t>.</w:t>
      </w:r>
    </w:p>
    <w:p w14:paraId="2BC39A48" w14:textId="307F14E9" w:rsidR="00C07F8B" w:rsidRPr="00F15850" w:rsidRDefault="00DD2CB5" w:rsidP="00DD2CB5">
      <w:pPr>
        <w:numPr>
          <w:ilvl w:val="2"/>
          <w:numId w:val="12"/>
        </w:numPr>
        <w:spacing w:before="240"/>
        <w:outlineLvl w:val="0"/>
        <w:rPr>
          <w:rFonts w:ascii="Helvetica" w:hAnsi="Helvetica" w:cs="Arial"/>
          <w:color w:val="000000" w:themeColor="text1"/>
          <w:sz w:val="22"/>
          <w:szCs w:val="22"/>
        </w:rPr>
      </w:pPr>
      <w:r w:rsidRPr="00F15850">
        <w:rPr>
          <w:rFonts w:ascii="Helvetica" w:hAnsi="Helvetica" w:cs="Arial"/>
          <w:color w:val="000000" w:themeColor="text1"/>
          <w:sz w:val="22"/>
          <w:szCs w:val="22"/>
        </w:rPr>
        <w:t>Talent sits across from a participant in the testing room and speaks to them. Participant nods head ‘yes’ in understanding.</w:t>
      </w:r>
      <w:r w:rsidR="00C07F8B" w:rsidRPr="00F15850">
        <w:rPr>
          <w:rFonts w:ascii="Helvetica" w:hAnsi="Helvetica" w:cs="Arial"/>
          <w:color w:val="000000" w:themeColor="text1"/>
          <w:sz w:val="22"/>
          <w:szCs w:val="22"/>
        </w:rPr>
        <w:t xml:space="preserve"> </w:t>
      </w:r>
      <w:r w:rsidRPr="00F15850">
        <w:rPr>
          <w:rFonts w:ascii="Helvetica" w:hAnsi="Helvetica" w:cs="Arial"/>
          <w:color w:val="000000" w:themeColor="text1"/>
          <w:sz w:val="22"/>
          <w:szCs w:val="22"/>
        </w:rPr>
        <w:br/>
      </w:r>
      <w:r w:rsidRPr="00F15850">
        <w:rPr>
          <w:rFonts w:ascii="Helvetica" w:hAnsi="Helvetica" w:cs="Arial"/>
          <w:b/>
          <w:bCs/>
          <w:color w:val="000000" w:themeColor="text1"/>
          <w:sz w:val="22"/>
          <w:szCs w:val="22"/>
        </w:rPr>
        <w:t>TEXT: Counterbalance the participants</w:t>
      </w:r>
      <w:r w:rsidRPr="00F15850">
        <w:rPr>
          <w:rFonts w:ascii="Helvetica" w:hAnsi="Helvetica" w:cs="Calibri"/>
          <w:b/>
          <w:bCs/>
          <w:color w:val="000000" w:themeColor="text1"/>
          <w:sz w:val="22"/>
          <w:szCs w:val="22"/>
        </w:rPr>
        <w:t xml:space="preserve"> (MMSE then </w:t>
      </w:r>
      <w:proofErr w:type="spellStart"/>
      <w:r w:rsidRPr="00F15850">
        <w:rPr>
          <w:rFonts w:ascii="Helvetica" w:hAnsi="Helvetica" w:cs="Calibri"/>
          <w:b/>
          <w:bCs/>
          <w:color w:val="000000" w:themeColor="text1"/>
          <w:sz w:val="22"/>
          <w:szCs w:val="22"/>
        </w:rPr>
        <w:t>MoCA</w:t>
      </w:r>
      <w:proofErr w:type="spellEnd"/>
      <w:r w:rsidRPr="00F15850">
        <w:rPr>
          <w:rFonts w:ascii="Helvetica" w:hAnsi="Helvetica" w:cs="Calibri"/>
          <w:b/>
          <w:bCs/>
          <w:color w:val="000000" w:themeColor="text1"/>
          <w:sz w:val="22"/>
          <w:szCs w:val="22"/>
        </w:rPr>
        <w:t xml:space="preserve"> or </w:t>
      </w:r>
      <w:proofErr w:type="spellStart"/>
      <w:r w:rsidRPr="00F15850">
        <w:rPr>
          <w:rFonts w:ascii="Helvetica" w:hAnsi="Helvetica" w:cs="Calibri"/>
          <w:b/>
          <w:bCs/>
          <w:color w:val="000000" w:themeColor="text1"/>
          <w:sz w:val="22"/>
          <w:szCs w:val="22"/>
        </w:rPr>
        <w:t>MoCA</w:t>
      </w:r>
      <w:proofErr w:type="spellEnd"/>
      <w:r w:rsidRPr="00F15850">
        <w:rPr>
          <w:rFonts w:ascii="Helvetica" w:hAnsi="Helvetica" w:cs="Calibri"/>
          <w:b/>
          <w:bCs/>
          <w:color w:val="000000" w:themeColor="text1"/>
          <w:sz w:val="22"/>
          <w:szCs w:val="22"/>
        </w:rPr>
        <w:t xml:space="preserve"> then MMSE)</w:t>
      </w:r>
    </w:p>
    <w:p w14:paraId="12A99FC4" w14:textId="68DC5555" w:rsidR="00875791" w:rsidRPr="00F15850" w:rsidRDefault="00875791" w:rsidP="00875791">
      <w:pPr>
        <w:numPr>
          <w:ilvl w:val="1"/>
          <w:numId w:val="12"/>
        </w:numPr>
        <w:spacing w:before="240"/>
        <w:outlineLvl w:val="0"/>
        <w:rPr>
          <w:rFonts w:ascii="Helvetica" w:hAnsi="Helvetica" w:cs="Arial"/>
          <w:sz w:val="22"/>
          <w:szCs w:val="22"/>
        </w:rPr>
      </w:pPr>
      <w:r w:rsidRPr="00F15850">
        <w:rPr>
          <w:rFonts w:ascii="Helvetica" w:hAnsi="Helvetica" w:cs="Arial"/>
          <w:color w:val="000000" w:themeColor="text1"/>
          <w:sz w:val="22"/>
          <w:szCs w:val="22"/>
        </w:rPr>
        <w:t>Then, before taking the first test, randomly assign participants to one of two threat conditions</w:t>
      </w:r>
      <w:r w:rsidR="006F4FF3" w:rsidRPr="00F15850">
        <w:rPr>
          <w:rFonts w:ascii="Helvetica" w:hAnsi="Helvetica" w:cs="Arial"/>
          <w:color w:val="000000" w:themeColor="text1"/>
          <w:sz w:val="22"/>
          <w:szCs w:val="22"/>
        </w:rPr>
        <w:t xml:space="preserve"> </w:t>
      </w:r>
      <w:r w:rsidR="006F4FF3" w:rsidRPr="00F15850">
        <w:rPr>
          <w:rFonts w:ascii="Helvetica" w:hAnsi="Helvetica" w:cs="Arial"/>
          <w:b/>
          <w:color w:val="000000" w:themeColor="text1"/>
          <w:sz w:val="22"/>
          <w:szCs w:val="22"/>
        </w:rPr>
        <w:t>[1]</w:t>
      </w:r>
      <w:r w:rsidRPr="00F15850">
        <w:rPr>
          <w:rFonts w:ascii="Helvetica" w:hAnsi="Helvetica" w:cs="Arial"/>
          <w:color w:val="000000" w:themeColor="text1"/>
          <w:sz w:val="22"/>
          <w:szCs w:val="22"/>
        </w:rPr>
        <w:t xml:space="preserve">.  In the "threat condition", inform participants that both younger and older adults are taking part in the study about memory capacity. In the "reduced threat condition", inform </w:t>
      </w:r>
      <w:r w:rsidRPr="00F15850">
        <w:rPr>
          <w:rFonts w:ascii="Helvetica" w:hAnsi="Helvetica" w:cs="Arial"/>
          <w:sz w:val="22"/>
          <w:szCs w:val="22"/>
        </w:rPr>
        <w:t>participants that both younger and older adults are taking part in the study about memory capacity,</w:t>
      </w:r>
      <w:r w:rsidRPr="00F15850" w:rsidDel="00D6312F">
        <w:rPr>
          <w:rFonts w:ascii="Helvetica" w:hAnsi="Helvetica" w:cs="Arial"/>
          <w:sz w:val="22"/>
          <w:szCs w:val="22"/>
        </w:rPr>
        <w:t xml:space="preserve"> </w:t>
      </w:r>
      <w:r w:rsidRPr="00F15850">
        <w:rPr>
          <w:rFonts w:ascii="Helvetica" w:hAnsi="Helvetica" w:cs="Arial"/>
          <w:sz w:val="22"/>
          <w:szCs w:val="22"/>
        </w:rPr>
        <w:t>but add that younger and older adults typically obtain the same performances on the ongoing tests</w:t>
      </w:r>
      <w:r w:rsidR="006F4FF3" w:rsidRPr="00F15850">
        <w:rPr>
          <w:rFonts w:ascii="Helvetica" w:hAnsi="Helvetica" w:cs="Arial"/>
          <w:sz w:val="22"/>
          <w:szCs w:val="22"/>
        </w:rPr>
        <w:t xml:space="preserve"> </w:t>
      </w:r>
      <w:r w:rsidR="006F4FF3" w:rsidRPr="00F15850">
        <w:rPr>
          <w:rFonts w:ascii="Helvetica" w:hAnsi="Helvetica" w:cs="Arial"/>
          <w:b/>
          <w:sz w:val="22"/>
          <w:szCs w:val="22"/>
        </w:rPr>
        <w:t>[2</w:t>
      </w:r>
      <w:r w:rsidR="00D85F0D">
        <w:rPr>
          <w:rFonts w:ascii="Helvetica" w:hAnsi="Helvetica" w:cs="Arial"/>
          <w:b/>
          <w:sz w:val="22"/>
          <w:szCs w:val="22"/>
        </w:rPr>
        <w:t>-TXT</w:t>
      </w:r>
      <w:r w:rsidR="006F4FF3" w:rsidRPr="00F15850">
        <w:rPr>
          <w:rFonts w:ascii="Helvetica" w:hAnsi="Helvetica" w:cs="Arial"/>
          <w:b/>
          <w:sz w:val="22"/>
          <w:szCs w:val="22"/>
        </w:rPr>
        <w:t>].</w:t>
      </w:r>
    </w:p>
    <w:p w14:paraId="1310A698" w14:textId="6CF22F59" w:rsidR="006F4FF3" w:rsidRPr="00F15850" w:rsidRDefault="006F4FF3" w:rsidP="00C07F8B">
      <w:pPr>
        <w:numPr>
          <w:ilvl w:val="2"/>
          <w:numId w:val="12"/>
        </w:numPr>
        <w:spacing w:before="240"/>
        <w:outlineLvl w:val="0"/>
        <w:rPr>
          <w:rFonts w:ascii="Helvetica" w:hAnsi="Helvetica" w:cs="Arial"/>
          <w:sz w:val="22"/>
          <w:szCs w:val="22"/>
        </w:rPr>
      </w:pPr>
      <w:r w:rsidRPr="00F15850">
        <w:rPr>
          <w:rFonts w:ascii="Helvetica" w:hAnsi="Helvetica" w:cs="Arial"/>
          <w:sz w:val="22"/>
          <w:szCs w:val="22"/>
        </w:rPr>
        <w:t xml:space="preserve">MED-over shoulder: Talent writes down ‘Threat Condition’ on one of the study related papers. </w:t>
      </w:r>
      <w:r w:rsidR="002B2AC1" w:rsidRPr="00F15850">
        <w:rPr>
          <w:rFonts w:ascii="Helvetica" w:hAnsi="Helvetica" w:cs="Arial"/>
          <w:sz w:val="22"/>
          <w:szCs w:val="22"/>
        </w:rPr>
        <w:t xml:space="preserve"> </w:t>
      </w:r>
      <w:r w:rsidR="002B2AC1" w:rsidRPr="00F15850">
        <w:rPr>
          <w:rFonts w:ascii="Helvetica" w:hAnsi="Helvetica" w:cs="Arial"/>
          <w:i/>
          <w:iCs/>
          <w:color w:val="4472C4" w:themeColor="accent1"/>
          <w:sz w:val="22"/>
          <w:szCs w:val="22"/>
        </w:rPr>
        <w:t>Note to Videographer: Authors indicate that this step is important.</w:t>
      </w:r>
      <w:r w:rsidR="002B2AC1" w:rsidRPr="00F15850">
        <w:rPr>
          <w:rFonts w:ascii="Helvetica" w:hAnsi="Helvetica" w:cs="Arial"/>
          <w:color w:val="4472C4" w:themeColor="accent1"/>
          <w:sz w:val="22"/>
          <w:szCs w:val="22"/>
        </w:rPr>
        <w:t xml:space="preserve"> </w:t>
      </w:r>
    </w:p>
    <w:p w14:paraId="3789DBFA" w14:textId="5BF3CEBB" w:rsidR="00C07F8B" w:rsidRPr="00F15850" w:rsidRDefault="00C07F8B" w:rsidP="00C07F8B">
      <w:pPr>
        <w:numPr>
          <w:ilvl w:val="2"/>
          <w:numId w:val="12"/>
        </w:numPr>
        <w:spacing w:before="240"/>
        <w:outlineLvl w:val="0"/>
        <w:rPr>
          <w:rFonts w:ascii="Helvetica" w:hAnsi="Helvetica" w:cs="Arial"/>
          <w:sz w:val="22"/>
          <w:szCs w:val="22"/>
        </w:rPr>
      </w:pPr>
      <w:r w:rsidRPr="00F15850">
        <w:rPr>
          <w:rFonts w:ascii="Helvetica" w:hAnsi="Helvetica" w:cs="Arial"/>
          <w:sz w:val="22"/>
          <w:szCs w:val="22"/>
        </w:rPr>
        <w:t xml:space="preserve">Talent </w:t>
      </w:r>
      <w:r w:rsidR="00DD2CB5" w:rsidRPr="00F15850">
        <w:rPr>
          <w:rFonts w:ascii="Helvetica" w:hAnsi="Helvetica" w:cs="Arial"/>
          <w:sz w:val="22"/>
          <w:szCs w:val="22"/>
        </w:rPr>
        <w:t>speaks</w:t>
      </w:r>
      <w:r w:rsidRPr="00F15850">
        <w:rPr>
          <w:rFonts w:ascii="Helvetica" w:hAnsi="Helvetica" w:cs="Arial"/>
          <w:sz w:val="22"/>
          <w:szCs w:val="22"/>
        </w:rPr>
        <w:t xml:space="preserve"> to participant. </w:t>
      </w:r>
      <w:r w:rsidR="002B2AC1" w:rsidRPr="00F15850">
        <w:rPr>
          <w:rFonts w:ascii="Helvetica" w:hAnsi="Helvetica" w:cs="Arial"/>
          <w:sz w:val="22"/>
          <w:szCs w:val="22"/>
        </w:rPr>
        <w:t xml:space="preserve"> </w:t>
      </w:r>
      <w:r w:rsidR="002B2AC1" w:rsidRPr="00F15850">
        <w:rPr>
          <w:rFonts w:ascii="Helvetica" w:hAnsi="Helvetica" w:cs="Arial"/>
          <w:i/>
          <w:iCs/>
          <w:color w:val="4472C4" w:themeColor="accent1"/>
          <w:sz w:val="22"/>
          <w:szCs w:val="22"/>
        </w:rPr>
        <w:t>Note to Videographer: Authors indicate that this step is important.</w:t>
      </w:r>
      <w:r w:rsidRPr="00F15850">
        <w:rPr>
          <w:rFonts w:ascii="Helvetica" w:hAnsi="Helvetica" w:cs="Arial"/>
          <w:sz w:val="22"/>
          <w:szCs w:val="22"/>
        </w:rPr>
        <w:br/>
      </w:r>
      <w:r w:rsidRPr="00F15850">
        <w:rPr>
          <w:rFonts w:ascii="Helvetica" w:hAnsi="Helvetica" w:cs="Arial"/>
          <w:b/>
          <w:sz w:val="22"/>
          <w:szCs w:val="22"/>
        </w:rPr>
        <w:t>TEXT: Threa</w:t>
      </w:r>
      <w:r w:rsidR="006F4FF3" w:rsidRPr="00F15850">
        <w:rPr>
          <w:rFonts w:ascii="Helvetica" w:hAnsi="Helvetica" w:cs="Arial"/>
          <w:b/>
          <w:sz w:val="22"/>
          <w:szCs w:val="22"/>
        </w:rPr>
        <w:t>t</w:t>
      </w:r>
      <w:r w:rsidRPr="00F15850">
        <w:rPr>
          <w:rFonts w:ascii="Helvetica" w:hAnsi="Helvetica" w:cs="Arial"/>
          <w:b/>
          <w:sz w:val="22"/>
          <w:szCs w:val="22"/>
        </w:rPr>
        <w:t xml:space="preserve"> Condition</w:t>
      </w:r>
      <w:r w:rsidR="00F15850" w:rsidRPr="00F15850">
        <w:rPr>
          <w:rFonts w:ascii="Helvetica" w:hAnsi="Helvetica" w:cs="Arial"/>
          <w:b/>
          <w:sz w:val="22"/>
          <w:szCs w:val="22"/>
        </w:rPr>
        <w:t xml:space="preserve"> or</w:t>
      </w:r>
      <w:r w:rsidRPr="00F15850">
        <w:rPr>
          <w:rFonts w:ascii="Helvetica" w:hAnsi="Helvetica" w:cs="Arial"/>
          <w:b/>
          <w:sz w:val="22"/>
          <w:szCs w:val="22"/>
        </w:rPr>
        <w:t xml:space="preserve"> Reduced Thread Condition</w:t>
      </w:r>
    </w:p>
    <w:p w14:paraId="00CFD663" w14:textId="055152A1" w:rsidR="00875791" w:rsidRPr="00F15850" w:rsidRDefault="00875791" w:rsidP="00875791">
      <w:pPr>
        <w:numPr>
          <w:ilvl w:val="1"/>
          <w:numId w:val="12"/>
        </w:numPr>
        <w:spacing w:before="240"/>
        <w:outlineLvl w:val="0"/>
        <w:rPr>
          <w:rFonts w:ascii="Helvetica" w:hAnsi="Helvetica" w:cs="Arial"/>
          <w:sz w:val="22"/>
          <w:szCs w:val="22"/>
        </w:rPr>
      </w:pPr>
      <w:r w:rsidRPr="00F15850">
        <w:rPr>
          <w:rFonts w:ascii="Helvetica" w:hAnsi="Helvetica" w:cs="Arial"/>
          <w:sz w:val="22"/>
          <w:szCs w:val="22"/>
        </w:rPr>
        <w:lastRenderedPageBreak/>
        <w:t>Administer the 8 subtests of the MMSE</w:t>
      </w:r>
      <w:r w:rsidRPr="00F15850">
        <w:rPr>
          <w:rFonts w:ascii="Helvetica" w:hAnsi="Helvetica" w:cs="Arial"/>
          <w:sz w:val="22"/>
          <w:szCs w:val="22"/>
          <w:vertAlign w:val="superscript"/>
        </w:rPr>
        <w:t xml:space="preserve"> </w:t>
      </w:r>
      <w:r w:rsidR="00C07F8B" w:rsidRPr="00F15850">
        <w:rPr>
          <w:rFonts w:ascii="Helvetica" w:hAnsi="Helvetica" w:cs="Arial"/>
          <w:b/>
          <w:sz w:val="22"/>
          <w:szCs w:val="22"/>
        </w:rPr>
        <w:t>[1]</w:t>
      </w:r>
      <w:r w:rsidR="00C07F8B" w:rsidRPr="00F15850">
        <w:rPr>
          <w:rFonts w:ascii="Helvetica" w:hAnsi="Helvetica" w:cs="Arial"/>
          <w:sz w:val="22"/>
          <w:szCs w:val="22"/>
        </w:rPr>
        <w:t xml:space="preserve"> </w:t>
      </w:r>
      <w:r w:rsidRPr="00F15850">
        <w:rPr>
          <w:rFonts w:ascii="Helvetica" w:hAnsi="Helvetica" w:cs="Arial"/>
          <w:sz w:val="22"/>
          <w:szCs w:val="22"/>
        </w:rPr>
        <w:t>to evaluate memory, orientation to time and place, attention and executive functioning, language and visuospatial abilities, by following Folstein and McHugh’s administration guidelines</w:t>
      </w:r>
      <w:r w:rsidR="00C07F8B" w:rsidRPr="00F15850">
        <w:rPr>
          <w:rFonts w:ascii="Helvetica" w:hAnsi="Helvetica" w:cs="Arial"/>
          <w:sz w:val="22"/>
          <w:szCs w:val="22"/>
        </w:rPr>
        <w:t xml:space="preserve"> </w:t>
      </w:r>
      <w:r w:rsidR="00C07F8B" w:rsidRPr="00F15850">
        <w:rPr>
          <w:rFonts w:ascii="Helvetica" w:hAnsi="Helvetica" w:cs="Arial"/>
          <w:b/>
          <w:sz w:val="22"/>
          <w:szCs w:val="22"/>
        </w:rPr>
        <w:t>[2].</w:t>
      </w:r>
    </w:p>
    <w:p w14:paraId="6DE71C18" w14:textId="77777777" w:rsidR="00C07F8B" w:rsidRPr="00F15850" w:rsidRDefault="00C07F8B" w:rsidP="00C07F8B">
      <w:pPr>
        <w:numPr>
          <w:ilvl w:val="2"/>
          <w:numId w:val="12"/>
        </w:numPr>
        <w:spacing w:before="240"/>
        <w:outlineLvl w:val="0"/>
        <w:rPr>
          <w:rFonts w:ascii="Helvetica" w:hAnsi="Helvetica" w:cs="Arial"/>
          <w:sz w:val="22"/>
          <w:szCs w:val="22"/>
        </w:rPr>
      </w:pPr>
      <w:r w:rsidRPr="00F15850">
        <w:rPr>
          <w:rFonts w:ascii="Helvetica" w:hAnsi="Helvetica" w:cs="Arial"/>
          <w:sz w:val="22"/>
          <w:szCs w:val="22"/>
        </w:rPr>
        <w:t>MED-over shoulder: Show talent holding a copy of the MMSE.</w:t>
      </w:r>
    </w:p>
    <w:p w14:paraId="72A15E52" w14:textId="6284D3E8" w:rsidR="00C07F8B" w:rsidRPr="00F15850" w:rsidRDefault="00C07F8B" w:rsidP="00C07F8B">
      <w:pPr>
        <w:numPr>
          <w:ilvl w:val="2"/>
          <w:numId w:val="12"/>
        </w:numPr>
        <w:spacing w:before="240"/>
        <w:outlineLvl w:val="0"/>
        <w:rPr>
          <w:rFonts w:ascii="Helvetica" w:hAnsi="Helvetica" w:cs="Arial"/>
          <w:sz w:val="22"/>
          <w:szCs w:val="22"/>
        </w:rPr>
      </w:pPr>
      <w:r w:rsidRPr="00F15850">
        <w:rPr>
          <w:rFonts w:ascii="Helvetica" w:hAnsi="Helvetica" w:cs="Arial"/>
          <w:sz w:val="22"/>
          <w:szCs w:val="22"/>
        </w:rPr>
        <w:t xml:space="preserve">Show talent sitting across from participant and </w:t>
      </w:r>
      <w:r w:rsidR="00DD2CB5" w:rsidRPr="00F15850">
        <w:rPr>
          <w:rFonts w:ascii="Helvetica" w:hAnsi="Helvetica" w:cs="Arial"/>
          <w:sz w:val="22"/>
          <w:szCs w:val="22"/>
        </w:rPr>
        <w:t>speaking to them to complete</w:t>
      </w:r>
      <w:r w:rsidRPr="00F15850">
        <w:rPr>
          <w:rFonts w:ascii="Helvetica" w:hAnsi="Helvetica" w:cs="Arial"/>
          <w:sz w:val="22"/>
          <w:szCs w:val="22"/>
        </w:rPr>
        <w:t xml:space="preserve"> the MMSE interview. </w:t>
      </w:r>
    </w:p>
    <w:p w14:paraId="39EF98B7" w14:textId="4BEADF21" w:rsidR="00875791" w:rsidRPr="00F15850" w:rsidRDefault="00875791" w:rsidP="00875791">
      <w:pPr>
        <w:numPr>
          <w:ilvl w:val="1"/>
          <w:numId w:val="12"/>
        </w:numPr>
        <w:spacing w:before="240"/>
        <w:outlineLvl w:val="0"/>
        <w:rPr>
          <w:rFonts w:ascii="Helvetica" w:hAnsi="Helvetica" w:cs="Arial"/>
          <w:sz w:val="22"/>
          <w:szCs w:val="22"/>
        </w:rPr>
      </w:pPr>
      <w:r w:rsidRPr="00F15850">
        <w:rPr>
          <w:rFonts w:ascii="Helvetica" w:hAnsi="Helvetica" w:cs="Arial"/>
          <w:sz w:val="22"/>
          <w:szCs w:val="22"/>
        </w:rPr>
        <w:t xml:space="preserve">Compute the final </w:t>
      </w:r>
      <w:r w:rsidRPr="00F15850">
        <w:rPr>
          <w:rFonts w:ascii="Helvetica" w:hAnsi="Helvetica" w:cs="Arial"/>
          <w:sz w:val="22"/>
          <w:szCs w:val="22"/>
        </w:rPr>
        <w:t>score by adding the scores of every subtest, and obtain</w:t>
      </w:r>
      <w:r w:rsidR="00C07F8B" w:rsidRPr="00F15850">
        <w:rPr>
          <w:rFonts w:ascii="Helvetica" w:hAnsi="Helvetica" w:cs="Arial"/>
          <w:sz w:val="22"/>
          <w:szCs w:val="22"/>
        </w:rPr>
        <w:t>ing</w:t>
      </w:r>
      <w:r w:rsidRPr="00F15850">
        <w:rPr>
          <w:rFonts w:ascii="Helvetica" w:hAnsi="Helvetica" w:cs="Arial"/>
          <w:sz w:val="22"/>
          <w:szCs w:val="22"/>
        </w:rPr>
        <w:t xml:space="preserve"> a final score rated on a 30-point scale</w:t>
      </w:r>
      <w:r w:rsidR="006F4FF3" w:rsidRPr="00F15850">
        <w:rPr>
          <w:rFonts w:ascii="Helvetica" w:hAnsi="Helvetica" w:cs="Arial"/>
          <w:sz w:val="22"/>
          <w:szCs w:val="22"/>
        </w:rPr>
        <w:t xml:space="preserve"> </w:t>
      </w:r>
      <w:r w:rsidR="006F4FF3" w:rsidRPr="00F15850">
        <w:rPr>
          <w:rFonts w:ascii="Helvetica" w:hAnsi="Helvetica" w:cs="Arial"/>
          <w:b/>
          <w:sz w:val="22"/>
          <w:szCs w:val="22"/>
        </w:rPr>
        <w:t>[1].</w:t>
      </w:r>
    </w:p>
    <w:p w14:paraId="51FDB1CD" w14:textId="2C43E35E" w:rsidR="00C07F8B" w:rsidRPr="00F15850" w:rsidRDefault="00C07F8B" w:rsidP="00C07F8B">
      <w:pPr>
        <w:numPr>
          <w:ilvl w:val="2"/>
          <w:numId w:val="12"/>
        </w:numPr>
        <w:spacing w:before="240"/>
        <w:outlineLvl w:val="0"/>
        <w:rPr>
          <w:rFonts w:ascii="Helvetica" w:hAnsi="Helvetica" w:cs="Arial"/>
          <w:sz w:val="22"/>
          <w:szCs w:val="22"/>
        </w:rPr>
      </w:pPr>
      <w:r w:rsidRPr="00F15850">
        <w:rPr>
          <w:rFonts w:ascii="Helvetica" w:hAnsi="Helvetica" w:cs="Arial"/>
          <w:sz w:val="22"/>
          <w:szCs w:val="22"/>
        </w:rPr>
        <w:t xml:space="preserve">MED-over shoulder: Talent at </w:t>
      </w:r>
      <w:r w:rsidR="00DD2CB5" w:rsidRPr="00F15850">
        <w:rPr>
          <w:rFonts w:ascii="Helvetica" w:hAnsi="Helvetica" w:cs="Arial"/>
          <w:sz w:val="22"/>
          <w:szCs w:val="22"/>
        </w:rPr>
        <w:t xml:space="preserve">table, </w:t>
      </w:r>
      <w:r w:rsidRPr="00F15850">
        <w:rPr>
          <w:rFonts w:ascii="Helvetica" w:hAnsi="Helvetica" w:cs="Arial"/>
          <w:sz w:val="22"/>
          <w:szCs w:val="22"/>
        </w:rPr>
        <w:t xml:space="preserve">calculating final score </w:t>
      </w:r>
      <w:r w:rsidR="006A760D" w:rsidRPr="00F15850">
        <w:rPr>
          <w:rFonts w:ascii="Helvetica" w:hAnsi="Helvetica" w:cs="Arial"/>
          <w:sz w:val="22"/>
          <w:szCs w:val="22"/>
        </w:rPr>
        <w:t>on the paper sheet</w:t>
      </w:r>
      <w:r w:rsidRPr="00F15850">
        <w:rPr>
          <w:rFonts w:ascii="Helvetica" w:hAnsi="Helvetica" w:cs="Arial"/>
          <w:sz w:val="22"/>
          <w:szCs w:val="22"/>
        </w:rPr>
        <w:t xml:space="preserve">. </w:t>
      </w:r>
    </w:p>
    <w:p w14:paraId="2E72D27A" w14:textId="6001FD3C" w:rsidR="00CE10F2" w:rsidRPr="00F15850" w:rsidRDefault="00875791" w:rsidP="00875791">
      <w:pPr>
        <w:numPr>
          <w:ilvl w:val="1"/>
          <w:numId w:val="12"/>
        </w:numPr>
        <w:spacing w:before="240"/>
        <w:outlineLvl w:val="0"/>
        <w:rPr>
          <w:rFonts w:ascii="Helvetica" w:hAnsi="Helvetica" w:cs="Arial"/>
          <w:sz w:val="22"/>
          <w:szCs w:val="22"/>
        </w:rPr>
      </w:pPr>
      <w:r w:rsidRPr="00F15850">
        <w:rPr>
          <w:rFonts w:ascii="Helvetica" w:hAnsi="Helvetica" w:cs="Arial"/>
          <w:sz w:val="22"/>
          <w:szCs w:val="22"/>
        </w:rPr>
        <w:t xml:space="preserve">Then, before administering the second test, </w:t>
      </w:r>
      <w:r w:rsidR="00DD2CB5" w:rsidRPr="00F15850">
        <w:rPr>
          <w:rFonts w:ascii="Helvetica" w:hAnsi="Helvetica" w:cs="Arial"/>
          <w:sz w:val="22"/>
          <w:szCs w:val="22"/>
        </w:rPr>
        <w:t xml:space="preserve">the </w:t>
      </w:r>
      <w:proofErr w:type="spellStart"/>
      <w:r w:rsidR="00DD2CB5" w:rsidRPr="00F15850">
        <w:rPr>
          <w:rFonts w:ascii="Helvetica" w:hAnsi="Helvetica" w:cs="Arial"/>
          <w:sz w:val="22"/>
          <w:szCs w:val="22"/>
        </w:rPr>
        <w:t>MoCA</w:t>
      </w:r>
      <w:proofErr w:type="spellEnd"/>
      <w:r w:rsidR="00DD2CB5" w:rsidRPr="00F15850">
        <w:rPr>
          <w:rFonts w:ascii="Helvetica" w:hAnsi="Helvetica" w:cs="Arial"/>
          <w:sz w:val="22"/>
          <w:szCs w:val="22"/>
        </w:rPr>
        <w:t xml:space="preserve">, </w:t>
      </w:r>
      <w:r w:rsidRPr="00F15850">
        <w:rPr>
          <w:rFonts w:ascii="Helvetica" w:hAnsi="Helvetica" w:cs="Arial"/>
          <w:sz w:val="22"/>
          <w:szCs w:val="22"/>
        </w:rPr>
        <w:t>use an educational intervention to debrief the participant about age-based stereotype threat</w:t>
      </w:r>
      <w:r w:rsidR="006A760D" w:rsidRPr="00F15850">
        <w:rPr>
          <w:rFonts w:ascii="Helvetica" w:hAnsi="Helvetica" w:cs="Arial"/>
          <w:sz w:val="22"/>
          <w:szCs w:val="22"/>
        </w:rPr>
        <w:t xml:space="preserve">, regardless the threat </w:t>
      </w:r>
      <w:r w:rsidR="003428C6" w:rsidRPr="00F15850">
        <w:rPr>
          <w:rFonts w:ascii="Helvetica" w:hAnsi="Helvetica" w:cs="Arial"/>
          <w:sz w:val="22"/>
          <w:szCs w:val="22"/>
        </w:rPr>
        <w:t xml:space="preserve">or reduced-threat </w:t>
      </w:r>
      <w:r w:rsidR="006A760D" w:rsidRPr="00F15850">
        <w:rPr>
          <w:rFonts w:ascii="Helvetica" w:hAnsi="Helvetica" w:cs="Arial"/>
          <w:sz w:val="22"/>
          <w:szCs w:val="22"/>
        </w:rPr>
        <w:t>condition in which they were previously assigned</w:t>
      </w:r>
      <w:r w:rsidR="00C07F8B" w:rsidRPr="00F15850">
        <w:rPr>
          <w:rFonts w:ascii="Helvetica" w:hAnsi="Helvetica" w:cs="Arial"/>
          <w:sz w:val="22"/>
          <w:szCs w:val="22"/>
        </w:rPr>
        <w:t xml:space="preserve"> </w:t>
      </w:r>
      <w:r w:rsidR="00C07F8B" w:rsidRPr="00F15850">
        <w:rPr>
          <w:rFonts w:ascii="Helvetica" w:hAnsi="Helvetica" w:cs="Arial"/>
          <w:b/>
          <w:sz w:val="22"/>
          <w:szCs w:val="22"/>
        </w:rPr>
        <w:t>[1</w:t>
      </w:r>
      <w:r w:rsidR="00D85F0D">
        <w:rPr>
          <w:rFonts w:ascii="Helvetica" w:hAnsi="Helvetica" w:cs="Arial"/>
          <w:b/>
          <w:sz w:val="22"/>
          <w:szCs w:val="22"/>
        </w:rPr>
        <w:t>-TXT</w:t>
      </w:r>
      <w:r w:rsidR="00C07F8B" w:rsidRPr="00F15850">
        <w:rPr>
          <w:rFonts w:ascii="Helvetica" w:hAnsi="Helvetica" w:cs="Arial"/>
          <w:b/>
          <w:sz w:val="22"/>
          <w:szCs w:val="22"/>
        </w:rPr>
        <w:t>].</w:t>
      </w:r>
    </w:p>
    <w:p w14:paraId="43A7696A" w14:textId="3657C1C2" w:rsidR="00875791" w:rsidRPr="00F15850" w:rsidRDefault="00C07F8B" w:rsidP="00C07F8B">
      <w:pPr>
        <w:numPr>
          <w:ilvl w:val="2"/>
          <w:numId w:val="12"/>
        </w:numPr>
        <w:spacing w:before="240"/>
        <w:outlineLvl w:val="0"/>
        <w:rPr>
          <w:rFonts w:ascii="Helvetica" w:hAnsi="Helvetica" w:cs="Arial"/>
          <w:sz w:val="22"/>
          <w:szCs w:val="22"/>
        </w:rPr>
      </w:pPr>
      <w:r w:rsidRPr="00F15850">
        <w:rPr>
          <w:rFonts w:ascii="Helvetica" w:hAnsi="Helvetica" w:cs="Arial"/>
          <w:sz w:val="22"/>
          <w:szCs w:val="22"/>
        </w:rPr>
        <w:t>MED-over shoulder: Talent demonstrates educational intervention.</w:t>
      </w:r>
      <w:r w:rsidR="002B2AC1" w:rsidRPr="00F15850">
        <w:rPr>
          <w:rFonts w:ascii="Helvetica" w:hAnsi="Helvetica" w:cs="Arial"/>
          <w:sz w:val="22"/>
          <w:szCs w:val="22"/>
        </w:rPr>
        <w:t xml:space="preserve"> </w:t>
      </w:r>
      <w:r w:rsidR="002B2AC1" w:rsidRPr="00F15850">
        <w:rPr>
          <w:rFonts w:ascii="Helvetica" w:hAnsi="Helvetica" w:cs="Arial"/>
          <w:i/>
          <w:iCs/>
          <w:color w:val="4472C4" w:themeColor="accent1"/>
          <w:sz w:val="22"/>
          <w:szCs w:val="22"/>
        </w:rPr>
        <w:t xml:space="preserve">Note to Videographer: Authors indicate that this step is </w:t>
      </w:r>
      <w:proofErr w:type="gramStart"/>
      <w:r w:rsidR="002B2AC1" w:rsidRPr="00F15850">
        <w:rPr>
          <w:rFonts w:ascii="Helvetica" w:hAnsi="Helvetica" w:cs="Arial"/>
          <w:i/>
          <w:iCs/>
          <w:color w:val="4472C4" w:themeColor="accent1"/>
          <w:sz w:val="22"/>
          <w:szCs w:val="22"/>
        </w:rPr>
        <w:t>difficult.</w:t>
      </w:r>
      <w:r w:rsidR="002B2AC1" w:rsidRPr="00F15850">
        <w:rPr>
          <w:rFonts w:ascii="Helvetica" w:hAnsi="Helvetica" w:cs="Arial"/>
          <w:i/>
          <w:iCs/>
          <w:color w:val="4472C4" w:themeColor="accent1"/>
          <w:sz w:val="22"/>
          <w:szCs w:val="22"/>
        </w:rPr>
        <w:t>.</w:t>
      </w:r>
      <w:proofErr w:type="gramEnd"/>
      <w:r w:rsidRPr="00F15850">
        <w:rPr>
          <w:rFonts w:ascii="Helvetica" w:hAnsi="Helvetica" w:cs="Arial"/>
          <w:sz w:val="22"/>
          <w:szCs w:val="22"/>
        </w:rPr>
        <w:br/>
      </w:r>
      <w:r w:rsidRPr="00F15850">
        <w:rPr>
          <w:rFonts w:ascii="Helvetica" w:hAnsi="Helvetica" w:cs="Arial"/>
          <w:b/>
          <w:sz w:val="22"/>
          <w:szCs w:val="22"/>
        </w:rPr>
        <w:t xml:space="preserve">TEXT: </w:t>
      </w:r>
      <w:r w:rsidR="00875791" w:rsidRPr="00F15850">
        <w:rPr>
          <w:rFonts w:ascii="Helvetica" w:hAnsi="Helvetica" w:cs="Arial"/>
          <w:b/>
          <w:sz w:val="22"/>
          <w:szCs w:val="22"/>
        </w:rPr>
        <w:t>See text protocol for more detail.</w:t>
      </w:r>
      <w:r w:rsidR="00875791" w:rsidRPr="00F15850">
        <w:rPr>
          <w:rFonts w:ascii="Helvetica" w:hAnsi="Helvetica" w:cs="Arial"/>
          <w:sz w:val="22"/>
          <w:szCs w:val="22"/>
        </w:rPr>
        <w:t xml:space="preserve"> </w:t>
      </w:r>
    </w:p>
    <w:p w14:paraId="565E3AED" w14:textId="0C43127A" w:rsidR="00875791" w:rsidRPr="00F15850" w:rsidRDefault="00875791" w:rsidP="00875791">
      <w:pPr>
        <w:numPr>
          <w:ilvl w:val="1"/>
          <w:numId w:val="12"/>
        </w:numPr>
        <w:spacing w:before="240"/>
        <w:outlineLvl w:val="0"/>
        <w:rPr>
          <w:rFonts w:ascii="Helvetica" w:hAnsi="Helvetica" w:cs="Arial"/>
          <w:b/>
          <w:sz w:val="22"/>
          <w:szCs w:val="22"/>
        </w:rPr>
      </w:pPr>
      <w:r w:rsidRPr="00F15850">
        <w:rPr>
          <w:rFonts w:ascii="Helvetica" w:hAnsi="Helvetica" w:cs="Arial"/>
          <w:sz w:val="22"/>
          <w:szCs w:val="22"/>
        </w:rPr>
        <w:t>A</w:t>
      </w:r>
      <w:r w:rsidR="00C07F8B" w:rsidRPr="00F15850">
        <w:rPr>
          <w:rFonts w:ascii="Helvetica" w:hAnsi="Helvetica" w:cs="Arial"/>
          <w:sz w:val="22"/>
          <w:szCs w:val="22"/>
        </w:rPr>
        <w:t>fter the educational intervention, a</w:t>
      </w:r>
      <w:r w:rsidRPr="00F15850">
        <w:rPr>
          <w:rFonts w:ascii="Helvetica" w:hAnsi="Helvetica" w:cs="Arial"/>
          <w:sz w:val="22"/>
          <w:szCs w:val="22"/>
        </w:rPr>
        <w:t xml:space="preserve">dminister the 8 subtests of the MoCA </w:t>
      </w:r>
      <w:r w:rsidR="00937DF6" w:rsidRPr="00F15850">
        <w:rPr>
          <w:rFonts w:ascii="Helvetica" w:hAnsi="Helvetica" w:cs="Arial"/>
          <w:b/>
          <w:sz w:val="22"/>
          <w:szCs w:val="22"/>
        </w:rPr>
        <w:t xml:space="preserve">[1] </w:t>
      </w:r>
      <w:r w:rsidRPr="00F15850">
        <w:rPr>
          <w:rFonts w:ascii="Helvetica" w:hAnsi="Helvetica" w:cs="Arial"/>
          <w:sz w:val="22"/>
          <w:szCs w:val="22"/>
        </w:rPr>
        <w:t xml:space="preserve">to evaluate memory, orientation to time and place, attention and executive functioning, language and visuospatial abilities, by following the administration guidelines available at </w:t>
      </w:r>
      <w:r w:rsidR="00937DF6" w:rsidRPr="00F15850">
        <w:rPr>
          <w:rFonts w:ascii="Helvetica" w:hAnsi="Helvetica" w:cs="Arial"/>
          <w:color w:val="000000" w:themeColor="text1"/>
          <w:sz w:val="22"/>
          <w:szCs w:val="22"/>
        </w:rPr>
        <w:t xml:space="preserve">www.mocatest.org </w:t>
      </w:r>
      <w:r w:rsidR="00937DF6" w:rsidRPr="00F15850">
        <w:rPr>
          <w:rFonts w:ascii="Helvetica" w:hAnsi="Helvetica" w:cs="Arial"/>
          <w:b/>
          <w:sz w:val="22"/>
          <w:szCs w:val="22"/>
        </w:rPr>
        <w:t>[2</w:t>
      </w:r>
      <w:r w:rsidR="00DD2CB5" w:rsidRPr="00F15850">
        <w:rPr>
          <w:rFonts w:ascii="Helvetica" w:hAnsi="Helvetica" w:cs="Arial"/>
          <w:b/>
          <w:sz w:val="22"/>
          <w:szCs w:val="22"/>
        </w:rPr>
        <w:t>-TXT</w:t>
      </w:r>
      <w:r w:rsidR="00937DF6" w:rsidRPr="00F15850">
        <w:rPr>
          <w:rFonts w:ascii="Helvetica" w:hAnsi="Helvetica" w:cs="Arial"/>
          <w:b/>
          <w:sz w:val="22"/>
          <w:szCs w:val="22"/>
        </w:rPr>
        <w:t xml:space="preserve">]. </w:t>
      </w:r>
    </w:p>
    <w:p w14:paraId="14AC036E" w14:textId="5709EBFA" w:rsidR="00937DF6" w:rsidRPr="00F15850" w:rsidRDefault="00937DF6" w:rsidP="00937DF6">
      <w:pPr>
        <w:numPr>
          <w:ilvl w:val="2"/>
          <w:numId w:val="12"/>
        </w:numPr>
        <w:spacing w:before="240"/>
        <w:outlineLvl w:val="0"/>
        <w:rPr>
          <w:rFonts w:ascii="Helvetica" w:hAnsi="Helvetica" w:cs="Arial"/>
          <w:b/>
          <w:bCs/>
          <w:sz w:val="22"/>
          <w:szCs w:val="22"/>
        </w:rPr>
      </w:pPr>
      <w:r w:rsidRPr="00F15850">
        <w:rPr>
          <w:rFonts w:ascii="Helvetica" w:hAnsi="Helvetica" w:cs="Arial"/>
          <w:sz w:val="22"/>
          <w:szCs w:val="22"/>
        </w:rPr>
        <w:t xml:space="preserve">MED-over shoulder: Show talent holding a copy of the </w:t>
      </w:r>
      <w:proofErr w:type="spellStart"/>
      <w:r w:rsidRPr="00F15850">
        <w:rPr>
          <w:rFonts w:ascii="Helvetica" w:hAnsi="Helvetica" w:cs="Arial"/>
          <w:sz w:val="22"/>
          <w:szCs w:val="22"/>
        </w:rPr>
        <w:t>MoCA</w:t>
      </w:r>
      <w:proofErr w:type="spellEnd"/>
      <w:r w:rsidRPr="00F15850">
        <w:rPr>
          <w:rFonts w:ascii="Helvetica" w:hAnsi="Helvetica" w:cs="Arial"/>
          <w:sz w:val="22"/>
          <w:szCs w:val="22"/>
        </w:rPr>
        <w:t>.</w:t>
      </w:r>
      <w:r w:rsidR="00DD2CB5" w:rsidRPr="00F15850">
        <w:rPr>
          <w:rFonts w:ascii="Helvetica" w:hAnsi="Helvetica" w:cs="Arial"/>
          <w:sz w:val="22"/>
          <w:szCs w:val="22"/>
        </w:rPr>
        <w:br/>
      </w:r>
      <w:r w:rsidR="00DD2CB5" w:rsidRPr="00F15850">
        <w:rPr>
          <w:rFonts w:ascii="Helvetica" w:hAnsi="Helvetica" w:cs="Arial"/>
          <w:b/>
          <w:bCs/>
          <w:sz w:val="22"/>
          <w:szCs w:val="22"/>
        </w:rPr>
        <w:t xml:space="preserve">TEXT: </w:t>
      </w:r>
      <w:r w:rsidR="00DD2CB5" w:rsidRPr="00F15850">
        <w:rPr>
          <w:rFonts w:ascii="Helvetica" w:hAnsi="Helvetica" w:cs="Arial"/>
          <w:b/>
          <w:bCs/>
          <w:color w:val="000000" w:themeColor="text1"/>
          <w:sz w:val="22"/>
          <w:szCs w:val="22"/>
        </w:rPr>
        <w:t>www.mocatest.org</w:t>
      </w:r>
    </w:p>
    <w:p w14:paraId="3994C85D" w14:textId="7E247487" w:rsidR="00937DF6" w:rsidRPr="00F15850" w:rsidRDefault="00937DF6" w:rsidP="00937DF6">
      <w:pPr>
        <w:numPr>
          <w:ilvl w:val="2"/>
          <w:numId w:val="12"/>
        </w:numPr>
        <w:spacing w:before="240"/>
        <w:outlineLvl w:val="0"/>
        <w:rPr>
          <w:rFonts w:ascii="Helvetica" w:hAnsi="Helvetica" w:cs="Arial"/>
          <w:sz w:val="22"/>
          <w:szCs w:val="22"/>
        </w:rPr>
      </w:pPr>
      <w:r w:rsidRPr="00F15850">
        <w:rPr>
          <w:rFonts w:ascii="Helvetica" w:hAnsi="Helvetica" w:cs="Arial"/>
          <w:sz w:val="22"/>
          <w:szCs w:val="22"/>
        </w:rPr>
        <w:t xml:space="preserve">Show talent sitting across from participant </w:t>
      </w:r>
      <w:r w:rsidR="00DD2CB5" w:rsidRPr="00F15850">
        <w:rPr>
          <w:rFonts w:ascii="Helvetica" w:hAnsi="Helvetica" w:cs="Arial"/>
          <w:sz w:val="22"/>
          <w:szCs w:val="22"/>
        </w:rPr>
        <w:t xml:space="preserve">during </w:t>
      </w:r>
      <w:proofErr w:type="spellStart"/>
      <w:r w:rsidRPr="00F15850">
        <w:rPr>
          <w:rFonts w:ascii="Helvetica" w:hAnsi="Helvetica" w:cs="Arial"/>
          <w:sz w:val="22"/>
          <w:szCs w:val="22"/>
        </w:rPr>
        <w:t>MoCA</w:t>
      </w:r>
      <w:proofErr w:type="spellEnd"/>
      <w:r w:rsidRPr="00F15850">
        <w:rPr>
          <w:rFonts w:ascii="Helvetica" w:hAnsi="Helvetica" w:cs="Arial"/>
          <w:sz w:val="22"/>
          <w:szCs w:val="22"/>
        </w:rPr>
        <w:t xml:space="preserve"> interview. </w:t>
      </w:r>
    </w:p>
    <w:p w14:paraId="06014D25" w14:textId="7616C09A" w:rsidR="00CE10F2" w:rsidRPr="00F15850" w:rsidRDefault="00875791" w:rsidP="00875791">
      <w:pPr>
        <w:numPr>
          <w:ilvl w:val="1"/>
          <w:numId w:val="12"/>
        </w:numPr>
        <w:spacing w:before="240"/>
        <w:outlineLvl w:val="0"/>
        <w:rPr>
          <w:rFonts w:ascii="Helvetica" w:hAnsi="Helvetica" w:cs="Arial"/>
          <w:b/>
          <w:sz w:val="22"/>
          <w:szCs w:val="22"/>
        </w:rPr>
      </w:pPr>
      <w:r w:rsidRPr="00F15850">
        <w:rPr>
          <w:rFonts w:ascii="Helvetica" w:hAnsi="Helvetica" w:cs="Arial"/>
          <w:sz w:val="22"/>
          <w:szCs w:val="22"/>
        </w:rPr>
        <w:t>Lastly, compute the final score adding the scores of every subtest, and obtain a final score rated on 30-point scale</w:t>
      </w:r>
      <w:r w:rsidR="006F4FF3" w:rsidRPr="00F15850">
        <w:rPr>
          <w:rFonts w:ascii="Helvetica" w:hAnsi="Helvetica" w:cs="Arial"/>
          <w:sz w:val="22"/>
          <w:szCs w:val="22"/>
        </w:rPr>
        <w:t xml:space="preserve"> </w:t>
      </w:r>
      <w:r w:rsidR="006F4FF3" w:rsidRPr="00F15850">
        <w:rPr>
          <w:rFonts w:ascii="Helvetica" w:hAnsi="Helvetica" w:cs="Arial"/>
          <w:b/>
          <w:sz w:val="22"/>
          <w:szCs w:val="22"/>
        </w:rPr>
        <w:t>[1].</w:t>
      </w:r>
    </w:p>
    <w:p w14:paraId="47A286C8" w14:textId="5243CB29" w:rsidR="00937DF6" w:rsidRPr="00F15850" w:rsidRDefault="00937DF6" w:rsidP="00937DF6">
      <w:pPr>
        <w:numPr>
          <w:ilvl w:val="2"/>
          <w:numId w:val="12"/>
        </w:numPr>
        <w:spacing w:before="240"/>
        <w:outlineLvl w:val="0"/>
        <w:rPr>
          <w:rFonts w:ascii="Helvetica" w:hAnsi="Helvetica" w:cs="Arial"/>
          <w:sz w:val="22"/>
          <w:szCs w:val="22"/>
        </w:rPr>
      </w:pPr>
      <w:r w:rsidRPr="00F15850">
        <w:rPr>
          <w:rFonts w:ascii="Helvetica" w:hAnsi="Helvetica" w:cs="Arial"/>
          <w:sz w:val="22"/>
          <w:szCs w:val="22"/>
        </w:rPr>
        <w:t xml:space="preserve">MED-over shoulder: Talent at </w:t>
      </w:r>
      <w:r w:rsidR="00DD2CB5" w:rsidRPr="00F15850">
        <w:rPr>
          <w:rFonts w:ascii="Helvetica" w:hAnsi="Helvetica" w:cs="Arial"/>
          <w:sz w:val="22"/>
          <w:szCs w:val="22"/>
        </w:rPr>
        <w:t>table</w:t>
      </w:r>
      <w:r w:rsidRPr="00F15850">
        <w:rPr>
          <w:rFonts w:ascii="Helvetica" w:hAnsi="Helvetica" w:cs="Arial"/>
          <w:sz w:val="22"/>
          <w:szCs w:val="22"/>
        </w:rPr>
        <w:t xml:space="preserve">, calculating final score </w:t>
      </w:r>
      <w:r w:rsidR="006A760D" w:rsidRPr="00F15850">
        <w:rPr>
          <w:rFonts w:ascii="Helvetica" w:hAnsi="Helvetica" w:cs="Arial"/>
          <w:sz w:val="22"/>
          <w:szCs w:val="22"/>
        </w:rPr>
        <w:t>on the paper sheet</w:t>
      </w:r>
      <w:r w:rsidRPr="00F15850">
        <w:rPr>
          <w:rFonts w:ascii="Helvetica" w:hAnsi="Helvetica" w:cs="Arial"/>
          <w:sz w:val="22"/>
          <w:szCs w:val="22"/>
        </w:rPr>
        <w:t xml:space="preserve">. </w:t>
      </w:r>
    </w:p>
    <w:p w14:paraId="31EDB717" w14:textId="77777777" w:rsidR="00450B27" w:rsidRPr="00F15850" w:rsidRDefault="00450B27" w:rsidP="00450B27">
      <w:pPr>
        <w:outlineLvl w:val="0"/>
        <w:rPr>
          <w:rFonts w:ascii="Helvetica" w:hAnsi="Helvetica" w:cs="Arial"/>
          <w:sz w:val="22"/>
          <w:szCs w:val="22"/>
        </w:rPr>
      </w:pPr>
    </w:p>
    <w:p w14:paraId="7F9DCD95" w14:textId="77777777" w:rsidR="00F22F5E" w:rsidRPr="00F15850" w:rsidRDefault="00F22F5E" w:rsidP="00177B33">
      <w:pPr>
        <w:rPr>
          <w:rFonts w:ascii="Helvetica" w:hAnsi="Helvetica" w:cs="Arial"/>
          <w:b/>
          <w:color w:val="FF0000"/>
          <w:sz w:val="22"/>
          <w:szCs w:val="22"/>
        </w:rPr>
      </w:pPr>
    </w:p>
    <w:p w14:paraId="5BB75BBB" w14:textId="77777777" w:rsidR="006801B1" w:rsidRPr="00F15850" w:rsidRDefault="006801B1">
      <w:pPr>
        <w:rPr>
          <w:rFonts w:ascii="Helvetica" w:eastAsiaTheme="majorEastAsia" w:hAnsi="Helvetica" w:cstheme="majorBidi"/>
          <w:color w:val="323E4F" w:themeColor="text2" w:themeShade="BF"/>
          <w:spacing w:val="5"/>
          <w:kern w:val="28"/>
          <w:sz w:val="22"/>
          <w:szCs w:val="22"/>
        </w:rPr>
      </w:pPr>
      <w:r w:rsidRPr="00F15850">
        <w:rPr>
          <w:rFonts w:ascii="Helvetica" w:hAnsi="Helvetica"/>
          <w:sz w:val="22"/>
          <w:szCs w:val="22"/>
        </w:rPr>
        <w:br w:type="page"/>
      </w:r>
    </w:p>
    <w:p w14:paraId="6B8A91F5" w14:textId="0B4710B2" w:rsidR="005E2B7E" w:rsidRPr="00F15850" w:rsidRDefault="00177B33" w:rsidP="00033F25">
      <w:pPr>
        <w:pStyle w:val="Title"/>
        <w:jc w:val="center"/>
        <w:rPr>
          <w:rFonts w:ascii="Helvetica" w:hAnsi="Helvetica"/>
        </w:rPr>
      </w:pPr>
      <w:r w:rsidRPr="00F15850">
        <w:rPr>
          <w:rFonts w:ascii="Helvetica" w:hAnsi="Helvetica"/>
        </w:rPr>
        <w:lastRenderedPageBreak/>
        <w:t>Section – Results</w:t>
      </w:r>
    </w:p>
    <w:p w14:paraId="6C68002A" w14:textId="0F165856" w:rsidR="00F15850" w:rsidRPr="00F15850" w:rsidRDefault="00F15850" w:rsidP="00F15850">
      <w:pPr>
        <w:spacing w:before="240"/>
        <w:ind w:left="360"/>
        <w:outlineLvl w:val="0"/>
        <w:rPr>
          <w:rFonts w:ascii="Helvetica" w:hAnsi="Helvetica" w:cs="Arial"/>
          <w:bCs/>
          <w:color w:val="4472C4" w:themeColor="accent1"/>
          <w:sz w:val="22"/>
          <w:szCs w:val="22"/>
        </w:rPr>
      </w:pPr>
      <w:r w:rsidRPr="00F15850">
        <w:rPr>
          <w:rFonts w:ascii="Helvetica" w:hAnsi="Helvetica" w:cs="Arial"/>
          <w:bCs/>
          <w:color w:val="4472C4" w:themeColor="accent1"/>
          <w:sz w:val="22"/>
          <w:szCs w:val="22"/>
        </w:rPr>
        <w:t>[Note to video editor: Show two sets of results to reflect exp 1 and exp 2]</w:t>
      </w:r>
    </w:p>
    <w:p w14:paraId="129481E3" w14:textId="23FE4349" w:rsidR="00F22F5E" w:rsidRPr="00F15850" w:rsidRDefault="00CE10F2" w:rsidP="00EF2512">
      <w:pPr>
        <w:numPr>
          <w:ilvl w:val="0"/>
          <w:numId w:val="12"/>
        </w:numPr>
        <w:spacing w:before="240"/>
        <w:outlineLvl w:val="0"/>
        <w:rPr>
          <w:rFonts w:ascii="Helvetica" w:hAnsi="Helvetica" w:cs="Arial"/>
          <w:b/>
          <w:sz w:val="22"/>
          <w:szCs w:val="22"/>
        </w:rPr>
      </w:pPr>
      <w:r w:rsidRPr="00F15850">
        <w:rPr>
          <w:rFonts w:ascii="Helvetica" w:hAnsi="Helvetica" w:cs="Arial"/>
          <w:b/>
          <w:sz w:val="22"/>
          <w:szCs w:val="22"/>
        </w:rPr>
        <w:t xml:space="preserve">Results: </w:t>
      </w:r>
      <w:r w:rsidR="0013056E" w:rsidRPr="00F15850">
        <w:rPr>
          <w:rFonts w:ascii="Helvetica" w:hAnsi="Helvetica" w:cs="Arial"/>
          <w:b/>
          <w:sz w:val="22"/>
          <w:szCs w:val="22"/>
        </w:rPr>
        <w:t xml:space="preserve">Experiment 1: </w:t>
      </w:r>
      <w:r w:rsidR="00EF2512" w:rsidRPr="00F15850">
        <w:rPr>
          <w:rFonts w:ascii="Helvetica" w:hAnsi="Helvetica" w:cs="Arial"/>
          <w:b/>
          <w:sz w:val="22"/>
          <w:szCs w:val="22"/>
        </w:rPr>
        <w:t xml:space="preserve">Older adults on </w:t>
      </w:r>
      <w:r w:rsidR="006A760D" w:rsidRPr="00F15850">
        <w:rPr>
          <w:rFonts w:ascii="Helvetica" w:hAnsi="Helvetica" w:cs="Arial"/>
          <w:b/>
          <w:sz w:val="22"/>
          <w:szCs w:val="22"/>
        </w:rPr>
        <w:t>memory</w:t>
      </w:r>
      <w:r w:rsidR="00EF2512" w:rsidRPr="00F15850">
        <w:rPr>
          <w:rFonts w:ascii="Helvetica" w:hAnsi="Helvetica" w:cs="Arial"/>
          <w:b/>
          <w:sz w:val="22"/>
          <w:szCs w:val="22"/>
        </w:rPr>
        <w:t xml:space="preserve"> tests are susceptible to stereotype threat effects. </w:t>
      </w:r>
    </w:p>
    <w:p w14:paraId="2EA02941" w14:textId="2EF1A60B" w:rsidR="00395684" w:rsidRPr="00F15850" w:rsidRDefault="00EF2512" w:rsidP="00395684">
      <w:pPr>
        <w:numPr>
          <w:ilvl w:val="1"/>
          <w:numId w:val="12"/>
        </w:numPr>
        <w:spacing w:before="240"/>
        <w:outlineLvl w:val="0"/>
        <w:rPr>
          <w:rFonts w:ascii="Helvetica" w:hAnsi="Helvetica" w:cs="Arial"/>
          <w:sz w:val="22"/>
          <w:szCs w:val="22"/>
        </w:rPr>
      </w:pPr>
      <w:r w:rsidRPr="00F15850">
        <w:rPr>
          <w:rFonts w:ascii="Helvetica" w:hAnsi="Helvetica" w:cs="Arial"/>
          <w:sz w:val="22"/>
          <w:szCs w:val="22"/>
        </w:rPr>
        <w:t xml:space="preserve">In the threat condition, older participants underperformed relative to younger participants </w:t>
      </w:r>
      <w:r w:rsidRPr="00F15850">
        <w:rPr>
          <w:rFonts w:ascii="Helvetica" w:hAnsi="Helvetica" w:cs="Arial"/>
          <w:b/>
          <w:sz w:val="22"/>
          <w:szCs w:val="22"/>
        </w:rPr>
        <w:t>[1]</w:t>
      </w:r>
      <w:r w:rsidRPr="00F15850">
        <w:rPr>
          <w:rFonts w:ascii="Helvetica" w:hAnsi="Helvetica" w:cs="Arial"/>
          <w:sz w:val="22"/>
          <w:szCs w:val="22"/>
        </w:rPr>
        <w:t xml:space="preserve">, whereas the two age groups performed equally well in the reduced-threat condition </w:t>
      </w:r>
      <w:r w:rsidRPr="00F15850">
        <w:rPr>
          <w:rFonts w:ascii="Helvetica" w:hAnsi="Helvetica" w:cs="Arial"/>
          <w:b/>
          <w:sz w:val="22"/>
          <w:szCs w:val="22"/>
        </w:rPr>
        <w:t>[2].</w:t>
      </w:r>
    </w:p>
    <w:p w14:paraId="370E6745" w14:textId="614ACF2E" w:rsidR="00EF2512" w:rsidRPr="00F15850" w:rsidRDefault="00EF2512" w:rsidP="00EF2512">
      <w:pPr>
        <w:numPr>
          <w:ilvl w:val="2"/>
          <w:numId w:val="12"/>
        </w:numPr>
        <w:spacing w:before="240"/>
        <w:outlineLvl w:val="0"/>
        <w:rPr>
          <w:rFonts w:ascii="Helvetica" w:hAnsi="Helvetica" w:cs="Arial"/>
          <w:sz w:val="22"/>
          <w:szCs w:val="22"/>
        </w:rPr>
      </w:pPr>
      <w:r w:rsidRPr="00F15850">
        <w:rPr>
          <w:rFonts w:ascii="Helvetica" w:hAnsi="Helvetica" w:cs="Arial"/>
          <w:sz w:val="22"/>
          <w:szCs w:val="22"/>
        </w:rPr>
        <w:t xml:space="preserve">LAB MEDIA: Figure 3. </w:t>
      </w:r>
      <w:r w:rsidRPr="00F15850">
        <w:rPr>
          <w:rFonts w:ascii="Helvetica" w:hAnsi="Helvetica" w:cs="Arial"/>
          <w:color w:val="4472C4" w:themeColor="accent1"/>
          <w:sz w:val="22"/>
          <w:szCs w:val="22"/>
        </w:rPr>
        <w:t xml:space="preserve">Video editor: Highlight </w:t>
      </w:r>
      <w:r w:rsidR="001A6D47" w:rsidRPr="00F15850">
        <w:rPr>
          <w:rFonts w:ascii="Helvetica" w:hAnsi="Helvetica" w:cs="Arial"/>
          <w:color w:val="4472C4" w:themeColor="accent1"/>
          <w:sz w:val="22"/>
          <w:szCs w:val="22"/>
        </w:rPr>
        <w:t>the grey line</w:t>
      </w:r>
      <w:r w:rsidRPr="00F15850">
        <w:rPr>
          <w:rFonts w:ascii="Helvetica" w:hAnsi="Helvetica" w:cs="Arial"/>
          <w:color w:val="4472C4" w:themeColor="accent1"/>
          <w:sz w:val="22"/>
          <w:szCs w:val="22"/>
        </w:rPr>
        <w:t>.</w:t>
      </w:r>
    </w:p>
    <w:p w14:paraId="53D2C4D3" w14:textId="0DFAEFAE" w:rsidR="00EF2512" w:rsidRPr="00F15850" w:rsidRDefault="00EF2512" w:rsidP="00EF2512">
      <w:pPr>
        <w:numPr>
          <w:ilvl w:val="2"/>
          <w:numId w:val="12"/>
        </w:numPr>
        <w:spacing w:before="240"/>
        <w:outlineLvl w:val="0"/>
        <w:rPr>
          <w:rFonts w:ascii="Helvetica" w:hAnsi="Helvetica" w:cs="Arial"/>
          <w:sz w:val="22"/>
          <w:szCs w:val="22"/>
        </w:rPr>
      </w:pPr>
      <w:r w:rsidRPr="00F15850">
        <w:rPr>
          <w:rFonts w:ascii="Helvetica" w:hAnsi="Helvetica" w:cs="Arial"/>
          <w:sz w:val="22"/>
          <w:szCs w:val="22"/>
        </w:rPr>
        <w:t xml:space="preserve">LAB MEDIA: Figure 3. </w:t>
      </w:r>
      <w:r w:rsidRPr="00F15850">
        <w:rPr>
          <w:rFonts w:ascii="Helvetica" w:hAnsi="Helvetica" w:cs="Arial"/>
          <w:color w:val="4472C4" w:themeColor="accent1"/>
          <w:sz w:val="22"/>
          <w:szCs w:val="22"/>
        </w:rPr>
        <w:t xml:space="preserve">Video editor: Highlight </w:t>
      </w:r>
      <w:r w:rsidR="001A6D47" w:rsidRPr="00F15850">
        <w:rPr>
          <w:rFonts w:ascii="Helvetica" w:hAnsi="Helvetica" w:cs="Arial"/>
          <w:color w:val="4472C4" w:themeColor="accent1"/>
          <w:sz w:val="22"/>
          <w:szCs w:val="22"/>
        </w:rPr>
        <w:t>the black line</w:t>
      </w:r>
      <w:r w:rsidRPr="00F15850">
        <w:rPr>
          <w:rFonts w:ascii="Helvetica" w:hAnsi="Helvetica" w:cs="Arial"/>
          <w:color w:val="4472C4" w:themeColor="accent1"/>
          <w:sz w:val="22"/>
          <w:szCs w:val="22"/>
        </w:rPr>
        <w:t>.</w:t>
      </w:r>
    </w:p>
    <w:p w14:paraId="515B64D9" w14:textId="3BE680E1" w:rsidR="00395684" w:rsidRPr="00F15850" w:rsidRDefault="00EF2512" w:rsidP="00395684">
      <w:pPr>
        <w:numPr>
          <w:ilvl w:val="1"/>
          <w:numId w:val="12"/>
        </w:numPr>
        <w:spacing w:before="240"/>
        <w:outlineLvl w:val="0"/>
        <w:rPr>
          <w:rFonts w:ascii="Helvetica" w:hAnsi="Helvetica" w:cs="Arial"/>
          <w:sz w:val="22"/>
          <w:szCs w:val="22"/>
        </w:rPr>
      </w:pPr>
      <w:r w:rsidRPr="00F15850">
        <w:rPr>
          <w:rFonts w:ascii="Helvetica" w:hAnsi="Helvetica" w:cs="Arial"/>
          <w:sz w:val="22"/>
          <w:szCs w:val="22"/>
        </w:rPr>
        <w:t xml:space="preserve">Moreover, older participants in the reduced-threat condition obtained a better working memory score, relative to those in the threat condition </w:t>
      </w:r>
      <w:r w:rsidRPr="00F15850">
        <w:rPr>
          <w:rFonts w:ascii="Helvetica" w:hAnsi="Helvetica" w:cs="Arial"/>
          <w:b/>
          <w:sz w:val="22"/>
          <w:szCs w:val="22"/>
        </w:rPr>
        <w:t>[1].</w:t>
      </w:r>
    </w:p>
    <w:p w14:paraId="14EB146D" w14:textId="6EC9A320" w:rsidR="00EF2512" w:rsidRPr="00F15850" w:rsidRDefault="00EF2512" w:rsidP="00EF2512">
      <w:pPr>
        <w:numPr>
          <w:ilvl w:val="2"/>
          <w:numId w:val="12"/>
        </w:numPr>
        <w:spacing w:before="240"/>
        <w:outlineLvl w:val="0"/>
        <w:rPr>
          <w:rFonts w:ascii="Helvetica" w:hAnsi="Helvetica" w:cs="Arial"/>
          <w:sz w:val="22"/>
          <w:szCs w:val="22"/>
        </w:rPr>
      </w:pPr>
      <w:r w:rsidRPr="00F15850">
        <w:rPr>
          <w:rFonts w:ascii="Helvetica" w:hAnsi="Helvetica" w:cs="Arial"/>
          <w:sz w:val="22"/>
          <w:szCs w:val="22"/>
        </w:rPr>
        <w:t xml:space="preserve">LAB MEDIA: Figure 3. </w:t>
      </w:r>
      <w:r w:rsidRPr="00F15850">
        <w:rPr>
          <w:rFonts w:ascii="Helvetica" w:hAnsi="Helvetica" w:cs="Arial"/>
          <w:color w:val="4472C4" w:themeColor="accent1"/>
          <w:sz w:val="22"/>
          <w:szCs w:val="22"/>
        </w:rPr>
        <w:t xml:space="preserve">Video editor: Highlight </w:t>
      </w:r>
      <w:r w:rsidR="001A6D47" w:rsidRPr="00F15850">
        <w:rPr>
          <w:rFonts w:ascii="Helvetica" w:hAnsi="Helvetica" w:cs="Arial"/>
          <w:color w:val="4472C4" w:themeColor="accent1"/>
          <w:sz w:val="22"/>
          <w:szCs w:val="22"/>
        </w:rPr>
        <w:t xml:space="preserve">part of the graph showing older </w:t>
      </w:r>
      <w:proofErr w:type="gramStart"/>
      <w:r w:rsidR="001A6D47" w:rsidRPr="00F15850">
        <w:rPr>
          <w:rFonts w:ascii="Helvetica" w:hAnsi="Helvetica" w:cs="Arial"/>
          <w:color w:val="4472C4" w:themeColor="accent1"/>
          <w:sz w:val="22"/>
          <w:szCs w:val="22"/>
        </w:rPr>
        <w:t>adults</w:t>
      </w:r>
      <w:proofErr w:type="gramEnd"/>
      <w:r w:rsidR="001A6D47" w:rsidRPr="00F15850">
        <w:rPr>
          <w:rFonts w:ascii="Helvetica" w:hAnsi="Helvetica" w:cs="Arial"/>
          <w:color w:val="4472C4" w:themeColor="accent1"/>
          <w:sz w:val="22"/>
          <w:szCs w:val="22"/>
        </w:rPr>
        <w:t xml:space="preserve"> performance (the right part of the graph)</w:t>
      </w:r>
      <w:r w:rsidRPr="00F15850">
        <w:rPr>
          <w:rFonts w:ascii="Helvetica" w:hAnsi="Helvetica" w:cs="Arial"/>
          <w:color w:val="4472C4" w:themeColor="accent1"/>
          <w:sz w:val="22"/>
          <w:szCs w:val="22"/>
        </w:rPr>
        <w:t xml:space="preserve">. </w:t>
      </w:r>
    </w:p>
    <w:p w14:paraId="26A56E78" w14:textId="195DD595" w:rsidR="006A760D" w:rsidRPr="00F15850" w:rsidRDefault="006A760D" w:rsidP="006A760D">
      <w:pPr>
        <w:numPr>
          <w:ilvl w:val="0"/>
          <w:numId w:val="12"/>
        </w:numPr>
        <w:spacing w:before="240"/>
        <w:outlineLvl w:val="0"/>
        <w:rPr>
          <w:rFonts w:ascii="Helvetica" w:hAnsi="Helvetica" w:cs="Arial"/>
          <w:b/>
          <w:sz w:val="22"/>
          <w:szCs w:val="22"/>
        </w:rPr>
      </w:pPr>
      <w:r w:rsidRPr="00F15850">
        <w:rPr>
          <w:rFonts w:ascii="Helvetica" w:hAnsi="Helvetica" w:cs="Arial"/>
          <w:b/>
          <w:sz w:val="22"/>
          <w:szCs w:val="22"/>
        </w:rPr>
        <w:t xml:space="preserve">Results: </w:t>
      </w:r>
      <w:r w:rsidR="001850B7" w:rsidRPr="00F15850">
        <w:rPr>
          <w:rFonts w:ascii="Helvetica" w:hAnsi="Helvetica" w:cs="Arial"/>
          <w:b/>
          <w:sz w:val="22"/>
          <w:szCs w:val="22"/>
        </w:rPr>
        <w:t xml:space="preserve">Experiment 2: </w:t>
      </w:r>
      <w:r w:rsidRPr="00F15850">
        <w:rPr>
          <w:rFonts w:ascii="Helvetica" w:hAnsi="Helvetica" w:cs="Arial"/>
          <w:b/>
          <w:sz w:val="22"/>
          <w:szCs w:val="22"/>
        </w:rPr>
        <w:t xml:space="preserve">Older adults on short cognitive tests are susceptible to stereotype threat effects. </w:t>
      </w:r>
    </w:p>
    <w:p w14:paraId="5681D4B9" w14:textId="077F6085" w:rsidR="00CE10F2" w:rsidRPr="00F15850" w:rsidRDefault="00EF2512" w:rsidP="006A760D">
      <w:pPr>
        <w:numPr>
          <w:ilvl w:val="1"/>
          <w:numId w:val="12"/>
        </w:numPr>
        <w:spacing w:before="240"/>
        <w:outlineLvl w:val="0"/>
        <w:rPr>
          <w:rFonts w:ascii="Helvetica" w:hAnsi="Helvetica" w:cs="Arial"/>
          <w:sz w:val="22"/>
          <w:szCs w:val="22"/>
        </w:rPr>
      </w:pPr>
      <w:r w:rsidRPr="00F15850">
        <w:rPr>
          <w:rFonts w:ascii="Helvetica" w:hAnsi="Helvetica" w:cs="Arial"/>
          <w:sz w:val="22"/>
          <w:szCs w:val="22"/>
        </w:rPr>
        <w:t xml:space="preserve">Participants’ performance was higher in the reduced-threat condition than in the threat condition on the MMSE </w:t>
      </w:r>
      <w:r w:rsidRPr="00F15850">
        <w:rPr>
          <w:rFonts w:ascii="Helvetica" w:hAnsi="Helvetica" w:cs="Arial"/>
          <w:b/>
          <w:sz w:val="22"/>
          <w:szCs w:val="22"/>
        </w:rPr>
        <w:t>[1]</w:t>
      </w:r>
      <w:r w:rsidRPr="00F15850">
        <w:rPr>
          <w:rFonts w:ascii="Helvetica" w:hAnsi="Helvetica" w:cs="Arial"/>
          <w:sz w:val="22"/>
          <w:szCs w:val="22"/>
        </w:rPr>
        <w:t xml:space="preserve">. The same pattern occurred on MoCA, with participants underperforming in the threat condition as compared to the reduced-threat condition </w:t>
      </w:r>
      <w:r w:rsidRPr="00F15850">
        <w:rPr>
          <w:rFonts w:ascii="Helvetica" w:hAnsi="Helvetica" w:cs="Arial"/>
          <w:b/>
          <w:sz w:val="22"/>
          <w:szCs w:val="22"/>
        </w:rPr>
        <w:t xml:space="preserve">[2]. </w:t>
      </w:r>
    </w:p>
    <w:p w14:paraId="588F992F" w14:textId="77777777" w:rsidR="00EF2512" w:rsidRPr="00F15850" w:rsidRDefault="00EF2512" w:rsidP="00FA45B4">
      <w:pPr>
        <w:numPr>
          <w:ilvl w:val="2"/>
          <w:numId w:val="12"/>
        </w:numPr>
        <w:spacing w:before="240"/>
        <w:outlineLvl w:val="0"/>
        <w:rPr>
          <w:rFonts w:ascii="Helvetica" w:hAnsi="Helvetica" w:cs="Arial"/>
          <w:sz w:val="22"/>
          <w:szCs w:val="22"/>
          <w:lang w:eastAsia="zh-TW"/>
        </w:rPr>
      </w:pPr>
      <w:r w:rsidRPr="00F15850">
        <w:rPr>
          <w:rFonts w:ascii="Helvetica" w:hAnsi="Helvetica" w:cs="Arial"/>
          <w:sz w:val="22"/>
          <w:szCs w:val="22"/>
        </w:rPr>
        <w:t xml:space="preserve">LAB MEDIA: Figure 4. </w:t>
      </w:r>
      <w:r w:rsidRPr="00F15850">
        <w:rPr>
          <w:rFonts w:ascii="Helvetica" w:hAnsi="Helvetica" w:cs="Arial"/>
          <w:color w:val="4472C4" w:themeColor="accent1"/>
          <w:sz w:val="22"/>
          <w:szCs w:val="22"/>
        </w:rPr>
        <w:t>Video editor: Highlight white columns for MMSE for test 1 and test 2.</w:t>
      </w:r>
    </w:p>
    <w:p w14:paraId="56935364" w14:textId="093FA1C3" w:rsidR="006801B1" w:rsidRPr="00F15850" w:rsidRDefault="00EF2512" w:rsidP="00FA45B4">
      <w:pPr>
        <w:numPr>
          <w:ilvl w:val="2"/>
          <w:numId w:val="12"/>
        </w:numPr>
        <w:spacing w:before="240"/>
        <w:outlineLvl w:val="0"/>
        <w:rPr>
          <w:rFonts w:ascii="Helvetica" w:hAnsi="Helvetica" w:cs="Arial"/>
          <w:sz w:val="22"/>
          <w:szCs w:val="22"/>
          <w:lang w:eastAsia="zh-TW"/>
        </w:rPr>
      </w:pPr>
      <w:r w:rsidRPr="00F15850">
        <w:rPr>
          <w:rFonts w:ascii="Helvetica" w:hAnsi="Helvetica" w:cs="Arial"/>
          <w:sz w:val="22"/>
          <w:szCs w:val="22"/>
        </w:rPr>
        <w:t xml:space="preserve">LAB MEDIA: Figure 4. </w:t>
      </w:r>
      <w:r w:rsidRPr="00F15850">
        <w:rPr>
          <w:rFonts w:ascii="Helvetica" w:hAnsi="Helvetica" w:cs="Arial"/>
          <w:color w:val="4472C4" w:themeColor="accent1"/>
          <w:sz w:val="22"/>
          <w:szCs w:val="22"/>
        </w:rPr>
        <w:t>Video editor: Highlight white columns for MoCA for test 1 and test 2</w:t>
      </w:r>
      <w:r w:rsidRPr="00F15850">
        <w:rPr>
          <w:rFonts w:ascii="Helvetica" w:hAnsi="Helvetica" w:cs="Arial"/>
          <w:color w:val="4472C4" w:themeColor="accent1"/>
          <w:sz w:val="22"/>
          <w:szCs w:val="22"/>
        </w:rPr>
        <w:t>.</w:t>
      </w:r>
      <w:r w:rsidR="006801B1" w:rsidRPr="00F15850">
        <w:rPr>
          <w:rFonts w:ascii="Helvetica" w:hAnsi="Helvetica" w:cs="Arial"/>
          <w:sz w:val="22"/>
          <w:szCs w:val="22"/>
          <w:lang w:eastAsia="zh-TW"/>
        </w:rPr>
        <w:br w:type="page"/>
      </w:r>
    </w:p>
    <w:p w14:paraId="552658BD" w14:textId="23E362CA" w:rsidR="004E2BE1" w:rsidRPr="00F15850" w:rsidRDefault="004E2BE1" w:rsidP="004E3F8E">
      <w:pPr>
        <w:pStyle w:val="Title"/>
        <w:jc w:val="center"/>
        <w:rPr>
          <w:rFonts w:ascii="Helvetica" w:hAnsi="Helvetica"/>
        </w:rPr>
      </w:pPr>
      <w:r w:rsidRPr="00F15850">
        <w:rPr>
          <w:rFonts w:ascii="Helvetica" w:hAnsi="Helvetica"/>
        </w:rPr>
        <w:lastRenderedPageBreak/>
        <w:t>Section - Conclusion</w:t>
      </w:r>
    </w:p>
    <w:p w14:paraId="6CF30D93" w14:textId="3EFE9D3B" w:rsidR="00CE10F2" w:rsidRPr="00F15850" w:rsidRDefault="00CE10F2" w:rsidP="009A0E7C">
      <w:pPr>
        <w:numPr>
          <w:ilvl w:val="0"/>
          <w:numId w:val="12"/>
        </w:numPr>
        <w:outlineLvl w:val="0"/>
        <w:rPr>
          <w:rFonts w:ascii="Helvetica" w:hAnsi="Helvetica" w:cs="Arial"/>
          <w:b/>
          <w:sz w:val="22"/>
          <w:szCs w:val="22"/>
        </w:rPr>
      </w:pPr>
      <w:r w:rsidRPr="00F15850">
        <w:rPr>
          <w:rFonts w:ascii="Helvetica" w:hAnsi="Helvetica" w:cs="Arial"/>
          <w:b/>
          <w:sz w:val="22"/>
          <w:szCs w:val="22"/>
        </w:rPr>
        <w:t xml:space="preserve">Conclusion </w:t>
      </w:r>
      <w:r w:rsidR="004E2BE1" w:rsidRPr="00F15850">
        <w:rPr>
          <w:rFonts w:ascii="Helvetica" w:hAnsi="Helvetica" w:cs="Arial"/>
          <w:b/>
          <w:sz w:val="22"/>
          <w:szCs w:val="22"/>
        </w:rPr>
        <w:t>Interview Statements</w:t>
      </w:r>
      <w:r w:rsidR="00456A5D" w:rsidRPr="00F15850">
        <w:rPr>
          <w:rFonts w:ascii="Helvetica" w:hAnsi="Helvetica" w:cs="Arial"/>
          <w:b/>
          <w:sz w:val="22"/>
          <w:szCs w:val="22"/>
        </w:rPr>
        <w:t>:</w:t>
      </w:r>
      <w:r w:rsidR="004E2BE1" w:rsidRPr="00F15850">
        <w:rPr>
          <w:rFonts w:ascii="Helvetica" w:hAnsi="Helvetica" w:cs="Arial"/>
          <w:b/>
          <w:sz w:val="22"/>
          <w:szCs w:val="22"/>
        </w:rPr>
        <w:t xml:space="preserve"> </w:t>
      </w:r>
      <w:r w:rsidRPr="00F15850">
        <w:rPr>
          <w:rFonts w:ascii="Helvetica" w:hAnsi="Helvetica" w:cs="Arial"/>
          <w:b/>
          <w:sz w:val="22"/>
          <w:szCs w:val="22"/>
        </w:rPr>
        <w:t>(</w:t>
      </w:r>
      <w:r w:rsidR="00456A5D" w:rsidRPr="00F15850">
        <w:rPr>
          <w:rFonts w:ascii="Helvetica" w:hAnsi="Helvetica" w:cs="Arial"/>
          <w:b/>
          <w:sz w:val="22"/>
          <w:szCs w:val="22"/>
        </w:rPr>
        <w:t xml:space="preserve">Said </w:t>
      </w:r>
      <w:r w:rsidRPr="00F15850">
        <w:rPr>
          <w:rFonts w:ascii="Helvetica" w:hAnsi="Helvetica" w:cs="Arial"/>
          <w:b/>
          <w:sz w:val="22"/>
          <w:szCs w:val="22"/>
        </w:rPr>
        <w:t xml:space="preserve">by </w:t>
      </w:r>
      <w:r w:rsidR="00456A5D" w:rsidRPr="00F15850">
        <w:rPr>
          <w:rFonts w:ascii="Helvetica" w:hAnsi="Helvetica" w:cs="Arial"/>
          <w:b/>
          <w:sz w:val="22"/>
          <w:szCs w:val="22"/>
        </w:rPr>
        <w:t xml:space="preserve">you </w:t>
      </w:r>
      <w:r w:rsidRPr="00F15850">
        <w:rPr>
          <w:rFonts w:ascii="Helvetica" w:hAnsi="Helvetica" w:cs="Arial"/>
          <w:b/>
          <w:sz w:val="22"/>
          <w:szCs w:val="22"/>
        </w:rPr>
        <w:t>on camera)</w:t>
      </w:r>
    </w:p>
    <w:p w14:paraId="3A866C7A" w14:textId="77777777" w:rsidR="00CE1686" w:rsidRPr="00F15850" w:rsidRDefault="0018710C" w:rsidP="00CE1686">
      <w:pPr>
        <w:numPr>
          <w:ilvl w:val="1"/>
          <w:numId w:val="12"/>
        </w:numPr>
        <w:spacing w:before="240"/>
        <w:outlineLvl w:val="0"/>
        <w:rPr>
          <w:rFonts w:ascii="Helvetica" w:hAnsi="Helvetica" w:cs="Arial"/>
          <w:sz w:val="22"/>
          <w:szCs w:val="22"/>
        </w:rPr>
      </w:pPr>
      <w:r w:rsidRPr="00F15850">
        <w:rPr>
          <w:rFonts w:ascii="Helvetica" w:hAnsi="Helvetica" w:cs="Arial"/>
          <w:b/>
          <w:sz w:val="22"/>
          <w:szCs w:val="22"/>
          <w:u w:val="single"/>
        </w:rPr>
        <w:t>Marie Mazerolle</w:t>
      </w:r>
      <w:r w:rsidR="00472752" w:rsidRPr="00F15850">
        <w:rPr>
          <w:rFonts w:ascii="Helvetica" w:hAnsi="Helvetica" w:cs="Arial"/>
          <w:sz w:val="22"/>
          <w:szCs w:val="22"/>
        </w:rPr>
        <w:t xml:space="preserve">: </w:t>
      </w:r>
      <w:r w:rsidR="00646164" w:rsidRPr="00F15850">
        <w:rPr>
          <w:rFonts w:ascii="Helvetica" w:hAnsi="Helvetica" w:cs="Arial"/>
          <w:sz w:val="22"/>
          <w:szCs w:val="22"/>
        </w:rPr>
        <w:t xml:space="preserve">The protocol highlights the critical importance of test </w:t>
      </w:r>
      <w:r w:rsidRPr="00F15850">
        <w:rPr>
          <w:rFonts w:ascii="Helvetica" w:hAnsi="Helvetica" w:cs="Arial"/>
          <w:sz w:val="22"/>
          <w:szCs w:val="22"/>
        </w:rPr>
        <w:t>characterization</w:t>
      </w:r>
      <w:r w:rsidR="00646164" w:rsidRPr="00F15850">
        <w:rPr>
          <w:rFonts w:ascii="Helvetica" w:hAnsi="Helvetica" w:cs="Arial"/>
          <w:sz w:val="22"/>
          <w:szCs w:val="22"/>
        </w:rPr>
        <w:t xml:space="preserve"> when evaluating older adults’ cognitive functioning. Simply mentioning younger adults or memory is sufficient to create stereotype threat effects</w:t>
      </w:r>
      <w:r w:rsidR="0034753F" w:rsidRPr="00F15850">
        <w:rPr>
          <w:rFonts w:ascii="Helvetica" w:hAnsi="Helvetica" w:cs="Arial"/>
          <w:sz w:val="22"/>
          <w:szCs w:val="22"/>
        </w:rPr>
        <w:t xml:space="preserve"> and to make them perform below their true potential</w:t>
      </w:r>
      <w:r w:rsidR="00646164" w:rsidRPr="00F15850">
        <w:rPr>
          <w:rFonts w:ascii="Helvetica" w:hAnsi="Helvetica" w:cs="Arial"/>
          <w:sz w:val="22"/>
          <w:szCs w:val="22"/>
        </w:rPr>
        <w:t>.</w:t>
      </w:r>
    </w:p>
    <w:p w14:paraId="334FF381" w14:textId="3E7830F0" w:rsidR="00CE10F2" w:rsidRPr="00F15850" w:rsidRDefault="00CE1686" w:rsidP="00CE1686">
      <w:pPr>
        <w:numPr>
          <w:ilvl w:val="2"/>
          <w:numId w:val="12"/>
        </w:numPr>
        <w:spacing w:before="240"/>
        <w:outlineLvl w:val="0"/>
        <w:rPr>
          <w:rFonts w:ascii="Helvetica" w:hAnsi="Helvetica" w:cs="Arial"/>
          <w:sz w:val="22"/>
          <w:szCs w:val="22"/>
        </w:rPr>
      </w:pPr>
      <w:r w:rsidRPr="00F15850">
        <w:rPr>
          <w:rFonts w:ascii="Helvetica" w:hAnsi="Helvetica" w:cs="Arial"/>
          <w:bCs/>
          <w:sz w:val="22"/>
          <w:szCs w:val="22"/>
        </w:rPr>
        <w:t>INTERVIEW: Named talent says the statement above in an interview-style shot, looking slightly off-camera.</w:t>
      </w:r>
      <w:r w:rsidRPr="00F15850">
        <w:rPr>
          <w:rFonts w:ascii="Helvetica" w:hAnsi="Helvetica" w:cs="Arial"/>
          <w:sz w:val="22"/>
          <w:szCs w:val="22"/>
        </w:rPr>
        <w:t xml:space="preserve"> </w:t>
      </w:r>
      <w:r w:rsidR="00F15850" w:rsidRPr="00F15850">
        <w:rPr>
          <w:rFonts w:ascii="Helvetica" w:hAnsi="Helvetica" w:cs="Arial"/>
          <w:color w:val="4472C4" w:themeColor="accent1"/>
          <w:sz w:val="22"/>
          <w:szCs w:val="22"/>
        </w:rPr>
        <w:t>[</w:t>
      </w:r>
      <w:r w:rsidRPr="00F15850">
        <w:rPr>
          <w:rFonts w:ascii="Helvetica" w:hAnsi="Helvetica" w:cs="Arial"/>
          <w:color w:val="4472C4" w:themeColor="accent1"/>
          <w:sz w:val="22"/>
          <w:szCs w:val="22"/>
        </w:rPr>
        <w:t xml:space="preserve">Note to Video editor: This corresponds to </w:t>
      </w:r>
      <w:r w:rsidR="002B2AC1" w:rsidRPr="00F15850">
        <w:rPr>
          <w:rFonts w:ascii="Helvetica" w:hAnsi="Helvetica" w:cs="Arial"/>
          <w:color w:val="4472C4" w:themeColor="accent1"/>
          <w:sz w:val="22"/>
          <w:szCs w:val="22"/>
        </w:rPr>
        <w:t>shot 3.2.1.</w:t>
      </w:r>
      <w:r w:rsidR="00F15850" w:rsidRPr="00F15850">
        <w:rPr>
          <w:rFonts w:ascii="Helvetica" w:hAnsi="Helvetica" w:cs="Arial"/>
          <w:color w:val="4472C4" w:themeColor="accent1"/>
          <w:sz w:val="22"/>
          <w:szCs w:val="22"/>
        </w:rPr>
        <w:t>]</w:t>
      </w:r>
    </w:p>
    <w:p w14:paraId="15CAFF2E" w14:textId="2519C279" w:rsidR="00CC3278" w:rsidRPr="00F15850" w:rsidRDefault="0018710C" w:rsidP="00CC3278">
      <w:pPr>
        <w:numPr>
          <w:ilvl w:val="1"/>
          <w:numId w:val="12"/>
        </w:numPr>
        <w:spacing w:before="240"/>
        <w:outlineLvl w:val="0"/>
        <w:rPr>
          <w:rFonts w:ascii="Helvetica" w:hAnsi="Helvetica" w:cs="Arial"/>
          <w:sz w:val="22"/>
          <w:szCs w:val="22"/>
        </w:rPr>
      </w:pPr>
      <w:r w:rsidRPr="00F15850">
        <w:rPr>
          <w:rFonts w:ascii="Helvetica" w:hAnsi="Helvetica" w:cs="Arial"/>
          <w:b/>
          <w:sz w:val="22"/>
          <w:szCs w:val="22"/>
          <w:u w:val="single"/>
        </w:rPr>
        <w:t>Isabelle Régner</w:t>
      </w:r>
      <w:r w:rsidR="00472752" w:rsidRPr="00F15850">
        <w:rPr>
          <w:rFonts w:ascii="Helvetica" w:hAnsi="Helvetica" w:cs="Arial"/>
          <w:b/>
          <w:sz w:val="22"/>
          <w:szCs w:val="22"/>
        </w:rPr>
        <w:t xml:space="preserve">: </w:t>
      </w:r>
      <w:r w:rsidR="00F15850" w:rsidRPr="00F15850">
        <w:rPr>
          <w:rFonts w:ascii="Helvetica" w:hAnsi="Helvetica" w:cs="Arial"/>
          <w:sz w:val="22"/>
          <w:szCs w:val="22"/>
        </w:rPr>
        <w:t>T</w:t>
      </w:r>
      <w:r w:rsidR="0034753F" w:rsidRPr="00F15850">
        <w:rPr>
          <w:rFonts w:ascii="Helvetica" w:hAnsi="Helvetica" w:cs="Arial"/>
          <w:sz w:val="22"/>
          <w:szCs w:val="22"/>
        </w:rPr>
        <w:t>his intervention can be adapted to consider other types of threat that could be simultaneously triggered by the clinical context</w:t>
      </w:r>
      <w:r w:rsidR="00F15850" w:rsidRPr="00F15850">
        <w:rPr>
          <w:rFonts w:ascii="Helvetica" w:hAnsi="Helvetica" w:cs="Arial"/>
          <w:sz w:val="22"/>
          <w:szCs w:val="22"/>
        </w:rPr>
        <w:t xml:space="preserve">. For example, </w:t>
      </w:r>
      <w:r w:rsidR="0034753F" w:rsidRPr="00F15850">
        <w:rPr>
          <w:rFonts w:ascii="Helvetica" w:hAnsi="Helvetica" w:cs="Arial"/>
          <w:sz w:val="22"/>
          <w:szCs w:val="22"/>
        </w:rPr>
        <w:t>the specific threat of AD as a dramatic disease, the threat of being at hospital, and the threat of the white coat</w:t>
      </w:r>
      <w:r w:rsidR="00F15850" w:rsidRPr="00F15850">
        <w:rPr>
          <w:rFonts w:ascii="Helvetica" w:hAnsi="Helvetica" w:cs="Arial"/>
          <w:sz w:val="22"/>
          <w:szCs w:val="22"/>
        </w:rPr>
        <w:t>.</w:t>
      </w:r>
    </w:p>
    <w:p w14:paraId="10C46C5E" w14:textId="2DCC0EBD" w:rsidR="00CE1686" w:rsidRPr="00F15850" w:rsidRDefault="00CE1686" w:rsidP="00CE1686">
      <w:pPr>
        <w:numPr>
          <w:ilvl w:val="2"/>
          <w:numId w:val="12"/>
        </w:numPr>
        <w:spacing w:before="240"/>
        <w:outlineLvl w:val="0"/>
        <w:rPr>
          <w:rFonts w:ascii="Helvetica" w:hAnsi="Helvetica" w:cs="Arial"/>
          <w:sz w:val="22"/>
          <w:szCs w:val="22"/>
        </w:rPr>
      </w:pPr>
      <w:r w:rsidRPr="00F15850">
        <w:rPr>
          <w:rFonts w:ascii="Helvetica" w:hAnsi="Helvetica" w:cs="Arial"/>
          <w:bCs/>
          <w:sz w:val="22"/>
          <w:szCs w:val="22"/>
        </w:rPr>
        <w:t>INTERVIEW: Named talent says the statement above in an interview-style shot, looking slightly off-camera.</w:t>
      </w:r>
    </w:p>
    <w:p w14:paraId="20EA09F3" w14:textId="16206F75" w:rsidR="00646164" w:rsidRPr="00F15850" w:rsidRDefault="0018710C" w:rsidP="00CC3278">
      <w:pPr>
        <w:numPr>
          <w:ilvl w:val="1"/>
          <w:numId w:val="12"/>
        </w:numPr>
        <w:spacing w:before="240"/>
        <w:outlineLvl w:val="0"/>
        <w:rPr>
          <w:rFonts w:ascii="Helvetica" w:hAnsi="Helvetica" w:cs="Arial"/>
          <w:sz w:val="22"/>
          <w:szCs w:val="22"/>
        </w:rPr>
      </w:pPr>
      <w:r w:rsidRPr="00F15850">
        <w:rPr>
          <w:rFonts w:ascii="Helvetica" w:hAnsi="Helvetica" w:cs="Arial"/>
          <w:b/>
          <w:sz w:val="22"/>
          <w:szCs w:val="22"/>
          <w:u w:val="single"/>
        </w:rPr>
        <w:t>Pascal Huguet</w:t>
      </w:r>
      <w:r w:rsidR="00472752" w:rsidRPr="00F15850">
        <w:rPr>
          <w:rFonts w:ascii="Helvetica" w:hAnsi="Helvetica" w:cs="Arial"/>
          <w:sz w:val="22"/>
          <w:szCs w:val="22"/>
        </w:rPr>
        <w:t xml:space="preserve">: </w:t>
      </w:r>
      <w:r w:rsidR="00646164" w:rsidRPr="00F15850">
        <w:rPr>
          <w:rFonts w:ascii="Helvetica" w:hAnsi="Helvetica" w:cs="Arial"/>
          <w:sz w:val="22"/>
          <w:szCs w:val="22"/>
        </w:rPr>
        <w:t>Th</w:t>
      </w:r>
      <w:r w:rsidR="00F15850">
        <w:rPr>
          <w:rFonts w:ascii="Helvetica" w:hAnsi="Helvetica" w:cs="Arial"/>
          <w:sz w:val="22"/>
          <w:szCs w:val="22"/>
        </w:rPr>
        <w:t>is</w:t>
      </w:r>
      <w:r w:rsidR="00646164" w:rsidRPr="00F15850">
        <w:rPr>
          <w:rFonts w:ascii="Helvetica" w:hAnsi="Helvetica" w:cs="Arial"/>
          <w:sz w:val="22"/>
          <w:szCs w:val="22"/>
        </w:rPr>
        <w:t xml:space="preserve"> protocol proposes recommendations </w:t>
      </w:r>
      <w:r w:rsidR="00646164" w:rsidRPr="00F15850">
        <w:rPr>
          <w:rFonts w:ascii="Helvetica" w:hAnsi="Helvetica" w:cs="Calibri"/>
          <w:color w:val="000000" w:themeColor="text1"/>
          <w:sz w:val="22"/>
          <w:szCs w:val="22"/>
        </w:rPr>
        <w:t xml:space="preserve">to improve older adults’ memory assessment both in </w:t>
      </w:r>
      <w:proofErr w:type="spellStart"/>
      <w:r w:rsidR="00646164" w:rsidRPr="00F15850">
        <w:rPr>
          <w:rFonts w:ascii="Helvetica" w:hAnsi="Helvetica" w:cs="Calibri"/>
          <w:color w:val="000000" w:themeColor="text1"/>
          <w:sz w:val="22"/>
          <w:szCs w:val="22"/>
        </w:rPr>
        <w:t>Iab</w:t>
      </w:r>
      <w:proofErr w:type="spellEnd"/>
      <w:r w:rsidR="00646164" w:rsidRPr="00F15850">
        <w:rPr>
          <w:rFonts w:ascii="Helvetica" w:hAnsi="Helvetica" w:cs="Calibri"/>
          <w:color w:val="000000" w:themeColor="text1"/>
          <w:sz w:val="22"/>
          <w:szCs w:val="22"/>
        </w:rPr>
        <w:t xml:space="preserve"> studies and in clinical settings</w:t>
      </w:r>
      <w:r w:rsidR="00646164" w:rsidRPr="00F15850">
        <w:rPr>
          <w:rFonts w:ascii="Helvetica" w:hAnsi="Helvetica" w:cs="Arial"/>
          <w:sz w:val="22"/>
          <w:szCs w:val="22"/>
        </w:rPr>
        <w:t>: presenting the test as age-fair or using educational intervention</w:t>
      </w:r>
      <w:r w:rsidR="00646164" w:rsidRPr="00F15850">
        <w:rPr>
          <w:rFonts w:ascii="Helvetica" w:hAnsi="Helvetica" w:cs="Calibri"/>
          <w:color w:val="000000" w:themeColor="text1"/>
          <w:sz w:val="22"/>
          <w:szCs w:val="22"/>
        </w:rPr>
        <w:t xml:space="preserve">. </w:t>
      </w:r>
    </w:p>
    <w:p w14:paraId="325D56F9" w14:textId="77777777" w:rsidR="00CE1686" w:rsidRPr="00CE1686" w:rsidRDefault="00CE1686" w:rsidP="00CE1686">
      <w:pPr>
        <w:numPr>
          <w:ilvl w:val="2"/>
          <w:numId w:val="12"/>
        </w:numPr>
        <w:spacing w:before="240"/>
        <w:outlineLvl w:val="0"/>
        <w:rPr>
          <w:rFonts w:ascii="Helvetica" w:hAnsi="Helvetica" w:cs="Arial"/>
          <w:sz w:val="22"/>
          <w:szCs w:val="22"/>
        </w:rPr>
      </w:pPr>
      <w:r w:rsidRPr="00F15850">
        <w:rPr>
          <w:rFonts w:ascii="Helvetica" w:hAnsi="Helvetica" w:cs="Arial"/>
          <w:bCs/>
          <w:sz w:val="22"/>
          <w:szCs w:val="22"/>
        </w:rPr>
        <w:t>INTERVIEW: Named talent says the statement above in an interview-style shot, looking slightly off-camera.</w:t>
      </w:r>
    </w:p>
    <w:p w14:paraId="1D647807" w14:textId="77777777" w:rsidR="00CE1686" w:rsidRPr="00F15850" w:rsidRDefault="00CE1686" w:rsidP="00CE1686">
      <w:pPr>
        <w:spacing w:before="240"/>
        <w:ind w:left="1080"/>
        <w:outlineLvl w:val="0"/>
        <w:rPr>
          <w:rFonts w:ascii="Helvetica" w:hAnsi="Helvetica" w:cs="Arial"/>
          <w:sz w:val="22"/>
          <w:szCs w:val="22"/>
        </w:rPr>
      </w:pPr>
    </w:p>
    <w:p w14:paraId="4CB77FCA" w14:textId="77777777" w:rsidR="00646164" w:rsidRPr="00F15850" w:rsidRDefault="00646164" w:rsidP="00646164">
      <w:pPr>
        <w:ind w:left="360"/>
        <w:rPr>
          <w:rFonts w:ascii="Helvetica" w:hAnsi="Helvetica" w:cs="Arial"/>
          <w:sz w:val="22"/>
          <w:szCs w:val="22"/>
        </w:rPr>
      </w:pPr>
    </w:p>
    <w:p w14:paraId="3219C5F3" w14:textId="0C69C5FF" w:rsidR="00CE10F2" w:rsidRPr="00F15850" w:rsidRDefault="00CE10F2" w:rsidP="00CC3278">
      <w:pPr>
        <w:rPr>
          <w:rFonts w:ascii="Helvetica" w:hAnsi="Helvetica" w:cs="Arial"/>
          <w:sz w:val="22"/>
          <w:szCs w:val="22"/>
        </w:rPr>
      </w:pPr>
    </w:p>
    <w:sectPr w:rsidR="00CE10F2" w:rsidRPr="00F15850"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811AF" w14:textId="77777777" w:rsidR="00411A91" w:rsidRDefault="00411A91">
      <w:r>
        <w:separator/>
      </w:r>
    </w:p>
  </w:endnote>
  <w:endnote w:type="continuationSeparator" w:id="0">
    <w:p w14:paraId="0819D21E" w14:textId="77777777" w:rsidR="00411A91" w:rsidRDefault="00411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0D33CF" w:rsidRDefault="000D33C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0D33CF" w:rsidRDefault="000D33CF"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0D33CF" w:rsidRPr="00C70C90" w:rsidRDefault="000D33CF"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67B3C">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67B3C">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0F546" w14:textId="77777777" w:rsidR="00411A91" w:rsidRDefault="00411A91">
      <w:r>
        <w:separator/>
      </w:r>
    </w:p>
  </w:footnote>
  <w:footnote w:type="continuationSeparator" w:id="0">
    <w:p w14:paraId="057B94E7" w14:textId="77777777" w:rsidR="00411A91" w:rsidRDefault="00411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97F11" w14:textId="1C9FA5FE" w:rsidR="00CC3278" w:rsidRPr="00CC3278" w:rsidRDefault="000D33CF" w:rsidP="00CC3278">
    <w:pPr>
      <w:pStyle w:val="Header"/>
      <w:jc w:val="center"/>
      <w:rPr>
        <w:rFonts w:ascii="Helvetica" w:hAnsi="Helvetica" w:cs="Arial"/>
        <w:b/>
        <w:color w:val="FF0000"/>
        <w:sz w:val="28"/>
        <w:szCs w:val="28"/>
        <w:u w:val="single"/>
      </w:rPr>
    </w:pPr>
    <w:r w:rsidRPr="00CC3278">
      <w:rPr>
        <w:rFonts w:ascii="Helvetica" w:hAnsi="Helvetica" w:cs="Arial"/>
        <w:b/>
        <w:noProof/>
        <w:color w:val="538135" w:themeColor="accent6" w:themeShade="BF"/>
        <w:sz w:val="28"/>
        <w:szCs w:val="28"/>
        <w:u w:val="single"/>
        <w:lang w:val="fr-FR" w:eastAsia="fr-FR"/>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C3278" w:rsidRPr="00CC3278">
      <w:rPr>
        <w:rFonts w:ascii="Helvetica" w:hAnsi="Helvetica" w:cs="Arial"/>
        <w:b/>
        <w:color w:val="538135" w:themeColor="accent6" w:themeShade="BF"/>
        <w:sz w:val="28"/>
        <w:szCs w:val="28"/>
        <w:u w:val="single"/>
      </w:rPr>
      <w:t>FINAL SCRIPT: APPROVED FOR FILMING</w:t>
    </w:r>
  </w:p>
  <w:p w14:paraId="6CF88CFD" w14:textId="38D85F99" w:rsidR="000D33CF" w:rsidRPr="006A6324" w:rsidRDefault="000D33CF" w:rsidP="00CC3278">
    <w:pPr>
      <w:pStyle w:val="Header"/>
      <w:jc w:val="cent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142DA9"/>
    <w:multiLevelType w:val="multilevel"/>
    <w:tmpl w:val="24E8324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77736E3"/>
    <w:multiLevelType w:val="multilevel"/>
    <w:tmpl w:val="24E8324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2C3467"/>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A525312"/>
    <w:multiLevelType w:val="multilevel"/>
    <w:tmpl w:val="24E8324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E9223A60"/>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1F3CE1"/>
    <w:multiLevelType w:val="multilevel"/>
    <w:tmpl w:val="0454821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ascii="Calibri" w:hAnsi="Calibri" w:hint="default"/>
        <w:b w:val="0"/>
        <w:color w:val="auto"/>
        <w:sz w:val="24"/>
        <w:szCs w:val="24"/>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30"/>
  </w:num>
  <w:num w:numId="7">
    <w:abstractNumId w:val="4"/>
  </w:num>
  <w:num w:numId="8">
    <w:abstractNumId w:val="20"/>
  </w:num>
  <w:num w:numId="9">
    <w:abstractNumId w:val="32"/>
  </w:num>
  <w:num w:numId="10">
    <w:abstractNumId w:val="38"/>
  </w:num>
  <w:num w:numId="11">
    <w:abstractNumId w:val="26"/>
  </w:num>
  <w:num w:numId="12">
    <w:abstractNumId w:val="34"/>
  </w:num>
  <w:num w:numId="13">
    <w:abstractNumId w:val="27"/>
  </w:num>
  <w:num w:numId="14">
    <w:abstractNumId w:val="22"/>
  </w:num>
  <w:num w:numId="15">
    <w:abstractNumId w:val="28"/>
  </w:num>
  <w:num w:numId="16">
    <w:abstractNumId w:val="1"/>
  </w:num>
  <w:num w:numId="17">
    <w:abstractNumId w:val="6"/>
  </w:num>
  <w:num w:numId="18">
    <w:abstractNumId w:val="18"/>
  </w:num>
  <w:num w:numId="19">
    <w:abstractNumId w:val="2"/>
  </w:num>
  <w:num w:numId="20">
    <w:abstractNumId w:val="3"/>
  </w:num>
  <w:num w:numId="21">
    <w:abstractNumId w:val="39"/>
  </w:num>
  <w:num w:numId="22">
    <w:abstractNumId w:val="16"/>
  </w:num>
  <w:num w:numId="23">
    <w:abstractNumId w:val="12"/>
  </w:num>
  <w:num w:numId="24">
    <w:abstractNumId w:val="10"/>
  </w:num>
  <w:num w:numId="25">
    <w:abstractNumId w:val="0"/>
  </w:num>
  <w:num w:numId="26">
    <w:abstractNumId w:val="40"/>
  </w:num>
  <w:num w:numId="27">
    <w:abstractNumId w:val="31"/>
  </w:num>
  <w:num w:numId="28">
    <w:abstractNumId w:val="23"/>
  </w:num>
  <w:num w:numId="29">
    <w:abstractNumId w:val="11"/>
  </w:num>
  <w:num w:numId="30">
    <w:abstractNumId w:val="5"/>
  </w:num>
  <w:num w:numId="31">
    <w:abstractNumId w:val="29"/>
  </w:num>
  <w:num w:numId="32">
    <w:abstractNumId w:val="33"/>
  </w:num>
  <w:num w:numId="33">
    <w:abstractNumId w:val="24"/>
  </w:num>
  <w:num w:numId="34">
    <w:abstractNumId w:val="36"/>
  </w:num>
  <w:num w:numId="35">
    <w:abstractNumId w:val="35"/>
  </w:num>
  <w:num w:numId="36">
    <w:abstractNumId w:val="25"/>
  </w:num>
  <w:num w:numId="37">
    <w:abstractNumId w:val="37"/>
  </w:num>
  <w:num w:numId="38">
    <w:abstractNumId w:val="13"/>
  </w:num>
  <w:num w:numId="39">
    <w:abstractNumId w:val="21"/>
  </w:num>
  <w:num w:numId="40">
    <w:abstractNumId w:val="17"/>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C8B"/>
    <w:rsid w:val="000051DE"/>
    <w:rsid w:val="0001266D"/>
    <w:rsid w:val="00013862"/>
    <w:rsid w:val="0001408B"/>
    <w:rsid w:val="0001690C"/>
    <w:rsid w:val="00023E22"/>
    <w:rsid w:val="00025DE9"/>
    <w:rsid w:val="00033F25"/>
    <w:rsid w:val="00043807"/>
    <w:rsid w:val="000559A4"/>
    <w:rsid w:val="00062E13"/>
    <w:rsid w:val="00074929"/>
    <w:rsid w:val="00083792"/>
    <w:rsid w:val="00086263"/>
    <w:rsid w:val="00090BAC"/>
    <w:rsid w:val="000B0B1A"/>
    <w:rsid w:val="000B4E9A"/>
    <w:rsid w:val="000D065F"/>
    <w:rsid w:val="000D17E8"/>
    <w:rsid w:val="000D2C59"/>
    <w:rsid w:val="000D33CF"/>
    <w:rsid w:val="000D35D9"/>
    <w:rsid w:val="00100785"/>
    <w:rsid w:val="00106F46"/>
    <w:rsid w:val="001115D1"/>
    <w:rsid w:val="00125924"/>
    <w:rsid w:val="00126973"/>
    <w:rsid w:val="0013056E"/>
    <w:rsid w:val="00151824"/>
    <w:rsid w:val="00162D51"/>
    <w:rsid w:val="00177B33"/>
    <w:rsid w:val="001819E3"/>
    <w:rsid w:val="00184EF9"/>
    <w:rsid w:val="001850B7"/>
    <w:rsid w:val="0018710C"/>
    <w:rsid w:val="00191A77"/>
    <w:rsid w:val="001A6D47"/>
    <w:rsid w:val="001B3024"/>
    <w:rsid w:val="001B5C46"/>
    <w:rsid w:val="001C3C85"/>
    <w:rsid w:val="001C7BBC"/>
    <w:rsid w:val="001E230F"/>
    <w:rsid w:val="001E52A3"/>
    <w:rsid w:val="001F0890"/>
    <w:rsid w:val="00247BFF"/>
    <w:rsid w:val="00250218"/>
    <w:rsid w:val="0025310D"/>
    <w:rsid w:val="002544F1"/>
    <w:rsid w:val="002617AD"/>
    <w:rsid w:val="00265C44"/>
    <w:rsid w:val="00277C90"/>
    <w:rsid w:val="00283E3E"/>
    <w:rsid w:val="002B0D88"/>
    <w:rsid w:val="002B26D4"/>
    <w:rsid w:val="002B2AC1"/>
    <w:rsid w:val="002B55D9"/>
    <w:rsid w:val="002C54DB"/>
    <w:rsid w:val="002D52A1"/>
    <w:rsid w:val="002E7521"/>
    <w:rsid w:val="002F06BD"/>
    <w:rsid w:val="002F3829"/>
    <w:rsid w:val="002F3E56"/>
    <w:rsid w:val="0030206C"/>
    <w:rsid w:val="003036C1"/>
    <w:rsid w:val="00305187"/>
    <w:rsid w:val="0030618C"/>
    <w:rsid w:val="003138D4"/>
    <w:rsid w:val="003176C4"/>
    <w:rsid w:val="00322C71"/>
    <w:rsid w:val="00330F1B"/>
    <w:rsid w:val="003355FF"/>
    <w:rsid w:val="00336C61"/>
    <w:rsid w:val="003428C6"/>
    <w:rsid w:val="00342D7B"/>
    <w:rsid w:val="00344F6F"/>
    <w:rsid w:val="0034684D"/>
    <w:rsid w:val="0034753F"/>
    <w:rsid w:val="00382CF0"/>
    <w:rsid w:val="00395684"/>
    <w:rsid w:val="003A1109"/>
    <w:rsid w:val="003A49C2"/>
    <w:rsid w:val="003B5E26"/>
    <w:rsid w:val="003D0847"/>
    <w:rsid w:val="003E2BC9"/>
    <w:rsid w:val="00401710"/>
    <w:rsid w:val="00411A91"/>
    <w:rsid w:val="00414B4F"/>
    <w:rsid w:val="0042773A"/>
    <w:rsid w:val="00440FFA"/>
    <w:rsid w:val="00444C74"/>
    <w:rsid w:val="00450B27"/>
    <w:rsid w:val="00453116"/>
    <w:rsid w:val="00455510"/>
    <w:rsid w:val="00456A5D"/>
    <w:rsid w:val="00472752"/>
    <w:rsid w:val="0047306D"/>
    <w:rsid w:val="004739C0"/>
    <w:rsid w:val="00482D4C"/>
    <w:rsid w:val="004947BB"/>
    <w:rsid w:val="00495A37"/>
    <w:rsid w:val="004A48EA"/>
    <w:rsid w:val="004C1095"/>
    <w:rsid w:val="004C2DAD"/>
    <w:rsid w:val="004E2BE1"/>
    <w:rsid w:val="004E35F1"/>
    <w:rsid w:val="004E3F8E"/>
    <w:rsid w:val="004F664D"/>
    <w:rsid w:val="00511797"/>
    <w:rsid w:val="00511F52"/>
    <w:rsid w:val="00513853"/>
    <w:rsid w:val="00530DD9"/>
    <w:rsid w:val="005320E4"/>
    <w:rsid w:val="00536020"/>
    <w:rsid w:val="00536D89"/>
    <w:rsid w:val="00557116"/>
    <w:rsid w:val="0055763A"/>
    <w:rsid w:val="00565757"/>
    <w:rsid w:val="005A09D8"/>
    <w:rsid w:val="005A1F5E"/>
    <w:rsid w:val="005A3F8F"/>
    <w:rsid w:val="005B6859"/>
    <w:rsid w:val="005D783F"/>
    <w:rsid w:val="005E2B7E"/>
    <w:rsid w:val="005F18A3"/>
    <w:rsid w:val="006346FE"/>
    <w:rsid w:val="006402D4"/>
    <w:rsid w:val="00642C2A"/>
    <w:rsid w:val="00645B93"/>
    <w:rsid w:val="00646164"/>
    <w:rsid w:val="00654735"/>
    <w:rsid w:val="006556DE"/>
    <w:rsid w:val="006565A0"/>
    <w:rsid w:val="006617AB"/>
    <w:rsid w:val="00664850"/>
    <w:rsid w:val="00670A13"/>
    <w:rsid w:val="006801B1"/>
    <w:rsid w:val="00685958"/>
    <w:rsid w:val="0069665E"/>
    <w:rsid w:val="006A6324"/>
    <w:rsid w:val="006A760D"/>
    <w:rsid w:val="006B56B4"/>
    <w:rsid w:val="006C08AE"/>
    <w:rsid w:val="006C0E87"/>
    <w:rsid w:val="006F4FF3"/>
    <w:rsid w:val="0071294C"/>
    <w:rsid w:val="00724E3B"/>
    <w:rsid w:val="00745D4B"/>
    <w:rsid w:val="00746865"/>
    <w:rsid w:val="007548F3"/>
    <w:rsid w:val="007574EC"/>
    <w:rsid w:val="00767642"/>
    <w:rsid w:val="0077071A"/>
    <w:rsid w:val="00777388"/>
    <w:rsid w:val="0078553D"/>
    <w:rsid w:val="007B3E0E"/>
    <w:rsid w:val="007D4222"/>
    <w:rsid w:val="007F6660"/>
    <w:rsid w:val="00804C75"/>
    <w:rsid w:val="00806B1B"/>
    <w:rsid w:val="00832FA5"/>
    <w:rsid w:val="008373A7"/>
    <w:rsid w:val="00851B3E"/>
    <w:rsid w:val="00854994"/>
    <w:rsid w:val="00875791"/>
    <w:rsid w:val="0088113B"/>
    <w:rsid w:val="008A0177"/>
    <w:rsid w:val="008D2A6A"/>
    <w:rsid w:val="008D58EC"/>
    <w:rsid w:val="008E74F7"/>
    <w:rsid w:val="008F7754"/>
    <w:rsid w:val="009212DD"/>
    <w:rsid w:val="00924F9D"/>
    <w:rsid w:val="009301B8"/>
    <w:rsid w:val="00931D78"/>
    <w:rsid w:val="009363B1"/>
    <w:rsid w:val="00937DF6"/>
    <w:rsid w:val="00941F06"/>
    <w:rsid w:val="00951A8E"/>
    <w:rsid w:val="00954870"/>
    <w:rsid w:val="009625B1"/>
    <w:rsid w:val="0096576E"/>
    <w:rsid w:val="00972FCB"/>
    <w:rsid w:val="00985F44"/>
    <w:rsid w:val="009A0E7C"/>
    <w:rsid w:val="009A3CBD"/>
    <w:rsid w:val="009A4A07"/>
    <w:rsid w:val="009B2183"/>
    <w:rsid w:val="009B4EE3"/>
    <w:rsid w:val="009C2062"/>
    <w:rsid w:val="009C7B9A"/>
    <w:rsid w:val="009F3196"/>
    <w:rsid w:val="009F356C"/>
    <w:rsid w:val="00A0167F"/>
    <w:rsid w:val="00A20DA8"/>
    <w:rsid w:val="00A218EC"/>
    <w:rsid w:val="00A23B0F"/>
    <w:rsid w:val="00A310D7"/>
    <w:rsid w:val="00A3138F"/>
    <w:rsid w:val="00A60320"/>
    <w:rsid w:val="00A73922"/>
    <w:rsid w:val="00A77CF6"/>
    <w:rsid w:val="00A91283"/>
    <w:rsid w:val="00AA132F"/>
    <w:rsid w:val="00AC0F79"/>
    <w:rsid w:val="00AC63FC"/>
    <w:rsid w:val="00AD56CB"/>
    <w:rsid w:val="00AE07BA"/>
    <w:rsid w:val="00AE11E8"/>
    <w:rsid w:val="00AF5897"/>
    <w:rsid w:val="00B05A43"/>
    <w:rsid w:val="00B13941"/>
    <w:rsid w:val="00B33AA5"/>
    <w:rsid w:val="00B340A8"/>
    <w:rsid w:val="00B40E12"/>
    <w:rsid w:val="00B435B8"/>
    <w:rsid w:val="00B4499C"/>
    <w:rsid w:val="00B55897"/>
    <w:rsid w:val="00B653B7"/>
    <w:rsid w:val="00B66A14"/>
    <w:rsid w:val="00B7250F"/>
    <w:rsid w:val="00B74807"/>
    <w:rsid w:val="00BC6DA7"/>
    <w:rsid w:val="00BD13C7"/>
    <w:rsid w:val="00BE051D"/>
    <w:rsid w:val="00C0725B"/>
    <w:rsid w:val="00C07F8B"/>
    <w:rsid w:val="00C602B2"/>
    <w:rsid w:val="00C70C90"/>
    <w:rsid w:val="00C7374B"/>
    <w:rsid w:val="00C8109F"/>
    <w:rsid w:val="00C836F3"/>
    <w:rsid w:val="00C97B11"/>
    <w:rsid w:val="00CB039A"/>
    <w:rsid w:val="00CC0C58"/>
    <w:rsid w:val="00CC29BF"/>
    <w:rsid w:val="00CC3278"/>
    <w:rsid w:val="00CD515D"/>
    <w:rsid w:val="00CD7F92"/>
    <w:rsid w:val="00CE10F2"/>
    <w:rsid w:val="00CE1686"/>
    <w:rsid w:val="00CF0A9C"/>
    <w:rsid w:val="00CF22F6"/>
    <w:rsid w:val="00CF6830"/>
    <w:rsid w:val="00D00EF4"/>
    <w:rsid w:val="00D10BFA"/>
    <w:rsid w:val="00D10F00"/>
    <w:rsid w:val="00D150D8"/>
    <w:rsid w:val="00D23C9A"/>
    <w:rsid w:val="00D300CE"/>
    <w:rsid w:val="00D45AF7"/>
    <w:rsid w:val="00D466AF"/>
    <w:rsid w:val="00D85F0D"/>
    <w:rsid w:val="00DA117F"/>
    <w:rsid w:val="00DA17FB"/>
    <w:rsid w:val="00DB7EBA"/>
    <w:rsid w:val="00DC058D"/>
    <w:rsid w:val="00DC1E10"/>
    <w:rsid w:val="00DC7C84"/>
    <w:rsid w:val="00DC7D3A"/>
    <w:rsid w:val="00DD2CB5"/>
    <w:rsid w:val="00DD2CF9"/>
    <w:rsid w:val="00DE2882"/>
    <w:rsid w:val="00DE46DB"/>
    <w:rsid w:val="00DE66F3"/>
    <w:rsid w:val="00E24673"/>
    <w:rsid w:val="00E24898"/>
    <w:rsid w:val="00E355EE"/>
    <w:rsid w:val="00E52C37"/>
    <w:rsid w:val="00E550E9"/>
    <w:rsid w:val="00E67960"/>
    <w:rsid w:val="00E8076C"/>
    <w:rsid w:val="00EA20E5"/>
    <w:rsid w:val="00EA2570"/>
    <w:rsid w:val="00EA2756"/>
    <w:rsid w:val="00EA4B94"/>
    <w:rsid w:val="00EA60D4"/>
    <w:rsid w:val="00EE1E2F"/>
    <w:rsid w:val="00EE39ED"/>
    <w:rsid w:val="00EE4460"/>
    <w:rsid w:val="00EF2512"/>
    <w:rsid w:val="00EF4E2B"/>
    <w:rsid w:val="00F0293A"/>
    <w:rsid w:val="00F04E9E"/>
    <w:rsid w:val="00F10FAD"/>
    <w:rsid w:val="00F146E3"/>
    <w:rsid w:val="00F15850"/>
    <w:rsid w:val="00F22F5E"/>
    <w:rsid w:val="00F35094"/>
    <w:rsid w:val="00F36A68"/>
    <w:rsid w:val="00F455AF"/>
    <w:rsid w:val="00F56A75"/>
    <w:rsid w:val="00F60B45"/>
    <w:rsid w:val="00F64FB6"/>
    <w:rsid w:val="00F67B3C"/>
    <w:rsid w:val="00F70306"/>
    <w:rsid w:val="00F74711"/>
    <w:rsid w:val="00F95E8D"/>
    <w:rsid w:val="00FA1A9D"/>
    <w:rsid w:val="00FA45B4"/>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77B132DA-EE35-BA46-8C5C-3B94877C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paragraph" w:styleId="NormalWeb">
    <w:name w:val="Normal (Web)"/>
    <w:basedOn w:val="Normal"/>
    <w:unhideWhenUsed/>
    <w:rsid w:val="00875791"/>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36373388">
      <w:bodyDiv w:val="1"/>
      <w:marLeft w:val="0"/>
      <w:marRight w:val="0"/>
      <w:marTop w:val="0"/>
      <w:marBottom w:val="0"/>
      <w:divBdr>
        <w:top w:val="none" w:sz="0" w:space="0" w:color="auto"/>
        <w:left w:val="none" w:sz="0" w:space="0" w:color="auto"/>
        <w:bottom w:val="none" w:sz="0" w:space="0" w:color="auto"/>
        <w:right w:val="none" w:sz="0" w:space="0" w:color="auto"/>
      </w:divBdr>
    </w:div>
    <w:div w:id="20281661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e.com/support/mac-apps/quickti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bsproject.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jove.com/author/Petra_Schwille" TargetMode="External"/><Relationship Id="rId4" Type="http://schemas.openxmlformats.org/officeDocument/2006/relationships/webSettings" Target="webSettings.xml"/><Relationship Id="rId9" Type="http://schemas.openxmlformats.org/officeDocument/2006/relationships/hyperlink" Target="https://www.jove.com/wp-content/uploads/2018/10/Author_Pages_Intro_With_Thumb_101018_1080p.mp4?_=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9</Pages>
  <Words>1873</Words>
  <Characters>10679</Characters>
  <Application>Microsoft Office Word</Application>
  <DocSecurity>0</DocSecurity>
  <Lines>88</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Title of </vt:lpstr>
      <vt:lpstr>Name:                                                                                                                 Title of </vt:lpstr>
    </vt:vector>
  </TitlesOfParts>
  <Company>UC Irvine</Company>
  <LinksUpToDate>false</LinksUpToDate>
  <CharactersWithSpaces>12527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Microsoft Office User</cp:lastModifiedBy>
  <cp:revision>41</cp:revision>
  <dcterms:created xsi:type="dcterms:W3CDTF">2019-09-02T06:41:00Z</dcterms:created>
  <dcterms:modified xsi:type="dcterms:W3CDTF">2019-09-05T20:47:00Z</dcterms:modified>
</cp:coreProperties>
</file>