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58C" w:rsidRDefault="00D000E0">
      <w:pPr>
        <w:rPr>
          <w:rFonts w:ascii="Arial" w:hAnsi="Arial" w:cs="Arial"/>
          <w:color w:val="222222"/>
          <w:shd w:val="clear" w:color="auto" w:fill="FFFFFF"/>
        </w:rPr>
      </w:pPr>
      <w:r>
        <w:rPr>
          <w:rStyle w:val="Strong"/>
          <w:rFonts w:ascii="Arial" w:hAnsi="Arial" w:cs="Arial"/>
          <w:color w:val="222222"/>
          <w:shd w:val="clear" w:color="auto" w:fill="FFFFFF"/>
        </w:rPr>
        <w:t>Editorial comments:</w:t>
      </w:r>
      <w:r>
        <w:rPr>
          <w:rFonts w:ascii="Arial" w:hAnsi="Arial" w:cs="Arial"/>
          <w:color w:val="222222"/>
        </w:rPr>
        <w:br/>
      </w:r>
      <w:r>
        <w:rPr>
          <w:rFonts w:ascii="Arial" w:hAnsi="Arial" w:cs="Arial"/>
          <w:color w:val="222222"/>
          <w:shd w:val="clear" w:color="auto" w:fill="FFFFFF"/>
        </w:rPr>
        <w:t>General:</w:t>
      </w:r>
      <w:r>
        <w:rPr>
          <w:rFonts w:ascii="Arial" w:hAnsi="Arial" w:cs="Arial"/>
          <w:color w:val="222222"/>
        </w:rPr>
        <w:br/>
      </w:r>
      <w:r>
        <w:rPr>
          <w:rFonts w:ascii="Arial" w:hAnsi="Arial" w:cs="Arial"/>
          <w:color w:val="222222"/>
          <w:shd w:val="clear" w:color="auto" w:fill="FFFFFF"/>
        </w:rPr>
        <w:t>1. Please take this opportunity to thoroughly proofread the manuscript to ensure that there are no spelling or grammar issues.</w:t>
      </w:r>
      <w:r>
        <w:rPr>
          <w:rFonts w:ascii="Arial" w:hAnsi="Arial" w:cs="Arial"/>
          <w:color w:val="222222"/>
        </w:rPr>
        <w:br/>
      </w:r>
      <w:r>
        <w:rPr>
          <w:rFonts w:ascii="Arial" w:hAnsi="Arial" w:cs="Arial"/>
          <w:color w:val="222222"/>
          <w:shd w:val="clear" w:color="auto" w:fill="FFFFFF"/>
        </w:rPr>
        <w:t xml:space="preserve">2. </w:t>
      </w:r>
      <w:proofErr w:type="spellStart"/>
      <w:r>
        <w:rPr>
          <w:rFonts w:ascii="Arial" w:hAnsi="Arial" w:cs="Arial"/>
          <w:color w:val="222222"/>
          <w:shd w:val="clear" w:color="auto" w:fill="FFFFFF"/>
        </w:rPr>
        <w:t>JoVE</w:t>
      </w:r>
      <w:proofErr w:type="spellEnd"/>
      <w:r>
        <w:rPr>
          <w:rFonts w:ascii="Arial" w:hAnsi="Arial" w:cs="Arial"/>
          <w:color w:val="222222"/>
          <w:shd w:val="clear" w:color="auto" w:fill="FFFFFF"/>
        </w:rPr>
        <w:t xml:space="preser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w:t>
      </w:r>
      <w:r>
        <w:rPr>
          <w:rFonts w:ascii="Arial" w:hAnsi="Arial" w:cs="Arial"/>
          <w:color w:val="222222"/>
        </w:rPr>
        <w:br/>
      </w:r>
      <w:r>
        <w:rPr>
          <w:rFonts w:ascii="Arial" w:hAnsi="Arial" w:cs="Arial"/>
          <w:color w:val="222222"/>
          <w:shd w:val="clear" w:color="auto" w:fill="FFFFFF"/>
        </w:rPr>
        <w:t xml:space="preserve">For </w:t>
      </w:r>
      <w:proofErr w:type="gramStart"/>
      <w:r>
        <w:rPr>
          <w:rFonts w:ascii="Arial" w:hAnsi="Arial" w:cs="Arial"/>
          <w:color w:val="222222"/>
          <w:shd w:val="clear" w:color="auto" w:fill="FFFFFF"/>
        </w:rPr>
        <w:t>example:</w:t>
      </w:r>
      <w:proofErr w:type="gramEnd"/>
      <w:r>
        <w:rPr>
          <w:rFonts w:ascii="Arial" w:hAnsi="Arial" w:cs="Arial"/>
          <w:color w:val="222222"/>
          <w:shd w:val="clear" w:color="auto" w:fill="FFFFFF"/>
        </w:rPr>
        <w:t xml:space="preserve"> </w:t>
      </w:r>
      <w:proofErr w:type="spellStart"/>
      <w:r>
        <w:rPr>
          <w:rFonts w:ascii="Arial" w:hAnsi="Arial" w:cs="Arial"/>
          <w:color w:val="222222"/>
          <w:shd w:val="clear" w:color="auto" w:fill="FFFFFF"/>
        </w:rPr>
        <w:t>Graphpad</w:t>
      </w:r>
      <w:proofErr w:type="spellEnd"/>
      <w:r>
        <w:rPr>
          <w:rFonts w:ascii="Arial" w:hAnsi="Arial" w:cs="Arial"/>
          <w:color w:val="222222"/>
          <w:shd w:val="clear" w:color="auto" w:fill="FFFFFF"/>
        </w:rPr>
        <w:t xml:space="preserve"> Prism</w:t>
      </w:r>
    </w:p>
    <w:p w:rsidR="00C37F25" w:rsidRDefault="00C0258C">
      <w:pPr>
        <w:rPr>
          <w:rFonts w:ascii="Arial" w:hAnsi="Arial" w:cs="Arial"/>
          <w:color w:val="222222"/>
          <w:shd w:val="clear" w:color="auto" w:fill="FFFFFF"/>
        </w:rPr>
      </w:pPr>
      <w:r w:rsidRPr="00385AC2">
        <w:rPr>
          <w:rFonts w:ascii="Arial" w:hAnsi="Arial" w:cs="Arial"/>
          <w:color w:val="0070C0"/>
          <w:u w:val="single"/>
          <w:shd w:val="clear" w:color="auto" w:fill="FFFFFF"/>
        </w:rPr>
        <w:t>Response</w:t>
      </w:r>
      <w:r w:rsidRPr="00385AC2">
        <w:rPr>
          <w:rFonts w:ascii="Arial" w:hAnsi="Arial" w:cs="Arial"/>
          <w:color w:val="0070C0"/>
          <w:shd w:val="clear" w:color="auto" w:fill="FFFFFF"/>
        </w:rPr>
        <w:t xml:space="preserve">: </w:t>
      </w:r>
      <w:r w:rsidR="00385AC2">
        <w:rPr>
          <w:rFonts w:ascii="Arial" w:hAnsi="Arial" w:cs="Arial"/>
          <w:color w:val="0070C0"/>
          <w:shd w:val="clear" w:color="auto" w:fill="FFFFFF"/>
        </w:rPr>
        <w:t>The m</w:t>
      </w:r>
      <w:r w:rsidRPr="00385AC2">
        <w:rPr>
          <w:rFonts w:ascii="Arial" w:hAnsi="Arial" w:cs="Arial"/>
          <w:color w:val="0070C0"/>
          <w:shd w:val="clear" w:color="auto" w:fill="FFFFFF"/>
        </w:rPr>
        <w:t xml:space="preserve">anuscript has been proofread for commercial language, spelling, and grammar issues. </w:t>
      </w:r>
      <w:r w:rsidR="00D000E0">
        <w:rPr>
          <w:rFonts w:ascii="Arial" w:hAnsi="Arial" w:cs="Arial"/>
          <w:color w:val="222222"/>
        </w:rPr>
        <w:br/>
      </w:r>
      <w:r w:rsidR="00D000E0">
        <w:rPr>
          <w:rFonts w:ascii="Arial" w:hAnsi="Arial" w:cs="Arial"/>
          <w:color w:val="222222"/>
        </w:rPr>
        <w:br/>
      </w:r>
      <w:r w:rsidR="00D000E0">
        <w:rPr>
          <w:rFonts w:ascii="Arial" w:hAnsi="Arial" w:cs="Arial"/>
          <w:color w:val="222222"/>
          <w:shd w:val="clear" w:color="auto" w:fill="FFFFFF"/>
        </w:rPr>
        <w:t>Protocol</w:t>
      </w:r>
      <w:proofErr w:type="gramStart"/>
      <w:r w:rsidR="00D000E0">
        <w:rPr>
          <w:rFonts w:ascii="Arial" w:hAnsi="Arial" w:cs="Arial"/>
          <w:color w:val="222222"/>
          <w:shd w:val="clear" w:color="auto" w:fill="FFFFFF"/>
        </w:rPr>
        <w:t>:</w:t>
      </w:r>
      <w:proofErr w:type="gramEnd"/>
      <w:r w:rsidR="00D000E0">
        <w:rPr>
          <w:rFonts w:ascii="Arial" w:hAnsi="Arial" w:cs="Arial"/>
          <w:color w:val="222222"/>
        </w:rPr>
        <w:br/>
      </w:r>
      <w:r w:rsidR="00D000E0">
        <w:rPr>
          <w:rFonts w:ascii="Arial" w:hAnsi="Arial" w:cs="Arial"/>
          <w:color w:val="222222"/>
          <w:shd w:val="clear" w:color="auto" w:fill="FFFFFF"/>
        </w:rPr>
        <w:t>1. There is a 10 page limit for the Protocol, but there is a 2.75 page limit for filmable content. Please highlight 2.75 pages or less of the Protocol (including headers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rsidR="00385AC2" w:rsidRDefault="00385AC2">
      <w:pPr>
        <w:rPr>
          <w:rFonts w:ascii="Arial" w:hAnsi="Arial" w:cs="Arial"/>
          <w:color w:val="222222"/>
        </w:rPr>
      </w:pPr>
      <w:r w:rsidRPr="00385AC2">
        <w:rPr>
          <w:rFonts w:ascii="Arial" w:hAnsi="Arial" w:cs="Arial"/>
          <w:color w:val="0070C0"/>
          <w:u w:val="single"/>
          <w:shd w:val="clear" w:color="auto" w:fill="FFFFFF"/>
        </w:rPr>
        <w:t>Response</w:t>
      </w:r>
      <w:r w:rsidRPr="00385AC2">
        <w:rPr>
          <w:rFonts w:ascii="Arial" w:hAnsi="Arial" w:cs="Arial"/>
          <w:color w:val="0070C0"/>
          <w:shd w:val="clear" w:color="auto" w:fill="FFFFFF"/>
        </w:rPr>
        <w:t xml:space="preserve">: </w:t>
      </w:r>
      <w:r>
        <w:rPr>
          <w:rFonts w:ascii="Arial" w:hAnsi="Arial" w:cs="Arial"/>
          <w:color w:val="0070C0"/>
          <w:shd w:val="clear" w:color="auto" w:fill="FFFFFF"/>
        </w:rPr>
        <w:t>We have highlighted the filmable content in the m</w:t>
      </w:r>
      <w:r w:rsidRPr="00385AC2">
        <w:rPr>
          <w:rFonts w:ascii="Arial" w:hAnsi="Arial" w:cs="Arial"/>
          <w:color w:val="0070C0"/>
          <w:shd w:val="clear" w:color="auto" w:fill="FFFFFF"/>
        </w:rPr>
        <w:t>anuscript</w:t>
      </w:r>
      <w:r>
        <w:rPr>
          <w:rFonts w:ascii="Arial" w:hAnsi="Arial" w:cs="Arial"/>
          <w:color w:val="0070C0"/>
          <w:shd w:val="clear" w:color="auto" w:fill="FFFFFF"/>
        </w:rPr>
        <w:t>.</w:t>
      </w:r>
    </w:p>
    <w:p w:rsidR="00C37F25" w:rsidRDefault="00D000E0">
      <w:pPr>
        <w:rPr>
          <w:rFonts w:ascii="Arial" w:hAnsi="Arial" w:cs="Arial"/>
          <w:color w:val="222222"/>
          <w:shd w:val="clear" w:color="auto" w:fill="FFFFFF"/>
        </w:rPr>
      </w:pPr>
      <w:r>
        <w:rPr>
          <w:rFonts w:ascii="Arial" w:hAnsi="Arial" w:cs="Arial"/>
          <w:color w:val="222222"/>
        </w:rPr>
        <w:br/>
      </w:r>
      <w:proofErr w:type="gramStart"/>
      <w:r>
        <w:rPr>
          <w:rFonts w:ascii="Arial" w:hAnsi="Arial" w:cs="Arial"/>
          <w:color w:val="222222"/>
          <w:shd w:val="clear" w:color="auto" w:fill="FFFFFF"/>
        </w:rPr>
        <w:t>2. Please</w:t>
      </w:r>
      <w:proofErr w:type="gramEnd"/>
      <w:r>
        <w:rPr>
          <w:rFonts w:ascii="Arial" w:hAnsi="Arial" w:cs="Arial"/>
          <w:color w:val="222222"/>
          <w:shd w:val="clear" w:color="auto" w:fill="FFFFFF"/>
        </w:rPr>
        <w:t xml:space="preserve"> add more details to your protocol steps.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Pr>
          <w:rFonts w:ascii="Arial" w:hAnsi="Arial" w:cs="Arial"/>
          <w:color w:val="222222"/>
          <w:shd w:val="clear" w:color="auto" w:fill="FFFFFF"/>
        </w:rPr>
        <w:t>substeps</w:t>
      </w:r>
      <w:proofErr w:type="spellEnd"/>
      <w:r>
        <w:rPr>
          <w:rFonts w:ascii="Arial" w:hAnsi="Arial" w:cs="Arial"/>
          <w:color w:val="222222"/>
          <w:shd w:val="clear" w:color="auto" w:fill="FFFFFF"/>
        </w:rPr>
        <w:t>.</w:t>
      </w:r>
      <w:r>
        <w:rPr>
          <w:rFonts w:ascii="Arial" w:hAnsi="Arial" w:cs="Arial"/>
          <w:color w:val="222222"/>
        </w:rPr>
        <w:br/>
      </w:r>
      <w:r>
        <w:rPr>
          <w:rFonts w:ascii="Arial" w:hAnsi="Arial" w:cs="Arial"/>
          <w:color w:val="222222"/>
        </w:rPr>
        <w:br/>
      </w:r>
      <w:r>
        <w:rPr>
          <w:rFonts w:ascii="Arial" w:hAnsi="Arial" w:cs="Arial"/>
          <w:color w:val="222222"/>
          <w:shd w:val="clear" w:color="auto" w:fill="FFFFFF"/>
        </w:rPr>
        <w:t>Specific Protocol steps:</w:t>
      </w:r>
      <w:r>
        <w:rPr>
          <w:rFonts w:ascii="Arial" w:hAnsi="Arial" w:cs="Arial"/>
          <w:color w:val="222222"/>
        </w:rPr>
        <w:br/>
      </w:r>
      <w:r>
        <w:rPr>
          <w:rFonts w:ascii="Arial" w:hAnsi="Arial" w:cs="Arial"/>
          <w:color w:val="222222"/>
          <w:shd w:val="clear" w:color="auto" w:fill="FFFFFF"/>
        </w:rPr>
        <w:t>1. 1.1: Please include more information here (and in other cell culture steps)-volume, cell density, container, etc.</w:t>
      </w:r>
    </w:p>
    <w:p w:rsidR="00C37F25" w:rsidRPr="00385AC2" w:rsidRDefault="00C37F25">
      <w:pPr>
        <w:rPr>
          <w:rFonts w:ascii="Arial" w:hAnsi="Arial" w:cs="Arial"/>
          <w:color w:val="0070C0"/>
          <w:shd w:val="clear" w:color="auto" w:fill="FFFFFF"/>
        </w:rPr>
      </w:pPr>
      <w:r w:rsidRPr="00385AC2">
        <w:rPr>
          <w:rFonts w:ascii="Arial" w:hAnsi="Arial" w:cs="Arial"/>
          <w:color w:val="0070C0"/>
          <w:u w:val="single"/>
          <w:shd w:val="clear" w:color="auto" w:fill="FFFFFF"/>
        </w:rPr>
        <w:t>Response</w:t>
      </w:r>
      <w:r w:rsidRPr="00385AC2">
        <w:rPr>
          <w:rFonts w:ascii="Arial" w:hAnsi="Arial" w:cs="Arial"/>
          <w:color w:val="0070C0"/>
          <w:shd w:val="clear" w:color="auto" w:fill="FFFFFF"/>
        </w:rPr>
        <w:t>: Extra steps for cell culture of RD cells before experimental steps were added in line</w:t>
      </w:r>
      <w:r w:rsidR="003B617B">
        <w:rPr>
          <w:rFonts w:ascii="Arial" w:hAnsi="Arial" w:cs="Arial"/>
          <w:color w:val="0070C0"/>
          <w:shd w:val="clear" w:color="auto" w:fill="FFFFFF"/>
        </w:rPr>
        <w:t>s</w:t>
      </w:r>
      <w:r w:rsidRPr="00385AC2">
        <w:rPr>
          <w:rFonts w:ascii="Arial" w:hAnsi="Arial" w:cs="Arial"/>
          <w:color w:val="0070C0"/>
          <w:shd w:val="clear" w:color="auto" w:fill="FFFFFF"/>
        </w:rPr>
        <w:t xml:space="preserve"> 106-10</w:t>
      </w:r>
      <w:r w:rsidR="00730E1D">
        <w:rPr>
          <w:rFonts w:ascii="Arial" w:hAnsi="Arial" w:cs="Arial"/>
          <w:color w:val="0070C0"/>
          <w:shd w:val="clear" w:color="auto" w:fill="FFFFFF"/>
        </w:rPr>
        <w:t>7</w:t>
      </w:r>
      <w:r w:rsidRPr="00385AC2">
        <w:rPr>
          <w:rFonts w:ascii="Arial" w:hAnsi="Arial" w:cs="Arial"/>
          <w:color w:val="0070C0"/>
          <w:shd w:val="clear" w:color="auto" w:fill="FFFFFF"/>
        </w:rPr>
        <w:t xml:space="preserve">. </w:t>
      </w:r>
    </w:p>
    <w:p w:rsidR="00BC1C13" w:rsidRDefault="00D000E0">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2. 2.1.2: What test compounds will you be demonstrating? What are non-toxic concentrations and how do you determine them?</w:t>
      </w:r>
    </w:p>
    <w:p w:rsidR="00CB5E04" w:rsidRPr="00DA786C" w:rsidRDefault="00BC1C13">
      <w:pPr>
        <w:rPr>
          <w:rFonts w:ascii="Arial" w:hAnsi="Arial" w:cs="Arial"/>
          <w:color w:val="0070C0"/>
          <w:shd w:val="clear" w:color="auto" w:fill="FFFFFF"/>
        </w:rPr>
      </w:pPr>
      <w:r w:rsidRPr="00DA786C">
        <w:rPr>
          <w:rFonts w:ascii="Arial" w:hAnsi="Arial" w:cs="Arial"/>
          <w:color w:val="0070C0"/>
          <w:u w:val="single"/>
          <w:shd w:val="clear" w:color="auto" w:fill="FFFFFF"/>
        </w:rPr>
        <w:t>Response</w:t>
      </w:r>
      <w:r w:rsidRPr="00DA786C">
        <w:rPr>
          <w:rFonts w:ascii="Arial" w:hAnsi="Arial" w:cs="Arial"/>
          <w:color w:val="0070C0"/>
          <w:shd w:val="clear" w:color="auto" w:fill="FFFFFF"/>
        </w:rPr>
        <w:t xml:space="preserve">: Test compounds demonstrated are mentioned in line 97. </w:t>
      </w:r>
      <w:r w:rsidR="00CB5E04" w:rsidRPr="00DA786C">
        <w:rPr>
          <w:rFonts w:ascii="Arial" w:hAnsi="Arial" w:cs="Arial"/>
          <w:color w:val="0070C0"/>
          <w:shd w:val="clear" w:color="auto" w:fill="FFFFFF"/>
        </w:rPr>
        <w:t xml:space="preserve">Non-toxic concentrations are </w:t>
      </w:r>
      <w:r w:rsidR="00DA786C">
        <w:rPr>
          <w:rFonts w:ascii="Arial" w:hAnsi="Arial" w:cs="Arial"/>
          <w:color w:val="0070C0"/>
          <w:shd w:val="clear" w:color="auto" w:fill="FFFFFF"/>
        </w:rPr>
        <w:t>determined</w:t>
      </w:r>
      <w:r w:rsidR="00CB5E04" w:rsidRPr="00DA786C">
        <w:rPr>
          <w:rFonts w:ascii="Arial" w:hAnsi="Arial" w:cs="Arial"/>
          <w:color w:val="0070C0"/>
          <w:shd w:val="clear" w:color="auto" w:fill="FFFFFF"/>
        </w:rPr>
        <w:t xml:space="preserve"> using </w:t>
      </w:r>
      <w:r w:rsidR="00DA786C">
        <w:rPr>
          <w:rFonts w:ascii="Arial" w:hAnsi="Arial" w:cs="Arial"/>
          <w:color w:val="0070C0"/>
          <w:shd w:val="clear" w:color="auto" w:fill="FFFFFF"/>
        </w:rPr>
        <w:t>the XTT-based cytotoxicity</w:t>
      </w:r>
      <w:r w:rsidR="00CB5E04" w:rsidRPr="00DA786C">
        <w:rPr>
          <w:rFonts w:ascii="Arial" w:hAnsi="Arial" w:cs="Arial"/>
          <w:color w:val="0070C0"/>
          <w:shd w:val="clear" w:color="auto" w:fill="FFFFFF"/>
        </w:rPr>
        <w:t xml:space="preserve"> </w:t>
      </w:r>
      <w:r w:rsidR="00DA786C">
        <w:rPr>
          <w:rFonts w:ascii="Arial" w:hAnsi="Arial" w:cs="Arial"/>
          <w:color w:val="0070C0"/>
          <w:shd w:val="clear" w:color="auto" w:fill="FFFFFF"/>
        </w:rPr>
        <w:t>analysis</w:t>
      </w:r>
      <w:r w:rsidR="00CB5E04" w:rsidRPr="00DA786C">
        <w:rPr>
          <w:rFonts w:ascii="Arial" w:hAnsi="Arial" w:cs="Arial"/>
          <w:color w:val="0070C0"/>
          <w:shd w:val="clear" w:color="auto" w:fill="FFFFFF"/>
        </w:rPr>
        <w:t xml:space="preserve"> of the test compounds on RD cells</w:t>
      </w:r>
      <w:r w:rsidR="00D721F7" w:rsidRPr="00DA786C">
        <w:rPr>
          <w:rFonts w:ascii="Arial" w:hAnsi="Arial" w:cs="Arial"/>
          <w:color w:val="0070C0"/>
          <w:shd w:val="clear" w:color="auto" w:fill="FFFFFF"/>
        </w:rPr>
        <w:t xml:space="preserve">. More </w:t>
      </w:r>
      <w:r w:rsidR="00D01210" w:rsidRPr="00DA786C">
        <w:rPr>
          <w:rFonts w:ascii="Arial" w:hAnsi="Arial" w:cs="Arial"/>
          <w:color w:val="0070C0"/>
          <w:shd w:val="clear" w:color="auto" w:fill="FFFFFF"/>
        </w:rPr>
        <w:t xml:space="preserve">steps </w:t>
      </w:r>
      <w:r w:rsidR="00DA786C">
        <w:rPr>
          <w:rFonts w:ascii="Arial" w:hAnsi="Arial" w:cs="Arial"/>
          <w:color w:val="0070C0"/>
          <w:shd w:val="clear" w:color="auto" w:fill="FFFFFF"/>
        </w:rPr>
        <w:t xml:space="preserve">and reference </w:t>
      </w:r>
      <w:r w:rsidR="00D721F7" w:rsidRPr="00DA786C">
        <w:rPr>
          <w:rFonts w:ascii="Arial" w:hAnsi="Arial" w:cs="Arial"/>
          <w:color w:val="0070C0"/>
          <w:shd w:val="clear" w:color="auto" w:fill="FFFFFF"/>
        </w:rPr>
        <w:t>can be found</w:t>
      </w:r>
      <w:r w:rsidR="00D01210" w:rsidRPr="00DA786C">
        <w:rPr>
          <w:rFonts w:ascii="Arial" w:hAnsi="Arial" w:cs="Arial"/>
          <w:color w:val="0070C0"/>
          <w:shd w:val="clear" w:color="auto" w:fill="FFFFFF"/>
        </w:rPr>
        <w:t xml:space="preserve"> in line</w:t>
      </w:r>
      <w:r w:rsidR="003B617B">
        <w:rPr>
          <w:rFonts w:ascii="Arial" w:hAnsi="Arial" w:cs="Arial"/>
          <w:color w:val="0070C0"/>
          <w:shd w:val="clear" w:color="auto" w:fill="FFFFFF"/>
        </w:rPr>
        <w:t>s</w:t>
      </w:r>
      <w:r w:rsidR="00D01210" w:rsidRPr="00DA786C">
        <w:rPr>
          <w:rFonts w:ascii="Arial" w:hAnsi="Arial" w:cs="Arial"/>
          <w:color w:val="0070C0"/>
          <w:shd w:val="clear" w:color="auto" w:fill="FFFFFF"/>
        </w:rPr>
        <w:t xml:space="preserve"> 12</w:t>
      </w:r>
      <w:r w:rsidR="00DA786C">
        <w:rPr>
          <w:rFonts w:ascii="Arial" w:hAnsi="Arial" w:cs="Arial"/>
          <w:color w:val="0070C0"/>
          <w:shd w:val="clear" w:color="auto" w:fill="FFFFFF"/>
        </w:rPr>
        <w:t>0</w:t>
      </w:r>
      <w:r w:rsidR="00D01210" w:rsidRPr="00DA786C">
        <w:rPr>
          <w:rFonts w:ascii="Arial" w:hAnsi="Arial" w:cs="Arial"/>
          <w:color w:val="0070C0"/>
          <w:shd w:val="clear" w:color="auto" w:fill="FFFFFF"/>
        </w:rPr>
        <w:t xml:space="preserve">-125. </w:t>
      </w:r>
    </w:p>
    <w:p w:rsidR="00552B0F" w:rsidRDefault="00D000E0">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3. 3.8: Please include more information on flow cytometry (e.g., gating steps).</w:t>
      </w:r>
    </w:p>
    <w:p w:rsidR="00552B0F" w:rsidRPr="00730E1D" w:rsidRDefault="00552B0F">
      <w:pPr>
        <w:rPr>
          <w:rFonts w:ascii="Arial" w:hAnsi="Arial" w:cs="Arial"/>
          <w:color w:val="0070C0"/>
          <w:shd w:val="clear" w:color="auto" w:fill="FFFFFF"/>
        </w:rPr>
      </w:pPr>
      <w:r w:rsidRPr="00730E1D">
        <w:rPr>
          <w:rFonts w:ascii="Arial" w:hAnsi="Arial" w:cs="Arial"/>
          <w:color w:val="0070C0"/>
          <w:u w:val="single"/>
          <w:shd w:val="clear" w:color="auto" w:fill="FFFFFF"/>
        </w:rPr>
        <w:t>Response</w:t>
      </w:r>
      <w:r w:rsidRPr="00351B1E">
        <w:rPr>
          <w:rFonts w:ascii="Arial" w:hAnsi="Arial" w:cs="Arial"/>
          <w:color w:val="0070C0"/>
          <w:shd w:val="clear" w:color="auto" w:fill="FFFFFF"/>
        </w:rPr>
        <w:t xml:space="preserve">: </w:t>
      </w:r>
      <w:r w:rsidR="00351B1E">
        <w:rPr>
          <w:rFonts w:ascii="Arial" w:hAnsi="Arial" w:cs="Arial"/>
          <w:color w:val="0070C0"/>
          <w:shd w:val="clear" w:color="auto" w:fill="FFFFFF"/>
        </w:rPr>
        <w:t>The flow cytometry was performed using standard procedures with no gating. We have added further information on data presentation and quantitation in line</w:t>
      </w:r>
      <w:r w:rsidR="003B617B">
        <w:rPr>
          <w:rFonts w:ascii="Arial" w:hAnsi="Arial" w:cs="Arial"/>
          <w:color w:val="0070C0"/>
          <w:shd w:val="clear" w:color="auto" w:fill="FFFFFF"/>
        </w:rPr>
        <w:t>s</w:t>
      </w:r>
      <w:r w:rsidR="00351B1E">
        <w:rPr>
          <w:rFonts w:ascii="Arial" w:hAnsi="Arial" w:cs="Arial"/>
          <w:color w:val="0070C0"/>
          <w:shd w:val="clear" w:color="auto" w:fill="FFFFFF"/>
        </w:rPr>
        <w:t xml:space="preserve"> 215-216.</w:t>
      </w:r>
    </w:p>
    <w:p w:rsidR="000832E2" w:rsidRDefault="00D000E0">
      <w:pPr>
        <w:rPr>
          <w:rFonts w:ascii="Arial" w:hAnsi="Arial" w:cs="Arial"/>
          <w:color w:val="222222"/>
          <w:shd w:val="clear" w:color="auto" w:fill="FFFFFF"/>
        </w:rPr>
      </w:pPr>
      <w:r>
        <w:rPr>
          <w:rFonts w:ascii="Arial" w:hAnsi="Arial" w:cs="Arial"/>
          <w:color w:val="222222"/>
        </w:rPr>
        <w:lastRenderedPageBreak/>
        <w:br/>
      </w:r>
      <w:r>
        <w:rPr>
          <w:rFonts w:ascii="Arial" w:hAnsi="Arial" w:cs="Arial"/>
          <w:color w:val="222222"/>
          <w:shd w:val="clear" w:color="auto" w:fill="FFFFFF"/>
        </w:rPr>
        <w:t xml:space="preserve">4. 5.1, 5.3: Please include </w:t>
      </w:r>
      <w:proofErr w:type="gramStart"/>
      <w:r>
        <w:rPr>
          <w:rFonts w:ascii="Arial" w:hAnsi="Arial" w:cs="Arial"/>
          <w:color w:val="222222"/>
          <w:shd w:val="clear" w:color="auto" w:fill="FFFFFF"/>
        </w:rPr>
        <w:t>step-by-step</w:t>
      </w:r>
      <w:proofErr w:type="gramEnd"/>
      <w:r>
        <w:rPr>
          <w:rFonts w:ascii="Arial" w:hAnsi="Arial" w:cs="Arial"/>
          <w:color w:val="222222"/>
          <w:shd w:val="clear" w:color="auto" w:fill="FFFFFF"/>
        </w:rPr>
        <w:t xml:space="preserve"> instructions for software–‘click’, ‘select’, etc., for Graphical User Interfaces (GUIs) and/or full commands for command-line programs.</w:t>
      </w:r>
    </w:p>
    <w:p w:rsidR="00436340" w:rsidRPr="00A17B48" w:rsidRDefault="000832E2">
      <w:pPr>
        <w:rPr>
          <w:rFonts w:ascii="Arial" w:hAnsi="Arial" w:cs="Arial"/>
          <w:color w:val="0070C0"/>
          <w:shd w:val="clear" w:color="auto" w:fill="FFFFFF"/>
        </w:rPr>
      </w:pPr>
      <w:r w:rsidRPr="00730E1D">
        <w:rPr>
          <w:rFonts w:ascii="Arial" w:hAnsi="Arial" w:cs="Arial"/>
          <w:color w:val="0070C0"/>
          <w:u w:val="single"/>
          <w:shd w:val="clear" w:color="auto" w:fill="FFFFFF"/>
        </w:rPr>
        <w:t>Response</w:t>
      </w:r>
      <w:r w:rsidRPr="00730E1D">
        <w:rPr>
          <w:rFonts w:ascii="Arial" w:hAnsi="Arial" w:cs="Arial"/>
          <w:color w:val="0070C0"/>
          <w:shd w:val="clear" w:color="auto" w:fill="FFFFFF"/>
        </w:rPr>
        <w:t>: Additional steps to 5.3.1-5.3.3 were added</w:t>
      </w:r>
      <w:r w:rsidR="00436340" w:rsidRPr="00773937">
        <w:rPr>
          <w:rFonts w:ascii="Arial" w:hAnsi="Arial" w:cs="Arial"/>
          <w:color w:val="0070C0"/>
          <w:shd w:val="clear" w:color="auto" w:fill="FFFFFF"/>
        </w:rPr>
        <w:t xml:space="preserve"> from line</w:t>
      </w:r>
      <w:r w:rsidR="003B617B">
        <w:rPr>
          <w:rFonts w:ascii="Arial" w:hAnsi="Arial" w:cs="Arial"/>
          <w:color w:val="0070C0"/>
          <w:shd w:val="clear" w:color="auto" w:fill="FFFFFF"/>
        </w:rPr>
        <w:t>s</w:t>
      </w:r>
      <w:r w:rsidR="00436340" w:rsidRPr="00773937">
        <w:rPr>
          <w:rFonts w:ascii="Arial" w:hAnsi="Arial" w:cs="Arial"/>
          <w:color w:val="0070C0"/>
          <w:shd w:val="clear" w:color="auto" w:fill="FFFFFF"/>
        </w:rPr>
        <w:t xml:space="preserve"> 232</w:t>
      </w:r>
      <w:r w:rsidR="003B617B">
        <w:rPr>
          <w:rFonts w:ascii="Arial" w:hAnsi="Arial" w:cs="Arial"/>
          <w:color w:val="0070C0"/>
          <w:shd w:val="clear" w:color="auto" w:fill="FFFFFF"/>
        </w:rPr>
        <w:t>-</w:t>
      </w:r>
      <w:r w:rsidR="00436340" w:rsidRPr="00773937">
        <w:rPr>
          <w:rFonts w:ascii="Arial" w:hAnsi="Arial" w:cs="Arial"/>
          <w:color w:val="0070C0"/>
          <w:shd w:val="clear" w:color="auto" w:fill="FFFFFF"/>
        </w:rPr>
        <w:t>2</w:t>
      </w:r>
      <w:r w:rsidR="00241CE9">
        <w:rPr>
          <w:rFonts w:ascii="Arial" w:hAnsi="Arial" w:cs="Arial"/>
          <w:color w:val="0070C0"/>
          <w:shd w:val="clear" w:color="auto" w:fill="FFFFFF"/>
        </w:rPr>
        <w:t>62</w:t>
      </w:r>
      <w:r w:rsidRPr="00730E1D">
        <w:rPr>
          <w:rFonts w:ascii="Arial" w:hAnsi="Arial" w:cs="Arial"/>
          <w:color w:val="0070C0"/>
          <w:shd w:val="clear" w:color="auto" w:fill="FFFFFF"/>
        </w:rPr>
        <w:t xml:space="preserve">. Common vocabulary across Graphical User Interfaces were incorporated for easier user access. </w:t>
      </w:r>
      <w:r w:rsidR="00D000E0" w:rsidRPr="00773937">
        <w:rPr>
          <w:rFonts w:ascii="Arial" w:hAnsi="Arial" w:cs="Arial"/>
          <w:color w:val="222222"/>
        </w:rPr>
        <w:br/>
      </w:r>
      <w:r w:rsidR="00D000E0" w:rsidRPr="00773937">
        <w:rPr>
          <w:rFonts w:ascii="Arial" w:hAnsi="Arial" w:cs="Arial"/>
          <w:color w:val="222222"/>
        </w:rPr>
        <w:br/>
      </w:r>
      <w:r w:rsidR="00D000E0" w:rsidRPr="00773937">
        <w:rPr>
          <w:rFonts w:ascii="Arial" w:hAnsi="Arial" w:cs="Arial"/>
          <w:color w:val="222222"/>
          <w:shd w:val="clear" w:color="auto" w:fill="FFFFFF"/>
        </w:rPr>
        <w:t>Figures:</w:t>
      </w:r>
      <w:r w:rsidR="00D000E0" w:rsidRPr="00773937">
        <w:rPr>
          <w:rFonts w:ascii="Arial" w:hAnsi="Arial" w:cs="Arial"/>
          <w:color w:val="222222"/>
        </w:rPr>
        <w:br/>
      </w:r>
      <w:r w:rsidR="00D000E0" w:rsidRPr="00773937">
        <w:rPr>
          <w:rFonts w:ascii="Arial" w:hAnsi="Arial" w:cs="Arial"/>
          <w:color w:val="222222"/>
          <w:shd w:val="clear" w:color="auto" w:fill="FFFFFF"/>
        </w:rPr>
        <w:t>1.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00D000E0" w:rsidRPr="00773937">
        <w:rPr>
          <w:rFonts w:ascii="Arial" w:hAnsi="Arial" w:cs="Arial"/>
          <w:color w:val="222222"/>
          <w:shd w:val="clear" w:color="auto" w:fill="FFFFFF"/>
        </w:rPr>
        <w:t>docx</w:t>
      </w:r>
      <w:proofErr w:type="spellEnd"/>
      <w:r w:rsidR="00D000E0" w:rsidRPr="00773937">
        <w:rPr>
          <w:rFonts w:ascii="Arial" w:hAnsi="Arial" w:cs="Arial"/>
          <w:color w:val="222222"/>
          <w:shd w:val="clear" w:color="auto" w:fill="FFFFFF"/>
        </w:rPr>
        <w:t xml:space="preserve"> file to your Editorial Manager account.</w:t>
      </w:r>
    </w:p>
    <w:p w:rsidR="00436340" w:rsidRPr="00773937" w:rsidRDefault="00436340">
      <w:pPr>
        <w:rPr>
          <w:rFonts w:ascii="Arial" w:hAnsi="Arial" w:cs="Arial"/>
        </w:rPr>
      </w:pPr>
      <w:r w:rsidRPr="00A17B48">
        <w:rPr>
          <w:rFonts w:ascii="Arial" w:hAnsi="Arial" w:cs="Arial"/>
          <w:color w:val="0070C0"/>
          <w:u w:val="single"/>
          <w:shd w:val="clear" w:color="auto" w:fill="FFFFFF"/>
        </w:rPr>
        <w:t>Response</w:t>
      </w:r>
      <w:r w:rsidRPr="00A17B48">
        <w:rPr>
          <w:rFonts w:ascii="Arial" w:hAnsi="Arial" w:cs="Arial"/>
          <w:color w:val="0070C0"/>
          <w:shd w:val="clear" w:color="auto" w:fill="FFFFFF"/>
        </w:rPr>
        <w:t xml:space="preserve">: </w:t>
      </w:r>
      <w:r w:rsidR="00A17B48">
        <w:rPr>
          <w:rFonts w:ascii="Arial" w:hAnsi="Arial" w:cs="Arial"/>
          <w:color w:val="0070C0"/>
          <w:shd w:val="clear" w:color="auto" w:fill="FFFFFF"/>
        </w:rPr>
        <w:t>Copyright permission has been obtained and uploaded.</w:t>
      </w:r>
    </w:p>
    <w:p w:rsidR="005A7C9D" w:rsidRPr="00773937" w:rsidRDefault="00D000E0">
      <w:pPr>
        <w:rPr>
          <w:rFonts w:ascii="Arial" w:hAnsi="Arial" w:cs="Arial"/>
          <w:color w:val="222222"/>
          <w:shd w:val="clear" w:color="auto" w:fill="FFFFFF"/>
        </w:rPr>
      </w:pPr>
      <w:r w:rsidRPr="00773937">
        <w:rPr>
          <w:rFonts w:ascii="Arial" w:hAnsi="Arial" w:cs="Arial"/>
          <w:color w:val="222222"/>
        </w:rPr>
        <w:br/>
      </w:r>
      <w:proofErr w:type="gramStart"/>
      <w:r w:rsidRPr="00773937">
        <w:rPr>
          <w:rFonts w:ascii="Arial" w:hAnsi="Arial" w:cs="Arial"/>
          <w:color w:val="222222"/>
          <w:shd w:val="clear" w:color="auto" w:fill="FFFFFF"/>
        </w:rPr>
        <w:t>2. Please</w:t>
      </w:r>
      <w:proofErr w:type="gramEnd"/>
      <w:r w:rsidRPr="00773937">
        <w:rPr>
          <w:rFonts w:ascii="Arial" w:hAnsi="Arial" w:cs="Arial"/>
          <w:color w:val="222222"/>
          <w:shd w:val="clear" w:color="auto" w:fill="FFFFFF"/>
        </w:rPr>
        <w:t xml:space="preserve"> explain what statistical test was used to produce the p-values in Figures 1-3.</w:t>
      </w:r>
    </w:p>
    <w:p w:rsidR="00B50915" w:rsidRPr="00A17B48" w:rsidRDefault="005A7C9D">
      <w:pPr>
        <w:rPr>
          <w:rFonts w:ascii="Arial" w:hAnsi="Arial" w:cs="Arial"/>
          <w:color w:val="0070C0"/>
          <w:shd w:val="clear" w:color="auto" w:fill="FFFFFF"/>
        </w:rPr>
      </w:pPr>
      <w:r w:rsidRPr="00A17B48">
        <w:rPr>
          <w:rFonts w:ascii="Arial" w:hAnsi="Arial" w:cs="Arial"/>
          <w:color w:val="0070C0"/>
          <w:u w:val="single"/>
          <w:shd w:val="clear" w:color="auto" w:fill="FFFFFF"/>
        </w:rPr>
        <w:t>Response</w:t>
      </w:r>
      <w:r w:rsidRPr="00105C54">
        <w:rPr>
          <w:rFonts w:ascii="Arial" w:hAnsi="Arial" w:cs="Arial"/>
          <w:color w:val="0070C0"/>
          <w:shd w:val="clear" w:color="auto" w:fill="FFFFFF"/>
        </w:rPr>
        <w:t xml:space="preserve">: </w:t>
      </w:r>
      <w:r w:rsidRPr="00A17B48">
        <w:rPr>
          <w:rFonts w:ascii="Arial" w:hAnsi="Arial" w:cs="Arial"/>
          <w:color w:val="0070C0"/>
          <w:shd w:val="clear" w:color="auto" w:fill="FFFFFF"/>
        </w:rPr>
        <w:t xml:space="preserve">Statistical analysis test explained in lines 313-314, 325-326, and 336-337. </w:t>
      </w:r>
    </w:p>
    <w:p w:rsidR="00B50915" w:rsidRPr="00773937" w:rsidRDefault="00D000E0">
      <w:pPr>
        <w:rPr>
          <w:rFonts w:ascii="Arial" w:hAnsi="Arial" w:cs="Arial"/>
          <w:color w:val="222222"/>
          <w:shd w:val="clear" w:color="auto" w:fill="FFFFFF"/>
        </w:rPr>
      </w:pPr>
      <w:r w:rsidRPr="00773937">
        <w:rPr>
          <w:rFonts w:ascii="Arial" w:hAnsi="Arial" w:cs="Arial"/>
          <w:color w:val="222222"/>
        </w:rPr>
        <w:br/>
      </w:r>
      <w:r w:rsidRPr="00773937">
        <w:rPr>
          <w:rFonts w:ascii="Arial" w:hAnsi="Arial" w:cs="Arial"/>
          <w:color w:val="222222"/>
          <w:shd w:val="clear" w:color="auto" w:fill="FFFFFF"/>
        </w:rPr>
        <w:t>3. Figure 2C-E: Can you include axis labels here?</w:t>
      </w:r>
    </w:p>
    <w:p w:rsidR="008F3316" w:rsidRPr="00773937" w:rsidRDefault="00B50915">
      <w:pPr>
        <w:rPr>
          <w:rFonts w:ascii="Arial" w:hAnsi="Arial" w:cs="Arial"/>
          <w:color w:val="222222"/>
        </w:rPr>
      </w:pPr>
      <w:r w:rsidRPr="00105C54">
        <w:rPr>
          <w:rFonts w:ascii="Arial" w:hAnsi="Arial" w:cs="Arial"/>
          <w:color w:val="0070C0"/>
          <w:u w:val="single"/>
          <w:shd w:val="clear" w:color="auto" w:fill="FFFFFF"/>
        </w:rPr>
        <w:t>Respon</w:t>
      </w:r>
      <w:r w:rsidRPr="002C39B3">
        <w:rPr>
          <w:rFonts w:ascii="Arial" w:hAnsi="Arial" w:cs="Arial"/>
          <w:color w:val="0070C0"/>
          <w:shd w:val="clear" w:color="auto" w:fill="FFFFFF"/>
        </w:rPr>
        <w:t>se</w:t>
      </w:r>
      <w:r w:rsidRPr="00607A93">
        <w:rPr>
          <w:rFonts w:ascii="Arial" w:hAnsi="Arial" w:cs="Arial"/>
          <w:color w:val="0070C0"/>
          <w:shd w:val="clear" w:color="auto" w:fill="FFFFFF"/>
        </w:rPr>
        <w:t xml:space="preserve">: </w:t>
      </w:r>
      <w:r w:rsidR="00607A93" w:rsidRPr="002C39B3">
        <w:rPr>
          <w:rFonts w:ascii="Arial" w:hAnsi="Arial" w:cs="Arial"/>
          <w:color w:val="0070C0"/>
          <w:shd w:val="clear" w:color="auto" w:fill="FFFFFF"/>
        </w:rPr>
        <w:t>Axis labels have now been included.</w:t>
      </w:r>
      <w:r w:rsidR="00D000E0" w:rsidRPr="00773937">
        <w:rPr>
          <w:rFonts w:ascii="Arial" w:hAnsi="Arial" w:cs="Arial"/>
          <w:color w:val="222222"/>
        </w:rPr>
        <w:br/>
      </w:r>
      <w:r w:rsidR="00D000E0" w:rsidRPr="00773937">
        <w:rPr>
          <w:rFonts w:ascii="Arial" w:hAnsi="Arial" w:cs="Arial"/>
          <w:color w:val="222222"/>
        </w:rPr>
        <w:br/>
      </w:r>
      <w:r w:rsidR="00D000E0" w:rsidRPr="00773937">
        <w:rPr>
          <w:rFonts w:ascii="Arial" w:hAnsi="Arial" w:cs="Arial"/>
          <w:color w:val="222222"/>
          <w:shd w:val="clear" w:color="auto" w:fill="FFFFFF"/>
        </w:rPr>
        <w:t>Discussion</w:t>
      </w:r>
      <w:proofErr w:type="gramStart"/>
      <w:r w:rsidR="00D000E0" w:rsidRPr="00773937">
        <w:rPr>
          <w:rFonts w:ascii="Arial" w:hAnsi="Arial" w:cs="Arial"/>
          <w:color w:val="222222"/>
          <w:shd w:val="clear" w:color="auto" w:fill="FFFFFF"/>
        </w:rPr>
        <w:t>:</w:t>
      </w:r>
      <w:proofErr w:type="gramEnd"/>
      <w:r w:rsidR="00D000E0" w:rsidRPr="00773937">
        <w:rPr>
          <w:rFonts w:ascii="Arial" w:hAnsi="Arial" w:cs="Arial"/>
          <w:color w:val="222222"/>
        </w:rPr>
        <w:br/>
      </w:r>
      <w:r w:rsidR="00D000E0" w:rsidRPr="00773937">
        <w:rPr>
          <w:rFonts w:ascii="Arial" w:hAnsi="Arial" w:cs="Arial"/>
          <w:color w:val="222222"/>
          <w:shd w:val="clear" w:color="auto" w:fill="FFFFFF"/>
        </w:rPr>
        <w:t>1. Discussion: As we are a methods journal, please revise the Discussion to explicitly cover the following in detail in 3–6 paragraphs with citations:</w:t>
      </w:r>
      <w:r w:rsidR="00D000E0" w:rsidRPr="00773937">
        <w:rPr>
          <w:rFonts w:ascii="Arial" w:hAnsi="Arial" w:cs="Arial"/>
          <w:color w:val="222222"/>
        </w:rPr>
        <w:br/>
      </w:r>
      <w:r w:rsidR="00D000E0" w:rsidRPr="00773937">
        <w:rPr>
          <w:rFonts w:ascii="Arial" w:hAnsi="Arial" w:cs="Arial"/>
          <w:color w:val="222222"/>
          <w:shd w:val="clear" w:color="auto" w:fill="FFFFFF"/>
        </w:rPr>
        <w:t>a) Critical steps within the protocol</w:t>
      </w:r>
      <w:r w:rsidR="00D000E0" w:rsidRPr="00773937">
        <w:rPr>
          <w:rFonts w:ascii="Arial" w:hAnsi="Arial" w:cs="Arial"/>
          <w:color w:val="222222"/>
        </w:rPr>
        <w:br/>
      </w:r>
      <w:r w:rsidR="00D000E0" w:rsidRPr="00773937">
        <w:rPr>
          <w:rFonts w:ascii="Arial" w:hAnsi="Arial" w:cs="Arial"/>
          <w:color w:val="222222"/>
          <w:shd w:val="clear" w:color="auto" w:fill="FFFFFF"/>
        </w:rPr>
        <w:t>b) Any modifications and troubleshooting of the technique</w:t>
      </w:r>
      <w:r w:rsidR="00D000E0" w:rsidRPr="00773937">
        <w:rPr>
          <w:rFonts w:ascii="Arial" w:hAnsi="Arial" w:cs="Arial"/>
          <w:color w:val="222222"/>
        </w:rPr>
        <w:br/>
      </w:r>
      <w:r w:rsidR="00D000E0" w:rsidRPr="00773937">
        <w:rPr>
          <w:rFonts w:ascii="Arial" w:hAnsi="Arial" w:cs="Arial"/>
          <w:color w:val="222222"/>
          <w:shd w:val="clear" w:color="auto" w:fill="FFFFFF"/>
        </w:rPr>
        <w:t>c) The significance with respect to existing methods</w:t>
      </w:r>
      <w:r w:rsidR="00D000E0" w:rsidRPr="00773937">
        <w:rPr>
          <w:rFonts w:ascii="Arial" w:hAnsi="Arial" w:cs="Arial"/>
          <w:color w:val="222222"/>
        </w:rPr>
        <w:br/>
      </w:r>
    </w:p>
    <w:p w:rsidR="00773937" w:rsidRPr="00105C54" w:rsidRDefault="008F3316">
      <w:pPr>
        <w:rPr>
          <w:rFonts w:ascii="Arial" w:hAnsi="Arial" w:cs="Arial"/>
          <w:color w:val="0070C0"/>
        </w:rPr>
      </w:pPr>
      <w:r w:rsidRPr="00105C54">
        <w:rPr>
          <w:rFonts w:ascii="Arial" w:hAnsi="Arial" w:cs="Arial"/>
          <w:color w:val="0070C0"/>
          <w:u w:val="single"/>
        </w:rPr>
        <w:t>Response:</w:t>
      </w:r>
      <w:r w:rsidRPr="00105C54">
        <w:rPr>
          <w:rFonts w:ascii="Arial" w:hAnsi="Arial" w:cs="Arial"/>
          <w:color w:val="0070C0"/>
        </w:rPr>
        <w:t xml:space="preserve"> </w:t>
      </w:r>
      <w:r w:rsidR="00586D70">
        <w:rPr>
          <w:rFonts w:ascii="Arial" w:hAnsi="Arial" w:cs="Arial"/>
          <w:color w:val="0070C0"/>
        </w:rPr>
        <w:t>Critical step</w:t>
      </w:r>
      <w:r w:rsidR="00015E34">
        <w:rPr>
          <w:rFonts w:ascii="Arial" w:hAnsi="Arial" w:cs="Arial"/>
          <w:color w:val="0070C0"/>
        </w:rPr>
        <w:t>s</w:t>
      </w:r>
      <w:r w:rsidR="00586D70">
        <w:rPr>
          <w:rFonts w:ascii="Arial" w:hAnsi="Arial" w:cs="Arial"/>
          <w:color w:val="0070C0"/>
        </w:rPr>
        <w:t xml:space="preserve"> in the assay</w:t>
      </w:r>
      <w:r w:rsidR="00015E34">
        <w:rPr>
          <w:rFonts w:ascii="Arial" w:hAnsi="Arial" w:cs="Arial"/>
          <w:color w:val="0070C0"/>
        </w:rPr>
        <w:t>s from Steps 2-5</w:t>
      </w:r>
      <w:r w:rsidR="00586D70">
        <w:rPr>
          <w:rFonts w:ascii="Arial" w:hAnsi="Arial" w:cs="Arial"/>
          <w:color w:val="0070C0"/>
        </w:rPr>
        <w:t xml:space="preserve"> </w:t>
      </w:r>
      <w:r w:rsidR="00015E34">
        <w:rPr>
          <w:rFonts w:ascii="Arial" w:hAnsi="Arial" w:cs="Arial"/>
          <w:color w:val="0070C0"/>
        </w:rPr>
        <w:t>are</w:t>
      </w:r>
      <w:r w:rsidR="00586D70">
        <w:rPr>
          <w:rFonts w:ascii="Arial" w:hAnsi="Arial" w:cs="Arial"/>
          <w:color w:val="0070C0"/>
        </w:rPr>
        <w:t xml:space="preserve"> added in lines 357-3</w:t>
      </w:r>
      <w:r w:rsidR="00015E34">
        <w:rPr>
          <w:rFonts w:ascii="Arial" w:hAnsi="Arial" w:cs="Arial"/>
          <w:color w:val="0070C0"/>
        </w:rPr>
        <w:t>72</w:t>
      </w:r>
      <w:r w:rsidR="00586D70">
        <w:rPr>
          <w:rFonts w:ascii="Arial" w:hAnsi="Arial" w:cs="Arial"/>
          <w:color w:val="0070C0"/>
        </w:rPr>
        <w:t xml:space="preserve">. </w:t>
      </w:r>
      <w:r w:rsidR="00015E34">
        <w:rPr>
          <w:rFonts w:ascii="Arial" w:hAnsi="Arial" w:cs="Arial"/>
          <w:color w:val="0070C0"/>
        </w:rPr>
        <w:t>Troubleshooting step</w:t>
      </w:r>
      <w:r w:rsidR="007F6EC6">
        <w:rPr>
          <w:rFonts w:ascii="Arial" w:hAnsi="Arial" w:cs="Arial"/>
          <w:color w:val="0070C0"/>
        </w:rPr>
        <w:t xml:space="preserve"> to molecular docking technique </w:t>
      </w:r>
      <w:r w:rsidR="00015E34">
        <w:rPr>
          <w:rFonts w:ascii="Arial" w:hAnsi="Arial" w:cs="Arial"/>
          <w:color w:val="0070C0"/>
        </w:rPr>
        <w:t xml:space="preserve">is </w:t>
      </w:r>
      <w:r w:rsidR="007F6EC6">
        <w:rPr>
          <w:rFonts w:ascii="Arial" w:hAnsi="Arial" w:cs="Arial"/>
          <w:color w:val="0070C0"/>
        </w:rPr>
        <w:t>added to line</w:t>
      </w:r>
      <w:r w:rsidR="00156218">
        <w:rPr>
          <w:rFonts w:ascii="Arial" w:hAnsi="Arial" w:cs="Arial"/>
          <w:color w:val="0070C0"/>
        </w:rPr>
        <w:t>s</w:t>
      </w:r>
      <w:r w:rsidR="007F6EC6">
        <w:rPr>
          <w:rFonts w:ascii="Arial" w:hAnsi="Arial" w:cs="Arial"/>
          <w:color w:val="0070C0"/>
        </w:rPr>
        <w:t xml:space="preserve"> 3</w:t>
      </w:r>
      <w:r w:rsidR="003B617B">
        <w:rPr>
          <w:rFonts w:ascii="Arial" w:hAnsi="Arial" w:cs="Arial"/>
          <w:color w:val="0070C0"/>
        </w:rPr>
        <w:t>56</w:t>
      </w:r>
      <w:r w:rsidR="007F6EC6">
        <w:rPr>
          <w:rFonts w:ascii="Arial" w:hAnsi="Arial" w:cs="Arial"/>
          <w:color w:val="0070C0"/>
        </w:rPr>
        <w:t>-3</w:t>
      </w:r>
      <w:r w:rsidR="003B617B">
        <w:rPr>
          <w:rFonts w:ascii="Arial" w:hAnsi="Arial" w:cs="Arial"/>
          <w:color w:val="0070C0"/>
        </w:rPr>
        <w:t>59</w:t>
      </w:r>
      <w:r w:rsidR="007F6EC6">
        <w:rPr>
          <w:rFonts w:ascii="Arial" w:hAnsi="Arial" w:cs="Arial"/>
          <w:color w:val="0070C0"/>
        </w:rPr>
        <w:t xml:space="preserve">. </w:t>
      </w:r>
      <w:r w:rsidRPr="00105C54">
        <w:rPr>
          <w:rFonts w:ascii="Arial" w:hAnsi="Arial" w:cs="Arial"/>
          <w:color w:val="0070C0"/>
        </w:rPr>
        <w:t>Additional information about the significance of molecular docking, some of the advancements and modifications that c</w:t>
      </w:r>
      <w:r w:rsidR="007F6EC6">
        <w:rPr>
          <w:rFonts w:ascii="Arial" w:hAnsi="Arial" w:cs="Arial"/>
          <w:color w:val="0070C0"/>
        </w:rPr>
        <w:t xml:space="preserve">an be done </w:t>
      </w:r>
      <w:r w:rsidR="003B617B">
        <w:rPr>
          <w:rFonts w:ascii="Arial" w:hAnsi="Arial" w:cs="Arial"/>
          <w:color w:val="0070C0"/>
        </w:rPr>
        <w:t xml:space="preserve">have been </w:t>
      </w:r>
      <w:r w:rsidR="007F6EC6">
        <w:rPr>
          <w:rFonts w:ascii="Arial" w:hAnsi="Arial" w:cs="Arial"/>
          <w:color w:val="0070C0"/>
        </w:rPr>
        <w:t>added in line</w:t>
      </w:r>
      <w:r w:rsidR="00156218">
        <w:rPr>
          <w:rFonts w:ascii="Arial" w:hAnsi="Arial" w:cs="Arial"/>
          <w:color w:val="0070C0"/>
        </w:rPr>
        <w:t>s</w:t>
      </w:r>
      <w:r w:rsidR="007F6EC6">
        <w:rPr>
          <w:rFonts w:ascii="Arial" w:hAnsi="Arial" w:cs="Arial"/>
          <w:color w:val="0070C0"/>
        </w:rPr>
        <w:t xml:space="preserve"> 3</w:t>
      </w:r>
      <w:r w:rsidR="003B617B">
        <w:rPr>
          <w:rFonts w:ascii="Arial" w:hAnsi="Arial" w:cs="Arial"/>
          <w:color w:val="0070C0"/>
        </w:rPr>
        <w:t>86</w:t>
      </w:r>
      <w:r w:rsidR="007F6EC6">
        <w:rPr>
          <w:rFonts w:ascii="Arial" w:hAnsi="Arial" w:cs="Arial"/>
          <w:color w:val="0070C0"/>
        </w:rPr>
        <w:t>-3</w:t>
      </w:r>
      <w:r w:rsidR="003B617B">
        <w:rPr>
          <w:rFonts w:ascii="Arial" w:hAnsi="Arial" w:cs="Arial"/>
          <w:color w:val="0070C0"/>
        </w:rPr>
        <w:t>96</w:t>
      </w:r>
      <w:r w:rsidRPr="00105C54">
        <w:rPr>
          <w:rFonts w:ascii="Arial" w:hAnsi="Arial" w:cs="Arial"/>
          <w:color w:val="0070C0"/>
        </w:rPr>
        <w:t xml:space="preserve">. </w:t>
      </w:r>
    </w:p>
    <w:p w:rsidR="00284615" w:rsidRPr="00A17B48" w:rsidRDefault="00D000E0">
      <w:pPr>
        <w:rPr>
          <w:rFonts w:ascii="Arial" w:hAnsi="Arial" w:cs="Arial"/>
          <w:color w:val="0070C0"/>
          <w:shd w:val="clear" w:color="auto" w:fill="FFFFFF"/>
        </w:rPr>
      </w:pPr>
      <w:r>
        <w:rPr>
          <w:rFonts w:ascii="Arial" w:hAnsi="Arial" w:cs="Arial"/>
          <w:color w:val="222222"/>
        </w:rPr>
        <w:br/>
      </w:r>
      <w:r>
        <w:rPr>
          <w:rFonts w:ascii="Arial" w:hAnsi="Arial" w:cs="Arial"/>
          <w:color w:val="222222"/>
          <w:shd w:val="clear" w:color="auto" w:fill="FFFFFF"/>
        </w:rPr>
        <w:t>References:</w:t>
      </w:r>
      <w:r>
        <w:rPr>
          <w:rFonts w:ascii="Arial" w:hAnsi="Arial" w:cs="Arial"/>
          <w:color w:val="222222"/>
        </w:rPr>
        <w:br/>
      </w:r>
      <w:r>
        <w:rPr>
          <w:rFonts w:ascii="Arial" w:hAnsi="Arial" w:cs="Arial"/>
          <w:color w:val="222222"/>
          <w:shd w:val="clear" w:color="auto" w:fill="FFFFFF"/>
        </w:rPr>
        <w:t>1. Please do not abbreviate journal names.</w:t>
      </w:r>
    </w:p>
    <w:p w:rsidR="00D000E0" w:rsidRPr="00A17B48" w:rsidRDefault="00284615">
      <w:pPr>
        <w:rPr>
          <w:rFonts w:ascii="Arial" w:hAnsi="Arial" w:cs="Arial"/>
          <w:color w:val="0070C0"/>
        </w:rPr>
      </w:pPr>
      <w:r w:rsidRPr="00A17B48">
        <w:rPr>
          <w:rFonts w:ascii="Arial" w:hAnsi="Arial" w:cs="Arial"/>
          <w:color w:val="0070C0"/>
          <w:u w:val="single"/>
          <w:shd w:val="clear" w:color="auto" w:fill="FFFFFF"/>
        </w:rPr>
        <w:t>Response</w:t>
      </w:r>
      <w:r w:rsidRPr="00A17B48">
        <w:rPr>
          <w:rFonts w:ascii="Arial" w:hAnsi="Arial" w:cs="Arial"/>
          <w:color w:val="0070C0"/>
          <w:shd w:val="clear" w:color="auto" w:fill="FFFFFF"/>
        </w:rPr>
        <w:t xml:space="preserve">: Abbreviated journal names have been replaced with their full names. </w:t>
      </w:r>
      <w:r w:rsidR="00D000E0">
        <w:rPr>
          <w:rFonts w:ascii="Arial" w:hAnsi="Arial" w:cs="Arial"/>
          <w:color w:val="222222"/>
        </w:rPr>
        <w:br/>
      </w:r>
      <w:r w:rsidR="00D000E0">
        <w:rPr>
          <w:rFonts w:ascii="Arial" w:hAnsi="Arial" w:cs="Arial"/>
          <w:color w:val="222222"/>
        </w:rPr>
        <w:br/>
      </w:r>
      <w:r w:rsidR="00D000E0">
        <w:rPr>
          <w:rFonts w:ascii="Arial" w:hAnsi="Arial" w:cs="Arial"/>
          <w:color w:val="222222"/>
          <w:shd w:val="clear" w:color="auto" w:fill="FFFFFF"/>
        </w:rPr>
        <w:t>Table of Materials:</w:t>
      </w:r>
      <w:r w:rsidR="00D000E0">
        <w:rPr>
          <w:rFonts w:ascii="Arial" w:hAnsi="Arial" w:cs="Arial"/>
          <w:color w:val="222222"/>
        </w:rPr>
        <w:br/>
      </w:r>
      <w:r w:rsidR="00D000E0">
        <w:rPr>
          <w:rFonts w:ascii="Arial" w:hAnsi="Arial" w:cs="Arial"/>
          <w:color w:val="222222"/>
          <w:shd w:val="clear" w:color="auto" w:fill="FFFFFF"/>
        </w:rPr>
        <w:t>1. Please ensure the Table of Materials has information on all materials and equipment used, especially those mentioned in the Protocol.</w:t>
      </w:r>
      <w:r w:rsidR="00D000E0">
        <w:rPr>
          <w:rFonts w:ascii="Arial" w:hAnsi="Arial" w:cs="Arial"/>
          <w:color w:val="222222"/>
        </w:rPr>
        <w:br/>
      </w:r>
    </w:p>
    <w:p w:rsidR="0098296E" w:rsidRPr="00A17B48" w:rsidRDefault="0098296E">
      <w:pPr>
        <w:rPr>
          <w:rFonts w:ascii="Arial" w:hAnsi="Arial" w:cs="Arial"/>
          <w:color w:val="0070C0"/>
        </w:rPr>
      </w:pPr>
      <w:r w:rsidRPr="00A17B48">
        <w:rPr>
          <w:rFonts w:ascii="Arial" w:hAnsi="Arial" w:cs="Arial"/>
          <w:color w:val="0070C0"/>
          <w:u w:val="single"/>
        </w:rPr>
        <w:t>Response</w:t>
      </w:r>
      <w:r w:rsidRPr="00A17B48">
        <w:rPr>
          <w:rFonts w:ascii="Arial" w:hAnsi="Arial" w:cs="Arial"/>
          <w:color w:val="0070C0"/>
        </w:rPr>
        <w:t xml:space="preserve">: </w:t>
      </w:r>
      <w:r w:rsidR="008B7990" w:rsidRPr="00A17B48">
        <w:rPr>
          <w:rFonts w:ascii="Arial" w:hAnsi="Arial" w:cs="Arial"/>
          <w:color w:val="0070C0"/>
        </w:rPr>
        <w:t xml:space="preserve">The Table of Materials has been modified to include commercial programs such as </w:t>
      </w:r>
      <w:proofErr w:type="spellStart"/>
      <w:r w:rsidR="008B7990" w:rsidRPr="00A17B48">
        <w:rPr>
          <w:rFonts w:ascii="Arial" w:hAnsi="Arial" w:cs="Arial"/>
          <w:color w:val="0070C0"/>
        </w:rPr>
        <w:t>GraphPad</w:t>
      </w:r>
      <w:proofErr w:type="spellEnd"/>
      <w:r w:rsidR="008B7990" w:rsidRPr="00A17B48">
        <w:rPr>
          <w:rFonts w:ascii="Arial" w:hAnsi="Arial" w:cs="Arial"/>
          <w:color w:val="0070C0"/>
        </w:rPr>
        <w:t xml:space="preserve"> Prism, </w:t>
      </w:r>
      <w:proofErr w:type="spellStart"/>
      <w:r w:rsidR="008B7990" w:rsidRPr="00A17B48">
        <w:rPr>
          <w:rFonts w:ascii="Arial" w:hAnsi="Arial" w:cs="Arial"/>
          <w:color w:val="0070C0"/>
        </w:rPr>
        <w:t>PyMol</w:t>
      </w:r>
      <w:proofErr w:type="spellEnd"/>
      <w:r w:rsidR="008B7990" w:rsidRPr="00A17B48">
        <w:rPr>
          <w:rFonts w:ascii="Arial" w:hAnsi="Arial" w:cs="Arial"/>
          <w:color w:val="0070C0"/>
        </w:rPr>
        <w:t xml:space="preserve">, and UCSF Chimera. </w:t>
      </w:r>
    </w:p>
    <w:p w:rsidR="00284615" w:rsidRPr="00E70600" w:rsidRDefault="00284615">
      <w:pPr>
        <w:rPr>
          <w:rFonts w:ascii="Arial" w:hAnsi="Arial" w:cs="Arial"/>
          <w:color w:val="0070C0"/>
        </w:rPr>
      </w:pPr>
      <w:r w:rsidRPr="00E70600">
        <w:rPr>
          <w:rFonts w:ascii="Arial" w:hAnsi="Arial" w:cs="Arial"/>
          <w:color w:val="0070C0"/>
        </w:rPr>
        <w:lastRenderedPageBreak/>
        <w:t xml:space="preserve">We thank the editor for these comments and hope that the changes are satisfactory. </w:t>
      </w:r>
    </w:p>
    <w:p w:rsidR="00D000E0" w:rsidRDefault="00D000E0">
      <w:pPr>
        <w:rPr>
          <w:rFonts w:ascii="Arial" w:hAnsi="Arial" w:cs="Arial"/>
        </w:rPr>
      </w:pPr>
    </w:p>
    <w:p w:rsidR="00EC29A1" w:rsidRPr="009F62E5" w:rsidRDefault="00EC29A1">
      <w:pPr>
        <w:rPr>
          <w:rFonts w:ascii="Arial" w:hAnsi="Arial" w:cs="Arial"/>
        </w:rPr>
      </w:pPr>
      <w:r w:rsidRPr="009F62E5">
        <w:rPr>
          <w:rFonts w:ascii="Arial" w:hAnsi="Arial" w:cs="Arial"/>
        </w:rPr>
        <w:t>Reviewer #1 (Comments to the Author):</w:t>
      </w:r>
    </w:p>
    <w:p w:rsidR="003F61F7" w:rsidRPr="009F62E5" w:rsidRDefault="009F62E5">
      <w:pPr>
        <w:rPr>
          <w:rFonts w:ascii="Arial" w:hAnsi="Arial" w:cs="Arial"/>
        </w:rPr>
      </w:pPr>
      <w:r w:rsidRPr="009F62E5">
        <w:rPr>
          <w:rFonts w:ascii="Arial" w:hAnsi="Arial" w:cs="Arial"/>
          <w:color w:val="222222"/>
          <w:shd w:val="clear" w:color="auto" w:fill="FFFFFF"/>
        </w:rPr>
        <w:t>Manuscript Summary:</w:t>
      </w:r>
      <w:r w:rsidRPr="009F62E5">
        <w:rPr>
          <w:rFonts w:ascii="Arial" w:hAnsi="Arial" w:cs="Arial"/>
          <w:color w:val="222222"/>
        </w:rPr>
        <w:br/>
      </w:r>
      <w:r w:rsidRPr="009F62E5">
        <w:rPr>
          <w:rFonts w:ascii="Arial" w:hAnsi="Arial" w:cs="Arial"/>
          <w:color w:val="222222"/>
          <w:shd w:val="clear" w:color="auto" w:fill="FFFFFF"/>
        </w:rPr>
        <w:t xml:space="preserve">In the paper entitled: "Use of viral entry assays and molecular docking analysis for the identification of antiviral candidates against coxsackievirus A16", the authors: Jonathan Y. Wang, </w:t>
      </w:r>
      <w:proofErr w:type="spellStart"/>
      <w:r w:rsidRPr="009F62E5">
        <w:rPr>
          <w:rFonts w:ascii="Arial" w:hAnsi="Arial" w:cs="Arial"/>
          <w:color w:val="222222"/>
          <w:shd w:val="clear" w:color="auto" w:fill="FFFFFF"/>
        </w:rPr>
        <w:t>Chien-Ju</w:t>
      </w:r>
      <w:proofErr w:type="spellEnd"/>
      <w:r w:rsidRPr="009F62E5">
        <w:rPr>
          <w:rFonts w:ascii="Arial" w:hAnsi="Arial" w:cs="Arial"/>
          <w:color w:val="222222"/>
          <w:shd w:val="clear" w:color="auto" w:fill="FFFFFF"/>
        </w:rPr>
        <w:t xml:space="preserve"> Lin, </w:t>
      </w:r>
      <w:proofErr w:type="spellStart"/>
      <w:r w:rsidRPr="009F62E5">
        <w:rPr>
          <w:rFonts w:ascii="Arial" w:hAnsi="Arial" w:cs="Arial"/>
          <w:color w:val="222222"/>
          <w:shd w:val="clear" w:color="auto" w:fill="FFFFFF"/>
        </w:rPr>
        <w:t>Ching-Hsuan</w:t>
      </w:r>
      <w:proofErr w:type="spellEnd"/>
      <w:r w:rsidRPr="009F62E5">
        <w:rPr>
          <w:rFonts w:ascii="Arial" w:hAnsi="Arial" w:cs="Arial"/>
          <w:color w:val="222222"/>
          <w:shd w:val="clear" w:color="auto" w:fill="FFFFFF"/>
        </w:rPr>
        <w:t xml:space="preserve"> Liu, and Liang-</w:t>
      </w:r>
      <w:proofErr w:type="spellStart"/>
      <w:r w:rsidRPr="009F62E5">
        <w:rPr>
          <w:rFonts w:ascii="Arial" w:hAnsi="Arial" w:cs="Arial"/>
          <w:color w:val="222222"/>
          <w:shd w:val="clear" w:color="auto" w:fill="FFFFFF"/>
        </w:rPr>
        <w:t>Tzung</w:t>
      </w:r>
      <w:proofErr w:type="spellEnd"/>
      <w:r w:rsidRPr="009F62E5">
        <w:rPr>
          <w:rFonts w:ascii="Arial" w:hAnsi="Arial" w:cs="Arial"/>
          <w:color w:val="222222"/>
          <w:shd w:val="clear" w:color="auto" w:fill="FFFFFF"/>
        </w:rPr>
        <w:t xml:space="preserve"> Lin, presented a protocol to evaluate the effect of new antiviral compounds in viral entry steps, and the use of molecular docking as a way to suggest a possible mechanism of action. The methods were sufficient and well exposed, and it is noteworthy that in vitro assays are very well explained and showed the knowledge of proper gold standard techniques in virology. The results are interesting and revealed that in </w:t>
      </w:r>
      <w:proofErr w:type="spellStart"/>
      <w:r w:rsidRPr="009F62E5">
        <w:rPr>
          <w:rFonts w:ascii="Arial" w:hAnsi="Arial" w:cs="Arial"/>
          <w:color w:val="222222"/>
          <w:shd w:val="clear" w:color="auto" w:fill="FFFFFF"/>
        </w:rPr>
        <w:t>silico</w:t>
      </w:r>
      <w:proofErr w:type="spellEnd"/>
      <w:r w:rsidRPr="009F62E5">
        <w:rPr>
          <w:rFonts w:ascii="Arial" w:hAnsi="Arial" w:cs="Arial"/>
          <w:color w:val="222222"/>
          <w:shd w:val="clear" w:color="auto" w:fill="FFFFFF"/>
        </w:rPr>
        <w:t xml:space="preserve"> tools are useful to give insights in the role of new antiviral molecules, and the combination of both in vitro and in </w:t>
      </w:r>
      <w:proofErr w:type="spellStart"/>
      <w:r w:rsidRPr="009F62E5">
        <w:rPr>
          <w:rFonts w:ascii="Arial" w:hAnsi="Arial" w:cs="Arial"/>
          <w:color w:val="222222"/>
          <w:shd w:val="clear" w:color="auto" w:fill="FFFFFF"/>
        </w:rPr>
        <w:t>silico</w:t>
      </w:r>
      <w:proofErr w:type="spellEnd"/>
      <w:r w:rsidRPr="009F62E5">
        <w:rPr>
          <w:rFonts w:ascii="Arial" w:hAnsi="Arial" w:cs="Arial"/>
          <w:color w:val="222222"/>
          <w:shd w:val="clear" w:color="auto" w:fill="FFFFFF"/>
        </w:rPr>
        <w:t xml:space="preserve"> methodologies could be apply for any other viral model.</w:t>
      </w:r>
      <w:r w:rsidRPr="009F62E5">
        <w:rPr>
          <w:rFonts w:ascii="Arial" w:hAnsi="Arial" w:cs="Arial"/>
          <w:color w:val="222222"/>
        </w:rPr>
        <w:br/>
      </w:r>
      <w:r w:rsidRPr="009F62E5">
        <w:rPr>
          <w:rFonts w:ascii="Arial" w:hAnsi="Arial" w:cs="Arial"/>
          <w:color w:val="222222"/>
        </w:rPr>
        <w:br/>
      </w:r>
      <w:r w:rsidRPr="009F62E5">
        <w:rPr>
          <w:rFonts w:ascii="Arial" w:hAnsi="Arial" w:cs="Arial"/>
          <w:color w:val="222222"/>
          <w:shd w:val="clear" w:color="auto" w:fill="FFFFFF"/>
        </w:rPr>
        <w:t>Major Concerns:</w:t>
      </w:r>
      <w:r w:rsidRPr="009F62E5">
        <w:rPr>
          <w:rFonts w:ascii="Arial" w:hAnsi="Arial" w:cs="Arial"/>
          <w:color w:val="222222"/>
        </w:rPr>
        <w:br/>
      </w:r>
      <w:r w:rsidRPr="009F62E5">
        <w:rPr>
          <w:rFonts w:ascii="Arial" w:hAnsi="Arial" w:cs="Arial"/>
          <w:color w:val="222222"/>
          <w:shd w:val="clear" w:color="auto" w:fill="FFFFFF"/>
        </w:rPr>
        <w:t>None</w:t>
      </w:r>
      <w:r w:rsidRPr="009F62E5">
        <w:rPr>
          <w:rFonts w:ascii="Arial" w:hAnsi="Arial" w:cs="Arial"/>
          <w:color w:val="222222"/>
        </w:rPr>
        <w:br/>
      </w:r>
      <w:r w:rsidRPr="009F62E5">
        <w:rPr>
          <w:rFonts w:ascii="Arial" w:hAnsi="Arial" w:cs="Arial"/>
          <w:color w:val="222222"/>
        </w:rPr>
        <w:br/>
      </w:r>
      <w:r w:rsidRPr="009F62E5">
        <w:rPr>
          <w:rFonts w:ascii="Arial" w:hAnsi="Arial" w:cs="Arial"/>
          <w:color w:val="222222"/>
          <w:shd w:val="clear" w:color="auto" w:fill="FFFFFF"/>
        </w:rPr>
        <w:t>Minor Concerns:</w:t>
      </w:r>
      <w:r w:rsidRPr="009F62E5">
        <w:rPr>
          <w:rFonts w:ascii="Arial" w:hAnsi="Arial" w:cs="Arial"/>
          <w:color w:val="222222"/>
        </w:rPr>
        <w:br/>
      </w:r>
      <w:r w:rsidRPr="009F62E5">
        <w:rPr>
          <w:rFonts w:ascii="Arial" w:hAnsi="Arial" w:cs="Arial"/>
          <w:color w:val="222222"/>
          <w:shd w:val="clear" w:color="auto" w:fill="FFFFFF"/>
        </w:rPr>
        <w:t>None</w:t>
      </w:r>
    </w:p>
    <w:p w:rsidR="00EC29A1" w:rsidRPr="00332D6F" w:rsidRDefault="00296B71">
      <w:pPr>
        <w:rPr>
          <w:rFonts w:ascii="Arial" w:hAnsi="Arial" w:cs="Arial"/>
          <w:color w:val="0070C0"/>
        </w:rPr>
      </w:pPr>
      <w:r w:rsidRPr="00332D6F">
        <w:rPr>
          <w:rFonts w:ascii="Arial" w:hAnsi="Arial" w:cs="Arial"/>
          <w:color w:val="0070C0"/>
          <w:u w:val="single"/>
        </w:rPr>
        <w:t>Response:</w:t>
      </w:r>
      <w:r w:rsidRPr="00332D6F">
        <w:rPr>
          <w:rFonts w:ascii="Arial" w:hAnsi="Arial" w:cs="Arial"/>
          <w:color w:val="0070C0"/>
        </w:rPr>
        <w:t xml:space="preserve"> </w:t>
      </w:r>
      <w:r w:rsidR="00EC29A1" w:rsidRPr="00332D6F">
        <w:rPr>
          <w:rFonts w:ascii="Arial" w:hAnsi="Arial" w:cs="Arial"/>
          <w:color w:val="0070C0"/>
        </w:rPr>
        <w:t>We thank Reviewer #1 for the</w:t>
      </w:r>
      <w:r w:rsidR="00C65EFC">
        <w:rPr>
          <w:rFonts w:ascii="Arial" w:hAnsi="Arial" w:cs="Arial"/>
          <w:color w:val="0070C0"/>
        </w:rPr>
        <w:t xml:space="preserve"> kind </w:t>
      </w:r>
      <w:r w:rsidR="003F61F7" w:rsidRPr="00332D6F">
        <w:rPr>
          <w:rFonts w:ascii="Arial" w:hAnsi="Arial" w:cs="Arial"/>
          <w:color w:val="0070C0"/>
        </w:rPr>
        <w:t>comments.</w:t>
      </w:r>
    </w:p>
    <w:p w:rsidR="00EC29A1" w:rsidRPr="009F62E5" w:rsidRDefault="00EC29A1">
      <w:pPr>
        <w:rPr>
          <w:rFonts w:ascii="Arial" w:hAnsi="Arial" w:cs="Arial"/>
        </w:rPr>
      </w:pPr>
    </w:p>
    <w:p w:rsidR="00EC29A1" w:rsidRPr="009F62E5" w:rsidRDefault="00EC29A1">
      <w:pPr>
        <w:rPr>
          <w:rFonts w:ascii="Arial" w:hAnsi="Arial" w:cs="Arial"/>
        </w:rPr>
      </w:pPr>
      <w:r w:rsidRPr="009F62E5">
        <w:rPr>
          <w:rFonts w:ascii="Arial" w:hAnsi="Arial" w:cs="Arial"/>
        </w:rPr>
        <w:t>Reviewer #2 (Comments to the Author):</w:t>
      </w:r>
    </w:p>
    <w:p w:rsidR="00BB5E6A" w:rsidRDefault="009F62E5">
      <w:pPr>
        <w:rPr>
          <w:rFonts w:ascii="Arial" w:hAnsi="Arial" w:cs="Arial"/>
          <w:color w:val="222222"/>
          <w:shd w:val="clear" w:color="auto" w:fill="FFFFFF"/>
        </w:rPr>
      </w:pPr>
      <w:r w:rsidRPr="009F62E5">
        <w:rPr>
          <w:rFonts w:ascii="Arial" w:hAnsi="Arial" w:cs="Arial"/>
          <w:color w:val="222222"/>
          <w:shd w:val="clear" w:color="auto" w:fill="FFFFFF"/>
        </w:rPr>
        <w:t>Manuscript Summary:</w:t>
      </w:r>
      <w:r w:rsidRPr="009F62E5">
        <w:rPr>
          <w:rFonts w:ascii="Arial" w:hAnsi="Arial" w:cs="Arial"/>
          <w:color w:val="222222"/>
        </w:rPr>
        <w:br/>
      </w:r>
      <w:r w:rsidRPr="009F62E5">
        <w:rPr>
          <w:rFonts w:ascii="Arial" w:hAnsi="Arial" w:cs="Arial"/>
          <w:color w:val="222222"/>
          <w:shd w:val="clear" w:color="auto" w:fill="FFFFFF"/>
        </w:rPr>
        <w:t>This paper describes experimental procedures to examine the effect of antiviral drug candidates on the different steps of cell entry of the coxsackievirus A16 (CVA16), one of the causative agents of hand, foot and mouth disease (HFMD) in young children.</w:t>
      </w:r>
      <w:r w:rsidRPr="009F62E5">
        <w:rPr>
          <w:rFonts w:ascii="Arial" w:hAnsi="Arial" w:cs="Arial"/>
          <w:color w:val="222222"/>
        </w:rPr>
        <w:br/>
      </w:r>
      <w:r w:rsidRPr="009F62E5">
        <w:rPr>
          <w:rFonts w:ascii="Arial" w:hAnsi="Arial" w:cs="Arial"/>
          <w:color w:val="222222"/>
          <w:shd w:val="clear" w:color="auto" w:fill="FFFFFF"/>
        </w:rPr>
        <w:t>The protocols described in the paper are sound and provide good guidelines for establishing conditions to examine drug-mediated inhibition of virus cell entry, as well as whether the drug under consideration has a direct virucidal effect.</w:t>
      </w:r>
      <w:r w:rsidRPr="009F62E5">
        <w:rPr>
          <w:rFonts w:ascii="Arial" w:hAnsi="Arial" w:cs="Arial"/>
          <w:color w:val="222222"/>
        </w:rPr>
        <w:br/>
      </w:r>
      <w:r w:rsidRPr="009F62E5">
        <w:rPr>
          <w:rFonts w:ascii="Arial" w:hAnsi="Arial" w:cs="Arial"/>
          <w:color w:val="222222"/>
          <w:shd w:val="clear" w:color="auto" w:fill="FFFFFF"/>
        </w:rPr>
        <w:t>Similar protocols, with appropriate modifications, should be applicable to other non-enveloped viruses.</w:t>
      </w:r>
      <w:r w:rsidRPr="009F62E5">
        <w:rPr>
          <w:rFonts w:ascii="Arial" w:hAnsi="Arial" w:cs="Arial"/>
          <w:color w:val="222222"/>
        </w:rPr>
        <w:br/>
      </w:r>
      <w:r w:rsidRPr="009F62E5">
        <w:rPr>
          <w:rFonts w:ascii="Arial" w:hAnsi="Arial" w:cs="Arial"/>
          <w:color w:val="222222"/>
        </w:rPr>
        <w:br/>
      </w:r>
      <w:r w:rsidRPr="009F62E5">
        <w:rPr>
          <w:rFonts w:ascii="Arial" w:hAnsi="Arial" w:cs="Arial"/>
          <w:color w:val="222222"/>
          <w:shd w:val="clear" w:color="auto" w:fill="FFFFFF"/>
        </w:rPr>
        <w:t>The paper describes also the use of molecular docking to predict sites on the virion surface where antiviral drug candidates bind.</w:t>
      </w:r>
      <w:r w:rsidRPr="009F62E5">
        <w:rPr>
          <w:rFonts w:ascii="Arial" w:hAnsi="Arial" w:cs="Arial"/>
          <w:color w:val="222222"/>
        </w:rPr>
        <w:br/>
      </w:r>
      <w:r w:rsidRPr="009F62E5">
        <w:rPr>
          <w:rFonts w:ascii="Arial" w:hAnsi="Arial" w:cs="Arial"/>
          <w:color w:val="222222"/>
        </w:rPr>
        <w:br/>
      </w:r>
      <w:r w:rsidRPr="009F62E5">
        <w:rPr>
          <w:rFonts w:ascii="Arial" w:hAnsi="Arial" w:cs="Arial"/>
          <w:color w:val="222222"/>
          <w:shd w:val="clear" w:color="auto" w:fill="FFFFFF"/>
        </w:rPr>
        <w:t>Major Concerns:</w:t>
      </w:r>
      <w:r w:rsidRPr="009F62E5">
        <w:rPr>
          <w:rFonts w:ascii="Arial" w:hAnsi="Arial" w:cs="Arial"/>
          <w:color w:val="222222"/>
        </w:rPr>
        <w:br/>
      </w:r>
      <w:r w:rsidRPr="009F62E5">
        <w:rPr>
          <w:rFonts w:ascii="Arial" w:hAnsi="Arial" w:cs="Arial"/>
          <w:color w:val="222222"/>
          <w:shd w:val="clear" w:color="auto" w:fill="FFFFFF"/>
        </w:rPr>
        <w:t>None</w:t>
      </w:r>
      <w:r w:rsidRPr="009F62E5">
        <w:rPr>
          <w:rFonts w:ascii="Arial" w:hAnsi="Arial" w:cs="Arial"/>
          <w:color w:val="222222"/>
        </w:rPr>
        <w:br/>
      </w:r>
      <w:r w:rsidRPr="009F62E5">
        <w:rPr>
          <w:rFonts w:ascii="Arial" w:hAnsi="Arial" w:cs="Arial"/>
          <w:color w:val="222222"/>
        </w:rPr>
        <w:br/>
      </w:r>
      <w:r w:rsidRPr="009F62E5">
        <w:rPr>
          <w:rFonts w:ascii="Arial" w:hAnsi="Arial" w:cs="Arial"/>
          <w:color w:val="222222"/>
          <w:shd w:val="clear" w:color="auto" w:fill="FFFFFF"/>
        </w:rPr>
        <w:t>Minor Concerns:</w:t>
      </w:r>
      <w:r w:rsidRPr="009F62E5">
        <w:rPr>
          <w:rFonts w:ascii="Arial" w:hAnsi="Arial" w:cs="Arial"/>
          <w:color w:val="222222"/>
        </w:rPr>
        <w:br/>
      </w:r>
      <w:r w:rsidRPr="009F62E5">
        <w:rPr>
          <w:rFonts w:ascii="Arial" w:hAnsi="Arial" w:cs="Arial"/>
          <w:color w:val="222222"/>
          <w:shd w:val="clear" w:color="auto" w:fill="FFFFFF"/>
        </w:rPr>
        <w:t>The section on molecular docking is sound but only relevant to the specific case of CVA16 and therefore it is questionable whether it would be of any interest to any virologist working with a different virus.</w:t>
      </w:r>
    </w:p>
    <w:p w:rsidR="00BB5E6A" w:rsidRPr="005B0B18" w:rsidRDefault="00BB5E6A" w:rsidP="00BB5E6A">
      <w:pPr>
        <w:rPr>
          <w:rFonts w:ascii="Arial" w:hAnsi="Arial" w:cs="Arial"/>
          <w:color w:val="0070C0"/>
        </w:rPr>
      </w:pPr>
      <w:r w:rsidRPr="005B0B18">
        <w:rPr>
          <w:rFonts w:ascii="Arial" w:hAnsi="Arial" w:cs="Arial"/>
          <w:color w:val="0070C0"/>
          <w:u w:val="single"/>
        </w:rPr>
        <w:lastRenderedPageBreak/>
        <w:t>Response</w:t>
      </w:r>
      <w:r w:rsidRPr="002F6F68">
        <w:rPr>
          <w:rFonts w:ascii="Arial" w:hAnsi="Arial" w:cs="Arial"/>
          <w:color w:val="0070C0"/>
        </w:rPr>
        <w:t>:</w:t>
      </w:r>
      <w:r w:rsidRPr="007424FA">
        <w:rPr>
          <w:rFonts w:ascii="Arial" w:hAnsi="Arial" w:cs="Arial"/>
          <w:color w:val="0070C0"/>
        </w:rPr>
        <w:t xml:space="preserve"> </w:t>
      </w:r>
      <w:r w:rsidR="00C65EFC">
        <w:rPr>
          <w:rFonts w:ascii="Arial" w:hAnsi="Arial" w:cs="Arial"/>
          <w:color w:val="0070C0"/>
        </w:rPr>
        <w:t xml:space="preserve">We thank the reviewer for raising this issue. </w:t>
      </w:r>
      <w:r>
        <w:rPr>
          <w:rFonts w:ascii="Arial" w:hAnsi="Arial" w:cs="Arial"/>
          <w:color w:val="0070C0"/>
        </w:rPr>
        <w:t>In line 243</w:t>
      </w:r>
      <w:r w:rsidR="00C65EFC">
        <w:rPr>
          <w:rFonts w:ascii="Arial" w:hAnsi="Arial" w:cs="Arial"/>
          <w:color w:val="0070C0"/>
        </w:rPr>
        <w:t>,</w:t>
      </w:r>
      <w:r>
        <w:rPr>
          <w:rFonts w:ascii="Arial" w:hAnsi="Arial" w:cs="Arial"/>
          <w:color w:val="0070C0"/>
        </w:rPr>
        <w:t xml:space="preserve"> we have </w:t>
      </w:r>
      <w:r w:rsidR="00F84D10">
        <w:rPr>
          <w:rFonts w:ascii="Arial" w:hAnsi="Arial" w:cs="Arial"/>
          <w:color w:val="0070C0"/>
        </w:rPr>
        <w:t>indicated that</w:t>
      </w:r>
      <w:r w:rsidR="00F84D10" w:rsidRPr="005B0B18">
        <w:rPr>
          <w:rFonts w:ascii="Arial" w:hAnsi="Arial" w:cs="Arial"/>
          <w:color w:val="0070C0"/>
        </w:rPr>
        <w:t xml:space="preserve"> </w:t>
      </w:r>
      <w:r w:rsidRPr="005B0B18">
        <w:rPr>
          <w:rFonts w:ascii="Arial" w:hAnsi="Arial" w:cs="Arial"/>
          <w:color w:val="0070C0"/>
        </w:rPr>
        <w:t xml:space="preserve">other </w:t>
      </w:r>
      <w:r w:rsidR="00F84D10">
        <w:rPr>
          <w:rFonts w:ascii="Arial" w:hAnsi="Arial" w:cs="Arial"/>
          <w:color w:val="0070C0"/>
        </w:rPr>
        <w:t>viral</w:t>
      </w:r>
      <w:r w:rsidR="00F84D10" w:rsidRPr="005B0B18">
        <w:rPr>
          <w:rFonts w:ascii="Arial" w:hAnsi="Arial" w:cs="Arial"/>
          <w:color w:val="0070C0"/>
        </w:rPr>
        <w:t xml:space="preserve"> </w:t>
      </w:r>
      <w:r w:rsidRPr="005B0B18">
        <w:rPr>
          <w:rFonts w:ascii="Arial" w:hAnsi="Arial" w:cs="Arial"/>
          <w:color w:val="0070C0"/>
        </w:rPr>
        <w:t xml:space="preserve">proteins </w:t>
      </w:r>
      <w:r w:rsidR="00F84D10">
        <w:rPr>
          <w:rFonts w:ascii="Arial" w:hAnsi="Arial" w:cs="Arial"/>
          <w:color w:val="0070C0"/>
        </w:rPr>
        <w:t xml:space="preserve">can be used </w:t>
      </w:r>
      <w:r w:rsidRPr="005B0B18">
        <w:rPr>
          <w:rFonts w:ascii="Arial" w:hAnsi="Arial" w:cs="Arial"/>
          <w:color w:val="0070C0"/>
        </w:rPr>
        <w:t xml:space="preserve">for molecular docking to broaden the applications of this molecular docking protocol. </w:t>
      </w:r>
    </w:p>
    <w:p w:rsidR="00EC29A1" w:rsidRDefault="009F62E5">
      <w:pPr>
        <w:rPr>
          <w:rFonts w:ascii="Arial" w:hAnsi="Arial" w:cs="Arial"/>
          <w:color w:val="222222"/>
          <w:shd w:val="clear" w:color="auto" w:fill="FFFFFF"/>
        </w:rPr>
      </w:pPr>
      <w:r w:rsidRPr="009F62E5">
        <w:rPr>
          <w:rFonts w:ascii="Arial" w:hAnsi="Arial" w:cs="Arial"/>
          <w:color w:val="222222"/>
        </w:rPr>
        <w:br/>
      </w:r>
      <w:r w:rsidRPr="009F62E5">
        <w:rPr>
          <w:rFonts w:ascii="Arial" w:hAnsi="Arial" w:cs="Arial"/>
          <w:color w:val="222222"/>
          <w:shd w:val="clear" w:color="auto" w:fill="FFFFFF"/>
        </w:rPr>
        <w:t>The use of FACS to examine virus binding to cell surface should be further discuss and alternatives provided. The assay described in the paper relies in the use of a very high multiplicity of infection (MOI = 100), which could result in virus binding to cell surface molecules that do not play any significant role during the natural course of infection. There are alternative experimental approaches that could be used.</w:t>
      </w:r>
    </w:p>
    <w:p w:rsidR="00BB5E6A" w:rsidRDefault="00BB5E6A">
      <w:pPr>
        <w:rPr>
          <w:rFonts w:ascii="Arial" w:hAnsi="Arial" w:cs="Arial"/>
          <w:color w:val="0070C0"/>
          <w:shd w:val="clear" w:color="auto" w:fill="FFFFFF"/>
        </w:rPr>
      </w:pPr>
      <w:r w:rsidRPr="002F3AAB">
        <w:rPr>
          <w:rFonts w:ascii="Arial" w:hAnsi="Arial" w:cs="Arial"/>
          <w:color w:val="0070C0"/>
          <w:u w:val="single"/>
          <w:shd w:val="clear" w:color="auto" w:fill="FFFFFF"/>
        </w:rPr>
        <w:t>Response</w:t>
      </w:r>
      <w:r w:rsidRPr="002F6F68">
        <w:rPr>
          <w:rFonts w:ascii="Arial" w:hAnsi="Arial" w:cs="Arial"/>
          <w:color w:val="0070C0"/>
          <w:shd w:val="clear" w:color="auto" w:fill="FFFFFF"/>
        </w:rPr>
        <w:t xml:space="preserve">: </w:t>
      </w:r>
      <w:r w:rsidRPr="002F3AAB">
        <w:rPr>
          <w:rFonts w:ascii="Arial" w:hAnsi="Arial" w:cs="Arial"/>
          <w:color w:val="0070C0"/>
          <w:shd w:val="clear" w:color="auto" w:fill="FFFFFF"/>
        </w:rPr>
        <w:t xml:space="preserve">We thank the reviewer for </w:t>
      </w:r>
      <w:r w:rsidR="00C65EFC">
        <w:rPr>
          <w:rFonts w:ascii="Arial" w:hAnsi="Arial" w:cs="Arial"/>
          <w:color w:val="0070C0"/>
          <w:shd w:val="clear" w:color="auto" w:fill="FFFFFF"/>
        </w:rPr>
        <w:t>pointing this out</w:t>
      </w:r>
      <w:r w:rsidRPr="002F3AAB">
        <w:rPr>
          <w:rFonts w:ascii="Arial" w:hAnsi="Arial" w:cs="Arial"/>
          <w:color w:val="0070C0"/>
          <w:shd w:val="clear" w:color="auto" w:fill="FFFFFF"/>
        </w:rPr>
        <w:t>. We have added some clarification</w:t>
      </w:r>
      <w:r w:rsidR="00C65EFC">
        <w:rPr>
          <w:rFonts w:ascii="Arial" w:hAnsi="Arial" w:cs="Arial"/>
          <w:color w:val="0070C0"/>
          <w:shd w:val="clear" w:color="auto" w:fill="FFFFFF"/>
        </w:rPr>
        <w:t>s</w:t>
      </w:r>
      <w:r w:rsidRPr="002F3AAB">
        <w:rPr>
          <w:rFonts w:ascii="Arial" w:hAnsi="Arial" w:cs="Arial"/>
          <w:color w:val="0070C0"/>
          <w:shd w:val="clear" w:color="auto" w:fill="FFFFFF"/>
        </w:rPr>
        <w:t xml:space="preserve"> in line 207 that states that weakly bound viruses are removed during the PBS wash to prevent any false positive signals. </w:t>
      </w:r>
      <w:r w:rsidR="000A4CE4" w:rsidRPr="002F3AAB">
        <w:rPr>
          <w:rFonts w:ascii="Arial" w:hAnsi="Arial" w:cs="Arial"/>
          <w:color w:val="0070C0"/>
          <w:shd w:val="clear" w:color="auto" w:fill="FFFFFF"/>
        </w:rPr>
        <w:t xml:space="preserve"> </w:t>
      </w:r>
    </w:p>
    <w:p w:rsidR="00C65EFC" w:rsidRPr="002F3AAB" w:rsidRDefault="00C65EFC">
      <w:pPr>
        <w:rPr>
          <w:rFonts w:ascii="Arial" w:hAnsi="Arial" w:cs="Arial"/>
          <w:color w:val="0070C0"/>
        </w:rPr>
      </w:pPr>
    </w:p>
    <w:p w:rsidR="00892C59" w:rsidRPr="005B0B18" w:rsidRDefault="00892C59">
      <w:pPr>
        <w:rPr>
          <w:rFonts w:ascii="Arial" w:hAnsi="Arial" w:cs="Arial"/>
          <w:color w:val="0070C0"/>
        </w:rPr>
      </w:pPr>
      <w:r w:rsidRPr="005B0B18">
        <w:rPr>
          <w:rFonts w:ascii="Arial" w:hAnsi="Arial" w:cs="Arial"/>
          <w:color w:val="0070C0"/>
        </w:rPr>
        <w:t xml:space="preserve">We thank Reviewer #2 for </w:t>
      </w:r>
      <w:r w:rsidR="00C65EFC">
        <w:rPr>
          <w:rFonts w:ascii="Arial" w:hAnsi="Arial" w:cs="Arial"/>
          <w:color w:val="0070C0"/>
        </w:rPr>
        <w:t>the helpful</w:t>
      </w:r>
      <w:r w:rsidR="00C65EFC" w:rsidRPr="005B0B18">
        <w:rPr>
          <w:rFonts w:ascii="Arial" w:hAnsi="Arial" w:cs="Arial"/>
          <w:color w:val="0070C0"/>
        </w:rPr>
        <w:t xml:space="preserve"> </w:t>
      </w:r>
      <w:r w:rsidR="00FA2F84">
        <w:rPr>
          <w:rFonts w:ascii="Arial" w:hAnsi="Arial" w:cs="Arial"/>
          <w:color w:val="0070C0"/>
        </w:rPr>
        <w:t xml:space="preserve">suggestions </w:t>
      </w:r>
      <w:r w:rsidR="00C65EFC">
        <w:rPr>
          <w:rFonts w:ascii="Arial" w:hAnsi="Arial" w:cs="Arial"/>
          <w:color w:val="0070C0"/>
        </w:rPr>
        <w:t>in improving our manuscript.</w:t>
      </w:r>
    </w:p>
    <w:p w:rsidR="00892C59" w:rsidRPr="009F62E5" w:rsidRDefault="00892C59">
      <w:pPr>
        <w:rPr>
          <w:rFonts w:ascii="Arial" w:hAnsi="Arial" w:cs="Arial"/>
        </w:rPr>
      </w:pPr>
    </w:p>
    <w:p w:rsidR="00EC29A1" w:rsidRPr="009F62E5" w:rsidRDefault="00D90B8B">
      <w:pPr>
        <w:rPr>
          <w:rFonts w:ascii="Arial" w:hAnsi="Arial" w:cs="Arial"/>
        </w:rPr>
      </w:pPr>
      <w:r w:rsidRPr="009F62E5">
        <w:rPr>
          <w:rFonts w:ascii="Arial" w:hAnsi="Arial" w:cs="Arial"/>
        </w:rPr>
        <w:t xml:space="preserve">Reviewer #3 (Comments the Author): </w:t>
      </w:r>
    </w:p>
    <w:p w:rsidR="0047718E" w:rsidRDefault="00296B71">
      <w:pPr>
        <w:rPr>
          <w:rFonts w:ascii="Arial" w:hAnsi="Arial" w:cs="Arial"/>
          <w:color w:val="222222"/>
          <w:shd w:val="clear" w:color="auto" w:fill="FFFFFF"/>
        </w:rPr>
      </w:pPr>
      <w:r>
        <w:rPr>
          <w:rFonts w:ascii="Arial" w:hAnsi="Arial" w:cs="Arial"/>
          <w:color w:val="222222"/>
          <w:shd w:val="clear" w:color="auto" w:fill="FFFFFF"/>
        </w:rPr>
        <w:t>Manuscript Summary:</w:t>
      </w:r>
      <w:r>
        <w:rPr>
          <w:rFonts w:ascii="Arial" w:hAnsi="Arial" w:cs="Arial"/>
          <w:color w:val="222222"/>
        </w:rPr>
        <w:br/>
      </w:r>
      <w:r>
        <w:rPr>
          <w:rFonts w:ascii="Arial" w:hAnsi="Arial" w:cs="Arial"/>
          <w:color w:val="222222"/>
          <w:shd w:val="clear" w:color="auto" w:fill="FFFFFF"/>
        </w:rPr>
        <w:t>In this manuscript "Use of viral entry assays and molecular docking analysis for the identification of antiviral candidates against Coxsackievirus A16" by Lin et al., the authors describe experimental approaches for the identification of antiviral drugs targeting different steps in the infection of Coxsackievirus A16 (CVA16). Specifically, the authors describe experimental approaches to determine if antivirals target viral entry and/or binding, or the interaction of the drug with the virus. Moreover, the authors also provide a protocol for molecular docking of the drug to predict residues in the viral capsid targeted by the antiviral compounds.</w:t>
      </w:r>
      <w:r>
        <w:rPr>
          <w:rFonts w:ascii="Arial" w:hAnsi="Arial" w:cs="Arial"/>
          <w:color w:val="222222"/>
        </w:rPr>
        <w:br/>
      </w:r>
      <w:r>
        <w:rPr>
          <w:rFonts w:ascii="Arial" w:hAnsi="Arial" w:cs="Arial"/>
          <w:color w:val="222222"/>
        </w:rPr>
        <w:br/>
      </w:r>
      <w:r>
        <w:rPr>
          <w:rFonts w:ascii="Arial" w:hAnsi="Arial" w:cs="Arial"/>
          <w:color w:val="222222"/>
          <w:shd w:val="clear" w:color="auto" w:fill="FFFFFF"/>
        </w:rPr>
        <w:t>Overall, the manuscript is well written and clear. There are only some comments that the authors might want to consider to improve the document:</w:t>
      </w:r>
      <w:r>
        <w:rPr>
          <w:rFonts w:ascii="Arial" w:hAnsi="Arial" w:cs="Arial"/>
          <w:color w:val="222222"/>
        </w:rPr>
        <w:br/>
      </w:r>
      <w:r>
        <w:rPr>
          <w:rFonts w:ascii="Arial" w:hAnsi="Arial" w:cs="Arial"/>
          <w:color w:val="222222"/>
        </w:rPr>
        <w:br/>
      </w:r>
      <w:r>
        <w:rPr>
          <w:rFonts w:ascii="Arial" w:hAnsi="Arial" w:cs="Arial"/>
          <w:color w:val="222222"/>
          <w:shd w:val="clear" w:color="auto" w:fill="FFFFFF"/>
        </w:rPr>
        <w:t>1) It might be useful for those readers not familiar with the virus structure and biology to include a figure showing the schematic representation of the virus and the different steps in the replication cycle of the virus targeted by the assays described in this protocol.</w:t>
      </w:r>
    </w:p>
    <w:p w:rsidR="00784003" w:rsidRDefault="00F8152A">
      <w:pPr>
        <w:rPr>
          <w:rFonts w:ascii="Arial" w:hAnsi="Arial" w:cs="Arial"/>
          <w:color w:val="0070C0"/>
          <w:shd w:val="clear" w:color="auto" w:fill="FFFFFF"/>
        </w:rPr>
      </w:pPr>
      <w:r w:rsidRPr="00784003">
        <w:rPr>
          <w:rFonts w:ascii="Arial" w:hAnsi="Arial" w:cs="Arial"/>
          <w:color w:val="0070C0"/>
          <w:u w:val="single"/>
          <w:shd w:val="clear" w:color="auto" w:fill="FFFFFF"/>
        </w:rPr>
        <w:t>Response</w:t>
      </w:r>
      <w:r w:rsidRPr="002F6F68">
        <w:rPr>
          <w:rFonts w:ascii="Arial" w:hAnsi="Arial" w:cs="Arial"/>
          <w:color w:val="0070C0"/>
          <w:shd w:val="clear" w:color="auto" w:fill="FFFFFF"/>
        </w:rPr>
        <w:t>:</w:t>
      </w:r>
      <w:r w:rsidRPr="007424FA">
        <w:rPr>
          <w:rFonts w:ascii="Arial" w:hAnsi="Arial" w:cs="Arial"/>
          <w:color w:val="0070C0"/>
          <w:shd w:val="clear" w:color="auto" w:fill="FFFFFF"/>
        </w:rPr>
        <w:t xml:space="preserve"> </w:t>
      </w:r>
      <w:r w:rsidR="00784003" w:rsidRPr="00784003">
        <w:rPr>
          <w:rFonts w:ascii="Arial" w:hAnsi="Arial" w:cs="Arial"/>
          <w:color w:val="0070C0"/>
          <w:shd w:val="clear" w:color="auto" w:fill="FFFFFF"/>
        </w:rPr>
        <w:t xml:space="preserve">We thank the reviewer for this suggestion. An additional schematic of the virus structure </w:t>
      </w:r>
      <w:r w:rsidR="007424FA">
        <w:rPr>
          <w:rFonts w:ascii="Arial" w:hAnsi="Arial" w:cs="Arial"/>
          <w:color w:val="0070C0"/>
          <w:shd w:val="clear" w:color="auto" w:fill="FFFFFF"/>
        </w:rPr>
        <w:t>has been</w:t>
      </w:r>
      <w:r w:rsidR="00267ADF">
        <w:rPr>
          <w:rFonts w:ascii="Arial" w:hAnsi="Arial" w:cs="Arial"/>
          <w:color w:val="0070C0"/>
          <w:shd w:val="clear" w:color="auto" w:fill="FFFFFF"/>
        </w:rPr>
        <w:t xml:space="preserve"> included in the manuscript but we have decided not to include the viral life cycle schematic since the assays are only focused on viral entry. We hope to have the reviewer’s understanding.</w:t>
      </w:r>
    </w:p>
    <w:p w:rsidR="005B0B18" w:rsidRDefault="00F8152A">
      <w:pPr>
        <w:rPr>
          <w:rFonts w:ascii="Arial" w:hAnsi="Arial" w:cs="Arial"/>
          <w:color w:val="222222"/>
          <w:shd w:val="clear" w:color="auto" w:fill="FFFFFF"/>
        </w:rPr>
      </w:pPr>
      <w:r>
        <w:rPr>
          <w:rFonts w:ascii="Arial" w:hAnsi="Arial" w:cs="Arial"/>
          <w:color w:val="222222"/>
          <w:shd w:val="clear" w:color="auto" w:fill="FFFFFF"/>
        </w:rPr>
        <w:t xml:space="preserve"> </w:t>
      </w:r>
      <w:r w:rsidR="00296B71">
        <w:rPr>
          <w:rFonts w:ascii="Arial" w:hAnsi="Arial" w:cs="Arial"/>
          <w:color w:val="222222"/>
        </w:rPr>
        <w:br/>
      </w:r>
      <w:r w:rsidR="00296B71">
        <w:rPr>
          <w:rFonts w:ascii="Arial" w:hAnsi="Arial" w:cs="Arial"/>
          <w:color w:val="222222"/>
          <w:shd w:val="clear" w:color="auto" w:fill="FFFFFF"/>
        </w:rPr>
        <w:t>2) The notes sections described in part 2 (Time of drug addiction assay) indicating to perform the washes gently to avoid lifting the cells is repeated 3 times. The authors could include a single note at the end of this section for the three different assays.</w:t>
      </w:r>
    </w:p>
    <w:p w:rsidR="005B0B18" w:rsidRPr="009F62E5" w:rsidRDefault="005B0B18" w:rsidP="005B0B18">
      <w:pPr>
        <w:rPr>
          <w:rFonts w:ascii="Arial" w:hAnsi="Arial" w:cs="Arial"/>
        </w:rPr>
      </w:pPr>
      <w:r w:rsidRPr="0011455B">
        <w:rPr>
          <w:rFonts w:ascii="Arial" w:hAnsi="Arial" w:cs="Arial"/>
          <w:color w:val="0070C0"/>
          <w:u w:val="single"/>
          <w:shd w:val="clear" w:color="auto" w:fill="FFFFFF"/>
        </w:rPr>
        <w:t>Response</w:t>
      </w:r>
      <w:r w:rsidRPr="002F6F68">
        <w:rPr>
          <w:rFonts w:ascii="Arial" w:hAnsi="Arial" w:cs="Arial"/>
          <w:color w:val="0070C0"/>
          <w:shd w:val="clear" w:color="auto" w:fill="FFFFFF"/>
        </w:rPr>
        <w:t xml:space="preserve">: </w:t>
      </w:r>
      <w:r w:rsidRPr="0011455B">
        <w:rPr>
          <w:rFonts w:ascii="Arial" w:hAnsi="Arial" w:cs="Arial"/>
          <w:color w:val="0070C0"/>
        </w:rPr>
        <w:t xml:space="preserve">All PBS wash notes were </w:t>
      </w:r>
      <w:bookmarkStart w:id="0" w:name="_GoBack"/>
      <w:bookmarkEnd w:id="0"/>
      <w:r w:rsidRPr="0011455B">
        <w:rPr>
          <w:rFonts w:ascii="Arial" w:hAnsi="Arial" w:cs="Arial"/>
          <w:color w:val="0070C0"/>
        </w:rPr>
        <w:t xml:space="preserve">consolidated to line 184. </w:t>
      </w:r>
    </w:p>
    <w:p w:rsidR="0011455B" w:rsidRDefault="00296B71">
      <w:pPr>
        <w:rPr>
          <w:rFonts w:ascii="Arial" w:hAnsi="Arial" w:cs="Arial"/>
          <w:color w:val="222222"/>
          <w:shd w:val="clear" w:color="auto" w:fill="FFFFFF"/>
        </w:rPr>
      </w:pPr>
      <w:r>
        <w:rPr>
          <w:rFonts w:ascii="Arial" w:hAnsi="Arial" w:cs="Arial"/>
          <w:color w:val="222222"/>
        </w:rPr>
        <w:lastRenderedPageBreak/>
        <w:br/>
      </w:r>
      <w:r>
        <w:rPr>
          <w:rFonts w:ascii="Arial" w:hAnsi="Arial" w:cs="Arial"/>
          <w:color w:val="222222"/>
          <w:shd w:val="clear" w:color="auto" w:fill="FFFFFF"/>
        </w:rPr>
        <w:t>3) Line 262: It is my understanding that Figure 1B shows the co-addition experimental approach, not the post-infection treatment (Figure 1C). Please, revise.</w:t>
      </w:r>
    </w:p>
    <w:p w:rsidR="0011455B" w:rsidRPr="00B210F1" w:rsidRDefault="0011455B" w:rsidP="0011455B">
      <w:pPr>
        <w:rPr>
          <w:rFonts w:ascii="Arial" w:hAnsi="Arial" w:cs="Arial"/>
          <w:color w:val="0070C0"/>
        </w:rPr>
      </w:pPr>
      <w:r w:rsidRPr="00B210F1">
        <w:rPr>
          <w:rFonts w:ascii="Arial" w:hAnsi="Arial" w:cs="Arial"/>
          <w:color w:val="0070C0"/>
          <w:u w:val="single"/>
          <w:shd w:val="clear" w:color="auto" w:fill="FFFFFF"/>
        </w:rPr>
        <w:t>Response</w:t>
      </w:r>
      <w:r w:rsidRPr="002F6F68">
        <w:rPr>
          <w:rFonts w:ascii="Arial" w:hAnsi="Arial" w:cs="Arial"/>
          <w:color w:val="0070C0"/>
          <w:shd w:val="clear" w:color="auto" w:fill="FFFFFF"/>
        </w:rPr>
        <w:t>:</w:t>
      </w:r>
      <w:r w:rsidRPr="00FA2F84">
        <w:rPr>
          <w:rFonts w:ascii="Arial" w:hAnsi="Arial" w:cs="Arial"/>
          <w:color w:val="0070C0"/>
          <w:shd w:val="clear" w:color="auto" w:fill="FFFFFF"/>
        </w:rPr>
        <w:t xml:space="preserve"> </w:t>
      </w:r>
      <w:r w:rsidR="00FA2F84">
        <w:rPr>
          <w:rFonts w:ascii="Arial" w:hAnsi="Arial" w:cs="Arial"/>
          <w:color w:val="0070C0"/>
          <w:shd w:val="clear" w:color="auto" w:fill="FFFFFF"/>
        </w:rPr>
        <w:t xml:space="preserve">We have revised </w:t>
      </w:r>
      <w:r w:rsidRPr="00B210F1">
        <w:rPr>
          <w:rFonts w:ascii="Arial" w:hAnsi="Arial" w:cs="Arial"/>
          <w:color w:val="0070C0"/>
          <w:shd w:val="clear" w:color="auto" w:fill="FFFFFF"/>
        </w:rPr>
        <w:t>l</w:t>
      </w:r>
      <w:r w:rsidRPr="00B210F1">
        <w:rPr>
          <w:rFonts w:ascii="Arial" w:hAnsi="Arial" w:cs="Arial"/>
          <w:color w:val="0070C0"/>
        </w:rPr>
        <w:t>ine</w:t>
      </w:r>
      <w:r w:rsidR="00FA2F84">
        <w:rPr>
          <w:rFonts w:ascii="Arial" w:hAnsi="Arial" w:cs="Arial"/>
          <w:color w:val="0070C0"/>
        </w:rPr>
        <w:t>s</w:t>
      </w:r>
      <w:r w:rsidRPr="00B210F1">
        <w:rPr>
          <w:rFonts w:ascii="Arial" w:hAnsi="Arial" w:cs="Arial"/>
          <w:color w:val="0070C0"/>
        </w:rPr>
        <w:t xml:space="preserve"> 260 and 263, </w:t>
      </w:r>
      <w:r w:rsidR="00FA2F84">
        <w:rPr>
          <w:rFonts w:ascii="Arial" w:hAnsi="Arial" w:cs="Arial"/>
          <w:color w:val="0070C0"/>
        </w:rPr>
        <w:t xml:space="preserve">where the </w:t>
      </w:r>
      <w:r w:rsidRPr="00B210F1">
        <w:rPr>
          <w:rFonts w:ascii="Arial" w:hAnsi="Arial" w:cs="Arial"/>
          <w:color w:val="0070C0"/>
        </w:rPr>
        <w:t>co-addition and post-infection figure references were corrected to 1B and 1C</w:t>
      </w:r>
      <w:r w:rsidR="00FA2F84">
        <w:rPr>
          <w:rFonts w:ascii="Arial" w:hAnsi="Arial" w:cs="Arial"/>
          <w:color w:val="0070C0"/>
        </w:rPr>
        <w:t>,</w:t>
      </w:r>
      <w:r w:rsidRPr="00B210F1">
        <w:rPr>
          <w:rFonts w:ascii="Arial" w:hAnsi="Arial" w:cs="Arial"/>
          <w:color w:val="0070C0"/>
        </w:rPr>
        <w:t xml:space="preserve"> respectively.  </w:t>
      </w:r>
    </w:p>
    <w:p w:rsidR="00892C59" w:rsidRPr="009F62E5" w:rsidRDefault="00296B71">
      <w:pPr>
        <w:rPr>
          <w:rFonts w:ascii="Arial" w:hAnsi="Arial" w:cs="Arial"/>
        </w:rPr>
      </w:pPr>
      <w:r>
        <w:rPr>
          <w:rFonts w:ascii="Arial" w:hAnsi="Arial" w:cs="Arial"/>
          <w:color w:val="222222"/>
        </w:rPr>
        <w:br/>
      </w:r>
      <w:r>
        <w:rPr>
          <w:rFonts w:ascii="Arial" w:hAnsi="Arial" w:cs="Arial"/>
          <w:color w:val="222222"/>
          <w:shd w:val="clear" w:color="auto" w:fill="FFFFFF"/>
        </w:rPr>
        <w:t xml:space="preserve">4) Figure 1. The authors should contemplate including </w:t>
      </w:r>
      <w:proofErr w:type="gramStart"/>
      <w:r>
        <w:rPr>
          <w:rFonts w:ascii="Arial" w:hAnsi="Arial" w:cs="Arial"/>
          <w:color w:val="222222"/>
          <w:shd w:val="clear" w:color="auto" w:fill="FFFFFF"/>
        </w:rPr>
        <w:t>an</w:t>
      </w:r>
      <w:proofErr w:type="gramEnd"/>
      <w:r>
        <w:rPr>
          <w:rFonts w:ascii="Arial" w:hAnsi="Arial" w:cs="Arial"/>
          <w:color w:val="222222"/>
          <w:shd w:val="clear" w:color="auto" w:fill="FFFFFF"/>
        </w:rPr>
        <w:t xml:space="preserve"> schematic representation of the experimental approach similar to that shown in Figures 2 and 3. Also, please revise the text and Figure for consistency on the description of the different panels.</w:t>
      </w:r>
    </w:p>
    <w:p w:rsidR="00E44AB8" w:rsidRPr="000F62C2" w:rsidRDefault="00B210F1">
      <w:pPr>
        <w:rPr>
          <w:rFonts w:ascii="Arial" w:hAnsi="Arial" w:cs="Arial"/>
          <w:color w:val="0070C0"/>
        </w:rPr>
      </w:pPr>
      <w:r w:rsidRPr="000F62C2">
        <w:rPr>
          <w:rFonts w:ascii="Arial" w:hAnsi="Arial" w:cs="Arial"/>
          <w:color w:val="0070C0"/>
          <w:u w:val="single"/>
        </w:rPr>
        <w:t>Response</w:t>
      </w:r>
      <w:r w:rsidRPr="002F6F68">
        <w:rPr>
          <w:rFonts w:ascii="Arial" w:hAnsi="Arial" w:cs="Arial"/>
          <w:color w:val="0070C0"/>
        </w:rPr>
        <w:t xml:space="preserve">: </w:t>
      </w:r>
      <w:r w:rsidR="000F62C2" w:rsidRPr="000F62C2">
        <w:rPr>
          <w:rFonts w:ascii="Arial" w:hAnsi="Arial" w:cs="Arial"/>
          <w:color w:val="0070C0"/>
        </w:rPr>
        <w:t xml:space="preserve">We </w:t>
      </w:r>
      <w:r w:rsidR="002A6586">
        <w:rPr>
          <w:rFonts w:ascii="Arial" w:hAnsi="Arial" w:cs="Arial"/>
          <w:color w:val="0070C0"/>
        </w:rPr>
        <w:t>have included a schematic representation of the experimental approach for Figure 1 and revised the text and figures for consistency.</w:t>
      </w:r>
    </w:p>
    <w:p w:rsidR="00FA2F84" w:rsidRDefault="00FA2F84">
      <w:pPr>
        <w:rPr>
          <w:rFonts w:ascii="Arial" w:hAnsi="Arial" w:cs="Arial"/>
          <w:color w:val="0070C0"/>
        </w:rPr>
      </w:pPr>
    </w:p>
    <w:p w:rsidR="00AF6B1B" w:rsidRPr="00BB5E6A" w:rsidRDefault="00AF6B1B">
      <w:pPr>
        <w:rPr>
          <w:rFonts w:ascii="Arial" w:hAnsi="Arial" w:cs="Arial"/>
          <w:color w:val="0070C0"/>
        </w:rPr>
      </w:pPr>
      <w:r w:rsidRPr="00BB5E6A">
        <w:rPr>
          <w:rFonts w:ascii="Arial" w:hAnsi="Arial" w:cs="Arial"/>
          <w:color w:val="0070C0"/>
        </w:rPr>
        <w:t xml:space="preserve">We thank Reviewer #3 for </w:t>
      </w:r>
      <w:r w:rsidR="00FA2F84">
        <w:rPr>
          <w:rFonts w:ascii="Arial" w:hAnsi="Arial" w:cs="Arial"/>
          <w:color w:val="0070C0"/>
        </w:rPr>
        <w:t>the</w:t>
      </w:r>
      <w:r w:rsidR="00FA2F84" w:rsidRPr="00BB5E6A">
        <w:rPr>
          <w:rFonts w:ascii="Arial" w:hAnsi="Arial" w:cs="Arial"/>
          <w:color w:val="0070C0"/>
        </w:rPr>
        <w:t xml:space="preserve"> </w:t>
      </w:r>
      <w:r w:rsidR="00FA2F84">
        <w:rPr>
          <w:rFonts w:ascii="Arial" w:hAnsi="Arial" w:cs="Arial"/>
          <w:color w:val="0070C0"/>
        </w:rPr>
        <w:t>helpful comments</w:t>
      </w:r>
      <w:r w:rsidRPr="00BB5E6A">
        <w:rPr>
          <w:rFonts w:ascii="Arial" w:hAnsi="Arial" w:cs="Arial"/>
          <w:color w:val="0070C0"/>
        </w:rPr>
        <w:t xml:space="preserve">. We hope that the revisions made are satisfactory. </w:t>
      </w:r>
    </w:p>
    <w:sectPr w:rsidR="00AF6B1B" w:rsidRPr="00BB5E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Microsoft YaHei"/>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676"/>
    <w:rsid w:val="00015E34"/>
    <w:rsid w:val="000576F2"/>
    <w:rsid w:val="000832E2"/>
    <w:rsid w:val="000A4CE4"/>
    <w:rsid w:val="000B0FEC"/>
    <w:rsid w:val="000F62C2"/>
    <w:rsid w:val="00105C54"/>
    <w:rsid w:val="0011455B"/>
    <w:rsid w:val="001379C8"/>
    <w:rsid w:val="00156218"/>
    <w:rsid w:val="00172779"/>
    <w:rsid w:val="001A7796"/>
    <w:rsid w:val="0021134B"/>
    <w:rsid w:val="00241CE9"/>
    <w:rsid w:val="00267ADF"/>
    <w:rsid w:val="00274BBD"/>
    <w:rsid w:val="00284615"/>
    <w:rsid w:val="00296B71"/>
    <w:rsid w:val="002A6586"/>
    <w:rsid w:val="002C39B3"/>
    <w:rsid w:val="002F3AAB"/>
    <w:rsid w:val="002F6F68"/>
    <w:rsid w:val="00332D6F"/>
    <w:rsid w:val="00351B1E"/>
    <w:rsid w:val="00385AC2"/>
    <w:rsid w:val="003B617B"/>
    <w:rsid w:val="003D0E4A"/>
    <w:rsid w:val="003F61F7"/>
    <w:rsid w:val="00436340"/>
    <w:rsid w:val="0047718E"/>
    <w:rsid w:val="00552B0F"/>
    <w:rsid w:val="00586D70"/>
    <w:rsid w:val="005A7C9D"/>
    <w:rsid w:val="005B0B18"/>
    <w:rsid w:val="00607A93"/>
    <w:rsid w:val="00686491"/>
    <w:rsid w:val="00730E1D"/>
    <w:rsid w:val="007424FA"/>
    <w:rsid w:val="00773937"/>
    <w:rsid w:val="00784003"/>
    <w:rsid w:val="007F6EC6"/>
    <w:rsid w:val="00892C59"/>
    <w:rsid w:val="008B7990"/>
    <w:rsid w:val="008E499B"/>
    <w:rsid w:val="008F3316"/>
    <w:rsid w:val="00921164"/>
    <w:rsid w:val="0092206F"/>
    <w:rsid w:val="00954DF2"/>
    <w:rsid w:val="0098296E"/>
    <w:rsid w:val="009F62E5"/>
    <w:rsid w:val="00A17B48"/>
    <w:rsid w:val="00A22676"/>
    <w:rsid w:val="00AF6B1B"/>
    <w:rsid w:val="00B210F1"/>
    <w:rsid w:val="00B50915"/>
    <w:rsid w:val="00BB5E6A"/>
    <w:rsid w:val="00BC1C13"/>
    <w:rsid w:val="00C0258C"/>
    <w:rsid w:val="00C37F25"/>
    <w:rsid w:val="00C44B1A"/>
    <w:rsid w:val="00C65EFC"/>
    <w:rsid w:val="00CA71E0"/>
    <w:rsid w:val="00CB5E04"/>
    <w:rsid w:val="00D000E0"/>
    <w:rsid w:val="00D01210"/>
    <w:rsid w:val="00D721F7"/>
    <w:rsid w:val="00D90B8B"/>
    <w:rsid w:val="00DA786C"/>
    <w:rsid w:val="00DB0460"/>
    <w:rsid w:val="00E44AB8"/>
    <w:rsid w:val="00E70600"/>
    <w:rsid w:val="00E805F4"/>
    <w:rsid w:val="00EC29A1"/>
    <w:rsid w:val="00F10230"/>
    <w:rsid w:val="00F8152A"/>
    <w:rsid w:val="00F84D10"/>
    <w:rsid w:val="00FA2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F69B4"/>
  <w15:chartTrackingRefBased/>
  <w15:docId w15:val="{4F5D52CA-9E4A-4D8E-A9BB-AE3E66526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000E0"/>
    <w:rPr>
      <w:b/>
      <w:bCs/>
    </w:rPr>
  </w:style>
  <w:style w:type="paragraph" w:styleId="BalloonText">
    <w:name w:val="Balloon Text"/>
    <w:basedOn w:val="Normal"/>
    <w:link w:val="BalloonTextChar"/>
    <w:uiPriority w:val="99"/>
    <w:semiHidden/>
    <w:unhideWhenUsed/>
    <w:rsid w:val="00385AC2"/>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385AC2"/>
    <w:rPr>
      <w:rFonts w:asciiTheme="majorHAnsi" w:eastAsiaTheme="majorEastAsia" w:hAnsiTheme="majorHAnsi" w:cstheme="majorBidi"/>
      <w:sz w:val="18"/>
      <w:szCs w:val="18"/>
    </w:rPr>
  </w:style>
  <w:style w:type="paragraph" w:styleId="Revision">
    <w:name w:val="Revision"/>
    <w:hidden/>
    <w:uiPriority w:val="99"/>
    <w:semiHidden/>
    <w:rsid w:val="000576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1352</TotalTime>
  <Pages>5</Pages>
  <Words>1508</Words>
  <Characters>8601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LTL</cp:lastModifiedBy>
  <cp:revision>65</cp:revision>
  <dcterms:created xsi:type="dcterms:W3CDTF">2019-04-12T18:21:00Z</dcterms:created>
  <dcterms:modified xsi:type="dcterms:W3CDTF">2019-04-17T15:34:00Z</dcterms:modified>
</cp:coreProperties>
</file>