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22FD9" w14:textId="0B1ACC5A" w:rsidR="00A32A7D" w:rsidRPr="00A32A7D" w:rsidRDefault="00A32A7D" w:rsidP="002C0234">
      <w:pPr>
        <w:spacing w:before="100" w:beforeAutospacing="1" w:after="100" w:afterAutospacing="1"/>
        <w:outlineLvl w:val="3"/>
        <w:rPr>
          <w:rFonts w:ascii="Helvetica Neue" w:eastAsia="Times New Roman" w:hAnsi="Helvetica Neue" w:cs="Times New Roman"/>
          <w:bCs/>
          <w:color w:val="000000"/>
        </w:rPr>
      </w:pPr>
      <w:r w:rsidRPr="00A32A7D">
        <w:rPr>
          <w:rFonts w:ascii="Helvetica Neue" w:eastAsia="Times New Roman" w:hAnsi="Helvetica Neue" w:cs="Times New Roman"/>
          <w:bCs/>
          <w:color w:val="000000"/>
        </w:rPr>
        <w:t xml:space="preserve">We are reprinting a Figure and Video from and IOVS article published in 2018. The editorial policy is below.  Under </w:t>
      </w:r>
      <w:proofErr w:type="spellStart"/>
      <w:r w:rsidRPr="00A32A7D">
        <w:rPr>
          <w:rFonts w:ascii="Helvetica Neue" w:eastAsia="Times New Roman" w:hAnsi="Helvetica Neue" w:cs="Times New Roman"/>
          <w:bCs/>
          <w:color w:val="000000"/>
        </w:rPr>
        <w:t>the</w:t>
      </w:r>
      <w:proofErr w:type="spellEnd"/>
      <w:r w:rsidRPr="00A32A7D">
        <w:rPr>
          <w:rFonts w:ascii="Helvetica Neue" w:eastAsia="Times New Roman" w:hAnsi="Helvetica Neue" w:cs="Times New Roman"/>
          <w:bCs/>
          <w:color w:val="000000"/>
        </w:rPr>
        <w:t xml:space="preserve"> creative commons license, the author (me) retains copyright.</w:t>
      </w:r>
    </w:p>
    <w:p w14:paraId="1F3B81D0" w14:textId="77777777" w:rsidR="00A32A7D" w:rsidRDefault="00A32A7D" w:rsidP="002C0234">
      <w:pPr>
        <w:spacing w:before="100" w:beforeAutospacing="1" w:after="100" w:afterAutospacing="1"/>
        <w:outlineLvl w:val="3"/>
        <w:rPr>
          <w:rFonts w:ascii="Helvetica Neue" w:eastAsia="Times New Roman" w:hAnsi="Helvetica Neue" w:cs="Times New Roman"/>
          <w:b/>
          <w:bCs/>
          <w:color w:val="000000"/>
        </w:rPr>
      </w:pPr>
      <w:bookmarkStart w:id="0" w:name="_GoBack"/>
      <w:bookmarkEnd w:id="0"/>
    </w:p>
    <w:p w14:paraId="112155A1" w14:textId="3F724E88" w:rsidR="002C0234" w:rsidRPr="002C0234" w:rsidRDefault="002C0234" w:rsidP="002C0234">
      <w:pPr>
        <w:spacing w:before="100" w:beforeAutospacing="1" w:after="100" w:afterAutospacing="1"/>
        <w:outlineLvl w:val="3"/>
        <w:rPr>
          <w:rFonts w:ascii="Helvetica Neue" w:eastAsia="Times New Roman" w:hAnsi="Helvetica Neue" w:cs="Times New Roman"/>
          <w:b/>
          <w:bCs/>
          <w:color w:val="000000"/>
        </w:rPr>
      </w:pPr>
      <w:r w:rsidRPr="002C0234">
        <w:rPr>
          <w:rFonts w:ascii="Helvetica Neue" w:eastAsia="Times New Roman" w:hAnsi="Helvetica Neue" w:cs="Times New Roman"/>
          <w:b/>
          <w:bCs/>
          <w:color w:val="000000"/>
        </w:rPr>
        <w:t>For articles published 2016 and later</w:t>
      </w:r>
    </w:p>
    <w:p w14:paraId="46DEC8BF" w14:textId="77777777" w:rsidR="002C0234" w:rsidRPr="002C0234" w:rsidRDefault="002C0234" w:rsidP="002C0234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C1C1C"/>
        </w:rPr>
      </w:pPr>
      <w:r w:rsidRPr="002C0234">
        <w:rPr>
          <w:rFonts w:ascii="Helvetica Neue" w:eastAsia="Times New Roman" w:hAnsi="Helvetica Neue" w:cs="Times New Roman"/>
          <w:color w:val="1C1C1C"/>
        </w:rPr>
        <w:t>You may reuse an </w:t>
      </w:r>
      <w:r w:rsidRPr="002C0234">
        <w:rPr>
          <w:rFonts w:ascii="Helvetica Neue" w:eastAsia="Times New Roman" w:hAnsi="Helvetica Neue" w:cs="Times New Roman"/>
          <w:i/>
          <w:iCs/>
          <w:color w:val="1C1C1C"/>
        </w:rPr>
        <w:t>IOVS</w:t>
      </w:r>
      <w:r w:rsidRPr="002C0234">
        <w:rPr>
          <w:rFonts w:ascii="Helvetica Neue" w:eastAsia="Times New Roman" w:hAnsi="Helvetica Neue" w:cs="Times New Roman"/>
          <w:color w:val="1C1C1C"/>
        </w:rPr>
        <w:t> article, or material from it, in the manner specified by the Creative Commons license applied to the article (either the </w:t>
      </w:r>
      <w:hyperlink r:id="rId4" w:history="1">
        <w:r w:rsidRPr="002C0234">
          <w:rPr>
            <w:rFonts w:ascii="Helvetica Neue" w:eastAsia="Times New Roman" w:hAnsi="Helvetica Neue" w:cs="Times New Roman"/>
            <w:color w:val="1B66BF"/>
            <w:u w:val="single"/>
          </w:rPr>
          <w:t>Creative Commons Attribution-</w:t>
        </w:r>
        <w:proofErr w:type="spellStart"/>
        <w:r w:rsidRPr="002C0234">
          <w:rPr>
            <w:rFonts w:ascii="Helvetica Neue" w:eastAsia="Times New Roman" w:hAnsi="Helvetica Neue" w:cs="Times New Roman"/>
            <w:color w:val="1B66BF"/>
            <w:u w:val="single"/>
          </w:rPr>
          <w:t>NonCommercial</w:t>
        </w:r>
        <w:proofErr w:type="spellEnd"/>
        <w:r w:rsidRPr="002C0234">
          <w:rPr>
            <w:rFonts w:ascii="Helvetica Neue" w:eastAsia="Times New Roman" w:hAnsi="Helvetica Neue" w:cs="Times New Roman"/>
            <w:color w:val="1B66BF"/>
            <w:u w:val="single"/>
          </w:rPr>
          <w:t>-</w:t>
        </w:r>
        <w:proofErr w:type="spellStart"/>
        <w:r w:rsidRPr="002C0234">
          <w:rPr>
            <w:rFonts w:ascii="Helvetica Neue" w:eastAsia="Times New Roman" w:hAnsi="Helvetica Neue" w:cs="Times New Roman"/>
            <w:color w:val="1B66BF"/>
            <w:u w:val="single"/>
          </w:rPr>
          <w:t>NoDerivs</w:t>
        </w:r>
        <w:proofErr w:type="spellEnd"/>
      </w:hyperlink>
      <w:r w:rsidRPr="002C0234">
        <w:rPr>
          <w:rFonts w:ascii="Helvetica Neue" w:eastAsia="Times New Roman" w:hAnsi="Helvetica Neue" w:cs="Times New Roman"/>
          <w:color w:val="1C1C1C"/>
        </w:rPr>
        <w:t> or the </w:t>
      </w:r>
      <w:hyperlink r:id="rId5" w:history="1">
        <w:r w:rsidRPr="002C0234">
          <w:rPr>
            <w:rFonts w:ascii="Helvetica Neue" w:eastAsia="Times New Roman" w:hAnsi="Helvetica Neue" w:cs="Times New Roman"/>
            <w:color w:val="1B66BF"/>
            <w:u w:val="single"/>
          </w:rPr>
          <w:t>Creative Commons Attribution</w:t>
        </w:r>
      </w:hyperlink>
      <w:r w:rsidRPr="002C0234">
        <w:rPr>
          <w:rFonts w:ascii="Helvetica Neue" w:eastAsia="Times New Roman" w:hAnsi="Helvetica Neue" w:cs="Times New Roman"/>
          <w:color w:val="1C1C1C"/>
        </w:rPr>
        <w:t> license). In the PDF of the article, the license type is listed at the bottom of the first page. Please note that if any material (e.g., a figure) was published previously, you will need to contact the copyright holder of that material to obtain permission to reuse it.</w:t>
      </w:r>
    </w:p>
    <w:p w14:paraId="27062BC8" w14:textId="6BC81742" w:rsidR="00825D31" w:rsidRDefault="00A32A7D"/>
    <w:p w14:paraId="763130F1" w14:textId="2F3666B6" w:rsidR="002C0234" w:rsidRDefault="002C0234">
      <w:r w:rsidRPr="002C0234">
        <w:t>https://iovs.arvojournals.org/ss/forauthors.aspx#permissions</w:t>
      </w:r>
    </w:p>
    <w:sectPr w:rsidR="002C0234" w:rsidSect="00B2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34"/>
    <w:rsid w:val="000446F2"/>
    <w:rsid w:val="000519BE"/>
    <w:rsid w:val="001C53F3"/>
    <w:rsid w:val="002C0234"/>
    <w:rsid w:val="002D00ED"/>
    <w:rsid w:val="00320A85"/>
    <w:rsid w:val="004059AF"/>
    <w:rsid w:val="00461585"/>
    <w:rsid w:val="00462089"/>
    <w:rsid w:val="00630C2C"/>
    <w:rsid w:val="006718FA"/>
    <w:rsid w:val="008B75EE"/>
    <w:rsid w:val="00990F59"/>
    <w:rsid w:val="009D1BD5"/>
    <w:rsid w:val="00A32A7D"/>
    <w:rsid w:val="00B21FBE"/>
    <w:rsid w:val="00BA1ECD"/>
    <w:rsid w:val="00C537A8"/>
    <w:rsid w:val="00C61BA7"/>
    <w:rsid w:val="00DC15ED"/>
    <w:rsid w:val="00E649D0"/>
    <w:rsid w:val="00EB1EB0"/>
    <w:rsid w:val="00E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90C3E"/>
  <w15:chartTrackingRefBased/>
  <w15:docId w15:val="{A8921AE8-E441-B342-BE37-9FF554E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C023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C0234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2C02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C0234"/>
  </w:style>
  <w:style w:type="character" w:styleId="Emphasis">
    <w:name w:val="Emphasis"/>
    <w:basedOn w:val="DefaultParagraphFont"/>
    <w:uiPriority w:val="20"/>
    <w:qFormat/>
    <w:rsid w:val="002C02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0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Whitman</dc:creator>
  <cp:keywords/>
  <dc:description/>
  <cp:lastModifiedBy>Mary Whitman</cp:lastModifiedBy>
  <cp:revision>2</cp:revision>
  <dcterms:created xsi:type="dcterms:W3CDTF">2019-03-25T14:37:00Z</dcterms:created>
  <dcterms:modified xsi:type="dcterms:W3CDTF">2019-03-25T14:39:00Z</dcterms:modified>
</cp:coreProperties>
</file>