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1A70CB7" w:rsidR="006305D7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1039F966" w14:textId="51B11951" w:rsidR="00A413DE" w:rsidRPr="00A413DE" w:rsidRDefault="00A413DE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Microwave-Assisted </w:t>
      </w:r>
      <w:r w:rsidR="003D5BDF">
        <w:rPr>
          <w:rFonts w:asciiTheme="minorHAnsi" w:hAnsiTheme="minorHAnsi" w:cstheme="minorHAnsi"/>
          <w:color w:val="auto"/>
        </w:rPr>
        <w:t>Preparation</w:t>
      </w:r>
      <w:r>
        <w:rPr>
          <w:rFonts w:asciiTheme="minorHAnsi" w:hAnsiTheme="minorHAnsi" w:cstheme="minorHAnsi"/>
          <w:color w:val="auto"/>
        </w:rPr>
        <w:t xml:space="preserve"> of</w:t>
      </w:r>
      <w:r w:rsidRPr="00A413D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1-Aryl-1</w:t>
      </w:r>
      <w:r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>-pyrazole-5-amines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409FA3E5" w:rsidR="006305D7" w:rsidRDefault="006305D7" w:rsidP="001B1519">
      <w:pPr>
        <w:rPr>
          <w:rFonts w:asciiTheme="minorHAnsi" w:hAnsiTheme="minorHAnsi" w:cstheme="minorHAnsi"/>
          <w:bCs/>
          <w:color w:val="7F7F7F" w:themeColor="text1" w:themeTint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&amp; 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3DC991AF" w:rsidR="007A4DD6" w:rsidRPr="003D5BDF" w:rsidRDefault="003D5BDF" w:rsidP="007A4DD6">
      <w:pPr>
        <w:rPr>
          <w:rFonts w:asciiTheme="minorHAnsi" w:hAnsiTheme="minorHAnsi" w:cstheme="minorHAnsi"/>
          <w:color w:val="auto"/>
        </w:rPr>
      </w:pPr>
      <w:r w:rsidRPr="003D5BDF">
        <w:rPr>
          <w:rFonts w:asciiTheme="minorHAnsi" w:hAnsiTheme="minorHAnsi" w:cstheme="minorHAnsi"/>
          <w:color w:val="auto"/>
        </w:rPr>
        <w:t xml:space="preserve">Jarvis Law*, </w:t>
      </w:r>
      <w:proofErr w:type="spellStart"/>
      <w:r w:rsidRPr="003D5BDF">
        <w:rPr>
          <w:rFonts w:asciiTheme="minorHAnsi" w:hAnsiTheme="minorHAnsi" w:cstheme="minorHAnsi"/>
          <w:color w:val="auto"/>
        </w:rPr>
        <w:t>Aashrita</w:t>
      </w:r>
      <w:proofErr w:type="spellEnd"/>
      <w:r w:rsidRPr="003D5BDF">
        <w:rPr>
          <w:rFonts w:asciiTheme="minorHAnsi" w:hAnsiTheme="minorHAnsi" w:cstheme="minorHAnsi"/>
          <w:color w:val="auto"/>
        </w:rPr>
        <w:t xml:space="preserve"> Manjunath*, Ryan </w:t>
      </w:r>
      <w:proofErr w:type="spellStart"/>
      <w:r w:rsidRPr="003D5BDF">
        <w:rPr>
          <w:rFonts w:asciiTheme="minorHAnsi" w:hAnsiTheme="minorHAnsi" w:cstheme="minorHAnsi"/>
          <w:color w:val="auto"/>
        </w:rPr>
        <w:t>Schioldager</w:t>
      </w:r>
      <w:proofErr w:type="spellEnd"/>
      <w:r w:rsidRPr="003D5BDF">
        <w:rPr>
          <w:rFonts w:asciiTheme="minorHAnsi" w:hAnsiTheme="minorHAnsi" w:cstheme="minorHAnsi"/>
          <w:color w:val="auto"/>
        </w:rPr>
        <w:t xml:space="preserve">* and Scott </w:t>
      </w:r>
      <w:proofErr w:type="spellStart"/>
      <w:r w:rsidRPr="003D5BDF">
        <w:rPr>
          <w:rFonts w:asciiTheme="minorHAnsi" w:hAnsiTheme="minorHAnsi" w:cstheme="minorHAnsi"/>
          <w:color w:val="auto"/>
        </w:rPr>
        <w:t>Eagon</w:t>
      </w:r>
      <w:proofErr w:type="spellEnd"/>
    </w:p>
    <w:p w14:paraId="505F6557" w14:textId="24ABCF96" w:rsidR="003D5BDF" w:rsidRPr="003D5BDF" w:rsidRDefault="003D5BDF" w:rsidP="001B1519">
      <w:pPr>
        <w:rPr>
          <w:rFonts w:asciiTheme="minorHAnsi" w:hAnsiTheme="minorHAnsi" w:cstheme="minorHAnsi"/>
          <w:bCs/>
          <w:color w:val="auto"/>
        </w:rPr>
      </w:pPr>
      <w:r w:rsidRPr="003D5BDF">
        <w:rPr>
          <w:rFonts w:asciiTheme="minorHAnsi" w:hAnsiTheme="minorHAnsi" w:cstheme="minorHAnsi"/>
          <w:bCs/>
          <w:color w:val="auto"/>
        </w:rPr>
        <w:t>Department of Chemistry and Biochemistry, California Polytechnic State University, San Luis Obispo, CA, USA.</w:t>
      </w:r>
    </w:p>
    <w:p w14:paraId="1579CC13" w14:textId="1EEDD4B1" w:rsidR="0073317A" w:rsidRPr="00670278" w:rsidRDefault="003D5BDF" w:rsidP="001B1519">
      <w:pPr>
        <w:rPr>
          <w:rFonts w:asciiTheme="minorHAnsi" w:hAnsiTheme="minorHAnsi" w:cstheme="minorHAnsi"/>
          <w:bCs/>
          <w:color w:val="auto"/>
        </w:rPr>
      </w:pPr>
      <w:r w:rsidRPr="00670278">
        <w:rPr>
          <w:rFonts w:asciiTheme="minorHAnsi" w:hAnsiTheme="minorHAnsi" w:cstheme="minorHAnsi"/>
          <w:bCs/>
          <w:color w:val="auto"/>
        </w:rPr>
        <w:t>*These authors contributed equally</w:t>
      </w:r>
    </w:p>
    <w:p w14:paraId="4213A300" w14:textId="77777777" w:rsidR="003D5BDF" w:rsidRPr="00670278" w:rsidRDefault="003D5BDF" w:rsidP="001B1519">
      <w:pPr>
        <w:rPr>
          <w:rFonts w:asciiTheme="minorHAnsi" w:hAnsiTheme="minorHAnsi" w:cstheme="minorHAnsi"/>
          <w:bCs/>
          <w:color w:val="auto"/>
        </w:rPr>
      </w:pPr>
    </w:p>
    <w:p w14:paraId="69C560B9" w14:textId="4FACF0EE" w:rsidR="003D5BDF" w:rsidRPr="00670278" w:rsidRDefault="003D5BDF" w:rsidP="003D5BDF">
      <w:pPr>
        <w:rPr>
          <w:rFonts w:asciiTheme="minorHAnsi" w:hAnsiTheme="minorHAnsi" w:cstheme="minorHAnsi"/>
          <w:bCs/>
          <w:color w:val="auto"/>
        </w:rPr>
      </w:pPr>
      <w:r w:rsidRPr="00670278">
        <w:rPr>
          <w:rFonts w:asciiTheme="minorHAnsi" w:hAnsiTheme="minorHAnsi" w:cstheme="minorHAnsi"/>
          <w:bCs/>
          <w:color w:val="auto"/>
        </w:rPr>
        <w:t>Corresponding Author:</w:t>
      </w:r>
      <w:r w:rsidR="00535484">
        <w:rPr>
          <w:rFonts w:asciiTheme="minorHAnsi" w:hAnsiTheme="minorHAnsi" w:cstheme="minorHAnsi"/>
          <w:bCs/>
          <w:color w:val="auto"/>
        </w:rPr>
        <w:t xml:space="preserve"> </w:t>
      </w:r>
    </w:p>
    <w:p w14:paraId="541C7944" w14:textId="1C922A16" w:rsidR="003D5BDF" w:rsidRPr="00670278" w:rsidRDefault="003D5BDF" w:rsidP="003D5BDF">
      <w:pPr>
        <w:rPr>
          <w:rFonts w:asciiTheme="minorHAnsi" w:hAnsiTheme="minorHAnsi" w:cstheme="minorHAnsi"/>
          <w:bCs/>
          <w:color w:val="auto"/>
        </w:rPr>
      </w:pPr>
      <w:r w:rsidRPr="00670278">
        <w:rPr>
          <w:rFonts w:asciiTheme="minorHAnsi" w:hAnsiTheme="minorHAnsi" w:cstheme="minorHAnsi"/>
          <w:bCs/>
          <w:color w:val="auto"/>
        </w:rPr>
        <w:t xml:space="preserve">Scott </w:t>
      </w:r>
      <w:proofErr w:type="spellStart"/>
      <w:r w:rsidRPr="00670278">
        <w:rPr>
          <w:rFonts w:asciiTheme="minorHAnsi" w:hAnsiTheme="minorHAnsi" w:cstheme="minorHAnsi"/>
          <w:bCs/>
          <w:color w:val="auto"/>
        </w:rPr>
        <w:t>Eagon</w:t>
      </w:r>
      <w:proofErr w:type="spellEnd"/>
    </w:p>
    <w:p w14:paraId="33E31239" w14:textId="51852932" w:rsidR="003D5BDF" w:rsidRPr="00670278" w:rsidRDefault="003D5BDF" w:rsidP="003D5BDF">
      <w:pPr>
        <w:rPr>
          <w:rFonts w:asciiTheme="minorHAnsi" w:hAnsiTheme="minorHAnsi" w:cstheme="minorHAnsi"/>
          <w:bCs/>
          <w:color w:val="auto"/>
        </w:rPr>
      </w:pPr>
      <w:r w:rsidRPr="00670278">
        <w:rPr>
          <w:rFonts w:asciiTheme="minorHAnsi" w:hAnsiTheme="minorHAnsi" w:cstheme="minorHAnsi"/>
          <w:bCs/>
          <w:color w:val="auto"/>
        </w:rPr>
        <w:t>Email Address: seagon@calpoly.edu</w:t>
      </w:r>
    </w:p>
    <w:p w14:paraId="293EDBAA" w14:textId="77777777" w:rsidR="003D5BDF" w:rsidRPr="00670278" w:rsidRDefault="003D5BDF" w:rsidP="003D5BDF">
      <w:pPr>
        <w:rPr>
          <w:rFonts w:asciiTheme="minorHAnsi" w:hAnsiTheme="minorHAnsi" w:cstheme="minorHAnsi"/>
          <w:bCs/>
          <w:color w:val="auto"/>
        </w:rPr>
      </w:pPr>
    </w:p>
    <w:p w14:paraId="6B7DE31E" w14:textId="3499127C" w:rsidR="003D5BDF" w:rsidRPr="00670278" w:rsidRDefault="003D5BDF" w:rsidP="003D5BDF">
      <w:pPr>
        <w:pStyle w:val="a3"/>
        <w:spacing w:before="0" w:beforeAutospacing="0" w:after="0" w:afterAutospacing="0"/>
        <w:rPr>
          <w:rFonts w:cs="Arial"/>
          <w:bCs/>
          <w:color w:val="auto"/>
        </w:rPr>
      </w:pPr>
      <w:r w:rsidRPr="00670278">
        <w:rPr>
          <w:rFonts w:cs="Arial"/>
          <w:bCs/>
          <w:color w:val="auto"/>
        </w:rPr>
        <w:t>Email Addresses of Co-authors</w:t>
      </w:r>
      <w:r w:rsidRPr="00670278">
        <w:rPr>
          <w:rFonts w:cs="Arial"/>
          <w:b/>
          <w:bCs/>
          <w:color w:val="auto"/>
        </w:rPr>
        <w:t>:</w:t>
      </w:r>
    </w:p>
    <w:p w14:paraId="577EF859" w14:textId="15C5A7F9" w:rsidR="003D5BDF" w:rsidRPr="00670278" w:rsidRDefault="003D5BDF" w:rsidP="003D5BDF">
      <w:pPr>
        <w:pStyle w:val="a3"/>
        <w:spacing w:before="0" w:beforeAutospacing="0" w:after="0" w:afterAutospacing="0"/>
        <w:rPr>
          <w:rFonts w:cs="Arial"/>
          <w:bCs/>
          <w:color w:val="auto"/>
        </w:rPr>
      </w:pPr>
      <w:r w:rsidRPr="00670278">
        <w:rPr>
          <w:rFonts w:cs="Arial"/>
          <w:bCs/>
          <w:color w:val="auto"/>
        </w:rPr>
        <w:t>Jarvis Law</w:t>
      </w:r>
      <w:r w:rsidRPr="00670278">
        <w:rPr>
          <w:rFonts w:cs="Arial"/>
          <w:bCs/>
          <w:color w:val="auto"/>
        </w:rPr>
        <w:tab/>
      </w:r>
      <w:r w:rsidRPr="00670278">
        <w:rPr>
          <w:rFonts w:cs="Arial"/>
          <w:bCs/>
          <w:color w:val="auto"/>
        </w:rPr>
        <w:tab/>
        <w:t>(j</w:t>
      </w:r>
      <w:r w:rsidR="00895167">
        <w:rPr>
          <w:rFonts w:cs="Arial"/>
          <w:bCs/>
          <w:color w:val="auto"/>
        </w:rPr>
        <w:t>a</w:t>
      </w:r>
      <w:r w:rsidRPr="00670278">
        <w:rPr>
          <w:rFonts w:cs="Arial"/>
          <w:bCs/>
          <w:color w:val="auto"/>
        </w:rPr>
        <w:t>law@calpoly.edu)</w:t>
      </w:r>
    </w:p>
    <w:p w14:paraId="51EFFAE2" w14:textId="0D08AAC2" w:rsidR="003D5BDF" w:rsidRDefault="003D5BDF" w:rsidP="001B1519">
      <w:pPr>
        <w:rPr>
          <w:rFonts w:asciiTheme="minorHAnsi" w:hAnsiTheme="minorHAnsi" w:cstheme="minorHAnsi"/>
          <w:bCs/>
          <w:color w:val="auto"/>
        </w:rPr>
      </w:pPr>
      <w:proofErr w:type="spellStart"/>
      <w:r w:rsidRPr="00670278">
        <w:rPr>
          <w:rFonts w:asciiTheme="minorHAnsi" w:hAnsiTheme="minorHAnsi" w:cstheme="minorHAnsi"/>
          <w:bCs/>
          <w:color w:val="auto"/>
        </w:rPr>
        <w:t>Aashrita</w:t>
      </w:r>
      <w:proofErr w:type="spellEnd"/>
      <w:r w:rsidRPr="00670278">
        <w:rPr>
          <w:rFonts w:asciiTheme="minorHAnsi" w:hAnsiTheme="minorHAnsi" w:cstheme="minorHAnsi"/>
          <w:bCs/>
          <w:color w:val="auto"/>
        </w:rPr>
        <w:t xml:space="preserve"> Manjunath</w:t>
      </w:r>
      <w:r w:rsidRPr="00670278">
        <w:rPr>
          <w:rFonts w:asciiTheme="minorHAnsi" w:hAnsiTheme="minorHAnsi" w:cstheme="minorHAnsi"/>
          <w:bCs/>
          <w:color w:val="auto"/>
        </w:rPr>
        <w:tab/>
        <w:t>(</w:t>
      </w:r>
      <w:r w:rsidR="00670278" w:rsidRPr="00670278">
        <w:rPr>
          <w:rFonts w:asciiTheme="minorHAnsi" w:hAnsiTheme="minorHAnsi" w:cstheme="minorHAnsi"/>
          <w:bCs/>
          <w:color w:val="auto"/>
        </w:rPr>
        <w:t>amanjuna@calpoly.edu</w:t>
      </w:r>
      <w:r w:rsidR="00670278">
        <w:rPr>
          <w:rFonts w:asciiTheme="minorHAnsi" w:hAnsiTheme="minorHAnsi" w:cstheme="minorHAnsi"/>
          <w:bCs/>
          <w:color w:val="auto"/>
        </w:rPr>
        <w:t>)</w:t>
      </w:r>
    </w:p>
    <w:p w14:paraId="20AC4CBD" w14:textId="5D33A076" w:rsidR="00670278" w:rsidRPr="00670278" w:rsidRDefault="00670278" w:rsidP="001B151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Ryan </w:t>
      </w:r>
      <w:proofErr w:type="spellStart"/>
      <w:r>
        <w:rPr>
          <w:rFonts w:asciiTheme="minorHAnsi" w:hAnsiTheme="minorHAnsi" w:cstheme="minorHAnsi"/>
          <w:bCs/>
          <w:color w:val="auto"/>
        </w:rPr>
        <w:t>Schioldager</w:t>
      </w:r>
      <w:proofErr w:type="spellEnd"/>
      <w:r>
        <w:rPr>
          <w:rFonts w:asciiTheme="minorHAnsi" w:hAnsiTheme="minorHAnsi" w:cstheme="minorHAnsi"/>
          <w:bCs/>
          <w:color w:val="auto"/>
        </w:rPr>
        <w:tab/>
        <w:t>(</w:t>
      </w:r>
      <w:r w:rsidRPr="00670278">
        <w:rPr>
          <w:rFonts w:asciiTheme="minorHAnsi" w:hAnsiTheme="minorHAnsi" w:cstheme="minorHAnsi"/>
          <w:bCs/>
          <w:color w:val="auto"/>
        </w:rPr>
        <w:t>rschiold@calpoly.edu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08B9863C" w14:textId="77777777" w:rsidR="003D5BDF" w:rsidRPr="001B1519" w:rsidRDefault="003D5BDF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7370F2D3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2007267F" w14:textId="1443F16B" w:rsidR="00BD09AF" w:rsidRDefault="009B0C6A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D09AF">
        <w:rPr>
          <w:rFonts w:asciiTheme="minorHAnsi" w:hAnsiTheme="minorHAnsi" w:cstheme="minorHAnsi"/>
        </w:rPr>
        <w:t>yrazole-5-amines, microwave synthesis, heterocycles, green chemistry</w:t>
      </w:r>
      <w:r w:rsidR="00A518DF">
        <w:rPr>
          <w:rFonts w:asciiTheme="minorHAnsi" w:hAnsiTheme="minorHAnsi" w:cstheme="minorHAnsi"/>
        </w:rPr>
        <w:t>, cyclization</w:t>
      </w:r>
      <w:r w:rsidR="00BF3F26">
        <w:rPr>
          <w:rFonts w:asciiTheme="minorHAnsi" w:hAnsiTheme="minorHAnsi" w:cstheme="minorHAnsi"/>
        </w:rPr>
        <w:t xml:space="preserve">, </w:t>
      </w:r>
      <w:proofErr w:type="spellStart"/>
      <w:r w:rsidR="00BF3F26">
        <w:rPr>
          <w:rFonts w:asciiTheme="minorHAnsi" w:hAnsiTheme="minorHAnsi" w:cstheme="minorHAnsi"/>
        </w:rPr>
        <w:t>phenylhydrazine</w:t>
      </w:r>
      <w:proofErr w:type="spellEnd"/>
      <w:r w:rsidR="00BF3F26">
        <w:rPr>
          <w:rFonts w:asciiTheme="minorHAnsi" w:hAnsiTheme="minorHAnsi" w:cstheme="minorHAnsi"/>
        </w:rPr>
        <w:t>, α-</w:t>
      </w:r>
      <w:proofErr w:type="spellStart"/>
      <w:r w:rsidR="00BF3F26">
        <w:rPr>
          <w:rFonts w:asciiTheme="minorHAnsi" w:hAnsiTheme="minorHAnsi" w:cstheme="minorHAnsi"/>
        </w:rPr>
        <w:t>cyanoketone</w:t>
      </w:r>
      <w:proofErr w:type="spellEnd"/>
      <w:r w:rsidR="00BF3F26">
        <w:rPr>
          <w:rFonts w:asciiTheme="minorHAnsi" w:hAnsiTheme="minorHAnsi" w:cstheme="minorHAnsi"/>
        </w:rPr>
        <w:t>, 3-aminocrotononitrile</w:t>
      </w:r>
    </w:p>
    <w:p w14:paraId="4D5C9274" w14:textId="77777777" w:rsidR="00BD09AF" w:rsidRPr="001B1519" w:rsidRDefault="00BD09A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3230A69" w:rsidR="006305D7" w:rsidRPr="001B1519" w:rsidRDefault="006305D7" w:rsidP="001B151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SHORT ABSTRACT:</w:t>
      </w:r>
    </w:p>
    <w:p w14:paraId="2D43DC5B" w14:textId="7D3169A8" w:rsidR="00BD09AF" w:rsidRPr="00344E6F" w:rsidRDefault="00344E6F" w:rsidP="00BD09A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1-Aryl-1</w:t>
      </w:r>
      <w:r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>-pyrazole-5-amines are prepared from aryl</w:t>
      </w:r>
      <w:r w:rsidR="00986BB0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hydrazines</w:t>
      </w:r>
      <w:proofErr w:type="spellEnd"/>
      <w:r>
        <w:rPr>
          <w:rFonts w:asciiTheme="minorHAnsi" w:hAnsiTheme="minorHAnsi" w:cstheme="minorHAnsi"/>
          <w:color w:val="auto"/>
        </w:rPr>
        <w:t xml:space="preserve"> combined with either 3-amino</w:t>
      </w:r>
      <w:r w:rsidR="00C313DA">
        <w:rPr>
          <w:rFonts w:asciiTheme="minorHAnsi" w:hAnsiTheme="minorHAnsi" w:cstheme="minorHAnsi"/>
          <w:color w:val="auto"/>
        </w:rPr>
        <w:t>crotononitrile</w:t>
      </w:r>
      <w:r>
        <w:rPr>
          <w:rFonts w:asciiTheme="minorHAnsi" w:hAnsiTheme="minorHAnsi" w:cstheme="minorHAnsi"/>
          <w:color w:val="auto"/>
        </w:rPr>
        <w:t xml:space="preserve"> or an α-</w:t>
      </w:r>
      <w:proofErr w:type="spellStart"/>
      <w:r>
        <w:rPr>
          <w:rFonts w:asciiTheme="minorHAnsi" w:hAnsiTheme="minorHAnsi" w:cstheme="minorHAnsi"/>
          <w:color w:val="auto"/>
        </w:rPr>
        <w:t>cyanoketone</w:t>
      </w:r>
      <w:proofErr w:type="spellEnd"/>
      <w:r>
        <w:rPr>
          <w:rFonts w:asciiTheme="minorHAnsi" w:hAnsiTheme="minorHAnsi" w:cstheme="minorHAnsi"/>
          <w:color w:val="auto"/>
        </w:rPr>
        <w:t xml:space="preserve"> in a 1</w:t>
      </w:r>
      <w:r w:rsidR="00F5213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 HCl solution using a microwave reactor.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Most reactions are done in 10</w:t>
      </w:r>
      <w:r w:rsidR="00F5213A">
        <w:rPr>
          <w:rFonts w:asciiTheme="minorHAnsi" w:hAnsiTheme="minorHAnsi" w:cstheme="minorHAnsi"/>
          <w:color w:val="auto"/>
        </w:rPr>
        <w:t>-15</w:t>
      </w:r>
      <w:r>
        <w:rPr>
          <w:rFonts w:asciiTheme="minorHAnsi" w:hAnsiTheme="minorHAnsi" w:cstheme="minorHAnsi"/>
          <w:color w:val="auto"/>
        </w:rPr>
        <w:t xml:space="preserve"> minutes and pure product can be obtained </w:t>
      </w:r>
      <w:r>
        <w:rPr>
          <w:rFonts w:asciiTheme="minorHAnsi" w:hAnsiTheme="minorHAnsi" w:cstheme="minorHAnsi"/>
          <w:i/>
          <w:color w:val="auto"/>
        </w:rPr>
        <w:t>via</w:t>
      </w:r>
      <w:r>
        <w:rPr>
          <w:rFonts w:asciiTheme="minorHAnsi" w:hAnsiTheme="minorHAnsi" w:cstheme="minorHAnsi"/>
          <w:color w:val="auto"/>
        </w:rPr>
        <w:t xml:space="preserve"> vacuum filtration</w:t>
      </w:r>
      <w:r w:rsidR="00F5213A">
        <w:rPr>
          <w:rFonts w:asciiTheme="minorHAnsi" w:hAnsiTheme="minorHAnsi" w:cstheme="minorHAnsi"/>
          <w:color w:val="auto"/>
        </w:rPr>
        <w:t xml:space="preserve"> with typical isolated yields of 70-90%.</w:t>
      </w:r>
    </w:p>
    <w:p w14:paraId="316334C5" w14:textId="77777777" w:rsidR="00BD09AF" w:rsidRPr="001B1519" w:rsidRDefault="00BD09AF" w:rsidP="001B1519">
      <w:pPr>
        <w:rPr>
          <w:rFonts w:asciiTheme="minorHAnsi" w:hAnsiTheme="minorHAnsi" w:cstheme="minorHAnsi"/>
        </w:rPr>
      </w:pPr>
    </w:p>
    <w:p w14:paraId="64FB8590" w14:textId="2EB1438C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LONG ABSTRACT:</w:t>
      </w:r>
    </w:p>
    <w:p w14:paraId="7DB7A7A9" w14:textId="153FD91B" w:rsidR="00344E6F" w:rsidRPr="00BD09AF" w:rsidRDefault="00BD09AF" w:rsidP="00344E6F">
      <w:pPr>
        <w:rPr>
          <w:rFonts w:asciiTheme="minorHAnsi" w:hAnsiTheme="minorHAnsi" w:cstheme="minorHAnsi"/>
        </w:rPr>
      </w:pPr>
      <w:r w:rsidRPr="00BD09AF">
        <w:rPr>
          <w:rFonts w:asciiTheme="minorHAnsi" w:hAnsiTheme="minorHAnsi" w:cstheme="minorHAnsi"/>
        </w:rPr>
        <w:t xml:space="preserve">A synthetic process for the </w:t>
      </w:r>
      <w:r w:rsidR="00860927">
        <w:rPr>
          <w:rFonts w:asciiTheme="minorHAnsi" w:hAnsiTheme="minorHAnsi" w:cstheme="minorHAnsi"/>
        </w:rPr>
        <w:t>preparation</w:t>
      </w:r>
      <w:r w:rsidR="00860927" w:rsidRPr="00BD09AF">
        <w:rPr>
          <w:rFonts w:asciiTheme="minorHAnsi" w:hAnsiTheme="minorHAnsi" w:cstheme="minorHAnsi"/>
        </w:rPr>
        <w:t xml:space="preserve"> </w:t>
      </w:r>
      <w:r w:rsidRPr="00BD09AF">
        <w:rPr>
          <w:rFonts w:asciiTheme="minorHAnsi" w:hAnsiTheme="minorHAnsi" w:cstheme="minorHAnsi"/>
        </w:rPr>
        <w:t xml:space="preserve">of a variety of 1-aryl-1H-pyrazole-5-amines was developed. The microwave-mediated nature of this method </w:t>
      </w:r>
      <w:r>
        <w:rPr>
          <w:rFonts w:asciiTheme="minorHAnsi" w:hAnsiTheme="minorHAnsi" w:cstheme="minorHAnsi"/>
        </w:rPr>
        <w:t>makes</w:t>
      </w:r>
      <w:r w:rsidRPr="00BD09AF">
        <w:rPr>
          <w:rFonts w:asciiTheme="minorHAnsi" w:hAnsiTheme="minorHAnsi" w:cstheme="minorHAnsi"/>
        </w:rPr>
        <w:t xml:space="preserve"> it efficient in both time and resources</w:t>
      </w:r>
      <w:r>
        <w:rPr>
          <w:rFonts w:asciiTheme="minorHAnsi" w:hAnsiTheme="minorHAnsi" w:cstheme="minorHAnsi"/>
        </w:rPr>
        <w:t xml:space="preserve"> and utilizes water as the solvent</w:t>
      </w:r>
      <w:r w:rsidRPr="00BD09AF">
        <w:rPr>
          <w:rFonts w:asciiTheme="minorHAnsi" w:hAnsiTheme="minorHAnsi" w:cstheme="minorHAnsi"/>
        </w:rPr>
        <w:t>. 3-Amino</w:t>
      </w:r>
      <w:r w:rsidR="00C313DA">
        <w:rPr>
          <w:rFonts w:asciiTheme="minorHAnsi" w:hAnsiTheme="minorHAnsi" w:cstheme="minorHAnsi"/>
        </w:rPr>
        <w:t>crotononitrile</w:t>
      </w:r>
      <w:r>
        <w:rPr>
          <w:rFonts w:asciiTheme="minorHAnsi" w:hAnsiTheme="minorHAnsi" w:cstheme="minorHAnsi"/>
        </w:rPr>
        <w:t xml:space="preserve"> or an appropriate α</w:t>
      </w:r>
      <w:r w:rsidR="00344E6F">
        <w:rPr>
          <w:rFonts w:asciiTheme="minorHAnsi" w:hAnsiTheme="minorHAnsi" w:cstheme="minorHAnsi"/>
        </w:rPr>
        <w:t>-</w:t>
      </w:r>
      <w:proofErr w:type="spellStart"/>
      <w:r w:rsidR="00344E6F">
        <w:rPr>
          <w:rFonts w:asciiTheme="minorHAnsi" w:hAnsiTheme="minorHAnsi" w:cstheme="minorHAnsi"/>
        </w:rPr>
        <w:t>cyanoketone</w:t>
      </w:r>
      <w:proofErr w:type="spellEnd"/>
      <w:r>
        <w:rPr>
          <w:rFonts w:asciiTheme="minorHAnsi" w:hAnsiTheme="minorHAnsi" w:cstheme="minorHAnsi"/>
        </w:rPr>
        <w:t xml:space="preserve"> is combined with an aryl</w:t>
      </w:r>
      <w:r w:rsidR="003030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hydrazine and </w:t>
      </w:r>
      <w:r w:rsidRPr="00BD09AF">
        <w:rPr>
          <w:rFonts w:asciiTheme="minorHAnsi" w:hAnsiTheme="minorHAnsi" w:cstheme="minorHAnsi"/>
        </w:rPr>
        <w:t>dissolved in 1</w:t>
      </w:r>
      <w:r w:rsidR="001D595C">
        <w:rPr>
          <w:rFonts w:asciiTheme="minorHAnsi" w:hAnsiTheme="minorHAnsi" w:cstheme="minorHAnsi"/>
        </w:rPr>
        <w:t xml:space="preserve"> </w:t>
      </w:r>
      <w:r w:rsidRPr="00BD09AF">
        <w:rPr>
          <w:rFonts w:asciiTheme="minorHAnsi" w:hAnsiTheme="minorHAnsi" w:cstheme="minorHAnsi"/>
        </w:rPr>
        <w:t>M HCl.</w:t>
      </w:r>
      <w:r w:rsidR="005354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mixture is then heated in a microwave reactor at 150</w:t>
      </w:r>
      <w:r w:rsidR="00311FB4">
        <w:rPr>
          <w:rFonts w:asciiTheme="minorHAnsi" w:hAnsiTheme="minorHAnsi" w:cstheme="minorHAnsi"/>
        </w:rPr>
        <w:t xml:space="preserve"> °</w:t>
      </w:r>
      <w:r>
        <w:rPr>
          <w:rFonts w:asciiTheme="minorHAnsi" w:hAnsiTheme="minorHAnsi" w:cstheme="minorHAnsi"/>
        </w:rPr>
        <w:t>C, typically for 10</w:t>
      </w:r>
      <w:r w:rsidR="00A10E3F">
        <w:rPr>
          <w:rFonts w:asciiTheme="minorHAnsi" w:hAnsiTheme="minorHAnsi" w:cstheme="minorHAnsi"/>
        </w:rPr>
        <w:t>-15</w:t>
      </w:r>
      <w:r>
        <w:rPr>
          <w:rFonts w:asciiTheme="minorHAnsi" w:hAnsiTheme="minorHAnsi" w:cstheme="minorHAnsi"/>
        </w:rPr>
        <w:t xml:space="preserve"> min.</w:t>
      </w:r>
      <w:r w:rsidR="005354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product </w:t>
      </w:r>
      <w:r w:rsidR="00986BB0">
        <w:rPr>
          <w:rFonts w:asciiTheme="minorHAnsi" w:hAnsiTheme="minorHAnsi" w:cstheme="minorHAnsi"/>
        </w:rPr>
        <w:t>can be</w:t>
      </w:r>
      <w:r>
        <w:rPr>
          <w:rFonts w:asciiTheme="minorHAnsi" w:hAnsiTheme="minorHAnsi" w:cstheme="minorHAnsi"/>
        </w:rPr>
        <w:t xml:space="preserve"> readily </w:t>
      </w:r>
      <w:r w:rsidR="00344E6F">
        <w:rPr>
          <w:rFonts w:asciiTheme="minorHAnsi" w:hAnsiTheme="minorHAnsi" w:cstheme="minorHAnsi"/>
        </w:rPr>
        <w:t>obtained</w:t>
      </w:r>
      <w:r>
        <w:rPr>
          <w:rFonts w:asciiTheme="minorHAnsi" w:hAnsiTheme="minorHAnsi" w:cstheme="minorHAnsi"/>
        </w:rPr>
        <w:t xml:space="preserve"> by basifying the solution with </w:t>
      </w:r>
      <w:r w:rsidR="00A10E3F">
        <w:rPr>
          <w:rFonts w:asciiTheme="minorHAnsi" w:hAnsiTheme="minorHAnsi" w:cstheme="minorHAnsi"/>
        </w:rPr>
        <w:t>10%</w:t>
      </w:r>
      <w:r>
        <w:rPr>
          <w:rFonts w:asciiTheme="minorHAnsi" w:hAnsiTheme="minorHAnsi" w:cstheme="minorHAnsi"/>
        </w:rPr>
        <w:t xml:space="preserve"> NaOH </w:t>
      </w:r>
      <w:r w:rsidR="00344E6F">
        <w:rPr>
          <w:rFonts w:asciiTheme="minorHAnsi" w:hAnsiTheme="minorHAnsi" w:cstheme="minorHAnsi"/>
        </w:rPr>
        <w:t>and isolating the desired compound with a simple vacuum filtration.</w:t>
      </w:r>
      <w:r w:rsidR="00535484">
        <w:rPr>
          <w:rFonts w:asciiTheme="minorHAnsi" w:hAnsiTheme="minorHAnsi" w:cstheme="minorHAnsi"/>
        </w:rPr>
        <w:t xml:space="preserve"> </w:t>
      </w:r>
      <w:r w:rsidR="00344E6F" w:rsidRPr="00BD09AF">
        <w:rPr>
          <w:rFonts w:asciiTheme="minorHAnsi" w:hAnsiTheme="minorHAnsi" w:cstheme="minorHAnsi"/>
        </w:rPr>
        <w:t>The use of water as a solvent in this reaction lends to its</w:t>
      </w:r>
      <w:r w:rsidR="00344E6F">
        <w:rPr>
          <w:rFonts w:asciiTheme="minorHAnsi" w:hAnsiTheme="minorHAnsi" w:cstheme="minorHAnsi"/>
        </w:rPr>
        <w:t xml:space="preserve"> ease and utility in production, and this method is easily reproducible with a variety of functional groups.</w:t>
      </w:r>
      <w:r w:rsidR="00535484">
        <w:rPr>
          <w:rFonts w:asciiTheme="minorHAnsi" w:hAnsiTheme="minorHAnsi" w:cstheme="minorHAnsi"/>
        </w:rPr>
        <w:t xml:space="preserve"> </w:t>
      </w:r>
      <w:r w:rsidR="00A10E3F">
        <w:rPr>
          <w:rFonts w:asciiTheme="minorHAnsi" w:hAnsiTheme="minorHAnsi" w:cstheme="minorHAnsi"/>
        </w:rPr>
        <w:t>Typical isolated yields range from 70-90%</w:t>
      </w:r>
      <w:r w:rsidR="00344E6F">
        <w:rPr>
          <w:rFonts w:asciiTheme="minorHAnsi" w:hAnsiTheme="minorHAnsi" w:cstheme="minorHAnsi"/>
        </w:rPr>
        <w:t xml:space="preserve">, and </w:t>
      </w:r>
      <w:r w:rsidR="00A10E3F">
        <w:rPr>
          <w:rFonts w:asciiTheme="minorHAnsi" w:hAnsiTheme="minorHAnsi" w:cstheme="minorHAnsi"/>
        </w:rPr>
        <w:t>reactions can be performed on the milligram to gram</w:t>
      </w:r>
      <w:r w:rsidR="00344E6F">
        <w:rPr>
          <w:rFonts w:asciiTheme="minorHAnsi" w:hAnsiTheme="minorHAnsi" w:cstheme="minorHAnsi"/>
        </w:rPr>
        <w:t xml:space="preserve"> </w:t>
      </w:r>
      <w:r w:rsidR="00A10E3F">
        <w:rPr>
          <w:rFonts w:asciiTheme="minorHAnsi" w:hAnsiTheme="minorHAnsi" w:cstheme="minorHAnsi"/>
        </w:rPr>
        <w:t>scale</w:t>
      </w:r>
      <w:r w:rsidR="00344E6F">
        <w:rPr>
          <w:rFonts w:asciiTheme="minorHAnsi" w:hAnsiTheme="minorHAnsi" w:cstheme="minorHAnsi"/>
        </w:rPr>
        <w:t xml:space="preserve"> with little to no change in observed yields.</w:t>
      </w:r>
      <w:r w:rsidR="00344E6F" w:rsidRPr="00BD09AF">
        <w:rPr>
          <w:rFonts w:asciiTheme="minorHAnsi" w:hAnsiTheme="minorHAnsi" w:cstheme="minorHAnsi"/>
        </w:rPr>
        <w:t xml:space="preserve"> </w:t>
      </w:r>
      <w:r w:rsidR="00A10E3F">
        <w:rPr>
          <w:rFonts w:asciiTheme="minorHAnsi" w:hAnsiTheme="minorHAnsi" w:cstheme="minorHAnsi"/>
        </w:rPr>
        <w:t>Some of the a</w:t>
      </w:r>
      <w:r w:rsidR="00344E6F" w:rsidRPr="00BD09AF">
        <w:rPr>
          <w:rFonts w:asciiTheme="minorHAnsi" w:hAnsiTheme="minorHAnsi" w:cstheme="minorHAnsi"/>
        </w:rPr>
        <w:t>pplications of these molecules and their derivatives include pesticides, anti-</w:t>
      </w:r>
      <w:proofErr w:type="spellStart"/>
      <w:r w:rsidR="00344E6F" w:rsidRPr="00BD09AF">
        <w:rPr>
          <w:rFonts w:asciiTheme="minorHAnsi" w:hAnsiTheme="minorHAnsi" w:cstheme="minorHAnsi"/>
        </w:rPr>
        <w:t>malarials</w:t>
      </w:r>
      <w:proofErr w:type="spellEnd"/>
      <w:r w:rsidR="00344E6F" w:rsidRPr="00BD09AF">
        <w:rPr>
          <w:rFonts w:asciiTheme="minorHAnsi" w:hAnsiTheme="minorHAnsi" w:cstheme="minorHAnsi"/>
        </w:rPr>
        <w:t>, and chemotherapeutics</w:t>
      </w:r>
      <w:r w:rsidR="00A10E3F">
        <w:rPr>
          <w:rFonts w:asciiTheme="minorHAnsi" w:hAnsiTheme="minorHAnsi" w:cstheme="minorHAnsi"/>
        </w:rPr>
        <w:t>, among many others</w:t>
      </w:r>
      <w:r w:rsidR="00344E6F">
        <w:rPr>
          <w:rFonts w:asciiTheme="minorHAnsi" w:hAnsiTheme="minorHAnsi" w:cstheme="minorHAnsi"/>
        </w:rPr>
        <w:t>.</w:t>
      </w:r>
      <w:r w:rsidR="00535484">
        <w:rPr>
          <w:rFonts w:asciiTheme="minorHAnsi" w:hAnsiTheme="minorHAnsi" w:cstheme="minorHAnsi"/>
        </w:rPr>
        <w:t xml:space="preserve"> </w:t>
      </w:r>
    </w:p>
    <w:p w14:paraId="420827D9" w14:textId="77777777" w:rsidR="00BD09AF" w:rsidRPr="001B1519" w:rsidRDefault="00BD09AF" w:rsidP="001B1519">
      <w:pPr>
        <w:rPr>
          <w:rFonts w:asciiTheme="minorHAnsi" w:hAnsiTheme="minorHAnsi" w:cstheme="minorHAnsi"/>
        </w:rPr>
      </w:pPr>
    </w:p>
    <w:p w14:paraId="00D25F73" w14:textId="7D74E764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1C6C517" w14:textId="4E41FAB4" w:rsidR="006A362F" w:rsidRPr="00BC1CD9" w:rsidRDefault="006A362F" w:rsidP="006A362F">
      <w:r>
        <w:t>The impetus to create a streamlined synthesis of 1-aryl-1</w:t>
      </w:r>
      <w:r w:rsidRPr="00A02917">
        <w:rPr>
          <w:i/>
        </w:rPr>
        <w:t>H</w:t>
      </w:r>
      <w:r>
        <w:t xml:space="preserve">-pyrazole-5-amines </w:t>
      </w:r>
      <w:r w:rsidR="005F4778">
        <w:t>is due to</w:t>
      </w:r>
      <w:r>
        <w:t xml:space="preserve"> the myriad</w:t>
      </w:r>
      <w:r w:rsidR="005F4778">
        <w:t xml:space="preserve"> of applications of these small </w:t>
      </w:r>
      <w:r>
        <w:t>molecules. They appear in kinase inhibitors</w:t>
      </w:r>
      <w:r w:rsidR="00D85F81">
        <w:rPr>
          <w:vertAlign w:val="superscript"/>
        </w:rPr>
        <w:t>1</w:t>
      </w:r>
      <w:r>
        <w:t>, anti</w:t>
      </w:r>
      <w:r w:rsidR="00D85F81">
        <w:t>biotics</w:t>
      </w:r>
      <w:r w:rsidR="00D85F81">
        <w:rPr>
          <w:vertAlign w:val="superscript"/>
        </w:rPr>
        <w:t>2</w:t>
      </w:r>
      <w:r>
        <w:t xml:space="preserve">, </w:t>
      </w:r>
      <w:r>
        <w:lastRenderedPageBreak/>
        <w:t>pesticides</w:t>
      </w:r>
      <w:r w:rsidR="00E37350">
        <w:rPr>
          <w:vertAlign w:val="superscript"/>
        </w:rPr>
        <w:t>3</w:t>
      </w:r>
      <w:r>
        <w:t xml:space="preserve">, </w:t>
      </w:r>
      <w:r w:rsidR="00A10E3F">
        <w:t xml:space="preserve">and </w:t>
      </w:r>
      <w:r>
        <w:t xml:space="preserve">among </w:t>
      </w:r>
      <w:r w:rsidR="00A10E3F">
        <w:t xml:space="preserve">many other biologically </w:t>
      </w:r>
      <w:r>
        <w:t>active compounds</w:t>
      </w:r>
      <w:r w:rsidR="00E37350">
        <w:rPr>
          <w:vertAlign w:val="superscript"/>
        </w:rPr>
        <w:t>4-5</w:t>
      </w:r>
      <w:r>
        <w:t xml:space="preserve">. Synthetic schemes for these compounds are abundant, but </w:t>
      </w:r>
      <w:r w:rsidR="00EB7A02">
        <w:t xml:space="preserve">most </w:t>
      </w:r>
      <w:r>
        <w:t xml:space="preserve">involve complex isolation and purification techniques. </w:t>
      </w:r>
      <w:r w:rsidR="005559A2">
        <w:t>A common</w:t>
      </w:r>
      <w:r>
        <w:t xml:space="preserve"> method involve</w:t>
      </w:r>
      <w:r w:rsidR="005559A2">
        <w:t>s</w:t>
      </w:r>
      <w:r>
        <w:t xml:space="preserve"> the reflux of aryl hydrazine and 3-amino</w:t>
      </w:r>
      <w:r w:rsidR="00C313DA">
        <w:t>crotononitrile</w:t>
      </w:r>
      <w:r>
        <w:t xml:space="preserve"> in either alcoholic or aqueous solutions </w:t>
      </w:r>
      <w:r w:rsidR="00736C3C">
        <w:t>followed by a</w:t>
      </w:r>
      <w:r>
        <w:t xml:space="preserve"> subsequent purification </w:t>
      </w:r>
      <w:r w:rsidRPr="00736C3C">
        <w:rPr>
          <w:i/>
        </w:rPr>
        <w:t>via</w:t>
      </w:r>
      <w:r>
        <w:t xml:space="preserve"> chromatography and/or recrystallization</w:t>
      </w:r>
      <w:r w:rsidR="00736C3C">
        <w:rPr>
          <w:vertAlign w:val="superscript"/>
        </w:rPr>
        <w:t>6-10</w:t>
      </w:r>
      <w:r>
        <w:t xml:space="preserve">. </w:t>
      </w:r>
      <w:r w:rsidR="00BC1CD9">
        <w:t xml:space="preserve">A handful of isolated reports have detailed the synthesis of these compounds using microwave radiation, but all required extensive heating time and offered little advantage </w:t>
      </w:r>
      <w:r w:rsidR="00986BB0">
        <w:t>when compared to</w:t>
      </w:r>
      <w:r w:rsidR="00BC1CD9">
        <w:t xml:space="preserve"> other </w:t>
      </w:r>
      <w:r w:rsidR="00C313DA">
        <w:t>previously</w:t>
      </w:r>
      <w:r w:rsidR="00A10E3F">
        <w:t xml:space="preserve"> </w:t>
      </w:r>
      <w:r w:rsidR="00BC1CD9">
        <w:t>reported methods</w:t>
      </w:r>
      <w:r w:rsidR="003C4C0E">
        <w:rPr>
          <w:vertAlign w:val="superscript"/>
        </w:rPr>
        <w:t>11,</w:t>
      </w:r>
      <w:r w:rsidR="00BC1CD9">
        <w:rPr>
          <w:vertAlign w:val="superscript"/>
        </w:rPr>
        <w:t>1</w:t>
      </w:r>
      <w:r w:rsidR="003C4C0E">
        <w:rPr>
          <w:vertAlign w:val="superscript"/>
        </w:rPr>
        <w:t>2</w:t>
      </w:r>
      <w:r w:rsidR="00BC1CD9">
        <w:t>.</w:t>
      </w:r>
    </w:p>
    <w:p w14:paraId="4E47909D" w14:textId="77777777" w:rsidR="006A362F" w:rsidRDefault="006A362F" w:rsidP="006A362F"/>
    <w:p w14:paraId="5183F47F" w14:textId="7EF5F578" w:rsidR="006A362F" w:rsidRPr="00900B09" w:rsidRDefault="00BD3792" w:rsidP="006A362F">
      <w:r>
        <w:t>Despite their utility, there are a limited number of 1-aryl-1</w:t>
      </w:r>
      <w:r w:rsidRPr="00A02917">
        <w:rPr>
          <w:i/>
        </w:rPr>
        <w:t>H</w:t>
      </w:r>
      <w:r>
        <w:t>-pyrazole-5-amines</w:t>
      </w:r>
      <w:r w:rsidR="006A362F">
        <w:t xml:space="preserve"> </w:t>
      </w:r>
      <w:r>
        <w:t>available from commercial vendors.</w:t>
      </w:r>
      <w:r w:rsidR="00535484">
        <w:t xml:space="preserve"> </w:t>
      </w:r>
      <w:r>
        <w:t>We recently had success preparing nitrogen heterocycles using a microwave reactor</w:t>
      </w:r>
      <w:r>
        <w:rPr>
          <w:vertAlign w:val="superscript"/>
        </w:rPr>
        <w:t>13</w:t>
      </w:r>
      <w:r>
        <w:t xml:space="preserve"> and decided to investigate a related methodology for </w:t>
      </w:r>
      <w:r w:rsidR="006A362F">
        <w:t>pyrazole-5-amine analogs.</w:t>
      </w:r>
      <w:r w:rsidR="00535484">
        <w:t xml:space="preserve"> </w:t>
      </w:r>
      <w:r w:rsidR="00900B09">
        <w:t>In this paper</w:t>
      </w:r>
      <w:r w:rsidR="00FE4E17">
        <w:t>,</w:t>
      </w:r>
      <w:r w:rsidR="00900B09">
        <w:t xml:space="preserve"> we detail our procedure to prepare 1-aryl-1</w:t>
      </w:r>
      <w:r w:rsidR="00900B09" w:rsidRPr="00A02917">
        <w:rPr>
          <w:i/>
        </w:rPr>
        <w:t>H</w:t>
      </w:r>
      <w:r w:rsidR="00900B09">
        <w:t xml:space="preserve">-pyrazole-5-amines by reacting </w:t>
      </w:r>
      <w:r w:rsidR="0030307C">
        <w:t xml:space="preserve">an aryl </w:t>
      </w:r>
      <w:r w:rsidR="00900B09">
        <w:t>hydrazine with either 3-amino</w:t>
      </w:r>
      <w:r w:rsidR="00C313DA">
        <w:t>crotononitrile</w:t>
      </w:r>
      <w:r w:rsidR="00900B09">
        <w:t xml:space="preserve"> or an α-</w:t>
      </w:r>
      <w:proofErr w:type="spellStart"/>
      <w:r w:rsidR="00895167">
        <w:t>cyano</w:t>
      </w:r>
      <w:r w:rsidR="00900B09">
        <w:t>ketone</w:t>
      </w:r>
      <w:proofErr w:type="spellEnd"/>
      <w:r w:rsidR="00900B09">
        <w:t xml:space="preserve"> in 1</w:t>
      </w:r>
      <w:r w:rsidR="001D595C">
        <w:t xml:space="preserve"> </w:t>
      </w:r>
      <w:r w:rsidR="00900B09">
        <w:t>M HCl under microwave radiation.</w:t>
      </w:r>
      <w:r w:rsidR="00535484">
        <w:t xml:space="preserve"> </w:t>
      </w:r>
      <w:r w:rsidR="00900B09">
        <w:t xml:space="preserve">The advantages of </w:t>
      </w:r>
      <w:r w:rsidR="00A10E3F">
        <w:t>this</w:t>
      </w:r>
      <w:r w:rsidR="00900B09">
        <w:t xml:space="preserve"> procedure include a short reaction time</w:t>
      </w:r>
      <w:r w:rsidR="00D9140D">
        <w:t xml:space="preserve"> and</w:t>
      </w:r>
      <w:r w:rsidR="00900B09">
        <w:t xml:space="preserve"> the ability to incorporate a variety of functional groups</w:t>
      </w:r>
      <w:r w:rsidR="00D9140D">
        <w:t xml:space="preserve"> including halides, nitriles, </w:t>
      </w:r>
      <w:r w:rsidR="00555AB0">
        <w:t>phenols, sulfones and nitro groups</w:t>
      </w:r>
      <w:r w:rsidR="0030307C">
        <w:rPr>
          <w:vertAlign w:val="superscript"/>
        </w:rPr>
        <w:t>14</w:t>
      </w:r>
      <w:r w:rsidR="00900B09">
        <w:t>.</w:t>
      </w:r>
    </w:p>
    <w:p w14:paraId="2256CB7B" w14:textId="77777777" w:rsidR="006A362F" w:rsidRPr="001B1519" w:rsidRDefault="006A362F" w:rsidP="001B1519">
      <w:pPr>
        <w:rPr>
          <w:rFonts w:asciiTheme="minorHAnsi" w:hAnsiTheme="minorHAnsi" w:cstheme="minorHAnsi"/>
          <w:b/>
        </w:rPr>
      </w:pPr>
    </w:p>
    <w:p w14:paraId="3D4CD2F3" w14:textId="34B4D7BB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4B7F26E7" w14:textId="77777777" w:rsidR="00FE4E17" w:rsidRDefault="00FE4E17" w:rsidP="0033254E"/>
    <w:p w14:paraId="409EC0F2" w14:textId="14F746CE" w:rsidR="0033254E" w:rsidRDefault="00FE4E17" w:rsidP="0033254E">
      <w:r>
        <w:t xml:space="preserve">CAUTION: </w:t>
      </w:r>
      <w:r w:rsidR="0033254E">
        <w:t xml:space="preserve">Please review all relevant material safety data sheets (MSDS) before use. </w:t>
      </w:r>
      <w:r w:rsidR="007C6873">
        <w:t>F</w:t>
      </w:r>
      <w:r w:rsidR="0033254E">
        <w:t xml:space="preserve">ollow all appropriate safety practices when using the microwave reactor including reviewing the microwave reactor protocols and </w:t>
      </w:r>
      <w:r>
        <w:t xml:space="preserve">the </w:t>
      </w:r>
      <w:r w:rsidR="0033254E">
        <w:t>use of personal protective equipment (safety glasses, gloves, lab coat, full-length pants, closed-toe shoes).</w:t>
      </w:r>
      <w:r w:rsidR="00535484">
        <w:t xml:space="preserve"> </w:t>
      </w:r>
      <w:r w:rsidR="0033254E">
        <w:t xml:space="preserve">This procedure </w:t>
      </w:r>
      <w:r w:rsidR="00970986">
        <w:t>is designed to work using an aryl hydrazine and either</w:t>
      </w:r>
      <w:r w:rsidR="0033254E">
        <w:t xml:space="preserve"> 3-amino</w:t>
      </w:r>
      <w:r w:rsidR="00C313DA">
        <w:t>crotononitrile</w:t>
      </w:r>
      <w:r w:rsidR="0033254E">
        <w:t xml:space="preserve"> </w:t>
      </w:r>
      <w:r w:rsidR="00970986">
        <w:t>or an α-</w:t>
      </w:r>
      <w:proofErr w:type="spellStart"/>
      <w:r w:rsidR="00970986">
        <w:t>cyanoketone</w:t>
      </w:r>
      <w:proofErr w:type="spellEnd"/>
      <w:r w:rsidR="0033254E">
        <w:t>.</w:t>
      </w:r>
      <w:r w:rsidR="00535484">
        <w:t xml:space="preserve"> </w:t>
      </w:r>
      <w:r w:rsidR="00895167">
        <w:t xml:space="preserve">The </w:t>
      </w:r>
      <w:r w:rsidR="0033254E">
        <w:t xml:space="preserve">appropriate microwave vial and stir bar should be </w:t>
      </w:r>
      <w:r w:rsidR="00895167">
        <w:t>used according to the scale of the reaction as specified by the manufacturer.</w:t>
      </w:r>
    </w:p>
    <w:p w14:paraId="628307F4" w14:textId="77777777" w:rsidR="00AD3EA1" w:rsidRDefault="00AD3EA1" w:rsidP="0033254E"/>
    <w:p w14:paraId="77D099FB" w14:textId="4C7FEAA8" w:rsidR="0033254E" w:rsidRDefault="0033254E" w:rsidP="0033254E">
      <w:pPr>
        <w:rPr>
          <w:b/>
        </w:rPr>
      </w:pPr>
      <w:r w:rsidRPr="004205D2">
        <w:rPr>
          <w:b/>
        </w:rPr>
        <w:t xml:space="preserve">1. Preparation </w:t>
      </w:r>
      <w:r w:rsidR="00AD3EA1">
        <w:rPr>
          <w:b/>
        </w:rPr>
        <w:t xml:space="preserve">of </w:t>
      </w:r>
      <w:r w:rsidR="00CF162F">
        <w:rPr>
          <w:b/>
        </w:rPr>
        <w:t>reaction mixture</w:t>
      </w:r>
    </w:p>
    <w:p w14:paraId="41835672" w14:textId="77777777" w:rsidR="00AD3EA1" w:rsidRDefault="00AD3EA1" w:rsidP="0033254E">
      <w:pPr>
        <w:rPr>
          <w:b/>
        </w:rPr>
      </w:pPr>
    </w:p>
    <w:p w14:paraId="7DF0F743" w14:textId="00AA6C44" w:rsidR="00AD3EA1" w:rsidRPr="00FE4E17" w:rsidRDefault="00FE4E17" w:rsidP="0033254E">
      <w:r>
        <w:t>NOTE:</w:t>
      </w:r>
      <w:r w:rsidR="00535484">
        <w:t xml:space="preserve"> </w:t>
      </w:r>
      <w:r w:rsidR="00AD3EA1">
        <w:t xml:space="preserve">The following reaction between </w:t>
      </w:r>
      <w:r w:rsidR="00447272">
        <w:t>4-fluoro</w:t>
      </w:r>
      <w:r w:rsidR="00AD3EA1">
        <w:t>phenylhydrazine</w:t>
      </w:r>
      <w:r w:rsidR="00A76845">
        <w:t xml:space="preserve"> hydrochloride</w:t>
      </w:r>
      <w:r w:rsidR="00AD3EA1">
        <w:t xml:space="preserve"> and </w:t>
      </w:r>
      <w:r w:rsidR="00447272">
        <w:t>3-amino</w:t>
      </w:r>
      <w:r w:rsidR="00C313DA">
        <w:t>crotononitrile</w:t>
      </w:r>
      <w:r w:rsidR="00447272">
        <w:t xml:space="preserve"> on a </w:t>
      </w:r>
      <w:r w:rsidR="00A76845">
        <w:t>2</w:t>
      </w:r>
      <w:r w:rsidR="00447272">
        <w:t xml:space="preserve"> mmol scale is representative</w:t>
      </w:r>
      <w:r w:rsidR="00C47B15">
        <w:t>.</w:t>
      </w:r>
      <w:r w:rsidR="00535484">
        <w:t xml:space="preserve"> </w:t>
      </w:r>
      <w:r w:rsidR="00555AB0">
        <w:t>The procedure is identical when substituting α-</w:t>
      </w:r>
      <w:proofErr w:type="spellStart"/>
      <w:r w:rsidR="00555AB0">
        <w:t>cyanoketones</w:t>
      </w:r>
      <w:proofErr w:type="spellEnd"/>
      <w:r w:rsidR="00555AB0">
        <w:t xml:space="preserve"> in place of 3-aminocrotononitrile</w:t>
      </w:r>
      <w:r w:rsidR="00555AB0">
        <w:rPr>
          <w:vertAlign w:val="superscript"/>
        </w:rPr>
        <w:t>14</w:t>
      </w:r>
      <w:r>
        <w:t>.</w:t>
      </w:r>
    </w:p>
    <w:p w14:paraId="27284957" w14:textId="77777777" w:rsidR="00447272" w:rsidRDefault="00447272" w:rsidP="0033254E"/>
    <w:p w14:paraId="4F924EAB" w14:textId="20FDB740" w:rsidR="00447272" w:rsidRDefault="00A76845" w:rsidP="00A76845">
      <w:r>
        <w:t xml:space="preserve">1.1. </w:t>
      </w:r>
      <w:r w:rsidR="00447272">
        <w:t xml:space="preserve">Obtain a microwave vial designed for reaction volumes of 2-5 mL </w:t>
      </w:r>
      <w:r>
        <w:t xml:space="preserve">that has been dried overnight in a glassware oven </w:t>
      </w:r>
      <w:r w:rsidR="00447272">
        <w:t xml:space="preserve">and add </w:t>
      </w:r>
      <w:r w:rsidR="00FE4E17">
        <w:t>an</w:t>
      </w:r>
      <w:r w:rsidR="00447272">
        <w:t xml:space="preserve"> appropriate stir bar.</w:t>
      </w:r>
    </w:p>
    <w:p w14:paraId="2883C740" w14:textId="77777777" w:rsidR="00A76845" w:rsidRDefault="00A76845" w:rsidP="00A76845"/>
    <w:p w14:paraId="7865FCC2" w14:textId="7564CEC1" w:rsidR="00447272" w:rsidRDefault="00A76845" w:rsidP="00A76845">
      <w:r>
        <w:t>1.2. Add 0.325 g of 4-fluorophenylhydrazine hydrochloride (1 equiv., 2 mmol) and 0.164 g of 3-amino</w:t>
      </w:r>
      <w:r w:rsidR="00C313DA">
        <w:t>crotononitrile</w:t>
      </w:r>
      <w:r>
        <w:t xml:space="preserve"> (1 equiv., 2 mmol) to the microwave vial.</w:t>
      </w:r>
    </w:p>
    <w:p w14:paraId="6743D7AD" w14:textId="77777777" w:rsidR="00A76845" w:rsidRDefault="00A76845" w:rsidP="00A76845"/>
    <w:p w14:paraId="4D00893F" w14:textId="4E732A20" w:rsidR="002F4AE7" w:rsidRDefault="00A76845" w:rsidP="0033254E">
      <w:r>
        <w:t>1.3. Add 5 mL of 1 M HCl to make the</w:t>
      </w:r>
      <w:r w:rsidR="00CF162F">
        <w:t xml:space="preserve"> concentration of</w:t>
      </w:r>
      <w:r>
        <w:t xml:space="preserve"> starting reagents</w:t>
      </w:r>
      <w:r w:rsidR="00CF162F" w:rsidRPr="00CF162F">
        <w:t xml:space="preserve"> </w:t>
      </w:r>
      <w:r w:rsidR="00CF162F">
        <w:t>as</w:t>
      </w:r>
      <w:r w:rsidR="00CF162F">
        <w:t xml:space="preserve"> 0.4 M</w:t>
      </w:r>
      <w:r>
        <w:t>.</w:t>
      </w:r>
      <w:r w:rsidR="00535484">
        <w:t xml:space="preserve"> </w:t>
      </w:r>
      <w:r>
        <w:t xml:space="preserve">Using a stir plate, ensure that the heterogeneous suspension </w:t>
      </w:r>
      <w:r w:rsidR="00CF162F">
        <w:t>is</w:t>
      </w:r>
      <w:r>
        <w:t xml:space="preserve"> stir</w:t>
      </w:r>
      <w:r w:rsidR="00CF162F">
        <w:t>red</w:t>
      </w:r>
      <w:r>
        <w:t>.</w:t>
      </w:r>
      <w:r w:rsidR="00535484">
        <w:t xml:space="preserve"> </w:t>
      </w:r>
      <w:r w:rsidR="00CF162F">
        <w:t>Add a</w:t>
      </w:r>
      <w:r w:rsidR="002F4AE7">
        <w:t xml:space="preserve">dditional solvent if reactants have poor solubility and the reaction </w:t>
      </w:r>
      <w:r w:rsidR="00CF162F">
        <w:t xml:space="preserve">mixture </w:t>
      </w:r>
      <w:r w:rsidR="002F4AE7">
        <w:t xml:space="preserve">cannot </w:t>
      </w:r>
      <w:r w:rsidR="00CF162F">
        <w:t xml:space="preserve">be </w:t>
      </w:r>
      <w:r w:rsidR="002F4AE7">
        <w:t>stir</w:t>
      </w:r>
      <w:r w:rsidR="00CF162F">
        <w:t>red</w:t>
      </w:r>
      <w:r w:rsidR="002F4AE7">
        <w:t xml:space="preserve"> properly.</w:t>
      </w:r>
      <w:r w:rsidR="00535484">
        <w:t xml:space="preserve"> </w:t>
      </w:r>
      <w:r w:rsidR="00C47B15">
        <w:t xml:space="preserve">Transfer the solution to a larger vial if </w:t>
      </w:r>
      <w:r w:rsidR="00CF162F">
        <w:t>necessary,</w:t>
      </w:r>
      <w:r w:rsidR="00C47B15">
        <w:t xml:space="preserve"> to avoid exceeding the recommend solvent volume as specified by the microwave reactor operating manual.</w:t>
      </w:r>
    </w:p>
    <w:p w14:paraId="56579B81" w14:textId="77777777" w:rsidR="002F4AE7" w:rsidRDefault="002F4AE7" w:rsidP="0033254E"/>
    <w:p w14:paraId="547A8BF4" w14:textId="459338F7" w:rsidR="002F4AE7" w:rsidRDefault="0033254E" w:rsidP="002F4AE7">
      <w:r w:rsidRPr="008214A6">
        <w:rPr>
          <w:b/>
        </w:rPr>
        <w:t xml:space="preserve">2. </w:t>
      </w:r>
      <w:r w:rsidR="002F4AE7">
        <w:rPr>
          <w:b/>
        </w:rPr>
        <w:t xml:space="preserve">Heating the </w:t>
      </w:r>
      <w:r w:rsidR="00CF162F">
        <w:rPr>
          <w:b/>
        </w:rPr>
        <w:t>reaction in the microwave reactor</w:t>
      </w:r>
    </w:p>
    <w:p w14:paraId="55513216" w14:textId="77777777" w:rsidR="002F4AE7" w:rsidRDefault="002F4AE7" w:rsidP="002F4AE7"/>
    <w:p w14:paraId="1DA0B124" w14:textId="1090B23E" w:rsidR="002F4AE7" w:rsidRDefault="002F4AE7" w:rsidP="002F4AE7">
      <w:r>
        <w:t>2.</w:t>
      </w:r>
      <w:r w:rsidR="0033254E">
        <w:t xml:space="preserve">1. Seal the microwave vial with a microwave </w:t>
      </w:r>
      <w:r w:rsidR="00C47B15">
        <w:t xml:space="preserve">vial </w:t>
      </w:r>
      <w:r w:rsidR="0033254E">
        <w:t xml:space="preserve">cap using </w:t>
      </w:r>
      <w:r w:rsidR="00C47B15">
        <w:t xml:space="preserve">the </w:t>
      </w:r>
      <w:r w:rsidR="0033254E">
        <w:t>appropriate crimper tool.</w:t>
      </w:r>
    </w:p>
    <w:p w14:paraId="173931F3" w14:textId="77777777" w:rsidR="002F4AE7" w:rsidRDefault="002F4AE7" w:rsidP="002F4AE7"/>
    <w:p w14:paraId="09E460CC" w14:textId="70ADC0D2" w:rsidR="0033254E" w:rsidRDefault="0033254E" w:rsidP="002F4AE7">
      <w:r>
        <w:t>2.</w:t>
      </w:r>
      <w:r w:rsidR="002F4AE7">
        <w:t>2</w:t>
      </w:r>
      <w:r w:rsidR="00C47B15">
        <w:t>.</w:t>
      </w:r>
      <w:r w:rsidR="00535484">
        <w:t xml:space="preserve"> </w:t>
      </w:r>
      <w:r>
        <w:t xml:space="preserve">Place the vial </w:t>
      </w:r>
      <w:r w:rsidR="002F4AE7">
        <w:t xml:space="preserve">in the </w:t>
      </w:r>
      <w:r>
        <w:t>microwave reactor.</w:t>
      </w:r>
      <w:r w:rsidR="00535484">
        <w:t xml:space="preserve"> </w:t>
      </w:r>
      <w:r w:rsidR="002F4AE7">
        <w:t>Program</w:t>
      </w:r>
      <w:r>
        <w:t xml:space="preserve"> </w:t>
      </w:r>
      <w:r w:rsidR="002F4AE7">
        <w:t xml:space="preserve">the </w:t>
      </w:r>
      <w:r>
        <w:t xml:space="preserve">microwave settings for time (10 min), temperature (150 </w:t>
      </w:r>
      <w:r w:rsidR="00CF162F">
        <w:t>°</w:t>
      </w:r>
      <w:r>
        <w:t>C), and absorption (</w:t>
      </w:r>
      <w:r w:rsidRPr="009C5A16">
        <w:rPr>
          <w:vanish/>
        </w:rPr>
        <w:t>VerV</w:t>
      </w:r>
      <w:r>
        <w:t>Very High).</w:t>
      </w:r>
    </w:p>
    <w:p w14:paraId="196228CF" w14:textId="77777777" w:rsidR="0033254E" w:rsidRDefault="0033254E" w:rsidP="0033254E">
      <w:pPr>
        <w:ind w:left="720"/>
      </w:pPr>
    </w:p>
    <w:p w14:paraId="234F738A" w14:textId="1302EC6C" w:rsidR="002F4AE7" w:rsidRDefault="0033254E" w:rsidP="002F4AE7">
      <w:r>
        <w:t xml:space="preserve">CAUTION: </w:t>
      </w:r>
      <w:r w:rsidR="002F4AE7">
        <w:t>Pay attention to the reactor pr</w:t>
      </w:r>
      <w:r w:rsidR="00803B47">
        <w:t>essure during the heating phase.</w:t>
      </w:r>
      <w:r w:rsidR="00535484">
        <w:t xml:space="preserve"> </w:t>
      </w:r>
      <w:r w:rsidR="002F4AE7">
        <w:t xml:space="preserve">A sudden drop in pressure may indicate </w:t>
      </w:r>
      <w:r w:rsidR="00C47B15">
        <w:t xml:space="preserve">a leak and/or </w:t>
      </w:r>
      <w:r w:rsidR="002F4AE7">
        <w:t>vessel failure.</w:t>
      </w:r>
      <w:r w:rsidR="00535484">
        <w:t xml:space="preserve"> </w:t>
      </w:r>
    </w:p>
    <w:p w14:paraId="1C59B329" w14:textId="77777777" w:rsidR="002F4AE7" w:rsidRDefault="002F4AE7" w:rsidP="002F4AE7"/>
    <w:p w14:paraId="12E8A040" w14:textId="37D19631" w:rsidR="0033254E" w:rsidRDefault="002F4AE7" w:rsidP="002F4AE7">
      <w:r>
        <w:t>2.3</w:t>
      </w:r>
      <w:r w:rsidR="0033254E">
        <w:t xml:space="preserve">. </w:t>
      </w:r>
      <w:r>
        <w:t xml:space="preserve">Once the reaction has cooled (&lt; 40 </w:t>
      </w:r>
      <w:r w:rsidR="00CF162F" w:rsidRPr="00CF162F">
        <w:t>°</w:t>
      </w:r>
      <w:r>
        <w:t>C), remove the vial from the microwave reactor.</w:t>
      </w:r>
    </w:p>
    <w:p w14:paraId="0F012E49" w14:textId="77777777" w:rsidR="002F4AE7" w:rsidRDefault="002F4AE7" w:rsidP="002F4AE7"/>
    <w:p w14:paraId="3B5951E7" w14:textId="7C367FD6" w:rsidR="002F4AE7" w:rsidRDefault="002F4AE7" w:rsidP="002F4AE7">
      <w:r>
        <w:t>2.4.</w:t>
      </w:r>
      <w:r w:rsidR="00535484">
        <w:t xml:space="preserve"> </w:t>
      </w:r>
      <w:r>
        <w:t xml:space="preserve">Remove the cap using </w:t>
      </w:r>
      <w:r w:rsidR="00CF162F">
        <w:t>an</w:t>
      </w:r>
      <w:r>
        <w:t xml:space="preserve"> appropriate decapper tool.</w:t>
      </w:r>
    </w:p>
    <w:p w14:paraId="08F35D49" w14:textId="77777777" w:rsidR="0033254E" w:rsidRDefault="0033254E" w:rsidP="0033254E"/>
    <w:p w14:paraId="7B4E60A1" w14:textId="0F8B9870" w:rsidR="0033254E" w:rsidRPr="004205D2" w:rsidRDefault="0033254E" w:rsidP="002F4AE7">
      <w:pPr>
        <w:rPr>
          <w:b/>
        </w:rPr>
      </w:pPr>
      <w:r>
        <w:rPr>
          <w:b/>
        </w:rPr>
        <w:t>3</w:t>
      </w:r>
      <w:r w:rsidRPr="004205D2">
        <w:rPr>
          <w:b/>
        </w:rPr>
        <w:t xml:space="preserve">. </w:t>
      </w:r>
      <w:r w:rsidR="002F4AE7">
        <w:rPr>
          <w:b/>
        </w:rPr>
        <w:t xml:space="preserve">Isolation of the </w:t>
      </w:r>
      <w:r w:rsidR="00CF162F">
        <w:rPr>
          <w:b/>
        </w:rPr>
        <w:t>product</w:t>
      </w:r>
      <w:r w:rsidR="00CF162F" w:rsidRPr="004205D2">
        <w:rPr>
          <w:b/>
        </w:rPr>
        <w:t xml:space="preserve"> by vacuum filtration</w:t>
      </w:r>
    </w:p>
    <w:p w14:paraId="1E6B7DDC" w14:textId="77777777" w:rsidR="002F4AE7" w:rsidRDefault="002F4AE7" w:rsidP="0033254E">
      <w:pPr>
        <w:pStyle w:val="af3"/>
      </w:pPr>
    </w:p>
    <w:p w14:paraId="46BF2434" w14:textId="09A6CADE" w:rsidR="0033254E" w:rsidRDefault="00237254" w:rsidP="002F4AE7">
      <w:pPr>
        <w:pStyle w:val="af3"/>
        <w:ind w:left="0"/>
      </w:pPr>
      <w:r>
        <w:t>3.</w:t>
      </w:r>
      <w:r w:rsidR="0033254E">
        <w:t xml:space="preserve">1. </w:t>
      </w:r>
      <w:r w:rsidR="002F4AE7">
        <w:t xml:space="preserve">In a </w:t>
      </w:r>
      <w:proofErr w:type="gramStart"/>
      <w:r w:rsidR="002F4AE7">
        <w:t>well</w:t>
      </w:r>
      <w:r w:rsidR="00CF162F">
        <w:t xml:space="preserve"> </w:t>
      </w:r>
      <w:r w:rsidR="002F4AE7">
        <w:t>ventilated</w:t>
      </w:r>
      <w:proofErr w:type="gramEnd"/>
      <w:r w:rsidR="002F4AE7">
        <w:t xml:space="preserve"> fume hood, clamp the microwave vial over a stir plate.</w:t>
      </w:r>
      <w:r w:rsidR="00535484">
        <w:t xml:space="preserve"> </w:t>
      </w:r>
    </w:p>
    <w:p w14:paraId="2DDCC2FF" w14:textId="77777777" w:rsidR="0033254E" w:rsidRDefault="0033254E" w:rsidP="0033254E"/>
    <w:p w14:paraId="09317DE4" w14:textId="42F38228" w:rsidR="0033254E" w:rsidRDefault="00237254" w:rsidP="002F4AE7">
      <w:r>
        <w:t>3.</w:t>
      </w:r>
      <w:r w:rsidR="0033254E">
        <w:t xml:space="preserve">2. </w:t>
      </w:r>
      <w:r w:rsidR="002F4AE7">
        <w:t xml:space="preserve">Add 2 mL of </w:t>
      </w:r>
      <w:r>
        <w:t>10%</w:t>
      </w:r>
      <w:r w:rsidR="002F4AE7">
        <w:t xml:space="preserve"> NaOH</w:t>
      </w:r>
      <w:r>
        <w:t xml:space="preserve"> with stirring to make the solution alkaline and cause immediate precipitation of product</w:t>
      </w:r>
      <w:r w:rsidR="0033254E">
        <w:t>.</w:t>
      </w:r>
      <w:r w:rsidR="00535484">
        <w:t xml:space="preserve"> </w:t>
      </w:r>
      <w:r w:rsidR="00B85B8E">
        <w:t>The</w:t>
      </w:r>
      <w:r w:rsidR="00293731">
        <w:t xml:space="preserve"> pH of the solution should be &gt;</w:t>
      </w:r>
      <w:r w:rsidR="00B85B8E">
        <w:t>10 as indicated by pH paper.</w:t>
      </w:r>
      <w:r w:rsidR="00535484">
        <w:t xml:space="preserve"> </w:t>
      </w:r>
      <w:r>
        <w:t>Sonication and scraping the vial with a spatula can aid with mixing and dislodging product from the vessel walls.</w:t>
      </w:r>
    </w:p>
    <w:p w14:paraId="4AB751B8" w14:textId="77777777" w:rsidR="0033254E" w:rsidRDefault="0033254E" w:rsidP="0033254E"/>
    <w:p w14:paraId="75C6DB07" w14:textId="2D25314D" w:rsidR="0033254E" w:rsidRDefault="00FE4E17" w:rsidP="0033254E">
      <w:r>
        <w:t>NOTE:</w:t>
      </w:r>
      <w:r w:rsidR="00535484">
        <w:t xml:space="preserve"> </w:t>
      </w:r>
      <w:r w:rsidR="00B85B8E">
        <w:t>Some products oil out of the alkaline solution.</w:t>
      </w:r>
      <w:r w:rsidR="00535484">
        <w:t xml:space="preserve"> </w:t>
      </w:r>
      <w:r w:rsidR="00B85B8E">
        <w:t xml:space="preserve">If this occurs, transfer the solution with the aid of ~20 mL of </w:t>
      </w:r>
      <w:r w:rsidR="00C47B15">
        <w:t>deionized</w:t>
      </w:r>
      <w:r w:rsidR="00B85B8E">
        <w:t xml:space="preserve"> water </w:t>
      </w:r>
      <w:r w:rsidR="00CA023E">
        <w:t>to a separatory funnel and extract 3x with dichloromethane</w:t>
      </w:r>
      <w:r w:rsidR="005C38B4">
        <w:t xml:space="preserve"> or ethyl acetate</w:t>
      </w:r>
      <w:r w:rsidR="00CA023E">
        <w:t>.</w:t>
      </w:r>
      <w:r w:rsidR="00535484">
        <w:t xml:space="preserve"> </w:t>
      </w:r>
      <w:r w:rsidR="00CA023E">
        <w:t>Dry the combined organic layers and evaporate to obtain the product.</w:t>
      </w:r>
    </w:p>
    <w:p w14:paraId="68CD9DEB" w14:textId="77777777" w:rsidR="0033254E" w:rsidRDefault="0033254E" w:rsidP="0033254E"/>
    <w:p w14:paraId="6FD5763D" w14:textId="500C54C1" w:rsidR="002F4AE7" w:rsidRDefault="00CA023E" w:rsidP="002F4AE7">
      <w:r>
        <w:t>3.</w:t>
      </w:r>
      <w:r w:rsidR="0033254E">
        <w:t>3.</w:t>
      </w:r>
      <w:r w:rsidR="00535484">
        <w:t xml:space="preserve"> </w:t>
      </w:r>
      <w:r w:rsidR="0033254E">
        <w:t xml:space="preserve">Set up </w:t>
      </w:r>
      <w:r w:rsidR="00C47B15">
        <w:t xml:space="preserve">a </w:t>
      </w:r>
      <w:r w:rsidR="0033254E">
        <w:t xml:space="preserve">vacuum filtration apparatus to </w:t>
      </w:r>
      <w:r w:rsidR="00CF162F">
        <w:t>isolate</w:t>
      </w:r>
      <w:r w:rsidR="0033254E">
        <w:t xml:space="preserve"> solid product</w:t>
      </w:r>
      <w:r>
        <w:t xml:space="preserve"> precipitate</w:t>
      </w:r>
      <w:r w:rsidR="0033254E">
        <w:t>.</w:t>
      </w:r>
      <w:r w:rsidR="00CF162F">
        <w:t xml:space="preserve"> </w:t>
      </w:r>
      <w:r w:rsidR="0033254E">
        <w:t xml:space="preserve">Use </w:t>
      </w:r>
      <w:r w:rsidR="00C47B15">
        <w:t>deionized</w:t>
      </w:r>
      <w:r w:rsidR="0033254E">
        <w:t xml:space="preserve"> water to rinse </w:t>
      </w:r>
      <w:r w:rsidR="00C47B15">
        <w:t xml:space="preserve">any remaining product from the microwave </w:t>
      </w:r>
      <w:r w:rsidR="0033254E">
        <w:t xml:space="preserve">vial </w:t>
      </w:r>
      <w:r>
        <w:t>and wash the isolated product.</w:t>
      </w:r>
    </w:p>
    <w:p w14:paraId="28C8C30E" w14:textId="77777777" w:rsidR="002F4AE7" w:rsidRDefault="002F4AE7" w:rsidP="002F4AE7"/>
    <w:p w14:paraId="707CFD1D" w14:textId="1A21385F" w:rsidR="0033254E" w:rsidRPr="00CA023E" w:rsidRDefault="00CA023E" w:rsidP="002F4AE7">
      <w:r>
        <w:t>3.</w:t>
      </w:r>
      <w:r w:rsidR="0033254E">
        <w:t xml:space="preserve">4. </w:t>
      </w:r>
      <w:r>
        <w:t>Allow the product to dry overnight</w:t>
      </w:r>
      <w:r w:rsidR="00C47B15">
        <w:t xml:space="preserve"> on the bench top or in a desiccator</w:t>
      </w:r>
      <w:r>
        <w:t>.</w:t>
      </w:r>
      <w:r w:rsidR="00535484">
        <w:t xml:space="preserve"> </w:t>
      </w:r>
      <w:r>
        <w:t>Isolated yields are typically in the 70-90% range</w:t>
      </w:r>
      <w:r>
        <w:rPr>
          <w:vertAlign w:val="superscript"/>
        </w:rPr>
        <w:t>14</w:t>
      </w:r>
      <w:r w:rsidR="00CF162F">
        <w:t>.</w:t>
      </w:r>
    </w:p>
    <w:p w14:paraId="06073262" w14:textId="77777777" w:rsidR="0033254E" w:rsidRDefault="0033254E" w:rsidP="002F4AE7"/>
    <w:p w14:paraId="62E4C681" w14:textId="4B279EBB" w:rsidR="0033254E" w:rsidRDefault="00CA023E" w:rsidP="002F4AE7">
      <w:r>
        <w:t>3.5</w:t>
      </w:r>
      <w:r w:rsidR="0033254E">
        <w:t>. Obtain</w:t>
      </w:r>
      <w:r>
        <w:t xml:space="preserve"> a</w:t>
      </w:r>
      <w:r w:rsidR="0033254E">
        <w:t xml:space="preserve"> </w:t>
      </w:r>
      <w:r w:rsidR="0033254E" w:rsidRPr="00192B41">
        <w:rPr>
          <w:vertAlign w:val="superscript"/>
        </w:rPr>
        <w:t>1</w:t>
      </w:r>
      <w:r w:rsidR="0033254E">
        <w:t xml:space="preserve">H NMR </w:t>
      </w:r>
      <w:r>
        <w:t xml:space="preserve">spectrum </w:t>
      </w:r>
      <w:r w:rsidR="0033254E">
        <w:t>in CDCl</w:t>
      </w:r>
      <w:r w:rsidR="0033254E" w:rsidRPr="00192B41">
        <w:rPr>
          <w:vertAlign w:val="subscript"/>
        </w:rPr>
        <w:t>3</w:t>
      </w:r>
      <w:r w:rsidR="0033254E">
        <w:t xml:space="preserve"> to confirm product </w:t>
      </w:r>
      <w:r>
        <w:t>identity and purity.</w:t>
      </w:r>
    </w:p>
    <w:p w14:paraId="052EB7E6" w14:textId="77777777" w:rsidR="0033254E" w:rsidRDefault="0033254E" w:rsidP="0033254E"/>
    <w:p w14:paraId="6C51A9ED" w14:textId="1AF42DD4" w:rsidR="0033254E" w:rsidRDefault="0073317A" w:rsidP="0033254E">
      <w:pPr>
        <w:rPr>
          <w:b/>
        </w:rPr>
      </w:pPr>
      <w:r w:rsidRPr="001A5786">
        <w:rPr>
          <w:b/>
        </w:rPr>
        <w:t>REPRESENTATIVE RESULTS</w:t>
      </w:r>
    </w:p>
    <w:p w14:paraId="465375CC" w14:textId="0219F7A5" w:rsidR="0033254E" w:rsidRDefault="0033254E" w:rsidP="0033254E">
      <w:r>
        <w:t>In this demonstration, 3-amino</w:t>
      </w:r>
      <w:r w:rsidR="00C313DA">
        <w:t>crotononitrile</w:t>
      </w:r>
      <w:r>
        <w:t xml:space="preserve"> </w:t>
      </w:r>
      <w:r w:rsidR="00C941C5">
        <w:t xml:space="preserve">and 4-fluorophenylhydrazine hydrochloride were reacted to produce </w:t>
      </w:r>
      <w:r w:rsidR="00C941C5" w:rsidRPr="00C941C5">
        <w:t>1‐(4‐</w:t>
      </w:r>
      <w:proofErr w:type="gramStart"/>
      <w:r w:rsidR="00C941C5" w:rsidRPr="00C941C5">
        <w:t>fluorophenyl)‐</w:t>
      </w:r>
      <w:proofErr w:type="gramEnd"/>
      <w:r w:rsidR="00C941C5" w:rsidRPr="00C941C5">
        <w:t>3‐methyl‐1</w:t>
      </w:r>
      <w:r w:rsidR="00C941C5" w:rsidRPr="00C941C5">
        <w:rPr>
          <w:i/>
        </w:rPr>
        <w:t>H</w:t>
      </w:r>
      <w:r w:rsidR="00C941C5" w:rsidRPr="00C941C5">
        <w:t>‐pyrazol‐5‐amine</w:t>
      </w:r>
      <w:r w:rsidR="00040E5A">
        <w:t xml:space="preserve"> (</w:t>
      </w:r>
      <w:r w:rsidR="00BF3F26">
        <w:rPr>
          <w:b/>
        </w:rPr>
        <w:t xml:space="preserve">Figure </w:t>
      </w:r>
      <w:r w:rsidR="00040E5A">
        <w:rPr>
          <w:b/>
        </w:rPr>
        <w:t>1</w:t>
      </w:r>
      <w:r w:rsidR="00040E5A">
        <w:t>)</w:t>
      </w:r>
      <w:r>
        <w:t xml:space="preserve">. The mixture of the starting material in the microwave vial seen in </w:t>
      </w:r>
      <w:r w:rsidRPr="00082EB5">
        <w:rPr>
          <w:b/>
        </w:rPr>
        <w:t xml:space="preserve">Figure </w:t>
      </w:r>
      <w:r w:rsidR="00BF3F26">
        <w:rPr>
          <w:b/>
        </w:rPr>
        <w:t>2</w:t>
      </w:r>
      <w:r w:rsidR="00BF3F26" w:rsidRPr="00082EB5">
        <w:rPr>
          <w:b/>
        </w:rPr>
        <w:t>a</w:t>
      </w:r>
      <w:r w:rsidR="00BF3F26">
        <w:t xml:space="preserve"> </w:t>
      </w:r>
      <w:r>
        <w:t xml:space="preserve">shows the </w:t>
      </w:r>
      <w:r w:rsidR="00040E5A">
        <w:t>heterogeneous suspension created by combining the</w:t>
      </w:r>
      <w:r>
        <w:t xml:space="preserve"> starting material</w:t>
      </w:r>
      <w:r w:rsidR="00040E5A">
        <w:t>s</w:t>
      </w:r>
      <w:r>
        <w:t xml:space="preserve"> in the </w:t>
      </w:r>
      <w:r w:rsidR="00040E5A">
        <w:t>1 M HCl solvent</w:t>
      </w:r>
      <w:r>
        <w:t>.</w:t>
      </w:r>
      <w:r w:rsidR="00535484">
        <w:t xml:space="preserve"> </w:t>
      </w:r>
      <w:r w:rsidR="00C313DA">
        <w:t>It is recommended to pre-mix the solution for a few seconds over a stir plate to ensure that the stir bar can freely spin</w:t>
      </w:r>
      <w:r>
        <w:t>.</w:t>
      </w:r>
      <w:r w:rsidR="00535484">
        <w:t xml:space="preserve"> </w:t>
      </w:r>
      <w:r>
        <w:t xml:space="preserve">After the microwave reaction occurs, the </w:t>
      </w:r>
      <w:r w:rsidR="00040E5A">
        <w:t>solution</w:t>
      </w:r>
      <w:r>
        <w:t xml:space="preserve"> become</w:t>
      </w:r>
      <w:r w:rsidR="00040E5A">
        <w:t>s</w:t>
      </w:r>
      <w:r>
        <w:t xml:space="preserve"> a homogenous mixture </w:t>
      </w:r>
      <w:r w:rsidR="00040E5A">
        <w:t xml:space="preserve">as </w:t>
      </w:r>
      <w:r>
        <w:t xml:space="preserve">seen in </w:t>
      </w:r>
      <w:r>
        <w:rPr>
          <w:b/>
        </w:rPr>
        <w:t xml:space="preserve">Figure </w:t>
      </w:r>
      <w:r w:rsidR="00BF3F26">
        <w:rPr>
          <w:b/>
        </w:rPr>
        <w:t>2b</w:t>
      </w:r>
      <w:r>
        <w:t xml:space="preserve">. After stirring and adding enough 10% NaOH to make the solution basic, the product will </w:t>
      </w:r>
      <w:r w:rsidR="00040E5A">
        <w:t xml:space="preserve">rapidly </w:t>
      </w:r>
      <w:r>
        <w:t xml:space="preserve">precipitate out of </w:t>
      </w:r>
      <w:r w:rsidR="00CF162F">
        <w:t xml:space="preserve">the </w:t>
      </w:r>
      <w:r>
        <w:t xml:space="preserve">solution </w:t>
      </w:r>
      <w:r w:rsidR="00040E5A">
        <w:t>as shown</w:t>
      </w:r>
      <w:r>
        <w:t xml:space="preserve"> in </w:t>
      </w:r>
      <w:r>
        <w:rPr>
          <w:b/>
        </w:rPr>
        <w:t xml:space="preserve">Figure </w:t>
      </w:r>
      <w:r w:rsidR="00BF3F26">
        <w:rPr>
          <w:b/>
        </w:rPr>
        <w:t>2c</w:t>
      </w:r>
      <w:r>
        <w:t xml:space="preserve">. The precipitate </w:t>
      </w:r>
      <w:r w:rsidR="00040E5A">
        <w:t>can</w:t>
      </w:r>
      <w:r>
        <w:t xml:space="preserve"> then </w:t>
      </w:r>
      <w:r w:rsidR="0006255C">
        <w:t xml:space="preserve">be </w:t>
      </w:r>
      <w:r>
        <w:t xml:space="preserve">filtered and washed with </w:t>
      </w:r>
      <w:r w:rsidR="00040E5A">
        <w:t xml:space="preserve">deionized </w:t>
      </w:r>
      <w:r>
        <w:t xml:space="preserve">water producing the solid seen in </w:t>
      </w:r>
      <w:r>
        <w:rPr>
          <w:b/>
        </w:rPr>
        <w:t xml:space="preserve">Figure </w:t>
      </w:r>
      <w:r w:rsidR="00BF3F26">
        <w:rPr>
          <w:b/>
        </w:rPr>
        <w:t xml:space="preserve">2d </w:t>
      </w:r>
      <w:r w:rsidR="00040E5A">
        <w:t>after drying.</w:t>
      </w:r>
      <w:r w:rsidR="00535484">
        <w:t xml:space="preserve"> </w:t>
      </w:r>
      <w:r w:rsidR="00040E5A">
        <w:t>If the product oils out of solution (</w:t>
      </w:r>
      <w:r w:rsidR="00040E5A">
        <w:rPr>
          <w:b/>
        </w:rPr>
        <w:t xml:space="preserve">Figure </w:t>
      </w:r>
      <w:r w:rsidR="00BF3F26">
        <w:rPr>
          <w:b/>
        </w:rPr>
        <w:t>2e</w:t>
      </w:r>
      <w:r w:rsidR="00040E5A">
        <w:t xml:space="preserve">), it can instead be isolated </w:t>
      </w:r>
      <w:r w:rsidR="00B20095">
        <w:t>by extracting with either dichloromethane or ethyl acetate.</w:t>
      </w:r>
      <w:r w:rsidR="00535484">
        <w:t xml:space="preserve"> </w:t>
      </w:r>
      <w:r>
        <w:t>Once the product is isolated and dried, it can be characterized via NMR to confirm the synthesis of the target 5-aminopyrazole</w:t>
      </w:r>
      <w:r w:rsidR="005C38B4">
        <w:t xml:space="preserve"> (</w:t>
      </w:r>
      <w:r w:rsidR="005C38B4">
        <w:rPr>
          <w:b/>
        </w:rPr>
        <w:t xml:space="preserve">Figure </w:t>
      </w:r>
      <w:r w:rsidR="00BF3F26">
        <w:rPr>
          <w:b/>
        </w:rPr>
        <w:t>3</w:t>
      </w:r>
      <w:r w:rsidR="005C38B4">
        <w:t>).</w:t>
      </w:r>
    </w:p>
    <w:p w14:paraId="0436C0B6" w14:textId="198CAF97" w:rsidR="0073317A" w:rsidRDefault="0073317A" w:rsidP="0033254E"/>
    <w:p w14:paraId="4538E1A3" w14:textId="2F0376D1" w:rsidR="00535484" w:rsidRPr="00535484" w:rsidRDefault="00535484" w:rsidP="0033254E">
      <w:pPr>
        <w:rPr>
          <w:b/>
        </w:rPr>
      </w:pPr>
      <w:r w:rsidRPr="00535484">
        <w:rPr>
          <w:b/>
        </w:rPr>
        <w:t>FIGURE LEGENDS:</w:t>
      </w:r>
    </w:p>
    <w:p w14:paraId="177B0310" w14:textId="4770F519" w:rsidR="00040E5A" w:rsidRPr="005A7D29" w:rsidRDefault="00BF3F26" w:rsidP="0033254E">
      <w:r>
        <w:rPr>
          <w:b/>
        </w:rPr>
        <w:t>Figure 1</w:t>
      </w:r>
      <w:r w:rsidR="00040E5A" w:rsidRPr="005C38B4">
        <w:t>.</w:t>
      </w:r>
      <w:r w:rsidR="005A7D29">
        <w:t xml:space="preserve"> </w:t>
      </w:r>
      <w:r w:rsidR="00535484">
        <w:t xml:space="preserve"> </w:t>
      </w:r>
      <w:r w:rsidR="00040E5A" w:rsidRPr="00535484">
        <w:rPr>
          <w:b/>
        </w:rPr>
        <w:t>Synthesis of 1‐(4‐</w:t>
      </w:r>
      <w:proofErr w:type="gramStart"/>
      <w:r w:rsidR="00040E5A" w:rsidRPr="00535484">
        <w:rPr>
          <w:b/>
        </w:rPr>
        <w:t>fluorophenyl)‐</w:t>
      </w:r>
      <w:proofErr w:type="gramEnd"/>
      <w:r w:rsidR="00040E5A" w:rsidRPr="00535484">
        <w:rPr>
          <w:b/>
        </w:rPr>
        <w:t>3‐methyl‐1</w:t>
      </w:r>
      <w:r w:rsidR="00040E5A" w:rsidRPr="00535484">
        <w:rPr>
          <w:b/>
          <w:i/>
        </w:rPr>
        <w:t>H</w:t>
      </w:r>
      <w:r w:rsidR="00040E5A" w:rsidRPr="00535484">
        <w:rPr>
          <w:b/>
        </w:rPr>
        <w:t>‐pyrazol‐5‐amine</w:t>
      </w:r>
      <w:r w:rsidR="005A7D29">
        <w:rPr>
          <w:b/>
        </w:rPr>
        <w:t>.</w:t>
      </w:r>
      <w:r w:rsidR="005A7D29">
        <w:t xml:space="preserve">  Reaction scheme showing the reaction between 3-aminocrotononitrile and 4-fluorophenylhydrazine hydrochloride to obtain the desired product.</w:t>
      </w:r>
    </w:p>
    <w:p w14:paraId="38AA7AA2" w14:textId="77777777" w:rsidR="005C38B4" w:rsidRPr="00040E5A" w:rsidRDefault="005C38B4" w:rsidP="0033254E"/>
    <w:p w14:paraId="2EF82811" w14:textId="0C7782DC" w:rsidR="001261B9" w:rsidRPr="00040E5A" w:rsidRDefault="001261B9" w:rsidP="0033254E">
      <w:r>
        <w:rPr>
          <w:b/>
        </w:rPr>
        <w:t xml:space="preserve">Figure </w:t>
      </w:r>
      <w:r w:rsidR="00BF3F26">
        <w:rPr>
          <w:b/>
        </w:rPr>
        <w:t>2</w:t>
      </w:r>
      <w:r w:rsidRPr="005C38B4">
        <w:t>.</w:t>
      </w:r>
      <w:r w:rsidR="005A7D29">
        <w:t xml:space="preserve">  </w:t>
      </w:r>
      <w:r w:rsidR="005A7D29" w:rsidRPr="009B0C6A">
        <w:rPr>
          <w:b/>
        </w:rPr>
        <w:t xml:space="preserve">Images of the solution </w:t>
      </w:r>
      <w:proofErr w:type="gramStart"/>
      <w:r w:rsidR="005A7D29" w:rsidRPr="009B0C6A">
        <w:rPr>
          <w:b/>
        </w:rPr>
        <w:t>during the course of</w:t>
      </w:r>
      <w:proofErr w:type="gramEnd"/>
      <w:r w:rsidR="005A7D29" w:rsidRPr="009B0C6A">
        <w:rPr>
          <w:b/>
        </w:rPr>
        <w:t xml:space="preserve"> the reaction.</w:t>
      </w:r>
      <w:r w:rsidR="00535484">
        <w:t xml:space="preserve"> </w:t>
      </w:r>
      <w:r>
        <w:rPr>
          <w:b/>
        </w:rPr>
        <w:t>(a)</w:t>
      </w:r>
      <w:r w:rsidR="00040E5A">
        <w:t xml:space="preserve"> Reaction mixture prior to heating.</w:t>
      </w:r>
      <w:r w:rsidR="00535484">
        <w:t xml:space="preserve"> </w:t>
      </w:r>
      <w:r w:rsidR="00040E5A">
        <w:rPr>
          <w:b/>
        </w:rPr>
        <w:t>(b)</w:t>
      </w:r>
      <w:r w:rsidR="00040E5A">
        <w:t xml:space="preserve"> Reaction mixture after heating in the microwave.</w:t>
      </w:r>
      <w:r w:rsidR="00535484">
        <w:t xml:space="preserve"> </w:t>
      </w:r>
      <w:r w:rsidR="00040E5A">
        <w:rPr>
          <w:b/>
        </w:rPr>
        <w:t>(c)</w:t>
      </w:r>
      <w:r w:rsidR="00535484">
        <w:rPr>
          <w:b/>
        </w:rPr>
        <w:t xml:space="preserve"> </w:t>
      </w:r>
      <w:r w:rsidR="00040E5A">
        <w:t>Precipitation of product after addition of enough 10% NaOH to make the solution alkaline (pH &gt; 10).</w:t>
      </w:r>
      <w:r w:rsidR="00535484">
        <w:t xml:space="preserve"> </w:t>
      </w:r>
      <w:r w:rsidR="00040E5A">
        <w:rPr>
          <w:b/>
        </w:rPr>
        <w:t>(d)</w:t>
      </w:r>
      <w:r w:rsidR="00535484">
        <w:t xml:space="preserve"> </w:t>
      </w:r>
      <w:r w:rsidR="00040E5A">
        <w:t>Appearance of the product after isolation by vacuum filtration.</w:t>
      </w:r>
      <w:r w:rsidR="00535484">
        <w:t xml:space="preserve"> </w:t>
      </w:r>
      <w:r w:rsidR="00040E5A">
        <w:rPr>
          <w:b/>
        </w:rPr>
        <w:t>(e)</w:t>
      </w:r>
      <w:r w:rsidR="00535484">
        <w:t xml:space="preserve"> </w:t>
      </w:r>
      <w:r w:rsidR="00803B47">
        <w:t xml:space="preserve">Example of a product </w:t>
      </w:r>
      <w:r w:rsidR="00CF162F">
        <w:t>(</w:t>
      </w:r>
      <w:r w:rsidR="00B20095" w:rsidRPr="00B20095">
        <w:t>3‐methyl‐1‐(3‐</w:t>
      </w:r>
      <w:proofErr w:type="gramStart"/>
      <w:r w:rsidR="00B20095" w:rsidRPr="00B20095">
        <w:t>methylphenyl)‐</w:t>
      </w:r>
      <w:proofErr w:type="gramEnd"/>
      <w:r w:rsidR="00B20095" w:rsidRPr="00B20095">
        <w:t>1H‐pyrazol‐5‐amine</w:t>
      </w:r>
      <w:r w:rsidR="00CF162F">
        <w:t>)</w:t>
      </w:r>
      <w:r w:rsidR="00B20095">
        <w:t xml:space="preserve"> that oils out of solution after addition of 10% NaOH, requiring an extraction to isolate.</w:t>
      </w:r>
    </w:p>
    <w:p w14:paraId="1726121F" w14:textId="77777777" w:rsidR="0073317A" w:rsidRDefault="0073317A" w:rsidP="0033254E"/>
    <w:p w14:paraId="0EE66B2E" w14:textId="6FDF8B8D" w:rsidR="005C38B4" w:rsidRPr="009B0C6A" w:rsidRDefault="005C38B4" w:rsidP="0033254E">
      <w:r>
        <w:rPr>
          <w:b/>
        </w:rPr>
        <w:t xml:space="preserve">Figure </w:t>
      </w:r>
      <w:r w:rsidR="00BF3F26">
        <w:rPr>
          <w:b/>
        </w:rPr>
        <w:t>3</w:t>
      </w:r>
      <w:r w:rsidRPr="005C38B4">
        <w:t>.</w:t>
      </w:r>
      <w:r w:rsidR="00535484">
        <w:t xml:space="preserve"> </w:t>
      </w:r>
      <w:r w:rsidRPr="00535484">
        <w:rPr>
          <w:b/>
          <w:vertAlign w:val="superscript"/>
        </w:rPr>
        <w:t>1</w:t>
      </w:r>
      <w:r w:rsidRPr="00535484">
        <w:rPr>
          <w:b/>
        </w:rPr>
        <w:t xml:space="preserve">H NMR </w:t>
      </w:r>
      <w:r w:rsidR="00CF162F">
        <w:rPr>
          <w:b/>
        </w:rPr>
        <w:t>(</w:t>
      </w:r>
      <w:r w:rsidR="00CF162F" w:rsidRPr="00535484">
        <w:rPr>
          <w:b/>
        </w:rPr>
        <w:t>400</w:t>
      </w:r>
      <w:r w:rsidR="00CF162F">
        <w:rPr>
          <w:b/>
        </w:rPr>
        <w:t xml:space="preserve"> </w:t>
      </w:r>
      <w:r w:rsidR="00CF162F" w:rsidRPr="00535484">
        <w:rPr>
          <w:b/>
        </w:rPr>
        <w:t>MHz</w:t>
      </w:r>
      <w:r w:rsidR="00CF162F">
        <w:rPr>
          <w:b/>
        </w:rPr>
        <w:t>) spectrum</w:t>
      </w:r>
      <w:r w:rsidR="00CF162F" w:rsidRPr="00535484">
        <w:rPr>
          <w:b/>
        </w:rPr>
        <w:t xml:space="preserve"> </w:t>
      </w:r>
      <w:r w:rsidRPr="00535484">
        <w:rPr>
          <w:b/>
        </w:rPr>
        <w:t>of 1‐(4‐</w:t>
      </w:r>
      <w:proofErr w:type="gramStart"/>
      <w:r w:rsidRPr="00535484">
        <w:rPr>
          <w:b/>
        </w:rPr>
        <w:t>fluorophenyl)‐</w:t>
      </w:r>
      <w:proofErr w:type="gramEnd"/>
      <w:r w:rsidRPr="00535484">
        <w:rPr>
          <w:b/>
        </w:rPr>
        <w:t>3‐methyl‐1</w:t>
      </w:r>
      <w:r w:rsidRPr="00535484">
        <w:rPr>
          <w:b/>
          <w:i/>
        </w:rPr>
        <w:t>H</w:t>
      </w:r>
      <w:r w:rsidRPr="00535484">
        <w:rPr>
          <w:b/>
        </w:rPr>
        <w:t>‐pyrazol‐5‐amine in CDCl</w:t>
      </w:r>
      <w:r w:rsidRPr="00535484">
        <w:rPr>
          <w:b/>
          <w:vertAlign w:val="subscript"/>
        </w:rPr>
        <w:t>3</w:t>
      </w:r>
      <w:r w:rsidRPr="00535484">
        <w:rPr>
          <w:b/>
        </w:rPr>
        <w:t>.</w:t>
      </w:r>
      <w:r w:rsidR="005A7D29">
        <w:rPr>
          <w:b/>
        </w:rPr>
        <w:t xml:space="preserve">  </w:t>
      </w:r>
      <w:r w:rsidR="00FA2550">
        <w:t>Spectrum demonstrating the purity of the product isolated by a simple filtration.</w:t>
      </w:r>
    </w:p>
    <w:p w14:paraId="0ADE7171" w14:textId="77777777" w:rsidR="0033254E" w:rsidRPr="00535484" w:rsidRDefault="0033254E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4B8CF78" w14:textId="039CBBDA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8728D18" w14:textId="2E9AC498" w:rsidR="00014314" w:rsidRDefault="00D15122" w:rsidP="001B1519">
      <w:proofErr w:type="gramStart"/>
      <w:r>
        <w:rPr>
          <w:rFonts w:asciiTheme="minorHAnsi" w:hAnsiTheme="minorHAnsi" w:cstheme="minorHAnsi"/>
          <w:color w:val="auto"/>
        </w:rPr>
        <w:t>A number of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>
        <w:t>1-aryl-1</w:t>
      </w:r>
      <w:r w:rsidRPr="00A02917">
        <w:rPr>
          <w:i/>
        </w:rPr>
        <w:t>H</w:t>
      </w:r>
      <w:r>
        <w:t>-pyrazole-5-amines were prepared by combining an α-</w:t>
      </w:r>
      <w:proofErr w:type="spellStart"/>
      <w:r>
        <w:t>cyanoketone</w:t>
      </w:r>
      <w:proofErr w:type="spellEnd"/>
      <w:r>
        <w:t xml:space="preserve"> or 3-aminocrotonitile with an aryl hydrazine in 1</w:t>
      </w:r>
      <w:r w:rsidR="001D595C">
        <w:t xml:space="preserve"> </w:t>
      </w:r>
      <w:r>
        <w:t xml:space="preserve">M HCl and heating the solution to 150 </w:t>
      </w:r>
      <w:r w:rsidR="00763879">
        <w:t>°</w:t>
      </w:r>
      <w:r>
        <w:t>C in a microwave reactor.</w:t>
      </w:r>
      <w:r w:rsidR="00535484">
        <w:t xml:space="preserve"> </w:t>
      </w:r>
      <w:r>
        <w:t xml:space="preserve">Nearly all compounds were synthesized in 10-15 min, with the slowest substrate requiring 35 </w:t>
      </w:r>
      <w:proofErr w:type="spellStart"/>
      <w:r>
        <w:t>minof</w:t>
      </w:r>
      <w:proofErr w:type="spellEnd"/>
      <w:r>
        <w:t xml:space="preserve"> heating</w:t>
      </w:r>
      <w:r>
        <w:rPr>
          <w:vertAlign w:val="superscript"/>
        </w:rPr>
        <w:t>14</w:t>
      </w:r>
      <w:r>
        <w:t>.</w:t>
      </w:r>
      <w:r w:rsidR="00535484">
        <w:t xml:space="preserve"> </w:t>
      </w:r>
      <w:r>
        <w:t>The use of water as the solvent allows for rapid heating of the solution and minimizes the use of hazardous organic solvents.</w:t>
      </w:r>
    </w:p>
    <w:p w14:paraId="0EEFD616" w14:textId="77777777" w:rsidR="00D15122" w:rsidRDefault="00D15122" w:rsidP="001B1519"/>
    <w:p w14:paraId="4A207539" w14:textId="7C1D806D" w:rsidR="00D15122" w:rsidRDefault="00D15122" w:rsidP="001B1519">
      <w:r>
        <w:t xml:space="preserve">Higher temperature and pressures can certainly be achieved in microwave reactors, but </w:t>
      </w:r>
      <w:r w:rsidR="00595FB0">
        <w:t>the reaction mixture was only heated</w:t>
      </w:r>
      <w:r>
        <w:t xml:space="preserve"> to 150 </w:t>
      </w:r>
      <w:r w:rsidR="00763879">
        <w:t>°</w:t>
      </w:r>
      <w:r>
        <w:t xml:space="preserve">C in order to keep </w:t>
      </w:r>
      <w:r w:rsidR="00A61351">
        <w:t>operating pressures below 10 bar as a matter of safety.</w:t>
      </w:r>
      <w:r w:rsidR="00535484">
        <w:t xml:space="preserve"> </w:t>
      </w:r>
      <w:r w:rsidR="00A61351">
        <w:t>Higher temperatures would be expected to reduce reaction times and many commercial microwave reactors can handle higher pressures.</w:t>
      </w:r>
      <w:r w:rsidR="00535484">
        <w:t xml:space="preserve"> </w:t>
      </w:r>
      <w:r w:rsidR="00A61351">
        <w:t>However, our experience is that reactor vessel failure becomes</w:t>
      </w:r>
      <w:r w:rsidR="003A7E32">
        <w:t xml:space="preserve"> much</w:t>
      </w:r>
      <w:r w:rsidR="00A61351">
        <w:t xml:space="preserve"> more </w:t>
      </w:r>
      <w:r w:rsidR="00293731">
        <w:t>frequent at pressures above 15 bar</w:t>
      </w:r>
      <w:r w:rsidR="00A61351">
        <w:t xml:space="preserve"> and some organic reactants decompose at high</w:t>
      </w:r>
      <w:r w:rsidR="0006255C">
        <w:t>er</w:t>
      </w:r>
      <w:r w:rsidR="00A61351">
        <w:t xml:space="preserve"> temperatures.</w:t>
      </w:r>
    </w:p>
    <w:p w14:paraId="1368839D" w14:textId="77777777" w:rsidR="00A61351" w:rsidRDefault="00A61351" w:rsidP="001B1519"/>
    <w:p w14:paraId="2B8DDC9A" w14:textId="23B5CF03" w:rsidR="00A61351" w:rsidRPr="00522D78" w:rsidRDefault="00A61351" w:rsidP="001B1519">
      <w:r>
        <w:t>Some substrates show</w:t>
      </w:r>
      <w:r w:rsidR="00595FB0">
        <w:t>ed</w:t>
      </w:r>
      <w:r>
        <w:t xml:space="preserve"> limited solubility in 1</w:t>
      </w:r>
      <w:r w:rsidR="001D595C">
        <w:t xml:space="preserve"> </w:t>
      </w:r>
      <w:r>
        <w:t xml:space="preserve">M </w:t>
      </w:r>
      <w:proofErr w:type="gramStart"/>
      <w:r>
        <w:t>HCl, but</w:t>
      </w:r>
      <w:proofErr w:type="gramEnd"/>
      <w:r>
        <w:t xml:space="preserve"> solubilize as the reaction progresses</w:t>
      </w:r>
      <w:r w:rsidR="003A7E32">
        <w:t xml:space="preserve"> (</w:t>
      </w:r>
      <w:r w:rsidR="003A7E32">
        <w:rPr>
          <w:b/>
        </w:rPr>
        <w:t xml:space="preserve">Figure </w:t>
      </w:r>
      <w:r w:rsidR="00BF3F26">
        <w:rPr>
          <w:b/>
        </w:rPr>
        <w:t>2</w:t>
      </w:r>
      <w:r w:rsidR="003A7E32">
        <w:t>)</w:t>
      </w:r>
      <w:r>
        <w:t>.</w:t>
      </w:r>
      <w:r w:rsidR="00535484">
        <w:t xml:space="preserve"> </w:t>
      </w:r>
      <w:r>
        <w:t xml:space="preserve">However, if the substrates do not dissolve to any appreciable extent in </w:t>
      </w:r>
      <w:r w:rsidR="0006255C">
        <w:t xml:space="preserve">the </w:t>
      </w:r>
      <w:r>
        <w:t xml:space="preserve">reactor vessel, this can cause the stir bar to become stuck and lead to </w:t>
      </w:r>
      <w:r w:rsidR="0006255C">
        <w:t>an unsuccessful</w:t>
      </w:r>
      <w:r>
        <w:t xml:space="preserve"> reaction.</w:t>
      </w:r>
      <w:r w:rsidR="00535484">
        <w:t xml:space="preserve"> </w:t>
      </w:r>
      <w:r w:rsidR="003A7E32">
        <w:t>As with all microwave reactions, proper stirring is critical to reaction success, as most waveguides direct the radiation to the top of the solution, making a stirred solution critical to distributing the heat and maintaining a uniform heat distribution profile.</w:t>
      </w:r>
      <w:r w:rsidR="00535484">
        <w:t xml:space="preserve"> </w:t>
      </w:r>
      <w:r>
        <w:t>In these cases, more solvent can be used to ensure proper stirring of the solution.</w:t>
      </w:r>
      <w:r w:rsidR="00535484">
        <w:t xml:space="preserve"> </w:t>
      </w:r>
      <w:r>
        <w:t>While higher concentrations of HCl can</w:t>
      </w:r>
      <w:r w:rsidR="003A7E32">
        <w:t xml:space="preserve"> also</w:t>
      </w:r>
      <w:r>
        <w:t xml:space="preserve"> be used, we saw no appreciable difference in either reaction times or the solubility of reactants.</w:t>
      </w:r>
      <w:r w:rsidR="00535484">
        <w:t xml:space="preserve"> </w:t>
      </w:r>
      <w:r>
        <w:t>Lower concentrations of HCl, however, led to thick suspensions which could not be stirred efficiently.</w:t>
      </w:r>
      <w:r w:rsidR="00535484">
        <w:t xml:space="preserve"> </w:t>
      </w:r>
      <w:r w:rsidR="00522D78">
        <w:t xml:space="preserve">Once the reaction is basified, </w:t>
      </w:r>
      <w:proofErr w:type="gramStart"/>
      <w:r w:rsidR="00522D78">
        <w:t>the majority of</w:t>
      </w:r>
      <w:proofErr w:type="gramEnd"/>
      <w:r w:rsidR="00522D78">
        <w:t xml:space="preserve"> compounds readily precipitate from solution and are easily captured </w:t>
      </w:r>
      <w:r w:rsidR="00522D78">
        <w:rPr>
          <w:i/>
        </w:rPr>
        <w:t>via</w:t>
      </w:r>
      <w:r w:rsidR="00522D78">
        <w:t xml:space="preserve"> vacuum filtration.</w:t>
      </w:r>
      <w:r w:rsidR="00535484">
        <w:t xml:space="preserve"> </w:t>
      </w:r>
      <w:r w:rsidR="00522D78">
        <w:t>Some compounds, however, may oil out in solution.</w:t>
      </w:r>
      <w:r w:rsidR="00535484">
        <w:t xml:space="preserve"> </w:t>
      </w:r>
      <w:r w:rsidR="00522D78">
        <w:t>In these cases, a liquid-liquid extraction with either ethyl acetate or dichloromethane is required to isolate the product.</w:t>
      </w:r>
    </w:p>
    <w:p w14:paraId="0EEE3FCF" w14:textId="77777777" w:rsidR="00522D78" w:rsidRDefault="00522D78" w:rsidP="001B1519"/>
    <w:p w14:paraId="65128FAF" w14:textId="7F6C6660" w:rsidR="00522D78" w:rsidRPr="00D15122" w:rsidRDefault="00DF66E5" w:rsidP="001B1519">
      <w:pPr>
        <w:rPr>
          <w:rFonts w:asciiTheme="minorHAnsi" w:hAnsiTheme="minorHAnsi" w:cstheme="minorHAnsi"/>
          <w:color w:val="auto"/>
        </w:rPr>
      </w:pPr>
      <w:r>
        <w:t>In conclusion, this</w:t>
      </w:r>
      <w:r w:rsidR="00522D78">
        <w:t xml:space="preserve"> methodology allows for the rapid preparation of 1-aryl-1</w:t>
      </w:r>
      <w:r w:rsidR="00522D78" w:rsidRPr="00A02917">
        <w:rPr>
          <w:i/>
        </w:rPr>
        <w:t>H</w:t>
      </w:r>
      <w:r w:rsidR="00522D78">
        <w:t>-pyrazole-5-amines without the need for extensive purification protocols found in other reported procedure.</w:t>
      </w:r>
      <w:r w:rsidR="00535484">
        <w:t xml:space="preserve"> </w:t>
      </w:r>
      <w:r w:rsidR="00522D78">
        <w:t xml:space="preserve">The ease of the procedure and workup allows most products to be isolated in less than </w:t>
      </w:r>
      <w:r w:rsidR="00763879">
        <w:t>1 h</w:t>
      </w:r>
      <w:r w:rsidR="00522D78">
        <w:t>, and the use of water as the solvent helps to improve safety and reduce environmental impact and disposal cost.</w:t>
      </w:r>
      <w:r w:rsidR="00535484">
        <w:t xml:space="preserve"> </w:t>
      </w:r>
      <w:r>
        <w:t>This procedure tolerates a wide range of functional groups</w:t>
      </w:r>
      <w:r w:rsidR="006B59D5">
        <w:t xml:space="preserve">, and we expect </w:t>
      </w:r>
      <w:r w:rsidR="00595FB0">
        <w:t>further production of novel compounds</w:t>
      </w:r>
      <w:r>
        <w:t xml:space="preserve"> utilizing this methodology</w:t>
      </w:r>
      <w:r w:rsidR="006B59D5">
        <w:t>.</w:t>
      </w:r>
    </w:p>
    <w:p w14:paraId="1AE42529" w14:textId="77777777" w:rsidR="00D15122" w:rsidRPr="001B1519" w:rsidRDefault="00D15122" w:rsidP="001B1519">
      <w:pPr>
        <w:rPr>
          <w:rFonts w:asciiTheme="minorHAnsi" w:hAnsiTheme="minorHAnsi" w:cstheme="minorHAnsi"/>
          <w:color w:val="auto"/>
        </w:rPr>
      </w:pPr>
    </w:p>
    <w:p w14:paraId="246DCD94" w14:textId="770B15F5" w:rsidR="007A4DD6" w:rsidRDefault="00AA03DF" w:rsidP="00EB21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3CD6CC99" w:rsidR="00AA03DF" w:rsidRPr="00EB21A3" w:rsidRDefault="00EB21A3" w:rsidP="001B15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This research was supported by the Bill and Linda Frost Fund.</w:t>
      </w:r>
    </w:p>
    <w:p w14:paraId="1464F16F" w14:textId="77777777" w:rsidR="00EB21A3" w:rsidRPr="001B1519" w:rsidRDefault="00EB21A3" w:rsidP="001B1519">
      <w:pPr>
        <w:rPr>
          <w:rFonts w:asciiTheme="minorHAnsi" w:hAnsiTheme="minorHAnsi" w:cstheme="minorHAnsi"/>
          <w:b/>
          <w:bCs/>
        </w:rPr>
      </w:pPr>
    </w:p>
    <w:p w14:paraId="5D52ED8B" w14:textId="4D81CDCE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6030076" w14:textId="1773EB37" w:rsidR="00AA03DF" w:rsidRDefault="0004104E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5EF6ADDD" w14:textId="77777777" w:rsidR="00D15122" w:rsidRPr="001B1519" w:rsidRDefault="00D15122" w:rsidP="001B1519">
      <w:pPr>
        <w:rPr>
          <w:rFonts w:asciiTheme="minorHAnsi" w:hAnsiTheme="minorHAnsi" w:cstheme="minorHAnsi"/>
          <w:color w:val="auto"/>
        </w:rPr>
      </w:pPr>
    </w:p>
    <w:p w14:paraId="25C05F1D" w14:textId="55136A75" w:rsidR="00D04760" w:rsidRDefault="009726EE" w:rsidP="001B1519">
      <w:pPr>
        <w:rPr>
          <w:rFonts w:asciiTheme="minorHAnsi" w:hAnsiTheme="minorHAnsi" w:cstheme="minorHAnsi"/>
          <w:b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4D5C2EC1" w14:textId="7D9C61B4" w:rsidR="00C4364C" w:rsidRPr="00D85F81" w:rsidRDefault="00C4364C" w:rsidP="00C4364C">
      <w:pPr>
        <w:rPr>
          <w:rFonts w:asciiTheme="minorHAnsi" w:hAnsiTheme="minorHAnsi" w:cstheme="minorHAnsi"/>
          <w:color w:val="auto"/>
        </w:rPr>
      </w:pPr>
      <w:r w:rsidRPr="00D85F81">
        <w:rPr>
          <w:rFonts w:asciiTheme="minorHAnsi" w:hAnsiTheme="minorHAnsi" w:cstheme="minorHAnsi"/>
          <w:color w:val="auto"/>
        </w:rPr>
        <w:t xml:space="preserve">1. </w:t>
      </w:r>
      <w:proofErr w:type="spellStart"/>
      <w:r w:rsidRPr="00D85F81">
        <w:rPr>
          <w:rFonts w:asciiTheme="minorHAnsi" w:hAnsiTheme="minorHAnsi" w:cstheme="minorHAnsi"/>
          <w:color w:val="auto"/>
        </w:rPr>
        <w:t>Gradler</w:t>
      </w:r>
      <w:proofErr w:type="spellEnd"/>
      <w:r w:rsidRPr="00D85F81">
        <w:rPr>
          <w:rFonts w:asciiTheme="minorHAnsi" w:hAnsiTheme="minorHAnsi" w:cstheme="minorHAnsi"/>
          <w:color w:val="auto"/>
        </w:rPr>
        <w:t xml:space="preserve">, U., </w:t>
      </w:r>
      <w:r w:rsidR="00763879">
        <w:rPr>
          <w:rFonts w:asciiTheme="minorHAnsi" w:hAnsiTheme="minorHAnsi" w:cstheme="minorHAnsi"/>
          <w:color w:val="auto"/>
        </w:rPr>
        <w:t>et al</w:t>
      </w:r>
      <w:r w:rsidRPr="00D85F81"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Pr="00D85F81">
        <w:rPr>
          <w:rFonts w:asciiTheme="minorHAnsi" w:hAnsiTheme="minorHAnsi" w:cstheme="minorHAnsi"/>
          <w:color w:val="auto"/>
        </w:rPr>
        <w:t>Fragment-based discover of focal adhesion kinase inhibitors.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Bioorganic &amp; Medicinal Chemistry Letters</w:t>
      </w:r>
      <w:r w:rsidRPr="00D85F81">
        <w:rPr>
          <w:rFonts w:asciiTheme="minorHAnsi" w:hAnsiTheme="minorHAnsi" w:cstheme="minorHAnsi"/>
          <w:color w:val="auto"/>
        </w:rPr>
        <w:t xml:space="preserve"> </w:t>
      </w:r>
      <w:r w:rsidRPr="00D85F81">
        <w:rPr>
          <w:rFonts w:asciiTheme="minorHAnsi" w:hAnsiTheme="minorHAnsi" w:cstheme="minorHAnsi"/>
          <w:b/>
          <w:color w:val="auto"/>
        </w:rPr>
        <w:t>23</w:t>
      </w:r>
      <w:r w:rsidRPr="00D85F81">
        <w:rPr>
          <w:rFonts w:asciiTheme="minorHAnsi" w:hAnsiTheme="minorHAnsi" w:cstheme="minorHAnsi"/>
          <w:color w:val="auto"/>
        </w:rPr>
        <w:t xml:space="preserve"> (19), 5401-5409 (2013).</w:t>
      </w:r>
    </w:p>
    <w:p w14:paraId="647A84B8" w14:textId="77777777" w:rsidR="00C4364C" w:rsidRPr="00D85F81" w:rsidRDefault="00C4364C" w:rsidP="00C4364C">
      <w:pPr>
        <w:rPr>
          <w:rFonts w:asciiTheme="minorHAnsi" w:hAnsiTheme="minorHAnsi" w:cstheme="minorHAnsi"/>
          <w:color w:val="auto"/>
        </w:rPr>
      </w:pPr>
    </w:p>
    <w:p w14:paraId="4B42622E" w14:textId="5E3CF16C" w:rsidR="00C4364C" w:rsidRPr="00D85F81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2. </w:t>
      </w:r>
      <w:proofErr w:type="spellStart"/>
      <w:r>
        <w:rPr>
          <w:rFonts w:asciiTheme="minorHAnsi" w:hAnsiTheme="minorHAnsi" w:cstheme="minorHAnsi"/>
          <w:color w:val="auto"/>
        </w:rPr>
        <w:t>Chandak</w:t>
      </w:r>
      <w:proofErr w:type="spellEnd"/>
      <w:r>
        <w:rPr>
          <w:rFonts w:asciiTheme="minorHAnsi" w:hAnsiTheme="minorHAnsi" w:cstheme="minorHAnsi"/>
          <w:color w:val="auto"/>
        </w:rPr>
        <w:t xml:space="preserve">, N., Kumar, S., Kumar, P., Sharma, C., </w:t>
      </w:r>
      <w:proofErr w:type="spellStart"/>
      <w:r>
        <w:rPr>
          <w:rFonts w:asciiTheme="minorHAnsi" w:hAnsiTheme="minorHAnsi" w:cstheme="minorHAnsi"/>
          <w:color w:val="auto"/>
        </w:rPr>
        <w:t>Aneja</w:t>
      </w:r>
      <w:proofErr w:type="spellEnd"/>
      <w:r>
        <w:rPr>
          <w:rFonts w:asciiTheme="minorHAnsi" w:hAnsiTheme="minorHAnsi" w:cstheme="minorHAnsi"/>
          <w:color w:val="auto"/>
        </w:rPr>
        <w:t>, K. R., Sharma, P. K.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Exploration of antimicrobial potential of pyrazolo[3,4-</w:t>
      </w:r>
      <w:proofErr w:type="gramStart"/>
      <w:r>
        <w:rPr>
          <w:rFonts w:asciiTheme="minorHAnsi" w:hAnsiTheme="minorHAnsi" w:cstheme="minorHAnsi"/>
          <w:i/>
          <w:color w:val="auto"/>
        </w:rPr>
        <w:t>b</w:t>
      </w:r>
      <w:r>
        <w:rPr>
          <w:rFonts w:asciiTheme="minorHAnsi" w:hAnsiTheme="minorHAnsi" w:cstheme="minorHAnsi"/>
          <w:color w:val="auto"/>
        </w:rPr>
        <w:t>]pyridine</w:t>
      </w:r>
      <w:proofErr w:type="gramEnd"/>
      <w:r>
        <w:rPr>
          <w:rFonts w:asciiTheme="minorHAnsi" w:hAnsiTheme="minorHAnsi" w:cstheme="minorHAnsi"/>
          <w:color w:val="auto"/>
        </w:rPr>
        <w:t xml:space="preserve"> scaffold bearing </w:t>
      </w:r>
      <w:proofErr w:type="spellStart"/>
      <w:r>
        <w:rPr>
          <w:rFonts w:asciiTheme="minorHAnsi" w:hAnsiTheme="minorHAnsi" w:cstheme="minorHAnsi"/>
          <w:color w:val="auto"/>
        </w:rPr>
        <w:t>benzenesulfonamide</w:t>
      </w:r>
      <w:proofErr w:type="spellEnd"/>
      <w:r>
        <w:rPr>
          <w:rFonts w:asciiTheme="minorHAnsi" w:hAnsiTheme="minorHAnsi" w:cstheme="minorHAnsi"/>
          <w:color w:val="auto"/>
        </w:rPr>
        <w:t xml:space="preserve"> and trifluoromethyl moieties.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Medicinal Chemistry Research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 (11), 5490-5503 (2013).</w:t>
      </w:r>
    </w:p>
    <w:p w14:paraId="4CBD68A9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1964EF18" w14:textId="2121B8AE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Huo</w:t>
      </w:r>
      <w:proofErr w:type="spellEnd"/>
      <w:r>
        <w:rPr>
          <w:rFonts w:asciiTheme="minorHAnsi" w:hAnsiTheme="minorHAnsi" w:cstheme="minorHAnsi"/>
          <w:color w:val="auto"/>
        </w:rPr>
        <w:t xml:space="preserve">, J., </w:t>
      </w:r>
      <w:r w:rsidR="00763879">
        <w:rPr>
          <w:rFonts w:asciiTheme="minorHAnsi" w:hAnsiTheme="minorHAnsi" w:cstheme="minorHAnsi"/>
          <w:color w:val="auto"/>
        </w:rPr>
        <w:t>et al</w:t>
      </w:r>
      <w:r>
        <w:rPr>
          <w:rFonts w:asciiTheme="minorHAnsi" w:hAnsiTheme="minorHAnsi" w:cstheme="minorHAnsi"/>
          <w:color w:val="auto"/>
        </w:rPr>
        <w:t>. A.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Synthesis and biological activity of novel N-(3-furan-2-yl-1-phenyl-1</w:t>
      </w:r>
      <w:r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>-pyrazol-5-yl) amides derivatives.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Chinese Chemical Letters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27</w:t>
      </w:r>
      <w:r>
        <w:rPr>
          <w:rFonts w:asciiTheme="minorHAnsi" w:hAnsiTheme="minorHAnsi" w:cstheme="minorHAnsi"/>
          <w:color w:val="auto"/>
        </w:rPr>
        <w:t xml:space="preserve"> (9), 1547-1550 (2016).</w:t>
      </w:r>
    </w:p>
    <w:p w14:paraId="50351B13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205C79F3" w14:textId="1B945832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Anand, D., </w:t>
      </w:r>
      <w:r w:rsidRPr="00763879">
        <w:rPr>
          <w:rFonts w:asciiTheme="minorHAnsi" w:hAnsiTheme="minorHAnsi" w:cstheme="minorHAnsi"/>
          <w:color w:val="auto"/>
        </w:rPr>
        <w:t>et al.</w:t>
      </w:r>
      <w:r w:rsidR="00535484" w:rsidRPr="0076387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Antileishmanial activity of </w:t>
      </w:r>
      <w:proofErr w:type="spellStart"/>
      <w:r>
        <w:rPr>
          <w:rFonts w:asciiTheme="minorHAnsi" w:hAnsiTheme="minorHAnsi" w:cstheme="minorHAnsi"/>
          <w:color w:val="auto"/>
        </w:rPr>
        <w:t>pyrazolopyridine</w:t>
      </w:r>
      <w:proofErr w:type="spellEnd"/>
      <w:r>
        <w:rPr>
          <w:rFonts w:asciiTheme="minorHAnsi" w:hAnsiTheme="minorHAnsi" w:cstheme="minorHAnsi"/>
          <w:color w:val="auto"/>
        </w:rPr>
        <w:t xml:space="preserve"> derivatives and their potential as an adjunct therapy with </w:t>
      </w:r>
      <w:proofErr w:type="spellStart"/>
      <w:r>
        <w:rPr>
          <w:rFonts w:asciiTheme="minorHAnsi" w:hAnsiTheme="minorHAnsi" w:cstheme="minorHAnsi"/>
          <w:color w:val="auto"/>
        </w:rPr>
        <w:t>miltefosine</w:t>
      </w:r>
      <w:proofErr w:type="spellEnd"/>
      <w:r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Journal of Medicinal Chemistry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60</w:t>
      </w:r>
      <w:r>
        <w:rPr>
          <w:rFonts w:asciiTheme="minorHAnsi" w:hAnsiTheme="minorHAnsi" w:cstheme="minorHAnsi"/>
          <w:color w:val="auto"/>
        </w:rPr>
        <w:t xml:space="preserve"> (3), 1041-1059 (2017).</w:t>
      </w:r>
    </w:p>
    <w:p w14:paraId="16BF3526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4066AC6D" w14:textId="7CADFA24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Eldehna</w:t>
      </w:r>
      <w:proofErr w:type="spellEnd"/>
      <w:r>
        <w:rPr>
          <w:rFonts w:asciiTheme="minorHAnsi" w:hAnsiTheme="minorHAnsi" w:cstheme="minorHAnsi"/>
          <w:color w:val="auto"/>
        </w:rPr>
        <w:t xml:space="preserve">, W. M., El-Naggar, D. H., Hamed, A. R., Ibrahim, H. S., </w:t>
      </w:r>
      <w:proofErr w:type="spellStart"/>
      <w:r>
        <w:rPr>
          <w:rFonts w:asciiTheme="minorHAnsi" w:hAnsiTheme="minorHAnsi" w:cstheme="minorHAnsi"/>
          <w:color w:val="auto"/>
        </w:rPr>
        <w:t>Ghabbour</w:t>
      </w:r>
      <w:proofErr w:type="spellEnd"/>
      <w:r>
        <w:rPr>
          <w:rFonts w:asciiTheme="minorHAnsi" w:hAnsiTheme="minorHAnsi" w:cstheme="minorHAnsi"/>
          <w:color w:val="auto"/>
        </w:rPr>
        <w:t>, H. A., Abdel-Aziz, H. A.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One-pot three-component synthesis of novel </w:t>
      </w:r>
      <w:proofErr w:type="spellStart"/>
      <w:r>
        <w:rPr>
          <w:rFonts w:asciiTheme="minorHAnsi" w:hAnsiTheme="minorHAnsi" w:cstheme="minorHAnsi"/>
          <w:color w:val="auto"/>
        </w:rPr>
        <w:t>spirooxindoles</w:t>
      </w:r>
      <w:proofErr w:type="spellEnd"/>
      <w:r>
        <w:rPr>
          <w:rFonts w:asciiTheme="minorHAnsi" w:hAnsiTheme="minorHAnsi" w:cstheme="minorHAnsi"/>
          <w:color w:val="auto"/>
        </w:rPr>
        <w:t xml:space="preserve"> with potential cytotoxic activity against triple-negative breast cancer MDA-MB-231 cells.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Journal of Enzyme Inhibition and Medicinal Chemistry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33</w:t>
      </w:r>
      <w:r>
        <w:rPr>
          <w:rFonts w:asciiTheme="minorHAnsi" w:hAnsiTheme="minorHAnsi" w:cstheme="minorHAnsi"/>
          <w:color w:val="auto"/>
        </w:rPr>
        <w:t xml:space="preserve"> (1), 309-318 (2017).</w:t>
      </w:r>
    </w:p>
    <w:p w14:paraId="3DF19F39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79762E70" w14:textId="5489B2CD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Briebenow</w:t>
      </w:r>
      <w:proofErr w:type="spellEnd"/>
      <w:r>
        <w:rPr>
          <w:rFonts w:asciiTheme="minorHAnsi" w:hAnsiTheme="minorHAnsi" w:cstheme="minorHAnsi"/>
          <w:color w:val="auto"/>
        </w:rPr>
        <w:t xml:space="preserve">, N., </w:t>
      </w:r>
      <w:r w:rsidR="00763879">
        <w:rPr>
          <w:rFonts w:asciiTheme="minorHAnsi" w:hAnsiTheme="minorHAnsi" w:cstheme="minorHAnsi"/>
          <w:color w:val="auto"/>
        </w:rPr>
        <w:t>et al</w:t>
      </w:r>
      <w:r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Identification and optimization of substituted 5-aminopyrazoles as potent and selective adenosine A1 receptor antagonists.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Bioorganic &amp; Medicinal Chemistry Letters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20</w:t>
      </w:r>
      <w:r>
        <w:rPr>
          <w:rFonts w:asciiTheme="minorHAnsi" w:hAnsiTheme="minorHAnsi" w:cstheme="minorHAnsi"/>
          <w:color w:val="auto"/>
        </w:rPr>
        <w:t xml:space="preserve"> (19), 5891-5894 (2010).</w:t>
      </w:r>
    </w:p>
    <w:p w14:paraId="45E06BA2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4D8E03E3" w14:textId="7124A556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Marinozzi</w:t>
      </w:r>
      <w:proofErr w:type="spellEnd"/>
      <w:r>
        <w:rPr>
          <w:rFonts w:asciiTheme="minorHAnsi" w:hAnsiTheme="minorHAnsi" w:cstheme="minorHAnsi"/>
          <w:color w:val="auto"/>
        </w:rPr>
        <w:t xml:space="preserve">, M., </w:t>
      </w:r>
      <w:r w:rsidRPr="00763879">
        <w:rPr>
          <w:rFonts w:asciiTheme="minorHAnsi" w:hAnsiTheme="minorHAnsi" w:cstheme="minorHAnsi"/>
          <w:color w:val="auto"/>
        </w:rPr>
        <w:t>et al.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559A2">
        <w:rPr>
          <w:rFonts w:asciiTheme="minorHAnsi" w:hAnsiTheme="minorHAnsi" w:cstheme="minorHAnsi"/>
          <w:color w:val="auto"/>
        </w:rPr>
        <w:t>Pyrazole</w:t>
      </w:r>
      <w:proofErr w:type="spellEnd"/>
      <w:r w:rsidRPr="005559A2">
        <w:rPr>
          <w:rFonts w:asciiTheme="minorHAnsi" w:hAnsiTheme="minorHAnsi" w:cstheme="minorHAnsi"/>
          <w:color w:val="auto"/>
        </w:rPr>
        <w:t>[3,4-</w:t>
      </w:r>
      <w:proofErr w:type="gramStart"/>
      <w:r w:rsidRPr="005559A2">
        <w:rPr>
          <w:rFonts w:asciiTheme="minorHAnsi" w:hAnsiTheme="minorHAnsi" w:cstheme="minorHAnsi"/>
          <w:color w:val="auto"/>
        </w:rPr>
        <w:t>e][</w:t>
      </w:r>
      <w:proofErr w:type="gramEnd"/>
      <w:r w:rsidRPr="005559A2">
        <w:rPr>
          <w:rFonts w:asciiTheme="minorHAnsi" w:hAnsiTheme="minorHAnsi" w:cstheme="minorHAnsi"/>
          <w:color w:val="auto"/>
        </w:rPr>
        <w:t xml:space="preserve">1,4]thiazepin-7-one derivatives as a novel class of </w:t>
      </w:r>
      <w:proofErr w:type="spellStart"/>
      <w:r w:rsidRPr="005559A2">
        <w:rPr>
          <w:rFonts w:asciiTheme="minorHAnsi" w:hAnsiTheme="minorHAnsi" w:cstheme="minorHAnsi"/>
          <w:color w:val="auto"/>
        </w:rPr>
        <w:t>Farnesoid</w:t>
      </w:r>
      <w:proofErr w:type="spellEnd"/>
      <w:r w:rsidRPr="005559A2">
        <w:rPr>
          <w:rFonts w:asciiTheme="minorHAnsi" w:hAnsiTheme="minorHAnsi" w:cstheme="minorHAnsi"/>
          <w:color w:val="auto"/>
        </w:rPr>
        <w:t xml:space="preserve"> X Receptor (FXR) agonists</w:t>
      </w:r>
      <w:r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Bioorganic &amp; Medicinal Chemistry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20</w:t>
      </w:r>
      <w:r>
        <w:rPr>
          <w:rFonts w:asciiTheme="minorHAnsi" w:hAnsiTheme="minorHAnsi" w:cstheme="minorHAnsi"/>
          <w:color w:val="auto"/>
        </w:rPr>
        <w:t xml:space="preserve"> (11), 3429-3445 (2012).</w:t>
      </w:r>
    </w:p>
    <w:p w14:paraId="5C37F3BB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698E25B9" w14:textId="230339EC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8. </w:t>
      </w:r>
      <w:proofErr w:type="spellStart"/>
      <w:r>
        <w:rPr>
          <w:rFonts w:asciiTheme="minorHAnsi" w:hAnsiTheme="minorHAnsi" w:cstheme="minorHAnsi"/>
          <w:color w:val="auto"/>
        </w:rPr>
        <w:t>Ochiai</w:t>
      </w:r>
      <w:proofErr w:type="spellEnd"/>
      <w:r>
        <w:rPr>
          <w:rFonts w:asciiTheme="minorHAnsi" w:hAnsiTheme="minorHAnsi" w:cstheme="minorHAnsi"/>
          <w:color w:val="auto"/>
        </w:rPr>
        <w:t xml:space="preserve">, H., </w:t>
      </w:r>
      <w:r w:rsidRPr="00763879">
        <w:rPr>
          <w:rFonts w:asciiTheme="minorHAnsi" w:hAnsiTheme="minorHAnsi" w:cstheme="minorHAnsi"/>
          <w:color w:val="auto"/>
        </w:rPr>
        <w:t>et al.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Discovery of new orally available active phosphodiesterase inhibitors.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Chemical and Pharmaceutical Bulletin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52</w:t>
      </w:r>
      <w:r>
        <w:rPr>
          <w:rFonts w:asciiTheme="minorHAnsi" w:hAnsiTheme="minorHAnsi" w:cstheme="minorHAnsi"/>
          <w:color w:val="auto"/>
        </w:rPr>
        <w:t xml:space="preserve"> (9), 1098-1104 (2004).</w:t>
      </w:r>
    </w:p>
    <w:p w14:paraId="0D4A0D6A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6CF161DD" w14:textId="0C2070C3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9. Ganesan, A., </w:t>
      </w:r>
      <w:proofErr w:type="spellStart"/>
      <w:r>
        <w:rPr>
          <w:rFonts w:asciiTheme="minorHAnsi" w:hAnsiTheme="minorHAnsi" w:cstheme="minorHAnsi"/>
          <w:color w:val="auto"/>
        </w:rPr>
        <w:t>Heathcock</w:t>
      </w:r>
      <w:proofErr w:type="spellEnd"/>
      <w:r>
        <w:rPr>
          <w:rFonts w:asciiTheme="minorHAnsi" w:hAnsiTheme="minorHAnsi" w:cstheme="minorHAnsi"/>
          <w:color w:val="auto"/>
        </w:rPr>
        <w:t>, C. H.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Synthesis of unsymmetrical pyrazines by reaction of an </w:t>
      </w:r>
      <w:proofErr w:type="spellStart"/>
      <w:r>
        <w:rPr>
          <w:rFonts w:asciiTheme="minorHAnsi" w:hAnsiTheme="minorHAnsi" w:cstheme="minorHAnsi"/>
          <w:color w:val="auto"/>
        </w:rPr>
        <w:t>oxadiazinone</w:t>
      </w:r>
      <w:proofErr w:type="spellEnd"/>
      <w:r>
        <w:rPr>
          <w:rFonts w:asciiTheme="minorHAnsi" w:hAnsiTheme="minorHAnsi" w:cstheme="minorHAnsi"/>
          <w:color w:val="auto"/>
        </w:rPr>
        <w:t xml:space="preserve"> with enamines.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Journal of Organic Chemistry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58</w:t>
      </w:r>
      <w:r>
        <w:rPr>
          <w:rFonts w:asciiTheme="minorHAnsi" w:hAnsiTheme="minorHAnsi" w:cstheme="minorHAnsi"/>
          <w:color w:val="auto"/>
        </w:rPr>
        <w:t xml:space="preserve"> (22), 6155-6157 (1993).</w:t>
      </w:r>
    </w:p>
    <w:p w14:paraId="03444AA2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6DEFD954" w14:textId="2EFCBA75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Sumesh, R. V., </w:t>
      </w:r>
      <w:r w:rsidRPr="00763879">
        <w:rPr>
          <w:rFonts w:asciiTheme="minorHAnsi" w:hAnsiTheme="minorHAnsi" w:cstheme="minorHAnsi"/>
          <w:color w:val="auto"/>
        </w:rPr>
        <w:t>et al.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Pr="00736C3C">
        <w:rPr>
          <w:rFonts w:asciiTheme="minorHAnsi" w:hAnsiTheme="minorHAnsi" w:cstheme="minorHAnsi"/>
          <w:color w:val="auto"/>
        </w:rPr>
        <w:t xml:space="preserve">Multicomponent </w:t>
      </w:r>
      <w:r>
        <w:rPr>
          <w:rFonts w:asciiTheme="minorHAnsi" w:hAnsiTheme="minorHAnsi" w:cstheme="minorHAnsi"/>
          <w:color w:val="auto"/>
        </w:rPr>
        <w:t>d</w:t>
      </w:r>
      <w:r w:rsidRPr="00736C3C">
        <w:rPr>
          <w:rFonts w:asciiTheme="minorHAnsi" w:hAnsiTheme="minorHAnsi" w:cstheme="minorHAnsi"/>
          <w:color w:val="auto"/>
        </w:rPr>
        <w:t xml:space="preserve">ipolar </w:t>
      </w:r>
      <w:r>
        <w:rPr>
          <w:rFonts w:asciiTheme="minorHAnsi" w:hAnsiTheme="minorHAnsi" w:cstheme="minorHAnsi"/>
          <w:color w:val="auto"/>
        </w:rPr>
        <w:t>c</w:t>
      </w:r>
      <w:r w:rsidRPr="00736C3C">
        <w:rPr>
          <w:rFonts w:asciiTheme="minorHAnsi" w:hAnsiTheme="minorHAnsi" w:cstheme="minorHAnsi"/>
          <w:color w:val="auto"/>
        </w:rPr>
        <w:t xml:space="preserve">ycloaddition </w:t>
      </w:r>
      <w:r>
        <w:rPr>
          <w:rFonts w:asciiTheme="minorHAnsi" w:hAnsiTheme="minorHAnsi" w:cstheme="minorHAnsi"/>
          <w:color w:val="auto"/>
        </w:rPr>
        <w:t>s</w:t>
      </w:r>
      <w:r w:rsidRPr="00736C3C">
        <w:rPr>
          <w:rFonts w:asciiTheme="minorHAnsi" w:hAnsiTheme="minorHAnsi" w:cstheme="minorHAnsi"/>
          <w:color w:val="auto"/>
        </w:rPr>
        <w:t xml:space="preserve">trategy: </w:t>
      </w:r>
      <w:r>
        <w:rPr>
          <w:rFonts w:asciiTheme="minorHAnsi" w:hAnsiTheme="minorHAnsi" w:cstheme="minorHAnsi"/>
          <w:color w:val="auto"/>
        </w:rPr>
        <w:t>c</w:t>
      </w:r>
      <w:r w:rsidRPr="00736C3C">
        <w:rPr>
          <w:rFonts w:asciiTheme="minorHAnsi" w:hAnsiTheme="minorHAnsi" w:cstheme="minorHAnsi"/>
          <w:color w:val="auto"/>
        </w:rPr>
        <w:t xml:space="preserve">ombinatorial </w:t>
      </w:r>
      <w:r>
        <w:rPr>
          <w:rFonts w:asciiTheme="minorHAnsi" w:hAnsiTheme="minorHAnsi" w:cstheme="minorHAnsi"/>
          <w:color w:val="auto"/>
        </w:rPr>
        <w:t>s</w:t>
      </w:r>
      <w:r w:rsidRPr="00736C3C">
        <w:rPr>
          <w:rFonts w:asciiTheme="minorHAnsi" w:hAnsiTheme="minorHAnsi" w:cstheme="minorHAnsi"/>
          <w:color w:val="auto"/>
        </w:rPr>
        <w:t xml:space="preserve">ynthesis of </w:t>
      </w:r>
      <w:r>
        <w:rPr>
          <w:rFonts w:asciiTheme="minorHAnsi" w:hAnsiTheme="minorHAnsi" w:cstheme="minorHAnsi"/>
          <w:color w:val="auto"/>
        </w:rPr>
        <w:t>n</w:t>
      </w:r>
      <w:r w:rsidRPr="00736C3C">
        <w:rPr>
          <w:rFonts w:asciiTheme="minorHAnsi" w:hAnsiTheme="minorHAnsi" w:cstheme="minorHAnsi"/>
          <w:color w:val="auto"/>
        </w:rPr>
        <w:t xml:space="preserve">ovel </w:t>
      </w:r>
      <w:proofErr w:type="spellStart"/>
      <w:r>
        <w:rPr>
          <w:rFonts w:asciiTheme="minorHAnsi" w:hAnsiTheme="minorHAnsi" w:cstheme="minorHAnsi"/>
          <w:color w:val="auto"/>
        </w:rPr>
        <w:t>s</w:t>
      </w:r>
      <w:r w:rsidRPr="00736C3C">
        <w:rPr>
          <w:rFonts w:asciiTheme="minorHAnsi" w:hAnsiTheme="minorHAnsi" w:cstheme="minorHAnsi"/>
          <w:color w:val="auto"/>
        </w:rPr>
        <w:t>piro</w:t>
      </w:r>
      <w:proofErr w:type="spellEnd"/>
      <w:r w:rsidRPr="00736C3C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t</w:t>
      </w:r>
      <w:r w:rsidRPr="00736C3C">
        <w:rPr>
          <w:rFonts w:asciiTheme="minorHAnsi" w:hAnsiTheme="minorHAnsi" w:cstheme="minorHAnsi"/>
          <w:color w:val="auto"/>
        </w:rPr>
        <w:t xml:space="preserve">ethered </w:t>
      </w:r>
      <w:r>
        <w:rPr>
          <w:rFonts w:asciiTheme="minorHAnsi" w:hAnsiTheme="minorHAnsi" w:cstheme="minorHAnsi"/>
          <w:color w:val="auto"/>
        </w:rPr>
        <w:t>p</w:t>
      </w:r>
      <w:r w:rsidRPr="00736C3C">
        <w:rPr>
          <w:rFonts w:asciiTheme="minorHAnsi" w:hAnsiTheme="minorHAnsi" w:cstheme="minorHAnsi"/>
          <w:color w:val="auto"/>
        </w:rPr>
        <w:t>yrazolo[3,4-</w:t>
      </w:r>
      <w:proofErr w:type="gramStart"/>
      <w:r w:rsidRPr="00736C3C">
        <w:rPr>
          <w:rFonts w:asciiTheme="minorHAnsi" w:hAnsiTheme="minorHAnsi" w:cstheme="minorHAnsi"/>
          <w:i/>
          <w:color w:val="auto"/>
        </w:rPr>
        <w:t>b</w:t>
      </w:r>
      <w:r w:rsidRPr="00736C3C">
        <w:rPr>
          <w:rFonts w:asciiTheme="minorHAnsi" w:hAnsiTheme="minorHAnsi" w:cstheme="minorHAnsi"/>
          <w:color w:val="auto"/>
        </w:rPr>
        <w:t>]quinoline</w:t>
      </w:r>
      <w:proofErr w:type="gramEnd"/>
      <w:r w:rsidRPr="00736C3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</w:t>
      </w:r>
      <w:r w:rsidRPr="00736C3C">
        <w:rPr>
          <w:rFonts w:asciiTheme="minorHAnsi" w:hAnsiTheme="minorHAnsi" w:cstheme="minorHAnsi"/>
          <w:color w:val="auto"/>
        </w:rPr>
        <w:t xml:space="preserve">ybrid </w:t>
      </w:r>
      <w:r>
        <w:rPr>
          <w:rFonts w:asciiTheme="minorHAnsi" w:hAnsiTheme="minorHAnsi" w:cstheme="minorHAnsi"/>
          <w:color w:val="auto"/>
        </w:rPr>
        <w:t>h</w:t>
      </w:r>
      <w:r w:rsidRPr="00736C3C">
        <w:rPr>
          <w:rFonts w:asciiTheme="minorHAnsi" w:hAnsiTheme="minorHAnsi" w:cstheme="minorHAnsi"/>
          <w:color w:val="auto"/>
        </w:rPr>
        <w:t>eterocycles</w:t>
      </w:r>
      <w:r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ACS Combinatorial Science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18</w:t>
      </w:r>
      <w:r>
        <w:rPr>
          <w:rFonts w:asciiTheme="minorHAnsi" w:hAnsiTheme="minorHAnsi" w:cstheme="minorHAnsi"/>
          <w:color w:val="auto"/>
        </w:rPr>
        <w:t xml:space="preserve"> (5), 262-270 (2016).</w:t>
      </w:r>
    </w:p>
    <w:p w14:paraId="2571595D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087E1A48" w14:textId="55ABAC8F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11. Bagley, M. C., </w:t>
      </w:r>
      <w:r w:rsidR="00763879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>avis, T., Dix, M. C., Widdowson, C. S., Kipling, D.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Microwave-assisted synthesis of </w:t>
      </w:r>
      <w:r w:rsidRPr="003C4C0E">
        <w:rPr>
          <w:rFonts w:asciiTheme="minorHAnsi" w:hAnsiTheme="minorHAnsi" w:cstheme="minorHAnsi"/>
          <w:i/>
          <w:color w:val="auto"/>
        </w:rPr>
        <w:t>N</w:t>
      </w:r>
      <w:r>
        <w:rPr>
          <w:rFonts w:asciiTheme="minorHAnsi" w:hAnsiTheme="minorHAnsi" w:cstheme="minorHAnsi"/>
          <w:color w:val="auto"/>
        </w:rPr>
        <w:t>-</w:t>
      </w:r>
      <w:proofErr w:type="spellStart"/>
      <w:r>
        <w:rPr>
          <w:rFonts w:asciiTheme="minorHAnsi" w:hAnsiTheme="minorHAnsi" w:cstheme="minorHAnsi"/>
          <w:color w:val="auto"/>
        </w:rPr>
        <w:t>pyrazole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ureas</w:t>
      </w:r>
      <w:proofErr w:type="spellEnd"/>
      <w:r>
        <w:rPr>
          <w:rFonts w:asciiTheme="minorHAnsi" w:hAnsiTheme="minorHAnsi" w:cstheme="minorHAnsi"/>
          <w:color w:val="auto"/>
        </w:rPr>
        <w:t xml:space="preserve"> and the p38α inhibitor BIRB 796 for study into accelerated cell ageing.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Organic &amp; Biomolecular Chemistry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 (22), 4158-4164 (2006).</w:t>
      </w:r>
    </w:p>
    <w:p w14:paraId="68C2F94C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1AE2BAD8" w14:textId="54B8D4A5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12.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Su</w:t>
      </w:r>
      <w:proofErr w:type="spellEnd"/>
      <w:r>
        <w:rPr>
          <w:rFonts w:asciiTheme="minorHAnsi" w:hAnsiTheme="minorHAnsi" w:cstheme="minorHAnsi"/>
          <w:color w:val="auto"/>
        </w:rPr>
        <w:t>, W., Lin, T., Cheng, K., Sung, K., Lin, S., Wong, F.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 efficient on-pot synthesis of </w:t>
      </w:r>
      <w:r>
        <w:rPr>
          <w:rFonts w:asciiTheme="minorHAnsi" w:hAnsiTheme="minorHAnsi" w:cstheme="minorHAnsi"/>
          <w:i/>
          <w:color w:val="auto"/>
        </w:rPr>
        <w:t>N</w:t>
      </w:r>
      <w:r>
        <w:rPr>
          <w:rFonts w:asciiTheme="minorHAnsi" w:hAnsiTheme="minorHAnsi" w:cstheme="minorHAnsi"/>
          <w:color w:val="auto"/>
        </w:rPr>
        <w:t>-(1,3-diphenyl-1</w:t>
      </w:r>
      <w:r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>-pyrazol-5-</w:t>
      </w:r>
      <w:proofErr w:type="gramStart"/>
      <w:r>
        <w:rPr>
          <w:rFonts w:asciiTheme="minorHAnsi" w:hAnsiTheme="minorHAnsi" w:cstheme="minorHAnsi"/>
          <w:color w:val="auto"/>
        </w:rPr>
        <w:t>yl)amides</w:t>
      </w:r>
      <w:proofErr w:type="gramEnd"/>
      <w:r>
        <w:rPr>
          <w:rFonts w:asciiTheme="minorHAnsi" w:hAnsiTheme="minorHAnsi" w:cstheme="minorHAnsi"/>
          <w:color w:val="auto"/>
        </w:rPr>
        <w:t>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Journal of Heterocyclic Chemistry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47</w:t>
      </w:r>
      <w:r>
        <w:rPr>
          <w:rFonts w:asciiTheme="minorHAnsi" w:hAnsiTheme="minorHAnsi" w:cstheme="minorHAnsi"/>
          <w:color w:val="auto"/>
        </w:rPr>
        <w:t xml:space="preserve"> (4), 831-837 (2010).</w:t>
      </w:r>
    </w:p>
    <w:p w14:paraId="0726A8F8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712CE3EB" w14:textId="12BAB941" w:rsidR="00C4364C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13.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Eagon</w:t>
      </w:r>
      <w:proofErr w:type="spellEnd"/>
      <w:r>
        <w:rPr>
          <w:rFonts w:asciiTheme="minorHAnsi" w:hAnsiTheme="minorHAnsi" w:cstheme="minorHAnsi"/>
          <w:color w:val="auto"/>
        </w:rPr>
        <w:t>, S., Anderson, M. O.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Microwave-assisted synthesis of tetrahydro-β-carbolines and β-carbolines.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European Journal of Organic Chemistry</w:t>
      </w:r>
      <w:r>
        <w:rPr>
          <w:rFonts w:asciiTheme="minorHAnsi" w:hAnsiTheme="minorHAnsi" w:cstheme="minorHAnsi"/>
          <w:color w:val="auto"/>
        </w:rPr>
        <w:t xml:space="preserve"> (8), 1653-1665 (2014).</w:t>
      </w:r>
    </w:p>
    <w:p w14:paraId="6230A68E" w14:textId="77777777" w:rsidR="00C4364C" w:rsidRDefault="00C4364C" w:rsidP="00C4364C">
      <w:pPr>
        <w:rPr>
          <w:rFonts w:asciiTheme="minorHAnsi" w:hAnsiTheme="minorHAnsi" w:cstheme="minorHAnsi"/>
          <w:color w:val="auto"/>
        </w:rPr>
      </w:pPr>
    </w:p>
    <w:p w14:paraId="7F727CE9" w14:textId="2B849C11" w:rsidR="00C4364C" w:rsidRPr="00900B09" w:rsidRDefault="00C4364C" w:rsidP="00C4364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14.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Everson, N</w:t>
      </w:r>
      <w:r w:rsidRPr="00763879">
        <w:rPr>
          <w:rFonts w:asciiTheme="minorHAnsi" w:hAnsiTheme="minorHAnsi" w:cstheme="minorHAnsi"/>
          <w:color w:val="auto"/>
        </w:rPr>
        <w:t>., et al.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Microwave synthesis of 1-aryl-1</w:t>
      </w:r>
      <w:r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>-pyrazole-5-amines.</w:t>
      </w:r>
      <w:r w:rsidR="00535484">
        <w:rPr>
          <w:rFonts w:asciiTheme="minorHAnsi" w:hAnsiTheme="minorHAnsi" w:cstheme="minorHAnsi"/>
          <w:color w:val="auto"/>
        </w:rPr>
        <w:t xml:space="preserve"> </w:t>
      </w:r>
      <w:r w:rsidR="000E7A32">
        <w:rPr>
          <w:rFonts w:asciiTheme="minorHAnsi" w:hAnsiTheme="minorHAnsi" w:cstheme="minorHAnsi"/>
          <w:i/>
          <w:color w:val="auto"/>
        </w:rPr>
        <w:t>Tetrahedron Letters</w:t>
      </w:r>
      <w:r>
        <w:rPr>
          <w:rFonts w:asciiTheme="minorHAnsi" w:hAnsiTheme="minorHAnsi" w:cstheme="minorHAnsi"/>
          <w:i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60</w:t>
      </w:r>
      <w:r>
        <w:rPr>
          <w:rFonts w:asciiTheme="minorHAnsi" w:hAnsiTheme="minorHAnsi" w:cstheme="minorHAnsi"/>
          <w:color w:val="auto"/>
        </w:rPr>
        <w:t xml:space="preserve"> (1), 72-74 (2019).</w:t>
      </w:r>
    </w:p>
    <w:p w14:paraId="73B073D2" w14:textId="77777777" w:rsidR="0004104E" w:rsidRDefault="0004104E" w:rsidP="001B1519">
      <w:pPr>
        <w:rPr>
          <w:rFonts w:asciiTheme="minorHAnsi" w:hAnsiTheme="minorHAnsi" w:cstheme="minorHAnsi"/>
          <w:b/>
          <w:color w:val="808080"/>
        </w:rPr>
      </w:pPr>
    </w:p>
    <w:p w14:paraId="2D1E4F7B" w14:textId="77777777" w:rsidR="007C6612" w:rsidRDefault="007C6612" w:rsidP="001B1519">
      <w:pPr>
        <w:rPr>
          <w:rFonts w:asciiTheme="minorHAnsi" w:hAnsiTheme="minorHAnsi" w:cstheme="minorHAnsi"/>
          <w:b/>
          <w:color w:val="808080"/>
        </w:rPr>
      </w:pPr>
    </w:p>
    <w:sectPr w:rsidR="007C6612" w:rsidSect="006C63B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FF5E" w14:textId="77777777" w:rsidR="00DD7B4D" w:rsidRDefault="00DD7B4D" w:rsidP="00621C4E">
      <w:r>
        <w:separator/>
      </w:r>
    </w:p>
  </w:endnote>
  <w:endnote w:type="continuationSeparator" w:id="0">
    <w:p w14:paraId="3546EDEF" w14:textId="77777777" w:rsidR="00DD7B4D" w:rsidRDefault="00DD7B4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D49DFB6" w:rsidR="009733DD" w:rsidRDefault="009733DD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55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 xml:space="preserve">revised </w:t>
        </w:r>
        <w:r w:rsidR="00BB0902">
          <w:rPr>
            <w:noProof/>
          </w:rPr>
          <w:t>February 2017</w:t>
        </w:r>
      </w:p>
    </w:sdtContent>
  </w:sdt>
  <w:p w14:paraId="39947363" w14:textId="71AB2B06" w:rsidR="009733DD" w:rsidRPr="00494F77" w:rsidRDefault="009733D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733DD" w:rsidRDefault="009733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9918" w14:textId="77777777" w:rsidR="00DD7B4D" w:rsidRDefault="00DD7B4D" w:rsidP="00621C4E">
      <w:r>
        <w:separator/>
      </w:r>
    </w:p>
  </w:footnote>
  <w:footnote w:type="continuationSeparator" w:id="0">
    <w:p w14:paraId="21E3840B" w14:textId="77777777" w:rsidR="00DD7B4D" w:rsidRDefault="00DD7B4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733DD" w:rsidRPr="006F06E4" w:rsidRDefault="009733DD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67500AD" w:rsidR="009733DD" w:rsidRPr="006F06E4" w:rsidRDefault="009733DD" w:rsidP="0073317A">
    <w:pPr>
      <w:pStyle w:val="a5"/>
      <w:ind w:right="16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5F53"/>
    <w:multiLevelType w:val="hybridMultilevel"/>
    <w:tmpl w:val="8A181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6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5"/>
  </w:num>
  <w:num w:numId="2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2769"/>
    <w:rsid w:val="0003311E"/>
    <w:rsid w:val="00037B58"/>
    <w:rsid w:val="00040E5A"/>
    <w:rsid w:val="0004104E"/>
    <w:rsid w:val="00051B73"/>
    <w:rsid w:val="00060ABE"/>
    <w:rsid w:val="00061A50"/>
    <w:rsid w:val="0006255C"/>
    <w:rsid w:val="0006361B"/>
    <w:rsid w:val="00064104"/>
    <w:rsid w:val="000652E3"/>
    <w:rsid w:val="00066025"/>
    <w:rsid w:val="000701D1"/>
    <w:rsid w:val="00080A20"/>
    <w:rsid w:val="00082796"/>
    <w:rsid w:val="00082DF4"/>
    <w:rsid w:val="0008493A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409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A32"/>
    <w:rsid w:val="000F265C"/>
    <w:rsid w:val="000F3AFA"/>
    <w:rsid w:val="000F5712"/>
    <w:rsid w:val="000F6611"/>
    <w:rsid w:val="000F7E22"/>
    <w:rsid w:val="001104F3"/>
    <w:rsid w:val="00112EEB"/>
    <w:rsid w:val="001173FF"/>
    <w:rsid w:val="001237A4"/>
    <w:rsid w:val="0012563A"/>
    <w:rsid w:val="001261B9"/>
    <w:rsid w:val="001264DE"/>
    <w:rsid w:val="001313A7"/>
    <w:rsid w:val="0013276F"/>
    <w:rsid w:val="0013621E"/>
    <w:rsid w:val="0013642E"/>
    <w:rsid w:val="00152A23"/>
    <w:rsid w:val="00162CB7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A98"/>
    <w:rsid w:val="001D3D7D"/>
    <w:rsid w:val="001D3FFF"/>
    <w:rsid w:val="001D595C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6DE0"/>
    <w:rsid w:val="00212EAE"/>
    <w:rsid w:val="00214BEE"/>
    <w:rsid w:val="002205B8"/>
    <w:rsid w:val="0022166D"/>
    <w:rsid w:val="00225720"/>
    <w:rsid w:val="002259E5"/>
    <w:rsid w:val="00226140"/>
    <w:rsid w:val="002274F3"/>
    <w:rsid w:val="0023094C"/>
    <w:rsid w:val="00234BE3"/>
    <w:rsid w:val="00235A90"/>
    <w:rsid w:val="00237254"/>
    <w:rsid w:val="00241E48"/>
    <w:rsid w:val="0024214E"/>
    <w:rsid w:val="00242623"/>
    <w:rsid w:val="00250558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3731"/>
    <w:rsid w:val="002967CF"/>
    <w:rsid w:val="00297788"/>
    <w:rsid w:val="002A484B"/>
    <w:rsid w:val="002A64A6"/>
    <w:rsid w:val="002B3301"/>
    <w:rsid w:val="002C47D4"/>
    <w:rsid w:val="002D0F38"/>
    <w:rsid w:val="002D77E3"/>
    <w:rsid w:val="002F2859"/>
    <w:rsid w:val="002F4AE7"/>
    <w:rsid w:val="002F6E3C"/>
    <w:rsid w:val="0030117D"/>
    <w:rsid w:val="00301F30"/>
    <w:rsid w:val="0030307C"/>
    <w:rsid w:val="003038FD"/>
    <w:rsid w:val="00303C87"/>
    <w:rsid w:val="003108E5"/>
    <w:rsid w:val="00311FB4"/>
    <w:rsid w:val="003120CB"/>
    <w:rsid w:val="00320153"/>
    <w:rsid w:val="00320367"/>
    <w:rsid w:val="003218A9"/>
    <w:rsid w:val="00322871"/>
    <w:rsid w:val="00326FB3"/>
    <w:rsid w:val="003316D4"/>
    <w:rsid w:val="0033254E"/>
    <w:rsid w:val="00333822"/>
    <w:rsid w:val="00336715"/>
    <w:rsid w:val="00340DFD"/>
    <w:rsid w:val="00344954"/>
    <w:rsid w:val="00344E6F"/>
    <w:rsid w:val="00350CD7"/>
    <w:rsid w:val="00360C17"/>
    <w:rsid w:val="003621C6"/>
    <w:rsid w:val="003622B8"/>
    <w:rsid w:val="00366B76"/>
    <w:rsid w:val="00371FC4"/>
    <w:rsid w:val="00373051"/>
    <w:rsid w:val="00373B8F"/>
    <w:rsid w:val="00376D95"/>
    <w:rsid w:val="00377FBB"/>
    <w:rsid w:val="00385140"/>
    <w:rsid w:val="00396DCE"/>
    <w:rsid w:val="003A16FC"/>
    <w:rsid w:val="003A4FCD"/>
    <w:rsid w:val="003A7E32"/>
    <w:rsid w:val="003B0944"/>
    <w:rsid w:val="003B1593"/>
    <w:rsid w:val="003B4381"/>
    <w:rsid w:val="003C1043"/>
    <w:rsid w:val="003C1A30"/>
    <w:rsid w:val="003C4C0E"/>
    <w:rsid w:val="003C659B"/>
    <w:rsid w:val="003C6779"/>
    <w:rsid w:val="003D2998"/>
    <w:rsid w:val="003D2F0A"/>
    <w:rsid w:val="003D3891"/>
    <w:rsid w:val="003D5BDF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1FE9"/>
    <w:rsid w:val="0044434C"/>
    <w:rsid w:val="0044456B"/>
    <w:rsid w:val="00446692"/>
    <w:rsid w:val="00447272"/>
    <w:rsid w:val="00447BD1"/>
    <w:rsid w:val="004507F3"/>
    <w:rsid w:val="00450AF4"/>
    <w:rsid w:val="00456A57"/>
    <w:rsid w:val="004607DE"/>
    <w:rsid w:val="004662C0"/>
    <w:rsid w:val="004671C7"/>
    <w:rsid w:val="00472F4D"/>
    <w:rsid w:val="004730BF"/>
    <w:rsid w:val="00474DCB"/>
    <w:rsid w:val="0047535C"/>
    <w:rsid w:val="004762F6"/>
    <w:rsid w:val="00485870"/>
    <w:rsid w:val="00485FE8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641"/>
    <w:rsid w:val="004E3AFA"/>
    <w:rsid w:val="004E6588"/>
    <w:rsid w:val="00502A0A"/>
    <w:rsid w:val="00507C50"/>
    <w:rsid w:val="00517C3A"/>
    <w:rsid w:val="00522D78"/>
    <w:rsid w:val="00527BF4"/>
    <w:rsid w:val="005324BE"/>
    <w:rsid w:val="00534F6C"/>
    <w:rsid w:val="00535484"/>
    <w:rsid w:val="00535994"/>
    <w:rsid w:val="0053646D"/>
    <w:rsid w:val="00540AAD"/>
    <w:rsid w:val="00543EC1"/>
    <w:rsid w:val="00546458"/>
    <w:rsid w:val="0055087C"/>
    <w:rsid w:val="00553413"/>
    <w:rsid w:val="00555983"/>
    <w:rsid w:val="005559A2"/>
    <w:rsid w:val="00555AB0"/>
    <w:rsid w:val="00560E31"/>
    <w:rsid w:val="0056224E"/>
    <w:rsid w:val="005706D5"/>
    <w:rsid w:val="00581B23"/>
    <w:rsid w:val="0058219C"/>
    <w:rsid w:val="0058707F"/>
    <w:rsid w:val="005931FE"/>
    <w:rsid w:val="00595FB0"/>
    <w:rsid w:val="005A7D29"/>
    <w:rsid w:val="005B0072"/>
    <w:rsid w:val="005B0732"/>
    <w:rsid w:val="005B38A0"/>
    <w:rsid w:val="005B491C"/>
    <w:rsid w:val="005B4DBF"/>
    <w:rsid w:val="005B5DE2"/>
    <w:rsid w:val="005B674C"/>
    <w:rsid w:val="005C24F2"/>
    <w:rsid w:val="005C38B4"/>
    <w:rsid w:val="005C7561"/>
    <w:rsid w:val="005D1E57"/>
    <w:rsid w:val="005D2F57"/>
    <w:rsid w:val="005D34F6"/>
    <w:rsid w:val="005D4F1A"/>
    <w:rsid w:val="005E1884"/>
    <w:rsid w:val="005F373A"/>
    <w:rsid w:val="005F4778"/>
    <w:rsid w:val="005F4F87"/>
    <w:rsid w:val="005F6B0E"/>
    <w:rsid w:val="005F760E"/>
    <w:rsid w:val="005F7B1D"/>
    <w:rsid w:val="0060222A"/>
    <w:rsid w:val="006069BB"/>
    <w:rsid w:val="00610C21"/>
    <w:rsid w:val="00611907"/>
    <w:rsid w:val="00613116"/>
    <w:rsid w:val="006202A6"/>
    <w:rsid w:val="0062054B"/>
    <w:rsid w:val="00621C4E"/>
    <w:rsid w:val="006237CF"/>
    <w:rsid w:val="00624EAE"/>
    <w:rsid w:val="006305D7"/>
    <w:rsid w:val="00633A01"/>
    <w:rsid w:val="00633B97"/>
    <w:rsid w:val="006341F7"/>
    <w:rsid w:val="00635014"/>
    <w:rsid w:val="006369CE"/>
    <w:rsid w:val="006411CA"/>
    <w:rsid w:val="0064605E"/>
    <w:rsid w:val="00655BDA"/>
    <w:rsid w:val="006619C8"/>
    <w:rsid w:val="00670278"/>
    <w:rsid w:val="00671710"/>
    <w:rsid w:val="00673414"/>
    <w:rsid w:val="00676079"/>
    <w:rsid w:val="00676ECD"/>
    <w:rsid w:val="00677D0A"/>
    <w:rsid w:val="0068185F"/>
    <w:rsid w:val="006A01CF"/>
    <w:rsid w:val="006A362F"/>
    <w:rsid w:val="006A60DD"/>
    <w:rsid w:val="006B0679"/>
    <w:rsid w:val="006B074C"/>
    <w:rsid w:val="006B2C82"/>
    <w:rsid w:val="006B3B84"/>
    <w:rsid w:val="006B4E7C"/>
    <w:rsid w:val="006B59D5"/>
    <w:rsid w:val="006B5D8C"/>
    <w:rsid w:val="006B72D4"/>
    <w:rsid w:val="006C11CC"/>
    <w:rsid w:val="006C1AEB"/>
    <w:rsid w:val="006C57FE"/>
    <w:rsid w:val="006C63BA"/>
    <w:rsid w:val="006D0F19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317A"/>
    <w:rsid w:val="00735CF5"/>
    <w:rsid w:val="00736C3C"/>
    <w:rsid w:val="0074063A"/>
    <w:rsid w:val="00742AA4"/>
    <w:rsid w:val="00743BA1"/>
    <w:rsid w:val="00745F1E"/>
    <w:rsid w:val="007515FE"/>
    <w:rsid w:val="007601D0"/>
    <w:rsid w:val="007603BB"/>
    <w:rsid w:val="0076109D"/>
    <w:rsid w:val="00763879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6612"/>
    <w:rsid w:val="007C6873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3B47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9CA"/>
    <w:rsid w:val="008556C3"/>
    <w:rsid w:val="0085687C"/>
    <w:rsid w:val="00860927"/>
    <w:rsid w:val="0086530E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5167"/>
    <w:rsid w:val="00896ABD"/>
    <w:rsid w:val="00897AB6"/>
    <w:rsid w:val="008A3380"/>
    <w:rsid w:val="008A7A9C"/>
    <w:rsid w:val="008B5218"/>
    <w:rsid w:val="008B7102"/>
    <w:rsid w:val="008C3B7D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C41"/>
    <w:rsid w:val="00900B09"/>
    <w:rsid w:val="009031E2"/>
    <w:rsid w:val="00904DE0"/>
    <w:rsid w:val="0091276C"/>
    <w:rsid w:val="009165AC"/>
    <w:rsid w:val="00916FFC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62E71"/>
    <w:rsid w:val="00963ABC"/>
    <w:rsid w:val="00965D21"/>
    <w:rsid w:val="00967764"/>
    <w:rsid w:val="00970986"/>
    <w:rsid w:val="00970B0E"/>
    <w:rsid w:val="00970BB9"/>
    <w:rsid w:val="009726EE"/>
    <w:rsid w:val="009733DD"/>
    <w:rsid w:val="00975573"/>
    <w:rsid w:val="00976D03"/>
    <w:rsid w:val="00977B30"/>
    <w:rsid w:val="00982F41"/>
    <w:rsid w:val="00985090"/>
    <w:rsid w:val="00986BB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0C6A"/>
    <w:rsid w:val="009B118B"/>
    <w:rsid w:val="009B1737"/>
    <w:rsid w:val="009B1811"/>
    <w:rsid w:val="009B3D4B"/>
    <w:rsid w:val="009B5B99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2048"/>
    <w:rsid w:val="009F3887"/>
    <w:rsid w:val="009F659A"/>
    <w:rsid w:val="009F732B"/>
    <w:rsid w:val="00A01FE0"/>
    <w:rsid w:val="00A02917"/>
    <w:rsid w:val="00A06945"/>
    <w:rsid w:val="00A10656"/>
    <w:rsid w:val="00A10E3F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13DE"/>
    <w:rsid w:val="00A459E1"/>
    <w:rsid w:val="00A46AC4"/>
    <w:rsid w:val="00A518DF"/>
    <w:rsid w:val="00A52296"/>
    <w:rsid w:val="00A55661"/>
    <w:rsid w:val="00A61351"/>
    <w:rsid w:val="00A61B70"/>
    <w:rsid w:val="00A61FA8"/>
    <w:rsid w:val="00A637F4"/>
    <w:rsid w:val="00A64DF2"/>
    <w:rsid w:val="00A65485"/>
    <w:rsid w:val="00A66E05"/>
    <w:rsid w:val="00A70753"/>
    <w:rsid w:val="00A712D2"/>
    <w:rsid w:val="00A76845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E9F"/>
    <w:rsid w:val="00AC52A5"/>
    <w:rsid w:val="00AC6EFD"/>
    <w:rsid w:val="00AC7151"/>
    <w:rsid w:val="00AD3EA1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0095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73ABE"/>
    <w:rsid w:val="00B801B9"/>
    <w:rsid w:val="00B85B8E"/>
    <w:rsid w:val="00B915AE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1CD9"/>
    <w:rsid w:val="00BC3823"/>
    <w:rsid w:val="00BC5841"/>
    <w:rsid w:val="00BD09AF"/>
    <w:rsid w:val="00BD2EF0"/>
    <w:rsid w:val="00BD3792"/>
    <w:rsid w:val="00BD60B4"/>
    <w:rsid w:val="00BD796B"/>
    <w:rsid w:val="00BD7B5B"/>
    <w:rsid w:val="00BE40C0"/>
    <w:rsid w:val="00BE5F4A"/>
    <w:rsid w:val="00BE7AEF"/>
    <w:rsid w:val="00BF09B0"/>
    <w:rsid w:val="00BF12D4"/>
    <w:rsid w:val="00BF1544"/>
    <w:rsid w:val="00BF1B53"/>
    <w:rsid w:val="00BF246D"/>
    <w:rsid w:val="00BF2682"/>
    <w:rsid w:val="00BF3F26"/>
    <w:rsid w:val="00C06F06"/>
    <w:rsid w:val="00C14D4F"/>
    <w:rsid w:val="00C20FAD"/>
    <w:rsid w:val="00C2375F"/>
    <w:rsid w:val="00C247CB"/>
    <w:rsid w:val="00C313DA"/>
    <w:rsid w:val="00C32E66"/>
    <w:rsid w:val="00C3355F"/>
    <w:rsid w:val="00C33A04"/>
    <w:rsid w:val="00C3569A"/>
    <w:rsid w:val="00C4364C"/>
    <w:rsid w:val="00C43F48"/>
    <w:rsid w:val="00C448FF"/>
    <w:rsid w:val="00C45E57"/>
    <w:rsid w:val="00C47B15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0BB"/>
    <w:rsid w:val="00C83A0B"/>
    <w:rsid w:val="00C842D0"/>
    <w:rsid w:val="00C84ED1"/>
    <w:rsid w:val="00C863CC"/>
    <w:rsid w:val="00C9038F"/>
    <w:rsid w:val="00C91BC1"/>
    <w:rsid w:val="00C92AAB"/>
    <w:rsid w:val="00C941C5"/>
    <w:rsid w:val="00CA023E"/>
    <w:rsid w:val="00CA2435"/>
    <w:rsid w:val="00CA4068"/>
    <w:rsid w:val="00CB37F8"/>
    <w:rsid w:val="00CB7DC3"/>
    <w:rsid w:val="00CC75A2"/>
    <w:rsid w:val="00CD0E2F"/>
    <w:rsid w:val="00CD1D49"/>
    <w:rsid w:val="00CD2F20"/>
    <w:rsid w:val="00CD6B20"/>
    <w:rsid w:val="00CD6ED4"/>
    <w:rsid w:val="00CE1339"/>
    <w:rsid w:val="00CE61CC"/>
    <w:rsid w:val="00CE6E42"/>
    <w:rsid w:val="00CF162F"/>
    <w:rsid w:val="00CF20B7"/>
    <w:rsid w:val="00CF6692"/>
    <w:rsid w:val="00CF7441"/>
    <w:rsid w:val="00D00D16"/>
    <w:rsid w:val="00D03303"/>
    <w:rsid w:val="00D03C6C"/>
    <w:rsid w:val="00D04760"/>
    <w:rsid w:val="00D04A95"/>
    <w:rsid w:val="00D06288"/>
    <w:rsid w:val="00D068C7"/>
    <w:rsid w:val="00D1149B"/>
    <w:rsid w:val="00D128A4"/>
    <w:rsid w:val="00D147C8"/>
    <w:rsid w:val="00D15122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5F81"/>
    <w:rsid w:val="00D90871"/>
    <w:rsid w:val="00D9140D"/>
    <w:rsid w:val="00D9155F"/>
    <w:rsid w:val="00D93A71"/>
    <w:rsid w:val="00D9403F"/>
    <w:rsid w:val="00D959B4"/>
    <w:rsid w:val="00DA44DE"/>
    <w:rsid w:val="00DB41FA"/>
    <w:rsid w:val="00DB620A"/>
    <w:rsid w:val="00DC3832"/>
    <w:rsid w:val="00DC7A51"/>
    <w:rsid w:val="00DD3B1E"/>
    <w:rsid w:val="00DD7B4D"/>
    <w:rsid w:val="00DE5B5F"/>
    <w:rsid w:val="00DF614E"/>
    <w:rsid w:val="00DF66E5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37350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EF7"/>
    <w:rsid w:val="00E93763"/>
    <w:rsid w:val="00E96C4C"/>
    <w:rsid w:val="00EA2AAE"/>
    <w:rsid w:val="00EA2EC0"/>
    <w:rsid w:val="00EA427A"/>
    <w:rsid w:val="00EA47F8"/>
    <w:rsid w:val="00EA723B"/>
    <w:rsid w:val="00EB21A3"/>
    <w:rsid w:val="00EB6350"/>
    <w:rsid w:val="00EB687A"/>
    <w:rsid w:val="00EB7A02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13112"/>
    <w:rsid w:val="00F16401"/>
    <w:rsid w:val="00F16FE6"/>
    <w:rsid w:val="00F238BD"/>
    <w:rsid w:val="00F24992"/>
    <w:rsid w:val="00F32F2F"/>
    <w:rsid w:val="00F33F3F"/>
    <w:rsid w:val="00F35BDD"/>
    <w:rsid w:val="00F35EF0"/>
    <w:rsid w:val="00F403FD"/>
    <w:rsid w:val="00F41E72"/>
    <w:rsid w:val="00F45BDF"/>
    <w:rsid w:val="00F50300"/>
    <w:rsid w:val="00F5213A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2DE4"/>
    <w:rsid w:val="00F932DE"/>
    <w:rsid w:val="00F963DD"/>
    <w:rsid w:val="00F9641A"/>
    <w:rsid w:val="00F97004"/>
    <w:rsid w:val="00FA2045"/>
    <w:rsid w:val="00FA2550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D4922"/>
    <w:rsid w:val="00FD6461"/>
    <w:rsid w:val="00FE0281"/>
    <w:rsid w:val="00FE4E17"/>
    <w:rsid w:val="00FE7083"/>
    <w:rsid w:val="00FF019F"/>
    <w:rsid w:val="00FF104D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table" w:styleId="af9">
    <w:name w:val="Light Shading"/>
    <w:basedOn w:val="a1"/>
    <w:uiPriority w:val="60"/>
    <w:rsid w:val="0004104E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a">
    <w:name w:val="line number"/>
    <w:basedOn w:val="a0"/>
    <w:uiPriority w:val="99"/>
    <w:semiHidden/>
    <w:unhideWhenUsed/>
    <w:rsid w:val="006C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6F65-CF81-46AE-AE09-BD0EA50C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14477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2019-03-28T06:32:00Z</dcterms:created>
  <dcterms:modified xsi:type="dcterms:W3CDTF">2019-03-28T07:24:00Z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