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FB" w:rsidRDefault="003A3DFB" w:rsidP="0021656A">
      <w:pPr>
        <w:tabs>
          <w:tab w:val="left" w:pos="1890"/>
        </w:tabs>
        <w:spacing w:after="0" w:line="240" w:lineRule="auto"/>
        <w:rPr>
          <w:rStyle w:val="Strong"/>
          <w:color w:val="000000"/>
          <w:shd w:val="clear" w:color="auto" w:fill="FFFFFF"/>
        </w:rPr>
      </w:pPr>
      <w:r>
        <w:rPr>
          <w:rStyle w:val="Strong"/>
          <w:color w:val="000000"/>
          <w:shd w:val="clear" w:color="auto" w:fill="FFFFFF"/>
        </w:rPr>
        <w:t>Response to Editorial Comments:</w:t>
      </w:r>
    </w:p>
    <w:p w:rsidR="00624C10" w:rsidRDefault="00624C10" w:rsidP="0021656A">
      <w:pPr>
        <w:tabs>
          <w:tab w:val="left" w:pos="1890"/>
        </w:tabs>
        <w:spacing w:after="0" w:line="240" w:lineRule="auto"/>
        <w:rPr>
          <w:rStyle w:val="Strong"/>
          <w:color w:val="000000"/>
          <w:shd w:val="clear" w:color="auto" w:fill="FFFFFF"/>
        </w:rPr>
      </w:pPr>
    </w:p>
    <w:p w:rsidR="00624C10" w:rsidRDefault="00624C10" w:rsidP="0021656A">
      <w:pPr>
        <w:tabs>
          <w:tab w:val="left" w:pos="1890"/>
        </w:tabs>
        <w:spacing w:after="0" w:line="240" w:lineRule="auto"/>
        <w:rPr>
          <w:rStyle w:val="Strong"/>
          <w:b w:val="0"/>
          <w:i/>
          <w:color w:val="000000"/>
          <w:shd w:val="clear" w:color="auto" w:fill="FFFFFF"/>
        </w:rPr>
      </w:pPr>
      <w:r>
        <w:rPr>
          <w:rStyle w:val="Strong"/>
          <w:b w:val="0"/>
          <w:i/>
          <w:color w:val="000000"/>
          <w:shd w:val="clear" w:color="auto" w:fill="FFFFFF"/>
        </w:rPr>
        <w:t>Below</w:t>
      </w:r>
      <w:r w:rsidR="000B6282">
        <w:rPr>
          <w:rStyle w:val="Strong"/>
          <w:b w:val="0"/>
          <w:i/>
          <w:color w:val="000000"/>
          <w:shd w:val="clear" w:color="auto" w:fill="FFFFFF"/>
        </w:rPr>
        <w:t xml:space="preserve"> please find </w:t>
      </w:r>
      <w:r>
        <w:rPr>
          <w:rStyle w:val="Strong"/>
          <w:b w:val="0"/>
          <w:i/>
          <w:color w:val="000000"/>
          <w:shd w:val="clear" w:color="auto" w:fill="FFFFFF"/>
        </w:rPr>
        <w:t>our responses to the editorial comments.</w:t>
      </w:r>
    </w:p>
    <w:p w:rsidR="000B6282" w:rsidRDefault="000B6282" w:rsidP="0021656A">
      <w:pPr>
        <w:tabs>
          <w:tab w:val="left" w:pos="1890"/>
        </w:tabs>
        <w:spacing w:after="0" w:line="240" w:lineRule="auto"/>
        <w:rPr>
          <w:rStyle w:val="Strong"/>
          <w:b w:val="0"/>
          <w:i/>
          <w:color w:val="000000"/>
          <w:shd w:val="clear" w:color="auto" w:fill="FFFFFF"/>
        </w:rPr>
      </w:pPr>
    </w:p>
    <w:p w:rsidR="000B6282" w:rsidRDefault="000B6282" w:rsidP="0021656A">
      <w:pPr>
        <w:tabs>
          <w:tab w:val="left" w:pos="1890"/>
        </w:tabs>
        <w:spacing w:after="0" w:line="240" w:lineRule="auto"/>
        <w:rPr>
          <w:rStyle w:val="Strong"/>
          <w:b w:val="0"/>
          <w:i/>
          <w:color w:val="000000"/>
          <w:shd w:val="clear" w:color="auto" w:fill="FFFFFF"/>
        </w:rPr>
      </w:pPr>
      <w:r>
        <w:rPr>
          <w:rStyle w:val="Strong"/>
          <w:b w:val="0"/>
          <w:i/>
          <w:color w:val="000000"/>
          <w:shd w:val="clear" w:color="auto" w:fill="FFFFFF"/>
        </w:rPr>
        <w:t>Thank you,</w:t>
      </w:r>
    </w:p>
    <w:p w:rsidR="000B6282" w:rsidRDefault="000B6282" w:rsidP="0021656A">
      <w:pPr>
        <w:tabs>
          <w:tab w:val="left" w:pos="1890"/>
        </w:tabs>
        <w:spacing w:after="0" w:line="240" w:lineRule="auto"/>
        <w:rPr>
          <w:rStyle w:val="Strong"/>
          <w:b w:val="0"/>
          <w:i/>
          <w:color w:val="000000"/>
          <w:shd w:val="clear" w:color="auto" w:fill="FFFFFF"/>
        </w:rPr>
      </w:pPr>
    </w:p>
    <w:p w:rsidR="000B6282" w:rsidRPr="00624C10" w:rsidRDefault="000B6282" w:rsidP="0021656A">
      <w:pPr>
        <w:tabs>
          <w:tab w:val="left" w:pos="1890"/>
        </w:tabs>
        <w:spacing w:after="0" w:line="240" w:lineRule="auto"/>
        <w:rPr>
          <w:rStyle w:val="Strong"/>
          <w:b w:val="0"/>
          <w:i/>
          <w:color w:val="000000"/>
          <w:shd w:val="clear" w:color="auto" w:fill="FFFFFF"/>
        </w:rPr>
      </w:pPr>
      <w:r>
        <w:rPr>
          <w:rStyle w:val="Strong"/>
          <w:b w:val="0"/>
          <w:i/>
          <w:color w:val="000000"/>
          <w:shd w:val="clear" w:color="auto" w:fill="FFFFFF"/>
        </w:rPr>
        <w:t>Joan Mecsas and Alyssa Fasciano</w:t>
      </w:r>
      <w:bookmarkStart w:id="0" w:name="_GoBack"/>
      <w:bookmarkEnd w:id="0"/>
    </w:p>
    <w:p w:rsidR="003A3DFB" w:rsidRDefault="003A3DFB" w:rsidP="0021656A">
      <w:pPr>
        <w:tabs>
          <w:tab w:val="left" w:pos="1890"/>
        </w:tabs>
        <w:spacing w:after="0" w:line="240" w:lineRule="auto"/>
        <w:rPr>
          <w:rStyle w:val="Strong"/>
          <w:color w:val="000000"/>
          <w:shd w:val="clear" w:color="auto" w:fill="FFFFFF"/>
        </w:rPr>
      </w:pPr>
    </w:p>
    <w:p w:rsidR="0021656A" w:rsidRDefault="0021656A" w:rsidP="0021656A">
      <w:pPr>
        <w:tabs>
          <w:tab w:val="left" w:pos="1890"/>
        </w:tabs>
        <w:spacing w:after="0" w:line="240" w:lineRule="auto"/>
        <w:rPr>
          <w:color w:val="000000"/>
          <w:shd w:val="clear" w:color="auto" w:fill="FFFFFF"/>
        </w:rPr>
      </w:pPr>
      <w:r>
        <w:rPr>
          <w:rStyle w:val="Strong"/>
          <w:color w:val="000000"/>
          <w:shd w:val="clear" w:color="auto" w:fill="FFFFFF"/>
        </w:rPr>
        <w:t>Editorial comments</w:t>
      </w:r>
      <w:proofErr w:type="gramStart"/>
      <w:r>
        <w:rPr>
          <w:rStyle w:val="Strong"/>
          <w:color w:val="000000"/>
          <w:shd w:val="clear" w:color="auto" w:fill="FFFFFF"/>
        </w:rPr>
        <w:t>:</w:t>
      </w:r>
      <w:proofErr w:type="gramEnd"/>
      <w:r>
        <w:rPr>
          <w:color w:val="000000"/>
        </w:rPr>
        <w:br/>
      </w:r>
      <w:r>
        <w:rPr>
          <w:color w:val="000000"/>
        </w:rPr>
        <w:br/>
      </w:r>
      <w:r>
        <w:rPr>
          <w:color w:val="000000"/>
          <w:shd w:val="clear" w:color="auto" w:fill="FFFFFF"/>
        </w:rPr>
        <w:t>The manuscript has been modified and the updated manuscript, </w:t>
      </w:r>
      <w:r>
        <w:rPr>
          <w:b/>
          <w:bCs/>
          <w:color w:val="000000"/>
          <w:shd w:val="clear" w:color="auto" w:fill="FFFFFF"/>
        </w:rPr>
        <w:t>59894_R1.docx</w:t>
      </w:r>
      <w:r>
        <w:rPr>
          <w:color w:val="000000"/>
          <w:shd w:val="clear" w:color="auto" w:fill="FFFFFF"/>
        </w:rPr>
        <w:t>, is attached and located in your Editorial Manager account. </w:t>
      </w:r>
      <w:r>
        <w:rPr>
          <w:b/>
          <w:bCs/>
          <w:color w:val="000000"/>
          <w:shd w:val="clear" w:color="auto" w:fill="FFFFFF"/>
        </w:rPr>
        <w:t>Please use the updated version to make your revisions.</w:t>
      </w:r>
      <w:r>
        <w:rPr>
          <w:color w:val="000000"/>
        </w:rPr>
        <w:br/>
      </w:r>
      <w:r>
        <w:rPr>
          <w:color w:val="000000"/>
        </w:rPr>
        <w:br/>
      </w:r>
      <w:r>
        <w:rPr>
          <w:color w:val="000000"/>
          <w:shd w:val="clear" w:color="auto" w:fill="FFFFFF"/>
        </w:rPr>
        <w:t>1. Please take this opportunity to thoroughly proofread the manuscript to ensure that there are no spelling or grammar issues.</w:t>
      </w:r>
    </w:p>
    <w:p w:rsidR="0021656A" w:rsidRPr="0021656A" w:rsidRDefault="0021656A" w:rsidP="0021656A">
      <w:pPr>
        <w:pStyle w:val="ListParagraph"/>
        <w:numPr>
          <w:ilvl w:val="0"/>
          <w:numId w:val="5"/>
        </w:numPr>
        <w:tabs>
          <w:tab w:val="left" w:pos="1890"/>
        </w:tabs>
        <w:spacing w:after="0" w:line="240" w:lineRule="auto"/>
        <w:rPr>
          <w:b/>
          <w:i/>
          <w:color w:val="000000"/>
          <w:shd w:val="clear" w:color="auto" w:fill="FFFFFF"/>
        </w:rPr>
      </w:pPr>
      <w:r w:rsidRPr="0021656A">
        <w:rPr>
          <w:b/>
          <w:i/>
          <w:color w:val="000000"/>
        </w:rPr>
        <w:t>We have carefully reread the manuscript to ensure there are no spelling or grammar issues</w:t>
      </w:r>
      <w:r w:rsidR="003A3DFB">
        <w:rPr>
          <w:b/>
          <w:i/>
          <w:color w:val="000000"/>
        </w:rPr>
        <w:t xml:space="preserve"> to the best of our abilities</w:t>
      </w:r>
      <w:r w:rsidRPr="0021656A">
        <w:rPr>
          <w:b/>
          <w:i/>
          <w:color w:val="000000"/>
        </w:rPr>
        <w:t>.</w:t>
      </w:r>
      <w:r w:rsidRPr="0021656A">
        <w:rPr>
          <w:b/>
          <w:i/>
          <w:color w:val="000000"/>
        </w:rPr>
        <w:br/>
      </w:r>
    </w:p>
    <w:p w:rsidR="0021656A" w:rsidRDefault="0021656A" w:rsidP="0021656A">
      <w:pPr>
        <w:tabs>
          <w:tab w:val="left" w:pos="1890"/>
        </w:tabs>
        <w:spacing w:after="0" w:line="240" w:lineRule="auto"/>
        <w:rPr>
          <w:color w:val="000000"/>
          <w:shd w:val="clear" w:color="auto" w:fill="FFFFFF"/>
        </w:rPr>
      </w:pPr>
      <w:r>
        <w:rPr>
          <w:color w:val="000000"/>
          <w:shd w:val="clear" w:color="auto" w:fill="FFFFFF"/>
        </w:rPr>
        <w:t>2.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rsidR="0021656A" w:rsidRPr="0021656A" w:rsidRDefault="0021656A" w:rsidP="0021656A">
      <w:pPr>
        <w:pStyle w:val="ListParagraph"/>
        <w:numPr>
          <w:ilvl w:val="0"/>
          <w:numId w:val="4"/>
        </w:numPr>
        <w:tabs>
          <w:tab w:val="left" w:pos="1890"/>
        </w:tabs>
        <w:spacing w:after="0" w:line="240" w:lineRule="auto"/>
        <w:rPr>
          <w:b/>
          <w:i/>
          <w:color w:val="000000"/>
        </w:rPr>
      </w:pPr>
      <w:r w:rsidRPr="0021656A">
        <w:rPr>
          <w:b/>
          <w:i/>
          <w:color w:val="000000"/>
        </w:rPr>
        <w:t xml:space="preserve">We have removed highlighting from steps such that </w:t>
      </w:r>
      <w:r w:rsidR="00643922">
        <w:rPr>
          <w:b/>
          <w:i/>
          <w:color w:val="000000"/>
        </w:rPr>
        <w:t xml:space="preserve">only </w:t>
      </w:r>
      <w:r w:rsidRPr="0021656A">
        <w:rPr>
          <w:b/>
          <w:i/>
          <w:color w:val="000000"/>
        </w:rPr>
        <w:t>2.75 pages of the protocol are now highlighted for the video.</w:t>
      </w:r>
    </w:p>
    <w:p w:rsidR="0021656A" w:rsidRDefault="0021656A" w:rsidP="0021656A">
      <w:pPr>
        <w:tabs>
          <w:tab w:val="left" w:pos="1890"/>
        </w:tabs>
        <w:spacing w:after="0" w:line="240" w:lineRule="auto"/>
        <w:rPr>
          <w:color w:val="000000"/>
        </w:rPr>
      </w:pPr>
      <w:r>
        <w:rPr>
          <w:color w:val="000000"/>
        </w:rPr>
        <w:br/>
      </w:r>
      <w:proofErr w:type="gramStart"/>
      <w:r>
        <w:rPr>
          <w:color w:val="000000"/>
          <w:shd w:val="clear" w:color="auto" w:fill="FFFFFF"/>
        </w:rPr>
        <w:t xml:space="preserve">3. </w:t>
      </w:r>
      <w:proofErr w:type="spellStart"/>
      <w:r>
        <w:rPr>
          <w:color w:val="000000"/>
          <w:shd w:val="clear" w:color="auto" w:fill="FFFFFF"/>
        </w:rPr>
        <w:t>JoVE</w:t>
      </w:r>
      <w:proofErr w:type="spellEnd"/>
      <w:proofErr w:type="gramEnd"/>
      <w:r>
        <w:rPr>
          <w:color w:val="000000"/>
          <w:shd w:val="clear" w:color="auto" w:fill="FFFFFF"/>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"Transwell" within your text. The term may be introduced but please use it infrequently and when directly relevant. Otherwise, please refer to the term using generic language.</w:t>
      </w:r>
    </w:p>
    <w:p w:rsidR="0021656A" w:rsidRPr="0021656A" w:rsidRDefault="0021656A" w:rsidP="0021656A">
      <w:pPr>
        <w:pStyle w:val="ListParagraph"/>
        <w:numPr>
          <w:ilvl w:val="0"/>
          <w:numId w:val="4"/>
        </w:numPr>
        <w:tabs>
          <w:tab w:val="left" w:pos="1890"/>
        </w:tabs>
        <w:spacing w:after="0" w:line="240" w:lineRule="auto"/>
        <w:rPr>
          <w:b/>
          <w:i/>
          <w:color w:val="000000"/>
          <w:shd w:val="clear" w:color="auto" w:fill="FFFFFF"/>
        </w:rPr>
      </w:pPr>
      <w:r w:rsidRPr="0021656A">
        <w:rPr>
          <w:b/>
          <w:i/>
          <w:color w:val="000000"/>
          <w:shd w:val="clear" w:color="auto" w:fill="FFFFFF"/>
        </w:rPr>
        <w:t>We have reduced the number of instances of the word transwell</w:t>
      </w:r>
      <w:r w:rsidR="003A3DFB">
        <w:rPr>
          <w:b/>
          <w:i/>
          <w:color w:val="000000"/>
          <w:shd w:val="clear" w:color="auto" w:fill="FFFFFF"/>
        </w:rPr>
        <w:t xml:space="preserve"> from about 51 to about 13 times</w:t>
      </w:r>
      <w:r w:rsidRPr="0021656A">
        <w:rPr>
          <w:b/>
          <w:i/>
          <w:color w:val="000000"/>
          <w:shd w:val="clear" w:color="auto" w:fill="FFFFFF"/>
        </w:rPr>
        <w:t>, and rather refer to them as monolayers or wells.</w:t>
      </w:r>
      <w:r w:rsidR="003A3DFB">
        <w:rPr>
          <w:b/>
          <w:i/>
          <w:color w:val="000000"/>
          <w:shd w:val="clear" w:color="auto" w:fill="FFFFFF"/>
        </w:rPr>
        <w:t xml:space="preserve">  </w:t>
      </w:r>
    </w:p>
    <w:p w:rsidR="0021656A" w:rsidRDefault="0021656A" w:rsidP="0021656A">
      <w:pPr>
        <w:tabs>
          <w:tab w:val="left" w:pos="1890"/>
        </w:tabs>
        <w:spacing w:after="0" w:line="240" w:lineRule="auto"/>
        <w:rPr>
          <w:color w:val="000000"/>
          <w:shd w:val="clear" w:color="auto" w:fill="FFFFFF"/>
        </w:rPr>
      </w:pPr>
    </w:p>
    <w:p w:rsidR="0021656A" w:rsidRDefault="0021656A" w:rsidP="0021656A">
      <w:pPr>
        <w:tabs>
          <w:tab w:val="left" w:pos="1890"/>
        </w:tabs>
        <w:spacing w:after="0" w:line="240" w:lineRule="auto"/>
        <w:rPr>
          <w:color w:val="000000"/>
          <w:shd w:val="clear" w:color="auto" w:fill="FFFFFF"/>
        </w:rPr>
      </w:pPr>
      <w:r w:rsidRPr="0021656A">
        <w:rPr>
          <w:color w:val="000000"/>
          <w:shd w:val="clear" w:color="auto" w:fill="FFFFFF"/>
        </w:rPr>
        <w:t xml:space="preserve">4. Please use </w:t>
      </w:r>
      <w:proofErr w:type="spellStart"/>
      <w:r w:rsidRPr="0021656A">
        <w:rPr>
          <w:color w:val="000000"/>
          <w:shd w:val="clear" w:color="auto" w:fill="FFFFFF"/>
        </w:rPr>
        <w:t>greek</w:t>
      </w:r>
      <w:proofErr w:type="spellEnd"/>
      <w:r w:rsidRPr="0021656A">
        <w:rPr>
          <w:color w:val="000000"/>
          <w:shd w:val="clear" w:color="auto" w:fill="FFFFFF"/>
        </w:rPr>
        <w:t xml:space="preserve"> characters for SI unit prefixed in Table of Materials, e.g. use ‘</w:t>
      </w:r>
      <w:proofErr w:type="spellStart"/>
      <w:r w:rsidRPr="0021656A">
        <w:rPr>
          <w:color w:val="000000"/>
          <w:shd w:val="clear" w:color="auto" w:fill="FFFFFF"/>
        </w:rPr>
        <w:t>μg</w:t>
      </w:r>
      <w:proofErr w:type="spellEnd"/>
      <w:r w:rsidRPr="0021656A">
        <w:rPr>
          <w:color w:val="000000"/>
          <w:shd w:val="clear" w:color="auto" w:fill="FFFFFF"/>
        </w:rPr>
        <w:t>’ instead of ‘</w:t>
      </w:r>
      <w:proofErr w:type="spellStart"/>
      <w:r w:rsidRPr="0021656A">
        <w:rPr>
          <w:color w:val="000000"/>
          <w:shd w:val="clear" w:color="auto" w:fill="FFFFFF"/>
        </w:rPr>
        <w:t>ug</w:t>
      </w:r>
      <w:proofErr w:type="spellEnd"/>
      <w:r w:rsidRPr="0021656A">
        <w:rPr>
          <w:color w:val="000000"/>
          <w:shd w:val="clear" w:color="auto" w:fill="FFFFFF"/>
        </w:rPr>
        <w:t>’.</w:t>
      </w:r>
    </w:p>
    <w:p w:rsidR="0021656A" w:rsidRPr="0021656A" w:rsidRDefault="0021656A" w:rsidP="0021656A">
      <w:pPr>
        <w:pStyle w:val="ListParagraph"/>
        <w:numPr>
          <w:ilvl w:val="0"/>
          <w:numId w:val="3"/>
        </w:numPr>
        <w:tabs>
          <w:tab w:val="left" w:pos="1890"/>
        </w:tabs>
        <w:spacing w:after="0" w:line="240" w:lineRule="auto"/>
        <w:rPr>
          <w:b/>
          <w:i/>
          <w:color w:val="000000"/>
          <w:shd w:val="clear" w:color="auto" w:fill="FFFFFF"/>
        </w:rPr>
      </w:pPr>
      <w:r w:rsidRPr="0021656A">
        <w:rPr>
          <w:b/>
          <w:i/>
          <w:color w:val="000000"/>
        </w:rPr>
        <w:t xml:space="preserve">The Table of </w:t>
      </w:r>
      <w:r w:rsidRPr="0021656A">
        <w:rPr>
          <w:b/>
          <w:i/>
          <w:color w:val="000000"/>
          <w:shd w:val="clear" w:color="auto" w:fill="FFFFFF"/>
        </w:rPr>
        <w:t xml:space="preserve">Materials was fixed to include Greek characters where required. </w:t>
      </w:r>
    </w:p>
    <w:sectPr w:rsidR="0021656A" w:rsidRPr="00216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E43A2"/>
    <w:multiLevelType w:val="hybridMultilevel"/>
    <w:tmpl w:val="E0CEE272"/>
    <w:lvl w:ilvl="0" w:tplc="651EC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5B743B"/>
    <w:multiLevelType w:val="hybridMultilevel"/>
    <w:tmpl w:val="1F323850"/>
    <w:lvl w:ilvl="0" w:tplc="651ECF90">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5719289F"/>
    <w:multiLevelType w:val="hybridMultilevel"/>
    <w:tmpl w:val="24FC5C24"/>
    <w:lvl w:ilvl="0" w:tplc="651EC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3F03D0"/>
    <w:multiLevelType w:val="hybridMultilevel"/>
    <w:tmpl w:val="E48C81CE"/>
    <w:lvl w:ilvl="0" w:tplc="651EC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E011B"/>
    <w:multiLevelType w:val="hybridMultilevel"/>
    <w:tmpl w:val="CEB0D248"/>
    <w:lvl w:ilvl="0" w:tplc="651EC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56A"/>
    <w:rsid w:val="000B6282"/>
    <w:rsid w:val="0021656A"/>
    <w:rsid w:val="003A3DFB"/>
    <w:rsid w:val="00624C10"/>
    <w:rsid w:val="00643922"/>
    <w:rsid w:val="00A91C19"/>
    <w:rsid w:val="00CF16B0"/>
    <w:rsid w:val="00DC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9CAB"/>
  <w15:chartTrackingRefBased/>
  <w15:docId w15:val="{A3160F8D-0B9D-4D41-83EC-01189777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656A"/>
    <w:rPr>
      <w:b/>
      <w:bCs/>
    </w:rPr>
  </w:style>
  <w:style w:type="paragraph" w:styleId="ListParagraph">
    <w:name w:val="List Paragraph"/>
    <w:basedOn w:val="Normal"/>
    <w:uiPriority w:val="34"/>
    <w:qFormat/>
    <w:rsid w:val="00216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399C2C7B.dotm</Template>
  <TotalTime>0</TotalTime>
  <Pages>1</Pages>
  <Words>315</Words>
  <Characters>1543</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Fasciano</dc:creator>
  <cp:keywords/>
  <dc:description/>
  <cp:lastModifiedBy>Joan Mecsas</cp:lastModifiedBy>
  <cp:revision>4</cp:revision>
  <dcterms:created xsi:type="dcterms:W3CDTF">2019-04-18T09:48:00Z</dcterms:created>
  <dcterms:modified xsi:type="dcterms:W3CDTF">2019-04-18T09:51:00Z</dcterms:modified>
</cp:coreProperties>
</file>