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2FDF5AA5" w:rsidR="003A49C2" w:rsidRDefault="00A608C4" w:rsidP="009A0E7C">
      <w:pPr>
        <w:pStyle w:val="BodyText"/>
        <w:outlineLvl w:val="0"/>
        <w:rPr>
          <w:rFonts w:ascii="Helvetica" w:hAnsi="Helvetica" w:cs="Arial"/>
          <w:b/>
          <w:i w:val="0"/>
          <w:sz w:val="22"/>
          <w:szCs w:val="22"/>
        </w:rPr>
      </w:pPr>
      <w:r>
        <w:rPr>
          <w:rFonts w:ascii="Helvetica" w:hAnsi="Helvetica" w:cs="Arial"/>
          <w:b/>
          <w:i w:val="0"/>
          <w:sz w:val="22"/>
          <w:szCs w:val="22"/>
        </w:rPr>
        <w:t xml:space="preserve">  </w:t>
      </w:r>
    </w:p>
    <w:p w14:paraId="128F0E37" w14:textId="071226B5" w:rsidR="00CE10F2" w:rsidRPr="006A6324" w:rsidRDefault="006A04D1" w:rsidP="009A0E7C">
      <w:pPr>
        <w:pStyle w:val="BodyText"/>
        <w:outlineLvl w:val="0"/>
        <w:rPr>
          <w:rFonts w:ascii="Helvetica" w:hAnsi="Helvetica" w:cs="Arial"/>
          <w:b/>
          <w:i w:val="0"/>
          <w:sz w:val="22"/>
          <w:szCs w:val="22"/>
        </w:rPr>
      </w:pPr>
      <w:r>
        <w:rPr>
          <w:rFonts w:ascii="Helvetica" w:hAnsi="Helvetica" w:cs="Arial"/>
          <w:b/>
          <w:i w:val="0"/>
          <w:sz w:val="22"/>
          <w:szCs w:val="22"/>
        </w:rPr>
        <w:t>Submission ID #: 59870</w:t>
      </w:r>
    </w:p>
    <w:p w14:paraId="15210DC1" w14:textId="5E639BD5"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A04D1">
        <w:rPr>
          <w:rFonts w:ascii="Helvetica" w:hAnsi="Helvetica" w:cs="Arial"/>
          <w:b/>
          <w:i w:val="0"/>
          <w:sz w:val="22"/>
          <w:szCs w:val="22"/>
        </w:rPr>
        <w:t xml:space="preserve"> Melissa </w:t>
      </w:r>
      <w:proofErr w:type="spellStart"/>
      <w:r w:rsidR="006A04D1">
        <w:rPr>
          <w:rFonts w:ascii="Helvetica" w:hAnsi="Helvetica" w:cs="Arial"/>
          <w:b/>
          <w:i w:val="0"/>
          <w:sz w:val="22"/>
          <w:szCs w:val="22"/>
        </w:rPr>
        <w:t>Ceo</w:t>
      </w:r>
      <w:proofErr w:type="spellEnd"/>
    </w:p>
    <w:p w14:paraId="441F19EB" w14:textId="0776260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A04D1">
        <w:rPr>
          <w:rFonts w:ascii="Helvetica" w:hAnsi="Helvetica" w:cs="Arial"/>
          <w:b/>
          <w:i w:val="0"/>
          <w:sz w:val="22"/>
          <w:szCs w:val="22"/>
        </w:rPr>
        <w:t xml:space="preserve"> </w:t>
      </w:r>
      <w:hyperlink r:id="rId7" w:history="1">
        <w:r w:rsidR="006A04D1" w:rsidRPr="00837353">
          <w:rPr>
            <w:rStyle w:val="Hyperlink"/>
            <w:rFonts w:ascii="Helvetica" w:hAnsi="Helvetica" w:cs="Arial"/>
            <w:b/>
            <w:i w:val="0"/>
            <w:sz w:val="22"/>
            <w:szCs w:val="22"/>
          </w:rPr>
          <w:t>http://www.jove.com/files_upload.php?src=18260398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3E20398C" w14:textId="17DB6117" w:rsidR="006A04D1" w:rsidRPr="006A04D1" w:rsidRDefault="00FA1A9D" w:rsidP="006A04D1">
      <w:pPr>
        <w:contextualSpacing/>
        <w:rPr>
          <w:rFonts w:ascii="Helvetica" w:hAnsi="Helvetica" w:cs="Arial"/>
          <w:b/>
          <w:sz w:val="28"/>
          <w:szCs w:val="28"/>
        </w:rPr>
      </w:pPr>
      <w:r w:rsidRPr="00F95819">
        <w:rPr>
          <w:rFonts w:ascii="Helvetica" w:hAnsi="Helvetica" w:cs="Arial"/>
          <w:b/>
          <w:sz w:val="28"/>
          <w:szCs w:val="28"/>
        </w:rPr>
        <w:t xml:space="preserve">Title: </w:t>
      </w:r>
      <w:r w:rsidR="00CC7DA0">
        <w:rPr>
          <w:rFonts w:ascii="Helvetica" w:hAnsi="Helvetica" w:cs="Arial"/>
          <w:b/>
          <w:sz w:val="28"/>
          <w:szCs w:val="28"/>
        </w:rPr>
        <w:t>Tuning the Acidity of Pt/</w:t>
      </w:r>
      <w:r w:rsidR="006A04D1" w:rsidRPr="006A04D1">
        <w:rPr>
          <w:rFonts w:ascii="Helvetica" w:hAnsi="Helvetica" w:cs="Arial"/>
          <w:b/>
          <w:sz w:val="28"/>
          <w:szCs w:val="28"/>
        </w:rPr>
        <w:t>CNTs Catalysts for Hydrodeoxygenation of Diphenyl Ether</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549E8D52" w14:textId="06294E1C" w:rsidR="006A04D1" w:rsidRPr="00162CF5" w:rsidRDefault="00FA1A9D" w:rsidP="006A04D1">
      <w:pPr>
        <w:contextualSpacing/>
        <w:rPr>
          <w:vertAlign w:val="superscript"/>
        </w:rPr>
      </w:pPr>
      <w:r w:rsidRPr="00F95819">
        <w:rPr>
          <w:rFonts w:ascii="Helvetica" w:hAnsi="Helvetica" w:cs="Arial"/>
          <w:b/>
          <w:sz w:val="28"/>
          <w:szCs w:val="28"/>
        </w:rPr>
        <w:t xml:space="preserve">Authors and Affiliations: </w:t>
      </w:r>
      <w:proofErr w:type="spellStart"/>
      <w:r w:rsidR="006A04D1" w:rsidRPr="006A04D1">
        <w:rPr>
          <w:rFonts w:ascii="Helvetica" w:hAnsi="Helvetica" w:cs="Arial"/>
          <w:b/>
          <w:sz w:val="28"/>
          <w:szCs w:val="28"/>
        </w:rPr>
        <w:t>Weixiang</w:t>
      </w:r>
      <w:proofErr w:type="spellEnd"/>
      <w:r w:rsidR="006A04D1" w:rsidRPr="006A04D1">
        <w:rPr>
          <w:rFonts w:ascii="Helvetica" w:hAnsi="Helvetica" w:cs="Arial"/>
          <w:b/>
          <w:sz w:val="28"/>
          <w:szCs w:val="28"/>
        </w:rPr>
        <w:t xml:space="preserve"> Guan</w:t>
      </w:r>
      <w:r w:rsidR="006A04D1" w:rsidRPr="006A04D1">
        <w:rPr>
          <w:rFonts w:ascii="Helvetica" w:hAnsi="Helvetica" w:cs="Arial"/>
          <w:b/>
          <w:sz w:val="28"/>
          <w:szCs w:val="28"/>
          <w:vertAlign w:val="superscript"/>
        </w:rPr>
        <w:t>1</w:t>
      </w:r>
      <w:r w:rsidR="006A04D1" w:rsidRPr="006A04D1">
        <w:rPr>
          <w:rFonts w:ascii="Helvetica" w:hAnsi="Helvetica" w:cs="Arial"/>
          <w:b/>
          <w:sz w:val="28"/>
          <w:szCs w:val="28"/>
        </w:rPr>
        <w:t>, Chuang Li</w:t>
      </w:r>
      <w:r w:rsidR="006A04D1" w:rsidRPr="006A04D1">
        <w:rPr>
          <w:rFonts w:ascii="Helvetica" w:hAnsi="Helvetica" w:cs="Arial"/>
          <w:b/>
          <w:sz w:val="28"/>
          <w:szCs w:val="28"/>
          <w:vertAlign w:val="superscript"/>
        </w:rPr>
        <w:t>1</w:t>
      </w:r>
      <w:r w:rsidR="006A04D1" w:rsidRPr="006A04D1">
        <w:rPr>
          <w:rFonts w:ascii="Helvetica" w:hAnsi="Helvetica" w:cs="Arial"/>
          <w:b/>
          <w:sz w:val="28"/>
          <w:szCs w:val="28"/>
        </w:rPr>
        <w:t>, Xiao Chen</w:t>
      </w:r>
      <w:r w:rsidR="006A04D1" w:rsidRPr="006A04D1">
        <w:rPr>
          <w:rFonts w:ascii="Helvetica" w:hAnsi="Helvetica" w:cs="Arial"/>
          <w:b/>
          <w:sz w:val="28"/>
          <w:szCs w:val="28"/>
          <w:vertAlign w:val="superscript"/>
        </w:rPr>
        <w:t>1</w:t>
      </w:r>
      <w:r w:rsidR="006A04D1" w:rsidRPr="006A04D1">
        <w:rPr>
          <w:rFonts w:ascii="Helvetica" w:hAnsi="Helvetica" w:cs="Arial"/>
          <w:b/>
          <w:sz w:val="28"/>
          <w:szCs w:val="28"/>
        </w:rPr>
        <w:t>, Chi-Wing Tsang</w:t>
      </w:r>
      <w:r w:rsidR="006A04D1" w:rsidRPr="006A04D1">
        <w:rPr>
          <w:rFonts w:ascii="Helvetica" w:hAnsi="Helvetica" w:cs="Arial"/>
          <w:b/>
          <w:sz w:val="28"/>
          <w:szCs w:val="28"/>
          <w:vertAlign w:val="superscript"/>
        </w:rPr>
        <w:t>2</w:t>
      </w:r>
      <w:r w:rsidR="006A04D1" w:rsidRPr="006A04D1">
        <w:rPr>
          <w:rFonts w:ascii="Helvetica" w:hAnsi="Helvetica" w:cs="Arial"/>
          <w:b/>
          <w:sz w:val="28"/>
          <w:szCs w:val="28"/>
        </w:rPr>
        <w:t xml:space="preserve">, </w:t>
      </w:r>
      <w:proofErr w:type="spellStart"/>
      <w:r w:rsidR="006A04D1" w:rsidRPr="006A04D1">
        <w:rPr>
          <w:rFonts w:ascii="Helvetica" w:hAnsi="Helvetica" w:cs="Arial"/>
          <w:b/>
          <w:sz w:val="28"/>
          <w:szCs w:val="28"/>
        </w:rPr>
        <w:t>Haoquan</w:t>
      </w:r>
      <w:proofErr w:type="spellEnd"/>
      <w:r w:rsidR="006A04D1" w:rsidRPr="006A04D1">
        <w:rPr>
          <w:rFonts w:ascii="Helvetica" w:hAnsi="Helvetica" w:cs="Arial"/>
          <w:b/>
          <w:sz w:val="28"/>
          <w:szCs w:val="28"/>
        </w:rPr>
        <w:t xml:space="preserve"> Hu</w:t>
      </w:r>
      <w:r w:rsidR="006A04D1" w:rsidRPr="006A04D1">
        <w:rPr>
          <w:rFonts w:ascii="Helvetica" w:hAnsi="Helvetica" w:cs="Arial"/>
          <w:b/>
          <w:sz w:val="28"/>
          <w:szCs w:val="28"/>
          <w:vertAlign w:val="superscript"/>
        </w:rPr>
        <w:t>3</w:t>
      </w:r>
      <w:r w:rsidR="006A04D1" w:rsidRPr="006A04D1">
        <w:rPr>
          <w:rFonts w:ascii="Helvetica" w:hAnsi="Helvetica" w:cs="Arial"/>
          <w:b/>
          <w:sz w:val="28"/>
          <w:szCs w:val="28"/>
        </w:rPr>
        <w:t xml:space="preserve">, </w:t>
      </w:r>
      <w:proofErr w:type="spellStart"/>
      <w:r w:rsidR="006A04D1" w:rsidRPr="006A04D1">
        <w:rPr>
          <w:rFonts w:ascii="Helvetica" w:hAnsi="Helvetica" w:cs="Arial"/>
          <w:b/>
          <w:sz w:val="28"/>
          <w:szCs w:val="28"/>
        </w:rPr>
        <w:t>Hongxu</w:t>
      </w:r>
      <w:proofErr w:type="spellEnd"/>
      <w:r w:rsidR="006A04D1" w:rsidRPr="006A04D1">
        <w:rPr>
          <w:rFonts w:ascii="Helvetica" w:hAnsi="Helvetica" w:cs="Arial"/>
          <w:b/>
          <w:sz w:val="28"/>
          <w:szCs w:val="28"/>
        </w:rPr>
        <w:t xml:space="preserve"> Qi</w:t>
      </w:r>
      <w:r w:rsidR="006A04D1" w:rsidRPr="006A04D1">
        <w:rPr>
          <w:rFonts w:ascii="Helvetica" w:hAnsi="Helvetica" w:cs="Arial"/>
          <w:b/>
          <w:sz w:val="28"/>
          <w:szCs w:val="28"/>
          <w:vertAlign w:val="superscript"/>
        </w:rPr>
        <w:t>2</w:t>
      </w:r>
      <w:r w:rsidR="006A04D1" w:rsidRPr="006A04D1">
        <w:rPr>
          <w:rFonts w:ascii="Helvetica" w:hAnsi="Helvetica" w:cs="Arial"/>
          <w:b/>
          <w:sz w:val="28"/>
          <w:szCs w:val="28"/>
        </w:rPr>
        <w:t xml:space="preserve">, </w:t>
      </w:r>
      <w:proofErr w:type="spellStart"/>
      <w:r w:rsidR="006A04D1" w:rsidRPr="006A04D1">
        <w:rPr>
          <w:rFonts w:ascii="Helvetica" w:hAnsi="Helvetica" w:cs="Arial"/>
          <w:b/>
          <w:sz w:val="28"/>
          <w:szCs w:val="28"/>
        </w:rPr>
        <w:t>Changhai</w:t>
      </w:r>
      <w:proofErr w:type="spellEnd"/>
      <w:r w:rsidR="006A04D1" w:rsidRPr="006A04D1">
        <w:rPr>
          <w:rFonts w:ascii="Helvetica" w:hAnsi="Helvetica" w:cs="Arial"/>
          <w:b/>
          <w:sz w:val="28"/>
          <w:szCs w:val="28"/>
        </w:rPr>
        <w:t xml:space="preserve"> Liang</w:t>
      </w:r>
      <w:r w:rsidR="006A04D1" w:rsidRPr="006A04D1">
        <w:rPr>
          <w:rFonts w:ascii="Helvetica" w:hAnsi="Helvetica" w:cs="Arial"/>
          <w:b/>
          <w:sz w:val="28"/>
          <w:szCs w:val="28"/>
          <w:vertAlign w:val="superscript"/>
        </w:rPr>
        <w:t>1</w:t>
      </w:r>
    </w:p>
    <w:p w14:paraId="7B659768" w14:textId="32607102" w:rsidR="00FA1A9D" w:rsidRPr="00F95819" w:rsidRDefault="00FA1A9D" w:rsidP="00FA1A9D">
      <w:pPr>
        <w:pStyle w:val="CM10"/>
        <w:outlineLvl w:val="0"/>
        <w:rPr>
          <w:rFonts w:ascii="Helvetica" w:hAnsi="Helvetica"/>
          <w:b/>
          <w:sz w:val="28"/>
          <w:szCs w:val="28"/>
        </w:rPr>
      </w:pPr>
    </w:p>
    <w:p w14:paraId="46D8EF07" w14:textId="55A874DB" w:rsidR="006A04D1" w:rsidRPr="006A04D1" w:rsidRDefault="006A04D1" w:rsidP="006A04D1">
      <w:pPr>
        <w:pStyle w:val="Default"/>
        <w:rPr>
          <w:rFonts w:ascii="Helvetica" w:hAnsi="Helvetica" w:cs="Arial"/>
          <w:sz w:val="28"/>
          <w:szCs w:val="28"/>
        </w:rPr>
      </w:pPr>
      <w:r w:rsidRPr="006A04D1">
        <w:rPr>
          <w:rFonts w:ascii="Helvetica" w:hAnsi="Helvetica" w:cs="Arial"/>
          <w:sz w:val="28"/>
          <w:szCs w:val="28"/>
          <w:vertAlign w:val="superscript"/>
        </w:rPr>
        <w:t>1</w:t>
      </w:r>
      <w:r w:rsidRPr="006A04D1">
        <w:rPr>
          <w:rFonts w:ascii="Helvetica" w:hAnsi="Helvetica" w:cs="Arial"/>
          <w:sz w:val="28"/>
          <w:szCs w:val="28"/>
        </w:rPr>
        <w:t>Laboratory of Advanced Materials and Catalytic Engineering, School of Chemical Engineering, Dalian University of Technology</w:t>
      </w:r>
    </w:p>
    <w:p w14:paraId="0B56CC91" w14:textId="3A97CA4E" w:rsidR="006A04D1" w:rsidRPr="006A04D1" w:rsidRDefault="006A04D1" w:rsidP="006A04D1">
      <w:pPr>
        <w:pStyle w:val="Default"/>
        <w:rPr>
          <w:rFonts w:ascii="Helvetica" w:hAnsi="Helvetica" w:cs="Arial"/>
          <w:sz w:val="28"/>
          <w:szCs w:val="28"/>
        </w:rPr>
      </w:pPr>
      <w:r w:rsidRPr="006A04D1">
        <w:rPr>
          <w:rFonts w:ascii="Helvetica" w:hAnsi="Helvetica" w:cs="Arial"/>
          <w:sz w:val="28"/>
          <w:szCs w:val="28"/>
          <w:vertAlign w:val="superscript"/>
        </w:rPr>
        <w:t>2</w:t>
      </w:r>
      <w:r w:rsidRPr="006A04D1">
        <w:rPr>
          <w:rFonts w:ascii="Helvetica" w:hAnsi="Helvetica" w:cs="Arial"/>
          <w:sz w:val="28"/>
          <w:szCs w:val="28"/>
        </w:rPr>
        <w:t>Faculty of Science and Technology, Technological and Higher Education Institute of Hong Kong</w:t>
      </w:r>
    </w:p>
    <w:p w14:paraId="036E667F" w14:textId="6C38D685" w:rsidR="00FA1A9D" w:rsidRPr="006A04D1" w:rsidRDefault="006A04D1" w:rsidP="006A04D1">
      <w:pPr>
        <w:pStyle w:val="Default"/>
        <w:rPr>
          <w:rFonts w:ascii="Helvetica" w:hAnsi="Helvetica" w:cs="Arial"/>
          <w:sz w:val="28"/>
          <w:szCs w:val="28"/>
        </w:rPr>
      </w:pPr>
      <w:r w:rsidRPr="006A04D1">
        <w:rPr>
          <w:rFonts w:ascii="Helvetica" w:hAnsi="Helvetica" w:cs="Arial"/>
          <w:sz w:val="28"/>
          <w:szCs w:val="28"/>
          <w:vertAlign w:val="superscript"/>
        </w:rPr>
        <w:t>3</w:t>
      </w:r>
      <w:r w:rsidRPr="006A04D1">
        <w:rPr>
          <w:rFonts w:ascii="Helvetica" w:hAnsi="Helvetica" w:cs="Arial"/>
          <w:sz w:val="28"/>
          <w:szCs w:val="28"/>
        </w:rPr>
        <w:t>State Key Laboratory of Fine Chemicals, Institute of Coal Chemical Engineering, School of Chemical Engineering, Dalian University of Technology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EE90983" w:rsidR="00FA1A9D" w:rsidRDefault="006A04D1" w:rsidP="00FA1A9D">
      <w:pPr>
        <w:outlineLvl w:val="0"/>
        <w:rPr>
          <w:rFonts w:ascii="Helvetica" w:hAnsi="Helvetica" w:cs="Arial"/>
          <w:sz w:val="22"/>
          <w:szCs w:val="22"/>
        </w:rPr>
      </w:pPr>
      <w:r>
        <w:rPr>
          <w:rFonts w:ascii="Helvetica" w:hAnsi="Helvetica" w:cs="Arial"/>
          <w:sz w:val="22"/>
          <w:szCs w:val="22"/>
        </w:rPr>
        <w:t>Chi-Wing Tsang</w:t>
      </w:r>
    </w:p>
    <w:p w14:paraId="3209A1F5" w14:textId="673AF758" w:rsidR="006A04D1" w:rsidRPr="006A04D1" w:rsidRDefault="00CA6B8F" w:rsidP="006A04D1">
      <w:pPr>
        <w:outlineLvl w:val="0"/>
        <w:rPr>
          <w:rFonts w:ascii="Helvetica" w:hAnsi="Helvetica" w:cs="Arial"/>
          <w:sz w:val="22"/>
          <w:szCs w:val="22"/>
        </w:rPr>
      </w:pPr>
      <w:hyperlink r:id="rId8" w:history="1">
        <w:r w:rsidR="006A04D1" w:rsidRPr="00837353">
          <w:rPr>
            <w:rStyle w:val="Hyperlink"/>
            <w:rFonts w:ascii="Helvetica" w:hAnsi="Helvetica" w:cs="Arial"/>
            <w:sz w:val="22"/>
            <w:szCs w:val="22"/>
          </w:rPr>
          <w:t>ctsang@vtc.edu.hk</w:t>
        </w:r>
      </w:hyperlink>
      <w:r w:rsidR="006A04D1">
        <w:rPr>
          <w:rFonts w:ascii="Helvetica" w:hAnsi="Helvetica" w:cs="Arial"/>
          <w:sz w:val="22"/>
          <w:szCs w:val="22"/>
        </w:rPr>
        <w:t xml:space="preserve"> </w:t>
      </w:r>
    </w:p>
    <w:p w14:paraId="38DC32E4" w14:textId="77777777" w:rsidR="00FA1A9D" w:rsidRPr="00D94C52" w:rsidRDefault="00FA1A9D" w:rsidP="00FA1A9D">
      <w:pPr>
        <w:outlineLvl w:val="0"/>
        <w:rPr>
          <w:rFonts w:ascii="Helvetica" w:hAnsi="Helvetica" w:cs="Arial"/>
          <w:sz w:val="22"/>
          <w:szCs w:val="22"/>
        </w:rPr>
      </w:pPr>
    </w:p>
    <w:p w14:paraId="5C2FD78A" w14:textId="77777777" w:rsidR="006A04D1" w:rsidRDefault="006A04D1" w:rsidP="00FA1A9D">
      <w:pPr>
        <w:outlineLvl w:val="0"/>
        <w:rPr>
          <w:rFonts w:ascii="Helvetica" w:hAnsi="Helvetica" w:cs="Arial"/>
          <w:b/>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78FBD96" w14:textId="535F502A" w:rsidR="006A04D1" w:rsidRPr="006A04D1" w:rsidRDefault="00CA6B8F" w:rsidP="006A04D1">
      <w:pPr>
        <w:outlineLvl w:val="0"/>
        <w:rPr>
          <w:rFonts w:ascii="Helvetica" w:hAnsi="Helvetica" w:cs="Arial"/>
          <w:sz w:val="22"/>
          <w:szCs w:val="22"/>
        </w:rPr>
      </w:pPr>
      <w:hyperlink r:id="rId9" w:history="1">
        <w:r w:rsidR="006A04D1" w:rsidRPr="00837353">
          <w:rPr>
            <w:rStyle w:val="Hyperlink"/>
            <w:rFonts w:ascii="Helvetica" w:hAnsi="Helvetica" w:cs="Arial"/>
            <w:sz w:val="22"/>
            <w:szCs w:val="22"/>
          </w:rPr>
          <w:t>2273407074@mail.dlut.edu.cn</w:t>
        </w:r>
      </w:hyperlink>
      <w:r w:rsidR="006A04D1">
        <w:rPr>
          <w:rFonts w:ascii="Helvetica" w:hAnsi="Helvetica" w:cs="Arial"/>
          <w:sz w:val="22"/>
          <w:szCs w:val="22"/>
        </w:rPr>
        <w:t xml:space="preserve"> </w:t>
      </w:r>
    </w:p>
    <w:p w14:paraId="71793ED7" w14:textId="17A62526" w:rsidR="006A04D1" w:rsidRPr="006A04D1" w:rsidRDefault="00CA6B8F" w:rsidP="006A04D1">
      <w:pPr>
        <w:outlineLvl w:val="0"/>
        <w:rPr>
          <w:rFonts w:ascii="Helvetica" w:hAnsi="Helvetica" w:cs="Arial"/>
          <w:sz w:val="22"/>
          <w:szCs w:val="22"/>
        </w:rPr>
      </w:pPr>
      <w:hyperlink r:id="rId10" w:history="1">
        <w:r w:rsidR="006A04D1" w:rsidRPr="00837353">
          <w:rPr>
            <w:rStyle w:val="Hyperlink"/>
            <w:rFonts w:ascii="Helvetica" w:hAnsi="Helvetica" w:cs="Arial"/>
            <w:sz w:val="22"/>
            <w:szCs w:val="22"/>
          </w:rPr>
          <w:t>changhai@dlut.edu.cn</w:t>
        </w:r>
      </w:hyperlink>
    </w:p>
    <w:p w14:paraId="398EF108" w14:textId="1CD42640" w:rsidR="006A04D1" w:rsidRPr="006A04D1" w:rsidRDefault="00CA6B8F" w:rsidP="009A0E7C">
      <w:pPr>
        <w:outlineLvl w:val="0"/>
        <w:rPr>
          <w:rFonts w:ascii="Helvetica" w:hAnsi="Helvetica" w:cs="Arial"/>
          <w:sz w:val="22"/>
          <w:szCs w:val="22"/>
        </w:rPr>
      </w:pPr>
      <w:hyperlink r:id="rId11" w:history="1">
        <w:r w:rsidR="006A04D1" w:rsidRPr="00837353">
          <w:rPr>
            <w:rStyle w:val="Hyperlink"/>
            <w:rFonts w:ascii="Helvetica" w:hAnsi="Helvetica" w:cs="Arial"/>
            <w:sz w:val="22"/>
            <w:szCs w:val="22"/>
          </w:rPr>
          <w:t>xiaochen@dlut.edu.cn</w:t>
        </w:r>
      </w:hyperlink>
      <w:r w:rsidR="006A04D1">
        <w:rPr>
          <w:rFonts w:ascii="Helvetica" w:hAnsi="Helvetica" w:cs="Arial"/>
          <w:sz w:val="22"/>
          <w:szCs w:val="22"/>
        </w:rPr>
        <w:t xml:space="preserve"> </w:t>
      </w:r>
      <w:r w:rsidR="006A04D1" w:rsidRPr="006A04D1">
        <w:rPr>
          <w:rFonts w:ascii="Helvetica" w:hAnsi="Helvetica" w:cs="Arial"/>
          <w:sz w:val="22"/>
          <w:szCs w:val="22"/>
        </w:rPr>
        <w:t xml:space="preserve"> </w:t>
      </w:r>
    </w:p>
    <w:p w14:paraId="52A319C7" w14:textId="3BC198C6" w:rsidR="003B5E26" w:rsidRPr="006A04D1" w:rsidRDefault="00CA6B8F" w:rsidP="009A0E7C">
      <w:pPr>
        <w:outlineLvl w:val="0"/>
        <w:rPr>
          <w:rFonts w:ascii="Helvetica" w:hAnsi="Helvetica" w:cs="Arial"/>
          <w:sz w:val="22"/>
          <w:szCs w:val="22"/>
        </w:rPr>
      </w:pPr>
      <w:hyperlink r:id="rId12" w:history="1">
        <w:r w:rsidR="006A04D1" w:rsidRPr="00837353">
          <w:rPr>
            <w:rStyle w:val="Hyperlink"/>
            <w:rFonts w:ascii="Helvetica" w:hAnsi="Helvetica" w:cs="Arial"/>
            <w:sz w:val="22"/>
            <w:szCs w:val="22"/>
          </w:rPr>
          <w:t>chuangli@dlut.edu.cn</w:t>
        </w:r>
      </w:hyperlink>
    </w:p>
    <w:p w14:paraId="690BA3D8" w14:textId="48FBEA6D" w:rsidR="001E230F" w:rsidRPr="006A04D1" w:rsidRDefault="00CA6B8F" w:rsidP="009A0E7C">
      <w:pPr>
        <w:outlineLvl w:val="0"/>
        <w:rPr>
          <w:rFonts w:ascii="Helvetica" w:hAnsi="Helvetica" w:cs="Arial"/>
          <w:sz w:val="22"/>
          <w:szCs w:val="22"/>
        </w:rPr>
      </w:pPr>
      <w:hyperlink r:id="rId13" w:history="1">
        <w:r w:rsidR="006A04D1" w:rsidRPr="00837353">
          <w:rPr>
            <w:rStyle w:val="Hyperlink"/>
            <w:rFonts w:ascii="Helvetica" w:hAnsi="Helvetica" w:cs="Arial"/>
            <w:sz w:val="22"/>
            <w:szCs w:val="22"/>
          </w:rPr>
          <w:t>qihongxu@vtc.edu.hk</w:t>
        </w:r>
      </w:hyperlink>
    </w:p>
    <w:p w14:paraId="598DFA5E" w14:textId="43E53BF1" w:rsidR="00FE059A" w:rsidRPr="00A405E1" w:rsidRDefault="00CA6B8F" w:rsidP="00A405E1">
      <w:pPr>
        <w:outlineLvl w:val="0"/>
        <w:rPr>
          <w:rFonts w:ascii="Helvetica" w:hAnsi="Helvetica" w:cs="Arial"/>
          <w:b/>
          <w:sz w:val="22"/>
          <w:szCs w:val="22"/>
        </w:rPr>
      </w:pPr>
      <w:hyperlink r:id="rId14" w:history="1">
        <w:r w:rsidR="006A04D1" w:rsidRPr="00837353">
          <w:rPr>
            <w:rStyle w:val="Hyperlink"/>
            <w:rFonts w:ascii="Helvetica" w:hAnsi="Helvetica" w:cs="Arial"/>
            <w:sz w:val="22"/>
            <w:szCs w:val="22"/>
          </w:rPr>
          <w:t>hhu@dut.edu.cn</w:t>
        </w:r>
      </w:hyperlink>
      <w:r w:rsidR="006A04D1" w:rsidRPr="006A04D1">
        <w:rPr>
          <w:rFonts w:ascii="Helvetica" w:hAnsi="Helvetica" w:cs="Arial"/>
          <w:sz w:val="22"/>
          <w:szCs w:val="22"/>
        </w:rPr>
        <w:t xml:space="preserve"> </w:t>
      </w:r>
      <w:r w:rsidR="00C70C90" w:rsidRPr="006A6324">
        <w:rPr>
          <w:rFonts w:ascii="Helvetica" w:hAnsi="Helvetica" w:cs="Arial"/>
          <w:b/>
          <w:sz w:val="22"/>
          <w:szCs w:val="22"/>
        </w:rPr>
        <w:br w:type="page"/>
      </w:r>
    </w:p>
    <w:p w14:paraId="2B389EDE" w14:textId="4C3964E4" w:rsidR="00277C90" w:rsidRPr="00A405E1"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FF19E0B" w:rsidR="00FA1A9D" w:rsidRPr="006A04D1" w:rsidRDefault="00FA1A9D" w:rsidP="006A04D1">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Pr>
          <w:rFonts w:ascii="Helvetica" w:hAnsi="Helvetica"/>
          <w:b/>
          <w:sz w:val="22"/>
        </w:rPr>
        <w:t xml:space="preserve"> </w:t>
      </w:r>
      <w:r w:rsidR="006A04D1" w:rsidRPr="006A04D1">
        <w:rPr>
          <w:rFonts w:ascii="Helvetica" w:hAnsi="Helvetica"/>
          <w:sz w:val="22"/>
        </w:rPr>
        <w:t>N</w:t>
      </w:r>
      <w:r>
        <w:rPr>
          <w:rFonts w:ascii="Helvetica" w:hAnsi="Helvetica"/>
          <w:b/>
          <w:sz w:val="22"/>
        </w:rPr>
        <w:t xml:space="preserve">  </w:t>
      </w:r>
    </w:p>
    <w:p w14:paraId="142BA829" w14:textId="328E9146" w:rsidR="00FA1A9D" w:rsidRDefault="00FA1A9D" w:rsidP="006A04D1">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A04D1" w:rsidRPr="006A04D1">
        <w:rPr>
          <w:rFonts w:ascii="Helvetica" w:hAnsi="Helvetica"/>
          <w:sz w:val="22"/>
        </w:rPr>
        <w:t>N</w:t>
      </w:r>
    </w:p>
    <w:p w14:paraId="69DEDEDF" w14:textId="6A094380"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r w:rsidR="00D10A23">
        <w:rPr>
          <w:rFonts w:ascii="Helvetica" w:hAnsi="Helvetica"/>
          <w:sz w:val="22"/>
        </w:rPr>
        <w:t>3</w:t>
      </w:r>
      <w:r w:rsidR="00A405E1">
        <w:rPr>
          <w:rFonts w:ascii="Helvetica" w:hAnsi="Helvetica"/>
          <w:sz w:val="22"/>
        </w:rPr>
        <w:t xml:space="preserve">, </w:t>
      </w:r>
      <w:r w:rsidR="00D10A23">
        <w:rPr>
          <w:rFonts w:ascii="Helvetica" w:hAnsi="Helvetica"/>
          <w:sz w:val="22"/>
        </w:rPr>
        <w:t>4</w:t>
      </w:r>
      <w:r w:rsidR="00A405E1">
        <w:rPr>
          <w:rFonts w:ascii="Helvetica" w:hAnsi="Helvetica"/>
          <w:sz w:val="22"/>
        </w:rPr>
        <w:t xml:space="preserve">, </w:t>
      </w:r>
      <w:r w:rsidR="00D10A23">
        <w:rPr>
          <w:rFonts w:ascii="Helvetica" w:hAnsi="Helvetica"/>
          <w:sz w:val="22"/>
        </w:rPr>
        <w:t>7</w:t>
      </w:r>
      <w:r w:rsidR="00A405E1">
        <w:rPr>
          <w:rFonts w:ascii="Helvetica" w:hAnsi="Helvetica"/>
          <w:sz w:val="22"/>
        </w:rPr>
        <w:t xml:space="preserve">, </w:t>
      </w:r>
      <w:r w:rsidR="00D10A23">
        <w:rPr>
          <w:rFonts w:ascii="Helvetica" w:hAnsi="Helvetica"/>
          <w:sz w:val="22"/>
        </w:rPr>
        <w:t>8</w:t>
      </w:r>
    </w:p>
    <w:p w14:paraId="1B1FEEA5" w14:textId="0028F00F" w:rsidR="00A608C4" w:rsidRPr="00DD44AB" w:rsidRDefault="00FA1A9D" w:rsidP="006A04D1">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00DD44AB">
        <w:rPr>
          <w:rFonts w:ascii="Helvetica" w:hAnsi="Helvetica"/>
          <w:sz w:val="22"/>
        </w:rPr>
        <w:t>2.3, 3.3, 4.2, 7.1</w:t>
      </w:r>
    </w:p>
    <w:p w14:paraId="40A01E6F" w14:textId="066BB26F"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A04D1" w:rsidRPr="006A04D1">
        <w:rPr>
          <w:rFonts w:ascii="Helvetica" w:hAnsi="Helvetica"/>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5"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6"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54C428" w14:textId="1EC173F5" w:rsidR="003F6044" w:rsidRPr="003875D6" w:rsidRDefault="003F6044" w:rsidP="00FA1A9D">
      <w:pPr>
        <w:rPr>
          <w:rFonts w:ascii="Helvetica" w:hAnsi="Helvetica" w:cs="Arial"/>
          <w:b/>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7E3DAC0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3875D6">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0501902" w14:textId="58B4E30D" w:rsidR="00DC2511" w:rsidRPr="00157364" w:rsidRDefault="00D10A23" w:rsidP="00D10A2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Weixiang</w:t>
      </w:r>
      <w:proofErr w:type="spellEnd"/>
      <w:r>
        <w:rPr>
          <w:rFonts w:ascii="Helvetica" w:hAnsi="Helvetica" w:cs="Arial"/>
          <w:b/>
          <w:sz w:val="22"/>
          <w:szCs w:val="22"/>
          <w:u w:val="single"/>
        </w:rPr>
        <w:t xml:space="preserve"> Guan</w:t>
      </w:r>
      <w:r w:rsidR="000D35D9" w:rsidRPr="00511F52">
        <w:rPr>
          <w:rFonts w:ascii="Helvetica" w:hAnsi="Helvetica" w:cs="Arial"/>
          <w:sz w:val="22"/>
          <w:szCs w:val="22"/>
        </w:rPr>
        <w:t xml:space="preserve">: </w:t>
      </w:r>
      <w:r w:rsidR="00160505">
        <w:rPr>
          <w:rFonts w:ascii="Helvetica" w:hAnsi="Helvetica" w:cs="Helvetica"/>
          <w:sz w:val="22"/>
          <w:szCs w:val="22"/>
        </w:rPr>
        <w:t>F</w:t>
      </w:r>
      <w:r w:rsidR="00DC2511" w:rsidRPr="00D10A23">
        <w:rPr>
          <w:rFonts w:ascii="Helvetica" w:hAnsi="Helvetica" w:cs="Helvetica"/>
          <w:sz w:val="22"/>
          <w:szCs w:val="22"/>
        </w:rPr>
        <w:t xml:space="preserve">unctionalized carbon nanomaterials using graphene, carbon nanotubes, carbon nanofibers, </w:t>
      </w:r>
      <w:r w:rsidR="003D5208">
        <w:rPr>
          <w:rFonts w:ascii="Helvetica" w:hAnsi="Helvetica" w:cs="Helvetica"/>
          <w:sz w:val="22"/>
          <w:szCs w:val="22"/>
        </w:rPr>
        <w:t xml:space="preserve">and </w:t>
      </w:r>
      <w:r w:rsidR="00DC2511" w:rsidRPr="00D10A23">
        <w:rPr>
          <w:rFonts w:ascii="Helvetica" w:hAnsi="Helvetica" w:cs="Helvetica"/>
          <w:sz w:val="22"/>
          <w:szCs w:val="22"/>
        </w:rPr>
        <w:t xml:space="preserve">mesoporous carbon materials </w:t>
      </w:r>
      <w:r w:rsidR="003D5208">
        <w:rPr>
          <w:rFonts w:ascii="Helvetica" w:hAnsi="Helvetica" w:cs="Helvetica"/>
          <w:sz w:val="22"/>
          <w:szCs w:val="22"/>
        </w:rPr>
        <w:t>play</w:t>
      </w:r>
      <w:r w:rsidR="00DC2511" w:rsidRPr="00D10A23">
        <w:rPr>
          <w:rFonts w:ascii="Helvetica" w:hAnsi="Helvetica" w:cs="Helvetica"/>
          <w:sz w:val="22"/>
          <w:szCs w:val="22"/>
        </w:rPr>
        <w:t xml:space="preserve"> an important role in the valorization of biomass due to the tunable porosity, extremely high specific surface area, and excellent hydrophobicity. This protocol demonstrate</w:t>
      </w:r>
      <w:r w:rsidR="003D5208">
        <w:rPr>
          <w:rFonts w:ascii="Helvetica" w:hAnsi="Helvetica" w:cs="Helvetica"/>
          <w:sz w:val="22"/>
          <w:szCs w:val="22"/>
        </w:rPr>
        <w:t>s</w:t>
      </w:r>
      <w:r w:rsidR="00DC2511" w:rsidRPr="00D10A23">
        <w:rPr>
          <w:rFonts w:ascii="Helvetica" w:hAnsi="Helvetica" w:cs="Helvetica"/>
          <w:sz w:val="22"/>
          <w:szCs w:val="22"/>
        </w:rPr>
        <w:t xml:space="preserve"> a general method to tune the acidity of solid acid nanosheet modified </w:t>
      </w:r>
      <w:r w:rsidR="00157364">
        <w:rPr>
          <w:rFonts w:ascii="Helvetica" w:hAnsi="Helvetica" w:cs="Helvetica"/>
          <w:sz w:val="22"/>
          <w:szCs w:val="22"/>
        </w:rPr>
        <w:t>platinum carbon nanotubes</w:t>
      </w:r>
      <w:r w:rsidR="00DC2511" w:rsidRPr="00D10A23">
        <w:rPr>
          <w:rFonts w:ascii="Helvetica" w:hAnsi="Helvetica" w:cs="Helvetica"/>
          <w:sz w:val="22"/>
          <w:szCs w:val="22"/>
        </w:rPr>
        <w:t xml:space="preserve"> for biomass valorizations</w:t>
      </w:r>
      <w:r w:rsidR="00157364">
        <w:rPr>
          <w:rFonts w:ascii="Helvetica" w:hAnsi="Helvetica" w:cs="Helvetica"/>
          <w:sz w:val="22"/>
          <w:szCs w:val="22"/>
        </w:rPr>
        <w:t xml:space="preserve"> </w:t>
      </w:r>
      <w:r w:rsidR="00157364" w:rsidRPr="00157364">
        <w:rPr>
          <w:rFonts w:ascii="Helvetica" w:hAnsi="Helvetica" w:cs="Helvetica"/>
          <w:b/>
          <w:sz w:val="22"/>
          <w:szCs w:val="22"/>
        </w:rPr>
        <w:t>[1]</w:t>
      </w:r>
      <w:r w:rsidR="00DC2511" w:rsidRPr="00D10A23">
        <w:rPr>
          <w:rFonts w:ascii="Helvetica" w:hAnsi="Helvetica" w:cs="Helvetica"/>
          <w:sz w:val="22"/>
          <w:szCs w:val="22"/>
        </w:rPr>
        <w:t>.</w:t>
      </w:r>
    </w:p>
    <w:p w14:paraId="395FA38E" w14:textId="77777777" w:rsidR="00157364" w:rsidRPr="00157364" w:rsidRDefault="00157364" w:rsidP="00157364">
      <w:pPr>
        <w:pStyle w:val="ListParagraph"/>
        <w:ind w:left="1350"/>
        <w:outlineLvl w:val="0"/>
        <w:rPr>
          <w:rFonts w:ascii="Helvetica" w:hAnsi="Helvetica" w:cs="Arial"/>
          <w:sz w:val="22"/>
          <w:szCs w:val="22"/>
        </w:rPr>
      </w:pPr>
    </w:p>
    <w:p w14:paraId="2CA5EB84" w14:textId="2AF4620F" w:rsidR="00157364" w:rsidRPr="00157364" w:rsidRDefault="00157364" w:rsidP="00157364">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proofErr w:type="spellStart"/>
      <w:r>
        <w:rPr>
          <w:rFonts w:ascii="Helvetica" w:hAnsi="Helvetica" w:cs="Arial"/>
          <w:sz w:val="22"/>
          <w:szCs w:val="22"/>
        </w:rPr>
        <w:t>Weixiang</w:t>
      </w:r>
      <w:proofErr w:type="spellEnd"/>
      <w:r>
        <w:rPr>
          <w:rFonts w:ascii="Helvetica" w:hAnsi="Helvetica" w:cs="Arial"/>
          <w:sz w:val="22"/>
          <w:szCs w:val="22"/>
        </w:rPr>
        <w:t xml:space="preserve"> Guan</w:t>
      </w:r>
      <w:r>
        <w:rPr>
          <w:rFonts w:ascii="Helvetica" w:hAnsi="Helvetica" w:cs="Arial"/>
          <w:bCs/>
          <w:sz w:val="22"/>
          <w:szCs w:val="22"/>
        </w:rPr>
        <w:t xml:space="preserve"> says the statement above in an interview-style shot, looking slightly off-camera</w:t>
      </w:r>
      <w:r>
        <w:rPr>
          <w:rFonts w:ascii="Helvetica" w:hAnsi="Helvetica" w:cs="Arial"/>
          <w:sz w:val="22"/>
          <w:szCs w:val="22"/>
        </w:rPr>
        <w:t>.</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426B15B" w14:textId="2EB5CA5B" w:rsidR="00DC2511" w:rsidRPr="00157364" w:rsidRDefault="00D10A23" w:rsidP="00D10A23">
      <w:pPr>
        <w:pStyle w:val="ListParagraph"/>
        <w:numPr>
          <w:ilvl w:val="1"/>
          <w:numId w:val="9"/>
        </w:numPr>
        <w:outlineLvl w:val="0"/>
        <w:rPr>
          <w:rFonts w:ascii="Helvetica" w:hAnsi="Helvetica" w:cs="Arial"/>
          <w:sz w:val="22"/>
          <w:szCs w:val="22"/>
        </w:rPr>
      </w:pPr>
      <w:r w:rsidRPr="00D10A23">
        <w:rPr>
          <w:rFonts w:ascii="Helvetica" w:hAnsi="Helvetica" w:cs="Arial"/>
          <w:b/>
          <w:sz w:val="22"/>
          <w:szCs w:val="22"/>
          <w:u w:val="single"/>
        </w:rPr>
        <w:t>Chi-Wing</w:t>
      </w:r>
      <w:r w:rsidR="00157364">
        <w:rPr>
          <w:rFonts w:ascii="Helvetica" w:hAnsi="Helvetica" w:cs="Arial"/>
          <w:b/>
          <w:sz w:val="22"/>
          <w:szCs w:val="22"/>
          <w:u w:val="single"/>
        </w:rPr>
        <w:t xml:space="preserve"> Tsang</w:t>
      </w:r>
      <w:r w:rsidR="000D35D9" w:rsidRPr="00D10A23">
        <w:rPr>
          <w:rFonts w:ascii="Helvetica" w:hAnsi="Helvetica" w:cs="Arial"/>
          <w:sz w:val="22"/>
          <w:szCs w:val="22"/>
        </w:rPr>
        <w:t xml:space="preserve">: </w:t>
      </w:r>
      <w:r w:rsidR="00FF47D6" w:rsidRPr="00D10A23">
        <w:rPr>
          <w:rFonts w:ascii="Helvetica" w:eastAsia="DengXian" w:hAnsi="Helvetica" w:cs="Helvetica"/>
          <w:sz w:val="22"/>
          <w:szCs w:val="22"/>
          <w:lang w:eastAsia="zh-CN"/>
        </w:rPr>
        <w:t xml:space="preserve">Acidity of the solid acid can be </w:t>
      </w:r>
      <w:r w:rsidR="0056480B" w:rsidRPr="00D10A23">
        <w:rPr>
          <w:rFonts w:ascii="Helvetica" w:eastAsia="DengXian" w:hAnsi="Helvetica" w:cs="Helvetica"/>
          <w:sz w:val="22"/>
          <w:szCs w:val="22"/>
          <w:lang w:eastAsia="zh-CN"/>
        </w:rPr>
        <w:t>modified</w:t>
      </w:r>
      <w:r w:rsidR="00FF47D6" w:rsidRPr="00D10A23">
        <w:rPr>
          <w:rFonts w:ascii="Helvetica" w:eastAsia="DengXian" w:hAnsi="Helvetica" w:cs="Helvetica"/>
          <w:sz w:val="22"/>
          <w:szCs w:val="22"/>
          <w:lang w:eastAsia="zh-CN"/>
        </w:rPr>
        <w:t xml:space="preserve"> by varying </w:t>
      </w:r>
      <w:r w:rsidR="003D5208">
        <w:rPr>
          <w:rFonts w:ascii="Helvetica" w:eastAsia="DengXian" w:hAnsi="Helvetica" w:cs="Helvetica"/>
          <w:sz w:val="22"/>
          <w:szCs w:val="22"/>
          <w:lang w:eastAsia="zh-CN"/>
        </w:rPr>
        <w:t xml:space="preserve">the </w:t>
      </w:r>
      <w:r w:rsidR="00FF47D6" w:rsidRPr="00D10A23">
        <w:rPr>
          <w:rFonts w:ascii="Helvetica" w:eastAsia="DengXian" w:hAnsi="Helvetica" w:cs="Helvetica"/>
          <w:sz w:val="22"/>
          <w:szCs w:val="22"/>
          <w:lang w:eastAsia="zh-CN"/>
        </w:rPr>
        <w:t>number of defects</w:t>
      </w:r>
      <w:r w:rsidR="00FE621B" w:rsidRPr="00D10A23">
        <w:rPr>
          <w:rFonts w:ascii="Helvetica" w:eastAsia="DengXian" w:hAnsi="Helvetica" w:cs="Helvetica"/>
          <w:sz w:val="22"/>
          <w:szCs w:val="22"/>
          <w:lang w:eastAsia="zh-CN"/>
        </w:rPr>
        <w:t xml:space="preserve">, </w:t>
      </w:r>
      <w:r w:rsidR="00FF47D6" w:rsidRPr="00D10A23">
        <w:rPr>
          <w:rFonts w:ascii="Helvetica" w:eastAsia="DengXian" w:hAnsi="Helvetica" w:cs="Helvetica"/>
          <w:sz w:val="22"/>
          <w:szCs w:val="22"/>
          <w:lang w:eastAsia="zh-CN"/>
        </w:rPr>
        <w:t>specific area of the carbon nanotube</w:t>
      </w:r>
      <w:r w:rsidR="00157364">
        <w:rPr>
          <w:rFonts w:ascii="Helvetica" w:eastAsia="DengXian" w:hAnsi="Helvetica" w:cs="Helvetica"/>
          <w:sz w:val="22"/>
          <w:szCs w:val="22"/>
          <w:lang w:eastAsia="zh-CN"/>
        </w:rPr>
        <w:t>,</w:t>
      </w:r>
      <w:r w:rsidR="00FF47D6" w:rsidRPr="00D10A23">
        <w:rPr>
          <w:rFonts w:ascii="Helvetica" w:eastAsia="DengXian" w:hAnsi="Helvetica" w:cs="Helvetica"/>
          <w:sz w:val="22"/>
          <w:szCs w:val="22"/>
          <w:lang w:eastAsia="zh-CN"/>
        </w:rPr>
        <w:t xml:space="preserve"> and types of solid acid nanosheet</w:t>
      </w:r>
      <w:r w:rsidR="003D5208">
        <w:rPr>
          <w:rFonts w:ascii="Helvetica" w:eastAsia="DengXian" w:hAnsi="Helvetica" w:cs="Helvetica"/>
          <w:sz w:val="22"/>
          <w:szCs w:val="22"/>
          <w:lang w:eastAsia="zh-CN"/>
        </w:rPr>
        <w:t xml:space="preserve"> so that </w:t>
      </w:r>
      <w:r w:rsidR="0056480B" w:rsidRPr="00D10A23">
        <w:rPr>
          <w:rFonts w:ascii="Helvetica" w:eastAsia="DengXian" w:hAnsi="Helvetica" w:cs="Helvetica"/>
          <w:sz w:val="22"/>
          <w:szCs w:val="22"/>
          <w:lang w:eastAsia="zh-CN"/>
        </w:rPr>
        <w:t xml:space="preserve">during biomass conversion, </w:t>
      </w:r>
      <w:r w:rsidR="0056480B" w:rsidRPr="00D10A23">
        <w:rPr>
          <w:rFonts w:ascii="Helvetica" w:hAnsi="Helvetica" w:cs="Helvetica"/>
          <w:sz w:val="22"/>
          <w:szCs w:val="22"/>
        </w:rPr>
        <w:t>the catalyst can be fine-tuned to produce different products depending on different product requirements</w:t>
      </w:r>
      <w:r w:rsidR="00157364">
        <w:rPr>
          <w:rFonts w:ascii="Helvetica" w:hAnsi="Helvetica" w:cs="Helvetica"/>
          <w:sz w:val="22"/>
          <w:szCs w:val="22"/>
        </w:rPr>
        <w:t xml:space="preserve"> </w:t>
      </w:r>
      <w:r w:rsidR="00157364" w:rsidRPr="00157364">
        <w:rPr>
          <w:rFonts w:ascii="Helvetica" w:hAnsi="Helvetica" w:cs="Helvetica"/>
          <w:b/>
          <w:sz w:val="22"/>
          <w:szCs w:val="22"/>
        </w:rPr>
        <w:t>[1]</w:t>
      </w:r>
      <w:r w:rsidR="0056480B" w:rsidRPr="00D10A23">
        <w:rPr>
          <w:rFonts w:ascii="Helvetica" w:hAnsi="Helvetica" w:cs="Helvetica"/>
          <w:sz w:val="22"/>
          <w:szCs w:val="22"/>
        </w:rPr>
        <w:t>.</w:t>
      </w:r>
    </w:p>
    <w:p w14:paraId="0F20D323" w14:textId="77777777" w:rsidR="00157364" w:rsidRPr="00157364" w:rsidRDefault="00157364" w:rsidP="00157364">
      <w:pPr>
        <w:ind w:left="630"/>
        <w:outlineLvl w:val="0"/>
        <w:rPr>
          <w:rFonts w:ascii="Helvetica" w:hAnsi="Helvetica" w:cs="Arial"/>
          <w:sz w:val="22"/>
          <w:szCs w:val="22"/>
        </w:rPr>
      </w:pPr>
    </w:p>
    <w:p w14:paraId="49BA1642" w14:textId="3601F175" w:rsidR="00157364" w:rsidRPr="00157364" w:rsidRDefault="00157364" w:rsidP="00157364">
      <w:pPr>
        <w:pStyle w:val="ListParagraph"/>
        <w:numPr>
          <w:ilvl w:val="2"/>
          <w:numId w:val="9"/>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Chi-Wing Tsang</w:t>
      </w:r>
      <w:r>
        <w:rPr>
          <w:rFonts w:ascii="Helvetica" w:hAnsi="Helvetica" w:cs="Arial"/>
          <w:bCs/>
          <w:sz w:val="22"/>
          <w:szCs w:val="22"/>
        </w:rPr>
        <w:t xml:space="preserve"> says the statement above in an interview-style shot, looking slightly off-camera</w:t>
      </w:r>
      <w:r>
        <w:rPr>
          <w:rFonts w:ascii="Helvetica" w:hAnsi="Helvetica" w:cs="Arial"/>
          <w:sz w:val="22"/>
          <w:szCs w:val="22"/>
        </w:rPr>
        <w:t>.</w:t>
      </w:r>
    </w:p>
    <w:p w14:paraId="00CDA612" w14:textId="77777777" w:rsidR="000D35D9" w:rsidRPr="006A6324" w:rsidRDefault="000D35D9" w:rsidP="00330F1B">
      <w:pPr>
        <w:ind w:left="1080"/>
        <w:contextualSpacing/>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2721645" w14:textId="2373B387" w:rsidR="006A04D1" w:rsidRPr="006A04D1" w:rsidRDefault="006A04D1" w:rsidP="006A04D1">
      <w:pPr>
        <w:numPr>
          <w:ilvl w:val="0"/>
          <w:numId w:val="12"/>
        </w:numPr>
        <w:spacing w:before="240"/>
        <w:outlineLvl w:val="0"/>
        <w:rPr>
          <w:rFonts w:ascii="Helvetica" w:hAnsi="Helvetica" w:cs="Arial"/>
          <w:b/>
          <w:sz w:val="22"/>
          <w:szCs w:val="22"/>
        </w:rPr>
      </w:pPr>
      <w:r w:rsidRPr="006A04D1">
        <w:rPr>
          <w:rFonts w:ascii="Helvetica" w:hAnsi="Helvetica" w:cs="Arial"/>
          <w:b/>
          <w:sz w:val="22"/>
          <w:szCs w:val="22"/>
        </w:rPr>
        <w:t>Pretreatment of CNTs</w:t>
      </w:r>
    </w:p>
    <w:p w14:paraId="6AE7EF89" w14:textId="58C35A0F" w:rsidR="006A04D1" w:rsidRDefault="006A04D1" w:rsidP="006A04D1">
      <w:pPr>
        <w:numPr>
          <w:ilvl w:val="1"/>
          <w:numId w:val="12"/>
        </w:numPr>
        <w:spacing w:before="240"/>
        <w:outlineLvl w:val="0"/>
        <w:rPr>
          <w:rFonts w:ascii="Helvetica" w:hAnsi="Helvetica" w:cs="Arial"/>
          <w:sz w:val="22"/>
          <w:szCs w:val="22"/>
        </w:rPr>
      </w:pPr>
      <w:r>
        <w:rPr>
          <w:rFonts w:ascii="Helvetica" w:hAnsi="Helvetica" w:cs="Arial"/>
          <w:sz w:val="22"/>
          <w:szCs w:val="22"/>
        </w:rPr>
        <w:t>First, i</w:t>
      </w:r>
      <w:r w:rsidRPr="006A04D1">
        <w:rPr>
          <w:rFonts w:ascii="Helvetica" w:hAnsi="Helvetica" w:cs="Arial"/>
          <w:sz w:val="22"/>
          <w:szCs w:val="22"/>
        </w:rPr>
        <w:t>mmerse 1</w:t>
      </w:r>
      <w:r>
        <w:rPr>
          <w:rFonts w:ascii="Helvetica" w:hAnsi="Helvetica" w:cs="Arial"/>
          <w:sz w:val="22"/>
          <w:szCs w:val="22"/>
        </w:rPr>
        <w:t xml:space="preserve"> gram </w:t>
      </w:r>
      <w:r w:rsidRPr="006A04D1">
        <w:rPr>
          <w:rFonts w:ascii="Helvetica" w:hAnsi="Helvetica" w:cs="Arial"/>
          <w:sz w:val="22"/>
          <w:szCs w:val="22"/>
        </w:rPr>
        <w:t xml:space="preserve">of </w:t>
      </w:r>
      <w:r>
        <w:rPr>
          <w:rFonts w:ascii="Helvetica" w:hAnsi="Helvetica" w:cs="Arial"/>
          <w:sz w:val="22"/>
          <w:szCs w:val="22"/>
        </w:rPr>
        <w:t xml:space="preserve">carbon nanotubes, or </w:t>
      </w:r>
      <w:r w:rsidRPr="006A04D1">
        <w:rPr>
          <w:rFonts w:ascii="Helvetica" w:hAnsi="Helvetica" w:cs="Arial"/>
          <w:sz w:val="22"/>
          <w:szCs w:val="22"/>
        </w:rPr>
        <w:t>CNTs</w:t>
      </w:r>
      <w:r>
        <w:rPr>
          <w:rFonts w:ascii="Helvetica" w:hAnsi="Helvetica" w:cs="Arial"/>
          <w:sz w:val="22"/>
          <w:szCs w:val="22"/>
        </w:rPr>
        <w:t>,</w:t>
      </w:r>
      <w:r w:rsidR="004B7838">
        <w:rPr>
          <w:rFonts w:ascii="Helvetica" w:hAnsi="Helvetica" w:cs="Arial"/>
          <w:sz w:val="22"/>
          <w:szCs w:val="22"/>
        </w:rPr>
        <w:t xml:space="preserve"> in</w:t>
      </w:r>
      <w:r w:rsidRPr="006A04D1">
        <w:rPr>
          <w:rFonts w:ascii="Helvetica" w:hAnsi="Helvetica" w:cs="Arial"/>
          <w:sz w:val="22"/>
          <w:szCs w:val="22"/>
        </w:rPr>
        <w:t xml:space="preserve"> 50 m</w:t>
      </w:r>
      <w:r>
        <w:rPr>
          <w:rFonts w:ascii="Helvetica" w:hAnsi="Helvetica" w:cs="Arial"/>
          <w:sz w:val="22"/>
          <w:szCs w:val="22"/>
        </w:rPr>
        <w:t>illiliters</w:t>
      </w:r>
      <w:r w:rsidRPr="006A04D1">
        <w:rPr>
          <w:rFonts w:ascii="Helvetica" w:hAnsi="Helvetica" w:cs="Arial"/>
          <w:sz w:val="22"/>
          <w:szCs w:val="22"/>
        </w:rPr>
        <w:t xml:space="preserve"> of nitric acid in a </w:t>
      </w:r>
      <w:proofErr w:type="gramStart"/>
      <w:r w:rsidRPr="006A04D1">
        <w:rPr>
          <w:rFonts w:ascii="Helvetica" w:hAnsi="Helvetica" w:cs="Arial"/>
          <w:sz w:val="22"/>
          <w:szCs w:val="22"/>
        </w:rPr>
        <w:t xml:space="preserve">100 </w:t>
      </w:r>
      <w:r w:rsidRPr="006A04D1">
        <w:rPr>
          <w:rFonts w:ascii="Helvetica" w:hAnsi="Helvetica" w:cs="Arial"/>
          <w:sz w:val="22"/>
          <w:szCs w:val="22"/>
        </w:rPr>
        <w:t>m</w:t>
      </w:r>
      <w:r>
        <w:rPr>
          <w:rFonts w:ascii="Helvetica" w:hAnsi="Helvetica" w:cs="Arial"/>
          <w:sz w:val="22"/>
          <w:szCs w:val="22"/>
        </w:rPr>
        <w:t>illiliter</w:t>
      </w:r>
      <w:proofErr w:type="gramEnd"/>
      <w:r w:rsidRPr="006A04D1">
        <w:rPr>
          <w:rFonts w:ascii="Helvetica" w:hAnsi="Helvetica" w:cs="Arial"/>
          <w:sz w:val="22"/>
          <w:szCs w:val="22"/>
        </w:rPr>
        <w:t xml:space="preserve"> conical flask</w:t>
      </w:r>
      <w:r>
        <w:rPr>
          <w:rFonts w:ascii="Helvetica" w:hAnsi="Helvetica" w:cs="Arial"/>
          <w:sz w:val="22"/>
          <w:szCs w:val="22"/>
        </w:rPr>
        <w:t xml:space="preserve"> </w:t>
      </w:r>
      <w:r w:rsidRPr="006A04D1">
        <w:rPr>
          <w:rFonts w:ascii="Helvetica" w:hAnsi="Helvetica" w:cs="Arial"/>
          <w:b/>
          <w:sz w:val="22"/>
          <w:szCs w:val="22"/>
        </w:rPr>
        <w:t>[1]</w:t>
      </w:r>
      <w:r w:rsidRPr="006A04D1">
        <w:rPr>
          <w:rFonts w:ascii="Helvetica" w:hAnsi="Helvetica" w:cs="Arial"/>
          <w:sz w:val="22"/>
          <w:szCs w:val="22"/>
        </w:rPr>
        <w:t>.</w:t>
      </w:r>
    </w:p>
    <w:p w14:paraId="692B53E4" w14:textId="7294F224" w:rsidR="006A04D1" w:rsidRPr="006A04D1" w:rsidRDefault="006A04D1" w:rsidP="006A04D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carbon nanotubes in a </w:t>
      </w:r>
      <w:r w:rsidR="007F42FE">
        <w:rPr>
          <w:rFonts w:ascii="Helvetica" w:hAnsi="Helvetica" w:cs="Arial"/>
          <w:sz w:val="22"/>
          <w:szCs w:val="22"/>
        </w:rPr>
        <w:t xml:space="preserve">beaker </w:t>
      </w:r>
      <w:r>
        <w:rPr>
          <w:rFonts w:ascii="Helvetica" w:hAnsi="Helvetica" w:cs="Arial"/>
          <w:sz w:val="22"/>
          <w:szCs w:val="22"/>
        </w:rPr>
        <w:t>containing nitric acid.</w:t>
      </w:r>
      <w:bookmarkStart w:id="0" w:name="_GoBack"/>
      <w:bookmarkEnd w:id="0"/>
    </w:p>
    <w:p w14:paraId="68F2C280" w14:textId="6B865DFB" w:rsidR="006A04D1" w:rsidRPr="000A0D45" w:rsidRDefault="006A04D1" w:rsidP="000A0D45">
      <w:pPr>
        <w:numPr>
          <w:ilvl w:val="1"/>
          <w:numId w:val="12"/>
        </w:numPr>
        <w:spacing w:before="240"/>
        <w:outlineLvl w:val="0"/>
        <w:rPr>
          <w:rFonts w:ascii="Helvetica" w:hAnsi="Helvetica" w:cs="Arial"/>
          <w:sz w:val="22"/>
          <w:szCs w:val="22"/>
        </w:rPr>
      </w:pPr>
      <w:r w:rsidRPr="006A04D1">
        <w:rPr>
          <w:rFonts w:ascii="Helvetica" w:hAnsi="Helvetica" w:cs="Arial"/>
          <w:sz w:val="22"/>
          <w:szCs w:val="22"/>
        </w:rPr>
        <w:t xml:space="preserve">Sonicate the solution at 25 </w:t>
      </w:r>
      <w:r>
        <w:rPr>
          <w:rFonts w:ascii="Helvetica" w:hAnsi="Helvetica" w:cs="Arial"/>
          <w:sz w:val="22"/>
          <w:szCs w:val="22"/>
        </w:rPr>
        <w:t>degrees Celsius</w:t>
      </w:r>
      <w:r w:rsidRPr="006A04D1">
        <w:rPr>
          <w:rFonts w:ascii="Helvetica" w:hAnsi="Helvetica" w:cs="Arial"/>
          <w:sz w:val="22"/>
          <w:szCs w:val="22"/>
        </w:rPr>
        <w:t xml:space="preserve"> for 1.5 h</w:t>
      </w:r>
      <w:r>
        <w:rPr>
          <w:rFonts w:ascii="Helvetica" w:hAnsi="Helvetica" w:cs="Arial"/>
          <w:sz w:val="22"/>
          <w:szCs w:val="22"/>
        </w:rPr>
        <w:t>ours</w:t>
      </w:r>
      <w:r w:rsidRPr="006A04D1">
        <w:rPr>
          <w:rFonts w:ascii="Helvetica" w:hAnsi="Helvetica" w:cs="Arial"/>
          <w:sz w:val="22"/>
          <w:szCs w:val="22"/>
        </w:rPr>
        <w:t xml:space="preserve"> to remove surface impurities and to enhance the anchoring effect of the catalyst</w:t>
      </w:r>
      <w:r>
        <w:rPr>
          <w:rFonts w:ascii="Helvetica" w:hAnsi="Helvetica" w:cs="Arial"/>
          <w:sz w:val="22"/>
          <w:szCs w:val="22"/>
        </w:rPr>
        <w:t xml:space="preserve"> </w:t>
      </w:r>
      <w:r w:rsidRPr="006A04D1">
        <w:rPr>
          <w:rFonts w:ascii="Helvetica" w:hAnsi="Helvetica" w:cs="Arial"/>
          <w:b/>
          <w:sz w:val="22"/>
          <w:szCs w:val="22"/>
        </w:rPr>
        <w:t>[1]</w:t>
      </w:r>
      <w:r w:rsidRPr="006A04D1">
        <w:rPr>
          <w:rFonts w:ascii="Helvetica" w:hAnsi="Helvetica" w:cs="Arial"/>
          <w:sz w:val="22"/>
          <w:szCs w:val="22"/>
        </w:rPr>
        <w:t>.</w:t>
      </w:r>
      <w:r w:rsidR="000A0D45">
        <w:rPr>
          <w:rFonts w:ascii="Helvetica" w:hAnsi="Helvetica" w:cs="Arial"/>
          <w:sz w:val="22"/>
          <w:szCs w:val="22"/>
        </w:rPr>
        <w:t xml:space="preserve"> Then, t</w:t>
      </w:r>
      <w:r w:rsidR="000A0D45" w:rsidRPr="006A04D1">
        <w:rPr>
          <w:rFonts w:ascii="Helvetica" w:hAnsi="Helvetica" w:cs="Arial"/>
          <w:sz w:val="22"/>
          <w:szCs w:val="22"/>
        </w:rPr>
        <w:t>ransfer</w:t>
      </w:r>
      <w:r w:rsidR="004B7838">
        <w:rPr>
          <w:rFonts w:ascii="Helvetica" w:hAnsi="Helvetica" w:cs="Arial"/>
          <w:sz w:val="22"/>
          <w:szCs w:val="22"/>
        </w:rPr>
        <w:t xml:space="preserve"> the solution </w:t>
      </w:r>
      <w:r w:rsidR="000A0D45" w:rsidRPr="006A04D1">
        <w:rPr>
          <w:rFonts w:ascii="Helvetica" w:hAnsi="Helvetica" w:cs="Arial"/>
          <w:sz w:val="22"/>
          <w:szCs w:val="22"/>
        </w:rPr>
        <w:t xml:space="preserve">to a </w:t>
      </w:r>
      <w:proofErr w:type="gramStart"/>
      <w:r w:rsidR="000A0D45" w:rsidRPr="006A04D1">
        <w:rPr>
          <w:rFonts w:ascii="Helvetica" w:hAnsi="Helvetica" w:cs="Arial"/>
          <w:sz w:val="22"/>
          <w:szCs w:val="22"/>
        </w:rPr>
        <w:t>100 m</w:t>
      </w:r>
      <w:r w:rsidR="000A0D45">
        <w:rPr>
          <w:rFonts w:ascii="Helvetica" w:hAnsi="Helvetica" w:cs="Arial"/>
          <w:sz w:val="22"/>
          <w:szCs w:val="22"/>
        </w:rPr>
        <w:t>illiliter</w:t>
      </w:r>
      <w:proofErr w:type="gramEnd"/>
      <w:r w:rsidR="000A0D45" w:rsidRPr="006A04D1">
        <w:rPr>
          <w:rFonts w:ascii="Helvetica" w:hAnsi="Helvetica" w:cs="Arial"/>
          <w:sz w:val="22"/>
          <w:szCs w:val="22"/>
        </w:rPr>
        <w:t xml:space="preserve"> round bottom flask</w:t>
      </w:r>
      <w:r w:rsidR="000A0D45">
        <w:rPr>
          <w:rFonts w:ascii="Helvetica" w:hAnsi="Helvetica" w:cs="Arial"/>
          <w:sz w:val="22"/>
          <w:szCs w:val="22"/>
        </w:rPr>
        <w:t xml:space="preserve"> </w:t>
      </w:r>
      <w:r w:rsidR="000A0D45" w:rsidRPr="006A04D1">
        <w:rPr>
          <w:rFonts w:ascii="Helvetica" w:hAnsi="Helvetica" w:cs="Arial"/>
          <w:b/>
          <w:sz w:val="22"/>
          <w:szCs w:val="22"/>
        </w:rPr>
        <w:t>[</w:t>
      </w:r>
      <w:r w:rsidR="000A0D45">
        <w:rPr>
          <w:rFonts w:ascii="Helvetica" w:hAnsi="Helvetica" w:cs="Arial"/>
          <w:b/>
          <w:sz w:val="22"/>
          <w:szCs w:val="22"/>
        </w:rPr>
        <w:t>2</w:t>
      </w:r>
      <w:r w:rsidR="000A0D45" w:rsidRPr="006A04D1">
        <w:rPr>
          <w:rFonts w:ascii="Helvetica" w:hAnsi="Helvetica" w:cs="Arial"/>
          <w:b/>
          <w:sz w:val="22"/>
          <w:szCs w:val="22"/>
        </w:rPr>
        <w:t>]</w:t>
      </w:r>
      <w:r w:rsidR="000A0D45" w:rsidRPr="006A04D1">
        <w:rPr>
          <w:rFonts w:ascii="Helvetica" w:hAnsi="Helvetica" w:cs="Arial"/>
          <w:sz w:val="22"/>
          <w:szCs w:val="22"/>
        </w:rPr>
        <w:t>.</w:t>
      </w:r>
    </w:p>
    <w:p w14:paraId="6C74A6B6" w14:textId="571A507A" w:rsidR="006A04D1" w:rsidRPr="006A04D1" w:rsidRDefault="006A04D1" w:rsidP="006A04D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007F42FE">
        <w:rPr>
          <w:rFonts w:ascii="Helvetica" w:hAnsi="Helvetica" w:cs="Arial"/>
          <w:sz w:val="22"/>
          <w:szCs w:val="22"/>
        </w:rPr>
        <w:t>beaker</w:t>
      </w:r>
      <w:r>
        <w:rPr>
          <w:rFonts w:ascii="Helvetica" w:hAnsi="Helvetica" w:cs="Arial"/>
          <w:sz w:val="22"/>
          <w:szCs w:val="22"/>
        </w:rPr>
        <w:t xml:space="preserve"> containing the solution in a </w:t>
      </w:r>
      <w:proofErr w:type="spellStart"/>
      <w:r>
        <w:rPr>
          <w:rFonts w:ascii="Helvetica" w:hAnsi="Helvetica" w:cs="Arial"/>
          <w:sz w:val="22"/>
          <w:szCs w:val="22"/>
        </w:rPr>
        <w:t>sonicator</w:t>
      </w:r>
      <w:proofErr w:type="spellEnd"/>
      <w:r>
        <w:rPr>
          <w:rFonts w:ascii="Helvetica" w:hAnsi="Helvetica" w:cs="Arial"/>
          <w:sz w:val="22"/>
          <w:szCs w:val="22"/>
        </w:rPr>
        <w:t xml:space="preserve"> and turns on the </w:t>
      </w:r>
      <w:proofErr w:type="spellStart"/>
      <w:r>
        <w:rPr>
          <w:rFonts w:ascii="Helvetica" w:hAnsi="Helvetica" w:cs="Arial"/>
          <w:sz w:val="22"/>
          <w:szCs w:val="22"/>
        </w:rPr>
        <w:t>sonicator</w:t>
      </w:r>
      <w:proofErr w:type="spellEnd"/>
      <w:r>
        <w:rPr>
          <w:rFonts w:ascii="Helvetica" w:hAnsi="Helvetica" w:cs="Arial"/>
          <w:sz w:val="22"/>
          <w:szCs w:val="22"/>
        </w:rPr>
        <w:t>.</w:t>
      </w:r>
    </w:p>
    <w:p w14:paraId="221073BA" w14:textId="278E4CD6" w:rsidR="006A04D1" w:rsidRPr="006A04D1" w:rsidRDefault="006A04D1" w:rsidP="006A04D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solution from the </w:t>
      </w:r>
      <w:r w:rsidR="007F42FE">
        <w:rPr>
          <w:rFonts w:ascii="Helvetica" w:hAnsi="Helvetica" w:cs="Arial"/>
          <w:sz w:val="22"/>
          <w:szCs w:val="22"/>
        </w:rPr>
        <w:t>beaker</w:t>
      </w:r>
      <w:r>
        <w:rPr>
          <w:rFonts w:ascii="Helvetica" w:hAnsi="Helvetica" w:cs="Arial"/>
          <w:sz w:val="22"/>
          <w:szCs w:val="22"/>
        </w:rPr>
        <w:t xml:space="preserve"> to a round bottom flask.</w:t>
      </w:r>
    </w:p>
    <w:p w14:paraId="14F55064" w14:textId="0BEFEADB" w:rsidR="006A04D1" w:rsidRDefault="006A04D1" w:rsidP="006A04D1">
      <w:pPr>
        <w:numPr>
          <w:ilvl w:val="1"/>
          <w:numId w:val="12"/>
        </w:numPr>
        <w:spacing w:before="240"/>
        <w:outlineLvl w:val="0"/>
        <w:rPr>
          <w:rFonts w:ascii="Helvetica" w:hAnsi="Helvetica" w:cs="Arial"/>
          <w:sz w:val="22"/>
          <w:szCs w:val="22"/>
        </w:rPr>
      </w:pPr>
      <w:r w:rsidRPr="006A04D1">
        <w:rPr>
          <w:rFonts w:ascii="Helvetica" w:hAnsi="Helvetica" w:cs="Arial"/>
          <w:sz w:val="22"/>
          <w:szCs w:val="22"/>
        </w:rPr>
        <w:t>Reflux the solut</w:t>
      </w:r>
      <w:r w:rsidR="00F218D8">
        <w:rPr>
          <w:rFonts w:ascii="Helvetica" w:hAnsi="Helvetica" w:cs="Arial"/>
          <w:sz w:val="22"/>
          <w:szCs w:val="22"/>
        </w:rPr>
        <w:t>ion in a mixture of nitric acid</w:t>
      </w:r>
      <w:r w:rsidRPr="006A04D1">
        <w:rPr>
          <w:rFonts w:ascii="Helvetica" w:hAnsi="Helvetica" w:cs="Arial"/>
          <w:sz w:val="22"/>
          <w:szCs w:val="22"/>
        </w:rPr>
        <w:t xml:space="preserve"> and s</w:t>
      </w:r>
      <w:r w:rsidR="00F218D8">
        <w:rPr>
          <w:rFonts w:ascii="Helvetica" w:hAnsi="Helvetica" w:cs="Arial"/>
          <w:sz w:val="22"/>
          <w:szCs w:val="22"/>
        </w:rPr>
        <w:t>ulfuric acid</w:t>
      </w:r>
      <w:r w:rsidRPr="006A04D1">
        <w:rPr>
          <w:rFonts w:ascii="Helvetica" w:hAnsi="Helvetica" w:cs="Arial"/>
          <w:sz w:val="22"/>
          <w:szCs w:val="22"/>
        </w:rPr>
        <w:t xml:space="preserve"> at 60 </w:t>
      </w:r>
      <w:r w:rsidR="00F218D8">
        <w:rPr>
          <w:rFonts w:ascii="Helvetica" w:hAnsi="Helvetica" w:cs="Arial"/>
          <w:sz w:val="22"/>
          <w:szCs w:val="22"/>
        </w:rPr>
        <w:t>degrees Celsius</w:t>
      </w:r>
      <w:r w:rsidRPr="006A04D1">
        <w:rPr>
          <w:rFonts w:ascii="Helvetica" w:hAnsi="Helvetica" w:cs="Arial"/>
          <w:sz w:val="22"/>
          <w:szCs w:val="22"/>
        </w:rPr>
        <w:t xml:space="preserve"> overnight</w:t>
      </w:r>
      <w:r w:rsidR="00F218D8">
        <w:rPr>
          <w:rFonts w:ascii="Helvetica" w:hAnsi="Helvetica" w:cs="Arial"/>
          <w:sz w:val="22"/>
          <w:szCs w:val="22"/>
        </w:rPr>
        <w:t xml:space="preserve"> to create surface defects on the CNTs </w:t>
      </w:r>
      <w:r w:rsidR="00F218D8" w:rsidRPr="00F218D8">
        <w:rPr>
          <w:rFonts w:ascii="Helvetica" w:hAnsi="Helvetica" w:cs="Arial"/>
          <w:b/>
          <w:sz w:val="22"/>
          <w:szCs w:val="22"/>
        </w:rPr>
        <w:t>[1-TXT]</w:t>
      </w:r>
      <w:r w:rsidRPr="006A04D1">
        <w:rPr>
          <w:rFonts w:ascii="Helvetica" w:hAnsi="Helvetica" w:cs="Arial"/>
          <w:sz w:val="22"/>
          <w:szCs w:val="22"/>
        </w:rPr>
        <w:t>.</w:t>
      </w:r>
      <w:r w:rsidR="003F6F7D">
        <w:rPr>
          <w:rFonts w:ascii="Helvetica" w:hAnsi="Helvetica" w:cs="Arial"/>
          <w:sz w:val="22"/>
          <w:szCs w:val="22"/>
        </w:rPr>
        <w:t xml:space="preserve"> </w:t>
      </w:r>
      <w:r w:rsidR="003F6F7D">
        <w:rPr>
          <w:rFonts w:ascii="Helvetica" w:hAnsi="Helvetica" w:cs="Arial"/>
          <w:bCs/>
          <w:i/>
          <w:color w:val="2F5496" w:themeColor="accent1" w:themeShade="BF"/>
          <w:sz w:val="22"/>
          <w:szCs w:val="22"/>
        </w:rPr>
        <w:t>Video Editor: The authors have indicated that this step is important (questionnaire question 4).</w:t>
      </w:r>
      <w:r w:rsidRPr="006A04D1">
        <w:rPr>
          <w:rFonts w:ascii="Helvetica" w:hAnsi="Helvetica" w:cs="Arial"/>
          <w:sz w:val="22"/>
          <w:szCs w:val="22"/>
        </w:rPr>
        <w:t xml:space="preserve"> </w:t>
      </w:r>
    </w:p>
    <w:p w14:paraId="02332A7C" w14:textId="4CB7A576" w:rsidR="00F218D8" w:rsidRPr="006A04D1" w:rsidRDefault="00F218D8" w:rsidP="00F218D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round bottom flask in an oil bath placed on a hot plate, attaches a reflux condenser to the round bottom flask, and turns on the hot plate. </w:t>
      </w:r>
      <w:r w:rsidRPr="00F218D8">
        <w:rPr>
          <w:rFonts w:ascii="Helvetica" w:hAnsi="Helvetica" w:cs="Arial"/>
          <w:b/>
          <w:sz w:val="22"/>
          <w:szCs w:val="22"/>
        </w:rPr>
        <w:t xml:space="preserve">TEXT: </w:t>
      </w:r>
      <w:r w:rsidR="00157364">
        <w:rPr>
          <w:rFonts w:ascii="Helvetica" w:hAnsi="Helvetica" w:cs="Arial"/>
          <w:b/>
          <w:sz w:val="22"/>
          <w:szCs w:val="22"/>
        </w:rPr>
        <w:t xml:space="preserve">3:1 </w:t>
      </w:r>
      <w:r w:rsidRPr="00F218D8">
        <w:rPr>
          <w:rFonts w:ascii="Helvetica" w:hAnsi="Helvetica" w:cs="Arial"/>
          <w:b/>
          <w:sz w:val="22"/>
          <w:szCs w:val="22"/>
        </w:rPr>
        <w:t>65</w:t>
      </w:r>
      <w:r w:rsidRPr="00F218D8">
        <w:rPr>
          <w:rFonts w:ascii="Helvetica" w:hAnsi="Helvetica" w:cs="Arial"/>
          <w:b/>
          <w:sz w:val="22"/>
          <w:szCs w:val="22"/>
        </w:rPr>
        <w:t>% HNO</w:t>
      </w:r>
      <w:r w:rsidRPr="00F218D8">
        <w:rPr>
          <w:rFonts w:ascii="Helvetica" w:hAnsi="Helvetica" w:cs="Arial"/>
          <w:b/>
          <w:sz w:val="22"/>
          <w:szCs w:val="22"/>
          <w:vertAlign w:val="subscript"/>
        </w:rPr>
        <w:t>3</w:t>
      </w:r>
      <w:r w:rsidR="00157364">
        <w:rPr>
          <w:rFonts w:ascii="Helvetica" w:hAnsi="Helvetica" w:cs="Arial"/>
          <w:b/>
          <w:sz w:val="22"/>
          <w:szCs w:val="22"/>
        </w:rPr>
        <w:t>:</w:t>
      </w:r>
      <w:r w:rsidRPr="00F218D8">
        <w:rPr>
          <w:rFonts w:ascii="Helvetica" w:hAnsi="Helvetica" w:cs="Arial"/>
          <w:b/>
          <w:sz w:val="22"/>
          <w:szCs w:val="22"/>
        </w:rPr>
        <w:t>98% H</w:t>
      </w:r>
      <w:r w:rsidRPr="00F218D8">
        <w:rPr>
          <w:rFonts w:ascii="Helvetica" w:hAnsi="Helvetica" w:cs="Arial"/>
          <w:b/>
          <w:sz w:val="22"/>
          <w:szCs w:val="22"/>
          <w:vertAlign w:val="subscript"/>
        </w:rPr>
        <w:t>2</w:t>
      </w:r>
      <w:r w:rsidR="00157364">
        <w:rPr>
          <w:rFonts w:ascii="Helvetica" w:hAnsi="Helvetica" w:cs="Arial"/>
          <w:b/>
          <w:sz w:val="22"/>
          <w:szCs w:val="22"/>
        </w:rPr>
        <w:t>SO</w:t>
      </w:r>
      <w:r w:rsidR="00157364" w:rsidRPr="00157364">
        <w:rPr>
          <w:rFonts w:ascii="Helvetica" w:hAnsi="Helvetica" w:cs="Arial"/>
          <w:b/>
          <w:sz w:val="22"/>
          <w:szCs w:val="22"/>
          <w:vertAlign w:val="subscript"/>
        </w:rPr>
        <w:t>4</w:t>
      </w:r>
      <w:r w:rsidRPr="00F218D8">
        <w:rPr>
          <w:rFonts w:ascii="Helvetica" w:hAnsi="Helvetica" w:cs="Arial"/>
          <w:b/>
          <w:sz w:val="22"/>
          <w:szCs w:val="22"/>
        </w:rPr>
        <w:t>.</w:t>
      </w:r>
    </w:p>
    <w:p w14:paraId="51D46884" w14:textId="72762215" w:rsidR="006A04D1" w:rsidRPr="00F218D8" w:rsidRDefault="00F218D8" w:rsidP="006A04D1">
      <w:pPr>
        <w:numPr>
          <w:ilvl w:val="1"/>
          <w:numId w:val="12"/>
        </w:numPr>
        <w:spacing w:before="240"/>
        <w:outlineLvl w:val="0"/>
        <w:rPr>
          <w:rFonts w:ascii="Helvetica" w:hAnsi="Helvetica" w:cs="Arial"/>
          <w:sz w:val="22"/>
          <w:szCs w:val="22"/>
        </w:rPr>
      </w:pPr>
      <w:r w:rsidRPr="00160505">
        <w:rPr>
          <w:rFonts w:ascii="Helvetica" w:hAnsi="Helvetica" w:cs="Arial"/>
          <w:sz w:val="22"/>
          <w:szCs w:val="22"/>
        </w:rPr>
        <w:t>After cooling to room temperature</w:t>
      </w:r>
      <w:r>
        <w:rPr>
          <w:rFonts w:ascii="Helvetica" w:hAnsi="Helvetica" w:cs="Arial"/>
          <w:sz w:val="22"/>
          <w:szCs w:val="22"/>
        </w:rPr>
        <w:t>, filter the solution</w:t>
      </w:r>
      <w:r w:rsidR="006A04D1" w:rsidRPr="006A04D1">
        <w:rPr>
          <w:rFonts w:ascii="Helvetica" w:hAnsi="Helvetica" w:cs="Arial"/>
          <w:sz w:val="22"/>
          <w:szCs w:val="22"/>
        </w:rPr>
        <w:t xml:space="preserve"> to obtain the multiwall carbon nanotube solid</w:t>
      </w:r>
      <w:r>
        <w:rPr>
          <w:rFonts w:ascii="Helvetica" w:hAnsi="Helvetica" w:cs="Arial"/>
          <w:sz w:val="22"/>
          <w:szCs w:val="22"/>
        </w:rPr>
        <w:t xml:space="preserve"> </w:t>
      </w:r>
      <w:r w:rsidRPr="00F218D8">
        <w:rPr>
          <w:rFonts w:ascii="Helvetica" w:hAnsi="Helvetica" w:cs="Arial"/>
          <w:b/>
          <w:sz w:val="22"/>
          <w:szCs w:val="22"/>
        </w:rPr>
        <w:t>[1]</w:t>
      </w:r>
      <w:r w:rsidR="006A04D1" w:rsidRPr="006A04D1">
        <w:rPr>
          <w:rFonts w:ascii="Helvetica" w:hAnsi="Helvetica" w:cs="Arial"/>
          <w:sz w:val="22"/>
          <w:szCs w:val="22"/>
        </w:rPr>
        <w:t xml:space="preserve">. Wash the solid </w:t>
      </w:r>
      <w:r w:rsidR="00160505">
        <w:rPr>
          <w:rFonts w:ascii="Helvetica" w:hAnsi="Helvetica" w:cs="Arial"/>
          <w:sz w:val="22"/>
          <w:szCs w:val="22"/>
        </w:rPr>
        <w:t xml:space="preserve">once </w:t>
      </w:r>
      <w:r w:rsidR="006A04D1" w:rsidRPr="006A04D1">
        <w:rPr>
          <w:rFonts w:ascii="Helvetica" w:hAnsi="Helvetica" w:cs="Arial"/>
          <w:sz w:val="22"/>
          <w:szCs w:val="22"/>
        </w:rPr>
        <w:t xml:space="preserve">with deionized water </w:t>
      </w:r>
      <w:r w:rsidR="00C51940" w:rsidRPr="00C51940">
        <w:rPr>
          <w:rFonts w:ascii="Helvetica" w:hAnsi="Helvetica" w:cs="Arial"/>
          <w:b/>
          <w:sz w:val="22"/>
          <w:szCs w:val="22"/>
        </w:rPr>
        <w:t>[2]</w:t>
      </w:r>
      <w:r w:rsidR="006A04D1" w:rsidRPr="006A04D1">
        <w:rPr>
          <w:rFonts w:ascii="Helvetica" w:hAnsi="Helvetica" w:cs="Arial"/>
          <w:sz w:val="22"/>
          <w:szCs w:val="22"/>
        </w:rPr>
        <w:t>.</w:t>
      </w:r>
      <w:r>
        <w:rPr>
          <w:rFonts w:ascii="Helvetica" w:hAnsi="Helvetica" w:cs="Arial"/>
          <w:sz w:val="22"/>
          <w:szCs w:val="22"/>
        </w:rPr>
        <w:t xml:space="preserve"> </w:t>
      </w:r>
      <w:r w:rsidR="00D43F51" w:rsidRPr="00D43F51">
        <w:rPr>
          <w:rFonts w:ascii="Helvetica" w:hAnsi="Helvetica" w:cs="Arial"/>
          <w:sz w:val="22"/>
          <w:szCs w:val="22"/>
          <w:highlight w:val="green"/>
        </w:rPr>
        <w:t>NOTE: Ethanol washing shot was deleted from this step</w:t>
      </w:r>
      <w:r w:rsidR="00D43F51">
        <w:rPr>
          <w:rFonts w:ascii="Helvetica" w:hAnsi="Helvetica" w:cs="Arial"/>
          <w:sz w:val="22"/>
          <w:szCs w:val="22"/>
        </w:rPr>
        <w:t>.</w:t>
      </w:r>
    </w:p>
    <w:p w14:paraId="44350A16" w14:textId="02583F01" w:rsidR="00F218D8" w:rsidRPr="00F218D8" w:rsidRDefault="00F218D8" w:rsidP="00F218D8">
      <w:pPr>
        <w:numPr>
          <w:ilvl w:val="2"/>
          <w:numId w:val="12"/>
        </w:numPr>
        <w:spacing w:before="240"/>
        <w:outlineLvl w:val="0"/>
        <w:rPr>
          <w:rFonts w:ascii="Helvetica" w:hAnsi="Helvetica" w:cs="Arial"/>
          <w:sz w:val="22"/>
          <w:szCs w:val="22"/>
        </w:rPr>
      </w:pPr>
      <w:r w:rsidRPr="00F218D8">
        <w:rPr>
          <w:rFonts w:ascii="Helvetica" w:hAnsi="Helvetica" w:cs="Arial"/>
          <w:sz w:val="22"/>
          <w:szCs w:val="22"/>
        </w:rPr>
        <w:t>Talent pours the solution through a filter.</w:t>
      </w:r>
    </w:p>
    <w:p w14:paraId="41D0CD14" w14:textId="0E75A876" w:rsidR="00F218D8" w:rsidRPr="006A04D1" w:rsidRDefault="00F218D8" w:rsidP="00F218D8">
      <w:pPr>
        <w:numPr>
          <w:ilvl w:val="2"/>
          <w:numId w:val="12"/>
        </w:numPr>
        <w:spacing w:before="240"/>
        <w:outlineLvl w:val="0"/>
        <w:rPr>
          <w:rFonts w:ascii="Helvetica" w:hAnsi="Helvetica" w:cs="Arial"/>
          <w:sz w:val="22"/>
          <w:szCs w:val="22"/>
        </w:rPr>
      </w:pPr>
      <w:r w:rsidRPr="00F218D8">
        <w:rPr>
          <w:rFonts w:ascii="Helvetica" w:hAnsi="Helvetica" w:cs="Arial"/>
          <w:sz w:val="22"/>
          <w:szCs w:val="22"/>
        </w:rPr>
        <w:t xml:space="preserve">Talent washes the solid with deionized water. </w:t>
      </w:r>
      <w:r w:rsidRPr="00F218D8">
        <w:rPr>
          <w:rFonts w:ascii="Helvetica" w:hAnsi="Helvetica" w:cs="Arial"/>
          <w:bCs/>
          <w:i/>
          <w:color w:val="2F5496" w:themeColor="accent1" w:themeShade="BF"/>
          <w:sz w:val="22"/>
          <w:szCs w:val="22"/>
        </w:rPr>
        <w:t>Videographer: Show deionized water and ethanol container labels in frame if possible.</w:t>
      </w:r>
    </w:p>
    <w:p w14:paraId="5CBA6452" w14:textId="4945C7A0" w:rsidR="006A04D1" w:rsidRDefault="006A04D1" w:rsidP="006A04D1">
      <w:pPr>
        <w:numPr>
          <w:ilvl w:val="1"/>
          <w:numId w:val="12"/>
        </w:numPr>
        <w:spacing w:before="240"/>
        <w:outlineLvl w:val="0"/>
        <w:rPr>
          <w:rFonts w:ascii="Helvetica" w:hAnsi="Helvetica" w:cs="Arial"/>
          <w:sz w:val="22"/>
          <w:szCs w:val="22"/>
        </w:rPr>
      </w:pPr>
      <w:r w:rsidRPr="006A04D1">
        <w:rPr>
          <w:rFonts w:ascii="Helvetica" w:hAnsi="Helvetica" w:cs="Arial"/>
          <w:sz w:val="22"/>
          <w:szCs w:val="22"/>
        </w:rPr>
        <w:t xml:space="preserve">Dry the solid at 80 </w:t>
      </w:r>
      <w:r w:rsidR="00C51940">
        <w:rPr>
          <w:rFonts w:ascii="Helvetica" w:hAnsi="Helvetica" w:cs="Arial"/>
          <w:sz w:val="22"/>
          <w:szCs w:val="22"/>
        </w:rPr>
        <w:t>degrees Celsius</w:t>
      </w:r>
      <w:r w:rsidRPr="006A04D1">
        <w:rPr>
          <w:rFonts w:ascii="Helvetica" w:hAnsi="Helvetica" w:cs="Arial"/>
          <w:sz w:val="22"/>
          <w:szCs w:val="22"/>
        </w:rPr>
        <w:t xml:space="preserve"> for 14 h</w:t>
      </w:r>
      <w:r w:rsidR="00C51940">
        <w:rPr>
          <w:rFonts w:ascii="Helvetica" w:hAnsi="Helvetica" w:cs="Arial"/>
          <w:sz w:val="22"/>
          <w:szCs w:val="22"/>
        </w:rPr>
        <w:t xml:space="preserve">ours </w:t>
      </w:r>
      <w:r w:rsidR="00C51940" w:rsidRPr="00C51940">
        <w:rPr>
          <w:rFonts w:ascii="Helvetica" w:hAnsi="Helvetica" w:cs="Arial"/>
          <w:b/>
          <w:sz w:val="22"/>
          <w:szCs w:val="22"/>
        </w:rPr>
        <w:t>[1]</w:t>
      </w:r>
      <w:r w:rsidRPr="006A04D1">
        <w:rPr>
          <w:rFonts w:ascii="Helvetica" w:hAnsi="Helvetica" w:cs="Arial"/>
          <w:sz w:val="22"/>
          <w:szCs w:val="22"/>
        </w:rPr>
        <w:t>.</w:t>
      </w:r>
      <w:r w:rsidR="0034363C">
        <w:rPr>
          <w:rFonts w:ascii="Helvetica" w:hAnsi="Helvetica" w:cs="Arial"/>
          <w:sz w:val="22"/>
          <w:szCs w:val="22"/>
        </w:rPr>
        <w:t xml:space="preserve"> </w:t>
      </w:r>
    </w:p>
    <w:p w14:paraId="75A78BDB" w14:textId="7911746D" w:rsidR="006A04D1" w:rsidRPr="00C51940" w:rsidRDefault="00C51940" w:rsidP="00C51940">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34363C">
        <w:rPr>
          <w:rFonts w:ascii="Helvetica" w:hAnsi="Helvetica" w:cs="Arial"/>
          <w:sz w:val="22"/>
          <w:szCs w:val="22"/>
        </w:rPr>
        <w:t xml:space="preserve"> </w:t>
      </w:r>
      <w:r w:rsidR="00D10A23">
        <w:rPr>
          <w:rFonts w:ascii="Helvetica" w:hAnsi="Helvetica" w:cs="Arial"/>
          <w:sz w:val="22"/>
          <w:szCs w:val="22"/>
        </w:rPr>
        <w:t>places the solid in an oven</w:t>
      </w:r>
      <w:r w:rsidR="0034363C">
        <w:rPr>
          <w:rFonts w:ascii="Helvetica" w:hAnsi="Helvetica" w:cs="Arial"/>
          <w:sz w:val="22"/>
          <w:szCs w:val="22"/>
        </w:rPr>
        <w:t>.</w:t>
      </w:r>
    </w:p>
    <w:p w14:paraId="0E0605C4" w14:textId="60851FF8" w:rsidR="006A04D1" w:rsidRPr="00C51940" w:rsidRDefault="006A04D1" w:rsidP="00C51940">
      <w:pPr>
        <w:numPr>
          <w:ilvl w:val="0"/>
          <w:numId w:val="12"/>
        </w:numPr>
        <w:spacing w:before="240"/>
        <w:outlineLvl w:val="0"/>
        <w:rPr>
          <w:rFonts w:ascii="Helvetica" w:hAnsi="Helvetica" w:cs="Arial"/>
          <w:b/>
          <w:sz w:val="22"/>
          <w:szCs w:val="22"/>
        </w:rPr>
      </w:pPr>
      <w:r w:rsidRPr="00C51940">
        <w:rPr>
          <w:rFonts w:ascii="Helvetica" w:hAnsi="Helvetica" w:cs="Arial"/>
          <w:b/>
          <w:sz w:val="22"/>
          <w:szCs w:val="22"/>
        </w:rPr>
        <w:t>Preparation of HNbWO</w:t>
      </w:r>
      <w:r w:rsidRPr="00C51940">
        <w:rPr>
          <w:rFonts w:ascii="Helvetica" w:hAnsi="Helvetica" w:cs="Arial"/>
          <w:b/>
          <w:sz w:val="22"/>
          <w:szCs w:val="22"/>
          <w:vertAlign w:val="subscript"/>
        </w:rPr>
        <w:t>6</w:t>
      </w:r>
      <w:r w:rsidRPr="00C51940">
        <w:rPr>
          <w:rFonts w:ascii="Helvetica" w:hAnsi="Helvetica" w:cs="Arial"/>
          <w:b/>
          <w:sz w:val="22"/>
          <w:szCs w:val="22"/>
        </w:rPr>
        <w:t xml:space="preserve"> </w:t>
      </w:r>
      <w:r w:rsidR="00C51940">
        <w:rPr>
          <w:rFonts w:ascii="Helvetica" w:hAnsi="Helvetica" w:cs="Arial"/>
          <w:b/>
          <w:sz w:val="22"/>
          <w:szCs w:val="22"/>
        </w:rPr>
        <w:t>S</w:t>
      </w:r>
      <w:r w:rsidRPr="00C51940">
        <w:rPr>
          <w:rFonts w:ascii="Helvetica" w:hAnsi="Helvetica" w:cs="Arial"/>
          <w:b/>
          <w:sz w:val="22"/>
          <w:szCs w:val="22"/>
        </w:rPr>
        <w:t xml:space="preserve">olid </w:t>
      </w:r>
      <w:r w:rsidR="00C51940">
        <w:rPr>
          <w:rFonts w:ascii="Helvetica" w:hAnsi="Helvetica" w:cs="Arial"/>
          <w:b/>
          <w:sz w:val="22"/>
          <w:szCs w:val="22"/>
        </w:rPr>
        <w:t>A</w:t>
      </w:r>
      <w:r w:rsidRPr="00C51940">
        <w:rPr>
          <w:rFonts w:ascii="Helvetica" w:hAnsi="Helvetica" w:cs="Arial"/>
          <w:b/>
          <w:sz w:val="22"/>
          <w:szCs w:val="22"/>
        </w:rPr>
        <w:t xml:space="preserve">cid </w:t>
      </w:r>
      <w:r w:rsidR="00C51940">
        <w:rPr>
          <w:rFonts w:ascii="Helvetica" w:hAnsi="Helvetica" w:cs="Arial"/>
          <w:b/>
          <w:sz w:val="22"/>
          <w:szCs w:val="22"/>
        </w:rPr>
        <w:t>N</w:t>
      </w:r>
      <w:r w:rsidRPr="00C51940">
        <w:rPr>
          <w:rFonts w:ascii="Helvetica" w:hAnsi="Helvetica" w:cs="Arial"/>
          <w:b/>
          <w:sz w:val="22"/>
          <w:szCs w:val="22"/>
        </w:rPr>
        <w:t xml:space="preserve">anosheets by </w:t>
      </w:r>
      <w:r w:rsidR="00C51940">
        <w:rPr>
          <w:rFonts w:ascii="Helvetica" w:hAnsi="Helvetica" w:cs="Arial"/>
          <w:b/>
          <w:sz w:val="22"/>
          <w:szCs w:val="22"/>
        </w:rPr>
        <w:t>P</w:t>
      </w:r>
      <w:r w:rsidRPr="00C51940">
        <w:rPr>
          <w:rFonts w:ascii="Helvetica" w:hAnsi="Helvetica" w:cs="Arial"/>
          <w:b/>
          <w:sz w:val="22"/>
          <w:szCs w:val="22"/>
        </w:rPr>
        <w:t xml:space="preserve">rotonic </w:t>
      </w:r>
      <w:r w:rsidR="00C51940">
        <w:rPr>
          <w:rFonts w:ascii="Helvetica" w:hAnsi="Helvetica" w:cs="Arial"/>
          <w:b/>
          <w:sz w:val="22"/>
          <w:szCs w:val="22"/>
        </w:rPr>
        <w:t>E</w:t>
      </w:r>
      <w:r w:rsidRPr="00C51940">
        <w:rPr>
          <w:rFonts w:ascii="Helvetica" w:hAnsi="Helvetica" w:cs="Arial"/>
          <w:b/>
          <w:sz w:val="22"/>
          <w:szCs w:val="22"/>
        </w:rPr>
        <w:t xml:space="preserve">xchange </w:t>
      </w:r>
      <w:r w:rsidR="00C51940">
        <w:rPr>
          <w:rFonts w:ascii="Helvetica" w:hAnsi="Helvetica" w:cs="Arial"/>
          <w:b/>
          <w:sz w:val="22"/>
          <w:szCs w:val="22"/>
        </w:rPr>
        <w:t>F</w:t>
      </w:r>
      <w:r w:rsidRPr="00C51940">
        <w:rPr>
          <w:rFonts w:ascii="Helvetica" w:hAnsi="Helvetica" w:cs="Arial"/>
          <w:b/>
          <w:sz w:val="22"/>
          <w:szCs w:val="22"/>
        </w:rPr>
        <w:t xml:space="preserve">ollowed by </w:t>
      </w:r>
      <w:r w:rsidR="00C51940">
        <w:rPr>
          <w:rFonts w:ascii="Helvetica" w:hAnsi="Helvetica" w:cs="Arial"/>
          <w:b/>
          <w:sz w:val="22"/>
          <w:szCs w:val="22"/>
        </w:rPr>
        <w:t>E</w:t>
      </w:r>
      <w:r w:rsidRPr="00C51940">
        <w:rPr>
          <w:rFonts w:ascii="Helvetica" w:hAnsi="Helvetica" w:cs="Arial"/>
          <w:b/>
          <w:sz w:val="22"/>
          <w:szCs w:val="22"/>
        </w:rPr>
        <w:t xml:space="preserve">xfoliation </w:t>
      </w:r>
    </w:p>
    <w:p w14:paraId="1817F07F" w14:textId="12C39ABE" w:rsidR="006A04D1" w:rsidRPr="00C51940" w:rsidRDefault="006A04D1" w:rsidP="00C51940">
      <w:pPr>
        <w:numPr>
          <w:ilvl w:val="1"/>
          <w:numId w:val="12"/>
        </w:numPr>
        <w:spacing w:before="240"/>
        <w:outlineLvl w:val="0"/>
        <w:rPr>
          <w:rFonts w:ascii="Helvetica" w:hAnsi="Helvetica" w:cs="Arial"/>
          <w:sz w:val="22"/>
          <w:szCs w:val="22"/>
        </w:rPr>
      </w:pPr>
      <w:r w:rsidRPr="00C51940">
        <w:rPr>
          <w:rFonts w:ascii="Helvetica" w:hAnsi="Helvetica" w:cs="Arial"/>
          <w:sz w:val="22"/>
          <w:szCs w:val="22"/>
        </w:rPr>
        <w:t xml:space="preserve">Mix stoichiometric amounts of </w:t>
      </w:r>
      <w:r w:rsidR="00C51940">
        <w:rPr>
          <w:rFonts w:ascii="Helvetica" w:hAnsi="Helvetica" w:cs="Arial"/>
          <w:sz w:val="22"/>
          <w:szCs w:val="22"/>
        </w:rPr>
        <w:t>lithium carbonate</w:t>
      </w:r>
      <w:r w:rsidRPr="00C51940">
        <w:rPr>
          <w:rFonts w:ascii="Helvetica" w:hAnsi="Helvetica" w:cs="Arial"/>
          <w:sz w:val="22"/>
          <w:szCs w:val="22"/>
        </w:rPr>
        <w:t xml:space="preserve"> and metal oxides </w:t>
      </w:r>
      <w:r w:rsidR="00C51940">
        <w:rPr>
          <w:rFonts w:ascii="Helvetica" w:hAnsi="Helvetica" w:cs="Arial"/>
          <w:sz w:val="22"/>
          <w:szCs w:val="22"/>
        </w:rPr>
        <w:t>niobium oxide</w:t>
      </w:r>
      <w:r w:rsidRPr="00C51940">
        <w:rPr>
          <w:rFonts w:ascii="Helvetica" w:hAnsi="Helvetica" w:cs="Arial"/>
          <w:sz w:val="22"/>
          <w:szCs w:val="22"/>
        </w:rPr>
        <w:t xml:space="preserve"> and </w:t>
      </w:r>
      <w:r w:rsidR="00C51940">
        <w:rPr>
          <w:rFonts w:ascii="Helvetica" w:hAnsi="Helvetica" w:cs="Arial"/>
          <w:sz w:val="22"/>
          <w:szCs w:val="22"/>
        </w:rPr>
        <w:t>tungsten trioxide</w:t>
      </w:r>
      <w:r w:rsidR="00CA572C">
        <w:rPr>
          <w:rFonts w:ascii="Helvetica" w:hAnsi="Helvetica" w:cs="Arial"/>
          <w:sz w:val="22"/>
          <w:szCs w:val="22"/>
        </w:rPr>
        <w:t xml:space="preserve"> in</w:t>
      </w:r>
      <w:r w:rsidRPr="00C51940">
        <w:rPr>
          <w:rFonts w:ascii="Helvetica" w:hAnsi="Helvetica" w:cs="Arial"/>
          <w:sz w:val="22"/>
          <w:szCs w:val="22"/>
        </w:rPr>
        <w:t xml:space="preserve"> a </w:t>
      </w:r>
      <w:r w:rsidR="00C51940">
        <w:rPr>
          <w:rFonts w:ascii="Helvetica" w:hAnsi="Helvetica" w:cs="Arial"/>
          <w:sz w:val="22"/>
          <w:szCs w:val="22"/>
        </w:rPr>
        <w:t xml:space="preserve">molar ratio of 1 to 1 to </w:t>
      </w:r>
      <w:r w:rsidRPr="00C51940">
        <w:rPr>
          <w:rFonts w:ascii="Helvetica" w:hAnsi="Helvetica" w:cs="Arial"/>
          <w:sz w:val="22"/>
          <w:szCs w:val="22"/>
        </w:rPr>
        <w:t>2</w:t>
      </w:r>
      <w:r w:rsidR="00C51940">
        <w:rPr>
          <w:rFonts w:ascii="Helvetica" w:hAnsi="Helvetica" w:cs="Arial"/>
          <w:sz w:val="22"/>
          <w:szCs w:val="22"/>
        </w:rPr>
        <w:t xml:space="preserve"> </w:t>
      </w:r>
      <w:r w:rsidR="00C51940" w:rsidRPr="00C51940">
        <w:rPr>
          <w:rFonts w:ascii="Helvetica" w:hAnsi="Helvetica" w:cs="Arial"/>
          <w:b/>
          <w:sz w:val="22"/>
          <w:szCs w:val="22"/>
        </w:rPr>
        <w:t>[1-TXT]</w:t>
      </w:r>
      <w:r w:rsidRPr="00C51940">
        <w:rPr>
          <w:rFonts w:ascii="Helvetica" w:hAnsi="Helvetica" w:cs="Arial"/>
          <w:sz w:val="22"/>
          <w:szCs w:val="22"/>
        </w:rPr>
        <w:t xml:space="preserve">. </w:t>
      </w:r>
    </w:p>
    <w:p w14:paraId="1C6C21A1" w14:textId="451BB179" w:rsidR="00C51940" w:rsidRPr="00C51940" w:rsidRDefault="00C51940" w:rsidP="00C51940">
      <w:pPr>
        <w:numPr>
          <w:ilvl w:val="2"/>
          <w:numId w:val="12"/>
        </w:numPr>
        <w:spacing w:before="240"/>
        <w:outlineLvl w:val="0"/>
        <w:rPr>
          <w:rFonts w:ascii="Helvetica" w:hAnsi="Helvetica" w:cs="Arial"/>
          <w:sz w:val="22"/>
          <w:szCs w:val="22"/>
        </w:rPr>
      </w:pPr>
      <w:r>
        <w:rPr>
          <w:rFonts w:ascii="Helvetica" w:hAnsi="Helvetica" w:cs="Arial"/>
          <w:sz w:val="22"/>
          <w:szCs w:val="22"/>
        </w:rPr>
        <w:t>Talent adds the reagents to a</w:t>
      </w:r>
      <w:r w:rsidR="007F42FE">
        <w:rPr>
          <w:rFonts w:ascii="Helvetica" w:hAnsi="Helvetica" w:cs="Arial"/>
          <w:sz w:val="22"/>
          <w:szCs w:val="22"/>
        </w:rPr>
        <w:t xml:space="preserve"> beaker</w:t>
      </w:r>
      <w:r>
        <w:rPr>
          <w:rFonts w:ascii="Helvetica" w:hAnsi="Helvetica" w:cs="Arial"/>
          <w:sz w:val="22"/>
          <w:szCs w:val="22"/>
        </w:rPr>
        <w:t xml:space="preserve"> and </w:t>
      </w:r>
      <w:r w:rsidR="00CA572C">
        <w:rPr>
          <w:rFonts w:ascii="Helvetica" w:hAnsi="Helvetica" w:cs="Arial"/>
          <w:sz w:val="22"/>
          <w:szCs w:val="22"/>
        </w:rPr>
        <w:t>manually mixes the contents</w:t>
      </w:r>
      <w:r>
        <w:rPr>
          <w:rFonts w:ascii="Helvetica" w:hAnsi="Helvetica" w:cs="Arial"/>
          <w:sz w:val="22"/>
          <w:szCs w:val="22"/>
        </w:rPr>
        <w:t xml:space="preserve">. </w:t>
      </w:r>
      <w:r w:rsidRPr="00C51940">
        <w:rPr>
          <w:rFonts w:ascii="Helvetica" w:hAnsi="Helvetica" w:cs="Arial"/>
          <w:b/>
          <w:sz w:val="22"/>
          <w:szCs w:val="22"/>
        </w:rPr>
        <w:t>TEXT: 0.936 g Li</w:t>
      </w:r>
      <w:r w:rsidRPr="00C51940">
        <w:rPr>
          <w:rFonts w:ascii="Helvetica" w:hAnsi="Helvetica" w:cs="Arial"/>
          <w:b/>
          <w:sz w:val="22"/>
          <w:szCs w:val="22"/>
          <w:vertAlign w:val="subscript"/>
        </w:rPr>
        <w:t>2</w:t>
      </w:r>
      <w:r w:rsidRPr="00C51940">
        <w:rPr>
          <w:rFonts w:ascii="Helvetica" w:hAnsi="Helvetica" w:cs="Arial"/>
          <w:b/>
          <w:sz w:val="22"/>
          <w:szCs w:val="22"/>
        </w:rPr>
        <w:t>CO</w:t>
      </w:r>
      <w:r w:rsidRPr="00C51940">
        <w:rPr>
          <w:rFonts w:ascii="Helvetica" w:hAnsi="Helvetica" w:cs="Arial"/>
          <w:b/>
          <w:sz w:val="22"/>
          <w:szCs w:val="22"/>
          <w:vertAlign w:val="subscript"/>
        </w:rPr>
        <w:t>3</w:t>
      </w:r>
      <w:r w:rsidRPr="00C51940">
        <w:rPr>
          <w:rFonts w:ascii="Helvetica" w:hAnsi="Helvetica" w:cs="Arial"/>
          <w:b/>
          <w:sz w:val="22"/>
          <w:szCs w:val="22"/>
        </w:rPr>
        <w:t>, 3.3223 g Nb</w:t>
      </w:r>
      <w:r w:rsidRPr="00C51940">
        <w:rPr>
          <w:rFonts w:ascii="Helvetica" w:hAnsi="Helvetica" w:cs="Arial"/>
          <w:b/>
          <w:sz w:val="22"/>
          <w:szCs w:val="22"/>
          <w:vertAlign w:val="subscript"/>
        </w:rPr>
        <w:t>2</w:t>
      </w:r>
      <w:r w:rsidRPr="00C51940">
        <w:rPr>
          <w:rFonts w:ascii="Helvetica" w:hAnsi="Helvetica" w:cs="Arial"/>
          <w:b/>
          <w:sz w:val="22"/>
          <w:szCs w:val="22"/>
        </w:rPr>
        <w:t>O</w:t>
      </w:r>
      <w:r w:rsidRPr="00C51940">
        <w:rPr>
          <w:rFonts w:ascii="Helvetica" w:hAnsi="Helvetica" w:cs="Arial"/>
          <w:b/>
          <w:sz w:val="22"/>
          <w:szCs w:val="22"/>
          <w:vertAlign w:val="subscript"/>
        </w:rPr>
        <w:t>5</w:t>
      </w:r>
      <w:r w:rsidRPr="00C51940">
        <w:rPr>
          <w:rFonts w:ascii="Helvetica" w:hAnsi="Helvetica" w:cs="Arial"/>
          <w:b/>
          <w:sz w:val="22"/>
          <w:szCs w:val="22"/>
        </w:rPr>
        <w:t>, 5.7963 g WO</w:t>
      </w:r>
      <w:r w:rsidRPr="00C51940">
        <w:rPr>
          <w:rFonts w:ascii="Helvetica" w:hAnsi="Helvetica" w:cs="Arial"/>
          <w:b/>
          <w:sz w:val="22"/>
          <w:szCs w:val="22"/>
          <w:vertAlign w:val="subscript"/>
        </w:rPr>
        <w:t>3</w:t>
      </w:r>
      <w:r w:rsidRPr="00C51940">
        <w:rPr>
          <w:rFonts w:ascii="Helvetica" w:hAnsi="Helvetica" w:cs="Arial"/>
          <w:b/>
          <w:sz w:val="22"/>
          <w:szCs w:val="22"/>
        </w:rPr>
        <w:t>.</w:t>
      </w:r>
    </w:p>
    <w:p w14:paraId="518881CB" w14:textId="6BC38CEB" w:rsidR="006A04D1" w:rsidRPr="00C51940" w:rsidRDefault="006A04D1" w:rsidP="00C51940">
      <w:pPr>
        <w:numPr>
          <w:ilvl w:val="1"/>
          <w:numId w:val="12"/>
        </w:numPr>
        <w:spacing w:before="240"/>
        <w:outlineLvl w:val="0"/>
        <w:rPr>
          <w:rFonts w:ascii="Helvetica" w:hAnsi="Helvetica" w:cs="Arial"/>
          <w:sz w:val="22"/>
          <w:szCs w:val="22"/>
        </w:rPr>
      </w:pPr>
      <w:r w:rsidRPr="00C51940">
        <w:rPr>
          <w:rFonts w:ascii="Helvetica" w:hAnsi="Helvetica" w:cs="Arial"/>
          <w:sz w:val="22"/>
          <w:szCs w:val="22"/>
        </w:rPr>
        <w:lastRenderedPageBreak/>
        <w:t xml:space="preserve">Calcine the solid mixture at 800 </w:t>
      </w:r>
      <w:r w:rsidR="00C51940">
        <w:rPr>
          <w:rFonts w:ascii="Helvetica" w:hAnsi="Helvetica" w:cs="Arial"/>
          <w:sz w:val="22"/>
          <w:szCs w:val="22"/>
        </w:rPr>
        <w:t>degrees Celsiu</w:t>
      </w:r>
      <w:r w:rsidR="00C51940" w:rsidRPr="009D20C9">
        <w:rPr>
          <w:rFonts w:ascii="Helvetica" w:hAnsi="Helvetica" w:cs="Arial"/>
          <w:sz w:val="22"/>
          <w:szCs w:val="22"/>
        </w:rPr>
        <w:t>s</w:t>
      </w:r>
      <w:r w:rsidR="00B73A7C" w:rsidRPr="009D20C9">
        <w:rPr>
          <w:rFonts w:ascii="Helvetica" w:hAnsi="Helvetica" w:cs="Arial"/>
          <w:sz w:val="22"/>
          <w:szCs w:val="22"/>
        </w:rPr>
        <w:t xml:space="preserve"> in air</w:t>
      </w:r>
      <w:r w:rsidRPr="009D20C9">
        <w:rPr>
          <w:rFonts w:ascii="Helvetica" w:hAnsi="Helvetica" w:cs="Arial"/>
          <w:sz w:val="22"/>
          <w:szCs w:val="22"/>
        </w:rPr>
        <w:t xml:space="preserve"> fo</w:t>
      </w:r>
      <w:r w:rsidRPr="00C51940">
        <w:rPr>
          <w:rFonts w:ascii="Helvetica" w:hAnsi="Helvetica" w:cs="Arial"/>
          <w:sz w:val="22"/>
          <w:szCs w:val="22"/>
        </w:rPr>
        <w:t>r 24 h</w:t>
      </w:r>
      <w:r w:rsidR="00C51940">
        <w:rPr>
          <w:rFonts w:ascii="Helvetica" w:hAnsi="Helvetica" w:cs="Arial"/>
          <w:sz w:val="22"/>
          <w:szCs w:val="22"/>
        </w:rPr>
        <w:t>ours</w:t>
      </w:r>
      <w:r w:rsidRPr="00C51940">
        <w:rPr>
          <w:rFonts w:ascii="Helvetica" w:hAnsi="Helvetica" w:cs="Arial"/>
          <w:sz w:val="22"/>
          <w:szCs w:val="22"/>
        </w:rPr>
        <w:t xml:space="preserve"> with one intermediate grinding</w:t>
      </w:r>
      <w:r w:rsidR="00C51940">
        <w:rPr>
          <w:rFonts w:ascii="Helvetica" w:hAnsi="Helvetica" w:cs="Arial"/>
          <w:sz w:val="22"/>
          <w:szCs w:val="22"/>
        </w:rPr>
        <w:t xml:space="preserve"> </w:t>
      </w:r>
      <w:r w:rsidR="00C51940" w:rsidRPr="00C51940">
        <w:rPr>
          <w:rFonts w:ascii="Helvetica" w:hAnsi="Helvetica" w:cs="Arial"/>
          <w:b/>
          <w:sz w:val="22"/>
          <w:szCs w:val="22"/>
        </w:rPr>
        <w:t>[1]</w:t>
      </w:r>
      <w:r w:rsidRPr="00C51940">
        <w:rPr>
          <w:rFonts w:ascii="Helvetica" w:hAnsi="Helvetica" w:cs="Arial"/>
          <w:sz w:val="22"/>
          <w:szCs w:val="22"/>
        </w:rPr>
        <w:t>.</w:t>
      </w:r>
      <w:r w:rsidR="00B73A7C">
        <w:rPr>
          <w:rFonts w:ascii="Helvetica" w:hAnsi="Helvetica" w:cs="Arial"/>
          <w:sz w:val="22"/>
          <w:szCs w:val="22"/>
        </w:rPr>
        <w:t xml:space="preserve"> </w:t>
      </w:r>
    </w:p>
    <w:p w14:paraId="7CE830AB" w14:textId="213DA3AE" w:rsidR="006A04D1" w:rsidRPr="00C51940" w:rsidRDefault="00C51940" w:rsidP="00C51940">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solid mixture in a furnace.</w:t>
      </w:r>
    </w:p>
    <w:p w14:paraId="01403619" w14:textId="3F641032" w:rsidR="006A04D1" w:rsidRDefault="00C51940" w:rsidP="00C51940">
      <w:pPr>
        <w:numPr>
          <w:ilvl w:val="1"/>
          <w:numId w:val="12"/>
        </w:numPr>
        <w:spacing w:before="240"/>
        <w:outlineLvl w:val="0"/>
        <w:rPr>
          <w:rFonts w:ascii="Helvetica" w:hAnsi="Helvetica" w:cs="Arial"/>
          <w:sz w:val="22"/>
          <w:szCs w:val="22"/>
        </w:rPr>
      </w:pPr>
      <w:r>
        <w:rPr>
          <w:rFonts w:ascii="Helvetica" w:hAnsi="Helvetica" w:cs="Arial"/>
          <w:sz w:val="22"/>
          <w:szCs w:val="22"/>
        </w:rPr>
        <w:t xml:space="preserve">Following calcination, </w:t>
      </w:r>
      <w:r w:rsidR="0034363C">
        <w:rPr>
          <w:rFonts w:ascii="Helvetica" w:hAnsi="Helvetica" w:cs="Arial"/>
          <w:sz w:val="22"/>
          <w:szCs w:val="22"/>
        </w:rPr>
        <w:t>p</w:t>
      </w:r>
      <w:r w:rsidR="006A04D1" w:rsidRPr="00C51940">
        <w:rPr>
          <w:rFonts w:ascii="Helvetica" w:hAnsi="Helvetica" w:cs="Arial"/>
          <w:sz w:val="22"/>
          <w:szCs w:val="22"/>
        </w:rPr>
        <w:t>lace 10</w:t>
      </w:r>
      <w:r>
        <w:rPr>
          <w:rFonts w:ascii="Helvetica" w:hAnsi="Helvetica" w:cs="Arial"/>
          <w:sz w:val="22"/>
          <w:szCs w:val="22"/>
        </w:rPr>
        <w:t xml:space="preserve"> grams of the </w:t>
      </w:r>
      <w:r w:rsidRPr="00160505">
        <w:rPr>
          <w:rFonts w:ascii="Helvetica" w:hAnsi="Helvetica" w:cs="Arial"/>
          <w:sz w:val="22"/>
          <w:szCs w:val="22"/>
        </w:rPr>
        <w:t>cooled</w:t>
      </w:r>
      <w:r w:rsidR="006A04D1" w:rsidRPr="00C51940">
        <w:rPr>
          <w:rFonts w:ascii="Helvetica" w:hAnsi="Helvetica" w:cs="Arial"/>
          <w:sz w:val="22"/>
          <w:szCs w:val="22"/>
        </w:rPr>
        <w:t xml:space="preserve"> LiNbWO</w:t>
      </w:r>
      <w:r w:rsidR="006A04D1" w:rsidRPr="00C51940">
        <w:rPr>
          <w:rFonts w:ascii="Helvetica" w:hAnsi="Helvetica" w:cs="Arial"/>
          <w:sz w:val="22"/>
          <w:szCs w:val="22"/>
          <w:vertAlign w:val="subscript"/>
        </w:rPr>
        <w:t>6</w:t>
      </w:r>
      <w:r w:rsidR="006A04D1" w:rsidRPr="00C51940">
        <w:rPr>
          <w:rFonts w:ascii="Helvetica" w:hAnsi="Helvetica" w:cs="Arial"/>
          <w:sz w:val="22"/>
          <w:szCs w:val="22"/>
        </w:rPr>
        <w:t xml:space="preserve"> </w:t>
      </w:r>
      <w:r w:rsidR="00160505" w:rsidRPr="00160505">
        <w:rPr>
          <w:rFonts w:ascii="Helvetica" w:hAnsi="Helvetica" w:cs="Arial"/>
          <w:color w:val="FF0000"/>
          <w:sz w:val="22"/>
          <w:szCs w:val="22"/>
        </w:rPr>
        <w:t>(pronounced lithium niobium tungstate)</w:t>
      </w:r>
      <w:r w:rsidR="00160505">
        <w:rPr>
          <w:rFonts w:ascii="Helvetica" w:hAnsi="Helvetica" w:cs="Arial"/>
          <w:sz w:val="22"/>
          <w:szCs w:val="22"/>
        </w:rPr>
        <w:t xml:space="preserve"> </w:t>
      </w:r>
      <w:r w:rsidR="006A04D1" w:rsidRPr="00C51940">
        <w:rPr>
          <w:rFonts w:ascii="Helvetica" w:hAnsi="Helvetica" w:cs="Arial"/>
          <w:sz w:val="22"/>
          <w:szCs w:val="22"/>
        </w:rPr>
        <w:t>powder in 200 m</w:t>
      </w:r>
      <w:r>
        <w:rPr>
          <w:rFonts w:ascii="Helvetica" w:hAnsi="Helvetica" w:cs="Arial"/>
          <w:sz w:val="22"/>
          <w:szCs w:val="22"/>
        </w:rPr>
        <w:t>illiliters</w:t>
      </w:r>
      <w:r w:rsidR="006A04D1" w:rsidRPr="00C51940">
        <w:rPr>
          <w:rFonts w:ascii="Helvetica" w:hAnsi="Helvetica" w:cs="Arial"/>
          <w:sz w:val="22"/>
          <w:szCs w:val="22"/>
        </w:rPr>
        <w:t xml:space="preserve"> of </w:t>
      </w:r>
      <w:r>
        <w:rPr>
          <w:rFonts w:ascii="Helvetica" w:hAnsi="Helvetica" w:cs="Arial"/>
          <w:sz w:val="22"/>
          <w:szCs w:val="22"/>
        </w:rPr>
        <w:t xml:space="preserve">a </w:t>
      </w:r>
      <w:r w:rsidR="006A04D1" w:rsidRPr="00C51940">
        <w:rPr>
          <w:rFonts w:ascii="Helvetica" w:hAnsi="Helvetica" w:cs="Arial"/>
          <w:sz w:val="22"/>
          <w:szCs w:val="22"/>
        </w:rPr>
        <w:t xml:space="preserve">2 </w:t>
      </w:r>
      <w:r>
        <w:rPr>
          <w:rFonts w:ascii="Helvetica" w:hAnsi="Helvetica" w:cs="Arial"/>
          <w:sz w:val="22"/>
          <w:szCs w:val="22"/>
        </w:rPr>
        <w:t>molar nitric acid</w:t>
      </w:r>
      <w:r w:rsidR="006A04D1" w:rsidRPr="00C51940">
        <w:rPr>
          <w:rFonts w:ascii="Helvetica" w:hAnsi="Helvetica" w:cs="Arial"/>
          <w:sz w:val="22"/>
          <w:szCs w:val="22"/>
        </w:rPr>
        <w:t xml:space="preserve"> solution at 50 </w:t>
      </w:r>
      <w:r>
        <w:rPr>
          <w:rFonts w:ascii="Helvetica" w:hAnsi="Helvetica" w:cs="Arial"/>
          <w:sz w:val="22"/>
          <w:szCs w:val="22"/>
        </w:rPr>
        <w:t xml:space="preserve">degrees </w:t>
      </w:r>
      <w:r w:rsidR="0034363C">
        <w:rPr>
          <w:rFonts w:ascii="Helvetica" w:hAnsi="Helvetica" w:cs="Arial"/>
          <w:sz w:val="22"/>
          <w:szCs w:val="22"/>
        </w:rPr>
        <w:t>Celsius</w:t>
      </w:r>
      <w:r>
        <w:rPr>
          <w:rFonts w:ascii="Helvetica" w:hAnsi="Helvetica" w:cs="Arial"/>
          <w:sz w:val="22"/>
          <w:szCs w:val="22"/>
        </w:rPr>
        <w:t xml:space="preserve"> </w:t>
      </w:r>
      <w:r w:rsidR="006A04D1" w:rsidRPr="00C51940">
        <w:rPr>
          <w:rFonts w:ascii="Helvetica" w:hAnsi="Helvetica" w:cs="Arial"/>
          <w:sz w:val="22"/>
          <w:szCs w:val="22"/>
        </w:rPr>
        <w:t xml:space="preserve">and stir the solution for 5 days with one replacement of the acid </w:t>
      </w:r>
      <w:r w:rsidR="00160505">
        <w:rPr>
          <w:rFonts w:ascii="Helvetica" w:hAnsi="Helvetica" w:cs="Arial"/>
          <w:sz w:val="22"/>
          <w:szCs w:val="22"/>
        </w:rPr>
        <w:t>every 24 hours</w:t>
      </w:r>
      <w:r>
        <w:rPr>
          <w:rFonts w:ascii="Helvetica" w:hAnsi="Helvetica" w:cs="Arial"/>
          <w:sz w:val="22"/>
          <w:szCs w:val="22"/>
        </w:rPr>
        <w:t xml:space="preserve"> </w:t>
      </w:r>
      <w:r w:rsidRPr="00C51940">
        <w:rPr>
          <w:rFonts w:ascii="Helvetica" w:hAnsi="Helvetica" w:cs="Arial"/>
          <w:b/>
          <w:sz w:val="22"/>
          <w:szCs w:val="22"/>
        </w:rPr>
        <w:t>[1]</w:t>
      </w:r>
      <w:r w:rsidR="006A04D1" w:rsidRPr="00C51940">
        <w:rPr>
          <w:rFonts w:ascii="Helvetica" w:hAnsi="Helvetica" w:cs="Arial"/>
          <w:sz w:val="22"/>
          <w:szCs w:val="22"/>
        </w:rPr>
        <w:t>.</w:t>
      </w:r>
      <w:r w:rsidR="003F6F7D">
        <w:rPr>
          <w:rFonts w:ascii="Helvetica" w:hAnsi="Helvetica" w:cs="Arial"/>
          <w:sz w:val="22"/>
          <w:szCs w:val="22"/>
        </w:rPr>
        <w:t xml:space="preserve"> </w:t>
      </w:r>
      <w:r w:rsidR="003F6F7D">
        <w:rPr>
          <w:rFonts w:ascii="Helvetica" w:hAnsi="Helvetica" w:cs="Arial"/>
          <w:bCs/>
          <w:i/>
          <w:color w:val="2F5496" w:themeColor="accent1" w:themeShade="BF"/>
          <w:sz w:val="22"/>
          <w:szCs w:val="22"/>
        </w:rPr>
        <w:t>Video Editor: The authors have indicated that this step is important (questionnaire question 4).</w:t>
      </w:r>
      <w:r w:rsidR="003F6F7D" w:rsidRPr="006A04D1">
        <w:rPr>
          <w:rFonts w:ascii="Helvetica" w:hAnsi="Helvetica" w:cs="Arial"/>
          <w:sz w:val="22"/>
          <w:szCs w:val="22"/>
        </w:rPr>
        <w:t xml:space="preserve"> </w:t>
      </w:r>
      <w:r>
        <w:rPr>
          <w:rFonts w:ascii="Helvetica" w:hAnsi="Helvetica" w:cs="Arial"/>
          <w:sz w:val="22"/>
          <w:szCs w:val="22"/>
        </w:rPr>
        <w:t xml:space="preserve"> </w:t>
      </w:r>
    </w:p>
    <w:p w14:paraId="5BC4BD26" w14:textId="44379CAA" w:rsidR="00C51940" w:rsidRPr="00C51940" w:rsidRDefault="00C51940" w:rsidP="00C5194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0034363C">
        <w:rPr>
          <w:rFonts w:ascii="Helvetica" w:hAnsi="Helvetica" w:cs="Arial"/>
          <w:sz w:val="22"/>
          <w:szCs w:val="22"/>
        </w:rPr>
        <w:t>the LiNbWO</w:t>
      </w:r>
      <w:r w:rsidR="0034363C" w:rsidRPr="00B3556D">
        <w:rPr>
          <w:rFonts w:ascii="Helvetica" w:hAnsi="Helvetica" w:cs="Arial"/>
          <w:sz w:val="22"/>
          <w:szCs w:val="22"/>
          <w:vertAlign w:val="subscript"/>
        </w:rPr>
        <w:t>6</w:t>
      </w:r>
      <w:r w:rsidR="0034363C">
        <w:rPr>
          <w:rFonts w:ascii="Helvetica" w:hAnsi="Helvetica" w:cs="Arial"/>
          <w:sz w:val="22"/>
          <w:szCs w:val="22"/>
        </w:rPr>
        <w:t xml:space="preserve"> powder to a flask containing the nitric acid solution, places the flask in an oil bath on a hot plate and turns on the hot plate.</w:t>
      </w:r>
    </w:p>
    <w:p w14:paraId="1767FEBA" w14:textId="7C989F58" w:rsidR="006A04D1" w:rsidRPr="00C51940" w:rsidRDefault="00C51940" w:rsidP="00C51940">
      <w:pPr>
        <w:numPr>
          <w:ilvl w:val="1"/>
          <w:numId w:val="12"/>
        </w:numPr>
        <w:spacing w:before="240"/>
        <w:outlineLvl w:val="0"/>
        <w:rPr>
          <w:rFonts w:ascii="Helvetica" w:hAnsi="Helvetica" w:cs="Arial"/>
          <w:sz w:val="22"/>
          <w:szCs w:val="22"/>
        </w:rPr>
      </w:pPr>
      <w:r>
        <w:rPr>
          <w:rFonts w:ascii="Helvetica" w:hAnsi="Helvetica" w:cs="Arial"/>
          <w:sz w:val="22"/>
          <w:szCs w:val="22"/>
        </w:rPr>
        <w:t>After 5 days, e</w:t>
      </w:r>
      <w:r w:rsidR="006A04D1" w:rsidRPr="00C51940">
        <w:rPr>
          <w:rFonts w:ascii="Helvetica" w:hAnsi="Helvetica" w:cs="Arial"/>
          <w:sz w:val="22"/>
          <w:szCs w:val="22"/>
        </w:rPr>
        <w:t xml:space="preserve">xchange the acid liquid every day and repeat </w:t>
      </w:r>
      <w:r w:rsidR="0034363C">
        <w:rPr>
          <w:rFonts w:ascii="Helvetica" w:hAnsi="Helvetica" w:cs="Arial"/>
          <w:sz w:val="22"/>
          <w:szCs w:val="22"/>
        </w:rPr>
        <w:t>the previous step</w:t>
      </w:r>
      <w:r w:rsidR="00147EC3">
        <w:rPr>
          <w:rFonts w:ascii="Helvetica" w:hAnsi="Helvetica" w:cs="Arial"/>
          <w:sz w:val="22"/>
          <w:szCs w:val="22"/>
        </w:rPr>
        <w:t xml:space="preserve"> </w:t>
      </w:r>
      <w:r w:rsidR="00147EC3" w:rsidRPr="00147EC3">
        <w:rPr>
          <w:rFonts w:ascii="Helvetica" w:hAnsi="Helvetica" w:cs="Arial"/>
          <w:b/>
          <w:sz w:val="22"/>
          <w:szCs w:val="22"/>
        </w:rPr>
        <w:t>[1]</w:t>
      </w:r>
      <w:r w:rsidR="006A04D1" w:rsidRPr="00C51940">
        <w:rPr>
          <w:rFonts w:ascii="Helvetica" w:hAnsi="Helvetica" w:cs="Arial"/>
          <w:sz w:val="22"/>
          <w:szCs w:val="22"/>
        </w:rPr>
        <w:t>.</w:t>
      </w:r>
      <w:r w:rsidR="0034363C">
        <w:rPr>
          <w:rFonts w:ascii="Helvetica" w:hAnsi="Helvetica" w:cs="Arial"/>
          <w:sz w:val="22"/>
          <w:szCs w:val="22"/>
        </w:rPr>
        <w:t xml:space="preserve"> </w:t>
      </w:r>
    </w:p>
    <w:p w14:paraId="0BA3EE68" w14:textId="7C553411" w:rsidR="006A04D1" w:rsidRPr="00C51940" w:rsidRDefault="0034363C" w:rsidP="003436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the nitric acid solution </w:t>
      </w:r>
      <w:r>
        <w:rPr>
          <w:rFonts w:ascii="Helvetica" w:hAnsi="Helvetica" w:cs="Arial"/>
          <w:sz w:val="22"/>
          <w:szCs w:val="22"/>
        </w:rPr>
        <w:t xml:space="preserve">from the </w:t>
      </w:r>
      <w:r w:rsidR="007F42FE">
        <w:rPr>
          <w:rFonts w:ascii="Helvetica" w:hAnsi="Helvetica" w:cs="Arial"/>
          <w:sz w:val="22"/>
          <w:szCs w:val="22"/>
        </w:rPr>
        <w:t xml:space="preserve">round bottomed </w:t>
      </w:r>
      <w:r>
        <w:rPr>
          <w:rFonts w:ascii="Helvetica" w:hAnsi="Helvetica" w:cs="Arial"/>
          <w:sz w:val="22"/>
          <w:szCs w:val="22"/>
        </w:rPr>
        <w:t>flask and adds fresh nitric acid solution.</w:t>
      </w:r>
    </w:p>
    <w:p w14:paraId="62C8F248" w14:textId="1DA2DE3E" w:rsidR="006A04D1" w:rsidRDefault="006A04D1" w:rsidP="0034363C">
      <w:pPr>
        <w:numPr>
          <w:ilvl w:val="1"/>
          <w:numId w:val="12"/>
        </w:numPr>
        <w:spacing w:before="240"/>
        <w:outlineLvl w:val="0"/>
        <w:rPr>
          <w:rFonts w:ascii="Helvetica" w:hAnsi="Helvetica" w:cs="Arial"/>
          <w:sz w:val="22"/>
          <w:szCs w:val="22"/>
        </w:rPr>
      </w:pPr>
      <w:r w:rsidRPr="00C51940">
        <w:rPr>
          <w:rFonts w:ascii="Helvetica" w:hAnsi="Helvetica" w:cs="Arial"/>
          <w:sz w:val="22"/>
          <w:szCs w:val="22"/>
        </w:rPr>
        <w:t xml:space="preserve">Filter the solid and wash </w:t>
      </w:r>
      <w:r w:rsidR="0034363C">
        <w:rPr>
          <w:rFonts w:ascii="Helvetica" w:hAnsi="Helvetica" w:cs="Arial"/>
          <w:sz w:val="22"/>
          <w:szCs w:val="22"/>
        </w:rPr>
        <w:t>it</w:t>
      </w:r>
      <w:r w:rsidRPr="00C51940">
        <w:rPr>
          <w:rFonts w:ascii="Helvetica" w:hAnsi="Helvetica" w:cs="Arial"/>
          <w:sz w:val="22"/>
          <w:szCs w:val="22"/>
        </w:rPr>
        <w:t xml:space="preserve"> with deionized water </w:t>
      </w:r>
      <w:r w:rsidR="0034363C">
        <w:rPr>
          <w:rFonts w:ascii="Helvetica" w:hAnsi="Helvetica" w:cs="Arial"/>
          <w:sz w:val="22"/>
          <w:szCs w:val="22"/>
        </w:rPr>
        <w:t xml:space="preserve">three times </w:t>
      </w:r>
      <w:r w:rsidR="0034363C" w:rsidRPr="0034363C">
        <w:rPr>
          <w:rFonts w:ascii="Helvetica" w:hAnsi="Helvetica" w:cs="Arial"/>
          <w:b/>
          <w:sz w:val="22"/>
          <w:szCs w:val="22"/>
        </w:rPr>
        <w:t>[1]</w:t>
      </w:r>
      <w:r w:rsidRPr="00C51940">
        <w:rPr>
          <w:rFonts w:ascii="Helvetica" w:hAnsi="Helvetica" w:cs="Arial"/>
          <w:sz w:val="22"/>
          <w:szCs w:val="22"/>
        </w:rPr>
        <w:t>.</w:t>
      </w:r>
      <w:r w:rsidR="0034363C">
        <w:rPr>
          <w:rFonts w:ascii="Helvetica" w:hAnsi="Helvetica" w:cs="Arial"/>
          <w:sz w:val="22"/>
          <w:szCs w:val="22"/>
        </w:rPr>
        <w:t xml:space="preserve"> </w:t>
      </w:r>
      <w:r w:rsidR="007970FD">
        <w:rPr>
          <w:rFonts w:ascii="Helvetica" w:hAnsi="Helvetica" w:cs="Arial"/>
          <w:sz w:val="22"/>
          <w:szCs w:val="22"/>
        </w:rPr>
        <w:t>Then, d</w:t>
      </w:r>
      <w:r w:rsidR="0034363C">
        <w:rPr>
          <w:rFonts w:ascii="Helvetica" w:hAnsi="Helvetica" w:cs="Arial"/>
          <w:sz w:val="22"/>
          <w:szCs w:val="22"/>
        </w:rPr>
        <w:t xml:space="preserve">ry the solid at 80 degrees Celsius overnight </w:t>
      </w:r>
      <w:r w:rsidR="0034363C" w:rsidRPr="0034363C">
        <w:rPr>
          <w:rFonts w:ascii="Helvetica" w:hAnsi="Helvetica" w:cs="Arial"/>
          <w:b/>
          <w:sz w:val="22"/>
          <w:szCs w:val="22"/>
        </w:rPr>
        <w:t>[2]</w:t>
      </w:r>
      <w:r w:rsidR="0034363C">
        <w:rPr>
          <w:rFonts w:ascii="Helvetica" w:hAnsi="Helvetica" w:cs="Arial"/>
          <w:sz w:val="22"/>
          <w:szCs w:val="22"/>
        </w:rPr>
        <w:t>.</w:t>
      </w:r>
      <w:r w:rsidR="00E175B6">
        <w:rPr>
          <w:rFonts w:ascii="Helvetica" w:hAnsi="Helvetica" w:cs="Arial"/>
          <w:sz w:val="22"/>
          <w:szCs w:val="22"/>
        </w:rPr>
        <w:t xml:space="preserve"> </w:t>
      </w:r>
    </w:p>
    <w:p w14:paraId="1FC7047B" w14:textId="725C6C49" w:rsidR="0034363C" w:rsidRDefault="0034363C" w:rsidP="003436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pours the solution through a filter and adds deionized water to wash the </w:t>
      </w:r>
      <w:r>
        <w:rPr>
          <w:rFonts w:ascii="Helvetica" w:hAnsi="Helvetica" w:cs="Arial"/>
          <w:sz w:val="22"/>
          <w:szCs w:val="22"/>
        </w:rPr>
        <w:t>solid.</w:t>
      </w:r>
    </w:p>
    <w:p w14:paraId="2BEC7EE5" w14:textId="77777777" w:rsidR="009D20C9" w:rsidRPr="00C51940" w:rsidRDefault="009D20C9" w:rsidP="009D20C9">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solid in an oven.</w:t>
      </w:r>
    </w:p>
    <w:p w14:paraId="68F73998" w14:textId="54159B35" w:rsidR="006A04D1" w:rsidRDefault="0034363C" w:rsidP="0034363C">
      <w:pPr>
        <w:numPr>
          <w:ilvl w:val="1"/>
          <w:numId w:val="12"/>
        </w:numPr>
        <w:spacing w:before="240"/>
        <w:outlineLvl w:val="0"/>
        <w:rPr>
          <w:rFonts w:ascii="Helvetica" w:hAnsi="Helvetica" w:cs="Arial"/>
          <w:sz w:val="22"/>
          <w:szCs w:val="22"/>
        </w:rPr>
      </w:pPr>
      <w:r>
        <w:rPr>
          <w:rFonts w:ascii="Helvetica" w:hAnsi="Helvetica" w:cs="Arial"/>
          <w:sz w:val="22"/>
          <w:szCs w:val="22"/>
        </w:rPr>
        <w:t>Now, a</w:t>
      </w:r>
      <w:r w:rsidR="006A04D1" w:rsidRPr="00C51940">
        <w:rPr>
          <w:rFonts w:ascii="Helvetica" w:hAnsi="Helvetica" w:cs="Arial"/>
          <w:sz w:val="22"/>
          <w:szCs w:val="22"/>
        </w:rPr>
        <w:t xml:space="preserve">dd 25 </w:t>
      </w:r>
      <w:r>
        <w:rPr>
          <w:rFonts w:ascii="Helvetica" w:hAnsi="Helvetica" w:cs="Arial"/>
          <w:sz w:val="22"/>
          <w:szCs w:val="22"/>
        </w:rPr>
        <w:t xml:space="preserve">percent </w:t>
      </w:r>
      <w:r w:rsidR="006A04D1" w:rsidRPr="00C51940">
        <w:rPr>
          <w:rFonts w:ascii="Helvetica" w:hAnsi="Helvetica" w:cs="Arial"/>
          <w:sz w:val="22"/>
          <w:szCs w:val="22"/>
        </w:rPr>
        <w:t>te</w:t>
      </w:r>
      <w:r w:rsidR="00B73A7C">
        <w:rPr>
          <w:rFonts w:ascii="Helvetica" w:hAnsi="Helvetica" w:cs="Arial"/>
          <w:sz w:val="22"/>
          <w:szCs w:val="22"/>
        </w:rPr>
        <w:t>tra-n-butylammonium</w:t>
      </w:r>
      <w:r>
        <w:rPr>
          <w:rFonts w:ascii="Helvetica" w:hAnsi="Helvetica" w:cs="Arial"/>
          <w:sz w:val="22"/>
          <w:szCs w:val="22"/>
        </w:rPr>
        <w:t xml:space="preserve"> hydroxide</w:t>
      </w:r>
      <w:r w:rsidR="006A04D1" w:rsidRPr="00C51940">
        <w:rPr>
          <w:rFonts w:ascii="Helvetica" w:hAnsi="Helvetica" w:cs="Arial"/>
          <w:sz w:val="22"/>
          <w:szCs w:val="22"/>
        </w:rPr>
        <w:t xml:space="preserve"> solution to 150 m</w:t>
      </w:r>
      <w:r>
        <w:rPr>
          <w:rFonts w:ascii="Helvetica" w:hAnsi="Helvetica" w:cs="Arial"/>
          <w:sz w:val="22"/>
          <w:szCs w:val="22"/>
        </w:rPr>
        <w:t>illiliters</w:t>
      </w:r>
      <w:r w:rsidR="006A04D1" w:rsidRPr="00C51940">
        <w:rPr>
          <w:rFonts w:ascii="Helvetica" w:hAnsi="Helvetica" w:cs="Arial"/>
          <w:sz w:val="22"/>
          <w:szCs w:val="22"/>
        </w:rPr>
        <w:t xml:space="preserve"> of </w:t>
      </w:r>
      <w:r w:rsidR="00B73A7C">
        <w:rPr>
          <w:rFonts w:ascii="Helvetica" w:hAnsi="Helvetica" w:cs="Arial"/>
          <w:sz w:val="22"/>
          <w:szCs w:val="22"/>
        </w:rPr>
        <w:t xml:space="preserve">a </w:t>
      </w:r>
      <w:r w:rsidR="006A04D1" w:rsidRPr="00C51940">
        <w:rPr>
          <w:rFonts w:ascii="Helvetica" w:hAnsi="Helvetica" w:cs="Arial"/>
          <w:sz w:val="22"/>
          <w:szCs w:val="22"/>
        </w:rPr>
        <w:t xml:space="preserve">deionized water solution </w:t>
      </w:r>
      <w:r w:rsidR="00B73A7C">
        <w:rPr>
          <w:rFonts w:ascii="Helvetica" w:hAnsi="Helvetica" w:cs="Arial"/>
          <w:sz w:val="22"/>
          <w:szCs w:val="22"/>
        </w:rPr>
        <w:t>containing</w:t>
      </w:r>
      <w:r w:rsidR="006A04D1" w:rsidRPr="00C51940">
        <w:rPr>
          <w:rFonts w:ascii="Helvetica" w:hAnsi="Helvetica" w:cs="Arial"/>
          <w:sz w:val="22"/>
          <w:szCs w:val="22"/>
        </w:rPr>
        <w:t xml:space="preserve"> </w:t>
      </w:r>
      <w:r>
        <w:rPr>
          <w:rFonts w:ascii="Helvetica" w:hAnsi="Helvetica" w:cs="Arial"/>
          <w:sz w:val="22"/>
          <w:szCs w:val="22"/>
        </w:rPr>
        <w:t>2</w:t>
      </w:r>
      <w:r w:rsidR="006A04D1" w:rsidRPr="00C51940">
        <w:rPr>
          <w:rFonts w:ascii="Helvetica" w:hAnsi="Helvetica" w:cs="Arial"/>
          <w:sz w:val="22"/>
          <w:szCs w:val="22"/>
        </w:rPr>
        <w:t xml:space="preserve"> g</w:t>
      </w:r>
      <w:r>
        <w:rPr>
          <w:rFonts w:ascii="Helvetica" w:hAnsi="Helvetica" w:cs="Arial"/>
          <w:sz w:val="22"/>
          <w:szCs w:val="22"/>
        </w:rPr>
        <w:t>rams</w:t>
      </w:r>
      <w:r w:rsidR="006A04D1" w:rsidRPr="00C51940">
        <w:rPr>
          <w:rFonts w:ascii="Helvetica" w:hAnsi="Helvetica" w:cs="Arial"/>
          <w:sz w:val="22"/>
          <w:szCs w:val="22"/>
        </w:rPr>
        <w:t xml:space="preserve"> of </w:t>
      </w:r>
      <w:r>
        <w:rPr>
          <w:rFonts w:ascii="Helvetica" w:hAnsi="Helvetica" w:cs="Arial"/>
          <w:sz w:val="22"/>
          <w:szCs w:val="22"/>
        </w:rPr>
        <w:t xml:space="preserve">the prepared protonated compound </w:t>
      </w:r>
      <w:r w:rsidR="006A04D1" w:rsidRPr="00C51940">
        <w:rPr>
          <w:rFonts w:ascii="Helvetica" w:hAnsi="Helvetica" w:cs="Arial"/>
          <w:sz w:val="22"/>
          <w:szCs w:val="22"/>
        </w:rPr>
        <w:t xml:space="preserve">until the pH reaches 9.5 </w:t>
      </w:r>
      <w:r>
        <w:rPr>
          <w:rFonts w:ascii="Helvetica" w:hAnsi="Helvetica" w:cs="Arial"/>
          <w:sz w:val="22"/>
          <w:szCs w:val="22"/>
        </w:rPr>
        <w:t xml:space="preserve">to 10 </w:t>
      </w:r>
      <w:r w:rsidRPr="0034363C">
        <w:rPr>
          <w:rFonts w:ascii="Helvetica" w:hAnsi="Helvetica" w:cs="Arial"/>
          <w:b/>
          <w:sz w:val="22"/>
          <w:szCs w:val="22"/>
        </w:rPr>
        <w:t>[1</w:t>
      </w:r>
      <w:r w:rsidR="00AE5706">
        <w:rPr>
          <w:rFonts w:ascii="Helvetica" w:hAnsi="Helvetica" w:cs="Arial"/>
          <w:b/>
          <w:sz w:val="22"/>
          <w:szCs w:val="22"/>
        </w:rPr>
        <w:t>-TXT</w:t>
      </w:r>
      <w:r w:rsidRPr="0034363C">
        <w:rPr>
          <w:rFonts w:ascii="Helvetica" w:hAnsi="Helvetica" w:cs="Arial"/>
          <w:b/>
          <w:sz w:val="22"/>
          <w:szCs w:val="22"/>
        </w:rPr>
        <w:t>]</w:t>
      </w:r>
      <w:r w:rsidR="006A04D1" w:rsidRPr="00C51940">
        <w:rPr>
          <w:rFonts w:ascii="Helvetica" w:hAnsi="Helvetica" w:cs="Arial"/>
          <w:sz w:val="22"/>
          <w:szCs w:val="22"/>
        </w:rPr>
        <w:t>.</w:t>
      </w:r>
      <w:r>
        <w:rPr>
          <w:rFonts w:ascii="Helvetica" w:hAnsi="Helvetica" w:cs="Arial"/>
          <w:sz w:val="22"/>
          <w:szCs w:val="22"/>
        </w:rPr>
        <w:t xml:space="preserve"> Then, stir the solution for 7 days </w:t>
      </w:r>
      <w:r w:rsidRPr="0034363C">
        <w:rPr>
          <w:rFonts w:ascii="Helvetica" w:hAnsi="Helvetica" w:cs="Arial"/>
          <w:b/>
          <w:sz w:val="22"/>
          <w:szCs w:val="22"/>
        </w:rPr>
        <w:t>[2]</w:t>
      </w:r>
      <w:r>
        <w:rPr>
          <w:rFonts w:ascii="Helvetica" w:hAnsi="Helvetica" w:cs="Arial"/>
          <w:sz w:val="22"/>
          <w:szCs w:val="22"/>
        </w:rPr>
        <w:t>.</w:t>
      </w:r>
    </w:p>
    <w:p w14:paraId="1EBF5A46" w14:textId="772B52D5" w:rsidR="0034363C" w:rsidRDefault="00B73A7C" w:rsidP="0034363C">
      <w:pPr>
        <w:numPr>
          <w:ilvl w:val="2"/>
          <w:numId w:val="12"/>
        </w:numPr>
        <w:spacing w:before="240"/>
        <w:outlineLvl w:val="0"/>
        <w:rPr>
          <w:rFonts w:ascii="Helvetica" w:hAnsi="Helvetica" w:cs="Arial"/>
          <w:sz w:val="22"/>
          <w:szCs w:val="22"/>
        </w:rPr>
      </w:pPr>
      <w:r>
        <w:rPr>
          <w:rFonts w:ascii="Helvetica" w:hAnsi="Helvetica" w:cs="Arial"/>
          <w:sz w:val="22"/>
          <w:szCs w:val="22"/>
        </w:rPr>
        <w:t>Talent adds the tetra-</w:t>
      </w:r>
      <w:r w:rsidR="0034363C">
        <w:rPr>
          <w:rFonts w:ascii="Helvetica" w:hAnsi="Helvetica" w:cs="Arial"/>
          <w:sz w:val="22"/>
          <w:szCs w:val="22"/>
        </w:rPr>
        <w:t>n-butylammonium hydroxide solution to a flask containing the stirring solution of the protonated compound in deionized water and checks the pH of the resulting solution.</w:t>
      </w:r>
      <w:r w:rsidR="00AE5706">
        <w:rPr>
          <w:rFonts w:ascii="Helvetica" w:hAnsi="Helvetica" w:cs="Arial"/>
          <w:sz w:val="22"/>
          <w:szCs w:val="22"/>
        </w:rPr>
        <w:t xml:space="preserve"> </w:t>
      </w:r>
      <w:r w:rsidR="00AE5706" w:rsidRPr="00AE5706">
        <w:rPr>
          <w:rFonts w:ascii="Helvetica" w:hAnsi="Helvetica" w:cs="Arial"/>
          <w:b/>
          <w:sz w:val="22"/>
          <w:szCs w:val="22"/>
        </w:rPr>
        <w:t>TEXT: pH 9.5 – 10.</w:t>
      </w:r>
      <w:r w:rsidR="0034363C">
        <w:rPr>
          <w:rFonts w:ascii="Helvetica" w:hAnsi="Helvetica" w:cs="Arial"/>
          <w:sz w:val="22"/>
          <w:szCs w:val="22"/>
        </w:rPr>
        <w:t xml:space="preserve"> </w:t>
      </w:r>
      <w:r>
        <w:rPr>
          <w:rFonts w:ascii="Helvetica" w:hAnsi="Helvetica" w:cs="Arial"/>
          <w:bCs/>
          <w:i/>
          <w:color w:val="2F5496" w:themeColor="accent1" w:themeShade="BF"/>
          <w:sz w:val="22"/>
          <w:szCs w:val="22"/>
        </w:rPr>
        <w:t>Videographer: Show tetra-</w:t>
      </w:r>
      <w:r w:rsidR="0034363C" w:rsidRPr="0034363C">
        <w:rPr>
          <w:rFonts w:ascii="Helvetica" w:hAnsi="Helvetica" w:cs="Arial"/>
          <w:bCs/>
          <w:i/>
          <w:color w:val="2F5496" w:themeColor="accent1" w:themeShade="BF"/>
          <w:sz w:val="22"/>
          <w:szCs w:val="22"/>
        </w:rPr>
        <w:t>n-butylammonium) hydroxide solution container label in frame if possible.</w:t>
      </w:r>
    </w:p>
    <w:p w14:paraId="3B4D3EA0" w14:textId="51C617CC" w:rsidR="006A04D1" w:rsidRPr="0034363C" w:rsidRDefault="0034363C" w:rsidP="0034363C">
      <w:pPr>
        <w:numPr>
          <w:ilvl w:val="2"/>
          <w:numId w:val="12"/>
        </w:numPr>
        <w:spacing w:before="240"/>
        <w:outlineLvl w:val="0"/>
        <w:rPr>
          <w:rFonts w:ascii="Helvetica" w:hAnsi="Helvetica" w:cs="Arial"/>
          <w:sz w:val="22"/>
          <w:szCs w:val="22"/>
        </w:rPr>
      </w:pPr>
      <w:r>
        <w:rPr>
          <w:rFonts w:ascii="Helvetica" w:hAnsi="Helvetica" w:cs="Arial"/>
          <w:sz w:val="22"/>
          <w:szCs w:val="22"/>
        </w:rPr>
        <w:t>Talent observes the stirring solution.</w:t>
      </w:r>
    </w:p>
    <w:p w14:paraId="1D684EBA" w14:textId="2CC51012" w:rsidR="006A04D1" w:rsidRDefault="0034363C" w:rsidP="00C51940">
      <w:pPr>
        <w:numPr>
          <w:ilvl w:val="1"/>
          <w:numId w:val="12"/>
        </w:numPr>
        <w:spacing w:before="240"/>
        <w:outlineLvl w:val="0"/>
        <w:rPr>
          <w:rFonts w:ascii="Helvetica" w:hAnsi="Helvetica" w:cs="Arial"/>
          <w:sz w:val="22"/>
          <w:szCs w:val="22"/>
        </w:rPr>
      </w:pPr>
      <w:r>
        <w:rPr>
          <w:rFonts w:ascii="Helvetica" w:hAnsi="Helvetica" w:cs="Arial"/>
          <w:sz w:val="22"/>
          <w:szCs w:val="22"/>
        </w:rPr>
        <w:t>After 7 days, c</w:t>
      </w:r>
      <w:r w:rsidR="006A04D1" w:rsidRPr="00C51940">
        <w:rPr>
          <w:rFonts w:ascii="Helvetica" w:hAnsi="Helvetica" w:cs="Arial"/>
          <w:sz w:val="22"/>
          <w:szCs w:val="22"/>
        </w:rPr>
        <w:t>entrifuge the solution</w:t>
      </w:r>
      <w:r>
        <w:rPr>
          <w:rFonts w:ascii="Helvetica" w:hAnsi="Helvetica" w:cs="Arial"/>
          <w:sz w:val="22"/>
          <w:szCs w:val="22"/>
        </w:rPr>
        <w:t xml:space="preserve"> </w:t>
      </w:r>
      <w:r w:rsidRPr="0034363C">
        <w:rPr>
          <w:rFonts w:ascii="Helvetica" w:hAnsi="Helvetica" w:cs="Arial"/>
          <w:b/>
          <w:sz w:val="22"/>
          <w:szCs w:val="22"/>
        </w:rPr>
        <w:t>[1]</w:t>
      </w:r>
      <w:r>
        <w:rPr>
          <w:rFonts w:ascii="Helvetica" w:hAnsi="Helvetica" w:cs="Arial"/>
          <w:sz w:val="22"/>
          <w:szCs w:val="22"/>
        </w:rPr>
        <w:t>.</w:t>
      </w:r>
      <w:r w:rsidR="006A04D1" w:rsidRPr="00C51940">
        <w:rPr>
          <w:rFonts w:ascii="Helvetica" w:hAnsi="Helvetica" w:cs="Arial"/>
          <w:sz w:val="22"/>
          <w:szCs w:val="22"/>
        </w:rPr>
        <w:t xml:space="preserve"> </w:t>
      </w:r>
      <w:r>
        <w:rPr>
          <w:rFonts w:ascii="Helvetica" w:hAnsi="Helvetica" w:cs="Arial"/>
          <w:sz w:val="22"/>
          <w:szCs w:val="22"/>
        </w:rPr>
        <w:t>C</w:t>
      </w:r>
      <w:r w:rsidR="006A04D1" w:rsidRPr="00C51940">
        <w:rPr>
          <w:rFonts w:ascii="Helvetica" w:hAnsi="Helvetica" w:cs="Arial"/>
          <w:sz w:val="22"/>
          <w:szCs w:val="22"/>
        </w:rPr>
        <w:t>ollect the supernatant that contains the dispersed nanosheets</w:t>
      </w:r>
      <w:r>
        <w:rPr>
          <w:rFonts w:ascii="Helvetica" w:hAnsi="Helvetica" w:cs="Arial"/>
          <w:sz w:val="22"/>
          <w:szCs w:val="22"/>
        </w:rPr>
        <w:t xml:space="preserve"> </w:t>
      </w:r>
      <w:r w:rsidRPr="0034363C">
        <w:rPr>
          <w:rFonts w:ascii="Helvetica" w:hAnsi="Helvetica" w:cs="Arial"/>
          <w:b/>
          <w:sz w:val="22"/>
          <w:szCs w:val="22"/>
        </w:rPr>
        <w:t>[2]</w:t>
      </w:r>
      <w:r w:rsidR="006A04D1" w:rsidRPr="00C51940">
        <w:rPr>
          <w:rFonts w:ascii="Helvetica" w:hAnsi="Helvetica" w:cs="Arial"/>
          <w:sz w:val="22"/>
          <w:szCs w:val="22"/>
        </w:rPr>
        <w:t>.</w:t>
      </w:r>
    </w:p>
    <w:p w14:paraId="6D01883C" w14:textId="6479A9D5" w:rsidR="0034363C" w:rsidRDefault="0034363C" w:rsidP="0034363C">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solution in a centrifuge and closes the centrifuge lid.</w:t>
      </w:r>
    </w:p>
    <w:p w14:paraId="45A0FDCD" w14:textId="1F064201" w:rsidR="006A04D1" w:rsidRPr="00D81AFA" w:rsidRDefault="0034363C" w:rsidP="00D81AFA">
      <w:pPr>
        <w:numPr>
          <w:ilvl w:val="2"/>
          <w:numId w:val="12"/>
        </w:numPr>
        <w:spacing w:before="240"/>
        <w:outlineLvl w:val="0"/>
        <w:rPr>
          <w:rFonts w:ascii="Helvetica" w:hAnsi="Helvetica" w:cs="Arial"/>
          <w:sz w:val="22"/>
          <w:szCs w:val="22"/>
        </w:rPr>
      </w:pPr>
      <w:r>
        <w:rPr>
          <w:rFonts w:ascii="Helvetica" w:hAnsi="Helvetica" w:cs="Arial"/>
          <w:sz w:val="22"/>
          <w:szCs w:val="22"/>
        </w:rPr>
        <w:t>Talent collects the supernatant.</w:t>
      </w:r>
    </w:p>
    <w:p w14:paraId="29FF6EB5" w14:textId="71AEEC77" w:rsidR="006A04D1" w:rsidRPr="00845535" w:rsidRDefault="006A04D1" w:rsidP="00845535">
      <w:pPr>
        <w:numPr>
          <w:ilvl w:val="0"/>
          <w:numId w:val="12"/>
        </w:numPr>
        <w:spacing w:before="240"/>
        <w:outlineLvl w:val="0"/>
        <w:rPr>
          <w:rFonts w:ascii="Helvetica" w:hAnsi="Helvetica" w:cs="Arial"/>
          <w:b/>
          <w:sz w:val="22"/>
          <w:szCs w:val="22"/>
        </w:rPr>
      </w:pPr>
      <w:r w:rsidRPr="00D81AFA">
        <w:rPr>
          <w:rFonts w:ascii="Helvetica" w:hAnsi="Helvetica" w:cs="Arial"/>
          <w:b/>
          <w:sz w:val="22"/>
          <w:szCs w:val="22"/>
        </w:rPr>
        <w:t>Preparation of HNbMO</w:t>
      </w:r>
      <w:r w:rsidRPr="00D81AFA">
        <w:rPr>
          <w:rFonts w:ascii="Helvetica" w:hAnsi="Helvetica" w:cs="Arial"/>
          <w:b/>
          <w:sz w:val="22"/>
          <w:szCs w:val="22"/>
          <w:vertAlign w:val="subscript"/>
        </w:rPr>
        <w:t>6</w:t>
      </w:r>
      <w:r w:rsidRPr="00D81AFA">
        <w:rPr>
          <w:rFonts w:ascii="Helvetica" w:hAnsi="Helvetica" w:cs="Arial"/>
          <w:b/>
          <w:sz w:val="22"/>
          <w:szCs w:val="22"/>
        </w:rPr>
        <w:t xml:space="preserve"> </w:t>
      </w:r>
      <w:r w:rsidR="00D81AFA">
        <w:rPr>
          <w:rFonts w:ascii="Helvetica" w:hAnsi="Helvetica" w:cs="Arial"/>
          <w:b/>
          <w:sz w:val="22"/>
          <w:szCs w:val="22"/>
        </w:rPr>
        <w:t>S</w:t>
      </w:r>
      <w:r w:rsidRPr="00D81AFA">
        <w:rPr>
          <w:rFonts w:ascii="Helvetica" w:hAnsi="Helvetica" w:cs="Arial"/>
          <w:b/>
          <w:sz w:val="22"/>
          <w:szCs w:val="22"/>
        </w:rPr>
        <w:t xml:space="preserve">olid </w:t>
      </w:r>
      <w:r w:rsidR="00D81AFA">
        <w:rPr>
          <w:rFonts w:ascii="Helvetica" w:hAnsi="Helvetica" w:cs="Arial"/>
          <w:b/>
          <w:sz w:val="22"/>
          <w:szCs w:val="22"/>
        </w:rPr>
        <w:t>A</w:t>
      </w:r>
      <w:r w:rsidRPr="00D81AFA">
        <w:rPr>
          <w:rFonts w:ascii="Helvetica" w:hAnsi="Helvetica" w:cs="Arial"/>
          <w:b/>
          <w:sz w:val="22"/>
          <w:szCs w:val="22"/>
        </w:rPr>
        <w:t xml:space="preserve">cid </w:t>
      </w:r>
      <w:r w:rsidR="00D81AFA">
        <w:rPr>
          <w:rFonts w:ascii="Helvetica" w:hAnsi="Helvetica" w:cs="Arial"/>
          <w:b/>
          <w:sz w:val="22"/>
          <w:szCs w:val="22"/>
        </w:rPr>
        <w:t>N</w:t>
      </w:r>
      <w:r w:rsidRPr="00D81AFA">
        <w:rPr>
          <w:rFonts w:ascii="Helvetica" w:hAnsi="Helvetica" w:cs="Arial"/>
          <w:b/>
          <w:sz w:val="22"/>
          <w:szCs w:val="22"/>
        </w:rPr>
        <w:t>anosheets</w:t>
      </w:r>
    </w:p>
    <w:p w14:paraId="06937535" w14:textId="73D448E8"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Mix stoichiometric amounts of </w:t>
      </w:r>
      <w:r w:rsidR="00CA572C">
        <w:rPr>
          <w:rFonts w:ascii="Helvetica" w:hAnsi="Helvetica" w:cs="Arial"/>
          <w:sz w:val="22"/>
          <w:szCs w:val="22"/>
        </w:rPr>
        <w:t xml:space="preserve">lithium carbonate </w:t>
      </w:r>
      <w:r w:rsidRPr="00845535">
        <w:rPr>
          <w:rFonts w:ascii="Helvetica" w:hAnsi="Helvetica" w:cs="Arial"/>
          <w:sz w:val="22"/>
          <w:szCs w:val="22"/>
        </w:rPr>
        <w:t xml:space="preserve">and metal oxides </w:t>
      </w:r>
      <w:r w:rsidR="00CA572C">
        <w:rPr>
          <w:rFonts w:ascii="Helvetica" w:hAnsi="Helvetica" w:cs="Arial"/>
          <w:sz w:val="22"/>
          <w:szCs w:val="22"/>
        </w:rPr>
        <w:t>niobium oxide</w:t>
      </w:r>
      <w:r w:rsidRPr="00845535">
        <w:rPr>
          <w:rFonts w:ascii="Helvetica" w:hAnsi="Helvetica" w:cs="Arial"/>
          <w:sz w:val="22"/>
          <w:szCs w:val="22"/>
        </w:rPr>
        <w:t xml:space="preserve"> and </w:t>
      </w:r>
      <w:r w:rsidR="00CA572C">
        <w:rPr>
          <w:rFonts w:ascii="Helvetica" w:hAnsi="Helvetica" w:cs="Arial"/>
          <w:sz w:val="22"/>
          <w:szCs w:val="22"/>
        </w:rPr>
        <w:t>molybdenum trioxide</w:t>
      </w:r>
      <w:r w:rsidRPr="00845535">
        <w:rPr>
          <w:rFonts w:ascii="Helvetica" w:hAnsi="Helvetica" w:cs="Arial"/>
          <w:sz w:val="22"/>
          <w:szCs w:val="22"/>
        </w:rPr>
        <w:t xml:space="preserve"> in a molar ratio of 1</w:t>
      </w:r>
      <w:r w:rsidR="00CA572C">
        <w:rPr>
          <w:rFonts w:ascii="Helvetica" w:hAnsi="Helvetica" w:cs="Arial"/>
          <w:sz w:val="22"/>
          <w:szCs w:val="22"/>
        </w:rPr>
        <w:t xml:space="preserve"> to 1 to 2 </w:t>
      </w:r>
      <w:r w:rsidR="00CA572C" w:rsidRPr="00CA572C">
        <w:rPr>
          <w:rFonts w:ascii="Helvetica" w:hAnsi="Helvetica" w:cs="Arial"/>
          <w:b/>
          <w:sz w:val="22"/>
          <w:szCs w:val="22"/>
        </w:rPr>
        <w:t>[1]</w:t>
      </w:r>
      <w:r w:rsidRPr="00845535">
        <w:rPr>
          <w:rFonts w:ascii="Helvetica" w:hAnsi="Helvetica" w:cs="Arial"/>
          <w:sz w:val="22"/>
          <w:szCs w:val="22"/>
        </w:rPr>
        <w:t>.</w:t>
      </w:r>
    </w:p>
    <w:p w14:paraId="0788A2BD" w14:textId="4E1EF46F" w:rsidR="00CA572C" w:rsidRPr="00845535" w:rsidRDefault="00CA572C" w:rsidP="00CA572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the reagents to a flask and manually mixes the contents.</w:t>
      </w:r>
      <w:r w:rsidR="00B73A7C">
        <w:rPr>
          <w:rFonts w:ascii="Helvetica" w:hAnsi="Helvetica" w:cs="Arial"/>
          <w:sz w:val="22"/>
          <w:szCs w:val="22"/>
        </w:rPr>
        <w:t xml:space="preserve"> </w:t>
      </w:r>
      <w:r w:rsidR="00B73A7C" w:rsidRPr="00B73A7C">
        <w:rPr>
          <w:rFonts w:ascii="Helvetica" w:hAnsi="Helvetica" w:cs="Arial"/>
          <w:bCs/>
          <w:i/>
          <w:color w:val="2F5496" w:themeColor="accent1" w:themeShade="BF"/>
          <w:sz w:val="22"/>
          <w:szCs w:val="22"/>
        </w:rPr>
        <w:t>Videographer: Show reagent container labels in frame if possible.</w:t>
      </w:r>
      <w:r>
        <w:rPr>
          <w:rFonts w:ascii="Helvetica" w:hAnsi="Helvetica" w:cs="Arial"/>
          <w:sz w:val="22"/>
          <w:szCs w:val="22"/>
        </w:rPr>
        <w:tab/>
      </w:r>
    </w:p>
    <w:p w14:paraId="52901AF8" w14:textId="0DA816BA"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Calcine the </w:t>
      </w:r>
      <w:r w:rsidR="00CA572C">
        <w:rPr>
          <w:rFonts w:ascii="Helvetica" w:hAnsi="Helvetica" w:cs="Arial"/>
          <w:sz w:val="22"/>
          <w:szCs w:val="22"/>
        </w:rPr>
        <w:t>solid mixture</w:t>
      </w:r>
      <w:r w:rsidRPr="00845535">
        <w:rPr>
          <w:rFonts w:ascii="Helvetica" w:hAnsi="Helvetica" w:cs="Arial"/>
          <w:sz w:val="22"/>
          <w:szCs w:val="22"/>
        </w:rPr>
        <w:t xml:space="preserve"> at 800 </w:t>
      </w:r>
      <w:r w:rsidR="00CA572C">
        <w:rPr>
          <w:rFonts w:ascii="Helvetica" w:hAnsi="Helvetica" w:cs="Arial"/>
          <w:sz w:val="22"/>
          <w:szCs w:val="22"/>
        </w:rPr>
        <w:t>degrees Celsius</w:t>
      </w:r>
      <w:r w:rsidRPr="00845535">
        <w:rPr>
          <w:rFonts w:ascii="Helvetica" w:hAnsi="Helvetica" w:cs="Arial"/>
          <w:sz w:val="22"/>
          <w:szCs w:val="22"/>
        </w:rPr>
        <w:t xml:space="preserve"> in air for 24 h</w:t>
      </w:r>
      <w:r w:rsidR="00CA572C">
        <w:rPr>
          <w:rFonts w:ascii="Helvetica" w:hAnsi="Helvetica" w:cs="Arial"/>
          <w:sz w:val="22"/>
          <w:szCs w:val="22"/>
        </w:rPr>
        <w:t>ours</w:t>
      </w:r>
      <w:r w:rsidRPr="00845535">
        <w:rPr>
          <w:rFonts w:ascii="Helvetica" w:hAnsi="Helvetica" w:cs="Arial"/>
          <w:sz w:val="22"/>
          <w:szCs w:val="22"/>
        </w:rPr>
        <w:t xml:space="preserve"> with one intermediate grinding</w:t>
      </w:r>
      <w:r w:rsidR="00CA572C">
        <w:rPr>
          <w:rFonts w:ascii="Helvetica" w:hAnsi="Helvetica" w:cs="Arial"/>
          <w:sz w:val="22"/>
          <w:szCs w:val="22"/>
        </w:rPr>
        <w:t xml:space="preserve"> </w:t>
      </w:r>
      <w:r w:rsidR="00CA572C" w:rsidRPr="00CA572C">
        <w:rPr>
          <w:rFonts w:ascii="Helvetica" w:hAnsi="Helvetica" w:cs="Arial"/>
          <w:b/>
          <w:sz w:val="22"/>
          <w:szCs w:val="22"/>
        </w:rPr>
        <w:t>[1]</w:t>
      </w:r>
      <w:r w:rsidRPr="00845535">
        <w:rPr>
          <w:rFonts w:ascii="Helvetica" w:hAnsi="Helvetica" w:cs="Arial"/>
          <w:sz w:val="22"/>
          <w:szCs w:val="22"/>
        </w:rPr>
        <w:t>.</w:t>
      </w:r>
      <w:r w:rsidR="003F6F7D">
        <w:rPr>
          <w:rFonts w:ascii="Helvetica" w:hAnsi="Helvetica" w:cs="Arial"/>
          <w:sz w:val="22"/>
          <w:szCs w:val="22"/>
        </w:rPr>
        <w:t xml:space="preserve"> </w:t>
      </w:r>
      <w:r w:rsidR="003F6F7D">
        <w:rPr>
          <w:rFonts w:ascii="Helvetica" w:hAnsi="Helvetica" w:cs="Arial"/>
          <w:bCs/>
          <w:i/>
          <w:color w:val="2F5496" w:themeColor="accent1" w:themeShade="BF"/>
          <w:sz w:val="22"/>
          <w:szCs w:val="22"/>
        </w:rPr>
        <w:t>Video Editor: The authors have indicated that this step is important (questionnaire question 4).</w:t>
      </w:r>
      <w:r w:rsidR="003F6F7D" w:rsidRPr="006A04D1">
        <w:rPr>
          <w:rFonts w:ascii="Helvetica" w:hAnsi="Helvetica" w:cs="Arial"/>
          <w:sz w:val="22"/>
          <w:szCs w:val="22"/>
        </w:rPr>
        <w:t xml:space="preserve"> </w:t>
      </w:r>
      <w:r w:rsidRPr="00845535">
        <w:rPr>
          <w:rFonts w:ascii="Helvetica" w:hAnsi="Helvetica" w:cs="Arial"/>
          <w:sz w:val="22"/>
          <w:szCs w:val="22"/>
        </w:rPr>
        <w:t xml:space="preserve"> </w:t>
      </w:r>
    </w:p>
    <w:p w14:paraId="4816592F" w14:textId="5D68A1A7" w:rsidR="00CA572C" w:rsidRPr="00CA572C" w:rsidRDefault="00CA572C" w:rsidP="00CA572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solid mixture in </w:t>
      </w:r>
      <w:r w:rsidR="0069277D">
        <w:rPr>
          <w:rFonts w:ascii="Helvetica" w:hAnsi="Helvetica" w:cs="Arial"/>
          <w:sz w:val="22"/>
          <w:szCs w:val="22"/>
        </w:rPr>
        <w:t>the</w:t>
      </w:r>
      <w:r>
        <w:rPr>
          <w:rFonts w:ascii="Helvetica" w:hAnsi="Helvetica" w:cs="Arial"/>
          <w:sz w:val="22"/>
          <w:szCs w:val="22"/>
        </w:rPr>
        <w:t xml:space="preserve"> furnace.</w:t>
      </w:r>
    </w:p>
    <w:p w14:paraId="06889377" w14:textId="0B25CFAC" w:rsidR="006A04D1" w:rsidRPr="00B3556D" w:rsidRDefault="00B3556D" w:rsidP="00845535">
      <w:pPr>
        <w:numPr>
          <w:ilvl w:val="1"/>
          <w:numId w:val="12"/>
        </w:numPr>
        <w:spacing w:before="240"/>
        <w:outlineLvl w:val="0"/>
        <w:rPr>
          <w:rFonts w:ascii="Helvetica" w:hAnsi="Helvetica" w:cs="Arial"/>
          <w:sz w:val="22"/>
          <w:szCs w:val="22"/>
        </w:rPr>
      </w:pPr>
      <w:r>
        <w:rPr>
          <w:rFonts w:ascii="Helvetica" w:hAnsi="Helvetica" w:cs="Arial"/>
          <w:sz w:val="22"/>
          <w:szCs w:val="22"/>
        </w:rPr>
        <w:t>After calcination, p</w:t>
      </w:r>
      <w:r w:rsidR="006A04D1" w:rsidRPr="00845535">
        <w:rPr>
          <w:rFonts w:ascii="Helvetica" w:hAnsi="Helvetica" w:cs="Arial"/>
          <w:sz w:val="22"/>
          <w:szCs w:val="22"/>
        </w:rPr>
        <w:t>lace 10 g</w:t>
      </w:r>
      <w:r>
        <w:rPr>
          <w:rFonts w:ascii="Helvetica" w:hAnsi="Helvetica" w:cs="Arial"/>
          <w:sz w:val="22"/>
          <w:szCs w:val="22"/>
        </w:rPr>
        <w:t>rams</w:t>
      </w:r>
      <w:r w:rsidR="006A04D1" w:rsidRPr="00845535">
        <w:rPr>
          <w:rFonts w:ascii="Helvetica" w:hAnsi="Helvetica" w:cs="Arial"/>
          <w:sz w:val="22"/>
          <w:szCs w:val="22"/>
        </w:rPr>
        <w:t xml:space="preserve"> of </w:t>
      </w:r>
      <w:r>
        <w:rPr>
          <w:rFonts w:ascii="Helvetica" w:hAnsi="Helvetica" w:cs="Arial"/>
          <w:sz w:val="22"/>
          <w:szCs w:val="22"/>
        </w:rPr>
        <w:t xml:space="preserve">the </w:t>
      </w:r>
      <w:r w:rsidRPr="001119B7">
        <w:rPr>
          <w:rFonts w:ascii="Helvetica" w:hAnsi="Helvetica" w:cs="Arial"/>
          <w:sz w:val="22"/>
          <w:szCs w:val="22"/>
        </w:rPr>
        <w:t>cooled</w:t>
      </w:r>
      <w:r w:rsidRPr="00845535">
        <w:rPr>
          <w:rFonts w:ascii="Helvetica" w:hAnsi="Helvetica" w:cs="Arial"/>
          <w:sz w:val="22"/>
          <w:szCs w:val="22"/>
        </w:rPr>
        <w:t xml:space="preserve"> </w:t>
      </w:r>
      <w:r w:rsidR="006A04D1" w:rsidRPr="00845535">
        <w:rPr>
          <w:rFonts w:ascii="Helvetica" w:hAnsi="Helvetica" w:cs="Arial"/>
          <w:sz w:val="22"/>
          <w:szCs w:val="22"/>
        </w:rPr>
        <w:t>LiNbMoO</w:t>
      </w:r>
      <w:r w:rsidR="006A04D1" w:rsidRPr="00B3556D">
        <w:rPr>
          <w:rFonts w:ascii="Helvetica" w:hAnsi="Helvetica" w:cs="Arial"/>
          <w:sz w:val="22"/>
          <w:szCs w:val="22"/>
          <w:vertAlign w:val="subscript"/>
        </w:rPr>
        <w:t>6</w:t>
      </w:r>
      <w:r w:rsidR="006A04D1" w:rsidRPr="00845535">
        <w:rPr>
          <w:rFonts w:ascii="Helvetica" w:hAnsi="Helvetica" w:cs="Arial"/>
          <w:sz w:val="22"/>
          <w:szCs w:val="22"/>
        </w:rPr>
        <w:t xml:space="preserve"> </w:t>
      </w:r>
      <w:r w:rsidR="001119B7" w:rsidRPr="001119B7">
        <w:rPr>
          <w:rFonts w:ascii="Helvetica" w:hAnsi="Helvetica" w:cs="Arial"/>
          <w:color w:val="FF0000"/>
          <w:sz w:val="22"/>
          <w:szCs w:val="22"/>
        </w:rPr>
        <w:t>(pronounced lithium niobium molybdate)</w:t>
      </w:r>
      <w:r w:rsidR="001119B7">
        <w:rPr>
          <w:rFonts w:ascii="Helvetica" w:hAnsi="Helvetica" w:cs="Arial"/>
          <w:sz w:val="22"/>
          <w:szCs w:val="22"/>
        </w:rPr>
        <w:t xml:space="preserve"> </w:t>
      </w:r>
      <w:r w:rsidR="006A04D1" w:rsidRPr="00845535">
        <w:rPr>
          <w:rFonts w:ascii="Helvetica" w:hAnsi="Helvetica" w:cs="Arial"/>
          <w:sz w:val="22"/>
          <w:szCs w:val="22"/>
        </w:rPr>
        <w:t xml:space="preserve">powder in 200 </w:t>
      </w:r>
      <w:r w:rsidR="00B73A7C" w:rsidRPr="00845535">
        <w:rPr>
          <w:rFonts w:ascii="Helvetica" w:hAnsi="Helvetica" w:cs="Arial"/>
          <w:sz w:val="22"/>
          <w:szCs w:val="22"/>
        </w:rPr>
        <w:t>m</w:t>
      </w:r>
      <w:r w:rsidR="00B73A7C">
        <w:rPr>
          <w:rFonts w:ascii="Helvetica" w:hAnsi="Helvetica" w:cs="Arial"/>
          <w:sz w:val="22"/>
          <w:szCs w:val="22"/>
        </w:rPr>
        <w:t>illiliters</w:t>
      </w:r>
      <w:r w:rsidR="006A04D1" w:rsidRPr="00845535">
        <w:rPr>
          <w:rFonts w:ascii="Helvetica" w:hAnsi="Helvetica" w:cs="Arial"/>
          <w:sz w:val="22"/>
          <w:szCs w:val="22"/>
        </w:rPr>
        <w:t xml:space="preserve"> of </w:t>
      </w:r>
      <w:r>
        <w:rPr>
          <w:rFonts w:ascii="Helvetica" w:hAnsi="Helvetica" w:cs="Arial"/>
          <w:sz w:val="22"/>
          <w:szCs w:val="22"/>
        </w:rPr>
        <w:t xml:space="preserve">a </w:t>
      </w:r>
      <w:r w:rsidR="006A04D1" w:rsidRPr="00845535">
        <w:rPr>
          <w:rFonts w:ascii="Helvetica" w:hAnsi="Helvetica" w:cs="Arial"/>
          <w:sz w:val="22"/>
          <w:szCs w:val="22"/>
        </w:rPr>
        <w:t xml:space="preserve">2 </w:t>
      </w:r>
      <w:r>
        <w:rPr>
          <w:rFonts w:ascii="Helvetica" w:hAnsi="Helvetica" w:cs="Arial"/>
          <w:sz w:val="22"/>
          <w:szCs w:val="22"/>
        </w:rPr>
        <w:t>molar nitric acid</w:t>
      </w:r>
      <w:r w:rsidR="006A04D1" w:rsidRPr="00845535">
        <w:rPr>
          <w:rFonts w:ascii="Helvetica" w:hAnsi="Helvetica" w:cs="Arial"/>
          <w:sz w:val="22"/>
          <w:szCs w:val="22"/>
        </w:rPr>
        <w:t xml:space="preserve"> solution at 50 </w:t>
      </w:r>
      <w:r>
        <w:rPr>
          <w:rFonts w:ascii="Helvetica" w:hAnsi="Helvetica" w:cs="Arial"/>
          <w:sz w:val="22"/>
          <w:szCs w:val="22"/>
        </w:rPr>
        <w:t>degrees Celsius</w:t>
      </w:r>
      <w:r w:rsidR="006A04D1" w:rsidRPr="00845535">
        <w:rPr>
          <w:rFonts w:ascii="Helvetica" w:hAnsi="Helvetica" w:cs="Arial"/>
          <w:sz w:val="22"/>
          <w:szCs w:val="22"/>
        </w:rPr>
        <w:t xml:space="preserve"> and stir </w:t>
      </w:r>
      <w:r>
        <w:rPr>
          <w:rFonts w:ascii="Helvetica" w:hAnsi="Helvetica" w:cs="Arial"/>
          <w:sz w:val="22"/>
          <w:szCs w:val="22"/>
        </w:rPr>
        <w:t>the solution for 5 days</w:t>
      </w:r>
      <w:r w:rsidR="006A04D1" w:rsidRPr="00845535">
        <w:rPr>
          <w:rFonts w:ascii="Helvetica" w:hAnsi="Helvetica" w:cs="Arial"/>
          <w:sz w:val="22"/>
          <w:szCs w:val="22"/>
        </w:rPr>
        <w:t xml:space="preserve"> with one </w:t>
      </w:r>
      <w:r w:rsidR="00845535">
        <w:rPr>
          <w:rFonts w:ascii="Helvetica" w:hAnsi="Helvetica" w:cs="Arial"/>
          <w:sz w:val="22"/>
          <w:szCs w:val="22"/>
        </w:rPr>
        <w:t>replacement of the acid at 60 h</w:t>
      </w:r>
      <w:r>
        <w:rPr>
          <w:rFonts w:ascii="Helvetica" w:hAnsi="Helvetica" w:cs="Arial"/>
          <w:sz w:val="22"/>
          <w:szCs w:val="22"/>
        </w:rPr>
        <w:t xml:space="preserve">ours </w:t>
      </w:r>
      <w:r w:rsidRPr="00B3556D">
        <w:rPr>
          <w:rFonts w:ascii="Helvetica" w:hAnsi="Helvetica" w:cs="Arial"/>
          <w:b/>
          <w:sz w:val="22"/>
          <w:szCs w:val="22"/>
        </w:rPr>
        <w:t>[1]</w:t>
      </w:r>
      <w:r w:rsidR="00845535">
        <w:rPr>
          <w:rFonts w:ascii="Helvetica" w:hAnsi="Helvetica" w:cs="Arial"/>
          <w:sz w:val="22"/>
          <w:szCs w:val="22"/>
        </w:rPr>
        <w:t>.</w:t>
      </w:r>
      <w:r>
        <w:rPr>
          <w:rFonts w:ascii="Helvetica" w:hAnsi="Helvetica" w:cs="Arial"/>
          <w:sz w:val="22"/>
          <w:szCs w:val="22"/>
        </w:rPr>
        <w:t xml:space="preserve">  </w:t>
      </w:r>
    </w:p>
    <w:p w14:paraId="712FCBE7" w14:textId="2951D4D7" w:rsidR="00B3556D" w:rsidRPr="00B3556D" w:rsidRDefault="00B3556D" w:rsidP="00B3556D">
      <w:pPr>
        <w:numPr>
          <w:ilvl w:val="2"/>
          <w:numId w:val="12"/>
        </w:numPr>
        <w:spacing w:before="240"/>
        <w:outlineLvl w:val="0"/>
        <w:rPr>
          <w:rFonts w:ascii="Helvetica" w:hAnsi="Helvetica" w:cs="Arial"/>
          <w:sz w:val="22"/>
          <w:szCs w:val="22"/>
        </w:rPr>
      </w:pPr>
      <w:r>
        <w:rPr>
          <w:rFonts w:ascii="Helvetica" w:hAnsi="Helvetica" w:cs="Arial"/>
          <w:sz w:val="22"/>
          <w:szCs w:val="22"/>
        </w:rPr>
        <w:t>Talent adds the LiNbMoO</w:t>
      </w:r>
      <w:r w:rsidRPr="00B3556D">
        <w:rPr>
          <w:rFonts w:ascii="Helvetica" w:hAnsi="Helvetica" w:cs="Arial"/>
          <w:sz w:val="22"/>
          <w:szCs w:val="22"/>
          <w:vertAlign w:val="subscript"/>
        </w:rPr>
        <w:t>6</w:t>
      </w:r>
      <w:r>
        <w:rPr>
          <w:rFonts w:ascii="Helvetica" w:hAnsi="Helvetica" w:cs="Arial"/>
          <w:sz w:val="22"/>
          <w:szCs w:val="22"/>
        </w:rPr>
        <w:t xml:space="preserve"> powder to a flask containing the nitric acid solution, places the flask in an oil bath on a hot plate and turns on the hot plate.</w:t>
      </w:r>
    </w:p>
    <w:p w14:paraId="59BA0FAA" w14:textId="6A9FC068" w:rsidR="006A04D1" w:rsidRPr="00845535" w:rsidRDefault="006A04D1" w:rsidP="00845535">
      <w:pPr>
        <w:numPr>
          <w:ilvl w:val="0"/>
          <w:numId w:val="12"/>
        </w:numPr>
        <w:spacing w:before="240"/>
        <w:outlineLvl w:val="0"/>
        <w:rPr>
          <w:rFonts w:ascii="Helvetica" w:hAnsi="Helvetica" w:cs="Arial"/>
          <w:b/>
          <w:sz w:val="22"/>
          <w:szCs w:val="22"/>
        </w:rPr>
      </w:pPr>
      <w:r w:rsidRPr="00845535">
        <w:rPr>
          <w:rFonts w:ascii="Helvetica" w:hAnsi="Helvetica" w:cs="Arial"/>
          <w:b/>
          <w:sz w:val="22"/>
          <w:szCs w:val="22"/>
        </w:rPr>
        <w:t>Preparation of HTaWO</w:t>
      </w:r>
      <w:r w:rsidRPr="00845535">
        <w:rPr>
          <w:rFonts w:ascii="Helvetica" w:hAnsi="Helvetica" w:cs="Arial"/>
          <w:b/>
          <w:sz w:val="22"/>
          <w:szCs w:val="22"/>
          <w:vertAlign w:val="subscript"/>
        </w:rPr>
        <w:t>6</w:t>
      </w:r>
      <w:r w:rsidR="00845535">
        <w:rPr>
          <w:rFonts w:ascii="Helvetica" w:hAnsi="Helvetica" w:cs="Arial"/>
          <w:b/>
          <w:sz w:val="22"/>
          <w:szCs w:val="22"/>
        </w:rPr>
        <w:t xml:space="preserve"> Solid Acid Nanosheets</w:t>
      </w:r>
    </w:p>
    <w:p w14:paraId="2AE95D7A" w14:textId="3F4580B1"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Mix stoichiometric amounts of </w:t>
      </w:r>
      <w:r w:rsidR="00B3556D">
        <w:rPr>
          <w:rFonts w:ascii="Helvetica" w:hAnsi="Helvetica" w:cs="Arial"/>
          <w:sz w:val="22"/>
          <w:szCs w:val="22"/>
        </w:rPr>
        <w:t>lithium carbonate</w:t>
      </w:r>
      <w:r w:rsidRPr="00845535">
        <w:rPr>
          <w:rFonts w:ascii="Helvetica" w:hAnsi="Helvetica" w:cs="Arial"/>
          <w:sz w:val="22"/>
          <w:szCs w:val="22"/>
        </w:rPr>
        <w:t xml:space="preserve"> and metal oxides </w:t>
      </w:r>
      <w:r w:rsidR="00B3556D">
        <w:rPr>
          <w:rFonts w:ascii="Helvetica" w:hAnsi="Helvetica" w:cs="Arial"/>
          <w:sz w:val="22"/>
          <w:szCs w:val="22"/>
        </w:rPr>
        <w:t>tantalum pentoxide</w:t>
      </w:r>
      <w:r w:rsidRPr="00845535">
        <w:rPr>
          <w:rFonts w:ascii="Helvetica" w:hAnsi="Helvetica" w:cs="Arial"/>
          <w:sz w:val="22"/>
          <w:szCs w:val="22"/>
        </w:rPr>
        <w:t xml:space="preserve"> and </w:t>
      </w:r>
      <w:r w:rsidR="00B3556D">
        <w:rPr>
          <w:rFonts w:ascii="Helvetica" w:hAnsi="Helvetica" w:cs="Arial"/>
          <w:sz w:val="22"/>
          <w:szCs w:val="22"/>
        </w:rPr>
        <w:t>tungsten trioxide</w:t>
      </w:r>
      <w:r w:rsidRPr="00845535">
        <w:rPr>
          <w:rFonts w:ascii="Helvetica" w:hAnsi="Helvetica" w:cs="Arial"/>
          <w:sz w:val="22"/>
          <w:szCs w:val="22"/>
        </w:rPr>
        <w:t xml:space="preserve"> in a</w:t>
      </w:r>
      <w:r w:rsidR="00CA572C" w:rsidRPr="00C51940">
        <w:rPr>
          <w:rFonts w:ascii="Helvetica" w:hAnsi="Helvetica" w:cs="Arial"/>
          <w:sz w:val="22"/>
          <w:szCs w:val="22"/>
        </w:rPr>
        <w:t xml:space="preserve"> </w:t>
      </w:r>
      <w:r w:rsidR="00CA572C">
        <w:rPr>
          <w:rFonts w:ascii="Helvetica" w:hAnsi="Helvetica" w:cs="Arial"/>
          <w:sz w:val="22"/>
          <w:szCs w:val="22"/>
        </w:rPr>
        <w:t xml:space="preserve">molar ratio of 1 to 1 to </w:t>
      </w:r>
      <w:r w:rsidR="00CA572C" w:rsidRPr="00C51940">
        <w:rPr>
          <w:rFonts w:ascii="Helvetica" w:hAnsi="Helvetica" w:cs="Arial"/>
          <w:sz w:val="22"/>
          <w:szCs w:val="22"/>
        </w:rPr>
        <w:t>2</w:t>
      </w:r>
      <w:r w:rsidR="00CA572C">
        <w:rPr>
          <w:rFonts w:ascii="Helvetica" w:hAnsi="Helvetica" w:cs="Arial"/>
          <w:sz w:val="22"/>
          <w:szCs w:val="22"/>
        </w:rPr>
        <w:t xml:space="preserve"> </w:t>
      </w:r>
      <w:r w:rsidR="00CA572C" w:rsidRPr="00B3556D">
        <w:rPr>
          <w:rFonts w:ascii="Helvetica" w:hAnsi="Helvetica" w:cs="Arial"/>
          <w:b/>
          <w:sz w:val="22"/>
          <w:szCs w:val="22"/>
        </w:rPr>
        <w:t>[1]</w:t>
      </w:r>
      <w:r w:rsidR="00CA572C">
        <w:rPr>
          <w:rFonts w:ascii="Helvetica" w:hAnsi="Helvetica" w:cs="Arial"/>
          <w:sz w:val="22"/>
          <w:szCs w:val="22"/>
        </w:rPr>
        <w:t>.</w:t>
      </w:r>
      <w:r w:rsidR="00B73A7C">
        <w:rPr>
          <w:rFonts w:ascii="Helvetica" w:hAnsi="Helvetica" w:cs="Arial"/>
          <w:sz w:val="22"/>
          <w:szCs w:val="22"/>
        </w:rPr>
        <w:t xml:space="preserve"> </w:t>
      </w:r>
      <w:r w:rsidR="00B73A7C" w:rsidRPr="00B73A7C">
        <w:rPr>
          <w:rFonts w:ascii="Helvetica" w:hAnsi="Helvetica" w:cs="Arial"/>
          <w:bCs/>
          <w:i/>
          <w:color w:val="2F5496" w:themeColor="accent1" w:themeShade="BF"/>
          <w:sz w:val="22"/>
          <w:szCs w:val="22"/>
        </w:rPr>
        <w:t>Videographer: Show reagent container labels in frame if possible.</w:t>
      </w:r>
    </w:p>
    <w:p w14:paraId="41C35042" w14:textId="0BABEA3F" w:rsidR="00B3556D" w:rsidRPr="00B3556D" w:rsidRDefault="00B3556D" w:rsidP="00B3556D">
      <w:pPr>
        <w:numPr>
          <w:ilvl w:val="2"/>
          <w:numId w:val="12"/>
        </w:numPr>
        <w:spacing w:before="240"/>
        <w:outlineLvl w:val="0"/>
        <w:rPr>
          <w:rFonts w:ascii="Helvetica" w:hAnsi="Helvetica" w:cs="Arial"/>
          <w:sz w:val="22"/>
          <w:szCs w:val="22"/>
        </w:rPr>
      </w:pPr>
      <w:r>
        <w:rPr>
          <w:rFonts w:ascii="Helvetica" w:hAnsi="Helvetica" w:cs="Arial"/>
          <w:sz w:val="22"/>
          <w:szCs w:val="22"/>
        </w:rPr>
        <w:t>Talent adds the reagents to a flask and manually mixes the contents.</w:t>
      </w:r>
      <w:r>
        <w:rPr>
          <w:rFonts w:ascii="Helvetica" w:hAnsi="Helvetica" w:cs="Arial"/>
          <w:sz w:val="22"/>
          <w:szCs w:val="22"/>
        </w:rPr>
        <w:tab/>
      </w:r>
    </w:p>
    <w:p w14:paraId="71A4DD53" w14:textId="3BC66844"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Calcine the</w:t>
      </w:r>
      <w:r w:rsidR="00B3556D">
        <w:rPr>
          <w:rFonts w:ascii="Helvetica" w:hAnsi="Helvetica" w:cs="Arial"/>
          <w:sz w:val="22"/>
          <w:szCs w:val="22"/>
        </w:rPr>
        <w:t xml:space="preserve"> solid mixture</w:t>
      </w:r>
      <w:r w:rsidRPr="00845535">
        <w:rPr>
          <w:rFonts w:ascii="Helvetica" w:hAnsi="Helvetica" w:cs="Arial"/>
          <w:sz w:val="22"/>
          <w:szCs w:val="22"/>
        </w:rPr>
        <w:t xml:space="preserve"> at 900 </w:t>
      </w:r>
      <w:r w:rsidR="00B3556D">
        <w:rPr>
          <w:rFonts w:ascii="Helvetica" w:hAnsi="Helvetica" w:cs="Arial"/>
          <w:sz w:val="22"/>
          <w:szCs w:val="22"/>
        </w:rPr>
        <w:t>degrees Celsius</w:t>
      </w:r>
      <w:r w:rsidRPr="00845535">
        <w:rPr>
          <w:rFonts w:ascii="Helvetica" w:hAnsi="Helvetica" w:cs="Arial"/>
          <w:sz w:val="22"/>
          <w:szCs w:val="22"/>
        </w:rPr>
        <w:t xml:space="preserve"> in air for 24 h</w:t>
      </w:r>
      <w:r w:rsidR="00B3556D">
        <w:rPr>
          <w:rFonts w:ascii="Helvetica" w:hAnsi="Helvetica" w:cs="Arial"/>
          <w:sz w:val="22"/>
          <w:szCs w:val="22"/>
        </w:rPr>
        <w:t>ours</w:t>
      </w:r>
      <w:r w:rsidRPr="00845535">
        <w:rPr>
          <w:rFonts w:ascii="Helvetica" w:hAnsi="Helvetica" w:cs="Arial"/>
          <w:sz w:val="22"/>
          <w:szCs w:val="22"/>
        </w:rPr>
        <w:t xml:space="preserve"> with one intermediate grinding</w:t>
      </w:r>
      <w:r w:rsidR="00B3556D">
        <w:rPr>
          <w:rFonts w:ascii="Helvetica" w:hAnsi="Helvetica" w:cs="Arial"/>
          <w:sz w:val="22"/>
          <w:szCs w:val="22"/>
        </w:rPr>
        <w:t xml:space="preserve"> </w:t>
      </w:r>
      <w:r w:rsidR="00B3556D" w:rsidRPr="00B3556D">
        <w:rPr>
          <w:rFonts w:ascii="Helvetica" w:hAnsi="Helvetica" w:cs="Arial"/>
          <w:b/>
          <w:sz w:val="22"/>
          <w:szCs w:val="22"/>
        </w:rPr>
        <w:t>[1]</w:t>
      </w:r>
      <w:r w:rsidRPr="00845535">
        <w:rPr>
          <w:rFonts w:ascii="Helvetica" w:hAnsi="Helvetica" w:cs="Arial"/>
          <w:sz w:val="22"/>
          <w:szCs w:val="22"/>
        </w:rPr>
        <w:t>.</w:t>
      </w:r>
    </w:p>
    <w:p w14:paraId="0BE12659" w14:textId="24E6FE09" w:rsidR="00B3556D" w:rsidRPr="00845535" w:rsidRDefault="00B3556D" w:rsidP="00B3556D">
      <w:pPr>
        <w:numPr>
          <w:ilvl w:val="2"/>
          <w:numId w:val="12"/>
        </w:numPr>
        <w:spacing w:before="240"/>
        <w:outlineLvl w:val="0"/>
        <w:rPr>
          <w:rFonts w:ascii="Helvetica" w:hAnsi="Helvetica" w:cs="Arial"/>
          <w:sz w:val="22"/>
          <w:szCs w:val="22"/>
        </w:rPr>
      </w:pPr>
      <w:r>
        <w:rPr>
          <w:rFonts w:ascii="Helvetica" w:hAnsi="Helvetica" w:cs="Arial"/>
          <w:sz w:val="22"/>
          <w:szCs w:val="22"/>
        </w:rPr>
        <w:t>Talent removes solid mixture from the furnace and manually grinds the mixture.</w:t>
      </w:r>
    </w:p>
    <w:p w14:paraId="0B510F50" w14:textId="49DDA874" w:rsidR="006A04D1" w:rsidRPr="00B3556D" w:rsidRDefault="00B3556D" w:rsidP="00845535">
      <w:pPr>
        <w:numPr>
          <w:ilvl w:val="1"/>
          <w:numId w:val="12"/>
        </w:numPr>
        <w:spacing w:before="240"/>
        <w:outlineLvl w:val="0"/>
        <w:rPr>
          <w:rFonts w:ascii="Helvetica" w:hAnsi="Helvetica" w:cs="Arial"/>
          <w:sz w:val="22"/>
          <w:szCs w:val="22"/>
        </w:rPr>
      </w:pPr>
      <w:r>
        <w:rPr>
          <w:rFonts w:ascii="Helvetica" w:hAnsi="Helvetica" w:cs="Arial"/>
          <w:sz w:val="22"/>
          <w:szCs w:val="22"/>
        </w:rPr>
        <w:t>Following calcination, place 10 grams</w:t>
      </w:r>
      <w:r w:rsidR="006A04D1" w:rsidRPr="00845535">
        <w:rPr>
          <w:rFonts w:ascii="Helvetica" w:hAnsi="Helvetica" w:cs="Arial"/>
          <w:sz w:val="22"/>
          <w:szCs w:val="22"/>
        </w:rPr>
        <w:t xml:space="preserve"> of </w:t>
      </w:r>
      <w:r>
        <w:rPr>
          <w:rFonts w:ascii="Helvetica" w:hAnsi="Helvetica" w:cs="Arial"/>
          <w:sz w:val="22"/>
          <w:szCs w:val="22"/>
        </w:rPr>
        <w:t xml:space="preserve">the </w:t>
      </w:r>
      <w:r w:rsidRPr="001119B7">
        <w:rPr>
          <w:rFonts w:ascii="Helvetica" w:hAnsi="Helvetica" w:cs="Arial"/>
          <w:sz w:val="22"/>
          <w:szCs w:val="22"/>
        </w:rPr>
        <w:t xml:space="preserve">cooled </w:t>
      </w:r>
      <w:r w:rsidR="006A04D1" w:rsidRPr="001119B7">
        <w:rPr>
          <w:rFonts w:ascii="Helvetica" w:hAnsi="Helvetica" w:cs="Arial"/>
          <w:sz w:val="22"/>
          <w:szCs w:val="22"/>
        </w:rPr>
        <w:t>L</w:t>
      </w:r>
      <w:r w:rsidR="006A04D1" w:rsidRPr="00845535">
        <w:rPr>
          <w:rFonts w:ascii="Helvetica" w:hAnsi="Helvetica" w:cs="Arial"/>
          <w:sz w:val="22"/>
          <w:szCs w:val="22"/>
        </w:rPr>
        <w:t>iTaWO</w:t>
      </w:r>
      <w:r w:rsidR="006A04D1" w:rsidRPr="00B3556D">
        <w:rPr>
          <w:rFonts w:ascii="Helvetica" w:hAnsi="Helvetica" w:cs="Arial"/>
          <w:sz w:val="22"/>
          <w:szCs w:val="22"/>
          <w:vertAlign w:val="subscript"/>
        </w:rPr>
        <w:t>6</w:t>
      </w:r>
      <w:r w:rsidR="006A04D1" w:rsidRPr="00845535">
        <w:rPr>
          <w:rFonts w:ascii="Helvetica" w:hAnsi="Helvetica" w:cs="Arial"/>
          <w:sz w:val="22"/>
          <w:szCs w:val="22"/>
        </w:rPr>
        <w:t xml:space="preserve"> </w:t>
      </w:r>
      <w:r w:rsidR="001119B7" w:rsidRPr="00AE5706">
        <w:rPr>
          <w:rFonts w:ascii="Helvetica" w:hAnsi="Helvetica" w:cs="Arial"/>
          <w:color w:val="FF0000"/>
          <w:sz w:val="22"/>
          <w:szCs w:val="22"/>
        </w:rPr>
        <w:t>(pronounced lithium tantalum tungstate)</w:t>
      </w:r>
      <w:r w:rsidR="001119B7">
        <w:rPr>
          <w:rFonts w:ascii="Helvetica" w:hAnsi="Helvetica" w:cs="Arial"/>
          <w:sz w:val="22"/>
          <w:szCs w:val="22"/>
        </w:rPr>
        <w:t xml:space="preserve"> </w:t>
      </w:r>
      <w:r w:rsidR="006A04D1" w:rsidRPr="00845535">
        <w:rPr>
          <w:rFonts w:ascii="Helvetica" w:hAnsi="Helvetica" w:cs="Arial"/>
          <w:sz w:val="22"/>
          <w:szCs w:val="22"/>
        </w:rPr>
        <w:t xml:space="preserve">powder in 200 </w:t>
      </w:r>
      <w:r w:rsidR="001E0593" w:rsidRPr="00845535">
        <w:rPr>
          <w:rFonts w:ascii="Helvetica" w:hAnsi="Helvetica" w:cs="Arial"/>
          <w:sz w:val="22"/>
          <w:szCs w:val="22"/>
        </w:rPr>
        <w:t>m</w:t>
      </w:r>
      <w:r w:rsidR="001E0593">
        <w:rPr>
          <w:rFonts w:ascii="Helvetica" w:hAnsi="Helvetica" w:cs="Arial"/>
          <w:sz w:val="22"/>
          <w:szCs w:val="22"/>
        </w:rPr>
        <w:t>illiliters</w:t>
      </w:r>
      <w:r w:rsidR="006A04D1" w:rsidRPr="00845535">
        <w:rPr>
          <w:rFonts w:ascii="Helvetica" w:hAnsi="Helvetica" w:cs="Arial"/>
          <w:sz w:val="22"/>
          <w:szCs w:val="22"/>
        </w:rPr>
        <w:t xml:space="preserve"> of </w:t>
      </w:r>
      <w:r>
        <w:rPr>
          <w:rFonts w:ascii="Helvetica" w:hAnsi="Helvetica" w:cs="Arial"/>
          <w:sz w:val="22"/>
          <w:szCs w:val="22"/>
        </w:rPr>
        <w:t xml:space="preserve">a </w:t>
      </w:r>
      <w:r w:rsidR="006A04D1" w:rsidRPr="00845535">
        <w:rPr>
          <w:rFonts w:ascii="Helvetica" w:hAnsi="Helvetica" w:cs="Arial"/>
          <w:sz w:val="22"/>
          <w:szCs w:val="22"/>
        </w:rPr>
        <w:t xml:space="preserve">2 </w:t>
      </w:r>
      <w:r>
        <w:rPr>
          <w:rFonts w:ascii="Helvetica" w:hAnsi="Helvetica" w:cs="Arial"/>
          <w:sz w:val="22"/>
          <w:szCs w:val="22"/>
        </w:rPr>
        <w:t>molar nitric acid</w:t>
      </w:r>
      <w:r w:rsidR="006A04D1" w:rsidRPr="00845535">
        <w:rPr>
          <w:rFonts w:ascii="Helvetica" w:hAnsi="Helvetica" w:cs="Arial"/>
          <w:sz w:val="22"/>
          <w:szCs w:val="22"/>
        </w:rPr>
        <w:t xml:space="preserve"> solution at 50 </w:t>
      </w:r>
      <w:r>
        <w:rPr>
          <w:rFonts w:ascii="Helvetica" w:hAnsi="Helvetica" w:cs="Arial"/>
          <w:sz w:val="22"/>
          <w:szCs w:val="22"/>
        </w:rPr>
        <w:t>degrees Celsius</w:t>
      </w:r>
      <w:r w:rsidR="006A04D1" w:rsidRPr="00845535">
        <w:rPr>
          <w:rFonts w:ascii="Helvetica" w:hAnsi="Helvetica" w:cs="Arial"/>
          <w:sz w:val="22"/>
          <w:szCs w:val="22"/>
        </w:rPr>
        <w:t xml:space="preserve"> and stir the solution for 5 days with one replacement of the acid at 60 h</w:t>
      </w:r>
      <w:r>
        <w:rPr>
          <w:rFonts w:ascii="Helvetica" w:hAnsi="Helvetica" w:cs="Arial"/>
          <w:sz w:val="22"/>
          <w:szCs w:val="22"/>
        </w:rPr>
        <w:t xml:space="preserve">ours </w:t>
      </w:r>
      <w:r w:rsidRPr="00B3556D">
        <w:rPr>
          <w:rFonts w:ascii="Helvetica" w:hAnsi="Helvetica" w:cs="Arial"/>
          <w:b/>
          <w:sz w:val="22"/>
          <w:szCs w:val="22"/>
        </w:rPr>
        <w:t>[1]</w:t>
      </w:r>
      <w:r w:rsidR="006A04D1" w:rsidRPr="00845535">
        <w:rPr>
          <w:rFonts w:ascii="Helvetica" w:hAnsi="Helvetica" w:cs="Arial"/>
          <w:sz w:val="22"/>
          <w:szCs w:val="22"/>
        </w:rPr>
        <w:t>.</w:t>
      </w:r>
    </w:p>
    <w:p w14:paraId="007929A5" w14:textId="2DE47F84" w:rsidR="00B3556D" w:rsidRPr="00B3556D" w:rsidRDefault="00B3556D" w:rsidP="00B3556D">
      <w:pPr>
        <w:numPr>
          <w:ilvl w:val="2"/>
          <w:numId w:val="12"/>
        </w:numPr>
        <w:spacing w:before="240"/>
        <w:outlineLvl w:val="0"/>
        <w:rPr>
          <w:rFonts w:ascii="Helvetica" w:hAnsi="Helvetica" w:cs="Arial"/>
          <w:sz w:val="22"/>
          <w:szCs w:val="22"/>
        </w:rPr>
      </w:pPr>
      <w:r>
        <w:rPr>
          <w:rFonts w:ascii="Helvetica" w:hAnsi="Helvetica" w:cs="Arial"/>
          <w:sz w:val="22"/>
          <w:szCs w:val="22"/>
        </w:rPr>
        <w:t>Talent adds the LiTaWO</w:t>
      </w:r>
      <w:r w:rsidRPr="00B3556D">
        <w:rPr>
          <w:rFonts w:ascii="Helvetica" w:hAnsi="Helvetica" w:cs="Arial"/>
          <w:sz w:val="22"/>
          <w:szCs w:val="22"/>
          <w:vertAlign w:val="subscript"/>
        </w:rPr>
        <w:t>6</w:t>
      </w:r>
      <w:r>
        <w:rPr>
          <w:rFonts w:ascii="Helvetica" w:hAnsi="Helvetica" w:cs="Arial"/>
          <w:sz w:val="22"/>
          <w:szCs w:val="22"/>
        </w:rPr>
        <w:t xml:space="preserve"> powder to a flask containing the nitric acid solution, places the flask in an oil bath on a hot plate and turns on the hot plate.</w:t>
      </w:r>
    </w:p>
    <w:p w14:paraId="0ACB8178" w14:textId="7A3DF8E8" w:rsidR="006A04D1" w:rsidRPr="00845535" w:rsidRDefault="006A04D1" w:rsidP="00845535">
      <w:pPr>
        <w:numPr>
          <w:ilvl w:val="0"/>
          <w:numId w:val="12"/>
        </w:numPr>
        <w:spacing w:before="240"/>
        <w:outlineLvl w:val="0"/>
        <w:rPr>
          <w:rFonts w:ascii="Helvetica" w:hAnsi="Helvetica" w:cs="Arial"/>
          <w:b/>
          <w:sz w:val="22"/>
          <w:szCs w:val="22"/>
        </w:rPr>
      </w:pPr>
      <w:r w:rsidRPr="00845535">
        <w:rPr>
          <w:rFonts w:ascii="Helvetica" w:hAnsi="Helvetica" w:cs="Arial"/>
          <w:b/>
          <w:sz w:val="22"/>
          <w:szCs w:val="22"/>
        </w:rPr>
        <w:t>Preparation of HNbWO</w:t>
      </w:r>
      <w:r w:rsidRPr="00845535">
        <w:rPr>
          <w:rFonts w:ascii="Helvetica" w:hAnsi="Helvetica" w:cs="Arial"/>
          <w:b/>
          <w:sz w:val="22"/>
          <w:szCs w:val="22"/>
          <w:vertAlign w:val="subscript"/>
        </w:rPr>
        <w:t>6</w:t>
      </w:r>
      <w:r w:rsidRPr="00845535">
        <w:rPr>
          <w:rFonts w:ascii="Helvetica" w:hAnsi="Helvetica" w:cs="Arial"/>
          <w:b/>
          <w:sz w:val="22"/>
          <w:szCs w:val="22"/>
        </w:rPr>
        <w:t xml:space="preserve">/MWCNTs by the </w:t>
      </w:r>
      <w:r w:rsidR="00845535">
        <w:rPr>
          <w:rFonts w:ascii="Helvetica" w:hAnsi="Helvetica" w:cs="Arial"/>
          <w:b/>
          <w:sz w:val="22"/>
          <w:szCs w:val="22"/>
        </w:rPr>
        <w:t>N</w:t>
      </w:r>
      <w:r w:rsidRPr="00845535">
        <w:rPr>
          <w:rFonts w:ascii="Helvetica" w:hAnsi="Helvetica" w:cs="Arial"/>
          <w:b/>
          <w:sz w:val="22"/>
          <w:szCs w:val="22"/>
        </w:rPr>
        <w:t xml:space="preserve">anosheet </w:t>
      </w:r>
      <w:r w:rsidR="00845535">
        <w:rPr>
          <w:rFonts w:ascii="Helvetica" w:hAnsi="Helvetica" w:cs="Arial"/>
          <w:b/>
          <w:sz w:val="22"/>
          <w:szCs w:val="22"/>
        </w:rPr>
        <w:t>A</w:t>
      </w:r>
      <w:r w:rsidRPr="00845535">
        <w:rPr>
          <w:rFonts w:ascii="Helvetica" w:hAnsi="Helvetica" w:cs="Arial"/>
          <w:b/>
          <w:sz w:val="22"/>
          <w:szCs w:val="22"/>
        </w:rPr>
        <w:t xml:space="preserve">ggregation </w:t>
      </w:r>
      <w:r w:rsidR="00845535">
        <w:rPr>
          <w:rFonts w:ascii="Helvetica" w:hAnsi="Helvetica" w:cs="Arial"/>
          <w:b/>
          <w:sz w:val="22"/>
          <w:szCs w:val="22"/>
        </w:rPr>
        <w:t>M</w:t>
      </w:r>
      <w:r w:rsidRPr="00845535">
        <w:rPr>
          <w:rFonts w:ascii="Helvetica" w:hAnsi="Helvetica" w:cs="Arial"/>
          <w:b/>
          <w:sz w:val="22"/>
          <w:szCs w:val="22"/>
        </w:rPr>
        <w:t>ethod</w:t>
      </w:r>
    </w:p>
    <w:p w14:paraId="7BB86EC0" w14:textId="6D151075"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Add 2</w:t>
      </w:r>
      <w:r w:rsidR="00B3556D">
        <w:rPr>
          <w:rFonts w:ascii="Helvetica" w:hAnsi="Helvetica" w:cs="Arial"/>
          <w:sz w:val="22"/>
          <w:szCs w:val="22"/>
        </w:rPr>
        <w:t xml:space="preserve"> grams</w:t>
      </w:r>
      <w:r w:rsidRPr="00845535">
        <w:rPr>
          <w:rFonts w:ascii="Helvetica" w:hAnsi="Helvetica" w:cs="Arial"/>
          <w:sz w:val="22"/>
          <w:szCs w:val="22"/>
        </w:rPr>
        <w:t xml:space="preserve"> of </w:t>
      </w:r>
      <w:r w:rsidR="00B3556D">
        <w:rPr>
          <w:rFonts w:ascii="Helvetica" w:hAnsi="Helvetica" w:cs="Arial"/>
          <w:sz w:val="22"/>
          <w:szCs w:val="22"/>
        </w:rPr>
        <w:t xml:space="preserve">the prepared </w:t>
      </w:r>
      <w:r w:rsidRPr="00845535">
        <w:rPr>
          <w:rFonts w:ascii="Helvetica" w:hAnsi="Helvetica" w:cs="Arial"/>
          <w:sz w:val="22"/>
          <w:szCs w:val="22"/>
        </w:rPr>
        <w:t xml:space="preserve">multiwall CNTs to a </w:t>
      </w:r>
      <w:proofErr w:type="gramStart"/>
      <w:r w:rsidRPr="00845535">
        <w:rPr>
          <w:rFonts w:ascii="Helvetica" w:hAnsi="Helvetica" w:cs="Arial"/>
          <w:sz w:val="22"/>
          <w:szCs w:val="22"/>
        </w:rPr>
        <w:t>100 m</w:t>
      </w:r>
      <w:r w:rsidR="00B3556D">
        <w:rPr>
          <w:rFonts w:ascii="Helvetica" w:hAnsi="Helvetica" w:cs="Arial"/>
          <w:sz w:val="22"/>
          <w:szCs w:val="22"/>
        </w:rPr>
        <w:t>illiliter</w:t>
      </w:r>
      <w:proofErr w:type="gramEnd"/>
      <w:r w:rsidRPr="00845535">
        <w:rPr>
          <w:rFonts w:ascii="Helvetica" w:hAnsi="Helvetica" w:cs="Arial"/>
          <w:sz w:val="22"/>
          <w:szCs w:val="22"/>
        </w:rPr>
        <w:t xml:space="preserve"> solution of </w:t>
      </w:r>
      <w:r w:rsidR="00B73A7C">
        <w:rPr>
          <w:rFonts w:ascii="Helvetica" w:hAnsi="Helvetica" w:cs="Arial"/>
          <w:sz w:val="22"/>
          <w:szCs w:val="22"/>
        </w:rPr>
        <w:t xml:space="preserve">the </w:t>
      </w:r>
      <w:r w:rsidRPr="00845535">
        <w:rPr>
          <w:rFonts w:ascii="Helvetica" w:hAnsi="Helvetica" w:cs="Arial"/>
          <w:sz w:val="22"/>
          <w:szCs w:val="22"/>
        </w:rPr>
        <w:t>HNbWO</w:t>
      </w:r>
      <w:r w:rsidRPr="00B3556D">
        <w:rPr>
          <w:rFonts w:ascii="Helvetica" w:hAnsi="Helvetica" w:cs="Arial"/>
          <w:sz w:val="22"/>
          <w:szCs w:val="22"/>
          <w:vertAlign w:val="subscript"/>
        </w:rPr>
        <w:t>6</w:t>
      </w:r>
      <w:r w:rsidRPr="00845535">
        <w:rPr>
          <w:rFonts w:ascii="Helvetica" w:hAnsi="Helvetica" w:cs="Arial"/>
          <w:sz w:val="22"/>
          <w:szCs w:val="22"/>
        </w:rPr>
        <w:t xml:space="preserve"> </w:t>
      </w:r>
      <w:r w:rsidR="001119B7" w:rsidRPr="00805FBB">
        <w:rPr>
          <w:rFonts w:ascii="Helvetica" w:hAnsi="Helvetica" w:cs="Arial"/>
          <w:color w:val="FF0000"/>
          <w:sz w:val="22"/>
          <w:szCs w:val="22"/>
        </w:rPr>
        <w:t xml:space="preserve">(pronounced niobium tungstic acid) </w:t>
      </w:r>
      <w:r w:rsidRPr="00845535">
        <w:rPr>
          <w:rFonts w:ascii="Helvetica" w:hAnsi="Helvetica" w:cs="Arial"/>
          <w:sz w:val="22"/>
          <w:szCs w:val="22"/>
        </w:rPr>
        <w:t>nanosheets in a 250 m</w:t>
      </w:r>
      <w:r w:rsidR="00B3556D">
        <w:rPr>
          <w:rFonts w:ascii="Helvetica" w:hAnsi="Helvetica" w:cs="Arial"/>
          <w:sz w:val="22"/>
          <w:szCs w:val="22"/>
        </w:rPr>
        <w:t>illiliter</w:t>
      </w:r>
      <w:r w:rsidRPr="00845535">
        <w:rPr>
          <w:rFonts w:ascii="Helvetica" w:hAnsi="Helvetica" w:cs="Arial"/>
          <w:sz w:val="22"/>
          <w:szCs w:val="22"/>
        </w:rPr>
        <w:t xml:space="preserve"> round bottom flask</w:t>
      </w:r>
      <w:r w:rsidR="00B3556D">
        <w:rPr>
          <w:rFonts w:ascii="Helvetica" w:hAnsi="Helvetica" w:cs="Arial"/>
          <w:sz w:val="22"/>
          <w:szCs w:val="22"/>
        </w:rPr>
        <w:t xml:space="preserve"> </w:t>
      </w:r>
      <w:r w:rsidR="00B3556D" w:rsidRPr="00B3556D">
        <w:rPr>
          <w:rFonts w:ascii="Helvetica" w:hAnsi="Helvetica" w:cs="Arial"/>
          <w:b/>
          <w:sz w:val="22"/>
          <w:szCs w:val="22"/>
        </w:rPr>
        <w:t>[1]</w:t>
      </w:r>
      <w:r w:rsidRPr="00845535">
        <w:rPr>
          <w:rFonts w:ascii="Helvetica" w:hAnsi="Helvetica" w:cs="Arial"/>
          <w:sz w:val="22"/>
          <w:szCs w:val="22"/>
        </w:rPr>
        <w:t>.</w:t>
      </w:r>
      <w:r w:rsidR="00B3556D">
        <w:rPr>
          <w:rFonts w:ascii="Helvetica" w:hAnsi="Helvetica" w:cs="Arial"/>
          <w:sz w:val="22"/>
          <w:szCs w:val="22"/>
        </w:rPr>
        <w:t xml:space="preserve"> </w:t>
      </w:r>
    </w:p>
    <w:p w14:paraId="13A4FE84" w14:textId="4021433B" w:rsidR="00B3556D" w:rsidRPr="00845535" w:rsidRDefault="00B3556D" w:rsidP="00B3556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the multiwall CNTs to a </w:t>
      </w:r>
      <w:proofErr w:type="gramStart"/>
      <w:r>
        <w:rPr>
          <w:rFonts w:ascii="Helvetica" w:hAnsi="Helvetica" w:cs="Arial"/>
          <w:sz w:val="22"/>
          <w:szCs w:val="22"/>
        </w:rPr>
        <w:t>250 milliliter</w:t>
      </w:r>
      <w:proofErr w:type="gramEnd"/>
      <w:r>
        <w:rPr>
          <w:rFonts w:ascii="Helvetica" w:hAnsi="Helvetica" w:cs="Arial"/>
          <w:sz w:val="22"/>
          <w:szCs w:val="22"/>
        </w:rPr>
        <w:t xml:space="preserve"> flask containing</w:t>
      </w:r>
      <w:r w:rsidR="000A0D45">
        <w:rPr>
          <w:rFonts w:ascii="Helvetica" w:hAnsi="Helvetica" w:cs="Arial"/>
          <w:sz w:val="22"/>
          <w:szCs w:val="22"/>
        </w:rPr>
        <w:t xml:space="preserve"> the </w:t>
      </w:r>
      <w:r>
        <w:rPr>
          <w:rFonts w:ascii="Helvetica" w:hAnsi="Helvetica" w:cs="Arial"/>
          <w:sz w:val="22"/>
          <w:szCs w:val="22"/>
        </w:rPr>
        <w:t>HNbWO</w:t>
      </w:r>
      <w:r w:rsidRPr="00B3556D">
        <w:rPr>
          <w:rFonts w:ascii="Helvetica" w:hAnsi="Helvetica" w:cs="Arial"/>
          <w:sz w:val="22"/>
          <w:szCs w:val="22"/>
          <w:vertAlign w:val="subscript"/>
        </w:rPr>
        <w:t>6</w:t>
      </w:r>
      <w:r w:rsidR="000A0D45">
        <w:rPr>
          <w:rFonts w:ascii="Helvetica" w:hAnsi="Helvetica" w:cs="Arial"/>
          <w:sz w:val="22"/>
          <w:szCs w:val="22"/>
        </w:rPr>
        <w:t xml:space="preserve"> solution.</w:t>
      </w:r>
    </w:p>
    <w:p w14:paraId="08AC5354" w14:textId="50C144C6" w:rsidR="006A04D1" w:rsidRPr="000A0D45" w:rsidRDefault="006A04D1" w:rsidP="000A0D4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Add 100 </w:t>
      </w:r>
      <w:r w:rsidR="000A0D45">
        <w:rPr>
          <w:rFonts w:ascii="Helvetica" w:hAnsi="Helvetica" w:cs="Arial"/>
          <w:sz w:val="22"/>
          <w:szCs w:val="22"/>
        </w:rPr>
        <w:t>milliliters</w:t>
      </w:r>
      <w:r w:rsidRPr="00845535">
        <w:rPr>
          <w:rFonts w:ascii="Helvetica" w:hAnsi="Helvetica" w:cs="Arial"/>
          <w:sz w:val="22"/>
          <w:szCs w:val="22"/>
        </w:rPr>
        <w:t xml:space="preserve"> of </w:t>
      </w:r>
      <w:r w:rsidR="000A0D45">
        <w:rPr>
          <w:rFonts w:ascii="Helvetica" w:hAnsi="Helvetica" w:cs="Arial"/>
          <w:sz w:val="22"/>
          <w:szCs w:val="22"/>
        </w:rPr>
        <w:t>a 1 molar nitric acid</w:t>
      </w:r>
      <w:r w:rsidRPr="00845535">
        <w:rPr>
          <w:rFonts w:ascii="Helvetica" w:hAnsi="Helvetica" w:cs="Arial"/>
          <w:sz w:val="22"/>
          <w:szCs w:val="22"/>
        </w:rPr>
        <w:t xml:space="preserve"> solution to the round bottom flask dropwise</w:t>
      </w:r>
      <w:r w:rsidR="000A0D45">
        <w:rPr>
          <w:rFonts w:ascii="Helvetica" w:hAnsi="Helvetica" w:cs="Arial"/>
          <w:sz w:val="22"/>
          <w:szCs w:val="22"/>
        </w:rPr>
        <w:t xml:space="preserve"> to</w:t>
      </w:r>
      <w:r w:rsidRPr="00845535">
        <w:rPr>
          <w:rFonts w:ascii="Helvetica" w:hAnsi="Helvetica" w:cs="Arial"/>
          <w:sz w:val="22"/>
          <w:szCs w:val="22"/>
        </w:rPr>
        <w:t xml:space="preserve"> aggregate the nanosheets samples</w:t>
      </w:r>
      <w:r w:rsidR="000A0D45">
        <w:rPr>
          <w:rFonts w:ascii="Helvetica" w:hAnsi="Helvetica" w:cs="Arial"/>
          <w:sz w:val="22"/>
          <w:szCs w:val="22"/>
        </w:rPr>
        <w:t xml:space="preserve"> </w:t>
      </w:r>
      <w:r w:rsidR="000A0D45" w:rsidRPr="000A0D45">
        <w:rPr>
          <w:rFonts w:ascii="Helvetica" w:hAnsi="Helvetica" w:cs="Arial"/>
          <w:b/>
          <w:sz w:val="22"/>
          <w:szCs w:val="22"/>
        </w:rPr>
        <w:t>[1]</w:t>
      </w:r>
      <w:r w:rsidRPr="00845535">
        <w:rPr>
          <w:rFonts w:ascii="Helvetica" w:hAnsi="Helvetica" w:cs="Arial"/>
          <w:sz w:val="22"/>
          <w:szCs w:val="22"/>
        </w:rPr>
        <w:t>.</w:t>
      </w:r>
      <w:r w:rsidR="000A0D45">
        <w:rPr>
          <w:rFonts w:ascii="Helvetica" w:hAnsi="Helvetica" w:cs="Arial"/>
          <w:sz w:val="22"/>
          <w:szCs w:val="22"/>
        </w:rPr>
        <w:t xml:space="preserve"> </w:t>
      </w:r>
      <w:r w:rsidR="000A0D45" w:rsidRPr="00845535">
        <w:rPr>
          <w:rFonts w:ascii="Helvetica" w:hAnsi="Helvetica" w:cs="Arial"/>
          <w:sz w:val="22"/>
          <w:szCs w:val="22"/>
        </w:rPr>
        <w:t xml:space="preserve">Continue to stir the solution at 50 </w:t>
      </w:r>
      <w:r w:rsidR="000A0D45">
        <w:rPr>
          <w:rFonts w:ascii="Helvetica" w:hAnsi="Helvetica" w:cs="Arial"/>
          <w:sz w:val="22"/>
          <w:szCs w:val="22"/>
        </w:rPr>
        <w:t>degrees Celsius</w:t>
      </w:r>
      <w:r w:rsidR="000A0D45" w:rsidRPr="00845535">
        <w:rPr>
          <w:rFonts w:ascii="Helvetica" w:hAnsi="Helvetica" w:cs="Arial"/>
          <w:sz w:val="22"/>
          <w:szCs w:val="22"/>
        </w:rPr>
        <w:t xml:space="preserve"> for 6 h</w:t>
      </w:r>
      <w:r w:rsidR="000A0D45">
        <w:rPr>
          <w:rFonts w:ascii="Helvetica" w:hAnsi="Helvetica" w:cs="Arial"/>
          <w:sz w:val="22"/>
          <w:szCs w:val="22"/>
        </w:rPr>
        <w:t xml:space="preserve">ours </w:t>
      </w:r>
      <w:r w:rsidR="000A0D45" w:rsidRPr="000A0D45">
        <w:rPr>
          <w:rFonts w:ascii="Helvetica" w:hAnsi="Helvetica" w:cs="Arial"/>
          <w:b/>
          <w:sz w:val="22"/>
          <w:szCs w:val="22"/>
        </w:rPr>
        <w:t>[</w:t>
      </w:r>
      <w:r w:rsidR="000A0D45">
        <w:rPr>
          <w:rFonts w:ascii="Helvetica" w:hAnsi="Helvetica" w:cs="Arial"/>
          <w:b/>
          <w:sz w:val="22"/>
          <w:szCs w:val="22"/>
        </w:rPr>
        <w:t>2</w:t>
      </w:r>
      <w:r w:rsidR="000A0D45" w:rsidRPr="000A0D45">
        <w:rPr>
          <w:rFonts w:ascii="Helvetica" w:hAnsi="Helvetica" w:cs="Arial"/>
          <w:b/>
          <w:sz w:val="22"/>
          <w:szCs w:val="22"/>
        </w:rPr>
        <w:t>]</w:t>
      </w:r>
      <w:r w:rsidR="000A0D45" w:rsidRPr="00845535">
        <w:rPr>
          <w:rFonts w:ascii="Helvetica" w:hAnsi="Helvetica" w:cs="Arial"/>
          <w:sz w:val="22"/>
          <w:szCs w:val="22"/>
        </w:rPr>
        <w:t>.</w:t>
      </w:r>
      <w:r w:rsidR="000A0D45">
        <w:rPr>
          <w:rFonts w:ascii="Helvetica" w:hAnsi="Helvetica" w:cs="Arial"/>
          <w:sz w:val="22"/>
          <w:szCs w:val="22"/>
        </w:rPr>
        <w:t xml:space="preserve"> </w:t>
      </w:r>
    </w:p>
    <w:p w14:paraId="192B52C3" w14:textId="0725DFDA" w:rsidR="000A0D45" w:rsidRPr="00845535" w:rsidRDefault="000A0D45" w:rsidP="000A0D4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Round bottom flask with stirring solution as talent adds the nitric acid solution.</w:t>
      </w:r>
    </w:p>
    <w:p w14:paraId="2A4271AB" w14:textId="6472D33D" w:rsidR="000A0D45" w:rsidRPr="00845535" w:rsidRDefault="000A0D45" w:rsidP="000A0D4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F6686">
        <w:rPr>
          <w:rFonts w:ascii="Helvetica" w:hAnsi="Helvetica" w:cs="Arial"/>
          <w:sz w:val="22"/>
          <w:szCs w:val="22"/>
        </w:rPr>
        <w:t xml:space="preserve">turns </w:t>
      </w:r>
      <w:r w:rsidR="001137FF">
        <w:rPr>
          <w:rFonts w:ascii="Helvetica" w:hAnsi="Helvetica" w:cs="Arial"/>
          <w:sz w:val="22"/>
          <w:szCs w:val="22"/>
        </w:rPr>
        <w:t>on the hot plate</w:t>
      </w:r>
      <w:r w:rsidR="000F6686">
        <w:rPr>
          <w:rFonts w:ascii="Helvetica" w:hAnsi="Helvetica" w:cs="Arial"/>
          <w:sz w:val="22"/>
          <w:szCs w:val="22"/>
        </w:rPr>
        <w:t xml:space="preserve"> and </w:t>
      </w:r>
      <w:r>
        <w:rPr>
          <w:rFonts w:ascii="Helvetica" w:hAnsi="Helvetica" w:cs="Arial"/>
          <w:sz w:val="22"/>
          <w:szCs w:val="22"/>
        </w:rPr>
        <w:t>observes the stirring solution.</w:t>
      </w:r>
    </w:p>
    <w:p w14:paraId="66DFB9B4" w14:textId="235158AC" w:rsidR="006A04D1" w:rsidRPr="00E175B6" w:rsidRDefault="000A0D45" w:rsidP="00E175B6">
      <w:pPr>
        <w:numPr>
          <w:ilvl w:val="1"/>
          <w:numId w:val="12"/>
        </w:numPr>
        <w:spacing w:before="240"/>
        <w:outlineLvl w:val="0"/>
        <w:rPr>
          <w:rFonts w:ascii="Helvetica" w:hAnsi="Helvetica" w:cs="Arial"/>
          <w:sz w:val="22"/>
          <w:szCs w:val="22"/>
        </w:rPr>
      </w:pPr>
      <w:r>
        <w:rPr>
          <w:rFonts w:ascii="Helvetica" w:hAnsi="Helvetica" w:cs="Arial"/>
          <w:sz w:val="22"/>
          <w:szCs w:val="22"/>
        </w:rPr>
        <w:t>Following this, f</w:t>
      </w:r>
      <w:r w:rsidR="006A04D1" w:rsidRPr="00845535">
        <w:rPr>
          <w:rFonts w:ascii="Helvetica" w:hAnsi="Helvetica" w:cs="Arial"/>
          <w:sz w:val="22"/>
          <w:szCs w:val="22"/>
        </w:rPr>
        <w:t>ilter the solid and wash with deionized water 3</w:t>
      </w:r>
      <w:r>
        <w:rPr>
          <w:rFonts w:ascii="Helvetica" w:hAnsi="Helvetica" w:cs="Arial"/>
          <w:sz w:val="22"/>
          <w:szCs w:val="22"/>
        </w:rPr>
        <w:t xml:space="preserve"> times</w:t>
      </w:r>
      <w:r w:rsidR="00E175B6">
        <w:rPr>
          <w:rFonts w:ascii="Helvetica" w:hAnsi="Helvetica" w:cs="Arial"/>
          <w:sz w:val="22"/>
          <w:szCs w:val="22"/>
        </w:rPr>
        <w:t xml:space="preserve"> </w:t>
      </w:r>
      <w:r w:rsidR="00E175B6" w:rsidRPr="00E175B6">
        <w:rPr>
          <w:rFonts w:ascii="Helvetica" w:hAnsi="Helvetica" w:cs="Arial"/>
          <w:b/>
          <w:sz w:val="22"/>
          <w:szCs w:val="22"/>
        </w:rPr>
        <w:t>[1]</w:t>
      </w:r>
      <w:r w:rsidR="006A04D1" w:rsidRPr="00845535">
        <w:rPr>
          <w:rFonts w:ascii="Helvetica" w:hAnsi="Helvetica" w:cs="Arial"/>
          <w:sz w:val="22"/>
          <w:szCs w:val="22"/>
        </w:rPr>
        <w:t>.</w:t>
      </w:r>
      <w:r w:rsidR="00E175B6">
        <w:rPr>
          <w:rFonts w:ascii="Helvetica" w:hAnsi="Helvetica" w:cs="Arial"/>
          <w:sz w:val="22"/>
          <w:szCs w:val="22"/>
        </w:rPr>
        <w:t xml:space="preserve"> D</w:t>
      </w:r>
      <w:r>
        <w:rPr>
          <w:rFonts w:ascii="Helvetica" w:hAnsi="Helvetica" w:cs="Arial"/>
          <w:sz w:val="22"/>
          <w:szCs w:val="22"/>
        </w:rPr>
        <w:t>ry the solid at 80 degrees Celsius overnight</w:t>
      </w:r>
      <w:r w:rsidR="00E175B6">
        <w:rPr>
          <w:rFonts w:ascii="Helvetica" w:hAnsi="Helvetica" w:cs="Arial"/>
          <w:sz w:val="22"/>
          <w:szCs w:val="22"/>
        </w:rPr>
        <w:t xml:space="preserve"> </w:t>
      </w:r>
      <w:r w:rsidR="00E175B6" w:rsidRPr="00E175B6">
        <w:rPr>
          <w:rFonts w:ascii="Helvetica" w:hAnsi="Helvetica" w:cs="Arial"/>
          <w:b/>
          <w:sz w:val="22"/>
          <w:szCs w:val="22"/>
        </w:rPr>
        <w:t>[2]</w:t>
      </w:r>
      <w:r>
        <w:rPr>
          <w:rFonts w:ascii="Helvetica" w:hAnsi="Helvetica" w:cs="Arial"/>
          <w:sz w:val="22"/>
          <w:szCs w:val="22"/>
        </w:rPr>
        <w:t>.</w:t>
      </w:r>
      <w:r w:rsidR="00E175B6">
        <w:rPr>
          <w:rFonts w:ascii="Helvetica" w:hAnsi="Helvetica" w:cs="Arial"/>
          <w:sz w:val="22"/>
          <w:szCs w:val="22"/>
        </w:rPr>
        <w:t xml:space="preserve"> On the next day, w</w:t>
      </w:r>
      <w:r w:rsidR="00E175B6" w:rsidRPr="00845535">
        <w:rPr>
          <w:rFonts w:ascii="Helvetica" w:hAnsi="Helvetica" w:cs="Arial"/>
          <w:sz w:val="22"/>
          <w:szCs w:val="22"/>
        </w:rPr>
        <w:t xml:space="preserve">eigh the dried solid and record the </w:t>
      </w:r>
      <w:r w:rsidR="00E175B6">
        <w:rPr>
          <w:rFonts w:ascii="Helvetica" w:hAnsi="Helvetica" w:cs="Arial"/>
          <w:sz w:val="22"/>
          <w:szCs w:val="22"/>
        </w:rPr>
        <w:t xml:space="preserve">percent </w:t>
      </w:r>
      <w:r w:rsidR="00E175B6" w:rsidRPr="00845535">
        <w:rPr>
          <w:rFonts w:ascii="Helvetica" w:hAnsi="Helvetica" w:cs="Arial"/>
          <w:sz w:val="22"/>
          <w:szCs w:val="22"/>
        </w:rPr>
        <w:t xml:space="preserve">loading of the solid acid on the </w:t>
      </w:r>
      <w:r w:rsidR="00646925">
        <w:rPr>
          <w:rFonts w:ascii="Helvetica" w:hAnsi="Helvetica" w:cs="Arial"/>
          <w:sz w:val="22"/>
          <w:szCs w:val="22"/>
        </w:rPr>
        <w:t>multiwall CNTs</w:t>
      </w:r>
      <w:r w:rsidR="00E175B6">
        <w:rPr>
          <w:rFonts w:ascii="Helvetica" w:hAnsi="Helvetica" w:cs="Arial"/>
          <w:sz w:val="22"/>
          <w:szCs w:val="22"/>
        </w:rPr>
        <w:t xml:space="preserve"> </w:t>
      </w:r>
      <w:r w:rsidR="00E175B6" w:rsidRPr="000A0D45">
        <w:rPr>
          <w:rFonts w:ascii="Helvetica" w:hAnsi="Helvetica" w:cs="Arial"/>
          <w:b/>
          <w:sz w:val="22"/>
          <w:szCs w:val="22"/>
        </w:rPr>
        <w:t>[</w:t>
      </w:r>
      <w:r w:rsidR="00E175B6">
        <w:rPr>
          <w:rFonts w:ascii="Helvetica" w:hAnsi="Helvetica" w:cs="Arial"/>
          <w:b/>
          <w:sz w:val="22"/>
          <w:szCs w:val="22"/>
        </w:rPr>
        <w:t>3</w:t>
      </w:r>
      <w:r w:rsidR="00E175B6" w:rsidRPr="000A0D45">
        <w:rPr>
          <w:rFonts w:ascii="Helvetica" w:hAnsi="Helvetica" w:cs="Arial"/>
          <w:b/>
          <w:sz w:val="22"/>
          <w:szCs w:val="22"/>
        </w:rPr>
        <w:t>]</w:t>
      </w:r>
      <w:r w:rsidR="00E175B6" w:rsidRPr="00845535">
        <w:rPr>
          <w:rFonts w:ascii="Helvetica" w:hAnsi="Helvetica" w:cs="Arial"/>
          <w:sz w:val="22"/>
          <w:szCs w:val="22"/>
        </w:rPr>
        <w:t>.</w:t>
      </w:r>
      <w:r w:rsidR="00E175B6">
        <w:rPr>
          <w:rFonts w:ascii="Helvetica" w:hAnsi="Helvetica" w:cs="Arial"/>
          <w:sz w:val="22"/>
          <w:szCs w:val="22"/>
        </w:rPr>
        <w:t xml:space="preserve"> </w:t>
      </w:r>
    </w:p>
    <w:p w14:paraId="24D83CED" w14:textId="0EF4AF7D" w:rsidR="000A0D45" w:rsidRDefault="000A0D45" w:rsidP="000A0D45">
      <w:pPr>
        <w:numPr>
          <w:ilvl w:val="2"/>
          <w:numId w:val="12"/>
        </w:numPr>
        <w:spacing w:before="240"/>
        <w:outlineLvl w:val="0"/>
        <w:rPr>
          <w:rFonts w:ascii="Helvetica" w:hAnsi="Helvetica" w:cs="Arial"/>
          <w:sz w:val="22"/>
          <w:szCs w:val="22"/>
        </w:rPr>
      </w:pPr>
      <w:r>
        <w:rPr>
          <w:rFonts w:ascii="Helvetica" w:hAnsi="Helvetica" w:cs="Arial"/>
          <w:sz w:val="22"/>
          <w:szCs w:val="22"/>
        </w:rPr>
        <w:t>Talent pours the solution through a filter and adds deionized water to wash the solid.</w:t>
      </w:r>
    </w:p>
    <w:p w14:paraId="02B63664" w14:textId="77777777" w:rsidR="00E408A3" w:rsidRPr="00C51940" w:rsidRDefault="00E408A3" w:rsidP="00E408A3">
      <w:pPr>
        <w:numPr>
          <w:ilvl w:val="2"/>
          <w:numId w:val="12"/>
        </w:numPr>
        <w:spacing w:before="240"/>
        <w:outlineLvl w:val="0"/>
        <w:rPr>
          <w:rFonts w:ascii="Helvetica" w:hAnsi="Helvetica" w:cs="Arial"/>
          <w:sz w:val="22"/>
          <w:szCs w:val="22"/>
        </w:rPr>
      </w:pPr>
      <w:r>
        <w:rPr>
          <w:rFonts w:ascii="Helvetica" w:hAnsi="Helvetica" w:cs="Arial"/>
          <w:sz w:val="22"/>
          <w:szCs w:val="22"/>
        </w:rPr>
        <w:t>Talent places the solid in an oven.</w:t>
      </w:r>
    </w:p>
    <w:p w14:paraId="1A1FD73F" w14:textId="52913E03" w:rsidR="000A0D45" w:rsidRPr="000A0D45" w:rsidRDefault="000A0D45" w:rsidP="000A0D45">
      <w:pPr>
        <w:numPr>
          <w:ilvl w:val="2"/>
          <w:numId w:val="12"/>
        </w:numPr>
        <w:spacing w:before="240"/>
        <w:outlineLvl w:val="0"/>
        <w:rPr>
          <w:rFonts w:ascii="Helvetica" w:hAnsi="Helvetica" w:cs="Arial"/>
          <w:sz w:val="22"/>
          <w:szCs w:val="22"/>
        </w:rPr>
      </w:pPr>
      <w:r>
        <w:rPr>
          <w:rFonts w:ascii="Helvetica" w:hAnsi="Helvetica" w:cs="Arial"/>
          <w:sz w:val="22"/>
          <w:szCs w:val="22"/>
        </w:rPr>
        <w:t>Talent weighs the dried solid and records the percent loading in a laboratory notebook.</w:t>
      </w:r>
    </w:p>
    <w:p w14:paraId="6FBE5BA6" w14:textId="761B4E38" w:rsidR="006A04D1" w:rsidRPr="00845535" w:rsidRDefault="006A04D1" w:rsidP="00845535">
      <w:pPr>
        <w:numPr>
          <w:ilvl w:val="0"/>
          <w:numId w:val="12"/>
        </w:numPr>
        <w:spacing w:before="240"/>
        <w:outlineLvl w:val="0"/>
        <w:rPr>
          <w:rFonts w:ascii="Helvetica" w:hAnsi="Helvetica" w:cs="Arial"/>
          <w:b/>
          <w:sz w:val="22"/>
          <w:szCs w:val="22"/>
        </w:rPr>
      </w:pPr>
      <w:r w:rsidRPr="00845535">
        <w:rPr>
          <w:rFonts w:ascii="Helvetica" w:hAnsi="Helvetica" w:cs="Arial"/>
          <w:b/>
          <w:sz w:val="22"/>
          <w:szCs w:val="22"/>
        </w:rPr>
        <w:t>Preparation of Pt/20HNbWO</w:t>
      </w:r>
      <w:r w:rsidRPr="00845535">
        <w:rPr>
          <w:rFonts w:ascii="Helvetica" w:hAnsi="Helvetica" w:cs="Arial"/>
          <w:b/>
          <w:sz w:val="22"/>
          <w:szCs w:val="22"/>
          <w:vertAlign w:val="subscript"/>
        </w:rPr>
        <w:t>6</w:t>
      </w:r>
      <w:r w:rsidRPr="00845535">
        <w:rPr>
          <w:rFonts w:ascii="Helvetica" w:hAnsi="Helvetica" w:cs="Arial"/>
          <w:b/>
          <w:sz w:val="22"/>
          <w:szCs w:val="22"/>
        </w:rPr>
        <w:t xml:space="preserve">/CNTs by the </w:t>
      </w:r>
      <w:r w:rsidR="00845535">
        <w:rPr>
          <w:rFonts w:ascii="Helvetica" w:hAnsi="Helvetica" w:cs="Arial"/>
          <w:b/>
          <w:sz w:val="22"/>
          <w:szCs w:val="22"/>
        </w:rPr>
        <w:t>I</w:t>
      </w:r>
      <w:r w:rsidRPr="00845535">
        <w:rPr>
          <w:rFonts w:ascii="Helvetica" w:hAnsi="Helvetica" w:cs="Arial"/>
          <w:b/>
          <w:sz w:val="22"/>
          <w:szCs w:val="22"/>
        </w:rPr>
        <w:t xml:space="preserve">mpregnation </w:t>
      </w:r>
      <w:r w:rsidR="00845535">
        <w:rPr>
          <w:rFonts w:ascii="Helvetica" w:hAnsi="Helvetica" w:cs="Arial"/>
          <w:b/>
          <w:sz w:val="22"/>
          <w:szCs w:val="22"/>
        </w:rPr>
        <w:t>M</w:t>
      </w:r>
      <w:r w:rsidRPr="00845535">
        <w:rPr>
          <w:rFonts w:ascii="Helvetica" w:hAnsi="Helvetica" w:cs="Arial"/>
          <w:b/>
          <w:sz w:val="22"/>
          <w:szCs w:val="22"/>
        </w:rPr>
        <w:t>ethod</w:t>
      </w:r>
    </w:p>
    <w:p w14:paraId="7B51E818" w14:textId="047113A9" w:rsidR="006A04D1" w:rsidRDefault="00646925" w:rsidP="000A0D45">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a 1 g per 100 milliliter solution of chloroplatinic acid in water </w:t>
      </w:r>
      <w:r w:rsidRPr="00646925">
        <w:rPr>
          <w:rFonts w:ascii="Helvetica" w:hAnsi="Helvetica" w:cs="Arial"/>
          <w:b/>
          <w:sz w:val="22"/>
          <w:szCs w:val="22"/>
        </w:rPr>
        <w:t>[1-TXT]</w:t>
      </w:r>
      <w:r w:rsidR="006A04D1" w:rsidRPr="00845535">
        <w:rPr>
          <w:rFonts w:ascii="Helvetica" w:hAnsi="Helvetica" w:cs="Arial"/>
          <w:sz w:val="22"/>
          <w:szCs w:val="22"/>
        </w:rPr>
        <w:t>.</w:t>
      </w:r>
      <w:r w:rsidR="000A0D45">
        <w:rPr>
          <w:rFonts w:ascii="Helvetica" w:hAnsi="Helvetica" w:cs="Arial"/>
          <w:sz w:val="22"/>
          <w:szCs w:val="22"/>
        </w:rPr>
        <w:t xml:space="preserve"> </w:t>
      </w:r>
      <w:r>
        <w:rPr>
          <w:rFonts w:ascii="Helvetica" w:hAnsi="Helvetica" w:cs="Arial"/>
          <w:sz w:val="22"/>
          <w:szCs w:val="22"/>
        </w:rPr>
        <w:t>Then, i</w:t>
      </w:r>
      <w:r w:rsidR="006A04D1" w:rsidRPr="000A0D45">
        <w:rPr>
          <w:rFonts w:ascii="Helvetica" w:hAnsi="Helvetica" w:cs="Arial"/>
          <w:sz w:val="22"/>
          <w:szCs w:val="22"/>
        </w:rPr>
        <w:t>mpre</w:t>
      </w:r>
      <w:r>
        <w:rPr>
          <w:rFonts w:ascii="Helvetica" w:hAnsi="Helvetica" w:cs="Arial"/>
          <w:sz w:val="22"/>
          <w:szCs w:val="22"/>
        </w:rPr>
        <w:t>gnate the as-prepared nanosheet</w:t>
      </w:r>
      <w:r w:rsidR="006A04D1" w:rsidRPr="000A0D45">
        <w:rPr>
          <w:rFonts w:ascii="Helvetica" w:hAnsi="Helvetica" w:cs="Arial"/>
          <w:sz w:val="22"/>
          <w:szCs w:val="22"/>
        </w:rPr>
        <w:t xml:space="preserve"> modified CNTs with 1.34 m</w:t>
      </w:r>
      <w:r>
        <w:rPr>
          <w:rFonts w:ascii="Helvetica" w:hAnsi="Helvetica" w:cs="Arial"/>
          <w:sz w:val="22"/>
          <w:szCs w:val="22"/>
        </w:rPr>
        <w:t>illiliters of the</w:t>
      </w:r>
      <w:r w:rsidR="006A04D1" w:rsidRPr="000A0D45">
        <w:rPr>
          <w:rFonts w:ascii="Helvetica" w:hAnsi="Helvetica" w:cs="Arial"/>
          <w:sz w:val="22"/>
          <w:szCs w:val="22"/>
        </w:rPr>
        <w:t xml:space="preserve"> aqueous </w:t>
      </w:r>
      <w:r>
        <w:rPr>
          <w:rFonts w:ascii="Helvetica" w:hAnsi="Helvetica" w:cs="Arial"/>
          <w:sz w:val="22"/>
          <w:szCs w:val="22"/>
        </w:rPr>
        <w:t xml:space="preserve">platinum </w:t>
      </w:r>
      <w:r w:rsidR="006A04D1" w:rsidRPr="000A0D45">
        <w:rPr>
          <w:rFonts w:ascii="Helvetica" w:hAnsi="Helvetica" w:cs="Arial"/>
          <w:sz w:val="22"/>
          <w:szCs w:val="22"/>
        </w:rPr>
        <w:t>solution</w:t>
      </w:r>
      <w:r w:rsidR="0069277D">
        <w:rPr>
          <w:rFonts w:ascii="Helvetica" w:hAnsi="Helvetica" w:cs="Arial"/>
          <w:sz w:val="22"/>
          <w:szCs w:val="22"/>
        </w:rPr>
        <w:t xml:space="preserve"> </w:t>
      </w:r>
      <w:r w:rsidR="0069277D" w:rsidRPr="0069277D">
        <w:rPr>
          <w:rFonts w:ascii="Helvetica" w:hAnsi="Helvetica" w:cs="Arial"/>
          <w:b/>
          <w:sz w:val="22"/>
          <w:szCs w:val="22"/>
        </w:rPr>
        <w:t>[1]</w:t>
      </w:r>
      <w:r w:rsidR="006A04D1" w:rsidRPr="000A0D45">
        <w:rPr>
          <w:rFonts w:ascii="Helvetica" w:hAnsi="Helvetica" w:cs="Arial"/>
          <w:sz w:val="22"/>
          <w:szCs w:val="22"/>
        </w:rPr>
        <w:t>.</w:t>
      </w:r>
      <w:r w:rsidR="003F6F7D">
        <w:rPr>
          <w:rFonts w:ascii="Helvetica" w:hAnsi="Helvetica" w:cs="Arial"/>
          <w:sz w:val="22"/>
          <w:szCs w:val="22"/>
        </w:rPr>
        <w:t xml:space="preserve"> </w:t>
      </w:r>
      <w:r w:rsidR="003F6F7D">
        <w:rPr>
          <w:rFonts w:ascii="Helvetica" w:hAnsi="Helvetica" w:cs="Arial"/>
          <w:bCs/>
          <w:i/>
          <w:color w:val="2F5496" w:themeColor="accent1" w:themeShade="BF"/>
          <w:sz w:val="22"/>
          <w:szCs w:val="22"/>
        </w:rPr>
        <w:t>Video Editor: The authors have indicated that this step is important (questionnaire question 4).</w:t>
      </w:r>
    </w:p>
    <w:p w14:paraId="785A4166" w14:textId="6FD6333F" w:rsidR="00646925" w:rsidRDefault="00646925" w:rsidP="0064692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chloroplatinic acid into a flask containing water and mixes the contents. </w:t>
      </w:r>
      <w:r w:rsidRPr="00646925">
        <w:rPr>
          <w:rFonts w:ascii="Helvetica" w:hAnsi="Helvetica" w:cs="Arial"/>
          <w:b/>
          <w:sz w:val="22"/>
          <w:szCs w:val="22"/>
        </w:rPr>
        <w:t>TEXT: 1 g /100 mL H</w:t>
      </w:r>
      <w:r w:rsidRPr="00646925">
        <w:rPr>
          <w:rFonts w:ascii="Helvetica" w:hAnsi="Helvetica" w:cs="Arial"/>
          <w:b/>
          <w:sz w:val="22"/>
          <w:szCs w:val="22"/>
          <w:vertAlign w:val="subscript"/>
        </w:rPr>
        <w:t>2</w:t>
      </w:r>
      <w:r w:rsidRPr="00646925">
        <w:rPr>
          <w:rFonts w:ascii="Helvetica" w:hAnsi="Helvetica" w:cs="Arial"/>
          <w:b/>
          <w:sz w:val="22"/>
          <w:szCs w:val="22"/>
        </w:rPr>
        <w:t>PtCl</w:t>
      </w:r>
      <w:r w:rsidRPr="00646925">
        <w:rPr>
          <w:rFonts w:ascii="Helvetica" w:hAnsi="Helvetica" w:cs="Arial"/>
          <w:b/>
          <w:sz w:val="22"/>
          <w:szCs w:val="22"/>
          <w:vertAlign w:val="subscript"/>
        </w:rPr>
        <w:t>6</w:t>
      </w:r>
      <w:r w:rsidRPr="00646925">
        <w:rPr>
          <w:rFonts w:ascii="Helvetica" w:hAnsi="Helvetica" w:cs="Arial"/>
          <w:b/>
          <w:sz w:val="22"/>
          <w:szCs w:val="22"/>
        </w:rPr>
        <w:t>∙H</w:t>
      </w:r>
      <w:r w:rsidRPr="00646925">
        <w:rPr>
          <w:rFonts w:ascii="Helvetica" w:hAnsi="Helvetica" w:cs="Arial"/>
          <w:b/>
          <w:sz w:val="22"/>
          <w:szCs w:val="22"/>
          <w:vertAlign w:val="subscript"/>
        </w:rPr>
        <w:t>2</w:t>
      </w:r>
      <w:r w:rsidRPr="00646925">
        <w:rPr>
          <w:rFonts w:ascii="Helvetica" w:hAnsi="Helvetica" w:cs="Arial"/>
          <w:b/>
          <w:sz w:val="22"/>
          <w:szCs w:val="22"/>
        </w:rPr>
        <w:t>O</w:t>
      </w:r>
      <w:r>
        <w:rPr>
          <w:rFonts w:ascii="Helvetica" w:hAnsi="Helvetica" w:cs="Arial"/>
          <w:sz w:val="22"/>
          <w:szCs w:val="22"/>
        </w:rPr>
        <w:t>.</w:t>
      </w:r>
    </w:p>
    <w:p w14:paraId="0778D926" w14:textId="5CA852E1" w:rsidR="00646925" w:rsidRPr="000A0D45" w:rsidRDefault="00646925" w:rsidP="00646925">
      <w:pPr>
        <w:numPr>
          <w:ilvl w:val="2"/>
          <w:numId w:val="12"/>
        </w:numPr>
        <w:spacing w:before="240"/>
        <w:outlineLvl w:val="0"/>
        <w:rPr>
          <w:rFonts w:ascii="Helvetica" w:hAnsi="Helvetica" w:cs="Arial"/>
          <w:sz w:val="22"/>
          <w:szCs w:val="22"/>
        </w:rPr>
      </w:pPr>
      <w:r>
        <w:rPr>
          <w:rFonts w:ascii="Helvetica" w:hAnsi="Helvetica" w:cs="Arial"/>
          <w:sz w:val="22"/>
          <w:szCs w:val="22"/>
        </w:rPr>
        <w:t>Talent adds the aqueous pla</w:t>
      </w:r>
      <w:r w:rsidR="0069277D">
        <w:rPr>
          <w:rFonts w:ascii="Helvetica" w:hAnsi="Helvetica" w:cs="Arial"/>
          <w:sz w:val="22"/>
          <w:szCs w:val="22"/>
        </w:rPr>
        <w:t>tinum solution to the nanosheet</w:t>
      </w:r>
      <w:r>
        <w:rPr>
          <w:rFonts w:ascii="Helvetica" w:hAnsi="Helvetica" w:cs="Arial"/>
          <w:sz w:val="22"/>
          <w:szCs w:val="22"/>
        </w:rPr>
        <w:t xml:space="preserve"> modified CNTs</w:t>
      </w:r>
      <w:r w:rsidR="0069277D">
        <w:rPr>
          <w:rFonts w:ascii="Helvetica" w:hAnsi="Helvetica" w:cs="Arial"/>
          <w:sz w:val="22"/>
          <w:szCs w:val="22"/>
        </w:rPr>
        <w:t>.</w:t>
      </w:r>
    </w:p>
    <w:p w14:paraId="4B448522" w14:textId="5EE941C1" w:rsidR="006A04D1" w:rsidRDefault="0069277D" w:rsidP="00845535">
      <w:pPr>
        <w:numPr>
          <w:ilvl w:val="1"/>
          <w:numId w:val="12"/>
        </w:numPr>
        <w:spacing w:before="240"/>
        <w:outlineLvl w:val="0"/>
        <w:rPr>
          <w:rFonts w:ascii="Helvetica" w:hAnsi="Helvetica" w:cs="Arial"/>
          <w:sz w:val="22"/>
          <w:szCs w:val="22"/>
        </w:rPr>
      </w:pPr>
      <w:r>
        <w:rPr>
          <w:rFonts w:ascii="Helvetica" w:hAnsi="Helvetica" w:cs="Arial"/>
          <w:sz w:val="22"/>
          <w:szCs w:val="22"/>
        </w:rPr>
        <w:t>After drying the nanosheet</w:t>
      </w:r>
      <w:r w:rsidR="006A04D1" w:rsidRPr="00845535">
        <w:rPr>
          <w:rFonts w:ascii="Helvetica" w:hAnsi="Helvetica" w:cs="Arial"/>
          <w:sz w:val="22"/>
          <w:szCs w:val="22"/>
        </w:rPr>
        <w:t xml:space="preserve"> CNT</w:t>
      </w:r>
      <w:r>
        <w:rPr>
          <w:rFonts w:ascii="Helvetica" w:hAnsi="Helvetica" w:cs="Arial"/>
          <w:sz w:val="22"/>
          <w:szCs w:val="22"/>
        </w:rPr>
        <w:t xml:space="preserve">s, </w:t>
      </w:r>
      <w:r w:rsidR="006A04D1" w:rsidRPr="00845535">
        <w:rPr>
          <w:rFonts w:ascii="Helvetica" w:hAnsi="Helvetica" w:cs="Arial"/>
          <w:sz w:val="22"/>
          <w:szCs w:val="22"/>
        </w:rPr>
        <w:t>calcinate</w:t>
      </w:r>
      <w:r w:rsidR="006A04D1" w:rsidRPr="00021C4D">
        <w:rPr>
          <w:rFonts w:ascii="Helvetica" w:hAnsi="Helvetica" w:cs="Arial"/>
          <w:sz w:val="22"/>
          <w:szCs w:val="22"/>
        </w:rPr>
        <w:t xml:space="preserve"> </w:t>
      </w:r>
      <w:r w:rsidR="00B73A7C" w:rsidRPr="00021C4D">
        <w:rPr>
          <w:rFonts w:ascii="Helvetica" w:hAnsi="Helvetica" w:cs="Arial"/>
          <w:sz w:val="22"/>
          <w:szCs w:val="22"/>
        </w:rPr>
        <w:t xml:space="preserve">in air </w:t>
      </w:r>
      <w:r w:rsidR="006A04D1" w:rsidRPr="00021C4D">
        <w:rPr>
          <w:rFonts w:ascii="Helvetica" w:hAnsi="Helvetica" w:cs="Arial"/>
          <w:sz w:val="22"/>
          <w:szCs w:val="22"/>
        </w:rPr>
        <w:t>a</w:t>
      </w:r>
      <w:r w:rsidR="006A04D1" w:rsidRPr="00845535">
        <w:rPr>
          <w:rFonts w:ascii="Helvetica" w:hAnsi="Helvetica" w:cs="Arial"/>
          <w:sz w:val="22"/>
          <w:szCs w:val="22"/>
        </w:rPr>
        <w:t xml:space="preserve">t 400 </w:t>
      </w:r>
      <w:r>
        <w:rPr>
          <w:rFonts w:ascii="Helvetica" w:hAnsi="Helvetica" w:cs="Arial"/>
          <w:sz w:val="22"/>
          <w:szCs w:val="22"/>
        </w:rPr>
        <w:t xml:space="preserve">degrees Celsius </w:t>
      </w:r>
      <w:r w:rsidR="006A04D1" w:rsidRPr="00845535">
        <w:rPr>
          <w:rFonts w:ascii="Helvetica" w:hAnsi="Helvetica" w:cs="Arial"/>
          <w:sz w:val="22"/>
          <w:szCs w:val="22"/>
        </w:rPr>
        <w:t>for 3 h</w:t>
      </w:r>
      <w:r>
        <w:rPr>
          <w:rFonts w:ascii="Helvetica" w:hAnsi="Helvetica" w:cs="Arial"/>
          <w:sz w:val="22"/>
          <w:szCs w:val="22"/>
        </w:rPr>
        <w:t xml:space="preserve">ours </w:t>
      </w:r>
      <w:r w:rsidRPr="0069277D">
        <w:rPr>
          <w:rFonts w:ascii="Helvetica" w:hAnsi="Helvetica" w:cs="Arial"/>
          <w:b/>
          <w:sz w:val="22"/>
          <w:szCs w:val="22"/>
        </w:rPr>
        <w:t>[1]</w:t>
      </w:r>
      <w:r w:rsidR="006A04D1" w:rsidRPr="00845535">
        <w:rPr>
          <w:rFonts w:ascii="Helvetica" w:hAnsi="Helvetica" w:cs="Arial"/>
          <w:sz w:val="22"/>
          <w:szCs w:val="22"/>
        </w:rPr>
        <w:t>.</w:t>
      </w:r>
      <w:r w:rsidR="00B73A7C">
        <w:rPr>
          <w:rFonts w:ascii="Helvetica" w:hAnsi="Helvetica" w:cs="Arial"/>
          <w:sz w:val="22"/>
          <w:szCs w:val="22"/>
        </w:rPr>
        <w:t xml:space="preserve"> </w:t>
      </w:r>
    </w:p>
    <w:p w14:paraId="6CE406E1" w14:textId="7A9F20CF" w:rsidR="0069277D" w:rsidRPr="0069277D" w:rsidRDefault="0069277D" w:rsidP="0069277D">
      <w:pPr>
        <w:numPr>
          <w:ilvl w:val="2"/>
          <w:numId w:val="12"/>
        </w:numPr>
        <w:spacing w:before="240"/>
        <w:outlineLvl w:val="0"/>
        <w:rPr>
          <w:rFonts w:ascii="Helvetica" w:hAnsi="Helvetica" w:cs="Arial"/>
          <w:sz w:val="22"/>
          <w:szCs w:val="22"/>
        </w:rPr>
      </w:pPr>
      <w:r>
        <w:rPr>
          <w:rFonts w:ascii="Helvetica" w:hAnsi="Helvetica" w:cs="Arial"/>
          <w:sz w:val="22"/>
          <w:szCs w:val="22"/>
        </w:rPr>
        <w:t>Talent places the nanosheet CNTs in the furnace.</w:t>
      </w:r>
    </w:p>
    <w:p w14:paraId="07D27A53" w14:textId="06A57DAF"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Obtain the </w:t>
      </w:r>
      <w:r w:rsidR="0069277D">
        <w:rPr>
          <w:rFonts w:ascii="Helvetica" w:hAnsi="Helvetica" w:cs="Arial"/>
          <w:sz w:val="22"/>
          <w:szCs w:val="22"/>
        </w:rPr>
        <w:t xml:space="preserve">niobium tantalum-based solid acid nanosheet modified platinum CNT </w:t>
      </w:r>
      <w:r w:rsidRPr="00845535">
        <w:rPr>
          <w:rFonts w:ascii="Helvetica" w:hAnsi="Helvetica" w:cs="Arial"/>
          <w:sz w:val="22"/>
          <w:szCs w:val="22"/>
        </w:rPr>
        <w:t>catalysts</w:t>
      </w:r>
      <w:r w:rsidR="0069277D">
        <w:rPr>
          <w:rFonts w:ascii="Helvetica" w:hAnsi="Helvetica" w:cs="Arial"/>
          <w:sz w:val="22"/>
          <w:szCs w:val="22"/>
        </w:rPr>
        <w:t xml:space="preserve"> </w:t>
      </w:r>
      <w:r w:rsidR="0069277D" w:rsidRPr="0069277D">
        <w:rPr>
          <w:rFonts w:ascii="Helvetica" w:hAnsi="Helvetica" w:cs="Arial"/>
          <w:b/>
          <w:sz w:val="22"/>
          <w:szCs w:val="22"/>
        </w:rPr>
        <w:t>[1]</w:t>
      </w:r>
      <w:r w:rsidRPr="00845535">
        <w:rPr>
          <w:rFonts w:ascii="Helvetica" w:hAnsi="Helvetica" w:cs="Arial"/>
          <w:sz w:val="22"/>
          <w:szCs w:val="22"/>
        </w:rPr>
        <w:t>.</w:t>
      </w:r>
      <w:r w:rsidR="0069277D">
        <w:rPr>
          <w:rFonts w:ascii="Helvetica" w:hAnsi="Helvetica" w:cs="Arial"/>
          <w:sz w:val="22"/>
          <w:szCs w:val="22"/>
        </w:rPr>
        <w:t xml:space="preserve"> </w:t>
      </w:r>
    </w:p>
    <w:p w14:paraId="120E6753" w14:textId="5A2B219F" w:rsidR="0069277D" w:rsidRPr="00845535" w:rsidRDefault="0069277D" w:rsidP="00F118A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catalyst from the furnace.</w:t>
      </w:r>
    </w:p>
    <w:p w14:paraId="3E843F60" w14:textId="411204E5" w:rsidR="006A04D1" w:rsidRPr="008C6481" w:rsidRDefault="006A04D1" w:rsidP="008C6481">
      <w:pPr>
        <w:numPr>
          <w:ilvl w:val="0"/>
          <w:numId w:val="12"/>
        </w:numPr>
        <w:spacing w:before="240"/>
        <w:outlineLvl w:val="0"/>
        <w:rPr>
          <w:rFonts w:ascii="Helvetica" w:hAnsi="Helvetica" w:cs="Arial"/>
          <w:b/>
          <w:sz w:val="22"/>
          <w:szCs w:val="22"/>
        </w:rPr>
      </w:pPr>
      <w:r w:rsidRPr="00845535">
        <w:rPr>
          <w:rFonts w:ascii="Helvetica" w:hAnsi="Helvetica" w:cs="Arial"/>
          <w:b/>
          <w:sz w:val="22"/>
          <w:szCs w:val="22"/>
        </w:rPr>
        <w:t xml:space="preserve">Hydrodeoxygenation of </w:t>
      </w:r>
      <w:r w:rsidR="00845535">
        <w:rPr>
          <w:rFonts w:ascii="Helvetica" w:hAnsi="Helvetica" w:cs="Arial"/>
          <w:b/>
          <w:sz w:val="22"/>
          <w:szCs w:val="22"/>
        </w:rPr>
        <w:t>L</w:t>
      </w:r>
      <w:r w:rsidRPr="00845535">
        <w:rPr>
          <w:rFonts w:ascii="Helvetica" w:hAnsi="Helvetica" w:cs="Arial"/>
          <w:b/>
          <w:sz w:val="22"/>
          <w:szCs w:val="22"/>
        </w:rPr>
        <w:t xml:space="preserve">ignin-derived </w:t>
      </w:r>
      <w:r w:rsidR="00845535">
        <w:rPr>
          <w:rFonts w:ascii="Helvetica" w:hAnsi="Helvetica" w:cs="Arial"/>
          <w:b/>
          <w:sz w:val="22"/>
          <w:szCs w:val="22"/>
        </w:rPr>
        <w:t>A</w:t>
      </w:r>
      <w:r w:rsidRPr="00845535">
        <w:rPr>
          <w:rFonts w:ascii="Helvetica" w:hAnsi="Helvetica" w:cs="Arial"/>
          <w:b/>
          <w:sz w:val="22"/>
          <w:szCs w:val="22"/>
        </w:rPr>
        <w:t xml:space="preserve">romatic </w:t>
      </w:r>
      <w:r w:rsidR="00845535">
        <w:rPr>
          <w:rFonts w:ascii="Helvetica" w:hAnsi="Helvetica" w:cs="Arial"/>
          <w:b/>
          <w:sz w:val="22"/>
          <w:szCs w:val="22"/>
        </w:rPr>
        <w:t>E</w:t>
      </w:r>
      <w:r w:rsidRPr="00845535">
        <w:rPr>
          <w:rFonts w:ascii="Helvetica" w:hAnsi="Helvetica" w:cs="Arial"/>
          <w:b/>
          <w:sz w:val="22"/>
          <w:szCs w:val="22"/>
        </w:rPr>
        <w:t>ther</w:t>
      </w:r>
    </w:p>
    <w:p w14:paraId="7008F39C" w14:textId="5040897C"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Dilute 0.05 g</w:t>
      </w:r>
      <w:r w:rsidR="0069277D">
        <w:rPr>
          <w:rFonts w:ascii="Helvetica" w:hAnsi="Helvetica" w:cs="Arial"/>
          <w:sz w:val="22"/>
          <w:szCs w:val="22"/>
        </w:rPr>
        <w:t>rams</w:t>
      </w:r>
      <w:r w:rsidRPr="00845535">
        <w:rPr>
          <w:rFonts w:ascii="Helvetica" w:hAnsi="Helvetica" w:cs="Arial"/>
          <w:sz w:val="22"/>
          <w:szCs w:val="22"/>
        </w:rPr>
        <w:t xml:space="preserve"> of catalyst in 5 m</w:t>
      </w:r>
      <w:r w:rsidR="0069277D">
        <w:rPr>
          <w:rFonts w:ascii="Helvetica" w:hAnsi="Helvetica" w:cs="Arial"/>
          <w:sz w:val="22"/>
          <w:szCs w:val="22"/>
        </w:rPr>
        <w:t xml:space="preserve">illiliters </w:t>
      </w:r>
      <w:r w:rsidRPr="00845535">
        <w:rPr>
          <w:rFonts w:ascii="Helvetica" w:hAnsi="Helvetica" w:cs="Arial"/>
          <w:sz w:val="22"/>
          <w:szCs w:val="22"/>
        </w:rPr>
        <w:t>of quartz</w:t>
      </w:r>
      <w:r w:rsidR="007F42FE">
        <w:rPr>
          <w:rFonts w:ascii="Helvetica" w:hAnsi="Helvetica" w:cs="Arial"/>
          <w:sz w:val="22"/>
          <w:szCs w:val="22"/>
        </w:rPr>
        <w:t xml:space="preserve"> sand</w:t>
      </w:r>
      <w:r w:rsidR="0069277D">
        <w:rPr>
          <w:rFonts w:ascii="Helvetica" w:hAnsi="Helvetica" w:cs="Arial"/>
          <w:sz w:val="22"/>
          <w:szCs w:val="22"/>
        </w:rPr>
        <w:t>. Load the solution</w:t>
      </w:r>
      <w:r w:rsidR="001E0593">
        <w:rPr>
          <w:rFonts w:ascii="Helvetica" w:hAnsi="Helvetica" w:cs="Arial"/>
          <w:sz w:val="22"/>
          <w:szCs w:val="22"/>
        </w:rPr>
        <w:t xml:space="preserve"> in the middle of a</w:t>
      </w:r>
      <w:r w:rsidRPr="00845535">
        <w:rPr>
          <w:rFonts w:ascii="Helvetica" w:hAnsi="Helvetica" w:cs="Arial"/>
          <w:sz w:val="22"/>
          <w:szCs w:val="22"/>
        </w:rPr>
        <w:t xml:space="preserve"> </w:t>
      </w:r>
      <w:r w:rsidR="001E0593">
        <w:rPr>
          <w:rFonts w:ascii="Helvetica" w:hAnsi="Helvetica" w:cs="Arial"/>
          <w:sz w:val="22"/>
          <w:szCs w:val="22"/>
        </w:rPr>
        <w:t xml:space="preserve">fixed bed </w:t>
      </w:r>
      <w:r w:rsidRPr="00845535">
        <w:rPr>
          <w:rFonts w:ascii="Helvetica" w:hAnsi="Helvetica" w:cs="Arial"/>
          <w:sz w:val="22"/>
          <w:szCs w:val="22"/>
        </w:rPr>
        <w:t>reactor between two pillows of quartz wool</w:t>
      </w:r>
      <w:r w:rsidR="0069277D">
        <w:rPr>
          <w:rFonts w:ascii="Helvetica" w:hAnsi="Helvetica" w:cs="Arial"/>
          <w:sz w:val="22"/>
          <w:szCs w:val="22"/>
        </w:rPr>
        <w:t xml:space="preserve"> </w:t>
      </w:r>
      <w:r w:rsidR="0069277D" w:rsidRPr="0069277D">
        <w:rPr>
          <w:rFonts w:ascii="Helvetica" w:hAnsi="Helvetica" w:cs="Arial"/>
          <w:b/>
          <w:sz w:val="22"/>
          <w:szCs w:val="22"/>
        </w:rPr>
        <w:t>[1]</w:t>
      </w:r>
      <w:r w:rsidRPr="00845535">
        <w:rPr>
          <w:rFonts w:ascii="Helvetica" w:hAnsi="Helvetica" w:cs="Arial"/>
          <w:sz w:val="22"/>
          <w:szCs w:val="22"/>
        </w:rPr>
        <w:t>.</w:t>
      </w:r>
    </w:p>
    <w:p w14:paraId="24E96BFB" w14:textId="4D41F9FB" w:rsidR="0069277D" w:rsidRDefault="0069277D" w:rsidP="0069277D">
      <w:pPr>
        <w:numPr>
          <w:ilvl w:val="2"/>
          <w:numId w:val="12"/>
        </w:numPr>
        <w:spacing w:before="240"/>
        <w:outlineLvl w:val="0"/>
        <w:rPr>
          <w:rFonts w:ascii="Helvetica" w:hAnsi="Helvetica" w:cs="Arial"/>
          <w:sz w:val="22"/>
          <w:szCs w:val="22"/>
        </w:rPr>
      </w:pPr>
      <w:r>
        <w:rPr>
          <w:rFonts w:ascii="Helvetica" w:hAnsi="Helvetica" w:cs="Arial"/>
          <w:sz w:val="22"/>
          <w:szCs w:val="22"/>
        </w:rPr>
        <w:t>Talent mixes the catalyst and quartz</w:t>
      </w:r>
      <w:r w:rsidR="007F42FE">
        <w:rPr>
          <w:rFonts w:ascii="Helvetica" w:hAnsi="Helvetica" w:cs="Arial"/>
          <w:sz w:val="22"/>
          <w:szCs w:val="22"/>
        </w:rPr>
        <w:t xml:space="preserve"> sand</w:t>
      </w:r>
      <w:r>
        <w:rPr>
          <w:rFonts w:ascii="Helvetica" w:hAnsi="Helvetica" w:cs="Arial"/>
          <w:sz w:val="22"/>
          <w:szCs w:val="22"/>
        </w:rPr>
        <w:t>.</w:t>
      </w:r>
      <w:r w:rsidR="00D43F51">
        <w:rPr>
          <w:rFonts w:ascii="Helvetica" w:hAnsi="Helvetica" w:cs="Arial"/>
          <w:sz w:val="22"/>
          <w:szCs w:val="22"/>
        </w:rPr>
        <w:t xml:space="preserve"> </w:t>
      </w:r>
      <w:r w:rsidR="00D43F51" w:rsidRPr="00D43F51">
        <w:rPr>
          <w:rFonts w:ascii="Helvetica" w:hAnsi="Helvetica" w:cs="Arial"/>
          <w:bCs/>
          <w:iCs/>
          <w:color w:val="000000" w:themeColor="text1"/>
          <w:sz w:val="22"/>
          <w:szCs w:val="22"/>
          <w:highlight w:val="green"/>
        </w:rPr>
        <w:t>NOTE: Author will provide photo of this s</w:t>
      </w:r>
      <w:r w:rsidR="00D43F51" w:rsidRPr="00D43F51">
        <w:rPr>
          <w:rFonts w:ascii="Helvetica" w:hAnsi="Helvetica" w:cs="Arial"/>
          <w:bCs/>
          <w:iCs/>
          <w:color w:val="000000" w:themeColor="text1"/>
          <w:sz w:val="22"/>
          <w:szCs w:val="22"/>
          <w:highlight w:val="green"/>
        </w:rPr>
        <w:t>hot</w:t>
      </w:r>
    </w:p>
    <w:p w14:paraId="1FB4DAB3" w14:textId="40029207" w:rsidR="0069277D" w:rsidRPr="00D43F51" w:rsidRDefault="0069277D" w:rsidP="0069277D">
      <w:pPr>
        <w:numPr>
          <w:ilvl w:val="2"/>
          <w:numId w:val="12"/>
        </w:numPr>
        <w:spacing w:before="240"/>
        <w:outlineLvl w:val="0"/>
        <w:rPr>
          <w:rFonts w:ascii="Helvetica" w:hAnsi="Helvetica" w:cs="Arial"/>
          <w:strike/>
          <w:sz w:val="22"/>
          <w:szCs w:val="22"/>
        </w:rPr>
      </w:pPr>
    </w:p>
    <w:p w14:paraId="3A782C20" w14:textId="2C3D4C99"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Reduce the catalyst in </w:t>
      </w:r>
      <w:r w:rsidR="00B73A7C">
        <w:rPr>
          <w:rFonts w:ascii="Helvetica" w:hAnsi="Helvetica" w:cs="Arial"/>
          <w:sz w:val="22"/>
          <w:szCs w:val="22"/>
        </w:rPr>
        <w:t xml:space="preserve">hydrogen </w:t>
      </w:r>
      <w:r w:rsidRPr="00845535">
        <w:rPr>
          <w:rFonts w:ascii="Helvetica" w:hAnsi="Helvetica" w:cs="Arial"/>
          <w:sz w:val="22"/>
          <w:szCs w:val="22"/>
        </w:rPr>
        <w:t xml:space="preserve">at 300 </w:t>
      </w:r>
      <w:r w:rsidR="001E0593">
        <w:rPr>
          <w:rFonts w:ascii="Helvetica" w:hAnsi="Helvetica" w:cs="Arial"/>
          <w:sz w:val="22"/>
          <w:szCs w:val="22"/>
        </w:rPr>
        <w:t xml:space="preserve">degrees Celsius </w:t>
      </w:r>
      <w:r w:rsidRPr="00845535">
        <w:rPr>
          <w:rFonts w:ascii="Helvetica" w:hAnsi="Helvetica" w:cs="Arial"/>
          <w:sz w:val="22"/>
          <w:szCs w:val="22"/>
        </w:rPr>
        <w:t>for 2 h</w:t>
      </w:r>
      <w:r w:rsidR="001E0593">
        <w:rPr>
          <w:rFonts w:ascii="Helvetica" w:hAnsi="Helvetica" w:cs="Arial"/>
          <w:sz w:val="22"/>
          <w:szCs w:val="22"/>
        </w:rPr>
        <w:t xml:space="preserve">ours </w:t>
      </w:r>
      <w:r w:rsidR="001E0593" w:rsidRPr="001E0593">
        <w:rPr>
          <w:rFonts w:ascii="Helvetica" w:hAnsi="Helvetica" w:cs="Arial"/>
          <w:b/>
          <w:sz w:val="22"/>
          <w:szCs w:val="22"/>
        </w:rPr>
        <w:t>[1-TXT]</w:t>
      </w:r>
      <w:r w:rsidRPr="00845535">
        <w:rPr>
          <w:rFonts w:ascii="Helvetica" w:hAnsi="Helvetica" w:cs="Arial"/>
          <w:sz w:val="22"/>
          <w:szCs w:val="22"/>
        </w:rPr>
        <w:t>.</w:t>
      </w:r>
    </w:p>
    <w:p w14:paraId="0CB099A6" w14:textId="5C3D64E8" w:rsidR="00B73A7C" w:rsidRPr="00845535" w:rsidRDefault="001119B7" w:rsidP="00B73A7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To be submitted by Author. </w:t>
      </w:r>
      <w:r w:rsidR="00B73A7C" w:rsidRPr="001E0593">
        <w:rPr>
          <w:rFonts w:ascii="Helvetica" w:hAnsi="Helvetica" w:cs="Arial"/>
          <w:b/>
          <w:sz w:val="22"/>
          <w:szCs w:val="22"/>
        </w:rPr>
        <w:t>TEXT: 40 mL/min.</w:t>
      </w:r>
      <w:r w:rsidR="00B73A7C">
        <w:rPr>
          <w:rFonts w:ascii="Helvetica" w:hAnsi="Helvetica" w:cs="Arial"/>
          <w:sz w:val="22"/>
          <w:szCs w:val="22"/>
        </w:rPr>
        <w:t xml:space="preserve"> </w:t>
      </w:r>
      <w:r w:rsidR="00B73A7C" w:rsidRPr="001E0593">
        <w:rPr>
          <w:rFonts w:ascii="Helvetica" w:hAnsi="Helvetica" w:cs="Arial"/>
          <w:bCs/>
          <w:i/>
          <w:color w:val="2F5496" w:themeColor="accent1" w:themeShade="BF"/>
          <w:sz w:val="22"/>
          <w:szCs w:val="22"/>
        </w:rPr>
        <w:t>Video Editor: Overlay should appear at mention of “hydrogen”.</w:t>
      </w:r>
      <w:r w:rsidR="00D43F51">
        <w:rPr>
          <w:rFonts w:ascii="Helvetica" w:hAnsi="Helvetica" w:cs="Arial"/>
          <w:bCs/>
          <w:i/>
          <w:color w:val="2F5496" w:themeColor="accent1" w:themeShade="BF"/>
          <w:sz w:val="22"/>
          <w:szCs w:val="22"/>
        </w:rPr>
        <w:t xml:space="preserve"> </w:t>
      </w:r>
      <w:r w:rsidR="00D43F51" w:rsidRPr="00D43F51">
        <w:rPr>
          <w:rFonts w:ascii="Helvetica" w:hAnsi="Helvetica" w:cs="Arial"/>
          <w:bCs/>
          <w:iCs/>
          <w:color w:val="000000" w:themeColor="text1"/>
          <w:sz w:val="22"/>
          <w:szCs w:val="22"/>
          <w:highlight w:val="green"/>
        </w:rPr>
        <w:t>NOTE: Author will provide photo of this step</w:t>
      </w:r>
    </w:p>
    <w:p w14:paraId="04633DD4" w14:textId="70E19FF7"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Pump the diphen</w:t>
      </w:r>
      <w:r w:rsidR="008C6481">
        <w:rPr>
          <w:rFonts w:ascii="Helvetica" w:hAnsi="Helvetica" w:cs="Arial"/>
          <w:sz w:val="22"/>
          <w:szCs w:val="22"/>
        </w:rPr>
        <w:t xml:space="preserve">yl ether feedstocks </w:t>
      </w:r>
      <w:r w:rsidRPr="00845535">
        <w:rPr>
          <w:rFonts w:ascii="Helvetica" w:hAnsi="Helvetica" w:cs="Arial"/>
          <w:sz w:val="22"/>
          <w:szCs w:val="22"/>
        </w:rPr>
        <w:t>into the fixed bed reactor at different flow rates</w:t>
      </w:r>
      <w:r w:rsidR="008C6481">
        <w:rPr>
          <w:rFonts w:ascii="Helvetica" w:hAnsi="Helvetica" w:cs="Arial"/>
          <w:sz w:val="22"/>
          <w:szCs w:val="22"/>
        </w:rPr>
        <w:t xml:space="preserve"> from 0.05 to 0.06 milliliters per minute</w:t>
      </w:r>
      <w:r w:rsidR="009D5BC5">
        <w:rPr>
          <w:rFonts w:ascii="Helvetica" w:hAnsi="Helvetica" w:cs="Arial"/>
          <w:sz w:val="22"/>
          <w:szCs w:val="22"/>
        </w:rPr>
        <w:t xml:space="preserve"> </w:t>
      </w:r>
      <w:r w:rsidR="009D5BC5" w:rsidRPr="009D5BC5">
        <w:rPr>
          <w:rFonts w:ascii="Helvetica" w:hAnsi="Helvetica" w:cs="Arial"/>
          <w:b/>
          <w:sz w:val="22"/>
          <w:szCs w:val="22"/>
        </w:rPr>
        <w:t>[1-TXT]</w:t>
      </w:r>
      <w:r w:rsidR="008C6481">
        <w:rPr>
          <w:rFonts w:ascii="Helvetica" w:hAnsi="Helvetica" w:cs="Arial"/>
          <w:sz w:val="22"/>
          <w:szCs w:val="22"/>
        </w:rPr>
        <w:t>.</w:t>
      </w:r>
      <w:r w:rsidRPr="00845535">
        <w:rPr>
          <w:rFonts w:ascii="Helvetica" w:hAnsi="Helvetica" w:cs="Arial"/>
          <w:sz w:val="22"/>
          <w:szCs w:val="22"/>
        </w:rPr>
        <w:t xml:space="preserve"> </w:t>
      </w:r>
    </w:p>
    <w:p w14:paraId="26E2A5E9" w14:textId="5205BD59" w:rsidR="008C6481" w:rsidRPr="00845535" w:rsidRDefault="001119B7" w:rsidP="008C6481">
      <w:pPr>
        <w:numPr>
          <w:ilvl w:val="2"/>
          <w:numId w:val="12"/>
        </w:numPr>
        <w:spacing w:before="240"/>
        <w:outlineLvl w:val="0"/>
        <w:rPr>
          <w:rFonts w:ascii="Helvetica" w:hAnsi="Helvetica" w:cs="Arial"/>
          <w:sz w:val="22"/>
          <w:szCs w:val="22"/>
        </w:rPr>
      </w:pPr>
      <w:r>
        <w:rPr>
          <w:rFonts w:ascii="Helvetica" w:hAnsi="Helvetica" w:cs="Arial"/>
          <w:sz w:val="22"/>
          <w:szCs w:val="22"/>
        </w:rPr>
        <w:t>LAB MEDIA: To be s</w:t>
      </w:r>
      <w:r w:rsidR="005F0926">
        <w:rPr>
          <w:rFonts w:ascii="Helvetica" w:hAnsi="Helvetica" w:cs="Arial"/>
          <w:sz w:val="22"/>
          <w:szCs w:val="22"/>
        </w:rPr>
        <w:t>ubmitted by Author</w:t>
      </w:r>
      <w:r w:rsidR="008C6481">
        <w:rPr>
          <w:rFonts w:ascii="Helvetica" w:hAnsi="Helvetica" w:cs="Arial"/>
          <w:sz w:val="22"/>
          <w:szCs w:val="22"/>
        </w:rPr>
        <w:t xml:space="preserve">. </w:t>
      </w:r>
      <w:r w:rsidR="008C6481">
        <w:rPr>
          <w:rFonts w:ascii="Helvetica" w:hAnsi="Helvetica" w:cs="Arial"/>
          <w:b/>
          <w:sz w:val="22"/>
          <w:szCs w:val="22"/>
        </w:rPr>
        <w:t xml:space="preserve">TEXT: </w:t>
      </w:r>
      <w:r w:rsidR="001E0593">
        <w:rPr>
          <w:rFonts w:ascii="Helvetica" w:hAnsi="Helvetica" w:cs="Arial"/>
          <w:b/>
          <w:sz w:val="22"/>
          <w:szCs w:val="22"/>
        </w:rPr>
        <w:t xml:space="preserve">5.0 </w:t>
      </w:r>
      <w:proofErr w:type="spellStart"/>
      <w:r w:rsidR="001E0593">
        <w:rPr>
          <w:rFonts w:ascii="Helvetica" w:hAnsi="Helvetica" w:cs="Arial"/>
          <w:b/>
          <w:sz w:val="22"/>
          <w:szCs w:val="22"/>
        </w:rPr>
        <w:t>wt</w:t>
      </w:r>
      <w:proofErr w:type="spellEnd"/>
      <w:r w:rsidR="008C6481" w:rsidRPr="008C6481">
        <w:rPr>
          <w:rFonts w:ascii="Helvetica" w:hAnsi="Helvetica" w:cs="Arial"/>
          <w:b/>
          <w:sz w:val="22"/>
          <w:szCs w:val="22"/>
        </w:rPr>
        <w:t>% reactant</w:t>
      </w:r>
      <w:r w:rsidR="001E0593">
        <w:rPr>
          <w:rFonts w:ascii="Helvetica" w:hAnsi="Helvetica" w:cs="Arial"/>
          <w:b/>
          <w:sz w:val="22"/>
          <w:szCs w:val="22"/>
        </w:rPr>
        <w:t xml:space="preserve">, 2.0 </w:t>
      </w:r>
      <w:proofErr w:type="spellStart"/>
      <w:r w:rsidR="001E0593">
        <w:rPr>
          <w:rFonts w:ascii="Helvetica" w:hAnsi="Helvetica" w:cs="Arial"/>
          <w:b/>
          <w:sz w:val="22"/>
          <w:szCs w:val="22"/>
        </w:rPr>
        <w:t>wt</w:t>
      </w:r>
      <w:proofErr w:type="spellEnd"/>
      <w:r w:rsidR="008C6481" w:rsidRPr="008C6481">
        <w:rPr>
          <w:rFonts w:ascii="Helvetica" w:hAnsi="Helvetica" w:cs="Arial"/>
          <w:b/>
          <w:sz w:val="22"/>
          <w:szCs w:val="22"/>
        </w:rPr>
        <w:t>% standard for GC</w:t>
      </w:r>
      <w:r w:rsidR="001E0593">
        <w:rPr>
          <w:rFonts w:ascii="Helvetica" w:hAnsi="Helvetica" w:cs="Arial"/>
          <w:b/>
          <w:sz w:val="22"/>
          <w:szCs w:val="22"/>
        </w:rPr>
        <w:t xml:space="preserve"> analysis</w:t>
      </w:r>
      <w:r w:rsidR="008C6481" w:rsidRPr="008C6481">
        <w:rPr>
          <w:rFonts w:ascii="Helvetica" w:hAnsi="Helvetica" w:cs="Arial"/>
          <w:b/>
          <w:sz w:val="22"/>
          <w:szCs w:val="22"/>
        </w:rPr>
        <w:t>.</w:t>
      </w:r>
      <w:r w:rsidR="008C6481">
        <w:rPr>
          <w:rFonts w:ascii="Helvetica" w:hAnsi="Helvetica" w:cs="Arial"/>
          <w:sz w:val="22"/>
          <w:szCs w:val="22"/>
        </w:rPr>
        <w:t xml:space="preserve"> </w:t>
      </w:r>
      <w:r w:rsidR="008C6481" w:rsidRPr="008C6481">
        <w:rPr>
          <w:rFonts w:ascii="Helvetica" w:hAnsi="Helvetica" w:cs="Arial"/>
          <w:bCs/>
          <w:i/>
          <w:color w:val="2F5496" w:themeColor="accent1" w:themeShade="BF"/>
          <w:sz w:val="22"/>
          <w:szCs w:val="22"/>
        </w:rPr>
        <w:t>Video Editor: Overlay should appear at mention of “diphenyl ether feedstocks”.</w:t>
      </w:r>
      <w:r w:rsidR="00D43F51">
        <w:rPr>
          <w:rFonts w:ascii="Helvetica" w:hAnsi="Helvetica" w:cs="Arial"/>
          <w:bCs/>
          <w:i/>
          <w:color w:val="2F5496" w:themeColor="accent1" w:themeShade="BF"/>
          <w:sz w:val="22"/>
          <w:szCs w:val="22"/>
        </w:rPr>
        <w:t xml:space="preserve"> </w:t>
      </w:r>
      <w:r w:rsidR="00D43F51" w:rsidRPr="00D43F51">
        <w:rPr>
          <w:rFonts w:ascii="Helvetica" w:hAnsi="Helvetica" w:cs="Arial"/>
          <w:bCs/>
          <w:iCs/>
          <w:color w:val="000000" w:themeColor="text1"/>
          <w:sz w:val="22"/>
          <w:szCs w:val="22"/>
          <w:highlight w:val="green"/>
        </w:rPr>
        <w:t>NOTE: Author will provide photo of this step</w:t>
      </w:r>
    </w:p>
    <w:p w14:paraId="6E479F2B" w14:textId="413DE3D0"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Collect the products at different space times defined as the ratio</w:t>
      </w:r>
      <w:r w:rsidR="001E0593">
        <w:rPr>
          <w:rFonts w:ascii="Helvetica" w:hAnsi="Helvetica" w:cs="Arial"/>
          <w:sz w:val="22"/>
          <w:szCs w:val="22"/>
        </w:rPr>
        <w:t xml:space="preserve"> between the mass of catalyst</w:t>
      </w:r>
      <w:r w:rsidRPr="00845535">
        <w:rPr>
          <w:rFonts w:ascii="Helvetica" w:hAnsi="Helvetica" w:cs="Arial"/>
          <w:sz w:val="22"/>
          <w:szCs w:val="22"/>
        </w:rPr>
        <w:t xml:space="preserve"> and the flow</w:t>
      </w:r>
      <w:r w:rsidR="001E0593">
        <w:rPr>
          <w:rFonts w:ascii="Helvetica" w:hAnsi="Helvetica" w:cs="Arial"/>
          <w:sz w:val="22"/>
          <w:szCs w:val="22"/>
        </w:rPr>
        <w:t xml:space="preserve"> rate of the substrate</w:t>
      </w:r>
      <w:r w:rsidR="009D5BC5">
        <w:rPr>
          <w:rFonts w:ascii="Helvetica" w:hAnsi="Helvetica" w:cs="Arial"/>
          <w:sz w:val="22"/>
          <w:szCs w:val="22"/>
        </w:rPr>
        <w:t xml:space="preserve"> </w:t>
      </w:r>
      <w:r w:rsidR="009D5BC5" w:rsidRPr="009D5BC5">
        <w:rPr>
          <w:rFonts w:ascii="Helvetica" w:hAnsi="Helvetica" w:cs="Arial"/>
          <w:b/>
          <w:sz w:val="22"/>
          <w:szCs w:val="22"/>
        </w:rPr>
        <w:t>[1-TXT]</w:t>
      </w:r>
      <w:r w:rsidRPr="00845535">
        <w:rPr>
          <w:rFonts w:ascii="Helvetica" w:hAnsi="Helvetica" w:cs="Arial"/>
          <w:sz w:val="22"/>
          <w:szCs w:val="22"/>
        </w:rPr>
        <w:t>.</w:t>
      </w:r>
      <w:r w:rsidR="009D5BC5">
        <w:rPr>
          <w:rFonts w:ascii="Helvetica" w:hAnsi="Helvetica" w:cs="Arial"/>
          <w:sz w:val="22"/>
          <w:szCs w:val="22"/>
        </w:rPr>
        <w:t xml:space="preserve"> </w:t>
      </w:r>
      <w:r w:rsidR="00D43F51" w:rsidRPr="00D43F51">
        <w:rPr>
          <w:rFonts w:ascii="Helvetica" w:hAnsi="Helvetica" w:cs="Arial"/>
          <w:bCs/>
          <w:iCs/>
          <w:color w:val="000000" w:themeColor="text1"/>
          <w:sz w:val="22"/>
          <w:szCs w:val="22"/>
          <w:highlight w:val="green"/>
        </w:rPr>
        <w:t>NOTE: Author will provide photo of this step</w:t>
      </w:r>
    </w:p>
    <w:p w14:paraId="7342820C" w14:textId="39B7DF09" w:rsidR="009D5BC5" w:rsidRPr="009D5BC5" w:rsidRDefault="00441CBE" w:rsidP="009D5BC5">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LAB MEDIA: </w:t>
      </w:r>
      <w:r w:rsidR="005F0926">
        <w:rPr>
          <w:rFonts w:ascii="Helvetica" w:hAnsi="Helvetica" w:cs="Arial"/>
          <w:sz w:val="22"/>
          <w:szCs w:val="22"/>
        </w:rPr>
        <w:t>To be submitted by Author</w:t>
      </w:r>
      <w:r w:rsidR="009D5BC5">
        <w:rPr>
          <w:rFonts w:ascii="Helvetica" w:hAnsi="Helvetica" w:cs="Arial"/>
          <w:sz w:val="22"/>
          <w:szCs w:val="22"/>
        </w:rPr>
        <w:t xml:space="preserve">. </w:t>
      </w:r>
      <w:r w:rsidR="009D5BC5" w:rsidRPr="009D5BC5">
        <w:rPr>
          <w:rFonts w:ascii="Helvetica" w:hAnsi="Helvetica" w:cs="Arial"/>
          <w:b/>
          <w:sz w:val="22"/>
          <w:szCs w:val="22"/>
        </w:rPr>
        <w:t>TEXT:</w:t>
      </w:r>
    </w:p>
    <w:p w14:paraId="4CB21474" w14:textId="77777777" w:rsidR="006A04D1" w:rsidRPr="009D5BC5" w:rsidRDefault="006A04D1" w:rsidP="006A04D1">
      <w:pPr>
        <w:pStyle w:val="NormalWeb"/>
        <w:spacing w:before="0" w:beforeAutospacing="0" w:after="0" w:afterAutospacing="0"/>
        <w:contextualSpacing/>
        <w:rPr>
          <w:rFonts w:eastAsia="SimSun"/>
          <w:b/>
          <w:color w:val="auto"/>
        </w:rPr>
      </w:pPr>
    </w:p>
    <w:p w14:paraId="105CFCA6" w14:textId="1CE74429" w:rsidR="006A04D1" w:rsidRPr="009D5BC5" w:rsidRDefault="009D5BC5" w:rsidP="006A04D1">
      <w:pPr>
        <w:pStyle w:val="NormalWeb"/>
        <w:spacing w:before="0" w:beforeAutospacing="0" w:after="0" w:afterAutospacing="0"/>
        <w:contextualSpacing/>
        <w:rPr>
          <w:rFonts w:eastAsia="SimSun"/>
          <w:b/>
          <w:color w:val="auto"/>
        </w:rPr>
      </w:pPr>
      <m:oMathPara>
        <m:oMath>
          <m:r>
            <m:rPr>
              <m:sty m:val="bi"/>
            </m:rPr>
            <w:rPr>
              <w:rFonts w:ascii="Cambria Math" w:eastAsia="SimSun" w:hAnsi="Cambria Math"/>
              <w:color w:val="auto"/>
            </w:rPr>
            <m:t xml:space="preserve">Space Time= </m:t>
          </m:r>
          <m:f>
            <m:fPr>
              <m:ctrlPr>
                <w:rPr>
                  <w:rFonts w:ascii="Cambria Math" w:eastAsia="SimSun" w:hAnsi="Cambria Math"/>
                  <w:b/>
                  <w:i/>
                  <w:color w:val="auto"/>
                </w:rPr>
              </m:ctrlPr>
            </m:fPr>
            <m:num>
              <m:r>
                <m:rPr>
                  <m:sty m:val="bi"/>
                </m:rPr>
                <w:rPr>
                  <w:rFonts w:ascii="Cambria Math" w:eastAsia="SimSun" w:hAnsi="Cambria Math"/>
                  <w:color w:val="auto"/>
                </w:rPr>
                <m:t>W</m:t>
              </m:r>
            </m:num>
            <m:den>
              <m:r>
                <m:rPr>
                  <m:sty m:val="bi"/>
                </m:rPr>
                <w:rPr>
                  <w:rFonts w:ascii="Cambria Math" w:eastAsia="SimSun" w:hAnsi="Cambria Math"/>
                  <w:color w:val="auto"/>
                </w:rPr>
                <m:t>F</m:t>
              </m:r>
            </m:den>
          </m:f>
          <m:r>
            <m:rPr>
              <m:sty m:val="bi"/>
            </m:rPr>
            <w:rPr>
              <w:rFonts w:ascii="Cambria Math" w:eastAsia="SimSun" w:hAnsi="Cambria Math"/>
              <w:color w:val="auto"/>
            </w:rPr>
            <m:t>(min)</m:t>
          </m:r>
          <m:r>
            <m:rPr>
              <m:sty m:val="b"/>
            </m:rPr>
            <w:rPr>
              <w:rFonts w:ascii="Cambria Math" w:eastAsia="SimSun" w:hAnsi="Cambria Math"/>
              <w:color w:val="auto"/>
            </w:rPr>
            <m:t>=</m:t>
          </m:r>
          <m:f>
            <m:fPr>
              <m:ctrlPr>
                <w:rPr>
                  <w:rFonts w:ascii="Cambria Math" w:eastAsia="SimSun" w:hAnsi="Cambria Math"/>
                  <w:b/>
                  <w:i/>
                  <w:color w:val="auto"/>
                </w:rPr>
              </m:ctrlPr>
            </m:fPr>
            <m:num>
              <m:r>
                <m:rPr>
                  <m:sty m:val="bi"/>
                </m:rPr>
                <w:rPr>
                  <w:rFonts w:ascii="Cambria Math" w:eastAsia="SimSun" w:hAnsi="Cambria Math"/>
                  <w:color w:val="auto"/>
                </w:rPr>
                <m:t>Mass of Catalyst (g)</m:t>
              </m:r>
            </m:num>
            <m:den>
              <m:r>
                <m:rPr>
                  <m:sty m:val="bi"/>
                </m:rPr>
                <w:rPr>
                  <w:rFonts w:ascii="Cambria Math" w:eastAsia="SimSun" w:hAnsi="Cambria Math"/>
                  <w:color w:val="auto"/>
                </w:rPr>
                <m:t xml:space="preserve">Substrate Flow Rate </m:t>
              </m:r>
              <m:d>
                <m:dPr>
                  <m:ctrlPr>
                    <w:rPr>
                      <w:rFonts w:ascii="Cambria Math" w:eastAsia="SimSun" w:hAnsi="Cambria Math"/>
                      <w:b/>
                      <w:i/>
                      <w:color w:val="auto"/>
                    </w:rPr>
                  </m:ctrlPr>
                </m:dPr>
                <m:e>
                  <m:f>
                    <m:fPr>
                      <m:ctrlPr>
                        <w:rPr>
                          <w:rFonts w:ascii="Cambria Math" w:eastAsia="SimSun" w:hAnsi="Cambria Math"/>
                          <w:b/>
                          <w:i/>
                          <w:color w:val="auto"/>
                        </w:rPr>
                      </m:ctrlPr>
                    </m:fPr>
                    <m:num>
                      <m:r>
                        <m:rPr>
                          <m:sty m:val="bi"/>
                        </m:rPr>
                        <w:rPr>
                          <w:rFonts w:ascii="Cambria Math" w:eastAsia="SimSun" w:hAnsi="Cambria Math"/>
                          <w:color w:val="auto"/>
                        </w:rPr>
                        <m:t>g</m:t>
                      </m:r>
                    </m:num>
                    <m:den>
                      <m:r>
                        <m:rPr>
                          <m:sty m:val="bi"/>
                        </m:rPr>
                        <w:rPr>
                          <w:rFonts w:ascii="Cambria Math" w:eastAsia="SimSun" w:hAnsi="Cambria Math"/>
                          <w:color w:val="auto"/>
                        </w:rPr>
                        <m:t>min</m:t>
                      </m:r>
                    </m:den>
                  </m:f>
                </m:e>
              </m:d>
            </m:den>
          </m:f>
        </m:oMath>
      </m:oMathPara>
    </w:p>
    <w:p w14:paraId="10D334C2" w14:textId="250371A5" w:rsidR="006A04D1" w:rsidRDefault="006A04D1"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 xml:space="preserve">Identify the liquid products </w:t>
      </w:r>
      <w:r w:rsidR="001E0593">
        <w:rPr>
          <w:rFonts w:ascii="Helvetica" w:hAnsi="Helvetica" w:cs="Arial"/>
          <w:sz w:val="22"/>
          <w:szCs w:val="22"/>
        </w:rPr>
        <w:t>using</w:t>
      </w:r>
      <w:r w:rsidRPr="00845535">
        <w:rPr>
          <w:rFonts w:ascii="Helvetica" w:hAnsi="Helvetica" w:cs="Arial"/>
          <w:sz w:val="22"/>
          <w:szCs w:val="22"/>
        </w:rPr>
        <w:t xml:space="preserve"> </w:t>
      </w:r>
      <w:r w:rsidR="00F118A2">
        <w:rPr>
          <w:rFonts w:ascii="Helvetica" w:hAnsi="Helvetica" w:cs="Arial"/>
          <w:sz w:val="22"/>
          <w:szCs w:val="22"/>
        </w:rPr>
        <w:t xml:space="preserve">a gas </w:t>
      </w:r>
      <w:proofErr w:type="spellStart"/>
      <w:r w:rsidR="00F118A2">
        <w:rPr>
          <w:rFonts w:ascii="Helvetica" w:hAnsi="Helvetica" w:cs="Arial"/>
          <w:sz w:val="22"/>
          <w:szCs w:val="22"/>
        </w:rPr>
        <w:t>chromatrograph</w:t>
      </w:r>
      <w:proofErr w:type="spellEnd"/>
      <w:r w:rsidRPr="00845535">
        <w:rPr>
          <w:rFonts w:ascii="Helvetica" w:hAnsi="Helvetica" w:cs="Arial"/>
          <w:sz w:val="22"/>
          <w:szCs w:val="22"/>
        </w:rPr>
        <w:t xml:space="preserve"> </w:t>
      </w:r>
      <w:r w:rsidR="00F118A2">
        <w:rPr>
          <w:rFonts w:ascii="Helvetica" w:hAnsi="Helvetica" w:cs="Arial"/>
          <w:sz w:val="22"/>
          <w:szCs w:val="22"/>
        </w:rPr>
        <w:t>equipped</w:t>
      </w:r>
      <w:r w:rsidRPr="00845535">
        <w:rPr>
          <w:rFonts w:ascii="Helvetica" w:hAnsi="Helvetica" w:cs="Arial"/>
          <w:sz w:val="22"/>
          <w:szCs w:val="22"/>
        </w:rPr>
        <w:t xml:space="preserve"> with </w:t>
      </w:r>
      <w:r w:rsidR="00F118A2">
        <w:rPr>
          <w:rFonts w:ascii="Helvetica" w:hAnsi="Helvetica" w:cs="Arial"/>
          <w:sz w:val="22"/>
          <w:szCs w:val="22"/>
        </w:rPr>
        <w:t xml:space="preserve">a </w:t>
      </w:r>
      <w:r w:rsidRPr="00845535">
        <w:rPr>
          <w:rFonts w:ascii="Helvetica" w:hAnsi="Helvetica" w:cs="Arial"/>
          <w:sz w:val="22"/>
          <w:szCs w:val="22"/>
        </w:rPr>
        <w:t xml:space="preserve">5977A </w:t>
      </w:r>
      <w:r w:rsidR="00F118A2">
        <w:rPr>
          <w:rFonts w:ascii="Helvetica" w:hAnsi="Helvetica" w:cs="Arial"/>
          <w:sz w:val="22"/>
          <w:szCs w:val="22"/>
        </w:rPr>
        <w:t>mass selective detector</w:t>
      </w:r>
      <w:r w:rsidRPr="00845535">
        <w:rPr>
          <w:rFonts w:ascii="Helvetica" w:hAnsi="Helvetica" w:cs="Arial"/>
          <w:sz w:val="22"/>
          <w:szCs w:val="22"/>
        </w:rPr>
        <w:t xml:space="preserve"> and analyze off-line by gas chromatography</w:t>
      </w:r>
      <w:r w:rsidR="00F118A2">
        <w:rPr>
          <w:rFonts w:ascii="Helvetica" w:hAnsi="Helvetica" w:cs="Arial"/>
          <w:sz w:val="22"/>
          <w:szCs w:val="22"/>
        </w:rPr>
        <w:t xml:space="preserve"> </w:t>
      </w:r>
      <w:r w:rsidR="00F118A2" w:rsidRPr="00F118A2">
        <w:rPr>
          <w:rFonts w:ascii="Helvetica" w:hAnsi="Helvetica" w:cs="Arial"/>
          <w:b/>
          <w:sz w:val="22"/>
          <w:szCs w:val="22"/>
        </w:rPr>
        <w:t>[1-TXT]</w:t>
      </w:r>
      <w:r w:rsidRPr="00845535">
        <w:rPr>
          <w:rFonts w:ascii="Helvetica" w:hAnsi="Helvetica" w:cs="Arial"/>
          <w:sz w:val="22"/>
          <w:szCs w:val="22"/>
        </w:rPr>
        <w:t>.</w:t>
      </w:r>
    </w:p>
    <w:p w14:paraId="40A467C8" w14:textId="36501AE3" w:rsidR="00F118A2" w:rsidRPr="00845535" w:rsidRDefault="00F118A2" w:rsidP="00F118A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samples of the liquid products in the GC instrument and starts the analysis in the computer software. </w:t>
      </w:r>
      <w:r w:rsidRPr="00F118A2">
        <w:rPr>
          <w:rFonts w:ascii="Helvetica" w:hAnsi="Helvetica" w:cs="Arial"/>
          <w:b/>
          <w:sz w:val="22"/>
          <w:szCs w:val="22"/>
        </w:rPr>
        <w:t>TEXT: See text for column and run conditions.</w:t>
      </w:r>
    </w:p>
    <w:p w14:paraId="119BC022" w14:textId="3FA02401" w:rsidR="006A04D1" w:rsidRDefault="00F118A2" w:rsidP="00845535">
      <w:pPr>
        <w:numPr>
          <w:ilvl w:val="1"/>
          <w:numId w:val="12"/>
        </w:numPr>
        <w:spacing w:before="240"/>
        <w:outlineLvl w:val="0"/>
        <w:rPr>
          <w:rFonts w:ascii="Helvetica" w:hAnsi="Helvetica" w:cs="Arial"/>
          <w:sz w:val="22"/>
          <w:szCs w:val="22"/>
        </w:rPr>
      </w:pPr>
      <w:r>
        <w:rPr>
          <w:rFonts w:ascii="Helvetica" w:hAnsi="Helvetica" w:cs="Arial"/>
          <w:sz w:val="22"/>
          <w:szCs w:val="22"/>
        </w:rPr>
        <w:t>Finally, d</w:t>
      </w:r>
      <w:r w:rsidR="006A04D1" w:rsidRPr="00845535">
        <w:rPr>
          <w:rFonts w:ascii="Helvetica" w:hAnsi="Helvetica" w:cs="Arial"/>
          <w:sz w:val="22"/>
          <w:szCs w:val="22"/>
        </w:rPr>
        <w:t>etermine the</w:t>
      </w:r>
      <w:r>
        <w:rPr>
          <w:rFonts w:ascii="Helvetica" w:hAnsi="Helvetica" w:cs="Arial"/>
          <w:sz w:val="22"/>
          <w:szCs w:val="22"/>
        </w:rPr>
        <w:t xml:space="preserve"> conversion of reactants</w:t>
      </w:r>
      <w:r w:rsidR="006A04D1" w:rsidRPr="00845535">
        <w:rPr>
          <w:rFonts w:ascii="Helvetica" w:hAnsi="Helvetica" w:cs="Arial"/>
          <w:sz w:val="22"/>
          <w:szCs w:val="22"/>
        </w:rPr>
        <w:t>, sele</w:t>
      </w:r>
      <w:r w:rsidR="001E0593">
        <w:rPr>
          <w:rFonts w:ascii="Helvetica" w:hAnsi="Helvetica" w:cs="Arial"/>
          <w:sz w:val="22"/>
          <w:szCs w:val="22"/>
        </w:rPr>
        <w:t>ctivity towards product</w:t>
      </w:r>
      <w:r w:rsidR="006A04D1" w:rsidRPr="00845535">
        <w:rPr>
          <w:rFonts w:ascii="Helvetica" w:hAnsi="Helvetica" w:cs="Arial"/>
          <w:sz w:val="22"/>
          <w:szCs w:val="22"/>
        </w:rPr>
        <w:t>, and yield of p</w:t>
      </w:r>
      <w:r w:rsidR="001E0593">
        <w:rPr>
          <w:rFonts w:ascii="Helvetica" w:hAnsi="Helvetica" w:cs="Arial"/>
          <w:sz w:val="22"/>
          <w:szCs w:val="22"/>
        </w:rPr>
        <w:t xml:space="preserve">roduct </w:t>
      </w:r>
      <w:r>
        <w:rPr>
          <w:rFonts w:ascii="Helvetica" w:hAnsi="Helvetica" w:cs="Arial"/>
          <w:sz w:val="22"/>
          <w:szCs w:val="22"/>
        </w:rPr>
        <w:t xml:space="preserve">using the </w:t>
      </w:r>
      <w:r w:rsidR="00441CBE">
        <w:rPr>
          <w:rFonts w:ascii="Helvetica" w:hAnsi="Helvetica" w:cs="Arial"/>
          <w:sz w:val="22"/>
          <w:szCs w:val="22"/>
        </w:rPr>
        <w:t>appropriate</w:t>
      </w:r>
      <w:r>
        <w:rPr>
          <w:rFonts w:ascii="Helvetica" w:hAnsi="Helvetica" w:cs="Arial"/>
          <w:sz w:val="22"/>
          <w:szCs w:val="22"/>
        </w:rPr>
        <w:t xml:space="preserve"> equations </w:t>
      </w:r>
      <w:r w:rsidRPr="00F118A2">
        <w:rPr>
          <w:rFonts w:ascii="Helvetica" w:hAnsi="Helvetica" w:cs="Arial"/>
          <w:b/>
          <w:sz w:val="22"/>
          <w:szCs w:val="22"/>
        </w:rPr>
        <w:t>[1-TXT]</w:t>
      </w:r>
      <w:r>
        <w:rPr>
          <w:rFonts w:ascii="Helvetica" w:hAnsi="Helvetica" w:cs="Arial"/>
          <w:sz w:val="22"/>
          <w:szCs w:val="22"/>
        </w:rPr>
        <w:t>.</w:t>
      </w:r>
    </w:p>
    <w:p w14:paraId="6DAF6D4B" w14:textId="4E93B4D2" w:rsidR="00F118A2" w:rsidRPr="00845535" w:rsidRDefault="00F118A2" w:rsidP="00F118A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performs the calculations in a laboratory notebook. </w:t>
      </w:r>
      <w:r w:rsidRPr="00F118A2">
        <w:rPr>
          <w:rFonts w:ascii="Helvetica" w:hAnsi="Helvetica" w:cs="Arial"/>
          <w:b/>
          <w:sz w:val="22"/>
          <w:szCs w:val="22"/>
        </w:rPr>
        <w:t>TEXT:</w:t>
      </w:r>
    </w:p>
    <w:p w14:paraId="1F26A109" w14:textId="77777777" w:rsidR="006A04D1" w:rsidRPr="00162CF5" w:rsidRDefault="006A04D1" w:rsidP="006A04D1">
      <w:pPr>
        <w:pStyle w:val="NormalWeb"/>
        <w:spacing w:before="0" w:beforeAutospacing="0" w:after="0" w:afterAutospacing="0"/>
        <w:contextualSpacing/>
        <w:rPr>
          <w:rFonts w:eastAsia="SimSun"/>
          <w:color w:val="auto"/>
          <w:lang w:eastAsia="zh-CN"/>
        </w:rPr>
      </w:pPr>
    </w:p>
    <w:p w14:paraId="27FC9117" w14:textId="2622E06A" w:rsidR="006A04D1" w:rsidRPr="00F118A2" w:rsidRDefault="00F118A2" w:rsidP="006A04D1">
      <w:pPr>
        <w:spacing w:line="480" w:lineRule="auto"/>
        <w:jc w:val="center"/>
        <w:rPr>
          <w:rFonts w:eastAsia="SimSun"/>
          <w:b/>
        </w:rPr>
      </w:pPr>
      <m:oMath>
        <m:r>
          <m:rPr>
            <m:sty m:val="bi"/>
          </m:rPr>
          <w:rPr>
            <w:rFonts w:ascii="Cambria Math" w:eastAsia="SimSun" w:hAnsi="Cambria Math"/>
          </w:rPr>
          <m:t>Conv.</m:t>
        </m:r>
        <m:r>
          <m:rPr>
            <m:sty m:val="b"/>
          </m:rPr>
          <w:rPr>
            <w:rFonts w:ascii="Cambria Math" w:eastAsia="SimSun" w:hAnsi="Cambria Math"/>
          </w:rPr>
          <m:t>%=</m:t>
        </m:r>
        <m:f>
          <m:fPr>
            <m:ctrlPr>
              <w:rPr>
                <w:rFonts w:ascii="Cambria Math" w:eastAsia="SimSun" w:hAnsi="Cambria Math"/>
                <w:b/>
              </w:rPr>
            </m:ctrlPr>
          </m:fPr>
          <m:num>
            <m:r>
              <m:rPr>
                <m:sty m:val="bi"/>
              </m:rPr>
              <w:rPr>
                <w:rFonts w:ascii="Cambria Math" w:eastAsia="SimSun" w:hAnsi="Cambria Math"/>
              </w:rPr>
              <m:t>n</m:t>
            </m:r>
            <m:sSub>
              <m:sSubPr>
                <m:ctrlPr>
                  <w:rPr>
                    <w:rFonts w:ascii="Cambria Math" w:eastAsia="SimSun" w:hAnsi="Cambria Math"/>
                    <w:b/>
                    <w:i/>
                  </w:rPr>
                </m:ctrlPr>
              </m:sSubPr>
              <m:e>
                <m:r>
                  <m:rPr>
                    <m:sty m:val="bi"/>
                  </m:rPr>
                  <w:rPr>
                    <w:rFonts w:ascii="Cambria Math" w:eastAsia="SimSun" w:hAnsi="Cambria Math"/>
                  </w:rPr>
                  <m:t>(reactant)</m:t>
                </m:r>
              </m:e>
              <m:sub>
                <m:r>
                  <m:rPr>
                    <m:sty m:val="bi"/>
                  </m:rPr>
                  <w:rPr>
                    <w:rFonts w:ascii="Cambria Math" w:eastAsia="SimSun" w:hAnsi="Cambria Math"/>
                  </w:rPr>
                  <m:t>initial</m:t>
                </m:r>
              </m:sub>
            </m:sSub>
            <m:r>
              <m:rPr>
                <m:sty m:val="bi"/>
              </m:rPr>
              <w:rPr>
                <w:rFonts w:ascii="Cambria Math" w:eastAsia="SimSun" w:hAnsi="Cambria Math"/>
              </w:rPr>
              <m:t>-n</m:t>
            </m:r>
            <m:sSub>
              <m:sSubPr>
                <m:ctrlPr>
                  <w:rPr>
                    <w:rFonts w:ascii="Cambria Math" w:eastAsia="SimSun" w:hAnsi="Cambria Math"/>
                    <w:b/>
                    <w:i/>
                  </w:rPr>
                </m:ctrlPr>
              </m:sSubPr>
              <m:e>
                <m:r>
                  <m:rPr>
                    <m:sty m:val="bi"/>
                  </m:rPr>
                  <w:rPr>
                    <w:rFonts w:ascii="Cambria Math" w:eastAsia="SimSun" w:hAnsi="Cambria Math"/>
                  </w:rPr>
                  <m:t>(reactant)</m:t>
                </m:r>
              </m:e>
              <m:sub>
                <m:r>
                  <m:rPr>
                    <m:sty m:val="bi"/>
                  </m:rPr>
                  <w:rPr>
                    <w:rFonts w:ascii="Cambria Math" w:eastAsia="SimSun" w:hAnsi="Cambria Math"/>
                  </w:rPr>
                  <m:t>end</m:t>
                </m:r>
              </m:sub>
            </m:sSub>
          </m:num>
          <m:den>
            <m:r>
              <m:rPr>
                <m:sty m:val="bi"/>
              </m:rPr>
              <w:rPr>
                <w:rFonts w:ascii="Cambria Math" w:eastAsia="SimSun" w:hAnsi="Cambria Math"/>
              </w:rPr>
              <m:t>n</m:t>
            </m:r>
            <m:sSub>
              <m:sSubPr>
                <m:ctrlPr>
                  <w:rPr>
                    <w:rFonts w:ascii="Cambria Math" w:eastAsia="SimSun" w:hAnsi="Cambria Math"/>
                    <w:b/>
                    <w:i/>
                  </w:rPr>
                </m:ctrlPr>
              </m:sSubPr>
              <m:e>
                <m:r>
                  <m:rPr>
                    <m:sty m:val="bi"/>
                  </m:rPr>
                  <w:rPr>
                    <w:rFonts w:ascii="Cambria Math" w:eastAsia="SimSun" w:hAnsi="Cambria Math"/>
                  </w:rPr>
                  <m:t>(reactant)</m:t>
                </m:r>
              </m:e>
              <m:sub>
                <m:r>
                  <m:rPr>
                    <m:sty m:val="bi"/>
                  </m:rPr>
                  <w:rPr>
                    <w:rFonts w:ascii="Cambria Math" w:eastAsia="SimSun" w:hAnsi="Cambria Math"/>
                  </w:rPr>
                  <m:t>initial</m:t>
                </m:r>
              </m:sub>
            </m:sSub>
          </m:den>
        </m:f>
        <m:r>
          <m:rPr>
            <m:sty m:val="bi"/>
          </m:rPr>
          <w:rPr>
            <w:rFonts w:ascii="Cambria Math" w:eastAsia="SimSun" w:hAnsi="Cambria Math"/>
          </w:rPr>
          <m:t>×100%</m:t>
        </m:r>
      </m:oMath>
      <w:r w:rsidR="006A04D1" w:rsidRPr="00F118A2">
        <w:rPr>
          <w:rFonts w:eastAsia="SimSun"/>
          <w:b/>
        </w:rPr>
        <w:t xml:space="preserve">         </w:t>
      </w:r>
      <w:r w:rsidR="006A04D1" w:rsidRPr="00F118A2">
        <w:rPr>
          <w:rFonts w:eastAsia="SimSun"/>
          <w:b/>
        </w:rPr>
        <w:tab/>
        <w:t xml:space="preserve"> </w:t>
      </w:r>
      <w:r w:rsidR="006A04D1" w:rsidRPr="00F118A2">
        <w:rPr>
          <w:rFonts w:eastAsia="SimSun"/>
          <w:b/>
        </w:rPr>
        <w:tab/>
      </w:r>
    </w:p>
    <w:p w14:paraId="1F56E963" w14:textId="09EEEF10" w:rsidR="006A04D1" w:rsidRPr="00F118A2" w:rsidRDefault="00CA6B8F" w:rsidP="006A04D1">
      <w:pPr>
        <w:spacing w:line="480" w:lineRule="auto"/>
        <w:jc w:val="center"/>
        <w:rPr>
          <w:rFonts w:eastAsia="SimSun"/>
          <w:b/>
        </w:rPr>
      </w:pPr>
      <m:oMath>
        <m:sSub>
          <m:sSubPr>
            <m:ctrlPr>
              <w:rPr>
                <w:rFonts w:ascii="Cambria Math" w:eastAsia="SimSun" w:hAnsi="Cambria Math"/>
                <w:b/>
                <w:i/>
              </w:rPr>
            </m:ctrlPr>
          </m:sSubPr>
          <m:e>
            <m:r>
              <m:rPr>
                <m:sty m:val="bi"/>
              </m:rPr>
              <w:rPr>
                <w:rFonts w:ascii="Cambria Math" w:eastAsia="SimSun" w:hAnsi="Cambria Math"/>
              </w:rPr>
              <m:t>S</m:t>
            </m:r>
          </m:e>
          <m:sub>
            <m:r>
              <m:rPr>
                <m:sty m:val="bi"/>
              </m:rPr>
              <w:rPr>
                <w:rFonts w:ascii="Cambria Math" w:eastAsia="SimSun" w:hAnsi="Cambria Math"/>
              </w:rPr>
              <m:t>i</m:t>
            </m:r>
          </m:sub>
        </m:sSub>
        <m:r>
          <m:rPr>
            <m:sty m:val="bi"/>
          </m:rPr>
          <w:rPr>
            <w:rFonts w:ascii="Cambria Math" w:eastAsia="SimSun" w:hAnsi="Cambria Math"/>
          </w:rPr>
          <m:t xml:space="preserve"> %=</m:t>
        </m:r>
        <m:f>
          <m:fPr>
            <m:ctrlPr>
              <w:rPr>
                <w:rFonts w:ascii="Cambria Math" w:eastAsia="SimSun" w:hAnsi="Cambria Math"/>
                <w:b/>
              </w:rPr>
            </m:ctrlPr>
          </m:fPr>
          <m:num>
            <m:r>
              <m:rPr>
                <m:sty m:val="bi"/>
              </m:rPr>
              <w:rPr>
                <w:rFonts w:ascii="Cambria Math" w:eastAsia="SimSun" w:hAnsi="Cambria Math"/>
              </w:rPr>
              <m:t xml:space="preserve"> </m:t>
            </m:r>
            <m:sSub>
              <m:sSubPr>
                <m:ctrlPr>
                  <w:rPr>
                    <w:rFonts w:ascii="Cambria Math" w:eastAsia="SimSun" w:hAnsi="Cambria Math"/>
                    <w:b/>
                    <w:i/>
                  </w:rPr>
                </m:ctrlPr>
              </m:sSubPr>
              <m:e>
                <m:r>
                  <m:rPr>
                    <m:sty m:val="bi"/>
                  </m:rPr>
                  <w:rPr>
                    <w:rFonts w:ascii="Cambria Math" w:eastAsia="SimSun" w:hAnsi="Cambria Math"/>
                  </w:rPr>
                  <m:t>n</m:t>
                </m:r>
              </m:e>
              <m:sub>
                <m:r>
                  <m:rPr>
                    <m:sty m:val="bi"/>
                  </m:rPr>
                  <w:rPr>
                    <w:rFonts w:ascii="Cambria Math" w:eastAsia="SimSun" w:hAnsi="Cambria Math"/>
                  </w:rPr>
                  <m:t>i</m:t>
                </m:r>
              </m:sub>
            </m:sSub>
          </m:num>
          <m:den>
            <m:r>
              <m:rPr>
                <m:sty m:val="bi"/>
              </m:rPr>
              <w:rPr>
                <w:rFonts w:ascii="Cambria Math" w:eastAsia="SimSun" w:hAnsi="Cambria Math"/>
              </w:rPr>
              <m:t>n</m:t>
            </m:r>
            <m:sSub>
              <m:sSubPr>
                <m:ctrlPr>
                  <w:rPr>
                    <w:rFonts w:ascii="Cambria Math" w:eastAsia="SimSun" w:hAnsi="Cambria Math"/>
                    <w:b/>
                    <w:i/>
                  </w:rPr>
                </m:ctrlPr>
              </m:sSubPr>
              <m:e>
                <m:r>
                  <m:rPr>
                    <m:sty m:val="bi"/>
                  </m:rPr>
                  <w:rPr>
                    <w:rFonts w:ascii="Cambria Math" w:eastAsia="SimSun" w:hAnsi="Cambria Math"/>
                  </w:rPr>
                  <m:t>(reactant)</m:t>
                </m:r>
              </m:e>
              <m:sub>
                <m:r>
                  <m:rPr>
                    <m:sty m:val="bi"/>
                  </m:rPr>
                  <w:rPr>
                    <w:rFonts w:ascii="Cambria Math" w:eastAsia="SimSun" w:hAnsi="Cambria Math"/>
                  </w:rPr>
                  <m:t>initial</m:t>
                </m:r>
              </m:sub>
            </m:sSub>
            <m:r>
              <m:rPr>
                <m:sty m:val="bi"/>
              </m:rPr>
              <w:rPr>
                <w:rFonts w:ascii="Cambria Math" w:eastAsia="SimSun" w:hAnsi="Cambria Math"/>
              </w:rPr>
              <m:t>-n</m:t>
            </m:r>
            <m:sSub>
              <m:sSubPr>
                <m:ctrlPr>
                  <w:rPr>
                    <w:rFonts w:ascii="Cambria Math" w:eastAsia="SimSun" w:hAnsi="Cambria Math"/>
                    <w:b/>
                    <w:i/>
                  </w:rPr>
                </m:ctrlPr>
              </m:sSubPr>
              <m:e>
                <m:r>
                  <m:rPr>
                    <m:sty m:val="bi"/>
                  </m:rPr>
                  <w:rPr>
                    <w:rFonts w:ascii="Cambria Math" w:eastAsia="SimSun" w:hAnsi="Cambria Math"/>
                  </w:rPr>
                  <m:t>(reactant)</m:t>
                </m:r>
              </m:e>
              <m:sub>
                <m:r>
                  <m:rPr>
                    <m:sty m:val="bi"/>
                  </m:rPr>
                  <w:rPr>
                    <w:rFonts w:ascii="Cambria Math" w:eastAsia="SimSun" w:hAnsi="Cambria Math"/>
                  </w:rPr>
                  <m:t>end</m:t>
                </m:r>
              </m:sub>
            </m:sSub>
          </m:den>
        </m:f>
        <m:r>
          <m:rPr>
            <m:sty m:val="bi"/>
          </m:rPr>
          <w:rPr>
            <w:rFonts w:ascii="Cambria Math" w:eastAsia="SimSun" w:hAnsi="Cambria Math"/>
          </w:rPr>
          <m:t>×100%</m:t>
        </m:r>
      </m:oMath>
      <w:r w:rsidR="006A04D1" w:rsidRPr="00F118A2">
        <w:rPr>
          <w:rFonts w:eastAsia="SimSun"/>
          <w:b/>
        </w:rPr>
        <w:t xml:space="preserve">      </w:t>
      </w:r>
      <w:r w:rsidR="006A04D1" w:rsidRPr="00F118A2">
        <w:rPr>
          <w:rFonts w:eastAsia="SimSun"/>
          <w:b/>
        </w:rPr>
        <w:tab/>
      </w:r>
      <w:r w:rsidR="006A04D1" w:rsidRPr="00F118A2">
        <w:rPr>
          <w:rFonts w:eastAsia="SimSun"/>
          <w:b/>
        </w:rPr>
        <w:tab/>
        <w:t xml:space="preserve">    </w:t>
      </w:r>
    </w:p>
    <w:p w14:paraId="627BD31A" w14:textId="77777777" w:rsidR="00855941" w:rsidRDefault="00CA6B8F" w:rsidP="00F118A2">
      <w:pPr>
        <w:spacing w:line="480" w:lineRule="auto"/>
        <w:jc w:val="center"/>
        <w:rPr>
          <w:rFonts w:eastAsia="SimSun"/>
        </w:rPr>
      </w:pPr>
      <m:oMath>
        <m:sSub>
          <m:sSubPr>
            <m:ctrlPr>
              <w:rPr>
                <w:rFonts w:ascii="Cambria Math" w:eastAsia="SimSun" w:hAnsi="Cambria Math"/>
                <w:b/>
                <w:i/>
              </w:rPr>
            </m:ctrlPr>
          </m:sSubPr>
          <m:e>
            <m:r>
              <m:rPr>
                <m:sty m:val="bi"/>
              </m:rPr>
              <w:rPr>
                <w:rFonts w:ascii="Cambria Math" w:eastAsia="SimSun" w:hAnsi="Cambria Math"/>
              </w:rPr>
              <m:t>Y</m:t>
            </m:r>
          </m:e>
          <m:sub>
            <m:r>
              <m:rPr>
                <m:sty m:val="bi"/>
              </m:rPr>
              <w:rPr>
                <w:rFonts w:ascii="Cambria Math" w:eastAsia="SimSun" w:hAnsi="Cambria Math"/>
              </w:rPr>
              <m:t>i</m:t>
            </m:r>
          </m:sub>
        </m:sSub>
        <m:r>
          <m:rPr>
            <m:sty m:val="bi"/>
          </m:rPr>
          <w:rPr>
            <w:rFonts w:ascii="Cambria Math" w:eastAsia="SimSun" w:hAnsi="Cambria Math"/>
          </w:rPr>
          <m:t xml:space="preserve"> %</m:t>
        </m:r>
        <m:r>
          <m:rPr>
            <m:sty m:val="b"/>
          </m:rPr>
          <w:rPr>
            <w:rFonts w:ascii="Cambria Math" w:eastAsia="SimSun" w:hAnsi="Cambria Math"/>
          </w:rPr>
          <m:t>=</m:t>
        </m:r>
        <m:f>
          <m:fPr>
            <m:ctrlPr>
              <w:rPr>
                <w:rFonts w:ascii="Cambria Math" w:eastAsia="SimSun" w:hAnsi="Cambria Math"/>
                <w:b/>
              </w:rPr>
            </m:ctrlPr>
          </m:fPr>
          <m:num>
            <m:sSub>
              <m:sSubPr>
                <m:ctrlPr>
                  <w:rPr>
                    <w:rFonts w:ascii="Cambria Math" w:eastAsia="SimSun" w:hAnsi="Cambria Math"/>
                    <w:b/>
                    <w:i/>
                  </w:rPr>
                </m:ctrlPr>
              </m:sSubPr>
              <m:e>
                <m:r>
                  <m:rPr>
                    <m:sty m:val="bi"/>
                  </m:rPr>
                  <w:rPr>
                    <w:rFonts w:ascii="Cambria Math" w:eastAsia="SimSun" w:hAnsi="Cambria Math"/>
                  </w:rPr>
                  <m:t>n</m:t>
                </m:r>
              </m:e>
              <m:sub>
                <m:r>
                  <m:rPr>
                    <m:sty m:val="bi"/>
                  </m:rPr>
                  <w:rPr>
                    <w:rFonts w:ascii="Cambria Math" w:eastAsia="SimSun" w:hAnsi="Cambria Math"/>
                  </w:rPr>
                  <m:t>i</m:t>
                </m:r>
              </m:sub>
            </m:sSub>
          </m:num>
          <m:den>
            <m:r>
              <m:rPr>
                <m:sty m:val="bi"/>
              </m:rPr>
              <w:rPr>
                <w:rFonts w:ascii="Cambria Math" w:eastAsia="SimSun" w:hAnsi="Cambria Math"/>
              </w:rPr>
              <m:t>n</m:t>
            </m:r>
            <m:sSub>
              <m:sSubPr>
                <m:ctrlPr>
                  <w:rPr>
                    <w:rFonts w:ascii="Cambria Math" w:eastAsia="SimSun" w:hAnsi="Cambria Math"/>
                    <w:b/>
                    <w:i/>
                  </w:rPr>
                </m:ctrlPr>
              </m:sSubPr>
              <m:e>
                <m:r>
                  <m:rPr>
                    <m:sty m:val="bi"/>
                  </m:rPr>
                  <w:rPr>
                    <w:rFonts w:ascii="Cambria Math" w:eastAsia="SimSun" w:hAnsi="Cambria Math"/>
                  </w:rPr>
                  <m:t>(reactant)</m:t>
                </m:r>
              </m:e>
              <m:sub>
                <m:r>
                  <m:rPr>
                    <m:sty m:val="bi"/>
                  </m:rPr>
                  <w:rPr>
                    <w:rFonts w:ascii="Cambria Math" w:eastAsia="SimSun" w:hAnsi="Cambria Math"/>
                  </w:rPr>
                  <m:t>initial</m:t>
                </m:r>
              </m:sub>
            </m:sSub>
          </m:den>
        </m:f>
        <m:r>
          <m:rPr>
            <m:sty m:val="bi"/>
          </m:rPr>
          <w:rPr>
            <w:rFonts w:ascii="Cambria Math" w:eastAsia="SimSun" w:hAnsi="Cambria Math"/>
          </w:rPr>
          <m:t xml:space="preserve">×100% </m:t>
        </m:r>
      </m:oMath>
      <w:r w:rsidR="006A04D1" w:rsidRPr="00F118A2">
        <w:rPr>
          <w:rFonts w:eastAsia="SimSun"/>
          <w:b/>
        </w:rPr>
        <w:t xml:space="preserve">          </w:t>
      </w:r>
      <w:r w:rsidR="006A04D1" w:rsidRPr="00162CF5">
        <w:rPr>
          <w:rFonts w:eastAsia="SimSun"/>
        </w:rPr>
        <w:t xml:space="preserve">   </w:t>
      </w:r>
      <w:r w:rsidR="006A04D1" w:rsidRPr="00162CF5">
        <w:rPr>
          <w:rFonts w:eastAsia="SimSun"/>
        </w:rPr>
        <w:tab/>
      </w:r>
    </w:p>
    <w:p w14:paraId="1BA5C0BB" w14:textId="77777777" w:rsidR="00855941" w:rsidRDefault="00855941" w:rsidP="00F118A2">
      <w:pPr>
        <w:spacing w:line="480" w:lineRule="auto"/>
        <w:jc w:val="center"/>
        <w:rPr>
          <w:rFonts w:eastAsia="SimSun"/>
        </w:rPr>
      </w:pPr>
    </w:p>
    <w:p w14:paraId="40DF8F10" w14:textId="77777777" w:rsidR="00855941" w:rsidRDefault="00855941" w:rsidP="00F118A2">
      <w:pPr>
        <w:spacing w:line="480" w:lineRule="auto"/>
        <w:jc w:val="center"/>
        <w:rPr>
          <w:rFonts w:eastAsia="SimSun"/>
        </w:rPr>
      </w:pPr>
    </w:p>
    <w:p w14:paraId="007BDA7E" w14:textId="77777777" w:rsidR="00855941" w:rsidRDefault="00855941" w:rsidP="005F0926">
      <w:pPr>
        <w:spacing w:line="480" w:lineRule="auto"/>
        <w:rPr>
          <w:rFonts w:eastAsia="SimSun"/>
        </w:rPr>
      </w:pPr>
    </w:p>
    <w:p w14:paraId="2A79B3B2" w14:textId="77777777" w:rsidR="00855941" w:rsidRDefault="00855941" w:rsidP="00F118A2">
      <w:pPr>
        <w:spacing w:line="480" w:lineRule="auto"/>
        <w:jc w:val="center"/>
        <w:rPr>
          <w:rFonts w:eastAsia="SimSun"/>
        </w:rPr>
      </w:pPr>
    </w:p>
    <w:p w14:paraId="49559029" w14:textId="479C48E5" w:rsidR="00147EC3" w:rsidRPr="00F118A2" w:rsidRDefault="006A04D1" w:rsidP="00D43F51">
      <w:pPr>
        <w:spacing w:line="480" w:lineRule="auto"/>
        <w:jc w:val="center"/>
        <w:rPr>
          <w:rFonts w:eastAsia="SimSun"/>
        </w:rPr>
      </w:pPr>
      <w:r w:rsidRPr="00162CF5">
        <w:rPr>
          <w:rFonts w:eastAsia="SimSun"/>
        </w:rPr>
        <w:lastRenderedPageBreak/>
        <w:tab/>
      </w:r>
    </w:p>
    <w:p w14:paraId="6B8A91F5" w14:textId="3227A4DC" w:rsidR="005E2B7E" w:rsidRPr="00855941" w:rsidRDefault="00177B33" w:rsidP="00855941">
      <w:pPr>
        <w:pStyle w:val="Title"/>
        <w:jc w:val="center"/>
        <w:rPr>
          <w:rFonts w:ascii="Helvetica" w:hAnsi="Helvetica"/>
        </w:rPr>
      </w:pPr>
      <w:r w:rsidRPr="004E3F8E">
        <w:rPr>
          <w:rFonts w:ascii="Helvetica" w:hAnsi="Helvetica"/>
        </w:rPr>
        <w:t>Section – Results</w:t>
      </w:r>
      <w:r w:rsidR="00FA1A9D" w:rsidRPr="006A6324">
        <w:rPr>
          <w:rFonts w:ascii="Helvetica" w:hAnsi="Helvetica" w:cs="Arial"/>
          <w:sz w:val="22"/>
          <w:szCs w:val="22"/>
        </w:rPr>
        <w:t xml:space="preserve"> </w:t>
      </w:r>
    </w:p>
    <w:p w14:paraId="129481E3" w14:textId="1D608600" w:rsidR="00F22F5E" w:rsidRPr="00CC7DA0"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C7DA0">
        <w:rPr>
          <w:rFonts w:ascii="Helvetica" w:hAnsi="Helvetica" w:cs="Arial"/>
          <w:b/>
          <w:sz w:val="22"/>
          <w:szCs w:val="22"/>
        </w:rPr>
        <w:t>Characterization of Nanosheet Modified Pt/CNT Catalysts</w:t>
      </w:r>
    </w:p>
    <w:p w14:paraId="3678A504" w14:textId="7D921F23" w:rsidR="00A41466" w:rsidRDefault="00A41466" w:rsidP="00845535">
      <w:pPr>
        <w:numPr>
          <w:ilvl w:val="1"/>
          <w:numId w:val="12"/>
        </w:numPr>
        <w:spacing w:before="240"/>
        <w:outlineLvl w:val="0"/>
        <w:rPr>
          <w:rFonts w:ascii="Helvetica" w:hAnsi="Helvetica" w:cs="Arial"/>
          <w:sz w:val="22"/>
          <w:szCs w:val="22"/>
        </w:rPr>
      </w:pPr>
      <w:r>
        <w:rPr>
          <w:rFonts w:ascii="Helvetica" w:hAnsi="Helvetica" w:cs="Arial"/>
          <w:sz w:val="22"/>
          <w:szCs w:val="22"/>
        </w:rPr>
        <w:t>The XRD pattern of the precursor LiN</w:t>
      </w:r>
      <w:r w:rsidR="00E52A75">
        <w:rPr>
          <w:rFonts w:ascii="Helvetica" w:hAnsi="Helvetica" w:cs="Arial"/>
          <w:sz w:val="22"/>
          <w:szCs w:val="22"/>
        </w:rPr>
        <w:t>b</w:t>
      </w:r>
      <w:r>
        <w:rPr>
          <w:rFonts w:ascii="Helvetica" w:hAnsi="Helvetica" w:cs="Arial"/>
          <w:sz w:val="22"/>
          <w:szCs w:val="22"/>
        </w:rPr>
        <w:t>WO</w:t>
      </w:r>
      <w:r w:rsidRPr="00A41466">
        <w:rPr>
          <w:rFonts w:ascii="Helvetica" w:hAnsi="Helvetica" w:cs="Arial"/>
          <w:sz w:val="22"/>
          <w:szCs w:val="22"/>
          <w:vertAlign w:val="subscript"/>
        </w:rPr>
        <w:t>6</w:t>
      </w:r>
      <w:r w:rsidR="00845535" w:rsidRPr="00845535">
        <w:rPr>
          <w:rFonts w:ascii="Helvetica" w:hAnsi="Helvetica" w:cs="Arial"/>
          <w:sz w:val="22"/>
          <w:szCs w:val="22"/>
        </w:rPr>
        <w:t xml:space="preserve"> </w:t>
      </w:r>
      <w:r>
        <w:rPr>
          <w:rFonts w:ascii="Helvetica" w:hAnsi="Helvetica" w:cs="Arial"/>
          <w:sz w:val="22"/>
          <w:szCs w:val="22"/>
        </w:rPr>
        <w:t>has</w:t>
      </w:r>
      <w:r w:rsidR="00845535" w:rsidRPr="00845535">
        <w:rPr>
          <w:rFonts w:ascii="Helvetica" w:hAnsi="Helvetica" w:cs="Arial"/>
          <w:sz w:val="22"/>
          <w:szCs w:val="22"/>
        </w:rPr>
        <w:t xml:space="preserve"> three distinctive diffraction peaks</w:t>
      </w:r>
      <w:r>
        <w:rPr>
          <w:rFonts w:ascii="Helvetica" w:hAnsi="Helvetica" w:cs="Arial"/>
          <w:sz w:val="22"/>
          <w:szCs w:val="22"/>
        </w:rPr>
        <w:t>, which</w:t>
      </w:r>
      <w:r w:rsidR="00845535" w:rsidRPr="00845535">
        <w:rPr>
          <w:rFonts w:ascii="Helvetica" w:hAnsi="Helvetica" w:cs="Arial"/>
          <w:sz w:val="22"/>
          <w:szCs w:val="22"/>
        </w:rPr>
        <w:t xml:space="preserve"> represent a well-ordered layered structure and is in good agreement with the tetragonal orthorhombic phase</w:t>
      </w:r>
      <w:r w:rsidR="00E52A75">
        <w:rPr>
          <w:rFonts w:ascii="Helvetica" w:hAnsi="Helvetica" w:cs="Arial"/>
          <w:sz w:val="22"/>
          <w:szCs w:val="22"/>
        </w:rPr>
        <w:t xml:space="preserve"> observed for LiNbWO</w:t>
      </w:r>
      <w:r w:rsidR="00E52A75" w:rsidRPr="00E52A75">
        <w:rPr>
          <w:rFonts w:ascii="Helvetica" w:hAnsi="Helvetica" w:cs="Arial"/>
          <w:sz w:val="22"/>
          <w:szCs w:val="22"/>
          <w:vertAlign w:val="subscript"/>
        </w:rPr>
        <w:t>6</w:t>
      </w:r>
      <w:r w:rsidR="00D75AB6">
        <w:rPr>
          <w:rFonts w:ascii="Helvetica" w:hAnsi="Helvetica" w:cs="Arial"/>
          <w:sz w:val="22"/>
          <w:szCs w:val="22"/>
        </w:rPr>
        <w:t xml:space="preserve"> </w:t>
      </w:r>
      <w:r w:rsidR="00D75AB6" w:rsidRPr="00D75AB6">
        <w:rPr>
          <w:rFonts w:ascii="Helvetica" w:hAnsi="Helvetica" w:cs="Arial"/>
          <w:b/>
          <w:sz w:val="22"/>
          <w:szCs w:val="22"/>
        </w:rPr>
        <w:t>[1]</w:t>
      </w:r>
      <w:r w:rsidR="00845535" w:rsidRPr="00845535">
        <w:rPr>
          <w:rFonts w:ascii="Helvetica" w:hAnsi="Helvetica" w:cs="Arial"/>
          <w:sz w:val="22"/>
          <w:szCs w:val="22"/>
        </w:rPr>
        <w:t xml:space="preserve">. After the proton exchange reaction, </w:t>
      </w:r>
      <w:r>
        <w:rPr>
          <w:rFonts w:ascii="Helvetica" w:hAnsi="Helvetica" w:cs="Arial"/>
          <w:sz w:val="22"/>
          <w:szCs w:val="22"/>
        </w:rPr>
        <w:t>a</w:t>
      </w:r>
      <w:r w:rsidR="00845535" w:rsidRPr="00845535">
        <w:rPr>
          <w:rFonts w:ascii="Helvetica" w:hAnsi="Helvetica" w:cs="Arial"/>
          <w:sz w:val="22"/>
          <w:szCs w:val="22"/>
        </w:rPr>
        <w:t xml:space="preserve"> diffraction peak at</w:t>
      </w:r>
      <w:r>
        <w:rPr>
          <w:rFonts w:ascii="Helvetica" w:hAnsi="Helvetica" w:cs="Arial"/>
          <w:sz w:val="22"/>
          <w:szCs w:val="22"/>
        </w:rPr>
        <w:t xml:space="preserve"> 6.8 degrees</w:t>
      </w:r>
      <w:r w:rsidR="00845535" w:rsidRPr="00845535">
        <w:rPr>
          <w:rFonts w:ascii="Helvetica" w:hAnsi="Helvetica" w:cs="Arial"/>
          <w:sz w:val="22"/>
          <w:szCs w:val="22"/>
        </w:rPr>
        <w:t xml:space="preserve"> was observed, which agreed with the patterns observed in HNbWO</w:t>
      </w:r>
      <w:r w:rsidR="00845535" w:rsidRPr="00A41466">
        <w:rPr>
          <w:rFonts w:ascii="Helvetica" w:hAnsi="Helvetica" w:cs="Arial"/>
          <w:sz w:val="22"/>
          <w:szCs w:val="22"/>
          <w:vertAlign w:val="subscript"/>
        </w:rPr>
        <w:t>6</w:t>
      </w:r>
      <w:r w:rsidR="00845535" w:rsidRPr="00845535">
        <w:rPr>
          <w:rFonts w:ascii="Helvetica" w:hAnsi="Helvetica" w:cs="Arial"/>
          <w:sz w:val="22"/>
          <w:szCs w:val="22"/>
        </w:rPr>
        <w:t xml:space="preserve"> </w:t>
      </w:r>
      <w:r>
        <w:rPr>
          <w:rFonts w:ascii="Helvetica" w:hAnsi="Helvetica" w:cs="Arial"/>
          <w:sz w:val="22"/>
          <w:szCs w:val="22"/>
        </w:rPr>
        <w:t>and</w:t>
      </w:r>
      <w:r w:rsidR="00845535" w:rsidRPr="00845535">
        <w:rPr>
          <w:rFonts w:ascii="Helvetica" w:hAnsi="Helvetica" w:cs="Arial"/>
          <w:sz w:val="22"/>
          <w:szCs w:val="22"/>
        </w:rPr>
        <w:t xml:space="preserve"> indicates the existence of a layered structure</w:t>
      </w:r>
      <w:r w:rsidR="00D75AB6">
        <w:rPr>
          <w:rFonts w:ascii="Helvetica" w:hAnsi="Helvetica" w:cs="Arial"/>
          <w:sz w:val="22"/>
          <w:szCs w:val="22"/>
        </w:rPr>
        <w:t xml:space="preserve"> </w:t>
      </w:r>
      <w:r w:rsidR="00D75AB6" w:rsidRPr="00D75AB6">
        <w:rPr>
          <w:rFonts w:ascii="Helvetica" w:hAnsi="Helvetica" w:cs="Arial"/>
          <w:b/>
          <w:sz w:val="22"/>
          <w:szCs w:val="22"/>
        </w:rPr>
        <w:t>[</w:t>
      </w:r>
      <w:r w:rsidR="00D75AB6">
        <w:rPr>
          <w:rFonts w:ascii="Helvetica" w:hAnsi="Helvetica" w:cs="Arial"/>
          <w:b/>
          <w:sz w:val="22"/>
          <w:szCs w:val="22"/>
        </w:rPr>
        <w:t>2</w:t>
      </w:r>
      <w:r w:rsidR="00D75AB6" w:rsidRPr="00D75AB6">
        <w:rPr>
          <w:rFonts w:ascii="Helvetica" w:hAnsi="Helvetica" w:cs="Arial"/>
          <w:b/>
          <w:sz w:val="22"/>
          <w:szCs w:val="22"/>
        </w:rPr>
        <w:t>]</w:t>
      </w:r>
      <w:r w:rsidR="00845535" w:rsidRPr="00845535">
        <w:rPr>
          <w:rFonts w:ascii="Helvetica" w:hAnsi="Helvetica" w:cs="Arial"/>
          <w:sz w:val="22"/>
          <w:szCs w:val="22"/>
        </w:rPr>
        <w:t xml:space="preserve">. </w:t>
      </w:r>
    </w:p>
    <w:p w14:paraId="1F4A3B39" w14:textId="413F4FE3" w:rsidR="00A41466" w:rsidRPr="00A41466" w:rsidRDefault="00A41466" w:rsidP="00A4146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A41466">
        <w:rPr>
          <w:rFonts w:ascii="Helvetica" w:hAnsi="Helvetica" w:cs="Arial"/>
          <w:bCs/>
          <w:i/>
          <w:color w:val="2F5496" w:themeColor="accent1" w:themeShade="BF"/>
          <w:sz w:val="22"/>
          <w:szCs w:val="22"/>
        </w:rPr>
        <w:t>Video Editor: Highlight peaks at 9.5 deg, 26.9 deg and 34.7 deg in the black LiNbWO</w:t>
      </w:r>
      <w:r w:rsidRPr="00A41466">
        <w:rPr>
          <w:rFonts w:ascii="Helvetica" w:hAnsi="Helvetica" w:cs="Arial"/>
          <w:bCs/>
          <w:i/>
          <w:color w:val="2F5496" w:themeColor="accent1" w:themeShade="BF"/>
          <w:sz w:val="22"/>
          <w:szCs w:val="22"/>
          <w:vertAlign w:val="subscript"/>
        </w:rPr>
        <w:t>6</w:t>
      </w:r>
      <w:r w:rsidRPr="00A41466">
        <w:rPr>
          <w:rFonts w:ascii="Helvetica" w:hAnsi="Helvetica" w:cs="Arial"/>
          <w:bCs/>
          <w:i/>
          <w:color w:val="2F5496" w:themeColor="accent1" w:themeShade="BF"/>
          <w:sz w:val="22"/>
          <w:szCs w:val="22"/>
        </w:rPr>
        <w:t xml:space="preserve"> XRD pattern at mention of “three distinctive diffraction peaks”.</w:t>
      </w:r>
    </w:p>
    <w:p w14:paraId="45717337" w14:textId="148CF2B9" w:rsidR="00A41466" w:rsidRPr="00A41466" w:rsidRDefault="00A41466" w:rsidP="00A4146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A41466">
        <w:rPr>
          <w:rFonts w:ascii="Helvetica" w:hAnsi="Helvetica" w:cs="Arial"/>
          <w:bCs/>
          <w:i/>
          <w:color w:val="2F5496" w:themeColor="accent1" w:themeShade="BF"/>
          <w:sz w:val="22"/>
          <w:szCs w:val="22"/>
        </w:rPr>
        <w:t>Video Editor: Highlight peak at 6.8 deg in the red HbWO</w:t>
      </w:r>
      <w:r w:rsidRPr="00A41466">
        <w:rPr>
          <w:rFonts w:ascii="Helvetica" w:hAnsi="Helvetica" w:cs="Arial"/>
          <w:bCs/>
          <w:i/>
          <w:color w:val="2F5496" w:themeColor="accent1" w:themeShade="BF"/>
          <w:sz w:val="22"/>
          <w:szCs w:val="22"/>
          <w:vertAlign w:val="subscript"/>
        </w:rPr>
        <w:t>6</w:t>
      </w:r>
      <w:r w:rsidRPr="00A41466">
        <w:rPr>
          <w:rFonts w:ascii="Helvetica" w:hAnsi="Helvetica" w:cs="Arial"/>
          <w:bCs/>
          <w:i/>
          <w:color w:val="2F5496" w:themeColor="accent1" w:themeShade="BF"/>
          <w:sz w:val="22"/>
          <w:szCs w:val="22"/>
        </w:rPr>
        <w:t xml:space="preserve"> XRD pattern.</w:t>
      </w:r>
    </w:p>
    <w:p w14:paraId="06BBD1A8" w14:textId="314E6592" w:rsidR="00845535" w:rsidRDefault="00572454" w:rsidP="0084553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XRD pattern after exfoliation and mixing with CNTs has peaks attributed to </w:t>
      </w:r>
      <w:proofErr w:type="gramStart"/>
      <w:r>
        <w:rPr>
          <w:rFonts w:ascii="Helvetica" w:hAnsi="Helvetica" w:cs="Arial"/>
          <w:sz w:val="22"/>
          <w:szCs w:val="22"/>
        </w:rPr>
        <w:t>C(</w:t>
      </w:r>
      <w:proofErr w:type="gramEnd"/>
      <w:r>
        <w:rPr>
          <w:rFonts w:ascii="Helvetica" w:hAnsi="Helvetica" w:cs="Arial"/>
          <w:sz w:val="22"/>
          <w:szCs w:val="22"/>
        </w:rPr>
        <w:t>002) and the (110) and (200)</w:t>
      </w:r>
      <w:r w:rsidR="005F0926">
        <w:rPr>
          <w:rFonts w:ascii="Helvetica" w:hAnsi="Helvetica" w:cs="Arial"/>
          <w:sz w:val="22"/>
          <w:szCs w:val="22"/>
        </w:rPr>
        <w:t xml:space="preserve"> </w:t>
      </w:r>
      <w:r w:rsidR="005F0926" w:rsidRPr="005F0926">
        <w:rPr>
          <w:rFonts w:ascii="Helvetica" w:hAnsi="Helvetica" w:cs="Arial"/>
          <w:color w:val="FF0000"/>
          <w:sz w:val="22"/>
          <w:szCs w:val="22"/>
        </w:rPr>
        <w:t xml:space="preserve">(pronounced carbon’s zero </w:t>
      </w:r>
      <w:proofErr w:type="spellStart"/>
      <w:r w:rsidR="005F0926" w:rsidRPr="005F0926">
        <w:rPr>
          <w:rFonts w:ascii="Helvetica" w:hAnsi="Helvetica" w:cs="Arial"/>
          <w:color w:val="FF0000"/>
          <w:sz w:val="22"/>
          <w:szCs w:val="22"/>
        </w:rPr>
        <w:t>zero</w:t>
      </w:r>
      <w:proofErr w:type="spellEnd"/>
      <w:r w:rsidR="005F0926" w:rsidRPr="005F0926">
        <w:rPr>
          <w:rFonts w:ascii="Helvetica" w:hAnsi="Helvetica" w:cs="Arial"/>
          <w:color w:val="FF0000"/>
          <w:sz w:val="22"/>
          <w:szCs w:val="22"/>
        </w:rPr>
        <w:t xml:space="preserve"> two, and the one </w:t>
      </w:r>
      <w:proofErr w:type="spellStart"/>
      <w:r w:rsidR="005F0926" w:rsidRPr="005F0926">
        <w:rPr>
          <w:rFonts w:ascii="Helvetica" w:hAnsi="Helvetica" w:cs="Arial"/>
          <w:color w:val="FF0000"/>
          <w:sz w:val="22"/>
          <w:szCs w:val="22"/>
        </w:rPr>
        <w:t>one</w:t>
      </w:r>
      <w:proofErr w:type="spellEnd"/>
      <w:r w:rsidR="005F0926" w:rsidRPr="005F0926">
        <w:rPr>
          <w:rFonts w:ascii="Helvetica" w:hAnsi="Helvetica" w:cs="Arial"/>
          <w:color w:val="FF0000"/>
          <w:sz w:val="22"/>
          <w:szCs w:val="22"/>
        </w:rPr>
        <w:t xml:space="preserve"> zero and two zero zero)</w:t>
      </w:r>
      <w:r>
        <w:rPr>
          <w:rFonts w:ascii="Helvetica" w:hAnsi="Helvetica" w:cs="Arial"/>
          <w:sz w:val="22"/>
          <w:szCs w:val="22"/>
        </w:rPr>
        <w:t xml:space="preserve"> lattice plane of the HN</w:t>
      </w:r>
      <w:r w:rsidR="00205EE3">
        <w:rPr>
          <w:rFonts w:ascii="Helvetica" w:hAnsi="Helvetica" w:cs="Arial"/>
          <w:sz w:val="22"/>
          <w:szCs w:val="22"/>
        </w:rPr>
        <w:t>b</w:t>
      </w:r>
      <w:r>
        <w:rPr>
          <w:rFonts w:ascii="Helvetica" w:hAnsi="Helvetica" w:cs="Arial"/>
          <w:sz w:val="22"/>
          <w:szCs w:val="22"/>
        </w:rPr>
        <w:t>WO</w:t>
      </w:r>
      <w:r w:rsidRPr="00205EE3">
        <w:rPr>
          <w:rFonts w:ascii="Helvetica" w:hAnsi="Helvetica" w:cs="Arial"/>
          <w:sz w:val="22"/>
          <w:szCs w:val="22"/>
          <w:vertAlign w:val="subscript"/>
        </w:rPr>
        <w:t>6</w:t>
      </w:r>
      <w:r>
        <w:rPr>
          <w:rFonts w:ascii="Helvetica" w:hAnsi="Helvetica" w:cs="Arial"/>
          <w:sz w:val="22"/>
          <w:szCs w:val="22"/>
        </w:rPr>
        <w:t xml:space="preserve"> nanosheets</w:t>
      </w:r>
      <w:r w:rsidR="00D75AB6">
        <w:rPr>
          <w:rFonts w:ascii="Helvetica" w:hAnsi="Helvetica" w:cs="Arial"/>
          <w:sz w:val="22"/>
          <w:szCs w:val="22"/>
        </w:rPr>
        <w:t xml:space="preserve"> </w:t>
      </w:r>
      <w:r w:rsidR="00D75AB6" w:rsidRPr="00D75AB6">
        <w:rPr>
          <w:rFonts w:ascii="Helvetica" w:hAnsi="Helvetica" w:cs="Arial"/>
          <w:b/>
          <w:sz w:val="22"/>
          <w:szCs w:val="22"/>
        </w:rPr>
        <w:t>[1]</w:t>
      </w:r>
      <w:r>
        <w:rPr>
          <w:rFonts w:ascii="Helvetica" w:hAnsi="Helvetica" w:cs="Arial"/>
          <w:sz w:val="22"/>
          <w:szCs w:val="22"/>
        </w:rPr>
        <w:t xml:space="preserve">. </w:t>
      </w:r>
      <w:r w:rsidR="00845535" w:rsidRPr="00845535">
        <w:rPr>
          <w:rFonts w:ascii="Helvetica" w:hAnsi="Helvetica" w:cs="Arial"/>
          <w:sz w:val="22"/>
          <w:szCs w:val="22"/>
        </w:rPr>
        <w:t xml:space="preserve">After exfoliation, the diffraction peak </w:t>
      </w:r>
      <w:r w:rsidR="00205EE3">
        <w:rPr>
          <w:rFonts w:ascii="Helvetica" w:hAnsi="Helvetica" w:cs="Arial"/>
          <w:sz w:val="22"/>
          <w:szCs w:val="22"/>
        </w:rPr>
        <w:t>at 6.8 degrees</w:t>
      </w:r>
      <w:r w:rsidR="00845535" w:rsidRPr="00845535">
        <w:rPr>
          <w:rFonts w:ascii="Helvetica" w:hAnsi="Helvetica" w:cs="Arial"/>
          <w:sz w:val="22"/>
          <w:szCs w:val="22"/>
        </w:rPr>
        <w:t xml:space="preserve"> almost entirely disappeared</w:t>
      </w:r>
      <w:r w:rsidR="00205EE3">
        <w:rPr>
          <w:rFonts w:ascii="Helvetica" w:hAnsi="Helvetica" w:cs="Arial"/>
          <w:sz w:val="22"/>
          <w:szCs w:val="22"/>
        </w:rPr>
        <w:t>, indicating</w:t>
      </w:r>
      <w:r w:rsidR="00845535" w:rsidRPr="00845535">
        <w:rPr>
          <w:rFonts w:ascii="Helvetica" w:hAnsi="Helvetica" w:cs="Arial"/>
          <w:sz w:val="22"/>
          <w:szCs w:val="22"/>
        </w:rPr>
        <w:t xml:space="preserve"> that</w:t>
      </w:r>
      <w:r w:rsidR="004F7AEE">
        <w:rPr>
          <w:rFonts w:ascii="Helvetica" w:hAnsi="Helvetica" w:cs="Arial"/>
          <w:sz w:val="22"/>
          <w:szCs w:val="22"/>
        </w:rPr>
        <w:t xml:space="preserve"> the </w:t>
      </w:r>
      <w:r w:rsidR="00845535" w:rsidRPr="00845535">
        <w:rPr>
          <w:rFonts w:ascii="Helvetica" w:hAnsi="Helvetica" w:cs="Arial"/>
          <w:sz w:val="22"/>
          <w:szCs w:val="22"/>
        </w:rPr>
        <w:t>layered compounds were completely transformed into a nanosheet structure</w:t>
      </w:r>
      <w:r w:rsidR="00D75AB6">
        <w:rPr>
          <w:rFonts w:ascii="Helvetica" w:hAnsi="Helvetica" w:cs="Arial"/>
          <w:sz w:val="22"/>
          <w:szCs w:val="22"/>
        </w:rPr>
        <w:t xml:space="preserve"> </w:t>
      </w:r>
      <w:r w:rsidR="00D75AB6" w:rsidRPr="00D75AB6">
        <w:rPr>
          <w:rFonts w:ascii="Helvetica" w:hAnsi="Helvetica" w:cs="Arial"/>
          <w:b/>
          <w:sz w:val="22"/>
          <w:szCs w:val="22"/>
        </w:rPr>
        <w:t>[</w:t>
      </w:r>
      <w:r w:rsidR="00D75AB6">
        <w:rPr>
          <w:rFonts w:ascii="Helvetica" w:hAnsi="Helvetica" w:cs="Arial"/>
          <w:b/>
          <w:sz w:val="22"/>
          <w:szCs w:val="22"/>
        </w:rPr>
        <w:t>2</w:t>
      </w:r>
      <w:r w:rsidR="00D75AB6" w:rsidRPr="00D75AB6">
        <w:rPr>
          <w:rFonts w:ascii="Helvetica" w:hAnsi="Helvetica" w:cs="Arial"/>
          <w:b/>
          <w:sz w:val="22"/>
          <w:szCs w:val="22"/>
        </w:rPr>
        <w:t>]</w:t>
      </w:r>
      <w:r w:rsidR="00205EE3">
        <w:rPr>
          <w:rFonts w:ascii="Helvetica" w:hAnsi="Helvetica" w:cs="Arial"/>
          <w:sz w:val="22"/>
          <w:szCs w:val="22"/>
        </w:rPr>
        <w:t>.</w:t>
      </w:r>
      <w:r w:rsidR="00E52A75">
        <w:rPr>
          <w:rFonts w:ascii="Helvetica" w:hAnsi="Helvetica" w:cs="Arial"/>
          <w:sz w:val="22"/>
          <w:szCs w:val="22"/>
        </w:rPr>
        <w:t xml:space="preserve"> </w:t>
      </w:r>
    </w:p>
    <w:p w14:paraId="6B638A55" w14:textId="305430ED" w:rsidR="00572454" w:rsidRPr="00205EE3" w:rsidRDefault="00572454" w:rsidP="005724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205EE3">
        <w:rPr>
          <w:rFonts w:ascii="Helvetica" w:hAnsi="Helvetica" w:cs="Arial"/>
          <w:bCs/>
          <w:i/>
          <w:color w:val="2F5496" w:themeColor="accent1" w:themeShade="BF"/>
          <w:sz w:val="22"/>
          <w:szCs w:val="22"/>
        </w:rPr>
        <w:t>Video Editor: Highlight the peak at 25.6 deg in the green XRD pattern at mention of “</w:t>
      </w:r>
      <w:proofErr w:type="gramStart"/>
      <w:r w:rsidRPr="00205EE3">
        <w:rPr>
          <w:rFonts w:ascii="Helvetica" w:hAnsi="Helvetica" w:cs="Arial"/>
          <w:bCs/>
          <w:i/>
          <w:color w:val="2F5496" w:themeColor="accent1" w:themeShade="BF"/>
          <w:sz w:val="22"/>
          <w:szCs w:val="22"/>
        </w:rPr>
        <w:t>C(</w:t>
      </w:r>
      <w:proofErr w:type="gramEnd"/>
      <w:r w:rsidRPr="00205EE3">
        <w:rPr>
          <w:rFonts w:ascii="Helvetica" w:hAnsi="Helvetica" w:cs="Arial"/>
          <w:bCs/>
          <w:i/>
          <w:color w:val="2F5496" w:themeColor="accent1" w:themeShade="BF"/>
          <w:sz w:val="22"/>
          <w:szCs w:val="22"/>
        </w:rPr>
        <w:t>002)” and the peaks at 26.4 deg and 37.9 deg at mention of “the (110) and (200) lattice plane of the HNbWO</w:t>
      </w:r>
      <w:r w:rsidRPr="00205EE3">
        <w:rPr>
          <w:rFonts w:ascii="Helvetica" w:hAnsi="Helvetica" w:cs="Arial"/>
          <w:bCs/>
          <w:i/>
          <w:color w:val="2F5496" w:themeColor="accent1" w:themeShade="BF"/>
          <w:sz w:val="22"/>
          <w:szCs w:val="22"/>
          <w:vertAlign w:val="subscript"/>
        </w:rPr>
        <w:t>6</w:t>
      </w:r>
      <w:r w:rsidRPr="00205EE3">
        <w:rPr>
          <w:rFonts w:ascii="Helvetica" w:hAnsi="Helvetica" w:cs="Arial"/>
          <w:bCs/>
          <w:i/>
          <w:color w:val="2F5496" w:themeColor="accent1" w:themeShade="BF"/>
          <w:sz w:val="22"/>
          <w:szCs w:val="22"/>
        </w:rPr>
        <w:t xml:space="preserve"> nanosheets”.</w:t>
      </w:r>
    </w:p>
    <w:p w14:paraId="7E641DAE" w14:textId="6218ABE7" w:rsidR="00205EE3" w:rsidRDefault="00205EE3" w:rsidP="0057245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 </w:t>
      </w:r>
      <w:r w:rsidRPr="00205EE3">
        <w:rPr>
          <w:rFonts w:ascii="Helvetica" w:hAnsi="Helvetica" w:cs="Arial"/>
          <w:bCs/>
          <w:i/>
          <w:color w:val="2F5496" w:themeColor="accent1" w:themeShade="BF"/>
          <w:sz w:val="22"/>
          <w:szCs w:val="22"/>
        </w:rPr>
        <w:t>Video Editor: Highlight part of the XRD patterns where the peak at 6.8 degrees would be</w:t>
      </w:r>
      <w:r>
        <w:rPr>
          <w:rFonts w:ascii="Helvetica" w:hAnsi="Helvetica" w:cs="Arial"/>
          <w:bCs/>
          <w:i/>
          <w:color w:val="2F5496" w:themeColor="accent1" w:themeShade="BF"/>
          <w:sz w:val="22"/>
          <w:szCs w:val="22"/>
        </w:rPr>
        <w:t xml:space="preserve"> observed</w:t>
      </w:r>
      <w:r w:rsidRPr="00205EE3">
        <w:rPr>
          <w:rFonts w:ascii="Helvetica" w:hAnsi="Helvetica" w:cs="Arial"/>
          <w:bCs/>
          <w:i/>
          <w:color w:val="2F5496" w:themeColor="accent1" w:themeShade="BF"/>
          <w:sz w:val="22"/>
          <w:szCs w:val="22"/>
        </w:rPr>
        <w:t>.</w:t>
      </w:r>
    </w:p>
    <w:p w14:paraId="1240041F" w14:textId="5F559378" w:rsidR="00845535" w:rsidRDefault="00845535"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t>SEM of the Pt/20HNbWO</w:t>
      </w:r>
      <w:r w:rsidRPr="008E6553">
        <w:rPr>
          <w:rFonts w:ascii="Helvetica" w:hAnsi="Helvetica" w:cs="Arial"/>
          <w:sz w:val="22"/>
          <w:szCs w:val="22"/>
          <w:vertAlign w:val="subscript"/>
        </w:rPr>
        <w:t>6</w:t>
      </w:r>
      <w:r w:rsidRPr="00845535">
        <w:rPr>
          <w:rFonts w:ascii="Helvetica" w:hAnsi="Helvetica" w:cs="Arial"/>
          <w:sz w:val="22"/>
          <w:szCs w:val="22"/>
        </w:rPr>
        <w:t xml:space="preserve">/CNTs </w:t>
      </w:r>
      <w:r w:rsidR="005F0926" w:rsidRPr="005F0926">
        <w:rPr>
          <w:rFonts w:ascii="Helvetica" w:hAnsi="Helvetica" w:cs="Arial"/>
          <w:color w:val="FF0000"/>
          <w:sz w:val="22"/>
          <w:szCs w:val="22"/>
        </w:rPr>
        <w:t>(pronounced platinum impregnated on 20 percent niobium tungstic acid with carbon nanotubes)</w:t>
      </w:r>
      <w:r w:rsidR="005F0926">
        <w:rPr>
          <w:rFonts w:ascii="Helvetica" w:hAnsi="Helvetica" w:cs="Arial"/>
          <w:sz w:val="22"/>
          <w:szCs w:val="22"/>
        </w:rPr>
        <w:t xml:space="preserve"> </w:t>
      </w:r>
      <w:r w:rsidRPr="00845535">
        <w:rPr>
          <w:rFonts w:ascii="Helvetica" w:hAnsi="Helvetica" w:cs="Arial"/>
          <w:sz w:val="22"/>
          <w:szCs w:val="22"/>
        </w:rPr>
        <w:t xml:space="preserve">and the corresponding elemental mapping analysis of the different elements of the catalysts </w:t>
      </w:r>
      <w:r w:rsidR="008E6553">
        <w:rPr>
          <w:rFonts w:ascii="Helvetica" w:hAnsi="Helvetica" w:cs="Arial"/>
          <w:sz w:val="22"/>
          <w:szCs w:val="22"/>
        </w:rPr>
        <w:t>are shown here</w:t>
      </w:r>
      <w:r w:rsidR="00D75AB6">
        <w:rPr>
          <w:rFonts w:ascii="Helvetica" w:hAnsi="Helvetica" w:cs="Arial"/>
          <w:sz w:val="22"/>
          <w:szCs w:val="22"/>
        </w:rPr>
        <w:t xml:space="preserve"> </w:t>
      </w:r>
      <w:r w:rsidR="00D75AB6" w:rsidRPr="00D75AB6">
        <w:rPr>
          <w:rFonts w:ascii="Helvetica" w:hAnsi="Helvetica" w:cs="Arial"/>
          <w:b/>
          <w:sz w:val="22"/>
          <w:szCs w:val="22"/>
        </w:rPr>
        <w:t>[1]</w:t>
      </w:r>
      <w:r w:rsidRPr="00845535">
        <w:rPr>
          <w:rFonts w:ascii="Helvetica" w:hAnsi="Helvetica" w:cs="Arial"/>
          <w:sz w:val="22"/>
          <w:szCs w:val="22"/>
        </w:rPr>
        <w:t xml:space="preserve">. The analysis directly illustrated the distribution of the </w:t>
      </w:r>
      <w:r w:rsidR="008E6553">
        <w:rPr>
          <w:rFonts w:ascii="Helvetica" w:hAnsi="Helvetica" w:cs="Arial"/>
          <w:sz w:val="22"/>
          <w:szCs w:val="22"/>
        </w:rPr>
        <w:t>platinum</w:t>
      </w:r>
      <w:r w:rsidRPr="00845535">
        <w:rPr>
          <w:rFonts w:ascii="Helvetica" w:hAnsi="Helvetica" w:cs="Arial"/>
          <w:sz w:val="22"/>
          <w:szCs w:val="22"/>
        </w:rPr>
        <w:t xml:space="preserve"> particles</w:t>
      </w:r>
      <w:r w:rsidR="008E6553">
        <w:rPr>
          <w:rFonts w:ascii="Helvetica" w:hAnsi="Helvetica" w:cs="Arial"/>
          <w:sz w:val="22"/>
          <w:szCs w:val="22"/>
        </w:rPr>
        <w:t xml:space="preserve">, </w:t>
      </w:r>
      <w:r w:rsidRPr="00845535">
        <w:rPr>
          <w:rFonts w:ascii="Helvetica" w:hAnsi="Helvetica" w:cs="Arial"/>
          <w:sz w:val="22"/>
          <w:szCs w:val="22"/>
        </w:rPr>
        <w:t>demonstrat</w:t>
      </w:r>
      <w:r w:rsidR="008E6553">
        <w:rPr>
          <w:rFonts w:ascii="Helvetica" w:hAnsi="Helvetica" w:cs="Arial"/>
          <w:sz w:val="22"/>
          <w:szCs w:val="22"/>
        </w:rPr>
        <w:t xml:space="preserve">ing that these particles as well as niobium and tungsten are </w:t>
      </w:r>
      <w:r w:rsidRPr="00845535">
        <w:rPr>
          <w:rFonts w:ascii="Helvetica" w:hAnsi="Helvetica" w:cs="Arial"/>
          <w:sz w:val="22"/>
          <w:szCs w:val="22"/>
        </w:rPr>
        <w:t>uniformly dispersed on the surface of the catalysts</w:t>
      </w:r>
      <w:r w:rsidR="00D75AB6">
        <w:rPr>
          <w:rFonts w:ascii="Helvetica" w:hAnsi="Helvetica" w:cs="Arial"/>
          <w:sz w:val="22"/>
          <w:szCs w:val="22"/>
        </w:rPr>
        <w:t xml:space="preserve"> </w:t>
      </w:r>
      <w:r w:rsidR="00D75AB6" w:rsidRPr="00D75AB6">
        <w:rPr>
          <w:rFonts w:ascii="Helvetica" w:hAnsi="Helvetica" w:cs="Arial"/>
          <w:b/>
          <w:sz w:val="22"/>
          <w:szCs w:val="22"/>
        </w:rPr>
        <w:t>[</w:t>
      </w:r>
      <w:r w:rsidR="00D75AB6">
        <w:rPr>
          <w:rFonts w:ascii="Helvetica" w:hAnsi="Helvetica" w:cs="Arial"/>
          <w:b/>
          <w:sz w:val="22"/>
          <w:szCs w:val="22"/>
        </w:rPr>
        <w:t>2</w:t>
      </w:r>
      <w:r w:rsidR="00D75AB6" w:rsidRPr="00D75AB6">
        <w:rPr>
          <w:rFonts w:ascii="Helvetica" w:hAnsi="Helvetica" w:cs="Arial"/>
          <w:b/>
          <w:sz w:val="22"/>
          <w:szCs w:val="22"/>
        </w:rPr>
        <w:t>]</w:t>
      </w:r>
      <w:r w:rsidRPr="00845535">
        <w:rPr>
          <w:rFonts w:ascii="Helvetica" w:hAnsi="Helvetica" w:cs="Arial"/>
          <w:sz w:val="22"/>
          <w:szCs w:val="22"/>
        </w:rPr>
        <w:t xml:space="preserve">. </w:t>
      </w:r>
    </w:p>
    <w:p w14:paraId="17523517" w14:textId="6ADF5310" w:rsidR="008E6553" w:rsidRPr="00CC7DA0" w:rsidRDefault="008E6553" w:rsidP="008E655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 </w:t>
      </w:r>
      <w:r w:rsidRPr="004A36B6">
        <w:rPr>
          <w:rFonts w:ascii="Helvetica" w:hAnsi="Helvetica" w:cs="Arial"/>
          <w:bCs/>
          <w:i/>
          <w:color w:val="2F5496" w:themeColor="accent1" w:themeShade="BF"/>
          <w:sz w:val="22"/>
          <w:szCs w:val="22"/>
        </w:rPr>
        <w:t xml:space="preserve">Video Editor: Show figures a-f. Highlight figure </w:t>
      </w:r>
      <w:proofErr w:type="spellStart"/>
      <w:r w:rsidRPr="004A36B6">
        <w:rPr>
          <w:rFonts w:ascii="Helvetica" w:hAnsi="Helvetica" w:cs="Arial"/>
          <w:bCs/>
          <w:i/>
          <w:color w:val="2F5496" w:themeColor="accent1" w:themeShade="BF"/>
          <w:sz w:val="22"/>
          <w:szCs w:val="22"/>
        </w:rPr>
        <w:t>a</w:t>
      </w:r>
      <w:proofErr w:type="spellEnd"/>
      <w:r w:rsidRPr="004A36B6">
        <w:rPr>
          <w:rFonts w:ascii="Helvetica" w:hAnsi="Helvetica" w:cs="Arial"/>
          <w:bCs/>
          <w:i/>
          <w:color w:val="2F5496" w:themeColor="accent1" w:themeShade="BF"/>
          <w:sz w:val="22"/>
          <w:szCs w:val="22"/>
        </w:rPr>
        <w:t xml:space="preserve"> at mention of “SEM of the Pt/20HNbWO</w:t>
      </w:r>
      <w:r w:rsidRPr="00CC7DA0">
        <w:rPr>
          <w:rFonts w:ascii="Helvetica" w:hAnsi="Helvetica" w:cs="Arial"/>
          <w:bCs/>
          <w:i/>
          <w:color w:val="2F5496" w:themeColor="accent1" w:themeShade="BF"/>
          <w:sz w:val="22"/>
          <w:szCs w:val="22"/>
          <w:vertAlign w:val="subscript"/>
        </w:rPr>
        <w:t>6</w:t>
      </w:r>
      <w:r w:rsidRPr="004A36B6">
        <w:rPr>
          <w:rFonts w:ascii="Helvetica" w:hAnsi="Helvetica" w:cs="Arial"/>
          <w:bCs/>
          <w:i/>
          <w:color w:val="2F5496" w:themeColor="accent1" w:themeShade="BF"/>
          <w:sz w:val="22"/>
          <w:szCs w:val="22"/>
        </w:rPr>
        <w:t>/CNTs” and figures b-f at mention of “the corresponding elemental mapping analysis of the different elements of the catalysts”.</w:t>
      </w:r>
    </w:p>
    <w:p w14:paraId="24B4928E" w14:textId="049FA515" w:rsidR="00CC7DA0" w:rsidRPr="00845535" w:rsidRDefault="00CC7DA0" w:rsidP="008E655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w:t>
      </w:r>
      <w:r w:rsidR="005F0926">
        <w:rPr>
          <w:rFonts w:ascii="Helvetica" w:hAnsi="Helvetica" w:cs="Arial"/>
          <w:sz w:val="22"/>
          <w:szCs w:val="22"/>
        </w:rPr>
        <w:t>3</w:t>
      </w:r>
      <w:r w:rsidR="00441CBE">
        <w:rPr>
          <w:rFonts w:ascii="Helvetica" w:hAnsi="Helvetica" w:cs="Arial"/>
          <w:sz w:val="22"/>
          <w:szCs w:val="22"/>
        </w:rPr>
        <w:t xml:space="preserve"> – </w:t>
      </w:r>
      <w:r w:rsidR="00441CBE" w:rsidRPr="00441CBE">
        <w:rPr>
          <w:rFonts w:ascii="Helvetica" w:hAnsi="Helvetica" w:cs="Arial"/>
          <w:bCs/>
          <w:i/>
          <w:color w:val="2F5496" w:themeColor="accent1" w:themeShade="BF"/>
          <w:sz w:val="22"/>
          <w:szCs w:val="22"/>
        </w:rPr>
        <w:t>Video Editor: Highlight red graphs at mention of “uniformly dispersed on the surface of the catalysts”.</w:t>
      </w:r>
      <w:r>
        <w:rPr>
          <w:rFonts w:ascii="Helvetica" w:hAnsi="Helvetica" w:cs="Arial"/>
          <w:sz w:val="22"/>
          <w:szCs w:val="22"/>
        </w:rPr>
        <w:t xml:space="preserve"> </w:t>
      </w:r>
    </w:p>
    <w:p w14:paraId="164485C4" w14:textId="08036390" w:rsidR="00845535" w:rsidRDefault="00845535" w:rsidP="00845535">
      <w:pPr>
        <w:numPr>
          <w:ilvl w:val="1"/>
          <w:numId w:val="12"/>
        </w:numPr>
        <w:spacing w:before="240"/>
        <w:outlineLvl w:val="0"/>
        <w:rPr>
          <w:rFonts w:ascii="Helvetica" w:hAnsi="Helvetica" w:cs="Arial"/>
          <w:sz w:val="22"/>
          <w:szCs w:val="22"/>
        </w:rPr>
      </w:pPr>
      <w:r w:rsidRPr="00845535">
        <w:rPr>
          <w:rFonts w:ascii="Helvetica" w:hAnsi="Helvetica" w:cs="Arial"/>
          <w:sz w:val="22"/>
          <w:szCs w:val="22"/>
        </w:rPr>
        <w:lastRenderedPageBreak/>
        <w:t xml:space="preserve">All the nanosheet modified </w:t>
      </w:r>
      <w:r w:rsidR="00D75AB6">
        <w:rPr>
          <w:rFonts w:ascii="Helvetica" w:hAnsi="Helvetica" w:cs="Arial"/>
          <w:sz w:val="22"/>
          <w:szCs w:val="22"/>
        </w:rPr>
        <w:t xml:space="preserve">platinum catalysts have </w:t>
      </w:r>
      <w:r w:rsidRPr="00845535">
        <w:rPr>
          <w:rFonts w:ascii="Helvetica" w:hAnsi="Helvetica" w:cs="Arial"/>
          <w:sz w:val="22"/>
          <w:szCs w:val="22"/>
        </w:rPr>
        <w:t xml:space="preserve">weak acid characteristic sites that are depicted by the peak centered at 210 </w:t>
      </w:r>
      <w:r w:rsidR="00D75AB6">
        <w:rPr>
          <w:rFonts w:ascii="Helvetica" w:hAnsi="Helvetica" w:cs="Arial"/>
          <w:sz w:val="22"/>
          <w:szCs w:val="22"/>
        </w:rPr>
        <w:t>degrees Celsius</w:t>
      </w:r>
      <w:r w:rsidR="00CC7DA0">
        <w:rPr>
          <w:rFonts w:ascii="Helvetica" w:hAnsi="Helvetica" w:cs="Arial"/>
          <w:sz w:val="22"/>
          <w:szCs w:val="22"/>
        </w:rPr>
        <w:t xml:space="preserve"> </w:t>
      </w:r>
      <w:r w:rsidR="00CC7DA0" w:rsidRPr="00CC7DA0">
        <w:rPr>
          <w:rFonts w:ascii="Helvetica" w:hAnsi="Helvetica" w:cs="Arial"/>
          <w:b/>
          <w:sz w:val="22"/>
          <w:szCs w:val="22"/>
        </w:rPr>
        <w:t>[1]</w:t>
      </w:r>
      <w:r w:rsidRPr="00845535">
        <w:rPr>
          <w:rFonts w:ascii="Helvetica" w:hAnsi="Helvetica" w:cs="Arial"/>
          <w:sz w:val="22"/>
          <w:szCs w:val="22"/>
        </w:rPr>
        <w:t xml:space="preserve">. </w:t>
      </w:r>
      <w:r w:rsidR="00D75AB6">
        <w:rPr>
          <w:rFonts w:ascii="Helvetica" w:hAnsi="Helvetica" w:cs="Arial"/>
          <w:sz w:val="22"/>
          <w:szCs w:val="22"/>
        </w:rPr>
        <w:t>Two</w:t>
      </w:r>
      <w:r w:rsidRPr="00845535">
        <w:rPr>
          <w:rFonts w:ascii="Helvetica" w:hAnsi="Helvetica" w:cs="Arial"/>
          <w:sz w:val="22"/>
          <w:szCs w:val="22"/>
        </w:rPr>
        <w:t xml:space="preserve"> peaks indicating medium acid strength are centered at 360 </w:t>
      </w:r>
      <w:r w:rsidR="00D75AB6">
        <w:rPr>
          <w:rFonts w:ascii="Helvetica" w:hAnsi="Helvetica" w:cs="Arial"/>
          <w:sz w:val="22"/>
          <w:szCs w:val="22"/>
        </w:rPr>
        <w:t>and 450 degrees Celsius</w:t>
      </w:r>
      <w:r w:rsidR="00CC7DA0">
        <w:rPr>
          <w:rFonts w:ascii="Helvetica" w:hAnsi="Helvetica" w:cs="Arial"/>
          <w:sz w:val="22"/>
          <w:szCs w:val="22"/>
        </w:rPr>
        <w:t xml:space="preserve"> </w:t>
      </w:r>
      <w:r w:rsidR="00CC7DA0" w:rsidRPr="00CC7DA0">
        <w:rPr>
          <w:rFonts w:ascii="Helvetica" w:hAnsi="Helvetica" w:cs="Arial"/>
          <w:b/>
          <w:sz w:val="22"/>
          <w:szCs w:val="22"/>
        </w:rPr>
        <w:t>[2]</w:t>
      </w:r>
      <w:r w:rsidR="00D75AB6">
        <w:rPr>
          <w:rFonts w:ascii="Helvetica" w:hAnsi="Helvetica" w:cs="Arial"/>
          <w:sz w:val="22"/>
          <w:szCs w:val="22"/>
        </w:rPr>
        <w:t>.</w:t>
      </w:r>
      <w:r w:rsidRPr="00845535">
        <w:rPr>
          <w:rFonts w:ascii="Helvetica" w:hAnsi="Helvetica" w:cs="Arial"/>
          <w:sz w:val="22"/>
          <w:szCs w:val="22"/>
        </w:rPr>
        <w:t xml:space="preserve"> </w:t>
      </w:r>
    </w:p>
    <w:p w14:paraId="4CC01B23" w14:textId="6526A283" w:rsidR="004A36B6" w:rsidRDefault="004A36B6" w:rsidP="004A36B6">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CC7DA0">
        <w:rPr>
          <w:rFonts w:ascii="Helvetica" w:hAnsi="Helvetica" w:cs="Arial"/>
          <w:sz w:val="22"/>
          <w:szCs w:val="22"/>
        </w:rPr>
        <w:t xml:space="preserve"> – </w:t>
      </w:r>
      <w:r w:rsidR="00CC7DA0" w:rsidRPr="00CC7DA0">
        <w:rPr>
          <w:rFonts w:ascii="Helvetica" w:hAnsi="Helvetica" w:cs="Arial"/>
          <w:bCs/>
          <w:i/>
          <w:color w:val="2F5496" w:themeColor="accent1" w:themeShade="BF"/>
          <w:sz w:val="22"/>
          <w:szCs w:val="22"/>
        </w:rPr>
        <w:t>Video Editor: Highlight peak at 210 degrees Celsius in all the curves.</w:t>
      </w:r>
    </w:p>
    <w:p w14:paraId="2B332BDE" w14:textId="1F236FEA" w:rsidR="00CC7DA0" w:rsidRPr="00845535" w:rsidRDefault="00CC7DA0" w:rsidP="004A36B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CC7DA0">
        <w:rPr>
          <w:rFonts w:ascii="Helvetica" w:hAnsi="Helvetica" w:cs="Arial"/>
          <w:bCs/>
          <w:i/>
          <w:color w:val="2F5496" w:themeColor="accent1" w:themeShade="BF"/>
          <w:sz w:val="22"/>
          <w:szCs w:val="22"/>
        </w:rPr>
        <w:t>Video Editor: Highlight peaks at 360 and 450 degrees Celsius in all curves.</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C2595CF" w:rsidR="00CE10F2" w:rsidRPr="009E38F7" w:rsidRDefault="003875D6" w:rsidP="009A0E7C">
      <w:pPr>
        <w:numPr>
          <w:ilvl w:val="1"/>
          <w:numId w:val="12"/>
        </w:numPr>
        <w:spacing w:before="240"/>
        <w:outlineLvl w:val="0"/>
        <w:rPr>
          <w:rFonts w:ascii="Helvetica" w:hAnsi="Helvetica" w:cs="Arial"/>
          <w:sz w:val="22"/>
          <w:szCs w:val="22"/>
        </w:rPr>
      </w:pPr>
      <w:proofErr w:type="spellStart"/>
      <w:r w:rsidRPr="00A50291">
        <w:rPr>
          <w:rFonts w:ascii="Helvetica" w:hAnsi="Helvetica" w:cs="Arial"/>
          <w:b/>
          <w:sz w:val="22"/>
          <w:szCs w:val="22"/>
          <w:u w:val="single"/>
        </w:rPr>
        <w:t>Weixiang</w:t>
      </w:r>
      <w:proofErr w:type="spellEnd"/>
      <w:r w:rsidRPr="00A50291">
        <w:rPr>
          <w:rFonts w:ascii="Helvetica" w:hAnsi="Helvetica" w:cs="Arial"/>
          <w:b/>
          <w:sz w:val="22"/>
          <w:szCs w:val="22"/>
          <w:u w:val="single"/>
        </w:rPr>
        <w:t xml:space="preserve"> Guan</w:t>
      </w:r>
      <w:r w:rsidR="00472752" w:rsidRPr="00A50291">
        <w:rPr>
          <w:rFonts w:ascii="Helvetica" w:hAnsi="Helvetica" w:cs="Arial"/>
          <w:sz w:val="22"/>
          <w:szCs w:val="22"/>
        </w:rPr>
        <w:t xml:space="preserve">: </w:t>
      </w:r>
      <w:r w:rsidR="00A50291" w:rsidRPr="00A50291">
        <w:rPr>
          <w:rFonts w:ascii="Helvetica" w:hAnsi="Helvetica" w:cs="Arial"/>
          <w:sz w:val="22"/>
          <w:szCs w:val="22"/>
        </w:rPr>
        <w:t>(</w:t>
      </w:r>
      <w:r w:rsidR="00C5516F" w:rsidRPr="00A50291">
        <w:rPr>
          <w:rFonts w:ascii="Helvetica" w:hAnsi="Helvetica"/>
          <w:sz w:val="22"/>
        </w:rPr>
        <w:t>Step</w:t>
      </w:r>
      <w:r w:rsidR="00A50291">
        <w:rPr>
          <w:rFonts w:ascii="Helvetica" w:hAnsi="Helvetica"/>
          <w:sz w:val="22"/>
        </w:rPr>
        <w:t>:</w:t>
      </w:r>
      <w:r w:rsidR="00C5516F" w:rsidRPr="00A50291">
        <w:rPr>
          <w:rFonts w:ascii="Helvetica" w:hAnsi="Helvetica"/>
          <w:sz w:val="22"/>
        </w:rPr>
        <w:t xml:space="preserve"> </w:t>
      </w:r>
      <w:r w:rsidR="00A50291">
        <w:rPr>
          <w:rFonts w:ascii="Helvetica" w:hAnsi="Helvetica"/>
          <w:sz w:val="22"/>
        </w:rPr>
        <w:t>2.3</w:t>
      </w:r>
      <w:r w:rsidR="00A50291" w:rsidRPr="00A50291">
        <w:rPr>
          <w:rFonts w:ascii="Helvetica" w:hAnsi="Helvetica"/>
          <w:sz w:val="22"/>
        </w:rPr>
        <w:t>)</w:t>
      </w:r>
      <w:r w:rsidR="00C5516F" w:rsidRPr="00A50291">
        <w:rPr>
          <w:rFonts w:ascii="Helvetica" w:hAnsi="Helvetica"/>
          <w:sz w:val="22"/>
        </w:rPr>
        <w:t xml:space="preserve"> </w:t>
      </w:r>
      <w:r w:rsidR="0019597C" w:rsidRPr="00A50291">
        <w:rPr>
          <w:rFonts w:ascii="Helvetica" w:hAnsi="Helvetica"/>
          <w:sz w:val="22"/>
        </w:rPr>
        <w:t>Don’t forget</w:t>
      </w:r>
      <w:r w:rsidR="00C5516F" w:rsidRPr="00A50291">
        <w:rPr>
          <w:rFonts w:ascii="Helvetica" w:hAnsi="Helvetica"/>
          <w:sz w:val="22"/>
        </w:rPr>
        <w:t xml:space="preserve"> to </w:t>
      </w:r>
      <w:r w:rsidR="00A50291">
        <w:rPr>
          <w:rFonts w:ascii="Helvetica" w:hAnsi="Helvetica"/>
          <w:sz w:val="22"/>
        </w:rPr>
        <w:t>m</w:t>
      </w:r>
      <w:r w:rsidR="00C5516F" w:rsidRPr="00A50291">
        <w:rPr>
          <w:rFonts w:ascii="Helvetica" w:hAnsi="Helvetica"/>
          <w:sz w:val="22"/>
        </w:rPr>
        <w:t xml:space="preserve">ix the right ratio of nitric acid and sulfuric acid and </w:t>
      </w:r>
      <w:r w:rsidR="00A50291">
        <w:rPr>
          <w:rFonts w:ascii="Helvetica" w:hAnsi="Helvetica"/>
          <w:sz w:val="22"/>
        </w:rPr>
        <w:t xml:space="preserve">maintain an </w:t>
      </w:r>
      <w:r w:rsidR="00C5516F" w:rsidRPr="00A50291">
        <w:rPr>
          <w:rFonts w:ascii="Helvetica" w:hAnsi="Helvetica"/>
          <w:sz w:val="22"/>
        </w:rPr>
        <w:t xml:space="preserve">accurate temperature to </w:t>
      </w:r>
      <w:r w:rsidR="00A50291">
        <w:rPr>
          <w:rFonts w:ascii="Helvetica" w:hAnsi="Helvetica"/>
          <w:sz w:val="22"/>
        </w:rPr>
        <w:t>ensure</w:t>
      </w:r>
      <w:r w:rsidR="00C5516F" w:rsidRPr="00A50291">
        <w:rPr>
          <w:rFonts w:ascii="Helvetica" w:hAnsi="Helvetica"/>
          <w:sz w:val="22"/>
        </w:rPr>
        <w:t xml:space="preserve"> reproducibility of the surface defects creations</w:t>
      </w:r>
      <w:r w:rsidR="00A50291">
        <w:rPr>
          <w:rFonts w:ascii="Helvetica" w:hAnsi="Helvetica"/>
          <w:sz w:val="22"/>
        </w:rPr>
        <w:t xml:space="preserve"> </w:t>
      </w:r>
      <w:r w:rsidR="00A50291" w:rsidRPr="00A50291">
        <w:rPr>
          <w:rFonts w:ascii="Helvetica" w:hAnsi="Helvetica"/>
          <w:b/>
          <w:sz w:val="22"/>
        </w:rPr>
        <w:t>[1]</w:t>
      </w:r>
      <w:r w:rsidR="00C5516F" w:rsidRPr="00A50291">
        <w:rPr>
          <w:rFonts w:ascii="Helvetica" w:hAnsi="Helvetica"/>
          <w:sz w:val="22"/>
        </w:rPr>
        <w:t xml:space="preserve">. </w:t>
      </w:r>
    </w:p>
    <w:p w14:paraId="47E27892" w14:textId="77777777" w:rsidR="009E38F7" w:rsidRPr="009E38F7" w:rsidRDefault="009E38F7" w:rsidP="009E38F7">
      <w:pPr>
        <w:pStyle w:val="ListParagraph"/>
        <w:ind w:left="1350"/>
        <w:outlineLvl w:val="0"/>
        <w:rPr>
          <w:rFonts w:ascii="Helvetica" w:hAnsi="Helvetica" w:cs="Arial"/>
          <w:sz w:val="22"/>
          <w:szCs w:val="22"/>
        </w:rPr>
      </w:pPr>
    </w:p>
    <w:p w14:paraId="02F71B80" w14:textId="1E51EC49" w:rsidR="009E38F7" w:rsidRPr="009E38F7" w:rsidRDefault="009E38F7" w:rsidP="009E38F7">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proofErr w:type="spellStart"/>
      <w:r>
        <w:rPr>
          <w:rFonts w:ascii="Helvetica" w:hAnsi="Helvetica" w:cs="Arial"/>
          <w:sz w:val="22"/>
          <w:szCs w:val="22"/>
        </w:rPr>
        <w:t>Weixiang</w:t>
      </w:r>
      <w:proofErr w:type="spellEnd"/>
      <w:r>
        <w:rPr>
          <w:rFonts w:ascii="Helvetica" w:hAnsi="Helvetica" w:cs="Arial"/>
          <w:sz w:val="22"/>
          <w:szCs w:val="22"/>
        </w:rPr>
        <w:t xml:space="preserve"> Guan</w:t>
      </w:r>
      <w:r>
        <w:rPr>
          <w:rFonts w:ascii="Helvetica" w:hAnsi="Helvetica" w:cs="Arial"/>
          <w:bCs/>
          <w:sz w:val="22"/>
          <w:szCs w:val="22"/>
        </w:rPr>
        <w:t xml:space="preserve"> says the statement above in an interview-style shot, looking slightly off-camera</w:t>
      </w:r>
      <w:r>
        <w:rPr>
          <w:rFonts w:ascii="Helvetica" w:hAnsi="Helvetica" w:cs="Arial"/>
          <w:sz w:val="22"/>
          <w:szCs w:val="22"/>
        </w:rPr>
        <w:t>.</w:t>
      </w:r>
    </w:p>
    <w:p w14:paraId="59F8EAA3" w14:textId="72F0324C" w:rsidR="00CE10F2" w:rsidRDefault="003875D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Chi-Wing Tsang</w:t>
      </w:r>
      <w:r w:rsidR="00472752" w:rsidRPr="00456A5D">
        <w:rPr>
          <w:rFonts w:ascii="Helvetica" w:hAnsi="Helvetica" w:cs="Arial"/>
          <w:sz w:val="22"/>
          <w:szCs w:val="22"/>
        </w:rPr>
        <w:t>:</w:t>
      </w:r>
      <w:r w:rsidR="00472752" w:rsidRPr="003875D6">
        <w:rPr>
          <w:rFonts w:ascii="Helvetica" w:hAnsi="Helvetica" w:cs="Arial"/>
          <w:sz w:val="22"/>
          <w:szCs w:val="22"/>
        </w:rPr>
        <w:t xml:space="preserve"> </w:t>
      </w:r>
      <w:r w:rsidR="003178D9" w:rsidRPr="003875D6">
        <w:rPr>
          <w:rFonts w:ascii="Helvetica" w:hAnsi="Helvetica" w:cs="Arial"/>
          <w:sz w:val="22"/>
          <w:szCs w:val="22"/>
        </w:rPr>
        <w:t xml:space="preserve">Following this procedure, other methods, like preparing catalysts with different metal centers, can be performed to answer questions like how to optimize the </w:t>
      </w:r>
      <w:proofErr w:type="spellStart"/>
      <w:r w:rsidR="003178D9" w:rsidRPr="003875D6">
        <w:rPr>
          <w:rFonts w:ascii="Helvetica" w:hAnsi="Helvetica" w:cs="Arial"/>
          <w:sz w:val="22"/>
          <w:szCs w:val="22"/>
        </w:rPr>
        <w:t>hydroconversion</w:t>
      </w:r>
      <w:proofErr w:type="spellEnd"/>
      <w:r w:rsidR="003178D9" w:rsidRPr="003875D6">
        <w:rPr>
          <w:rFonts w:ascii="Helvetica" w:hAnsi="Helvetica" w:cs="Arial"/>
          <w:sz w:val="22"/>
          <w:szCs w:val="22"/>
        </w:rPr>
        <w:t xml:space="preserve"> activity of diphenyl ether and other lignin-derived model compounds</w:t>
      </w:r>
      <w:r w:rsidR="009E38F7">
        <w:rPr>
          <w:rFonts w:ascii="Helvetica" w:hAnsi="Helvetica" w:cs="Arial"/>
          <w:sz w:val="22"/>
          <w:szCs w:val="22"/>
        </w:rPr>
        <w:t xml:space="preserve"> </w:t>
      </w:r>
      <w:r w:rsidR="009E38F7" w:rsidRPr="009E38F7">
        <w:rPr>
          <w:rFonts w:ascii="Helvetica" w:hAnsi="Helvetica" w:cs="Arial"/>
          <w:b/>
          <w:sz w:val="22"/>
          <w:szCs w:val="22"/>
        </w:rPr>
        <w:t>[1]</w:t>
      </w:r>
      <w:r w:rsidR="003178D9" w:rsidRPr="003875D6">
        <w:rPr>
          <w:rFonts w:ascii="Helvetica" w:hAnsi="Helvetica" w:cs="Arial"/>
          <w:sz w:val="22"/>
          <w:szCs w:val="22"/>
        </w:rPr>
        <w:t>.</w:t>
      </w:r>
    </w:p>
    <w:p w14:paraId="16E91E49" w14:textId="77777777" w:rsidR="009E38F7" w:rsidRDefault="009E38F7" w:rsidP="009E38F7">
      <w:pPr>
        <w:pStyle w:val="ListParagraph"/>
        <w:ind w:left="1350"/>
        <w:outlineLvl w:val="0"/>
        <w:rPr>
          <w:rFonts w:ascii="Helvetica" w:hAnsi="Helvetica" w:cs="Arial"/>
          <w:sz w:val="22"/>
          <w:szCs w:val="22"/>
        </w:rPr>
      </w:pPr>
    </w:p>
    <w:p w14:paraId="78F0604B" w14:textId="02041D99" w:rsidR="009E38F7" w:rsidRPr="009E38F7" w:rsidRDefault="009E38F7" w:rsidP="009E38F7">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r>
        <w:rPr>
          <w:rFonts w:ascii="Helvetica" w:hAnsi="Helvetica" w:cs="Arial"/>
          <w:sz w:val="22"/>
          <w:szCs w:val="22"/>
        </w:rPr>
        <w:t>Chi-Wing Tsang</w:t>
      </w:r>
      <w:r>
        <w:rPr>
          <w:rFonts w:ascii="Helvetica" w:hAnsi="Helvetica" w:cs="Arial"/>
          <w:bCs/>
          <w:sz w:val="22"/>
          <w:szCs w:val="22"/>
        </w:rPr>
        <w:t xml:space="preserve"> says the statement above in an interview-style shot, looking slightly off-camera</w:t>
      </w:r>
      <w:r>
        <w:rPr>
          <w:rFonts w:ascii="Helvetica" w:hAnsi="Helvetica" w:cs="Arial"/>
          <w:sz w:val="22"/>
          <w:szCs w:val="22"/>
        </w:rPr>
        <w:t>.</w:t>
      </w:r>
    </w:p>
    <w:p w14:paraId="03F89A5A" w14:textId="28A648CE" w:rsidR="00CE10F2" w:rsidRDefault="00584D5F"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Weixiang</w:t>
      </w:r>
      <w:proofErr w:type="spellEnd"/>
      <w:r>
        <w:rPr>
          <w:rFonts w:ascii="Helvetica" w:hAnsi="Helvetica" w:cs="Arial"/>
          <w:b/>
          <w:sz w:val="22"/>
          <w:szCs w:val="22"/>
          <w:u w:val="single"/>
        </w:rPr>
        <w:t xml:space="preserve"> Guan</w:t>
      </w:r>
      <w:r w:rsidR="00472752" w:rsidRPr="00456A5D">
        <w:rPr>
          <w:rFonts w:ascii="Helvetica" w:hAnsi="Helvetica" w:cs="Arial"/>
          <w:sz w:val="22"/>
          <w:szCs w:val="22"/>
        </w:rPr>
        <w:t xml:space="preserve">: </w:t>
      </w:r>
      <w:r w:rsidR="00B61A8B">
        <w:rPr>
          <w:rFonts w:ascii="Helvetica" w:hAnsi="Helvetica" w:cs="Arial"/>
          <w:sz w:val="22"/>
          <w:szCs w:val="22"/>
        </w:rPr>
        <w:t xml:space="preserve">After demonstrating that the as-prepared solid acid can convert biomass-derived small molecules such as diphenyl ether, the next question will be whether this catalyst can be used to convert real biomass macromolecules to small molecules. This may require the further tuning of </w:t>
      </w:r>
      <w:r w:rsidR="004363BE">
        <w:rPr>
          <w:rFonts w:ascii="Helvetica" w:hAnsi="Helvetica" w:cs="Arial"/>
          <w:sz w:val="22"/>
          <w:szCs w:val="22"/>
        </w:rPr>
        <w:t xml:space="preserve">the acidity of </w:t>
      </w:r>
      <w:r w:rsidR="00B61A8B">
        <w:rPr>
          <w:rFonts w:ascii="Helvetica" w:hAnsi="Helvetica" w:cs="Arial"/>
          <w:sz w:val="22"/>
          <w:szCs w:val="22"/>
        </w:rPr>
        <w:t>the solid catalysts</w:t>
      </w:r>
      <w:r w:rsidR="009E38F7">
        <w:rPr>
          <w:rFonts w:ascii="Helvetica" w:hAnsi="Helvetica" w:cs="Arial"/>
          <w:sz w:val="22"/>
          <w:szCs w:val="22"/>
        </w:rPr>
        <w:t xml:space="preserve"> </w:t>
      </w:r>
      <w:r w:rsidR="009E38F7" w:rsidRPr="009E38F7">
        <w:rPr>
          <w:rFonts w:ascii="Helvetica" w:hAnsi="Helvetica" w:cs="Arial"/>
          <w:b/>
          <w:sz w:val="22"/>
          <w:szCs w:val="22"/>
        </w:rPr>
        <w:t>[1]</w:t>
      </w:r>
      <w:r w:rsidR="00B61A8B">
        <w:rPr>
          <w:rFonts w:ascii="Helvetica" w:hAnsi="Helvetica" w:cs="Arial"/>
          <w:sz w:val="22"/>
          <w:szCs w:val="22"/>
        </w:rPr>
        <w:t>.</w:t>
      </w:r>
    </w:p>
    <w:p w14:paraId="29A732D0" w14:textId="77777777" w:rsidR="009E38F7" w:rsidRDefault="009E38F7" w:rsidP="009E38F7">
      <w:pPr>
        <w:pStyle w:val="ListParagraph"/>
        <w:ind w:left="1350"/>
        <w:outlineLvl w:val="0"/>
        <w:rPr>
          <w:rFonts w:ascii="Helvetica" w:hAnsi="Helvetica" w:cs="Arial"/>
          <w:sz w:val="22"/>
          <w:szCs w:val="22"/>
        </w:rPr>
      </w:pPr>
    </w:p>
    <w:p w14:paraId="03C684E7" w14:textId="31ABDF6D" w:rsidR="009E38F7" w:rsidRPr="009E38F7" w:rsidRDefault="009E38F7" w:rsidP="009E38F7">
      <w:pPr>
        <w:pStyle w:val="ListParagraph"/>
        <w:numPr>
          <w:ilvl w:val="2"/>
          <w:numId w:val="12"/>
        </w:numPr>
        <w:rPr>
          <w:rFonts w:ascii="Helvetica" w:hAnsi="Helvetica" w:cs="Arial"/>
          <w:sz w:val="22"/>
          <w:szCs w:val="22"/>
        </w:rPr>
      </w:pPr>
      <w:r>
        <w:rPr>
          <w:rFonts w:ascii="Helvetica" w:hAnsi="Helvetica" w:cs="Arial"/>
          <w:bCs/>
          <w:sz w:val="22"/>
          <w:szCs w:val="22"/>
        </w:rPr>
        <w:t xml:space="preserve">INTERVIEW: </w:t>
      </w:r>
      <w:proofErr w:type="spellStart"/>
      <w:r>
        <w:rPr>
          <w:rFonts w:ascii="Helvetica" w:hAnsi="Helvetica" w:cs="Arial"/>
          <w:sz w:val="22"/>
          <w:szCs w:val="22"/>
        </w:rPr>
        <w:t>Weixiang</w:t>
      </w:r>
      <w:proofErr w:type="spellEnd"/>
      <w:r>
        <w:rPr>
          <w:rFonts w:ascii="Helvetica" w:hAnsi="Helvetica" w:cs="Arial"/>
          <w:sz w:val="22"/>
          <w:szCs w:val="22"/>
        </w:rPr>
        <w:t xml:space="preserve"> Guan</w:t>
      </w:r>
      <w:r>
        <w:rPr>
          <w:rFonts w:ascii="Helvetica" w:hAnsi="Helvetica" w:cs="Arial"/>
          <w:bCs/>
          <w:sz w:val="22"/>
          <w:szCs w:val="22"/>
        </w:rPr>
        <w:t xml:space="preserve"> says the statement above in an interview-style shot, looking slightly off-camera</w:t>
      </w:r>
      <w:r>
        <w:rPr>
          <w:rFonts w:ascii="Helvetica" w:hAnsi="Helvetica" w:cs="Arial"/>
          <w:sz w:val="22"/>
          <w:szCs w:val="22"/>
        </w:rPr>
        <w:t>.</w:t>
      </w:r>
    </w:p>
    <w:p w14:paraId="4B03A545" w14:textId="768FFB7E" w:rsidR="00C464FE" w:rsidRDefault="003875D6" w:rsidP="00C464FE">
      <w:pPr>
        <w:numPr>
          <w:ilvl w:val="1"/>
          <w:numId w:val="12"/>
        </w:numPr>
        <w:spacing w:before="240"/>
        <w:outlineLvl w:val="0"/>
        <w:rPr>
          <w:rFonts w:ascii="Helvetica" w:hAnsi="Helvetica" w:cs="Arial"/>
          <w:sz w:val="22"/>
          <w:szCs w:val="22"/>
        </w:rPr>
      </w:pPr>
      <w:r>
        <w:rPr>
          <w:rFonts w:ascii="Helvetica" w:hAnsi="Helvetica" w:cs="Arial"/>
          <w:b/>
          <w:sz w:val="22"/>
          <w:szCs w:val="22"/>
          <w:u w:val="single"/>
        </w:rPr>
        <w:t>Chi-Wing Tsan</w:t>
      </w:r>
      <w:r w:rsidRPr="003875D6">
        <w:rPr>
          <w:rFonts w:ascii="Helvetica" w:hAnsi="Helvetica" w:cs="Arial"/>
          <w:b/>
          <w:sz w:val="22"/>
          <w:szCs w:val="22"/>
          <w:u w:val="single"/>
        </w:rPr>
        <w:t>g</w:t>
      </w:r>
      <w:r w:rsidR="00472752" w:rsidRPr="003875D6">
        <w:rPr>
          <w:rFonts w:ascii="Helvetica" w:hAnsi="Helvetica" w:cs="Arial"/>
          <w:sz w:val="22"/>
          <w:szCs w:val="22"/>
        </w:rPr>
        <w:t xml:space="preserve">: </w:t>
      </w:r>
      <w:r w:rsidR="004363BE" w:rsidRPr="003875D6">
        <w:rPr>
          <w:rFonts w:ascii="Helvetica" w:hAnsi="Helvetica" w:cs="Arial"/>
          <w:sz w:val="22"/>
          <w:szCs w:val="22"/>
        </w:rPr>
        <w:t>Don't forget that working with niobium oxide and related mixed metal oxide</w:t>
      </w:r>
      <w:r w:rsidR="00533A02">
        <w:rPr>
          <w:rFonts w:ascii="Helvetica" w:hAnsi="Helvetica" w:cs="Arial"/>
          <w:sz w:val="22"/>
          <w:szCs w:val="22"/>
        </w:rPr>
        <w:t>s</w:t>
      </w:r>
      <w:r w:rsidR="004363BE" w:rsidRPr="003875D6">
        <w:rPr>
          <w:rFonts w:ascii="Helvetica" w:hAnsi="Helvetica" w:cs="Arial"/>
          <w:sz w:val="22"/>
          <w:szCs w:val="22"/>
        </w:rPr>
        <w:t xml:space="preserve"> can be extremely toxic and precautions </w:t>
      </w:r>
      <w:r w:rsidR="009E38F7">
        <w:rPr>
          <w:rFonts w:ascii="Helvetica" w:hAnsi="Helvetica" w:cs="Arial"/>
          <w:sz w:val="22"/>
          <w:szCs w:val="22"/>
        </w:rPr>
        <w:t xml:space="preserve">should always be taken while </w:t>
      </w:r>
      <w:r w:rsidR="004363BE" w:rsidRPr="003875D6">
        <w:rPr>
          <w:rFonts w:ascii="Helvetica" w:hAnsi="Helvetica" w:cs="Arial"/>
          <w:sz w:val="22"/>
          <w:szCs w:val="22"/>
        </w:rPr>
        <w:t>handling nitric acid and sul</w:t>
      </w:r>
      <w:r w:rsidR="002C7A26">
        <w:rPr>
          <w:rFonts w:ascii="Helvetica" w:hAnsi="Helvetica" w:cs="Arial"/>
          <w:sz w:val="22"/>
          <w:szCs w:val="22"/>
        </w:rPr>
        <w:t>f</w:t>
      </w:r>
      <w:r w:rsidR="004363BE" w:rsidRPr="003875D6">
        <w:rPr>
          <w:rFonts w:ascii="Helvetica" w:hAnsi="Helvetica" w:cs="Arial"/>
          <w:sz w:val="22"/>
          <w:szCs w:val="22"/>
        </w:rPr>
        <w:t>uric acid, high pressure reactor</w:t>
      </w:r>
      <w:r w:rsidR="00533A02">
        <w:rPr>
          <w:rFonts w:ascii="Helvetica" w:hAnsi="Helvetica" w:cs="Arial"/>
          <w:sz w:val="22"/>
          <w:szCs w:val="22"/>
        </w:rPr>
        <w:t>s,</w:t>
      </w:r>
      <w:r w:rsidR="004363BE" w:rsidRPr="003875D6">
        <w:rPr>
          <w:rFonts w:ascii="Helvetica" w:hAnsi="Helvetica" w:cs="Arial"/>
          <w:sz w:val="22"/>
          <w:szCs w:val="22"/>
        </w:rPr>
        <w:t xml:space="preserve"> and tube furnace</w:t>
      </w:r>
      <w:r w:rsidR="00533A02">
        <w:rPr>
          <w:rFonts w:ascii="Helvetica" w:hAnsi="Helvetica" w:cs="Arial"/>
          <w:sz w:val="22"/>
          <w:szCs w:val="22"/>
        </w:rPr>
        <w:t>s</w:t>
      </w:r>
      <w:r w:rsidR="009E38F7">
        <w:rPr>
          <w:rFonts w:ascii="Helvetica" w:hAnsi="Helvetica" w:cs="Arial"/>
          <w:sz w:val="22"/>
          <w:szCs w:val="22"/>
        </w:rPr>
        <w:t xml:space="preserve"> </w:t>
      </w:r>
      <w:r w:rsidR="009E38F7" w:rsidRPr="009E38F7">
        <w:rPr>
          <w:rFonts w:ascii="Helvetica" w:hAnsi="Helvetica" w:cs="Arial"/>
          <w:b/>
          <w:sz w:val="22"/>
          <w:szCs w:val="22"/>
        </w:rPr>
        <w:t>[1]</w:t>
      </w:r>
      <w:r w:rsidR="004363BE" w:rsidRPr="003875D6">
        <w:rPr>
          <w:rFonts w:ascii="Helvetica" w:hAnsi="Helvetica" w:cs="Arial"/>
          <w:sz w:val="22"/>
          <w:szCs w:val="22"/>
        </w:rPr>
        <w:t>.</w:t>
      </w:r>
    </w:p>
    <w:p w14:paraId="159B3DB4" w14:textId="77777777" w:rsidR="00C464FE" w:rsidRPr="00C464FE" w:rsidRDefault="00C464FE" w:rsidP="00C464FE">
      <w:pPr>
        <w:pStyle w:val="ListParagraph"/>
        <w:ind w:left="1350"/>
        <w:outlineLvl w:val="0"/>
        <w:rPr>
          <w:rFonts w:ascii="Helvetica" w:hAnsi="Helvetica" w:cs="Arial"/>
          <w:sz w:val="22"/>
          <w:szCs w:val="22"/>
        </w:rPr>
      </w:pPr>
    </w:p>
    <w:p w14:paraId="35C65AF0" w14:textId="2E1EE413" w:rsidR="009E38F7" w:rsidRPr="00C464FE" w:rsidRDefault="009E38F7" w:rsidP="00C464FE">
      <w:pPr>
        <w:pStyle w:val="ListParagraph"/>
        <w:numPr>
          <w:ilvl w:val="2"/>
          <w:numId w:val="12"/>
        </w:numPr>
        <w:rPr>
          <w:rFonts w:ascii="Helvetica" w:hAnsi="Helvetica" w:cs="Arial"/>
          <w:bCs/>
          <w:sz w:val="22"/>
          <w:szCs w:val="22"/>
        </w:rPr>
      </w:pPr>
      <w:r w:rsidRPr="00C464FE">
        <w:rPr>
          <w:rFonts w:ascii="Helvetica" w:hAnsi="Helvetica" w:cs="Arial"/>
          <w:bCs/>
          <w:sz w:val="22"/>
          <w:szCs w:val="22"/>
        </w:rPr>
        <w:t>INTERVIEW: Chi-Wing Tsang says the statement above in an interview-style shot, looking slightly off-camera.</w:t>
      </w:r>
    </w:p>
    <w:sectPr w:rsidR="009E38F7" w:rsidRPr="00C464FE"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E8B42" w14:textId="77777777" w:rsidR="00CA6B8F" w:rsidRDefault="00CA6B8F">
      <w:r>
        <w:separator/>
      </w:r>
    </w:p>
  </w:endnote>
  <w:endnote w:type="continuationSeparator" w:id="0">
    <w:p w14:paraId="436481B4" w14:textId="77777777" w:rsidR="00CA6B8F" w:rsidRDefault="00CA6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2EFF" w:usb1="D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D81AFA" w:rsidRDefault="00D81AF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81AFA" w:rsidRDefault="00D81AF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D81AFA" w:rsidRPr="00C70C90" w:rsidRDefault="00D81AF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D62EF">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D62EF">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2A102" w14:textId="77777777" w:rsidR="00CA6B8F" w:rsidRDefault="00CA6B8F">
      <w:r>
        <w:separator/>
      </w:r>
    </w:p>
  </w:footnote>
  <w:footnote w:type="continuationSeparator" w:id="0">
    <w:p w14:paraId="4824DE3F" w14:textId="77777777" w:rsidR="00CA6B8F" w:rsidRDefault="00CA6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AF7763E" w:rsidR="00D81AFA" w:rsidRDefault="00D81AFA"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TW"/>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405E1">
      <w:rPr>
        <w:rFonts w:ascii="Helvetica" w:hAnsi="Helvetica" w:cs="Arial"/>
        <w:b/>
        <w:color w:val="008000"/>
        <w:sz w:val="28"/>
        <w:szCs w:val="28"/>
        <w:u w:val="single"/>
      </w:rPr>
      <w:t>FINAL SCRIPT: APPROVED FOR FILMING</w:t>
    </w:r>
  </w:p>
  <w:p w14:paraId="6CF88CFD" w14:textId="77777777" w:rsidR="00D81AFA" w:rsidRPr="006A6324" w:rsidRDefault="00D81AF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04DA6D3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A4E4A23"/>
    <w:multiLevelType w:val="multilevel"/>
    <w:tmpl w:val="F1BC66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4"/>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3C8B"/>
    <w:rsid w:val="000051DE"/>
    <w:rsid w:val="0001266D"/>
    <w:rsid w:val="00013862"/>
    <w:rsid w:val="00021C4D"/>
    <w:rsid w:val="00023E22"/>
    <w:rsid w:val="00025DE9"/>
    <w:rsid w:val="00043807"/>
    <w:rsid w:val="00074929"/>
    <w:rsid w:val="00083792"/>
    <w:rsid w:val="00090BAC"/>
    <w:rsid w:val="000A0D45"/>
    <w:rsid w:val="000B0B1A"/>
    <w:rsid w:val="000B4E9A"/>
    <w:rsid w:val="000D065F"/>
    <w:rsid w:val="000D17E8"/>
    <w:rsid w:val="000D2C59"/>
    <w:rsid w:val="000D35D9"/>
    <w:rsid w:val="000E733E"/>
    <w:rsid w:val="000F6686"/>
    <w:rsid w:val="00106F46"/>
    <w:rsid w:val="001115D1"/>
    <w:rsid w:val="001119B7"/>
    <w:rsid w:val="001137FF"/>
    <w:rsid w:val="00125924"/>
    <w:rsid w:val="00126973"/>
    <w:rsid w:val="00147EC3"/>
    <w:rsid w:val="00151824"/>
    <w:rsid w:val="00157364"/>
    <w:rsid w:val="00160505"/>
    <w:rsid w:val="00162D51"/>
    <w:rsid w:val="00177B33"/>
    <w:rsid w:val="001819E3"/>
    <w:rsid w:val="00184EF9"/>
    <w:rsid w:val="00191A77"/>
    <w:rsid w:val="0019597C"/>
    <w:rsid w:val="001A7D5C"/>
    <w:rsid w:val="001B3024"/>
    <w:rsid w:val="001B5C46"/>
    <w:rsid w:val="001C3C85"/>
    <w:rsid w:val="001C7BBC"/>
    <w:rsid w:val="001E0593"/>
    <w:rsid w:val="001E230F"/>
    <w:rsid w:val="001E52A3"/>
    <w:rsid w:val="001F0890"/>
    <w:rsid w:val="00205EE3"/>
    <w:rsid w:val="00247BFF"/>
    <w:rsid w:val="0025310D"/>
    <w:rsid w:val="002544F1"/>
    <w:rsid w:val="002617AD"/>
    <w:rsid w:val="00265C44"/>
    <w:rsid w:val="00276413"/>
    <w:rsid w:val="00277C90"/>
    <w:rsid w:val="00283E3E"/>
    <w:rsid w:val="002B0D88"/>
    <w:rsid w:val="002B26D4"/>
    <w:rsid w:val="002B55D9"/>
    <w:rsid w:val="002B792A"/>
    <w:rsid w:val="002C54DB"/>
    <w:rsid w:val="002C7A26"/>
    <w:rsid w:val="002D52A1"/>
    <w:rsid w:val="002D62EF"/>
    <w:rsid w:val="002E7521"/>
    <w:rsid w:val="002F3829"/>
    <w:rsid w:val="003036C1"/>
    <w:rsid w:val="00305187"/>
    <w:rsid w:val="0030618C"/>
    <w:rsid w:val="003138D4"/>
    <w:rsid w:val="003176C4"/>
    <w:rsid w:val="003178D9"/>
    <w:rsid w:val="00322C71"/>
    <w:rsid w:val="00330F1B"/>
    <w:rsid w:val="00336C61"/>
    <w:rsid w:val="00342D7B"/>
    <w:rsid w:val="0034363C"/>
    <w:rsid w:val="0034684D"/>
    <w:rsid w:val="003875D6"/>
    <w:rsid w:val="00395684"/>
    <w:rsid w:val="003A1109"/>
    <w:rsid w:val="003A49C2"/>
    <w:rsid w:val="003B5E26"/>
    <w:rsid w:val="003D0847"/>
    <w:rsid w:val="003D5208"/>
    <w:rsid w:val="003E2BC9"/>
    <w:rsid w:val="003F6044"/>
    <w:rsid w:val="003F6F7D"/>
    <w:rsid w:val="003F7BC6"/>
    <w:rsid w:val="00414B4F"/>
    <w:rsid w:val="004363BE"/>
    <w:rsid w:val="00440FFA"/>
    <w:rsid w:val="00441CBE"/>
    <w:rsid w:val="00450B27"/>
    <w:rsid w:val="00453116"/>
    <w:rsid w:val="00455510"/>
    <w:rsid w:val="00456A5D"/>
    <w:rsid w:val="00472752"/>
    <w:rsid w:val="0047306D"/>
    <w:rsid w:val="00480C99"/>
    <w:rsid w:val="00482D4C"/>
    <w:rsid w:val="004A36B6"/>
    <w:rsid w:val="004B7838"/>
    <w:rsid w:val="004C1095"/>
    <w:rsid w:val="004C2DAD"/>
    <w:rsid w:val="004E2BE1"/>
    <w:rsid w:val="004E35F1"/>
    <w:rsid w:val="004E3F8E"/>
    <w:rsid w:val="004F664D"/>
    <w:rsid w:val="004F7AEE"/>
    <w:rsid w:val="00511F52"/>
    <w:rsid w:val="00513853"/>
    <w:rsid w:val="00530DD9"/>
    <w:rsid w:val="005320E4"/>
    <w:rsid w:val="00533A02"/>
    <w:rsid w:val="00536D89"/>
    <w:rsid w:val="00557116"/>
    <w:rsid w:val="0055763A"/>
    <w:rsid w:val="0056480B"/>
    <w:rsid w:val="00565757"/>
    <w:rsid w:val="00572454"/>
    <w:rsid w:val="005847D1"/>
    <w:rsid w:val="00584D5F"/>
    <w:rsid w:val="005A09D8"/>
    <w:rsid w:val="005A1F5E"/>
    <w:rsid w:val="005A3F8F"/>
    <w:rsid w:val="005B6859"/>
    <w:rsid w:val="005D783F"/>
    <w:rsid w:val="005E2B7E"/>
    <w:rsid w:val="005F0926"/>
    <w:rsid w:val="005F18A3"/>
    <w:rsid w:val="00600EEA"/>
    <w:rsid w:val="00606937"/>
    <w:rsid w:val="006346FE"/>
    <w:rsid w:val="006402D4"/>
    <w:rsid w:val="00645B93"/>
    <w:rsid w:val="00646925"/>
    <w:rsid w:val="00654735"/>
    <w:rsid w:val="006556DE"/>
    <w:rsid w:val="006565A0"/>
    <w:rsid w:val="006617AB"/>
    <w:rsid w:val="00664850"/>
    <w:rsid w:val="006801B1"/>
    <w:rsid w:val="0069277D"/>
    <w:rsid w:val="0069665E"/>
    <w:rsid w:val="006A04D1"/>
    <w:rsid w:val="006A6324"/>
    <w:rsid w:val="006C08AE"/>
    <w:rsid w:val="006C0E87"/>
    <w:rsid w:val="0071294C"/>
    <w:rsid w:val="00724E3B"/>
    <w:rsid w:val="00745D4B"/>
    <w:rsid w:val="00746865"/>
    <w:rsid w:val="007548F3"/>
    <w:rsid w:val="007574EC"/>
    <w:rsid w:val="0077071A"/>
    <w:rsid w:val="00777388"/>
    <w:rsid w:val="007970FD"/>
    <w:rsid w:val="007B2121"/>
    <w:rsid w:val="007B3E0E"/>
    <w:rsid w:val="007B5D3A"/>
    <w:rsid w:val="007D4222"/>
    <w:rsid w:val="007F42FE"/>
    <w:rsid w:val="00804C75"/>
    <w:rsid w:val="00805FBB"/>
    <w:rsid w:val="00806B1B"/>
    <w:rsid w:val="00832FA5"/>
    <w:rsid w:val="008373A7"/>
    <w:rsid w:val="00845535"/>
    <w:rsid w:val="00851B3E"/>
    <w:rsid w:val="00854994"/>
    <w:rsid w:val="00855941"/>
    <w:rsid w:val="00871BEF"/>
    <w:rsid w:val="0088113B"/>
    <w:rsid w:val="008A0177"/>
    <w:rsid w:val="008C6481"/>
    <w:rsid w:val="008D2A6A"/>
    <w:rsid w:val="008D58EC"/>
    <w:rsid w:val="008E6553"/>
    <w:rsid w:val="008E74F7"/>
    <w:rsid w:val="008F7754"/>
    <w:rsid w:val="009212DD"/>
    <w:rsid w:val="009301B8"/>
    <w:rsid w:val="00931D78"/>
    <w:rsid w:val="00941F06"/>
    <w:rsid w:val="00951A8E"/>
    <w:rsid w:val="00954870"/>
    <w:rsid w:val="009625B1"/>
    <w:rsid w:val="00962A4D"/>
    <w:rsid w:val="00971C2A"/>
    <w:rsid w:val="00981051"/>
    <w:rsid w:val="00985F44"/>
    <w:rsid w:val="009A0E7C"/>
    <w:rsid w:val="009A3CBD"/>
    <w:rsid w:val="009B2183"/>
    <w:rsid w:val="009B4EE3"/>
    <w:rsid w:val="009C2062"/>
    <w:rsid w:val="009C6972"/>
    <w:rsid w:val="009C7B9A"/>
    <w:rsid w:val="009D20C9"/>
    <w:rsid w:val="009D5BC5"/>
    <w:rsid w:val="009E38F7"/>
    <w:rsid w:val="009F356C"/>
    <w:rsid w:val="00A064B5"/>
    <w:rsid w:val="00A20DA8"/>
    <w:rsid w:val="00A218EC"/>
    <w:rsid w:val="00A310D7"/>
    <w:rsid w:val="00A3138F"/>
    <w:rsid w:val="00A405E1"/>
    <w:rsid w:val="00A413B5"/>
    <w:rsid w:val="00A41466"/>
    <w:rsid w:val="00A50291"/>
    <w:rsid w:val="00A60320"/>
    <w:rsid w:val="00A608C4"/>
    <w:rsid w:val="00A77CF6"/>
    <w:rsid w:val="00A91283"/>
    <w:rsid w:val="00AA132F"/>
    <w:rsid w:val="00AC63FC"/>
    <w:rsid w:val="00AE11E8"/>
    <w:rsid w:val="00AE5706"/>
    <w:rsid w:val="00B13941"/>
    <w:rsid w:val="00B165F5"/>
    <w:rsid w:val="00B340A8"/>
    <w:rsid w:val="00B3556D"/>
    <w:rsid w:val="00B40E12"/>
    <w:rsid w:val="00B435B8"/>
    <w:rsid w:val="00B4499C"/>
    <w:rsid w:val="00B61A8B"/>
    <w:rsid w:val="00B653B7"/>
    <w:rsid w:val="00B66A14"/>
    <w:rsid w:val="00B7250F"/>
    <w:rsid w:val="00B73A7C"/>
    <w:rsid w:val="00BB652B"/>
    <w:rsid w:val="00BC6DA7"/>
    <w:rsid w:val="00BE051D"/>
    <w:rsid w:val="00C156A0"/>
    <w:rsid w:val="00C40DB1"/>
    <w:rsid w:val="00C464FE"/>
    <w:rsid w:val="00C51940"/>
    <w:rsid w:val="00C5516F"/>
    <w:rsid w:val="00C602B2"/>
    <w:rsid w:val="00C70C90"/>
    <w:rsid w:val="00C7374B"/>
    <w:rsid w:val="00C76A6C"/>
    <w:rsid w:val="00C8109F"/>
    <w:rsid w:val="00C836F3"/>
    <w:rsid w:val="00C97B11"/>
    <w:rsid w:val="00CA572C"/>
    <w:rsid w:val="00CA6B8F"/>
    <w:rsid w:val="00CB039A"/>
    <w:rsid w:val="00CC0C58"/>
    <w:rsid w:val="00CC29BF"/>
    <w:rsid w:val="00CC7DA0"/>
    <w:rsid w:val="00CD515D"/>
    <w:rsid w:val="00CD7F92"/>
    <w:rsid w:val="00CE10F2"/>
    <w:rsid w:val="00CF22F6"/>
    <w:rsid w:val="00CF6830"/>
    <w:rsid w:val="00D00EF4"/>
    <w:rsid w:val="00D10A23"/>
    <w:rsid w:val="00D10BFA"/>
    <w:rsid w:val="00D10F00"/>
    <w:rsid w:val="00D150D8"/>
    <w:rsid w:val="00D300CE"/>
    <w:rsid w:val="00D43F51"/>
    <w:rsid w:val="00D45AF7"/>
    <w:rsid w:val="00D466AF"/>
    <w:rsid w:val="00D75AB6"/>
    <w:rsid w:val="00D81AFA"/>
    <w:rsid w:val="00DA117F"/>
    <w:rsid w:val="00DA17FB"/>
    <w:rsid w:val="00DA674A"/>
    <w:rsid w:val="00DB7EBA"/>
    <w:rsid w:val="00DC058D"/>
    <w:rsid w:val="00DC1E10"/>
    <w:rsid w:val="00DC2511"/>
    <w:rsid w:val="00DC7C84"/>
    <w:rsid w:val="00DC7D3A"/>
    <w:rsid w:val="00DD2CF9"/>
    <w:rsid w:val="00DD44AB"/>
    <w:rsid w:val="00DE2882"/>
    <w:rsid w:val="00DE46DB"/>
    <w:rsid w:val="00DE66F3"/>
    <w:rsid w:val="00E175B6"/>
    <w:rsid w:val="00E24673"/>
    <w:rsid w:val="00E24898"/>
    <w:rsid w:val="00E33B85"/>
    <w:rsid w:val="00E355EE"/>
    <w:rsid w:val="00E408A3"/>
    <w:rsid w:val="00E52A75"/>
    <w:rsid w:val="00E8076C"/>
    <w:rsid w:val="00EA20E5"/>
    <w:rsid w:val="00EA2756"/>
    <w:rsid w:val="00EA4B94"/>
    <w:rsid w:val="00EA60D4"/>
    <w:rsid w:val="00EE1E2F"/>
    <w:rsid w:val="00EE39ED"/>
    <w:rsid w:val="00EE4460"/>
    <w:rsid w:val="00EF4E2B"/>
    <w:rsid w:val="00F0293A"/>
    <w:rsid w:val="00F04DF9"/>
    <w:rsid w:val="00F04E9E"/>
    <w:rsid w:val="00F10FAD"/>
    <w:rsid w:val="00F118A2"/>
    <w:rsid w:val="00F146E3"/>
    <w:rsid w:val="00F20CEB"/>
    <w:rsid w:val="00F218D8"/>
    <w:rsid w:val="00F22F5E"/>
    <w:rsid w:val="00F249C0"/>
    <w:rsid w:val="00F35094"/>
    <w:rsid w:val="00F56A75"/>
    <w:rsid w:val="00F60B45"/>
    <w:rsid w:val="00F64FB6"/>
    <w:rsid w:val="00F67D2D"/>
    <w:rsid w:val="00F95E8D"/>
    <w:rsid w:val="00FA1A9D"/>
    <w:rsid w:val="00FA7A79"/>
    <w:rsid w:val="00FA7D51"/>
    <w:rsid w:val="00FD1497"/>
    <w:rsid w:val="00FD4315"/>
    <w:rsid w:val="00FE059A"/>
    <w:rsid w:val="00FE1E67"/>
    <w:rsid w:val="00FE621B"/>
    <w:rsid w:val="00FF0465"/>
    <w:rsid w:val="00FF47D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2F96D70F-C51F-4243-AE12-DFACADC1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PMingLiU"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1">
    <w:name w:val="未处理的提及1"/>
    <w:basedOn w:val="DefaultParagraphFont"/>
    <w:uiPriority w:val="99"/>
    <w:semiHidden/>
    <w:unhideWhenUsed/>
    <w:rsid w:val="001C3C85"/>
    <w:rPr>
      <w:color w:val="605E5C"/>
      <w:shd w:val="clear" w:color="auto" w:fill="E1DFDD"/>
    </w:rPr>
  </w:style>
  <w:style w:type="paragraph" w:styleId="NormalWeb">
    <w:name w:val="Normal (Web)"/>
    <w:basedOn w:val="Normal"/>
    <w:rsid w:val="006A04D1"/>
    <w:pPr>
      <w:widowControl w:val="0"/>
      <w:autoSpaceDE w:val="0"/>
      <w:autoSpaceDN w:val="0"/>
      <w:adjustRightInd w:val="0"/>
      <w:spacing w:before="100" w:beforeAutospacing="1" w:after="100" w:afterAutospacing="1"/>
      <w:jc w:val="both"/>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389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5393923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ang@vtc.edu.hk" TargetMode="External"/><Relationship Id="rId13" Type="http://schemas.openxmlformats.org/officeDocument/2006/relationships/hyperlink" Target="mailto:qihongxu@vtc.edu.h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260398" TargetMode="External"/><Relationship Id="rId12" Type="http://schemas.openxmlformats.org/officeDocument/2006/relationships/hyperlink" Target="mailto:chuangli@dlut.edu.c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uthor/Petra_Schwil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iaochen@dlut.edu.cn" TargetMode="External"/><Relationship Id="rId5" Type="http://schemas.openxmlformats.org/officeDocument/2006/relationships/footnotes" Target="footnotes.xml"/><Relationship Id="rId15" Type="http://schemas.openxmlformats.org/officeDocument/2006/relationships/hyperlink" Target="https://www.jove.com/wp-content/uploads/2018/10/Author_Pages_Intro_With_Thumb_101018_1080p.mp4?_=1" TargetMode="External"/><Relationship Id="rId10" Type="http://schemas.openxmlformats.org/officeDocument/2006/relationships/hyperlink" Target="mailto:changhai@dlut.edu.c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2273407074@mail.dlut.edu.cn" TargetMode="External"/><Relationship Id="rId14" Type="http://schemas.openxmlformats.org/officeDocument/2006/relationships/hyperlink" Target="mailto:hhu@dut.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11</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31</cp:revision>
  <dcterms:created xsi:type="dcterms:W3CDTF">2019-05-16T13:05:00Z</dcterms:created>
  <dcterms:modified xsi:type="dcterms:W3CDTF">2019-06-18T20:48:00Z</dcterms:modified>
</cp:coreProperties>
</file>