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FD900" w14:textId="69AC1260" w:rsidR="00194295" w:rsidRPr="0083388B" w:rsidRDefault="00194295" w:rsidP="0083388B">
      <w:r w:rsidRPr="007A6181">
        <w:rPr>
          <w:b/>
        </w:rPr>
        <w:t>8. Quantitation of the angiogenic response to the zebrafish xenograft</w:t>
      </w:r>
      <w:r>
        <w:rPr>
          <w:b/>
        </w:rPr>
        <w:t xml:space="preserve"> (</w:t>
      </w:r>
      <w:r w:rsidR="0083388B">
        <w:rPr>
          <w:b/>
        </w:rPr>
        <w:t>Short version</w:t>
      </w:r>
      <w:r>
        <w:rPr>
          <w:b/>
        </w:rPr>
        <w:t>)</w:t>
      </w:r>
    </w:p>
    <w:p w14:paraId="1724893A" w14:textId="77777777" w:rsidR="00194295" w:rsidRDefault="00194295" w:rsidP="00194295">
      <w:pPr>
        <w:pStyle w:val="NormalWeb"/>
        <w:spacing w:before="0" w:beforeAutospacing="0" w:after="0" w:afterAutospacing="0"/>
        <w:rPr>
          <w:b/>
          <w:color w:val="auto"/>
        </w:rPr>
      </w:pPr>
    </w:p>
    <w:p w14:paraId="6FB140B2" w14:textId="63D48508" w:rsidR="00194295" w:rsidRDefault="00194295" w:rsidP="00194295">
      <w:pPr>
        <w:pStyle w:val="NormalWeb"/>
        <w:spacing w:before="0" w:beforeAutospacing="0" w:after="0" w:afterAutospacing="0"/>
        <w:rPr>
          <w:color w:val="auto"/>
        </w:rPr>
      </w:pPr>
      <w:r w:rsidRPr="00DE4E65">
        <w:rPr>
          <w:color w:val="auto"/>
        </w:rPr>
        <w:t>NOTE</w:t>
      </w:r>
      <w:r>
        <w:rPr>
          <w:color w:val="auto"/>
        </w:rPr>
        <w:t>: The following steps use 3D image analysis software. Specific steps will vary depending on the software used; the following is a general outline of the steps required.</w:t>
      </w:r>
      <w:r w:rsidR="006341CD">
        <w:rPr>
          <w:color w:val="auto"/>
        </w:rPr>
        <w:t xml:space="preserve"> </w:t>
      </w:r>
    </w:p>
    <w:p w14:paraId="7E0BE991" w14:textId="77777777" w:rsidR="00194295" w:rsidRPr="007A6181" w:rsidRDefault="00194295" w:rsidP="00194295">
      <w:pPr>
        <w:pStyle w:val="NormalWeb"/>
        <w:spacing w:before="0" w:beforeAutospacing="0" w:after="0" w:afterAutospacing="0"/>
        <w:rPr>
          <w:color w:val="auto"/>
          <w:highlight w:val="yellow"/>
        </w:rPr>
      </w:pPr>
    </w:p>
    <w:p w14:paraId="2A0C5816" w14:textId="7AB8A6D0" w:rsidR="00194295" w:rsidRPr="007A6181" w:rsidRDefault="00194295" w:rsidP="00194295">
      <w:pPr>
        <w:pStyle w:val="NormalWeb"/>
        <w:spacing w:before="0" w:beforeAutospacing="0" w:after="0" w:afterAutospacing="0"/>
        <w:rPr>
          <w:color w:val="auto"/>
          <w:highlight w:val="yellow"/>
        </w:rPr>
      </w:pPr>
      <w:r w:rsidRPr="007A6181">
        <w:rPr>
          <w:color w:val="auto"/>
          <w:highlight w:val="yellow"/>
        </w:rPr>
        <w:t xml:space="preserve">8.1 </w:t>
      </w:r>
      <w:r>
        <w:rPr>
          <w:color w:val="auto"/>
          <w:highlight w:val="yellow"/>
        </w:rPr>
        <w:t>Open the</w:t>
      </w:r>
      <w:r w:rsidRPr="007A6181">
        <w:rPr>
          <w:color w:val="auto"/>
          <w:highlight w:val="yellow"/>
        </w:rPr>
        <w:t xml:space="preserve"> z-stack confocal image files of a tumour xenograft </w:t>
      </w:r>
      <w:r>
        <w:rPr>
          <w:color w:val="auto"/>
          <w:highlight w:val="yellow"/>
        </w:rPr>
        <w:t>using the 3D</w:t>
      </w:r>
      <w:r w:rsidRPr="007A6181">
        <w:rPr>
          <w:color w:val="auto"/>
          <w:highlight w:val="yellow"/>
        </w:rPr>
        <w:t xml:space="preserve"> </w:t>
      </w:r>
      <w:r>
        <w:rPr>
          <w:color w:val="auto"/>
          <w:highlight w:val="yellow"/>
        </w:rPr>
        <w:t>i</w:t>
      </w:r>
      <w:r w:rsidRPr="007A6181">
        <w:rPr>
          <w:color w:val="auto"/>
          <w:highlight w:val="yellow"/>
        </w:rPr>
        <w:t xml:space="preserve">mage </w:t>
      </w:r>
      <w:r>
        <w:rPr>
          <w:color w:val="auto"/>
          <w:highlight w:val="yellow"/>
        </w:rPr>
        <w:t>a</w:t>
      </w:r>
      <w:r w:rsidRPr="007A6181">
        <w:rPr>
          <w:color w:val="auto"/>
          <w:highlight w:val="yellow"/>
        </w:rPr>
        <w:t>nalysis software.</w:t>
      </w:r>
      <w:r w:rsidR="006341CD" w:rsidRPr="006341CD">
        <w:rPr>
          <w:color w:val="auto"/>
        </w:rPr>
        <w:t xml:space="preserve"> </w:t>
      </w:r>
      <w:r w:rsidR="006341CD">
        <w:rPr>
          <w:color w:val="auto"/>
        </w:rPr>
        <w:t>(0:00-0:05)</w:t>
      </w:r>
    </w:p>
    <w:p w14:paraId="369C19F0" w14:textId="77777777" w:rsidR="00194295" w:rsidRPr="007A6181" w:rsidRDefault="00194295" w:rsidP="00194295">
      <w:pPr>
        <w:pStyle w:val="NormalWeb"/>
        <w:spacing w:before="0" w:beforeAutospacing="0" w:after="0" w:afterAutospacing="0"/>
        <w:rPr>
          <w:color w:val="auto"/>
        </w:rPr>
      </w:pPr>
    </w:p>
    <w:p w14:paraId="1D9BCCC7" w14:textId="77777777" w:rsidR="00194295" w:rsidRPr="007A6181" w:rsidRDefault="00194295" w:rsidP="00194295">
      <w:pPr>
        <w:pStyle w:val="NormalWeb"/>
        <w:spacing w:before="0" w:beforeAutospacing="0" w:after="0" w:afterAutospacing="0"/>
        <w:rPr>
          <w:color w:val="auto"/>
        </w:rPr>
      </w:pPr>
      <w:r w:rsidRPr="007A6181">
        <w:rPr>
          <w:color w:val="auto"/>
        </w:rPr>
        <w:t xml:space="preserve">NOTE: In order to quantitate the levels of tumour </w:t>
      </w:r>
      <w:proofErr w:type="spellStart"/>
      <w:r w:rsidRPr="007A6181">
        <w:rPr>
          <w:color w:val="auto"/>
        </w:rPr>
        <w:t>vascularisation</w:t>
      </w:r>
      <w:proofErr w:type="spellEnd"/>
      <w:r w:rsidRPr="007A6181">
        <w:rPr>
          <w:color w:val="auto"/>
        </w:rPr>
        <w:t xml:space="preserve">, </w:t>
      </w:r>
      <w:r>
        <w:rPr>
          <w:color w:val="auto"/>
        </w:rPr>
        <w:t>m</w:t>
      </w:r>
      <w:r w:rsidRPr="007A6181">
        <w:rPr>
          <w:color w:val="auto"/>
        </w:rPr>
        <w:t xml:space="preserve">easurement </w:t>
      </w:r>
      <w:r>
        <w:rPr>
          <w:color w:val="auto"/>
        </w:rPr>
        <w:t>p</w:t>
      </w:r>
      <w:r w:rsidRPr="007A6181">
        <w:rPr>
          <w:color w:val="auto"/>
        </w:rPr>
        <w:t xml:space="preserve">rotocols must be created with settings calibrated so that they can be used to measure either Tumour Volume or </w:t>
      </w:r>
      <w:r>
        <w:rPr>
          <w:color w:val="auto"/>
        </w:rPr>
        <w:t xml:space="preserve">Tumour </w:t>
      </w:r>
      <w:r w:rsidRPr="007A6181">
        <w:rPr>
          <w:color w:val="auto"/>
        </w:rPr>
        <w:t>Vessel Volume for all xenografts.</w:t>
      </w:r>
    </w:p>
    <w:p w14:paraId="7D0BB7CB" w14:textId="77777777" w:rsidR="00194295" w:rsidRPr="007A6181" w:rsidRDefault="00194295" w:rsidP="00194295">
      <w:pPr>
        <w:pStyle w:val="NormalWeb"/>
        <w:spacing w:before="0" w:beforeAutospacing="0" w:after="0" w:afterAutospacing="0"/>
        <w:rPr>
          <w:color w:val="auto"/>
          <w:highlight w:val="yellow"/>
        </w:rPr>
      </w:pPr>
    </w:p>
    <w:p w14:paraId="4596EE37" w14:textId="07AF172F" w:rsidR="00194295" w:rsidRDefault="00194295" w:rsidP="00194295">
      <w:pPr>
        <w:pStyle w:val="NormalWeb"/>
        <w:spacing w:before="0" w:beforeAutospacing="0" w:after="0" w:afterAutospacing="0"/>
        <w:rPr>
          <w:color w:val="auto"/>
          <w:highlight w:val="yellow"/>
        </w:rPr>
      </w:pPr>
      <w:r w:rsidRPr="007A6181">
        <w:rPr>
          <w:color w:val="auto"/>
          <w:highlight w:val="yellow"/>
        </w:rPr>
        <w:t xml:space="preserve">8.2 </w:t>
      </w:r>
      <w:r>
        <w:rPr>
          <w:color w:val="auto"/>
          <w:highlight w:val="yellow"/>
        </w:rPr>
        <w:t>Create a measurement protocol that will identify the tumour volume by selecting all the fluorescent “objects” in the tumour channel. Applying this protocol to a region of interest (ROI) that is drawn freehand around the tumour will ensure that no background fluorescence is included.</w:t>
      </w:r>
      <w:r w:rsidR="006341CD" w:rsidRPr="006341CD">
        <w:rPr>
          <w:color w:val="auto"/>
        </w:rPr>
        <w:t xml:space="preserve"> </w:t>
      </w:r>
      <w:r w:rsidR="00D12B80">
        <w:rPr>
          <w:color w:val="auto"/>
        </w:rPr>
        <w:t>(0:10-0:</w:t>
      </w:r>
      <w:r w:rsidR="006341CD">
        <w:rPr>
          <w:color w:val="auto"/>
        </w:rPr>
        <w:t>3</w:t>
      </w:r>
      <w:r w:rsidR="00D12B80">
        <w:rPr>
          <w:color w:val="auto"/>
        </w:rPr>
        <w:t>7</w:t>
      </w:r>
      <w:r w:rsidR="006341CD">
        <w:rPr>
          <w:color w:val="auto"/>
        </w:rPr>
        <w:t>)</w:t>
      </w:r>
    </w:p>
    <w:p w14:paraId="4A3D9D67" w14:textId="77777777" w:rsidR="00194295" w:rsidRDefault="00194295" w:rsidP="00194295">
      <w:pPr>
        <w:pStyle w:val="NormalWeb"/>
        <w:spacing w:before="0" w:beforeAutospacing="0" w:after="0" w:afterAutospacing="0"/>
        <w:rPr>
          <w:color w:val="auto"/>
          <w:highlight w:val="yellow"/>
        </w:rPr>
      </w:pPr>
    </w:p>
    <w:p w14:paraId="38CC6810" w14:textId="77777777" w:rsidR="00194295" w:rsidRPr="007A6181" w:rsidRDefault="00194295" w:rsidP="00194295">
      <w:pPr>
        <w:pStyle w:val="NormalWeb"/>
        <w:spacing w:before="0" w:beforeAutospacing="0" w:after="0" w:afterAutospacing="0"/>
        <w:rPr>
          <w:color w:val="auto"/>
        </w:rPr>
      </w:pPr>
      <w:r w:rsidRPr="007A6181">
        <w:rPr>
          <w:color w:val="auto"/>
        </w:rPr>
        <w:t>NOTE: Take care to ensure that none of the tumour is left out of the ROI. This will provide a region on which to perform the protocol</w:t>
      </w:r>
      <w:r>
        <w:rPr>
          <w:color w:val="auto"/>
        </w:rPr>
        <w:t>.</w:t>
      </w:r>
    </w:p>
    <w:p w14:paraId="14C0FA04" w14:textId="77777777" w:rsidR="00194295" w:rsidRDefault="00194295" w:rsidP="00194295">
      <w:pPr>
        <w:pStyle w:val="NormalWeb"/>
        <w:spacing w:before="0" w:beforeAutospacing="0" w:after="0" w:afterAutospacing="0"/>
        <w:rPr>
          <w:color w:val="auto"/>
          <w:highlight w:val="yellow"/>
        </w:rPr>
      </w:pPr>
    </w:p>
    <w:p w14:paraId="4A443AE0" w14:textId="471B7AB3" w:rsidR="00194295" w:rsidRPr="007A6181" w:rsidRDefault="00194295" w:rsidP="00194295">
      <w:pPr>
        <w:pStyle w:val="NormalWeb"/>
        <w:spacing w:before="0" w:beforeAutospacing="0" w:after="0" w:afterAutospacing="0"/>
        <w:rPr>
          <w:color w:val="auto"/>
          <w:highlight w:val="yellow"/>
        </w:rPr>
      </w:pPr>
      <w:r>
        <w:rPr>
          <w:color w:val="auto"/>
          <w:highlight w:val="yellow"/>
        </w:rPr>
        <w:t xml:space="preserve">8.3 Ensure that the values for minimum and maximum signal intensity as well as the minimum object size are </w:t>
      </w:r>
      <w:proofErr w:type="spellStart"/>
      <w:r>
        <w:rPr>
          <w:color w:val="auto"/>
          <w:highlight w:val="yellow"/>
        </w:rPr>
        <w:t>thresholded</w:t>
      </w:r>
      <w:proofErr w:type="spellEnd"/>
      <w:r>
        <w:rPr>
          <w:color w:val="auto"/>
          <w:highlight w:val="yellow"/>
        </w:rPr>
        <w:t xml:space="preserve"> appropriately to ensure only tumour cells are selected.</w:t>
      </w:r>
      <w:r w:rsidR="00D12B80" w:rsidRPr="00D12B80">
        <w:rPr>
          <w:color w:val="auto"/>
        </w:rPr>
        <w:t xml:space="preserve"> </w:t>
      </w:r>
      <w:r w:rsidR="00D12B80">
        <w:rPr>
          <w:color w:val="auto"/>
        </w:rPr>
        <w:t>(0:37-0:53)</w:t>
      </w:r>
    </w:p>
    <w:p w14:paraId="369391E5" w14:textId="77777777" w:rsidR="00194295" w:rsidRPr="007A6181" w:rsidRDefault="00194295" w:rsidP="00194295">
      <w:pPr>
        <w:pStyle w:val="NormalWeb"/>
        <w:spacing w:before="0" w:beforeAutospacing="0" w:after="0" w:afterAutospacing="0"/>
        <w:rPr>
          <w:color w:val="auto"/>
          <w:highlight w:val="yellow"/>
        </w:rPr>
      </w:pPr>
    </w:p>
    <w:p w14:paraId="5650D4F5" w14:textId="77777777" w:rsidR="00194295" w:rsidRDefault="00194295" w:rsidP="00194295">
      <w:pPr>
        <w:pStyle w:val="NormalWeb"/>
        <w:spacing w:before="0" w:beforeAutospacing="0" w:after="0" w:afterAutospacing="0"/>
        <w:rPr>
          <w:color w:val="auto"/>
        </w:rPr>
      </w:pPr>
      <w:r w:rsidRPr="007A6181">
        <w:rPr>
          <w:color w:val="auto"/>
        </w:rPr>
        <w:t>NOTE: This is important so that only the fluorescence from the tumour cells in the selected ROI (drawn in 8.</w:t>
      </w:r>
      <w:r>
        <w:rPr>
          <w:color w:val="auto"/>
        </w:rPr>
        <w:t>2</w:t>
      </w:r>
      <w:r w:rsidRPr="007A6181">
        <w:rPr>
          <w:color w:val="auto"/>
        </w:rPr>
        <w:t>) is detected and none of the background fluorescence is measured.</w:t>
      </w:r>
    </w:p>
    <w:p w14:paraId="7606A1E1" w14:textId="77777777" w:rsidR="00194295" w:rsidRDefault="00194295" w:rsidP="00194295">
      <w:pPr>
        <w:pStyle w:val="NormalWeb"/>
        <w:spacing w:before="0" w:beforeAutospacing="0" w:after="0" w:afterAutospacing="0"/>
        <w:rPr>
          <w:color w:val="auto"/>
        </w:rPr>
      </w:pPr>
    </w:p>
    <w:p w14:paraId="777D1DA3" w14:textId="2698EE87" w:rsidR="00194295" w:rsidRPr="007A6181" w:rsidRDefault="00194295" w:rsidP="00194295">
      <w:pPr>
        <w:pStyle w:val="NormalWeb"/>
        <w:spacing w:before="0" w:beforeAutospacing="0" w:after="0" w:afterAutospacing="0"/>
        <w:rPr>
          <w:color w:val="auto"/>
        </w:rPr>
      </w:pPr>
      <w:r w:rsidRPr="00DE4E65">
        <w:rPr>
          <w:color w:val="auto"/>
          <w:highlight w:val="yellow"/>
        </w:rPr>
        <w:t>8.4 Apply the tumour volume protocol to identify the tumour volume. Use this to c</w:t>
      </w:r>
      <w:r>
        <w:rPr>
          <w:color w:val="auto"/>
          <w:highlight w:val="yellow"/>
        </w:rPr>
        <w:t xml:space="preserve">lip the freehand drawn ROI to a new </w:t>
      </w:r>
      <w:r w:rsidRPr="00DE4E65">
        <w:rPr>
          <w:color w:val="auto"/>
          <w:highlight w:val="yellow"/>
        </w:rPr>
        <w:t xml:space="preserve">ROI </w:t>
      </w:r>
      <w:r>
        <w:rPr>
          <w:color w:val="auto"/>
          <w:highlight w:val="yellow"/>
        </w:rPr>
        <w:t xml:space="preserve">only </w:t>
      </w:r>
      <w:r w:rsidRPr="00DE4E65">
        <w:rPr>
          <w:color w:val="auto"/>
          <w:highlight w:val="yellow"/>
        </w:rPr>
        <w:t>containing the tumour</w:t>
      </w:r>
      <w:r>
        <w:rPr>
          <w:color w:val="auto"/>
          <w:highlight w:val="yellow"/>
        </w:rPr>
        <w:t xml:space="preserve"> volume</w:t>
      </w:r>
      <w:r w:rsidRPr="00DE4E65">
        <w:rPr>
          <w:color w:val="auto"/>
          <w:highlight w:val="yellow"/>
        </w:rPr>
        <w:t>.</w:t>
      </w:r>
      <w:r>
        <w:rPr>
          <w:color w:val="auto"/>
        </w:rPr>
        <w:t xml:space="preserve"> </w:t>
      </w:r>
      <w:r w:rsidR="00D12B80">
        <w:rPr>
          <w:color w:val="auto"/>
        </w:rPr>
        <w:t>(0:53-1:16)</w:t>
      </w:r>
    </w:p>
    <w:p w14:paraId="15E6DB72" w14:textId="77777777" w:rsidR="00194295" w:rsidRPr="007A6181" w:rsidRDefault="00194295" w:rsidP="00194295">
      <w:pPr>
        <w:pStyle w:val="NormalWeb"/>
        <w:spacing w:before="0" w:beforeAutospacing="0" w:after="0" w:afterAutospacing="0"/>
        <w:rPr>
          <w:color w:val="auto"/>
          <w:highlight w:val="yellow"/>
        </w:rPr>
      </w:pPr>
    </w:p>
    <w:p w14:paraId="547D672D" w14:textId="1D7135A0" w:rsidR="00194295" w:rsidRPr="007A6181" w:rsidRDefault="00194295" w:rsidP="00194295">
      <w:pPr>
        <w:pStyle w:val="NormalWeb"/>
        <w:spacing w:before="0" w:beforeAutospacing="0" w:after="0" w:afterAutospacing="0"/>
        <w:rPr>
          <w:color w:val="auto"/>
          <w:highlight w:val="yellow"/>
        </w:rPr>
      </w:pPr>
      <w:r w:rsidRPr="007A6181">
        <w:rPr>
          <w:color w:val="auto"/>
          <w:highlight w:val="yellow"/>
        </w:rPr>
        <w:t>8.</w:t>
      </w:r>
      <w:r>
        <w:rPr>
          <w:color w:val="auto"/>
          <w:highlight w:val="yellow"/>
        </w:rPr>
        <w:t>5</w:t>
      </w:r>
      <w:r w:rsidRPr="007A6181">
        <w:rPr>
          <w:color w:val="auto"/>
          <w:highlight w:val="yellow"/>
        </w:rPr>
        <w:t xml:space="preserve"> </w:t>
      </w:r>
      <w:r>
        <w:rPr>
          <w:color w:val="auto"/>
          <w:highlight w:val="yellow"/>
        </w:rPr>
        <w:t>Create a measurement protocol that will identify the tumour vessel volume by selecting all the fluorescent “objects” in the blood vessel channel. Apply this protocol to the tumour volume ROI identified in 8.4.</w:t>
      </w:r>
      <w:r w:rsidR="00D12B80" w:rsidRPr="00D12B80">
        <w:rPr>
          <w:color w:val="auto"/>
        </w:rPr>
        <w:t xml:space="preserve"> </w:t>
      </w:r>
      <w:r w:rsidR="00D12B80">
        <w:rPr>
          <w:color w:val="auto"/>
        </w:rPr>
        <w:t>(1:20-1:42)</w:t>
      </w:r>
    </w:p>
    <w:p w14:paraId="69EBFD1E" w14:textId="77777777" w:rsidR="00194295" w:rsidRPr="007A6181" w:rsidRDefault="00194295" w:rsidP="00194295">
      <w:pPr>
        <w:pStyle w:val="NormalWeb"/>
        <w:spacing w:before="0" w:beforeAutospacing="0" w:after="0" w:afterAutospacing="0"/>
        <w:rPr>
          <w:color w:val="auto"/>
          <w:highlight w:val="yellow"/>
        </w:rPr>
      </w:pPr>
    </w:p>
    <w:p w14:paraId="1D5A4496" w14:textId="4B9E78FC" w:rsidR="00194295" w:rsidRDefault="00194295" w:rsidP="00194295">
      <w:pPr>
        <w:pStyle w:val="NormalWeb"/>
        <w:spacing w:before="0" w:beforeAutospacing="0" w:after="0" w:afterAutospacing="0"/>
        <w:rPr>
          <w:color w:val="auto"/>
          <w:highlight w:val="yellow"/>
        </w:rPr>
      </w:pPr>
      <w:r>
        <w:rPr>
          <w:color w:val="auto"/>
          <w:highlight w:val="yellow"/>
        </w:rPr>
        <w:t xml:space="preserve">8.6 Ensure that the values for minimum and maximum signal intensity as well as the minimum object size are </w:t>
      </w:r>
      <w:proofErr w:type="spellStart"/>
      <w:r>
        <w:rPr>
          <w:color w:val="auto"/>
          <w:highlight w:val="yellow"/>
        </w:rPr>
        <w:t>thresholded</w:t>
      </w:r>
      <w:proofErr w:type="spellEnd"/>
      <w:r>
        <w:rPr>
          <w:color w:val="auto"/>
          <w:highlight w:val="yellow"/>
        </w:rPr>
        <w:t xml:space="preserve"> appropriately to ensure only vascular cells are selected.</w:t>
      </w:r>
      <w:r w:rsidR="00D12B80" w:rsidRPr="00D12B80">
        <w:rPr>
          <w:color w:val="auto"/>
        </w:rPr>
        <w:t xml:space="preserve"> </w:t>
      </w:r>
      <w:r w:rsidR="00D12B80">
        <w:rPr>
          <w:color w:val="auto"/>
        </w:rPr>
        <w:t>(1:42-2:02)</w:t>
      </w:r>
    </w:p>
    <w:p w14:paraId="2B05FC6B" w14:textId="77777777" w:rsidR="00194295" w:rsidRDefault="00194295" w:rsidP="00194295">
      <w:pPr>
        <w:pStyle w:val="NormalWeb"/>
        <w:spacing w:before="0" w:beforeAutospacing="0" w:after="0" w:afterAutospacing="0"/>
        <w:rPr>
          <w:color w:val="auto"/>
          <w:highlight w:val="yellow"/>
        </w:rPr>
      </w:pPr>
    </w:p>
    <w:p w14:paraId="1FB16B1E" w14:textId="77777777" w:rsidR="00194295" w:rsidRDefault="00194295" w:rsidP="00194295">
      <w:pPr>
        <w:pStyle w:val="NormalWeb"/>
        <w:spacing w:before="0" w:beforeAutospacing="0" w:after="0" w:afterAutospacing="0"/>
        <w:rPr>
          <w:color w:val="auto"/>
        </w:rPr>
      </w:pPr>
      <w:r w:rsidRPr="007A6181">
        <w:rPr>
          <w:color w:val="auto"/>
        </w:rPr>
        <w:t xml:space="preserve">NOTE: </w:t>
      </w:r>
      <w:r>
        <w:rPr>
          <w:color w:val="auto"/>
        </w:rPr>
        <w:t>Once the tumour volume and tumour vessel volume protocols have been established do not alter the settings.</w:t>
      </w:r>
    </w:p>
    <w:p w14:paraId="746713FE" w14:textId="77777777" w:rsidR="00194295" w:rsidRPr="007A6181" w:rsidRDefault="00194295" w:rsidP="00194295">
      <w:pPr>
        <w:pStyle w:val="NormalWeb"/>
        <w:spacing w:before="0" w:beforeAutospacing="0" w:after="0" w:afterAutospacing="0"/>
        <w:rPr>
          <w:color w:val="auto"/>
          <w:highlight w:val="yellow"/>
        </w:rPr>
      </w:pPr>
    </w:p>
    <w:p w14:paraId="3176FD06" w14:textId="689B7C08" w:rsidR="00194295" w:rsidRDefault="00194295" w:rsidP="00194295">
      <w:pPr>
        <w:pStyle w:val="NormalWeb"/>
        <w:spacing w:before="0" w:beforeAutospacing="0" w:after="0" w:afterAutospacing="0"/>
        <w:rPr>
          <w:color w:val="auto"/>
          <w:highlight w:val="yellow"/>
        </w:rPr>
      </w:pPr>
      <w:r w:rsidRPr="007A6181">
        <w:rPr>
          <w:color w:val="auto"/>
          <w:highlight w:val="yellow"/>
        </w:rPr>
        <w:t>8.</w:t>
      </w:r>
      <w:r>
        <w:rPr>
          <w:color w:val="auto"/>
          <w:highlight w:val="yellow"/>
        </w:rPr>
        <w:t>7</w:t>
      </w:r>
      <w:r w:rsidRPr="007A6181">
        <w:rPr>
          <w:color w:val="auto"/>
          <w:highlight w:val="yellow"/>
        </w:rPr>
        <w:t xml:space="preserve"> Divide vessel volume by the tumour volume and multiply the answer by 100 to obtain a percentage value of graft </w:t>
      </w:r>
      <w:proofErr w:type="spellStart"/>
      <w:r w:rsidRPr="007A6181">
        <w:rPr>
          <w:color w:val="auto"/>
          <w:highlight w:val="yellow"/>
        </w:rPr>
        <w:t>vascularisation</w:t>
      </w:r>
      <w:proofErr w:type="spellEnd"/>
      <w:r w:rsidRPr="007A6181">
        <w:rPr>
          <w:color w:val="auto"/>
          <w:highlight w:val="yellow"/>
        </w:rPr>
        <w:t>.</w:t>
      </w:r>
      <w:r w:rsidR="00D12B80">
        <w:rPr>
          <w:color w:val="auto"/>
          <w:highlight w:val="yellow"/>
        </w:rPr>
        <w:t xml:space="preserve"> </w:t>
      </w:r>
      <w:r w:rsidR="00D12B80">
        <w:rPr>
          <w:color w:val="auto"/>
        </w:rPr>
        <w:t>(2:10-2:37)</w:t>
      </w:r>
    </w:p>
    <w:p w14:paraId="3CD58B7F" w14:textId="77777777" w:rsidR="00194295" w:rsidRPr="007A6181" w:rsidRDefault="00194295" w:rsidP="00194295">
      <w:pPr>
        <w:pStyle w:val="NormalWeb"/>
        <w:spacing w:before="0" w:beforeAutospacing="0" w:after="0" w:afterAutospacing="0"/>
        <w:rPr>
          <w:color w:val="auto"/>
          <w:highlight w:val="yellow"/>
        </w:rPr>
      </w:pPr>
    </w:p>
    <w:p w14:paraId="67556971" w14:textId="77777777" w:rsidR="00194295" w:rsidRPr="007A6181" w:rsidRDefault="00194295" w:rsidP="00194295">
      <w:pPr>
        <w:pStyle w:val="NormalWeb"/>
        <w:spacing w:before="0" w:beforeAutospacing="0" w:after="0" w:afterAutospacing="0"/>
        <w:rPr>
          <w:color w:val="auto"/>
        </w:rPr>
      </w:pPr>
      <w:r w:rsidRPr="007A6181">
        <w:rPr>
          <w:color w:val="auto"/>
          <w:highlight w:val="yellow"/>
        </w:rPr>
        <w:t>8.</w:t>
      </w:r>
      <w:r>
        <w:rPr>
          <w:color w:val="auto"/>
          <w:highlight w:val="yellow"/>
        </w:rPr>
        <w:t>8</w:t>
      </w:r>
      <w:r w:rsidRPr="007A6181">
        <w:rPr>
          <w:color w:val="auto"/>
          <w:highlight w:val="yellow"/>
        </w:rPr>
        <w:t xml:space="preserve"> </w:t>
      </w:r>
      <w:r>
        <w:rPr>
          <w:color w:val="auto"/>
          <w:highlight w:val="yellow"/>
        </w:rPr>
        <w:t>Apply the tumour volume and tumour vessel volume measurement protocols for the remaining xenografts.</w:t>
      </w:r>
    </w:p>
    <w:p w14:paraId="1FEAB85F" w14:textId="0C361EBB" w:rsidR="00390F79" w:rsidRDefault="00390F79">
      <w:r>
        <w:br w:type="page"/>
      </w:r>
    </w:p>
    <w:p w14:paraId="7107108E" w14:textId="0F70056F" w:rsidR="00390F79" w:rsidRPr="00B31D17" w:rsidRDefault="00390F79" w:rsidP="00390F79">
      <w:pPr>
        <w:pStyle w:val="NormalWeb"/>
        <w:rPr>
          <w:b/>
        </w:rPr>
      </w:pPr>
      <w:r>
        <w:rPr>
          <w:b/>
        </w:rPr>
        <w:lastRenderedPageBreak/>
        <w:t>8</w:t>
      </w:r>
      <w:r w:rsidRPr="00B31D17">
        <w:rPr>
          <w:b/>
        </w:rPr>
        <w:t>. Quantitation of the angiogenic response to the zebrafish xenograft</w:t>
      </w:r>
      <w:r>
        <w:rPr>
          <w:b/>
        </w:rPr>
        <w:t xml:space="preserve"> (</w:t>
      </w:r>
      <w:r w:rsidR="00C805A9">
        <w:rPr>
          <w:b/>
        </w:rPr>
        <w:t>Long Version</w:t>
      </w:r>
      <w:r>
        <w:rPr>
          <w:b/>
        </w:rPr>
        <w:t>)</w:t>
      </w:r>
    </w:p>
    <w:p w14:paraId="37130F19" w14:textId="6625F110" w:rsidR="00390F79" w:rsidRPr="00194295" w:rsidRDefault="00390F79" w:rsidP="00390F79">
      <w:pPr>
        <w:pStyle w:val="NormalWeb"/>
        <w:spacing w:before="0" w:beforeAutospacing="0" w:after="0" w:afterAutospacing="0"/>
        <w:rPr>
          <w:color w:val="auto"/>
          <w:highlight w:val="yellow"/>
        </w:rPr>
      </w:pPr>
      <w:r>
        <w:rPr>
          <w:highlight w:val="yellow"/>
        </w:rPr>
        <w:t>8</w:t>
      </w:r>
      <w:r w:rsidRPr="00B31D17">
        <w:rPr>
          <w:highlight w:val="yellow"/>
        </w:rPr>
        <w:t xml:space="preserve">.1 Transfer the z-stack confocal image files of a tumour xenograft to a new folder on </w:t>
      </w:r>
      <w:r>
        <w:rPr>
          <w:color w:val="auto"/>
          <w:highlight w:val="yellow"/>
        </w:rPr>
        <w:t>the 3D</w:t>
      </w:r>
      <w:r w:rsidRPr="007A6181">
        <w:rPr>
          <w:color w:val="auto"/>
          <w:highlight w:val="yellow"/>
        </w:rPr>
        <w:t xml:space="preserve"> </w:t>
      </w:r>
      <w:r>
        <w:rPr>
          <w:color w:val="auto"/>
          <w:highlight w:val="yellow"/>
        </w:rPr>
        <w:t>i</w:t>
      </w:r>
      <w:r w:rsidRPr="007A6181">
        <w:rPr>
          <w:color w:val="auto"/>
          <w:highlight w:val="yellow"/>
        </w:rPr>
        <w:t xml:space="preserve">mage </w:t>
      </w:r>
      <w:r>
        <w:rPr>
          <w:color w:val="auto"/>
          <w:highlight w:val="yellow"/>
        </w:rPr>
        <w:t>a</w:t>
      </w:r>
      <w:r w:rsidRPr="007A6181">
        <w:rPr>
          <w:color w:val="auto"/>
          <w:highlight w:val="yellow"/>
        </w:rPr>
        <w:t>nalysis software</w:t>
      </w:r>
      <w:r w:rsidRPr="00B31D17">
        <w:rPr>
          <w:highlight w:val="yellow"/>
        </w:rPr>
        <w:t>.</w:t>
      </w:r>
      <w:r w:rsidR="00D12B80">
        <w:rPr>
          <w:highlight w:val="yellow"/>
        </w:rPr>
        <w:t xml:space="preserve"> </w:t>
      </w:r>
      <w:r w:rsidR="00D12B80">
        <w:rPr>
          <w:color w:val="auto"/>
        </w:rPr>
        <w:t>(0:00-0:06)</w:t>
      </w:r>
    </w:p>
    <w:p w14:paraId="71370121" w14:textId="77777777" w:rsidR="00390F79" w:rsidRPr="00194295" w:rsidRDefault="00390F79" w:rsidP="00390F79">
      <w:pPr>
        <w:pStyle w:val="NormalWeb"/>
      </w:pPr>
      <w:r w:rsidRPr="00194295">
        <w:t xml:space="preserve">NOTE: In order to quantitate the levels of tumour </w:t>
      </w:r>
      <w:proofErr w:type="spellStart"/>
      <w:r w:rsidRPr="00194295">
        <w:t>vascularisation</w:t>
      </w:r>
      <w:proofErr w:type="spellEnd"/>
      <w:r w:rsidRPr="00194295">
        <w:t xml:space="preserve">, Measurement Protocols must be created with settings calibrated so that they can be used to measure either Tumour </w:t>
      </w:r>
      <w:bookmarkStart w:id="0" w:name="_GoBack"/>
      <w:bookmarkEnd w:id="0"/>
      <w:r w:rsidRPr="00194295">
        <w:t>Volume or Vessel Volume for all xenografts.</w:t>
      </w:r>
    </w:p>
    <w:p w14:paraId="66334107" w14:textId="36272A35" w:rsidR="00390F79" w:rsidRDefault="00390F79" w:rsidP="00390F79">
      <w:pPr>
        <w:pStyle w:val="NormalWeb"/>
        <w:rPr>
          <w:highlight w:val="yellow"/>
        </w:rPr>
      </w:pPr>
      <w:r>
        <w:rPr>
          <w:highlight w:val="yellow"/>
        </w:rPr>
        <w:t>8</w:t>
      </w:r>
      <w:r w:rsidRPr="00B31D17">
        <w:rPr>
          <w:highlight w:val="yellow"/>
        </w:rPr>
        <w:t xml:space="preserve">.2 To create the “Tumour Volume” protocol for measuring the volume of the tumour xenografts, go to the “Measurement” tab on the top menu of the window and then </w:t>
      </w:r>
      <w:r>
        <w:rPr>
          <w:highlight w:val="yellow"/>
        </w:rPr>
        <w:t>drag</w:t>
      </w:r>
      <w:r w:rsidRPr="00B31D17">
        <w:rPr>
          <w:highlight w:val="yellow"/>
        </w:rPr>
        <w:t xml:space="preserve"> the</w:t>
      </w:r>
      <w:r w:rsidR="003430AD">
        <w:rPr>
          <w:highlight w:val="yellow"/>
        </w:rPr>
        <w:t xml:space="preserve"> protocol</w:t>
      </w:r>
      <w:r>
        <w:rPr>
          <w:highlight w:val="yellow"/>
        </w:rPr>
        <w:t xml:space="preserve"> named “Find Objects” </w:t>
      </w:r>
      <w:r w:rsidRPr="00B31D17">
        <w:rPr>
          <w:highlight w:val="yellow"/>
        </w:rPr>
        <w:t>from the list of protocols that appears on the left</w:t>
      </w:r>
      <w:r>
        <w:rPr>
          <w:highlight w:val="yellow"/>
        </w:rPr>
        <w:t>-</w:t>
      </w:r>
      <w:r w:rsidRPr="00B31D17">
        <w:rPr>
          <w:highlight w:val="yellow"/>
        </w:rPr>
        <w:t>hand side of the window to the space that is titled “Drag tasks here to make measurements</w:t>
      </w:r>
      <w:r>
        <w:rPr>
          <w:highlight w:val="yellow"/>
        </w:rPr>
        <w:t>”.</w:t>
      </w:r>
      <w:r w:rsidR="00D12B80">
        <w:rPr>
          <w:highlight w:val="yellow"/>
        </w:rPr>
        <w:t xml:space="preserve"> </w:t>
      </w:r>
      <w:r w:rsidR="00D12B80">
        <w:rPr>
          <w:color w:val="auto"/>
        </w:rPr>
        <w:t>(0:06-0:10)</w:t>
      </w:r>
    </w:p>
    <w:p w14:paraId="57529510" w14:textId="4C2F7E01" w:rsidR="00390F79" w:rsidRDefault="00390F79" w:rsidP="00390F79">
      <w:pPr>
        <w:pStyle w:val="NormalWeb"/>
        <w:rPr>
          <w:highlight w:val="yellow"/>
        </w:rPr>
      </w:pPr>
      <w:r>
        <w:rPr>
          <w:highlight w:val="yellow"/>
        </w:rPr>
        <w:t xml:space="preserve">8.3 Ensure that this protocol is set to measure objects in the tumour channel, and then drag </w:t>
      </w:r>
      <w:r w:rsidRPr="00B31D17">
        <w:rPr>
          <w:highlight w:val="yellow"/>
        </w:rPr>
        <w:t>the protocols named “Clip to ROIs” and “Make ROI from Population”</w:t>
      </w:r>
      <w:r>
        <w:rPr>
          <w:highlight w:val="yellow"/>
        </w:rPr>
        <w:t xml:space="preserve"> from the list of protocols to the </w:t>
      </w:r>
      <w:r w:rsidRPr="00B31D17">
        <w:rPr>
          <w:highlight w:val="yellow"/>
        </w:rPr>
        <w:t>“Drag tasks here to make measurements”</w:t>
      </w:r>
      <w:r>
        <w:rPr>
          <w:highlight w:val="yellow"/>
        </w:rPr>
        <w:t xml:space="preserve"> space. Ensure that these two commands apply to the objects identified by “Find Objects.”</w:t>
      </w:r>
      <w:r w:rsidRPr="00B31D17">
        <w:rPr>
          <w:highlight w:val="yellow"/>
        </w:rPr>
        <w:t xml:space="preserve"> </w:t>
      </w:r>
      <w:r w:rsidR="00D12B80">
        <w:rPr>
          <w:color w:val="auto"/>
        </w:rPr>
        <w:t>(0:10-0:20)</w:t>
      </w:r>
    </w:p>
    <w:p w14:paraId="69A4AD03" w14:textId="2C9A1644" w:rsidR="00390F79" w:rsidRDefault="00390F79" w:rsidP="00390F79">
      <w:pPr>
        <w:pStyle w:val="NormalWeb"/>
        <w:rPr>
          <w:highlight w:val="yellow"/>
        </w:rPr>
      </w:pPr>
      <w:r>
        <w:rPr>
          <w:highlight w:val="yellow"/>
        </w:rPr>
        <w:t>8</w:t>
      </w:r>
      <w:r w:rsidRPr="00B31D17">
        <w:rPr>
          <w:highlight w:val="yellow"/>
        </w:rPr>
        <w:t>.</w:t>
      </w:r>
      <w:r>
        <w:rPr>
          <w:highlight w:val="yellow"/>
        </w:rPr>
        <w:t>4</w:t>
      </w:r>
      <w:r w:rsidRPr="00B31D17">
        <w:rPr>
          <w:highlight w:val="yellow"/>
        </w:rPr>
        <w:t xml:space="preserve"> Prior to calibrating the settings of this protocol, go to the dropdown menu above the “Mode” label at the top left of the window and select the “Extended Focus” view. </w:t>
      </w:r>
      <w:r w:rsidR="00D12B80">
        <w:rPr>
          <w:color w:val="auto"/>
        </w:rPr>
        <w:t>(0:20-0:25)</w:t>
      </w:r>
    </w:p>
    <w:p w14:paraId="69A545E8" w14:textId="2236EFB1" w:rsidR="00390F79" w:rsidRDefault="00390F79" w:rsidP="00390F79">
      <w:pPr>
        <w:pStyle w:val="NormalWeb"/>
        <w:rPr>
          <w:highlight w:val="yellow"/>
        </w:rPr>
      </w:pPr>
      <w:r>
        <w:rPr>
          <w:highlight w:val="yellow"/>
        </w:rPr>
        <w:t xml:space="preserve">8.5 Deselect the non-tumour channels in the pane on the far right by clicking the black circle under each </w:t>
      </w:r>
      <w:r w:rsidR="00D80BF5">
        <w:rPr>
          <w:highlight w:val="yellow"/>
        </w:rPr>
        <w:t xml:space="preserve">channel </w:t>
      </w:r>
      <w:r>
        <w:rPr>
          <w:highlight w:val="yellow"/>
        </w:rPr>
        <w:t>heading</w:t>
      </w:r>
      <w:r w:rsidR="005D7BBB">
        <w:rPr>
          <w:highlight w:val="yellow"/>
        </w:rPr>
        <w:t>, so that only the tumour channel can be seen</w:t>
      </w:r>
      <w:r>
        <w:rPr>
          <w:highlight w:val="yellow"/>
        </w:rPr>
        <w:t>.</w:t>
      </w:r>
      <w:r w:rsidRPr="00390F79">
        <w:rPr>
          <w:highlight w:val="yellow"/>
        </w:rPr>
        <w:t xml:space="preserve"> </w:t>
      </w:r>
      <w:r>
        <w:rPr>
          <w:highlight w:val="yellow"/>
        </w:rPr>
        <w:t>U</w:t>
      </w:r>
      <w:r w:rsidRPr="00B31D17">
        <w:rPr>
          <w:highlight w:val="yellow"/>
        </w:rPr>
        <w:t xml:space="preserve">se the “Freehand” tool at the top of the window to draw a “region of interest” (ROI) </w:t>
      </w:r>
      <w:r>
        <w:rPr>
          <w:highlight w:val="yellow"/>
        </w:rPr>
        <w:t>around all of the tumour volume.</w:t>
      </w:r>
      <w:r w:rsidR="00D12B80" w:rsidRPr="00D12B80">
        <w:rPr>
          <w:color w:val="auto"/>
        </w:rPr>
        <w:t xml:space="preserve"> </w:t>
      </w:r>
      <w:r w:rsidR="00D12B80">
        <w:rPr>
          <w:color w:val="auto"/>
        </w:rPr>
        <w:t>(0:25-0:4</w:t>
      </w:r>
      <w:r w:rsidR="00D80BF5">
        <w:rPr>
          <w:color w:val="auto"/>
        </w:rPr>
        <w:t>4</w:t>
      </w:r>
      <w:r w:rsidR="00D12B80">
        <w:rPr>
          <w:color w:val="auto"/>
        </w:rPr>
        <w:t>)</w:t>
      </w:r>
    </w:p>
    <w:p w14:paraId="6D8E4C5D" w14:textId="77777777" w:rsidR="00390F79" w:rsidRPr="00194295" w:rsidRDefault="00390F79" w:rsidP="00390F79">
      <w:pPr>
        <w:pStyle w:val="NormalWeb"/>
      </w:pPr>
      <w:r w:rsidRPr="00194295">
        <w:t>NOTE: Take care to ensure that none of the tumour is left out of the ROI. This will provide a region on which to perform the protocol as you are calibrating the settings.</w:t>
      </w:r>
    </w:p>
    <w:p w14:paraId="07148ACB" w14:textId="4C3E29FA" w:rsidR="00390F79" w:rsidRDefault="00390F79" w:rsidP="00390F79">
      <w:pPr>
        <w:pStyle w:val="NormalWeb"/>
        <w:rPr>
          <w:highlight w:val="yellow"/>
        </w:rPr>
      </w:pPr>
      <w:r>
        <w:rPr>
          <w:highlight w:val="yellow"/>
        </w:rPr>
        <w:t>8</w:t>
      </w:r>
      <w:r w:rsidRPr="00B31D17">
        <w:rPr>
          <w:highlight w:val="yellow"/>
        </w:rPr>
        <w:t>.</w:t>
      </w:r>
      <w:r>
        <w:rPr>
          <w:highlight w:val="yellow"/>
        </w:rPr>
        <w:t>6</w:t>
      </w:r>
      <w:r w:rsidRPr="00B31D17">
        <w:rPr>
          <w:highlight w:val="yellow"/>
        </w:rPr>
        <w:t xml:space="preserve"> </w:t>
      </w:r>
      <w:r w:rsidR="006341CD">
        <w:rPr>
          <w:highlight w:val="yellow"/>
        </w:rPr>
        <w:t xml:space="preserve">Select the “Summary” label in the panel below the image, and set the “Display” option to show “Population 2”. </w:t>
      </w:r>
      <w:r w:rsidRPr="00B31D17">
        <w:rPr>
          <w:highlight w:val="yellow"/>
        </w:rPr>
        <w:t xml:space="preserve">To calibrate, click on the asterisk on the Find Objects task </w:t>
      </w:r>
      <w:r w:rsidR="006341CD">
        <w:rPr>
          <w:highlight w:val="yellow"/>
        </w:rPr>
        <w:t>to</w:t>
      </w:r>
      <w:r w:rsidRPr="00B31D17">
        <w:rPr>
          <w:highlight w:val="yellow"/>
        </w:rPr>
        <w:t xml:space="preserve"> open the settings window. Adjust</w:t>
      </w:r>
      <w:r>
        <w:rPr>
          <w:highlight w:val="yellow"/>
        </w:rPr>
        <w:t xml:space="preserve"> the</w:t>
      </w:r>
      <w:r w:rsidRPr="00B31D17">
        <w:rPr>
          <w:highlight w:val="yellow"/>
        </w:rPr>
        <w:t xml:space="preserve"> “Threshold” using “Intensity” and </w:t>
      </w:r>
      <w:r w:rsidR="006341CD">
        <w:rPr>
          <w:highlight w:val="yellow"/>
        </w:rPr>
        <w:t>determine</w:t>
      </w:r>
      <w:r w:rsidRPr="00B31D17">
        <w:rPr>
          <w:highlight w:val="yellow"/>
        </w:rPr>
        <w:t xml:space="preserve"> the “Lower” threshold until onl</w:t>
      </w:r>
      <w:r w:rsidR="006341CD">
        <w:rPr>
          <w:highlight w:val="yellow"/>
        </w:rPr>
        <w:t xml:space="preserve">y the tumour cells are selected, and not </w:t>
      </w:r>
      <w:r w:rsidRPr="00B31D17">
        <w:rPr>
          <w:highlight w:val="yellow"/>
        </w:rPr>
        <w:t xml:space="preserve">the background fluorescence. </w:t>
      </w:r>
      <w:r w:rsidR="00940F28">
        <w:rPr>
          <w:color w:val="auto"/>
        </w:rPr>
        <w:t>(0:45-1:0</w:t>
      </w:r>
      <w:r w:rsidR="00D12B80">
        <w:rPr>
          <w:color w:val="auto"/>
        </w:rPr>
        <w:t>3)</w:t>
      </w:r>
    </w:p>
    <w:p w14:paraId="3A1D3CBA" w14:textId="77777777" w:rsidR="00390F79" w:rsidRPr="00194295" w:rsidRDefault="00390F79" w:rsidP="00390F79">
      <w:pPr>
        <w:pStyle w:val="NormalWeb"/>
      </w:pPr>
      <w:r w:rsidRPr="00194295">
        <w:t xml:space="preserve">NOTE: This is important so that only the fluorescence from the tumour cells in the selected ROI (drawn in </w:t>
      </w:r>
      <w:r>
        <w:t>8</w:t>
      </w:r>
      <w:r w:rsidRPr="00194295">
        <w:t>.</w:t>
      </w:r>
      <w:r>
        <w:t>5</w:t>
      </w:r>
      <w:r w:rsidRPr="00194295">
        <w:t>) is detected and none of the background fluorescence is measured.</w:t>
      </w:r>
    </w:p>
    <w:p w14:paraId="1643CD76" w14:textId="4FB61FA8" w:rsidR="00390F79" w:rsidRPr="00390F79" w:rsidRDefault="00390F79" w:rsidP="00390F79">
      <w:pPr>
        <w:pStyle w:val="NormalWeb"/>
      </w:pPr>
      <w:r>
        <w:rPr>
          <w:highlight w:val="yellow"/>
        </w:rPr>
        <w:t>8.7 Determine t</w:t>
      </w:r>
      <w:r w:rsidRPr="00B31D17">
        <w:rPr>
          <w:highlight w:val="yellow"/>
        </w:rPr>
        <w:t xml:space="preserve">he “Minimum object size” so that only intact cells are measured as opposed to smaller items of cell debris (e.g. by setting the “Minimum object size” </w:t>
      </w:r>
      <w:r w:rsidRPr="00390F79">
        <w:rPr>
          <w:highlight w:val="yellow"/>
        </w:rPr>
        <w:t>as 100 μm</w:t>
      </w:r>
      <w:r w:rsidRPr="00390F79">
        <w:rPr>
          <w:highlight w:val="yellow"/>
          <w:vertAlign w:val="superscript"/>
        </w:rPr>
        <w:t>3</w:t>
      </w:r>
      <w:r w:rsidRPr="00B31D17">
        <w:rPr>
          <w:highlight w:val="yellow"/>
        </w:rPr>
        <w:t>). Save this protocol as “Tumour Volume” by clicking the Measurements tab on the top menu and clicking “Save Protocol” and use the same settin</w:t>
      </w:r>
      <w:r w:rsidR="0027400E">
        <w:rPr>
          <w:highlight w:val="yellow"/>
        </w:rPr>
        <w:t>gs for measuring all xenografts.</w:t>
      </w:r>
      <w:r w:rsidR="00D12B80" w:rsidRPr="00D12B80">
        <w:rPr>
          <w:color w:val="auto"/>
        </w:rPr>
        <w:t xml:space="preserve"> </w:t>
      </w:r>
      <w:r w:rsidR="00940F28">
        <w:rPr>
          <w:color w:val="auto"/>
        </w:rPr>
        <w:t>(1:03</w:t>
      </w:r>
      <w:r w:rsidR="00D12B80">
        <w:rPr>
          <w:color w:val="auto"/>
        </w:rPr>
        <w:t>-1:20)</w:t>
      </w:r>
    </w:p>
    <w:p w14:paraId="7DFA062F" w14:textId="79105DAC" w:rsidR="00390F79" w:rsidRDefault="00390F79" w:rsidP="00390F79">
      <w:pPr>
        <w:pStyle w:val="NormalWeb"/>
        <w:rPr>
          <w:highlight w:val="yellow"/>
        </w:rPr>
      </w:pPr>
      <w:r>
        <w:rPr>
          <w:highlight w:val="yellow"/>
        </w:rPr>
        <w:t>8</w:t>
      </w:r>
      <w:r w:rsidRPr="00B31D17">
        <w:rPr>
          <w:highlight w:val="yellow"/>
        </w:rPr>
        <w:t>.</w:t>
      </w:r>
      <w:r>
        <w:rPr>
          <w:highlight w:val="yellow"/>
        </w:rPr>
        <w:t>8</w:t>
      </w:r>
      <w:r w:rsidRPr="00B31D17">
        <w:rPr>
          <w:highlight w:val="yellow"/>
        </w:rPr>
        <w:t xml:space="preserve"> To measure the volume of the xenograft-associated blood vessels, you will need to make a new protocol. Go to the top menu, click on the Measurements tab and click “Clear </w:t>
      </w:r>
      <w:r w:rsidRPr="00B31D17">
        <w:rPr>
          <w:highlight w:val="yellow"/>
        </w:rPr>
        <w:lastRenderedPageBreak/>
        <w:t>Protocol”. Drag the “Find Objects” and “Clip to ROIs” tasks into the space that is titled “Drag tasks here to make measurements” for this protoc</w:t>
      </w:r>
      <w:r w:rsidR="0027400E">
        <w:rPr>
          <w:highlight w:val="yellow"/>
        </w:rPr>
        <w:t>ol.</w:t>
      </w:r>
      <w:r w:rsidR="00D12B80" w:rsidRPr="00D12B80">
        <w:rPr>
          <w:color w:val="auto"/>
        </w:rPr>
        <w:t xml:space="preserve"> </w:t>
      </w:r>
      <w:r w:rsidR="00E9493E">
        <w:rPr>
          <w:color w:val="auto"/>
        </w:rPr>
        <w:t>(1:20-1:35</w:t>
      </w:r>
      <w:r w:rsidR="00D12B80">
        <w:rPr>
          <w:color w:val="auto"/>
        </w:rPr>
        <w:t>)</w:t>
      </w:r>
    </w:p>
    <w:p w14:paraId="7BCC3D8B" w14:textId="6EE3713B" w:rsidR="00390F79" w:rsidRPr="00B31D17" w:rsidRDefault="00390F79" w:rsidP="00390F79">
      <w:pPr>
        <w:pStyle w:val="NormalWeb"/>
        <w:rPr>
          <w:highlight w:val="yellow"/>
        </w:rPr>
      </w:pPr>
      <w:r>
        <w:rPr>
          <w:highlight w:val="yellow"/>
        </w:rPr>
        <w:t xml:space="preserve">8.9 </w:t>
      </w:r>
      <w:r w:rsidRPr="00B31D17">
        <w:rPr>
          <w:highlight w:val="yellow"/>
        </w:rPr>
        <w:t xml:space="preserve">Ensure that the first command is set to measure objects in the blood vessel channel and that the following </w:t>
      </w:r>
      <w:r>
        <w:rPr>
          <w:highlight w:val="yellow"/>
        </w:rPr>
        <w:t>command is</w:t>
      </w:r>
      <w:r w:rsidRPr="00B31D17">
        <w:rPr>
          <w:highlight w:val="yellow"/>
        </w:rPr>
        <w:t xml:space="preserve"> set to apply to the objects identified by the first command.</w:t>
      </w:r>
      <w:r w:rsidR="00AF1B32">
        <w:rPr>
          <w:highlight w:val="yellow"/>
        </w:rPr>
        <w:t xml:space="preserve"> Then deselect the non-vessel channels in the far-right pane so that only the blood vessels can be seen.</w:t>
      </w:r>
      <w:r w:rsidRPr="00B31D17">
        <w:rPr>
          <w:highlight w:val="yellow"/>
        </w:rPr>
        <w:t xml:space="preserve"> </w:t>
      </w:r>
      <w:r w:rsidR="00D12B80">
        <w:rPr>
          <w:color w:val="auto"/>
        </w:rPr>
        <w:t>(1:36-1:44)</w:t>
      </w:r>
    </w:p>
    <w:p w14:paraId="65620317" w14:textId="272D6238" w:rsidR="00390F79" w:rsidRDefault="00390F79" w:rsidP="00390F79">
      <w:pPr>
        <w:pStyle w:val="NormalWeb"/>
        <w:rPr>
          <w:highlight w:val="yellow"/>
        </w:rPr>
      </w:pPr>
      <w:r>
        <w:rPr>
          <w:highlight w:val="yellow"/>
        </w:rPr>
        <w:t>8</w:t>
      </w:r>
      <w:r w:rsidRPr="00B31D17">
        <w:rPr>
          <w:highlight w:val="yellow"/>
        </w:rPr>
        <w:t>.</w:t>
      </w:r>
      <w:r>
        <w:rPr>
          <w:highlight w:val="yellow"/>
        </w:rPr>
        <w:t>10</w:t>
      </w:r>
      <w:r w:rsidRPr="00B31D17">
        <w:rPr>
          <w:highlight w:val="yellow"/>
        </w:rPr>
        <w:t xml:space="preserve"> Determine the settings for the “Vessel Volume” </w:t>
      </w:r>
      <w:r w:rsidR="006341CD">
        <w:rPr>
          <w:highlight w:val="yellow"/>
        </w:rPr>
        <w:t xml:space="preserve">protocol </w:t>
      </w:r>
      <w:r w:rsidRPr="00B31D17">
        <w:rPr>
          <w:highlight w:val="yellow"/>
        </w:rPr>
        <w:t xml:space="preserve">in a similar manner as for “Tumour Volume” protocol </w:t>
      </w:r>
      <w:r w:rsidR="0027400E">
        <w:rPr>
          <w:highlight w:val="yellow"/>
        </w:rPr>
        <w:t>and s</w:t>
      </w:r>
      <w:r w:rsidR="0027400E" w:rsidRPr="00B31D17">
        <w:rPr>
          <w:highlight w:val="yellow"/>
        </w:rPr>
        <w:t xml:space="preserve">ave this protocol as “Vessel Volume” </w:t>
      </w:r>
      <w:r w:rsidR="007A117A" w:rsidRPr="00B31D17">
        <w:rPr>
          <w:highlight w:val="yellow"/>
        </w:rPr>
        <w:t xml:space="preserve">(see </w:t>
      </w:r>
      <w:r w:rsidR="007A117A">
        <w:rPr>
          <w:highlight w:val="yellow"/>
        </w:rPr>
        <w:t>8</w:t>
      </w:r>
      <w:r w:rsidR="007A117A" w:rsidRPr="00B31D17">
        <w:rPr>
          <w:highlight w:val="yellow"/>
        </w:rPr>
        <w:t>.</w:t>
      </w:r>
      <w:r w:rsidR="007A117A">
        <w:rPr>
          <w:highlight w:val="yellow"/>
        </w:rPr>
        <w:t>6-8.7)</w:t>
      </w:r>
      <w:r w:rsidR="0027400E" w:rsidRPr="00B31D17">
        <w:rPr>
          <w:highlight w:val="yellow"/>
        </w:rPr>
        <w:t>.</w:t>
      </w:r>
      <w:r w:rsidR="00D12B80" w:rsidRPr="00D12B80">
        <w:rPr>
          <w:color w:val="auto"/>
        </w:rPr>
        <w:t xml:space="preserve"> </w:t>
      </w:r>
      <w:r w:rsidR="00D12B80">
        <w:rPr>
          <w:color w:val="auto"/>
        </w:rPr>
        <w:t>(1:45-2:20)</w:t>
      </w:r>
    </w:p>
    <w:p w14:paraId="6649E34C" w14:textId="3627C2AA" w:rsidR="00AF1B32" w:rsidRPr="00AF1B32" w:rsidRDefault="00AF1B32" w:rsidP="00390F79">
      <w:pPr>
        <w:pStyle w:val="NormalWeb"/>
      </w:pPr>
      <w:r w:rsidRPr="00AF1B32">
        <w:t>NOTE: Instead of drawing a new ROI, use the ROI made from the “Tumour Volume” protocol for the “Vessel Volume” protocol.</w:t>
      </w:r>
    </w:p>
    <w:p w14:paraId="7C1D8476" w14:textId="538E29E2" w:rsidR="00390F79" w:rsidRPr="00B31D17" w:rsidRDefault="00390F79" w:rsidP="00390F79">
      <w:pPr>
        <w:pStyle w:val="NormalWeb"/>
        <w:rPr>
          <w:highlight w:val="yellow"/>
        </w:rPr>
      </w:pPr>
      <w:r>
        <w:rPr>
          <w:highlight w:val="yellow"/>
        </w:rPr>
        <w:t>8</w:t>
      </w:r>
      <w:r w:rsidRPr="00B31D17">
        <w:rPr>
          <w:highlight w:val="yellow"/>
        </w:rPr>
        <w:t>.</w:t>
      </w:r>
      <w:r>
        <w:rPr>
          <w:highlight w:val="yellow"/>
        </w:rPr>
        <w:t>11</w:t>
      </w:r>
      <w:r w:rsidR="006341CD">
        <w:rPr>
          <w:highlight w:val="yellow"/>
        </w:rPr>
        <w:t xml:space="preserve"> Clear the protocol and d</w:t>
      </w:r>
      <w:r w:rsidRPr="00B31D17">
        <w:rPr>
          <w:highlight w:val="yellow"/>
        </w:rPr>
        <w:t>raw an ROI around the xenograft, taking care not to include any non-tumou</w:t>
      </w:r>
      <w:r w:rsidR="006341CD">
        <w:rPr>
          <w:highlight w:val="yellow"/>
        </w:rPr>
        <w:t>r autofluorescence. Use</w:t>
      </w:r>
      <w:r w:rsidR="006341CD" w:rsidRPr="00B31D17">
        <w:rPr>
          <w:highlight w:val="yellow"/>
        </w:rPr>
        <w:t xml:space="preserve"> the “Tumour Volume” protocol</w:t>
      </w:r>
      <w:r w:rsidR="006341CD">
        <w:rPr>
          <w:highlight w:val="yellow"/>
        </w:rPr>
        <w:t xml:space="preserve"> to measure</w:t>
      </w:r>
      <w:r w:rsidRPr="00B31D17">
        <w:rPr>
          <w:highlight w:val="yellow"/>
        </w:rPr>
        <w:t xml:space="preserve"> the sum of volume of the objects in the</w:t>
      </w:r>
      <w:r w:rsidR="006341CD">
        <w:rPr>
          <w:highlight w:val="yellow"/>
        </w:rPr>
        <w:t xml:space="preserve"> tumour channel inside this ROI</w:t>
      </w:r>
      <w:r w:rsidR="007A117A" w:rsidRPr="007A117A">
        <w:rPr>
          <w:highlight w:val="yellow"/>
        </w:rPr>
        <w:t xml:space="preserve"> </w:t>
      </w:r>
      <w:r w:rsidR="007A117A" w:rsidRPr="00B31D17">
        <w:rPr>
          <w:highlight w:val="yellow"/>
        </w:rPr>
        <w:t>by clicking the Measurements tab, selecting the “Restore Protocol” command and choosing the “</w:t>
      </w:r>
      <w:r w:rsidR="007A117A">
        <w:rPr>
          <w:highlight w:val="yellow"/>
        </w:rPr>
        <w:t>Tumour</w:t>
      </w:r>
      <w:r w:rsidR="007A117A" w:rsidRPr="00B31D17">
        <w:rPr>
          <w:highlight w:val="yellow"/>
        </w:rPr>
        <w:t xml:space="preserve"> Volume” protocol</w:t>
      </w:r>
      <w:r w:rsidR="006341CD">
        <w:rPr>
          <w:highlight w:val="yellow"/>
        </w:rPr>
        <w:t>.</w:t>
      </w:r>
      <w:r w:rsidR="00D12B80" w:rsidRPr="00D12B80">
        <w:rPr>
          <w:color w:val="auto"/>
        </w:rPr>
        <w:t xml:space="preserve"> </w:t>
      </w:r>
      <w:r w:rsidR="00D12B80">
        <w:rPr>
          <w:color w:val="auto"/>
        </w:rPr>
        <w:t>(2:20-3:13)</w:t>
      </w:r>
    </w:p>
    <w:p w14:paraId="136F8D6B" w14:textId="6BDEBA3A" w:rsidR="00390F79" w:rsidRPr="00B31D17" w:rsidRDefault="00390F79" w:rsidP="00390F79">
      <w:pPr>
        <w:pStyle w:val="NormalWeb"/>
        <w:rPr>
          <w:highlight w:val="yellow"/>
        </w:rPr>
      </w:pPr>
      <w:r>
        <w:rPr>
          <w:highlight w:val="yellow"/>
        </w:rPr>
        <w:t>8</w:t>
      </w:r>
      <w:r w:rsidRPr="00B31D17">
        <w:rPr>
          <w:highlight w:val="yellow"/>
        </w:rPr>
        <w:t>.</w:t>
      </w:r>
      <w:r>
        <w:rPr>
          <w:highlight w:val="yellow"/>
        </w:rPr>
        <w:t>12</w:t>
      </w:r>
      <w:r w:rsidRPr="00B31D17">
        <w:rPr>
          <w:highlight w:val="yellow"/>
        </w:rPr>
        <w:t xml:space="preserve"> Using the new ROI made by the “Tumour Volume” protocol, use the “Vessel Volume” protocol to measure the total volume of objects in the vessel channel inside this ROI by clicking the Measurements tab, selecting the “Restore Protocol” command and choosing the “Vessel Volume” protocol.</w:t>
      </w:r>
      <w:r w:rsidR="00D12B80" w:rsidRPr="00D12B80">
        <w:rPr>
          <w:color w:val="auto"/>
        </w:rPr>
        <w:t xml:space="preserve"> </w:t>
      </w:r>
      <w:r w:rsidR="00D12B80">
        <w:rPr>
          <w:color w:val="auto"/>
        </w:rPr>
        <w:t>(3:15-3:33)</w:t>
      </w:r>
    </w:p>
    <w:p w14:paraId="399100BD" w14:textId="26DFFAD5" w:rsidR="00390F79" w:rsidRPr="00B31D17" w:rsidRDefault="00390F79" w:rsidP="00390F79">
      <w:pPr>
        <w:pStyle w:val="NormalWeb"/>
        <w:rPr>
          <w:highlight w:val="yellow"/>
        </w:rPr>
      </w:pPr>
      <w:r>
        <w:rPr>
          <w:highlight w:val="yellow"/>
        </w:rPr>
        <w:t>8</w:t>
      </w:r>
      <w:r w:rsidRPr="00B31D17">
        <w:rPr>
          <w:highlight w:val="yellow"/>
        </w:rPr>
        <w:t>.</w:t>
      </w:r>
      <w:r>
        <w:rPr>
          <w:highlight w:val="yellow"/>
        </w:rPr>
        <w:t>13</w:t>
      </w:r>
      <w:r w:rsidRPr="00B31D17">
        <w:rPr>
          <w:highlight w:val="yellow"/>
        </w:rPr>
        <w:t xml:space="preserve"> Divide vessel volume by the tumour volume and multiply the answer by 100 to obtain a percentage value of graft </w:t>
      </w:r>
      <w:proofErr w:type="spellStart"/>
      <w:r w:rsidRPr="00B31D17">
        <w:rPr>
          <w:highlight w:val="yellow"/>
        </w:rPr>
        <w:t>vascularisation</w:t>
      </w:r>
      <w:proofErr w:type="spellEnd"/>
      <w:r w:rsidRPr="00B31D17">
        <w:rPr>
          <w:highlight w:val="yellow"/>
        </w:rPr>
        <w:t>.</w:t>
      </w:r>
      <w:r w:rsidR="00D12B80" w:rsidRPr="00D12B80">
        <w:rPr>
          <w:color w:val="auto"/>
        </w:rPr>
        <w:t xml:space="preserve"> </w:t>
      </w:r>
      <w:r w:rsidR="00D12B80">
        <w:rPr>
          <w:color w:val="auto"/>
        </w:rPr>
        <w:t>(3:36-3:59)</w:t>
      </w:r>
    </w:p>
    <w:p w14:paraId="0AD6155A" w14:textId="77777777" w:rsidR="00390F79" w:rsidRPr="00B31D17" w:rsidRDefault="00390F79" w:rsidP="00390F79">
      <w:pPr>
        <w:pStyle w:val="NormalWeb"/>
      </w:pPr>
      <w:r w:rsidRPr="00E35844">
        <w:t>8.14 Repeat steps 8.11 to 8.13 for all the other xenografts using the same settings determined in steps 8.6 and 8.10.</w:t>
      </w:r>
    </w:p>
    <w:p w14:paraId="51FDC422" w14:textId="77777777" w:rsidR="00390F79" w:rsidRDefault="00390F79" w:rsidP="00390F79"/>
    <w:p w14:paraId="13459F90" w14:textId="77777777" w:rsidR="00194295" w:rsidRDefault="00194295"/>
    <w:sectPr w:rsidR="00194295" w:rsidSect="00BE581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4295"/>
    <w:rsid w:val="000804EE"/>
    <w:rsid w:val="000E6D8C"/>
    <w:rsid w:val="00194295"/>
    <w:rsid w:val="001A1B51"/>
    <w:rsid w:val="001E3C0A"/>
    <w:rsid w:val="0027400E"/>
    <w:rsid w:val="002B6AEC"/>
    <w:rsid w:val="003430AD"/>
    <w:rsid w:val="0034681E"/>
    <w:rsid w:val="0037035E"/>
    <w:rsid w:val="00380AF1"/>
    <w:rsid w:val="00390F79"/>
    <w:rsid w:val="004A2CFF"/>
    <w:rsid w:val="00560AA3"/>
    <w:rsid w:val="005A4A14"/>
    <w:rsid w:val="005D7BBB"/>
    <w:rsid w:val="006341CD"/>
    <w:rsid w:val="00670D52"/>
    <w:rsid w:val="007A117A"/>
    <w:rsid w:val="00804E23"/>
    <w:rsid w:val="0083388B"/>
    <w:rsid w:val="00940F28"/>
    <w:rsid w:val="009520CF"/>
    <w:rsid w:val="0098287E"/>
    <w:rsid w:val="009C275F"/>
    <w:rsid w:val="009F3838"/>
    <w:rsid w:val="00AF1B32"/>
    <w:rsid w:val="00AF6C0B"/>
    <w:rsid w:val="00BA168D"/>
    <w:rsid w:val="00BE581F"/>
    <w:rsid w:val="00C53B35"/>
    <w:rsid w:val="00C805A9"/>
    <w:rsid w:val="00C87FFD"/>
    <w:rsid w:val="00CB21C3"/>
    <w:rsid w:val="00CB551B"/>
    <w:rsid w:val="00CF05C7"/>
    <w:rsid w:val="00CF4DAA"/>
    <w:rsid w:val="00D12B80"/>
    <w:rsid w:val="00D50263"/>
    <w:rsid w:val="00D80BF5"/>
    <w:rsid w:val="00E35844"/>
    <w:rsid w:val="00E9493E"/>
    <w:rsid w:val="00EE64AB"/>
    <w:rsid w:val="00F4046A"/>
    <w:rsid w:val="00F83AE3"/>
    <w:rsid w:val="00FA59AD"/>
    <w:rsid w:val="00FD5D39"/>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4268AF"/>
  <w15:docId w15:val="{08176661-E062-A544-B579-161CF273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94295"/>
    <w:pPr>
      <w:widowControl w:val="0"/>
      <w:autoSpaceDE w:val="0"/>
      <w:autoSpaceDN w:val="0"/>
      <w:adjustRightInd w:val="0"/>
      <w:spacing w:before="100" w:beforeAutospacing="1" w:after="100" w:afterAutospacing="1"/>
      <w:jc w:val="both"/>
    </w:pPr>
    <w:rPr>
      <w:rFonts w:ascii="Calibri" w:eastAsia="Times New Roman"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Astin</dc:creator>
  <cp:keywords/>
  <dc:description/>
  <cp:lastModifiedBy>Jonathan Astin</cp:lastModifiedBy>
  <cp:revision>9</cp:revision>
  <cp:lastPrinted>2019-05-15T07:45:00Z</cp:lastPrinted>
  <dcterms:created xsi:type="dcterms:W3CDTF">2019-05-14T22:22:00Z</dcterms:created>
  <dcterms:modified xsi:type="dcterms:W3CDTF">2019-05-15T22:46:00Z</dcterms:modified>
</cp:coreProperties>
</file>