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AE68C" w14:textId="77777777" w:rsidR="003A49C2" w:rsidRDefault="003A49C2" w:rsidP="009A0E7C">
      <w:pPr>
        <w:pStyle w:val="BodyText"/>
        <w:outlineLvl w:val="0"/>
        <w:rPr>
          <w:rFonts w:ascii="Helvetica" w:hAnsi="Helvetica" w:cs="Arial"/>
          <w:b/>
          <w:i w:val="0"/>
          <w:sz w:val="22"/>
          <w:szCs w:val="22"/>
        </w:rPr>
      </w:pPr>
    </w:p>
    <w:p w14:paraId="0F4B707D"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1C5FF4">
        <w:rPr>
          <w:rFonts w:ascii="Helvetica" w:hAnsi="Helvetica" w:cs="Arial"/>
          <w:b/>
          <w:i w:val="0"/>
          <w:sz w:val="22"/>
          <w:szCs w:val="22"/>
        </w:rPr>
        <w:t>59821</w:t>
      </w:r>
    </w:p>
    <w:p w14:paraId="5C2726E7"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1C5FF4">
        <w:rPr>
          <w:rFonts w:ascii="Helvetica" w:hAnsi="Helvetica" w:cs="Arial"/>
          <w:b/>
          <w:i w:val="0"/>
          <w:sz w:val="22"/>
          <w:szCs w:val="22"/>
        </w:rPr>
        <w:t xml:space="preserve"> Anthony Iannazzi</w:t>
      </w:r>
    </w:p>
    <w:p w14:paraId="650C4E4C"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1C5FF4">
        <w:rPr>
          <w:rFonts w:ascii="Helvetica" w:hAnsi="Helvetica" w:cs="Arial"/>
          <w:b/>
          <w:i w:val="0"/>
          <w:sz w:val="22"/>
          <w:szCs w:val="22"/>
        </w:rPr>
        <w:t xml:space="preserve"> </w:t>
      </w:r>
      <w:hyperlink r:id="rId8" w:history="1">
        <w:r w:rsidR="001C5FF4" w:rsidRPr="001C5FF4">
          <w:rPr>
            <w:rStyle w:val="Hyperlink"/>
            <w:rFonts w:ascii="Helvetica" w:hAnsi="Helvetica" w:cs="Arial"/>
            <w:b/>
            <w:i w:val="0"/>
            <w:sz w:val="22"/>
            <w:szCs w:val="22"/>
          </w:rPr>
          <w:t>https://www.jove.com/account/file-uploader?src=18245453</w:t>
        </w:r>
      </w:hyperlink>
    </w:p>
    <w:p w14:paraId="2424A668" w14:textId="77777777" w:rsidR="00FA1A9D" w:rsidRPr="00F95819" w:rsidRDefault="00FA1A9D" w:rsidP="00FA1A9D">
      <w:pPr>
        <w:pStyle w:val="BodyText"/>
        <w:outlineLvl w:val="0"/>
        <w:rPr>
          <w:rFonts w:ascii="Helvetica" w:hAnsi="Helvetica" w:cs="Arial"/>
          <w:b/>
          <w:i w:val="0"/>
          <w:sz w:val="28"/>
          <w:szCs w:val="28"/>
        </w:rPr>
      </w:pPr>
    </w:p>
    <w:p w14:paraId="2D10B3BB" w14:textId="77777777" w:rsidR="001C5FF4" w:rsidRPr="001C5FF4" w:rsidRDefault="00FA1A9D" w:rsidP="001C5FF4">
      <w:pPr>
        <w:outlineLvl w:val="0"/>
        <w:rPr>
          <w:rFonts w:ascii="Helvetica" w:hAnsi="Helvetica" w:cs="Arial"/>
          <w:b/>
          <w:sz w:val="28"/>
          <w:szCs w:val="28"/>
        </w:rPr>
      </w:pPr>
      <w:r w:rsidRPr="00F95819">
        <w:rPr>
          <w:rFonts w:ascii="Helvetica" w:hAnsi="Helvetica" w:cs="Arial"/>
          <w:b/>
          <w:sz w:val="28"/>
          <w:szCs w:val="28"/>
        </w:rPr>
        <w:t xml:space="preserve">Title: </w:t>
      </w:r>
      <w:r w:rsidR="001C5FF4" w:rsidRPr="001C5FF4">
        <w:rPr>
          <w:rFonts w:ascii="Helvetica" w:hAnsi="Helvetica" w:cs="Arial"/>
          <w:b/>
          <w:sz w:val="28"/>
          <w:szCs w:val="28"/>
        </w:rPr>
        <w:t>Isolation of Lamina Propria Mononuclear Cells from Murine Colon using Collagenase E</w:t>
      </w:r>
    </w:p>
    <w:p w14:paraId="74CBDF80" w14:textId="77777777" w:rsidR="00FA1A9D" w:rsidRPr="00F95819" w:rsidRDefault="00FA1A9D" w:rsidP="00FA1A9D">
      <w:pPr>
        <w:pStyle w:val="CM10"/>
        <w:outlineLvl w:val="0"/>
        <w:rPr>
          <w:rFonts w:ascii="Helvetica" w:hAnsi="Helvetica" w:cs="Arial"/>
          <w:b/>
          <w:sz w:val="28"/>
          <w:szCs w:val="28"/>
        </w:rPr>
      </w:pPr>
    </w:p>
    <w:p w14:paraId="4C4A3825"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658CD04" w14:textId="77777777" w:rsidR="001C5FF4" w:rsidRPr="001C5FF4" w:rsidRDefault="001C5FF4" w:rsidP="001C5FF4">
      <w:pPr>
        <w:outlineLvl w:val="0"/>
        <w:rPr>
          <w:rFonts w:ascii="Helvetica" w:eastAsia="Times New Roman" w:hAnsi="Helvetica" w:cs="Arial"/>
          <w:bCs/>
          <w:color w:val="000000"/>
          <w:sz w:val="28"/>
          <w:szCs w:val="28"/>
          <w:vertAlign w:val="superscript"/>
        </w:rPr>
      </w:pPr>
      <w:r w:rsidRPr="001C5FF4">
        <w:rPr>
          <w:rFonts w:ascii="Helvetica" w:eastAsia="Times New Roman" w:hAnsi="Helvetica" w:cs="Arial"/>
          <w:bCs/>
          <w:color w:val="000000"/>
          <w:sz w:val="28"/>
          <w:szCs w:val="28"/>
        </w:rPr>
        <w:t>Duneia McManus</w:t>
      </w:r>
      <w:r w:rsidRPr="001C5FF4">
        <w:rPr>
          <w:rFonts w:ascii="Helvetica" w:eastAsia="Times New Roman" w:hAnsi="Helvetica" w:cs="Arial"/>
          <w:bCs/>
          <w:color w:val="000000"/>
          <w:sz w:val="28"/>
          <w:szCs w:val="28"/>
          <w:vertAlign w:val="superscript"/>
        </w:rPr>
        <w:t>1,2,3,4</w:t>
      </w:r>
      <w:r w:rsidRPr="001C5FF4">
        <w:rPr>
          <w:rFonts w:ascii="Helvetica" w:eastAsia="Times New Roman" w:hAnsi="Helvetica" w:cs="Arial"/>
          <w:bCs/>
          <w:color w:val="000000"/>
          <w:sz w:val="28"/>
          <w:szCs w:val="28"/>
        </w:rPr>
        <w:t>, Horacio J. Novaira</w:t>
      </w:r>
      <w:r w:rsidRPr="001C5FF4">
        <w:rPr>
          <w:rFonts w:ascii="Helvetica" w:eastAsia="Times New Roman" w:hAnsi="Helvetica" w:cs="Arial"/>
          <w:bCs/>
          <w:color w:val="000000"/>
          <w:sz w:val="28"/>
          <w:szCs w:val="28"/>
          <w:vertAlign w:val="superscript"/>
        </w:rPr>
        <w:t>1,2,3,4</w:t>
      </w:r>
      <w:r w:rsidRPr="001C5FF4">
        <w:rPr>
          <w:rFonts w:ascii="Helvetica" w:eastAsia="Times New Roman" w:hAnsi="Helvetica" w:cs="Arial"/>
          <w:bCs/>
          <w:color w:val="000000"/>
          <w:sz w:val="28"/>
          <w:szCs w:val="28"/>
        </w:rPr>
        <w:t>, Sunil K. Joshi</w:t>
      </w:r>
      <w:r w:rsidRPr="001C5FF4">
        <w:rPr>
          <w:rFonts w:ascii="Helvetica" w:eastAsia="Times New Roman" w:hAnsi="Helvetica" w:cs="Arial"/>
          <w:bCs/>
          <w:color w:val="000000"/>
          <w:sz w:val="28"/>
          <w:szCs w:val="28"/>
          <w:vertAlign w:val="superscript"/>
        </w:rPr>
        <w:t>1,2,3,4</w:t>
      </w:r>
      <w:r w:rsidRPr="001C5FF4">
        <w:rPr>
          <w:rFonts w:ascii="Helvetica" w:eastAsia="Times New Roman" w:hAnsi="Helvetica" w:cs="Arial"/>
          <w:bCs/>
          <w:color w:val="000000"/>
          <w:sz w:val="28"/>
          <w:szCs w:val="28"/>
        </w:rPr>
        <w:t>, Anouk A. J. Hamers</w:t>
      </w:r>
      <w:r w:rsidRPr="001C5FF4">
        <w:rPr>
          <w:rFonts w:ascii="Helvetica" w:eastAsia="Times New Roman" w:hAnsi="Helvetica" w:cs="Arial"/>
          <w:bCs/>
          <w:color w:val="000000"/>
          <w:sz w:val="28"/>
          <w:szCs w:val="28"/>
          <w:vertAlign w:val="superscript"/>
        </w:rPr>
        <w:t>1,2,3,4</w:t>
      </w:r>
      <w:r w:rsidRPr="001C5FF4">
        <w:rPr>
          <w:rFonts w:ascii="Helvetica" w:eastAsia="Times New Roman" w:hAnsi="Helvetica" w:cs="Arial"/>
          <w:bCs/>
          <w:color w:val="000000"/>
          <w:sz w:val="28"/>
          <w:szCs w:val="28"/>
        </w:rPr>
        <w:t>, Asha B. Pillai</w:t>
      </w:r>
      <w:r w:rsidRPr="001C5FF4">
        <w:rPr>
          <w:rFonts w:ascii="Helvetica" w:eastAsia="Times New Roman" w:hAnsi="Helvetica" w:cs="Arial"/>
          <w:bCs/>
          <w:color w:val="000000"/>
          <w:sz w:val="28"/>
          <w:szCs w:val="28"/>
          <w:vertAlign w:val="superscript"/>
        </w:rPr>
        <w:t>1,2,3,4,5*</w:t>
      </w:r>
    </w:p>
    <w:p w14:paraId="27BDE9AC" w14:textId="77777777" w:rsidR="001C5FF4" w:rsidRPr="001C5FF4" w:rsidRDefault="001C5FF4" w:rsidP="001C5FF4">
      <w:pPr>
        <w:outlineLvl w:val="0"/>
        <w:rPr>
          <w:rFonts w:ascii="Helvetica" w:eastAsia="Times New Roman" w:hAnsi="Helvetica" w:cs="Arial"/>
          <w:b/>
          <w:bCs/>
          <w:color w:val="000000"/>
          <w:sz w:val="28"/>
          <w:szCs w:val="28"/>
        </w:rPr>
      </w:pPr>
    </w:p>
    <w:p w14:paraId="3BBA2F72" w14:textId="77777777" w:rsidR="001C5FF4" w:rsidRPr="001C5FF4" w:rsidRDefault="001C5FF4" w:rsidP="001C5FF4">
      <w:pPr>
        <w:outlineLvl w:val="0"/>
        <w:rPr>
          <w:rFonts w:ascii="Helvetica" w:eastAsia="Times New Roman" w:hAnsi="Helvetica" w:cs="Arial"/>
          <w:bCs/>
          <w:color w:val="000000"/>
          <w:sz w:val="28"/>
          <w:szCs w:val="28"/>
        </w:rPr>
      </w:pPr>
      <w:r w:rsidRPr="001C5FF4">
        <w:rPr>
          <w:rFonts w:ascii="Helvetica" w:eastAsia="Times New Roman" w:hAnsi="Helvetica" w:cs="Arial"/>
          <w:bCs/>
          <w:color w:val="000000"/>
          <w:sz w:val="28"/>
          <w:szCs w:val="28"/>
          <w:vertAlign w:val="superscript"/>
        </w:rPr>
        <w:t>1</w:t>
      </w:r>
      <w:r w:rsidRPr="001C5FF4">
        <w:rPr>
          <w:rFonts w:ascii="Helvetica" w:eastAsia="Times New Roman" w:hAnsi="Helvetica" w:cs="Arial"/>
          <w:bCs/>
          <w:color w:val="000000"/>
          <w:sz w:val="28"/>
          <w:szCs w:val="28"/>
        </w:rPr>
        <w:t xml:space="preserve">Department of Pediatrics, Division of Hematology / Oncology and Bone Marrow Transplantation, University of Miami Miller School of Medicine, Miami, FL, USA </w:t>
      </w:r>
    </w:p>
    <w:p w14:paraId="70BAF896" w14:textId="77777777" w:rsidR="001C5FF4" w:rsidRPr="001C5FF4" w:rsidRDefault="001C5FF4" w:rsidP="001C5FF4">
      <w:pPr>
        <w:outlineLvl w:val="0"/>
        <w:rPr>
          <w:rFonts w:ascii="Helvetica" w:eastAsia="Times New Roman" w:hAnsi="Helvetica" w:cs="Arial"/>
          <w:bCs/>
          <w:color w:val="000000"/>
          <w:sz w:val="28"/>
          <w:szCs w:val="28"/>
        </w:rPr>
      </w:pPr>
      <w:r w:rsidRPr="001C5FF4">
        <w:rPr>
          <w:rFonts w:ascii="Helvetica" w:eastAsia="Times New Roman" w:hAnsi="Helvetica" w:cs="Arial"/>
          <w:bCs/>
          <w:color w:val="000000"/>
          <w:sz w:val="28"/>
          <w:szCs w:val="28"/>
          <w:vertAlign w:val="superscript"/>
        </w:rPr>
        <w:t>2</w:t>
      </w:r>
      <w:r w:rsidRPr="001C5FF4">
        <w:rPr>
          <w:rFonts w:ascii="Helvetica" w:eastAsia="Times New Roman" w:hAnsi="Helvetica" w:cs="Arial"/>
          <w:bCs/>
          <w:color w:val="000000"/>
          <w:sz w:val="28"/>
          <w:szCs w:val="28"/>
        </w:rPr>
        <w:t xml:space="preserve">Batchelor Children's Research Institute, University of Miami Miller School of Medicine, Miami, FL, USA </w:t>
      </w:r>
    </w:p>
    <w:p w14:paraId="4FDF79F8" w14:textId="77777777" w:rsidR="001C5FF4" w:rsidRPr="001C5FF4" w:rsidRDefault="001C5FF4" w:rsidP="001C5FF4">
      <w:pPr>
        <w:outlineLvl w:val="0"/>
        <w:rPr>
          <w:rFonts w:ascii="Helvetica" w:eastAsia="Times New Roman" w:hAnsi="Helvetica" w:cs="Arial"/>
          <w:bCs/>
          <w:color w:val="000000"/>
          <w:sz w:val="28"/>
          <w:szCs w:val="28"/>
        </w:rPr>
      </w:pPr>
      <w:r w:rsidRPr="001C5FF4">
        <w:rPr>
          <w:rFonts w:ascii="Helvetica" w:eastAsia="Times New Roman" w:hAnsi="Helvetica" w:cs="Arial"/>
          <w:bCs/>
          <w:color w:val="000000"/>
          <w:sz w:val="28"/>
          <w:szCs w:val="28"/>
          <w:vertAlign w:val="superscript"/>
        </w:rPr>
        <w:t>3</w:t>
      </w:r>
      <w:r w:rsidRPr="001C5FF4">
        <w:rPr>
          <w:rFonts w:ascii="Helvetica" w:eastAsia="Times New Roman" w:hAnsi="Helvetica" w:cs="Arial"/>
          <w:bCs/>
          <w:color w:val="000000"/>
          <w:sz w:val="28"/>
          <w:szCs w:val="28"/>
        </w:rPr>
        <w:t>Department of Microbiology &amp; Immunology, University of Miami Miller School of Medicine, Miami, FL, USA</w:t>
      </w:r>
    </w:p>
    <w:p w14:paraId="4B56F317" w14:textId="77777777" w:rsidR="001C5FF4" w:rsidRPr="001C5FF4" w:rsidRDefault="001C5FF4" w:rsidP="001C5FF4">
      <w:pPr>
        <w:outlineLvl w:val="0"/>
        <w:rPr>
          <w:rFonts w:ascii="Helvetica" w:eastAsia="Times New Roman" w:hAnsi="Helvetica" w:cs="Arial"/>
          <w:bCs/>
          <w:color w:val="000000"/>
          <w:sz w:val="28"/>
          <w:szCs w:val="28"/>
        </w:rPr>
      </w:pPr>
      <w:r w:rsidRPr="001C5FF4">
        <w:rPr>
          <w:rFonts w:ascii="Helvetica" w:eastAsia="Times New Roman" w:hAnsi="Helvetica" w:cs="Arial"/>
          <w:bCs/>
          <w:color w:val="000000"/>
          <w:sz w:val="28"/>
          <w:szCs w:val="28"/>
          <w:vertAlign w:val="superscript"/>
        </w:rPr>
        <w:t>4</w:t>
      </w:r>
      <w:r w:rsidRPr="001C5FF4">
        <w:rPr>
          <w:rFonts w:ascii="Helvetica" w:eastAsia="Times New Roman" w:hAnsi="Helvetica" w:cs="Arial"/>
          <w:bCs/>
          <w:color w:val="000000"/>
          <w:sz w:val="28"/>
          <w:szCs w:val="28"/>
        </w:rPr>
        <w:t>Sylvester Comprehensive Cancer Center, University of Miami Miller School of Medicine, Miami, FL, USA</w:t>
      </w:r>
    </w:p>
    <w:p w14:paraId="61B88495" w14:textId="77777777" w:rsidR="001C5FF4" w:rsidRPr="001C5FF4" w:rsidRDefault="001C5FF4" w:rsidP="001C5FF4">
      <w:pPr>
        <w:outlineLvl w:val="0"/>
        <w:rPr>
          <w:rFonts w:ascii="Helvetica" w:eastAsia="Times New Roman" w:hAnsi="Helvetica" w:cs="Arial"/>
          <w:bCs/>
          <w:color w:val="000000"/>
          <w:sz w:val="28"/>
          <w:szCs w:val="28"/>
        </w:rPr>
      </w:pPr>
      <w:r w:rsidRPr="001C5FF4">
        <w:rPr>
          <w:rFonts w:ascii="Helvetica" w:eastAsia="Times New Roman" w:hAnsi="Helvetica" w:cs="Arial"/>
          <w:bCs/>
          <w:color w:val="000000"/>
          <w:sz w:val="28"/>
          <w:szCs w:val="28"/>
          <w:vertAlign w:val="superscript"/>
        </w:rPr>
        <w:t>5</w:t>
      </w:r>
      <w:r w:rsidRPr="001C5FF4">
        <w:rPr>
          <w:rFonts w:ascii="Helvetica" w:eastAsia="Times New Roman" w:hAnsi="Helvetica" w:cs="Arial"/>
          <w:bCs/>
          <w:color w:val="000000"/>
          <w:sz w:val="28"/>
          <w:szCs w:val="28"/>
        </w:rPr>
        <w:t>Holtz Children’s Hospital, University of Miami Miller School of Medicine, Miami, FL, USA.</w:t>
      </w:r>
    </w:p>
    <w:p w14:paraId="7EC3300D" w14:textId="77777777" w:rsidR="00FA1A9D" w:rsidRPr="00F95819" w:rsidRDefault="00FA1A9D" w:rsidP="00FA1A9D">
      <w:pPr>
        <w:outlineLvl w:val="0"/>
        <w:rPr>
          <w:rFonts w:ascii="Helvetica" w:hAnsi="Helvetica" w:cs="Arial"/>
          <w:sz w:val="22"/>
          <w:szCs w:val="22"/>
        </w:rPr>
      </w:pPr>
    </w:p>
    <w:p w14:paraId="21176074"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8DC1431" w14:textId="77777777" w:rsidR="00FA1A9D" w:rsidRDefault="001C5FF4" w:rsidP="00FA1A9D">
      <w:pPr>
        <w:outlineLvl w:val="0"/>
        <w:rPr>
          <w:rFonts w:ascii="Helvetica" w:hAnsi="Helvetica" w:cs="Arial"/>
          <w:sz w:val="22"/>
          <w:szCs w:val="22"/>
        </w:rPr>
      </w:pPr>
      <w:r w:rsidRPr="001C5FF4">
        <w:rPr>
          <w:rFonts w:ascii="Helvetica" w:hAnsi="Helvetica" w:cs="Arial"/>
          <w:sz w:val="22"/>
          <w:szCs w:val="22"/>
        </w:rPr>
        <w:t>Asha B. Pillai</w:t>
      </w:r>
      <w:r w:rsidRPr="001C5FF4">
        <w:rPr>
          <w:rFonts w:ascii="Helvetica" w:hAnsi="Helvetica" w:cs="Arial"/>
          <w:sz w:val="22"/>
          <w:szCs w:val="22"/>
        </w:rPr>
        <w:tab/>
      </w:r>
      <w:r w:rsidRPr="001C5FF4">
        <w:rPr>
          <w:rFonts w:ascii="Helvetica" w:hAnsi="Helvetica" w:cs="Arial"/>
          <w:sz w:val="22"/>
          <w:szCs w:val="22"/>
        </w:rPr>
        <w:tab/>
      </w:r>
      <w:r w:rsidRPr="001C5FF4">
        <w:rPr>
          <w:rFonts w:ascii="Helvetica" w:hAnsi="Helvetica" w:cs="Arial"/>
          <w:sz w:val="22"/>
          <w:szCs w:val="22"/>
        </w:rPr>
        <w:tab/>
        <w:t>asha.pillai@med.miami.edu</w:t>
      </w:r>
    </w:p>
    <w:p w14:paraId="4DFF4B4E" w14:textId="77777777" w:rsidR="00FA1A9D" w:rsidRPr="00D94C52" w:rsidRDefault="00FA1A9D" w:rsidP="00FA1A9D">
      <w:pPr>
        <w:outlineLvl w:val="0"/>
        <w:rPr>
          <w:rFonts w:ascii="Helvetica" w:hAnsi="Helvetica" w:cs="Arial"/>
          <w:sz w:val="22"/>
          <w:szCs w:val="22"/>
        </w:rPr>
      </w:pPr>
    </w:p>
    <w:p w14:paraId="55F8CF51"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1C5FF4">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45364A6A" w14:textId="77777777" w:rsidR="001C5FF4" w:rsidRPr="001C5FF4" w:rsidRDefault="001C5FF4" w:rsidP="001C5FF4">
      <w:pPr>
        <w:outlineLvl w:val="0"/>
        <w:rPr>
          <w:rFonts w:ascii="Helvetica" w:hAnsi="Helvetica" w:cs="Arial"/>
          <w:bCs/>
          <w:sz w:val="22"/>
          <w:szCs w:val="22"/>
        </w:rPr>
      </w:pPr>
      <w:r w:rsidRPr="001C5FF4">
        <w:rPr>
          <w:rFonts w:ascii="Helvetica" w:hAnsi="Helvetica" w:cs="Arial"/>
          <w:bCs/>
          <w:sz w:val="22"/>
          <w:szCs w:val="22"/>
        </w:rPr>
        <w:t>dxm1064@miami.edu</w:t>
      </w:r>
    </w:p>
    <w:p w14:paraId="4ED1A53D" w14:textId="77777777" w:rsidR="001C5FF4" w:rsidRPr="001C5FF4" w:rsidRDefault="001C5FF4" w:rsidP="001C5FF4">
      <w:pPr>
        <w:outlineLvl w:val="0"/>
        <w:rPr>
          <w:rFonts w:ascii="Helvetica" w:hAnsi="Helvetica" w:cs="Arial"/>
          <w:bCs/>
          <w:sz w:val="22"/>
          <w:szCs w:val="22"/>
        </w:rPr>
      </w:pPr>
      <w:r w:rsidRPr="001C5FF4">
        <w:rPr>
          <w:rFonts w:ascii="Helvetica" w:hAnsi="Helvetica" w:cs="Arial"/>
          <w:bCs/>
          <w:sz w:val="22"/>
          <w:szCs w:val="22"/>
        </w:rPr>
        <w:t>hjn7@med.miami.edu</w:t>
      </w:r>
    </w:p>
    <w:p w14:paraId="5BBD021B" w14:textId="77777777" w:rsidR="001C5FF4" w:rsidRPr="001C5FF4" w:rsidRDefault="001C5FF4" w:rsidP="001C5FF4">
      <w:pPr>
        <w:outlineLvl w:val="0"/>
        <w:rPr>
          <w:rFonts w:ascii="Helvetica" w:hAnsi="Helvetica" w:cs="Arial"/>
          <w:bCs/>
          <w:sz w:val="22"/>
          <w:szCs w:val="22"/>
        </w:rPr>
      </w:pPr>
      <w:r w:rsidRPr="001C5FF4">
        <w:rPr>
          <w:rFonts w:ascii="Helvetica" w:hAnsi="Helvetica" w:cs="Arial"/>
          <w:bCs/>
          <w:sz w:val="22"/>
          <w:szCs w:val="22"/>
        </w:rPr>
        <w:t>sunil.joshi@med.miami.edu</w:t>
      </w:r>
    </w:p>
    <w:p w14:paraId="7D06A3B1" w14:textId="77777777" w:rsidR="003B5E26" w:rsidRPr="001C5FF4" w:rsidRDefault="001C5FF4" w:rsidP="001C5FF4">
      <w:pPr>
        <w:outlineLvl w:val="0"/>
        <w:rPr>
          <w:rFonts w:ascii="Helvetica" w:hAnsi="Helvetica" w:cs="Arial"/>
          <w:bCs/>
          <w:sz w:val="22"/>
          <w:szCs w:val="22"/>
        </w:rPr>
      </w:pPr>
      <w:r w:rsidRPr="001C5FF4">
        <w:rPr>
          <w:rFonts w:ascii="Helvetica" w:hAnsi="Helvetica" w:cs="Arial"/>
          <w:bCs/>
          <w:sz w:val="22"/>
          <w:szCs w:val="22"/>
        </w:rPr>
        <w:t>anouk.hamers@miami.edu</w:t>
      </w:r>
    </w:p>
    <w:p w14:paraId="02C2ADFF" w14:textId="77777777" w:rsidR="003B5E26" w:rsidRPr="006A6324" w:rsidRDefault="003B5E26" w:rsidP="009A0E7C">
      <w:pPr>
        <w:outlineLvl w:val="0"/>
        <w:rPr>
          <w:rFonts w:ascii="Helvetica" w:hAnsi="Helvetica" w:cs="Arial"/>
          <w:b/>
          <w:sz w:val="22"/>
          <w:szCs w:val="22"/>
        </w:rPr>
      </w:pPr>
    </w:p>
    <w:p w14:paraId="0199CA4F" w14:textId="77777777" w:rsidR="001E230F" w:rsidRPr="006A6324" w:rsidRDefault="001E230F" w:rsidP="009A0E7C">
      <w:pPr>
        <w:outlineLvl w:val="0"/>
        <w:rPr>
          <w:rFonts w:ascii="Helvetica" w:hAnsi="Helvetica" w:cs="Arial"/>
          <w:b/>
          <w:sz w:val="22"/>
          <w:szCs w:val="22"/>
        </w:rPr>
      </w:pPr>
    </w:p>
    <w:p w14:paraId="03F2F4CC"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4A63374"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F14859F" w14:textId="33ACE289" w:rsidR="00FA1A9D" w:rsidRPr="00DD79C5" w:rsidRDefault="00DD79C5" w:rsidP="00DD79C5">
      <w:pPr>
        <w:spacing w:before="120"/>
        <w:rPr>
          <w:rFonts w:ascii="Helvetica" w:hAnsi="Helvetica"/>
          <w:sz w:val="22"/>
        </w:rPr>
      </w:pPr>
      <w:r w:rsidRPr="00DD79C5">
        <w:rPr>
          <w:rFonts w:ascii="Helvetica" w:hAnsi="Helvetica"/>
          <w:b/>
          <w:bCs/>
          <w:sz w:val="22"/>
        </w:rPr>
        <w:t>1.</w:t>
      </w:r>
      <w:r>
        <w:rPr>
          <w:rFonts w:ascii="Helvetica" w:hAnsi="Helvetica"/>
          <w:sz w:val="22"/>
        </w:rPr>
        <w:t xml:space="preserve"> </w:t>
      </w:r>
      <w:r w:rsidR="00FA1A9D" w:rsidRPr="00DD79C5">
        <w:rPr>
          <w:rFonts w:ascii="Helvetica" w:hAnsi="Helvetica"/>
          <w:sz w:val="22"/>
        </w:rPr>
        <w:t>Microscopy: Does your protocol involve video microscopy, such as filming a complex dissection or microinjection technique?</w:t>
      </w:r>
      <w:r w:rsidR="00FA1A9D" w:rsidRPr="00DD79C5">
        <w:rPr>
          <w:rFonts w:ascii="Helvetica" w:hAnsi="Helvetica"/>
          <w:b/>
          <w:sz w:val="22"/>
        </w:rPr>
        <w:t xml:space="preserve"> </w:t>
      </w:r>
      <w:r w:rsidRPr="00DD79C5">
        <w:rPr>
          <w:rFonts w:ascii="Helvetica" w:hAnsi="Helvetica"/>
          <w:b/>
          <w:sz w:val="22"/>
        </w:rPr>
        <w:t>No</w:t>
      </w:r>
    </w:p>
    <w:p w14:paraId="41836AD7" w14:textId="3423EB5F" w:rsidR="00FA1A9D" w:rsidRPr="00DD79C5" w:rsidRDefault="00DD79C5" w:rsidP="00DD79C5">
      <w:pPr>
        <w:spacing w:before="120"/>
        <w:rPr>
          <w:rFonts w:ascii="Helvetica" w:hAnsi="Helvetica"/>
          <w:sz w:val="22"/>
        </w:rPr>
      </w:pPr>
      <w:r w:rsidRPr="00DD79C5">
        <w:rPr>
          <w:rFonts w:ascii="Helvetica" w:hAnsi="Helvetica"/>
          <w:b/>
          <w:bCs/>
          <w:sz w:val="22"/>
        </w:rPr>
        <w:t>2.</w:t>
      </w:r>
      <w:r>
        <w:rPr>
          <w:rFonts w:ascii="Helvetica" w:hAnsi="Helvetica"/>
          <w:sz w:val="22"/>
        </w:rPr>
        <w:t xml:space="preserve"> </w:t>
      </w:r>
      <w:r w:rsidR="00FA1A9D" w:rsidRPr="00DD79C5">
        <w:rPr>
          <w:rFonts w:ascii="Helvetica" w:hAnsi="Helvetica"/>
          <w:sz w:val="22"/>
        </w:rPr>
        <w:t xml:space="preserve">Does your protocol include software usage? </w:t>
      </w:r>
      <w:r w:rsidRPr="00DD79C5">
        <w:rPr>
          <w:rFonts w:ascii="Helvetica" w:hAnsi="Helvetica"/>
          <w:b/>
          <w:sz w:val="22"/>
        </w:rPr>
        <w:t>No</w:t>
      </w:r>
    </w:p>
    <w:p w14:paraId="388065D3" w14:textId="61096BAF"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4224E490" w14:textId="7F0770B4" w:rsidR="001E3847" w:rsidRPr="00DD79C5" w:rsidRDefault="001E3847" w:rsidP="00FA1A9D">
      <w:pPr>
        <w:spacing w:before="120"/>
        <w:rPr>
          <w:rFonts w:ascii="Helvetica" w:hAnsi="Helvetica"/>
          <w:iCs/>
          <w:color w:val="0000FF"/>
          <w:sz w:val="22"/>
        </w:rPr>
      </w:pPr>
      <w:r w:rsidRPr="00DD79C5">
        <w:rPr>
          <w:rFonts w:ascii="Helvetica" w:hAnsi="Helvetica"/>
          <w:iCs/>
          <w:color w:val="0000FF"/>
          <w:sz w:val="22"/>
        </w:rPr>
        <w:t xml:space="preserve">Steps </w:t>
      </w:r>
      <w:r w:rsidR="00221873" w:rsidRPr="00DD79C5">
        <w:rPr>
          <w:rFonts w:ascii="Helvetica" w:hAnsi="Helvetica"/>
          <w:iCs/>
          <w:color w:val="0000FF"/>
          <w:sz w:val="22"/>
        </w:rPr>
        <w:t xml:space="preserve">3.1 and 3.2 </w:t>
      </w:r>
      <w:r w:rsidRPr="00DD79C5">
        <w:rPr>
          <w:rFonts w:ascii="Helvetica" w:hAnsi="Helvetica"/>
          <w:iCs/>
          <w:color w:val="0000FF"/>
          <w:sz w:val="22"/>
        </w:rPr>
        <w:t>(</w:t>
      </w:r>
      <w:r w:rsidR="00221873" w:rsidRPr="00DD79C5">
        <w:rPr>
          <w:rFonts w:ascii="Helvetica" w:hAnsi="Helvetica"/>
          <w:iCs/>
          <w:color w:val="0000FF"/>
          <w:sz w:val="22"/>
        </w:rPr>
        <w:t>Cleaning the colon</w:t>
      </w:r>
      <w:r w:rsidRPr="00DD79C5">
        <w:rPr>
          <w:rFonts w:ascii="Helvetica" w:hAnsi="Helvetica"/>
          <w:iCs/>
          <w:color w:val="0000FF"/>
          <w:sz w:val="22"/>
        </w:rPr>
        <w:t>)</w:t>
      </w:r>
      <w:r w:rsidR="00221873" w:rsidRPr="00DD79C5">
        <w:rPr>
          <w:rFonts w:ascii="Helvetica" w:hAnsi="Helvetica"/>
          <w:iCs/>
          <w:color w:val="0000FF"/>
          <w:sz w:val="22"/>
        </w:rPr>
        <w:t xml:space="preserve">, 3.5 (Cutting the colon), </w:t>
      </w:r>
      <w:r w:rsidRPr="00DD79C5">
        <w:rPr>
          <w:rFonts w:ascii="Helvetica" w:hAnsi="Helvetica"/>
          <w:iCs/>
          <w:color w:val="0000FF"/>
          <w:sz w:val="22"/>
        </w:rPr>
        <w:t xml:space="preserve">5.4 (Flushing tissue pieces), </w:t>
      </w:r>
      <w:r w:rsidR="00221873" w:rsidRPr="00DD79C5">
        <w:rPr>
          <w:rFonts w:ascii="Helvetica" w:hAnsi="Helvetica"/>
          <w:iCs/>
          <w:color w:val="0000FF"/>
          <w:sz w:val="22"/>
        </w:rPr>
        <w:t xml:space="preserve">5.7.2 </w:t>
      </w:r>
      <w:r w:rsidR="00972862" w:rsidRPr="00DD79C5">
        <w:rPr>
          <w:rFonts w:ascii="Helvetica" w:hAnsi="Helvetica"/>
          <w:iCs/>
          <w:color w:val="0000FF"/>
          <w:sz w:val="22"/>
        </w:rPr>
        <w:t>(</w:t>
      </w:r>
      <w:r w:rsidR="00221873" w:rsidRPr="00DD79C5">
        <w:rPr>
          <w:rFonts w:ascii="Helvetica" w:hAnsi="Helvetica"/>
          <w:iCs/>
          <w:color w:val="0000FF"/>
          <w:sz w:val="22"/>
        </w:rPr>
        <w:t>Gradient layering</w:t>
      </w:r>
      <w:r w:rsidR="00972862" w:rsidRPr="00DD79C5">
        <w:rPr>
          <w:rFonts w:ascii="Helvetica" w:hAnsi="Helvetica"/>
          <w:iCs/>
          <w:color w:val="0000FF"/>
          <w:sz w:val="22"/>
        </w:rPr>
        <w:t xml:space="preserve">) </w:t>
      </w:r>
      <w:r w:rsidRPr="00DD79C5">
        <w:rPr>
          <w:rFonts w:ascii="Helvetica" w:hAnsi="Helvetica"/>
          <w:iCs/>
          <w:color w:val="0000FF"/>
          <w:sz w:val="22"/>
        </w:rPr>
        <w:t xml:space="preserve">and 6.2 (Collection of gradient) are all very important steps to </w:t>
      </w:r>
      <w:r w:rsidR="00C01B66" w:rsidRPr="00DD79C5">
        <w:rPr>
          <w:rFonts w:ascii="Helvetica" w:hAnsi="Helvetica"/>
          <w:iCs/>
          <w:color w:val="0000FF"/>
          <w:sz w:val="22"/>
        </w:rPr>
        <w:t xml:space="preserve">capture on camera for the viewers to see. </w:t>
      </w:r>
    </w:p>
    <w:p w14:paraId="4802A394" w14:textId="4175000D" w:rsidR="00FA1A9D" w:rsidRPr="00320CF0" w:rsidRDefault="00FA1A9D" w:rsidP="00DD79C5">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284A3611" w14:textId="7F65CA1B" w:rsidR="00FA1A9D" w:rsidRPr="00DD79C5" w:rsidRDefault="00A732D5" w:rsidP="00DD79C5">
      <w:pPr>
        <w:spacing w:before="120"/>
        <w:rPr>
          <w:rFonts w:ascii="Helvetica" w:hAnsi="Helvetica"/>
          <w:color w:val="0000FF"/>
          <w:sz w:val="22"/>
        </w:rPr>
      </w:pPr>
      <w:r w:rsidRPr="00DD79C5">
        <w:rPr>
          <w:rFonts w:ascii="Helvetica" w:hAnsi="Helvetica"/>
          <w:color w:val="0000FF"/>
          <w:sz w:val="22"/>
        </w:rPr>
        <w:t>There are two steps that are extremely important to do correctly to ensure success. This includes step</w:t>
      </w:r>
      <w:r w:rsidR="003E0A68" w:rsidRPr="00DD79C5">
        <w:rPr>
          <w:rFonts w:ascii="Helvetica" w:hAnsi="Helvetica"/>
          <w:color w:val="0000FF"/>
          <w:sz w:val="22"/>
        </w:rPr>
        <w:t xml:space="preserve">s 5.7.2 (Gradient Layering) and </w:t>
      </w:r>
      <w:r w:rsidRPr="00DD79C5">
        <w:rPr>
          <w:rFonts w:ascii="Helvetica" w:hAnsi="Helvetica"/>
          <w:color w:val="0000FF"/>
          <w:sz w:val="22"/>
        </w:rPr>
        <w:t>6.1 (Collection of mononuclear cells)</w:t>
      </w:r>
      <w:r w:rsidR="003E0A68" w:rsidRPr="00DD79C5">
        <w:rPr>
          <w:rFonts w:ascii="Helvetica" w:hAnsi="Helvetica"/>
          <w:color w:val="0000FF"/>
          <w:sz w:val="22"/>
        </w:rPr>
        <w:t>.</w:t>
      </w:r>
      <w:r w:rsidRPr="00DD79C5">
        <w:rPr>
          <w:rFonts w:ascii="Helvetica" w:hAnsi="Helvetica"/>
          <w:color w:val="0000FF"/>
          <w:sz w:val="22"/>
        </w:rPr>
        <w:t xml:space="preserve"> </w:t>
      </w:r>
      <w:r w:rsidR="003E0A68" w:rsidRPr="00DD79C5">
        <w:rPr>
          <w:rFonts w:ascii="Helvetica" w:hAnsi="Helvetica"/>
          <w:color w:val="0000FF"/>
          <w:sz w:val="22"/>
        </w:rPr>
        <w:t>For someone without experience with creating and layering gradient solutions, step 5.7.2 may be difficult. Collection of mononuclear cells at the gradient interface in step 6.</w:t>
      </w:r>
      <w:r w:rsidR="00543D2D" w:rsidRPr="00DD79C5">
        <w:rPr>
          <w:rFonts w:ascii="Helvetica" w:hAnsi="Helvetica"/>
          <w:color w:val="0000FF"/>
          <w:sz w:val="22"/>
        </w:rPr>
        <w:t>1,</w:t>
      </w:r>
      <w:r w:rsidR="003E0A68" w:rsidRPr="00DD79C5">
        <w:rPr>
          <w:rFonts w:ascii="Helvetica" w:hAnsi="Helvetica"/>
          <w:color w:val="0000FF"/>
          <w:sz w:val="22"/>
        </w:rPr>
        <w:t xml:space="preserve"> may be extremely difficult as sometimes the layer of cells is not visible. </w:t>
      </w:r>
    </w:p>
    <w:p w14:paraId="4B6D8A3B" w14:textId="1877CC94" w:rsidR="00F94A63" w:rsidRPr="003C06C8" w:rsidRDefault="00FA1A9D" w:rsidP="00DD79C5">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DD79C5">
        <w:rPr>
          <w:rFonts w:ascii="Helvetica" w:hAnsi="Helvetica"/>
          <w:b/>
          <w:sz w:val="22"/>
          <w:szCs w:val="22"/>
        </w:rPr>
        <w:t>No</w:t>
      </w:r>
    </w:p>
    <w:p w14:paraId="064ED584"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1961E02E"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AE1F32A"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293A83C7" w14:textId="77777777" w:rsidR="00FA1A9D" w:rsidRDefault="00FA1A9D" w:rsidP="00FA1A9D">
      <w:pPr>
        <w:pStyle w:val="ColorfulList-Accent11"/>
        <w:ind w:left="270"/>
        <w:rPr>
          <w:rFonts w:ascii="Helvetica" w:hAnsi="Helvetica" w:cs="Arial"/>
          <w:b/>
          <w:sz w:val="22"/>
          <w:szCs w:val="22"/>
        </w:rPr>
      </w:pPr>
    </w:p>
    <w:p w14:paraId="44DE23E3" w14:textId="54C24AB8"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
    <w:p w14:paraId="191396F4" w14:textId="77777777" w:rsidR="00FA1A9D" w:rsidRPr="006A6324" w:rsidRDefault="00FA1A9D" w:rsidP="00FA1A9D">
      <w:pPr>
        <w:pStyle w:val="ColorfulList-Accent11"/>
        <w:ind w:left="270"/>
        <w:rPr>
          <w:rFonts w:ascii="Helvetica" w:hAnsi="Helvetica" w:cs="Arial"/>
          <w:b/>
          <w:sz w:val="22"/>
          <w:szCs w:val="22"/>
        </w:rPr>
      </w:pPr>
    </w:p>
    <w:p w14:paraId="2B7219E7" w14:textId="182A6137" w:rsidR="00CE10F2" w:rsidRDefault="00A618B6"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Duneia McManus</w:t>
      </w:r>
      <w:r w:rsidR="000D35D9" w:rsidRPr="00511F52">
        <w:rPr>
          <w:rFonts w:ascii="Helvetica" w:hAnsi="Helvetica" w:cs="Arial"/>
          <w:sz w:val="22"/>
          <w:szCs w:val="22"/>
        </w:rPr>
        <w:t>:</w:t>
      </w:r>
      <w:r w:rsidR="00DD79C5">
        <w:rPr>
          <w:rFonts w:ascii="Helvetica" w:hAnsi="Helvetica" w:cs="Arial"/>
          <w:sz w:val="22"/>
          <w:szCs w:val="22"/>
        </w:rPr>
        <w:t xml:space="preserve"> </w:t>
      </w:r>
      <w:r w:rsidR="00972862">
        <w:rPr>
          <w:rFonts w:ascii="Helvetica" w:hAnsi="Helvetica" w:cs="Arial"/>
          <w:sz w:val="22"/>
          <w:szCs w:val="22"/>
        </w:rPr>
        <w:t>Isolation and phenotypic analysis of immune cells from the intestine using this protocol ha</w:t>
      </w:r>
      <w:r w:rsidR="002A1CFC">
        <w:rPr>
          <w:rFonts w:ascii="Helvetica" w:hAnsi="Helvetica" w:cs="Arial"/>
          <w:sz w:val="22"/>
          <w:szCs w:val="22"/>
        </w:rPr>
        <w:t>ve</w:t>
      </w:r>
      <w:r w:rsidR="00972862">
        <w:rPr>
          <w:rFonts w:ascii="Helvetica" w:hAnsi="Helvetica" w:cs="Arial"/>
          <w:sz w:val="22"/>
          <w:szCs w:val="22"/>
        </w:rPr>
        <w:t xml:space="preserve"> proven to applicable to the understanding of GI and systemic inflammatory disorders</w:t>
      </w:r>
      <w:r w:rsidR="002A1CFC">
        <w:rPr>
          <w:rFonts w:ascii="Helvetica" w:hAnsi="Helvetica" w:cs="Arial"/>
          <w:sz w:val="22"/>
          <w:szCs w:val="22"/>
        </w:rPr>
        <w:t xml:space="preserve"> </w:t>
      </w:r>
      <w:r w:rsidR="002A1CFC">
        <w:rPr>
          <w:rFonts w:ascii="Helvetica" w:hAnsi="Helvetica" w:cs="Arial"/>
          <w:b/>
          <w:bCs/>
          <w:sz w:val="22"/>
          <w:szCs w:val="22"/>
        </w:rPr>
        <w:t>[1]</w:t>
      </w:r>
      <w:r w:rsidR="00972862">
        <w:rPr>
          <w:rFonts w:ascii="Helvetica" w:hAnsi="Helvetica" w:cs="Arial"/>
          <w:sz w:val="22"/>
          <w:szCs w:val="22"/>
        </w:rPr>
        <w:t>.</w:t>
      </w:r>
    </w:p>
    <w:p w14:paraId="0D1CDED7" w14:textId="34F86A9F" w:rsidR="002A1CFC" w:rsidRPr="002A1CFC" w:rsidRDefault="002A1CFC" w:rsidP="002A1CFC">
      <w:pPr>
        <w:pStyle w:val="ColorfulList-Accent11"/>
        <w:ind w:left="1800"/>
        <w:outlineLvl w:val="0"/>
        <w:rPr>
          <w:rFonts w:ascii="Helvetica" w:hAnsi="Helvetica" w:cs="Arial"/>
          <w:sz w:val="22"/>
          <w:szCs w:val="22"/>
        </w:rPr>
      </w:pPr>
    </w:p>
    <w:p w14:paraId="22ACAC22" w14:textId="62B3D94F" w:rsidR="002A1CFC" w:rsidRDefault="002A1CFC" w:rsidP="002A1CFC">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F63F64">
        <w:rPr>
          <w:rFonts w:ascii="Helvetica" w:hAnsi="Helvetica" w:cs="Arial"/>
          <w:sz w:val="22"/>
          <w:szCs w:val="22"/>
        </w:rPr>
        <w:t xml:space="preserve"> </w:t>
      </w:r>
      <w:r w:rsidR="00F63F64">
        <w:rPr>
          <w:rFonts w:ascii="Helvetica" w:hAnsi="Helvetica" w:cs="Arial"/>
          <w:sz w:val="22"/>
          <w:szCs w:val="22"/>
          <w:highlight w:val="green"/>
        </w:rPr>
        <w:t>(</w:t>
      </w:r>
      <w:r w:rsidR="00F63F64" w:rsidRPr="00F63F64">
        <w:rPr>
          <w:rFonts w:ascii="Helvetica" w:hAnsi="Helvetica" w:cs="Arial"/>
          <w:sz w:val="22"/>
          <w:szCs w:val="22"/>
          <w:highlight w:val="green"/>
        </w:rPr>
        <w:t>Videographer Comment: Looking Left)</w:t>
      </w:r>
    </w:p>
    <w:p w14:paraId="5358881C" w14:textId="77777777" w:rsidR="00336C61" w:rsidRPr="00511F52" w:rsidRDefault="00336C61" w:rsidP="00336C61">
      <w:pPr>
        <w:pStyle w:val="ColorfulList-Accent11"/>
        <w:ind w:left="1350"/>
        <w:outlineLvl w:val="0"/>
        <w:rPr>
          <w:rFonts w:ascii="Helvetica" w:hAnsi="Helvetica" w:cs="Arial"/>
          <w:sz w:val="22"/>
          <w:szCs w:val="22"/>
        </w:rPr>
      </w:pPr>
    </w:p>
    <w:p w14:paraId="5A8D1E34" w14:textId="565E48CF" w:rsidR="00CE10F2" w:rsidRDefault="00863404"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 xml:space="preserve">Dr. </w:t>
      </w:r>
      <w:r w:rsidR="00A618B6">
        <w:rPr>
          <w:rFonts w:ascii="Helvetica" w:hAnsi="Helvetica" w:cs="Arial"/>
          <w:b/>
          <w:sz w:val="22"/>
          <w:szCs w:val="22"/>
          <w:u w:val="single"/>
        </w:rPr>
        <w:t>Horacio Novaira</w:t>
      </w:r>
      <w:r w:rsidR="000D35D9" w:rsidRPr="00511F52">
        <w:rPr>
          <w:rFonts w:ascii="Helvetica" w:hAnsi="Helvetica" w:cs="Arial"/>
          <w:sz w:val="22"/>
          <w:szCs w:val="22"/>
        </w:rPr>
        <w:t xml:space="preserve">: </w:t>
      </w:r>
      <w:r w:rsidR="00A618B6">
        <w:rPr>
          <w:rFonts w:ascii="Helvetica" w:hAnsi="Helvetica" w:cs="Arial"/>
          <w:sz w:val="22"/>
          <w:szCs w:val="22"/>
        </w:rPr>
        <w:t>This method</w:t>
      </w:r>
      <w:r w:rsidR="00F63F64" w:rsidRPr="00F63F64">
        <w:rPr>
          <w:rFonts w:ascii="Helvetica" w:hAnsi="Helvetica" w:cs="Arial"/>
          <w:sz w:val="22"/>
          <w:szCs w:val="22"/>
        </w:rPr>
        <w:t xml:space="preserve"> </w:t>
      </w:r>
      <w:r w:rsidR="00A618B6">
        <w:rPr>
          <w:rFonts w:ascii="Helvetica" w:hAnsi="Helvetica" w:cs="Arial"/>
          <w:sz w:val="22"/>
          <w:szCs w:val="22"/>
        </w:rPr>
        <w:t xml:space="preserve">isolates a significant number of viable mononuclear cells while minimizing contaminating debris, allowing subsequent </w:t>
      </w:r>
      <w:r w:rsidR="00D473BF">
        <w:rPr>
          <w:rFonts w:ascii="Helvetica" w:hAnsi="Helvetica" w:cs="Arial"/>
          <w:sz w:val="22"/>
          <w:szCs w:val="22"/>
        </w:rPr>
        <w:t>immune phenotyping by flow cytometry or other methods</w:t>
      </w:r>
      <w:r w:rsidR="002A1CFC">
        <w:rPr>
          <w:rFonts w:ascii="Helvetica" w:hAnsi="Helvetica" w:cs="Arial"/>
          <w:sz w:val="22"/>
          <w:szCs w:val="22"/>
        </w:rPr>
        <w:t xml:space="preserve"> </w:t>
      </w:r>
      <w:r w:rsidR="002A1CFC">
        <w:rPr>
          <w:rFonts w:ascii="Helvetica" w:hAnsi="Helvetica" w:cs="Arial"/>
          <w:b/>
          <w:bCs/>
          <w:sz w:val="22"/>
          <w:szCs w:val="22"/>
        </w:rPr>
        <w:t>[1]</w:t>
      </w:r>
      <w:r w:rsidR="00D473BF">
        <w:rPr>
          <w:rFonts w:ascii="Helvetica" w:hAnsi="Helvetica" w:cs="Arial"/>
          <w:sz w:val="22"/>
          <w:szCs w:val="22"/>
        </w:rPr>
        <w:t>.</w:t>
      </w:r>
      <w:r w:rsidR="00C8140D">
        <w:rPr>
          <w:rFonts w:ascii="Helvetica" w:hAnsi="Helvetica" w:cs="Arial"/>
          <w:sz w:val="22"/>
          <w:szCs w:val="22"/>
        </w:rPr>
        <w:t xml:space="preserve"> </w:t>
      </w:r>
      <w:r w:rsidR="00F63F64">
        <w:rPr>
          <w:rFonts w:ascii="Helvetica" w:hAnsi="Helvetica" w:cs="Arial"/>
          <w:sz w:val="22"/>
          <w:szCs w:val="22"/>
          <w:highlight w:val="green"/>
        </w:rPr>
        <w:t>(</w:t>
      </w:r>
      <w:r w:rsidR="00F63F64" w:rsidRPr="00F63F64">
        <w:rPr>
          <w:rFonts w:ascii="Helvetica" w:hAnsi="Helvetica" w:cs="Arial"/>
          <w:sz w:val="22"/>
          <w:szCs w:val="22"/>
          <w:highlight w:val="green"/>
        </w:rPr>
        <w:t xml:space="preserve">Videographer Comment: Looking </w:t>
      </w:r>
      <w:r w:rsidR="00F63F64">
        <w:rPr>
          <w:rFonts w:ascii="Helvetica" w:hAnsi="Helvetica" w:cs="Arial"/>
          <w:sz w:val="22"/>
          <w:szCs w:val="22"/>
          <w:highlight w:val="green"/>
        </w:rPr>
        <w:t>Right</w:t>
      </w:r>
      <w:r w:rsidR="00F63F64" w:rsidRPr="00F63F64">
        <w:rPr>
          <w:rFonts w:ascii="Helvetica" w:hAnsi="Helvetica" w:cs="Arial"/>
          <w:sz w:val="22"/>
          <w:szCs w:val="22"/>
          <w:highlight w:val="green"/>
        </w:rPr>
        <w:t>)</w:t>
      </w:r>
    </w:p>
    <w:p w14:paraId="204B51F9" w14:textId="75E10E93" w:rsidR="002A1CFC" w:rsidRPr="002A1CFC" w:rsidRDefault="002A1CFC" w:rsidP="002A1CFC">
      <w:pPr>
        <w:pStyle w:val="ColorfulList-Accent11"/>
        <w:ind w:left="1800"/>
        <w:outlineLvl w:val="0"/>
        <w:rPr>
          <w:rFonts w:ascii="Helvetica" w:hAnsi="Helvetica" w:cs="Arial"/>
          <w:sz w:val="22"/>
          <w:szCs w:val="22"/>
        </w:rPr>
      </w:pPr>
    </w:p>
    <w:p w14:paraId="14419C5D" w14:textId="2793C072" w:rsidR="002A1CFC" w:rsidRDefault="002A1CFC" w:rsidP="002A1CFC">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B9CBD7D" w14:textId="77777777" w:rsidR="000D35D9" w:rsidRPr="006A6324" w:rsidRDefault="000D35D9" w:rsidP="00330F1B">
      <w:pPr>
        <w:ind w:left="1080"/>
        <w:contextualSpacing/>
        <w:outlineLvl w:val="0"/>
        <w:rPr>
          <w:rFonts w:ascii="Helvetica" w:hAnsi="Helvetica" w:cs="Arial"/>
          <w:sz w:val="22"/>
          <w:szCs w:val="22"/>
        </w:rPr>
      </w:pPr>
    </w:p>
    <w:p w14:paraId="371E1FFB" w14:textId="5EF538B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p>
    <w:p w14:paraId="19BDA32C" w14:textId="77777777" w:rsidR="00D10BFA" w:rsidRPr="00336C61" w:rsidRDefault="00D10BFA" w:rsidP="00330F1B">
      <w:pPr>
        <w:contextualSpacing/>
        <w:rPr>
          <w:rFonts w:ascii="Helvetica" w:hAnsi="Helvetica" w:cs="Arial"/>
          <w:b/>
          <w:sz w:val="16"/>
          <w:szCs w:val="16"/>
        </w:rPr>
      </w:pPr>
    </w:p>
    <w:p w14:paraId="79FF9E4E" w14:textId="3DDBDFD9" w:rsidR="00CE10F2" w:rsidRDefault="003C1004"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Dr. Asha Pillai:</w:t>
      </w:r>
      <w:r w:rsidR="00DC7D3A" w:rsidRPr="00511F52">
        <w:rPr>
          <w:rFonts w:ascii="Helvetica" w:hAnsi="Helvetica" w:cs="Arial"/>
          <w:sz w:val="22"/>
          <w:szCs w:val="22"/>
        </w:rPr>
        <w:t xml:space="preserve"> </w:t>
      </w:r>
      <w:r>
        <w:rPr>
          <w:rFonts w:ascii="Helvetica" w:hAnsi="Helvetica" w:cs="Arial"/>
          <w:sz w:val="22"/>
          <w:szCs w:val="22"/>
        </w:rPr>
        <w:t xml:space="preserve">As the intestine is a major target site </w:t>
      </w:r>
      <w:r w:rsidR="00565E08">
        <w:rPr>
          <w:rFonts w:ascii="Helvetica" w:hAnsi="Helvetica" w:cs="Arial"/>
          <w:sz w:val="22"/>
          <w:szCs w:val="22"/>
        </w:rPr>
        <w:t xml:space="preserve">of </w:t>
      </w:r>
      <w:r>
        <w:rPr>
          <w:rFonts w:ascii="Helvetica" w:hAnsi="Helvetica" w:cs="Arial"/>
          <w:sz w:val="22"/>
          <w:szCs w:val="22"/>
        </w:rPr>
        <w:t>inflammation in many disease</w:t>
      </w:r>
      <w:r w:rsidR="00C56D8A">
        <w:rPr>
          <w:rFonts w:ascii="Helvetica" w:hAnsi="Helvetica" w:cs="Arial"/>
          <w:sz w:val="22"/>
          <w:szCs w:val="22"/>
        </w:rPr>
        <w:t>s,</w:t>
      </w:r>
      <w:r w:rsidR="00B5389F">
        <w:rPr>
          <w:rFonts w:ascii="Helvetica" w:hAnsi="Helvetica" w:cs="Arial"/>
          <w:sz w:val="22"/>
          <w:szCs w:val="22"/>
        </w:rPr>
        <w:t xml:space="preserve"> </w:t>
      </w:r>
      <w:r w:rsidR="00565E08">
        <w:rPr>
          <w:rFonts w:ascii="Helvetica" w:hAnsi="Helvetica" w:cs="Arial"/>
          <w:sz w:val="22"/>
          <w:szCs w:val="22"/>
        </w:rPr>
        <w:t xml:space="preserve">this protocol may be useful for the study </w:t>
      </w:r>
      <w:r w:rsidR="0065266B" w:rsidRPr="00F63F64">
        <w:rPr>
          <w:rFonts w:ascii="Helvetica" w:hAnsi="Helvetica" w:cs="Arial"/>
          <w:bCs/>
          <w:color w:val="FF0000"/>
          <w:sz w:val="22"/>
          <w:szCs w:val="22"/>
        </w:rPr>
        <w:t>of immune populations in mouse models of cancer, allergy, transplantation, and autoimmunity</w:t>
      </w:r>
      <w:r w:rsidR="002A1CFC" w:rsidRPr="00F63F64">
        <w:rPr>
          <w:rFonts w:ascii="Helvetica" w:hAnsi="Helvetica" w:cs="Arial"/>
          <w:color w:val="FF0000"/>
          <w:sz w:val="22"/>
          <w:szCs w:val="22"/>
        </w:rPr>
        <w:t xml:space="preserve"> </w:t>
      </w:r>
      <w:r w:rsidR="002A1CFC">
        <w:rPr>
          <w:rFonts w:ascii="Helvetica" w:hAnsi="Helvetica" w:cs="Arial"/>
          <w:b/>
          <w:bCs/>
          <w:sz w:val="22"/>
          <w:szCs w:val="22"/>
        </w:rPr>
        <w:t>[1]</w:t>
      </w:r>
      <w:r w:rsidR="00565E08">
        <w:rPr>
          <w:rFonts w:ascii="Helvetica" w:hAnsi="Helvetica" w:cs="Arial"/>
          <w:sz w:val="22"/>
          <w:szCs w:val="22"/>
        </w:rPr>
        <w:t>.</w:t>
      </w:r>
    </w:p>
    <w:p w14:paraId="2ADF1DBF" w14:textId="77777777" w:rsidR="002A1CFC" w:rsidRDefault="002A1CFC" w:rsidP="002A1CFC">
      <w:pPr>
        <w:pStyle w:val="ColorfulList-Accent11"/>
        <w:ind w:left="1800"/>
        <w:outlineLvl w:val="0"/>
        <w:rPr>
          <w:rFonts w:ascii="Helvetica" w:hAnsi="Helvetica" w:cs="Arial"/>
          <w:sz w:val="22"/>
          <w:szCs w:val="22"/>
        </w:rPr>
      </w:pPr>
    </w:p>
    <w:p w14:paraId="3615F2F5" w14:textId="0EAD5694" w:rsidR="002A1CFC" w:rsidRDefault="002A1CFC" w:rsidP="002A1CFC">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E691D35" w14:textId="77777777" w:rsidR="00336C61" w:rsidRPr="00511F52" w:rsidRDefault="00336C61" w:rsidP="00336C61">
      <w:pPr>
        <w:pStyle w:val="ColorfulList-Accent11"/>
        <w:ind w:left="1350"/>
        <w:outlineLvl w:val="0"/>
        <w:rPr>
          <w:rFonts w:ascii="Helvetica" w:hAnsi="Helvetica" w:cs="Arial"/>
          <w:sz w:val="22"/>
          <w:szCs w:val="22"/>
        </w:rPr>
      </w:pPr>
    </w:p>
    <w:p w14:paraId="2667529D" w14:textId="4AD71CBA" w:rsidR="009A0E7C" w:rsidRDefault="004A1253"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Dr. Asha Pillai</w:t>
      </w:r>
      <w:r w:rsidR="00DC7D3A" w:rsidRPr="00511F52">
        <w:rPr>
          <w:rFonts w:ascii="Helvetica" w:hAnsi="Helvetica" w:cs="Arial"/>
          <w:sz w:val="22"/>
          <w:szCs w:val="22"/>
        </w:rPr>
        <w:t xml:space="preserve">: </w:t>
      </w:r>
      <w:r w:rsidR="0065266B" w:rsidRPr="00F63F64">
        <w:rPr>
          <w:rFonts w:ascii="Helvetica" w:hAnsi="Helvetica" w:cs="Arial"/>
          <w:bCs/>
          <w:color w:val="FF0000"/>
          <w:sz w:val="22"/>
          <w:szCs w:val="22"/>
        </w:rPr>
        <w:t>To optimize results, it is recommended that key solutions and materials be prepared in advance</w:t>
      </w:r>
      <w:r w:rsidR="0065266B" w:rsidRPr="00F63F64" w:rsidDel="005109F4">
        <w:rPr>
          <w:rFonts w:ascii="Helvetica" w:hAnsi="Helvetica" w:cs="Arial"/>
          <w:bCs/>
          <w:color w:val="FF0000"/>
          <w:sz w:val="22"/>
          <w:szCs w:val="22"/>
        </w:rPr>
        <w:t xml:space="preserve"> </w:t>
      </w:r>
      <w:r w:rsidR="002A1CFC">
        <w:rPr>
          <w:rFonts w:ascii="Helvetica" w:hAnsi="Helvetica" w:cs="Arial"/>
          <w:b/>
          <w:bCs/>
          <w:sz w:val="22"/>
          <w:szCs w:val="22"/>
        </w:rPr>
        <w:t>[1]</w:t>
      </w:r>
      <w:r w:rsidR="00592869">
        <w:rPr>
          <w:rFonts w:ascii="Helvetica" w:hAnsi="Helvetica" w:cs="Arial"/>
          <w:sz w:val="22"/>
          <w:szCs w:val="22"/>
        </w:rPr>
        <w:t>.</w:t>
      </w:r>
    </w:p>
    <w:p w14:paraId="1605E040" w14:textId="77777777" w:rsidR="002A1CFC" w:rsidRDefault="002A1CFC" w:rsidP="002A1CFC">
      <w:pPr>
        <w:pStyle w:val="ColorfulList-Accent11"/>
        <w:ind w:left="1800"/>
        <w:outlineLvl w:val="0"/>
        <w:rPr>
          <w:rFonts w:ascii="Helvetica" w:hAnsi="Helvetica" w:cs="Arial"/>
          <w:sz w:val="22"/>
          <w:szCs w:val="22"/>
        </w:rPr>
      </w:pPr>
    </w:p>
    <w:p w14:paraId="7D38AE7C" w14:textId="21D225EE" w:rsidR="002A1CFC" w:rsidRDefault="002A1CFC" w:rsidP="002A1CFC">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64D913CB" w14:textId="77777777" w:rsidR="00336C61" w:rsidRPr="00511F52" w:rsidRDefault="00336C61" w:rsidP="00336C61">
      <w:pPr>
        <w:pStyle w:val="ColorfulList-Accent11"/>
        <w:ind w:left="1350"/>
        <w:outlineLvl w:val="0"/>
        <w:rPr>
          <w:rFonts w:ascii="Helvetica" w:hAnsi="Helvetica" w:cs="Arial"/>
          <w:sz w:val="22"/>
          <w:szCs w:val="22"/>
        </w:rPr>
      </w:pPr>
    </w:p>
    <w:p w14:paraId="286031CB" w14:textId="7BEF25BE" w:rsidR="00D10BFA" w:rsidRPr="00F63F64" w:rsidRDefault="00D10BFA" w:rsidP="00177B33">
      <w:pPr>
        <w:pStyle w:val="ColorfulList-Accent11"/>
        <w:numPr>
          <w:ilvl w:val="1"/>
          <w:numId w:val="9"/>
        </w:numPr>
        <w:outlineLvl w:val="0"/>
        <w:rPr>
          <w:rFonts w:ascii="Helvetica" w:hAnsi="Helvetica" w:cs="Arial"/>
          <w:strike/>
          <w:color w:val="FF0000"/>
          <w:sz w:val="22"/>
          <w:szCs w:val="22"/>
        </w:rPr>
      </w:pPr>
    </w:p>
    <w:p w14:paraId="77F4B5C5" w14:textId="77777777" w:rsidR="002A1CFC" w:rsidRDefault="002A1CFC" w:rsidP="002A1CFC">
      <w:pPr>
        <w:pStyle w:val="ColorfulList-Accent11"/>
        <w:ind w:left="1800"/>
        <w:outlineLvl w:val="0"/>
        <w:rPr>
          <w:rFonts w:ascii="Helvetica" w:hAnsi="Helvetica" w:cs="Arial"/>
          <w:sz w:val="22"/>
          <w:szCs w:val="22"/>
        </w:rPr>
      </w:pPr>
    </w:p>
    <w:p w14:paraId="32DF2DD8" w14:textId="77C266F5" w:rsidR="002A1CFC" w:rsidRPr="00F63F64" w:rsidRDefault="002A1CFC" w:rsidP="002A1CFC">
      <w:pPr>
        <w:pStyle w:val="ColorfulList-Accent11"/>
        <w:numPr>
          <w:ilvl w:val="2"/>
          <w:numId w:val="9"/>
        </w:numPr>
        <w:outlineLvl w:val="0"/>
        <w:rPr>
          <w:rFonts w:ascii="Helvetica" w:hAnsi="Helvetica" w:cs="Arial"/>
          <w:strike/>
          <w:sz w:val="22"/>
          <w:szCs w:val="22"/>
        </w:rPr>
      </w:pPr>
      <w:r w:rsidRPr="00F63F64">
        <w:rPr>
          <w:rFonts w:ascii="Helvetica" w:hAnsi="Helvetica" w:cs="Arial"/>
          <w:strike/>
          <w:sz w:val="22"/>
          <w:szCs w:val="22"/>
        </w:rPr>
        <w:t>INTERVIEW: Named author says the statement above in an interview-style shot while looking slightly off-camera.</w:t>
      </w:r>
    </w:p>
    <w:p w14:paraId="0D631117" w14:textId="20F55C4E" w:rsidR="00336C61" w:rsidRPr="00511F52" w:rsidRDefault="00DD79C5" w:rsidP="00DD79C5">
      <w:pPr>
        <w:pStyle w:val="ColorfulList-Accent11"/>
        <w:ind w:left="0"/>
        <w:outlineLvl w:val="0"/>
        <w:rPr>
          <w:rFonts w:ascii="Helvetica" w:hAnsi="Helvetica" w:cs="Arial"/>
          <w:sz w:val="22"/>
          <w:szCs w:val="22"/>
        </w:rPr>
      </w:pPr>
      <w:r>
        <w:rPr>
          <w:rFonts w:ascii="Helvetica" w:hAnsi="Helvetica" w:cs="Arial"/>
          <w:sz w:val="22"/>
          <w:szCs w:val="22"/>
        </w:rPr>
        <w:t xml:space="preserve"> </w:t>
      </w:r>
    </w:p>
    <w:p w14:paraId="58A5E90E" w14:textId="01EE2EA5" w:rsidR="00336C61" w:rsidRDefault="00336C61" w:rsidP="00330F1B">
      <w:pPr>
        <w:contextualSpacing/>
        <w:rPr>
          <w:rFonts w:ascii="Helvetica" w:hAnsi="Helvetica" w:cs="Arial"/>
          <w:b/>
          <w:sz w:val="22"/>
          <w:szCs w:val="22"/>
        </w:rPr>
      </w:pPr>
    </w:p>
    <w:p w14:paraId="29802EF5" w14:textId="35963DA1" w:rsidR="002A1CFC" w:rsidRDefault="002A1CFC" w:rsidP="00330F1B">
      <w:pPr>
        <w:contextualSpacing/>
        <w:rPr>
          <w:rFonts w:ascii="Helvetica" w:hAnsi="Helvetica" w:cs="Arial"/>
          <w:b/>
          <w:sz w:val="22"/>
          <w:szCs w:val="22"/>
        </w:rPr>
      </w:pPr>
    </w:p>
    <w:p w14:paraId="5FC7250D" w14:textId="77777777" w:rsidR="002A1CFC" w:rsidRPr="006A6324" w:rsidRDefault="002A1CFC" w:rsidP="00330F1B">
      <w:pPr>
        <w:contextualSpacing/>
        <w:rPr>
          <w:rFonts w:ascii="Helvetica" w:hAnsi="Helvetica" w:cs="Arial"/>
          <w:b/>
          <w:sz w:val="22"/>
          <w:szCs w:val="22"/>
        </w:rPr>
      </w:pPr>
    </w:p>
    <w:p w14:paraId="6FEA9CB8"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68B287F" w14:textId="77777777" w:rsidR="00EA60D4" w:rsidRPr="006A6324" w:rsidRDefault="00EA60D4" w:rsidP="00330F1B">
      <w:pPr>
        <w:ind w:left="360"/>
        <w:contextualSpacing/>
        <w:rPr>
          <w:rFonts w:ascii="Helvetica" w:hAnsi="Helvetica" w:cs="Arial"/>
          <w:b/>
          <w:sz w:val="22"/>
          <w:szCs w:val="22"/>
        </w:rPr>
      </w:pPr>
    </w:p>
    <w:p w14:paraId="739D481B" w14:textId="77777777" w:rsidR="00336C61" w:rsidRPr="001C5FF4" w:rsidRDefault="001C5FF4" w:rsidP="001C5FF4">
      <w:pPr>
        <w:numPr>
          <w:ilvl w:val="1"/>
          <w:numId w:val="9"/>
        </w:numPr>
        <w:contextualSpacing/>
        <w:rPr>
          <w:rFonts w:ascii="Helvetica" w:hAnsi="Helvetica" w:cs="Arial"/>
          <w:b/>
          <w:sz w:val="22"/>
          <w:szCs w:val="22"/>
        </w:rPr>
      </w:pPr>
      <w:r w:rsidRPr="001C5FF4">
        <w:rPr>
          <w:rFonts w:ascii="Helvetica" w:hAnsi="Helvetica" w:cs="Arial"/>
          <w:sz w:val="22"/>
          <w:szCs w:val="22"/>
        </w:rPr>
        <w:t xml:space="preserve">All studies were conducted under rodent research protocols reviewed and approved by the Institutional Animal Care and Use Committee (IACUC) of the University of Miami Miller School of Medicine, which meets the veterinary standards set by the American Association for Laboratory Animal Science (AALAS). </w:t>
      </w:r>
      <w:r w:rsidR="00336C61" w:rsidRPr="001C5FF4">
        <w:rPr>
          <w:rFonts w:ascii="Helvetica" w:hAnsi="Helvetica" w:cs="Arial"/>
          <w:iCs/>
          <w:sz w:val="22"/>
          <w:szCs w:val="22"/>
        </w:rPr>
        <w:br w:type="page"/>
      </w:r>
    </w:p>
    <w:p w14:paraId="73E427F2"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DE9613F" w14:textId="03AAD5D0" w:rsidR="00CE10F2" w:rsidRPr="006A6324" w:rsidRDefault="00691A60"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Harvesting the Colon</w:t>
      </w:r>
    </w:p>
    <w:p w14:paraId="0D4496DE" w14:textId="2558D6F1" w:rsidR="00125924" w:rsidRDefault="00835B52"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euthanizing the mouse and making a </w:t>
      </w:r>
      <w:r w:rsidRPr="00835B52">
        <w:rPr>
          <w:rFonts w:ascii="Helvetica" w:hAnsi="Helvetica" w:cs="Arial"/>
          <w:sz w:val="22"/>
          <w:szCs w:val="22"/>
        </w:rPr>
        <w:t>vertical midline incision</w:t>
      </w:r>
      <w:r>
        <w:rPr>
          <w:rFonts w:ascii="Helvetica" w:hAnsi="Helvetica" w:cs="Arial"/>
          <w:sz w:val="22"/>
          <w:szCs w:val="22"/>
        </w:rPr>
        <w:t xml:space="preserve"> </w:t>
      </w:r>
      <w:r>
        <w:rPr>
          <w:rFonts w:ascii="Helvetica" w:hAnsi="Helvetica" w:cs="Arial"/>
          <w:b/>
          <w:bCs/>
          <w:sz w:val="22"/>
          <w:szCs w:val="22"/>
        </w:rPr>
        <w:t>[1-TXT]</w:t>
      </w:r>
      <w:r>
        <w:rPr>
          <w:rFonts w:ascii="Helvetica" w:hAnsi="Helvetica" w:cs="Arial"/>
          <w:sz w:val="22"/>
          <w:szCs w:val="22"/>
        </w:rPr>
        <w:t xml:space="preserve">, use fine dissection scissors to open the </w:t>
      </w:r>
      <w:r w:rsidRPr="00835B52">
        <w:rPr>
          <w:rFonts w:ascii="Helvetica" w:hAnsi="Helvetica" w:cs="Arial"/>
          <w:sz w:val="22"/>
          <w:szCs w:val="22"/>
        </w:rPr>
        <w:t>peritoneum</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 xml:space="preserve">. </w:t>
      </w:r>
    </w:p>
    <w:p w14:paraId="5C3AA009" w14:textId="2B510491" w:rsidR="00FA293C" w:rsidRDefault="00293FFA" w:rsidP="00FA293C">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at the work area</w:t>
      </w:r>
      <w:r w:rsidR="001277B8">
        <w:rPr>
          <w:rFonts w:ascii="Helvetica" w:hAnsi="Helvetica" w:cs="Arial"/>
          <w:sz w:val="22"/>
          <w:szCs w:val="22"/>
        </w:rPr>
        <w:t xml:space="preserve">, making a </w:t>
      </w:r>
      <w:r w:rsidR="001277B8" w:rsidRPr="00835B52">
        <w:rPr>
          <w:rFonts w:ascii="Helvetica" w:hAnsi="Helvetica" w:cs="Arial"/>
          <w:sz w:val="22"/>
          <w:szCs w:val="22"/>
        </w:rPr>
        <w:t>vertical midline incision</w:t>
      </w:r>
      <w:r w:rsidR="001277B8">
        <w:rPr>
          <w:rFonts w:ascii="Helvetica" w:hAnsi="Helvetica" w:cs="Arial"/>
          <w:sz w:val="22"/>
          <w:szCs w:val="22"/>
        </w:rPr>
        <w:t xml:space="preserve"> in the mouse</w:t>
      </w:r>
      <w:r w:rsidR="00FA293C">
        <w:rPr>
          <w:rFonts w:ascii="Helvetica" w:hAnsi="Helvetica" w:cs="Arial"/>
          <w:sz w:val="22"/>
          <w:szCs w:val="22"/>
        </w:rPr>
        <w:t xml:space="preserve">. </w:t>
      </w:r>
      <w:r w:rsidR="00FA293C" w:rsidRPr="00FA293C">
        <w:rPr>
          <w:rFonts w:ascii="Helvetica" w:hAnsi="Helvetica" w:cs="Arial"/>
          <w:b/>
          <w:bCs/>
          <w:sz w:val="22"/>
          <w:szCs w:val="22"/>
        </w:rPr>
        <w:t xml:space="preserve">TEXT: See text for details on </w:t>
      </w:r>
      <w:r w:rsidR="00FA293C">
        <w:rPr>
          <w:rFonts w:ascii="Helvetica" w:hAnsi="Helvetica" w:cs="Arial"/>
          <w:b/>
          <w:bCs/>
          <w:sz w:val="22"/>
          <w:szCs w:val="22"/>
        </w:rPr>
        <w:t>euthanization</w:t>
      </w:r>
      <w:r w:rsidR="00FA293C">
        <w:rPr>
          <w:rFonts w:ascii="Helvetica" w:hAnsi="Helvetica" w:cs="Arial"/>
          <w:sz w:val="22"/>
          <w:szCs w:val="22"/>
        </w:rPr>
        <w:t>.</w:t>
      </w:r>
      <w:r w:rsidR="0065266B">
        <w:rPr>
          <w:rFonts w:ascii="Helvetica" w:hAnsi="Helvetica" w:cs="Arial"/>
          <w:sz w:val="22"/>
          <w:szCs w:val="22"/>
        </w:rPr>
        <w:t xml:space="preserve"> </w:t>
      </w:r>
      <w:r w:rsidR="0065266B" w:rsidRPr="00F63F64">
        <w:rPr>
          <w:rFonts w:ascii="Helvetica" w:hAnsi="Helvetica" w:cs="Arial"/>
          <w:sz w:val="22"/>
          <w:szCs w:val="22"/>
          <w:highlight w:val="green"/>
        </w:rPr>
        <w:t>(</w:t>
      </w:r>
      <w:r w:rsidR="00F63F64" w:rsidRPr="00F63F64">
        <w:rPr>
          <w:rFonts w:ascii="Helvetica" w:hAnsi="Helvetica" w:cs="Arial"/>
          <w:sz w:val="22"/>
          <w:szCs w:val="22"/>
          <w:highlight w:val="green"/>
        </w:rPr>
        <w:t xml:space="preserve">Author Comment: </w:t>
      </w:r>
      <w:r w:rsidR="0065266B" w:rsidRPr="00F63F64">
        <w:rPr>
          <w:rFonts w:ascii="Helvetica" w:hAnsi="Helvetica" w:cs="Arial"/>
          <w:sz w:val="22"/>
          <w:szCs w:val="22"/>
          <w:highlight w:val="green"/>
        </w:rPr>
        <w:t>This was slated incorrectly by the camera man as 5.8.2 by error.)</w:t>
      </w:r>
      <w:r w:rsidR="0065266B">
        <w:rPr>
          <w:rFonts w:ascii="Helvetica" w:hAnsi="Helvetica" w:cs="Arial"/>
          <w:sz w:val="22"/>
          <w:szCs w:val="22"/>
        </w:rPr>
        <w:t xml:space="preserve"> </w:t>
      </w:r>
    </w:p>
    <w:p w14:paraId="52F73FDD" w14:textId="34027D91" w:rsidR="0097186F" w:rsidRPr="006A6324" w:rsidRDefault="001277B8" w:rsidP="00FA293C">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fine dissection scissors to open the </w:t>
      </w:r>
      <w:r w:rsidRPr="00835B52">
        <w:rPr>
          <w:rFonts w:ascii="Helvetica" w:hAnsi="Helvetica" w:cs="Arial"/>
          <w:sz w:val="22"/>
          <w:szCs w:val="22"/>
        </w:rPr>
        <w:t>peritoneum</w:t>
      </w:r>
      <w:r>
        <w:rPr>
          <w:rFonts w:ascii="Helvetica" w:hAnsi="Helvetica" w:cs="Arial"/>
          <w:sz w:val="22"/>
          <w:szCs w:val="22"/>
        </w:rPr>
        <w:t>.</w:t>
      </w:r>
    </w:p>
    <w:p w14:paraId="3DC646A0" w14:textId="6EFE522E" w:rsidR="00FA293C" w:rsidRDefault="0097186F" w:rsidP="003138D4">
      <w:pPr>
        <w:numPr>
          <w:ilvl w:val="1"/>
          <w:numId w:val="12"/>
        </w:numPr>
        <w:spacing w:before="240"/>
        <w:outlineLvl w:val="0"/>
        <w:rPr>
          <w:rFonts w:ascii="Helvetica" w:hAnsi="Helvetica" w:cs="Arial"/>
          <w:sz w:val="22"/>
          <w:szCs w:val="22"/>
        </w:rPr>
      </w:pPr>
      <w:r>
        <w:rPr>
          <w:rFonts w:ascii="Helvetica" w:hAnsi="Helvetica" w:cs="Arial"/>
          <w:sz w:val="22"/>
          <w:szCs w:val="22"/>
        </w:rPr>
        <w:t>Using forceps, move the small bow</w:t>
      </w:r>
      <w:r w:rsidR="00C019B3">
        <w:rPr>
          <w:rFonts w:ascii="Helvetica" w:hAnsi="Helvetica" w:cs="Arial"/>
          <w:sz w:val="22"/>
          <w:szCs w:val="22"/>
        </w:rPr>
        <w:t xml:space="preserve">el to one side and expose the descending colon </w:t>
      </w:r>
      <w:r w:rsidR="00C019B3">
        <w:rPr>
          <w:rFonts w:ascii="Helvetica" w:hAnsi="Helvetica" w:cs="Arial"/>
          <w:b/>
          <w:bCs/>
          <w:sz w:val="22"/>
          <w:szCs w:val="22"/>
        </w:rPr>
        <w:t>[1]</w:t>
      </w:r>
      <w:r w:rsidR="00C019B3">
        <w:rPr>
          <w:rFonts w:ascii="Helvetica" w:hAnsi="Helvetica" w:cs="Arial"/>
          <w:sz w:val="22"/>
          <w:szCs w:val="22"/>
        </w:rPr>
        <w:t xml:space="preserve">. Pull upward slightly on the descending colon to maximally expose the rectal portion of the colon </w:t>
      </w:r>
      <w:r w:rsidR="00C019B3">
        <w:rPr>
          <w:rFonts w:ascii="Helvetica" w:hAnsi="Helvetica" w:cs="Arial"/>
          <w:b/>
          <w:bCs/>
          <w:sz w:val="22"/>
          <w:szCs w:val="22"/>
        </w:rPr>
        <w:t>[2]</w:t>
      </w:r>
      <w:r w:rsidR="00C019B3">
        <w:rPr>
          <w:rFonts w:ascii="Helvetica" w:hAnsi="Helvetica" w:cs="Arial"/>
          <w:sz w:val="22"/>
          <w:szCs w:val="22"/>
        </w:rPr>
        <w:t>.</w:t>
      </w:r>
    </w:p>
    <w:p w14:paraId="2DA3B236" w14:textId="04F88AE1" w:rsidR="00C019B3" w:rsidRDefault="000602B3" w:rsidP="00C019B3">
      <w:pPr>
        <w:numPr>
          <w:ilvl w:val="2"/>
          <w:numId w:val="12"/>
        </w:numPr>
        <w:spacing w:before="240"/>
        <w:outlineLvl w:val="0"/>
        <w:rPr>
          <w:rFonts w:ascii="Helvetica" w:hAnsi="Helvetica" w:cs="Arial"/>
          <w:sz w:val="22"/>
          <w:szCs w:val="22"/>
        </w:rPr>
      </w:pPr>
      <w:r>
        <w:rPr>
          <w:rFonts w:ascii="Helvetica" w:hAnsi="Helvetica" w:cs="Arial"/>
          <w:sz w:val="22"/>
          <w:szCs w:val="22"/>
        </w:rPr>
        <w:t>Talent uses forceps to move the small bowel to one side and expose the descending colon.</w:t>
      </w:r>
    </w:p>
    <w:p w14:paraId="3D48A922" w14:textId="6562C4F5" w:rsidR="00C019B3" w:rsidRDefault="000602B3" w:rsidP="00C019B3">
      <w:pPr>
        <w:numPr>
          <w:ilvl w:val="2"/>
          <w:numId w:val="12"/>
        </w:numPr>
        <w:spacing w:before="240"/>
        <w:outlineLvl w:val="0"/>
        <w:rPr>
          <w:rFonts w:ascii="Helvetica" w:hAnsi="Helvetica" w:cs="Arial"/>
          <w:sz w:val="22"/>
          <w:szCs w:val="22"/>
        </w:rPr>
      </w:pPr>
      <w:r>
        <w:rPr>
          <w:rFonts w:ascii="Helvetica" w:hAnsi="Helvetica" w:cs="Arial"/>
          <w:sz w:val="22"/>
          <w:szCs w:val="22"/>
        </w:rPr>
        <w:t>Talent pulls upward slightly on the descending colon to maximally expose the rectal portion of the colon.</w:t>
      </w:r>
    </w:p>
    <w:p w14:paraId="0A849AD0" w14:textId="0F33AA36" w:rsidR="00FA293C" w:rsidRDefault="00C019B3"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cut the distal rectum deep in the pelvis and dissect the entire colon, as one unit, from the distal rectum to cecal cap </w:t>
      </w:r>
      <w:r>
        <w:rPr>
          <w:rFonts w:ascii="Helvetica" w:hAnsi="Helvetica" w:cs="Arial"/>
          <w:b/>
          <w:bCs/>
          <w:sz w:val="22"/>
          <w:szCs w:val="22"/>
        </w:rPr>
        <w:t>[1]</w:t>
      </w:r>
      <w:r>
        <w:rPr>
          <w:rFonts w:ascii="Helvetica" w:hAnsi="Helvetica" w:cs="Arial"/>
          <w:sz w:val="22"/>
          <w:szCs w:val="22"/>
        </w:rPr>
        <w:t>.</w:t>
      </w:r>
    </w:p>
    <w:p w14:paraId="07E1E634" w14:textId="61EF9991" w:rsidR="00450B27" w:rsidRPr="00C019B3" w:rsidRDefault="000602B3" w:rsidP="00C019B3">
      <w:pPr>
        <w:numPr>
          <w:ilvl w:val="2"/>
          <w:numId w:val="12"/>
        </w:numPr>
        <w:spacing w:before="240"/>
        <w:outlineLvl w:val="0"/>
        <w:rPr>
          <w:rFonts w:ascii="Helvetica" w:hAnsi="Helvetica" w:cs="Arial"/>
          <w:sz w:val="22"/>
          <w:szCs w:val="22"/>
        </w:rPr>
      </w:pPr>
      <w:r>
        <w:rPr>
          <w:rFonts w:ascii="Helvetica" w:hAnsi="Helvetica" w:cs="Arial"/>
          <w:sz w:val="22"/>
          <w:szCs w:val="22"/>
        </w:rPr>
        <w:t>Talent cuts the distal rectum deep in the pelvis and dissects the entire colon as one unit.</w:t>
      </w:r>
    </w:p>
    <w:p w14:paraId="00490B06" w14:textId="007AD2A0" w:rsidR="00CE10F2" w:rsidRPr="006A6324" w:rsidRDefault="0059476D"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Cleaning the Colon</w:t>
      </w:r>
    </w:p>
    <w:p w14:paraId="0D388627" w14:textId="1FFE5E31" w:rsidR="00CE10F2" w:rsidRDefault="00C7616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w:t>
      </w:r>
      <w:r w:rsidR="00294517">
        <w:rPr>
          <w:rFonts w:ascii="Helvetica" w:hAnsi="Helvetica" w:cs="Arial"/>
          <w:sz w:val="22"/>
          <w:szCs w:val="22"/>
        </w:rPr>
        <w:t xml:space="preserve">place the colon on a moistened paper towel </w:t>
      </w:r>
      <w:r w:rsidR="00294517">
        <w:rPr>
          <w:rFonts w:ascii="Helvetica" w:hAnsi="Helvetica" w:cs="Arial"/>
          <w:b/>
          <w:bCs/>
          <w:sz w:val="22"/>
          <w:szCs w:val="22"/>
        </w:rPr>
        <w:t xml:space="preserve">[1] </w:t>
      </w:r>
      <w:r w:rsidR="00294517">
        <w:rPr>
          <w:rFonts w:ascii="Helvetica" w:hAnsi="Helvetica" w:cs="Arial"/>
          <w:sz w:val="22"/>
          <w:szCs w:val="22"/>
        </w:rPr>
        <w:t xml:space="preserve">and use the blunt end of a pair of scissors to apply mild pressure to the bowel wall and extract the solid stool </w:t>
      </w:r>
      <w:r w:rsidR="00294517">
        <w:rPr>
          <w:rFonts w:ascii="Helvetica" w:hAnsi="Helvetica" w:cs="Arial"/>
          <w:b/>
          <w:bCs/>
          <w:sz w:val="22"/>
          <w:szCs w:val="22"/>
        </w:rPr>
        <w:t>[2]</w:t>
      </w:r>
      <w:r w:rsidR="00294517">
        <w:rPr>
          <w:rFonts w:ascii="Helvetica" w:hAnsi="Helvetica" w:cs="Arial"/>
          <w:sz w:val="22"/>
          <w:szCs w:val="22"/>
        </w:rPr>
        <w:t>.</w:t>
      </w:r>
    </w:p>
    <w:p w14:paraId="47B48BAA" w14:textId="4DB94A69" w:rsidR="008C077E" w:rsidRPr="008C077E" w:rsidRDefault="008C077E" w:rsidP="008C077E">
      <w:pPr>
        <w:spacing w:before="240"/>
        <w:ind w:left="1368"/>
        <w:outlineLvl w:val="0"/>
        <w:rPr>
          <w:rFonts w:ascii="Helvetica" w:hAnsi="Helvetica" w:cs="Arial"/>
          <w:i/>
          <w:iCs/>
          <w:color w:val="0000FF"/>
          <w:sz w:val="22"/>
          <w:szCs w:val="22"/>
        </w:rPr>
      </w:pPr>
      <w:r w:rsidRPr="008C077E">
        <w:rPr>
          <w:rFonts w:ascii="Helvetica" w:hAnsi="Helvetica" w:cs="Arial"/>
          <w:i/>
          <w:iCs/>
          <w:color w:val="0000FF"/>
          <w:sz w:val="22"/>
          <w:szCs w:val="22"/>
        </w:rPr>
        <w:t>Videographer: The authors have notes that step 3.1 is one of the most important for viewers to see.</w:t>
      </w:r>
    </w:p>
    <w:p w14:paraId="5CE17B00" w14:textId="1C962921" w:rsidR="00400F02" w:rsidRDefault="00932E02" w:rsidP="00400F02">
      <w:pPr>
        <w:numPr>
          <w:ilvl w:val="2"/>
          <w:numId w:val="12"/>
        </w:numPr>
        <w:spacing w:before="240"/>
        <w:outlineLvl w:val="0"/>
        <w:rPr>
          <w:rFonts w:ascii="Helvetica" w:hAnsi="Helvetica" w:cs="Arial"/>
          <w:sz w:val="22"/>
          <w:szCs w:val="22"/>
        </w:rPr>
      </w:pPr>
      <w:r>
        <w:rPr>
          <w:rFonts w:ascii="Helvetica" w:hAnsi="Helvetica" w:cs="Arial"/>
          <w:sz w:val="22"/>
          <w:szCs w:val="22"/>
        </w:rPr>
        <w:t>Talent places a colon on a moistened paper towel.</w:t>
      </w:r>
    </w:p>
    <w:p w14:paraId="7C703CAA" w14:textId="4DA84022" w:rsidR="00400F02" w:rsidRDefault="00932E02" w:rsidP="00400F02">
      <w:pPr>
        <w:numPr>
          <w:ilvl w:val="2"/>
          <w:numId w:val="12"/>
        </w:numPr>
        <w:spacing w:before="240"/>
        <w:outlineLvl w:val="0"/>
        <w:rPr>
          <w:rFonts w:ascii="Helvetica" w:hAnsi="Helvetica" w:cs="Arial"/>
          <w:sz w:val="22"/>
          <w:szCs w:val="22"/>
        </w:rPr>
      </w:pPr>
      <w:r>
        <w:rPr>
          <w:rFonts w:ascii="Helvetica" w:hAnsi="Helvetica" w:cs="Arial"/>
          <w:sz w:val="22"/>
          <w:szCs w:val="22"/>
        </w:rPr>
        <w:t>Talent uses the blunt end of a pair of scissors to apply mild pressure to the bowel wall.</w:t>
      </w:r>
    </w:p>
    <w:p w14:paraId="4C7F36A6" w14:textId="3D147618" w:rsidR="00CE10F2" w:rsidRDefault="0033651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place the colon in a Petri dish </w:t>
      </w:r>
      <w:r>
        <w:rPr>
          <w:rFonts w:ascii="Helvetica" w:hAnsi="Helvetica" w:cs="Arial"/>
          <w:b/>
          <w:bCs/>
          <w:sz w:val="22"/>
          <w:szCs w:val="22"/>
        </w:rPr>
        <w:t>[1]</w:t>
      </w:r>
      <w:r>
        <w:rPr>
          <w:rFonts w:ascii="Helvetica" w:hAnsi="Helvetica" w:cs="Arial"/>
          <w:sz w:val="22"/>
          <w:szCs w:val="22"/>
        </w:rPr>
        <w:t xml:space="preserve">, and use a 10 milliliter syringe with an 18 gauge blunt fill needle to flush the gut with 10 milliliters of chilled Colon Buffer </w:t>
      </w:r>
      <w:r>
        <w:rPr>
          <w:rFonts w:ascii="Helvetica" w:hAnsi="Helvetica" w:cs="Arial"/>
          <w:b/>
          <w:bCs/>
          <w:sz w:val="22"/>
          <w:szCs w:val="22"/>
        </w:rPr>
        <w:t>[2]</w:t>
      </w:r>
      <w:r>
        <w:rPr>
          <w:rFonts w:ascii="Helvetica" w:hAnsi="Helvetica" w:cs="Arial"/>
          <w:sz w:val="22"/>
          <w:szCs w:val="22"/>
        </w:rPr>
        <w:t>.</w:t>
      </w:r>
    </w:p>
    <w:p w14:paraId="55035BA5" w14:textId="18E042EA" w:rsidR="008C077E" w:rsidRDefault="008C077E" w:rsidP="008C077E">
      <w:pPr>
        <w:spacing w:before="240"/>
        <w:ind w:left="1080"/>
        <w:outlineLvl w:val="0"/>
        <w:rPr>
          <w:rFonts w:ascii="Helvetica" w:hAnsi="Helvetica" w:cs="Arial"/>
          <w:sz w:val="22"/>
          <w:szCs w:val="22"/>
        </w:rPr>
      </w:pPr>
      <w:r w:rsidRPr="008C077E">
        <w:rPr>
          <w:rFonts w:ascii="Helvetica" w:hAnsi="Helvetica" w:cs="Arial"/>
          <w:i/>
          <w:iCs/>
          <w:color w:val="0000FF"/>
          <w:sz w:val="22"/>
          <w:szCs w:val="22"/>
        </w:rPr>
        <w:t>Videographer: The authors have notes that step 3.</w:t>
      </w:r>
      <w:r>
        <w:rPr>
          <w:rFonts w:ascii="Helvetica" w:hAnsi="Helvetica" w:cs="Arial"/>
          <w:i/>
          <w:iCs/>
          <w:color w:val="0000FF"/>
          <w:sz w:val="22"/>
          <w:szCs w:val="22"/>
        </w:rPr>
        <w:t>2</w:t>
      </w:r>
      <w:r w:rsidRPr="008C077E">
        <w:rPr>
          <w:rFonts w:ascii="Helvetica" w:hAnsi="Helvetica" w:cs="Arial"/>
          <w:i/>
          <w:iCs/>
          <w:color w:val="0000FF"/>
          <w:sz w:val="22"/>
          <w:szCs w:val="22"/>
        </w:rPr>
        <w:t xml:space="preserve"> is one of the most important for viewers to see.</w:t>
      </w:r>
    </w:p>
    <w:p w14:paraId="293D47C5" w14:textId="4C46C8E1" w:rsidR="00400F02" w:rsidRDefault="00932E02" w:rsidP="00400F0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places the colon in a Petri dish.</w:t>
      </w:r>
    </w:p>
    <w:p w14:paraId="1CE03729" w14:textId="48BF0A55" w:rsidR="00400F02" w:rsidRPr="006A6324" w:rsidRDefault="00932E02" w:rsidP="00400F02">
      <w:pPr>
        <w:numPr>
          <w:ilvl w:val="2"/>
          <w:numId w:val="12"/>
        </w:numPr>
        <w:spacing w:before="240"/>
        <w:outlineLvl w:val="0"/>
        <w:rPr>
          <w:rFonts w:ascii="Helvetica" w:hAnsi="Helvetica" w:cs="Arial"/>
          <w:sz w:val="22"/>
          <w:szCs w:val="22"/>
        </w:rPr>
      </w:pPr>
      <w:r>
        <w:rPr>
          <w:rFonts w:ascii="Helvetica" w:hAnsi="Helvetica" w:cs="Arial"/>
          <w:sz w:val="22"/>
          <w:szCs w:val="22"/>
        </w:rPr>
        <w:t>Talent uses the syringe/needle to flush it with chilled Colon Buffer.</w:t>
      </w:r>
    </w:p>
    <w:p w14:paraId="32A7AFE8" w14:textId="7005B81C" w:rsidR="00400F02" w:rsidRDefault="0086372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colon in a Petri dish filled with 5 – 10 milliliters of chilled Colon Buffer </w:t>
      </w:r>
      <w:r>
        <w:rPr>
          <w:rFonts w:ascii="Helvetica" w:hAnsi="Helvetica" w:cs="Arial"/>
          <w:b/>
          <w:bCs/>
          <w:sz w:val="22"/>
          <w:szCs w:val="22"/>
        </w:rPr>
        <w:t>[1]</w:t>
      </w:r>
      <w:r>
        <w:rPr>
          <w:rFonts w:ascii="Helvetica" w:hAnsi="Helvetica" w:cs="Arial"/>
          <w:sz w:val="22"/>
          <w:szCs w:val="22"/>
        </w:rPr>
        <w:t xml:space="preserve"> and agitate manually to wash the remaining colonic contents </w:t>
      </w:r>
      <w:r>
        <w:rPr>
          <w:rFonts w:ascii="Helvetica" w:hAnsi="Helvetica" w:cs="Arial"/>
          <w:b/>
          <w:bCs/>
          <w:sz w:val="22"/>
          <w:szCs w:val="22"/>
        </w:rPr>
        <w:t>[2]</w:t>
      </w:r>
      <w:r>
        <w:rPr>
          <w:rFonts w:ascii="Helvetica" w:hAnsi="Helvetica" w:cs="Arial"/>
          <w:sz w:val="22"/>
          <w:szCs w:val="22"/>
        </w:rPr>
        <w:t xml:space="preserve">. Repeat this wash 2 – 3 times, using a new Petri dish containing fresh buffer for each wash </w:t>
      </w:r>
      <w:r>
        <w:rPr>
          <w:rFonts w:ascii="Helvetica" w:hAnsi="Helvetica" w:cs="Arial"/>
          <w:b/>
          <w:bCs/>
          <w:sz w:val="22"/>
          <w:szCs w:val="22"/>
        </w:rPr>
        <w:t>[3]</w:t>
      </w:r>
      <w:r>
        <w:rPr>
          <w:rFonts w:ascii="Helvetica" w:hAnsi="Helvetica" w:cs="Arial"/>
          <w:sz w:val="22"/>
          <w:szCs w:val="22"/>
        </w:rPr>
        <w:t>.</w:t>
      </w:r>
    </w:p>
    <w:p w14:paraId="26750A60" w14:textId="74B90637" w:rsidR="00863726" w:rsidRDefault="00780FA8" w:rsidP="00863726">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colon in a Petri dish containing chilled Colon Buffer.</w:t>
      </w:r>
    </w:p>
    <w:p w14:paraId="01F7D985" w14:textId="76C6254C" w:rsidR="00863726" w:rsidRDefault="00780FA8" w:rsidP="00863726">
      <w:pPr>
        <w:numPr>
          <w:ilvl w:val="2"/>
          <w:numId w:val="12"/>
        </w:numPr>
        <w:spacing w:before="240"/>
        <w:outlineLvl w:val="0"/>
        <w:rPr>
          <w:rFonts w:ascii="Helvetica" w:hAnsi="Helvetica" w:cs="Arial"/>
          <w:sz w:val="22"/>
          <w:szCs w:val="22"/>
        </w:rPr>
      </w:pPr>
      <w:r>
        <w:rPr>
          <w:rFonts w:ascii="Helvetica" w:hAnsi="Helvetica" w:cs="Arial"/>
          <w:sz w:val="22"/>
          <w:szCs w:val="22"/>
        </w:rPr>
        <w:t>Talent agitates the colon manually to wash it.</w:t>
      </w:r>
    </w:p>
    <w:p w14:paraId="341479F8" w14:textId="200D886F" w:rsidR="00863726" w:rsidRDefault="00780FA8" w:rsidP="00863726">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colon to a new Petri dish containing fresh Colon Buffer</w:t>
      </w:r>
      <w:r w:rsidR="009D4383">
        <w:rPr>
          <w:rFonts w:ascii="Helvetica" w:hAnsi="Helvetica" w:cs="Arial"/>
          <w:sz w:val="22"/>
          <w:szCs w:val="22"/>
        </w:rPr>
        <w:t>, and manually agitates the colon to wash it again.</w:t>
      </w:r>
    </w:p>
    <w:p w14:paraId="2F70F509" w14:textId="00138C3B" w:rsidR="00400F02" w:rsidRDefault="00FB334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transfer the colon to a new Petri dish containing fresh chilled Colon Buffer </w:t>
      </w:r>
      <w:r>
        <w:rPr>
          <w:rFonts w:ascii="Helvetica" w:hAnsi="Helvetica" w:cs="Arial"/>
          <w:b/>
          <w:bCs/>
          <w:sz w:val="22"/>
          <w:szCs w:val="22"/>
        </w:rPr>
        <w:t>[1]</w:t>
      </w:r>
      <w:r>
        <w:rPr>
          <w:rFonts w:ascii="Helvetica" w:hAnsi="Helvetica" w:cs="Arial"/>
          <w:sz w:val="22"/>
          <w:szCs w:val="22"/>
        </w:rPr>
        <w:t xml:space="preserve">. Cut the colon </w:t>
      </w:r>
      <w:r w:rsidRPr="00FB3348">
        <w:rPr>
          <w:rFonts w:ascii="Helvetica" w:hAnsi="Helvetica" w:cs="Arial"/>
          <w:sz w:val="22"/>
          <w:szCs w:val="22"/>
        </w:rPr>
        <w:t>longitudinally from its more muscular rectal end to the proximal colon</w:t>
      </w:r>
      <w:r>
        <w:rPr>
          <w:rFonts w:ascii="Helvetica" w:hAnsi="Helvetica" w:cs="Arial"/>
          <w:sz w:val="22"/>
          <w:szCs w:val="22"/>
        </w:rPr>
        <w:t xml:space="preserve"> to generate a single rectangular open colon piece </w:t>
      </w:r>
      <w:r>
        <w:rPr>
          <w:rFonts w:ascii="Helvetica" w:hAnsi="Helvetica" w:cs="Arial"/>
          <w:b/>
          <w:bCs/>
          <w:sz w:val="22"/>
          <w:szCs w:val="22"/>
        </w:rPr>
        <w:t>[2]</w:t>
      </w:r>
      <w:r>
        <w:rPr>
          <w:rFonts w:ascii="Helvetica" w:hAnsi="Helvetica" w:cs="Arial"/>
          <w:sz w:val="22"/>
          <w:szCs w:val="22"/>
        </w:rPr>
        <w:t xml:space="preserve">. Discard the media in the dish and </w:t>
      </w:r>
      <w:r w:rsidR="00F41ECB">
        <w:rPr>
          <w:rFonts w:ascii="Helvetica" w:hAnsi="Helvetica" w:cs="Arial"/>
          <w:sz w:val="22"/>
          <w:szCs w:val="22"/>
        </w:rPr>
        <w:t xml:space="preserve">replace it with clean chilled Colon Buffer </w:t>
      </w:r>
      <w:r w:rsidR="00F41ECB">
        <w:rPr>
          <w:rFonts w:ascii="Helvetica" w:hAnsi="Helvetica" w:cs="Arial"/>
          <w:b/>
          <w:bCs/>
          <w:sz w:val="22"/>
          <w:szCs w:val="22"/>
        </w:rPr>
        <w:t>[3]</w:t>
      </w:r>
      <w:r w:rsidR="00F41ECB">
        <w:rPr>
          <w:rFonts w:ascii="Helvetica" w:hAnsi="Helvetica" w:cs="Arial"/>
          <w:sz w:val="22"/>
          <w:szCs w:val="22"/>
        </w:rPr>
        <w:t>.</w:t>
      </w:r>
    </w:p>
    <w:p w14:paraId="08F767AA" w14:textId="59DE02B9" w:rsidR="00F41ECB" w:rsidRDefault="009D4383" w:rsidP="00F41ECB">
      <w:pPr>
        <w:numPr>
          <w:ilvl w:val="2"/>
          <w:numId w:val="12"/>
        </w:numPr>
        <w:spacing w:before="240"/>
        <w:outlineLvl w:val="0"/>
        <w:rPr>
          <w:rFonts w:ascii="Helvetica" w:hAnsi="Helvetica" w:cs="Arial"/>
          <w:sz w:val="22"/>
          <w:szCs w:val="22"/>
        </w:rPr>
      </w:pPr>
      <w:r>
        <w:rPr>
          <w:rFonts w:ascii="Helvetica" w:hAnsi="Helvetica" w:cs="Arial"/>
          <w:sz w:val="22"/>
          <w:szCs w:val="22"/>
        </w:rPr>
        <w:t>Talent transfers the colon to a new Petri dish containing fresh Colon Buffer.</w:t>
      </w:r>
    </w:p>
    <w:p w14:paraId="2C7A489C" w14:textId="086CCE9F" w:rsidR="00F41ECB" w:rsidRDefault="009D4383" w:rsidP="00F41ECB">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cuts the colon </w:t>
      </w:r>
      <w:r w:rsidRPr="00FB3348">
        <w:rPr>
          <w:rFonts w:ascii="Helvetica" w:hAnsi="Helvetica" w:cs="Arial"/>
          <w:sz w:val="22"/>
          <w:szCs w:val="22"/>
        </w:rPr>
        <w:t>longitudinally</w:t>
      </w:r>
      <w:r w:rsidRPr="009D4383">
        <w:rPr>
          <w:rFonts w:ascii="Helvetica" w:hAnsi="Helvetica" w:cs="Arial"/>
          <w:sz w:val="22"/>
          <w:szCs w:val="22"/>
        </w:rPr>
        <w:t xml:space="preserve"> </w:t>
      </w:r>
      <w:r>
        <w:rPr>
          <w:rFonts w:ascii="Helvetica" w:hAnsi="Helvetica" w:cs="Arial"/>
          <w:sz w:val="22"/>
          <w:szCs w:val="22"/>
        </w:rPr>
        <w:t>to generate a single rectangular open colon piece.</w:t>
      </w:r>
    </w:p>
    <w:p w14:paraId="1FF6A53F" w14:textId="507BE7F3" w:rsidR="00F41ECB" w:rsidRDefault="009D4383" w:rsidP="00F41ECB">
      <w:pPr>
        <w:numPr>
          <w:ilvl w:val="2"/>
          <w:numId w:val="12"/>
        </w:numPr>
        <w:spacing w:before="240"/>
        <w:outlineLvl w:val="0"/>
        <w:rPr>
          <w:rFonts w:ascii="Helvetica" w:hAnsi="Helvetica" w:cs="Arial"/>
          <w:sz w:val="22"/>
          <w:szCs w:val="22"/>
        </w:rPr>
      </w:pPr>
      <w:r>
        <w:rPr>
          <w:rFonts w:ascii="Helvetica" w:hAnsi="Helvetica" w:cs="Arial"/>
          <w:sz w:val="22"/>
          <w:szCs w:val="22"/>
        </w:rPr>
        <w:t>Talent replaces the media in the dish with clean chilled Colon Buffer.</w:t>
      </w:r>
    </w:p>
    <w:p w14:paraId="7B0C3FF4" w14:textId="6E73D69C" w:rsidR="00400F02" w:rsidRDefault="00F41EC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rectangular colon tissue on a paper towel that is moistened with Colon buffer </w:t>
      </w:r>
      <w:r>
        <w:rPr>
          <w:rFonts w:ascii="Helvetica" w:hAnsi="Helvetica" w:cs="Arial"/>
          <w:b/>
          <w:bCs/>
          <w:sz w:val="22"/>
          <w:szCs w:val="22"/>
        </w:rPr>
        <w:t>[1]</w:t>
      </w:r>
      <w:r>
        <w:rPr>
          <w:rFonts w:ascii="Helvetica" w:hAnsi="Helvetica" w:cs="Arial"/>
          <w:sz w:val="22"/>
          <w:szCs w:val="22"/>
        </w:rPr>
        <w:t xml:space="preserve"> and cut it by slicing it horizontally and then into small fragments </w:t>
      </w:r>
      <w:r>
        <w:rPr>
          <w:rFonts w:ascii="Helvetica" w:hAnsi="Helvetica" w:cs="Arial"/>
          <w:b/>
          <w:bCs/>
          <w:sz w:val="22"/>
          <w:szCs w:val="22"/>
        </w:rPr>
        <w:t>[2-TXT]</w:t>
      </w:r>
      <w:r>
        <w:rPr>
          <w:rFonts w:ascii="Helvetica" w:hAnsi="Helvetica" w:cs="Arial"/>
          <w:sz w:val="22"/>
          <w:szCs w:val="22"/>
        </w:rPr>
        <w:t>.</w:t>
      </w:r>
    </w:p>
    <w:p w14:paraId="6CFD0313" w14:textId="62487A9E" w:rsidR="008C077E" w:rsidRDefault="008C077E" w:rsidP="008C077E">
      <w:pPr>
        <w:spacing w:before="240"/>
        <w:ind w:left="1080"/>
        <w:outlineLvl w:val="0"/>
        <w:rPr>
          <w:rFonts w:ascii="Helvetica" w:hAnsi="Helvetica" w:cs="Arial"/>
          <w:sz w:val="22"/>
          <w:szCs w:val="22"/>
        </w:rPr>
      </w:pPr>
      <w:r w:rsidRPr="008C077E">
        <w:rPr>
          <w:rFonts w:ascii="Helvetica" w:hAnsi="Helvetica" w:cs="Arial"/>
          <w:i/>
          <w:iCs/>
          <w:color w:val="0000FF"/>
          <w:sz w:val="22"/>
          <w:szCs w:val="22"/>
        </w:rPr>
        <w:t>Videographer: The authors have notes that step 3.</w:t>
      </w:r>
      <w:r>
        <w:rPr>
          <w:rFonts w:ascii="Helvetica" w:hAnsi="Helvetica" w:cs="Arial"/>
          <w:i/>
          <w:iCs/>
          <w:color w:val="0000FF"/>
          <w:sz w:val="22"/>
          <w:szCs w:val="22"/>
        </w:rPr>
        <w:t>5</w:t>
      </w:r>
      <w:r w:rsidRPr="008C077E">
        <w:rPr>
          <w:rFonts w:ascii="Helvetica" w:hAnsi="Helvetica" w:cs="Arial"/>
          <w:i/>
          <w:iCs/>
          <w:color w:val="0000FF"/>
          <w:sz w:val="22"/>
          <w:szCs w:val="22"/>
        </w:rPr>
        <w:t xml:space="preserve"> is one of the most important for viewers to see.</w:t>
      </w:r>
    </w:p>
    <w:p w14:paraId="34E6D1CC" w14:textId="3ECD93E4" w:rsidR="00F41ECB" w:rsidRDefault="009D4383" w:rsidP="00F41ECB">
      <w:pPr>
        <w:numPr>
          <w:ilvl w:val="2"/>
          <w:numId w:val="12"/>
        </w:numPr>
        <w:spacing w:before="240"/>
        <w:outlineLvl w:val="0"/>
        <w:rPr>
          <w:rFonts w:ascii="Helvetica" w:hAnsi="Helvetica" w:cs="Arial"/>
          <w:sz w:val="22"/>
          <w:szCs w:val="22"/>
        </w:rPr>
      </w:pPr>
      <w:r>
        <w:rPr>
          <w:rFonts w:ascii="Helvetica" w:hAnsi="Helvetica" w:cs="Arial"/>
          <w:sz w:val="22"/>
          <w:szCs w:val="22"/>
        </w:rPr>
        <w:t>Talent places the rectangular colon tissue on a paper towel that is moistened with Colon buffer.</w:t>
      </w:r>
    </w:p>
    <w:p w14:paraId="72CF2B8D" w14:textId="2E44F098" w:rsidR="00863726" w:rsidRDefault="009D4383" w:rsidP="00F41ECB">
      <w:pPr>
        <w:numPr>
          <w:ilvl w:val="2"/>
          <w:numId w:val="12"/>
        </w:numPr>
        <w:spacing w:before="240"/>
        <w:outlineLvl w:val="0"/>
        <w:rPr>
          <w:rFonts w:ascii="Helvetica" w:hAnsi="Helvetica" w:cs="Arial"/>
          <w:sz w:val="22"/>
          <w:szCs w:val="22"/>
        </w:rPr>
      </w:pPr>
      <w:r>
        <w:rPr>
          <w:rFonts w:ascii="Helvetica" w:hAnsi="Helvetica" w:cs="Arial"/>
          <w:sz w:val="22"/>
          <w:szCs w:val="22"/>
        </w:rPr>
        <w:t>Talent cuts the colon horizontally and then into small fragments</w:t>
      </w:r>
      <w:r w:rsidR="00F41ECB">
        <w:rPr>
          <w:rFonts w:ascii="Helvetica" w:hAnsi="Helvetica" w:cs="Arial"/>
          <w:sz w:val="22"/>
          <w:szCs w:val="22"/>
        </w:rPr>
        <w:t xml:space="preserve">. </w:t>
      </w:r>
      <w:r w:rsidR="00F41ECB" w:rsidRPr="00F41ECB">
        <w:rPr>
          <w:rFonts w:ascii="Helvetica" w:hAnsi="Helvetica" w:cs="Arial"/>
          <w:b/>
          <w:bCs/>
          <w:sz w:val="22"/>
          <w:szCs w:val="22"/>
        </w:rPr>
        <w:t>TEXT: Fragment size: 3 mm x 3 mm</w:t>
      </w:r>
      <w:r w:rsidR="00F41ECB">
        <w:rPr>
          <w:rFonts w:ascii="Helvetica" w:hAnsi="Helvetica" w:cs="Arial"/>
          <w:sz w:val="22"/>
          <w:szCs w:val="22"/>
        </w:rPr>
        <w:t>.</w:t>
      </w:r>
    </w:p>
    <w:p w14:paraId="34CAFC2B" w14:textId="3A490075" w:rsidR="00863726" w:rsidRDefault="00F41EC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fine forceps to collect the colon fragments into a 50 milliliter </w:t>
      </w:r>
      <w:r w:rsidRPr="00F41ECB">
        <w:rPr>
          <w:rFonts w:ascii="Helvetica" w:hAnsi="Helvetica" w:cs="Arial"/>
          <w:sz w:val="22"/>
          <w:szCs w:val="22"/>
        </w:rPr>
        <w:t>polypropylene conical</w:t>
      </w:r>
      <w:r>
        <w:rPr>
          <w:rFonts w:ascii="Helvetica" w:hAnsi="Helvetica" w:cs="Arial"/>
          <w:sz w:val="22"/>
          <w:szCs w:val="22"/>
        </w:rPr>
        <w:t xml:space="preserve"> tube containing 20 milliliters of chilled Colon Buffer </w:t>
      </w:r>
      <w:r>
        <w:rPr>
          <w:rFonts w:ascii="Helvetica" w:hAnsi="Helvetica" w:cs="Arial"/>
          <w:b/>
          <w:bCs/>
          <w:sz w:val="22"/>
          <w:szCs w:val="22"/>
        </w:rPr>
        <w:t>[1]</w:t>
      </w:r>
      <w:r>
        <w:rPr>
          <w:rFonts w:ascii="Helvetica" w:hAnsi="Helvetica" w:cs="Arial"/>
          <w:sz w:val="22"/>
          <w:szCs w:val="22"/>
        </w:rPr>
        <w:t>.</w:t>
      </w:r>
    </w:p>
    <w:p w14:paraId="1DA35AC7" w14:textId="35169EF2" w:rsidR="00F41ECB" w:rsidRDefault="009D4383" w:rsidP="00F41ECB">
      <w:pPr>
        <w:numPr>
          <w:ilvl w:val="2"/>
          <w:numId w:val="12"/>
        </w:numPr>
        <w:spacing w:before="240"/>
        <w:outlineLvl w:val="0"/>
        <w:rPr>
          <w:rFonts w:ascii="Helvetica" w:hAnsi="Helvetica" w:cs="Arial"/>
          <w:sz w:val="22"/>
          <w:szCs w:val="22"/>
        </w:rPr>
      </w:pPr>
      <w:r>
        <w:rPr>
          <w:rFonts w:ascii="Helvetica" w:hAnsi="Helvetica" w:cs="Arial"/>
          <w:sz w:val="22"/>
          <w:szCs w:val="22"/>
        </w:rPr>
        <w:t>Talent uses fine forceps to transfer the colon fragments into a conical tube containing chilled Colon Buffer.</w:t>
      </w:r>
    </w:p>
    <w:p w14:paraId="0BD22D6B" w14:textId="6F65CF94" w:rsidR="00D74238" w:rsidRDefault="00F41EC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w:t>
      </w:r>
      <w:r w:rsidR="00D74238">
        <w:rPr>
          <w:rFonts w:ascii="Helvetica" w:hAnsi="Helvetica" w:cs="Arial"/>
          <w:sz w:val="22"/>
          <w:szCs w:val="22"/>
        </w:rPr>
        <w:t xml:space="preserve">wash the fragments by vigorously swirling the tube for 30 seconds </w:t>
      </w:r>
      <w:r w:rsidR="00D74238">
        <w:rPr>
          <w:rFonts w:ascii="Helvetica" w:hAnsi="Helvetica" w:cs="Arial"/>
          <w:b/>
          <w:bCs/>
          <w:sz w:val="22"/>
          <w:szCs w:val="22"/>
        </w:rPr>
        <w:t>[1]</w:t>
      </w:r>
      <w:r w:rsidR="00D74238">
        <w:rPr>
          <w:rFonts w:ascii="Helvetica" w:hAnsi="Helvetica" w:cs="Arial"/>
          <w:sz w:val="22"/>
          <w:szCs w:val="22"/>
        </w:rPr>
        <w:t xml:space="preserve">. After the wash, let the tissue fragments settle to the bottom of the tube </w:t>
      </w:r>
      <w:r w:rsidR="00D74238">
        <w:rPr>
          <w:rFonts w:ascii="Helvetica" w:hAnsi="Helvetica" w:cs="Arial"/>
          <w:b/>
          <w:bCs/>
          <w:sz w:val="22"/>
          <w:szCs w:val="22"/>
        </w:rPr>
        <w:t>[2]</w:t>
      </w:r>
      <w:r w:rsidR="00D74238">
        <w:rPr>
          <w:rFonts w:ascii="Helvetica" w:hAnsi="Helvetica" w:cs="Arial"/>
          <w:sz w:val="22"/>
          <w:szCs w:val="22"/>
        </w:rPr>
        <w:t xml:space="preserve"> before decanting or vacuum aspirating the supernatant – making sure to avoid losing tissue fragments </w:t>
      </w:r>
      <w:r w:rsidR="00D74238">
        <w:rPr>
          <w:rFonts w:ascii="Helvetica" w:hAnsi="Helvetica" w:cs="Arial"/>
          <w:b/>
          <w:bCs/>
          <w:sz w:val="22"/>
          <w:szCs w:val="22"/>
        </w:rPr>
        <w:t>[3]</w:t>
      </w:r>
      <w:r w:rsidR="00D74238">
        <w:rPr>
          <w:rFonts w:ascii="Helvetica" w:hAnsi="Helvetica" w:cs="Arial"/>
          <w:sz w:val="22"/>
          <w:szCs w:val="22"/>
        </w:rPr>
        <w:t>.</w:t>
      </w:r>
    </w:p>
    <w:p w14:paraId="254D2560" w14:textId="7B42D79A" w:rsidR="00D74238" w:rsidRDefault="004626B9" w:rsidP="00D74238">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vigorously swirls the tube.</w:t>
      </w:r>
    </w:p>
    <w:p w14:paraId="37C2B878" w14:textId="1373285F" w:rsidR="00D74238" w:rsidRDefault="004626B9" w:rsidP="00D74238">
      <w:pPr>
        <w:numPr>
          <w:ilvl w:val="2"/>
          <w:numId w:val="12"/>
        </w:numPr>
        <w:spacing w:before="240"/>
        <w:outlineLvl w:val="0"/>
        <w:rPr>
          <w:rFonts w:ascii="Helvetica" w:hAnsi="Helvetica" w:cs="Arial"/>
          <w:sz w:val="22"/>
          <w:szCs w:val="22"/>
        </w:rPr>
      </w:pPr>
      <w:r>
        <w:rPr>
          <w:rFonts w:ascii="Helvetica" w:hAnsi="Helvetica" w:cs="Arial"/>
          <w:sz w:val="22"/>
          <w:szCs w:val="22"/>
        </w:rPr>
        <w:t>Closer shot of the fragments settling to the bottom of the tube.</w:t>
      </w:r>
    </w:p>
    <w:p w14:paraId="21B73B27" w14:textId="13AAA199" w:rsidR="00863726" w:rsidRDefault="00D74238" w:rsidP="00D74238">
      <w:pPr>
        <w:numPr>
          <w:ilvl w:val="2"/>
          <w:numId w:val="12"/>
        </w:numPr>
        <w:spacing w:before="240"/>
        <w:outlineLvl w:val="0"/>
        <w:rPr>
          <w:rFonts w:ascii="Helvetica" w:hAnsi="Helvetica" w:cs="Arial"/>
          <w:sz w:val="22"/>
          <w:szCs w:val="22"/>
        </w:rPr>
      </w:pPr>
      <w:r>
        <w:rPr>
          <w:rFonts w:ascii="Helvetica" w:hAnsi="Helvetica" w:cs="Arial"/>
          <w:sz w:val="22"/>
          <w:szCs w:val="22"/>
        </w:rPr>
        <w:t xml:space="preserve"> </w:t>
      </w:r>
      <w:r w:rsidR="004626B9">
        <w:rPr>
          <w:rFonts w:ascii="Helvetica" w:hAnsi="Helvetica" w:cs="Arial"/>
          <w:sz w:val="22"/>
          <w:szCs w:val="22"/>
        </w:rPr>
        <w:t>Talent decants the supernatant from the tube.</w:t>
      </w:r>
    </w:p>
    <w:p w14:paraId="4760542A" w14:textId="4EBB2E59" w:rsidR="00CE10F2" w:rsidRDefault="00D7423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this entire wash process three times, using fresh Colon Buffer for each wash </w:t>
      </w:r>
      <w:r>
        <w:rPr>
          <w:rFonts w:ascii="Helvetica" w:hAnsi="Helvetica" w:cs="Arial"/>
          <w:b/>
          <w:bCs/>
          <w:sz w:val="22"/>
          <w:szCs w:val="22"/>
        </w:rPr>
        <w:t>[1]</w:t>
      </w:r>
      <w:r>
        <w:rPr>
          <w:rFonts w:ascii="Helvetica" w:hAnsi="Helvetica" w:cs="Arial"/>
          <w:sz w:val="22"/>
          <w:szCs w:val="22"/>
        </w:rPr>
        <w:t>.</w:t>
      </w:r>
    </w:p>
    <w:p w14:paraId="7DEDE292" w14:textId="3CB6A4CE" w:rsidR="00D74238" w:rsidRDefault="004626B9" w:rsidP="00D74238">
      <w:pPr>
        <w:numPr>
          <w:ilvl w:val="2"/>
          <w:numId w:val="12"/>
        </w:numPr>
        <w:spacing w:before="240"/>
        <w:outlineLvl w:val="0"/>
        <w:rPr>
          <w:rFonts w:ascii="Helvetica" w:hAnsi="Helvetica" w:cs="Arial"/>
          <w:sz w:val="22"/>
          <w:szCs w:val="22"/>
        </w:rPr>
      </w:pPr>
      <w:r>
        <w:rPr>
          <w:rFonts w:ascii="Helvetica" w:hAnsi="Helvetica" w:cs="Arial"/>
          <w:sz w:val="22"/>
          <w:szCs w:val="22"/>
        </w:rPr>
        <w:t>Talent adds fresh Colon Buffer to the tube, and then swirls the tube vigorously.</w:t>
      </w:r>
    </w:p>
    <w:p w14:paraId="55899FF4" w14:textId="77777777" w:rsidR="00450B27" w:rsidRPr="006A6324" w:rsidRDefault="00450B27" w:rsidP="00450B27">
      <w:pPr>
        <w:ind w:left="1080"/>
        <w:outlineLvl w:val="0"/>
        <w:rPr>
          <w:rFonts w:ascii="Helvetica" w:hAnsi="Helvetica" w:cs="Arial"/>
          <w:sz w:val="22"/>
          <w:szCs w:val="22"/>
        </w:rPr>
      </w:pPr>
    </w:p>
    <w:p w14:paraId="1BCA4589" w14:textId="1D34CB4B" w:rsidR="00565757" w:rsidRPr="006A6324" w:rsidRDefault="00696E44"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Collagenase Digestion 1</w:t>
      </w:r>
    </w:p>
    <w:p w14:paraId="39DA4FD8" w14:textId="51CD5DA3" w:rsidR="00565757" w:rsidRDefault="00AC0C4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add 20 milliliters of Collagenase Digestion Buffer to the tube containing the washed colon fragments </w:t>
      </w:r>
      <w:r>
        <w:rPr>
          <w:rFonts w:ascii="Helvetica" w:hAnsi="Helvetica" w:cs="Arial"/>
          <w:b/>
          <w:bCs/>
          <w:sz w:val="22"/>
          <w:szCs w:val="22"/>
        </w:rPr>
        <w:t>[1]</w:t>
      </w:r>
      <w:r>
        <w:rPr>
          <w:rFonts w:ascii="Helvetica" w:hAnsi="Helvetica" w:cs="Arial"/>
          <w:sz w:val="22"/>
          <w:szCs w:val="22"/>
        </w:rPr>
        <w:t xml:space="preserve">. Seal the tube </w:t>
      </w:r>
      <w:r>
        <w:rPr>
          <w:rFonts w:ascii="Helvetica" w:hAnsi="Helvetica" w:cs="Arial"/>
          <w:b/>
          <w:bCs/>
          <w:sz w:val="22"/>
          <w:szCs w:val="22"/>
        </w:rPr>
        <w:t>[2]</w:t>
      </w:r>
      <w:r>
        <w:rPr>
          <w:rFonts w:ascii="Helvetica" w:hAnsi="Helvetica" w:cs="Arial"/>
          <w:sz w:val="22"/>
          <w:szCs w:val="22"/>
        </w:rPr>
        <w:t xml:space="preserve"> and place it in an orbital shaker at 37 degrees Celsius with a rotation rate of 2 x g for 60 minutes </w:t>
      </w:r>
      <w:r>
        <w:rPr>
          <w:rFonts w:ascii="Helvetica" w:hAnsi="Helvetica" w:cs="Arial"/>
          <w:b/>
          <w:bCs/>
          <w:sz w:val="22"/>
          <w:szCs w:val="22"/>
        </w:rPr>
        <w:t>[3]</w:t>
      </w:r>
      <w:r>
        <w:rPr>
          <w:rFonts w:ascii="Helvetica" w:hAnsi="Helvetica" w:cs="Arial"/>
          <w:sz w:val="22"/>
          <w:szCs w:val="22"/>
        </w:rPr>
        <w:t>.</w:t>
      </w:r>
    </w:p>
    <w:p w14:paraId="06CD0938" w14:textId="6FE9CD9C" w:rsidR="00AC0C49" w:rsidRDefault="00167FC3" w:rsidP="00AC0C49">
      <w:pPr>
        <w:numPr>
          <w:ilvl w:val="2"/>
          <w:numId w:val="12"/>
        </w:numPr>
        <w:spacing w:before="240"/>
        <w:outlineLvl w:val="0"/>
        <w:rPr>
          <w:rFonts w:ascii="Helvetica" w:hAnsi="Helvetica" w:cs="Arial"/>
          <w:sz w:val="22"/>
          <w:szCs w:val="22"/>
        </w:rPr>
      </w:pPr>
      <w:r>
        <w:rPr>
          <w:rFonts w:ascii="Helvetica" w:hAnsi="Helvetica" w:cs="Arial"/>
          <w:sz w:val="22"/>
          <w:szCs w:val="22"/>
        </w:rPr>
        <w:t>Talent adds Collagenase Digestion Buffer to the tube containing the washed colon fragments.</w:t>
      </w:r>
    </w:p>
    <w:p w14:paraId="4E8E1141" w14:textId="3646986B" w:rsidR="00AC0C49" w:rsidRDefault="00167FC3" w:rsidP="00AC0C49">
      <w:pPr>
        <w:numPr>
          <w:ilvl w:val="2"/>
          <w:numId w:val="12"/>
        </w:numPr>
        <w:spacing w:before="240"/>
        <w:outlineLvl w:val="0"/>
        <w:rPr>
          <w:rFonts w:ascii="Helvetica" w:hAnsi="Helvetica" w:cs="Arial"/>
          <w:sz w:val="22"/>
          <w:szCs w:val="22"/>
        </w:rPr>
      </w:pPr>
      <w:r>
        <w:rPr>
          <w:rFonts w:ascii="Helvetica" w:hAnsi="Helvetica" w:cs="Arial"/>
          <w:sz w:val="22"/>
          <w:szCs w:val="22"/>
        </w:rPr>
        <w:t>Talent seals the tube.</w:t>
      </w:r>
    </w:p>
    <w:p w14:paraId="73CD7F1D" w14:textId="377B6C1E" w:rsidR="00AC0C49" w:rsidRDefault="00167FC3" w:rsidP="00AC0C49">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an orbital shaker.</w:t>
      </w:r>
      <w:r w:rsidR="00F63F64">
        <w:rPr>
          <w:rFonts w:ascii="Helvetica" w:hAnsi="Helvetica" w:cs="Arial"/>
          <w:sz w:val="22"/>
          <w:szCs w:val="22"/>
        </w:rPr>
        <w:t xml:space="preserve"> </w:t>
      </w:r>
      <w:r w:rsidR="0065266B" w:rsidRPr="00F63F64">
        <w:rPr>
          <w:rFonts w:ascii="Helvetica" w:hAnsi="Helvetica" w:cs="Arial"/>
          <w:sz w:val="22"/>
          <w:szCs w:val="22"/>
          <w:highlight w:val="green"/>
        </w:rPr>
        <w:t>(</w:t>
      </w:r>
      <w:r w:rsidR="00F63F64" w:rsidRPr="00F63F64">
        <w:rPr>
          <w:rFonts w:ascii="Helvetica" w:hAnsi="Helvetica" w:cs="Arial"/>
          <w:sz w:val="22"/>
          <w:szCs w:val="22"/>
          <w:highlight w:val="green"/>
        </w:rPr>
        <w:t>Videographer Comment:</w:t>
      </w:r>
      <w:r w:rsidR="0065266B" w:rsidRPr="00F63F64">
        <w:rPr>
          <w:rFonts w:ascii="Helvetica" w:hAnsi="Helvetica" w:cs="Arial"/>
          <w:sz w:val="22"/>
          <w:szCs w:val="22"/>
          <w:highlight w:val="green"/>
        </w:rPr>
        <w:t xml:space="preserve"> Take 1=wide </w:t>
      </w:r>
      <w:r w:rsidR="00196A87" w:rsidRPr="00F63F64">
        <w:rPr>
          <w:rFonts w:ascii="Helvetica" w:hAnsi="Helvetica" w:cs="Arial"/>
          <w:sz w:val="22"/>
          <w:szCs w:val="22"/>
          <w:highlight w:val="green"/>
        </w:rPr>
        <w:t>,</w:t>
      </w:r>
      <w:r w:rsidR="0065266B" w:rsidRPr="00F63F64">
        <w:rPr>
          <w:rFonts w:ascii="Helvetica" w:hAnsi="Helvetica" w:cs="Arial"/>
          <w:sz w:val="22"/>
          <w:szCs w:val="22"/>
          <w:highlight w:val="green"/>
        </w:rPr>
        <w:t xml:space="preserve">Take 2= Tighter </w:t>
      </w:r>
      <w:r w:rsidR="00196A87" w:rsidRPr="00F63F64">
        <w:rPr>
          <w:rFonts w:ascii="Helvetica" w:hAnsi="Helvetica" w:cs="Arial"/>
          <w:sz w:val="22"/>
          <w:szCs w:val="22"/>
          <w:highlight w:val="green"/>
        </w:rPr>
        <w:t>, and Take 3= Tight.)</w:t>
      </w:r>
      <w:r w:rsidR="00196A87">
        <w:rPr>
          <w:rFonts w:ascii="Helvetica" w:hAnsi="Helvetica" w:cs="Arial"/>
          <w:sz w:val="22"/>
          <w:szCs w:val="22"/>
        </w:rPr>
        <w:t xml:space="preserve"> </w:t>
      </w:r>
    </w:p>
    <w:p w14:paraId="2972D5F0" w14:textId="358A95F4" w:rsidR="00AC0C49" w:rsidRPr="006A6324" w:rsidRDefault="00AC0C4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Ensure the tissue fragments are in constant motion during agitation </w:t>
      </w:r>
      <w:r>
        <w:rPr>
          <w:rFonts w:ascii="Helvetica" w:hAnsi="Helvetica" w:cs="Arial"/>
          <w:b/>
          <w:bCs/>
          <w:sz w:val="22"/>
          <w:szCs w:val="22"/>
        </w:rPr>
        <w:t>[1]</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12FC58DE" w14:textId="45CBAC97" w:rsidR="00AC0C49" w:rsidRDefault="00167FC3" w:rsidP="00AC0C49">
      <w:pPr>
        <w:numPr>
          <w:ilvl w:val="2"/>
          <w:numId w:val="12"/>
        </w:numPr>
        <w:spacing w:before="240"/>
        <w:outlineLvl w:val="0"/>
        <w:rPr>
          <w:rFonts w:ascii="Helvetica" w:hAnsi="Helvetica" w:cs="Arial"/>
          <w:sz w:val="22"/>
          <w:szCs w:val="22"/>
        </w:rPr>
      </w:pPr>
      <w:r>
        <w:rPr>
          <w:rFonts w:ascii="Helvetica" w:hAnsi="Helvetica" w:cs="Arial"/>
          <w:sz w:val="22"/>
          <w:szCs w:val="22"/>
        </w:rPr>
        <w:t>Closer shot on the tube to show that the fragments are in motion. Alternatively, film a shot of the talent checking the tube to ensure the fragments are in motion.</w:t>
      </w:r>
      <w:r w:rsidR="00196A87">
        <w:rPr>
          <w:rFonts w:ascii="Helvetica" w:hAnsi="Helvetica" w:cs="Arial"/>
          <w:sz w:val="22"/>
          <w:szCs w:val="22"/>
        </w:rPr>
        <w:t xml:space="preserve"> </w:t>
      </w:r>
      <w:r w:rsidR="00196A87" w:rsidRPr="00F63F64">
        <w:rPr>
          <w:rFonts w:ascii="Helvetica" w:hAnsi="Helvetica" w:cs="Arial"/>
          <w:sz w:val="22"/>
          <w:szCs w:val="22"/>
          <w:highlight w:val="green"/>
        </w:rPr>
        <w:t>(</w:t>
      </w:r>
      <w:r w:rsidR="00F63F64" w:rsidRPr="00F63F64">
        <w:rPr>
          <w:rFonts w:ascii="Helvetica" w:hAnsi="Helvetica" w:cs="Arial"/>
          <w:sz w:val="22"/>
          <w:szCs w:val="22"/>
          <w:highlight w:val="green"/>
        </w:rPr>
        <w:t xml:space="preserve">Videographer Comment: </w:t>
      </w:r>
      <w:r w:rsidR="00196A87" w:rsidRPr="00F63F64">
        <w:rPr>
          <w:rFonts w:ascii="Helvetica" w:hAnsi="Helvetica" w:cs="Arial"/>
          <w:sz w:val="22"/>
          <w:szCs w:val="22"/>
          <w:highlight w:val="green"/>
        </w:rPr>
        <w:t xml:space="preserve">Use take 3 of </w:t>
      </w:r>
      <w:r w:rsidR="00A233FB" w:rsidRPr="00F63F64">
        <w:rPr>
          <w:rFonts w:ascii="Helvetica" w:hAnsi="Helvetica" w:cs="Arial"/>
          <w:sz w:val="22"/>
          <w:szCs w:val="22"/>
          <w:highlight w:val="green"/>
        </w:rPr>
        <w:t>4.1.3 for this particular step)</w:t>
      </w:r>
    </w:p>
    <w:p w14:paraId="0735D85B" w14:textId="17A94522" w:rsidR="00565757" w:rsidRPr="00F63F64" w:rsidRDefault="00167FC3" w:rsidP="00AC0C49">
      <w:pPr>
        <w:numPr>
          <w:ilvl w:val="2"/>
          <w:numId w:val="12"/>
        </w:numPr>
        <w:spacing w:before="240"/>
        <w:outlineLvl w:val="0"/>
        <w:rPr>
          <w:rFonts w:ascii="Helvetica" w:hAnsi="Helvetica" w:cs="Arial"/>
          <w:strike/>
          <w:color w:val="FF0000"/>
          <w:sz w:val="22"/>
          <w:szCs w:val="22"/>
        </w:rPr>
      </w:pPr>
      <w:r w:rsidRPr="00F63F64">
        <w:rPr>
          <w:rFonts w:ascii="Helvetica" w:hAnsi="Helvetica" w:cs="Arial"/>
          <w:strike/>
          <w:color w:val="FF0000"/>
          <w:sz w:val="22"/>
          <w:szCs w:val="22"/>
        </w:rPr>
        <w:t>Talent increases the rotation rate.</w:t>
      </w:r>
      <w:r w:rsidR="00A233FB" w:rsidRPr="00F63F64">
        <w:rPr>
          <w:rFonts w:ascii="Helvetica" w:hAnsi="Helvetica" w:cs="Arial"/>
          <w:color w:val="FF0000"/>
          <w:sz w:val="22"/>
          <w:szCs w:val="22"/>
        </w:rPr>
        <w:t xml:space="preserve">  </w:t>
      </w:r>
      <w:r w:rsidR="00F63F64" w:rsidRPr="00F63F64">
        <w:rPr>
          <w:rFonts w:ascii="Helvetica" w:hAnsi="Helvetica" w:cs="Arial"/>
          <w:sz w:val="22"/>
          <w:szCs w:val="22"/>
          <w:highlight w:val="green"/>
        </w:rPr>
        <w:t>(Editor: I removed the VO since there is no provided shot)</w:t>
      </w:r>
    </w:p>
    <w:p w14:paraId="2EDE3A08" w14:textId="2919EE65" w:rsidR="00D16AD4" w:rsidRPr="00D16AD4" w:rsidRDefault="00D16AD4" w:rsidP="00D16AD4">
      <w:pPr>
        <w:numPr>
          <w:ilvl w:val="0"/>
          <w:numId w:val="12"/>
        </w:numPr>
        <w:spacing w:before="240"/>
        <w:outlineLvl w:val="0"/>
        <w:rPr>
          <w:rFonts w:ascii="Helvetica" w:hAnsi="Helvetica" w:cs="Arial"/>
          <w:sz w:val="22"/>
          <w:szCs w:val="22"/>
        </w:rPr>
      </w:pPr>
      <w:r w:rsidRPr="00D16AD4">
        <w:rPr>
          <w:rFonts w:ascii="Helvetica" w:hAnsi="Helvetica" w:cs="Arial"/>
          <w:b/>
          <w:sz w:val="22"/>
          <w:szCs w:val="22"/>
        </w:rPr>
        <w:t xml:space="preserve">Silica-Based Density Separation Media Gradient Separation </w:t>
      </w:r>
    </w:p>
    <w:p w14:paraId="3BECB1B5" w14:textId="52520031" w:rsidR="00AC0C49" w:rsidRDefault="00592AD2" w:rsidP="00AC0C49">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pour 5 milliliters of 66 percent Silica-Based Density Separation Media into each of 3 separate </w:t>
      </w:r>
      <w:r w:rsidR="00D16AD4">
        <w:rPr>
          <w:rFonts w:ascii="Helvetica" w:hAnsi="Helvetica" w:cs="Arial"/>
          <w:sz w:val="22"/>
          <w:szCs w:val="22"/>
        </w:rPr>
        <w:t xml:space="preserve">15 milliliter polypropylene tubes </w:t>
      </w:r>
      <w:r w:rsidR="00D16AD4">
        <w:rPr>
          <w:rFonts w:ascii="Helvetica" w:hAnsi="Helvetica" w:cs="Arial"/>
          <w:b/>
          <w:bCs/>
          <w:sz w:val="22"/>
          <w:szCs w:val="22"/>
        </w:rPr>
        <w:t>[1-TXT]</w:t>
      </w:r>
      <w:r w:rsidR="00D16AD4">
        <w:rPr>
          <w:rFonts w:ascii="Helvetica" w:hAnsi="Helvetica" w:cs="Arial"/>
          <w:sz w:val="22"/>
          <w:szCs w:val="22"/>
        </w:rPr>
        <w:t>.</w:t>
      </w:r>
    </w:p>
    <w:p w14:paraId="4350D950" w14:textId="3CCA3CC8" w:rsidR="00AC0C49" w:rsidRDefault="00167FC3" w:rsidP="00D16AD4">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66% Silica-Based Density Separation Media into three 15 mL </w:t>
      </w:r>
      <w:r w:rsidR="00196A87" w:rsidRPr="00F63F64">
        <w:rPr>
          <w:rFonts w:ascii="Helvetica" w:hAnsi="Helvetica" w:cs="Arial"/>
          <w:color w:val="FF0000"/>
          <w:sz w:val="22"/>
          <w:szCs w:val="22"/>
        </w:rPr>
        <w:t>tubes</w:t>
      </w:r>
      <w:r w:rsidR="00196A87">
        <w:rPr>
          <w:rFonts w:ascii="Helvetica" w:hAnsi="Helvetica" w:cs="Arial"/>
          <w:sz w:val="22"/>
          <w:szCs w:val="22"/>
        </w:rPr>
        <w:t>.</w:t>
      </w:r>
      <w:r w:rsidR="00D16AD4">
        <w:rPr>
          <w:rFonts w:ascii="Helvetica" w:hAnsi="Helvetica" w:cs="Arial"/>
          <w:sz w:val="22"/>
          <w:szCs w:val="22"/>
        </w:rPr>
        <w:t xml:space="preserve"> </w:t>
      </w:r>
      <w:r w:rsidR="00D16AD4" w:rsidRPr="00D16AD4">
        <w:rPr>
          <w:rFonts w:ascii="Helvetica" w:hAnsi="Helvetica" w:cs="Arial"/>
          <w:b/>
          <w:bCs/>
          <w:sz w:val="22"/>
          <w:szCs w:val="22"/>
        </w:rPr>
        <w:t>TEXT: Prepare 3 tubes per colon</w:t>
      </w:r>
      <w:r w:rsidR="00D16AD4">
        <w:rPr>
          <w:rFonts w:ascii="Helvetica" w:hAnsi="Helvetica" w:cs="Arial"/>
          <w:sz w:val="22"/>
          <w:szCs w:val="22"/>
        </w:rPr>
        <w:t>.</w:t>
      </w:r>
    </w:p>
    <w:p w14:paraId="1B233290" w14:textId="4CA9269A" w:rsidR="00D16AD4" w:rsidRDefault="0023338B" w:rsidP="00AC0C49">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a 25 milliliter serological pipette to collect only the supernatant from </w:t>
      </w:r>
      <w:r w:rsidR="00F65AA3">
        <w:rPr>
          <w:rFonts w:ascii="Helvetica" w:hAnsi="Helvetica" w:cs="Arial"/>
          <w:sz w:val="22"/>
          <w:szCs w:val="22"/>
        </w:rPr>
        <w:t xml:space="preserve">Collagenase </w:t>
      </w:r>
      <w:r>
        <w:rPr>
          <w:rFonts w:ascii="Helvetica" w:hAnsi="Helvetica" w:cs="Arial"/>
          <w:sz w:val="22"/>
          <w:szCs w:val="22"/>
        </w:rPr>
        <w:t xml:space="preserve">Digestion 1 </w:t>
      </w:r>
      <w:r>
        <w:rPr>
          <w:rFonts w:ascii="Helvetica" w:hAnsi="Helvetica" w:cs="Arial"/>
          <w:b/>
          <w:bCs/>
          <w:sz w:val="22"/>
          <w:szCs w:val="22"/>
        </w:rPr>
        <w:t>[1</w:t>
      </w:r>
      <w:r w:rsidR="00F65AA3">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 xml:space="preserve">. Filter the supernatant through a 40 microliter pore filtration fabric </w:t>
      </w:r>
      <w:r w:rsidR="00F65AA3">
        <w:rPr>
          <w:rFonts w:ascii="Helvetica" w:hAnsi="Helvetica" w:cs="Arial"/>
          <w:sz w:val="22"/>
          <w:szCs w:val="22"/>
        </w:rPr>
        <w:t xml:space="preserve">cell strainer placed into a clean 50 milliliter polypropylene conical tube </w:t>
      </w:r>
      <w:r w:rsidR="00F65AA3">
        <w:rPr>
          <w:rFonts w:ascii="Helvetica" w:hAnsi="Helvetica" w:cs="Arial"/>
          <w:b/>
          <w:bCs/>
          <w:sz w:val="22"/>
          <w:szCs w:val="22"/>
        </w:rPr>
        <w:t>[2]</w:t>
      </w:r>
      <w:r w:rsidR="00F65AA3">
        <w:rPr>
          <w:rFonts w:ascii="Helvetica" w:hAnsi="Helvetica" w:cs="Arial"/>
          <w:sz w:val="22"/>
          <w:szCs w:val="22"/>
        </w:rPr>
        <w:t xml:space="preserve">. </w:t>
      </w:r>
    </w:p>
    <w:p w14:paraId="16083717" w14:textId="52F096B9" w:rsidR="00F65AA3" w:rsidRDefault="000C4164" w:rsidP="00F65AA3">
      <w:pPr>
        <w:numPr>
          <w:ilvl w:val="2"/>
          <w:numId w:val="12"/>
        </w:numPr>
        <w:spacing w:before="240"/>
        <w:outlineLvl w:val="0"/>
        <w:rPr>
          <w:rFonts w:ascii="Helvetica" w:hAnsi="Helvetica" w:cs="Arial"/>
          <w:sz w:val="22"/>
          <w:szCs w:val="22"/>
        </w:rPr>
      </w:pPr>
      <w:r>
        <w:rPr>
          <w:rFonts w:ascii="Helvetica" w:hAnsi="Helvetica" w:cs="Arial"/>
          <w:sz w:val="22"/>
          <w:szCs w:val="22"/>
        </w:rPr>
        <w:t>Talent uses a pipette to collect the supernatant from the tube containing Collagenase Digestion 1</w:t>
      </w:r>
      <w:r w:rsidR="00F65AA3">
        <w:rPr>
          <w:rFonts w:ascii="Helvetica" w:hAnsi="Helvetica" w:cs="Arial"/>
          <w:sz w:val="22"/>
          <w:szCs w:val="22"/>
        </w:rPr>
        <w:t xml:space="preserve">. </w:t>
      </w:r>
      <w:r w:rsidR="00F65AA3" w:rsidRPr="00F65AA3">
        <w:rPr>
          <w:rFonts w:ascii="Helvetica" w:hAnsi="Helvetica" w:cs="Arial"/>
          <w:b/>
          <w:bCs/>
          <w:sz w:val="22"/>
          <w:szCs w:val="22"/>
        </w:rPr>
        <w:t>TEXT: Do not aspirate tissue fragments</w:t>
      </w:r>
      <w:r w:rsidR="00F65AA3">
        <w:rPr>
          <w:rFonts w:ascii="Helvetica" w:hAnsi="Helvetica" w:cs="Arial"/>
          <w:sz w:val="22"/>
          <w:szCs w:val="22"/>
        </w:rPr>
        <w:t>.</w:t>
      </w:r>
    </w:p>
    <w:p w14:paraId="2855C5CB" w14:textId="501135E8" w:rsidR="00D16AD4" w:rsidRDefault="000C4164" w:rsidP="00F65AA3">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filters the supernatant through a filtration fabric cell strainer placed into a conical tube.</w:t>
      </w:r>
    </w:p>
    <w:p w14:paraId="5E0793FE" w14:textId="24638E9F" w:rsidR="00D16AD4" w:rsidRDefault="00F65AA3" w:rsidP="00AC0C49">
      <w:pPr>
        <w:numPr>
          <w:ilvl w:val="1"/>
          <w:numId w:val="12"/>
        </w:numPr>
        <w:spacing w:before="240"/>
        <w:outlineLvl w:val="0"/>
        <w:rPr>
          <w:rFonts w:ascii="Helvetica" w:hAnsi="Helvetica" w:cs="Arial"/>
          <w:sz w:val="22"/>
          <w:szCs w:val="22"/>
        </w:rPr>
      </w:pPr>
      <w:r>
        <w:rPr>
          <w:rFonts w:ascii="Helvetica" w:hAnsi="Helvetica" w:cs="Arial"/>
          <w:sz w:val="22"/>
          <w:szCs w:val="22"/>
        </w:rPr>
        <w:t>Fill the tube completely with chilled Colon</w:t>
      </w:r>
      <w:r w:rsidR="000C4164">
        <w:rPr>
          <w:rFonts w:ascii="Helvetica" w:hAnsi="Helvetica" w:cs="Arial"/>
          <w:sz w:val="22"/>
          <w:szCs w:val="22"/>
        </w:rPr>
        <w:t xml:space="preserve"> Buffer</w:t>
      </w:r>
      <w:r>
        <w:rPr>
          <w:rFonts w:ascii="Helvetica" w:hAnsi="Helvetica" w:cs="Arial"/>
          <w:sz w:val="22"/>
          <w:szCs w:val="22"/>
        </w:rPr>
        <w:t xml:space="preserve"> to quench the collagenase digestion buffer </w:t>
      </w:r>
      <w:r>
        <w:rPr>
          <w:rFonts w:ascii="Helvetica" w:hAnsi="Helvetica" w:cs="Arial"/>
          <w:b/>
          <w:bCs/>
          <w:sz w:val="22"/>
          <w:szCs w:val="22"/>
        </w:rPr>
        <w:t>[1]</w:t>
      </w:r>
      <w:r>
        <w:rPr>
          <w:rFonts w:ascii="Helvetica" w:hAnsi="Helvetica" w:cs="Arial"/>
          <w:sz w:val="22"/>
          <w:szCs w:val="22"/>
        </w:rPr>
        <w:t xml:space="preserve">. Perform Collagenase Digestion 2 as outlined in the text protocol </w:t>
      </w:r>
      <w:r>
        <w:rPr>
          <w:rFonts w:ascii="Helvetica" w:hAnsi="Helvetica" w:cs="Arial"/>
          <w:b/>
          <w:bCs/>
          <w:sz w:val="22"/>
          <w:szCs w:val="22"/>
        </w:rPr>
        <w:t>[2]</w:t>
      </w:r>
      <w:r>
        <w:rPr>
          <w:rFonts w:ascii="Helvetica" w:hAnsi="Helvetica" w:cs="Arial"/>
          <w:sz w:val="22"/>
          <w:szCs w:val="22"/>
        </w:rPr>
        <w:t xml:space="preserve">. </w:t>
      </w:r>
    </w:p>
    <w:p w14:paraId="746B1A95" w14:textId="69EC79E7" w:rsidR="00F65AA3" w:rsidRDefault="000C4164" w:rsidP="00F65AA3">
      <w:pPr>
        <w:numPr>
          <w:ilvl w:val="2"/>
          <w:numId w:val="12"/>
        </w:numPr>
        <w:spacing w:before="240"/>
        <w:outlineLvl w:val="0"/>
        <w:rPr>
          <w:rFonts w:ascii="Helvetica" w:hAnsi="Helvetica" w:cs="Arial"/>
          <w:sz w:val="22"/>
          <w:szCs w:val="22"/>
        </w:rPr>
      </w:pPr>
      <w:r>
        <w:rPr>
          <w:rFonts w:ascii="Helvetica" w:hAnsi="Helvetica" w:cs="Arial"/>
          <w:sz w:val="22"/>
          <w:szCs w:val="22"/>
        </w:rPr>
        <w:t>Talent fills the tube completely with chilled Colon Buffer.</w:t>
      </w:r>
    </w:p>
    <w:p w14:paraId="3F66DFD1" w14:textId="10DBFB3B" w:rsidR="00F65AA3" w:rsidRPr="008C00C5" w:rsidRDefault="001B3E93" w:rsidP="008C00C5">
      <w:pPr>
        <w:numPr>
          <w:ilvl w:val="2"/>
          <w:numId w:val="12"/>
        </w:numPr>
        <w:spacing w:before="240"/>
        <w:outlineLvl w:val="0"/>
        <w:rPr>
          <w:rFonts w:ascii="Helvetica" w:hAnsi="Helvetica" w:cs="Arial"/>
          <w:sz w:val="22"/>
          <w:szCs w:val="22"/>
        </w:rPr>
      </w:pPr>
      <w:r>
        <w:rPr>
          <w:rFonts w:ascii="Helvetica" w:hAnsi="Helvetica" w:cs="Arial"/>
          <w:sz w:val="22"/>
          <w:szCs w:val="22"/>
        </w:rPr>
        <w:t>Talent performs Collagenase Digestion 2. Any action that is performed during this process can be filmed for this representative shot.</w:t>
      </w:r>
      <w:r w:rsidR="00A233FB">
        <w:rPr>
          <w:rFonts w:ascii="Helvetica" w:hAnsi="Helvetica" w:cs="Arial"/>
          <w:sz w:val="22"/>
          <w:szCs w:val="22"/>
        </w:rPr>
        <w:t xml:space="preserve"> </w:t>
      </w:r>
      <w:r w:rsidR="00A233FB" w:rsidRPr="00F63F64">
        <w:rPr>
          <w:rFonts w:ascii="Helvetica" w:hAnsi="Helvetica" w:cs="Arial"/>
          <w:sz w:val="22"/>
          <w:szCs w:val="22"/>
          <w:highlight w:val="green"/>
        </w:rPr>
        <w:t>(</w:t>
      </w:r>
      <w:r w:rsidR="00F63F64" w:rsidRPr="00F63F64">
        <w:rPr>
          <w:rFonts w:ascii="Helvetica" w:hAnsi="Helvetica" w:cs="Arial"/>
          <w:sz w:val="22"/>
          <w:szCs w:val="22"/>
          <w:highlight w:val="green"/>
        </w:rPr>
        <w:t xml:space="preserve">Author Comment: </w:t>
      </w:r>
      <w:r w:rsidR="00A233FB" w:rsidRPr="00F63F64">
        <w:rPr>
          <w:rFonts w:ascii="Helvetica" w:hAnsi="Helvetica" w:cs="Arial"/>
          <w:sz w:val="22"/>
          <w:szCs w:val="22"/>
          <w:highlight w:val="green"/>
        </w:rPr>
        <w:t xml:space="preserve">Use </w:t>
      </w:r>
      <w:r w:rsidR="00380C7A" w:rsidRPr="00F63F64">
        <w:rPr>
          <w:rFonts w:ascii="Helvetica" w:hAnsi="Helvetica" w:cs="Arial"/>
          <w:sz w:val="22"/>
          <w:szCs w:val="22"/>
          <w:highlight w:val="green"/>
        </w:rPr>
        <w:t xml:space="preserve">shots </w:t>
      </w:r>
      <w:r w:rsidR="00A233FB" w:rsidRPr="00F63F64">
        <w:rPr>
          <w:rFonts w:ascii="Helvetica" w:hAnsi="Helvetica" w:cs="Arial"/>
          <w:sz w:val="22"/>
          <w:szCs w:val="22"/>
          <w:highlight w:val="green"/>
        </w:rPr>
        <w:t>4.1 -</w:t>
      </w:r>
      <w:r w:rsidR="00F63F64">
        <w:rPr>
          <w:rFonts w:ascii="Helvetica" w:hAnsi="Helvetica" w:cs="Arial"/>
          <w:sz w:val="22"/>
          <w:szCs w:val="22"/>
          <w:highlight w:val="green"/>
        </w:rPr>
        <w:t xml:space="preserve"> </w:t>
      </w:r>
      <w:r w:rsidR="00A233FB" w:rsidRPr="00F63F64">
        <w:rPr>
          <w:rFonts w:ascii="Helvetica" w:hAnsi="Helvetica" w:cs="Arial"/>
          <w:sz w:val="22"/>
          <w:szCs w:val="22"/>
          <w:highlight w:val="green"/>
        </w:rPr>
        <w:t xml:space="preserve">4.3 </w:t>
      </w:r>
      <w:r w:rsidR="00380C7A" w:rsidRPr="00F63F64">
        <w:rPr>
          <w:rFonts w:ascii="Helvetica" w:hAnsi="Helvetica" w:cs="Arial"/>
          <w:sz w:val="22"/>
          <w:szCs w:val="22"/>
          <w:highlight w:val="green"/>
        </w:rPr>
        <w:t>)</w:t>
      </w:r>
      <w:r w:rsidR="00F63F64">
        <w:rPr>
          <w:rFonts w:ascii="Helvetica" w:hAnsi="Helvetica" w:cs="Arial"/>
          <w:sz w:val="22"/>
          <w:szCs w:val="22"/>
        </w:rPr>
        <w:t xml:space="preserve"> </w:t>
      </w:r>
      <w:r w:rsidR="00F63F64" w:rsidRPr="00F63F64">
        <w:rPr>
          <w:rFonts w:ascii="Helvetica" w:hAnsi="Helvetica" w:cs="Arial"/>
          <w:sz w:val="22"/>
          <w:szCs w:val="22"/>
          <w:highlight w:val="green"/>
        </w:rPr>
        <w:t>(Editor: Any pieces of these shots, or even a multipanel showing several actions, could be used here)</w:t>
      </w:r>
    </w:p>
    <w:p w14:paraId="24AB8CDD" w14:textId="1194EF92" w:rsidR="00D16AD4" w:rsidRDefault="008C00C5" w:rsidP="00AC0C49">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flush the tissue fragments vigorously back-and-forth between the tube and a 10 milliliter syringe through an 18-gauge blunt-end needle </w:t>
      </w:r>
      <w:r>
        <w:rPr>
          <w:rFonts w:ascii="Helvetica" w:hAnsi="Helvetica" w:cs="Arial"/>
          <w:b/>
          <w:bCs/>
          <w:sz w:val="22"/>
          <w:szCs w:val="22"/>
        </w:rPr>
        <w:t>[1]</w:t>
      </w:r>
      <w:r>
        <w:rPr>
          <w:rFonts w:ascii="Helvetica" w:hAnsi="Helvetica" w:cs="Arial"/>
          <w:sz w:val="22"/>
          <w:szCs w:val="22"/>
        </w:rPr>
        <w:t xml:space="preserve">. Repeat this flush for at least 7 – 8 passages, continuing until no gross tissue fragments or debris are visible </w:t>
      </w:r>
      <w:r>
        <w:rPr>
          <w:rFonts w:ascii="Helvetica" w:hAnsi="Helvetica" w:cs="Arial"/>
          <w:b/>
          <w:bCs/>
          <w:sz w:val="22"/>
          <w:szCs w:val="22"/>
        </w:rPr>
        <w:t>[2]</w:t>
      </w:r>
      <w:r>
        <w:rPr>
          <w:rFonts w:ascii="Helvetica" w:hAnsi="Helvetica" w:cs="Arial"/>
          <w:sz w:val="22"/>
          <w:szCs w:val="22"/>
        </w:rPr>
        <w:t>.</w:t>
      </w:r>
    </w:p>
    <w:p w14:paraId="19B7644C" w14:textId="12B67D3C" w:rsidR="008C077E" w:rsidRDefault="008C077E" w:rsidP="008C077E">
      <w:pPr>
        <w:spacing w:before="240"/>
        <w:ind w:left="1080"/>
        <w:outlineLvl w:val="0"/>
        <w:rPr>
          <w:rFonts w:ascii="Helvetica" w:hAnsi="Helvetica" w:cs="Arial"/>
          <w:sz w:val="22"/>
          <w:szCs w:val="22"/>
        </w:rPr>
      </w:pPr>
      <w:r w:rsidRPr="008C077E">
        <w:rPr>
          <w:rFonts w:ascii="Helvetica" w:hAnsi="Helvetica" w:cs="Arial"/>
          <w:i/>
          <w:iCs/>
          <w:color w:val="0000FF"/>
          <w:sz w:val="22"/>
          <w:szCs w:val="22"/>
        </w:rPr>
        <w:t xml:space="preserve">Videographer: The authors have notes that step </w:t>
      </w:r>
      <w:r>
        <w:rPr>
          <w:rFonts w:ascii="Helvetica" w:hAnsi="Helvetica" w:cs="Arial"/>
          <w:i/>
          <w:iCs/>
          <w:color w:val="0000FF"/>
          <w:sz w:val="22"/>
          <w:szCs w:val="22"/>
        </w:rPr>
        <w:t>5.4</w:t>
      </w:r>
      <w:r w:rsidRPr="008C077E">
        <w:rPr>
          <w:rFonts w:ascii="Helvetica" w:hAnsi="Helvetica" w:cs="Arial"/>
          <w:i/>
          <w:iCs/>
          <w:color w:val="0000FF"/>
          <w:sz w:val="22"/>
          <w:szCs w:val="22"/>
        </w:rPr>
        <w:t xml:space="preserve"> is one of the most important for viewers to see.</w:t>
      </w:r>
    </w:p>
    <w:p w14:paraId="27FCEE41" w14:textId="720EC96C" w:rsidR="00F65AA3" w:rsidRDefault="001B3E93" w:rsidP="008C00C5">
      <w:pPr>
        <w:numPr>
          <w:ilvl w:val="2"/>
          <w:numId w:val="12"/>
        </w:numPr>
        <w:spacing w:before="240"/>
        <w:outlineLvl w:val="0"/>
        <w:rPr>
          <w:rFonts w:ascii="Helvetica" w:hAnsi="Helvetica" w:cs="Arial"/>
          <w:sz w:val="22"/>
          <w:szCs w:val="22"/>
        </w:rPr>
      </w:pPr>
      <w:r>
        <w:rPr>
          <w:rFonts w:ascii="Helvetica" w:hAnsi="Helvetica" w:cs="Arial"/>
          <w:sz w:val="22"/>
          <w:szCs w:val="22"/>
        </w:rPr>
        <w:t>Talent flushes the tissue fragments vigorously in-and-out of a syringe that is placed in the tube.</w:t>
      </w:r>
      <w:r w:rsidR="00380C7A">
        <w:rPr>
          <w:rFonts w:ascii="Helvetica" w:hAnsi="Helvetica" w:cs="Arial"/>
          <w:sz w:val="22"/>
          <w:szCs w:val="22"/>
        </w:rPr>
        <w:t xml:space="preserve"> </w:t>
      </w:r>
      <w:r w:rsidR="00F63F64">
        <w:rPr>
          <w:rFonts w:ascii="Helvetica" w:hAnsi="Helvetica" w:cs="Arial"/>
          <w:sz w:val="22"/>
          <w:szCs w:val="22"/>
          <w:highlight w:val="green"/>
        </w:rPr>
        <w:t>(</w:t>
      </w:r>
      <w:r w:rsidR="00F63F64" w:rsidRPr="00F63F64">
        <w:rPr>
          <w:rFonts w:ascii="Helvetica" w:hAnsi="Helvetica" w:cs="Arial"/>
          <w:sz w:val="22"/>
          <w:szCs w:val="22"/>
          <w:highlight w:val="green"/>
        </w:rPr>
        <w:t xml:space="preserve">Author Comment: </w:t>
      </w:r>
      <w:r w:rsidR="00380C7A" w:rsidRPr="00F63F64">
        <w:rPr>
          <w:rFonts w:ascii="Helvetica" w:hAnsi="Helvetica" w:cs="Arial"/>
          <w:sz w:val="22"/>
          <w:szCs w:val="22"/>
          <w:highlight w:val="green"/>
        </w:rPr>
        <w:t>Use take 2)</w:t>
      </w:r>
    </w:p>
    <w:p w14:paraId="7994AC8E" w14:textId="34B04CAE" w:rsidR="008C00C5" w:rsidRDefault="001B3E93" w:rsidP="008C00C5">
      <w:pPr>
        <w:numPr>
          <w:ilvl w:val="2"/>
          <w:numId w:val="12"/>
        </w:numPr>
        <w:spacing w:before="240"/>
        <w:outlineLvl w:val="0"/>
        <w:rPr>
          <w:rFonts w:ascii="Helvetica" w:hAnsi="Helvetica" w:cs="Arial"/>
          <w:sz w:val="22"/>
          <w:szCs w:val="22"/>
        </w:rPr>
      </w:pPr>
      <w:r>
        <w:rPr>
          <w:rFonts w:ascii="Helvetica" w:hAnsi="Helvetica" w:cs="Arial"/>
          <w:sz w:val="22"/>
          <w:szCs w:val="22"/>
        </w:rPr>
        <w:t>Talent continues flushing the tissue fragments back-and-forth between the tube and syringe.</w:t>
      </w:r>
      <w:r w:rsidR="00380C7A">
        <w:rPr>
          <w:rFonts w:ascii="Helvetica" w:hAnsi="Helvetica" w:cs="Arial"/>
          <w:sz w:val="22"/>
          <w:szCs w:val="22"/>
        </w:rPr>
        <w:t xml:space="preserve"> </w:t>
      </w:r>
      <w:r w:rsidR="00F63F64">
        <w:rPr>
          <w:rFonts w:ascii="Helvetica" w:hAnsi="Helvetica" w:cs="Arial"/>
          <w:sz w:val="22"/>
          <w:szCs w:val="22"/>
          <w:highlight w:val="green"/>
        </w:rPr>
        <w:t>(</w:t>
      </w:r>
      <w:r w:rsidR="00F63F64" w:rsidRPr="00F63F64">
        <w:rPr>
          <w:rFonts w:ascii="Helvetica" w:hAnsi="Helvetica" w:cs="Arial"/>
          <w:sz w:val="22"/>
          <w:szCs w:val="22"/>
          <w:highlight w:val="green"/>
        </w:rPr>
        <w:t xml:space="preserve">Author Comment: </w:t>
      </w:r>
      <w:r w:rsidR="00380C7A" w:rsidRPr="00F63F64">
        <w:rPr>
          <w:rFonts w:ascii="Helvetica" w:hAnsi="Helvetica" w:cs="Arial"/>
          <w:sz w:val="22"/>
          <w:szCs w:val="22"/>
          <w:highlight w:val="green"/>
        </w:rPr>
        <w:t>Use take 2</w:t>
      </w:r>
      <w:r w:rsidR="00B3293D" w:rsidRPr="00F63F64">
        <w:rPr>
          <w:rFonts w:ascii="Helvetica" w:hAnsi="Helvetica" w:cs="Arial"/>
          <w:sz w:val="22"/>
          <w:szCs w:val="22"/>
          <w:highlight w:val="green"/>
        </w:rPr>
        <w:t>-close shot)</w:t>
      </w:r>
    </w:p>
    <w:p w14:paraId="7BB17EDC" w14:textId="4F837744" w:rsidR="00F65AA3" w:rsidRDefault="00B4192A" w:rsidP="00AC0C49">
      <w:pPr>
        <w:numPr>
          <w:ilvl w:val="1"/>
          <w:numId w:val="12"/>
        </w:numPr>
        <w:spacing w:before="240"/>
        <w:outlineLvl w:val="0"/>
        <w:rPr>
          <w:rFonts w:ascii="Helvetica" w:hAnsi="Helvetica" w:cs="Arial"/>
          <w:sz w:val="22"/>
          <w:szCs w:val="22"/>
        </w:rPr>
      </w:pPr>
      <w:r>
        <w:rPr>
          <w:rFonts w:ascii="Helvetica" w:hAnsi="Helvetica" w:cs="Arial"/>
          <w:sz w:val="22"/>
          <w:szCs w:val="22"/>
        </w:rPr>
        <w:t>Next, pass the tissue disaggregation suspension through a 40 micrometer pore filtration fabric cell strainer</w:t>
      </w:r>
      <w:r w:rsidR="001B3E93">
        <w:rPr>
          <w:rFonts w:ascii="Helvetica" w:hAnsi="Helvetica" w:cs="Arial"/>
          <w:sz w:val="22"/>
          <w:szCs w:val="22"/>
        </w:rPr>
        <w:t xml:space="preserve"> placed</w:t>
      </w:r>
      <w:r>
        <w:rPr>
          <w:rFonts w:ascii="Helvetica" w:hAnsi="Helvetica" w:cs="Arial"/>
          <w:sz w:val="22"/>
          <w:szCs w:val="22"/>
        </w:rPr>
        <w:t xml:space="preserve"> into a clean 50 milliliter polypropylene tube </w:t>
      </w:r>
      <w:r>
        <w:rPr>
          <w:rFonts w:ascii="Helvetica" w:hAnsi="Helvetica" w:cs="Arial"/>
          <w:b/>
          <w:bCs/>
          <w:sz w:val="22"/>
          <w:szCs w:val="22"/>
        </w:rPr>
        <w:t>[1]</w:t>
      </w:r>
      <w:r>
        <w:rPr>
          <w:rFonts w:ascii="Helvetica" w:hAnsi="Helvetica" w:cs="Arial"/>
          <w:sz w:val="22"/>
          <w:szCs w:val="22"/>
        </w:rPr>
        <w:t xml:space="preserve">. Fill the tube to the rim with chilled Colon Buffer to quench the digestion </w:t>
      </w:r>
      <w:r>
        <w:rPr>
          <w:rFonts w:ascii="Helvetica" w:hAnsi="Helvetica" w:cs="Arial"/>
          <w:b/>
          <w:bCs/>
          <w:sz w:val="22"/>
          <w:szCs w:val="22"/>
        </w:rPr>
        <w:t>[2]</w:t>
      </w:r>
      <w:r>
        <w:rPr>
          <w:rFonts w:ascii="Helvetica" w:hAnsi="Helvetica" w:cs="Arial"/>
          <w:sz w:val="22"/>
          <w:szCs w:val="22"/>
        </w:rPr>
        <w:t xml:space="preserve">, and centrifuge at 800 x g and at 4 degrees Celsius for 5 minutes </w:t>
      </w:r>
      <w:r>
        <w:rPr>
          <w:rFonts w:ascii="Helvetica" w:hAnsi="Helvetica" w:cs="Arial"/>
          <w:b/>
          <w:bCs/>
          <w:sz w:val="22"/>
          <w:szCs w:val="22"/>
        </w:rPr>
        <w:t>[3]</w:t>
      </w:r>
      <w:r>
        <w:rPr>
          <w:rFonts w:ascii="Helvetica" w:hAnsi="Helvetica" w:cs="Arial"/>
          <w:sz w:val="22"/>
          <w:szCs w:val="22"/>
        </w:rPr>
        <w:t>.</w:t>
      </w:r>
    </w:p>
    <w:p w14:paraId="6B000F59" w14:textId="6358F3AA" w:rsidR="00B4192A" w:rsidRDefault="001B3E93" w:rsidP="00B4192A">
      <w:pPr>
        <w:numPr>
          <w:ilvl w:val="2"/>
          <w:numId w:val="12"/>
        </w:numPr>
        <w:spacing w:before="240"/>
        <w:outlineLvl w:val="0"/>
        <w:rPr>
          <w:rFonts w:ascii="Helvetica" w:hAnsi="Helvetica" w:cs="Arial"/>
          <w:sz w:val="22"/>
          <w:szCs w:val="22"/>
        </w:rPr>
      </w:pPr>
      <w:r>
        <w:rPr>
          <w:rFonts w:ascii="Helvetica" w:hAnsi="Helvetica" w:cs="Arial"/>
          <w:sz w:val="22"/>
          <w:szCs w:val="22"/>
        </w:rPr>
        <w:t>Talent passes the suspension through a filtration fabric cell strainer that is in a 50 mL tube.</w:t>
      </w:r>
    </w:p>
    <w:p w14:paraId="34EFCCCF" w14:textId="25771A67" w:rsidR="00B4192A" w:rsidRDefault="001B3E93" w:rsidP="00B4192A">
      <w:pPr>
        <w:numPr>
          <w:ilvl w:val="2"/>
          <w:numId w:val="12"/>
        </w:numPr>
        <w:spacing w:before="240"/>
        <w:outlineLvl w:val="0"/>
        <w:rPr>
          <w:rFonts w:ascii="Helvetica" w:hAnsi="Helvetica" w:cs="Arial"/>
          <w:sz w:val="22"/>
          <w:szCs w:val="22"/>
        </w:rPr>
      </w:pPr>
      <w:r>
        <w:rPr>
          <w:rFonts w:ascii="Helvetica" w:hAnsi="Helvetica" w:cs="Arial"/>
          <w:sz w:val="22"/>
          <w:szCs w:val="22"/>
        </w:rPr>
        <w:t>Talent fills the tube to the rim with chilled Colon Buffer.</w:t>
      </w:r>
    </w:p>
    <w:p w14:paraId="7EC26929" w14:textId="77087BFF" w:rsidR="00B4192A" w:rsidRDefault="001B3E93" w:rsidP="00B4192A">
      <w:pPr>
        <w:numPr>
          <w:ilvl w:val="2"/>
          <w:numId w:val="12"/>
        </w:numPr>
        <w:spacing w:before="240"/>
        <w:outlineLvl w:val="0"/>
        <w:rPr>
          <w:rFonts w:ascii="Helvetica" w:hAnsi="Helvetica" w:cs="Arial"/>
          <w:sz w:val="22"/>
          <w:szCs w:val="22"/>
        </w:rPr>
      </w:pPr>
      <w:r>
        <w:rPr>
          <w:rFonts w:ascii="Helvetica" w:hAnsi="Helvetica" w:cs="Arial"/>
          <w:sz w:val="22"/>
          <w:szCs w:val="22"/>
        </w:rPr>
        <w:t>Talent puts the tube into a centrifuge, closes the centrifuge lid, and turns the centrifuge on.</w:t>
      </w:r>
    </w:p>
    <w:p w14:paraId="28E7D690" w14:textId="378B5876" w:rsidR="00B4192A" w:rsidRDefault="00B4192A" w:rsidP="00AC0C49">
      <w:pPr>
        <w:numPr>
          <w:ilvl w:val="1"/>
          <w:numId w:val="12"/>
        </w:numPr>
        <w:spacing w:before="240"/>
        <w:outlineLvl w:val="0"/>
        <w:rPr>
          <w:rFonts w:ascii="Helvetica" w:hAnsi="Helvetica" w:cs="Arial"/>
          <w:sz w:val="22"/>
          <w:szCs w:val="22"/>
        </w:rPr>
      </w:pPr>
      <w:r>
        <w:rPr>
          <w:rFonts w:ascii="Helvetica" w:hAnsi="Helvetica" w:cs="Arial"/>
          <w:sz w:val="22"/>
          <w:szCs w:val="22"/>
        </w:rPr>
        <w:t xml:space="preserve">Discard the supernatant via vacuum aspiration </w:t>
      </w:r>
      <w:r>
        <w:rPr>
          <w:rFonts w:ascii="Helvetica" w:hAnsi="Helvetica" w:cs="Arial"/>
          <w:b/>
          <w:bCs/>
          <w:sz w:val="22"/>
          <w:szCs w:val="22"/>
        </w:rPr>
        <w:t>[1]</w:t>
      </w:r>
      <w:r>
        <w:rPr>
          <w:rFonts w:ascii="Helvetica" w:hAnsi="Helvetica" w:cs="Arial"/>
          <w:sz w:val="22"/>
          <w:szCs w:val="22"/>
        </w:rPr>
        <w:t xml:space="preserve"> and pool the re-suspended pellet from Collagenase Digestion 1 to its corresponding tube </w:t>
      </w:r>
      <w:r>
        <w:rPr>
          <w:rFonts w:ascii="Helvetica" w:hAnsi="Helvetica" w:cs="Arial"/>
          <w:b/>
          <w:bCs/>
          <w:sz w:val="22"/>
          <w:szCs w:val="22"/>
        </w:rPr>
        <w:t>[2]</w:t>
      </w:r>
      <w:r>
        <w:rPr>
          <w:rFonts w:ascii="Helvetica" w:hAnsi="Helvetica" w:cs="Arial"/>
          <w:sz w:val="22"/>
          <w:szCs w:val="22"/>
        </w:rPr>
        <w:t>.</w:t>
      </w:r>
    </w:p>
    <w:p w14:paraId="77CD6A60" w14:textId="7483EDCE" w:rsidR="00B4192A" w:rsidRDefault="001B3E93" w:rsidP="00B4192A">
      <w:pPr>
        <w:numPr>
          <w:ilvl w:val="2"/>
          <w:numId w:val="12"/>
        </w:numPr>
        <w:spacing w:before="240"/>
        <w:outlineLvl w:val="0"/>
        <w:rPr>
          <w:rFonts w:ascii="Helvetica" w:hAnsi="Helvetica" w:cs="Arial"/>
          <w:sz w:val="22"/>
          <w:szCs w:val="22"/>
        </w:rPr>
      </w:pPr>
      <w:r>
        <w:rPr>
          <w:rFonts w:ascii="Helvetica" w:hAnsi="Helvetica" w:cs="Arial"/>
          <w:sz w:val="22"/>
          <w:szCs w:val="22"/>
        </w:rPr>
        <w:t>Talent discards the supernatant via vacuum aspiration.</w:t>
      </w:r>
    </w:p>
    <w:p w14:paraId="7417CAB5" w14:textId="29D60A7C" w:rsidR="00B4192A" w:rsidRDefault="001B3E93" w:rsidP="00B4192A">
      <w:pPr>
        <w:numPr>
          <w:ilvl w:val="2"/>
          <w:numId w:val="12"/>
        </w:numPr>
        <w:spacing w:before="240"/>
        <w:outlineLvl w:val="0"/>
        <w:rPr>
          <w:rFonts w:ascii="Helvetica" w:hAnsi="Helvetica" w:cs="Arial"/>
          <w:sz w:val="22"/>
          <w:szCs w:val="22"/>
        </w:rPr>
      </w:pPr>
      <w:r>
        <w:rPr>
          <w:rFonts w:ascii="Helvetica" w:hAnsi="Helvetica" w:cs="Arial"/>
          <w:sz w:val="22"/>
          <w:szCs w:val="22"/>
        </w:rPr>
        <w:t>Talent pools the re-suspended pellet from Collagenase Digestion 1 to its corresponding tube.</w:t>
      </w:r>
    </w:p>
    <w:p w14:paraId="05BD0722" w14:textId="25F42EB5" w:rsidR="00984868" w:rsidRDefault="00984868" w:rsidP="00AC0C49">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re-suspend each pellet in 24 milliliters of 44 percent Silica-Based Density Separation Media per colon </w:t>
      </w:r>
      <w:r>
        <w:rPr>
          <w:rFonts w:ascii="Helvetica" w:hAnsi="Helvetica" w:cs="Arial"/>
          <w:b/>
          <w:bCs/>
          <w:sz w:val="22"/>
          <w:szCs w:val="22"/>
        </w:rPr>
        <w:t>[1]</w:t>
      </w:r>
      <w:r>
        <w:rPr>
          <w:rFonts w:ascii="Helvetica" w:hAnsi="Helvetica" w:cs="Arial"/>
          <w:sz w:val="22"/>
          <w:szCs w:val="22"/>
        </w:rPr>
        <w:t xml:space="preserve">. Use </w:t>
      </w:r>
      <w:r w:rsidR="00EC375D">
        <w:rPr>
          <w:rFonts w:ascii="Helvetica" w:hAnsi="Helvetica" w:cs="Arial"/>
          <w:sz w:val="22"/>
          <w:szCs w:val="22"/>
        </w:rPr>
        <w:t>a 10 milliliter serological pipette to s</w:t>
      </w:r>
      <w:r>
        <w:rPr>
          <w:rFonts w:ascii="Helvetica" w:hAnsi="Helvetica" w:cs="Arial"/>
          <w:sz w:val="22"/>
          <w:szCs w:val="22"/>
        </w:rPr>
        <w:t xml:space="preserve">lowly layer 8 </w:t>
      </w:r>
      <w:r>
        <w:rPr>
          <w:rFonts w:ascii="Helvetica" w:hAnsi="Helvetica" w:cs="Arial"/>
          <w:sz w:val="22"/>
          <w:szCs w:val="22"/>
        </w:rPr>
        <w:lastRenderedPageBreak/>
        <w:t xml:space="preserve">milliliters of this media onto each of the three tubes containing 66 percent Silica-Based Density Separation Media </w:t>
      </w:r>
      <w:r>
        <w:rPr>
          <w:rFonts w:ascii="Helvetica" w:hAnsi="Helvetica" w:cs="Arial"/>
          <w:b/>
          <w:bCs/>
          <w:sz w:val="22"/>
          <w:szCs w:val="22"/>
        </w:rPr>
        <w:t>[2]</w:t>
      </w:r>
      <w:r>
        <w:rPr>
          <w:rFonts w:ascii="Helvetica" w:hAnsi="Helvetica" w:cs="Arial"/>
          <w:sz w:val="22"/>
          <w:szCs w:val="22"/>
        </w:rPr>
        <w:t>.</w:t>
      </w:r>
    </w:p>
    <w:p w14:paraId="23B0A554" w14:textId="503C314A" w:rsidR="00EC375D" w:rsidRDefault="003D073A" w:rsidP="00EC375D">
      <w:pPr>
        <w:numPr>
          <w:ilvl w:val="2"/>
          <w:numId w:val="12"/>
        </w:numPr>
        <w:spacing w:before="240"/>
        <w:outlineLvl w:val="0"/>
        <w:rPr>
          <w:rFonts w:ascii="Helvetica" w:hAnsi="Helvetica" w:cs="Arial"/>
          <w:sz w:val="22"/>
          <w:szCs w:val="22"/>
        </w:rPr>
      </w:pPr>
      <w:r>
        <w:rPr>
          <w:rFonts w:ascii="Helvetica" w:hAnsi="Helvetica" w:cs="Arial"/>
          <w:sz w:val="22"/>
          <w:szCs w:val="22"/>
        </w:rPr>
        <w:t>Talent re-suspends each pellet in 44% Silica-Based Density Separation Media.</w:t>
      </w:r>
    </w:p>
    <w:p w14:paraId="28407DCB" w14:textId="41B5FBBE" w:rsidR="00EC375D" w:rsidRDefault="003D073A" w:rsidP="00EC375D">
      <w:pPr>
        <w:numPr>
          <w:ilvl w:val="2"/>
          <w:numId w:val="12"/>
        </w:numPr>
        <w:spacing w:before="240"/>
        <w:outlineLvl w:val="0"/>
        <w:rPr>
          <w:rFonts w:ascii="Helvetica" w:hAnsi="Helvetica" w:cs="Arial"/>
          <w:sz w:val="22"/>
          <w:szCs w:val="22"/>
        </w:rPr>
      </w:pPr>
      <w:r>
        <w:rPr>
          <w:rFonts w:ascii="Helvetica" w:hAnsi="Helvetica" w:cs="Arial"/>
          <w:sz w:val="22"/>
          <w:szCs w:val="22"/>
        </w:rPr>
        <w:t>Talent uses a serological pipette to slowly layer this re-suspension onto each of the three tubes containing 66% Silica-Based Density Separation Media.</w:t>
      </w:r>
      <w:r w:rsidR="008C077E">
        <w:rPr>
          <w:rFonts w:ascii="Helvetica" w:hAnsi="Helvetica" w:cs="Arial"/>
          <w:sz w:val="22"/>
          <w:szCs w:val="22"/>
        </w:rPr>
        <w:t xml:space="preserve"> </w:t>
      </w:r>
      <w:r w:rsidR="008C077E" w:rsidRPr="008C077E">
        <w:rPr>
          <w:rFonts w:ascii="Helvetica" w:hAnsi="Helvetica" w:cs="Arial"/>
          <w:i/>
          <w:iCs/>
          <w:color w:val="0000FF"/>
          <w:sz w:val="22"/>
          <w:szCs w:val="22"/>
        </w:rPr>
        <w:t xml:space="preserve">Videographer: The authors have notes that step </w:t>
      </w:r>
      <w:r w:rsidR="008C077E">
        <w:rPr>
          <w:rFonts w:ascii="Helvetica" w:hAnsi="Helvetica" w:cs="Arial"/>
          <w:i/>
          <w:iCs/>
          <w:color w:val="0000FF"/>
          <w:sz w:val="22"/>
          <w:szCs w:val="22"/>
        </w:rPr>
        <w:t>5.7.2</w:t>
      </w:r>
      <w:r w:rsidR="008C077E" w:rsidRPr="008C077E">
        <w:rPr>
          <w:rFonts w:ascii="Helvetica" w:hAnsi="Helvetica" w:cs="Arial"/>
          <w:i/>
          <w:iCs/>
          <w:color w:val="0000FF"/>
          <w:sz w:val="22"/>
          <w:szCs w:val="22"/>
        </w:rPr>
        <w:t xml:space="preserve"> is one of the most important for viewers to see</w:t>
      </w:r>
      <w:r w:rsidR="008C077E">
        <w:rPr>
          <w:rFonts w:ascii="Helvetica" w:hAnsi="Helvetica" w:cs="Arial"/>
          <w:i/>
          <w:iCs/>
          <w:color w:val="0000FF"/>
          <w:sz w:val="22"/>
          <w:szCs w:val="22"/>
        </w:rPr>
        <w:t>, as well as one of the most difficult in the procedure</w:t>
      </w:r>
      <w:r w:rsidR="008C077E" w:rsidRPr="008C077E">
        <w:rPr>
          <w:rFonts w:ascii="Helvetica" w:hAnsi="Helvetica" w:cs="Arial"/>
          <w:i/>
          <w:iCs/>
          <w:color w:val="0000FF"/>
          <w:sz w:val="22"/>
          <w:szCs w:val="22"/>
        </w:rPr>
        <w:t>.</w:t>
      </w:r>
    </w:p>
    <w:p w14:paraId="5B32ED84" w14:textId="0C92CEC5" w:rsidR="00984868" w:rsidRDefault="00EC375D" w:rsidP="00AC0C49">
      <w:pPr>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balance all of the tubes within centrifuge buckets using a weigh scale </w:t>
      </w:r>
      <w:r>
        <w:rPr>
          <w:rFonts w:ascii="Helvetica" w:hAnsi="Helvetica" w:cs="Arial"/>
          <w:b/>
          <w:bCs/>
          <w:sz w:val="22"/>
          <w:szCs w:val="22"/>
        </w:rPr>
        <w:t>[1]</w:t>
      </w:r>
      <w:r>
        <w:rPr>
          <w:rFonts w:ascii="Helvetica" w:hAnsi="Helvetica" w:cs="Arial"/>
          <w:sz w:val="22"/>
          <w:szCs w:val="22"/>
        </w:rPr>
        <w:t xml:space="preserve">. Centrifuge at 859 x g and at 20 degrees Celsius for 20 minutes without the brake </w:t>
      </w:r>
      <w:r>
        <w:rPr>
          <w:rFonts w:ascii="Helvetica" w:hAnsi="Helvetica" w:cs="Arial"/>
          <w:b/>
          <w:bCs/>
          <w:sz w:val="22"/>
          <w:szCs w:val="22"/>
        </w:rPr>
        <w:t>[2]</w:t>
      </w:r>
      <w:r>
        <w:rPr>
          <w:rFonts w:ascii="Helvetica" w:hAnsi="Helvetica" w:cs="Arial"/>
          <w:sz w:val="22"/>
          <w:szCs w:val="22"/>
        </w:rPr>
        <w:t xml:space="preserve">. </w:t>
      </w:r>
      <w:r w:rsidRPr="00EC375D">
        <w:rPr>
          <w:rFonts w:ascii="Helvetica" w:hAnsi="Helvetica" w:cs="Arial"/>
          <w:sz w:val="22"/>
          <w:szCs w:val="22"/>
        </w:rPr>
        <w:t>Allow the rotors to come to complete rest before removing tubes, taking care not to disrupt the cells at the gradient interface</w:t>
      </w:r>
      <w:r>
        <w:rPr>
          <w:rFonts w:ascii="Helvetica" w:hAnsi="Helvetica" w:cs="Arial"/>
          <w:sz w:val="22"/>
          <w:szCs w:val="22"/>
        </w:rPr>
        <w:t xml:space="preserve"> </w:t>
      </w:r>
      <w:r>
        <w:rPr>
          <w:rFonts w:ascii="Helvetica" w:hAnsi="Helvetica" w:cs="Arial"/>
          <w:b/>
          <w:bCs/>
          <w:sz w:val="22"/>
          <w:szCs w:val="22"/>
        </w:rPr>
        <w:t>[3]</w:t>
      </w:r>
      <w:r w:rsidRPr="00EC375D">
        <w:rPr>
          <w:rFonts w:ascii="Helvetica" w:hAnsi="Helvetica" w:cs="Arial"/>
          <w:sz w:val="22"/>
          <w:szCs w:val="22"/>
        </w:rPr>
        <w:t>.</w:t>
      </w:r>
    </w:p>
    <w:p w14:paraId="584747D5" w14:textId="7ADE2DCF" w:rsidR="00EC375D" w:rsidRDefault="00656FE9" w:rsidP="00EC375D">
      <w:pPr>
        <w:numPr>
          <w:ilvl w:val="2"/>
          <w:numId w:val="12"/>
        </w:numPr>
        <w:spacing w:before="240"/>
        <w:outlineLvl w:val="0"/>
        <w:rPr>
          <w:rFonts w:ascii="Helvetica" w:hAnsi="Helvetica" w:cs="Arial"/>
          <w:sz w:val="22"/>
          <w:szCs w:val="22"/>
        </w:rPr>
      </w:pPr>
      <w:r>
        <w:rPr>
          <w:rFonts w:ascii="Helvetica" w:hAnsi="Helvetica" w:cs="Arial"/>
          <w:sz w:val="22"/>
          <w:szCs w:val="22"/>
        </w:rPr>
        <w:t>Talent balances the tubes in the centrifuge buckets.</w:t>
      </w:r>
      <w:r w:rsidR="00F63F64">
        <w:rPr>
          <w:rFonts w:ascii="Helvetica" w:hAnsi="Helvetica" w:cs="Arial"/>
          <w:sz w:val="22"/>
          <w:szCs w:val="22"/>
        </w:rPr>
        <w:t xml:space="preserve"> </w:t>
      </w:r>
      <w:r w:rsidR="00B3293D" w:rsidRPr="00F63F64">
        <w:rPr>
          <w:rFonts w:ascii="Helvetica" w:hAnsi="Helvetica" w:cs="Arial"/>
          <w:sz w:val="22"/>
          <w:szCs w:val="22"/>
          <w:highlight w:val="green"/>
        </w:rPr>
        <w:t>(</w:t>
      </w:r>
      <w:r w:rsidR="00F63F64" w:rsidRPr="00F63F64">
        <w:rPr>
          <w:rFonts w:ascii="Helvetica" w:hAnsi="Helvetica" w:cs="Arial"/>
          <w:sz w:val="22"/>
          <w:szCs w:val="22"/>
          <w:highlight w:val="green"/>
        </w:rPr>
        <w:t xml:space="preserve">Author Comment: </w:t>
      </w:r>
      <w:r w:rsidR="00B3293D" w:rsidRPr="00F63F64">
        <w:rPr>
          <w:rFonts w:ascii="Helvetica" w:hAnsi="Helvetica" w:cs="Arial"/>
          <w:sz w:val="22"/>
          <w:szCs w:val="22"/>
          <w:highlight w:val="green"/>
        </w:rPr>
        <w:t>Take 1- wide and Take 2- Extra Close Up shot to save time)</w:t>
      </w:r>
      <w:r w:rsidR="00B3293D">
        <w:rPr>
          <w:rFonts w:ascii="Helvetica" w:hAnsi="Helvetica" w:cs="Arial"/>
          <w:sz w:val="22"/>
          <w:szCs w:val="22"/>
        </w:rPr>
        <w:t xml:space="preserve"> </w:t>
      </w:r>
    </w:p>
    <w:p w14:paraId="524495A6" w14:textId="17F0A4D9" w:rsidR="00EC375D" w:rsidRDefault="00656FE9" w:rsidP="00EC375D">
      <w:pPr>
        <w:numPr>
          <w:ilvl w:val="2"/>
          <w:numId w:val="12"/>
        </w:numPr>
        <w:spacing w:before="240"/>
        <w:outlineLvl w:val="0"/>
        <w:rPr>
          <w:rFonts w:ascii="Helvetica" w:hAnsi="Helvetica" w:cs="Arial"/>
          <w:sz w:val="22"/>
          <w:szCs w:val="22"/>
        </w:rPr>
      </w:pPr>
      <w:r>
        <w:rPr>
          <w:rFonts w:ascii="Helvetica" w:hAnsi="Helvetica" w:cs="Arial"/>
          <w:sz w:val="22"/>
          <w:szCs w:val="22"/>
        </w:rPr>
        <w:t>Talent closes the centrifuge lid and turns the centrifuge on.</w:t>
      </w:r>
    </w:p>
    <w:p w14:paraId="089479A6" w14:textId="02C73D49" w:rsidR="00EC375D" w:rsidRDefault="00656FE9" w:rsidP="00EC375D">
      <w:pPr>
        <w:numPr>
          <w:ilvl w:val="2"/>
          <w:numId w:val="12"/>
        </w:numPr>
        <w:spacing w:before="240"/>
        <w:outlineLvl w:val="0"/>
        <w:rPr>
          <w:rFonts w:ascii="Helvetica" w:hAnsi="Helvetica" w:cs="Arial"/>
          <w:sz w:val="22"/>
          <w:szCs w:val="22"/>
        </w:rPr>
      </w:pPr>
      <w:r>
        <w:rPr>
          <w:rFonts w:ascii="Helvetica" w:hAnsi="Helvetica" w:cs="Arial"/>
          <w:sz w:val="22"/>
          <w:szCs w:val="22"/>
        </w:rPr>
        <w:t>Talent removes the tubes from the centrifuge.</w:t>
      </w:r>
    </w:p>
    <w:p w14:paraId="0B81FD48" w14:textId="1EC097A1" w:rsidR="00EC375D" w:rsidRDefault="00EC375D" w:rsidP="00EC375D">
      <w:pPr>
        <w:numPr>
          <w:ilvl w:val="0"/>
          <w:numId w:val="12"/>
        </w:numPr>
        <w:spacing w:before="240"/>
        <w:outlineLvl w:val="0"/>
        <w:rPr>
          <w:rFonts w:ascii="Helvetica" w:hAnsi="Helvetica" w:cs="Arial"/>
          <w:sz w:val="22"/>
          <w:szCs w:val="22"/>
        </w:rPr>
      </w:pPr>
      <w:r>
        <w:rPr>
          <w:rFonts w:ascii="Helvetica" w:hAnsi="Helvetica" w:cs="Arial"/>
          <w:b/>
          <w:bCs/>
          <w:sz w:val="22"/>
          <w:szCs w:val="22"/>
        </w:rPr>
        <w:t>Collect Mononuclear Cells from the Gradient Interface</w:t>
      </w:r>
    </w:p>
    <w:p w14:paraId="2F321521" w14:textId="5DD819BE" w:rsidR="00EC375D" w:rsidRDefault="00EC375D" w:rsidP="00AC0C49">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visualize the gradient interface near the 5 milliliter mark, where typically a 1 – 2 millimeter thick white band is present </w:t>
      </w:r>
      <w:r>
        <w:rPr>
          <w:rFonts w:ascii="Helvetica" w:hAnsi="Helvetica" w:cs="Arial"/>
          <w:b/>
          <w:bCs/>
          <w:sz w:val="22"/>
          <w:szCs w:val="22"/>
        </w:rPr>
        <w:t>[1]</w:t>
      </w:r>
      <w:r>
        <w:rPr>
          <w:rFonts w:ascii="Helvetica" w:hAnsi="Helvetica" w:cs="Arial"/>
          <w:sz w:val="22"/>
          <w:szCs w:val="22"/>
        </w:rPr>
        <w:t xml:space="preserve">. Vacuum aspirate and discard the top 6 milliliters of the gradient to allow easier pipette access to the interface </w:t>
      </w:r>
      <w:r>
        <w:rPr>
          <w:rFonts w:ascii="Helvetica" w:hAnsi="Helvetica" w:cs="Arial"/>
          <w:b/>
          <w:bCs/>
          <w:sz w:val="22"/>
          <w:szCs w:val="22"/>
        </w:rPr>
        <w:t>[2]</w:t>
      </w:r>
      <w:r>
        <w:rPr>
          <w:rFonts w:ascii="Helvetica" w:hAnsi="Helvetica" w:cs="Arial"/>
          <w:sz w:val="22"/>
          <w:szCs w:val="22"/>
        </w:rPr>
        <w:t>.</w:t>
      </w:r>
    </w:p>
    <w:p w14:paraId="46606816" w14:textId="303A3FCF" w:rsidR="008C077E" w:rsidRDefault="008C077E" w:rsidP="008C077E">
      <w:pPr>
        <w:spacing w:before="240"/>
        <w:ind w:left="1080"/>
        <w:outlineLvl w:val="0"/>
        <w:rPr>
          <w:rFonts w:ascii="Helvetica" w:hAnsi="Helvetica" w:cs="Arial"/>
          <w:sz w:val="22"/>
          <w:szCs w:val="22"/>
        </w:rPr>
      </w:pPr>
      <w:r w:rsidRPr="008C077E">
        <w:rPr>
          <w:rFonts w:ascii="Helvetica" w:hAnsi="Helvetica" w:cs="Arial"/>
          <w:i/>
          <w:iCs/>
          <w:color w:val="0000FF"/>
          <w:sz w:val="22"/>
          <w:szCs w:val="22"/>
        </w:rPr>
        <w:t xml:space="preserve">Videographer: The authors have notes that step </w:t>
      </w:r>
      <w:r>
        <w:rPr>
          <w:rFonts w:ascii="Helvetica" w:hAnsi="Helvetica" w:cs="Arial"/>
          <w:i/>
          <w:iCs/>
          <w:color w:val="0000FF"/>
          <w:sz w:val="22"/>
          <w:szCs w:val="22"/>
        </w:rPr>
        <w:t>6.1</w:t>
      </w:r>
      <w:r w:rsidRPr="008C077E">
        <w:rPr>
          <w:rFonts w:ascii="Helvetica" w:hAnsi="Helvetica" w:cs="Arial"/>
          <w:i/>
          <w:iCs/>
          <w:color w:val="0000FF"/>
          <w:sz w:val="22"/>
          <w:szCs w:val="22"/>
        </w:rPr>
        <w:t xml:space="preserve"> is one of the </w:t>
      </w:r>
      <w:r>
        <w:rPr>
          <w:rFonts w:ascii="Helvetica" w:hAnsi="Helvetica" w:cs="Arial"/>
          <w:i/>
          <w:iCs/>
          <w:color w:val="0000FF"/>
          <w:sz w:val="22"/>
          <w:szCs w:val="22"/>
        </w:rPr>
        <w:t>most difficult in the procedure</w:t>
      </w:r>
      <w:r w:rsidRPr="008C077E">
        <w:rPr>
          <w:rFonts w:ascii="Helvetica" w:hAnsi="Helvetica" w:cs="Arial"/>
          <w:i/>
          <w:iCs/>
          <w:color w:val="0000FF"/>
          <w:sz w:val="22"/>
          <w:szCs w:val="22"/>
        </w:rPr>
        <w:t>.</w:t>
      </w:r>
    </w:p>
    <w:p w14:paraId="72496D28" w14:textId="7B89DCFF" w:rsidR="004473D9" w:rsidRDefault="00656FE9" w:rsidP="004473D9">
      <w:pPr>
        <w:numPr>
          <w:ilvl w:val="2"/>
          <w:numId w:val="12"/>
        </w:numPr>
        <w:spacing w:before="240"/>
        <w:outlineLvl w:val="0"/>
        <w:rPr>
          <w:rFonts w:ascii="Helvetica" w:hAnsi="Helvetica" w:cs="Arial"/>
          <w:sz w:val="22"/>
          <w:szCs w:val="22"/>
        </w:rPr>
      </w:pPr>
      <w:r>
        <w:rPr>
          <w:rFonts w:ascii="Helvetica" w:hAnsi="Helvetica" w:cs="Arial"/>
          <w:sz w:val="22"/>
          <w:szCs w:val="22"/>
        </w:rPr>
        <w:t>Closer shot of the tube, showing the gradient interface.</w:t>
      </w:r>
      <w:r w:rsidR="00B3293D">
        <w:rPr>
          <w:rFonts w:ascii="Helvetica" w:hAnsi="Helvetica" w:cs="Arial"/>
          <w:sz w:val="22"/>
          <w:szCs w:val="22"/>
        </w:rPr>
        <w:t xml:space="preserve"> </w:t>
      </w:r>
      <w:r w:rsidR="00B3293D" w:rsidRPr="00F63F64">
        <w:rPr>
          <w:rFonts w:ascii="Helvetica" w:hAnsi="Helvetica" w:cs="Arial"/>
          <w:sz w:val="22"/>
          <w:szCs w:val="22"/>
          <w:highlight w:val="green"/>
        </w:rPr>
        <w:t>(</w:t>
      </w:r>
      <w:r w:rsidR="00F63F64" w:rsidRPr="00F63F64">
        <w:rPr>
          <w:rFonts w:ascii="Helvetica" w:hAnsi="Helvetica" w:cs="Arial"/>
          <w:sz w:val="22"/>
          <w:szCs w:val="22"/>
          <w:highlight w:val="green"/>
        </w:rPr>
        <w:t xml:space="preserve">Author Comment: </w:t>
      </w:r>
      <w:r w:rsidR="00B3293D" w:rsidRPr="00F63F64">
        <w:rPr>
          <w:rFonts w:ascii="Helvetica" w:hAnsi="Helvetica" w:cs="Arial"/>
          <w:sz w:val="22"/>
          <w:szCs w:val="22"/>
          <w:highlight w:val="green"/>
        </w:rPr>
        <w:t xml:space="preserve">Time code 55:10 shows BCS) </w:t>
      </w:r>
      <w:r w:rsidR="009D4532" w:rsidRPr="00F63F64">
        <w:rPr>
          <w:rFonts w:ascii="Helvetica" w:hAnsi="Helvetica" w:cs="Arial"/>
          <w:sz w:val="22"/>
          <w:szCs w:val="22"/>
          <w:highlight w:val="green"/>
        </w:rPr>
        <w:t>Put an arrow to show interface clearly.</w:t>
      </w:r>
    </w:p>
    <w:p w14:paraId="5FA73472" w14:textId="46AC85D8" w:rsidR="004473D9" w:rsidRDefault="00656FE9" w:rsidP="004473D9">
      <w:pPr>
        <w:numPr>
          <w:ilvl w:val="2"/>
          <w:numId w:val="12"/>
        </w:numPr>
        <w:spacing w:before="240"/>
        <w:outlineLvl w:val="0"/>
        <w:rPr>
          <w:rFonts w:ascii="Helvetica" w:hAnsi="Helvetica" w:cs="Arial"/>
          <w:sz w:val="22"/>
          <w:szCs w:val="22"/>
        </w:rPr>
      </w:pPr>
      <w:r>
        <w:rPr>
          <w:rFonts w:ascii="Helvetica" w:hAnsi="Helvetica" w:cs="Arial"/>
          <w:sz w:val="22"/>
          <w:szCs w:val="22"/>
        </w:rPr>
        <w:t>Talent vacuum aspirates the top 6 mL of the gradient.</w:t>
      </w:r>
    </w:p>
    <w:p w14:paraId="46D8202F" w14:textId="1A5E6875" w:rsidR="00EC375D" w:rsidRDefault="00EC375D" w:rsidP="00AC0C49">
      <w:pPr>
        <w:numPr>
          <w:ilvl w:val="1"/>
          <w:numId w:val="12"/>
        </w:numPr>
        <w:spacing w:before="240"/>
        <w:outlineLvl w:val="0"/>
        <w:rPr>
          <w:rFonts w:ascii="Helvetica" w:hAnsi="Helvetica" w:cs="Arial"/>
          <w:sz w:val="22"/>
          <w:szCs w:val="22"/>
        </w:rPr>
      </w:pPr>
      <w:r w:rsidRPr="00EC375D">
        <w:rPr>
          <w:rFonts w:ascii="Helvetica" w:hAnsi="Helvetica" w:cs="Arial"/>
          <w:sz w:val="22"/>
          <w:szCs w:val="22"/>
        </w:rPr>
        <w:t xml:space="preserve">Using continuous manual suction and steady rotating wrist motion, collect the interface layer of cells </w:t>
      </w:r>
      <w:r>
        <w:rPr>
          <w:rFonts w:ascii="Helvetica" w:hAnsi="Helvetica" w:cs="Arial"/>
          <w:b/>
          <w:bCs/>
          <w:sz w:val="22"/>
          <w:szCs w:val="22"/>
        </w:rPr>
        <w:t>[1]</w:t>
      </w:r>
      <w:r w:rsidRPr="00EC375D">
        <w:rPr>
          <w:rFonts w:ascii="Helvetica" w:hAnsi="Helvetica" w:cs="Arial"/>
          <w:sz w:val="22"/>
          <w:szCs w:val="22"/>
        </w:rPr>
        <w:t>. Collect until the interface between the 2 gradients is clear and refractile</w:t>
      </w:r>
      <w:r w:rsidR="00F63F64">
        <w:rPr>
          <w:rFonts w:ascii="Helvetica" w:hAnsi="Helvetica" w:cs="Arial"/>
          <w:sz w:val="22"/>
          <w:szCs w:val="22"/>
        </w:rPr>
        <w:t xml:space="preserve"> </w:t>
      </w:r>
      <w:r w:rsidR="00F63F64">
        <w:rPr>
          <w:rFonts w:ascii="Helvetica" w:hAnsi="Helvetica" w:cs="Arial"/>
          <w:b/>
          <w:bCs/>
          <w:sz w:val="22"/>
          <w:szCs w:val="22"/>
        </w:rPr>
        <w:t>[2]</w:t>
      </w:r>
      <w:r w:rsidR="00F63F64" w:rsidRPr="00F63F64">
        <w:rPr>
          <w:rFonts w:ascii="Helvetica" w:hAnsi="Helvetica" w:cs="Arial"/>
          <w:color w:val="FF0000"/>
          <w:sz w:val="22"/>
          <w:szCs w:val="22"/>
        </w:rPr>
        <w:t>, and transfer the interface to a new 50 milliliter polypropylene conical tube</w:t>
      </w:r>
      <w:r w:rsidRPr="00F63F64">
        <w:rPr>
          <w:rFonts w:ascii="Helvetica" w:hAnsi="Helvetica" w:cs="Arial"/>
          <w:color w:val="FF0000"/>
          <w:sz w:val="22"/>
          <w:szCs w:val="22"/>
        </w:rPr>
        <w:t xml:space="preserve"> </w:t>
      </w:r>
      <w:r>
        <w:rPr>
          <w:rFonts w:ascii="Helvetica" w:hAnsi="Helvetica" w:cs="Arial"/>
          <w:b/>
          <w:bCs/>
          <w:sz w:val="22"/>
          <w:szCs w:val="22"/>
        </w:rPr>
        <w:t>[</w:t>
      </w:r>
      <w:r w:rsidR="00F63F64">
        <w:rPr>
          <w:rFonts w:ascii="Helvetica" w:hAnsi="Helvetica" w:cs="Arial"/>
          <w:b/>
          <w:bCs/>
          <w:sz w:val="22"/>
          <w:szCs w:val="22"/>
        </w:rPr>
        <w:t>6.2.3</w:t>
      </w:r>
      <w:r>
        <w:rPr>
          <w:rFonts w:ascii="Helvetica" w:hAnsi="Helvetica" w:cs="Arial"/>
          <w:b/>
          <w:bCs/>
          <w:sz w:val="22"/>
          <w:szCs w:val="22"/>
        </w:rPr>
        <w:t>]</w:t>
      </w:r>
      <w:r>
        <w:rPr>
          <w:rFonts w:ascii="Helvetica" w:hAnsi="Helvetica" w:cs="Arial"/>
          <w:sz w:val="22"/>
          <w:szCs w:val="22"/>
        </w:rPr>
        <w:t>.</w:t>
      </w:r>
    </w:p>
    <w:p w14:paraId="5896B680" w14:textId="0A723EE4" w:rsidR="008C077E" w:rsidRDefault="008C077E" w:rsidP="008C077E">
      <w:pPr>
        <w:spacing w:before="240"/>
        <w:ind w:left="1080"/>
        <w:outlineLvl w:val="0"/>
        <w:rPr>
          <w:rFonts w:ascii="Helvetica" w:hAnsi="Helvetica" w:cs="Arial"/>
          <w:sz w:val="22"/>
          <w:szCs w:val="22"/>
        </w:rPr>
      </w:pPr>
      <w:r w:rsidRPr="008C077E">
        <w:rPr>
          <w:rFonts w:ascii="Helvetica" w:hAnsi="Helvetica" w:cs="Arial"/>
          <w:i/>
          <w:iCs/>
          <w:color w:val="0000FF"/>
          <w:sz w:val="22"/>
          <w:szCs w:val="22"/>
        </w:rPr>
        <w:t xml:space="preserve">Videographer: The authors have notes that step </w:t>
      </w:r>
      <w:r>
        <w:rPr>
          <w:rFonts w:ascii="Helvetica" w:hAnsi="Helvetica" w:cs="Arial"/>
          <w:i/>
          <w:iCs/>
          <w:color w:val="0000FF"/>
          <w:sz w:val="22"/>
          <w:szCs w:val="22"/>
        </w:rPr>
        <w:t>6.2</w:t>
      </w:r>
      <w:r w:rsidRPr="008C077E">
        <w:rPr>
          <w:rFonts w:ascii="Helvetica" w:hAnsi="Helvetica" w:cs="Arial"/>
          <w:i/>
          <w:iCs/>
          <w:color w:val="0000FF"/>
          <w:sz w:val="22"/>
          <w:szCs w:val="22"/>
        </w:rPr>
        <w:t xml:space="preserve"> is one of the most important for viewers to see.</w:t>
      </w:r>
    </w:p>
    <w:p w14:paraId="18B7EF79" w14:textId="0815BCC9" w:rsidR="004473D9" w:rsidRDefault="00656FE9" w:rsidP="004473D9">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collects the </w:t>
      </w:r>
      <w:r w:rsidRPr="00EC375D">
        <w:rPr>
          <w:rFonts w:ascii="Helvetica" w:hAnsi="Helvetica" w:cs="Arial"/>
          <w:sz w:val="22"/>
          <w:szCs w:val="22"/>
        </w:rPr>
        <w:t xml:space="preserve">interface layer of cells </w:t>
      </w:r>
      <w:r w:rsidRPr="00F63F64">
        <w:rPr>
          <w:rFonts w:ascii="Helvetica" w:hAnsi="Helvetica" w:cs="Arial"/>
          <w:strike/>
          <w:sz w:val="22"/>
          <w:szCs w:val="22"/>
        </w:rPr>
        <w:t>into a clean 50 mL conical tube</w:t>
      </w:r>
      <w:r>
        <w:rPr>
          <w:rFonts w:ascii="Helvetica" w:hAnsi="Helvetica" w:cs="Arial"/>
          <w:sz w:val="22"/>
          <w:szCs w:val="22"/>
        </w:rPr>
        <w:t>.</w:t>
      </w:r>
      <w:r w:rsidR="00F63F64">
        <w:rPr>
          <w:rFonts w:ascii="Helvetica" w:hAnsi="Helvetica" w:cs="Arial"/>
          <w:sz w:val="22"/>
          <w:szCs w:val="22"/>
        </w:rPr>
        <w:t xml:space="preserve"> </w:t>
      </w:r>
      <w:r w:rsidR="00F63F64">
        <w:rPr>
          <w:rFonts w:ascii="Helvetica" w:hAnsi="Helvetica" w:cs="Arial"/>
          <w:sz w:val="22"/>
          <w:szCs w:val="22"/>
          <w:highlight w:val="green"/>
        </w:rPr>
        <w:t>(</w:t>
      </w:r>
      <w:r w:rsidR="00F63F64" w:rsidRPr="00F63F64">
        <w:rPr>
          <w:rFonts w:ascii="Helvetica" w:hAnsi="Helvetica" w:cs="Arial"/>
          <w:sz w:val="22"/>
          <w:szCs w:val="22"/>
          <w:highlight w:val="green"/>
        </w:rPr>
        <w:t xml:space="preserve">Author Comment: </w:t>
      </w:r>
      <w:r w:rsidR="009D4532" w:rsidRPr="00F63F64">
        <w:rPr>
          <w:rFonts w:ascii="Helvetica" w:hAnsi="Helvetica" w:cs="Arial"/>
          <w:sz w:val="22"/>
          <w:szCs w:val="22"/>
          <w:highlight w:val="green"/>
        </w:rPr>
        <w:t>WIDE)</w:t>
      </w:r>
    </w:p>
    <w:p w14:paraId="2429D2D3" w14:textId="13983D9E" w:rsidR="004473D9" w:rsidRDefault="00656FE9" w:rsidP="004473D9">
      <w:pPr>
        <w:numPr>
          <w:ilvl w:val="2"/>
          <w:numId w:val="12"/>
        </w:numPr>
        <w:spacing w:before="240"/>
        <w:outlineLvl w:val="0"/>
        <w:rPr>
          <w:rFonts w:ascii="Helvetica" w:hAnsi="Helvetica" w:cs="Arial"/>
          <w:sz w:val="22"/>
          <w:szCs w:val="22"/>
        </w:rPr>
      </w:pPr>
      <w:r>
        <w:rPr>
          <w:rFonts w:ascii="Helvetica" w:hAnsi="Helvetica" w:cs="Arial"/>
          <w:sz w:val="22"/>
          <w:szCs w:val="22"/>
        </w:rPr>
        <w:t>Closer shot of the tube, showing the clear interface between the gradients.</w:t>
      </w:r>
    </w:p>
    <w:p w14:paraId="772D129C" w14:textId="1EA8B181" w:rsidR="009D4532" w:rsidRDefault="00F63F64" w:rsidP="004473D9">
      <w:pPr>
        <w:numPr>
          <w:ilvl w:val="2"/>
          <w:numId w:val="12"/>
        </w:numPr>
        <w:spacing w:before="240"/>
        <w:outlineLvl w:val="0"/>
        <w:rPr>
          <w:rFonts w:ascii="Helvetica" w:hAnsi="Helvetica" w:cs="Arial"/>
          <w:sz w:val="22"/>
          <w:szCs w:val="22"/>
        </w:rPr>
      </w:pPr>
      <w:r w:rsidRPr="00F63F64">
        <w:rPr>
          <w:rFonts w:ascii="Helvetica" w:hAnsi="Helvetica" w:cs="Arial"/>
          <w:sz w:val="22"/>
          <w:szCs w:val="22"/>
          <w:highlight w:val="green"/>
        </w:rPr>
        <w:lastRenderedPageBreak/>
        <w:t>[Added Shot]</w:t>
      </w:r>
      <w:r>
        <w:rPr>
          <w:rFonts w:ascii="Helvetica" w:hAnsi="Helvetica" w:cs="Arial"/>
          <w:sz w:val="22"/>
          <w:szCs w:val="22"/>
        </w:rPr>
        <w:t>:</w:t>
      </w:r>
      <w:r w:rsidR="0063706B">
        <w:rPr>
          <w:rFonts w:ascii="Helvetica" w:hAnsi="Helvetica" w:cs="Arial"/>
          <w:sz w:val="22"/>
          <w:szCs w:val="22"/>
        </w:rPr>
        <w:t xml:space="preserve"> </w:t>
      </w:r>
      <w:r w:rsidR="009D4532">
        <w:rPr>
          <w:rFonts w:ascii="Helvetica" w:hAnsi="Helvetica" w:cs="Arial"/>
          <w:sz w:val="22"/>
          <w:szCs w:val="22"/>
        </w:rPr>
        <w:t xml:space="preserve">Putting interface in 50 mL tube. </w:t>
      </w:r>
      <w:r w:rsidRPr="00F63F64">
        <w:rPr>
          <w:rFonts w:ascii="Helvetica" w:hAnsi="Helvetica" w:cs="Arial"/>
          <w:sz w:val="22"/>
          <w:szCs w:val="22"/>
          <w:highlight w:val="green"/>
        </w:rPr>
        <w:t xml:space="preserve">(Author Comment: </w:t>
      </w:r>
      <w:r w:rsidR="009D4532" w:rsidRPr="00F63F64">
        <w:rPr>
          <w:rFonts w:ascii="Helvetica" w:hAnsi="Helvetica" w:cs="Arial"/>
          <w:sz w:val="22"/>
          <w:szCs w:val="22"/>
          <w:highlight w:val="green"/>
        </w:rPr>
        <w:t>Wrong slate- use take 2 of 6.2.1)</w:t>
      </w:r>
      <w:r w:rsidR="009D4532">
        <w:rPr>
          <w:rFonts w:ascii="Helvetica" w:hAnsi="Helvetica" w:cs="Arial"/>
          <w:sz w:val="22"/>
          <w:szCs w:val="22"/>
        </w:rPr>
        <w:t xml:space="preserve"> </w:t>
      </w:r>
    </w:p>
    <w:p w14:paraId="35E6D49D" w14:textId="09C9259A" w:rsidR="00EC375D" w:rsidRDefault="00EC375D" w:rsidP="00AC0C49">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fill the collection tube with 50 milliliters of chilled FACS Buffer </w:t>
      </w:r>
      <w:r>
        <w:rPr>
          <w:rFonts w:ascii="Helvetica" w:hAnsi="Helvetica" w:cs="Arial"/>
          <w:b/>
          <w:bCs/>
          <w:sz w:val="22"/>
          <w:szCs w:val="22"/>
        </w:rPr>
        <w:t>[1]</w:t>
      </w:r>
      <w:r>
        <w:rPr>
          <w:rFonts w:ascii="Helvetica" w:hAnsi="Helvetica" w:cs="Arial"/>
          <w:sz w:val="22"/>
          <w:szCs w:val="22"/>
        </w:rPr>
        <w:t xml:space="preserve">. Centrifuge at 800 x g and at 4 degrees Celsius </w:t>
      </w:r>
      <w:r w:rsidR="004473D9">
        <w:rPr>
          <w:rFonts w:ascii="Helvetica" w:hAnsi="Helvetica" w:cs="Arial"/>
          <w:sz w:val="22"/>
          <w:szCs w:val="22"/>
        </w:rPr>
        <w:t xml:space="preserve">for 5 minutes </w:t>
      </w:r>
      <w:r w:rsidR="004473D9">
        <w:rPr>
          <w:rFonts w:ascii="Helvetica" w:hAnsi="Helvetica" w:cs="Arial"/>
          <w:b/>
          <w:bCs/>
          <w:sz w:val="22"/>
          <w:szCs w:val="22"/>
        </w:rPr>
        <w:t>[2]</w:t>
      </w:r>
      <w:r w:rsidR="004473D9">
        <w:rPr>
          <w:rFonts w:ascii="Helvetica" w:hAnsi="Helvetica" w:cs="Arial"/>
          <w:sz w:val="22"/>
          <w:szCs w:val="22"/>
        </w:rPr>
        <w:t xml:space="preserve">. Then, aspirate the supernatant via vacuum aspiration </w:t>
      </w:r>
      <w:r w:rsidR="004473D9">
        <w:rPr>
          <w:rFonts w:ascii="Helvetica" w:hAnsi="Helvetica" w:cs="Arial"/>
          <w:b/>
          <w:bCs/>
          <w:sz w:val="22"/>
          <w:szCs w:val="22"/>
        </w:rPr>
        <w:t>[3]</w:t>
      </w:r>
      <w:r w:rsidR="004473D9">
        <w:rPr>
          <w:rFonts w:ascii="Helvetica" w:hAnsi="Helvetica" w:cs="Arial"/>
          <w:sz w:val="22"/>
          <w:szCs w:val="22"/>
        </w:rPr>
        <w:t xml:space="preserve"> and re-suspend the pellet in 1 milliliter of FACS Buffer </w:t>
      </w:r>
      <w:r w:rsidR="004473D9">
        <w:rPr>
          <w:rFonts w:ascii="Helvetica" w:hAnsi="Helvetica" w:cs="Arial"/>
          <w:b/>
          <w:bCs/>
          <w:sz w:val="22"/>
          <w:szCs w:val="22"/>
        </w:rPr>
        <w:t>[4]</w:t>
      </w:r>
      <w:r w:rsidR="004473D9">
        <w:rPr>
          <w:rFonts w:ascii="Helvetica" w:hAnsi="Helvetica" w:cs="Arial"/>
          <w:sz w:val="22"/>
          <w:szCs w:val="22"/>
        </w:rPr>
        <w:t>.</w:t>
      </w:r>
    </w:p>
    <w:p w14:paraId="04B43F18" w14:textId="1EC678E2" w:rsidR="004473D9" w:rsidRDefault="00656FE9" w:rsidP="004473D9">
      <w:pPr>
        <w:numPr>
          <w:ilvl w:val="2"/>
          <w:numId w:val="12"/>
        </w:numPr>
        <w:spacing w:before="240"/>
        <w:outlineLvl w:val="0"/>
        <w:rPr>
          <w:rFonts w:ascii="Helvetica" w:hAnsi="Helvetica" w:cs="Arial"/>
          <w:sz w:val="22"/>
          <w:szCs w:val="22"/>
        </w:rPr>
      </w:pPr>
      <w:r>
        <w:rPr>
          <w:rFonts w:ascii="Helvetica" w:hAnsi="Helvetica" w:cs="Arial"/>
          <w:sz w:val="22"/>
          <w:szCs w:val="22"/>
        </w:rPr>
        <w:t>Talent fills the collection tube with FACS Buffer.</w:t>
      </w:r>
    </w:p>
    <w:p w14:paraId="705297C1" w14:textId="1E46DF8C" w:rsidR="004473D9" w:rsidRDefault="00656FE9" w:rsidP="004473D9">
      <w:pPr>
        <w:numPr>
          <w:ilvl w:val="2"/>
          <w:numId w:val="12"/>
        </w:numPr>
        <w:spacing w:before="240"/>
        <w:outlineLvl w:val="0"/>
        <w:rPr>
          <w:rFonts w:ascii="Helvetica" w:hAnsi="Helvetica" w:cs="Arial"/>
          <w:sz w:val="22"/>
          <w:szCs w:val="22"/>
        </w:rPr>
      </w:pPr>
      <w:r>
        <w:rPr>
          <w:rFonts w:ascii="Helvetica" w:hAnsi="Helvetica" w:cs="Arial"/>
          <w:sz w:val="22"/>
          <w:szCs w:val="22"/>
        </w:rPr>
        <w:t>Talent closes the centrifuge lid, and turns the centrifuge on.</w:t>
      </w:r>
    </w:p>
    <w:p w14:paraId="1CD55B5C" w14:textId="62F748FD" w:rsidR="004473D9" w:rsidRDefault="00656FE9" w:rsidP="004473D9">
      <w:pPr>
        <w:numPr>
          <w:ilvl w:val="2"/>
          <w:numId w:val="12"/>
        </w:numPr>
        <w:spacing w:before="240"/>
        <w:outlineLvl w:val="0"/>
        <w:rPr>
          <w:rFonts w:ascii="Helvetica" w:hAnsi="Helvetica" w:cs="Arial"/>
          <w:sz w:val="22"/>
          <w:szCs w:val="22"/>
        </w:rPr>
      </w:pPr>
      <w:r>
        <w:rPr>
          <w:rFonts w:ascii="Helvetica" w:hAnsi="Helvetica" w:cs="Arial"/>
          <w:sz w:val="22"/>
          <w:szCs w:val="22"/>
        </w:rPr>
        <w:t>Talent aspirates the supernatant.</w:t>
      </w:r>
    </w:p>
    <w:p w14:paraId="36800C02" w14:textId="18238839" w:rsidR="004473D9" w:rsidRDefault="00656FE9" w:rsidP="004473D9">
      <w:pPr>
        <w:numPr>
          <w:ilvl w:val="2"/>
          <w:numId w:val="12"/>
        </w:numPr>
        <w:spacing w:before="240"/>
        <w:outlineLvl w:val="0"/>
        <w:rPr>
          <w:rFonts w:ascii="Helvetica" w:hAnsi="Helvetica" w:cs="Arial"/>
          <w:sz w:val="22"/>
          <w:szCs w:val="22"/>
        </w:rPr>
      </w:pPr>
      <w:r>
        <w:rPr>
          <w:rFonts w:ascii="Helvetica" w:hAnsi="Helvetica" w:cs="Arial"/>
          <w:sz w:val="22"/>
          <w:szCs w:val="22"/>
        </w:rPr>
        <w:t>Talent re-suspends the pellet in FACS Buffer.</w:t>
      </w:r>
    </w:p>
    <w:p w14:paraId="4F797CCA" w14:textId="77777777" w:rsidR="00DD79C5" w:rsidRDefault="00DD79C5">
      <w:pPr>
        <w:rPr>
          <w:rFonts w:ascii="Helvetica" w:eastAsia="Yu Gothic Light" w:hAnsi="Helvetica"/>
          <w:color w:val="323E4F"/>
          <w:spacing w:val="5"/>
          <w:kern w:val="28"/>
          <w:sz w:val="52"/>
          <w:szCs w:val="52"/>
        </w:rPr>
      </w:pPr>
      <w:r>
        <w:rPr>
          <w:rFonts w:ascii="Helvetica" w:hAnsi="Helvetica"/>
        </w:rPr>
        <w:br w:type="page"/>
      </w:r>
    </w:p>
    <w:p w14:paraId="7FEF06D4" w14:textId="5E572028"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53B47D8D" w14:textId="16F8446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56FE9" w:rsidRPr="00656FE9">
        <w:rPr>
          <w:rFonts w:ascii="Helvetica" w:hAnsi="Helvetica" w:cs="Arial"/>
          <w:b/>
          <w:sz w:val="22"/>
          <w:szCs w:val="22"/>
        </w:rPr>
        <w:t>Isolation of Lamina Propria Mononuclear Cells</w:t>
      </w:r>
    </w:p>
    <w:p w14:paraId="4E4169E8" w14:textId="6A66FDBD" w:rsidR="00395684" w:rsidRPr="007D6476" w:rsidRDefault="003C5CA4" w:rsidP="007D6476">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procedure described in this video can be used to isolate </w:t>
      </w:r>
      <w:r w:rsidRPr="003C5CA4">
        <w:rPr>
          <w:rFonts w:ascii="Helvetica" w:hAnsi="Helvetica" w:cs="Arial"/>
          <w:sz w:val="22"/>
          <w:szCs w:val="22"/>
          <w:lang w:val="en-GB"/>
        </w:rPr>
        <w:t>mononuclear cells</w:t>
      </w:r>
      <w:r>
        <w:rPr>
          <w:rFonts w:ascii="Helvetica" w:hAnsi="Helvetica" w:cs="Arial"/>
          <w:sz w:val="22"/>
          <w:szCs w:val="22"/>
          <w:lang w:val="en-GB"/>
        </w:rPr>
        <w:t xml:space="preserve"> from the colon or, with modifications, from the small intestine </w:t>
      </w:r>
      <w:r>
        <w:rPr>
          <w:rFonts w:ascii="Helvetica" w:hAnsi="Helvetica" w:cs="Arial"/>
          <w:b/>
          <w:bCs/>
          <w:sz w:val="22"/>
          <w:szCs w:val="22"/>
          <w:lang w:val="en-GB"/>
        </w:rPr>
        <w:t>[1]</w:t>
      </w:r>
      <w:r>
        <w:rPr>
          <w:rFonts w:ascii="Helvetica" w:hAnsi="Helvetica" w:cs="Arial"/>
          <w:sz w:val="22"/>
          <w:szCs w:val="22"/>
          <w:lang w:val="en-GB"/>
        </w:rPr>
        <w:t>.</w:t>
      </w:r>
      <w:r w:rsidR="007D6476">
        <w:rPr>
          <w:rFonts w:ascii="Helvetica" w:hAnsi="Helvetica" w:cs="Arial"/>
          <w:sz w:val="22"/>
          <w:szCs w:val="22"/>
          <w:lang w:val="en-GB"/>
        </w:rPr>
        <w:t xml:space="preserve"> </w:t>
      </w:r>
      <w:r w:rsidR="007D6476" w:rsidRPr="007D6476">
        <w:rPr>
          <w:rFonts w:ascii="Helvetica" w:hAnsi="Helvetica" w:cs="Arial"/>
          <w:sz w:val="22"/>
          <w:szCs w:val="22"/>
        </w:rPr>
        <w:t xml:space="preserve">Flow cytometry and data analyses </w:t>
      </w:r>
      <w:r w:rsidR="007D6476">
        <w:rPr>
          <w:rFonts w:ascii="Helvetica" w:hAnsi="Helvetica" w:cs="Arial"/>
          <w:sz w:val="22"/>
          <w:szCs w:val="22"/>
        </w:rPr>
        <w:t>is</w:t>
      </w:r>
      <w:r w:rsidR="007D6476" w:rsidRPr="007D6476">
        <w:rPr>
          <w:rFonts w:ascii="Helvetica" w:hAnsi="Helvetica" w:cs="Arial"/>
          <w:sz w:val="22"/>
          <w:szCs w:val="22"/>
        </w:rPr>
        <w:t xml:space="preserve"> performed to compare the fractions of apoptotic and necrotic dead lymphocytes when using either Collagenase E or D for the isolation, with or without DNase 1 treatment</w:t>
      </w:r>
      <w:r w:rsidR="007D6476">
        <w:rPr>
          <w:rFonts w:ascii="Helvetica" w:hAnsi="Helvetica" w:cs="Arial"/>
          <w:sz w:val="22"/>
          <w:szCs w:val="22"/>
        </w:rPr>
        <w:t xml:space="preserve"> </w:t>
      </w:r>
      <w:r w:rsidR="007D6476">
        <w:rPr>
          <w:rFonts w:ascii="Helvetica" w:hAnsi="Helvetica" w:cs="Arial"/>
          <w:b/>
          <w:bCs/>
          <w:sz w:val="22"/>
          <w:szCs w:val="22"/>
        </w:rPr>
        <w:t>[</w:t>
      </w:r>
      <w:r w:rsidR="00E22751">
        <w:rPr>
          <w:rFonts w:ascii="Helvetica" w:hAnsi="Helvetica" w:cs="Arial"/>
          <w:b/>
          <w:bCs/>
          <w:sz w:val="22"/>
          <w:szCs w:val="22"/>
        </w:rPr>
        <w:t>2</w:t>
      </w:r>
      <w:r w:rsidR="007D6476">
        <w:rPr>
          <w:rFonts w:ascii="Helvetica" w:hAnsi="Helvetica" w:cs="Arial"/>
          <w:b/>
          <w:bCs/>
          <w:sz w:val="22"/>
          <w:szCs w:val="22"/>
        </w:rPr>
        <w:t>]</w:t>
      </w:r>
      <w:r w:rsidR="007D6476" w:rsidRPr="007D6476">
        <w:rPr>
          <w:rFonts w:ascii="Helvetica" w:hAnsi="Helvetica" w:cs="Arial"/>
          <w:sz w:val="22"/>
          <w:szCs w:val="22"/>
        </w:rPr>
        <w:t xml:space="preserve">. </w:t>
      </w:r>
    </w:p>
    <w:p w14:paraId="2FC3A78A" w14:textId="41828C54" w:rsidR="007D6476" w:rsidRPr="007D6476" w:rsidRDefault="007D6476" w:rsidP="007D6476">
      <w:pPr>
        <w:numPr>
          <w:ilvl w:val="2"/>
          <w:numId w:val="12"/>
        </w:numPr>
        <w:spacing w:before="240"/>
        <w:outlineLvl w:val="0"/>
        <w:rPr>
          <w:rFonts w:ascii="Helvetica" w:hAnsi="Helvetica" w:cs="Arial"/>
          <w:sz w:val="22"/>
          <w:szCs w:val="22"/>
        </w:rPr>
      </w:pPr>
      <w:r>
        <w:rPr>
          <w:rFonts w:ascii="Helvetica" w:hAnsi="Helvetica" w:cs="Arial"/>
          <w:sz w:val="22"/>
          <w:szCs w:val="22"/>
          <w:lang w:val="en-GB"/>
        </w:rPr>
        <w:t>LAB MEDIA: Figure 1.</w:t>
      </w:r>
    </w:p>
    <w:p w14:paraId="484E4529" w14:textId="0289627F" w:rsidR="007D6476" w:rsidRPr="006A6324" w:rsidRDefault="007D6476" w:rsidP="007D6476">
      <w:pPr>
        <w:numPr>
          <w:ilvl w:val="2"/>
          <w:numId w:val="12"/>
        </w:numPr>
        <w:spacing w:before="240"/>
        <w:outlineLvl w:val="0"/>
        <w:rPr>
          <w:rFonts w:ascii="Helvetica" w:hAnsi="Helvetica" w:cs="Arial"/>
          <w:sz w:val="22"/>
          <w:szCs w:val="22"/>
        </w:rPr>
      </w:pPr>
      <w:r>
        <w:rPr>
          <w:rFonts w:ascii="Helvetica" w:hAnsi="Helvetica" w:cs="Arial"/>
          <w:sz w:val="22"/>
          <w:szCs w:val="22"/>
          <w:lang w:val="en-GB"/>
        </w:rPr>
        <w:t xml:space="preserve">LAB MEDIA: Figure 1. </w:t>
      </w:r>
      <w:r w:rsidRPr="007D6476">
        <w:rPr>
          <w:rFonts w:ascii="Helvetica" w:hAnsi="Helvetica" w:cs="Arial"/>
          <w:i/>
          <w:iCs/>
          <w:color w:val="0000FF"/>
          <w:sz w:val="22"/>
          <w:szCs w:val="22"/>
          <w:lang w:val="en-GB"/>
        </w:rPr>
        <w:t>Video Editor: Emphasize Figure 1A.</w:t>
      </w:r>
    </w:p>
    <w:p w14:paraId="5CBC0BB8" w14:textId="7701B2CC" w:rsidR="007D6476" w:rsidRDefault="007D6476" w:rsidP="00395684">
      <w:pPr>
        <w:numPr>
          <w:ilvl w:val="1"/>
          <w:numId w:val="12"/>
        </w:numPr>
        <w:spacing w:before="240"/>
        <w:outlineLvl w:val="0"/>
        <w:rPr>
          <w:rFonts w:ascii="Helvetica" w:hAnsi="Helvetica" w:cs="Arial"/>
          <w:sz w:val="22"/>
          <w:szCs w:val="22"/>
        </w:rPr>
      </w:pPr>
      <w:r w:rsidRPr="007D6476">
        <w:rPr>
          <w:rFonts w:ascii="Helvetica" w:hAnsi="Helvetica" w:cs="Arial"/>
          <w:sz w:val="22"/>
          <w:szCs w:val="22"/>
        </w:rPr>
        <w:t>Following Annexin V and fixable Live/Dead Blue dye staining on single-cell suspensions following each isolation</w:t>
      </w:r>
      <w:r w:rsidR="00D84651">
        <w:rPr>
          <w:rFonts w:ascii="Helvetica" w:hAnsi="Helvetica" w:cs="Arial"/>
          <w:sz w:val="22"/>
          <w:szCs w:val="22"/>
        </w:rPr>
        <w:t xml:space="preserve"> </w:t>
      </w:r>
      <w:r w:rsidR="00D84651">
        <w:rPr>
          <w:rFonts w:ascii="Helvetica" w:hAnsi="Helvetica" w:cs="Arial"/>
          <w:b/>
          <w:bCs/>
          <w:sz w:val="22"/>
          <w:szCs w:val="22"/>
        </w:rPr>
        <w:t>[1]</w:t>
      </w:r>
      <w:r w:rsidRPr="007D6476">
        <w:rPr>
          <w:rFonts w:ascii="Helvetica" w:hAnsi="Helvetica" w:cs="Arial"/>
          <w:sz w:val="22"/>
          <w:szCs w:val="22"/>
        </w:rPr>
        <w:t>, Collagenase E without DNase showed a significantly higher percentage of live cells after isolation when compared to Collagenase D without DNase</w:t>
      </w:r>
      <w:r w:rsidR="00D84651">
        <w:rPr>
          <w:rFonts w:ascii="Helvetica" w:hAnsi="Helvetica" w:cs="Arial"/>
          <w:sz w:val="22"/>
          <w:szCs w:val="22"/>
        </w:rPr>
        <w:t xml:space="preserve">, even when compared to either collagenase with DNase </w:t>
      </w:r>
      <w:r w:rsidR="00D84651">
        <w:rPr>
          <w:rFonts w:ascii="Helvetica" w:hAnsi="Helvetica" w:cs="Arial"/>
          <w:b/>
          <w:bCs/>
          <w:sz w:val="22"/>
          <w:szCs w:val="22"/>
        </w:rPr>
        <w:t>[2]</w:t>
      </w:r>
      <w:r w:rsidR="00D84651">
        <w:rPr>
          <w:rFonts w:ascii="Helvetica" w:hAnsi="Helvetica" w:cs="Arial"/>
          <w:sz w:val="22"/>
          <w:szCs w:val="22"/>
        </w:rPr>
        <w:t>.</w:t>
      </w:r>
    </w:p>
    <w:p w14:paraId="1C8C6C75" w14:textId="3CE7261F" w:rsidR="007D6476" w:rsidRPr="00D84651" w:rsidRDefault="00D84651" w:rsidP="00D84651">
      <w:pPr>
        <w:numPr>
          <w:ilvl w:val="2"/>
          <w:numId w:val="12"/>
        </w:numPr>
        <w:spacing w:before="240"/>
        <w:outlineLvl w:val="0"/>
        <w:rPr>
          <w:rFonts w:ascii="Helvetica" w:hAnsi="Helvetica" w:cs="Arial"/>
          <w:sz w:val="22"/>
          <w:szCs w:val="22"/>
        </w:rPr>
      </w:pPr>
      <w:r>
        <w:rPr>
          <w:rFonts w:ascii="Helvetica" w:hAnsi="Helvetica" w:cs="Arial"/>
          <w:sz w:val="22"/>
          <w:szCs w:val="22"/>
          <w:lang w:val="en-GB"/>
        </w:rPr>
        <w:t>LAB MEDIA: Figure 1.</w:t>
      </w:r>
    </w:p>
    <w:p w14:paraId="179607B4" w14:textId="231BA7D1" w:rsidR="007D6476" w:rsidRDefault="00D84651" w:rsidP="007D6476">
      <w:pPr>
        <w:numPr>
          <w:ilvl w:val="2"/>
          <w:numId w:val="12"/>
        </w:numPr>
        <w:spacing w:before="240"/>
        <w:outlineLvl w:val="0"/>
        <w:rPr>
          <w:rFonts w:ascii="Helvetica" w:hAnsi="Helvetica" w:cs="Arial"/>
          <w:sz w:val="22"/>
          <w:szCs w:val="22"/>
        </w:rPr>
      </w:pPr>
      <w:r>
        <w:rPr>
          <w:rFonts w:ascii="Helvetica" w:hAnsi="Helvetica" w:cs="Arial"/>
          <w:sz w:val="22"/>
          <w:szCs w:val="22"/>
          <w:lang w:val="en-GB"/>
        </w:rPr>
        <w:t xml:space="preserve">LAB MEDIA: Figure 1. </w:t>
      </w:r>
      <w:r w:rsidRPr="007D6476">
        <w:rPr>
          <w:rFonts w:ascii="Helvetica" w:hAnsi="Helvetica" w:cs="Arial"/>
          <w:i/>
          <w:iCs/>
          <w:color w:val="0000FF"/>
          <w:sz w:val="22"/>
          <w:szCs w:val="22"/>
          <w:lang w:val="en-GB"/>
        </w:rPr>
        <w:t xml:space="preserve">Video Editor: </w:t>
      </w:r>
      <w:r>
        <w:rPr>
          <w:rFonts w:ascii="Helvetica" w:hAnsi="Helvetica" w:cs="Arial"/>
          <w:i/>
          <w:iCs/>
          <w:color w:val="0000FF"/>
          <w:sz w:val="22"/>
          <w:szCs w:val="22"/>
          <w:lang w:val="en-GB"/>
        </w:rPr>
        <w:t>In Figure 1B, emphasize the figure labelled “Collagenase E”</w:t>
      </w:r>
      <w:r w:rsidRPr="007D6476">
        <w:rPr>
          <w:rFonts w:ascii="Helvetica" w:hAnsi="Helvetica" w:cs="Arial"/>
          <w:i/>
          <w:iCs/>
          <w:color w:val="0000FF"/>
          <w:sz w:val="22"/>
          <w:szCs w:val="22"/>
          <w:lang w:val="en-GB"/>
        </w:rPr>
        <w:t>.</w:t>
      </w:r>
    </w:p>
    <w:p w14:paraId="3E88C166" w14:textId="4C8B9F22" w:rsidR="00395684" w:rsidRPr="00DD79C5" w:rsidRDefault="007D6476" w:rsidP="00395684">
      <w:pPr>
        <w:numPr>
          <w:ilvl w:val="1"/>
          <w:numId w:val="12"/>
        </w:numPr>
        <w:spacing w:before="240"/>
        <w:outlineLvl w:val="0"/>
        <w:rPr>
          <w:rFonts w:ascii="Helvetica" w:hAnsi="Helvetica" w:cs="Arial"/>
          <w:sz w:val="22"/>
          <w:szCs w:val="22"/>
        </w:rPr>
      </w:pPr>
      <w:r w:rsidRPr="00DD79C5">
        <w:rPr>
          <w:rFonts w:ascii="Helvetica" w:hAnsi="Helvetica" w:cs="Arial"/>
          <w:sz w:val="22"/>
          <w:szCs w:val="22"/>
        </w:rPr>
        <w:t xml:space="preserve">In addition, we identified necrotic cells at a median percentage of </w:t>
      </w:r>
      <w:r w:rsidR="005D2CEE" w:rsidRPr="00DD79C5">
        <w:rPr>
          <w:rFonts w:ascii="Helvetica" w:hAnsi="Helvetica" w:cs="Arial"/>
          <w:sz w:val="22"/>
          <w:szCs w:val="22"/>
        </w:rPr>
        <w:t>41.0</w:t>
      </w:r>
      <w:r w:rsidR="00D84651" w:rsidRPr="00DD79C5">
        <w:rPr>
          <w:rFonts w:ascii="Helvetica" w:hAnsi="Helvetica" w:cs="Arial"/>
          <w:sz w:val="22"/>
          <w:szCs w:val="22"/>
        </w:rPr>
        <w:t xml:space="preserve"> percent</w:t>
      </w:r>
      <w:r w:rsidRPr="00DD79C5">
        <w:rPr>
          <w:rFonts w:ascii="Helvetica" w:hAnsi="Helvetica" w:cs="Arial"/>
          <w:sz w:val="22"/>
          <w:szCs w:val="22"/>
        </w:rPr>
        <w:t xml:space="preserve"> in the Collagenase E group </w:t>
      </w:r>
      <w:r w:rsidR="00D84651" w:rsidRPr="00DD79C5">
        <w:rPr>
          <w:rFonts w:ascii="Helvetica" w:hAnsi="Helvetica" w:cs="Arial"/>
          <w:b/>
          <w:bCs/>
          <w:sz w:val="22"/>
          <w:szCs w:val="22"/>
        </w:rPr>
        <w:t>[1]</w:t>
      </w:r>
      <w:r w:rsidRPr="00DD79C5">
        <w:rPr>
          <w:rFonts w:ascii="Helvetica" w:hAnsi="Helvetica" w:cs="Arial"/>
          <w:sz w:val="22"/>
          <w:szCs w:val="22"/>
        </w:rPr>
        <w:t xml:space="preserve"> versus</w:t>
      </w:r>
      <w:r w:rsidR="005D2CEE" w:rsidRPr="00DD79C5">
        <w:rPr>
          <w:rFonts w:ascii="Helvetica" w:hAnsi="Helvetica" w:cs="Arial"/>
          <w:sz w:val="22"/>
          <w:szCs w:val="22"/>
        </w:rPr>
        <w:t xml:space="preserve"> 90.0 </w:t>
      </w:r>
      <w:r w:rsidR="00D84651" w:rsidRPr="00DD79C5">
        <w:rPr>
          <w:rFonts w:ascii="Helvetica" w:hAnsi="Helvetica" w:cs="Arial"/>
          <w:sz w:val="22"/>
          <w:szCs w:val="22"/>
        </w:rPr>
        <w:t>percent</w:t>
      </w:r>
      <w:r w:rsidRPr="00DD79C5">
        <w:rPr>
          <w:rFonts w:ascii="Helvetica" w:hAnsi="Helvetica" w:cs="Arial"/>
          <w:sz w:val="22"/>
          <w:szCs w:val="22"/>
        </w:rPr>
        <w:t xml:space="preserve"> in the Collagenase D group </w:t>
      </w:r>
      <w:r w:rsidR="00D84651" w:rsidRPr="00DD79C5">
        <w:rPr>
          <w:rFonts w:ascii="Helvetica" w:hAnsi="Helvetica" w:cs="Arial"/>
          <w:b/>
          <w:bCs/>
          <w:sz w:val="22"/>
          <w:szCs w:val="22"/>
        </w:rPr>
        <w:t>[2]</w:t>
      </w:r>
      <w:r w:rsidRPr="00DD79C5">
        <w:rPr>
          <w:rFonts w:ascii="Helvetica" w:hAnsi="Helvetica" w:cs="Arial"/>
          <w:sz w:val="22"/>
          <w:szCs w:val="22"/>
        </w:rPr>
        <w:t>, 7</w:t>
      </w:r>
      <w:r w:rsidR="005D2CEE" w:rsidRPr="00DD79C5">
        <w:rPr>
          <w:rFonts w:ascii="Helvetica" w:hAnsi="Helvetica" w:cs="Arial"/>
          <w:sz w:val="22"/>
          <w:szCs w:val="22"/>
        </w:rPr>
        <w:t>5</w:t>
      </w:r>
      <w:r w:rsidRPr="00DD79C5">
        <w:rPr>
          <w:rFonts w:ascii="Helvetica" w:hAnsi="Helvetica" w:cs="Arial"/>
          <w:sz w:val="22"/>
          <w:szCs w:val="22"/>
        </w:rPr>
        <w:t>.</w:t>
      </w:r>
      <w:r w:rsidR="005D2CEE" w:rsidRPr="00DD79C5">
        <w:rPr>
          <w:rFonts w:ascii="Helvetica" w:hAnsi="Helvetica" w:cs="Arial"/>
          <w:sz w:val="22"/>
          <w:szCs w:val="22"/>
        </w:rPr>
        <w:t>9</w:t>
      </w:r>
      <w:r w:rsidR="00D84651" w:rsidRPr="00DD79C5">
        <w:rPr>
          <w:rFonts w:ascii="Helvetica" w:hAnsi="Helvetica" w:cs="Arial"/>
          <w:sz w:val="22"/>
          <w:szCs w:val="22"/>
        </w:rPr>
        <w:t xml:space="preserve"> percent</w:t>
      </w:r>
      <w:r w:rsidRPr="00DD79C5">
        <w:rPr>
          <w:rFonts w:ascii="Helvetica" w:hAnsi="Helvetica" w:cs="Arial"/>
          <w:sz w:val="22"/>
          <w:szCs w:val="22"/>
        </w:rPr>
        <w:t xml:space="preserve"> in the Collagenase E </w:t>
      </w:r>
      <w:r w:rsidR="00D84651" w:rsidRPr="00DD79C5">
        <w:rPr>
          <w:rFonts w:ascii="Helvetica" w:hAnsi="Helvetica" w:cs="Arial"/>
          <w:sz w:val="22"/>
          <w:szCs w:val="22"/>
        </w:rPr>
        <w:t>plus</w:t>
      </w:r>
      <w:r w:rsidRPr="00DD79C5">
        <w:rPr>
          <w:rFonts w:ascii="Helvetica" w:hAnsi="Helvetica" w:cs="Arial"/>
          <w:sz w:val="22"/>
          <w:szCs w:val="22"/>
        </w:rPr>
        <w:t xml:space="preserve"> DNase group</w:t>
      </w:r>
      <w:r w:rsidR="00D84651" w:rsidRPr="00DD79C5">
        <w:rPr>
          <w:rFonts w:ascii="Helvetica" w:hAnsi="Helvetica" w:cs="Arial"/>
          <w:sz w:val="22"/>
          <w:szCs w:val="22"/>
        </w:rPr>
        <w:t xml:space="preserve"> </w:t>
      </w:r>
      <w:r w:rsidR="00D84651" w:rsidRPr="00DD79C5">
        <w:rPr>
          <w:rFonts w:ascii="Helvetica" w:hAnsi="Helvetica" w:cs="Arial"/>
          <w:b/>
          <w:bCs/>
          <w:sz w:val="22"/>
          <w:szCs w:val="22"/>
        </w:rPr>
        <w:t>[3]</w:t>
      </w:r>
      <w:r w:rsidRPr="00DD79C5">
        <w:rPr>
          <w:rFonts w:ascii="Helvetica" w:hAnsi="Helvetica" w:cs="Arial"/>
          <w:sz w:val="22"/>
          <w:szCs w:val="22"/>
        </w:rPr>
        <w:t>, and 8</w:t>
      </w:r>
      <w:r w:rsidR="005D2CEE" w:rsidRPr="00DD79C5">
        <w:rPr>
          <w:rFonts w:ascii="Helvetica" w:hAnsi="Helvetica" w:cs="Arial"/>
          <w:sz w:val="22"/>
          <w:szCs w:val="22"/>
        </w:rPr>
        <w:t>0.3</w:t>
      </w:r>
      <w:r w:rsidR="00D84651" w:rsidRPr="00DD79C5">
        <w:rPr>
          <w:rFonts w:ascii="Helvetica" w:hAnsi="Helvetica" w:cs="Arial"/>
          <w:sz w:val="22"/>
          <w:szCs w:val="22"/>
        </w:rPr>
        <w:t xml:space="preserve"> percent</w:t>
      </w:r>
      <w:r w:rsidRPr="00DD79C5">
        <w:rPr>
          <w:rFonts w:ascii="Helvetica" w:hAnsi="Helvetica" w:cs="Arial"/>
          <w:sz w:val="22"/>
          <w:szCs w:val="22"/>
        </w:rPr>
        <w:t xml:space="preserve"> in the Collagenase D </w:t>
      </w:r>
      <w:r w:rsidR="00D84651" w:rsidRPr="00DD79C5">
        <w:rPr>
          <w:rFonts w:ascii="Helvetica" w:hAnsi="Helvetica" w:cs="Arial"/>
          <w:sz w:val="22"/>
          <w:szCs w:val="22"/>
        </w:rPr>
        <w:t>plus</w:t>
      </w:r>
      <w:r w:rsidRPr="00DD79C5">
        <w:rPr>
          <w:rFonts w:ascii="Helvetica" w:hAnsi="Helvetica" w:cs="Arial"/>
          <w:sz w:val="22"/>
          <w:szCs w:val="22"/>
        </w:rPr>
        <w:t xml:space="preserve"> DNase group</w:t>
      </w:r>
      <w:r w:rsidR="00D84651" w:rsidRPr="00DD79C5">
        <w:rPr>
          <w:rFonts w:ascii="Helvetica" w:hAnsi="Helvetica" w:cs="Arial"/>
          <w:sz w:val="22"/>
          <w:szCs w:val="22"/>
        </w:rPr>
        <w:t xml:space="preserve"> </w:t>
      </w:r>
      <w:r w:rsidR="00D84651" w:rsidRPr="00DD79C5">
        <w:rPr>
          <w:rFonts w:ascii="Helvetica" w:hAnsi="Helvetica" w:cs="Arial"/>
          <w:b/>
          <w:bCs/>
          <w:sz w:val="22"/>
          <w:szCs w:val="22"/>
        </w:rPr>
        <w:t>[4]</w:t>
      </w:r>
      <w:r w:rsidRPr="00DD79C5">
        <w:rPr>
          <w:rFonts w:ascii="Helvetica" w:hAnsi="Helvetica" w:cs="Arial"/>
          <w:sz w:val="22"/>
          <w:szCs w:val="22"/>
        </w:rPr>
        <w:t>.</w:t>
      </w:r>
    </w:p>
    <w:p w14:paraId="455D6B4E" w14:textId="06DD6299" w:rsidR="00D84651" w:rsidRPr="00D84651" w:rsidRDefault="00D84651" w:rsidP="00D84651">
      <w:pPr>
        <w:numPr>
          <w:ilvl w:val="2"/>
          <w:numId w:val="12"/>
        </w:numPr>
        <w:spacing w:before="240"/>
        <w:outlineLvl w:val="0"/>
        <w:rPr>
          <w:rFonts w:ascii="Helvetica" w:hAnsi="Helvetica" w:cs="Arial"/>
          <w:sz w:val="22"/>
          <w:szCs w:val="22"/>
        </w:rPr>
      </w:pPr>
      <w:r>
        <w:rPr>
          <w:rFonts w:ascii="Helvetica" w:hAnsi="Helvetica" w:cs="Arial"/>
          <w:sz w:val="22"/>
          <w:szCs w:val="22"/>
          <w:lang w:val="en-GB"/>
        </w:rPr>
        <w:t xml:space="preserve">LAB MEDIA: Figure 1. </w:t>
      </w:r>
      <w:r w:rsidRPr="007D6476">
        <w:rPr>
          <w:rFonts w:ascii="Helvetica" w:hAnsi="Helvetica" w:cs="Arial"/>
          <w:i/>
          <w:iCs/>
          <w:color w:val="0000FF"/>
          <w:sz w:val="22"/>
          <w:szCs w:val="22"/>
          <w:lang w:val="en-GB"/>
        </w:rPr>
        <w:t xml:space="preserve">Video Editor: </w:t>
      </w:r>
      <w:r>
        <w:rPr>
          <w:rFonts w:ascii="Helvetica" w:hAnsi="Helvetica" w:cs="Arial"/>
          <w:i/>
          <w:iCs/>
          <w:color w:val="0000FF"/>
          <w:sz w:val="22"/>
          <w:szCs w:val="22"/>
          <w:lang w:val="en-GB"/>
        </w:rPr>
        <w:t>Hold the emphasize from 7.2.2.</w:t>
      </w:r>
    </w:p>
    <w:p w14:paraId="761C3D61" w14:textId="76440D45" w:rsidR="00D84651" w:rsidRPr="00D84651" w:rsidRDefault="00D84651" w:rsidP="00D84651">
      <w:pPr>
        <w:numPr>
          <w:ilvl w:val="2"/>
          <w:numId w:val="12"/>
        </w:numPr>
        <w:spacing w:before="240"/>
        <w:outlineLvl w:val="0"/>
        <w:rPr>
          <w:rFonts w:ascii="Helvetica" w:hAnsi="Helvetica" w:cs="Arial"/>
          <w:sz w:val="22"/>
          <w:szCs w:val="22"/>
        </w:rPr>
      </w:pPr>
      <w:r>
        <w:rPr>
          <w:rFonts w:ascii="Helvetica" w:hAnsi="Helvetica" w:cs="Arial"/>
          <w:sz w:val="22"/>
          <w:szCs w:val="22"/>
          <w:lang w:val="en-GB"/>
        </w:rPr>
        <w:t xml:space="preserve">LAB MEDIA: Figure 1. </w:t>
      </w:r>
      <w:r w:rsidRPr="007D6476">
        <w:rPr>
          <w:rFonts w:ascii="Helvetica" w:hAnsi="Helvetica" w:cs="Arial"/>
          <w:i/>
          <w:iCs/>
          <w:color w:val="0000FF"/>
          <w:sz w:val="22"/>
          <w:szCs w:val="22"/>
          <w:lang w:val="en-GB"/>
        </w:rPr>
        <w:t xml:space="preserve">Video Editor: </w:t>
      </w:r>
      <w:r>
        <w:rPr>
          <w:rFonts w:ascii="Helvetica" w:hAnsi="Helvetica" w:cs="Arial"/>
          <w:i/>
          <w:iCs/>
          <w:color w:val="0000FF"/>
          <w:sz w:val="22"/>
          <w:szCs w:val="22"/>
          <w:lang w:val="en-GB"/>
        </w:rPr>
        <w:t>In Figure 1B, emphasize the figure labelled “Collagenase D”</w:t>
      </w:r>
      <w:r w:rsidRPr="007D6476">
        <w:rPr>
          <w:rFonts w:ascii="Helvetica" w:hAnsi="Helvetica" w:cs="Arial"/>
          <w:i/>
          <w:iCs/>
          <w:color w:val="0000FF"/>
          <w:sz w:val="22"/>
          <w:szCs w:val="22"/>
          <w:lang w:val="en-GB"/>
        </w:rPr>
        <w:t>.</w:t>
      </w:r>
    </w:p>
    <w:p w14:paraId="2BBE1045" w14:textId="51F202C4" w:rsidR="00D84651" w:rsidRPr="00D84651" w:rsidRDefault="00D84651" w:rsidP="00D84651">
      <w:pPr>
        <w:numPr>
          <w:ilvl w:val="2"/>
          <w:numId w:val="12"/>
        </w:numPr>
        <w:spacing w:before="240"/>
        <w:outlineLvl w:val="0"/>
        <w:rPr>
          <w:rFonts w:ascii="Helvetica" w:hAnsi="Helvetica" w:cs="Arial"/>
          <w:sz w:val="22"/>
          <w:szCs w:val="22"/>
        </w:rPr>
      </w:pPr>
      <w:r>
        <w:rPr>
          <w:rFonts w:ascii="Helvetica" w:hAnsi="Helvetica" w:cs="Arial"/>
          <w:sz w:val="22"/>
          <w:szCs w:val="22"/>
          <w:lang w:val="en-GB"/>
        </w:rPr>
        <w:t xml:space="preserve">LAB MEDIA: Figure 1. </w:t>
      </w:r>
      <w:r w:rsidRPr="007D6476">
        <w:rPr>
          <w:rFonts w:ascii="Helvetica" w:hAnsi="Helvetica" w:cs="Arial"/>
          <w:i/>
          <w:iCs/>
          <w:color w:val="0000FF"/>
          <w:sz w:val="22"/>
          <w:szCs w:val="22"/>
          <w:lang w:val="en-GB"/>
        </w:rPr>
        <w:t xml:space="preserve">Video Editor: </w:t>
      </w:r>
      <w:r>
        <w:rPr>
          <w:rFonts w:ascii="Helvetica" w:hAnsi="Helvetica" w:cs="Arial"/>
          <w:i/>
          <w:iCs/>
          <w:color w:val="0000FF"/>
          <w:sz w:val="22"/>
          <w:szCs w:val="22"/>
          <w:lang w:val="en-GB"/>
        </w:rPr>
        <w:t>In Figure 1B, emphasize the figure labelled “Collagenase E + DNAse”</w:t>
      </w:r>
      <w:r w:rsidRPr="007D6476">
        <w:rPr>
          <w:rFonts w:ascii="Helvetica" w:hAnsi="Helvetica" w:cs="Arial"/>
          <w:i/>
          <w:iCs/>
          <w:color w:val="0000FF"/>
          <w:sz w:val="22"/>
          <w:szCs w:val="22"/>
          <w:lang w:val="en-GB"/>
        </w:rPr>
        <w:t>.</w:t>
      </w:r>
    </w:p>
    <w:p w14:paraId="4C610241" w14:textId="0E7B82B4" w:rsidR="00D84651" w:rsidRPr="006A6324" w:rsidRDefault="00D84651" w:rsidP="00D84651">
      <w:pPr>
        <w:numPr>
          <w:ilvl w:val="2"/>
          <w:numId w:val="12"/>
        </w:numPr>
        <w:spacing w:before="240"/>
        <w:outlineLvl w:val="0"/>
        <w:rPr>
          <w:rFonts w:ascii="Helvetica" w:hAnsi="Helvetica" w:cs="Arial"/>
          <w:sz w:val="22"/>
          <w:szCs w:val="22"/>
        </w:rPr>
      </w:pPr>
      <w:r>
        <w:rPr>
          <w:rFonts w:ascii="Helvetica" w:hAnsi="Helvetica" w:cs="Arial"/>
          <w:sz w:val="22"/>
          <w:szCs w:val="22"/>
          <w:lang w:val="en-GB"/>
        </w:rPr>
        <w:t xml:space="preserve">LAB MEDIA: Figure 1. </w:t>
      </w:r>
      <w:r w:rsidRPr="007D6476">
        <w:rPr>
          <w:rFonts w:ascii="Helvetica" w:hAnsi="Helvetica" w:cs="Arial"/>
          <w:i/>
          <w:iCs/>
          <w:color w:val="0000FF"/>
          <w:sz w:val="22"/>
          <w:szCs w:val="22"/>
          <w:lang w:val="en-GB"/>
        </w:rPr>
        <w:t xml:space="preserve">Video Editor: </w:t>
      </w:r>
      <w:r>
        <w:rPr>
          <w:rFonts w:ascii="Helvetica" w:hAnsi="Helvetica" w:cs="Arial"/>
          <w:i/>
          <w:iCs/>
          <w:color w:val="0000FF"/>
          <w:sz w:val="22"/>
          <w:szCs w:val="22"/>
          <w:lang w:val="en-GB"/>
        </w:rPr>
        <w:t>In Figure 1B, emphasize the figure labelled “Collagenase D + DNAse”</w:t>
      </w:r>
      <w:r w:rsidRPr="007D6476">
        <w:rPr>
          <w:rFonts w:ascii="Helvetica" w:hAnsi="Helvetica" w:cs="Arial"/>
          <w:i/>
          <w:iCs/>
          <w:color w:val="0000FF"/>
          <w:sz w:val="22"/>
          <w:szCs w:val="22"/>
          <w:lang w:val="en-GB"/>
        </w:rPr>
        <w:t>.</w:t>
      </w:r>
    </w:p>
    <w:p w14:paraId="6C0CD8AF" w14:textId="2D9F721F" w:rsidR="00D84651" w:rsidRDefault="00D84651" w:rsidP="00D84651">
      <w:pPr>
        <w:numPr>
          <w:ilvl w:val="1"/>
          <w:numId w:val="12"/>
        </w:numPr>
        <w:spacing w:before="240"/>
        <w:outlineLvl w:val="0"/>
        <w:rPr>
          <w:rFonts w:ascii="Helvetica" w:hAnsi="Helvetica" w:cs="Arial"/>
          <w:sz w:val="22"/>
          <w:szCs w:val="22"/>
        </w:rPr>
      </w:pPr>
      <w:r>
        <w:rPr>
          <w:rFonts w:ascii="Helvetica" w:hAnsi="Helvetica" w:cs="Arial"/>
          <w:sz w:val="22"/>
          <w:szCs w:val="22"/>
        </w:rPr>
        <w:t>M</w:t>
      </w:r>
      <w:r w:rsidRPr="00D84651">
        <w:rPr>
          <w:rFonts w:ascii="Helvetica" w:hAnsi="Helvetica" w:cs="Arial"/>
          <w:sz w:val="22"/>
          <w:szCs w:val="22"/>
        </w:rPr>
        <w:t xml:space="preserve">ulti-parametric flow cytometry </w:t>
      </w:r>
      <w:r>
        <w:rPr>
          <w:rFonts w:ascii="Helvetica" w:hAnsi="Helvetica" w:cs="Arial"/>
          <w:sz w:val="22"/>
          <w:szCs w:val="22"/>
        </w:rPr>
        <w:t>is then</w:t>
      </w:r>
      <w:r w:rsidRPr="00D84651">
        <w:rPr>
          <w:rFonts w:ascii="Helvetica" w:hAnsi="Helvetica" w:cs="Arial"/>
          <w:sz w:val="22"/>
          <w:szCs w:val="22"/>
        </w:rPr>
        <w:t xml:space="preserve"> applied to the MNC isolated from CD45.2 BALB/c </w:t>
      </w:r>
      <w:r w:rsidR="00DD79C5" w:rsidRPr="00DD79C5">
        <w:rPr>
          <w:rFonts w:ascii="Helvetica" w:hAnsi="Helvetica" w:cs="Arial"/>
          <w:i/>
          <w:iCs/>
          <w:color w:val="FF0000"/>
          <w:sz w:val="22"/>
          <w:szCs w:val="22"/>
        </w:rPr>
        <w:t>(“”</w:t>
      </w:r>
      <w:r w:rsidR="00DD79C5">
        <w:rPr>
          <w:rFonts w:ascii="Helvetica" w:hAnsi="Helvetica" w:cs="Arial"/>
          <w:i/>
          <w:iCs/>
          <w:color w:val="FF0000"/>
          <w:sz w:val="22"/>
          <w:szCs w:val="22"/>
        </w:rPr>
        <w:t>C-D forty-five point 2 balb C”, where “balb sounds like “bulb” but with a long a sound instead of a u</w:t>
      </w:r>
      <w:r w:rsidR="00DD79C5" w:rsidRPr="00DD79C5">
        <w:rPr>
          <w:rFonts w:ascii="Helvetica" w:hAnsi="Helvetica" w:cs="Arial"/>
          <w:i/>
          <w:iCs/>
          <w:color w:val="FF0000"/>
          <w:sz w:val="22"/>
          <w:szCs w:val="22"/>
        </w:rPr>
        <w:t>)</w:t>
      </w:r>
      <w:r w:rsidR="00DD79C5">
        <w:rPr>
          <w:rFonts w:ascii="Helvetica" w:hAnsi="Helvetica" w:cs="Arial"/>
          <w:sz w:val="22"/>
          <w:szCs w:val="22"/>
        </w:rPr>
        <w:t xml:space="preserve"> </w:t>
      </w:r>
      <w:r w:rsidRPr="00D84651">
        <w:rPr>
          <w:rFonts w:ascii="Helvetica" w:hAnsi="Helvetica" w:cs="Arial"/>
          <w:sz w:val="22"/>
          <w:szCs w:val="22"/>
        </w:rPr>
        <w:t>recipient mice on day 7 after receiving BMT of either allogeneic or syngeneic BMT models</w:t>
      </w:r>
      <w:r>
        <w:rPr>
          <w:rFonts w:ascii="Helvetica" w:hAnsi="Helvetica" w:cs="Arial"/>
          <w:sz w:val="22"/>
          <w:szCs w:val="22"/>
        </w:rPr>
        <w:t xml:space="preserve"> </w:t>
      </w:r>
      <w:r>
        <w:rPr>
          <w:rFonts w:ascii="Helvetica" w:hAnsi="Helvetica" w:cs="Arial"/>
          <w:b/>
          <w:bCs/>
          <w:sz w:val="22"/>
          <w:szCs w:val="22"/>
        </w:rPr>
        <w:t>[1]</w:t>
      </w:r>
      <w:r w:rsidRPr="00D84651">
        <w:rPr>
          <w:rFonts w:ascii="Helvetica" w:hAnsi="Helvetica" w:cs="Arial"/>
          <w:sz w:val="22"/>
          <w:szCs w:val="22"/>
        </w:rPr>
        <w:t xml:space="preserve">. </w:t>
      </w:r>
    </w:p>
    <w:p w14:paraId="409F7CCE" w14:textId="4CDEB4EF" w:rsidR="00D84651" w:rsidRDefault="00D84651" w:rsidP="00D84651">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0A2062A1" w14:textId="70FA1FC2" w:rsidR="00E22751" w:rsidRDefault="00E22751" w:rsidP="00D84651">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The m</w:t>
      </w:r>
      <w:r w:rsidR="00D84651" w:rsidRPr="00D84651">
        <w:rPr>
          <w:rFonts w:ascii="Helvetica" w:hAnsi="Helvetica" w:cs="Arial"/>
          <w:sz w:val="22"/>
          <w:szCs w:val="22"/>
        </w:rPr>
        <w:t>ean absolute numbers of donor CD4</w:t>
      </w:r>
      <w:r w:rsidR="00D84651" w:rsidRPr="00D84651">
        <w:rPr>
          <w:rFonts w:ascii="Helvetica" w:hAnsi="Helvetica" w:cs="Arial"/>
          <w:sz w:val="22"/>
          <w:szCs w:val="22"/>
          <w:vertAlign w:val="superscript"/>
        </w:rPr>
        <w:t>+</w:t>
      </w:r>
      <w:r w:rsidR="00D84651" w:rsidRPr="00D84651">
        <w:rPr>
          <w:rFonts w:ascii="Helvetica" w:hAnsi="Helvetica" w:cs="Arial"/>
          <w:sz w:val="22"/>
          <w:szCs w:val="22"/>
        </w:rPr>
        <w:t xml:space="preserve"> and CD8</w:t>
      </w:r>
      <w:r w:rsidR="00D84651" w:rsidRPr="00D84651">
        <w:rPr>
          <w:rFonts w:ascii="Helvetica" w:hAnsi="Helvetica" w:cs="Arial"/>
          <w:sz w:val="22"/>
          <w:szCs w:val="22"/>
          <w:vertAlign w:val="superscript"/>
        </w:rPr>
        <w:t>+</w:t>
      </w:r>
      <w:r w:rsidR="00D84651" w:rsidRPr="00D84651">
        <w:rPr>
          <w:rFonts w:ascii="Helvetica" w:hAnsi="Helvetica" w:cs="Arial"/>
          <w:sz w:val="22"/>
          <w:szCs w:val="22"/>
        </w:rPr>
        <w:t xml:space="preserve"> T cells extracted from the BMT recipient’s colon </w:t>
      </w:r>
      <w:r>
        <w:rPr>
          <w:rFonts w:ascii="Helvetica" w:hAnsi="Helvetica" w:cs="Arial"/>
          <w:sz w:val="22"/>
          <w:szCs w:val="22"/>
        </w:rPr>
        <w:t>are</w:t>
      </w:r>
      <w:r w:rsidR="00D84651" w:rsidRPr="00D84651">
        <w:rPr>
          <w:rFonts w:ascii="Helvetica" w:hAnsi="Helvetica" w:cs="Arial"/>
          <w:sz w:val="22"/>
          <w:szCs w:val="22"/>
        </w:rPr>
        <w:t xml:space="preserve"> calculated and compared </w:t>
      </w:r>
      <w:r>
        <w:rPr>
          <w:rFonts w:ascii="Helvetica" w:hAnsi="Helvetica" w:cs="Arial"/>
          <w:b/>
          <w:bCs/>
          <w:sz w:val="22"/>
          <w:szCs w:val="22"/>
        </w:rPr>
        <w:t>[1]</w:t>
      </w:r>
      <w:r w:rsidR="00D84651" w:rsidRPr="00D84651">
        <w:rPr>
          <w:rFonts w:ascii="Helvetica" w:hAnsi="Helvetica" w:cs="Arial"/>
          <w:sz w:val="22"/>
          <w:szCs w:val="22"/>
        </w:rPr>
        <w:t xml:space="preserve">. </w:t>
      </w:r>
      <w:r w:rsidRPr="00D84651">
        <w:rPr>
          <w:rFonts w:ascii="Helvetica" w:hAnsi="Helvetica" w:cs="Arial"/>
          <w:sz w:val="22"/>
          <w:szCs w:val="22"/>
        </w:rPr>
        <w:t>Since it can be important to identify and/or quantitate rare immune cell populations in such mouse models, rare subsets</w:t>
      </w:r>
      <w:r>
        <w:rPr>
          <w:rFonts w:ascii="Helvetica" w:hAnsi="Helvetica" w:cs="Arial"/>
          <w:sz w:val="22"/>
          <w:szCs w:val="22"/>
        </w:rPr>
        <w:t>,</w:t>
      </w:r>
      <w:r w:rsidRPr="00D84651">
        <w:rPr>
          <w:rFonts w:ascii="Helvetica" w:hAnsi="Helvetica" w:cs="Arial"/>
          <w:sz w:val="22"/>
          <w:szCs w:val="22"/>
        </w:rPr>
        <w:t xml:space="preserve"> including donor derived Foxp3+ T regulatory cells</w:t>
      </w:r>
      <w:r>
        <w:rPr>
          <w:rFonts w:ascii="Helvetica" w:hAnsi="Helvetica" w:cs="Arial"/>
          <w:sz w:val="22"/>
          <w:szCs w:val="22"/>
        </w:rPr>
        <w:t xml:space="preserve">, are </w:t>
      </w:r>
      <w:r w:rsidRPr="00D84651">
        <w:rPr>
          <w:rFonts w:ascii="Helvetica" w:hAnsi="Helvetica" w:cs="Arial"/>
          <w:sz w:val="22"/>
          <w:szCs w:val="22"/>
        </w:rPr>
        <w:t>assessed in both syngeneic and allogeneic BMT models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698024D4" w14:textId="7B070ED1" w:rsidR="00E22751" w:rsidRPr="00E22751" w:rsidRDefault="00E22751" w:rsidP="00E2275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22751">
        <w:rPr>
          <w:rFonts w:ascii="Helvetica" w:hAnsi="Helvetica" w:cs="Arial"/>
          <w:i/>
          <w:iCs/>
          <w:color w:val="0000FF"/>
          <w:sz w:val="22"/>
          <w:szCs w:val="22"/>
        </w:rPr>
        <w:t>Video Editor: Emphasize Figure 2A.</w:t>
      </w:r>
    </w:p>
    <w:p w14:paraId="58D070D2" w14:textId="2FA6CDA8" w:rsidR="00E22751" w:rsidRDefault="00E22751" w:rsidP="00E2275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E22751">
        <w:rPr>
          <w:rFonts w:ascii="Helvetica" w:hAnsi="Helvetica" w:cs="Arial"/>
          <w:i/>
          <w:iCs/>
          <w:color w:val="0000FF"/>
          <w:sz w:val="22"/>
          <w:szCs w:val="22"/>
        </w:rPr>
        <w:t>Video Editor: Emphasize Figure 2</w:t>
      </w:r>
      <w:r>
        <w:rPr>
          <w:rFonts w:ascii="Helvetica" w:hAnsi="Helvetica" w:cs="Arial"/>
          <w:i/>
          <w:iCs/>
          <w:color w:val="0000FF"/>
          <w:sz w:val="22"/>
          <w:szCs w:val="22"/>
        </w:rPr>
        <w:t>B</w:t>
      </w:r>
      <w:r w:rsidRPr="00E22751">
        <w:rPr>
          <w:rFonts w:ascii="Helvetica" w:hAnsi="Helvetica" w:cs="Arial"/>
          <w:i/>
          <w:iCs/>
          <w:color w:val="0000FF"/>
          <w:sz w:val="22"/>
          <w:szCs w:val="22"/>
        </w:rPr>
        <w:t>.</w:t>
      </w:r>
    </w:p>
    <w:p w14:paraId="0FB813C1" w14:textId="1AF80450" w:rsidR="00D84651" w:rsidRPr="00D84651" w:rsidRDefault="00D84651" w:rsidP="00E22751">
      <w:pPr>
        <w:numPr>
          <w:ilvl w:val="1"/>
          <w:numId w:val="12"/>
        </w:numPr>
        <w:spacing w:before="240"/>
        <w:outlineLvl w:val="0"/>
        <w:rPr>
          <w:rFonts w:ascii="Helvetica" w:hAnsi="Helvetica" w:cs="Arial"/>
          <w:sz w:val="22"/>
          <w:szCs w:val="22"/>
        </w:rPr>
      </w:pPr>
      <w:r w:rsidRPr="00D84651">
        <w:rPr>
          <w:rFonts w:ascii="Helvetica" w:hAnsi="Helvetica" w:cs="Arial"/>
          <w:sz w:val="22"/>
          <w:szCs w:val="22"/>
        </w:rPr>
        <w:t>Using this method, even rare subsets such as donor derived colonic T</w:t>
      </w:r>
      <w:r w:rsidR="00E22751">
        <w:rPr>
          <w:rFonts w:ascii="Helvetica" w:hAnsi="Helvetica" w:cs="Arial"/>
          <w:sz w:val="22"/>
          <w:szCs w:val="22"/>
        </w:rPr>
        <w:t xml:space="preserve"> </w:t>
      </w:r>
      <w:r w:rsidRPr="00D84651">
        <w:rPr>
          <w:rFonts w:ascii="Helvetica" w:hAnsi="Helvetica" w:cs="Arial"/>
          <w:sz w:val="22"/>
          <w:szCs w:val="22"/>
        </w:rPr>
        <w:t>reg</w:t>
      </w:r>
      <w:r w:rsidR="00E22751">
        <w:rPr>
          <w:rFonts w:ascii="Helvetica" w:hAnsi="Helvetica" w:cs="Arial"/>
          <w:sz w:val="22"/>
          <w:szCs w:val="22"/>
        </w:rPr>
        <w:t>ulatory</w:t>
      </w:r>
      <w:r w:rsidRPr="00D84651">
        <w:rPr>
          <w:rFonts w:ascii="Helvetica" w:hAnsi="Helvetica" w:cs="Arial"/>
          <w:sz w:val="22"/>
          <w:szCs w:val="22"/>
        </w:rPr>
        <w:t xml:space="preserve"> infiltrating recipient mouse colon after BMT </w:t>
      </w:r>
      <w:r w:rsidR="00E22751">
        <w:rPr>
          <w:rFonts w:ascii="Helvetica" w:hAnsi="Helvetica" w:cs="Arial"/>
          <w:sz w:val="22"/>
          <w:szCs w:val="22"/>
        </w:rPr>
        <w:t>is</w:t>
      </w:r>
      <w:r w:rsidRPr="00D84651">
        <w:rPr>
          <w:rFonts w:ascii="Helvetica" w:hAnsi="Helvetica" w:cs="Arial"/>
          <w:sz w:val="22"/>
          <w:szCs w:val="22"/>
        </w:rPr>
        <w:t xml:space="preserve"> analyzed </w:t>
      </w:r>
      <w:r w:rsidR="00E22751">
        <w:rPr>
          <w:rFonts w:ascii="Helvetica" w:hAnsi="Helvetica" w:cs="Arial"/>
          <w:b/>
          <w:bCs/>
          <w:sz w:val="22"/>
          <w:szCs w:val="22"/>
        </w:rPr>
        <w:t>[1]</w:t>
      </w:r>
      <w:r w:rsidRPr="00D84651">
        <w:rPr>
          <w:rFonts w:ascii="Helvetica" w:hAnsi="Helvetica" w:cs="Arial"/>
          <w:sz w:val="22"/>
          <w:szCs w:val="22"/>
        </w:rPr>
        <w:t xml:space="preserve">. </w:t>
      </w:r>
    </w:p>
    <w:p w14:paraId="1F7030E9" w14:textId="761FED30" w:rsidR="00395684" w:rsidRPr="006A6324" w:rsidRDefault="00E22751" w:rsidP="00E2275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w:t>
      </w:r>
      <w:r w:rsidRPr="00E22751">
        <w:rPr>
          <w:rFonts w:ascii="Helvetica" w:hAnsi="Helvetica" w:cs="Arial"/>
          <w:i/>
          <w:iCs/>
          <w:color w:val="0000FF"/>
          <w:sz w:val="22"/>
          <w:szCs w:val="22"/>
        </w:rPr>
        <w:t>Video Editor: Emphasize Figure 2</w:t>
      </w:r>
      <w:r>
        <w:rPr>
          <w:rFonts w:ascii="Helvetica" w:hAnsi="Helvetica" w:cs="Arial"/>
          <w:i/>
          <w:iCs/>
          <w:color w:val="0000FF"/>
          <w:sz w:val="22"/>
          <w:szCs w:val="22"/>
        </w:rPr>
        <w:t>C</w:t>
      </w:r>
      <w:r w:rsidRPr="00E22751">
        <w:rPr>
          <w:rFonts w:ascii="Helvetica" w:hAnsi="Helvetica" w:cs="Arial"/>
          <w:i/>
          <w:iCs/>
          <w:color w:val="0000FF"/>
          <w:sz w:val="22"/>
          <w:szCs w:val="22"/>
        </w:rPr>
        <w:t>.</w:t>
      </w:r>
    </w:p>
    <w:p w14:paraId="2E111FBB" w14:textId="77777777" w:rsidR="00CE10F2" w:rsidRPr="006A6324" w:rsidRDefault="00CE10F2" w:rsidP="009A0E7C">
      <w:pPr>
        <w:outlineLvl w:val="0"/>
        <w:rPr>
          <w:rFonts w:ascii="Helvetica" w:hAnsi="Helvetica" w:cs="Arial"/>
          <w:sz w:val="22"/>
          <w:szCs w:val="22"/>
        </w:rPr>
      </w:pPr>
    </w:p>
    <w:p w14:paraId="61FB0E8A"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7769BA84"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E2559DB"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63BB13E" w14:textId="7CEE76B4" w:rsidR="00CE10F2" w:rsidRPr="002A1CFC" w:rsidRDefault="005F139B"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Duneia McManus</w:t>
      </w:r>
      <w:r w:rsidR="00472752" w:rsidRPr="00456A5D">
        <w:rPr>
          <w:rFonts w:ascii="Helvetica" w:hAnsi="Helvetica" w:cs="Arial"/>
          <w:sz w:val="22"/>
          <w:szCs w:val="22"/>
        </w:rPr>
        <w:t xml:space="preserve">: </w:t>
      </w:r>
      <w:r w:rsidRPr="001E44CD">
        <w:rPr>
          <w:rFonts w:ascii="Helvetica" w:hAnsi="Helvetica" w:cs="Arial"/>
          <w:sz w:val="22"/>
          <w:szCs w:val="22"/>
        </w:rPr>
        <w:t xml:space="preserve">It should be noted that Collagenase E is active at </w:t>
      </w:r>
      <w:r w:rsidRPr="00DD79C5">
        <w:rPr>
          <w:rFonts w:ascii="Helvetica" w:hAnsi="Helvetica" w:cstheme="minorHAnsi"/>
          <w:sz w:val="22"/>
          <w:szCs w:val="22"/>
          <w:lang w:eastAsia="nl-NL"/>
        </w:rPr>
        <w:t>37</w:t>
      </w:r>
      <w:r w:rsidRPr="00DD79C5">
        <w:rPr>
          <w:rFonts w:ascii="Helvetica" w:hAnsi="Helvetica" w:cstheme="minorHAnsi"/>
          <w:sz w:val="22"/>
          <w:szCs w:val="22"/>
          <w:lang w:eastAsia="nl-NL"/>
        </w:rPr>
        <w:sym w:font="Symbol" w:char="F0B0"/>
      </w:r>
      <w:r w:rsidRPr="00DD79C5">
        <w:rPr>
          <w:rFonts w:ascii="Helvetica" w:hAnsi="Helvetica" w:cstheme="minorHAnsi"/>
          <w:sz w:val="22"/>
          <w:szCs w:val="22"/>
          <w:lang w:eastAsia="nl-NL"/>
        </w:rPr>
        <w:t xml:space="preserve">C, </w:t>
      </w:r>
      <w:r w:rsidR="000E0CDD">
        <w:rPr>
          <w:rFonts w:ascii="Helvetica" w:hAnsi="Helvetica" w:cstheme="minorHAnsi"/>
          <w:sz w:val="22"/>
          <w:szCs w:val="22"/>
          <w:lang w:eastAsia="nl-NL"/>
        </w:rPr>
        <w:t>so</w:t>
      </w:r>
      <w:r w:rsidR="000E0CDD" w:rsidRPr="00DD79C5">
        <w:rPr>
          <w:rFonts w:ascii="Helvetica" w:hAnsi="Helvetica" w:cstheme="minorHAnsi"/>
          <w:sz w:val="22"/>
          <w:szCs w:val="22"/>
          <w:lang w:eastAsia="nl-NL"/>
        </w:rPr>
        <w:t xml:space="preserve"> </w:t>
      </w:r>
      <w:r w:rsidRPr="00DD79C5">
        <w:rPr>
          <w:rFonts w:ascii="Helvetica" w:hAnsi="Helvetica" w:cstheme="minorHAnsi"/>
          <w:sz w:val="22"/>
          <w:szCs w:val="22"/>
          <w:lang w:eastAsia="nl-NL"/>
        </w:rPr>
        <w:t>all collagenase solutions should be pre-warmed for adequate collagenase activity and thoroughly quenched to terminate activity</w:t>
      </w:r>
      <w:r w:rsidR="002A1CFC">
        <w:rPr>
          <w:rFonts w:ascii="Helvetica" w:hAnsi="Helvetica" w:cstheme="minorHAnsi"/>
          <w:sz w:val="22"/>
          <w:szCs w:val="22"/>
          <w:lang w:eastAsia="nl-NL"/>
        </w:rPr>
        <w:t xml:space="preserve"> </w:t>
      </w:r>
      <w:r w:rsidR="002A1CFC">
        <w:rPr>
          <w:rFonts w:ascii="Helvetica" w:hAnsi="Helvetica" w:cstheme="minorHAnsi"/>
          <w:b/>
          <w:bCs/>
          <w:sz w:val="22"/>
          <w:szCs w:val="22"/>
          <w:lang w:eastAsia="nl-NL"/>
        </w:rPr>
        <w:t>[1]</w:t>
      </w:r>
      <w:r w:rsidRPr="00DD79C5">
        <w:rPr>
          <w:rFonts w:ascii="Helvetica" w:hAnsi="Helvetica" w:cstheme="minorHAnsi"/>
          <w:sz w:val="22"/>
          <w:szCs w:val="22"/>
          <w:lang w:eastAsia="nl-NL"/>
        </w:rPr>
        <w:t>.</w:t>
      </w:r>
      <w:r w:rsidR="009D4532">
        <w:rPr>
          <w:rFonts w:ascii="Helvetica" w:hAnsi="Helvetica" w:cstheme="minorHAnsi"/>
          <w:sz w:val="22"/>
          <w:szCs w:val="22"/>
          <w:lang w:eastAsia="nl-NL"/>
        </w:rPr>
        <w:t xml:space="preserve"> </w:t>
      </w:r>
    </w:p>
    <w:p w14:paraId="6C81E3D1" w14:textId="23FB0539" w:rsidR="002A1CFC" w:rsidRPr="00456A5D" w:rsidRDefault="002A1CFC" w:rsidP="002A1CF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F63F64">
        <w:rPr>
          <w:rFonts w:ascii="Helvetica" w:hAnsi="Helvetica" w:cs="Arial"/>
          <w:sz w:val="22"/>
          <w:szCs w:val="22"/>
        </w:rPr>
        <w:t xml:space="preserve"> </w:t>
      </w:r>
      <w:r w:rsidR="00F63F64" w:rsidRPr="00F63F64">
        <w:rPr>
          <w:rFonts w:ascii="Helvetica" w:hAnsi="Helvetica" w:cstheme="minorHAnsi"/>
          <w:sz w:val="22"/>
          <w:szCs w:val="22"/>
          <w:highlight w:val="green"/>
          <w:lang w:eastAsia="nl-NL"/>
        </w:rPr>
        <w:t>(Videographer Comment: Looking Left)</w:t>
      </w:r>
    </w:p>
    <w:p w14:paraId="7628550F" w14:textId="763FE5D3" w:rsidR="004476BC" w:rsidRDefault="005F139B" w:rsidP="004476BC">
      <w:pPr>
        <w:numPr>
          <w:ilvl w:val="1"/>
          <w:numId w:val="12"/>
        </w:numPr>
        <w:spacing w:before="240"/>
        <w:outlineLvl w:val="0"/>
        <w:rPr>
          <w:rFonts w:ascii="Helvetica" w:hAnsi="Helvetica" w:cs="Arial"/>
          <w:sz w:val="22"/>
          <w:szCs w:val="22"/>
        </w:rPr>
      </w:pPr>
      <w:r>
        <w:rPr>
          <w:rFonts w:ascii="Helvetica" w:hAnsi="Helvetica" w:cs="Arial"/>
          <w:b/>
          <w:sz w:val="22"/>
          <w:szCs w:val="22"/>
          <w:u w:val="single"/>
        </w:rPr>
        <w:t>Horacio Novaira</w:t>
      </w:r>
      <w:r w:rsidR="00472752" w:rsidRPr="00456A5D">
        <w:rPr>
          <w:rFonts w:ascii="Helvetica" w:hAnsi="Helvetica" w:cs="Arial"/>
          <w:sz w:val="22"/>
          <w:szCs w:val="22"/>
        </w:rPr>
        <w:t xml:space="preserve">: </w:t>
      </w:r>
      <w:r w:rsidR="004476BC">
        <w:rPr>
          <w:rFonts w:ascii="Helvetica" w:hAnsi="Helvetica" w:cs="Arial"/>
          <w:sz w:val="22"/>
          <w:szCs w:val="22"/>
        </w:rPr>
        <w:t xml:space="preserve">This protocol allows for a large number of mononuclear cells that </w:t>
      </w:r>
      <w:r w:rsidR="009D4532" w:rsidRPr="00F63F64">
        <w:rPr>
          <w:rFonts w:ascii="Helvetica" w:hAnsi="Helvetica" w:cs="Arial"/>
          <w:color w:val="FF0000"/>
          <w:sz w:val="22"/>
          <w:szCs w:val="22"/>
        </w:rPr>
        <w:t>can be used</w:t>
      </w:r>
      <w:r w:rsidR="000E0CDD" w:rsidRPr="00F63F64">
        <w:rPr>
          <w:rFonts w:ascii="Helvetica" w:hAnsi="Helvetica" w:cs="Arial"/>
          <w:color w:val="FF0000"/>
          <w:sz w:val="22"/>
          <w:szCs w:val="22"/>
        </w:rPr>
        <w:t xml:space="preserve"> for</w:t>
      </w:r>
      <w:r w:rsidR="004476BC" w:rsidRPr="00F63F64">
        <w:rPr>
          <w:rFonts w:ascii="Helvetica" w:hAnsi="Helvetica" w:cs="Arial"/>
          <w:color w:val="FF0000"/>
          <w:sz w:val="22"/>
          <w:szCs w:val="22"/>
        </w:rPr>
        <w:t xml:space="preserve"> </w:t>
      </w:r>
      <w:r w:rsidR="004476BC" w:rsidRPr="004476BC">
        <w:rPr>
          <w:rFonts w:ascii="Helvetica" w:hAnsi="Helvetica" w:cs="Arial"/>
          <w:sz w:val="22"/>
          <w:szCs w:val="22"/>
        </w:rPr>
        <w:t xml:space="preserve">subsequent </w:t>
      </w:r>
      <w:r w:rsidR="001E44CD">
        <w:rPr>
          <w:rFonts w:ascii="Helvetica" w:hAnsi="Helvetica" w:cs="Arial"/>
          <w:sz w:val="22"/>
          <w:szCs w:val="22"/>
        </w:rPr>
        <w:t>characterization</w:t>
      </w:r>
      <w:r w:rsidR="004476BC" w:rsidRPr="004476BC">
        <w:rPr>
          <w:rFonts w:ascii="Helvetica" w:hAnsi="Helvetica" w:cs="Arial"/>
          <w:sz w:val="22"/>
          <w:szCs w:val="22"/>
        </w:rPr>
        <w:t xml:space="preserve"> by flow cytometry</w:t>
      </w:r>
      <w:r w:rsidR="002A1CFC">
        <w:rPr>
          <w:rFonts w:ascii="Helvetica" w:hAnsi="Helvetica" w:cs="Arial"/>
          <w:sz w:val="22"/>
          <w:szCs w:val="22"/>
        </w:rPr>
        <w:t xml:space="preserve">, </w:t>
      </w:r>
      <w:r w:rsidR="001E44CD">
        <w:rPr>
          <w:rFonts w:ascii="Helvetica" w:hAnsi="Helvetica" w:cs="Arial"/>
          <w:sz w:val="22"/>
          <w:szCs w:val="22"/>
        </w:rPr>
        <w:t xml:space="preserve">molecular biology techniques, </w:t>
      </w:r>
      <w:r w:rsidR="004476BC">
        <w:rPr>
          <w:rFonts w:ascii="Helvetica" w:hAnsi="Helvetica" w:cs="Arial"/>
          <w:sz w:val="22"/>
          <w:szCs w:val="22"/>
        </w:rPr>
        <w:t>microscopy</w:t>
      </w:r>
      <w:r w:rsidR="001E44CD">
        <w:rPr>
          <w:rFonts w:ascii="Helvetica" w:hAnsi="Helvetica" w:cs="Arial"/>
          <w:sz w:val="22"/>
          <w:szCs w:val="22"/>
        </w:rPr>
        <w:t xml:space="preserve">, culture, </w:t>
      </w:r>
      <w:r w:rsidR="004476BC">
        <w:rPr>
          <w:rFonts w:ascii="Helvetica" w:hAnsi="Helvetica" w:cs="Arial"/>
          <w:sz w:val="22"/>
          <w:szCs w:val="22"/>
        </w:rPr>
        <w:t>and CyToF</w:t>
      </w:r>
      <w:r w:rsidR="001E44CD">
        <w:rPr>
          <w:rFonts w:ascii="Helvetica" w:hAnsi="Helvetica" w:cs="Arial"/>
          <w:sz w:val="22"/>
          <w:szCs w:val="22"/>
        </w:rPr>
        <w:t xml:space="preserve"> among others</w:t>
      </w:r>
      <w:r w:rsidR="002A1CFC">
        <w:rPr>
          <w:rFonts w:ascii="Helvetica" w:hAnsi="Helvetica" w:cs="Arial"/>
          <w:sz w:val="22"/>
          <w:szCs w:val="22"/>
        </w:rPr>
        <w:t xml:space="preserve"> </w:t>
      </w:r>
      <w:r w:rsidR="002A1CFC">
        <w:rPr>
          <w:rFonts w:ascii="Helvetica" w:hAnsi="Helvetica" w:cs="Arial"/>
          <w:b/>
          <w:bCs/>
          <w:sz w:val="22"/>
          <w:szCs w:val="22"/>
        </w:rPr>
        <w:t>[1]</w:t>
      </w:r>
      <w:r w:rsidR="004476BC" w:rsidRPr="004476BC">
        <w:rPr>
          <w:rFonts w:ascii="Helvetica" w:hAnsi="Helvetica" w:cs="Arial"/>
          <w:sz w:val="22"/>
          <w:szCs w:val="22"/>
        </w:rPr>
        <w:t>.</w:t>
      </w:r>
      <w:r w:rsidR="009D4532">
        <w:rPr>
          <w:rFonts w:ascii="Helvetica" w:hAnsi="Helvetica" w:cs="Arial"/>
          <w:sz w:val="22"/>
          <w:szCs w:val="22"/>
        </w:rPr>
        <w:t xml:space="preserve"> </w:t>
      </w:r>
    </w:p>
    <w:p w14:paraId="6374990B" w14:textId="779BF9A1" w:rsidR="002A1CFC" w:rsidRPr="004476BC" w:rsidRDefault="002A1CFC" w:rsidP="002A1CF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F63F64">
        <w:rPr>
          <w:rFonts w:ascii="Helvetica" w:hAnsi="Helvetica" w:cs="Arial"/>
          <w:sz w:val="22"/>
          <w:szCs w:val="22"/>
        </w:rPr>
        <w:t xml:space="preserve"> </w:t>
      </w:r>
      <w:r w:rsidR="00F63F64" w:rsidRPr="00F63F64">
        <w:rPr>
          <w:rFonts w:ascii="Helvetica" w:hAnsi="Helvetica" w:cstheme="minorHAnsi"/>
          <w:sz w:val="22"/>
          <w:szCs w:val="22"/>
          <w:highlight w:val="green"/>
          <w:lang w:eastAsia="nl-NL"/>
        </w:rPr>
        <w:t xml:space="preserve">(Videographer Comment: Looking </w:t>
      </w:r>
      <w:r w:rsidR="00F63F64">
        <w:rPr>
          <w:rFonts w:ascii="Helvetica" w:hAnsi="Helvetica" w:cstheme="minorHAnsi"/>
          <w:sz w:val="22"/>
          <w:szCs w:val="22"/>
          <w:highlight w:val="green"/>
          <w:lang w:eastAsia="nl-NL"/>
        </w:rPr>
        <w:t>Right</w:t>
      </w:r>
      <w:r w:rsidR="00F63F64" w:rsidRPr="00F63F64">
        <w:rPr>
          <w:rFonts w:ascii="Helvetica" w:hAnsi="Helvetica" w:cstheme="minorHAnsi"/>
          <w:sz w:val="22"/>
          <w:szCs w:val="22"/>
          <w:highlight w:val="green"/>
          <w:lang w:eastAsia="nl-NL"/>
        </w:rPr>
        <w:t>)</w:t>
      </w:r>
    </w:p>
    <w:p w14:paraId="34A0D3F3" w14:textId="558DC3E5" w:rsidR="00CE10F2" w:rsidRDefault="004476BC"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Asha Pillai</w:t>
      </w:r>
      <w:r w:rsidR="00472752" w:rsidRPr="00456A5D">
        <w:rPr>
          <w:rFonts w:ascii="Helvetica" w:hAnsi="Helvetica" w:cs="Arial"/>
          <w:sz w:val="22"/>
          <w:szCs w:val="22"/>
        </w:rPr>
        <w:t xml:space="preserve">: </w:t>
      </w:r>
      <w:r w:rsidR="009D4532" w:rsidRPr="00F63F64">
        <w:rPr>
          <w:rFonts w:ascii="Helvetica" w:hAnsi="Helvetica"/>
          <w:bCs/>
          <w:color w:val="FF0000"/>
          <w:sz w:val="22"/>
          <w:szCs w:val="22"/>
        </w:rPr>
        <w:t>This protocol provided a dependable assessment of inflammation in the colon of experimental and control mice in a bone marrow transplant model, thus facilitating the discovery of novel regulatory mechanisms of transplant tolerance</w:t>
      </w:r>
      <w:r w:rsidR="009D4532" w:rsidRPr="00780826" w:rsidDel="00780826">
        <w:rPr>
          <w:rFonts w:ascii="Helvetica" w:hAnsi="Helvetica"/>
          <w:bCs/>
          <w:sz w:val="22"/>
          <w:szCs w:val="22"/>
        </w:rPr>
        <w:t xml:space="preserve"> </w:t>
      </w:r>
      <w:r w:rsidR="002A1CFC">
        <w:rPr>
          <w:rFonts w:ascii="Helvetica" w:hAnsi="Helvetica" w:cs="Arial"/>
          <w:b/>
          <w:bCs/>
          <w:sz w:val="22"/>
          <w:szCs w:val="22"/>
        </w:rPr>
        <w:t>[1]</w:t>
      </w:r>
      <w:r w:rsidRPr="004476BC">
        <w:rPr>
          <w:rFonts w:ascii="Helvetica" w:hAnsi="Helvetica" w:cs="Arial"/>
          <w:sz w:val="22"/>
          <w:szCs w:val="22"/>
        </w:rPr>
        <w:t>.</w:t>
      </w:r>
    </w:p>
    <w:p w14:paraId="432D1C68" w14:textId="725BEC78" w:rsidR="002A1CFC" w:rsidRPr="00456A5D" w:rsidRDefault="002A1CFC" w:rsidP="002A1CF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62CF197" w14:textId="1F6D5C3B" w:rsidR="00CE10F2" w:rsidRDefault="004476BC" w:rsidP="00DD79C5">
      <w:pPr>
        <w:numPr>
          <w:ilvl w:val="1"/>
          <w:numId w:val="12"/>
        </w:numPr>
        <w:spacing w:before="240"/>
        <w:outlineLvl w:val="0"/>
        <w:rPr>
          <w:rFonts w:ascii="Helvetica" w:hAnsi="Helvetica" w:cs="Arial"/>
          <w:sz w:val="22"/>
          <w:szCs w:val="22"/>
        </w:rPr>
      </w:pPr>
      <w:r>
        <w:rPr>
          <w:rFonts w:ascii="Helvetica" w:hAnsi="Helvetica" w:cs="Arial"/>
          <w:b/>
          <w:sz w:val="22"/>
          <w:szCs w:val="22"/>
          <w:u w:val="single"/>
        </w:rPr>
        <w:t>Duneia McManus</w:t>
      </w:r>
      <w:r w:rsidR="002A1CFC" w:rsidRPr="002A1CFC">
        <w:rPr>
          <w:rFonts w:ascii="Helvetica" w:hAnsi="Helvetica" w:cs="Arial"/>
          <w:b/>
          <w:sz w:val="22"/>
          <w:szCs w:val="22"/>
        </w:rPr>
        <w:t>:</w:t>
      </w:r>
      <w:r w:rsidR="00472752" w:rsidRPr="00456A5D">
        <w:rPr>
          <w:rFonts w:ascii="Helvetica" w:hAnsi="Helvetica" w:cs="Arial"/>
          <w:sz w:val="22"/>
          <w:szCs w:val="22"/>
        </w:rPr>
        <w:t xml:space="preserve"> </w:t>
      </w:r>
      <w:r w:rsidRPr="004476BC">
        <w:rPr>
          <w:rFonts w:ascii="Helvetica" w:hAnsi="Helvetica" w:cs="Arial"/>
          <w:sz w:val="22"/>
          <w:szCs w:val="22"/>
        </w:rPr>
        <w:t xml:space="preserve">Collagenase from Clostridium histolyticum </w:t>
      </w:r>
      <w:r>
        <w:rPr>
          <w:rFonts w:ascii="Helvetica" w:hAnsi="Helvetica" w:cs="Arial"/>
          <w:sz w:val="22"/>
          <w:szCs w:val="22"/>
        </w:rPr>
        <w:t xml:space="preserve">is a </w:t>
      </w:r>
      <w:r w:rsidR="001352F3">
        <w:rPr>
          <w:rFonts w:ascii="Helvetica" w:hAnsi="Helvetica" w:cs="Arial"/>
          <w:sz w:val="22"/>
          <w:szCs w:val="22"/>
        </w:rPr>
        <w:t xml:space="preserve">reagent </w:t>
      </w:r>
      <w:r>
        <w:rPr>
          <w:rFonts w:ascii="Helvetica" w:hAnsi="Helvetica" w:cs="Arial"/>
          <w:sz w:val="22"/>
          <w:szCs w:val="22"/>
        </w:rPr>
        <w:t xml:space="preserve">that should be handled with lab safety </w:t>
      </w:r>
      <w:r w:rsidR="00C9095D">
        <w:rPr>
          <w:rFonts w:ascii="Helvetica" w:hAnsi="Helvetica" w:cs="Arial"/>
          <w:sz w:val="22"/>
          <w:szCs w:val="22"/>
        </w:rPr>
        <w:t>techniques</w:t>
      </w:r>
      <w:r w:rsidR="009D4532">
        <w:rPr>
          <w:rFonts w:ascii="Helvetica" w:hAnsi="Helvetica" w:cs="Arial"/>
          <w:sz w:val="22"/>
          <w:szCs w:val="22"/>
        </w:rPr>
        <w:t>.</w:t>
      </w:r>
      <w:r>
        <w:rPr>
          <w:rFonts w:ascii="Helvetica" w:hAnsi="Helvetica" w:cs="Arial"/>
          <w:sz w:val="22"/>
          <w:szCs w:val="22"/>
        </w:rPr>
        <w:t xml:space="preserve"> </w:t>
      </w:r>
      <w:r w:rsidR="009D4532">
        <w:rPr>
          <w:rFonts w:ascii="Helvetica" w:hAnsi="Helvetica" w:cs="Arial"/>
          <w:sz w:val="22"/>
          <w:szCs w:val="22"/>
        </w:rPr>
        <w:t>I</w:t>
      </w:r>
      <w:r>
        <w:rPr>
          <w:rFonts w:ascii="Helvetica" w:hAnsi="Helvetica" w:cs="Arial"/>
          <w:sz w:val="22"/>
          <w:szCs w:val="22"/>
        </w:rPr>
        <w:t>t poses a health hazard when inhaled and may cause skin and eye irritation</w:t>
      </w:r>
      <w:r w:rsidR="002A1CFC">
        <w:rPr>
          <w:rFonts w:ascii="Helvetica" w:hAnsi="Helvetica" w:cs="Arial"/>
          <w:sz w:val="22"/>
          <w:szCs w:val="22"/>
        </w:rPr>
        <w:t xml:space="preserve"> </w:t>
      </w:r>
      <w:r w:rsidR="002A1CFC">
        <w:rPr>
          <w:rFonts w:ascii="Helvetica" w:hAnsi="Helvetica" w:cs="Arial"/>
          <w:b/>
          <w:bCs/>
          <w:sz w:val="22"/>
          <w:szCs w:val="22"/>
        </w:rPr>
        <w:t>[1]</w:t>
      </w:r>
      <w:r>
        <w:rPr>
          <w:rFonts w:ascii="Helvetica" w:hAnsi="Helvetica" w:cs="Arial"/>
          <w:sz w:val="22"/>
          <w:szCs w:val="22"/>
        </w:rPr>
        <w:t>.</w:t>
      </w:r>
    </w:p>
    <w:p w14:paraId="11E6C7D7" w14:textId="1DCB52F7" w:rsidR="002A1CFC" w:rsidRDefault="002A1CFC" w:rsidP="002A1CFC">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C3A96A3" w14:textId="4233C3A0" w:rsidR="00456D55" w:rsidRDefault="00456D55" w:rsidP="00456D55">
      <w:pPr>
        <w:spacing w:before="240"/>
        <w:ind w:left="1368"/>
        <w:outlineLvl w:val="0"/>
        <w:rPr>
          <w:rFonts w:ascii="Helvetica" w:hAnsi="Helvetica" w:cs="Arial"/>
          <w:sz w:val="22"/>
          <w:szCs w:val="22"/>
        </w:rPr>
      </w:pPr>
    </w:p>
    <w:p w14:paraId="78327827" w14:textId="25DBA46E" w:rsidR="00184753" w:rsidRPr="0085566E" w:rsidRDefault="00456D55" w:rsidP="00F63F64">
      <w:pPr>
        <w:spacing w:before="240"/>
        <w:ind w:left="1368"/>
        <w:outlineLvl w:val="0"/>
        <w:rPr>
          <w:rFonts w:ascii="Helvetica" w:hAnsi="Helvetica" w:cs="Arial"/>
          <w:sz w:val="22"/>
          <w:szCs w:val="22"/>
        </w:rPr>
      </w:pPr>
      <w:r w:rsidRPr="005B0431">
        <w:rPr>
          <w:rFonts w:ascii="Helvetica" w:hAnsi="Helvetica" w:cs="Arial"/>
          <w:sz w:val="22"/>
          <w:szCs w:val="22"/>
          <w:highlight w:val="green"/>
        </w:rPr>
        <w:t>Head Shots:</w:t>
      </w:r>
      <w:r w:rsidR="00F63F64" w:rsidRPr="005B0431">
        <w:rPr>
          <w:rFonts w:ascii="Helvetica" w:hAnsi="Helvetica" w:cs="Arial"/>
          <w:sz w:val="22"/>
          <w:szCs w:val="22"/>
          <w:highlight w:val="green"/>
        </w:rPr>
        <w:t xml:space="preserve"> </w:t>
      </w:r>
      <w:r w:rsidRPr="005B0431">
        <w:rPr>
          <w:rFonts w:ascii="Helvetica" w:hAnsi="Helvetica" w:cs="Arial"/>
          <w:sz w:val="22"/>
          <w:szCs w:val="22"/>
          <w:highlight w:val="green"/>
        </w:rPr>
        <w:t>Duneia</w:t>
      </w:r>
      <w:r w:rsidR="00F63F64" w:rsidRPr="005B0431">
        <w:rPr>
          <w:rFonts w:ascii="Helvetica" w:hAnsi="Helvetica" w:cs="Arial"/>
          <w:sz w:val="22"/>
          <w:szCs w:val="22"/>
          <w:highlight w:val="green"/>
        </w:rPr>
        <w:t xml:space="preserve">, </w:t>
      </w:r>
      <w:r w:rsidRPr="005B0431">
        <w:rPr>
          <w:rFonts w:ascii="Helvetica" w:hAnsi="Helvetica" w:cs="Arial"/>
          <w:sz w:val="22"/>
          <w:szCs w:val="22"/>
          <w:highlight w:val="green"/>
        </w:rPr>
        <w:t>Horaci</w:t>
      </w:r>
      <w:r w:rsidR="00184753" w:rsidRPr="005B0431">
        <w:rPr>
          <w:rFonts w:ascii="Helvetica" w:hAnsi="Helvetica" w:cs="Arial"/>
          <w:sz w:val="22"/>
          <w:szCs w:val="22"/>
          <w:highlight w:val="green"/>
        </w:rPr>
        <w:t>o</w:t>
      </w:r>
      <w:r w:rsidR="00F63F64" w:rsidRPr="005B0431">
        <w:rPr>
          <w:rFonts w:ascii="Helvetica" w:hAnsi="Helvetica" w:cs="Arial"/>
          <w:sz w:val="22"/>
          <w:szCs w:val="22"/>
          <w:highlight w:val="green"/>
        </w:rPr>
        <w:t xml:space="preserve">, </w:t>
      </w:r>
      <w:r w:rsidR="00184753" w:rsidRPr="005B0431">
        <w:rPr>
          <w:rFonts w:ascii="Helvetica" w:hAnsi="Helvetica" w:cs="Arial"/>
          <w:sz w:val="22"/>
          <w:szCs w:val="22"/>
          <w:highlight w:val="green"/>
        </w:rPr>
        <w:t>Asha</w:t>
      </w:r>
      <w:bookmarkStart w:id="0" w:name="_GoBack"/>
      <w:bookmarkEnd w:id="0"/>
    </w:p>
    <w:sectPr w:rsidR="00184753" w:rsidRPr="0085566E" w:rsidSect="001E230F">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4F462" w14:textId="77777777" w:rsidR="0018216B" w:rsidRDefault="0018216B">
      <w:r>
        <w:separator/>
      </w:r>
    </w:p>
  </w:endnote>
  <w:endnote w:type="continuationSeparator" w:id="0">
    <w:p w14:paraId="316C453C" w14:textId="77777777" w:rsidR="0018216B" w:rsidRDefault="0018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4BB2"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EE8C7C0"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744E0"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D61BFB" w:rsidRPr="00D61BFB">
      <w:rPr>
        <w:rFonts w:ascii="Arial" w:hAnsi="Arial" w:cs="Arial"/>
        <w:noProof/>
        <w:color w:val="000000"/>
        <w:sz w:val="22"/>
        <w:szCs w:val="22"/>
      </w:rPr>
      <w:t>5</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10AEB" w14:textId="77777777" w:rsidR="0018216B" w:rsidRDefault="0018216B">
      <w:r>
        <w:separator/>
      </w:r>
    </w:p>
  </w:footnote>
  <w:footnote w:type="continuationSeparator" w:id="0">
    <w:p w14:paraId="68A689B1" w14:textId="77777777" w:rsidR="0018216B" w:rsidRDefault="00182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05314" w14:textId="2B138EE6" w:rsidR="00336C61" w:rsidRPr="00C118B4" w:rsidRDefault="00AF4EF5" w:rsidP="001E230F">
    <w:pPr>
      <w:pStyle w:val="Header"/>
      <w:jc w:val="center"/>
      <w:rPr>
        <w:rFonts w:ascii="Helvetica" w:hAnsi="Helvetica" w:cs="Arial"/>
        <w:b/>
        <w:color w:val="00B050"/>
        <w:sz w:val="28"/>
        <w:szCs w:val="28"/>
        <w:u w:val="single"/>
      </w:rPr>
    </w:pPr>
    <w:r w:rsidRPr="00C118B4">
      <w:rPr>
        <w:noProof/>
        <w:color w:val="00B050"/>
      </w:rPr>
      <w:drawing>
        <wp:anchor distT="0" distB="0" distL="114300" distR="114300" simplePos="0" relativeHeight="251657728" behindDoc="0" locked="0" layoutInCell="1" allowOverlap="1" wp14:anchorId="56952070" wp14:editId="320A5A22">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C118B4">
      <w:rPr>
        <w:rFonts w:ascii="Helvetica" w:hAnsi="Helvetica" w:cs="Arial"/>
        <w:b/>
        <w:color w:val="00B050"/>
        <w:sz w:val="28"/>
        <w:szCs w:val="28"/>
        <w:u w:val="single"/>
      </w:rPr>
      <w:t>F</w:t>
    </w:r>
    <w:r w:rsidR="00C118B4" w:rsidRPr="00C118B4">
      <w:rPr>
        <w:rFonts w:ascii="Helvetica" w:hAnsi="Helvetica" w:cs="Arial"/>
        <w:b/>
        <w:color w:val="00B050"/>
        <w:sz w:val="28"/>
        <w:szCs w:val="28"/>
        <w:u w:val="single"/>
      </w:rPr>
      <w:t>INAL SCRIP</w:t>
    </w:r>
    <w:r w:rsidR="00336C61" w:rsidRPr="00C118B4">
      <w:rPr>
        <w:rFonts w:ascii="Helvetica" w:hAnsi="Helvetica" w:cs="Arial"/>
        <w:b/>
        <w:color w:val="00B050"/>
        <w:sz w:val="28"/>
        <w:szCs w:val="28"/>
        <w:u w:val="single"/>
      </w:rPr>
      <w:t xml:space="preserve">T: </w:t>
    </w:r>
    <w:r w:rsidR="00C118B4" w:rsidRPr="00C118B4">
      <w:rPr>
        <w:rFonts w:ascii="Helvetica" w:hAnsi="Helvetica" w:cs="Arial"/>
        <w:b/>
        <w:color w:val="00B050"/>
        <w:sz w:val="28"/>
        <w:szCs w:val="28"/>
        <w:u w:val="single"/>
      </w:rPr>
      <w:t>APPROVED</w:t>
    </w:r>
    <w:r w:rsidR="00336C61" w:rsidRPr="00C118B4">
      <w:rPr>
        <w:rFonts w:ascii="Helvetica" w:hAnsi="Helvetica" w:cs="Arial"/>
        <w:b/>
        <w:color w:val="00B050"/>
        <w:sz w:val="28"/>
        <w:szCs w:val="28"/>
        <w:u w:val="single"/>
      </w:rPr>
      <w:t xml:space="preserve"> FOR FILMING</w:t>
    </w:r>
  </w:p>
  <w:p w14:paraId="039003B5"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775A16"/>
    <w:multiLevelType w:val="hybridMultilevel"/>
    <w:tmpl w:val="2A04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4"/>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F4"/>
    <w:rsid w:val="00003C8B"/>
    <w:rsid w:val="000051DE"/>
    <w:rsid w:val="0001266D"/>
    <w:rsid w:val="00013862"/>
    <w:rsid w:val="000231AA"/>
    <w:rsid w:val="00023E22"/>
    <w:rsid w:val="00025DE9"/>
    <w:rsid w:val="00043807"/>
    <w:rsid w:val="00044340"/>
    <w:rsid w:val="00050C14"/>
    <w:rsid w:val="000602B3"/>
    <w:rsid w:val="000672C7"/>
    <w:rsid w:val="00074929"/>
    <w:rsid w:val="00083792"/>
    <w:rsid w:val="00090BAC"/>
    <w:rsid w:val="000954E1"/>
    <w:rsid w:val="000A1C1C"/>
    <w:rsid w:val="000B0B1A"/>
    <w:rsid w:val="000B20EE"/>
    <w:rsid w:val="000B321F"/>
    <w:rsid w:val="000B4E9A"/>
    <w:rsid w:val="000C4164"/>
    <w:rsid w:val="000D065F"/>
    <w:rsid w:val="000D17E8"/>
    <w:rsid w:val="000D2C59"/>
    <w:rsid w:val="000D35D9"/>
    <w:rsid w:val="000E0CDD"/>
    <w:rsid w:val="000E587C"/>
    <w:rsid w:val="00106F46"/>
    <w:rsid w:val="001115D1"/>
    <w:rsid w:val="00125924"/>
    <w:rsid w:val="00126973"/>
    <w:rsid w:val="001277B8"/>
    <w:rsid w:val="001352F3"/>
    <w:rsid w:val="00151824"/>
    <w:rsid w:val="00162D51"/>
    <w:rsid w:val="00167FC3"/>
    <w:rsid w:val="00177B33"/>
    <w:rsid w:val="001819E3"/>
    <w:rsid w:val="0018216B"/>
    <w:rsid w:val="00184753"/>
    <w:rsid w:val="00184EF9"/>
    <w:rsid w:val="00191A77"/>
    <w:rsid w:val="00196A87"/>
    <w:rsid w:val="001B3024"/>
    <w:rsid w:val="001B3E93"/>
    <w:rsid w:val="001B5C46"/>
    <w:rsid w:val="001C5FF4"/>
    <w:rsid w:val="001C7BBC"/>
    <w:rsid w:val="001D6B01"/>
    <w:rsid w:val="001E230F"/>
    <w:rsid w:val="001E3847"/>
    <w:rsid w:val="001E44CD"/>
    <w:rsid w:val="001E52A3"/>
    <w:rsid w:val="001F0890"/>
    <w:rsid w:val="00212112"/>
    <w:rsid w:val="00221873"/>
    <w:rsid w:val="0023338B"/>
    <w:rsid w:val="00247BFF"/>
    <w:rsid w:val="0025310D"/>
    <w:rsid w:val="002544F1"/>
    <w:rsid w:val="002617AD"/>
    <w:rsid w:val="00265C44"/>
    <w:rsid w:val="00270C19"/>
    <w:rsid w:val="00277C90"/>
    <w:rsid w:val="00283E3E"/>
    <w:rsid w:val="00293FFA"/>
    <w:rsid w:val="00294517"/>
    <w:rsid w:val="002A1CFC"/>
    <w:rsid w:val="002B0D88"/>
    <w:rsid w:val="002B26D4"/>
    <w:rsid w:val="002B55D9"/>
    <w:rsid w:val="002C54DB"/>
    <w:rsid w:val="002D27AB"/>
    <w:rsid w:val="002D52A1"/>
    <w:rsid w:val="002D6BBE"/>
    <w:rsid w:val="002E7521"/>
    <w:rsid w:val="002F3829"/>
    <w:rsid w:val="003036C1"/>
    <w:rsid w:val="00305187"/>
    <w:rsid w:val="0030618C"/>
    <w:rsid w:val="003138D4"/>
    <w:rsid w:val="003176C4"/>
    <w:rsid w:val="00322C71"/>
    <w:rsid w:val="00330F1B"/>
    <w:rsid w:val="00336511"/>
    <w:rsid w:val="00336C61"/>
    <w:rsid w:val="00341C8B"/>
    <w:rsid w:val="00342D7B"/>
    <w:rsid w:val="0034684D"/>
    <w:rsid w:val="00371AF0"/>
    <w:rsid w:val="00372D94"/>
    <w:rsid w:val="00380C7A"/>
    <w:rsid w:val="00395684"/>
    <w:rsid w:val="003A1109"/>
    <w:rsid w:val="003A23B4"/>
    <w:rsid w:val="003A49C2"/>
    <w:rsid w:val="003A53D1"/>
    <w:rsid w:val="003B09D6"/>
    <w:rsid w:val="003B5E26"/>
    <w:rsid w:val="003C1004"/>
    <w:rsid w:val="003C5CA4"/>
    <w:rsid w:val="003D073A"/>
    <w:rsid w:val="003D0847"/>
    <w:rsid w:val="003E0A68"/>
    <w:rsid w:val="003E2BC9"/>
    <w:rsid w:val="00400F02"/>
    <w:rsid w:val="00414B4F"/>
    <w:rsid w:val="00440FFA"/>
    <w:rsid w:val="004473D9"/>
    <w:rsid w:val="004476BC"/>
    <w:rsid w:val="00450B27"/>
    <w:rsid w:val="00453116"/>
    <w:rsid w:val="00455510"/>
    <w:rsid w:val="00456A5D"/>
    <w:rsid w:val="00456D55"/>
    <w:rsid w:val="004626B9"/>
    <w:rsid w:val="00472752"/>
    <w:rsid w:val="0047306D"/>
    <w:rsid w:val="00482D4C"/>
    <w:rsid w:val="004A1253"/>
    <w:rsid w:val="004C1095"/>
    <w:rsid w:val="004C2DAD"/>
    <w:rsid w:val="004D1923"/>
    <w:rsid w:val="004E2BE1"/>
    <w:rsid w:val="004E35F1"/>
    <w:rsid w:val="004E3F8E"/>
    <w:rsid w:val="004F362C"/>
    <w:rsid w:val="004F4459"/>
    <w:rsid w:val="004F664D"/>
    <w:rsid w:val="004F6B82"/>
    <w:rsid w:val="00511F52"/>
    <w:rsid w:val="00513853"/>
    <w:rsid w:val="00530DD9"/>
    <w:rsid w:val="005320E4"/>
    <w:rsid w:val="00536D89"/>
    <w:rsid w:val="00543D2D"/>
    <w:rsid w:val="00557116"/>
    <w:rsid w:val="0055763A"/>
    <w:rsid w:val="00565757"/>
    <w:rsid w:val="00565E08"/>
    <w:rsid w:val="00592869"/>
    <w:rsid w:val="00592AD2"/>
    <w:rsid w:val="0059476D"/>
    <w:rsid w:val="005A09D8"/>
    <w:rsid w:val="005A1F5E"/>
    <w:rsid w:val="005A3F8F"/>
    <w:rsid w:val="005B0431"/>
    <w:rsid w:val="005B6859"/>
    <w:rsid w:val="005C138B"/>
    <w:rsid w:val="005D04B0"/>
    <w:rsid w:val="005D0D17"/>
    <w:rsid w:val="005D2CEE"/>
    <w:rsid w:val="005D783F"/>
    <w:rsid w:val="005E2B7E"/>
    <w:rsid w:val="005F139B"/>
    <w:rsid w:val="005F18A3"/>
    <w:rsid w:val="006346FE"/>
    <w:rsid w:val="0063706B"/>
    <w:rsid w:val="006402D4"/>
    <w:rsid w:val="00645B93"/>
    <w:rsid w:val="0065266B"/>
    <w:rsid w:val="00654735"/>
    <w:rsid w:val="006556DE"/>
    <w:rsid w:val="00656FE9"/>
    <w:rsid w:val="006617AB"/>
    <w:rsid w:val="00664850"/>
    <w:rsid w:val="006801B1"/>
    <w:rsid w:val="00691A60"/>
    <w:rsid w:val="0069665E"/>
    <w:rsid w:val="00696E44"/>
    <w:rsid w:val="006A6324"/>
    <w:rsid w:val="006C08AE"/>
    <w:rsid w:val="006C0E87"/>
    <w:rsid w:val="0071294C"/>
    <w:rsid w:val="00715119"/>
    <w:rsid w:val="00724E3B"/>
    <w:rsid w:val="007329A8"/>
    <w:rsid w:val="00745D4B"/>
    <w:rsid w:val="00746865"/>
    <w:rsid w:val="00753671"/>
    <w:rsid w:val="007548F3"/>
    <w:rsid w:val="007574EC"/>
    <w:rsid w:val="0077071A"/>
    <w:rsid w:val="00771A43"/>
    <w:rsid w:val="007767A9"/>
    <w:rsid w:val="00777388"/>
    <w:rsid w:val="00780FA8"/>
    <w:rsid w:val="00796258"/>
    <w:rsid w:val="007B3E0E"/>
    <w:rsid w:val="007C0702"/>
    <w:rsid w:val="007D4222"/>
    <w:rsid w:val="007D6476"/>
    <w:rsid w:val="00804C75"/>
    <w:rsid w:val="00806B1B"/>
    <w:rsid w:val="00823778"/>
    <w:rsid w:val="00832FA5"/>
    <w:rsid w:val="00835B52"/>
    <w:rsid w:val="008373A7"/>
    <w:rsid w:val="00840A48"/>
    <w:rsid w:val="00851B3E"/>
    <w:rsid w:val="00854994"/>
    <w:rsid w:val="0085566E"/>
    <w:rsid w:val="00863404"/>
    <w:rsid w:val="00863726"/>
    <w:rsid w:val="0088113B"/>
    <w:rsid w:val="008A0177"/>
    <w:rsid w:val="008A53BE"/>
    <w:rsid w:val="008C00C5"/>
    <w:rsid w:val="008C077E"/>
    <w:rsid w:val="008D0E16"/>
    <w:rsid w:val="008D12D5"/>
    <w:rsid w:val="008D2A6A"/>
    <w:rsid w:val="008D58EC"/>
    <w:rsid w:val="008E74F7"/>
    <w:rsid w:val="008F7754"/>
    <w:rsid w:val="009212DD"/>
    <w:rsid w:val="009301B8"/>
    <w:rsid w:val="00931D78"/>
    <w:rsid w:val="00932E02"/>
    <w:rsid w:val="00936FCF"/>
    <w:rsid w:val="00941F06"/>
    <w:rsid w:val="00951A8E"/>
    <w:rsid w:val="00954870"/>
    <w:rsid w:val="00961580"/>
    <w:rsid w:val="009625B1"/>
    <w:rsid w:val="0097186F"/>
    <w:rsid w:val="00972862"/>
    <w:rsid w:val="009816DD"/>
    <w:rsid w:val="00984868"/>
    <w:rsid w:val="00985F44"/>
    <w:rsid w:val="009A0E7C"/>
    <w:rsid w:val="009A3CBD"/>
    <w:rsid w:val="009B2183"/>
    <w:rsid w:val="009B4EE3"/>
    <w:rsid w:val="009C2062"/>
    <w:rsid w:val="009C7B9A"/>
    <w:rsid w:val="009D4383"/>
    <w:rsid w:val="009D4532"/>
    <w:rsid w:val="009F356C"/>
    <w:rsid w:val="00A20DA8"/>
    <w:rsid w:val="00A218EC"/>
    <w:rsid w:val="00A233FB"/>
    <w:rsid w:val="00A24D9C"/>
    <w:rsid w:val="00A25465"/>
    <w:rsid w:val="00A310D7"/>
    <w:rsid w:val="00A3138F"/>
    <w:rsid w:val="00A40266"/>
    <w:rsid w:val="00A60320"/>
    <w:rsid w:val="00A618B6"/>
    <w:rsid w:val="00A62D04"/>
    <w:rsid w:val="00A732D5"/>
    <w:rsid w:val="00A75E6F"/>
    <w:rsid w:val="00A77CF6"/>
    <w:rsid w:val="00A91283"/>
    <w:rsid w:val="00AA132F"/>
    <w:rsid w:val="00AC0C49"/>
    <w:rsid w:val="00AC63FC"/>
    <w:rsid w:val="00AD1F60"/>
    <w:rsid w:val="00AE11E8"/>
    <w:rsid w:val="00AE4CE3"/>
    <w:rsid w:val="00AF4EF5"/>
    <w:rsid w:val="00B13941"/>
    <w:rsid w:val="00B24826"/>
    <w:rsid w:val="00B30E92"/>
    <w:rsid w:val="00B3293D"/>
    <w:rsid w:val="00B340A8"/>
    <w:rsid w:val="00B40E12"/>
    <w:rsid w:val="00B4192A"/>
    <w:rsid w:val="00B435B8"/>
    <w:rsid w:val="00B4499C"/>
    <w:rsid w:val="00B5389F"/>
    <w:rsid w:val="00B570CC"/>
    <w:rsid w:val="00B653B7"/>
    <w:rsid w:val="00B66A14"/>
    <w:rsid w:val="00B7250F"/>
    <w:rsid w:val="00BB5D10"/>
    <w:rsid w:val="00BC6DA7"/>
    <w:rsid w:val="00BE051D"/>
    <w:rsid w:val="00C019B3"/>
    <w:rsid w:val="00C01B66"/>
    <w:rsid w:val="00C118B4"/>
    <w:rsid w:val="00C56D8A"/>
    <w:rsid w:val="00C602B2"/>
    <w:rsid w:val="00C70C90"/>
    <w:rsid w:val="00C7374B"/>
    <w:rsid w:val="00C7616A"/>
    <w:rsid w:val="00C8109F"/>
    <w:rsid w:val="00C8140D"/>
    <w:rsid w:val="00C836F3"/>
    <w:rsid w:val="00C9095D"/>
    <w:rsid w:val="00C97B11"/>
    <w:rsid w:val="00CA7036"/>
    <w:rsid w:val="00CB039A"/>
    <w:rsid w:val="00CC0C58"/>
    <w:rsid w:val="00CC29BF"/>
    <w:rsid w:val="00CD515D"/>
    <w:rsid w:val="00CD7F92"/>
    <w:rsid w:val="00CE10F2"/>
    <w:rsid w:val="00CE458E"/>
    <w:rsid w:val="00CF22F6"/>
    <w:rsid w:val="00CF6830"/>
    <w:rsid w:val="00D00EF4"/>
    <w:rsid w:val="00D10BFA"/>
    <w:rsid w:val="00D10F00"/>
    <w:rsid w:val="00D150D8"/>
    <w:rsid w:val="00D16AD4"/>
    <w:rsid w:val="00D300CE"/>
    <w:rsid w:val="00D403EA"/>
    <w:rsid w:val="00D473BF"/>
    <w:rsid w:val="00D52AC7"/>
    <w:rsid w:val="00D55158"/>
    <w:rsid w:val="00D61BFB"/>
    <w:rsid w:val="00D63640"/>
    <w:rsid w:val="00D6573D"/>
    <w:rsid w:val="00D729A2"/>
    <w:rsid w:val="00D74238"/>
    <w:rsid w:val="00D83119"/>
    <w:rsid w:val="00D84651"/>
    <w:rsid w:val="00DA117F"/>
    <w:rsid w:val="00DA17FB"/>
    <w:rsid w:val="00DB2283"/>
    <w:rsid w:val="00DB7EBA"/>
    <w:rsid w:val="00DC058D"/>
    <w:rsid w:val="00DC1E10"/>
    <w:rsid w:val="00DC7C84"/>
    <w:rsid w:val="00DC7D3A"/>
    <w:rsid w:val="00DD2CF9"/>
    <w:rsid w:val="00DD79C5"/>
    <w:rsid w:val="00DE2882"/>
    <w:rsid w:val="00DE46DB"/>
    <w:rsid w:val="00DE66F3"/>
    <w:rsid w:val="00E15E2F"/>
    <w:rsid w:val="00E22751"/>
    <w:rsid w:val="00E24673"/>
    <w:rsid w:val="00E24898"/>
    <w:rsid w:val="00E2546E"/>
    <w:rsid w:val="00E355EE"/>
    <w:rsid w:val="00E63BBE"/>
    <w:rsid w:val="00E8076C"/>
    <w:rsid w:val="00EA20E5"/>
    <w:rsid w:val="00EA2756"/>
    <w:rsid w:val="00EA4B94"/>
    <w:rsid w:val="00EA60D4"/>
    <w:rsid w:val="00EC375D"/>
    <w:rsid w:val="00EE1E2F"/>
    <w:rsid w:val="00EE4460"/>
    <w:rsid w:val="00EF4E2B"/>
    <w:rsid w:val="00F0293A"/>
    <w:rsid w:val="00F04E9E"/>
    <w:rsid w:val="00F10343"/>
    <w:rsid w:val="00F10FAD"/>
    <w:rsid w:val="00F146E3"/>
    <w:rsid w:val="00F22F5E"/>
    <w:rsid w:val="00F35094"/>
    <w:rsid w:val="00F41ECB"/>
    <w:rsid w:val="00F56A75"/>
    <w:rsid w:val="00F60B45"/>
    <w:rsid w:val="00F63F64"/>
    <w:rsid w:val="00F64FB6"/>
    <w:rsid w:val="00F65AA3"/>
    <w:rsid w:val="00F94A63"/>
    <w:rsid w:val="00F95E8D"/>
    <w:rsid w:val="00FA0C0F"/>
    <w:rsid w:val="00FA1A9D"/>
    <w:rsid w:val="00FA293C"/>
    <w:rsid w:val="00FA6BF7"/>
    <w:rsid w:val="00FA7A79"/>
    <w:rsid w:val="00FA7D51"/>
    <w:rsid w:val="00FB3348"/>
    <w:rsid w:val="00FD1497"/>
    <w:rsid w:val="00FE059A"/>
    <w:rsid w:val="00FE102A"/>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D037BA"/>
  <w14:defaultImageDpi w14:val="300"/>
  <w15:chartTrackingRefBased/>
  <w15:docId w15:val="{31D7E4CA-703C-DB42-BCC4-33B80F0D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styleId="UnresolvedMention">
    <w:name w:val="Unresolved Mention"/>
    <w:basedOn w:val="DefaultParagraphFont"/>
    <w:uiPriority w:val="99"/>
    <w:semiHidden/>
    <w:unhideWhenUsed/>
    <w:rsid w:val="001C5FF4"/>
    <w:rPr>
      <w:color w:val="605E5C"/>
      <w:shd w:val="clear" w:color="auto" w:fill="E1DFDD"/>
    </w:rPr>
  </w:style>
  <w:style w:type="paragraph" w:styleId="ListParagraph">
    <w:name w:val="List Paragraph"/>
    <w:basedOn w:val="Normal"/>
    <w:qFormat/>
    <w:rsid w:val="001E3847"/>
    <w:pPr>
      <w:ind w:left="720"/>
      <w:contextualSpacing/>
    </w:pPr>
  </w:style>
  <w:style w:type="paragraph" w:styleId="NormalWeb">
    <w:name w:val="Normal (Web)"/>
    <w:basedOn w:val="Normal"/>
    <w:semiHidden/>
    <w:unhideWhenUsed/>
    <w:rsid w:val="004476BC"/>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44491950">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90658954">
      <w:bodyDiv w:val="1"/>
      <w:marLeft w:val="0"/>
      <w:marRight w:val="0"/>
      <w:marTop w:val="0"/>
      <w:marBottom w:val="0"/>
      <w:divBdr>
        <w:top w:val="none" w:sz="0" w:space="0" w:color="auto"/>
        <w:left w:val="none" w:sz="0" w:space="0" w:color="auto"/>
        <w:bottom w:val="none" w:sz="0" w:space="0" w:color="auto"/>
        <w:right w:val="none" w:sz="0" w:space="0" w:color="auto"/>
      </w:divBdr>
      <w:divsChild>
        <w:div w:id="1438985558">
          <w:marLeft w:val="0"/>
          <w:marRight w:val="0"/>
          <w:marTop w:val="0"/>
          <w:marBottom w:val="0"/>
          <w:divBdr>
            <w:top w:val="none" w:sz="0" w:space="0" w:color="auto"/>
            <w:left w:val="none" w:sz="0" w:space="0" w:color="auto"/>
            <w:bottom w:val="none" w:sz="0" w:space="0" w:color="auto"/>
            <w:right w:val="none" w:sz="0" w:space="0" w:color="auto"/>
          </w:divBdr>
          <w:divsChild>
            <w:div w:id="47654924">
              <w:marLeft w:val="0"/>
              <w:marRight w:val="0"/>
              <w:marTop w:val="0"/>
              <w:marBottom w:val="0"/>
              <w:divBdr>
                <w:top w:val="none" w:sz="0" w:space="0" w:color="auto"/>
                <w:left w:val="none" w:sz="0" w:space="0" w:color="auto"/>
                <w:bottom w:val="none" w:sz="0" w:space="0" w:color="auto"/>
                <w:right w:val="none" w:sz="0" w:space="0" w:color="auto"/>
              </w:divBdr>
              <w:divsChild>
                <w:div w:id="20059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83880773">
      <w:bodyDiv w:val="1"/>
      <w:marLeft w:val="0"/>
      <w:marRight w:val="0"/>
      <w:marTop w:val="0"/>
      <w:marBottom w:val="0"/>
      <w:divBdr>
        <w:top w:val="none" w:sz="0" w:space="0" w:color="auto"/>
        <w:left w:val="none" w:sz="0" w:space="0" w:color="auto"/>
        <w:bottom w:val="none" w:sz="0" w:space="0" w:color="auto"/>
        <w:right w:val="none" w:sz="0" w:space="0" w:color="auto"/>
      </w:divBdr>
    </w:div>
    <w:div w:id="1522742936">
      <w:bodyDiv w:val="1"/>
      <w:marLeft w:val="0"/>
      <w:marRight w:val="0"/>
      <w:marTop w:val="0"/>
      <w:marBottom w:val="0"/>
      <w:divBdr>
        <w:top w:val="none" w:sz="0" w:space="0" w:color="auto"/>
        <w:left w:val="none" w:sz="0" w:space="0" w:color="auto"/>
        <w:bottom w:val="none" w:sz="0" w:space="0" w:color="auto"/>
        <w:right w:val="none" w:sz="0" w:space="0" w:color="auto"/>
      </w:divBdr>
      <w:divsChild>
        <w:div w:id="671221763">
          <w:marLeft w:val="0"/>
          <w:marRight w:val="0"/>
          <w:marTop w:val="0"/>
          <w:marBottom w:val="0"/>
          <w:divBdr>
            <w:top w:val="none" w:sz="0" w:space="0" w:color="auto"/>
            <w:left w:val="none" w:sz="0" w:space="0" w:color="auto"/>
            <w:bottom w:val="none" w:sz="0" w:space="0" w:color="auto"/>
            <w:right w:val="none" w:sz="0" w:space="0" w:color="auto"/>
          </w:divBdr>
          <w:divsChild>
            <w:div w:id="1023556296">
              <w:marLeft w:val="0"/>
              <w:marRight w:val="0"/>
              <w:marTop w:val="0"/>
              <w:marBottom w:val="0"/>
              <w:divBdr>
                <w:top w:val="none" w:sz="0" w:space="0" w:color="auto"/>
                <w:left w:val="none" w:sz="0" w:space="0" w:color="auto"/>
                <w:bottom w:val="none" w:sz="0" w:space="0" w:color="auto"/>
                <w:right w:val="none" w:sz="0" w:space="0" w:color="auto"/>
              </w:divBdr>
              <w:divsChild>
                <w:div w:id="893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54113">
      <w:bodyDiv w:val="1"/>
      <w:marLeft w:val="0"/>
      <w:marRight w:val="0"/>
      <w:marTop w:val="0"/>
      <w:marBottom w:val="0"/>
      <w:divBdr>
        <w:top w:val="none" w:sz="0" w:space="0" w:color="auto"/>
        <w:left w:val="none" w:sz="0" w:space="0" w:color="auto"/>
        <w:bottom w:val="none" w:sz="0" w:space="0" w:color="auto"/>
        <w:right w:val="none" w:sz="0" w:space="0" w:color="auto"/>
      </w:divBdr>
      <w:divsChild>
        <w:div w:id="200016225">
          <w:marLeft w:val="0"/>
          <w:marRight w:val="0"/>
          <w:marTop w:val="0"/>
          <w:marBottom w:val="0"/>
          <w:divBdr>
            <w:top w:val="none" w:sz="0" w:space="0" w:color="auto"/>
            <w:left w:val="none" w:sz="0" w:space="0" w:color="auto"/>
            <w:bottom w:val="none" w:sz="0" w:space="0" w:color="auto"/>
            <w:right w:val="none" w:sz="0" w:space="0" w:color="auto"/>
          </w:divBdr>
          <w:divsChild>
            <w:div w:id="1047945994">
              <w:marLeft w:val="0"/>
              <w:marRight w:val="0"/>
              <w:marTop w:val="0"/>
              <w:marBottom w:val="0"/>
              <w:divBdr>
                <w:top w:val="none" w:sz="0" w:space="0" w:color="auto"/>
                <w:left w:val="none" w:sz="0" w:space="0" w:color="auto"/>
                <w:bottom w:val="none" w:sz="0" w:space="0" w:color="auto"/>
                <w:right w:val="none" w:sz="0" w:space="0" w:color="auto"/>
              </w:divBdr>
              <w:divsChild>
                <w:div w:id="18240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24545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thony/Library/Group%20Containers/UBF8T346G9.Office/User%20Content.localized/Templates.localized/Scrip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31D69-1C31-2144-BBE4-C0DC5C2B2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 Template.dotx</Template>
  <TotalTime>23</TotalTime>
  <Pages>13</Pages>
  <Words>2984</Words>
  <Characters>16657</Characters>
  <Application>Microsoft Office Word</Application>
  <DocSecurity>0</DocSecurity>
  <Lines>256</Lines>
  <Paragraphs>63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19578</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9</cp:revision>
  <dcterms:created xsi:type="dcterms:W3CDTF">2019-07-24T18:06:00Z</dcterms:created>
  <dcterms:modified xsi:type="dcterms:W3CDTF">2019-08-01T15:26:00Z</dcterms:modified>
</cp:coreProperties>
</file>