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56F03" w14:textId="4327AAE8" w:rsidR="00621692" w:rsidRDefault="003326E4">
      <w:r>
        <w:t>The editor/reviewer comments are italicized followed by our response.</w:t>
      </w:r>
    </w:p>
    <w:p w14:paraId="63D46045" w14:textId="44362B84" w:rsidR="003326E4" w:rsidRDefault="003326E4">
      <w:r>
        <w:t>Editor:</w:t>
      </w:r>
    </w:p>
    <w:p w14:paraId="6D3044C3" w14:textId="0364552B" w:rsidR="003326E4" w:rsidRDefault="003326E4" w:rsidP="003326E4">
      <w:pPr>
        <w:pStyle w:val="ListParagraph"/>
        <w:numPr>
          <w:ilvl w:val="0"/>
          <w:numId w:val="1"/>
        </w:numPr>
      </w:pPr>
      <w:r>
        <w:t>Please take this opportunity to thoroughly proofread the manuscript to ensure that there are no spelling or grammar issues.</w:t>
      </w:r>
    </w:p>
    <w:p w14:paraId="3B2408DF" w14:textId="78B68736" w:rsidR="003326E4" w:rsidRDefault="003326E4" w:rsidP="003326E4">
      <w:pPr>
        <w:ind w:left="720"/>
      </w:pPr>
      <w:r w:rsidRPr="00917AC2">
        <w:rPr>
          <w:b/>
        </w:rPr>
        <w:t>RESPONSE:</w:t>
      </w:r>
      <w:r>
        <w:t xml:space="preserve"> We have edited the manuscript thoroughly for spelling and grammar.</w:t>
      </w:r>
    </w:p>
    <w:p w14:paraId="62EC9381" w14:textId="0D6E19D5" w:rsidR="003326E4" w:rsidRDefault="003326E4" w:rsidP="003326E4">
      <w:pPr>
        <w:pStyle w:val="ListParagraph"/>
        <w:numPr>
          <w:ilvl w:val="0"/>
          <w:numId w:val="1"/>
        </w:numPr>
      </w:pPr>
      <w:r>
        <w:t>Keywords: Please provide at least 6 keywords or phrases.</w:t>
      </w:r>
    </w:p>
    <w:p w14:paraId="53E1B38E" w14:textId="16C30F55" w:rsidR="003326E4" w:rsidRDefault="003326E4" w:rsidP="003326E4">
      <w:pPr>
        <w:ind w:left="720"/>
      </w:pPr>
      <w:r w:rsidRPr="00372DB7">
        <w:rPr>
          <w:b/>
        </w:rPr>
        <w:t>RESPONSE:</w:t>
      </w:r>
      <w:r>
        <w:t xml:space="preserve"> We have the requisite number of keywords.</w:t>
      </w:r>
    </w:p>
    <w:p w14:paraId="448623C1" w14:textId="542FF3C3" w:rsidR="003326E4" w:rsidRDefault="003326E4" w:rsidP="003326E4">
      <w:pPr>
        <w:pStyle w:val="ListParagraph"/>
        <w:numPr>
          <w:ilvl w:val="0"/>
          <w:numId w:val="1"/>
        </w:numPr>
      </w:pPr>
      <w:proofErr w:type="spellStart"/>
      <w:r>
        <w:t>JoVE</w:t>
      </w:r>
      <w:proofErr w:type="spellEnd"/>
      <w:r>
        <w:t xml:space="preserve"> cannot publish manuscripts containing commercial language.</w:t>
      </w:r>
    </w:p>
    <w:p w14:paraId="4EA76F68" w14:textId="08CBA622" w:rsidR="003326E4" w:rsidRDefault="003326E4" w:rsidP="003326E4">
      <w:pPr>
        <w:ind w:left="720"/>
      </w:pPr>
      <w:r w:rsidRPr="00917AC2">
        <w:rPr>
          <w:b/>
        </w:rPr>
        <w:t>RESPONSE:</w:t>
      </w:r>
      <w:r>
        <w:t xml:space="preserve"> All commercial language </w:t>
      </w:r>
      <w:proofErr w:type="gramStart"/>
      <w:r>
        <w:t>has been removed</w:t>
      </w:r>
      <w:proofErr w:type="gramEnd"/>
      <w:r>
        <w:t xml:space="preserve"> from the text and the Table of Materials edited.</w:t>
      </w:r>
    </w:p>
    <w:p w14:paraId="3F8FCAED" w14:textId="07B12B70" w:rsidR="003326E4" w:rsidRDefault="003326E4" w:rsidP="003326E4">
      <w:pPr>
        <w:pStyle w:val="ListParagraph"/>
        <w:numPr>
          <w:ilvl w:val="0"/>
          <w:numId w:val="1"/>
        </w:numPr>
      </w:pPr>
      <w:r>
        <w:t>Please revise the Protocol to contain only action items that direct the reader to do something.</w:t>
      </w:r>
    </w:p>
    <w:p w14:paraId="32DC2D4C" w14:textId="104171CD" w:rsidR="003326E4" w:rsidRDefault="003326E4" w:rsidP="003326E4">
      <w:pPr>
        <w:ind w:left="720"/>
      </w:pPr>
      <w:r w:rsidRPr="002E4075">
        <w:rPr>
          <w:b/>
        </w:rPr>
        <w:t>RESPONSE:</w:t>
      </w:r>
      <w:r>
        <w:t xml:space="preserve"> </w:t>
      </w:r>
      <w:r w:rsidR="002E4075">
        <w:t>We have reworded the protocol to contain only action items.</w:t>
      </w:r>
    </w:p>
    <w:p w14:paraId="3DADDC49" w14:textId="71B489AD" w:rsidR="003326E4" w:rsidRDefault="003326E4" w:rsidP="003326E4">
      <w:pPr>
        <w:pStyle w:val="ListParagraph"/>
        <w:numPr>
          <w:ilvl w:val="0"/>
          <w:numId w:val="1"/>
        </w:numPr>
      </w:pPr>
      <w:r>
        <w:t>Please add more details to your protocol steps.</w:t>
      </w:r>
    </w:p>
    <w:p w14:paraId="36129AD3" w14:textId="7FB8215F" w:rsidR="005F6B67" w:rsidRDefault="005F6B67" w:rsidP="005F6B67">
      <w:pPr>
        <w:ind w:left="720"/>
      </w:pPr>
      <w:r w:rsidRPr="002E4075">
        <w:rPr>
          <w:b/>
        </w:rPr>
        <w:t>RESPONSE:</w:t>
      </w:r>
      <w:r w:rsidR="002E4075">
        <w:t xml:space="preserve"> More detail </w:t>
      </w:r>
      <w:proofErr w:type="gramStart"/>
      <w:r w:rsidR="002E4075">
        <w:t>has been added</w:t>
      </w:r>
      <w:proofErr w:type="gramEnd"/>
      <w:r w:rsidR="002E4075">
        <w:t xml:space="preserve"> to the protocol steps.</w:t>
      </w:r>
    </w:p>
    <w:p w14:paraId="2CA4C41C" w14:textId="0A0C47FF" w:rsidR="003326E4" w:rsidRDefault="003326E4" w:rsidP="003326E4">
      <w:pPr>
        <w:pStyle w:val="ListParagraph"/>
        <w:numPr>
          <w:ilvl w:val="0"/>
          <w:numId w:val="1"/>
        </w:numPr>
      </w:pPr>
      <w:r>
        <w:t>Line 124: Please specify the age, gender and type/strain of mouse.</w:t>
      </w:r>
    </w:p>
    <w:p w14:paraId="1432A5D5" w14:textId="5650B820" w:rsidR="005F6B67" w:rsidRDefault="005F6B67" w:rsidP="005F6B67">
      <w:pPr>
        <w:ind w:left="720"/>
      </w:pPr>
      <w:r w:rsidRPr="00BF5E1D">
        <w:rPr>
          <w:b/>
        </w:rPr>
        <w:t>RESPONSE:</w:t>
      </w:r>
      <w:r>
        <w:t xml:space="preserve"> We added the requisite mouse information.</w:t>
      </w:r>
    </w:p>
    <w:p w14:paraId="2D6D9AC1" w14:textId="051A88BD" w:rsidR="003326E4" w:rsidRDefault="003326E4" w:rsidP="003326E4">
      <w:pPr>
        <w:pStyle w:val="ListParagraph"/>
        <w:numPr>
          <w:ilvl w:val="0"/>
          <w:numId w:val="1"/>
        </w:numPr>
      </w:pPr>
      <w:r>
        <w:t>Line 141: Please describe how to measure the thickness using b-mode post acquisition.</w:t>
      </w:r>
    </w:p>
    <w:p w14:paraId="65FC722E" w14:textId="744FA80A" w:rsidR="00725DDA" w:rsidRDefault="00725DDA" w:rsidP="00725DDA">
      <w:pPr>
        <w:ind w:left="720"/>
      </w:pPr>
      <w:r w:rsidRPr="00010E56">
        <w:rPr>
          <w:b/>
        </w:rPr>
        <w:t>RESPONSE:</w:t>
      </w:r>
      <w:r w:rsidR="00010E56">
        <w:t xml:space="preserve"> We have added which tool was used to measure thickness.</w:t>
      </w:r>
    </w:p>
    <w:p w14:paraId="1E734A06" w14:textId="1FB721A7" w:rsidR="003326E4" w:rsidRDefault="003326E4" w:rsidP="003326E4">
      <w:pPr>
        <w:pStyle w:val="ListParagraph"/>
        <w:numPr>
          <w:ilvl w:val="0"/>
          <w:numId w:val="1"/>
        </w:numPr>
      </w:pPr>
      <w:r>
        <w:t>Line 142: Please describe how to measure the 3D volume.</w:t>
      </w:r>
    </w:p>
    <w:p w14:paraId="4F92B558" w14:textId="49B7F662" w:rsidR="00725DDA" w:rsidRDefault="00725DDA" w:rsidP="00725DDA">
      <w:pPr>
        <w:ind w:left="720"/>
      </w:pPr>
      <w:r w:rsidRPr="00010E56">
        <w:rPr>
          <w:b/>
        </w:rPr>
        <w:t>RESPONSE:</w:t>
      </w:r>
      <w:r w:rsidR="00010E56">
        <w:t xml:space="preserve"> We have explained how 3D volume </w:t>
      </w:r>
      <w:proofErr w:type="gramStart"/>
      <w:r w:rsidR="00010E56">
        <w:t>was measured</w:t>
      </w:r>
      <w:proofErr w:type="gramEnd"/>
      <w:r w:rsidR="00010E56">
        <w:t>.</w:t>
      </w:r>
    </w:p>
    <w:p w14:paraId="53A27D74" w14:textId="7F7B0E71" w:rsidR="003326E4" w:rsidRDefault="003326E4" w:rsidP="003326E4">
      <w:pPr>
        <w:pStyle w:val="ListParagraph"/>
        <w:numPr>
          <w:ilvl w:val="0"/>
          <w:numId w:val="1"/>
        </w:numPr>
      </w:pPr>
      <w:r>
        <w:t xml:space="preserve">Lines 144-147: Please describe the specific actions </w:t>
      </w:r>
      <w:proofErr w:type="gramStart"/>
      <w:r>
        <w:t>being performed</w:t>
      </w:r>
      <w:proofErr w:type="gramEnd"/>
      <w:r>
        <w:t xml:space="preserve"> here in the imperative tense.</w:t>
      </w:r>
    </w:p>
    <w:p w14:paraId="2EE5FEA9" w14:textId="42471B51" w:rsidR="00725DDA" w:rsidRDefault="00725DDA" w:rsidP="00725DDA">
      <w:pPr>
        <w:ind w:left="720"/>
      </w:pPr>
      <w:r w:rsidRPr="00F540E3">
        <w:rPr>
          <w:b/>
        </w:rPr>
        <w:t>RESPONSE:</w:t>
      </w:r>
      <w:r>
        <w:t xml:space="preserve"> </w:t>
      </w:r>
      <w:r w:rsidR="00F540E3">
        <w:t>This step has been edited to imperative tense.</w:t>
      </w:r>
    </w:p>
    <w:p w14:paraId="1C28CCAC" w14:textId="2BE705DE" w:rsidR="003326E4" w:rsidRDefault="003326E4" w:rsidP="003326E4">
      <w:pPr>
        <w:pStyle w:val="ListParagraph"/>
        <w:numPr>
          <w:ilvl w:val="0"/>
          <w:numId w:val="1"/>
        </w:numPr>
      </w:pPr>
      <w:r>
        <w:t>Line 150: Please specify the surgical tools used in this step and describe the action in the imperative tense. Where is this step carried out? Is the mouse fixed?</w:t>
      </w:r>
    </w:p>
    <w:p w14:paraId="58D8EFB6" w14:textId="0DDF1C81" w:rsidR="00725DDA" w:rsidRDefault="00725DDA" w:rsidP="00725DDA">
      <w:pPr>
        <w:ind w:left="720"/>
      </w:pPr>
      <w:r w:rsidRPr="00871661">
        <w:rPr>
          <w:b/>
        </w:rPr>
        <w:t>RESPONSE:</w:t>
      </w:r>
      <w:r>
        <w:t xml:space="preserve"> </w:t>
      </w:r>
      <w:r w:rsidR="00871661">
        <w:t>This step has been clarified.</w:t>
      </w:r>
    </w:p>
    <w:p w14:paraId="67340556" w14:textId="3402417E" w:rsidR="003326E4" w:rsidRDefault="003326E4" w:rsidP="003326E4">
      <w:pPr>
        <w:pStyle w:val="ListParagraph"/>
        <w:numPr>
          <w:ilvl w:val="0"/>
          <w:numId w:val="1"/>
        </w:numPr>
      </w:pPr>
      <w:r>
        <w:t>Lines 164-165: Please describe how the dimeter is measured.</w:t>
      </w:r>
    </w:p>
    <w:p w14:paraId="55974043" w14:textId="5D9553BF" w:rsidR="00725DDA" w:rsidRDefault="00725DDA" w:rsidP="00725DDA">
      <w:pPr>
        <w:ind w:left="720"/>
      </w:pPr>
      <w:r w:rsidRPr="00010E56">
        <w:rPr>
          <w:b/>
        </w:rPr>
        <w:lastRenderedPageBreak/>
        <w:t>RESPONSE:</w:t>
      </w:r>
      <w:r>
        <w:t xml:space="preserve"> </w:t>
      </w:r>
      <w:r w:rsidR="00010E56">
        <w:t xml:space="preserve">We have described how diameter </w:t>
      </w:r>
      <w:proofErr w:type="gramStart"/>
      <w:r w:rsidR="00010E56">
        <w:t>was measured</w:t>
      </w:r>
      <w:proofErr w:type="gramEnd"/>
      <w:r w:rsidR="00010E56">
        <w:t>.</w:t>
      </w:r>
    </w:p>
    <w:p w14:paraId="455C5C45" w14:textId="3F8B0B5C" w:rsidR="003326E4" w:rsidRDefault="003326E4" w:rsidP="003326E4">
      <w:pPr>
        <w:pStyle w:val="ListParagraph"/>
        <w:numPr>
          <w:ilvl w:val="0"/>
          <w:numId w:val="1"/>
        </w:numPr>
      </w:pPr>
      <w:proofErr w:type="gramStart"/>
      <w:r>
        <w:t>Line 168: How to measure the event velocity?</w:t>
      </w:r>
      <w:proofErr w:type="gramEnd"/>
      <w:r>
        <w:t xml:space="preserve"> What is the flow rate?</w:t>
      </w:r>
    </w:p>
    <w:p w14:paraId="543FADE0" w14:textId="2355C057" w:rsidR="00725DDA" w:rsidRDefault="00725DDA" w:rsidP="00725DDA">
      <w:pPr>
        <w:ind w:left="720"/>
      </w:pPr>
      <w:r w:rsidRPr="00010E56">
        <w:rPr>
          <w:b/>
        </w:rPr>
        <w:t>RESPONSE:</w:t>
      </w:r>
      <w:r>
        <w:t xml:space="preserve"> </w:t>
      </w:r>
      <w:r w:rsidR="00010E56">
        <w:t>We have described velocity and flow rate.</w:t>
      </w:r>
    </w:p>
    <w:p w14:paraId="10886897" w14:textId="1EFA1588" w:rsidR="003326E4" w:rsidRDefault="003326E4" w:rsidP="003326E4">
      <w:pPr>
        <w:pStyle w:val="ListParagraph"/>
        <w:numPr>
          <w:ilvl w:val="0"/>
          <w:numId w:val="1"/>
        </w:numPr>
      </w:pPr>
      <w:r>
        <w:t xml:space="preserve">Section 7: Please add </w:t>
      </w:r>
      <w:proofErr w:type="gramStart"/>
      <w:r>
        <w:t>more specific details (e.g., button clicks or menu selections for software actions, numerical values for settings, etc.)</w:t>
      </w:r>
      <w:proofErr w:type="gramEnd"/>
      <w:r>
        <w:t>.</w:t>
      </w:r>
    </w:p>
    <w:p w14:paraId="7B18D4F9" w14:textId="5E7E4E70" w:rsidR="00725DDA" w:rsidRDefault="00725DDA" w:rsidP="00725DDA">
      <w:pPr>
        <w:ind w:left="720"/>
      </w:pPr>
      <w:bookmarkStart w:id="0" w:name="_GoBack"/>
      <w:r w:rsidRPr="00010E56">
        <w:rPr>
          <w:b/>
        </w:rPr>
        <w:t>RESPONSE:</w:t>
      </w:r>
      <w:r>
        <w:t xml:space="preserve"> </w:t>
      </w:r>
      <w:bookmarkEnd w:id="0"/>
      <w:r w:rsidR="00010E56">
        <w:t xml:space="preserve">Specific details </w:t>
      </w:r>
      <w:proofErr w:type="gramStart"/>
      <w:r w:rsidR="00010E56">
        <w:t>were added</w:t>
      </w:r>
      <w:proofErr w:type="gramEnd"/>
      <w:r w:rsidR="00010E56">
        <w:t xml:space="preserve"> to make this clearer.</w:t>
      </w:r>
    </w:p>
    <w:p w14:paraId="40C379FD" w14:textId="67EBA60E" w:rsidR="003326E4" w:rsidRDefault="003326E4" w:rsidP="003326E4">
      <w:pPr>
        <w:pStyle w:val="ListParagraph"/>
        <w:numPr>
          <w:ilvl w:val="0"/>
          <w:numId w:val="1"/>
        </w:numPr>
      </w:pPr>
      <w:r>
        <w:t>Table of Materials: Please ensure that it has information on all relevant supplies, reagents, equipment and software used, especially those mentioned in the Protocol. Please sort the items in alphabetical order according to the name of material/equipment.</w:t>
      </w:r>
    </w:p>
    <w:p w14:paraId="564E57A1" w14:textId="3B963581" w:rsidR="00725DDA" w:rsidRDefault="00725DDA" w:rsidP="00725DDA">
      <w:pPr>
        <w:ind w:left="720"/>
      </w:pPr>
      <w:r w:rsidRPr="00917AC2">
        <w:rPr>
          <w:b/>
        </w:rPr>
        <w:t>RESPONSE:</w:t>
      </w:r>
      <w:r>
        <w:t xml:space="preserve"> </w:t>
      </w:r>
      <w:r w:rsidR="00917AC2">
        <w:t xml:space="preserve">All materials </w:t>
      </w:r>
      <w:proofErr w:type="gramStart"/>
      <w:r w:rsidR="00917AC2">
        <w:t>are listed</w:t>
      </w:r>
      <w:proofErr w:type="gramEnd"/>
      <w:r w:rsidR="00917AC2">
        <w:t xml:space="preserve"> and the table has been sorted in alphabetical order.</w:t>
      </w:r>
    </w:p>
    <w:p w14:paraId="07744B58" w14:textId="3EAC4895" w:rsidR="003326E4" w:rsidRDefault="003326E4" w:rsidP="003326E4">
      <w:pPr>
        <w:pStyle w:val="ListParagraph"/>
        <w:numPr>
          <w:ilvl w:val="0"/>
          <w:numId w:val="1"/>
        </w:numPr>
      </w:pPr>
      <w:r>
        <w:t>References: Please do not abbreviate journal titles.</w:t>
      </w:r>
    </w:p>
    <w:p w14:paraId="72695BA9" w14:textId="031512B7" w:rsidR="00BD2CBA" w:rsidRDefault="00BD2CBA" w:rsidP="00BD2CBA">
      <w:pPr>
        <w:ind w:left="720"/>
      </w:pPr>
      <w:r w:rsidRPr="00372DB7">
        <w:rPr>
          <w:b/>
        </w:rPr>
        <w:t>RESPONSE:</w:t>
      </w:r>
      <w:r>
        <w:t xml:space="preserve"> All journal titles have been </w:t>
      </w:r>
      <w:r w:rsidR="00372DB7">
        <w:t>changed in the references.</w:t>
      </w:r>
    </w:p>
    <w:p w14:paraId="78CDF8D4" w14:textId="77777777" w:rsidR="003326E4" w:rsidRDefault="003326E4" w:rsidP="003326E4">
      <w:r>
        <w:t>Reviewer #1</w:t>
      </w:r>
    </w:p>
    <w:p w14:paraId="5DE35BD0" w14:textId="475E154D" w:rsidR="003326E4" w:rsidRDefault="003326E4" w:rsidP="003326E4">
      <w:pPr>
        <w:pStyle w:val="ListParagraph"/>
        <w:numPr>
          <w:ilvl w:val="0"/>
          <w:numId w:val="2"/>
        </w:numPr>
      </w:pPr>
      <w:r>
        <w:t>It wasn't clear to me up until the last page that this describes a terminal procedure. I think the authors should make it clear in the introduction.</w:t>
      </w:r>
    </w:p>
    <w:p w14:paraId="7F64136B" w14:textId="4F9F9C39" w:rsidR="00725DDA" w:rsidRDefault="00725DDA" w:rsidP="00725DDA">
      <w:pPr>
        <w:ind w:left="720"/>
      </w:pPr>
      <w:r w:rsidRPr="007905E5">
        <w:rPr>
          <w:b/>
        </w:rPr>
        <w:t>RESPONSE:</w:t>
      </w:r>
      <w:r>
        <w:t xml:space="preserve"> </w:t>
      </w:r>
      <w:r w:rsidR="00CF1255">
        <w:t xml:space="preserve">Reviewer #1 </w:t>
      </w:r>
      <w:r w:rsidR="00114E2F">
        <w:t>made a point that it wasn’t clear about the terminal nature of the contrast-enhanced ultrasound. We have added that distinction to the introduction.</w:t>
      </w:r>
    </w:p>
    <w:p w14:paraId="1C30E8DE" w14:textId="248C5243" w:rsidR="003326E4" w:rsidRDefault="003326E4" w:rsidP="003326E4">
      <w:pPr>
        <w:pStyle w:val="ListParagraph"/>
        <w:numPr>
          <w:ilvl w:val="0"/>
          <w:numId w:val="2"/>
        </w:numPr>
      </w:pPr>
      <w:r>
        <w:t xml:space="preserve">In </w:t>
      </w:r>
      <w:proofErr w:type="gramStart"/>
      <w:r>
        <w:t>point</w:t>
      </w:r>
      <w:proofErr w:type="gramEnd"/>
      <w:r>
        <w:t xml:space="preserve"> 1.3 of the protocol, the authors refer to Figure 1A but I think that should be Figure 1B.</w:t>
      </w:r>
    </w:p>
    <w:p w14:paraId="363C9AB3" w14:textId="290D7A53" w:rsidR="000C3F21" w:rsidRDefault="000C3F21" w:rsidP="000C3F21">
      <w:pPr>
        <w:ind w:left="720"/>
      </w:pPr>
      <w:r w:rsidRPr="00725DDA">
        <w:rPr>
          <w:b/>
        </w:rPr>
        <w:t>RESPONSE:</w:t>
      </w:r>
      <w:r>
        <w:t xml:space="preserve"> </w:t>
      </w:r>
      <w:r w:rsidR="00127DBA">
        <w:t xml:space="preserve">We have corrected the </w:t>
      </w:r>
      <w:r w:rsidR="00725DDA">
        <w:t>figure label within the protocol.</w:t>
      </w:r>
    </w:p>
    <w:p w14:paraId="7C470D05" w14:textId="17BC576D" w:rsidR="003326E4" w:rsidRDefault="003326E4" w:rsidP="003326E4">
      <w:r>
        <w:t>Reviewer #2</w:t>
      </w:r>
    </w:p>
    <w:p w14:paraId="2F72B5E8" w14:textId="34EDEECF" w:rsidR="003326E4" w:rsidRDefault="003326E4" w:rsidP="003326E4">
      <w:pPr>
        <w:pStyle w:val="ListParagraph"/>
        <w:numPr>
          <w:ilvl w:val="0"/>
          <w:numId w:val="3"/>
        </w:numPr>
      </w:pPr>
      <w:r>
        <w:t>I suggest to add to the comment "Benign prostatic hyperplasia (BPH) is a disease that develops in men as they age and affects 73 nearly 90% of men over 80 years of age" the comment that it is now well known that BPH develops also in relation with obesity and metabolic syndrome, even in relatively younger age.</w:t>
      </w:r>
    </w:p>
    <w:p w14:paraId="26EF4D7A" w14:textId="3C849046" w:rsidR="008D02CA" w:rsidRDefault="008D02CA" w:rsidP="008D02CA">
      <w:pPr>
        <w:ind w:left="720"/>
      </w:pPr>
      <w:r w:rsidRPr="00153FD0">
        <w:rPr>
          <w:b/>
        </w:rPr>
        <w:t>RESPONSE:</w:t>
      </w:r>
      <w:r>
        <w:t xml:space="preserve"> </w:t>
      </w:r>
      <w:r w:rsidR="00153FD0">
        <w:t>We have included obesity and metabolic syndrome as a cause of BPH, and included the effect of this on the age of disease onset.</w:t>
      </w:r>
    </w:p>
    <w:p w14:paraId="2AA0085C" w14:textId="3C0E15BA" w:rsidR="003326E4" w:rsidRDefault="003326E4" w:rsidP="003326E4">
      <w:pPr>
        <w:pStyle w:val="ListParagraph"/>
        <w:numPr>
          <w:ilvl w:val="0"/>
          <w:numId w:val="3"/>
        </w:numPr>
      </w:pPr>
      <w:r>
        <w:t>According to the previous point, please report the concept also in the Discussion section: this will make the manuscript more interesting covering not only old but also young ages and metabolic abnormalities.</w:t>
      </w:r>
    </w:p>
    <w:p w14:paraId="5DCC62A7" w14:textId="7182298A" w:rsidR="003326E4" w:rsidRPr="00153FD0" w:rsidRDefault="008D02CA" w:rsidP="008D02CA">
      <w:pPr>
        <w:ind w:left="720"/>
      </w:pPr>
      <w:r w:rsidRPr="00153FD0">
        <w:rPr>
          <w:b/>
        </w:rPr>
        <w:lastRenderedPageBreak/>
        <w:t xml:space="preserve">RESPONSE: </w:t>
      </w:r>
      <w:r w:rsidR="00153FD0">
        <w:t xml:space="preserve">We have discussed more how this technique </w:t>
      </w:r>
      <w:proofErr w:type="gramStart"/>
      <w:r w:rsidR="00153FD0">
        <w:t>can be used</w:t>
      </w:r>
      <w:proofErr w:type="gramEnd"/>
      <w:r w:rsidR="00153FD0">
        <w:t xml:space="preserve"> in addition to aged, male mice, including younger mice and models of metabolic abnormalities.</w:t>
      </w:r>
    </w:p>
    <w:sectPr w:rsidR="003326E4" w:rsidRPr="00153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1D49"/>
    <w:multiLevelType w:val="hybridMultilevel"/>
    <w:tmpl w:val="7C08A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7427D"/>
    <w:multiLevelType w:val="hybridMultilevel"/>
    <w:tmpl w:val="2DD82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47CDD"/>
    <w:multiLevelType w:val="hybridMultilevel"/>
    <w:tmpl w:val="5476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E4"/>
    <w:rsid w:val="00010E56"/>
    <w:rsid w:val="000C3F21"/>
    <w:rsid w:val="00114E2F"/>
    <w:rsid w:val="00127DBA"/>
    <w:rsid w:val="00153FD0"/>
    <w:rsid w:val="002B1B7F"/>
    <w:rsid w:val="002E4075"/>
    <w:rsid w:val="003326E4"/>
    <w:rsid w:val="00372DB7"/>
    <w:rsid w:val="003A5F05"/>
    <w:rsid w:val="00516488"/>
    <w:rsid w:val="005F6B67"/>
    <w:rsid w:val="006845EB"/>
    <w:rsid w:val="00725DDA"/>
    <w:rsid w:val="007905E5"/>
    <w:rsid w:val="0086165E"/>
    <w:rsid w:val="00871661"/>
    <w:rsid w:val="008D02CA"/>
    <w:rsid w:val="00917AC2"/>
    <w:rsid w:val="009F6E37"/>
    <w:rsid w:val="00BD2CBA"/>
    <w:rsid w:val="00BF5E1D"/>
    <w:rsid w:val="00C03C4C"/>
    <w:rsid w:val="00CF1255"/>
    <w:rsid w:val="00F5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647E"/>
  <w15:chartTrackingRefBased/>
  <w15:docId w15:val="{621184BD-84CA-4466-B309-509D29B4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C71C-B684-42AD-8184-976447F2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Liu</dc:creator>
  <cp:keywords/>
  <dc:description/>
  <cp:lastModifiedBy>AIKAdmin</cp:lastModifiedBy>
  <cp:revision>3</cp:revision>
  <dcterms:created xsi:type="dcterms:W3CDTF">2019-03-19T19:25:00Z</dcterms:created>
  <dcterms:modified xsi:type="dcterms:W3CDTF">2019-03-26T17:54:00Z</dcterms:modified>
</cp:coreProperties>
</file>