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902C94" w14:textId="77777777" w:rsidR="00614A90" w:rsidRPr="009B140B" w:rsidRDefault="00760653">
      <w:pPr>
        <w:rPr>
          <w:sz w:val="22"/>
          <w:szCs w:val="22"/>
        </w:rPr>
      </w:pPr>
      <w:r w:rsidRPr="009B140B">
        <w:rPr>
          <w:sz w:val="22"/>
          <w:szCs w:val="22"/>
        </w:rPr>
        <w:t>JOVE Manuscript</w:t>
      </w:r>
    </w:p>
    <w:p w14:paraId="7E0B1C07" w14:textId="77777777" w:rsidR="00760653" w:rsidRPr="009B140B" w:rsidRDefault="00760653">
      <w:pPr>
        <w:rPr>
          <w:sz w:val="22"/>
          <w:szCs w:val="22"/>
        </w:rPr>
      </w:pPr>
      <w:r w:rsidRPr="009B140B">
        <w:rPr>
          <w:sz w:val="22"/>
          <w:szCs w:val="22"/>
        </w:rPr>
        <w:t>Title</w:t>
      </w:r>
      <w:proofErr w:type="gramStart"/>
      <w:r w:rsidRPr="009B140B">
        <w:rPr>
          <w:sz w:val="22"/>
          <w:szCs w:val="22"/>
        </w:rPr>
        <w:t>:  “</w:t>
      </w:r>
      <w:proofErr w:type="gramEnd"/>
      <w:r w:rsidRPr="009B140B">
        <w:rPr>
          <w:sz w:val="22"/>
          <w:szCs w:val="22"/>
        </w:rPr>
        <w:t>Evaluating Skilled Prehension in Mice Using an Auto-Trainer”</w:t>
      </w:r>
    </w:p>
    <w:p w14:paraId="0B3F38D3" w14:textId="77777777" w:rsidR="00760653" w:rsidRPr="009B140B" w:rsidRDefault="00760653">
      <w:pPr>
        <w:rPr>
          <w:sz w:val="22"/>
          <w:szCs w:val="22"/>
        </w:rPr>
      </w:pPr>
      <w:r w:rsidRPr="009B140B">
        <w:rPr>
          <w:sz w:val="22"/>
          <w:szCs w:val="22"/>
        </w:rPr>
        <w:t>Manuscript #:  JoVE59784</w:t>
      </w:r>
    </w:p>
    <w:p w14:paraId="1373A8EF" w14:textId="77777777" w:rsidR="00760653" w:rsidRPr="009B140B" w:rsidRDefault="00760653">
      <w:pPr>
        <w:rPr>
          <w:sz w:val="22"/>
          <w:szCs w:val="22"/>
        </w:rPr>
      </w:pPr>
      <w:r w:rsidRPr="009B140B">
        <w:rPr>
          <w:sz w:val="22"/>
          <w:szCs w:val="22"/>
        </w:rPr>
        <w:t xml:space="preserve">Authors:  Robert Hubbard, Jason </w:t>
      </w:r>
      <w:proofErr w:type="spellStart"/>
      <w:r w:rsidRPr="009B140B">
        <w:rPr>
          <w:sz w:val="22"/>
          <w:szCs w:val="22"/>
        </w:rPr>
        <w:t>Dunthorn</w:t>
      </w:r>
      <w:proofErr w:type="spellEnd"/>
      <w:r w:rsidRPr="009B140B">
        <w:rPr>
          <w:sz w:val="22"/>
          <w:szCs w:val="22"/>
        </w:rPr>
        <w:t xml:space="preserve">, Richard J. O’Brien, M.D., Ph.D., Dan </w:t>
      </w:r>
      <w:proofErr w:type="spellStart"/>
      <w:r w:rsidRPr="009B140B">
        <w:rPr>
          <w:sz w:val="22"/>
          <w:szCs w:val="22"/>
        </w:rPr>
        <w:t>Tasch</w:t>
      </w:r>
      <w:proofErr w:type="spellEnd"/>
      <w:r w:rsidRPr="009B140B">
        <w:rPr>
          <w:sz w:val="22"/>
          <w:szCs w:val="22"/>
        </w:rPr>
        <w:t xml:space="preserve">, Uri </w:t>
      </w:r>
      <w:proofErr w:type="spellStart"/>
      <w:r w:rsidRPr="009B140B">
        <w:rPr>
          <w:sz w:val="22"/>
          <w:szCs w:val="22"/>
        </w:rPr>
        <w:t>Tasch</w:t>
      </w:r>
      <w:proofErr w:type="spellEnd"/>
      <w:r w:rsidRPr="009B140B">
        <w:rPr>
          <w:sz w:val="22"/>
          <w:szCs w:val="22"/>
        </w:rPr>
        <w:t>, Ph.D., Steven R. Zeiler, M.D., Ph.D.</w:t>
      </w:r>
    </w:p>
    <w:p w14:paraId="572487BA" w14:textId="77777777" w:rsidR="00760653" w:rsidRPr="009B140B" w:rsidRDefault="00760653">
      <w:pPr>
        <w:rPr>
          <w:sz w:val="22"/>
          <w:szCs w:val="22"/>
        </w:rPr>
      </w:pPr>
    </w:p>
    <w:p w14:paraId="2F77DF89" w14:textId="77777777" w:rsidR="00C77B9A" w:rsidRPr="00C77B9A" w:rsidRDefault="00C77B9A" w:rsidP="00C77B9A">
      <w:pPr>
        <w:rPr>
          <w:sz w:val="22"/>
          <w:szCs w:val="22"/>
        </w:rPr>
      </w:pPr>
      <w:r w:rsidRPr="00C77B9A">
        <w:rPr>
          <w:sz w:val="22"/>
          <w:szCs w:val="22"/>
        </w:rPr>
        <w:t>Dear Editors and Reviewers,</w:t>
      </w:r>
    </w:p>
    <w:p w14:paraId="24C75301" w14:textId="77777777" w:rsidR="00C77B9A" w:rsidRPr="00C77B9A" w:rsidRDefault="00C77B9A" w:rsidP="00C77B9A">
      <w:pPr>
        <w:rPr>
          <w:sz w:val="22"/>
          <w:szCs w:val="22"/>
        </w:rPr>
      </w:pPr>
    </w:p>
    <w:p w14:paraId="0314AFBE" w14:textId="25947E06" w:rsidR="007E4319" w:rsidRDefault="004C2DB2" w:rsidP="007E4319">
      <w:r>
        <w:rPr>
          <w:sz w:val="22"/>
          <w:szCs w:val="22"/>
        </w:rPr>
        <w:t xml:space="preserve">We appreciate the Editor’s </w:t>
      </w:r>
      <w:r w:rsidR="00C77B9A" w:rsidRPr="009B140B">
        <w:rPr>
          <w:sz w:val="22"/>
          <w:szCs w:val="22"/>
        </w:rPr>
        <w:t xml:space="preserve">comments, which have allowed us to significantly improve the manuscript. </w:t>
      </w:r>
      <w:r w:rsidR="008003F4" w:rsidRPr="009B140B">
        <w:rPr>
          <w:sz w:val="22"/>
          <w:szCs w:val="22"/>
        </w:rPr>
        <w:t xml:space="preserve">Most importantly, we have responded </w:t>
      </w:r>
      <w:r w:rsidR="008003F4">
        <w:rPr>
          <w:sz w:val="22"/>
          <w:szCs w:val="22"/>
        </w:rPr>
        <w:t>to the Editor comments by changing the manuscript and figures</w:t>
      </w:r>
      <w:r w:rsidR="000B04FB">
        <w:rPr>
          <w:sz w:val="22"/>
          <w:szCs w:val="22"/>
        </w:rPr>
        <w:t>.</w:t>
      </w:r>
      <w:r w:rsidR="007E4319">
        <w:rPr>
          <w:sz w:val="22"/>
          <w:szCs w:val="22"/>
        </w:rPr>
        <w:t xml:space="preserve"> We have added two new figures. Please note that in one of the figures, we have included a screen shot from LabVIEW. We have edited out the company logo; nevertheless, we want to make sure that this does not infringe upon any copyright parameters. The product webpage is here: </w:t>
      </w:r>
      <w:hyperlink r:id="rId4" w:history="1">
        <w:r w:rsidR="007E4319">
          <w:rPr>
            <w:rStyle w:val="Hyperlink"/>
          </w:rPr>
          <w:t>http://www.ni.com/en-us/shop/labview.html</w:t>
        </w:r>
      </w:hyperlink>
    </w:p>
    <w:p w14:paraId="66CFF71A" w14:textId="77777777" w:rsidR="007E4319" w:rsidRDefault="007E4319" w:rsidP="00C77B9A">
      <w:pPr>
        <w:rPr>
          <w:sz w:val="22"/>
          <w:szCs w:val="22"/>
        </w:rPr>
      </w:pPr>
    </w:p>
    <w:p w14:paraId="0DC804BD" w14:textId="1D0626E3" w:rsidR="00C77B9A" w:rsidRDefault="007E4319" w:rsidP="00C77B9A">
      <w:pPr>
        <w:rPr>
          <w:sz w:val="22"/>
          <w:szCs w:val="22"/>
        </w:rPr>
      </w:pPr>
      <w:r>
        <w:rPr>
          <w:sz w:val="22"/>
          <w:szCs w:val="22"/>
        </w:rPr>
        <w:t>When we make mention of line numbers</w:t>
      </w:r>
      <w:r w:rsidR="00111140">
        <w:rPr>
          <w:sz w:val="22"/>
          <w:szCs w:val="22"/>
        </w:rPr>
        <w:t xml:space="preserve"> below</w:t>
      </w:r>
      <w:r>
        <w:rPr>
          <w:sz w:val="22"/>
          <w:szCs w:val="22"/>
        </w:rPr>
        <w:t xml:space="preserve">, they are in reference to the original line numbers in Edit you sent us. The line numbers in the manuscript no longer perfectly correlate since our text is now different. </w:t>
      </w:r>
    </w:p>
    <w:p w14:paraId="4D6A830D" w14:textId="77777777" w:rsidR="00C77B9A" w:rsidRPr="009B140B" w:rsidRDefault="00C77B9A">
      <w:pPr>
        <w:rPr>
          <w:sz w:val="22"/>
          <w:szCs w:val="22"/>
        </w:rPr>
      </w:pPr>
    </w:p>
    <w:p w14:paraId="0A327300" w14:textId="77777777" w:rsidR="00760653" w:rsidRPr="00FE6EE7" w:rsidRDefault="00760653" w:rsidP="00760653">
      <w:pPr>
        <w:rPr>
          <w:b/>
          <w:sz w:val="22"/>
          <w:szCs w:val="22"/>
        </w:rPr>
      </w:pPr>
      <w:r w:rsidRPr="00FE6EE7">
        <w:rPr>
          <w:b/>
          <w:sz w:val="22"/>
          <w:szCs w:val="22"/>
        </w:rPr>
        <w:t>Editorial comments:</w:t>
      </w:r>
    </w:p>
    <w:p w14:paraId="327974B9" w14:textId="77777777" w:rsidR="004C2DB2" w:rsidRPr="00FA468D" w:rsidRDefault="004C2DB2" w:rsidP="004C2DB2">
      <w:pPr>
        <w:rPr>
          <w:i/>
          <w:sz w:val="22"/>
          <w:szCs w:val="22"/>
        </w:rPr>
      </w:pPr>
      <w:r w:rsidRPr="00FA468D">
        <w:rPr>
          <w:i/>
          <w:sz w:val="22"/>
          <w:szCs w:val="22"/>
        </w:rPr>
        <w:t>1. The editor has formatted the manuscript to match the journal's style. Please retain the same.</w:t>
      </w:r>
    </w:p>
    <w:p w14:paraId="63DEA9FB" w14:textId="2A2A92D1" w:rsidR="004C2DB2" w:rsidRDefault="00FA468D" w:rsidP="00FA468D">
      <w:pPr>
        <w:ind w:firstLine="720"/>
        <w:rPr>
          <w:sz w:val="22"/>
          <w:szCs w:val="22"/>
        </w:rPr>
      </w:pPr>
      <w:r>
        <w:rPr>
          <w:sz w:val="22"/>
          <w:szCs w:val="22"/>
        </w:rPr>
        <w:t xml:space="preserve">RESPONSE:  </w:t>
      </w:r>
      <w:r w:rsidR="004C2DB2">
        <w:rPr>
          <w:sz w:val="22"/>
          <w:szCs w:val="22"/>
        </w:rPr>
        <w:t>We have retained the formatting</w:t>
      </w:r>
      <w:r>
        <w:rPr>
          <w:sz w:val="22"/>
          <w:szCs w:val="22"/>
        </w:rPr>
        <w:t xml:space="preserve"> as provided. </w:t>
      </w:r>
    </w:p>
    <w:p w14:paraId="6289EB77" w14:textId="78C6B56F" w:rsidR="004C2DB2" w:rsidRPr="00FA468D" w:rsidRDefault="004C2DB2" w:rsidP="004C2DB2">
      <w:pPr>
        <w:ind w:firstLine="720"/>
        <w:rPr>
          <w:i/>
          <w:sz w:val="22"/>
          <w:szCs w:val="22"/>
        </w:rPr>
      </w:pPr>
      <w:r w:rsidRPr="004C2DB2">
        <w:rPr>
          <w:sz w:val="22"/>
          <w:szCs w:val="22"/>
        </w:rPr>
        <w:br/>
      </w:r>
      <w:r w:rsidR="00FA468D">
        <w:rPr>
          <w:i/>
          <w:sz w:val="22"/>
          <w:szCs w:val="22"/>
        </w:rPr>
        <w:t>2</w:t>
      </w:r>
      <w:r w:rsidRPr="00FA468D">
        <w:rPr>
          <w:i/>
          <w:sz w:val="22"/>
          <w:szCs w:val="22"/>
        </w:rPr>
        <w:t>. For the protocol section, please use imperative tense throughout. Each step should consist of an action item that directs the reader to do something. Please also include how is the step performed.</w:t>
      </w:r>
    </w:p>
    <w:p w14:paraId="6823D533" w14:textId="144E6FF4" w:rsidR="00FA468D" w:rsidRDefault="00FA468D" w:rsidP="004C2DB2">
      <w:pPr>
        <w:ind w:firstLine="720"/>
        <w:rPr>
          <w:sz w:val="22"/>
          <w:szCs w:val="22"/>
        </w:rPr>
      </w:pPr>
      <w:r>
        <w:rPr>
          <w:sz w:val="22"/>
          <w:szCs w:val="22"/>
        </w:rPr>
        <w:t xml:space="preserve">RESPONSE:  </w:t>
      </w:r>
      <w:r w:rsidR="00D747AC">
        <w:rPr>
          <w:sz w:val="22"/>
          <w:szCs w:val="22"/>
        </w:rPr>
        <w:t xml:space="preserve">We have done this. </w:t>
      </w:r>
    </w:p>
    <w:p w14:paraId="09DD8FDE" w14:textId="609A541F" w:rsidR="004C2DB2" w:rsidRPr="00FA468D" w:rsidRDefault="00FA468D" w:rsidP="004C2DB2">
      <w:pPr>
        <w:ind w:firstLine="720"/>
        <w:rPr>
          <w:i/>
          <w:sz w:val="22"/>
          <w:szCs w:val="22"/>
        </w:rPr>
      </w:pPr>
      <w:r>
        <w:rPr>
          <w:sz w:val="22"/>
          <w:szCs w:val="22"/>
        </w:rPr>
        <w:br/>
      </w:r>
      <w:r w:rsidRPr="00FA468D">
        <w:rPr>
          <w:i/>
          <w:sz w:val="22"/>
          <w:szCs w:val="22"/>
        </w:rPr>
        <w:t>3</w:t>
      </w:r>
      <w:r w:rsidR="004C2DB2" w:rsidRPr="00FA468D">
        <w:rPr>
          <w:i/>
          <w:sz w:val="22"/>
          <w:szCs w:val="22"/>
        </w:rPr>
        <w:t>. Once done please highlight 2.75 pages of the protocol including headings and spacings with the yellow highlight. This will be used for generating the script for the video.</w:t>
      </w:r>
    </w:p>
    <w:p w14:paraId="3ED1C78F" w14:textId="5565BC3F" w:rsidR="00FA468D" w:rsidRDefault="00FA468D" w:rsidP="004C2DB2">
      <w:pPr>
        <w:ind w:firstLine="720"/>
        <w:rPr>
          <w:sz w:val="22"/>
          <w:szCs w:val="22"/>
        </w:rPr>
      </w:pPr>
      <w:r>
        <w:rPr>
          <w:sz w:val="22"/>
          <w:szCs w:val="22"/>
        </w:rPr>
        <w:t xml:space="preserve">RESPONSE:  </w:t>
      </w:r>
      <w:r w:rsidR="00D747AC">
        <w:rPr>
          <w:sz w:val="22"/>
          <w:szCs w:val="22"/>
        </w:rPr>
        <w:t>we have done this</w:t>
      </w:r>
    </w:p>
    <w:p w14:paraId="1AB79FF5" w14:textId="21A7378C" w:rsidR="004C2DB2" w:rsidRPr="00FA468D" w:rsidRDefault="00FA468D" w:rsidP="004C2DB2">
      <w:pPr>
        <w:ind w:firstLine="720"/>
        <w:rPr>
          <w:i/>
          <w:sz w:val="22"/>
          <w:szCs w:val="22"/>
        </w:rPr>
      </w:pPr>
      <w:r>
        <w:rPr>
          <w:sz w:val="22"/>
          <w:szCs w:val="22"/>
        </w:rPr>
        <w:br/>
      </w:r>
      <w:r w:rsidRPr="00FA468D">
        <w:rPr>
          <w:i/>
          <w:sz w:val="22"/>
          <w:szCs w:val="22"/>
        </w:rPr>
        <w:t>4</w:t>
      </w:r>
      <w:r w:rsidR="004C2DB2" w:rsidRPr="00FA468D">
        <w:rPr>
          <w:i/>
          <w:sz w:val="22"/>
          <w:szCs w:val="22"/>
        </w:rPr>
        <w:t>. Please ensure live animal will be available for filming purpose.</w:t>
      </w:r>
    </w:p>
    <w:p w14:paraId="118040AA" w14:textId="5E513CC4" w:rsidR="004C2DB2" w:rsidRDefault="00FA468D" w:rsidP="00FA468D">
      <w:pPr>
        <w:ind w:firstLine="720"/>
        <w:rPr>
          <w:sz w:val="22"/>
          <w:szCs w:val="22"/>
        </w:rPr>
      </w:pPr>
      <w:r>
        <w:rPr>
          <w:sz w:val="22"/>
          <w:szCs w:val="22"/>
        </w:rPr>
        <w:t xml:space="preserve">RESPONSE:  We will. </w:t>
      </w:r>
    </w:p>
    <w:p w14:paraId="49EE766B" w14:textId="77777777" w:rsidR="00FA468D" w:rsidRDefault="00FA468D" w:rsidP="00FA468D">
      <w:pPr>
        <w:ind w:firstLine="720"/>
        <w:rPr>
          <w:sz w:val="22"/>
          <w:szCs w:val="22"/>
        </w:rPr>
      </w:pPr>
    </w:p>
    <w:p w14:paraId="79B2934D" w14:textId="0FB384C4" w:rsidR="00FA468D" w:rsidRPr="00FA468D" w:rsidRDefault="00FA468D" w:rsidP="00FA468D">
      <w:pPr>
        <w:rPr>
          <w:i/>
          <w:sz w:val="22"/>
          <w:szCs w:val="22"/>
        </w:rPr>
      </w:pPr>
      <w:r w:rsidRPr="00FA468D">
        <w:rPr>
          <w:i/>
          <w:sz w:val="22"/>
          <w:szCs w:val="22"/>
        </w:rPr>
        <w:t>5. Please ensure that all the steps in the protocol is written in imperative tense throughout providing every specific detail. Any text that cannot be written in the imperative tense may be added as a “Note.”</w:t>
      </w:r>
    </w:p>
    <w:p w14:paraId="6702A510" w14:textId="62CFA92C" w:rsidR="00FA468D" w:rsidRDefault="00FA468D" w:rsidP="004C2DB2">
      <w:pPr>
        <w:rPr>
          <w:sz w:val="22"/>
          <w:szCs w:val="22"/>
        </w:rPr>
      </w:pPr>
      <w:r>
        <w:rPr>
          <w:sz w:val="22"/>
          <w:szCs w:val="22"/>
        </w:rPr>
        <w:tab/>
        <w:t xml:space="preserve">RESPONSE:  We have done our best to use imperative voice in all steps. </w:t>
      </w:r>
    </w:p>
    <w:p w14:paraId="5399F76B" w14:textId="54B59611" w:rsidR="00FA468D" w:rsidRDefault="00FA468D" w:rsidP="004C2DB2">
      <w:pPr>
        <w:rPr>
          <w:sz w:val="22"/>
          <w:szCs w:val="22"/>
        </w:rPr>
      </w:pPr>
    </w:p>
    <w:p w14:paraId="589F0B33" w14:textId="65D0B6E2" w:rsidR="00FA468D" w:rsidRPr="00D747AC" w:rsidRDefault="00FA468D" w:rsidP="00FA468D">
      <w:pPr>
        <w:pStyle w:val="CommentText"/>
        <w:rPr>
          <w:i/>
          <w:sz w:val="22"/>
          <w:szCs w:val="22"/>
        </w:rPr>
      </w:pPr>
      <w:r w:rsidRPr="00D747AC">
        <w:rPr>
          <w:i/>
          <w:sz w:val="22"/>
          <w:szCs w:val="22"/>
        </w:rPr>
        <w:t>6. Please include a figure to show the prepared mouse cage and label different parts of it as well.</w:t>
      </w:r>
    </w:p>
    <w:p w14:paraId="554AEDFB" w14:textId="4897994B" w:rsidR="00FA468D" w:rsidRPr="00D747AC" w:rsidRDefault="00FA468D" w:rsidP="00D747AC">
      <w:pPr>
        <w:ind w:left="720"/>
        <w:rPr>
          <w:sz w:val="22"/>
          <w:szCs w:val="22"/>
        </w:rPr>
      </w:pPr>
      <w:r w:rsidRPr="00D747AC">
        <w:rPr>
          <w:sz w:val="22"/>
          <w:szCs w:val="22"/>
        </w:rPr>
        <w:t xml:space="preserve">RESPONSE:  </w:t>
      </w:r>
      <w:r w:rsidR="00277916" w:rsidRPr="00D747AC">
        <w:rPr>
          <w:sz w:val="22"/>
          <w:szCs w:val="22"/>
        </w:rPr>
        <w:t xml:space="preserve">We have made a new Figure </w:t>
      </w:r>
      <w:r w:rsidR="00D747AC">
        <w:rPr>
          <w:sz w:val="22"/>
          <w:szCs w:val="22"/>
        </w:rPr>
        <w:t>1</w:t>
      </w:r>
      <w:r w:rsidR="00277916" w:rsidRPr="00D747AC">
        <w:rPr>
          <w:sz w:val="22"/>
          <w:szCs w:val="22"/>
        </w:rPr>
        <w:t xml:space="preserve"> to demonstrate the cage. </w:t>
      </w:r>
      <w:r w:rsidR="00D747AC">
        <w:rPr>
          <w:sz w:val="22"/>
          <w:szCs w:val="22"/>
        </w:rPr>
        <w:t xml:space="preserve">The figure </w:t>
      </w:r>
      <w:bookmarkStart w:id="0" w:name="_GoBack"/>
      <w:bookmarkEnd w:id="0"/>
      <w:r w:rsidR="00D747AC">
        <w:rPr>
          <w:sz w:val="22"/>
          <w:szCs w:val="22"/>
        </w:rPr>
        <w:t xml:space="preserve">legend labels each part of the cage. </w:t>
      </w:r>
    </w:p>
    <w:p w14:paraId="3BC8EB85" w14:textId="260020A3" w:rsidR="00FA468D" w:rsidRPr="00D747AC" w:rsidRDefault="00FA468D" w:rsidP="004C2DB2">
      <w:pPr>
        <w:rPr>
          <w:sz w:val="22"/>
          <w:szCs w:val="22"/>
        </w:rPr>
      </w:pPr>
    </w:p>
    <w:p w14:paraId="6DF0E674" w14:textId="20FF95E0" w:rsidR="00FA468D" w:rsidRPr="00D747AC" w:rsidRDefault="00FA468D" w:rsidP="004C2DB2">
      <w:pPr>
        <w:rPr>
          <w:i/>
          <w:sz w:val="22"/>
          <w:szCs w:val="22"/>
        </w:rPr>
      </w:pPr>
      <w:r w:rsidRPr="00D747AC">
        <w:rPr>
          <w:i/>
          <w:sz w:val="22"/>
          <w:szCs w:val="22"/>
        </w:rPr>
        <w:t xml:space="preserve">7. </w:t>
      </w:r>
      <w:r w:rsidR="00E96E49" w:rsidRPr="00D747AC">
        <w:rPr>
          <w:i/>
          <w:sz w:val="22"/>
          <w:szCs w:val="22"/>
        </w:rPr>
        <w:t>Line 99:  This is not an action step, hence converted to a note instead. Please check.</w:t>
      </w:r>
    </w:p>
    <w:p w14:paraId="2190D673" w14:textId="21E96D68" w:rsidR="00FA468D" w:rsidRDefault="00FA468D" w:rsidP="004C2DB2">
      <w:pPr>
        <w:rPr>
          <w:sz w:val="22"/>
          <w:szCs w:val="22"/>
        </w:rPr>
      </w:pPr>
      <w:r>
        <w:rPr>
          <w:sz w:val="22"/>
          <w:szCs w:val="22"/>
        </w:rPr>
        <w:tab/>
        <w:t xml:space="preserve">RESPONSE:  </w:t>
      </w:r>
      <w:r w:rsidR="00E96E49">
        <w:rPr>
          <w:sz w:val="22"/>
          <w:szCs w:val="22"/>
        </w:rPr>
        <w:t>this is perfect.</w:t>
      </w:r>
    </w:p>
    <w:p w14:paraId="1FC1FBCD" w14:textId="6FE5B612" w:rsidR="00FA468D" w:rsidRDefault="00FA468D" w:rsidP="004C2DB2">
      <w:pPr>
        <w:rPr>
          <w:sz w:val="22"/>
          <w:szCs w:val="22"/>
        </w:rPr>
      </w:pPr>
    </w:p>
    <w:p w14:paraId="5A86BF22" w14:textId="06492C62" w:rsidR="00FA468D" w:rsidRPr="00C95986" w:rsidRDefault="00FA468D" w:rsidP="004C2DB2">
      <w:pPr>
        <w:rPr>
          <w:i/>
          <w:sz w:val="22"/>
          <w:szCs w:val="22"/>
        </w:rPr>
      </w:pPr>
      <w:r w:rsidRPr="00C95986">
        <w:rPr>
          <w:i/>
          <w:sz w:val="22"/>
          <w:szCs w:val="22"/>
        </w:rPr>
        <w:t xml:space="preserve">8. </w:t>
      </w:r>
      <w:r w:rsidR="00C95986">
        <w:rPr>
          <w:i/>
          <w:sz w:val="22"/>
          <w:szCs w:val="22"/>
        </w:rPr>
        <w:t>line 112</w:t>
      </w:r>
      <w:r w:rsidR="00FA5502">
        <w:rPr>
          <w:i/>
          <w:sz w:val="22"/>
          <w:szCs w:val="22"/>
        </w:rPr>
        <w:t>:</w:t>
      </w:r>
      <w:r w:rsidR="00C95986">
        <w:rPr>
          <w:i/>
          <w:sz w:val="22"/>
          <w:szCs w:val="22"/>
        </w:rPr>
        <w:t xml:space="preserve"> </w:t>
      </w:r>
      <w:r w:rsidR="00C95986" w:rsidRPr="00C95986">
        <w:rPr>
          <w:i/>
          <w:sz w:val="22"/>
          <w:szCs w:val="22"/>
        </w:rPr>
        <w:t xml:space="preserve">How many times a day do you perform the feeding? Include a note after this step stating how much weight change is observed in your experiment. </w:t>
      </w:r>
    </w:p>
    <w:p w14:paraId="5A39F076" w14:textId="77777777" w:rsidR="00C95986" w:rsidRDefault="00FA468D" w:rsidP="004C2DB2">
      <w:pPr>
        <w:rPr>
          <w:sz w:val="22"/>
          <w:szCs w:val="22"/>
        </w:rPr>
      </w:pPr>
      <w:r>
        <w:rPr>
          <w:sz w:val="22"/>
          <w:szCs w:val="22"/>
        </w:rPr>
        <w:tab/>
        <w:t xml:space="preserve">RESPONSE:  </w:t>
      </w:r>
      <w:r w:rsidR="00C95986">
        <w:rPr>
          <w:sz w:val="22"/>
          <w:szCs w:val="22"/>
        </w:rPr>
        <w:t>In response to the query, we have added the following:</w:t>
      </w:r>
    </w:p>
    <w:p w14:paraId="3B40E1C2" w14:textId="0229B1BE" w:rsidR="00FA468D" w:rsidRDefault="00AC11FC" w:rsidP="00C95986">
      <w:pPr>
        <w:ind w:left="720"/>
        <w:rPr>
          <w:sz w:val="22"/>
          <w:szCs w:val="22"/>
        </w:rPr>
      </w:pPr>
      <w:r>
        <w:rPr>
          <w:sz w:val="22"/>
          <w:szCs w:val="22"/>
        </w:rPr>
        <w:lastRenderedPageBreak/>
        <w:t>“</w:t>
      </w:r>
      <w:r w:rsidR="00C95986">
        <w:rPr>
          <w:sz w:val="22"/>
          <w:szCs w:val="22"/>
        </w:rPr>
        <w:t>N</w:t>
      </w:r>
      <w:r w:rsidR="00C95986" w:rsidRPr="00C95986">
        <w:rPr>
          <w:sz w:val="22"/>
          <w:szCs w:val="22"/>
        </w:rPr>
        <w:t>ote:  we weigh the mice once per day and expect a weight drop of 0.25-1 gram per day.</w:t>
      </w:r>
      <w:r>
        <w:rPr>
          <w:sz w:val="22"/>
          <w:szCs w:val="22"/>
        </w:rPr>
        <w:t>”</w:t>
      </w:r>
    </w:p>
    <w:p w14:paraId="4F9CF89B" w14:textId="53FA30A4" w:rsidR="00FA5502" w:rsidRDefault="00FA5502" w:rsidP="00FA5502">
      <w:pPr>
        <w:rPr>
          <w:sz w:val="22"/>
          <w:szCs w:val="22"/>
        </w:rPr>
      </w:pPr>
    </w:p>
    <w:p w14:paraId="51521661" w14:textId="381E87B6" w:rsidR="00FA5502" w:rsidRPr="00FA5502" w:rsidRDefault="00FA5502" w:rsidP="00FA5502">
      <w:pPr>
        <w:rPr>
          <w:i/>
          <w:sz w:val="22"/>
          <w:szCs w:val="22"/>
        </w:rPr>
      </w:pPr>
      <w:r w:rsidRPr="00FA5502">
        <w:rPr>
          <w:i/>
          <w:sz w:val="22"/>
          <w:szCs w:val="22"/>
        </w:rPr>
        <w:t>9. line 166</w:t>
      </w:r>
      <w:r>
        <w:rPr>
          <w:i/>
          <w:sz w:val="22"/>
          <w:szCs w:val="22"/>
        </w:rPr>
        <w:t>:</w:t>
      </w:r>
      <w:r w:rsidRPr="00FA5502">
        <w:rPr>
          <w:i/>
          <w:sz w:val="22"/>
          <w:szCs w:val="22"/>
        </w:rPr>
        <w:t xml:space="preserve"> This section is lacking details. Please exactly write how you perform your experiment and provide all specific details. Please use imperative tense throughout. </w:t>
      </w:r>
    </w:p>
    <w:p w14:paraId="4028F7B8" w14:textId="0631B66A" w:rsidR="00FA5502" w:rsidRDefault="00FA5502" w:rsidP="00916733">
      <w:pPr>
        <w:ind w:left="720"/>
        <w:rPr>
          <w:sz w:val="22"/>
          <w:szCs w:val="22"/>
        </w:rPr>
      </w:pPr>
      <w:r>
        <w:rPr>
          <w:sz w:val="22"/>
          <w:szCs w:val="22"/>
        </w:rPr>
        <w:t xml:space="preserve">RESPONSE:  </w:t>
      </w:r>
      <w:r w:rsidR="00744767">
        <w:rPr>
          <w:sz w:val="22"/>
          <w:szCs w:val="22"/>
        </w:rPr>
        <w:t xml:space="preserve">We have added detail throughout this section. Please see our answers to #10 </w:t>
      </w:r>
      <w:r w:rsidR="00916733">
        <w:rPr>
          <w:sz w:val="22"/>
          <w:szCs w:val="22"/>
        </w:rPr>
        <w:t>–</w:t>
      </w:r>
      <w:r w:rsidR="00744767">
        <w:rPr>
          <w:sz w:val="22"/>
          <w:szCs w:val="22"/>
        </w:rPr>
        <w:t xml:space="preserve"> </w:t>
      </w:r>
      <w:r w:rsidR="00916733">
        <w:rPr>
          <w:sz w:val="22"/>
          <w:szCs w:val="22"/>
        </w:rPr>
        <w:t xml:space="preserve">12. </w:t>
      </w:r>
    </w:p>
    <w:p w14:paraId="43F358FF" w14:textId="69AA052D" w:rsidR="00FA5502" w:rsidRDefault="00FA5502" w:rsidP="00FA5502">
      <w:pPr>
        <w:rPr>
          <w:sz w:val="22"/>
          <w:szCs w:val="22"/>
        </w:rPr>
      </w:pPr>
    </w:p>
    <w:p w14:paraId="1B09469C" w14:textId="0F9AFD84" w:rsidR="00FA5502" w:rsidRPr="00FA5502" w:rsidRDefault="00FA5502" w:rsidP="00FA5502">
      <w:pPr>
        <w:rPr>
          <w:i/>
          <w:sz w:val="22"/>
          <w:szCs w:val="22"/>
        </w:rPr>
      </w:pPr>
      <w:r w:rsidRPr="00FA5502">
        <w:rPr>
          <w:i/>
          <w:sz w:val="22"/>
          <w:szCs w:val="22"/>
        </w:rPr>
        <w:t xml:space="preserve">10. </w:t>
      </w:r>
      <w:r>
        <w:rPr>
          <w:i/>
          <w:sz w:val="22"/>
          <w:szCs w:val="22"/>
        </w:rPr>
        <w:t xml:space="preserve">line 181:  </w:t>
      </w:r>
      <w:r w:rsidRPr="00FA5502">
        <w:rPr>
          <w:i/>
          <w:sz w:val="22"/>
          <w:szCs w:val="22"/>
        </w:rPr>
        <w:t xml:space="preserve">This step needs clarity. How is this done. Please provide button clicks, graphical user interface, scripts/codes used for doing the same. Specific codes can be included as a supplementary file. Also, for the sub-steps please write exactly how you do the experiment being as specific as you can with respect to your experiment as this part will be used for filming purpose. Please use imperative tense throughout. As for showing the screenshot cover the logo and show the screenshots as supplementary files. </w:t>
      </w:r>
    </w:p>
    <w:p w14:paraId="3A9587AF" w14:textId="4C66BE8A" w:rsidR="00FA5502" w:rsidRDefault="00FA5502" w:rsidP="001139E8">
      <w:pPr>
        <w:ind w:left="720"/>
        <w:rPr>
          <w:sz w:val="22"/>
          <w:szCs w:val="22"/>
        </w:rPr>
      </w:pPr>
      <w:r>
        <w:rPr>
          <w:sz w:val="22"/>
          <w:szCs w:val="22"/>
        </w:rPr>
        <w:t>RESPONSE:</w:t>
      </w:r>
      <w:r w:rsidR="001139E8">
        <w:rPr>
          <w:sz w:val="22"/>
          <w:szCs w:val="22"/>
        </w:rPr>
        <w:t xml:space="preserve">  We have clarified each step and made reference to an added figure and table. </w:t>
      </w:r>
    </w:p>
    <w:p w14:paraId="7794D185" w14:textId="36D5ED25" w:rsidR="00FA468D" w:rsidRDefault="00FA468D" w:rsidP="004C2DB2">
      <w:pPr>
        <w:rPr>
          <w:sz w:val="22"/>
          <w:szCs w:val="22"/>
        </w:rPr>
      </w:pPr>
    </w:p>
    <w:p w14:paraId="29B68640" w14:textId="5616F4E8" w:rsidR="00FA5502" w:rsidRPr="00FA5502" w:rsidRDefault="00FA5502" w:rsidP="00FA5502">
      <w:pPr>
        <w:rPr>
          <w:sz w:val="22"/>
          <w:szCs w:val="22"/>
        </w:rPr>
      </w:pPr>
      <w:r>
        <w:rPr>
          <w:sz w:val="22"/>
          <w:szCs w:val="22"/>
        </w:rPr>
        <w:t xml:space="preserve">11. line 192:  </w:t>
      </w:r>
      <w:r w:rsidRPr="00FA5502">
        <w:rPr>
          <w:sz w:val="22"/>
          <w:szCs w:val="22"/>
        </w:rPr>
        <w:t xml:space="preserve">What is the appropriate field? How is this done? </w:t>
      </w:r>
    </w:p>
    <w:p w14:paraId="39E5DC5C" w14:textId="1205BF91" w:rsidR="00FA5502" w:rsidRDefault="00FA5502" w:rsidP="00AC11FC">
      <w:pPr>
        <w:ind w:left="720"/>
        <w:rPr>
          <w:sz w:val="22"/>
          <w:szCs w:val="22"/>
        </w:rPr>
      </w:pPr>
      <w:r>
        <w:rPr>
          <w:sz w:val="22"/>
          <w:szCs w:val="22"/>
        </w:rPr>
        <w:t>RESPONSE:</w:t>
      </w:r>
      <w:r w:rsidR="000B04FB">
        <w:rPr>
          <w:sz w:val="22"/>
          <w:szCs w:val="22"/>
        </w:rPr>
        <w:t xml:space="preserve">  we have added a more descriptive adjective and made reference to the figure. </w:t>
      </w:r>
    </w:p>
    <w:p w14:paraId="47F76B40" w14:textId="09F482F4" w:rsidR="00FA5502" w:rsidRDefault="00FA5502" w:rsidP="004C2DB2">
      <w:pPr>
        <w:rPr>
          <w:sz w:val="22"/>
          <w:szCs w:val="22"/>
        </w:rPr>
      </w:pPr>
    </w:p>
    <w:p w14:paraId="79B7B9A0" w14:textId="77777777" w:rsidR="00FA5502" w:rsidRPr="00FA5502" w:rsidRDefault="00FA5502" w:rsidP="00FA5502">
      <w:pPr>
        <w:rPr>
          <w:sz w:val="22"/>
          <w:szCs w:val="22"/>
        </w:rPr>
      </w:pPr>
      <w:r>
        <w:rPr>
          <w:sz w:val="22"/>
          <w:szCs w:val="22"/>
        </w:rPr>
        <w:t xml:space="preserve">12. line 199:  </w:t>
      </w:r>
      <w:r w:rsidRPr="00FA5502">
        <w:rPr>
          <w:sz w:val="22"/>
          <w:szCs w:val="22"/>
        </w:rPr>
        <w:t>Do you set up the software first and then introduce the mouse? Once the mouse is introduced, how long do you leave it to for learning? Do you turn on the start button? When is the stop button turned on?</w:t>
      </w:r>
    </w:p>
    <w:p w14:paraId="3B8C2837" w14:textId="3F3A3762" w:rsidR="00FA5502" w:rsidRDefault="00FA5502" w:rsidP="00FA5502">
      <w:pPr>
        <w:rPr>
          <w:sz w:val="22"/>
          <w:szCs w:val="22"/>
        </w:rPr>
      </w:pPr>
      <w:r>
        <w:rPr>
          <w:sz w:val="22"/>
          <w:szCs w:val="22"/>
        </w:rPr>
        <w:tab/>
        <w:t>RESPONSE:</w:t>
      </w:r>
      <w:r w:rsidR="001139E8">
        <w:rPr>
          <w:sz w:val="22"/>
          <w:szCs w:val="22"/>
        </w:rPr>
        <w:t xml:space="preserve">  we have modified this descriptio</w:t>
      </w:r>
      <w:r w:rsidR="00DA0AD1">
        <w:rPr>
          <w:sz w:val="22"/>
          <w:szCs w:val="22"/>
        </w:rPr>
        <w:t>n</w:t>
      </w:r>
      <w:r w:rsidR="004E6C51">
        <w:rPr>
          <w:sz w:val="22"/>
          <w:szCs w:val="22"/>
        </w:rPr>
        <w:t xml:space="preserve"> to say the following:</w:t>
      </w:r>
    </w:p>
    <w:p w14:paraId="4895067F" w14:textId="009E2AB4" w:rsidR="004E6C51" w:rsidRPr="004E6C51" w:rsidRDefault="004E6C51" w:rsidP="004E6C51">
      <w:pPr>
        <w:ind w:left="720"/>
        <w:rPr>
          <w:sz w:val="22"/>
          <w:szCs w:val="22"/>
        </w:rPr>
      </w:pPr>
      <w:r>
        <w:rPr>
          <w:sz w:val="22"/>
          <w:szCs w:val="22"/>
        </w:rPr>
        <w:t>“</w:t>
      </w:r>
      <w:r w:rsidRPr="004E6C51">
        <w:rPr>
          <w:sz w:val="22"/>
          <w:szCs w:val="22"/>
        </w:rPr>
        <w:t>3.2.1.8. Once the information fields have been filled out, click the </w:t>
      </w:r>
      <w:r w:rsidRPr="004E6C51">
        <w:rPr>
          <w:b/>
          <w:bCs/>
          <w:sz w:val="22"/>
          <w:szCs w:val="22"/>
        </w:rPr>
        <w:t>Run</w:t>
      </w:r>
      <w:r w:rsidRPr="004E6C51">
        <w:rPr>
          <w:sz w:val="22"/>
          <w:szCs w:val="22"/>
        </w:rPr>
        <w:t> button to begin the training session. The auto-trainer will dispense individual pellets and track whether they fall through the funnel until the total number of pellets has been dispensed, and the last pellet has either been retrieved or dropped by the mouse. The program will stop automatically at this point. If necessary, it can also be stopped prematurely by clicking on the </w:t>
      </w:r>
      <w:r w:rsidRPr="004E6C51">
        <w:rPr>
          <w:b/>
          <w:bCs/>
          <w:sz w:val="22"/>
          <w:szCs w:val="22"/>
        </w:rPr>
        <w:t>Stop</w:t>
      </w:r>
      <w:r w:rsidRPr="004E6C51">
        <w:rPr>
          <w:sz w:val="22"/>
          <w:szCs w:val="22"/>
        </w:rPr>
        <w:t> button.</w:t>
      </w:r>
      <w:r w:rsidRPr="004E6C51">
        <w:rPr>
          <w:sz w:val="22"/>
          <w:szCs w:val="22"/>
        </w:rPr>
        <w:br/>
      </w:r>
      <w:r w:rsidRPr="004E6C51">
        <w:rPr>
          <w:sz w:val="22"/>
          <w:szCs w:val="22"/>
        </w:rPr>
        <w:br/>
        <w:t>3.2.2. Once the software is set up, place the home-cage of the mouse to be tested on the pedestal and observe the mouse so that you might gauge whether the mouse has indeed learned to attempt the required novel reaching behavior. After clicking the </w:t>
      </w:r>
      <w:r w:rsidRPr="004E6C51">
        <w:rPr>
          <w:b/>
          <w:bCs/>
          <w:sz w:val="22"/>
          <w:szCs w:val="22"/>
        </w:rPr>
        <w:t>Run</w:t>
      </w:r>
      <w:r w:rsidRPr="004E6C51">
        <w:rPr>
          <w:sz w:val="22"/>
          <w:szCs w:val="22"/>
        </w:rPr>
        <w:t> button, allow the mouse to investigate the slot and its new, unfamiliar surroundings.</w:t>
      </w:r>
    </w:p>
    <w:p w14:paraId="1827032A" w14:textId="77777777" w:rsidR="004E6C51" w:rsidRPr="004E6C51" w:rsidRDefault="004E6C51" w:rsidP="004E6C51">
      <w:pPr>
        <w:rPr>
          <w:sz w:val="22"/>
          <w:szCs w:val="22"/>
        </w:rPr>
      </w:pPr>
    </w:p>
    <w:p w14:paraId="376B7D66" w14:textId="60643DA7" w:rsidR="004E6C51" w:rsidRDefault="004E6C51" w:rsidP="000C210C">
      <w:pPr>
        <w:ind w:left="720"/>
        <w:rPr>
          <w:sz w:val="22"/>
          <w:szCs w:val="22"/>
        </w:rPr>
      </w:pPr>
      <w:r w:rsidRPr="004E6C51">
        <w:rPr>
          <w:sz w:val="22"/>
          <w:szCs w:val="22"/>
        </w:rPr>
        <w:t xml:space="preserve">NOTE:  Similar to when introducing mice to the concept of reaching, expect some mice to be more compliant than others. Mice that have grasped the concept should try to reach within five to ten </w:t>
      </w:r>
      <w:proofErr w:type="gramStart"/>
      <w:r w:rsidRPr="004E6C51">
        <w:rPr>
          <w:sz w:val="22"/>
          <w:szCs w:val="22"/>
        </w:rPr>
        <w:t>minutes, and</w:t>
      </w:r>
      <w:proofErr w:type="gramEnd"/>
      <w:r w:rsidRPr="004E6C51">
        <w:rPr>
          <w:sz w:val="22"/>
          <w:szCs w:val="22"/>
        </w:rPr>
        <w:t xml:space="preserve"> will associate the movement of the auto-trainer with the presented pellet, as when they associate an uncovered slot with food in the initial stages of this protocol.</w:t>
      </w:r>
      <w:r>
        <w:rPr>
          <w:sz w:val="22"/>
          <w:szCs w:val="22"/>
        </w:rPr>
        <w:t>”</w:t>
      </w:r>
    </w:p>
    <w:p w14:paraId="045085EA" w14:textId="4B14D838" w:rsidR="00FA5502" w:rsidRDefault="00FA5502" w:rsidP="004C2DB2">
      <w:pPr>
        <w:rPr>
          <w:sz w:val="22"/>
          <w:szCs w:val="22"/>
        </w:rPr>
      </w:pPr>
    </w:p>
    <w:p w14:paraId="0A2313FB" w14:textId="41C36E3D" w:rsidR="00FA468D" w:rsidRPr="00B90091" w:rsidRDefault="00FA5502" w:rsidP="004C2DB2">
      <w:pPr>
        <w:rPr>
          <w:i/>
          <w:sz w:val="22"/>
          <w:szCs w:val="22"/>
        </w:rPr>
      </w:pPr>
      <w:r>
        <w:rPr>
          <w:i/>
          <w:sz w:val="22"/>
          <w:szCs w:val="22"/>
        </w:rPr>
        <w:t>13</w:t>
      </w:r>
      <w:r w:rsidR="00FA468D" w:rsidRPr="00B90091">
        <w:rPr>
          <w:i/>
          <w:sz w:val="22"/>
          <w:szCs w:val="22"/>
        </w:rPr>
        <w:t xml:space="preserve">. </w:t>
      </w:r>
      <w:r w:rsidR="00B90091" w:rsidRPr="00B90091">
        <w:rPr>
          <w:i/>
          <w:sz w:val="22"/>
          <w:szCs w:val="22"/>
        </w:rPr>
        <w:t>line</w:t>
      </w:r>
      <w:r w:rsidR="001E3BCB" w:rsidRPr="00B90091">
        <w:rPr>
          <w:i/>
          <w:sz w:val="22"/>
          <w:szCs w:val="22"/>
        </w:rPr>
        <w:t xml:space="preserve"> 215:  Please expand the result section to include how this was analyzed? How was the graph generated? How was this conclusion derived? Comment on how many manual trial vs auto trainer trails were required to before the actual session. How many sessions per mouse was conducted for each experiment? </w:t>
      </w:r>
    </w:p>
    <w:p w14:paraId="7F6AC1E7" w14:textId="19EA357F" w:rsidR="00FA468D" w:rsidRDefault="00FA468D" w:rsidP="004C2DB2">
      <w:pPr>
        <w:rPr>
          <w:sz w:val="22"/>
          <w:szCs w:val="22"/>
        </w:rPr>
      </w:pPr>
      <w:r>
        <w:rPr>
          <w:sz w:val="22"/>
          <w:szCs w:val="22"/>
        </w:rPr>
        <w:tab/>
        <w:t xml:space="preserve">RESPONSE:  </w:t>
      </w:r>
      <w:r w:rsidR="001E3BCB">
        <w:rPr>
          <w:sz w:val="22"/>
          <w:szCs w:val="22"/>
        </w:rPr>
        <w:t>we have modified the lines 211 – 224 to read:</w:t>
      </w:r>
    </w:p>
    <w:p w14:paraId="491310D8" w14:textId="58514CC9" w:rsidR="001E3BCB" w:rsidRDefault="001E3BCB" w:rsidP="00ED1BF5">
      <w:pPr>
        <w:ind w:left="720"/>
        <w:rPr>
          <w:sz w:val="22"/>
          <w:szCs w:val="22"/>
        </w:rPr>
      </w:pPr>
      <w:r>
        <w:rPr>
          <w:sz w:val="22"/>
          <w:szCs w:val="22"/>
        </w:rPr>
        <w:t>“</w:t>
      </w:r>
      <w:r w:rsidRPr="001E3BCB">
        <w:rPr>
          <w:sz w:val="22"/>
          <w:szCs w:val="22"/>
        </w:rPr>
        <w:t>To compare the utility of the auto-trainer to manual training (considered the gold-standard), we trained a</w:t>
      </w:r>
      <w:r w:rsidRPr="00526C93">
        <w:rPr>
          <w:sz w:val="22"/>
          <w:szCs w:val="22"/>
        </w:rPr>
        <w:t xml:space="preserve">dult male C57bl/6 mice 100 to 140 days old </w:t>
      </w:r>
      <w:r w:rsidRPr="001E3BCB">
        <w:rPr>
          <w:sz w:val="22"/>
          <w:szCs w:val="22"/>
        </w:rPr>
        <w:t xml:space="preserve">manually and using </w:t>
      </w:r>
      <w:r w:rsidRPr="001E3BCB">
        <w:rPr>
          <w:sz w:val="22"/>
          <w:szCs w:val="22"/>
        </w:rPr>
        <w:lastRenderedPageBreak/>
        <w:t xml:space="preserve">the auto-trainer. </w:t>
      </w:r>
      <w:r w:rsidRPr="00526C93">
        <w:rPr>
          <w:sz w:val="22"/>
          <w:szCs w:val="22"/>
        </w:rPr>
        <w:t>All animal handling and use was performed according to and with approval from the Johns Hopkins University Animal Care and Use Committee</w:t>
      </w:r>
      <w:r w:rsidRPr="001E3BCB">
        <w:rPr>
          <w:sz w:val="22"/>
          <w:szCs w:val="22"/>
        </w:rPr>
        <w:t>. Mice trained with the auto-trainer learned the prehension task and exhibit a clear increase in motor skill. This increase in skill is similar to that seen when the animal is trained manually without the use of the auto-trainer (</w:t>
      </w:r>
      <w:r w:rsidRPr="001E3BCB">
        <w:rPr>
          <w:b/>
          <w:sz w:val="22"/>
          <w:szCs w:val="22"/>
        </w:rPr>
        <w:t>Figure 2</w:t>
      </w:r>
      <w:r w:rsidRPr="001E3BCB">
        <w:rPr>
          <w:sz w:val="22"/>
          <w:szCs w:val="22"/>
        </w:rPr>
        <w:t>). For these data, manual p</w:t>
      </w:r>
      <w:r w:rsidRPr="00CD296C">
        <w:rPr>
          <w:sz w:val="22"/>
          <w:szCs w:val="22"/>
        </w:rPr>
        <w:t xml:space="preserve">rehension was scored as successful when the mouse reached its forelimb through the slit, grabbed the pellet, and ate it without knocking it from its resting space, dropping it, or in any other way losing control. The percent of successful prehension attempts was determined per pellet. A training block consisted of 30 pellets at a distance of 1 cm with each pellet presented one at a time. </w:t>
      </w:r>
      <w:r w:rsidRPr="001E3BCB">
        <w:rPr>
          <w:sz w:val="22"/>
          <w:szCs w:val="22"/>
        </w:rPr>
        <w:t>Mice trained on the auto-trainer were trained per the protocol described above. Each point in Figure 2 represents a day of training during which the animals reached for 30 pellets and graphed as percent correct. There was no statistical difference between the two lines using a non-parametric t-test with corre</w:t>
      </w:r>
      <w:r w:rsidR="00ED1BF5">
        <w:rPr>
          <w:sz w:val="22"/>
          <w:szCs w:val="22"/>
        </w:rPr>
        <w:t>ction for multiple comparisons.</w:t>
      </w:r>
      <w:r>
        <w:rPr>
          <w:sz w:val="22"/>
          <w:szCs w:val="22"/>
        </w:rPr>
        <w:t>”</w:t>
      </w:r>
    </w:p>
    <w:p w14:paraId="380C9CE3" w14:textId="56EB953E" w:rsidR="00FA468D" w:rsidRDefault="00FA468D" w:rsidP="004C2DB2">
      <w:pPr>
        <w:rPr>
          <w:sz w:val="22"/>
          <w:szCs w:val="22"/>
        </w:rPr>
      </w:pPr>
    </w:p>
    <w:p w14:paraId="26C95121" w14:textId="31C19D0B" w:rsidR="00FA468D" w:rsidRPr="00000C0D" w:rsidRDefault="00FA468D" w:rsidP="00000C0D">
      <w:pPr>
        <w:pStyle w:val="CommentText"/>
        <w:rPr>
          <w:i/>
        </w:rPr>
      </w:pPr>
      <w:r w:rsidRPr="00000C0D">
        <w:rPr>
          <w:i/>
          <w:sz w:val="22"/>
          <w:szCs w:val="22"/>
        </w:rPr>
        <w:t>1</w:t>
      </w:r>
      <w:r w:rsidR="00FA5502">
        <w:rPr>
          <w:i/>
          <w:sz w:val="22"/>
          <w:szCs w:val="22"/>
        </w:rPr>
        <w:t>4</w:t>
      </w:r>
      <w:r w:rsidRPr="00000C0D">
        <w:rPr>
          <w:i/>
          <w:sz w:val="22"/>
          <w:szCs w:val="22"/>
        </w:rPr>
        <w:t xml:space="preserve">. </w:t>
      </w:r>
      <w:r w:rsidR="00000C0D" w:rsidRPr="00000C0D">
        <w:rPr>
          <w:i/>
          <w:sz w:val="22"/>
          <w:szCs w:val="22"/>
        </w:rPr>
        <w:t xml:space="preserve">Line 206:  </w:t>
      </w:r>
      <w:r w:rsidR="00000C0D" w:rsidRPr="00000C0D">
        <w:rPr>
          <w:i/>
        </w:rPr>
        <w:t xml:space="preserve">How long is the pause period between the trials? </w:t>
      </w:r>
    </w:p>
    <w:p w14:paraId="32F0EF7A" w14:textId="452E57DF" w:rsidR="00FA468D" w:rsidRDefault="00FA468D" w:rsidP="00000C0D">
      <w:pPr>
        <w:ind w:left="720"/>
        <w:rPr>
          <w:sz w:val="22"/>
          <w:szCs w:val="22"/>
        </w:rPr>
      </w:pPr>
      <w:r>
        <w:rPr>
          <w:sz w:val="22"/>
          <w:szCs w:val="22"/>
        </w:rPr>
        <w:t xml:space="preserve">RESPONSE:  </w:t>
      </w:r>
      <w:r w:rsidR="00000C0D">
        <w:rPr>
          <w:sz w:val="22"/>
          <w:szCs w:val="22"/>
        </w:rPr>
        <w:t xml:space="preserve">we have added the sentence:  </w:t>
      </w:r>
      <w:r w:rsidR="00000C0D" w:rsidRPr="00000C0D">
        <w:rPr>
          <w:sz w:val="22"/>
          <w:szCs w:val="22"/>
        </w:rPr>
        <w:t>Each trial can be run consecutively one right after the other with 2-5 seconds of pause.</w:t>
      </w:r>
    </w:p>
    <w:p w14:paraId="593D8955" w14:textId="28CA666F" w:rsidR="00FA468D" w:rsidRDefault="00FA468D" w:rsidP="004C2DB2">
      <w:pPr>
        <w:rPr>
          <w:sz w:val="22"/>
          <w:szCs w:val="22"/>
        </w:rPr>
      </w:pPr>
    </w:p>
    <w:p w14:paraId="77C88105" w14:textId="3BDC2F8B" w:rsidR="00FA468D" w:rsidRPr="00CE52E0" w:rsidRDefault="00FA468D" w:rsidP="004C2DB2">
      <w:pPr>
        <w:rPr>
          <w:i/>
          <w:sz w:val="22"/>
          <w:szCs w:val="22"/>
        </w:rPr>
      </w:pPr>
      <w:r w:rsidRPr="00CE52E0">
        <w:rPr>
          <w:i/>
          <w:sz w:val="22"/>
          <w:szCs w:val="22"/>
        </w:rPr>
        <w:t>1</w:t>
      </w:r>
      <w:r w:rsidR="00FA5502">
        <w:rPr>
          <w:i/>
          <w:sz w:val="22"/>
          <w:szCs w:val="22"/>
        </w:rPr>
        <w:t>5</w:t>
      </w:r>
      <w:r w:rsidRPr="00CE52E0">
        <w:rPr>
          <w:i/>
          <w:sz w:val="22"/>
          <w:szCs w:val="22"/>
        </w:rPr>
        <w:t xml:space="preserve">. </w:t>
      </w:r>
      <w:r w:rsidR="00CE52E0" w:rsidRPr="00CE52E0">
        <w:rPr>
          <w:i/>
          <w:sz w:val="22"/>
          <w:szCs w:val="22"/>
        </w:rPr>
        <w:t xml:space="preserve">Line 241:  Few paragraphs can be moved to the introduction section. Details about the auto-trainer, the associated software and the meaning of single trials can be moved to the introduction to bring out clarity for understanding the protocol.  </w:t>
      </w:r>
    </w:p>
    <w:p w14:paraId="2D05287A" w14:textId="06A0C9DA" w:rsidR="00FA468D" w:rsidRDefault="00FA468D" w:rsidP="00CE52E0">
      <w:pPr>
        <w:ind w:left="720"/>
        <w:rPr>
          <w:sz w:val="22"/>
          <w:szCs w:val="22"/>
        </w:rPr>
      </w:pPr>
      <w:r>
        <w:rPr>
          <w:sz w:val="22"/>
          <w:szCs w:val="22"/>
        </w:rPr>
        <w:t xml:space="preserve">RESPONSE:  </w:t>
      </w:r>
      <w:r w:rsidR="00CE52E0">
        <w:rPr>
          <w:sz w:val="22"/>
          <w:szCs w:val="22"/>
        </w:rPr>
        <w:t xml:space="preserve">we are uncertain which paragraphs can be moved to the Introduction. It seems to us that moving paragraphs beginning at line 251 or line 266 to the Introduction would be confusing to the reader since the reader otherwise would not have a working knowledge of the auto-trainer. We are happy to re-consider. </w:t>
      </w:r>
    </w:p>
    <w:p w14:paraId="47CCC363" w14:textId="15707EDD" w:rsidR="00FA468D" w:rsidRDefault="00FA468D" w:rsidP="004C2DB2">
      <w:pPr>
        <w:rPr>
          <w:sz w:val="22"/>
          <w:szCs w:val="22"/>
        </w:rPr>
      </w:pPr>
    </w:p>
    <w:p w14:paraId="17BFAC38" w14:textId="172DC15D" w:rsidR="00FA468D" w:rsidRPr="00B90091" w:rsidRDefault="00FA468D" w:rsidP="004C2DB2">
      <w:pPr>
        <w:rPr>
          <w:i/>
          <w:sz w:val="22"/>
          <w:szCs w:val="22"/>
        </w:rPr>
      </w:pPr>
      <w:r w:rsidRPr="00B90091">
        <w:rPr>
          <w:i/>
          <w:sz w:val="22"/>
          <w:szCs w:val="22"/>
        </w:rPr>
        <w:t>1</w:t>
      </w:r>
      <w:r w:rsidR="00FA5502">
        <w:rPr>
          <w:i/>
          <w:sz w:val="22"/>
          <w:szCs w:val="22"/>
        </w:rPr>
        <w:t>6</w:t>
      </w:r>
      <w:r w:rsidRPr="00B90091">
        <w:rPr>
          <w:i/>
          <w:sz w:val="22"/>
          <w:szCs w:val="22"/>
        </w:rPr>
        <w:t xml:space="preserve">. </w:t>
      </w:r>
      <w:r w:rsidR="00C41767" w:rsidRPr="00B90091">
        <w:rPr>
          <w:i/>
          <w:sz w:val="22"/>
          <w:szCs w:val="22"/>
        </w:rPr>
        <w:t xml:space="preserve">Line 242:  This sentence needs rewording as the protocol does not presents the auto-trainer but the prehension task using the auto trainer previously made. </w:t>
      </w:r>
    </w:p>
    <w:p w14:paraId="36A102D6" w14:textId="569BCCB6" w:rsidR="00FA468D" w:rsidRDefault="00FA468D" w:rsidP="004C2DB2">
      <w:pPr>
        <w:rPr>
          <w:sz w:val="22"/>
          <w:szCs w:val="22"/>
        </w:rPr>
      </w:pPr>
      <w:r>
        <w:rPr>
          <w:sz w:val="22"/>
          <w:szCs w:val="22"/>
        </w:rPr>
        <w:tab/>
        <w:t xml:space="preserve">RESPONSE:  </w:t>
      </w:r>
      <w:r w:rsidR="00C41767">
        <w:rPr>
          <w:sz w:val="22"/>
          <w:szCs w:val="22"/>
        </w:rPr>
        <w:t>we have reworded the sentence to say:</w:t>
      </w:r>
    </w:p>
    <w:p w14:paraId="32093C7B" w14:textId="6AAD235E" w:rsidR="00C41767" w:rsidRDefault="00C41767" w:rsidP="00C41767">
      <w:pPr>
        <w:ind w:left="720"/>
        <w:rPr>
          <w:sz w:val="22"/>
          <w:szCs w:val="22"/>
        </w:rPr>
      </w:pPr>
      <w:r>
        <w:rPr>
          <w:sz w:val="22"/>
          <w:szCs w:val="22"/>
        </w:rPr>
        <w:t>“</w:t>
      </w:r>
      <w:r w:rsidRPr="00C41767">
        <w:rPr>
          <w:sz w:val="22"/>
          <w:szCs w:val="22"/>
        </w:rPr>
        <w:t>Our auto-trainer evaluates forelimb reach-to-grasp (prehension) in an au</w:t>
      </w:r>
      <w:r>
        <w:rPr>
          <w:sz w:val="22"/>
          <w:szCs w:val="22"/>
        </w:rPr>
        <w:t xml:space="preserve">tomated </w:t>
      </w:r>
      <w:r w:rsidRPr="00C41767">
        <w:rPr>
          <w:sz w:val="22"/>
          <w:szCs w:val="22"/>
        </w:rPr>
        <w:t>manner</w:t>
      </w:r>
      <w:r>
        <w:rPr>
          <w:sz w:val="22"/>
          <w:szCs w:val="22"/>
        </w:rPr>
        <w:t>”</w:t>
      </w:r>
    </w:p>
    <w:p w14:paraId="661D6A09" w14:textId="1179B962" w:rsidR="00FA468D" w:rsidRDefault="00FA468D" w:rsidP="004C2DB2">
      <w:pPr>
        <w:rPr>
          <w:sz w:val="22"/>
          <w:szCs w:val="22"/>
        </w:rPr>
      </w:pPr>
    </w:p>
    <w:p w14:paraId="05C99D7A" w14:textId="62BE4C3B" w:rsidR="00FA468D" w:rsidRPr="00B90091" w:rsidRDefault="00FA468D" w:rsidP="004C2DB2">
      <w:pPr>
        <w:rPr>
          <w:i/>
          <w:sz w:val="22"/>
          <w:szCs w:val="22"/>
        </w:rPr>
      </w:pPr>
      <w:r w:rsidRPr="00B90091">
        <w:rPr>
          <w:i/>
          <w:sz w:val="22"/>
          <w:szCs w:val="22"/>
        </w:rPr>
        <w:t>1</w:t>
      </w:r>
      <w:r w:rsidR="00FA5502">
        <w:rPr>
          <w:i/>
          <w:sz w:val="22"/>
          <w:szCs w:val="22"/>
        </w:rPr>
        <w:t>7</w:t>
      </w:r>
      <w:r w:rsidRPr="00B90091">
        <w:rPr>
          <w:i/>
          <w:sz w:val="22"/>
          <w:szCs w:val="22"/>
        </w:rPr>
        <w:t xml:space="preserve">. </w:t>
      </w:r>
      <w:r w:rsidR="00B90091" w:rsidRPr="00B90091">
        <w:rPr>
          <w:i/>
          <w:sz w:val="22"/>
          <w:szCs w:val="22"/>
        </w:rPr>
        <w:t>Please remove the embedded Tables from the manuscript. All tables should be uploaded separately to your Editorial Manager account in the form of an .</w:t>
      </w:r>
      <w:proofErr w:type="spellStart"/>
      <w:r w:rsidR="00B90091" w:rsidRPr="00B90091">
        <w:rPr>
          <w:i/>
          <w:sz w:val="22"/>
          <w:szCs w:val="22"/>
        </w:rPr>
        <w:t>xlsx</w:t>
      </w:r>
      <w:proofErr w:type="spellEnd"/>
      <w:r w:rsidR="00B90091" w:rsidRPr="00B90091">
        <w:rPr>
          <w:i/>
          <w:sz w:val="22"/>
          <w:szCs w:val="22"/>
        </w:rPr>
        <w:t xml:space="preserve"> file. Each table must be accompanied by a title and a description after the Representative Results of the manuscript text.</w:t>
      </w:r>
    </w:p>
    <w:p w14:paraId="1960BDF2" w14:textId="6814AB7C" w:rsidR="00FA468D" w:rsidRPr="004C2DB2" w:rsidRDefault="00FA468D" w:rsidP="00B90091">
      <w:pPr>
        <w:ind w:left="720"/>
        <w:rPr>
          <w:sz w:val="22"/>
          <w:szCs w:val="22"/>
        </w:rPr>
      </w:pPr>
      <w:r>
        <w:rPr>
          <w:sz w:val="22"/>
          <w:szCs w:val="22"/>
        </w:rPr>
        <w:t xml:space="preserve">RESPONSE:  </w:t>
      </w:r>
      <w:r w:rsidR="00B90091">
        <w:rPr>
          <w:sz w:val="22"/>
          <w:szCs w:val="22"/>
        </w:rPr>
        <w:t xml:space="preserve">we have removed the tables from the manuscript and placed each table into a separate file. We kept them as MSWord documents since the tables are based in Word. We feel that Excel makes horrible looking text-tables. </w:t>
      </w:r>
    </w:p>
    <w:p w14:paraId="2E0AA207" w14:textId="0FAB0BE1" w:rsidR="004A7D25" w:rsidRPr="009B140B" w:rsidRDefault="00B2290E" w:rsidP="00760653">
      <w:pPr>
        <w:rPr>
          <w:sz w:val="22"/>
          <w:szCs w:val="22"/>
        </w:rPr>
      </w:pPr>
      <w:r>
        <w:rPr>
          <w:sz w:val="22"/>
          <w:szCs w:val="22"/>
        </w:rPr>
        <w:t xml:space="preserve"> </w:t>
      </w:r>
    </w:p>
    <w:sectPr w:rsidR="004A7D25" w:rsidRPr="009B140B" w:rsidSect="00B16E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0653"/>
    <w:rsid w:val="00000C0D"/>
    <w:rsid w:val="00001249"/>
    <w:rsid w:val="00013C8E"/>
    <w:rsid w:val="00032D0E"/>
    <w:rsid w:val="00037318"/>
    <w:rsid w:val="00043572"/>
    <w:rsid w:val="00045408"/>
    <w:rsid w:val="00057AD4"/>
    <w:rsid w:val="00062509"/>
    <w:rsid w:val="00077066"/>
    <w:rsid w:val="000956B7"/>
    <w:rsid w:val="000A59E6"/>
    <w:rsid w:val="000A5B25"/>
    <w:rsid w:val="000B04FB"/>
    <w:rsid w:val="000B491E"/>
    <w:rsid w:val="000C210C"/>
    <w:rsid w:val="000C576C"/>
    <w:rsid w:val="000D12C1"/>
    <w:rsid w:val="000D492F"/>
    <w:rsid w:val="000D7381"/>
    <w:rsid w:val="001019FA"/>
    <w:rsid w:val="00102407"/>
    <w:rsid w:val="00111140"/>
    <w:rsid w:val="00111A31"/>
    <w:rsid w:val="00112DD8"/>
    <w:rsid w:val="001139E8"/>
    <w:rsid w:val="00117728"/>
    <w:rsid w:val="00117A31"/>
    <w:rsid w:val="00127683"/>
    <w:rsid w:val="0013071E"/>
    <w:rsid w:val="00151DBD"/>
    <w:rsid w:val="00162C5E"/>
    <w:rsid w:val="00173416"/>
    <w:rsid w:val="00177BE9"/>
    <w:rsid w:val="001841A7"/>
    <w:rsid w:val="0018758C"/>
    <w:rsid w:val="00192526"/>
    <w:rsid w:val="00192769"/>
    <w:rsid w:val="00193C91"/>
    <w:rsid w:val="001A3309"/>
    <w:rsid w:val="001A5366"/>
    <w:rsid w:val="001B0872"/>
    <w:rsid w:val="001B0D29"/>
    <w:rsid w:val="001B59BE"/>
    <w:rsid w:val="001B6FE5"/>
    <w:rsid w:val="001C3E86"/>
    <w:rsid w:val="001C781A"/>
    <w:rsid w:val="001D3F7D"/>
    <w:rsid w:val="001D5040"/>
    <w:rsid w:val="001E3BCB"/>
    <w:rsid w:val="001F326F"/>
    <w:rsid w:val="001F484D"/>
    <w:rsid w:val="00202936"/>
    <w:rsid w:val="002046FD"/>
    <w:rsid w:val="0021642D"/>
    <w:rsid w:val="00217C4F"/>
    <w:rsid w:val="00217F05"/>
    <w:rsid w:val="00224466"/>
    <w:rsid w:val="00224CF1"/>
    <w:rsid w:val="00236A4C"/>
    <w:rsid w:val="00242497"/>
    <w:rsid w:val="002506E7"/>
    <w:rsid w:val="0025771A"/>
    <w:rsid w:val="002619CD"/>
    <w:rsid w:val="00266FC6"/>
    <w:rsid w:val="00270EBF"/>
    <w:rsid w:val="00277916"/>
    <w:rsid w:val="0028069B"/>
    <w:rsid w:val="002823AB"/>
    <w:rsid w:val="00283B41"/>
    <w:rsid w:val="00283C01"/>
    <w:rsid w:val="002A5E15"/>
    <w:rsid w:val="002A6C56"/>
    <w:rsid w:val="002B585A"/>
    <w:rsid w:val="002B6296"/>
    <w:rsid w:val="002D1D7C"/>
    <w:rsid w:val="002D68EF"/>
    <w:rsid w:val="002D76F5"/>
    <w:rsid w:val="002E3349"/>
    <w:rsid w:val="002E3771"/>
    <w:rsid w:val="002E6678"/>
    <w:rsid w:val="002F018F"/>
    <w:rsid w:val="002F7A1F"/>
    <w:rsid w:val="003004E7"/>
    <w:rsid w:val="00300967"/>
    <w:rsid w:val="00326D53"/>
    <w:rsid w:val="003311BA"/>
    <w:rsid w:val="00345F2F"/>
    <w:rsid w:val="00352DD4"/>
    <w:rsid w:val="00361661"/>
    <w:rsid w:val="00363707"/>
    <w:rsid w:val="00364ACF"/>
    <w:rsid w:val="003726F0"/>
    <w:rsid w:val="00373AB2"/>
    <w:rsid w:val="00382590"/>
    <w:rsid w:val="003A075B"/>
    <w:rsid w:val="003A710F"/>
    <w:rsid w:val="003A7978"/>
    <w:rsid w:val="003D7286"/>
    <w:rsid w:val="003D733F"/>
    <w:rsid w:val="003D7A5E"/>
    <w:rsid w:val="003E6765"/>
    <w:rsid w:val="003F0643"/>
    <w:rsid w:val="003F17C9"/>
    <w:rsid w:val="003F2588"/>
    <w:rsid w:val="003F26FB"/>
    <w:rsid w:val="003F3ABF"/>
    <w:rsid w:val="003F71D8"/>
    <w:rsid w:val="00412D77"/>
    <w:rsid w:val="00422DC3"/>
    <w:rsid w:val="00442D25"/>
    <w:rsid w:val="00450C42"/>
    <w:rsid w:val="004570A1"/>
    <w:rsid w:val="00460BE6"/>
    <w:rsid w:val="00461AEF"/>
    <w:rsid w:val="00481B91"/>
    <w:rsid w:val="004825B7"/>
    <w:rsid w:val="004825F6"/>
    <w:rsid w:val="004905EB"/>
    <w:rsid w:val="00493E9B"/>
    <w:rsid w:val="00497524"/>
    <w:rsid w:val="004A7D25"/>
    <w:rsid w:val="004C2DB2"/>
    <w:rsid w:val="004C3A8E"/>
    <w:rsid w:val="004D146C"/>
    <w:rsid w:val="004D1AF5"/>
    <w:rsid w:val="004E63F7"/>
    <w:rsid w:val="004E6C51"/>
    <w:rsid w:val="004F27BD"/>
    <w:rsid w:val="004F56F9"/>
    <w:rsid w:val="00504413"/>
    <w:rsid w:val="00510E4C"/>
    <w:rsid w:val="0051645E"/>
    <w:rsid w:val="00545978"/>
    <w:rsid w:val="00545FAC"/>
    <w:rsid w:val="0055418C"/>
    <w:rsid w:val="00573A19"/>
    <w:rsid w:val="005829A5"/>
    <w:rsid w:val="00583B5D"/>
    <w:rsid w:val="00592A9E"/>
    <w:rsid w:val="00593E92"/>
    <w:rsid w:val="00594DDA"/>
    <w:rsid w:val="005A6EB5"/>
    <w:rsid w:val="005B235F"/>
    <w:rsid w:val="005D6CC4"/>
    <w:rsid w:val="005E3AA8"/>
    <w:rsid w:val="00602E52"/>
    <w:rsid w:val="00605CCA"/>
    <w:rsid w:val="006240F2"/>
    <w:rsid w:val="0062475F"/>
    <w:rsid w:val="0063154E"/>
    <w:rsid w:val="00641295"/>
    <w:rsid w:val="006440A4"/>
    <w:rsid w:val="00662887"/>
    <w:rsid w:val="00663212"/>
    <w:rsid w:val="0066797B"/>
    <w:rsid w:val="00685C66"/>
    <w:rsid w:val="006928B3"/>
    <w:rsid w:val="006951F7"/>
    <w:rsid w:val="006A125E"/>
    <w:rsid w:val="006A2C67"/>
    <w:rsid w:val="006C2D46"/>
    <w:rsid w:val="006C4F31"/>
    <w:rsid w:val="006D0E20"/>
    <w:rsid w:val="006D59BE"/>
    <w:rsid w:val="006D6650"/>
    <w:rsid w:val="006E2660"/>
    <w:rsid w:val="006E4159"/>
    <w:rsid w:val="006F1B20"/>
    <w:rsid w:val="006F40E2"/>
    <w:rsid w:val="0070214C"/>
    <w:rsid w:val="007079D3"/>
    <w:rsid w:val="00712F3E"/>
    <w:rsid w:val="007168AC"/>
    <w:rsid w:val="007259A4"/>
    <w:rsid w:val="00732540"/>
    <w:rsid w:val="00737246"/>
    <w:rsid w:val="00737672"/>
    <w:rsid w:val="007412BC"/>
    <w:rsid w:val="00744767"/>
    <w:rsid w:val="00744D1E"/>
    <w:rsid w:val="007460DB"/>
    <w:rsid w:val="00753A3F"/>
    <w:rsid w:val="00757072"/>
    <w:rsid w:val="00760653"/>
    <w:rsid w:val="00764701"/>
    <w:rsid w:val="007711B3"/>
    <w:rsid w:val="0077581C"/>
    <w:rsid w:val="007820FC"/>
    <w:rsid w:val="00783DC2"/>
    <w:rsid w:val="00793301"/>
    <w:rsid w:val="007A619B"/>
    <w:rsid w:val="007A6692"/>
    <w:rsid w:val="007C1C46"/>
    <w:rsid w:val="007C6AC1"/>
    <w:rsid w:val="007D7332"/>
    <w:rsid w:val="007E12FD"/>
    <w:rsid w:val="007E4319"/>
    <w:rsid w:val="008003F4"/>
    <w:rsid w:val="0080393B"/>
    <w:rsid w:val="00811568"/>
    <w:rsid w:val="00832342"/>
    <w:rsid w:val="0083513D"/>
    <w:rsid w:val="00837FC2"/>
    <w:rsid w:val="0086167A"/>
    <w:rsid w:val="0086408D"/>
    <w:rsid w:val="0086535C"/>
    <w:rsid w:val="00880119"/>
    <w:rsid w:val="008816F7"/>
    <w:rsid w:val="00886889"/>
    <w:rsid w:val="008931CB"/>
    <w:rsid w:val="00894430"/>
    <w:rsid w:val="00896FDC"/>
    <w:rsid w:val="008A3DD4"/>
    <w:rsid w:val="008A4644"/>
    <w:rsid w:val="008A6DAC"/>
    <w:rsid w:val="008A71F9"/>
    <w:rsid w:val="008C38E6"/>
    <w:rsid w:val="008D27F5"/>
    <w:rsid w:val="008D7AF9"/>
    <w:rsid w:val="008E22F1"/>
    <w:rsid w:val="008E26AC"/>
    <w:rsid w:val="008E7448"/>
    <w:rsid w:val="008F12DE"/>
    <w:rsid w:val="008F427C"/>
    <w:rsid w:val="0090000D"/>
    <w:rsid w:val="00910106"/>
    <w:rsid w:val="00916733"/>
    <w:rsid w:val="00916BC4"/>
    <w:rsid w:val="009178A2"/>
    <w:rsid w:val="0092745C"/>
    <w:rsid w:val="00935C55"/>
    <w:rsid w:val="00937603"/>
    <w:rsid w:val="0095796C"/>
    <w:rsid w:val="0096088A"/>
    <w:rsid w:val="00965151"/>
    <w:rsid w:val="00967BE9"/>
    <w:rsid w:val="0097149F"/>
    <w:rsid w:val="0099221E"/>
    <w:rsid w:val="00996A13"/>
    <w:rsid w:val="009A3078"/>
    <w:rsid w:val="009A3B1F"/>
    <w:rsid w:val="009B140B"/>
    <w:rsid w:val="009B36B1"/>
    <w:rsid w:val="009B3947"/>
    <w:rsid w:val="009B4BB4"/>
    <w:rsid w:val="009B6D25"/>
    <w:rsid w:val="009E305E"/>
    <w:rsid w:val="009F5BFA"/>
    <w:rsid w:val="00A04074"/>
    <w:rsid w:val="00A05D1D"/>
    <w:rsid w:val="00A10A45"/>
    <w:rsid w:val="00A10C03"/>
    <w:rsid w:val="00A1219A"/>
    <w:rsid w:val="00A3679B"/>
    <w:rsid w:val="00A50705"/>
    <w:rsid w:val="00A52CA4"/>
    <w:rsid w:val="00A54433"/>
    <w:rsid w:val="00A5621E"/>
    <w:rsid w:val="00A6792B"/>
    <w:rsid w:val="00A70267"/>
    <w:rsid w:val="00A73AE6"/>
    <w:rsid w:val="00A75802"/>
    <w:rsid w:val="00A80E6C"/>
    <w:rsid w:val="00A832AC"/>
    <w:rsid w:val="00A83C3C"/>
    <w:rsid w:val="00A8665B"/>
    <w:rsid w:val="00A95374"/>
    <w:rsid w:val="00A96092"/>
    <w:rsid w:val="00A96943"/>
    <w:rsid w:val="00AA093E"/>
    <w:rsid w:val="00AA521D"/>
    <w:rsid w:val="00AB31E0"/>
    <w:rsid w:val="00AC11FC"/>
    <w:rsid w:val="00AC2202"/>
    <w:rsid w:val="00AD5312"/>
    <w:rsid w:val="00AD7B2A"/>
    <w:rsid w:val="00AF30A6"/>
    <w:rsid w:val="00AF33EF"/>
    <w:rsid w:val="00B04115"/>
    <w:rsid w:val="00B11BEA"/>
    <w:rsid w:val="00B13084"/>
    <w:rsid w:val="00B16EB5"/>
    <w:rsid w:val="00B2290E"/>
    <w:rsid w:val="00B35576"/>
    <w:rsid w:val="00B403A8"/>
    <w:rsid w:val="00B403F8"/>
    <w:rsid w:val="00B41F2A"/>
    <w:rsid w:val="00B45D40"/>
    <w:rsid w:val="00B47A33"/>
    <w:rsid w:val="00B5119E"/>
    <w:rsid w:val="00B53246"/>
    <w:rsid w:val="00B554E4"/>
    <w:rsid w:val="00B60282"/>
    <w:rsid w:val="00B61C34"/>
    <w:rsid w:val="00B65EF9"/>
    <w:rsid w:val="00B66E10"/>
    <w:rsid w:val="00B73D9A"/>
    <w:rsid w:val="00B75C74"/>
    <w:rsid w:val="00B7659E"/>
    <w:rsid w:val="00B84AFC"/>
    <w:rsid w:val="00B90091"/>
    <w:rsid w:val="00BA21CD"/>
    <w:rsid w:val="00BB5F74"/>
    <w:rsid w:val="00BB6EF1"/>
    <w:rsid w:val="00BC0625"/>
    <w:rsid w:val="00BC4FDE"/>
    <w:rsid w:val="00BC52CA"/>
    <w:rsid w:val="00BC54DC"/>
    <w:rsid w:val="00BD21E0"/>
    <w:rsid w:val="00BD5670"/>
    <w:rsid w:val="00BD5D92"/>
    <w:rsid w:val="00BD78CD"/>
    <w:rsid w:val="00BE5BEA"/>
    <w:rsid w:val="00BF1F25"/>
    <w:rsid w:val="00C14AB6"/>
    <w:rsid w:val="00C23C7F"/>
    <w:rsid w:val="00C24D3E"/>
    <w:rsid w:val="00C36900"/>
    <w:rsid w:val="00C40579"/>
    <w:rsid w:val="00C41767"/>
    <w:rsid w:val="00C505DF"/>
    <w:rsid w:val="00C52EB9"/>
    <w:rsid w:val="00C73D56"/>
    <w:rsid w:val="00C77434"/>
    <w:rsid w:val="00C77B9A"/>
    <w:rsid w:val="00C833A1"/>
    <w:rsid w:val="00C8559B"/>
    <w:rsid w:val="00C90E2B"/>
    <w:rsid w:val="00C95986"/>
    <w:rsid w:val="00C97632"/>
    <w:rsid w:val="00C97C0E"/>
    <w:rsid w:val="00CA2795"/>
    <w:rsid w:val="00CB4210"/>
    <w:rsid w:val="00CC31E7"/>
    <w:rsid w:val="00CC32B1"/>
    <w:rsid w:val="00CC5270"/>
    <w:rsid w:val="00CC6C0E"/>
    <w:rsid w:val="00CD2406"/>
    <w:rsid w:val="00CD3B13"/>
    <w:rsid w:val="00CD799E"/>
    <w:rsid w:val="00CE52E0"/>
    <w:rsid w:val="00CF1541"/>
    <w:rsid w:val="00CF45BE"/>
    <w:rsid w:val="00D03463"/>
    <w:rsid w:val="00D05863"/>
    <w:rsid w:val="00D14D87"/>
    <w:rsid w:val="00D308B3"/>
    <w:rsid w:val="00D33CDC"/>
    <w:rsid w:val="00D4364D"/>
    <w:rsid w:val="00D51EE8"/>
    <w:rsid w:val="00D7255C"/>
    <w:rsid w:val="00D747AC"/>
    <w:rsid w:val="00D76492"/>
    <w:rsid w:val="00D822C5"/>
    <w:rsid w:val="00D85F35"/>
    <w:rsid w:val="00D8633F"/>
    <w:rsid w:val="00D8676B"/>
    <w:rsid w:val="00DA0AD1"/>
    <w:rsid w:val="00DB18BC"/>
    <w:rsid w:val="00DB1BFA"/>
    <w:rsid w:val="00DC422B"/>
    <w:rsid w:val="00DD4182"/>
    <w:rsid w:val="00DE4C73"/>
    <w:rsid w:val="00DF7770"/>
    <w:rsid w:val="00E137B6"/>
    <w:rsid w:val="00E157E4"/>
    <w:rsid w:val="00E22083"/>
    <w:rsid w:val="00E33429"/>
    <w:rsid w:val="00E449F8"/>
    <w:rsid w:val="00E51091"/>
    <w:rsid w:val="00E77990"/>
    <w:rsid w:val="00E93714"/>
    <w:rsid w:val="00E96E49"/>
    <w:rsid w:val="00EA29F8"/>
    <w:rsid w:val="00EB4639"/>
    <w:rsid w:val="00EC1478"/>
    <w:rsid w:val="00ED1641"/>
    <w:rsid w:val="00ED1BF5"/>
    <w:rsid w:val="00EE3287"/>
    <w:rsid w:val="00EE3740"/>
    <w:rsid w:val="00EE4A5F"/>
    <w:rsid w:val="00EF5191"/>
    <w:rsid w:val="00F00FDB"/>
    <w:rsid w:val="00F1223C"/>
    <w:rsid w:val="00F172B2"/>
    <w:rsid w:val="00F22843"/>
    <w:rsid w:val="00F26784"/>
    <w:rsid w:val="00F3665B"/>
    <w:rsid w:val="00F3665C"/>
    <w:rsid w:val="00F621FA"/>
    <w:rsid w:val="00F90AA4"/>
    <w:rsid w:val="00FA468D"/>
    <w:rsid w:val="00FA5502"/>
    <w:rsid w:val="00FC2393"/>
    <w:rsid w:val="00FC4093"/>
    <w:rsid w:val="00FC4A4D"/>
    <w:rsid w:val="00FC614B"/>
    <w:rsid w:val="00FD7A9D"/>
    <w:rsid w:val="00FD7D5E"/>
    <w:rsid w:val="00FE3773"/>
    <w:rsid w:val="00FE6B32"/>
    <w:rsid w:val="00FE6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3989B"/>
  <w14:defaultImageDpi w14:val="32767"/>
  <w15:docId w15:val="{4552FC84-0964-0847-847E-0E809BE9F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7D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7D25"/>
    <w:pPr>
      <w:ind w:left="720"/>
      <w:contextualSpacing/>
    </w:pPr>
  </w:style>
  <w:style w:type="character" w:styleId="Hyperlink">
    <w:name w:val="Hyperlink"/>
    <w:basedOn w:val="DefaultParagraphFont"/>
    <w:uiPriority w:val="99"/>
    <w:unhideWhenUsed/>
    <w:rsid w:val="009F5BFA"/>
    <w:rPr>
      <w:color w:val="0563C1" w:themeColor="hyperlink"/>
      <w:u w:val="single"/>
    </w:rPr>
  </w:style>
  <w:style w:type="character" w:customStyle="1" w:styleId="UnresolvedMention1">
    <w:name w:val="Unresolved Mention1"/>
    <w:basedOn w:val="DefaultParagraphFont"/>
    <w:uiPriority w:val="99"/>
    <w:rsid w:val="009F5BFA"/>
    <w:rPr>
      <w:color w:val="605E5C"/>
      <w:shd w:val="clear" w:color="auto" w:fill="E1DFDD"/>
    </w:rPr>
  </w:style>
  <w:style w:type="character" w:styleId="CommentReference">
    <w:name w:val="annotation reference"/>
    <w:basedOn w:val="DefaultParagraphFont"/>
    <w:uiPriority w:val="99"/>
    <w:semiHidden/>
    <w:unhideWhenUsed/>
    <w:rsid w:val="00D51EE8"/>
    <w:rPr>
      <w:sz w:val="16"/>
      <w:szCs w:val="16"/>
    </w:rPr>
  </w:style>
  <w:style w:type="paragraph" w:styleId="CommentText">
    <w:name w:val="annotation text"/>
    <w:basedOn w:val="Normal"/>
    <w:link w:val="CommentTextChar"/>
    <w:uiPriority w:val="99"/>
    <w:unhideWhenUsed/>
    <w:rsid w:val="00D51EE8"/>
    <w:rPr>
      <w:sz w:val="20"/>
      <w:szCs w:val="20"/>
    </w:rPr>
  </w:style>
  <w:style w:type="character" w:customStyle="1" w:styleId="CommentTextChar">
    <w:name w:val="Comment Text Char"/>
    <w:basedOn w:val="DefaultParagraphFont"/>
    <w:link w:val="CommentText"/>
    <w:uiPriority w:val="99"/>
    <w:rsid w:val="00D51EE8"/>
    <w:rPr>
      <w:sz w:val="20"/>
      <w:szCs w:val="20"/>
    </w:rPr>
  </w:style>
  <w:style w:type="paragraph" w:styleId="CommentSubject">
    <w:name w:val="annotation subject"/>
    <w:basedOn w:val="CommentText"/>
    <w:next w:val="CommentText"/>
    <w:link w:val="CommentSubjectChar"/>
    <w:uiPriority w:val="99"/>
    <w:semiHidden/>
    <w:unhideWhenUsed/>
    <w:rsid w:val="00D51EE8"/>
    <w:rPr>
      <w:b/>
      <w:bCs/>
    </w:rPr>
  </w:style>
  <w:style w:type="character" w:customStyle="1" w:styleId="CommentSubjectChar">
    <w:name w:val="Comment Subject Char"/>
    <w:basedOn w:val="CommentTextChar"/>
    <w:link w:val="CommentSubject"/>
    <w:uiPriority w:val="99"/>
    <w:semiHidden/>
    <w:rsid w:val="00D51EE8"/>
    <w:rPr>
      <w:b/>
      <w:bCs/>
      <w:sz w:val="20"/>
      <w:szCs w:val="20"/>
    </w:rPr>
  </w:style>
  <w:style w:type="paragraph" w:styleId="BalloonText">
    <w:name w:val="Balloon Text"/>
    <w:basedOn w:val="Normal"/>
    <w:link w:val="BalloonTextChar"/>
    <w:uiPriority w:val="99"/>
    <w:semiHidden/>
    <w:unhideWhenUsed/>
    <w:rsid w:val="00D51EE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51EE8"/>
    <w:rPr>
      <w:rFonts w:ascii="Times New Roman" w:hAnsi="Times New Roman" w:cs="Times New Roman"/>
      <w:sz w:val="18"/>
      <w:szCs w:val="18"/>
    </w:rPr>
  </w:style>
  <w:style w:type="character" w:customStyle="1" w:styleId="CommentTextChar1">
    <w:name w:val="Comment Text Char1"/>
    <w:basedOn w:val="DefaultParagraphFont"/>
    <w:uiPriority w:val="99"/>
    <w:semiHidden/>
    <w:rsid w:val="00FA468D"/>
    <w:rPr>
      <w:rFonts w:ascii="Calibri" w:eastAsia="Calibri" w:hAnsi="Calibri"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1597528">
      <w:bodyDiv w:val="1"/>
      <w:marLeft w:val="0"/>
      <w:marRight w:val="0"/>
      <w:marTop w:val="0"/>
      <w:marBottom w:val="0"/>
      <w:divBdr>
        <w:top w:val="none" w:sz="0" w:space="0" w:color="auto"/>
        <w:left w:val="none" w:sz="0" w:space="0" w:color="auto"/>
        <w:bottom w:val="none" w:sz="0" w:space="0" w:color="auto"/>
        <w:right w:val="none" w:sz="0" w:space="0" w:color="auto"/>
      </w:divBdr>
    </w:div>
    <w:div w:id="1694920353">
      <w:bodyDiv w:val="1"/>
      <w:marLeft w:val="0"/>
      <w:marRight w:val="0"/>
      <w:marTop w:val="0"/>
      <w:marBottom w:val="0"/>
      <w:divBdr>
        <w:top w:val="none" w:sz="0" w:space="0" w:color="auto"/>
        <w:left w:val="none" w:sz="0" w:space="0" w:color="auto"/>
        <w:bottom w:val="none" w:sz="0" w:space="0" w:color="auto"/>
        <w:right w:val="none" w:sz="0" w:space="0" w:color="auto"/>
      </w:divBdr>
    </w:div>
    <w:div w:id="1697001321">
      <w:bodyDiv w:val="1"/>
      <w:marLeft w:val="0"/>
      <w:marRight w:val="0"/>
      <w:marTop w:val="0"/>
      <w:marBottom w:val="0"/>
      <w:divBdr>
        <w:top w:val="none" w:sz="0" w:space="0" w:color="auto"/>
        <w:left w:val="none" w:sz="0" w:space="0" w:color="auto"/>
        <w:bottom w:val="none" w:sz="0" w:space="0" w:color="auto"/>
        <w:right w:val="none" w:sz="0" w:space="0" w:color="auto"/>
      </w:divBdr>
    </w:div>
    <w:div w:id="1736464034">
      <w:bodyDiv w:val="1"/>
      <w:marLeft w:val="0"/>
      <w:marRight w:val="0"/>
      <w:marTop w:val="0"/>
      <w:marBottom w:val="0"/>
      <w:divBdr>
        <w:top w:val="none" w:sz="0" w:space="0" w:color="auto"/>
        <w:left w:val="none" w:sz="0" w:space="0" w:color="auto"/>
        <w:bottom w:val="none" w:sz="0" w:space="0" w:color="auto"/>
        <w:right w:val="none" w:sz="0" w:space="0" w:color="auto"/>
      </w:divBdr>
    </w:div>
    <w:div w:id="2059235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i.com/en-us/shop/labview.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3</Pages>
  <Words>1263</Words>
  <Characters>7203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Johns Hopkins University</Company>
  <LinksUpToDate>false</LinksUpToDate>
  <CharactersWithSpaces>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Zeiler</dc:creator>
  <cp:lastModifiedBy>Steven Zeiler</cp:lastModifiedBy>
  <cp:revision>35</cp:revision>
  <dcterms:created xsi:type="dcterms:W3CDTF">2019-03-05T21:52:00Z</dcterms:created>
  <dcterms:modified xsi:type="dcterms:W3CDTF">2019-03-29T17:05:00Z</dcterms:modified>
</cp:coreProperties>
</file>