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55001C" w:rsidR="006305D7" w:rsidRPr="001B1519" w:rsidRDefault="006305D7" w:rsidP="00AB14A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A9A4C45" w14:textId="12257EC2" w:rsidR="003A7509" w:rsidRPr="00BA6149" w:rsidRDefault="00F850ED" w:rsidP="00AB14A7">
      <w:pPr>
        <w:rPr>
          <w:rFonts w:asciiTheme="minorHAnsi" w:hAnsiTheme="minorHAnsi" w:cstheme="minorHAnsi"/>
          <w:color w:val="000000" w:themeColor="text1"/>
        </w:rPr>
      </w:pPr>
      <w:r w:rsidRPr="00BA6149">
        <w:rPr>
          <w:rFonts w:asciiTheme="minorHAnsi" w:hAnsiTheme="minorHAnsi" w:cstheme="minorHAnsi"/>
          <w:color w:val="000000" w:themeColor="text1"/>
        </w:rPr>
        <w:t>Efficient Synthesis</w:t>
      </w:r>
      <w:r w:rsidR="003A7509" w:rsidRPr="00BA6149">
        <w:rPr>
          <w:rFonts w:asciiTheme="minorHAnsi" w:hAnsiTheme="minorHAnsi" w:cstheme="minorHAnsi"/>
          <w:color w:val="000000" w:themeColor="text1"/>
        </w:rPr>
        <w:t xml:space="preserve"> of All-Carbon Quaternary Centers via the Conjugate Addition of</w:t>
      </w:r>
      <w:r w:rsidR="00BA6149" w:rsidRPr="00BA6149">
        <w:rPr>
          <w:rFonts w:asciiTheme="minorHAnsi" w:hAnsiTheme="minorHAnsi" w:cstheme="minorHAnsi"/>
          <w:color w:val="000000" w:themeColor="text1"/>
        </w:rPr>
        <w:t xml:space="preserve"> </w:t>
      </w:r>
      <w:r w:rsidRPr="00BA6149">
        <w:rPr>
          <w:rFonts w:asciiTheme="minorHAnsi" w:hAnsiTheme="minorHAnsi" w:cstheme="minorHAnsi"/>
          <w:color w:val="000000" w:themeColor="text1"/>
        </w:rPr>
        <w:t>Functionalized Monoo</w:t>
      </w:r>
      <w:r w:rsidR="003A7509" w:rsidRPr="00BA6149">
        <w:rPr>
          <w:rFonts w:asciiTheme="minorHAnsi" w:hAnsiTheme="minorHAnsi" w:cstheme="minorHAnsi"/>
          <w:color w:val="000000" w:themeColor="text1"/>
        </w:rPr>
        <w:t xml:space="preserve">rganozinc </w:t>
      </w:r>
      <w:r w:rsidRPr="00BA6149">
        <w:rPr>
          <w:rFonts w:asciiTheme="minorHAnsi" w:hAnsiTheme="minorHAnsi" w:cstheme="minorHAnsi"/>
          <w:color w:val="000000" w:themeColor="text1"/>
        </w:rPr>
        <w:t>Bromides</w:t>
      </w:r>
    </w:p>
    <w:p w14:paraId="2E300B21" w14:textId="77777777" w:rsidR="007A4DD6" w:rsidRDefault="007A4DD6" w:rsidP="00AB14A7">
      <w:pPr>
        <w:rPr>
          <w:rFonts w:asciiTheme="minorHAnsi" w:hAnsiTheme="minorHAnsi" w:cstheme="minorHAnsi"/>
          <w:b/>
          <w:bCs/>
        </w:rPr>
      </w:pPr>
    </w:p>
    <w:p w14:paraId="3D080DA3" w14:textId="12422017" w:rsidR="006305D7" w:rsidRPr="001B1519" w:rsidRDefault="006305D7" w:rsidP="00AB14A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D026205" w14:textId="3DA52574" w:rsidR="005674BF" w:rsidRPr="00606545" w:rsidRDefault="006566B1" w:rsidP="00AB14A7">
      <w:pPr>
        <w:rPr>
          <w:rFonts w:asciiTheme="minorHAnsi" w:hAnsiTheme="minorHAnsi" w:cstheme="minorHAnsi"/>
          <w:color w:val="000000" w:themeColor="text1"/>
        </w:rPr>
      </w:pPr>
      <w:r w:rsidRPr="00BA6149">
        <w:rPr>
          <w:rFonts w:asciiTheme="minorHAnsi" w:hAnsiTheme="minorHAnsi" w:cstheme="minorHAnsi"/>
          <w:color w:val="000000" w:themeColor="text1"/>
        </w:rPr>
        <w:t>Tyler J. Fulton</w:t>
      </w:r>
      <w:r w:rsidRPr="00BA6149">
        <w:rPr>
          <w:rFonts w:asciiTheme="minorHAnsi" w:hAnsiTheme="minorHAnsi" w:cstheme="minorHAnsi"/>
          <w:color w:val="000000" w:themeColor="text1"/>
          <w:vertAlign w:val="superscript"/>
        </w:rPr>
        <w:t>1</w:t>
      </w:r>
      <w:r w:rsidRPr="00BA6149">
        <w:rPr>
          <w:rFonts w:asciiTheme="minorHAnsi" w:hAnsiTheme="minorHAnsi" w:cstheme="minorHAnsi"/>
          <w:color w:val="000000" w:themeColor="text1"/>
        </w:rPr>
        <w:t xml:space="preserve">, </w:t>
      </w:r>
      <w:r>
        <w:rPr>
          <w:rFonts w:asciiTheme="minorHAnsi" w:hAnsiTheme="minorHAnsi" w:cstheme="minorHAnsi"/>
          <w:color w:val="000000" w:themeColor="text1"/>
        </w:rPr>
        <w:t>Katherine M. Townsend</w:t>
      </w:r>
      <w:r w:rsidRPr="001A36D3">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Pr="00BA6149">
        <w:rPr>
          <w:rFonts w:asciiTheme="minorHAnsi" w:hAnsiTheme="minorHAnsi" w:cstheme="minorHAnsi"/>
          <w:color w:val="000000" w:themeColor="text1"/>
        </w:rPr>
        <w:t>Michael R. Krout</w:t>
      </w:r>
      <w:r w:rsidRPr="00BA6149">
        <w:rPr>
          <w:rFonts w:asciiTheme="minorHAnsi" w:hAnsiTheme="minorHAnsi" w:cstheme="minorHAnsi"/>
          <w:color w:val="000000" w:themeColor="text1"/>
          <w:vertAlign w:val="superscript"/>
        </w:rPr>
        <w:t>2</w:t>
      </w:r>
    </w:p>
    <w:p w14:paraId="619D7C66" w14:textId="401EADDC" w:rsidR="005674BF" w:rsidRPr="00BA6149" w:rsidRDefault="005674BF" w:rsidP="00AB14A7">
      <w:pPr>
        <w:rPr>
          <w:rFonts w:asciiTheme="minorHAnsi" w:hAnsiTheme="minorHAnsi" w:cstheme="minorHAnsi"/>
          <w:color w:val="000000" w:themeColor="text1"/>
        </w:rPr>
      </w:pPr>
      <w:r w:rsidRPr="00BA6149">
        <w:rPr>
          <w:rFonts w:asciiTheme="minorHAnsi" w:hAnsiTheme="minorHAnsi" w:cstheme="minorHAnsi"/>
          <w:color w:val="000000" w:themeColor="text1"/>
          <w:vertAlign w:val="superscript"/>
        </w:rPr>
        <w:t>1</w:t>
      </w:r>
      <w:r w:rsidR="003437B0" w:rsidRPr="00BA6149">
        <w:rPr>
          <w:rFonts w:asciiTheme="minorHAnsi" w:hAnsiTheme="minorHAnsi" w:cstheme="minorHAnsi"/>
          <w:color w:val="000000" w:themeColor="text1"/>
        </w:rPr>
        <w:t xml:space="preserve">Warren and Katharine </w:t>
      </w:r>
      <w:proofErr w:type="spellStart"/>
      <w:r w:rsidR="003437B0" w:rsidRPr="00BA6149">
        <w:rPr>
          <w:rFonts w:asciiTheme="minorHAnsi" w:hAnsiTheme="minorHAnsi" w:cstheme="minorHAnsi"/>
          <w:color w:val="000000" w:themeColor="text1"/>
        </w:rPr>
        <w:t>Schlinger</w:t>
      </w:r>
      <w:proofErr w:type="spellEnd"/>
      <w:r w:rsidR="003437B0" w:rsidRPr="00BA6149">
        <w:rPr>
          <w:rFonts w:asciiTheme="minorHAnsi" w:hAnsiTheme="minorHAnsi" w:cstheme="minorHAnsi"/>
          <w:color w:val="000000" w:themeColor="text1"/>
        </w:rPr>
        <w:t xml:space="preserve"> Laboratory for Chemistry and Chemical Engineering, California Institute of Technology, Pasadena, CA, USA</w:t>
      </w:r>
    </w:p>
    <w:p w14:paraId="60FCB589" w14:textId="3E479DD3" w:rsidR="00D04A95" w:rsidRPr="00BA6149" w:rsidRDefault="005674BF" w:rsidP="00AB14A7">
      <w:pPr>
        <w:rPr>
          <w:rFonts w:asciiTheme="minorHAnsi" w:hAnsiTheme="minorHAnsi" w:cstheme="minorHAnsi"/>
          <w:bCs/>
          <w:color w:val="000000" w:themeColor="text1"/>
        </w:rPr>
      </w:pPr>
      <w:r w:rsidRPr="00BA6149">
        <w:rPr>
          <w:rFonts w:asciiTheme="minorHAnsi" w:hAnsiTheme="minorHAnsi" w:cstheme="minorHAnsi"/>
          <w:bCs/>
          <w:color w:val="000000" w:themeColor="text1"/>
          <w:vertAlign w:val="superscript"/>
        </w:rPr>
        <w:t>2</w:t>
      </w:r>
      <w:r w:rsidRPr="00BA6149">
        <w:rPr>
          <w:rFonts w:asciiTheme="minorHAnsi" w:hAnsiTheme="minorHAnsi" w:cstheme="minorHAnsi"/>
          <w:bCs/>
          <w:color w:val="000000" w:themeColor="text1"/>
        </w:rPr>
        <w:t>Department of Chemistry, Bucknell University, Lewisburg, PA, USA</w:t>
      </w:r>
    </w:p>
    <w:p w14:paraId="49434A37" w14:textId="3AFF811B" w:rsidR="005674BF" w:rsidRPr="00BA6149" w:rsidRDefault="005674BF" w:rsidP="00AB14A7">
      <w:pPr>
        <w:rPr>
          <w:rFonts w:asciiTheme="minorHAnsi" w:hAnsiTheme="minorHAnsi" w:cstheme="minorHAnsi"/>
          <w:bCs/>
          <w:color w:val="000000" w:themeColor="text1"/>
        </w:rPr>
      </w:pPr>
    </w:p>
    <w:p w14:paraId="7708B9BA" w14:textId="2554059E" w:rsidR="005674BF" w:rsidRPr="00606545" w:rsidRDefault="005674BF" w:rsidP="00AB14A7">
      <w:pPr>
        <w:rPr>
          <w:rFonts w:asciiTheme="minorHAnsi" w:hAnsiTheme="minorHAnsi" w:cstheme="minorHAnsi"/>
          <w:b/>
          <w:bCs/>
          <w:color w:val="000000" w:themeColor="text1"/>
        </w:rPr>
      </w:pPr>
      <w:r w:rsidRPr="00606545">
        <w:rPr>
          <w:rFonts w:asciiTheme="minorHAnsi" w:hAnsiTheme="minorHAnsi" w:cstheme="minorHAnsi"/>
          <w:b/>
          <w:bCs/>
          <w:color w:val="000000" w:themeColor="text1"/>
        </w:rPr>
        <w:t>Email addresses of co-authors:</w:t>
      </w:r>
    </w:p>
    <w:p w14:paraId="23684E0D" w14:textId="48EF910E" w:rsidR="005674BF" w:rsidRDefault="005674BF" w:rsidP="00AB14A7">
      <w:pPr>
        <w:rPr>
          <w:rFonts w:asciiTheme="minorHAnsi" w:hAnsiTheme="minorHAnsi" w:cstheme="minorHAnsi"/>
          <w:bCs/>
          <w:color w:val="000000" w:themeColor="text1"/>
        </w:rPr>
      </w:pPr>
      <w:r w:rsidRPr="00BA6149">
        <w:rPr>
          <w:rFonts w:asciiTheme="minorHAnsi" w:hAnsiTheme="minorHAnsi" w:cstheme="minorHAnsi"/>
          <w:bCs/>
          <w:color w:val="000000" w:themeColor="text1"/>
        </w:rPr>
        <w:t xml:space="preserve">Tyler J. Fulton </w:t>
      </w:r>
      <w:r w:rsidR="003437B0" w:rsidRPr="00BA6149">
        <w:rPr>
          <w:rFonts w:asciiTheme="minorHAnsi" w:hAnsiTheme="minorHAnsi" w:cstheme="minorHAnsi"/>
          <w:bCs/>
          <w:color w:val="000000" w:themeColor="text1"/>
        </w:rPr>
        <w:tab/>
      </w:r>
      <w:r w:rsidRPr="00BA6149">
        <w:rPr>
          <w:rFonts w:asciiTheme="minorHAnsi" w:hAnsiTheme="minorHAnsi" w:cstheme="minorHAnsi"/>
          <w:bCs/>
          <w:color w:val="000000" w:themeColor="text1"/>
        </w:rPr>
        <w:t>(</w:t>
      </w:r>
      <w:hyperlink r:id="rId8" w:history="1">
        <w:r w:rsidR="006566B1" w:rsidRPr="00ED1D7F">
          <w:rPr>
            <w:rStyle w:val="a4"/>
            <w:rFonts w:asciiTheme="minorHAnsi" w:hAnsiTheme="minorHAnsi" w:cstheme="minorHAnsi"/>
            <w:bCs/>
          </w:rPr>
          <w:t>tfulton@caltech.edu</w:t>
        </w:r>
      </w:hyperlink>
      <w:r w:rsidRPr="00BA6149">
        <w:rPr>
          <w:rFonts w:asciiTheme="minorHAnsi" w:hAnsiTheme="minorHAnsi" w:cstheme="minorHAnsi"/>
          <w:bCs/>
          <w:color w:val="000000" w:themeColor="text1"/>
        </w:rPr>
        <w:t>)</w:t>
      </w:r>
    </w:p>
    <w:p w14:paraId="32D313D7" w14:textId="282EF56E" w:rsidR="006566B1" w:rsidRPr="001A36D3" w:rsidRDefault="006566B1" w:rsidP="00AB14A7">
      <w:pPr>
        <w:rPr>
          <w:rFonts w:asciiTheme="minorHAnsi" w:hAnsiTheme="minorHAnsi" w:cstheme="minorHAnsi"/>
          <w:bCs/>
          <w:color w:val="000000" w:themeColor="text1"/>
        </w:rPr>
      </w:pPr>
      <w:r w:rsidRPr="001A36D3">
        <w:rPr>
          <w:rFonts w:asciiTheme="minorHAnsi" w:hAnsiTheme="minorHAnsi" w:cstheme="minorHAnsi"/>
          <w:bCs/>
          <w:color w:val="000000" w:themeColor="text1"/>
        </w:rPr>
        <w:t>Katherine M. Townsend</w:t>
      </w:r>
      <w:r w:rsidR="00F473F7">
        <w:rPr>
          <w:rFonts w:asciiTheme="minorHAnsi" w:hAnsiTheme="minorHAnsi" w:cstheme="minorHAnsi"/>
          <w:bCs/>
          <w:color w:val="000000" w:themeColor="text1"/>
        </w:rPr>
        <w:t xml:space="preserve"> </w:t>
      </w:r>
      <w:r w:rsidRPr="001A36D3">
        <w:rPr>
          <w:rFonts w:asciiTheme="minorHAnsi" w:hAnsiTheme="minorHAnsi" w:cstheme="minorHAnsi"/>
          <w:bCs/>
          <w:color w:val="000000" w:themeColor="text1"/>
        </w:rPr>
        <w:t>(</w:t>
      </w:r>
      <w:hyperlink r:id="rId9" w:history="1">
        <w:r w:rsidRPr="00540869">
          <w:rPr>
            <w:rStyle w:val="a4"/>
            <w:rFonts w:asciiTheme="minorHAnsi" w:hAnsiTheme="minorHAnsi" w:cstheme="minorHAnsi"/>
            <w:bCs/>
          </w:rPr>
          <w:t>kmt015@bucknell.edu</w:t>
        </w:r>
      </w:hyperlink>
      <w:r w:rsidRPr="001A36D3">
        <w:rPr>
          <w:rFonts w:asciiTheme="minorHAnsi" w:hAnsiTheme="minorHAnsi" w:cstheme="minorHAnsi"/>
          <w:bCs/>
          <w:color w:val="000000" w:themeColor="text1"/>
        </w:rPr>
        <w:t>)</w:t>
      </w:r>
    </w:p>
    <w:p w14:paraId="306747CB" w14:textId="1D0F51C5" w:rsidR="005674BF" w:rsidRPr="00606545" w:rsidRDefault="005674BF" w:rsidP="00AB14A7">
      <w:pPr>
        <w:rPr>
          <w:rFonts w:asciiTheme="minorHAnsi" w:hAnsiTheme="minorHAnsi" w:cstheme="minorHAnsi"/>
          <w:b/>
          <w:bCs/>
          <w:color w:val="000000" w:themeColor="text1"/>
        </w:rPr>
      </w:pPr>
    </w:p>
    <w:p w14:paraId="6FC0AF41" w14:textId="1CFEB369" w:rsidR="005674BF" w:rsidRPr="00606545" w:rsidRDefault="005674BF" w:rsidP="00AB14A7">
      <w:pPr>
        <w:rPr>
          <w:rFonts w:asciiTheme="minorHAnsi" w:hAnsiTheme="minorHAnsi" w:cstheme="minorHAnsi"/>
          <w:b/>
          <w:bCs/>
          <w:color w:val="000000" w:themeColor="text1"/>
        </w:rPr>
      </w:pPr>
      <w:r w:rsidRPr="00606545">
        <w:rPr>
          <w:rFonts w:asciiTheme="minorHAnsi" w:hAnsiTheme="minorHAnsi" w:cstheme="minorHAnsi"/>
          <w:b/>
          <w:bCs/>
          <w:color w:val="000000" w:themeColor="text1"/>
        </w:rPr>
        <w:t>Corresponding author:</w:t>
      </w:r>
    </w:p>
    <w:p w14:paraId="72359377" w14:textId="7CEB7001" w:rsidR="005674BF" w:rsidRPr="00BA6149" w:rsidRDefault="005674BF" w:rsidP="00AB14A7">
      <w:pPr>
        <w:rPr>
          <w:rFonts w:asciiTheme="minorHAnsi" w:hAnsiTheme="minorHAnsi" w:cstheme="minorHAnsi"/>
          <w:bCs/>
          <w:color w:val="000000" w:themeColor="text1"/>
        </w:rPr>
      </w:pPr>
      <w:r w:rsidRPr="00BA6149">
        <w:rPr>
          <w:rFonts w:asciiTheme="minorHAnsi" w:hAnsiTheme="minorHAnsi" w:cstheme="minorHAnsi"/>
          <w:bCs/>
          <w:color w:val="000000" w:themeColor="text1"/>
        </w:rPr>
        <w:t>Michael R. Krout (</w:t>
      </w:r>
      <w:hyperlink r:id="rId10" w:history="1">
        <w:r w:rsidRPr="00540869">
          <w:rPr>
            <w:rStyle w:val="a4"/>
            <w:rFonts w:asciiTheme="minorHAnsi" w:hAnsiTheme="minorHAnsi" w:cstheme="minorHAnsi"/>
            <w:bCs/>
          </w:rPr>
          <w:t>michael.krout@bucknell.edu</w:t>
        </w:r>
      </w:hyperlink>
      <w:r w:rsidRPr="00BA6149">
        <w:rPr>
          <w:rFonts w:asciiTheme="minorHAnsi" w:hAnsiTheme="minorHAnsi" w:cstheme="minorHAnsi"/>
          <w:bCs/>
          <w:color w:val="000000" w:themeColor="text1"/>
        </w:rPr>
        <w:t>)</w:t>
      </w:r>
    </w:p>
    <w:p w14:paraId="46E4815D" w14:textId="77777777" w:rsidR="005674BF" w:rsidRPr="001B1519" w:rsidRDefault="005674BF" w:rsidP="00AB14A7">
      <w:pPr>
        <w:rPr>
          <w:rFonts w:asciiTheme="minorHAnsi" w:hAnsiTheme="minorHAnsi" w:cstheme="minorHAnsi"/>
          <w:bCs/>
          <w:color w:val="808080" w:themeColor="background1" w:themeShade="80"/>
        </w:rPr>
      </w:pPr>
    </w:p>
    <w:p w14:paraId="71B79AC9" w14:textId="7CF73637" w:rsidR="006305D7" w:rsidRPr="001B1519" w:rsidRDefault="006305D7" w:rsidP="00AB14A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685C1C8" w:rsidR="007A4DD6" w:rsidRPr="00BA6149" w:rsidRDefault="002D1B5D" w:rsidP="00AB14A7">
      <w:pPr>
        <w:rPr>
          <w:rFonts w:asciiTheme="minorHAnsi" w:hAnsiTheme="minorHAnsi" w:cstheme="minorHAnsi"/>
          <w:color w:val="000000" w:themeColor="text1"/>
        </w:rPr>
      </w:pPr>
      <w:r w:rsidRPr="00BA6149">
        <w:rPr>
          <w:rFonts w:asciiTheme="minorHAnsi" w:hAnsiTheme="minorHAnsi" w:cstheme="minorHAnsi"/>
          <w:color w:val="000000" w:themeColor="text1"/>
        </w:rPr>
        <w:t xml:space="preserve">organozinc reagent, </w:t>
      </w:r>
      <w:r w:rsidR="004773B3">
        <w:rPr>
          <w:rFonts w:asciiTheme="minorHAnsi" w:hAnsiTheme="minorHAnsi" w:cstheme="minorHAnsi"/>
          <w:color w:val="000000" w:themeColor="text1"/>
        </w:rPr>
        <w:t xml:space="preserve">copper, </w:t>
      </w:r>
      <w:r w:rsidRPr="00BA6149">
        <w:rPr>
          <w:rFonts w:asciiTheme="minorHAnsi" w:hAnsiTheme="minorHAnsi" w:cstheme="minorHAnsi"/>
          <w:color w:val="000000" w:themeColor="text1"/>
        </w:rPr>
        <w:t>conjugate addition, quaternary cente</w:t>
      </w:r>
      <w:r w:rsidR="004773B3">
        <w:rPr>
          <w:rFonts w:asciiTheme="minorHAnsi" w:hAnsiTheme="minorHAnsi" w:cstheme="minorHAnsi"/>
          <w:color w:val="000000" w:themeColor="text1"/>
        </w:rPr>
        <w:t>r, catalysis, organometallic, stereoselective</w:t>
      </w:r>
    </w:p>
    <w:p w14:paraId="1CB4E390" w14:textId="77777777" w:rsidR="006305D7" w:rsidRPr="001B1519" w:rsidRDefault="006305D7" w:rsidP="00AB14A7">
      <w:pPr>
        <w:pStyle w:val="a3"/>
        <w:spacing w:before="0" w:beforeAutospacing="0" w:after="0" w:afterAutospacing="0"/>
        <w:rPr>
          <w:rFonts w:asciiTheme="minorHAnsi" w:hAnsiTheme="minorHAnsi" w:cstheme="minorHAnsi"/>
        </w:rPr>
      </w:pPr>
    </w:p>
    <w:p w14:paraId="628AC4B5" w14:textId="2B1D6CC5" w:rsidR="006305D7" w:rsidRPr="001B1519" w:rsidRDefault="00086FF5" w:rsidP="00AB14A7">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14E8F70" w14:textId="15BB0662" w:rsidR="00F6698C" w:rsidRPr="000B764E" w:rsidRDefault="00F6698C" w:rsidP="00AB14A7">
      <w:pPr>
        <w:tabs>
          <w:tab w:val="left" w:pos="0"/>
        </w:tabs>
        <w:rPr>
          <w:rFonts w:asciiTheme="minorHAnsi" w:hAnsiTheme="minorHAnsi" w:cstheme="minorHAnsi"/>
          <w:color w:val="auto"/>
        </w:rPr>
      </w:pPr>
      <w:r w:rsidRPr="000B764E">
        <w:rPr>
          <w:rFonts w:asciiTheme="minorHAnsi" w:hAnsiTheme="minorHAnsi" w:cstheme="minorHAnsi"/>
          <w:color w:val="auto"/>
        </w:rPr>
        <w:t xml:space="preserve">A simple and practical protocol for the efficient conjugate addition of functionalized monoorganozinc bromides to cyclic </w:t>
      </w:r>
      <w:proofErr w:type="gramStart"/>
      <w:r w:rsidRPr="000B764E">
        <w:rPr>
          <w:rFonts w:asciiTheme="minorHAnsi" w:hAnsiTheme="minorHAnsi" w:cstheme="minorHAnsi"/>
          <w:color w:val="auto"/>
        </w:rPr>
        <w:t>α,β</w:t>
      </w:r>
      <w:proofErr w:type="gramEnd"/>
      <w:r w:rsidRPr="000B764E">
        <w:rPr>
          <w:rFonts w:asciiTheme="minorHAnsi" w:hAnsiTheme="minorHAnsi" w:cstheme="minorHAnsi"/>
          <w:color w:val="auto"/>
        </w:rPr>
        <w:t>-unsaturated carbonyls to furnish all-carbon quaternary centers was developed.</w:t>
      </w:r>
    </w:p>
    <w:p w14:paraId="761028D6" w14:textId="77777777" w:rsidR="006305D7" w:rsidRPr="001B1519" w:rsidRDefault="006305D7" w:rsidP="00AB14A7">
      <w:pPr>
        <w:rPr>
          <w:rFonts w:asciiTheme="minorHAnsi" w:hAnsiTheme="minorHAnsi" w:cstheme="minorHAnsi"/>
        </w:rPr>
      </w:pPr>
    </w:p>
    <w:p w14:paraId="64FB8590" w14:textId="037B14D2" w:rsidR="006305D7" w:rsidRPr="001B1519" w:rsidRDefault="006305D7" w:rsidP="00AB14A7">
      <w:pPr>
        <w:rPr>
          <w:rFonts w:asciiTheme="minorHAnsi" w:hAnsiTheme="minorHAnsi" w:cstheme="minorHAnsi"/>
          <w:color w:val="808080"/>
        </w:rPr>
      </w:pPr>
      <w:r w:rsidRPr="001B1519">
        <w:rPr>
          <w:rFonts w:asciiTheme="minorHAnsi" w:hAnsiTheme="minorHAnsi" w:cstheme="minorHAnsi"/>
          <w:b/>
          <w:bCs/>
        </w:rPr>
        <w:t>ABSTRACT:</w:t>
      </w:r>
    </w:p>
    <w:p w14:paraId="2144CD70" w14:textId="5DFE2FEF" w:rsidR="00D54C2C" w:rsidRDefault="00754445" w:rsidP="00AB14A7">
      <w:pPr>
        <w:rPr>
          <w:rFonts w:asciiTheme="minorHAnsi" w:hAnsiTheme="minorHAnsi" w:cstheme="minorHAnsi"/>
          <w:color w:val="000000" w:themeColor="text1"/>
        </w:rPr>
      </w:pPr>
      <w:r w:rsidRPr="00124575">
        <w:rPr>
          <w:rFonts w:asciiTheme="minorHAnsi" w:hAnsiTheme="minorHAnsi" w:cstheme="minorHAnsi"/>
          <w:color w:val="000000" w:themeColor="text1"/>
        </w:rPr>
        <w:t xml:space="preserve">The conjugate addition of organometallic reagents to </w:t>
      </w:r>
      <w:proofErr w:type="gramStart"/>
      <w:r w:rsidR="00E50D01">
        <w:rPr>
          <w:rFonts w:asciiTheme="minorHAnsi" w:hAnsiTheme="minorHAnsi" w:cstheme="minorHAnsi"/>
          <w:color w:val="000000" w:themeColor="text1"/>
        </w:rPr>
        <w:t>α,β</w:t>
      </w:r>
      <w:proofErr w:type="gramEnd"/>
      <w:r w:rsidRPr="00124575">
        <w:rPr>
          <w:rFonts w:asciiTheme="minorHAnsi" w:hAnsiTheme="minorHAnsi" w:cstheme="minorHAnsi"/>
          <w:color w:val="000000" w:themeColor="text1"/>
        </w:rPr>
        <w:t>-unsaturated carbonyls represents a</w:t>
      </w:r>
      <w:r>
        <w:rPr>
          <w:rFonts w:asciiTheme="minorHAnsi" w:hAnsiTheme="minorHAnsi" w:cstheme="minorHAnsi"/>
          <w:color w:val="000000" w:themeColor="text1"/>
        </w:rPr>
        <w:t>n</w:t>
      </w:r>
      <w:r w:rsidRPr="00124575">
        <w:rPr>
          <w:rFonts w:asciiTheme="minorHAnsi" w:hAnsiTheme="minorHAnsi" w:cstheme="minorHAnsi"/>
          <w:color w:val="000000" w:themeColor="text1"/>
        </w:rPr>
        <w:t xml:space="preserve"> </w:t>
      </w:r>
      <w:r>
        <w:rPr>
          <w:rFonts w:asciiTheme="minorHAnsi" w:hAnsiTheme="minorHAnsi" w:cstheme="minorHAnsi"/>
          <w:color w:val="000000" w:themeColor="text1"/>
        </w:rPr>
        <w:t>important</w:t>
      </w:r>
      <w:r w:rsidRPr="00124575">
        <w:rPr>
          <w:rFonts w:asciiTheme="minorHAnsi" w:hAnsiTheme="minorHAnsi" w:cstheme="minorHAnsi"/>
          <w:color w:val="000000" w:themeColor="text1"/>
        </w:rPr>
        <w:t xml:space="preserve"> method to generate C–C bonds</w:t>
      </w:r>
      <w:r>
        <w:rPr>
          <w:rFonts w:asciiTheme="minorHAnsi" w:hAnsiTheme="minorHAnsi" w:cstheme="minorHAnsi"/>
          <w:color w:val="000000" w:themeColor="text1"/>
        </w:rPr>
        <w:t xml:space="preserve"> in the preparation of </w:t>
      </w:r>
      <w:r w:rsidRPr="00124575">
        <w:rPr>
          <w:rFonts w:asciiTheme="minorHAnsi" w:hAnsiTheme="minorHAnsi" w:cstheme="minorHAnsi"/>
          <w:color w:val="000000" w:themeColor="text1"/>
        </w:rPr>
        <w:t>all-carbon quaternary centers.</w:t>
      </w:r>
      <w:r>
        <w:rPr>
          <w:rFonts w:asciiTheme="minorHAnsi" w:hAnsiTheme="minorHAnsi" w:cstheme="minorHAnsi"/>
          <w:color w:val="000000" w:themeColor="text1"/>
        </w:rPr>
        <w:t xml:space="preserve"> Though </w:t>
      </w:r>
      <w:r w:rsidRPr="00124575">
        <w:rPr>
          <w:rFonts w:asciiTheme="minorHAnsi" w:hAnsiTheme="minorHAnsi" w:cstheme="minorHAnsi"/>
          <w:color w:val="000000" w:themeColor="text1"/>
        </w:rPr>
        <w:t>conjugate addition</w:t>
      </w:r>
      <w:r>
        <w:rPr>
          <w:rFonts w:asciiTheme="minorHAnsi" w:hAnsiTheme="minorHAnsi" w:cstheme="minorHAnsi"/>
          <w:color w:val="000000" w:themeColor="text1"/>
        </w:rPr>
        <w:t>s</w:t>
      </w:r>
      <w:r w:rsidRPr="0012457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organometallic reagents are typically performed utilizing highly reactive organolithium or Grignard reagents, organozinc reagents have garnered attention for their enhanced chemoselectivity and mild reactivity. Despite numerous recent advances with more reactive diorganozinc and mixed diorganozinc reagents, the generation of all-carbon quaternary centers </w:t>
      </w:r>
      <w:r w:rsidRPr="00EA38BA">
        <w:rPr>
          <w:rFonts w:asciiTheme="minorHAnsi" w:hAnsiTheme="minorHAnsi" w:cstheme="minorHAnsi"/>
          <w:color w:val="auto"/>
        </w:rPr>
        <w:t xml:space="preserve">via the conjugate addition of functionalized monoorganozinc reagents remains a challenge. This protocol details a convenient and mild “one-pot” preparation and copper mediated conjugate </w:t>
      </w:r>
      <w:r>
        <w:rPr>
          <w:rFonts w:asciiTheme="minorHAnsi" w:hAnsiTheme="minorHAnsi" w:cstheme="minorHAnsi"/>
          <w:color w:val="000000" w:themeColor="text1"/>
        </w:rPr>
        <w:t xml:space="preserve">addition of functionalized monoorganozinc bromides to cyclic </w:t>
      </w:r>
      <w:proofErr w:type="gramStart"/>
      <w:r w:rsidR="00F47E31">
        <w:rPr>
          <w:rFonts w:asciiTheme="minorHAnsi" w:hAnsiTheme="minorHAnsi" w:cstheme="minorHAnsi"/>
          <w:color w:val="000000" w:themeColor="text1"/>
        </w:rPr>
        <w:t>α,β</w:t>
      </w:r>
      <w:proofErr w:type="gramEnd"/>
      <w:r w:rsidR="00F47E31" w:rsidRPr="00124575">
        <w:rPr>
          <w:rFonts w:asciiTheme="minorHAnsi" w:hAnsiTheme="minorHAnsi" w:cstheme="minorHAnsi"/>
          <w:color w:val="000000" w:themeColor="text1"/>
        </w:rPr>
        <w:t>-</w:t>
      </w:r>
      <w:r w:rsidRPr="00124575">
        <w:rPr>
          <w:rFonts w:asciiTheme="minorHAnsi" w:hAnsiTheme="minorHAnsi" w:cstheme="minorHAnsi"/>
          <w:color w:val="000000" w:themeColor="text1"/>
        </w:rPr>
        <w:t>unsaturated carbonyls</w:t>
      </w:r>
      <w:r>
        <w:rPr>
          <w:rFonts w:asciiTheme="minorHAnsi" w:hAnsiTheme="minorHAnsi" w:cstheme="minorHAnsi"/>
          <w:color w:val="000000" w:themeColor="text1"/>
        </w:rPr>
        <w:t xml:space="preserve"> to afford a broad scope of all-carbon quaternary centers in generally excellent yield and </w:t>
      </w:r>
      <w:r w:rsidRPr="00F95C91">
        <w:rPr>
          <w:rFonts w:asciiTheme="minorHAnsi" w:hAnsiTheme="minorHAnsi" w:cstheme="minorHAnsi"/>
          <w:color w:val="000000" w:themeColor="text1"/>
        </w:rPr>
        <w:t xml:space="preserve">diastereoselectivity. Key to the development of this </w:t>
      </w:r>
      <w:r w:rsidR="008D43DC">
        <w:rPr>
          <w:rFonts w:asciiTheme="minorHAnsi" w:hAnsiTheme="minorHAnsi" w:cstheme="minorHAnsi"/>
          <w:color w:val="000000" w:themeColor="text1"/>
        </w:rPr>
        <w:t>technology</w:t>
      </w:r>
      <w:r w:rsidRPr="00F95C91">
        <w:rPr>
          <w:rFonts w:asciiTheme="minorHAnsi" w:hAnsiTheme="minorHAnsi" w:cstheme="minorHAnsi"/>
          <w:color w:val="000000" w:themeColor="text1"/>
        </w:rPr>
        <w:t xml:space="preserve"> is the utilization of DMA as a reaction solvent with</w:t>
      </w:r>
      <w:r>
        <w:rPr>
          <w:rFonts w:asciiTheme="minorHAnsi" w:hAnsiTheme="minorHAnsi" w:cstheme="minorHAnsi"/>
          <w:color w:val="000000" w:themeColor="text1"/>
        </w:rPr>
        <w:t xml:space="preserve"> TMSCl as a Lewis acid. </w:t>
      </w:r>
      <w:r w:rsidR="006037C1">
        <w:rPr>
          <w:rFonts w:asciiTheme="minorHAnsi" w:hAnsiTheme="minorHAnsi" w:cstheme="minorHAnsi"/>
          <w:color w:val="000000" w:themeColor="text1"/>
        </w:rPr>
        <w:t>Notable advantages to this methodology</w:t>
      </w:r>
      <w:r w:rsidR="00855659">
        <w:rPr>
          <w:rFonts w:asciiTheme="minorHAnsi" w:hAnsiTheme="minorHAnsi" w:cstheme="minorHAnsi"/>
          <w:color w:val="000000" w:themeColor="text1"/>
        </w:rPr>
        <w:t xml:space="preserve"> </w:t>
      </w:r>
      <w:r w:rsidR="006037C1">
        <w:rPr>
          <w:rFonts w:asciiTheme="minorHAnsi" w:hAnsiTheme="minorHAnsi" w:cstheme="minorHAnsi"/>
          <w:color w:val="000000" w:themeColor="text1"/>
        </w:rPr>
        <w:t xml:space="preserve">include </w:t>
      </w:r>
      <w:r w:rsidR="00F47E31">
        <w:rPr>
          <w:rFonts w:asciiTheme="minorHAnsi" w:hAnsiTheme="minorHAnsi" w:cstheme="minorHAnsi"/>
          <w:color w:val="000000" w:themeColor="text1"/>
        </w:rPr>
        <w:t xml:space="preserve">the </w:t>
      </w:r>
      <w:r w:rsidR="005779B6">
        <w:rPr>
          <w:rFonts w:asciiTheme="minorHAnsi" w:hAnsiTheme="minorHAnsi" w:cstheme="minorHAnsi"/>
          <w:color w:val="000000" w:themeColor="text1"/>
        </w:rPr>
        <w:t xml:space="preserve">operational simplicity of the organozinc reagent preparation </w:t>
      </w:r>
      <w:r w:rsidR="008E146D">
        <w:rPr>
          <w:rFonts w:asciiTheme="minorHAnsi" w:hAnsiTheme="minorHAnsi" w:cstheme="minorHAnsi"/>
          <w:color w:val="000000" w:themeColor="text1"/>
        </w:rPr>
        <w:t>afforded by the utilization of DMA as a solvent</w:t>
      </w:r>
      <w:r w:rsidR="00E35ED3">
        <w:rPr>
          <w:rFonts w:asciiTheme="minorHAnsi" w:hAnsiTheme="minorHAnsi" w:cstheme="minorHAnsi"/>
          <w:color w:val="000000" w:themeColor="text1"/>
        </w:rPr>
        <w:t xml:space="preserve">, as well as </w:t>
      </w:r>
      <w:r w:rsidR="008259ED">
        <w:rPr>
          <w:rFonts w:asciiTheme="minorHAnsi" w:hAnsiTheme="minorHAnsi" w:cstheme="minorHAnsi"/>
          <w:color w:val="000000" w:themeColor="text1"/>
        </w:rPr>
        <w:t xml:space="preserve">an efficient </w:t>
      </w:r>
      <w:r w:rsidR="00E35ED3">
        <w:rPr>
          <w:rFonts w:asciiTheme="minorHAnsi" w:hAnsiTheme="minorHAnsi" w:cstheme="minorHAnsi"/>
          <w:color w:val="000000" w:themeColor="text1"/>
        </w:rPr>
        <w:t>conjugate addition</w:t>
      </w:r>
      <w:r w:rsidR="008259ED">
        <w:rPr>
          <w:rFonts w:asciiTheme="minorHAnsi" w:hAnsiTheme="minorHAnsi" w:cstheme="minorHAnsi"/>
          <w:color w:val="000000" w:themeColor="text1"/>
        </w:rPr>
        <w:t xml:space="preserve"> mediated by various Cu(I) and </w:t>
      </w:r>
      <w:proofErr w:type="gramStart"/>
      <w:r w:rsidR="008259ED">
        <w:rPr>
          <w:rFonts w:asciiTheme="minorHAnsi" w:hAnsiTheme="minorHAnsi" w:cstheme="minorHAnsi"/>
          <w:color w:val="000000" w:themeColor="text1"/>
        </w:rPr>
        <w:t>Cu(</w:t>
      </w:r>
      <w:proofErr w:type="gramEnd"/>
      <w:r w:rsidR="008259ED">
        <w:rPr>
          <w:rFonts w:asciiTheme="minorHAnsi" w:hAnsiTheme="minorHAnsi" w:cstheme="minorHAnsi"/>
          <w:color w:val="000000" w:themeColor="text1"/>
        </w:rPr>
        <w:t>II) salts</w:t>
      </w:r>
      <w:r w:rsidR="005779B6">
        <w:rPr>
          <w:rFonts w:asciiTheme="minorHAnsi" w:hAnsiTheme="minorHAnsi" w:cstheme="minorHAnsi"/>
          <w:color w:val="000000" w:themeColor="text1"/>
        </w:rPr>
        <w:t xml:space="preserve">. </w:t>
      </w:r>
      <w:r w:rsidR="0023784A" w:rsidRPr="00943DB2">
        <w:rPr>
          <w:rFonts w:asciiTheme="minorHAnsi" w:hAnsiTheme="minorHAnsi" w:cstheme="minorHAnsi"/>
          <w:color w:val="auto"/>
        </w:rPr>
        <w:t>Moreover, an</w:t>
      </w:r>
      <w:r w:rsidR="00351FB0" w:rsidRPr="00943DB2">
        <w:rPr>
          <w:rFonts w:asciiTheme="minorHAnsi" w:hAnsiTheme="minorHAnsi" w:cstheme="minorHAnsi"/>
          <w:color w:val="auto"/>
        </w:rPr>
        <w:t xml:space="preserve"> i</w:t>
      </w:r>
      <w:r w:rsidR="00E83496" w:rsidRPr="00943DB2">
        <w:rPr>
          <w:rFonts w:asciiTheme="minorHAnsi" w:hAnsiTheme="minorHAnsi" w:cstheme="minorHAnsi"/>
          <w:color w:val="auto"/>
        </w:rPr>
        <w:t>ntermediate</w:t>
      </w:r>
      <w:r w:rsidR="00351FB0" w:rsidRPr="00943DB2">
        <w:rPr>
          <w:rFonts w:asciiTheme="minorHAnsi" w:hAnsiTheme="minorHAnsi" w:cstheme="minorHAnsi"/>
          <w:color w:val="auto"/>
        </w:rPr>
        <w:t xml:space="preserve"> silyl enol ether</w:t>
      </w:r>
      <w:r w:rsidR="00E83496" w:rsidRPr="00943DB2">
        <w:rPr>
          <w:rFonts w:asciiTheme="minorHAnsi" w:hAnsiTheme="minorHAnsi" w:cstheme="minorHAnsi"/>
          <w:color w:val="auto"/>
        </w:rPr>
        <w:t xml:space="preserve"> can be isolated utilizing a modified workup procedure</w:t>
      </w:r>
      <w:r w:rsidR="008E146D" w:rsidRPr="00943DB2">
        <w:rPr>
          <w:rFonts w:asciiTheme="minorHAnsi" w:hAnsiTheme="minorHAnsi" w:cstheme="minorHAnsi"/>
          <w:color w:val="auto"/>
        </w:rPr>
        <w:t>.</w:t>
      </w:r>
      <w:r w:rsidR="009C6810" w:rsidRPr="00943DB2">
        <w:rPr>
          <w:rFonts w:asciiTheme="minorHAnsi" w:hAnsiTheme="minorHAnsi" w:cstheme="minorHAnsi"/>
          <w:color w:val="auto"/>
        </w:rPr>
        <w:t xml:space="preserve"> </w:t>
      </w:r>
      <w:r w:rsidR="00C44146">
        <w:rPr>
          <w:rFonts w:asciiTheme="minorHAnsi" w:hAnsiTheme="minorHAnsi" w:cstheme="minorHAnsi"/>
          <w:color w:val="000000" w:themeColor="text1"/>
        </w:rPr>
        <w:t>Th</w:t>
      </w:r>
      <w:r w:rsidR="00A059C8">
        <w:rPr>
          <w:rFonts w:asciiTheme="minorHAnsi" w:hAnsiTheme="minorHAnsi" w:cstheme="minorHAnsi"/>
          <w:color w:val="000000" w:themeColor="text1"/>
        </w:rPr>
        <w:t xml:space="preserve">e </w:t>
      </w:r>
      <w:r w:rsidR="0047730C">
        <w:rPr>
          <w:rFonts w:asciiTheme="minorHAnsi" w:hAnsiTheme="minorHAnsi" w:cstheme="minorHAnsi"/>
          <w:color w:val="000000" w:themeColor="text1"/>
        </w:rPr>
        <w:t>substrate scope</w:t>
      </w:r>
      <w:r w:rsidR="00C44146">
        <w:rPr>
          <w:rFonts w:asciiTheme="minorHAnsi" w:hAnsiTheme="minorHAnsi" w:cstheme="minorHAnsi"/>
          <w:color w:val="000000" w:themeColor="text1"/>
        </w:rPr>
        <w:t xml:space="preserve"> is limited to</w:t>
      </w:r>
      <w:r w:rsidR="005779B6">
        <w:rPr>
          <w:rFonts w:asciiTheme="minorHAnsi" w:hAnsiTheme="minorHAnsi" w:cstheme="minorHAnsi"/>
          <w:color w:val="000000" w:themeColor="text1"/>
        </w:rPr>
        <w:t xml:space="preserve"> </w:t>
      </w:r>
      <w:r w:rsidR="00943DB2">
        <w:rPr>
          <w:rFonts w:asciiTheme="minorHAnsi" w:hAnsiTheme="minorHAnsi" w:cstheme="minorHAnsi"/>
          <w:color w:val="000000" w:themeColor="text1"/>
        </w:rPr>
        <w:t>cyclic unsaturated ketones</w:t>
      </w:r>
      <w:r w:rsidR="0047730C">
        <w:rPr>
          <w:rFonts w:asciiTheme="minorHAnsi" w:hAnsiTheme="minorHAnsi" w:cstheme="minorHAnsi"/>
          <w:color w:val="000000" w:themeColor="text1"/>
        </w:rPr>
        <w:t>,</w:t>
      </w:r>
      <w:r w:rsidR="00943DB2">
        <w:rPr>
          <w:rFonts w:asciiTheme="minorHAnsi" w:hAnsiTheme="minorHAnsi" w:cstheme="minorHAnsi"/>
          <w:color w:val="000000" w:themeColor="text1"/>
        </w:rPr>
        <w:t xml:space="preserve"> </w:t>
      </w:r>
      <w:r w:rsidR="00A059C8">
        <w:rPr>
          <w:rFonts w:asciiTheme="minorHAnsi" w:hAnsiTheme="minorHAnsi" w:cstheme="minorHAnsi"/>
          <w:color w:val="000000" w:themeColor="text1"/>
        </w:rPr>
        <w:t xml:space="preserve">and </w:t>
      </w:r>
      <w:r w:rsidR="0047730C">
        <w:rPr>
          <w:rFonts w:asciiTheme="minorHAnsi" w:hAnsiTheme="minorHAnsi" w:cstheme="minorHAnsi"/>
          <w:color w:val="000000" w:themeColor="text1"/>
        </w:rPr>
        <w:t xml:space="preserve">the conjugate addition </w:t>
      </w:r>
      <w:r w:rsidR="00C25599">
        <w:rPr>
          <w:rFonts w:asciiTheme="minorHAnsi" w:hAnsiTheme="minorHAnsi" w:cstheme="minorHAnsi"/>
          <w:color w:val="000000" w:themeColor="text1"/>
        </w:rPr>
        <w:t>is impeded</w:t>
      </w:r>
      <w:r w:rsidR="00A059C8">
        <w:rPr>
          <w:rFonts w:asciiTheme="minorHAnsi" w:hAnsiTheme="minorHAnsi" w:cstheme="minorHAnsi"/>
          <w:color w:val="000000" w:themeColor="text1"/>
        </w:rPr>
        <w:t xml:space="preserve"> </w:t>
      </w:r>
      <w:r w:rsidR="005D51C0">
        <w:rPr>
          <w:rFonts w:asciiTheme="minorHAnsi" w:hAnsiTheme="minorHAnsi" w:cstheme="minorHAnsi"/>
          <w:color w:val="000000" w:themeColor="text1"/>
        </w:rPr>
        <w:t xml:space="preserve">by </w:t>
      </w:r>
      <w:r w:rsidR="005779B6">
        <w:rPr>
          <w:rFonts w:asciiTheme="minorHAnsi" w:hAnsiTheme="minorHAnsi" w:cstheme="minorHAnsi"/>
          <w:color w:val="000000" w:themeColor="text1"/>
        </w:rPr>
        <w:t>stabilized (e.g.</w:t>
      </w:r>
      <w:r w:rsidR="006B5324">
        <w:rPr>
          <w:rFonts w:asciiTheme="minorHAnsi" w:hAnsiTheme="minorHAnsi" w:cstheme="minorHAnsi"/>
          <w:color w:val="000000" w:themeColor="text1"/>
        </w:rPr>
        <w:t>,</w:t>
      </w:r>
      <w:r w:rsidR="005779B6">
        <w:rPr>
          <w:rFonts w:asciiTheme="minorHAnsi" w:hAnsiTheme="minorHAnsi" w:cstheme="minorHAnsi"/>
          <w:color w:val="000000" w:themeColor="text1"/>
        </w:rPr>
        <w:t xml:space="preserve"> </w:t>
      </w:r>
      <w:r w:rsidR="005779B6" w:rsidRPr="00944A21">
        <w:rPr>
          <w:rFonts w:asciiTheme="minorHAnsi" w:hAnsiTheme="minorHAnsi" w:cstheme="minorHAnsi"/>
          <w:color w:val="auto"/>
        </w:rPr>
        <w:t>allyl,</w:t>
      </w:r>
      <w:r w:rsidR="00E83496" w:rsidRPr="00944A21">
        <w:rPr>
          <w:rFonts w:asciiTheme="minorHAnsi" w:hAnsiTheme="minorHAnsi" w:cstheme="minorHAnsi"/>
          <w:color w:val="auto"/>
        </w:rPr>
        <w:t xml:space="preserve"> </w:t>
      </w:r>
      <w:r w:rsidR="00A059C8" w:rsidRPr="00944A21">
        <w:rPr>
          <w:rFonts w:asciiTheme="minorHAnsi" w:hAnsiTheme="minorHAnsi" w:cstheme="minorHAnsi"/>
          <w:color w:val="auto"/>
        </w:rPr>
        <w:t>enolate, homoenolate</w:t>
      </w:r>
      <w:r w:rsidR="00E83496" w:rsidRPr="00944A21">
        <w:rPr>
          <w:rFonts w:asciiTheme="minorHAnsi" w:hAnsiTheme="minorHAnsi" w:cstheme="minorHAnsi"/>
          <w:color w:val="auto"/>
        </w:rPr>
        <w:t>)</w:t>
      </w:r>
      <w:r w:rsidR="005779B6" w:rsidRPr="00944A21">
        <w:rPr>
          <w:rFonts w:asciiTheme="minorHAnsi" w:hAnsiTheme="minorHAnsi" w:cstheme="minorHAnsi"/>
          <w:color w:val="auto"/>
        </w:rPr>
        <w:t xml:space="preserve"> </w:t>
      </w:r>
      <w:r w:rsidR="006207EF" w:rsidRPr="00944A21">
        <w:rPr>
          <w:rFonts w:asciiTheme="minorHAnsi" w:hAnsiTheme="minorHAnsi" w:cstheme="minorHAnsi"/>
          <w:color w:val="auto"/>
        </w:rPr>
        <w:t xml:space="preserve">and </w:t>
      </w:r>
      <w:r w:rsidR="005779B6">
        <w:rPr>
          <w:rFonts w:asciiTheme="minorHAnsi" w:hAnsiTheme="minorHAnsi" w:cstheme="minorHAnsi"/>
          <w:color w:val="000000" w:themeColor="text1"/>
        </w:rPr>
        <w:t xml:space="preserve">sterically </w:t>
      </w:r>
      <w:r w:rsidR="005779B6">
        <w:rPr>
          <w:rFonts w:asciiTheme="minorHAnsi" w:hAnsiTheme="minorHAnsi" w:cstheme="minorHAnsi"/>
          <w:color w:val="000000" w:themeColor="text1"/>
        </w:rPr>
        <w:lastRenderedPageBreak/>
        <w:t>encumbered (e.g.</w:t>
      </w:r>
      <w:r w:rsidR="006B5324">
        <w:rPr>
          <w:rFonts w:asciiTheme="minorHAnsi" w:hAnsiTheme="minorHAnsi" w:cstheme="minorHAnsi"/>
          <w:color w:val="000000" w:themeColor="text1"/>
        </w:rPr>
        <w:t>,</w:t>
      </w:r>
      <w:r w:rsidR="005779B6">
        <w:rPr>
          <w:rFonts w:asciiTheme="minorHAnsi" w:hAnsiTheme="minorHAnsi" w:cstheme="minorHAnsi"/>
          <w:color w:val="000000" w:themeColor="text1"/>
        </w:rPr>
        <w:t xml:space="preserve"> neopentyl, </w:t>
      </w:r>
      <w:r w:rsidR="005779B6">
        <w:rPr>
          <w:rFonts w:asciiTheme="minorHAnsi" w:hAnsiTheme="minorHAnsi" w:cstheme="minorHAnsi"/>
          <w:i/>
          <w:color w:val="000000" w:themeColor="text1"/>
        </w:rPr>
        <w:t>o</w:t>
      </w:r>
      <w:r w:rsidR="005779B6">
        <w:rPr>
          <w:rFonts w:asciiTheme="minorHAnsi" w:hAnsiTheme="minorHAnsi" w:cstheme="minorHAnsi"/>
          <w:color w:val="000000" w:themeColor="text1"/>
        </w:rPr>
        <w:t>-aryl)</w:t>
      </w:r>
      <w:r w:rsidR="006207EF">
        <w:rPr>
          <w:rFonts w:asciiTheme="minorHAnsi" w:hAnsiTheme="minorHAnsi" w:cstheme="minorHAnsi"/>
          <w:color w:val="000000" w:themeColor="text1"/>
        </w:rPr>
        <w:t xml:space="preserve"> </w:t>
      </w:r>
      <w:r w:rsidR="006B5324">
        <w:rPr>
          <w:rFonts w:asciiTheme="minorHAnsi" w:hAnsiTheme="minorHAnsi" w:cstheme="minorHAnsi"/>
          <w:color w:val="000000" w:themeColor="text1"/>
        </w:rPr>
        <w:t>mono</w:t>
      </w:r>
      <w:r w:rsidR="006207EF">
        <w:rPr>
          <w:rFonts w:asciiTheme="minorHAnsi" w:hAnsiTheme="minorHAnsi" w:cstheme="minorHAnsi"/>
          <w:color w:val="000000" w:themeColor="text1"/>
        </w:rPr>
        <w:t xml:space="preserve">organozinc reagents. </w:t>
      </w:r>
      <w:r w:rsidR="00440F88">
        <w:rPr>
          <w:rFonts w:asciiTheme="minorHAnsi" w:hAnsiTheme="minorHAnsi" w:cstheme="minorHAnsi"/>
          <w:color w:val="000000" w:themeColor="text1"/>
        </w:rPr>
        <w:t xml:space="preserve">Conjugate additions </w:t>
      </w:r>
      <w:r w:rsidR="00B9365F">
        <w:rPr>
          <w:rFonts w:asciiTheme="minorHAnsi" w:hAnsiTheme="minorHAnsi" w:cstheme="minorHAnsi"/>
          <w:color w:val="000000" w:themeColor="text1"/>
        </w:rPr>
        <w:t>to</w:t>
      </w:r>
      <w:r w:rsidR="00440F88">
        <w:rPr>
          <w:rFonts w:asciiTheme="minorHAnsi" w:hAnsiTheme="minorHAnsi" w:cstheme="minorHAnsi"/>
          <w:color w:val="000000" w:themeColor="text1"/>
        </w:rPr>
        <w:t xml:space="preserve"> five- and seven-mem</w:t>
      </w:r>
      <w:r w:rsidR="006878A4">
        <w:rPr>
          <w:rFonts w:asciiTheme="minorHAnsi" w:hAnsiTheme="minorHAnsi" w:cstheme="minorHAnsi"/>
          <w:color w:val="000000" w:themeColor="text1"/>
        </w:rPr>
        <w:t>bered rings were effective, albeit</w:t>
      </w:r>
      <w:r w:rsidR="00440F88">
        <w:rPr>
          <w:rFonts w:asciiTheme="minorHAnsi" w:hAnsiTheme="minorHAnsi" w:cstheme="minorHAnsi"/>
          <w:color w:val="000000" w:themeColor="text1"/>
        </w:rPr>
        <w:t xml:space="preserve"> in lower yields compared with six-membered ring substrates. </w:t>
      </w:r>
    </w:p>
    <w:p w14:paraId="4C7D5FD5" w14:textId="6D5D286C" w:rsidR="006305D7" w:rsidRDefault="006305D7" w:rsidP="00AB14A7">
      <w:pPr>
        <w:rPr>
          <w:rFonts w:asciiTheme="minorHAnsi" w:hAnsiTheme="minorHAnsi" w:cstheme="minorHAnsi"/>
        </w:rPr>
      </w:pPr>
    </w:p>
    <w:p w14:paraId="2838A8A6" w14:textId="21B554F0" w:rsidR="000438C0" w:rsidRDefault="006305D7" w:rsidP="00AB14A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C0E5035" w14:textId="16BBD11B" w:rsidR="006753F2" w:rsidRDefault="003317E2" w:rsidP="00AB14A7">
      <w:pPr>
        <w:rPr>
          <w:rFonts w:asciiTheme="minorHAnsi" w:hAnsiTheme="minorHAnsi" w:cstheme="minorHAnsi"/>
          <w:color w:val="auto"/>
        </w:rPr>
      </w:pPr>
      <w:r>
        <w:rPr>
          <w:rFonts w:asciiTheme="minorHAnsi" w:hAnsiTheme="minorHAnsi" w:cstheme="minorHAnsi"/>
          <w:color w:val="000000" w:themeColor="text1"/>
        </w:rPr>
        <w:t xml:space="preserve">The formation of carbon–carbon bonds is arguably the most important and powerful transformation in organic chemistry. </w:t>
      </w:r>
      <w:r w:rsidRPr="006F78AF">
        <w:rPr>
          <w:rFonts w:asciiTheme="minorHAnsi" w:hAnsiTheme="minorHAnsi" w:cstheme="minorHAnsi"/>
          <w:color w:val="000000" w:themeColor="text1"/>
        </w:rPr>
        <w:t xml:space="preserve">The conjugate addition of organometallic reagents </w:t>
      </w:r>
      <w:r>
        <w:rPr>
          <w:rFonts w:asciiTheme="minorHAnsi" w:hAnsiTheme="minorHAnsi" w:cstheme="minorHAnsi"/>
          <w:color w:val="000000" w:themeColor="text1"/>
        </w:rPr>
        <w:t xml:space="preserve">to </w:t>
      </w:r>
      <w:r w:rsidR="005609D7">
        <w:rPr>
          <w:rFonts w:asciiTheme="minorHAnsi" w:hAnsiTheme="minorHAnsi" w:cstheme="minorHAnsi"/>
          <w:color w:val="000000" w:themeColor="text1"/>
        </w:rPr>
        <w:t>α,β-</w:t>
      </w:r>
      <w:r w:rsidRPr="00124575">
        <w:rPr>
          <w:rFonts w:asciiTheme="minorHAnsi" w:hAnsiTheme="minorHAnsi" w:cstheme="minorHAnsi"/>
          <w:color w:val="000000" w:themeColor="text1"/>
        </w:rPr>
        <w:t>unsaturated carbonyls</w:t>
      </w:r>
      <w:r w:rsidRPr="006F78AF">
        <w:rPr>
          <w:rFonts w:asciiTheme="minorHAnsi" w:hAnsiTheme="minorHAnsi" w:cstheme="minorHAnsi"/>
          <w:color w:val="000000" w:themeColor="text1"/>
        </w:rPr>
        <w:t xml:space="preserve"> comprises </w:t>
      </w:r>
      <w:r>
        <w:rPr>
          <w:rFonts w:asciiTheme="minorHAnsi" w:hAnsiTheme="minorHAnsi" w:cstheme="minorHAnsi"/>
          <w:color w:val="000000" w:themeColor="text1"/>
        </w:rPr>
        <w:t xml:space="preserve">one of the most versatile methods for the construction of C–C bonds, especially in the </w:t>
      </w:r>
      <w:r w:rsidR="008817C3">
        <w:rPr>
          <w:rFonts w:asciiTheme="minorHAnsi" w:hAnsiTheme="minorHAnsi" w:cstheme="minorHAnsi"/>
          <w:color w:val="000000" w:themeColor="text1"/>
        </w:rPr>
        <w:t xml:space="preserve">challenging </w:t>
      </w:r>
      <w:r>
        <w:rPr>
          <w:rFonts w:asciiTheme="minorHAnsi" w:hAnsiTheme="minorHAnsi" w:cstheme="minorHAnsi"/>
          <w:color w:val="000000" w:themeColor="text1"/>
        </w:rPr>
        <w:t>generation of all-carbon quaternary centers</w:t>
      </w:r>
      <w:r w:rsidR="00F47E31" w:rsidRPr="00606545">
        <w:rPr>
          <w:rFonts w:asciiTheme="minorHAnsi" w:hAnsiTheme="minorHAnsi" w:cstheme="minorHAnsi"/>
          <w:color w:val="000000" w:themeColor="text1"/>
          <w:vertAlign w:val="superscript"/>
        </w:rPr>
        <w:t>1,2</w:t>
      </w:r>
      <w:r>
        <w:rPr>
          <w:rFonts w:asciiTheme="minorHAnsi" w:hAnsiTheme="minorHAnsi" w:cstheme="minorHAnsi"/>
          <w:color w:val="000000" w:themeColor="text1"/>
        </w:rPr>
        <w:t>. Despite the central importance of the conjugate addition of organometallic reagents</w:t>
      </w:r>
      <w:r w:rsidR="007868BC">
        <w:rPr>
          <w:rFonts w:asciiTheme="minorHAnsi" w:hAnsiTheme="minorHAnsi" w:cstheme="minorHAnsi"/>
          <w:color w:val="000000" w:themeColor="text1"/>
        </w:rPr>
        <w:t xml:space="preserve"> to the formation of quaternary centers</w:t>
      </w:r>
      <w:r>
        <w:rPr>
          <w:rFonts w:asciiTheme="minorHAnsi" w:hAnsiTheme="minorHAnsi" w:cstheme="minorHAnsi"/>
          <w:color w:val="000000" w:themeColor="text1"/>
        </w:rPr>
        <w:t>, few methodologies address the challenge of incorporating sensitive functional groups in these reactions.</w:t>
      </w:r>
      <w:r w:rsidR="007868BC">
        <w:rPr>
          <w:rFonts w:asciiTheme="minorHAnsi" w:hAnsiTheme="minorHAnsi" w:cstheme="minorHAnsi"/>
          <w:color w:val="000000" w:themeColor="text1"/>
        </w:rPr>
        <w:t xml:space="preserve"> Indeed, in the majority of these transformations</w:t>
      </w:r>
      <w:r w:rsidR="00BF38C0">
        <w:rPr>
          <w:rFonts w:asciiTheme="minorHAnsi" w:hAnsiTheme="minorHAnsi" w:cstheme="minorHAnsi"/>
          <w:color w:val="000000" w:themeColor="text1"/>
        </w:rPr>
        <w:t>,</w:t>
      </w:r>
      <w:r w:rsidR="007868BC">
        <w:rPr>
          <w:rFonts w:asciiTheme="minorHAnsi" w:hAnsiTheme="minorHAnsi" w:cstheme="minorHAnsi"/>
          <w:color w:val="000000" w:themeColor="text1"/>
        </w:rPr>
        <w:t xml:space="preserve"> highly </w:t>
      </w:r>
      <w:r w:rsidR="00BF38C0">
        <w:rPr>
          <w:rFonts w:asciiTheme="minorHAnsi" w:hAnsiTheme="minorHAnsi" w:cstheme="minorHAnsi"/>
          <w:color w:val="000000" w:themeColor="text1"/>
        </w:rPr>
        <w:t xml:space="preserve">reactive organolithium, </w:t>
      </w:r>
      <w:r w:rsidR="007868BC">
        <w:rPr>
          <w:rFonts w:asciiTheme="minorHAnsi" w:hAnsiTheme="minorHAnsi" w:cstheme="minorHAnsi"/>
          <w:color w:val="000000" w:themeColor="text1"/>
        </w:rPr>
        <w:t>Grignard</w:t>
      </w:r>
      <w:r w:rsidR="00BF38C0">
        <w:rPr>
          <w:rFonts w:asciiTheme="minorHAnsi" w:hAnsiTheme="minorHAnsi" w:cstheme="minorHAnsi"/>
          <w:color w:val="000000" w:themeColor="text1"/>
        </w:rPr>
        <w:t xml:space="preserve">, </w:t>
      </w:r>
      <w:r w:rsidR="0040662F">
        <w:rPr>
          <w:rFonts w:asciiTheme="minorHAnsi" w:hAnsiTheme="minorHAnsi" w:cstheme="minorHAnsi"/>
          <w:color w:val="000000" w:themeColor="text1"/>
        </w:rPr>
        <w:t>or</w:t>
      </w:r>
      <w:r w:rsidR="00BF38C0">
        <w:rPr>
          <w:rFonts w:asciiTheme="minorHAnsi" w:hAnsiTheme="minorHAnsi" w:cstheme="minorHAnsi"/>
          <w:color w:val="000000" w:themeColor="text1"/>
        </w:rPr>
        <w:t xml:space="preserve"> diorganozinc</w:t>
      </w:r>
      <w:r w:rsidR="007868BC">
        <w:rPr>
          <w:rFonts w:asciiTheme="minorHAnsi" w:hAnsiTheme="minorHAnsi" w:cstheme="minorHAnsi"/>
          <w:color w:val="000000" w:themeColor="text1"/>
        </w:rPr>
        <w:t xml:space="preserve"> reagents </w:t>
      </w:r>
      <w:r w:rsidR="00BF38C0">
        <w:rPr>
          <w:rFonts w:asciiTheme="minorHAnsi" w:hAnsiTheme="minorHAnsi" w:cstheme="minorHAnsi"/>
          <w:color w:val="000000" w:themeColor="text1"/>
        </w:rPr>
        <w:t>are the nucleophiles</w:t>
      </w:r>
      <w:r w:rsidR="00847735">
        <w:rPr>
          <w:rFonts w:asciiTheme="minorHAnsi" w:hAnsiTheme="minorHAnsi" w:cstheme="minorHAnsi"/>
          <w:color w:val="000000" w:themeColor="text1"/>
        </w:rPr>
        <w:t xml:space="preserve"> of choice. These reactive organometallics, however, are incompatible with many sensitive functional groups, thereby limiting the complexity of both </w:t>
      </w:r>
      <w:r w:rsidR="00B95AB6">
        <w:rPr>
          <w:rFonts w:asciiTheme="minorHAnsi" w:hAnsiTheme="minorHAnsi" w:cstheme="minorHAnsi"/>
          <w:color w:val="000000" w:themeColor="text1"/>
        </w:rPr>
        <w:t xml:space="preserve">the </w:t>
      </w:r>
      <w:proofErr w:type="gramStart"/>
      <w:r w:rsidR="00F47E31">
        <w:rPr>
          <w:rFonts w:asciiTheme="minorHAnsi" w:hAnsiTheme="minorHAnsi" w:cstheme="minorHAnsi"/>
          <w:color w:val="000000" w:themeColor="text1"/>
        </w:rPr>
        <w:t>α,β</w:t>
      </w:r>
      <w:proofErr w:type="gramEnd"/>
      <w:r w:rsidR="00F47E31" w:rsidRPr="00124575">
        <w:rPr>
          <w:rFonts w:asciiTheme="minorHAnsi" w:hAnsiTheme="minorHAnsi" w:cstheme="minorHAnsi"/>
          <w:color w:val="000000" w:themeColor="text1"/>
        </w:rPr>
        <w:t>-</w:t>
      </w:r>
      <w:r w:rsidR="00B95AB6" w:rsidRPr="00B94BBA">
        <w:rPr>
          <w:rFonts w:asciiTheme="minorHAnsi" w:hAnsiTheme="minorHAnsi" w:cstheme="minorHAnsi"/>
          <w:color w:val="auto"/>
        </w:rPr>
        <w:t xml:space="preserve">unsaturated carbonyl </w:t>
      </w:r>
      <w:r w:rsidR="00847735" w:rsidRPr="00B94BBA">
        <w:rPr>
          <w:rFonts w:asciiTheme="minorHAnsi" w:hAnsiTheme="minorHAnsi" w:cstheme="minorHAnsi"/>
          <w:color w:val="auto"/>
        </w:rPr>
        <w:t>and organometallic reagent, often necessitating the use of protecting groups</w:t>
      </w:r>
      <w:r w:rsidR="002729B8" w:rsidRPr="00B94BBA">
        <w:rPr>
          <w:rFonts w:asciiTheme="minorHAnsi" w:hAnsiTheme="minorHAnsi" w:cstheme="minorHAnsi"/>
          <w:color w:val="auto"/>
        </w:rPr>
        <w:t xml:space="preserve"> or alternative strategies</w:t>
      </w:r>
      <w:r w:rsidR="00B03A79" w:rsidRPr="00B94BBA">
        <w:rPr>
          <w:rFonts w:asciiTheme="minorHAnsi" w:hAnsiTheme="minorHAnsi" w:cstheme="minorHAnsi"/>
          <w:color w:val="auto"/>
        </w:rPr>
        <w:t xml:space="preserve"> in multi-step synthesis</w:t>
      </w:r>
      <w:r w:rsidR="00847735" w:rsidRPr="00B94BBA">
        <w:rPr>
          <w:rFonts w:asciiTheme="minorHAnsi" w:hAnsiTheme="minorHAnsi" w:cstheme="minorHAnsi"/>
          <w:color w:val="auto"/>
        </w:rPr>
        <w:t>.</w:t>
      </w:r>
      <w:r w:rsidR="009B52E3" w:rsidRPr="00B94BBA">
        <w:rPr>
          <w:rFonts w:asciiTheme="minorHAnsi" w:hAnsiTheme="minorHAnsi" w:cstheme="minorHAnsi"/>
          <w:color w:val="auto"/>
        </w:rPr>
        <w:t xml:space="preserve"> </w:t>
      </w:r>
    </w:p>
    <w:p w14:paraId="3E51B7D3" w14:textId="77777777" w:rsidR="00B82532" w:rsidRPr="00B94BBA" w:rsidRDefault="00B82532" w:rsidP="00AB14A7">
      <w:pPr>
        <w:rPr>
          <w:rFonts w:asciiTheme="minorHAnsi" w:hAnsiTheme="minorHAnsi" w:cstheme="minorHAnsi"/>
          <w:color w:val="auto"/>
        </w:rPr>
      </w:pPr>
    </w:p>
    <w:p w14:paraId="54901F4B" w14:textId="336A3CB9" w:rsidR="00E35E4C" w:rsidRDefault="009B52E3" w:rsidP="00AB14A7">
      <w:pPr>
        <w:rPr>
          <w:rFonts w:asciiTheme="minorHAnsi" w:hAnsiTheme="minorHAnsi" w:cstheme="minorHAnsi"/>
          <w:color w:val="auto"/>
          <w:vertAlign w:val="superscript"/>
        </w:rPr>
      </w:pPr>
      <w:r w:rsidRPr="00B94BBA">
        <w:rPr>
          <w:rFonts w:asciiTheme="minorHAnsi" w:hAnsiTheme="minorHAnsi" w:cstheme="minorHAnsi"/>
          <w:color w:val="auto"/>
        </w:rPr>
        <w:t>Monoorganozinc reagents</w:t>
      </w:r>
      <w:r w:rsidR="004D7746" w:rsidRPr="00B94BBA">
        <w:rPr>
          <w:rFonts w:asciiTheme="minorHAnsi" w:hAnsiTheme="minorHAnsi" w:cstheme="minorHAnsi"/>
          <w:color w:val="auto"/>
        </w:rPr>
        <w:t xml:space="preserve"> are an </w:t>
      </w:r>
      <w:r w:rsidR="00281B9A" w:rsidRPr="00B94BBA">
        <w:rPr>
          <w:rFonts w:asciiTheme="minorHAnsi" w:hAnsiTheme="minorHAnsi" w:cstheme="minorHAnsi"/>
          <w:color w:val="auto"/>
        </w:rPr>
        <w:t xml:space="preserve">attractive class of organometallic reagents which have garnered widespread attention for their mild reactivity and enhanced functional group </w:t>
      </w:r>
      <w:r w:rsidR="00F47E31" w:rsidRPr="00B94BBA">
        <w:rPr>
          <w:rFonts w:asciiTheme="minorHAnsi" w:hAnsiTheme="minorHAnsi" w:cstheme="minorHAnsi"/>
          <w:color w:val="auto"/>
        </w:rPr>
        <w:t>compatibility</w:t>
      </w:r>
      <w:r w:rsidR="00F47E31">
        <w:rPr>
          <w:rFonts w:asciiTheme="minorHAnsi" w:hAnsiTheme="minorHAnsi" w:cstheme="minorHAnsi"/>
          <w:color w:val="auto"/>
          <w:vertAlign w:val="superscript"/>
        </w:rPr>
        <w:t>3</w:t>
      </w:r>
      <w:r w:rsidR="00A93104" w:rsidRPr="00B94BBA">
        <w:rPr>
          <w:rFonts w:asciiTheme="minorHAnsi" w:hAnsiTheme="minorHAnsi" w:cstheme="minorHAnsi"/>
          <w:color w:val="auto"/>
          <w:vertAlign w:val="superscript"/>
        </w:rPr>
        <w:t>–</w:t>
      </w:r>
      <w:r w:rsidR="00F47E31">
        <w:rPr>
          <w:rFonts w:asciiTheme="minorHAnsi" w:hAnsiTheme="minorHAnsi" w:cstheme="minorHAnsi"/>
          <w:color w:val="auto"/>
          <w:vertAlign w:val="superscript"/>
        </w:rPr>
        <w:t>6</w:t>
      </w:r>
      <w:r w:rsidR="00281B9A" w:rsidRPr="00B94BBA">
        <w:rPr>
          <w:rFonts w:asciiTheme="minorHAnsi" w:hAnsiTheme="minorHAnsi" w:cstheme="minorHAnsi"/>
          <w:color w:val="auto"/>
        </w:rPr>
        <w:t>.</w:t>
      </w:r>
      <w:r w:rsidR="002F101C" w:rsidRPr="00B94BBA">
        <w:rPr>
          <w:rFonts w:asciiTheme="minorHAnsi" w:hAnsiTheme="minorHAnsi" w:cstheme="minorHAnsi"/>
          <w:color w:val="auto"/>
          <w:vertAlign w:val="superscript"/>
        </w:rPr>
        <w:t xml:space="preserve"> </w:t>
      </w:r>
      <w:r w:rsidR="00567498" w:rsidRPr="00B94BBA">
        <w:rPr>
          <w:rFonts w:asciiTheme="minorHAnsi" w:hAnsiTheme="minorHAnsi" w:cstheme="minorHAnsi"/>
          <w:color w:val="auto"/>
        </w:rPr>
        <w:t xml:space="preserve">In spite of </w:t>
      </w:r>
      <w:r w:rsidR="00C3131F" w:rsidRPr="00B94BBA">
        <w:rPr>
          <w:rFonts w:asciiTheme="minorHAnsi" w:hAnsiTheme="minorHAnsi" w:cstheme="minorHAnsi"/>
          <w:color w:val="auto"/>
        </w:rPr>
        <w:t>their</w:t>
      </w:r>
      <w:r w:rsidR="00567498" w:rsidRPr="00B94BBA">
        <w:rPr>
          <w:rFonts w:asciiTheme="minorHAnsi" w:hAnsiTheme="minorHAnsi" w:cstheme="minorHAnsi"/>
          <w:color w:val="auto"/>
        </w:rPr>
        <w:t xml:space="preserve"> exceptional functional group tolerance and trivial </w:t>
      </w:r>
      <w:r w:rsidR="00B85E66" w:rsidRPr="00B94BBA">
        <w:rPr>
          <w:rFonts w:asciiTheme="minorHAnsi" w:hAnsiTheme="minorHAnsi" w:cstheme="minorHAnsi"/>
          <w:color w:val="auto"/>
        </w:rPr>
        <w:t>preparation</w:t>
      </w:r>
      <w:r w:rsidR="00A17B4A" w:rsidRPr="00B94BBA">
        <w:rPr>
          <w:rFonts w:asciiTheme="minorHAnsi" w:hAnsiTheme="minorHAnsi" w:cstheme="minorHAnsi"/>
          <w:color w:val="auto"/>
        </w:rPr>
        <w:t xml:space="preserve"> from</w:t>
      </w:r>
      <w:r w:rsidR="00567498" w:rsidRPr="00B94BBA">
        <w:rPr>
          <w:rFonts w:asciiTheme="minorHAnsi" w:hAnsiTheme="minorHAnsi" w:cstheme="minorHAnsi"/>
          <w:color w:val="auto"/>
        </w:rPr>
        <w:t xml:space="preserve"> organohalides, </w:t>
      </w:r>
      <w:r w:rsidR="00C3131F" w:rsidRPr="00B94BBA">
        <w:rPr>
          <w:rFonts w:asciiTheme="minorHAnsi" w:hAnsiTheme="minorHAnsi" w:cstheme="minorHAnsi"/>
          <w:color w:val="auto"/>
        </w:rPr>
        <w:t xml:space="preserve">there are few examples of monoorganozinc reagents in the conjugate addition to </w:t>
      </w:r>
      <w:r w:rsidR="00F47E31" w:rsidRPr="00B94BBA">
        <w:rPr>
          <w:rFonts w:asciiTheme="minorHAnsi" w:hAnsiTheme="minorHAnsi" w:cstheme="minorHAnsi"/>
          <w:color w:val="auto"/>
        </w:rPr>
        <w:sym w:font="Symbol" w:char="F020"/>
      </w:r>
      <w:proofErr w:type="gramStart"/>
      <w:r w:rsidR="00F47E31">
        <w:rPr>
          <w:rFonts w:asciiTheme="minorHAnsi" w:hAnsiTheme="minorHAnsi" w:cstheme="minorHAnsi"/>
          <w:color w:val="auto"/>
        </w:rPr>
        <w:t>β,β</w:t>
      </w:r>
      <w:proofErr w:type="gramEnd"/>
      <w:r w:rsidR="00F47E31">
        <w:rPr>
          <w:rFonts w:asciiTheme="minorHAnsi" w:hAnsiTheme="minorHAnsi" w:cstheme="minorHAnsi"/>
          <w:color w:val="auto"/>
        </w:rPr>
        <w:t>-</w:t>
      </w:r>
      <w:r w:rsidR="00C3131F" w:rsidRPr="00B94BBA">
        <w:rPr>
          <w:rFonts w:asciiTheme="minorHAnsi" w:hAnsiTheme="minorHAnsi" w:cstheme="minorHAnsi"/>
          <w:color w:val="auto"/>
        </w:rPr>
        <w:t xml:space="preserve">disubstituted </w:t>
      </w:r>
      <w:r w:rsidR="00F47E31">
        <w:rPr>
          <w:rFonts w:asciiTheme="minorHAnsi" w:hAnsiTheme="minorHAnsi" w:cstheme="minorHAnsi"/>
          <w:color w:val="000000" w:themeColor="text1"/>
        </w:rPr>
        <w:t>α,β</w:t>
      </w:r>
      <w:r w:rsidR="00F47E31" w:rsidRPr="00124575">
        <w:rPr>
          <w:rFonts w:asciiTheme="minorHAnsi" w:hAnsiTheme="minorHAnsi" w:cstheme="minorHAnsi"/>
          <w:color w:val="000000" w:themeColor="text1"/>
        </w:rPr>
        <w:t>-</w:t>
      </w:r>
      <w:r w:rsidR="004F0E4A" w:rsidRPr="00B94BBA">
        <w:rPr>
          <w:rFonts w:asciiTheme="minorHAnsi" w:hAnsiTheme="minorHAnsi" w:cstheme="minorHAnsi"/>
          <w:color w:val="auto"/>
        </w:rPr>
        <w:t>unsaturated carbonyls</w:t>
      </w:r>
      <w:r w:rsidR="00374F00" w:rsidRPr="00B94BBA">
        <w:rPr>
          <w:rFonts w:asciiTheme="minorHAnsi" w:hAnsiTheme="minorHAnsi" w:cstheme="minorHAnsi"/>
          <w:color w:val="auto"/>
        </w:rPr>
        <w:t xml:space="preserve"> to generate quaternary </w:t>
      </w:r>
      <w:r w:rsidR="00F47E31" w:rsidRPr="00B94BBA">
        <w:rPr>
          <w:rFonts w:asciiTheme="minorHAnsi" w:hAnsiTheme="minorHAnsi" w:cstheme="minorHAnsi"/>
          <w:color w:val="auto"/>
        </w:rPr>
        <w:t>centers</w:t>
      </w:r>
      <w:r w:rsidR="00F47E31">
        <w:rPr>
          <w:rFonts w:asciiTheme="minorHAnsi" w:hAnsiTheme="minorHAnsi" w:cstheme="minorHAnsi"/>
          <w:color w:val="auto"/>
          <w:vertAlign w:val="superscript"/>
        </w:rPr>
        <w:t>7</w:t>
      </w:r>
      <w:r w:rsidR="00A93104" w:rsidRPr="00B94BBA">
        <w:rPr>
          <w:rFonts w:asciiTheme="minorHAnsi" w:hAnsiTheme="minorHAnsi" w:cstheme="minorHAnsi"/>
          <w:color w:val="auto"/>
          <w:vertAlign w:val="superscript"/>
        </w:rPr>
        <w:t>–</w:t>
      </w:r>
      <w:r w:rsidR="00F47E31">
        <w:rPr>
          <w:rFonts w:asciiTheme="minorHAnsi" w:hAnsiTheme="minorHAnsi" w:cstheme="minorHAnsi"/>
          <w:color w:val="auto"/>
          <w:vertAlign w:val="superscript"/>
        </w:rPr>
        <w:t>9</w:t>
      </w:r>
      <w:r w:rsidR="004F0E4A" w:rsidRPr="00B94BBA">
        <w:rPr>
          <w:rFonts w:asciiTheme="minorHAnsi" w:hAnsiTheme="minorHAnsi" w:cstheme="minorHAnsi"/>
          <w:color w:val="auto"/>
        </w:rPr>
        <w:t>.</w:t>
      </w:r>
      <w:r w:rsidR="00BB17A3" w:rsidRPr="00B94BBA">
        <w:rPr>
          <w:rFonts w:asciiTheme="minorHAnsi" w:hAnsiTheme="minorHAnsi" w:cstheme="minorHAnsi"/>
          <w:color w:val="auto"/>
        </w:rPr>
        <w:t xml:space="preserve"> </w:t>
      </w:r>
      <w:r w:rsidR="00224370" w:rsidRPr="00B94BBA">
        <w:rPr>
          <w:rFonts w:asciiTheme="minorHAnsi" w:hAnsiTheme="minorHAnsi" w:cstheme="minorHAnsi"/>
          <w:color w:val="auto"/>
        </w:rPr>
        <w:t>Furthermore</w:t>
      </w:r>
      <w:r w:rsidR="00700023" w:rsidRPr="00B94BBA">
        <w:rPr>
          <w:rFonts w:asciiTheme="minorHAnsi" w:hAnsiTheme="minorHAnsi" w:cstheme="minorHAnsi"/>
          <w:color w:val="auto"/>
        </w:rPr>
        <w:t xml:space="preserve">, these transformations typically require stoichiometric quantities of </w:t>
      </w:r>
      <w:r w:rsidR="006753F2" w:rsidRPr="00B94BBA">
        <w:rPr>
          <w:rFonts w:asciiTheme="minorHAnsi" w:hAnsiTheme="minorHAnsi" w:cstheme="minorHAnsi"/>
          <w:color w:val="auto"/>
        </w:rPr>
        <w:t xml:space="preserve">toxic </w:t>
      </w:r>
      <w:r w:rsidR="00700023" w:rsidRPr="00B94BBA">
        <w:rPr>
          <w:rFonts w:asciiTheme="minorHAnsi" w:hAnsiTheme="minorHAnsi" w:cstheme="minorHAnsi"/>
          <w:color w:val="auto"/>
        </w:rPr>
        <w:t>cyanocuprate reagents</w:t>
      </w:r>
      <w:r w:rsidR="00DF0BEE" w:rsidRPr="00B94BBA">
        <w:rPr>
          <w:rFonts w:asciiTheme="minorHAnsi" w:hAnsiTheme="minorHAnsi" w:cstheme="minorHAnsi"/>
          <w:color w:val="auto"/>
        </w:rPr>
        <w:t xml:space="preserve"> with one report demonstrating</w:t>
      </w:r>
      <w:r w:rsidR="00700023" w:rsidRPr="00B94BBA">
        <w:rPr>
          <w:rFonts w:asciiTheme="minorHAnsi" w:hAnsiTheme="minorHAnsi" w:cstheme="minorHAnsi"/>
          <w:color w:val="auto"/>
        </w:rPr>
        <w:t xml:space="preserve"> minimal catalyst </w:t>
      </w:r>
      <w:r w:rsidR="00F47E31" w:rsidRPr="00B94BBA">
        <w:rPr>
          <w:rFonts w:asciiTheme="minorHAnsi" w:hAnsiTheme="minorHAnsi" w:cstheme="minorHAnsi"/>
          <w:color w:val="auto"/>
        </w:rPr>
        <w:t>turnover</w:t>
      </w:r>
      <w:r w:rsidR="00F47E31">
        <w:rPr>
          <w:rFonts w:asciiTheme="minorHAnsi" w:hAnsiTheme="minorHAnsi" w:cstheme="minorHAnsi"/>
          <w:color w:val="auto"/>
          <w:vertAlign w:val="superscript"/>
        </w:rPr>
        <w:t>10</w:t>
      </w:r>
      <w:r w:rsidR="00A93104" w:rsidRPr="00B94BBA">
        <w:rPr>
          <w:rFonts w:asciiTheme="minorHAnsi" w:hAnsiTheme="minorHAnsi" w:cstheme="minorHAnsi"/>
          <w:color w:val="auto"/>
          <w:vertAlign w:val="superscript"/>
        </w:rPr>
        <w:t>–</w:t>
      </w:r>
      <w:r w:rsidR="00F47E31" w:rsidRPr="00B94BBA">
        <w:rPr>
          <w:rFonts w:asciiTheme="minorHAnsi" w:hAnsiTheme="minorHAnsi" w:cstheme="minorHAnsi"/>
          <w:color w:val="auto"/>
          <w:vertAlign w:val="superscript"/>
        </w:rPr>
        <w:t>1</w:t>
      </w:r>
      <w:r w:rsidR="00F47E31">
        <w:rPr>
          <w:rFonts w:asciiTheme="minorHAnsi" w:hAnsiTheme="minorHAnsi" w:cstheme="minorHAnsi"/>
          <w:color w:val="auto"/>
          <w:vertAlign w:val="superscript"/>
        </w:rPr>
        <w:t>3</w:t>
      </w:r>
      <w:r w:rsidR="00700023" w:rsidRPr="00B94BBA">
        <w:rPr>
          <w:rFonts w:asciiTheme="minorHAnsi" w:hAnsiTheme="minorHAnsi" w:cstheme="minorHAnsi"/>
          <w:color w:val="auto"/>
        </w:rPr>
        <w:t>.</w:t>
      </w:r>
      <w:r w:rsidR="00BB17A3" w:rsidRPr="00B94BBA">
        <w:rPr>
          <w:rFonts w:asciiTheme="minorHAnsi" w:hAnsiTheme="minorHAnsi" w:cstheme="minorHAnsi"/>
          <w:color w:val="auto"/>
          <w:vertAlign w:val="superscript"/>
        </w:rPr>
        <w:t xml:space="preserve"> </w:t>
      </w:r>
      <w:r w:rsidR="006753F2" w:rsidRPr="00B94BBA">
        <w:rPr>
          <w:rFonts w:asciiTheme="minorHAnsi" w:hAnsiTheme="minorHAnsi" w:cstheme="minorHAnsi"/>
          <w:color w:val="auto"/>
        </w:rPr>
        <w:t xml:space="preserve">The </w:t>
      </w:r>
      <w:r w:rsidR="002466EB" w:rsidRPr="00B94BBA">
        <w:rPr>
          <w:rFonts w:asciiTheme="minorHAnsi" w:hAnsiTheme="minorHAnsi" w:cstheme="minorHAnsi"/>
          <w:color w:val="auto"/>
        </w:rPr>
        <w:t>objective</w:t>
      </w:r>
      <w:r w:rsidR="006753F2" w:rsidRPr="00B94BBA">
        <w:rPr>
          <w:rFonts w:asciiTheme="minorHAnsi" w:hAnsiTheme="minorHAnsi" w:cstheme="minorHAnsi"/>
          <w:color w:val="auto"/>
        </w:rPr>
        <w:t xml:space="preserve"> of our study is to establish a simple and practical </w:t>
      </w:r>
      <w:r w:rsidR="00374F00" w:rsidRPr="00B94BBA">
        <w:rPr>
          <w:rFonts w:asciiTheme="minorHAnsi" w:hAnsiTheme="minorHAnsi" w:cstheme="minorHAnsi"/>
          <w:color w:val="auto"/>
        </w:rPr>
        <w:t xml:space="preserve">catalytic </w:t>
      </w:r>
      <w:r w:rsidR="00FA0EED" w:rsidRPr="00B94BBA">
        <w:rPr>
          <w:rFonts w:asciiTheme="minorHAnsi" w:hAnsiTheme="minorHAnsi" w:cstheme="minorHAnsi"/>
          <w:color w:val="auto"/>
        </w:rPr>
        <w:t>method</w:t>
      </w:r>
      <w:r w:rsidR="006753F2" w:rsidRPr="00B94BBA">
        <w:rPr>
          <w:rFonts w:asciiTheme="minorHAnsi" w:hAnsiTheme="minorHAnsi" w:cstheme="minorHAnsi"/>
          <w:color w:val="auto"/>
        </w:rPr>
        <w:t xml:space="preserve"> for the</w:t>
      </w:r>
      <w:r w:rsidR="00374F00" w:rsidRPr="00B94BBA">
        <w:rPr>
          <w:rFonts w:asciiTheme="minorHAnsi" w:hAnsiTheme="minorHAnsi" w:cstheme="minorHAnsi"/>
          <w:color w:val="auto"/>
        </w:rPr>
        <w:t xml:space="preserve"> </w:t>
      </w:r>
      <w:r w:rsidR="006753F2" w:rsidRPr="00B94BBA">
        <w:rPr>
          <w:rFonts w:asciiTheme="minorHAnsi" w:hAnsiTheme="minorHAnsi" w:cstheme="minorHAnsi"/>
          <w:color w:val="auto"/>
        </w:rPr>
        <w:t xml:space="preserve">conjugate addition of functionalized </w:t>
      </w:r>
      <w:proofErr w:type="spellStart"/>
      <w:r w:rsidR="006753F2" w:rsidRPr="00B94BBA">
        <w:rPr>
          <w:rFonts w:asciiTheme="minorHAnsi" w:hAnsiTheme="minorHAnsi" w:cstheme="minorHAnsi"/>
          <w:color w:val="auto"/>
        </w:rPr>
        <w:t>monoorganozinc</w:t>
      </w:r>
      <w:proofErr w:type="spellEnd"/>
      <w:r w:rsidR="006753F2" w:rsidRPr="00B94BBA">
        <w:rPr>
          <w:rFonts w:asciiTheme="minorHAnsi" w:hAnsiTheme="minorHAnsi" w:cstheme="minorHAnsi"/>
          <w:color w:val="auto"/>
        </w:rPr>
        <w:t xml:space="preserve"> reagents to </w:t>
      </w:r>
      <w:proofErr w:type="gramStart"/>
      <w:r w:rsidR="00F47E31">
        <w:rPr>
          <w:rFonts w:asciiTheme="minorHAnsi" w:hAnsiTheme="minorHAnsi" w:cstheme="minorHAnsi"/>
          <w:color w:val="000000" w:themeColor="text1"/>
        </w:rPr>
        <w:t>α,β</w:t>
      </w:r>
      <w:proofErr w:type="gramEnd"/>
      <w:r w:rsidR="00F47E31" w:rsidRPr="00124575">
        <w:rPr>
          <w:rFonts w:asciiTheme="minorHAnsi" w:hAnsiTheme="minorHAnsi" w:cstheme="minorHAnsi"/>
          <w:color w:val="000000" w:themeColor="text1"/>
        </w:rPr>
        <w:t>-</w:t>
      </w:r>
      <w:r w:rsidR="006753F2" w:rsidRPr="00B94BBA">
        <w:rPr>
          <w:rFonts w:asciiTheme="minorHAnsi" w:hAnsiTheme="minorHAnsi" w:cstheme="minorHAnsi"/>
          <w:color w:val="auto"/>
        </w:rPr>
        <w:t>unsaturated carbonyls to</w:t>
      </w:r>
      <w:r w:rsidR="00FD62A4" w:rsidRPr="00B94BBA">
        <w:rPr>
          <w:rFonts w:asciiTheme="minorHAnsi" w:hAnsiTheme="minorHAnsi" w:cstheme="minorHAnsi"/>
          <w:color w:val="auto"/>
        </w:rPr>
        <w:t xml:space="preserve"> </w:t>
      </w:r>
      <w:r w:rsidR="00E023BA" w:rsidRPr="00B94BBA">
        <w:rPr>
          <w:rFonts w:asciiTheme="minorHAnsi" w:hAnsiTheme="minorHAnsi" w:cstheme="minorHAnsi"/>
          <w:color w:val="auto"/>
        </w:rPr>
        <w:t xml:space="preserve">generate all-carbon quaternary centers. </w:t>
      </w:r>
      <w:r w:rsidR="00E35E4C" w:rsidRPr="00B94BBA">
        <w:rPr>
          <w:rFonts w:asciiTheme="minorHAnsi" w:hAnsiTheme="minorHAnsi" w:cstheme="minorHAnsi"/>
          <w:color w:val="auto"/>
        </w:rPr>
        <w:t>To</w:t>
      </w:r>
      <w:r w:rsidR="003460DA" w:rsidRPr="00B94BBA">
        <w:rPr>
          <w:rFonts w:asciiTheme="minorHAnsi" w:hAnsiTheme="minorHAnsi" w:cstheme="minorHAnsi"/>
          <w:color w:val="auto"/>
        </w:rPr>
        <w:t>ward</w:t>
      </w:r>
      <w:r w:rsidR="00E35E4C" w:rsidRPr="00B94BBA">
        <w:rPr>
          <w:rFonts w:asciiTheme="minorHAnsi" w:hAnsiTheme="minorHAnsi" w:cstheme="minorHAnsi"/>
          <w:color w:val="auto"/>
        </w:rPr>
        <w:t xml:space="preserve"> this end, we have developed a </w:t>
      </w:r>
      <w:r w:rsidR="00FA0EED" w:rsidRPr="00B94BBA">
        <w:rPr>
          <w:rFonts w:asciiTheme="minorHAnsi" w:hAnsiTheme="minorHAnsi" w:cstheme="minorHAnsi"/>
          <w:color w:val="auto"/>
        </w:rPr>
        <w:t>protocol</w:t>
      </w:r>
      <w:r w:rsidR="00E35E4C" w:rsidRPr="00B94BBA">
        <w:rPr>
          <w:rFonts w:asciiTheme="minorHAnsi" w:hAnsiTheme="minorHAnsi" w:cstheme="minorHAnsi"/>
          <w:color w:val="auto"/>
        </w:rPr>
        <w:t xml:space="preserve"> utilizing </w:t>
      </w:r>
      <w:proofErr w:type="gramStart"/>
      <w:r w:rsidR="00E35E4C" w:rsidRPr="00B94BBA">
        <w:rPr>
          <w:rFonts w:asciiTheme="minorHAnsi" w:hAnsiTheme="minorHAnsi" w:cstheme="minorHAnsi"/>
          <w:i/>
          <w:color w:val="auto"/>
        </w:rPr>
        <w:t>N</w:t>
      </w:r>
      <w:r w:rsidR="00E35E4C" w:rsidRPr="00B94BBA">
        <w:rPr>
          <w:rFonts w:asciiTheme="minorHAnsi" w:hAnsiTheme="minorHAnsi" w:cstheme="minorHAnsi"/>
          <w:color w:val="auto"/>
        </w:rPr>
        <w:t>,</w:t>
      </w:r>
      <w:r w:rsidR="00E35E4C" w:rsidRPr="00B94BBA">
        <w:rPr>
          <w:rFonts w:asciiTheme="minorHAnsi" w:hAnsiTheme="minorHAnsi" w:cstheme="minorHAnsi"/>
          <w:i/>
          <w:color w:val="auto"/>
        </w:rPr>
        <w:t>N</w:t>
      </w:r>
      <w:proofErr w:type="gramEnd"/>
      <w:r w:rsidR="00E35E4C" w:rsidRPr="00B94BBA">
        <w:rPr>
          <w:rFonts w:asciiTheme="minorHAnsi" w:hAnsiTheme="minorHAnsi" w:cstheme="minorHAnsi"/>
          <w:color w:val="auto"/>
        </w:rPr>
        <w:t>-dimethylacetamide (DMA)</w:t>
      </w:r>
      <w:r w:rsidR="001B0865" w:rsidRPr="00B94BBA">
        <w:rPr>
          <w:rFonts w:asciiTheme="minorHAnsi" w:hAnsiTheme="minorHAnsi" w:cstheme="minorHAnsi"/>
          <w:color w:val="auto"/>
        </w:rPr>
        <w:t xml:space="preserve"> as a solvent with </w:t>
      </w:r>
      <w:proofErr w:type="spellStart"/>
      <w:r w:rsidR="00B82532">
        <w:rPr>
          <w:rFonts w:asciiTheme="minorHAnsi" w:hAnsiTheme="minorHAnsi" w:cstheme="minorHAnsi"/>
        </w:rPr>
        <w:t>chlorotrimethylsilane</w:t>
      </w:r>
      <w:proofErr w:type="spellEnd"/>
      <w:r w:rsidR="00B82532" w:rsidRPr="00B94BBA">
        <w:rPr>
          <w:rFonts w:asciiTheme="minorHAnsi" w:hAnsiTheme="minorHAnsi" w:cstheme="minorHAnsi"/>
          <w:color w:val="auto"/>
        </w:rPr>
        <w:t xml:space="preserve"> </w:t>
      </w:r>
      <w:r w:rsidR="00B82532">
        <w:rPr>
          <w:rFonts w:asciiTheme="minorHAnsi" w:hAnsiTheme="minorHAnsi" w:cstheme="minorHAnsi"/>
          <w:color w:val="auto"/>
        </w:rPr>
        <w:t>(</w:t>
      </w:r>
      <w:proofErr w:type="spellStart"/>
      <w:r w:rsidR="001B0865" w:rsidRPr="00B94BBA">
        <w:rPr>
          <w:rFonts w:asciiTheme="minorHAnsi" w:hAnsiTheme="minorHAnsi" w:cstheme="minorHAnsi"/>
          <w:color w:val="auto"/>
        </w:rPr>
        <w:t>TMSCl</w:t>
      </w:r>
      <w:proofErr w:type="spellEnd"/>
      <w:r w:rsidR="00B82532">
        <w:rPr>
          <w:rFonts w:asciiTheme="minorHAnsi" w:hAnsiTheme="minorHAnsi" w:cstheme="minorHAnsi"/>
          <w:color w:val="auto"/>
        </w:rPr>
        <w:t>)</w:t>
      </w:r>
      <w:r w:rsidR="001B0865" w:rsidRPr="00B94BBA">
        <w:rPr>
          <w:rFonts w:asciiTheme="minorHAnsi" w:hAnsiTheme="minorHAnsi" w:cstheme="minorHAnsi"/>
          <w:color w:val="auto"/>
        </w:rPr>
        <w:t xml:space="preserve"> as a Lewis acid which enables a</w:t>
      </w:r>
      <w:r w:rsidR="008F348F" w:rsidRPr="00B94BBA">
        <w:rPr>
          <w:rFonts w:asciiTheme="minorHAnsi" w:hAnsiTheme="minorHAnsi" w:cstheme="minorHAnsi"/>
          <w:color w:val="auto"/>
        </w:rPr>
        <w:t xml:space="preserve"> “one-pot”</w:t>
      </w:r>
      <w:r w:rsidR="001B0865" w:rsidRPr="00B94BBA">
        <w:rPr>
          <w:rFonts w:asciiTheme="minorHAnsi" w:hAnsiTheme="minorHAnsi" w:cstheme="minorHAnsi"/>
          <w:color w:val="auto"/>
        </w:rPr>
        <w:t xml:space="preserve"> copper catalyzed (20 mol %) conjugate addition of functionalized </w:t>
      </w:r>
      <w:proofErr w:type="spellStart"/>
      <w:r w:rsidR="000F2607" w:rsidRPr="00B94BBA">
        <w:rPr>
          <w:rFonts w:asciiTheme="minorHAnsi" w:hAnsiTheme="minorHAnsi" w:cstheme="minorHAnsi"/>
          <w:color w:val="auto"/>
        </w:rPr>
        <w:t>mono</w:t>
      </w:r>
      <w:r w:rsidR="001B0865" w:rsidRPr="00B94BBA">
        <w:rPr>
          <w:rFonts w:asciiTheme="minorHAnsi" w:hAnsiTheme="minorHAnsi" w:cstheme="minorHAnsi"/>
          <w:color w:val="auto"/>
        </w:rPr>
        <w:t>organozinc</w:t>
      </w:r>
      <w:proofErr w:type="spellEnd"/>
      <w:r w:rsidR="001B0865" w:rsidRPr="00B94BBA">
        <w:rPr>
          <w:rFonts w:asciiTheme="minorHAnsi" w:hAnsiTheme="minorHAnsi" w:cstheme="minorHAnsi"/>
          <w:color w:val="auto"/>
        </w:rPr>
        <w:t xml:space="preserve"> reagents to </w:t>
      </w:r>
      <w:r w:rsidR="00F47E31">
        <w:rPr>
          <w:rFonts w:asciiTheme="minorHAnsi" w:hAnsiTheme="minorHAnsi" w:cstheme="minorHAnsi"/>
          <w:color w:val="000000" w:themeColor="text1"/>
        </w:rPr>
        <w:t>α,β</w:t>
      </w:r>
      <w:r w:rsidR="00F47E31" w:rsidRPr="00124575">
        <w:rPr>
          <w:rFonts w:asciiTheme="minorHAnsi" w:hAnsiTheme="minorHAnsi" w:cstheme="minorHAnsi"/>
          <w:color w:val="000000" w:themeColor="text1"/>
        </w:rPr>
        <w:t>-</w:t>
      </w:r>
      <w:r w:rsidR="001B0865" w:rsidRPr="00B94BBA">
        <w:rPr>
          <w:rFonts w:asciiTheme="minorHAnsi" w:hAnsiTheme="minorHAnsi" w:cstheme="minorHAnsi"/>
          <w:color w:val="auto"/>
        </w:rPr>
        <w:t xml:space="preserve">unsaturated carbonyls to generate </w:t>
      </w:r>
      <w:r w:rsidR="00A70772" w:rsidRPr="00B94BBA">
        <w:rPr>
          <w:rFonts w:asciiTheme="minorHAnsi" w:hAnsiTheme="minorHAnsi" w:cstheme="minorHAnsi"/>
          <w:color w:val="auto"/>
        </w:rPr>
        <w:t xml:space="preserve">a broad scope of </w:t>
      </w:r>
      <w:r w:rsidR="001B0865" w:rsidRPr="00B94BBA">
        <w:rPr>
          <w:rFonts w:asciiTheme="minorHAnsi" w:hAnsiTheme="minorHAnsi" w:cstheme="minorHAnsi"/>
          <w:color w:val="auto"/>
        </w:rPr>
        <w:t xml:space="preserve">all-carbon quaternary centers in high </w:t>
      </w:r>
      <w:r w:rsidR="00F47E31" w:rsidRPr="00B94BBA">
        <w:rPr>
          <w:rFonts w:asciiTheme="minorHAnsi" w:hAnsiTheme="minorHAnsi" w:cstheme="minorHAnsi"/>
          <w:color w:val="auto"/>
        </w:rPr>
        <w:t>yield</w:t>
      </w:r>
      <w:r w:rsidR="00F47E31" w:rsidRPr="00B94BBA">
        <w:rPr>
          <w:rFonts w:asciiTheme="minorHAnsi" w:hAnsiTheme="minorHAnsi" w:cstheme="minorHAnsi"/>
          <w:color w:val="auto"/>
          <w:vertAlign w:val="superscript"/>
        </w:rPr>
        <w:t>1</w:t>
      </w:r>
      <w:r w:rsidR="00F47E31">
        <w:rPr>
          <w:rFonts w:asciiTheme="minorHAnsi" w:hAnsiTheme="minorHAnsi" w:cstheme="minorHAnsi"/>
          <w:color w:val="auto"/>
          <w:vertAlign w:val="superscript"/>
        </w:rPr>
        <w:t>4</w:t>
      </w:r>
      <w:r w:rsidR="001B0865" w:rsidRPr="00B94BBA">
        <w:rPr>
          <w:rFonts w:asciiTheme="minorHAnsi" w:hAnsiTheme="minorHAnsi" w:cstheme="minorHAnsi"/>
          <w:color w:val="auto"/>
        </w:rPr>
        <w:t>.</w:t>
      </w:r>
      <w:r w:rsidR="001B0865" w:rsidRPr="00B94BBA">
        <w:rPr>
          <w:rFonts w:asciiTheme="minorHAnsi" w:hAnsiTheme="minorHAnsi" w:cstheme="minorHAnsi"/>
          <w:color w:val="auto"/>
          <w:vertAlign w:val="superscript"/>
        </w:rPr>
        <w:t xml:space="preserve"> </w:t>
      </w:r>
    </w:p>
    <w:p w14:paraId="6C201483" w14:textId="77777777" w:rsidR="00B82532" w:rsidRPr="00B94BBA" w:rsidRDefault="00B82532" w:rsidP="00AB14A7">
      <w:pPr>
        <w:rPr>
          <w:rFonts w:asciiTheme="minorHAnsi" w:hAnsiTheme="minorHAnsi" w:cstheme="minorHAnsi"/>
          <w:color w:val="auto"/>
        </w:rPr>
      </w:pPr>
    </w:p>
    <w:p w14:paraId="2D22A2F5" w14:textId="1D4E9035" w:rsidR="00F3051F" w:rsidRDefault="001B0865" w:rsidP="00AB14A7">
      <w:pPr>
        <w:rPr>
          <w:rFonts w:asciiTheme="minorHAnsi" w:hAnsiTheme="minorHAnsi" w:cstheme="minorHAnsi"/>
          <w:color w:val="000000" w:themeColor="text1"/>
        </w:rPr>
      </w:pPr>
      <w:r w:rsidRPr="00B94BBA">
        <w:rPr>
          <w:rFonts w:asciiTheme="minorHAnsi" w:hAnsiTheme="minorHAnsi" w:cstheme="minorHAnsi"/>
          <w:color w:val="auto"/>
        </w:rPr>
        <w:t>The utilization of DMA as a solvent has several notable advantages over methods reported in the literature. DMA improves the efficiency of zinc insertion into organohalides</w:t>
      </w:r>
      <w:r w:rsidR="00F47E31">
        <w:rPr>
          <w:rFonts w:asciiTheme="minorHAnsi" w:hAnsiTheme="minorHAnsi" w:cstheme="minorHAnsi"/>
          <w:color w:val="auto"/>
        </w:rPr>
        <w:t xml:space="preserve"> which obviates </w:t>
      </w:r>
      <w:r w:rsidRPr="00B94BBA">
        <w:rPr>
          <w:rFonts w:asciiTheme="minorHAnsi" w:hAnsiTheme="minorHAnsi" w:cstheme="minorHAnsi"/>
          <w:color w:val="auto"/>
        </w:rPr>
        <w:t xml:space="preserve">the </w:t>
      </w:r>
      <w:r w:rsidR="002C2F1D" w:rsidRPr="00B94BBA">
        <w:rPr>
          <w:rFonts w:asciiTheme="minorHAnsi" w:hAnsiTheme="minorHAnsi" w:cstheme="minorHAnsi"/>
          <w:color w:val="auto"/>
        </w:rPr>
        <w:t>requirement</w:t>
      </w:r>
      <w:r w:rsidRPr="00B94BBA">
        <w:rPr>
          <w:rFonts w:asciiTheme="minorHAnsi" w:hAnsiTheme="minorHAnsi" w:cstheme="minorHAnsi"/>
          <w:color w:val="auto"/>
        </w:rPr>
        <w:t xml:space="preserve"> for expensive and </w:t>
      </w:r>
      <w:r w:rsidR="00E742DB" w:rsidRPr="00B94BBA">
        <w:rPr>
          <w:rFonts w:asciiTheme="minorHAnsi" w:hAnsiTheme="minorHAnsi" w:cstheme="minorHAnsi"/>
          <w:color w:val="auto"/>
        </w:rPr>
        <w:t>hygroscopic</w:t>
      </w:r>
      <w:r w:rsidRPr="00B94BBA">
        <w:rPr>
          <w:rFonts w:asciiTheme="minorHAnsi" w:hAnsiTheme="minorHAnsi" w:cstheme="minorHAnsi"/>
          <w:color w:val="auto"/>
        </w:rPr>
        <w:t xml:space="preserve"> additives such as LiCl</w:t>
      </w:r>
      <w:r w:rsidR="00324850" w:rsidRPr="00B94BBA">
        <w:rPr>
          <w:rFonts w:asciiTheme="minorHAnsi" w:hAnsiTheme="minorHAnsi" w:cstheme="minorHAnsi"/>
          <w:color w:val="auto"/>
        </w:rPr>
        <w:t xml:space="preserve"> </w:t>
      </w:r>
      <w:r w:rsidR="000F2607" w:rsidRPr="00B94BBA">
        <w:rPr>
          <w:rFonts w:asciiTheme="minorHAnsi" w:hAnsiTheme="minorHAnsi" w:cstheme="minorHAnsi"/>
          <w:color w:val="auto"/>
        </w:rPr>
        <w:t xml:space="preserve">employed </w:t>
      </w:r>
      <w:r w:rsidR="00324850" w:rsidRPr="00B94BBA">
        <w:rPr>
          <w:rFonts w:asciiTheme="minorHAnsi" w:hAnsiTheme="minorHAnsi" w:cstheme="minorHAnsi"/>
          <w:color w:val="auto"/>
        </w:rPr>
        <w:t xml:space="preserve">in </w:t>
      </w:r>
      <w:r w:rsidR="000F2607" w:rsidRPr="00B94BBA">
        <w:rPr>
          <w:rFonts w:asciiTheme="minorHAnsi" w:hAnsiTheme="minorHAnsi" w:cstheme="minorHAnsi"/>
          <w:color w:val="auto"/>
        </w:rPr>
        <w:t xml:space="preserve">ethereal </w:t>
      </w:r>
      <w:r w:rsidR="00324850" w:rsidRPr="00B94BBA">
        <w:rPr>
          <w:rFonts w:asciiTheme="minorHAnsi" w:hAnsiTheme="minorHAnsi" w:cstheme="minorHAnsi"/>
          <w:color w:val="auto"/>
        </w:rPr>
        <w:t xml:space="preserve">solvent </w:t>
      </w:r>
      <w:r w:rsidR="00F47E31" w:rsidRPr="00B94BBA">
        <w:rPr>
          <w:rFonts w:asciiTheme="minorHAnsi" w:hAnsiTheme="minorHAnsi" w:cstheme="minorHAnsi"/>
          <w:color w:val="auto"/>
        </w:rPr>
        <w:t>systems</w:t>
      </w:r>
      <w:r w:rsidR="00F47E31" w:rsidRPr="00B94BBA">
        <w:rPr>
          <w:rFonts w:asciiTheme="minorHAnsi" w:hAnsiTheme="minorHAnsi" w:cstheme="minorHAnsi"/>
          <w:color w:val="auto"/>
          <w:vertAlign w:val="superscript"/>
        </w:rPr>
        <w:t>1</w:t>
      </w:r>
      <w:r w:rsidR="00F47E31">
        <w:rPr>
          <w:rFonts w:asciiTheme="minorHAnsi" w:hAnsiTheme="minorHAnsi" w:cstheme="minorHAnsi"/>
          <w:color w:val="auto"/>
          <w:vertAlign w:val="superscript"/>
        </w:rPr>
        <w:t>5</w:t>
      </w:r>
      <w:r w:rsidR="002C2F1D" w:rsidRPr="00B94BBA">
        <w:rPr>
          <w:rFonts w:asciiTheme="minorHAnsi" w:hAnsiTheme="minorHAnsi" w:cstheme="minorHAnsi"/>
          <w:color w:val="auto"/>
        </w:rPr>
        <w:t>.</w:t>
      </w:r>
      <w:r w:rsidR="00F6698C" w:rsidRPr="00B94BBA">
        <w:rPr>
          <w:rFonts w:asciiTheme="minorHAnsi" w:hAnsiTheme="minorHAnsi" w:cstheme="minorHAnsi"/>
          <w:color w:val="auto"/>
        </w:rPr>
        <w:t xml:space="preserve"> </w:t>
      </w:r>
      <w:r w:rsidR="002C2F1D" w:rsidRPr="00B94BBA">
        <w:rPr>
          <w:rFonts w:asciiTheme="minorHAnsi" w:hAnsiTheme="minorHAnsi" w:cstheme="minorHAnsi"/>
          <w:color w:val="auto"/>
        </w:rPr>
        <w:t>This also</w:t>
      </w:r>
      <w:r w:rsidR="008D4738" w:rsidRPr="00B94BBA">
        <w:rPr>
          <w:rFonts w:asciiTheme="minorHAnsi" w:hAnsiTheme="minorHAnsi" w:cstheme="minorHAnsi"/>
          <w:color w:val="auto"/>
        </w:rPr>
        <w:t xml:space="preserve"> expand</w:t>
      </w:r>
      <w:r w:rsidR="009049D9" w:rsidRPr="00B94BBA">
        <w:rPr>
          <w:rFonts w:asciiTheme="minorHAnsi" w:hAnsiTheme="minorHAnsi" w:cstheme="minorHAnsi"/>
          <w:color w:val="auto"/>
        </w:rPr>
        <w:t>s</w:t>
      </w:r>
      <w:r w:rsidR="008D4738" w:rsidRPr="00B94BBA">
        <w:rPr>
          <w:rFonts w:asciiTheme="minorHAnsi" w:hAnsiTheme="minorHAnsi" w:cstheme="minorHAnsi"/>
          <w:color w:val="auto"/>
        </w:rPr>
        <w:t xml:space="preserve"> the scope of direct zinc insertion from sensitive</w:t>
      </w:r>
      <w:r w:rsidR="002C2F1D" w:rsidRPr="00B94BBA">
        <w:rPr>
          <w:rFonts w:asciiTheme="minorHAnsi" w:hAnsiTheme="minorHAnsi" w:cstheme="minorHAnsi"/>
          <w:color w:val="auto"/>
        </w:rPr>
        <w:t xml:space="preserve">, often commercially </w:t>
      </w:r>
      <w:r w:rsidR="001140E8" w:rsidRPr="00B94BBA">
        <w:rPr>
          <w:rFonts w:asciiTheme="minorHAnsi" w:hAnsiTheme="minorHAnsi" w:cstheme="minorHAnsi"/>
          <w:color w:val="auto"/>
        </w:rPr>
        <w:t xml:space="preserve">unavailable </w:t>
      </w:r>
      <w:proofErr w:type="spellStart"/>
      <w:r w:rsidR="008D4738" w:rsidRPr="00B94BBA">
        <w:rPr>
          <w:rFonts w:asciiTheme="minorHAnsi" w:hAnsiTheme="minorHAnsi" w:cstheme="minorHAnsi"/>
          <w:color w:val="auto"/>
        </w:rPr>
        <w:t>organoiodides</w:t>
      </w:r>
      <w:proofErr w:type="spellEnd"/>
      <w:r w:rsidR="008D4738" w:rsidRPr="00B94BBA">
        <w:rPr>
          <w:rFonts w:asciiTheme="minorHAnsi" w:hAnsiTheme="minorHAnsi" w:cstheme="minorHAnsi"/>
          <w:color w:val="auto"/>
        </w:rPr>
        <w:t xml:space="preserve"> to more </w:t>
      </w:r>
      <w:r w:rsidR="00B87C20" w:rsidRPr="00B94BBA">
        <w:rPr>
          <w:rFonts w:asciiTheme="minorHAnsi" w:hAnsiTheme="minorHAnsi" w:cstheme="minorHAnsi"/>
          <w:color w:val="auto"/>
        </w:rPr>
        <w:t xml:space="preserve">stable </w:t>
      </w:r>
      <w:r w:rsidR="00330804" w:rsidRPr="00B94BBA">
        <w:rPr>
          <w:rFonts w:asciiTheme="minorHAnsi" w:hAnsiTheme="minorHAnsi" w:cstheme="minorHAnsi"/>
          <w:color w:val="auto"/>
        </w:rPr>
        <w:t xml:space="preserve">and widely </w:t>
      </w:r>
      <w:r w:rsidR="009666A1" w:rsidRPr="00B94BBA">
        <w:rPr>
          <w:rFonts w:asciiTheme="minorHAnsi" w:hAnsiTheme="minorHAnsi" w:cstheme="minorHAnsi"/>
          <w:color w:val="auto"/>
        </w:rPr>
        <w:t>accessible</w:t>
      </w:r>
      <w:r w:rsidR="00330804" w:rsidRPr="00B94BBA">
        <w:rPr>
          <w:rFonts w:asciiTheme="minorHAnsi" w:hAnsiTheme="minorHAnsi" w:cstheme="minorHAnsi"/>
          <w:color w:val="auto"/>
        </w:rPr>
        <w:t xml:space="preserve"> </w:t>
      </w:r>
      <w:r w:rsidR="00F47E31" w:rsidRPr="00B94BBA">
        <w:rPr>
          <w:rFonts w:asciiTheme="minorHAnsi" w:hAnsiTheme="minorHAnsi" w:cstheme="minorHAnsi"/>
          <w:color w:val="auto"/>
        </w:rPr>
        <w:t>organobromides</w:t>
      </w:r>
      <w:r w:rsidR="00F47E31">
        <w:rPr>
          <w:rFonts w:asciiTheme="minorHAnsi" w:hAnsiTheme="minorHAnsi" w:cstheme="minorHAnsi"/>
          <w:color w:val="auto"/>
          <w:vertAlign w:val="superscript"/>
        </w:rPr>
        <w:t>16</w:t>
      </w:r>
      <w:r w:rsidR="008D4738" w:rsidRPr="00B94BBA">
        <w:rPr>
          <w:rFonts w:asciiTheme="minorHAnsi" w:hAnsiTheme="minorHAnsi" w:cstheme="minorHAnsi"/>
          <w:color w:val="auto"/>
        </w:rPr>
        <w:t>.</w:t>
      </w:r>
      <w:r w:rsidR="00F6698C" w:rsidRPr="00B94BBA">
        <w:rPr>
          <w:rFonts w:asciiTheme="minorHAnsi" w:hAnsiTheme="minorHAnsi" w:cstheme="minorHAnsi"/>
          <w:color w:val="auto"/>
        </w:rPr>
        <w:t xml:space="preserve"> </w:t>
      </w:r>
      <w:r w:rsidR="00BD3850" w:rsidRPr="00B94BBA">
        <w:rPr>
          <w:rFonts w:asciiTheme="minorHAnsi" w:hAnsiTheme="minorHAnsi" w:cstheme="minorHAnsi"/>
          <w:color w:val="auto"/>
        </w:rPr>
        <w:t xml:space="preserve">The </w:t>
      </w:r>
      <w:r w:rsidR="00863A09" w:rsidRPr="00B94BBA">
        <w:rPr>
          <w:rFonts w:asciiTheme="minorHAnsi" w:hAnsiTheme="minorHAnsi" w:cstheme="minorHAnsi"/>
          <w:color w:val="auto"/>
        </w:rPr>
        <w:t>protocol</w:t>
      </w:r>
      <w:r w:rsidR="00BD3850" w:rsidRPr="00B94BBA">
        <w:rPr>
          <w:rFonts w:asciiTheme="minorHAnsi" w:hAnsiTheme="minorHAnsi" w:cstheme="minorHAnsi"/>
          <w:color w:val="auto"/>
        </w:rPr>
        <w:t xml:space="preserve"> detailed herein </w:t>
      </w:r>
      <w:r w:rsidR="00643F18" w:rsidRPr="00B94BBA">
        <w:rPr>
          <w:rFonts w:asciiTheme="minorHAnsi" w:hAnsiTheme="minorHAnsi" w:cstheme="minorHAnsi"/>
          <w:color w:val="auto"/>
        </w:rPr>
        <w:t xml:space="preserve">generates </w:t>
      </w:r>
      <w:r w:rsidR="00D464BB" w:rsidRPr="00B94BBA">
        <w:rPr>
          <w:rFonts w:asciiTheme="minorHAnsi" w:hAnsiTheme="minorHAnsi" w:cstheme="minorHAnsi"/>
          <w:color w:val="auto"/>
        </w:rPr>
        <w:t xml:space="preserve">alkyl </w:t>
      </w:r>
      <w:r w:rsidR="00643F18" w:rsidRPr="00B94BBA">
        <w:rPr>
          <w:rFonts w:asciiTheme="minorHAnsi" w:hAnsiTheme="minorHAnsi" w:cstheme="minorHAnsi"/>
          <w:color w:val="auto"/>
        </w:rPr>
        <w:t>monoorganozinc reagent</w:t>
      </w:r>
      <w:r w:rsidR="00932930" w:rsidRPr="00B94BBA">
        <w:rPr>
          <w:rFonts w:asciiTheme="minorHAnsi" w:hAnsiTheme="minorHAnsi" w:cstheme="minorHAnsi"/>
          <w:color w:val="auto"/>
        </w:rPr>
        <w:t>s</w:t>
      </w:r>
      <w:r w:rsidR="00643F18" w:rsidRPr="00B94BBA">
        <w:rPr>
          <w:rFonts w:asciiTheme="minorHAnsi" w:hAnsiTheme="minorHAnsi" w:cstheme="minorHAnsi"/>
          <w:color w:val="auto"/>
        </w:rPr>
        <w:t xml:space="preserve"> </w:t>
      </w:r>
      <w:r w:rsidR="00A04DCE" w:rsidRPr="00B94BBA">
        <w:rPr>
          <w:rFonts w:asciiTheme="minorHAnsi" w:hAnsiTheme="minorHAnsi" w:cstheme="minorHAnsi"/>
          <w:color w:val="auto"/>
        </w:rPr>
        <w:t>(</w:t>
      </w:r>
      <w:r w:rsidR="001F179E" w:rsidRPr="00B94BBA">
        <w:rPr>
          <w:rFonts w:asciiTheme="minorHAnsi" w:hAnsiTheme="minorHAnsi" w:cstheme="minorHAnsi"/>
          <w:b/>
          <w:color w:val="auto"/>
        </w:rPr>
        <w:t>2</w:t>
      </w:r>
      <w:r w:rsidR="00A04DCE" w:rsidRPr="00B94BBA">
        <w:rPr>
          <w:rFonts w:asciiTheme="minorHAnsi" w:hAnsiTheme="minorHAnsi" w:cstheme="minorHAnsi"/>
          <w:color w:val="auto"/>
        </w:rPr>
        <w:t xml:space="preserve">) </w:t>
      </w:r>
      <w:r w:rsidR="00643F18" w:rsidRPr="00B94BBA">
        <w:rPr>
          <w:rFonts w:asciiTheme="minorHAnsi" w:hAnsiTheme="minorHAnsi" w:cstheme="minorHAnsi"/>
          <w:color w:val="auto"/>
        </w:rPr>
        <w:t>from</w:t>
      </w:r>
      <w:r w:rsidR="00BD3850" w:rsidRPr="00B94BBA">
        <w:rPr>
          <w:rFonts w:asciiTheme="minorHAnsi" w:hAnsiTheme="minorHAnsi" w:cstheme="minorHAnsi"/>
          <w:color w:val="auto"/>
        </w:rPr>
        <w:t xml:space="preserve"> </w:t>
      </w:r>
      <w:r w:rsidR="00932930" w:rsidRPr="00B94BBA">
        <w:rPr>
          <w:rFonts w:asciiTheme="minorHAnsi" w:hAnsiTheme="minorHAnsi" w:cstheme="minorHAnsi"/>
          <w:color w:val="auto"/>
        </w:rPr>
        <w:t>diverse organobromides</w:t>
      </w:r>
      <w:r w:rsidR="00643F18" w:rsidRPr="00B94BBA">
        <w:rPr>
          <w:rFonts w:asciiTheme="minorHAnsi" w:hAnsiTheme="minorHAnsi" w:cstheme="minorHAnsi"/>
          <w:color w:val="auto"/>
        </w:rPr>
        <w:t xml:space="preserve">, </w:t>
      </w:r>
      <w:r w:rsidR="006C476F" w:rsidRPr="00B94BBA">
        <w:rPr>
          <w:rFonts w:asciiTheme="minorHAnsi" w:hAnsiTheme="minorHAnsi" w:cstheme="minorHAnsi"/>
          <w:color w:val="auto"/>
        </w:rPr>
        <w:t xml:space="preserve">which are used in situ </w:t>
      </w:r>
      <w:r w:rsidR="001B09D8" w:rsidRPr="00B94BBA">
        <w:rPr>
          <w:rFonts w:asciiTheme="minorHAnsi" w:hAnsiTheme="minorHAnsi" w:cstheme="minorHAnsi"/>
          <w:color w:val="auto"/>
        </w:rPr>
        <w:t>in the formation of</w:t>
      </w:r>
      <w:r w:rsidR="006C476F" w:rsidRPr="00B94BBA">
        <w:rPr>
          <w:rFonts w:asciiTheme="minorHAnsi" w:hAnsiTheme="minorHAnsi" w:cstheme="minorHAnsi"/>
          <w:color w:val="auto"/>
        </w:rPr>
        <w:t xml:space="preserve"> a reactive cuprate complex </w:t>
      </w:r>
      <w:r w:rsidR="00BD3850" w:rsidRPr="00B94BBA">
        <w:rPr>
          <w:rFonts w:asciiTheme="minorHAnsi" w:hAnsiTheme="minorHAnsi" w:cstheme="minorHAnsi"/>
          <w:color w:val="auto"/>
        </w:rPr>
        <w:t>that engage</w:t>
      </w:r>
      <w:r w:rsidR="009A63F6" w:rsidRPr="00B94BBA">
        <w:rPr>
          <w:rFonts w:asciiTheme="minorHAnsi" w:hAnsiTheme="minorHAnsi" w:cstheme="minorHAnsi"/>
          <w:color w:val="auto"/>
        </w:rPr>
        <w:t>s</w:t>
      </w:r>
      <w:r w:rsidR="00BD3850" w:rsidRPr="00B94BBA">
        <w:rPr>
          <w:rFonts w:asciiTheme="minorHAnsi" w:hAnsiTheme="minorHAnsi" w:cstheme="minorHAnsi"/>
          <w:color w:val="auto"/>
        </w:rPr>
        <w:t xml:space="preserve"> </w:t>
      </w:r>
      <w:r w:rsidR="006C476F" w:rsidRPr="00B94BBA">
        <w:rPr>
          <w:rFonts w:asciiTheme="minorHAnsi" w:hAnsiTheme="minorHAnsi" w:cstheme="minorHAnsi"/>
          <w:color w:val="auto"/>
        </w:rPr>
        <w:t xml:space="preserve">cyclic </w:t>
      </w:r>
      <w:proofErr w:type="gramStart"/>
      <w:r w:rsidR="006C476F" w:rsidRPr="00B94BBA">
        <w:rPr>
          <w:rFonts w:asciiTheme="minorHAnsi" w:hAnsiTheme="minorHAnsi" w:cstheme="minorHAnsi"/>
          <w:color w:val="auto"/>
        </w:rPr>
        <w:t>α,β</w:t>
      </w:r>
      <w:proofErr w:type="gramEnd"/>
      <w:r w:rsidR="006C476F" w:rsidRPr="00B94BBA">
        <w:rPr>
          <w:rFonts w:asciiTheme="minorHAnsi" w:hAnsiTheme="minorHAnsi" w:cstheme="minorHAnsi"/>
          <w:color w:val="auto"/>
        </w:rPr>
        <w:t>-</w:t>
      </w:r>
      <w:r w:rsidR="00BD3850" w:rsidRPr="00B94BBA">
        <w:rPr>
          <w:rFonts w:asciiTheme="minorHAnsi" w:hAnsiTheme="minorHAnsi" w:cstheme="minorHAnsi"/>
          <w:color w:val="auto"/>
        </w:rPr>
        <w:t xml:space="preserve">unsaturated ketones </w:t>
      </w:r>
      <w:r w:rsidR="00CD3BFE" w:rsidRPr="00B94BBA">
        <w:rPr>
          <w:rFonts w:asciiTheme="minorHAnsi" w:hAnsiTheme="minorHAnsi" w:cstheme="minorHAnsi"/>
          <w:color w:val="auto"/>
        </w:rPr>
        <w:t xml:space="preserve">in a conjugate addition </w:t>
      </w:r>
      <w:r w:rsidR="00086602" w:rsidRPr="00B94BBA">
        <w:rPr>
          <w:rFonts w:asciiTheme="minorHAnsi" w:hAnsiTheme="minorHAnsi" w:cstheme="minorHAnsi"/>
          <w:color w:val="auto"/>
        </w:rPr>
        <w:t xml:space="preserve">reaction </w:t>
      </w:r>
      <w:r w:rsidR="00CD3BFE" w:rsidRPr="00B94BBA">
        <w:rPr>
          <w:rFonts w:asciiTheme="minorHAnsi" w:hAnsiTheme="minorHAnsi" w:cstheme="minorHAnsi"/>
          <w:color w:val="auto"/>
        </w:rPr>
        <w:t>(</w:t>
      </w:r>
      <w:r w:rsidR="00CD3BFE" w:rsidRPr="00B82532">
        <w:rPr>
          <w:rFonts w:asciiTheme="minorHAnsi" w:hAnsiTheme="minorHAnsi" w:cstheme="minorHAnsi"/>
          <w:b/>
          <w:color w:val="auto"/>
        </w:rPr>
        <w:t>Figure 1</w:t>
      </w:r>
      <w:r w:rsidR="00CD3BFE" w:rsidRPr="00B94BBA">
        <w:rPr>
          <w:rFonts w:asciiTheme="minorHAnsi" w:hAnsiTheme="minorHAnsi" w:cstheme="minorHAnsi"/>
          <w:color w:val="auto"/>
        </w:rPr>
        <w:t xml:space="preserve">). </w:t>
      </w:r>
      <w:r w:rsidR="00A4207C" w:rsidRPr="00B94BBA">
        <w:rPr>
          <w:rFonts w:asciiTheme="minorHAnsi" w:hAnsiTheme="minorHAnsi" w:cstheme="minorHAnsi"/>
          <w:color w:val="auto"/>
        </w:rPr>
        <w:t xml:space="preserve">DMA also enables the reaction to proceed with cheaper and less toxic copper </w:t>
      </w:r>
      <w:r w:rsidR="00A4207C">
        <w:rPr>
          <w:rFonts w:asciiTheme="minorHAnsi" w:hAnsiTheme="minorHAnsi" w:cstheme="minorHAnsi"/>
          <w:color w:val="000000" w:themeColor="text1"/>
        </w:rPr>
        <w:t xml:space="preserve">sources such as </w:t>
      </w:r>
      <w:proofErr w:type="spellStart"/>
      <w:r w:rsidR="00A4207C">
        <w:rPr>
          <w:rFonts w:asciiTheme="minorHAnsi" w:hAnsiTheme="minorHAnsi" w:cstheme="minorHAnsi"/>
          <w:color w:val="000000" w:themeColor="text1"/>
        </w:rPr>
        <w:t>CuBr</w:t>
      </w:r>
      <w:r w:rsidR="00B82532">
        <w:rPr>
          <w:rFonts w:asciiTheme="minorHAnsi" w:hAnsiTheme="minorHAnsi" w:cstheme="minorHAnsi"/>
          <w:color w:val="000000" w:themeColor="text1"/>
        </w:rPr>
        <w:t>·</w:t>
      </w:r>
      <w:r w:rsidR="00A4207C">
        <w:rPr>
          <w:rFonts w:asciiTheme="minorHAnsi" w:hAnsiTheme="minorHAnsi" w:cstheme="minorHAnsi"/>
          <w:color w:val="000000" w:themeColor="text1"/>
        </w:rPr>
        <w:t>DMS</w:t>
      </w:r>
      <w:proofErr w:type="spellEnd"/>
      <w:r w:rsidR="00A4207C">
        <w:rPr>
          <w:rFonts w:asciiTheme="minorHAnsi" w:hAnsiTheme="minorHAnsi" w:cstheme="minorHAnsi"/>
          <w:color w:val="000000" w:themeColor="text1"/>
        </w:rPr>
        <w:t xml:space="preserve">, eliminating stoichiometric toxic waste generated with CuCN utilized in other </w:t>
      </w:r>
      <w:r w:rsidR="00F47E31" w:rsidRPr="000B764E">
        <w:rPr>
          <w:rFonts w:asciiTheme="minorHAnsi" w:hAnsiTheme="minorHAnsi" w:cstheme="minorHAnsi"/>
          <w:color w:val="auto"/>
        </w:rPr>
        <w:t>reports</w:t>
      </w:r>
      <w:r w:rsidR="00F47E31">
        <w:rPr>
          <w:rFonts w:asciiTheme="minorHAnsi" w:hAnsiTheme="minorHAnsi" w:cstheme="minorHAnsi"/>
          <w:color w:val="auto"/>
          <w:vertAlign w:val="superscript"/>
        </w:rPr>
        <w:t>10</w:t>
      </w:r>
      <w:r w:rsidR="00A93104" w:rsidRPr="000B764E">
        <w:rPr>
          <w:rFonts w:asciiTheme="minorHAnsi" w:hAnsiTheme="minorHAnsi" w:cstheme="minorHAnsi"/>
          <w:color w:val="auto"/>
          <w:vertAlign w:val="superscript"/>
        </w:rPr>
        <w:t>–</w:t>
      </w:r>
      <w:r w:rsidR="00F47E31" w:rsidRPr="000B764E">
        <w:rPr>
          <w:rFonts w:asciiTheme="minorHAnsi" w:hAnsiTheme="minorHAnsi" w:cstheme="minorHAnsi"/>
          <w:color w:val="auto"/>
          <w:vertAlign w:val="superscript"/>
        </w:rPr>
        <w:t>1</w:t>
      </w:r>
      <w:r w:rsidR="00F47E31">
        <w:rPr>
          <w:rFonts w:asciiTheme="minorHAnsi" w:hAnsiTheme="minorHAnsi" w:cstheme="minorHAnsi"/>
          <w:color w:val="auto"/>
          <w:vertAlign w:val="superscript"/>
        </w:rPr>
        <w:t>3</w:t>
      </w:r>
      <w:r w:rsidR="00A4207C" w:rsidRPr="000B764E">
        <w:rPr>
          <w:rFonts w:asciiTheme="minorHAnsi" w:hAnsiTheme="minorHAnsi" w:cstheme="minorHAnsi"/>
          <w:color w:val="auto"/>
        </w:rPr>
        <w:t>.</w:t>
      </w:r>
      <w:r w:rsidR="00B72594" w:rsidRPr="000B764E">
        <w:rPr>
          <w:rFonts w:asciiTheme="minorHAnsi" w:hAnsiTheme="minorHAnsi" w:cstheme="minorHAnsi"/>
          <w:color w:val="auto"/>
        </w:rPr>
        <w:t xml:space="preserve"> </w:t>
      </w:r>
      <w:r w:rsidR="00D22FFE">
        <w:rPr>
          <w:rFonts w:asciiTheme="minorHAnsi" w:hAnsiTheme="minorHAnsi" w:cstheme="minorHAnsi"/>
          <w:color w:val="000000" w:themeColor="text1"/>
        </w:rPr>
        <w:t xml:space="preserve">Our standard reaction conditions provide access to a broad scope of </w:t>
      </w:r>
      <w:r w:rsidR="00D22FFE" w:rsidRPr="00D22FFE">
        <w:rPr>
          <w:rFonts w:asciiTheme="minorHAnsi" w:hAnsiTheme="minorHAnsi" w:cstheme="minorHAnsi"/>
          <w:color w:val="000000" w:themeColor="text1"/>
        </w:rPr>
        <w:t>β-quaternary ketones</w:t>
      </w:r>
      <w:r w:rsidR="00D22FFE">
        <w:rPr>
          <w:rFonts w:asciiTheme="minorHAnsi" w:hAnsiTheme="minorHAnsi" w:cstheme="minorHAnsi"/>
          <w:color w:val="000000" w:themeColor="text1"/>
        </w:rPr>
        <w:t xml:space="preserve"> </w:t>
      </w:r>
      <w:r w:rsidR="009A25F8">
        <w:rPr>
          <w:rFonts w:asciiTheme="minorHAnsi" w:hAnsiTheme="minorHAnsi" w:cstheme="minorHAnsi"/>
          <w:color w:val="000000" w:themeColor="text1"/>
        </w:rPr>
        <w:t>(</w:t>
      </w:r>
      <w:r w:rsidR="001F179E" w:rsidRPr="00580E9B">
        <w:rPr>
          <w:rFonts w:asciiTheme="minorHAnsi" w:hAnsiTheme="minorHAnsi" w:cstheme="minorHAnsi"/>
          <w:b/>
          <w:color w:val="000000" w:themeColor="text1"/>
        </w:rPr>
        <w:t>5</w:t>
      </w:r>
      <w:r w:rsidR="009A25F8">
        <w:rPr>
          <w:rFonts w:asciiTheme="minorHAnsi" w:hAnsiTheme="minorHAnsi" w:cstheme="minorHAnsi"/>
          <w:color w:val="000000" w:themeColor="text1"/>
        </w:rPr>
        <w:t xml:space="preserve">) </w:t>
      </w:r>
      <w:r w:rsidR="00D22FFE">
        <w:rPr>
          <w:rFonts w:asciiTheme="minorHAnsi" w:hAnsiTheme="minorHAnsi" w:cstheme="minorHAnsi"/>
          <w:color w:val="000000" w:themeColor="text1"/>
        </w:rPr>
        <w:t>with both five-, six-, and seven-membered ring conjugate acceptors obtained via the hydrolysis of an intermediate silyl enol ether</w:t>
      </w:r>
      <w:r w:rsidR="00EC4708">
        <w:rPr>
          <w:rFonts w:asciiTheme="minorHAnsi" w:hAnsiTheme="minorHAnsi" w:cstheme="minorHAnsi"/>
          <w:color w:val="000000" w:themeColor="text1"/>
        </w:rPr>
        <w:t xml:space="preserve"> (</w:t>
      </w:r>
      <w:r w:rsidR="001F179E" w:rsidRPr="00580E9B">
        <w:rPr>
          <w:rFonts w:asciiTheme="minorHAnsi" w:hAnsiTheme="minorHAnsi" w:cstheme="minorHAnsi"/>
          <w:b/>
          <w:color w:val="000000" w:themeColor="text1"/>
        </w:rPr>
        <w:t>4</w:t>
      </w:r>
      <w:r w:rsidR="00EC4708">
        <w:rPr>
          <w:rFonts w:asciiTheme="minorHAnsi" w:hAnsiTheme="minorHAnsi" w:cstheme="minorHAnsi"/>
          <w:color w:val="000000" w:themeColor="text1"/>
        </w:rPr>
        <w:t>)</w:t>
      </w:r>
      <w:r w:rsidR="00D22FFE">
        <w:rPr>
          <w:rFonts w:asciiTheme="minorHAnsi" w:hAnsiTheme="minorHAnsi" w:cstheme="minorHAnsi"/>
          <w:color w:val="000000" w:themeColor="text1"/>
        </w:rPr>
        <w:t>.</w:t>
      </w:r>
      <w:r w:rsidR="00F3051F">
        <w:rPr>
          <w:rFonts w:asciiTheme="minorHAnsi" w:hAnsiTheme="minorHAnsi" w:cstheme="minorHAnsi"/>
          <w:color w:val="000000" w:themeColor="text1"/>
        </w:rPr>
        <w:t xml:space="preserve"> The </w:t>
      </w:r>
      <w:r w:rsidR="00D22FFE">
        <w:rPr>
          <w:rFonts w:asciiTheme="minorHAnsi" w:hAnsiTheme="minorHAnsi" w:cstheme="minorHAnsi"/>
          <w:color w:val="000000" w:themeColor="text1"/>
        </w:rPr>
        <w:t>intermediate silyl enol ether</w:t>
      </w:r>
      <w:r w:rsidR="00F3051F">
        <w:rPr>
          <w:rFonts w:asciiTheme="minorHAnsi" w:hAnsiTheme="minorHAnsi" w:cstheme="minorHAnsi"/>
          <w:color w:val="000000" w:themeColor="text1"/>
        </w:rPr>
        <w:t xml:space="preserve"> was observed to be moderately stable and could be isolated in excellent yield utilizing a modified workup procedure.</w:t>
      </w:r>
    </w:p>
    <w:p w14:paraId="3AF90B22" w14:textId="7B29FFDA" w:rsidR="0031008C" w:rsidRDefault="0031008C" w:rsidP="00AB14A7">
      <w:pPr>
        <w:rPr>
          <w:rFonts w:asciiTheme="minorHAnsi" w:hAnsiTheme="minorHAnsi" w:cstheme="minorHAnsi"/>
          <w:color w:val="000000" w:themeColor="text1"/>
        </w:rPr>
      </w:pPr>
    </w:p>
    <w:p w14:paraId="3D4CD2F3" w14:textId="354E372F" w:rsidR="006305D7" w:rsidRDefault="006305D7" w:rsidP="00AB14A7">
      <w:pPr>
        <w:rPr>
          <w:rFonts w:asciiTheme="minorHAnsi" w:hAnsiTheme="minorHAnsi" w:cstheme="minorHAnsi"/>
          <w:b/>
        </w:rPr>
      </w:pPr>
      <w:r w:rsidRPr="001B1519">
        <w:rPr>
          <w:rFonts w:asciiTheme="minorHAnsi" w:hAnsiTheme="minorHAnsi" w:cstheme="minorHAnsi"/>
          <w:b/>
        </w:rPr>
        <w:t>PROTOCOL:</w:t>
      </w:r>
    </w:p>
    <w:p w14:paraId="14A7CBC3" w14:textId="77777777" w:rsidR="00B82532" w:rsidRDefault="00B82532" w:rsidP="00AB14A7">
      <w:pPr>
        <w:rPr>
          <w:rStyle w:val="a4"/>
          <w:rFonts w:asciiTheme="minorHAnsi" w:hAnsiTheme="minorHAnsi" w:cstheme="minorHAnsi"/>
          <w:color w:val="808080" w:themeColor="background1" w:themeShade="80"/>
          <w:u w:val="none"/>
        </w:rPr>
      </w:pPr>
    </w:p>
    <w:p w14:paraId="105092BC" w14:textId="04906D5C" w:rsidR="00001169" w:rsidRPr="00AF4C3D" w:rsidRDefault="00B82532" w:rsidP="00AB14A7">
      <w:pPr>
        <w:rPr>
          <w:rFonts w:asciiTheme="minorHAnsi" w:hAnsiTheme="minorHAnsi" w:cstheme="minorHAnsi"/>
          <w:color w:val="000000" w:themeColor="text1"/>
        </w:rPr>
      </w:pPr>
      <w:r w:rsidRPr="00AF4C3D">
        <w:rPr>
          <w:rFonts w:asciiTheme="minorHAnsi" w:hAnsiTheme="minorHAnsi" w:cstheme="minorHAnsi"/>
          <w:color w:val="000000" w:themeColor="text1"/>
        </w:rPr>
        <w:t xml:space="preserve">CAUTION: </w:t>
      </w:r>
      <w:r w:rsidR="00AF4C3D" w:rsidRPr="00AF4C3D">
        <w:rPr>
          <w:rFonts w:asciiTheme="minorHAnsi" w:hAnsiTheme="minorHAnsi" w:cstheme="minorHAnsi"/>
          <w:color w:val="000000" w:themeColor="text1"/>
        </w:rPr>
        <w:t xml:space="preserve">Consult </w:t>
      </w:r>
      <w:r w:rsidR="00325CAF">
        <w:rPr>
          <w:rFonts w:asciiTheme="minorHAnsi" w:hAnsiTheme="minorHAnsi" w:cstheme="minorHAnsi"/>
          <w:color w:val="000000" w:themeColor="text1"/>
        </w:rPr>
        <w:t xml:space="preserve">Material </w:t>
      </w:r>
      <w:r w:rsidR="00AF4C3D" w:rsidRPr="00AF4C3D">
        <w:rPr>
          <w:rFonts w:asciiTheme="minorHAnsi" w:hAnsiTheme="minorHAnsi" w:cstheme="minorHAnsi"/>
          <w:color w:val="000000" w:themeColor="text1"/>
        </w:rPr>
        <w:t>Safety Data Sheets (</w:t>
      </w:r>
      <w:r w:rsidR="00325CAF">
        <w:rPr>
          <w:rFonts w:asciiTheme="minorHAnsi" w:hAnsiTheme="minorHAnsi" w:cstheme="minorHAnsi"/>
          <w:color w:val="000000" w:themeColor="text1"/>
        </w:rPr>
        <w:t>M</w:t>
      </w:r>
      <w:r w:rsidR="00AF4C3D" w:rsidRPr="00AF4C3D">
        <w:rPr>
          <w:rFonts w:asciiTheme="minorHAnsi" w:hAnsiTheme="minorHAnsi" w:cstheme="minorHAnsi"/>
          <w:color w:val="000000" w:themeColor="text1"/>
        </w:rPr>
        <w:t>SDS) prior to the use of the chemicals in this procedure. Use appropriate personal protective equipment (PPE)</w:t>
      </w:r>
      <w:r w:rsidR="00C04B9B">
        <w:rPr>
          <w:rFonts w:asciiTheme="minorHAnsi" w:hAnsiTheme="minorHAnsi" w:cstheme="minorHAnsi"/>
          <w:color w:val="000000" w:themeColor="text1"/>
        </w:rPr>
        <w:t>,</w:t>
      </w:r>
      <w:r w:rsidR="00AF4C3D" w:rsidRPr="00AF4C3D">
        <w:rPr>
          <w:rFonts w:asciiTheme="minorHAnsi" w:hAnsiTheme="minorHAnsi" w:cstheme="minorHAnsi"/>
          <w:color w:val="000000" w:themeColor="text1"/>
        </w:rPr>
        <w:t xml:space="preserve"> including safety glasses, </w:t>
      </w:r>
      <w:r w:rsidR="00C04B9B">
        <w:rPr>
          <w:rFonts w:asciiTheme="minorHAnsi" w:hAnsiTheme="minorHAnsi" w:cstheme="minorHAnsi"/>
          <w:color w:val="000000" w:themeColor="text1"/>
        </w:rPr>
        <w:t xml:space="preserve">a </w:t>
      </w:r>
      <w:r w:rsidR="00AF4C3D" w:rsidRPr="00AF4C3D">
        <w:rPr>
          <w:rFonts w:asciiTheme="minorHAnsi" w:hAnsiTheme="minorHAnsi" w:cstheme="minorHAnsi"/>
          <w:color w:val="000000" w:themeColor="text1"/>
        </w:rPr>
        <w:t>lab coat, and nitrile or butyl gloves as many of the reagents and solvents are corrosive, toxic, or flammable. Carry out all reactions in a fume hood. It is necessary to flame-dry glassware and use an inert atmosphere (nitrogen or argon) for this protocol.</w:t>
      </w:r>
      <w:r w:rsidR="00287AE2">
        <w:rPr>
          <w:rFonts w:asciiTheme="minorHAnsi" w:hAnsiTheme="minorHAnsi" w:cstheme="minorHAnsi"/>
          <w:color w:val="000000" w:themeColor="text1"/>
        </w:rPr>
        <w:t xml:space="preserve"> Liquids</w:t>
      </w:r>
      <w:r w:rsidR="00355B9B">
        <w:rPr>
          <w:rFonts w:asciiTheme="minorHAnsi" w:hAnsiTheme="minorHAnsi" w:cstheme="minorHAnsi"/>
          <w:color w:val="000000" w:themeColor="text1"/>
        </w:rPr>
        <w:t xml:space="preserve"> used in the first two steps of the protocol are syringe transferred.</w:t>
      </w:r>
    </w:p>
    <w:p w14:paraId="496AB0B4" w14:textId="007F581C" w:rsidR="001C1E49" w:rsidRDefault="001C1E49" w:rsidP="00AB14A7">
      <w:pPr>
        <w:pStyle w:val="a3"/>
        <w:spacing w:before="0" w:beforeAutospacing="0" w:after="0" w:afterAutospacing="0"/>
        <w:rPr>
          <w:rFonts w:asciiTheme="minorHAnsi" w:hAnsiTheme="minorHAnsi" w:cstheme="minorHAnsi"/>
        </w:rPr>
      </w:pPr>
    </w:p>
    <w:p w14:paraId="587C27BD" w14:textId="70ACB5DE" w:rsidR="00597044" w:rsidRDefault="00414A4D" w:rsidP="00AB14A7">
      <w:pPr>
        <w:pStyle w:val="a3"/>
        <w:numPr>
          <w:ilvl w:val="0"/>
          <w:numId w:val="29"/>
        </w:numPr>
        <w:spacing w:before="0" w:beforeAutospacing="0" w:after="0" w:afterAutospacing="0"/>
        <w:rPr>
          <w:rFonts w:asciiTheme="minorHAnsi" w:hAnsiTheme="minorHAnsi" w:cstheme="minorHAnsi"/>
          <w:color w:val="auto"/>
          <w:vertAlign w:val="superscript"/>
        </w:rPr>
      </w:pPr>
      <w:r w:rsidRPr="00414A4D">
        <w:rPr>
          <w:rFonts w:asciiTheme="minorHAnsi" w:hAnsiTheme="minorHAnsi" w:cstheme="minorHAnsi"/>
          <w:b/>
        </w:rPr>
        <w:t>Functionalized</w:t>
      </w:r>
      <w:r>
        <w:rPr>
          <w:rFonts w:asciiTheme="minorHAnsi" w:hAnsiTheme="minorHAnsi" w:cstheme="minorHAnsi"/>
        </w:rPr>
        <w:t xml:space="preserve"> </w:t>
      </w:r>
      <w:proofErr w:type="spellStart"/>
      <w:r w:rsidR="00B82532">
        <w:rPr>
          <w:rFonts w:asciiTheme="minorHAnsi" w:hAnsiTheme="minorHAnsi" w:cstheme="minorHAnsi"/>
          <w:b/>
        </w:rPr>
        <w:t>monoo</w:t>
      </w:r>
      <w:r w:rsidR="00B82532" w:rsidRPr="00597044">
        <w:rPr>
          <w:rFonts w:asciiTheme="minorHAnsi" w:hAnsiTheme="minorHAnsi" w:cstheme="minorHAnsi"/>
          <w:b/>
        </w:rPr>
        <w:t>rganozinc</w:t>
      </w:r>
      <w:proofErr w:type="spellEnd"/>
      <w:r w:rsidR="00B82532" w:rsidRPr="00597044">
        <w:rPr>
          <w:rFonts w:asciiTheme="minorHAnsi" w:hAnsiTheme="minorHAnsi" w:cstheme="minorHAnsi"/>
          <w:b/>
        </w:rPr>
        <w:t xml:space="preserve"> </w:t>
      </w:r>
      <w:r w:rsidR="00B82532">
        <w:rPr>
          <w:rFonts w:asciiTheme="minorHAnsi" w:hAnsiTheme="minorHAnsi" w:cstheme="minorHAnsi"/>
          <w:b/>
        </w:rPr>
        <w:t>b</w:t>
      </w:r>
      <w:r w:rsidR="00B82532" w:rsidRPr="00597044">
        <w:rPr>
          <w:rFonts w:asciiTheme="minorHAnsi" w:hAnsiTheme="minorHAnsi" w:cstheme="minorHAnsi"/>
          <w:b/>
        </w:rPr>
        <w:t xml:space="preserve">romide </w:t>
      </w:r>
      <w:r w:rsidR="00B82532" w:rsidRPr="000B764E">
        <w:rPr>
          <w:rFonts w:asciiTheme="minorHAnsi" w:hAnsiTheme="minorHAnsi" w:cstheme="minorHAnsi"/>
          <w:b/>
          <w:color w:val="auto"/>
        </w:rPr>
        <w:t>formation</w:t>
      </w:r>
      <w:r w:rsidR="00B82532" w:rsidRPr="000B764E">
        <w:rPr>
          <w:rFonts w:asciiTheme="minorHAnsi" w:hAnsiTheme="minorHAnsi" w:cstheme="minorHAnsi"/>
          <w:color w:val="auto"/>
          <w:vertAlign w:val="superscript"/>
        </w:rPr>
        <w:t>1</w:t>
      </w:r>
      <w:r w:rsidR="00B82532">
        <w:rPr>
          <w:rFonts w:asciiTheme="minorHAnsi" w:hAnsiTheme="minorHAnsi" w:cstheme="minorHAnsi"/>
          <w:color w:val="auto"/>
          <w:vertAlign w:val="superscript"/>
        </w:rPr>
        <w:t>6</w:t>
      </w:r>
    </w:p>
    <w:p w14:paraId="4265140A" w14:textId="77777777" w:rsidR="00B82532" w:rsidRDefault="00B82532" w:rsidP="00AB14A7">
      <w:pPr>
        <w:pStyle w:val="a3"/>
        <w:spacing w:before="0" w:beforeAutospacing="0" w:after="0" w:afterAutospacing="0"/>
        <w:rPr>
          <w:rFonts w:asciiTheme="minorHAnsi" w:hAnsiTheme="minorHAnsi" w:cstheme="minorHAnsi"/>
        </w:rPr>
      </w:pPr>
    </w:p>
    <w:p w14:paraId="3063DC3A" w14:textId="73AD2FF2" w:rsidR="00035EC4" w:rsidRDefault="006F0AD5"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Add zinc dust (</w:t>
      </w:r>
      <w:r w:rsidR="00AE6CB8">
        <w:rPr>
          <w:rFonts w:asciiTheme="minorHAnsi" w:hAnsiTheme="minorHAnsi" w:cstheme="minorHAnsi"/>
        </w:rPr>
        <w:t>0.8173</w:t>
      </w:r>
      <w:r>
        <w:rPr>
          <w:rFonts w:asciiTheme="minorHAnsi" w:hAnsiTheme="minorHAnsi" w:cstheme="minorHAnsi"/>
        </w:rPr>
        <w:t xml:space="preserve"> g, </w:t>
      </w:r>
      <w:r w:rsidR="00AE6CB8">
        <w:rPr>
          <w:rFonts w:asciiTheme="minorHAnsi" w:hAnsiTheme="minorHAnsi" w:cstheme="minorHAnsi"/>
        </w:rPr>
        <w:t xml:space="preserve">12.50 </w:t>
      </w:r>
      <w:r>
        <w:rPr>
          <w:rFonts w:asciiTheme="minorHAnsi" w:hAnsiTheme="minorHAnsi" w:cstheme="minorHAnsi"/>
        </w:rPr>
        <w:t xml:space="preserve">mmol, </w:t>
      </w:r>
      <w:r w:rsidR="00AE6CB8">
        <w:rPr>
          <w:rFonts w:asciiTheme="minorHAnsi" w:hAnsiTheme="minorHAnsi" w:cstheme="minorHAnsi"/>
        </w:rPr>
        <w:t xml:space="preserve">2.5 </w:t>
      </w:r>
      <w:r>
        <w:rPr>
          <w:rFonts w:asciiTheme="minorHAnsi" w:hAnsiTheme="minorHAnsi" w:cstheme="minorHAnsi"/>
        </w:rPr>
        <w:t>equiv), DMA (</w:t>
      </w:r>
      <w:r w:rsidR="00AE6CB8">
        <w:rPr>
          <w:rFonts w:asciiTheme="minorHAnsi" w:hAnsiTheme="minorHAnsi" w:cstheme="minorHAnsi"/>
        </w:rPr>
        <w:t xml:space="preserve">6.0 </w:t>
      </w:r>
      <w:r>
        <w:rPr>
          <w:rFonts w:asciiTheme="minorHAnsi" w:hAnsiTheme="minorHAnsi" w:cstheme="minorHAnsi"/>
        </w:rPr>
        <w:t>mL), and I</w:t>
      </w:r>
      <w:r w:rsidRPr="00597044">
        <w:rPr>
          <w:rFonts w:asciiTheme="minorHAnsi" w:hAnsiTheme="minorHAnsi" w:cstheme="minorHAnsi"/>
          <w:vertAlign w:val="subscript"/>
        </w:rPr>
        <w:t>2</w:t>
      </w:r>
      <w:r>
        <w:rPr>
          <w:rFonts w:asciiTheme="minorHAnsi" w:hAnsiTheme="minorHAnsi" w:cstheme="minorHAnsi"/>
        </w:rPr>
        <w:t xml:space="preserve"> (</w:t>
      </w:r>
      <w:r w:rsidR="00AE6CB8">
        <w:rPr>
          <w:rFonts w:asciiTheme="minorHAnsi" w:hAnsiTheme="minorHAnsi" w:cstheme="minorHAnsi"/>
        </w:rPr>
        <w:t>126.9 m</w:t>
      </w:r>
      <w:r>
        <w:rPr>
          <w:rFonts w:asciiTheme="minorHAnsi" w:hAnsiTheme="minorHAnsi" w:cstheme="minorHAnsi"/>
        </w:rPr>
        <w:t xml:space="preserve">g, </w:t>
      </w:r>
      <w:r w:rsidR="00AE6CB8">
        <w:rPr>
          <w:rFonts w:asciiTheme="minorHAnsi" w:hAnsiTheme="minorHAnsi" w:cstheme="minorHAnsi"/>
        </w:rPr>
        <w:t xml:space="preserve">0.500 </w:t>
      </w:r>
      <w:r>
        <w:rPr>
          <w:rFonts w:asciiTheme="minorHAnsi" w:hAnsiTheme="minorHAnsi" w:cstheme="minorHAnsi"/>
        </w:rPr>
        <w:t xml:space="preserve">mmol, </w:t>
      </w:r>
      <w:r w:rsidR="00AE6CB8">
        <w:rPr>
          <w:rFonts w:asciiTheme="minorHAnsi" w:hAnsiTheme="minorHAnsi" w:cstheme="minorHAnsi"/>
        </w:rPr>
        <w:t xml:space="preserve">0.10 </w:t>
      </w:r>
      <w:r>
        <w:rPr>
          <w:rFonts w:asciiTheme="minorHAnsi" w:hAnsiTheme="minorHAnsi" w:cstheme="minorHAnsi"/>
        </w:rPr>
        <w:t xml:space="preserve">equiv) </w:t>
      </w:r>
      <w:r w:rsidR="004118BA">
        <w:rPr>
          <w:rFonts w:asciiTheme="minorHAnsi" w:hAnsiTheme="minorHAnsi" w:cstheme="minorHAnsi"/>
        </w:rPr>
        <w:t xml:space="preserve">to </w:t>
      </w:r>
      <w:r w:rsidR="009B3CF0">
        <w:rPr>
          <w:rFonts w:asciiTheme="minorHAnsi" w:hAnsiTheme="minorHAnsi" w:cstheme="minorHAnsi"/>
        </w:rPr>
        <w:t xml:space="preserve">a flame-dried </w:t>
      </w:r>
      <w:r w:rsidR="00AE6CB8">
        <w:rPr>
          <w:rFonts w:asciiTheme="minorHAnsi" w:hAnsiTheme="minorHAnsi" w:cstheme="minorHAnsi"/>
        </w:rPr>
        <w:t xml:space="preserve">100 </w:t>
      </w:r>
      <w:r w:rsidR="009B3CF0">
        <w:rPr>
          <w:rFonts w:asciiTheme="minorHAnsi" w:hAnsiTheme="minorHAnsi" w:cstheme="minorHAnsi"/>
        </w:rPr>
        <w:t>mL Schlenk</w:t>
      </w:r>
      <w:r w:rsidR="00AE6CB8">
        <w:rPr>
          <w:rFonts w:asciiTheme="minorHAnsi" w:hAnsiTheme="minorHAnsi" w:cstheme="minorHAnsi"/>
        </w:rPr>
        <w:t xml:space="preserve"> </w:t>
      </w:r>
      <w:r w:rsidR="00BD61E1">
        <w:rPr>
          <w:rFonts w:asciiTheme="minorHAnsi" w:hAnsiTheme="minorHAnsi" w:cstheme="minorHAnsi"/>
        </w:rPr>
        <w:t xml:space="preserve">reaction </w:t>
      </w:r>
      <w:r w:rsidR="00AE6CB8">
        <w:rPr>
          <w:rFonts w:asciiTheme="minorHAnsi" w:hAnsiTheme="minorHAnsi" w:cstheme="minorHAnsi"/>
        </w:rPr>
        <w:t>flask</w:t>
      </w:r>
      <w:r w:rsidR="009B3CF0">
        <w:rPr>
          <w:rFonts w:asciiTheme="minorHAnsi" w:hAnsiTheme="minorHAnsi" w:cstheme="minorHAnsi"/>
        </w:rPr>
        <w:t xml:space="preserve"> containing a stir bar under argon. </w:t>
      </w:r>
      <w:r>
        <w:rPr>
          <w:rFonts w:asciiTheme="minorHAnsi" w:hAnsiTheme="minorHAnsi" w:cstheme="minorHAnsi"/>
        </w:rPr>
        <w:t>Stir the suspension at ambient temperature until the</w:t>
      </w:r>
      <w:r w:rsidR="009B3CF0">
        <w:rPr>
          <w:rFonts w:asciiTheme="minorHAnsi" w:hAnsiTheme="minorHAnsi" w:cstheme="minorHAnsi"/>
        </w:rPr>
        <w:t xml:space="preserve"> brownish-orange </w:t>
      </w:r>
      <w:r>
        <w:rPr>
          <w:rFonts w:asciiTheme="minorHAnsi" w:hAnsiTheme="minorHAnsi" w:cstheme="minorHAnsi"/>
        </w:rPr>
        <w:t>color</w:t>
      </w:r>
      <w:r w:rsidR="00597044">
        <w:rPr>
          <w:rFonts w:asciiTheme="minorHAnsi" w:hAnsiTheme="minorHAnsi" w:cstheme="minorHAnsi"/>
        </w:rPr>
        <w:t xml:space="preserve"> completely dissipate</w:t>
      </w:r>
      <w:r>
        <w:rPr>
          <w:rFonts w:asciiTheme="minorHAnsi" w:hAnsiTheme="minorHAnsi" w:cstheme="minorHAnsi"/>
        </w:rPr>
        <w:t>s</w:t>
      </w:r>
      <w:r w:rsidR="00597044">
        <w:rPr>
          <w:rFonts w:asciiTheme="minorHAnsi" w:hAnsiTheme="minorHAnsi" w:cstheme="minorHAnsi"/>
        </w:rPr>
        <w:t xml:space="preserve"> to a gray suspension.</w:t>
      </w:r>
    </w:p>
    <w:p w14:paraId="10FBCE3B" w14:textId="77777777" w:rsidR="00597044" w:rsidRDefault="00597044" w:rsidP="00AB14A7">
      <w:pPr>
        <w:pStyle w:val="a3"/>
        <w:spacing w:before="0" w:beforeAutospacing="0" w:after="0" w:afterAutospacing="0"/>
        <w:rPr>
          <w:rFonts w:asciiTheme="minorHAnsi" w:hAnsiTheme="minorHAnsi" w:cstheme="minorHAnsi"/>
        </w:rPr>
      </w:pPr>
    </w:p>
    <w:p w14:paraId="5FFC3EF1" w14:textId="79706847" w:rsidR="00597044" w:rsidRDefault="00B82532" w:rsidP="00AB14A7">
      <w:pPr>
        <w:pStyle w:val="a3"/>
        <w:spacing w:before="0" w:beforeAutospacing="0" w:after="0" w:afterAutospacing="0"/>
        <w:rPr>
          <w:rFonts w:asciiTheme="minorHAnsi" w:hAnsiTheme="minorHAnsi" w:cstheme="minorHAnsi"/>
        </w:rPr>
      </w:pPr>
      <w:r w:rsidRPr="00C9124B">
        <w:rPr>
          <w:rFonts w:asciiTheme="minorHAnsi" w:hAnsiTheme="minorHAnsi" w:cstheme="minorHAnsi"/>
        </w:rPr>
        <w:t>CAUTION</w:t>
      </w:r>
      <w:r w:rsidR="00597044" w:rsidRPr="00C9124B">
        <w:rPr>
          <w:rFonts w:asciiTheme="minorHAnsi" w:hAnsiTheme="minorHAnsi" w:cstheme="minorHAnsi"/>
        </w:rPr>
        <w:t xml:space="preserve">: </w:t>
      </w:r>
      <w:r w:rsidR="00D4390D" w:rsidRPr="00C9124B">
        <w:rPr>
          <w:rFonts w:asciiTheme="minorHAnsi" w:hAnsiTheme="minorHAnsi" w:cstheme="minorHAnsi"/>
        </w:rPr>
        <w:t>DMA is flammable</w:t>
      </w:r>
      <w:r w:rsidR="00906BFB" w:rsidRPr="00C9124B">
        <w:rPr>
          <w:rFonts w:asciiTheme="minorHAnsi" w:hAnsiTheme="minorHAnsi" w:cstheme="minorHAnsi"/>
        </w:rPr>
        <w:t xml:space="preserve">, </w:t>
      </w:r>
      <w:r w:rsidR="00D63475" w:rsidRPr="00C9124B">
        <w:rPr>
          <w:rFonts w:asciiTheme="minorHAnsi" w:hAnsiTheme="minorHAnsi" w:cstheme="minorHAnsi"/>
        </w:rPr>
        <w:t>acute</w:t>
      </w:r>
      <w:r w:rsidR="00906BFB" w:rsidRPr="00C9124B">
        <w:rPr>
          <w:rFonts w:asciiTheme="minorHAnsi" w:hAnsiTheme="minorHAnsi" w:cstheme="minorHAnsi"/>
        </w:rPr>
        <w:t>ly</w:t>
      </w:r>
      <w:r w:rsidR="00D63475" w:rsidRPr="00C9124B">
        <w:rPr>
          <w:rFonts w:asciiTheme="minorHAnsi" w:hAnsiTheme="minorHAnsi" w:cstheme="minorHAnsi"/>
        </w:rPr>
        <w:t xml:space="preserve"> toxic</w:t>
      </w:r>
      <w:r w:rsidR="00906BFB" w:rsidRPr="00C9124B">
        <w:rPr>
          <w:rFonts w:asciiTheme="minorHAnsi" w:hAnsiTheme="minorHAnsi" w:cstheme="minorHAnsi"/>
        </w:rPr>
        <w:t>,</w:t>
      </w:r>
      <w:r w:rsidR="00863F93" w:rsidRPr="00C9124B">
        <w:rPr>
          <w:rFonts w:asciiTheme="minorHAnsi" w:hAnsiTheme="minorHAnsi" w:cstheme="minorHAnsi"/>
        </w:rPr>
        <w:t xml:space="preserve"> and a mild irritant</w:t>
      </w:r>
      <w:r w:rsidR="00D63475" w:rsidRPr="00C9124B">
        <w:rPr>
          <w:rFonts w:asciiTheme="minorHAnsi" w:hAnsiTheme="minorHAnsi" w:cstheme="minorHAnsi"/>
        </w:rPr>
        <w:t>.</w:t>
      </w:r>
    </w:p>
    <w:p w14:paraId="2F0B8406" w14:textId="757C2BB1" w:rsidR="00597044" w:rsidRDefault="00597044" w:rsidP="00AB14A7">
      <w:pPr>
        <w:pStyle w:val="a3"/>
        <w:spacing w:before="0" w:beforeAutospacing="0" w:after="0" w:afterAutospacing="0"/>
        <w:rPr>
          <w:rFonts w:asciiTheme="minorHAnsi" w:hAnsiTheme="minorHAnsi" w:cstheme="minorHAnsi"/>
        </w:rPr>
      </w:pPr>
    </w:p>
    <w:p w14:paraId="4E212B1D" w14:textId="45B2D41E" w:rsidR="00756C02" w:rsidRDefault="004A0D22"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Add</w:t>
      </w:r>
      <w:r w:rsidR="00560F82">
        <w:rPr>
          <w:rFonts w:asciiTheme="minorHAnsi" w:hAnsiTheme="minorHAnsi" w:cstheme="minorHAnsi"/>
        </w:rPr>
        <w:t xml:space="preserve"> e</w:t>
      </w:r>
      <w:r w:rsidR="00597044">
        <w:rPr>
          <w:rFonts w:asciiTheme="minorHAnsi" w:hAnsiTheme="minorHAnsi" w:cstheme="minorHAnsi"/>
        </w:rPr>
        <w:t>thyl 4-bromobutyrate (</w:t>
      </w:r>
      <w:r w:rsidR="002947D8">
        <w:rPr>
          <w:rFonts w:asciiTheme="minorHAnsi" w:hAnsiTheme="minorHAnsi" w:cstheme="minorHAnsi"/>
          <w:b/>
        </w:rPr>
        <w:t>6</w:t>
      </w:r>
      <w:r w:rsidR="002947D8">
        <w:rPr>
          <w:rFonts w:asciiTheme="minorHAnsi" w:hAnsiTheme="minorHAnsi" w:cstheme="minorHAnsi"/>
        </w:rPr>
        <w:t xml:space="preserve">; </w:t>
      </w:r>
      <w:r w:rsidR="003D736A">
        <w:rPr>
          <w:rFonts w:asciiTheme="minorHAnsi" w:hAnsiTheme="minorHAnsi" w:cstheme="minorHAnsi"/>
        </w:rPr>
        <w:t xml:space="preserve">1.43 </w:t>
      </w:r>
      <w:r w:rsidR="00597044">
        <w:rPr>
          <w:rFonts w:asciiTheme="minorHAnsi" w:hAnsiTheme="minorHAnsi" w:cstheme="minorHAnsi"/>
        </w:rPr>
        <w:t xml:space="preserve">mL, </w:t>
      </w:r>
      <w:r w:rsidR="003D736A">
        <w:rPr>
          <w:rFonts w:asciiTheme="minorHAnsi" w:hAnsiTheme="minorHAnsi" w:cstheme="minorHAnsi"/>
        </w:rPr>
        <w:t xml:space="preserve">10.0 </w:t>
      </w:r>
      <w:r w:rsidR="00597044">
        <w:rPr>
          <w:rFonts w:asciiTheme="minorHAnsi" w:hAnsiTheme="minorHAnsi" w:cstheme="minorHAnsi"/>
        </w:rPr>
        <w:t xml:space="preserve">mmol, </w:t>
      </w:r>
      <w:r w:rsidR="003D736A">
        <w:rPr>
          <w:rFonts w:asciiTheme="minorHAnsi" w:hAnsiTheme="minorHAnsi" w:cstheme="minorHAnsi"/>
        </w:rPr>
        <w:t xml:space="preserve">2.0 </w:t>
      </w:r>
      <w:r w:rsidR="00597044">
        <w:rPr>
          <w:rFonts w:asciiTheme="minorHAnsi" w:hAnsiTheme="minorHAnsi" w:cstheme="minorHAnsi"/>
        </w:rPr>
        <w:t>equiv) to the gray suspension</w:t>
      </w:r>
      <w:r w:rsidR="00F82AC7">
        <w:rPr>
          <w:rFonts w:asciiTheme="minorHAnsi" w:hAnsiTheme="minorHAnsi" w:cstheme="minorHAnsi"/>
        </w:rPr>
        <w:t xml:space="preserve">. </w:t>
      </w:r>
      <w:r w:rsidR="00560F82">
        <w:rPr>
          <w:rFonts w:asciiTheme="minorHAnsi" w:hAnsiTheme="minorHAnsi" w:cstheme="minorHAnsi"/>
        </w:rPr>
        <w:t>Immerse the flask</w:t>
      </w:r>
      <w:r w:rsidR="00F82AC7">
        <w:rPr>
          <w:rFonts w:asciiTheme="minorHAnsi" w:hAnsiTheme="minorHAnsi" w:cstheme="minorHAnsi"/>
        </w:rPr>
        <w:t xml:space="preserve"> in an</w:t>
      </w:r>
      <w:r w:rsidR="00597044">
        <w:rPr>
          <w:rFonts w:asciiTheme="minorHAnsi" w:hAnsiTheme="minorHAnsi" w:cstheme="minorHAnsi"/>
        </w:rPr>
        <w:t xml:space="preserve"> 80</w:t>
      </w:r>
      <w:r w:rsidR="00B82532">
        <w:rPr>
          <w:rFonts w:asciiTheme="minorHAnsi" w:hAnsiTheme="minorHAnsi" w:cstheme="minorHAnsi"/>
        </w:rPr>
        <w:t xml:space="preserve"> </w:t>
      </w:r>
      <w:r w:rsidR="00597044">
        <w:rPr>
          <w:rFonts w:asciiTheme="minorHAnsi" w:hAnsiTheme="minorHAnsi" w:cstheme="minorHAnsi"/>
        </w:rPr>
        <w:t>°</w:t>
      </w:r>
      <w:proofErr w:type="spellStart"/>
      <w:r w:rsidR="00597044">
        <w:rPr>
          <w:rFonts w:asciiTheme="minorHAnsi" w:hAnsiTheme="minorHAnsi" w:cstheme="minorHAnsi"/>
        </w:rPr>
        <w:t xml:space="preserve">C </w:t>
      </w:r>
      <w:r w:rsidR="00F82AC7">
        <w:rPr>
          <w:rFonts w:asciiTheme="minorHAnsi" w:hAnsiTheme="minorHAnsi" w:cstheme="minorHAnsi"/>
        </w:rPr>
        <w:t>oil</w:t>
      </w:r>
      <w:proofErr w:type="spellEnd"/>
      <w:r w:rsidR="00F82AC7">
        <w:rPr>
          <w:rFonts w:asciiTheme="minorHAnsi" w:hAnsiTheme="minorHAnsi" w:cstheme="minorHAnsi"/>
        </w:rPr>
        <w:t xml:space="preserve"> bath with vigorous stirring </w:t>
      </w:r>
      <w:r w:rsidR="00597044">
        <w:rPr>
          <w:rFonts w:asciiTheme="minorHAnsi" w:hAnsiTheme="minorHAnsi" w:cstheme="minorHAnsi"/>
        </w:rPr>
        <w:t xml:space="preserve">until consumption of the organobromide is observed by </w:t>
      </w:r>
      <w:r w:rsidR="00417756">
        <w:rPr>
          <w:rFonts w:asciiTheme="minorHAnsi" w:hAnsiTheme="minorHAnsi" w:cstheme="minorHAnsi"/>
        </w:rPr>
        <w:t>gas chromatography (</w:t>
      </w:r>
      <w:r w:rsidR="00597044">
        <w:rPr>
          <w:rFonts w:asciiTheme="minorHAnsi" w:hAnsiTheme="minorHAnsi" w:cstheme="minorHAnsi"/>
        </w:rPr>
        <w:t>GC</w:t>
      </w:r>
      <w:r w:rsidR="00417756">
        <w:rPr>
          <w:rFonts w:asciiTheme="minorHAnsi" w:hAnsiTheme="minorHAnsi" w:cstheme="minorHAnsi"/>
        </w:rPr>
        <w:t>)</w:t>
      </w:r>
      <w:r w:rsidR="00597044">
        <w:rPr>
          <w:rFonts w:asciiTheme="minorHAnsi" w:hAnsiTheme="minorHAnsi" w:cstheme="minorHAnsi"/>
        </w:rPr>
        <w:t xml:space="preserve"> analysis. </w:t>
      </w:r>
    </w:p>
    <w:p w14:paraId="53EDC33A" w14:textId="77777777" w:rsidR="00F82AC7" w:rsidRDefault="00F82AC7" w:rsidP="00AB14A7">
      <w:pPr>
        <w:pStyle w:val="a3"/>
        <w:spacing w:before="0" w:beforeAutospacing="0" w:after="0" w:afterAutospacing="0"/>
        <w:rPr>
          <w:rFonts w:asciiTheme="minorHAnsi" w:hAnsiTheme="minorHAnsi" w:cstheme="minorHAnsi"/>
        </w:rPr>
      </w:pPr>
    </w:p>
    <w:p w14:paraId="66A4958F" w14:textId="55ADF1FA" w:rsidR="001A5BCF" w:rsidRDefault="00B82532" w:rsidP="00AB14A7">
      <w:pPr>
        <w:pStyle w:val="a3"/>
        <w:spacing w:before="0" w:beforeAutospacing="0" w:after="0" w:afterAutospacing="0"/>
        <w:rPr>
          <w:rFonts w:asciiTheme="minorHAnsi" w:hAnsiTheme="minorHAnsi" w:cstheme="minorHAnsi"/>
        </w:rPr>
      </w:pPr>
      <w:r w:rsidRPr="00C9124B">
        <w:rPr>
          <w:rFonts w:asciiTheme="minorHAnsi" w:hAnsiTheme="minorHAnsi" w:cstheme="minorHAnsi"/>
        </w:rPr>
        <w:t xml:space="preserve">CAUTION: </w:t>
      </w:r>
      <w:r w:rsidR="00D63475" w:rsidRPr="00C9124B">
        <w:rPr>
          <w:rFonts w:asciiTheme="minorHAnsi" w:hAnsiTheme="minorHAnsi" w:cstheme="minorHAnsi"/>
        </w:rPr>
        <w:t xml:space="preserve">Ethyl 4-bromobutyrate is flammable </w:t>
      </w:r>
      <w:r w:rsidR="00863F93" w:rsidRPr="00C9124B">
        <w:rPr>
          <w:rFonts w:asciiTheme="minorHAnsi" w:hAnsiTheme="minorHAnsi" w:cstheme="minorHAnsi"/>
        </w:rPr>
        <w:t>and a mild irritant</w:t>
      </w:r>
      <w:r w:rsidR="001A5BCF" w:rsidRPr="00C9124B">
        <w:rPr>
          <w:rFonts w:asciiTheme="minorHAnsi" w:hAnsiTheme="minorHAnsi" w:cstheme="minorHAnsi"/>
        </w:rPr>
        <w:t>.</w:t>
      </w:r>
    </w:p>
    <w:p w14:paraId="689C3D9A" w14:textId="77777777" w:rsidR="001A5BCF" w:rsidRDefault="001A5BCF" w:rsidP="00AB14A7">
      <w:pPr>
        <w:pStyle w:val="a3"/>
        <w:spacing w:before="0" w:beforeAutospacing="0" w:after="0" w:afterAutospacing="0"/>
        <w:rPr>
          <w:rFonts w:asciiTheme="minorHAnsi" w:hAnsiTheme="minorHAnsi" w:cstheme="minorHAnsi"/>
        </w:rPr>
      </w:pPr>
    </w:p>
    <w:p w14:paraId="11845E36" w14:textId="71D71141" w:rsidR="000A2F57" w:rsidRDefault="00C52E8D" w:rsidP="00AB14A7">
      <w:pPr>
        <w:pStyle w:val="a3"/>
        <w:numPr>
          <w:ilvl w:val="2"/>
          <w:numId w:val="29"/>
        </w:numPr>
        <w:spacing w:before="0" w:beforeAutospacing="0" w:after="0" w:afterAutospacing="0"/>
        <w:rPr>
          <w:rFonts w:asciiTheme="minorHAnsi" w:hAnsiTheme="minorHAnsi" w:cstheme="minorHAnsi"/>
        </w:rPr>
      </w:pPr>
      <w:r>
        <w:rPr>
          <w:rFonts w:asciiTheme="minorHAnsi" w:hAnsiTheme="minorHAnsi" w:cstheme="minorHAnsi"/>
        </w:rPr>
        <w:t>Briefly dip a</w:t>
      </w:r>
      <w:r w:rsidR="00576979">
        <w:rPr>
          <w:rFonts w:asciiTheme="minorHAnsi" w:hAnsiTheme="minorHAnsi" w:cstheme="minorHAnsi"/>
        </w:rPr>
        <w:t xml:space="preserve"> disposable glass Pasteur pipet into the reaction mixture</w:t>
      </w:r>
      <w:r w:rsidR="00186577">
        <w:rPr>
          <w:rFonts w:asciiTheme="minorHAnsi" w:hAnsiTheme="minorHAnsi" w:cstheme="minorHAnsi"/>
        </w:rPr>
        <w:t>, remove from the flask</w:t>
      </w:r>
      <w:r>
        <w:rPr>
          <w:rFonts w:asciiTheme="minorHAnsi" w:hAnsiTheme="minorHAnsi" w:cstheme="minorHAnsi"/>
        </w:rPr>
        <w:t xml:space="preserve"> </w:t>
      </w:r>
      <w:r w:rsidR="00576979">
        <w:rPr>
          <w:rFonts w:asciiTheme="minorHAnsi" w:hAnsiTheme="minorHAnsi" w:cstheme="minorHAnsi"/>
        </w:rPr>
        <w:t xml:space="preserve">and </w:t>
      </w:r>
      <w:r w:rsidR="00186577">
        <w:rPr>
          <w:rFonts w:asciiTheme="minorHAnsi" w:hAnsiTheme="minorHAnsi" w:cstheme="minorHAnsi"/>
        </w:rPr>
        <w:t>rinse</w:t>
      </w:r>
      <w:r>
        <w:rPr>
          <w:rFonts w:asciiTheme="minorHAnsi" w:hAnsiTheme="minorHAnsi" w:cstheme="minorHAnsi"/>
        </w:rPr>
        <w:t xml:space="preserve"> the aliquot</w:t>
      </w:r>
      <w:r w:rsidR="00576979">
        <w:rPr>
          <w:rFonts w:asciiTheme="minorHAnsi" w:hAnsiTheme="minorHAnsi" w:cstheme="minorHAnsi"/>
        </w:rPr>
        <w:t xml:space="preserve"> with ca. 0.5 mL</w:t>
      </w:r>
      <w:r w:rsidR="00F30C8E">
        <w:rPr>
          <w:rFonts w:asciiTheme="minorHAnsi" w:hAnsiTheme="minorHAnsi" w:cstheme="minorHAnsi"/>
        </w:rPr>
        <w:t xml:space="preserve"> </w:t>
      </w:r>
      <w:r w:rsidR="00B82532">
        <w:rPr>
          <w:rFonts w:asciiTheme="minorHAnsi" w:hAnsiTheme="minorHAnsi" w:cstheme="minorHAnsi"/>
        </w:rPr>
        <w:t xml:space="preserve">of </w:t>
      </w:r>
      <w:r w:rsidR="00F30C8E">
        <w:rPr>
          <w:rFonts w:asciiTheme="minorHAnsi" w:hAnsiTheme="minorHAnsi" w:cstheme="minorHAnsi"/>
        </w:rPr>
        <w:t>diethyl ether (</w:t>
      </w:r>
      <w:r w:rsidR="00576979">
        <w:rPr>
          <w:rFonts w:asciiTheme="minorHAnsi" w:hAnsiTheme="minorHAnsi" w:cstheme="minorHAnsi"/>
        </w:rPr>
        <w:t>Et</w:t>
      </w:r>
      <w:r w:rsidR="00576979" w:rsidRPr="00576979">
        <w:rPr>
          <w:rFonts w:asciiTheme="minorHAnsi" w:hAnsiTheme="minorHAnsi" w:cstheme="minorHAnsi"/>
          <w:vertAlign w:val="subscript"/>
        </w:rPr>
        <w:t>2</w:t>
      </w:r>
      <w:r w:rsidR="00576979">
        <w:rPr>
          <w:rFonts w:asciiTheme="minorHAnsi" w:hAnsiTheme="minorHAnsi" w:cstheme="minorHAnsi"/>
        </w:rPr>
        <w:t>O</w:t>
      </w:r>
      <w:r w:rsidR="00F30C8E">
        <w:rPr>
          <w:rFonts w:asciiTheme="minorHAnsi" w:hAnsiTheme="minorHAnsi" w:cstheme="minorHAnsi"/>
        </w:rPr>
        <w:t>)</w:t>
      </w:r>
      <w:r w:rsidR="00576979">
        <w:rPr>
          <w:rFonts w:asciiTheme="minorHAnsi" w:hAnsiTheme="minorHAnsi" w:cstheme="minorHAnsi"/>
        </w:rPr>
        <w:t xml:space="preserve"> into a 2 mL vial containing ca. 0.5 mL of saturated NH</w:t>
      </w:r>
      <w:r w:rsidR="00576979" w:rsidRPr="00576979">
        <w:rPr>
          <w:rFonts w:asciiTheme="minorHAnsi" w:hAnsiTheme="minorHAnsi" w:cstheme="minorHAnsi"/>
          <w:vertAlign w:val="subscript"/>
        </w:rPr>
        <w:t>4</w:t>
      </w:r>
      <w:r w:rsidR="00576979">
        <w:rPr>
          <w:rFonts w:asciiTheme="minorHAnsi" w:hAnsiTheme="minorHAnsi" w:cstheme="minorHAnsi"/>
        </w:rPr>
        <w:t xml:space="preserve">Cl. </w:t>
      </w:r>
      <w:r>
        <w:rPr>
          <w:rFonts w:asciiTheme="minorHAnsi" w:hAnsiTheme="minorHAnsi" w:cstheme="minorHAnsi"/>
        </w:rPr>
        <w:t>Vigorously</w:t>
      </w:r>
      <w:r w:rsidR="00576979">
        <w:rPr>
          <w:rFonts w:asciiTheme="minorHAnsi" w:hAnsiTheme="minorHAnsi" w:cstheme="minorHAnsi"/>
        </w:rPr>
        <w:t xml:space="preserve"> shake</w:t>
      </w:r>
      <w:r>
        <w:rPr>
          <w:rFonts w:asciiTheme="minorHAnsi" w:hAnsiTheme="minorHAnsi" w:cstheme="minorHAnsi"/>
        </w:rPr>
        <w:t xml:space="preserve"> the vial and analyze the </w:t>
      </w:r>
      <w:r w:rsidR="00576979">
        <w:rPr>
          <w:rFonts w:asciiTheme="minorHAnsi" w:hAnsiTheme="minorHAnsi" w:cstheme="minorHAnsi"/>
        </w:rPr>
        <w:t xml:space="preserve">organic layer by GC. </w:t>
      </w:r>
    </w:p>
    <w:p w14:paraId="0E55EA8B" w14:textId="0B8D1BA1" w:rsidR="00F30C8E" w:rsidRDefault="00F30C8E" w:rsidP="00AB14A7">
      <w:pPr>
        <w:pStyle w:val="a3"/>
        <w:spacing w:before="0" w:beforeAutospacing="0" w:after="0" w:afterAutospacing="0"/>
        <w:rPr>
          <w:rFonts w:asciiTheme="minorHAnsi" w:hAnsiTheme="minorHAnsi" w:cstheme="minorHAnsi"/>
        </w:rPr>
      </w:pPr>
    </w:p>
    <w:p w14:paraId="693523D2" w14:textId="01E46B51" w:rsidR="006724D3" w:rsidRPr="00D75E61" w:rsidRDefault="00B82532" w:rsidP="00AB14A7">
      <w:pPr>
        <w:pStyle w:val="a3"/>
        <w:spacing w:before="0" w:beforeAutospacing="0" w:after="0" w:afterAutospacing="0"/>
        <w:rPr>
          <w:rFonts w:asciiTheme="minorHAnsi" w:hAnsiTheme="minorHAnsi" w:cstheme="minorHAnsi"/>
        </w:rPr>
      </w:pPr>
      <w:r w:rsidRPr="00C9124B">
        <w:rPr>
          <w:rFonts w:asciiTheme="minorHAnsi" w:hAnsiTheme="minorHAnsi" w:cstheme="minorHAnsi"/>
        </w:rPr>
        <w:t xml:space="preserve">NOTE: </w:t>
      </w:r>
      <w:r w:rsidR="007A15D4">
        <w:rPr>
          <w:rFonts w:asciiTheme="minorHAnsi" w:hAnsiTheme="minorHAnsi" w:cstheme="minorHAnsi"/>
        </w:rPr>
        <w:t xml:space="preserve">Reaction progress is determined </w:t>
      </w:r>
      <w:r w:rsidR="005F1A28">
        <w:rPr>
          <w:rFonts w:asciiTheme="minorHAnsi" w:hAnsiTheme="minorHAnsi" w:cstheme="minorHAnsi"/>
        </w:rPr>
        <w:t>by comparing the</w:t>
      </w:r>
      <w:r w:rsidR="005F1A28" w:rsidRPr="00C9124B">
        <w:rPr>
          <w:rFonts w:asciiTheme="minorHAnsi" w:hAnsiTheme="minorHAnsi" w:cstheme="minorHAnsi"/>
        </w:rPr>
        <w:t xml:space="preserve"> disappearance of the organobromide peak to the appearance of the protonated organozinc reagent, which typically has a shorter retention time.</w:t>
      </w:r>
    </w:p>
    <w:p w14:paraId="5FC19272" w14:textId="77777777" w:rsidR="006724D3" w:rsidRDefault="006724D3" w:rsidP="00AB14A7">
      <w:pPr>
        <w:pStyle w:val="a3"/>
        <w:spacing w:before="0" w:beforeAutospacing="0" w:after="0" w:afterAutospacing="0"/>
        <w:rPr>
          <w:rFonts w:asciiTheme="minorHAnsi" w:hAnsiTheme="minorHAnsi" w:cstheme="minorHAnsi"/>
        </w:rPr>
      </w:pPr>
    </w:p>
    <w:p w14:paraId="3F69A789" w14:textId="2D2B7237" w:rsidR="00F30C8E" w:rsidRDefault="00B82532" w:rsidP="00AB14A7">
      <w:pPr>
        <w:pStyle w:val="a3"/>
        <w:spacing w:before="0" w:beforeAutospacing="0" w:after="0" w:afterAutospacing="0"/>
        <w:rPr>
          <w:rFonts w:asciiTheme="minorHAnsi" w:hAnsiTheme="minorHAnsi" w:cstheme="minorHAnsi"/>
        </w:rPr>
      </w:pPr>
      <w:r>
        <w:rPr>
          <w:rFonts w:asciiTheme="minorHAnsi" w:hAnsiTheme="minorHAnsi" w:cstheme="minorHAnsi"/>
        </w:rPr>
        <w:t xml:space="preserve">CAUTION: </w:t>
      </w:r>
      <w:r>
        <w:rPr>
          <w:rFonts w:asciiTheme="minorHAnsi" w:hAnsiTheme="minorHAnsi" w:cstheme="minorHAnsi"/>
        </w:rPr>
        <w:t>Et</w:t>
      </w:r>
      <w:r w:rsidRPr="00576979">
        <w:rPr>
          <w:rFonts w:asciiTheme="minorHAnsi" w:hAnsiTheme="minorHAnsi" w:cstheme="minorHAnsi"/>
          <w:vertAlign w:val="subscript"/>
        </w:rPr>
        <w:t>2</w:t>
      </w:r>
      <w:r>
        <w:rPr>
          <w:rFonts w:asciiTheme="minorHAnsi" w:hAnsiTheme="minorHAnsi" w:cstheme="minorHAnsi"/>
        </w:rPr>
        <w:t>O</w:t>
      </w:r>
      <w:r>
        <w:rPr>
          <w:rFonts w:asciiTheme="minorHAnsi" w:hAnsiTheme="minorHAnsi" w:cstheme="minorHAnsi"/>
        </w:rPr>
        <w:t xml:space="preserve"> </w:t>
      </w:r>
      <w:r w:rsidR="00F30C8E">
        <w:rPr>
          <w:rFonts w:asciiTheme="minorHAnsi" w:hAnsiTheme="minorHAnsi" w:cstheme="minorHAnsi"/>
        </w:rPr>
        <w:t xml:space="preserve">is flammable </w:t>
      </w:r>
      <w:r w:rsidR="00D75E61">
        <w:rPr>
          <w:rFonts w:asciiTheme="minorHAnsi" w:hAnsiTheme="minorHAnsi" w:cstheme="minorHAnsi"/>
        </w:rPr>
        <w:t>and acutely toxic.</w:t>
      </w:r>
    </w:p>
    <w:p w14:paraId="4736D7FF" w14:textId="77777777" w:rsidR="000A2F57" w:rsidRDefault="000A2F57" w:rsidP="00AB14A7">
      <w:pPr>
        <w:pStyle w:val="a3"/>
        <w:spacing w:before="0" w:beforeAutospacing="0" w:after="0" w:afterAutospacing="0"/>
        <w:rPr>
          <w:rFonts w:asciiTheme="minorHAnsi" w:hAnsiTheme="minorHAnsi" w:cstheme="minorHAnsi"/>
        </w:rPr>
      </w:pPr>
    </w:p>
    <w:p w14:paraId="37A50DE7" w14:textId="6C351ACF" w:rsidR="00597044" w:rsidRDefault="00A4116E"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Cool the</w:t>
      </w:r>
      <w:r w:rsidR="00576979">
        <w:rPr>
          <w:rFonts w:asciiTheme="minorHAnsi" w:hAnsiTheme="minorHAnsi" w:cstheme="minorHAnsi"/>
        </w:rPr>
        <w:t xml:space="preserve"> </w:t>
      </w:r>
      <w:proofErr w:type="spellStart"/>
      <w:r w:rsidR="00F82AC7">
        <w:rPr>
          <w:rFonts w:asciiTheme="minorHAnsi" w:hAnsiTheme="minorHAnsi" w:cstheme="minorHAnsi"/>
        </w:rPr>
        <w:t>monoorganozinc</w:t>
      </w:r>
      <w:proofErr w:type="spellEnd"/>
      <w:r w:rsidR="00F82AC7">
        <w:rPr>
          <w:rFonts w:asciiTheme="minorHAnsi" w:hAnsiTheme="minorHAnsi" w:cstheme="minorHAnsi"/>
        </w:rPr>
        <w:t xml:space="preserve"> reagent</w:t>
      </w:r>
      <w:r w:rsidR="00576979">
        <w:rPr>
          <w:rFonts w:asciiTheme="minorHAnsi" w:hAnsiTheme="minorHAnsi" w:cstheme="minorHAnsi"/>
        </w:rPr>
        <w:t xml:space="preserve"> to ambient temperature</w:t>
      </w:r>
      <w:r w:rsidR="007F5150">
        <w:rPr>
          <w:rFonts w:asciiTheme="minorHAnsi" w:hAnsiTheme="minorHAnsi" w:cstheme="minorHAnsi"/>
        </w:rPr>
        <w:t>.</w:t>
      </w:r>
      <w:r w:rsidR="00576979">
        <w:rPr>
          <w:rFonts w:asciiTheme="minorHAnsi" w:hAnsiTheme="minorHAnsi" w:cstheme="minorHAnsi"/>
        </w:rPr>
        <w:t xml:space="preserve"> </w:t>
      </w:r>
      <w:r w:rsidR="007F5150">
        <w:rPr>
          <w:rFonts w:asciiTheme="minorHAnsi" w:hAnsiTheme="minorHAnsi" w:cstheme="minorHAnsi"/>
        </w:rPr>
        <w:t>T</w:t>
      </w:r>
      <w:r w:rsidR="00576979">
        <w:rPr>
          <w:rFonts w:asciiTheme="minorHAnsi" w:hAnsiTheme="minorHAnsi" w:cstheme="minorHAnsi"/>
        </w:rPr>
        <w:t xml:space="preserve">he </w:t>
      </w:r>
      <w:r w:rsidR="007D5B64">
        <w:rPr>
          <w:rFonts w:asciiTheme="minorHAnsi" w:hAnsiTheme="minorHAnsi" w:cstheme="minorHAnsi"/>
        </w:rPr>
        <w:t xml:space="preserve">remainder of this </w:t>
      </w:r>
      <w:r w:rsidR="007F5150">
        <w:rPr>
          <w:rFonts w:asciiTheme="minorHAnsi" w:hAnsiTheme="minorHAnsi" w:cstheme="minorHAnsi"/>
        </w:rPr>
        <w:t xml:space="preserve">conjugate addition </w:t>
      </w:r>
      <w:r w:rsidR="007D5B64">
        <w:rPr>
          <w:rFonts w:asciiTheme="minorHAnsi" w:hAnsiTheme="minorHAnsi" w:cstheme="minorHAnsi"/>
        </w:rPr>
        <w:t>protocol</w:t>
      </w:r>
      <w:r w:rsidR="00576979">
        <w:rPr>
          <w:rFonts w:asciiTheme="minorHAnsi" w:hAnsiTheme="minorHAnsi" w:cstheme="minorHAnsi"/>
        </w:rPr>
        <w:t xml:space="preserve"> </w:t>
      </w:r>
      <w:r w:rsidR="00576979" w:rsidRPr="00CA0352">
        <w:rPr>
          <w:rFonts w:asciiTheme="minorHAnsi" w:hAnsiTheme="minorHAnsi" w:cstheme="minorHAnsi"/>
        </w:rPr>
        <w:t>can be</w:t>
      </w:r>
      <w:r w:rsidR="007D5B64" w:rsidRPr="00CA0352">
        <w:rPr>
          <w:rFonts w:asciiTheme="minorHAnsi" w:hAnsiTheme="minorHAnsi" w:cstheme="minorHAnsi"/>
        </w:rPr>
        <w:t xml:space="preserve"> </w:t>
      </w:r>
      <w:r w:rsidR="006F43D1">
        <w:rPr>
          <w:rFonts w:asciiTheme="minorHAnsi" w:hAnsiTheme="minorHAnsi" w:cstheme="minorHAnsi"/>
        </w:rPr>
        <w:t>paused at this stage</w:t>
      </w:r>
      <w:r w:rsidR="00576979" w:rsidRPr="00CA0352">
        <w:rPr>
          <w:rFonts w:asciiTheme="minorHAnsi" w:hAnsiTheme="minorHAnsi" w:cstheme="minorHAnsi"/>
        </w:rPr>
        <w:t xml:space="preserve"> for several hours to overnight </w:t>
      </w:r>
      <w:r w:rsidR="003E31B5">
        <w:rPr>
          <w:rFonts w:asciiTheme="minorHAnsi" w:hAnsiTheme="minorHAnsi" w:cstheme="minorHAnsi"/>
        </w:rPr>
        <w:t xml:space="preserve">under inert atmosphere </w:t>
      </w:r>
      <w:r w:rsidR="00576979" w:rsidRPr="00CA0352">
        <w:rPr>
          <w:rFonts w:asciiTheme="minorHAnsi" w:hAnsiTheme="minorHAnsi" w:cstheme="minorHAnsi"/>
        </w:rPr>
        <w:t xml:space="preserve">with minimal impact on the </w:t>
      </w:r>
      <w:r w:rsidR="007F5150">
        <w:rPr>
          <w:rFonts w:asciiTheme="minorHAnsi" w:hAnsiTheme="minorHAnsi" w:cstheme="minorHAnsi"/>
        </w:rPr>
        <w:t xml:space="preserve">yield of the </w:t>
      </w:r>
      <w:r>
        <w:rPr>
          <w:rFonts w:asciiTheme="minorHAnsi" w:hAnsiTheme="minorHAnsi" w:cstheme="minorHAnsi"/>
        </w:rPr>
        <w:t>conjugate addition</w:t>
      </w:r>
      <w:r w:rsidR="007F5150">
        <w:rPr>
          <w:rFonts w:asciiTheme="minorHAnsi" w:hAnsiTheme="minorHAnsi" w:cstheme="minorHAnsi"/>
        </w:rPr>
        <w:t xml:space="preserve"> product</w:t>
      </w:r>
      <w:r w:rsidR="007D5B64" w:rsidRPr="00CA0352">
        <w:rPr>
          <w:rFonts w:asciiTheme="minorHAnsi" w:hAnsiTheme="minorHAnsi" w:cstheme="minorHAnsi"/>
        </w:rPr>
        <w:t>.</w:t>
      </w:r>
    </w:p>
    <w:p w14:paraId="35CCACE1" w14:textId="65898BF7" w:rsidR="00576979" w:rsidRDefault="00576979" w:rsidP="00AB14A7">
      <w:pPr>
        <w:pStyle w:val="a3"/>
        <w:spacing w:before="0" w:beforeAutospacing="0" w:after="0" w:afterAutospacing="0"/>
        <w:rPr>
          <w:rFonts w:asciiTheme="minorHAnsi" w:hAnsiTheme="minorHAnsi" w:cstheme="minorHAnsi"/>
        </w:rPr>
      </w:pPr>
    </w:p>
    <w:p w14:paraId="68CB6B67" w14:textId="0FA42DE6" w:rsidR="00576979" w:rsidRDefault="00414A4D" w:rsidP="00AB14A7">
      <w:pPr>
        <w:pStyle w:val="a3"/>
        <w:numPr>
          <w:ilvl w:val="0"/>
          <w:numId w:val="29"/>
        </w:numPr>
        <w:spacing w:before="0" w:beforeAutospacing="0" w:after="0" w:afterAutospacing="0"/>
        <w:rPr>
          <w:rFonts w:asciiTheme="minorHAnsi" w:hAnsiTheme="minorHAnsi" w:cstheme="minorHAnsi"/>
          <w:b/>
        </w:rPr>
      </w:pPr>
      <w:proofErr w:type="spellStart"/>
      <w:r w:rsidRPr="003B23DD">
        <w:rPr>
          <w:rFonts w:asciiTheme="minorHAnsi" w:hAnsiTheme="minorHAnsi" w:cstheme="minorHAnsi"/>
          <w:b/>
        </w:rPr>
        <w:t>Monoorganozinc</w:t>
      </w:r>
      <w:proofErr w:type="spellEnd"/>
      <w:r w:rsidRPr="00414A4D">
        <w:rPr>
          <w:rFonts w:asciiTheme="minorHAnsi" w:hAnsiTheme="minorHAnsi" w:cstheme="minorHAnsi"/>
          <w:b/>
        </w:rPr>
        <w:t xml:space="preserve"> </w:t>
      </w:r>
      <w:r w:rsidR="00B82532" w:rsidRPr="00414A4D">
        <w:rPr>
          <w:rFonts w:asciiTheme="minorHAnsi" w:hAnsiTheme="minorHAnsi" w:cstheme="minorHAnsi"/>
          <w:b/>
        </w:rPr>
        <w:t>bromide</w:t>
      </w:r>
      <w:r w:rsidR="00B82532">
        <w:rPr>
          <w:rFonts w:asciiTheme="minorHAnsi" w:hAnsiTheme="minorHAnsi" w:cstheme="minorHAnsi"/>
        </w:rPr>
        <w:t xml:space="preserve"> </w:t>
      </w:r>
      <w:r w:rsidR="00B82532" w:rsidRPr="007D5B64">
        <w:rPr>
          <w:rFonts w:asciiTheme="minorHAnsi" w:hAnsiTheme="minorHAnsi" w:cstheme="minorHAnsi"/>
          <w:b/>
        </w:rPr>
        <w:t xml:space="preserve">conjugate addition to </w:t>
      </w:r>
      <w:r w:rsidR="00B82532" w:rsidRPr="007D5B64">
        <w:rPr>
          <w:rFonts w:ascii="Symbol" w:hAnsi="Symbol" w:cstheme="minorHAnsi"/>
          <w:b/>
        </w:rPr>
        <w:t></w:t>
      </w:r>
      <w:r w:rsidR="00B82532" w:rsidRPr="007D5B64">
        <w:rPr>
          <w:rFonts w:ascii="Symbol" w:hAnsi="Symbol" w:cstheme="minorHAnsi"/>
          <w:b/>
        </w:rPr>
        <w:t></w:t>
      </w:r>
      <w:r w:rsidR="00B82532" w:rsidRPr="007D5B64">
        <w:rPr>
          <w:rFonts w:ascii="Symbol" w:hAnsi="Symbol" w:cstheme="minorHAnsi"/>
          <w:b/>
        </w:rPr>
        <w:t></w:t>
      </w:r>
      <w:r w:rsidR="00B82532" w:rsidRPr="007D5B64">
        <w:rPr>
          <w:rFonts w:asciiTheme="minorHAnsi" w:hAnsiTheme="minorHAnsi" w:cstheme="minorHAnsi"/>
          <w:b/>
        </w:rPr>
        <w:t>-unsaturated ketone</w:t>
      </w:r>
      <w:r w:rsidR="00B82532">
        <w:rPr>
          <w:rFonts w:asciiTheme="minorHAnsi" w:hAnsiTheme="minorHAnsi" w:cstheme="minorHAnsi"/>
          <w:b/>
        </w:rPr>
        <w:t>s</w:t>
      </w:r>
    </w:p>
    <w:p w14:paraId="661C1108" w14:textId="77777777" w:rsidR="00B82532" w:rsidRDefault="00B82532" w:rsidP="00AB14A7">
      <w:pPr>
        <w:pStyle w:val="a3"/>
        <w:spacing w:before="0" w:beforeAutospacing="0" w:after="0" w:afterAutospacing="0"/>
        <w:rPr>
          <w:rFonts w:asciiTheme="minorHAnsi" w:hAnsiTheme="minorHAnsi" w:cstheme="minorHAnsi"/>
        </w:rPr>
      </w:pPr>
    </w:p>
    <w:p w14:paraId="17F584A8" w14:textId="0C36E9AE" w:rsidR="004F1B9E" w:rsidRDefault="004D22D5"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Cool t</w:t>
      </w:r>
      <w:r w:rsidR="00CA0352">
        <w:rPr>
          <w:rFonts w:asciiTheme="minorHAnsi" w:hAnsiTheme="minorHAnsi" w:cstheme="minorHAnsi"/>
        </w:rPr>
        <w:t>he organozinc suspension in an ice/H</w:t>
      </w:r>
      <w:r w:rsidR="00CA0352" w:rsidRPr="005779B6">
        <w:rPr>
          <w:rFonts w:asciiTheme="minorHAnsi" w:hAnsiTheme="minorHAnsi" w:cstheme="minorHAnsi"/>
          <w:vertAlign w:val="subscript"/>
        </w:rPr>
        <w:t>2</w:t>
      </w:r>
      <w:r w:rsidR="00CA0352">
        <w:rPr>
          <w:rFonts w:asciiTheme="minorHAnsi" w:hAnsiTheme="minorHAnsi" w:cstheme="minorHAnsi"/>
        </w:rPr>
        <w:t>O bath</w:t>
      </w:r>
      <w:r w:rsidR="004F1B9E">
        <w:rPr>
          <w:rFonts w:asciiTheme="minorHAnsi" w:hAnsiTheme="minorHAnsi" w:cstheme="minorHAnsi"/>
        </w:rPr>
        <w:t xml:space="preserve"> for ca. 5 </w:t>
      </w:r>
      <w:r w:rsidR="00F47E31">
        <w:rPr>
          <w:rFonts w:asciiTheme="minorHAnsi" w:hAnsiTheme="minorHAnsi" w:cstheme="minorHAnsi"/>
        </w:rPr>
        <w:t>min</w:t>
      </w:r>
      <w:r>
        <w:rPr>
          <w:rFonts w:asciiTheme="minorHAnsi" w:hAnsiTheme="minorHAnsi" w:cstheme="minorHAnsi"/>
        </w:rPr>
        <w:t xml:space="preserve">, and then add </w:t>
      </w:r>
      <w:proofErr w:type="spellStart"/>
      <w:r w:rsidR="00CA0352">
        <w:rPr>
          <w:rFonts w:asciiTheme="minorHAnsi" w:hAnsiTheme="minorHAnsi" w:cstheme="minorHAnsi"/>
        </w:rPr>
        <w:t>CuBr</w:t>
      </w:r>
      <w:r w:rsidR="00B82532">
        <w:rPr>
          <w:rFonts w:asciiTheme="minorHAnsi" w:hAnsiTheme="minorHAnsi" w:cstheme="minorHAnsi"/>
        </w:rPr>
        <w:t>·</w:t>
      </w:r>
      <w:r w:rsidR="00CA0352">
        <w:rPr>
          <w:rFonts w:asciiTheme="minorHAnsi" w:hAnsiTheme="minorHAnsi" w:cstheme="minorHAnsi"/>
        </w:rPr>
        <w:t>DMS</w:t>
      </w:r>
      <w:proofErr w:type="spellEnd"/>
      <w:r w:rsidR="00CA0352">
        <w:rPr>
          <w:rFonts w:asciiTheme="minorHAnsi" w:hAnsiTheme="minorHAnsi" w:cstheme="minorHAnsi"/>
        </w:rPr>
        <w:t xml:space="preserve"> (</w:t>
      </w:r>
      <w:r w:rsidR="004F5A0E">
        <w:rPr>
          <w:rFonts w:asciiTheme="minorHAnsi" w:hAnsiTheme="minorHAnsi" w:cstheme="minorHAnsi"/>
        </w:rPr>
        <w:t xml:space="preserve">205.6 </w:t>
      </w:r>
      <w:r w:rsidR="00CA0352">
        <w:rPr>
          <w:rFonts w:asciiTheme="minorHAnsi" w:hAnsiTheme="minorHAnsi" w:cstheme="minorHAnsi"/>
        </w:rPr>
        <w:t xml:space="preserve">mg, </w:t>
      </w:r>
      <w:r w:rsidR="004F5A0E">
        <w:rPr>
          <w:rFonts w:asciiTheme="minorHAnsi" w:hAnsiTheme="minorHAnsi" w:cstheme="minorHAnsi"/>
        </w:rPr>
        <w:t xml:space="preserve">1.000 </w:t>
      </w:r>
      <w:r w:rsidR="00CA0352">
        <w:rPr>
          <w:rFonts w:asciiTheme="minorHAnsi" w:hAnsiTheme="minorHAnsi" w:cstheme="minorHAnsi"/>
        </w:rPr>
        <w:t xml:space="preserve">mmol, </w:t>
      </w:r>
      <w:r w:rsidR="004F5A0E">
        <w:rPr>
          <w:rFonts w:asciiTheme="minorHAnsi" w:hAnsiTheme="minorHAnsi" w:cstheme="minorHAnsi"/>
        </w:rPr>
        <w:t xml:space="preserve">0.20 </w:t>
      </w:r>
      <w:proofErr w:type="spellStart"/>
      <w:r w:rsidR="00CA0352">
        <w:rPr>
          <w:rFonts w:asciiTheme="minorHAnsi" w:hAnsiTheme="minorHAnsi" w:cstheme="minorHAnsi"/>
        </w:rPr>
        <w:t>equiv</w:t>
      </w:r>
      <w:proofErr w:type="spellEnd"/>
      <w:r w:rsidR="00CA0352">
        <w:rPr>
          <w:rFonts w:asciiTheme="minorHAnsi" w:hAnsiTheme="minorHAnsi" w:cstheme="minorHAnsi"/>
        </w:rPr>
        <w:t>)</w:t>
      </w:r>
      <w:r w:rsidR="00B82532">
        <w:rPr>
          <w:rFonts w:asciiTheme="minorHAnsi" w:hAnsiTheme="minorHAnsi" w:cstheme="minorHAnsi"/>
        </w:rPr>
        <w:t xml:space="preserve"> and </w:t>
      </w:r>
      <w:r w:rsidR="004F1B9E">
        <w:rPr>
          <w:rFonts w:asciiTheme="minorHAnsi" w:hAnsiTheme="minorHAnsi" w:cstheme="minorHAnsi"/>
        </w:rPr>
        <w:t>additional</w:t>
      </w:r>
      <w:r w:rsidR="00414A4D">
        <w:rPr>
          <w:rFonts w:asciiTheme="minorHAnsi" w:hAnsiTheme="minorHAnsi" w:cstheme="minorHAnsi"/>
        </w:rPr>
        <w:t xml:space="preserve"> </w:t>
      </w:r>
      <w:r w:rsidR="00CA0352">
        <w:rPr>
          <w:rFonts w:asciiTheme="minorHAnsi" w:hAnsiTheme="minorHAnsi" w:cstheme="minorHAnsi"/>
        </w:rPr>
        <w:t>DMA (</w:t>
      </w:r>
      <w:r w:rsidR="004F5A0E">
        <w:rPr>
          <w:rFonts w:asciiTheme="minorHAnsi" w:hAnsiTheme="minorHAnsi" w:cstheme="minorHAnsi"/>
        </w:rPr>
        <w:t xml:space="preserve">10.5 </w:t>
      </w:r>
      <w:r w:rsidR="00CA0352">
        <w:rPr>
          <w:rFonts w:asciiTheme="minorHAnsi" w:hAnsiTheme="minorHAnsi" w:cstheme="minorHAnsi"/>
        </w:rPr>
        <w:t xml:space="preserve">mL, </w:t>
      </w:r>
      <w:r w:rsidR="004F5A0E">
        <w:rPr>
          <w:rFonts w:asciiTheme="minorHAnsi" w:hAnsiTheme="minorHAnsi" w:cstheme="minorHAnsi"/>
        </w:rPr>
        <w:t xml:space="preserve">0.30 </w:t>
      </w:r>
      <w:r w:rsidR="00CA0352">
        <w:rPr>
          <w:rFonts w:asciiTheme="minorHAnsi" w:hAnsiTheme="minorHAnsi" w:cstheme="minorHAnsi"/>
        </w:rPr>
        <w:t xml:space="preserve">M overall with respect to </w:t>
      </w:r>
      <w:r w:rsidR="004F5A0E">
        <w:rPr>
          <w:rFonts w:asciiTheme="minorHAnsi" w:hAnsiTheme="minorHAnsi" w:cstheme="minorHAnsi"/>
        </w:rPr>
        <w:t>unsaturated ketone</w:t>
      </w:r>
      <w:r w:rsidR="00CA0352">
        <w:rPr>
          <w:rFonts w:asciiTheme="minorHAnsi" w:hAnsiTheme="minorHAnsi" w:cstheme="minorHAnsi"/>
        </w:rPr>
        <w:t>)</w:t>
      </w:r>
      <w:r w:rsidR="003B2A12">
        <w:rPr>
          <w:rFonts w:asciiTheme="minorHAnsi" w:hAnsiTheme="minorHAnsi" w:cstheme="minorHAnsi"/>
        </w:rPr>
        <w:t>, and s</w:t>
      </w:r>
      <w:r>
        <w:rPr>
          <w:rFonts w:asciiTheme="minorHAnsi" w:hAnsiTheme="minorHAnsi" w:cstheme="minorHAnsi"/>
        </w:rPr>
        <w:t xml:space="preserve">tir </w:t>
      </w:r>
      <w:r w:rsidR="004F1B9E">
        <w:rPr>
          <w:rFonts w:asciiTheme="minorHAnsi" w:hAnsiTheme="minorHAnsi" w:cstheme="minorHAnsi"/>
        </w:rPr>
        <w:t>the</w:t>
      </w:r>
      <w:r>
        <w:rPr>
          <w:rFonts w:asciiTheme="minorHAnsi" w:hAnsiTheme="minorHAnsi" w:cstheme="minorHAnsi"/>
        </w:rPr>
        <w:t xml:space="preserve"> reaction for</w:t>
      </w:r>
      <w:r w:rsidR="004F1B9E">
        <w:rPr>
          <w:rFonts w:asciiTheme="minorHAnsi" w:hAnsiTheme="minorHAnsi" w:cstheme="minorHAnsi"/>
        </w:rPr>
        <w:t xml:space="preserve"> ca. 10 min.</w:t>
      </w:r>
    </w:p>
    <w:p w14:paraId="06C25E2C" w14:textId="23390BF6" w:rsidR="00774D0A" w:rsidRDefault="00774D0A" w:rsidP="00AB14A7">
      <w:pPr>
        <w:pStyle w:val="a3"/>
        <w:spacing w:before="0" w:beforeAutospacing="0" w:after="0" w:afterAutospacing="0"/>
        <w:rPr>
          <w:rFonts w:asciiTheme="minorHAnsi" w:hAnsiTheme="minorHAnsi" w:cstheme="minorHAnsi"/>
        </w:rPr>
      </w:pPr>
    </w:p>
    <w:p w14:paraId="634A7A35" w14:textId="71F17D7B" w:rsidR="00CA0352" w:rsidRDefault="0076719A"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 xml:space="preserve">Add </w:t>
      </w:r>
      <w:proofErr w:type="spellStart"/>
      <w:r>
        <w:rPr>
          <w:rFonts w:asciiTheme="minorHAnsi" w:hAnsiTheme="minorHAnsi" w:cstheme="minorHAnsi"/>
        </w:rPr>
        <w:t>TMSCl</w:t>
      </w:r>
      <w:proofErr w:type="spellEnd"/>
      <w:r w:rsidR="00B82532">
        <w:rPr>
          <w:rFonts w:asciiTheme="minorHAnsi" w:hAnsiTheme="minorHAnsi" w:cstheme="minorHAnsi"/>
        </w:rPr>
        <w:t xml:space="preserve"> (</w:t>
      </w:r>
      <w:r w:rsidR="00885E1F">
        <w:rPr>
          <w:rFonts w:asciiTheme="minorHAnsi" w:hAnsiTheme="minorHAnsi" w:cstheme="minorHAnsi"/>
        </w:rPr>
        <w:t xml:space="preserve">1.52 </w:t>
      </w:r>
      <w:r>
        <w:rPr>
          <w:rFonts w:asciiTheme="minorHAnsi" w:hAnsiTheme="minorHAnsi" w:cstheme="minorHAnsi"/>
        </w:rPr>
        <w:t xml:space="preserve">mL, </w:t>
      </w:r>
      <w:r w:rsidR="00885E1F">
        <w:rPr>
          <w:rFonts w:asciiTheme="minorHAnsi" w:hAnsiTheme="minorHAnsi" w:cstheme="minorHAnsi"/>
        </w:rPr>
        <w:t xml:space="preserve">12.0 </w:t>
      </w:r>
      <w:r>
        <w:rPr>
          <w:rFonts w:asciiTheme="minorHAnsi" w:hAnsiTheme="minorHAnsi" w:cstheme="minorHAnsi"/>
        </w:rPr>
        <w:t xml:space="preserve">mmol, </w:t>
      </w:r>
      <w:r w:rsidR="00885E1F">
        <w:rPr>
          <w:rFonts w:asciiTheme="minorHAnsi" w:hAnsiTheme="minorHAnsi" w:cstheme="minorHAnsi"/>
        </w:rPr>
        <w:t xml:space="preserve">2.4 </w:t>
      </w:r>
      <w:r>
        <w:rPr>
          <w:rFonts w:asciiTheme="minorHAnsi" w:hAnsiTheme="minorHAnsi" w:cstheme="minorHAnsi"/>
        </w:rPr>
        <w:t>equiv</w:t>
      </w:r>
      <w:r w:rsidR="00AD5C7E">
        <w:rPr>
          <w:rFonts w:asciiTheme="minorHAnsi" w:hAnsiTheme="minorHAnsi" w:cstheme="minorHAnsi"/>
        </w:rPr>
        <w:t>) to the cooled suspension, followed by</w:t>
      </w:r>
      <w:r>
        <w:rPr>
          <w:rFonts w:asciiTheme="minorHAnsi" w:hAnsiTheme="minorHAnsi" w:cstheme="minorHAnsi"/>
        </w:rPr>
        <w:t xml:space="preserve"> </w:t>
      </w:r>
      <w:r w:rsidR="00CA0352">
        <w:rPr>
          <w:rFonts w:asciiTheme="minorHAnsi" w:hAnsiTheme="minorHAnsi" w:cstheme="minorHAnsi"/>
        </w:rPr>
        <w:t xml:space="preserve">3-methyl-2-cyclohexenone </w:t>
      </w:r>
      <w:r w:rsidR="00414A4D">
        <w:rPr>
          <w:rFonts w:asciiTheme="minorHAnsi" w:hAnsiTheme="minorHAnsi" w:cstheme="minorHAnsi"/>
        </w:rPr>
        <w:t>(</w:t>
      </w:r>
      <w:r w:rsidR="008A5118">
        <w:rPr>
          <w:rFonts w:asciiTheme="minorHAnsi" w:hAnsiTheme="minorHAnsi" w:cstheme="minorHAnsi"/>
          <w:b/>
        </w:rPr>
        <w:t>13</w:t>
      </w:r>
      <w:r w:rsidR="008A5118">
        <w:rPr>
          <w:rFonts w:asciiTheme="minorHAnsi" w:hAnsiTheme="minorHAnsi" w:cstheme="minorHAnsi"/>
        </w:rPr>
        <w:t xml:space="preserve">; </w:t>
      </w:r>
      <w:r w:rsidR="00885E1F">
        <w:rPr>
          <w:rFonts w:asciiTheme="minorHAnsi" w:hAnsiTheme="minorHAnsi" w:cstheme="minorHAnsi"/>
        </w:rPr>
        <w:t xml:space="preserve">567 </w:t>
      </w:r>
      <w:r w:rsidR="00414A4D">
        <w:rPr>
          <w:rFonts w:asciiTheme="minorHAnsi" w:hAnsiTheme="minorHAnsi" w:cstheme="minorHAnsi"/>
        </w:rPr>
        <w:t xml:space="preserve">µL, </w:t>
      </w:r>
      <w:r w:rsidR="00885E1F">
        <w:rPr>
          <w:rFonts w:asciiTheme="minorHAnsi" w:hAnsiTheme="minorHAnsi" w:cstheme="minorHAnsi"/>
        </w:rPr>
        <w:t xml:space="preserve">5.00 </w:t>
      </w:r>
      <w:r w:rsidR="00414A4D">
        <w:rPr>
          <w:rFonts w:asciiTheme="minorHAnsi" w:hAnsiTheme="minorHAnsi" w:cstheme="minorHAnsi"/>
        </w:rPr>
        <w:t xml:space="preserve">mmol, </w:t>
      </w:r>
      <w:r w:rsidR="00885E1F">
        <w:rPr>
          <w:rFonts w:asciiTheme="minorHAnsi" w:hAnsiTheme="minorHAnsi" w:cstheme="minorHAnsi"/>
        </w:rPr>
        <w:t xml:space="preserve">1.0 </w:t>
      </w:r>
      <w:r w:rsidR="00414A4D">
        <w:rPr>
          <w:rFonts w:asciiTheme="minorHAnsi" w:hAnsiTheme="minorHAnsi" w:cstheme="minorHAnsi"/>
        </w:rPr>
        <w:t>equiv</w:t>
      </w:r>
      <w:r w:rsidR="00AD5C7E">
        <w:rPr>
          <w:rFonts w:asciiTheme="minorHAnsi" w:hAnsiTheme="minorHAnsi" w:cstheme="minorHAnsi"/>
        </w:rPr>
        <w:t>)</w:t>
      </w:r>
      <w:r w:rsidR="00414A4D">
        <w:rPr>
          <w:rFonts w:asciiTheme="minorHAnsi" w:hAnsiTheme="minorHAnsi" w:cstheme="minorHAnsi"/>
        </w:rPr>
        <w:t xml:space="preserve">. </w:t>
      </w:r>
      <w:r w:rsidR="00AD5C7E">
        <w:rPr>
          <w:rFonts w:asciiTheme="minorHAnsi" w:hAnsiTheme="minorHAnsi" w:cstheme="minorHAnsi"/>
        </w:rPr>
        <w:t>Remove the</w:t>
      </w:r>
      <w:r w:rsidR="00414A4D">
        <w:rPr>
          <w:rFonts w:asciiTheme="minorHAnsi" w:hAnsiTheme="minorHAnsi" w:cstheme="minorHAnsi"/>
        </w:rPr>
        <w:t xml:space="preserve"> cooling </w:t>
      </w:r>
      <w:r w:rsidR="003B2A12">
        <w:rPr>
          <w:rFonts w:asciiTheme="minorHAnsi" w:hAnsiTheme="minorHAnsi" w:cstheme="minorHAnsi"/>
        </w:rPr>
        <w:t xml:space="preserve">bath </w:t>
      </w:r>
      <w:r w:rsidR="00AD5C7E">
        <w:rPr>
          <w:rFonts w:asciiTheme="minorHAnsi" w:hAnsiTheme="minorHAnsi" w:cstheme="minorHAnsi"/>
        </w:rPr>
        <w:t>a</w:t>
      </w:r>
      <w:r w:rsidR="00414A4D">
        <w:rPr>
          <w:rFonts w:asciiTheme="minorHAnsi" w:hAnsiTheme="minorHAnsi" w:cstheme="minorHAnsi"/>
        </w:rPr>
        <w:t xml:space="preserve">fter ca. 30 </w:t>
      </w:r>
      <w:r w:rsidR="00F47E31">
        <w:rPr>
          <w:rFonts w:asciiTheme="minorHAnsi" w:hAnsiTheme="minorHAnsi" w:cstheme="minorHAnsi"/>
        </w:rPr>
        <w:t xml:space="preserve">min </w:t>
      </w:r>
      <w:r w:rsidR="00414A4D">
        <w:rPr>
          <w:rFonts w:asciiTheme="minorHAnsi" w:hAnsiTheme="minorHAnsi" w:cstheme="minorHAnsi"/>
        </w:rPr>
        <w:t xml:space="preserve">and </w:t>
      </w:r>
      <w:r w:rsidR="003763CF">
        <w:rPr>
          <w:rFonts w:asciiTheme="minorHAnsi" w:hAnsiTheme="minorHAnsi" w:cstheme="minorHAnsi"/>
        </w:rPr>
        <w:t>monitor the reaction until</w:t>
      </w:r>
      <w:r w:rsidR="00414A4D">
        <w:rPr>
          <w:rFonts w:asciiTheme="minorHAnsi" w:hAnsiTheme="minorHAnsi" w:cstheme="minorHAnsi"/>
        </w:rPr>
        <w:t xml:space="preserve"> </w:t>
      </w:r>
      <w:r w:rsidR="00AD5C7E">
        <w:rPr>
          <w:rFonts w:asciiTheme="minorHAnsi" w:hAnsiTheme="minorHAnsi" w:cstheme="minorHAnsi"/>
        </w:rPr>
        <w:t xml:space="preserve">the </w:t>
      </w:r>
      <w:r w:rsidR="00AD5C7E" w:rsidRPr="00AD5C7E">
        <w:rPr>
          <w:rFonts w:ascii="Symbol" w:hAnsi="Symbol" w:cstheme="minorHAnsi"/>
        </w:rPr>
        <w:t></w:t>
      </w:r>
      <w:r w:rsidR="00AD5C7E" w:rsidRPr="00AD5C7E">
        <w:rPr>
          <w:rFonts w:ascii="Symbol" w:hAnsi="Symbol" w:cstheme="minorHAnsi"/>
        </w:rPr>
        <w:t></w:t>
      </w:r>
      <w:r w:rsidR="00AD5C7E" w:rsidRPr="00AD5C7E">
        <w:rPr>
          <w:rFonts w:ascii="Symbol" w:hAnsi="Symbol" w:cstheme="minorHAnsi"/>
        </w:rPr>
        <w:t></w:t>
      </w:r>
      <w:r w:rsidR="00AD5C7E">
        <w:rPr>
          <w:rFonts w:asciiTheme="minorHAnsi" w:hAnsiTheme="minorHAnsi" w:cstheme="minorHAnsi"/>
        </w:rPr>
        <w:t xml:space="preserve">-unsaturated ketone is consumed </w:t>
      </w:r>
      <w:r w:rsidR="008B3DDD">
        <w:rPr>
          <w:rFonts w:asciiTheme="minorHAnsi" w:hAnsiTheme="minorHAnsi" w:cstheme="minorHAnsi"/>
        </w:rPr>
        <w:t xml:space="preserve">by TLC analysis, </w:t>
      </w:r>
      <w:r w:rsidR="00774D0A">
        <w:rPr>
          <w:rFonts w:asciiTheme="minorHAnsi" w:hAnsiTheme="minorHAnsi" w:cstheme="minorHAnsi"/>
        </w:rPr>
        <w:t xml:space="preserve">or </w:t>
      </w:r>
      <w:r w:rsidR="008B3DDD">
        <w:rPr>
          <w:rFonts w:asciiTheme="minorHAnsi" w:hAnsiTheme="minorHAnsi" w:cstheme="minorHAnsi"/>
        </w:rPr>
        <w:t>up to 24 h.</w:t>
      </w:r>
    </w:p>
    <w:p w14:paraId="619BCD9E" w14:textId="73690942" w:rsidR="00414A4D" w:rsidRDefault="00414A4D" w:rsidP="00AB14A7">
      <w:pPr>
        <w:pStyle w:val="a3"/>
        <w:spacing w:before="0" w:beforeAutospacing="0" w:after="0" w:afterAutospacing="0"/>
        <w:rPr>
          <w:rFonts w:asciiTheme="minorHAnsi" w:hAnsiTheme="minorHAnsi" w:cstheme="minorHAnsi"/>
        </w:rPr>
      </w:pPr>
    </w:p>
    <w:p w14:paraId="1F9511F4" w14:textId="584F0C79" w:rsidR="00414A4D" w:rsidRPr="00EC527D" w:rsidRDefault="00B82532" w:rsidP="00AB14A7">
      <w:pPr>
        <w:pStyle w:val="a3"/>
        <w:spacing w:before="0" w:beforeAutospacing="0" w:after="0" w:afterAutospacing="0"/>
        <w:rPr>
          <w:rFonts w:asciiTheme="minorHAnsi" w:hAnsiTheme="minorHAnsi" w:cstheme="minorHAnsi"/>
        </w:rPr>
      </w:pPr>
      <w:r>
        <w:rPr>
          <w:rFonts w:asciiTheme="minorHAnsi" w:hAnsiTheme="minorHAnsi" w:cstheme="minorHAnsi"/>
        </w:rPr>
        <w:t>NOTE</w:t>
      </w:r>
      <w:r w:rsidRPr="00EC527D">
        <w:rPr>
          <w:rFonts w:asciiTheme="minorHAnsi" w:hAnsiTheme="minorHAnsi" w:cstheme="minorHAnsi"/>
        </w:rPr>
        <w:t xml:space="preserve">: </w:t>
      </w:r>
      <w:r w:rsidR="00414A4D" w:rsidRPr="00EC527D">
        <w:rPr>
          <w:rFonts w:asciiTheme="minorHAnsi" w:hAnsiTheme="minorHAnsi" w:cstheme="minorHAnsi"/>
        </w:rPr>
        <w:t>TLC analysis</w:t>
      </w:r>
      <w:r w:rsidR="00690DEC" w:rsidRPr="00EC527D">
        <w:rPr>
          <w:rFonts w:asciiTheme="minorHAnsi" w:hAnsiTheme="minorHAnsi" w:cstheme="minorHAnsi"/>
        </w:rPr>
        <w:t xml:space="preserve"> is performed with silica</w:t>
      </w:r>
      <w:r w:rsidR="004A5100">
        <w:rPr>
          <w:rFonts w:asciiTheme="minorHAnsi" w:hAnsiTheme="minorHAnsi" w:cstheme="minorHAnsi"/>
        </w:rPr>
        <w:t>-</w:t>
      </w:r>
      <w:r w:rsidR="00690DEC" w:rsidRPr="00EC527D">
        <w:rPr>
          <w:rFonts w:asciiTheme="minorHAnsi" w:hAnsiTheme="minorHAnsi" w:cstheme="minorHAnsi"/>
        </w:rPr>
        <w:t xml:space="preserve">coated glass plates and developed with 4:1 </w:t>
      </w:r>
      <w:proofErr w:type="gramStart"/>
      <w:r w:rsidR="00690DEC" w:rsidRPr="00EC527D">
        <w:rPr>
          <w:rFonts w:asciiTheme="minorHAnsi" w:hAnsiTheme="minorHAnsi" w:cstheme="minorHAnsi"/>
        </w:rPr>
        <w:t>hexanes</w:t>
      </w:r>
      <w:proofErr w:type="gramEnd"/>
      <w:r w:rsidR="00690DEC" w:rsidRPr="00EC527D">
        <w:rPr>
          <w:rFonts w:asciiTheme="minorHAnsi" w:hAnsiTheme="minorHAnsi" w:cstheme="minorHAnsi"/>
        </w:rPr>
        <w:t xml:space="preserve">–ethyl acetate. </w:t>
      </w:r>
      <w:r w:rsidR="00F47E31" w:rsidRPr="004B37DC">
        <w:rPr>
          <w:rFonts w:asciiTheme="minorHAnsi" w:hAnsiTheme="minorHAnsi" w:cstheme="minorHAnsi"/>
          <w:i/>
        </w:rPr>
        <w:t>R</w:t>
      </w:r>
      <w:r w:rsidR="00F47E31" w:rsidRPr="004B37DC">
        <w:rPr>
          <w:rFonts w:asciiTheme="minorHAnsi" w:hAnsiTheme="minorHAnsi" w:cstheme="minorHAnsi"/>
          <w:i/>
          <w:vertAlign w:val="subscript"/>
        </w:rPr>
        <w:t>f</w:t>
      </w:r>
      <w:r w:rsidR="00F47E31">
        <w:rPr>
          <w:rFonts w:asciiTheme="minorHAnsi" w:hAnsiTheme="minorHAnsi" w:cstheme="minorHAnsi"/>
        </w:rPr>
        <w:t xml:space="preserve"> values: unsaturated ketone </w:t>
      </w:r>
      <w:r w:rsidR="00F47E31" w:rsidRPr="004B37DC">
        <w:rPr>
          <w:rFonts w:asciiTheme="minorHAnsi" w:hAnsiTheme="minorHAnsi" w:cstheme="minorHAnsi"/>
          <w:b/>
        </w:rPr>
        <w:t>13</w:t>
      </w:r>
      <w:r w:rsidR="00F47E31">
        <w:rPr>
          <w:rFonts w:asciiTheme="minorHAnsi" w:hAnsiTheme="minorHAnsi" w:cstheme="minorHAnsi"/>
        </w:rPr>
        <w:t xml:space="preserve"> = 0.15; silyl enol ether </w:t>
      </w:r>
      <w:r w:rsidR="00F47E31">
        <w:rPr>
          <w:rFonts w:asciiTheme="minorHAnsi" w:hAnsiTheme="minorHAnsi" w:cstheme="minorHAnsi"/>
          <w:b/>
        </w:rPr>
        <w:t>37</w:t>
      </w:r>
      <w:r w:rsidR="00F47E31">
        <w:rPr>
          <w:rFonts w:asciiTheme="minorHAnsi" w:hAnsiTheme="minorHAnsi" w:cstheme="minorHAnsi"/>
        </w:rPr>
        <w:t xml:space="preserve"> = 0.61; ketone product </w:t>
      </w:r>
      <w:r w:rsidR="00F47E31" w:rsidRPr="004B37DC">
        <w:rPr>
          <w:rFonts w:asciiTheme="minorHAnsi" w:hAnsiTheme="minorHAnsi" w:cstheme="minorHAnsi"/>
          <w:b/>
        </w:rPr>
        <w:t>21</w:t>
      </w:r>
      <w:r w:rsidR="00F47E31">
        <w:rPr>
          <w:rFonts w:asciiTheme="minorHAnsi" w:hAnsiTheme="minorHAnsi" w:cstheme="minorHAnsi"/>
        </w:rPr>
        <w:t xml:space="preserve"> = 0.21. </w:t>
      </w:r>
      <w:r w:rsidR="00690DEC" w:rsidRPr="00EC527D">
        <w:rPr>
          <w:rFonts w:asciiTheme="minorHAnsi" w:hAnsiTheme="minorHAnsi" w:cstheme="minorHAnsi"/>
        </w:rPr>
        <w:t>Visualization is achieved by UV-quenching</w:t>
      </w:r>
      <w:r w:rsidR="00447BCA">
        <w:rPr>
          <w:rFonts w:asciiTheme="minorHAnsi" w:hAnsiTheme="minorHAnsi" w:cstheme="minorHAnsi"/>
        </w:rPr>
        <w:t xml:space="preserve"> at 254 nm</w:t>
      </w:r>
      <w:r w:rsidR="006342F0">
        <w:rPr>
          <w:rFonts w:asciiTheme="minorHAnsi" w:hAnsiTheme="minorHAnsi" w:cstheme="minorHAnsi"/>
        </w:rPr>
        <w:t xml:space="preserve">, followed by </w:t>
      </w:r>
      <w:r w:rsidR="00690DEC" w:rsidRPr="009809EB">
        <w:rPr>
          <w:rFonts w:asciiTheme="minorHAnsi" w:hAnsiTheme="minorHAnsi" w:cstheme="minorHAnsi"/>
          <w:i/>
        </w:rPr>
        <w:t>p</w:t>
      </w:r>
      <w:r w:rsidR="00690DEC" w:rsidRPr="00EC527D">
        <w:rPr>
          <w:rFonts w:asciiTheme="minorHAnsi" w:hAnsiTheme="minorHAnsi" w:cstheme="minorHAnsi"/>
        </w:rPr>
        <w:t>-anisaldehyde</w:t>
      </w:r>
      <w:r w:rsidR="006342F0">
        <w:rPr>
          <w:rFonts w:asciiTheme="minorHAnsi" w:hAnsiTheme="minorHAnsi" w:cstheme="minorHAnsi"/>
        </w:rPr>
        <w:t xml:space="preserve"> </w:t>
      </w:r>
      <w:r w:rsidR="006342F0" w:rsidRPr="00B618F1">
        <w:rPr>
          <w:rFonts w:asciiTheme="minorHAnsi" w:hAnsiTheme="minorHAnsi" w:cstheme="minorHAnsi"/>
        </w:rPr>
        <w:t>staining</w:t>
      </w:r>
      <w:r w:rsidR="006342F0">
        <w:rPr>
          <w:rFonts w:asciiTheme="minorHAnsi" w:hAnsiTheme="minorHAnsi" w:cstheme="minorHAnsi"/>
        </w:rPr>
        <w:t>.</w:t>
      </w:r>
    </w:p>
    <w:p w14:paraId="40DBED24" w14:textId="77777777" w:rsidR="001A7B4D" w:rsidRPr="007D5B64" w:rsidRDefault="001A7B4D" w:rsidP="00AB14A7">
      <w:pPr>
        <w:pStyle w:val="a3"/>
        <w:spacing w:before="0" w:beforeAutospacing="0" w:after="0" w:afterAutospacing="0"/>
        <w:rPr>
          <w:rFonts w:asciiTheme="minorHAnsi" w:hAnsiTheme="minorHAnsi" w:cstheme="minorHAnsi"/>
        </w:rPr>
      </w:pPr>
    </w:p>
    <w:p w14:paraId="4405A421" w14:textId="7C6A8519" w:rsidR="00CC19B4" w:rsidRDefault="00AB14A7" w:rsidP="00AB14A7">
      <w:pPr>
        <w:pStyle w:val="a3"/>
        <w:spacing w:before="0" w:beforeAutospacing="0" w:after="0" w:afterAutospacing="0"/>
        <w:rPr>
          <w:rFonts w:asciiTheme="minorHAnsi" w:hAnsiTheme="minorHAnsi" w:cstheme="minorHAnsi"/>
        </w:rPr>
      </w:pPr>
      <w:r w:rsidRPr="00EC527D">
        <w:rPr>
          <w:rFonts w:asciiTheme="minorHAnsi" w:hAnsiTheme="minorHAnsi" w:cstheme="minorHAnsi"/>
        </w:rPr>
        <w:t>CAUTION:</w:t>
      </w:r>
      <w:r>
        <w:rPr>
          <w:rFonts w:asciiTheme="minorHAnsi" w:hAnsiTheme="minorHAnsi" w:cstheme="minorHAnsi"/>
        </w:rPr>
        <w:t xml:space="preserve"> </w:t>
      </w:r>
      <w:proofErr w:type="spellStart"/>
      <w:r w:rsidR="0076719A" w:rsidRPr="00EC527D">
        <w:rPr>
          <w:rFonts w:asciiTheme="minorHAnsi" w:hAnsiTheme="minorHAnsi" w:cstheme="minorHAnsi"/>
        </w:rPr>
        <w:t>TMSCl</w:t>
      </w:r>
      <w:proofErr w:type="spellEnd"/>
      <w:r w:rsidR="0076719A" w:rsidRPr="00EC527D">
        <w:rPr>
          <w:rFonts w:asciiTheme="minorHAnsi" w:hAnsiTheme="minorHAnsi" w:cstheme="minorHAnsi"/>
        </w:rPr>
        <w:t xml:space="preserve"> is flammable, acutely toxic, a skin irritant, and corrosive</w:t>
      </w:r>
      <w:r w:rsidR="00CC19B4" w:rsidRPr="00EC527D">
        <w:rPr>
          <w:rFonts w:asciiTheme="minorHAnsi" w:hAnsiTheme="minorHAnsi" w:cstheme="minorHAnsi"/>
        </w:rPr>
        <w:t>.</w:t>
      </w:r>
      <w:r w:rsidR="00A7573C" w:rsidRPr="00EC527D">
        <w:rPr>
          <w:rFonts w:asciiTheme="minorHAnsi" w:hAnsiTheme="minorHAnsi" w:cstheme="minorHAnsi"/>
        </w:rPr>
        <w:t xml:space="preserve"> </w:t>
      </w:r>
      <w:r w:rsidR="00A7573C" w:rsidRPr="004A5100">
        <w:rPr>
          <w:rFonts w:asciiTheme="minorHAnsi" w:hAnsiTheme="minorHAnsi" w:cstheme="minorHAnsi"/>
        </w:rPr>
        <w:t>3-methyl-2-cyclohexenone is flammable and acutely toxic.</w:t>
      </w:r>
    </w:p>
    <w:p w14:paraId="1137F9BB" w14:textId="77777777" w:rsidR="00CC19B4" w:rsidRDefault="00CC19B4" w:rsidP="00AB14A7">
      <w:pPr>
        <w:pStyle w:val="a3"/>
        <w:spacing w:before="0" w:beforeAutospacing="0" w:after="0" w:afterAutospacing="0"/>
        <w:rPr>
          <w:rFonts w:asciiTheme="minorHAnsi" w:hAnsiTheme="minorHAnsi" w:cstheme="minorHAnsi"/>
        </w:rPr>
      </w:pPr>
    </w:p>
    <w:p w14:paraId="03D7AA4D" w14:textId="080514E8" w:rsidR="008705B8" w:rsidRDefault="008705B8" w:rsidP="00AB14A7">
      <w:pPr>
        <w:pStyle w:val="a3"/>
        <w:numPr>
          <w:ilvl w:val="0"/>
          <w:numId w:val="29"/>
        </w:numPr>
        <w:spacing w:before="0" w:beforeAutospacing="0" w:after="0" w:afterAutospacing="0"/>
        <w:rPr>
          <w:rFonts w:asciiTheme="minorHAnsi" w:hAnsiTheme="minorHAnsi" w:cstheme="minorHAnsi"/>
          <w:b/>
        </w:rPr>
      </w:pPr>
      <w:r w:rsidRPr="006065B4">
        <w:rPr>
          <w:rFonts w:asciiTheme="minorHAnsi" w:hAnsiTheme="minorHAnsi" w:cstheme="minorHAnsi"/>
          <w:b/>
        </w:rPr>
        <w:t>Extraction</w:t>
      </w:r>
      <w:r w:rsidRPr="008705B8">
        <w:rPr>
          <w:rFonts w:asciiTheme="minorHAnsi" w:hAnsiTheme="minorHAnsi" w:cstheme="minorHAnsi"/>
          <w:b/>
        </w:rPr>
        <w:t xml:space="preserve"> </w:t>
      </w:r>
      <w:r w:rsidR="00AB14A7" w:rsidRPr="008705B8">
        <w:rPr>
          <w:rFonts w:asciiTheme="minorHAnsi" w:hAnsiTheme="minorHAnsi" w:cstheme="minorHAnsi"/>
          <w:b/>
        </w:rPr>
        <w:t xml:space="preserve">work-up and </w:t>
      </w:r>
      <w:r w:rsidR="00AB14A7">
        <w:rPr>
          <w:rFonts w:asciiTheme="minorHAnsi" w:hAnsiTheme="minorHAnsi" w:cstheme="minorHAnsi"/>
          <w:b/>
        </w:rPr>
        <w:t>purification</w:t>
      </w:r>
    </w:p>
    <w:p w14:paraId="680C86D6" w14:textId="77777777" w:rsidR="00AB14A7" w:rsidRDefault="00AB14A7" w:rsidP="00AB14A7">
      <w:pPr>
        <w:pStyle w:val="a3"/>
        <w:spacing w:before="0" w:beforeAutospacing="0" w:after="0" w:afterAutospacing="0"/>
        <w:rPr>
          <w:rFonts w:asciiTheme="minorHAnsi" w:hAnsiTheme="minorHAnsi" w:cstheme="minorHAnsi"/>
        </w:rPr>
      </w:pPr>
    </w:p>
    <w:p w14:paraId="05098AAB" w14:textId="30A61A32" w:rsidR="005A3AA1" w:rsidRDefault="007F1627"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Add acetic acid (</w:t>
      </w:r>
      <w:r w:rsidR="008B3F36">
        <w:rPr>
          <w:rFonts w:asciiTheme="minorHAnsi" w:hAnsiTheme="minorHAnsi" w:cstheme="minorHAnsi"/>
        </w:rPr>
        <w:t xml:space="preserve">1.5 </w:t>
      </w:r>
      <w:r>
        <w:rPr>
          <w:rFonts w:asciiTheme="minorHAnsi" w:hAnsiTheme="minorHAnsi" w:cstheme="minorHAnsi"/>
        </w:rPr>
        <w:t xml:space="preserve">mL, </w:t>
      </w:r>
      <w:r w:rsidR="008B3F36">
        <w:rPr>
          <w:rFonts w:asciiTheme="minorHAnsi" w:hAnsiTheme="minorHAnsi" w:cstheme="minorHAnsi"/>
        </w:rPr>
        <w:t>ca. 5</w:t>
      </w:r>
      <w:r>
        <w:rPr>
          <w:rFonts w:asciiTheme="minorHAnsi" w:hAnsiTheme="minorHAnsi" w:cstheme="minorHAnsi"/>
        </w:rPr>
        <w:t xml:space="preserve"> equiv) to </w:t>
      </w:r>
      <w:r w:rsidR="00AC2784">
        <w:rPr>
          <w:rFonts w:asciiTheme="minorHAnsi" w:hAnsiTheme="minorHAnsi" w:cstheme="minorHAnsi"/>
        </w:rPr>
        <w:t xml:space="preserve">the </w:t>
      </w:r>
      <w:r>
        <w:rPr>
          <w:rFonts w:asciiTheme="minorHAnsi" w:hAnsiTheme="minorHAnsi" w:cstheme="minorHAnsi"/>
        </w:rPr>
        <w:t xml:space="preserve">completed </w:t>
      </w:r>
      <w:r w:rsidR="003763CF">
        <w:rPr>
          <w:rFonts w:asciiTheme="minorHAnsi" w:hAnsiTheme="minorHAnsi" w:cstheme="minorHAnsi"/>
        </w:rPr>
        <w:t xml:space="preserve">conjugate addition </w:t>
      </w:r>
      <w:r w:rsidR="00AC2784">
        <w:rPr>
          <w:rFonts w:asciiTheme="minorHAnsi" w:hAnsiTheme="minorHAnsi" w:cstheme="minorHAnsi"/>
        </w:rPr>
        <w:t>reaction</w:t>
      </w:r>
      <w:r w:rsidR="002B21AD">
        <w:rPr>
          <w:rFonts w:asciiTheme="minorHAnsi" w:hAnsiTheme="minorHAnsi" w:cstheme="minorHAnsi"/>
        </w:rPr>
        <w:t xml:space="preserve"> to hydrolyze the intermediate silyl enol ether</w:t>
      </w:r>
      <w:r>
        <w:rPr>
          <w:rFonts w:asciiTheme="minorHAnsi" w:hAnsiTheme="minorHAnsi" w:cstheme="minorHAnsi"/>
        </w:rPr>
        <w:t xml:space="preserve"> into the ketone product</w:t>
      </w:r>
      <w:r w:rsidR="002B21AD">
        <w:rPr>
          <w:rFonts w:asciiTheme="minorHAnsi" w:hAnsiTheme="minorHAnsi" w:cstheme="minorHAnsi"/>
        </w:rPr>
        <w:t xml:space="preserve">. </w:t>
      </w:r>
      <w:r w:rsidR="003763CF">
        <w:rPr>
          <w:rFonts w:asciiTheme="minorHAnsi" w:hAnsiTheme="minorHAnsi" w:cstheme="minorHAnsi"/>
        </w:rPr>
        <w:t>Monitor</w:t>
      </w:r>
      <w:r>
        <w:rPr>
          <w:rFonts w:asciiTheme="minorHAnsi" w:hAnsiTheme="minorHAnsi" w:cstheme="minorHAnsi"/>
        </w:rPr>
        <w:t xml:space="preserve"> the p</w:t>
      </w:r>
      <w:r w:rsidR="002B21AD">
        <w:rPr>
          <w:rFonts w:asciiTheme="minorHAnsi" w:hAnsiTheme="minorHAnsi" w:cstheme="minorHAnsi"/>
        </w:rPr>
        <w:t xml:space="preserve">rogress </w:t>
      </w:r>
      <w:r w:rsidR="0035470E">
        <w:rPr>
          <w:rFonts w:asciiTheme="minorHAnsi" w:hAnsiTheme="minorHAnsi" w:cstheme="minorHAnsi"/>
        </w:rPr>
        <w:t xml:space="preserve">of hydrolysis in ca. 15 min intervals </w:t>
      </w:r>
      <w:r w:rsidR="002B21AD">
        <w:rPr>
          <w:rFonts w:asciiTheme="minorHAnsi" w:hAnsiTheme="minorHAnsi" w:cstheme="minorHAnsi"/>
        </w:rPr>
        <w:t xml:space="preserve">by TLC analysis </w:t>
      </w:r>
      <w:r w:rsidR="0035470E">
        <w:rPr>
          <w:rFonts w:asciiTheme="minorHAnsi" w:hAnsiTheme="minorHAnsi" w:cstheme="minorHAnsi"/>
        </w:rPr>
        <w:t>using conditions from step 2.2.</w:t>
      </w:r>
    </w:p>
    <w:p w14:paraId="4E869EE0" w14:textId="77777777" w:rsidR="005A3AA1" w:rsidRDefault="005A3AA1" w:rsidP="00AB14A7">
      <w:pPr>
        <w:pStyle w:val="a3"/>
        <w:spacing w:before="0" w:beforeAutospacing="0" w:after="0" w:afterAutospacing="0"/>
        <w:rPr>
          <w:rFonts w:asciiTheme="minorHAnsi" w:hAnsiTheme="minorHAnsi" w:cstheme="minorHAnsi"/>
        </w:rPr>
      </w:pPr>
    </w:p>
    <w:p w14:paraId="0A84F85D" w14:textId="54B51614" w:rsidR="006C07BA" w:rsidRDefault="00AB14A7" w:rsidP="00AB14A7">
      <w:pPr>
        <w:pStyle w:val="a3"/>
        <w:spacing w:before="0" w:beforeAutospacing="0" w:after="0" w:afterAutospacing="0"/>
        <w:rPr>
          <w:rFonts w:asciiTheme="minorHAnsi" w:hAnsiTheme="minorHAnsi" w:cstheme="minorHAnsi"/>
        </w:rPr>
      </w:pPr>
      <w:r>
        <w:rPr>
          <w:rFonts w:asciiTheme="minorHAnsi" w:hAnsiTheme="minorHAnsi" w:cstheme="minorHAnsi"/>
        </w:rPr>
        <w:t xml:space="preserve">CAUTION: </w:t>
      </w:r>
      <w:r w:rsidR="006C07BA">
        <w:rPr>
          <w:rFonts w:asciiTheme="minorHAnsi" w:hAnsiTheme="minorHAnsi" w:cstheme="minorHAnsi"/>
        </w:rPr>
        <w:t>Acetic acid is flammable and corrosive.</w:t>
      </w:r>
    </w:p>
    <w:p w14:paraId="57967354" w14:textId="77777777" w:rsidR="005A3AA1" w:rsidRDefault="005A3AA1" w:rsidP="00AB14A7">
      <w:pPr>
        <w:pStyle w:val="a3"/>
        <w:spacing w:before="0" w:beforeAutospacing="0" w:after="0" w:afterAutospacing="0"/>
        <w:rPr>
          <w:rFonts w:asciiTheme="minorHAnsi" w:hAnsiTheme="minorHAnsi" w:cstheme="minorHAnsi"/>
        </w:rPr>
      </w:pPr>
    </w:p>
    <w:p w14:paraId="7DB5B357" w14:textId="44197192" w:rsidR="008705B8" w:rsidRDefault="002B21AD" w:rsidP="00AB14A7">
      <w:pPr>
        <w:pStyle w:val="a3"/>
        <w:numPr>
          <w:ilvl w:val="2"/>
          <w:numId w:val="29"/>
        </w:numPr>
        <w:spacing w:before="0" w:beforeAutospacing="0" w:after="0" w:afterAutospacing="0"/>
        <w:rPr>
          <w:rFonts w:asciiTheme="minorHAnsi" w:hAnsiTheme="minorHAnsi" w:cstheme="minorHAnsi"/>
        </w:rPr>
      </w:pPr>
      <w:proofErr w:type="gramStart"/>
      <w:r>
        <w:rPr>
          <w:rFonts w:asciiTheme="minorHAnsi" w:hAnsiTheme="minorHAnsi" w:cstheme="minorHAnsi"/>
        </w:rPr>
        <w:t>In the event that</w:t>
      </w:r>
      <w:proofErr w:type="gramEnd"/>
      <w:r>
        <w:rPr>
          <w:rFonts w:asciiTheme="minorHAnsi" w:hAnsiTheme="minorHAnsi" w:cstheme="minorHAnsi"/>
        </w:rPr>
        <w:t xml:space="preserve"> the silyl enol ether remains after 1 h, </w:t>
      </w:r>
      <w:r w:rsidR="00AD2B1B">
        <w:rPr>
          <w:rFonts w:asciiTheme="minorHAnsi" w:hAnsiTheme="minorHAnsi" w:cstheme="minorHAnsi"/>
        </w:rPr>
        <w:t>add tetrabutylammonium fluoride (</w:t>
      </w:r>
      <w:r>
        <w:rPr>
          <w:rFonts w:asciiTheme="minorHAnsi" w:hAnsiTheme="minorHAnsi" w:cstheme="minorHAnsi"/>
        </w:rPr>
        <w:t>TBAF</w:t>
      </w:r>
      <w:r w:rsidR="00AD2B1B">
        <w:rPr>
          <w:rFonts w:asciiTheme="minorHAnsi" w:hAnsiTheme="minorHAnsi" w:cstheme="minorHAnsi"/>
        </w:rPr>
        <w:t xml:space="preserve">; </w:t>
      </w:r>
      <w:r>
        <w:rPr>
          <w:rFonts w:asciiTheme="minorHAnsi" w:hAnsiTheme="minorHAnsi" w:cstheme="minorHAnsi"/>
        </w:rPr>
        <w:t xml:space="preserve">1 M solution in THF, </w:t>
      </w:r>
      <w:r w:rsidR="005D2BB5">
        <w:rPr>
          <w:rFonts w:asciiTheme="minorHAnsi" w:hAnsiTheme="minorHAnsi" w:cstheme="minorHAnsi"/>
        </w:rPr>
        <w:t>0.5–1.0</w:t>
      </w:r>
      <w:r>
        <w:rPr>
          <w:rFonts w:asciiTheme="minorHAnsi" w:hAnsiTheme="minorHAnsi" w:cstheme="minorHAnsi"/>
        </w:rPr>
        <w:t xml:space="preserve"> equiv</w:t>
      </w:r>
      <w:r w:rsidR="005D2BB5">
        <w:rPr>
          <w:rFonts w:asciiTheme="minorHAnsi" w:hAnsiTheme="minorHAnsi" w:cstheme="minorHAnsi"/>
        </w:rPr>
        <w:t xml:space="preserve"> at a time</w:t>
      </w:r>
      <w:r>
        <w:rPr>
          <w:rFonts w:asciiTheme="minorHAnsi" w:hAnsiTheme="minorHAnsi" w:cstheme="minorHAnsi"/>
        </w:rPr>
        <w:t xml:space="preserve">) to facilitate complete hydrolysis </w:t>
      </w:r>
      <w:r w:rsidR="005A3AA1">
        <w:rPr>
          <w:rFonts w:asciiTheme="minorHAnsi" w:hAnsiTheme="minorHAnsi" w:cstheme="minorHAnsi"/>
        </w:rPr>
        <w:t>as evident</w:t>
      </w:r>
      <w:r>
        <w:rPr>
          <w:rFonts w:asciiTheme="minorHAnsi" w:hAnsiTheme="minorHAnsi" w:cstheme="minorHAnsi"/>
        </w:rPr>
        <w:t xml:space="preserve"> by TLC.</w:t>
      </w:r>
      <w:r w:rsidR="00C04B9B">
        <w:rPr>
          <w:rFonts w:asciiTheme="minorHAnsi" w:hAnsiTheme="minorHAnsi" w:cstheme="minorHAnsi"/>
        </w:rPr>
        <w:t xml:space="preserve"> </w:t>
      </w:r>
    </w:p>
    <w:p w14:paraId="2183C32F" w14:textId="106AE2C0" w:rsidR="00AD2B1B" w:rsidRDefault="00AD2B1B" w:rsidP="00AB14A7">
      <w:pPr>
        <w:pStyle w:val="a3"/>
        <w:spacing w:before="0" w:beforeAutospacing="0" w:after="0" w:afterAutospacing="0"/>
        <w:rPr>
          <w:rFonts w:asciiTheme="minorHAnsi" w:hAnsiTheme="minorHAnsi" w:cstheme="minorHAnsi"/>
        </w:rPr>
      </w:pPr>
    </w:p>
    <w:p w14:paraId="5B050E40" w14:textId="42FD1365" w:rsidR="00617B68" w:rsidRDefault="00D92BAD"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Add 1 M HCl (</w:t>
      </w:r>
      <w:r w:rsidR="008335D8">
        <w:rPr>
          <w:rFonts w:asciiTheme="minorHAnsi" w:hAnsiTheme="minorHAnsi" w:cstheme="minorHAnsi"/>
        </w:rPr>
        <w:t xml:space="preserve">15 </w:t>
      </w:r>
      <w:r>
        <w:rPr>
          <w:rFonts w:asciiTheme="minorHAnsi" w:hAnsiTheme="minorHAnsi" w:cstheme="minorHAnsi"/>
        </w:rPr>
        <w:t>mL) to the reaction flask, mix well</w:t>
      </w:r>
      <w:r w:rsidR="007443A8">
        <w:rPr>
          <w:rFonts w:asciiTheme="minorHAnsi" w:hAnsiTheme="minorHAnsi" w:cstheme="minorHAnsi"/>
        </w:rPr>
        <w:t>,</w:t>
      </w:r>
      <w:r>
        <w:rPr>
          <w:rFonts w:asciiTheme="minorHAnsi" w:hAnsiTheme="minorHAnsi" w:cstheme="minorHAnsi"/>
        </w:rPr>
        <w:t xml:space="preserve"> and then </w:t>
      </w:r>
      <w:r w:rsidR="0069371E">
        <w:rPr>
          <w:rFonts w:asciiTheme="minorHAnsi" w:hAnsiTheme="minorHAnsi" w:cstheme="minorHAnsi"/>
        </w:rPr>
        <w:t>transfer</w:t>
      </w:r>
      <w:r w:rsidR="004C7DF6">
        <w:rPr>
          <w:rFonts w:asciiTheme="minorHAnsi" w:hAnsiTheme="minorHAnsi" w:cstheme="minorHAnsi"/>
        </w:rPr>
        <w:t xml:space="preserve"> the reaction contents into a </w:t>
      </w:r>
      <w:r w:rsidR="008335D8">
        <w:rPr>
          <w:rFonts w:asciiTheme="minorHAnsi" w:hAnsiTheme="minorHAnsi" w:cstheme="minorHAnsi"/>
        </w:rPr>
        <w:t xml:space="preserve">250 </w:t>
      </w:r>
      <w:r w:rsidR="004C7DF6">
        <w:rPr>
          <w:rFonts w:asciiTheme="minorHAnsi" w:hAnsiTheme="minorHAnsi" w:cstheme="minorHAnsi"/>
        </w:rPr>
        <w:t>mL separatory funnel</w:t>
      </w:r>
      <w:r>
        <w:rPr>
          <w:rFonts w:asciiTheme="minorHAnsi" w:hAnsiTheme="minorHAnsi" w:cstheme="minorHAnsi"/>
        </w:rPr>
        <w:t>. R</w:t>
      </w:r>
      <w:r w:rsidR="004C7DF6">
        <w:rPr>
          <w:rFonts w:asciiTheme="minorHAnsi" w:hAnsiTheme="minorHAnsi" w:cstheme="minorHAnsi"/>
        </w:rPr>
        <w:t xml:space="preserve">inse the flask with </w:t>
      </w:r>
      <w:r>
        <w:rPr>
          <w:rFonts w:asciiTheme="minorHAnsi" w:hAnsiTheme="minorHAnsi" w:cstheme="minorHAnsi"/>
        </w:rPr>
        <w:t>Et</w:t>
      </w:r>
      <w:r w:rsidRPr="00A443D0">
        <w:rPr>
          <w:rFonts w:asciiTheme="minorHAnsi" w:hAnsiTheme="minorHAnsi" w:cstheme="minorHAnsi"/>
          <w:vertAlign w:val="subscript"/>
        </w:rPr>
        <w:t>2</w:t>
      </w:r>
      <w:r>
        <w:rPr>
          <w:rFonts w:asciiTheme="minorHAnsi" w:hAnsiTheme="minorHAnsi" w:cstheme="minorHAnsi"/>
        </w:rPr>
        <w:t>O</w:t>
      </w:r>
      <w:r w:rsidR="004C7DF6">
        <w:rPr>
          <w:rFonts w:asciiTheme="minorHAnsi" w:hAnsiTheme="minorHAnsi" w:cstheme="minorHAnsi"/>
        </w:rPr>
        <w:t xml:space="preserve"> (</w:t>
      </w:r>
      <w:r w:rsidR="008335D8">
        <w:rPr>
          <w:rFonts w:asciiTheme="minorHAnsi" w:hAnsiTheme="minorHAnsi" w:cstheme="minorHAnsi"/>
        </w:rPr>
        <w:t xml:space="preserve">20 </w:t>
      </w:r>
      <w:r w:rsidR="004C7DF6">
        <w:rPr>
          <w:rFonts w:asciiTheme="minorHAnsi" w:hAnsiTheme="minorHAnsi" w:cstheme="minorHAnsi"/>
        </w:rPr>
        <w:t xml:space="preserve">mL) and </w:t>
      </w:r>
      <w:r>
        <w:rPr>
          <w:rFonts w:asciiTheme="minorHAnsi" w:hAnsiTheme="minorHAnsi" w:cstheme="minorHAnsi"/>
        </w:rPr>
        <w:t>H</w:t>
      </w:r>
      <w:r w:rsidRPr="00A443D0">
        <w:rPr>
          <w:rFonts w:asciiTheme="minorHAnsi" w:hAnsiTheme="minorHAnsi" w:cstheme="minorHAnsi"/>
          <w:vertAlign w:val="subscript"/>
        </w:rPr>
        <w:t>2</w:t>
      </w:r>
      <w:r>
        <w:rPr>
          <w:rFonts w:asciiTheme="minorHAnsi" w:hAnsiTheme="minorHAnsi" w:cstheme="minorHAnsi"/>
        </w:rPr>
        <w:t>O</w:t>
      </w:r>
      <w:r w:rsidR="004C7DF6">
        <w:rPr>
          <w:rFonts w:asciiTheme="minorHAnsi" w:hAnsiTheme="minorHAnsi" w:cstheme="minorHAnsi"/>
        </w:rPr>
        <w:t xml:space="preserve"> (</w:t>
      </w:r>
      <w:r w:rsidR="008335D8">
        <w:rPr>
          <w:rFonts w:asciiTheme="minorHAnsi" w:hAnsiTheme="minorHAnsi" w:cstheme="minorHAnsi"/>
        </w:rPr>
        <w:t xml:space="preserve">15 </w:t>
      </w:r>
      <w:r w:rsidR="004C7DF6">
        <w:rPr>
          <w:rFonts w:asciiTheme="minorHAnsi" w:hAnsiTheme="minorHAnsi" w:cstheme="minorHAnsi"/>
        </w:rPr>
        <w:t>mL)</w:t>
      </w:r>
      <w:r>
        <w:rPr>
          <w:rFonts w:asciiTheme="minorHAnsi" w:hAnsiTheme="minorHAnsi" w:cstheme="minorHAnsi"/>
        </w:rPr>
        <w:t xml:space="preserve">, </w:t>
      </w:r>
      <w:r w:rsidR="004C7DF6">
        <w:rPr>
          <w:rFonts w:asciiTheme="minorHAnsi" w:hAnsiTheme="minorHAnsi" w:cstheme="minorHAnsi"/>
        </w:rPr>
        <w:t xml:space="preserve">adding the rinses to the separatory funnel. </w:t>
      </w:r>
      <w:r w:rsidR="007F0814">
        <w:rPr>
          <w:rFonts w:asciiTheme="minorHAnsi" w:hAnsiTheme="minorHAnsi" w:cstheme="minorHAnsi"/>
        </w:rPr>
        <w:t xml:space="preserve">Gently shake the </w:t>
      </w:r>
      <w:r w:rsidR="004C7DF6">
        <w:rPr>
          <w:rFonts w:asciiTheme="minorHAnsi" w:hAnsiTheme="minorHAnsi" w:cstheme="minorHAnsi"/>
        </w:rPr>
        <w:t>contents of the funnel</w:t>
      </w:r>
      <w:r w:rsidR="007F0814">
        <w:rPr>
          <w:rFonts w:asciiTheme="minorHAnsi" w:hAnsiTheme="minorHAnsi" w:cstheme="minorHAnsi"/>
        </w:rPr>
        <w:t xml:space="preserve">, venting between each mixing, and allow the layers to separate. </w:t>
      </w:r>
      <w:r>
        <w:rPr>
          <w:rFonts w:asciiTheme="minorHAnsi" w:hAnsiTheme="minorHAnsi" w:cstheme="minorHAnsi"/>
        </w:rPr>
        <w:t>Drain</w:t>
      </w:r>
      <w:r w:rsidR="007F0814">
        <w:rPr>
          <w:rFonts w:asciiTheme="minorHAnsi" w:hAnsiTheme="minorHAnsi" w:cstheme="minorHAnsi"/>
        </w:rPr>
        <w:t xml:space="preserve"> the botto</w:t>
      </w:r>
      <w:r>
        <w:rPr>
          <w:rFonts w:asciiTheme="minorHAnsi" w:hAnsiTheme="minorHAnsi" w:cstheme="minorHAnsi"/>
        </w:rPr>
        <w:t>m</w:t>
      </w:r>
      <w:r w:rsidR="007F0814">
        <w:rPr>
          <w:rFonts w:asciiTheme="minorHAnsi" w:hAnsiTheme="minorHAnsi" w:cstheme="minorHAnsi"/>
        </w:rPr>
        <w:t xml:space="preserve"> aqueous layer into </w:t>
      </w:r>
      <w:r>
        <w:rPr>
          <w:rFonts w:asciiTheme="minorHAnsi" w:hAnsiTheme="minorHAnsi" w:cstheme="minorHAnsi"/>
        </w:rPr>
        <w:t xml:space="preserve">a </w:t>
      </w:r>
      <w:r w:rsidR="008335D8">
        <w:rPr>
          <w:rFonts w:asciiTheme="minorHAnsi" w:hAnsiTheme="minorHAnsi" w:cstheme="minorHAnsi"/>
        </w:rPr>
        <w:t xml:space="preserve">125 </w:t>
      </w:r>
      <w:r>
        <w:rPr>
          <w:rFonts w:asciiTheme="minorHAnsi" w:hAnsiTheme="minorHAnsi" w:cstheme="minorHAnsi"/>
        </w:rPr>
        <w:t xml:space="preserve">mL Erlenmeyer flask, and then drain the organic layer into a separate </w:t>
      </w:r>
      <w:r w:rsidR="008335D8">
        <w:rPr>
          <w:rFonts w:asciiTheme="minorHAnsi" w:hAnsiTheme="minorHAnsi" w:cstheme="minorHAnsi"/>
        </w:rPr>
        <w:t xml:space="preserve">250 </w:t>
      </w:r>
      <w:r>
        <w:rPr>
          <w:rFonts w:asciiTheme="minorHAnsi" w:hAnsiTheme="minorHAnsi" w:cstheme="minorHAnsi"/>
        </w:rPr>
        <w:t>mL Erlenmeyer flask.</w:t>
      </w:r>
    </w:p>
    <w:p w14:paraId="05CCA882" w14:textId="77777777" w:rsidR="00D92BAD" w:rsidRDefault="00D92BAD" w:rsidP="00AB14A7">
      <w:pPr>
        <w:pStyle w:val="a3"/>
        <w:spacing w:before="0" w:beforeAutospacing="0" w:after="0" w:afterAutospacing="0"/>
        <w:rPr>
          <w:rFonts w:asciiTheme="minorHAnsi" w:hAnsiTheme="minorHAnsi" w:cstheme="minorHAnsi"/>
        </w:rPr>
      </w:pPr>
    </w:p>
    <w:p w14:paraId="59E38758" w14:textId="0A69BDCD" w:rsidR="00D92BAD" w:rsidRDefault="00C62A50"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 xml:space="preserve">Return the aqueous layer to the separatory funnel and extract with </w:t>
      </w:r>
      <w:r w:rsidR="008335D8">
        <w:rPr>
          <w:rFonts w:asciiTheme="minorHAnsi" w:hAnsiTheme="minorHAnsi" w:cstheme="minorHAnsi"/>
        </w:rPr>
        <w:t xml:space="preserve">four </w:t>
      </w:r>
      <w:r>
        <w:rPr>
          <w:rFonts w:asciiTheme="minorHAnsi" w:hAnsiTheme="minorHAnsi" w:cstheme="minorHAnsi"/>
        </w:rPr>
        <w:t>separate portions of Et</w:t>
      </w:r>
      <w:r w:rsidRPr="0061041F">
        <w:rPr>
          <w:rFonts w:asciiTheme="minorHAnsi" w:hAnsiTheme="minorHAnsi" w:cstheme="minorHAnsi"/>
          <w:vertAlign w:val="subscript"/>
        </w:rPr>
        <w:t>2</w:t>
      </w:r>
      <w:r>
        <w:rPr>
          <w:rFonts w:asciiTheme="minorHAnsi" w:hAnsiTheme="minorHAnsi" w:cstheme="minorHAnsi"/>
        </w:rPr>
        <w:t>O (</w:t>
      </w:r>
      <w:r w:rsidR="008335D8">
        <w:rPr>
          <w:rFonts w:asciiTheme="minorHAnsi" w:hAnsiTheme="minorHAnsi" w:cstheme="minorHAnsi"/>
        </w:rPr>
        <w:t xml:space="preserve">4 </w:t>
      </w:r>
      <w:r>
        <w:rPr>
          <w:rFonts w:asciiTheme="minorHAnsi" w:hAnsiTheme="minorHAnsi" w:cstheme="minorHAnsi"/>
        </w:rPr>
        <w:t xml:space="preserve">x </w:t>
      </w:r>
      <w:r w:rsidR="008335D8">
        <w:rPr>
          <w:rFonts w:asciiTheme="minorHAnsi" w:hAnsiTheme="minorHAnsi" w:cstheme="minorHAnsi"/>
        </w:rPr>
        <w:t xml:space="preserve">30 </w:t>
      </w:r>
      <w:r>
        <w:rPr>
          <w:rFonts w:asciiTheme="minorHAnsi" w:hAnsiTheme="minorHAnsi" w:cstheme="minorHAnsi"/>
        </w:rPr>
        <w:t>mL), adding each organic extraction to the organic</w:t>
      </w:r>
      <w:r w:rsidR="005D0459">
        <w:rPr>
          <w:rFonts w:asciiTheme="minorHAnsi" w:hAnsiTheme="minorHAnsi" w:cstheme="minorHAnsi"/>
        </w:rPr>
        <w:t>-containing</w:t>
      </w:r>
      <w:r>
        <w:rPr>
          <w:rFonts w:asciiTheme="minorHAnsi" w:hAnsiTheme="minorHAnsi" w:cstheme="minorHAnsi"/>
        </w:rPr>
        <w:t xml:space="preserve"> Erlenmeyer flask.</w:t>
      </w:r>
    </w:p>
    <w:p w14:paraId="60A5260F" w14:textId="2D4EA6BB" w:rsidR="00C62A50" w:rsidRDefault="00C62A50" w:rsidP="00AB14A7">
      <w:pPr>
        <w:pStyle w:val="a3"/>
        <w:spacing w:before="0" w:beforeAutospacing="0" w:after="0" w:afterAutospacing="0"/>
        <w:rPr>
          <w:rFonts w:asciiTheme="minorHAnsi" w:hAnsiTheme="minorHAnsi" w:cstheme="minorHAnsi"/>
        </w:rPr>
      </w:pPr>
    </w:p>
    <w:p w14:paraId="3D5F2AB3" w14:textId="11B8F64E" w:rsidR="00C62A50" w:rsidRDefault="00C62A50"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Add the combined organic extractions to the separatory funnel and sequentially wash with saturated aqueous NaHCO</w:t>
      </w:r>
      <w:r w:rsidRPr="00C62A50">
        <w:rPr>
          <w:rFonts w:asciiTheme="minorHAnsi" w:hAnsiTheme="minorHAnsi" w:cstheme="minorHAnsi"/>
          <w:vertAlign w:val="subscript"/>
        </w:rPr>
        <w:t>3</w:t>
      </w:r>
      <w:r>
        <w:rPr>
          <w:rFonts w:asciiTheme="minorHAnsi" w:hAnsiTheme="minorHAnsi" w:cstheme="minorHAnsi"/>
        </w:rPr>
        <w:t xml:space="preserve"> (</w:t>
      </w:r>
      <w:r w:rsidR="005D0459">
        <w:rPr>
          <w:rFonts w:asciiTheme="minorHAnsi" w:hAnsiTheme="minorHAnsi" w:cstheme="minorHAnsi"/>
        </w:rPr>
        <w:t xml:space="preserve">25 </w:t>
      </w:r>
      <w:r>
        <w:rPr>
          <w:rFonts w:asciiTheme="minorHAnsi" w:hAnsiTheme="minorHAnsi" w:cstheme="minorHAnsi"/>
        </w:rPr>
        <w:t>mL)</w:t>
      </w:r>
      <w:r w:rsidR="00EE5FC6">
        <w:rPr>
          <w:rFonts w:asciiTheme="minorHAnsi" w:hAnsiTheme="minorHAnsi" w:cstheme="minorHAnsi"/>
        </w:rPr>
        <w:t>, then</w:t>
      </w:r>
      <w:r>
        <w:rPr>
          <w:rFonts w:asciiTheme="minorHAnsi" w:hAnsiTheme="minorHAnsi" w:cstheme="minorHAnsi"/>
        </w:rPr>
        <w:t xml:space="preserve"> saturated aqueous NaCl (</w:t>
      </w:r>
      <w:r w:rsidR="005D0459">
        <w:rPr>
          <w:rFonts w:asciiTheme="minorHAnsi" w:hAnsiTheme="minorHAnsi" w:cstheme="minorHAnsi"/>
        </w:rPr>
        <w:t xml:space="preserve">25 </w:t>
      </w:r>
      <w:r>
        <w:rPr>
          <w:rFonts w:asciiTheme="minorHAnsi" w:hAnsiTheme="minorHAnsi" w:cstheme="minorHAnsi"/>
        </w:rPr>
        <w:t xml:space="preserve">mL). Drain each aqueous </w:t>
      </w:r>
      <w:r w:rsidR="00F77066">
        <w:rPr>
          <w:rFonts w:asciiTheme="minorHAnsi" w:hAnsiTheme="minorHAnsi" w:cstheme="minorHAnsi"/>
        </w:rPr>
        <w:t>washing</w:t>
      </w:r>
      <w:r>
        <w:rPr>
          <w:rFonts w:asciiTheme="minorHAnsi" w:hAnsiTheme="minorHAnsi" w:cstheme="minorHAnsi"/>
        </w:rPr>
        <w:t xml:space="preserve"> into the aqueous</w:t>
      </w:r>
      <w:r w:rsidR="005D0459">
        <w:rPr>
          <w:rFonts w:asciiTheme="minorHAnsi" w:hAnsiTheme="minorHAnsi" w:cstheme="minorHAnsi"/>
        </w:rPr>
        <w:t>-containing</w:t>
      </w:r>
      <w:r>
        <w:rPr>
          <w:rFonts w:asciiTheme="minorHAnsi" w:hAnsiTheme="minorHAnsi" w:cstheme="minorHAnsi"/>
        </w:rPr>
        <w:t xml:space="preserve"> Erlenmeyer flask, and drain the </w:t>
      </w:r>
      <w:r w:rsidR="00F77066">
        <w:rPr>
          <w:rFonts w:asciiTheme="minorHAnsi" w:hAnsiTheme="minorHAnsi" w:cstheme="minorHAnsi"/>
        </w:rPr>
        <w:t xml:space="preserve">final </w:t>
      </w:r>
      <w:r>
        <w:rPr>
          <w:rFonts w:asciiTheme="minorHAnsi" w:hAnsiTheme="minorHAnsi" w:cstheme="minorHAnsi"/>
        </w:rPr>
        <w:t xml:space="preserve">organic layer into a </w:t>
      </w:r>
      <w:r w:rsidR="008D05DF">
        <w:rPr>
          <w:rFonts w:asciiTheme="minorHAnsi" w:hAnsiTheme="minorHAnsi" w:cstheme="minorHAnsi"/>
        </w:rPr>
        <w:t xml:space="preserve">dry </w:t>
      </w:r>
      <w:r w:rsidR="005F3ACB">
        <w:rPr>
          <w:rFonts w:asciiTheme="minorHAnsi" w:hAnsiTheme="minorHAnsi" w:cstheme="minorHAnsi"/>
        </w:rPr>
        <w:t xml:space="preserve">250 </w:t>
      </w:r>
      <w:r>
        <w:rPr>
          <w:rFonts w:asciiTheme="minorHAnsi" w:hAnsiTheme="minorHAnsi" w:cstheme="minorHAnsi"/>
        </w:rPr>
        <w:t>mL Erlenmeyer flask.</w:t>
      </w:r>
    </w:p>
    <w:p w14:paraId="73DAE657" w14:textId="2D47D9C1" w:rsidR="00C62A50" w:rsidRDefault="00C62A50" w:rsidP="00AB14A7">
      <w:pPr>
        <w:pStyle w:val="a3"/>
        <w:spacing w:before="0" w:beforeAutospacing="0" w:after="0" w:afterAutospacing="0"/>
        <w:rPr>
          <w:rFonts w:asciiTheme="minorHAnsi" w:hAnsiTheme="minorHAnsi" w:cstheme="minorHAnsi"/>
        </w:rPr>
      </w:pPr>
    </w:p>
    <w:p w14:paraId="6DCE03F8" w14:textId="0E14061C" w:rsidR="003128FB" w:rsidRDefault="00C62A50"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Dry the organic layer</w:t>
      </w:r>
      <w:r w:rsidR="00535CFE">
        <w:rPr>
          <w:rFonts w:asciiTheme="minorHAnsi" w:hAnsiTheme="minorHAnsi" w:cstheme="minorHAnsi"/>
        </w:rPr>
        <w:t xml:space="preserve"> over MgSO</w:t>
      </w:r>
      <w:r w:rsidR="00535CFE" w:rsidRPr="00D1684C">
        <w:rPr>
          <w:rFonts w:asciiTheme="minorHAnsi" w:hAnsiTheme="minorHAnsi" w:cstheme="minorHAnsi"/>
          <w:vertAlign w:val="subscript"/>
        </w:rPr>
        <w:t>4</w:t>
      </w:r>
      <w:r w:rsidR="002A541D">
        <w:rPr>
          <w:rFonts w:asciiTheme="minorHAnsi" w:hAnsiTheme="minorHAnsi" w:cstheme="minorHAnsi"/>
        </w:rPr>
        <w:t xml:space="preserve"> and </w:t>
      </w:r>
      <w:r w:rsidR="00E53DA0">
        <w:rPr>
          <w:rFonts w:asciiTheme="minorHAnsi" w:hAnsiTheme="minorHAnsi" w:cstheme="minorHAnsi"/>
        </w:rPr>
        <w:t xml:space="preserve">vacuum </w:t>
      </w:r>
      <w:r w:rsidR="002A541D">
        <w:rPr>
          <w:rFonts w:asciiTheme="minorHAnsi" w:hAnsiTheme="minorHAnsi" w:cstheme="minorHAnsi"/>
        </w:rPr>
        <w:t xml:space="preserve">filter </w:t>
      </w:r>
      <w:r w:rsidR="003128FB">
        <w:rPr>
          <w:rFonts w:asciiTheme="minorHAnsi" w:hAnsiTheme="minorHAnsi" w:cstheme="minorHAnsi"/>
        </w:rPr>
        <w:t xml:space="preserve">into a </w:t>
      </w:r>
      <w:r w:rsidR="005F3ACB">
        <w:rPr>
          <w:rFonts w:asciiTheme="minorHAnsi" w:hAnsiTheme="minorHAnsi" w:cstheme="minorHAnsi"/>
        </w:rPr>
        <w:t xml:space="preserve">250 </w:t>
      </w:r>
      <w:r w:rsidR="003128FB">
        <w:rPr>
          <w:rFonts w:asciiTheme="minorHAnsi" w:hAnsiTheme="minorHAnsi" w:cstheme="minorHAnsi"/>
        </w:rPr>
        <w:t>mL round bottom flask using a glass</w:t>
      </w:r>
      <w:r w:rsidR="00B7375D">
        <w:rPr>
          <w:rFonts w:asciiTheme="minorHAnsi" w:hAnsiTheme="minorHAnsi" w:cstheme="minorHAnsi"/>
        </w:rPr>
        <w:t>-</w:t>
      </w:r>
      <w:r w:rsidR="003128FB">
        <w:rPr>
          <w:rFonts w:asciiTheme="minorHAnsi" w:hAnsiTheme="minorHAnsi" w:cstheme="minorHAnsi"/>
        </w:rPr>
        <w:t xml:space="preserve">fritted Buchner funnel. Rinse the solids </w:t>
      </w:r>
      <w:r w:rsidR="00F352D4">
        <w:rPr>
          <w:rFonts w:asciiTheme="minorHAnsi" w:hAnsiTheme="minorHAnsi" w:cstheme="minorHAnsi"/>
        </w:rPr>
        <w:t>on</w:t>
      </w:r>
      <w:r w:rsidR="003128FB">
        <w:rPr>
          <w:rFonts w:asciiTheme="minorHAnsi" w:hAnsiTheme="minorHAnsi" w:cstheme="minorHAnsi"/>
        </w:rPr>
        <w:t xml:space="preserve"> the frit with </w:t>
      </w:r>
      <w:r w:rsidR="00652D40">
        <w:rPr>
          <w:rFonts w:asciiTheme="minorHAnsi" w:hAnsiTheme="minorHAnsi" w:cstheme="minorHAnsi"/>
        </w:rPr>
        <w:t xml:space="preserve">a small portion of </w:t>
      </w:r>
      <w:r w:rsidR="003128FB">
        <w:rPr>
          <w:rFonts w:asciiTheme="minorHAnsi" w:hAnsiTheme="minorHAnsi" w:cstheme="minorHAnsi"/>
        </w:rPr>
        <w:t>additional Et</w:t>
      </w:r>
      <w:r w:rsidR="003128FB" w:rsidRPr="003128FB">
        <w:rPr>
          <w:rFonts w:asciiTheme="minorHAnsi" w:hAnsiTheme="minorHAnsi" w:cstheme="minorHAnsi"/>
          <w:vertAlign w:val="subscript"/>
        </w:rPr>
        <w:t>2</w:t>
      </w:r>
      <w:r w:rsidR="003128FB">
        <w:rPr>
          <w:rFonts w:asciiTheme="minorHAnsi" w:hAnsiTheme="minorHAnsi" w:cstheme="minorHAnsi"/>
        </w:rPr>
        <w:t xml:space="preserve">O. </w:t>
      </w:r>
    </w:p>
    <w:p w14:paraId="350BA722" w14:textId="77777777" w:rsidR="003128FB" w:rsidRDefault="003128FB" w:rsidP="00AB14A7">
      <w:pPr>
        <w:pStyle w:val="a3"/>
        <w:spacing w:before="0" w:beforeAutospacing="0" w:after="0" w:afterAutospacing="0"/>
        <w:rPr>
          <w:rFonts w:asciiTheme="minorHAnsi" w:hAnsiTheme="minorHAnsi" w:cstheme="minorHAnsi"/>
        </w:rPr>
      </w:pPr>
    </w:p>
    <w:p w14:paraId="38798EAA" w14:textId="2EEA4C60" w:rsidR="00C62A50" w:rsidRDefault="003128FB" w:rsidP="00AB14A7">
      <w:pPr>
        <w:pStyle w:val="a3"/>
        <w:numPr>
          <w:ilvl w:val="1"/>
          <w:numId w:val="29"/>
        </w:numPr>
        <w:spacing w:before="0" w:beforeAutospacing="0" w:after="0" w:afterAutospacing="0"/>
        <w:rPr>
          <w:rFonts w:asciiTheme="minorHAnsi" w:hAnsiTheme="minorHAnsi" w:cstheme="minorHAnsi"/>
        </w:rPr>
      </w:pPr>
      <w:r>
        <w:rPr>
          <w:rFonts w:asciiTheme="minorHAnsi" w:hAnsiTheme="minorHAnsi" w:cstheme="minorHAnsi"/>
        </w:rPr>
        <w:t>Concentrate the filtrate under reduced pressure using a rotary evaporator.</w:t>
      </w:r>
      <w:r w:rsidR="00CE7D00">
        <w:rPr>
          <w:rFonts w:asciiTheme="minorHAnsi" w:hAnsiTheme="minorHAnsi" w:cstheme="minorHAnsi"/>
        </w:rPr>
        <w:t xml:space="preserve"> Place the flask with remaining residue under high </w:t>
      </w:r>
      <w:r w:rsidR="00CE7D00" w:rsidRPr="001A3AAA">
        <w:rPr>
          <w:rFonts w:asciiTheme="minorHAnsi" w:hAnsiTheme="minorHAnsi" w:cstheme="minorHAnsi"/>
        </w:rPr>
        <w:t>vacuum (</w:t>
      </w:r>
      <w:r w:rsidR="00CE7D00" w:rsidRPr="00A93104">
        <w:rPr>
          <w:rFonts w:asciiTheme="minorHAnsi" w:hAnsiTheme="minorHAnsi" w:cstheme="minorHAnsi"/>
        </w:rPr>
        <w:t xml:space="preserve">ca. </w:t>
      </w:r>
      <w:r w:rsidR="001A3AAA" w:rsidRPr="00A93104">
        <w:rPr>
          <w:rFonts w:asciiTheme="minorHAnsi" w:hAnsiTheme="minorHAnsi" w:cstheme="minorHAnsi"/>
        </w:rPr>
        <w:t>75</w:t>
      </w:r>
      <w:r w:rsidR="00C14F6D" w:rsidRPr="00A93104">
        <w:rPr>
          <w:rFonts w:asciiTheme="minorHAnsi" w:hAnsiTheme="minorHAnsi" w:cstheme="minorHAnsi"/>
        </w:rPr>
        <w:t>–</w:t>
      </w:r>
      <w:r w:rsidR="002C4859" w:rsidRPr="00A93104">
        <w:rPr>
          <w:rFonts w:asciiTheme="minorHAnsi" w:hAnsiTheme="minorHAnsi" w:cstheme="minorHAnsi"/>
        </w:rPr>
        <w:t xml:space="preserve">200 </w:t>
      </w:r>
      <w:r w:rsidR="005F3ACB" w:rsidRPr="00A93104">
        <w:rPr>
          <w:rFonts w:asciiTheme="minorHAnsi" w:hAnsiTheme="minorHAnsi" w:cstheme="minorHAnsi"/>
        </w:rPr>
        <w:t>m</w:t>
      </w:r>
      <w:r w:rsidR="00CE7D00" w:rsidRPr="00A93104">
        <w:rPr>
          <w:rFonts w:asciiTheme="minorHAnsi" w:hAnsiTheme="minorHAnsi" w:cstheme="minorHAnsi"/>
        </w:rPr>
        <w:t>torr</w:t>
      </w:r>
      <w:r w:rsidR="00CE7D00" w:rsidRPr="001A3AAA">
        <w:rPr>
          <w:rFonts w:asciiTheme="minorHAnsi" w:hAnsiTheme="minorHAnsi" w:cstheme="minorHAnsi"/>
        </w:rPr>
        <w:t>) for</w:t>
      </w:r>
      <w:r w:rsidR="00CE7D00" w:rsidRPr="002C4859">
        <w:rPr>
          <w:rFonts w:asciiTheme="minorHAnsi" w:hAnsiTheme="minorHAnsi" w:cstheme="minorHAnsi"/>
        </w:rPr>
        <w:t xml:space="preserve"> </w:t>
      </w:r>
      <w:r w:rsidR="00DD24FA" w:rsidRPr="00F70D33">
        <w:rPr>
          <w:rFonts w:asciiTheme="minorHAnsi" w:hAnsiTheme="minorHAnsi" w:cstheme="minorHAnsi"/>
        </w:rPr>
        <w:t>at least 10</w:t>
      </w:r>
      <w:r w:rsidR="00CE7D00" w:rsidRPr="00F70D33">
        <w:rPr>
          <w:rFonts w:asciiTheme="minorHAnsi" w:hAnsiTheme="minorHAnsi" w:cstheme="minorHAnsi"/>
        </w:rPr>
        <w:t xml:space="preserve"> </w:t>
      </w:r>
      <w:r w:rsidR="00F47E31">
        <w:rPr>
          <w:rFonts w:asciiTheme="minorHAnsi" w:hAnsiTheme="minorHAnsi" w:cstheme="minorHAnsi"/>
        </w:rPr>
        <w:t>min</w:t>
      </w:r>
      <w:r w:rsidR="00CE7D00" w:rsidRPr="00F70D33">
        <w:rPr>
          <w:rFonts w:asciiTheme="minorHAnsi" w:hAnsiTheme="minorHAnsi" w:cstheme="minorHAnsi"/>
        </w:rPr>
        <w:t xml:space="preserve">. Analyze a sample of the crude residue by </w:t>
      </w:r>
      <w:r w:rsidR="00CE7D00" w:rsidRPr="007613EC">
        <w:rPr>
          <w:rFonts w:asciiTheme="minorHAnsi" w:hAnsiTheme="minorHAnsi" w:cstheme="minorHAnsi"/>
          <w:vertAlign w:val="superscript"/>
        </w:rPr>
        <w:t>1</w:t>
      </w:r>
      <w:r w:rsidR="00CE7D00" w:rsidRPr="001D620F">
        <w:rPr>
          <w:rFonts w:asciiTheme="minorHAnsi" w:hAnsiTheme="minorHAnsi" w:cstheme="minorHAnsi"/>
        </w:rPr>
        <w:t>H NMR using CDCl</w:t>
      </w:r>
      <w:r w:rsidR="00CE7D00" w:rsidRPr="001D620F">
        <w:rPr>
          <w:rFonts w:asciiTheme="minorHAnsi" w:hAnsiTheme="minorHAnsi" w:cstheme="minorHAnsi"/>
          <w:vertAlign w:val="subscript"/>
        </w:rPr>
        <w:t>3</w:t>
      </w:r>
      <w:r w:rsidR="00CE7D00" w:rsidRPr="001D620F">
        <w:rPr>
          <w:rFonts w:asciiTheme="minorHAnsi" w:hAnsiTheme="minorHAnsi" w:cstheme="minorHAnsi"/>
        </w:rPr>
        <w:t>.</w:t>
      </w:r>
    </w:p>
    <w:p w14:paraId="370B4F6C" w14:textId="52588CB1" w:rsidR="00CE7D00" w:rsidRDefault="00CE7D00" w:rsidP="00AB14A7">
      <w:pPr>
        <w:pStyle w:val="a3"/>
        <w:spacing w:before="0" w:beforeAutospacing="0" w:after="0" w:afterAutospacing="0"/>
        <w:rPr>
          <w:rFonts w:asciiTheme="minorHAnsi" w:hAnsiTheme="minorHAnsi" w:cstheme="minorHAnsi"/>
        </w:rPr>
      </w:pPr>
    </w:p>
    <w:p w14:paraId="3470847C" w14:textId="0F4ABBC5" w:rsidR="00872793" w:rsidRDefault="00AB14A7" w:rsidP="00AB14A7">
      <w:pPr>
        <w:pStyle w:val="a3"/>
        <w:numPr>
          <w:ilvl w:val="1"/>
          <w:numId w:val="29"/>
        </w:numPr>
        <w:spacing w:before="0" w:beforeAutospacing="0" w:after="0" w:afterAutospacing="0"/>
      </w:pPr>
      <w:r>
        <w:rPr>
          <w:rFonts w:asciiTheme="minorHAnsi" w:hAnsiTheme="minorHAnsi" w:cstheme="minorHAnsi"/>
        </w:rPr>
        <w:t>Purify t</w:t>
      </w:r>
      <w:r w:rsidR="00276FE7">
        <w:rPr>
          <w:rFonts w:asciiTheme="minorHAnsi" w:hAnsiTheme="minorHAnsi" w:cstheme="minorHAnsi"/>
        </w:rPr>
        <w:t>he crude oil by</w:t>
      </w:r>
      <w:r w:rsidR="00E0432E">
        <w:rPr>
          <w:rFonts w:asciiTheme="minorHAnsi" w:hAnsiTheme="minorHAnsi" w:cstheme="minorHAnsi"/>
        </w:rPr>
        <w:t xml:space="preserve"> automated</w:t>
      </w:r>
      <w:r w:rsidR="00276FE7">
        <w:rPr>
          <w:rFonts w:asciiTheme="minorHAnsi" w:hAnsiTheme="minorHAnsi" w:cstheme="minorHAnsi"/>
        </w:rPr>
        <w:t xml:space="preserve"> flash chromatography</w:t>
      </w:r>
      <w:r w:rsidR="008C6A13">
        <w:rPr>
          <w:rFonts w:asciiTheme="minorHAnsi" w:hAnsiTheme="minorHAnsi" w:cstheme="minorHAnsi"/>
        </w:rPr>
        <w:t xml:space="preserve"> using a silica gel (SiO</w:t>
      </w:r>
      <w:r w:rsidR="008C6A13" w:rsidRPr="00EC527D">
        <w:rPr>
          <w:rFonts w:asciiTheme="minorHAnsi" w:hAnsiTheme="minorHAnsi" w:cstheme="minorHAnsi"/>
          <w:vertAlign w:val="subscript"/>
        </w:rPr>
        <w:t>2</w:t>
      </w:r>
      <w:r w:rsidR="008C6A13">
        <w:rPr>
          <w:rFonts w:asciiTheme="minorHAnsi" w:hAnsiTheme="minorHAnsi" w:cstheme="minorHAnsi"/>
        </w:rPr>
        <w:t xml:space="preserve">) stationary phase with </w:t>
      </w:r>
      <w:r w:rsidR="00872793">
        <w:rPr>
          <w:rFonts w:asciiTheme="minorHAnsi" w:hAnsiTheme="minorHAnsi" w:cstheme="minorHAnsi"/>
        </w:rPr>
        <w:t>a dry-loaded</w:t>
      </w:r>
      <w:r w:rsidR="008C6A13">
        <w:rPr>
          <w:rFonts w:asciiTheme="minorHAnsi" w:hAnsiTheme="minorHAnsi" w:cstheme="minorHAnsi"/>
        </w:rPr>
        <w:t xml:space="preserve"> sample</w:t>
      </w:r>
      <w:r w:rsidR="0022787A">
        <w:rPr>
          <w:rFonts w:asciiTheme="minorHAnsi" w:hAnsiTheme="minorHAnsi" w:cstheme="minorHAnsi"/>
        </w:rPr>
        <w:t xml:space="preserve"> and elute with </w:t>
      </w:r>
      <w:r w:rsidR="00E63B93" w:rsidRPr="00D73707">
        <w:t>ethyl acetate in hexanes</w:t>
      </w:r>
      <w:r w:rsidR="0022787A">
        <w:t xml:space="preserve">. </w:t>
      </w:r>
    </w:p>
    <w:p w14:paraId="343547AB" w14:textId="77777777" w:rsidR="00872793" w:rsidRDefault="00872793" w:rsidP="00AB14A7">
      <w:pPr>
        <w:pStyle w:val="a3"/>
        <w:spacing w:before="0" w:beforeAutospacing="0" w:after="0" w:afterAutospacing="0"/>
      </w:pPr>
    </w:p>
    <w:p w14:paraId="6082BA03" w14:textId="1F588F7C" w:rsidR="00872793" w:rsidRDefault="00AC1002" w:rsidP="00AB14A7">
      <w:pPr>
        <w:pStyle w:val="a3"/>
        <w:numPr>
          <w:ilvl w:val="2"/>
          <w:numId w:val="29"/>
        </w:numPr>
        <w:spacing w:before="0" w:beforeAutospacing="0" w:after="0" w:afterAutospacing="0"/>
      </w:pPr>
      <w:r>
        <w:t xml:space="preserve">Dry-load the sample </w:t>
      </w:r>
      <w:r>
        <w:rPr>
          <w:rFonts w:asciiTheme="minorHAnsi" w:hAnsiTheme="minorHAnsi" w:cstheme="minorHAnsi"/>
        </w:rPr>
        <w:t>by dissolving the crude</w:t>
      </w:r>
      <w:r w:rsidRPr="00395EE1">
        <w:rPr>
          <w:rFonts w:asciiTheme="minorHAnsi" w:hAnsiTheme="minorHAnsi" w:cstheme="minorHAnsi"/>
        </w:rPr>
        <w:t xml:space="preserve"> </w:t>
      </w:r>
      <w:r>
        <w:rPr>
          <w:rFonts w:asciiTheme="minorHAnsi" w:hAnsiTheme="minorHAnsi" w:cstheme="minorHAnsi"/>
        </w:rPr>
        <w:t xml:space="preserve">oil </w:t>
      </w:r>
      <w:r w:rsidRPr="00395EE1">
        <w:rPr>
          <w:rFonts w:asciiTheme="minorHAnsi" w:hAnsiTheme="minorHAnsi" w:cstheme="minorHAnsi"/>
        </w:rPr>
        <w:t>in a minimal amount of Et</w:t>
      </w:r>
      <w:r w:rsidRPr="00395EE1">
        <w:rPr>
          <w:rFonts w:asciiTheme="minorHAnsi" w:hAnsiTheme="minorHAnsi" w:cstheme="minorHAnsi"/>
          <w:vertAlign w:val="subscript"/>
        </w:rPr>
        <w:t>2</w:t>
      </w:r>
      <w:r w:rsidRPr="00395EE1">
        <w:rPr>
          <w:rFonts w:asciiTheme="minorHAnsi" w:hAnsiTheme="minorHAnsi" w:cstheme="minorHAnsi"/>
        </w:rPr>
        <w:t>O</w:t>
      </w:r>
      <w:r>
        <w:rPr>
          <w:rFonts w:asciiTheme="minorHAnsi" w:hAnsiTheme="minorHAnsi" w:cstheme="minorHAnsi"/>
        </w:rPr>
        <w:t>, and then transfer this solution to a prepacked SiO</w:t>
      </w:r>
      <w:r w:rsidRPr="00EC527D">
        <w:rPr>
          <w:rFonts w:asciiTheme="minorHAnsi" w:hAnsiTheme="minorHAnsi" w:cstheme="minorHAnsi"/>
          <w:vertAlign w:val="subscript"/>
        </w:rPr>
        <w:t>2</w:t>
      </w:r>
      <w:r>
        <w:rPr>
          <w:rFonts w:asciiTheme="minorHAnsi" w:hAnsiTheme="minorHAnsi" w:cstheme="minorHAnsi"/>
        </w:rPr>
        <w:t xml:space="preserve"> cartridge (25 g). Apply a reduced pressure to the bottom of the loading column for ca. 5 min to remove the excess solvent.</w:t>
      </w:r>
    </w:p>
    <w:p w14:paraId="5B6D3CAD" w14:textId="77777777" w:rsidR="00872793" w:rsidRDefault="00872793" w:rsidP="00AB14A7">
      <w:pPr>
        <w:pStyle w:val="a3"/>
        <w:spacing w:before="0" w:beforeAutospacing="0" w:after="0" w:afterAutospacing="0"/>
      </w:pPr>
    </w:p>
    <w:p w14:paraId="2CA63FB1" w14:textId="31B1B2F4" w:rsidR="00872793" w:rsidRDefault="00872793" w:rsidP="00AB14A7">
      <w:pPr>
        <w:pStyle w:val="a3"/>
        <w:numPr>
          <w:ilvl w:val="2"/>
          <w:numId w:val="29"/>
        </w:numPr>
        <w:spacing w:before="0" w:beforeAutospacing="0" w:after="0" w:afterAutospacing="0"/>
      </w:pPr>
      <w:r>
        <w:t xml:space="preserve">Elute the </w:t>
      </w:r>
      <w:r w:rsidR="00235A63">
        <w:t>sample using a prepacked SiO</w:t>
      </w:r>
      <w:r w:rsidR="00235A63" w:rsidRPr="00EC527D">
        <w:rPr>
          <w:vertAlign w:val="subscript"/>
        </w:rPr>
        <w:t>2</w:t>
      </w:r>
      <w:r w:rsidR="00235A63">
        <w:t xml:space="preserve"> </w:t>
      </w:r>
      <w:r>
        <w:t>column</w:t>
      </w:r>
      <w:r w:rsidR="00235A63">
        <w:t xml:space="preserve"> (100 g)</w:t>
      </w:r>
      <w:r>
        <w:t xml:space="preserve"> with a gradient of ethyl acetate in hexanes </w:t>
      </w:r>
      <w:r w:rsidRPr="00D73707">
        <w:t>(</w:t>
      </w:r>
      <w:r>
        <w:t>5</w:t>
      </w:r>
      <w:r w:rsidRPr="00D73707">
        <w:t xml:space="preserve">% </w:t>
      </w:r>
      <w:r w:rsidRPr="00D73707">
        <w:sym w:font="Symbol" w:char="F0AE"/>
      </w:r>
      <w:r w:rsidRPr="00D73707">
        <w:t xml:space="preserve"> </w:t>
      </w:r>
      <w:r>
        <w:t>25</w:t>
      </w:r>
      <w:r w:rsidRPr="00D73707">
        <w:t>%)</w:t>
      </w:r>
      <w:r w:rsidR="00AC0B56">
        <w:t xml:space="preserve">, collecting the </w:t>
      </w:r>
      <w:r w:rsidR="00E91944">
        <w:t xml:space="preserve">column </w:t>
      </w:r>
      <w:r w:rsidR="00AC0B56">
        <w:t>effluent in test tubes.</w:t>
      </w:r>
    </w:p>
    <w:p w14:paraId="310597F7" w14:textId="1C0C3289" w:rsidR="00872793" w:rsidRDefault="00872793" w:rsidP="00AB14A7">
      <w:pPr>
        <w:pStyle w:val="a3"/>
        <w:spacing w:before="0" w:beforeAutospacing="0" w:after="0" w:afterAutospacing="0"/>
      </w:pPr>
    </w:p>
    <w:p w14:paraId="1AFB6C4B" w14:textId="5FA6E188" w:rsidR="00872793" w:rsidRDefault="00AC0B56" w:rsidP="00AB14A7">
      <w:pPr>
        <w:pStyle w:val="a3"/>
        <w:numPr>
          <w:ilvl w:val="2"/>
          <w:numId w:val="29"/>
        </w:numPr>
        <w:spacing w:before="0" w:beforeAutospacing="0" w:after="0" w:afterAutospacing="0"/>
      </w:pPr>
      <w:r>
        <w:t>Assay</w:t>
      </w:r>
      <w:r>
        <w:rPr>
          <w:rFonts w:asciiTheme="minorHAnsi" w:hAnsiTheme="minorHAnsi" w:cstheme="minorHAnsi"/>
        </w:rPr>
        <w:t xml:space="preserve"> fraction purity using TLC analysis (conditions in </w:t>
      </w:r>
      <w:r w:rsidR="00D63471">
        <w:rPr>
          <w:rFonts w:asciiTheme="minorHAnsi" w:hAnsiTheme="minorHAnsi" w:cstheme="minorHAnsi"/>
        </w:rPr>
        <w:t xml:space="preserve">Step </w:t>
      </w:r>
      <w:r>
        <w:rPr>
          <w:rFonts w:asciiTheme="minorHAnsi" w:hAnsiTheme="minorHAnsi" w:cstheme="minorHAnsi"/>
        </w:rPr>
        <w:t xml:space="preserve">2.2). Combine </w:t>
      </w:r>
      <w:r w:rsidR="00244DC1">
        <w:rPr>
          <w:rFonts w:asciiTheme="minorHAnsi" w:hAnsiTheme="minorHAnsi" w:cstheme="minorHAnsi"/>
        </w:rPr>
        <w:t xml:space="preserve">and rinse </w:t>
      </w:r>
      <w:r>
        <w:rPr>
          <w:rFonts w:asciiTheme="minorHAnsi" w:hAnsiTheme="minorHAnsi" w:cstheme="minorHAnsi"/>
        </w:rPr>
        <w:t>all fractions containing the desired quaternary ketone into a tared round bottom flask</w:t>
      </w:r>
      <w:r w:rsidR="00244DC1">
        <w:rPr>
          <w:rFonts w:asciiTheme="minorHAnsi" w:hAnsiTheme="minorHAnsi" w:cstheme="minorHAnsi"/>
        </w:rPr>
        <w:t>.</w:t>
      </w:r>
    </w:p>
    <w:p w14:paraId="1A6A2811" w14:textId="77777777" w:rsidR="00872793" w:rsidRDefault="00872793" w:rsidP="00AB14A7">
      <w:pPr>
        <w:pStyle w:val="a3"/>
        <w:spacing w:before="0" w:beforeAutospacing="0" w:after="0" w:afterAutospacing="0"/>
      </w:pPr>
    </w:p>
    <w:p w14:paraId="72534ED8" w14:textId="391A80D4" w:rsidR="00872793" w:rsidRDefault="007B3B17" w:rsidP="00AB14A7">
      <w:pPr>
        <w:pStyle w:val="a3"/>
        <w:numPr>
          <w:ilvl w:val="1"/>
          <w:numId w:val="29"/>
        </w:numPr>
        <w:spacing w:before="0" w:beforeAutospacing="0" w:after="0" w:afterAutospacing="0"/>
      </w:pPr>
      <w:r>
        <w:rPr>
          <w:rFonts w:asciiTheme="minorHAnsi" w:hAnsiTheme="minorHAnsi" w:cstheme="minorHAnsi"/>
        </w:rPr>
        <w:t xml:space="preserve">Concentrate </w:t>
      </w:r>
      <w:r w:rsidR="00CF565C">
        <w:rPr>
          <w:rFonts w:asciiTheme="minorHAnsi" w:hAnsiTheme="minorHAnsi" w:cstheme="minorHAnsi"/>
        </w:rPr>
        <w:t xml:space="preserve">the solution </w:t>
      </w:r>
      <w:r>
        <w:rPr>
          <w:rFonts w:asciiTheme="minorHAnsi" w:hAnsiTheme="minorHAnsi" w:cstheme="minorHAnsi"/>
        </w:rPr>
        <w:t xml:space="preserve">under reduced pressure on a rotary evaporator and remove the final volatiles under high vacuum for at least 30 </w:t>
      </w:r>
      <w:r w:rsidR="007760FB">
        <w:rPr>
          <w:rFonts w:asciiTheme="minorHAnsi" w:hAnsiTheme="minorHAnsi" w:cstheme="minorHAnsi"/>
        </w:rPr>
        <w:t>min</w:t>
      </w:r>
      <w:r>
        <w:rPr>
          <w:rFonts w:asciiTheme="minorHAnsi" w:hAnsiTheme="minorHAnsi" w:cstheme="minorHAnsi"/>
        </w:rPr>
        <w:t xml:space="preserve">. Obtain a final mass of the flask and analyze a sample of the purified product by </w:t>
      </w:r>
      <w:r w:rsidRPr="007A4127">
        <w:rPr>
          <w:rFonts w:asciiTheme="minorHAnsi" w:hAnsiTheme="minorHAnsi" w:cstheme="minorHAnsi"/>
          <w:vertAlign w:val="superscript"/>
        </w:rPr>
        <w:t>1</w:t>
      </w:r>
      <w:r>
        <w:rPr>
          <w:rFonts w:asciiTheme="minorHAnsi" w:hAnsiTheme="minorHAnsi" w:cstheme="minorHAnsi"/>
        </w:rPr>
        <w:t>H NMR using CDCl</w:t>
      </w:r>
      <w:r w:rsidRPr="00BA632F">
        <w:rPr>
          <w:rFonts w:asciiTheme="minorHAnsi" w:hAnsiTheme="minorHAnsi" w:cstheme="minorHAnsi"/>
          <w:vertAlign w:val="subscript"/>
        </w:rPr>
        <w:t>3</w:t>
      </w:r>
      <w:r>
        <w:rPr>
          <w:rFonts w:asciiTheme="minorHAnsi" w:hAnsiTheme="minorHAnsi" w:cstheme="minorHAnsi"/>
        </w:rPr>
        <w:t>.</w:t>
      </w:r>
    </w:p>
    <w:p w14:paraId="1C31D5AE" w14:textId="6038DDDE" w:rsidR="00276FE7" w:rsidRDefault="00276FE7" w:rsidP="00AB14A7">
      <w:pPr>
        <w:pStyle w:val="a3"/>
        <w:spacing w:before="0" w:beforeAutospacing="0" w:after="0" w:afterAutospacing="0"/>
        <w:rPr>
          <w:rFonts w:asciiTheme="minorHAnsi" w:hAnsiTheme="minorHAnsi" w:cstheme="minorHAnsi"/>
        </w:rPr>
      </w:pPr>
    </w:p>
    <w:p w14:paraId="731BCC25" w14:textId="252A1161" w:rsidR="0068116B" w:rsidRDefault="00AB14A7" w:rsidP="00AB14A7">
      <w:pPr>
        <w:pStyle w:val="a3"/>
        <w:spacing w:before="0" w:beforeAutospacing="0" w:after="0" w:afterAutospacing="0"/>
        <w:rPr>
          <w:rFonts w:asciiTheme="minorHAnsi" w:hAnsiTheme="minorHAnsi" w:cstheme="minorHAnsi"/>
        </w:rPr>
      </w:pPr>
      <w:r>
        <w:rPr>
          <w:rFonts w:asciiTheme="minorHAnsi" w:hAnsiTheme="minorHAnsi" w:cstheme="minorHAnsi"/>
        </w:rPr>
        <w:t>CAUTION</w:t>
      </w:r>
      <w:r w:rsidR="0068116B">
        <w:rPr>
          <w:rFonts w:asciiTheme="minorHAnsi" w:hAnsiTheme="minorHAnsi" w:cstheme="minorHAnsi"/>
        </w:rPr>
        <w:t>: Hexanes and ethyl acetate are flammable.</w:t>
      </w:r>
      <w:r w:rsidR="0090369F">
        <w:rPr>
          <w:rFonts w:asciiTheme="minorHAnsi" w:hAnsiTheme="minorHAnsi" w:cstheme="minorHAnsi"/>
        </w:rPr>
        <w:t xml:space="preserve"> SiO</w:t>
      </w:r>
      <w:r w:rsidR="0090369F" w:rsidRPr="00EC527D">
        <w:rPr>
          <w:rFonts w:asciiTheme="minorHAnsi" w:hAnsiTheme="minorHAnsi" w:cstheme="minorHAnsi"/>
          <w:vertAlign w:val="subscript"/>
        </w:rPr>
        <w:t>2</w:t>
      </w:r>
      <w:r w:rsidR="0090369F">
        <w:rPr>
          <w:rFonts w:asciiTheme="minorHAnsi" w:hAnsiTheme="minorHAnsi" w:cstheme="minorHAnsi"/>
        </w:rPr>
        <w:t xml:space="preserve"> </w:t>
      </w:r>
      <w:r w:rsidR="00E3575B">
        <w:rPr>
          <w:rFonts w:asciiTheme="minorHAnsi" w:hAnsiTheme="minorHAnsi" w:cstheme="minorHAnsi"/>
        </w:rPr>
        <w:t xml:space="preserve">powder </w:t>
      </w:r>
      <w:r w:rsidR="0090369F">
        <w:rPr>
          <w:rFonts w:asciiTheme="minorHAnsi" w:hAnsiTheme="minorHAnsi" w:cstheme="minorHAnsi"/>
        </w:rPr>
        <w:t>is a</w:t>
      </w:r>
      <w:r w:rsidR="007D6E20">
        <w:rPr>
          <w:rFonts w:asciiTheme="minorHAnsi" w:hAnsiTheme="minorHAnsi" w:cstheme="minorHAnsi"/>
        </w:rPr>
        <w:t xml:space="preserve"> respiratory</w:t>
      </w:r>
      <w:r w:rsidR="0090369F">
        <w:rPr>
          <w:rFonts w:asciiTheme="minorHAnsi" w:hAnsiTheme="minorHAnsi" w:cstheme="minorHAnsi"/>
        </w:rPr>
        <w:t xml:space="preserve"> </w:t>
      </w:r>
      <w:r w:rsidR="00D37F3A">
        <w:rPr>
          <w:rFonts w:asciiTheme="minorHAnsi" w:hAnsiTheme="minorHAnsi" w:cstheme="minorHAnsi"/>
        </w:rPr>
        <w:t>irritant</w:t>
      </w:r>
      <w:r w:rsidR="0090369F">
        <w:rPr>
          <w:rFonts w:asciiTheme="minorHAnsi" w:hAnsiTheme="minorHAnsi" w:cstheme="minorHAnsi"/>
        </w:rPr>
        <w:t>.</w:t>
      </w:r>
    </w:p>
    <w:p w14:paraId="359F2A7C" w14:textId="77777777" w:rsidR="005533F3" w:rsidRDefault="005533F3" w:rsidP="00AB14A7">
      <w:pPr>
        <w:pStyle w:val="a3"/>
        <w:spacing w:before="0" w:beforeAutospacing="0" w:after="0" w:afterAutospacing="0"/>
        <w:rPr>
          <w:rFonts w:asciiTheme="minorHAnsi" w:hAnsiTheme="minorHAnsi" w:cstheme="minorHAnsi"/>
        </w:rPr>
      </w:pPr>
    </w:p>
    <w:p w14:paraId="3E79FCA8" w14:textId="7EEA3279" w:rsidR="006305D7" w:rsidRPr="001B1519" w:rsidRDefault="006305D7" w:rsidP="00AB14A7">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32D6A7F7" w:rsidR="007A4DD6" w:rsidRDefault="001D0DC1" w:rsidP="00AB14A7">
      <w:pPr>
        <w:rPr>
          <w:rFonts w:asciiTheme="minorHAnsi" w:hAnsiTheme="minorHAnsi" w:cstheme="minorHAnsi"/>
          <w:color w:val="000000" w:themeColor="text1"/>
        </w:rPr>
      </w:pPr>
      <w:r>
        <w:rPr>
          <w:rFonts w:asciiTheme="minorHAnsi" w:hAnsiTheme="minorHAnsi" w:cstheme="minorHAnsi"/>
          <w:color w:val="000000" w:themeColor="text1"/>
        </w:rPr>
        <w:t>Conjugate addition product</w:t>
      </w:r>
      <w:r w:rsidR="008A36C4">
        <w:rPr>
          <w:rFonts w:asciiTheme="minorHAnsi" w:hAnsiTheme="minorHAnsi" w:cstheme="minorHAnsi"/>
          <w:color w:val="000000" w:themeColor="text1"/>
        </w:rPr>
        <w:t xml:space="preserve"> e</w:t>
      </w:r>
      <w:r w:rsidR="008A36C4" w:rsidRPr="008A36C4">
        <w:rPr>
          <w:rFonts w:asciiTheme="minorHAnsi" w:hAnsiTheme="minorHAnsi" w:cstheme="minorHAnsi"/>
          <w:color w:val="000000" w:themeColor="text1"/>
        </w:rPr>
        <w:t>thyl 4-(1-</w:t>
      </w:r>
      <w:r w:rsidR="008A36C4">
        <w:rPr>
          <w:rFonts w:asciiTheme="minorHAnsi" w:hAnsiTheme="minorHAnsi" w:cstheme="minorHAnsi"/>
          <w:color w:val="000000" w:themeColor="text1"/>
        </w:rPr>
        <w:t>m</w:t>
      </w:r>
      <w:r w:rsidR="008A36C4" w:rsidRPr="008A36C4">
        <w:rPr>
          <w:rFonts w:asciiTheme="minorHAnsi" w:hAnsiTheme="minorHAnsi" w:cstheme="minorHAnsi"/>
          <w:color w:val="000000" w:themeColor="text1"/>
        </w:rPr>
        <w:t>ethyl-3-</w:t>
      </w:r>
      <w:proofErr w:type="gramStart"/>
      <w:r w:rsidR="008A36C4" w:rsidRPr="008A36C4">
        <w:rPr>
          <w:rFonts w:asciiTheme="minorHAnsi" w:hAnsiTheme="minorHAnsi" w:cstheme="minorHAnsi"/>
          <w:color w:val="000000" w:themeColor="text1"/>
        </w:rPr>
        <w:t>oxocyclohexyl)butanoate</w:t>
      </w:r>
      <w:proofErr w:type="gramEnd"/>
      <w:r w:rsidR="00D73FA3" w:rsidRPr="006E265C">
        <w:rPr>
          <w:rFonts w:asciiTheme="minorHAnsi" w:hAnsiTheme="minorHAnsi" w:cstheme="minorHAnsi"/>
          <w:color w:val="000000" w:themeColor="text1"/>
        </w:rPr>
        <w:t xml:space="preserve"> </w:t>
      </w:r>
      <w:r w:rsidR="008A36C4">
        <w:rPr>
          <w:rFonts w:asciiTheme="minorHAnsi" w:hAnsiTheme="minorHAnsi" w:cstheme="minorHAnsi"/>
          <w:color w:val="000000" w:themeColor="text1"/>
        </w:rPr>
        <w:t>(</w:t>
      </w:r>
      <w:r w:rsidR="000B786D">
        <w:rPr>
          <w:rFonts w:asciiTheme="minorHAnsi" w:hAnsiTheme="minorHAnsi" w:cstheme="minorHAnsi"/>
          <w:b/>
          <w:color w:val="000000" w:themeColor="text1"/>
        </w:rPr>
        <w:t>21</w:t>
      </w:r>
      <w:r w:rsidR="008A36C4">
        <w:rPr>
          <w:rFonts w:asciiTheme="minorHAnsi" w:hAnsiTheme="minorHAnsi" w:cstheme="minorHAnsi"/>
          <w:color w:val="000000" w:themeColor="text1"/>
        </w:rPr>
        <w:t>)</w:t>
      </w:r>
      <w:r w:rsidR="00D73FA3" w:rsidRPr="006E265C">
        <w:rPr>
          <w:rFonts w:asciiTheme="minorHAnsi" w:hAnsiTheme="minorHAnsi" w:cstheme="minorHAnsi"/>
          <w:color w:val="000000" w:themeColor="text1"/>
        </w:rPr>
        <w:t xml:space="preserve"> was isolated as a clear, colorless oil (</w:t>
      </w:r>
      <w:r w:rsidR="00111C0D">
        <w:rPr>
          <w:rFonts w:asciiTheme="minorHAnsi" w:hAnsiTheme="minorHAnsi" w:cstheme="minorHAnsi"/>
          <w:color w:val="000000" w:themeColor="text1"/>
        </w:rPr>
        <w:t>1.0372 g</w:t>
      </w:r>
      <w:r w:rsidR="00D73FA3" w:rsidRPr="006E265C">
        <w:rPr>
          <w:rFonts w:asciiTheme="minorHAnsi" w:hAnsiTheme="minorHAnsi" w:cstheme="minorHAnsi"/>
          <w:color w:val="000000" w:themeColor="text1"/>
        </w:rPr>
        <w:t xml:space="preserve">, </w:t>
      </w:r>
      <w:r w:rsidR="00111C0D">
        <w:rPr>
          <w:rFonts w:asciiTheme="minorHAnsi" w:hAnsiTheme="minorHAnsi" w:cstheme="minorHAnsi"/>
          <w:color w:val="000000" w:themeColor="text1"/>
        </w:rPr>
        <w:t>4.583</w:t>
      </w:r>
      <w:r w:rsidR="00111C0D" w:rsidRPr="006E265C">
        <w:rPr>
          <w:rFonts w:asciiTheme="minorHAnsi" w:hAnsiTheme="minorHAnsi" w:cstheme="minorHAnsi"/>
          <w:color w:val="000000" w:themeColor="text1"/>
        </w:rPr>
        <w:t xml:space="preserve"> </w:t>
      </w:r>
      <w:r w:rsidR="00D73FA3" w:rsidRPr="006E265C">
        <w:rPr>
          <w:rFonts w:asciiTheme="minorHAnsi" w:hAnsiTheme="minorHAnsi" w:cstheme="minorHAnsi"/>
          <w:color w:val="000000" w:themeColor="text1"/>
        </w:rPr>
        <w:t xml:space="preserve">mmol, </w:t>
      </w:r>
      <w:r w:rsidR="00111C0D">
        <w:rPr>
          <w:rFonts w:asciiTheme="minorHAnsi" w:hAnsiTheme="minorHAnsi" w:cstheme="minorHAnsi"/>
          <w:color w:val="000000" w:themeColor="text1"/>
        </w:rPr>
        <w:t>92</w:t>
      </w:r>
      <w:r w:rsidR="00D73FA3" w:rsidRPr="006E265C">
        <w:rPr>
          <w:rFonts w:asciiTheme="minorHAnsi" w:hAnsiTheme="minorHAnsi" w:cstheme="minorHAnsi"/>
          <w:color w:val="000000" w:themeColor="text1"/>
        </w:rPr>
        <w:t>% yield)</w:t>
      </w:r>
      <w:r>
        <w:rPr>
          <w:rFonts w:asciiTheme="minorHAnsi" w:hAnsiTheme="minorHAnsi" w:cstheme="minorHAnsi"/>
          <w:color w:val="000000" w:themeColor="text1"/>
        </w:rPr>
        <w:t xml:space="preserve"> using this efficient one-pot protocol</w:t>
      </w:r>
      <w:r w:rsidR="00D73FA3" w:rsidRPr="006E265C">
        <w:rPr>
          <w:rFonts w:asciiTheme="minorHAnsi" w:hAnsiTheme="minorHAnsi" w:cstheme="minorHAnsi"/>
          <w:color w:val="000000" w:themeColor="text1"/>
        </w:rPr>
        <w:t xml:space="preserve">. </w:t>
      </w:r>
      <w:r w:rsidR="00D73FA3" w:rsidRPr="006E4D20">
        <w:rPr>
          <w:rFonts w:asciiTheme="minorHAnsi" w:hAnsiTheme="minorHAnsi" w:cstheme="minorHAnsi"/>
          <w:color w:val="000000" w:themeColor="text1"/>
          <w:vertAlign w:val="superscript"/>
        </w:rPr>
        <w:t>1</w:t>
      </w:r>
      <w:r w:rsidR="00D73FA3" w:rsidRPr="006E265C">
        <w:rPr>
          <w:rFonts w:asciiTheme="minorHAnsi" w:hAnsiTheme="minorHAnsi" w:cstheme="minorHAnsi"/>
          <w:color w:val="000000" w:themeColor="text1"/>
        </w:rPr>
        <w:t xml:space="preserve">H and </w:t>
      </w:r>
      <w:r w:rsidR="00D73FA3" w:rsidRPr="006E4D20">
        <w:rPr>
          <w:rFonts w:asciiTheme="minorHAnsi" w:hAnsiTheme="minorHAnsi" w:cstheme="minorHAnsi"/>
          <w:color w:val="000000" w:themeColor="text1"/>
          <w:vertAlign w:val="superscript"/>
        </w:rPr>
        <w:t>13</w:t>
      </w:r>
      <w:r w:rsidR="00D73FA3" w:rsidRPr="006E265C">
        <w:rPr>
          <w:rFonts w:asciiTheme="minorHAnsi" w:hAnsiTheme="minorHAnsi" w:cstheme="minorHAnsi"/>
          <w:color w:val="000000" w:themeColor="text1"/>
        </w:rPr>
        <w:t xml:space="preserve">C NMR </w:t>
      </w:r>
      <w:r w:rsidR="007729BA">
        <w:rPr>
          <w:rFonts w:asciiTheme="minorHAnsi" w:hAnsiTheme="minorHAnsi" w:cstheme="minorHAnsi"/>
          <w:color w:val="000000" w:themeColor="text1"/>
        </w:rPr>
        <w:t xml:space="preserve">spectra </w:t>
      </w:r>
      <w:r w:rsidR="00D73FA3" w:rsidRPr="006E265C">
        <w:rPr>
          <w:rFonts w:asciiTheme="minorHAnsi" w:hAnsiTheme="minorHAnsi" w:cstheme="minorHAnsi"/>
          <w:color w:val="000000" w:themeColor="text1"/>
        </w:rPr>
        <w:t xml:space="preserve">are presented in </w:t>
      </w:r>
      <w:r w:rsidR="00D73FA3" w:rsidRPr="00AB14A7">
        <w:rPr>
          <w:rFonts w:asciiTheme="minorHAnsi" w:hAnsiTheme="minorHAnsi" w:cstheme="minorHAnsi"/>
          <w:b/>
          <w:color w:val="000000" w:themeColor="text1"/>
        </w:rPr>
        <w:t xml:space="preserve">Figure </w:t>
      </w:r>
      <w:r w:rsidR="00EC527D" w:rsidRPr="00AB14A7">
        <w:rPr>
          <w:rFonts w:asciiTheme="minorHAnsi" w:hAnsiTheme="minorHAnsi" w:cstheme="minorHAnsi"/>
          <w:b/>
          <w:color w:val="000000" w:themeColor="text1"/>
        </w:rPr>
        <w:t>2</w:t>
      </w:r>
      <w:r w:rsidR="00EC527D">
        <w:rPr>
          <w:rFonts w:asciiTheme="minorHAnsi" w:hAnsiTheme="minorHAnsi" w:cstheme="minorHAnsi"/>
          <w:color w:val="000000" w:themeColor="text1"/>
        </w:rPr>
        <w:t xml:space="preserve"> </w:t>
      </w:r>
      <w:r w:rsidR="00BD1275">
        <w:rPr>
          <w:rFonts w:asciiTheme="minorHAnsi" w:hAnsiTheme="minorHAnsi" w:cstheme="minorHAnsi"/>
          <w:color w:val="000000" w:themeColor="text1"/>
        </w:rPr>
        <w:t>and</w:t>
      </w:r>
      <w:r w:rsidR="000E6FE1">
        <w:rPr>
          <w:rFonts w:asciiTheme="minorHAnsi" w:hAnsiTheme="minorHAnsi" w:cstheme="minorHAnsi"/>
          <w:color w:val="000000" w:themeColor="text1"/>
        </w:rPr>
        <w:t xml:space="preserve"> </w:t>
      </w:r>
      <w:r w:rsidR="000E6FE1" w:rsidRPr="00AB14A7">
        <w:rPr>
          <w:rFonts w:asciiTheme="minorHAnsi" w:hAnsiTheme="minorHAnsi" w:cstheme="minorHAnsi"/>
          <w:b/>
          <w:color w:val="000000" w:themeColor="text1"/>
        </w:rPr>
        <w:t>Figure</w:t>
      </w:r>
      <w:r w:rsidR="00BD1275" w:rsidRPr="00AB14A7">
        <w:rPr>
          <w:rFonts w:asciiTheme="minorHAnsi" w:hAnsiTheme="minorHAnsi" w:cstheme="minorHAnsi"/>
          <w:b/>
          <w:color w:val="000000" w:themeColor="text1"/>
        </w:rPr>
        <w:t xml:space="preserve"> </w:t>
      </w:r>
      <w:r w:rsidR="00EC527D" w:rsidRPr="00AB14A7">
        <w:rPr>
          <w:rFonts w:asciiTheme="minorHAnsi" w:hAnsiTheme="minorHAnsi" w:cstheme="minorHAnsi"/>
          <w:b/>
          <w:color w:val="000000" w:themeColor="text1"/>
        </w:rPr>
        <w:t>3</w:t>
      </w:r>
      <w:r w:rsidR="00EC527D" w:rsidRPr="006E265C">
        <w:rPr>
          <w:rFonts w:asciiTheme="minorHAnsi" w:hAnsiTheme="minorHAnsi" w:cstheme="minorHAnsi"/>
          <w:color w:val="000000" w:themeColor="text1"/>
        </w:rPr>
        <w:t xml:space="preserve"> </w:t>
      </w:r>
      <w:r w:rsidR="00D73FA3" w:rsidRPr="006E265C">
        <w:rPr>
          <w:rFonts w:asciiTheme="minorHAnsi" w:hAnsiTheme="minorHAnsi" w:cstheme="minorHAnsi"/>
          <w:color w:val="000000" w:themeColor="text1"/>
        </w:rPr>
        <w:t xml:space="preserve">to confirm the structure and purity. Of </w:t>
      </w:r>
      <w:r w:rsidR="001C00C3">
        <w:rPr>
          <w:rFonts w:asciiTheme="minorHAnsi" w:hAnsiTheme="minorHAnsi" w:cstheme="minorHAnsi"/>
          <w:color w:val="000000" w:themeColor="text1"/>
        </w:rPr>
        <w:t xml:space="preserve">specific </w:t>
      </w:r>
      <w:r w:rsidR="00D73FA3" w:rsidRPr="006E265C">
        <w:rPr>
          <w:rFonts w:asciiTheme="minorHAnsi" w:hAnsiTheme="minorHAnsi" w:cstheme="minorHAnsi"/>
          <w:color w:val="000000" w:themeColor="text1"/>
        </w:rPr>
        <w:t xml:space="preserve">note in the </w:t>
      </w:r>
      <w:r w:rsidR="00D73FA3" w:rsidRPr="00F00FD6">
        <w:rPr>
          <w:rFonts w:asciiTheme="minorHAnsi" w:hAnsiTheme="minorHAnsi" w:cstheme="minorHAnsi"/>
          <w:color w:val="000000" w:themeColor="text1"/>
          <w:vertAlign w:val="superscript"/>
        </w:rPr>
        <w:t>1</w:t>
      </w:r>
      <w:r w:rsidR="00D73FA3" w:rsidRPr="006E265C">
        <w:rPr>
          <w:rFonts w:asciiTheme="minorHAnsi" w:hAnsiTheme="minorHAnsi" w:cstheme="minorHAnsi"/>
          <w:color w:val="000000" w:themeColor="text1"/>
        </w:rPr>
        <w:t xml:space="preserve">H </w:t>
      </w:r>
      <w:r w:rsidR="00CD0201">
        <w:rPr>
          <w:rFonts w:asciiTheme="minorHAnsi" w:hAnsiTheme="minorHAnsi" w:cstheme="minorHAnsi"/>
          <w:color w:val="000000" w:themeColor="text1"/>
        </w:rPr>
        <w:t xml:space="preserve">spectrum </w:t>
      </w:r>
      <w:r w:rsidR="00D73FA3" w:rsidRPr="006E265C">
        <w:rPr>
          <w:rFonts w:asciiTheme="minorHAnsi" w:hAnsiTheme="minorHAnsi" w:cstheme="minorHAnsi"/>
          <w:color w:val="000000" w:themeColor="text1"/>
        </w:rPr>
        <w:t>analysis is the presence of a</w:t>
      </w:r>
      <w:r w:rsidR="00384860">
        <w:rPr>
          <w:rFonts w:asciiTheme="minorHAnsi" w:hAnsiTheme="minorHAnsi" w:cstheme="minorHAnsi"/>
          <w:color w:val="000000" w:themeColor="text1"/>
        </w:rPr>
        <w:t xml:space="preserve"> two proton</w:t>
      </w:r>
      <w:r w:rsidR="00D73FA3" w:rsidRPr="006E265C">
        <w:rPr>
          <w:rFonts w:asciiTheme="minorHAnsi" w:hAnsiTheme="minorHAnsi" w:cstheme="minorHAnsi"/>
          <w:color w:val="000000" w:themeColor="text1"/>
        </w:rPr>
        <w:t xml:space="preserve"> AB quartet at δ </w:t>
      </w:r>
      <w:r w:rsidR="00EC527D">
        <w:rPr>
          <w:rFonts w:asciiTheme="minorHAnsi" w:hAnsiTheme="minorHAnsi" w:cstheme="minorHAnsi"/>
          <w:color w:val="000000" w:themeColor="text1"/>
        </w:rPr>
        <w:t>2.15</w:t>
      </w:r>
      <w:r w:rsidR="00D73FA3" w:rsidRPr="006E265C">
        <w:rPr>
          <w:rFonts w:asciiTheme="minorHAnsi" w:hAnsiTheme="minorHAnsi" w:cstheme="minorHAnsi"/>
          <w:color w:val="000000" w:themeColor="text1"/>
        </w:rPr>
        <w:t xml:space="preserve"> ppm</w:t>
      </w:r>
      <w:r w:rsidR="009553D1">
        <w:rPr>
          <w:rFonts w:asciiTheme="minorHAnsi" w:hAnsiTheme="minorHAnsi" w:cstheme="minorHAnsi"/>
          <w:color w:val="000000" w:themeColor="text1"/>
        </w:rPr>
        <w:t>,</w:t>
      </w:r>
      <w:r w:rsidR="00D73FA3" w:rsidRPr="006E265C">
        <w:rPr>
          <w:rFonts w:asciiTheme="minorHAnsi" w:hAnsiTheme="minorHAnsi" w:cstheme="minorHAnsi"/>
          <w:color w:val="000000" w:themeColor="text1"/>
        </w:rPr>
        <w:t xml:space="preserve"> indicat</w:t>
      </w:r>
      <w:r w:rsidR="00FF19CA">
        <w:rPr>
          <w:rFonts w:asciiTheme="minorHAnsi" w:hAnsiTheme="minorHAnsi" w:cstheme="minorHAnsi"/>
          <w:color w:val="000000" w:themeColor="text1"/>
        </w:rPr>
        <w:t>ing that</w:t>
      </w:r>
      <w:r w:rsidR="00D73FA3" w:rsidRPr="006E265C">
        <w:rPr>
          <w:rFonts w:asciiTheme="minorHAnsi" w:hAnsiTheme="minorHAnsi" w:cstheme="minorHAnsi"/>
          <w:color w:val="000000" w:themeColor="text1"/>
        </w:rPr>
        <w:t xml:space="preserve"> </w:t>
      </w:r>
      <w:r w:rsidR="00FF19CA">
        <w:rPr>
          <w:rFonts w:asciiTheme="minorHAnsi" w:hAnsiTheme="minorHAnsi" w:cstheme="minorHAnsi"/>
          <w:color w:val="000000" w:themeColor="text1"/>
        </w:rPr>
        <w:t>the</w:t>
      </w:r>
      <w:r w:rsidR="00D5700B">
        <w:rPr>
          <w:rFonts w:asciiTheme="minorHAnsi" w:hAnsiTheme="minorHAnsi" w:cstheme="minorHAnsi"/>
          <w:color w:val="000000" w:themeColor="text1"/>
        </w:rPr>
        <w:t xml:space="preserve"> diastereotopic</w:t>
      </w:r>
      <w:r w:rsidR="00D73FA3" w:rsidRPr="006E265C">
        <w:rPr>
          <w:rFonts w:asciiTheme="minorHAnsi" w:hAnsiTheme="minorHAnsi" w:cstheme="minorHAnsi"/>
          <w:color w:val="000000" w:themeColor="text1"/>
        </w:rPr>
        <w:t xml:space="preserve"> C2 </w:t>
      </w:r>
      <w:r w:rsidR="00A573A7">
        <w:rPr>
          <w:rFonts w:asciiTheme="minorHAnsi" w:hAnsiTheme="minorHAnsi" w:cstheme="minorHAnsi"/>
          <w:color w:val="000000" w:themeColor="text1"/>
        </w:rPr>
        <w:t xml:space="preserve">hydrogens </w:t>
      </w:r>
      <w:r w:rsidR="00D73FA3" w:rsidRPr="006E265C">
        <w:rPr>
          <w:rFonts w:asciiTheme="minorHAnsi" w:hAnsiTheme="minorHAnsi" w:cstheme="minorHAnsi"/>
          <w:color w:val="000000" w:themeColor="text1"/>
        </w:rPr>
        <w:t xml:space="preserve">spin couple. </w:t>
      </w:r>
      <w:r w:rsidR="009553D1">
        <w:rPr>
          <w:rFonts w:asciiTheme="minorHAnsi" w:hAnsiTheme="minorHAnsi" w:cstheme="minorHAnsi"/>
          <w:color w:val="000000" w:themeColor="text1"/>
        </w:rPr>
        <w:t>A three</w:t>
      </w:r>
      <w:r w:rsidR="007F67F9">
        <w:rPr>
          <w:rFonts w:asciiTheme="minorHAnsi" w:hAnsiTheme="minorHAnsi" w:cstheme="minorHAnsi"/>
          <w:color w:val="000000" w:themeColor="text1"/>
        </w:rPr>
        <w:t>-</w:t>
      </w:r>
      <w:r w:rsidR="009553D1">
        <w:rPr>
          <w:rFonts w:asciiTheme="minorHAnsi" w:hAnsiTheme="minorHAnsi" w:cstheme="minorHAnsi"/>
          <w:color w:val="000000" w:themeColor="text1"/>
        </w:rPr>
        <w:t>proton</w:t>
      </w:r>
      <w:r w:rsidR="00D73FA3" w:rsidRPr="006E265C">
        <w:rPr>
          <w:rFonts w:asciiTheme="minorHAnsi" w:hAnsiTheme="minorHAnsi" w:cstheme="minorHAnsi"/>
          <w:color w:val="000000" w:themeColor="text1"/>
        </w:rPr>
        <w:t xml:space="preserve"> singlet at </w:t>
      </w:r>
      <w:r w:rsidR="007760FB" w:rsidRPr="006E265C">
        <w:rPr>
          <w:rFonts w:asciiTheme="minorHAnsi" w:hAnsiTheme="minorHAnsi" w:cstheme="minorHAnsi"/>
          <w:color w:val="000000" w:themeColor="text1"/>
        </w:rPr>
        <w:t>δ</w:t>
      </w:r>
      <w:r w:rsidR="007760FB">
        <w:rPr>
          <w:rFonts w:asciiTheme="minorHAnsi" w:hAnsiTheme="minorHAnsi" w:cstheme="minorHAnsi"/>
          <w:color w:val="000000" w:themeColor="text1"/>
        </w:rPr>
        <w:t> </w:t>
      </w:r>
      <w:r w:rsidR="00FE4C8D">
        <w:rPr>
          <w:rFonts w:asciiTheme="minorHAnsi" w:hAnsiTheme="minorHAnsi" w:cstheme="minorHAnsi"/>
          <w:color w:val="000000" w:themeColor="text1"/>
        </w:rPr>
        <w:t>0.94</w:t>
      </w:r>
      <w:r w:rsidR="00D73FA3" w:rsidRPr="006E265C">
        <w:rPr>
          <w:rFonts w:asciiTheme="minorHAnsi" w:hAnsiTheme="minorHAnsi" w:cstheme="minorHAnsi"/>
          <w:color w:val="000000" w:themeColor="text1"/>
        </w:rPr>
        <w:t xml:space="preserve"> ppm </w:t>
      </w:r>
      <w:r w:rsidR="0043528D">
        <w:rPr>
          <w:rFonts w:asciiTheme="minorHAnsi" w:hAnsiTheme="minorHAnsi" w:cstheme="minorHAnsi"/>
          <w:color w:val="000000" w:themeColor="text1"/>
        </w:rPr>
        <w:t>represents</w:t>
      </w:r>
      <w:r w:rsidR="00D73FA3" w:rsidRPr="006E265C">
        <w:rPr>
          <w:rFonts w:asciiTheme="minorHAnsi" w:hAnsiTheme="minorHAnsi" w:cstheme="minorHAnsi"/>
          <w:color w:val="000000" w:themeColor="text1"/>
        </w:rPr>
        <w:t xml:space="preserve"> the C</w:t>
      </w:r>
      <w:r w:rsidR="0013585A">
        <w:rPr>
          <w:rFonts w:asciiTheme="minorHAnsi" w:hAnsiTheme="minorHAnsi" w:cstheme="minorHAnsi"/>
          <w:color w:val="000000" w:themeColor="text1"/>
        </w:rPr>
        <w:t>1</w:t>
      </w:r>
      <w:r w:rsidR="00D73FA3" w:rsidRPr="006E265C">
        <w:rPr>
          <w:rFonts w:asciiTheme="minorHAnsi" w:hAnsiTheme="minorHAnsi" w:cstheme="minorHAnsi"/>
          <w:color w:val="000000" w:themeColor="text1"/>
        </w:rPr>
        <w:t xml:space="preserve"> quaternary methyl group.</w:t>
      </w:r>
    </w:p>
    <w:p w14:paraId="1F41B0BE" w14:textId="40DF02F1" w:rsidR="00820A52" w:rsidRDefault="00820A52" w:rsidP="00AB14A7">
      <w:pPr>
        <w:rPr>
          <w:rFonts w:asciiTheme="minorHAnsi" w:hAnsiTheme="minorHAnsi" w:cstheme="minorHAnsi"/>
          <w:color w:val="000000" w:themeColor="text1"/>
        </w:rPr>
      </w:pPr>
    </w:p>
    <w:p w14:paraId="4680C146" w14:textId="3B8D4D3A" w:rsidR="00820A52" w:rsidRPr="00733E52" w:rsidRDefault="00A52F74" w:rsidP="00AB14A7">
      <w:pPr>
        <w:rPr>
          <w:rFonts w:asciiTheme="minorHAnsi" w:hAnsiTheme="minorHAnsi" w:cstheme="minorHAnsi"/>
          <w:color w:val="000000" w:themeColor="text1"/>
        </w:rPr>
      </w:pPr>
      <w:r w:rsidRPr="00F92E7A">
        <w:rPr>
          <w:rFonts w:asciiTheme="minorHAnsi" w:hAnsiTheme="minorHAnsi" w:cstheme="minorHAnsi"/>
          <w:b/>
          <w:color w:val="000000" w:themeColor="text1"/>
        </w:rPr>
        <w:t>E</w:t>
      </w:r>
      <w:r w:rsidR="005D0371" w:rsidRPr="00F92E7A">
        <w:rPr>
          <w:rFonts w:asciiTheme="minorHAnsi" w:hAnsiTheme="minorHAnsi" w:cstheme="minorHAnsi"/>
          <w:b/>
          <w:color w:val="000000" w:themeColor="text1"/>
        </w:rPr>
        <w:t>thyl 4-(1-methyl-3-</w:t>
      </w:r>
      <w:proofErr w:type="gramStart"/>
      <w:r w:rsidR="005D0371" w:rsidRPr="00F92E7A">
        <w:rPr>
          <w:rFonts w:asciiTheme="minorHAnsi" w:hAnsiTheme="minorHAnsi" w:cstheme="minorHAnsi"/>
          <w:b/>
          <w:color w:val="000000" w:themeColor="text1"/>
        </w:rPr>
        <w:t>oxocyclohexyl)butanoate</w:t>
      </w:r>
      <w:proofErr w:type="gramEnd"/>
      <w:r w:rsidR="005D0371" w:rsidRPr="00F92E7A">
        <w:rPr>
          <w:rFonts w:asciiTheme="minorHAnsi" w:hAnsiTheme="minorHAnsi" w:cstheme="minorHAnsi"/>
          <w:b/>
          <w:color w:val="000000" w:themeColor="text1"/>
        </w:rPr>
        <w:t xml:space="preserve"> (</w:t>
      </w:r>
      <w:r w:rsidR="000B786D">
        <w:rPr>
          <w:rFonts w:asciiTheme="minorHAnsi" w:hAnsiTheme="minorHAnsi" w:cstheme="minorHAnsi"/>
          <w:b/>
          <w:color w:val="000000" w:themeColor="text1"/>
        </w:rPr>
        <w:t>21</w:t>
      </w:r>
      <w:r w:rsidR="005D0371" w:rsidRPr="00F92E7A">
        <w:rPr>
          <w:rFonts w:asciiTheme="minorHAnsi" w:hAnsiTheme="minorHAnsi" w:cstheme="minorHAnsi"/>
          <w:b/>
          <w:color w:val="000000" w:themeColor="text1"/>
        </w:rPr>
        <w:t>)</w:t>
      </w:r>
      <w:r w:rsidR="002601FB" w:rsidRPr="00F92E7A">
        <w:rPr>
          <w:rFonts w:asciiTheme="minorHAnsi" w:hAnsiTheme="minorHAnsi" w:cstheme="minorHAnsi"/>
          <w:b/>
          <w:color w:val="000000" w:themeColor="text1"/>
        </w:rPr>
        <w:t>.</w:t>
      </w:r>
      <w:r w:rsidR="005D0371">
        <w:rPr>
          <w:rFonts w:asciiTheme="minorHAnsi" w:hAnsiTheme="minorHAnsi" w:cstheme="minorHAnsi"/>
          <w:color w:val="000000" w:themeColor="text1"/>
        </w:rPr>
        <w:t xml:space="preserve"> </w:t>
      </w:r>
      <w:r w:rsidR="00C331FD" w:rsidRPr="00A93104">
        <w:rPr>
          <w:rFonts w:asciiTheme="minorHAnsi" w:hAnsiTheme="minorHAnsi" w:cstheme="minorHAnsi"/>
          <w:i/>
          <w:color w:val="000000" w:themeColor="text1"/>
        </w:rPr>
        <w:t>R</w:t>
      </w:r>
      <w:r w:rsidR="00C331FD" w:rsidRPr="00A93104">
        <w:rPr>
          <w:rFonts w:asciiTheme="minorHAnsi" w:hAnsiTheme="minorHAnsi" w:cstheme="minorHAnsi"/>
          <w:i/>
          <w:color w:val="000000" w:themeColor="text1"/>
          <w:vertAlign w:val="subscript"/>
        </w:rPr>
        <w:t>f</w:t>
      </w:r>
      <w:r w:rsidR="00C331FD" w:rsidRPr="00C331FD">
        <w:rPr>
          <w:rFonts w:asciiTheme="minorHAnsi" w:hAnsiTheme="minorHAnsi" w:cstheme="minorHAnsi"/>
          <w:color w:val="000000" w:themeColor="text1"/>
        </w:rPr>
        <w:t xml:space="preserve"> = 0.21 (4:1 hexanes/</w:t>
      </w:r>
      <w:r w:rsidR="00C331FD">
        <w:rPr>
          <w:rFonts w:asciiTheme="minorHAnsi" w:hAnsiTheme="minorHAnsi" w:cstheme="minorHAnsi"/>
          <w:color w:val="000000" w:themeColor="text1"/>
        </w:rPr>
        <w:t>ethyl acetate</w:t>
      </w:r>
      <w:r w:rsidR="00C331FD" w:rsidRPr="00C331FD">
        <w:rPr>
          <w:rFonts w:asciiTheme="minorHAnsi" w:hAnsiTheme="minorHAnsi" w:cstheme="minorHAnsi"/>
          <w:color w:val="000000" w:themeColor="text1"/>
        </w:rPr>
        <w:t>)</w:t>
      </w:r>
      <w:r w:rsidR="00D04A6A">
        <w:rPr>
          <w:rFonts w:asciiTheme="minorHAnsi" w:hAnsiTheme="minorHAnsi" w:cstheme="minorHAnsi"/>
          <w:color w:val="000000" w:themeColor="text1"/>
        </w:rPr>
        <w:t>;</w:t>
      </w:r>
      <w:r w:rsidR="00C331FD" w:rsidRPr="00C331FD">
        <w:rPr>
          <w:rFonts w:asciiTheme="minorHAnsi" w:hAnsiTheme="minorHAnsi" w:cstheme="minorHAnsi"/>
          <w:color w:val="000000" w:themeColor="text1"/>
        </w:rPr>
        <w:t xml:space="preserve"> </w:t>
      </w:r>
      <w:r w:rsidR="005D0371" w:rsidRPr="005D0371">
        <w:rPr>
          <w:rFonts w:asciiTheme="minorHAnsi" w:hAnsiTheme="minorHAnsi" w:cstheme="minorHAnsi"/>
          <w:color w:val="000000" w:themeColor="text1"/>
          <w:vertAlign w:val="superscript"/>
        </w:rPr>
        <w:t>1</w:t>
      </w:r>
      <w:r w:rsidR="005D0371" w:rsidRPr="005D0371">
        <w:rPr>
          <w:rFonts w:asciiTheme="minorHAnsi" w:hAnsiTheme="minorHAnsi" w:cstheme="minorHAnsi"/>
          <w:color w:val="000000" w:themeColor="text1"/>
        </w:rPr>
        <w:t>H NMR (400 MHz, CDCl</w:t>
      </w:r>
      <w:r w:rsidR="005D0371" w:rsidRPr="005D0371">
        <w:rPr>
          <w:rFonts w:asciiTheme="minorHAnsi" w:hAnsiTheme="minorHAnsi" w:cstheme="minorHAnsi"/>
          <w:color w:val="000000" w:themeColor="text1"/>
          <w:vertAlign w:val="subscript"/>
        </w:rPr>
        <w:t>3</w:t>
      </w:r>
      <w:r w:rsidR="005D0371" w:rsidRPr="005D0371">
        <w:rPr>
          <w:rFonts w:asciiTheme="minorHAnsi" w:hAnsiTheme="minorHAnsi" w:cstheme="minorHAnsi"/>
          <w:color w:val="000000" w:themeColor="text1"/>
        </w:rPr>
        <w:t xml:space="preserve">): δ 4.13 (q, </w:t>
      </w:r>
      <w:r w:rsidR="005D0371" w:rsidRPr="00A93104">
        <w:rPr>
          <w:rFonts w:asciiTheme="minorHAnsi" w:hAnsiTheme="minorHAnsi" w:cstheme="minorHAnsi"/>
          <w:i/>
          <w:color w:val="000000" w:themeColor="text1"/>
        </w:rPr>
        <w:t>J</w:t>
      </w:r>
      <w:r w:rsidR="005D0371" w:rsidRPr="005D0371">
        <w:rPr>
          <w:rFonts w:asciiTheme="minorHAnsi" w:hAnsiTheme="minorHAnsi" w:cstheme="minorHAnsi"/>
          <w:color w:val="000000" w:themeColor="text1"/>
        </w:rPr>
        <w:t xml:space="preserve"> = 7.1 Hz, 2H), 2.32−2.23 (m, 4H), 2.15 (</w:t>
      </w:r>
      <w:proofErr w:type="spellStart"/>
      <w:r w:rsidR="005D0371" w:rsidRPr="005D0371">
        <w:rPr>
          <w:rFonts w:asciiTheme="minorHAnsi" w:hAnsiTheme="minorHAnsi" w:cstheme="minorHAnsi"/>
          <w:color w:val="000000" w:themeColor="text1"/>
        </w:rPr>
        <w:t>ABq</w:t>
      </w:r>
      <w:proofErr w:type="spellEnd"/>
      <w:r w:rsidR="005D0371" w:rsidRPr="005D0371">
        <w:rPr>
          <w:rFonts w:asciiTheme="minorHAnsi" w:hAnsiTheme="minorHAnsi" w:cstheme="minorHAnsi"/>
          <w:color w:val="000000" w:themeColor="text1"/>
        </w:rPr>
        <w:t xml:space="preserve">, </w:t>
      </w:r>
      <w:proofErr w:type="spellStart"/>
      <w:r w:rsidR="005D0371" w:rsidRPr="005D0371">
        <w:rPr>
          <w:rFonts w:asciiTheme="minorHAnsi" w:hAnsiTheme="minorHAnsi" w:cstheme="minorHAnsi"/>
          <w:color w:val="000000" w:themeColor="text1"/>
        </w:rPr>
        <w:t>Δδ</w:t>
      </w:r>
      <w:r w:rsidR="005D0371" w:rsidRPr="00955E7A">
        <w:rPr>
          <w:rFonts w:asciiTheme="minorHAnsi" w:hAnsiTheme="minorHAnsi" w:cstheme="minorHAnsi"/>
          <w:color w:val="000000" w:themeColor="text1"/>
          <w:vertAlign w:val="subscript"/>
        </w:rPr>
        <w:t>AB</w:t>
      </w:r>
      <w:proofErr w:type="spellEnd"/>
      <w:r w:rsidR="005D0371" w:rsidRPr="005D0371">
        <w:rPr>
          <w:rFonts w:asciiTheme="minorHAnsi" w:hAnsiTheme="minorHAnsi" w:cstheme="minorHAnsi"/>
          <w:color w:val="000000" w:themeColor="text1"/>
        </w:rPr>
        <w:t xml:space="preserve"> = 0.06, </w:t>
      </w:r>
      <w:r w:rsidR="005D0371" w:rsidRPr="00A93104">
        <w:rPr>
          <w:rFonts w:asciiTheme="minorHAnsi" w:hAnsiTheme="minorHAnsi" w:cstheme="minorHAnsi"/>
          <w:i/>
          <w:color w:val="000000" w:themeColor="text1"/>
        </w:rPr>
        <w:t>J</w:t>
      </w:r>
      <w:r w:rsidR="005D0371" w:rsidRPr="003827B6">
        <w:rPr>
          <w:rFonts w:asciiTheme="minorHAnsi" w:hAnsiTheme="minorHAnsi" w:cstheme="minorHAnsi"/>
          <w:color w:val="000000" w:themeColor="text1"/>
          <w:vertAlign w:val="subscript"/>
        </w:rPr>
        <w:t>AB</w:t>
      </w:r>
      <w:r w:rsidR="005D0371" w:rsidRPr="005D0371">
        <w:rPr>
          <w:rFonts w:asciiTheme="minorHAnsi" w:hAnsiTheme="minorHAnsi" w:cstheme="minorHAnsi"/>
          <w:color w:val="000000" w:themeColor="text1"/>
        </w:rPr>
        <w:t xml:space="preserve"> = 13.5 Hz, 2H), 1.87 (quintet, </w:t>
      </w:r>
      <w:r w:rsidR="005D0371" w:rsidRPr="00A93104">
        <w:rPr>
          <w:rFonts w:asciiTheme="minorHAnsi" w:hAnsiTheme="minorHAnsi" w:cstheme="minorHAnsi"/>
          <w:i/>
          <w:color w:val="000000" w:themeColor="text1"/>
        </w:rPr>
        <w:t>J</w:t>
      </w:r>
      <w:r w:rsidR="005D0371" w:rsidRPr="005D0371">
        <w:rPr>
          <w:rFonts w:asciiTheme="minorHAnsi" w:hAnsiTheme="minorHAnsi" w:cstheme="minorHAnsi"/>
          <w:color w:val="000000" w:themeColor="text1"/>
        </w:rPr>
        <w:t xml:space="preserve"> = 6.4 Hz, 2H), 1.60 (</w:t>
      </w:r>
      <w:proofErr w:type="spellStart"/>
      <w:r w:rsidR="005D0371" w:rsidRPr="005D0371">
        <w:rPr>
          <w:rFonts w:asciiTheme="minorHAnsi" w:hAnsiTheme="minorHAnsi" w:cstheme="minorHAnsi"/>
          <w:color w:val="000000" w:themeColor="text1"/>
        </w:rPr>
        <w:t>dtt</w:t>
      </w:r>
      <w:proofErr w:type="spellEnd"/>
      <w:r w:rsidR="005D0371" w:rsidRPr="005D0371">
        <w:rPr>
          <w:rFonts w:asciiTheme="minorHAnsi" w:hAnsiTheme="minorHAnsi" w:cstheme="minorHAnsi"/>
          <w:color w:val="000000" w:themeColor="text1"/>
        </w:rPr>
        <w:t xml:space="preserve">, </w:t>
      </w:r>
      <w:r w:rsidR="005D0371" w:rsidRPr="00A93104">
        <w:rPr>
          <w:rFonts w:asciiTheme="minorHAnsi" w:hAnsiTheme="minorHAnsi" w:cstheme="minorHAnsi"/>
          <w:i/>
          <w:color w:val="000000" w:themeColor="text1"/>
        </w:rPr>
        <w:t>J</w:t>
      </w:r>
      <w:r w:rsidR="005D0371" w:rsidRPr="005D0371">
        <w:rPr>
          <w:rFonts w:asciiTheme="minorHAnsi" w:hAnsiTheme="minorHAnsi" w:cstheme="minorHAnsi"/>
          <w:color w:val="000000" w:themeColor="text1"/>
        </w:rPr>
        <w:t xml:space="preserve"> = 23.3, 15.4, 7.6 Hz, 4H), 1.34−1.21 (m, 2H), 1.26 (t, </w:t>
      </w:r>
      <w:r w:rsidR="005D0371" w:rsidRPr="00A93104">
        <w:rPr>
          <w:rFonts w:asciiTheme="minorHAnsi" w:hAnsiTheme="minorHAnsi" w:cstheme="minorHAnsi"/>
          <w:i/>
          <w:color w:val="000000" w:themeColor="text1"/>
        </w:rPr>
        <w:t>J</w:t>
      </w:r>
      <w:r w:rsidR="005D0371" w:rsidRPr="005D0371">
        <w:rPr>
          <w:rFonts w:asciiTheme="minorHAnsi" w:hAnsiTheme="minorHAnsi" w:cstheme="minorHAnsi"/>
          <w:color w:val="000000" w:themeColor="text1"/>
        </w:rPr>
        <w:t xml:space="preserve"> = 7.1 Hz, 3H), 0.94 (s</w:t>
      </w:r>
      <w:r w:rsidR="005D0371" w:rsidRPr="00733E52">
        <w:rPr>
          <w:rFonts w:asciiTheme="minorHAnsi" w:hAnsiTheme="minorHAnsi" w:cstheme="minorHAnsi"/>
          <w:color w:val="000000" w:themeColor="text1"/>
        </w:rPr>
        <w:t>, 3H).</w:t>
      </w:r>
      <w:r w:rsidR="0032390B" w:rsidRPr="00733E52">
        <w:rPr>
          <w:rFonts w:asciiTheme="minorHAnsi" w:hAnsiTheme="minorHAnsi" w:cstheme="minorHAnsi"/>
          <w:color w:val="000000" w:themeColor="text1"/>
        </w:rPr>
        <w:t xml:space="preserve"> </w:t>
      </w:r>
      <w:r w:rsidR="00733E52" w:rsidRPr="00427075">
        <w:rPr>
          <w:rFonts w:asciiTheme="minorHAnsi" w:hAnsiTheme="minorHAnsi" w:cstheme="minorHAnsi"/>
          <w:color w:val="000000" w:themeColor="text1"/>
          <w:vertAlign w:val="superscript"/>
        </w:rPr>
        <w:t>13</w:t>
      </w:r>
      <w:r w:rsidR="00733E52" w:rsidRPr="00733E52">
        <w:rPr>
          <w:rFonts w:asciiTheme="minorHAnsi" w:hAnsiTheme="minorHAnsi" w:cstheme="minorHAnsi"/>
          <w:color w:val="000000" w:themeColor="text1"/>
        </w:rPr>
        <w:t>C{</w:t>
      </w:r>
      <w:r w:rsidR="00733E52" w:rsidRPr="00427075">
        <w:rPr>
          <w:rFonts w:asciiTheme="minorHAnsi" w:hAnsiTheme="minorHAnsi" w:cstheme="minorHAnsi"/>
          <w:color w:val="000000" w:themeColor="text1"/>
          <w:vertAlign w:val="superscript"/>
        </w:rPr>
        <w:t>1</w:t>
      </w:r>
      <w:r w:rsidR="00733E52" w:rsidRPr="00733E52">
        <w:rPr>
          <w:rFonts w:asciiTheme="minorHAnsi" w:hAnsiTheme="minorHAnsi" w:cstheme="minorHAnsi"/>
          <w:color w:val="000000" w:themeColor="text1"/>
        </w:rPr>
        <w:t>H} NMR (101 MHz, CDCl</w:t>
      </w:r>
      <w:r w:rsidR="00733E52" w:rsidRPr="00FD5019">
        <w:rPr>
          <w:rFonts w:asciiTheme="minorHAnsi" w:hAnsiTheme="minorHAnsi" w:cstheme="minorHAnsi"/>
          <w:color w:val="000000" w:themeColor="text1"/>
          <w:vertAlign w:val="subscript"/>
        </w:rPr>
        <w:t>3</w:t>
      </w:r>
      <w:r w:rsidR="00733E52" w:rsidRPr="00733E52">
        <w:rPr>
          <w:rFonts w:asciiTheme="minorHAnsi" w:hAnsiTheme="minorHAnsi" w:cstheme="minorHAnsi"/>
          <w:color w:val="000000" w:themeColor="text1"/>
        </w:rPr>
        <w:t xml:space="preserve">): δ </w:t>
      </w:r>
      <w:r w:rsidR="00C5746D" w:rsidRPr="00C5746D">
        <w:rPr>
          <w:rFonts w:asciiTheme="minorHAnsi" w:hAnsiTheme="minorHAnsi" w:cstheme="minorHAnsi"/>
          <w:color w:val="000000" w:themeColor="text1"/>
        </w:rPr>
        <w:t>211.3, 172.9, 59.9, 53.4, 40.</w:t>
      </w:r>
      <w:r w:rsidR="003827B6">
        <w:rPr>
          <w:rFonts w:asciiTheme="minorHAnsi" w:hAnsiTheme="minorHAnsi" w:cstheme="minorHAnsi"/>
          <w:color w:val="000000" w:themeColor="text1"/>
        </w:rPr>
        <w:t>7</w:t>
      </w:r>
      <w:r w:rsidR="00C5746D" w:rsidRPr="00C5746D">
        <w:rPr>
          <w:rFonts w:asciiTheme="minorHAnsi" w:hAnsiTheme="minorHAnsi" w:cstheme="minorHAnsi"/>
          <w:color w:val="000000" w:themeColor="text1"/>
        </w:rPr>
        <w:t>, 40.</w:t>
      </w:r>
      <w:r w:rsidR="003827B6">
        <w:rPr>
          <w:rFonts w:asciiTheme="minorHAnsi" w:hAnsiTheme="minorHAnsi" w:cstheme="minorHAnsi"/>
          <w:color w:val="000000" w:themeColor="text1"/>
        </w:rPr>
        <w:t>6</w:t>
      </w:r>
      <w:r w:rsidR="00C5746D" w:rsidRPr="00C5746D">
        <w:rPr>
          <w:rFonts w:asciiTheme="minorHAnsi" w:hAnsiTheme="minorHAnsi" w:cstheme="minorHAnsi"/>
          <w:color w:val="000000" w:themeColor="text1"/>
        </w:rPr>
        <w:t>, 38.2, 35.3, 34.3, 24.7, 21.8, 18.7, 14.0</w:t>
      </w:r>
      <w:r w:rsidR="00733E52" w:rsidRPr="00733E52">
        <w:rPr>
          <w:rFonts w:asciiTheme="minorHAnsi" w:hAnsiTheme="minorHAnsi" w:cstheme="minorHAnsi"/>
          <w:color w:val="000000" w:themeColor="text1"/>
        </w:rPr>
        <w:t xml:space="preserve">; IR (ATR): </w:t>
      </w:r>
      <w:r w:rsidR="00D42C5F">
        <w:rPr>
          <w:rFonts w:asciiTheme="minorHAnsi" w:hAnsiTheme="minorHAnsi" w:cstheme="minorHAnsi"/>
          <w:color w:val="000000" w:themeColor="text1"/>
        </w:rPr>
        <w:t>2951, 2939, 2873, 1730, 1708, 1374, 1178, 1025 cm</w:t>
      </w:r>
      <w:r w:rsidR="008465A7">
        <w:rPr>
          <w:rFonts w:asciiTheme="minorHAnsi" w:hAnsiTheme="minorHAnsi" w:cstheme="minorHAnsi"/>
          <w:color w:val="000000" w:themeColor="text1"/>
          <w:vertAlign w:val="superscript"/>
        </w:rPr>
        <w:t>–</w:t>
      </w:r>
      <w:r w:rsidR="00D42C5F" w:rsidRPr="00D42C5F">
        <w:rPr>
          <w:rFonts w:asciiTheme="minorHAnsi" w:hAnsiTheme="minorHAnsi" w:cstheme="minorHAnsi"/>
          <w:color w:val="000000" w:themeColor="text1"/>
          <w:vertAlign w:val="superscript"/>
        </w:rPr>
        <w:t>1</w:t>
      </w:r>
      <w:r w:rsidR="00733E52" w:rsidRPr="00733E52">
        <w:rPr>
          <w:rFonts w:asciiTheme="minorHAnsi" w:hAnsiTheme="minorHAnsi" w:cstheme="minorHAnsi"/>
          <w:color w:val="000000" w:themeColor="text1"/>
        </w:rPr>
        <w:t xml:space="preserve">; HRMS (DART+) </w:t>
      </w:r>
      <w:r w:rsidR="00733E52" w:rsidRPr="00A93104">
        <w:rPr>
          <w:rFonts w:asciiTheme="minorHAnsi" w:hAnsiTheme="minorHAnsi" w:cstheme="minorHAnsi"/>
          <w:i/>
          <w:color w:val="000000" w:themeColor="text1"/>
        </w:rPr>
        <w:t>m/z:</w:t>
      </w:r>
      <w:r w:rsidR="00733E52" w:rsidRPr="00733E52">
        <w:rPr>
          <w:rFonts w:asciiTheme="minorHAnsi" w:hAnsiTheme="minorHAnsi" w:cstheme="minorHAnsi"/>
          <w:color w:val="000000" w:themeColor="text1"/>
        </w:rPr>
        <w:t xml:space="preserve"> [M + H]</w:t>
      </w:r>
      <w:r w:rsidR="00733E52" w:rsidRPr="00267573">
        <w:rPr>
          <w:rFonts w:asciiTheme="minorHAnsi" w:hAnsiTheme="minorHAnsi" w:cstheme="minorHAnsi"/>
          <w:color w:val="000000" w:themeColor="text1"/>
          <w:vertAlign w:val="superscript"/>
        </w:rPr>
        <w:t>+</w:t>
      </w:r>
      <w:r w:rsidR="00733E52" w:rsidRPr="00733E52">
        <w:rPr>
          <w:rFonts w:asciiTheme="minorHAnsi" w:hAnsiTheme="minorHAnsi" w:cstheme="minorHAnsi"/>
          <w:color w:val="000000" w:themeColor="text1"/>
        </w:rPr>
        <w:t xml:space="preserve"> calcd for C</w:t>
      </w:r>
      <w:r w:rsidR="00AD7BB2" w:rsidRPr="00AD7BB2">
        <w:rPr>
          <w:rFonts w:asciiTheme="minorHAnsi" w:hAnsiTheme="minorHAnsi" w:cstheme="minorHAnsi"/>
          <w:color w:val="000000" w:themeColor="text1"/>
          <w:vertAlign w:val="subscript"/>
        </w:rPr>
        <w:t>13</w:t>
      </w:r>
      <w:r w:rsidR="00AD7BB2">
        <w:rPr>
          <w:rFonts w:asciiTheme="minorHAnsi" w:hAnsiTheme="minorHAnsi" w:cstheme="minorHAnsi"/>
          <w:color w:val="000000" w:themeColor="text1"/>
        </w:rPr>
        <w:t>H</w:t>
      </w:r>
      <w:r w:rsidR="00AD7BB2" w:rsidRPr="00AD7BB2">
        <w:rPr>
          <w:rFonts w:asciiTheme="minorHAnsi" w:hAnsiTheme="minorHAnsi" w:cstheme="minorHAnsi"/>
          <w:color w:val="000000" w:themeColor="text1"/>
          <w:vertAlign w:val="subscript"/>
        </w:rPr>
        <w:t>23</w:t>
      </w:r>
      <w:r w:rsidR="00AD7BB2">
        <w:rPr>
          <w:rFonts w:asciiTheme="minorHAnsi" w:hAnsiTheme="minorHAnsi" w:cstheme="minorHAnsi"/>
          <w:color w:val="000000" w:themeColor="text1"/>
        </w:rPr>
        <w:t>O</w:t>
      </w:r>
      <w:r w:rsidR="00AD7BB2" w:rsidRPr="00AD7BB2">
        <w:rPr>
          <w:rFonts w:asciiTheme="minorHAnsi" w:hAnsiTheme="minorHAnsi" w:cstheme="minorHAnsi"/>
          <w:color w:val="000000" w:themeColor="text1"/>
          <w:vertAlign w:val="subscript"/>
        </w:rPr>
        <w:t>3</w:t>
      </w:r>
      <w:r w:rsidR="00733E52" w:rsidRPr="00733E52">
        <w:rPr>
          <w:rFonts w:asciiTheme="minorHAnsi" w:hAnsiTheme="minorHAnsi" w:cstheme="minorHAnsi"/>
          <w:color w:val="000000" w:themeColor="text1"/>
        </w:rPr>
        <w:t xml:space="preserve"> </w:t>
      </w:r>
      <w:r w:rsidR="00AD7BB2">
        <w:rPr>
          <w:rFonts w:asciiTheme="minorHAnsi" w:hAnsiTheme="minorHAnsi" w:cstheme="minorHAnsi"/>
          <w:color w:val="000000" w:themeColor="text1"/>
        </w:rPr>
        <w:t>227.1642</w:t>
      </w:r>
      <w:r w:rsidR="00733E52" w:rsidRPr="00733E52">
        <w:rPr>
          <w:rFonts w:asciiTheme="minorHAnsi" w:hAnsiTheme="minorHAnsi" w:cstheme="minorHAnsi"/>
          <w:color w:val="000000" w:themeColor="text1"/>
        </w:rPr>
        <w:t xml:space="preserve">, found </w:t>
      </w:r>
      <w:r w:rsidR="00AD7BB2">
        <w:rPr>
          <w:rFonts w:asciiTheme="minorHAnsi" w:hAnsiTheme="minorHAnsi" w:cstheme="minorHAnsi"/>
          <w:color w:val="000000" w:themeColor="text1"/>
        </w:rPr>
        <w:t>227.1640</w:t>
      </w:r>
      <w:r w:rsidR="00733E52" w:rsidRPr="00733E52">
        <w:rPr>
          <w:rFonts w:asciiTheme="minorHAnsi" w:hAnsiTheme="minorHAnsi" w:cstheme="minorHAnsi"/>
          <w:color w:val="000000" w:themeColor="text1"/>
        </w:rPr>
        <w:t>.</w:t>
      </w:r>
    </w:p>
    <w:p w14:paraId="6241A37D" w14:textId="15657E26" w:rsidR="006E265C" w:rsidRDefault="006E265C" w:rsidP="00AB14A7">
      <w:pPr>
        <w:rPr>
          <w:rFonts w:asciiTheme="minorHAnsi" w:hAnsiTheme="minorHAnsi" w:cstheme="minorHAnsi"/>
          <w:color w:val="000000" w:themeColor="text1"/>
        </w:rPr>
      </w:pPr>
    </w:p>
    <w:p w14:paraId="71A547FA" w14:textId="720418F5" w:rsidR="006E265C" w:rsidRDefault="00A061A1" w:rsidP="00AB14A7">
      <w:pPr>
        <w:rPr>
          <w:rFonts w:asciiTheme="minorHAnsi" w:hAnsiTheme="minorHAnsi" w:cstheme="minorHAnsi"/>
          <w:color w:val="000000" w:themeColor="text1"/>
        </w:rPr>
      </w:pPr>
      <w:r>
        <w:rPr>
          <w:rFonts w:asciiTheme="minorHAnsi" w:hAnsiTheme="minorHAnsi" w:cstheme="minorHAnsi"/>
          <w:color w:val="000000" w:themeColor="text1"/>
        </w:rPr>
        <w:t xml:space="preserve">A </w:t>
      </w:r>
      <w:r w:rsidR="006555FC">
        <w:rPr>
          <w:rFonts w:asciiTheme="minorHAnsi" w:hAnsiTheme="minorHAnsi" w:cstheme="minorHAnsi"/>
          <w:color w:val="000000" w:themeColor="text1"/>
        </w:rPr>
        <w:t>collection</w:t>
      </w:r>
      <w:r>
        <w:rPr>
          <w:rFonts w:asciiTheme="minorHAnsi" w:hAnsiTheme="minorHAnsi" w:cstheme="minorHAnsi"/>
          <w:color w:val="000000" w:themeColor="text1"/>
        </w:rPr>
        <w:t xml:space="preserve"> of</w:t>
      </w:r>
      <w:r w:rsidR="00915ACC">
        <w:rPr>
          <w:rFonts w:asciiTheme="minorHAnsi" w:hAnsiTheme="minorHAnsi" w:cstheme="minorHAnsi"/>
          <w:color w:val="000000" w:themeColor="text1"/>
        </w:rPr>
        <w:t xml:space="preserve"> c</w:t>
      </w:r>
      <w:r w:rsidR="003250E8">
        <w:rPr>
          <w:rFonts w:asciiTheme="minorHAnsi" w:hAnsiTheme="minorHAnsi" w:cstheme="minorHAnsi"/>
          <w:color w:val="000000" w:themeColor="text1"/>
        </w:rPr>
        <w:t>yclic ketone</w:t>
      </w:r>
      <w:r w:rsidR="006555FC">
        <w:rPr>
          <w:rFonts w:asciiTheme="minorHAnsi" w:hAnsiTheme="minorHAnsi" w:cstheme="minorHAnsi"/>
          <w:color w:val="000000" w:themeColor="text1"/>
        </w:rPr>
        <w:t xml:space="preserve"> addition products </w:t>
      </w:r>
      <w:r w:rsidR="00990A36">
        <w:rPr>
          <w:rFonts w:asciiTheme="minorHAnsi" w:hAnsiTheme="minorHAnsi" w:cstheme="minorHAnsi"/>
          <w:color w:val="000000" w:themeColor="text1"/>
        </w:rPr>
        <w:t xml:space="preserve">with β-quaternary centers were </w:t>
      </w:r>
      <w:r w:rsidR="006555FC">
        <w:rPr>
          <w:rFonts w:asciiTheme="minorHAnsi" w:hAnsiTheme="minorHAnsi" w:cstheme="minorHAnsi"/>
          <w:color w:val="000000" w:themeColor="text1"/>
        </w:rPr>
        <w:t xml:space="preserve">prepared </w:t>
      </w:r>
      <w:r w:rsidR="00674605">
        <w:rPr>
          <w:rFonts w:asciiTheme="minorHAnsi" w:hAnsiTheme="minorHAnsi" w:cstheme="minorHAnsi"/>
          <w:color w:val="000000" w:themeColor="text1"/>
        </w:rPr>
        <w:t xml:space="preserve">in good to excellent yields </w:t>
      </w:r>
      <w:r w:rsidR="006555FC">
        <w:rPr>
          <w:rFonts w:asciiTheme="minorHAnsi" w:hAnsiTheme="minorHAnsi" w:cstheme="minorHAnsi"/>
          <w:color w:val="000000" w:themeColor="text1"/>
        </w:rPr>
        <w:t xml:space="preserve">using this </w:t>
      </w:r>
      <w:r w:rsidR="00990A36">
        <w:rPr>
          <w:rFonts w:asciiTheme="minorHAnsi" w:hAnsiTheme="minorHAnsi" w:cstheme="minorHAnsi"/>
          <w:color w:val="000000" w:themeColor="text1"/>
        </w:rPr>
        <w:t xml:space="preserve">simple and efficient one-pot </w:t>
      </w:r>
      <w:r w:rsidR="006555FC">
        <w:rPr>
          <w:rFonts w:asciiTheme="minorHAnsi" w:hAnsiTheme="minorHAnsi" w:cstheme="minorHAnsi"/>
          <w:color w:val="000000" w:themeColor="text1"/>
        </w:rPr>
        <w:t>protocol</w:t>
      </w:r>
      <w:r w:rsidR="00A93104">
        <w:rPr>
          <w:rFonts w:asciiTheme="minorHAnsi" w:hAnsiTheme="minorHAnsi" w:cstheme="minorHAnsi"/>
          <w:color w:val="000000" w:themeColor="text1"/>
        </w:rPr>
        <w:t xml:space="preserve"> </w:t>
      </w:r>
      <w:r w:rsidR="00990A36">
        <w:rPr>
          <w:rFonts w:asciiTheme="minorHAnsi" w:hAnsiTheme="minorHAnsi" w:cstheme="minorHAnsi"/>
          <w:color w:val="000000" w:themeColor="text1"/>
        </w:rPr>
        <w:t>(</w:t>
      </w:r>
      <w:r w:rsidR="00CC5F7E" w:rsidRPr="00AB14A7">
        <w:rPr>
          <w:rFonts w:asciiTheme="minorHAnsi" w:hAnsiTheme="minorHAnsi" w:cstheme="minorHAnsi"/>
          <w:b/>
          <w:color w:val="000000" w:themeColor="text1"/>
        </w:rPr>
        <w:t xml:space="preserve">Figure </w:t>
      </w:r>
      <w:r w:rsidR="006555FC" w:rsidRPr="00AB14A7">
        <w:rPr>
          <w:rFonts w:asciiTheme="minorHAnsi" w:hAnsiTheme="minorHAnsi" w:cstheme="minorHAnsi"/>
          <w:b/>
          <w:color w:val="000000" w:themeColor="text1"/>
        </w:rPr>
        <w:t>4</w:t>
      </w:r>
      <w:r w:rsidR="00990A36">
        <w:rPr>
          <w:rFonts w:asciiTheme="minorHAnsi" w:hAnsiTheme="minorHAnsi" w:cstheme="minorHAnsi"/>
          <w:color w:val="000000" w:themeColor="text1"/>
        </w:rPr>
        <w:t>)</w:t>
      </w:r>
      <w:r w:rsidR="007760FB" w:rsidRPr="00A93104">
        <w:rPr>
          <w:rFonts w:asciiTheme="minorHAnsi" w:hAnsiTheme="minorHAnsi" w:cstheme="minorHAnsi"/>
          <w:color w:val="000000" w:themeColor="text1"/>
          <w:vertAlign w:val="superscript"/>
        </w:rPr>
        <w:t>1</w:t>
      </w:r>
      <w:r w:rsidR="007760FB">
        <w:rPr>
          <w:rFonts w:asciiTheme="minorHAnsi" w:hAnsiTheme="minorHAnsi" w:cstheme="minorHAnsi"/>
          <w:color w:val="000000" w:themeColor="text1"/>
          <w:vertAlign w:val="superscript"/>
        </w:rPr>
        <w:t>4</w:t>
      </w:r>
      <w:r w:rsidR="006555FC">
        <w:rPr>
          <w:rFonts w:asciiTheme="minorHAnsi" w:hAnsiTheme="minorHAnsi" w:cstheme="minorHAnsi"/>
          <w:color w:val="000000" w:themeColor="text1"/>
        </w:rPr>
        <w:t>.</w:t>
      </w:r>
      <w:r w:rsidR="00CC5F7E">
        <w:rPr>
          <w:rFonts w:asciiTheme="minorHAnsi" w:hAnsiTheme="minorHAnsi" w:cstheme="minorHAnsi"/>
          <w:color w:val="000000" w:themeColor="text1"/>
        </w:rPr>
        <w:t xml:space="preserve"> </w:t>
      </w:r>
      <w:r w:rsidR="006E265C">
        <w:rPr>
          <w:rFonts w:asciiTheme="minorHAnsi" w:hAnsiTheme="minorHAnsi" w:cstheme="minorHAnsi"/>
          <w:color w:val="000000" w:themeColor="text1"/>
        </w:rPr>
        <w:t xml:space="preserve">All </w:t>
      </w:r>
      <w:r w:rsidR="00674605">
        <w:rPr>
          <w:rFonts w:asciiTheme="minorHAnsi" w:hAnsiTheme="minorHAnsi" w:cstheme="minorHAnsi"/>
          <w:color w:val="000000" w:themeColor="text1"/>
        </w:rPr>
        <w:t xml:space="preserve">reaction </w:t>
      </w:r>
      <w:r w:rsidR="006E265C">
        <w:rPr>
          <w:rFonts w:asciiTheme="minorHAnsi" w:hAnsiTheme="minorHAnsi" w:cstheme="minorHAnsi"/>
          <w:color w:val="000000" w:themeColor="text1"/>
        </w:rPr>
        <w:t xml:space="preserve">products were analyzed by </w:t>
      </w:r>
      <w:r w:rsidR="006E265C" w:rsidRPr="007641DC">
        <w:rPr>
          <w:rFonts w:asciiTheme="minorHAnsi" w:hAnsiTheme="minorHAnsi" w:cstheme="minorHAnsi"/>
          <w:color w:val="000000" w:themeColor="text1"/>
          <w:vertAlign w:val="superscript"/>
        </w:rPr>
        <w:t>1</w:t>
      </w:r>
      <w:r w:rsidR="006E265C">
        <w:rPr>
          <w:rFonts w:asciiTheme="minorHAnsi" w:hAnsiTheme="minorHAnsi" w:cstheme="minorHAnsi"/>
          <w:color w:val="000000" w:themeColor="text1"/>
        </w:rPr>
        <w:t xml:space="preserve">H and </w:t>
      </w:r>
      <w:r w:rsidR="006E265C" w:rsidRPr="007641DC">
        <w:rPr>
          <w:rFonts w:asciiTheme="minorHAnsi" w:hAnsiTheme="minorHAnsi" w:cstheme="minorHAnsi"/>
          <w:color w:val="000000" w:themeColor="text1"/>
          <w:vertAlign w:val="superscript"/>
        </w:rPr>
        <w:t>13</w:t>
      </w:r>
      <w:r w:rsidR="006E265C">
        <w:rPr>
          <w:rFonts w:asciiTheme="minorHAnsi" w:hAnsiTheme="minorHAnsi" w:cstheme="minorHAnsi"/>
          <w:color w:val="000000" w:themeColor="text1"/>
        </w:rPr>
        <w:t>C NMR, as well as high-resolution mass spectrometry (HRMS)</w:t>
      </w:r>
      <w:r w:rsidR="002F6E78">
        <w:rPr>
          <w:rFonts w:asciiTheme="minorHAnsi" w:hAnsiTheme="minorHAnsi" w:cstheme="minorHAnsi"/>
          <w:color w:val="000000" w:themeColor="text1"/>
        </w:rPr>
        <w:t>,</w:t>
      </w:r>
      <w:r w:rsidR="006E265C">
        <w:rPr>
          <w:rFonts w:asciiTheme="minorHAnsi" w:hAnsiTheme="minorHAnsi" w:cstheme="minorHAnsi"/>
          <w:color w:val="000000" w:themeColor="text1"/>
        </w:rPr>
        <w:t xml:space="preserve"> and found to be of high purity.</w:t>
      </w:r>
      <w:r w:rsidR="0043528D">
        <w:rPr>
          <w:rFonts w:asciiTheme="minorHAnsi" w:hAnsiTheme="minorHAnsi" w:cstheme="minorHAnsi"/>
          <w:color w:val="000000" w:themeColor="text1"/>
        </w:rPr>
        <w:t xml:space="preserve"> </w:t>
      </w:r>
      <w:r w:rsidR="001E2A6C">
        <w:rPr>
          <w:rFonts w:asciiTheme="minorHAnsi" w:hAnsiTheme="minorHAnsi" w:cstheme="minorHAnsi"/>
          <w:color w:val="000000" w:themeColor="text1"/>
        </w:rPr>
        <w:t>In addition to the incorporation of ester (</w:t>
      </w:r>
      <w:r w:rsidR="000B786D">
        <w:rPr>
          <w:rFonts w:asciiTheme="minorHAnsi" w:hAnsiTheme="minorHAnsi" w:cstheme="minorHAnsi"/>
          <w:b/>
          <w:color w:val="000000" w:themeColor="text1"/>
        </w:rPr>
        <w:t>21</w:t>
      </w:r>
      <w:r w:rsidR="001E2A6C">
        <w:rPr>
          <w:rFonts w:asciiTheme="minorHAnsi" w:hAnsiTheme="minorHAnsi" w:cstheme="minorHAnsi"/>
          <w:color w:val="000000" w:themeColor="text1"/>
        </w:rPr>
        <w:t>), nitrogen (</w:t>
      </w:r>
      <w:r w:rsidR="000B786D">
        <w:rPr>
          <w:rFonts w:asciiTheme="minorHAnsi" w:hAnsiTheme="minorHAnsi" w:cstheme="minorHAnsi"/>
          <w:b/>
          <w:color w:val="000000" w:themeColor="text1"/>
        </w:rPr>
        <w:t>22</w:t>
      </w:r>
      <w:r w:rsidR="003215A1" w:rsidRPr="0007746D">
        <w:rPr>
          <w:rFonts w:asciiTheme="minorHAnsi" w:hAnsiTheme="minorHAnsi" w:cstheme="minorHAnsi"/>
          <w:color w:val="000000" w:themeColor="text1"/>
        </w:rPr>
        <w:t xml:space="preserve">, </w:t>
      </w:r>
      <w:r w:rsidR="000B786D">
        <w:rPr>
          <w:rFonts w:asciiTheme="minorHAnsi" w:hAnsiTheme="minorHAnsi" w:cstheme="minorHAnsi"/>
          <w:b/>
          <w:color w:val="000000" w:themeColor="text1"/>
        </w:rPr>
        <w:t>24</w:t>
      </w:r>
      <w:r w:rsidR="001E2A6C">
        <w:rPr>
          <w:rFonts w:asciiTheme="minorHAnsi" w:hAnsiTheme="minorHAnsi" w:cstheme="minorHAnsi"/>
          <w:color w:val="000000" w:themeColor="text1"/>
        </w:rPr>
        <w:t>), and halide (</w:t>
      </w:r>
      <w:r w:rsidR="000B786D">
        <w:rPr>
          <w:rFonts w:asciiTheme="minorHAnsi" w:hAnsiTheme="minorHAnsi" w:cstheme="minorHAnsi"/>
          <w:b/>
          <w:color w:val="000000" w:themeColor="text1"/>
        </w:rPr>
        <w:t>23</w:t>
      </w:r>
      <w:r w:rsidR="003215A1" w:rsidRPr="0007746D">
        <w:rPr>
          <w:rFonts w:asciiTheme="minorHAnsi" w:hAnsiTheme="minorHAnsi" w:cstheme="minorHAnsi"/>
          <w:color w:val="000000" w:themeColor="text1"/>
        </w:rPr>
        <w:t xml:space="preserve">, </w:t>
      </w:r>
      <w:r w:rsidR="000B786D">
        <w:rPr>
          <w:rFonts w:asciiTheme="minorHAnsi" w:hAnsiTheme="minorHAnsi" w:cstheme="minorHAnsi"/>
          <w:b/>
          <w:color w:val="000000" w:themeColor="text1"/>
        </w:rPr>
        <w:t>27</w:t>
      </w:r>
      <w:r w:rsidR="001E2A6C">
        <w:rPr>
          <w:rFonts w:asciiTheme="minorHAnsi" w:hAnsiTheme="minorHAnsi" w:cstheme="minorHAnsi"/>
          <w:color w:val="000000" w:themeColor="text1"/>
        </w:rPr>
        <w:t xml:space="preserve">) functionality, this reaction protocol furnishes </w:t>
      </w:r>
      <w:r w:rsidR="00472BCC">
        <w:rPr>
          <w:rFonts w:asciiTheme="minorHAnsi" w:hAnsiTheme="minorHAnsi" w:cstheme="minorHAnsi"/>
          <w:color w:val="000000" w:themeColor="text1"/>
        </w:rPr>
        <w:t>products</w:t>
      </w:r>
      <w:r w:rsidR="001E2A6C">
        <w:rPr>
          <w:rFonts w:asciiTheme="minorHAnsi" w:hAnsiTheme="minorHAnsi" w:cstheme="minorHAnsi"/>
          <w:color w:val="000000" w:themeColor="text1"/>
        </w:rPr>
        <w:t xml:space="preserve"> </w:t>
      </w:r>
      <w:r w:rsidR="00472BCC">
        <w:rPr>
          <w:rFonts w:asciiTheme="minorHAnsi" w:hAnsiTheme="minorHAnsi" w:cstheme="minorHAnsi"/>
          <w:color w:val="000000" w:themeColor="text1"/>
        </w:rPr>
        <w:t xml:space="preserve">with </w:t>
      </w:r>
      <w:r w:rsidR="00BB7532">
        <w:rPr>
          <w:rFonts w:asciiTheme="minorHAnsi" w:hAnsiTheme="minorHAnsi" w:cstheme="minorHAnsi"/>
          <w:color w:val="000000" w:themeColor="text1"/>
        </w:rPr>
        <w:t>various ring sizes (</w:t>
      </w:r>
      <w:r w:rsidR="00BB7532">
        <w:rPr>
          <w:rFonts w:asciiTheme="minorHAnsi" w:hAnsiTheme="minorHAnsi" w:cstheme="minorHAnsi"/>
          <w:b/>
          <w:color w:val="000000" w:themeColor="text1"/>
        </w:rPr>
        <w:t>29</w:t>
      </w:r>
      <w:r w:rsidR="00BB7532">
        <w:rPr>
          <w:rFonts w:asciiTheme="minorHAnsi" w:hAnsiTheme="minorHAnsi" w:cstheme="minorHAnsi"/>
          <w:color w:val="000000" w:themeColor="text1"/>
        </w:rPr>
        <w:t>–</w:t>
      </w:r>
      <w:r w:rsidR="00BB7532">
        <w:rPr>
          <w:rFonts w:asciiTheme="minorHAnsi" w:hAnsiTheme="minorHAnsi" w:cstheme="minorHAnsi"/>
          <w:b/>
          <w:color w:val="000000" w:themeColor="text1"/>
        </w:rPr>
        <w:t>31</w:t>
      </w:r>
      <w:r w:rsidR="00BB7532">
        <w:rPr>
          <w:rFonts w:asciiTheme="minorHAnsi" w:hAnsiTheme="minorHAnsi" w:cstheme="minorHAnsi"/>
          <w:color w:val="000000" w:themeColor="text1"/>
        </w:rPr>
        <w:t xml:space="preserve">) and </w:t>
      </w:r>
      <w:r w:rsidR="00472BCC">
        <w:rPr>
          <w:rFonts w:asciiTheme="minorHAnsi" w:hAnsiTheme="minorHAnsi" w:cstheme="minorHAnsi"/>
          <w:color w:val="000000" w:themeColor="text1"/>
        </w:rPr>
        <w:t xml:space="preserve">high </w:t>
      </w:r>
      <w:r w:rsidR="00211D2E">
        <w:rPr>
          <w:rFonts w:asciiTheme="minorHAnsi" w:hAnsiTheme="minorHAnsi" w:cstheme="minorHAnsi"/>
          <w:color w:val="000000" w:themeColor="text1"/>
        </w:rPr>
        <w:t xml:space="preserve">levels of </w:t>
      </w:r>
      <w:r w:rsidR="00C973DB">
        <w:rPr>
          <w:rFonts w:asciiTheme="minorHAnsi" w:hAnsiTheme="minorHAnsi" w:cstheme="minorHAnsi"/>
          <w:color w:val="000000" w:themeColor="text1"/>
        </w:rPr>
        <w:t>stereoselectivity</w:t>
      </w:r>
      <w:r w:rsidR="00472BCC">
        <w:rPr>
          <w:rFonts w:asciiTheme="minorHAnsi" w:hAnsiTheme="minorHAnsi" w:cstheme="minorHAnsi"/>
          <w:color w:val="000000" w:themeColor="text1"/>
        </w:rPr>
        <w:t xml:space="preserve"> </w:t>
      </w:r>
      <w:r w:rsidR="007760FB" w:rsidRPr="007E5691">
        <w:rPr>
          <w:rFonts w:asciiTheme="minorHAnsi" w:hAnsiTheme="minorHAnsi" w:cstheme="minorHAnsi"/>
          <w:color w:val="000000" w:themeColor="text1"/>
        </w:rPr>
        <w:t>((±)-</w:t>
      </w:r>
      <w:r w:rsidR="007760FB" w:rsidRPr="007E5691">
        <w:rPr>
          <w:rFonts w:asciiTheme="minorHAnsi" w:hAnsiTheme="minorHAnsi" w:cstheme="minorHAnsi"/>
          <w:b/>
          <w:color w:val="000000" w:themeColor="text1"/>
        </w:rPr>
        <w:t>32</w:t>
      </w:r>
      <w:proofErr w:type="gramStart"/>
      <w:r w:rsidR="007760FB" w:rsidRPr="007E5691">
        <w:rPr>
          <w:rFonts w:asciiTheme="minorHAnsi" w:hAnsiTheme="minorHAnsi" w:cstheme="minorHAnsi"/>
          <w:color w:val="000000" w:themeColor="text1"/>
        </w:rPr>
        <w:t>–(</w:t>
      </w:r>
      <w:proofErr w:type="gramEnd"/>
      <w:r w:rsidR="007760FB" w:rsidRPr="007E5691">
        <w:rPr>
          <w:rFonts w:asciiTheme="minorHAnsi" w:hAnsiTheme="minorHAnsi" w:cstheme="minorHAnsi"/>
          <w:color w:val="000000" w:themeColor="text1"/>
        </w:rPr>
        <w:t>±)-</w:t>
      </w:r>
      <w:r w:rsidR="007760FB" w:rsidRPr="007E5691">
        <w:rPr>
          <w:rFonts w:asciiTheme="minorHAnsi" w:hAnsiTheme="minorHAnsi" w:cstheme="minorHAnsi"/>
          <w:b/>
          <w:color w:val="000000" w:themeColor="text1"/>
        </w:rPr>
        <w:t>35</w:t>
      </w:r>
      <w:r w:rsidR="007760FB" w:rsidRPr="007E5691">
        <w:rPr>
          <w:rFonts w:asciiTheme="minorHAnsi" w:hAnsiTheme="minorHAnsi" w:cstheme="minorHAnsi"/>
          <w:color w:val="000000" w:themeColor="text1"/>
        </w:rPr>
        <w:t>) when using chiral α,β-unsaturated ketones ((±)-</w:t>
      </w:r>
      <w:r w:rsidR="007760FB" w:rsidRPr="004B37DC">
        <w:rPr>
          <w:rFonts w:asciiTheme="minorHAnsi" w:hAnsiTheme="minorHAnsi" w:cstheme="minorHAnsi"/>
          <w:b/>
          <w:color w:val="000000" w:themeColor="text1"/>
        </w:rPr>
        <w:t>17</w:t>
      </w:r>
      <w:r w:rsidR="007760FB" w:rsidRPr="007E5691">
        <w:rPr>
          <w:rFonts w:asciiTheme="minorHAnsi" w:hAnsiTheme="minorHAnsi" w:cstheme="minorHAnsi"/>
          <w:color w:val="000000" w:themeColor="text1"/>
        </w:rPr>
        <w:t>–(±)-</w:t>
      </w:r>
      <w:r w:rsidR="007760FB" w:rsidRPr="004B37DC">
        <w:rPr>
          <w:rFonts w:asciiTheme="minorHAnsi" w:hAnsiTheme="minorHAnsi" w:cstheme="minorHAnsi"/>
          <w:b/>
          <w:color w:val="000000" w:themeColor="text1"/>
        </w:rPr>
        <w:t>20</w:t>
      </w:r>
      <w:r w:rsidR="007760FB" w:rsidRPr="007E5691">
        <w:rPr>
          <w:rFonts w:asciiTheme="minorHAnsi" w:hAnsiTheme="minorHAnsi" w:cstheme="minorHAnsi"/>
          <w:color w:val="000000" w:themeColor="text1"/>
        </w:rPr>
        <w:t xml:space="preserve">). Diastereomer ratios are determined by routine integration of select peaks in the product </w:t>
      </w:r>
      <w:r w:rsidR="007760FB" w:rsidRPr="004B37DC">
        <w:rPr>
          <w:rFonts w:asciiTheme="minorHAnsi" w:hAnsiTheme="minorHAnsi" w:cstheme="minorHAnsi"/>
          <w:color w:val="000000" w:themeColor="text1"/>
          <w:vertAlign w:val="superscript"/>
        </w:rPr>
        <w:t>1</w:t>
      </w:r>
      <w:r w:rsidR="007760FB" w:rsidRPr="007E5691">
        <w:rPr>
          <w:rFonts w:asciiTheme="minorHAnsi" w:hAnsiTheme="minorHAnsi" w:cstheme="minorHAnsi"/>
          <w:color w:val="000000" w:themeColor="text1"/>
        </w:rPr>
        <w:t>H spectrum with the major diastereomer shown</w:t>
      </w:r>
      <w:r w:rsidR="007760FB" w:rsidRPr="001C0FFC">
        <w:rPr>
          <w:rFonts w:asciiTheme="minorHAnsi" w:hAnsiTheme="minorHAnsi" w:cstheme="minorHAnsi"/>
          <w:color w:val="000000" w:themeColor="text1"/>
          <w:vertAlign w:val="superscript"/>
        </w:rPr>
        <w:t>1</w:t>
      </w:r>
      <w:r w:rsidR="007760FB" w:rsidRPr="007E5691">
        <w:rPr>
          <w:rFonts w:asciiTheme="minorHAnsi" w:hAnsiTheme="minorHAnsi" w:cstheme="minorHAnsi"/>
          <w:color w:val="000000" w:themeColor="text1"/>
          <w:vertAlign w:val="superscript"/>
        </w:rPr>
        <w:t>4</w:t>
      </w:r>
      <w:r w:rsidR="007760FB" w:rsidRPr="007E5691">
        <w:rPr>
          <w:rFonts w:asciiTheme="minorHAnsi" w:hAnsiTheme="minorHAnsi" w:cstheme="minorHAnsi"/>
          <w:color w:val="000000" w:themeColor="text1"/>
        </w:rPr>
        <w:t>. It is evident from these examples that the favored pathway involves delivery of the organic fragment</w:t>
      </w:r>
      <w:r w:rsidR="007760FB">
        <w:rPr>
          <w:rFonts w:asciiTheme="minorHAnsi" w:hAnsiTheme="minorHAnsi" w:cstheme="minorHAnsi"/>
          <w:color w:val="000000" w:themeColor="text1"/>
        </w:rPr>
        <w:t xml:space="preserve"> to the alkene face opposite to non-H groups at the γ- and δ-position of the </w:t>
      </w:r>
      <w:proofErr w:type="gramStart"/>
      <w:r w:rsidR="007760FB">
        <w:rPr>
          <w:rFonts w:asciiTheme="minorHAnsi" w:hAnsiTheme="minorHAnsi" w:cstheme="minorHAnsi"/>
          <w:color w:val="000000" w:themeColor="text1"/>
        </w:rPr>
        <w:t>α,β</w:t>
      </w:r>
      <w:proofErr w:type="gramEnd"/>
      <w:r w:rsidR="007760FB">
        <w:rPr>
          <w:rFonts w:asciiTheme="minorHAnsi" w:hAnsiTheme="minorHAnsi" w:cstheme="minorHAnsi"/>
          <w:color w:val="000000" w:themeColor="text1"/>
        </w:rPr>
        <w:t>-unsaturated ketone.</w:t>
      </w:r>
    </w:p>
    <w:p w14:paraId="2A437B9E" w14:textId="1DCC7784" w:rsidR="006E265C" w:rsidRDefault="006E265C" w:rsidP="00AB14A7">
      <w:pPr>
        <w:rPr>
          <w:rFonts w:asciiTheme="minorHAnsi" w:hAnsiTheme="minorHAnsi" w:cstheme="minorHAnsi"/>
          <w:color w:val="000000" w:themeColor="text1"/>
        </w:rPr>
      </w:pPr>
    </w:p>
    <w:p w14:paraId="4811C09E" w14:textId="4DB932F8" w:rsidR="00E96779" w:rsidRPr="000B764E" w:rsidRDefault="00F14CD1" w:rsidP="00AB14A7">
      <w:pPr>
        <w:rPr>
          <w:rFonts w:asciiTheme="minorHAnsi" w:hAnsiTheme="minorHAnsi" w:cstheme="minorHAnsi"/>
          <w:color w:val="auto"/>
        </w:rPr>
      </w:pPr>
      <w:r w:rsidRPr="00E24211">
        <w:rPr>
          <w:rFonts w:asciiTheme="minorHAnsi" w:hAnsiTheme="minorHAnsi" w:cstheme="minorHAnsi"/>
        </w:rPr>
        <w:t>Monoo</w:t>
      </w:r>
      <w:r w:rsidR="00743296" w:rsidRPr="00E24211">
        <w:rPr>
          <w:rFonts w:asciiTheme="minorHAnsi" w:hAnsiTheme="minorHAnsi" w:cstheme="minorHAnsi"/>
        </w:rPr>
        <w:t xml:space="preserve">rganozinc formation on this scale generally </w:t>
      </w:r>
      <w:r w:rsidR="00743296" w:rsidRPr="00AF7F3F">
        <w:rPr>
          <w:rFonts w:asciiTheme="minorHAnsi" w:hAnsiTheme="minorHAnsi" w:cstheme="minorHAnsi"/>
        </w:rPr>
        <w:t xml:space="preserve">requires </w:t>
      </w:r>
      <w:r w:rsidR="0097524D">
        <w:rPr>
          <w:rFonts w:asciiTheme="minorHAnsi" w:hAnsiTheme="minorHAnsi" w:cstheme="minorHAnsi"/>
        </w:rPr>
        <w:t xml:space="preserve">heating </w:t>
      </w:r>
      <w:r w:rsidR="00AF7F3F">
        <w:rPr>
          <w:rFonts w:asciiTheme="minorHAnsi" w:hAnsiTheme="minorHAnsi" w:cstheme="minorHAnsi"/>
        </w:rPr>
        <w:t xml:space="preserve">at </w:t>
      </w:r>
      <w:r w:rsidR="0097524D">
        <w:rPr>
          <w:rFonts w:asciiTheme="minorHAnsi" w:hAnsiTheme="minorHAnsi" w:cstheme="minorHAnsi"/>
        </w:rPr>
        <w:t xml:space="preserve">80 °C for </w:t>
      </w:r>
      <w:r w:rsidR="00743296" w:rsidRPr="00AF7F3F">
        <w:rPr>
          <w:rFonts w:asciiTheme="minorHAnsi" w:hAnsiTheme="minorHAnsi" w:cstheme="minorHAnsi"/>
        </w:rPr>
        <w:t xml:space="preserve">2.5–3 </w:t>
      </w:r>
      <w:r w:rsidR="0097524D">
        <w:rPr>
          <w:rFonts w:asciiTheme="minorHAnsi" w:hAnsiTheme="minorHAnsi" w:cstheme="minorHAnsi"/>
        </w:rPr>
        <w:t xml:space="preserve">h </w:t>
      </w:r>
      <w:r w:rsidR="00743296" w:rsidRPr="00AF7F3F">
        <w:rPr>
          <w:rFonts w:asciiTheme="minorHAnsi" w:hAnsiTheme="minorHAnsi" w:cstheme="minorHAnsi"/>
        </w:rPr>
        <w:t>and</w:t>
      </w:r>
      <w:r w:rsidR="00743296" w:rsidRPr="0097524D">
        <w:rPr>
          <w:rFonts w:asciiTheme="minorHAnsi" w:hAnsiTheme="minorHAnsi" w:cstheme="minorHAnsi"/>
        </w:rPr>
        <w:t xml:space="preserve"> yields</w:t>
      </w:r>
      <w:r w:rsidR="00743296">
        <w:rPr>
          <w:rFonts w:asciiTheme="minorHAnsi" w:hAnsiTheme="minorHAnsi" w:cstheme="minorHAnsi"/>
        </w:rPr>
        <w:t xml:space="preserve"> a colorless to pale-yellow suspension with zinc dust remaining. </w:t>
      </w:r>
      <w:r w:rsidR="00EC571F" w:rsidRPr="005F1A28">
        <w:rPr>
          <w:rFonts w:asciiTheme="minorHAnsi" w:hAnsiTheme="minorHAnsi" w:cstheme="minorHAnsi"/>
        </w:rPr>
        <w:t xml:space="preserve">GC analysis provides an ideal method </w:t>
      </w:r>
      <w:r w:rsidR="00EC571F">
        <w:rPr>
          <w:rFonts w:asciiTheme="minorHAnsi" w:hAnsiTheme="minorHAnsi" w:cstheme="minorHAnsi"/>
        </w:rPr>
        <w:t>for the</w:t>
      </w:r>
      <w:r w:rsidR="00EC571F" w:rsidRPr="005F1A28">
        <w:rPr>
          <w:rFonts w:asciiTheme="minorHAnsi" w:hAnsiTheme="minorHAnsi" w:cstheme="minorHAnsi"/>
        </w:rPr>
        <w:t xml:space="preserve"> detection </w:t>
      </w:r>
      <w:r w:rsidR="00EC571F">
        <w:rPr>
          <w:rFonts w:asciiTheme="minorHAnsi" w:hAnsiTheme="minorHAnsi" w:cstheme="minorHAnsi"/>
        </w:rPr>
        <w:t>of</w:t>
      </w:r>
      <w:r w:rsidR="00EC571F" w:rsidRPr="005F1A28">
        <w:rPr>
          <w:rFonts w:asciiTheme="minorHAnsi" w:hAnsiTheme="minorHAnsi" w:cstheme="minorHAnsi"/>
        </w:rPr>
        <w:t xml:space="preserve"> organobromide reagents </w:t>
      </w:r>
      <w:r w:rsidR="005511C3">
        <w:rPr>
          <w:rFonts w:asciiTheme="minorHAnsi" w:hAnsiTheme="minorHAnsi" w:cstheme="minorHAnsi"/>
        </w:rPr>
        <w:t xml:space="preserve">during </w:t>
      </w:r>
      <w:r w:rsidR="0008690F">
        <w:rPr>
          <w:rFonts w:asciiTheme="minorHAnsi" w:hAnsiTheme="minorHAnsi" w:cstheme="minorHAnsi"/>
        </w:rPr>
        <w:t>this step</w:t>
      </w:r>
      <w:r w:rsidR="005511C3">
        <w:rPr>
          <w:rFonts w:asciiTheme="minorHAnsi" w:hAnsiTheme="minorHAnsi" w:cstheme="minorHAnsi"/>
        </w:rPr>
        <w:t xml:space="preserve"> </w:t>
      </w:r>
      <w:r w:rsidR="003602BF">
        <w:rPr>
          <w:rFonts w:asciiTheme="minorHAnsi" w:hAnsiTheme="minorHAnsi" w:cstheme="minorHAnsi"/>
        </w:rPr>
        <w:t xml:space="preserve">owing </w:t>
      </w:r>
      <w:r w:rsidR="00EC571F">
        <w:rPr>
          <w:rFonts w:asciiTheme="minorHAnsi" w:hAnsiTheme="minorHAnsi" w:cstheme="minorHAnsi"/>
        </w:rPr>
        <w:t xml:space="preserve">to </w:t>
      </w:r>
      <w:r w:rsidR="00426D42">
        <w:rPr>
          <w:rFonts w:asciiTheme="minorHAnsi" w:hAnsiTheme="minorHAnsi" w:cstheme="minorHAnsi"/>
        </w:rPr>
        <w:t xml:space="preserve">their </w:t>
      </w:r>
      <w:r w:rsidR="00EC571F">
        <w:rPr>
          <w:rFonts w:asciiTheme="minorHAnsi" w:hAnsiTheme="minorHAnsi" w:cstheme="minorHAnsi"/>
        </w:rPr>
        <w:t>challenging visualization</w:t>
      </w:r>
      <w:r w:rsidR="00EC571F" w:rsidRPr="005F1A28">
        <w:rPr>
          <w:rFonts w:asciiTheme="minorHAnsi" w:hAnsiTheme="minorHAnsi" w:cstheme="minorHAnsi"/>
        </w:rPr>
        <w:t xml:space="preserve"> by TLC analysis</w:t>
      </w:r>
      <w:r w:rsidR="00EC571F">
        <w:rPr>
          <w:rFonts w:asciiTheme="minorHAnsi" w:hAnsiTheme="minorHAnsi" w:cstheme="minorHAnsi"/>
          <w:color w:val="000000" w:themeColor="text1"/>
        </w:rPr>
        <w:t>.</w:t>
      </w:r>
      <w:r w:rsidR="005006FA">
        <w:rPr>
          <w:rFonts w:asciiTheme="minorHAnsi" w:hAnsiTheme="minorHAnsi" w:cstheme="minorHAnsi"/>
        </w:rPr>
        <w:t xml:space="preserve"> </w:t>
      </w:r>
      <w:r w:rsidR="009D0E65" w:rsidRPr="00BB7515">
        <w:rPr>
          <w:rFonts w:asciiTheme="minorHAnsi" w:hAnsiTheme="minorHAnsi" w:cstheme="minorHAnsi"/>
        </w:rPr>
        <w:t xml:space="preserve">Progress of the conjugate addition </w:t>
      </w:r>
      <w:r w:rsidR="00826A3D">
        <w:rPr>
          <w:rFonts w:asciiTheme="minorHAnsi" w:hAnsiTheme="minorHAnsi" w:cstheme="minorHAnsi"/>
        </w:rPr>
        <w:t xml:space="preserve">(Step 2.2) </w:t>
      </w:r>
      <w:r w:rsidR="009D0E65" w:rsidRPr="00BB7515">
        <w:rPr>
          <w:rFonts w:asciiTheme="minorHAnsi" w:hAnsiTheme="minorHAnsi" w:cstheme="minorHAnsi"/>
        </w:rPr>
        <w:t xml:space="preserve">and enol ether hydrolysis </w:t>
      </w:r>
      <w:r w:rsidR="00826A3D">
        <w:rPr>
          <w:rFonts w:asciiTheme="minorHAnsi" w:hAnsiTheme="minorHAnsi" w:cstheme="minorHAnsi"/>
        </w:rPr>
        <w:t>(Step 3.1)</w:t>
      </w:r>
      <w:r w:rsidR="00552E2B">
        <w:rPr>
          <w:rFonts w:asciiTheme="minorHAnsi" w:hAnsiTheme="minorHAnsi" w:cstheme="minorHAnsi"/>
        </w:rPr>
        <w:t xml:space="preserve"> </w:t>
      </w:r>
      <w:r w:rsidR="009D0E65" w:rsidRPr="00BB7515">
        <w:rPr>
          <w:rFonts w:asciiTheme="minorHAnsi" w:hAnsiTheme="minorHAnsi" w:cstheme="minorHAnsi"/>
        </w:rPr>
        <w:t xml:space="preserve">are </w:t>
      </w:r>
      <w:r w:rsidR="00035350" w:rsidRPr="00BB7515">
        <w:rPr>
          <w:rFonts w:asciiTheme="minorHAnsi" w:hAnsiTheme="minorHAnsi" w:cstheme="minorHAnsi"/>
        </w:rPr>
        <w:t>monitored by TLC analysis. U</w:t>
      </w:r>
      <w:r w:rsidR="00B76CE7" w:rsidRPr="00BB7515">
        <w:rPr>
          <w:rFonts w:asciiTheme="minorHAnsi" w:hAnsiTheme="minorHAnsi" w:cstheme="minorHAnsi"/>
        </w:rPr>
        <w:t>nsaturated ketone</w:t>
      </w:r>
      <w:r w:rsidR="00035350" w:rsidRPr="00BB7515">
        <w:rPr>
          <w:rFonts w:asciiTheme="minorHAnsi" w:hAnsiTheme="minorHAnsi" w:cstheme="minorHAnsi"/>
        </w:rPr>
        <w:t xml:space="preserve"> </w:t>
      </w:r>
      <w:r w:rsidR="00035350" w:rsidRPr="00BB7515">
        <w:rPr>
          <w:rFonts w:asciiTheme="minorHAnsi" w:hAnsiTheme="minorHAnsi" w:cstheme="minorHAnsi"/>
          <w:b/>
        </w:rPr>
        <w:t>13</w:t>
      </w:r>
      <w:r w:rsidR="00035350" w:rsidRPr="00BB7515">
        <w:rPr>
          <w:rFonts w:asciiTheme="minorHAnsi" w:hAnsiTheme="minorHAnsi" w:cstheme="minorHAnsi"/>
        </w:rPr>
        <w:t xml:space="preserve"> </w:t>
      </w:r>
      <w:r w:rsidR="00B76CE7" w:rsidRPr="00BB7515">
        <w:rPr>
          <w:rFonts w:asciiTheme="minorHAnsi" w:hAnsiTheme="minorHAnsi" w:cstheme="minorHAnsi"/>
        </w:rPr>
        <w:t>(</w:t>
      </w:r>
      <w:r w:rsidR="00B76CE7" w:rsidRPr="00A93104">
        <w:rPr>
          <w:rFonts w:asciiTheme="minorHAnsi" w:hAnsiTheme="minorHAnsi" w:cstheme="minorHAnsi"/>
          <w:i/>
        </w:rPr>
        <w:t>R</w:t>
      </w:r>
      <w:r w:rsidR="00B76CE7" w:rsidRPr="00A93104">
        <w:rPr>
          <w:rFonts w:asciiTheme="minorHAnsi" w:hAnsiTheme="minorHAnsi" w:cstheme="minorHAnsi"/>
          <w:i/>
          <w:vertAlign w:val="subscript"/>
        </w:rPr>
        <w:t>f</w:t>
      </w:r>
      <w:r w:rsidR="00B76CE7" w:rsidRPr="00BB7515">
        <w:rPr>
          <w:rFonts w:asciiTheme="minorHAnsi" w:hAnsiTheme="minorHAnsi" w:cstheme="minorHAnsi"/>
        </w:rPr>
        <w:t xml:space="preserve"> = 0.15</w:t>
      </w:r>
      <w:r w:rsidR="00D56FFF">
        <w:rPr>
          <w:rFonts w:asciiTheme="minorHAnsi" w:hAnsiTheme="minorHAnsi" w:cstheme="minorHAnsi"/>
        </w:rPr>
        <w:t>, 4:1 hexanes-ethyl acetate</w:t>
      </w:r>
      <w:r w:rsidR="00B76CE7" w:rsidRPr="00BB7515">
        <w:rPr>
          <w:rFonts w:asciiTheme="minorHAnsi" w:hAnsiTheme="minorHAnsi" w:cstheme="minorHAnsi"/>
        </w:rPr>
        <w:t>) is UV-active and stains, whereas the intermediate sily</w:t>
      </w:r>
      <w:r w:rsidR="00B053C6" w:rsidRPr="00BB7515">
        <w:rPr>
          <w:rFonts w:asciiTheme="minorHAnsi" w:hAnsiTheme="minorHAnsi" w:cstheme="minorHAnsi"/>
        </w:rPr>
        <w:t>l</w:t>
      </w:r>
      <w:r w:rsidR="00B76CE7" w:rsidRPr="00BB7515">
        <w:rPr>
          <w:rFonts w:asciiTheme="minorHAnsi" w:hAnsiTheme="minorHAnsi" w:cstheme="minorHAnsi"/>
        </w:rPr>
        <w:t xml:space="preserve"> enol ether (</w:t>
      </w:r>
      <w:r w:rsidR="00B76CE7" w:rsidRPr="00A93104">
        <w:rPr>
          <w:rFonts w:asciiTheme="minorHAnsi" w:hAnsiTheme="minorHAnsi" w:cstheme="minorHAnsi"/>
          <w:i/>
        </w:rPr>
        <w:t>R</w:t>
      </w:r>
      <w:r w:rsidR="00B76CE7" w:rsidRPr="00A93104">
        <w:rPr>
          <w:rFonts w:asciiTheme="minorHAnsi" w:hAnsiTheme="minorHAnsi" w:cstheme="minorHAnsi"/>
          <w:i/>
          <w:vertAlign w:val="subscript"/>
        </w:rPr>
        <w:t>f</w:t>
      </w:r>
      <w:r w:rsidR="00B76CE7" w:rsidRPr="00BB7515">
        <w:rPr>
          <w:rFonts w:asciiTheme="minorHAnsi" w:hAnsiTheme="minorHAnsi" w:cstheme="minorHAnsi"/>
        </w:rPr>
        <w:t xml:space="preserve"> = 0.61) and ketone product </w:t>
      </w:r>
      <w:r w:rsidR="00E939A5">
        <w:rPr>
          <w:rFonts w:asciiTheme="minorHAnsi" w:hAnsiTheme="minorHAnsi" w:cstheme="minorHAnsi"/>
          <w:b/>
        </w:rPr>
        <w:t>21</w:t>
      </w:r>
      <w:r w:rsidR="00E939A5" w:rsidRPr="00BB7515">
        <w:rPr>
          <w:rFonts w:asciiTheme="minorHAnsi" w:hAnsiTheme="minorHAnsi" w:cstheme="minorHAnsi"/>
        </w:rPr>
        <w:t xml:space="preserve"> </w:t>
      </w:r>
      <w:r w:rsidR="00B76CE7" w:rsidRPr="00BB7515">
        <w:rPr>
          <w:rFonts w:asciiTheme="minorHAnsi" w:hAnsiTheme="minorHAnsi" w:cstheme="minorHAnsi"/>
        </w:rPr>
        <w:t>(</w:t>
      </w:r>
      <w:r w:rsidR="00B76CE7" w:rsidRPr="00A93104">
        <w:rPr>
          <w:rFonts w:asciiTheme="minorHAnsi" w:hAnsiTheme="minorHAnsi" w:cstheme="minorHAnsi"/>
          <w:i/>
        </w:rPr>
        <w:t>R</w:t>
      </w:r>
      <w:r w:rsidR="00B76CE7" w:rsidRPr="00A93104">
        <w:rPr>
          <w:rFonts w:asciiTheme="minorHAnsi" w:hAnsiTheme="minorHAnsi" w:cstheme="minorHAnsi"/>
          <w:i/>
          <w:vertAlign w:val="subscript"/>
        </w:rPr>
        <w:t>f</w:t>
      </w:r>
      <w:r w:rsidR="00B76CE7" w:rsidRPr="00BB7515">
        <w:rPr>
          <w:rFonts w:asciiTheme="minorHAnsi" w:hAnsiTheme="minorHAnsi" w:cstheme="minorHAnsi"/>
        </w:rPr>
        <w:t xml:space="preserve"> = 0.21) stain</w:t>
      </w:r>
      <w:r w:rsidR="0009343C" w:rsidRPr="00BB7515">
        <w:rPr>
          <w:rFonts w:asciiTheme="minorHAnsi" w:hAnsiTheme="minorHAnsi" w:cstheme="minorHAnsi"/>
        </w:rPr>
        <w:t xml:space="preserve"> only</w:t>
      </w:r>
      <w:r w:rsidR="00B76CE7" w:rsidRPr="00BB7515">
        <w:rPr>
          <w:rFonts w:asciiTheme="minorHAnsi" w:hAnsiTheme="minorHAnsi" w:cstheme="minorHAnsi"/>
        </w:rPr>
        <w:t xml:space="preserve">. </w:t>
      </w:r>
      <w:r w:rsidR="00D37F3A" w:rsidRPr="00BB7515">
        <w:rPr>
          <w:rFonts w:asciiTheme="minorHAnsi" w:hAnsiTheme="minorHAnsi" w:cstheme="minorHAnsi"/>
        </w:rPr>
        <w:t xml:space="preserve">Incomplete hydrolysis of the enol </w:t>
      </w:r>
      <w:r w:rsidR="00D37F3A" w:rsidRPr="000B764E">
        <w:rPr>
          <w:rFonts w:asciiTheme="minorHAnsi" w:hAnsiTheme="minorHAnsi" w:cstheme="minorHAnsi"/>
        </w:rPr>
        <w:t xml:space="preserve">ether is </w:t>
      </w:r>
      <w:r w:rsidR="00D02FC3" w:rsidRPr="000B764E">
        <w:rPr>
          <w:rFonts w:asciiTheme="minorHAnsi" w:hAnsiTheme="minorHAnsi" w:cstheme="minorHAnsi"/>
        </w:rPr>
        <w:t xml:space="preserve">generally </w:t>
      </w:r>
      <w:r w:rsidR="00D37F3A" w:rsidRPr="000B764E">
        <w:rPr>
          <w:rFonts w:asciiTheme="minorHAnsi" w:hAnsiTheme="minorHAnsi" w:cstheme="minorHAnsi"/>
        </w:rPr>
        <w:t>indicated by the presence of a singlet at δ 4.64</w:t>
      </w:r>
      <w:r w:rsidR="00CF6A3A" w:rsidRPr="000B764E">
        <w:rPr>
          <w:rFonts w:asciiTheme="minorHAnsi" w:hAnsiTheme="minorHAnsi" w:cstheme="minorHAnsi"/>
        </w:rPr>
        <w:t xml:space="preserve"> in the </w:t>
      </w:r>
      <w:r w:rsidR="00CF6A3A" w:rsidRPr="000B764E">
        <w:rPr>
          <w:rFonts w:asciiTheme="minorHAnsi" w:hAnsiTheme="minorHAnsi" w:cstheme="minorHAnsi"/>
          <w:vertAlign w:val="superscript"/>
        </w:rPr>
        <w:t>1</w:t>
      </w:r>
      <w:r w:rsidR="00CF6A3A" w:rsidRPr="000B764E">
        <w:rPr>
          <w:rFonts w:asciiTheme="minorHAnsi" w:hAnsiTheme="minorHAnsi" w:cstheme="minorHAnsi"/>
        </w:rPr>
        <w:t>H NMR spectrum (</w:t>
      </w:r>
      <w:r w:rsidR="005006FA" w:rsidRPr="000B764E">
        <w:rPr>
          <w:rFonts w:asciiTheme="minorHAnsi" w:hAnsiTheme="minorHAnsi" w:cstheme="minorHAnsi"/>
        </w:rPr>
        <w:t xml:space="preserve">Step </w:t>
      </w:r>
      <w:r w:rsidR="008458DF" w:rsidRPr="000B764E">
        <w:rPr>
          <w:rFonts w:asciiTheme="minorHAnsi" w:hAnsiTheme="minorHAnsi" w:cstheme="minorHAnsi"/>
        </w:rPr>
        <w:t>3.6)</w:t>
      </w:r>
      <w:r w:rsidR="00D37F3A" w:rsidRPr="000B764E">
        <w:rPr>
          <w:rFonts w:asciiTheme="minorHAnsi" w:hAnsiTheme="minorHAnsi" w:cstheme="minorHAnsi"/>
        </w:rPr>
        <w:t xml:space="preserve">. </w:t>
      </w:r>
      <w:r w:rsidR="0018426C" w:rsidRPr="000B764E">
        <w:rPr>
          <w:rFonts w:asciiTheme="minorHAnsi" w:hAnsiTheme="minorHAnsi" w:cstheme="minorHAnsi"/>
        </w:rPr>
        <w:t xml:space="preserve">Standard flash </w:t>
      </w:r>
      <w:r w:rsidR="008458B9" w:rsidRPr="000B764E">
        <w:rPr>
          <w:rFonts w:asciiTheme="minorHAnsi" w:hAnsiTheme="minorHAnsi" w:cstheme="minorHAnsi"/>
        </w:rPr>
        <w:t>chromatography</w:t>
      </w:r>
      <w:r w:rsidR="0018426C" w:rsidRPr="000B764E">
        <w:rPr>
          <w:rFonts w:asciiTheme="minorHAnsi" w:hAnsiTheme="minorHAnsi" w:cstheme="minorHAnsi"/>
        </w:rPr>
        <w:t xml:space="preserve"> is adequate for the purification of conjugate addition </w:t>
      </w:r>
      <w:r w:rsidR="007760FB" w:rsidRPr="000B764E">
        <w:rPr>
          <w:rFonts w:asciiTheme="minorHAnsi" w:hAnsiTheme="minorHAnsi" w:cstheme="minorHAnsi"/>
        </w:rPr>
        <w:t>products</w:t>
      </w:r>
      <w:r w:rsidR="007760FB">
        <w:rPr>
          <w:rFonts w:asciiTheme="minorHAnsi" w:hAnsiTheme="minorHAnsi" w:cstheme="minorHAnsi"/>
          <w:color w:val="auto"/>
          <w:vertAlign w:val="superscript"/>
        </w:rPr>
        <w:t>17</w:t>
      </w:r>
      <w:r w:rsidR="0018426C" w:rsidRPr="000B764E">
        <w:rPr>
          <w:rFonts w:asciiTheme="minorHAnsi" w:hAnsiTheme="minorHAnsi" w:cstheme="minorHAnsi"/>
        </w:rPr>
        <w:t>.</w:t>
      </w:r>
    </w:p>
    <w:p w14:paraId="1DFB5EAC" w14:textId="77777777" w:rsidR="00E96779" w:rsidRDefault="00E96779" w:rsidP="00AB14A7">
      <w:pPr>
        <w:rPr>
          <w:rFonts w:asciiTheme="minorHAnsi" w:hAnsiTheme="minorHAnsi" w:cstheme="minorHAnsi"/>
          <w:color w:val="000000" w:themeColor="text1"/>
        </w:rPr>
      </w:pPr>
    </w:p>
    <w:p w14:paraId="2B6ECD69" w14:textId="4B3E1EA1" w:rsidR="00B73B31" w:rsidRDefault="005D5EDF" w:rsidP="00AB14A7">
      <w:pPr>
        <w:rPr>
          <w:rFonts w:asciiTheme="minorHAnsi" w:hAnsiTheme="minorHAnsi" w:cstheme="minorHAnsi"/>
          <w:color w:val="808080" w:themeColor="background1" w:themeShade="80"/>
        </w:rPr>
      </w:pPr>
      <w:r>
        <w:rPr>
          <w:rFonts w:asciiTheme="minorHAnsi" w:hAnsiTheme="minorHAnsi" w:cstheme="minorHAnsi"/>
          <w:color w:val="000000" w:themeColor="text1"/>
        </w:rPr>
        <w:t>O</w:t>
      </w:r>
      <w:r w:rsidRPr="00B811C8">
        <w:rPr>
          <w:rFonts w:asciiTheme="minorHAnsi" w:hAnsiTheme="minorHAnsi" w:cstheme="minorHAnsi"/>
          <w:color w:val="000000" w:themeColor="text1"/>
        </w:rPr>
        <w:t>ptimal yields of the conjugate addition products</w:t>
      </w:r>
      <w:r w:rsidRPr="005D5EDF" w:rsidDel="005D5EDF">
        <w:rPr>
          <w:rFonts w:asciiTheme="minorHAnsi" w:hAnsiTheme="minorHAnsi" w:cstheme="minorHAnsi"/>
          <w:color w:val="000000" w:themeColor="text1"/>
        </w:rPr>
        <w:t xml:space="preserve"> </w:t>
      </w:r>
      <w:r w:rsidR="00FA340E">
        <w:rPr>
          <w:rFonts w:asciiTheme="minorHAnsi" w:hAnsiTheme="minorHAnsi" w:cstheme="minorHAnsi"/>
          <w:color w:val="000000" w:themeColor="text1"/>
        </w:rPr>
        <w:t>are obtained</w:t>
      </w:r>
      <w:r w:rsidR="00B5388C">
        <w:rPr>
          <w:rFonts w:asciiTheme="minorHAnsi" w:hAnsiTheme="minorHAnsi" w:cstheme="minorHAnsi"/>
          <w:color w:val="000000" w:themeColor="text1"/>
        </w:rPr>
        <w:t xml:space="preserve"> when using the established </w:t>
      </w:r>
      <w:r w:rsidR="001920D4">
        <w:rPr>
          <w:rFonts w:asciiTheme="minorHAnsi" w:hAnsiTheme="minorHAnsi" w:cstheme="minorHAnsi"/>
          <w:color w:val="000000" w:themeColor="text1"/>
        </w:rPr>
        <w:t>re</w:t>
      </w:r>
      <w:r w:rsidR="00803702" w:rsidRPr="00C01DD2">
        <w:rPr>
          <w:rFonts w:asciiTheme="minorHAnsi" w:hAnsiTheme="minorHAnsi" w:cstheme="minorHAnsi"/>
          <w:color w:val="000000" w:themeColor="text1"/>
        </w:rPr>
        <w:t>agent equivalence for the monoorganozinc</w:t>
      </w:r>
      <w:r w:rsidR="009E6164" w:rsidRPr="00C01DD2">
        <w:rPr>
          <w:rFonts w:asciiTheme="minorHAnsi" w:hAnsiTheme="minorHAnsi" w:cstheme="minorHAnsi"/>
          <w:color w:val="000000" w:themeColor="text1"/>
        </w:rPr>
        <w:t xml:space="preserve"> (2.0)</w:t>
      </w:r>
      <w:r w:rsidR="00803702" w:rsidRPr="00C01DD2">
        <w:rPr>
          <w:rFonts w:asciiTheme="minorHAnsi" w:hAnsiTheme="minorHAnsi" w:cstheme="minorHAnsi"/>
          <w:color w:val="000000" w:themeColor="text1"/>
        </w:rPr>
        <w:t xml:space="preserve">, </w:t>
      </w:r>
      <w:r w:rsidR="006665EB">
        <w:rPr>
          <w:rFonts w:asciiTheme="minorHAnsi" w:hAnsiTheme="minorHAnsi" w:cstheme="minorHAnsi"/>
          <w:color w:val="000000" w:themeColor="text1"/>
        </w:rPr>
        <w:t>copper</w:t>
      </w:r>
      <w:r w:rsidR="005C577F">
        <w:rPr>
          <w:rFonts w:asciiTheme="minorHAnsi" w:hAnsiTheme="minorHAnsi" w:cstheme="minorHAnsi"/>
          <w:color w:val="000000" w:themeColor="text1"/>
        </w:rPr>
        <w:t xml:space="preserve"> </w:t>
      </w:r>
      <w:r w:rsidR="00803702" w:rsidRPr="00C01DD2">
        <w:rPr>
          <w:rFonts w:asciiTheme="minorHAnsi" w:hAnsiTheme="minorHAnsi" w:cstheme="minorHAnsi"/>
          <w:color w:val="000000" w:themeColor="text1"/>
        </w:rPr>
        <w:t>catalyst</w:t>
      </w:r>
      <w:r w:rsidR="009E6164" w:rsidRPr="00C01DD2">
        <w:rPr>
          <w:rFonts w:asciiTheme="minorHAnsi" w:hAnsiTheme="minorHAnsi" w:cstheme="minorHAnsi"/>
          <w:color w:val="000000" w:themeColor="text1"/>
        </w:rPr>
        <w:t xml:space="preserve"> (</w:t>
      </w:r>
      <w:r w:rsidR="006C790A" w:rsidRPr="00C01DD2">
        <w:rPr>
          <w:rFonts w:asciiTheme="minorHAnsi" w:hAnsiTheme="minorHAnsi" w:cstheme="minorHAnsi"/>
          <w:color w:val="000000" w:themeColor="text1"/>
        </w:rPr>
        <w:t>20 mol %</w:t>
      </w:r>
      <w:r w:rsidR="009E6164" w:rsidRPr="00C01DD2">
        <w:rPr>
          <w:rFonts w:asciiTheme="minorHAnsi" w:hAnsiTheme="minorHAnsi" w:cstheme="minorHAnsi"/>
          <w:color w:val="000000" w:themeColor="text1"/>
        </w:rPr>
        <w:t>)</w:t>
      </w:r>
      <w:r w:rsidR="00803702" w:rsidRPr="00C01DD2">
        <w:rPr>
          <w:rFonts w:asciiTheme="minorHAnsi" w:hAnsiTheme="minorHAnsi" w:cstheme="minorHAnsi"/>
          <w:color w:val="000000" w:themeColor="text1"/>
        </w:rPr>
        <w:t>, and Lewis acid</w:t>
      </w:r>
      <w:r w:rsidR="009E6164" w:rsidRPr="00C01DD2">
        <w:rPr>
          <w:rFonts w:asciiTheme="minorHAnsi" w:hAnsiTheme="minorHAnsi" w:cstheme="minorHAnsi"/>
          <w:color w:val="000000" w:themeColor="text1"/>
        </w:rPr>
        <w:t xml:space="preserve"> (2.4)</w:t>
      </w:r>
      <w:r w:rsidR="00803702" w:rsidRPr="00C01DD2">
        <w:rPr>
          <w:rFonts w:asciiTheme="minorHAnsi" w:hAnsiTheme="minorHAnsi" w:cstheme="minorHAnsi"/>
          <w:color w:val="000000" w:themeColor="text1"/>
        </w:rPr>
        <w:t xml:space="preserve"> </w:t>
      </w:r>
      <w:r w:rsidR="00E13FE5" w:rsidRPr="00C01DD2">
        <w:rPr>
          <w:rFonts w:asciiTheme="minorHAnsi" w:hAnsiTheme="minorHAnsi" w:cstheme="minorHAnsi"/>
          <w:color w:val="000000" w:themeColor="text1"/>
        </w:rPr>
        <w:t>parameters</w:t>
      </w:r>
      <w:r w:rsidR="0052781B" w:rsidRPr="00C01DD2">
        <w:rPr>
          <w:rFonts w:asciiTheme="minorHAnsi" w:hAnsiTheme="minorHAnsi" w:cstheme="minorHAnsi"/>
          <w:color w:val="000000" w:themeColor="text1"/>
        </w:rPr>
        <w:t xml:space="preserve">. </w:t>
      </w:r>
      <w:r w:rsidR="005006FA">
        <w:rPr>
          <w:rFonts w:asciiTheme="minorHAnsi" w:hAnsiTheme="minorHAnsi" w:cstheme="minorHAnsi"/>
          <w:color w:val="000000" w:themeColor="text1"/>
        </w:rPr>
        <w:t xml:space="preserve">A diminished 72% yield of </w:t>
      </w:r>
      <w:r w:rsidR="005C577F">
        <w:rPr>
          <w:rFonts w:asciiTheme="minorHAnsi" w:hAnsiTheme="minorHAnsi" w:cstheme="minorHAnsi"/>
          <w:b/>
          <w:color w:val="000000" w:themeColor="text1"/>
        </w:rPr>
        <w:t>21</w:t>
      </w:r>
      <w:r w:rsidR="005006FA">
        <w:rPr>
          <w:rFonts w:asciiTheme="minorHAnsi" w:hAnsiTheme="minorHAnsi" w:cstheme="minorHAnsi"/>
          <w:color w:val="000000" w:themeColor="text1"/>
        </w:rPr>
        <w:t xml:space="preserve"> was observed with a</w:t>
      </w:r>
      <w:r w:rsidR="009E6164" w:rsidRPr="00C01DD2">
        <w:rPr>
          <w:rFonts w:asciiTheme="minorHAnsi" w:hAnsiTheme="minorHAnsi" w:cstheme="minorHAnsi"/>
          <w:color w:val="000000" w:themeColor="text1"/>
        </w:rPr>
        <w:t xml:space="preserve"> decrease in </w:t>
      </w:r>
      <w:proofErr w:type="spellStart"/>
      <w:r w:rsidR="00503D2A" w:rsidRPr="00C01DD2">
        <w:rPr>
          <w:rFonts w:asciiTheme="minorHAnsi" w:hAnsiTheme="minorHAnsi" w:cstheme="minorHAnsi"/>
          <w:color w:val="000000" w:themeColor="text1"/>
        </w:rPr>
        <w:t>CuBr</w:t>
      </w:r>
      <w:r w:rsidR="00AB14A7">
        <w:rPr>
          <w:rFonts w:asciiTheme="minorHAnsi" w:hAnsiTheme="minorHAnsi" w:cstheme="minorHAnsi"/>
          <w:color w:val="000000" w:themeColor="text1"/>
        </w:rPr>
        <w:t>·</w:t>
      </w:r>
      <w:r w:rsidR="00503D2A" w:rsidRPr="00C01DD2">
        <w:rPr>
          <w:rFonts w:asciiTheme="minorHAnsi" w:hAnsiTheme="minorHAnsi" w:cstheme="minorHAnsi"/>
          <w:color w:val="000000" w:themeColor="text1"/>
        </w:rPr>
        <w:t>DMS</w:t>
      </w:r>
      <w:proofErr w:type="spellEnd"/>
      <w:r w:rsidR="009E6164" w:rsidRPr="00C01DD2">
        <w:rPr>
          <w:rFonts w:asciiTheme="minorHAnsi" w:hAnsiTheme="minorHAnsi" w:cstheme="minorHAnsi"/>
          <w:color w:val="000000" w:themeColor="text1"/>
        </w:rPr>
        <w:t xml:space="preserve"> </w:t>
      </w:r>
      <w:r w:rsidR="006C790A" w:rsidRPr="00C01DD2">
        <w:rPr>
          <w:rFonts w:asciiTheme="minorHAnsi" w:hAnsiTheme="minorHAnsi" w:cstheme="minorHAnsi"/>
          <w:color w:val="000000" w:themeColor="text1"/>
        </w:rPr>
        <w:t>to 10 mol%</w:t>
      </w:r>
      <w:r w:rsidR="001D6CDA">
        <w:rPr>
          <w:rFonts w:asciiTheme="minorHAnsi" w:hAnsiTheme="minorHAnsi" w:cstheme="minorHAnsi"/>
          <w:color w:val="000000" w:themeColor="text1"/>
        </w:rPr>
        <w:t xml:space="preserve"> </w:t>
      </w:r>
      <w:r w:rsidR="006C790A" w:rsidRPr="00C01DD2">
        <w:rPr>
          <w:rFonts w:asciiTheme="minorHAnsi" w:hAnsiTheme="minorHAnsi" w:cstheme="minorHAnsi"/>
          <w:color w:val="000000" w:themeColor="text1"/>
        </w:rPr>
        <w:t>(</w:t>
      </w:r>
      <w:r w:rsidR="006C790A" w:rsidRPr="00AB14A7">
        <w:rPr>
          <w:rFonts w:asciiTheme="minorHAnsi" w:hAnsiTheme="minorHAnsi" w:cstheme="minorHAnsi"/>
          <w:b/>
          <w:color w:val="000000" w:themeColor="text1"/>
        </w:rPr>
        <w:t>Table 1</w:t>
      </w:r>
      <w:r w:rsidR="006C790A" w:rsidRPr="00C01DD2">
        <w:rPr>
          <w:rFonts w:asciiTheme="minorHAnsi" w:hAnsiTheme="minorHAnsi" w:cstheme="minorHAnsi"/>
          <w:color w:val="000000" w:themeColor="text1"/>
        </w:rPr>
        <w:t xml:space="preserve">, entries </w:t>
      </w:r>
      <w:r w:rsidR="005006FA">
        <w:rPr>
          <w:rFonts w:asciiTheme="minorHAnsi" w:hAnsiTheme="minorHAnsi" w:cstheme="minorHAnsi"/>
          <w:color w:val="000000" w:themeColor="text1"/>
        </w:rPr>
        <w:t>1–3</w:t>
      </w:r>
      <w:r w:rsidR="006C790A" w:rsidRPr="00C01DD2">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 xml:space="preserve">Reducing the </w:t>
      </w:r>
      <w:r w:rsidR="005C577F">
        <w:rPr>
          <w:rFonts w:asciiTheme="minorHAnsi" w:hAnsiTheme="minorHAnsi" w:cstheme="minorHAnsi"/>
          <w:color w:val="000000" w:themeColor="text1"/>
        </w:rPr>
        <w:t xml:space="preserve">monoorganozinc </w:t>
      </w:r>
      <w:r w:rsidR="00CE224C">
        <w:rPr>
          <w:rFonts w:asciiTheme="minorHAnsi" w:hAnsiTheme="minorHAnsi" w:cstheme="minorHAnsi"/>
          <w:color w:val="000000" w:themeColor="text1"/>
        </w:rPr>
        <w:t>bromide (</w:t>
      </w:r>
      <w:r w:rsidR="0079709A">
        <w:rPr>
          <w:rFonts w:asciiTheme="minorHAnsi" w:hAnsiTheme="minorHAnsi" w:cstheme="minorHAnsi"/>
          <w:b/>
          <w:color w:val="000000" w:themeColor="text1"/>
        </w:rPr>
        <w:t>36</w:t>
      </w:r>
      <w:r w:rsidR="00CE224C" w:rsidRPr="00A93104">
        <w:rPr>
          <w:rFonts w:asciiTheme="minorHAnsi" w:hAnsiTheme="minorHAnsi" w:cstheme="minorHAnsi"/>
          <w:color w:val="000000" w:themeColor="text1"/>
        </w:rPr>
        <w:t>)</w:t>
      </w:r>
      <w:r w:rsidR="0079709A" w:rsidRPr="00C01DD2">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 xml:space="preserve">or TMSCl </w:t>
      </w:r>
      <w:r w:rsidR="005C577F">
        <w:rPr>
          <w:rFonts w:asciiTheme="minorHAnsi" w:hAnsiTheme="minorHAnsi" w:cstheme="minorHAnsi"/>
          <w:color w:val="000000" w:themeColor="text1"/>
        </w:rPr>
        <w:t xml:space="preserve">equivalence </w:t>
      </w:r>
      <w:r w:rsidR="00503D2A" w:rsidRPr="00C01DD2">
        <w:rPr>
          <w:rFonts w:asciiTheme="minorHAnsi" w:hAnsiTheme="minorHAnsi" w:cstheme="minorHAnsi"/>
          <w:color w:val="000000" w:themeColor="text1"/>
        </w:rPr>
        <w:t xml:space="preserve">to 1.2 </w:t>
      </w:r>
      <w:r w:rsidR="00AD217D">
        <w:rPr>
          <w:rFonts w:asciiTheme="minorHAnsi" w:hAnsiTheme="minorHAnsi" w:cstheme="minorHAnsi"/>
          <w:color w:val="000000" w:themeColor="text1"/>
        </w:rPr>
        <w:t xml:space="preserve">also </w:t>
      </w:r>
      <w:r w:rsidR="00503D2A" w:rsidRPr="00C01DD2">
        <w:rPr>
          <w:rFonts w:asciiTheme="minorHAnsi" w:hAnsiTheme="minorHAnsi" w:cstheme="minorHAnsi"/>
          <w:color w:val="000000" w:themeColor="text1"/>
        </w:rPr>
        <w:t xml:space="preserve">resulted in a </w:t>
      </w:r>
      <w:r w:rsidR="00BF47EC">
        <w:rPr>
          <w:rFonts w:asciiTheme="minorHAnsi" w:hAnsiTheme="minorHAnsi" w:cstheme="minorHAnsi"/>
          <w:color w:val="000000" w:themeColor="text1"/>
        </w:rPr>
        <w:t xml:space="preserve">modest </w:t>
      </w:r>
      <w:r w:rsidR="00AD217D">
        <w:rPr>
          <w:rFonts w:asciiTheme="minorHAnsi" w:hAnsiTheme="minorHAnsi" w:cstheme="minorHAnsi"/>
          <w:color w:val="000000" w:themeColor="text1"/>
        </w:rPr>
        <w:t>decrease</w:t>
      </w:r>
      <w:r w:rsidR="00EA0A56" w:rsidRPr="00C01DD2">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in</w:t>
      </w:r>
      <w:r w:rsidR="00EA1FF8">
        <w:rPr>
          <w:rFonts w:asciiTheme="minorHAnsi" w:hAnsiTheme="minorHAnsi" w:cstheme="minorHAnsi"/>
          <w:color w:val="000000" w:themeColor="text1"/>
        </w:rPr>
        <w:t xml:space="preserve"> the</w:t>
      </w:r>
      <w:r w:rsidR="001C7A8E">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 xml:space="preserve">production of </w:t>
      </w:r>
      <w:r w:rsidR="00EA0A56">
        <w:rPr>
          <w:rFonts w:asciiTheme="minorHAnsi" w:hAnsiTheme="minorHAnsi" w:cstheme="minorHAnsi"/>
          <w:b/>
          <w:color w:val="000000" w:themeColor="text1"/>
        </w:rPr>
        <w:t>21</w:t>
      </w:r>
      <w:r w:rsidR="00EA0A56" w:rsidRPr="00C01DD2">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 xml:space="preserve">(entries </w:t>
      </w:r>
      <w:r w:rsidR="00AD217D">
        <w:rPr>
          <w:rFonts w:asciiTheme="minorHAnsi" w:hAnsiTheme="minorHAnsi" w:cstheme="minorHAnsi"/>
          <w:color w:val="000000" w:themeColor="text1"/>
        </w:rPr>
        <w:t>4</w:t>
      </w:r>
      <w:r w:rsidR="00AD217D" w:rsidRPr="00C01DD2">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 xml:space="preserve">and </w:t>
      </w:r>
      <w:r w:rsidR="00AD217D">
        <w:rPr>
          <w:rFonts w:asciiTheme="minorHAnsi" w:hAnsiTheme="minorHAnsi" w:cstheme="minorHAnsi"/>
          <w:color w:val="000000" w:themeColor="text1"/>
        </w:rPr>
        <w:t>5</w:t>
      </w:r>
      <w:r w:rsidR="00503D2A" w:rsidRPr="00C01DD2">
        <w:rPr>
          <w:rFonts w:asciiTheme="minorHAnsi" w:hAnsiTheme="minorHAnsi" w:cstheme="minorHAnsi"/>
          <w:color w:val="000000" w:themeColor="text1"/>
        </w:rPr>
        <w:t>)</w:t>
      </w:r>
      <w:r w:rsidR="00CF4E92">
        <w:rPr>
          <w:rFonts w:asciiTheme="minorHAnsi" w:hAnsiTheme="minorHAnsi" w:cstheme="minorHAnsi"/>
          <w:color w:val="000000" w:themeColor="text1"/>
        </w:rPr>
        <w:t xml:space="preserve">. Notably, the conjugate addition does not proceed </w:t>
      </w:r>
      <w:r w:rsidR="00032B4D">
        <w:rPr>
          <w:rFonts w:asciiTheme="minorHAnsi" w:hAnsiTheme="minorHAnsi" w:cstheme="minorHAnsi"/>
          <w:color w:val="000000" w:themeColor="text1"/>
        </w:rPr>
        <w:t>without</w:t>
      </w:r>
      <w:r w:rsidR="00CF4E92">
        <w:rPr>
          <w:rFonts w:asciiTheme="minorHAnsi" w:hAnsiTheme="minorHAnsi" w:cstheme="minorHAnsi"/>
          <w:color w:val="000000" w:themeColor="text1"/>
        </w:rPr>
        <w:t xml:space="preserve"> </w:t>
      </w:r>
      <w:proofErr w:type="spellStart"/>
      <w:r w:rsidR="00CF4E92">
        <w:rPr>
          <w:rFonts w:asciiTheme="minorHAnsi" w:hAnsiTheme="minorHAnsi" w:cstheme="minorHAnsi"/>
          <w:color w:val="000000" w:themeColor="text1"/>
        </w:rPr>
        <w:t>CuBr</w:t>
      </w:r>
      <w:r w:rsidR="00AB14A7">
        <w:rPr>
          <w:rFonts w:asciiTheme="minorHAnsi" w:hAnsiTheme="minorHAnsi" w:cstheme="minorHAnsi"/>
          <w:color w:val="000000" w:themeColor="text1"/>
        </w:rPr>
        <w:t>·</w:t>
      </w:r>
      <w:r w:rsidR="00CF4E92">
        <w:rPr>
          <w:rFonts w:asciiTheme="minorHAnsi" w:hAnsiTheme="minorHAnsi" w:cstheme="minorHAnsi"/>
          <w:color w:val="000000" w:themeColor="text1"/>
        </w:rPr>
        <w:t>DMS</w:t>
      </w:r>
      <w:proofErr w:type="spellEnd"/>
      <w:r w:rsidR="00CF4E92">
        <w:rPr>
          <w:rFonts w:asciiTheme="minorHAnsi" w:hAnsiTheme="minorHAnsi" w:cstheme="minorHAnsi"/>
          <w:color w:val="000000" w:themeColor="text1"/>
        </w:rPr>
        <w:t xml:space="preserve"> or </w:t>
      </w:r>
      <w:proofErr w:type="spellStart"/>
      <w:r w:rsidR="00CF4E92">
        <w:rPr>
          <w:rFonts w:asciiTheme="minorHAnsi" w:hAnsiTheme="minorHAnsi" w:cstheme="minorHAnsi"/>
          <w:color w:val="000000" w:themeColor="text1"/>
        </w:rPr>
        <w:t>TMSCl</w:t>
      </w:r>
      <w:proofErr w:type="spellEnd"/>
      <w:r w:rsidR="007D2C8B">
        <w:rPr>
          <w:rFonts w:asciiTheme="minorHAnsi" w:hAnsiTheme="minorHAnsi" w:cstheme="minorHAnsi"/>
          <w:color w:val="000000" w:themeColor="text1"/>
        </w:rPr>
        <w:t xml:space="preserve"> </w:t>
      </w:r>
      <w:r w:rsidR="00503D2A" w:rsidRPr="00C01DD2">
        <w:rPr>
          <w:rFonts w:asciiTheme="minorHAnsi" w:hAnsiTheme="minorHAnsi" w:cstheme="minorHAnsi"/>
          <w:color w:val="000000" w:themeColor="text1"/>
        </w:rPr>
        <w:t>(entr</w:t>
      </w:r>
      <w:r w:rsidR="007D2C8B">
        <w:rPr>
          <w:rFonts w:asciiTheme="minorHAnsi" w:hAnsiTheme="minorHAnsi" w:cstheme="minorHAnsi"/>
          <w:color w:val="000000" w:themeColor="text1"/>
        </w:rPr>
        <w:t>ies 3 and</w:t>
      </w:r>
      <w:r w:rsidR="00503D2A" w:rsidRPr="00C01DD2">
        <w:rPr>
          <w:rFonts w:asciiTheme="minorHAnsi" w:hAnsiTheme="minorHAnsi" w:cstheme="minorHAnsi"/>
          <w:color w:val="000000" w:themeColor="text1"/>
        </w:rPr>
        <w:t xml:space="preserve"> </w:t>
      </w:r>
      <w:r w:rsidR="004A5D6A">
        <w:rPr>
          <w:rFonts w:asciiTheme="minorHAnsi" w:hAnsiTheme="minorHAnsi" w:cstheme="minorHAnsi"/>
          <w:color w:val="000000" w:themeColor="text1"/>
        </w:rPr>
        <w:t>6</w:t>
      </w:r>
      <w:r w:rsidR="00503D2A" w:rsidRPr="00C01DD2">
        <w:rPr>
          <w:rFonts w:asciiTheme="minorHAnsi" w:hAnsiTheme="minorHAnsi" w:cstheme="minorHAnsi"/>
          <w:color w:val="000000" w:themeColor="text1"/>
        </w:rPr>
        <w:t>).</w:t>
      </w:r>
      <w:r w:rsidR="0045469C">
        <w:rPr>
          <w:rFonts w:asciiTheme="minorHAnsi" w:hAnsiTheme="minorHAnsi" w:cstheme="minorHAnsi"/>
          <w:color w:val="000000" w:themeColor="text1"/>
        </w:rPr>
        <w:t xml:space="preserve"> </w:t>
      </w:r>
    </w:p>
    <w:p w14:paraId="747E1AD1" w14:textId="77777777" w:rsidR="00B73B31" w:rsidRPr="001B1519" w:rsidRDefault="00B73B31" w:rsidP="00AB14A7">
      <w:pPr>
        <w:rPr>
          <w:rFonts w:asciiTheme="minorHAnsi" w:hAnsiTheme="minorHAnsi" w:cstheme="minorHAnsi"/>
          <w:color w:val="808080" w:themeColor="background1" w:themeShade="80"/>
        </w:rPr>
      </w:pPr>
    </w:p>
    <w:p w14:paraId="3C9083F6" w14:textId="534DFB9A" w:rsidR="00B32616" w:rsidRPr="00332052" w:rsidRDefault="00B32616" w:rsidP="00AB14A7">
      <w:pPr>
        <w:rPr>
          <w:rFonts w:asciiTheme="minorHAnsi" w:hAnsiTheme="minorHAnsi" w:cstheme="minorHAnsi"/>
          <w:bCs/>
          <w:color w:val="808080"/>
        </w:rPr>
      </w:pPr>
      <w:r w:rsidRPr="00332052">
        <w:rPr>
          <w:rFonts w:asciiTheme="minorHAnsi" w:hAnsiTheme="minorHAnsi" w:cstheme="minorHAnsi"/>
          <w:b/>
        </w:rPr>
        <w:t xml:space="preserve">FIGURE </w:t>
      </w:r>
      <w:r w:rsidR="0013621E" w:rsidRPr="00332052">
        <w:rPr>
          <w:rFonts w:asciiTheme="minorHAnsi" w:hAnsiTheme="minorHAnsi" w:cstheme="minorHAnsi"/>
          <w:b/>
        </w:rPr>
        <w:t xml:space="preserve">AND TABLE </w:t>
      </w:r>
      <w:r w:rsidRPr="00332052">
        <w:rPr>
          <w:rFonts w:asciiTheme="minorHAnsi" w:hAnsiTheme="minorHAnsi" w:cstheme="minorHAnsi"/>
          <w:b/>
        </w:rPr>
        <w:t>LEGENDS:</w:t>
      </w:r>
    </w:p>
    <w:p w14:paraId="069257D4" w14:textId="3FA18911" w:rsidR="007A4DD6" w:rsidRDefault="001F6B8C" w:rsidP="00AB14A7">
      <w:pPr>
        <w:rPr>
          <w:rFonts w:asciiTheme="minorHAnsi" w:hAnsiTheme="minorHAnsi" w:cstheme="minorHAnsi"/>
          <w:color w:val="auto"/>
        </w:rPr>
      </w:pPr>
      <w:r w:rsidRPr="00606545">
        <w:rPr>
          <w:rFonts w:asciiTheme="minorHAnsi" w:hAnsiTheme="minorHAnsi" w:cstheme="minorHAnsi"/>
          <w:b/>
          <w:color w:val="auto"/>
        </w:rPr>
        <w:t xml:space="preserve">Figure 1. </w:t>
      </w:r>
      <w:r w:rsidR="00995E68" w:rsidRPr="00606545">
        <w:rPr>
          <w:rFonts w:asciiTheme="minorHAnsi" w:hAnsiTheme="minorHAnsi" w:cstheme="minorHAnsi"/>
          <w:b/>
          <w:color w:val="auto"/>
        </w:rPr>
        <w:t xml:space="preserve">General </w:t>
      </w:r>
      <w:r w:rsidR="00AB14A7" w:rsidRPr="00606545">
        <w:rPr>
          <w:rFonts w:asciiTheme="minorHAnsi" w:hAnsiTheme="minorHAnsi" w:cstheme="minorHAnsi"/>
          <w:b/>
          <w:color w:val="auto"/>
        </w:rPr>
        <w:t>scheme for a one-pot conjugate addition protocol</w:t>
      </w:r>
      <w:r w:rsidR="00424C34" w:rsidRPr="00606545">
        <w:rPr>
          <w:rFonts w:asciiTheme="minorHAnsi" w:hAnsiTheme="minorHAnsi" w:cstheme="minorHAnsi"/>
          <w:b/>
          <w:color w:val="auto"/>
        </w:rPr>
        <w:t>.</w:t>
      </w:r>
      <w:r w:rsidR="00424C34">
        <w:rPr>
          <w:rFonts w:asciiTheme="minorHAnsi" w:hAnsiTheme="minorHAnsi" w:cstheme="minorHAnsi"/>
          <w:color w:val="auto"/>
        </w:rPr>
        <w:t xml:space="preserve"> Reaction overview with representative substrates.</w:t>
      </w:r>
    </w:p>
    <w:p w14:paraId="1751B986" w14:textId="77777777" w:rsidR="00585F12" w:rsidRPr="001430D2" w:rsidRDefault="00585F12" w:rsidP="00AB14A7">
      <w:pPr>
        <w:rPr>
          <w:rFonts w:asciiTheme="minorHAnsi" w:hAnsiTheme="minorHAnsi" w:cstheme="minorHAnsi"/>
          <w:color w:val="auto"/>
        </w:rPr>
      </w:pPr>
    </w:p>
    <w:p w14:paraId="07331D13" w14:textId="6D3421AC" w:rsidR="001F6B8C" w:rsidRDefault="001F6B8C" w:rsidP="00AB14A7">
      <w:pPr>
        <w:rPr>
          <w:rFonts w:asciiTheme="minorHAnsi" w:hAnsiTheme="minorHAnsi" w:cstheme="minorHAnsi"/>
          <w:color w:val="auto"/>
        </w:rPr>
      </w:pPr>
      <w:r w:rsidRPr="00606545">
        <w:rPr>
          <w:rFonts w:asciiTheme="minorHAnsi" w:hAnsiTheme="minorHAnsi" w:cstheme="minorHAnsi"/>
          <w:b/>
          <w:color w:val="auto"/>
        </w:rPr>
        <w:t xml:space="preserve">Figure 2. </w:t>
      </w:r>
      <w:r w:rsidRPr="00606545">
        <w:rPr>
          <w:rFonts w:asciiTheme="minorHAnsi" w:hAnsiTheme="minorHAnsi" w:cstheme="minorHAnsi"/>
          <w:b/>
          <w:color w:val="auto"/>
          <w:vertAlign w:val="superscript"/>
        </w:rPr>
        <w:t>1</w:t>
      </w:r>
      <w:r w:rsidRPr="00606545">
        <w:rPr>
          <w:rFonts w:asciiTheme="minorHAnsi" w:hAnsiTheme="minorHAnsi" w:cstheme="minorHAnsi"/>
          <w:b/>
          <w:color w:val="auto"/>
        </w:rPr>
        <w:t>H NMR</w:t>
      </w:r>
      <w:r w:rsidR="00AA08FC" w:rsidRPr="00606545">
        <w:rPr>
          <w:rFonts w:asciiTheme="minorHAnsi" w:hAnsiTheme="minorHAnsi" w:cstheme="minorHAnsi"/>
          <w:b/>
          <w:color w:val="auto"/>
        </w:rPr>
        <w:t xml:space="preserve"> </w:t>
      </w:r>
      <w:r w:rsidR="00995E68" w:rsidRPr="00606545">
        <w:rPr>
          <w:rFonts w:asciiTheme="minorHAnsi" w:hAnsiTheme="minorHAnsi" w:cstheme="minorHAnsi"/>
          <w:b/>
          <w:color w:val="auto"/>
        </w:rPr>
        <w:t>of</w:t>
      </w:r>
      <w:r w:rsidR="00AA08FC" w:rsidRPr="00606545">
        <w:rPr>
          <w:rFonts w:asciiTheme="minorHAnsi" w:hAnsiTheme="minorHAnsi" w:cstheme="minorHAnsi"/>
          <w:b/>
          <w:color w:val="auto"/>
        </w:rPr>
        <w:t xml:space="preserve"> </w:t>
      </w:r>
      <w:r w:rsidR="00E939A5" w:rsidRPr="006976C0">
        <w:rPr>
          <w:rFonts w:asciiTheme="minorHAnsi" w:hAnsiTheme="minorHAnsi" w:cstheme="minorHAnsi"/>
          <w:b/>
          <w:color w:val="auto"/>
        </w:rPr>
        <w:t>21</w:t>
      </w:r>
      <w:r w:rsidR="00AA08FC" w:rsidRPr="00606545">
        <w:rPr>
          <w:rFonts w:asciiTheme="minorHAnsi" w:hAnsiTheme="minorHAnsi" w:cstheme="minorHAnsi"/>
          <w:b/>
          <w:color w:val="auto"/>
        </w:rPr>
        <w:t>.</w:t>
      </w:r>
      <w:r w:rsidR="006976C0">
        <w:rPr>
          <w:rFonts w:asciiTheme="minorHAnsi" w:hAnsiTheme="minorHAnsi" w:cstheme="minorHAnsi"/>
          <w:b/>
          <w:color w:val="auto"/>
        </w:rPr>
        <w:t xml:space="preserve"> </w:t>
      </w:r>
      <w:r w:rsidR="006976C0">
        <w:rPr>
          <w:rFonts w:asciiTheme="minorHAnsi" w:hAnsiTheme="minorHAnsi" w:cstheme="minorHAnsi"/>
          <w:color w:val="auto"/>
        </w:rPr>
        <w:t xml:space="preserve">Spectrum obtained in </w:t>
      </w:r>
      <w:r w:rsidR="006976C0" w:rsidRPr="001430D2">
        <w:rPr>
          <w:rFonts w:asciiTheme="minorHAnsi" w:hAnsiTheme="minorHAnsi" w:cstheme="minorHAnsi"/>
          <w:color w:val="auto"/>
        </w:rPr>
        <w:t>CDCl</w:t>
      </w:r>
      <w:r w:rsidR="006976C0" w:rsidRPr="001430D2">
        <w:rPr>
          <w:rFonts w:asciiTheme="minorHAnsi" w:hAnsiTheme="minorHAnsi" w:cstheme="minorHAnsi"/>
          <w:color w:val="auto"/>
          <w:vertAlign w:val="subscript"/>
        </w:rPr>
        <w:t>3</w:t>
      </w:r>
      <w:r w:rsidR="006976C0">
        <w:rPr>
          <w:rFonts w:asciiTheme="minorHAnsi" w:hAnsiTheme="minorHAnsi" w:cstheme="minorHAnsi"/>
          <w:color w:val="auto"/>
          <w:vertAlign w:val="subscript"/>
        </w:rPr>
        <w:t xml:space="preserve"> </w:t>
      </w:r>
      <w:r w:rsidR="006976C0">
        <w:rPr>
          <w:rFonts w:asciiTheme="minorHAnsi" w:hAnsiTheme="minorHAnsi" w:cstheme="minorHAnsi"/>
          <w:color w:val="auto"/>
        </w:rPr>
        <w:t xml:space="preserve">at </w:t>
      </w:r>
      <w:r w:rsidR="006976C0" w:rsidRPr="001430D2">
        <w:rPr>
          <w:rFonts w:asciiTheme="minorHAnsi" w:hAnsiTheme="minorHAnsi" w:cstheme="minorHAnsi"/>
          <w:color w:val="auto"/>
        </w:rPr>
        <w:t xml:space="preserve">400 </w:t>
      </w:r>
      <w:proofErr w:type="spellStart"/>
      <w:r w:rsidR="006976C0">
        <w:rPr>
          <w:rFonts w:asciiTheme="minorHAnsi" w:hAnsiTheme="minorHAnsi" w:cstheme="minorHAnsi"/>
          <w:color w:val="auto"/>
        </w:rPr>
        <w:t>MHz.</w:t>
      </w:r>
      <w:proofErr w:type="spellEnd"/>
    </w:p>
    <w:p w14:paraId="03D02876" w14:textId="77777777" w:rsidR="00585F12" w:rsidRPr="001430D2" w:rsidRDefault="00585F12" w:rsidP="00AB14A7">
      <w:pPr>
        <w:rPr>
          <w:rFonts w:asciiTheme="minorHAnsi" w:hAnsiTheme="minorHAnsi" w:cstheme="minorHAnsi"/>
          <w:color w:val="auto"/>
        </w:rPr>
      </w:pPr>
    </w:p>
    <w:p w14:paraId="7BF719F8" w14:textId="4953B085" w:rsidR="001F6B8C" w:rsidRDefault="001F6B8C" w:rsidP="00AB14A7">
      <w:pPr>
        <w:rPr>
          <w:rFonts w:asciiTheme="minorHAnsi" w:hAnsiTheme="minorHAnsi" w:cstheme="minorHAnsi"/>
          <w:color w:val="auto"/>
        </w:rPr>
      </w:pPr>
      <w:r w:rsidRPr="00606545">
        <w:rPr>
          <w:rFonts w:asciiTheme="minorHAnsi" w:hAnsiTheme="minorHAnsi" w:cstheme="minorHAnsi"/>
          <w:b/>
          <w:color w:val="auto"/>
        </w:rPr>
        <w:t xml:space="preserve">Figure 3. </w:t>
      </w:r>
      <w:r w:rsidR="00995E68" w:rsidRPr="00606545">
        <w:rPr>
          <w:rFonts w:asciiTheme="minorHAnsi" w:hAnsiTheme="minorHAnsi" w:cstheme="minorHAnsi"/>
          <w:b/>
          <w:color w:val="auto"/>
          <w:vertAlign w:val="superscript"/>
        </w:rPr>
        <w:t>13</w:t>
      </w:r>
      <w:r w:rsidR="00995E68" w:rsidRPr="00606545">
        <w:rPr>
          <w:rFonts w:asciiTheme="minorHAnsi" w:hAnsiTheme="minorHAnsi" w:cstheme="minorHAnsi"/>
          <w:b/>
          <w:color w:val="auto"/>
        </w:rPr>
        <w:t>C{</w:t>
      </w:r>
      <w:r w:rsidR="00995E68" w:rsidRPr="00606545">
        <w:rPr>
          <w:rFonts w:asciiTheme="minorHAnsi" w:hAnsiTheme="minorHAnsi" w:cstheme="minorHAnsi"/>
          <w:b/>
          <w:color w:val="auto"/>
          <w:vertAlign w:val="superscript"/>
        </w:rPr>
        <w:t>1</w:t>
      </w:r>
      <w:r w:rsidR="00995E68" w:rsidRPr="00606545">
        <w:rPr>
          <w:rFonts w:asciiTheme="minorHAnsi" w:hAnsiTheme="minorHAnsi" w:cstheme="minorHAnsi"/>
          <w:b/>
          <w:color w:val="auto"/>
        </w:rPr>
        <w:t>H}</w:t>
      </w:r>
      <w:r w:rsidRPr="00606545">
        <w:rPr>
          <w:rFonts w:asciiTheme="minorHAnsi" w:hAnsiTheme="minorHAnsi" w:cstheme="minorHAnsi"/>
          <w:b/>
          <w:color w:val="auto"/>
        </w:rPr>
        <w:t xml:space="preserve"> NMR</w:t>
      </w:r>
      <w:r w:rsidR="00AA08FC" w:rsidRPr="00606545">
        <w:rPr>
          <w:rFonts w:asciiTheme="minorHAnsi" w:hAnsiTheme="minorHAnsi" w:cstheme="minorHAnsi"/>
          <w:b/>
          <w:color w:val="auto"/>
        </w:rPr>
        <w:t xml:space="preserve"> of </w:t>
      </w:r>
      <w:r w:rsidR="00E939A5" w:rsidRPr="006976C0">
        <w:rPr>
          <w:rFonts w:asciiTheme="minorHAnsi" w:hAnsiTheme="minorHAnsi" w:cstheme="minorHAnsi"/>
          <w:b/>
          <w:color w:val="auto"/>
        </w:rPr>
        <w:t>21</w:t>
      </w:r>
      <w:r w:rsidR="00AA08FC" w:rsidRPr="00606545">
        <w:rPr>
          <w:rFonts w:asciiTheme="minorHAnsi" w:hAnsiTheme="minorHAnsi" w:cstheme="minorHAnsi"/>
          <w:b/>
          <w:color w:val="auto"/>
        </w:rPr>
        <w:t>.</w:t>
      </w:r>
      <w:r w:rsidR="006976C0">
        <w:rPr>
          <w:rFonts w:asciiTheme="minorHAnsi" w:hAnsiTheme="minorHAnsi" w:cstheme="minorHAnsi"/>
          <w:color w:val="auto"/>
        </w:rPr>
        <w:t xml:space="preserve"> </w:t>
      </w:r>
      <w:r w:rsidR="006976C0" w:rsidRPr="00606545">
        <w:rPr>
          <w:rFonts w:asciiTheme="minorHAnsi" w:hAnsiTheme="minorHAnsi" w:cstheme="minorHAnsi"/>
          <w:color w:val="auto"/>
          <w:vertAlign w:val="superscript"/>
        </w:rPr>
        <w:t>1</w:t>
      </w:r>
      <w:r w:rsidR="006976C0">
        <w:rPr>
          <w:rFonts w:asciiTheme="minorHAnsi" w:hAnsiTheme="minorHAnsi" w:cstheme="minorHAnsi"/>
          <w:color w:val="auto"/>
        </w:rPr>
        <w:t xml:space="preserve">H-decoupled spectrum obtained in </w:t>
      </w:r>
      <w:r w:rsidR="006976C0" w:rsidRPr="001430D2">
        <w:rPr>
          <w:rFonts w:asciiTheme="minorHAnsi" w:hAnsiTheme="minorHAnsi" w:cstheme="minorHAnsi"/>
          <w:color w:val="auto"/>
        </w:rPr>
        <w:t>CDCl</w:t>
      </w:r>
      <w:r w:rsidR="006976C0" w:rsidRPr="001430D2">
        <w:rPr>
          <w:rFonts w:asciiTheme="minorHAnsi" w:hAnsiTheme="minorHAnsi" w:cstheme="minorHAnsi"/>
          <w:color w:val="auto"/>
          <w:vertAlign w:val="subscript"/>
        </w:rPr>
        <w:t>3</w:t>
      </w:r>
      <w:r w:rsidR="006976C0">
        <w:rPr>
          <w:rFonts w:asciiTheme="minorHAnsi" w:hAnsiTheme="minorHAnsi" w:cstheme="minorHAnsi"/>
          <w:color w:val="auto"/>
          <w:vertAlign w:val="subscript"/>
        </w:rPr>
        <w:t xml:space="preserve"> </w:t>
      </w:r>
      <w:r w:rsidR="006976C0">
        <w:rPr>
          <w:rFonts w:asciiTheme="minorHAnsi" w:hAnsiTheme="minorHAnsi" w:cstheme="minorHAnsi"/>
          <w:color w:val="auto"/>
        </w:rPr>
        <w:t xml:space="preserve">at 101 </w:t>
      </w:r>
      <w:proofErr w:type="spellStart"/>
      <w:r w:rsidR="006976C0">
        <w:rPr>
          <w:rFonts w:asciiTheme="minorHAnsi" w:hAnsiTheme="minorHAnsi" w:cstheme="minorHAnsi"/>
          <w:color w:val="auto"/>
        </w:rPr>
        <w:t>MHz.</w:t>
      </w:r>
      <w:proofErr w:type="spellEnd"/>
    </w:p>
    <w:p w14:paraId="0F8162DC" w14:textId="77777777" w:rsidR="00585F12" w:rsidRPr="001430D2" w:rsidRDefault="00585F12" w:rsidP="00AB14A7">
      <w:pPr>
        <w:rPr>
          <w:rFonts w:asciiTheme="minorHAnsi" w:hAnsiTheme="minorHAnsi" w:cstheme="minorHAnsi"/>
          <w:color w:val="auto"/>
        </w:rPr>
      </w:pPr>
    </w:p>
    <w:p w14:paraId="7D71CDEB" w14:textId="0F7B2FE1" w:rsidR="001F6B8C" w:rsidRPr="000869B4" w:rsidRDefault="001F6B8C" w:rsidP="00AB14A7">
      <w:pPr>
        <w:rPr>
          <w:rFonts w:asciiTheme="minorHAnsi" w:hAnsiTheme="minorHAnsi" w:cstheme="minorHAnsi"/>
          <w:color w:val="auto"/>
        </w:rPr>
      </w:pPr>
      <w:r w:rsidRPr="00606545">
        <w:rPr>
          <w:rFonts w:asciiTheme="minorHAnsi" w:hAnsiTheme="minorHAnsi" w:cstheme="minorHAnsi"/>
          <w:b/>
          <w:color w:val="auto"/>
        </w:rPr>
        <w:t xml:space="preserve">Figure 4. Representative </w:t>
      </w:r>
      <w:r w:rsidR="00AB14A7">
        <w:rPr>
          <w:rFonts w:asciiTheme="minorHAnsi" w:hAnsiTheme="minorHAnsi" w:cstheme="minorHAnsi"/>
          <w:b/>
          <w:color w:val="auto"/>
        </w:rPr>
        <w:t>r</w:t>
      </w:r>
      <w:r w:rsidR="00AB14A7" w:rsidRPr="00606545">
        <w:rPr>
          <w:rFonts w:asciiTheme="minorHAnsi" w:hAnsiTheme="minorHAnsi" w:cstheme="minorHAnsi"/>
          <w:b/>
          <w:color w:val="auto"/>
        </w:rPr>
        <w:t xml:space="preserve">eaction </w:t>
      </w:r>
      <w:r w:rsidR="00AB14A7">
        <w:rPr>
          <w:rFonts w:asciiTheme="minorHAnsi" w:hAnsiTheme="minorHAnsi" w:cstheme="minorHAnsi"/>
          <w:b/>
          <w:color w:val="auto"/>
        </w:rPr>
        <w:t>s</w:t>
      </w:r>
      <w:r w:rsidR="00AB14A7" w:rsidRPr="00606545">
        <w:rPr>
          <w:rFonts w:asciiTheme="minorHAnsi" w:hAnsiTheme="minorHAnsi" w:cstheme="minorHAnsi"/>
          <w:b/>
          <w:color w:val="auto"/>
        </w:rPr>
        <w:t xml:space="preserve">cope for the </w:t>
      </w:r>
      <w:r w:rsidR="00AB14A7">
        <w:rPr>
          <w:rFonts w:asciiTheme="minorHAnsi" w:hAnsiTheme="minorHAnsi" w:cstheme="minorHAnsi"/>
          <w:b/>
          <w:color w:val="auto"/>
        </w:rPr>
        <w:t>o</w:t>
      </w:r>
      <w:r w:rsidR="00AB14A7" w:rsidRPr="00606545">
        <w:rPr>
          <w:rFonts w:asciiTheme="minorHAnsi" w:hAnsiTheme="minorHAnsi" w:cstheme="minorHAnsi"/>
          <w:b/>
          <w:color w:val="auto"/>
        </w:rPr>
        <w:t>ne-</w:t>
      </w:r>
      <w:r w:rsidR="00AB14A7">
        <w:rPr>
          <w:rFonts w:asciiTheme="minorHAnsi" w:hAnsiTheme="minorHAnsi" w:cstheme="minorHAnsi"/>
          <w:b/>
          <w:color w:val="auto"/>
        </w:rPr>
        <w:t>p</w:t>
      </w:r>
      <w:r w:rsidR="00AB14A7" w:rsidRPr="00606545">
        <w:rPr>
          <w:rFonts w:asciiTheme="minorHAnsi" w:hAnsiTheme="minorHAnsi" w:cstheme="minorHAnsi"/>
          <w:b/>
          <w:color w:val="auto"/>
        </w:rPr>
        <w:t xml:space="preserve">ot </w:t>
      </w:r>
      <w:r w:rsidR="00AB14A7">
        <w:rPr>
          <w:rFonts w:asciiTheme="minorHAnsi" w:hAnsiTheme="minorHAnsi" w:cstheme="minorHAnsi"/>
          <w:b/>
          <w:color w:val="auto"/>
        </w:rPr>
        <w:t>c</w:t>
      </w:r>
      <w:r w:rsidR="00AB14A7" w:rsidRPr="00606545">
        <w:rPr>
          <w:rFonts w:asciiTheme="minorHAnsi" w:hAnsiTheme="minorHAnsi" w:cstheme="minorHAnsi"/>
          <w:b/>
          <w:color w:val="auto"/>
        </w:rPr>
        <w:t xml:space="preserve">onjugate </w:t>
      </w:r>
      <w:r w:rsidR="00AB14A7">
        <w:rPr>
          <w:rFonts w:asciiTheme="minorHAnsi" w:hAnsiTheme="minorHAnsi" w:cstheme="minorHAnsi"/>
          <w:b/>
          <w:color w:val="auto"/>
        </w:rPr>
        <w:t>a</w:t>
      </w:r>
      <w:r w:rsidR="00AB14A7" w:rsidRPr="00606545">
        <w:rPr>
          <w:rFonts w:asciiTheme="minorHAnsi" w:hAnsiTheme="minorHAnsi" w:cstheme="minorHAnsi"/>
          <w:b/>
          <w:color w:val="auto"/>
        </w:rPr>
        <w:t xml:space="preserve">ddition of </w:t>
      </w:r>
      <w:r w:rsidR="00AB14A7">
        <w:rPr>
          <w:rFonts w:asciiTheme="minorHAnsi" w:hAnsiTheme="minorHAnsi" w:cstheme="minorHAnsi"/>
          <w:b/>
          <w:color w:val="auto"/>
        </w:rPr>
        <w:t>f</w:t>
      </w:r>
      <w:r w:rsidR="00AB14A7" w:rsidRPr="00606545">
        <w:rPr>
          <w:rFonts w:asciiTheme="minorHAnsi" w:hAnsiTheme="minorHAnsi" w:cstheme="minorHAnsi"/>
          <w:b/>
          <w:color w:val="auto"/>
        </w:rPr>
        <w:t xml:space="preserve">unctionalized </w:t>
      </w:r>
      <w:proofErr w:type="spellStart"/>
      <w:r w:rsidR="00AB14A7">
        <w:rPr>
          <w:rFonts w:asciiTheme="minorHAnsi" w:hAnsiTheme="minorHAnsi" w:cstheme="minorHAnsi"/>
          <w:b/>
          <w:color w:val="auto"/>
        </w:rPr>
        <w:t>m</w:t>
      </w:r>
      <w:r w:rsidR="00AB14A7" w:rsidRPr="00606545">
        <w:rPr>
          <w:rFonts w:asciiTheme="minorHAnsi" w:hAnsiTheme="minorHAnsi" w:cstheme="minorHAnsi"/>
          <w:b/>
          <w:color w:val="auto"/>
        </w:rPr>
        <w:t>onoorganozincs</w:t>
      </w:r>
      <w:proofErr w:type="spellEnd"/>
      <w:r w:rsidR="00AB14A7" w:rsidRPr="00606545">
        <w:rPr>
          <w:rFonts w:asciiTheme="minorHAnsi" w:hAnsiTheme="minorHAnsi" w:cstheme="minorHAnsi"/>
          <w:b/>
          <w:color w:val="auto"/>
        </w:rPr>
        <w:t>.</w:t>
      </w:r>
      <w:r w:rsidR="00CA614E" w:rsidRPr="00606545">
        <w:rPr>
          <w:rFonts w:asciiTheme="minorHAnsi" w:hAnsiTheme="minorHAnsi" w:cstheme="minorHAnsi"/>
          <w:b/>
          <w:color w:val="auto"/>
        </w:rPr>
        <w:t xml:space="preserve"> </w:t>
      </w:r>
      <w:r w:rsidR="001D0C6E">
        <w:rPr>
          <w:rFonts w:asciiTheme="minorHAnsi" w:hAnsiTheme="minorHAnsi" w:cstheme="minorHAnsi"/>
          <w:color w:val="auto"/>
        </w:rPr>
        <w:t xml:space="preserve">Yields </w:t>
      </w:r>
      <w:r w:rsidR="00736CFA">
        <w:rPr>
          <w:rFonts w:asciiTheme="minorHAnsi" w:hAnsiTheme="minorHAnsi" w:cstheme="minorHAnsi"/>
          <w:color w:val="auto"/>
        </w:rPr>
        <w:t>indicate</w:t>
      </w:r>
      <w:r w:rsidR="001D0C6E">
        <w:rPr>
          <w:rFonts w:asciiTheme="minorHAnsi" w:hAnsiTheme="minorHAnsi" w:cstheme="minorHAnsi"/>
          <w:color w:val="auto"/>
        </w:rPr>
        <w:t xml:space="preserve"> </w:t>
      </w:r>
      <w:r w:rsidR="00736CFA">
        <w:rPr>
          <w:rFonts w:asciiTheme="minorHAnsi" w:hAnsiTheme="minorHAnsi" w:cstheme="minorHAnsi"/>
          <w:color w:val="auto"/>
        </w:rPr>
        <w:t>isolated analytically pure</w:t>
      </w:r>
      <w:r w:rsidR="001D0C6E">
        <w:rPr>
          <w:rFonts w:asciiTheme="minorHAnsi" w:hAnsiTheme="minorHAnsi" w:cstheme="minorHAnsi"/>
          <w:color w:val="auto"/>
        </w:rPr>
        <w:t xml:space="preserve"> products </w:t>
      </w:r>
      <w:r w:rsidR="00736CFA">
        <w:rPr>
          <w:rFonts w:asciiTheme="minorHAnsi" w:hAnsiTheme="minorHAnsi" w:cstheme="minorHAnsi"/>
          <w:color w:val="auto"/>
        </w:rPr>
        <w:t>conducted</w:t>
      </w:r>
      <w:r w:rsidR="00CA614E">
        <w:rPr>
          <w:rFonts w:asciiTheme="minorHAnsi" w:hAnsiTheme="minorHAnsi" w:cstheme="minorHAnsi"/>
          <w:color w:val="auto"/>
        </w:rPr>
        <w:t xml:space="preserve"> on </w:t>
      </w:r>
      <w:r w:rsidR="00D23C11" w:rsidRPr="000869B4">
        <w:rPr>
          <w:rFonts w:asciiTheme="minorHAnsi" w:hAnsiTheme="minorHAnsi" w:cstheme="minorHAnsi"/>
          <w:color w:val="auto"/>
        </w:rPr>
        <w:t>1</w:t>
      </w:r>
      <w:r w:rsidR="00CA614E">
        <w:rPr>
          <w:rFonts w:asciiTheme="minorHAnsi" w:hAnsiTheme="minorHAnsi" w:cstheme="minorHAnsi"/>
          <w:color w:val="auto"/>
        </w:rPr>
        <w:t>.00</w:t>
      </w:r>
      <w:r w:rsidR="00D23C11" w:rsidRPr="000869B4">
        <w:rPr>
          <w:rFonts w:asciiTheme="minorHAnsi" w:hAnsiTheme="minorHAnsi" w:cstheme="minorHAnsi"/>
          <w:color w:val="auto"/>
        </w:rPr>
        <w:t xml:space="preserve"> mmol scale</w:t>
      </w:r>
      <w:r w:rsidR="007943F7">
        <w:rPr>
          <w:rFonts w:asciiTheme="minorHAnsi" w:hAnsiTheme="minorHAnsi" w:cstheme="minorHAnsi"/>
          <w:color w:val="auto"/>
        </w:rPr>
        <w:t xml:space="preserve"> </w:t>
      </w:r>
      <w:r w:rsidR="001D0C6E">
        <w:rPr>
          <w:rFonts w:asciiTheme="minorHAnsi" w:hAnsiTheme="minorHAnsi" w:cstheme="minorHAnsi"/>
          <w:color w:val="auto"/>
        </w:rPr>
        <w:t xml:space="preserve">of </w:t>
      </w:r>
      <w:r w:rsidR="007943F7">
        <w:rPr>
          <w:rFonts w:asciiTheme="minorHAnsi" w:hAnsiTheme="minorHAnsi" w:cstheme="minorHAnsi"/>
          <w:color w:val="auto"/>
        </w:rPr>
        <w:t>unsaturated ketone</w:t>
      </w:r>
      <w:r w:rsidR="001D0C6E">
        <w:rPr>
          <w:rFonts w:asciiTheme="minorHAnsi" w:hAnsiTheme="minorHAnsi" w:cstheme="minorHAnsi"/>
          <w:color w:val="auto"/>
        </w:rPr>
        <w:t xml:space="preserve">. Product </w:t>
      </w:r>
      <w:r w:rsidR="00E939A5">
        <w:rPr>
          <w:rFonts w:asciiTheme="minorHAnsi" w:hAnsiTheme="minorHAnsi" w:cstheme="minorHAnsi"/>
          <w:b/>
          <w:color w:val="auto"/>
        </w:rPr>
        <w:t>21</w:t>
      </w:r>
      <w:r w:rsidR="00E939A5">
        <w:rPr>
          <w:rFonts w:asciiTheme="minorHAnsi" w:hAnsiTheme="minorHAnsi" w:cstheme="minorHAnsi"/>
          <w:color w:val="auto"/>
        </w:rPr>
        <w:t xml:space="preserve"> </w:t>
      </w:r>
      <w:r w:rsidR="00F9364B">
        <w:rPr>
          <w:rFonts w:asciiTheme="minorHAnsi" w:hAnsiTheme="minorHAnsi" w:cstheme="minorHAnsi"/>
          <w:color w:val="auto"/>
        </w:rPr>
        <w:t xml:space="preserve">was </w:t>
      </w:r>
      <w:r w:rsidR="00065970">
        <w:rPr>
          <w:rFonts w:asciiTheme="minorHAnsi" w:hAnsiTheme="minorHAnsi" w:cstheme="minorHAnsi"/>
          <w:color w:val="auto"/>
        </w:rPr>
        <w:t xml:space="preserve">isolated </w:t>
      </w:r>
      <w:r w:rsidR="00736CFA">
        <w:rPr>
          <w:rFonts w:asciiTheme="minorHAnsi" w:hAnsiTheme="minorHAnsi" w:cstheme="minorHAnsi"/>
          <w:color w:val="auto"/>
        </w:rPr>
        <w:t>on 5.00 mmol scale of unsaturated ketone.</w:t>
      </w:r>
    </w:p>
    <w:p w14:paraId="75182EC3" w14:textId="55443715" w:rsidR="00B32616" w:rsidRDefault="00B32616" w:rsidP="00AB14A7">
      <w:pPr>
        <w:rPr>
          <w:rFonts w:asciiTheme="minorHAnsi" w:hAnsiTheme="minorHAnsi" w:cstheme="minorHAnsi"/>
          <w:color w:val="808080" w:themeColor="background1" w:themeShade="80"/>
        </w:rPr>
      </w:pPr>
    </w:p>
    <w:p w14:paraId="3F302A94" w14:textId="6CCC1EAA" w:rsidR="00622E52" w:rsidRPr="00604B93" w:rsidRDefault="00622E52" w:rsidP="00AB14A7">
      <w:pPr>
        <w:rPr>
          <w:rFonts w:asciiTheme="minorHAnsi" w:hAnsiTheme="minorHAnsi" w:cstheme="minorHAnsi"/>
          <w:color w:val="auto"/>
        </w:rPr>
      </w:pPr>
      <w:r w:rsidRPr="00606545">
        <w:rPr>
          <w:rFonts w:asciiTheme="minorHAnsi" w:hAnsiTheme="minorHAnsi" w:cstheme="minorHAnsi"/>
          <w:b/>
          <w:color w:val="auto"/>
        </w:rPr>
        <w:t xml:space="preserve">Table 1. </w:t>
      </w:r>
      <w:r w:rsidR="00424C34" w:rsidRPr="00606545">
        <w:rPr>
          <w:rFonts w:asciiTheme="minorHAnsi" w:hAnsiTheme="minorHAnsi" w:cstheme="minorHAnsi"/>
          <w:b/>
          <w:color w:val="auto"/>
        </w:rPr>
        <w:t xml:space="preserve">Parameter </w:t>
      </w:r>
      <w:r w:rsidR="00AB14A7" w:rsidRPr="00606545">
        <w:rPr>
          <w:rFonts w:asciiTheme="minorHAnsi" w:hAnsiTheme="minorHAnsi" w:cstheme="minorHAnsi"/>
          <w:b/>
          <w:color w:val="auto"/>
        </w:rPr>
        <w:t>optimization of the one-pot conjugate addition.</w:t>
      </w:r>
      <w:r w:rsidR="00AB14A7">
        <w:rPr>
          <w:rFonts w:asciiTheme="minorHAnsi" w:hAnsiTheme="minorHAnsi" w:cstheme="minorHAnsi"/>
          <w:color w:val="auto"/>
        </w:rPr>
        <w:t xml:space="preserve"> </w:t>
      </w:r>
      <w:r w:rsidR="00424C34">
        <w:rPr>
          <w:rFonts w:asciiTheme="minorHAnsi" w:hAnsiTheme="minorHAnsi" w:cstheme="minorHAnsi"/>
          <w:color w:val="auto"/>
        </w:rPr>
        <w:t>A survey of reagent equivalence and reaction outcome.</w:t>
      </w:r>
    </w:p>
    <w:p w14:paraId="51C56D43" w14:textId="77777777" w:rsidR="00EE217B" w:rsidRDefault="00EE217B" w:rsidP="00AB14A7">
      <w:pPr>
        <w:rPr>
          <w:rFonts w:asciiTheme="minorHAnsi" w:hAnsiTheme="minorHAnsi" w:cstheme="minorHAnsi"/>
          <w:color w:val="808080" w:themeColor="background1" w:themeShade="80"/>
        </w:rPr>
      </w:pPr>
    </w:p>
    <w:p w14:paraId="64B8CF78" w14:textId="7F54E216" w:rsidR="006305D7" w:rsidRPr="001B1519" w:rsidRDefault="006305D7" w:rsidP="00AB14A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6184343F" w14:textId="66820A15" w:rsidR="00EF4F18" w:rsidRDefault="00D54BB3" w:rsidP="00AB14A7">
      <w:pPr>
        <w:rPr>
          <w:rFonts w:asciiTheme="minorHAnsi" w:hAnsiTheme="minorHAnsi" w:cstheme="minorHAnsi"/>
          <w:color w:val="auto"/>
        </w:rPr>
      </w:pPr>
      <w:r w:rsidRPr="00604B93">
        <w:rPr>
          <w:rFonts w:asciiTheme="minorHAnsi" w:hAnsiTheme="minorHAnsi" w:cstheme="minorHAnsi"/>
          <w:color w:val="auto"/>
        </w:rPr>
        <w:t xml:space="preserve">The method detailed herein was developed to harness mild functionalized monoorganozinc reagents in </w:t>
      </w:r>
      <w:r>
        <w:rPr>
          <w:rFonts w:asciiTheme="minorHAnsi" w:hAnsiTheme="minorHAnsi" w:cstheme="minorHAnsi"/>
          <w:color w:val="auto"/>
        </w:rPr>
        <w:t xml:space="preserve">a </w:t>
      </w:r>
      <w:r w:rsidR="00EF4F18">
        <w:rPr>
          <w:rFonts w:asciiTheme="minorHAnsi" w:hAnsiTheme="minorHAnsi" w:cstheme="minorHAnsi"/>
          <w:color w:val="auto"/>
        </w:rPr>
        <w:t xml:space="preserve">simple and efficient </w:t>
      </w:r>
      <w:r w:rsidRPr="00604B93">
        <w:rPr>
          <w:rFonts w:asciiTheme="minorHAnsi" w:hAnsiTheme="minorHAnsi" w:cstheme="minorHAnsi"/>
          <w:color w:val="auto"/>
        </w:rPr>
        <w:t xml:space="preserve">conjugate addition reaction for the synthesis of β-quaternary </w:t>
      </w:r>
      <w:r w:rsidR="007760FB" w:rsidRPr="00604B93">
        <w:rPr>
          <w:rFonts w:asciiTheme="minorHAnsi" w:hAnsiTheme="minorHAnsi" w:cstheme="minorHAnsi"/>
          <w:color w:val="auto"/>
        </w:rPr>
        <w:t>ketones</w:t>
      </w:r>
      <w:r w:rsidR="007760FB" w:rsidRPr="00A93104">
        <w:rPr>
          <w:rFonts w:asciiTheme="minorHAnsi" w:hAnsiTheme="minorHAnsi" w:cstheme="minorHAnsi"/>
          <w:color w:val="auto"/>
          <w:vertAlign w:val="superscript"/>
        </w:rPr>
        <w:t>1</w:t>
      </w:r>
      <w:r w:rsidR="007760FB">
        <w:rPr>
          <w:rFonts w:asciiTheme="minorHAnsi" w:hAnsiTheme="minorHAnsi" w:cstheme="minorHAnsi"/>
          <w:color w:val="auto"/>
          <w:vertAlign w:val="superscript"/>
        </w:rPr>
        <w:t>4</w:t>
      </w:r>
      <w:r w:rsidRPr="00604B93">
        <w:rPr>
          <w:rFonts w:asciiTheme="minorHAnsi" w:hAnsiTheme="minorHAnsi" w:cstheme="minorHAnsi"/>
          <w:color w:val="auto"/>
        </w:rPr>
        <w:t xml:space="preserve">. </w:t>
      </w:r>
      <w:r>
        <w:rPr>
          <w:rFonts w:asciiTheme="minorHAnsi" w:hAnsiTheme="minorHAnsi" w:cstheme="minorHAnsi"/>
          <w:color w:val="auto"/>
        </w:rPr>
        <w:t>E</w:t>
      </w:r>
      <w:r w:rsidRPr="00604B93">
        <w:rPr>
          <w:rFonts w:asciiTheme="minorHAnsi" w:hAnsiTheme="minorHAnsi" w:cstheme="minorHAnsi"/>
          <w:color w:val="auto"/>
        </w:rPr>
        <w:t>xcellent yields and significantly improved catalyst efficienc</w:t>
      </w:r>
      <w:r>
        <w:rPr>
          <w:rFonts w:asciiTheme="minorHAnsi" w:hAnsiTheme="minorHAnsi" w:cstheme="minorHAnsi"/>
          <w:color w:val="auto"/>
        </w:rPr>
        <w:t xml:space="preserve">ies were observed through the use of the </w:t>
      </w:r>
      <w:r w:rsidR="009272D6">
        <w:rPr>
          <w:rFonts w:asciiTheme="minorHAnsi" w:hAnsiTheme="minorHAnsi" w:cstheme="minorHAnsi"/>
          <w:color w:val="auto"/>
        </w:rPr>
        <w:t xml:space="preserve">polar, aprotic </w:t>
      </w:r>
      <w:r>
        <w:rPr>
          <w:rFonts w:asciiTheme="minorHAnsi" w:hAnsiTheme="minorHAnsi" w:cstheme="minorHAnsi"/>
          <w:color w:val="auto"/>
        </w:rPr>
        <w:t>solvent DMA with TMSCl.</w:t>
      </w:r>
      <w:r w:rsidR="0086678A">
        <w:rPr>
          <w:rFonts w:asciiTheme="minorHAnsi" w:hAnsiTheme="minorHAnsi" w:cstheme="minorHAnsi"/>
          <w:color w:val="auto"/>
        </w:rPr>
        <w:t xml:space="preserve"> </w:t>
      </w:r>
      <w:r w:rsidR="00EF4F18">
        <w:rPr>
          <w:rFonts w:asciiTheme="minorHAnsi" w:hAnsiTheme="minorHAnsi" w:cstheme="minorHAnsi"/>
          <w:color w:val="auto"/>
        </w:rPr>
        <w:t xml:space="preserve">Monoorganozinc formation is aided by </w:t>
      </w:r>
      <w:r w:rsidR="00B920F7">
        <w:rPr>
          <w:rFonts w:asciiTheme="minorHAnsi" w:hAnsiTheme="minorHAnsi" w:cstheme="minorHAnsi"/>
          <w:color w:val="auto"/>
        </w:rPr>
        <w:t>DMA</w:t>
      </w:r>
      <w:r w:rsidR="00EF4F18">
        <w:rPr>
          <w:rFonts w:asciiTheme="minorHAnsi" w:hAnsiTheme="minorHAnsi" w:cstheme="minorHAnsi"/>
          <w:color w:val="auto"/>
        </w:rPr>
        <w:t xml:space="preserve">, facilitating the direct zinc insertion into </w:t>
      </w:r>
      <w:r w:rsidR="006166EE">
        <w:rPr>
          <w:rFonts w:asciiTheme="minorHAnsi" w:hAnsiTheme="minorHAnsi" w:cstheme="minorHAnsi"/>
          <w:color w:val="auto"/>
        </w:rPr>
        <w:t xml:space="preserve">readily available </w:t>
      </w:r>
      <w:r w:rsidR="00EF4F18">
        <w:rPr>
          <w:rFonts w:asciiTheme="minorHAnsi" w:hAnsiTheme="minorHAnsi" w:cstheme="minorHAnsi"/>
          <w:color w:val="auto"/>
        </w:rPr>
        <w:t>alkyl bromides</w:t>
      </w:r>
      <w:r w:rsidR="00010E4F">
        <w:rPr>
          <w:rFonts w:asciiTheme="minorHAnsi" w:hAnsiTheme="minorHAnsi" w:cstheme="minorHAnsi"/>
          <w:color w:val="auto"/>
        </w:rPr>
        <w:t xml:space="preserve"> to create a broad scope of functionalized </w:t>
      </w:r>
      <w:r w:rsidR="007760FB">
        <w:rPr>
          <w:rFonts w:asciiTheme="minorHAnsi" w:hAnsiTheme="minorHAnsi" w:cstheme="minorHAnsi"/>
          <w:color w:val="auto"/>
        </w:rPr>
        <w:t>reagents</w:t>
      </w:r>
      <w:r w:rsidR="007760FB" w:rsidRPr="00A93104">
        <w:rPr>
          <w:rFonts w:asciiTheme="minorHAnsi" w:hAnsiTheme="minorHAnsi" w:cstheme="minorHAnsi"/>
          <w:color w:val="auto"/>
          <w:vertAlign w:val="superscript"/>
        </w:rPr>
        <w:t>1</w:t>
      </w:r>
      <w:r w:rsidR="007760FB">
        <w:rPr>
          <w:rFonts w:asciiTheme="minorHAnsi" w:hAnsiTheme="minorHAnsi" w:cstheme="minorHAnsi"/>
          <w:color w:val="auto"/>
          <w:vertAlign w:val="superscript"/>
        </w:rPr>
        <w:t>6</w:t>
      </w:r>
      <w:r w:rsidR="00010E4F">
        <w:rPr>
          <w:rFonts w:asciiTheme="minorHAnsi" w:hAnsiTheme="minorHAnsi" w:cstheme="minorHAnsi"/>
          <w:color w:val="auto"/>
        </w:rPr>
        <w:t>.</w:t>
      </w:r>
    </w:p>
    <w:p w14:paraId="7B7534F9" w14:textId="77777777" w:rsidR="0086678A" w:rsidRPr="00604B93" w:rsidRDefault="0086678A" w:rsidP="00AB14A7">
      <w:pPr>
        <w:rPr>
          <w:rFonts w:asciiTheme="minorHAnsi" w:hAnsiTheme="minorHAnsi" w:cstheme="minorHAnsi"/>
          <w:color w:val="auto"/>
        </w:rPr>
      </w:pPr>
    </w:p>
    <w:p w14:paraId="3ACDC349" w14:textId="2512622E" w:rsidR="005B1FC8" w:rsidRDefault="00A90095" w:rsidP="00AB14A7">
      <w:pPr>
        <w:rPr>
          <w:rFonts w:asciiTheme="minorHAnsi" w:hAnsiTheme="minorHAnsi" w:cstheme="minorHAnsi"/>
        </w:rPr>
      </w:pPr>
      <w:r>
        <w:rPr>
          <w:rFonts w:asciiTheme="minorHAnsi" w:hAnsiTheme="minorHAnsi" w:cstheme="minorHAnsi"/>
          <w:color w:val="auto"/>
        </w:rPr>
        <w:t>Monoor</w:t>
      </w:r>
      <w:r w:rsidR="005B1FC8">
        <w:rPr>
          <w:rFonts w:asciiTheme="minorHAnsi" w:hAnsiTheme="minorHAnsi" w:cstheme="minorHAnsi"/>
          <w:color w:val="auto"/>
        </w:rPr>
        <w:t xml:space="preserve">ganozinc bromide </w:t>
      </w:r>
      <w:r>
        <w:rPr>
          <w:rFonts w:asciiTheme="minorHAnsi" w:hAnsiTheme="minorHAnsi" w:cstheme="minorHAnsi"/>
          <w:color w:val="auto"/>
        </w:rPr>
        <w:t>formation</w:t>
      </w:r>
      <w:r w:rsidR="005B1FC8">
        <w:rPr>
          <w:rFonts w:asciiTheme="minorHAnsi" w:hAnsiTheme="minorHAnsi" w:cstheme="minorHAnsi"/>
          <w:color w:val="auto"/>
        </w:rPr>
        <w:t xml:space="preserve"> is the most important step in this protocol. We have </w:t>
      </w:r>
      <w:r w:rsidR="006D7938">
        <w:rPr>
          <w:rFonts w:asciiTheme="minorHAnsi" w:hAnsiTheme="minorHAnsi" w:cstheme="minorHAnsi"/>
          <w:color w:val="auto"/>
        </w:rPr>
        <w:t>obtained</w:t>
      </w:r>
      <w:r w:rsidR="005B1FC8">
        <w:rPr>
          <w:rFonts w:asciiTheme="minorHAnsi" w:hAnsiTheme="minorHAnsi" w:cstheme="minorHAnsi"/>
          <w:color w:val="auto"/>
        </w:rPr>
        <w:t xml:space="preserve"> modest to excellent success for conjugate addition reactions when the </w:t>
      </w:r>
      <w:r w:rsidR="006D7938">
        <w:rPr>
          <w:rFonts w:asciiTheme="minorHAnsi" w:hAnsiTheme="minorHAnsi" w:cstheme="minorHAnsi"/>
          <w:color w:val="auto"/>
        </w:rPr>
        <w:t xml:space="preserve">conversion to the </w:t>
      </w:r>
      <w:r w:rsidR="005B1FC8">
        <w:rPr>
          <w:rFonts w:asciiTheme="minorHAnsi" w:hAnsiTheme="minorHAnsi" w:cstheme="minorHAnsi"/>
          <w:color w:val="auto"/>
        </w:rPr>
        <w:t>organozi</w:t>
      </w:r>
      <w:r w:rsidR="006D7938">
        <w:rPr>
          <w:rFonts w:asciiTheme="minorHAnsi" w:hAnsiTheme="minorHAnsi" w:cstheme="minorHAnsi"/>
          <w:color w:val="auto"/>
        </w:rPr>
        <w:t>nc reagent is quantitative</w:t>
      </w:r>
      <w:r w:rsidR="00DE297D">
        <w:rPr>
          <w:rFonts w:asciiTheme="minorHAnsi" w:hAnsiTheme="minorHAnsi" w:cstheme="minorHAnsi"/>
          <w:color w:val="auto"/>
        </w:rPr>
        <w:t xml:space="preserve">, given the proper equivalence of catalyst and TMSCl. </w:t>
      </w:r>
      <w:r w:rsidR="00575157">
        <w:rPr>
          <w:rFonts w:asciiTheme="minorHAnsi" w:hAnsiTheme="minorHAnsi" w:cstheme="minorHAnsi"/>
        </w:rPr>
        <w:t xml:space="preserve">Organobromides with increased substitution near the C–Br bond undergo zinc insertion at a </w:t>
      </w:r>
      <w:r w:rsidR="00604B93">
        <w:rPr>
          <w:rFonts w:asciiTheme="minorHAnsi" w:hAnsiTheme="minorHAnsi" w:cstheme="minorHAnsi"/>
        </w:rPr>
        <w:t xml:space="preserve">diminished </w:t>
      </w:r>
      <w:r w:rsidR="00575157">
        <w:rPr>
          <w:rFonts w:asciiTheme="minorHAnsi" w:hAnsiTheme="minorHAnsi" w:cstheme="minorHAnsi"/>
        </w:rPr>
        <w:t>rate</w:t>
      </w:r>
      <w:r w:rsidR="000F742A">
        <w:rPr>
          <w:rFonts w:asciiTheme="minorHAnsi" w:hAnsiTheme="minorHAnsi" w:cstheme="minorHAnsi"/>
        </w:rPr>
        <w:t xml:space="preserve"> compared to the typical 3 h time</w:t>
      </w:r>
      <w:r w:rsidR="003E4B8D">
        <w:rPr>
          <w:rFonts w:asciiTheme="minorHAnsi" w:hAnsiTheme="minorHAnsi" w:cstheme="minorHAnsi"/>
        </w:rPr>
        <w:t xml:space="preserve"> </w:t>
      </w:r>
      <w:r w:rsidR="000F742A">
        <w:rPr>
          <w:rFonts w:asciiTheme="minorHAnsi" w:hAnsiTheme="minorHAnsi" w:cstheme="minorHAnsi"/>
        </w:rPr>
        <w:t>frame</w:t>
      </w:r>
      <w:r w:rsidR="00575157">
        <w:rPr>
          <w:rFonts w:asciiTheme="minorHAnsi" w:hAnsiTheme="minorHAnsi" w:cstheme="minorHAnsi"/>
        </w:rPr>
        <w:t xml:space="preserve">, including substrate </w:t>
      </w:r>
      <w:r w:rsidR="00575157" w:rsidRPr="0097524D">
        <w:rPr>
          <w:rFonts w:asciiTheme="minorHAnsi" w:hAnsiTheme="minorHAnsi" w:cstheme="minorHAnsi"/>
          <w:b/>
        </w:rPr>
        <w:t>11</w:t>
      </w:r>
      <w:r w:rsidR="00575157">
        <w:rPr>
          <w:rFonts w:asciiTheme="minorHAnsi" w:hAnsiTheme="minorHAnsi" w:cstheme="minorHAnsi"/>
        </w:rPr>
        <w:t xml:space="preserve"> (28 h) and substrate </w:t>
      </w:r>
      <w:r w:rsidR="00575157">
        <w:rPr>
          <w:rFonts w:asciiTheme="minorHAnsi" w:hAnsiTheme="minorHAnsi" w:cstheme="minorHAnsi"/>
          <w:b/>
        </w:rPr>
        <w:t>12</w:t>
      </w:r>
      <w:r w:rsidR="00575157">
        <w:rPr>
          <w:rFonts w:asciiTheme="minorHAnsi" w:hAnsiTheme="minorHAnsi" w:cstheme="minorHAnsi"/>
        </w:rPr>
        <w:t xml:space="preserve"> (80 h). </w:t>
      </w:r>
      <w:r w:rsidR="00180234">
        <w:rPr>
          <w:rFonts w:asciiTheme="minorHAnsi" w:hAnsiTheme="minorHAnsi" w:cstheme="minorHAnsi"/>
        </w:rPr>
        <w:t xml:space="preserve">However, stabilized benzyl organozinc reagents from </w:t>
      </w:r>
      <w:r w:rsidR="00180234">
        <w:rPr>
          <w:rFonts w:asciiTheme="minorHAnsi" w:hAnsiTheme="minorHAnsi" w:cstheme="minorHAnsi"/>
          <w:b/>
        </w:rPr>
        <w:t>9</w:t>
      </w:r>
      <w:r w:rsidR="00180234">
        <w:rPr>
          <w:rFonts w:asciiTheme="minorHAnsi" w:hAnsiTheme="minorHAnsi" w:cstheme="minorHAnsi"/>
        </w:rPr>
        <w:t xml:space="preserve"> and </w:t>
      </w:r>
      <w:r w:rsidR="00180234">
        <w:rPr>
          <w:rFonts w:asciiTheme="minorHAnsi" w:hAnsiTheme="minorHAnsi" w:cstheme="minorHAnsi"/>
          <w:b/>
        </w:rPr>
        <w:t>10</w:t>
      </w:r>
      <w:r w:rsidR="00180234">
        <w:rPr>
          <w:rFonts w:asciiTheme="minorHAnsi" w:hAnsiTheme="minorHAnsi" w:cstheme="minorHAnsi"/>
        </w:rPr>
        <w:t xml:space="preserve"> are formed at an increased rate (ca. 1 h) at 21–40 °C. </w:t>
      </w:r>
      <w:r w:rsidR="00575157">
        <w:rPr>
          <w:rFonts w:asciiTheme="minorHAnsi" w:hAnsiTheme="minorHAnsi" w:cstheme="minorHAnsi"/>
        </w:rPr>
        <w:t>The corresponding functionalized cuprate reagents perform well in conjugate addition reaction</w:t>
      </w:r>
      <w:r w:rsidR="00DD7693">
        <w:rPr>
          <w:rFonts w:asciiTheme="minorHAnsi" w:hAnsiTheme="minorHAnsi" w:cstheme="minorHAnsi"/>
        </w:rPr>
        <w:t>s</w:t>
      </w:r>
      <w:r w:rsidR="00575157">
        <w:rPr>
          <w:rFonts w:asciiTheme="minorHAnsi" w:hAnsiTheme="minorHAnsi" w:cstheme="minorHAnsi"/>
        </w:rPr>
        <w:t xml:space="preserve"> (</w:t>
      </w:r>
      <w:r w:rsidR="00575157" w:rsidRPr="007760FB">
        <w:rPr>
          <w:rFonts w:asciiTheme="minorHAnsi" w:hAnsiTheme="minorHAnsi" w:cstheme="minorHAnsi"/>
          <w:b/>
        </w:rPr>
        <w:t>2</w:t>
      </w:r>
      <w:r w:rsidR="00180234" w:rsidRPr="00606545">
        <w:rPr>
          <w:rFonts w:asciiTheme="minorHAnsi" w:hAnsiTheme="minorHAnsi" w:cstheme="minorHAnsi"/>
          <w:b/>
        </w:rPr>
        <w:t>4</w:t>
      </w:r>
      <w:r w:rsidR="00180234">
        <w:rPr>
          <w:rFonts w:asciiTheme="minorHAnsi" w:hAnsiTheme="minorHAnsi" w:cstheme="minorHAnsi"/>
        </w:rPr>
        <w:t xml:space="preserve">, </w:t>
      </w:r>
      <w:r w:rsidR="00575157">
        <w:rPr>
          <w:rFonts w:asciiTheme="minorHAnsi" w:hAnsiTheme="minorHAnsi" w:cstheme="minorHAnsi"/>
          <w:b/>
        </w:rPr>
        <w:t>25</w:t>
      </w:r>
      <w:r w:rsidR="00575157">
        <w:rPr>
          <w:rFonts w:asciiTheme="minorHAnsi" w:hAnsiTheme="minorHAnsi" w:cstheme="minorHAnsi"/>
        </w:rPr>
        <w:t>,</w:t>
      </w:r>
      <w:r w:rsidR="00180234">
        <w:rPr>
          <w:rFonts w:asciiTheme="minorHAnsi" w:hAnsiTheme="minorHAnsi" w:cstheme="minorHAnsi"/>
        </w:rPr>
        <w:t xml:space="preserve"> </w:t>
      </w:r>
      <w:r w:rsidR="00180234">
        <w:rPr>
          <w:rFonts w:asciiTheme="minorHAnsi" w:hAnsiTheme="minorHAnsi" w:cstheme="minorHAnsi"/>
          <w:b/>
        </w:rPr>
        <w:t>26</w:t>
      </w:r>
      <w:r w:rsidR="00180234">
        <w:rPr>
          <w:rFonts w:asciiTheme="minorHAnsi" w:hAnsiTheme="minorHAnsi" w:cstheme="minorHAnsi"/>
        </w:rPr>
        <w:t xml:space="preserve">, and </w:t>
      </w:r>
      <w:r w:rsidR="00180234">
        <w:rPr>
          <w:rFonts w:asciiTheme="minorHAnsi" w:hAnsiTheme="minorHAnsi" w:cstheme="minorHAnsi"/>
          <w:b/>
        </w:rPr>
        <w:t>27</w:t>
      </w:r>
      <w:r w:rsidR="00180234">
        <w:rPr>
          <w:rFonts w:asciiTheme="minorHAnsi" w:hAnsiTheme="minorHAnsi" w:cstheme="minorHAnsi"/>
        </w:rPr>
        <w:t>,</w:t>
      </w:r>
      <w:r w:rsidR="00575157">
        <w:rPr>
          <w:rFonts w:asciiTheme="minorHAnsi" w:hAnsiTheme="minorHAnsi" w:cstheme="minorHAnsi"/>
        </w:rPr>
        <w:t xml:space="preserve"> </w:t>
      </w:r>
      <w:r w:rsidR="00575157" w:rsidRPr="00AB14A7">
        <w:rPr>
          <w:rFonts w:asciiTheme="minorHAnsi" w:hAnsiTheme="minorHAnsi" w:cstheme="minorHAnsi"/>
          <w:b/>
        </w:rPr>
        <w:t>Figure 4</w:t>
      </w:r>
      <w:r w:rsidR="00575157">
        <w:rPr>
          <w:rFonts w:asciiTheme="minorHAnsi" w:hAnsiTheme="minorHAnsi" w:cstheme="minorHAnsi"/>
        </w:rPr>
        <w:t>) despite th</w:t>
      </w:r>
      <w:r w:rsidR="00180234">
        <w:rPr>
          <w:rFonts w:asciiTheme="minorHAnsi" w:hAnsiTheme="minorHAnsi" w:cstheme="minorHAnsi"/>
        </w:rPr>
        <w:t>is temperature difference</w:t>
      </w:r>
      <w:r w:rsidR="00575157">
        <w:rPr>
          <w:rFonts w:asciiTheme="minorHAnsi" w:hAnsiTheme="minorHAnsi" w:cstheme="minorHAnsi"/>
        </w:rPr>
        <w:t>.</w:t>
      </w:r>
      <w:r w:rsidR="004D4E59">
        <w:rPr>
          <w:rFonts w:asciiTheme="minorHAnsi" w:hAnsiTheme="minorHAnsi" w:cstheme="minorHAnsi"/>
        </w:rPr>
        <w:t xml:space="preserve"> </w:t>
      </w:r>
    </w:p>
    <w:p w14:paraId="6D50FEE9" w14:textId="37883F45" w:rsidR="00825020" w:rsidRDefault="00825020" w:rsidP="00AB14A7">
      <w:pPr>
        <w:rPr>
          <w:rFonts w:asciiTheme="minorHAnsi" w:hAnsiTheme="minorHAnsi" w:cstheme="minorHAnsi"/>
          <w:color w:val="auto"/>
        </w:rPr>
      </w:pPr>
    </w:p>
    <w:p w14:paraId="6C6A19D9" w14:textId="493D13A1" w:rsidR="00AA1735" w:rsidRDefault="00825020" w:rsidP="00AB14A7">
      <w:pPr>
        <w:rPr>
          <w:rFonts w:asciiTheme="minorHAnsi" w:hAnsiTheme="minorHAnsi" w:cstheme="minorHAnsi"/>
          <w:color w:val="808080" w:themeColor="background1" w:themeShade="80"/>
        </w:rPr>
      </w:pPr>
      <w:r>
        <w:rPr>
          <w:rFonts w:asciiTheme="minorHAnsi" w:hAnsiTheme="minorHAnsi" w:cstheme="minorHAnsi"/>
          <w:color w:val="auto"/>
        </w:rPr>
        <w:t xml:space="preserve">Upon successful conjugate addition, the </w:t>
      </w:r>
      <w:r w:rsidR="00E2348B">
        <w:rPr>
          <w:rFonts w:asciiTheme="minorHAnsi" w:hAnsiTheme="minorHAnsi" w:cstheme="minorHAnsi"/>
          <w:color w:val="auto"/>
        </w:rPr>
        <w:t xml:space="preserve">silyl </w:t>
      </w:r>
      <w:r>
        <w:rPr>
          <w:rFonts w:asciiTheme="minorHAnsi" w:hAnsiTheme="minorHAnsi" w:cstheme="minorHAnsi"/>
          <w:color w:val="auto"/>
        </w:rPr>
        <w:t xml:space="preserve">enol ether intermediate is hydrolyzed with acid to </w:t>
      </w:r>
      <w:r w:rsidR="00E2348B">
        <w:rPr>
          <w:rFonts w:asciiTheme="minorHAnsi" w:hAnsiTheme="minorHAnsi" w:cstheme="minorHAnsi"/>
          <w:color w:val="auto"/>
        </w:rPr>
        <w:t>afford</w:t>
      </w:r>
      <w:r>
        <w:rPr>
          <w:rFonts w:asciiTheme="minorHAnsi" w:hAnsiTheme="minorHAnsi" w:cstheme="minorHAnsi"/>
          <w:color w:val="auto"/>
        </w:rPr>
        <w:t xml:space="preserve"> the final ketone product. </w:t>
      </w:r>
      <w:r w:rsidRPr="00BB7515">
        <w:rPr>
          <w:rFonts w:asciiTheme="minorHAnsi" w:hAnsiTheme="minorHAnsi" w:cstheme="minorHAnsi"/>
        </w:rPr>
        <w:t xml:space="preserve">Acetic acid </w:t>
      </w:r>
      <w:r w:rsidR="00540362">
        <w:rPr>
          <w:rFonts w:asciiTheme="minorHAnsi" w:hAnsiTheme="minorHAnsi" w:cstheme="minorHAnsi"/>
        </w:rPr>
        <w:t xml:space="preserve">was </w:t>
      </w:r>
      <w:r w:rsidR="00A71B0B">
        <w:rPr>
          <w:rFonts w:asciiTheme="minorHAnsi" w:hAnsiTheme="minorHAnsi" w:cstheme="minorHAnsi"/>
        </w:rPr>
        <w:t>the optimal</w:t>
      </w:r>
      <w:r w:rsidRPr="00BB7515">
        <w:rPr>
          <w:rFonts w:asciiTheme="minorHAnsi" w:hAnsiTheme="minorHAnsi" w:cstheme="minorHAnsi"/>
        </w:rPr>
        <w:t xml:space="preserve"> organic-soluble Brønsted acid to facilitate </w:t>
      </w:r>
      <w:r w:rsidR="00B82085">
        <w:rPr>
          <w:rFonts w:asciiTheme="minorHAnsi" w:hAnsiTheme="minorHAnsi" w:cstheme="minorHAnsi"/>
        </w:rPr>
        <w:t xml:space="preserve">this </w:t>
      </w:r>
      <w:r w:rsidR="00A71B0B">
        <w:rPr>
          <w:rFonts w:asciiTheme="minorHAnsi" w:hAnsiTheme="minorHAnsi" w:cstheme="minorHAnsi"/>
        </w:rPr>
        <w:t xml:space="preserve">mild </w:t>
      </w:r>
      <w:r w:rsidRPr="00BB7515">
        <w:rPr>
          <w:rFonts w:asciiTheme="minorHAnsi" w:hAnsiTheme="minorHAnsi" w:cstheme="minorHAnsi"/>
        </w:rPr>
        <w:t>hydrolysis</w:t>
      </w:r>
      <w:r w:rsidR="00B82085">
        <w:rPr>
          <w:rFonts w:asciiTheme="minorHAnsi" w:hAnsiTheme="minorHAnsi" w:cstheme="minorHAnsi"/>
        </w:rPr>
        <w:t xml:space="preserve"> step</w:t>
      </w:r>
      <w:r w:rsidRPr="00BB7515">
        <w:rPr>
          <w:rFonts w:asciiTheme="minorHAnsi" w:hAnsiTheme="minorHAnsi" w:cstheme="minorHAnsi"/>
        </w:rPr>
        <w:t xml:space="preserve"> </w:t>
      </w:r>
      <w:r>
        <w:rPr>
          <w:rFonts w:asciiTheme="minorHAnsi" w:hAnsiTheme="minorHAnsi" w:cstheme="minorHAnsi"/>
        </w:rPr>
        <w:t xml:space="preserve">when </w:t>
      </w:r>
      <w:r w:rsidRPr="00BB7515">
        <w:rPr>
          <w:rFonts w:asciiTheme="minorHAnsi" w:hAnsiTheme="minorHAnsi" w:cstheme="minorHAnsi"/>
        </w:rPr>
        <w:t xml:space="preserve">compared to aqueous HCl. Silyl enol ethers that are recalcitrant to hydrolysis can be </w:t>
      </w:r>
      <w:r>
        <w:rPr>
          <w:rFonts w:asciiTheme="minorHAnsi" w:hAnsiTheme="minorHAnsi" w:cstheme="minorHAnsi"/>
        </w:rPr>
        <w:t xml:space="preserve">readily </w:t>
      </w:r>
      <w:r w:rsidRPr="00BB7515">
        <w:rPr>
          <w:rFonts w:asciiTheme="minorHAnsi" w:hAnsiTheme="minorHAnsi" w:cstheme="minorHAnsi"/>
        </w:rPr>
        <w:t>cleav</w:t>
      </w:r>
      <w:r w:rsidR="006166EE">
        <w:rPr>
          <w:rFonts w:asciiTheme="minorHAnsi" w:hAnsiTheme="minorHAnsi" w:cstheme="minorHAnsi"/>
        </w:rPr>
        <w:t>ed to ketone products</w:t>
      </w:r>
      <w:r w:rsidRPr="00BB7515">
        <w:rPr>
          <w:rFonts w:asciiTheme="minorHAnsi" w:hAnsiTheme="minorHAnsi" w:cstheme="minorHAnsi"/>
        </w:rPr>
        <w:t xml:space="preserve"> with TBAF.</w:t>
      </w:r>
      <w:r w:rsidR="00AA1735">
        <w:rPr>
          <w:rFonts w:asciiTheme="minorHAnsi" w:hAnsiTheme="minorHAnsi" w:cstheme="minorHAnsi"/>
        </w:rPr>
        <w:t xml:space="preserve"> </w:t>
      </w:r>
      <w:r w:rsidR="00AA1735">
        <w:rPr>
          <w:rFonts w:asciiTheme="minorHAnsi" w:hAnsiTheme="minorHAnsi" w:cstheme="minorHAnsi"/>
          <w:color w:val="000000" w:themeColor="text1"/>
        </w:rPr>
        <w:t xml:space="preserve">Notably, the synthetically </w:t>
      </w:r>
      <w:r w:rsidR="007760FB">
        <w:rPr>
          <w:rFonts w:asciiTheme="minorHAnsi" w:hAnsiTheme="minorHAnsi" w:cstheme="minorHAnsi"/>
          <w:color w:val="000000" w:themeColor="text1"/>
        </w:rPr>
        <w:t>useful</w:t>
      </w:r>
      <w:r w:rsidR="007760FB" w:rsidRPr="00A93104">
        <w:rPr>
          <w:rFonts w:asciiTheme="minorHAnsi" w:hAnsiTheme="minorHAnsi" w:cstheme="minorHAnsi"/>
          <w:color w:val="000000" w:themeColor="text1"/>
          <w:vertAlign w:val="superscript"/>
        </w:rPr>
        <w:t>1</w:t>
      </w:r>
      <w:r w:rsidR="007760FB">
        <w:rPr>
          <w:rFonts w:asciiTheme="minorHAnsi" w:hAnsiTheme="minorHAnsi" w:cstheme="minorHAnsi"/>
          <w:color w:val="000000" w:themeColor="text1"/>
          <w:vertAlign w:val="superscript"/>
        </w:rPr>
        <w:t>8</w:t>
      </w:r>
      <w:r w:rsidR="007760FB">
        <w:rPr>
          <w:rFonts w:asciiTheme="minorHAnsi" w:hAnsiTheme="minorHAnsi" w:cstheme="minorHAnsi"/>
          <w:color w:val="000000" w:themeColor="text1"/>
        </w:rPr>
        <w:t xml:space="preserve"> </w:t>
      </w:r>
      <w:r w:rsidR="00AA1735">
        <w:rPr>
          <w:rFonts w:asciiTheme="minorHAnsi" w:hAnsiTheme="minorHAnsi" w:cstheme="minorHAnsi"/>
          <w:color w:val="000000" w:themeColor="text1"/>
        </w:rPr>
        <w:t xml:space="preserve">silyl enol intermediate </w:t>
      </w:r>
      <w:r w:rsidR="00AA1735">
        <w:rPr>
          <w:rFonts w:asciiTheme="minorHAnsi" w:hAnsiTheme="minorHAnsi" w:cstheme="minorHAnsi"/>
          <w:b/>
          <w:color w:val="000000" w:themeColor="text1"/>
        </w:rPr>
        <w:t>37</w:t>
      </w:r>
      <w:r w:rsidR="00AA1735">
        <w:rPr>
          <w:rFonts w:asciiTheme="minorHAnsi" w:hAnsiTheme="minorHAnsi" w:cstheme="minorHAnsi"/>
          <w:color w:val="000000" w:themeColor="text1"/>
        </w:rPr>
        <w:t xml:space="preserve"> </w:t>
      </w:r>
      <w:r w:rsidR="00A8002E">
        <w:rPr>
          <w:rFonts w:asciiTheme="minorHAnsi" w:hAnsiTheme="minorHAnsi" w:cstheme="minorHAnsi"/>
          <w:color w:val="000000" w:themeColor="text1"/>
        </w:rPr>
        <w:t xml:space="preserve">could </w:t>
      </w:r>
      <w:r w:rsidR="00AA1735">
        <w:rPr>
          <w:rFonts w:asciiTheme="minorHAnsi" w:hAnsiTheme="minorHAnsi" w:cstheme="minorHAnsi"/>
          <w:color w:val="000000" w:themeColor="text1"/>
        </w:rPr>
        <w:t xml:space="preserve">be isolated in 74% yield </w:t>
      </w:r>
      <w:r w:rsidR="00E37227">
        <w:rPr>
          <w:rFonts w:asciiTheme="minorHAnsi" w:hAnsiTheme="minorHAnsi" w:cstheme="minorHAnsi"/>
          <w:color w:val="000000" w:themeColor="text1"/>
        </w:rPr>
        <w:t xml:space="preserve">using this one-pot protocol </w:t>
      </w:r>
      <w:r w:rsidR="00AA1735">
        <w:rPr>
          <w:rFonts w:asciiTheme="minorHAnsi" w:hAnsiTheme="minorHAnsi" w:cstheme="minorHAnsi"/>
          <w:color w:val="000000" w:themeColor="text1"/>
        </w:rPr>
        <w:t>by substituting the acid workup with NaHCO</w:t>
      </w:r>
      <w:r w:rsidR="00AA1735" w:rsidRPr="00C01DD2">
        <w:rPr>
          <w:rFonts w:asciiTheme="minorHAnsi" w:hAnsiTheme="minorHAnsi" w:cstheme="minorHAnsi"/>
          <w:color w:val="000000" w:themeColor="text1"/>
          <w:vertAlign w:val="subscript"/>
        </w:rPr>
        <w:t>3</w:t>
      </w:r>
      <w:r w:rsidR="00AA1735">
        <w:rPr>
          <w:rFonts w:asciiTheme="minorHAnsi" w:hAnsiTheme="minorHAnsi" w:cstheme="minorHAnsi"/>
          <w:color w:val="000000" w:themeColor="text1"/>
        </w:rPr>
        <w:t xml:space="preserve"> (</w:t>
      </w:r>
      <w:r w:rsidR="00F37C1C" w:rsidRPr="00AB14A7">
        <w:rPr>
          <w:rFonts w:asciiTheme="minorHAnsi" w:hAnsiTheme="minorHAnsi" w:cstheme="minorHAnsi"/>
          <w:b/>
          <w:color w:val="000000" w:themeColor="text1"/>
        </w:rPr>
        <w:t>Table 1</w:t>
      </w:r>
      <w:r w:rsidR="00F37C1C">
        <w:rPr>
          <w:rFonts w:asciiTheme="minorHAnsi" w:hAnsiTheme="minorHAnsi" w:cstheme="minorHAnsi"/>
          <w:color w:val="000000" w:themeColor="text1"/>
        </w:rPr>
        <w:t xml:space="preserve">, </w:t>
      </w:r>
      <w:r w:rsidR="00AA1735">
        <w:rPr>
          <w:rFonts w:asciiTheme="minorHAnsi" w:hAnsiTheme="minorHAnsi" w:cstheme="minorHAnsi"/>
          <w:color w:val="000000" w:themeColor="text1"/>
        </w:rPr>
        <w:t xml:space="preserve">entry </w:t>
      </w:r>
      <w:r w:rsidR="00AD5D98">
        <w:rPr>
          <w:rFonts w:asciiTheme="minorHAnsi" w:hAnsiTheme="minorHAnsi" w:cstheme="minorHAnsi"/>
          <w:color w:val="000000" w:themeColor="text1"/>
        </w:rPr>
        <w:t>7</w:t>
      </w:r>
      <w:r w:rsidR="00AA1735">
        <w:rPr>
          <w:rFonts w:asciiTheme="minorHAnsi" w:hAnsiTheme="minorHAnsi" w:cstheme="minorHAnsi"/>
          <w:color w:val="000000" w:themeColor="text1"/>
        </w:rPr>
        <w:t>).</w:t>
      </w:r>
    </w:p>
    <w:p w14:paraId="00F0011A" w14:textId="0B98CCF1" w:rsidR="00825020" w:rsidRDefault="00825020" w:rsidP="00AB14A7">
      <w:pPr>
        <w:rPr>
          <w:rFonts w:asciiTheme="minorHAnsi" w:hAnsiTheme="minorHAnsi" w:cstheme="minorHAnsi"/>
          <w:color w:val="auto"/>
        </w:rPr>
      </w:pPr>
    </w:p>
    <w:p w14:paraId="417266D9" w14:textId="75316693" w:rsidR="005B1FC8" w:rsidRDefault="008901A1" w:rsidP="00AB14A7">
      <w:pPr>
        <w:rPr>
          <w:rFonts w:asciiTheme="minorHAnsi" w:hAnsiTheme="minorHAnsi" w:cstheme="minorHAnsi"/>
          <w:color w:val="auto"/>
        </w:rPr>
      </w:pPr>
      <w:r>
        <w:rPr>
          <w:rFonts w:asciiTheme="minorHAnsi" w:hAnsiTheme="minorHAnsi" w:cstheme="minorHAnsi"/>
          <w:color w:val="auto"/>
        </w:rPr>
        <w:t xml:space="preserve">Challenging purifications </w:t>
      </w:r>
      <w:r w:rsidR="004522D0">
        <w:rPr>
          <w:rFonts w:asciiTheme="minorHAnsi" w:hAnsiTheme="minorHAnsi" w:cstheme="minorHAnsi"/>
          <w:color w:val="auto"/>
        </w:rPr>
        <w:t xml:space="preserve">can </w:t>
      </w:r>
      <w:r>
        <w:rPr>
          <w:rFonts w:asciiTheme="minorHAnsi" w:hAnsiTheme="minorHAnsi" w:cstheme="minorHAnsi"/>
          <w:color w:val="auto"/>
        </w:rPr>
        <w:t xml:space="preserve">result </w:t>
      </w:r>
      <w:r w:rsidR="004522D0">
        <w:rPr>
          <w:rFonts w:asciiTheme="minorHAnsi" w:hAnsiTheme="minorHAnsi" w:cstheme="minorHAnsi"/>
          <w:color w:val="auto"/>
        </w:rPr>
        <w:t>from incomplete conversion of the</w:t>
      </w:r>
      <w:r>
        <w:rPr>
          <w:rFonts w:asciiTheme="minorHAnsi" w:hAnsiTheme="minorHAnsi" w:cstheme="minorHAnsi"/>
          <w:color w:val="auto"/>
        </w:rPr>
        <w:t xml:space="preserve"> unsaturated ketone</w:t>
      </w:r>
      <w:r w:rsidR="005638FB">
        <w:rPr>
          <w:rFonts w:asciiTheme="minorHAnsi" w:hAnsiTheme="minorHAnsi" w:cstheme="minorHAnsi"/>
          <w:color w:val="auto"/>
        </w:rPr>
        <w:t xml:space="preserve">, owing to </w:t>
      </w:r>
      <w:r w:rsidR="005638FB">
        <w:rPr>
          <w:rFonts w:asciiTheme="minorHAnsi" w:hAnsiTheme="minorHAnsi" w:cstheme="minorHAnsi"/>
          <w:color w:val="000000" w:themeColor="text1"/>
        </w:rPr>
        <w:t xml:space="preserve">the similar </w:t>
      </w:r>
      <w:r w:rsidR="005638FB" w:rsidRPr="00A93104">
        <w:rPr>
          <w:rFonts w:asciiTheme="minorHAnsi" w:hAnsiTheme="minorHAnsi" w:cstheme="minorHAnsi"/>
          <w:i/>
          <w:color w:val="000000" w:themeColor="text1"/>
        </w:rPr>
        <w:t>R</w:t>
      </w:r>
      <w:r w:rsidR="005638FB" w:rsidRPr="00A93104">
        <w:rPr>
          <w:rFonts w:asciiTheme="minorHAnsi" w:hAnsiTheme="minorHAnsi" w:cstheme="minorHAnsi"/>
          <w:i/>
          <w:color w:val="000000" w:themeColor="text1"/>
          <w:vertAlign w:val="subscript"/>
        </w:rPr>
        <w:t>f</w:t>
      </w:r>
      <w:r w:rsidR="005638FB" w:rsidRPr="00A93104">
        <w:rPr>
          <w:rFonts w:asciiTheme="minorHAnsi" w:hAnsiTheme="minorHAnsi" w:cstheme="minorHAnsi"/>
          <w:i/>
          <w:color w:val="000000" w:themeColor="text1"/>
        </w:rPr>
        <w:t xml:space="preserve"> </w:t>
      </w:r>
      <w:r w:rsidR="005638FB">
        <w:rPr>
          <w:rFonts w:asciiTheme="minorHAnsi" w:hAnsiTheme="minorHAnsi" w:cstheme="minorHAnsi"/>
          <w:color w:val="000000" w:themeColor="text1"/>
        </w:rPr>
        <w:t xml:space="preserve">values of the </w:t>
      </w:r>
      <w:r w:rsidR="00E05AF1">
        <w:rPr>
          <w:rFonts w:asciiTheme="minorHAnsi" w:hAnsiTheme="minorHAnsi" w:cstheme="minorHAnsi"/>
          <w:color w:val="000000" w:themeColor="text1"/>
        </w:rPr>
        <w:t>substrate</w:t>
      </w:r>
      <w:r w:rsidR="005638FB">
        <w:rPr>
          <w:rFonts w:asciiTheme="minorHAnsi" w:hAnsiTheme="minorHAnsi" w:cstheme="minorHAnsi"/>
          <w:color w:val="000000" w:themeColor="text1"/>
        </w:rPr>
        <w:t xml:space="preserve"> and ketone</w:t>
      </w:r>
      <w:r w:rsidR="001067A2">
        <w:rPr>
          <w:rFonts w:asciiTheme="minorHAnsi" w:hAnsiTheme="minorHAnsi" w:cstheme="minorHAnsi"/>
          <w:color w:val="000000" w:themeColor="text1"/>
        </w:rPr>
        <w:t xml:space="preserve"> product</w:t>
      </w:r>
      <w:r w:rsidR="005638FB">
        <w:rPr>
          <w:rFonts w:asciiTheme="minorHAnsi" w:hAnsiTheme="minorHAnsi" w:cstheme="minorHAnsi"/>
          <w:color w:val="000000" w:themeColor="text1"/>
        </w:rPr>
        <w:t xml:space="preserve">. </w:t>
      </w:r>
      <w:r w:rsidR="00876DCC">
        <w:rPr>
          <w:rFonts w:asciiTheme="minorHAnsi" w:hAnsiTheme="minorHAnsi" w:cstheme="minorHAnsi"/>
          <w:color w:val="000000" w:themeColor="text1"/>
        </w:rPr>
        <w:t>The modest volatility of the majority of unsaturated ketone</w:t>
      </w:r>
      <w:r w:rsidR="006A4A92">
        <w:rPr>
          <w:rFonts w:asciiTheme="minorHAnsi" w:hAnsiTheme="minorHAnsi" w:cstheme="minorHAnsi"/>
          <w:color w:val="000000" w:themeColor="text1"/>
        </w:rPr>
        <w:t xml:space="preserve">s used in this study enable their removal through prolonged exposure (&gt; 1 h) to high vacuum. </w:t>
      </w:r>
    </w:p>
    <w:p w14:paraId="3CF78202" w14:textId="379A9226" w:rsidR="00C33BE1" w:rsidRDefault="00C33BE1" w:rsidP="00AB14A7">
      <w:pPr>
        <w:rPr>
          <w:rFonts w:asciiTheme="minorHAnsi" w:hAnsiTheme="minorHAnsi" w:cstheme="minorHAnsi"/>
          <w:color w:val="auto"/>
        </w:rPr>
      </w:pPr>
    </w:p>
    <w:p w14:paraId="0480594C" w14:textId="7345631B" w:rsidR="00E2032F" w:rsidRDefault="00DB55FD" w:rsidP="00AB14A7">
      <w:pPr>
        <w:rPr>
          <w:rFonts w:asciiTheme="minorHAnsi" w:hAnsiTheme="minorHAnsi" w:cstheme="minorHAnsi"/>
          <w:color w:val="auto"/>
        </w:rPr>
      </w:pPr>
      <w:r>
        <w:rPr>
          <w:rFonts w:asciiTheme="minorHAnsi" w:hAnsiTheme="minorHAnsi" w:cstheme="minorHAnsi"/>
          <w:color w:val="auto"/>
        </w:rPr>
        <w:t>The broad scope of organobromides and unsaturated ketones</w:t>
      </w:r>
      <w:r w:rsidR="00DA2339">
        <w:rPr>
          <w:rFonts w:asciiTheme="minorHAnsi" w:hAnsiTheme="minorHAnsi" w:cstheme="minorHAnsi"/>
          <w:color w:val="auto"/>
        </w:rPr>
        <w:t xml:space="preserve"> for this one-pot protocol yields an</w:t>
      </w:r>
      <w:r w:rsidR="000C2544">
        <w:rPr>
          <w:rFonts w:asciiTheme="minorHAnsi" w:hAnsiTheme="minorHAnsi" w:cstheme="minorHAnsi"/>
          <w:color w:val="auto"/>
        </w:rPr>
        <w:t xml:space="preserve"> array of functionalized β-quaternary </w:t>
      </w:r>
      <w:r w:rsidR="007760FB">
        <w:rPr>
          <w:rFonts w:asciiTheme="minorHAnsi" w:hAnsiTheme="minorHAnsi" w:cstheme="minorHAnsi"/>
          <w:color w:val="auto"/>
        </w:rPr>
        <w:t>ketones</w:t>
      </w:r>
      <w:r w:rsidR="007760FB" w:rsidRPr="00A93104">
        <w:rPr>
          <w:rFonts w:asciiTheme="minorHAnsi" w:hAnsiTheme="minorHAnsi" w:cstheme="minorHAnsi"/>
          <w:color w:val="auto"/>
          <w:vertAlign w:val="superscript"/>
        </w:rPr>
        <w:t>1</w:t>
      </w:r>
      <w:r w:rsidR="007760FB">
        <w:rPr>
          <w:rFonts w:asciiTheme="minorHAnsi" w:hAnsiTheme="minorHAnsi" w:cstheme="minorHAnsi"/>
          <w:color w:val="auto"/>
          <w:vertAlign w:val="superscript"/>
        </w:rPr>
        <w:t>4</w:t>
      </w:r>
      <w:r w:rsidR="00043E70">
        <w:rPr>
          <w:rFonts w:asciiTheme="minorHAnsi" w:hAnsiTheme="minorHAnsi" w:cstheme="minorHAnsi"/>
          <w:color w:val="auto"/>
          <w:vertAlign w:val="subscript"/>
        </w:rPr>
        <w:t>.</w:t>
      </w:r>
      <w:r w:rsidR="00A26174">
        <w:rPr>
          <w:rFonts w:asciiTheme="minorHAnsi" w:hAnsiTheme="minorHAnsi" w:cstheme="minorHAnsi"/>
          <w:color w:val="auto"/>
        </w:rPr>
        <w:t xml:space="preserve"> </w:t>
      </w:r>
      <w:r w:rsidR="00EE0082">
        <w:rPr>
          <w:rFonts w:asciiTheme="minorHAnsi" w:hAnsiTheme="minorHAnsi" w:cstheme="minorHAnsi"/>
          <w:color w:val="auto"/>
        </w:rPr>
        <w:t>This method is currently</w:t>
      </w:r>
      <w:r w:rsidR="00A26174">
        <w:rPr>
          <w:rFonts w:asciiTheme="minorHAnsi" w:hAnsiTheme="minorHAnsi" w:cstheme="minorHAnsi"/>
          <w:color w:val="auto"/>
        </w:rPr>
        <w:t xml:space="preserve"> limited to cyclic unsaturated ketones, </w:t>
      </w:r>
      <w:r w:rsidR="00DA2339">
        <w:rPr>
          <w:rFonts w:asciiTheme="minorHAnsi" w:hAnsiTheme="minorHAnsi" w:cstheme="minorHAnsi"/>
          <w:color w:val="auto"/>
        </w:rPr>
        <w:t>as</w:t>
      </w:r>
      <w:r w:rsidR="00A26174">
        <w:rPr>
          <w:rFonts w:asciiTheme="minorHAnsi" w:hAnsiTheme="minorHAnsi" w:cstheme="minorHAnsi"/>
          <w:color w:val="auto"/>
        </w:rPr>
        <w:t xml:space="preserve"> we have not explored acy</w:t>
      </w:r>
      <w:r w:rsidR="002B7313">
        <w:rPr>
          <w:rFonts w:asciiTheme="minorHAnsi" w:hAnsiTheme="minorHAnsi" w:cstheme="minorHAnsi"/>
          <w:color w:val="auto"/>
        </w:rPr>
        <w:t>c</w:t>
      </w:r>
      <w:r w:rsidR="00A26174">
        <w:rPr>
          <w:rFonts w:asciiTheme="minorHAnsi" w:hAnsiTheme="minorHAnsi" w:cstheme="minorHAnsi"/>
          <w:color w:val="auto"/>
        </w:rPr>
        <w:t>lic substrates</w:t>
      </w:r>
      <w:r w:rsidR="002B7313">
        <w:rPr>
          <w:rFonts w:asciiTheme="minorHAnsi" w:hAnsiTheme="minorHAnsi" w:cstheme="minorHAnsi"/>
          <w:color w:val="auto"/>
        </w:rPr>
        <w:t xml:space="preserve">. </w:t>
      </w:r>
      <w:r w:rsidR="0013572F">
        <w:rPr>
          <w:rFonts w:asciiTheme="minorHAnsi" w:hAnsiTheme="minorHAnsi" w:cstheme="minorHAnsi"/>
          <w:color w:val="auto"/>
        </w:rPr>
        <w:t>Q</w:t>
      </w:r>
      <w:r w:rsidR="00EE0082">
        <w:rPr>
          <w:rFonts w:asciiTheme="minorHAnsi" w:hAnsiTheme="minorHAnsi" w:cstheme="minorHAnsi"/>
          <w:color w:val="auto"/>
        </w:rPr>
        <w:t xml:space="preserve">uaternary ketones </w:t>
      </w:r>
      <w:r w:rsidR="0013572F">
        <w:rPr>
          <w:rFonts w:asciiTheme="minorHAnsi" w:hAnsiTheme="minorHAnsi" w:cstheme="minorHAnsi"/>
          <w:color w:val="auto"/>
        </w:rPr>
        <w:t xml:space="preserve">have been generated </w:t>
      </w:r>
      <w:r w:rsidR="00455821">
        <w:rPr>
          <w:rFonts w:asciiTheme="minorHAnsi" w:hAnsiTheme="minorHAnsi" w:cstheme="minorHAnsi"/>
          <w:color w:val="auto"/>
        </w:rPr>
        <w:t>from</w:t>
      </w:r>
      <w:r w:rsidR="00EE0082">
        <w:rPr>
          <w:rFonts w:asciiTheme="minorHAnsi" w:hAnsiTheme="minorHAnsi" w:cstheme="minorHAnsi"/>
          <w:color w:val="auto"/>
        </w:rPr>
        <w:t xml:space="preserve"> unsaturated five-</w:t>
      </w:r>
      <w:r w:rsidR="00455821">
        <w:rPr>
          <w:rFonts w:asciiTheme="minorHAnsi" w:hAnsiTheme="minorHAnsi" w:cstheme="minorHAnsi"/>
          <w:color w:val="auto"/>
        </w:rPr>
        <w:t xml:space="preserve"> and seven-</w:t>
      </w:r>
      <w:r w:rsidR="00EE0082">
        <w:rPr>
          <w:rFonts w:asciiTheme="minorHAnsi" w:hAnsiTheme="minorHAnsi" w:cstheme="minorHAnsi"/>
          <w:color w:val="auto"/>
        </w:rPr>
        <w:t xml:space="preserve">membered rings, albeit in modest </w:t>
      </w:r>
      <w:r w:rsidR="007760FB">
        <w:rPr>
          <w:rFonts w:asciiTheme="minorHAnsi" w:hAnsiTheme="minorHAnsi" w:cstheme="minorHAnsi"/>
          <w:color w:val="auto"/>
        </w:rPr>
        <w:t>yield</w:t>
      </w:r>
      <w:r w:rsidR="007760FB">
        <w:rPr>
          <w:rFonts w:asciiTheme="minorHAnsi" w:hAnsiTheme="minorHAnsi" w:cstheme="minorHAnsi"/>
          <w:color w:val="auto"/>
          <w:vertAlign w:val="superscript"/>
        </w:rPr>
        <w:t>8</w:t>
      </w:r>
      <w:r w:rsidR="007760FB">
        <w:rPr>
          <w:rFonts w:asciiTheme="minorHAnsi" w:hAnsiTheme="minorHAnsi" w:cstheme="minorHAnsi"/>
          <w:color w:val="auto"/>
        </w:rPr>
        <w:t xml:space="preserve"> </w:t>
      </w:r>
      <w:r w:rsidR="00EE0082">
        <w:rPr>
          <w:rFonts w:asciiTheme="minorHAnsi" w:hAnsiTheme="minorHAnsi" w:cstheme="minorHAnsi"/>
          <w:color w:val="auto"/>
        </w:rPr>
        <w:t xml:space="preserve">presumably due to </w:t>
      </w:r>
      <w:r w:rsidR="00C406BE">
        <w:rPr>
          <w:rFonts w:asciiTheme="minorHAnsi" w:hAnsiTheme="minorHAnsi" w:cstheme="minorHAnsi"/>
          <w:color w:val="auto"/>
        </w:rPr>
        <w:t xml:space="preserve">differences in </w:t>
      </w:r>
      <w:r w:rsidR="00EE0082">
        <w:rPr>
          <w:rFonts w:asciiTheme="minorHAnsi" w:hAnsiTheme="minorHAnsi" w:cstheme="minorHAnsi"/>
          <w:color w:val="auto"/>
        </w:rPr>
        <w:t xml:space="preserve">overlap of the conjugated system. </w:t>
      </w:r>
      <w:r w:rsidR="0013572F">
        <w:rPr>
          <w:rFonts w:asciiTheme="minorHAnsi" w:hAnsiTheme="minorHAnsi" w:cstheme="minorHAnsi"/>
          <w:color w:val="000000" w:themeColor="text1"/>
        </w:rPr>
        <w:t xml:space="preserve">The conjugate addition </w:t>
      </w:r>
      <w:r w:rsidR="0027797C">
        <w:rPr>
          <w:rFonts w:asciiTheme="minorHAnsi" w:hAnsiTheme="minorHAnsi" w:cstheme="minorHAnsi"/>
          <w:color w:val="000000" w:themeColor="text1"/>
        </w:rPr>
        <w:t xml:space="preserve">also </w:t>
      </w:r>
      <w:r w:rsidR="0013572F">
        <w:rPr>
          <w:rFonts w:asciiTheme="minorHAnsi" w:hAnsiTheme="minorHAnsi" w:cstheme="minorHAnsi"/>
          <w:color w:val="000000" w:themeColor="text1"/>
        </w:rPr>
        <w:t>does not proceed with</w:t>
      </w:r>
      <w:r w:rsidR="00D72687">
        <w:rPr>
          <w:rFonts w:asciiTheme="minorHAnsi" w:hAnsiTheme="minorHAnsi" w:cstheme="minorHAnsi"/>
          <w:color w:val="000000" w:themeColor="text1"/>
        </w:rPr>
        <w:t xml:space="preserve"> </w:t>
      </w:r>
      <w:r w:rsidR="0013572F">
        <w:rPr>
          <w:rFonts w:asciiTheme="minorHAnsi" w:hAnsiTheme="minorHAnsi" w:cstheme="minorHAnsi"/>
          <w:color w:val="000000" w:themeColor="text1"/>
        </w:rPr>
        <w:t>sever</w:t>
      </w:r>
      <w:r w:rsidR="00851628">
        <w:rPr>
          <w:rFonts w:asciiTheme="minorHAnsi" w:hAnsiTheme="minorHAnsi" w:cstheme="minorHAnsi"/>
          <w:color w:val="000000" w:themeColor="text1"/>
        </w:rPr>
        <w:t>al</w:t>
      </w:r>
      <w:r w:rsidR="0013572F">
        <w:rPr>
          <w:rFonts w:asciiTheme="minorHAnsi" w:hAnsiTheme="minorHAnsi" w:cstheme="minorHAnsi"/>
          <w:color w:val="000000" w:themeColor="text1"/>
        </w:rPr>
        <w:t xml:space="preserve"> </w:t>
      </w:r>
      <w:r w:rsidR="00D72687" w:rsidRPr="00944A21">
        <w:rPr>
          <w:rFonts w:asciiTheme="minorHAnsi" w:hAnsiTheme="minorHAnsi" w:cstheme="minorHAnsi"/>
          <w:color w:val="auto"/>
        </w:rPr>
        <w:t xml:space="preserve">stabilized (e.g., allyl, enolate, homoenolate) and sterically encumbered (e.g., neopentyl, </w:t>
      </w:r>
      <w:r w:rsidR="00D72687" w:rsidRPr="00944A21">
        <w:rPr>
          <w:rFonts w:asciiTheme="minorHAnsi" w:hAnsiTheme="minorHAnsi" w:cstheme="minorHAnsi"/>
          <w:i/>
          <w:color w:val="auto"/>
        </w:rPr>
        <w:t>o</w:t>
      </w:r>
      <w:r w:rsidR="00D72687" w:rsidRPr="00944A21">
        <w:rPr>
          <w:rFonts w:asciiTheme="minorHAnsi" w:hAnsiTheme="minorHAnsi" w:cstheme="minorHAnsi"/>
          <w:color w:val="auto"/>
        </w:rPr>
        <w:t xml:space="preserve">-aryl) </w:t>
      </w:r>
      <w:proofErr w:type="spellStart"/>
      <w:r w:rsidR="00D72687" w:rsidRPr="00944A21">
        <w:rPr>
          <w:rFonts w:asciiTheme="minorHAnsi" w:hAnsiTheme="minorHAnsi" w:cstheme="minorHAnsi"/>
          <w:color w:val="auto"/>
        </w:rPr>
        <w:t>mono</w:t>
      </w:r>
      <w:r w:rsidR="00D72687">
        <w:rPr>
          <w:rFonts w:asciiTheme="minorHAnsi" w:hAnsiTheme="minorHAnsi" w:cstheme="minorHAnsi"/>
          <w:color w:val="000000" w:themeColor="text1"/>
        </w:rPr>
        <w:t>organozinc</w:t>
      </w:r>
      <w:proofErr w:type="spellEnd"/>
      <w:r w:rsidR="00D72687">
        <w:rPr>
          <w:rFonts w:asciiTheme="minorHAnsi" w:hAnsiTheme="minorHAnsi" w:cstheme="minorHAnsi"/>
          <w:color w:val="000000" w:themeColor="text1"/>
        </w:rPr>
        <w:t xml:space="preserve"> </w:t>
      </w:r>
      <w:r w:rsidR="007760FB">
        <w:rPr>
          <w:rFonts w:asciiTheme="minorHAnsi" w:hAnsiTheme="minorHAnsi" w:cstheme="minorHAnsi"/>
          <w:color w:val="000000" w:themeColor="text1"/>
        </w:rPr>
        <w:t>reagents</w:t>
      </w:r>
      <w:r w:rsidR="007760FB" w:rsidRPr="00A93104">
        <w:rPr>
          <w:rFonts w:asciiTheme="minorHAnsi" w:hAnsiTheme="minorHAnsi" w:cstheme="minorHAnsi"/>
          <w:color w:val="000000" w:themeColor="text1"/>
          <w:vertAlign w:val="superscript"/>
        </w:rPr>
        <w:t>1</w:t>
      </w:r>
      <w:r w:rsidR="007760FB">
        <w:rPr>
          <w:rFonts w:asciiTheme="minorHAnsi" w:hAnsiTheme="minorHAnsi" w:cstheme="minorHAnsi"/>
          <w:color w:val="000000" w:themeColor="text1"/>
          <w:vertAlign w:val="superscript"/>
        </w:rPr>
        <w:t>4</w:t>
      </w:r>
      <w:r w:rsidR="0027797C">
        <w:rPr>
          <w:rFonts w:asciiTheme="minorHAnsi" w:hAnsiTheme="minorHAnsi" w:cstheme="minorHAnsi"/>
          <w:color w:val="auto"/>
        </w:rPr>
        <w:t xml:space="preserve">. </w:t>
      </w:r>
      <w:r w:rsidR="00EE1895">
        <w:rPr>
          <w:rFonts w:asciiTheme="minorHAnsi" w:hAnsiTheme="minorHAnsi" w:cstheme="minorHAnsi"/>
          <w:color w:val="auto"/>
        </w:rPr>
        <w:t xml:space="preserve">We are currently </w:t>
      </w:r>
      <w:r w:rsidR="005E5DE2">
        <w:rPr>
          <w:rFonts w:asciiTheme="minorHAnsi" w:hAnsiTheme="minorHAnsi" w:cstheme="minorHAnsi"/>
          <w:color w:val="auto"/>
        </w:rPr>
        <w:t>investigating</w:t>
      </w:r>
      <w:r w:rsidR="00EE1895">
        <w:rPr>
          <w:rFonts w:asciiTheme="minorHAnsi" w:hAnsiTheme="minorHAnsi" w:cstheme="minorHAnsi"/>
          <w:color w:val="auto"/>
        </w:rPr>
        <w:t xml:space="preserve"> the reactivity of monoorganozinc reagents with respect to </w:t>
      </w:r>
      <w:r w:rsidR="005E5DE2">
        <w:rPr>
          <w:rFonts w:asciiTheme="minorHAnsi" w:hAnsiTheme="minorHAnsi" w:cstheme="minorHAnsi"/>
          <w:color w:val="auto"/>
        </w:rPr>
        <w:t xml:space="preserve">Lewis acid and Lewis base </w:t>
      </w:r>
      <w:r w:rsidR="00EE1895">
        <w:rPr>
          <w:rFonts w:asciiTheme="minorHAnsi" w:hAnsiTheme="minorHAnsi" w:cstheme="minorHAnsi"/>
          <w:color w:val="auto"/>
        </w:rPr>
        <w:t xml:space="preserve">additives, in an effort to improve the reaction efficiency </w:t>
      </w:r>
      <w:r w:rsidR="00045756">
        <w:rPr>
          <w:rFonts w:asciiTheme="minorHAnsi" w:hAnsiTheme="minorHAnsi" w:cstheme="minorHAnsi"/>
          <w:color w:val="auto"/>
        </w:rPr>
        <w:t xml:space="preserve">and </w:t>
      </w:r>
      <w:r w:rsidR="00EE1895">
        <w:rPr>
          <w:rFonts w:asciiTheme="minorHAnsi" w:hAnsiTheme="minorHAnsi" w:cstheme="minorHAnsi"/>
          <w:color w:val="auto"/>
        </w:rPr>
        <w:t xml:space="preserve">incorporate a more significant scope of organobromides and unsaturated ketones. </w:t>
      </w:r>
      <w:r w:rsidR="00CA1624">
        <w:rPr>
          <w:rFonts w:asciiTheme="minorHAnsi" w:hAnsiTheme="minorHAnsi" w:cstheme="minorHAnsi"/>
          <w:color w:val="auto"/>
        </w:rPr>
        <w:t xml:space="preserve">Excellent yields and selectivities are maintained with a </w:t>
      </w:r>
      <w:r w:rsidR="006972AC">
        <w:rPr>
          <w:rFonts w:asciiTheme="minorHAnsi" w:hAnsiTheme="minorHAnsi" w:cstheme="minorHAnsi"/>
          <w:color w:val="auto"/>
        </w:rPr>
        <w:t>marked improvement in catalyst efficiency when using monoorganozinc reagents that have been</w:t>
      </w:r>
      <w:r w:rsidR="005E5DE2">
        <w:rPr>
          <w:rFonts w:asciiTheme="minorHAnsi" w:hAnsiTheme="minorHAnsi" w:cstheme="minorHAnsi"/>
          <w:color w:val="auto"/>
        </w:rPr>
        <w:t xml:space="preserve"> filter</w:t>
      </w:r>
      <w:r w:rsidR="006972AC">
        <w:rPr>
          <w:rFonts w:asciiTheme="minorHAnsi" w:hAnsiTheme="minorHAnsi" w:cstheme="minorHAnsi"/>
          <w:color w:val="auto"/>
        </w:rPr>
        <w:t xml:space="preserve">ed from </w:t>
      </w:r>
      <w:r w:rsidR="005E5DE2">
        <w:rPr>
          <w:rFonts w:asciiTheme="minorHAnsi" w:hAnsiTheme="minorHAnsi" w:cstheme="minorHAnsi"/>
          <w:color w:val="auto"/>
        </w:rPr>
        <w:t>zinc solids</w:t>
      </w:r>
      <w:r w:rsidR="004E68BC">
        <w:rPr>
          <w:rFonts w:asciiTheme="minorHAnsi" w:hAnsiTheme="minorHAnsi" w:cstheme="minorHAnsi"/>
          <w:color w:val="auto"/>
        </w:rPr>
        <w:t xml:space="preserve"> after </w:t>
      </w:r>
      <w:r w:rsidR="007760FB">
        <w:rPr>
          <w:rFonts w:asciiTheme="minorHAnsi" w:hAnsiTheme="minorHAnsi" w:cstheme="minorHAnsi"/>
          <w:color w:val="auto"/>
        </w:rPr>
        <w:t>insertion</w:t>
      </w:r>
      <w:r w:rsidR="007760FB" w:rsidRPr="00A93104">
        <w:rPr>
          <w:rFonts w:asciiTheme="minorHAnsi" w:hAnsiTheme="minorHAnsi" w:cstheme="minorHAnsi"/>
          <w:color w:val="auto"/>
          <w:vertAlign w:val="superscript"/>
        </w:rPr>
        <w:t>1</w:t>
      </w:r>
      <w:r w:rsidR="007760FB">
        <w:rPr>
          <w:rFonts w:asciiTheme="minorHAnsi" w:hAnsiTheme="minorHAnsi" w:cstheme="minorHAnsi"/>
          <w:color w:val="auto"/>
          <w:vertAlign w:val="superscript"/>
        </w:rPr>
        <w:t>4</w:t>
      </w:r>
      <w:r w:rsidR="006972AC">
        <w:rPr>
          <w:rFonts w:asciiTheme="minorHAnsi" w:hAnsiTheme="minorHAnsi" w:cstheme="minorHAnsi"/>
          <w:color w:val="auto"/>
        </w:rPr>
        <w:t>.</w:t>
      </w:r>
      <w:r w:rsidR="00C92AF0">
        <w:rPr>
          <w:rFonts w:asciiTheme="minorHAnsi" w:hAnsiTheme="minorHAnsi" w:cstheme="minorHAnsi"/>
          <w:color w:val="auto"/>
        </w:rPr>
        <w:t xml:space="preserve"> </w:t>
      </w:r>
      <w:r w:rsidR="00AA35EB">
        <w:rPr>
          <w:rFonts w:asciiTheme="minorHAnsi" w:hAnsiTheme="minorHAnsi" w:cstheme="minorHAnsi"/>
          <w:color w:val="auto"/>
        </w:rPr>
        <w:t xml:space="preserve">Moreover, </w:t>
      </w:r>
      <w:r w:rsidR="009A2362" w:rsidRPr="000A1294">
        <w:rPr>
          <w:rFonts w:asciiTheme="minorHAnsi" w:hAnsiTheme="minorHAnsi" w:cstheme="minorHAnsi"/>
          <w:color w:val="auto"/>
        </w:rPr>
        <w:t xml:space="preserve">various Cu(I) and </w:t>
      </w:r>
      <w:proofErr w:type="gramStart"/>
      <w:r w:rsidR="009A2362" w:rsidRPr="000A1294">
        <w:rPr>
          <w:rFonts w:asciiTheme="minorHAnsi" w:hAnsiTheme="minorHAnsi" w:cstheme="minorHAnsi"/>
          <w:color w:val="auto"/>
        </w:rPr>
        <w:t>Cu(</w:t>
      </w:r>
      <w:proofErr w:type="gramEnd"/>
      <w:r w:rsidR="009A2362" w:rsidRPr="000A1294">
        <w:rPr>
          <w:rFonts w:asciiTheme="minorHAnsi" w:hAnsiTheme="minorHAnsi" w:cstheme="minorHAnsi"/>
          <w:color w:val="auto"/>
        </w:rPr>
        <w:t>II) salts</w:t>
      </w:r>
      <w:r w:rsidR="00F63F13">
        <w:rPr>
          <w:rFonts w:asciiTheme="minorHAnsi" w:hAnsiTheme="minorHAnsi" w:cstheme="minorHAnsi"/>
          <w:color w:val="auto"/>
        </w:rPr>
        <w:t xml:space="preserve"> facilitate efficacious conjugate additions when coupled </w:t>
      </w:r>
      <w:r w:rsidR="00B45882">
        <w:rPr>
          <w:rFonts w:asciiTheme="minorHAnsi" w:hAnsiTheme="minorHAnsi" w:cstheme="minorHAnsi"/>
          <w:color w:val="auto"/>
        </w:rPr>
        <w:t xml:space="preserve">with </w:t>
      </w:r>
      <w:r w:rsidR="000A1294">
        <w:rPr>
          <w:rFonts w:asciiTheme="minorHAnsi" w:hAnsiTheme="minorHAnsi" w:cstheme="minorHAnsi"/>
          <w:color w:val="auto"/>
        </w:rPr>
        <w:t>filtered</w:t>
      </w:r>
      <w:r w:rsidR="00CB25B1">
        <w:rPr>
          <w:rFonts w:asciiTheme="minorHAnsi" w:hAnsiTheme="minorHAnsi" w:cstheme="minorHAnsi"/>
          <w:color w:val="auto"/>
        </w:rPr>
        <w:t xml:space="preserve"> monoorganozinc</w:t>
      </w:r>
      <w:r w:rsidR="000A1294">
        <w:rPr>
          <w:rFonts w:asciiTheme="minorHAnsi" w:hAnsiTheme="minorHAnsi" w:cstheme="minorHAnsi"/>
          <w:color w:val="auto"/>
        </w:rPr>
        <w:t xml:space="preserve"> reagents.</w:t>
      </w:r>
    </w:p>
    <w:p w14:paraId="44A59236" w14:textId="77777777" w:rsidR="00E2032F" w:rsidRDefault="00E2032F" w:rsidP="00AB14A7">
      <w:pPr>
        <w:rPr>
          <w:rFonts w:asciiTheme="minorHAnsi" w:hAnsiTheme="minorHAnsi" w:cstheme="minorHAnsi"/>
          <w:color w:val="auto"/>
        </w:rPr>
      </w:pPr>
    </w:p>
    <w:p w14:paraId="1E093432" w14:textId="13239250" w:rsidR="00D54BB3" w:rsidRPr="00944A21" w:rsidRDefault="003D4606" w:rsidP="00AB14A7">
      <w:pPr>
        <w:rPr>
          <w:rFonts w:asciiTheme="minorHAnsi" w:hAnsiTheme="minorHAnsi" w:cstheme="minorHAnsi"/>
          <w:color w:val="auto"/>
        </w:rPr>
      </w:pPr>
      <w:r>
        <w:rPr>
          <w:rFonts w:asciiTheme="minorHAnsi" w:hAnsiTheme="minorHAnsi" w:cstheme="minorHAnsi"/>
          <w:color w:val="auto"/>
        </w:rPr>
        <w:t>In summary, we have described a</w:t>
      </w:r>
      <w:r w:rsidR="006F6004">
        <w:rPr>
          <w:rFonts w:asciiTheme="minorHAnsi" w:hAnsiTheme="minorHAnsi" w:cstheme="minorHAnsi"/>
          <w:color w:val="auto"/>
        </w:rPr>
        <w:t>n</w:t>
      </w:r>
      <w:r>
        <w:rPr>
          <w:rFonts w:asciiTheme="minorHAnsi" w:hAnsiTheme="minorHAnsi" w:cstheme="minorHAnsi"/>
          <w:color w:val="auto"/>
        </w:rPr>
        <w:t xml:space="preserve"> efficient on</w:t>
      </w:r>
      <w:r w:rsidR="006F6004">
        <w:rPr>
          <w:rFonts w:asciiTheme="minorHAnsi" w:hAnsiTheme="minorHAnsi" w:cstheme="minorHAnsi"/>
          <w:color w:val="auto"/>
        </w:rPr>
        <w:t>e</w:t>
      </w:r>
      <w:r>
        <w:rPr>
          <w:rFonts w:asciiTheme="minorHAnsi" w:hAnsiTheme="minorHAnsi" w:cstheme="minorHAnsi"/>
          <w:color w:val="auto"/>
        </w:rPr>
        <w:t xml:space="preserve">-pot protocol for the conjugate addition of functionalized </w:t>
      </w:r>
      <w:r w:rsidR="00D87364">
        <w:rPr>
          <w:rFonts w:asciiTheme="minorHAnsi" w:hAnsiTheme="minorHAnsi" w:cstheme="minorHAnsi"/>
          <w:color w:val="auto"/>
        </w:rPr>
        <w:t>mono</w:t>
      </w:r>
      <w:r>
        <w:rPr>
          <w:rFonts w:asciiTheme="minorHAnsi" w:hAnsiTheme="minorHAnsi" w:cstheme="minorHAnsi"/>
          <w:color w:val="auto"/>
        </w:rPr>
        <w:t xml:space="preserve">organozinc reagents </w:t>
      </w:r>
      <w:r w:rsidR="006F6004">
        <w:rPr>
          <w:rFonts w:asciiTheme="minorHAnsi" w:hAnsiTheme="minorHAnsi" w:cstheme="minorHAnsi"/>
          <w:color w:val="auto"/>
        </w:rPr>
        <w:t xml:space="preserve">in the preparation of </w:t>
      </w:r>
      <w:r w:rsidR="00646013">
        <w:rPr>
          <w:rFonts w:asciiTheme="minorHAnsi" w:hAnsiTheme="minorHAnsi" w:cstheme="minorHAnsi"/>
          <w:color w:val="auto"/>
        </w:rPr>
        <w:t xml:space="preserve">functionalized </w:t>
      </w:r>
      <w:r w:rsidR="006F6004">
        <w:rPr>
          <w:rFonts w:asciiTheme="minorHAnsi" w:hAnsiTheme="minorHAnsi" w:cstheme="minorHAnsi"/>
          <w:color w:val="auto"/>
        </w:rPr>
        <w:t>β-quater</w:t>
      </w:r>
      <w:r w:rsidR="007F1722">
        <w:rPr>
          <w:rFonts w:asciiTheme="minorHAnsi" w:hAnsiTheme="minorHAnsi" w:cstheme="minorHAnsi"/>
          <w:color w:val="auto"/>
        </w:rPr>
        <w:t>nar</w:t>
      </w:r>
      <w:r w:rsidR="006F6004">
        <w:rPr>
          <w:rFonts w:asciiTheme="minorHAnsi" w:hAnsiTheme="minorHAnsi" w:cstheme="minorHAnsi"/>
          <w:color w:val="auto"/>
        </w:rPr>
        <w:t xml:space="preserve">y ketones. </w:t>
      </w:r>
      <w:r w:rsidR="00FC62DB">
        <w:rPr>
          <w:rFonts w:asciiTheme="minorHAnsi" w:hAnsiTheme="minorHAnsi" w:cstheme="minorHAnsi"/>
          <w:color w:val="auto"/>
        </w:rPr>
        <w:t>This</w:t>
      </w:r>
      <w:r w:rsidR="004A5958">
        <w:rPr>
          <w:rFonts w:asciiTheme="minorHAnsi" w:hAnsiTheme="minorHAnsi" w:cstheme="minorHAnsi"/>
          <w:color w:val="auto"/>
        </w:rPr>
        <w:t xml:space="preserve"> </w:t>
      </w:r>
      <w:r w:rsidR="00FC62DB">
        <w:rPr>
          <w:rFonts w:asciiTheme="minorHAnsi" w:hAnsiTheme="minorHAnsi" w:cstheme="minorHAnsi"/>
          <w:color w:val="auto"/>
        </w:rPr>
        <w:t>protocol comprises a</w:t>
      </w:r>
      <w:r w:rsidR="004A5958">
        <w:rPr>
          <w:rFonts w:asciiTheme="minorHAnsi" w:hAnsiTheme="minorHAnsi" w:cstheme="minorHAnsi"/>
          <w:color w:val="auto"/>
        </w:rPr>
        <w:t xml:space="preserve"> convenient method to explore the feasibility of various </w:t>
      </w:r>
      <w:r w:rsidR="004A2CF7">
        <w:rPr>
          <w:rFonts w:asciiTheme="minorHAnsi" w:hAnsiTheme="minorHAnsi" w:cstheme="minorHAnsi"/>
          <w:color w:val="auto"/>
        </w:rPr>
        <w:t>organobromide and unsaturated carbonyl</w:t>
      </w:r>
      <w:r w:rsidR="004A5958">
        <w:rPr>
          <w:rFonts w:asciiTheme="minorHAnsi" w:hAnsiTheme="minorHAnsi" w:cstheme="minorHAnsi"/>
          <w:color w:val="auto"/>
        </w:rPr>
        <w:t xml:space="preserve"> combinations (</w:t>
      </w:r>
      <w:r w:rsidR="004A5958" w:rsidRPr="00AB14A7">
        <w:rPr>
          <w:rFonts w:asciiTheme="minorHAnsi" w:hAnsiTheme="minorHAnsi" w:cstheme="minorHAnsi"/>
          <w:b/>
          <w:color w:val="auto"/>
        </w:rPr>
        <w:t>Figure 1</w:t>
      </w:r>
      <w:r w:rsidR="004A5958">
        <w:rPr>
          <w:rFonts w:asciiTheme="minorHAnsi" w:hAnsiTheme="minorHAnsi" w:cstheme="minorHAnsi"/>
          <w:color w:val="auto"/>
        </w:rPr>
        <w:t>)</w:t>
      </w:r>
      <w:r w:rsidR="00600E1C">
        <w:rPr>
          <w:rFonts w:asciiTheme="minorHAnsi" w:hAnsiTheme="minorHAnsi" w:cstheme="minorHAnsi"/>
          <w:color w:val="auto"/>
        </w:rPr>
        <w:t xml:space="preserve"> toward these valuable products</w:t>
      </w:r>
      <w:r w:rsidR="004A5958">
        <w:rPr>
          <w:rFonts w:asciiTheme="minorHAnsi" w:hAnsiTheme="minorHAnsi" w:cstheme="minorHAnsi"/>
          <w:color w:val="auto"/>
        </w:rPr>
        <w:t>.</w:t>
      </w:r>
    </w:p>
    <w:p w14:paraId="78728D18" w14:textId="706614AE" w:rsidR="00014314" w:rsidRPr="001B1519" w:rsidRDefault="00014314" w:rsidP="00AB14A7">
      <w:pPr>
        <w:rPr>
          <w:rFonts w:asciiTheme="minorHAnsi" w:hAnsiTheme="minorHAnsi" w:cstheme="minorHAnsi"/>
          <w:color w:val="auto"/>
        </w:rPr>
      </w:pPr>
    </w:p>
    <w:p w14:paraId="1734505F" w14:textId="179EFE51" w:rsidR="00AA03DF" w:rsidRPr="001B1519" w:rsidRDefault="00AA03DF" w:rsidP="00AB14A7">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0E773CE4" w14:textId="2CFFE16F" w:rsidR="00723B92" w:rsidRPr="00E0183C" w:rsidRDefault="00AA65EC" w:rsidP="00AB14A7">
      <w:pPr>
        <w:rPr>
          <w:rFonts w:asciiTheme="minorHAnsi" w:hAnsiTheme="minorHAnsi" w:cstheme="minorHAnsi"/>
          <w:bCs/>
        </w:rPr>
      </w:pPr>
      <w:r w:rsidRPr="00AA65EC">
        <w:rPr>
          <w:rFonts w:asciiTheme="minorHAnsi" w:hAnsiTheme="minorHAnsi" w:cstheme="minorHAnsi"/>
          <w:bCs/>
        </w:rPr>
        <w:t>The authors thank the American Chemical Society (ACS) Petroleum Research Fund Undergraduate New Investigator Program (Award No. 58488-UNI1), the ACS and Pfizer (</w:t>
      </w:r>
      <w:r w:rsidR="00A31CDF">
        <w:rPr>
          <w:rFonts w:asciiTheme="minorHAnsi" w:hAnsiTheme="minorHAnsi" w:cstheme="minorHAnsi"/>
          <w:bCs/>
        </w:rPr>
        <w:t>SURF</w:t>
      </w:r>
      <w:r w:rsidRPr="00AA65EC">
        <w:rPr>
          <w:rFonts w:asciiTheme="minorHAnsi" w:hAnsiTheme="minorHAnsi" w:cstheme="minorHAnsi"/>
          <w:bCs/>
        </w:rPr>
        <w:t xml:space="preserve"> </w:t>
      </w:r>
      <w:r w:rsidR="001D39D4">
        <w:rPr>
          <w:rFonts w:asciiTheme="minorHAnsi" w:hAnsiTheme="minorHAnsi" w:cstheme="minorHAnsi"/>
          <w:bCs/>
        </w:rPr>
        <w:t>support</w:t>
      </w:r>
      <w:r w:rsidRPr="00AA65EC">
        <w:rPr>
          <w:rFonts w:asciiTheme="minorHAnsi" w:hAnsiTheme="minorHAnsi" w:cstheme="minorHAnsi"/>
          <w:bCs/>
        </w:rPr>
        <w:t xml:space="preserve"> to T.J.F.), Bucknell University (research fellowships to T.J.F.), and the Department of Chemistry (research fellowship to </w:t>
      </w:r>
      <w:r w:rsidR="00431F12">
        <w:rPr>
          <w:rFonts w:asciiTheme="minorHAnsi" w:hAnsiTheme="minorHAnsi" w:cstheme="minorHAnsi"/>
          <w:bCs/>
        </w:rPr>
        <w:t>K.M.T.</w:t>
      </w:r>
      <w:r w:rsidRPr="00AA65EC">
        <w:rPr>
          <w:rFonts w:asciiTheme="minorHAnsi" w:hAnsiTheme="minorHAnsi" w:cstheme="minorHAnsi"/>
          <w:bCs/>
        </w:rPr>
        <w:t xml:space="preserve">) for generous support of this work. Dr. Peter M. </w:t>
      </w:r>
      <w:proofErr w:type="spellStart"/>
      <w:r w:rsidRPr="00AA65EC">
        <w:rPr>
          <w:rFonts w:asciiTheme="minorHAnsi" w:hAnsiTheme="minorHAnsi" w:cstheme="minorHAnsi"/>
          <w:bCs/>
        </w:rPr>
        <w:t>Findeis</w:t>
      </w:r>
      <w:proofErr w:type="spellEnd"/>
      <w:r w:rsidRPr="00AA65EC">
        <w:rPr>
          <w:rFonts w:asciiTheme="minorHAnsi" w:hAnsiTheme="minorHAnsi" w:cstheme="minorHAnsi"/>
          <w:bCs/>
        </w:rPr>
        <w:t xml:space="preserve"> and Brian </w:t>
      </w:r>
      <w:proofErr w:type="spellStart"/>
      <w:r w:rsidRPr="00AA65EC">
        <w:rPr>
          <w:rFonts w:asciiTheme="minorHAnsi" w:hAnsiTheme="minorHAnsi" w:cstheme="minorHAnsi"/>
          <w:bCs/>
        </w:rPr>
        <w:t>Breczinski</w:t>
      </w:r>
      <w:proofErr w:type="spellEnd"/>
      <w:r w:rsidRPr="00AA65EC">
        <w:rPr>
          <w:rFonts w:asciiTheme="minorHAnsi" w:hAnsiTheme="minorHAnsi" w:cstheme="minorHAnsi"/>
          <w:bCs/>
        </w:rPr>
        <w:t xml:space="preserve"> are acknowledged for experimental and</w:t>
      </w:r>
      <w:r w:rsidR="00AB11A9">
        <w:rPr>
          <w:rFonts w:asciiTheme="minorHAnsi" w:hAnsiTheme="minorHAnsi" w:cstheme="minorHAnsi"/>
          <w:bCs/>
        </w:rPr>
        <w:t xml:space="preserve"> instrumentation assistance.</w:t>
      </w:r>
    </w:p>
    <w:p w14:paraId="0231A615" w14:textId="46C2DD89" w:rsidR="00E0183C" w:rsidRPr="00E0183C" w:rsidRDefault="00E0183C" w:rsidP="00AB14A7">
      <w:pPr>
        <w:rPr>
          <w:rFonts w:asciiTheme="minorHAnsi" w:hAnsiTheme="minorHAnsi" w:cstheme="minorHAnsi"/>
          <w:bCs/>
        </w:rPr>
      </w:pPr>
    </w:p>
    <w:p w14:paraId="5D52ED8B" w14:textId="19F332C4" w:rsidR="00AA03DF" w:rsidRPr="001B1519" w:rsidRDefault="00AA03DF" w:rsidP="00AB14A7">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12F47E39" w:rsidR="007A4DD6" w:rsidRPr="00E43B8A" w:rsidRDefault="003437B0" w:rsidP="00AB14A7">
      <w:pPr>
        <w:rPr>
          <w:rFonts w:asciiTheme="minorHAnsi" w:hAnsiTheme="minorHAnsi" w:cstheme="minorHAnsi"/>
          <w:color w:val="000000" w:themeColor="text1"/>
        </w:rPr>
      </w:pPr>
      <w:r w:rsidRPr="00E43B8A">
        <w:rPr>
          <w:rFonts w:asciiTheme="minorHAnsi" w:hAnsiTheme="minorHAnsi" w:cstheme="minorHAnsi"/>
          <w:color w:val="000000" w:themeColor="text1"/>
        </w:rPr>
        <w:t xml:space="preserve">The authors have </w:t>
      </w:r>
      <w:r w:rsidR="001417CD" w:rsidRPr="00E43B8A">
        <w:rPr>
          <w:rFonts w:asciiTheme="minorHAnsi" w:hAnsiTheme="minorHAnsi" w:cstheme="minorHAnsi"/>
          <w:color w:val="000000" w:themeColor="text1"/>
        </w:rPr>
        <w:t>no competing financial interests</w:t>
      </w:r>
      <w:r w:rsidR="008244D1" w:rsidRPr="00E43B8A">
        <w:rPr>
          <w:rFonts w:asciiTheme="minorHAnsi" w:hAnsiTheme="minorHAnsi" w:cstheme="minorHAnsi"/>
          <w:color w:val="000000" w:themeColor="text1"/>
        </w:rPr>
        <w:t>.</w:t>
      </w:r>
    </w:p>
    <w:p w14:paraId="66030076" w14:textId="77777777" w:rsidR="00AA03DF" w:rsidRPr="001B1519" w:rsidRDefault="00AA03DF" w:rsidP="00AB14A7">
      <w:pPr>
        <w:rPr>
          <w:rFonts w:asciiTheme="minorHAnsi" w:hAnsiTheme="minorHAnsi" w:cstheme="minorHAnsi"/>
          <w:color w:val="auto"/>
        </w:rPr>
      </w:pPr>
    </w:p>
    <w:p w14:paraId="315B4FAD" w14:textId="2288B42E" w:rsidR="00B32616" w:rsidRPr="001B1519" w:rsidRDefault="009726EE" w:rsidP="00AB14A7">
      <w:pPr>
        <w:rPr>
          <w:rFonts w:asciiTheme="minorHAnsi" w:hAnsiTheme="minorHAnsi" w:cstheme="minorHAnsi"/>
          <w:b/>
          <w:color w:val="000000" w:themeColor="text1"/>
        </w:rPr>
      </w:pPr>
      <w:r w:rsidRPr="00A93104">
        <w:rPr>
          <w:rFonts w:asciiTheme="minorHAnsi" w:hAnsiTheme="minorHAnsi" w:cstheme="minorHAnsi"/>
          <w:b/>
          <w:bCs/>
        </w:rPr>
        <w:t>REFERENCES</w:t>
      </w:r>
      <w:r w:rsidR="00D04760" w:rsidRPr="00A93104">
        <w:rPr>
          <w:rFonts w:asciiTheme="minorHAnsi" w:hAnsiTheme="minorHAnsi" w:cstheme="minorHAnsi"/>
          <w:b/>
          <w:bCs/>
        </w:rPr>
        <w:t>:</w:t>
      </w:r>
    </w:p>
    <w:p w14:paraId="74332FDE" w14:textId="77777777" w:rsidR="00573908" w:rsidRDefault="00573908" w:rsidP="00AB14A7">
      <w:pPr>
        <w:rPr>
          <w:rFonts w:asciiTheme="minorHAnsi" w:hAnsiTheme="minorHAnsi" w:cstheme="minorHAnsi"/>
          <w:b/>
          <w:color w:val="808080"/>
        </w:rPr>
        <w:sectPr w:rsidR="00573908"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pPr>
    </w:p>
    <w:p w14:paraId="4F93C3B8" w14:textId="7D9FD585" w:rsidR="007760FB" w:rsidRDefault="00BC6191" w:rsidP="00AB14A7">
      <w:pPr>
        <w:rPr>
          <w:rFonts w:asciiTheme="minorHAnsi" w:hAnsiTheme="minorHAnsi" w:cstheme="minorHAnsi"/>
          <w:b/>
          <w:color w:val="auto"/>
        </w:rPr>
      </w:pPr>
      <w:r w:rsidRPr="00944A21">
        <w:rPr>
          <w:rFonts w:asciiTheme="minorHAnsi" w:hAnsiTheme="minorHAnsi" w:cstheme="minorHAnsi"/>
          <w:color w:val="auto"/>
        </w:rPr>
        <w:t>1.</w:t>
      </w:r>
      <w:r w:rsidRPr="00944A21">
        <w:rPr>
          <w:rFonts w:asciiTheme="minorHAnsi" w:hAnsiTheme="minorHAnsi" w:cstheme="minorHAnsi"/>
          <w:b/>
          <w:color w:val="auto"/>
        </w:rPr>
        <w:t xml:space="preserve"> </w:t>
      </w:r>
      <w:r w:rsidRPr="00944A21">
        <w:rPr>
          <w:rFonts w:asciiTheme="minorHAnsi" w:hAnsiTheme="minorHAnsi" w:cstheme="minorHAnsi"/>
          <w:b/>
          <w:color w:val="auto"/>
        </w:rPr>
        <w:tab/>
      </w:r>
      <w:proofErr w:type="spellStart"/>
      <w:r w:rsidR="007760FB" w:rsidRPr="004B37DC">
        <w:rPr>
          <w:rFonts w:asciiTheme="minorHAnsi" w:hAnsiTheme="minorHAnsi" w:cstheme="minorHAnsi"/>
          <w:color w:val="auto"/>
        </w:rPr>
        <w:t>Hawner</w:t>
      </w:r>
      <w:proofErr w:type="spellEnd"/>
      <w:r w:rsidR="007760FB" w:rsidRPr="004B37DC">
        <w:rPr>
          <w:rFonts w:asciiTheme="minorHAnsi" w:hAnsiTheme="minorHAnsi" w:cstheme="minorHAnsi"/>
          <w:color w:val="auto"/>
        </w:rPr>
        <w:t xml:space="preserve">, C.; </w:t>
      </w:r>
      <w:proofErr w:type="spellStart"/>
      <w:r w:rsidR="007760FB" w:rsidRPr="004B37DC">
        <w:rPr>
          <w:rFonts w:asciiTheme="minorHAnsi" w:hAnsiTheme="minorHAnsi" w:cstheme="minorHAnsi"/>
          <w:color w:val="auto"/>
        </w:rPr>
        <w:t>Alexakis</w:t>
      </w:r>
      <w:proofErr w:type="spellEnd"/>
      <w:r w:rsidR="007760FB" w:rsidRPr="004B37DC">
        <w:rPr>
          <w:rFonts w:asciiTheme="minorHAnsi" w:hAnsiTheme="minorHAnsi" w:cstheme="minorHAnsi"/>
          <w:color w:val="auto"/>
        </w:rPr>
        <w:t xml:space="preserve">, A. Metal-Catalyzed Asymmetric Conjugate Addition Reaction: Formation of Quaternary Stereocenters. </w:t>
      </w:r>
      <w:r w:rsidR="007760FB" w:rsidRPr="004B37DC">
        <w:rPr>
          <w:rFonts w:asciiTheme="minorHAnsi" w:hAnsiTheme="minorHAnsi" w:cstheme="minorHAnsi"/>
          <w:i/>
          <w:iCs/>
          <w:color w:val="auto"/>
        </w:rPr>
        <w:t>Chem</w:t>
      </w:r>
      <w:r w:rsidR="007760FB">
        <w:rPr>
          <w:rFonts w:asciiTheme="minorHAnsi" w:hAnsiTheme="minorHAnsi" w:cstheme="minorHAnsi"/>
          <w:i/>
          <w:iCs/>
          <w:color w:val="auto"/>
        </w:rPr>
        <w:t>ical</w:t>
      </w:r>
      <w:r w:rsidR="007760FB" w:rsidRPr="004B37DC">
        <w:rPr>
          <w:rFonts w:asciiTheme="minorHAnsi" w:hAnsiTheme="minorHAnsi" w:cstheme="minorHAnsi"/>
          <w:i/>
          <w:iCs/>
          <w:color w:val="auto"/>
        </w:rPr>
        <w:t xml:space="preserve"> Commun</w:t>
      </w:r>
      <w:r w:rsidR="007760FB">
        <w:rPr>
          <w:rFonts w:asciiTheme="minorHAnsi" w:hAnsiTheme="minorHAnsi" w:cstheme="minorHAnsi"/>
          <w:i/>
          <w:iCs/>
          <w:color w:val="auto"/>
        </w:rPr>
        <w:t xml:space="preserve">ications. </w:t>
      </w:r>
      <w:r w:rsidR="007760FB">
        <w:rPr>
          <w:rFonts w:asciiTheme="minorHAnsi" w:hAnsiTheme="minorHAnsi" w:cstheme="minorHAnsi"/>
          <w:b/>
          <w:iCs/>
          <w:color w:val="auto"/>
        </w:rPr>
        <w:t>46</w:t>
      </w:r>
      <w:r w:rsidR="007760FB">
        <w:rPr>
          <w:rFonts w:asciiTheme="minorHAnsi" w:hAnsiTheme="minorHAnsi" w:cstheme="minorHAnsi"/>
          <w:iCs/>
          <w:color w:val="auto"/>
        </w:rPr>
        <w:t xml:space="preserve"> (39), </w:t>
      </w:r>
      <w:r w:rsidR="007760FB" w:rsidRPr="004B37DC">
        <w:rPr>
          <w:rFonts w:asciiTheme="minorHAnsi" w:hAnsiTheme="minorHAnsi" w:cstheme="minorHAnsi"/>
          <w:color w:val="auto"/>
        </w:rPr>
        <w:t>7295–7306</w:t>
      </w:r>
      <w:r w:rsidR="007760FB">
        <w:rPr>
          <w:rFonts w:asciiTheme="minorHAnsi" w:hAnsiTheme="minorHAnsi" w:cstheme="minorHAnsi"/>
          <w:color w:val="auto"/>
        </w:rPr>
        <w:t xml:space="preserve"> (2010).</w:t>
      </w:r>
    </w:p>
    <w:p w14:paraId="5EAC1538" w14:textId="32E9A574" w:rsidR="007760FB" w:rsidRDefault="007760FB" w:rsidP="00AB14A7">
      <w:pPr>
        <w:rPr>
          <w:rFonts w:asciiTheme="minorHAnsi" w:hAnsiTheme="minorHAnsi" w:cstheme="minorHAnsi"/>
          <w:color w:val="auto"/>
        </w:rPr>
      </w:pPr>
      <w:r>
        <w:rPr>
          <w:rFonts w:asciiTheme="minorHAnsi" w:hAnsiTheme="minorHAnsi" w:cstheme="minorHAnsi"/>
          <w:color w:val="auto"/>
        </w:rPr>
        <w:t>2.</w:t>
      </w:r>
      <w:r>
        <w:rPr>
          <w:rFonts w:asciiTheme="minorHAnsi" w:hAnsiTheme="minorHAnsi" w:cstheme="minorHAnsi"/>
          <w:color w:val="auto"/>
        </w:rPr>
        <w:tab/>
      </w:r>
      <w:proofErr w:type="spellStart"/>
      <w:r w:rsidRPr="004B37DC">
        <w:rPr>
          <w:rFonts w:asciiTheme="minorHAnsi" w:hAnsiTheme="minorHAnsi" w:cstheme="minorHAnsi"/>
          <w:color w:val="auto"/>
        </w:rPr>
        <w:t>Quasdorf</w:t>
      </w:r>
      <w:proofErr w:type="spellEnd"/>
      <w:r w:rsidRPr="004B37DC">
        <w:rPr>
          <w:rFonts w:asciiTheme="minorHAnsi" w:hAnsiTheme="minorHAnsi" w:cstheme="minorHAnsi"/>
          <w:color w:val="auto"/>
        </w:rPr>
        <w:t xml:space="preserve">, K. W.; Overman, L. E. Catalytic Enantioselective Synthesis of Quaternary Carbon </w:t>
      </w:r>
      <w:proofErr w:type="spellStart"/>
      <w:r w:rsidRPr="004B37DC">
        <w:rPr>
          <w:rFonts w:asciiTheme="minorHAnsi" w:hAnsiTheme="minorHAnsi" w:cstheme="minorHAnsi"/>
          <w:color w:val="auto"/>
        </w:rPr>
        <w:t>Stereocentres</w:t>
      </w:r>
      <w:proofErr w:type="spellEnd"/>
      <w:r w:rsidRPr="004B37DC">
        <w:rPr>
          <w:rFonts w:asciiTheme="minorHAnsi" w:hAnsiTheme="minorHAnsi" w:cstheme="minorHAnsi"/>
          <w:color w:val="auto"/>
        </w:rPr>
        <w:t xml:space="preserve">. </w:t>
      </w:r>
      <w:r w:rsidRPr="004B37DC">
        <w:rPr>
          <w:rFonts w:asciiTheme="minorHAnsi" w:hAnsiTheme="minorHAnsi" w:cstheme="minorHAnsi"/>
          <w:i/>
          <w:iCs/>
          <w:color w:val="auto"/>
        </w:rPr>
        <w:t>Nature</w:t>
      </w:r>
      <w:r w:rsidRPr="004B37DC">
        <w:rPr>
          <w:rFonts w:asciiTheme="minorHAnsi" w:hAnsiTheme="minorHAnsi" w:cstheme="minorHAnsi"/>
          <w:color w:val="auto"/>
        </w:rPr>
        <w:t xml:space="preserve"> </w:t>
      </w:r>
      <w:r w:rsidRPr="004B37DC">
        <w:rPr>
          <w:rFonts w:asciiTheme="minorHAnsi" w:hAnsiTheme="minorHAnsi" w:cstheme="minorHAnsi"/>
          <w:b/>
          <w:iCs/>
          <w:color w:val="auto"/>
        </w:rPr>
        <w:t>516</w:t>
      </w:r>
      <w:r w:rsidRPr="004B37DC">
        <w:rPr>
          <w:rFonts w:asciiTheme="minorHAnsi" w:hAnsiTheme="minorHAnsi" w:cstheme="minorHAnsi"/>
          <w:color w:val="auto"/>
        </w:rPr>
        <w:t xml:space="preserve"> (7530), 181–191</w:t>
      </w:r>
      <w:r>
        <w:rPr>
          <w:rFonts w:asciiTheme="minorHAnsi" w:hAnsiTheme="minorHAnsi" w:cstheme="minorHAnsi"/>
          <w:color w:val="auto"/>
        </w:rPr>
        <w:t xml:space="preserve"> </w:t>
      </w:r>
      <w:r w:rsidRPr="005D2F1A">
        <w:rPr>
          <w:rFonts w:asciiTheme="minorHAnsi" w:hAnsiTheme="minorHAnsi" w:cstheme="minorHAnsi"/>
          <w:color w:val="auto"/>
        </w:rPr>
        <w:t>(</w:t>
      </w:r>
      <w:r w:rsidRPr="004B37DC">
        <w:rPr>
          <w:rFonts w:asciiTheme="minorHAnsi" w:hAnsiTheme="minorHAnsi" w:cstheme="minorHAnsi"/>
          <w:bCs/>
          <w:color w:val="auto"/>
        </w:rPr>
        <w:t>2014).</w:t>
      </w:r>
    </w:p>
    <w:p w14:paraId="4797C192" w14:textId="5AB354F8" w:rsidR="00BC6191" w:rsidRPr="00944A21" w:rsidRDefault="007760FB" w:rsidP="00AB14A7">
      <w:pPr>
        <w:rPr>
          <w:rFonts w:asciiTheme="minorHAnsi" w:hAnsiTheme="minorHAnsi" w:cstheme="minorHAnsi"/>
          <w:color w:val="auto"/>
        </w:rPr>
      </w:pPr>
      <w:r>
        <w:rPr>
          <w:rFonts w:asciiTheme="minorHAnsi" w:hAnsiTheme="minorHAnsi" w:cstheme="minorHAnsi"/>
          <w:color w:val="auto"/>
        </w:rPr>
        <w:t>3.</w:t>
      </w:r>
      <w:r>
        <w:rPr>
          <w:rFonts w:asciiTheme="minorHAnsi" w:hAnsiTheme="minorHAnsi" w:cstheme="minorHAnsi"/>
          <w:color w:val="auto"/>
        </w:rPr>
        <w:tab/>
      </w:r>
      <w:proofErr w:type="spellStart"/>
      <w:r w:rsidR="00BC6191" w:rsidRPr="00944A21">
        <w:rPr>
          <w:rFonts w:asciiTheme="minorHAnsi" w:hAnsiTheme="minorHAnsi" w:cstheme="minorHAnsi"/>
          <w:color w:val="auto"/>
        </w:rPr>
        <w:t>Knochel</w:t>
      </w:r>
      <w:proofErr w:type="spellEnd"/>
      <w:r w:rsidR="00BC6191" w:rsidRPr="00944A21">
        <w:rPr>
          <w:rFonts w:asciiTheme="minorHAnsi" w:hAnsiTheme="minorHAnsi" w:cstheme="minorHAnsi"/>
          <w:color w:val="auto"/>
        </w:rPr>
        <w:t xml:space="preserve">, P.; </w:t>
      </w:r>
      <w:proofErr w:type="spellStart"/>
      <w:r w:rsidR="00BC6191" w:rsidRPr="00944A21">
        <w:rPr>
          <w:rFonts w:asciiTheme="minorHAnsi" w:hAnsiTheme="minorHAnsi" w:cstheme="minorHAnsi"/>
          <w:color w:val="auto"/>
        </w:rPr>
        <w:t>Leuser</w:t>
      </w:r>
      <w:proofErr w:type="spellEnd"/>
      <w:r w:rsidR="00BC6191" w:rsidRPr="00944A21">
        <w:rPr>
          <w:rFonts w:asciiTheme="minorHAnsi" w:hAnsiTheme="minorHAnsi" w:cstheme="minorHAnsi"/>
          <w:color w:val="auto"/>
        </w:rPr>
        <w:t xml:space="preserve">, H.; Cong, L.-Z.; Perrone, S.; </w:t>
      </w:r>
      <w:proofErr w:type="spellStart"/>
      <w:r w:rsidR="00BC6191" w:rsidRPr="00944A21">
        <w:rPr>
          <w:rFonts w:asciiTheme="minorHAnsi" w:hAnsiTheme="minorHAnsi" w:cstheme="minorHAnsi"/>
          <w:color w:val="auto"/>
        </w:rPr>
        <w:t>Kneisel</w:t>
      </w:r>
      <w:proofErr w:type="spellEnd"/>
      <w:r w:rsidR="00BC6191" w:rsidRPr="00944A21">
        <w:rPr>
          <w:rFonts w:asciiTheme="minorHAnsi" w:hAnsiTheme="minorHAnsi" w:cstheme="minorHAnsi"/>
          <w:color w:val="auto"/>
        </w:rPr>
        <w:t xml:space="preserve">, F. F. Polyfunctional Zinc </w:t>
      </w:r>
    </w:p>
    <w:p w14:paraId="23E9D0E9" w14:textId="77777777" w:rsidR="00BC6191" w:rsidRPr="00944A21" w:rsidRDefault="00BC6191" w:rsidP="00AB14A7">
      <w:pPr>
        <w:rPr>
          <w:rFonts w:asciiTheme="minorHAnsi" w:hAnsiTheme="minorHAnsi" w:cstheme="minorHAnsi"/>
          <w:i/>
          <w:color w:val="auto"/>
        </w:rPr>
      </w:pPr>
      <w:r w:rsidRPr="00944A21">
        <w:rPr>
          <w:rFonts w:asciiTheme="minorHAnsi" w:hAnsiTheme="minorHAnsi" w:cstheme="minorHAnsi"/>
          <w:color w:val="auto"/>
        </w:rPr>
        <w:t xml:space="preserve">Organometallics for Organic Synthesis. In </w:t>
      </w:r>
      <w:r w:rsidRPr="00944A21">
        <w:rPr>
          <w:rFonts w:asciiTheme="minorHAnsi" w:hAnsiTheme="minorHAnsi" w:cstheme="minorHAnsi"/>
          <w:i/>
          <w:color w:val="auto"/>
        </w:rPr>
        <w:t xml:space="preserve">Handbook of Functionalized </w:t>
      </w:r>
    </w:p>
    <w:p w14:paraId="5C005070" w14:textId="77777777" w:rsidR="00BC6191" w:rsidRPr="00944A21" w:rsidRDefault="00BC6191" w:rsidP="00AB14A7">
      <w:pPr>
        <w:rPr>
          <w:rFonts w:asciiTheme="minorHAnsi" w:hAnsiTheme="minorHAnsi" w:cstheme="minorHAnsi"/>
          <w:color w:val="auto"/>
        </w:rPr>
      </w:pPr>
      <w:r w:rsidRPr="00944A21">
        <w:rPr>
          <w:rFonts w:asciiTheme="minorHAnsi" w:hAnsiTheme="minorHAnsi" w:cstheme="minorHAnsi"/>
          <w:i/>
          <w:color w:val="auto"/>
        </w:rPr>
        <w:t>Organometallics</w:t>
      </w:r>
      <w:r w:rsidRPr="00944A21">
        <w:rPr>
          <w:rFonts w:asciiTheme="minorHAnsi" w:hAnsiTheme="minorHAnsi" w:cstheme="minorHAnsi"/>
          <w:color w:val="auto"/>
        </w:rPr>
        <w:t xml:space="preserve">. 251–346, Wiley-VCH Verlag GmbH. </w:t>
      </w:r>
      <w:proofErr w:type="spellStart"/>
      <w:r w:rsidRPr="00944A21">
        <w:rPr>
          <w:rFonts w:asciiTheme="minorHAnsi" w:hAnsiTheme="minorHAnsi" w:cstheme="minorHAnsi"/>
          <w:color w:val="auto"/>
        </w:rPr>
        <w:t>Weinhem</w:t>
      </w:r>
      <w:proofErr w:type="spellEnd"/>
      <w:r w:rsidRPr="00944A21">
        <w:rPr>
          <w:rFonts w:asciiTheme="minorHAnsi" w:hAnsiTheme="minorHAnsi" w:cstheme="minorHAnsi"/>
          <w:color w:val="auto"/>
        </w:rPr>
        <w:t>, Germany (2005).</w:t>
      </w:r>
    </w:p>
    <w:p w14:paraId="131AB1B5" w14:textId="384A73DE" w:rsidR="00BC6191" w:rsidRDefault="007760FB" w:rsidP="00AB14A7">
      <w:pPr>
        <w:rPr>
          <w:rFonts w:asciiTheme="minorHAnsi" w:hAnsiTheme="minorHAnsi" w:cs="Times New Roman"/>
          <w:color w:val="auto"/>
        </w:rPr>
      </w:pPr>
      <w:r>
        <w:rPr>
          <w:rFonts w:asciiTheme="minorHAnsi" w:hAnsiTheme="minorHAnsi" w:cstheme="minorHAnsi"/>
          <w:color w:val="auto"/>
        </w:rPr>
        <w:t>4</w:t>
      </w:r>
      <w:r w:rsidR="00BC6191" w:rsidRPr="00944A21">
        <w:rPr>
          <w:rFonts w:asciiTheme="minorHAnsi" w:hAnsiTheme="minorHAnsi" w:cstheme="minorHAnsi"/>
          <w:color w:val="auto"/>
        </w:rPr>
        <w:t>.</w:t>
      </w:r>
      <w:r w:rsidR="00BC6191" w:rsidRPr="00944A21">
        <w:rPr>
          <w:rFonts w:asciiTheme="minorHAnsi" w:hAnsiTheme="minorHAnsi" w:cstheme="minorHAnsi"/>
          <w:b/>
          <w:color w:val="auto"/>
        </w:rPr>
        <w:tab/>
      </w:r>
      <w:proofErr w:type="spellStart"/>
      <w:r w:rsidR="00BC19CB" w:rsidRPr="00F164E6">
        <w:rPr>
          <w:rFonts w:asciiTheme="minorHAnsi" w:hAnsiTheme="minorHAnsi" w:cs="Times New Roman"/>
          <w:color w:val="auto"/>
        </w:rPr>
        <w:t>Dagousset</w:t>
      </w:r>
      <w:proofErr w:type="spellEnd"/>
      <w:r w:rsidR="00BC19CB" w:rsidRPr="00F164E6">
        <w:rPr>
          <w:rFonts w:asciiTheme="minorHAnsi" w:hAnsiTheme="minorHAnsi" w:cs="Times New Roman"/>
          <w:color w:val="auto"/>
        </w:rPr>
        <w:t>, G.; Fran</w:t>
      </w:r>
      <w:r w:rsidR="00BC19CB">
        <w:t>ç</w:t>
      </w:r>
      <w:r w:rsidR="00BC19CB" w:rsidRPr="00F164E6">
        <w:rPr>
          <w:rFonts w:asciiTheme="minorHAnsi" w:hAnsiTheme="minorHAnsi" w:cs="Times New Roman"/>
          <w:color w:val="auto"/>
        </w:rPr>
        <w:t>ois, C.; Le</w:t>
      </w:r>
      <w:r w:rsidR="00BC19CB">
        <w:rPr>
          <w:rFonts w:asciiTheme="minorHAnsi" w:hAnsiTheme="minorHAnsi" w:cs="Times New Roman"/>
          <w:color w:val="auto"/>
        </w:rPr>
        <w:t>ón</w:t>
      </w:r>
      <w:r w:rsidR="00BC19CB" w:rsidRPr="00F164E6">
        <w:rPr>
          <w:rFonts w:asciiTheme="minorHAnsi" w:hAnsiTheme="minorHAnsi" w:cs="Times New Roman"/>
          <w:color w:val="auto"/>
        </w:rPr>
        <w:t>, T.; Blanc</w:t>
      </w:r>
      <w:r w:rsidR="00BC6191" w:rsidRPr="00F164E6">
        <w:rPr>
          <w:rFonts w:asciiTheme="minorHAnsi" w:hAnsiTheme="minorHAnsi" w:cs="Times New Roman"/>
          <w:color w:val="auto"/>
        </w:rPr>
        <w:t xml:space="preserve">, R.; </w:t>
      </w:r>
      <w:proofErr w:type="spellStart"/>
      <w:r w:rsidR="00BC6191" w:rsidRPr="00F164E6">
        <w:rPr>
          <w:rFonts w:asciiTheme="minorHAnsi" w:hAnsiTheme="minorHAnsi" w:cs="Times New Roman"/>
          <w:color w:val="auto"/>
        </w:rPr>
        <w:t>Sansiaume-Dagousset</w:t>
      </w:r>
      <w:proofErr w:type="spellEnd"/>
      <w:r w:rsidR="00BC6191" w:rsidRPr="00F164E6">
        <w:rPr>
          <w:rFonts w:asciiTheme="minorHAnsi" w:hAnsiTheme="minorHAnsi" w:cs="Times New Roman"/>
          <w:color w:val="auto"/>
        </w:rPr>
        <w:t xml:space="preserve">, E.; </w:t>
      </w:r>
      <w:proofErr w:type="spellStart"/>
      <w:r w:rsidR="00BC6191" w:rsidRPr="00F164E6">
        <w:rPr>
          <w:rFonts w:asciiTheme="minorHAnsi" w:hAnsiTheme="minorHAnsi" w:cs="Times New Roman"/>
          <w:color w:val="auto"/>
        </w:rPr>
        <w:t>Knochel</w:t>
      </w:r>
      <w:proofErr w:type="spellEnd"/>
      <w:r w:rsidR="00BC6191" w:rsidRPr="00F164E6">
        <w:rPr>
          <w:rFonts w:asciiTheme="minorHAnsi" w:hAnsiTheme="minorHAnsi" w:cs="Times New Roman"/>
          <w:color w:val="auto"/>
        </w:rPr>
        <w:t>, P. Preparation of Functionalized Lithium,</w:t>
      </w:r>
      <w:r w:rsidR="00BC6191" w:rsidRPr="00C3689B">
        <w:rPr>
          <w:rFonts w:asciiTheme="minorHAnsi" w:hAnsiTheme="minorHAnsi" w:cs="Times New Roman"/>
          <w:color w:val="auto"/>
        </w:rPr>
        <w:t xml:space="preserve"> </w:t>
      </w:r>
      <w:r w:rsidR="00BC6191" w:rsidRPr="005D5EDF">
        <w:rPr>
          <w:rFonts w:asciiTheme="minorHAnsi" w:hAnsiTheme="minorHAnsi" w:cs="Times New Roman"/>
          <w:color w:val="auto"/>
        </w:rPr>
        <w:t xml:space="preserve">Magnesium, Aluminum, Zinc, Manganese, and Indium Organometallics </w:t>
      </w:r>
      <w:proofErr w:type="gramStart"/>
      <w:r w:rsidR="00BC6191" w:rsidRPr="005D5EDF">
        <w:rPr>
          <w:rFonts w:asciiTheme="minorHAnsi" w:hAnsiTheme="minorHAnsi" w:cs="Times New Roman"/>
          <w:color w:val="auto"/>
        </w:rPr>
        <w:t>From</w:t>
      </w:r>
      <w:proofErr w:type="gramEnd"/>
      <w:r w:rsidR="00BC6191" w:rsidRPr="005D5EDF">
        <w:rPr>
          <w:rFonts w:asciiTheme="minorHAnsi" w:hAnsiTheme="minorHAnsi" w:cs="Times New Roman"/>
          <w:color w:val="auto"/>
        </w:rPr>
        <w:t xml:space="preserve"> Functionalized Organic Halides. </w:t>
      </w:r>
      <w:r w:rsidR="00BC6191" w:rsidRPr="00F164E6">
        <w:rPr>
          <w:rFonts w:asciiTheme="minorHAnsi" w:hAnsiTheme="minorHAnsi" w:cs="Times New Roman"/>
          <w:i/>
          <w:color w:val="auto"/>
        </w:rPr>
        <w:t>Synthesis</w:t>
      </w:r>
      <w:r w:rsidR="00BC6191" w:rsidRPr="00F164E6">
        <w:rPr>
          <w:rFonts w:asciiTheme="minorHAnsi" w:hAnsiTheme="minorHAnsi" w:cs="Times New Roman"/>
          <w:color w:val="auto"/>
        </w:rPr>
        <w:t xml:space="preserve">. </w:t>
      </w:r>
      <w:r w:rsidR="00BC6191" w:rsidRPr="00F164E6">
        <w:rPr>
          <w:rFonts w:asciiTheme="minorHAnsi" w:hAnsiTheme="minorHAnsi" w:cs="Times New Roman"/>
          <w:b/>
          <w:color w:val="auto"/>
        </w:rPr>
        <w:t>46</w:t>
      </w:r>
      <w:r w:rsidR="00BC6191" w:rsidRPr="00F164E6">
        <w:rPr>
          <w:rFonts w:asciiTheme="minorHAnsi" w:hAnsiTheme="minorHAnsi" w:cs="Times New Roman"/>
          <w:color w:val="auto"/>
        </w:rPr>
        <w:t xml:space="preserve"> (23), </w:t>
      </w:r>
      <w:r w:rsidR="00BC6191" w:rsidRPr="00CF120F">
        <w:rPr>
          <w:rFonts w:asciiTheme="minorHAnsi" w:hAnsiTheme="minorHAnsi" w:cs="Times New Roman"/>
          <w:color w:val="auto"/>
        </w:rPr>
        <w:t>3133−3171</w:t>
      </w:r>
      <w:r w:rsidR="00BC6191">
        <w:rPr>
          <w:rFonts w:asciiTheme="minorHAnsi" w:hAnsiTheme="minorHAnsi" w:cs="Times New Roman"/>
          <w:color w:val="auto"/>
        </w:rPr>
        <w:t xml:space="preserve"> (</w:t>
      </w:r>
      <w:r w:rsidR="00BC6191" w:rsidRPr="00CF120F">
        <w:rPr>
          <w:rFonts w:asciiTheme="minorHAnsi" w:hAnsiTheme="minorHAnsi" w:cs="Times New Roman"/>
          <w:color w:val="auto"/>
        </w:rPr>
        <w:t>2014).</w:t>
      </w:r>
    </w:p>
    <w:p w14:paraId="02201824" w14:textId="57EF4748" w:rsidR="00BC6191" w:rsidRDefault="007760FB" w:rsidP="00AB14A7">
      <w:pPr>
        <w:rPr>
          <w:rFonts w:asciiTheme="minorHAnsi" w:hAnsiTheme="minorHAnsi" w:cs="Times New Roman"/>
          <w:color w:val="auto"/>
        </w:rPr>
      </w:pPr>
      <w:r>
        <w:rPr>
          <w:rFonts w:asciiTheme="minorHAnsi" w:hAnsiTheme="minorHAnsi" w:cs="Times New Roman"/>
          <w:color w:val="auto"/>
        </w:rPr>
        <w:t>5</w:t>
      </w:r>
      <w:r w:rsidR="00BC6191">
        <w:rPr>
          <w:rFonts w:asciiTheme="minorHAnsi" w:hAnsiTheme="minorHAnsi" w:cs="Times New Roman"/>
          <w:color w:val="auto"/>
        </w:rPr>
        <w:t>.</w:t>
      </w:r>
      <w:r w:rsidR="00BC6191">
        <w:rPr>
          <w:rFonts w:asciiTheme="minorHAnsi" w:hAnsiTheme="minorHAnsi" w:cs="Times New Roman"/>
          <w:color w:val="auto"/>
        </w:rPr>
        <w:tab/>
      </w:r>
      <w:r w:rsidR="00BC6191" w:rsidRPr="00CF120F">
        <w:rPr>
          <w:rFonts w:asciiTheme="minorHAnsi" w:hAnsiTheme="minorHAnsi" w:cs="Times New Roman"/>
          <w:color w:val="auto"/>
        </w:rPr>
        <w:t>Kim, J. H.; Ko, Y. O.; Bouffard, J.; Lee, S.-G. Advances in</w:t>
      </w:r>
      <w:r w:rsidR="00BC6191">
        <w:rPr>
          <w:rFonts w:asciiTheme="minorHAnsi" w:hAnsiTheme="minorHAnsi" w:cs="Times New Roman"/>
          <w:color w:val="auto"/>
        </w:rPr>
        <w:t xml:space="preserve"> </w:t>
      </w:r>
      <w:r w:rsidR="00BC6191" w:rsidRPr="00CF120F">
        <w:rPr>
          <w:rFonts w:asciiTheme="minorHAnsi" w:hAnsiTheme="minorHAnsi" w:cs="Times New Roman"/>
          <w:color w:val="auto"/>
        </w:rPr>
        <w:t>Tandem Reactions with</w:t>
      </w:r>
      <w:r w:rsidR="00BC6191" w:rsidRPr="00FD4D0F">
        <w:rPr>
          <w:rFonts w:asciiTheme="minorHAnsi" w:hAnsiTheme="minorHAnsi" w:cs="Times New Roman"/>
          <w:color w:val="auto"/>
        </w:rPr>
        <w:tab/>
      </w:r>
      <w:r w:rsidR="00BC6191" w:rsidRPr="00CF120F">
        <w:rPr>
          <w:rFonts w:asciiTheme="minorHAnsi" w:hAnsiTheme="minorHAnsi" w:cs="Times New Roman"/>
          <w:color w:val="auto"/>
        </w:rPr>
        <w:t xml:space="preserve">Organozinc Reagents. </w:t>
      </w:r>
      <w:r w:rsidR="00BC19CB">
        <w:rPr>
          <w:rFonts w:asciiTheme="minorHAnsi" w:hAnsiTheme="minorHAnsi" w:cs="Times New Roman"/>
          <w:i/>
          <w:color w:val="auto"/>
        </w:rPr>
        <w:t>Chemical Society Reviews</w:t>
      </w:r>
      <w:r w:rsidR="00BC6191" w:rsidRPr="00CF120F">
        <w:rPr>
          <w:rFonts w:asciiTheme="minorHAnsi" w:hAnsiTheme="minorHAnsi" w:cs="Times New Roman"/>
          <w:color w:val="auto"/>
        </w:rPr>
        <w:t xml:space="preserve">. </w:t>
      </w:r>
      <w:r w:rsidR="00BC6191" w:rsidRPr="00CF120F">
        <w:rPr>
          <w:rFonts w:asciiTheme="minorHAnsi" w:hAnsiTheme="minorHAnsi" w:cs="Times New Roman"/>
          <w:b/>
          <w:color w:val="auto"/>
        </w:rPr>
        <w:t>44</w:t>
      </w:r>
      <w:r w:rsidR="00BC6191">
        <w:rPr>
          <w:rFonts w:asciiTheme="minorHAnsi" w:hAnsiTheme="minorHAnsi" w:cs="Times New Roman"/>
          <w:b/>
          <w:color w:val="auto"/>
        </w:rPr>
        <w:t xml:space="preserve"> </w:t>
      </w:r>
      <w:r w:rsidR="00BC6191" w:rsidRPr="00CF120F">
        <w:rPr>
          <w:rFonts w:asciiTheme="minorHAnsi" w:hAnsiTheme="minorHAnsi" w:cs="Times New Roman"/>
          <w:color w:val="auto"/>
        </w:rPr>
        <w:t>(</w:t>
      </w:r>
      <w:r w:rsidR="00BC6191">
        <w:rPr>
          <w:rFonts w:asciiTheme="minorHAnsi" w:hAnsiTheme="minorHAnsi" w:cs="Times New Roman"/>
          <w:color w:val="auto"/>
        </w:rPr>
        <w:t>8</w:t>
      </w:r>
      <w:r w:rsidR="00BC6191" w:rsidRPr="00CF120F">
        <w:rPr>
          <w:rFonts w:asciiTheme="minorHAnsi" w:hAnsiTheme="minorHAnsi" w:cs="Times New Roman"/>
          <w:color w:val="auto"/>
        </w:rPr>
        <w:t>), 2489−2507</w:t>
      </w:r>
      <w:r w:rsidR="00BC6191" w:rsidRPr="00BA5F5B">
        <w:rPr>
          <w:rFonts w:asciiTheme="minorHAnsi" w:hAnsiTheme="minorHAnsi" w:cs="Times New Roman"/>
          <w:b/>
          <w:color w:val="auto"/>
        </w:rPr>
        <w:t xml:space="preserve"> </w:t>
      </w:r>
      <w:r w:rsidR="00BC6191" w:rsidRPr="00CF120F">
        <w:rPr>
          <w:rFonts w:asciiTheme="minorHAnsi" w:hAnsiTheme="minorHAnsi" w:cs="Times New Roman"/>
          <w:color w:val="auto"/>
        </w:rPr>
        <w:t>(2015</w:t>
      </w:r>
      <w:r w:rsidR="00BC6191" w:rsidRPr="00BA5F5B">
        <w:rPr>
          <w:rFonts w:asciiTheme="minorHAnsi" w:hAnsiTheme="minorHAnsi" w:cs="Times New Roman"/>
          <w:color w:val="auto"/>
        </w:rPr>
        <w:t>)</w:t>
      </w:r>
      <w:r w:rsidR="00BC6191">
        <w:rPr>
          <w:rFonts w:asciiTheme="minorHAnsi" w:hAnsiTheme="minorHAnsi" w:cs="Times New Roman"/>
          <w:color w:val="auto"/>
        </w:rPr>
        <w:t>.</w:t>
      </w:r>
    </w:p>
    <w:p w14:paraId="244AD713" w14:textId="118E7B96" w:rsidR="00BC6191" w:rsidRDefault="007760FB" w:rsidP="00AB14A7">
      <w:pPr>
        <w:rPr>
          <w:rFonts w:asciiTheme="minorHAnsi" w:hAnsiTheme="minorHAnsi" w:cs="Times New Roman"/>
          <w:color w:val="auto"/>
        </w:rPr>
      </w:pPr>
      <w:r>
        <w:rPr>
          <w:rFonts w:asciiTheme="minorHAnsi" w:hAnsiTheme="minorHAnsi" w:cs="Times New Roman"/>
          <w:color w:val="auto"/>
        </w:rPr>
        <w:t>6</w:t>
      </w:r>
      <w:r w:rsidR="00BC6191">
        <w:rPr>
          <w:rFonts w:asciiTheme="minorHAnsi" w:hAnsiTheme="minorHAnsi" w:cs="Times New Roman"/>
          <w:color w:val="auto"/>
        </w:rPr>
        <w:t>.</w:t>
      </w:r>
      <w:r w:rsidR="00BC6191">
        <w:rPr>
          <w:rFonts w:asciiTheme="minorHAnsi" w:hAnsiTheme="minorHAnsi" w:cs="Times New Roman"/>
          <w:color w:val="auto"/>
        </w:rPr>
        <w:tab/>
      </w:r>
      <w:proofErr w:type="spellStart"/>
      <w:r w:rsidR="00BC6191" w:rsidRPr="00CF120F">
        <w:rPr>
          <w:rFonts w:asciiTheme="minorHAnsi" w:hAnsiTheme="minorHAnsi" w:cs="Times New Roman"/>
          <w:color w:val="auto"/>
        </w:rPr>
        <w:t>Benischke</w:t>
      </w:r>
      <w:proofErr w:type="spellEnd"/>
      <w:r w:rsidR="00BC6191" w:rsidRPr="00CF120F">
        <w:rPr>
          <w:rFonts w:asciiTheme="minorHAnsi" w:hAnsiTheme="minorHAnsi" w:cs="Times New Roman"/>
          <w:color w:val="auto"/>
        </w:rPr>
        <w:t xml:space="preserve">, A. D.; </w:t>
      </w:r>
      <w:proofErr w:type="spellStart"/>
      <w:r w:rsidR="00BC6191" w:rsidRPr="00CF120F">
        <w:rPr>
          <w:rFonts w:asciiTheme="minorHAnsi" w:hAnsiTheme="minorHAnsi" w:cs="Times New Roman"/>
          <w:color w:val="auto"/>
        </w:rPr>
        <w:t>Ellwart</w:t>
      </w:r>
      <w:proofErr w:type="spellEnd"/>
      <w:r w:rsidR="00BC6191" w:rsidRPr="00CF120F">
        <w:rPr>
          <w:rFonts w:asciiTheme="minorHAnsi" w:hAnsiTheme="minorHAnsi" w:cs="Times New Roman"/>
          <w:color w:val="auto"/>
        </w:rPr>
        <w:t xml:space="preserve">, M.; Becker, M. R.; </w:t>
      </w:r>
      <w:proofErr w:type="spellStart"/>
      <w:r w:rsidR="00BC6191" w:rsidRPr="00CF120F">
        <w:rPr>
          <w:rFonts w:asciiTheme="minorHAnsi" w:hAnsiTheme="minorHAnsi" w:cs="Times New Roman"/>
          <w:color w:val="auto"/>
        </w:rPr>
        <w:t>Knochel</w:t>
      </w:r>
      <w:proofErr w:type="spellEnd"/>
      <w:r w:rsidR="00BC6191" w:rsidRPr="00CF120F">
        <w:rPr>
          <w:rFonts w:asciiTheme="minorHAnsi" w:hAnsiTheme="minorHAnsi" w:cs="Times New Roman"/>
          <w:color w:val="auto"/>
        </w:rPr>
        <w:t>, P. Polyfunctional Zinc and Magnesium Organometallics for Organic Synthesis: Some Perspectives.</w:t>
      </w:r>
      <w:r w:rsidR="00BC6191">
        <w:rPr>
          <w:rFonts w:asciiTheme="minorHAnsi" w:hAnsiTheme="minorHAnsi" w:cs="Times New Roman"/>
          <w:color w:val="auto"/>
        </w:rPr>
        <w:t xml:space="preserve"> </w:t>
      </w:r>
      <w:r w:rsidR="00BC6191">
        <w:rPr>
          <w:rFonts w:asciiTheme="minorHAnsi" w:hAnsiTheme="minorHAnsi" w:cs="Times New Roman"/>
          <w:i/>
          <w:color w:val="auto"/>
        </w:rPr>
        <w:t>Synthesis</w:t>
      </w:r>
      <w:r w:rsidR="00BC6191">
        <w:rPr>
          <w:rFonts w:asciiTheme="minorHAnsi" w:hAnsiTheme="minorHAnsi" w:cs="Times New Roman"/>
          <w:color w:val="auto"/>
        </w:rPr>
        <w:t xml:space="preserve">. </w:t>
      </w:r>
      <w:r w:rsidR="00BC6191">
        <w:rPr>
          <w:rFonts w:asciiTheme="minorHAnsi" w:hAnsiTheme="minorHAnsi" w:cs="Times New Roman"/>
          <w:b/>
          <w:color w:val="auto"/>
        </w:rPr>
        <w:t>48</w:t>
      </w:r>
      <w:r w:rsidR="00BC6191">
        <w:rPr>
          <w:rFonts w:asciiTheme="minorHAnsi" w:hAnsiTheme="minorHAnsi" w:cs="Times New Roman"/>
          <w:color w:val="auto"/>
        </w:rPr>
        <w:t xml:space="preserve"> (8), 1101–1107 (2016).</w:t>
      </w:r>
    </w:p>
    <w:p w14:paraId="6629BE02" w14:textId="2227E895" w:rsidR="00BC6191" w:rsidRDefault="007760FB" w:rsidP="00AB14A7">
      <w:pPr>
        <w:rPr>
          <w:rFonts w:asciiTheme="minorHAnsi" w:hAnsiTheme="minorHAnsi" w:cstheme="minorHAnsi"/>
          <w:color w:val="auto"/>
        </w:rPr>
      </w:pPr>
      <w:r>
        <w:rPr>
          <w:rFonts w:asciiTheme="minorHAnsi" w:hAnsiTheme="minorHAnsi" w:cs="Times New Roman"/>
          <w:color w:val="auto"/>
        </w:rPr>
        <w:t>7</w:t>
      </w:r>
      <w:r w:rsidR="00BC6191">
        <w:rPr>
          <w:rFonts w:asciiTheme="minorHAnsi" w:hAnsiTheme="minorHAnsi" w:cs="Times New Roman"/>
          <w:color w:val="auto"/>
        </w:rPr>
        <w:t>.</w:t>
      </w:r>
      <w:r w:rsidR="00BC6191">
        <w:rPr>
          <w:rFonts w:asciiTheme="minorHAnsi" w:hAnsiTheme="minorHAnsi" w:cs="Times New Roman"/>
          <w:color w:val="auto"/>
        </w:rPr>
        <w:tab/>
      </w:r>
      <w:proofErr w:type="spellStart"/>
      <w:r w:rsidR="00BC6191" w:rsidRPr="00B811C8">
        <w:rPr>
          <w:rFonts w:asciiTheme="minorHAnsi" w:hAnsiTheme="minorHAnsi" w:cs="Times New Roman"/>
          <w:color w:val="auto"/>
        </w:rPr>
        <w:t>Hird</w:t>
      </w:r>
      <w:proofErr w:type="spellEnd"/>
      <w:r w:rsidR="00BC6191" w:rsidRPr="00B811C8">
        <w:rPr>
          <w:rFonts w:asciiTheme="minorHAnsi" w:hAnsiTheme="minorHAnsi" w:cs="Times New Roman"/>
          <w:color w:val="auto"/>
        </w:rPr>
        <w:t xml:space="preserve">, A. W.; </w:t>
      </w:r>
      <w:proofErr w:type="spellStart"/>
      <w:r w:rsidR="00BC6191" w:rsidRPr="00B811C8">
        <w:rPr>
          <w:rFonts w:asciiTheme="minorHAnsi" w:hAnsiTheme="minorHAnsi" w:cs="Times New Roman"/>
          <w:color w:val="auto"/>
        </w:rPr>
        <w:t>Hoveyda</w:t>
      </w:r>
      <w:proofErr w:type="spellEnd"/>
      <w:r w:rsidR="00BC6191" w:rsidRPr="00B811C8">
        <w:rPr>
          <w:rFonts w:asciiTheme="minorHAnsi" w:hAnsiTheme="minorHAnsi" w:cs="Times New Roman"/>
          <w:color w:val="auto"/>
        </w:rPr>
        <w:t xml:space="preserve">, A. H. Catalytic Enantioselective </w:t>
      </w:r>
      <w:proofErr w:type="spellStart"/>
      <w:r w:rsidR="00BC6191" w:rsidRPr="00B811C8">
        <w:rPr>
          <w:rFonts w:asciiTheme="minorHAnsi" w:hAnsiTheme="minorHAnsi" w:cs="Times New Roman"/>
          <w:color w:val="auto"/>
        </w:rPr>
        <w:t>Alkylations</w:t>
      </w:r>
      <w:proofErr w:type="spellEnd"/>
      <w:r w:rsidR="00BC6191" w:rsidRPr="00B811C8">
        <w:rPr>
          <w:rFonts w:asciiTheme="minorHAnsi" w:hAnsiTheme="minorHAnsi" w:cs="Times New Roman"/>
          <w:color w:val="auto"/>
        </w:rPr>
        <w:t xml:space="preserve"> of Tetrasubstituted Olefins. Synthesis of All-Carbon Quaternary </w:t>
      </w:r>
      <w:proofErr w:type="spellStart"/>
      <w:r w:rsidR="00BC6191" w:rsidRPr="00B811C8">
        <w:rPr>
          <w:rFonts w:asciiTheme="minorHAnsi" w:hAnsiTheme="minorHAnsi" w:cs="Times New Roman"/>
          <w:color w:val="auto"/>
        </w:rPr>
        <w:t>Stereogenic</w:t>
      </w:r>
      <w:proofErr w:type="spellEnd"/>
      <w:r w:rsidR="00BC6191" w:rsidRPr="00B811C8">
        <w:rPr>
          <w:rFonts w:asciiTheme="minorHAnsi" w:hAnsiTheme="minorHAnsi" w:cs="Times New Roman"/>
          <w:color w:val="auto"/>
        </w:rPr>
        <w:t xml:space="preserve"> Centers Through Cu-Catalyzed Asymmetric Conjugate Additions of </w:t>
      </w:r>
      <w:proofErr w:type="spellStart"/>
      <w:r w:rsidR="00BC6191" w:rsidRPr="00B811C8">
        <w:rPr>
          <w:rFonts w:asciiTheme="minorHAnsi" w:hAnsiTheme="minorHAnsi" w:cs="Times New Roman"/>
          <w:color w:val="auto"/>
        </w:rPr>
        <w:t>Alkylzinc</w:t>
      </w:r>
      <w:proofErr w:type="spellEnd"/>
      <w:r w:rsidR="00BC6191" w:rsidRPr="00B811C8">
        <w:rPr>
          <w:rFonts w:asciiTheme="minorHAnsi" w:hAnsiTheme="minorHAnsi" w:cs="Times New Roman"/>
          <w:color w:val="auto"/>
        </w:rPr>
        <w:t xml:space="preserve"> Reagents to </w:t>
      </w:r>
      <w:proofErr w:type="spellStart"/>
      <w:r w:rsidR="00BC6191" w:rsidRPr="00B811C8">
        <w:rPr>
          <w:rFonts w:asciiTheme="minorHAnsi" w:hAnsiTheme="minorHAnsi" w:cs="Times New Roman"/>
          <w:color w:val="auto"/>
        </w:rPr>
        <w:t>Enones</w:t>
      </w:r>
      <w:proofErr w:type="spellEnd"/>
      <w:r w:rsidR="00BC6191" w:rsidRPr="00B811C8">
        <w:rPr>
          <w:rFonts w:asciiTheme="minorHAnsi" w:hAnsiTheme="minorHAnsi" w:cs="Times New Roman"/>
          <w:color w:val="auto"/>
        </w:rPr>
        <w:t xml:space="preserve">. </w:t>
      </w:r>
      <w:r w:rsidR="00BC6191">
        <w:rPr>
          <w:rFonts w:asciiTheme="minorHAnsi" w:hAnsiTheme="minorHAnsi" w:cs="Times New Roman"/>
          <w:i/>
          <w:color w:val="auto"/>
        </w:rPr>
        <w:t>Journal of the American Chemical Society</w:t>
      </w:r>
      <w:r w:rsidR="00BC6191" w:rsidRPr="00B811C8">
        <w:rPr>
          <w:rFonts w:asciiTheme="minorHAnsi" w:hAnsiTheme="minorHAnsi" w:cs="Times New Roman"/>
          <w:color w:val="auto"/>
        </w:rPr>
        <w:t xml:space="preserve">. </w:t>
      </w:r>
      <w:r w:rsidR="00BC6191" w:rsidRPr="00B811C8">
        <w:rPr>
          <w:rFonts w:asciiTheme="minorHAnsi" w:hAnsiTheme="minorHAnsi" w:cs="Times New Roman"/>
          <w:b/>
          <w:color w:val="auto"/>
        </w:rPr>
        <w:t>127</w:t>
      </w:r>
      <w:r w:rsidR="00BC6191">
        <w:rPr>
          <w:rFonts w:asciiTheme="minorHAnsi" w:hAnsiTheme="minorHAnsi" w:cs="Times New Roman"/>
          <w:color w:val="auto"/>
        </w:rPr>
        <w:t xml:space="preserve"> (43)</w:t>
      </w:r>
      <w:r w:rsidR="00BC6191" w:rsidRPr="00B811C8">
        <w:rPr>
          <w:rFonts w:asciiTheme="minorHAnsi" w:hAnsiTheme="minorHAnsi" w:cs="Times New Roman"/>
          <w:color w:val="auto"/>
        </w:rPr>
        <w:t>, 14988−14989 (2005</w:t>
      </w:r>
      <w:r w:rsidR="00BC6191" w:rsidRPr="00B811C8">
        <w:rPr>
          <w:rFonts w:asciiTheme="minorHAnsi" w:hAnsiTheme="minorHAnsi" w:cstheme="minorHAnsi"/>
          <w:color w:val="auto"/>
        </w:rPr>
        <w:t>).</w:t>
      </w:r>
    </w:p>
    <w:p w14:paraId="6A6B35DB" w14:textId="6532DBDF" w:rsidR="00BC6191" w:rsidRDefault="007760FB" w:rsidP="00AB14A7">
      <w:pPr>
        <w:rPr>
          <w:rFonts w:asciiTheme="minorHAnsi" w:hAnsiTheme="minorHAnsi" w:cstheme="minorHAnsi"/>
          <w:b/>
          <w:color w:val="auto"/>
        </w:rPr>
      </w:pPr>
      <w:r>
        <w:rPr>
          <w:rFonts w:asciiTheme="minorHAnsi" w:hAnsiTheme="minorHAnsi" w:cs="Times New Roman"/>
          <w:color w:val="auto"/>
        </w:rPr>
        <w:t>8</w:t>
      </w:r>
      <w:r w:rsidR="00BC6191">
        <w:rPr>
          <w:rFonts w:asciiTheme="minorHAnsi" w:hAnsiTheme="minorHAnsi" w:cs="Times New Roman"/>
          <w:color w:val="auto"/>
        </w:rPr>
        <w:t>.</w:t>
      </w:r>
      <w:r w:rsidR="00BC6191">
        <w:rPr>
          <w:rFonts w:asciiTheme="minorHAnsi" w:hAnsiTheme="minorHAnsi" w:cs="Times New Roman"/>
          <w:color w:val="auto"/>
        </w:rPr>
        <w:tab/>
      </w:r>
      <w:r w:rsidR="00BC6191" w:rsidRPr="00B811C8">
        <w:rPr>
          <w:rFonts w:asciiTheme="minorHAnsi" w:hAnsiTheme="minorHAnsi" w:cs="Times New Roman"/>
          <w:color w:val="auto"/>
        </w:rPr>
        <w:t xml:space="preserve">Lee, K.-S.; Brown, M. K.; </w:t>
      </w:r>
      <w:proofErr w:type="spellStart"/>
      <w:r w:rsidR="00BC6191" w:rsidRPr="00B811C8">
        <w:rPr>
          <w:rFonts w:asciiTheme="minorHAnsi" w:hAnsiTheme="minorHAnsi" w:cs="Times New Roman"/>
          <w:color w:val="auto"/>
        </w:rPr>
        <w:t>Hird</w:t>
      </w:r>
      <w:proofErr w:type="spellEnd"/>
      <w:r w:rsidR="00BC6191" w:rsidRPr="00B811C8">
        <w:rPr>
          <w:rFonts w:asciiTheme="minorHAnsi" w:hAnsiTheme="minorHAnsi" w:cs="Times New Roman"/>
          <w:color w:val="auto"/>
        </w:rPr>
        <w:t xml:space="preserve">, A. W.; </w:t>
      </w:r>
      <w:proofErr w:type="spellStart"/>
      <w:r w:rsidR="00BC6191" w:rsidRPr="00B811C8">
        <w:rPr>
          <w:rFonts w:asciiTheme="minorHAnsi" w:hAnsiTheme="minorHAnsi" w:cs="Times New Roman"/>
          <w:color w:val="auto"/>
        </w:rPr>
        <w:t>Hoveyda</w:t>
      </w:r>
      <w:proofErr w:type="spellEnd"/>
      <w:r w:rsidR="00BC6191" w:rsidRPr="00B811C8">
        <w:rPr>
          <w:rFonts w:asciiTheme="minorHAnsi" w:hAnsiTheme="minorHAnsi" w:cs="Times New Roman"/>
          <w:color w:val="auto"/>
        </w:rPr>
        <w:t>, A.</w:t>
      </w:r>
      <w:r w:rsidR="00BC6191">
        <w:rPr>
          <w:rFonts w:asciiTheme="minorHAnsi" w:hAnsiTheme="minorHAnsi" w:cs="Times New Roman"/>
          <w:color w:val="auto"/>
        </w:rPr>
        <w:t xml:space="preserve"> </w:t>
      </w:r>
      <w:r w:rsidR="00BC6191" w:rsidRPr="00B811C8">
        <w:rPr>
          <w:rFonts w:asciiTheme="minorHAnsi" w:hAnsiTheme="minorHAnsi" w:cs="Times New Roman"/>
          <w:color w:val="auto"/>
        </w:rPr>
        <w:t>H.</w:t>
      </w:r>
      <w:r w:rsidR="00BC6191">
        <w:rPr>
          <w:rFonts w:asciiTheme="minorHAnsi" w:hAnsiTheme="minorHAnsi" w:cs="Times New Roman"/>
          <w:color w:val="auto"/>
        </w:rPr>
        <w:t xml:space="preserve"> </w:t>
      </w:r>
      <w:r w:rsidR="00BC6191" w:rsidRPr="00B811C8">
        <w:rPr>
          <w:rFonts w:asciiTheme="minorHAnsi" w:hAnsiTheme="minorHAnsi" w:cs="Times New Roman"/>
          <w:color w:val="auto"/>
        </w:rPr>
        <w:t>A</w:t>
      </w:r>
      <w:r w:rsidR="00BC6191" w:rsidRPr="001A7B18">
        <w:rPr>
          <w:rFonts w:asciiTheme="minorHAnsi" w:hAnsiTheme="minorHAnsi" w:cs="Times New Roman"/>
          <w:color w:val="auto"/>
        </w:rPr>
        <w:t xml:space="preserve"> </w:t>
      </w:r>
      <w:r w:rsidR="00BC6191" w:rsidRPr="00B811C8">
        <w:rPr>
          <w:rFonts w:asciiTheme="minorHAnsi" w:hAnsiTheme="minorHAnsi" w:cs="Times New Roman"/>
          <w:color w:val="auto"/>
        </w:rPr>
        <w:t>Practical Method for Enantioselective Synthesis of All-Carbon</w:t>
      </w:r>
      <w:r w:rsidR="00BC6191">
        <w:rPr>
          <w:rFonts w:asciiTheme="minorHAnsi" w:hAnsiTheme="minorHAnsi" w:cs="Times New Roman"/>
          <w:color w:val="auto"/>
        </w:rPr>
        <w:t xml:space="preserve"> </w:t>
      </w:r>
      <w:r w:rsidR="00BC6191" w:rsidRPr="00B811C8">
        <w:rPr>
          <w:rFonts w:asciiTheme="minorHAnsi" w:hAnsiTheme="minorHAnsi" w:cs="Times New Roman"/>
          <w:color w:val="auto"/>
        </w:rPr>
        <w:t xml:space="preserve">Quaternary </w:t>
      </w:r>
      <w:proofErr w:type="spellStart"/>
      <w:r w:rsidR="00BC6191" w:rsidRPr="00B811C8">
        <w:rPr>
          <w:rFonts w:asciiTheme="minorHAnsi" w:hAnsiTheme="minorHAnsi" w:cs="Times New Roman"/>
          <w:color w:val="auto"/>
        </w:rPr>
        <w:t>Stereogenic</w:t>
      </w:r>
      <w:proofErr w:type="spellEnd"/>
      <w:r w:rsidR="00BC6191" w:rsidRPr="00B811C8">
        <w:rPr>
          <w:rFonts w:asciiTheme="minorHAnsi" w:hAnsiTheme="minorHAnsi" w:cs="Times New Roman"/>
          <w:color w:val="auto"/>
        </w:rPr>
        <w:t xml:space="preserve"> Centers Through NHC-Cu-Catalyzed Conjugate Additions of Alkyl- and </w:t>
      </w:r>
      <w:proofErr w:type="spellStart"/>
      <w:r w:rsidR="00BC6191" w:rsidRPr="00B811C8">
        <w:rPr>
          <w:rFonts w:asciiTheme="minorHAnsi" w:hAnsiTheme="minorHAnsi" w:cs="Times New Roman"/>
          <w:color w:val="auto"/>
        </w:rPr>
        <w:t>Arylzinc</w:t>
      </w:r>
      <w:proofErr w:type="spellEnd"/>
      <w:r w:rsidR="00BC6191" w:rsidRPr="00B811C8">
        <w:rPr>
          <w:rFonts w:asciiTheme="minorHAnsi" w:hAnsiTheme="minorHAnsi" w:cs="Times New Roman"/>
          <w:color w:val="auto"/>
        </w:rPr>
        <w:t xml:space="preserve"> Reagents to </w:t>
      </w:r>
      <w:r w:rsidR="00BC19CB">
        <w:rPr>
          <w:rFonts w:asciiTheme="minorHAnsi" w:hAnsiTheme="minorHAnsi" w:cs="Times New Roman"/>
          <w:color w:val="auto"/>
        </w:rPr>
        <w:t>β-</w:t>
      </w:r>
      <w:r w:rsidR="00BC6191" w:rsidRPr="00B811C8">
        <w:rPr>
          <w:rFonts w:asciiTheme="minorHAnsi" w:hAnsiTheme="minorHAnsi" w:cs="Times New Roman"/>
          <w:color w:val="auto"/>
        </w:rPr>
        <w:t xml:space="preserve">Substituted Cyclic </w:t>
      </w:r>
      <w:proofErr w:type="spellStart"/>
      <w:r w:rsidR="00BC6191" w:rsidRPr="00B811C8">
        <w:rPr>
          <w:rFonts w:asciiTheme="minorHAnsi" w:hAnsiTheme="minorHAnsi" w:cs="Times New Roman"/>
          <w:color w:val="auto"/>
        </w:rPr>
        <w:t>Enones</w:t>
      </w:r>
      <w:proofErr w:type="spellEnd"/>
      <w:r w:rsidR="00BC6191" w:rsidRPr="00B811C8">
        <w:rPr>
          <w:rFonts w:asciiTheme="minorHAnsi" w:hAnsiTheme="minorHAnsi" w:cs="Times New Roman"/>
          <w:color w:val="auto"/>
        </w:rPr>
        <w:t xml:space="preserve">. </w:t>
      </w:r>
      <w:r w:rsidR="00BC6191">
        <w:rPr>
          <w:rFonts w:asciiTheme="minorHAnsi" w:hAnsiTheme="minorHAnsi" w:cs="Times New Roman"/>
          <w:i/>
          <w:color w:val="auto"/>
        </w:rPr>
        <w:t>Journal of the American Chemical Society</w:t>
      </w:r>
      <w:r w:rsidR="00BC6191" w:rsidRPr="00B811C8">
        <w:rPr>
          <w:rFonts w:asciiTheme="minorHAnsi" w:hAnsiTheme="minorHAnsi" w:cs="Times New Roman"/>
          <w:color w:val="auto"/>
        </w:rPr>
        <w:t xml:space="preserve">. </w:t>
      </w:r>
      <w:r w:rsidR="00BC6191" w:rsidRPr="00B811C8">
        <w:rPr>
          <w:rFonts w:asciiTheme="minorHAnsi" w:hAnsiTheme="minorHAnsi" w:cs="Times New Roman"/>
          <w:b/>
          <w:color w:val="auto"/>
        </w:rPr>
        <w:t xml:space="preserve">128 </w:t>
      </w:r>
      <w:r w:rsidR="00BC6191">
        <w:rPr>
          <w:rFonts w:asciiTheme="minorHAnsi" w:hAnsiTheme="minorHAnsi" w:cs="Times New Roman"/>
          <w:color w:val="auto"/>
        </w:rPr>
        <w:t>(22)</w:t>
      </w:r>
      <w:r w:rsidR="00BC6191" w:rsidRPr="00B811C8">
        <w:rPr>
          <w:rFonts w:asciiTheme="minorHAnsi" w:hAnsiTheme="minorHAnsi" w:cs="Times New Roman"/>
          <w:color w:val="auto"/>
        </w:rPr>
        <w:t>, 7182−7184</w:t>
      </w:r>
      <w:r w:rsidR="00BC6191">
        <w:rPr>
          <w:rFonts w:asciiTheme="minorHAnsi" w:hAnsiTheme="minorHAnsi" w:cs="Times New Roman"/>
          <w:color w:val="auto"/>
        </w:rPr>
        <w:t xml:space="preserve"> (</w:t>
      </w:r>
      <w:r w:rsidR="00BC6191" w:rsidRPr="00CF120F">
        <w:rPr>
          <w:rFonts w:asciiTheme="minorHAnsi" w:hAnsiTheme="minorHAnsi" w:cs="Times New Roman"/>
          <w:color w:val="auto"/>
        </w:rPr>
        <w:t>2006</w:t>
      </w:r>
      <w:r w:rsidR="00BC6191">
        <w:rPr>
          <w:rFonts w:asciiTheme="minorHAnsi" w:hAnsiTheme="minorHAnsi" w:cs="Times New Roman"/>
          <w:color w:val="auto"/>
        </w:rPr>
        <w:t>)</w:t>
      </w:r>
      <w:r w:rsidR="00BC6191" w:rsidRPr="00B811C8">
        <w:rPr>
          <w:rFonts w:asciiTheme="minorHAnsi" w:hAnsiTheme="minorHAnsi" w:cs="Times New Roman"/>
          <w:color w:val="auto"/>
        </w:rPr>
        <w:t>.</w:t>
      </w:r>
      <w:r w:rsidR="00BC6191" w:rsidRPr="001A7B18" w:rsidDel="00A86B3E">
        <w:rPr>
          <w:rFonts w:asciiTheme="minorHAnsi" w:hAnsiTheme="minorHAnsi" w:cstheme="minorHAnsi"/>
          <w:b/>
          <w:color w:val="auto"/>
        </w:rPr>
        <w:t xml:space="preserve"> </w:t>
      </w:r>
    </w:p>
    <w:p w14:paraId="2DFDF850" w14:textId="6B29E35C" w:rsidR="00BC6191" w:rsidRPr="00B811C8" w:rsidRDefault="007760FB" w:rsidP="00AB14A7">
      <w:pPr>
        <w:rPr>
          <w:rFonts w:asciiTheme="minorHAnsi" w:hAnsiTheme="minorHAnsi" w:cstheme="minorHAnsi"/>
          <w:color w:val="auto"/>
        </w:rPr>
      </w:pPr>
      <w:r>
        <w:rPr>
          <w:rFonts w:asciiTheme="minorHAnsi" w:hAnsiTheme="minorHAnsi" w:cstheme="minorHAnsi"/>
          <w:color w:val="auto"/>
        </w:rPr>
        <w:t>9.</w:t>
      </w:r>
      <w:r w:rsidR="00BC6191" w:rsidRPr="00B811C8">
        <w:rPr>
          <w:rFonts w:asciiTheme="minorHAnsi" w:hAnsiTheme="minorHAnsi" w:cstheme="minorHAnsi"/>
          <w:color w:val="auto"/>
        </w:rPr>
        <w:tab/>
      </w:r>
      <w:r w:rsidR="00BC6191" w:rsidRPr="00B811C8">
        <w:rPr>
          <w:rFonts w:asciiTheme="minorHAnsi" w:hAnsiTheme="minorHAnsi" w:cs="Times New Roman"/>
          <w:color w:val="auto"/>
          <w:szCs w:val="22"/>
        </w:rPr>
        <w:t xml:space="preserve">Brown, M. K.; May, T. L.; Baxter, C. A.; </w:t>
      </w:r>
      <w:proofErr w:type="spellStart"/>
      <w:r w:rsidR="00BC6191" w:rsidRPr="00B811C8">
        <w:rPr>
          <w:rFonts w:asciiTheme="minorHAnsi" w:hAnsiTheme="minorHAnsi" w:cs="Times New Roman"/>
          <w:color w:val="auto"/>
          <w:szCs w:val="22"/>
        </w:rPr>
        <w:t>Hoveyda</w:t>
      </w:r>
      <w:proofErr w:type="spellEnd"/>
      <w:r w:rsidR="00BC6191" w:rsidRPr="00B811C8">
        <w:rPr>
          <w:rFonts w:asciiTheme="minorHAnsi" w:hAnsiTheme="minorHAnsi" w:cs="Times New Roman"/>
          <w:color w:val="auto"/>
          <w:szCs w:val="22"/>
        </w:rPr>
        <w:t xml:space="preserve">, A. H. All-Carbon Quaternary </w:t>
      </w:r>
      <w:proofErr w:type="spellStart"/>
      <w:r w:rsidR="00BC6191" w:rsidRPr="00B811C8">
        <w:rPr>
          <w:rFonts w:asciiTheme="minorHAnsi" w:hAnsiTheme="minorHAnsi" w:cs="Times New Roman"/>
          <w:color w:val="auto"/>
          <w:szCs w:val="22"/>
        </w:rPr>
        <w:t>Stereogenic</w:t>
      </w:r>
      <w:proofErr w:type="spellEnd"/>
      <w:r w:rsidR="00BC6191" w:rsidRPr="00B811C8">
        <w:rPr>
          <w:rFonts w:asciiTheme="minorHAnsi" w:hAnsiTheme="minorHAnsi" w:cs="Times New Roman"/>
          <w:color w:val="auto"/>
          <w:szCs w:val="22"/>
        </w:rPr>
        <w:t xml:space="preserve"> Centers by Enantioselective Cu-Catalyzed Conjugate Additions Promoted by a Chiral N-Heterocyclic</w:t>
      </w:r>
      <w:r w:rsidR="00BC6191">
        <w:rPr>
          <w:rFonts w:asciiTheme="minorHAnsi" w:hAnsiTheme="minorHAnsi" w:cstheme="minorHAnsi"/>
          <w:color w:val="auto"/>
        </w:rPr>
        <w:t xml:space="preserve"> </w:t>
      </w:r>
      <w:r w:rsidR="00BC6191" w:rsidRPr="00B811C8">
        <w:rPr>
          <w:rFonts w:asciiTheme="minorHAnsi" w:hAnsiTheme="minorHAnsi" w:cs="Times New Roman"/>
          <w:color w:val="auto"/>
          <w:szCs w:val="22"/>
        </w:rPr>
        <w:t xml:space="preserve">Carbene. </w:t>
      </w:r>
      <w:proofErr w:type="spellStart"/>
      <w:r w:rsidR="00BC6191" w:rsidRPr="00B811C8">
        <w:rPr>
          <w:rFonts w:asciiTheme="minorHAnsi" w:hAnsiTheme="minorHAnsi" w:cs="Times New Roman"/>
          <w:i/>
          <w:color w:val="auto"/>
          <w:szCs w:val="22"/>
        </w:rPr>
        <w:t>Angewandte</w:t>
      </w:r>
      <w:proofErr w:type="spellEnd"/>
      <w:r w:rsidR="00BC6191" w:rsidRPr="00B811C8">
        <w:rPr>
          <w:rFonts w:asciiTheme="minorHAnsi" w:hAnsiTheme="minorHAnsi" w:cs="Times New Roman"/>
          <w:i/>
          <w:color w:val="auto"/>
          <w:szCs w:val="22"/>
        </w:rPr>
        <w:t xml:space="preserve"> </w:t>
      </w:r>
      <w:proofErr w:type="spellStart"/>
      <w:r w:rsidR="00BC6191" w:rsidRPr="00B811C8">
        <w:rPr>
          <w:rFonts w:asciiTheme="minorHAnsi" w:hAnsiTheme="minorHAnsi" w:cs="Times New Roman"/>
          <w:i/>
          <w:color w:val="auto"/>
          <w:szCs w:val="22"/>
        </w:rPr>
        <w:t>Chemie</w:t>
      </w:r>
      <w:proofErr w:type="spellEnd"/>
      <w:r w:rsidR="00BC6191" w:rsidRPr="00B811C8">
        <w:rPr>
          <w:rFonts w:asciiTheme="minorHAnsi" w:hAnsiTheme="minorHAnsi" w:cs="Times New Roman"/>
          <w:i/>
          <w:color w:val="auto"/>
          <w:szCs w:val="22"/>
        </w:rPr>
        <w:t xml:space="preserve"> International Edition</w:t>
      </w:r>
      <w:r w:rsidR="00BC6191" w:rsidRPr="00B811C8">
        <w:rPr>
          <w:rFonts w:asciiTheme="minorHAnsi" w:hAnsiTheme="minorHAnsi" w:cs="Times New Roman"/>
          <w:color w:val="auto"/>
          <w:szCs w:val="22"/>
        </w:rPr>
        <w:t xml:space="preserve">. </w:t>
      </w:r>
      <w:r w:rsidR="00BC6191" w:rsidRPr="00B811C8">
        <w:rPr>
          <w:rFonts w:asciiTheme="minorHAnsi" w:hAnsiTheme="minorHAnsi" w:cs="Times New Roman"/>
          <w:b/>
          <w:color w:val="auto"/>
          <w:szCs w:val="22"/>
        </w:rPr>
        <w:t>46</w:t>
      </w:r>
      <w:r w:rsidR="00BC6191">
        <w:rPr>
          <w:rFonts w:asciiTheme="minorHAnsi" w:hAnsiTheme="minorHAnsi" w:cs="Times New Roman"/>
          <w:color w:val="auto"/>
          <w:szCs w:val="22"/>
        </w:rPr>
        <w:t xml:space="preserve"> (7)</w:t>
      </w:r>
      <w:r w:rsidR="00BC6191" w:rsidRPr="00B811C8">
        <w:rPr>
          <w:rFonts w:asciiTheme="minorHAnsi" w:hAnsiTheme="minorHAnsi" w:cs="Times New Roman"/>
          <w:color w:val="auto"/>
          <w:szCs w:val="22"/>
        </w:rPr>
        <w:t>, 1097−1100</w:t>
      </w:r>
      <w:r w:rsidR="00BC6191">
        <w:rPr>
          <w:rFonts w:asciiTheme="minorHAnsi" w:hAnsiTheme="minorHAnsi" w:cs="Times New Roman"/>
          <w:color w:val="auto"/>
          <w:szCs w:val="22"/>
        </w:rPr>
        <w:t xml:space="preserve"> </w:t>
      </w:r>
      <w:r w:rsidR="00BC6191" w:rsidRPr="001B5C33">
        <w:rPr>
          <w:rFonts w:asciiTheme="minorHAnsi" w:hAnsiTheme="minorHAnsi" w:cs="Times New Roman"/>
          <w:color w:val="auto"/>
        </w:rPr>
        <w:t>(2007)</w:t>
      </w:r>
      <w:r w:rsidR="00BC6191" w:rsidRPr="00B811C8">
        <w:rPr>
          <w:rFonts w:asciiTheme="minorHAnsi" w:hAnsiTheme="minorHAnsi" w:cs="Times New Roman"/>
          <w:color w:val="auto"/>
        </w:rPr>
        <w:t>.</w:t>
      </w:r>
      <w:r w:rsidR="00BC6191" w:rsidRPr="001B5C33" w:rsidDel="00A86B3E">
        <w:rPr>
          <w:rFonts w:asciiTheme="minorHAnsi" w:hAnsiTheme="minorHAnsi" w:cstheme="minorHAnsi"/>
          <w:color w:val="auto"/>
        </w:rPr>
        <w:t xml:space="preserve"> </w:t>
      </w:r>
    </w:p>
    <w:p w14:paraId="032BE22B" w14:textId="57A9747B" w:rsidR="00BC6191" w:rsidRPr="00B811C8" w:rsidRDefault="007760FB" w:rsidP="00AB14A7">
      <w:pPr>
        <w:rPr>
          <w:rFonts w:asciiTheme="minorHAnsi" w:hAnsiTheme="minorHAnsi" w:cs="Times New Roman"/>
          <w:color w:val="auto"/>
        </w:rPr>
      </w:pPr>
      <w:r>
        <w:rPr>
          <w:rFonts w:asciiTheme="minorHAnsi" w:hAnsiTheme="minorHAnsi" w:cstheme="minorHAnsi"/>
          <w:color w:val="auto"/>
        </w:rPr>
        <w:t>10</w:t>
      </w:r>
      <w:r w:rsidR="00BC6191" w:rsidRPr="001B5C33">
        <w:rPr>
          <w:rFonts w:asciiTheme="minorHAnsi" w:hAnsiTheme="minorHAnsi" w:cstheme="minorHAnsi"/>
          <w:color w:val="auto"/>
        </w:rPr>
        <w:t>.</w:t>
      </w:r>
      <w:r w:rsidR="00BC6191" w:rsidRPr="00B811C8">
        <w:rPr>
          <w:rFonts w:asciiTheme="minorHAnsi" w:hAnsiTheme="minorHAnsi" w:cstheme="minorHAnsi"/>
          <w:color w:val="auto"/>
        </w:rPr>
        <w:tab/>
      </w:r>
      <w:proofErr w:type="spellStart"/>
      <w:r w:rsidR="00BC6191" w:rsidRPr="00B811C8">
        <w:rPr>
          <w:rFonts w:asciiTheme="minorHAnsi" w:hAnsiTheme="minorHAnsi" w:cs="Times New Roman"/>
          <w:color w:val="auto"/>
        </w:rPr>
        <w:t>Knochel</w:t>
      </w:r>
      <w:proofErr w:type="spellEnd"/>
      <w:r w:rsidR="00BC6191" w:rsidRPr="00B811C8">
        <w:rPr>
          <w:rFonts w:asciiTheme="minorHAnsi" w:hAnsiTheme="minorHAnsi" w:cs="Times New Roman"/>
          <w:color w:val="auto"/>
        </w:rPr>
        <w:t>, P.; Yeh, M. C. P.; Berk, S. C.; Talbert, J. Synthesis and</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Reactivity Toward Acyl Chlorides and Enones of the New Highly</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 xml:space="preserve">Functionalized Copper Reagents </w:t>
      </w:r>
      <w:proofErr w:type="spellStart"/>
      <w:proofErr w:type="gramStart"/>
      <w:r w:rsidR="00BC6191" w:rsidRPr="00B811C8">
        <w:rPr>
          <w:rFonts w:asciiTheme="minorHAnsi" w:hAnsiTheme="minorHAnsi" w:cs="Times New Roman"/>
          <w:color w:val="auto"/>
        </w:rPr>
        <w:t>RCu</w:t>
      </w:r>
      <w:proofErr w:type="spellEnd"/>
      <w:r w:rsidR="00BC6191" w:rsidRPr="00B811C8">
        <w:rPr>
          <w:rFonts w:asciiTheme="minorHAnsi" w:hAnsiTheme="minorHAnsi" w:cs="Times New Roman"/>
          <w:color w:val="auto"/>
        </w:rPr>
        <w:t>(</w:t>
      </w:r>
      <w:proofErr w:type="gramEnd"/>
      <w:r w:rsidR="00BC6191" w:rsidRPr="00B811C8">
        <w:rPr>
          <w:rFonts w:asciiTheme="minorHAnsi" w:hAnsiTheme="minorHAnsi" w:cs="Times New Roman"/>
          <w:color w:val="auto"/>
        </w:rPr>
        <w:t>CN)</w:t>
      </w:r>
      <w:proofErr w:type="spellStart"/>
      <w:r w:rsidR="00BC6191" w:rsidRPr="00B811C8">
        <w:rPr>
          <w:rFonts w:asciiTheme="minorHAnsi" w:hAnsiTheme="minorHAnsi" w:cs="Times New Roman"/>
          <w:color w:val="auto"/>
        </w:rPr>
        <w:t>ZnI.</w:t>
      </w:r>
      <w:r w:rsidR="00BC6191">
        <w:rPr>
          <w:rFonts w:asciiTheme="minorHAnsi" w:hAnsiTheme="minorHAnsi" w:cs="Times New Roman"/>
          <w:i/>
          <w:color w:val="auto"/>
        </w:rPr>
        <w:t>The</w:t>
      </w:r>
      <w:proofErr w:type="spellEnd"/>
      <w:r w:rsidR="00BC6191">
        <w:rPr>
          <w:rFonts w:asciiTheme="minorHAnsi" w:hAnsiTheme="minorHAnsi" w:cs="Times New Roman"/>
          <w:i/>
          <w:color w:val="auto"/>
        </w:rPr>
        <w:t xml:space="preserve"> Journal of Organic Chemistry</w:t>
      </w:r>
      <w:r w:rsidR="00BC6191" w:rsidRPr="00B811C8">
        <w:rPr>
          <w:rFonts w:asciiTheme="minorHAnsi" w:hAnsiTheme="minorHAnsi" w:cs="Times New Roman"/>
          <w:color w:val="auto"/>
        </w:rPr>
        <w:t xml:space="preserve">. </w:t>
      </w:r>
      <w:r w:rsidR="00BC6191" w:rsidRPr="00974824">
        <w:rPr>
          <w:rFonts w:asciiTheme="minorHAnsi" w:hAnsiTheme="minorHAnsi" w:cs="Times New Roman"/>
          <w:b/>
          <w:color w:val="auto"/>
        </w:rPr>
        <w:t>53</w:t>
      </w:r>
      <w:r w:rsidR="00BC6191">
        <w:rPr>
          <w:rFonts w:asciiTheme="minorHAnsi" w:hAnsiTheme="minorHAnsi" w:cs="Times New Roman"/>
          <w:b/>
          <w:color w:val="auto"/>
        </w:rPr>
        <w:t xml:space="preserve"> </w:t>
      </w:r>
      <w:r w:rsidR="00BC6191">
        <w:rPr>
          <w:rFonts w:asciiTheme="minorHAnsi" w:hAnsiTheme="minorHAnsi" w:cs="Times New Roman"/>
          <w:color w:val="auto"/>
        </w:rPr>
        <w:t xml:space="preserve">(10), </w:t>
      </w:r>
      <w:r w:rsidR="00BC19CB">
        <w:rPr>
          <w:rFonts w:asciiTheme="minorHAnsi" w:hAnsiTheme="minorHAnsi" w:cs="Times New Roman"/>
          <w:color w:val="auto"/>
        </w:rPr>
        <w:t xml:space="preserve">2390–2392 </w:t>
      </w:r>
      <w:r w:rsidR="00BC6191">
        <w:rPr>
          <w:rFonts w:asciiTheme="minorHAnsi" w:hAnsiTheme="minorHAnsi" w:cs="Times New Roman"/>
          <w:color w:val="auto"/>
        </w:rPr>
        <w:t>(1998).</w:t>
      </w:r>
    </w:p>
    <w:p w14:paraId="45903B93" w14:textId="1AE668B4" w:rsidR="00BC6191" w:rsidRPr="00B811C8" w:rsidRDefault="007760FB" w:rsidP="00AB14A7">
      <w:pPr>
        <w:rPr>
          <w:rFonts w:asciiTheme="minorHAnsi" w:hAnsiTheme="minorHAnsi" w:cstheme="minorHAnsi"/>
          <w:color w:val="auto"/>
        </w:rPr>
      </w:pPr>
      <w:r>
        <w:rPr>
          <w:rFonts w:asciiTheme="minorHAnsi" w:hAnsiTheme="minorHAnsi" w:cstheme="minorHAnsi"/>
          <w:color w:val="auto"/>
        </w:rPr>
        <w:t>11</w:t>
      </w:r>
      <w:r w:rsidR="00BC6191" w:rsidRPr="00B811C8">
        <w:rPr>
          <w:rFonts w:asciiTheme="minorHAnsi" w:hAnsiTheme="minorHAnsi" w:cstheme="minorHAnsi"/>
          <w:color w:val="auto"/>
        </w:rPr>
        <w:t>.</w:t>
      </w:r>
      <w:r w:rsidR="00BC6191">
        <w:rPr>
          <w:rFonts w:asciiTheme="minorHAnsi" w:hAnsiTheme="minorHAnsi" w:cstheme="minorHAnsi"/>
          <w:color w:val="auto"/>
        </w:rPr>
        <w:tab/>
      </w:r>
      <w:r w:rsidR="00BC6191" w:rsidRPr="00B811C8">
        <w:rPr>
          <w:rFonts w:asciiTheme="minorHAnsi" w:hAnsiTheme="minorHAnsi" w:cs="Times New Roman"/>
          <w:color w:val="auto"/>
        </w:rPr>
        <w:t xml:space="preserve">Yeh, M. C. P.; </w:t>
      </w:r>
      <w:proofErr w:type="spellStart"/>
      <w:r w:rsidR="00BC6191" w:rsidRPr="00B811C8">
        <w:rPr>
          <w:rFonts w:asciiTheme="minorHAnsi" w:hAnsiTheme="minorHAnsi" w:cs="Times New Roman"/>
          <w:color w:val="auto"/>
        </w:rPr>
        <w:t>Knochel</w:t>
      </w:r>
      <w:proofErr w:type="spellEnd"/>
      <w:r w:rsidR="00BC6191" w:rsidRPr="00B811C8">
        <w:rPr>
          <w:rFonts w:asciiTheme="minorHAnsi" w:hAnsiTheme="minorHAnsi" w:cs="Times New Roman"/>
          <w:color w:val="auto"/>
        </w:rPr>
        <w:t xml:space="preserve">, P.; Butler, W. M.; Berk, S. C. 1,4-Additions of the Highly Functionalized Copper Reagents </w:t>
      </w:r>
      <w:proofErr w:type="spellStart"/>
      <w:proofErr w:type="gramStart"/>
      <w:r w:rsidR="00BC6191" w:rsidRPr="00B811C8">
        <w:rPr>
          <w:rFonts w:asciiTheme="minorHAnsi" w:hAnsiTheme="minorHAnsi" w:cs="Times New Roman"/>
          <w:color w:val="auto"/>
        </w:rPr>
        <w:t>RCu</w:t>
      </w:r>
      <w:proofErr w:type="spellEnd"/>
      <w:r w:rsidR="00BC6191" w:rsidRPr="00B811C8">
        <w:rPr>
          <w:rFonts w:asciiTheme="minorHAnsi" w:hAnsiTheme="minorHAnsi" w:cs="Times New Roman"/>
          <w:color w:val="auto"/>
        </w:rPr>
        <w:t>(</w:t>
      </w:r>
      <w:proofErr w:type="gramEnd"/>
      <w:r w:rsidR="00BC6191" w:rsidRPr="00B811C8">
        <w:rPr>
          <w:rFonts w:asciiTheme="minorHAnsi" w:hAnsiTheme="minorHAnsi" w:cs="Times New Roman"/>
          <w:color w:val="auto"/>
        </w:rPr>
        <w:t>CN)-ZnI•2 BF</w:t>
      </w:r>
      <w:r w:rsidR="00BC6191" w:rsidRPr="00B811C8">
        <w:rPr>
          <w:rFonts w:asciiTheme="minorHAnsi" w:hAnsiTheme="minorHAnsi" w:cs="Times New Roman"/>
          <w:color w:val="auto"/>
          <w:vertAlign w:val="subscript"/>
        </w:rPr>
        <w:t>3</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to Trisubstituted Enones. A New BF</w:t>
      </w:r>
      <w:r w:rsidR="00BC6191" w:rsidRPr="00B811C8">
        <w:rPr>
          <w:rFonts w:asciiTheme="minorHAnsi" w:hAnsiTheme="minorHAnsi" w:cs="Times New Roman"/>
          <w:color w:val="auto"/>
          <w:vertAlign w:val="subscript"/>
        </w:rPr>
        <w:t>3</w:t>
      </w:r>
      <w:r w:rsidR="00BC6191" w:rsidRPr="00B811C8">
        <w:rPr>
          <w:rFonts w:asciiTheme="minorHAnsi" w:hAnsiTheme="minorHAnsi" w:cs="Times New Roman"/>
          <w:color w:val="auto"/>
        </w:rPr>
        <w:t xml:space="preserve"> Promoted</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 xml:space="preserve">Cyclization Reaction. </w:t>
      </w:r>
      <w:r w:rsidR="00BC6191" w:rsidRPr="00B811C8">
        <w:rPr>
          <w:rFonts w:asciiTheme="minorHAnsi" w:hAnsiTheme="minorHAnsi" w:cs="Times New Roman"/>
          <w:i/>
          <w:color w:val="auto"/>
        </w:rPr>
        <w:t>Tetrahedron Lett</w:t>
      </w:r>
      <w:r w:rsidR="00BC6191">
        <w:rPr>
          <w:rFonts w:asciiTheme="minorHAnsi" w:hAnsiTheme="minorHAnsi" w:cs="Times New Roman"/>
          <w:i/>
          <w:color w:val="auto"/>
        </w:rPr>
        <w:t>ers</w:t>
      </w:r>
      <w:r w:rsidR="00BC6191" w:rsidRPr="00B811C8">
        <w:rPr>
          <w:rFonts w:asciiTheme="minorHAnsi" w:hAnsiTheme="minorHAnsi" w:cs="Times New Roman"/>
          <w:color w:val="auto"/>
        </w:rPr>
        <w:t xml:space="preserve">. </w:t>
      </w:r>
      <w:r w:rsidR="00BC6191" w:rsidRPr="00B811C8">
        <w:rPr>
          <w:rFonts w:asciiTheme="minorHAnsi" w:hAnsiTheme="minorHAnsi" w:cs="Times New Roman"/>
          <w:b/>
          <w:color w:val="auto"/>
        </w:rPr>
        <w:t>29</w:t>
      </w:r>
      <w:r w:rsidR="00BC6191">
        <w:rPr>
          <w:rFonts w:asciiTheme="minorHAnsi" w:hAnsiTheme="minorHAnsi" w:cs="Times New Roman"/>
          <w:color w:val="auto"/>
        </w:rPr>
        <w:t xml:space="preserve"> (51)</w:t>
      </w:r>
      <w:r w:rsidR="00BC6191" w:rsidRPr="00B811C8">
        <w:rPr>
          <w:rFonts w:asciiTheme="minorHAnsi" w:hAnsiTheme="minorHAnsi" w:cs="Times New Roman"/>
          <w:color w:val="auto"/>
        </w:rPr>
        <w:t>, 6693−6696</w:t>
      </w:r>
      <w:r w:rsidR="00BC6191">
        <w:rPr>
          <w:rFonts w:asciiTheme="minorHAnsi" w:hAnsiTheme="minorHAnsi" w:cs="Times New Roman"/>
          <w:color w:val="auto"/>
        </w:rPr>
        <w:t xml:space="preserve"> (1988).</w:t>
      </w:r>
    </w:p>
    <w:p w14:paraId="494A59D6" w14:textId="144B88F3" w:rsidR="00BC6191" w:rsidRPr="00B811C8" w:rsidRDefault="007760FB" w:rsidP="00AB14A7">
      <w:pPr>
        <w:rPr>
          <w:rFonts w:asciiTheme="minorHAnsi" w:hAnsiTheme="minorHAnsi" w:cstheme="minorHAnsi"/>
          <w:color w:val="auto"/>
        </w:rPr>
      </w:pPr>
      <w:r w:rsidRPr="00B811C8">
        <w:rPr>
          <w:rFonts w:asciiTheme="minorHAnsi" w:hAnsiTheme="minorHAnsi" w:cstheme="minorHAnsi"/>
          <w:color w:val="auto"/>
        </w:rPr>
        <w:t>1</w:t>
      </w:r>
      <w:r>
        <w:rPr>
          <w:rFonts w:asciiTheme="minorHAnsi" w:hAnsiTheme="minorHAnsi" w:cstheme="minorHAnsi"/>
          <w:color w:val="auto"/>
        </w:rPr>
        <w:t>2</w:t>
      </w:r>
      <w:r w:rsidR="00BC6191" w:rsidRPr="00B811C8">
        <w:rPr>
          <w:rFonts w:asciiTheme="minorHAnsi" w:hAnsiTheme="minorHAnsi" w:cstheme="minorHAnsi"/>
          <w:color w:val="auto"/>
        </w:rPr>
        <w:t>.</w:t>
      </w:r>
      <w:r w:rsidR="00BC6191">
        <w:rPr>
          <w:rFonts w:asciiTheme="minorHAnsi" w:hAnsiTheme="minorHAnsi" w:cstheme="minorHAnsi"/>
          <w:color w:val="auto"/>
        </w:rPr>
        <w:tab/>
      </w:r>
      <w:proofErr w:type="spellStart"/>
      <w:r w:rsidR="00BC6191" w:rsidRPr="00B811C8">
        <w:rPr>
          <w:rFonts w:asciiTheme="minorHAnsi" w:hAnsiTheme="minorHAnsi" w:cs="Times New Roman"/>
          <w:color w:val="auto"/>
        </w:rPr>
        <w:t>Knochel</w:t>
      </w:r>
      <w:proofErr w:type="spellEnd"/>
      <w:r w:rsidR="00BC6191" w:rsidRPr="00B811C8">
        <w:rPr>
          <w:rFonts w:asciiTheme="minorHAnsi" w:hAnsiTheme="minorHAnsi" w:cs="Times New Roman"/>
          <w:color w:val="auto"/>
        </w:rPr>
        <w:t xml:space="preserve">, P.; Chou, T. S.; Chen, H. G.; Yeh, M. C. P.; </w:t>
      </w:r>
      <w:proofErr w:type="spellStart"/>
      <w:r w:rsidR="00BC6191" w:rsidRPr="00B811C8">
        <w:rPr>
          <w:rFonts w:asciiTheme="minorHAnsi" w:hAnsiTheme="minorHAnsi" w:cs="Times New Roman"/>
          <w:color w:val="auto"/>
        </w:rPr>
        <w:t>Rozema</w:t>
      </w:r>
      <w:proofErr w:type="spellEnd"/>
      <w:r w:rsidR="00BC6191" w:rsidRPr="00B811C8">
        <w:rPr>
          <w:rFonts w:asciiTheme="minorHAnsi" w:hAnsiTheme="minorHAnsi" w:cs="Times New Roman"/>
          <w:color w:val="auto"/>
        </w:rPr>
        <w:t>,</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M. J. Nucleophilic Reactivity of Zinc and Copper Carbenoids. Part II.</w:t>
      </w:r>
      <w:r w:rsidR="00BC6191">
        <w:rPr>
          <w:rFonts w:asciiTheme="minorHAnsi" w:hAnsiTheme="minorHAnsi" w:cstheme="minorHAnsi"/>
          <w:color w:val="auto"/>
        </w:rPr>
        <w:t xml:space="preserve"> </w:t>
      </w:r>
      <w:r w:rsidR="00BC6191" w:rsidRPr="00B811C8">
        <w:rPr>
          <w:rStyle w:val="hlfld-title"/>
          <w:rFonts w:asciiTheme="minorHAnsi" w:hAnsiTheme="minorHAnsi"/>
          <w:i/>
        </w:rPr>
        <w:t>The Journal of Organic Chemistry</w:t>
      </w:r>
      <w:r w:rsidR="00BC6191" w:rsidRPr="00100574">
        <w:rPr>
          <w:rFonts w:asciiTheme="minorHAnsi" w:hAnsiTheme="minorHAnsi" w:cs="Times New Roman"/>
          <w:color w:val="auto"/>
        </w:rPr>
        <w:t>.</w:t>
      </w:r>
      <w:r w:rsidR="00BC6191" w:rsidRPr="00B811C8">
        <w:rPr>
          <w:rFonts w:asciiTheme="minorHAnsi" w:hAnsiTheme="minorHAnsi" w:cs="Times New Roman"/>
          <w:color w:val="auto"/>
        </w:rPr>
        <w:t xml:space="preserve"> </w:t>
      </w:r>
      <w:r w:rsidR="00BC6191" w:rsidRPr="00B811C8">
        <w:rPr>
          <w:rFonts w:asciiTheme="minorHAnsi" w:hAnsiTheme="minorHAnsi" w:cs="Times New Roman"/>
          <w:b/>
          <w:color w:val="auto"/>
        </w:rPr>
        <w:t>54</w:t>
      </w:r>
      <w:r w:rsidR="00BC6191">
        <w:rPr>
          <w:rFonts w:asciiTheme="minorHAnsi" w:hAnsiTheme="minorHAnsi" w:cs="Times New Roman"/>
          <w:b/>
          <w:color w:val="auto"/>
        </w:rPr>
        <w:t xml:space="preserve"> </w:t>
      </w:r>
      <w:r w:rsidR="00BC6191">
        <w:rPr>
          <w:rFonts w:asciiTheme="minorHAnsi" w:hAnsiTheme="minorHAnsi" w:cs="Times New Roman"/>
          <w:color w:val="auto"/>
        </w:rPr>
        <w:t>(22)</w:t>
      </w:r>
      <w:r w:rsidR="00BC6191" w:rsidRPr="00B811C8">
        <w:rPr>
          <w:rFonts w:asciiTheme="minorHAnsi" w:hAnsiTheme="minorHAnsi" w:cs="Times New Roman"/>
          <w:color w:val="auto"/>
        </w:rPr>
        <w:t>, 5202−5204</w:t>
      </w:r>
      <w:r w:rsidR="00BC6191">
        <w:rPr>
          <w:rFonts w:asciiTheme="minorHAnsi" w:hAnsiTheme="minorHAnsi" w:cs="Times New Roman"/>
          <w:color w:val="auto"/>
        </w:rPr>
        <w:t xml:space="preserve"> (</w:t>
      </w:r>
      <w:r w:rsidR="00BC6191" w:rsidRPr="00CF120F">
        <w:rPr>
          <w:rFonts w:asciiTheme="minorHAnsi" w:hAnsiTheme="minorHAnsi" w:cs="Times New Roman"/>
          <w:color w:val="auto"/>
        </w:rPr>
        <w:t>1989</w:t>
      </w:r>
      <w:r w:rsidR="00BC6191">
        <w:rPr>
          <w:rFonts w:asciiTheme="minorHAnsi" w:hAnsiTheme="minorHAnsi" w:cs="Times New Roman"/>
          <w:color w:val="auto"/>
        </w:rPr>
        <w:t>)</w:t>
      </w:r>
      <w:r w:rsidR="00BC6191" w:rsidRPr="00B811C8">
        <w:rPr>
          <w:rFonts w:asciiTheme="minorHAnsi" w:hAnsiTheme="minorHAnsi" w:cs="Times New Roman"/>
          <w:color w:val="auto"/>
        </w:rPr>
        <w:t>.</w:t>
      </w:r>
    </w:p>
    <w:p w14:paraId="446532A5" w14:textId="30D197AA" w:rsidR="00BC6191" w:rsidRPr="00B811C8" w:rsidRDefault="007760FB" w:rsidP="00AB14A7">
      <w:pPr>
        <w:rPr>
          <w:rFonts w:asciiTheme="minorHAnsi" w:hAnsiTheme="minorHAnsi" w:cstheme="minorHAnsi"/>
          <w:color w:val="auto"/>
        </w:rPr>
      </w:pPr>
      <w:r w:rsidRPr="00B811C8">
        <w:rPr>
          <w:rFonts w:asciiTheme="minorHAnsi" w:hAnsiTheme="minorHAnsi" w:cstheme="minorHAnsi"/>
          <w:color w:val="auto"/>
        </w:rPr>
        <w:t>1</w:t>
      </w:r>
      <w:r>
        <w:rPr>
          <w:rFonts w:asciiTheme="minorHAnsi" w:hAnsiTheme="minorHAnsi" w:cstheme="minorHAnsi"/>
          <w:color w:val="auto"/>
        </w:rPr>
        <w:t>3</w:t>
      </w:r>
      <w:r w:rsidR="00BC6191" w:rsidRPr="00B811C8">
        <w:rPr>
          <w:rFonts w:asciiTheme="minorHAnsi" w:hAnsiTheme="minorHAnsi" w:cstheme="minorHAnsi"/>
          <w:color w:val="auto"/>
        </w:rPr>
        <w:t>.</w:t>
      </w:r>
      <w:r w:rsidR="00BC6191">
        <w:rPr>
          <w:rFonts w:asciiTheme="minorHAnsi" w:hAnsiTheme="minorHAnsi" w:cstheme="minorHAnsi"/>
          <w:color w:val="auto"/>
        </w:rPr>
        <w:tab/>
      </w:r>
      <w:r w:rsidR="00BC6191" w:rsidRPr="00B811C8">
        <w:rPr>
          <w:rFonts w:asciiTheme="minorHAnsi" w:hAnsiTheme="minorHAnsi" w:cs="Times New Roman"/>
          <w:color w:val="auto"/>
        </w:rPr>
        <w:t xml:space="preserve">Tamaru, Y.; </w:t>
      </w:r>
      <w:proofErr w:type="spellStart"/>
      <w:r w:rsidR="00BC6191" w:rsidRPr="00B811C8">
        <w:rPr>
          <w:rFonts w:asciiTheme="minorHAnsi" w:hAnsiTheme="minorHAnsi" w:cs="Times New Roman"/>
          <w:color w:val="auto"/>
        </w:rPr>
        <w:t>Tanigawa</w:t>
      </w:r>
      <w:proofErr w:type="spellEnd"/>
      <w:r w:rsidR="00BC6191" w:rsidRPr="00B811C8">
        <w:rPr>
          <w:rFonts w:asciiTheme="minorHAnsi" w:hAnsiTheme="minorHAnsi" w:cs="Times New Roman"/>
          <w:color w:val="auto"/>
        </w:rPr>
        <w:t>, H.; Yamamoto, T.; Yoshida, Z. I.</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 xml:space="preserve">Copper(I)-Promoted Michael-Addition Reaction of </w:t>
      </w:r>
      <w:proofErr w:type="spellStart"/>
      <w:r w:rsidR="00BC6191" w:rsidRPr="00B811C8">
        <w:rPr>
          <w:rFonts w:asciiTheme="minorHAnsi" w:hAnsiTheme="minorHAnsi" w:cs="Times New Roman"/>
          <w:color w:val="auto"/>
        </w:rPr>
        <w:t>Organozincs</w:t>
      </w:r>
      <w:proofErr w:type="spellEnd"/>
      <w:r w:rsidR="00BC6191" w:rsidRPr="00B811C8">
        <w:rPr>
          <w:rFonts w:asciiTheme="minorHAnsi" w:hAnsiTheme="minorHAnsi" w:cs="Times New Roman"/>
          <w:color w:val="auto"/>
        </w:rPr>
        <w:t xml:space="preserve"> of</w:t>
      </w:r>
      <w:r w:rsidR="00BC6191">
        <w:rPr>
          <w:rFonts w:asciiTheme="minorHAnsi" w:hAnsiTheme="minorHAnsi" w:cstheme="minorHAnsi"/>
          <w:color w:val="auto"/>
        </w:rPr>
        <w:t xml:space="preserve"> </w:t>
      </w:r>
      <w:r w:rsidR="00BC6191" w:rsidRPr="00B811C8">
        <w:rPr>
          <w:rFonts w:asciiTheme="minorHAnsi" w:hAnsiTheme="minorHAnsi" w:cs="Times New Roman"/>
          <w:color w:val="auto"/>
        </w:rPr>
        <w:t xml:space="preserve">Esters, Nitriles, and α-Amino Acids. </w:t>
      </w:r>
      <w:proofErr w:type="spellStart"/>
      <w:r w:rsidR="00BC6191" w:rsidRPr="00CF120F">
        <w:rPr>
          <w:rFonts w:asciiTheme="minorHAnsi" w:hAnsiTheme="minorHAnsi" w:cs="Times New Roman"/>
          <w:i/>
          <w:color w:val="auto"/>
          <w:szCs w:val="22"/>
        </w:rPr>
        <w:t>Angewandte</w:t>
      </w:r>
      <w:proofErr w:type="spellEnd"/>
      <w:r w:rsidR="00BC6191" w:rsidRPr="00CF120F">
        <w:rPr>
          <w:rFonts w:asciiTheme="minorHAnsi" w:hAnsiTheme="minorHAnsi" w:cs="Times New Roman"/>
          <w:i/>
          <w:color w:val="auto"/>
          <w:szCs w:val="22"/>
        </w:rPr>
        <w:t xml:space="preserve"> </w:t>
      </w:r>
      <w:proofErr w:type="spellStart"/>
      <w:r w:rsidR="00BC6191" w:rsidRPr="00CF120F">
        <w:rPr>
          <w:rFonts w:asciiTheme="minorHAnsi" w:hAnsiTheme="minorHAnsi" w:cs="Times New Roman"/>
          <w:i/>
          <w:color w:val="auto"/>
          <w:szCs w:val="22"/>
        </w:rPr>
        <w:t>Chemie</w:t>
      </w:r>
      <w:proofErr w:type="spellEnd"/>
      <w:r w:rsidR="00BC6191" w:rsidRPr="00CF120F">
        <w:rPr>
          <w:rFonts w:asciiTheme="minorHAnsi" w:hAnsiTheme="minorHAnsi" w:cs="Times New Roman"/>
          <w:i/>
          <w:color w:val="auto"/>
          <w:szCs w:val="22"/>
        </w:rPr>
        <w:t xml:space="preserve"> International Edition</w:t>
      </w:r>
      <w:r w:rsidR="00BC6191" w:rsidRPr="00B811C8">
        <w:rPr>
          <w:rFonts w:asciiTheme="minorHAnsi" w:hAnsiTheme="minorHAnsi" w:cs="Times New Roman"/>
          <w:color w:val="auto"/>
        </w:rPr>
        <w:t xml:space="preserve">. </w:t>
      </w:r>
      <w:r w:rsidR="00BC6191" w:rsidRPr="00B811C8">
        <w:rPr>
          <w:rFonts w:asciiTheme="minorHAnsi" w:hAnsiTheme="minorHAnsi" w:cs="Times New Roman"/>
          <w:b/>
          <w:color w:val="auto"/>
        </w:rPr>
        <w:t>28</w:t>
      </w:r>
      <w:r w:rsidR="00BC6191">
        <w:rPr>
          <w:rFonts w:asciiTheme="minorHAnsi" w:hAnsiTheme="minorHAnsi" w:cs="Times New Roman"/>
          <w:color w:val="auto"/>
        </w:rPr>
        <w:t xml:space="preserve"> (3)</w:t>
      </w:r>
      <w:r w:rsidR="00BC6191" w:rsidRPr="00B811C8">
        <w:rPr>
          <w:rFonts w:asciiTheme="minorHAnsi" w:hAnsiTheme="minorHAnsi" w:cs="Times New Roman"/>
          <w:color w:val="auto"/>
        </w:rPr>
        <w:t>, 351−353</w:t>
      </w:r>
      <w:r w:rsidR="00BC6191">
        <w:rPr>
          <w:rFonts w:asciiTheme="minorHAnsi" w:hAnsiTheme="minorHAnsi" w:cs="Times New Roman"/>
          <w:color w:val="auto"/>
        </w:rPr>
        <w:t xml:space="preserve"> (1989)</w:t>
      </w:r>
      <w:r w:rsidR="00BC6191" w:rsidRPr="00B811C8">
        <w:rPr>
          <w:rFonts w:asciiTheme="minorHAnsi" w:hAnsiTheme="minorHAnsi" w:cs="Times New Roman"/>
          <w:color w:val="auto"/>
        </w:rPr>
        <w:t>.</w:t>
      </w:r>
    </w:p>
    <w:p w14:paraId="7954BDDA" w14:textId="73B40FE0" w:rsidR="00BC6191" w:rsidRDefault="007760FB" w:rsidP="00AB14A7">
      <w:pPr>
        <w:pStyle w:val="1"/>
        <w:spacing w:before="0"/>
        <w:rPr>
          <w:rStyle w:val="hlfld-title"/>
          <w:rFonts w:asciiTheme="minorHAnsi" w:hAnsiTheme="minorHAnsi"/>
          <w:b w:val="0"/>
          <w:sz w:val="24"/>
          <w:szCs w:val="24"/>
        </w:rPr>
      </w:pPr>
      <w:r w:rsidRPr="00B811C8">
        <w:rPr>
          <w:rFonts w:asciiTheme="minorHAnsi" w:hAnsiTheme="minorHAnsi" w:cstheme="minorHAnsi"/>
          <w:b w:val="0"/>
          <w:color w:val="auto"/>
          <w:sz w:val="24"/>
          <w:szCs w:val="24"/>
        </w:rPr>
        <w:t>1</w:t>
      </w:r>
      <w:r>
        <w:rPr>
          <w:rFonts w:asciiTheme="minorHAnsi" w:hAnsiTheme="minorHAnsi" w:cstheme="minorHAnsi"/>
          <w:b w:val="0"/>
          <w:color w:val="auto"/>
          <w:sz w:val="24"/>
          <w:szCs w:val="24"/>
        </w:rPr>
        <w:t>4</w:t>
      </w:r>
      <w:r w:rsidR="00BC6191" w:rsidRPr="00B811C8">
        <w:rPr>
          <w:rFonts w:asciiTheme="minorHAnsi" w:hAnsiTheme="minorHAnsi" w:cstheme="minorHAnsi"/>
          <w:b w:val="0"/>
          <w:color w:val="auto"/>
          <w:sz w:val="24"/>
          <w:szCs w:val="24"/>
        </w:rPr>
        <w:t>.</w:t>
      </w:r>
      <w:r w:rsidR="00BC6191" w:rsidRPr="00B811C8">
        <w:rPr>
          <w:rFonts w:asciiTheme="minorHAnsi" w:hAnsiTheme="minorHAnsi" w:cstheme="minorHAnsi"/>
          <w:color w:val="auto"/>
          <w:sz w:val="24"/>
          <w:szCs w:val="24"/>
        </w:rPr>
        <w:tab/>
      </w:r>
      <w:r w:rsidR="00BC6191" w:rsidRPr="00B811C8">
        <w:rPr>
          <w:rFonts w:asciiTheme="minorHAnsi" w:hAnsiTheme="minorHAnsi" w:cstheme="minorHAnsi"/>
          <w:b w:val="0"/>
          <w:color w:val="auto"/>
          <w:sz w:val="24"/>
          <w:szCs w:val="24"/>
        </w:rPr>
        <w:t xml:space="preserve">Fulton, T. J.; Alley, P. L.; Rensch, H. R.; Ackerman, A. M.; Berlin, C. B.; Krout, M. R. </w:t>
      </w:r>
      <w:r w:rsidR="00BC6191" w:rsidRPr="00B811C8">
        <w:rPr>
          <w:rStyle w:val="hlfld-title"/>
          <w:rFonts w:asciiTheme="minorHAnsi" w:hAnsiTheme="minorHAnsi"/>
          <w:b w:val="0"/>
          <w:sz w:val="24"/>
          <w:szCs w:val="24"/>
        </w:rPr>
        <w:t xml:space="preserve">Access to Functionalized Quaternary Stereocenters via the Copper-Catalyzed Conjugate Addition of Monoorganozinc Bromide Reagents Enabled </w:t>
      </w:r>
      <w:r w:rsidR="00C65B9C" w:rsidRPr="00B811C8">
        <w:rPr>
          <w:rStyle w:val="hlfld-title"/>
          <w:rFonts w:asciiTheme="minorHAnsi" w:hAnsiTheme="minorHAnsi"/>
          <w:b w:val="0"/>
          <w:sz w:val="24"/>
          <w:szCs w:val="24"/>
        </w:rPr>
        <w:t>by</w:t>
      </w:r>
      <w:r w:rsidR="00C65B9C">
        <w:rPr>
          <w:rStyle w:val="apple-converted-space"/>
          <w:rFonts w:asciiTheme="minorHAnsi" w:hAnsiTheme="minorHAnsi"/>
          <w:b w:val="0"/>
          <w:sz w:val="24"/>
          <w:szCs w:val="24"/>
        </w:rPr>
        <w:t xml:space="preserve"> </w:t>
      </w:r>
      <w:proofErr w:type="gramStart"/>
      <w:r w:rsidR="00BC6191" w:rsidRPr="00B811C8">
        <w:rPr>
          <w:rStyle w:val="hlfld-title"/>
          <w:rFonts w:asciiTheme="minorHAnsi" w:hAnsiTheme="minorHAnsi"/>
          <w:b w:val="0"/>
          <w:i/>
          <w:iCs/>
          <w:sz w:val="24"/>
          <w:szCs w:val="24"/>
        </w:rPr>
        <w:t>N</w:t>
      </w:r>
      <w:r w:rsidR="00BC6191" w:rsidRPr="00B811C8">
        <w:rPr>
          <w:rStyle w:val="hlfld-title"/>
          <w:rFonts w:asciiTheme="minorHAnsi" w:hAnsiTheme="minorHAnsi"/>
          <w:b w:val="0"/>
          <w:sz w:val="24"/>
          <w:szCs w:val="24"/>
        </w:rPr>
        <w:t>,</w:t>
      </w:r>
      <w:r w:rsidR="00BC6191" w:rsidRPr="00B811C8">
        <w:rPr>
          <w:rStyle w:val="hlfld-title"/>
          <w:rFonts w:asciiTheme="minorHAnsi" w:hAnsiTheme="minorHAnsi"/>
          <w:b w:val="0"/>
          <w:i/>
          <w:iCs/>
          <w:sz w:val="24"/>
          <w:szCs w:val="24"/>
        </w:rPr>
        <w:t>N</w:t>
      </w:r>
      <w:proofErr w:type="gramEnd"/>
      <w:r w:rsidR="00BC6191" w:rsidRPr="00B811C8">
        <w:rPr>
          <w:rStyle w:val="hlfld-title"/>
          <w:rFonts w:asciiTheme="minorHAnsi" w:hAnsiTheme="minorHAnsi"/>
          <w:b w:val="0"/>
          <w:i/>
          <w:iCs/>
          <w:sz w:val="24"/>
          <w:szCs w:val="24"/>
        </w:rPr>
        <w:t>-</w:t>
      </w:r>
      <w:r w:rsidR="00BC6191" w:rsidRPr="00B811C8">
        <w:rPr>
          <w:rStyle w:val="hlfld-title"/>
          <w:rFonts w:asciiTheme="minorHAnsi" w:hAnsiTheme="minorHAnsi"/>
          <w:b w:val="0"/>
          <w:sz w:val="24"/>
          <w:szCs w:val="24"/>
        </w:rPr>
        <w:t>Dimethylacetamide</w:t>
      </w:r>
      <w:r w:rsidR="00BC6191">
        <w:rPr>
          <w:rStyle w:val="hlfld-title"/>
          <w:rFonts w:asciiTheme="minorHAnsi" w:hAnsiTheme="minorHAnsi"/>
          <w:b w:val="0"/>
          <w:sz w:val="24"/>
          <w:szCs w:val="24"/>
        </w:rPr>
        <w:t xml:space="preserve">. </w:t>
      </w:r>
      <w:r w:rsidR="00BC6191">
        <w:rPr>
          <w:rStyle w:val="hlfld-title"/>
          <w:rFonts w:asciiTheme="minorHAnsi" w:hAnsiTheme="minorHAnsi"/>
          <w:b w:val="0"/>
          <w:i/>
          <w:sz w:val="24"/>
          <w:szCs w:val="24"/>
        </w:rPr>
        <w:t>The Journal of Organic Chemistry</w:t>
      </w:r>
      <w:r w:rsidR="00BC6191">
        <w:rPr>
          <w:rStyle w:val="hlfld-title"/>
          <w:rFonts w:asciiTheme="minorHAnsi" w:hAnsiTheme="minorHAnsi"/>
          <w:b w:val="0"/>
          <w:sz w:val="24"/>
          <w:szCs w:val="24"/>
        </w:rPr>
        <w:t xml:space="preserve">. </w:t>
      </w:r>
      <w:r w:rsidR="00BC6191">
        <w:rPr>
          <w:rStyle w:val="hlfld-title"/>
          <w:rFonts w:asciiTheme="minorHAnsi" w:hAnsiTheme="minorHAnsi"/>
          <w:sz w:val="24"/>
          <w:szCs w:val="24"/>
        </w:rPr>
        <w:t>83</w:t>
      </w:r>
      <w:r w:rsidR="00BC6191">
        <w:rPr>
          <w:rStyle w:val="hlfld-title"/>
          <w:rFonts w:asciiTheme="minorHAnsi" w:hAnsiTheme="minorHAnsi"/>
          <w:b w:val="0"/>
          <w:sz w:val="24"/>
          <w:szCs w:val="24"/>
        </w:rPr>
        <w:t xml:space="preserve"> (23), 14723–14732 (2018).</w:t>
      </w:r>
    </w:p>
    <w:p w14:paraId="48247713" w14:textId="5DD1EA47" w:rsidR="001E349A" w:rsidRPr="001E349A" w:rsidRDefault="007760FB" w:rsidP="00AB14A7">
      <w:pPr>
        <w:rPr>
          <w:rFonts w:asciiTheme="minorHAnsi" w:hAnsiTheme="minorHAnsi" w:cstheme="minorHAnsi"/>
          <w:color w:val="auto"/>
        </w:rPr>
      </w:pPr>
      <w:r w:rsidRPr="001E349A">
        <w:rPr>
          <w:rFonts w:asciiTheme="minorHAnsi" w:hAnsiTheme="minorHAnsi" w:cstheme="minorHAnsi"/>
          <w:color w:val="auto"/>
        </w:rPr>
        <w:t>1</w:t>
      </w:r>
      <w:r>
        <w:rPr>
          <w:rFonts w:asciiTheme="minorHAnsi" w:hAnsiTheme="minorHAnsi" w:cstheme="minorHAnsi"/>
          <w:color w:val="auto"/>
        </w:rPr>
        <w:t>5</w:t>
      </w:r>
      <w:r w:rsidR="001E349A" w:rsidRPr="001E349A">
        <w:rPr>
          <w:rFonts w:asciiTheme="minorHAnsi" w:hAnsiTheme="minorHAnsi" w:cstheme="minorHAnsi"/>
          <w:color w:val="auto"/>
        </w:rPr>
        <w:t>.</w:t>
      </w:r>
      <w:r w:rsidR="001E349A" w:rsidRPr="001E349A">
        <w:rPr>
          <w:rFonts w:asciiTheme="minorHAnsi" w:hAnsiTheme="minorHAnsi" w:cstheme="minorHAnsi"/>
          <w:color w:val="auto"/>
        </w:rPr>
        <w:tab/>
      </w:r>
      <w:proofErr w:type="spellStart"/>
      <w:r w:rsidR="001E349A" w:rsidRPr="001E349A">
        <w:rPr>
          <w:rFonts w:asciiTheme="minorHAnsi" w:hAnsiTheme="minorHAnsi" w:cstheme="minorHAnsi"/>
          <w:color w:val="auto"/>
        </w:rPr>
        <w:t>Krasovskiy</w:t>
      </w:r>
      <w:proofErr w:type="spellEnd"/>
      <w:r w:rsidR="001E349A" w:rsidRPr="001E349A">
        <w:rPr>
          <w:rFonts w:asciiTheme="minorHAnsi" w:hAnsiTheme="minorHAnsi" w:cstheme="minorHAnsi"/>
          <w:color w:val="auto"/>
        </w:rPr>
        <w:t xml:space="preserve">, A.; Malakhov, V.; </w:t>
      </w:r>
      <w:proofErr w:type="spellStart"/>
      <w:r w:rsidR="001E349A" w:rsidRPr="001E349A">
        <w:rPr>
          <w:rFonts w:asciiTheme="minorHAnsi" w:hAnsiTheme="minorHAnsi" w:cstheme="minorHAnsi"/>
          <w:color w:val="auto"/>
        </w:rPr>
        <w:t>Gavryushin</w:t>
      </w:r>
      <w:proofErr w:type="spellEnd"/>
      <w:r w:rsidR="001E349A" w:rsidRPr="001E349A">
        <w:rPr>
          <w:rFonts w:asciiTheme="minorHAnsi" w:hAnsiTheme="minorHAnsi" w:cstheme="minorHAnsi"/>
          <w:color w:val="auto"/>
        </w:rPr>
        <w:t xml:space="preserve">, A.; </w:t>
      </w:r>
      <w:proofErr w:type="spellStart"/>
      <w:r w:rsidR="001E349A" w:rsidRPr="001E349A">
        <w:rPr>
          <w:rFonts w:asciiTheme="minorHAnsi" w:hAnsiTheme="minorHAnsi" w:cstheme="minorHAnsi"/>
          <w:color w:val="auto"/>
        </w:rPr>
        <w:t>Knochel</w:t>
      </w:r>
      <w:proofErr w:type="spellEnd"/>
      <w:r w:rsidR="001E349A" w:rsidRPr="001E349A">
        <w:rPr>
          <w:rFonts w:asciiTheme="minorHAnsi" w:hAnsiTheme="minorHAnsi" w:cstheme="minorHAnsi"/>
          <w:color w:val="auto"/>
        </w:rPr>
        <w:t xml:space="preserve">, P. Efficient Synthesis of Functionalized Organozinc Compounds by the Direct Insertion of Zinc into Organic Iodides and Bromides. </w:t>
      </w:r>
      <w:proofErr w:type="spellStart"/>
      <w:r w:rsidR="001E349A" w:rsidRPr="001E349A">
        <w:rPr>
          <w:rFonts w:asciiTheme="minorHAnsi" w:hAnsiTheme="minorHAnsi" w:cstheme="minorHAnsi"/>
          <w:i/>
          <w:color w:val="auto"/>
        </w:rPr>
        <w:t>Angewandte</w:t>
      </w:r>
      <w:proofErr w:type="spellEnd"/>
      <w:r w:rsidR="001E349A" w:rsidRPr="001E349A">
        <w:rPr>
          <w:rFonts w:asciiTheme="minorHAnsi" w:hAnsiTheme="minorHAnsi" w:cstheme="minorHAnsi"/>
          <w:i/>
          <w:color w:val="auto"/>
        </w:rPr>
        <w:t xml:space="preserve"> </w:t>
      </w:r>
      <w:proofErr w:type="spellStart"/>
      <w:r w:rsidR="001E349A" w:rsidRPr="001E349A">
        <w:rPr>
          <w:rFonts w:asciiTheme="minorHAnsi" w:hAnsiTheme="minorHAnsi" w:cstheme="minorHAnsi"/>
          <w:i/>
          <w:color w:val="auto"/>
        </w:rPr>
        <w:t>Chemie</w:t>
      </w:r>
      <w:proofErr w:type="spellEnd"/>
      <w:r w:rsidR="001E349A" w:rsidRPr="001E349A">
        <w:rPr>
          <w:rFonts w:asciiTheme="minorHAnsi" w:hAnsiTheme="minorHAnsi" w:cstheme="minorHAnsi"/>
          <w:i/>
          <w:color w:val="auto"/>
        </w:rPr>
        <w:t xml:space="preserve"> International Edition. </w:t>
      </w:r>
      <w:r w:rsidR="001E349A" w:rsidRPr="001E349A">
        <w:rPr>
          <w:rFonts w:asciiTheme="minorHAnsi" w:hAnsiTheme="minorHAnsi" w:cstheme="minorHAnsi"/>
          <w:b/>
          <w:color w:val="auto"/>
        </w:rPr>
        <w:t>45</w:t>
      </w:r>
      <w:r w:rsidR="001E349A" w:rsidRPr="001E349A">
        <w:rPr>
          <w:rFonts w:asciiTheme="minorHAnsi" w:hAnsiTheme="minorHAnsi" w:cstheme="minorHAnsi"/>
          <w:color w:val="auto"/>
        </w:rPr>
        <w:t xml:space="preserve"> (36), 6040–6044 (2006).</w:t>
      </w:r>
    </w:p>
    <w:p w14:paraId="5AC486F5" w14:textId="591580D4" w:rsidR="001E349A" w:rsidRPr="001E349A" w:rsidRDefault="007760FB" w:rsidP="00AB14A7">
      <w:pPr>
        <w:rPr>
          <w:rFonts w:asciiTheme="minorHAnsi" w:hAnsiTheme="minorHAnsi" w:cstheme="minorHAnsi"/>
          <w:color w:val="auto"/>
        </w:rPr>
      </w:pPr>
      <w:r w:rsidRPr="001E349A">
        <w:rPr>
          <w:rFonts w:asciiTheme="minorHAnsi" w:hAnsiTheme="minorHAnsi" w:cstheme="minorHAnsi"/>
          <w:color w:val="auto"/>
        </w:rPr>
        <w:t>1</w:t>
      </w:r>
      <w:r>
        <w:rPr>
          <w:rFonts w:asciiTheme="minorHAnsi" w:hAnsiTheme="minorHAnsi" w:cstheme="minorHAnsi"/>
          <w:color w:val="auto"/>
        </w:rPr>
        <w:t>6</w:t>
      </w:r>
      <w:r w:rsidR="001E349A" w:rsidRPr="001E349A">
        <w:rPr>
          <w:rFonts w:asciiTheme="minorHAnsi" w:hAnsiTheme="minorHAnsi" w:cstheme="minorHAnsi"/>
          <w:color w:val="auto"/>
        </w:rPr>
        <w:t>.</w:t>
      </w:r>
      <w:r w:rsidR="001E349A" w:rsidRPr="001E349A">
        <w:rPr>
          <w:rFonts w:asciiTheme="minorHAnsi" w:hAnsiTheme="minorHAnsi" w:cstheme="minorHAnsi"/>
          <w:color w:val="auto"/>
        </w:rPr>
        <w:tab/>
      </w:r>
      <w:proofErr w:type="spellStart"/>
      <w:r w:rsidR="001E349A" w:rsidRPr="001E349A">
        <w:rPr>
          <w:rFonts w:asciiTheme="minorHAnsi" w:hAnsiTheme="minorHAnsi" w:cstheme="minorHAnsi"/>
          <w:color w:val="auto"/>
        </w:rPr>
        <w:t>Huo</w:t>
      </w:r>
      <w:proofErr w:type="spellEnd"/>
      <w:r w:rsidR="001E349A" w:rsidRPr="001E349A">
        <w:rPr>
          <w:rFonts w:asciiTheme="minorHAnsi" w:hAnsiTheme="minorHAnsi" w:cstheme="minorHAnsi"/>
          <w:color w:val="auto"/>
        </w:rPr>
        <w:t xml:space="preserve">, S. Highly Efficient, General Procedure for the Preparation of </w:t>
      </w:r>
      <w:proofErr w:type="spellStart"/>
      <w:r w:rsidR="001E349A" w:rsidRPr="001E349A">
        <w:rPr>
          <w:rFonts w:asciiTheme="minorHAnsi" w:hAnsiTheme="minorHAnsi" w:cstheme="minorHAnsi"/>
          <w:color w:val="auto"/>
        </w:rPr>
        <w:t>Alkylzinc</w:t>
      </w:r>
      <w:proofErr w:type="spellEnd"/>
      <w:r w:rsidR="001E349A" w:rsidRPr="001E349A">
        <w:rPr>
          <w:rFonts w:asciiTheme="minorHAnsi" w:hAnsiTheme="minorHAnsi" w:cstheme="minorHAnsi"/>
          <w:color w:val="auto"/>
        </w:rPr>
        <w:t xml:space="preserve"> Reagents from </w:t>
      </w:r>
      <w:proofErr w:type="spellStart"/>
      <w:r w:rsidR="001E349A" w:rsidRPr="001E349A">
        <w:rPr>
          <w:rFonts w:asciiTheme="minorHAnsi" w:hAnsiTheme="minorHAnsi" w:cstheme="minorHAnsi"/>
          <w:color w:val="auto"/>
        </w:rPr>
        <w:t>Unactivated</w:t>
      </w:r>
      <w:proofErr w:type="spellEnd"/>
      <w:r w:rsidR="001E349A" w:rsidRPr="001E349A">
        <w:rPr>
          <w:rFonts w:asciiTheme="minorHAnsi" w:hAnsiTheme="minorHAnsi" w:cstheme="minorHAnsi"/>
          <w:color w:val="auto"/>
        </w:rPr>
        <w:t xml:space="preserve"> Alkyl Bromides and Chlorides. </w:t>
      </w:r>
      <w:r w:rsidR="001E349A" w:rsidRPr="001E349A">
        <w:rPr>
          <w:rFonts w:asciiTheme="minorHAnsi" w:hAnsiTheme="minorHAnsi" w:cstheme="minorHAnsi"/>
          <w:i/>
          <w:color w:val="auto"/>
        </w:rPr>
        <w:t>Organic Letters</w:t>
      </w:r>
      <w:r w:rsidR="001E349A" w:rsidRPr="001E349A">
        <w:rPr>
          <w:rFonts w:asciiTheme="minorHAnsi" w:hAnsiTheme="minorHAnsi" w:cstheme="minorHAnsi"/>
          <w:color w:val="auto"/>
        </w:rPr>
        <w:t xml:space="preserve">. </w:t>
      </w:r>
      <w:r w:rsidR="001E349A" w:rsidRPr="001E349A">
        <w:rPr>
          <w:rFonts w:asciiTheme="minorHAnsi" w:hAnsiTheme="minorHAnsi" w:cstheme="minorHAnsi"/>
          <w:b/>
          <w:color w:val="auto"/>
        </w:rPr>
        <w:t>5</w:t>
      </w:r>
      <w:r w:rsidR="001E349A" w:rsidRPr="001E349A">
        <w:rPr>
          <w:rFonts w:asciiTheme="minorHAnsi" w:hAnsiTheme="minorHAnsi" w:cstheme="minorHAnsi"/>
          <w:color w:val="auto"/>
        </w:rPr>
        <w:t xml:space="preserve"> (4), 423–425 (2003).</w:t>
      </w:r>
    </w:p>
    <w:p w14:paraId="2EF73560" w14:textId="28FC3975" w:rsidR="001E349A" w:rsidRDefault="007760FB" w:rsidP="00AB14A7">
      <w:pPr>
        <w:rPr>
          <w:rStyle w:val="hlfld-title"/>
          <w:rFonts w:asciiTheme="minorHAnsi" w:hAnsiTheme="minorHAnsi" w:cstheme="minorHAnsi"/>
          <w:color w:val="auto"/>
        </w:rPr>
      </w:pPr>
      <w:r w:rsidRPr="001E349A">
        <w:rPr>
          <w:rFonts w:asciiTheme="minorHAnsi" w:hAnsiTheme="minorHAnsi" w:cstheme="minorHAnsi"/>
          <w:color w:val="auto"/>
        </w:rPr>
        <w:t>1</w:t>
      </w:r>
      <w:r>
        <w:rPr>
          <w:rFonts w:asciiTheme="minorHAnsi" w:hAnsiTheme="minorHAnsi" w:cstheme="minorHAnsi"/>
          <w:color w:val="auto"/>
        </w:rPr>
        <w:t>7</w:t>
      </w:r>
      <w:r w:rsidR="001E349A" w:rsidRPr="001E349A">
        <w:rPr>
          <w:rFonts w:asciiTheme="minorHAnsi" w:hAnsiTheme="minorHAnsi" w:cstheme="minorHAnsi"/>
          <w:color w:val="auto"/>
        </w:rPr>
        <w:t>.</w:t>
      </w:r>
      <w:r w:rsidR="001E349A" w:rsidRPr="001E349A">
        <w:rPr>
          <w:rFonts w:asciiTheme="minorHAnsi" w:hAnsiTheme="minorHAnsi" w:cstheme="minorHAnsi"/>
          <w:color w:val="auto"/>
        </w:rPr>
        <w:tab/>
      </w:r>
      <w:r w:rsidR="001E349A" w:rsidRPr="001E349A">
        <w:rPr>
          <w:rStyle w:val="hlfld-contribauthor"/>
          <w:rFonts w:asciiTheme="minorHAnsi" w:hAnsiTheme="minorHAnsi" w:cstheme="minorHAnsi"/>
          <w:color w:val="auto"/>
        </w:rPr>
        <w:t>Still, W.</w:t>
      </w:r>
      <w:r w:rsidR="001E349A" w:rsidRPr="001E349A">
        <w:rPr>
          <w:rStyle w:val="hlfld-contribauthor"/>
          <w:rFonts w:asciiTheme="minorHAnsi" w:hAnsiTheme="minorHAnsi" w:cstheme="minorHAnsi"/>
          <w:bCs/>
          <w:color w:val="auto"/>
        </w:rPr>
        <w:t xml:space="preserve"> </w:t>
      </w:r>
      <w:r w:rsidR="001E349A" w:rsidRPr="001E349A">
        <w:rPr>
          <w:rStyle w:val="hlfld-contribauthor"/>
          <w:rFonts w:asciiTheme="minorHAnsi" w:hAnsiTheme="minorHAnsi" w:cstheme="minorHAnsi"/>
          <w:color w:val="auto"/>
        </w:rPr>
        <w:t>C</w:t>
      </w:r>
      <w:r w:rsidR="001E349A" w:rsidRPr="001E349A">
        <w:rPr>
          <w:rStyle w:val="hlfld-contribauthor"/>
          <w:rFonts w:asciiTheme="minorHAnsi" w:hAnsiTheme="minorHAnsi" w:cstheme="minorHAnsi"/>
          <w:bCs/>
          <w:color w:val="auto"/>
        </w:rPr>
        <w:t>.;</w:t>
      </w:r>
      <w:r w:rsidR="001E349A">
        <w:rPr>
          <w:rStyle w:val="apple-converted-space"/>
          <w:rFonts w:asciiTheme="minorHAnsi" w:hAnsiTheme="minorHAnsi" w:cstheme="minorHAnsi"/>
          <w:bCs/>
          <w:color w:val="auto"/>
        </w:rPr>
        <w:t xml:space="preserve"> </w:t>
      </w:r>
      <w:r w:rsidR="001E349A" w:rsidRPr="001E349A">
        <w:rPr>
          <w:rStyle w:val="hlfld-contribauthor"/>
          <w:rFonts w:asciiTheme="minorHAnsi" w:hAnsiTheme="minorHAnsi" w:cstheme="minorHAnsi"/>
          <w:bCs/>
          <w:color w:val="auto"/>
        </w:rPr>
        <w:t>Kahn, M.; Mitra, A.</w:t>
      </w:r>
      <w:r w:rsidR="001E349A" w:rsidRPr="001E349A">
        <w:rPr>
          <w:rStyle w:val="hlfld-contribauthor"/>
          <w:rFonts w:asciiTheme="minorHAnsi" w:hAnsiTheme="minorHAnsi" w:cstheme="minorHAnsi"/>
          <w:b/>
          <w:bCs/>
          <w:color w:val="auto"/>
        </w:rPr>
        <w:t xml:space="preserve"> </w:t>
      </w:r>
      <w:r w:rsidR="001E349A" w:rsidRPr="001E349A">
        <w:rPr>
          <w:rStyle w:val="hlfld-title"/>
          <w:rFonts w:asciiTheme="minorHAnsi" w:hAnsiTheme="minorHAnsi" w:cstheme="minorHAnsi"/>
          <w:color w:val="auto"/>
        </w:rPr>
        <w:t xml:space="preserve">Rapid Chromatographic Technique for Preparative Separations with Moderate Resolution. </w:t>
      </w:r>
      <w:r w:rsidR="001E349A" w:rsidRPr="001E349A">
        <w:rPr>
          <w:rStyle w:val="hlfld-title"/>
          <w:rFonts w:asciiTheme="minorHAnsi" w:hAnsiTheme="minorHAnsi" w:cstheme="minorHAnsi"/>
          <w:i/>
          <w:color w:val="auto"/>
        </w:rPr>
        <w:t>The Journal of Organic Chemistry</w:t>
      </w:r>
      <w:r w:rsidR="001E349A" w:rsidRPr="001E349A">
        <w:rPr>
          <w:rStyle w:val="hlfld-title"/>
          <w:rFonts w:asciiTheme="minorHAnsi" w:hAnsiTheme="minorHAnsi" w:cstheme="minorHAnsi"/>
          <w:color w:val="auto"/>
        </w:rPr>
        <w:t xml:space="preserve">. </w:t>
      </w:r>
      <w:r w:rsidR="001E349A" w:rsidRPr="001E349A">
        <w:rPr>
          <w:rStyle w:val="hlfld-title"/>
          <w:rFonts w:asciiTheme="minorHAnsi" w:hAnsiTheme="minorHAnsi" w:cstheme="minorHAnsi"/>
          <w:b/>
          <w:color w:val="auto"/>
        </w:rPr>
        <w:t>43</w:t>
      </w:r>
      <w:r w:rsidR="001E349A" w:rsidRPr="001E349A">
        <w:rPr>
          <w:rStyle w:val="hlfld-title"/>
          <w:rFonts w:asciiTheme="minorHAnsi" w:hAnsiTheme="minorHAnsi" w:cstheme="minorHAnsi"/>
          <w:color w:val="auto"/>
        </w:rPr>
        <w:t xml:space="preserve"> (14), 2923–2925 (1978).</w:t>
      </w:r>
    </w:p>
    <w:p w14:paraId="626A41AB" w14:textId="6F34FB51" w:rsidR="00C17BFF" w:rsidRPr="001D4997" w:rsidRDefault="007760FB" w:rsidP="00AB14A7">
      <w:pPr>
        <w:rPr>
          <w:color w:val="7F7F7F" w:themeColor="text1" w:themeTint="80"/>
        </w:rPr>
      </w:pPr>
      <w:r>
        <w:rPr>
          <w:rFonts w:asciiTheme="minorHAnsi" w:hAnsiTheme="minorHAnsi" w:cstheme="minorHAnsi"/>
          <w:color w:val="auto"/>
        </w:rPr>
        <w:t>18</w:t>
      </w:r>
      <w:r w:rsidR="00D236B4">
        <w:rPr>
          <w:rFonts w:asciiTheme="minorHAnsi" w:hAnsiTheme="minorHAnsi" w:cstheme="minorHAnsi"/>
          <w:color w:val="auto"/>
        </w:rPr>
        <w:t>.</w:t>
      </w:r>
      <w:r w:rsidR="00D236B4">
        <w:rPr>
          <w:rFonts w:asciiTheme="minorHAnsi" w:hAnsiTheme="minorHAnsi" w:cstheme="minorHAnsi"/>
          <w:color w:val="auto"/>
        </w:rPr>
        <w:tab/>
      </w:r>
      <w:proofErr w:type="spellStart"/>
      <w:r w:rsidR="00D236B4" w:rsidRPr="00D236B4">
        <w:rPr>
          <w:rFonts w:asciiTheme="minorHAnsi" w:hAnsiTheme="minorHAnsi" w:cstheme="minorHAnsi"/>
          <w:color w:val="auto"/>
        </w:rPr>
        <w:t>Knopff</w:t>
      </w:r>
      <w:proofErr w:type="spellEnd"/>
      <w:r w:rsidR="00D236B4" w:rsidRPr="00B94BBA">
        <w:rPr>
          <w:rFonts w:asciiTheme="minorHAnsi" w:hAnsiTheme="minorHAnsi" w:cstheme="minorHAnsi"/>
          <w:color w:val="auto"/>
        </w:rPr>
        <w:t>, O.</w:t>
      </w:r>
      <w:r w:rsidR="00153A41" w:rsidRPr="00B94BBA">
        <w:rPr>
          <w:rFonts w:asciiTheme="minorHAnsi" w:hAnsiTheme="minorHAnsi" w:cstheme="minorHAnsi"/>
          <w:color w:val="auto"/>
        </w:rPr>
        <w:t>;</w:t>
      </w:r>
      <w:r w:rsidR="00D236B4" w:rsidRPr="00B94BBA">
        <w:rPr>
          <w:rFonts w:asciiTheme="minorHAnsi" w:hAnsiTheme="minorHAnsi" w:cstheme="minorHAnsi"/>
          <w:color w:val="auto"/>
        </w:rPr>
        <w:t xml:space="preserve"> </w:t>
      </w:r>
      <w:proofErr w:type="spellStart"/>
      <w:r w:rsidR="00D236B4" w:rsidRPr="00B94BBA">
        <w:rPr>
          <w:rFonts w:asciiTheme="minorHAnsi" w:hAnsiTheme="minorHAnsi" w:cstheme="minorHAnsi"/>
          <w:color w:val="auto"/>
        </w:rPr>
        <w:t>Alexakis</w:t>
      </w:r>
      <w:proofErr w:type="spellEnd"/>
      <w:r w:rsidR="00D236B4" w:rsidRPr="00B94BBA">
        <w:rPr>
          <w:rFonts w:asciiTheme="minorHAnsi" w:hAnsiTheme="minorHAnsi" w:cstheme="minorHAnsi"/>
          <w:color w:val="auto"/>
        </w:rPr>
        <w:t xml:space="preserve">, A. Tandem Asymmetric Conjugate Addition−Silylation of Enantiomerically Enriched Zinc Enolates. Synthetic Importance and Mechanistic Implications. </w:t>
      </w:r>
      <w:r w:rsidR="00153A41" w:rsidRPr="00B94BBA">
        <w:rPr>
          <w:rFonts w:asciiTheme="minorHAnsi" w:hAnsiTheme="minorHAnsi" w:cstheme="minorHAnsi"/>
          <w:i/>
          <w:color w:val="auto"/>
        </w:rPr>
        <w:t>Organic Letters.</w:t>
      </w:r>
      <w:r w:rsidR="00D236B4" w:rsidRPr="00B94BBA">
        <w:rPr>
          <w:rFonts w:asciiTheme="minorHAnsi" w:hAnsiTheme="minorHAnsi" w:cstheme="minorHAnsi"/>
          <w:color w:val="auto"/>
        </w:rPr>
        <w:t xml:space="preserve"> </w:t>
      </w:r>
      <w:r w:rsidR="00D236B4" w:rsidRPr="00B94BBA">
        <w:rPr>
          <w:rFonts w:asciiTheme="minorHAnsi" w:hAnsiTheme="minorHAnsi" w:cstheme="minorHAnsi"/>
          <w:b/>
          <w:color w:val="auto"/>
        </w:rPr>
        <w:t>4</w:t>
      </w:r>
      <w:r w:rsidR="00153A41" w:rsidRPr="00B94BBA">
        <w:rPr>
          <w:rFonts w:asciiTheme="minorHAnsi" w:hAnsiTheme="minorHAnsi" w:cstheme="minorHAnsi"/>
          <w:color w:val="auto"/>
        </w:rPr>
        <w:t xml:space="preserve"> (</w:t>
      </w:r>
      <w:r w:rsidR="00B94BBA" w:rsidRPr="00B94BBA">
        <w:rPr>
          <w:rFonts w:asciiTheme="minorHAnsi" w:hAnsiTheme="minorHAnsi" w:cstheme="minorHAnsi"/>
          <w:color w:val="auto"/>
        </w:rPr>
        <w:t>22</w:t>
      </w:r>
      <w:r w:rsidR="00153A41" w:rsidRPr="00B94BBA">
        <w:rPr>
          <w:rFonts w:asciiTheme="minorHAnsi" w:hAnsiTheme="minorHAnsi" w:cstheme="minorHAnsi"/>
          <w:color w:val="auto"/>
        </w:rPr>
        <w:t>)</w:t>
      </w:r>
      <w:r w:rsidR="00D236B4" w:rsidRPr="00B94BBA">
        <w:rPr>
          <w:rFonts w:asciiTheme="minorHAnsi" w:hAnsiTheme="minorHAnsi" w:cstheme="minorHAnsi"/>
          <w:color w:val="auto"/>
        </w:rPr>
        <w:t>, 3835−3837</w:t>
      </w:r>
      <w:r w:rsidR="00B94BBA" w:rsidRPr="00B94BBA">
        <w:rPr>
          <w:rFonts w:asciiTheme="minorHAnsi" w:hAnsiTheme="minorHAnsi" w:cstheme="minorHAnsi"/>
          <w:color w:val="auto"/>
        </w:rPr>
        <w:t xml:space="preserve"> (2002).</w:t>
      </w:r>
      <w:bookmarkStart w:id="0" w:name="_GoBack"/>
      <w:bookmarkEnd w:id="0"/>
    </w:p>
    <w:sectPr w:rsidR="00C17BFF" w:rsidRPr="001D4997" w:rsidSect="00573908">
      <w:endnotePr>
        <w:numFmt w:val="decimal"/>
      </w:endnotePr>
      <w:type w:val="continuous"/>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727B" w14:textId="77777777" w:rsidR="00556423" w:rsidRDefault="00556423" w:rsidP="00621C4E">
      <w:r>
        <w:separator/>
      </w:r>
    </w:p>
  </w:endnote>
  <w:endnote w:type="continuationSeparator" w:id="0">
    <w:p w14:paraId="21BA586E" w14:textId="77777777" w:rsidR="00556423" w:rsidRDefault="005564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B078E1" w:rsidRPr="00494F77" w:rsidRDefault="00B078E1" w:rsidP="00621C4E"/>
  <w:p w14:paraId="0D981BE1" w14:textId="77777777" w:rsidR="00B078E1" w:rsidRDefault="00B078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78E1" w:rsidRDefault="00B078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86F4" w14:textId="77777777" w:rsidR="00556423" w:rsidRDefault="00556423" w:rsidP="00621C4E">
      <w:r>
        <w:separator/>
      </w:r>
    </w:p>
  </w:footnote>
  <w:footnote w:type="continuationSeparator" w:id="0">
    <w:p w14:paraId="4F454B4B" w14:textId="77777777" w:rsidR="00556423" w:rsidRDefault="005564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078E1" w:rsidRPr="006F06E4" w:rsidRDefault="00B078E1" w:rsidP="00B81B15">
    <w:pPr>
      <w:pStyle w:val="a5"/>
      <w:tabs>
        <w:tab w:val="clear" w:pos="9360"/>
        <w:tab w:val="left" w:pos="5724"/>
      </w:tabs>
      <w:rPr>
        <w:b/>
        <w:color w:val="1F497D"/>
        <w:sz w:val="28"/>
        <w:szCs w:val="28"/>
      </w:rPr>
    </w:pPr>
    <w:r w:rsidRPr="009A38A5">
      <w:rPr>
        <w:sz w:val="22"/>
      </w:rPr>
      <w:tab/>
    </w:r>
    <w:r>
      <w:rPr>
        <w:sz w:val="22"/>
      </w:rPr>
      <w:tab/>
    </w:r>
  </w:p>
  <w:p w14:paraId="481F9BED" w14:textId="77777777" w:rsidR="00B078E1" w:rsidRDefault="00B078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A81F36" w:rsidR="00B078E1" w:rsidRPr="006F06E4" w:rsidRDefault="00B078E1"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F1E4B"/>
    <w:multiLevelType w:val="multilevel"/>
    <w:tmpl w:val="5F325494"/>
    <w:lvl w:ilvl="0">
      <w:start w:val="1"/>
      <w:numFmt w:val="decimal"/>
      <w:lvlText w:val="%1."/>
      <w:lvlJc w:val="left"/>
      <w:pPr>
        <w:ind w:left="0" w:firstLine="0"/>
      </w:pPr>
      <w:rPr>
        <w:rFonts w:hint="default"/>
        <w:b/>
        <w:color w:val="000000"/>
        <w:vertAlign w:val="baseline"/>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5D9"/>
    <w:rsid w:val="00005815"/>
    <w:rsid w:val="00006E68"/>
    <w:rsid w:val="00007339"/>
    <w:rsid w:val="00007DBC"/>
    <w:rsid w:val="00007EA1"/>
    <w:rsid w:val="000100F0"/>
    <w:rsid w:val="00010E4F"/>
    <w:rsid w:val="000129B2"/>
    <w:rsid w:val="00012FF9"/>
    <w:rsid w:val="0001389C"/>
    <w:rsid w:val="00014314"/>
    <w:rsid w:val="00020227"/>
    <w:rsid w:val="000212AE"/>
    <w:rsid w:val="00021434"/>
    <w:rsid w:val="00021774"/>
    <w:rsid w:val="00021D59"/>
    <w:rsid w:val="00021DF3"/>
    <w:rsid w:val="00023869"/>
    <w:rsid w:val="00024598"/>
    <w:rsid w:val="000279B0"/>
    <w:rsid w:val="00030E64"/>
    <w:rsid w:val="00031B46"/>
    <w:rsid w:val="00032769"/>
    <w:rsid w:val="00032B4D"/>
    <w:rsid w:val="0003311E"/>
    <w:rsid w:val="00035350"/>
    <w:rsid w:val="00035EC4"/>
    <w:rsid w:val="00037B58"/>
    <w:rsid w:val="000438C0"/>
    <w:rsid w:val="00043E70"/>
    <w:rsid w:val="00044118"/>
    <w:rsid w:val="00044578"/>
    <w:rsid w:val="00045756"/>
    <w:rsid w:val="00051B73"/>
    <w:rsid w:val="000523AD"/>
    <w:rsid w:val="00054119"/>
    <w:rsid w:val="000541DB"/>
    <w:rsid w:val="00054A79"/>
    <w:rsid w:val="000575CF"/>
    <w:rsid w:val="00060ABE"/>
    <w:rsid w:val="00061A50"/>
    <w:rsid w:val="0006361B"/>
    <w:rsid w:val="00064104"/>
    <w:rsid w:val="00064F32"/>
    <w:rsid w:val="000652E3"/>
    <w:rsid w:val="00065970"/>
    <w:rsid w:val="00066025"/>
    <w:rsid w:val="00067A8F"/>
    <w:rsid w:val="000701D1"/>
    <w:rsid w:val="00076827"/>
    <w:rsid w:val="00076A64"/>
    <w:rsid w:val="0007746D"/>
    <w:rsid w:val="00080A20"/>
    <w:rsid w:val="00081814"/>
    <w:rsid w:val="00082796"/>
    <w:rsid w:val="00082CFB"/>
    <w:rsid w:val="00082DF4"/>
    <w:rsid w:val="000837F2"/>
    <w:rsid w:val="00083AB0"/>
    <w:rsid w:val="00086602"/>
    <w:rsid w:val="0008690F"/>
    <w:rsid w:val="000869B4"/>
    <w:rsid w:val="00086FF5"/>
    <w:rsid w:val="0008750D"/>
    <w:rsid w:val="00087C0A"/>
    <w:rsid w:val="00091788"/>
    <w:rsid w:val="000922ED"/>
    <w:rsid w:val="0009343C"/>
    <w:rsid w:val="0009349E"/>
    <w:rsid w:val="00093BC4"/>
    <w:rsid w:val="000943E6"/>
    <w:rsid w:val="000946A7"/>
    <w:rsid w:val="0009487E"/>
    <w:rsid w:val="00097929"/>
    <w:rsid w:val="000A03E0"/>
    <w:rsid w:val="000A051D"/>
    <w:rsid w:val="000A1294"/>
    <w:rsid w:val="000A1E80"/>
    <w:rsid w:val="000A1E83"/>
    <w:rsid w:val="000A2F57"/>
    <w:rsid w:val="000A3B70"/>
    <w:rsid w:val="000A5153"/>
    <w:rsid w:val="000A576B"/>
    <w:rsid w:val="000A6DB7"/>
    <w:rsid w:val="000B04D2"/>
    <w:rsid w:val="000B10AE"/>
    <w:rsid w:val="000B30BF"/>
    <w:rsid w:val="000B49BE"/>
    <w:rsid w:val="000B566B"/>
    <w:rsid w:val="000B595C"/>
    <w:rsid w:val="000B662E"/>
    <w:rsid w:val="000B6982"/>
    <w:rsid w:val="000B7294"/>
    <w:rsid w:val="000B75D0"/>
    <w:rsid w:val="000B764E"/>
    <w:rsid w:val="000B786D"/>
    <w:rsid w:val="000C1CF8"/>
    <w:rsid w:val="000C2544"/>
    <w:rsid w:val="000C3082"/>
    <w:rsid w:val="000C49CF"/>
    <w:rsid w:val="000C52E9"/>
    <w:rsid w:val="000C5B8B"/>
    <w:rsid w:val="000C5CDC"/>
    <w:rsid w:val="000C65DC"/>
    <w:rsid w:val="000C66F3"/>
    <w:rsid w:val="000C6900"/>
    <w:rsid w:val="000D18EE"/>
    <w:rsid w:val="000D28BF"/>
    <w:rsid w:val="000D31E8"/>
    <w:rsid w:val="000D6155"/>
    <w:rsid w:val="000D76E4"/>
    <w:rsid w:val="000E091B"/>
    <w:rsid w:val="000E3816"/>
    <w:rsid w:val="000E4F77"/>
    <w:rsid w:val="000E6FE1"/>
    <w:rsid w:val="000F1E94"/>
    <w:rsid w:val="000F2607"/>
    <w:rsid w:val="000F265C"/>
    <w:rsid w:val="000F3AFA"/>
    <w:rsid w:val="000F5712"/>
    <w:rsid w:val="000F6611"/>
    <w:rsid w:val="000F742A"/>
    <w:rsid w:val="000F7E22"/>
    <w:rsid w:val="00101028"/>
    <w:rsid w:val="00105B05"/>
    <w:rsid w:val="001067A2"/>
    <w:rsid w:val="001070C0"/>
    <w:rsid w:val="00107554"/>
    <w:rsid w:val="001075E9"/>
    <w:rsid w:val="001104F3"/>
    <w:rsid w:val="00111C0D"/>
    <w:rsid w:val="00112EEB"/>
    <w:rsid w:val="001140E8"/>
    <w:rsid w:val="00115DBB"/>
    <w:rsid w:val="001173FF"/>
    <w:rsid w:val="00122965"/>
    <w:rsid w:val="00124575"/>
    <w:rsid w:val="0012563A"/>
    <w:rsid w:val="001264DE"/>
    <w:rsid w:val="001313A7"/>
    <w:rsid w:val="00131447"/>
    <w:rsid w:val="00131D50"/>
    <w:rsid w:val="0013276F"/>
    <w:rsid w:val="00133390"/>
    <w:rsid w:val="001340EA"/>
    <w:rsid w:val="001342B5"/>
    <w:rsid w:val="0013572F"/>
    <w:rsid w:val="0013585A"/>
    <w:rsid w:val="00135985"/>
    <w:rsid w:val="0013621E"/>
    <w:rsid w:val="0013642E"/>
    <w:rsid w:val="00136B48"/>
    <w:rsid w:val="001417CD"/>
    <w:rsid w:val="00142EFE"/>
    <w:rsid w:val="001430D2"/>
    <w:rsid w:val="001457B6"/>
    <w:rsid w:val="00152A23"/>
    <w:rsid w:val="00153A41"/>
    <w:rsid w:val="00156B11"/>
    <w:rsid w:val="00162CB7"/>
    <w:rsid w:val="001665C9"/>
    <w:rsid w:val="00166F32"/>
    <w:rsid w:val="00167058"/>
    <w:rsid w:val="00170059"/>
    <w:rsid w:val="001717A5"/>
    <w:rsid w:val="001718C0"/>
    <w:rsid w:val="00171E5B"/>
    <w:rsid w:val="00171F94"/>
    <w:rsid w:val="00172688"/>
    <w:rsid w:val="00173D47"/>
    <w:rsid w:val="001741FA"/>
    <w:rsid w:val="00174638"/>
    <w:rsid w:val="00175D4E"/>
    <w:rsid w:val="0017668A"/>
    <w:rsid w:val="001766FE"/>
    <w:rsid w:val="001771E7"/>
    <w:rsid w:val="00180234"/>
    <w:rsid w:val="00182AA9"/>
    <w:rsid w:val="0018426C"/>
    <w:rsid w:val="00184FF4"/>
    <w:rsid w:val="00186577"/>
    <w:rsid w:val="00186B94"/>
    <w:rsid w:val="001871B3"/>
    <w:rsid w:val="001911FF"/>
    <w:rsid w:val="00192006"/>
    <w:rsid w:val="001920D4"/>
    <w:rsid w:val="00192C64"/>
    <w:rsid w:val="00193180"/>
    <w:rsid w:val="00193E9A"/>
    <w:rsid w:val="0019530C"/>
    <w:rsid w:val="00196792"/>
    <w:rsid w:val="001A0401"/>
    <w:rsid w:val="001A1C1D"/>
    <w:rsid w:val="001A3AAA"/>
    <w:rsid w:val="001A57D5"/>
    <w:rsid w:val="001A5A82"/>
    <w:rsid w:val="001A5BCF"/>
    <w:rsid w:val="001A7B4D"/>
    <w:rsid w:val="001B0426"/>
    <w:rsid w:val="001B0865"/>
    <w:rsid w:val="001B09D8"/>
    <w:rsid w:val="001B1519"/>
    <w:rsid w:val="001B1687"/>
    <w:rsid w:val="001B2E2D"/>
    <w:rsid w:val="001B30D5"/>
    <w:rsid w:val="001B37A8"/>
    <w:rsid w:val="001B5CD2"/>
    <w:rsid w:val="001B6D1C"/>
    <w:rsid w:val="001B701F"/>
    <w:rsid w:val="001C00C3"/>
    <w:rsid w:val="001C0904"/>
    <w:rsid w:val="001C0BEE"/>
    <w:rsid w:val="001C1536"/>
    <w:rsid w:val="001C1E49"/>
    <w:rsid w:val="001C27C1"/>
    <w:rsid w:val="001C2A98"/>
    <w:rsid w:val="001C3B86"/>
    <w:rsid w:val="001C4D95"/>
    <w:rsid w:val="001C7A8E"/>
    <w:rsid w:val="001D0C6E"/>
    <w:rsid w:val="001D0DC1"/>
    <w:rsid w:val="001D27A0"/>
    <w:rsid w:val="001D39D4"/>
    <w:rsid w:val="001D3D7D"/>
    <w:rsid w:val="001D3FFF"/>
    <w:rsid w:val="001D4997"/>
    <w:rsid w:val="001D5228"/>
    <w:rsid w:val="001D620F"/>
    <w:rsid w:val="001D625F"/>
    <w:rsid w:val="001D68A4"/>
    <w:rsid w:val="001D6CDA"/>
    <w:rsid w:val="001D72B2"/>
    <w:rsid w:val="001D7576"/>
    <w:rsid w:val="001E0E3F"/>
    <w:rsid w:val="001E14A0"/>
    <w:rsid w:val="001E2A6C"/>
    <w:rsid w:val="001E349A"/>
    <w:rsid w:val="001E7376"/>
    <w:rsid w:val="001F0AC6"/>
    <w:rsid w:val="001F179E"/>
    <w:rsid w:val="001F225C"/>
    <w:rsid w:val="001F3EFC"/>
    <w:rsid w:val="001F4645"/>
    <w:rsid w:val="001F4B4A"/>
    <w:rsid w:val="001F642D"/>
    <w:rsid w:val="001F6B8C"/>
    <w:rsid w:val="001F6D6E"/>
    <w:rsid w:val="00200792"/>
    <w:rsid w:val="002011E5"/>
    <w:rsid w:val="00201637"/>
    <w:rsid w:val="00201CFA"/>
    <w:rsid w:val="0020220D"/>
    <w:rsid w:val="00202448"/>
    <w:rsid w:val="00202D15"/>
    <w:rsid w:val="00205B3F"/>
    <w:rsid w:val="00206851"/>
    <w:rsid w:val="00211D2E"/>
    <w:rsid w:val="00212007"/>
    <w:rsid w:val="00212EAE"/>
    <w:rsid w:val="00213E0F"/>
    <w:rsid w:val="00214BEE"/>
    <w:rsid w:val="00215B66"/>
    <w:rsid w:val="002205B8"/>
    <w:rsid w:val="00224370"/>
    <w:rsid w:val="00225720"/>
    <w:rsid w:val="002259E5"/>
    <w:rsid w:val="00225A23"/>
    <w:rsid w:val="00226140"/>
    <w:rsid w:val="00226261"/>
    <w:rsid w:val="00226F94"/>
    <w:rsid w:val="002274F3"/>
    <w:rsid w:val="0022787A"/>
    <w:rsid w:val="00227B56"/>
    <w:rsid w:val="0023094C"/>
    <w:rsid w:val="00233484"/>
    <w:rsid w:val="00234303"/>
    <w:rsid w:val="00234BE3"/>
    <w:rsid w:val="00235A63"/>
    <w:rsid w:val="00235A90"/>
    <w:rsid w:val="0023624F"/>
    <w:rsid w:val="0023784A"/>
    <w:rsid w:val="00241E48"/>
    <w:rsid w:val="0024214E"/>
    <w:rsid w:val="002423A3"/>
    <w:rsid w:val="00242623"/>
    <w:rsid w:val="002431A1"/>
    <w:rsid w:val="00244DC1"/>
    <w:rsid w:val="002461CD"/>
    <w:rsid w:val="002466EB"/>
    <w:rsid w:val="00247231"/>
    <w:rsid w:val="00250558"/>
    <w:rsid w:val="0025074E"/>
    <w:rsid w:val="0025357C"/>
    <w:rsid w:val="002601FB"/>
    <w:rsid w:val="002605D1"/>
    <w:rsid w:val="00260652"/>
    <w:rsid w:val="00261F25"/>
    <w:rsid w:val="002647D1"/>
    <w:rsid w:val="002648A9"/>
    <w:rsid w:val="0026536F"/>
    <w:rsid w:val="0026553C"/>
    <w:rsid w:val="002661A0"/>
    <w:rsid w:val="00267573"/>
    <w:rsid w:val="0026790A"/>
    <w:rsid w:val="00267DD5"/>
    <w:rsid w:val="00271673"/>
    <w:rsid w:val="002729B8"/>
    <w:rsid w:val="00273438"/>
    <w:rsid w:val="00274A0A"/>
    <w:rsid w:val="00276FE7"/>
    <w:rsid w:val="00277593"/>
    <w:rsid w:val="00277852"/>
    <w:rsid w:val="0027797C"/>
    <w:rsid w:val="00280740"/>
    <w:rsid w:val="00280909"/>
    <w:rsid w:val="00280918"/>
    <w:rsid w:val="00280B4F"/>
    <w:rsid w:val="00281B9A"/>
    <w:rsid w:val="00282AF6"/>
    <w:rsid w:val="0028596A"/>
    <w:rsid w:val="00287085"/>
    <w:rsid w:val="0028780F"/>
    <w:rsid w:val="00287AE2"/>
    <w:rsid w:val="00287DC0"/>
    <w:rsid w:val="00290AF9"/>
    <w:rsid w:val="00291131"/>
    <w:rsid w:val="002947D8"/>
    <w:rsid w:val="0029534E"/>
    <w:rsid w:val="002967CF"/>
    <w:rsid w:val="00297504"/>
    <w:rsid w:val="00297788"/>
    <w:rsid w:val="002A3285"/>
    <w:rsid w:val="002A34F9"/>
    <w:rsid w:val="002A38F3"/>
    <w:rsid w:val="002A484B"/>
    <w:rsid w:val="002A50D0"/>
    <w:rsid w:val="002A541D"/>
    <w:rsid w:val="002A64A6"/>
    <w:rsid w:val="002A6A92"/>
    <w:rsid w:val="002B1FE3"/>
    <w:rsid w:val="002B21AD"/>
    <w:rsid w:val="002B3301"/>
    <w:rsid w:val="002B3369"/>
    <w:rsid w:val="002B6A99"/>
    <w:rsid w:val="002B7313"/>
    <w:rsid w:val="002C075B"/>
    <w:rsid w:val="002C1445"/>
    <w:rsid w:val="002C2F1D"/>
    <w:rsid w:val="002C47D4"/>
    <w:rsid w:val="002C4859"/>
    <w:rsid w:val="002C4D10"/>
    <w:rsid w:val="002D0F38"/>
    <w:rsid w:val="002D1B5D"/>
    <w:rsid w:val="002D23E2"/>
    <w:rsid w:val="002D4995"/>
    <w:rsid w:val="002D77E3"/>
    <w:rsid w:val="002E5655"/>
    <w:rsid w:val="002E6B41"/>
    <w:rsid w:val="002E75F8"/>
    <w:rsid w:val="002F101C"/>
    <w:rsid w:val="002F259C"/>
    <w:rsid w:val="002F2859"/>
    <w:rsid w:val="002F3E79"/>
    <w:rsid w:val="002F47FE"/>
    <w:rsid w:val="002F5AEA"/>
    <w:rsid w:val="002F6E3C"/>
    <w:rsid w:val="002F6E78"/>
    <w:rsid w:val="002F72DF"/>
    <w:rsid w:val="0030117D"/>
    <w:rsid w:val="00301F30"/>
    <w:rsid w:val="003026CA"/>
    <w:rsid w:val="003038FD"/>
    <w:rsid w:val="00303C87"/>
    <w:rsid w:val="00304798"/>
    <w:rsid w:val="003063FB"/>
    <w:rsid w:val="00307B2E"/>
    <w:rsid w:val="0031008C"/>
    <w:rsid w:val="003103AB"/>
    <w:rsid w:val="003108E5"/>
    <w:rsid w:val="003115A8"/>
    <w:rsid w:val="003120CB"/>
    <w:rsid w:val="003128FB"/>
    <w:rsid w:val="003176B9"/>
    <w:rsid w:val="00320153"/>
    <w:rsid w:val="00320367"/>
    <w:rsid w:val="003215A1"/>
    <w:rsid w:val="00321D01"/>
    <w:rsid w:val="00322871"/>
    <w:rsid w:val="0032390B"/>
    <w:rsid w:val="00324850"/>
    <w:rsid w:val="003250E8"/>
    <w:rsid w:val="00325CAF"/>
    <w:rsid w:val="00326FB3"/>
    <w:rsid w:val="00330804"/>
    <w:rsid w:val="003316D4"/>
    <w:rsid w:val="003317E2"/>
    <w:rsid w:val="00332052"/>
    <w:rsid w:val="003321B2"/>
    <w:rsid w:val="00332BBE"/>
    <w:rsid w:val="00333822"/>
    <w:rsid w:val="00336715"/>
    <w:rsid w:val="003401EC"/>
    <w:rsid w:val="00340DFD"/>
    <w:rsid w:val="0034111B"/>
    <w:rsid w:val="003413CA"/>
    <w:rsid w:val="0034280A"/>
    <w:rsid w:val="003437B0"/>
    <w:rsid w:val="00343806"/>
    <w:rsid w:val="00344954"/>
    <w:rsid w:val="00345DE8"/>
    <w:rsid w:val="003460DA"/>
    <w:rsid w:val="0034677C"/>
    <w:rsid w:val="003508F2"/>
    <w:rsid w:val="00350CD7"/>
    <w:rsid w:val="00351FB0"/>
    <w:rsid w:val="0035470E"/>
    <w:rsid w:val="00355B9B"/>
    <w:rsid w:val="00355C30"/>
    <w:rsid w:val="00355C77"/>
    <w:rsid w:val="003602BF"/>
    <w:rsid w:val="0036037A"/>
    <w:rsid w:val="00360C17"/>
    <w:rsid w:val="00361F1C"/>
    <w:rsid w:val="003621C6"/>
    <w:rsid w:val="003622B8"/>
    <w:rsid w:val="003655A2"/>
    <w:rsid w:val="00366B76"/>
    <w:rsid w:val="00370C61"/>
    <w:rsid w:val="00370CA7"/>
    <w:rsid w:val="00371028"/>
    <w:rsid w:val="00372C01"/>
    <w:rsid w:val="00373051"/>
    <w:rsid w:val="00373180"/>
    <w:rsid w:val="00373B8F"/>
    <w:rsid w:val="00374F00"/>
    <w:rsid w:val="0037592A"/>
    <w:rsid w:val="003763CF"/>
    <w:rsid w:val="00376D95"/>
    <w:rsid w:val="00377FBB"/>
    <w:rsid w:val="003827B6"/>
    <w:rsid w:val="00384860"/>
    <w:rsid w:val="00385140"/>
    <w:rsid w:val="0038549E"/>
    <w:rsid w:val="00390821"/>
    <w:rsid w:val="00393CC7"/>
    <w:rsid w:val="00395EE1"/>
    <w:rsid w:val="00396302"/>
    <w:rsid w:val="00397040"/>
    <w:rsid w:val="003971F7"/>
    <w:rsid w:val="0039755D"/>
    <w:rsid w:val="003A0984"/>
    <w:rsid w:val="003A16FC"/>
    <w:rsid w:val="003A19A1"/>
    <w:rsid w:val="003A2C8A"/>
    <w:rsid w:val="003A4FCD"/>
    <w:rsid w:val="003A6E9A"/>
    <w:rsid w:val="003A7103"/>
    <w:rsid w:val="003A7509"/>
    <w:rsid w:val="003B0944"/>
    <w:rsid w:val="003B1593"/>
    <w:rsid w:val="003B16F1"/>
    <w:rsid w:val="003B23DD"/>
    <w:rsid w:val="003B2A12"/>
    <w:rsid w:val="003B4381"/>
    <w:rsid w:val="003B69F0"/>
    <w:rsid w:val="003B6DD4"/>
    <w:rsid w:val="003B71BC"/>
    <w:rsid w:val="003C1043"/>
    <w:rsid w:val="003C1A30"/>
    <w:rsid w:val="003C3423"/>
    <w:rsid w:val="003C5505"/>
    <w:rsid w:val="003C629A"/>
    <w:rsid w:val="003C6779"/>
    <w:rsid w:val="003C71BE"/>
    <w:rsid w:val="003D033C"/>
    <w:rsid w:val="003D2998"/>
    <w:rsid w:val="003D2F0A"/>
    <w:rsid w:val="003D33F1"/>
    <w:rsid w:val="003D3891"/>
    <w:rsid w:val="003D3FE9"/>
    <w:rsid w:val="003D4606"/>
    <w:rsid w:val="003D4A01"/>
    <w:rsid w:val="003D56CB"/>
    <w:rsid w:val="003D5D84"/>
    <w:rsid w:val="003D736A"/>
    <w:rsid w:val="003E0F4F"/>
    <w:rsid w:val="003E18AC"/>
    <w:rsid w:val="003E210B"/>
    <w:rsid w:val="003E2A12"/>
    <w:rsid w:val="003E31B5"/>
    <w:rsid w:val="003E3384"/>
    <w:rsid w:val="003E3CA4"/>
    <w:rsid w:val="003E4B8D"/>
    <w:rsid w:val="003E548E"/>
    <w:rsid w:val="003E71C6"/>
    <w:rsid w:val="003E7AE2"/>
    <w:rsid w:val="003F011C"/>
    <w:rsid w:val="003F3AFE"/>
    <w:rsid w:val="003F3D7B"/>
    <w:rsid w:val="00400157"/>
    <w:rsid w:val="004017ED"/>
    <w:rsid w:val="004023F1"/>
    <w:rsid w:val="00402BB2"/>
    <w:rsid w:val="0040662F"/>
    <w:rsid w:val="00407EC8"/>
    <w:rsid w:val="004103C1"/>
    <w:rsid w:val="0041110A"/>
    <w:rsid w:val="00411624"/>
    <w:rsid w:val="004118BA"/>
    <w:rsid w:val="00413613"/>
    <w:rsid w:val="004148E1"/>
    <w:rsid w:val="00414A4D"/>
    <w:rsid w:val="00414CFA"/>
    <w:rsid w:val="00415EC0"/>
    <w:rsid w:val="0041724E"/>
    <w:rsid w:val="00417756"/>
    <w:rsid w:val="00420BE9"/>
    <w:rsid w:val="00423AD8"/>
    <w:rsid w:val="00423FDD"/>
    <w:rsid w:val="004242BA"/>
    <w:rsid w:val="00424C34"/>
    <w:rsid w:val="00424C85"/>
    <w:rsid w:val="004260BD"/>
    <w:rsid w:val="00426D42"/>
    <w:rsid w:val="00427075"/>
    <w:rsid w:val="0043012F"/>
    <w:rsid w:val="00430F1F"/>
    <w:rsid w:val="00430F24"/>
    <w:rsid w:val="00431F12"/>
    <w:rsid w:val="004326EA"/>
    <w:rsid w:val="0043528D"/>
    <w:rsid w:val="00437C5F"/>
    <w:rsid w:val="00440F88"/>
    <w:rsid w:val="0044173B"/>
    <w:rsid w:val="0044399A"/>
    <w:rsid w:val="0044434C"/>
    <w:rsid w:val="0044456B"/>
    <w:rsid w:val="00445DEA"/>
    <w:rsid w:val="0044622A"/>
    <w:rsid w:val="00447BCA"/>
    <w:rsid w:val="00447BD1"/>
    <w:rsid w:val="00447FA3"/>
    <w:rsid w:val="004507F3"/>
    <w:rsid w:val="00450AF4"/>
    <w:rsid w:val="00451C3C"/>
    <w:rsid w:val="00451FF7"/>
    <w:rsid w:val="004522D0"/>
    <w:rsid w:val="0045469C"/>
    <w:rsid w:val="00455821"/>
    <w:rsid w:val="00456909"/>
    <w:rsid w:val="00456A57"/>
    <w:rsid w:val="004577F4"/>
    <w:rsid w:val="00460377"/>
    <w:rsid w:val="004607DE"/>
    <w:rsid w:val="00465FFA"/>
    <w:rsid w:val="004671C7"/>
    <w:rsid w:val="00470C11"/>
    <w:rsid w:val="004724DE"/>
    <w:rsid w:val="00472BCC"/>
    <w:rsid w:val="00472F4D"/>
    <w:rsid w:val="004730BF"/>
    <w:rsid w:val="00474DCB"/>
    <w:rsid w:val="0047535C"/>
    <w:rsid w:val="004762F6"/>
    <w:rsid w:val="0047730C"/>
    <w:rsid w:val="004773B3"/>
    <w:rsid w:val="00485870"/>
    <w:rsid w:val="00485B2E"/>
    <w:rsid w:val="00485FE8"/>
    <w:rsid w:val="00491660"/>
    <w:rsid w:val="00492473"/>
    <w:rsid w:val="00492EB5"/>
    <w:rsid w:val="00494F77"/>
    <w:rsid w:val="00497721"/>
    <w:rsid w:val="004A0229"/>
    <w:rsid w:val="004A0D22"/>
    <w:rsid w:val="004A2CF7"/>
    <w:rsid w:val="004A35D2"/>
    <w:rsid w:val="004A5100"/>
    <w:rsid w:val="004A5958"/>
    <w:rsid w:val="004A5D6A"/>
    <w:rsid w:val="004A5D8E"/>
    <w:rsid w:val="004A71E4"/>
    <w:rsid w:val="004B2F00"/>
    <w:rsid w:val="004B533A"/>
    <w:rsid w:val="004B667A"/>
    <w:rsid w:val="004B6E31"/>
    <w:rsid w:val="004C1D66"/>
    <w:rsid w:val="004C31D7"/>
    <w:rsid w:val="004C4AD2"/>
    <w:rsid w:val="004C6981"/>
    <w:rsid w:val="004C780C"/>
    <w:rsid w:val="004C7DF6"/>
    <w:rsid w:val="004D1F21"/>
    <w:rsid w:val="004D22D5"/>
    <w:rsid w:val="004D268C"/>
    <w:rsid w:val="004D4E59"/>
    <w:rsid w:val="004D59D8"/>
    <w:rsid w:val="004D5DA1"/>
    <w:rsid w:val="004D7746"/>
    <w:rsid w:val="004D7910"/>
    <w:rsid w:val="004E150F"/>
    <w:rsid w:val="004E1DCA"/>
    <w:rsid w:val="004E23A1"/>
    <w:rsid w:val="004E3489"/>
    <w:rsid w:val="004E358A"/>
    <w:rsid w:val="004E3645"/>
    <w:rsid w:val="004E3AFA"/>
    <w:rsid w:val="004E46F8"/>
    <w:rsid w:val="004E61C1"/>
    <w:rsid w:val="004E6588"/>
    <w:rsid w:val="004E65C2"/>
    <w:rsid w:val="004E68BC"/>
    <w:rsid w:val="004F05B6"/>
    <w:rsid w:val="004F0E4A"/>
    <w:rsid w:val="004F1B9E"/>
    <w:rsid w:val="004F1F88"/>
    <w:rsid w:val="004F2287"/>
    <w:rsid w:val="004F2742"/>
    <w:rsid w:val="004F5A0E"/>
    <w:rsid w:val="004F688F"/>
    <w:rsid w:val="005006FA"/>
    <w:rsid w:val="00502A0A"/>
    <w:rsid w:val="005031E4"/>
    <w:rsid w:val="00503D2A"/>
    <w:rsid w:val="00504EE4"/>
    <w:rsid w:val="005057AE"/>
    <w:rsid w:val="005071F6"/>
    <w:rsid w:val="00507C50"/>
    <w:rsid w:val="00514221"/>
    <w:rsid w:val="00514D40"/>
    <w:rsid w:val="00517C3A"/>
    <w:rsid w:val="00526BD5"/>
    <w:rsid w:val="0052781B"/>
    <w:rsid w:val="00527BF4"/>
    <w:rsid w:val="005324BE"/>
    <w:rsid w:val="00534634"/>
    <w:rsid w:val="00534F6C"/>
    <w:rsid w:val="00535994"/>
    <w:rsid w:val="00535CFE"/>
    <w:rsid w:val="0053646D"/>
    <w:rsid w:val="005368FA"/>
    <w:rsid w:val="00536D67"/>
    <w:rsid w:val="00540362"/>
    <w:rsid w:val="00540869"/>
    <w:rsid w:val="00540AAD"/>
    <w:rsid w:val="00543EC1"/>
    <w:rsid w:val="00546458"/>
    <w:rsid w:val="0055087C"/>
    <w:rsid w:val="005511C3"/>
    <w:rsid w:val="00552E2B"/>
    <w:rsid w:val="005533F3"/>
    <w:rsid w:val="00553413"/>
    <w:rsid w:val="00553FB9"/>
    <w:rsid w:val="00555983"/>
    <w:rsid w:val="00556423"/>
    <w:rsid w:val="00557240"/>
    <w:rsid w:val="005609D7"/>
    <w:rsid w:val="00560E31"/>
    <w:rsid w:val="00560F82"/>
    <w:rsid w:val="00561BDA"/>
    <w:rsid w:val="005638FB"/>
    <w:rsid w:val="00563D41"/>
    <w:rsid w:val="00567498"/>
    <w:rsid w:val="005674BF"/>
    <w:rsid w:val="00567DBF"/>
    <w:rsid w:val="0057080F"/>
    <w:rsid w:val="00573908"/>
    <w:rsid w:val="00573DA3"/>
    <w:rsid w:val="00575157"/>
    <w:rsid w:val="00576979"/>
    <w:rsid w:val="005779B6"/>
    <w:rsid w:val="00577A73"/>
    <w:rsid w:val="00580E9B"/>
    <w:rsid w:val="00580F9E"/>
    <w:rsid w:val="005817EC"/>
    <w:rsid w:val="00581B23"/>
    <w:rsid w:val="0058219C"/>
    <w:rsid w:val="00585F12"/>
    <w:rsid w:val="0058707F"/>
    <w:rsid w:val="00591DBD"/>
    <w:rsid w:val="00592EFE"/>
    <w:rsid w:val="005931FE"/>
    <w:rsid w:val="00595677"/>
    <w:rsid w:val="00597044"/>
    <w:rsid w:val="005A0028"/>
    <w:rsid w:val="005A0ACC"/>
    <w:rsid w:val="005A208E"/>
    <w:rsid w:val="005A2F7A"/>
    <w:rsid w:val="005A357A"/>
    <w:rsid w:val="005A3AA1"/>
    <w:rsid w:val="005A51D5"/>
    <w:rsid w:val="005A6571"/>
    <w:rsid w:val="005A72A9"/>
    <w:rsid w:val="005B0072"/>
    <w:rsid w:val="005B01A5"/>
    <w:rsid w:val="005B0732"/>
    <w:rsid w:val="005B14DC"/>
    <w:rsid w:val="005B1FC8"/>
    <w:rsid w:val="005B38A0"/>
    <w:rsid w:val="005B491C"/>
    <w:rsid w:val="005B4DBF"/>
    <w:rsid w:val="005B52ED"/>
    <w:rsid w:val="005B5DE2"/>
    <w:rsid w:val="005B674C"/>
    <w:rsid w:val="005C2237"/>
    <w:rsid w:val="005C24F2"/>
    <w:rsid w:val="005C2D45"/>
    <w:rsid w:val="005C30FC"/>
    <w:rsid w:val="005C3375"/>
    <w:rsid w:val="005C4393"/>
    <w:rsid w:val="005C577F"/>
    <w:rsid w:val="005C7561"/>
    <w:rsid w:val="005D0371"/>
    <w:rsid w:val="005D0459"/>
    <w:rsid w:val="005D067A"/>
    <w:rsid w:val="005D1E57"/>
    <w:rsid w:val="005D28DD"/>
    <w:rsid w:val="005D2BB5"/>
    <w:rsid w:val="005D2F57"/>
    <w:rsid w:val="005D34F6"/>
    <w:rsid w:val="005D4571"/>
    <w:rsid w:val="005D4F1A"/>
    <w:rsid w:val="005D51C0"/>
    <w:rsid w:val="005D5EDF"/>
    <w:rsid w:val="005E1884"/>
    <w:rsid w:val="005E2908"/>
    <w:rsid w:val="005E5444"/>
    <w:rsid w:val="005E5DE2"/>
    <w:rsid w:val="005F1A28"/>
    <w:rsid w:val="005F2621"/>
    <w:rsid w:val="005F28BB"/>
    <w:rsid w:val="005F2FC8"/>
    <w:rsid w:val="005F373A"/>
    <w:rsid w:val="005F3ACB"/>
    <w:rsid w:val="005F4F87"/>
    <w:rsid w:val="005F506A"/>
    <w:rsid w:val="005F6B0E"/>
    <w:rsid w:val="005F7189"/>
    <w:rsid w:val="005F760E"/>
    <w:rsid w:val="005F7B1D"/>
    <w:rsid w:val="00600E1C"/>
    <w:rsid w:val="0060222A"/>
    <w:rsid w:val="006037C1"/>
    <w:rsid w:val="00604B93"/>
    <w:rsid w:val="00606545"/>
    <w:rsid w:val="006065B4"/>
    <w:rsid w:val="006070C4"/>
    <w:rsid w:val="0061041F"/>
    <w:rsid w:val="00610C21"/>
    <w:rsid w:val="0061173F"/>
    <w:rsid w:val="00611907"/>
    <w:rsid w:val="00611926"/>
    <w:rsid w:val="00611BB9"/>
    <w:rsid w:val="00613116"/>
    <w:rsid w:val="00614755"/>
    <w:rsid w:val="006166C7"/>
    <w:rsid w:val="006166EE"/>
    <w:rsid w:val="00617B68"/>
    <w:rsid w:val="006202A6"/>
    <w:rsid w:val="0062054B"/>
    <w:rsid w:val="006207EF"/>
    <w:rsid w:val="00620926"/>
    <w:rsid w:val="00621078"/>
    <w:rsid w:val="00621C4E"/>
    <w:rsid w:val="00622E52"/>
    <w:rsid w:val="00624EAE"/>
    <w:rsid w:val="00626D5C"/>
    <w:rsid w:val="006305D7"/>
    <w:rsid w:val="00630E16"/>
    <w:rsid w:val="0063154E"/>
    <w:rsid w:val="00632F63"/>
    <w:rsid w:val="00633A01"/>
    <w:rsid w:val="00633A0D"/>
    <w:rsid w:val="00633B97"/>
    <w:rsid w:val="006341F7"/>
    <w:rsid w:val="006342F0"/>
    <w:rsid w:val="00634585"/>
    <w:rsid w:val="00635014"/>
    <w:rsid w:val="00635B4F"/>
    <w:rsid w:val="006369CE"/>
    <w:rsid w:val="006411CA"/>
    <w:rsid w:val="00641B2B"/>
    <w:rsid w:val="00643F18"/>
    <w:rsid w:val="006450C9"/>
    <w:rsid w:val="00645E71"/>
    <w:rsid w:val="00646013"/>
    <w:rsid w:val="0064605E"/>
    <w:rsid w:val="006512CB"/>
    <w:rsid w:val="00652D40"/>
    <w:rsid w:val="006555FC"/>
    <w:rsid w:val="006566B1"/>
    <w:rsid w:val="00656BB2"/>
    <w:rsid w:val="00657BC4"/>
    <w:rsid w:val="006619C8"/>
    <w:rsid w:val="00662065"/>
    <w:rsid w:val="0066304D"/>
    <w:rsid w:val="006665EB"/>
    <w:rsid w:val="00667FE4"/>
    <w:rsid w:val="00671710"/>
    <w:rsid w:val="006724D3"/>
    <w:rsid w:val="00672FAE"/>
    <w:rsid w:val="00673414"/>
    <w:rsid w:val="00674605"/>
    <w:rsid w:val="006753F2"/>
    <w:rsid w:val="00676079"/>
    <w:rsid w:val="00676ECD"/>
    <w:rsid w:val="00677D0A"/>
    <w:rsid w:val="0068116B"/>
    <w:rsid w:val="00681305"/>
    <w:rsid w:val="0068185F"/>
    <w:rsid w:val="00682408"/>
    <w:rsid w:val="006844CC"/>
    <w:rsid w:val="006878A4"/>
    <w:rsid w:val="00690DEC"/>
    <w:rsid w:val="00692365"/>
    <w:rsid w:val="0069371E"/>
    <w:rsid w:val="0069436E"/>
    <w:rsid w:val="006972AC"/>
    <w:rsid w:val="006976C0"/>
    <w:rsid w:val="00697DE1"/>
    <w:rsid w:val="006A01CF"/>
    <w:rsid w:val="006A37B3"/>
    <w:rsid w:val="006A4486"/>
    <w:rsid w:val="006A4A92"/>
    <w:rsid w:val="006A60DD"/>
    <w:rsid w:val="006B0679"/>
    <w:rsid w:val="006B074C"/>
    <w:rsid w:val="006B2749"/>
    <w:rsid w:val="006B3928"/>
    <w:rsid w:val="006B3B84"/>
    <w:rsid w:val="006B4E7C"/>
    <w:rsid w:val="006B5324"/>
    <w:rsid w:val="006B5D8C"/>
    <w:rsid w:val="006B72D4"/>
    <w:rsid w:val="006C07BA"/>
    <w:rsid w:val="006C0EB2"/>
    <w:rsid w:val="006C11CC"/>
    <w:rsid w:val="006C1AEB"/>
    <w:rsid w:val="006C2B51"/>
    <w:rsid w:val="006C476F"/>
    <w:rsid w:val="006C57FE"/>
    <w:rsid w:val="006C668E"/>
    <w:rsid w:val="006C6CC3"/>
    <w:rsid w:val="006C7265"/>
    <w:rsid w:val="006C790A"/>
    <w:rsid w:val="006D0BF9"/>
    <w:rsid w:val="006D1BCA"/>
    <w:rsid w:val="006D30F8"/>
    <w:rsid w:val="006D550A"/>
    <w:rsid w:val="006D7938"/>
    <w:rsid w:val="006D7DD1"/>
    <w:rsid w:val="006E265C"/>
    <w:rsid w:val="006E290D"/>
    <w:rsid w:val="006E3C94"/>
    <w:rsid w:val="006E4B63"/>
    <w:rsid w:val="006E4D20"/>
    <w:rsid w:val="006E5D0E"/>
    <w:rsid w:val="006E6C21"/>
    <w:rsid w:val="006F06E4"/>
    <w:rsid w:val="006F0AD5"/>
    <w:rsid w:val="006F43D1"/>
    <w:rsid w:val="006F5386"/>
    <w:rsid w:val="006F6004"/>
    <w:rsid w:val="006F628E"/>
    <w:rsid w:val="006F78AF"/>
    <w:rsid w:val="006F7B41"/>
    <w:rsid w:val="00700023"/>
    <w:rsid w:val="007014A6"/>
    <w:rsid w:val="00701D04"/>
    <w:rsid w:val="00702A5C"/>
    <w:rsid w:val="00702B5D"/>
    <w:rsid w:val="00703ED2"/>
    <w:rsid w:val="00706E68"/>
    <w:rsid w:val="00707173"/>
    <w:rsid w:val="00707B8D"/>
    <w:rsid w:val="007115D0"/>
    <w:rsid w:val="00711705"/>
    <w:rsid w:val="00713636"/>
    <w:rsid w:val="00714B8C"/>
    <w:rsid w:val="00715532"/>
    <w:rsid w:val="0071675D"/>
    <w:rsid w:val="00717736"/>
    <w:rsid w:val="007231E5"/>
    <w:rsid w:val="00723B92"/>
    <w:rsid w:val="00724C1F"/>
    <w:rsid w:val="00725721"/>
    <w:rsid w:val="0072606B"/>
    <w:rsid w:val="00732B47"/>
    <w:rsid w:val="00733E52"/>
    <w:rsid w:val="007342DC"/>
    <w:rsid w:val="00735CF5"/>
    <w:rsid w:val="007360D2"/>
    <w:rsid w:val="00736CFA"/>
    <w:rsid w:val="0074010B"/>
    <w:rsid w:val="0074063A"/>
    <w:rsid w:val="00741156"/>
    <w:rsid w:val="00741963"/>
    <w:rsid w:val="00741B60"/>
    <w:rsid w:val="00742AA4"/>
    <w:rsid w:val="00743236"/>
    <w:rsid w:val="00743296"/>
    <w:rsid w:val="00743BA1"/>
    <w:rsid w:val="007443A8"/>
    <w:rsid w:val="00745C4F"/>
    <w:rsid w:val="00745F1E"/>
    <w:rsid w:val="007515FE"/>
    <w:rsid w:val="00754445"/>
    <w:rsid w:val="00756C02"/>
    <w:rsid w:val="00757CA1"/>
    <w:rsid w:val="007601D0"/>
    <w:rsid w:val="007603BB"/>
    <w:rsid w:val="0076109D"/>
    <w:rsid w:val="007613EC"/>
    <w:rsid w:val="007637E6"/>
    <w:rsid w:val="007641DC"/>
    <w:rsid w:val="0076459A"/>
    <w:rsid w:val="007664FA"/>
    <w:rsid w:val="00767107"/>
    <w:rsid w:val="0076719A"/>
    <w:rsid w:val="00771590"/>
    <w:rsid w:val="007729BA"/>
    <w:rsid w:val="00773617"/>
    <w:rsid w:val="00773BFD"/>
    <w:rsid w:val="007743B3"/>
    <w:rsid w:val="00774490"/>
    <w:rsid w:val="00774D0A"/>
    <w:rsid w:val="0077581E"/>
    <w:rsid w:val="0077599F"/>
    <w:rsid w:val="007760FB"/>
    <w:rsid w:val="007819FF"/>
    <w:rsid w:val="0078360C"/>
    <w:rsid w:val="007840A0"/>
    <w:rsid w:val="00784A4C"/>
    <w:rsid w:val="00784BC6"/>
    <w:rsid w:val="0078523D"/>
    <w:rsid w:val="007868BC"/>
    <w:rsid w:val="00790349"/>
    <w:rsid w:val="007931DF"/>
    <w:rsid w:val="007943F7"/>
    <w:rsid w:val="00796296"/>
    <w:rsid w:val="0079709A"/>
    <w:rsid w:val="007976AA"/>
    <w:rsid w:val="007A0172"/>
    <w:rsid w:val="007A15D4"/>
    <w:rsid w:val="007A1804"/>
    <w:rsid w:val="007A215A"/>
    <w:rsid w:val="007A2511"/>
    <w:rsid w:val="007A260E"/>
    <w:rsid w:val="007A350B"/>
    <w:rsid w:val="007A3CF4"/>
    <w:rsid w:val="007A4127"/>
    <w:rsid w:val="007A4D4C"/>
    <w:rsid w:val="007A4DD6"/>
    <w:rsid w:val="007A5CB9"/>
    <w:rsid w:val="007A733E"/>
    <w:rsid w:val="007A793E"/>
    <w:rsid w:val="007B20AE"/>
    <w:rsid w:val="007B311A"/>
    <w:rsid w:val="007B3A00"/>
    <w:rsid w:val="007B3B17"/>
    <w:rsid w:val="007B3F75"/>
    <w:rsid w:val="007B4126"/>
    <w:rsid w:val="007B477D"/>
    <w:rsid w:val="007B4F39"/>
    <w:rsid w:val="007B6B07"/>
    <w:rsid w:val="007B6D43"/>
    <w:rsid w:val="007B749A"/>
    <w:rsid w:val="007B7C6E"/>
    <w:rsid w:val="007C20CB"/>
    <w:rsid w:val="007C35F1"/>
    <w:rsid w:val="007C42F4"/>
    <w:rsid w:val="007D2C8B"/>
    <w:rsid w:val="007D33D7"/>
    <w:rsid w:val="007D44D7"/>
    <w:rsid w:val="007D47C4"/>
    <w:rsid w:val="007D5B64"/>
    <w:rsid w:val="007D621A"/>
    <w:rsid w:val="007D6BB6"/>
    <w:rsid w:val="007D6E20"/>
    <w:rsid w:val="007D7EB7"/>
    <w:rsid w:val="007E058A"/>
    <w:rsid w:val="007E2887"/>
    <w:rsid w:val="007E5278"/>
    <w:rsid w:val="007E62D5"/>
    <w:rsid w:val="007E63D7"/>
    <w:rsid w:val="007E749C"/>
    <w:rsid w:val="007F0814"/>
    <w:rsid w:val="007F1627"/>
    <w:rsid w:val="007F1722"/>
    <w:rsid w:val="007F1B5C"/>
    <w:rsid w:val="007F5150"/>
    <w:rsid w:val="007F67F9"/>
    <w:rsid w:val="00801257"/>
    <w:rsid w:val="00803702"/>
    <w:rsid w:val="00803B0A"/>
    <w:rsid w:val="00804DED"/>
    <w:rsid w:val="00805B96"/>
    <w:rsid w:val="008105BE"/>
    <w:rsid w:val="008115A5"/>
    <w:rsid w:val="00811D46"/>
    <w:rsid w:val="0081415D"/>
    <w:rsid w:val="0081537B"/>
    <w:rsid w:val="0082010D"/>
    <w:rsid w:val="00820229"/>
    <w:rsid w:val="008203E2"/>
    <w:rsid w:val="00820A52"/>
    <w:rsid w:val="00822448"/>
    <w:rsid w:val="00822ABE"/>
    <w:rsid w:val="008233B4"/>
    <w:rsid w:val="008244D1"/>
    <w:rsid w:val="00824E4E"/>
    <w:rsid w:val="00825020"/>
    <w:rsid w:val="00825725"/>
    <w:rsid w:val="008259ED"/>
    <w:rsid w:val="00826A3D"/>
    <w:rsid w:val="00827F51"/>
    <w:rsid w:val="0083104E"/>
    <w:rsid w:val="008335D8"/>
    <w:rsid w:val="00833A6F"/>
    <w:rsid w:val="008343BE"/>
    <w:rsid w:val="00836535"/>
    <w:rsid w:val="0083707E"/>
    <w:rsid w:val="00840014"/>
    <w:rsid w:val="00840FB4"/>
    <w:rsid w:val="008410B2"/>
    <w:rsid w:val="00841780"/>
    <w:rsid w:val="0084275F"/>
    <w:rsid w:val="008434EC"/>
    <w:rsid w:val="008458B9"/>
    <w:rsid w:val="008458DF"/>
    <w:rsid w:val="008465A7"/>
    <w:rsid w:val="00847735"/>
    <w:rsid w:val="008500A0"/>
    <w:rsid w:val="00851628"/>
    <w:rsid w:val="008524E5"/>
    <w:rsid w:val="0085351C"/>
    <w:rsid w:val="0085435A"/>
    <w:rsid w:val="008549CA"/>
    <w:rsid w:val="00855659"/>
    <w:rsid w:val="008556C3"/>
    <w:rsid w:val="008565D7"/>
    <w:rsid w:val="0085687C"/>
    <w:rsid w:val="00860EC5"/>
    <w:rsid w:val="008611C1"/>
    <w:rsid w:val="0086222D"/>
    <w:rsid w:val="00863A09"/>
    <w:rsid w:val="00863F93"/>
    <w:rsid w:val="00865B8F"/>
    <w:rsid w:val="008664E3"/>
    <w:rsid w:val="0086678A"/>
    <w:rsid w:val="00867145"/>
    <w:rsid w:val="008705B8"/>
    <w:rsid w:val="008706C5"/>
    <w:rsid w:val="0087178D"/>
    <w:rsid w:val="00872793"/>
    <w:rsid w:val="00873707"/>
    <w:rsid w:val="00873768"/>
    <w:rsid w:val="00874B20"/>
    <w:rsid w:val="008757C6"/>
    <w:rsid w:val="008763E1"/>
    <w:rsid w:val="00876DCC"/>
    <w:rsid w:val="0087775C"/>
    <w:rsid w:val="00877EC8"/>
    <w:rsid w:val="00880F36"/>
    <w:rsid w:val="008817C3"/>
    <w:rsid w:val="00884EF3"/>
    <w:rsid w:val="00885530"/>
    <w:rsid w:val="008859CD"/>
    <w:rsid w:val="00885E1F"/>
    <w:rsid w:val="00886D9F"/>
    <w:rsid w:val="008901A1"/>
    <w:rsid w:val="008910D1"/>
    <w:rsid w:val="00891E60"/>
    <w:rsid w:val="0089296C"/>
    <w:rsid w:val="00893317"/>
    <w:rsid w:val="008935E5"/>
    <w:rsid w:val="00894015"/>
    <w:rsid w:val="00896ABD"/>
    <w:rsid w:val="0089709C"/>
    <w:rsid w:val="00897AB6"/>
    <w:rsid w:val="00897DA8"/>
    <w:rsid w:val="008A3380"/>
    <w:rsid w:val="008A36C4"/>
    <w:rsid w:val="008A5118"/>
    <w:rsid w:val="008A6D7F"/>
    <w:rsid w:val="008A7A9C"/>
    <w:rsid w:val="008B23F7"/>
    <w:rsid w:val="008B3DDD"/>
    <w:rsid w:val="008B3F36"/>
    <w:rsid w:val="008B5218"/>
    <w:rsid w:val="008B7102"/>
    <w:rsid w:val="008C16D8"/>
    <w:rsid w:val="008C1E7B"/>
    <w:rsid w:val="008C3B7D"/>
    <w:rsid w:val="008C5138"/>
    <w:rsid w:val="008C515B"/>
    <w:rsid w:val="008C6A13"/>
    <w:rsid w:val="008D05DF"/>
    <w:rsid w:val="008D0F90"/>
    <w:rsid w:val="008D3715"/>
    <w:rsid w:val="008D43DC"/>
    <w:rsid w:val="008D4738"/>
    <w:rsid w:val="008D495C"/>
    <w:rsid w:val="008D4BF3"/>
    <w:rsid w:val="008D5465"/>
    <w:rsid w:val="008D5AFB"/>
    <w:rsid w:val="008D5E61"/>
    <w:rsid w:val="008D6903"/>
    <w:rsid w:val="008D7EB7"/>
    <w:rsid w:val="008D7EC5"/>
    <w:rsid w:val="008E0675"/>
    <w:rsid w:val="008E146D"/>
    <w:rsid w:val="008E2BA6"/>
    <w:rsid w:val="008E3684"/>
    <w:rsid w:val="008E3919"/>
    <w:rsid w:val="008E543B"/>
    <w:rsid w:val="008E57F5"/>
    <w:rsid w:val="008E5AB1"/>
    <w:rsid w:val="008E6CAB"/>
    <w:rsid w:val="008E7606"/>
    <w:rsid w:val="008F06FF"/>
    <w:rsid w:val="008F1DAA"/>
    <w:rsid w:val="008F348F"/>
    <w:rsid w:val="008F3EBD"/>
    <w:rsid w:val="008F432A"/>
    <w:rsid w:val="008F60B2"/>
    <w:rsid w:val="008F6EBB"/>
    <w:rsid w:val="008F7C41"/>
    <w:rsid w:val="00901C70"/>
    <w:rsid w:val="00902821"/>
    <w:rsid w:val="009031E2"/>
    <w:rsid w:val="0090369F"/>
    <w:rsid w:val="009049D9"/>
    <w:rsid w:val="00905FB9"/>
    <w:rsid w:val="00906BFB"/>
    <w:rsid w:val="0091276C"/>
    <w:rsid w:val="00913134"/>
    <w:rsid w:val="009145BE"/>
    <w:rsid w:val="00915ACC"/>
    <w:rsid w:val="009165AC"/>
    <w:rsid w:val="00916FFC"/>
    <w:rsid w:val="00920180"/>
    <w:rsid w:val="0092053F"/>
    <w:rsid w:val="00920B93"/>
    <w:rsid w:val="0092319F"/>
    <w:rsid w:val="0092340A"/>
    <w:rsid w:val="009234A3"/>
    <w:rsid w:val="00924857"/>
    <w:rsid w:val="009272D6"/>
    <w:rsid w:val="009313D9"/>
    <w:rsid w:val="00932930"/>
    <w:rsid w:val="0093304E"/>
    <w:rsid w:val="0093309D"/>
    <w:rsid w:val="00935B7F"/>
    <w:rsid w:val="00935EC5"/>
    <w:rsid w:val="00941293"/>
    <w:rsid w:val="0094163F"/>
    <w:rsid w:val="00943DB2"/>
    <w:rsid w:val="00944A21"/>
    <w:rsid w:val="00946372"/>
    <w:rsid w:val="00947447"/>
    <w:rsid w:val="0095032B"/>
    <w:rsid w:val="00950B13"/>
    <w:rsid w:val="00950C17"/>
    <w:rsid w:val="00951FAF"/>
    <w:rsid w:val="00954740"/>
    <w:rsid w:val="009553D1"/>
    <w:rsid w:val="009557BC"/>
    <w:rsid w:val="00955A61"/>
    <w:rsid w:val="00955AE5"/>
    <w:rsid w:val="00955E7A"/>
    <w:rsid w:val="009570CE"/>
    <w:rsid w:val="00962E71"/>
    <w:rsid w:val="00963ABC"/>
    <w:rsid w:val="00965D21"/>
    <w:rsid w:val="00965F59"/>
    <w:rsid w:val="0096631F"/>
    <w:rsid w:val="009666A1"/>
    <w:rsid w:val="00967764"/>
    <w:rsid w:val="00970B0E"/>
    <w:rsid w:val="00970BB9"/>
    <w:rsid w:val="00972404"/>
    <w:rsid w:val="009726EE"/>
    <w:rsid w:val="00972ABD"/>
    <w:rsid w:val="00972CDE"/>
    <w:rsid w:val="009733DD"/>
    <w:rsid w:val="0097524D"/>
    <w:rsid w:val="00975573"/>
    <w:rsid w:val="00976D03"/>
    <w:rsid w:val="00977B30"/>
    <w:rsid w:val="009806A0"/>
    <w:rsid w:val="009809EB"/>
    <w:rsid w:val="00980DFD"/>
    <w:rsid w:val="00981AB8"/>
    <w:rsid w:val="00982F41"/>
    <w:rsid w:val="00985090"/>
    <w:rsid w:val="0098626F"/>
    <w:rsid w:val="00987710"/>
    <w:rsid w:val="00990227"/>
    <w:rsid w:val="009904AB"/>
    <w:rsid w:val="009905F6"/>
    <w:rsid w:val="00990A36"/>
    <w:rsid w:val="0099305E"/>
    <w:rsid w:val="009945AD"/>
    <w:rsid w:val="0099521F"/>
    <w:rsid w:val="00995688"/>
    <w:rsid w:val="009958A6"/>
    <w:rsid w:val="00995E68"/>
    <w:rsid w:val="00996456"/>
    <w:rsid w:val="00997EF9"/>
    <w:rsid w:val="009A03F8"/>
    <w:rsid w:val="009A04F5"/>
    <w:rsid w:val="009A15EF"/>
    <w:rsid w:val="009A2362"/>
    <w:rsid w:val="009A25F8"/>
    <w:rsid w:val="009A38A5"/>
    <w:rsid w:val="009A5AD5"/>
    <w:rsid w:val="009A5B73"/>
    <w:rsid w:val="009A63F6"/>
    <w:rsid w:val="009A65DB"/>
    <w:rsid w:val="009A6FA1"/>
    <w:rsid w:val="009A7609"/>
    <w:rsid w:val="009B0AB7"/>
    <w:rsid w:val="009B118B"/>
    <w:rsid w:val="009B1737"/>
    <w:rsid w:val="009B2389"/>
    <w:rsid w:val="009B3CF0"/>
    <w:rsid w:val="009B3D4B"/>
    <w:rsid w:val="009B479A"/>
    <w:rsid w:val="009B4E63"/>
    <w:rsid w:val="009B52E3"/>
    <w:rsid w:val="009B5B99"/>
    <w:rsid w:val="009B6EFC"/>
    <w:rsid w:val="009B78BC"/>
    <w:rsid w:val="009B7B30"/>
    <w:rsid w:val="009C1FD0"/>
    <w:rsid w:val="009C2DF8"/>
    <w:rsid w:val="009C31BF"/>
    <w:rsid w:val="009C6810"/>
    <w:rsid w:val="009C68B7"/>
    <w:rsid w:val="009D0834"/>
    <w:rsid w:val="009D095A"/>
    <w:rsid w:val="009D0A1E"/>
    <w:rsid w:val="009D0E65"/>
    <w:rsid w:val="009D189B"/>
    <w:rsid w:val="009D2AE3"/>
    <w:rsid w:val="009D4BD2"/>
    <w:rsid w:val="009D52BC"/>
    <w:rsid w:val="009D6073"/>
    <w:rsid w:val="009D7D0A"/>
    <w:rsid w:val="009E09D9"/>
    <w:rsid w:val="009E12F6"/>
    <w:rsid w:val="009E3660"/>
    <w:rsid w:val="009E5682"/>
    <w:rsid w:val="009E6164"/>
    <w:rsid w:val="009F01B1"/>
    <w:rsid w:val="009F0DBB"/>
    <w:rsid w:val="009F2844"/>
    <w:rsid w:val="009F3887"/>
    <w:rsid w:val="009F40DC"/>
    <w:rsid w:val="009F659A"/>
    <w:rsid w:val="009F732B"/>
    <w:rsid w:val="00A01FE0"/>
    <w:rsid w:val="00A03C43"/>
    <w:rsid w:val="00A04DCE"/>
    <w:rsid w:val="00A059C8"/>
    <w:rsid w:val="00A061A1"/>
    <w:rsid w:val="00A06823"/>
    <w:rsid w:val="00A06945"/>
    <w:rsid w:val="00A10656"/>
    <w:rsid w:val="00A106BD"/>
    <w:rsid w:val="00A109CF"/>
    <w:rsid w:val="00A10C42"/>
    <w:rsid w:val="00A113C0"/>
    <w:rsid w:val="00A12891"/>
    <w:rsid w:val="00A12FA6"/>
    <w:rsid w:val="00A131F2"/>
    <w:rsid w:val="00A1339B"/>
    <w:rsid w:val="00A14ABA"/>
    <w:rsid w:val="00A17B4A"/>
    <w:rsid w:val="00A24CB6"/>
    <w:rsid w:val="00A25865"/>
    <w:rsid w:val="00A26174"/>
    <w:rsid w:val="00A26CD2"/>
    <w:rsid w:val="00A26E92"/>
    <w:rsid w:val="00A27667"/>
    <w:rsid w:val="00A305B1"/>
    <w:rsid w:val="00A31CDF"/>
    <w:rsid w:val="00A32979"/>
    <w:rsid w:val="00A33848"/>
    <w:rsid w:val="00A3480A"/>
    <w:rsid w:val="00A34A67"/>
    <w:rsid w:val="00A37462"/>
    <w:rsid w:val="00A4116E"/>
    <w:rsid w:val="00A4207C"/>
    <w:rsid w:val="00A430A7"/>
    <w:rsid w:val="00A443D0"/>
    <w:rsid w:val="00A459E1"/>
    <w:rsid w:val="00A46A11"/>
    <w:rsid w:val="00A46AC4"/>
    <w:rsid w:val="00A478A5"/>
    <w:rsid w:val="00A52296"/>
    <w:rsid w:val="00A52F74"/>
    <w:rsid w:val="00A55661"/>
    <w:rsid w:val="00A573A7"/>
    <w:rsid w:val="00A57413"/>
    <w:rsid w:val="00A610E6"/>
    <w:rsid w:val="00A61B70"/>
    <w:rsid w:val="00A61FA8"/>
    <w:rsid w:val="00A637F4"/>
    <w:rsid w:val="00A6397B"/>
    <w:rsid w:val="00A64DF2"/>
    <w:rsid w:val="00A65485"/>
    <w:rsid w:val="00A659A1"/>
    <w:rsid w:val="00A66DAD"/>
    <w:rsid w:val="00A66E05"/>
    <w:rsid w:val="00A670F3"/>
    <w:rsid w:val="00A67655"/>
    <w:rsid w:val="00A70753"/>
    <w:rsid w:val="00A70772"/>
    <w:rsid w:val="00A712D2"/>
    <w:rsid w:val="00A71B0B"/>
    <w:rsid w:val="00A71B25"/>
    <w:rsid w:val="00A7424E"/>
    <w:rsid w:val="00A7573C"/>
    <w:rsid w:val="00A779CE"/>
    <w:rsid w:val="00A8002E"/>
    <w:rsid w:val="00A82C8A"/>
    <w:rsid w:val="00A8346B"/>
    <w:rsid w:val="00A83D92"/>
    <w:rsid w:val="00A852FF"/>
    <w:rsid w:val="00A87337"/>
    <w:rsid w:val="00A90095"/>
    <w:rsid w:val="00A90C97"/>
    <w:rsid w:val="00A92DDC"/>
    <w:rsid w:val="00A93104"/>
    <w:rsid w:val="00A95D48"/>
    <w:rsid w:val="00A960C8"/>
    <w:rsid w:val="00A962BB"/>
    <w:rsid w:val="00A96604"/>
    <w:rsid w:val="00A970CE"/>
    <w:rsid w:val="00AA03DF"/>
    <w:rsid w:val="00AA08FC"/>
    <w:rsid w:val="00AA0FBB"/>
    <w:rsid w:val="00AA1735"/>
    <w:rsid w:val="00AA1B4F"/>
    <w:rsid w:val="00AA21D8"/>
    <w:rsid w:val="00AA271A"/>
    <w:rsid w:val="00AA3270"/>
    <w:rsid w:val="00AA35EB"/>
    <w:rsid w:val="00AA375A"/>
    <w:rsid w:val="00AA54F3"/>
    <w:rsid w:val="00AA65EC"/>
    <w:rsid w:val="00AA6B43"/>
    <w:rsid w:val="00AA720D"/>
    <w:rsid w:val="00AA7B1F"/>
    <w:rsid w:val="00AB11A9"/>
    <w:rsid w:val="00AB14A7"/>
    <w:rsid w:val="00AB3145"/>
    <w:rsid w:val="00AB367A"/>
    <w:rsid w:val="00AB37B5"/>
    <w:rsid w:val="00AB6AD6"/>
    <w:rsid w:val="00AB7BF8"/>
    <w:rsid w:val="00AC01D1"/>
    <w:rsid w:val="00AC0AB2"/>
    <w:rsid w:val="00AC0B56"/>
    <w:rsid w:val="00AC0E9F"/>
    <w:rsid w:val="00AC1002"/>
    <w:rsid w:val="00AC2784"/>
    <w:rsid w:val="00AC4697"/>
    <w:rsid w:val="00AC52A5"/>
    <w:rsid w:val="00AC6EFD"/>
    <w:rsid w:val="00AC7151"/>
    <w:rsid w:val="00AD217D"/>
    <w:rsid w:val="00AD257F"/>
    <w:rsid w:val="00AD2B1B"/>
    <w:rsid w:val="00AD460A"/>
    <w:rsid w:val="00AD5C7E"/>
    <w:rsid w:val="00AD5D98"/>
    <w:rsid w:val="00AD6A05"/>
    <w:rsid w:val="00AD7BB2"/>
    <w:rsid w:val="00AD7F07"/>
    <w:rsid w:val="00AE0792"/>
    <w:rsid w:val="00AE118B"/>
    <w:rsid w:val="00AE2359"/>
    <w:rsid w:val="00AE23E5"/>
    <w:rsid w:val="00AE272B"/>
    <w:rsid w:val="00AE3425"/>
    <w:rsid w:val="00AE3E3A"/>
    <w:rsid w:val="00AE6CB8"/>
    <w:rsid w:val="00AE77B4"/>
    <w:rsid w:val="00AE7C1A"/>
    <w:rsid w:val="00AE7DF8"/>
    <w:rsid w:val="00AF0D9C"/>
    <w:rsid w:val="00AF0E0D"/>
    <w:rsid w:val="00AF13AB"/>
    <w:rsid w:val="00AF1D36"/>
    <w:rsid w:val="00AF280B"/>
    <w:rsid w:val="00AF4826"/>
    <w:rsid w:val="00AF4C3D"/>
    <w:rsid w:val="00AF4F1F"/>
    <w:rsid w:val="00AF5F75"/>
    <w:rsid w:val="00AF6001"/>
    <w:rsid w:val="00AF7F3F"/>
    <w:rsid w:val="00B01A16"/>
    <w:rsid w:val="00B03A79"/>
    <w:rsid w:val="00B042DD"/>
    <w:rsid w:val="00B04ED6"/>
    <w:rsid w:val="00B053C6"/>
    <w:rsid w:val="00B078E1"/>
    <w:rsid w:val="00B07F45"/>
    <w:rsid w:val="00B1021A"/>
    <w:rsid w:val="00B10271"/>
    <w:rsid w:val="00B11F59"/>
    <w:rsid w:val="00B140D9"/>
    <w:rsid w:val="00B1481A"/>
    <w:rsid w:val="00B15A1F"/>
    <w:rsid w:val="00B15FE9"/>
    <w:rsid w:val="00B16B98"/>
    <w:rsid w:val="00B2148A"/>
    <w:rsid w:val="00B220C2"/>
    <w:rsid w:val="00B2276E"/>
    <w:rsid w:val="00B25B32"/>
    <w:rsid w:val="00B31938"/>
    <w:rsid w:val="00B32359"/>
    <w:rsid w:val="00B32616"/>
    <w:rsid w:val="00B326B5"/>
    <w:rsid w:val="00B355D7"/>
    <w:rsid w:val="00B36AF0"/>
    <w:rsid w:val="00B36C42"/>
    <w:rsid w:val="00B41DAA"/>
    <w:rsid w:val="00B42EA7"/>
    <w:rsid w:val="00B43B93"/>
    <w:rsid w:val="00B45882"/>
    <w:rsid w:val="00B47E5D"/>
    <w:rsid w:val="00B47ECE"/>
    <w:rsid w:val="00B51380"/>
    <w:rsid w:val="00B51845"/>
    <w:rsid w:val="00B51923"/>
    <w:rsid w:val="00B5337C"/>
    <w:rsid w:val="00B5388C"/>
    <w:rsid w:val="00B53FDE"/>
    <w:rsid w:val="00B56397"/>
    <w:rsid w:val="00B56FBD"/>
    <w:rsid w:val="00B571DA"/>
    <w:rsid w:val="00B5727E"/>
    <w:rsid w:val="00B579F9"/>
    <w:rsid w:val="00B6027B"/>
    <w:rsid w:val="00B6070F"/>
    <w:rsid w:val="00B636C8"/>
    <w:rsid w:val="00B65EDB"/>
    <w:rsid w:val="00B67AFF"/>
    <w:rsid w:val="00B67C41"/>
    <w:rsid w:val="00B70B59"/>
    <w:rsid w:val="00B71E7E"/>
    <w:rsid w:val="00B72594"/>
    <w:rsid w:val="00B73657"/>
    <w:rsid w:val="00B7375D"/>
    <w:rsid w:val="00B739B3"/>
    <w:rsid w:val="00B73B31"/>
    <w:rsid w:val="00B76CE7"/>
    <w:rsid w:val="00B80253"/>
    <w:rsid w:val="00B80F6E"/>
    <w:rsid w:val="00B81B15"/>
    <w:rsid w:val="00B82085"/>
    <w:rsid w:val="00B82532"/>
    <w:rsid w:val="00B82E15"/>
    <w:rsid w:val="00B839E6"/>
    <w:rsid w:val="00B85E66"/>
    <w:rsid w:val="00B8627F"/>
    <w:rsid w:val="00B86889"/>
    <w:rsid w:val="00B87C20"/>
    <w:rsid w:val="00B908EC"/>
    <w:rsid w:val="00B910F7"/>
    <w:rsid w:val="00B915AE"/>
    <w:rsid w:val="00B915D2"/>
    <w:rsid w:val="00B920F7"/>
    <w:rsid w:val="00B92EE5"/>
    <w:rsid w:val="00B9352A"/>
    <w:rsid w:val="00B9365F"/>
    <w:rsid w:val="00B94BBA"/>
    <w:rsid w:val="00B95AB6"/>
    <w:rsid w:val="00BA0F1F"/>
    <w:rsid w:val="00BA1735"/>
    <w:rsid w:val="00BA19FA"/>
    <w:rsid w:val="00BA412E"/>
    <w:rsid w:val="00BA4288"/>
    <w:rsid w:val="00BA59EB"/>
    <w:rsid w:val="00BA6149"/>
    <w:rsid w:val="00BA632F"/>
    <w:rsid w:val="00BB07AE"/>
    <w:rsid w:val="00BB0902"/>
    <w:rsid w:val="00BB0AC7"/>
    <w:rsid w:val="00BB17A3"/>
    <w:rsid w:val="00BB1F9C"/>
    <w:rsid w:val="00BB48E5"/>
    <w:rsid w:val="00BB53E7"/>
    <w:rsid w:val="00BB5607"/>
    <w:rsid w:val="00BB5ACA"/>
    <w:rsid w:val="00BB627F"/>
    <w:rsid w:val="00BB7515"/>
    <w:rsid w:val="00BB7532"/>
    <w:rsid w:val="00BC0C17"/>
    <w:rsid w:val="00BC1872"/>
    <w:rsid w:val="00BC19CB"/>
    <w:rsid w:val="00BC3823"/>
    <w:rsid w:val="00BC4BA7"/>
    <w:rsid w:val="00BC5841"/>
    <w:rsid w:val="00BC5A04"/>
    <w:rsid w:val="00BC5E38"/>
    <w:rsid w:val="00BC6191"/>
    <w:rsid w:val="00BD1275"/>
    <w:rsid w:val="00BD201A"/>
    <w:rsid w:val="00BD2DC4"/>
    <w:rsid w:val="00BD2EF0"/>
    <w:rsid w:val="00BD2FE4"/>
    <w:rsid w:val="00BD3850"/>
    <w:rsid w:val="00BD3E74"/>
    <w:rsid w:val="00BD40B9"/>
    <w:rsid w:val="00BD4236"/>
    <w:rsid w:val="00BD5276"/>
    <w:rsid w:val="00BD571F"/>
    <w:rsid w:val="00BD60B4"/>
    <w:rsid w:val="00BD61E1"/>
    <w:rsid w:val="00BD74C8"/>
    <w:rsid w:val="00BD796B"/>
    <w:rsid w:val="00BE1AE8"/>
    <w:rsid w:val="00BE40C0"/>
    <w:rsid w:val="00BE4224"/>
    <w:rsid w:val="00BE445C"/>
    <w:rsid w:val="00BE5A94"/>
    <w:rsid w:val="00BE5F4A"/>
    <w:rsid w:val="00BE7AEF"/>
    <w:rsid w:val="00BF09B0"/>
    <w:rsid w:val="00BF1544"/>
    <w:rsid w:val="00BF1B53"/>
    <w:rsid w:val="00BF246D"/>
    <w:rsid w:val="00BF2682"/>
    <w:rsid w:val="00BF38C0"/>
    <w:rsid w:val="00BF47EC"/>
    <w:rsid w:val="00C01DD2"/>
    <w:rsid w:val="00C04B9B"/>
    <w:rsid w:val="00C06F06"/>
    <w:rsid w:val="00C11BE2"/>
    <w:rsid w:val="00C11E4E"/>
    <w:rsid w:val="00C12608"/>
    <w:rsid w:val="00C149FB"/>
    <w:rsid w:val="00C14F6D"/>
    <w:rsid w:val="00C154DD"/>
    <w:rsid w:val="00C16D47"/>
    <w:rsid w:val="00C17BFF"/>
    <w:rsid w:val="00C20FAD"/>
    <w:rsid w:val="00C2375F"/>
    <w:rsid w:val="00C242F5"/>
    <w:rsid w:val="00C247CB"/>
    <w:rsid w:val="00C25599"/>
    <w:rsid w:val="00C26942"/>
    <w:rsid w:val="00C3131F"/>
    <w:rsid w:val="00C32E66"/>
    <w:rsid w:val="00C331FD"/>
    <w:rsid w:val="00C3355F"/>
    <w:rsid w:val="00C33A04"/>
    <w:rsid w:val="00C33BE1"/>
    <w:rsid w:val="00C3569A"/>
    <w:rsid w:val="00C3689B"/>
    <w:rsid w:val="00C37AF1"/>
    <w:rsid w:val="00C37CFA"/>
    <w:rsid w:val="00C406BE"/>
    <w:rsid w:val="00C43F48"/>
    <w:rsid w:val="00C44146"/>
    <w:rsid w:val="00C448FF"/>
    <w:rsid w:val="00C451B8"/>
    <w:rsid w:val="00C45468"/>
    <w:rsid w:val="00C45E57"/>
    <w:rsid w:val="00C47BC0"/>
    <w:rsid w:val="00C52E8D"/>
    <w:rsid w:val="00C52F29"/>
    <w:rsid w:val="00C541C4"/>
    <w:rsid w:val="00C56CE6"/>
    <w:rsid w:val="00C5745F"/>
    <w:rsid w:val="00C5746D"/>
    <w:rsid w:val="00C60005"/>
    <w:rsid w:val="00C60BFF"/>
    <w:rsid w:val="00C61736"/>
    <w:rsid w:val="00C61A98"/>
    <w:rsid w:val="00C62832"/>
    <w:rsid w:val="00C62A50"/>
    <w:rsid w:val="00C63201"/>
    <w:rsid w:val="00C64C17"/>
    <w:rsid w:val="00C64E62"/>
    <w:rsid w:val="00C651D5"/>
    <w:rsid w:val="00C65B9C"/>
    <w:rsid w:val="00C65CCC"/>
    <w:rsid w:val="00C65DA9"/>
    <w:rsid w:val="00C66926"/>
    <w:rsid w:val="00C71549"/>
    <w:rsid w:val="00C750BA"/>
    <w:rsid w:val="00C7618F"/>
    <w:rsid w:val="00C765A9"/>
    <w:rsid w:val="00C81157"/>
    <w:rsid w:val="00C8162D"/>
    <w:rsid w:val="00C830BB"/>
    <w:rsid w:val="00C83A0B"/>
    <w:rsid w:val="00C842D0"/>
    <w:rsid w:val="00C84ED1"/>
    <w:rsid w:val="00C863CC"/>
    <w:rsid w:val="00C86BCC"/>
    <w:rsid w:val="00C9038F"/>
    <w:rsid w:val="00C9124B"/>
    <w:rsid w:val="00C92AAB"/>
    <w:rsid w:val="00C92AF0"/>
    <w:rsid w:val="00C95D4C"/>
    <w:rsid w:val="00C9637F"/>
    <w:rsid w:val="00C9708A"/>
    <w:rsid w:val="00C97223"/>
    <w:rsid w:val="00C973DB"/>
    <w:rsid w:val="00C9796D"/>
    <w:rsid w:val="00CA0352"/>
    <w:rsid w:val="00CA133C"/>
    <w:rsid w:val="00CA1624"/>
    <w:rsid w:val="00CA1C0D"/>
    <w:rsid w:val="00CA2435"/>
    <w:rsid w:val="00CA4068"/>
    <w:rsid w:val="00CA459C"/>
    <w:rsid w:val="00CA614E"/>
    <w:rsid w:val="00CA6187"/>
    <w:rsid w:val="00CA67F4"/>
    <w:rsid w:val="00CB25B1"/>
    <w:rsid w:val="00CB37F8"/>
    <w:rsid w:val="00CB3DCD"/>
    <w:rsid w:val="00CB52EB"/>
    <w:rsid w:val="00CB7DC3"/>
    <w:rsid w:val="00CC073A"/>
    <w:rsid w:val="00CC19B4"/>
    <w:rsid w:val="00CC5BE1"/>
    <w:rsid w:val="00CC5F7E"/>
    <w:rsid w:val="00CC60DF"/>
    <w:rsid w:val="00CC6DFE"/>
    <w:rsid w:val="00CC75A2"/>
    <w:rsid w:val="00CC7A18"/>
    <w:rsid w:val="00CD0201"/>
    <w:rsid w:val="00CD0E2F"/>
    <w:rsid w:val="00CD1D49"/>
    <w:rsid w:val="00CD275F"/>
    <w:rsid w:val="00CD2F20"/>
    <w:rsid w:val="00CD3365"/>
    <w:rsid w:val="00CD3BFE"/>
    <w:rsid w:val="00CD5B54"/>
    <w:rsid w:val="00CD6B20"/>
    <w:rsid w:val="00CE007E"/>
    <w:rsid w:val="00CE1339"/>
    <w:rsid w:val="00CE224C"/>
    <w:rsid w:val="00CE61CC"/>
    <w:rsid w:val="00CE6E42"/>
    <w:rsid w:val="00CE7D00"/>
    <w:rsid w:val="00CF20B7"/>
    <w:rsid w:val="00CF283B"/>
    <w:rsid w:val="00CF4E92"/>
    <w:rsid w:val="00CF565C"/>
    <w:rsid w:val="00CF6692"/>
    <w:rsid w:val="00CF6A3A"/>
    <w:rsid w:val="00CF7441"/>
    <w:rsid w:val="00CF7EFC"/>
    <w:rsid w:val="00D00D16"/>
    <w:rsid w:val="00D02A2B"/>
    <w:rsid w:val="00D02FC3"/>
    <w:rsid w:val="00D03C6C"/>
    <w:rsid w:val="00D04760"/>
    <w:rsid w:val="00D04A6A"/>
    <w:rsid w:val="00D04A95"/>
    <w:rsid w:val="00D06288"/>
    <w:rsid w:val="00D068C7"/>
    <w:rsid w:val="00D128A4"/>
    <w:rsid w:val="00D147C8"/>
    <w:rsid w:val="00D15131"/>
    <w:rsid w:val="00D15A08"/>
    <w:rsid w:val="00D15B73"/>
    <w:rsid w:val="00D1684C"/>
    <w:rsid w:val="00D16FA2"/>
    <w:rsid w:val="00D1705E"/>
    <w:rsid w:val="00D20632"/>
    <w:rsid w:val="00D20954"/>
    <w:rsid w:val="00D20AC7"/>
    <w:rsid w:val="00D21C39"/>
    <w:rsid w:val="00D21FC6"/>
    <w:rsid w:val="00D2243A"/>
    <w:rsid w:val="00D22FFE"/>
    <w:rsid w:val="00D236B4"/>
    <w:rsid w:val="00D23C11"/>
    <w:rsid w:val="00D24104"/>
    <w:rsid w:val="00D33393"/>
    <w:rsid w:val="00D33D36"/>
    <w:rsid w:val="00D34BF7"/>
    <w:rsid w:val="00D34D94"/>
    <w:rsid w:val="00D35C6B"/>
    <w:rsid w:val="00D36DBC"/>
    <w:rsid w:val="00D37F3A"/>
    <w:rsid w:val="00D409E2"/>
    <w:rsid w:val="00D427D7"/>
    <w:rsid w:val="00D42C5F"/>
    <w:rsid w:val="00D4390D"/>
    <w:rsid w:val="00D446C9"/>
    <w:rsid w:val="00D44E62"/>
    <w:rsid w:val="00D464BB"/>
    <w:rsid w:val="00D47ABE"/>
    <w:rsid w:val="00D51570"/>
    <w:rsid w:val="00D51E29"/>
    <w:rsid w:val="00D5214E"/>
    <w:rsid w:val="00D5231D"/>
    <w:rsid w:val="00D53388"/>
    <w:rsid w:val="00D54BB3"/>
    <w:rsid w:val="00D54C2C"/>
    <w:rsid w:val="00D556AD"/>
    <w:rsid w:val="00D56FFF"/>
    <w:rsid w:val="00D5700B"/>
    <w:rsid w:val="00D573B2"/>
    <w:rsid w:val="00D60155"/>
    <w:rsid w:val="00D60381"/>
    <w:rsid w:val="00D616DE"/>
    <w:rsid w:val="00D62201"/>
    <w:rsid w:val="00D627F4"/>
    <w:rsid w:val="00D63471"/>
    <w:rsid w:val="00D63475"/>
    <w:rsid w:val="00D651D1"/>
    <w:rsid w:val="00D717BB"/>
    <w:rsid w:val="00D7226B"/>
    <w:rsid w:val="00D72687"/>
    <w:rsid w:val="00D72707"/>
    <w:rsid w:val="00D72B7E"/>
    <w:rsid w:val="00D73707"/>
    <w:rsid w:val="00D73FA3"/>
    <w:rsid w:val="00D75A9C"/>
    <w:rsid w:val="00D75E61"/>
    <w:rsid w:val="00D76A87"/>
    <w:rsid w:val="00D8193E"/>
    <w:rsid w:val="00D82895"/>
    <w:rsid w:val="00D829C8"/>
    <w:rsid w:val="00D86221"/>
    <w:rsid w:val="00D87364"/>
    <w:rsid w:val="00D87917"/>
    <w:rsid w:val="00D906CC"/>
    <w:rsid w:val="00D90871"/>
    <w:rsid w:val="00D909CC"/>
    <w:rsid w:val="00D9155F"/>
    <w:rsid w:val="00D91A67"/>
    <w:rsid w:val="00D92BAD"/>
    <w:rsid w:val="00D9403F"/>
    <w:rsid w:val="00D959B4"/>
    <w:rsid w:val="00D97DDF"/>
    <w:rsid w:val="00DA1954"/>
    <w:rsid w:val="00DA2339"/>
    <w:rsid w:val="00DA44DE"/>
    <w:rsid w:val="00DA5B23"/>
    <w:rsid w:val="00DA750B"/>
    <w:rsid w:val="00DB0C90"/>
    <w:rsid w:val="00DB4201"/>
    <w:rsid w:val="00DB55FD"/>
    <w:rsid w:val="00DB620A"/>
    <w:rsid w:val="00DB788F"/>
    <w:rsid w:val="00DC3832"/>
    <w:rsid w:val="00DC7A51"/>
    <w:rsid w:val="00DD24FA"/>
    <w:rsid w:val="00DD3B1E"/>
    <w:rsid w:val="00DD64C5"/>
    <w:rsid w:val="00DD7693"/>
    <w:rsid w:val="00DE06B2"/>
    <w:rsid w:val="00DE13F5"/>
    <w:rsid w:val="00DE297D"/>
    <w:rsid w:val="00DE43E7"/>
    <w:rsid w:val="00DE5B5F"/>
    <w:rsid w:val="00DF0889"/>
    <w:rsid w:val="00DF0BEE"/>
    <w:rsid w:val="00DF2F84"/>
    <w:rsid w:val="00DF614E"/>
    <w:rsid w:val="00E00696"/>
    <w:rsid w:val="00E01271"/>
    <w:rsid w:val="00E0183C"/>
    <w:rsid w:val="00E023BA"/>
    <w:rsid w:val="00E03651"/>
    <w:rsid w:val="00E03808"/>
    <w:rsid w:val="00E0432E"/>
    <w:rsid w:val="00E04727"/>
    <w:rsid w:val="00E05AF1"/>
    <w:rsid w:val="00E060C2"/>
    <w:rsid w:val="00E06324"/>
    <w:rsid w:val="00E0759A"/>
    <w:rsid w:val="00E07B81"/>
    <w:rsid w:val="00E106AE"/>
    <w:rsid w:val="00E10AFD"/>
    <w:rsid w:val="00E1114A"/>
    <w:rsid w:val="00E12B11"/>
    <w:rsid w:val="00E12FB0"/>
    <w:rsid w:val="00E13FE5"/>
    <w:rsid w:val="00E14814"/>
    <w:rsid w:val="00E1591B"/>
    <w:rsid w:val="00E16A50"/>
    <w:rsid w:val="00E2032F"/>
    <w:rsid w:val="00E2165C"/>
    <w:rsid w:val="00E2348B"/>
    <w:rsid w:val="00E24211"/>
    <w:rsid w:val="00E249D5"/>
    <w:rsid w:val="00E24C4C"/>
    <w:rsid w:val="00E25017"/>
    <w:rsid w:val="00E26F73"/>
    <w:rsid w:val="00E30A34"/>
    <w:rsid w:val="00E3396E"/>
    <w:rsid w:val="00E33C68"/>
    <w:rsid w:val="00E346FF"/>
    <w:rsid w:val="00E34EEB"/>
    <w:rsid w:val="00E3575B"/>
    <w:rsid w:val="00E35E4C"/>
    <w:rsid w:val="00E35ED3"/>
    <w:rsid w:val="00E3687C"/>
    <w:rsid w:val="00E37227"/>
    <w:rsid w:val="00E377CB"/>
    <w:rsid w:val="00E42084"/>
    <w:rsid w:val="00E424E3"/>
    <w:rsid w:val="00E43B8A"/>
    <w:rsid w:val="00E44313"/>
    <w:rsid w:val="00E44EB9"/>
    <w:rsid w:val="00E45BDC"/>
    <w:rsid w:val="00E460B7"/>
    <w:rsid w:val="00E46358"/>
    <w:rsid w:val="00E471DC"/>
    <w:rsid w:val="00E50D01"/>
    <w:rsid w:val="00E50EB4"/>
    <w:rsid w:val="00E5239B"/>
    <w:rsid w:val="00E532FC"/>
    <w:rsid w:val="00E536EA"/>
    <w:rsid w:val="00E53DA0"/>
    <w:rsid w:val="00E559B4"/>
    <w:rsid w:val="00E55BB0"/>
    <w:rsid w:val="00E609E5"/>
    <w:rsid w:val="00E60F27"/>
    <w:rsid w:val="00E63B93"/>
    <w:rsid w:val="00E64D93"/>
    <w:rsid w:val="00E65EDB"/>
    <w:rsid w:val="00E66927"/>
    <w:rsid w:val="00E677B8"/>
    <w:rsid w:val="00E67E9E"/>
    <w:rsid w:val="00E67FA1"/>
    <w:rsid w:val="00E7115E"/>
    <w:rsid w:val="00E735AB"/>
    <w:rsid w:val="00E7387D"/>
    <w:rsid w:val="00E73D53"/>
    <w:rsid w:val="00E742DB"/>
    <w:rsid w:val="00E75111"/>
    <w:rsid w:val="00E76D1D"/>
    <w:rsid w:val="00E77296"/>
    <w:rsid w:val="00E80B3D"/>
    <w:rsid w:val="00E80C40"/>
    <w:rsid w:val="00E83496"/>
    <w:rsid w:val="00E83AFE"/>
    <w:rsid w:val="00E83F8E"/>
    <w:rsid w:val="00E87527"/>
    <w:rsid w:val="00E87EF7"/>
    <w:rsid w:val="00E917B9"/>
    <w:rsid w:val="00E91944"/>
    <w:rsid w:val="00E934D4"/>
    <w:rsid w:val="00E93763"/>
    <w:rsid w:val="00E939A5"/>
    <w:rsid w:val="00E95C2B"/>
    <w:rsid w:val="00E96779"/>
    <w:rsid w:val="00E96C4C"/>
    <w:rsid w:val="00EA0A56"/>
    <w:rsid w:val="00EA0FE2"/>
    <w:rsid w:val="00EA124C"/>
    <w:rsid w:val="00EA1FF8"/>
    <w:rsid w:val="00EA2AAE"/>
    <w:rsid w:val="00EA2DA6"/>
    <w:rsid w:val="00EA2EC0"/>
    <w:rsid w:val="00EA38BA"/>
    <w:rsid w:val="00EA403D"/>
    <w:rsid w:val="00EA427A"/>
    <w:rsid w:val="00EA723B"/>
    <w:rsid w:val="00EA726D"/>
    <w:rsid w:val="00EB0655"/>
    <w:rsid w:val="00EB12B0"/>
    <w:rsid w:val="00EB201B"/>
    <w:rsid w:val="00EB6350"/>
    <w:rsid w:val="00EB687A"/>
    <w:rsid w:val="00EB7C5C"/>
    <w:rsid w:val="00EC2F62"/>
    <w:rsid w:val="00EC4708"/>
    <w:rsid w:val="00EC4EF6"/>
    <w:rsid w:val="00EC527D"/>
    <w:rsid w:val="00EC571F"/>
    <w:rsid w:val="00EC62EB"/>
    <w:rsid w:val="00EC6A11"/>
    <w:rsid w:val="00EC6E9F"/>
    <w:rsid w:val="00EC73D2"/>
    <w:rsid w:val="00ED44F0"/>
    <w:rsid w:val="00ED4B33"/>
    <w:rsid w:val="00ED5993"/>
    <w:rsid w:val="00ED70B2"/>
    <w:rsid w:val="00ED7DD6"/>
    <w:rsid w:val="00EE0082"/>
    <w:rsid w:val="00EE060B"/>
    <w:rsid w:val="00EE15A1"/>
    <w:rsid w:val="00EE1895"/>
    <w:rsid w:val="00EE217B"/>
    <w:rsid w:val="00EE2A7C"/>
    <w:rsid w:val="00EE2C42"/>
    <w:rsid w:val="00EE335C"/>
    <w:rsid w:val="00EE341B"/>
    <w:rsid w:val="00EE4453"/>
    <w:rsid w:val="00EE5FC6"/>
    <w:rsid w:val="00EE5FCE"/>
    <w:rsid w:val="00EE6BBD"/>
    <w:rsid w:val="00EE6E1E"/>
    <w:rsid w:val="00EE705F"/>
    <w:rsid w:val="00EE74D6"/>
    <w:rsid w:val="00EF0130"/>
    <w:rsid w:val="00EF0E08"/>
    <w:rsid w:val="00EF1462"/>
    <w:rsid w:val="00EF33D0"/>
    <w:rsid w:val="00EF4650"/>
    <w:rsid w:val="00EF4F18"/>
    <w:rsid w:val="00EF54FD"/>
    <w:rsid w:val="00F00FD6"/>
    <w:rsid w:val="00F04221"/>
    <w:rsid w:val="00F04DFD"/>
    <w:rsid w:val="00F073C8"/>
    <w:rsid w:val="00F07762"/>
    <w:rsid w:val="00F07F0D"/>
    <w:rsid w:val="00F1200D"/>
    <w:rsid w:val="00F13112"/>
    <w:rsid w:val="00F14CD1"/>
    <w:rsid w:val="00F15293"/>
    <w:rsid w:val="00F164E6"/>
    <w:rsid w:val="00F16C8D"/>
    <w:rsid w:val="00F16FE6"/>
    <w:rsid w:val="00F238BD"/>
    <w:rsid w:val="00F24455"/>
    <w:rsid w:val="00F24992"/>
    <w:rsid w:val="00F256D8"/>
    <w:rsid w:val="00F2615A"/>
    <w:rsid w:val="00F2673B"/>
    <w:rsid w:val="00F3051F"/>
    <w:rsid w:val="00F30C8E"/>
    <w:rsid w:val="00F32F2F"/>
    <w:rsid w:val="00F33F3F"/>
    <w:rsid w:val="00F352D4"/>
    <w:rsid w:val="00F35BDD"/>
    <w:rsid w:val="00F35EF0"/>
    <w:rsid w:val="00F3781F"/>
    <w:rsid w:val="00F37C1C"/>
    <w:rsid w:val="00F402C9"/>
    <w:rsid w:val="00F403FD"/>
    <w:rsid w:val="00F41E72"/>
    <w:rsid w:val="00F45BDF"/>
    <w:rsid w:val="00F473F7"/>
    <w:rsid w:val="00F47E31"/>
    <w:rsid w:val="00F50300"/>
    <w:rsid w:val="00F5414B"/>
    <w:rsid w:val="00F55FF6"/>
    <w:rsid w:val="00F56E39"/>
    <w:rsid w:val="00F623E9"/>
    <w:rsid w:val="00F63951"/>
    <w:rsid w:val="00F63C86"/>
    <w:rsid w:val="00F63F13"/>
    <w:rsid w:val="00F64D59"/>
    <w:rsid w:val="00F6698C"/>
    <w:rsid w:val="00F70D33"/>
    <w:rsid w:val="00F731A8"/>
    <w:rsid w:val="00F766BE"/>
    <w:rsid w:val="00F77066"/>
    <w:rsid w:val="00F77EB9"/>
    <w:rsid w:val="00F80635"/>
    <w:rsid w:val="00F8115F"/>
    <w:rsid w:val="00F815D1"/>
    <w:rsid w:val="00F81E7E"/>
    <w:rsid w:val="00F81F0F"/>
    <w:rsid w:val="00F825F4"/>
    <w:rsid w:val="00F82AC7"/>
    <w:rsid w:val="00F83401"/>
    <w:rsid w:val="00F838DF"/>
    <w:rsid w:val="00F850ED"/>
    <w:rsid w:val="00F874C9"/>
    <w:rsid w:val="00F92AA1"/>
    <w:rsid w:val="00F92E7A"/>
    <w:rsid w:val="00F932DE"/>
    <w:rsid w:val="00F9364B"/>
    <w:rsid w:val="00F95C91"/>
    <w:rsid w:val="00F963DD"/>
    <w:rsid w:val="00F9641A"/>
    <w:rsid w:val="00F97004"/>
    <w:rsid w:val="00FA05A5"/>
    <w:rsid w:val="00FA067D"/>
    <w:rsid w:val="00FA0EED"/>
    <w:rsid w:val="00FA2045"/>
    <w:rsid w:val="00FA340E"/>
    <w:rsid w:val="00FA7A66"/>
    <w:rsid w:val="00FB0059"/>
    <w:rsid w:val="00FB1AA9"/>
    <w:rsid w:val="00FB41B0"/>
    <w:rsid w:val="00FB4223"/>
    <w:rsid w:val="00FB4B5A"/>
    <w:rsid w:val="00FB5963"/>
    <w:rsid w:val="00FB5DAA"/>
    <w:rsid w:val="00FB7A6D"/>
    <w:rsid w:val="00FC04B9"/>
    <w:rsid w:val="00FC0791"/>
    <w:rsid w:val="00FC161A"/>
    <w:rsid w:val="00FC23D5"/>
    <w:rsid w:val="00FC4337"/>
    <w:rsid w:val="00FC4C1A"/>
    <w:rsid w:val="00FC628F"/>
    <w:rsid w:val="00FC62DB"/>
    <w:rsid w:val="00FC6468"/>
    <w:rsid w:val="00FC6890"/>
    <w:rsid w:val="00FC6D49"/>
    <w:rsid w:val="00FC7966"/>
    <w:rsid w:val="00FD4158"/>
    <w:rsid w:val="00FD4922"/>
    <w:rsid w:val="00FD5019"/>
    <w:rsid w:val="00FD5354"/>
    <w:rsid w:val="00FD62A4"/>
    <w:rsid w:val="00FD6461"/>
    <w:rsid w:val="00FE0239"/>
    <w:rsid w:val="00FE0281"/>
    <w:rsid w:val="00FE152C"/>
    <w:rsid w:val="00FE4490"/>
    <w:rsid w:val="00FE4C8D"/>
    <w:rsid w:val="00FE4EF1"/>
    <w:rsid w:val="00FE7083"/>
    <w:rsid w:val="00FF019F"/>
    <w:rsid w:val="00FF0ACA"/>
    <w:rsid w:val="00FF19CA"/>
    <w:rsid w:val="00FF1B2A"/>
    <w:rsid w:val="00FF2160"/>
    <w:rsid w:val="00FF24D4"/>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endnote text"/>
    <w:basedOn w:val="a"/>
    <w:link w:val="afb"/>
    <w:uiPriority w:val="99"/>
    <w:unhideWhenUsed/>
    <w:rsid w:val="003317E2"/>
  </w:style>
  <w:style w:type="character" w:customStyle="1" w:styleId="afb">
    <w:name w:val="尾注文本 字符"/>
    <w:basedOn w:val="a0"/>
    <w:link w:val="afa"/>
    <w:uiPriority w:val="99"/>
    <w:rsid w:val="003317E2"/>
    <w:rPr>
      <w:rFonts w:ascii="Calibri" w:hAnsi="Calibri" w:cs="Calibri"/>
      <w:color w:val="000000"/>
      <w:sz w:val="24"/>
      <w:szCs w:val="24"/>
    </w:rPr>
  </w:style>
  <w:style w:type="character" w:styleId="afc">
    <w:name w:val="endnote reference"/>
    <w:basedOn w:val="a0"/>
    <w:uiPriority w:val="99"/>
    <w:unhideWhenUsed/>
    <w:rsid w:val="003317E2"/>
    <w:rPr>
      <w:vertAlign w:val="superscript"/>
    </w:rPr>
  </w:style>
  <w:style w:type="paragraph" w:styleId="afd">
    <w:name w:val="footnote text"/>
    <w:basedOn w:val="a"/>
    <w:link w:val="afe"/>
    <w:uiPriority w:val="99"/>
    <w:unhideWhenUsed/>
    <w:rsid w:val="0008750D"/>
  </w:style>
  <w:style w:type="character" w:customStyle="1" w:styleId="afe">
    <w:name w:val="脚注文本 字符"/>
    <w:basedOn w:val="a0"/>
    <w:link w:val="afd"/>
    <w:uiPriority w:val="99"/>
    <w:rsid w:val="0008750D"/>
    <w:rPr>
      <w:rFonts w:ascii="Calibri" w:hAnsi="Calibri" w:cs="Calibri"/>
      <w:color w:val="000000"/>
      <w:sz w:val="24"/>
      <w:szCs w:val="24"/>
    </w:rPr>
  </w:style>
  <w:style w:type="character" w:styleId="aff">
    <w:name w:val="footnote reference"/>
    <w:basedOn w:val="a0"/>
    <w:uiPriority w:val="99"/>
    <w:unhideWhenUsed/>
    <w:rsid w:val="0008750D"/>
    <w:rPr>
      <w:vertAlign w:val="superscript"/>
    </w:rPr>
  </w:style>
  <w:style w:type="character" w:customStyle="1" w:styleId="UnresolvedMention2">
    <w:name w:val="Unresolved Mention2"/>
    <w:basedOn w:val="a0"/>
    <w:uiPriority w:val="99"/>
    <w:rsid w:val="006566B1"/>
    <w:rPr>
      <w:color w:val="605E5C"/>
      <w:shd w:val="clear" w:color="auto" w:fill="E1DFDD"/>
    </w:rPr>
  </w:style>
  <w:style w:type="character" w:customStyle="1" w:styleId="hlfld-title">
    <w:name w:val="hlfld-title"/>
    <w:basedOn w:val="a0"/>
    <w:rsid w:val="00BC6191"/>
  </w:style>
  <w:style w:type="character" w:customStyle="1" w:styleId="hlfld-contribauthor">
    <w:name w:val="hlfld-contribauthor"/>
    <w:basedOn w:val="a0"/>
    <w:rsid w:val="001E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0158828">
      <w:bodyDiv w:val="1"/>
      <w:marLeft w:val="0"/>
      <w:marRight w:val="0"/>
      <w:marTop w:val="0"/>
      <w:marBottom w:val="0"/>
      <w:divBdr>
        <w:top w:val="none" w:sz="0" w:space="0" w:color="auto"/>
        <w:left w:val="none" w:sz="0" w:space="0" w:color="auto"/>
        <w:bottom w:val="none" w:sz="0" w:space="0" w:color="auto"/>
        <w:right w:val="none" w:sz="0" w:space="0" w:color="auto"/>
      </w:divBdr>
      <w:divsChild>
        <w:div w:id="82994227">
          <w:marLeft w:val="0"/>
          <w:marRight w:val="0"/>
          <w:marTop w:val="0"/>
          <w:marBottom w:val="0"/>
          <w:divBdr>
            <w:top w:val="none" w:sz="0" w:space="0" w:color="auto"/>
            <w:left w:val="none" w:sz="0" w:space="0" w:color="auto"/>
            <w:bottom w:val="none" w:sz="0" w:space="0" w:color="auto"/>
            <w:right w:val="none" w:sz="0" w:space="0" w:color="auto"/>
          </w:divBdr>
          <w:divsChild>
            <w:div w:id="2018657388">
              <w:marLeft w:val="0"/>
              <w:marRight w:val="0"/>
              <w:marTop w:val="0"/>
              <w:marBottom w:val="0"/>
              <w:divBdr>
                <w:top w:val="none" w:sz="0" w:space="0" w:color="auto"/>
                <w:left w:val="none" w:sz="0" w:space="0" w:color="auto"/>
                <w:bottom w:val="none" w:sz="0" w:space="0" w:color="auto"/>
                <w:right w:val="none" w:sz="0" w:space="0" w:color="auto"/>
              </w:divBdr>
              <w:divsChild>
                <w:div w:id="37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720">
      <w:bodyDiv w:val="1"/>
      <w:marLeft w:val="0"/>
      <w:marRight w:val="0"/>
      <w:marTop w:val="0"/>
      <w:marBottom w:val="0"/>
      <w:divBdr>
        <w:top w:val="none" w:sz="0" w:space="0" w:color="auto"/>
        <w:left w:val="none" w:sz="0" w:space="0" w:color="auto"/>
        <w:bottom w:val="none" w:sz="0" w:space="0" w:color="auto"/>
        <w:right w:val="none" w:sz="0" w:space="0" w:color="auto"/>
      </w:divBdr>
      <w:divsChild>
        <w:div w:id="436290215">
          <w:marLeft w:val="0"/>
          <w:marRight w:val="0"/>
          <w:marTop w:val="0"/>
          <w:marBottom w:val="0"/>
          <w:divBdr>
            <w:top w:val="none" w:sz="0" w:space="0" w:color="auto"/>
            <w:left w:val="none" w:sz="0" w:space="0" w:color="auto"/>
            <w:bottom w:val="none" w:sz="0" w:space="0" w:color="auto"/>
            <w:right w:val="none" w:sz="0" w:space="0" w:color="auto"/>
          </w:divBdr>
          <w:divsChild>
            <w:div w:id="1821388831">
              <w:marLeft w:val="0"/>
              <w:marRight w:val="0"/>
              <w:marTop w:val="0"/>
              <w:marBottom w:val="0"/>
              <w:divBdr>
                <w:top w:val="none" w:sz="0" w:space="0" w:color="auto"/>
                <w:left w:val="none" w:sz="0" w:space="0" w:color="auto"/>
                <w:bottom w:val="none" w:sz="0" w:space="0" w:color="auto"/>
                <w:right w:val="none" w:sz="0" w:space="0" w:color="auto"/>
              </w:divBdr>
              <w:divsChild>
                <w:div w:id="3797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8550">
      <w:bodyDiv w:val="1"/>
      <w:marLeft w:val="0"/>
      <w:marRight w:val="0"/>
      <w:marTop w:val="0"/>
      <w:marBottom w:val="0"/>
      <w:divBdr>
        <w:top w:val="none" w:sz="0" w:space="0" w:color="auto"/>
        <w:left w:val="none" w:sz="0" w:space="0" w:color="auto"/>
        <w:bottom w:val="none" w:sz="0" w:space="0" w:color="auto"/>
        <w:right w:val="none" w:sz="0" w:space="0" w:color="auto"/>
      </w:divBdr>
      <w:divsChild>
        <w:div w:id="43720631">
          <w:marLeft w:val="0"/>
          <w:marRight w:val="0"/>
          <w:marTop w:val="0"/>
          <w:marBottom w:val="0"/>
          <w:divBdr>
            <w:top w:val="none" w:sz="0" w:space="0" w:color="auto"/>
            <w:left w:val="none" w:sz="0" w:space="0" w:color="auto"/>
            <w:bottom w:val="none" w:sz="0" w:space="0" w:color="auto"/>
            <w:right w:val="none" w:sz="0" w:space="0" w:color="auto"/>
          </w:divBdr>
          <w:divsChild>
            <w:div w:id="650520916">
              <w:marLeft w:val="0"/>
              <w:marRight w:val="0"/>
              <w:marTop w:val="0"/>
              <w:marBottom w:val="0"/>
              <w:divBdr>
                <w:top w:val="none" w:sz="0" w:space="0" w:color="auto"/>
                <w:left w:val="none" w:sz="0" w:space="0" w:color="auto"/>
                <w:bottom w:val="none" w:sz="0" w:space="0" w:color="auto"/>
                <w:right w:val="none" w:sz="0" w:space="0" w:color="auto"/>
              </w:divBdr>
              <w:divsChild>
                <w:div w:id="19689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055891">
      <w:bodyDiv w:val="1"/>
      <w:marLeft w:val="0"/>
      <w:marRight w:val="0"/>
      <w:marTop w:val="0"/>
      <w:marBottom w:val="0"/>
      <w:divBdr>
        <w:top w:val="none" w:sz="0" w:space="0" w:color="auto"/>
        <w:left w:val="none" w:sz="0" w:space="0" w:color="auto"/>
        <w:bottom w:val="none" w:sz="0" w:space="0" w:color="auto"/>
        <w:right w:val="none" w:sz="0" w:space="0" w:color="auto"/>
      </w:divBdr>
      <w:divsChild>
        <w:div w:id="1073742813">
          <w:marLeft w:val="0"/>
          <w:marRight w:val="0"/>
          <w:marTop w:val="0"/>
          <w:marBottom w:val="0"/>
          <w:divBdr>
            <w:top w:val="none" w:sz="0" w:space="0" w:color="auto"/>
            <w:left w:val="none" w:sz="0" w:space="0" w:color="auto"/>
            <w:bottom w:val="none" w:sz="0" w:space="0" w:color="auto"/>
            <w:right w:val="none" w:sz="0" w:space="0" w:color="auto"/>
          </w:divBdr>
          <w:divsChild>
            <w:div w:id="851576761">
              <w:marLeft w:val="0"/>
              <w:marRight w:val="0"/>
              <w:marTop w:val="0"/>
              <w:marBottom w:val="0"/>
              <w:divBdr>
                <w:top w:val="none" w:sz="0" w:space="0" w:color="auto"/>
                <w:left w:val="none" w:sz="0" w:space="0" w:color="auto"/>
                <w:bottom w:val="none" w:sz="0" w:space="0" w:color="auto"/>
                <w:right w:val="none" w:sz="0" w:space="0" w:color="auto"/>
              </w:divBdr>
              <w:divsChild>
                <w:div w:id="2441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7952">
      <w:bodyDiv w:val="1"/>
      <w:marLeft w:val="0"/>
      <w:marRight w:val="0"/>
      <w:marTop w:val="0"/>
      <w:marBottom w:val="0"/>
      <w:divBdr>
        <w:top w:val="none" w:sz="0" w:space="0" w:color="auto"/>
        <w:left w:val="none" w:sz="0" w:space="0" w:color="auto"/>
        <w:bottom w:val="none" w:sz="0" w:space="0" w:color="auto"/>
        <w:right w:val="none" w:sz="0" w:space="0" w:color="auto"/>
      </w:divBdr>
      <w:divsChild>
        <w:div w:id="1546602256">
          <w:marLeft w:val="0"/>
          <w:marRight w:val="0"/>
          <w:marTop w:val="0"/>
          <w:marBottom w:val="0"/>
          <w:divBdr>
            <w:top w:val="none" w:sz="0" w:space="0" w:color="auto"/>
            <w:left w:val="none" w:sz="0" w:space="0" w:color="auto"/>
            <w:bottom w:val="none" w:sz="0" w:space="0" w:color="auto"/>
            <w:right w:val="none" w:sz="0" w:space="0" w:color="auto"/>
          </w:divBdr>
          <w:divsChild>
            <w:div w:id="277490880">
              <w:marLeft w:val="0"/>
              <w:marRight w:val="0"/>
              <w:marTop w:val="0"/>
              <w:marBottom w:val="0"/>
              <w:divBdr>
                <w:top w:val="none" w:sz="0" w:space="0" w:color="auto"/>
                <w:left w:val="none" w:sz="0" w:space="0" w:color="auto"/>
                <w:bottom w:val="none" w:sz="0" w:space="0" w:color="auto"/>
                <w:right w:val="none" w:sz="0" w:space="0" w:color="auto"/>
              </w:divBdr>
              <w:divsChild>
                <w:div w:id="157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2099">
      <w:bodyDiv w:val="1"/>
      <w:marLeft w:val="0"/>
      <w:marRight w:val="0"/>
      <w:marTop w:val="0"/>
      <w:marBottom w:val="0"/>
      <w:divBdr>
        <w:top w:val="none" w:sz="0" w:space="0" w:color="auto"/>
        <w:left w:val="none" w:sz="0" w:space="0" w:color="auto"/>
        <w:bottom w:val="none" w:sz="0" w:space="0" w:color="auto"/>
        <w:right w:val="none" w:sz="0" w:space="0" w:color="auto"/>
      </w:divBdr>
      <w:divsChild>
        <w:div w:id="1977370157">
          <w:marLeft w:val="0"/>
          <w:marRight w:val="0"/>
          <w:marTop w:val="0"/>
          <w:marBottom w:val="0"/>
          <w:divBdr>
            <w:top w:val="none" w:sz="0" w:space="0" w:color="auto"/>
            <w:left w:val="none" w:sz="0" w:space="0" w:color="auto"/>
            <w:bottom w:val="none" w:sz="0" w:space="0" w:color="auto"/>
            <w:right w:val="none" w:sz="0" w:space="0" w:color="auto"/>
          </w:divBdr>
          <w:divsChild>
            <w:div w:id="218786853">
              <w:marLeft w:val="0"/>
              <w:marRight w:val="0"/>
              <w:marTop w:val="0"/>
              <w:marBottom w:val="0"/>
              <w:divBdr>
                <w:top w:val="none" w:sz="0" w:space="0" w:color="auto"/>
                <w:left w:val="none" w:sz="0" w:space="0" w:color="auto"/>
                <w:bottom w:val="none" w:sz="0" w:space="0" w:color="auto"/>
                <w:right w:val="none" w:sz="0" w:space="0" w:color="auto"/>
              </w:divBdr>
              <w:divsChild>
                <w:div w:id="11706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187">
      <w:bodyDiv w:val="1"/>
      <w:marLeft w:val="0"/>
      <w:marRight w:val="0"/>
      <w:marTop w:val="0"/>
      <w:marBottom w:val="0"/>
      <w:divBdr>
        <w:top w:val="none" w:sz="0" w:space="0" w:color="auto"/>
        <w:left w:val="none" w:sz="0" w:space="0" w:color="auto"/>
        <w:bottom w:val="none" w:sz="0" w:space="0" w:color="auto"/>
        <w:right w:val="none" w:sz="0" w:space="0" w:color="auto"/>
      </w:divBdr>
    </w:div>
    <w:div w:id="1562210274">
      <w:bodyDiv w:val="1"/>
      <w:marLeft w:val="0"/>
      <w:marRight w:val="0"/>
      <w:marTop w:val="0"/>
      <w:marBottom w:val="0"/>
      <w:divBdr>
        <w:top w:val="none" w:sz="0" w:space="0" w:color="auto"/>
        <w:left w:val="none" w:sz="0" w:space="0" w:color="auto"/>
        <w:bottom w:val="none" w:sz="0" w:space="0" w:color="auto"/>
        <w:right w:val="none" w:sz="0" w:space="0" w:color="auto"/>
      </w:divBdr>
      <w:divsChild>
        <w:div w:id="170490911">
          <w:marLeft w:val="0"/>
          <w:marRight w:val="0"/>
          <w:marTop w:val="0"/>
          <w:marBottom w:val="0"/>
          <w:divBdr>
            <w:top w:val="none" w:sz="0" w:space="0" w:color="auto"/>
            <w:left w:val="none" w:sz="0" w:space="0" w:color="auto"/>
            <w:bottom w:val="none" w:sz="0" w:space="0" w:color="auto"/>
            <w:right w:val="none" w:sz="0" w:space="0" w:color="auto"/>
          </w:divBdr>
          <w:divsChild>
            <w:div w:id="21056684">
              <w:marLeft w:val="0"/>
              <w:marRight w:val="0"/>
              <w:marTop w:val="0"/>
              <w:marBottom w:val="0"/>
              <w:divBdr>
                <w:top w:val="none" w:sz="0" w:space="0" w:color="auto"/>
                <w:left w:val="none" w:sz="0" w:space="0" w:color="auto"/>
                <w:bottom w:val="none" w:sz="0" w:space="0" w:color="auto"/>
                <w:right w:val="none" w:sz="0" w:space="0" w:color="auto"/>
              </w:divBdr>
              <w:divsChild>
                <w:div w:id="281032464">
                  <w:marLeft w:val="0"/>
                  <w:marRight w:val="0"/>
                  <w:marTop w:val="0"/>
                  <w:marBottom w:val="0"/>
                  <w:divBdr>
                    <w:top w:val="none" w:sz="0" w:space="0" w:color="auto"/>
                    <w:left w:val="none" w:sz="0" w:space="0" w:color="auto"/>
                    <w:bottom w:val="none" w:sz="0" w:space="0" w:color="auto"/>
                    <w:right w:val="none" w:sz="0" w:space="0" w:color="auto"/>
                  </w:divBdr>
                  <w:divsChild>
                    <w:div w:id="15462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405119">
      <w:bodyDiv w:val="1"/>
      <w:marLeft w:val="0"/>
      <w:marRight w:val="0"/>
      <w:marTop w:val="0"/>
      <w:marBottom w:val="0"/>
      <w:divBdr>
        <w:top w:val="none" w:sz="0" w:space="0" w:color="auto"/>
        <w:left w:val="none" w:sz="0" w:space="0" w:color="auto"/>
        <w:bottom w:val="none" w:sz="0" w:space="0" w:color="auto"/>
        <w:right w:val="none" w:sz="0" w:space="0" w:color="auto"/>
      </w:divBdr>
      <w:divsChild>
        <w:div w:id="1592933289">
          <w:marLeft w:val="0"/>
          <w:marRight w:val="0"/>
          <w:marTop w:val="0"/>
          <w:marBottom w:val="0"/>
          <w:divBdr>
            <w:top w:val="none" w:sz="0" w:space="0" w:color="auto"/>
            <w:left w:val="none" w:sz="0" w:space="0" w:color="auto"/>
            <w:bottom w:val="none" w:sz="0" w:space="0" w:color="auto"/>
            <w:right w:val="none" w:sz="0" w:space="0" w:color="auto"/>
          </w:divBdr>
          <w:divsChild>
            <w:div w:id="890574211">
              <w:marLeft w:val="0"/>
              <w:marRight w:val="0"/>
              <w:marTop w:val="0"/>
              <w:marBottom w:val="0"/>
              <w:divBdr>
                <w:top w:val="none" w:sz="0" w:space="0" w:color="auto"/>
                <w:left w:val="none" w:sz="0" w:space="0" w:color="auto"/>
                <w:bottom w:val="none" w:sz="0" w:space="0" w:color="auto"/>
                <w:right w:val="none" w:sz="0" w:space="0" w:color="auto"/>
              </w:divBdr>
              <w:divsChild>
                <w:div w:id="1756395386">
                  <w:marLeft w:val="0"/>
                  <w:marRight w:val="0"/>
                  <w:marTop w:val="0"/>
                  <w:marBottom w:val="0"/>
                  <w:divBdr>
                    <w:top w:val="none" w:sz="0" w:space="0" w:color="auto"/>
                    <w:left w:val="none" w:sz="0" w:space="0" w:color="auto"/>
                    <w:bottom w:val="none" w:sz="0" w:space="0" w:color="auto"/>
                    <w:right w:val="none" w:sz="0" w:space="0" w:color="auto"/>
                  </w:divBdr>
                  <w:divsChild>
                    <w:div w:id="20167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28711">
      <w:bodyDiv w:val="1"/>
      <w:marLeft w:val="0"/>
      <w:marRight w:val="0"/>
      <w:marTop w:val="0"/>
      <w:marBottom w:val="0"/>
      <w:divBdr>
        <w:top w:val="none" w:sz="0" w:space="0" w:color="auto"/>
        <w:left w:val="none" w:sz="0" w:space="0" w:color="auto"/>
        <w:bottom w:val="none" w:sz="0" w:space="0" w:color="auto"/>
        <w:right w:val="none" w:sz="0" w:space="0" w:color="auto"/>
      </w:divBdr>
      <w:divsChild>
        <w:div w:id="1044058242">
          <w:marLeft w:val="0"/>
          <w:marRight w:val="0"/>
          <w:marTop w:val="0"/>
          <w:marBottom w:val="0"/>
          <w:divBdr>
            <w:top w:val="none" w:sz="0" w:space="0" w:color="auto"/>
            <w:left w:val="none" w:sz="0" w:space="0" w:color="auto"/>
            <w:bottom w:val="none" w:sz="0" w:space="0" w:color="auto"/>
            <w:right w:val="none" w:sz="0" w:space="0" w:color="auto"/>
          </w:divBdr>
          <w:divsChild>
            <w:div w:id="1810249567">
              <w:marLeft w:val="0"/>
              <w:marRight w:val="0"/>
              <w:marTop w:val="0"/>
              <w:marBottom w:val="0"/>
              <w:divBdr>
                <w:top w:val="none" w:sz="0" w:space="0" w:color="auto"/>
                <w:left w:val="none" w:sz="0" w:space="0" w:color="auto"/>
                <w:bottom w:val="none" w:sz="0" w:space="0" w:color="auto"/>
                <w:right w:val="none" w:sz="0" w:space="0" w:color="auto"/>
              </w:divBdr>
              <w:divsChild>
                <w:div w:id="16012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978541">
      <w:bodyDiv w:val="1"/>
      <w:marLeft w:val="0"/>
      <w:marRight w:val="0"/>
      <w:marTop w:val="0"/>
      <w:marBottom w:val="0"/>
      <w:divBdr>
        <w:top w:val="none" w:sz="0" w:space="0" w:color="auto"/>
        <w:left w:val="none" w:sz="0" w:space="0" w:color="auto"/>
        <w:bottom w:val="none" w:sz="0" w:space="0" w:color="auto"/>
        <w:right w:val="none" w:sz="0" w:space="0" w:color="auto"/>
      </w:divBdr>
      <w:divsChild>
        <w:div w:id="1214270199">
          <w:marLeft w:val="0"/>
          <w:marRight w:val="0"/>
          <w:marTop w:val="0"/>
          <w:marBottom w:val="0"/>
          <w:divBdr>
            <w:top w:val="none" w:sz="0" w:space="0" w:color="auto"/>
            <w:left w:val="none" w:sz="0" w:space="0" w:color="auto"/>
            <w:bottom w:val="none" w:sz="0" w:space="0" w:color="auto"/>
            <w:right w:val="none" w:sz="0" w:space="0" w:color="auto"/>
          </w:divBdr>
          <w:divsChild>
            <w:div w:id="907495234">
              <w:marLeft w:val="0"/>
              <w:marRight w:val="0"/>
              <w:marTop w:val="0"/>
              <w:marBottom w:val="0"/>
              <w:divBdr>
                <w:top w:val="none" w:sz="0" w:space="0" w:color="auto"/>
                <w:left w:val="none" w:sz="0" w:space="0" w:color="auto"/>
                <w:bottom w:val="none" w:sz="0" w:space="0" w:color="auto"/>
                <w:right w:val="none" w:sz="0" w:space="0" w:color="auto"/>
              </w:divBdr>
              <w:divsChild>
                <w:div w:id="317535033">
                  <w:marLeft w:val="0"/>
                  <w:marRight w:val="0"/>
                  <w:marTop w:val="0"/>
                  <w:marBottom w:val="0"/>
                  <w:divBdr>
                    <w:top w:val="none" w:sz="0" w:space="0" w:color="auto"/>
                    <w:left w:val="none" w:sz="0" w:space="0" w:color="auto"/>
                    <w:bottom w:val="none" w:sz="0" w:space="0" w:color="auto"/>
                    <w:right w:val="none" w:sz="0" w:space="0" w:color="auto"/>
                  </w:divBdr>
                  <w:divsChild>
                    <w:div w:id="1605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28006">
      <w:bodyDiv w:val="1"/>
      <w:marLeft w:val="0"/>
      <w:marRight w:val="0"/>
      <w:marTop w:val="0"/>
      <w:marBottom w:val="0"/>
      <w:divBdr>
        <w:top w:val="none" w:sz="0" w:space="0" w:color="auto"/>
        <w:left w:val="none" w:sz="0" w:space="0" w:color="auto"/>
        <w:bottom w:val="none" w:sz="0" w:space="0" w:color="auto"/>
        <w:right w:val="none" w:sz="0" w:space="0" w:color="auto"/>
      </w:divBdr>
      <w:divsChild>
        <w:div w:id="513763015">
          <w:marLeft w:val="0"/>
          <w:marRight w:val="0"/>
          <w:marTop w:val="0"/>
          <w:marBottom w:val="0"/>
          <w:divBdr>
            <w:top w:val="none" w:sz="0" w:space="0" w:color="auto"/>
            <w:left w:val="none" w:sz="0" w:space="0" w:color="auto"/>
            <w:bottom w:val="none" w:sz="0" w:space="0" w:color="auto"/>
            <w:right w:val="none" w:sz="0" w:space="0" w:color="auto"/>
          </w:divBdr>
          <w:divsChild>
            <w:div w:id="939071777">
              <w:marLeft w:val="0"/>
              <w:marRight w:val="0"/>
              <w:marTop w:val="0"/>
              <w:marBottom w:val="0"/>
              <w:divBdr>
                <w:top w:val="none" w:sz="0" w:space="0" w:color="auto"/>
                <w:left w:val="none" w:sz="0" w:space="0" w:color="auto"/>
                <w:bottom w:val="none" w:sz="0" w:space="0" w:color="auto"/>
                <w:right w:val="none" w:sz="0" w:space="0" w:color="auto"/>
              </w:divBdr>
              <w:divsChild>
                <w:div w:id="19940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ulton@caltec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krout@bucknell.edu" TargetMode="External"/><Relationship Id="rId4" Type="http://schemas.openxmlformats.org/officeDocument/2006/relationships/settings" Target="settings.xml"/><Relationship Id="rId9" Type="http://schemas.openxmlformats.org/officeDocument/2006/relationships/hyperlink" Target="mailto:kmt015@bucknell.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2EB707-AB92-495B-9AC5-5867838B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2019-02-22T02:15:00Z</dcterms:created>
  <dcterms:modified xsi:type="dcterms:W3CDTF">2019-03-08T00:21:00Z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id="http://www.zotero.org/styles/american-chemical-society-author-date"/&gt;&lt;format class="1"/&gt;&lt;/info&gt;PAPERS2_INFO_END</vt:lpwstr>
  </property>
</Properties>
</file>