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69EB24" w14:textId="23F6D310" w:rsidR="0043505C" w:rsidRPr="0043505C" w:rsidRDefault="00DE3198" w:rsidP="00A0171D">
      <w:pPr>
        <w:spacing w:after="240"/>
        <w:rPr>
          <w:rFonts w:ascii="Helvetica" w:eastAsia="Times New Roman" w:hAnsi="Helvetica"/>
          <w:b/>
          <w:bCs/>
          <w:u w:val="single"/>
          <w:lang w:eastAsia="en-US"/>
        </w:rPr>
      </w:pPr>
      <w:r>
        <w:rPr>
          <w:rFonts w:ascii="Helvetica" w:eastAsia="Times New Roman" w:hAnsi="Helvetica"/>
          <w:b/>
          <w:bCs/>
          <w:u w:val="single"/>
          <w:lang w:eastAsia="en-US"/>
        </w:rPr>
        <w:t xml:space="preserve">Response to </w:t>
      </w:r>
      <w:bookmarkStart w:id="0" w:name="_GoBack"/>
      <w:bookmarkEnd w:id="0"/>
      <w:r w:rsidR="0043505C" w:rsidRPr="0043505C">
        <w:rPr>
          <w:rFonts w:ascii="Helvetica" w:eastAsia="Times New Roman" w:hAnsi="Helvetica"/>
          <w:b/>
          <w:bCs/>
          <w:u w:val="single"/>
          <w:lang w:eastAsia="en-US"/>
        </w:rPr>
        <w:t>Editorial Comments</w:t>
      </w:r>
    </w:p>
    <w:p w14:paraId="63B96B13" w14:textId="5B4D9F9B" w:rsidR="0043505C" w:rsidRPr="0043505C" w:rsidRDefault="0043505C" w:rsidP="00A0171D">
      <w:pPr>
        <w:spacing w:after="240"/>
        <w:rPr>
          <w:rFonts w:ascii="Helvetica" w:eastAsia="Times New Roman" w:hAnsi="Helvetica"/>
          <w:bCs/>
          <w:sz w:val="18"/>
          <w:szCs w:val="18"/>
          <w:lang w:eastAsia="en-US"/>
        </w:rPr>
      </w:pPr>
      <w:r w:rsidRPr="0043505C">
        <w:rPr>
          <w:rFonts w:ascii="Helvetica" w:eastAsia="Times New Roman" w:hAnsi="Helvetica"/>
          <w:bCs/>
          <w:i/>
          <w:sz w:val="18"/>
          <w:szCs w:val="18"/>
          <w:lang w:eastAsia="en-US"/>
        </w:rPr>
        <w:t xml:space="preserve">Editorial comments are in 9 </w:t>
      </w:r>
      <w:proofErr w:type="spellStart"/>
      <w:r w:rsidRPr="0043505C">
        <w:rPr>
          <w:rFonts w:ascii="Helvetica" w:eastAsia="Times New Roman" w:hAnsi="Helvetica"/>
          <w:bCs/>
          <w:i/>
          <w:sz w:val="18"/>
          <w:szCs w:val="18"/>
          <w:lang w:eastAsia="en-US"/>
        </w:rPr>
        <w:t>pt</w:t>
      </w:r>
      <w:proofErr w:type="spellEnd"/>
      <w:r w:rsidRPr="0043505C">
        <w:rPr>
          <w:rFonts w:ascii="Helvetica" w:eastAsia="Times New Roman" w:hAnsi="Helvetica"/>
          <w:bCs/>
          <w:i/>
          <w:sz w:val="18"/>
          <w:szCs w:val="18"/>
          <w:lang w:eastAsia="en-US"/>
        </w:rPr>
        <w:t xml:space="preserve"> font, italic</w:t>
      </w:r>
      <w:r w:rsidRPr="0043505C">
        <w:rPr>
          <w:rFonts w:ascii="Helvetica" w:eastAsia="Times New Roman" w:hAnsi="Helvetica"/>
          <w:bCs/>
          <w:sz w:val="18"/>
          <w:szCs w:val="18"/>
          <w:lang w:eastAsia="en-US"/>
        </w:rPr>
        <w:t xml:space="preserve">, </w:t>
      </w:r>
      <w:r w:rsidRPr="0043505C">
        <w:rPr>
          <w:rFonts w:ascii="Helvetica" w:eastAsia="Times New Roman" w:hAnsi="Helvetica"/>
          <w:bCs/>
          <w:lang w:eastAsia="en-US"/>
        </w:rPr>
        <w:t xml:space="preserve">our response in regular 12 </w:t>
      </w:r>
      <w:proofErr w:type="spellStart"/>
      <w:r w:rsidRPr="0043505C">
        <w:rPr>
          <w:rFonts w:ascii="Helvetica" w:eastAsia="Times New Roman" w:hAnsi="Helvetica"/>
          <w:bCs/>
          <w:lang w:eastAsia="en-US"/>
        </w:rPr>
        <w:t>pt</w:t>
      </w:r>
      <w:proofErr w:type="spellEnd"/>
      <w:r w:rsidRPr="0043505C">
        <w:rPr>
          <w:rFonts w:ascii="Helvetica" w:eastAsia="Times New Roman" w:hAnsi="Helvetica"/>
          <w:bCs/>
          <w:lang w:eastAsia="en-US"/>
        </w:rPr>
        <w:t xml:space="preserve"> font</w:t>
      </w:r>
    </w:p>
    <w:p w14:paraId="142F1888" w14:textId="334991C4" w:rsidR="002F5E6F" w:rsidRPr="002F5E6F" w:rsidRDefault="00A0171D" w:rsidP="00A0171D">
      <w:pPr>
        <w:spacing w:after="240"/>
        <w:rPr>
          <w:rFonts w:ascii="Helvetica" w:eastAsia="Times New Roman" w:hAnsi="Helvetica"/>
          <w:i/>
          <w:sz w:val="18"/>
          <w:szCs w:val="18"/>
          <w:lang w:eastAsia="en-US"/>
        </w:rPr>
      </w:pPr>
      <w:r w:rsidRPr="00A0171D">
        <w:rPr>
          <w:rFonts w:ascii="Helvetica" w:eastAsia="Times New Roman" w:hAnsi="Helvetica"/>
          <w:b/>
          <w:bCs/>
          <w:sz w:val="18"/>
          <w:szCs w:val="18"/>
          <w:lang w:eastAsia="en-US"/>
        </w:rPr>
        <w:br/>
      </w:r>
      <w:r w:rsidRPr="00A0171D">
        <w:rPr>
          <w:rFonts w:ascii="Helvetica" w:eastAsia="Times New Roman" w:hAnsi="Helvetica"/>
          <w:sz w:val="18"/>
          <w:szCs w:val="18"/>
          <w:lang w:eastAsia="en-US"/>
        </w:rPr>
        <w:t>Changes to be made by the author(s):</w:t>
      </w:r>
      <w:r w:rsidRPr="00A0171D">
        <w:rPr>
          <w:rFonts w:ascii="Helvetica" w:eastAsia="Times New Roman" w:hAnsi="Helvetica"/>
          <w:sz w:val="18"/>
          <w:szCs w:val="18"/>
          <w:lang w:eastAsia="en-US"/>
        </w:rPr>
        <w:br/>
      </w:r>
      <w:r w:rsidRPr="00A0171D">
        <w:rPr>
          <w:rFonts w:ascii="Helvetica" w:eastAsia="Times New Roman" w:hAnsi="Helvetica"/>
          <w:i/>
          <w:sz w:val="18"/>
          <w:szCs w:val="18"/>
          <w:lang w:eastAsia="en-US"/>
        </w:rPr>
        <w:t>1. Please take this opportunity to thoroughly proofread the manuscript to ensure that there are no spelling or grammar issues. The </w:t>
      </w:r>
      <w:proofErr w:type="spellStart"/>
      <w:r w:rsidRPr="002F5E6F">
        <w:rPr>
          <w:rFonts w:ascii="Helvetica" w:eastAsia="Times New Roman" w:hAnsi="Helvetica"/>
          <w:i/>
          <w:sz w:val="18"/>
          <w:szCs w:val="18"/>
          <w:lang w:eastAsia="en-US"/>
        </w:rPr>
        <w:t>JoVE</w:t>
      </w:r>
      <w:proofErr w:type="spellEnd"/>
      <w:r w:rsidRPr="00A0171D">
        <w:rPr>
          <w:rFonts w:ascii="Helvetica" w:eastAsia="Times New Roman" w:hAnsi="Helvetica"/>
          <w:i/>
          <w:sz w:val="18"/>
          <w:szCs w:val="18"/>
          <w:lang w:eastAsia="en-US"/>
        </w:rPr>
        <w:t> editor will not copy-edit your manuscript and any errors in the submitted revision may be present in the published version.</w:t>
      </w:r>
    </w:p>
    <w:p w14:paraId="6DCCC89C" w14:textId="77777777" w:rsidR="002F5E6F" w:rsidRPr="0043505C" w:rsidRDefault="002F5E6F" w:rsidP="00A0171D">
      <w:pPr>
        <w:spacing w:after="240"/>
        <w:rPr>
          <w:rFonts w:ascii="Helvetica" w:eastAsia="Times New Roman" w:hAnsi="Helvetica"/>
          <w:lang w:eastAsia="en-US"/>
        </w:rPr>
      </w:pPr>
      <w:r w:rsidRPr="0043505C">
        <w:rPr>
          <w:rFonts w:ascii="Helvetica" w:eastAsia="Times New Roman" w:hAnsi="Helvetica"/>
          <w:lang w:eastAsia="en-US"/>
        </w:rPr>
        <w:t>The manuscript has been proofread</w:t>
      </w:r>
    </w:p>
    <w:p w14:paraId="6438F325" w14:textId="77777777" w:rsidR="00544759" w:rsidRPr="000C21EB" w:rsidRDefault="00A0171D" w:rsidP="00A0171D">
      <w:pPr>
        <w:spacing w:after="240"/>
        <w:rPr>
          <w:rFonts w:ascii="Helvetica" w:eastAsia="Times New Roman" w:hAnsi="Helvetica"/>
          <w:i/>
          <w:sz w:val="18"/>
          <w:szCs w:val="18"/>
          <w:lang w:eastAsia="en-US"/>
        </w:rPr>
      </w:pPr>
      <w:r w:rsidRPr="00A0171D">
        <w:rPr>
          <w:rFonts w:ascii="Helvetica" w:eastAsia="Times New Roman" w:hAnsi="Helvetica"/>
          <w:sz w:val="18"/>
          <w:szCs w:val="18"/>
          <w:lang w:eastAsia="en-US"/>
        </w:rPr>
        <w:br/>
      </w:r>
      <w:r w:rsidRPr="000C21EB">
        <w:rPr>
          <w:rFonts w:ascii="Helvetica" w:eastAsia="Times New Roman" w:hAnsi="Helvetica"/>
          <w:i/>
          <w:sz w:val="18"/>
          <w:szCs w:val="18"/>
          <w:lang w:eastAsia="en-US"/>
        </w:rPr>
        <w:t>2. Authors and affiliations: Please provide an email address for each author.</w:t>
      </w:r>
    </w:p>
    <w:p w14:paraId="77D4B0A0" w14:textId="77777777" w:rsidR="00544759" w:rsidRPr="0043505C" w:rsidRDefault="00544759" w:rsidP="00A0171D">
      <w:pPr>
        <w:spacing w:after="240"/>
        <w:rPr>
          <w:rFonts w:ascii="Helvetica" w:eastAsia="Times New Roman" w:hAnsi="Helvetica"/>
          <w:lang w:eastAsia="en-US"/>
        </w:rPr>
      </w:pPr>
      <w:proofErr w:type="gramStart"/>
      <w:r w:rsidRPr="0043505C">
        <w:rPr>
          <w:rFonts w:ascii="Helvetica" w:eastAsia="Times New Roman" w:hAnsi="Helvetica"/>
          <w:lang w:eastAsia="en-US"/>
        </w:rPr>
        <w:t>e</w:t>
      </w:r>
      <w:proofErr w:type="gramEnd"/>
      <w:r w:rsidRPr="0043505C">
        <w:rPr>
          <w:rFonts w:ascii="Helvetica" w:eastAsia="Times New Roman" w:hAnsi="Helvetica"/>
          <w:lang w:eastAsia="en-US"/>
        </w:rPr>
        <w:t>-mail contacts have been added</w:t>
      </w:r>
    </w:p>
    <w:p w14:paraId="3588D054" w14:textId="77777777" w:rsidR="00544759" w:rsidRPr="000C21EB" w:rsidRDefault="00A0171D" w:rsidP="00A0171D">
      <w:pPr>
        <w:spacing w:after="240"/>
        <w:rPr>
          <w:rFonts w:ascii="Helvetica" w:eastAsia="Times New Roman" w:hAnsi="Helvetica"/>
          <w:i/>
          <w:sz w:val="18"/>
          <w:szCs w:val="18"/>
          <w:lang w:eastAsia="en-US"/>
        </w:rPr>
      </w:pPr>
      <w:r w:rsidRPr="00A0171D">
        <w:rPr>
          <w:rFonts w:ascii="Helvetica" w:eastAsia="Times New Roman" w:hAnsi="Helvetica"/>
          <w:sz w:val="18"/>
          <w:szCs w:val="18"/>
          <w:lang w:eastAsia="en-US"/>
        </w:rPr>
        <w:br/>
      </w:r>
      <w:r w:rsidRPr="000C21EB">
        <w:rPr>
          <w:rFonts w:ascii="Helvetica" w:eastAsia="Times New Roman" w:hAnsi="Helvetica"/>
          <w:i/>
          <w:sz w:val="18"/>
          <w:szCs w:val="18"/>
          <w:lang w:eastAsia="en-US"/>
        </w:rPr>
        <w:t>3. Please define acronyms/abbreviations upon first use in the main text.</w:t>
      </w:r>
    </w:p>
    <w:p w14:paraId="5CACF710" w14:textId="05CB8E55" w:rsidR="00544759" w:rsidRPr="00544759" w:rsidRDefault="00544759" w:rsidP="00A0171D">
      <w:pPr>
        <w:spacing w:after="240"/>
        <w:rPr>
          <w:rFonts w:ascii="Helvetica" w:eastAsia="Times New Roman" w:hAnsi="Helvetica"/>
          <w:lang w:eastAsia="en-US"/>
        </w:rPr>
      </w:pPr>
      <w:r w:rsidRPr="000C21EB">
        <w:rPr>
          <w:rFonts w:ascii="Helvetica" w:eastAsia="Times New Roman" w:hAnsi="Helvetica"/>
          <w:lang w:eastAsia="en-US"/>
        </w:rPr>
        <w:t>All acronyms have been defined</w:t>
      </w:r>
      <w:r w:rsidR="0043505C">
        <w:rPr>
          <w:rFonts w:ascii="Helvetica" w:eastAsia="Times New Roman" w:hAnsi="Helvetica"/>
          <w:lang w:eastAsia="en-US"/>
        </w:rPr>
        <w:t xml:space="preserve"> within the text</w:t>
      </w:r>
    </w:p>
    <w:p w14:paraId="728F04C4" w14:textId="77777777" w:rsidR="00544759" w:rsidRPr="000C21EB" w:rsidRDefault="00A0171D" w:rsidP="00A0171D">
      <w:pPr>
        <w:spacing w:after="240"/>
        <w:rPr>
          <w:rFonts w:ascii="Helvetica" w:eastAsia="Times New Roman" w:hAnsi="Helvetica"/>
          <w:i/>
          <w:sz w:val="18"/>
          <w:szCs w:val="18"/>
          <w:lang w:eastAsia="en-US"/>
        </w:rPr>
      </w:pPr>
      <w:r w:rsidRPr="00A0171D">
        <w:rPr>
          <w:rFonts w:ascii="Helvetica" w:eastAsia="Times New Roman" w:hAnsi="Helvetica"/>
          <w:sz w:val="18"/>
          <w:szCs w:val="18"/>
          <w:lang w:eastAsia="en-US"/>
        </w:rPr>
        <w:br/>
      </w:r>
      <w:r w:rsidRPr="000C21EB">
        <w:rPr>
          <w:rFonts w:ascii="Helvetica" w:eastAsia="Times New Roman" w:hAnsi="Helvetica"/>
          <w:i/>
          <w:sz w:val="18"/>
          <w:szCs w:val="18"/>
          <w:lang w:eastAsia="en-US"/>
        </w:rPr>
        <w:t>4. Summary: Please expand to include a general description of the method and its applications.</w:t>
      </w:r>
    </w:p>
    <w:p w14:paraId="73B6B8E1" w14:textId="6C7D2A42" w:rsidR="00544759" w:rsidRPr="00285328" w:rsidRDefault="00544759" w:rsidP="000C21EB">
      <w:pPr>
        <w:jc w:val="both"/>
        <w:rPr>
          <w:rFonts w:ascii="Arial" w:hAnsi="Arial" w:cs="Arial"/>
        </w:rPr>
      </w:pPr>
      <w:r w:rsidRPr="0043505C">
        <w:rPr>
          <w:rFonts w:ascii="Helvetica" w:eastAsia="Times New Roman" w:hAnsi="Helvetica"/>
          <w:u w:val="single"/>
          <w:lang w:eastAsia="en-US"/>
        </w:rPr>
        <w:t>We added:</w:t>
      </w:r>
      <w:r>
        <w:rPr>
          <w:rFonts w:ascii="Helvetica" w:eastAsia="Times New Roman" w:hAnsi="Helvetica"/>
          <w:sz w:val="18"/>
          <w:szCs w:val="18"/>
          <w:lang w:eastAsia="en-US"/>
        </w:rPr>
        <w:t xml:space="preserve"> </w:t>
      </w:r>
      <w:r w:rsidR="0043505C">
        <w:rPr>
          <w:rFonts w:ascii="Arial" w:hAnsi="Arial" w:cs="Arial"/>
        </w:rPr>
        <w:t xml:space="preserve">These reporter genes are larger than constructs to analyze linear splicing and contain </w:t>
      </w:r>
      <w:proofErr w:type="spellStart"/>
      <w:r w:rsidR="0043505C" w:rsidRPr="00954A9F">
        <w:rPr>
          <w:rFonts w:ascii="Arial" w:hAnsi="Arial" w:cs="Arial"/>
          <w:i/>
        </w:rPr>
        <w:t>Alu</w:t>
      </w:r>
      <w:proofErr w:type="spellEnd"/>
      <w:r w:rsidR="0043505C">
        <w:rPr>
          <w:rFonts w:ascii="Arial" w:hAnsi="Arial" w:cs="Arial"/>
        </w:rPr>
        <w:t xml:space="preserve"> elements, which is challenging for cloning. To investigate the circular RNAs, the constructs are transfected into cells and resulting RNA is analyzed using RT-PCR after removal of linear RNA.</w:t>
      </w:r>
    </w:p>
    <w:p w14:paraId="43DF7C4F" w14:textId="77777777" w:rsidR="00544759" w:rsidRPr="000C21EB" w:rsidRDefault="00A0171D" w:rsidP="00A0171D">
      <w:pPr>
        <w:spacing w:after="240"/>
        <w:rPr>
          <w:rFonts w:ascii="Helvetica" w:eastAsia="Times New Roman" w:hAnsi="Helvetica"/>
          <w:i/>
          <w:sz w:val="18"/>
          <w:szCs w:val="18"/>
          <w:lang w:eastAsia="en-US"/>
        </w:rPr>
      </w:pPr>
      <w:r w:rsidRPr="00A0171D">
        <w:rPr>
          <w:rFonts w:ascii="Helvetica" w:eastAsia="Times New Roman" w:hAnsi="Helvetica"/>
          <w:sz w:val="18"/>
          <w:szCs w:val="18"/>
          <w:lang w:eastAsia="en-US"/>
        </w:rPr>
        <w:br/>
      </w:r>
      <w:r w:rsidRPr="000C21EB">
        <w:rPr>
          <w:rFonts w:ascii="Helvetica" w:eastAsia="Times New Roman" w:hAnsi="Helvetica"/>
          <w:i/>
          <w:sz w:val="18"/>
          <w:szCs w:val="18"/>
          <w:lang w:eastAsia="en-US"/>
        </w:rPr>
        <w:t>5. Please use SI abbreviations for all units: L, mL, µL, h, min, s, etc. Please abbreviate liters to L (L, mL, µL) to avoid confusion.</w:t>
      </w:r>
    </w:p>
    <w:p w14:paraId="6FB0C42E" w14:textId="40130B22" w:rsidR="00544759" w:rsidRPr="000C21EB" w:rsidRDefault="00532030" w:rsidP="00A0171D">
      <w:pPr>
        <w:spacing w:after="240"/>
        <w:rPr>
          <w:rFonts w:ascii="Helvetica" w:eastAsia="Times New Roman" w:hAnsi="Helvetica"/>
          <w:lang w:eastAsia="en-US"/>
        </w:rPr>
      </w:pPr>
      <w:r>
        <w:rPr>
          <w:rFonts w:ascii="Helvetica" w:eastAsia="Times New Roman" w:hAnsi="Helvetica"/>
          <w:lang w:eastAsia="en-US"/>
        </w:rPr>
        <w:t>We made these changes accordingly</w:t>
      </w:r>
    </w:p>
    <w:p w14:paraId="6B62FE9C" w14:textId="77777777" w:rsidR="00544759" w:rsidRPr="000C21EB" w:rsidRDefault="00A0171D" w:rsidP="00A0171D">
      <w:pPr>
        <w:spacing w:after="240"/>
        <w:rPr>
          <w:rFonts w:ascii="Helvetica" w:eastAsia="Times New Roman" w:hAnsi="Helvetica"/>
          <w:i/>
          <w:sz w:val="18"/>
          <w:szCs w:val="18"/>
          <w:lang w:eastAsia="en-US"/>
        </w:rPr>
      </w:pPr>
      <w:r w:rsidRPr="00A0171D">
        <w:rPr>
          <w:rFonts w:ascii="Helvetica" w:eastAsia="Times New Roman" w:hAnsi="Helvetica"/>
          <w:sz w:val="18"/>
          <w:szCs w:val="18"/>
          <w:lang w:eastAsia="en-US"/>
        </w:rPr>
        <w:br/>
      </w:r>
      <w:proofErr w:type="gramStart"/>
      <w:r w:rsidRPr="000C21EB">
        <w:rPr>
          <w:rFonts w:ascii="Helvetica" w:eastAsia="Times New Roman" w:hAnsi="Helvetica"/>
          <w:i/>
          <w:sz w:val="18"/>
          <w:szCs w:val="18"/>
          <w:lang w:eastAsia="en-US"/>
        </w:rPr>
        <w:t>6. </w:t>
      </w:r>
      <w:proofErr w:type="spellStart"/>
      <w:r w:rsidRPr="000C21EB">
        <w:rPr>
          <w:rFonts w:ascii="Helvetica" w:eastAsia="Times New Roman" w:hAnsi="Helvetica"/>
          <w:i/>
          <w:sz w:val="18"/>
          <w:szCs w:val="18"/>
          <w:lang w:eastAsia="en-US"/>
        </w:rPr>
        <w:t>JoVE</w:t>
      </w:r>
      <w:proofErr w:type="spellEnd"/>
      <w:proofErr w:type="gramEnd"/>
      <w:r w:rsidRPr="000C21EB">
        <w:rPr>
          <w:rFonts w:ascii="Helvetica" w:eastAsia="Times New Roman" w:hAnsi="Helvetica"/>
          <w:i/>
          <w:sz w:val="18"/>
          <w:szCs w:val="18"/>
          <w:lang w:eastAsia="en-US"/>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You may use the generic term followed by “(Table of Materials)” to draw the readers’ attention to specific commercial names. Examples of commercial sounding language in your manuscript are: Gibson, Q5 Hot Start, Eppendorf </w:t>
      </w:r>
      <w:proofErr w:type="spellStart"/>
      <w:r w:rsidRPr="000C21EB">
        <w:rPr>
          <w:rFonts w:ascii="Helvetica" w:eastAsia="Times New Roman" w:hAnsi="Helvetica"/>
          <w:i/>
          <w:sz w:val="18"/>
          <w:szCs w:val="18"/>
          <w:lang w:eastAsia="en-US"/>
        </w:rPr>
        <w:t>Mastercycler</w:t>
      </w:r>
      <w:proofErr w:type="spellEnd"/>
      <w:r w:rsidRPr="000C21EB">
        <w:rPr>
          <w:rFonts w:ascii="Helvetica" w:eastAsia="Times New Roman" w:hAnsi="Helvetica"/>
          <w:i/>
          <w:sz w:val="18"/>
          <w:szCs w:val="18"/>
          <w:lang w:eastAsia="en-US"/>
        </w:rPr>
        <w:t xml:space="preserve">, </w:t>
      </w:r>
      <w:proofErr w:type="spellStart"/>
      <w:r w:rsidRPr="000C21EB">
        <w:rPr>
          <w:rFonts w:ascii="Helvetica" w:eastAsia="Times New Roman" w:hAnsi="Helvetica"/>
          <w:i/>
          <w:sz w:val="18"/>
          <w:szCs w:val="18"/>
          <w:lang w:eastAsia="en-US"/>
        </w:rPr>
        <w:t>LongAmp</w:t>
      </w:r>
      <w:proofErr w:type="spellEnd"/>
      <w:r w:rsidRPr="000C21EB">
        <w:rPr>
          <w:rFonts w:ascii="Helvetica" w:eastAsia="Times New Roman" w:hAnsi="Helvetica"/>
          <w:i/>
          <w:sz w:val="18"/>
          <w:szCs w:val="18"/>
          <w:lang w:eastAsia="en-US"/>
        </w:rPr>
        <w:t>, New England Biolabs, Bio-Rad, etc.</w:t>
      </w:r>
    </w:p>
    <w:p w14:paraId="4FCEA813" w14:textId="56816B18" w:rsidR="00544759" w:rsidRPr="000C21EB" w:rsidRDefault="00532030" w:rsidP="00A0171D">
      <w:pPr>
        <w:spacing w:after="240"/>
        <w:rPr>
          <w:rFonts w:ascii="Helvetica" w:eastAsia="Times New Roman" w:hAnsi="Helvetica"/>
          <w:lang w:eastAsia="en-US"/>
        </w:rPr>
      </w:pPr>
      <w:r w:rsidRPr="000C21EB">
        <w:rPr>
          <w:rFonts w:ascii="Helvetica" w:eastAsia="Times New Roman" w:hAnsi="Helvetica"/>
          <w:lang w:eastAsia="en-US"/>
        </w:rPr>
        <w:t>Commercial</w:t>
      </w:r>
      <w:r w:rsidR="00544759" w:rsidRPr="000C21EB">
        <w:rPr>
          <w:rFonts w:ascii="Helvetica" w:eastAsia="Times New Roman" w:hAnsi="Helvetica"/>
          <w:lang w:eastAsia="en-US"/>
        </w:rPr>
        <w:t xml:space="preserve"> language has been removed</w:t>
      </w:r>
      <w:r w:rsidR="006F4C50">
        <w:rPr>
          <w:rFonts w:ascii="Helvetica" w:eastAsia="Times New Roman" w:hAnsi="Helvetica"/>
          <w:lang w:eastAsia="en-US"/>
        </w:rPr>
        <w:t>.</w:t>
      </w:r>
      <w:r>
        <w:rPr>
          <w:rFonts w:ascii="Helvetica" w:eastAsia="Times New Roman" w:hAnsi="Helvetica"/>
          <w:lang w:eastAsia="en-US"/>
        </w:rPr>
        <w:t xml:space="preserve"> </w:t>
      </w:r>
      <w:r w:rsidR="006F4C50">
        <w:rPr>
          <w:rFonts w:ascii="Helvetica" w:eastAsia="Times New Roman" w:hAnsi="Helvetica"/>
          <w:lang w:eastAsia="en-US"/>
        </w:rPr>
        <w:t>W</w:t>
      </w:r>
      <w:r>
        <w:rPr>
          <w:rFonts w:ascii="Helvetica" w:eastAsia="Times New Roman" w:hAnsi="Helvetica"/>
          <w:lang w:eastAsia="en-US"/>
        </w:rPr>
        <w:t>e refer for example to the polymerases as polymerase 1 and 2 and refer them in the tables of Materials. However, to me, this makes the manuscript hard to read</w:t>
      </w:r>
    </w:p>
    <w:p w14:paraId="4612AF0D" w14:textId="77777777" w:rsidR="00544759" w:rsidRPr="000C21EB" w:rsidRDefault="00A0171D" w:rsidP="00A0171D">
      <w:pPr>
        <w:spacing w:after="240"/>
        <w:rPr>
          <w:rFonts w:ascii="Helvetica" w:eastAsia="Times New Roman" w:hAnsi="Helvetica"/>
          <w:i/>
          <w:sz w:val="18"/>
          <w:szCs w:val="18"/>
          <w:lang w:eastAsia="en-US"/>
        </w:rPr>
      </w:pPr>
      <w:r w:rsidRPr="00A0171D">
        <w:rPr>
          <w:rFonts w:ascii="Helvetica" w:eastAsia="Times New Roman" w:hAnsi="Helvetica"/>
          <w:sz w:val="18"/>
          <w:szCs w:val="18"/>
          <w:lang w:eastAsia="en-US"/>
        </w:rPr>
        <w:br/>
      </w:r>
      <w:r w:rsidRPr="000C21EB">
        <w:rPr>
          <w:rFonts w:ascii="Helvetica" w:eastAsia="Times New Roman" w:hAnsi="Helvetica"/>
          <w:i/>
          <w:sz w:val="18"/>
          <w:szCs w:val="18"/>
          <w:lang w:eastAsia="en-US"/>
        </w:rPr>
        <w:t>7. Please adjust the numbering of the Protocol to follow the </w:t>
      </w:r>
      <w:proofErr w:type="spellStart"/>
      <w:r w:rsidRPr="000C21EB">
        <w:rPr>
          <w:rFonts w:ascii="Helvetica" w:eastAsia="Times New Roman" w:hAnsi="Helvetica"/>
          <w:i/>
          <w:sz w:val="18"/>
          <w:szCs w:val="18"/>
          <w:lang w:eastAsia="en-US"/>
        </w:rPr>
        <w:t>JoVE</w:t>
      </w:r>
      <w:proofErr w:type="spellEnd"/>
      <w:r w:rsidRPr="000C21EB">
        <w:rPr>
          <w:rFonts w:ascii="Helvetica" w:eastAsia="Times New Roman" w:hAnsi="Helvetica"/>
          <w:i/>
          <w:sz w:val="18"/>
          <w:szCs w:val="18"/>
          <w:lang w:eastAsia="en-US"/>
        </w:rPr>
        <w:t xml:space="preserve"> Instructions for Authors. Step 1 followed by 1.1, followed by 1.1.1, etc. Each step should include 1−2 actions and contain 2−3 sentences. Use subheadings and </w:t>
      </w:r>
      <w:proofErr w:type="spellStart"/>
      <w:r w:rsidRPr="000C21EB">
        <w:rPr>
          <w:rFonts w:ascii="Helvetica" w:eastAsia="Times New Roman" w:hAnsi="Helvetica"/>
          <w:i/>
          <w:sz w:val="18"/>
          <w:szCs w:val="18"/>
          <w:lang w:eastAsia="en-US"/>
        </w:rPr>
        <w:t>substeps</w:t>
      </w:r>
      <w:proofErr w:type="spellEnd"/>
      <w:r w:rsidRPr="000C21EB">
        <w:rPr>
          <w:rFonts w:ascii="Helvetica" w:eastAsia="Times New Roman" w:hAnsi="Helvetica"/>
          <w:i/>
          <w:sz w:val="18"/>
          <w:szCs w:val="18"/>
          <w:lang w:eastAsia="en-US"/>
        </w:rPr>
        <w:t xml:space="preserve"> for clarity if there are discrete stages in the protocol. Please refrain from using bullets, dashes, or indentations.</w:t>
      </w:r>
    </w:p>
    <w:p w14:paraId="7137D405" w14:textId="41086F99" w:rsidR="000C21EB" w:rsidRPr="00454B02" w:rsidRDefault="000C21EB" w:rsidP="00A0171D">
      <w:pPr>
        <w:spacing w:after="240"/>
        <w:rPr>
          <w:rFonts w:ascii="Helvetica" w:eastAsia="Times New Roman" w:hAnsi="Helvetica"/>
          <w:i/>
          <w:sz w:val="18"/>
          <w:szCs w:val="18"/>
          <w:lang w:eastAsia="en-US"/>
        </w:rPr>
      </w:pPr>
      <w:r w:rsidRPr="00454B02">
        <w:rPr>
          <w:rFonts w:ascii="Helvetica" w:eastAsia="Times New Roman" w:hAnsi="Helvetica"/>
          <w:lang w:eastAsia="en-US"/>
        </w:rPr>
        <w:lastRenderedPageBreak/>
        <w:t xml:space="preserve">The </w:t>
      </w:r>
      <w:r w:rsidR="00544759" w:rsidRPr="00454B02">
        <w:rPr>
          <w:rFonts w:ascii="Helvetica" w:eastAsia="Times New Roman" w:hAnsi="Helvetica"/>
          <w:lang w:eastAsia="en-US"/>
        </w:rPr>
        <w:t>Numbering has been changed</w:t>
      </w:r>
      <w:r w:rsidR="00A0171D" w:rsidRPr="00454B02">
        <w:rPr>
          <w:rFonts w:ascii="Helvetica" w:eastAsia="Times New Roman" w:hAnsi="Helvetica"/>
          <w:lang w:eastAsia="en-US"/>
        </w:rPr>
        <w:br/>
      </w:r>
    </w:p>
    <w:p w14:paraId="55D270DE" w14:textId="05CDBE41" w:rsidR="00544759" w:rsidRPr="00454B02" w:rsidRDefault="00A0171D" w:rsidP="00A0171D">
      <w:pPr>
        <w:spacing w:after="240"/>
        <w:rPr>
          <w:rFonts w:ascii="Helvetica" w:eastAsia="Times New Roman" w:hAnsi="Helvetica"/>
          <w:i/>
          <w:sz w:val="18"/>
          <w:szCs w:val="18"/>
          <w:lang w:eastAsia="en-US"/>
        </w:rPr>
      </w:pPr>
      <w:r w:rsidRPr="00454B02">
        <w:rPr>
          <w:rFonts w:ascii="Helvetica" w:eastAsia="Times New Roman" w:hAnsi="Helvetica"/>
          <w:i/>
          <w:sz w:val="18"/>
          <w:szCs w:val="18"/>
          <w:lang w:eastAsia="en-US"/>
        </w:rPr>
        <w:t>8. Please revise the Protocol text to avoid the use of personal pronouns (e.g., I, you, your, we, our) or colloquial phrases.</w:t>
      </w:r>
    </w:p>
    <w:p w14:paraId="0540EB1D" w14:textId="3DF66A22" w:rsidR="00544759" w:rsidRPr="00454B02" w:rsidRDefault="00544759" w:rsidP="00A0171D">
      <w:pPr>
        <w:spacing w:after="240"/>
        <w:rPr>
          <w:rFonts w:ascii="Helvetica" w:eastAsia="Times New Roman" w:hAnsi="Helvetica"/>
          <w:lang w:eastAsia="en-US"/>
        </w:rPr>
      </w:pPr>
      <w:r w:rsidRPr="00454B02">
        <w:rPr>
          <w:rFonts w:ascii="Helvetica" w:eastAsia="Times New Roman" w:hAnsi="Helvetica"/>
          <w:lang w:eastAsia="en-US"/>
        </w:rPr>
        <w:t>This has been changed when possible</w:t>
      </w:r>
      <w:r w:rsidR="006F4C50" w:rsidRPr="00454B02">
        <w:rPr>
          <w:rFonts w:ascii="Helvetica" w:eastAsia="Times New Roman" w:hAnsi="Helvetica"/>
          <w:lang w:eastAsia="en-US"/>
        </w:rPr>
        <w:t>.</w:t>
      </w:r>
    </w:p>
    <w:p w14:paraId="268871AE" w14:textId="77777777" w:rsidR="00544759" w:rsidRPr="00454B02" w:rsidRDefault="00A0171D" w:rsidP="00A0171D">
      <w:pPr>
        <w:spacing w:after="240"/>
        <w:rPr>
          <w:rFonts w:ascii="Helvetica" w:eastAsia="Times New Roman" w:hAnsi="Helvetica"/>
          <w:i/>
          <w:sz w:val="18"/>
          <w:szCs w:val="18"/>
          <w:lang w:eastAsia="en-US"/>
        </w:rPr>
      </w:pPr>
      <w:r w:rsidRPr="00454B02">
        <w:rPr>
          <w:rFonts w:ascii="Helvetica" w:eastAsia="Times New Roman" w:hAnsi="Helvetica"/>
          <w:sz w:val="18"/>
          <w:szCs w:val="18"/>
          <w:lang w:eastAsia="en-US"/>
        </w:rPr>
        <w:br/>
      </w:r>
      <w:r w:rsidRPr="00454B02">
        <w:rPr>
          <w:rFonts w:ascii="Helvetica" w:eastAsia="Times New Roman" w:hAnsi="Helvetica"/>
          <w:i/>
          <w:sz w:val="18"/>
          <w:szCs w:val="18"/>
          <w:lang w:eastAsia="en-US"/>
        </w:rPr>
        <w:t>9. Please revise the Protocol to contain only action items that direct the reader to do something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Please include all safety procedures and use of hoods, etc. However, notes should be used sparingly and actions should be described in the imperative tense wherever possible. Please move the discussion about the protocol to the Discussion.</w:t>
      </w:r>
    </w:p>
    <w:p w14:paraId="5B7DF840" w14:textId="31528234" w:rsidR="00544759" w:rsidRPr="00454B02" w:rsidRDefault="00544759" w:rsidP="00A0171D">
      <w:pPr>
        <w:spacing w:after="240"/>
        <w:rPr>
          <w:rFonts w:ascii="Helvetica" w:eastAsia="Times New Roman" w:hAnsi="Helvetica"/>
          <w:lang w:eastAsia="en-US"/>
        </w:rPr>
      </w:pPr>
      <w:r w:rsidRPr="00454B02">
        <w:rPr>
          <w:rFonts w:ascii="Helvetica" w:eastAsia="Times New Roman" w:hAnsi="Helvetica"/>
          <w:lang w:eastAsia="en-US"/>
        </w:rPr>
        <w:t>This has been changed into the imperative</w:t>
      </w:r>
      <w:r w:rsidR="006F4C50" w:rsidRPr="00454B02">
        <w:rPr>
          <w:rFonts w:ascii="Helvetica" w:eastAsia="Times New Roman" w:hAnsi="Helvetica"/>
          <w:lang w:eastAsia="en-US"/>
        </w:rPr>
        <w:t>.</w:t>
      </w:r>
    </w:p>
    <w:p w14:paraId="0AA99980" w14:textId="77777777" w:rsidR="00D068F4" w:rsidRPr="00454B02" w:rsidRDefault="00A0171D" w:rsidP="00A0171D">
      <w:pPr>
        <w:spacing w:after="240"/>
        <w:rPr>
          <w:rFonts w:ascii="Helvetica" w:eastAsia="Times New Roman" w:hAnsi="Helvetica"/>
          <w:i/>
          <w:sz w:val="18"/>
          <w:szCs w:val="18"/>
          <w:lang w:eastAsia="en-US"/>
        </w:rPr>
      </w:pPr>
      <w:r w:rsidRPr="00454B02">
        <w:rPr>
          <w:rFonts w:ascii="Helvetica" w:eastAsia="Times New Roman" w:hAnsi="Helvetica"/>
          <w:sz w:val="18"/>
          <w:szCs w:val="18"/>
          <w:lang w:eastAsia="en-US"/>
        </w:rPr>
        <w:br/>
      </w:r>
      <w:r w:rsidRPr="00454B02">
        <w:rPr>
          <w:rFonts w:ascii="Helvetica" w:eastAsia="Times New Roman" w:hAnsi="Helvetica"/>
          <w:i/>
          <w:sz w:val="18"/>
          <w:szCs w:val="18"/>
          <w:lang w:eastAsia="en-US"/>
        </w:rPr>
        <w:t>10. Please move the introductory paragraphs of the protocol (lines 65-75, 208-211, 278-279, etc.) to the Introduction, Results, or Discussion (as appropriate).</w:t>
      </w:r>
    </w:p>
    <w:p w14:paraId="27728CB5" w14:textId="4559D54A" w:rsidR="00D068F4" w:rsidRPr="00454B02" w:rsidRDefault="000C21EB" w:rsidP="00A0171D">
      <w:pPr>
        <w:spacing w:after="240"/>
        <w:rPr>
          <w:rFonts w:ascii="Helvetica" w:eastAsia="Times New Roman" w:hAnsi="Helvetica"/>
          <w:lang w:eastAsia="en-US"/>
        </w:rPr>
      </w:pPr>
      <w:r w:rsidRPr="00454B02">
        <w:rPr>
          <w:rFonts w:ascii="Helvetica" w:eastAsia="Times New Roman" w:hAnsi="Helvetica"/>
          <w:lang w:eastAsia="en-US"/>
        </w:rPr>
        <w:t>This paragraph has been removed to the results and discussion section</w:t>
      </w:r>
      <w:r w:rsidR="006F4C50" w:rsidRPr="00454B02">
        <w:rPr>
          <w:rFonts w:ascii="Helvetica" w:eastAsia="Times New Roman" w:hAnsi="Helvetica"/>
          <w:lang w:eastAsia="en-US"/>
        </w:rPr>
        <w:t>.</w:t>
      </w:r>
    </w:p>
    <w:p w14:paraId="708CC0FC" w14:textId="77777777" w:rsidR="00D068F4" w:rsidRPr="00454B02" w:rsidRDefault="00A0171D" w:rsidP="00A0171D">
      <w:pPr>
        <w:spacing w:after="240"/>
        <w:rPr>
          <w:rFonts w:ascii="Helvetica" w:eastAsia="Times New Roman" w:hAnsi="Helvetica"/>
          <w:i/>
          <w:sz w:val="18"/>
          <w:szCs w:val="18"/>
          <w:lang w:eastAsia="en-US"/>
        </w:rPr>
      </w:pPr>
      <w:r w:rsidRPr="00454B02">
        <w:rPr>
          <w:rFonts w:ascii="Helvetica" w:eastAsia="Times New Roman" w:hAnsi="Helvetica"/>
          <w:sz w:val="18"/>
          <w:szCs w:val="18"/>
          <w:lang w:eastAsia="en-US"/>
        </w:rPr>
        <w:br/>
      </w:r>
      <w:r w:rsidRPr="00454B02">
        <w:rPr>
          <w:rFonts w:ascii="Helvetica" w:eastAsia="Times New Roman" w:hAnsi="Helvetica"/>
          <w:i/>
          <w:sz w:val="18"/>
          <w:szCs w:val="18"/>
          <w:lang w:eastAsia="en-US"/>
        </w:rPr>
        <w:t>11. In the </w:t>
      </w:r>
      <w:proofErr w:type="spellStart"/>
      <w:r w:rsidRPr="00454B02">
        <w:rPr>
          <w:rFonts w:ascii="Helvetica" w:eastAsia="Times New Roman" w:hAnsi="Helvetica"/>
          <w:i/>
          <w:sz w:val="18"/>
          <w:szCs w:val="18"/>
          <w:lang w:eastAsia="en-US"/>
        </w:rPr>
        <w:t>JoVE</w:t>
      </w:r>
      <w:proofErr w:type="spellEnd"/>
      <w:r w:rsidRPr="00454B02">
        <w:rPr>
          <w:rFonts w:ascii="Helvetica" w:eastAsia="Times New Roman" w:hAnsi="Helvetica"/>
          <w:i/>
          <w:sz w:val="18"/>
          <w:szCs w:val="18"/>
          <w:lang w:eastAsia="en-US"/>
        </w:rPr>
        <w:t> Protocol format, “NOTE” should be concise and used sparingly. They should only be used to provide extraneous details, optional steps, or recommendations that are not critical to a step. Any text that provides details about how to perform a particular step should either be included in the step itself or added as a sub-step. Please consider moving some of the notes about the protocol to the discussion section.</w:t>
      </w:r>
    </w:p>
    <w:p w14:paraId="62D47D74" w14:textId="22584DE7" w:rsidR="00D068F4" w:rsidRPr="00454B02" w:rsidRDefault="00D068F4" w:rsidP="00A0171D">
      <w:pPr>
        <w:spacing w:after="240"/>
        <w:rPr>
          <w:rFonts w:ascii="Helvetica" w:eastAsia="Times New Roman" w:hAnsi="Helvetica"/>
          <w:lang w:eastAsia="en-US"/>
        </w:rPr>
      </w:pPr>
      <w:r w:rsidRPr="00454B02">
        <w:rPr>
          <w:rFonts w:ascii="Helvetica" w:eastAsia="Times New Roman" w:hAnsi="Helvetica"/>
          <w:lang w:eastAsia="en-US"/>
        </w:rPr>
        <w:t>Note</w:t>
      </w:r>
      <w:r w:rsidR="000C21EB" w:rsidRPr="00454B02">
        <w:rPr>
          <w:rFonts w:ascii="Helvetica" w:eastAsia="Times New Roman" w:hAnsi="Helvetica"/>
          <w:lang w:eastAsia="en-US"/>
        </w:rPr>
        <w:t>s</w:t>
      </w:r>
      <w:r w:rsidRPr="00454B02">
        <w:rPr>
          <w:rFonts w:ascii="Helvetica" w:eastAsia="Times New Roman" w:hAnsi="Helvetica"/>
          <w:lang w:eastAsia="en-US"/>
        </w:rPr>
        <w:t xml:space="preserve"> has been moved</w:t>
      </w:r>
      <w:r w:rsidR="000C21EB" w:rsidRPr="00454B02">
        <w:rPr>
          <w:rFonts w:ascii="Helvetica" w:eastAsia="Times New Roman" w:hAnsi="Helvetica"/>
          <w:lang w:eastAsia="en-US"/>
        </w:rPr>
        <w:t xml:space="preserve"> to discussion, there is one Note left</w:t>
      </w:r>
      <w:r w:rsidR="006F4C50" w:rsidRPr="00454B02">
        <w:rPr>
          <w:rFonts w:ascii="Helvetica" w:eastAsia="Times New Roman" w:hAnsi="Helvetica"/>
          <w:lang w:eastAsia="en-US"/>
        </w:rPr>
        <w:t xml:space="preserve"> in the text.</w:t>
      </w:r>
    </w:p>
    <w:p w14:paraId="0CDDB95D" w14:textId="77777777" w:rsidR="00D068F4" w:rsidRPr="00454B02" w:rsidRDefault="00A0171D" w:rsidP="00A0171D">
      <w:pPr>
        <w:spacing w:after="240"/>
        <w:rPr>
          <w:rFonts w:ascii="Helvetica" w:eastAsia="Times New Roman" w:hAnsi="Helvetica"/>
          <w:i/>
          <w:sz w:val="18"/>
          <w:szCs w:val="18"/>
          <w:lang w:eastAsia="en-US"/>
        </w:rPr>
      </w:pPr>
      <w:r w:rsidRPr="00454B02">
        <w:rPr>
          <w:rFonts w:ascii="Helvetica" w:eastAsia="Times New Roman" w:hAnsi="Helvetica"/>
          <w:sz w:val="18"/>
          <w:szCs w:val="18"/>
          <w:lang w:eastAsia="en-US"/>
        </w:rPr>
        <w:br/>
      </w:r>
      <w:r w:rsidRPr="00454B02">
        <w:rPr>
          <w:rFonts w:ascii="Helvetica" w:eastAsia="Times New Roman" w:hAnsi="Helvetica"/>
          <w:i/>
          <w:sz w:val="18"/>
          <w:szCs w:val="18"/>
          <w:lang w:eastAsia="en-US"/>
        </w:rPr>
        <w:t>12. Please specify centrifugation parameters (force in x g and time) throughout the protocol (line 227, etc.).</w:t>
      </w:r>
    </w:p>
    <w:p w14:paraId="311CDFAE" w14:textId="3DAD57C3" w:rsidR="00D068F4" w:rsidRPr="00454B02" w:rsidRDefault="006F4C50" w:rsidP="00A0171D">
      <w:pPr>
        <w:spacing w:after="240"/>
        <w:rPr>
          <w:rFonts w:ascii="Helvetica" w:eastAsia="Times New Roman" w:hAnsi="Helvetica"/>
          <w:lang w:eastAsia="en-US"/>
        </w:rPr>
      </w:pPr>
      <w:proofErr w:type="gramStart"/>
      <w:r w:rsidRPr="00454B02">
        <w:rPr>
          <w:rFonts w:ascii="Helvetica" w:eastAsia="Times New Roman" w:hAnsi="Helvetica"/>
          <w:lang w:eastAsia="en-US"/>
        </w:rPr>
        <w:t>has</w:t>
      </w:r>
      <w:proofErr w:type="gramEnd"/>
      <w:r w:rsidRPr="00454B02">
        <w:rPr>
          <w:rFonts w:ascii="Helvetica" w:eastAsia="Times New Roman" w:hAnsi="Helvetica"/>
          <w:lang w:eastAsia="en-US"/>
        </w:rPr>
        <w:t xml:space="preserve"> been added</w:t>
      </w:r>
    </w:p>
    <w:p w14:paraId="3BBDE736" w14:textId="77777777" w:rsidR="00D068F4" w:rsidRPr="00454B02" w:rsidRDefault="00A0171D" w:rsidP="00A0171D">
      <w:pPr>
        <w:spacing w:after="240"/>
        <w:rPr>
          <w:rFonts w:ascii="Helvetica" w:eastAsia="Times New Roman" w:hAnsi="Helvetica"/>
          <w:sz w:val="18"/>
          <w:szCs w:val="18"/>
          <w:lang w:eastAsia="en-US"/>
        </w:rPr>
      </w:pPr>
      <w:r w:rsidRPr="00454B02">
        <w:rPr>
          <w:rFonts w:ascii="Helvetica" w:eastAsia="Times New Roman" w:hAnsi="Helvetica"/>
          <w:sz w:val="18"/>
          <w:szCs w:val="18"/>
          <w:lang w:eastAsia="en-US"/>
        </w:rPr>
        <w:br/>
        <w:t>13. Please ensure that conditions and primers are listed all PCR procedures.</w:t>
      </w:r>
    </w:p>
    <w:p w14:paraId="4D12DE11" w14:textId="77777777" w:rsidR="00994CD2" w:rsidRPr="00454B02" w:rsidRDefault="00994CD2" w:rsidP="00994CD2">
      <w:pPr>
        <w:spacing w:after="240"/>
        <w:rPr>
          <w:rFonts w:ascii="Helvetica" w:eastAsia="Times New Roman" w:hAnsi="Helvetica"/>
          <w:lang w:eastAsia="en-US"/>
        </w:rPr>
      </w:pPr>
      <w:proofErr w:type="gramStart"/>
      <w:r w:rsidRPr="00454B02">
        <w:rPr>
          <w:rFonts w:ascii="Helvetica" w:eastAsia="Times New Roman" w:hAnsi="Helvetica"/>
          <w:lang w:eastAsia="en-US"/>
        </w:rPr>
        <w:t>has</w:t>
      </w:r>
      <w:proofErr w:type="gramEnd"/>
      <w:r w:rsidRPr="00454B02">
        <w:rPr>
          <w:rFonts w:ascii="Helvetica" w:eastAsia="Times New Roman" w:hAnsi="Helvetica"/>
          <w:lang w:eastAsia="en-US"/>
        </w:rPr>
        <w:t xml:space="preserve"> been added</w:t>
      </w:r>
    </w:p>
    <w:p w14:paraId="67DE1754" w14:textId="77777777" w:rsidR="00994CD2" w:rsidRPr="00454B02" w:rsidRDefault="00A0171D" w:rsidP="00A0171D">
      <w:pPr>
        <w:spacing w:after="240"/>
        <w:rPr>
          <w:rFonts w:ascii="Helvetica" w:eastAsia="Times New Roman" w:hAnsi="Helvetica"/>
          <w:i/>
          <w:sz w:val="18"/>
          <w:szCs w:val="18"/>
          <w:lang w:eastAsia="en-US"/>
        </w:rPr>
      </w:pPr>
      <w:r w:rsidRPr="00454B02">
        <w:rPr>
          <w:rFonts w:ascii="Helvetica" w:eastAsia="Times New Roman" w:hAnsi="Helvetica"/>
          <w:sz w:val="18"/>
          <w:szCs w:val="18"/>
          <w:lang w:eastAsia="en-US"/>
        </w:rPr>
        <w:br/>
      </w:r>
      <w:r w:rsidRPr="00454B02">
        <w:rPr>
          <w:rFonts w:ascii="Helvetica" w:eastAsia="Times New Roman" w:hAnsi="Helvetica"/>
          <w:i/>
          <w:sz w:val="18"/>
          <w:szCs w:val="18"/>
          <w:lang w:eastAsia="en-US"/>
        </w:rPr>
        <w:t>14. Please combine some of the shorter Protocol steps so that individual steps contain 2-3 actions and maximum of 4 sentences per step.</w:t>
      </w:r>
    </w:p>
    <w:p w14:paraId="7E6DD0FB" w14:textId="79C97B94" w:rsidR="00D068F4" w:rsidRPr="00454B02" w:rsidRDefault="00A0171D" w:rsidP="00A0171D">
      <w:pPr>
        <w:spacing w:after="240"/>
        <w:rPr>
          <w:rFonts w:ascii="Helvetica" w:eastAsia="Times New Roman" w:hAnsi="Helvetica"/>
          <w:lang w:eastAsia="en-US"/>
        </w:rPr>
      </w:pPr>
      <w:r w:rsidRPr="00454B02">
        <w:rPr>
          <w:rFonts w:ascii="Helvetica" w:eastAsia="Times New Roman" w:hAnsi="Helvetica"/>
          <w:i/>
          <w:sz w:val="18"/>
          <w:szCs w:val="18"/>
          <w:lang w:eastAsia="en-US"/>
        </w:rPr>
        <w:br/>
      </w:r>
      <w:proofErr w:type="gramStart"/>
      <w:r w:rsidR="00994CD2" w:rsidRPr="00454B02">
        <w:rPr>
          <w:rFonts w:ascii="Helvetica" w:eastAsia="Times New Roman" w:hAnsi="Helvetica"/>
          <w:lang w:eastAsia="en-US"/>
        </w:rPr>
        <w:t>this</w:t>
      </w:r>
      <w:proofErr w:type="gramEnd"/>
      <w:r w:rsidR="00994CD2" w:rsidRPr="00454B02">
        <w:rPr>
          <w:rFonts w:ascii="Helvetica" w:eastAsia="Times New Roman" w:hAnsi="Helvetica"/>
          <w:lang w:eastAsia="en-US"/>
        </w:rPr>
        <w:t xml:space="preserve"> has been changed for the steps. In some instances there remain longer paragraphs due to explanations</w:t>
      </w:r>
    </w:p>
    <w:p w14:paraId="67122E81" w14:textId="3EF5DB08" w:rsidR="000C21EB" w:rsidRPr="00454B02" w:rsidRDefault="00A0171D" w:rsidP="00994CD2">
      <w:pPr>
        <w:spacing w:after="240"/>
        <w:rPr>
          <w:rFonts w:ascii="Helvetica" w:eastAsia="Times New Roman" w:hAnsi="Helvetica"/>
          <w:lang w:eastAsia="en-US"/>
        </w:rPr>
      </w:pPr>
      <w:r w:rsidRPr="00454B02">
        <w:rPr>
          <w:rFonts w:ascii="Helvetica" w:eastAsia="Times New Roman" w:hAnsi="Helvetica"/>
          <w:i/>
          <w:sz w:val="18"/>
          <w:szCs w:val="18"/>
          <w:lang w:eastAsia="en-US"/>
        </w:rPr>
        <w:t xml:space="preserve">15. Please include single line spacing between each numbered step </w:t>
      </w:r>
      <w:proofErr w:type="gramStart"/>
      <w:r w:rsidRPr="00454B02">
        <w:rPr>
          <w:rFonts w:ascii="Helvetica" w:eastAsia="Times New Roman" w:hAnsi="Helvetica"/>
          <w:i/>
          <w:sz w:val="18"/>
          <w:szCs w:val="18"/>
          <w:lang w:eastAsia="en-US"/>
        </w:rPr>
        <w:t>or</w:t>
      </w:r>
      <w:proofErr w:type="gramEnd"/>
      <w:r w:rsidRPr="00454B02">
        <w:rPr>
          <w:rFonts w:ascii="Helvetica" w:eastAsia="Times New Roman" w:hAnsi="Helvetica"/>
          <w:i/>
          <w:sz w:val="18"/>
          <w:szCs w:val="18"/>
          <w:lang w:eastAsia="en-US"/>
        </w:rPr>
        <w:t xml:space="preserve"> note in the protocol.</w:t>
      </w:r>
      <w:r w:rsidRPr="00454B02">
        <w:rPr>
          <w:rFonts w:ascii="Helvetica" w:eastAsia="Times New Roman" w:hAnsi="Helvetica"/>
          <w:i/>
          <w:sz w:val="18"/>
          <w:szCs w:val="18"/>
          <w:lang w:eastAsia="en-US"/>
        </w:rPr>
        <w:br/>
      </w:r>
      <w:proofErr w:type="gramStart"/>
      <w:r w:rsidR="00994CD2" w:rsidRPr="00454B02">
        <w:rPr>
          <w:rFonts w:ascii="Helvetica" w:eastAsia="Times New Roman" w:hAnsi="Helvetica"/>
          <w:lang w:eastAsia="en-US"/>
        </w:rPr>
        <w:t>single</w:t>
      </w:r>
      <w:proofErr w:type="gramEnd"/>
      <w:r w:rsidR="00994CD2" w:rsidRPr="00454B02">
        <w:rPr>
          <w:rFonts w:ascii="Helvetica" w:eastAsia="Times New Roman" w:hAnsi="Helvetica"/>
          <w:lang w:eastAsia="en-US"/>
        </w:rPr>
        <w:t xml:space="preserve"> line spacing and single paragraphs have been added</w:t>
      </w:r>
    </w:p>
    <w:p w14:paraId="55F71C00" w14:textId="77777777" w:rsidR="00D068F4" w:rsidRPr="00454B02" w:rsidRDefault="00D068F4" w:rsidP="00A0171D">
      <w:pPr>
        <w:spacing w:after="240"/>
        <w:rPr>
          <w:rFonts w:ascii="Helvetica" w:eastAsia="Times New Roman" w:hAnsi="Helvetica"/>
          <w:i/>
          <w:sz w:val="18"/>
          <w:szCs w:val="18"/>
          <w:lang w:eastAsia="en-US"/>
        </w:rPr>
      </w:pPr>
    </w:p>
    <w:p w14:paraId="3F8F0020" w14:textId="3AC23A1E" w:rsidR="000C21EB" w:rsidRPr="00454B02" w:rsidRDefault="00A0171D" w:rsidP="00A0171D">
      <w:pPr>
        <w:spacing w:after="240"/>
        <w:rPr>
          <w:rFonts w:ascii="Helvetica" w:eastAsia="Times New Roman" w:hAnsi="Helvetica"/>
          <w:lang w:eastAsia="en-US"/>
        </w:rPr>
      </w:pPr>
      <w:r w:rsidRPr="00454B02">
        <w:rPr>
          <w:rFonts w:ascii="Helvetica" w:eastAsia="Times New Roman" w:hAnsi="Helvetica"/>
          <w:i/>
          <w:sz w:val="18"/>
          <w:szCs w:val="18"/>
          <w:lang w:eastAsia="en-US"/>
        </w:rPr>
        <w:t>16. After you have made all the recommended changes to your protocol section (listed above), please highlight in yellow up to 2.75 pages (no less than 1 page) of protocol text (including headers and spacing) to be featured in the video. Bear in mind the goal of the protocol and highlight the critical steps to be filmed. Our scriptwriters will derive the video script directly from the highlighted text.</w:t>
      </w:r>
      <w:r w:rsidRPr="00454B02">
        <w:rPr>
          <w:rFonts w:ascii="Helvetica" w:eastAsia="Times New Roman" w:hAnsi="Helvetica"/>
          <w:i/>
          <w:sz w:val="18"/>
          <w:szCs w:val="18"/>
          <w:lang w:eastAsia="en-US"/>
        </w:rPr>
        <w:br/>
      </w:r>
      <w:proofErr w:type="gramStart"/>
      <w:r w:rsidR="00994CD2" w:rsidRPr="00454B02">
        <w:rPr>
          <w:rFonts w:ascii="Helvetica" w:eastAsia="Times New Roman" w:hAnsi="Helvetica"/>
          <w:lang w:eastAsia="en-US"/>
        </w:rPr>
        <w:t>text</w:t>
      </w:r>
      <w:proofErr w:type="gramEnd"/>
      <w:r w:rsidR="00994CD2" w:rsidRPr="00454B02">
        <w:rPr>
          <w:rFonts w:ascii="Helvetica" w:eastAsia="Times New Roman" w:hAnsi="Helvetica"/>
          <w:lang w:eastAsia="en-US"/>
        </w:rPr>
        <w:t xml:space="preserve"> </w:t>
      </w:r>
      <w:r w:rsidR="007E4EE8" w:rsidRPr="00454B02">
        <w:rPr>
          <w:rFonts w:ascii="Helvetica" w:eastAsia="Times New Roman" w:hAnsi="Helvetica"/>
          <w:lang w:eastAsia="en-US"/>
        </w:rPr>
        <w:t xml:space="preserve">for </w:t>
      </w:r>
      <w:proofErr w:type="spellStart"/>
      <w:r w:rsidR="007E4EE8" w:rsidRPr="00454B02">
        <w:rPr>
          <w:rFonts w:ascii="Helvetica" w:eastAsia="Times New Roman" w:hAnsi="Helvetica"/>
          <w:lang w:eastAsia="en-US"/>
        </w:rPr>
        <w:t>videoscript</w:t>
      </w:r>
      <w:proofErr w:type="spellEnd"/>
      <w:r w:rsidR="007E4EE8" w:rsidRPr="00454B02">
        <w:rPr>
          <w:rFonts w:ascii="Helvetica" w:eastAsia="Times New Roman" w:hAnsi="Helvetica"/>
          <w:lang w:eastAsia="en-US"/>
        </w:rPr>
        <w:t xml:space="preserve"> </w:t>
      </w:r>
      <w:r w:rsidR="00994CD2" w:rsidRPr="00454B02">
        <w:rPr>
          <w:rFonts w:ascii="Helvetica" w:eastAsia="Times New Roman" w:hAnsi="Helvetica"/>
          <w:lang w:eastAsia="en-US"/>
        </w:rPr>
        <w:t>is highlighted</w:t>
      </w:r>
    </w:p>
    <w:p w14:paraId="2D792FD8" w14:textId="77777777" w:rsidR="00D068F4" w:rsidRPr="00454B02" w:rsidRDefault="00A0171D" w:rsidP="00A0171D">
      <w:pPr>
        <w:spacing w:after="240"/>
        <w:rPr>
          <w:rFonts w:ascii="Helvetica" w:eastAsia="Times New Roman" w:hAnsi="Helvetica"/>
          <w:i/>
          <w:sz w:val="18"/>
          <w:szCs w:val="18"/>
          <w:lang w:eastAsia="en-US"/>
        </w:rPr>
      </w:pPr>
      <w:r w:rsidRPr="00454B02">
        <w:rPr>
          <w:rFonts w:ascii="Helvetica" w:eastAsia="Times New Roman" w:hAnsi="Helvetica"/>
          <w:i/>
          <w:sz w:val="18"/>
          <w:szCs w:val="18"/>
          <w:lang w:eastAsia="en-US"/>
        </w:rPr>
        <w:t>17. Please highlight complete sentences (not parts of sentences). Please ensure that the highlighted steps form a cohesive narrative with a logical flow from one highlighted step to the next. The highlighted text must include at least one action that is written in the imperative voice per step. Notes cannot usually be filmed and should be excluded from the highlighting.</w:t>
      </w:r>
      <w:r w:rsidRPr="00454B02">
        <w:rPr>
          <w:rFonts w:ascii="Helvetica" w:eastAsia="Times New Roman" w:hAnsi="Helvetica"/>
          <w:i/>
          <w:sz w:val="18"/>
          <w:szCs w:val="18"/>
          <w:lang w:eastAsia="en-US"/>
        </w:rPr>
        <w:br/>
      </w:r>
    </w:p>
    <w:p w14:paraId="78968EBD" w14:textId="42EEEDA8" w:rsidR="00200D54" w:rsidRPr="00454B02" w:rsidRDefault="00200D54" w:rsidP="00A0171D">
      <w:pPr>
        <w:spacing w:after="240"/>
        <w:rPr>
          <w:rFonts w:ascii="Helvetica" w:eastAsia="Times New Roman" w:hAnsi="Helvetica"/>
          <w:lang w:eastAsia="en-US"/>
        </w:rPr>
      </w:pPr>
      <w:proofErr w:type="gramStart"/>
      <w:r w:rsidRPr="00454B02">
        <w:rPr>
          <w:rFonts w:ascii="Helvetica" w:eastAsia="Times New Roman" w:hAnsi="Helvetica"/>
          <w:lang w:eastAsia="en-US"/>
        </w:rPr>
        <w:t>we</w:t>
      </w:r>
      <w:proofErr w:type="gramEnd"/>
      <w:r w:rsidRPr="00454B02">
        <w:rPr>
          <w:rFonts w:ascii="Helvetica" w:eastAsia="Times New Roman" w:hAnsi="Helvetica"/>
          <w:lang w:eastAsia="en-US"/>
        </w:rPr>
        <w:t xml:space="preserve"> highlighted the most important parts</w:t>
      </w:r>
    </w:p>
    <w:p w14:paraId="4AFB8B03" w14:textId="77777777" w:rsidR="00994CD2" w:rsidRPr="00454B02" w:rsidRDefault="00994CD2" w:rsidP="00A0171D">
      <w:pPr>
        <w:spacing w:after="240"/>
        <w:rPr>
          <w:rFonts w:ascii="Helvetica" w:eastAsia="Times New Roman" w:hAnsi="Helvetica"/>
          <w:i/>
          <w:sz w:val="18"/>
          <w:szCs w:val="18"/>
          <w:lang w:eastAsia="en-US"/>
        </w:rPr>
      </w:pPr>
    </w:p>
    <w:p w14:paraId="1D2D3163" w14:textId="77777777" w:rsidR="00D068F4" w:rsidRPr="00454B02" w:rsidRDefault="00A0171D" w:rsidP="00A0171D">
      <w:pPr>
        <w:spacing w:after="240"/>
        <w:rPr>
          <w:rFonts w:ascii="Helvetica" w:eastAsia="Times New Roman" w:hAnsi="Helvetica"/>
          <w:i/>
          <w:sz w:val="18"/>
          <w:szCs w:val="18"/>
          <w:lang w:eastAsia="en-US"/>
        </w:rPr>
      </w:pPr>
      <w:r w:rsidRPr="00454B02">
        <w:rPr>
          <w:rFonts w:ascii="Helvetica" w:eastAsia="Times New Roman" w:hAnsi="Helvetica"/>
          <w:i/>
          <w:sz w:val="18"/>
          <w:szCs w:val="18"/>
          <w:lang w:eastAsia="en-US"/>
        </w:rPr>
        <w:t>18. Please include all relevant details that are required to perform the step in the highlighting. For example: If step 2.5 is highlighted for filming and the details of how to perform the step are given in steps 2.5.1 and 2.5.2, then the sub-steps where the details are provided must be highlighted.</w:t>
      </w:r>
      <w:r w:rsidRPr="00454B02">
        <w:rPr>
          <w:rFonts w:ascii="Helvetica" w:eastAsia="Times New Roman" w:hAnsi="Helvetica"/>
          <w:i/>
          <w:sz w:val="18"/>
          <w:szCs w:val="18"/>
          <w:lang w:eastAsia="en-US"/>
        </w:rPr>
        <w:br/>
      </w:r>
    </w:p>
    <w:p w14:paraId="63202FC1" w14:textId="64D4E444" w:rsidR="00200D54" w:rsidRPr="00454B02" w:rsidRDefault="00200D54" w:rsidP="00A0171D">
      <w:pPr>
        <w:spacing w:after="240"/>
        <w:rPr>
          <w:rFonts w:ascii="Helvetica" w:eastAsia="Times New Roman" w:hAnsi="Helvetica"/>
          <w:lang w:eastAsia="en-US"/>
        </w:rPr>
      </w:pPr>
      <w:proofErr w:type="gramStart"/>
      <w:r w:rsidRPr="00454B02">
        <w:rPr>
          <w:rFonts w:ascii="Helvetica" w:eastAsia="Times New Roman" w:hAnsi="Helvetica"/>
          <w:lang w:eastAsia="en-US"/>
        </w:rPr>
        <w:t>ok</w:t>
      </w:r>
      <w:proofErr w:type="gramEnd"/>
    </w:p>
    <w:p w14:paraId="69CC541E" w14:textId="77777777" w:rsidR="00D068F4" w:rsidRPr="00454B02" w:rsidRDefault="00A0171D" w:rsidP="00A0171D">
      <w:pPr>
        <w:spacing w:after="240"/>
        <w:rPr>
          <w:rFonts w:ascii="Helvetica" w:eastAsia="Times New Roman" w:hAnsi="Helvetica"/>
          <w:sz w:val="18"/>
          <w:szCs w:val="18"/>
          <w:lang w:eastAsia="en-US"/>
        </w:rPr>
      </w:pPr>
      <w:proofErr w:type="gramStart"/>
      <w:r w:rsidRPr="00454B02">
        <w:rPr>
          <w:rFonts w:ascii="Helvetica" w:eastAsia="Times New Roman" w:hAnsi="Helvetica"/>
          <w:sz w:val="18"/>
          <w:szCs w:val="18"/>
          <w:lang w:eastAsia="en-US"/>
        </w:rPr>
        <w:t>19. </w:t>
      </w:r>
      <w:proofErr w:type="spellStart"/>
      <w:r w:rsidRPr="00454B02">
        <w:rPr>
          <w:rFonts w:ascii="Helvetica" w:eastAsia="Times New Roman" w:hAnsi="Helvetica"/>
          <w:sz w:val="18"/>
          <w:szCs w:val="18"/>
          <w:lang w:eastAsia="en-US"/>
        </w:rPr>
        <w:t>JoVE</w:t>
      </w:r>
      <w:proofErr w:type="spellEnd"/>
      <w:proofErr w:type="gramEnd"/>
      <w:r w:rsidRPr="00454B02">
        <w:rPr>
          <w:rFonts w:ascii="Helvetica" w:eastAsia="Times New Roman" w:hAnsi="Helvetica"/>
          <w:sz w:val="18"/>
          <w:szCs w:val="18"/>
          <w:lang w:eastAsia="en-US"/>
        </w:rPr>
        <w:t> articles are focused on the methods and the protocol, thus the discussion should be similarly focused. Please revise the Discussion to explicitly cover the following in detail in 3-6 paragraphs with citations:</w:t>
      </w:r>
      <w:r w:rsidRPr="00454B02">
        <w:rPr>
          <w:rFonts w:ascii="Helvetica" w:eastAsia="Times New Roman" w:hAnsi="Helvetica"/>
          <w:sz w:val="18"/>
          <w:szCs w:val="18"/>
          <w:lang w:eastAsia="en-US"/>
        </w:rPr>
        <w:br/>
        <w:t>a) Critical steps within the protocol</w:t>
      </w:r>
      <w:r w:rsidRPr="00454B02">
        <w:rPr>
          <w:rFonts w:ascii="Helvetica" w:eastAsia="Times New Roman" w:hAnsi="Helvetica"/>
          <w:sz w:val="18"/>
          <w:szCs w:val="18"/>
          <w:lang w:eastAsia="en-US"/>
        </w:rPr>
        <w:br/>
        <w:t>b) Any modifications and troubleshooting of the technique</w:t>
      </w:r>
      <w:r w:rsidRPr="00454B02">
        <w:rPr>
          <w:rFonts w:ascii="Helvetica" w:eastAsia="Times New Roman" w:hAnsi="Helvetica"/>
          <w:sz w:val="18"/>
          <w:szCs w:val="18"/>
          <w:lang w:eastAsia="en-US"/>
        </w:rPr>
        <w:br/>
        <w:t>c) Any limitations of the technique</w:t>
      </w:r>
      <w:r w:rsidRPr="00454B02">
        <w:rPr>
          <w:rFonts w:ascii="Helvetica" w:eastAsia="Times New Roman" w:hAnsi="Helvetica"/>
          <w:sz w:val="18"/>
          <w:szCs w:val="18"/>
          <w:lang w:eastAsia="en-US"/>
        </w:rPr>
        <w:br/>
        <w:t>d) The significance with respect to existing methods</w:t>
      </w:r>
      <w:r w:rsidRPr="00454B02">
        <w:rPr>
          <w:rFonts w:ascii="Helvetica" w:eastAsia="Times New Roman" w:hAnsi="Helvetica"/>
          <w:sz w:val="18"/>
          <w:szCs w:val="18"/>
          <w:lang w:eastAsia="en-US"/>
        </w:rPr>
        <w:br/>
        <w:t>e) Any future applications of the technique</w:t>
      </w:r>
      <w:r w:rsidRPr="00454B02">
        <w:rPr>
          <w:rFonts w:ascii="Helvetica" w:eastAsia="Times New Roman" w:hAnsi="Helvetica"/>
          <w:sz w:val="18"/>
          <w:szCs w:val="18"/>
          <w:lang w:eastAsia="en-US"/>
        </w:rPr>
        <w:br/>
      </w:r>
    </w:p>
    <w:p w14:paraId="5EC3E2BB" w14:textId="52B37DF1" w:rsidR="00D068F4" w:rsidRPr="00454B02" w:rsidRDefault="00A0171D" w:rsidP="00A0171D">
      <w:pPr>
        <w:spacing w:after="240"/>
        <w:rPr>
          <w:rFonts w:ascii="Helvetica" w:eastAsia="Times New Roman" w:hAnsi="Helvetica"/>
          <w:sz w:val="18"/>
          <w:szCs w:val="18"/>
          <w:lang w:eastAsia="en-US"/>
        </w:rPr>
      </w:pPr>
      <w:r w:rsidRPr="00454B02">
        <w:rPr>
          <w:rFonts w:ascii="Helvetica" w:eastAsia="Times New Roman" w:hAnsi="Helvetica"/>
          <w:i/>
          <w:sz w:val="18"/>
          <w:szCs w:val="18"/>
          <w:lang w:eastAsia="en-US"/>
        </w:rPr>
        <w:t>20. Please number figures/tables in order of their appearance in the text.</w:t>
      </w:r>
      <w:r w:rsidRPr="00454B02">
        <w:rPr>
          <w:rFonts w:ascii="Helvetica" w:eastAsia="Times New Roman" w:hAnsi="Helvetica"/>
          <w:i/>
          <w:sz w:val="18"/>
          <w:szCs w:val="18"/>
          <w:lang w:eastAsia="en-US"/>
        </w:rPr>
        <w:br/>
      </w:r>
      <w:proofErr w:type="gramStart"/>
      <w:r w:rsidR="00200D54" w:rsidRPr="00454B02">
        <w:rPr>
          <w:rFonts w:ascii="Helvetica" w:eastAsia="Times New Roman" w:hAnsi="Helvetica"/>
          <w:sz w:val="18"/>
          <w:szCs w:val="18"/>
          <w:lang w:eastAsia="en-US"/>
        </w:rPr>
        <w:t>ok</w:t>
      </w:r>
      <w:proofErr w:type="gramEnd"/>
    </w:p>
    <w:p w14:paraId="224A72C6" w14:textId="4F779CAB" w:rsidR="00454B02" w:rsidRPr="00454B02" w:rsidRDefault="00A0171D" w:rsidP="00A0171D">
      <w:pPr>
        <w:spacing w:after="240"/>
        <w:rPr>
          <w:rFonts w:ascii="Helvetica" w:eastAsia="Times New Roman" w:hAnsi="Helvetica"/>
          <w:lang w:eastAsia="en-US"/>
        </w:rPr>
      </w:pPr>
      <w:r w:rsidRPr="00454B02">
        <w:rPr>
          <w:rFonts w:ascii="Helvetica" w:eastAsia="Times New Roman" w:hAnsi="Helvetica"/>
          <w:sz w:val="18"/>
          <w:szCs w:val="18"/>
          <w:lang w:eastAsia="en-US"/>
        </w:rPr>
        <w:t>21. Figure 3: Please mark the fragment sizes.</w:t>
      </w:r>
      <w:r w:rsidRPr="00454B02">
        <w:rPr>
          <w:rFonts w:ascii="Helvetica" w:eastAsia="Times New Roman" w:hAnsi="Helvetica"/>
          <w:sz w:val="18"/>
          <w:szCs w:val="18"/>
          <w:lang w:eastAsia="en-US"/>
        </w:rPr>
        <w:br/>
      </w:r>
      <w:proofErr w:type="gramStart"/>
      <w:r w:rsidR="00454B02" w:rsidRPr="00454B02">
        <w:rPr>
          <w:rFonts w:ascii="Helvetica" w:eastAsia="Times New Roman" w:hAnsi="Helvetica"/>
          <w:lang w:eastAsia="en-US"/>
        </w:rPr>
        <w:t>markers</w:t>
      </w:r>
      <w:proofErr w:type="gramEnd"/>
      <w:r w:rsidR="00454B02" w:rsidRPr="00454B02">
        <w:rPr>
          <w:rFonts w:ascii="Helvetica" w:eastAsia="Times New Roman" w:hAnsi="Helvetica"/>
          <w:lang w:eastAsia="en-US"/>
        </w:rPr>
        <w:t xml:space="preserve"> were added</w:t>
      </w:r>
    </w:p>
    <w:p w14:paraId="4AF366FC" w14:textId="76C2A29E" w:rsidR="00200D54" w:rsidRPr="00454B02" w:rsidRDefault="00200D54" w:rsidP="00A0171D">
      <w:pPr>
        <w:spacing w:after="240"/>
        <w:rPr>
          <w:rFonts w:ascii="Helvetica" w:eastAsia="Times New Roman" w:hAnsi="Helvetica"/>
          <w:lang w:eastAsia="en-US"/>
        </w:rPr>
      </w:pPr>
      <w:proofErr w:type="gramStart"/>
      <w:r w:rsidRPr="00454B02">
        <w:rPr>
          <w:rFonts w:ascii="Helvetica" w:eastAsia="Times New Roman" w:hAnsi="Helvetica"/>
          <w:lang w:eastAsia="en-US"/>
        </w:rPr>
        <w:t>size</w:t>
      </w:r>
      <w:proofErr w:type="gramEnd"/>
      <w:r w:rsidRPr="00454B02">
        <w:rPr>
          <w:rFonts w:ascii="Helvetica" w:eastAsia="Times New Roman" w:hAnsi="Helvetica"/>
          <w:lang w:eastAsia="en-US"/>
        </w:rPr>
        <w:t xml:space="preserve"> markers have been added</w:t>
      </w:r>
    </w:p>
    <w:p w14:paraId="499164D7" w14:textId="389F39C2" w:rsidR="00F3687C" w:rsidRPr="00454B02" w:rsidRDefault="00A0171D" w:rsidP="00A0171D">
      <w:pPr>
        <w:spacing w:after="240"/>
        <w:rPr>
          <w:rFonts w:ascii="Helvetica" w:eastAsia="Times New Roman" w:hAnsi="Helvetica"/>
          <w:lang w:eastAsia="en-US"/>
        </w:rPr>
      </w:pPr>
      <w:r w:rsidRPr="00454B02">
        <w:rPr>
          <w:rFonts w:ascii="Helvetica" w:eastAsia="Times New Roman" w:hAnsi="Helvetica"/>
          <w:sz w:val="18"/>
          <w:szCs w:val="18"/>
          <w:lang w:eastAsia="en-US"/>
        </w:rPr>
        <w:t>22. Table of Materials: Please provide information on all relevant supplies, reagents, equipment and software used, especially those mentioned in the Protocol. Please then sort the items in alphabetical order according to the name of material/equipment.</w:t>
      </w:r>
      <w:r w:rsidRPr="00454B02">
        <w:rPr>
          <w:rFonts w:ascii="Helvetica" w:eastAsia="Times New Roman" w:hAnsi="Helvetica"/>
          <w:sz w:val="18"/>
          <w:szCs w:val="18"/>
          <w:lang w:eastAsia="en-US"/>
        </w:rPr>
        <w:br/>
      </w:r>
      <w:r w:rsidR="00454B02" w:rsidRPr="00454B02">
        <w:rPr>
          <w:rFonts w:ascii="Helvetica" w:eastAsia="Times New Roman" w:hAnsi="Helvetica"/>
          <w:lang w:eastAsia="en-US"/>
        </w:rPr>
        <w:t xml:space="preserve">The </w:t>
      </w:r>
      <w:r w:rsidR="00505F9C" w:rsidRPr="00454B02">
        <w:rPr>
          <w:rFonts w:ascii="Helvetica" w:eastAsia="Times New Roman" w:hAnsi="Helvetica"/>
          <w:lang w:eastAsia="en-US"/>
        </w:rPr>
        <w:t>Table of materials has been made</w:t>
      </w:r>
    </w:p>
    <w:p w14:paraId="3E4679F5" w14:textId="77777777" w:rsidR="000C21EB" w:rsidRPr="00454B02" w:rsidRDefault="00A0171D" w:rsidP="00A0171D">
      <w:pPr>
        <w:spacing w:after="240"/>
        <w:rPr>
          <w:rFonts w:ascii="Helvetica" w:eastAsia="Times New Roman" w:hAnsi="Helvetica"/>
          <w:sz w:val="18"/>
          <w:szCs w:val="18"/>
          <w:lang w:eastAsia="en-US"/>
        </w:rPr>
      </w:pPr>
      <w:r w:rsidRPr="00454B02">
        <w:rPr>
          <w:rFonts w:ascii="Helvetica" w:eastAsia="Times New Roman" w:hAnsi="Helvetica"/>
          <w:sz w:val="18"/>
          <w:szCs w:val="18"/>
          <w:lang w:eastAsia="en-US"/>
        </w:rPr>
        <w:t>23. References: Please do not abbreviate journal titles.</w:t>
      </w:r>
      <w:r w:rsidRPr="00454B02">
        <w:rPr>
          <w:rFonts w:ascii="Helvetica" w:eastAsia="Times New Roman" w:hAnsi="Helvetica"/>
          <w:sz w:val="18"/>
          <w:szCs w:val="18"/>
          <w:lang w:eastAsia="en-US"/>
        </w:rPr>
        <w:br/>
      </w:r>
    </w:p>
    <w:p w14:paraId="1367C552" w14:textId="0F099A7B" w:rsidR="000C21EB" w:rsidRPr="00200D54" w:rsidRDefault="000C21EB" w:rsidP="00A0171D">
      <w:pPr>
        <w:spacing w:after="240"/>
        <w:rPr>
          <w:rFonts w:ascii="Helvetica" w:eastAsia="Times New Roman" w:hAnsi="Helvetica"/>
          <w:lang w:eastAsia="en-US"/>
        </w:rPr>
      </w:pPr>
      <w:r w:rsidRPr="00454B02">
        <w:rPr>
          <w:rFonts w:ascii="Helvetica" w:eastAsia="Times New Roman" w:hAnsi="Helvetica"/>
          <w:lang w:eastAsia="en-US"/>
        </w:rPr>
        <w:t>We used the JOVE endnote file</w:t>
      </w:r>
    </w:p>
    <w:p w14:paraId="0D15ABAD" w14:textId="77777777" w:rsidR="000C21EB" w:rsidRDefault="000C21EB">
      <w:pPr>
        <w:rPr>
          <w:rFonts w:ascii="Helvetica" w:eastAsia="Times New Roman" w:hAnsi="Helvetica"/>
          <w:sz w:val="18"/>
          <w:szCs w:val="18"/>
          <w:lang w:eastAsia="en-US"/>
        </w:rPr>
      </w:pPr>
      <w:r>
        <w:rPr>
          <w:rFonts w:ascii="Helvetica" w:eastAsia="Times New Roman" w:hAnsi="Helvetica"/>
          <w:sz w:val="18"/>
          <w:szCs w:val="18"/>
          <w:lang w:eastAsia="en-US"/>
        </w:rPr>
        <w:br w:type="page"/>
      </w:r>
    </w:p>
    <w:p w14:paraId="368B5025" w14:textId="60D933FE" w:rsidR="00454B02" w:rsidRPr="00454B02" w:rsidRDefault="00454B02" w:rsidP="00A0171D">
      <w:pPr>
        <w:spacing w:after="240"/>
        <w:rPr>
          <w:rFonts w:ascii="Helvetica" w:eastAsia="Times New Roman" w:hAnsi="Helvetica"/>
          <w:b/>
          <w:lang w:eastAsia="en-US"/>
        </w:rPr>
      </w:pPr>
      <w:r w:rsidRPr="00454B02">
        <w:rPr>
          <w:rFonts w:ascii="Helvetica" w:eastAsia="Times New Roman" w:hAnsi="Helvetica"/>
          <w:b/>
          <w:lang w:eastAsia="en-US"/>
        </w:rPr>
        <w:lastRenderedPageBreak/>
        <w:t>We thank all the reviewers for their helpful and insightful comments and revised the paper accordingly.</w:t>
      </w:r>
    </w:p>
    <w:p w14:paraId="01CC058D" w14:textId="4E51D8F7" w:rsidR="00454B02" w:rsidRPr="00454B02" w:rsidRDefault="00454B02" w:rsidP="00454B02">
      <w:pPr>
        <w:spacing w:after="240"/>
        <w:rPr>
          <w:rFonts w:ascii="Helvetica" w:eastAsia="Times New Roman" w:hAnsi="Helvetica"/>
          <w:b/>
          <w:bCs/>
          <w:sz w:val="18"/>
          <w:szCs w:val="18"/>
          <w:lang w:eastAsia="en-US"/>
        </w:rPr>
      </w:pPr>
      <w:r w:rsidRPr="00454B02">
        <w:rPr>
          <w:rFonts w:ascii="Helvetica" w:eastAsia="Times New Roman" w:hAnsi="Helvetica"/>
          <w:b/>
          <w:bCs/>
          <w:i/>
          <w:sz w:val="18"/>
          <w:szCs w:val="18"/>
          <w:lang w:eastAsia="en-US"/>
        </w:rPr>
        <w:t>Reviewer comment</w:t>
      </w:r>
      <w:r>
        <w:rPr>
          <w:rFonts w:ascii="Helvetica" w:eastAsia="Times New Roman" w:hAnsi="Helvetica"/>
          <w:b/>
          <w:bCs/>
          <w:i/>
          <w:sz w:val="18"/>
          <w:szCs w:val="18"/>
          <w:lang w:eastAsia="en-US"/>
        </w:rPr>
        <w:t>’</w:t>
      </w:r>
      <w:r w:rsidRPr="00454B02">
        <w:rPr>
          <w:rFonts w:ascii="Helvetica" w:eastAsia="Times New Roman" w:hAnsi="Helvetica"/>
          <w:b/>
          <w:bCs/>
          <w:i/>
          <w:sz w:val="18"/>
          <w:szCs w:val="18"/>
          <w:lang w:eastAsia="en-US"/>
        </w:rPr>
        <w:t xml:space="preserve">s are in 9 </w:t>
      </w:r>
      <w:proofErr w:type="spellStart"/>
      <w:r w:rsidRPr="00454B02">
        <w:rPr>
          <w:rFonts w:ascii="Helvetica" w:eastAsia="Times New Roman" w:hAnsi="Helvetica"/>
          <w:b/>
          <w:bCs/>
          <w:i/>
          <w:sz w:val="18"/>
          <w:szCs w:val="18"/>
          <w:lang w:eastAsia="en-US"/>
        </w:rPr>
        <w:t>pt</w:t>
      </w:r>
      <w:proofErr w:type="spellEnd"/>
      <w:r w:rsidRPr="00454B02">
        <w:rPr>
          <w:rFonts w:ascii="Helvetica" w:eastAsia="Times New Roman" w:hAnsi="Helvetica"/>
          <w:b/>
          <w:bCs/>
          <w:i/>
          <w:sz w:val="18"/>
          <w:szCs w:val="18"/>
          <w:lang w:eastAsia="en-US"/>
        </w:rPr>
        <w:t xml:space="preserve"> font, italic</w:t>
      </w:r>
      <w:r w:rsidRPr="00454B02">
        <w:rPr>
          <w:rFonts w:ascii="Helvetica" w:eastAsia="Times New Roman" w:hAnsi="Helvetica"/>
          <w:b/>
          <w:bCs/>
          <w:sz w:val="18"/>
          <w:szCs w:val="18"/>
          <w:lang w:eastAsia="en-US"/>
        </w:rPr>
        <w:t xml:space="preserve">, </w:t>
      </w:r>
      <w:r w:rsidRPr="00454B02">
        <w:rPr>
          <w:rFonts w:ascii="Helvetica" w:eastAsia="Times New Roman" w:hAnsi="Helvetica"/>
          <w:b/>
          <w:bCs/>
          <w:lang w:eastAsia="en-US"/>
        </w:rPr>
        <w:t xml:space="preserve">our response in regular 12 </w:t>
      </w:r>
      <w:proofErr w:type="spellStart"/>
      <w:r w:rsidRPr="00454B02">
        <w:rPr>
          <w:rFonts w:ascii="Helvetica" w:eastAsia="Times New Roman" w:hAnsi="Helvetica"/>
          <w:b/>
          <w:bCs/>
          <w:lang w:eastAsia="en-US"/>
        </w:rPr>
        <w:t>pt</w:t>
      </w:r>
      <w:proofErr w:type="spellEnd"/>
      <w:r w:rsidRPr="00454B02">
        <w:rPr>
          <w:rFonts w:ascii="Helvetica" w:eastAsia="Times New Roman" w:hAnsi="Helvetica"/>
          <w:b/>
          <w:bCs/>
          <w:lang w:eastAsia="en-US"/>
        </w:rPr>
        <w:t xml:space="preserve"> font.</w:t>
      </w:r>
    </w:p>
    <w:p w14:paraId="07AC8DE4" w14:textId="77777777" w:rsidR="00454B02" w:rsidRPr="00454B02" w:rsidRDefault="00454B02" w:rsidP="00A0171D">
      <w:pPr>
        <w:spacing w:after="240"/>
        <w:rPr>
          <w:rFonts w:ascii="Helvetica" w:eastAsia="Times New Roman" w:hAnsi="Helvetica"/>
          <w:lang w:eastAsia="en-US"/>
        </w:rPr>
      </w:pPr>
    </w:p>
    <w:p w14:paraId="198E7DD3" w14:textId="77777777" w:rsidR="00454B02" w:rsidRDefault="00454B02" w:rsidP="00A0171D">
      <w:pPr>
        <w:spacing w:after="240"/>
        <w:rPr>
          <w:rFonts w:ascii="Helvetica" w:eastAsia="Times New Roman" w:hAnsi="Helvetica"/>
          <w:sz w:val="18"/>
          <w:szCs w:val="18"/>
          <w:lang w:eastAsia="en-US"/>
        </w:rPr>
      </w:pPr>
    </w:p>
    <w:p w14:paraId="715A9D82" w14:textId="25EE39B4" w:rsidR="007B7A5F" w:rsidRPr="00DF2796" w:rsidRDefault="00A0171D" w:rsidP="00A0171D">
      <w:pPr>
        <w:spacing w:after="240"/>
        <w:rPr>
          <w:rFonts w:ascii="Helvetica" w:eastAsia="Times New Roman" w:hAnsi="Helvetica"/>
          <w:i/>
          <w:sz w:val="18"/>
          <w:szCs w:val="18"/>
          <w:lang w:eastAsia="en-US"/>
        </w:rPr>
      </w:pPr>
      <w:r w:rsidRPr="00A0171D">
        <w:rPr>
          <w:rFonts w:ascii="Helvetica" w:eastAsia="Times New Roman" w:hAnsi="Helvetica"/>
          <w:sz w:val="18"/>
          <w:szCs w:val="18"/>
          <w:lang w:eastAsia="en-US"/>
        </w:rPr>
        <w:br/>
      </w:r>
      <w:r w:rsidRPr="00A0171D">
        <w:rPr>
          <w:rFonts w:ascii="Helvetica" w:eastAsia="Times New Roman" w:hAnsi="Helvetica"/>
          <w:b/>
          <w:bCs/>
          <w:sz w:val="18"/>
          <w:szCs w:val="18"/>
          <w:lang w:eastAsia="en-US"/>
        </w:rPr>
        <w:t>Reviewer #1:</w:t>
      </w:r>
      <w:r w:rsidRPr="00A0171D">
        <w:rPr>
          <w:rFonts w:ascii="Helvetica" w:eastAsia="Times New Roman" w:hAnsi="Helvetica"/>
          <w:sz w:val="18"/>
          <w:szCs w:val="18"/>
          <w:lang w:eastAsia="en-US"/>
        </w:rPr>
        <w:br/>
      </w:r>
      <w:r w:rsidRPr="00200D54">
        <w:rPr>
          <w:rFonts w:ascii="Helvetica" w:eastAsia="Times New Roman" w:hAnsi="Helvetica"/>
          <w:i/>
          <w:sz w:val="18"/>
          <w:szCs w:val="18"/>
          <w:lang w:eastAsia="en-US"/>
        </w:rPr>
        <w:t>Manuscript Summary:</w:t>
      </w:r>
      <w:r w:rsidRPr="00200D54">
        <w:rPr>
          <w:rFonts w:ascii="Helvetica" w:eastAsia="Times New Roman" w:hAnsi="Helvetica"/>
          <w:i/>
          <w:sz w:val="18"/>
          <w:szCs w:val="18"/>
          <w:lang w:eastAsia="en-US"/>
        </w:rPr>
        <w:br/>
        <w:t>The manuscript presents a method to construct minigene generating tau 12-&gt;9 circular RNAs. Each procedure is clearly described. Moreover, the authors point out pitfall of each procedure and provide alternative strategies to overcome.</w:t>
      </w:r>
      <w:r w:rsidRPr="00200D54">
        <w:rPr>
          <w:rFonts w:ascii="Helvetica" w:eastAsia="Times New Roman" w:hAnsi="Helvetica"/>
          <w:i/>
          <w:sz w:val="18"/>
          <w:szCs w:val="18"/>
          <w:lang w:eastAsia="en-US"/>
        </w:rPr>
        <w:br/>
      </w:r>
      <w:r w:rsidRPr="00A0171D">
        <w:rPr>
          <w:rFonts w:ascii="Helvetica" w:eastAsia="Times New Roman" w:hAnsi="Helvetica"/>
          <w:sz w:val="18"/>
          <w:szCs w:val="18"/>
          <w:lang w:eastAsia="en-US"/>
        </w:rPr>
        <w:br/>
        <w:t>Minor Concerns:</w:t>
      </w:r>
      <w:r w:rsidRPr="00A0171D">
        <w:rPr>
          <w:rFonts w:ascii="Helvetica" w:eastAsia="Times New Roman" w:hAnsi="Helvetica"/>
          <w:sz w:val="18"/>
          <w:szCs w:val="18"/>
          <w:lang w:eastAsia="en-US"/>
        </w:rPr>
        <w:br/>
      </w:r>
      <w:r w:rsidRPr="00215756">
        <w:rPr>
          <w:rFonts w:ascii="Helvetica" w:eastAsia="Times New Roman" w:hAnsi="Helvetica"/>
          <w:i/>
          <w:sz w:val="18"/>
          <w:szCs w:val="18"/>
          <w:lang w:eastAsia="en-US"/>
        </w:rPr>
        <w:t xml:space="preserve">To improve the manuscript, points below need to be </w:t>
      </w:r>
      <w:proofErr w:type="gramStart"/>
      <w:r w:rsidRPr="00215756">
        <w:rPr>
          <w:rFonts w:ascii="Helvetica" w:eastAsia="Times New Roman" w:hAnsi="Helvetica"/>
          <w:i/>
          <w:sz w:val="18"/>
          <w:szCs w:val="18"/>
          <w:lang w:eastAsia="en-US"/>
        </w:rPr>
        <w:t>addressed .</w:t>
      </w:r>
      <w:proofErr w:type="gramEnd"/>
      <w:r w:rsidRPr="00215756">
        <w:rPr>
          <w:rFonts w:ascii="Helvetica" w:eastAsia="Times New Roman" w:hAnsi="Helvetica"/>
          <w:i/>
          <w:sz w:val="18"/>
          <w:szCs w:val="18"/>
          <w:lang w:eastAsia="en-US"/>
        </w:rPr>
        <w:br/>
        <w:t xml:space="preserve">Page 2 line </w:t>
      </w:r>
      <w:proofErr w:type="gramStart"/>
      <w:r w:rsidRPr="00215756">
        <w:rPr>
          <w:rFonts w:ascii="Helvetica" w:eastAsia="Times New Roman" w:hAnsi="Helvetica"/>
          <w:i/>
          <w:sz w:val="18"/>
          <w:szCs w:val="18"/>
          <w:lang w:eastAsia="en-US"/>
        </w:rPr>
        <w:t>50,</w:t>
      </w:r>
      <w:proofErr w:type="gramEnd"/>
      <w:r w:rsidRPr="00215756">
        <w:rPr>
          <w:rFonts w:ascii="Helvetica" w:eastAsia="Times New Roman" w:hAnsi="Helvetica"/>
          <w:i/>
          <w:sz w:val="18"/>
          <w:szCs w:val="18"/>
          <w:lang w:eastAsia="en-US"/>
        </w:rPr>
        <w:t xml:space="preserve"> "is" should be "are".</w:t>
      </w:r>
      <w:r w:rsidRPr="00215756">
        <w:rPr>
          <w:rFonts w:ascii="Helvetica" w:eastAsia="Times New Roman" w:hAnsi="Helvetica"/>
          <w:i/>
          <w:sz w:val="18"/>
          <w:szCs w:val="18"/>
          <w:lang w:eastAsia="en-US"/>
        </w:rPr>
        <w:br/>
        <w:t>Page 2 line 86, "Fig.2" should be "Figure 2".</w:t>
      </w:r>
      <w:r w:rsidRPr="00215756">
        <w:rPr>
          <w:rFonts w:ascii="Helvetica" w:eastAsia="Times New Roman" w:hAnsi="Helvetica"/>
          <w:i/>
          <w:sz w:val="18"/>
          <w:szCs w:val="18"/>
          <w:lang w:eastAsia="en-US"/>
        </w:rPr>
        <w:br/>
        <w:t>Page 2 line 89, "4" should be "5".</w:t>
      </w:r>
      <w:r w:rsidRPr="00215756">
        <w:rPr>
          <w:rFonts w:ascii="Helvetica" w:eastAsia="Times New Roman" w:hAnsi="Helvetica"/>
          <w:i/>
          <w:sz w:val="18"/>
          <w:szCs w:val="18"/>
          <w:lang w:eastAsia="en-US"/>
        </w:rPr>
        <w:br/>
        <w:t>Page 4 line 160, "Note 1" should be bold.</w:t>
      </w:r>
      <w:r w:rsidRPr="00215756">
        <w:rPr>
          <w:rFonts w:ascii="Helvetica" w:eastAsia="Times New Roman" w:hAnsi="Helvetica"/>
          <w:i/>
          <w:sz w:val="18"/>
          <w:szCs w:val="18"/>
          <w:lang w:eastAsia="en-US"/>
        </w:rPr>
        <w:br/>
        <w:t>Page 5 line 226, which antibiotic is used?</w:t>
      </w:r>
      <w:r w:rsidRPr="00215756">
        <w:rPr>
          <w:rFonts w:ascii="Helvetica" w:eastAsia="Times New Roman" w:hAnsi="Helvetica"/>
          <w:i/>
          <w:sz w:val="18"/>
          <w:szCs w:val="18"/>
          <w:lang w:eastAsia="en-US"/>
        </w:rPr>
        <w:br/>
        <w:t>Page 5 line 227, why are two selection plates needed?</w:t>
      </w:r>
      <w:r w:rsidRPr="00215756">
        <w:rPr>
          <w:rFonts w:ascii="Helvetica" w:eastAsia="Times New Roman" w:hAnsi="Helvetica"/>
          <w:i/>
          <w:sz w:val="18"/>
          <w:szCs w:val="18"/>
          <w:lang w:eastAsia="en-US"/>
        </w:rPr>
        <w:br/>
      </w:r>
      <w:r w:rsidRPr="00DF2796">
        <w:rPr>
          <w:rFonts w:ascii="Helvetica" w:eastAsia="Times New Roman" w:hAnsi="Helvetica"/>
          <w:i/>
          <w:sz w:val="18"/>
          <w:szCs w:val="18"/>
          <w:lang w:eastAsia="en-US"/>
        </w:rPr>
        <w:t>Page 7 line 278, "endonuclease" should be "exonuclease".</w:t>
      </w:r>
    </w:p>
    <w:p w14:paraId="4D380FF4" w14:textId="5D0333B5" w:rsidR="007B7A5F" w:rsidRPr="00DF2796" w:rsidRDefault="007B7A5F" w:rsidP="00A0171D">
      <w:pPr>
        <w:spacing w:after="240"/>
        <w:rPr>
          <w:rFonts w:ascii="Helvetica" w:eastAsia="Times New Roman" w:hAnsi="Helvetica"/>
          <w:lang w:eastAsia="en-US"/>
        </w:rPr>
      </w:pPr>
      <w:r w:rsidRPr="00DF2796">
        <w:rPr>
          <w:rFonts w:ascii="Helvetica" w:eastAsia="Times New Roman" w:hAnsi="Helvetica"/>
          <w:lang w:eastAsia="en-US"/>
        </w:rPr>
        <w:t xml:space="preserve">All </w:t>
      </w:r>
      <w:r w:rsidR="00EE2424" w:rsidRPr="00DF2796">
        <w:rPr>
          <w:rFonts w:ascii="Helvetica" w:eastAsia="Times New Roman" w:hAnsi="Helvetica"/>
          <w:lang w:eastAsia="en-US"/>
        </w:rPr>
        <w:t xml:space="preserve">these minor </w:t>
      </w:r>
      <w:r w:rsidRPr="00DF2796">
        <w:rPr>
          <w:rFonts w:ascii="Helvetica" w:eastAsia="Times New Roman" w:hAnsi="Helvetica"/>
          <w:lang w:eastAsia="en-US"/>
        </w:rPr>
        <w:t>changes have been made</w:t>
      </w:r>
    </w:p>
    <w:p w14:paraId="17765FFD" w14:textId="77777777" w:rsidR="00043ECD" w:rsidRPr="00DF2796" w:rsidRDefault="00A0171D" w:rsidP="00A0171D">
      <w:pPr>
        <w:spacing w:after="240"/>
        <w:rPr>
          <w:rFonts w:ascii="Helvetica" w:eastAsia="Times New Roman" w:hAnsi="Helvetica"/>
          <w:sz w:val="18"/>
          <w:szCs w:val="18"/>
          <w:lang w:eastAsia="en-US"/>
        </w:rPr>
      </w:pPr>
      <w:r w:rsidRPr="00DF2796">
        <w:rPr>
          <w:rFonts w:ascii="Helvetica" w:eastAsia="Times New Roman" w:hAnsi="Helvetica"/>
          <w:sz w:val="18"/>
          <w:szCs w:val="18"/>
          <w:lang w:eastAsia="en-US"/>
        </w:rPr>
        <w:br/>
      </w:r>
      <w:r w:rsidRPr="00DF2796">
        <w:rPr>
          <w:rFonts w:ascii="Helvetica" w:eastAsia="Times New Roman" w:hAnsi="Helvetica"/>
          <w:i/>
          <w:iCs/>
          <w:sz w:val="18"/>
          <w:szCs w:val="18"/>
          <w:lang w:eastAsia="en-US"/>
        </w:rPr>
        <w:t>Page 9 line 382, The figure 3A, B needs a size maker with size.</w:t>
      </w:r>
    </w:p>
    <w:p w14:paraId="70E59B4F" w14:textId="5EE38610" w:rsidR="00043ECD" w:rsidRPr="00DF2796" w:rsidRDefault="00EE2424" w:rsidP="00A0171D">
      <w:pPr>
        <w:spacing w:after="240"/>
        <w:rPr>
          <w:rFonts w:ascii="Helvetica" w:eastAsia="Times New Roman" w:hAnsi="Helvetica"/>
          <w:lang w:eastAsia="en-US"/>
        </w:rPr>
      </w:pPr>
      <w:r w:rsidRPr="00DF2796">
        <w:rPr>
          <w:rFonts w:ascii="Helvetica" w:eastAsia="Times New Roman" w:hAnsi="Helvetica"/>
          <w:lang w:eastAsia="en-US"/>
        </w:rPr>
        <w:t xml:space="preserve"> A </w:t>
      </w:r>
      <w:r w:rsidR="00043ECD" w:rsidRPr="00DF2796">
        <w:rPr>
          <w:rFonts w:ascii="Helvetica" w:eastAsia="Times New Roman" w:hAnsi="Helvetica"/>
          <w:lang w:eastAsia="en-US"/>
        </w:rPr>
        <w:t>Size marker was added to Figure 3A and B</w:t>
      </w:r>
    </w:p>
    <w:p w14:paraId="483C5D40" w14:textId="77777777" w:rsidR="00454B02" w:rsidRPr="00DF2796" w:rsidRDefault="00A0171D" w:rsidP="00A0171D">
      <w:pPr>
        <w:spacing w:after="240"/>
        <w:rPr>
          <w:rFonts w:ascii="Helvetica" w:eastAsia="Times New Roman" w:hAnsi="Helvetica"/>
          <w:sz w:val="18"/>
          <w:szCs w:val="18"/>
          <w:lang w:eastAsia="en-US"/>
        </w:rPr>
      </w:pPr>
      <w:r w:rsidRPr="00DF2796">
        <w:rPr>
          <w:rFonts w:ascii="Helvetica" w:eastAsia="Times New Roman" w:hAnsi="Helvetica"/>
          <w:sz w:val="18"/>
          <w:szCs w:val="18"/>
          <w:lang w:eastAsia="en-US"/>
        </w:rPr>
        <w:br/>
        <w:t>Page 9 line 399, It is difficult to compare figure A and B due to cropping the B.</w:t>
      </w:r>
    </w:p>
    <w:p w14:paraId="72926FF2" w14:textId="3D3C86E5" w:rsidR="00454B02" w:rsidRPr="00DF2796" w:rsidRDefault="00454B02" w:rsidP="00A0171D">
      <w:pPr>
        <w:spacing w:after="240"/>
        <w:rPr>
          <w:rFonts w:ascii="Helvetica" w:eastAsia="Times New Roman" w:hAnsi="Helvetica"/>
          <w:lang w:eastAsia="en-US"/>
        </w:rPr>
      </w:pPr>
      <w:r w:rsidRPr="00DF2796">
        <w:rPr>
          <w:rFonts w:ascii="Helvetica" w:eastAsia="Times New Roman" w:hAnsi="Helvetica"/>
          <w:lang w:eastAsia="en-US"/>
        </w:rPr>
        <w:t>We unified the cropping the cropping</w:t>
      </w:r>
    </w:p>
    <w:p w14:paraId="0EEAC74E" w14:textId="02BD99F8" w:rsidR="00043ECD" w:rsidRPr="00DF2796" w:rsidRDefault="00A0171D" w:rsidP="00A0171D">
      <w:pPr>
        <w:spacing w:after="240"/>
        <w:rPr>
          <w:rFonts w:ascii="Helvetica" w:eastAsia="Times New Roman" w:hAnsi="Helvetica"/>
          <w:sz w:val="18"/>
          <w:szCs w:val="18"/>
          <w:lang w:eastAsia="en-US"/>
        </w:rPr>
      </w:pPr>
      <w:r w:rsidRPr="00DF2796">
        <w:rPr>
          <w:rFonts w:ascii="Helvetica" w:eastAsia="Times New Roman" w:hAnsi="Helvetica"/>
          <w:sz w:val="18"/>
          <w:szCs w:val="18"/>
          <w:lang w:eastAsia="en-US"/>
        </w:rPr>
        <w:t xml:space="preserve">Page 10 line 422, </w:t>
      </w:r>
      <w:proofErr w:type="gramStart"/>
      <w:r w:rsidRPr="00DF2796">
        <w:rPr>
          <w:rFonts w:ascii="Helvetica" w:eastAsia="Times New Roman" w:hAnsi="Helvetica"/>
          <w:sz w:val="18"/>
          <w:szCs w:val="18"/>
          <w:lang w:eastAsia="en-US"/>
        </w:rPr>
        <w:t>What</w:t>
      </w:r>
      <w:proofErr w:type="gramEnd"/>
      <w:r w:rsidRPr="00DF2796">
        <w:rPr>
          <w:rFonts w:ascii="Helvetica" w:eastAsia="Times New Roman" w:hAnsi="Helvetica"/>
          <w:sz w:val="18"/>
          <w:szCs w:val="18"/>
          <w:lang w:eastAsia="en-US"/>
        </w:rPr>
        <w:t xml:space="preserve"> is highlighted in gray color?</w:t>
      </w:r>
    </w:p>
    <w:p w14:paraId="1F1AAE74" w14:textId="0CDACB8F" w:rsidR="007F233B" w:rsidRPr="00DF2796" w:rsidRDefault="007F233B" w:rsidP="00A0171D">
      <w:pPr>
        <w:spacing w:after="240"/>
        <w:rPr>
          <w:rFonts w:ascii="Helvetica" w:eastAsia="Times New Roman" w:hAnsi="Helvetica"/>
          <w:lang w:eastAsia="en-US"/>
        </w:rPr>
      </w:pPr>
      <w:r w:rsidRPr="00DF2796">
        <w:rPr>
          <w:rFonts w:ascii="Helvetica" w:eastAsia="Times New Roman" w:hAnsi="Helvetica"/>
          <w:lang w:eastAsia="en-US"/>
        </w:rPr>
        <w:t xml:space="preserve">Thanks for spotting this, we added: </w:t>
      </w:r>
      <w:r w:rsidRPr="00DF2796">
        <w:rPr>
          <w:rFonts w:ascii="Arial" w:hAnsi="Arial" w:cs="Arial"/>
          <w:color w:val="000000"/>
        </w:rPr>
        <w:t>Gray shading indicates flanking regions of low complexity that can be used to generate primers.</w:t>
      </w:r>
    </w:p>
    <w:p w14:paraId="42BB5D64" w14:textId="40F143AA" w:rsidR="00043ECD" w:rsidRPr="00DF2796" w:rsidRDefault="00A0171D" w:rsidP="00A0171D">
      <w:pPr>
        <w:spacing w:after="240"/>
        <w:rPr>
          <w:rFonts w:ascii="Helvetica" w:eastAsia="Times New Roman" w:hAnsi="Helvetica"/>
          <w:sz w:val="18"/>
          <w:szCs w:val="18"/>
          <w:lang w:eastAsia="en-US"/>
        </w:rPr>
      </w:pPr>
      <w:r w:rsidRPr="00DF2796">
        <w:rPr>
          <w:rFonts w:ascii="Helvetica" w:eastAsia="Times New Roman" w:hAnsi="Helvetica"/>
          <w:i/>
          <w:iCs/>
          <w:sz w:val="18"/>
          <w:szCs w:val="18"/>
          <w:lang w:eastAsia="en-US"/>
        </w:rPr>
        <w:t>In figure 1A, the arrow needs to move to 3'ss of exon A (red box).</w:t>
      </w:r>
    </w:p>
    <w:p w14:paraId="15AAB6DC" w14:textId="77777777" w:rsidR="00043ECD" w:rsidRPr="00DF2796" w:rsidRDefault="00043ECD" w:rsidP="00A0171D">
      <w:pPr>
        <w:spacing w:after="240"/>
        <w:rPr>
          <w:rFonts w:ascii="Helvetica" w:eastAsia="Times New Roman" w:hAnsi="Helvetica"/>
          <w:lang w:eastAsia="en-US"/>
        </w:rPr>
      </w:pPr>
      <w:r w:rsidRPr="00DF2796">
        <w:rPr>
          <w:rFonts w:ascii="Helvetica" w:eastAsia="Times New Roman" w:hAnsi="Helvetica"/>
          <w:lang w:eastAsia="en-US"/>
        </w:rPr>
        <w:t>The arrow was moved</w:t>
      </w:r>
    </w:p>
    <w:p w14:paraId="4D8A9788" w14:textId="77777777" w:rsidR="00DF2796" w:rsidRPr="00DF2796" w:rsidRDefault="00A0171D" w:rsidP="00A0171D">
      <w:pPr>
        <w:spacing w:after="240"/>
        <w:rPr>
          <w:rFonts w:ascii="Helvetica" w:eastAsia="Times New Roman" w:hAnsi="Helvetica"/>
          <w:sz w:val="18"/>
          <w:szCs w:val="18"/>
          <w:lang w:eastAsia="en-US"/>
        </w:rPr>
      </w:pPr>
      <w:r w:rsidRPr="00DF2796">
        <w:rPr>
          <w:rFonts w:ascii="Helvetica" w:eastAsia="Times New Roman" w:hAnsi="Helvetica"/>
          <w:sz w:val="18"/>
          <w:szCs w:val="18"/>
          <w:lang w:eastAsia="en-US"/>
        </w:rPr>
        <w:br/>
        <w:t>In figure 1B, the figure would be easier to read if it shows annealing positions of primers used for amplified genomic fragments.</w:t>
      </w:r>
    </w:p>
    <w:p w14:paraId="3EC85DF7" w14:textId="72FC37DA" w:rsidR="00DF2796" w:rsidRPr="00DF2796" w:rsidRDefault="00DF2796" w:rsidP="00A0171D">
      <w:pPr>
        <w:spacing w:after="240"/>
        <w:rPr>
          <w:rFonts w:ascii="Helvetica" w:eastAsia="Times New Roman" w:hAnsi="Helvetica"/>
          <w:lang w:eastAsia="en-US"/>
        </w:rPr>
      </w:pPr>
      <w:r w:rsidRPr="00DF2796">
        <w:rPr>
          <w:rFonts w:ascii="Helvetica" w:eastAsia="Times New Roman" w:hAnsi="Helvetica"/>
          <w:lang w:eastAsia="en-US"/>
        </w:rPr>
        <w:t xml:space="preserve">In order to keep the figure simple, we added to the legend: The genomic fragments will overlap with their flanking 25 </w:t>
      </w:r>
      <w:proofErr w:type="spellStart"/>
      <w:r w:rsidRPr="00DF2796">
        <w:rPr>
          <w:rFonts w:ascii="Helvetica" w:eastAsia="Times New Roman" w:hAnsi="Helvetica"/>
          <w:lang w:eastAsia="en-US"/>
        </w:rPr>
        <w:t>nts</w:t>
      </w:r>
      <w:proofErr w:type="spellEnd"/>
      <w:r w:rsidRPr="00DF2796">
        <w:rPr>
          <w:rFonts w:ascii="Helvetica" w:eastAsia="Times New Roman" w:hAnsi="Helvetica"/>
          <w:lang w:eastAsia="en-US"/>
        </w:rPr>
        <w:t>.</w:t>
      </w:r>
    </w:p>
    <w:p w14:paraId="3CD3472D" w14:textId="58E41472" w:rsidR="00043ECD" w:rsidRPr="00DF2796" w:rsidRDefault="00A0171D" w:rsidP="00A0171D">
      <w:pPr>
        <w:spacing w:after="240"/>
        <w:rPr>
          <w:rFonts w:ascii="Helvetica" w:eastAsia="Times New Roman" w:hAnsi="Helvetica"/>
          <w:sz w:val="18"/>
          <w:szCs w:val="18"/>
          <w:lang w:eastAsia="en-US"/>
        </w:rPr>
      </w:pPr>
      <w:r w:rsidRPr="00DF2796">
        <w:rPr>
          <w:rFonts w:ascii="Helvetica" w:eastAsia="Times New Roman" w:hAnsi="Helvetica"/>
          <w:sz w:val="18"/>
          <w:szCs w:val="18"/>
          <w:lang w:eastAsia="en-US"/>
        </w:rPr>
        <w:lastRenderedPageBreak/>
        <w:br/>
        <w:t>In figure 1E, the figure could show both linear RNAs and circular RNAs. Then, the next figure could show circular RNAs with RNase R treatment.</w:t>
      </w:r>
    </w:p>
    <w:p w14:paraId="0F716AF6" w14:textId="77777777" w:rsidR="00DF2796" w:rsidRPr="00DF2796" w:rsidRDefault="00DF2796" w:rsidP="00A0171D">
      <w:pPr>
        <w:spacing w:after="240"/>
        <w:rPr>
          <w:rFonts w:ascii="Helvetica" w:eastAsia="Times New Roman" w:hAnsi="Helvetica"/>
          <w:sz w:val="18"/>
          <w:szCs w:val="18"/>
          <w:lang w:eastAsia="en-US"/>
        </w:rPr>
      </w:pPr>
    </w:p>
    <w:p w14:paraId="174E88BD" w14:textId="77777777" w:rsidR="00DF2796" w:rsidRPr="00DF2796" w:rsidRDefault="00DF2796" w:rsidP="00DF2796">
      <w:pPr>
        <w:jc w:val="both"/>
        <w:rPr>
          <w:rFonts w:ascii="Arial" w:hAnsi="Arial" w:cs="Arial"/>
        </w:rPr>
      </w:pPr>
      <w:r w:rsidRPr="00DF2796">
        <w:rPr>
          <w:rFonts w:ascii="Arial" w:eastAsia="Times New Roman" w:hAnsi="Arial" w:cs="Arial"/>
          <w:lang w:eastAsia="en-US"/>
        </w:rPr>
        <w:t xml:space="preserve">To keep the figure simple we </w:t>
      </w:r>
      <w:proofErr w:type="gramStart"/>
      <w:r w:rsidRPr="00DF2796">
        <w:rPr>
          <w:rFonts w:ascii="Arial" w:eastAsia="Times New Roman" w:hAnsi="Arial" w:cs="Arial"/>
          <w:lang w:eastAsia="en-US"/>
        </w:rPr>
        <w:t>state :</w:t>
      </w:r>
      <w:proofErr w:type="gramEnd"/>
      <w:r w:rsidRPr="00DF2796">
        <w:rPr>
          <w:rFonts w:ascii="Arial" w:eastAsia="Times New Roman" w:hAnsi="Arial" w:cs="Arial"/>
          <w:lang w:eastAsia="en-US"/>
        </w:rPr>
        <w:t xml:space="preserve"> </w:t>
      </w:r>
      <w:r w:rsidRPr="00DF2796">
        <w:rPr>
          <w:rFonts w:ascii="Arial" w:hAnsi="Arial" w:cs="Arial"/>
        </w:rPr>
        <w:t>During PCR amplification, linear RNA can also be amplified (G).</w:t>
      </w:r>
    </w:p>
    <w:p w14:paraId="40B182F4" w14:textId="6CDB86E7" w:rsidR="00043ECD" w:rsidRPr="00DF2796" w:rsidRDefault="00A0171D" w:rsidP="00A0171D">
      <w:pPr>
        <w:spacing w:after="240"/>
        <w:rPr>
          <w:rFonts w:ascii="Helvetica" w:eastAsia="Times New Roman" w:hAnsi="Helvetica"/>
          <w:sz w:val="18"/>
          <w:szCs w:val="18"/>
          <w:lang w:eastAsia="en-US"/>
        </w:rPr>
      </w:pPr>
      <w:r w:rsidRPr="00DF2796">
        <w:rPr>
          <w:rFonts w:ascii="Helvetica" w:eastAsia="Times New Roman" w:hAnsi="Helvetica"/>
          <w:sz w:val="18"/>
          <w:szCs w:val="18"/>
          <w:lang w:eastAsia="en-US"/>
        </w:rPr>
        <w:br/>
      </w:r>
      <w:proofErr w:type="gramStart"/>
      <w:r w:rsidRPr="00DF2796">
        <w:rPr>
          <w:rFonts w:ascii="Helvetica" w:eastAsia="Times New Roman" w:hAnsi="Helvetica"/>
          <w:i/>
          <w:iCs/>
          <w:sz w:val="18"/>
          <w:szCs w:val="18"/>
          <w:lang w:eastAsia="en-US"/>
        </w:rPr>
        <w:t xml:space="preserve">In figure 1G, the position of rev. and </w:t>
      </w:r>
      <w:proofErr w:type="spellStart"/>
      <w:r w:rsidRPr="00DF2796">
        <w:rPr>
          <w:rFonts w:ascii="Helvetica" w:eastAsia="Times New Roman" w:hAnsi="Helvetica"/>
          <w:i/>
          <w:iCs/>
          <w:sz w:val="18"/>
          <w:szCs w:val="18"/>
          <w:lang w:eastAsia="en-US"/>
        </w:rPr>
        <w:t>forw</w:t>
      </w:r>
      <w:proofErr w:type="spellEnd"/>
      <w:r w:rsidRPr="00DF2796">
        <w:rPr>
          <w:rFonts w:ascii="Helvetica" w:eastAsia="Times New Roman" w:hAnsi="Helvetica"/>
          <w:i/>
          <w:iCs/>
          <w:sz w:val="18"/>
          <w:szCs w:val="18"/>
          <w:lang w:eastAsia="en-US"/>
        </w:rPr>
        <w:t>.</w:t>
      </w:r>
      <w:proofErr w:type="gramEnd"/>
      <w:r w:rsidRPr="00DF2796">
        <w:rPr>
          <w:rFonts w:ascii="Helvetica" w:eastAsia="Times New Roman" w:hAnsi="Helvetica"/>
          <w:i/>
          <w:iCs/>
          <w:sz w:val="18"/>
          <w:szCs w:val="18"/>
          <w:lang w:eastAsia="en-US"/>
        </w:rPr>
        <w:t xml:space="preserve"> should be aligned. The yellow color in the exon box could be removed.</w:t>
      </w:r>
    </w:p>
    <w:p w14:paraId="3D2FC669" w14:textId="77777777" w:rsidR="00043ECD" w:rsidRPr="00DF2796" w:rsidRDefault="00043ECD" w:rsidP="00A0171D">
      <w:pPr>
        <w:spacing w:after="240"/>
        <w:rPr>
          <w:rFonts w:ascii="Helvetica" w:eastAsia="Times New Roman" w:hAnsi="Helvetica"/>
          <w:lang w:eastAsia="en-US"/>
        </w:rPr>
      </w:pPr>
      <w:r w:rsidRPr="00DF2796">
        <w:rPr>
          <w:rFonts w:ascii="Helvetica" w:eastAsia="Times New Roman" w:hAnsi="Helvetica"/>
          <w:lang w:eastAsia="en-US"/>
        </w:rPr>
        <w:t xml:space="preserve">The rev. and </w:t>
      </w:r>
      <w:proofErr w:type="spellStart"/>
      <w:r w:rsidRPr="00DF2796">
        <w:rPr>
          <w:rFonts w:ascii="Helvetica" w:eastAsia="Times New Roman" w:hAnsi="Helvetica"/>
          <w:lang w:eastAsia="en-US"/>
        </w:rPr>
        <w:t>forw</w:t>
      </w:r>
      <w:proofErr w:type="spellEnd"/>
      <w:r w:rsidRPr="00DF2796">
        <w:rPr>
          <w:rFonts w:ascii="Helvetica" w:eastAsia="Times New Roman" w:hAnsi="Helvetica"/>
          <w:lang w:eastAsia="en-US"/>
        </w:rPr>
        <w:t>. is now aligned and the yellow exon box was removed</w:t>
      </w:r>
    </w:p>
    <w:p w14:paraId="574BD183" w14:textId="6837BBE2" w:rsidR="00043ECD" w:rsidRPr="00DF2796" w:rsidRDefault="00A0171D" w:rsidP="00A0171D">
      <w:pPr>
        <w:spacing w:after="240"/>
        <w:rPr>
          <w:rFonts w:ascii="Helvetica" w:eastAsia="Times New Roman" w:hAnsi="Helvetica"/>
          <w:sz w:val="18"/>
          <w:szCs w:val="18"/>
          <w:lang w:eastAsia="en-US"/>
        </w:rPr>
      </w:pPr>
      <w:r w:rsidRPr="00DF2796">
        <w:rPr>
          <w:rFonts w:ascii="Helvetica" w:eastAsia="Times New Roman" w:hAnsi="Helvetica"/>
          <w:sz w:val="18"/>
          <w:szCs w:val="18"/>
          <w:lang w:eastAsia="en-US"/>
        </w:rPr>
        <w:br/>
      </w:r>
      <w:r w:rsidRPr="00DF2796">
        <w:rPr>
          <w:rFonts w:ascii="Helvetica" w:eastAsia="Times New Roman" w:hAnsi="Helvetica"/>
          <w:i/>
          <w:iCs/>
          <w:sz w:val="18"/>
          <w:szCs w:val="18"/>
          <w:lang w:eastAsia="en-US"/>
        </w:rPr>
        <w:t xml:space="preserve">In figure 3, the figure </w:t>
      </w:r>
      <w:proofErr w:type="gramStart"/>
      <w:r w:rsidRPr="00DF2796">
        <w:rPr>
          <w:rFonts w:ascii="Helvetica" w:eastAsia="Times New Roman" w:hAnsi="Helvetica"/>
          <w:i/>
          <w:iCs/>
          <w:sz w:val="18"/>
          <w:szCs w:val="18"/>
          <w:lang w:eastAsia="en-US"/>
        </w:rPr>
        <w:t>3A,</w:t>
      </w:r>
      <w:proofErr w:type="gramEnd"/>
      <w:r w:rsidRPr="00DF2796">
        <w:rPr>
          <w:rFonts w:ascii="Helvetica" w:eastAsia="Times New Roman" w:hAnsi="Helvetica"/>
          <w:i/>
          <w:iCs/>
          <w:sz w:val="18"/>
          <w:szCs w:val="18"/>
          <w:lang w:eastAsia="en-US"/>
        </w:rPr>
        <w:t>B needs a size maker with size. The size of exon 11 is different from that of expectation in the figure 3A.</w:t>
      </w:r>
    </w:p>
    <w:p w14:paraId="599AEF73" w14:textId="77777777" w:rsidR="00EE2424" w:rsidRPr="00DF2796" w:rsidRDefault="00043ECD" w:rsidP="00A0171D">
      <w:pPr>
        <w:spacing w:after="240"/>
        <w:rPr>
          <w:rFonts w:ascii="Helvetica" w:eastAsia="Times New Roman" w:hAnsi="Helvetica"/>
          <w:i/>
          <w:iCs/>
          <w:sz w:val="18"/>
          <w:szCs w:val="18"/>
          <w:lang w:eastAsia="en-US"/>
        </w:rPr>
      </w:pPr>
      <w:r w:rsidRPr="00DF2796">
        <w:rPr>
          <w:rFonts w:ascii="Helvetica" w:eastAsia="Times New Roman" w:hAnsi="Helvetica"/>
          <w:lang w:eastAsia="en-US"/>
        </w:rPr>
        <w:t>Size markers were added</w:t>
      </w:r>
      <w:r w:rsidR="00A0171D" w:rsidRPr="00DF2796">
        <w:rPr>
          <w:rFonts w:ascii="Helvetica" w:eastAsia="Times New Roman" w:hAnsi="Helvetica"/>
          <w:sz w:val="18"/>
          <w:szCs w:val="18"/>
          <w:lang w:eastAsia="en-US"/>
        </w:rPr>
        <w:br/>
      </w:r>
    </w:p>
    <w:p w14:paraId="6D13FEAA" w14:textId="27E0EE3D" w:rsidR="00043ECD" w:rsidRPr="00DF2796" w:rsidRDefault="00A0171D" w:rsidP="00A0171D">
      <w:pPr>
        <w:spacing w:after="240"/>
        <w:rPr>
          <w:rFonts w:ascii="Helvetica" w:eastAsia="Times New Roman" w:hAnsi="Helvetica"/>
          <w:sz w:val="18"/>
          <w:szCs w:val="18"/>
          <w:lang w:eastAsia="en-US"/>
        </w:rPr>
      </w:pPr>
      <w:r w:rsidRPr="00DF2796">
        <w:rPr>
          <w:rFonts w:ascii="Helvetica" w:eastAsia="Times New Roman" w:hAnsi="Helvetica"/>
          <w:i/>
          <w:iCs/>
          <w:sz w:val="18"/>
          <w:szCs w:val="18"/>
          <w:lang w:eastAsia="en-US"/>
        </w:rPr>
        <w:t>In figure 6A, diagrammatic representation of splice variants should be given on the right of the gel. It needs a size maker with all the size.</w:t>
      </w:r>
      <w:r w:rsidRPr="00DF2796">
        <w:rPr>
          <w:rFonts w:ascii="Helvetica" w:eastAsia="Times New Roman" w:hAnsi="Helvetica"/>
          <w:sz w:val="18"/>
          <w:szCs w:val="18"/>
          <w:lang w:eastAsia="en-US"/>
        </w:rPr>
        <w:t xml:space="preserve"> It needs one more lane for RNase R treatment.</w:t>
      </w:r>
    </w:p>
    <w:p w14:paraId="0C54AD4D" w14:textId="77777777" w:rsidR="007E4EE8" w:rsidRPr="00DF2796" w:rsidRDefault="00043ECD" w:rsidP="00A0171D">
      <w:pPr>
        <w:spacing w:after="240"/>
        <w:rPr>
          <w:rFonts w:ascii="Helvetica" w:eastAsia="Times New Roman" w:hAnsi="Helvetica"/>
          <w:lang w:eastAsia="en-US"/>
        </w:rPr>
      </w:pPr>
      <w:r w:rsidRPr="00DF2796">
        <w:rPr>
          <w:rFonts w:ascii="Helvetica" w:eastAsia="Times New Roman" w:hAnsi="Helvetica"/>
          <w:lang w:eastAsia="en-US"/>
        </w:rPr>
        <w:t>Diagrammatic representation of splice variants were moved to the right side of the gel and size markers added</w:t>
      </w:r>
    </w:p>
    <w:p w14:paraId="5FA0D0DE" w14:textId="5DF515DE" w:rsidR="007E4EE8" w:rsidRPr="00DF2796" w:rsidRDefault="007E4EE8" w:rsidP="00A0171D">
      <w:pPr>
        <w:spacing w:after="240"/>
        <w:rPr>
          <w:rFonts w:ascii="Helvetica" w:eastAsia="Times New Roman" w:hAnsi="Helvetica"/>
          <w:lang w:eastAsia="en-US"/>
        </w:rPr>
      </w:pPr>
      <w:r w:rsidRPr="00DF2796">
        <w:rPr>
          <w:rFonts w:ascii="Helvetica" w:eastAsia="Times New Roman" w:hAnsi="Helvetica"/>
          <w:lang w:eastAsia="en-US"/>
        </w:rPr>
        <w:t xml:space="preserve">We added the effect of </w:t>
      </w:r>
      <w:proofErr w:type="spellStart"/>
      <w:r w:rsidRPr="00DF2796">
        <w:rPr>
          <w:rFonts w:ascii="Helvetica" w:eastAsia="Times New Roman" w:hAnsi="Helvetica"/>
          <w:lang w:eastAsia="en-US"/>
        </w:rPr>
        <w:t>RNase</w:t>
      </w:r>
      <w:proofErr w:type="spellEnd"/>
      <w:r w:rsidRPr="00DF2796">
        <w:rPr>
          <w:rFonts w:ascii="Helvetica" w:eastAsia="Times New Roman" w:hAnsi="Helvetica"/>
          <w:lang w:eastAsia="en-US"/>
        </w:rPr>
        <w:t xml:space="preserve"> R treatment as Figure 5C: </w:t>
      </w:r>
    </w:p>
    <w:p w14:paraId="572129CA" w14:textId="77777777" w:rsidR="007E4EE8" w:rsidRPr="00DF2796" w:rsidRDefault="007E4EE8" w:rsidP="007E4EE8">
      <w:pPr>
        <w:jc w:val="both"/>
        <w:rPr>
          <w:rFonts w:ascii="Arial" w:hAnsi="Arial" w:cs="Arial"/>
          <w:b/>
        </w:rPr>
      </w:pPr>
      <w:r w:rsidRPr="00DF2796">
        <w:rPr>
          <w:rFonts w:ascii="Arial" w:hAnsi="Arial" w:cs="Arial"/>
          <w:b/>
        </w:rPr>
        <w:t>C.</w:t>
      </w:r>
      <w:r w:rsidRPr="00DF2796">
        <w:rPr>
          <w:rFonts w:ascii="Arial" w:hAnsi="Arial" w:cs="Arial"/>
        </w:rPr>
        <w:t xml:space="preserve"> The RNA was treated with </w:t>
      </w:r>
      <w:proofErr w:type="spellStart"/>
      <w:r w:rsidRPr="00DF2796">
        <w:rPr>
          <w:rFonts w:ascii="Arial" w:hAnsi="Arial" w:cs="Arial"/>
        </w:rPr>
        <w:t>RNase</w:t>
      </w:r>
      <w:proofErr w:type="spellEnd"/>
      <w:r w:rsidRPr="00DF2796">
        <w:rPr>
          <w:rFonts w:ascii="Arial" w:hAnsi="Arial" w:cs="Arial"/>
        </w:rPr>
        <w:t xml:space="preserve"> R that removes linear RNA. The circular RNA is detectable after the treatment (left), whereas linear RNA gives no longer a detectable signal (right)</w:t>
      </w:r>
    </w:p>
    <w:p w14:paraId="321A6AC7" w14:textId="4E167016" w:rsidR="00043ECD" w:rsidRPr="00DF2796" w:rsidRDefault="00A0171D" w:rsidP="00A0171D">
      <w:pPr>
        <w:spacing w:after="240"/>
        <w:rPr>
          <w:rFonts w:ascii="Helvetica" w:eastAsia="Times New Roman" w:hAnsi="Helvetica"/>
          <w:sz w:val="18"/>
          <w:szCs w:val="18"/>
          <w:lang w:eastAsia="en-US"/>
        </w:rPr>
      </w:pPr>
      <w:r w:rsidRPr="00DF2796">
        <w:rPr>
          <w:rFonts w:ascii="Helvetica" w:eastAsia="Times New Roman" w:hAnsi="Helvetica"/>
          <w:sz w:val="18"/>
          <w:szCs w:val="18"/>
          <w:lang w:eastAsia="en-US"/>
        </w:rPr>
        <w:br/>
      </w:r>
      <w:r w:rsidRPr="00DF2796">
        <w:rPr>
          <w:rFonts w:ascii="Helvetica" w:eastAsia="Times New Roman" w:hAnsi="Helvetica"/>
          <w:i/>
          <w:iCs/>
          <w:sz w:val="18"/>
          <w:szCs w:val="18"/>
          <w:lang w:eastAsia="en-US"/>
        </w:rPr>
        <w:t>In figure 6B, it did not match with figure legends. (The circular 12-&gt;10 tau RNA.)</w:t>
      </w:r>
    </w:p>
    <w:p w14:paraId="4E3DEF13" w14:textId="3AE06884" w:rsidR="00EE2424" w:rsidRDefault="00043ECD" w:rsidP="00A0171D">
      <w:pPr>
        <w:spacing w:after="240"/>
        <w:rPr>
          <w:rFonts w:ascii="Helvetica" w:eastAsia="Times New Roman" w:hAnsi="Helvetica"/>
          <w:lang w:eastAsia="en-US"/>
        </w:rPr>
      </w:pPr>
      <w:r w:rsidRPr="00DF2796">
        <w:rPr>
          <w:rFonts w:ascii="Helvetica" w:eastAsia="Times New Roman" w:hAnsi="Helvetica"/>
          <w:lang w:eastAsia="en-US"/>
        </w:rPr>
        <w:t>Fig. 6B was corrected to 12</w:t>
      </w:r>
      <w:r w:rsidRPr="00DF2796">
        <w:rPr>
          <w:rFonts w:ascii="Helvetica" w:eastAsia="Times New Roman" w:hAnsi="Helvetica"/>
          <w:lang w:eastAsia="en-US"/>
        </w:rPr>
        <w:sym w:font="Wingdings" w:char="F0E0"/>
      </w:r>
      <w:r w:rsidRPr="00DF2796">
        <w:rPr>
          <w:rFonts w:ascii="Helvetica" w:eastAsia="Times New Roman" w:hAnsi="Helvetica"/>
          <w:lang w:eastAsia="en-US"/>
        </w:rPr>
        <w:t>10</w:t>
      </w:r>
      <w:r w:rsidR="00A0171D" w:rsidRPr="00A0171D">
        <w:rPr>
          <w:rFonts w:ascii="Helvetica" w:eastAsia="Times New Roman" w:hAnsi="Helvetica"/>
          <w:sz w:val="18"/>
          <w:szCs w:val="18"/>
          <w:lang w:eastAsia="en-US"/>
        </w:rPr>
        <w:br/>
      </w:r>
      <w:r w:rsidR="00A0171D" w:rsidRPr="00A0171D">
        <w:rPr>
          <w:rFonts w:ascii="Helvetica" w:eastAsia="Times New Roman" w:hAnsi="Helvetica"/>
          <w:sz w:val="18"/>
          <w:szCs w:val="18"/>
          <w:lang w:eastAsia="en-US"/>
        </w:rPr>
        <w:br/>
      </w:r>
      <w:proofErr w:type="gramStart"/>
      <w:r w:rsidR="00A0171D" w:rsidRPr="00EE2424">
        <w:rPr>
          <w:rFonts w:ascii="Helvetica" w:eastAsia="Times New Roman" w:hAnsi="Helvetica"/>
          <w:i/>
          <w:sz w:val="18"/>
          <w:szCs w:val="18"/>
          <w:lang w:eastAsia="en-US"/>
        </w:rPr>
        <w:t>Other</w:t>
      </w:r>
      <w:proofErr w:type="gramEnd"/>
      <w:r w:rsidR="00A0171D" w:rsidRPr="00EE2424">
        <w:rPr>
          <w:rFonts w:ascii="Helvetica" w:eastAsia="Times New Roman" w:hAnsi="Helvetica"/>
          <w:i/>
          <w:sz w:val="18"/>
          <w:szCs w:val="18"/>
          <w:lang w:eastAsia="en-US"/>
        </w:rPr>
        <w:t xml:space="preserve"> comments:</w:t>
      </w:r>
      <w:r w:rsidR="00A0171D" w:rsidRPr="00EE2424">
        <w:rPr>
          <w:rFonts w:ascii="Helvetica" w:eastAsia="Times New Roman" w:hAnsi="Helvetica"/>
          <w:i/>
          <w:sz w:val="18"/>
          <w:szCs w:val="18"/>
          <w:lang w:eastAsia="en-US"/>
        </w:rPr>
        <w:br/>
        <w:t xml:space="preserve">I would suggest citing this new article describing generation of a huge repertoire of </w:t>
      </w:r>
      <w:proofErr w:type="spellStart"/>
      <w:r w:rsidR="00A0171D" w:rsidRPr="00EE2424">
        <w:rPr>
          <w:rFonts w:ascii="Helvetica" w:eastAsia="Times New Roman" w:hAnsi="Helvetica"/>
          <w:i/>
          <w:sz w:val="18"/>
          <w:szCs w:val="18"/>
          <w:lang w:eastAsia="en-US"/>
        </w:rPr>
        <w:t>circRNAs</w:t>
      </w:r>
      <w:proofErr w:type="spellEnd"/>
      <w:r w:rsidR="00A0171D" w:rsidRPr="00EE2424">
        <w:rPr>
          <w:rFonts w:ascii="Helvetica" w:eastAsia="Times New Roman" w:hAnsi="Helvetica"/>
          <w:i/>
          <w:sz w:val="18"/>
          <w:szCs w:val="18"/>
          <w:lang w:eastAsia="en-US"/>
        </w:rPr>
        <w:t xml:space="preserve"> from SMN gene. This article describes complementary techniques for characterization of </w:t>
      </w:r>
      <w:proofErr w:type="spellStart"/>
      <w:r w:rsidR="00A0171D" w:rsidRPr="00EE2424">
        <w:rPr>
          <w:rFonts w:ascii="Helvetica" w:eastAsia="Times New Roman" w:hAnsi="Helvetica"/>
          <w:i/>
          <w:sz w:val="18"/>
          <w:szCs w:val="18"/>
          <w:lang w:eastAsia="en-US"/>
        </w:rPr>
        <w:t>circRNAs</w:t>
      </w:r>
      <w:proofErr w:type="spellEnd"/>
      <w:r w:rsidR="00A0171D" w:rsidRPr="00EE2424">
        <w:rPr>
          <w:rFonts w:ascii="Helvetica" w:eastAsia="Times New Roman" w:hAnsi="Helvetica"/>
          <w:i/>
          <w:sz w:val="18"/>
          <w:szCs w:val="18"/>
          <w:lang w:eastAsia="en-US"/>
        </w:rPr>
        <w:t>.</w:t>
      </w:r>
      <w:r w:rsidR="00A0171D" w:rsidRPr="00EE2424">
        <w:rPr>
          <w:rFonts w:ascii="Helvetica" w:eastAsia="Times New Roman" w:hAnsi="Helvetica"/>
          <w:i/>
          <w:sz w:val="18"/>
          <w:szCs w:val="18"/>
          <w:lang w:eastAsia="en-US"/>
        </w:rPr>
        <w:br/>
        <w:t xml:space="preserve">Ottesen EW, Luo D, </w:t>
      </w:r>
      <w:proofErr w:type="spellStart"/>
      <w:r w:rsidR="00A0171D" w:rsidRPr="00EE2424">
        <w:rPr>
          <w:rFonts w:ascii="Helvetica" w:eastAsia="Times New Roman" w:hAnsi="Helvetica"/>
          <w:i/>
          <w:sz w:val="18"/>
          <w:szCs w:val="18"/>
          <w:lang w:eastAsia="en-US"/>
        </w:rPr>
        <w:t>Seo</w:t>
      </w:r>
      <w:proofErr w:type="spellEnd"/>
      <w:r w:rsidR="00A0171D" w:rsidRPr="00EE2424">
        <w:rPr>
          <w:rFonts w:ascii="Helvetica" w:eastAsia="Times New Roman" w:hAnsi="Helvetica"/>
          <w:i/>
          <w:sz w:val="18"/>
          <w:szCs w:val="18"/>
          <w:lang w:eastAsia="en-US"/>
        </w:rPr>
        <w:t xml:space="preserve"> J, Singh NN, Singh RN. Human Survival Motor Neuron genes generate a vast repertoire of circular RNAs. Nucleic Acids Res. 2019 Apr 8</w:t>
      </w:r>
      <w:proofErr w:type="gramStart"/>
      <w:r w:rsidR="00A0171D" w:rsidRPr="00EE2424">
        <w:rPr>
          <w:rFonts w:ascii="Helvetica" w:eastAsia="Times New Roman" w:hAnsi="Helvetica"/>
          <w:i/>
          <w:sz w:val="18"/>
          <w:szCs w:val="18"/>
          <w:lang w:eastAsia="en-US"/>
        </w:rPr>
        <w:t>;47</w:t>
      </w:r>
      <w:proofErr w:type="gramEnd"/>
      <w:r w:rsidR="00A0171D" w:rsidRPr="00EE2424">
        <w:rPr>
          <w:rFonts w:ascii="Helvetica" w:eastAsia="Times New Roman" w:hAnsi="Helvetica"/>
          <w:i/>
          <w:sz w:val="18"/>
          <w:szCs w:val="18"/>
          <w:lang w:eastAsia="en-US"/>
        </w:rPr>
        <w:t>(6):2884-2905.</w:t>
      </w:r>
      <w:r w:rsidR="00A0171D" w:rsidRPr="00EE2424">
        <w:rPr>
          <w:rFonts w:ascii="Helvetica" w:eastAsia="Times New Roman" w:hAnsi="Helvetica"/>
          <w:i/>
          <w:sz w:val="18"/>
          <w:szCs w:val="18"/>
          <w:lang w:eastAsia="en-US"/>
        </w:rPr>
        <w:br/>
      </w:r>
      <w:r w:rsidR="00200D54">
        <w:rPr>
          <w:rFonts w:ascii="Helvetica" w:eastAsia="Times New Roman" w:hAnsi="Helvetica"/>
          <w:lang w:eastAsia="en-US"/>
        </w:rPr>
        <w:t xml:space="preserve">Thanks for this suggestion, </w:t>
      </w:r>
      <w:proofErr w:type="gramStart"/>
      <w:r w:rsidR="00EE2424" w:rsidRPr="00EE2424">
        <w:rPr>
          <w:rFonts w:ascii="Helvetica" w:eastAsia="Times New Roman" w:hAnsi="Helvetica"/>
          <w:lang w:eastAsia="en-US"/>
        </w:rPr>
        <w:t>This</w:t>
      </w:r>
      <w:proofErr w:type="gramEnd"/>
      <w:r w:rsidR="00EE2424" w:rsidRPr="00EE2424">
        <w:rPr>
          <w:rFonts w:ascii="Helvetica" w:eastAsia="Times New Roman" w:hAnsi="Helvetica"/>
          <w:lang w:eastAsia="en-US"/>
        </w:rPr>
        <w:t xml:space="preserve"> paper came out during the submission process, we added</w:t>
      </w:r>
    </w:p>
    <w:p w14:paraId="66E7E9FD" w14:textId="77777777" w:rsidR="00EE2424" w:rsidRDefault="00EE2424" w:rsidP="00A0171D">
      <w:pPr>
        <w:spacing w:after="240"/>
        <w:rPr>
          <w:rFonts w:ascii="Helvetica" w:eastAsia="Times New Roman" w:hAnsi="Helvetica"/>
          <w:sz w:val="18"/>
          <w:szCs w:val="18"/>
          <w:lang w:eastAsia="en-US"/>
        </w:rPr>
      </w:pPr>
      <w:r>
        <w:rPr>
          <w:rFonts w:ascii="Arial" w:hAnsi="Arial"/>
        </w:rPr>
        <w:t>Detailed</w:t>
      </w:r>
      <w:r w:rsidRPr="00EE2424">
        <w:rPr>
          <w:rFonts w:ascii="Arial" w:hAnsi="Arial"/>
        </w:rPr>
        <w:t xml:space="preserve"> analyses of individual genes using targeted RT-PCR approaches reveal that a large number of circular RNAs remains to be discovered </w:t>
      </w:r>
      <w:r w:rsidRPr="00EE2424">
        <w:rPr>
          <w:rFonts w:ascii="Arial" w:hAnsi="Arial"/>
        </w:rPr>
        <w:fldChar w:fldCharType="begin"/>
      </w:r>
      <w:r w:rsidRPr="00EE2424">
        <w:rPr>
          <w:rFonts w:ascii="Arial" w:hAnsi="Arial"/>
        </w:rPr>
        <w:instrText xml:space="preserve"> ADDIN EN.CITE &lt;EndNote&gt;&lt;Cite&gt;&lt;Author&gt;Ottesen&lt;/Author&gt;&lt;Year&gt;2019&lt;/Year&gt;&lt;RecNum&gt;12338&lt;/RecNum&gt;&lt;DisplayText&gt;&lt;style face="superscript"&gt;10&lt;/style&gt;&lt;/DisplayText&gt;&lt;record&gt;&lt;rec-number&gt;12338&lt;/rec-number&gt;&lt;foreign-keys&gt;&lt;key app="EN" db-id="9rzrwf00p29p9ceapzep02dspp2ffts0f9ft" timestamp="1556222366"&gt;12338&lt;/key&gt;&lt;/foreign-keys&gt;&lt;ref-type name="Journal Article"&gt;17&lt;/ref-type&gt;&lt;contributors&gt;&lt;authors&gt;&lt;author&gt;Ottesen, E. W.&lt;/author&gt;&lt;author&gt;Luo, D.&lt;/author&gt;&lt;author&gt;Seo, J.&lt;/author&gt;&lt;author&gt;Singh, N. N.&lt;/author&gt;&lt;author&gt;Singh, R. N.&lt;/author&gt;&lt;/authors&gt;&lt;/contributors&gt;&lt;auth-address&gt;Iowa State University, Biomedical Sciences, Ames, IA 50011, USA.&lt;/auth-address&gt;&lt;titles&gt;&lt;title&gt;Human Survival Motor Neuron genes generate a vast repertoire of circular RNAs&lt;/title&gt;&lt;secondary-title&gt;Nucleic Acids Res&lt;/secondary-title&gt;&lt;/titles&gt;&lt;periodical&gt;&lt;full-title&gt;Nucleic Acids Res&lt;/full-title&gt;&lt;/periodical&gt;&lt;pages&gt;2884-2905&lt;/pages&gt;&lt;volume&gt;47&lt;/volume&gt;&lt;number&gt;6&lt;/number&gt;&lt;dates&gt;&lt;year&gt;2019&lt;/year&gt;&lt;pub-dates&gt;&lt;date&gt;Apr 8&lt;/date&gt;&lt;/pub-dates&gt;&lt;/dates&gt;&lt;isbn&gt;1362-4962 (Electronic)&amp;#xD;0305-1048 (Linking)&lt;/isbn&gt;&lt;accession-num&gt;30698797&lt;/accession-num&gt;&lt;urls&gt;&lt;related-urls&gt;&lt;url&gt;https://www.ncbi.nlm.nih.gov/pubmed/30698797&lt;/url&gt;&lt;/related-urls&gt;&lt;/urls&gt;&lt;custom2&gt;PMC6451121&lt;/custom2&gt;&lt;electronic-resource-num&gt;10.1093/nar/gkz034&lt;/electronic-resource-num&gt;&lt;/record&gt;&lt;/Cite&gt;&lt;/EndNote&gt;</w:instrText>
      </w:r>
      <w:r w:rsidRPr="00EE2424">
        <w:rPr>
          <w:rFonts w:ascii="Arial" w:hAnsi="Arial"/>
        </w:rPr>
        <w:fldChar w:fldCharType="separate"/>
      </w:r>
      <w:r w:rsidRPr="00EE2424">
        <w:rPr>
          <w:rFonts w:ascii="Arial" w:hAnsi="Arial"/>
          <w:noProof/>
          <w:vertAlign w:val="superscript"/>
        </w:rPr>
        <w:t>10</w:t>
      </w:r>
      <w:r w:rsidRPr="00EE2424">
        <w:rPr>
          <w:rFonts w:ascii="Arial" w:hAnsi="Arial"/>
        </w:rPr>
        <w:fldChar w:fldCharType="end"/>
      </w:r>
      <w:r w:rsidR="00A0171D" w:rsidRPr="00EE2424">
        <w:rPr>
          <w:rFonts w:ascii="Helvetica" w:eastAsia="Times New Roman" w:hAnsi="Helvetica"/>
          <w:lang w:eastAsia="en-US"/>
        </w:rPr>
        <w:br/>
      </w:r>
    </w:p>
    <w:p w14:paraId="6333B68E" w14:textId="77777777" w:rsidR="00EE2424" w:rsidRDefault="00EE2424" w:rsidP="00A0171D">
      <w:pPr>
        <w:spacing w:after="240"/>
        <w:rPr>
          <w:rFonts w:ascii="Helvetica" w:eastAsia="Times New Roman" w:hAnsi="Helvetica"/>
          <w:sz w:val="18"/>
          <w:szCs w:val="18"/>
          <w:lang w:eastAsia="en-US"/>
        </w:rPr>
      </w:pPr>
    </w:p>
    <w:p w14:paraId="73224D49" w14:textId="77777777" w:rsidR="00CC351E" w:rsidRDefault="00CC351E">
      <w:pPr>
        <w:rPr>
          <w:rFonts w:ascii="Helvetica" w:eastAsia="Times New Roman" w:hAnsi="Helvetica"/>
          <w:sz w:val="18"/>
          <w:szCs w:val="18"/>
          <w:lang w:eastAsia="en-US"/>
        </w:rPr>
      </w:pPr>
      <w:r>
        <w:rPr>
          <w:rFonts w:ascii="Helvetica" w:eastAsia="Times New Roman" w:hAnsi="Helvetica"/>
          <w:sz w:val="18"/>
          <w:szCs w:val="18"/>
          <w:lang w:eastAsia="en-US"/>
        </w:rPr>
        <w:br w:type="page"/>
      </w:r>
    </w:p>
    <w:p w14:paraId="77C106C5" w14:textId="77777777" w:rsidR="00454B02" w:rsidRPr="00454B02" w:rsidRDefault="00454B02" w:rsidP="00454B02">
      <w:pPr>
        <w:spacing w:after="240"/>
        <w:rPr>
          <w:rFonts w:ascii="Helvetica" w:eastAsia="Times New Roman" w:hAnsi="Helvetica"/>
          <w:b/>
          <w:lang w:eastAsia="en-US"/>
        </w:rPr>
      </w:pPr>
      <w:r w:rsidRPr="00454B02">
        <w:rPr>
          <w:rFonts w:ascii="Helvetica" w:eastAsia="Times New Roman" w:hAnsi="Helvetica"/>
          <w:b/>
          <w:lang w:eastAsia="en-US"/>
        </w:rPr>
        <w:lastRenderedPageBreak/>
        <w:t>We thank all the reviewers for their helpful and insightful comments and revised the paper accordingly.</w:t>
      </w:r>
    </w:p>
    <w:p w14:paraId="432D9F50" w14:textId="28D3026E" w:rsidR="00454B02" w:rsidRPr="00454B02" w:rsidRDefault="00454B02" w:rsidP="00454B02">
      <w:pPr>
        <w:spacing w:after="240"/>
        <w:rPr>
          <w:rFonts w:ascii="Helvetica" w:eastAsia="Times New Roman" w:hAnsi="Helvetica"/>
          <w:b/>
          <w:bCs/>
          <w:sz w:val="18"/>
          <w:szCs w:val="18"/>
          <w:lang w:eastAsia="en-US"/>
        </w:rPr>
      </w:pPr>
      <w:r w:rsidRPr="00454B02">
        <w:rPr>
          <w:rFonts w:ascii="Helvetica" w:eastAsia="Times New Roman" w:hAnsi="Helvetica"/>
          <w:b/>
          <w:bCs/>
          <w:i/>
          <w:sz w:val="18"/>
          <w:szCs w:val="18"/>
          <w:lang w:eastAsia="en-US"/>
        </w:rPr>
        <w:t>Reviewer comment</w:t>
      </w:r>
      <w:r>
        <w:rPr>
          <w:rFonts w:ascii="Helvetica" w:eastAsia="Times New Roman" w:hAnsi="Helvetica"/>
          <w:b/>
          <w:bCs/>
          <w:i/>
          <w:sz w:val="18"/>
          <w:szCs w:val="18"/>
          <w:lang w:eastAsia="en-US"/>
        </w:rPr>
        <w:t>’</w:t>
      </w:r>
      <w:r w:rsidRPr="00454B02">
        <w:rPr>
          <w:rFonts w:ascii="Helvetica" w:eastAsia="Times New Roman" w:hAnsi="Helvetica"/>
          <w:b/>
          <w:bCs/>
          <w:i/>
          <w:sz w:val="18"/>
          <w:szCs w:val="18"/>
          <w:lang w:eastAsia="en-US"/>
        </w:rPr>
        <w:t xml:space="preserve">s are in 9 </w:t>
      </w:r>
      <w:proofErr w:type="spellStart"/>
      <w:r w:rsidRPr="00454B02">
        <w:rPr>
          <w:rFonts w:ascii="Helvetica" w:eastAsia="Times New Roman" w:hAnsi="Helvetica"/>
          <w:b/>
          <w:bCs/>
          <w:i/>
          <w:sz w:val="18"/>
          <w:szCs w:val="18"/>
          <w:lang w:eastAsia="en-US"/>
        </w:rPr>
        <w:t>pt</w:t>
      </w:r>
      <w:proofErr w:type="spellEnd"/>
      <w:r w:rsidRPr="00454B02">
        <w:rPr>
          <w:rFonts w:ascii="Helvetica" w:eastAsia="Times New Roman" w:hAnsi="Helvetica"/>
          <w:b/>
          <w:bCs/>
          <w:i/>
          <w:sz w:val="18"/>
          <w:szCs w:val="18"/>
          <w:lang w:eastAsia="en-US"/>
        </w:rPr>
        <w:t xml:space="preserve"> font, italic</w:t>
      </w:r>
      <w:r w:rsidRPr="00454B02">
        <w:rPr>
          <w:rFonts w:ascii="Helvetica" w:eastAsia="Times New Roman" w:hAnsi="Helvetica"/>
          <w:b/>
          <w:bCs/>
          <w:sz w:val="18"/>
          <w:szCs w:val="18"/>
          <w:lang w:eastAsia="en-US"/>
        </w:rPr>
        <w:t xml:space="preserve">, </w:t>
      </w:r>
      <w:r w:rsidRPr="00454B02">
        <w:rPr>
          <w:rFonts w:ascii="Helvetica" w:eastAsia="Times New Roman" w:hAnsi="Helvetica"/>
          <w:b/>
          <w:bCs/>
          <w:lang w:eastAsia="en-US"/>
        </w:rPr>
        <w:t xml:space="preserve">our response in regular 12 </w:t>
      </w:r>
      <w:proofErr w:type="spellStart"/>
      <w:r w:rsidRPr="00454B02">
        <w:rPr>
          <w:rFonts w:ascii="Helvetica" w:eastAsia="Times New Roman" w:hAnsi="Helvetica"/>
          <w:b/>
          <w:bCs/>
          <w:lang w:eastAsia="en-US"/>
        </w:rPr>
        <w:t>pt</w:t>
      </w:r>
      <w:proofErr w:type="spellEnd"/>
      <w:r w:rsidRPr="00454B02">
        <w:rPr>
          <w:rFonts w:ascii="Helvetica" w:eastAsia="Times New Roman" w:hAnsi="Helvetica"/>
          <w:b/>
          <w:bCs/>
          <w:lang w:eastAsia="en-US"/>
        </w:rPr>
        <w:t xml:space="preserve"> font.</w:t>
      </w:r>
    </w:p>
    <w:p w14:paraId="229B24AF" w14:textId="77777777" w:rsidR="00200D54" w:rsidRDefault="00A0171D" w:rsidP="00A0171D">
      <w:pPr>
        <w:spacing w:after="240"/>
        <w:rPr>
          <w:rFonts w:ascii="Helvetica" w:eastAsia="Times New Roman" w:hAnsi="Helvetica"/>
          <w:sz w:val="18"/>
          <w:szCs w:val="18"/>
          <w:lang w:eastAsia="en-US"/>
        </w:rPr>
      </w:pPr>
      <w:r w:rsidRPr="00A0171D">
        <w:rPr>
          <w:rFonts w:ascii="Helvetica" w:eastAsia="Times New Roman" w:hAnsi="Helvetica"/>
          <w:sz w:val="18"/>
          <w:szCs w:val="18"/>
          <w:lang w:eastAsia="en-US"/>
        </w:rPr>
        <w:br/>
      </w:r>
      <w:r w:rsidRPr="00A0171D">
        <w:rPr>
          <w:rFonts w:ascii="Helvetica" w:eastAsia="Times New Roman" w:hAnsi="Helvetica"/>
          <w:b/>
          <w:bCs/>
          <w:sz w:val="18"/>
          <w:szCs w:val="18"/>
          <w:lang w:eastAsia="en-US"/>
        </w:rPr>
        <w:t>Reviewer #2: </w:t>
      </w:r>
      <w:r w:rsidRPr="00A0171D">
        <w:rPr>
          <w:rFonts w:ascii="Helvetica" w:eastAsia="Times New Roman" w:hAnsi="Helvetica"/>
          <w:sz w:val="18"/>
          <w:szCs w:val="18"/>
          <w:lang w:eastAsia="en-US"/>
        </w:rPr>
        <w:br/>
        <w:t>Manuscript Summary:</w:t>
      </w:r>
      <w:r w:rsidRPr="00A0171D">
        <w:rPr>
          <w:rFonts w:ascii="Helvetica" w:eastAsia="Times New Roman" w:hAnsi="Helvetica"/>
          <w:sz w:val="18"/>
          <w:szCs w:val="18"/>
          <w:lang w:eastAsia="en-US"/>
        </w:rPr>
        <w:br/>
      </w:r>
      <w:r w:rsidRPr="00200D54">
        <w:rPr>
          <w:rFonts w:ascii="Helvetica" w:eastAsia="Times New Roman" w:hAnsi="Helvetica"/>
          <w:i/>
          <w:sz w:val="18"/>
          <w:szCs w:val="18"/>
          <w:lang w:eastAsia="en-US"/>
        </w:rPr>
        <w:t xml:space="preserve">Paper Welden et al. entitled «Use of Alu-element containing minigenes to analyze circular RNAs» is timely. Authors describe a method to clone and analyze reporter genes generating circular RNAs. Currently, the biogenesis and functional properties of </w:t>
      </w:r>
      <w:proofErr w:type="spellStart"/>
      <w:r w:rsidRPr="00200D54">
        <w:rPr>
          <w:rFonts w:ascii="Helvetica" w:eastAsia="Times New Roman" w:hAnsi="Helvetica"/>
          <w:i/>
          <w:sz w:val="18"/>
          <w:szCs w:val="18"/>
          <w:lang w:eastAsia="en-US"/>
        </w:rPr>
        <w:t>circRNAs</w:t>
      </w:r>
      <w:proofErr w:type="spellEnd"/>
      <w:r w:rsidRPr="00200D54">
        <w:rPr>
          <w:rFonts w:ascii="Helvetica" w:eastAsia="Times New Roman" w:hAnsi="Helvetica"/>
          <w:i/>
          <w:sz w:val="18"/>
          <w:szCs w:val="18"/>
          <w:lang w:eastAsia="en-US"/>
        </w:rPr>
        <w:t xml:space="preserve"> remain unclear; transcripts of this class, however, remain highly promising targets of research. There is hypothesis that intronic Alu elements may contribute to alternative splicing (canonic splicing and </w:t>
      </w:r>
      <w:proofErr w:type="spellStart"/>
      <w:r w:rsidRPr="00200D54">
        <w:rPr>
          <w:rFonts w:ascii="Helvetica" w:eastAsia="Times New Roman" w:hAnsi="Helvetica"/>
          <w:i/>
          <w:sz w:val="18"/>
          <w:szCs w:val="18"/>
          <w:lang w:eastAsia="en-US"/>
        </w:rPr>
        <w:t>backsplicing</w:t>
      </w:r>
      <w:proofErr w:type="spellEnd"/>
      <w:r w:rsidRPr="00200D54">
        <w:rPr>
          <w:rFonts w:ascii="Helvetica" w:eastAsia="Times New Roman" w:hAnsi="Helvetica"/>
          <w:i/>
          <w:sz w:val="18"/>
          <w:szCs w:val="18"/>
          <w:lang w:eastAsia="en-US"/>
        </w:rPr>
        <w:t xml:space="preserve">). Undoubtedly, the study of components of Alu elements that are responsible for splicing, and which splicing factors are affected by Alu elements are required. Present work of Welden et al based on their previous study published in </w:t>
      </w:r>
      <w:proofErr w:type="spellStart"/>
      <w:r w:rsidRPr="00200D54">
        <w:rPr>
          <w:rFonts w:ascii="Helvetica" w:eastAsia="Times New Roman" w:hAnsi="Helvetica"/>
          <w:i/>
          <w:sz w:val="18"/>
          <w:szCs w:val="18"/>
          <w:lang w:eastAsia="en-US"/>
        </w:rPr>
        <w:t>Biochim</w:t>
      </w:r>
      <w:proofErr w:type="spellEnd"/>
      <w:r w:rsidRPr="00200D54">
        <w:rPr>
          <w:rFonts w:ascii="Helvetica" w:eastAsia="Times New Roman" w:hAnsi="Helvetica"/>
          <w:i/>
          <w:sz w:val="18"/>
          <w:szCs w:val="18"/>
          <w:lang w:eastAsia="en-US"/>
        </w:rPr>
        <w:t xml:space="preserve"> </w:t>
      </w:r>
      <w:proofErr w:type="spellStart"/>
      <w:r w:rsidRPr="00200D54">
        <w:rPr>
          <w:rFonts w:ascii="Helvetica" w:eastAsia="Times New Roman" w:hAnsi="Helvetica"/>
          <w:i/>
          <w:sz w:val="18"/>
          <w:szCs w:val="18"/>
          <w:lang w:eastAsia="en-US"/>
        </w:rPr>
        <w:t>Biophys</w:t>
      </w:r>
      <w:proofErr w:type="spellEnd"/>
      <w:r w:rsidRPr="00200D54">
        <w:rPr>
          <w:rFonts w:ascii="Helvetica" w:eastAsia="Times New Roman" w:hAnsi="Helvetica"/>
          <w:i/>
          <w:sz w:val="18"/>
          <w:szCs w:val="18"/>
          <w:lang w:eastAsia="en-US"/>
        </w:rPr>
        <w:t xml:space="preserve"> Acta Mol Basis Dis. 2018. There the authors do not describe in detail the methodological part, which is not trivial. The Alu-element containing expression plasmid constructions to analyze circular RNA were used in studies of Hansen et al, Nature, 2013; Liang and </w:t>
      </w:r>
      <w:proofErr w:type="spellStart"/>
      <w:r w:rsidRPr="00200D54">
        <w:rPr>
          <w:rFonts w:ascii="Helvetica" w:eastAsia="Times New Roman" w:hAnsi="Helvetica"/>
          <w:i/>
          <w:sz w:val="18"/>
          <w:szCs w:val="18"/>
          <w:lang w:eastAsia="en-US"/>
        </w:rPr>
        <w:t>Wilusz</w:t>
      </w:r>
      <w:proofErr w:type="spellEnd"/>
      <w:r w:rsidRPr="00200D54">
        <w:rPr>
          <w:rFonts w:ascii="Helvetica" w:eastAsia="Times New Roman" w:hAnsi="Helvetica"/>
          <w:i/>
          <w:sz w:val="18"/>
          <w:szCs w:val="18"/>
          <w:lang w:eastAsia="en-US"/>
        </w:rPr>
        <w:t xml:space="preserve">, Genes Dev., 2014; </w:t>
      </w:r>
      <w:proofErr w:type="spellStart"/>
      <w:r w:rsidRPr="00200D54">
        <w:rPr>
          <w:rFonts w:ascii="Helvetica" w:eastAsia="Times New Roman" w:hAnsi="Helvetica"/>
          <w:i/>
          <w:sz w:val="18"/>
          <w:szCs w:val="18"/>
          <w:lang w:eastAsia="en-US"/>
        </w:rPr>
        <w:t>Nakama</w:t>
      </w:r>
      <w:proofErr w:type="spellEnd"/>
      <w:r w:rsidRPr="00200D54">
        <w:rPr>
          <w:rFonts w:ascii="Helvetica" w:eastAsia="Times New Roman" w:hAnsi="Helvetica"/>
          <w:i/>
          <w:sz w:val="18"/>
          <w:szCs w:val="18"/>
          <w:lang w:eastAsia="en-US"/>
        </w:rPr>
        <w:t xml:space="preserve"> et al, Gene, 2018; and of other teams. This circumstance emphasizes the interest of scientists in this field to such experiments. Methodical article is timely, but revision is required. After this, the manuscript may be acceptable for publication.</w:t>
      </w:r>
      <w:r w:rsidRPr="00200D54">
        <w:rPr>
          <w:rFonts w:ascii="Helvetica" w:eastAsia="Times New Roman" w:hAnsi="Helvetica"/>
          <w:i/>
          <w:sz w:val="18"/>
          <w:szCs w:val="18"/>
          <w:lang w:eastAsia="en-US"/>
        </w:rPr>
        <w:br/>
      </w:r>
    </w:p>
    <w:p w14:paraId="524B0FCE" w14:textId="24AA3A37" w:rsidR="00200D54" w:rsidRPr="00200D54" w:rsidRDefault="00200D54" w:rsidP="00A0171D">
      <w:pPr>
        <w:spacing w:after="240"/>
        <w:rPr>
          <w:rFonts w:ascii="Helvetica" w:eastAsia="Times New Roman" w:hAnsi="Helvetica"/>
          <w:lang w:eastAsia="en-US"/>
        </w:rPr>
      </w:pPr>
      <w:r w:rsidRPr="00200D54">
        <w:rPr>
          <w:rFonts w:ascii="Helvetica" w:eastAsia="Times New Roman" w:hAnsi="Helvetica"/>
          <w:lang w:eastAsia="en-US"/>
        </w:rPr>
        <w:t>Thank you for the insightful comments. We revised accordingly.</w:t>
      </w:r>
    </w:p>
    <w:p w14:paraId="05FBE0BC" w14:textId="34DB0B3E" w:rsidR="00CC351E" w:rsidRDefault="00A0171D" w:rsidP="00A0171D">
      <w:pPr>
        <w:spacing w:after="240"/>
        <w:rPr>
          <w:rFonts w:ascii="Helvetica" w:eastAsia="Times New Roman" w:hAnsi="Helvetica"/>
          <w:i/>
          <w:sz w:val="18"/>
          <w:szCs w:val="18"/>
          <w:lang w:eastAsia="en-US"/>
        </w:rPr>
      </w:pPr>
      <w:r w:rsidRPr="00A0171D">
        <w:rPr>
          <w:rFonts w:ascii="Helvetica" w:eastAsia="Times New Roman" w:hAnsi="Helvetica"/>
          <w:sz w:val="18"/>
          <w:szCs w:val="18"/>
          <w:lang w:eastAsia="en-US"/>
        </w:rPr>
        <w:br/>
        <w:t>Major Concerns:</w:t>
      </w:r>
      <w:r w:rsidRPr="00A0171D">
        <w:rPr>
          <w:rFonts w:ascii="Helvetica" w:eastAsia="Times New Roman" w:hAnsi="Helvetica"/>
          <w:sz w:val="18"/>
          <w:szCs w:val="18"/>
          <w:lang w:eastAsia="en-US"/>
        </w:rPr>
        <w:br/>
      </w:r>
      <w:r w:rsidRPr="00CC351E">
        <w:rPr>
          <w:rFonts w:ascii="Helvetica" w:eastAsia="Times New Roman" w:hAnsi="Helvetica"/>
          <w:i/>
          <w:sz w:val="18"/>
          <w:szCs w:val="18"/>
          <w:lang w:eastAsia="en-US"/>
        </w:rPr>
        <w:t>1. Alu elements occupy 10% of the human genome. Obviously, they form a complex network of interactions in premature RNA. As a result, it contributes to linear RNA, circular RNA, as well as exon-skipping RNA formation. Often Alu repeats belong to different families and may not be highly homologous. Also, it is possible that a few pairs of inverted repeat Alu elements (</w:t>
      </w:r>
      <w:proofErr w:type="spellStart"/>
      <w:r w:rsidRPr="00CC351E">
        <w:rPr>
          <w:rFonts w:ascii="Helvetica" w:eastAsia="Times New Roman" w:hAnsi="Helvetica"/>
          <w:i/>
          <w:sz w:val="18"/>
          <w:szCs w:val="18"/>
          <w:lang w:eastAsia="en-US"/>
        </w:rPr>
        <w:t>IRAlus</w:t>
      </w:r>
      <w:proofErr w:type="spellEnd"/>
      <w:r w:rsidRPr="00CC351E">
        <w:rPr>
          <w:rFonts w:ascii="Helvetica" w:eastAsia="Times New Roman" w:hAnsi="Helvetica"/>
          <w:i/>
          <w:sz w:val="18"/>
          <w:szCs w:val="18"/>
          <w:lang w:eastAsia="en-US"/>
        </w:rPr>
        <w:t>) are involved in splicing. Authors should describe in more detail the principle of choosing a genomic region for a minigene. Also, the Alu elements should be characterized.</w:t>
      </w:r>
    </w:p>
    <w:p w14:paraId="5F1C5BAF" w14:textId="77777777" w:rsidR="00CC351E" w:rsidRDefault="00CC351E" w:rsidP="00200D54">
      <w:pPr>
        <w:ind w:firstLine="810"/>
        <w:jc w:val="both"/>
        <w:rPr>
          <w:rFonts w:ascii="Arial" w:hAnsi="Arial" w:cs="Arial"/>
        </w:rPr>
      </w:pPr>
      <w:r w:rsidRPr="00CC351E">
        <w:rPr>
          <w:rFonts w:ascii="Helvetica" w:eastAsia="Times New Roman" w:hAnsi="Helvetica"/>
          <w:lang w:eastAsia="en-US"/>
        </w:rPr>
        <w:t xml:space="preserve">We added: </w:t>
      </w:r>
      <w:r w:rsidRPr="00874CC0">
        <w:rPr>
          <w:rFonts w:ascii="Arial" w:hAnsi="Arial" w:cs="Arial"/>
        </w:rPr>
        <w:t xml:space="preserve">The back-splicing sites are brought together through flanking inverted repeats, which should be taken into account in reporter gene construction. The repeats are annotated in the genome browser ‘repeat track’ and selecting them shows their orientation. It should be kept in mind that proteins can also force the back-splicing sites into a secondary structure needed for circular RNA expression </w:t>
      </w:r>
      <w:r w:rsidRPr="00874CC0">
        <w:rPr>
          <w:rFonts w:ascii="Arial" w:hAnsi="Arial" w:cs="Arial"/>
        </w:rPr>
        <w:fldChar w:fldCharType="begin">
          <w:fldData xml:space="preserve">PEVuZE5vdGU+PENpdGU+PEF1dGhvcj5Db25uPC9BdXRob3I+PFllYXI+MjAxNTwvWWVhcj48UmVj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</w:fldData>
        </w:fldChar>
      </w:r>
      <w:r w:rsidRPr="00874CC0">
        <w:rPr>
          <w:rFonts w:ascii="Arial" w:hAnsi="Arial" w:cs="Arial"/>
        </w:rPr>
        <w:instrText xml:space="preserve"> ADDIN EN.CITE </w:instrText>
      </w:r>
      <w:r w:rsidRPr="00874CC0">
        <w:rPr>
          <w:rFonts w:ascii="Arial" w:hAnsi="Arial" w:cs="Arial"/>
        </w:rPr>
        <w:fldChar w:fldCharType="begin">
          <w:fldData xml:space="preserve">PEVuZE5vdGU+PENpdGU+PEF1dGhvcj5Db25uPC9BdXRob3I+PFllYXI+MjAxNTwvWWVhcj48UmVj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</w:fldData>
        </w:fldChar>
      </w:r>
      <w:r w:rsidRPr="00874CC0">
        <w:rPr>
          <w:rFonts w:ascii="Arial" w:hAnsi="Arial" w:cs="Arial"/>
        </w:rPr>
        <w:instrText xml:space="preserve"> ADDIN EN.CITE.DATA </w:instrText>
      </w:r>
      <w:r w:rsidRPr="00874CC0">
        <w:rPr>
          <w:rFonts w:ascii="Arial" w:hAnsi="Arial" w:cs="Arial"/>
        </w:rPr>
      </w:r>
      <w:r w:rsidRPr="00874CC0">
        <w:rPr>
          <w:rFonts w:ascii="Arial" w:hAnsi="Arial" w:cs="Arial"/>
        </w:rPr>
        <w:fldChar w:fldCharType="end"/>
      </w:r>
      <w:r w:rsidRPr="00874CC0">
        <w:rPr>
          <w:rFonts w:ascii="Arial" w:hAnsi="Arial" w:cs="Arial"/>
        </w:rPr>
      </w:r>
      <w:r w:rsidRPr="00874CC0">
        <w:rPr>
          <w:rFonts w:ascii="Arial" w:hAnsi="Arial" w:cs="Arial"/>
        </w:rPr>
        <w:fldChar w:fldCharType="separate"/>
      </w:r>
      <w:r w:rsidRPr="00874CC0">
        <w:rPr>
          <w:rFonts w:ascii="Arial" w:hAnsi="Arial" w:cs="Arial"/>
          <w:noProof/>
          <w:vertAlign w:val="superscript"/>
        </w:rPr>
        <w:t>26</w:t>
      </w:r>
      <w:r w:rsidRPr="00874CC0">
        <w:rPr>
          <w:rFonts w:ascii="Arial" w:hAnsi="Arial" w:cs="Arial"/>
        </w:rPr>
        <w:fldChar w:fldCharType="end"/>
      </w:r>
      <w:r w:rsidRPr="00874CC0">
        <w:rPr>
          <w:rFonts w:ascii="Arial" w:hAnsi="Arial" w:cs="Arial"/>
        </w:rPr>
        <w:t xml:space="preserve"> and for an unbiased analysis 1-2 kb of flanking intronic regions should be investigated.</w:t>
      </w:r>
      <w:r>
        <w:rPr>
          <w:rFonts w:ascii="Arial" w:hAnsi="Arial" w:cs="Arial"/>
        </w:rPr>
        <w:t xml:space="preserve"> </w:t>
      </w:r>
    </w:p>
    <w:p w14:paraId="5134E11E" w14:textId="74AD25C5" w:rsidR="00CC351E" w:rsidRPr="00CC351E" w:rsidRDefault="00CC351E" w:rsidP="00A0171D">
      <w:pPr>
        <w:spacing w:after="240"/>
        <w:rPr>
          <w:rFonts w:ascii="Helvetica" w:eastAsia="Times New Roman" w:hAnsi="Helvetica"/>
          <w:lang w:eastAsia="en-US"/>
        </w:rPr>
      </w:pPr>
    </w:p>
    <w:p w14:paraId="5DF621F6" w14:textId="10E2F323" w:rsidR="00CC351E" w:rsidRDefault="00A0171D" w:rsidP="00A0171D">
      <w:pPr>
        <w:spacing w:after="240"/>
        <w:rPr>
          <w:rFonts w:ascii="Helvetica" w:eastAsia="Times New Roman" w:hAnsi="Helvetica"/>
          <w:i/>
          <w:sz w:val="18"/>
          <w:szCs w:val="18"/>
          <w:lang w:eastAsia="en-US"/>
        </w:rPr>
      </w:pPr>
      <w:r w:rsidRPr="00CC351E">
        <w:rPr>
          <w:rFonts w:ascii="Helvetica" w:eastAsia="Times New Roman" w:hAnsi="Helvetica"/>
          <w:i/>
          <w:sz w:val="18"/>
          <w:szCs w:val="18"/>
          <w:lang w:eastAsia="en-US"/>
        </w:rPr>
        <w:t xml:space="preserve">2. For analysis of </w:t>
      </w:r>
      <w:proofErr w:type="spellStart"/>
      <w:r w:rsidRPr="00CC351E">
        <w:rPr>
          <w:rFonts w:ascii="Helvetica" w:eastAsia="Times New Roman" w:hAnsi="Helvetica"/>
          <w:i/>
          <w:sz w:val="18"/>
          <w:szCs w:val="18"/>
          <w:lang w:eastAsia="en-US"/>
        </w:rPr>
        <w:t>circRNA</w:t>
      </w:r>
      <w:proofErr w:type="spellEnd"/>
      <w:r w:rsidRPr="00CC351E">
        <w:rPr>
          <w:rFonts w:ascii="Helvetica" w:eastAsia="Times New Roman" w:hAnsi="Helvetica"/>
          <w:i/>
          <w:sz w:val="18"/>
          <w:szCs w:val="18"/>
          <w:lang w:eastAsia="en-US"/>
        </w:rPr>
        <w:t xml:space="preserve"> using RT-PCR, the authors should clarify, what primers for cDNA synthesis and what ones for PCR were used?</w:t>
      </w:r>
    </w:p>
    <w:p w14:paraId="3188046E" w14:textId="7CCAF341" w:rsidR="00200D54" w:rsidRDefault="00874CC0" w:rsidP="00A0171D">
      <w:pPr>
        <w:spacing w:after="240"/>
        <w:rPr>
          <w:rFonts w:ascii="Helvetica" w:eastAsia="Times New Roman" w:hAnsi="Helvetica"/>
          <w:i/>
          <w:sz w:val="18"/>
          <w:szCs w:val="18"/>
          <w:lang w:eastAsia="en-US"/>
        </w:rPr>
      </w:pPr>
      <w:r w:rsidRPr="00874CC0">
        <w:rPr>
          <w:rFonts w:ascii="Helvetica" w:eastAsia="Times New Roman" w:hAnsi="Helvetica"/>
          <w:u w:val="single"/>
          <w:lang w:eastAsia="en-US"/>
        </w:rPr>
        <w:t>We clarified in the text:</w:t>
      </w:r>
      <w:r>
        <w:rPr>
          <w:rFonts w:ascii="Helvetica" w:eastAsia="Times New Roman" w:hAnsi="Helvetica"/>
          <w:i/>
          <w:sz w:val="18"/>
          <w:szCs w:val="18"/>
          <w:lang w:eastAsia="en-US"/>
        </w:rPr>
        <w:t xml:space="preserve"> </w:t>
      </w:r>
      <w:r>
        <w:rPr>
          <w:rFonts w:ascii="Arial" w:hAnsi="Arial" w:cs="Arial"/>
        </w:rPr>
        <w:t xml:space="preserve">We routinely use gene-specific exon-junction primers, but priming with random </w:t>
      </w:r>
      <w:proofErr w:type="spellStart"/>
      <w:r>
        <w:rPr>
          <w:rFonts w:ascii="Arial" w:hAnsi="Arial" w:cs="Arial"/>
        </w:rPr>
        <w:t>hexamers</w:t>
      </w:r>
      <w:proofErr w:type="spellEnd"/>
      <w:r>
        <w:rPr>
          <w:rFonts w:ascii="Arial" w:hAnsi="Arial" w:cs="Arial"/>
        </w:rPr>
        <w:t xml:space="preserve"> is also possible.</w:t>
      </w:r>
    </w:p>
    <w:p w14:paraId="6D963631" w14:textId="77777777" w:rsidR="00874CC0" w:rsidRDefault="00A0171D" w:rsidP="00A0171D">
      <w:pPr>
        <w:spacing w:after="240"/>
        <w:rPr>
          <w:rFonts w:ascii="Helvetica" w:eastAsia="Times New Roman" w:hAnsi="Helvetica"/>
          <w:sz w:val="18"/>
          <w:szCs w:val="18"/>
          <w:lang w:eastAsia="en-US"/>
        </w:rPr>
      </w:pPr>
      <w:r w:rsidRPr="00CC351E">
        <w:rPr>
          <w:rFonts w:ascii="Helvetica" w:eastAsia="Times New Roman" w:hAnsi="Helvetica"/>
          <w:i/>
          <w:sz w:val="18"/>
          <w:szCs w:val="18"/>
          <w:lang w:eastAsia="en-US"/>
        </w:rPr>
        <w:br/>
        <w:t xml:space="preserve">3. If authors use minigenes to analyze the participation of splicing factors in </w:t>
      </w:r>
      <w:proofErr w:type="spellStart"/>
      <w:r w:rsidRPr="00CC351E">
        <w:rPr>
          <w:rFonts w:ascii="Helvetica" w:eastAsia="Times New Roman" w:hAnsi="Helvetica"/>
          <w:i/>
          <w:sz w:val="18"/>
          <w:szCs w:val="18"/>
          <w:lang w:eastAsia="en-US"/>
        </w:rPr>
        <w:t>circRNA</w:t>
      </w:r>
      <w:proofErr w:type="spellEnd"/>
      <w:r w:rsidRPr="00CC351E">
        <w:rPr>
          <w:rFonts w:ascii="Helvetica" w:eastAsia="Times New Roman" w:hAnsi="Helvetica"/>
          <w:i/>
          <w:sz w:val="18"/>
          <w:szCs w:val="18"/>
          <w:lang w:eastAsia="en-US"/>
        </w:rPr>
        <w:t xml:space="preserve"> formation, they should pay more attention to choice of splicing factors and description of the results obtained (in Results and Discussion sections). Did the authors use the control without splicing factors? Is it possible to estimate the quantity of factors that entered into the cell of E coli?</w:t>
      </w:r>
      <w:r w:rsidRPr="00CC351E">
        <w:rPr>
          <w:rFonts w:ascii="Helvetica" w:eastAsia="Times New Roman" w:hAnsi="Helvetica"/>
          <w:i/>
          <w:sz w:val="18"/>
          <w:szCs w:val="18"/>
          <w:lang w:eastAsia="en-US"/>
        </w:rPr>
        <w:br/>
      </w:r>
      <w:r w:rsidRPr="00A0171D">
        <w:rPr>
          <w:rFonts w:ascii="Helvetica" w:eastAsia="Times New Roman" w:hAnsi="Helvetica"/>
          <w:sz w:val="18"/>
          <w:szCs w:val="18"/>
          <w:lang w:eastAsia="en-US"/>
        </w:rPr>
        <w:br/>
      </w:r>
      <w:r w:rsidRPr="00A0171D">
        <w:rPr>
          <w:rFonts w:ascii="Helvetica" w:eastAsia="Times New Roman" w:hAnsi="Helvetica"/>
          <w:sz w:val="18"/>
          <w:szCs w:val="18"/>
          <w:lang w:eastAsia="en-US"/>
        </w:rPr>
        <w:lastRenderedPageBreak/>
        <w:t>Minor Concerns:</w:t>
      </w:r>
      <w:r w:rsidRPr="00A0171D">
        <w:rPr>
          <w:rFonts w:ascii="Helvetica" w:eastAsia="Times New Roman" w:hAnsi="Helvetica"/>
          <w:sz w:val="18"/>
          <w:szCs w:val="18"/>
          <w:lang w:eastAsia="en-US"/>
        </w:rPr>
        <w:br/>
        <w:t>1. Video of experiment stages would be very preferable.</w:t>
      </w:r>
      <w:r w:rsidRPr="00A0171D">
        <w:rPr>
          <w:rFonts w:ascii="Helvetica" w:eastAsia="Times New Roman" w:hAnsi="Helvetica"/>
          <w:sz w:val="18"/>
          <w:szCs w:val="18"/>
          <w:lang w:eastAsia="en-US"/>
        </w:rPr>
        <w:br/>
      </w:r>
    </w:p>
    <w:p w14:paraId="1274ACA4" w14:textId="0D5BC3ED" w:rsidR="005A026F" w:rsidRPr="005A026F" w:rsidRDefault="005A026F" w:rsidP="00A0171D">
      <w:pPr>
        <w:spacing w:after="240"/>
        <w:rPr>
          <w:rFonts w:ascii="Helvetica" w:eastAsia="Times New Roman" w:hAnsi="Helvetica"/>
          <w:lang w:eastAsia="en-US"/>
        </w:rPr>
      </w:pPr>
      <w:proofErr w:type="gramStart"/>
      <w:r w:rsidRPr="005A026F">
        <w:rPr>
          <w:rFonts w:ascii="Helvetica" w:eastAsia="Times New Roman" w:hAnsi="Helvetica"/>
          <w:lang w:eastAsia="en-US"/>
        </w:rPr>
        <w:t>this</w:t>
      </w:r>
      <w:proofErr w:type="gramEnd"/>
      <w:r w:rsidRPr="005A026F">
        <w:rPr>
          <w:rFonts w:ascii="Helvetica" w:eastAsia="Times New Roman" w:hAnsi="Helvetica"/>
          <w:lang w:eastAsia="en-US"/>
        </w:rPr>
        <w:t xml:space="preserve"> will be done in later stages of the manuscript, following </w:t>
      </w:r>
      <w:proofErr w:type="spellStart"/>
      <w:r w:rsidRPr="005A026F">
        <w:rPr>
          <w:rFonts w:ascii="Helvetica" w:eastAsia="Times New Roman" w:hAnsi="Helvetica"/>
          <w:lang w:eastAsia="en-US"/>
        </w:rPr>
        <w:t>JoVe’s</w:t>
      </w:r>
      <w:proofErr w:type="spellEnd"/>
      <w:r w:rsidRPr="005A026F">
        <w:rPr>
          <w:rFonts w:ascii="Helvetica" w:eastAsia="Times New Roman" w:hAnsi="Helvetica"/>
          <w:lang w:eastAsia="en-US"/>
        </w:rPr>
        <w:t xml:space="preserve"> procedures</w:t>
      </w:r>
    </w:p>
    <w:p w14:paraId="31B7EE67" w14:textId="36A9E3A6" w:rsidR="00043ECD" w:rsidRDefault="00A0171D" w:rsidP="00A0171D">
      <w:pPr>
        <w:spacing w:after="240"/>
        <w:rPr>
          <w:rFonts w:ascii="Helvetica" w:eastAsia="Times New Roman" w:hAnsi="Helvetica"/>
          <w:sz w:val="18"/>
          <w:szCs w:val="18"/>
          <w:lang w:eastAsia="en-US"/>
        </w:rPr>
      </w:pPr>
      <w:r w:rsidRPr="00A0171D">
        <w:rPr>
          <w:rFonts w:ascii="Helvetica" w:eastAsia="Times New Roman" w:hAnsi="Helvetica"/>
          <w:sz w:val="18"/>
          <w:szCs w:val="18"/>
          <w:lang w:eastAsia="en-US"/>
        </w:rPr>
        <w:t xml:space="preserve">2. </w:t>
      </w:r>
      <w:r w:rsidRPr="00043ECD">
        <w:rPr>
          <w:rFonts w:ascii="Helvetica" w:eastAsia="Times New Roman" w:hAnsi="Helvetica"/>
          <w:i/>
          <w:iCs/>
          <w:sz w:val="18"/>
          <w:szCs w:val="18"/>
          <w:lang w:eastAsia="en-US"/>
        </w:rPr>
        <w:t>Fig 3 is not very clear. What do the bands mean, and what were the markers used?</w:t>
      </w:r>
    </w:p>
    <w:p w14:paraId="3872D674" w14:textId="075DD7DE" w:rsidR="00CC351E" w:rsidRDefault="00A0171D" w:rsidP="00A0171D">
      <w:pPr>
        <w:spacing w:after="240"/>
        <w:rPr>
          <w:rFonts w:ascii="Helvetica" w:eastAsia="Times New Roman" w:hAnsi="Helvetica"/>
          <w:lang w:eastAsia="en-US"/>
        </w:rPr>
      </w:pPr>
      <w:r w:rsidRPr="00A0171D">
        <w:rPr>
          <w:rFonts w:ascii="Helvetica" w:eastAsia="Times New Roman" w:hAnsi="Helvetica"/>
          <w:sz w:val="18"/>
          <w:szCs w:val="18"/>
          <w:lang w:eastAsia="en-US"/>
        </w:rPr>
        <w:br/>
      </w:r>
      <w:r w:rsidR="005A026F" w:rsidRPr="005A026F">
        <w:rPr>
          <w:rFonts w:ascii="Helvetica" w:eastAsia="Times New Roman" w:hAnsi="Helvetica"/>
          <w:lang w:eastAsia="en-US"/>
        </w:rPr>
        <w:t>Size markers have been added to the gels</w:t>
      </w:r>
      <w:r w:rsidR="005A026F">
        <w:rPr>
          <w:rFonts w:ascii="Helvetica" w:eastAsia="Times New Roman" w:hAnsi="Helvetica"/>
          <w:lang w:eastAsia="en-US"/>
        </w:rPr>
        <w:t>.  We clarified in the figure legend:</w:t>
      </w:r>
    </w:p>
    <w:p w14:paraId="37C5CEE6" w14:textId="77777777" w:rsidR="005A026F" w:rsidRPr="00871909" w:rsidRDefault="005A026F" w:rsidP="005A026F">
      <w:pPr>
        <w:jc w:val="both"/>
        <w:rPr>
          <w:rFonts w:ascii="Arial" w:hAnsi="Arial" w:cs="Arial"/>
        </w:rPr>
      </w:pPr>
      <w:r w:rsidRPr="00871909">
        <w:rPr>
          <w:rFonts w:ascii="Arial" w:hAnsi="Arial" w:cs="Arial"/>
          <w:b/>
        </w:rPr>
        <w:t>A.</w:t>
      </w:r>
      <w:r w:rsidRPr="00871909">
        <w:rPr>
          <w:rFonts w:ascii="Arial" w:hAnsi="Arial" w:cs="Arial"/>
        </w:rPr>
        <w:t xml:space="preserve"> Optimized PCR products separated on a 1% </w:t>
      </w:r>
      <w:proofErr w:type="spellStart"/>
      <w:r w:rsidRPr="00871909">
        <w:rPr>
          <w:rFonts w:ascii="Arial" w:hAnsi="Arial" w:cs="Arial"/>
        </w:rPr>
        <w:t>agarose</w:t>
      </w:r>
      <w:proofErr w:type="spellEnd"/>
      <w:r w:rsidRPr="00871909">
        <w:rPr>
          <w:rFonts w:ascii="Arial" w:hAnsi="Arial" w:cs="Arial"/>
        </w:rPr>
        <w:t xml:space="preserve"> gel containing 1x gel green</w:t>
      </w:r>
      <w:r>
        <w:rPr>
          <w:rFonts w:ascii="Arial" w:hAnsi="Arial" w:cs="Arial"/>
        </w:rPr>
        <w:t>. The individual bands represent the PCR products that will be used enzymatic DNA assembly.</w:t>
      </w:r>
    </w:p>
    <w:p w14:paraId="3A9F2BBD" w14:textId="77777777" w:rsidR="005A026F" w:rsidRPr="00871909" w:rsidRDefault="005A026F" w:rsidP="005A026F">
      <w:pPr>
        <w:jc w:val="both"/>
        <w:rPr>
          <w:rFonts w:ascii="Arial" w:hAnsi="Arial" w:cs="Arial"/>
        </w:rPr>
      </w:pPr>
      <w:r w:rsidRPr="00871909">
        <w:rPr>
          <w:rFonts w:ascii="Arial" w:hAnsi="Arial" w:cs="Arial"/>
          <w:b/>
        </w:rPr>
        <w:t>B.</w:t>
      </w:r>
      <w:r w:rsidRPr="00871909">
        <w:rPr>
          <w:rFonts w:ascii="Arial" w:hAnsi="Arial" w:cs="Arial"/>
        </w:rPr>
        <w:t xml:space="preserve"> </w:t>
      </w:r>
      <w:r>
        <w:rPr>
          <w:rFonts w:ascii="Arial" w:hAnsi="Arial" w:cs="Arial"/>
        </w:rPr>
        <w:t xml:space="preserve">The bands from A were cut out from the gel and purified. </w:t>
      </w:r>
      <w:r w:rsidRPr="00871909">
        <w:rPr>
          <w:rFonts w:ascii="Arial" w:hAnsi="Arial" w:cs="Arial"/>
        </w:rPr>
        <w:t xml:space="preserve">The purified PCR products were separated on a 1% </w:t>
      </w:r>
      <w:proofErr w:type="spellStart"/>
      <w:r w:rsidRPr="00871909">
        <w:rPr>
          <w:rFonts w:ascii="Arial" w:hAnsi="Arial" w:cs="Arial"/>
        </w:rPr>
        <w:t>agarose</w:t>
      </w:r>
      <w:proofErr w:type="spellEnd"/>
      <w:r w:rsidRPr="00871909">
        <w:rPr>
          <w:rFonts w:ascii="Arial" w:hAnsi="Arial" w:cs="Arial"/>
        </w:rPr>
        <w:t xml:space="preserve"> gel, which was subsequently stained with </w:t>
      </w:r>
      <w:proofErr w:type="spellStart"/>
      <w:r w:rsidRPr="00871909">
        <w:rPr>
          <w:rFonts w:ascii="Arial" w:hAnsi="Arial" w:cs="Arial"/>
        </w:rPr>
        <w:t>ethidium</w:t>
      </w:r>
      <w:proofErr w:type="spellEnd"/>
      <w:r w:rsidRPr="00871909">
        <w:rPr>
          <w:rFonts w:ascii="Arial" w:hAnsi="Arial" w:cs="Arial"/>
        </w:rPr>
        <w:t xml:space="preserve"> bromide.</w:t>
      </w:r>
    </w:p>
    <w:p w14:paraId="5D567036" w14:textId="77777777" w:rsidR="005A026F" w:rsidRPr="005A026F" w:rsidRDefault="005A026F" w:rsidP="00A0171D">
      <w:pPr>
        <w:spacing w:after="240"/>
        <w:rPr>
          <w:rFonts w:ascii="Helvetica" w:eastAsia="Times New Roman" w:hAnsi="Helvetica"/>
          <w:lang w:eastAsia="en-US"/>
        </w:rPr>
      </w:pPr>
    </w:p>
    <w:p w14:paraId="372BD771" w14:textId="77777777" w:rsidR="00CC351E" w:rsidRDefault="00CC351E">
      <w:pPr>
        <w:rPr>
          <w:rFonts w:ascii="Helvetica" w:eastAsia="Times New Roman" w:hAnsi="Helvetica"/>
          <w:sz w:val="18"/>
          <w:szCs w:val="18"/>
          <w:lang w:eastAsia="en-US"/>
        </w:rPr>
      </w:pPr>
      <w:r>
        <w:rPr>
          <w:rFonts w:ascii="Helvetica" w:eastAsia="Times New Roman" w:hAnsi="Helvetica"/>
          <w:sz w:val="18"/>
          <w:szCs w:val="18"/>
          <w:lang w:eastAsia="en-US"/>
        </w:rPr>
        <w:br w:type="page"/>
      </w:r>
    </w:p>
    <w:p w14:paraId="4845A1B2" w14:textId="77777777" w:rsidR="00454B02" w:rsidRPr="00454B02" w:rsidRDefault="00454B02" w:rsidP="00454B02">
      <w:pPr>
        <w:spacing w:after="240"/>
        <w:rPr>
          <w:rFonts w:ascii="Helvetica" w:eastAsia="Times New Roman" w:hAnsi="Helvetica"/>
          <w:b/>
          <w:lang w:eastAsia="en-US"/>
        </w:rPr>
      </w:pPr>
      <w:r w:rsidRPr="00454B02">
        <w:rPr>
          <w:rFonts w:ascii="Helvetica" w:eastAsia="Times New Roman" w:hAnsi="Helvetica"/>
          <w:b/>
          <w:lang w:eastAsia="en-US"/>
        </w:rPr>
        <w:lastRenderedPageBreak/>
        <w:t>We thank all the reviewers for their helpful and insightful comments and revised the paper accordingly.</w:t>
      </w:r>
    </w:p>
    <w:p w14:paraId="3258F724" w14:textId="55F3B3E9" w:rsidR="00454B02" w:rsidRPr="00454B02" w:rsidRDefault="00454B02" w:rsidP="00454B02">
      <w:pPr>
        <w:spacing w:after="240"/>
        <w:rPr>
          <w:rFonts w:ascii="Helvetica" w:eastAsia="Times New Roman" w:hAnsi="Helvetica"/>
          <w:b/>
          <w:bCs/>
          <w:sz w:val="18"/>
          <w:szCs w:val="18"/>
          <w:lang w:eastAsia="en-US"/>
        </w:rPr>
      </w:pPr>
      <w:r w:rsidRPr="00454B02">
        <w:rPr>
          <w:rFonts w:ascii="Helvetica" w:eastAsia="Times New Roman" w:hAnsi="Helvetica"/>
          <w:b/>
          <w:bCs/>
          <w:i/>
          <w:sz w:val="18"/>
          <w:szCs w:val="18"/>
          <w:lang w:eastAsia="en-US"/>
        </w:rPr>
        <w:t>Reviewer comment</w:t>
      </w:r>
      <w:r>
        <w:rPr>
          <w:rFonts w:ascii="Helvetica" w:eastAsia="Times New Roman" w:hAnsi="Helvetica"/>
          <w:b/>
          <w:bCs/>
          <w:i/>
          <w:sz w:val="18"/>
          <w:szCs w:val="18"/>
          <w:lang w:eastAsia="en-US"/>
        </w:rPr>
        <w:t>’</w:t>
      </w:r>
      <w:r w:rsidRPr="00454B02">
        <w:rPr>
          <w:rFonts w:ascii="Helvetica" w:eastAsia="Times New Roman" w:hAnsi="Helvetica"/>
          <w:b/>
          <w:bCs/>
          <w:i/>
          <w:sz w:val="18"/>
          <w:szCs w:val="18"/>
          <w:lang w:eastAsia="en-US"/>
        </w:rPr>
        <w:t xml:space="preserve">s are in 9 </w:t>
      </w:r>
      <w:proofErr w:type="spellStart"/>
      <w:r w:rsidRPr="00454B02">
        <w:rPr>
          <w:rFonts w:ascii="Helvetica" w:eastAsia="Times New Roman" w:hAnsi="Helvetica"/>
          <w:b/>
          <w:bCs/>
          <w:i/>
          <w:sz w:val="18"/>
          <w:szCs w:val="18"/>
          <w:lang w:eastAsia="en-US"/>
        </w:rPr>
        <w:t>pt</w:t>
      </w:r>
      <w:proofErr w:type="spellEnd"/>
      <w:r w:rsidRPr="00454B02">
        <w:rPr>
          <w:rFonts w:ascii="Helvetica" w:eastAsia="Times New Roman" w:hAnsi="Helvetica"/>
          <w:b/>
          <w:bCs/>
          <w:i/>
          <w:sz w:val="18"/>
          <w:szCs w:val="18"/>
          <w:lang w:eastAsia="en-US"/>
        </w:rPr>
        <w:t xml:space="preserve"> font, italic</w:t>
      </w:r>
      <w:r w:rsidRPr="00454B02">
        <w:rPr>
          <w:rFonts w:ascii="Helvetica" w:eastAsia="Times New Roman" w:hAnsi="Helvetica"/>
          <w:b/>
          <w:bCs/>
          <w:sz w:val="18"/>
          <w:szCs w:val="18"/>
          <w:lang w:eastAsia="en-US"/>
        </w:rPr>
        <w:t xml:space="preserve">, </w:t>
      </w:r>
      <w:r w:rsidRPr="00454B02">
        <w:rPr>
          <w:rFonts w:ascii="Helvetica" w:eastAsia="Times New Roman" w:hAnsi="Helvetica"/>
          <w:b/>
          <w:bCs/>
          <w:lang w:eastAsia="en-US"/>
        </w:rPr>
        <w:t xml:space="preserve">our response in regular 12 </w:t>
      </w:r>
      <w:proofErr w:type="spellStart"/>
      <w:r w:rsidRPr="00454B02">
        <w:rPr>
          <w:rFonts w:ascii="Helvetica" w:eastAsia="Times New Roman" w:hAnsi="Helvetica"/>
          <w:b/>
          <w:bCs/>
          <w:lang w:eastAsia="en-US"/>
        </w:rPr>
        <w:t>pt</w:t>
      </w:r>
      <w:proofErr w:type="spellEnd"/>
      <w:r w:rsidRPr="00454B02">
        <w:rPr>
          <w:rFonts w:ascii="Helvetica" w:eastAsia="Times New Roman" w:hAnsi="Helvetica"/>
          <w:b/>
          <w:bCs/>
          <w:lang w:eastAsia="en-US"/>
        </w:rPr>
        <w:t xml:space="preserve"> font.</w:t>
      </w:r>
    </w:p>
    <w:p w14:paraId="27F4D774" w14:textId="77777777" w:rsidR="00CC351E" w:rsidRDefault="00A0171D" w:rsidP="00A0171D">
      <w:pPr>
        <w:spacing w:after="240"/>
        <w:rPr>
          <w:rFonts w:ascii="Helvetica" w:eastAsia="Times New Roman" w:hAnsi="Helvetica"/>
          <w:sz w:val="18"/>
          <w:szCs w:val="18"/>
          <w:lang w:eastAsia="en-US"/>
        </w:rPr>
      </w:pPr>
      <w:r w:rsidRPr="00A0171D">
        <w:rPr>
          <w:rFonts w:ascii="Helvetica" w:eastAsia="Times New Roman" w:hAnsi="Helvetica"/>
          <w:sz w:val="18"/>
          <w:szCs w:val="18"/>
          <w:lang w:eastAsia="en-US"/>
        </w:rPr>
        <w:br/>
      </w:r>
      <w:r w:rsidRPr="00A0171D">
        <w:rPr>
          <w:rFonts w:ascii="Helvetica" w:eastAsia="Times New Roman" w:hAnsi="Helvetica"/>
          <w:b/>
          <w:bCs/>
          <w:sz w:val="18"/>
          <w:szCs w:val="18"/>
          <w:lang w:eastAsia="en-US"/>
        </w:rPr>
        <w:t>Reviewer #3: </w:t>
      </w:r>
      <w:r w:rsidRPr="00A0171D">
        <w:rPr>
          <w:rFonts w:ascii="Helvetica" w:eastAsia="Times New Roman" w:hAnsi="Helvetica"/>
          <w:sz w:val="18"/>
          <w:szCs w:val="18"/>
          <w:lang w:eastAsia="en-US"/>
        </w:rPr>
        <w:br/>
        <w:t>Manuscript Summary:</w:t>
      </w:r>
      <w:r w:rsidRPr="00A0171D">
        <w:rPr>
          <w:rFonts w:ascii="Helvetica" w:eastAsia="Times New Roman" w:hAnsi="Helvetica"/>
          <w:sz w:val="18"/>
          <w:szCs w:val="18"/>
          <w:lang w:eastAsia="en-US"/>
        </w:rPr>
        <w:br/>
        <w:t xml:space="preserve">Dr. Stamm and colleagues present </w:t>
      </w:r>
      <w:proofErr w:type="gramStart"/>
      <w:r w:rsidRPr="00A0171D">
        <w:rPr>
          <w:rFonts w:ascii="Helvetica" w:eastAsia="Times New Roman" w:hAnsi="Helvetica"/>
          <w:sz w:val="18"/>
          <w:szCs w:val="18"/>
          <w:lang w:eastAsia="en-US"/>
        </w:rPr>
        <w:t>a</w:t>
      </w:r>
      <w:proofErr w:type="gramEnd"/>
      <w:r w:rsidRPr="00A0171D">
        <w:rPr>
          <w:rFonts w:ascii="Helvetica" w:eastAsia="Times New Roman" w:hAnsi="Helvetica"/>
          <w:sz w:val="18"/>
          <w:szCs w:val="18"/>
          <w:lang w:eastAsia="en-US"/>
        </w:rPr>
        <w:t xml:space="preserve"> Alu-element containing minigenes system to study the </w:t>
      </w:r>
      <w:proofErr w:type="spellStart"/>
      <w:r w:rsidRPr="00A0171D">
        <w:rPr>
          <w:rFonts w:ascii="Helvetica" w:eastAsia="Times New Roman" w:hAnsi="Helvetica"/>
          <w:sz w:val="18"/>
          <w:szCs w:val="18"/>
          <w:lang w:eastAsia="en-US"/>
        </w:rPr>
        <w:t>circRNAs</w:t>
      </w:r>
      <w:proofErr w:type="spellEnd"/>
      <w:r w:rsidRPr="00A0171D">
        <w:rPr>
          <w:rFonts w:ascii="Helvetica" w:eastAsia="Times New Roman" w:hAnsi="Helvetica"/>
          <w:sz w:val="18"/>
          <w:szCs w:val="18"/>
          <w:lang w:eastAsia="en-US"/>
        </w:rPr>
        <w:t xml:space="preserve"> and factors responsible for </w:t>
      </w:r>
      <w:proofErr w:type="spellStart"/>
      <w:r w:rsidRPr="00A0171D">
        <w:rPr>
          <w:rFonts w:ascii="Helvetica" w:eastAsia="Times New Roman" w:hAnsi="Helvetica"/>
          <w:sz w:val="18"/>
          <w:szCs w:val="18"/>
          <w:lang w:eastAsia="en-US"/>
        </w:rPr>
        <w:t>circRNA</w:t>
      </w:r>
      <w:proofErr w:type="spellEnd"/>
      <w:r w:rsidRPr="00A0171D">
        <w:rPr>
          <w:rFonts w:ascii="Helvetica" w:eastAsia="Times New Roman" w:hAnsi="Helvetica"/>
          <w:sz w:val="18"/>
          <w:szCs w:val="18"/>
          <w:lang w:eastAsia="en-US"/>
        </w:rPr>
        <w:t xml:space="preserve"> biogenesis which is very exciting work.</w:t>
      </w:r>
      <w:r w:rsidRPr="00A0171D">
        <w:rPr>
          <w:rFonts w:ascii="Helvetica" w:eastAsia="Times New Roman" w:hAnsi="Helvetica"/>
          <w:sz w:val="18"/>
          <w:szCs w:val="18"/>
          <w:lang w:eastAsia="en-US"/>
        </w:rPr>
        <w:br/>
      </w:r>
      <w:r w:rsidRPr="00A0171D">
        <w:rPr>
          <w:rFonts w:ascii="Helvetica" w:eastAsia="Times New Roman" w:hAnsi="Helvetica"/>
          <w:sz w:val="18"/>
          <w:szCs w:val="18"/>
          <w:lang w:eastAsia="en-US"/>
        </w:rPr>
        <w:br/>
        <w:t>Minor Concerns:</w:t>
      </w:r>
      <w:r w:rsidRPr="00A0171D">
        <w:rPr>
          <w:rFonts w:ascii="Helvetica" w:eastAsia="Times New Roman" w:hAnsi="Helvetica"/>
          <w:sz w:val="18"/>
          <w:szCs w:val="18"/>
          <w:lang w:eastAsia="en-US"/>
        </w:rPr>
        <w:br/>
      </w:r>
      <w:r w:rsidRPr="00CC351E">
        <w:rPr>
          <w:rFonts w:ascii="Helvetica" w:eastAsia="Times New Roman" w:hAnsi="Helvetica"/>
          <w:i/>
          <w:sz w:val="18"/>
          <w:szCs w:val="18"/>
          <w:lang w:eastAsia="en-US"/>
        </w:rPr>
        <w:t xml:space="preserve">Having said that, minigene systems might also produce linear and/or circular concatemers (Kramer et al., 2015 G&amp;D, </w:t>
      </w:r>
      <w:proofErr w:type="spellStart"/>
      <w:r w:rsidRPr="00CC351E">
        <w:rPr>
          <w:rFonts w:ascii="Helvetica" w:eastAsia="Times New Roman" w:hAnsi="Helvetica"/>
          <w:i/>
          <w:sz w:val="18"/>
          <w:szCs w:val="18"/>
          <w:lang w:eastAsia="en-US"/>
        </w:rPr>
        <w:t>Pamudurti</w:t>
      </w:r>
      <w:proofErr w:type="spellEnd"/>
      <w:r w:rsidRPr="00CC351E">
        <w:rPr>
          <w:rFonts w:ascii="Helvetica" w:eastAsia="Times New Roman" w:hAnsi="Helvetica"/>
          <w:i/>
          <w:sz w:val="18"/>
          <w:szCs w:val="18"/>
          <w:lang w:eastAsia="en-US"/>
        </w:rPr>
        <w:t xml:space="preserve"> et al., 2017 Mol Cell) I hope the authors aware that. This can be verified by northern blot. </w:t>
      </w:r>
      <w:proofErr w:type="gramStart"/>
      <w:r w:rsidRPr="00CC351E">
        <w:rPr>
          <w:rFonts w:ascii="Helvetica" w:eastAsia="Times New Roman" w:hAnsi="Helvetica"/>
          <w:i/>
          <w:sz w:val="18"/>
          <w:szCs w:val="18"/>
          <w:lang w:eastAsia="en-US"/>
        </w:rPr>
        <w:t>although</w:t>
      </w:r>
      <w:proofErr w:type="gramEnd"/>
      <w:r w:rsidRPr="00CC351E">
        <w:rPr>
          <w:rFonts w:ascii="Helvetica" w:eastAsia="Times New Roman" w:hAnsi="Helvetica"/>
          <w:i/>
          <w:sz w:val="18"/>
          <w:szCs w:val="18"/>
          <w:lang w:eastAsia="en-US"/>
        </w:rPr>
        <w:t xml:space="preserve"> I am convinced by authors RNase R treatment experiment but just to be sure about how efficiently Alu-elements minigenes system generate </w:t>
      </w:r>
      <w:proofErr w:type="spellStart"/>
      <w:r w:rsidRPr="00CC351E">
        <w:rPr>
          <w:rFonts w:ascii="Helvetica" w:eastAsia="Times New Roman" w:hAnsi="Helvetica"/>
          <w:i/>
          <w:sz w:val="18"/>
          <w:szCs w:val="18"/>
          <w:lang w:eastAsia="en-US"/>
        </w:rPr>
        <w:t>circRNAs</w:t>
      </w:r>
      <w:proofErr w:type="spellEnd"/>
      <w:r w:rsidRPr="00CC351E">
        <w:rPr>
          <w:rFonts w:ascii="Helvetica" w:eastAsia="Times New Roman" w:hAnsi="Helvetica"/>
          <w:i/>
          <w:sz w:val="18"/>
          <w:szCs w:val="18"/>
          <w:lang w:eastAsia="en-US"/>
        </w:rPr>
        <w:t xml:space="preserve"> against linear concatemers it would be nicer to have mock vs RNase-R experiment in one panel image. If not at least openly discuss about the linear concatemers in the discussion as caution note of using minigene systems for </w:t>
      </w:r>
      <w:proofErr w:type="spellStart"/>
      <w:r w:rsidRPr="00CC351E">
        <w:rPr>
          <w:rFonts w:ascii="Helvetica" w:eastAsia="Times New Roman" w:hAnsi="Helvetica"/>
          <w:i/>
          <w:sz w:val="18"/>
          <w:szCs w:val="18"/>
          <w:lang w:eastAsia="en-US"/>
        </w:rPr>
        <w:t>circRNAs</w:t>
      </w:r>
      <w:proofErr w:type="spellEnd"/>
      <w:r w:rsidRPr="00CC351E">
        <w:rPr>
          <w:rFonts w:ascii="Helvetica" w:eastAsia="Times New Roman" w:hAnsi="Helvetica"/>
          <w:i/>
          <w:sz w:val="18"/>
          <w:szCs w:val="18"/>
          <w:lang w:eastAsia="en-US"/>
        </w:rPr>
        <w:t>.</w:t>
      </w:r>
    </w:p>
    <w:p w14:paraId="7ACE2509" w14:textId="6CE632EB" w:rsidR="00CC351E" w:rsidRPr="00AD5672" w:rsidRDefault="00AD5672" w:rsidP="00A0171D">
      <w:pPr>
        <w:spacing w:after="240"/>
        <w:rPr>
          <w:rFonts w:ascii="Helvetica" w:eastAsia="Times New Roman" w:hAnsi="Helvetica"/>
          <w:lang w:eastAsia="en-US"/>
        </w:rPr>
      </w:pPr>
      <w:r w:rsidRPr="00AD5672">
        <w:rPr>
          <w:rFonts w:ascii="Helvetica" w:eastAsia="Times New Roman" w:hAnsi="Helvetica"/>
          <w:lang w:eastAsia="en-US"/>
        </w:rPr>
        <w:t>Thank you for the comments. We added the necessity about other techniques in the discussion</w:t>
      </w:r>
      <w:proofErr w:type="gramStart"/>
      <w:r w:rsidRPr="00AD5672">
        <w:rPr>
          <w:rFonts w:ascii="Helvetica" w:eastAsia="Times New Roman" w:hAnsi="Helvetica"/>
          <w:lang w:eastAsia="en-US"/>
        </w:rPr>
        <w:t>.</w:t>
      </w:r>
      <w:r>
        <w:rPr>
          <w:rFonts w:ascii="Helvetica" w:eastAsia="Times New Roman" w:hAnsi="Helvetica"/>
          <w:lang w:eastAsia="en-US"/>
        </w:rPr>
        <w:t>:</w:t>
      </w:r>
      <w:proofErr w:type="gramEnd"/>
    </w:p>
    <w:p w14:paraId="516FCD78" w14:textId="563C476C" w:rsidR="00CC351E" w:rsidRPr="00CC351E" w:rsidRDefault="00CC351E" w:rsidP="00A0171D">
      <w:pPr>
        <w:spacing w:after="240"/>
        <w:rPr>
          <w:rFonts w:ascii="Helvetica" w:eastAsia="Times New Roman" w:hAnsi="Helvetica"/>
          <w:lang w:eastAsia="en-US"/>
        </w:rPr>
      </w:pPr>
      <w:r w:rsidRPr="00AD5672">
        <w:rPr>
          <w:rFonts w:ascii="Arial" w:hAnsi="Arial" w:cs="Arial"/>
        </w:rPr>
        <w:t xml:space="preserve">While sensitive and </w:t>
      </w:r>
      <w:proofErr w:type="spellStart"/>
      <w:r w:rsidRPr="00AD5672">
        <w:rPr>
          <w:rFonts w:ascii="Arial" w:hAnsi="Arial" w:cs="Arial"/>
        </w:rPr>
        <w:t>convenient</w:t>
      </w:r>
      <w:proofErr w:type="gramStart"/>
      <w:r w:rsidRPr="00AD5672">
        <w:rPr>
          <w:rFonts w:ascii="Arial" w:hAnsi="Arial" w:cs="Arial"/>
        </w:rPr>
        <w:t>,</w:t>
      </w:r>
      <w:r w:rsidR="00AD5672" w:rsidRPr="00AD5672">
        <w:rPr>
          <w:rFonts w:ascii="Arial" w:hAnsi="Arial" w:cs="Arial"/>
        </w:rPr>
        <w:t>RT</w:t>
      </w:r>
      <w:proofErr w:type="spellEnd"/>
      <w:proofErr w:type="gramEnd"/>
      <w:r w:rsidR="00AD5672" w:rsidRPr="00AD5672">
        <w:rPr>
          <w:rFonts w:ascii="Arial" w:hAnsi="Arial" w:cs="Arial"/>
        </w:rPr>
        <w:t xml:space="preserve">-PCR </w:t>
      </w:r>
      <w:r w:rsidRPr="00AD5672">
        <w:rPr>
          <w:rFonts w:ascii="Arial" w:hAnsi="Arial" w:cs="Arial"/>
        </w:rPr>
        <w:t xml:space="preserve"> can produce artifacts unique for circular RNAs </w:t>
      </w:r>
      <w:r w:rsidRPr="00AD5672">
        <w:rPr>
          <w:rFonts w:ascii="Arial" w:hAnsi="Arial" w:cs="Arial"/>
        </w:rPr>
        <w:fldChar w:fldCharType="begin"/>
      </w:r>
      <w:r w:rsidRPr="00AD5672">
        <w:rPr>
          <w:rFonts w:ascii="Arial" w:hAnsi="Arial" w:cs="Arial"/>
        </w:rPr>
        <w:instrText xml:space="preserve"> ADDIN EN.CITE &lt;EndNote&gt;&lt;Cite&gt;&lt;Author&gt;Jeck&lt;/Author&gt;&lt;Year&gt;2014&lt;/Year&gt;&lt;RecNum&gt;12337&lt;/RecNum&gt;&lt;DisplayText&gt;&lt;style face="superscript"&gt;27&lt;/style&gt;&lt;/DisplayText&gt;&lt;record&gt;&lt;rec-number&gt;12337&lt;/rec-number&gt;&lt;foreign-keys&gt;&lt;key app="EN" db-id="9rzrwf00p29p9ceapzep02dspp2ffts0f9ft" timestamp="1556220724"&gt;12337&lt;/key&gt;&lt;/foreign-keys&gt;&lt;ref-type name="Journal Article"&gt;17&lt;/ref-type&gt;&lt;contributors&gt;&lt;authors&gt;&lt;author&gt;Jeck, W. R.&lt;/author&gt;&lt;author&gt;Sharpless, N. E.&lt;/author&gt;&lt;/authors&gt;&lt;/contributors&gt;&lt;auth-address&gt;Department of Genetics, University of North Carolina School of Medicine, Chapel Hill, North Carolina, USA.&amp;#xD;1] Department of Genetics, University of North Carolina School of Medicine, Chapel Hill, North Carolina, USA. [2] Department of Medicine, University of North Carolina School of Medicine, Chapel Hill, North Carolina, USA. [3] The Lineberger Comprehensive Cancer Center, University of North Carolina School of Medicine, Chapel Hill, North Carolina, USA.&lt;/auth-address&gt;&lt;titles&gt;&lt;title&gt;Detecting and characterizing circular RNAs&lt;/title&gt;&lt;secondary-title&gt;Nat Biotechnol&lt;/secondary-title&gt;&lt;/titles&gt;&lt;periodical&gt;&lt;full-title&gt;Nat Biotechnol&lt;/full-title&gt;&lt;/periodical&gt;&lt;pages&gt;453-61&lt;/pages&gt;&lt;volume&gt;32&lt;/volume&gt;&lt;number&gt;5&lt;/number&gt;&lt;keywords&gt;&lt;keyword&gt;Animals&lt;/keyword&gt;&lt;keyword&gt;Computational Biology&lt;/keyword&gt;&lt;keyword&gt;Gene Expression Regulation&lt;/keyword&gt;&lt;keyword&gt;Humans&lt;/keyword&gt;&lt;keyword&gt;Mice&lt;/keyword&gt;&lt;keyword&gt;MicroRNAs&lt;/keyword&gt;&lt;keyword&gt;*Rna&lt;/keyword&gt;&lt;keyword&gt;RNA, Untranslated&lt;/keyword&gt;&lt;/keywords&gt;&lt;dates&gt;&lt;year&gt;2014&lt;/year&gt;&lt;pub-dates&gt;&lt;date&gt;May&lt;/date&gt;&lt;/pub-dates&gt;&lt;/dates&gt;&lt;isbn&gt;1546-1696 (Electronic)&amp;#xD;1087-0156 (Linking)&lt;/isbn&gt;&lt;accession-num&gt;24811520&lt;/accession-num&gt;&lt;urls&gt;&lt;related-urls&gt;&lt;url&gt;https://www.ncbi.nlm.nih.gov/pubmed/24811520&lt;/url&gt;&lt;/related-urls&gt;&lt;/urls&gt;&lt;custom2&gt;PMC4121655&lt;/custom2&gt;&lt;electronic-resource-num&gt;10.1038/nbt.2890&lt;/electronic-resource-num&gt;&lt;/record&gt;&lt;/Cite&gt;&lt;/EndNote&gt;</w:instrText>
      </w:r>
      <w:r w:rsidRPr="00AD5672">
        <w:rPr>
          <w:rFonts w:ascii="Arial" w:hAnsi="Arial" w:cs="Arial"/>
        </w:rPr>
        <w:fldChar w:fldCharType="separate"/>
      </w:r>
      <w:r w:rsidRPr="00AD5672">
        <w:rPr>
          <w:rFonts w:ascii="Arial" w:hAnsi="Arial" w:cs="Arial"/>
          <w:noProof/>
          <w:vertAlign w:val="superscript"/>
        </w:rPr>
        <w:t>27</w:t>
      </w:r>
      <w:r w:rsidRPr="00AD5672">
        <w:rPr>
          <w:rFonts w:ascii="Arial" w:hAnsi="Arial" w:cs="Arial"/>
        </w:rPr>
        <w:fldChar w:fldCharType="end"/>
      </w:r>
      <w:r w:rsidRPr="00AD5672">
        <w:rPr>
          <w:rFonts w:ascii="Arial" w:hAnsi="Arial" w:cs="Arial"/>
        </w:rPr>
        <w:t xml:space="preserve">. The reverse transcriptase can move several times around the RNA circle, which generates </w:t>
      </w:r>
      <w:proofErr w:type="spellStart"/>
      <w:r w:rsidRPr="00AD5672">
        <w:rPr>
          <w:rFonts w:ascii="Arial" w:hAnsi="Arial" w:cs="Arial"/>
          <w:bCs/>
          <w:color w:val="202124"/>
        </w:rPr>
        <w:t>concatemer</w:t>
      </w:r>
      <w:r w:rsidRPr="00AD5672">
        <w:rPr>
          <w:rFonts w:ascii="Arial" w:hAnsi="Arial" w:cs="Arial"/>
        </w:rPr>
        <w:t>s</w:t>
      </w:r>
      <w:proofErr w:type="spellEnd"/>
      <w:r w:rsidRPr="00AD5672">
        <w:rPr>
          <w:rFonts w:ascii="Arial" w:hAnsi="Arial" w:cs="Arial"/>
        </w:rPr>
        <w:t xml:space="preserve">. Most circular RNA reporter genes generate both circular and linear RNA, which can cross-hybridize, leading to more PCR artifacts </w:t>
      </w:r>
      <w:r w:rsidRPr="00AD5672">
        <w:rPr>
          <w:rFonts w:ascii="Arial" w:hAnsi="Arial" w:cs="Arial"/>
        </w:rPr>
        <w:fldChar w:fldCharType="begin">
          <w:fldData xml:space="preserve">PEVuZE5vdGU+PENpdGU+PEF1dGhvcj5Ob3RvPC9BdXRob3I+PFllYXI+MjAxNzwvWWVhcj48UmVj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</w:fldData>
        </w:fldChar>
      </w:r>
      <w:r w:rsidRPr="00AD5672">
        <w:rPr>
          <w:rFonts w:ascii="Arial" w:hAnsi="Arial" w:cs="Arial"/>
        </w:rPr>
        <w:instrText xml:space="preserve"> ADDIN EN.CITE </w:instrText>
      </w:r>
      <w:r w:rsidRPr="00AD5672">
        <w:rPr>
          <w:rFonts w:ascii="Arial" w:hAnsi="Arial" w:cs="Arial"/>
        </w:rPr>
        <w:fldChar w:fldCharType="begin">
          <w:fldData xml:space="preserve">PEVuZE5vdGU+PENpdGU+PEF1dGhvcj5Ob3RvPC9BdXRob3I+PFllYXI+MjAxNzwvWWVhcj48UmVj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</w:fldData>
        </w:fldChar>
      </w:r>
      <w:r w:rsidRPr="00AD5672">
        <w:rPr>
          <w:rFonts w:ascii="Arial" w:hAnsi="Arial" w:cs="Arial"/>
        </w:rPr>
        <w:instrText xml:space="preserve"> ADDIN EN.CITE.DATA </w:instrText>
      </w:r>
      <w:r w:rsidRPr="00AD5672">
        <w:rPr>
          <w:rFonts w:ascii="Arial" w:hAnsi="Arial" w:cs="Arial"/>
        </w:rPr>
      </w:r>
      <w:r w:rsidRPr="00AD5672">
        <w:rPr>
          <w:rFonts w:ascii="Arial" w:hAnsi="Arial" w:cs="Arial"/>
        </w:rPr>
        <w:fldChar w:fldCharType="end"/>
      </w:r>
      <w:r w:rsidRPr="00AD5672">
        <w:rPr>
          <w:rFonts w:ascii="Arial" w:hAnsi="Arial" w:cs="Arial"/>
        </w:rPr>
      </w:r>
      <w:r w:rsidRPr="00AD5672">
        <w:rPr>
          <w:rFonts w:ascii="Arial" w:hAnsi="Arial" w:cs="Arial"/>
        </w:rPr>
        <w:fldChar w:fldCharType="separate"/>
      </w:r>
      <w:r w:rsidRPr="00AD5672">
        <w:rPr>
          <w:rFonts w:ascii="Arial" w:hAnsi="Arial" w:cs="Arial"/>
          <w:noProof/>
          <w:vertAlign w:val="superscript"/>
        </w:rPr>
        <w:t>19,28,29</w:t>
      </w:r>
      <w:r w:rsidRPr="00AD5672">
        <w:rPr>
          <w:rFonts w:ascii="Arial" w:hAnsi="Arial" w:cs="Arial"/>
        </w:rPr>
        <w:fldChar w:fldCharType="end"/>
      </w:r>
      <w:r w:rsidRPr="00AD5672">
        <w:rPr>
          <w:rFonts w:ascii="Arial" w:hAnsi="Arial" w:cs="Arial"/>
        </w:rPr>
        <w:t xml:space="preserve">. It is thus imperative to sequence the PCR products and validate findings using different techniques using Northern blots </w:t>
      </w:r>
      <w:r w:rsidRPr="00AD5672">
        <w:rPr>
          <w:rFonts w:ascii="Arial" w:hAnsi="Arial" w:cs="Arial"/>
        </w:rPr>
        <w:fldChar w:fldCharType="begin">
          <w:fldData xml:space="preserve">PEVuZE5vdGU+PENpdGU+PEF1dGhvcj5TdGFya2U8L0F1dGhvcj48WWVhcj4yMDE1PC9ZZWFyPjxS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</w:fldData>
        </w:fldChar>
      </w:r>
      <w:r w:rsidRPr="00AD5672">
        <w:rPr>
          <w:rFonts w:ascii="Arial" w:hAnsi="Arial" w:cs="Arial"/>
        </w:rPr>
        <w:instrText xml:space="preserve"> ADDIN EN.CITE </w:instrText>
      </w:r>
      <w:r w:rsidRPr="00AD5672">
        <w:rPr>
          <w:rFonts w:ascii="Arial" w:hAnsi="Arial" w:cs="Arial"/>
        </w:rPr>
        <w:fldChar w:fldCharType="begin">
          <w:fldData xml:space="preserve">PEVuZE5vdGU+PENpdGU+PEF1dGhvcj5TdGFya2U8L0F1dGhvcj48WWVhcj4yMDE1PC9ZZWFyPjxS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</w:fldData>
        </w:fldChar>
      </w:r>
      <w:r w:rsidRPr="00AD5672">
        <w:rPr>
          <w:rFonts w:ascii="Arial" w:hAnsi="Arial" w:cs="Arial"/>
        </w:rPr>
        <w:instrText xml:space="preserve"> ADDIN EN.CITE.DATA </w:instrText>
      </w:r>
      <w:r w:rsidRPr="00AD5672">
        <w:rPr>
          <w:rFonts w:ascii="Arial" w:hAnsi="Arial" w:cs="Arial"/>
        </w:rPr>
      </w:r>
      <w:r w:rsidRPr="00AD5672">
        <w:rPr>
          <w:rFonts w:ascii="Arial" w:hAnsi="Arial" w:cs="Arial"/>
        </w:rPr>
        <w:fldChar w:fldCharType="end"/>
      </w:r>
      <w:r w:rsidRPr="00AD5672">
        <w:rPr>
          <w:rFonts w:ascii="Arial" w:hAnsi="Arial" w:cs="Arial"/>
        </w:rPr>
      </w:r>
      <w:r w:rsidRPr="00AD5672">
        <w:rPr>
          <w:rFonts w:ascii="Arial" w:hAnsi="Arial" w:cs="Arial"/>
        </w:rPr>
        <w:fldChar w:fldCharType="separate"/>
      </w:r>
      <w:r w:rsidRPr="00AD5672">
        <w:rPr>
          <w:rFonts w:ascii="Arial" w:hAnsi="Arial" w:cs="Arial"/>
          <w:noProof/>
          <w:vertAlign w:val="superscript"/>
        </w:rPr>
        <w:t>30</w:t>
      </w:r>
      <w:r w:rsidRPr="00AD5672">
        <w:rPr>
          <w:rFonts w:ascii="Arial" w:hAnsi="Arial" w:cs="Arial"/>
        </w:rPr>
        <w:fldChar w:fldCharType="end"/>
      </w:r>
      <w:r w:rsidRPr="00AD5672">
        <w:rPr>
          <w:rFonts w:ascii="Arial" w:hAnsi="Arial" w:cs="Arial"/>
        </w:rPr>
        <w:t xml:space="preserve"> or </w:t>
      </w:r>
      <w:proofErr w:type="spellStart"/>
      <w:r w:rsidRPr="00AD5672">
        <w:rPr>
          <w:rFonts w:ascii="Arial" w:hAnsi="Arial" w:cs="Arial"/>
        </w:rPr>
        <w:t>RNase</w:t>
      </w:r>
      <w:proofErr w:type="spellEnd"/>
      <w:r w:rsidRPr="00AD5672">
        <w:rPr>
          <w:rFonts w:ascii="Arial" w:hAnsi="Arial" w:cs="Arial"/>
        </w:rPr>
        <w:t xml:space="preserve"> protections </w:t>
      </w:r>
      <w:r w:rsidRPr="00AD5672">
        <w:rPr>
          <w:rFonts w:ascii="Arial" w:hAnsi="Arial" w:cs="Arial"/>
        </w:rPr>
        <w:fldChar w:fldCharType="begin"/>
      </w:r>
      <w:r w:rsidRPr="00AD5672">
        <w:rPr>
          <w:rFonts w:ascii="Arial" w:hAnsi="Arial" w:cs="Arial"/>
        </w:rPr>
        <w:instrText xml:space="preserve"> ADDIN EN.CITE &lt;EndNote&gt;&lt;Cite&gt;&lt;Author&gt;Welden&lt;/Author&gt;&lt;Year&gt;2018&lt;/Year&gt;&lt;RecNum&gt;12180&lt;/RecNum&gt;&lt;DisplayText&gt;&lt;style face="superscript"&gt;21&lt;/style&gt;&lt;/DisplayText&gt;&lt;record&gt;&lt;rec-number&gt;12180&lt;/rec-number&gt;&lt;foreign-keys&gt;&lt;key app="EN" db-id="9rzrwf00p29p9ceapzep02dspp2ffts0f9ft" timestamp="1526311828"&gt;12180&lt;/key&gt;&lt;/foreign-keys&gt;&lt;ref-type name="Journal Article"&gt;17&lt;/ref-type&gt;&lt;contributors&gt;&lt;authors&gt;&lt;author&gt;Welden, J. R.&lt;/author&gt;&lt;author&gt;van Doorn, J.&lt;/author&gt;&lt;author&gt;Nelson, P. T.&lt;/author&gt;&lt;author&gt;Stamm, S.&lt;/author&gt;&lt;/authors&gt;&lt;/contributors&gt;&lt;auth-address&gt;University of Kentucky, Lexington, KY 40503, United States.&amp;#xD;University of Kentucky, Lexington, KY 40503, United States. Electronic address: stefan@stamms-lab.net.&lt;/auth-address&gt;&lt;titles&gt;&lt;title&gt;The human MAPT locus generates circular RNAs&lt;/title&gt;&lt;secondary-title&gt;Biochim Biophys Acta Mol Basis Dis.&lt;/secondary-title&gt;&lt;/titles&gt;&lt;periodical&gt;&lt;full-title&gt;Biochim Biophys Acta Mol Basis Dis.&lt;/full-title&gt;&lt;/periodical&gt;&lt;pages&gt;2753-2760&lt;/pages&gt;&lt;keywords&gt;&lt;keyword&gt;Alternative pre-mRNA splicing&lt;/keyword&gt;&lt;keyword&gt;Alzheimer&amp;apos;s disease&lt;/keyword&gt;&lt;keyword&gt;Circular RNAs&lt;/keyword&gt;&lt;keyword&gt;Gene expression&lt;/keyword&gt;&lt;keyword&gt;Tau&lt;/keyword&gt;&lt;/keywords&gt;&lt;dates&gt;&lt;year&gt;2018&lt;/year&gt;&lt;pub-dates&gt;&lt;date&gt;May 2&lt;/date&gt;&lt;/pub-dates&gt;&lt;/dates&gt;&lt;isbn&gt;0006-3002 (Print)&amp;#xD;0006-3002 (Linking)&lt;/isbn&gt;&lt;accession-num&gt;29729314&lt;/accession-num&gt;&lt;urls&gt;&lt;related-urls&gt;&lt;url&gt;https://www.ncbi.nlm.nih.gov/pubmed/29729314&lt;/url&gt;&lt;/related-urls&gt;&lt;/urls&gt;&lt;electronic-resource-num&gt;10.1016/j.bbadis.2018.04.023&lt;/electronic-resource-num&gt;&lt;/record&gt;&lt;/Cite&gt;&lt;/EndNote&gt;</w:instrText>
      </w:r>
      <w:r w:rsidRPr="00AD5672">
        <w:rPr>
          <w:rFonts w:ascii="Arial" w:hAnsi="Arial" w:cs="Arial"/>
        </w:rPr>
        <w:fldChar w:fldCharType="separate"/>
      </w:r>
      <w:r w:rsidRPr="00AD5672">
        <w:rPr>
          <w:rFonts w:ascii="Arial" w:hAnsi="Arial" w:cs="Arial"/>
          <w:noProof/>
          <w:vertAlign w:val="superscript"/>
        </w:rPr>
        <w:t>21</w:t>
      </w:r>
      <w:r w:rsidRPr="00AD5672">
        <w:rPr>
          <w:rFonts w:ascii="Arial" w:hAnsi="Arial" w:cs="Arial"/>
        </w:rPr>
        <w:fldChar w:fldCharType="end"/>
      </w:r>
    </w:p>
    <w:p w14:paraId="4BFA3C7B" w14:textId="38996A5F" w:rsidR="00CC351E" w:rsidRPr="007E4EE8" w:rsidRDefault="00A0171D" w:rsidP="00A0171D">
      <w:pPr>
        <w:spacing w:after="240"/>
        <w:rPr>
          <w:rFonts w:ascii="Helvetica" w:eastAsia="Times New Roman" w:hAnsi="Helvetica"/>
          <w:lang w:eastAsia="en-US"/>
        </w:rPr>
      </w:pPr>
      <w:r w:rsidRPr="00CC351E">
        <w:rPr>
          <w:rFonts w:ascii="Helvetica" w:eastAsia="Times New Roman" w:hAnsi="Helvetica"/>
          <w:sz w:val="18"/>
          <w:szCs w:val="18"/>
          <w:lang w:eastAsia="en-US"/>
        </w:rPr>
        <w:br/>
      </w:r>
      <w:r w:rsidRPr="00A0171D">
        <w:rPr>
          <w:rFonts w:ascii="Helvetica" w:eastAsia="Times New Roman" w:hAnsi="Helvetica"/>
          <w:sz w:val="18"/>
          <w:szCs w:val="18"/>
          <w:lang w:eastAsia="en-US"/>
        </w:rPr>
        <w:br/>
      </w:r>
      <w:r w:rsidR="007E4EE8" w:rsidRPr="007E4EE8">
        <w:rPr>
          <w:rFonts w:ascii="Helvetica" w:eastAsia="Times New Roman" w:hAnsi="Helvetica"/>
          <w:lang w:eastAsia="en-US"/>
        </w:rPr>
        <w:t xml:space="preserve">We also added the effect of RNAse R treatment as Figure </w:t>
      </w:r>
      <w:r w:rsidR="007E4EE8">
        <w:rPr>
          <w:rFonts w:ascii="Helvetica" w:eastAsia="Times New Roman" w:hAnsi="Helvetica"/>
          <w:lang w:eastAsia="en-US"/>
        </w:rPr>
        <w:t>5C:</w:t>
      </w:r>
    </w:p>
    <w:p w14:paraId="0878D15E" w14:textId="77777777" w:rsidR="007E4EE8" w:rsidRPr="00871909" w:rsidRDefault="007E4EE8" w:rsidP="007E4EE8">
      <w:pPr>
        <w:jc w:val="both"/>
        <w:rPr>
          <w:rFonts w:ascii="Arial" w:hAnsi="Arial" w:cs="Arial"/>
          <w:b/>
        </w:rPr>
      </w:pPr>
      <w:r w:rsidRPr="00435325">
        <w:rPr>
          <w:rFonts w:ascii="Arial" w:hAnsi="Arial" w:cs="Arial"/>
          <w:b/>
        </w:rPr>
        <w:t>C.</w:t>
      </w:r>
      <w:r>
        <w:rPr>
          <w:rFonts w:ascii="Arial" w:hAnsi="Arial" w:cs="Arial"/>
        </w:rPr>
        <w:t xml:space="preserve"> The RNA was treated with </w:t>
      </w:r>
      <w:proofErr w:type="spellStart"/>
      <w:r>
        <w:rPr>
          <w:rFonts w:ascii="Arial" w:hAnsi="Arial" w:cs="Arial"/>
        </w:rPr>
        <w:t>RNase</w:t>
      </w:r>
      <w:proofErr w:type="spellEnd"/>
      <w:r>
        <w:rPr>
          <w:rFonts w:ascii="Arial" w:hAnsi="Arial" w:cs="Arial"/>
        </w:rPr>
        <w:t xml:space="preserve"> R that removes linear RNA. The circular RNA is detectable after the treatment (left), whereas linear RNA gives no longer a detectable signal (right)</w:t>
      </w:r>
    </w:p>
    <w:p w14:paraId="693F88E6" w14:textId="77777777" w:rsidR="007E4EE8" w:rsidRDefault="007E4EE8" w:rsidP="00A0171D">
      <w:pPr>
        <w:spacing w:after="240"/>
        <w:rPr>
          <w:rFonts w:ascii="Helvetica" w:eastAsia="Times New Roman" w:hAnsi="Helvetica"/>
          <w:sz w:val="18"/>
          <w:szCs w:val="18"/>
          <w:lang w:eastAsia="en-US"/>
        </w:rPr>
      </w:pPr>
    </w:p>
    <w:p w14:paraId="457738E4" w14:textId="77777777" w:rsidR="00CC351E" w:rsidRDefault="00CC351E">
      <w:pPr>
        <w:rPr>
          <w:rFonts w:ascii="Helvetica" w:eastAsia="Times New Roman" w:hAnsi="Helvetica"/>
          <w:sz w:val="18"/>
          <w:szCs w:val="18"/>
          <w:lang w:eastAsia="en-US"/>
        </w:rPr>
      </w:pPr>
      <w:r>
        <w:rPr>
          <w:rFonts w:ascii="Helvetica" w:eastAsia="Times New Roman" w:hAnsi="Helvetica"/>
          <w:sz w:val="18"/>
          <w:szCs w:val="18"/>
          <w:lang w:eastAsia="en-US"/>
        </w:rPr>
        <w:br w:type="page"/>
      </w:r>
    </w:p>
    <w:p w14:paraId="1A0DF2E0" w14:textId="77777777" w:rsidR="00454B02" w:rsidRPr="00454B02" w:rsidRDefault="00454B02" w:rsidP="00454B02">
      <w:pPr>
        <w:spacing w:after="240"/>
        <w:rPr>
          <w:rFonts w:ascii="Helvetica" w:eastAsia="Times New Roman" w:hAnsi="Helvetica"/>
          <w:b/>
          <w:lang w:eastAsia="en-US"/>
        </w:rPr>
      </w:pPr>
      <w:r w:rsidRPr="00454B02">
        <w:rPr>
          <w:rFonts w:ascii="Helvetica" w:eastAsia="Times New Roman" w:hAnsi="Helvetica"/>
          <w:b/>
          <w:lang w:eastAsia="en-US"/>
        </w:rPr>
        <w:lastRenderedPageBreak/>
        <w:t>We thank all the reviewers for their helpful and insightful comments and revised the paper accordingly.</w:t>
      </w:r>
    </w:p>
    <w:p w14:paraId="242B4A34" w14:textId="511BCFDE" w:rsidR="00454B02" w:rsidRPr="00454B02" w:rsidRDefault="00454B02" w:rsidP="00454B02">
      <w:pPr>
        <w:spacing w:after="240"/>
        <w:rPr>
          <w:rFonts w:ascii="Helvetica" w:eastAsia="Times New Roman" w:hAnsi="Helvetica"/>
          <w:b/>
          <w:bCs/>
          <w:sz w:val="18"/>
          <w:szCs w:val="18"/>
          <w:lang w:eastAsia="en-US"/>
        </w:rPr>
      </w:pPr>
      <w:r w:rsidRPr="00454B02">
        <w:rPr>
          <w:rFonts w:ascii="Helvetica" w:eastAsia="Times New Roman" w:hAnsi="Helvetica"/>
          <w:b/>
          <w:bCs/>
          <w:i/>
          <w:sz w:val="18"/>
          <w:szCs w:val="18"/>
          <w:lang w:eastAsia="en-US"/>
        </w:rPr>
        <w:t>Reviewer comment</w:t>
      </w:r>
      <w:r>
        <w:rPr>
          <w:rFonts w:ascii="Helvetica" w:eastAsia="Times New Roman" w:hAnsi="Helvetica"/>
          <w:b/>
          <w:bCs/>
          <w:i/>
          <w:sz w:val="18"/>
          <w:szCs w:val="18"/>
          <w:lang w:eastAsia="en-US"/>
        </w:rPr>
        <w:t>’</w:t>
      </w:r>
      <w:r w:rsidRPr="00454B02">
        <w:rPr>
          <w:rFonts w:ascii="Helvetica" w:eastAsia="Times New Roman" w:hAnsi="Helvetica"/>
          <w:b/>
          <w:bCs/>
          <w:i/>
          <w:sz w:val="18"/>
          <w:szCs w:val="18"/>
          <w:lang w:eastAsia="en-US"/>
        </w:rPr>
        <w:t xml:space="preserve">s are in 9 </w:t>
      </w:r>
      <w:proofErr w:type="spellStart"/>
      <w:r w:rsidRPr="00454B02">
        <w:rPr>
          <w:rFonts w:ascii="Helvetica" w:eastAsia="Times New Roman" w:hAnsi="Helvetica"/>
          <w:b/>
          <w:bCs/>
          <w:i/>
          <w:sz w:val="18"/>
          <w:szCs w:val="18"/>
          <w:lang w:eastAsia="en-US"/>
        </w:rPr>
        <w:t>pt</w:t>
      </w:r>
      <w:proofErr w:type="spellEnd"/>
      <w:r w:rsidRPr="00454B02">
        <w:rPr>
          <w:rFonts w:ascii="Helvetica" w:eastAsia="Times New Roman" w:hAnsi="Helvetica"/>
          <w:b/>
          <w:bCs/>
          <w:i/>
          <w:sz w:val="18"/>
          <w:szCs w:val="18"/>
          <w:lang w:eastAsia="en-US"/>
        </w:rPr>
        <w:t xml:space="preserve"> font, italic</w:t>
      </w:r>
      <w:r w:rsidRPr="00454B02">
        <w:rPr>
          <w:rFonts w:ascii="Helvetica" w:eastAsia="Times New Roman" w:hAnsi="Helvetica"/>
          <w:b/>
          <w:bCs/>
          <w:sz w:val="18"/>
          <w:szCs w:val="18"/>
          <w:lang w:eastAsia="en-US"/>
        </w:rPr>
        <w:t xml:space="preserve">, </w:t>
      </w:r>
      <w:r w:rsidRPr="00454B02">
        <w:rPr>
          <w:rFonts w:ascii="Helvetica" w:eastAsia="Times New Roman" w:hAnsi="Helvetica"/>
          <w:b/>
          <w:bCs/>
          <w:lang w:eastAsia="en-US"/>
        </w:rPr>
        <w:t xml:space="preserve">our response in regular 12 </w:t>
      </w:r>
      <w:proofErr w:type="spellStart"/>
      <w:r w:rsidRPr="00454B02">
        <w:rPr>
          <w:rFonts w:ascii="Helvetica" w:eastAsia="Times New Roman" w:hAnsi="Helvetica"/>
          <w:b/>
          <w:bCs/>
          <w:lang w:eastAsia="en-US"/>
        </w:rPr>
        <w:t>pt</w:t>
      </w:r>
      <w:proofErr w:type="spellEnd"/>
      <w:r w:rsidRPr="00454B02">
        <w:rPr>
          <w:rFonts w:ascii="Helvetica" w:eastAsia="Times New Roman" w:hAnsi="Helvetica"/>
          <w:b/>
          <w:bCs/>
          <w:lang w:eastAsia="en-US"/>
        </w:rPr>
        <w:t xml:space="preserve"> font.</w:t>
      </w:r>
    </w:p>
    <w:p w14:paraId="3F48C29F" w14:textId="59EF1EA3" w:rsidR="00043ECD" w:rsidRDefault="00A0171D" w:rsidP="00A0171D">
      <w:pPr>
        <w:spacing w:after="240"/>
        <w:rPr>
          <w:rFonts w:ascii="Helvetica" w:eastAsia="Times New Roman" w:hAnsi="Helvetica"/>
          <w:sz w:val="18"/>
          <w:szCs w:val="18"/>
          <w:lang w:eastAsia="en-US"/>
        </w:rPr>
      </w:pPr>
      <w:r w:rsidRPr="00A0171D">
        <w:rPr>
          <w:rFonts w:ascii="Helvetica" w:eastAsia="Times New Roman" w:hAnsi="Helvetica"/>
          <w:sz w:val="18"/>
          <w:szCs w:val="18"/>
          <w:lang w:eastAsia="en-US"/>
        </w:rPr>
        <w:br/>
      </w:r>
      <w:r w:rsidRPr="00A0171D">
        <w:rPr>
          <w:rFonts w:ascii="Helvetica" w:eastAsia="Times New Roman" w:hAnsi="Helvetica"/>
          <w:b/>
          <w:bCs/>
          <w:sz w:val="18"/>
          <w:szCs w:val="18"/>
          <w:lang w:eastAsia="en-US"/>
        </w:rPr>
        <w:t>Reviewer #4: </w:t>
      </w:r>
      <w:r w:rsidRPr="00A0171D">
        <w:rPr>
          <w:rFonts w:ascii="Helvetica" w:eastAsia="Times New Roman" w:hAnsi="Helvetica"/>
          <w:sz w:val="18"/>
          <w:szCs w:val="18"/>
          <w:lang w:eastAsia="en-US"/>
        </w:rPr>
        <w:br/>
        <w:t>Manuscript Summary:</w:t>
      </w:r>
      <w:r w:rsidRPr="00A0171D">
        <w:rPr>
          <w:rFonts w:ascii="Helvetica" w:eastAsia="Times New Roman" w:hAnsi="Helvetica"/>
          <w:sz w:val="18"/>
          <w:szCs w:val="18"/>
          <w:lang w:eastAsia="en-US"/>
        </w:rPr>
        <w:br/>
        <w:t xml:space="preserve">In this manuscript, Welden et al describe the details of generation of circular RNAs from Alu-element containing reporter minigenes. Their description is in detail and will be helpful for people who don't have experience in making circular RNA expression vectors. I have the following concerns for the authors to consider </w:t>
      </w:r>
      <w:proofErr w:type="gramStart"/>
      <w:r w:rsidRPr="00A0171D">
        <w:rPr>
          <w:rFonts w:ascii="Helvetica" w:eastAsia="Times New Roman" w:hAnsi="Helvetica"/>
          <w:sz w:val="18"/>
          <w:szCs w:val="18"/>
          <w:lang w:eastAsia="en-US"/>
        </w:rPr>
        <w:t>to make</w:t>
      </w:r>
      <w:proofErr w:type="gramEnd"/>
      <w:r w:rsidRPr="00A0171D">
        <w:rPr>
          <w:rFonts w:ascii="Helvetica" w:eastAsia="Times New Roman" w:hAnsi="Helvetica"/>
          <w:sz w:val="18"/>
          <w:szCs w:val="18"/>
          <w:lang w:eastAsia="en-US"/>
        </w:rPr>
        <w:t xml:space="preserve"> this protocol more accurate and practical.</w:t>
      </w:r>
      <w:r w:rsidRPr="00A0171D">
        <w:rPr>
          <w:rFonts w:ascii="Helvetica" w:eastAsia="Times New Roman" w:hAnsi="Helvetica"/>
          <w:sz w:val="18"/>
          <w:szCs w:val="18"/>
          <w:lang w:eastAsia="en-US"/>
        </w:rPr>
        <w:br/>
      </w:r>
      <w:r w:rsidRPr="00A0171D">
        <w:rPr>
          <w:rFonts w:ascii="Helvetica" w:eastAsia="Times New Roman" w:hAnsi="Helvetica"/>
          <w:sz w:val="18"/>
          <w:szCs w:val="18"/>
          <w:lang w:eastAsia="en-US"/>
        </w:rPr>
        <w:br/>
        <w:t>Major Concerns:</w:t>
      </w:r>
      <w:r w:rsidRPr="00A0171D">
        <w:rPr>
          <w:rFonts w:ascii="Helvetica" w:eastAsia="Times New Roman" w:hAnsi="Helvetica"/>
          <w:sz w:val="18"/>
          <w:szCs w:val="18"/>
          <w:lang w:eastAsia="en-US"/>
        </w:rPr>
        <w:br/>
        <w:t>1</w:t>
      </w:r>
      <w:r w:rsidRPr="00043ECD">
        <w:rPr>
          <w:rFonts w:ascii="Helvetica" w:eastAsia="Times New Roman" w:hAnsi="Helvetica"/>
          <w:i/>
          <w:iCs/>
          <w:sz w:val="18"/>
          <w:szCs w:val="18"/>
          <w:lang w:eastAsia="en-US"/>
        </w:rPr>
        <w:t xml:space="preserve">. Table 2 lacks several reported minigenes for circular RNA generation. These include minigenes to generate circular POLR2A with flanking intronic </w:t>
      </w:r>
      <w:proofErr w:type="spellStart"/>
      <w:r w:rsidRPr="00043ECD">
        <w:rPr>
          <w:rFonts w:ascii="Helvetica" w:eastAsia="Times New Roman" w:hAnsi="Helvetica"/>
          <w:i/>
          <w:iCs/>
          <w:sz w:val="18"/>
          <w:szCs w:val="18"/>
          <w:lang w:eastAsia="en-US"/>
        </w:rPr>
        <w:t>Alus</w:t>
      </w:r>
      <w:proofErr w:type="spellEnd"/>
      <w:r w:rsidRPr="00043ECD">
        <w:rPr>
          <w:rFonts w:ascii="Helvetica" w:eastAsia="Times New Roman" w:hAnsi="Helvetica"/>
          <w:i/>
          <w:iCs/>
          <w:sz w:val="18"/>
          <w:szCs w:val="18"/>
          <w:lang w:eastAsia="en-US"/>
        </w:rPr>
        <w:t xml:space="preserve"> or with flanking intronic complementary sequences (Zhang et al., Cell 2014), the ones for producing alternative circular POLR2A isoforms (Zhang et al., Genome Res 2016); and the dual-color circular </w:t>
      </w:r>
      <w:proofErr w:type="spellStart"/>
      <w:r w:rsidRPr="00043ECD">
        <w:rPr>
          <w:rFonts w:ascii="Helvetica" w:eastAsia="Times New Roman" w:hAnsi="Helvetica"/>
          <w:i/>
          <w:iCs/>
          <w:sz w:val="18"/>
          <w:szCs w:val="18"/>
          <w:lang w:eastAsia="en-US"/>
        </w:rPr>
        <w:t>mCherry</w:t>
      </w:r>
      <w:proofErr w:type="spellEnd"/>
      <w:r w:rsidRPr="00043ECD">
        <w:rPr>
          <w:rFonts w:ascii="Helvetica" w:eastAsia="Times New Roman" w:hAnsi="Helvetica"/>
          <w:i/>
          <w:iCs/>
          <w:sz w:val="18"/>
          <w:szCs w:val="18"/>
          <w:lang w:eastAsia="en-US"/>
        </w:rPr>
        <w:t xml:space="preserve"> reporter system that was designed for genome-wide trans-factor screening controlled by a </w:t>
      </w:r>
      <w:proofErr w:type="spellStart"/>
      <w:r w:rsidRPr="00043ECD">
        <w:rPr>
          <w:rFonts w:ascii="Helvetica" w:eastAsia="Times New Roman" w:hAnsi="Helvetica"/>
          <w:i/>
          <w:iCs/>
          <w:sz w:val="18"/>
          <w:szCs w:val="18"/>
          <w:lang w:eastAsia="en-US"/>
        </w:rPr>
        <w:t>pTET</w:t>
      </w:r>
      <w:proofErr w:type="spellEnd"/>
      <w:r w:rsidRPr="00043ECD">
        <w:rPr>
          <w:rFonts w:ascii="Helvetica" w:eastAsia="Times New Roman" w:hAnsi="Helvetica"/>
          <w:i/>
          <w:iCs/>
          <w:sz w:val="18"/>
          <w:szCs w:val="18"/>
          <w:lang w:eastAsia="en-US"/>
        </w:rPr>
        <w:t xml:space="preserve"> promoter (Li et al., Mol Cell 2017). All these reported minigenes not only produce circular RNAs at high yields, but also were developed for different experimental purposes. Therefore, they should all be included in Table 2.</w:t>
      </w:r>
    </w:p>
    <w:p w14:paraId="47B98C28" w14:textId="77777777" w:rsidR="007B6895" w:rsidRDefault="00043ECD" w:rsidP="00A0171D">
      <w:pPr>
        <w:spacing w:after="240"/>
        <w:rPr>
          <w:rFonts w:ascii="Helvetica" w:eastAsia="Times New Roman" w:hAnsi="Helvetica"/>
          <w:lang w:eastAsia="en-US"/>
        </w:rPr>
      </w:pPr>
      <w:r w:rsidRPr="00454B02">
        <w:rPr>
          <w:rFonts w:ascii="Helvetica" w:eastAsia="Times New Roman" w:hAnsi="Helvetica"/>
          <w:lang w:eastAsia="en-US"/>
        </w:rPr>
        <w:t>Three minigenes expressing circular RNAs</w:t>
      </w:r>
      <w:r w:rsidR="007B6895" w:rsidRPr="00454B02">
        <w:rPr>
          <w:rFonts w:ascii="Helvetica" w:eastAsia="Times New Roman" w:hAnsi="Helvetica"/>
          <w:lang w:eastAsia="en-US"/>
        </w:rPr>
        <w:t xml:space="preserve"> from Zhang et al., Cell 2014 and Genome Research 2016 and Li et al Mol Cell 2017 have been added to the table.</w:t>
      </w:r>
    </w:p>
    <w:p w14:paraId="20578CEA" w14:textId="59C5A56D" w:rsidR="00CC351E" w:rsidRDefault="00A0171D" w:rsidP="00A0171D">
      <w:pPr>
        <w:spacing w:after="240"/>
        <w:rPr>
          <w:rFonts w:ascii="Helvetica" w:eastAsia="Times New Roman" w:hAnsi="Helvetica"/>
          <w:sz w:val="18"/>
          <w:szCs w:val="18"/>
          <w:lang w:eastAsia="en-US"/>
        </w:rPr>
      </w:pPr>
      <w:r w:rsidRPr="00043ECD">
        <w:rPr>
          <w:rFonts w:ascii="Helvetica" w:eastAsia="Times New Roman" w:hAnsi="Helvetica"/>
          <w:sz w:val="18"/>
          <w:szCs w:val="18"/>
          <w:lang w:eastAsia="en-US"/>
        </w:rPr>
        <w:br/>
      </w:r>
      <w:r w:rsidRPr="00A0171D">
        <w:rPr>
          <w:rFonts w:ascii="Helvetica" w:eastAsia="Times New Roman" w:hAnsi="Helvetica"/>
          <w:sz w:val="18"/>
          <w:szCs w:val="18"/>
          <w:lang w:eastAsia="en-US"/>
        </w:rPr>
        <w:t xml:space="preserve">2. A single gene locus can produce multiple </w:t>
      </w:r>
      <w:proofErr w:type="spellStart"/>
      <w:r w:rsidRPr="00A0171D">
        <w:rPr>
          <w:rFonts w:ascii="Helvetica" w:eastAsia="Times New Roman" w:hAnsi="Helvetica"/>
          <w:sz w:val="18"/>
          <w:szCs w:val="18"/>
          <w:lang w:eastAsia="en-US"/>
        </w:rPr>
        <w:t>circRNAs</w:t>
      </w:r>
      <w:proofErr w:type="spellEnd"/>
      <w:r w:rsidRPr="00A0171D">
        <w:rPr>
          <w:rFonts w:ascii="Helvetica" w:eastAsia="Times New Roman" w:hAnsi="Helvetica"/>
          <w:sz w:val="18"/>
          <w:szCs w:val="18"/>
          <w:lang w:eastAsia="en-US"/>
        </w:rPr>
        <w:t xml:space="preserve"> via alternative back-splice site selection and/or alternative splice site selection (Zhang et al., Genome Res 2016). Further, it has been shown that minigene vectors can often give rise to cryptic back-splicing products (Starke et al., Cell Rep, 2015; Liang and </w:t>
      </w:r>
      <w:proofErr w:type="spellStart"/>
      <w:r w:rsidRPr="00A0171D">
        <w:rPr>
          <w:rFonts w:ascii="Helvetica" w:eastAsia="Times New Roman" w:hAnsi="Helvetica"/>
          <w:sz w:val="18"/>
          <w:szCs w:val="18"/>
          <w:lang w:eastAsia="en-US"/>
        </w:rPr>
        <w:t>Wilusz</w:t>
      </w:r>
      <w:proofErr w:type="spellEnd"/>
      <w:r w:rsidRPr="00A0171D">
        <w:rPr>
          <w:rFonts w:ascii="Helvetica" w:eastAsia="Times New Roman" w:hAnsi="Helvetica"/>
          <w:sz w:val="18"/>
          <w:szCs w:val="18"/>
          <w:lang w:eastAsia="en-US"/>
        </w:rPr>
        <w:t>, Genes Dev, 2014). Thus, on one hand, the authors should introduce that minigene vectors can produce different circular RNA isoforms by alternative splicing; on the other hand, the authors should provide suggestions on how to limit unwanted alternatively or cryptically back-spliced circular RNA products.</w:t>
      </w:r>
    </w:p>
    <w:p w14:paraId="6E4CDE6B" w14:textId="54948E09" w:rsidR="00CC351E" w:rsidRDefault="00CC351E" w:rsidP="00AD5672">
      <w:pPr>
        <w:jc w:val="both"/>
        <w:rPr>
          <w:rFonts w:ascii="Arial" w:hAnsi="Arial" w:cs="Arial"/>
        </w:rPr>
      </w:pPr>
      <w:r w:rsidRPr="00CC351E">
        <w:rPr>
          <w:rFonts w:ascii="Helvetica" w:eastAsia="Times New Roman" w:hAnsi="Helvetica"/>
          <w:lang w:eastAsia="en-US"/>
        </w:rPr>
        <w:t xml:space="preserve">We added: </w:t>
      </w:r>
      <w:r w:rsidRPr="00AD5672">
        <w:rPr>
          <w:rFonts w:ascii="Arial" w:hAnsi="Arial" w:cs="Arial"/>
        </w:rPr>
        <w:t xml:space="preserve">Alternative </w:t>
      </w:r>
      <w:proofErr w:type="gramStart"/>
      <w:r w:rsidRPr="00AD5672">
        <w:rPr>
          <w:rFonts w:ascii="Arial" w:hAnsi="Arial" w:cs="Arial"/>
        </w:rPr>
        <w:t>back-splicing</w:t>
      </w:r>
      <w:proofErr w:type="gramEnd"/>
      <w:r w:rsidRPr="00AD5672">
        <w:rPr>
          <w:rFonts w:ascii="Arial" w:hAnsi="Arial" w:cs="Arial"/>
        </w:rPr>
        <w:t xml:space="preserve"> can also contribute to unexplained bands as multiple circular RNAs can be formed from a genomic locus </w:t>
      </w:r>
      <w:r w:rsidRPr="00AD5672">
        <w:rPr>
          <w:rFonts w:ascii="Arial" w:hAnsi="Arial" w:cs="Arial"/>
        </w:rPr>
        <w:fldChar w:fldCharType="begin">
          <w:fldData xml:space="preserve">PEVuZE5vdGU+PENpdGU+PEF1dGhvcj5aaGFuZzwvQXV0aG9yPjxZZWFyPjIwMTY8L1llYXI+PFJl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</w:fldData>
        </w:fldChar>
      </w:r>
      <w:r w:rsidRPr="00AD5672">
        <w:rPr>
          <w:rFonts w:ascii="Arial" w:hAnsi="Arial" w:cs="Arial"/>
        </w:rPr>
        <w:instrText xml:space="preserve"> ADDIN EN.CITE </w:instrText>
      </w:r>
      <w:r w:rsidRPr="00AD5672">
        <w:rPr>
          <w:rFonts w:ascii="Arial" w:hAnsi="Arial" w:cs="Arial"/>
        </w:rPr>
        <w:fldChar w:fldCharType="begin">
          <w:fldData xml:space="preserve">PEVuZE5vdGU+PENpdGU+PEF1dGhvcj5aaGFuZzwvQXV0aG9yPjxZZWFyPjIwMTY8L1llYXI+PFJl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</w:fldData>
        </w:fldChar>
      </w:r>
      <w:r w:rsidRPr="00AD5672">
        <w:rPr>
          <w:rFonts w:ascii="Arial" w:hAnsi="Arial" w:cs="Arial"/>
        </w:rPr>
        <w:instrText xml:space="preserve"> ADDIN EN.CITE.DATA </w:instrText>
      </w:r>
      <w:r w:rsidRPr="00AD5672">
        <w:rPr>
          <w:rFonts w:ascii="Arial" w:hAnsi="Arial" w:cs="Arial"/>
        </w:rPr>
      </w:r>
      <w:r w:rsidRPr="00AD5672">
        <w:rPr>
          <w:rFonts w:ascii="Arial" w:hAnsi="Arial" w:cs="Arial"/>
        </w:rPr>
        <w:fldChar w:fldCharType="end"/>
      </w:r>
      <w:r w:rsidRPr="00AD5672">
        <w:rPr>
          <w:rFonts w:ascii="Arial" w:hAnsi="Arial" w:cs="Arial"/>
        </w:rPr>
      </w:r>
      <w:r w:rsidRPr="00AD5672">
        <w:rPr>
          <w:rFonts w:ascii="Arial" w:hAnsi="Arial" w:cs="Arial"/>
        </w:rPr>
        <w:fldChar w:fldCharType="separate"/>
      </w:r>
      <w:r w:rsidRPr="00AD5672">
        <w:rPr>
          <w:rFonts w:ascii="Arial" w:hAnsi="Arial" w:cs="Arial"/>
          <w:noProof/>
          <w:vertAlign w:val="superscript"/>
        </w:rPr>
        <w:t>32</w:t>
      </w:r>
      <w:r w:rsidRPr="00AD5672">
        <w:rPr>
          <w:rFonts w:ascii="Arial" w:hAnsi="Arial" w:cs="Arial"/>
        </w:rPr>
        <w:fldChar w:fldCharType="end"/>
      </w:r>
      <w:r w:rsidRPr="00AD5672">
        <w:rPr>
          <w:rFonts w:ascii="Arial" w:hAnsi="Arial" w:cs="Arial"/>
        </w:rPr>
        <w:t xml:space="preserve">. This alternative </w:t>
      </w:r>
      <w:proofErr w:type="gramStart"/>
      <w:r w:rsidRPr="00AD5672">
        <w:rPr>
          <w:rFonts w:ascii="Arial" w:hAnsi="Arial" w:cs="Arial"/>
        </w:rPr>
        <w:t>back-splicing</w:t>
      </w:r>
      <w:proofErr w:type="gramEnd"/>
      <w:r w:rsidRPr="00AD5672">
        <w:rPr>
          <w:rFonts w:ascii="Arial" w:hAnsi="Arial" w:cs="Arial"/>
        </w:rPr>
        <w:t xml:space="preserve"> is often the result of competing pre-mRNA structures formed by more than two inverted repeat elements. In addition cryptic back-splice sites can occur </w:t>
      </w:r>
      <w:r w:rsidRPr="00AD5672">
        <w:rPr>
          <w:rFonts w:ascii="Arial" w:hAnsi="Arial" w:cs="Arial"/>
        </w:rPr>
        <w:fldChar w:fldCharType="begin">
          <w:fldData xml:space="preserve">PEVuZE5vdGU+PENpdGU+PEF1dGhvcj5TdGFya2U8L0F1dGhvcj48WWVhcj4yMDE1PC9ZZWFyPjxS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</w:fldData>
        </w:fldChar>
      </w:r>
      <w:r w:rsidRPr="00AD5672">
        <w:rPr>
          <w:rFonts w:ascii="Arial" w:hAnsi="Arial" w:cs="Arial"/>
        </w:rPr>
        <w:instrText xml:space="preserve"> ADDIN EN.CITE </w:instrText>
      </w:r>
      <w:r w:rsidRPr="00AD5672">
        <w:rPr>
          <w:rFonts w:ascii="Arial" w:hAnsi="Arial" w:cs="Arial"/>
        </w:rPr>
        <w:fldChar w:fldCharType="begin">
          <w:fldData xml:space="preserve">PEVuZE5vdGU+PENpdGU+PEF1dGhvcj5TdGFya2U8L0F1dGhvcj48WWVhcj4yMDE1PC9ZZWFyPjxS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</w:fldData>
        </w:fldChar>
      </w:r>
      <w:r w:rsidRPr="00AD5672">
        <w:rPr>
          <w:rFonts w:ascii="Arial" w:hAnsi="Arial" w:cs="Arial"/>
        </w:rPr>
        <w:instrText xml:space="preserve"> ADDIN EN.CITE.DATA </w:instrText>
      </w:r>
      <w:r w:rsidRPr="00AD5672">
        <w:rPr>
          <w:rFonts w:ascii="Arial" w:hAnsi="Arial" w:cs="Arial"/>
        </w:rPr>
      </w:r>
      <w:r w:rsidRPr="00AD5672">
        <w:rPr>
          <w:rFonts w:ascii="Arial" w:hAnsi="Arial" w:cs="Arial"/>
        </w:rPr>
        <w:fldChar w:fldCharType="end"/>
      </w:r>
      <w:r w:rsidRPr="00AD5672">
        <w:rPr>
          <w:rFonts w:ascii="Arial" w:hAnsi="Arial" w:cs="Arial"/>
        </w:rPr>
      </w:r>
      <w:r w:rsidRPr="00AD5672">
        <w:rPr>
          <w:rFonts w:ascii="Arial" w:hAnsi="Arial" w:cs="Arial"/>
        </w:rPr>
        <w:fldChar w:fldCharType="separate"/>
      </w:r>
      <w:r w:rsidRPr="00AD5672">
        <w:rPr>
          <w:rFonts w:ascii="Arial" w:hAnsi="Arial" w:cs="Arial"/>
          <w:noProof/>
          <w:vertAlign w:val="superscript"/>
        </w:rPr>
        <w:t>30,33</w:t>
      </w:r>
      <w:r w:rsidRPr="00AD5672">
        <w:rPr>
          <w:rFonts w:ascii="Arial" w:hAnsi="Arial" w:cs="Arial"/>
        </w:rPr>
        <w:fldChar w:fldCharType="end"/>
      </w:r>
      <w:r w:rsidRPr="00AD5672">
        <w:rPr>
          <w:rFonts w:ascii="Arial" w:hAnsi="Arial" w:cs="Arial"/>
        </w:rPr>
        <w:t xml:space="preserve">. Depending on the experimental goal, </w:t>
      </w:r>
      <w:proofErr w:type="spellStart"/>
      <w:r w:rsidRPr="00AD5672">
        <w:rPr>
          <w:rFonts w:ascii="Arial" w:hAnsi="Arial" w:cs="Arial"/>
          <w:i/>
        </w:rPr>
        <w:t>Alu</w:t>
      </w:r>
      <w:proofErr w:type="spellEnd"/>
      <w:r w:rsidRPr="00AD5672">
        <w:rPr>
          <w:rFonts w:ascii="Arial" w:hAnsi="Arial" w:cs="Arial"/>
        </w:rPr>
        <w:t>-elements can be repeated or added</w:t>
      </w:r>
      <w:r w:rsidR="008C74FA">
        <w:rPr>
          <w:rFonts w:ascii="Arial" w:hAnsi="Arial" w:cs="Arial"/>
        </w:rPr>
        <w:t xml:space="preserve"> to the constructs</w:t>
      </w:r>
      <w:r w:rsidRPr="00AD5672">
        <w:rPr>
          <w:rFonts w:ascii="Arial" w:hAnsi="Arial" w:cs="Arial"/>
        </w:rPr>
        <w:t xml:space="preserve">. The complementary regions flanking back-splicing sites can be as short as 30-40 </w:t>
      </w:r>
      <w:proofErr w:type="gramStart"/>
      <w:r w:rsidRPr="00AD5672">
        <w:rPr>
          <w:rFonts w:ascii="Arial" w:hAnsi="Arial" w:cs="Arial"/>
        </w:rPr>
        <w:t>nt</w:t>
      </w:r>
      <w:proofErr w:type="gramEnd"/>
      <w:r w:rsidRPr="00AD5672">
        <w:rPr>
          <w:rFonts w:ascii="Arial" w:hAnsi="Arial" w:cs="Arial"/>
        </w:rPr>
        <w:t xml:space="preserve"> </w:t>
      </w:r>
      <w:r w:rsidRPr="00AD5672">
        <w:rPr>
          <w:rFonts w:ascii="Arial" w:hAnsi="Arial" w:cs="Arial"/>
        </w:rPr>
        <w:fldChar w:fldCharType="begin">
          <w:fldData xml:space="preserve">PEVuZE5vdGU+PENpdGU+PEF1dGhvcj5MaWFuZzwvQXV0aG9yPjxZZWFyPjIwMTQ8L1llYXI+PFJl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</w:fldData>
        </w:fldChar>
      </w:r>
      <w:r w:rsidRPr="00AD5672">
        <w:rPr>
          <w:rFonts w:ascii="Arial" w:hAnsi="Arial" w:cs="Arial"/>
        </w:rPr>
        <w:instrText xml:space="preserve"> ADDIN EN.CITE </w:instrText>
      </w:r>
      <w:r w:rsidRPr="00AD5672">
        <w:rPr>
          <w:rFonts w:ascii="Arial" w:hAnsi="Arial" w:cs="Arial"/>
        </w:rPr>
        <w:fldChar w:fldCharType="begin">
          <w:fldData xml:space="preserve">PEVuZE5vdGU+PENpdGU+PEF1dGhvcj5MaWFuZzwvQXV0aG9yPjxZZWFyPjIwMTQ8L1llYXI+PFJl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</w:fldData>
        </w:fldChar>
      </w:r>
      <w:r w:rsidRPr="00AD5672">
        <w:rPr>
          <w:rFonts w:ascii="Arial" w:hAnsi="Arial" w:cs="Arial"/>
        </w:rPr>
        <w:instrText xml:space="preserve"> ADDIN EN.CITE.DATA </w:instrText>
      </w:r>
      <w:r w:rsidRPr="00AD5672">
        <w:rPr>
          <w:rFonts w:ascii="Arial" w:hAnsi="Arial" w:cs="Arial"/>
        </w:rPr>
      </w:r>
      <w:r w:rsidRPr="00AD5672">
        <w:rPr>
          <w:rFonts w:ascii="Arial" w:hAnsi="Arial" w:cs="Arial"/>
        </w:rPr>
        <w:fldChar w:fldCharType="end"/>
      </w:r>
      <w:r w:rsidRPr="00AD5672">
        <w:rPr>
          <w:rFonts w:ascii="Arial" w:hAnsi="Arial" w:cs="Arial"/>
        </w:rPr>
      </w:r>
      <w:r w:rsidRPr="00AD5672">
        <w:rPr>
          <w:rFonts w:ascii="Arial" w:hAnsi="Arial" w:cs="Arial"/>
        </w:rPr>
        <w:fldChar w:fldCharType="separate"/>
      </w:r>
      <w:r w:rsidRPr="00AD5672">
        <w:rPr>
          <w:rFonts w:ascii="Arial" w:hAnsi="Arial" w:cs="Arial"/>
          <w:noProof/>
          <w:vertAlign w:val="superscript"/>
        </w:rPr>
        <w:t>33</w:t>
      </w:r>
      <w:r w:rsidRPr="00AD5672">
        <w:rPr>
          <w:rFonts w:ascii="Arial" w:hAnsi="Arial" w:cs="Arial"/>
        </w:rPr>
        <w:fldChar w:fldCharType="end"/>
      </w:r>
      <w:r w:rsidRPr="00AD5672">
        <w:rPr>
          <w:rFonts w:ascii="Arial" w:hAnsi="Arial" w:cs="Arial"/>
        </w:rPr>
        <w:t xml:space="preserve"> and replacement of </w:t>
      </w:r>
      <w:proofErr w:type="spellStart"/>
      <w:r w:rsidRPr="008C74FA">
        <w:rPr>
          <w:rFonts w:ascii="Arial" w:hAnsi="Arial" w:cs="Arial"/>
          <w:i/>
        </w:rPr>
        <w:t>Alu</w:t>
      </w:r>
      <w:proofErr w:type="spellEnd"/>
      <w:r w:rsidRPr="00AD5672">
        <w:rPr>
          <w:rFonts w:ascii="Arial" w:hAnsi="Arial" w:cs="Arial"/>
        </w:rPr>
        <w:t xml:space="preserve"> elements with shorter complementary regions can increase circular RNA formation </w:t>
      </w:r>
      <w:r w:rsidRPr="00AD5672">
        <w:rPr>
          <w:rFonts w:ascii="Arial" w:hAnsi="Arial" w:cs="Arial"/>
        </w:rPr>
        <w:fldChar w:fldCharType="begin">
          <w:fldData xml:space="preserve">PEVuZE5vdGU+PENpdGU+PEF1dGhvcj5aaGFuZzwvQXV0aG9yPjxZZWFyPjIwMTQ8L1llYXI+PFJl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</w:fldData>
        </w:fldChar>
      </w:r>
      <w:r w:rsidRPr="00AD5672">
        <w:rPr>
          <w:rFonts w:ascii="Arial" w:hAnsi="Arial" w:cs="Arial"/>
        </w:rPr>
        <w:instrText xml:space="preserve"> ADDIN EN.CITE </w:instrText>
      </w:r>
      <w:r w:rsidRPr="00AD5672">
        <w:rPr>
          <w:rFonts w:ascii="Arial" w:hAnsi="Arial" w:cs="Arial"/>
        </w:rPr>
        <w:fldChar w:fldCharType="begin">
          <w:fldData xml:space="preserve">PEVuZE5vdGU+PENpdGU+PEF1dGhvcj5aaGFuZzwvQXV0aG9yPjxZZWFyPjIwMTQ8L1llYXI+PFJl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</w:fldData>
        </w:fldChar>
      </w:r>
      <w:r w:rsidRPr="00AD5672">
        <w:rPr>
          <w:rFonts w:ascii="Arial" w:hAnsi="Arial" w:cs="Arial"/>
        </w:rPr>
        <w:instrText xml:space="preserve"> ADDIN EN.CITE.DATA </w:instrText>
      </w:r>
      <w:r w:rsidRPr="00AD5672">
        <w:rPr>
          <w:rFonts w:ascii="Arial" w:hAnsi="Arial" w:cs="Arial"/>
        </w:rPr>
      </w:r>
      <w:r w:rsidRPr="00AD5672">
        <w:rPr>
          <w:rFonts w:ascii="Arial" w:hAnsi="Arial" w:cs="Arial"/>
        </w:rPr>
        <w:fldChar w:fldCharType="end"/>
      </w:r>
      <w:r w:rsidRPr="00AD5672">
        <w:rPr>
          <w:rFonts w:ascii="Arial" w:hAnsi="Arial" w:cs="Arial"/>
        </w:rPr>
      </w:r>
      <w:r w:rsidRPr="00AD5672">
        <w:rPr>
          <w:rFonts w:ascii="Arial" w:hAnsi="Arial" w:cs="Arial"/>
        </w:rPr>
        <w:fldChar w:fldCharType="separate"/>
      </w:r>
      <w:r w:rsidRPr="00AD5672">
        <w:rPr>
          <w:rFonts w:ascii="Arial" w:hAnsi="Arial" w:cs="Arial"/>
          <w:noProof/>
          <w:vertAlign w:val="superscript"/>
        </w:rPr>
        <w:t>2</w:t>
      </w:r>
      <w:r w:rsidRPr="00AD5672">
        <w:rPr>
          <w:rFonts w:ascii="Arial" w:hAnsi="Arial" w:cs="Arial"/>
        </w:rPr>
        <w:fldChar w:fldCharType="end"/>
      </w:r>
      <w:r w:rsidRPr="00AD5672">
        <w:rPr>
          <w:rFonts w:ascii="Arial" w:hAnsi="Arial" w:cs="Arial"/>
        </w:rPr>
        <w:t>, which can be tested to improve circular RNA formation.</w:t>
      </w:r>
      <w:r w:rsidR="008C74FA">
        <w:rPr>
          <w:rFonts w:ascii="Arial" w:hAnsi="Arial" w:cs="Arial"/>
        </w:rPr>
        <w:t xml:space="preserve"> </w:t>
      </w:r>
    </w:p>
    <w:p w14:paraId="15FD9A65" w14:textId="77777777" w:rsidR="00CC351E" w:rsidRDefault="00A0171D" w:rsidP="00A0171D">
      <w:pPr>
        <w:spacing w:after="240"/>
        <w:rPr>
          <w:rFonts w:ascii="Helvetica" w:eastAsia="Times New Roman" w:hAnsi="Helvetica"/>
          <w:sz w:val="18"/>
          <w:szCs w:val="18"/>
          <w:lang w:eastAsia="en-US"/>
        </w:rPr>
      </w:pPr>
      <w:r w:rsidRPr="00A0171D">
        <w:rPr>
          <w:rFonts w:ascii="Helvetica" w:eastAsia="Times New Roman" w:hAnsi="Helvetica"/>
          <w:sz w:val="18"/>
          <w:szCs w:val="18"/>
          <w:lang w:eastAsia="en-US"/>
        </w:rPr>
        <w:br/>
        <w:t>3. The authors have optimized PCR conditions to generate longer DNA fragments; however, the transfection efficiency can be reduced if the DNA fragment is too large. Alternative suggestions should be made by the authors, such as optimizing and modifying the long flanking introns of circular RNAs. For example, Zhang et al. (Cell 2014) have shown that replacing intronic Alu elements flanking circle-forming exons by shorter but complementary sequences could significantly increase the production of circular RNAs.</w:t>
      </w:r>
    </w:p>
    <w:p w14:paraId="1A9150DC" w14:textId="6E294BBE" w:rsidR="008C74FA" w:rsidRPr="008C74FA" w:rsidRDefault="008C74FA" w:rsidP="00A0171D">
      <w:pPr>
        <w:spacing w:after="240"/>
        <w:rPr>
          <w:rFonts w:ascii="Helvetica" w:eastAsia="Times New Roman" w:hAnsi="Helvetica"/>
          <w:lang w:eastAsia="en-US"/>
        </w:rPr>
      </w:pPr>
      <w:r w:rsidRPr="008C74FA">
        <w:rPr>
          <w:rFonts w:ascii="Helvetica" w:eastAsia="Times New Roman" w:hAnsi="Helvetica"/>
          <w:lang w:eastAsia="en-US"/>
        </w:rPr>
        <w:t xml:space="preserve">We did not really observe changes in transfection efficiency in 293 cells, </w:t>
      </w:r>
      <w:r>
        <w:rPr>
          <w:rFonts w:ascii="Helvetica" w:eastAsia="Times New Roman" w:hAnsi="Helvetica"/>
          <w:lang w:eastAsia="en-US"/>
        </w:rPr>
        <w:t>but this might be different in other cells lines. To address this point, we add:</w:t>
      </w:r>
    </w:p>
    <w:p w14:paraId="7E89BFD6" w14:textId="0E18BB27" w:rsidR="00CC351E" w:rsidRPr="008C74FA" w:rsidRDefault="008C74FA" w:rsidP="00A0171D">
      <w:pPr>
        <w:spacing w:after="240"/>
        <w:rPr>
          <w:rFonts w:ascii="Helvetica" w:eastAsia="Times New Roman" w:hAnsi="Helvetica"/>
          <w:lang w:eastAsia="en-US"/>
        </w:rPr>
      </w:pPr>
      <w:r>
        <w:rPr>
          <w:rFonts w:ascii="Helvetica" w:eastAsia="Times New Roman" w:hAnsi="Helvetica"/>
          <w:lang w:eastAsia="en-US"/>
        </w:rPr>
        <w:lastRenderedPageBreak/>
        <w:t xml:space="preserve">Once the pre-mRNA sequences that cause </w:t>
      </w:r>
      <w:proofErr w:type="gramStart"/>
      <w:r>
        <w:rPr>
          <w:rFonts w:ascii="Helvetica" w:eastAsia="Times New Roman" w:hAnsi="Helvetica"/>
          <w:lang w:eastAsia="en-US"/>
        </w:rPr>
        <w:t>back-splicing</w:t>
      </w:r>
      <w:proofErr w:type="gramEnd"/>
      <w:r>
        <w:rPr>
          <w:rFonts w:ascii="Helvetica" w:eastAsia="Times New Roman" w:hAnsi="Helvetica"/>
          <w:lang w:eastAsia="en-US"/>
        </w:rPr>
        <w:t xml:space="preserve"> have been identified, it is thus possible to shorten circular RNA expressing constructs, which can improve transfection efficiency in some cases.</w:t>
      </w:r>
    </w:p>
    <w:p w14:paraId="14F6E9CF" w14:textId="77777777" w:rsidR="008C74FA" w:rsidRDefault="00A0171D" w:rsidP="00A0171D">
      <w:pPr>
        <w:spacing w:after="240"/>
        <w:rPr>
          <w:rFonts w:ascii="Helvetica" w:eastAsia="Times New Roman" w:hAnsi="Helvetica"/>
          <w:i/>
          <w:sz w:val="18"/>
          <w:szCs w:val="18"/>
          <w:lang w:eastAsia="en-US"/>
        </w:rPr>
      </w:pPr>
      <w:r w:rsidRPr="00A0171D">
        <w:rPr>
          <w:rFonts w:ascii="Helvetica" w:eastAsia="Times New Roman" w:hAnsi="Helvetica"/>
          <w:sz w:val="18"/>
          <w:szCs w:val="18"/>
          <w:lang w:eastAsia="en-US"/>
        </w:rPr>
        <w:br/>
      </w:r>
      <w:r w:rsidRPr="00CC351E">
        <w:rPr>
          <w:rFonts w:ascii="Helvetica" w:eastAsia="Times New Roman" w:hAnsi="Helvetica"/>
          <w:i/>
          <w:sz w:val="18"/>
          <w:szCs w:val="18"/>
          <w:lang w:eastAsia="en-US"/>
        </w:rPr>
        <w:t xml:space="preserve">4. In the current manuscript, circular RNAs are analyzed and validated only by RT-PCR using exon junction primers to detect back splicing events. However, it is </w:t>
      </w:r>
      <w:proofErr w:type="gramStart"/>
      <w:r w:rsidRPr="00CC351E">
        <w:rPr>
          <w:rFonts w:ascii="Helvetica" w:eastAsia="Times New Roman" w:hAnsi="Helvetica"/>
          <w:i/>
          <w:sz w:val="18"/>
          <w:szCs w:val="18"/>
          <w:lang w:eastAsia="en-US"/>
        </w:rPr>
        <w:t>well-documented</w:t>
      </w:r>
      <w:proofErr w:type="gramEnd"/>
      <w:r w:rsidRPr="00CC351E">
        <w:rPr>
          <w:rFonts w:ascii="Helvetica" w:eastAsia="Times New Roman" w:hAnsi="Helvetica"/>
          <w:i/>
          <w:sz w:val="18"/>
          <w:szCs w:val="18"/>
          <w:lang w:eastAsia="en-US"/>
        </w:rPr>
        <w:t xml:space="preserve"> that validation circular RNAs by RT-PCR can cause false positive results (</w:t>
      </w:r>
      <w:proofErr w:type="spellStart"/>
      <w:r w:rsidRPr="00CC351E">
        <w:rPr>
          <w:rFonts w:ascii="Helvetica" w:eastAsia="Times New Roman" w:hAnsi="Helvetica"/>
          <w:i/>
          <w:sz w:val="18"/>
          <w:szCs w:val="18"/>
          <w:lang w:eastAsia="en-US"/>
        </w:rPr>
        <w:t>Jeck</w:t>
      </w:r>
      <w:proofErr w:type="spellEnd"/>
      <w:r w:rsidRPr="00CC351E">
        <w:rPr>
          <w:rFonts w:ascii="Helvetica" w:eastAsia="Times New Roman" w:hAnsi="Helvetica"/>
          <w:i/>
          <w:sz w:val="18"/>
          <w:szCs w:val="18"/>
          <w:lang w:eastAsia="en-US"/>
        </w:rPr>
        <w:t xml:space="preserve"> and Sharpless, Nature Biotech 2014), and cryptic back-splicing occurs more frequently in artificial minigene reporters (Starke et al., Cell Rep, 2015; Liang and </w:t>
      </w:r>
      <w:proofErr w:type="spellStart"/>
      <w:r w:rsidRPr="00CC351E">
        <w:rPr>
          <w:rFonts w:ascii="Helvetica" w:eastAsia="Times New Roman" w:hAnsi="Helvetica"/>
          <w:i/>
          <w:sz w:val="18"/>
          <w:szCs w:val="18"/>
          <w:lang w:eastAsia="en-US"/>
        </w:rPr>
        <w:t>Wilusz</w:t>
      </w:r>
      <w:proofErr w:type="spellEnd"/>
      <w:r w:rsidRPr="00CC351E">
        <w:rPr>
          <w:rFonts w:ascii="Helvetica" w:eastAsia="Times New Roman" w:hAnsi="Helvetica"/>
          <w:i/>
          <w:sz w:val="18"/>
          <w:szCs w:val="18"/>
          <w:lang w:eastAsia="en-US"/>
        </w:rPr>
        <w:t>, Genes Dev, 2014). Additional experiments should be carried out, such as Sanger sequencing of individual RT-PCR products and RNase R treatment followed by Northern Blots. More importantly, the Northern Blot analysis will also give rise to the relative back-splicing efficiency could be achieved in such vectors, by detecting both the circular and linear RNA isoforms at the same time. Such information is critical for people who will use the current protocol to generate circular RNAs for Gain-Of-Function assays.</w:t>
      </w:r>
      <w:r w:rsidRPr="00CC351E">
        <w:rPr>
          <w:rFonts w:ascii="Helvetica" w:eastAsia="Times New Roman" w:hAnsi="Helvetica"/>
          <w:i/>
          <w:sz w:val="18"/>
          <w:szCs w:val="18"/>
          <w:lang w:eastAsia="en-US"/>
        </w:rPr>
        <w:br/>
        <w:t>As a protocol manuscript, these additional validations should be important to make the current protocol complete and practical.</w:t>
      </w:r>
    </w:p>
    <w:p w14:paraId="2A146B13" w14:textId="77777777" w:rsidR="005317AA" w:rsidRPr="007E4EE8" w:rsidRDefault="005317AA" w:rsidP="005317AA">
      <w:pPr>
        <w:spacing w:after="240"/>
        <w:rPr>
          <w:rFonts w:ascii="Helvetica" w:eastAsia="Times New Roman" w:hAnsi="Helvetica"/>
          <w:lang w:eastAsia="en-US"/>
        </w:rPr>
      </w:pPr>
      <w:r w:rsidRPr="007E4EE8">
        <w:rPr>
          <w:rFonts w:ascii="Helvetica" w:eastAsia="Times New Roman" w:hAnsi="Helvetica"/>
          <w:lang w:eastAsia="en-US"/>
        </w:rPr>
        <w:t xml:space="preserve">We also added the effect of RNAse R treatment as Figure </w:t>
      </w:r>
      <w:r>
        <w:rPr>
          <w:rFonts w:ascii="Helvetica" w:eastAsia="Times New Roman" w:hAnsi="Helvetica"/>
          <w:lang w:eastAsia="en-US"/>
        </w:rPr>
        <w:t>5C:</w:t>
      </w:r>
    </w:p>
    <w:p w14:paraId="6C5C7BB6" w14:textId="77777777" w:rsidR="005317AA" w:rsidRPr="00871909" w:rsidRDefault="005317AA" w:rsidP="005317AA">
      <w:pPr>
        <w:jc w:val="both"/>
        <w:rPr>
          <w:rFonts w:ascii="Arial" w:hAnsi="Arial" w:cs="Arial"/>
          <w:b/>
        </w:rPr>
      </w:pPr>
      <w:r w:rsidRPr="00435325">
        <w:rPr>
          <w:rFonts w:ascii="Arial" w:hAnsi="Arial" w:cs="Arial"/>
          <w:b/>
        </w:rPr>
        <w:t>C.</w:t>
      </w:r>
      <w:r>
        <w:rPr>
          <w:rFonts w:ascii="Arial" w:hAnsi="Arial" w:cs="Arial"/>
        </w:rPr>
        <w:t xml:space="preserve"> The RNA was treated with </w:t>
      </w:r>
      <w:proofErr w:type="spellStart"/>
      <w:r>
        <w:rPr>
          <w:rFonts w:ascii="Arial" w:hAnsi="Arial" w:cs="Arial"/>
        </w:rPr>
        <w:t>RNase</w:t>
      </w:r>
      <w:proofErr w:type="spellEnd"/>
      <w:r>
        <w:rPr>
          <w:rFonts w:ascii="Arial" w:hAnsi="Arial" w:cs="Arial"/>
        </w:rPr>
        <w:t xml:space="preserve"> R that removes linear RNA. The circular RNA is detectable after the treatment (left), whereas linear RNA gives no longer a detectable signal (right)</w:t>
      </w:r>
    </w:p>
    <w:p w14:paraId="2C6D8FFD" w14:textId="77777777" w:rsidR="008C74FA" w:rsidRDefault="008C74FA" w:rsidP="00A0171D">
      <w:pPr>
        <w:spacing w:after="240"/>
        <w:rPr>
          <w:rFonts w:ascii="Helvetica" w:eastAsia="Times New Roman" w:hAnsi="Helvetica"/>
          <w:lang w:eastAsia="en-US"/>
        </w:rPr>
      </w:pPr>
      <w:r w:rsidRPr="008C74FA">
        <w:rPr>
          <w:rFonts w:ascii="Helvetica" w:eastAsia="Times New Roman" w:hAnsi="Helvetica"/>
          <w:lang w:eastAsia="en-US"/>
        </w:rPr>
        <w:t xml:space="preserve">We added to the text: </w:t>
      </w:r>
    </w:p>
    <w:p w14:paraId="059170E7" w14:textId="7661EC41" w:rsidR="00CC351E" w:rsidRDefault="00CC351E" w:rsidP="008C74FA">
      <w:pPr>
        <w:spacing w:after="240"/>
        <w:jc w:val="both"/>
        <w:rPr>
          <w:rFonts w:ascii="Helvetica" w:eastAsia="Times New Roman" w:hAnsi="Helvetica"/>
          <w:sz w:val="18"/>
          <w:szCs w:val="18"/>
          <w:lang w:eastAsia="en-US"/>
        </w:rPr>
      </w:pPr>
      <w:r w:rsidRPr="007F6834">
        <w:rPr>
          <w:rFonts w:ascii="Arial" w:hAnsi="Arial" w:cs="Arial"/>
        </w:rPr>
        <w:t xml:space="preserve">While sensitive and convenient, it can produce artifacts unique for circular RNAs </w:t>
      </w:r>
      <w:r w:rsidRPr="007F6834">
        <w:rPr>
          <w:rFonts w:ascii="Arial" w:hAnsi="Arial" w:cs="Arial"/>
        </w:rPr>
        <w:fldChar w:fldCharType="begin"/>
      </w:r>
      <w:r w:rsidRPr="007F6834">
        <w:rPr>
          <w:rFonts w:ascii="Arial" w:hAnsi="Arial" w:cs="Arial"/>
        </w:rPr>
        <w:instrText xml:space="preserve"> ADDIN EN.CITE &lt;EndNote&gt;&lt;Cite&gt;&lt;Author&gt;Jeck&lt;/Author&gt;&lt;Year&gt;2014&lt;/Year&gt;&lt;RecNum&gt;12337&lt;/RecNum&gt;&lt;DisplayText&gt;&lt;style face="superscript"&gt;27&lt;/style&gt;&lt;/DisplayText&gt;&lt;record&gt;&lt;rec-number&gt;12337&lt;/rec-number&gt;&lt;foreign-keys&gt;&lt;key app="EN" db-id="9rzrwf00p29p9ceapzep02dspp2ffts0f9ft" timestamp="1556220724"&gt;12337&lt;/key&gt;&lt;/foreign-keys&gt;&lt;ref-type name="Journal Article"&gt;17&lt;/ref-type&gt;&lt;contributors&gt;&lt;authors&gt;&lt;author&gt;Jeck, W. R.&lt;/author&gt;&lt;author&gt;Sharpless, N. E.&lt;/author&gt;&lt;/authors&gt;&lt;/contributors&gt;&lt;auth-address&gt;Department of Genetics, University of North Carolina School of Medicine, Chapel Hill, North Carolina, USA.&amp;#xD;1] Department of Genetics, University of North Carolina School of Medicine, Chapel Hill, North Carolina, USA. [2] Department of Medicine, University of North Carolina School of Medicine, Chapel Hill, North Carolina, USA. [3] The Lineberger Comprehensive Cancer Center, University of North Carolina School of Medicine, Chapel Hill, North Carolina, USA.&lt;/auth-address&gt;&lt;titles&gt;&lt;title&gt;Detecting and characterizing circular RNAs&lt;/title&gt;&lt;secondary-title&gt;Nat Biotechnol&lt;/secondary-title&gt;&lt;/titles&gt;&lt;periodical&gt;&lt;full-title&gt;Nat Biotechnol&lt;/full-title&gt;&lt;/periodical&gt;&lt;pages&gt;453-61&lt;/pages&gt;&lt;volume&gt;32&lt;/volume&gt;&lt;number&gt;5&lt;/number&gt;&lt;keywords&gt;&lt;keyword&gt;Animals&lt;/keyword&gt;&lt;keyword&gt;Computational Biology&lt;/keyword&gt;&lt;keyword&gt;Gene Expression Regulation&lt;/keyword&gt;&lt;keyword&gt;Humans&lt;/keyword&gt;&lt;keyword&gt;Mice&lt;/keyword&gt;&lt;keyword&gt;MicroRNAs&lt;/keyword&gt;&lt;keyword&gt;*Rna&lt;/keyword&gt;&lt;keyword&gt;RNA, Untranslated&lt;/keyword&gt;&lt;/keywords&gt;&lt;dates&gt;&lt;year&gt;2014&lt;/year&gt;&lt;pub-dates&gt;&lt;date&gt;May&lt;/date&gt;&lt;/pub-dates&gt;&lt;/dates&gt;&lt;isbn&gt;1546-1696 (Electronic)&amp;#xD;1087-0156 (Linking)&lt;/isbn&gt;&lt;accession-num&gt;24811520&lt;/accession-num&gt;&lt;urls&gt;&lt;related-urls&gt;&lt;url&gt;https://www.ncbi.nlm.nih.gov/pubmed/24811520&lt;/url&gt;&lt;/related-urls&gt;&lt;/urls&gt;&lt;custom2&gt;PMC4121655&lt;/custom2&gt;&lt;electronic-resource-num&gt;10.1038/nbt.2890&lt;/electronic-resource-num&gt;&lt;/record&gt;&lt;/Cite&gt;&lt;/EndNote&gt;</w:instrText>
      </w:r>
      <w:r w:rsidRPr="007F6834">
        <w:rPr>
          <w:rFonts w:ascii="Arial" w:hAnsi="Arial" w:cs="Arial"/>
        </w:rPr>
        <w:fldChar w:fldCharType="separate"/>
      </w:r>
      <w:r w:rsidRPr="007F6834">
        <w:rPr>
          <w:rFonts w:ascii="Arial" w:hAnsi="Arial" w:cs="Arial"/>
          <w:noProof/>
          <w:vertAlign w:val="superscript"/>
        </w:rPr>
        <w:t>27</w:t>
      </w:r>
      <w:r w:rsidRPr="007F6834">
        <w:rPr>
          <w:rFonts w:ascii="Arial" w:hAnsi="Arial" w:cs="Arial"/>
        </w:rPr>
        <w:fldChar w:fldCharType="end"/>
      </w:r>
      <w:r w:rsidRPr="007F6834">
        <w:rPr>
          <w:rFonts w:ascii="Arial" w:hAnsi="Arial" w:cs="Arial"/>
        </w:rPr>
        <w:t xml:space="preserve">. The reverse transcriptase can move several times around the RNA circle, which generates </w:t>
      </w:r>
      <w:proofErr w:type="spellStart"/>
      <w:r w:rsidRPr="007F6834">
        <w:rPr>
          <w:rFonts w:ascii="Arial" w:hAnsi="Arial" w:cs="Arial"/>
          <w:bCs/>
          <w:color w:val="202124"/>
        </w:rPr>
        <w:t>concatemer</w:t>
      </w:r>
      <w:r w:rsidRPr="007F6834">
        <w:rPr>
          <w:rFonts w:ascii="Arial" w:hAnsi="Arial" w:cs="Arial"/>
        </w:rPr>
        <w:t>s</w:t>
      </w:r>
      <w:proofErr w:type="spellEnd"/>
      <w:r w:rsidRPr="007F6834">
        <w:rPr>
          <w:rFonts w:ascii="Arial" w:hAnsi="Arial" w:cs="Arial"/>
        </w:rPr>
        <w:t xml:space="preserve">. Most circular RNA reporter genes generate both circular and linear RNA, which can cross-hybridize, leading to more PCR artifacts </w:t>
      </w:r>
      <w:r w:rsidRPr="007F6834">
        <w:rPr>
          <w:rFonts w:ascii="Arial" w:hAnsi="Arial" w:cs="Arial"/>
        </w:rPr>
        <w:fldChar w:fldCharType="begin">
          <w:fldData xml:space="preserve">PEVuZE5vdGU+PENpdGU+PEF1dGhvcj5Ob3RvPC9BdXRob3I+PFllYXI+MjAxNzwvWWVhcj48UmVj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</w:fldData>
        </w:fldChar>
      </w:r>
      <w:r w:rsidRPr="007F6834">
        <w:rPr>
          <w:rFonts w:ascii="Arial" w:hAnsi="Arial" w:cs="Arial"/>
        </w:rPr>
        <w:instrText xml:space="preserve"> ADDIN EN.CITE </w:instrText>
      </w:r>
      <w:r w:rsidRPr="007F6834">
        <w:rPr>
          <w:rFonts w:ascii="Arial" w:hAnsi="Arial" w:cs="Arial"/>
        </w:rPr>
        <w:fldChar w:fldCharType="begin">
          <w:fldData xml:space="preserve">PEVuZE5vdGU+PENpdGU+PEF1dGhvcj5Ob3RvPC9BdXRob3I+PFllYXI+MjAxNzwvWWVhcj48UmVj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</w:fldData>
        </w:fldChar>
      </w:r>
      <w:r w:rsidRPr="007F6834">
        <w:rPr>
          <w:rFonts w:ascii="Arial" w:hAnsi="Arial" w:cs="Arial"/>
        </w:rPr>
        <w:instrText xml:space="preserve"> ADDIN EN.CITE.DATA </w:instrText>
      </w:r>
      <w:r w:rsidRPr="007F6834">
        <w:rPr>
          <w:rFonts w:ascii="Arial" w:hAnsi="Arial" w:cs="Arial"/>
        </w:rPr>
      </w:r>
      <w:r w:rsidRPr="007F6834">
        <w:rPr>
          <w:rFonts w:ascii="Arial" w:hAnsi="Arial" w:cs="Arial"/>
        </w:rPr>
        <w:fldChar w:fldCharType="end"/>
      </w:r>
      <w:r w:rsidRPr="007F6834">
        <w:rPr>
          <w:rFonts w:ascii="Arial" w:hAnsi="Arial" w:cs="Arial"/>
        </w:rPr>
      </w:r>
      <w:r w:rsidRPr="007F6834">
        <w:rPr>
          <w:rFonts w:ascii="Arial" w:hAnsi="Arial" w:cs="Arial"/>
        </w:rPr>
        <w:fldChar w:fldCharType="separate"/>
      </w:r>
      <w:r w:rsidRPr="007F6834">
        <w:rPr>
          <w:rFonts w:ascii="Arial" w:hAnsi="Arial" w:cs="Arial"/>
          <w:noProof/>
          <w:vertAlign w:val="superscript"/>
        </w:rPr>
        <w:t>19,28,29</w:t>
      </w:r>
      <w:r w:rsidRPr="007F6834">
        <w:rPr>
          <w:rFonts w:ascii="Arial" w:hAnsi="Arial" w:cs="Arial"/>
        </w:rPr>
        <w:fldChar w:fldCharType="end"/>
      </w:r>
      <w:r w:rsidRPr="007F6834">
        <w:rPr>
          <w:rFonts w:ascii="Arial" w:hAnsi="Arial" w:cs="Arial"/>
        </w:rPr>
        <w:t xml:space="preserve">. It is thus imperative to sequence the PCR products and validate findings using different techniques using Northern blots </w:t>
      </w:r>
      <w:r w:rsidRPr="007F6834">
        <w:rPr>
          <w:rFonts w:ascii="Arial" w:hAnsi="Arial" w:cs="Arial"/>
        </w:rPr>
        <w:fldChar w:fldCharType="begin">
          <w:fldData xml:space="preserve">PEVuZE5vdGU+PENpdGU+PEF1dGhvcj5TdGFya2U8L0F1dGhvcj48WWVhcj4yMDE1PC9ZZWFyPjxS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</w:fldData>
        </w:fldChar>
      </w:r>
      <w:r w:rsidRPr="007F6834">
        <w:rPr>
          <w:rFonts w:ascii="Arial" w:hAnsi="Arial" w:cs="Arial"/>
        </w:rPr>
        <w:instrText xml:space="preserve"> ADDIN EN.CITE </w:instrText>
      </w:r>
      <w:r w:rsidRPr="007F6834">
        <w:rPr>
          <w:rFonts w:ascii="Arial" w:hAnsi="Arial" w:cs="Arial"/>
        </w:rPr>
        <w:fldChar w:fldCharType="begin">
          <w:fldData xml:space="preserve">PEVuZE5vdGU+PENpdGU+PEF1dGhvcj5TdGFya2U8L0F1dGhvcj48WWVhcj4yMDE1PC9ZZWFyPjxS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</w:fldData>
        </w:fldChar>
      </w:r>
      <w:r w:rsidRPr="007F6834">
        <w:rPr>
          <w:rFonts w:ascii="Arial" w:hAnsi="Arial" w:cs="Arial"/>
        </w:rPr>
        <w:instrText xml:space="preserve"> ADDIN EN.CITE.DATA </w:instrText>
      </w:r>
      <w:r w:rsidRPr="007F6834">
        <w:rPr>
          <w:rFonts w:ascii="Arial" w:hAnsi="Arial" w:cs="Arial"/>
        </w:rPr>
      </w:r>
      <w:r w:rsidRPr="007F6834">
        <w:rPr>
          <w:rFonts w:ascii="Arial" w:hAnsi="Arial" w:cs="Arial"/>
        </w:rPr>
        <w:fldChar w:fldCharType="end"/>
      </w:r>
      <w:r w:rsidRPr="007F6834">
        <w:rPr>
          <w:rFonts w:ascii="Arial" w:hAnsi="Arial" w:cs="Arial"/>
        </w:rPr>
      </w:r>
      <w:r w:rsidRPr="007F6834">
        <w:rPr>
          <w:rFonts w:ascii="Arial" w:hAnsi="Arial" w:cs="Arial"/>
        </w:rPr>
        <w:fldChar w:fldCharType="separate"/>
      </w:r>
      <w:r w:rsidRPr="007F6834">
        <w:rPr>
          <w:rFonts w:ascii="Arial" w:hAnsi="Arial" w:cs="Arial"/>
          <w:noProof/>
          <w:vertAlign w:val="superscript"/>
        </w:rPr>
        <w:t>30</w:t>
      </w:r>
      <w:r w:rsidRPr="007F6834">
        <w:rPr>
          <w:rFonts w:ascii="Arial" w:hAnsi="Arial" w:cs="Arial"/>
        </w:rPr>
        <w:fldChar w:fldCharType="end"/>
      </w:r>
      <w:r w:rsidRPr="007F6834">
        <w:rPr>
          <w:rFonts w:ascii="Arial" w:hAnsi="Arial" w:cs="Arial"/>
        </w:rPr>
        <w:t xml:space="preserve"> or </w:t>
      </w:r>
      <w:proofErr w:type="spellStart"/>
      <w:r w:rsidRPr="007F6834">
        <w:rPr>
          <w:rFonts w:ascii="Arial" w:hAnsi="Arial" w:cs="Arial"/>
        </w:rPr>
        <w:t>RNase</w:t>
      </w:r>
      <w:proofErr w:type="spellEnd"/>
      <w:r w:rsidRPr="007F6834">
        <w:rPr>
          <w:rFonts w:ascii="Arial" w:hAnsi="Arial" w:cs="Arial"/>
        </w:rPr>
        <w:t xml:space="preserve"> protections </w:t>
      </w:r>
      <w:r w:rsidRPr="007F6834">
        <w:rPr>
          <w:rFonts w:ascii="Arial" w:hAnsi="Arial" w:cs="Arial"/>
        </w:rPr>
        <w:fldChar w:fldCharType="begin"/>
      </w:r>
      <w:r w:rsidRPr="007F6834">
        <w:rPr>
          <w:rFonts w:ascii="Arial" w:hAnsi="Arial" w:cs="Arial"/>
        </w:rPr>
        <w:instrText xml:space="preserve"> ADDIN EN.CITE &lt;EndNote&gt;&lt;Cite&gt;&lt;Author&gt;Welden&lt;/Author&gt;&lt;Year&gt;2018&lt;/Year&gt;&lt;RecNum&gt;12180&lt;/RecNum&gt;&lt;DisplayText&gt;&lt;style face="superscript"&gt;21&lt;/style&gt;&lt;/DisplayText&gt;&lt;record&gt;&lt;rec-number&gt;12180&lt;/rec-number&gt;&lt;foreign-keys&gt;&lt;key app="EN" db-id="9rzrwf00p29p9ceapzep02dspp2ffts0f9ft" timestamp="1526311828"&gt;12180&lt;/key&gt;&lt;/foreign-keys&gt;&lt;ref-type name="Journal Article"&gt;17&lt;/ref-type&gt;&lt;contributors&gt;&lt;authors&gt;&lt;author&gt;Welden, J. R.&lt;/author&gt;&lt;author&gt;van Doorn, J.&lt;/author&gt;&lt;author&gt;Nelson, P. T.&lt;/author&gt;&lt;author&gt;Stamm, S.&lt;/author&gt;&lt;/authors&gt;&lt;/contributors&gt;&lt;auth-address&gt;University of Kentucky, Lexington, KY 40503, United States.&amp;#xD;University of Kentucky, Lexington, KY 40503, United States. Electronic address: stefan@stamms-lab.net.&lt;/auth-address&gt;&lt;titles&gt;&lt;title&gt;The human MAPT locus generates circular RNAs&lt;/title&gt;&lt;secondary-title&gt;Biochim Biophys Acta Mol Basis Dis.&lt;/secondary-title&gt;&lt;/titles&gt;&lt;periodical&gt;&lt;full-title&gt;Biochim Biophys Acta Mol Basis Dis.&lt;/full-title&gt;&lt;/periodical&gt;&lt;pages&gt;2753-2760&lt;/pages&gt;&lt;keywords&gt;&lt;keyword&gt;Alternative pre-mRNA splicing&lt;/keyword&gt;&lt;keyword&gt;Alzheimer&amp;apos;s disease&lt;/keyword&gt;&lt;keyword&gt;Circular RNAs&lt;/keyword&gt;&lt;keyword&gt;Gene expression&lt;/keyword&gt;&lt;keyword&gt;Tau&lt;/keyword&gt;&lt;/keywords&gt;&lt;dates&gt;&lt;year&gt;2018&lt;/year&gt;&lt;pub-dates&gt;&lt;date&gt;May 2&lt;/date&gt;&lt;/pub-dates&gt;&lt;/dates&gt;&lt;isbn&gt;0006-3002 (Print)&amp;#xD;0006-3002 (Linking)&lt;/isbn&gt;&lt;accession-num&gt;29729314&lt;/accession-num&gt;&lt;urls&gt;&lt;related-urls&gt;&lt;url&gt;https://www.ncbi.nlm.nih.gov/pubmed/29729314&lt;/url&gt;&lt;/related-urls&gt;&lt;/urls&gt;&lt;electronic-resource-num&gt;10.1016/j.bbadis.2018.04.023&lt;/electronic-resource-num&gt;&lt;/record&gt;&lt;/Cite&gt;&lt;/EndNote&gt;</w:instrText>
      </w:r>
      <w:r w:rsidRPr="007F6834">
        <w:rPr>
          <w:rFonts w:ascii="Arial" w:hAnsi="Arial" w:cs="Arial"/>
        </w:rPr>
        <w:fldChar w:fldCharType="separate"/>
      </w:r>
      <w:r w:rsidRPr="007F6834">
        <w:rPr>
          <w:rFonts w:ascii="Arial" w:hAnsi="Arial" w:cs="Arial"/>
          <w:noProof/>
          <w:vertAlign w:val="superscript"/>
        </w:rPr>
        <w:t>21</w:t>
      </w:r>
      <w:r w:rsidRPr="007F6834">
        <w:rPr>
          <w:rFonts w:ascii="Arial" w:hAnsi="Arial" w:cs="Arial"/>
        </w:rPr>
        <w:fldChar w:fldCharType="end"/>
      </w:r>
    </w:p>
    <w:p w14:paraId="501692A8" w14:textId="2B0DBB56" w:rsidR="007F6834" w:rsidRDefault="007F6834">
      <w:pPr>
        <w:rPr>
          <w:rFonts w:ascii="Helvetica" w:eastAsia="Times New Roman" w:hAnsi="Helvetica"/>
          <w:sz w:val="18"/>
          <w:szCs w:val="18"/>
          <w:lang w:eastAsia="en-US"/>
        </w:rPr>
      </w:pPr>
      <w:r>
        <w:rPr>
          <w:rFonts w:ascii="Helvetica" w:eastAsia="Times New Roman" w:hAnsi="Helvetica"/>
          <w:sz w:val="18"/>
          <w:szCs w:val="18"/>
          <w:lang w:eastAsia="en-US"/>
        </w:rPr>
        <w:br w:type="page"/>
      </w:r>
    </w:p>
    <w:p w14:paraId="48D8A6B0" w14:textId="77777777" w:rsidR="00CC351E" w:rsidRDefault="00CC351E" w:rsidP="00A0171D">
      <w:pPr>
        <w:spacing w:after="240"/>
        <w:rPr>
          <w:rFonts w:ascii="Helvetica" w:eastAsia="Times New Roman" w:hAnsi="Helvetica"/>
          <w:sz w:val="18"/>
          <w:szCs w:val="18"/>
          <w:lang w:eastAsia="en-US"/>
        </w:rPr>
      </w:pPr>
    </w:p>
    <w:p w14:paraId="51CBCE72" w14:textId="06314416" w:rsidR="00CC351E" w:rsidRDefault="00A0171D" w:rsidP="00A0171D">
      <w:pPr>
        <w:spacing w:after="240"/>
        <w:rPr>
          <w:rFonts w:ascii="Helvetica" w:eastAsia="Times New Roman" w:hAnsi="Helvetica"/>
          <w:sz w:val="18"/>
          <w:szCs w:val="18"/>
          <w:lang w:eastAsia="en-US"/>
        </w:rPr>
      </w:pPr>
      <w:r w:rsidRPr="00A0171D">
        <w:rPr>
          <w:rFonts w:ascii="Helvetica" w:eastAsia="Times New Roman" w:hAnsi="Helvetica"/>
          <w:sz w:val="18"/>
          <w:szCs w:val="18"/>
          <w:lang w:eastAsia="en-US"/>
        </w:rPr>
        <w:br/>
      </w:r>
      <w:r w:rsidRPr="00A0171D">
        <w:rPr>
          <w:rFonts w:ascii="Helvetica" w:eastAsia="Times New Roman" w:hAnsi="Helvetica"/>
          <w:b/>
          <w:bCs/>
          <w:sz w:val="18"/>
          <w:szCs w:val="18"/>
          <w:lang w:eastAsia="en-US"/>
        </w:rPr>
        <w:t>Reviewer #5:</w:t>
      </w:r>
      <w:r w:rsidRPr="00A0171D">
        <w:rPr>
          <w:rFonts w:ascii="Helvetica" w:eastAsia="Times New Roman" w:hAnsi="Helvetica"/>
          <w:sz w:val="18"/>
          <w:szCs w:val="18"/>
          <w:lang w:eastAsia="en-US"/>
        </w:rPr>
        <w:br/>
        <w:t>Manuscript Summary:</w:t>
      </w:r>
      <w:r w:rsidRPr="00A0171D">
        <w:rPr>
          <w:rFonts w:ascii="Helvetica" w:eastAsia="Times New Roman" w:hAnsi="Helvetica"/>
          <w:sz w:val="18"/>
          <w:szCs w:val="18"/>
          <w:lang w:eastAsia="en-US"/>
        </w:rPr>
        <w:br/>
        <w:t>Welden et al. propose a protocol for cloning and analyzing minigenes for circular RNAs. I read the entire protocol and find it sound, well explained, and appropriately illustrated. I also repeated the first steps in the "Design of the constructs" section. Upon pasting the test sequence into UCSC (as described around lines 81-83), unfortunately I did not get anything that looked like Figure 2A from the top hit. I saw that the window is not green, and the exons are not readily identifiable. But there's probably a minor adjustment of the settings that need to happen that's not currently indicated well enough.</w:t>
      </w:r>
      <w:r w:rsidRPr="00A0171D">
        <w:rPr>
          <w:rFonts w:ascii="Helvetica" w:eastAsia="Times New Roman" w:hAnsi="Helvetica"/>
          <w:sz w:val="18"/>
          <w:szCs w:val="18"/>
          <w:lang w:eastAsia="en-US"/>
        </w:rPr>
        <w:br/>
      </w:r>
      <w:r w:rsidRPr="00A0171D">
        <w:rPr>
          <w:rFonts w:ascii="Helvetica" w:eastAsia="Times New Roman" w:hAnsi="Helvetica"/>
          <w:sz w:val="18"/>
          <w:szCs w:val="18"/>
          <w:lang w:eastAsia="en-US"/>
        </w:rPr>
        <w:br/>
        <w:t>Major Concerns:</w:t>
      </w:r>
      <w:r w:rsidRPr="00A0171D">
        <w:rPr>
          <w:rFonts w:ascii="Helvetica" w:eastAsia="Times New Roman" w:hAnsi="Helvetica"/>
          <w:sz w:val="18"/>
          <w:szCs w:val="18"/>
          <w:lang w:eastAsia="en-US"/>
        </w:rPr>
        <w:br/>
      </w:r>
      <w:r w:rsidRPr="00CC351E">
        <w:rPr>
          <w:rFonts w:ascii="Helvetica" w:eastAsia="Times New Roman" w:hAnsi="Helvetica"/>
          <w:i/>
          <w:sz w:val="18"/>
          <w:szCs w:val="18"/>
          <w:lang w:eastAsia="en-US"/>
        </w:rPr>
        <w:t xml:space="preserve">Although the Discussion section highlights what could be a significant hurdle (amplifying large amplicons), it would gain in getting expanded, precisely to further illustrate that aspect. At what frequency did the authors observe such recombination events? How do they "validate the reporter plasmids using next generation sequencing"? Some experimental aspects related to detecting recombination are already present at lines 237 and 257, without a clear connection to where such problems would come from, and how big of a problem they represent when carrying out such experiments. Also: What if the recombination event did not affect the restriction sites used in Figure 4? </w:t>
      </w:r>
      <w:proofErr w:type="gramStart"/>
      <w:r w:rsidRPr="00CC351E">
        <w:rPr>
          <w:rFonts w:ascii="Helvetica" w:eastAsia="Times New Roman" w:hAnsi="Helvetica"/>
          <w:i/>
          <w:sz w:val="18"/>
          <w:szCs w:val="18"/>
          <w:lang w:eastAsia="en-US"/>
        </w:rPr>
        <w:t>And why this choice of enzymes in particular?</w:t>
      </w:r>
      <w:proofErr w:type="gramEnd"/>
      <w:r w:rsidRPr="00CC351E">
        <w:rPr>
          <w:rFonts w:ascii="Helvetica" w:eastAsia="Times New Roman" w:hAnsi="Helvetica"/>
          <w:i/>
          <w:sz w:val="18"/>
          <w:szCs w:val="18"/>
          <w:lang w:eastAsia="en-US"/>
        </w:rPr>
        <w:t xml:space="preserve"> It would be worthwhile to contrast Figure 4 to an event in which recombination was observed.</w:t>
      </w:r>
      <w:r w:rsidRPr="00CC351E">
        <w:rPr>
          <w:rFonts w:ascii="Helvetica" w:eastAsia="Times New Roman" w:hAnsi="Helvetica"/>
          <w:i/>
          <w:sz w:val="18"/>
          <w:szCs w:val="18"/>
          <w:lang w:eastAsia="en-US"/>
        </w:rPr>
        <w:br/>
      </w:r>
    </w:p>
    <w:p w14:paraId="63336226" w14:textId="4CB0B8CB" w:rsidR="00097CB1" w:rsidRPr="00097CB1" w:rsidRDefault="00097CB1" w:rsidP="00A0171D">
      <w:pPr>
        <w:spacing w:after="240"/>
        <w:rPr>
          <w:rFonts w:ascii="Helvetica" w:eastAsia="Times New Roman" w:hAnsi="Helvetica"/>
          <w:lang w:eastAsia="en-US"/>
        </w:rPr>
      </w:pPr>
      <w:r w:rsidRPr="00097CB1">
        <w:rPr>
          <w:rFonts w:ascii="Helvetica" w:eastAsia="Times New Roman" w:hAnsi="Helvetica"/>
          <w:lang w:eastAsia="en-US"/>
        </w:rPr>
        <w:t>We rechecked Figure 2 and observe the same picture. It is possible that different browser settings give slightly different views.</w:t>
      </w:r>
    </w:p>
    <w:p w14:paraId="053FCE49" w14:textId="62CE27F4" w:rsidR="00B06E57" w:rsidRPr="00B06E57" w:rsidRDefault="00B06E57" w:rsidP="00A0171D">
      <w:pPr>
        <w:spacing w:after="240"/>
        <w:rPr>
          <w:rFonts w:ascii="Helvetica" w:eastAsia="Times New Roman" w:hAnsi="Helvetica"/>
          <w:lang w:eastAsia="en-US"/>
        </w:rPr>
      </w:pPr>
      <w:r w:rsidRPr="00B06E57">
        <w:rPr>
          <w:rFonts w:ascii="Helvetica" w:eastAsia="Times New Roman" w:hAnsi="Helvetica"/>
          <w:lang w:eastAsia="en-US"/>
        </w:rPr>
        <w:t xml:space="preserve">We observed recombination of clones in about 1 in 15 constructs. However, this frequency </w:t>
      </w:r>
      <w:r>
        <w:rPr>
          <w:rFonts w:ascii="Helvetica" w:eastAsia="Times New Roman" w:hAnsi="Helvetica"/>
          <w:lang w:eastAsia="en-US"/>
        </w:rPr>
        <w:t>depends on the particular gene (for unclear reasons). We therefore do not want to give a ‘firm’ number in the text.</w:t>
      </w:r>
    </w:p>
    <w:p w14:paraId="46CAB476" w14:textId="0404FE3E" w:rsidR="00CC351E" w:rsidRPr="00CC351E" w:rsidRDefault="00CC351E" w:rsidP="00A0171D">
      <w:pPr>
        <w:spacing w:after="240"/>
        <w:rPr>
          <w:rFonts w:ascii="Helvetica" w:eastAsia="Times New Roman" w:hAnsi="Helvetica"/>
          <w:lang w:eastAsia="en-US"/>
        </w:rPr>
      </w:pPr>
      <w:r w:rsidRPr="00CC351E">
        <w:rPr>
          <w:rFonts w:ascii="Helvetica" w:eastAsia="Times New Roman" w:hAnsi="Helvetica"/>
          <w:lang w:eastAsia="en-US"/>
        </w:rPr>
        <w:t>We added:</w:t>
      </w:r>
    </w:p>
    <w:p w14:paraId="5A86A340" w14:textId="59E2BB1F" w:rsidR="00CC351E" w:rsidRPr="00B06E57" w:rsidRDefault="00CC351E" w:rsidP="00B06E57">
      <w:pPr>
        <w:jc w:val="both"/>
        <w:rPr>
          <w:rFonts w:ascii="Arial" w:hAnsi="Arial" w:cs="Arial"/>
        </w:rPr>
      </w:pPr>
      <w:r w:rsidRPr="00B06E57">
        <w:rPr>
          <w:rFonts w:ascii="Arial" w:hAnsi="Arial" w:cs="Arial"/>
        </w:rPr>
        <w:t xml:space="preserve">Due to the presence of numerous repetitive elements in the </w:t>
      </w:r>
      <w:proofErr w:type="spellStart"/>
      <w:r w:rsidRPr="00B06E57">
        <w:rPr>
          <w:rFonts w:ascii="Arial" w:hAnsi="Arial" w:cs="Arial"/>
        </w:rPr>
        <w:t>minigenes</w:t>
      </w:r>
      <w:proofErr w:type="spellEnd"/>
      <w:r w:rsidRPr="00B06E57">
        <w:rPr>
          <w:rFonts w:ascii="Arial" w:hAnsi="Arial" w:cs="Arial"/>
        </w:rPr>
        <w:t>, they need to be fully sequenced using next generation sequencing, which is commercially available for around $150 per plasmid at 2019 rates.</w:t>
      </w:r>
    </w:p>
    <w:p w14:paraId="5E1B8B40" w14:textId="77777777" w:rsidR="00CC351E" w:rsidRPr="00B06E57" w:rsidRDefault="00CC351E" w:rsidP="00CC351E">
      <w:pPr>
        <w:ind w:left="-810" w:firstLine="810"/>
        <w:jc w:val="both"/>
        <w:rPr>
          <w:rFonts w:ascii="Arial" w:hAnsi="Arial" w:cs="Arial"/>
        </w:rPr>
      </w:pPr>
    </w:p>
    <w:p w14:paraId="568E037F" w14:textId="6A316D6D" w:rsidR="00CC351E" w:rsidRPr="00285328" w:rsidRDefault="00CC351E" w:rsidP="00B06E57">
      <w:pPr>
        <w:jc w:val="both"/>
        <w:rPr>
          <w:rFonts w:ascii="Arial" w:hAnsi="Arial" w:cs="Arial"/>
        </w:rPr>
      </w:pPr>
      <w:r w:rsidRPr="00B06E57">
        <w:rPr>
          <w:rFonts w:ascii="Arial" w:hAnsi="Arial" w:cs="Arial"/>
        </w:rPr>
        <w:t xml:space="preserve"> Enzymes should be selected that give a characteristic band pattern of fragments that can be separated on an </w:t>
      </w:r>
      <w:proofErr w:type="spellStart"/>
      <w:r w:rsidRPr="00B06E57">
        <w:rPr>
          <w:rFonts w:ascii="Arial" w:hAnsi="Arial" w:cs="Arial"/>
        </w:rPr>
        <w:t>agarose</w:t>
      </w:r>
      <w:proofErr w:type="spellEnd"/>
      <w:r w:rsidRPr="00B06E57">
        <w:rPr>
          <w:rFonts w:ascii="Arial" w:hAnsi="Arial" w:cs="Arial"/>
        </w:rPr>
        <w:t xml:space="preserve"> gel.</w:t>
      </w:r>
    </w:p>
    <w:p w14:paraId="6979E2F7" w14:textId="77777777" w:rsidR="00CC351E" w:rsidRDefault="00CC351E" w:rsidP="00A0171D">
      <w:pPr>
        <w:spacing w:after="240"/>
        <w:rPr>
          <w:rFonts w:ascii="Helvetica" w:eastAsia="Times New Roman" w:hAnsi="Helvetica"/>
          <w:sz w:val="18"/>
          <w:szCs w:val="18"/>
          <w:lang w:eastAsia="en-US"/>
        </w:rPr>
      </w:pPr>
    </w:p>
    <w:p w14:paraId="61B9FD46" w14:textId="77777777" w:rsidR="00CC351E" w:rsidRDefault="00A0171D" w:rsidP="00A0171D">
      <w:pPr>
        <w:spacing w:after="240"/>
        <w:rPr>
          <w:rFonts w:ascii="Helvetica" w:eastAsia="Times New Roman" w:hAnsi="Helvetica"/>
          <w:sz w:val="18"/>
          <w:szCs w:val="18"/>
          <w:lang w:eastAsia="en-US"/>
        </w:rPr>
      </w:pPr>
      <w:r w:rsidRPr="00A0171D">
        <w:rPr>
          <w:rFonts w:ascii="Helvetica" w:eastAsia="Times New Roman" w:hAnsi="Helvetica"/>
          <w:sz w:val="18"/>
          <w:szCs w:val="18"/>
          <w:lang w:eastAsia="en-US"/>
        </w:rPr>
        <w:br/>
        <w:t>Minor Concerns:</w:t>
      </w:r>
      <w:r w:rsidRPr="00A0171D">
        <w:rPr>
          <w:rFonts w:ascii="Helvetica" w:eastAsia="Times New Roman" w:hAnsi="Helvetica"/>
          <w:sz w:val="18"/>
          <w:szCs w:val="18"/>
          <w:lang w:eastAsia="en-US"/>
        </w:rPr>
        <w:br/>
        <w:t xml:space="preserve">-To </w:t>
      </w:r>
      <w:proofErr w:type="gramStart"/>
      <w:r w:rsidRPr="00A0171D">
        <w:rPr>
          <w:rFonts w:ascii="Helvetica" w:eastAsia="Times New Roman" w:hAnsi="Helvetica"/>
          <w:sz w:val="18"/>
          <w:szCs w:val="18"/>
          <w:lang w:eastAsia="en-US"/>
        </w:rPr>
        <w:t>illustrate</w:t>
      </w:r>
      <w:proofErr w:type="gramEnd"/>
      <w:r w:rsidRPr="00A0171D">
        <w:rPr>
          <w:rFonts w:ascii="Helvetica" w:eastAsia="Times New Roman" w:hAnsi="Helvetica"/>
          <w:sz w:val="18"/>
          <w:szCs w:val="18"/>
          <w:lang w:eastAsia="en-US"/>
        </w:rPr>
        <w:t xml:space="preserve"> the importance of sequencing, and that the correct predicted mini-gene was inserted, please show in Supplementary materials the sequencing result (sequence and reads/peaks).</w:t>
      </w:r>
      <w:r w:rsidRPr="00A0171D">
        <w:rPr>
          <w:rFonts w:ascii="Helvetica" w:eastAsia="Times New Roman" w:hAnsi="Helvetica"/>
          <w:sz w:val="18"/>
          <w:szCs w:val="18"/>
          <w:lang w:eastAsia="en-US"/>
        </w:rPr>
        <w:br/>
      </w:r>
    </w:p>
    <w:p w14:paraId="16D34CC7" w14:textId="46A295B3" w:rsidR="000B4156" w:rsidRPr="00D529F6" w:rsidRDefault="000B4156" w:rsidP="00A0171D">
      <w:pPr>
        <w:spacing w:after="240"/>
        <w:rPr>
          <w:rFonts w:ascii="Helvetica" w:eastAsia="Times New Roman" w:hAnsi="Helvetica"/>
          <w:lang w:eastAsia="en-US"/>
        </w:rPr>
      </w:pPr>
      <w:r w:rsidRPr="00D529F6">
        <w:rPr>
          <w:rFonts w:ascii="Helvetica" w:eastAsia="Times New Roman" w:hAnsi="Helvetica"/>
          <w:lang w:eastAsia="en-US"/>
        </w:rPr>
        <w:t>We added Supplemental Figure 5 with the sequence</w:t>
      </w:r>
    </w:p>
    <w:p w14:paraId="3BA4D6B1" w14:textId="77777777" w:rsidR="00CC351E" w:rsidRDefault="00A0171D" w:rsidP="00A0171D">
      <w:pPr>
        <w:spacing w:after="240"/>
        <w:rPr>
          <w:rFonts w:ascii="Helvetica" w:eastAsia="Times New Roman" w:hAnsi="Helvetica"/>
          <w:sz w:val="18"/>
          <w:szCs w:val="18"/>
          <w:lang w:eastAsia="en-US"/>
        </w:rPr>
      </w:pPr>
      <w:r w:rsidRPr="00A0171D">
        <w:rPr>
          <w:rFonts w:ascii="Helvetica" w:eastAsia="Times New Roman" w:hAnsi="Helvetica"/>
          <w:sz w:val="18"/>
          <w:szCs w:val="18"/>
          <w:lang w:eastAsia="en-US"/>
        </w:rPr>
        <w:t>-Line 39: Citation? Is this predicted from secondary structure analysis or is there experimental evidence for this?</w:t>
      </w:r>
      <w:r w:rsidRPr="00A0171D">
        <w:rPr>
          <w:rFonts w:ascii="Helvetica" w:eastAsia="Times New Roman" w:hAnsi="Helvetica"/>
          <w:sz w:val="18"/>
          <w:szCs w:val="18"/>
          <w:lang w:eastAsia="en-US"/>
        </w:rPr>
        <w:br/>
      </w:r>
    </w:p>
    <w:p w14:paraId="7DAEA36A" w14:textId="27913964" w:rsidR="00CC351E" w:rsidRPr="00D529F6" w:rsidRDefault="00D529F6" w:rsidP="00A0171D">
      <w:pPr>
        <w:spacing w:after="240"/>
        <w:rPr>
          <w:rFonts w:ascii="Helvetica" w:eastAsia="Times New Roman" w:hAnsi="Helvetica"/>
          <w:lang w:eastAsia="en-US"/>
        </w:rPr>
      </w:pPr>
      <w:r w:rsidRPr="00D529F6">
        <w:rPr>
          <w:rFonts w:ascii="Helvetica" w:eastAsia="Times New Roman" w:hAnsi="Helvetica"/>
          <w:lang w:eastAsia="en-US"/>
        </w:rPr>
        <w:t>We added these citations (the actual numbers of the citations) are changed in the manuscript:</w:t>
      </w:r>
    </w:p>
    <w:p w14:paraId="095378BD" w14:textId="77777777" w:rsidR="00D529F6" w:rsidRPr="00505B67" w:rsidRDefault="00D529F6" w:rsidP="00D529F6">
      <w:pPr>
        <w:ind w:firstLine="450"/>
        <w:jc w:val="both"/>
        <w:rPr>
          <w:rFonts w:ascii="Arial" w:hAnsi="Arial"/>
        </w:rPr>
      </w:pPr>
      <w:r w:rsidRPr="00505B67">
        <w:rPr>
          <w:rFonts w:ascii="Arial" w:hAnsi="Arial" w:cs="Arial"/>
        </w:rPr>
        <w:lastRenderedPageBreak/>
        <w:t xml:space="preserve">In humans, </w:t>
      </w:r>
      <w:proofErr w:type="spellStart"/>
      <w:r w:rsidRPr="00505B67">
        <w:rPr>
          <w:rFonts w:ascii="Arial" w:hAnsi="Arial" w:cs="Arial"/>
          <w:i/>
        </w:rPr>
        <w:t>Alu</w:t>
      </w:r>
      <w:proofErr w:type="spellEnd"/>
      <w:r w:rsidRPr="00505B67">
        <w:rPr>
          <w:rFonts w:ascii="Arial" w:hAnsi="Arial" w:cs="Arial"/>
        </w:rPr>
        <w:t xml:space="preserve"> elements</w:t>
      </w:r>
      <w:r w:rsidRPr="00505B67">
        <w:rPr>
          <w:rFonts w:ascii="Arial" w:hAnsi="Arial" w:cs="Arial"/>
          <w:vertAlign w:val="superscript"/>
        </w:rPr>
        <w:fldChar w:fldCharType="begin">
          <w:fldData xml:space="preserve">PEVuZE5vdGU+PENpdGU+PEF1dGhvcj5KZWNrPC9BdXRob3I+PFllYXI+MjAxMzwvWWVhcj48UmVj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</w:fldData>
        </w:fldChar>
      </w:r>
      <w:r w:rsidRPr="00505B67">
        <w:rPr>
          <w:rFonts w:ascii="Arial" w:hAnsi="Arial" w:cs="Arial"/>
          <w:vertAlign w:val="superscript"/>
        </w:rPr>
        <w:instrText xml:space="preserve"> ADDIN EN.CITE </w:instrText>
      </w:r>
      <w:r w:rsidRPr="00505B67">
        <w:rPr>
          <w:rFonts w:ascii="Arial" w:hAnsi="Arial" w:cs="Arial"/>
          <w:vertAlign w:val="superscript"/>
        </w:rPr>
        <w:fldChar w:fldCharType="begin">
          <w:fldData xml:space="preserve">PEVuZE5vdGU+PENpdGU+PEF1dGhvcj5KZWNrPC9BdXRob3I+PFllYXI+MjAxMzwvWWVhcj48UmVj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</w:fldData>
        </w:fldChar>
      </w:r>
      <w:r w:rsidRPr="00505B67">
        <w:rPr>
          <w:rFonts w:ascii="Arial" w:hAnsi="Arial" w:cs="Arial"/>
          <w:vertAlign w:val="superscript"/>
        </w:rPr>
        <w:instrText xml:space="preserve"> ADDIN EN.CITE.DATA </w:instrText>
      </w:r>
      <w:r w:rsidRPr="00505B67">
        <w:rPr>
          <w:rFonts w:ascii="Arial" w:hAnsi="Arial" w:cs="Arial"/>
          <w:vertAlign w:val="superscript"/>
        </w:rPr>
      </w:r>
      <w:r w:rsidRPr="00505B67">
        <w:rPr>
          <w:rFonts w:ascii="Arial" w:hAnsi="Arial" w:cs="Arial"/>
          <w:vertAlign w:val="superscript"/>
        </w:rPr>
        <w:fldChar w:fldCharType="end"/>
      </w:r>
      <w:r w:rsidRPr="00505B67">
        <w:rPr>
          <w:rFonts w:ascii="Arial" w:hAnsi="Arial" w:cs="Arial"/>
          <w:vertAlign w:val="superscript"/>
        </w:rPr>
      </w:r>
      <w:r w:rsidRPr="00505B67">
        <w:rPr>
          <w:rFonts w:ascii="Arial" w:hAnsi="Arial" w:cs="Arial"/>
          <w:vertAlign w:val="superscript"/>
        </w:rPr>
        <w:fldChar w:fldCharType="separate"/>
      </w:r>
      <w:r w:rsidRPr="00505B67">
        <w:rPr>
          <w:rFonts w:ascii="Arial" w:hAnsi="Arial" w:cs="Arial"/>
          <w:noProof/>
          <w:vertAlign w:val="superscript"/>
        </w:rPr>
        <w:t>1</w:t>
      </w:r>
      <w:r w:rsidRPr="00505B67">
        <w:rPr>
          <w:rFonts w:ascii="Arial" w:hAnsi="Arial" w:cs="Arial"/>
          <w:vertAlign w:val="superscript"/>
        </w:rPr>
        <w:fldChar w:fldCharType="end"/>
      </w:r>
      <w:r w:rsidRPr="00505B67">
        <w:rPr>
          <w:rFonts w:ascii="Arial" w:hAnsi="Arial" w:cs="Arial"/>
        </w:rPr>
        <w:t>, representing about 11 % of the genome</w:t>
      </w:r>
      <w:r w:rsidRPr="00505B67">
        <w:rPr>
          <w:rFonts w:ascii="Arial" w:hAnsi="Arial" w:cs="Arial"/>
          <w:vertAlign w:val="superscript"/>
        </w:rPr>
        <w:t xml:space="preserve"> </w:t>
      </w:r>
      <w:r w:rsidRPr="00505B67">
        <w:rPr>
          <w:rFonts w:ascii="Arial" w:hAnsi="Arial" w:cs="Arial"/>
          <w:vertAlign w:val="superscript"/>
        </w:rPr>
        <w:fldChar w:fldCharType="begin"/>
      </w:r>
      <w:r>
        <w:rPr>
          <w:rFonts w:ascii="Arial" w:hAnsi="Arial" w:cs="Arial"/>
          <w:vertAlign w:val="superscript"/>
        </w:rPr>
        <w:instrText xml:space="preserve"> ADDIN EN.CITE &lt;EndNote&gt;&lt;Cite&gt;&lt;Author&gt;Deininger&lt;/Author&gt;&lt;Year&gt;2011&lt;/Year&gt;&lt;RecNum&gt;12020&lt;/RecNum&gt;&lt;DisplayText&gt;&lt;style face="superscript"&gt;2&lt;/style&gt;&lt;/DisplayText&gt;&lt;record&gt;&lt;rec-number&gt;12020&lt;/rec-number&gt;&lt;foreign-keys&gt;&lt;key app="EN" db-id="9rzrwf00p29p9ceapzep02dspp2ffts0f9ft" timestamp="1497240461"&gt;12020&lt;/key&gt;&lt;/foreign-keys&gt;&lt;ref-type name="Journal Article"&gt;17&lt;/ref-type&gt;&lt;contributors&gt;&lt;authors&gt;&lt;author&gt;Deininger, P.&lt;/author&gt;&lt;/authors&gt;&lt;/contributors&gt;&lt;auth-address&gt;Tulane Cancer Center, 1430 Tulane Avenue, New Orleans, LA 70112, USA. pdeinin@tulane.edu&lt;/auth-address&gt;&lt;titles&gt;&lt;title&gt;Alu elements: know the SINEs&lt;/title&gt;&lt;secondary-title&gt;Genome Biol&lt;/secondary-title&gt;&lt;/titles&gt;&lt;periodical&gt;&lt;full-title&gt;Genome Biol&lt;/full-title&gt;&lt;/periodical&gt;&lt;pages&gt;236&lt;/pages&gt;&lt;volume&gt;12&lt;/volume&gt;&lt;number&gt;12&lt;/number&gt;&lt;keywords&gt;&lt;keyword&gt;Alu Elements/*genetics&lt;/keyword&gt;&lt;keyword&gt;Animals&lt;/keyword&gt;&lt;keyword&gt;Biological Evolution&lt;/keyword&gt;&lt;keyword&gt;DNA Copy Number Variations&lt;/keyword&gt;&lt;keyword&gt;*Gene Expression Regulation&lt;/keyword&gt;&lt;keyword&gt;Genetic Variation&lt;/keyword&gt;&lt;keyword&gt;*Genome, Human&lt;/keyword&gt;&lt;keyword&gt;Genomic Instability&lt;/keyword&gt;&lt;keyword&gt;Humans&lt;/keyword&gt;&lt;keyword&gt;Mutagenesis, Insertional/*genetics&lt;/keyword&gt;&lt;keyword&gt;Nucleic Acid Conformation&lt;/keyword&gt;&lt;keyword&gt;Primates/*genetics&lt;/keyword&gt;&lt;keyword&gt;Retroelements/genetics&lt;/keyword&gt;&lt;/keywords&gt;&lt;dates&gt;&lt;year&gt;2011&lt;/year&gt;&lt;pub-dates&gt;&lt;date&gt;Dec 28&lt;/date&gt;&lt;/pub-dates&gt;&lt;/dates&gt;&lt;isbn&gt;1474-760X (Electronic)&amp;#xD;1474-7596 (Linking)&lt;/isbn&gt;&lt;accession-num&gt;22204421&lt;/accession-num&gt;&lt;urls&gt;&lt;related-urls&gt;&lt;url&gt;https://www.ncbi.nlm.nih.gov/pubmed/22204421&lt;/url&gt;&lt;/related-urls&gt;&lt;/urls&gt;&lt;custom2&gt;PMC3334610&lt;/custom2&gt;&lt;electronic-resource-num&gt;10.1186/gb-2011-12-12-236&lt;/electronic-resource-num&gt;&lt;/record&gt;&lt;/Cite&gt;&lt;/EndNote&gt;</w:instrText>
      </w:r>
      <w:r w:rsidRPr="00505B67">
        <w:rPr>
          <w:rFonts w:ascii="Arial" w:hAnsi="Arial" w:cs="Arial"/>
          <w:vertAlign w:val="superscript"/>
        </w:rPr>
        <w:fldChar w:fldCharType="separate"/>
      </w:r>
      <w:r>
        <w:rPr>
          <w:rFonts w:ascii="Arial" w:hAnsi="Arial" w:cs="Arial"/>
          <w:noProof/>
          <w:vertAlign w:val="superscript"/>
        </w:rPr>
        <w:t>2</w:t>
      </w:r>
      <w:r w:rsidRPr="00505B67">
        <w:rPr>
          <w:rFonts w:ascii="Arial" w:hAnsi="Arial" w:cs="Arial"/>
          <w:vertAlign w:val="superscript"/>
        </w:rPr>
        <w:fldChar w:fldCharType="end"/>
      </w:r>
      <w:r w:rsidRPr="00505B67">
        <w:rPr>
          <w:rFonts w:ascii="Arial" w:hAnsi="Arial" w:cs="Arial"/>
        </w:rPr>
        <w:t>, form extensive double stranded RNA structures in pre-mRN</w:t>
      </w:r>
      <w:r w:rsidRPr="004B6E4F">
        <w:rPr>
          <w:rFonts w:ascii="Arial" w:hAnsi="Arial" w:cs="Arial"/>
        </w:rPr>
        <w:t xml:space="preserve">A due to their self-complementarity </w:t>
      </w:r>
      <w:r w:rsidRPr="004B6E4F">
        <w:rPr>
          <w:rFonts w:ascii="Arial" w:hAnsi="Arial" w:cs="Arial"/>
        </w:rPr>
        <w:fldChar w:fldCharType="begin">
          <w:fldData xml:space="preserve">PEVuZE5vdGU+PENpdGU+PEF1dGhvcj5CYXphazwvQXV0aG9yPjxZZWFyPjIwMTQ8L1llYXI+PFJl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==
</w:fldData>
        </w:fldChar>
      </w:r>
      <w:r>
        <w:rPr>
          <w:rFonts w:ascii="Arial" w:hAnsi="Arial" w:cs="Arial"/>
        </w:rPr>
        <w:instrText xml:space="preserve"> ADDIN EN.CITE </w:instrText>
      </w:r>
      <w:r>
        <w:rPr>
          <w:rFonts w:ascii="Arial" w:hAnsi="Arial" w:cs="Arial"/>
        </w:rPr>
        <w:fldChar w:fldCharType="begin">
          <w:fldData xml:space="preserve">PEVuZE5vdGU+PENpdGU+PEF1dGhvcj5CYXphazwvQXV0aG9yPjxZZWFyPjIwMTQ8L1llYXI+PFJl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==
</w:fldData>
        </w:fldChar>
      </w:r>
      <w:r>
        <w:rPr>
          <w:rFonts w:ascii="Arial" w:hAnsi="Arial" w:cs="Arial"/>
        </w:rPr>
        <w:instrText xml:space="preserve"> ADDIN EN.CITE.DATA </w:instrText>
      </w:r>
      <w:r>
        <w:rPr>
          <w:rFonts w:ascii="Arial" w:hAnsi="Arial" w:cs="Arial"/>
        </w:rPr>
      </w:r>
      <w:r>
        <w:rPr>
          <w:rFonts w:ascii="Arial" w:hAnsi="Arial" w:cs="Arial"/>
        </w:rPr>
        <w:fldChar w:fldCharType="end"/>
      </w:r>
      <w:r w:rsidRPr="004B6E4F">
        <w:rPr>
          <w:rFonts w:ascii="Arial" w:hAnsi="Arial" w:cs="Arial"/>
        </w:rPr>
      </w:r>
      <w:r w:rsidRPr="004B6E4F">
        <w:rPr>
          <w:rFonts w:ascii="Arial" w:hAnsi="Arial" w:cs="Arial"/>
        </w:rPr>
        <w:fldChar w:fldCharType="separate"/>
      </w:r>
      <w:r w:rsidRPr="00A777BE">
        <w:rPr>
          <w:rFonts w:ascii="Arial" w:hAnsi="Arial" w:cs="Arial"/>
          <w:noProof/>
          <w:vertAlign w:val="superscript"/>
        </w:rPr>
        <w:t>3,4</w:t>
      </w:r>
      <w:r w:rsidRPr="004B6E4F">
        <w:rPr>
          <w:rFonts w:ascii="Arial" w:hAnsi="Arial" w:cs="Arial"/>
        </w:rPr>
        <w:fldChar w:fldCharType="end"/>
      </w:r>
      <w:r w:rsidRPr="004B6E4F">
        <w:rPr>
          <w:rFonts w:ascii="Arial" w:hAnsi="Arial" w:cs="Arial"/>
        </w:rPr>
        <w:t xml:space="preserve"> and thus promote the formation of </w:t>
      </w:r>
      <w:proofErr w:type="spellStart"/>
      <w:r w:rsidRPr="004B6E4F">
        <w:rPr>
          <w:rFonts w:ascii="Arial" w:hAnsi="Arial" w:cs="Arial"/>
        </w:rPr>
        <w:t>circRNAs</w:t>
      </w:r>
      <w:proofErr w:type="spellEnd"/>
      <w:r w:rsidRPr="004B6E4F">
        <w:rPr>
          <w:rFonts w:ascii="Arial" w:hAnsi="Arial" w:cs="Arial"/>
        </w:rPr>
        <w:t xml:space="preserve"> </w:t>
      </w:r>
      <w:r w:rsidRPr="004B6E4F">
        <w:rPr>
          <w:rFonts w:ascii="Arial" w:hAnsi="Arial" w:cs="Arial"/>
        </w:rPr>
        <w:fldChar w:fldCharType="begin">
          <w:fldData xml:space="preserve">PEVuZE5vdGU+PENpdGU+PEF1dGhvcj5KZWNrPC9BdXRob3I+PFllYXI+MjAxMzwvWWVhcj48UmVj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</w:fldData>
        </w:fldChar>
      </w:r>
      <w:r w:rsidRPr="004B6E4F">
        <w:rPr>
          <w:rFonts w:ascii="Arial" w:hAnsi="Arial" w:cs="Arial"/>
        </w:rPr>
        <w:instrText xml:space="preserve"> ADDIN EN.CITE </w:instrText>
      </w:r>
      <w:r w:rsidRPr="004B6E4F">
        <w:rPr>
          <w:rFonts w:ascii="Arial" w:hAnsi="Arial" w:cs="Arial"/>
        </w:rPr>
        <w:fldChar w:fldCharType="begin">
          <w:fldData xml:space="preserve">PEVuZE5vdGU+PENpdGU+PEF1dGhvcj5KZWNrPC9BdXRob3I+PFllYXI+MjAxMzwvWWVhcj48UmVj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</w:fldData>
        </w:fldChar>
      </w:r>
      <w:r w:rsidRPr="004B6E4F">
        <w:rPr>
          <w:rFonts w:ascii="Arial" w:hAnsi="Arial" w:cs="Arial"/>
        </w:rPr>
        <w:instrText xml:space="preserve"> ADDIN EN.CITE.DATA </w:instrText>
      </w:r>
      <w:r w:rsidRPr="004B6E4F">
        <w:rPr>
          <w:rFonts w:ascii="Arial" w:hAnsi="Arial" w:cs="Arial"/>
        </w:rPr>
      </w:r>
      <w:r w:rsidRPr="004B6E4F">
        <w:rPr>
          <w:rFonts w:ascii="Arial" w:hAnsi="Arial" w:cs="Arial"/>
        </w:rPr>
        <w:fldChar w:fldCharType="end"/>
      </w:r>
      <w:r w:rsidRPr="004B6E4F">
        <w:rPr>
          <w:rFonts w:ascii="Arial" w:hAnsi="Arial" w:cs="Arial"/>
        </w:rPr>
      </w:r>
      <w:r w:rsidRPr="004B6E4F">
        <w:rPr>
          <w:rFonts w:ascii="Arial" w:hAnsi="Arial" w:cs="Arial"/>
        </w:rPr>
        <w:fldChar w:fldCharType="separate"/>
      </w:r>
      <w:r w:rsidRPr="004B6E4F">
        <w:rPr>
          <w:rFonts w:ascii="Arial" w:hAnsi="Arial" w:cs="Arial"/>
          <w:noProof/>
          <w:vertAlign w:val="superscript"/>
        </w:rPr>
        <w:t>1</w:t>
      </w:r>
      <w:r w:rsidRPr="004B6E4F">
        <w:rPr>
          <w:rFonts w:ascii="Arial" w:hAnsi="Arial" w:cs="Arial"/>
        </w:rPr>
        <w:fldChar w:fldCharType="end"/>
      </w:r>
      <w:r w:rsidRPr="004B6E4F">
        <w:rPr>
          <w:rFonts w:ascii="Arial" w:hAnsi="Arial" w:cs="Arial"/>
        </w:rPr>
        <w:t>.</w:t>
      </w:r>
    </w:p>
    <w:p w14:paraId="624BA21B" w14:textId="77777777" w:rsidR="00D529F6" w:rsidRDefault="00D529F6" w:rsidP="00D529F6"/>
    <w:p w14:paraId="0A96CF89" w14:textId="77777777" w:rsidR="00D529F6" w:rsidRDefault="00D529F6" w:rsidP="00D529F6"/>
    <w:p w14:paraId="56A4798F" w14:textId="77777777" w:rsidR="00D529F6" w:rsidRPr="00A777BE" w:rsidRDefault="00D529F6" w:rsidP="00D529F6">
      <w:pPr>
        <w:pStyle w:val="EndNoteBibliography"/>
        <w:ind w:left="720" w:hanging="720"/>
        <w:rPr>
          <w:noProof/>
        </w:rPr>
      </w:pPr>
      <w:r>
        <w:fldChar w:fldCharType="begin"/>
      </w:r>
      <w:r>
        <w:instrText xml:space="preserve"> ADDIN EN.REFLIST </w:instrText>
      </w:r>
      <w:r>
        <w:fldChar w:fldCharType="separate"/>
      </w:r>
      <w:r w:rsidRPr="00A777BE">
        <w:rPr>
          <w:noProof/>
        </w:rPr>
        <w:t>1</w:t>
      </w:r>
      <w:r w:rsidRPr="00A777BE">
        <w:rPr>
          <w:noProof/>
        </w:rPr>
        <w:tab/>
        <w:t>Jeck, W. R.</w:t>
      </w:r>
      <w:r w:rsidRPr="00A777BE">
        <w:rPr>
          <w:i/>
          <w:noProof/>
        </w:rPr>
        <w:t xml:space="preserve"> et al.</w:t>
      </w:r>
      <w:r w:rsidRPr="00A777BE">
        <w:rPr>
          <w:noProof/>
        </w:rPr>
        <w:t xml:space="preserve"> Circular RNAs are abundant, conserved, and associated with ALU repeats. </w:t>
      </w:r>
      <w:r w:rsidRPr="00A777BE">
        <w:rPr>
          <w:i/>
          <w:noProof/>
        </w:rPr>
        <w:t>Rna.</w:t>
      </w:r>
      <w:r w:rsidRPr="00A777BE">
        <w:rPr>
          <w:noProof/>
        </w:rPr>
        <w:t xml:space="preserve"> </w:t>
      </w:r>
      <w:r w:rsidRPr="00A777BE">
        <w:rPr>
          <w:b/>
          <w:noProof/>
        </w:rPr>
        <w:t>19</w:t>
      </w:r>
      <w:r w:rsidRPr="00A777BE">
        <w:rPr>
          <w:noProof/>
        </w:rPr>
        <w:t xml:space="preserve"> (2), 141-157, doi:10.1261/rna.035667.112, (2013).</w:t>
      </w:r>
    </w:p>
    <w:p w14:paraId="7ED84507" w14:textId="77777777" w:rsidR="00D529F6" w:rsidRPr="00A777BE" w:rsidRDefault="00D529F6" w:rsidP="00D529F6">
      <w:pPr>
        <w:pStyle w:val="EndNoteBibliography"/>
        <w:ind w:left="720" w:hanging="720"/>
        <w:rPr>
          <w:noProof/>
        </w:rPr>
      </w:pPr>
      <w:r w:rsidRPr="00A777BE">
        <w:rPr>
          <w:noProof/>
        </w:rPr>
        <w:t>2</w:t>
      </w:r>
      <w:r w:rsidRPr="00A777BE">
        <w:rPr>
          <w:noProof/>
        </w:rPr>
        <w:tab/>
        <w:t xml:space="preserve">Deininger, P. Alu elements: know the SINEs. </w:t>
      </w:r>
      <w:r w:rsidRPr="00A777BE">
        <w:rPr>
          <w:i/>
          <w:noProof/>
        </w:rPr>
        <w:t>Genome Biol.</w:t>
      </w:r>
      <w:r w:rsidRPr="00A777BE">
        <w:rPr>
          <w:noProof/>
        </w:rPr>
        <w:t xml:space="preserve"> </w:t>
      </w:r>
      <w:r w:rsidRPr="00A777BE">
        <w:rPr>
          <w:b/>
          <w:noProof/>
        </w:rPr>
        <w:t>12</w:t>
      </w:r>
      <w:r w:rsidRPr="00A777BE">
        <w:rPr>
          <w:noProof/>
        </w:rPr>
        <w:t xml:space="preserve"> (12), 236, doi:10.1186/gb-2011-12-12-236, (2011).</w:t>
      </w:r>
    </w:p>
    <w:p w14:paraId="49DD14D4" w14:textId="77777777" w:rsidR="00D529F6" w:rsidRPr="00A777BE" w:rsidRDefault="00D529F6" w:rsidP="00D529F6">
      <w:pPr>
        <w:pStyle w:val="EndNoteBibliography"/>
        <w:ind w:left="720" w:hanging="720"/>
        <w:rPr>
          <w:noProof/>
        </w:rPr>
      </w:pPr>
      <w:r w:rsidRPr="00A777BE">
        <w:rPr>
          <w:noProof/>
        </w:rPr>
        <w:t>3</w:t>
      </w:r>
      <w:r w:rsidRPr="00A777BE">
        <w:rPr>
          <w:noProof/>
        </w:rPr>
        <w:tab/>
        <w:t xml:space="preserve">Bazak, L., Levanon, E. Y. &amp; Eisenberg, E. Genome-wide analysis of Alu editability. </w:t>
      </w:r>
      <w:r w:rsidRPr="00A777BE">
        <w:rPr>
          <w:i/>
          <w:noProof/>
        </w:rPr>
        <w:t>Nucleic Acids Res.</w:t>
      </w:r>
      <w:r w:rsidRPr="00A777BE">
        <w:rPr>
          <w:noProof/>
        </w:rPr>
        <w:t xml:space="preserve"> </w:t>
      </w:r>
      <w:r w:rsidRPr="00A777BE">
        <w:rPr>
          <w:b/>
          <w:noProof/>
        </w:rPr>
        <w:t>42</w:t>
      </w:r>
      <w:r w:rsidRPr="00A777BE">
        <w:rPr>
          <w:noProof/>
        </w:rPr>
        <w:t xml:space="preserve"> (11), 6876-6884, doi:10.1093/nar/gku414, (2014).</w:t>
      </w:r>
    </w:p>
    <w:p w14:paraId="4174E973" w14:textId="77777777" w:rsidR="00D529F6" w:rsidRPr="00A777BE" w:rsidRDefault="00D529F6" w:rsidP="00D529F6">
      <w:pPr>
        <w:pStyle w:val="EndNoteBibliography"/>
        <w:ind w:left="720" w:hanging="720"/>
        <w:rPr>
          <w:noProof/>
        </w:rPr>
      </w:pPr>
      <w:r w:rsidRPr="00A777BE">
        <w:rPr>
          <w:noProof/>
        </w:rPr>
        <w:t>4</w:t>
      </w:r>
      <w:r w:rsidRPr="00A777BE">
        <w:rPr>
          <w:noProof/>
        </w:rPr>
        <w:tab/>
        <w:t>Levanon, E. Y.</w:t>
      </w:r>
      <w:r w:rsidRPr="00A777BE">
        <w:rPr>
          <w:i/>
          <w:noProof/>
        </w:rPr>
        <w:t xml:space="preserve"> et al.</w:t>
      </w:r>
      <w:r w:rsidRPr="00A777BE">
        <w:rPr>
          <w:noProof/>
        </w:rPr>
        <w:t xml:space="preserve"> Systematic identification of abundant A-to-I editing sites in the human transcriptome. </w:t>
      </w:r>
      <w:r w:rsidRPr="00A777BE">
        <w:rPr>
          <w:i/>
          <w:noProof/>
        </w:rPr>
        <w:t>Nat Biotechnol.</w:t>
      </w:r>
      <w:r w:rsidRPr="00A777BE">
        <w:rPr>
          <w:noProof/>
        </w:rPr>
        <w:t xml:space="preserve"> </w:t>
      </w:r>
      <w:r w:rsidRPr="00A777BE">
        <w:rPr>
          <w:b/>
          <w:noProof/>
        </w:rPr>
        <w:t>22</w:t>
      </w:r>
      <w:r w:rsidRPr="00A777BE">
        <w:rPr>
          <w:noProof/>
        </w:rPr>
        <w:t xml:space="preserve"> (8), 1001-1005, doi:10.1038/nbt996, (2004).</w:t>
      </w:r>
    </w:p>
    <w:p w14:paraId="21A73B0E" w14:textId="3D2CB1DA" w:rsidR="00D529F6" w:rsidRDefault="00D529F6" w:rsidP="00D529F6">
      <w:pPr>
        <w:spacing w:after="240"/>
        <w:rPr>
          <w:rFonts w:ascii="Helvetica" w:eastAsia="Times New Roman" w:hAnsi="Helvetica"/>
          <w:sz w:val="18"/>
          <w:szCs w:val="18"/>
          <w:lang w:eastAsia="en-US"/>
        </w:rPr>
      </w:pPr>
      <w:r>
        <w:fldChar w:fldCharType="end"/>
      </w:r>
    </w:p>
    <w:p w14:paraId="4769985D" w14:textId="3DCD07BD" w:rsidR="007B6895" w:rsidRDefault="00A0171D" w:rsidP="00A0171D">
      <w:pPr>
        <w:spacing w:after="240"/>
        <w:rPr>
          <w:rFonts w:ascii="Helvetica" w:eastAsia="Times New Roman" w:hAnsi="Helvetica"/>
          <w:sz w:val="18"/>
          <w:szCs w:val="18"/>
          <w:lang w:eastAsia="en-US"/>
        </w:rPr>
      </w:pPr>
      <w:r w:rsidRPr="00A0171D">
        <w:rPr>
          <w:rFonts w:ascii="Helvetica" w:eastAsia="Times New Roman" w:hAnsi="Helvetica"/>
          <w:sz w:val="18"/>
          <w:szCs w:val="18"/>
          <w:lang w:eastAsia="en-US"/>
        </w:rPr>
        <w:t>-Line 134: The link to the pcDNA3.1 vector does not work.</w:t>
      </w:r>
    </w:p>
    <w:p w14:paraId="6F676A00" w14:textId="77777777" w:rsidR="00AD1658" w:rsidRDefault="00AD1658" w:rsidP="00A0171D">
      <w:pPr>
        <w:spacing w:after="240"/>
        <w:rPr>
          <w:rFonts w:ascii="Helvetica" w:eastAsia="Times New Roman" w:hAnsi="Helvetica"/>
          <w:sz w:val="18"/>
          <w:szCs w:val="18"/>
          <w:lang w:eastAsia="en-US"/>
        </w:rPr>
      </w:pPr>
    </w:p>
    <w:p w14:paraId="6D5A64AE" w14:textId="168AAE35" w:rsidR="00AD1658" w:rsidRPr="00AD1658" w:rsidRDefault="00AD1658" w:rsidP="00A0171D">
      <w:pPr>
        <w:spacing w:after="240"/>
        <w:rPr>
          <w:rFonts w:ascii="Helvetica" w:eastAsia="Times New Roman" w:hAnsi="Helvetica"/>
          <w:lang w:eastAsia="en-US"/>
        </w:rPr>
      </w:pPr>
      <w:r w:rsidRPr="00AD1658">
        <w:rPr>
          <w:rFonts w:ascii="Helvetica" w:eastAsia="Times New Roman" w:hAnsi="Helvetica"/>
          <w:lang w:eastAsia="en-US"/>
        </w:rPr>
        <w:t xml:space="preserve">The URL has been moved to the </w:t>
      </w:r>
      <w:r>
        <w:rPr>
          <w:rFonts w:ascii="Helvetica" w:eastAsia="Times New Roman" w:hAnsi="Helvetica"/>
          <w:lang w:eastAsia="en-US"/>
        </w:rPr>
        <w:t>“table of materials” we checked that the link works by copy pasting into a browser</w:t>
      </w:r>
    </w:p>
    <w:p w14:paraId="6F41C3AF" w14:textId="4ABCC8A1" w:rsidR="007B6895" w:rsidRPr="00D529F6" w:rsidRDefault="00A0171D" w:rsidP="00A0171D">
      <w:pPr>
        <w:spacing w:after="240"/>
        <w:rPr>
          <w:rFonts w:ascii="Helvetica" w:eastAsia="Times New Roman" w:hAnsi="Helvetica"/>
          <w:sz w:val="18"/>
          <w:szCs w:val="18"/>
          <w:lang w:eastAsia="en-US"/>
        </w:rPr>
      </w:pPr>
      <w:r w:rsidRPr="00A0171D">
        <w:rPr>
          <w:rFonts w:ascii="Helvetica" w:eastAsia="Times New Roman" w:hAnsi="Helvetica"/>
          <w:sz w:val="18"/>
          <w:szCs w:val="18"/>
          <w:lang w:eastAsia="en-US"/>
        </w:rPr>
        <w:br/>
      </w:r>
      <w:r w:rsidRPr="007B6895">
        <w:rPr>
          <w:rFonts w:ascii="Helvetica" w:eastAsia="Times New Roman" w:hAnsi="Helvetica"/>
          <w:i/>
          <w:iCs/>
          <w:sz w:val="18"/>
          <w:szCs w:val="18"/>
          <w:lang w:eastAsia="en-US"/>
        </w:rPr>
        <w:t xml:space="preserve">-Line 272: minor spelling mistake. "sample of the side of the tube" should be "sample off the side of the </w:t>
      </w:r>
      <w:r w:rsidRPr="00D529F6">
        <w:rPr>
          <w:rFonts w:ascii="Helvetica" w:eastAsia="Times New Roman" w:hAnsi="Helvetica"/>
          <w:i/>
          <w:iCs/>
          <w:sz w:val="18"/>
          <w:szCs w:val="18"/>
          <w:lang w:eastAsia="en-US"/>
        </w:rPr>
        <w:t>tube" or "sample from the side of the tube"</w:t>
      </w:r>
    </w:p>
    <w:p w14:paraId="6149DC74" w14:textId="77777777" w:rsidR="00AD1658" w:rsidRPr="00D529F6" w:rsidRDefault="007B6895" w:rsidP="00A0171D">
      <w:pPr>
        <w:spacing w:after="240"/>
        <w:rPr>
          <w:rFonts w:ascii="Helvetica" w:eastAsia="Times New Roman" w:hAnsi="Helvetica"/>
          <w:sz w:val="18"/>
          <w:szCs w:val="18"/>
          <w:lang w:eastAsia="en-US"/>
        </w:rPr>
      </w:pPr>
      <w:r w:rsidRPr="00D529F6">
        <w:rPr>
          <w:rFonts w:ascii="Helvetica" w:eastAsia="Times New Roman" w:hAnsi="Helvetica"/>
          <w:lang w:eastAsia="en-US"/>
        </w:rPr>
        <w:t>This has been changed to sample off the side of the tube</w:t>
      </w:r>
      <w:r w:rsidR="00A0171D" w:rsidRPr="00D529F6">
        <w:rPr>
          <w:rFonts w:ascii="Helvetica" w:eastAsia="Times New Roman" w:hAnsi="Helvetica"/>
          <w:sz w:val="18"/>
          <w:szCs w:val="18"/>
          <w:lang w:eastAsia="en-US"/>
        </w:rPr>
        <w:br/>
      </w:r>
    </w:p>
    <w:p w14:paraId="161F52EB" w14:textId="699B26A1" w:rsidR="007B6895" w:rsidRPr="00D529F6" w:rsidRDefault="00A0171D" w:rsidP="00A0171D">
      <w:pPr>
        <w:spacing w:after="240"/>
        <w:rPr>
          <w:rFonts w:ascii="Helvetica" w:eastAsia="Times New Roman" w:hAnsi="Helvetica"/>
          <w:sz w:val="18"/>
          <w:szCs w:val="18"/>
          <w:lang w:eastAsia="en-US"/>
        </w:rPr>
      </w:pPr>
      <w:r w:rsidRPr="00D529F6">
        <w:rPr>
          <w:rFonts w:ascii="Helvetica" w:eastAsia="Times New Roman" w:hAnsi="Helvetica"/>
          <w:sz w:val="18"/>
          <w:szCs w:val="18"/>
          <w:lang w:eastAsia="en-US"/>
        </w:rPr>
        <w:t xml:space="preserve">-Figure 1A: Please show the resulting </w:t>
      </w:r>
      <w:proofErr w:type="spellStart"/>
      <w:r w:rsidRPr="00D529F6">
        <w:rPr>
          <w:rFonts w:ascii="Helvetica" w:eastAsia="Times New Roman" w:hAnsi="Helvetica"/>
          <w:sz w:val="18"/>
          <w:szCs w:val="18"/>
          <w:lang w:eastAsia="en-US"/>
        </w:rPr>
        <w:t>circRNA</w:t>
      </w:r>
      <w:proofErr w:type="spellEnd"/>
      <w:r w:rsidRPr="00D529F6">
        <w:rPr>
          <w:rFonts w:ascii="Helvetica" w:eastAsia="Times New Roman" w:hAnsi="Helvetica"/>
          <w:sz w:val="18"/>
          <w:szCs w:val="18"/>
          <w:lang w:eastAsia="en-US"/>
        </w:rPr>
        <w:t>.</w:t>
      </w:r>
    </w:p>
    <w:p w14:paraId="0025DC30" w14:textId="429D826F" w:rsidR="00AD1658" w:rsidRPr="00D529F6" w:rsidRDefault="00AD1658" w:rsidP="00A0171D">
      <w:pPr>
        <w:spacing w:after="240"/>
        <w:rPr>
          <w:rFonts w:ascii="Helvetica" w:eastAsia="Times New Roman" w:hAnsi="Helvetica"/>
          <w:lang w:eastAsia="en-US"/>
        </w:rPr>
      </w:pPr>
      <w:r w:rsidRPr="00D529F6">
        <w:rPr>
          <w:rFonts w:ascii="Helvetica" w:eastAsia="Times New Roman" w:hAnsi="Helvetica"/>
          <w:lang w:eastAsia="en-US"/>
        </w:rPr>
        <w:t xml:space="preserve">To keep the Figure simple, </w:t>
      </w:r>
      <w:r w:rsidR="00B63CE4" w:rsidRPr="00D529F6">
        <w:rPr>
          <w:rFonts w:ascii="Helvetica" w:eastAsia="Times New Roman" w:hAnsi="Helvetica"/>
          <w:lang w:eastAsia="en-US"/>
        </w:rPr>
        <w:t xml:space="preserve">we only add to the figure legend: </w:t>
      </w:r>
      <w:r w:rsidR="00B63CE4" w:rsidRPr="00D529F6">
        <w:rPr>
          <w:rFonts w:ascii="Arial" w:hAnsi="Arial" w:cs="Arial"/>
        </w:rPr>
        <w:t>The structure of this circular RNA is shown in panel E.</w:t>
      </w:r>
    </w:p>
    <w:p w14:paraId="44EF9787" w14:textId="0A025263" w:rsidR="007B6895" w:rsidRPr="00D529F6" w:rsidRDefault="00A0171D" w:rsidP="00A0171D">
      <w:pPr>
        <w:spacing w:after="240"/>
        <w:rPr>
          <w:rFonts w:ascii="Helvetica" w:eastAsia="Times New Roman" w:hAnsi="Helvetica"/>
          <w:sz w:val="18"/>
          <w:szCs w:val="18"/>
          <w:lang w:eastAsia="en-US"/>
        </w:rPr>
      </w:pPr>
      <w:r w:rsidRPr="00D529F6">
        <w:rPr>
          <w:rFonts w:ascii="Helvetica" w:eastAsia="Times New Roman" w:hAnsi="Helvetica"/>
          <w:sz w:val="18"/>
          <w:szCs w:val="18"/>
          <w:lang w:eastAsia="en-US"/>
        </w:rPr>
        <w:br/>
      </w:r>
      <w:r w:rsidRPr="00D529F6">
        <w:rPr>
          <w:rFonts w:ascii="Helvetica" w:eastAsia="Times New Roman" w:hAnsi="Helvetica"/>
          <w:i/>
          <w:iCs/>
          <w:sz w:val="18"/>
          <w:szCs w:val="18"/>
          <w:lang w:eastAsia="en-US"/>
        </w:rPr>
        <w:t>-Figure 1E: Why is the color different? Should keep B blue and C as yellow otherwise it is confusing.</w:t>
      </w:r>
    </w:p>
    <w:p w14:paraId="1FDD5B3F" w14:textId="77777777" w:rsidR="007B6895" w:rsidRPr="00D529F6" w:rsidRDefault="007B6895" w:rsidP="00A0171D">
      <w:pPr>
        <w:spacing w:after="240"/>
        <w:rPr>
          <w:rFonts w:ascii="Helvetica" w:eastAsia="Times New Roman" w:hAnsi="Helvetica"/>
          <w:sz w:val="18"/>
          <w:szCs w:val="18"/>
          <w:lang w:eastAsia="en-US"/>
        </w:rPr>
      </w:pPr>
      <w:r w:rsidRPr="00D529F6">
        <w:rPr>
          <w:rFonts w:ascii="Helvetica" w:eastAsia="Times New Roman" w:hAnsi="Helvetica"/>
          <w:lang w:eastAsia="en-US"/>
        </w:rPr>
        <w:t>This was an error and has been changed to the same color format.</w:t>
      </w:r>
      <w:r w:rsidR="00A0171D" w:rsidRPr="00D529F6">
        <w:rPr>
          <w:rFonts w:ascii="Helvetica" w:eastAsia="Times New Roman" w:hAnsi="Helvetica"/>
          <w:sz w:val="18"/>
          <w:szCs w:val="18"/>
          <w:lang w:eastAsia="en-US"/>
        </w:rPr>
        <w:br/>
        <w:t>-Line 392: Missing a paragraph space here.</w:t>
      </w:r>
    </w:p>
    <w:p w14:paraId="37782D3A" w14:textId="64E5207A" w:rsidR="00D529F6" w:rsidRPr="00D529F6" w:rsidRDefault="00D529F6" w:rsidP="00A0171D">
      <w:pPr>
        <w:spacing w:after="240"/>
        <w:rPr>
          <w:rFonts w:ascii="Helvetica" w:eastAsia="Times New Roman" w:hAnsi="Helvetica"/>
          <w:lang w:eastAsia="en-US"/>
        </w:rPr>
      </w:pPr>
      <w:r w:rsidRPr="00D529F6">
        <w:rPr>
          <w:rFonts w:ascii="Helvetica" w:eastAsia="Times New Roman" w:hAnsi="Helvetica"/>
          <w:lang w:eastAsia="en-US"/>
        </w:rPr>
        <w:t>Has been inserted</w:t>
      </w:r>
    </w:p>
    <w:p w14:paraId="781E8A39" w14:textId="1277FACE" w:rsidR="007B6895" w:rsidRPr="00D529F6" w:rsidRDefault="00A0171D" w:rsidP="00A0171D">
      <w:pPr>
        <w:spacing w:after="240"/>
        <w:rPr>
          <w:rFonts w:ascii="Helvetica" w:eastAsia="Times New Roman" w:hAnsi="Helvetica"/>
          <w:sz w:val="18"/>
          <w:szCs w:val="18"/>
          <w:lang w:eastAsia="en-US"/>
        </w:rPr>
      </w:pPr>
      <w:r w:rsidRPr="00D529F6">
        <w:rPr>
          <w:rFonts w:ascii="Helvetica" w:eastAsia="Times New Roman" w:hAnsi="Helvetica"/>
          <w:sz w:val="18"/>
          <w:szCs w:val="18"/>
          <w:lang w:eastAsia="en-US"/>
        </w:rPr>
        <w:br/>
        <w:t>-</w:t>
      </w:r>
      <w:r w:rsidRPr="00D529F6">
        <w:rPr>
          <w:rFonts w:ascii="Helvetica" w:eastAsia="Times New Roman" w:hAnsi="Helvetica"/>
          <w:i/>
          <w:iCs/>
          <w:sz w:val="18"/>
          <w:szCs w:val="18"/>
          <w:lang w:eastAsia="en-US"/>
        </w:rPr>
        <w:t>Table 2: tRNA generates circular RNA</w:t>
      </w:r>
    </w:p>
    <w:p w14:paraId="08144384" w14:textId="75B135D3" w:rsidR="00A0171D" w:rsidRPr="00A0171D" w:rsidRDefault="007B6895" w:rsidP="00A0171D">
      <w:pPr>
        <w:spacing w:after="240"/>
        <w:rPr>
          <w:rFonts w:ascii="Helvetica" w:eastAsia="Times New Roman" w:hAnsi="Helvetica"/>
          <w:sz w:val="18"/>
          <w:szCs w:val="18"/>
          <w:lang w:eastAsia="en-US"/>
        </w:rPr>
      </w:pPr>
      <w:r w:rsidRPr="00D529F6">
        <w:rPr>
          <w:rFonts w:ascii="Helvetica" w:eastAsia="Times New Roman" w:hAnsi="Helvetica"/>
          <w:lang w:eastAsia="en-US"/>
        </w:rPr>
        <w:t xml:space="preserve">The spelling of </w:t>
      </w:r>
      <w:r w:rsidR="005A4159" w:rsidRPr="00D529F6">
        <w:rPr>
          <w:rFonts w:ascii="Helvetica" w:eastAsia="Times New Roman" w:hAnsi="Helvetica"/>
          <w:lang w:eastAsia="en-US"/>
        </w:rPr>
        <w:t>circular was</w:t>
      </w:r>
      <w:r w:rsidRPr="00D529F6">
        <w:rPr>
          <w:rFonts w:ascii="Helvetica" w:eastAsia="Times New Roman" w:hAnsi="Helvetica"/>
          <w:lang w:eastAsia="en-US"/>
        </w:rPr>
        <w:t xml:space="preserve"> corrected</w:t>
      </w:r>
      <w:r w:rsidR="00A0171D" w:rsidRPr="00A0171D">
        <w:rPr>
          <w:rFonts w:ascii="Helvetica" w:eastAsia="Times New Roman" w:hAnsi="Helvetica"/>
          <w:sz w:val="18"/>
          <w:szCs w:val="18"/>
          <w:lang w:eastAsia="en-US"/>
        </w:rPr>
        <w:br/>
      </w:r>
    </w:p>
    <w:p w14:paraId="0C6EDD86" w14:textId="77777777" w:rsidR="0046358A" w:rsidRDefault="0046358A"/>
    <w:sectPr w:rsidR="0046358A" w:rsidSect="00A82E59">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Neue">
    <w:panose1 w:val="02000503000000020004"/>
    <w:charset w:val="00"/>
    <w:family w:val="auto"/>
    <w:pitch w:val="variable"/>
    <w:sig w:usb0="E50002FF" w:usb1="500079DB" w:usb2="00000010" w:usb3="00000000" w:csb0="00000001"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00002A87" w:usb1="80000000" w:usb2="00000008"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00002A87" w:usb1="80000000" w:usb2="00000008" w:usb3="00000000" w:csb0="000001FF" w:csb1="00000000"/>
  </w:font>
  <w:font w:name="Wingdings">
    <w:panose1 w:val="02000500000000000000"/>
    <w:charset w:val="02"/>
    <w:family w:val="auto"/>
    <w:pitch w:val="variable"/>
    <w:sig w:usb0="00000000" w:usb1="10000000" w:usb2="00000000" w:usb3="00000000" w:csb0="80000000"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defaultTabStop w:val="720"/>
  <w:hyphenationZone w:val="425"/>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71D"/>
    <w:rsid w:val="00043ECD"/>
    <w:rsid w:val="00097CB1"/>
    <w:rsid w:val="000B4156"/>
    <w:rsid w:val="000C21EB"/>
    <w:rsid w:val="00200D54"/>
    <w:rsid w:val="00215756"/>
    <w:rsid w:val="002F5E6F"/>
    <w:rsid w:val="0043505C"/>
    <w:rsid w:val="00454B02"/>
    <w:rsid w:val="0046358A"/>
    <w:rsid w:val="00505F9C"/>
    <w:rsid w:val="005317AA"/>
    <w:rsid w:val="00532030"/>
    <w:rsid w:val="00544759"/>
    <w:rsid w:val="005A026F"/>
    <w:rsid w:val="005A4159"/>
    <w:rsid w:val="006F4C50"/>
    <w:rsid w:val="007B6895"/>
    <w:rsid w:val="007B7A5F"/>
    <w:rsid w:val="007E4EE8"/>
    <w:rsid w:val="007F233B"/>
    <w:rsid w:val="007F6834"/>
    <w:rsid w:val="00874CC0"/>
    <w:rsid w:val="008A0290"/>
    <w:rsid w:val="008C74FA"/>
    <w:rsid w:val="00994CD2"/>
    <w:rsid w:val="00A0171D"/>
    <w:rsid w:val="00A13B1F"/>
    <w:rsid w:val="00A82E59"/>
    <w:rsid w:val="00AA479B"/>
    <w:rsid w:val="00AD1658"/>
    <w:rsid w:val="00AD5672"/>
    <w:rsid w:val="00B06E57"/>
    <w:rsid w:val="00B63CE4"/>
    <w:rsid w:val="00CC351E"/>
    <w:rsid w:val="00D068F4"/>
    <w:rsid w:val="00D529F6"/>
    <w:rsid w:val="00DE3198"/>
    <w:rsid w:val="00DF2796"/>
    <w:rsid w:val="00EE2424"/>
    <w:rsid w:val="00F3687C"/>
    <w:rsid w:val="00F904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50FA330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Helvetica Neue" w:eastAsiaTheme="minorEastAsia" w:hAnsi="Helvetica Neue" w:cs="Times New Roman"/>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0171D"/>
    <w:rPr>
      <w:b/>
      <w:bCs/>
    </w:rPr>
  </w:style>
  <w:style w:type="character" w:customStyle="1" w:styleId="gmail-il">
    <w:name w:val="gmail-il"/>
    <w:basedOn w:val="DefaultParagraphFont"/>
    <w:rsid w:val="00A0171D"/>
  </w:style>
  <w:style w:type="character" w:styleId="Hyperlink">
    <w:name w:val="Hyperlink"/>
    <w:basedOn w:val="DefaultParagraphFont"/>
    <w:uiPriority w:val="99"/>
    <w:semiHidden/>
    <w:unhideWhenUsed/>
    <w:rsid w:val="00A0171D"/>
    <w:rPr>
      <w:color w:val="0000FF"/>
      <w:u w:val="single"/>
    </w:rPr>
  </w:style>
  <w:style w:type="paragraph" w:customStyle="1" w:styleId="EndNoteBibliography">
    <w:name w:val="EndNote Bibliography"/>
    <w:basedOn w:val="Normal"/>
    <w:rsid w:val="00D529F6"/>
    <w:rPr>
      <w:rFonts w:ascii="Times New Roman" w:eastAsia="Times New Roman" w:hAnsi="Times New Roman"/>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Helvetica Neue" w:eastAsiaTheme="minorEastAsia" w:hAnsi="Helvetica Neue" w:cs="Times New Roman"/>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0171D"/>
    <w:rPr>
      <w:b/>
      <w:bCs/>
    </w:rPr>
  </w:style>
  <w:style w:type="character" w:customStyle="1" w:styleId="gmail-il">
    <w:name w:val="gmail-il"/>
    <w:basedOn w:val="DefaultParagraphFont"/>
    <w:rsid w:val="00A0171D"/>
  </w:style>
  <w:style w:type="character" w:styleId="Hyperlink">
    <w:name w:val="Hyperlink"/>
    <w:basedOn w:val="DefaultParagraphFont"/>
    <w:uiPriority w:val="99"/>
    <w:semiHidden/>
    <w:unhideWhenUsed/>
    <w:rsid w:val="00A0171D"/>
    <w:rPr>
      <w:color w:val="0000FF"/>
      <w:u w:val="single"/>
    </w:rPr>
  </w:style>
  <w:style w:type="paragraph" w:customStyle="1" w:styleId="EndNoteBibliography">
    <w:name w:val="EndNote Bibliography"/>
    <w:basedOn w:val="Normal"/>
    <w:rsid w:val="00D529F6"/>
    <w:rPr>
      <w:rFonts w:ascii="Times New Roman" w:eastAsia="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026177">
      <w:bodyDiv w:val="1"/>
      <w:marLeft w:val="0"/>
      <w:marRight w:val="0"/>
      <w:marTop w:val="0"/>
      <w:marBottom w:val="0"/>
      <w:divBdr>
        <w:top w:val="none" w:sz="0" w:space="0" w:color="auto"/>
        <w:left w:val="none" w:sz="0" w:space="0" w:color="auto"/>
        <w:bottom w:val="none" w:sz="0" w:space="0" w:color="auto"/>
        <w:right w:val="none" w:sz="0" w:space="0" w:color="auto"/>
      </w:divBdr>
      <w:divsChild>
        <w:div w:id="783887951">
          <w:marLeft w:val="0"/>
          <w:marRight w:val="0"/>
          <w:marTop w:val="0"/>
          <w:marBottom w:val="0"/>
          <w:divBdr>
            <w:top w:val="none" w:sz="0" w:space="0" w:color="auto"/>
            <w:left w:val="none" w:sz="0" w:space="0" w:color="auto"/>
            <w:bottom w:val="none" w:sz="0" w:space="0" w:color="auto"/>
            <w:right w:val="none" w:sz="0" w:space="0" w:color="auto"/>
          </w:divBdr>
          <w:divsChild>
            <w:div w:id="274555385">
              <w:marLeft w:val="0"/>
              <w:marRight w:val="0"/>
              <w:marTop w:val="0"/>
              <w:marBottom w:val="0"/>
              <w:divBdr>
                <w:top w:val="none" w:sz="0" w:space="0" w:color="auto"/>
                <w:left w:val="none" w:sz="0" w:space="0" w:color="auto"/>
                <w:bottom w:val="none" w:sz="0" w:space="0" w:color="auto"/>
                <w:right w:val="none" w:sz="0" w:space="0" w:color="auto"/>
              </w:divBdr>
              <w:divsChild>
                <w:div w:id="1169564401">
                  <w:marLeft w:val="0"/>
                  <w:marRight w:val="0"/>
                  <w:marTop w:val="0"/>
                  <w:marBottom w:val="0"/>
                  <w:divBdr>
                    <w:top w:val="none" w:sz="0" w:space="0" w:color="auto"/>
                    <w:left w:val="none" w:sz="0" w:space="0" w:color="auto"/>
                    <w:bottom w:val="none" w:sz="0" w:space="0" w:color="auto"/>
                    <w:right w:val="none" w:sz="0" w:space="0" w:color="auto"/>
                  </w:divBdr>
                  <w:divsChild>
                    <w:div w:id="390347171">
                      <w:marLeft w:val="0"/>
                      <w:marRight w:val="0"/>
                      <w:marTop w:val="0"/>
                      <w:marBottom w:val="0"/>
                      <w:divBdr>
                        <w:top w:val="none" w:sz="0" w:space="0" w:color="auto"/>
                        <w:left w:val="none" w:sz="0" w:space="0" w:color="auto"/>
                        <w:bottom w:val="none" w:sz="0" w:space="0" w:color="auto"/>
                        <w:right w:val="none" w:sz="0" w:space="0" w:color="auto"/>
                      </w:divBdr>
                      <w:divsChild>
                        <w:div w:id="1623029584">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49350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2584770">
                          <w:marLeft w:val="0"/>
                          <w:marRight w:val="0"/>
                          <w:marTop w:val="0"/>
                          <w:marBottom w:val="0"/>
                          <w:divBdr>
                            <w:top w:val="none" w:sz="0" w:space="0" w:color="auto"/>
                            <w:left w:val="none" w:sz="0" w:space="0" w:color="auto"/>
                            <w:bottom w:val="none" w:sz="0" w:space="0" w:color="auto"/>
                            <w:right w:val="none" w:sz="0" w:space="0" w:color="auto"/>
                          </w:divBdr>
                          <w:divsChild>
                            <w:div w:id="172843208">
                              <w:marLeft w:val="0"/>
                              <w:marRight w:val="0"/>
                              <w:marTop w:val="0"/>
                              <w:marBottom w:val="0"/>
                              <w:divBdr>
                                <w:top w:val="none" w:sz="0" w:space="0" w:color="auto"/>
                                <w:left w:val="none" w:sz="0" w:space="0" w:color="auto"/>
                                <w:bottom w:val="none" w:sz="0" w:space="0" w:color="auto"/>
                                <w:right w:val="none" w:sz="0" w:space="0" w:color="auto"/>
                              </w:divBdr>
                              <w:divsChild>
                                <w:div w:id="1431001281">
                                  <w:marLeft w:val="0"/>
                                  <w:marRight w:val="0"/>
                                  <w:marTop w:val="0"/>
                                  <w:marBottom w:val="0"/>
                                  <w:divBdr>
                                    <w:top w:val="none" w:sz="0" w:space="0" w:color="auto"/>
                                    <w:left w:val="none" w:sz="0" w:space="0" w:color="auto"/>
                                    <w:bottom w:val="none" w:sz="0" w:space="0" w:color="auto"/>
                                    <w:right w:val="none" w:sz="0" w:space="0" w:color="auto"/>
                                  </w:divBdr>
                                  <w:divsChild>
                                    <w:div w:id="657925969">
                                      <w:marLeft w:val="0"/>
                                      <w:marRight w:val="0"/>
                                      <w:marTop w:val="0"/>
                                      <w:marBottom w:val="0"/>
                                      <w:divBdr>
                                        <w:top w:val="none" w:sz="0" w:space="0" w:color="auto"/>
                                        <w:left w:val="none" w:sz="0" w:space="0" w:color="auto"/>
                                        <w:bottom w:val="none" w:sz="0" w:space="0" w:color="auto"/>
                                        <w:right w:val="none" w:sz="0" w:space="0" w:color="auto"/>
                                      </w:divBdr>
                                      <w:divsChild>
                                        <w:div w:id="937099702">
                                          <w:marLeft w:val="0"/>
                                          <w:marRight w:val="0"/>
                                          <w:marTop w:val="0"/>
                                          <w:marBottom w:val="0"/>
                                          <w:divBdr>
                                            <w:top w:val="none" w:sz="0" w:space="0" w:color="auto"/>
                                            <w:left w:val="none" w:sz="0" w:space="0" w:color="auto"/>
                                            <w:bottom w:val="none" w:sz="0" w:space="0" w:color="auto"/>
                                            <w:right w:val="none" w:sz="0" w:space="0" w:color="auto"/>
                                          </w:divBdr>
                                          <w:divsChild>
                                            <w:div w:id="149368516">
                                              <w:marLeft w:val="0"/>
                                              <w:marRight w:val="0"/>
                                              <w:marTop w:val="0"/>
                                              <w:marBottom w:val="0"/>
                                              <w:divBdr>
                                                <w:top w:val="none" w:sz="0" w:space="0" w:color="auto"/>
                                                <w:left w:val="none" w:sz="0" w:space="0" w:color="auto"/>
                                                <w:bottom w:val="none" w:sz="0" w:space="0" w:color="auto"/>
                                                <w:right w:val="none" w:sz="0" w:space="0" w:color="auto"/>
                                              </w:divBdr>
                                              <w:divsChild>
                                                <w:div w:id="1596937442">
                                                  <w:marLeft w:val="0"/>
                                                  <w:marRight w:val="0"/>
                                                  <w:marTop w:val="0"/>
                                                  <w:marBottom w:val="0"/>
                                                  <w:divBdr>
                                                    <w:top w:val="none" w:sz="0" w:space="0" w:color="auto"/>
                                                    <w:left w:val="none" w:sz="0" w:space="0" w:color="auto"/>
                                                    <w:bottom w:val="none" w:sz="0" w:space="0" w:color="auto"/>
                                                    <w:right w:val="none" w:sz="0" w:space="0" w:color="auto"/>
                                                  </w:divBdr>
                                                  <w:divsChild>
                                                    <w:div w:id="644164830">
                                                      <w:marLeft w:val="0"/>
                                                      <w:marRight w:val="0"/>
                                                      <w:marTop w:val="0"/>
                                                      <w:marBottom w:val="0"/>
                                                      <w:divBdr>
                                                        <w:top w:val="none" w:sz="0" w:space="0" w:color="auto"/>
                                                        <w:left w:val="none" w:sz="0" w:space="0" w:color="auto"/>
                                                        <w:bottom w:val="none" w:sz="0" w:space="0" w:color="auto"/>
                                                        <w:right w:val="none" w:sz="0" w:space="0" w:color="auto"/>
                                                      </w:divBdr>
                                                      <w:divsChild>
                                                        <w:div w:id="2083990028">
                                                          <w:marLeft w:val="0"/>
                                                          <w:marRight w:val="0"/>
                                                          <w:marTop w:val="0"/>
                                                          <w:marBottom w:val="0"/>
                                                          <w:divBdr>
                                                            <w:top w:val="none" w:sz="0" w:space="0" w:color="auto"/>
                                                            <w:left w:val="none" w:sz="0" w:space="0" w:color="auto"/>
                                                            <w:bottom w:val="none" w:sz="0" w:space="0" w:color="auto"/>
                                                            <w:right w:val="none" w:sz="0" w:space="0" w:color="auto"/>
                                                          </w:divBdr>
                                                          <w:divsChild>
                                                            <w:div w:id="1317763807">
                                                              <w:marLeft w:val="0"/>
                                                              <w:marRight w:val="0"/>
                                                              <w:marTop w:val="0"/>
                                                              <w:marBottom w:val="0"/>
                                                              <w:divBdr>
                                                                <w:top w:val="none" w:sz="0" w:space="0" w:color="auto"/>
                                                                <w:left w:val="none" w:sz="0" w:space="0" w:color="auto"/>
                                                                <w:bottom w:val="none" w:sz="0" w:space="0" w:color="auto"/>
                                                                <w:right w:val="none" w:sz="0" w:space="0" w:color="auto"/>
                                                              </w:divBdr>
                                                              <w:divsChild>
                                                                <w:div w:id="908688595">
                                                                  <w:marLeft w:val="0"/>
                                                                  <w:marRight w:val="0"/>
                                                                  <w:marTop w:val="0"/>
                                                                  <w:marBottom w:val="0"/>
                                                                  <w:divBdr>
                                                                    <w:top w:val="none" w:sz="0" w:space="0" w:color="auto"/>
                                                                    <w:left w:val="none" w:sz="0" w:space="0" w:color="auto"/>
                                                                    <w:bottom w:val="none" w:sz="0" w:space="0" w:color="auto"/>
                                                                    <w:right w:val="none" w:sz="0" w:space="0" w:color="auto"/>
                                                                  </w:divBdr>
                                                                </w:div>
                                                                <w:div w:id="1848252696">
                                                                  <w:marLeft w:val="0"/>
                                                                  <w:marRight w:val="0"/>
                                                                  <w:marTop w:val="0"/>
                                                                  <w:marBottom w:val="0"/>
                                                                  <w:divBdr>
                                                                    <w:top w:val="none" w:sz="0" w:space="0" w:color="auto"/>
                                                                    <w:left w:val="none" w:sz="0" w:space="0" w:color="auto"/>
                                                                    <w:bottom w:val="none" w:sz="0" w:space="0" w:color="auto"/>
                                                                    <w:right w:val="none" w:sz="0" w:space="0" w:color="auto"/>
                                                                  </w:divBdr>
                                                                  <w:divsChild>
                                                                    <w:div w:id="1738085387">
                                                                      <w:marLeft w:val="0"/>
                                                                      <w:marRight w:val="0"/>
                                                                      <w:marTop w:val="0"/>
                                                                      <w:marBottom w:val="0"/>
                                                                      <w:divBdr>
                                                                        <w:top w:val="none" w:sz="0" w:space="0" w:color="auto"/>
                                                                        <w:left w:val="none" w:sz="0" w:space="0" w:color="auto"/>
                                                                        <w:bottom w:val="none" w:sz="0" w:space="0" w:color="auto"/>
                                                                        <w:right w:val="none" w:sz="0" w:space="0" w:color="auto"/>
                                                                      </w:divBdr>
                                                                    </w:div>
                                                                    <w:div w:id="128669176">
                                                                      <w:marLeft w:val="0"/>
                                                                      <w:marRight w:val="0"/>
                                                                      <w:marTop w:val="0"/>
                                                                      <w:marBottom w:val="0"/>
                                                                      <w:divBdr>
                                                                        <w:top w:val="none" w:sz="0" w:space="0" w:color="auto"/>
                                                                        <w:left w:val="none" w:sz="0" w:space="0" w:color="auto"/>
                                                                        <w:bottom w:val="none" w:sz="0" w:space="0" w:color="auto"/>
                                                                        <w:right w:val="none" w:sz="0" w:space="0" w:color="auto"/>
                                                                      </w:divBdr>
                                                                    </w:div>
                                                                    <w:div w:id="565460244">
                                                                      <w:marLeft w:val="0"/>
                                                                      <w:marRight w:val="0"/>
                                                                      <w:marTop w:val="0"/>
                                                                      <w:marBottom w:val="0"/>
                                                                      <w:divBdr>
                                                                        <w:top w:val="none" w:sz="0" w:space="0" w:color="auto"/>
                                                                        <w:left w:val="none" w:sz="0" w:space="0" w:color="auto"/>
                                                                        <w:bottom w:val="none" w:sz="0" w:space="0" w:color="auto"/>
                                                                        <w:right w:val="none" w:sz="0" w:space="0" w:color="auto"/>
                                                                      </w:divBdr>
                                                                    </w:div>
                                                                    <w:div w:id="1117329354">
                                                                      <w:marLeft w:val="0"/>
                                                                      <w:marRight w:val="0"/>
                                                                      <w:marTop w:val="0"/>
                                                                      <w:marBottom w:val="0"/>
                                                                      <w:divBdr>
                                                                        <w:top w:val="none" w:sz="0" w:space="0" w:color="auto"/>
                                                                        <w:left w:val="none" w:sz="0" w:space="0" w:color="auto"/>
                                                                        <w:bottom w:val="none" w:sz="0" w:space="0" w:color="auto"/>
                                                                        <w:right w:val="none" w:sz="0" w:space="0" w:color="auto"/>
                                                                      </w:divBdr>
                                                                    </w:div>
                                                                    <w:div w:id="91292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12</Pages>
  <Words>5400</Words>
  <Characters>30781</Characters>
  <Application>Microsoft Macintosh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2004 Test Drive User</dc:creator>
  <cp:keywords/>
  <dc:description/>
  <cp:lastModifiedBy>Office 2004 Test Drive User</cp:lastModifiedBy>
  <cp:revision>18</cp:revision>
  <cp:lastPrinted>2019-05-21T21:28:00Z</cp:lastPrinted>
  <dcterms:created xsi:type="dcterms:W3CDTF">2019-05-20T19:27:00Z</dcterms:created>
  <dcterms:modified xsi:type="dcterms:W3CDTF">2019-05-21T21:29:00Z</dcterms:modified>
</cp:coreProperties>
</file>