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0DFBC09A" w:rsidR="00CE10F2" w:rsidRPr="006A6324" w:rsidRDefault="00E03542" w:rsidP="00180DA5">
      <w:pPr>
        <w:pStyle w:val="BodyText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4F48BF">
        <w:rPr>
          <w:rFonts w:ascii="Helvetica" w:hAnsi="Helvetica" w:cs="Arial"/>
          <w:b/>
          <w:i w:val="0"/>
          <w:sz w:val="22"/>
          <w:szCs w:val="22"/>
        </w:rPr>
        <w:t>59757</w:t>
      </w:r>
    </w:p>
    <w:p w14:paraId="15210DC1" w14:textId="29CB5448" w:rsidR="00CE10F2" w:rsidRPr="006A6324" w:rsidDel="00A12F8F" w:rsidRDefault="00C70C90" w:rsidP="00180DA5">
      <w:pPr>
        <w:pStyle w:val="BodyText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059D6F18" w14:textId="77777777" w:rsidR="004F48BF" w:rsidRDefault="00DC058D" w:rsidP="00180DA5">
      <w:pPr>
        <w:jc w:val="both"/>
      </w:pPr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hyperlink r:id="rId7" w:tgtFrame="_blank" w:history="1">
        <w:r w:rsidR="004F48BF">
          <w:rPr>
            <w:rStyle w:val="Hyperlink"/>
            <w:rFonts w:ascii="Arial" w:hAnsi="Arial" w:cs="Arial"/>
            <w:color w:val="1155CC"/>
            <w:sz w:val="19"/>
            <w:szCs w:val="19"/>
          </w:rPr>
          <w:t>http://www.jove.com/files_upload.php?src=18225933</w:t>
        </w:r>
      </w:hyperlink>
    </w:p>
    <w:p w14:paraId="53BD667A" w14:textId="77777777" w:rsidR="00B54F70" w:rsidRPr="00F95819" w:rsidRDefault="00B54F70" w:rsidP="00180DA5">
      <w:pPr>
        <w:pStyle w:val="BodyText"/>
        <w:jc w:val="both"/>
        <w:outlineLvl w:val="0"/>
        <w:rPr>
          <w:rFonts w:ascii="Helvetica" w:hAnsi="Helvetica" w:cs="Arial"/>
          <w:b/>
          <w:i w:val="0"/>
          <w:sz w:val="28"/>
          <w:szCs w:val="28"/>
        </w:rPr>
      </w:pPr>
    </w:p>
    <w:p w14:paraId="6D0056E8" w14:textId="77777777" w:rsidR="004F48BF" w:rsidRPr="004F48BF" w:rsidRDefault="00FA1A9D" w:rsidP="00180DA5">
      <w:pPr>
        <w:jc w:val="both"/>
        <w:rPr>
          <w:rFonts w:ascii="Helvetica" w:hAnsi="Helvetica" w:cstheme="minorHAnsi"/>
          <w:b/>
          <w:sz w:val="28"/>
          <w:szCs w:val="28"/>
          <w:lang w:val="en-GB"/>
        </w:rPr>
      </w:pPr>
      <w:r w:rsidRPr="00F95819">
        <w:rPr>
          <w:rFonts w:ascii="Helvetica" w:hAnsi="Helvetica" w:cs="Arial"/>
          <w:b/>
          <w:sz w:val="28"/>
          <w:szCs w:val="28"/>
        </w:rPr>
        <w:t xml:space="preserve">Title: </w:t>
      </w:r>
      <w:r w:rsidR="004F48BF" w:rsidRPr="004F48BF">
        <w:rPr>
          <w:rFonts w:ascii="Helvetica" w:hAnsi="Helvetica" w:cstheme="minorHAnsi"/>
          <w:b/>
          <w:sz w:val="28"/>
          <w:szCs w:val="28"/>
          <w:lang w:val="en-GB"/>
        </w:rPr>
        <w:t>Leaf Area Index Estimation using Three Distinct Methods in Pure Deciduous Stands</w:t>
      </w:r>
    </w:p>
    <w:p w14:paraId="681B53AA" w14:textId="77777777" w:rsidR="00FA1A9D" w:rsidRPr="004F48BF" w:rsidRDefault="00FA1A9D" w:rsidP="00180DA5">
      <w:pPr>
        <w:pStyle w:val="CM10"/>
        <w:jc w:val="both"/>
        <w:outlineLvl w:val="0"/>
        <w:rPr>
          <w:rFonts w:ascii="Helvetica" w:hAnsi="Helvetica" w:cs="Arial"/>
          <w:b/>
          <w:sz w:val="28"/>
          <w:szCs w:val="28"/>
        </w:rPr>
      </w:pPr>
    </w:p>
    <w:p w14:paraId="3CE97BA9" w14:textId="3CD595E8" w:rsidR="004F48BF" w:rsidRPr="004F48BF" w:rsidRDefault="00FA1A9D" w:rsidP="00180DA5">
      <w:pPr>
        <w:jc w:val="both"/>
        <w:rPr>
          <w:rFonts w:ascii="Helvetica" w:hAnsi="Helvetica" w:cs="Arial"/>
          <w:b/>
          <w:bCs/>
          <w:sz w:val="28"/>
          <w:szCs w:val="28"/>
          <w:vertAlign w:val="superscript"/>
          <w:lang w:val="en-GB"/>
        </w:rPr>
      </w:pPr>
      <w:r w:rsidRPr="004F48BF">
        <w:rPr>
          <w:rFonts w:ascii="Helvetica" w:hAnsi="Helvetica" w:cs="Arial"/>
          <w:b/>
          <w:sz w:val="28"/>
          <w:szCs w:val="28"/>
        </w:rPr>
        <w:t xml:space="preserve">Authors and Affiliations: </w:t>
      </w:r>
      <w:r w:rsidR="004F48BF" w:rsidRPr="004F48BF">
        <w:rPr>
          <w:rFonts w:ascii="Helvetica" w:hAnsi="Helvetica" w:cs="Arial"/>
          <w:b/>
          <w:bCs/>
          <w:sz w:val="28"/>
          <w:szCs w:val="28"/>
          <w:lang w:val="en-GB"/>
        </w:rPr>
        <w:t>Jakub Černý</w:t>
      </w:r>
      <w:r w:rsidR="004F48BF" w:rsidRPr="004F48BF">
        <w:rPr>
          <w:rFonts w:ascii="Helvetica" w:hAnsi="Helvetica" w:cs="Arial"/>
          <w:b/>
          <w:bCs/>
          <w:sz w:val="28"/>
          <w:szCs w:val="28"/>
          <w:vertAlign w:val="superscript"/>
          <w:lang w:val="en-GB"/>
        </w:rPr>
        <w:t>1</w:t>
      </w:r>
      <w:r w:rsidR="004F48BF" w:rsidRPr="004F48BF">
        <w:rPr>
          <w:rFonts w:ascii="Helvetica" w:hAnsi="Helvetica" w:cs="Arial"/>
          <w:b/>
          <w:bCs/>
          <w:sz w:val="28"/>
          <w:szCs w:val="28"/>
          <w:lang w:val="en-GB"/>
        </w:rPr>
        <w:t>, Radek Pokorný</w:t>
      </w:r>
      <w:r w:rsidR="004F48BF" w:rsidRPr="004F48BF">
        <w:rPr>
          <w:rFonts w:ascii="Helvetica" w:hAnsi="Helvetica" w:cs="Arial"/>
          <w:b/>
          <w:bCs/>
          <w:sz w:val="28"/>
          <w:szCs w:val="28"/>
          <w:vertAlign w:val="superscript"/>
          <w:lang w:val="en-GB"/>
        </w:rPr>
        <w:t>2</w:t>
      </w:r>
      <w:r w:rsidR="004F48BF" w:rsidRPr="004F48BF">
        <w:rPr>
          <w:rFonts w:ascii="Helvetica" w:hAnsi="Helvetica" w:cs="Arial"/>
          <w:b/>
          <w:bCs/>
          <w:sz w:val="28"/>
          <w:szCs w:val="28"/>
          <w:lang w:val="en-GB"/>
        </w:rPr>
        <w:t>, Pavel Haninec</w:t>
      </w:r>
      <w:r w:rsidR="004F48BF" w:rsidRPr="004F48BF">
        <w:rPr>
          <w:rFonts w:ascii="Helvetica" w:hAnsi="Helvetica" w:cs="Arial"/>
          <w:b/>
          <w:bCs/>
          <w:sz w:val="28"/>
          <w:szCs w:val="28"/>
          <w:vertAlign w:val="superscript"/>
          <w:lang w:val="en-GB"/>
        </w:rPr>
        <w:t>2,3</w:t>
      </w:r>
      <w:r w:rsidR="004F48BF" w:rsidRPr="004F48BF">
        <w:rPr>
          <w:rFonts w:ascii="Helvetica" w:hAnsi="Helvetica" w:cs="Arial"/>
          <w:b/>
          <w:bCs/>
          <w:sz w:val="28"/>
          <w:szCs w:val="28"/>
          <w:lang w:val="en-GB"/>
        </w:rPr>
        <w:t>, and Pavel Bednář</w:t>
      </w:r>
      <w:r w:rsidR="004F48BF" w:rsidRPr="004F48BF">
        <w:rPr>
          <w:rFonts w:ascii="Helvetica" w:hAnsi="Helvetica" w:cs="Arial"/>
          <w:b/>
          <w:bCs/>
          <w:sz w:val="28"/>
          <w:szCs w:val="28"/>
          <w:vertAlign w:val="superscript"/>
          <w:lang w:val="en-GB"/>
        </w:rPr>
        <w:t>1</w:t>
      </w:r>
    </w:p>
    <w:p w14:paraId="6439E287" w14:textId="77777777" w:rsidR="004F48BF" w:rsidRPr="004F48BF" w:rsidRDefault="004F48BF" w:rsidP="00180DA5">
      <w:pPr>
        <w:jc w:val="both"/>
        <w:rPr>
          <w:rFonts w:ascii="Helvetica" w:hAnsi="Helvetica" w:cs="Arial"/>
          <w:bCs/>
          <w:sz w:val="28"/>
          <w:szCs w:val="28"/>
          <w:lang w:val="en-GB"/>
        </w:rPr>
      </w:pPr>
    </w:p>
    <w:p w14:paraId="1BB4309C" w14:textId="2E01B5BB" w:rsidR="004F48BF" w:rsidRPr="004F48BF" w:rsidRDefault="004F48BF" w:rsidP="00180DA5">
      <w:pPr>
        <w:jc w:val="both"/>
        <w:rPr>
          <w:rFonts w:ascii="Helvetica" w:hAnsi="Helvetica" w:cs="Arial"/>
          <w:bCs/>
          <w:sz w:val="28"/>
          <w:szCs w:val="28"/>
          <w:lang w:val="en-GB"/>
        </w:rPr>
      </w:pPr>
      <w:r w:rsidRPr="004F48B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1</w:t>
      </w:r>
      <w:r w:rsidRPr="004F48BF">
        <w:rPr>
          <w:rFonts w:ascii="Helvetica" w:hAnsi="Helvetica" w:cs="Arial"/>
          <w:bCs/>
          <w:sz w:val="28"/>
          <w:szCs w:val="28"/>
          <w:lang w:val="en-GB"/>
        </w:rPr>
        <w:t>Research Station at Opočno, Forestry and Game Management Research Institute</w:t>
      </w:r>
      <w:r w:rsidR="00C62D2B">
        <w:rPr>
          <w:rFonts w:ascii="Helvetica" w:hAnsi="Helvetica" w:cs="Arial"/>
          <w:bCs/>
          <w:sz w:val="28"/>
          <w:szCs w:val="28"/>
          <w:lang w:val="en-GB"/>
        </w:rPr>
        <w:t>, The Czech Republic</w:t>
      </w:r>
    </w:p>
    <w:p w14:paraId="17AF2723" w14:textId="656ABD41" w:rsidR="004F48BF" w:rsidRPr="004F48BF" w:rsidRDefault="004F48BF" w:rsidP="00180DA5">
      <w:pPr>
        <w:jc w:val="both"/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4F48B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2</w:t>
      </w:r>
      <w:r w:rsidRPr="004F48BF">
        <w:rPr>
          <w:rFonts w:ascii="Helvetica" w:hAnsi="Helvetica" w:cs="Arial"/>
          <w:bCs/>
          <w:sz w:val="28"/>
          <w:szCs w:val="28"/>
          <w:lang w:val="en-GB"/>
        </w:rPr>
        <w:t>Department of Silviculture, Mendel University in Brno</w:t>
      </w:r>
      <w:r w:rsidR="00C62D2B">
        <w:rPr>
          <w:rFonts w:ascii="Helvetica" w:hAnsi="Helvetica" w:cs="Arial"/>
          <w:bCs/>
          <w:sz w:val="28"/>
          <w:szCs w:val="28"/>
          <w:lang w:val="en-GB"/>
        </w:rPr>
        <w:t>, The Czech Republic</w:t>
      </w:r>
    </w:p>
    <w:p w14:paraId="6C5B79BF" w14:textId="39D6648C" w:rsidR="0050704D" w:rsidRPr="004F48BF" w:rsidRDefault="004F48BF" w:rsidP="00180DA5">
      <w:pPr>
        <w:jc w:val="both"/>
        <w:rPr>
          <w:rFonts w:ascii="Helvetica" w:hAnsi="Helvetica" w:cstheme="minorHAnsi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004F48BF">
        <w:rPr>
          <w:rFonts w:ascii="Helvetica" w:hAnsi="Helvetica" w:cs="Arial"/>
          <w:bCs/>
          <w:sz w:val="28"/>
          <w:szCs w:val="28"/>
          <w:vertAlign w:val="superscript"/>
          <w:lang w:val="en-GB"/>
        </w:rPr>
        <w:t>3</w:t>
      </w:r>
      <w:r w:rsidRPr="004F48BF">
        <w:rPr>
          <w:rFonts w:ascii="Helvetica" w:hAnsi="Helvetica" w:cs="Arial"/>
          <w:bCs/>
          <w:sz w:val="28"/>
          <w:szCs w:val="28"/>
          <w:lang w:val="en-GB"/>
        </w:rPr>
        <w:t xml:space="preserve">Department of Forest Botany, Dendrology and </w:t>
      </w:r>
      <w:proofErr w:type="spellStart"/>
      <w:r w:rsidR="00BC2B17">
        <w:rPr>
          <w:rFonts w:ascii="Helvetica" w:hAnsi="Helvetica" w:cs="Arial"/>
          <w:bCs/>
          <w:sz w:val="28"/>
          <w:szCs w:val="28"/>
          <w:lang w:val="en-GB"/>
        </w:rPr>
        <w:t>B</w:t>
      </w:r>
      <w:r w:rsidRPr="004F48BF">
        <w:rPr>
          <w:rFonts w:ascii="Helvetica" w:hAnsi="Helvetica" w:cs="Arial"/>
          <w:bCs/>
          <w:sz w:val="28"/>
          <w:szCs w:val="28"/>
          <w:lang w:val="en-GB"/>
        </w:rPr>
        <w:t>io</w:t>
      </w:r>
      <w:r w:rsidR="00BC2B17">
        <w:rPr>
          <w:rFonts w:ascii="Helvetica" w:hAnsi="Helvetica" w:cs="Arial"/>
          <w:bCs/>
          <w:sz w:val="28"/>
          <w:szCs w:val="28"/>
          <w:lang w:val="en-GB"/>
        </w:rPr>
        <w:t>geo</w:t>
      </w:r>
      <w:r w:rsidRPr="004F48BF">
        <w:rPr>
          <w:rFonts w:ascii="Helvetica" w:hAnsi="Helvetica" w:cs="Arial"/>
          <w:bCs/>
          <w:sz w:val="28"/>
          <w:szCs w:val="28"/>
          <w:lang w:val="en-GB"/>
        </w:rPr>
        <w:t>cenology</w:t>
      </w:r>
      <w:proofErr w:type="spellEnd"/>
      <w:r w:rsidRPr="004F48BF">
        <w:rPr>
          <w:rFonts w:ascii="Helvetica" w:hAnsi="Helvetica" w:cs="Arial"/>
          <w:bCs/>
          <w:sz w:val="28"/>
          <w:szCs w:val="28"/>
          <w:lang w:val="en-GB"/>
        </w:rPr>
        <w:t>, Mendel University in Brno</w:t>
      </w:r>
      <w:r w:rsidR="00C62D2B">
        <w:rPr>
          <w:rFonts w:ascii="Helvetica" w:hAnsi="Helvetica" w:cs="Arial"/>
          <w:bCs/>
          <w:sz w:val="28"/>
          <w:szCs w:val="28"/>
          <w:lang w:val="en-GB"/>
        </w:rPr>
        <w:t>, The Czech Republic</w:t>
      </w:r>
    </w:p>
    <w:p w14:paraId="5965DEE6" w14:textId="77777777" w:rsidR="00231215" w:rsidRPr="00F95819" w:rsidRDefault="00231215" w:rsidP="00180DA5">
      <w:pPr>
        <w:jc w:val="both"/>
        <w:rPr>
          <w:rFonts w:ascii="Helvetica" w:hAnsi="Helvetica" w:cs="Arial"/>
          <w:sz w:val="22"/>
          <w:szCs w:val="22"/>
        </w:rPr>
      </w:pPr>
    </w:p>
    <w:p w14:paraId="6DEA4F31" w14:textId="19FE7E59" w:rsidR="0029128C" w:rsidRDefault="00FA1A9D" w:rsidP="00180DA5">
      <w:pPr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FB11FA8" w14:textId="77777777" w:rsidR="004F48BF" w:rsidRDefault="004F48BF" w:rsidP="00180DA5">
      <w:pPr>
        <w:jc w:val="both"/>
        <w:rPr>
          <w:rFonts w:ascii="Helvetica" w:hAnsi="Helvetica" w:cs="Arial"/>
          <w:bCs/>
          <w:sz w:val="22"/>
          <w:szCs w:val="22"/>
          <w:lang w:val="en-GB"/>
        </w:rPr>
      </w:pPr>
      <w:r w:rsidRPr="004F48BF">
        <w:rPr>
          <w:rFonts w:ascii="Helvetica" w:hAnsi="Helvetica" w:cs="Arial"/>
          <w:bCs/>
          <w:sz w:val="22"/>
          <w:szCs w:val="22"/>
          <w:lang w:val="en-GB"/>
        </w:rPr>
        <w:t>Jakub Černý</w:t>
      </w:r>
    </w:p>
    <w:p w14:paraId="3FA27295" w14:textId="77777777" w:rsidR="003F52A5" w:rsidRDefault="00316194" w:rsidP="00180DA5">
      <w:pPr>
        <w:jc w:val="both"/>
        <w:rPr>
          <w:rFonts w:ascii="Helvetica" w:hAnsi="Helvetica" w:cs="Arial"/>
          <w:bCs/>
          <w:sz w:val="22"/>
          <w:szCs w:val="22"/>
          <w:lang w:val="en-GB"/>
        </w:rPr>
      </w:pPr>
      <w:r>
        <w:rPr>
          <w:rFonts w:ascii="Helvetica" w:hAnsi="Helvetica" w:cs="Arial"/>
          <w:bCs/>
          <w:sz w:val="22"/>
          <w:szCs w:val="22"/>
          <w:lang w:val="en-GB"/>
        </w:rPr>
        <w:t>Research Station at Opočno</w:t>
      </w:r>
    </w:p>
    <w:p w14:paraId="41499D93" w14:textId="77777777" w:rsidR="003F52A5" w:rsidRDefault="00316194" w:rsidP="00180DA5">
      <w:pPr>
        <w:jc w:val="both"/>
        <w:rPr>
          <w:rFonts w:ascii="Helvetica" w:hAnsi="Helvetica" w:cs="Arial"/>
          <w:bCs/>
          <w:sz w:val="22"/>
          <w:szCs w:val="22"/>
          <w:lang w:val="en-GB"/>
        </w:rPr>
      </w:pPr>
      <w:r>
        <w:rPr>
          <w:rFonts w:ascii="Helvetica" w:hAnsi="Helvetica" w:cs="Arial"/>
          <w:bCs/>
          <w:sz w:val="22"/>
          <w:szCs w:val="22"/>
          <w:lang w:val="en-GB"/>
        </w:rPr>
        <w:t>The Forestry and Game Management Research Institute</w:t>
      </w:r>
    </w:p>
    <w:p w14:paraId="41E29FFE" w14:textId="77777777" w:rsidR="003F52A5" w:rsidRDefault="00316194" w:rsidP="00180DA5">
      <w:pPr>
        <w:jc w:val="both"/>
        <w:rPr>
          <w:rFonts w:ascii="Helvetica" w:hAnsi="Helvetica" w:cs="Arial"/>
          <w:bCs/>
          <w:sz w:val="22"/>
          <w:szCs w:val="22"/>
          <w:lang w:val="en-GB"/>
        </w:rPr>
      </w:pPr>
      <w:r>
        <w:rPr>
          <w:rFonts w:ascii="Helvetica" w:hAnsi="Helvetica" w:cs="Arial"/>
          <w:bCs/>
          <w:sz w:val="22"/>
          <w:szCs w:val="22"/>
          <w:lang w:val="en-GB"/>
        </w:rPr>
        <w:t xml:space="preserve">Na </w:t>
      </w:r>
      <w:proofErr w:type="spellStart"/>
      <w:r>
        <w:rPr>
          <w:rFonts w:ascii="Helvetica" w:hAnsi="Helvetica" w:cs="Arial"/>
          <w:bCs/>
          <w:sz w:val="22"/>
          <w:szCs w:val="22"/>
          <w:lang w:val="en-GB"/>
        </w:rPr>
        <w:t>Olivě</w:t>
      </w:r>
      <w:proofErr w:type="spellEnd"/>
      <w:r>
        <w:rPr>
          <w:rFonts w:ascii="Helvetica" w:hAnsi="Helvetica" w:cs="Arial"/>
          <w:bCs/>
          <w:sz w:val="22"/>
          <w:szCs w:val="22"/>
          <w:lang w:val="en-GB"/>
        </w:rPr>
        <w:t xml:space="preserve"> 550, 51773 </w:t>
      </w:r>
      <w:proofErr w:type="spellStart"/>
      <w:r>
        <w:rPr>
          <w:rFonts w:ascii="Helvetica" w:hAnsi="Helvetica" w:cs="Arial"/>
          <w:bCs/>
          <w:sz w:val="22"/>
          <w:szCs w:val="22"/>
          <w:lang w:val="en-GB"/>
        </w:rPr>
        <w:t>Opočno</w:t>
      </w:r>
      <w:proofErr w:type="spellEnd"/>
    </w:p>
    <w:p w14:paraId="3AC782E1" w14:textId="2E209D3B" w:rsidR="00316194" w:rsidRPr="004F48BF" w:rsidRDefault="00316194" w:rsidP="00180DA5">
      <w:pPr>
        <w:jc w:val="both"/>
        <w:rPr>
          <w:rFonts w:ascii="Helvetica" w:hAnsi="Helvetica" w:cs="Arial"/>
          <w:bCs/>
          <w:sz w:val="22"/>
          <w:szCs w:val="22"/>
          <w:lang w:val="en-GB"/>
        </w:rPr>
      </w:pPr>
      <w:r>
        <w:rPr>
          <w:rFonts w:ascii="Helvetica" w:hAnsi="Helvetica" w:cs="Arial"/>
          <w:bCs/>
          <w:sz w:val="22"/>
          <w:szCs w:val="22"/>
          <w:lang w:val="en-GB"/>
        </w:rPr>
        <w:t xml:space="preserve">The Czech Republic </w:t>
      </w:r>
    </w:p>
    <w:p w14:paraId="691836C3" w14:textId="7E1048CC" w:rsidR="004F48BF" w:rsidRPr="004F48BF" w:rsidRDefault="002953D9" w:rsidP="00180DA5">
      <w:pPr>
        <w:jc w:val="both"/>
        <w:rPr>
          <w:rFonts w:ascii="Helvetica" w:hAnsi="Helvetica" w:cs="Arial"/>
          <w:bCs/>
          <w:sz w:val="22"/>
          <w:szCs w:val="22"/>
          <w:lang w:val="en-GB"/>
        </w:rPr>
      </w:pPr>
      <w:hyperlink r:id="rId8" w:history="1">
        <w:r w:rsidR="004F48BF" w:rsidRPr="004F48BF">
          <w:rPr>
            <w:rStyle w:val="Hyperlink"/>
            <w:rFonts w:ascii="Helvetica" w:hAnsi="Helvetica" w:cs="Arial"/>
            <w:bCs/>
            <w:sz w:val="22"/>
            <w:szCs w:val="22"/>
            <w:lang w:val="en-GB"/>
          </w:rPr>
          <w:t>cerny@vulhmop.cz</w:t>
        </w:r>
      </w:hyperlink>
      <w:r w:rsidR="004F48BF" w:rsidRPr="004F48BF">
        <w:rPr>
          <w:rFonts w:ascii="Helvetica" w:hAnsi="Helvetica" w:cs="Arial"/>
          <w:bCs/>
          <w:sz w:val="22"/>
          <w:szCs w:val="22"/>
          <w:lang w:val="en-GB"/>
        </w:rPr>
        <w:t xml:space="preserve"> </w:t>
      </w:r>
    </w:p>
    <w:p w14:paraId="38DC32E4" w14:textId="1A37BBBF" w:rsidR="00FA1A9D" w:rsidRPr="004F48BF" w:rsidRDefault="00FA1A9D" w:rsidP="00180DA5">
      <w:pPr>
        <w:jc w:val="both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6D862194" w14:textId="6B845AFD" w:rsidR="00FA1A9D" w:rsidRPr="004F48BF" w:rsidRDefault="00FA1A9D" w:rsidP="00180DA5">
      <w:pPr>
        <w:pStyle w:val="NormalWeb"/>
        <w:spacing w:before="0" w:after="0"/>
        <w:rPr>
          <w:rFonts w:ascii="Helvetica" w:hAnsi="Helvetica" w:cs="Arial"/>
          <w:sz w:val="22"/>
          <w:szCs w:val="22"/>
        </w:rPr>
      </w:pPr>
      <w:r w:rsidRPr="004F48BF">
        <w:rPr>
          <w:rFonts w:ascii="Helvetica" w:hAnsi="Helvetica" w:cs="Arial"/>
          <w:b/>
          <w:sz w:val="22"/>
          <w:szCs w:val="22"/>
        </w:rPr>
        <w:t>Email addresses for Co-authors:</w:t>
      </w:r>
      <w:r w:rsidRPr="004F48BF">
        <w:rPr>
          <w:rFonts w:ascii="Helvetica" w:hAnsi="Helvetica" w:cs="Arial"/>
          <w:sz w:val="22"/>
          <w:szCs w:val="22"/>
        </w:rPr>
        <w:t xml:space="preserve"> </w:t>
      </w:r>
    </w:p>
    <w:p w14:paraId="64AD4C55" w14:textId="3F19A97A" w:rsidR="004F48BF" w:rsidRPr="004F48BF" w:rsidRDefault="002953D9" w:rsidP="00180DA5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  <w:lang w:val="en-GB"/>
        </w:rPr>
      </w:pPr>
      <w:hyperlink r:id="rId9" w:history="1">
        <w:r w:rsidR="004F48BF" w:rsidRPr="004F48BF">
          <w:rPr>
            <w:rStyle w:val="Hyperlink"/>
            <w:rFonts w:ascii="Helvetica" w:hAnsi="Helvetica" w:cs="Arial"/>
            <w:bCs/>
            <w:sz w:val="22"/>
            <w:szCs w:val="22"/>
            <w:lang w:val="en-GB"/>
          </w:rPr>
          <w:t>radek.pokorny@mendelu.cz</w:t>
        </w:r>
      </w:hyperlink>
      <w:r w:rsidR="004F48BF" w:rsidRPr="004F48BF">
        <w:rPr>
          <w:rFonts w:ascii="Helvetica" w:hAnsi="Helvetica" w:cs="Arial"/>
          <w:bCs/>
          <w:color w:val="auto"/>
          <w:sz w:val="22"/>
          <w:szCs w:val="22"/>
          <w:lang w:val="en-GB"/>
        </w:rPr>
        <w:t xml:space="preserve"> </w:t>
      </w:r>
    </w:p>
    <w:p w14:paraId="67564C6B" w14:textId="794C338D" w:rsidR="004F48BF" w:rsidRPr="004F48BF" w:rsidRDefault="004F48BF" w:rsidP="00180DA5">
      <w:pPr>
        <w:pStyle w:val="NormalWeb"/>
        <w:spacing w:before="0" w:after="0"/>
        <w:rPr>
          <w:rFonts w:ascii="Helvetica" w:hAnsi="Helvetica" w:cs="Arial"/>
          <w:bCs/>
          <w:color w:val="auto"/>
          <w:sz w:val="22"/>
          <w:szCs w:val="22"/>
          <w:lang w:val="en-GB"/>
        </w:rPr>
      </w:pPr>
      <w:r w:rsidRPr="004F48BF">
        <w:rPr>
          <w:rFonts w:ascii="Helvetica" w:hAnsi="Helvetica" w:cs="Arial"/>
          <w:bCs/>
          <w:color w:val="auto"/>
          <w:sz w:val="22"/>
          <w:szCs w:val="22"/>
          <w:lang w:val="en-GB"/>
        </w:rPr>
        <w:t>xhanine1</w:t>
      </w:r>
      <w:hyperlink r:id="rId10" w:history="1">
        <w:r w:rsidRPr="004F48BF">
          <w:rPr>
            <w:rFonts w:ascii="Helvetica" w:hAnsi="Helvetica"/>
            <w:color w:val="auto"/>
            <w:sz w:val="22"/>
            <w:szCs w:val="22"/>
            <w:lang w:val="en-GB"/>
          </w:rPr>
          <w:t>@node.mendelu.cz</w:t>
        </w:r>
      </w:hyperlink>
      <w:r w:rsidRPr="004F48BF">
        <w:rPr>
          <w:rFonts w:ascii="Helvetica" w:hAnsi="Helvetica"/>
          <w:color w:val="auto"/>
          <w:sz w:val="22"/>
          <w:szCs w:val="22"/>
          <w:lang w:val="en-GB"/>
        </w:rPr>
        <w:t xml:space="preserve">  </w:t>
      </w:r>
    </w:p>
    <w:p w14:paraId="61F37CFA" w14:textId="583EB901" w:rsidR="00C70C90" w:rsidRPr="006A6324" w:rsidRDefault="002953D9" w:rsidP="00180DA5">
      <w:pPr>
        <w:jc w:val="both"/>
        <w:rPr>
          <w:rFonts w:ascii="Helvetica" w:hAnsi="Helvetica" w:cs="Arial"/>
          <w:b/>
          <w:sz w:val="22"/>
          <w:szCs w:val="22"/>
        </w:rPr>
      </w:pPr>
      <w:hyperlink r:id="rId11" w:history="1">
        <w:r w:rsidR="004F48BF" w:rsidRPr="004F48BF">
          <w:rPr>
            <w:rStyle w:val="Hyperlink"/>
            <w:rFonts w:ascii="Helvetica" w:hAnsi="Helvetica" w:cs="Arial"/>
            <w:bCs/>
            <w:sz w:val="22"/>
            <w:szCs w:val="22"/>
            <w:lang w:val="en-GB"/>
          </w:rPr>
          <w:t>bednar@vulhmop.cz</w:t>
        </w:r>
      </w:hyperlink>
      <w:r w:rsidR="004F48BF">
        <w:rPr>
          <w:rFonts w:asciiTheme="minorHAnsi" w:hAnsiTheme="minorHAnsi" w:cs="Arial"/>
          <w:bCs/>
          <w:lang w:val="en-GB"/>
        </w:rPr>
        <w:t xml:space="preserve"> </w:t>
      </w:r>
      <w:r w:rsidR="004F48BF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70C90"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8518EF" w:rsidRDefault="00FE059A" w:rsidP="00180DA5">
      <w:pPr>
        <w:jc w:val="both"/>
        <w:rPr>
          <w:rFonts w:ascii="Helvetica" w:hAnsi="Helvetica"/>
          <w:b/>
          <w:sz w:val="22"/>
        </w:rPr>
      </w:pPr>
      <w:r w:rsidRPr="008518EF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63A49C67" w:rsidR="00FA1A9D" w:rsidRPr="008518EF" w:rsidRDefault="00FA1A9D" w:rsidP="00180DA5">
      <w:pPr>
        <w:spacing w:before="120"/>
        <w:jc w:val="both"/>
        <w:rPr>
          <w:rFonts w:ascii="Helvetica" w:hAnsi="Helvetica"/>
          <w:b/>
          <w:sz w:val="22"/>
        </w:rPr>
      </w:pPr>
      <w:r w:rsidRPr="008518EF">
        <w:rPr>
          <w:rFonts w:ascii="Helvetica" w:hAnsi="Helvetica"/>
          <w:b/>
          <w:sz w:val="22"/>
        </w:rPr>
        <w:t xml:space="preserve">1. </w:t>
      </w:r>
      <w:r w:rsidRPr="008518EF">
        <w:rPr>
          <w:rFonts w:ascii="Helvetica" w:hAnsi="Helvetica"/>
          <w:sz w:val="22"/>
        </w:rPr>
        <w:t>Microscopy: Does your protocol involve video microscopy</w:t>
      </w:r>
      <w:r w:rsidR="00EA4FB9" w:rsidRPr="008518EF">
        <w:rPr>
          <w:rFonts w:ascii="Helvetica" w:hAnsi="Helvetica"/>
          <w:sz w:val="22"/>
        </w:rPr>
        <w:t>? N</w:t>
      </w:r>
    </w:p>
    <w:p w14:paraId="142BA829" w14:textId="77BF1C77" w:rsidR="00FA1A9D" w:rsidRPr="008518EF" w:rsidRDefault="00FA1A9D" w:rsidP="008518EF">
      <w:pPr>
        <w:spacing w:before="120"/>
        <w:jc w:val="both"/>
        <w:rPr>
          <w:rFonts w:ascii="Helvetica" w:hAnsi="Helvetica"/>
          <w:sz w:val="22"/>
        </w:rPr>
      </w:pPr>
      <w:r w:rsidRPr="008518EF">
        <w:rPr>
          <w:rFonts w:ascii="Helvetica" w:hAnsi="Helvetica"/>
          <w:b/>
          <w:sz w:val="22"/>
        </w:rPr>
        <w:t xml:space="preserve">2. </w:t>
      </w:r>
      <w:r w:rsidRPr="008518EF">
        <w:rPr>
          <w:rFonts w:ascii="Helvetica" w:hAnsi="Helvetica"/>
          <w:sz w:val="22"/>
        </w:rPr>
        <w:t xml:space="preserve">Does your protocol </w:t>
      </w:r>
      <w:r w:rsidR="003F52A5" w:rsidRPr="008518EF">
        <w:rPr>
          <w:rFonts w:ascii="Helvetica" w:hAnsi="Helvetica"/>
          <w:sz w:val="22"/>
        </w:rPr>
        <w:t>demonstrate</w:t>
      </w:r>
      <w:r w:rsidRPr="008518EF">
        <w:rPr>
          <w:rFonts w:ascii="Helvetica" w:hAnsi="Helvetica"/>
          <w:sz w:val="22"/>
        </w:rPr>
        <w:t xml:space="preserve"> software usage? </w:t>
      </w:r>
      <w:r w:rsidR="00D32E52" w:rsidRPr="008518EF">
        <w:rPr>
          <w:rFonts w:ascii="Helvetica" w:hAnsi="Helvetica"/>
          <w:sz w:val="22"/>
        </w:rPr>
        <w:t xml:space="preserve"> </w:t>
      </w:r>
      <w:r w:rsidR="003D28B7" w:rsidRPr="008518EF">
        <w:rPr>
          <w:rFonts w:ascii="Helvetica" w:hAnsi="Helvetica"/>
          <w:sz w:val="22"/>
        </w:rPr>
        <w:t>Y</w:t>
      </w:r>
    </w:p>
    <w:p w14:paraId="69DEDEDF" w14:textId="6106E53A" w:rsidR="00FA1A9D" w:rsidRPr="008518EF" w:rsidRDefault="00FA1A9D" w:rsidP="00180DA5">
      <w:pPr>
        <w:spacing w:before="120"/>
        <w:jc w:val="both"/>
        <w:rPr>
          <w:rFonts w:ascii="Helvetica" w:hAnsi="Helvetica"/>
          <w:sz w:val="22"/>
        </w:rPr>
      </w:pPr>
      <w:r w:rsidRPr="008518EF">
        <w:rPr>
          <w:rFonts w:ascii="Helvetica" w:hAnsi="Helvetica"/>
          <w:b/>
          <w:sz w:val="22"/>
        </w:rPr>
        <w:t>3.</w:t>
      </w:r>
      <w:r w:rsidRPr="008518EF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5D994A7" w14:textId="38707DE0" w:rsidR="00FA1A9D" w:rsidRPr="008518EF" w:rsidRDefault="00AB32EB" w:rsidP="008518EF">
      <w:pPr>
        <w:spacing w:before="120"/>
        <w:jc w:val="both"/>
        <w:rPr>
          <w:rFonts w:ascii="Helvetica" w:hAnsi="Helvetica"/>
          <w:i/>
          <w:sz w:val="22"/>
        </w:rPr>
      </w:pPr>
      <w:r w:rsidRPr="008518EF">
        <w:rPr>
          <w:rFonts w:ascii="Helvetica" w:hAnsi="Helvetica"/>
          <w:sz w:val="22"/>
        </w:rPr>
        <w:t>2.6</w:t>
      </w:r>
      <w:r w:rsidR="008518EF">
        <w:rPr>
          <w:rFonts w:ascii="Helvetica" w:hAnsi="Helvetica"/>
          <w:sz w:val="22"/>
        </w:rPr>
        <w:t>.</w:t>
      </w:r>
      <w:r w:rsidRPr="008518EF">
        <w:rPr>
          <w:rFonts w:ascii="Helvetica" w:hAnsi="Helvetica"/>
          <w:sz w:val="22"/>
        </w:rPr>
        <w:t>, 3.2</w:t>
      </w:r>
      <w:r w:rsidR="008518EF">
        <w:rPr>
          <w:rFonts w:ascii="Helvetica" w:hAnsi="Helvetica"/>
          <w:sz w:val="22"/>
        </w:rPr>
        <w:t>.</w:t>
      </w:r>
      <w:r w:rsidRPr="008518EF">
        <w:rPr>
          <w:rFonts w:ascii="Helvetica" w:hAnsi="Helvetica"/>
          <w:sz w:val="22"/>
        </w:rPr>
        <w:t>, 4.1</w:t>
      </w:r>
      <w:r w:rsidR="008518EF">
        <w:rPr>
          <w:rFonts w:ascii="Helvetica" w:hAnsi="Helvetica"/>
          <w:sz w:val="22"/>
        </w:rPr>
        <w:t>.</w:t>
      </w:r>
      <w:r w:rsidRPr="008518EF">
        <w:rPr>
          <w:rFonts w:ascii="Helvetica" w:hAnsi="Helvetica"/>
          <w:sz w:val="22"/>
        </w:rPr>
        <w:t>, 4.2</w:t>
      </w:r>
      <w:r w:rsidR="008518EF">
        <w:rPr>
          <w:rFonts w:ascii="Helvetica" w:hAnsi="Helvetica"/>
          <w:sz w:val="22"/>
        </w:rPr>
        <w:t>.</w:t>
      </w:r>
      <w:r w:rsidRPr="008518EF">
        <w:rPr>
          <w:rFonts w:ascii="Helvetica" w:hAnsi="Helvetica"/>
          <w:sz w:val="22"/>
        </w:rPr>
        <w:t>, 4.</w:t>
      </w:r>
      <w:r w:rsidR="008518EF">
        <w:rPr>
          <w:rFonts w:ascii="Helvetica" w:hAnsi="Helvetica"/>
          <w:sz w:val="22"/>
        </w:rPr>
        <w:t>6</w:t>
      </w:r>
      <w:r w:rsidRPr="008518EF">
        <w:rPr>
          <w:rFonts w:ascii="Helvetica" w:hAnsi="Helvetica"/>
          <w:sz w:val="22"/>
        </w:rPr>
        <w:t>.2</w:t>
      </w:r>
      <w:r w:rsidR="008518EF">
        <w:rPr>
          <w:rFonts w:ascii="Helvetica" w:hAnsi="Helvetica"/>
          <w:sz w:val="22"/>
        </w:rPr>
        <w:t>.</w:t>
      </w:r>
    </w:p>
    <w:p w14:paraId="27289167" w14:textId="132AE0B2" w:rsidR="00FA1A9D" w:rsidRPr="008518EF" w:rsidRDefault="00FA1A9D" w:rsidP="00180DA5">
      <w:pPr>
        <w:spacing w:before="120"/>
        <w:jc w:val="both"/>
        <w:rPr>
          <w:rFonts w:ascii="Helvetica" w:hAnsi="Helvetica"/>
          <w:sz w:val="22"/>
        </w:rPr>
      </w:pPr>
      <w:r w:rsidRPr="008518EF">
        <w:rPr>
          <w:rFonts w:ascii="Helvetica" w:hAnsi="Helvetica"/>
          <w:b/>
          <w:sz w:val="22"/>
        </w:rPr>
        <w:t>4.</w:t>
      </w:r>
      <w:r w:rsidRPr="008518EF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56DF2E8F" w14:textId="253F7007" w:rsidR="00F40FB2" w:rsidRPr="008518EF" w:rsidRDefault="00F40FB2" w:rsidP="00180DA5">
      <w:pPr>
        <w:spacing w:before="120"/>
        <w:jc w:val="both"/>
        <w:rPr>
          <w:rFonts w:ascii="Helvetica" w:hAnsi="Helvetica"/>
          <w:sz w:val="22"/>
        </w:rPr>
      </w:pPr>
      <w:r w:rsidRPr="008518EF">
        <w:rPr>
          <w:rFonts w:ascii="Helvetica" w:hAnsi="Helvetica"/>
          <w:sz w:val="22"/>
        </w:rPr>
        <w:t>2.6</w:t>
      </w:r>
      <w:r w:rsidR="008518EF">
        <w:rPr>
          <w:rFonts w:ascii="Helvetica" w:hAnsi="Helvetica"/>
          <w:sz w:val="22"/>
        </w:rPr>
        <w:t>.</w:t>
      </w:r>
      <w:r w:rsidRPr="008518EF">
        <w:rPr>
          <w:rFonts w:ascii="Helvetica" w:hAnsi="Helvetica"/>
          <w:sz w:val="22"/>
        </w:rPr>
        <w:t>, 4.2</w:t>
      </w:r>
      <w:r w:rsidR="008518EF">
        <w:rPr>
          <w:rFonts w:ascii="Helvetica" w:hAnsi="Helvetica"/>
          <w:sz w:val="22"/>
        </w:rPr>
        <w:t>.</w:t>
      </w:r>
    </w:p>
    <w:p w14:paraId="59BC63BC" w14:textId="31E51E62" w:rsidR="00FA1A9D" w:rsidRPr="003C06C8" w:rsidRDefault="00FA1A9D" w:rsidP="00180DA5">
      <w:pPr>
        <w:spacing w:before="120"/>
        <w:jc w:val="both"/>
        <w:rPr>
          <w:rFonts w:ascii="Helvetica" w:hAnsi="Helvetica"/>
          <w:sz w:val="22"/>
          <w:szCs w:val="22"/>
        </w:rPr>
      </w:pPr>
      <w:r w:rsidRPr="008518EF">
        <w:rPr>
          <w:rFonts w:ascii="Helvetica" w:hAnsi="Helvetica"/>
          <w:b/>
          <w:sz w:val="22"/>
        </w:rPr>
        <w:t>5.</w:t>
      </w:r>
      <w:r w:rsidRPr="008518EF">
        <w:rPr>
          <w:rFonts w:ascii="Helvetica" w:hAnsi="Helvetica"/>
          <w:sz w:val="22"/>
        </w:rPr>
        <w:t xml:space="preserve"> Will the filming </w:t>
      </w:r>
      <w:r w:rsidRPr="008518EF">
        <w:rPr>
          <w:rFonts w:ascii="Helvetica" w:hAnsi="Helvetica"/>
          <w:sz w:val="22"/>
          <w:szCs w:val="22"/>
        </w:rPr>
        <w:t xml:space="preserve">need to take place in multiple locations? </w:t>
      </w:r>
      <w:r w:rsidR="008518EF" w:rsidRPr="008518EF">
        <w:rPr>
          <w:rFonts w:ascii="Helvetica" w:hAnsi="Helvetica"/>
          <w:sz w:val="22"/>
          <w:szCs w:val="22"/>
        </w:rPr>
        <w:t xml:space="preserve">Y, about </w:t>
      </w:r>
      <w:r w:rsidR="00060625">
        <w:rPr>
          <w:rFonts w:ascii="Helvetica" w:hAnsi="Helvetica"/>
          <w:sz w:val="22"/>
          <w:szCs w:val="22"/>
        </w:rPr>
        <w:t>20</w:t>
      </w:r>
      <w:r w:rsidR="00A8387A" w:rsidRPr="008518EF">
        <w:rPr>
          <w:rFonts w:ascii="Helvetica" w:hAnsi="Helvetica"/>
          <w:sz w:val="22"/>
          <w:szCs w:val="22"/>
        </w:rPr>
        <w:t xml:space="preserve"> </w:t>
      </w:r>
      <w:r w:rsidR="008518EF" w:rsidRPr="008518EF">
        <w:rPr>
          <w:rFonts w:ascii="Helvetica" w:hAnsi="Helvetica"/>
          <w:sz w:val="22"/>
          <w:szCs w:val="22"/>
        </w:rPr>
        <w:t>km</w:t>
      </w:r>
      <w:r w:rsidR="00D42465" w:rsidRPr="008518EF">
        <w:rPr>
          <w:rFonts w:ascii="Helvetica" w:hAnsi="Helvetica"/>
          <w:sz w:val="22"/>
          <w:szCs w:val="22"/>
        </w:rPr>
        <w:t xml:space="preserve"> (MENDEL University in Brno and Forest School Training Enterprise)</w:t>
      </w:r>
    </w:p>
    <w:p w14:paraId="6D077097" w14:textId="0AD38165" w:rsidR="00C70C90" w:rsidRPr="006A6324" w:rsidRDefault="00277C90" w:rsidP="00180DA5">
      <w:pPr>
        <w:jc w:val="both"/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766228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180DA5">
      <w:pPr>
        <w:jc w:val="both"/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180DA5">
      <w:pPr>
        <w:pStyle w:val="ListParagraph"/>
        <w:ind w:left="270"/>
        <w:jc w:val="both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80DA5">
      <w:pPr>
        <w:pStyle w:val="ListParagraph"/>
        <w:numPr>
          <w:ilvl w:val="0"/>
          <w:numId w:val="33"/>
        </w:numPr>
        <w:ind w:left="270" w:hanging="270"/>
        <w:jc w:val="both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180DA5">
      <w:pPr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D552EAE" w:rsidR="00CE10F2" w:rsidRDefault="00323360" w:rsidP="00180DA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Jakub Černý</w:t>
      </w:r>
      <w:r w:rsidR="000D35D9" w:rsidRPr="00511F52">
        <w:rPr>
          <w:rFonts w:ascii="Helvetica" w:hAnsi="Helvetica" w:cs="Arial"/>
          <w:sz w:val="22"/>
          <w:szCs w:val="22"/>
        </w:rPr>
        <w:t>:</w:t>
      </w:r>
      <w:r w:rsidR="008518EF">
        <w:rPr>
          <w:rFonts w:ascii="Helvetica" w:hAnsi="Helvetica" w:cs="Arial"/>
          <w:sz w:val="22"/>
          <w:szCs w:val="22"/>
        </w:rPr>
        <w:t xml:space="preserve"> The l</w:t>
      </w:r>
      <w:r w:rsidR="00766228">
        <w:rPr>
          <w:rFonts w:ascii="Helvetica" w:hAnsi="Helvetica" w:cs="Arial"/>
          <w:sz w:val="22"/>
          <w:szCs w:val="22"/>
        </w:rPr>
        <w:t>eaf area index</w:t>
      </w:r>
      <w:r w:rsidR="004A470B">
        <w:rPr>
          <w:rFonts w:ascii="Helvetica" w:hAnsi="Helvetica" w:cs="Arial"/>
          <w:sz w:val="22"/>
          <w:szCs w:val="22"/>
        </w:rPr>
        <w:t xml:space="preserve"> serves as the interface between leaves and the atmosphere </w:t>
      </w:r>
      <w:r w:rsidR="008518EF">
        <w:rPr>
          <w:rFonts w:ascii="Helvetica" w:hAnsi="Helvetica" w:cs="Arial"/>
          <w:sz w:val="22"/>
          <w:szCs w:val="22"/>
        </w:rPr>
        <w:t>in</w:t>
      </w:r>
      <w:r w:rsidR="00766228">
        <w:rPr>
          <w:rFonts w:ascii="Helvetica" w:hAnsi="Helvetica" w:cs="Arial"/>
          <w:sz w:val="22"/>
          <w:szCs w:val="22"/>
        </w:rPr>
        <w:t xml:space="preserve"> which</w:t>
      </w:r>
      <w:r w:rsidR="004A470B">
        <w:rPr>
          <w:rFonts w:ascii="Helvetica" w:hAnsi="Helvetica" w:cs="Arial"/>
          <w:sz w:val="22"/>
          <w:szCs w:val="22"/>
        </w:rPr>
        <w:t xml:space="preserve"> </w:t>
      </w:r>
      <w:r w:rsidR="008518EF">
        <w:rPr>
          <w:rFonts w:ascii="Helvetica" w:hAnsi="Helvetica" w:cs="Arial"/>
          <w:sz w:val="22"/>
          <w:szCs w:val="22"/>
        </w:rPr>
        <w:t>many</w:t>
      </w:r>
      <w:r w:rsidR="004A470B">
        <w:rPr>
          <w:rFonts w:ascii="Helvetica" w:hAnsi="Helvetica" w:cs="Arial"/>
          <w:sz w:val="22"/>
          <w:szCs w:val="22"/>
        </w:rPr>
        <w:t xml:space="preserve"> physiological processes are implemented</w:t>
      </w:r>
      <w:r w:rsidR="00766228">
        <w:rPr>
          <w:rFonts w:ascii="Helvetica" w:hAnsi="Helvetica" w:cs="Arial"/>
          <w:sz w:val="22"/>
          <w:szCs w:val="22"/>
        </w:rPr>
        <w:t>,</w:t>
      </w:r>
      <w:r w:rsidR="004A470B">
        <w:rPr>
          <w:rFonts w:ascii="Helvetica" w:hAnsi="Helvetica" w:cs="Arial"/>
          <w:sz w:val="22"/>
          <w:szCs w:val="22"/>
        </w:rPr>
        <w:t xml:space="preserve"> especially photosynthetic uptake</w:t>
      </w:r>
      <w:r w:rsidR="003F52A5"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b/>
          <w:sz w:val="22"/>
          <w:szCs w:val="22"/>
        </w:rPr>
        <w:t>[1]</w:t>
      </w:r>
      <w:r w:rsidR="004A470B">
        <w:rPr>
          <w:rFonts w:ascii="Helvetica" w:hAnsi="Helvetica" w:cs="Arial"/>
          <w:sz w:val="22"/>
          <w:szCs w:val="22"/>
        </w:rPr>
        <w:t>.</w:t>
      </w:r>
      <w:r w:rsidR="000D35D9" w:rsidRPr="00511F52">
        <w:rPr>
          <w:rFonts w:ascii="Helvetica" w:hAnsi="Helvetica" w:cs="Arial"/>
          <w:sz w:val="22"/>
          <w:szCs w:val="22"/>
        </w:rPr>
        <w:t xml:space="preserve"> </w:t>
      </w:r>
    </w:p>
    <w:p w14:paraId="7460F642" w14:textId="77777777" w:rsidR="00FD64B9" w:rsidRDefault="00FD64B9" w:rsidP="00180DA5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180DA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180DA5">
      <w:pPr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6B36AC76" w:rsidR="00CE10F2" w:rsidRDefault="00FA27DB" w:rsidP="00180DA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Radek Pokorný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8518EF">
        <w:rPr>
          <w:rFonts w:ascii="Helvetica" w:hAnsi="Helvetica" w:cs="Arial"/>
          <w:sz w:val="22"/>
          <w:szCs w:val="22"/>
        </w:rPr>
        <w:t>The main advantages of these methods for leaf area index estimation are their straightforward applicability</w:t>
      </w:r>
      <w:r w:rsidR="00435C21">
        <w:rPr>
          <w:rFonts w:ascii="Helvetica" w:hAnsi="Helvetica" w:cs="Arial"/>
          <w:sz w:val="22"/>
          <w:szCs w:val="22"/>
        </w:rPr>
        <w:t xml:space="preserve"> and</w:t>
      </w:r>
      <w:r w:rsidR="008518EF">
        <w:rPr>
          <w:rFonts w:ascii="Helvetica" w:hAnsi="Helvetica" w:cs="Arial"/>
          <w:sz w:val="22"/>
          <w:szCs w:val="22"/>
        </w:rPr>
        <w:t xml:space="preserve"> short measurement time requirements</w:t>
      </w:r>
      <w:r w:rsidR="00435C21">
        <w:rPr>
          <w:rFonts w:ascii="Helvetica" w:hAnsi="Helvetica" w:cs="Arial"/>
          <w:sz w:val="22"/>
          <w:szCs w:val="22"/>
        </w:rPr>
        <w:t xml:space="preserve"> </w:t>
      </w:r>
      <w:r w:rsidR="008518EF">
        <w:rPr>
          <w:rFonts w:ascii="Helvetica" w:hAnsi="Helvetica" w:cs="Arial"/>
          <w:sz w:val="22"/>
          <w:szCs w:val="22"/>
        </w:rPr>
        <w:t>and</w:t>
      </w:r>
      <w:r w:rsidR="00435C21">
        <w:rPr>
          <w:rFonts w:ascii="Helvetica" w:hAnsi="Helvetica" w:cs="Arial"/>
          <w:sz w:val="22"/>
          <w:szCs w:val="22"/>
        </w:rPr>
        <w:t xml:space="preserve"> the</w:t>
      </w:r>
      <w:r w:rsidR="008518EF">
        <w:rPr>
          <w:rFonts w:ascii="Helvetica" w:hAnsi="Helvetica" w:cs="Arial"/>
          <w:sz w:val="22"/>
          <w:szCs w:val="22"/>
        </w:rPr>
        <w:t xml:space="preserve"> precision of the acquired data </w:t>
      </w:r>
      <w:r w:rsidR="003F52A5">
        <w:rPr>
          <w:rFonts w:ascii="Helvetica" w:hAnsi="Helvetica" w:cs="Arial"/>
          <w:b/>
          <w:sz w:val="22"/>
          <w:szCs w:val="22"/>
        </w:rPr>
        <w:t>[1]</w:t>
      </w:r>
      <w:r w:rsidR="0070149A"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180DA5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180DA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CDA612" w14:textId="77777777" w:rsidR="000D35D9" w:rsidRPr="006A6324" w:rsidRDefault="000D35D9" w:rsidP="003F52A5">
      <w:p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A08FEC4" w14:textId="23C5B4AC" w:rsidR="00D10BFA" w:rsidRPr="00435C21" w:rsidRDefault="003F52A5" w:rsidP="00180DA5">
      <w:pPr>
        <w:jc w:val="both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O</w:t>
      </w:r>
      <w:r w:rsidR="00F22F5E" w:rsidRPr="006A6324">
        <w:rPr>
          <w:rFonts w:ascii="Helvetica" w:hAnsi="Helvetica" w:cs="Arial"/>
          <w:b/>
          <w:sz w:val="22"/>
          <w:szCs w:val="22"/>
        </w:rPr>
        <w:t xml:space="preserve">PTIONAL </w:t>
      </w:r>
      <w:r w:rsidR="00F95E8D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A544E6">
        <w:rPr>
          <w:rFonts w:ascii="Helvetica" w:hAnsi="Helvetica" w:cs="Arial"/>
          <w:b/>
          <w:sz w:val="22"/>
          <w:szCs w:val="22"/>
        </w:rPr>
        <w:t>: (Said by you on camera)</w:t>
      </w:r>
      <w:r w:rsidR="002B26D4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DC058D">
        <w:rPr>
          <w:rFonts w:ascii="Helvetica" w:hAnsi="Helvetica" w:cs="Arial"/>
          <w:b/>
          <w:sz w:val="22"/>
          <w:szCs w:val="22"/>
        </w:rPr>
        <w:t>- All interview statements may be edited for length and clarity.</w:t>
      </w:r>
    </w:p>
    <w:p w14:paraId="506C69ED" w14:textId="77777777" w:rsidR="00511F52" w:rsidRPr="00511F52" w:rsidRDefault="00511F52" w:rsidP="00180DA5">
      <w:pPr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6849D89B" w14:textId="795110F9" w:rsidR="00CE10F2" w:rsidRDefault="00B50B96" w:rsidP="00180DA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Pavel Bednář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Given that </w:t>
      </w:r>
      <w:r w:rsidR="00766228">
        <w:rPr>
          <w:rFonts w:ascii="Helvetica" w:hAnsi="Helvetica" w:cs="Arial"/>
          <w:sz w:val="22"/>
          <w:szCs w:val="22"/>
        </w:rPr>
        <w:t>these</w:t>
      </w:r>
      <w:r>
        <w:rPr>
          <w:rFonts w:ascii="Helvetica" w:hAnsi="Helvetica" w:cs="Arial"/>
          <w:sz w:val="22"/>
          <w:szCs w:val="22"/>
        </w:rPr>
        <w:t xml:space="preserve"> methods have already been used for eco-physiological studies in crops, grasslands, coniferous</w:t>
      </w:r>
      <w:r w:rsidR="00766228">
        <w:rPr>
          <w:rFonts w:ascii="Helvetica" w:hAnsi="Helvetica" w:cs="Arial"/>
          <w:sz w:val="22"/>
          <w:szCs w:val="22"/>
        </w:rPr>
        <w:t>,</w:t>
      </w:r>
      <w:r>
        <w:rPr>
          <w:rFonts w:ascii="Helvetica" w:hAnsi="Helvetica" w:cs="Arial"/>
          <w:sz w:val="22"/>
          <w:szCs w:val="22"/>
        </w:rPr>
        <w:t xml:space="preserve"> </w:t>
      </w:r>
      <w:r w:rsidR="00766228">
        <w:rPr>
          <w:rFonts w:ascii="Helvetica" w:hAnsi="Helvetica" w:cs="Arial"/>
          <w:sz w:val="22"/>
          <w:szCs w:val="22"/>
        </w:rPr>
        <w:t xml:space="preserve">and </w:t>
      </w:r>
      <w:r>
        <w:rPr>
          <w:rFonts w:ascii="Helvetica" w:hAnsi="Helvetica" w:cs="Arial"/>
          <w:sz w:val="22"/>
          <w:szCs w:val="22"/>
        </w:rPr>
        <w:t xml:space="preserve">hardwood forest stands, they </w:t>
      </w:r>
      <w:r w:rsidR="008518EF">
        <w:rPr>
          <w:rFonts w:ascii="Helvetica" w:hAnsi="Helvetica" w:cs="Arial"/>
          <w:sz w:val="22"/>
          <w:szCs w:val="22"/>
        </w:rPr>
        <w:t>should be</w:t>
      </w:r>
      <w:r>
        <w:rPr>
          <w:rFonts w:ascii="Helvetica" w:hAnsi="Helvetica" w:cs="Arial"/>
          <w:sz w:val="22"/>
          <w:szCs w:val="22"/>
        </w:rPr>
        <w:t xml:space="preserve"> widely applicable </w:t>
      </w:r>
      <w:r w:rsidR="008518EF">
        <w:rPr>
          <w:rFonts w:ascii="Helvetica" w:hAnsi="Helvetica" w:cs="Arial"/>
          <w:sz w:val="22"/>
          <w:szCs w:val="22"/>
        </w:rPr>
        <w:t>to most other</w:t>
      </w:r>
      <w:r>
        <w:rPr>
          <w:rFonts w:ascii="Helvetica" w:hAnsi="Helvetica" w:cs="Arial"/>
          <w:sz w:val="22"/>
          <w:szCs w:val="22"/>
        </w:rPr>
        <w:t xml:space="preserve"> plant ecosystems</w:t>
      </w:r>
      <w:r w:rsidR="003F52A5"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b/>
          <w:sz w:val="22"/>
          <w:szCs w:val="22"/>
        </w:rPr>
        <w:t>[1]</w:t>
      </w:r>
      <w:r w:rsidR="0070149A">
        <w:rPr>
          <w:rFonts w:ascii="Helvetica" w:hAnsi="Helvetica" w:cs="Arial"/>
          <w:sz w:val="22"/>
          <w:szCs w:val="22"/>
        </w:rPr>
        <w:t>.</w:t>
      </w:r>
    </w:p>
    <w:p w14:paraId="7C0F1206" w14:textId="77777777" w:rsidR="008D7A48" w:rsidRDefault="008D7A48" w:rsidP="00180DA5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3489EC34" w14:textId="3CD6A289" w:rsidR="00336C61" w:rsidRPr="008D7A48" w:rsidRDefault="008D7A48" w:rsidP="00180DA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4B27DC" w14:textId="77777777" w:rsidR="00330F1B" w:rsidRPr="00511F52" w:rsidRDefault="00330F1B" w:rsidP="003F52A5">
      <w:p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97A8791" w14:textId="60FF1EC1" w:rsidR="009A0E7C" w:rsidRDefault="00D9163A" w:rsidP="00180DA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Jakub Černý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All of the described methods for </w:t>
      </w:r>
      <w:r w:rsidR="00766228">
        <w:rPr>
          <w:rFonts w:ascii="Helvetica" w:hAnsi="Helvetica" w:cs="Arial"/>
          <w:sz w:val="22"/>
          <w:szCs w:val="22"/>
        </w:rPr>
        <w:t>leaf area index</w:t>
      </w:r>
      <w:r>
        <w:rPr>
          <w:rFonts w:ascii="Helvetica" w:hAnsi="Helvetica" w:cs="Arial"/>
          <w:sz w:val="22"/>
          <w:szCs w:val="22"/>
        </w:rPr>
        <w:t xml:space="preserve"> estimation are straightforward and simple to use</w:t>
      </w:r>
      <w:r w:rsidR="00766228">
        <w:rPr>
          <w:rFonts w:ascii="Helvetica" w:hAnsi="Helvetica" w:cs="Arial"/>
          <w:sz w:val="22"/>
          <w:szCs w:val="22"/>
        </w:rPr>
        <w:t>. Researchers new to the methods should not encounter difficulties</w:t>
      </w:r>
      <w:r>
        <w:rPr>
          <w:rFonts w:ascii="Helvetica" w:hAnsi="Helvetica" w:cs="Arial"/>
          <w:sz w:val="22"/>
          <w:szCs w:val="22"/>
        </w:rPr>
        <w:t xml:space="preserve"> with </w:t>
      </w:r>
      <w:r w:rsidR="00766228">
        <w:rPr>
          <w:rFonts w:ascii="Helvetica" w:hAnsi="Helvetica" w:cs="Arial"/>
          <w:sz w:val="22"/>
          <w:szCs w:val="22"/>
        </w:rPr>
        <w:t>implementing the</w:t>
      </w:r>
      <w:r>
        <w:rPr>
          <w:rFonts w:ascii="Helvetica" w:hAnsi="Helvetica" w:cs="Arial"/>
          <w:sz w:val="22"/>
          <w:szCs w:val="22"/>
        </w:rPr>
        <w:t xml:space="preserve"> </w:t>
      </w:r>
      <w:r w:rsidR="00766228">
        <w:rPr>
          <w:rFonts w:ascii="Helvetica" w:hAnsi="Helvetica" w:cs="Arial"/>
          <w:sz w:val="22"/>
          <w:szCs w:val="22"/>
        </w:rPr>
        <w:t>measurements</w:t>
      </w:r>
      <w:r w:rsidR="003F52A5"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37CFF54" w14:textId="77777777" w:rsidR="00E813DB" w:rsidRDefault="00E813DB" w:rsidP="00180DA5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3C695F8" w14:textId="054B76E0" w:rsidR="00E813DB" w:rsidRPr="00E813DB" w:rsidRDefault="00E813DB" w:rsidP="00180DA5">
      <w:pPr>
        <w:pStyle w:val="ListParagraph"/>
        <w:numPr>
          <w:ilvl w:val="2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 w:rsidRPr="00CE5B85">
        <w:rPr>
          <w:rFonts w:ascii="Helvetica" w:hAnsi="Helvetica"/>
          <w:sz w:val="22"/>
          <w:szCs w:val="22"/>
        </w:rPr>
        <w:t>INTERVIEW</w:t>
      </w:r>
      <w:r w:rsidRPr="00CE5B85">
        <w:rPr>
          <w:rFonts w:ascii="Helvetica" w:hAnsi="Helvetica"/>
          <w:bCs/>
          <w:sz w:val="22"/>
          <w:szCs w:val="22"/>
        </w:rPr>
        <w:t>: Above Talent speaking the statement above in an interview-style shot, looking slightly off-camera</w:t>
      </w:r>
    </w:p>
    <w:p w14:paraId="3928BDBE" w14:textId="77777777" w:rsidR="00DC7D3A" w:rsidRPr="00511F52" w:rsidRDefault="00DC7D3A" w:rsidP="00180DA5">
      <w:pPr>
        <w:ind w:left="1080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78B000C9" w14:textId="5132A2D2" w:rsidR="00D10BFA" w:rsidRDefault="00D9163A" w:rsidP="00180DA5">
      <w:pPr>
        <w:pStyle w:val="ListParagraph"/>
        <w:numPr>
          <w:ilvl w:val="1"/>
          <w:numId w:val="9"/>
        </w:numPr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Radek Pokorný</w:t>
      </w:r>
      <w:r w:rsidR="00DC7D3A" w:rsidRPr="00511F52">
        <w:rPr>
          <w:rFonts w:ascii="Helvetica" w:hAnsi="Helvetica" w:cs="Arial"/>
          <w:sz w:val="22"/>
          <w:szCs w:val="22"/>
        </w:rPr>
        <w:t xml:space="preserve">: </w:t>
      </w:r>
      <w:r w:rsidR="00766228">
        <w:rPr>
          <w:rFonts w:ascii="Helvetica" w:hAnsi="Helvetica" w:cs="Arial"/>
          <w:sz w:val="22"/>
          <w:szCs w:val="22"/>
        </w:rPr>
        <w:t>V</w:t>
      </w:r>
      <w:r w:rsidR="00D42465">
        <w:rPr>
          <w:rFonts w:ascii="Helvetica" w:hAnsi="Helvetica" w:cs="Arial"/>
          <w:sz w:val="22"/>
          <w:szCs w:val="22"/>
        </w:rPr>
        <w:t xml:space="preserve">isual demonstration of </w:t>
      </w:r>
      <w:r w:rsidR="00A263F2">
        <w:rPr>
          <w:rFonts w:ascii="Helvetica" w:hAnsi="Helvetica" w:cs="Arial"/>
          <w:sz w:val="22"/>
          <w:szCs w:val="22"/>
        </w:rPr>
        <w:t>the</w:t>
      </w:r>
      <w:r w:rsidR="00766228">
        <w:rPr>
          <w:rFonts w:ascii="Helvetica" w:hAnsi="Helvetica" w:cs="Arial"/>
          <w:sz w:val="22"/>
          <w:szCs w:val="22"/>
        </w:rPr>
        <w:t xml:space="preserve">se leaf area index estimation </w:t>
      </w:r>
      <w:r w:rsidR="00D42465">
        <w:rPr>
          <w:rFonts w:ascii="Helvetica" w:hAnsi="Helvetica" w:cs="Arial"/>
          <w:sz w:val="22"/>
          <w:szCs w:val="22"/>
        </w:rPr>
        <w:t>method</w:t>
      </w:r>
      <w:r w:rsidR="00766228">
        <w:rPr>
          <w:rFonts w:ascii="Helvetica" w:hAnsi="Helvetica" w:cs="Arial"/>
          <w:sz w:val="22"/>
          <w:szCs w:val="22"/>
        </w:rPr>
        <w:t>s</w:t>
      </w:r>
      <w:r w:rsidR="00D42465">
        <w:rPr>
          <w:rFonts w:ascii="Helvetica" w:hAnsi="Helvetica" w:cs="Arial"/>
          <w:sz w:val="22"/>
          <w:szCs w:val="22"/>
        </w:rPr>
        <w:t xml:space="preserve"> is essential for </w:t>
      </w:r>
      <w:r w:rsidR="00766228">
        <w:rPr>
          <w:rFonts w:ascii="Helvetica" w:hAnsi="Helvetica" w:cs="Arial"/>
          <w:sz w:val="22"/>
          <w:szCs w:val="22"/>
        </w:rPr>
        <w:t>their</w:t>
      </w:r>
      <w:r w:rsidR="00D42465">
        <w:rPr>
          <w:rFonts w:ascii="Helvetica" w:hAnsi="Helvetica" w:cs="Arial"/>
          <w:sz w:val="22"/>
          <w:szCs w:val="22"/>
        </w:rPr>
        <w:t xml:space="preserve"> comprehension</w:t>
      </w:r>
      <w:r w:rsidR="00766228">
        <w:rPr>
          <w:rFonts w:ascii="Helvetica" w:hAnsi="Helvetica" w:cs="Arial"/>
          <w:sz w:val="22"/>
          <w:szCs w:val="22"/>
        </w:rPr>
        <w:t xml:space="preserve">, </w:t>
      </w:r>
      <w:r w:rsidR="00D42465">
        <w:rPr>
          <w:rFonts w:ascii="Helvetica" w:hAnsi="Helvetica" w:cs="Arial"/>
          <w:sz w:val="22"/>
          <w:szCs w:val="22"/>
        </w:rPr>
        <w:t>design</w:t>
      </w:r>
      <w:r w:rsidR="00766228">
        <w:rPr>
          <w:rFonts w:ascii="Helvetica" w:hAnsi="Helvetica" w:cs="Arial"/>
          <w:sz w:val="22"/>
          <w:szCs w:val="22"/>
        </w:rPr>
        <w:t>,</w:t>
      </w:r>
      <w:r w:rsidR="00D42465">
        <w:rPr>
          <w:rFonts w:ascii="Helvetica" w:hAnsi="Helvetica" w:cs="Arial"/>
          <w:sz w:val="22"/>
          <w:szCs w:val="22"/>
        </w:rPr>
        <w:t xml:space="preserve"> and </w:t>
      </w:r>
      <w:r w:rsidR="00766228">
        <w:rPr>
          <w:rFonts w:ascii="Helvetica" w:hAnsi="Helvetica" w:cs="Arial"/>
          <w:sz w:val="22"/>
          <w:szCs w:val="22"/>
        </w:rPr>
        <w:t xml:space="preserve">implementation </w:t>
      </w:r>
      <w:r w:rsidR="003F52A5">
        <w:rPr>
          <w:rFonts w:ascii="Helvetica" w:hAnsi="Helvetica" w:cs="Arial"/>
          <w:b/>
          <w:sz w:val="22"/>
          <w:szCs w:val="22"/>
        </w:rPr>
        <w:t>[1]</w:t>
      </w:r>
      <w:r w:rsidR="00A263F2">
        <w:rPr>
          <w:rFonts w:ascii="Helvetica" w:hAnsi="Helvetica" w:cs="Arial"/>
          <w:sz w:val="22"/>
          <w:szCs w:val="22"/>
        </w:rPr>
        <w:t>.</w:t>
      </w:r>
    </w:p>
    <w:p w14:paraId="3C122CE2" w14:textId="77777777" w:rsidR="008D7A48" w:rsidRDefault="008D7A48" w:rsidP="00180DA5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57E4EDB8" w14:textId="2D5C2424" w:rsidR="008D7A48" w:rsidRPr="008D7A48" w:rsidRDefault="008D7A48" w:rsidP="00180DA5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511F52" w:rsidRDefault="00336C61" w:rsidP="00180DA5">
      <w:pPr>
        <w:pStyle w:val="ListParagraph"/>
        <w:ind w:left="135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180DA5">
      <w:pPr>
        <w:jc w:val="both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3F52A5">
      <w:pPr>
        <w:spacing w:line="360" w:lineRule="auto"/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0CBC7D54" w14:textId="3DA8AABF" w:rsidR="00CE10F2" w:rsidRPr="006A6324" w:rsidRDefault="00E27816" w:rsidP="00180DA5">
      <w:pPr>
        <w:numPr>
          <w:ilvl w:val="1"/>
          <w:numId w:val="9"/>
        </w:num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lastRenderedPageBreak/>
        <w:t>Jakub Černý</w:t>
      </w:r>
      <w:r w:rsidR="00FD1497" w:rsidRPr="006A6324">
        <w:rPr>
          <w:rFonts w:ascii="Helvetica" w:hAnsi="Helvetica" w:cs="Arial"/>
          <w:sz w:val="22"/>
          <w:szCs w:val="22"/>
        </w:rPr>
        <w:t xml:space="preserve">: </w:t>
      </w:r>
      <w:r w:rsidR="00CE10F2" w:rsidRPr="006A6324">
        <w:rPr>
          <w:rFonts w:ascii="Helvetica" w:hAnsi="Helvetica" w:cs="Arial"/>
          <w:sz w:val="22"/>
          <w:szCs w:val="22"/>
        </w:rPr>
        <w:t xml:space="preserve">Demonstrating the procedure will be </w:t>
      </w:r>
      <w:r w:rsidRPr="003F52A5">
        <w:rPr>
          <w:rFonts w:ascii="Helvetica" w:hAnsi="Helvetica" w:cs="Arial"/>
          <w:sz w:val="22"/>
          <w:szCs w:val="22"/>
          <w:u w:val="single"/>
        </w:rPr>
        <w:t xml:space="preserve">Pavel </w:t>
      </w:r>
      <w:proofErr w:type="spellStart"/>
      <w:r w:rsidRPr="003F52A5">
        <w:rPr>
          <w:rFonts w:ascii="Helvetica" w:hAnsi="Helvetica" w:cs="Arial"/>
          <w:sz w:val="22"/>
          <w:szCs w:val="22"/>
          <w:u w:val="single"/>
        </w:rPr>
        <w:t>Haninec</w:t>
      </w:r>
      <w:proofErr w:type="spellEnd"/>
      <w:r w:rsidR="007B3E0E" w:rsidRPr="003F52A5">
        <w:rPr>
          <w:rFonts w:ascii="Helvetica" w:hAnsi="Helvetica" w:cs="Arial"/>
          <w:sz w:val="22"/>
          <w:szCs w:val="22"/>
        </w:rPr>
        <w:t xml:space="preserve">, </w:t>
      </w:r>
      <w:r w:rsidR="00CE10F2" w:rsidRPr="006A6324">
        <w:rPr>
          <w:rFonts w:ascii="Helvetica" w:hAnsi="Helvetica" w:cs="Arial"/>
          <w:sz w:val="22"/>
          <w:szCs w:val="22"/>
        </w:rPr>
        <w:t xml:space="preserve">a </w:t>
      </w:r>
      <w:r w:rsidR="00FA27DB">
        <w:rPr>
          <w:rFonts w:ascii="Helvetica" w:hAnsi="Helvetica" w:cs="Arial"/>
          <w:sz w:val="22"/>
          <w:szCs w:val="22"/>
        </w:rPr>
        <w:t>PhD student</w:t>
      </w:r>
      <w:r w:rsidR="00CE10F2" w:rsidRPr="006A6324">
        <w:rPr>
          <w:rFonts w:ascii="Helvetica" w:hAnsi="Helvetica" w:cs="Arial"/>
          <w:sz w:val="22"/>
          <w:szCs w:val="22"/>
        </w:rPr>
        <w:t xml:space="preserve"> from </w:t>
      </w:r>
      <w:r w:rsidR="00CC56E8">
        <w:rPr>
          <w:rFonts w:ascii="Helvetica" w:hAnsi="Helvetica" w:cs="Arial"/>
          <w:sz w:val="22"/>
          <w:szCs w:val="22"/>
        </w:rPr>
        <w:t xml:space="preserve">the </w:t>
      </w:r>
      <w:r w:rsidR="00FA27DB">
        <w:rPr>
          <w:rFonts w:ascii="Helvetica" w:hAnsi="Helvetica" w:cs="Arial"/>
          <w:sz w:val="22"/>
          <w:szCs w:val="22"/>
        </w:rPr>
        <w:t>Department of Forest Botany, Dendrology</w:t>
      </w:r>
      <w:r w:rsidR="003F52A5">
        <w:rPr>
          <w:rFonts w:ascii="Helvetica" w:hAnsi="Helvetica" w:cs="Arial"/>
          <w:sz w:val="22"/>
          <w:szCs w:val="22"/>
        </w:rPr>
        <w:t>,</w:t>
      </w:r>
      <w:r w:rsidR="00FA27DB">
        <w:rPr>
          <w:rFonts w:ascii="Helvetica" w:hAnsi="Helvetica" w:cs="Arial"/>
          <w:sz w:val="22"/>
          <w:szCs w:val="22"/>
        </w:rPr>
        <w:t xml:space="preserve"> and </w:t>
      </w:r>
      <w:proofErr w:type="spellStart"/>
      <w:r w:rsidR="00BC2B17">
        <w:rPr>
          <w:rFonts w:ascii="Helvetica" w:hAnsi="Helvetica" w:cs="Arial"/>
          <w:sz w:val="22"/>
          <w:szCs w:val="22"/>
        </w:rPr>
        <w:t>B</w:t>
      </w:r>
      <w:r w:rsidR="00FA27DB">
        <w:rPr>
          <w:rFonts w:ascii="Helvetica" w:hAnsi="Helvetica" w:cs="Arial"/>
          <w:sz w:val="22"/>
          <w:szCs w:val="22"/>
        </w:rPr>
        <w:t>io</w:t>
      </w:r>
      <w:r w:rsidR="00BC2B17">
        <w:rPr>
          <w:rFonts w:ascii="Helvetica" w:hAnsi="Helvetica" w:cs="Arial"/>
          <w:sz w:val="22"/>
          <w:szCs w:val="22"/>
        </w:rPr>
        <w:t>geo</w:t>
      </w:r>
      <w:r w:rsidR="00FA27DB">
        <w:rPr>
          <w:rFonts w:ascii="Helvetica" w:hAnsi="Helvetica" w:cs="Arial"/>
          <w:sz w:val="22"/>
          <w:szCs w:val="22"/>
        </w:rPr>
        <w:t>cenology</w:t>
      </w:r>
      <w:proofErr w:type="spellEnd"/>
      <w:r w:rsidR="003F52A5"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b/>
          <w:sz w:val="22"/>
          <w:szCs w:val="22"/>
        </w:rPr>
        <w:t>[1][2]</w:t>
      </w:r>
      <w:r w:rsidR="00CE10F2" w:rsidRPr="006A6324">
        <w:rPr>
          <w:rFonts w:ascii="Helvetica" w:hAnsi="Helvetica" w:cs="Arial"/>
          <w:sz w:val="22"/>
          <w:szCs w:val="22"/>
        </w:rPr>
        <w:t xml:space="preserve">. </w:t>
      </w:r>
    </w:p>
    <w:p w14:paraId="122D55EF" w14:textId="77777777" w:rsidR="00BF42E2" w:rsidRPr="00BF42E2" w:rsidRDefault="00BF42E2" w:rsidP="00180DA5">
      <w:pPr>
        <w:pStyle w:val="ListParagraph"/>
        <w:ind w:left="1728"/>
        <w:jc w:val="both"/>
        <w:rPr>
          <w:rFonts w:ascii="Helvetica" w:hAnsi="Helvetica" w:cs="Arial"/>
          <w:sz w:val="22"/>
          <w:szCs w:val="22"/>
        </w:rPr>
      </w:pPr>
    </w:p>
    <w:p w14:paraId="1B663F0B" w14:textId="6ED3AF58" w:rsidR="00BF42E2" w:rsidRPr="00E60C72" w:rsidRDefault="00BF42E2" w:rsidP="00180DA5">
      <w:pPr>
        <w:pStyle w:val="ListParagraph"/>
        <w:numPr>
          <w:ilvl w:val="2"/>
          <w:numId w:val="9"/>
        </w:numPr>
        <w:jc w:val="both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00703FE5" w14:textId="49FAB695" w:rsidR="00D10BFA" w:rsidRPr="006A6324" w:rsidRDefault="00CE10F2" w:rsidP="00180DA5">
      <w:pPr>
        <w:numPr>
          <w:ilvl w:val="2"/>
          <w:numId w:val="9"/>
        </w:numPr>
        <w:contextualSpacing/>
        <w:jc w:val="both"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38A1F75F" w14:textId="323B5676" w:rsidR="00336C61" w:rsidRDefault="00336C61" w:rsidP="00180DA5">
      <w:pPr>
        <w:jc w:val="both"/>
        <w:rPr>
          <w:rFonts w:ascii="Helvetica" w:hAnsi="Helvetica" w:cs="Arial"/>
          <w:iCs/>
          <w:sz w:val="22"/>
          <w:szCs w:val="22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3F52A5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C008FFA" w14:textId="42E0A762" w:rsidR="0050704D" w:rsidRPr="000D7819" w:rsidRDefault="000D7819" w:rsidP="00180DA5">
      <w:pPr>
        <w:pStyle w:val="BodyText"/>
        <w:numPr>
          <w:ilvl w:val="0"/>
          <w:numId w:val="12"/>
        </w:numPr>
        <w:spacing w:before="360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Leaf Area Index (LAI) Estimation Using Litter Traps</w:t>
      </w:r>
    </w:p>
    <w:p w14:paraId="3F8233C4" w14:textId="0C23743E" w:rsidR="000D7819" w:rsidRPr="000D7819" w:rsidRDefault="000D7819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 w:cs="Arial"/>
          <w:i w:val="0"/>
          <w:sz w:val="22"/>
          <w:szCs w:val="22"/>
        </w:rPr>
        <w:t>For leaf area index estimation using litter traps, place 15-25 traps per investigate</w:t>
      </w:r>
      <w:r w:rsidR="005E486F">
        <w:rPr>
          <w:rFonts w:ascii="Helvetica" w:hAnsi="Helvetica" w:cs="Arial"/>
          <w:i w:val="0"/>
          <w:sz w:val="22"/>
          <w:szCs w:val="22"/>
        </w:rPr>
        <w:t>d</w:t>
      </w:r>
      <w:r>
        <w:rPr>
          <w:rFonts w:ascii="Helvetica" w:hAnsi="Helvetica" w:cs="Arial"/>
          <w:i w:val="0"/>
          <w:sz w:val="22"/>
          <w:szCs w:val="22"/>
        </w:rPr>
        <w:t xml:space="preserve"> stand</w:t>
      </w:r>
      <w:r w:rsidRPr="000D7819">
        <w:rPr>
          <w:rFonts w:ascii="Helvetica" w:hAnsi="Helvetica"/>
          <w:sz w:val="22"/>
          <w:szCs w:val="22"/>
          <w:lang w:val="en-GB"/>
        </w:rPr>
        <w:t xml:space="preserve"> </w:t>
      </w:r>
      <w:r w:rsidRPr="000D7819">
        <w:rPr>
          <w:rFonts w:ascii="Helvetica" w:hAnsi="Helvetica"/>
          <w:i w:val="0"/>
          <w:sz w:val="22"/>
          <w:szCs w:val="22"/>
          <w:lang w:val="en-GB"/>
        </w:rPr>
        <w:t>with a capturing area ranging from 0.18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-meters-squared </w:t>
      </w:r>
      <w:r w:rsidRPr="000D7819">
        <w:rPr>
          <w:rFonts w:ascii="Helvetica" w:hAnsi="Helvetica"/>
          <w:i w:val="0"/>
          <w:sz w:val="22"/>
          <w:szCs w:val="22"/>
          <w:lang w:val="en-GB"/>
        </w:rPr>
        <w:t>up to 0.5</w:t>
      </w:r>
      <w:r>
        <w:rPr>
          <w:rFonts w:ascii="Helvetica" w:hAnsi="Helvetica"/>
          <w:i w:val="0"/>
          <w:sz w:val="22"/>
          <w:szCs w:val="22"/>
          <w:lang w:val="en-GB"/>
        </w:rPr>
        <w:t>-meters-squared</w:t>
      </w:r>
      <w:r w:rsidRPr="000D7819">
        <w:rPr>
          <w:rFonts w:ascii="Helvetica" w:hAnsi="Helvetica"/>
          <w:i w:val="0"/>
          <w:sz w:val="22"/>
          <w:szCs w:val="22"/>
          <w:lang w:val="en-GB"/>
        </w:rPr>
        <w:t xml:space="preserve"> or more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at the beginning of the growing season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</w:t>
      </w:r>
      <w:r w:rsidR="00477C8C">
        <w:rPr>
          <w:rFonts w:ascii="Helvetica" w:hAnsi="Helvetica"/>
          <w:b/>
          <w:i w:val="0"/>
          <w:sz w:val="22"/>
          <w:szCs w:val="22"/>
          <w:lang w:val="en-GB"/>
        </w:rPr>
        <w:t>-TXT</w:t>
      </w:r>
      <w:r>
        <w:rPr>
          <w:rFonts w:ascii="Helvetica" w:hAnsi="Helvetica"/>
          <w:b/>
          <w:i w:val="0"/>
          <w:sz w:val="22"/>
          <w:szCs w:val="22"/>
          <w:lang w:val="en-GB"/>
        </w:rPr>
        <w:t>]</w:t>
      </w:r>
      <w:r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30F0B575" w14:textId="008344D4" w:rsidR="000D7819" w:rsidRPr="000D7819" w:rsidRDefault="000D7819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WIDE: Talent placing trap(s), with other placed traps visible in frame</w:t>
      </w:r>
      <w:r w:rsidR="00477C8C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477C8C">
        <w:rPr>
          <w:rFonts w:ascii="Helvetica" w:hAnsi="Helvetica"/>
          <w:b/>
          <w:i w:val="0"/>
          <w:sz w:val="22"/>
          <w:szCs w:val="22"/>
          <w:lang w:val="en-GB"/>
        </w:rPr>
        <w:t xml:space="preserve">TEXT: Standard step range 1-4 </w:t>
      </w:r>
      <w:proofErr w:type="spellStart"/>
      <w:r w:rsidR="00477C8C">
        <w:rPr>
          <w:rFonts w:ascii="Helvetica" w:hAnsi="Helvetica"/>
          <w:b/>
          <w:i w:val="0"/>
          <w:sz w:val="22"/>
          <w:szCs w:val="22"/>
          <w:lang w:val="en-GB"/>
        </w:rPr>
        <w:t>wks</w:t>
      </w:r>
      <w:proofErr w:type="spellEnd"/>
    </w:p>
    <w:p w14:paraId="79AA5B9F" w14:textId="6413C8BA" w:rsidR="000D7819" w:rsidRPr="00477C8C" w:rsidRDefault="001E7FDE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 w:rsidRPr="000D7819">
        <w:rPr>
          <w:rFonts w:ascii="Helvetica" w:hAnsi="Helvetica"/>
          <w:i w:val="0"/>
          <w:sz w:val="22"/>
          <w:szCs w:val="22"/>
          <w:lang w:val="en-GB"/>
        </w:rPr>
        <w:t xml:space="preserve">Place the traps at regular spacing throughout the studied stand within one or two mutually perpendicular transects or a regular grid </w:t>
      </w:r>
      <w:r w:rsidR="000D7819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="00477C8C">
        <w:rPr>
          <w:rFonts w:ascii="Helvetica" w:hAnsi="Helvetica"/>
          <w:i w:val="0"/>
          <w:sz w:val="22"/>
          <w:szCs w:val="22"/>
          <w:lang w:val="en-GB"/>
        </w:rPr>
        <w:t xml:space="preserve"> a minimum of 0.1 meter above the ground surface </w:t>
      </w:r>
      <w:r w:rsidR="00477C8C" w:rsidRPr="00477C8C">
        <w:rPr>
          <w:rFonts w:ascii="Helvetica" w:hAnsi="Helvetica"/>
          <w:i w:val="0"/>
          <w:sz w:val="22"/>
          <w:szCs w:val="22"/>
          <w:lang w:val="en-GB"/>
        </w:rPr>
        <w:t>to enable air to blow beneath the collecting part of the traps</w:t>
      </w:r>
      <w:r w:rsidR="00477C8C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477C8C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477C8C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7674DE4B" w14:textId="5BA7E2FF" w:rsidR="000D7819" w:rsidRPr="00477C8C" w:rsidRDefault="000D7819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 w:rsidRPr="00477C8C">
        <w:rPr>
          <w:rFonts w:ascii="Helvetica" w:hAnsi="Helvetica"/>
          <w:i w:val="0"/>
          <w:sz w:val="22"/>
          <w:szCs w:val="22"/>
          <w:lang w:val="en-GB"/>
        </w:rPr>
        <w:t>LAB MEDIA: Fig</w:t>
      </w:r>
      <w:r>
        <w:rPr>
          <w:rFonts w:ascii="Helvetica" w:hAnsi="Helvetica"/>
          <w:i w:val="0"/>
          <w:sz w:val="22"/>
          <w:szCs w:val="22"/>
          <w:lang w:val="en-GB"/>
        </w:rPr>
        <w:t>ure 1</w:t>
      </w:r>
    </w:p>
    <w:p w14:paraId="52BC3BDC" w14:textId="502D0EDA" w:rsidR="00477C8C" w:rsidRPr="000D7819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CU: Shot of space between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ground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and trap </w:t>
      </w:r>
    </w:p>
    <w:p w14:paraId="5EB9A236" w14:textId="72B77316" w:rsidR="000D7819" w:rsidRPr="000D7819" w:rsidRDefault="001E7FDE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 w:rsidRPr="000D7819">
        <w:rPr>
          <w:rFonts w:ascii="Helvetica" w:hAnsi="Helvetica"/>
          <w:i w:val="0"/>
          <w:sz w:val="22"/>
          <w:szCs w:val="22"/>
          <w:lang w:val="en-GB"/>
        </w:rPr>
        <w:t xml:space="preserve">Firmly fix each of the traps above the ground surface </w:t>
      </w:r>
      <w:r w:rsidR="000D7819">
        <w:rPr>
          <w:rFonts w:ascii="Helvetica" w:hAnsi="Helvetica"/>
          <w:b/>
          <w:i w:val="0"/>
          <w:sz w:val="22"/>
          <w:szCs w:val="22"/>
          <w:lang w:val="en-GB"/>
        </w:rPr>
        <w:t xml:space="preserve">[1] </w:t>
      </w:r>
      <w:r w:rsidRPr="000D7819">
        <w:rPr>
          <w:rFonts w:ascii="Helvetica" w:hAnsi="Helvetica"/>
          <w:i w:val="0"/>
          <w:sz w:val="22"/>
          <w:szCs w:val="22"/>
          <w:lang w:val="en-GB"/>
        </w:rPr>
        <w:t xml:space="preserve">and below the stand canopy so that there are no changes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in</w:t>
      </w:r>
      <w:r w:rsidRPr="000D7819">
        <w:rPr>
          <w:rFonts w:ascii="Helvetica" w:hAnsi="Helvetica"/>
          <w:i w:val="0"/>
          <w:sz w:val="22"/>
          <w:szCs w:val="22"/>
          <w:lang w:val="en-GB"/>
        </w:rPr>
        <w:t xml:space="preserve"> the capturing area</w:t>
      </w:r>
      <w:r w:rsidR="000D7819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0D7819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Pr="000D7819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178275D5" w14:textId="77777777" w:rsidR="000D7819" w:rsidRPr="000D7819" w:rsidRDefault="000D7819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Trap being fixed above ground surface</w:t>
      </w:r>
    </w:p>
    <w:p w14:paraId="1D87500A" w14:textId="77777777" w:rsidR="00477C8C" w:rsidRPr="00477C8C" w:rsidRDefault="000D7819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Trap being fixed below stand canopy</w:t>
      </w:r>
    </w:p>
    <w:p w14:paraId="0699AD08" w14:textId="0DC66564" w:rsidR="001E7FDE" w:rsidRPr="00477C8C" w:rsidRDefault="00477C8C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At each measurement time point, p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lace the collected litter from each of the traps into </w:t>
      </w:r>
      <w:r>
        <w:rPr>
          <w:rFonts w:ascii="Helvetica" w:hAnsi="Helvetica"/>
          <w:i w:val="0"/>
          <w:sz w:val="22"/>
          <w:szCs w:val="22"/>
          <w:lang w:val="en-GB"/>
        </w:rPr>
        <w:t>appropriately-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>labelled paper bags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for transport to the lab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0F2C617B" w14:textId="6885437C" w:rsidR="00477C8C" w:rsidRPr="00477C8C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 w:cs="Arial"/>
          <w:i w:val="0"/>
          <w:sz w:val="22"/>
          <w:szCs w:val="22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adding litter to bag</w:t>
      </w:r>
    </w:p>
    <w:p w14:paraId="3A90D29F" w14:textId="1C12B011" w:rsidR="00477C8C" w:rsidRDefault="00477C8C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Back at the lab,</w:t>
      </w:r>
      <w:r>
        <w:rPr>
          <w:rFonts w:ascii="Helvetica" w:hAnsi="Helvetica"/>
          <w:sz w:val="22"/>
          <w:szCs w:val="22"/>
          <w:lang w:val="en-GB"/>
        </w:rPr>
        <w:t xml:space="preserve"> 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separate the assimilation apparatus from the other litter components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[1-TXT]</w:t>
      </w:r>
      <w:r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13F93D71" w14:textId="68D9E8F4" w:rsidR="00477C8C" w:rsidRPr="00477C8C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CU: Apparatus being separated </w:t>
      </w:r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TEXT: </w:t>
      </w:r>
      <w:r w:rsidRPr="00477C8C">
        <w:rPr>
          <w:rFonts w:ascii="Helvetica" w:hAnsi="Helvetica"/>
          <w:b/>
          <w:sz w:val="22"/>
          <w:szCs w:val="22"/>
          <w:lang w:val="en-GB"/>
        </w:rPr>
        <w:t>e.g</w:t>
      </w:r>
      <w:r>
        <w:rPr>
          <w:rFonts w:ascii="Helvetica" w:hAnsi="Helvetica"/>
          <w:b/>
          <w:i w:val="0"/>
          <w:sz w:val="22"/>
          <w:szCs w:val="22"/>
          <w:lang w:val="en-GB"/>
        </w:rPr>
        <w:t>.,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Pr="00477C8C">
        <w:rPr>
          <w:rFonts w:ascii="Helvetica" w:hAnsi="Helvetica"/>
          <w:b/>
          <w:i w:val="0"/>
          <w:sz w:val="22"/>
          <w:szCs w:val="22"/>
          <w:lang w:val="en-GB"/>
        </w:rPr>
        <w:t>branches, seeds, bark, flowers/tree spec</w:t>
      </w:r>
      <w:r>
        <w:rPr>
          <w:rFonts w:ascii="Helvetica" w:hAnsi="Helvetica"/>
          <w:b/>
          <w:i w:val="0"/>
          <w:sz w:val="22"/>
          <w:szCs w:val="22"/>
          <w:lang w:val="en-GB"/>
        </w:rPr>
        <w:t>i</w:t>
      </w:r>
      <w:r w:rsidRPr="00477C8C">
        <w:rPr>
          <w:rFonts w:ascii="Helvetica" w:hAnsi="Helvetica"/>
          <w:b/>
          <w:i w:val="0"/>
          <w:sz w:val="22"/>
          <w:szCs w:val="22"/>
          <w:lang w:val="en-GB"/>
        </w:rPr>
        <w:t>es as necessary</w:t>
      </w:r>
    </w:p>
    <w:p w14:paraId="2B9E6A12" w14:textId="38AC0BC3" w:rsidR="00477C8C" w:rsidRDefault="00477C8C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To perform a specific leaf area estimation, 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thoroughly mix the sample from each trap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before s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>eparat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ing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i w:val="0"/>
          <w:sz w:val="22"/>
          <w:szCs w:val="22"/>
          <w:lang w:val="en-GB"/>
        </w:rPr>
        <w:t>a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 sub-sample </w:t>
      </w:r>
      <w:r>
        <w:rPr>
          <w:rFonts w:ascii="Helvetica" w:hAnsi="Helvetica"/>
          <w:i w:val="0"/>
          <w:sz w:val="22"/>
          <w:szCs w:val="22"/>
          <w:lang w:val="en-GB"/>
        </w:rPr>
        <w:t>of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 at least 100-200 leaves from all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of the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 used trap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s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217DB8B2" w14:textId="6F235476" w:rsidR="00477C8C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lastRenderedPageBreak/>
        <w:t>MED: Talent mixing sample</w:t>
      </w:r>
    </w:p>
    <w:p w14:paraId="6677218E" w14:textId="77777777" w:rsidR="00477C8C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separating sub-sample</w:t>
      </w:r>
    </w:p>
    <w:p w14:paraId="1A562B2B" w14:textId="290B6E1E" w:rsidR="001E7FDE" w:rsidRDefault="00477C8C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After briefly soaking any dried leaves in 60-70-degree Celsius water to keep the leaves from folding or curling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>, p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>lace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the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lea</w:t>
      </w:r>
      <w:r>
        <w:rPr>
          <w:rFonts w:ascii="Helvetica" w:hAnsi="Helvetica"/>
          <w:i w:val="0"/>
          <w:sz w:val="22"/>
          <w:szCs w:val="22"/>
          <w:lang w:val="en-GB"/>
        </w:rPr>
        <w:t>ves from the sub-sample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in a flat, straight manner onto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a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scan board 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>without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overlapping </w:t>
      </w:r>
      <w:r w:rsidRPr="00477C8C">
        <w:rPr>
          <w:rFonts w:ascii="Helvetica" w:hAnsi="Helvetica"/>
          <w:b/>
          <w:i w:val="0"/>
          <w:sz w:val="22"/>
          <w:szCs w:val="22"/>
          <w:lang w:val="en-GB"/>
        </w:rPr>
        <w:t>[</w:t>
      </w:r>
      <w:r>
        <w:rPr>
          <w:rFonts w:ascii="Helvetica" w:hAnsi="Helvetica"/>
          <w:b/>
          <w:i w:val="0"/>
          <w:sz w:val="22"/>
          <w:szCs w:val="22"/>
          <w:lang w:val="en-GB"/>
        </w:rPr>
        <w:t>2</w:t>
      </w:r>
      <w:r w:rsidRPr="00477C8C">
        <w:rPr>
          <w:rFonts w:ascii="Helvetica" w:hAnsi="Helvetica"/>
          <w:b/>
          <w:i w:val="0"/>
          <w:sz w:val="22"/>
          <w:szCs w:val="22"/>
          <w:lang w:val="en-GB"/>
        </w:rPr>
        <w:t>]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7A9C0F3E" w14:textId="5047D21A" w:rsidR="00477C8C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placing lea(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ves</w:t>
      </w:r>
      <w:proofErr w:type="spellEnd"/>
      <w:r>
        <w:rPr>
          <w:rFonts w:ascii="Helvetica" w:hAnsi="Helvetica"/>
          <w:i w:val="0"/>
          <w:sz w:val="22"/>
          <w:szCs w:val="22"/>
          <w:lang w:val="en-GB"/>
        </w:rPr>
        <w:t>) into water</w:t>
      </w:r>
    </w:p>
    <w:p w14:paraId="2A9AA957" w14:textId="77777777" w:rsidR="00477C8C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placing leaves onto scan board</w:t>
      </w:r>
    </w:p>
    <w:p w14:paraId="2E3A3657" w14:textId="3039E05C" w:rsidR="001E7FDE" w:rsidRDefault="001E7FDE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Dry </w:t>
      </w:r>
      <w:r w:rsidR="00477C8C">
        <w:rPr>
          <w:rFonts w:ascii="Helvetica" w:hAnsi="Helvetica"/>
          <w:i w:val="0"/>
          <w:sz w:val="22"/>
          <w:szCs w:val="22"/>
          <w:lang w:val="en-GB"/>
        </w:rPr>
        <w:t>the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 sub-sample for 48 hours at 80 or 105 </w:t>
      </w:r>
      <w:r w:rsidR="00477C8C">
        <w:rPr>
          <w:rFonts w:ascii="Helvetica" w:hAnsi="Helvetica"/>
          <w:i w:val="0"/>
          <w:sz w:val="22"/>
          <w:szCs w:val="22"/>
          <w:lang w:val="en-GB"/>
        </w:rPr>
        <w:t>degrees Celsius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 to attain a constant weight</w:t>
      </w:r>
      <w:r w:rsidR="00477C8C">
        <w:rPr>
          <w:rFonts w:ascii="Helvetica" w:hAnsi="Helvetica"/>
          <w:i w:val="0"/>
          <w:sz w:val="22"/>
          <w:szCs w:val="22"/>
          <w:lang w:val="en-GB"/>
        </w:rPr>
        <w:t xml:space="preserve"> in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 xml:space="preserve"> a ventilated oven with a thermostat to homogenize and maintain the internal temperature </w:t>
      </w:r>
      <w:r w:rsidR="00477C8C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Pr="00477C8C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376104AF" w14:textId="4C962F80" w:rsidR="00477C8C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placing leaves into oven</w:t>
      </w:r>
    </w:p>
    <w:p w14:paraId="67AF38D2" w14:textId="1768D383" w:rsidR="001E7FDE" w:rsidRDefault="00477C8C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At the end of the drying period, weight 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the dry-mass of this sub-sample </w:t>
      </w:r>
      <w:r>
        <w:rPr>
          <w:rFonts w:ascii="Helvetica" w:hAnsi="Helvetica"/>
          <w:i w:val="0"/>
          <w:sz w:val="22"/>
          <w:szCs w:val="22"/>
          <w:lang w:val="en-GB"/>
        </w:rPr>
        <w:t>on a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lab scale with a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minimum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degree of accuracy of 1 g</w:t>
      </w:r>
      <w:r>
        <w:rPr>
          <w:rFonts w:ascii="Helvetica" w:hAnsi="Helvetica"/>
          <w:i w:val="0"/>
          <w:sz w:val="22"/>
          <w:szCs w:val="22"/>
          <w:lang w:val="en-GB"/>
        </w:rPr>
        <w:t>ram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and calculate the specific leaf area as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the fresh projected area of leaves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from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the sub-sample designated for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 xml:space="preserve">the 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specific leaf area 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estimation divided by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the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 xml:space="preserve"> dry mass weight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1E7FDE" w:rsidRPr="00477C8C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374F7C4A" w14:textId="6C99CE80" w:rsidR="00477C8C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placing leaves onto balance</w:t>
      </w:r>
    </w:p>
    <w:p w14:paraId="0BB1ABB1" w14:textId="77777777" w:rsidR="00DE3484" w:rsidRDefault="00477C8C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at computer/lab bench, calculating SLA</w:t>
      </w:r>
    </w:p>
    <w:p w14:paraId="623CC60F" w14:textId="0BB86F57" w:rsidR="001E7FDE" w:rsidRDefault="00DE3484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Then o</w:t>
      </w:r>
      <w:r w:rsidR="001E7FDE" w:rsidRPr="00DE3484">
        <w:rPr>
          <w:rFonts w:ascii="Helvetica" w:hAnsi="Helvetica"/>
          <w:i w:val="0"/>
          <w:sz w:val="22"/>
          <w:szCs w:val="22"/>
          <w:lang w:val="en-GB"/>
        </w:rPr>
        <w:t xml:space="preserve">ven-dry the rest of the sample </w:t>
      </w:r>
      <w:r>
        <w:rPr>
          <w:rFonts w:ascii="Helvetica" w:hAnsi="Helvetica"/>
          <w:i w:val="0"/>
          <w:sz w:val="22"/>
          <w:szCs w:val="22"/>
          <w:lang w:val="en-GB"/>
        </w:rPr>
        <w:t>from</w:t>
      </w:r>
      <w:r w:rsidR="001E7FDE" w:rsidRPr="00DE3484">
        <w:rPr>
          <w:rFonts w:ascii="Helvetica" w:hAnsi="Helvetica"/>
          <w:i w:val="0"/>
          <w:sz w:val="22"/>
          <w:szCs w:val="22"/>
          <w:lang w:val="en-GB"/>
        </w:rPr>
        <w:t xml:space="preserve"> each trap for 48 hours at the same temperature that was used for </w:t>
      </w:r>
      <w:r>
        <w:rPr>
          <w:rFonts w:ascii="Helvetica" w:hAnsi="Helvetica"/>
          <w:i w:val="0"/>
          <w:sz w:val="22"/>
          <w:szCs w:val="22"/>
          <w:lang w:val="en-GB"/>
        </w:rPr>
        <w:t>the specific leaf area</w:t>
      </w:r>
      <w:r w:rsidR="001E7FDE" w:rsidRPr="00DE3484">
        <w:rPr>
          <w:rFonts w:ascii="Helvetica" w:hAnsi="Helvetica"/>
          <w:i w:val="0"/>
          <w:sz w:val="22"/>
          <w:szCs w:val="22"/>
          <w:lang w:val="en-GB"/>
        </w:rPr>
        <w:t xml:space="preserve"> estimation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and m</w:t>
      </w:r>
      <w:r w:rsidR="001E7FDE" w:rsidRPr="00DE3484">
        <w:rPr>
          <w:rFonts w:ascii="Helvetica" w:hAnsi="Helvetica"/>
          <w:i w:val="0"/>
          <w:sz w:val="22"/>
          <w:szCs w:val="22"/>
          <w:lang w:val="en-GB"/>
        </w:rPr>
        <w:t xml:space="preserve">ultiply the dry mass weight of the rest of the sample for each particular litter trap by the correct </w:t>
      </w:r>
      <w:r>
        <w:rPr>
          <w:rFonts w:ascii="Helvetica" w:hAnsi="Helvetica"/>
          <w:i w:val="0"/>
          <w:sz w:val="22"/>
          <w:szCs w:val="22"/>
          <w:lang w:val="en-GB"/>
        </w:rPr>
        <w:t>specific leaf area</w:t>
      </w:r>
      <w:r w:rsidR="001E7FDE" w:rsidRPr="00DE3484">
        <w:rPr>
          <w:rFonts w:ascii="Helvetica" w:hAnsi="Helvetica"/>
          <w:i w:val="0"/>
          <w:sz w:val="22"/>
          <w:szCs w:val="22"/>
          <w:lang w:val="en-GB"/>
        </w:rPr>
        <w:t xml:space="preserve"> value to reach the total projected leaf area </w:t>
      </w:r>
      <w:r w:rsidR="003D55CB">
        <w:rPr>
          <w:rFonts w:ascii="Helvetica" w:hAnsi="Helvetica"/>
          <w:i w:val="0"/>
          <w:sz w:val="22"/>
          <w:szCs w:val="22"/>
          <w:lang w:val="en-GB"/>
        </w:rPr>
        <w:t xml:space="preserve">index </w:t>
      </w:r>
      <w:r w:rsidR="001E7FDE" w:rsidRPr="00DE3484">
        <w:rPr>
          <w:rFonts w:ascii="Helvetica" w:hAnsi="Helvetica"/>
          <w:i w:val="0"/>
          <w:sz w:val="22"/>
          <w:szCs w:val="22"/>
          <w:lang w:val="en-GB"/>
        </w:rPr>
        <w:t>per trap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[2-TXT]</w:t>
      </w:r>
      <w:r w:rsidR="001E7FDE" w:rsidRPr="00DE3484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4DA8434B" w14:textId="43A87787" w:rsidR="00DE3484" w:rsidRDefault="00DE3484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placing leaves into oven</w:t>
      </w:r>
    </w:p>
    <w:p w14:paraId="30FE580D" w14:textId="0AAB3948" w:rsidR="00DE3484" w:rsidRPr="003E105E" w:rsidRDefault="00DE3484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MED: Talent at computer/lab bench, calculating </w:t>
      </w:r>
      <w:r w:rsidR="003D55CB">
        <w:rPr>
          <w:rFonts w:ascii="Helvetica" w:hAnsi="Helvetica"/>
          <w:i w:val="0"/>
          <w:sz w:val="22"/>
          <w:szCs w:val="22"/>
          <w:lang w:val="en-GB"/>
        </w:rPr>
        <w:t>leaf area index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TEXT: Repeat for each stand/collection date</w:t>
      </w:r>
    </w:p>
    <w:p w14:paraId="47FE772D" w14:textId="4B6435D1" w:rsidR="003E105E" w:rsidRPr="000D7819" w:rsidRDefault="003E105E" w:rsidP="00180DA5">
      <w:pPr>
        <w:pStyle w:val="BodyText"/>
        <w:numPr>
          <w:ilvl w:val="0"/>
          <w:numId w:val="12"/>
        </w:numPr>
        <w:spacing w:before="360"/>
        <w:jc w:val="both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color w:val="000000" w:themeColor="text1"/>
          <w:sz w:val="22"/>
          <w:szCs w:val="22"/>
        </w:rPr>
        <w:t>Leaf Area Index (LAI) Estimation Using the Needle Technique</w:t>
      </w:r>
    </w:p>
    <w:p w14:paraId="3013B81A" w14:textId="5F65D894" w:rsidR="000E1B83" w:rsidRDefault="000E1B83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To estimate the leaf area index using the needle technique, immediately after a complete leaf-fall, use a sufficiently-long, sharp, metallic needle </w:t>
      </w:r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[1] 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with no more than a 2-millimeter diameter to puncture leaves 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 xml:space="preserve">at a more or less similar angle through the 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lastRenderedPageBreak/>
        <w:t xml:space="preserve">layer of freshly fallen leaves lying on the ground surface at each of </w:t>
      </w:r>
      <w:r w:rsidR="003F3840">
        <w:rPr>
          <w:rFonts w:ascii="Helvetica" w:hAnsi="Helvetica"/>
          <w:i w:val="0"/>
          <w:sz w:val="22"/>
          <w:szCs w:val="22"/>
          <w:lang w:val="en-GB"/>
        </w:rPr>
        <w:t>at least</w:t>
      </w:r>
      <w:r w:rsidR="0040290A">
        <w:rPr>
          <w:rFonts w:ascii="Helvetica" w:hAnsi="Helvetica"/>
          <w:i w:val="0"/>
          <w:sz w:val="22"/>
          <w:szCs w:val="22"/>
          <w:lang w:val="en-GB"/>
        </w:rPr>
        <w:t xml:space="preserve"> 100 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>probed sampling points</w:t>
      </w:r>
      <w:r w:rsidR="00C438FD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02B9CB6C" w14:textId="7B3A0F7D" w:rsid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WIDE: Talent checking out needle, with sampling site visible in frame</w:t>
      </w:r>
    </w:p>
    <w:p w14:paraId="7A606284" w14:textId="5B84A54D" w:rsidR="000E1B83" w:rsidRP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Leaves being punctured</w:t>
      </w:r>
    </w:p>
    <w:p w14:paraId="179FE813" w14:textId="2FBA021F" w:rsidR="001E7FDE" w:rsidRDefault="001E7FDE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0E1B83">
        <w:rPr>
          <w:rFonts w:ascii="Helvetica" w:hAnsi="Helvetica"/>
          <w:i w:val="0"/>
          <w:sz w:val="22"/>
          <w:szCs w:val="22"/>
          <w:lang w:val="en-GB"/>
        </w:rPr>
        <w:t xml:space="preserve">Check to make sure </w:t>
      </w:r>
      <w:r w:rsidR="003F3840">
        <w:rPr>
          <w:rFonts w:ascii="Helvetica" w:hAnsi="Helvetica"/>
          <w:i w:val="0"/>
          <w:sz w:val="22"/>
          <w:szCs w:val="22"/>
          <w:lang w:val="en-GB"/>
        </w:rPr>
        <w:t xml:space="preserve">that </w:t>
      </w:r>
      <w:r w:rsidRPr="000E1B83">
        <w:rPr>
          <w:rFonts w:ascii="Helvetica" w:hAnsi="Helvetica"/>
          <w:i w:val="0"/>
          <w:sz w:val="22"/>
          <w:szCs w:val="22"/>
          <w:lang w:val="en-GB"/>
        </w:rPr>
        <w:t>only freshly fallen leaves are present on the needle</w:t>
      </w:r>
      <w:r w:rsidR="000E1B83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0E1B83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="000E1B83">
        <w:rPr>
          <w:rFonts w:ascii="Helvetica" w:hAnsi="Helvetica"/>
          <w:i w:val="0"/>
          <w:sz w:val="22"/>
          <w:szCs w:val="22"/>
          <w:lang w:val="en-GB"/>
        </w:rPr>
        <w:t xml:space="preserve">, removing any </w:t>
      </w:r>
      <w:r w:rsidRPr="000E1B83">
        <w:rPr>
          <w:rFonts w:ascii="Helvetica" w:hAnsi="Helvetica"/>
          <w:i w:val="0"/>
          <w:sz w:val="22"/>
          <w:szCs w:val="22"/>
          <w:lang w:val="en-GB"/>
        </w:rPr>
        <w:t>partially decomposed leaves from the previous year</w:t>
      </w:r>
      <w:r w:rsidR="000E1B83">
        <w:rPr>
          <w:rFonts w:ascii="Helvetica" w:hAnsi="Helvetica"/>
          <w:i w:val="0"/>
          <w:sz w:val="22"/>
          <w:szCs w:val="22"/>
          <w:lang w:val="en-GB"/>
        </w:rPr>
        <w:t xml:space="preserve"> as necessary </w:t>
      </w:r>
      <w:r w:rsidR="000E1B83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0E1B83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64EA7092" w14:textId="0203DB00" w:rsid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Shot of leaves on needle</w:t>
      </w:r>
    </w:p>
    <w:p w14:paraId="7CF88F9B" w14:textId="77777777" w:rsid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Partially decomposed lea(</w:t>
      </w:r>
      <w:proofErr w:type="spellStart"/>
      <w:r>
        <w:rPr>
          <w:rFonts w:ascii="Helvetica" w:hAnsi="Helvetica"/>
          <w:i w:val="0"/>
          <w:sz w:val="22"/>
          <w:szCs w:val="22"/>
          <w:lang w:val="en-GB"/>
        </w:rPr>
        <w:t>ves</w:t>
      </w:r>
      <w:proofErr w:type="spellEnd"/>
      <w:r>
        <w:rPr>
          <w:rFonts w:ascii="Helvetica" w:hAnsi="Helvetica"/>
          <w:i w:val="0"/>
          <w:sz w:val="22"/>
          <w:szCs w:val="22"/>
          <w:lang w:val="en-GB"/>
        </w:rPr>
        <w:t>) being removed</w:t>
      </w:r>
    </w:p>
    <w:p w14:paraId="704A6B53" w14:textId="3626C493" w:rsidR="001E7FDE" w:rsidRDefault="000E1B83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Then c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 xml:space="preserve">ount the number of leaves pierced by the needle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from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 xml:space="preserve"> each stab at each sampling point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</w:t>
      </w:r>
      <w:r w:rsidR="003F3840">
        <w:rPr>
          <w:rFonts w:ascii="Helvetica" w:hAnsi="Helvetica"/>
          <w:b/>
          <w:i w:val="0"/>
          <w:sz w:val="22"/>
          <w:szCs w:val="22"/>
          <w:lang w:val="en-GB"/>
        </w:rPr>
        <w:t>-TXT</w:t>
      </w:r>
      <w:r>
        <w:rPr>
          <w:rFonts w:ascii="Helvetica" w:hAnsi="Helvetica"/>
          <w:b/>
          <w:i w:val="0"/>
          <w:sz w:val="22"/>
          <w:szCs w:val="22"/>
          <w:lang w:val="en-GB"/>
        </w:rPr>
        <w:t>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before repeating the needle technique</w:t>
      </w:r>
      <w:r w:rsidR="00D60964">
        <w:rPr>
          <w:rFonts w:ascii="Helvetica" w:hAnsi="Helvetica"/>
          <w:i w:val="0"/>
          <w:sz w:val="22"/>
          <w:szCs w:val="22"/>
          <w:lang w:val="en-GB"/>
        </w:rPr>
        <w:t xml:space="preserve"> leaf collection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at subsequent sampling points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09ABF260" w14:textId="07202DF5" w:rsid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MED: Talent counting leaves on needle </w:t>
      </w:r>
      <w:r>
        <w:rPr>
          <w:rFonts w:ascii="Helvetica" w:hAnsi="Helvetica"/>
          <w:b/>
          <w:i w:val="0"/>
          <w:sz w:val="22"/>
          <w:szCs w:val="22"/>
          <w:lang w:val="en-GB"/>
        </w:rPr>
        <w:t>TEXT: Count total leaves pierced by needle in whole stand</w:t>
      </w:r>
    </w:p>
    <w:p w14:paraId="3679419A" w14:textId="77777777" w:rsid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puncturing leaves at new site</w:t>
      </w:r>
    </w:p>
    <w:p w14:paraId="193CB933" w14:textId="64D6798D" w:rsidR="001E7FDE" w:rsidRPr="000E1B83" w:rsidRDefault="001E7FDE" w:rsidP="00180DA5">
      <w:pPr>
        <w:pStyle w:val="BodyText"/>
        <w:numPr>
          <w:ilvl w:val="0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0E1B83">
        <w:rPr>
          <w:rFonts w:ascii="Helvetica" w:hAnsi="Helvetica"/>
          <w:b/>
          <w:i w:val="0"/>
          <w:sz w:val="22"/>
          <w:szCs w:val="22"/>
          <w:lang w:val="en-GB"/>
        </w:rPr>
        <w:t xml:space="preserve">LAI </w:t>
      </w:r>
      <w:r w:rsidR="000E1B83" w:rsidRPr="000E1B83">
        <w:rPr>
          <w:rFonts w:ascii="Helvetica" w:hAnsi="Helvetica"/>
          <w:b/>
          <w:i w:val="0"/>
          <w:sz w:val="22"/>
          <w:szCs w:val="22"/>
          <w:lang w:val="en-GB"/>
        </w:rPr>
        <w:t>E</w:t>
      </w:r>
      <w:r w:rsidRPr="000E1B83">
        <w:rPr>
          <w:rFonts w:ascii="Helvetica" w:hAnsi="Helvetica"/>
          <w:b/>
          <w:i w:val="0"/>
          <w:sz w:val="22"/>
          <w:szCs w:val="22"/>
          <w:lang w:val="en-GB"/>
        </w:rPr>
        <w:t>stimation</w:t>
      </w:r>
      <w:r w:rsidR="000E1B83" w:rsidRPr="000E1B83">
        <w:rPr>
          <w:rFonts w:ascii="Helvetica" w:hAnsi="Helvetica"/>
          <w:b/>
          <w:i w:val="0"/>
          <w:sz w:val="22"/>
          <w:szCs w:val="22"/>
          <w:lang w:val="en-GB"/>
        </w:rPr>
        <w:t xml:space="preserve"> Using a Plant Canopy Analyzer Optical Device</w:t>
      </w:r>
    </w:p>
    <w:p w14:paraId="7A9FED39" w14:textId="3026A385" w:rsidR="000E1B83" w:rsidRDefault="000E1B83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0E1B83">
        <w:rPr>
          <w:rFonts w:ascii="Helvetica" w:hAnsi="Helvetica"/>
          <w:i w:val="0"/>
          <w:sz w:val="22"/>
          <w:szCs w:val="22"/>
          <w:lang w:val="en-GB"/>
        </w:rPr>
        <w:t>For lea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f</w:t>
      </w:r>
      <w:r w:rsidRPr="000E1B83">
        <w:rPr>
          <w:rFonts w:ascii="Helvetica" w:hAnsi="Helvetica"/>
          <w:i w:val="0"/>
          <w:sz w:val="22"/>
          <w:szCs w:val="22"/>
          <w:lang w:val="en-GB"/>
        </w:rPr>
        <w:t xml:space="preserve"> area index estimation using a plant canopy analyser optical device, locate a suitable open clearing with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 xml:space="preserve"> identical sky conditions as above the observed plot</w:t>
      </w:r>
      <w:r w:rsidR="00D60964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 xml:space="preserve">a maximum distance of 1 </w:t>
      </w:r>
      <w:proofErr w:type="spellStart"/>
      <w:r w:rsidR="00D60964">
        <w:rPr>
          <w:rFonts w:ascii="Helvetica" w:hAnsi="Helvetica"/>
          <w:i w:val="0"/>
          <w:sz w:val="22"/>
          <w:szCs w:val="22"/>
          <w:lang w:val="en-GB"/>
        </w:rPr>
        <w:t>kilometer</w:t>
      </w:r>
      <w:proofErr w:type="spellEnd"/>
      <w:r w:rsidR="001E7FDE" w:rsidRPr="000E1B83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Pr="000E1B83">
        <w:rPr>
          <w:rFonts w:ascii="Helvetica" w:hAnsi="Helvetica"/>
          <w:b/>
          <w:i w:val="0"/>
          <w:sz w:val="22"/>
          <w:szCs w:val="22"/>
          <w:lang w:val="en-GB"/>
        </w:rPr>
        <w:t>[1</w:t>
      </w:r>
      <w:r>
        <w:rPr>
          <w:rFonts w:ascii="Helvetica" w:hAnsi="Helvetica"/>
          <w:b/>
          <w:i w:val="0"/>
          <w:sz w:val="22"/>
          <w:szCs w:val="22"/>
          <w:lang w:val="en-GB"/>
        </w:rPr>
        <w:t>-TXT</w:t>
      </w:r>
      <w:r w:rsidRPr="000E1B83">
        <w:rPr>
          <w:rFonts w:ascii="Helvetica" w:hAnsi="Helvetica"/>
          <w:b/>
          <w:i w:val="0"/>
          <w:sz w:val="22"/>
          <w:szCs w:val="22"/>
          <w:lang w:val="en-GB"/>
        </w:rPr>
        <w:t>]</w:t>
      </w:r>
      <w:r w:rsidRPr="000E1B83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50CC962E" w14:textId="3225E1C0" w:rsidR="000E1B83" w:rsidRP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WIDE: Talent locating/entering clearing </w:t>
      </w:r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TEXT: </w:t>
      </w:r>
      <w:r w:rsidRPr="000E1B83">
        <w:rPr>
          <w:rFonts w:ascii="Helvetica" w:hAnsi="Helvetica"/>
          <w:b/>
          <w:i w:val="0"/>
          <w:sz w:val="22"/>
          <w:szCs w:val="22"/>
          <w:lang w:val="en-GB"/>
        </w:rPr>
        <w:t>Conduct all measurements under diffuse light sky/standard overcast + windless conditions</w:t>
      </w:r>
    </w:p>
    <w:p w14:paraId="485A0DE9" w14:textId="7C15774E" w:rsidR="001E7FDE" w:rsidRPr="00D60964" w:rsidRDefault="000E1B83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0E1B83">
        <w:rPr>
          <w:rFonts w:ascii="Helvetica" w:hAnsi="Helvetica"/>
          <w:i w:val="0"/>
          <w:sz w:val="22"/>
          <w:szCs w:val="22"/>
          <w:lang w:val="en-GB"/>
        </w:rPr>
        <w:t>Apply the same cap and orientation for both above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- and below-canopy readings </w:t>
      </w:r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[1] </w:t>
      </w:r>
      <w:r w:rsidR="00D231CD" w:rsidRPr="00D231CD">
        <w:rPr>
          <w:rFonts w:ascii="Helvetica" w:hAnsi="Helvetica"/>
          <w:i w:val="0"/>
          <w:sz w:val="22"/>
          <w:szCs w:val="22"/>
          <w:lang w:val="en-GB"/>
        </w:rPr>
        <w:t>and</w:t>
      </w:r>
      <w:r w:rsidR="00D231CD">
        <w:rPr>
          <w:rFonts w:ascii="Helvetica" w:hAnsi="Helvetica"/>
          <w:b/>
          <w:i w:val="0"/>
          <w:sz w:val="22"/>
          <w:szCs w:val="22"/>
          <w:lang w:val="en-GB"/>
        </w:rPr>
        <w:t xml:space="preserve"> 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s</w:t>
      </w:r>
      <w:r w:rsidR="00D60964" w:rsidRPr="000E1B83">
        <w:rPr>
          <w:rFonts w:ascii="Helvetica" w:hAnsi="Helvetica"/>
          <w:i w:val="0"/>
          <w:sz w:val="22"/>
          <w:szCs w:val="22"/>
          <w:lang w:val="en-GB"/>
        </w:rPr>
        <w:t xml:space="preserve">lowly move with the sensor below the canopy in transect </w:t>
      </w:r>
      <w:r w:rsidR="00D60964"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="00D60964" w:rsidRPr="00D60964">
        <w:rPr>
          <w:rFonts w:ascii="Helvetica" w:hAnsi="Helvetica"/>
          <w:i w:val="0"/>
          <w:sz w:val="22"/>
          <w:szCs w:val="22"/>
          <w:lang w:val="en-GB"/>
        </w:rPr>
        <w:t>,</w:t>
      </w:r>
      <w:r w:rsidR="00D60964">
        <w:rPr>
          <w:rFonts w:ascii="Helvetica" w:hAnsi="Helvetica"/>
          <w:b/>
          <w:i w:val="0"/>
          <w:sz w:val="22"/>
          <w:szCs w:val="22"/>
          <w:lang w:val="en-GB"/>
        </w:rPr>
        <w:t xml:space="preserve"> </w:t>
      </w:r>
      <w:r w:rsidR="00D60964" w:rsidRPr="000E1B83">
        <w:rPr>
          <w:rFonts w:ascii="Helvetica" w:hAnsi="Helvetica"/>
          <w:i w:val="0"/>
          <w:sz w:val="22"/>
          <w:szCs w:val="22"/>
          <w:lang w:val="en-GB"/>
        </w:rPr>
        <w:t>watch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ing</w:t>
      </w:r>
      <w:r w:rsidR="00D60964" w:rsidRPr="000E1B83">
        <w:rPr>
          <w:rFonts w:ascii="Helvetica" w:hAnsi="Helvetica"/>
          <w:i w:val="0"/>
          <w:sz w:val="22"/>
          <w:szCs w:val="22"/>
          <w:lang w:val="en-GB"/>
        </w:rPr>
        <w:t xml:space="preserve"> the variability of the most upper ring readings</w:t>
      </w:r>
      <w:r w:rsidR="00D60964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D60964">
        <w:rPr>
          <w:rFonts w:ascii="Helvetica" w:hAnsi="Helvetica"/>
          <w:b/>
          <w:i w:val="0"/>
          <w:sz w:val="22"/>
          <w:szCs w:val="22"/>
          <w:lang w:val="en-GB"/>
        </w:rPr>
        <w:t>[3]</w:t>
      </w:r>
      <w:r w:rsidR="00D60964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69F88A9F" w14:textId="695EF3CB" w:rsid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applying cap</w:t>
      </w:r>
    </w:p>
    <w:p w14:paraId="0BD76F6B" w14:textId="2FEC9162" w:rsidR="000E1B83" w:rsidRP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MED: Talent moving sensor </w:t>
      </w:r>
    </w:p>
    <w:p w14:paraId="5358BC90" w14:textId="7AC8C9CF" w:rsid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Shot of variability of upper ring readings</w:t>
      </w:r>
    </w:p>
    <w:p w14:paraId="1EFF7670" w14:textId="7005A351" w:rsidR="003F52A5" w:rsidRDefault="003F52A5" w:rsidP="003F52A5">
      <w:pPr>
        <w:pStyle w:val="ListParagraph"/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3F52A5">
        <w:rPr>
          <w:rFonts w:ascii="Helvetica" w:hAnsi="Helvetica" w:cs="Arial"/>
          <w:b/>
          <w:sz w:val="22"/>
          <w:szCs w:val="22"/>
          <w:u w:val="single"/>
        </w:rPr>
        <w:lastRenderedPageBreak/>
        <w:t>Radek Pokorný</w:t>
      </w:r>
      <w:r w:rsidRPr="003F52A5">
        <w:rPr>
          <w:rFonts w:ascii="Helvetica" w:hAnsi="Helvetica" w:cs="Arial"/>
          <w:sz w:val="22"/>
          <w:szCs w:val="22"/>
        </w:rPr>
        <w:t>: Using the same view cap for both</w:t>
      </w:r>
      <w:r w:rsidR="00D231CD">
        <w:rPr>
          <w:rFonts w:ascii="Helvetica" w:hAnsi="Helvetica" w:cs="Arial"/>
          <w:sz w:val="22"/>
          <w:szCs w:val="22"/>
        </w:rPr>
        <w:t xml:space="preserve"> the</w:t>
      </w:r>
      <w:r w:rsidRPr="003F52A5">
        <w:rPr>
          <w:rFonts w:ascii="Helvetica" w:hAnsi="Helvetica" w:cs="Arial"/>
          <w:sz w:val="22"/>
          <w:szCs w:val="22"/>
        </w:rPr>
        <w:t xml:space="preserve"> above and below canopy readings is necessary for</w:t>
      </w:r>
      <w:r w:rsidR="00D231CD">
        <w:rPr>
          <w:rFonts w:ascii="Helvetica" w:hAnsi="Helvetica" w:cs="Arial"/>
          <w:sz w:val="22"/>
          <w:szCs w:val="22"/>
        </w:rPr>
        <w:t xml:space="preserve"> a</w:t>
      </w:r>
      <w:r w:rsidRPr="003F52A5">
        <w:rPr>
          <w:rFonts w:ascii="Helvetica" w:hAnsi="Helvetica" w:cs="Arial"/>
          <w:sz w:val="22"/>
          <w:szCs w:val="22"/>
        </w:rPr>
        <w:t xml:space="preserve"> correct </w:t>
      </w:r>
      <w:r w:rsidR="00D231CD">
        <w:rPr>
          <w:rFonts w:ascii="Helvetica" w:hAnsi="Helvetica" w:cs="Arial"/>
          <w:sz w:val="22"/>
          <w:szCs w:val="22"/>
        </w:rPr>
        <w:t>leaf area index</w:t>
      </w:r>
      <w:r w:rsidRPr="003F52A5">
        <w:rPr>
          <w:rFonts w:ascii="Helvetica" w:hAnsi="Helvetica" w:cs="Arial"/>
          <w:sz w:val="22"/>
          <w:szCs w:val="22"/>
        </w:rPr>
        <w:t xml:space="preserve"> estimation </w:t>
      </w:r>
      <w:r w:rsidR="00D231CD">
        <w:rPr>
          <w:rFonts w:ascii="Helvetica" w:hAnsi="Helvetica" w:cs="Arial"/>
          <w:sz w:val="22"/>
          <w:szCs w:val="22"/>
        </w:rPr>
        <w:t>using a</w:t>
      </w:r>
      <w:r w:rsidRPr="003F52A5">
        <w:rPr>
          <w:rFonts w:ascii="Helvetica" w:hAnsi="Helvetica" w:cs="Arial"/>
          <w:sz w:val="22"/>
          <w:szCs w:val="22"/>
        </w:rPr>
        <w:t xml:space="preserve"> plant canopy </w:t>
      </w:r>
      <w:proofErr w:type="spellStart"/>
      <w:r w:rsidRPr="003F52A5">
        <w:rPr>
          <w:rFonts w:ascii="Helvetica" w:hAnsi="Helvetica" w:cs="Arial"/>
          <w:sz w:val="22"/>
          <w:szCs w:val="22"/>
        </w:rPr>
        <w:t>analyser</w:t>
      </w:r>
      <w:proofErr w:type="spellEnd"/>
      <w:r w:rsidRPr="003F52A5">
        <w:rPr>
          <w:rFonts w:ascii="Helvetica" w:hAnsi="Helvetica" w:cs="Arial"/>
          <w:sz w:val="22"/>
          <w:szCs w:val="22"/>
        </w:rPr>
        <w:t xml:space="preserve"> </w:t>
      </w:r>
      <w:r w:rsidRPr="003F52A5">
        <w:rPr>
          <w:rFonts w:ascii="Helvetica" w:hAnsi="Helvetica" w:cs="Arial"/>
          <w:b/>
          <w:sz w:val="22"/>
          <w:szCs w:val="22"/>
        </w:rPr>
        <w:t>[1]</w:t>
      </w:r>
      <w:r w:rsidRPr="003F52A5">
        <w:rPr>
          <w:rFonts w:ascii="Helvetica" w:hAnsi="Helvetica" w:cs="Arial"/>
          <w:sz w:val="22"/>
          <w:szCs w:val="22"/>
        </w:rPr>
        <w:t>.</w:t>
      </w:r>
    </w:p>
    <w:p w14:paraId="6F71BD64" w14:textId="77777777" w:rsidR="003F52A5" w:rsidRPr="003F52A5" w:rsidRDefault="003F52A5" w:rsidP="003F52A5">
      <w:pPr>
        <w:pStyle w:val="ListParagraph"/>
        <w:spacing w:before="240"/>
        <w:ind w:left="1080"/>
        <w:jc w:val="both"/>
        <w:outlineLvl w:val="0"/>
        <w:rPr>
          <w:rFonts w:ascii="Helvetica" w:hAnsi="Helvetica" w:cs="Arial"/>
          <w:sz w:val="22"/>
          <w:szCs w:val="22"/>
        </w:rPr>
      </w:pPr>
    </w:p>
    <w:p w14:paraId="13866F09" w14:textId="77777777" w:rsidR="003F52A5" w:rsidRPr="00FD64B9" w:rsidRDefault="003F52A5" w:rsidP="003F52A5">
      <w:pPr>
        <w:pStyle w:val="ListParagraph"/>
        <w:numPr>
          <w:ilvl w:val="2"/>
          <w:numId w:val="12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3DCF54FA" w14:textId="13D2AEE3" w:rsidR="000E1B83" w:rsidRDefault="001E7FDE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0E1B83">
        <w:rPr>
          <w:rFonts w:ascii="Helvetica" w:hAnsi="Helvetica"/>
          <w:i w:val="0"/>
          <w:sz w:val="22"/>
          <w:szCs w:val="22"/>
          <w:lang w:val="en-GB"/>
        </w:rPr>
        <w:t xml:space="preserve">The number and spacing of </w:t>
      </w:r>
      <w:r w:rsidR="000E1B83">
        <w:rPr>
          <w:rFonts w:ascii="Helvetica" w:hAnsi="Helvetica"/>
          <w:i w:val="0"/>
          <w:sz w:val="22"/>
          <w:szCs w:val="22"/>
          <w:lang w:val="en-GB"/>
        </w:rPr>
        <w:t xml:space="preserve">the </w:t>
      </w:r>
      <w:r w:rsidRPr="000E1B83">
        <w:rPr>
          <w:rFonts w:ascii="Helvetica" w:hAnsi="Helvetica"/>
          <w:i w:val="0"/>
          <w:sz w:val="22"/>
          <w:szCs w:val="22"/>
          <w:lang w:val="en-GB"/>
        </w:rPr>
        <w:t>transects depend on the particular canopy structure of the stand</w:t>
      </w:r>
      <w:r w:rsidR="000E1B83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0E1B83"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 w:rsidR="000E1B83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71F591C5" w14:textId="77777777" w:rsidR="000E1B83" w:rsidRDefault="000E1B83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LAB MEDIA: Figure 5</w:t>
      </w:r>
    </w:p>
    <w:p w14:paraId="777D2597" w14:textId="77777777" w:rsidR="00D60964" w:rsidRDefault="00D60964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EA4FB9">
        <w:rPr>
          <w:rFonts w:ascii="Helvetica" w:hAnsi="Helvetica"/>
          <w:i w:val="0"/>
          <w:sz w:val="22"/>
          <w:szCs w:val="22"/>
          <w:lang w:val="en-GB"/>
        </w:rPr>
        <w:t xml:space="preserve">Perform the above canopy readings as the first measurement of each stand transect or grid in a sufficient open area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and perform the below-canopy readings in 1-3 transects and between 5-36 sampling points from 0.5-2 meters above the ground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. </w:t>
      </w:r>
    </w:p>
    <w:p w14:paraId="1717FA75" w14:textId="77777777" w:rsidR="00D60964" w:rsidRDefault="00D60964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placing wooden stakes or sticks</w:t>
      </w:r>
    </w:p>
    <w:p w14:paraId="0DF023DD" w14:textId="77777777" w:rsidR="00D60964" w:rsidRDefault="00D60964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MED: Talent performing below-canopy reading</w:t>
      </w:r>
    </w:p>
    <w:p w14:paraId="509C8217" w14:textId="1C880081" w:rsidR="00D60964" w:rsidRDefault="00D60964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Use the restriction view caps if the </w:t>
      </w:r>
      <w:r w:rsidRPr="00EA4FB9">
        <w:rPr>
          <w:rFonts w:ascii="Helvetica" w:hAnsi="Helvetica"/>
          <w:i w:val="0"/>
          <w:sz w:val="22"/>
          <w:szCs w:val="22"/>
          <w:lang w:val="en-GB"/>
        </w:rPr>
        <w:t>sensor is held below 2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meters</w:t>
      </w:r>
      <w:r w:rsidRPr="00EA4FB9">
        <w:rPr>
          <w:rFonts w:ascii="Helvetica" w:hAnsi="Helvetica"/>
          <w:i w:val="0"/>
          <w:sz w:val="22"/>
          <w:szCs w:val="22"/>
          <w:lang w:val="en-GB"/>
        </w:rPr>
        <w:t xml:space="preserve"> to exclude the operator from the 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field of view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[1]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and u</w:t>
      </w:r>
      <w:r w:rsidRPr="00EA4FB9">
        <w:rPr>
          <w:rFonts w:ascii="Helvetica" w:hAnsi="Helvetica"/>
          <w:i w:val="0"/>
          <w:sz w:val="22"/>
          <w:szCs w:val="22"/>
          <w:lang w:val="en-GB"/>
        </w:rPr>
        <w:t xml:space="preserve">se a minimum distance between the sensor and the nearest element of the above-ground parts </w:t>
      </w:r>
      <w:r>
        <w:rPr>
          <w:rFonts w:ascii="Helvetica" w:hAnsi="Helvetica"/>
          <w:i w:val="0"/>
          <w:sz w:val="22"/>
          <w:szCs w:val="22"/>
          <w:lang w:val="en-GB"/>
        </w:rPr>
        <w:t>of the plant</w:t>
      </w:r>
      <w:r w:rsidRPr="00EA4FB9">
        <w:rPr>
          <w:rFonts w:ascii="Helvetica" w:hAnsi="Helvetica"/>
          <w:i w:val="0"/>
          <w:sz w:val="22"/>
          <w:szCs w:val="22"/>
          <w:lang w:val="en-GB"/>
        </w:rPr>
        <w:t xml:space="preserve"> of at least four times the diameter or width of the component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 w:rsidRPr="00EA4FB9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1F379E06" w14:textId="77777777" w:rsidR="00D60964" w:rsidRDefault="00D60964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CU: Below-canopy reading being performed with restriction view cap</w:t>
      </w:r>
    </w:p>
    <w:p w14:paraId="44BF3C67" w14:textId="6AF90B75" w:rsidR="00D60964" w:rsidRPr="00D60964" w:rsidRDefault="00D60964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CU: Shot of sensor and nearest above ground part of plant </w:t>
      </w:r>
      <w:r w:rsidRPr="00EA4FB9">
        <w:rPr>
          <w:rFonts w:ascii="Helvetica" w:hAnsi="Helvetica"/>
          <w:color w:val="4472C4" w:themeColor="accent1"/>
          <w:sz w:val="22"/>
          <w:szCs w:val="22"/>
          <w:lang w:val="en-GB"/>
        </w:rPr>
        <w:t xml:space="preserve">Video Editor: please emphasize distance </w:t>
      </w:r>
      <w:r>
        <w:rPr>
          <w:rFonts w:ascii="Helvetica" w:hAnsi="Helvetica"/>
          <w:color w:val="4472C4" w:themeColor="accent1"/>
          <w:sz w:val="22"/>
          <w:szCs w:val="22"/>
          <w:lang w:val="en-GB"/>
        </w:rPr>
        <w:t xml:space="preserve">of sensor </w:t>
      </w:r>
      <w:r w:rsidRPr="00EA4FB9">
        <w:rPr>
          <w:rFonts w:ascii="Helvetica" w:hAnsi="Helvetica"/>
          <w:color w:val="4472C4" w:themeColor="accent1"/>
          <w:sz w:val="22"/>
          <w:szCs w:val="22"/>
          <w:lang w:val="en-GB"/>
        </w:rPr>
        <w:t>and/or diameter of plant component</w:t>
      </w:r>
      <w:r w:rsidRPr="00EA4FB9">
        <w:rPr>
          <w:rFonts w:ascii="Helvetica" w:hAnsi="Helvetica"/>
          <w:i w:val="0"/>
          <w:color w:val="4472C4" w:themeColor="accent1"/>
          <w:sz w:val="22"/>
          <w:szCs w:val="22"/>
          <w:lang w:val="en-GB"/>
        </w:rPr>
        <w:t xml:space="preserve"> </w:t>
      </w:r>
      <w:r w:rsidRPr="00EA4FB9">
        <w:rPr>
          <w:rFonts w:ascii="Helvetica" w:hAnsi="Helvetica"/>
          <w:color w:val="4472C4" w:themeColor="accent1"/>
          <w:sz w:val="22"/>
          <w:szCs w:val="22"/>
          <w:lang w:val="en-GB"/>
        </w:rPr>
        <w:t>when mentioned</w:t>
      </w:r>
    </w:p>
    <w:p w14:paraId="166195EE" w14:textId="1D509CFF" w:rsidR="00EA4FB9" w:rsidRDefault="001E7FDE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0E1B83">
        <w:rPr>
          <w:rFonts w:ascii="Helvetica" w:hAnsi="Helvetica"/>
          <w:i w:val="0"/>
          <w:sz w:val="22"/>
          <w:szCs w:val="22"/>
          <w:lang w:val="en-GB"/>
        </w:rPr>
        <w:t>Estimate the woody area index during the leaf-off period</w:t>
      </w:r>
      <w:r w:rsidR="00EA4FB9">
        <w:rPr>
          <w:rFonts w:ascii="Helvetica" w:hAnsi="Helvetica"/>
          <w:i w:val="0"/>
          <w:sz w:val="22"/>
          <w:szCs w:val="22"/>
          <w:lang w:val="en-GB"/>
        </w:rPr>
        <w:t>,</w:t>
      </w:r>
      <w:r w:rsidRPr="000E1B83">
        <w:rPr>
          <w:rFonts w:ascii="Helvetica" w:hAnsi="Helvetica"/>
          <w:i w:val="0"/>
          <w:sz w:val="22"/>
          <w:szCs w:val="22"/>
          <w:lang w:val="en-GB"/>
        </w:rPr>
        <w:t xml:space="preserve"> both before </w:t>
      </w:r>
      <w:r w:rsidR="00435C21">
        <w:rPr>
          <w:rFonts w:ascii="Helvetica" w:hAnsi="Helvetica"/>
          <w:b/>
          <w:bCs/>
          <w:i w:val="0"/>
          <w:sz w:val="22"/>
          <w:szCs w:val="22"/>
          <w:lang w:val="en-GB"/>
        </w:rPr>
        <w:t xml:space="preserve">[1] </w:t>
      </w:r>
      <w:r w:rsidRPr="000E1B83">
        <w:rPr>
          <w:rFonts w:ascii="Helvetica" w:hAnsi="Helvetica"/>
          <w:i w:val="0"/>
          <w:sz w:val="22"/>
          <w:szCs w:val="22"/>
          <w:lang w:val="en-GB"/>
        </w:rPr>
        <w:t>bud breaking in early spring and after complete leaf-fall in late autumn</w:t>
      </w:r>
      <w:r w:rsidR="00EA4FB9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EA4FB9">
        <w:rPr>
          <w:rFonts w:ascii="Helvetica" w:hAnsi="Helvetica"/>
          <w:b/>
          <w:i w:val="0"/>
          <w:sz w:val="22"/>
          <w:szCs w:val="22"/>
          <w:lang w:val="en-GB"/>
        </w:rPr>
        <w:t>[</w:t>
      </w:r>
      <w:r w:rsidR="00435C21">
        <w:rPr>
          <w:rFonts w:ascii="Helvetica" w:hAnsi="Helvetica"/>
          <w:b/>
          <w:i w:val="0"/>
          <w:sz w:val="22"/>
          <w:szCs w:val="22"/>
          <w:lang w:val="en-GB"/>
        </w:rPr>
        <w:t>2</w:t>
      </w:r>
      <w:r w:rsidR="00EA4FB9">
        <w:rPr>
          <w:rFonts w:ascii="Helvetica" w:hAnsi="Helvetica"/>
          <w:b/>
          <w:i w:val="0"/>
          <w:sz w:val="22"/>
          <w:szCs w:val="22"/>
          <w:lang w:val="en-GB"/>
        </w:rPr>
        <w:t>]</w:t>
      </w:r>
      <w:r w:rsidR="00EA4FB9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591C9DFF" w14:textId="77777777" w:rsidR="00435C21" w:rsidRDefault="00EA4FB9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LAB MEDIA:</w:t>
      </w:r>
      <w:r w:rsidR="00435C21">
        <w:rPr>
          <w:rFonts w:ascii="Helvetica" w:hAnsi="Helvetica"/>
          <w:i w:val="0"/>
          <w:sz w:val="22"/>
          <w:szCs w:val="22"/>
          <w:lang w:val="en-GB"/>
        </w:rPr>
        <w:t xml:space="preserve"> 4.7.1.LAB_MEDIA_1</w:t>
      </w:r>
    </w:p>
    <w:p w14:paraId="33C6CBE2" w14:textId="3AD3FA75" w:rsidR="00435C21" w:rsidRDefault="00EA4FB9" w:rsidP="00435C21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435C21">
        <w:rPr>
          <w:rFonts w:ascii="Helvetica" w:hAnsi="Helvetica"/>
          <w:i w:val="0"/>
          <w:sz w:val="22"/>
          <w:szCs w:val="22"/>
          <w:lang w:val="en-GB"/>
        </w:rPr>
        <w:t>LAB MEDIA: 4.7.1.LAB_MEDIA_3</w:t>
      </w:r>
    </w:p>
    <w:p w14:paraId="6A289A96" w14:textId="713C3EC1" w:rsidR="00EA4FB9" w:rsidRDefault="00EA4FB9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>To calculate the woody area index</w:t>
      </w:r>
      <w:r w:rsidRPr="00EA4FB9">
        <w:rPr>
          <w:rFonts w:ascii="Helvetica" w:hAnsi="Helvetica"/>
          <w:sz w:val="22"/>
          <w:szCs w:val="22"/>
          <w:lang w:val="en-GB"/>
        </w:rPr>
        <w:t xml:space="preserve"> </w:t>
      </w:r>
      <w:r w:rsidRPr="00EA4FB9">
        <w:rPr>
          <w:rFonts w:ascii="Helvetica" w:hAnsi="Helvetica"/>
          <w:i w:val="0"/>
          <w:sz w:val="22"/>
          <w:szCs w:val="22"/>
          <w:lang w:val="en-GB"/>
        </w:rPr>
        <w:t>values from</w:t>
      </w:r>
      <w:r w:rsidR="00D60964">
        <w:rPr>
          <w:rFonts w:ascii="Helvetica" w:hAnsi="Helvetica"/>
          <w:i w:val="0"/>
          <w:sz w:val="22"/>
          <w:szCs w:val="22"/>
          <w:lang w:val="en-GB"/>
        </w:rPr>
        <w:t xml:space="preserve"> the</w:t>
      </w:r>
      <w:r w:rsidRPr="00EA4FB9">
        <w:rPr>
          <w:rFonts w:ascii="Helvetica" w:hAnsi="Helvetica"/>
          <w:i w:val="0"/>
          <w:sz w:val="22"/>
          <w:szCs w:val="22"/>
          <w:lang w:val="en-GB"/>
        </w:rPr>
        <w:t xml:space="preserve"> field measured raw data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, use the Leaf Area Index-2200 File Viewer freeware </w:t>
      </w:r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[1-TXT] </w:t>
      </w:r>
      <w:r w:rsidRPr="00EA4FB9">
        <w:rPr>
          <w:rFonts w:ascii="Helvetica" w:hAnsi="Helvetica"/>
          <w:i w:val="0"/>
          <w:sz w:val="22"/>
          <w:szCs w:val="22"/>
          <w:lang w:val="en-GB"/>
        </w:rPr>
        <w:t>and e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 xml:space="preserve">stimate 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the plant </w:t>
      </w:r>
      <w:r w:rsidR="00FE73F9">
        <w:rPr>
          <w:rFonts w:ascii="Helvetica" w:hAnsi="Helvetica"/>
          <w:i w:val="0"/>
          <w:sz w:val="22"/>
          <w:szCs w:val="22"/>
          <w:lang w:val="en-GB"/>
        </w:rPr>
        <w:t xml:space="preserve">area </w:t>
      </w:r>
      <w:r>
        <w:rPr>
          <w:rFonts w:ascii="Helvetica" w:hAnsi="Helvetica"/>
          <w:i w:val="0"/>
          <w:sz w:val="22"/>
          <w:szCs w:val="22"/>
          <w:lang w:val="en-GB"/>
        </w:rPr>
        <w:t>index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 xml:space="preserve"> using the same procedure as for making the </w:t>
      </w:r>
      <w:r>
        <w:rPr>
          <w:rFonts w:ascii="Helvetica" w:hAnsi="Helvetica"/>
          <w:i w:val="0"/>
          <w:sz w:val="22"/>
          <w:szCs w:val="22"/>
          <w:lang w:val="en-GB"/>
        </w:rPr>
        <w:t>woody area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FE73F9">
        <w:rPr>
          <w:rFonts w:ascii="Helvetica" w:hAnsi="Helvetica"/>
          <w:i w:val="0"/>
          <w:sz w:val="22"/>
          <w:szCs w:val="22"/>
          <w:lang w:val="en-GB"/>
        </w:rPr>
        <w:t xml:space="preserve">index 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>estimation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[2]</w:t>
      </w:r>
      <w:r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70500D29" w14:textId="2F124911" w:rsidR="00EA4FB9" w:rsidRPr="00EA4FB9" w:rsidRDefault="00EA4FB9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Style w:val="Hyperlink"/>
          <w:rFonts w:ascii="Helvetica" w:hAnsi="Helvetica"/>
          <w:i w:val="0"/>
          <w:color w:val="auto"/>
          <w:sz w:val="22"/>
          <w:szCs w:val="22"/>
          <w:u w:val="none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MED-over the shoulder: Talent opening LAI-2200 File Viewer freeware program </w:t>
      </w:r>
      <w:r>
        <w:rPr>
          <w:rFonts w:ascii="Helvetica" w:hAnsi="Helvetica"/>
          <w:b/>
          <w:i w:val="0"/>
          <w:sz w:val="22"/>
          <w:szCs w:val="22"/>
          <w:lang w:val="en-GB"/>
        </w:rPr>
        <w:t xml:space="preserve">TEXT: </w:t>
      </w:r>
      <w:hyperlink r:id="rId12" w:history="1">
        <w:r w:rsidRPr="00EA4FB9">
          <w:rPr>
            <w:rStyle w:val="Hyperlink"/>
            <w:rFonts w:ascii="Helvetica" w:hAnsi="Helvetica"/>
            <w:b/>
            <w:i w:val="0"/>
            <w:sz w:val="22"/>
            <w:szCs w:val="22"/>
            <w:lang w:val="en-GB"/>
          </w:rPr>
          <w:t>https://www.licor.com/env/products/leaf_area/LAI-2200C/software.html</w:t>
        </w:r>
      </w:hyperlink>
    </w:p>
    <w:p w14:paraId="2E6CDE9E" w14:textId="5A94AD82" w:rsidR="00EA4FB9" w:rsidRDefault="00EA4FB9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lastRenderedPageBreak/>
        <w:t>SCREEN:</w:t>
      </w:r>
      <w:r w:rsidR="00435C21">
        <w:rPr>
          <w:rFonts w:ascii="Helvetica" w:hAnsi="Helvetica"/>
          <w:i w:val="0"/>
          <w:sz w:val="22"/>
          <w:szCs w:val="22"/>
          <w:lang w:val="en-GB"/>
        </w:rPr>
        <w:t xml:space="preserve"> 4.8.2.SCREEN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 w:rsidR="00435C21">
        <w:rPr>
          <w:rFonts w:ascii="Helvetica" w:hAnsi="Helvetica"/>
          <w:i w:val="0"/>
          <w:sz w:val="22"/>
          <w:szCs w:val="22"/>
          <w:lang w:val="en-GB"/>
        </w:rPr>
        <w:t xml:space="preserve">: 00:19-00:34 </w:t>
      </w:r>
      <w:r w:rsidR="00435C21" w:rsidRPr="00435C21">
        <w:rPr>
          <w:rFonts w:ascii="Helvetica" w:hAnsi="Helvetica"/>
          <w:iCs/>
          <w:color w:val="4472C4" w:themeColor="accent1"/>
          <w:sz w:val="22"/>
          <w:szCs w:val="22"/>
          <w:lang w:val="en-GB"/>
        </w:rPr>
        <w:t>Video Editor: can speed up</w:t>
      </w:r>
    </w:p>
    <w:p w14:paraId="5923D35A" w14:textId="13D6CB55" w:rsidR="001E7FDE" w:rsidRDefault="00EA4FB9" w:rsidP="00180DA5">
      <w:pPr>
        <w:pStyle w:val="BodyText"/>
        <w:numPr>
          <w:ilvl w:val="1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 w:rsidRPr="00EA4FB9">
        <w:rPr>
          <w:rFonts w:ascii="Helvetica" w:hAnsi="Helvetica"/>
          <w:i w:val="0"/>
          <w:sz w:val="22"/>
          <w:szCs w:val="22"/>
          <w:lang w:val="en-GB"/>
        </w:rPr>
        <w:t>Then c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 xml:space="preserve">alculate the actual </w:t>
      </w:r>
      <w:r>
        <w:rPr>
          <w:rFonts w:ascii="Helvetica" w:hAnsi="Helvetica"/>
          <w:i w:val="0"/>
          <w:sz w:val="22"/>
          <w:szCs w:val="22"/>
          <w:lang w:val="en-GB"/>
        </w:rPr>
        <w:t>leaf area index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 xml:space="preserve"> value at the stand level as the difference between the mean </w:t>
      </w:r>
      <w:r>
        <w:rPr>
          <w:rFonts w:ascii="Helvetica" w:hAnsi="Helvetica"/>
          <w:i w:val="0"/>
          <w:sz w:val="22"/>
          <w:szCs w:val="22"/>
          <w:lang w:val="en-GB"/>
        </w:rPr>
        <w:t>plant area index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 xml:space="preserve"> and </w:t>
      </w:r>
      <w:r>
        <w:rPr>
          <w:rFonts w:ascii="Helvetica" w:hAnsi="Helvetica"/>
          <w:i w:val="0"/>
          <w:sz w:val="22"/>
          <w:szCs w:val="22"/>
          <w:lang w:val="en-GB"/>
        </w:rPr>
        <w:t>woody area index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 xml:space="preserve"> values</w:t>
      </w:r>
      <w:r>
        <w:rPr>
          <w:rFonts w:ascii="Helvetica" w:hAnsi="Helvetica"/>
          <w:i w:val="0"/>
          <w:sz w:val="22"/>
          <w:szCs w:val="22"/>
          <w:lang w:val="en-GB"/>
        </w:rPr>
        <w:t xml:space="preserve"> </w:t>
      </w:r>
      <w:r>
        <w:rPr>
          <w:rFonts w:ascii="Helvetica" w:hAnsi="Helvetica"/>
          <w:b/>
          <w:i w:val="0"/>
          <w:sz w:val="22"/>
          <w:szCs w:val="22"/>
          <w:lang w:val="en-GB"/>
        </w:rPr>
        <w:t>[1</w:t>
      </w:r>
      <w:r w:rsidR="00435C21">
        <w:rPr>
          <w:rFonts w:ascii="Helvetica" w:hAnsi="Helvetica"/>
          <w:b/>
          <w:i w:val="0"/>
          <w:sz w:val="22"/>
          <w:szCs w:val="22"/>
          <w:lang w:val="en-GB"/>
        </w:rPr>
        <w:t>-TXT</w:t>
      </w:r>
      <w:r>
        <w:rPr>
          <w:rFonts w:ascii="Helvetica" w:hAnsi="Helvetica"/>
          <w:b/>
          <w:i w:val="0"/>
          <w:sz w:val="22"/>
          <w:szCs w:val="22"/>
          <w:lang w:val="en-GB"/>
        </w:rPr>
        <w:t>]</w:t>
      </w:r>
      <w:r w:rsidR="001E7FDE" w:rsidRPr="00EA4FB9">
        <w:rPr>
          <w:rFonts w:ascii="Helvetica" w:hAnsi="Helvetica"/>
          <w:i w:val="0"/>
          <w:sz w:val="22"/>
          <w:szCs w:val="22"/>
          <w:lang w:val="en-GB"/>
        </w:rPr>
        <w:t>.</w:t>
      </w:r>
    </w:p>
    <w:p w14:paraId="5220C0CC" w14:textId="02DB14E5" w:rsidR="00435C21" w:rsidRDefault="00A87BB1" w:rsidP="00180DA5">
      <w:pPr>
        <w:pStyle w:val="BodyText"/>
        <w:numPr>
          <w:ilvl w:val="2"/>
          <w:numId w:val="12"/>
        </w:numPr>
        <w:spacing w:before="360"/>
        <w:jc w:val="both"/>
        <w:outlineLvl w:val="0"/>
        <w:rPr>
          <w:rFonts w:ascii="Helvetica" w:hAnsi="Helvetica"/>
          <w:i w:val="0"/>
          <w:sz w:val="22"/>
          <w:szCs w:val="22"/>
          <w:lang w:val="en-GB"/>
        </w:rPr>
      </w:pPr>
      <w:r>
        <w:rPr>
          <w:rFonts w:ascii="Helvetica" w:hAnsi="Helvetica"/>
          <w:i w:val="0"/>
          <w:sz w:val="22"/>
          <w:szCs w:val="22"/>
          <w:lang w:val="en-GB"/>
        </w:rPr>
        <w:t xml:space="preserve">MED: </w:t>
      </w:r>
      <w:r w:rsidR="00435C21">
        <w:rPr>
          <w:rFonts w:ascii="Helvetica" w:hAnsi="Helvetica"/>
          <w:i w:val="0"/>
          <w:sz w:val="22"/>
          <w:szCs w:val="22"/>
          <w:lang w:val="en-GB"/>
        </w:rPr>
        <w:t xml:space="preserve">Talent at computer or calculator, calculating </w:t>
      </w:r>
      <w:r w:rsidR="008B3BC2">
        <w:rPr>
          <w:rFonts w:ascii="Helvetica" w:hAnsi="Helvetica"/>
          <w:i w:val="0"/>
          <w:sz w:val="22"/>
          <w:szCs w:val="22"/>
          <w:lang w:val="en-GB"/>
        </w:rPr>
        <w:t xml:space="preserve">leaf area </w:t>
      </w:r>
      <w:r w:rsidR="00435C21">
        <w:rPr>
          <w:rFonts w:ascii="Helvetica" w:hAnsi="Helvetica"/>
          <w:i w:val="0"/>
          <w:sz w:val="22"/>
          <w:szCs w:val="22"/>
          <w:lang w:val="en-GB"/>
        </w:rPr>
        <w:t xml:space="preserve">index </w:t>
      </w:r>
      <w:r w:rsidR="00435C21">
        <w:rPr>
          <w:rFonts w:ascii="Helvetica" w:hAnsi="Helvetica"/>
          <w:b/>
          <w:bCs/>
          <w:i w:val="0"/>
          <w:sz w:val="22"/>
          <w:szCs w:val="22"/>
          <w:lang w:val="en-GB"/>
        </w:rPr>
        <w:t>TEXT: LAI = PAI - WAI</w:t>
      </w:r>
    </w:p>
    <w:p w14:paraId="55A7D14D" w14:textId="77777777" w:rsidR="00435C21" w:rsidRDefault="00435C2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  <w:bookmarkStart w:id="0" w:name="_GoBack"/>
      <w:bookmarkEnd w:id="0"/>
    </w:p>
    <w:p w14:paraId="6B8A91F5" w14:textId="324329D0" w:rsidR="005E2B7E" w:rsidRPr="003F52A5" w:rsidRDefault="00177B33" w:rsidP="003F52A5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77858F7" w:rsidR="00F22F5E" w:rsidRPr="006A6324" w:rsidRDefault="00CE10F2" w:rsidP="00180DA5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AE26BE">
        <w:rPr>
          <w:rFonts w:ascii="Helvetica" w:hAnsi="Helvetica" w:cs="Arial"/>
          <w:b/>
          <w:sz w:val="22"/>
          <w:szCs w:val="22"/>
        </w:rPr>
        <w:t xml:space="preserve">Representative </w:t>
      </w:r>
      <w:r w:rsidR="000D7819">
        <w:rPr>
          <w:rFonts w:ascii="Helvetica" w:hAnsi="Helvetica" w:cs="Arial"/>
          <w:b/>
          <w:sz w:val="22"/>
          <w:szCs w:val="22"/>
        </w:rPr>
        <w:t>LAI</w:t>
      </w:r>
      <w:r w:rsidR="00AE26BE">
        <w:rPr>
          <w:rFonts w:ascii="Helvetica" w:hAnsi="Helvetica" w:cs="Arial"/>
          <w:b/>
          <w:sz w:val="22"/>
          <w:szCs w:val="22"/>
        </w:rPr>
        <w:t xml:space="preserve"> Dynamics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9DE655D" w14:textId="77777777" w:rsidR="00B64D53" w:rsidRPr="000A084E" w:rsidRDefault="00B64D53" w:rsidP="00180DA5">
      <w:pPr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53BA74A" w14:textId="6A92CDA8" w:rsidR="00B64D53" w:rsidRDefault="000A084E" w:rsidP="00180DA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In this representative experiment, on plots 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B, C, and D, the needle technique significantly underestimated the </w:t>
      </w:r>
      <w:r w:rsidR="00B64D53">
        <w:rPr>
          <w:rFonts w:ascii="Helvetica" w:hAnsi="Helvetica" w:cstheme="minorHAnsi"/>
          <w:sz w:val="22"/>
          <w:szCs w:val="22"/>
          <w:lang w:val="en-GB"/>
        </w:rPr>
        <w:t>leaf area index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 obtained from the litter traps</w:t>
      </w:r>
      <w:r w:rsidR="00B64D53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64D53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4C40589F" w14:textId="77777777" w:rsidR="00B64D53" w:rsidRDefault="00B64D53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623363C" w14:textId="46E09B2A" w:rsidR="00B64D53" w:rsidRDefault="00B64D53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8: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white data bars in middle graph and/or add asterisks</w:t>
      </w:r>
    </w:p>
    <w:p w14:paraId="34F41C65" w14:textId="77777777" w:rsidR="00B64D53" w:rsidRDefault="00B64D53" w:rsidP="00180DA5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4710BB7" w14:textId="0574446E" w:rsidR="00B64D53" w:rsidRDefault="001E7FDE" w:rsidP="00180DA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Conversely, on plot A, this technique overestimated the </w:t>
      </w:r>
      <w:r w:rsidR="00B64D53">
        <w:rPr>
          <w:rFonts w:ascii="Helvetica" w:hAnsi="Helvetica" w:cstheme="minorHAnsi"/>
          <w:sz w:val="22"/>
          <w:szCs w:val="22"/>
          <w:lang w:val="en-GB"/>
        </w:rPr>
        <w:t>leaf area index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 measured using the litter traps</w:t>
      </w:r>
      <w:r w:rsidR="00B64D53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Pr="001E7FDE">
        <w:rPr>
          <w:rFonts w:ascii="Helvetica" w:hAnsi="Helvetica" w:cstheme="minorHAnsi"/>
          <w:sz w:val="22"/>
          <w:szCs w:val="22"/>
          <w:lang w:val="en-GB"/>
        </w:rPr>
        <w:t>at a significant level</w:t>
      </w:r>
      <w:r w:rsidR="00B64D53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64D53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B64D53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871E802" w14:textId="77777777" w:rsidR="00B64D53" w:rsidRDefault="00B64D53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5AC7E40" w14:textId="3A95B52C" w:rsidR="00B64D53" w:rsidRDefault="00B64D53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8: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A data bars in middle graph</w:t>
      </w:r>
    </w:p>
    <w:p w14:paraId="1C542CE8" w14:textId="77777777" w:rsidR="00B64D53" w:rsidRPr="00B64D53" w:rsidRDefault="00B64D53" w:rsidP="00180DA5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1F267146" w14:textId="49A9CC31" w:rsidR="001E7FDE" w:rsidRDefault="00B64D53" w:rsidP="00180DA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Further, s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ignificant differences among </w:t>
      </w:r>
      <w:r>
        <w:rPr>
          <w:rFonts w:ascii="Helvetica" w:hAnsi="Helvetica" w:cstheme="minorHAnsi"/>
          <w:sz w:val="22"/>
          <w:szCs w:val="22"/>
          <w:lang w:val="en-GB"/>
        </w:rPr>
        <w:t>the leaf area index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 values estimated by the plant canopy analy</w:t>
      </w:r>
      <w:r w:rsidR="00D231CD">
        <w:rPr>
          <w:rFonts w:ascii="Helvetica" w:hAnsi="Helvetica" w:cstheme="minorHAnsi"/>
          <w:sz w:val="22"/>
          <w:szCs w:val="22"/>
          <w:lang w:val="en-GB"/>
        </w:rPr>
        <w:t>s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er and the needle technique were found in all cases </w:t>
      </w:r>
      <w:r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684DB94B" w14:textId="77777777" w:rsidR="00B64D53" w:rsidRDefault="00B64D53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9B2BAD5" w14:textId="3E77EEB5" w:rsidR="00B64D53" w:rsidRPr="00B64D53" w:rsidRDefault="00B64D53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8: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right graph and/or add/emphasize asterisks</w:t>
      </w:r>
    </w:p>
    <w:p w14:paraId="555B6D9D" w14:textId="77777777" w:rsidR="001E7FDE" w:rsidRPr="00B64D53" w:rsidRDefault="001E7FDE" w:rsidP="00180DA5">
      <w:pPr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0AFF2DD" w14:textId="69EE3053" w:rsidR="00B64D53" w:rsidRDefault="00D60964" w:rsidP="00180DA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T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he </w:t>
      </w:r>
      <w:r w:rsidR="00B64D53">
        <w:rPr>
          <w:rFonts w:ascii="Helvetica" w:hAnsi="Helvetica" w:cstheme="minorHAnsi"/>
          <w:sz w:val="22"/>
          <w:szCs w:val="22"/>
          <w:lang w:val="en-GB"/>
        </w:rPr>
        <w:t>woody area index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 can be readily measured using a plant canopy </w:t>
      </w:r>
      <w:r w:rsidR="00B64D53">
        <w:rPr>
          <w:rFonts w:ascii="Helvetica" w:hAnsi="Helvetica" w:cstheme="minorHAnsi"/>
          <w:sz w:val="22"/>
          <w:szCs w:val="22"/>
          <w:lang w:val="en-GB"/>
        </w:rPr>
        <w:t>analyser</w:t>
      </w:r>
      <w:r w:rsidRPr="00D60964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>
        <w:rPr>
          <w:rFonts w:ascii="Helvetica" w:hAnsi="Helvetica" w:cstheme="minorHAnsi"/>
          <w:sz w:val="22"/>
          <w:szCs w:val="22"/>
          <w:lang w:val="en-GB"/>
        </w:rPr>
        <w:t>a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fter the complete leaf-fall and before bud break </w:t>
      </w:r>
      <w:r w:rsidR="00B64D53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23F3AD33" w14:textId="77777777" w:rsidR="00B64D53" w:rsidRDefault="00B64D53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3D0A4470" w14:textId="351B739E" w:rsidR="00B64D53" w:rsidRDefault="00B64D53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10</w:t>
      </w:r>
    </w:p>
    <w:p w14:paraId="0874AC4D" w14:textId="77777777" w:rsidR="00B64D53" w:rsidRDefault="00B64D53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275A96AC" w14:textId="6A990558" w:rsidR="00B64D53" w:rsidRDefault="00D60964" w:rsidP="00180DA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In this representative experiment, t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he most rapid </w:t>
      </w:r>
      <w:r w:rsidR="00B64D53">
        <w:rPr>
          <w:rFonts w:ascii="Helvetica" w:hAnsi="Helvetica" w:cstheme="minorHAnsi"/>
          <w:sz w:val="22"/>
          <w:szCs w:val="22"/>
          <w:lang w:val="en-GB"/>
        </w:rPr>
        <w:t>leaf area index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 development </w:t>
      </w:r>
      <w:r w:rsidR="00B64D53">
        <w:rPr>
          <w:rFonts w:ascii="Helvetica" w:hAnsi="Helvetica" w:cstheme="minorHAnsi"/>
          <w:sz w:val="22"/>
          <w:szCs w:val="22"/>
          <w:lang w:val="en-GB"/>
        </w:rPr>
        <w:t>was</w:t>
      </w:r>
      <w:r w:rsidR="001E7FDE" w:rsidRPr="001E7FDE">
        <w:rPr>
          <w:rFonts w:ascii="Helvetica" w:hAnsi="Helvetica" w:cstheme="minorHAnsi"/>
          <w:sz w:val="22"/>
          <w:szCs w:val="22"/>
          <w:lang w:val="en-GB"/>
        </w:rPr>
        <w:t xml:space="preserve"> noted during the period from bud break occurring in April until the beginning of May</w:t>
      </w:r>
      <w:r w:rsidR="00B64D53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B64D53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B64D53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50C72309" w14:textId="77777777" w:rsidR="00B64D53" w:rsidRDefault="00B64D53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0BFD5DD" w14:textId="3E671A19" w:rsidR="00B64D53" w:rsidRDefault="00B64D53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10: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data lines in “1” region of graph</w:t>
      </w:r>
    </w:p>
    <w:p w14:paraId="146102D5" w14:textId="77777777" w:rsidR="00B64D53" w:rsidRDefault="00B64D53" w:rsidP="00180DA5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69B53414" w14:textId="43844292" w:rsidR="000A084E" w:rsidRDefault="001E7FDE" w:rsidP="00180DA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From May until the end of June, </w:t>
      </w:r>
      <w:r w:rsidR="00B64D53">
        <w:rPr>
          <w:rFonts w:ascii="Helvetica" w:hAnsi="Helvetica" w:cstheme="minorHAnsi"/>
          <w:sz w:val="22"/>
          <w:szCs w:val="22"/>
          <w:lang w:val="en-GB"/>
        </w:rPr>
        <w:t xml:space="preserve">a 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continuation of the fast </w:t>
      </w:r>
      <w:r w:rsidR="00B64D53">
        <w:rPr>
          <w:rFonts w:ascii="Helvetica" w:hAnsi="Helvetica" w:cstheme="minorHAnsi"/>
          <w:sz w:val="22"/>
          <w:szCs w:val="22"/>
          <w:lang w:val="en-GB"/>
        </w:rPr>
        <w:t>leaf area index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 development of leaves was observed</w:t>
      </w:r>
      <w:r w:rsidR="000A084E">
        <w:rPr>
          <w:rFonts w:ascii="Helvetica" w:hAnsi="Helvetica" w:cstheme="minorHAnsi"/>
          <w:sz w:val="22"/>
          <w:szCs w:val="22"/>
          <w:lang w:val="en-GB"/>
        </w:rPr>
        <w:t xml:space="preserve"> </w:t>
      </w:r>
      <w:r w:rsidR="000A084E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B64D53">
        <w:rPr>
          <w:rFonts w:ascii="Helvetica" w:hAnsi="Helvetica" w:cstheme="minorHAnsi"/>
          <w:sz w:val="22"/>
          <w:szCs w:val="22"/>
          <w:lang w:val="en-GB"/>
        </w:rPr>
        <w:t xml:space="preserve">, although 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with </w:t>
      </w:r>
      <w:r w:rsidR="00B64D53">
        <w:rPr>
          <w:rFonts w:ascii="Helvetica" w:hAnsi="Helvetica" w:cstheme="minorHAnsi"/>
          <w:sz w:val="22"/>
          <w:szCs w:val="22"/>
          <w:lang w:val="en-GB"/>
        </w:rPr>
        <w:t>a lower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 intensity compared to </w:t>
      </w:r>
      <w:r w:rsidR="00B64D53">
        <w:rPr>
          <w:rFonts w:ascii="Helvetica" w:hAnsi="Helvetica" w:cstheme="minorHAnsi"/>
          <w:sz w:val="22"/>
          <w:szCs w:val="22"/>
          <w:lang w:val="en-GB"/>
        </w:rPr>
        <w:t>the previous</w:t>
      </w:r>
      <w:r w:rsidR="000A084E">
        <w:rPr>
          <w:rFonts w:ascii="Helvetica" w:hAnsi="Helvetica" w:cstheme="minorHAnsi"/>
          <w:sz w:val="22"/>
          <w:szCs w:val="22"/>
          <w:lang w:val="en-GB"/>
        </w:rPr>
        <w:t xml:space="preserve"> period </w:t>
      </w:r>
      <w:r w:rsidR="000A084E"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="000A084E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43FAC151" w14:textId="77777777" w:rsidR="000A084E" w:rsidRDefault="000A084E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4C518DA7" w14:textId="6D8807C6" w:rsidR="000A084E" w:rsidRDefault="000A084E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10: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data lines in “2” region of graph</w:t>
      </w:r>
    </w:p>
    <w:p w14:paraId="43197AAE" w14:textId="633DD1E6" w:rsidR="000A084E" w:rsidRDefault="000A084E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>LAB MEDIA: Figure 10</w:t>
      </w:r>
    </w:p>
    <w:p w14:paraId="55AA6350" w14:textId="77777777" w:rsidR="000A084E" w:rsidRDefault="000A084E" w:rsidP="00180DA5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18F6A13" w14:textId="23D9A25B" w:rsidR="000A084E" w:rsidRPr="000A084E" w:rsidRDefault="001E7FDE" w:rsidP="00180DA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From the second half of June until the end of July, the </w:t>
      </w:r>
      <w:r w:rsidR="000A084E">
        <w:rPr>
          <w:rFonts w:ascii="Helvetica" w:hAnsi="Helvetica" w:cstheme="minorHAnsi"/>
          <w:sz w:val="22"/>
          <w:szCs w:val="22"/>
          <w:lang w:val="en-GB"/>
        </w:rPr>
        <w:t>leaf area index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 value declined </w:t>
      </w:r>
      <w:r w:rsidR="000A084E">
        <w:rPr>
          <w:rFonts w:ascii="Helvetica" w:hAnsi="Helvetica" w:cstheme="minorHAnsi"/>
          <w:sz w:val="22"/>
          <w:szCs w:val="22"/>
          <w:lang w:val="en-GB"/>
        </w:rPr>
        <w:t xml:space="preserve">in Plot B </w:t>
      </w:r>
      <w:r w:rsidR="000A084E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="000A084E">
        <w:rPr>
          <w:rFonts w:ascii="Helvetica" w:hAnsi="Helvetica" w:cstheme="minorHAnsi"/>
          <w:sz w:val="22"/>
          <w:szCs w:val="22"/>
          <w:lang w:val="en-GB"/>
        </w:rPr>
        <w:t xml:space="preserve"> and t</w:t>
      </w:r>
      <w:r w:rsidR="000A084E" w:rsidRPr="001E7FDE">
        <w:rPr>
          <w:rFonts w:ascii="Helvetica" w:hAnsi="Helvetica" w:cstheme="minorHAnsi"/>
          <w:sz w:val="22"/>
          <w:szCs w:val="22"/>
          <w:lang w:val="en-GB"/>
        </w:rPr>
        <w:t xml:space="preserve">he stagnation of </w:t>
      </w:r>
      <w:r w:rsidR="000A084E">
        <w:rPr>
          <w:rFonts w:ascii="Helvetica" w:hAnsi="Helvetica" w:cstheme="minorHAnsi"/>
          <w:sz w:val="22"/>
          <w:szCs w:val="22"/>
          <w:lang w:val="en-GB"/>
        </w:rPr>
        <w:t>the leaf area index</w:t>
      </w:r>
      <w:r w:rsidR="000A084E" w:rsidRPr="001E7FDE">
        <w:rPr>
          <w:rFonts w:ascii="Helvetica" w:hAnsi="Helvetica" w:cstheme="minorHAnsi"/>
          <w:sz w:val="22"/>
          <w:szCs w:val="22"/>
          <w:lang w:val="en-GB"/>
        </w:rPr>
        <w:t xml:space="preserve"> was more evident during </w:t>
      </w:r>
      <w:r w:rsidR="000A084E">
        <w:rPr>
          <w:rFonts w:ascii="Helvetica" w:hAnsi="Helvetica" w:cstheme="minorHAnsi"/>
          <w:sz w:val="22"/>
          <w:szCs w:val="22"/>
          <w:lang w:val="en-GB"/>
        </w:rPr>
        <w:t>this period</w:t>
      </w:r>
      <w:r w:rsidR="000A084E" w:rsidRPr="001E7FDE">
        <w:rPr>
          <w:rFonts w:ascii="Helvetica" w:hAnsi="Helvetica" w:cstheme="minorHAnsi"/>
          <w:sz w:val="22"/>
          <w:szCs w:val="22"/>
          <w:lang w:val="en-GB"/>
        </w:rPr>
        <w:t xml:space="preserve"> on plot</w:t>
      </w:r>
      <w:r w:rsidR="000A084E">
        <w:rPr>
          <w:rFonts w:ascii="Helvetica" w:hAnsi="Helvetica" w:cstheme="minorHAnsi"/>
          <w:sz w:val="22"/>
          <w:szCs w:val="22"/>
          <w:lang w:val="en-GB"/>
        </w:rPr>
        <w:t xml:space="preserve"> A </w:t>
      </w:r>
      <w:r w:rsidR="000A084E">
        <w:rPr>
          <w:rFonts w:ascii="Helvetica" w:hAnsi="Helvetica" w:cstheme="minorHAnsi"/>
          <w:b/>
          <w:sz w:val="22"/>
          <w:szCs w:val="22"/>
          <w:lang w:val="en-GB"/>
        </w:rPr>
        <w:t>[2]</w:t>
      </w:r>
      <w:r w:rsidR="000A084E">
        <w:rPr>
          <w:rFonts w:ascii="Helvetica" w:hAnsi="Helvetica" w:cstheme="minorHAnsi"/>
          <w:sz w:val="22"/>
          <w:szCs w:val="22"/>
          <w:lang w:val="en-GB"/>
        </w:rPr>
        <w:t>.</w:t>
      </w:r>
      <w:r w:rsidR="000A084E" w:rsidRPr="001E7FDE">
        <w:rPr>
          <w:rFonts w:ascii="Helvetica" w:hAnsi="Helvetica" w:cstheme="minorHAnsi"/>
          <w:sz w:val="22"/>
          <w:szCs w:val="22"/>
          <w:lang w:val="en-GB"/>
        </w:rPr>
        <w:t xml:space="preserve"> </w:t>
      </w:r>
    </w:p>
    <w:p w14:paraId="07D4B05C" w14:textId="77777777" w:rsidR="000A084E" w:rsidRDefault="000A084E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7FE434C9" w14:textId="241CA5E0" w:rsidR="000A084E" w:rsidRPr="000A084E" w:rsidRDefault="000A084E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lastRenderedPageBreak/>
        <w:t xml:space="preserve">LAB MEDIA: Figure 10: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solid upright triangle data line in “3” region of graph</w:t>
      </w:r>
    </w:p>
    <w:p w14:paraId="4B50F2E3" w14:textId="7CC67E17" w:rsidR="000A084E" w:rsidRDefault="000A084E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10: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dashed square data line in “3” region of graph</w:t>
      </w:r>
    </w:p>
    <w:p w14:paraId="06681681" w14:textId="77777777" w:rsidR="000A084E" w:rsidRDefault="000A084E" w:rsidP="00180DA5">
      <w:pPr>
        <w:pStyle w:val="ListParagraph"/>
        <w:ind w:left="1368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52B7E2C3" w14:textId="332E21B2" w:rsidR="001E7FDE" w:rsidRDefault="001E7FDE" w:rsidP="00180DA5">
      <w:pPr>
        <w:pStyle w:val="ListParagraph"/>
        <w:numPr>
          <w:ilvl w:val="1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In all </w:t>
      </w:r>
      <w:r w:rsidR="000A084E">
        <w:rPr>
          <w:rFonts w:ascii="Helvetica" w:hAnsi="Helvetica" w:cstheme="minorHAnsi"/>
          <w:sz w:val="22"/>
          <w:szCs w:val="22"/>
          <w:lang w:val="en-GB"/>
        </w:rPr>
        <w:t xml:space="preserve">of the </w:t>
      </w:r>
      <w:r w:rsidRPr="001E7FDE">
        <w:rPr>
          <w:rFonts w:ascii="Helvetica" w:hAnsi="Helvetica" w:cstheme="minorHAnsi"/>
          <w:sz w:val="22"/>
          <w:szCs w:val="22"/>
          <w:lang w:val="en-GB"/>
        </w:rPr>
        <w:t>studied forest stands,</w:t>
      </w:r>
      <w:r w:rsidR="000A084E">
        <w:rPr>
          <w:rFonts w:ascii="Helvetica" w:hAnsi="Helvetica" w:cstheme="minorHAnsi"/>
          <w:sz w:val="22"/>
          <w:szCs w:val="22"/>
          <w:lang w:val="en-GB"/>
        </w:rPr>
        <w:t xml:space="preserve"> the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 leaves started to fall at the end of September, </w:t>
      </w:r>
      <w:r w:rsidR="000A084E">
        <w:rPr>
          <w:rFonts w:ascii="Helvetica" w:hAnsi="Helvetica" w:cstheme="minorHAnsi"/>
          <w:sz w:val="22"/>
          <w:szCs w:val="22"/>
          <w:lang w:val="en-GB"/>
        </w:rPr>
        <w:t xml:space="preserve">as 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illustrated by the decrease in the </w:t>
      </w:r>
      <w:r w:rsidR="000A084E">
        <w:rPr>
          <w:rFonts w:ascii="Helvetica" w:hAnsi="Helvetica" w:cstheme="minorHAnsi"/>
          <w:sz w:val="22"/>
          <w:szCs w:val="22"/>
          <w:lang w:val="en-GB"/>
        </w:rPr>
        <w:t>leaf area index</w:t>
      </w:r>
      <w:r w:rsidRPr="001E7FDE">
        <w:rPr>
          <w:rFonts w:ascii="Helvetica" w:hAnsi="Helvetica" w:cstheme="minorHAnsi"/>
          <w:sz w:val="22"/>
          <w:szCs w:val="22"/>
          <w:lang w:val="en-GB"/>
        </w:rPr>
        <w:t xml:space="preserve"> curve </w:t>
      </w:r>
      <w:r w:rsidR="000A084E">
        <w:rPr>
          <w:rFonts w:ascii="Helvetica" w:hAnsi="Helvetica" w:cstheme="minorHAnsi"/>
          <w:b/>
          <w:sz w:val="22"/>
          <w:szCs w:val="22"/>
          <w:lang w:val="en-GB"/>
        </w:rPr>
        <w:t>[1]</w:t>
      </w:r>
      <w:r w:rsidRPr="001E7FDE">
        <w:rPr>
          <w:rFonts w:ascii="Helvetica" w:hAnsi="Helvetica" w:cstheme="minorHAnsi"/>
          <w:sz w:val="22"/>
          <w:szCs w:val="22"/>
          <w:lang w:val="en-GB"/>
        </w:rPr>
        <w:t>.</w:t>
      </w:r>
    </w:p>
    <w:p w14:paraId="0BCF672F" w14:textId="77777777" w:rsidR="000A084E" w:rsidRDefault="000A084E" w:rsidP="00180DA5">
      <w:pPr>
        <w:pStyle w:val="ListParagraph"/>
        <w:ind w:left="1080"/>
        <w:jc w:val="both"/>
        <w:rPr>
          <w:rFonts w:ascii="Helvetica" w:hAnsi="Helvetica" w:cstheme="minorHAnsi"/>
          <w:sz w:val="22"/>
          <w:szCs w:val="22"/>
          <w:lang w:val="en-GB"/>
        </w:rPr>
      </w:pPr>
    </w:p>
    <w:p w14:paraId="084AA87B" w14:textId="40E756A8" w:rsidR="000A084E" w:rsidRPr="000A084E" w:rsidRDefault="000A084E" w:rsidP="00180DA5">
      <w:pPr>
        <w:pStyle w:val="ListParagraph"/>
        <w:numPr>
          <w:ilvl w:val="2"/>
          <w:numId w:val="12"/>
        </w:numPr>
        <w:jc w:val="both"/>
        <w:rPr>
          <w:rFonts w:ascii="Helvetica" w:hAnsi="Helvetica" w:cstheme="minorHAnsi"/>
          <w:sz w:val="22"/>
          <w:szCs w:val="22"/>
          <w:lang w:val="en-GB"/>
        </w:rPr>
      </w:pPr>
      <w:r>
        <w:rPr>
          <w:rFonts w:ascii="Helvetica" w:hAnsi="Helvetica" w:cstheme="minorHAnsi"/>
          <w:sz w:val="22"/>
          <w:szCs w:val="22"/>
          <w:lang w:val="en-GB"/>
        </w:rPr>
        <w:t xml:space="preserve">LAB MEDIA: Figure 10: </w:t>
      </w:r>
      <w:proofErr w:type="spellStart"/>
      <w:r>
        <w:rPr>
          <w:rFonts w:ascii="Helvetica" w:hAnsi="Helvetica" w:cstheme="minorHAnsi"/>
          <w:sz w:val="22"/>
          <w:szCs w:val="22"/>
          <w:lang w:val="en-GB"/>
        </w:rPr>
        <w:t>JoVE</w:t>
      </w:r>
      <w:proofErr w:type="spellEnd"/>
      <w:r>
        <w:rPr>
          <w:rFonts w:ascii="Helvetica" w:hAnsi="Helvetica" w:cstheme="minorHAnsi"/>
          <w:sz w:val="22"/>
          <w:szCs w:val="22"/>
          <w:lang w:val="en-GB"/>
        </w:rPr>
        <w:t xml:space="preserve"> Video Editor please emphasize data lines in “4” region of graph</w:t>
      </w:r>
    </w:p>
    <w:p w14:paraId="6AB2D276" w14:textId="17425039" w:rsidR="009B26A0" w:rsidRDefault="009B26A0" w:rsidP="00180DA5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77F14F23" w14:textId="77777777" w:rsidR="009B26A0" w:rsidRDefault="009B26A0" w:rsidP="00180DA5">
      <w:pPr>
        <w:pStyle w:val="ListParagraph"/>
        <w:ind w:left="1080"/>
        <w:jc w:val="both"/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56935364" w14:textId="496D55AE" w:rsidR="006801B1" w:rsidRPr="000504CC" w:rsidRDefault="006801B1" w:rsidP="00180DA5">
      <w:pPr>
        <w:pStyle w:val="ListParagraph"/>
        <w:ind w:left="1080"/>
        <w:jc w:val="both"/>
        <w:rPr>
          <w:rFonts w:ascii="Helvetica" w:hAnsi="Helvetica" w:cs="Arial"/>
          <w:sz w:val="22"/>
          <w:szCs w:val="22"/>
          <w:lang w:eastAsia="zh-TW"/>
        </w:rPr>
      </w:pPr>
      <w:r w:rsidRPr="000504CC">
        <w:rPr>
          <w:rFonts w:ascii="Helvetica" w:hAnsi="Helvetica" w:cs="Arial"/>
          <w:sz w:val="22"/>
          <w:szCs w:val="22"/>
          <w:lang w:eastAsia="zh-TW"/>
        </w:rPr>
        <w:br w:type="page"/>
      </w:r>
    </w:p>
    <w:p w14:paraId="552658BD" w14:textId="23E362CA" w:rsidR="004E2BE1" w:rsidRPr="004E3F8E" w:rsidRDefault="004E2BE1" w:rsidP="00D231CD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56399DA2" w14:textId="78331861" w:rsidR="0034684D" w:rsidRPr="003F52A5" w:rsidRDefault="00CE10F2" w:rsidP="003F52A5">
      <w:pPr>
        <w:numPr>
          <w:ilvl w:val="0"/>
          <w:numId w:val="12"/>
        </w:numPr>
        <w:jc w:val="both"/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3C3AAAEB" w:rsidR="00BF42E2" w:rsidRDefault="00B556B4" w:rsidP="00180DA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Jakub Černý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The most critical </w:t>
      </w:r>
      <w:r w:rsidR="003F52A5">
        <w:rPr>
          <w:rFonts w:ascii="Helvetica" w:hAnsi="Helvetica" w:cs="Arial"/>
          <w:sz w:val="22"/>
          <w:szCs w:val="22"/>
        </w:rPr>
        <w:t>part</w:t>
      </w:r>
      <w:r>
        <w:rPr>
          <w:rFonts w:ascii="Helvetica" w:hAnsi="Helvetica" w:cs="Arial"/>
          <w:sz w:val="22"/>
          <w:szCs w:val="22"/>
        </w:rPr>
        <w:t xml:space="preserve"> of the litter trap method is </w:t>
      </w:r>
      <w:r w:rsidR="003F52A5">
        <w:rPr>
          <w:rFonts w:ascii="Helvetica" w:hAnsi="Helvetica" w:cs="Arial"/>
          <w:sz w:val="22"/>
          <w:szCs w:val="22"/>
        </w:rPr>
        <w:t>the</w:t>
      </w:r>
      <w:r w:rsidR="00DA7463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 xml:space="preserve">accurate </w:t>
      </w:r>
      <w:r w:rsidR="00DA7463">
        <w:rPr>
          <w:rFonts w:ascii="Helvetica" w:hAnsi="Helvetica" w:cs="Arial"/>
          <w:sz w:val="22"/>
          <w:szCs w:val="22"/>
        </w:rPr>
        <w:t xml:space="preserve">estimation of </w:t>
      </w:r>
      <w:r w:rsidR="003F52A5">
        <w:rPr>
          <w:rFonts w:ascii="Helvetica" w:hAnsi="Helvetica" w:cs="Arial"/>
          <w:sz w:val="22"/>
          <w:szCs w:val="22"/>
        </w:rPr>
        <w:t xml:space="preserve">the </w:t>
      </w:r>
      <w:r>
        <w:rPr>
          <w:rFonts w:ascii="Helvetica" w:hAnsi="Helvetica" w:cs="Arial"/>
          <w:sz w:val="22"/>
          <w:szCs w:val="22"/>
        </w:rPr>
        <w:t>specific leaf area from</w:t>
      </w:r>
      <w:r w:rsidR="003F52A5">
        <w:rPr>
          <w:rFonts w:ascii="Helvetica" w:hAnsi="Helvetica" w:cs="Arial"/>
          <w:sz w:val="22"/>
          <w:szCs w:val="22"/>
        </w:rPr>
        <w:t xml:space="preserve"> a</w:t>
      </w:r>
      <w:r>
        <w:rPr>
          <w:rFonts w:ascii="Helvetica" w:hAnsi="Helvetica" w:cs="Arial"/>
          <w:sz w:val="22"/>
          <w:szCs w:val="22"/>
        </w:rPr>
        <w:t xml:space="preserve"> sufficiently </w:t>
      </w:r>
      <w:r w:rsidR="00DA7463">
        <w:rPr>
          <w:rFonts w:ascii="Helvetica" w:hAnsi="Helvetica" w:cs="Arial"/>
          <w:sz w:val="22"/>
          <w:szCs w:val="22"/>
        </w:rPr>
        <w:t>large</w:t>
      </w:r>
      <w:r>
        <w:rPr>
          <w:rFonts w:ascii="Helvetica" w:hAnsi="Helvetica" w:cs="Arial"/>
          <w:sz w:val="22"/>
          <w:szCs w:val="22"/>
        </w:rPr>
        <w:t xml:space="preserve"> </w:t>
      </w:r>
      <w:r w:rsidR="00DA7463">
        <w:rPr>
          <w:rFonts w:ascii="Helvetica" w:hAnsi="Helvetica" w:cs="Arial"/>
          <w:sz w:val="22"/>
          <w:szCs w:val="22"/>
        </w:rPr>
        <w:t>subsample of leaves</w:t>
      </w:r>
      <w:r>
        <w:rPr>
          <w:rFonts w:ascii="Helvetica" w:hAnsi="Helvetica" w:cs="Arial"/>
          <w:sz w:val="22"/>
          <w:szCs w:val="22"/>
        </w:rPr>
        <w:t>.</w:t>
      </w:r>
      <w:r w:rsidR="00472752" w:rsidRPr="00456A5D">
        <w:rPr>
          <w:rFonts w:ascii="Helvetica" w:hAnsi="Helvetica" w:cs="Arial"/>
          <w:sz w:val="22"/>
          <w:szCs w:val="22"/>
        </w:rPr>
        <w:t xml:space="preserve"> </w:t>
      </w:r>
      <w:r w:rsidR="001B5C46" w:rsidRPr="00456A5D">
        <w:rPr>
          <w:rFonts w:ascii="Helvetica" w:hAnsi="Helvetica" w:cs="Arial"/>
          <w:sz w:val="22"/>
          <w:szCs w:val="22"/>
        </w:rPr>
        <w:t>(Step</w:t>
      </w:r>
      <w:r>
        <w:rPr>
          <w:rFonts w:ascii="Helvetica" w:hAnsi="Helvetica" w:cs="Arial"/>
          <w:sz w:val="22"/>
          <w:szCs w:val="22"/>
        </w:rPr>
        <w:t>s</w:t>
      </w:r>
      <w:r w:rsidR="00511F52">
        <w:rPr>
          <w:rFonts w:ascii="Helvetica" w:hAnsi="Helvetica" w:cs="Arial"/>
          <w:sz w:val="22"/>
          <w:szCs w:val="22"/>
        </w:rPr>
        <w:t>:</w:t>
      </w:r>
      <w:r w:rsidR="001B5C46" w:rsidRPr="00456A5D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sz w:val="22"/>
          <w:szCs w:val="22"/>
        </w:rPr>
        <w:t>2.6</w:t>
      </w:r>
      <w:r w:rsidR="003F52A5">
        <w:rPr>
          <w:rFonts w:ascii="Helvetica" w:hAnsi="Helvetica" w:cs="Arial"/>
          <w:sz w:val="22"/>
          <w:szCs w:val="22"/>
        </w:rPr>
        <w:t>.</w:t>
      </w:r>
      <w:r w:rsidR="001B5C46" w:rsidRPr="00456A5D">
        <w:rPr>
          <w:rFonts w:ascii="Helvetica" w:hAnsi="Helvetica" w:cs="Arial"/>
          <w:sz w:val="22"/>
          <w:szCs w:val="22"/>
        </w:rPr>
        <w:t>)</w:t>
      </w:r>
      <w:r w:rsidR="003F52A5"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b/>
          <w:sz w:val="22"/>
          <w:szCs w:val="22"/>
        </w:rPr>
        <w:t>[1]</w:t>
      </w:r>
      <w:r w:rsidR="00DA7463">
        <w:rPr>
          <w:rFonts w:ascii="Helvetica" w:hAnsi="Helvetica" w:cs="Arial"/>
          <w:sz w:val="22"/>
          <w:szCs w:val="22"/>
        </w:rPr>
        <w:t>.</w:t>
      </w:r>
    </w:p>
    <w:p w14:paraId="5744712B" w14:textId="31BBD6F5" w:rsidR="00BF42E2" w:rsidRPr="003F52A5" w:rsidRDefault="00BF42E2" w:rsidP="00180D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0E3249D3" w14:textId="289958F1" w:rsidR="003F52A5" w:rsidRDefault="003F52A5" w:rsidP="00766228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Jakub Černý</w:t>
      </w:r>
      <w:r w:rsidRPr="00456A5D">
        <w:rPr>
          <w:rFonts w:ascii="Helvetica" w:hAnsi="Helvetica" w:cs="Arial"/>
          <w:sz w:val="22"/>
          <w:szCs w:val="22"/>
        </w:rPr>
        <w:t>:</w:t>
      </w:r>
      <w:r>
        <w:rPr>
          <w:rFonts w:ascii="Helvetica" w:hAnsi="Helvetica" w:cs="Arial"/>
          <w:sz w:val="22"/>
          <w:szCs w:val="22"/>
        </w:rPr>
        <w:t xml:space="preserve"> For the plant canopy </w:t>
      </w:r>
      <w:proofErr w:type="spellStart"/>
      <w:r>
        <w:rPr>
          <w:rFonts w:ascii="Helvetica" w:hAnsi="Helvetica" w:cs="Arial"/>
          <w:sz w:val="22"/>
          <w:szCs w:val="22"/>
        </w:rPr>
        <w:t>analyser</w:t>
      </w:r>
      <w:proofErr w:type="spellEnd"/>
      <w:r>
        <w:rPr>
          <w:rFonts w:ascii="Helvetica" w:hAnsi="Helvetica" w:cs="Arial"/>
          <w:sz w:val="22"/>
          <w:szCs w:val="22"/>
        </w:rPr>
        <w:t xml:space="preserve">, it is essential to perform the measurements under standard overcast and windless conditions </w:t>
      </w:r>
      <w:r>
        <w:rPr>
          <w:rFonts w:ascii="Helvetica" w:hAnsi="Helvetica" w:cs="Arial"/>
          <w:b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1DF5D923" w14:textId="54CD0E72" w:rsidR="003F52A5" w:rsidRPr="003F52A5" w:rsidRDefault="003F52A5" w:rsidP="003F52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797FFD3" w14:textId="50477C06" w:rsidR="00BF42E2" w:rsidRDefault="00AA158E" w:rsidP="00180DA5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Pavel Bednář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3F52A5">
        <w:rPr>
          <w:rFonts w:ascii="Helvetica" w:hAnsi="Helvetica" w:cs="Arial"/>
          <w:sz w:val="22"/>
          <w:szCs w:val="22"/>
        </w:rPr>
        <w:t>D</w:t>
      </w:r>
      <w:r>
        <w:rPr>
          <w:rFonts w:ascii="Helvetica" w:hAnsi="Helvetica" w:cs="Arial"/>
          <w:sz w:val="22"/>
          <w:szCs w:val="22"/>
        </w:rPr>
        <w:t xml:space="preserve">igital hemispherical photographs </w:t>
      </w:r>
      <w:r w:rsidR="003F52A5">
        <w:rPr>
          <w:rFonts w:ascii="Helvetica" w:hAnsi="Helvetica" w:cs="Arial"/>
          <w:sz w:val="22"/>
          <w:szCs w:val="22"/>
        </w:rPr>
        <w:t>and</w:t>
      </w:r>
      <w:r>
        <w:rPr>
          <w:rFonts w:ascii="Helvetica" w:hAnsi="Helvetica" w:cs="Arial"/>
          <w:sz w:val="22"/>
          <w:szCs w:val="22"/>
        </w:rPr>
        <w:t xml:space="preserve"> laser scanning </w:t>
      </w:r>
      <w:r w:rsidR="006B78DC">
        <w:rPr>
          <w:rFonts w:ascii="Helvetica" w:hAnsi="Helvetica" w:cs="Arial"/>
          <w:sz w:val="22"/>
          <w:szCs w:val="22"/>
        </w:rPr>
        <w:t>technology</w:t>
      </w:r>
      <w:r w:rsidR="003F52A5">
        <w:rPr>
          <w:rFonts w:ascii="Helvetica" w:hAnsi="Helvetica" w:cs="Arial"/>
          <w:sz w:val="22"/>
          <w:szCs w:val="22"/>
        </w:rPr>
        <w:t xml:space="preserve"> can also be used to determine</w:t>
      </w:r>
      <w:r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sz w:val="22"/>
          <w:szCs w:val="22"/>
        </w:rPr>
        <w:t>the</w:t>
      </w:r>
      <w:r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sz w:val="22"/>
          <w:szCs w:val="22"/>
        </w:rPr>
        <w:t>leaf area index and</w:t>
      </w:r>
      <w:r>
        <w:rPr>
          <w:rFonts w:ascii="Helvetica" w:hAnsi="Helvetica" w:cs="Arial"/>
          <w:sz w:val="22"/>
          <w:szCs w:val="22"/>
        </w:rPr>
        <w:t xml:space="preserve"> the spatial distribution of</w:t>
      </w:r>
      <w:r w:rsidR="003F52A5">
        <w:rPr>
          <w:rFonts w:ascii="Helvetica" w:hAnsi="Helvetica" w:cs="Arial"/>
          <w:sz w:val="22"/>
          <w:szCs w:val="22"/>
        </w:rPr>
        <w:t xml:space="preserve"> the</w:t>
      </w:r>
      <w:r>
        <w:rPr>
          <w:rFonts w:ascii="Helvetica" w:hAnsi="Helvetica" w:cs="Arial"/>
          <w:sz w:val="22"/>
          <w:szCs w:val="22"/>
        </w:rPr>
        <w:t xml:space="preserve"> leaves within the canopy</w:t>
      </w:r>
      <w:r w:rsidR="003F52A5"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b/>
          <w:sz w:val="22"/>
          <w:szCs w:val="22"/>
        </w:rPr>
        <w:t>[1]</w:t>
      </w:r>
      <w:r w:rsidR="003F52A5"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180D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226CB4C0" w14:textId="2A914E85" w:rsidR="00BF42E2" w:rsidRDefault="006B78DC" w:rsidP="004A621C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Radek Pokorný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 w:rsidR="004A621C" w:rsidRPr="004A621C">
        <w:rPr>
          <w:rFonts w:ascii="Helvetica" w:hAnsi="Helvetica" w:cs="Arial"/>
          <w:sz w:val="22"/>
          <w:szCs w:val="22"/>
        </w:rPr>
        <w:t xml:space="preserve">Currently, the most significant challenge </w:t>
      </w:r>
      <w:r w:rsidR="004302B8">
        <w:rPr>
          <w:rFonts w:ascii="Helvetica" w:hAnsi="Helvetica" w:cs="Arial"/>
          <w:sz w:val="22"/>
          <w:szCs w:val="22"/>
        </w:rPr>
        <w:t>in</w:t>
      </w:r>
      <w:r w:rsidR="003F52A5">
        <w:rPr>
          <w:rFonts w:ascii="Helvetica" w:hAnsi="Helvetica" w:cs="Arial"/>
          <w:sz w:val="22"/>
          <w:szCs w:val="22"/>
        </w:rPr>
        <w:t xml:space="preserve"> leaf area index </w:t>
      </w:r>
      <w:r w:rsidR="004A621C" w:rsidRPr="004A621C">
        <w:rPr>
          <w:rFonts w:ascii="Helvetica" w:hAnsi="Helvetica" w:cs="Arial"/>
          <w:sz w:val="22"/>
          <w:szCs w:val="22"/>
        </w:rPr>
        <w:t xml:space="preserve">estimation is </w:t>
      </w:r>
      <w:r w:rsidR="003F52A5">
        <w:rPr>
          <w:rFonts w:ascii="Helvetica" w:hAnsi="Helvetica" w:cs="Arial"/>
          <w:sz w:val="22"/>
          <w:szCs w:val="22"/>
        </w:rPr>
        <w:t>using remote sensing to determine</w:t>
      </w:r>
      <w:r w:rsidR="004A621C" w:rsidRPr="004A621C"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sz w:val="22"/>
          <w:szCs w:val="22"/>
        </w:rPr>
        <w:t>the</w:t>
      </w:r>
      <w:r w:rsidR="004A621C" w:rsidRPr="004A621C">
        <w:rPr>
          <w:rFonts w:ascii="Helvetica" w:hAnsi="Helvetica" w:cs="Arial"/>
          <w:sz w:val="22"/>
          <w:szCs w:val="22"/>
        </w:rPr>
        <w:t xml:space="preserve"> </w:t>
      </w:r>
      <w:r w:rsidR="00283339">
        <w:rPr>
          <w:rFonts w:ascii="Helvetica" w:hAnsi="Helvetica" w:cs="Arial"/>
          <w:sz w:val="22"/>
          <w:szCs w:val="22"/>
        </w:rPr>
        <w:t xml:space="preserve">foliage </w:t>
      </w:r>
      <w:r w:rsidR="004A621C" w:rsidRPr="004A621C">
        <w:rPr>
          <w:rFonts w:ascii="Helvetica" w:hAnsi="Helvetica" w:cs="Arial"/>
          <w:sz w:val="22"/>
          <w:szCs w:val="22"/>
        </w:rPr>
        <w:t>quality</w:t>
      </w:r>
      <w:r w:rsidR="00AB4062">
        <w:rPr>
          <w:rFonts w:ascii="Helvetica" w:hAnsi="Helvetica" w:cs="Arial"/>
          <w:sz w:val="22"/>
          <w:szCs w:val="22"/>
        </w:rPr>
        <w:t xml:space="preserve"> </w:t>
      </w:r>
      <w:r w:rsidR="003F52A5">
        <w:rPr>
          <w:rFonts w:ascii="Helvetica" w:hAnsi="Helvetica" w:cs="Arial"/>
          <w:b/>
          <w:sz w:val="22"/>
          <w:szCs w:val="22"/>
        </w:rPr>
        <w:t>[1]</w:t>
      </w:r>
      <w:r w:rsidR="00AB4062">
        <w:rPr>
          <w:rFonts w:ascii="Helvetica" w:hAnsi="Helvetica" w:cs="Arial"/>
          <w:sz w:val="22"/>
          <w:szCs w:val="22"/>
        </w:rPr>
        <w:t xml:space="preserve">. </w:t>
      </w:r>
    </w:p>
    <w:p w14:paraId="31F0EB1C" w14:textId="3DBD809E" w:rsidR="00BF42E2" w:rsidRPr="00BF42E2" w:rsidRDefault="00BF42E2" w:rsidP="00180DA5">
      <w:pPr>
        <w:numPr>
          <w:ilvl w:val="2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CFB7A9" w14:textId="77777777" w:rsidR="002953D9" w:rsidRDefault="002953D9">
      <w:r>
        <w:separator/>
      </w:r>
    </w:p>
  </w:endnote>
  <w:endnote w:type="continuationSeparator" w:id="0">
    <w:p w14:paraId="52A350B0" w14:textId="77777777" w:rsidR="002953D9" w:rsidRDefault="00295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5E486F" w:rsidRDefault="005E486F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5E486F" w:rsidRDefault="005E486F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5E486F" w:rsidRPr="00C70C90" w:rsidRDefault="005E486F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95304">
      <w:rPr>
        <w:rFonts w:ascii="Arial" w:hAnsi="Arial" w:cs="Arial"/>
        <w:noProof/>
        <w:color w:val="000000" w:themeColor="text1"/>
        <w:sz w:val="22"/>
        <w:szCs w:val="22"/>
      </w:rPr>
      <w:t>7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895304">
      <w:rPr>
        <w:rFonts w:ascii="Arial" w:hAnsi="Arial" w:cs="Arial"/>
        <w:noProof/>
        <w:color w:val="000000" w:themeColor="text1"/>
        <w:sz w:val="22"/>
        <w:szCs w:val="22"/>
      </w:rPr>
      <w:t>12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C3BB9E" w14:textId="77777777" w:rsidR="002953D9" w:rsidRDefault="002953D9">
      <w:r>
        <w:separator/>
      </w:r>
    </w:p>
  </w:footnote>
  <w:footnote w:type="continuationSeparator" w:id="0">
    <w:p w14:paraId="6CDA7998" w14:textId="77777777" w:rsidR="002953D9" w:rsidRDefault="002953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1D19FE3A" w:rsidR="005E486F" w:rsidRPr="0084695C" w:rsidRDefault="005E486F" w:rsidP="001E230F">
    <w:pPr>
      <w:pStyle w:val="Header"/>
      <w:jc w:val="center"/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</w:pPr>
    <w:r w:rsidRPr="0084695C">
      <w:rPr>
        <w:rFonts w:ascii="Helvetica" w:hAnsi="Helvetica" w:cs="Arial"/>
        <w:b/>
        <w:noProof/>
        <w:color w:val="538135" w:themeColor="accent6" w:themeShade="BF"/>
        <w:sz w:val="28"/>
        <w:szCs w:val="28"/>
        <w:u w:val="single"/>
        <w:lang w:val="cs-CZ" w:eastAsia="cs-CZ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95C" w:rsidRPr="0084695C">
      <w:rPr>
        <w:rFonts w:ascii="Helvetica" w:hAnsi="Helvetica" w:cs="Arial"/>
        <w:b/>
        <w:color w:val="538135" w:themeColor="accent6" w:themeShade="BF"/>
        <w:sz w:val="28"/>
        <w:szCs w:val="28"/>
        <w:u w:val="single"/>
      </w:rPr>
      <w:t>FINAL SCRIPT: APPROVED FOR FILMING</w:t>
    </w:r>
  </w:p>
  <w:p w14:paraId="6CF88CFD" w14:textId="77777777" w:rsidR="005E486F" w:rsidRPr="006A6324" w:rsidRDefault="005E486F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411F1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6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7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8"/>
  </w:num>
  <w:num w:numId="7">
    <w:abstractNumId w:val="4"/>
  </w:num>
  <w:num w:numId="8">
    <w:abstractNumId w:val="17"/>
  </w:num>
  <w:num w:numId="9">
    <w:abstractNumId w:val="30"/>
  </w:num>
  <w:num w:numId="10">
    <w:abstractNumId w:val="36"/>
  </w:num>
  <w:num w:numId="11">
    <w:abstractNumId w:val="24"/>
  </w:num>
  <w:num w:numId="12">
    <w:abstractNumId w:val="32"/>
  </w:num>
  <w:num w:numId="13">
    <w:abstractNumId w:val="25"/>
  </w:num>
  <w:num w:numId="14">
    <w:abstractNumId w:val="18"/>
  </w:num>
  <w:num w:numId="15">
    <w:abstractNumId w:val="26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37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38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5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8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8EC"/>
    <w:rsid w:val="00003C8B"/>
    <w:rsid w:val="000051DE"/>
    <w:rsid w:val="0001266D"/>
    <w:rsid w:val="00013862"/>
    <w:rsid w:val="00013EE1"/>
    <w:rsid w:val="00023E22"/>
    <w:rsid w:val="00025DE9"/>
    <w:rsid w:val="0003024F"/>
    <w:rsid w:val="00033CE5"/>
    <w:rsid w:val="00043807"/>
    <w:rsid w:val="000504CC"/>
    <w:rsid w:val="00060625"/>
    <w:rsid w:val="00074929"/>
    <w:rsid w:val="00083792"/>
    <w:rsid w:val="00090BAC"/>
    <w:rsid w:val="00097F7C"/>
    <w:rsid w:val="000A084E"/>
    <w:rsid w:val="000A639A"/>
    <w:rsid w:val="000B0B1A"/>
    <w:rsid w:val="000B4E9A"/>
    <w:rsid w:val="000D065F"/>
    <w:rsid w:val="000D17E8"/>
    <w:rsid w:val="000D2C59"/>
    <w:rsid w:val="000D35D9"/>
    <w:rsid w:val="000D7819"/>
    <w:rsid w:val="000E1B83"/>
    <w:rsid w:val="00106F46"/>
    <w:rsid w:val="001115D1"/>
    <w:rsid w:val="00125924"/>
    <w:rsid w:val="00126973"/>
    <w:rsid w:val="00151824"/>
    <w:rsid w:val="001546F4"/>
    <w:rsid w:val="00161099"/>
    <w:rsid w:val="00162D51"/>
    <w:rsid w:val="0016368E"/>
    <w:rsid w:val="00176B96"/>
    <w:rsid w:val="00177B33"/>
    <w:rsid w:val="00180DA5"/>
    <w:rsid w:val="001819E3"/>
    <w:rsid w:val="00184EF9"/>
    <w:rsid w:val="00191A77"/>
    <w:rsid w:val="00193F76"/>
    <w:rsid w:val="001B3024"/>
    <w:rsid w:val="001B5C46"/>
    <w:rsid w:val="001C7BBC"/>
    <w:rsid w:val="001E230F"/>
    <w:rsid w:val="001E52A3"/>
    <w:rsid w:val="001E7FDE"/>
    <w:rsid w:val="001F0427"/>
    <w:rsid w:val="001F0890"/>
    <w:rsid w:val="00231215"/>
    <w:rsid w:val="00247BFF"/>
    <w:rsid w:val="00252DF9"/>
    <w:rsid w:val="0025310D"/>
    <w:rsid w:val="002544F1"/>
    <w:rsid w:val="002617AD"/>
    <w:rsid w:val="00265C44"/>
    <w:rsid w:val="00277C90"/>
    <w:rsid w:val="00283339"/>
    <w:rsid w:val="00283E3E"/>
    <w:rsid w:val="0029128C"/>
    <w:rsid w:val="002953D9"/>
    <w:rsid w:val="002B0D88"/>
    <w:rsid w:val="002B147B"/>
    <w:rsid w:val="002B18ED"/>
    <w:rsid w:val="002B2198"/>
    <w:rsid w:val="002B26D4"/>
    <w:rsid w:val="002B3A76"/>
    <w:rsid w:val="002B55D9"/>
    <w:rsid w:val="002B771A"/>
    <w:rsid w:val="002C54DB"/>
    <w:rsid w:val="002D52A1"/>
    <w:rsid w:val="002E293D"/>
    <w:rsid w:val="002E4909"/>
    <w:rsid w:val="002E7521"/>
    <w:rsid w:val="002F3829"/>
    <w:rsid w:val="003036C1"/>
    <w:rsid w:val="00305187"/>
    <w:rsid w:val="0030618C"/>
    <w:rsid w:val="00307FCE"/>
    <w:rsid w:val="003138D4"/>
    <w:rsid w:val="00316194"/>
    <w:rsid w:val="003176C4"/>
    <w:rsid w:val="00322C71"/>
    <w:rsid w:val="00323360"/>
    <w:rsid w:val="00330F1B"/>
    <w:rsid w:val="00336C61"/>
    <w:rsid w:val="00342D7B"/>
    <w:rsid w:val="0034684D"/>
    <w:rsid w:val="00395684"/>
    <w:rsid w:val="003A1109"/>
    <w:rsid w:val="003A2FF8"/>
    <w:rsid w:val="003A36F5"/>
    <w:rsid w:val="003A49C2"/>
    <w:rsid w:val="003B3C2C"/>
    <w:rsid w:val="003B5E26"/>
    <w:rsid w:val="003B65F0"/>
    <w:rsid w:val="003D0847"/>
    <w:rsid w:val="003D28B7"/>
    <w:rsid w:val="003D55CB"/>
    <w:rsid w:val="003E105E"/>
    <w:rsid w:val="003E1E24"/>
    <w:rsid w:val="003E2BC9"/>
    <w:rsid w:val="003F3840"/>
    <w:rsid w:val="003F52A5"/>
    <w:rsid w:val="0040290A"/>
    <w:rsid w:val="00414B4F"/>
    <w:rsid w:val="00416893"/>
    <w:rsid w:val="004302B8"/>
    <w:rsid w:val="0043504C"/>
    <w:rsid w:val="00435C21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77C8C"/>
    <w:rsid w:val="00482D4C"/>
    <w:rsid w:val="004924D1"/>
    <w:rsid w:val="00492536"/>
    <w:rsid w:val="004A470B"/>
    <w:rsid w:val="004A621C"/>
    <w:rsid w:val="004C1095"/>
    <w:rsid w:val="004C2DAD"/>
    <w:rsid w:val="004D4E66"/>
    <w:rsid w:val="004E2BE1"/>
    <w:rsid w:val="004E35F1"/>
    <w:rsid w:val="004E3F8E"/>
    <w:rsid w:val="004F48BF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54730"/>
    <w:rsid w:val="00557116"/>
    <w:rsid w:val="0055763A"/>
    <w:rsid w:val="00565757"/>
    <w:rsid w:val="005A09D8"/>
    <w:rsid w:val="005A1F5E"/>
    <w:rsid w:val="005A3F8F"/>
    <w:rsid w:val="005B6859"/>
    <w:rsid w:val="005D783F"/>
    <w:rsid w:val="005E2B7E"/>
    <w:rsid w:val="005E486F"/>
    <w:rsid w:val="005F18A3"/>
    <w:rsid w:val="006346FE"/>
    <w:rsid w:val="006402D4"/>
    <w:rsid w:val="00645B93"/>
    <w:rsid w:val="00654735"/>
    <w:rsid w:val="006556DE"/>
    <w:rsid w:val="006617AB"/>
    <w:rsid w:val="00664850"/>
    <w:rsid w:val="006801B1"/>
    <w:rsid w:val="00687DFF"/>
    <w:rsid w:val="006954DB"/>
    <w:rsid w:val="0069665E"/>
    <w:rsid w:val="006A6324"/>
    <w:rsid w:val="006B78DC"/>
    <w:rsid w:val="006C08AE"/>
    <w:rsid w:val="006C0E87"/>
    <w:rsid w:val="006F2005"/>
    <w:rsid w:val="0070149A"/>
    <w:rsid w:val="00704CBE"/>
    <w:rsid w:val="0071294C"/>
    <w:rsid w:val="00724E3B"/>
    <w:rsid w:val="00745D4B"/>
    <w:rsid w:val="00746865"/>
    <w:rsid w:val="007548F3"/>
    <w:rsid w:val="007574EC"/>
    <w:rsid w:val="00766228"/>
    <w:rsid w:val="0077071A"/>
    <w:rsid w:val="00773BC7"/>
    <w:rsid w:val="00777388"/>
    <w:rsid w:val="0078258D"/>
    <w:rsid w:val="00786040"/>
    <w:rsid w:val="007A395B"/>
    <w:rsid w:val="007B3E0E"/>
    <w:rsid w:val="007D3314"/>
    <w:rsid w:val="007D4222"/>
    <w:rsid w:val="007D7BA2"/>
    <w:rsid w:val="007F49F4"/>
    <w:rsid w:val="00804C75"/>
    <w:rsid w:val="00806B1B"/>
    <w:rsid w:val="008106B7"/>
    <w:rsid w:val="0081378E"/>
    <w:rsid w:val="00817569"/>
    <w:rsid w:val="00832FA5"/>
    <w:rsid w:val="0083567A"/>
    <w:rsid w:val="008373A7"/>
    <w:rsid w:val="0084424C"/>
    <w:rsid w:val="0084695C"/>
    <w:rsid w:val="008518EF"/>
    <w:rsid w:val="00851B3E"/>
    <w:rsid w:val="00854994"/>
    <w:rsid w:val="00866E31"/>
    <w:rsid w:val="00867E0A"/>
    <w:rsid w:val="0088113B"/>
    <w:rsid w:val="0089455F"/>
    <w:rsid w:val="00895304"/>
    <w:rsid w:val="008958EA"/>
    <w:rsid w:val="008A0177"/>
    <w:rsid w:val="008B3BC2"/>
    <w:rsid w:val="008B76D4"/>
    <w:rsid w:val="008D2A6A"/>
    <w:rsid w:val="008D560E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82237"/>
    <w:rsid w:val="009830EC"/>
    <w:rsid w:val="00985F44"/>
    <w:rsid w:val="009A0E7C"/>
    <w:rsid w:val="009A3CBD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263F2"/>
    <w:rsid w:val="00A310D7"/>
    <w:rsid w:val="00A3138F"/>
    <w:rsid w:val="00A47ABD"/>
    <w:rsid w:val="00A544E6"/>
    <w:rsid w:val="00A60320"/>
    <w:rsid w:val="00A663EB"/>
    <w:rsid w:val="00A77CF6"/>
    <w:rsid w:val="00A8387A"/>
    <w:rsid w:val="00A87BB1"/>
    <w:rsid w:val="00A91283"/>
    <w:rsid w:val="00AA132F"/>
    <w:rsid w:val="00AA158E"/>
    <w:rsid w:val="00AB32EB"/>
    <w:rsid w:val="00AB4062"/>
    <w:rsid w:val="00AC6151"/>
    <w:rsid w:val="00AC63FC"/>
    <w:rsid w:val="00AE11E8"/>
    <w:rsid w:val="00AE26BE"/>
    <w:rsid w:val="00AE7DAA"/>
    <w:rsid w:val="00B009E5"/>
    <w:rsid w:val="00B13941"/>
    <w:rsid w:val="00B340A8"/>
    <w:rsid w:val="00B40E12"/>
    <w:rsid w:val="00B435B8"/>
    <w:rsid w:val="00B4499C"/>
    <w:rsid w:val="00B50B96"/>
    <w:rsid w:val="00B54F70"/>
    <w:rsid w:val="00B556B4"/>
    <w:rsid w:val="00B64D53"/>
    <w:rsid w:val="00B653B7"/>
    <w:rsid w:val="00B66A14"/>
    <w:rsid w:val="00B67855"/>
    <w:rsid w:val="00B7250F"/>
    <w:rsid w:val="00B725EB"/>
    <w:rsid w:val="00B73E34"/>
    <w:rsid w:val="00BA272D"/>
    <w:rsid w:val="00BC2B17"/>
    <w:rsid w:val="00BC3219"/>
    <w:rsid w:val="00BC613E"/>
    <w:rsid w:val="00BC6DA7"/>
    <w:rsid w:val="00BE051D"/>
    <w:rsid w:val="00BF42E2"/>
    <w:rsid w:val="00C04FEB"/>
    <w:rsid w:val="00C438FD"/>
    <w:rsid w:val="00C602B2"/>
    <w:rsid w:val="00C62D2B"/>
    <w:rsid w:val="00C70C90"/>
    <w:rsid w:val="00C711E7"/>
    <w:rsid w:val="00C7374B"/>
    <w:rsid w:val="00C8109F"/>
    <w:rsid w:val="00C836F3"/>
    <w:rsid w:val="00C86D35"/>
    <w:rsid w:val="00C97B11"/>
    <w:rsid w:val="00CA5495"/>
    <w:rsid w:val="00CB039A"/>
    <w:rsid w:val="00CC0C58"/>
    <w:rsid w:val="00CC29BF"/>
    <w:rsid w:val="00CC56E8"/>
    <w:rsid w:val="00CD515D"/>
    <w:rsid w:val="00CD7F92"/>
    <w:rsid w:val="00CE10F2"/>
    <w:rsid w:val="00CF22F6"/>
    <w:rsid w:val="00CF6830"/>
    <w:rsid w:val="00D00EF4"/>
    <w:rsid w:val="00D10BFA"/>
    <w:rsid w:val="00D10F00"/>
    <w:rsid w:val="00D150D8"/>
    <w:rsid w:val="00D231CD"/>
    <w:rsid w:val="00D300CE"/>
    <w:rsid w:val="00D3037E"/>
    <w:rsid w:val="00D30ABD"/>
    <w:rsid w:val="00D32E52"/>
    <w:rsid w:val="00D3616A"/>
    <w:rsid w:val="00D42465"/>
    <w:rsid w:val="00D46DEB"/>
    <w:rsid w:val="00D60964"/>
    <w:rsid w:val="00D9163A"/>
    <w:rsid w:val="00D925CB"/>
    <w:rsid w:val="00D927F5"/>
    <w:rsid w:val="00DA117F"/>
    <w:rsid w:val="00DA17FB"/>
    <w:rsid w:val="00DA7463"/>
    <w:rsid w:val="00DB280F"/>
    <w:rsid w:val="00DB7EBA"/>
    <w:rsid w:val="00DC058D"/>
    <w:rsid w:val="00DC1E10"/>
    <w:rsid w:val="00DC7C84"/>
    <w:rsid w:val="00DC7D3A"/>
    <w:rsid w:val="00DD2CF9"/>
    <w:rsid w:val="00DD7153"/>
    <w:rsid w:val="00DE1DEE"/>
    <w:rsid w:val="00DE2882"/>
    <w:rsid w:val="00DE3484"/>
    <w:rsid w:val="00DE46DB"/>
    <w:rsid w:val="00DE66F3"/>
    <w:rsid w:val="00E03542"/>
    <w:rsid w:val="00E049D8"/>
    <w:rsid w:val="00E20C74"/>
    <w:rsid w:val="00E24673"/>
    <w:rsid w:val="00E24898"/>
    <w:rsid w:val="00E27816"/>
    <w:rsid w:val="00E355EE"/>
    <w:rsid w:val="00E62BDB"/>
    <w:rsid w:val="00E64372"/>
    <w:rsid w:val="00E71FD9"/>
    <w:rsid w:val="00E720CD"/>
    <w:rsid w:val="00E8076C"/>
    <w:rsid w:val="00E813DB"/>
    <w:rsid w:val="00E943F6"/>
    <w:rsid w:val="00EA20E5"/>
    <w:rsid w:val="00EA2756"/>
    <w:rsid w:val="00EA375C"/>
    <w:rsid w:val="00EA4B94"/>
    <w:rsid w:val="00EA4FB9"/>
    <w:rsid w:val="00EA60D4"/>
    <w:rsid w:val="00EC48EF"/>
    <w:rsid w:val="00EE1E2F"/>
    <w:rsid w:val="00EE4460"/>
    <w:rsid w:val="00EF4E2B"/>
    <w:rsid w:val="00F0293A"/>
    <w:rsid w:val="00F04E9E"/>
    <w:rsid w:val="00F10FAD"/>
    <w:rsid w:val="00F146E3"/>
    <w:rsid w:val="00F15B0F"/>
    <w:rsid w:val="00F22F5E"/>
    <w:rsid w:val="00F3332E"/>
    <w:rsid w:val="00F35094"/>
    <w:rsid w:val="00F40FB2"/>
    <w:rsid w:val="00F51F2A"/>
    <w:rsid w:val="00F56A75"/>
    <w:rsid w:val="00F60B45"/>
    <w:rsid w:val="00F64FB6"/>
    <w:rsid w:val="00F95E8D"/>
    <w:rsid w:val="00FA1A9D"/>
    <w:rsid w:val="00FA27DB"/>
    <w:rsid w:val="00FA7A79"/>
    <w:rsid w:val="00FA7D51"/>
    <w:rsid w:val="00FB5BE2"/>
    <w:rsid w:val="00FD1497"/>
    <w:rsid w:val="00FD64B9"/>
    <w:rsid w:val="00FE059A"/>
    <w:rsid w:val="00FE3096"/>
    <w:rsid w:val="00FE6DA1"/>
    <w:rsid w:val="00FE73F9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y@vulhmop.cz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225933" TargetMode="External"/><Relationship Id="rId12" Type="http://schemas.openxmlformats.org/officeDocument/2006/relationships/hyperlink" Target="https://www.licor.com/env/products/leaf_area/LAI-2200C/software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bednar@vulhmop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JAsmith@harvar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adek.pokorny@mendelu.cz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12</Pages>
  <Words>2150</Words>
  <Characters>12261</Characters>
  <Application>Microsoft Office Word</Application>
  <DocSecurity>0</DocSecurity>
  <Lines>102</Lines>
  <Paragraphs>28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14383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Aaron Kolski-Andreaco</dc:creator>
  <cp:keywords/>
  <dc:description/>
  <cp:lastModifiedBy>Anastasia Gomez</cp:lastModifiedBy>
  <cp:revision>4</cp:revision>
  <cp:lastPrinted>2019-07-08T05:16:00Z</cp:lastPrinted>
  <dcterms:created xsi:type="dcterms:W3CDTF">2019-07-08T05:07:00Z</dcterms:created>
  <dcterms:modified xsi:type="dcterms:W3CDTF">2019-07-09T21:07:00Z</dcterms:modified>
</cp:coreProperties>
</file>