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95546FB" w:rsidR="006305D7" w:rsidRPr="005D258A" w:rsidRDefault="006305D7" w:rsidP="008F0B13">
      <w:pPr>
        <w:pStyle w:val="NormalWeb"/>
        <w:tabs>
          <w:tab w:val="left" w:pos="272"/>
        </w:tabs>
        <w:spacing w:before="0" w:beforeAutospacing="0" w:after="0" w:afterAutospacing="0"/>
        <w:jc w:val="left"/>
        <w:outlineLvl w:val="0"/>
      </w:pPr>
      <w:r w:rsidRPr="005D258A">
        <w:rPr>
          <w:b/>
          <w:bCs/>
        </w:rPr>
        <w:t>TITLE:</w:t>
      </w:r>
      <w:r w:rsidRPr="005D258A">
        <w:t xml:space="preserve"> </w:t>
      </w:r>
    </w:p>
    <w:p w14:paraId="0C76090E" w14:textId="17BE7BCF" w:rsidR="007A4DD6" w:rsidRPr="005D258A" w:rsidRDefault="00ED2AA1" w:rsidP="008F0B13">
      <w:pPr>
        <w:tabs>
          <w:tab w:val="left" w:pos="272"/>
        </w:tabs>
        <w:jc w:val="left"/>
        <w:outlineLvl w:val="0"/>
        <w:rPr>
          <w:color w:val="808080" w:themeColor="background1" w:themeShade="80"/>
        </w:rPr>
      </w:pPr>
      <w:r w:rsidRPr="005D258A">
        <w:rPr>
          <w:color w:val="auto"/>
        </w:rPr>
        <w:t xml:space="preserve">DNA </w:t>
      </w:r>
      <w:r w:rsidR="00F27678">
        <w:rPr>
          <w:color w:val="auto"/>
        </w:rPr>
        <w:t>S</w:t>
      </w:r>
      <w:r w:rsidRPr="005D258A">
        <w:rPr>
          <w:color w:val="auto"/>
        </w:rPr>
        <w:t xml:space="preserve">equence </w:t>
      </w:r>
      <w:r w:rsidR="00F27678">
        <w:rPr>
          <w:color w:val="auto"/>
        </w:rPr>
        <w:t>R</w:t>
      </w:r>
      <w:r w:rsidRPr="005D258A">
        <w:rPr>
          <w:color w:val="auto"/>
        </w:rPr>
        <w:t>ecognit</w:t>
      </w:r>
      <w:r w:rsidR="00C664DA" w:rsidRPr="005D258A">
        <w:rPr>
          <w:color w:val="auto"/>
        </w:rPr>
        <w:t>ion by DNA</w:t>
      </w:r>
      <w:r w:rsidR="00F27678">
        <w:rPr>
          <w:color w:val="auto"/>
        </w:rPr>
        <w:t xml:space="preserve"> P</w:t>
      </w:r>
      <w:r w:rsidR="00C664DA" w:rsidRPr="005D258A">
        <w:rPr>
          <w:color w:val="auto"/>
        </w:rPr>
        <w:t xml:space="preserve">rimase </w:t>
      </w:r>
      <w:r w:rsidR="00F27678">
        <w:rPr>
          <w:color w:val="auto"/>
        </w:rPr>
        <w:t>U</w:t>
      </w:r>
      <w:r w:rsidR="00C664DA" w:rsidRPr="005D258A">
        <w:rPr>
          <w:color w:val="auto"/>
        </w:rPr>
        <w:t xml:space="preserve">sing </w:t>
      </w:r>
      <w:r w:rsidR="00F27678">
        <w:rPr>
          <w:color w:val="auto"/>
        </w:rPr>
        <w:t>H</w:t>
      </w:r>
      <w:r w:rsidR="00C664DA" w:rsidRPr="005D258A">
        <w:rPr>
          <w:color w:val="auto"/>
        </w:rPr>
        <w:t>igh-</w:t>
      </w:r>
      <w:r w:rsidR="00F27678">
        <w:rPr>
          <w:color w:val="auto"/>
        </w:rPr>
        <w:t>T</w:t>
      </w:r>
      <w:r w:rsidRPr="005D258A">
        <w:rPr>
          <w:color w:val="auto"/>
        </w:rPr>
        <w:t xml:space="preserve">hroughput </w:t>
      </w:r>
      <w:r w:rsidR="00F27678">
        <w:rPr>
          <w:color w:val="auto"/>
        </w:rPr>
        <w:t>P</w:t>
      </w:r>
      <w:r w:rsidR="00630020" w:rsidRPr="005D258A">
        <w:rPr>
          <w:color w:val="auto"/>
        </w:rPr>
        <w:t xml:space="preserve">rimase </w:t>
      </w:r>
      <w:r w:rsidR="00F27678">
        <w:rPr>
          <w:color w:val="auto"/>
        </w:rPr>
        <w:t>P</w:t>
      </w:r>
      <w:r w:rsidR="00630020" w:rsidRPr="005D258A">
        <w:rPr>
          <w:color w:val="auto"/>
        </w:rPr>
        <w:t>rofiling</w:t>
      </w:r>
    </w:p>
    <w:p w14:paraId="2E300B21" w14:textId="77777777" w:rsidR="007A4DD6" w:rsidRPr="005D258A" w:rsidRDefault="007A4DD6" w:rsidP="008F0B13">
      <w:pPr>
        <w:tabs>
          <w:tab w:val="left" w:pos="272"/>
        </w:tabs>
        <w:jc w:val="left"/>
        <w:rPr>
          <w:b/>
          <w:bCs/>
        </w:rPr>
      </w:pPr>
    </w:p>
    <w:p w14:paraId="3D080DA3" w14:textId="5871BBE1" w:rsidR="006305D7" w:rsidRPr="005D258A" w:rsidRDefault="006305D7" w:rsidP="008F0B13">
      <w:pPr>
        <w:tabs>
          <w:tab w:val="left" w:pos="272"/>
        </w:tabs>
        <w:jc w:val="left"/>
        <w:outlineLvl w:val="0"/>
        <w:rPr>
          <w:color w:val="808080" w:themeColor="background1" w:themeShade="80"/>
        </w:rPr>
      </w:pPr>
      <w:r w:rsidRPr="005D258A">
        <w:rPr>
          <w:b/>
          <w:bCs/>
        </w:rPr>
        <w:t>AUTHORS</w:t>
      </w:r>
      <w:r w:rsidR="000B662E" w:rsidRPr="005D258A">
        <w:rPr>
          <w:b/>
          <w:bCs/>
        </w:rPr>
        <w:t xml:space="preserve"> </w:t>
      </w:r>
      <w:r w:rsidR="00086FF5" w:rsidRPr="005D258A">
        <w:rPr>
          <w:b/>
          <w:bCs/>
        </w:rPr>
        <w:t xml:space="preserve">AND </w:t>
      </w:r>
      <w:r w:rsidR="000B662E" w:rsidRPr="005D258A">
        <w:rPr>
          <w:b/>
          <w:bCs/>
        </w:rPr>
        <w:t>AFFILIATIONS</w:t>
      </w:r>
      <w:r w:rsidRPr="005D258A">
        <w:rPr>
          <w:b/>
          <w:bCs/>
        </w:rPr>
        <w:t xml:space="preserve">: </w:t>
      </w:r>
    </w:p>
    <w:p w14:paraId="32B171D0" w14:textId="042E8D12" w:rsidR="007A4DD6" w:rsidRDefault="00A00C8A" w:rsidP="008F0B13">
      <w:pPr>
        <w:tabs>
          <w:tab w:val="left" w:pos="272"/>
        </w:tabs>
        <w:jc w:val="left"/>
        <w:rPr>
          <w:color w:val="auto"/>
        </w:rPr>
      </w:pPr>
      <w:r w:rsidRPr="005D258A">
        <w:rPr>
          <w:color w:val="auto"/>
        </w:rPr>
        <w:t>Stefan Ilic</w:t>
      </w:r>
      <w:r w:rsidR="00B01FD3" w:rsidRPr="005D258A">
        <w:rPr>
          <w:color w:val="auto"/>
          <w:vertAlign w:val="superscript"/>
        </w:rPr>
        <w:t>1</w:t>
      </w:r>
      <w:r w:rsidRPr="005D258A">
        <w:rPr>
          <w:color w:val="auto"/>
        </w:rPr>
        <w:t>, Shira Cohen</w:t>
      </w:r>
      <w:r w:rsidR="00B01FD3" w:rsidRPr="005D258A">
        <w:rPr>
          <w:color w:val="auto"/>
          <w:vertAlign w:val="superscript"/>
        </w:rPr>
        <w:t>1</w:t>
      </w:r>
      <w:r w:rsidR="004C69BE" w:rsidRPr="005D258A">
        <w:rPr>
          <w:color w:val="auto"/>
        </w:rPr>
        <w:t>, Ariel Afek</w:t>
      </w:r>
      <w:r w:rsidR="004C69BE" w:rsidRPr="005D258A">
        <w:rPr>
          <w:color w:val="auto"/>
          <w:vertAlign w:val="superscript"/>
        </w:rPr>
        <w:t>2</w:t>
      </w:r>
      <w:r w:rsidR="004C69BE" w:rsidRPr="005D258A">
        <w:rPr>
          <w:color w:val="auto"/>
        </w:rPr>
        <w:t xml:space="preserve">, </w:t>
      </w:r>
      <w:r w:rsidR="00CB2682" w:rsidRPr="005D258A">
        <w:rPr>
          <w:color w:val="auto"/>
        </w:rPr>
        <w:t>Raluca Gordan</w:t>
      </w:r>
      <w:r w:rsidR="00CB2682" w:rsidRPr="005D258A">
        <w:rPr>
          <w:color w:val="auto"/>
          <w:vertAlign w:val="superscript"/>
        </w:rPr>
        <w:t>2</w:t>
      </w:r>
      <w:r w:rsidR="00CB2682" w:rsidRPr="005D258A">
        <w:rPr>
          <w:color w:val="auto"/>
        </w:rPr>
        <w:t>, David</w:t>
      </w:r>
      <w:r w:rsidR="008226D1" w:rsidRPr="005D258A">
        <w:rPr>
          <w:color w:val="auto"/>
        </w:rPr>
        <w:t xml:space="preserve"> B.</w:t>
      </w:r>
      <w:r w:rsidR="00CB2682" w:rsidRPr="005D258A">
        <w:rPr>
          <w:color w:val="auto"/>
        </w:rPr>
        <w:t xml:space="preserve"> Lukatsky</w:t>
      </w:r>
      <w:r w:rsidR="00CB2682" w:rsidRPr="005D258A">
        <w:rPr>
          <w:color w:val="auto"/>
          <w:vertAlign w:val="superscript"/>
        </w:rPr>
        <w:t>1</w:t>
      </w:r>
      <w:r w:rsidR="00F27678">
        <w:rPr>
          <w:color w:val="auto"/>
        </w:rPr>
        <w:t>,</w:t>
      </w:r>
      <w:r w:rsidR="00890BFD" w:rsidRPr="005D258A">
        <w:rPr>
          <w:color w:val="auto"/>
        </w:rPr>
        <w:t xml:space="preserve"> </w:t>
      </w:r>
      <w:r w:rsidRPr="005D258A">
        <w:rPr>
          <w:color w:val="auto"/>
        </w:rPr>
        <w:t>Barak Akabayov</w:t>
      </w:r>
      <w:r w:rsidR="00B01FD3" w:rsidRPr="005D258A">
        <w:rPr>
          <w:color w:val="auto"/>
          <w:vertAlign w:val="superscript"/>
        </w:rPr>
        <w:t>1</w:t>
      </w:r>
    </w:p>
    <w:p w14:paraId="4D2FDC86" w14:textId="77777777" w:rsidR="005D258A" w:rsidRPr="005D258A" w:rsidRDefault="005D258A" w:rsidP="008F0B13">
      <w:pPr>
        <w:tabs>
          <w:tab w:val="left" w:pos="272"/>
        </w:tabs>
        <w:jc w:val="left"/>
        <w:rPr>
          <w:color w:val="auto"/>
        </w:rPr>
      </w:pPr>
    </w:p>
    <w:p w14:paraId="17786E6E" w14:textId="11896A85" w:rsidR="00B64943" w:rsidRPr="005D258A" w:rsidRDefault="00861153" w:rsidP="008F0B13">
      <w:pPr>
        <w:tabs>
          <w:tab w:val="left" w:pos="272"/>
        </w:tabs>
        <w:jc w:val="left"/>
        <w:outlineLvl w:val="0"/>
        <w:rPr>
          <w:color w:val="auto"/>
        </w:rPr>
      </w:pPr>
      <w:r w:rsidRPr="005D258A">
        <w:rPr>
          <w:color w:val="auto"/>
          <w:vertAlign w:val="superscript"/>
        </w:rPr>
        <w:t>1</w:t>
      </w:r>
      <w:r w:rsidR="00B61417" w:rsidRPr="005D258A">
        <w:rPr>
          <w:color w:val="auto"/>
        </w:rPr>
        <w:t>Department of Chemistry, B</w:t>
      </w:r>
      <w:r w:rsidRPr="005D258A">
        <w:rPr>
          <w:color w:val="auto"/>
        </w:rPr>
        <w:t>en-Gurion University of the Negev</w:t>
      </w:r>
      <w:r w:rsidR="00B61417" w:rsidRPr="005D258A">
        <w:rPr>
          <w:color w:val="auto"/>
        </w:rPr>
        <w:t>,</w:t>
      </w:r>
      <w:r w:rsidRPr="005D258A">
        <w:rPr>
          <w:color w:val="auto"/>
        </w:rPr>
        <w:t xml:space="preserve"> </w:t>
      </w:r>
      <w:proofErr w:type="spellStart"/>
      <w:r w:rsidR="00B61417" w:rsidRPr="005D258A">
        <w:rPr>
          <w:color w:val="auto"/>
        </w:rPr>
        <w:t>Be’er</w:t>
      </w:r>
      <w:proofErr w:type="spellEnd"/>
      <w:r w:rsidR="00B61417" w:rsidRPr="005D258A">
        <w:rPr>
          <w:color w:val="auto"/>
        </w:rPr>
        <w:t xml:space="preserve"> Sheva, Israel</w:t>
      </w:r>
      <w:r w:rsidR="00B64943" w:rsidRPr="005D258A">
        <w:rPr>
          <w:color w:val="auto"/>
        </w:rPr>
        <w:t xml:space="preserve"> </w:t>
      </w:r>
    </w:p>
    <w:p w14:paraId="6CE7E358" w14:textId="08E6ACA8" w:rsidR="00CB2682" w:rsidRPr="005D258A" w:rsidRDefault="00CB2682" w:rsidP="008F0B13">
      <w:pPr>
        <w:tabs>
          <w:tab w:val="left" w:pos="272"/>
        </w:tabs>
        <w:jc w:val="left"/>
        <w:rPr>
          <w:color w:val="000000" w:themeColor="text1"/>
        </w:rPr>
      </w:pPr>
      <w:r w:rsidRPr="005D258A">
        <w:rPr>
          <w:color w:val="000000" w:themeColor="text1"/>
          <w:vertAlign w:val="superscript"/>
        </w:rPr>
        <w:t>2</w:t>
      </w:r>
      <w:r w:rsidR="00290298" w:rsidRPr="005D258A">
        <w:rPr>
          <w:color w:val="000000" w:themeColor="text1"/>
        </w:rPr>
        <w:t>Center for Genomic and Computational Biology, Department of Biostatistics and Bioinformatics, Duke University, Durham, NC, USA</w:t>
      </w:r>
      <w:r w:rsidRPr="005D258A">
        <w:rPr>
          <w:color w:val="000000" w:themeColor="text1"/>
        </w:rPr>
        <w:t xml:space="preserve"> </w:t>
      </w:r>
    </w:p>
    <w:p w14:paraId="1EEA7FCB" w14:textId="77777777" w:rsidR="00861153" w:rsidRPr="005D258A" w:rsidRDefault="00861153" w:rsidP="008F0B13">
      <w:pPr>
        <w:tabs>
          <w:tab w:val="left" w:pos="272"/>
        </w:tabs>
        <w:jc w:val="left"/>
        <w:rPr>
          <w:color w:val="000000" w:themeColor="text1"/>
        </w:rPr>
      </w:pPr>
    </w:p>
    <w:p w14:paraId="705E63DE" w14:textId="77777777" w:rsidR="00B03122" w:rsidRPr="005D258A" w:rsidRDefault="00B03122" w:rsidP="008F0B13">
      <w:pPr>
        <w:tabs>
          <w:tab w:val="left" w:pos="272"/>
        </w:tabs>
        <w:jc w:val="left"/>
        <w:rPr>
          <w:b/>
          <w:bCs/>
          <w:color w:val="000000" w:themeColor="text1"/>
        </w:rPr>
      </w:pPr>
      <w:r w:rsidRPr="005D258A">
        <w:rPr>
          <w:b/>
          <w:bCs/>
          <w:color w:val="000000" w:themeColor="text1"/>
        </w:rPr>
        <w:t xml:space="preserve">Corresponding Author: </w:t>
      </w:r>
    </w:p>
    <w:p w14:paraId="1F63AAA7" w14:textId="3FBDCAC0" w:rsidR="00B03122" w:rsidRPr="005D258A" w:rsidRDefault="00890BFD" w:rsidP="008F0B13">
      <w:pPr>
        <w:tabs>
          <w:tab w:val="left" w:pos="272"/>
        </w:tabs>
        <w:jc w:val="left"/>
        <w:rPr>
          <w:bCs/>
          <w:color w:val="000000" w:themeColor="text1"/>
        </w:rPr>
      </w:pPr>
      <w:r w:rsidRPr="005D258A">
        <w:rPr>
          <w:bCs/>
          <w:color w:val="000000" w:themeColor="text1"/>
        </w:rPr>
        <w:t>Barak</w:t>
      </w:r>
      <w:r w:rsidR="00B03122" w:rsidRPr="005D258A">
        <w:rPr>
          <w:bCs/>
          <w:color w:val="000000" w:themeColor="text1"/>
        </w:rPr>
        <w:t xml:space="preserve"> </w:t>
      </w:r>
      <w:proofErr w:type="spellStart"/>
      <w:r w:rsidR="00B03122" w:rsidRPr="005D258A">
        <w:rPr>
          <w:bCs/>
          <w:color w:val="000000" w:themeColor="text1"/>
        </w:rPr>
        <w:t>Akabayov</w:t>
      </w:r>
      <w:proofErr w:type="spellEnd"/>
      <w:r w:rsidR="005D258A">
        <w:rPr>
          <w:bCs/>
          <w:color w:val="000000" w:themeColor="text1"/>
        </w:rPr>
        <w:t xml:space="preserve"> </w:t>
      </w:r>
      <w:r w:rsidR="00F27678">
        <w:rPr>
          <w:bCs/>
          <w:color w:val="000000" w:themeColor="text1"/>
        </w:rPr>
        <w:tab/>
      </w:r>
      <w:r w:rsidR="005D258A">
        <w:rPr>
          <w:bCs/>
          <w:color w:val="000000" w:themeColor="text1"/>
        </w:rPr>
        <w:t>(</w:t>
      </w:r>
      <w:r w:rsidR="004C69BE" w:rsidRPr="005D258A">
        <w:rPr>
          <w:bCs/>
          <w:color w:val="000000" w:themeColor="text1"/>
        </w:rPr>
        <w:t>akabayov@bgu.ac.il</w:t>
      </w:r>
      <w:r w:rsidR="005D258A">
        <w:rPr>
          <w:bCs/>
          <w:color w:val="000000" w:themeColor="text1"/>
        </w:rPr>
        <w:t>)</w:t>
      </w:r>
      <w:r w:rsidRPr="005D258A">
        <w:rPr>
          <w:bCs/>
          <w:color w:val="000000" w:themeColor="text1"/>
        </w:rPr>
        <w:t xml:space="preserve"> </w:t>
      </w:r>
    </w:p>
    <w:p w14:paraId="21B522A6" w14:textId="77777777" w:rsidR="00B03122" w:rsidRPr="005D258A" w:rsidRDefault="00B03122" w:rsidP="008F0B13">
      <w:pPr>
        <w:tabs>
          <w:tab w:val="left" w:pos="272"/>
        </w:tabs>
        <w:jc w:val="left"/>
        <w:rPr>
          <w:bCs/>
          <w:color w:val="000000" w:themeColor="text1"/>
        </w:rPr>
      </w:pPr>
    </w:p>
    <w:p w14:paraId="3CFF0575" w14:textId="77777777" w:rsidR="00B03122" w:rsidRPr="005D258A" w:rsidRDefault="00B03122" w:rsidP="008F0B13">
      <w:pPr>
        <w:tabs>
          <w:tab w:val="left" w:pos="272"/>
        </w:tabs>
        <w:jc w:val="left"/>
        <w:rPr>
          <w:b/>
          <w:bCs/>
          <w:color w:val="000000" w:themeColor="text1"/>
        </w:rPr>
      </w:pPr>
      <w:r w:rsidRPr="005D258A">
        <w:rPr>
          <w:b/>
          <w:bCs/>
          <w:color w:val="000000" w:themeColor="text1"/>
        </w:rPr>
        <w:t>Email Addresses of Co-authors:</w:t>
      </w:r>
    </w:p>
    <w:p w14:paraId="1E813A77" w14:textId="3A7B9EF8" w:rsidR="00B03122" w:rsidRPr="005D258A" w:rsidRDefault="00B03122" w:rsidP="008F0B13">
      <w:pPr>
        <w:tabs>
          <w:tab w:val="left" w:pos="272"/>
        </w:tabs>
        <w:jc w:val="left"/>
        <w:rPr>
          <w:bCs/>
          <w:color w:val="000000" w:themeColor="text1"/>
        </w:rPr>
      </w:pPr>
      <w:r w:rsidRPr="005D258A">
        <w:rPr>
          <w:bCs/>
          <w:color w:val="000000" w:themeColor="text1"/>
        </w:rPr>
        <w:t xml:space="preserve">Stefan </w:t>
      </w:r>
      <w:proofErr w:type="spellStart"/>
      <w:r w:rsidRPr="005D258A">
        <w:rPr>
          <w:bCs/>
          <w:color w:val="000000" w:themeColor="text1"/>
        </w:rPr>
        <w:t>Ilic</w:t>
      </w:r>
      <w:proofErr w:type="spellEnd"/>
      <w:r w:rsidRPr="005D258A">
        <w:rPr>
          <w:bCs/>
          <w:color w:val="000000" w:themeColor="text1"/>
        </w:rPr>
        <w:tab/>
      </w:r>
      <w:r w:rsidRPr="005D258A">
        <w:rPr>
          <w:bCs/>
          <w:color w:val="000000" w:themeColor="text1"/>
        </w:rPr>
        <w:tab/>
        <w:t>(</w:t>
      </w:r>
      <w:r w:rsidR="004C69BE" w:rsidRPr="005D258A">
        <w:rPr>
          <w:bCs/>
          <w:color w:val="000000" w:themeColor="text1"/>
        </w:rPr>
        <w:t>ilic@post.bgu.ac.il</w:t>
      </w:r>
      <w:r w:rsidRPr="005D258A">
        <w:rPr>
          <w:bCs/>
          <w:color w:val="000000" w:themeColor="text1"/>
        </w:rPr>
        <w:t xml:space="preserve">) </w:t>
      </w:r>
    </w:p>
    <w:p w14:paraId="3E063D70" w14:textId="428EA7D3" w:rsidR="008C5722" w:rsidRPr="005D258A" w:rsidRDefault="008C5722" w:rsidP="008F0B13">
      <w:pPr>
        <w:tabs>
          <w:tab w:val="left" w:pos="272"/>
        </w:tabs>
        <w:jc w:val="left"/>
        <w:rPr>
          <w:bCs/>
          <w:color w:val="000000" w:themeColor="text1"/>
        </w:rPr>
      </w:pPr>
      <w:r w:rsidRPr="005D258A">
        <w:rPr>
          <w:bCs/>
          <w:color w:val="000000" w:themeColor="text1"/>
        </w:rPr>
        <w:t>Shira Cohen</w:t>
      </w:r>
      <w:r w:rsidRPr="005D258A">
        <w:rPr>
          <w:bCs/>
          <w:color w:val="000000" w:themeColor="text1"/>
        </w:rPr>
        <w:tab/>
      </w:r>
      <w:r w:rsidRPr="005D258A">
        <w:rPr>
          <w:bCs/>
          <w:color w:val="000000" w:themeColor="text1"/>
        </w:rPr>
        <w:tab/>
        <w:t xml:space="preserve">(shiracoh@post.bgu.ac.il) </w:t>
      </w:r>
    </w:p>
    <w:p w14:paraId="2B10678A" w14:textId="63C95672" w:rsidR="00CB2682" w:rsidRPr="005D258A" w:rsidRDefault="00CB2682" w:rsidP="008F0B13">
      <w:pPr>
        <w:tabs>
          <w:tab w:val="left" w:pos="272"/>
        </w:tabs>
        <w:jc w:val="left"/>
        <w:rPr>
          <w:bCs/>
          <w:color w:val="000000" w:themeColor="text1"/>
        </w:rPr>
      </w:pPr>
      <w:r w:rsidRPr="005D258A">
        <w:rPr>
          <w:bCs/>
          <w:color w:val="000000" w:themeColor="text1"/>
        </w:rPr>
        <w:t xml:space="preserve">Ariel </w:t>
      </w:r>
      <w:proofErr w:type="spellStart"/>
      <w:r w:rsidRPr="005D258A">
        <w:rPr>
          <w:bCs/>
          <w:color w:val="000000" w:themeColor="text1"/>
        </w:rPr>
        <w:t>Afek</w:t>
      </w:r>
      <w:proofErr w:type="spellEnd"/>
      <w:r w:rsidRPr="005D258A">
        <w:rPr>
          <w:bCs/>
          <w:color w:val="000000" w:themeColor="text1"/>
        </w:rPr>
        <w:t xml:space="preserve"> </w:t>
      </w:r>
      <w:r w:rsidRPr="005D258A">
        <w:rPr>
          <w:bCs/>
          <w:color w:val="000000" w:themeColor="text1"/>
        </w:rPr>
        <w:tab/>
      </w:r>
      <w:r w:rsidRPr="005D258A">
        <w:rPr>
          <w:bCs/>
          <w:color w:val="000000" w:themeColor="text1"/>
        </w:rPr>
        <w:tab/>
        <w:t>(</w:t>
      </w:r>
      <w:r w:rsidR="004C69BE" w:rsidRPr="005D258A">
        <w:rPr>
          <w:bCs/>
          <w:color w:val="000000" w:themeColor="text1"/>
        </w:rPr>
        <w:t>ariel.afek@duke.edu</w:t>
      </w:r>
      <w:r w:rsidRPr="005D258A">
        <w:rPr>
          <w:bCs/>
          <w:color w:val="000000" w:themeColor="text1"/>
        </w:rPr>
        <w:t>)</w:t>
      </w:r>
    </w:p>
    <w:p w14:paraId="2A2BD780" w14:textId="068333F1" w:rsidR="00CB2682" w:rsidRPr="005D258A" w:rsidRDefault="00CB2682" w:rsidP="008F0B13">
      <w:pPr>
        <w:tabs>
          <w:tab w:val="left" w:pos="272"/>
        </w:tabs>
        <w:jc w:val="left"/>
        <w:rPr>
          <w:bCs/>
          <w:color w:val="000000" w:themeColor="text1"/>
        </w:rPr>
      </w:pPr>
      <w:r w:rsidRPr="005D258A">
        <w:rPr>
          <w:bCs/>
          <w:color w:val="000000" w:themeColor="text1"/>
        </w:rPr>
        <w:t xml:space="preserve">Raluca Gordan </w:t>
      </w:r>
      <w:r w:rsidRPr="005D258A">
        <w:rPr>
          <w:bCs/>
          <w:color w:val="000000" w:themeColor="text1"/>
        </w:rPr>
        <w:tab/>
        <w:t>(</w:t>
      </w:r>
      <w:r w:rsidR="004C69BE" w:rsidRPr="005D258A">
        <w:rPr>
          <w:bCs/>
          <w:color w:val="000000" w:themeColor="text1"/>
        </w:rPr>
        <w:t>raluca.gordan@duke.edu</w:t>
      </w:r>
      <w:r w:rsidRPr="005D258A">
        <w:rPr>
          <w:bCs/>
          <w:color w:val="000000" w:themeColor="text1"/>
        </w:rPr>
        <w:t>)</w:t>
      </w:r>
    </w:p>
    <w:p w14:paraId="7A6ED2EA" w14:textId="3D989D11" w:rsidR="00CB2682" w:rsidRPr="005D258A" w:rsidRDefault="00CB2682" w:rsidP="008F0B13">
      <w:pPr>
        <w:tabs>
          <w:tab w:val="left" w:pos="272"/>
        </w:tabs>
        <w:jc w:val="left"/>
        <w:rPr>
          <w:bCs/>
          <w:color w:val="000000" w:themeColor="text1"/>
        </w:rPr>
      </w:pPr>
      <w:r w:rsidRPr="005D258A">
        <w:rPr>
          <w:bCs/>
          <w:color w:val="000000" w:themeColor="text1"/>
        </w:rPr>
        <w:t xml:space="preserve">David </w:t>
      </w:r>
      <w:r w:rsidR="00D905DD" w:rsidRPr="005D258A">
        <w:rPr>
          <w:bCs/>
          <w:color w:val="000000" w:themeColor="text1"/>
        </w:rPr>
        <w:t xml:space="preserve">B. </w:t>
      </w:r>
      <w:proofErr w:type="spellStart"/>
      <w:r w:rsidRPr="005D258A">
        <w:rPr>
          <w:bCs/>
          <w:color w:val="000000" w:themeColor="text1"/>
        </w:rPr>
        <w:t>Lukatsky</w:t>
      </w:r>
      <w:proofErr w:type="spellEnd"/>
      <w:r w:rsidRPr="005D258A">
        <w:rPr>
          <w:bCs/>
          <w:color w:val="000000" w:themeColor="text1"/>
        </w:rPr>
        <w:t xml:space="preserve"> </w:t>
      </w:r>
      <w:r w:rsidRPr="005D258A">
        <w:rPr>
          <w:bCs/>
          <w:color w:val="000000" w:themeColor="text1"/>
        </w:rPr>
        <w:tab/>
        <w:t>(</w:t>
      </w:r>
      <w:r w:rsidR="004C69BE" w:rsidRPr="005D258A">
        <w:rPr>
          <w:bCs/>
          <w:color w:val="000000" w:themeColor="text1"/>
        </w:rPr>
        <w:t>lukatsky@bgu.ac.il</w:t>
      </w:r>
      <w:r w:rsidRPr="005D258A">
        <w:rPr>
          <w:bCs/>
          <w:color w:val="000000" w:themeColor="text1"/>
        </w:rPr>
        <w:t>)</w:t>
      </w:r>
    </w:p>
    <w:p w14:paraId="60FCB589" w14:textId="42D11221" w:rsidR="00D04A95" w:rsidRPr="005D258A" w:rsidRDefault="00D04A95" w:rsidP="008F0B13">
      <w:pPr>
        <w:tabs>
          <w:tab w:val="left" w:pos="272"/>
        </w:tabs>
        <w:jc w:val="left"/>
        <w:rPr>
          <w:bCs/>
          <w:color w:val="000000" w:themeColor="text1"/>
        </w:rPr>
      </w:pPr>
    </w:p>
    <w:p w14:paraId="71B79AC9" w14:textId="4A171F30" w:rsidR="006305D7" w:rsidRPr="005D258A" w:rsidRDefault="006305D7" w:rsidP="008F0B13">
      <w:pPr>
        <w:pStyle w:val="NormalWeb"/>
        <w:tabs>
          <w:tab w:val="left" w:pos="272"/>
        </w:tabs>
        <w:spacing w:before="0" w:beforeAutospacing="0" w:after="0" w:afterAutospacing="0"/>
        <w:jc w:val="left"/>
        <w:outlineLvl w:val="0"/>
        <w:rPr>
          <w:color w:val="000000" w:themeColor="text1"/>
        </w:rPr>
      </w:pPr>
      <w:r w:rsidRPr="005D258A">
        <w:rPr>
          <w:b/>
          <w:bCs/>
          <w:color w:val="000000" w:themeColor="text1"/>
        </w:rPr>
        <w:t>KEYWORDS:</w:t>
      </w:r>
      <w:r w:rsidRPr="005D258A">
        <w:rPr>
          <w:color w:val="000000" w:themeColor="text1"/>
        </w:rPr>
        <w:t xml:space="preserve"> </w:t>
      </w:r>
    </w:p>
    <w:p w14:paraId="6C0B0781" w14:textId="5FCAC12C" w:rsidR="007A4DD6" w:rsidRPr="005D258A" w:rsidRDefault="00F27678" w:rsidP="008F0B13">
      <w:pPr>
        <w:tabs>
          <w:tab w:val="left" w:pos="272"/>
        </w:tabs>
        <w:jc w:val="left"/>
        <w:rPr>
          <w:color w:val="000000" w:themeColor="text1"/>
        </w:rPr>
      </w:pPr>
      <w:r>
        <w:rPr>
          <w:color w:val="000000" w:themeColor="text1"/>
        </w:rPr>
        <w:t>h</w:t>
      </w:r>
      <w:r w:rsidR="00596AFE" w:rsidRPr="005D258A">
        <w:rPr>
          <w:color w:val="000000" w:themeColor="text1"/>
        </w:rPr>
        <w:t>igh throughput primase profiling</w:t>
      </w:r>
      <w:r w:rsidR="005D258A">
        <w:rPr>
          <w:color w:val="000000" w:themeColor="text1"/>
        </w:rPr>
        <w:t xml:space="preserve">, </w:t>
      </w:r>
      <w:r w:rsidR="00596AFE" w:rsidRPr="005D258A">
        <w:rPr>
          <w:color w:val="000000" w:themeColor="text1"/>
        </w:rPr>
        <w:t xml:space="preserve">HTPP, </w:t>
      </w:r>
      <w:r>
        <w:rPr>
          <w:color w:val="000000" w:themeColor="text1"/>
        </w:rPr>
        <w:t>p</w:t>
      </w:r>
      <w:r w:rsidR="00836131" w:rsidRPr="005D258A">
        <w:rPr>
          <w:color w:val="000000" w:themeColor="text1"/>
        </w:rPr>
        <w:t>rotein binding microarray</w:t>
      </w:r>
      <w:r w:rsidR="005D258A">
        <w:rPr>
          <w:color w:val="000000" w:themeColor="text1"/>
        </w:rPr>
        <w:t xml:space="preserve">, </w:t>
      </w:r>
      <w:r w:rsidR="00B01FD3" w:rsidRPr="005D258A">
        <w:rPr>
          <w:color w:val="000000" w:themeColor="text1"/>
        </w:rPr>
        <w:t>PBM</w:t>
      </w:r>
      <w:r w:rsidR="00836131" w:rsidRPr="005D258A">
        <w:rPr>
          <w:color w:val="000000" w:themeColor="text1"/>
        </w:rPr>
        <w:t xml:space="preserve">, DNA primase, DNA replication, protein-DNA interaction, </w:t>
      </w:r>
      <w:r w:rsidR="00155D9C" w:rsidRPr="005D258A">
        <w:rPr>
          <w:color w:val="000000" w:themeColor="text1"/>
        </w:rPr>
        <w:t xml:space="preserve">DNA-binding, </w:t>
      </w:r>
      <w:r w:rsidR="00B61417" w:rsidRPr="005D258A">
        <w:rPr>
          <w:color w:val="000000" w:themeColor="text1"/>
        </w:rPr>
        <w:t xml:space="preserve">RNA </w:t>
      </w:r>
      <w:r w:rsidR="00C664DA" w:rsidRPr="005D258A">
        <w:rPr>
          <w:color w:val="000000" w:themeColor="text1"/>
        </w:rPr>
        <w:t>primers</w:t>
      </w:r>
      <w:r w:rsidR="00B61417" w:rsidRPr="005D258A">
        <w:rPr>
          <w:color w:val="000000" w:themeColor="text1"/>
        </w:rPr>
        <w:t xml:space="preserve">, </w:t>
      </w:r>
      <w:r w:rsidR="00836131" w:rsidRPr="005D258A">
        <w:rPr>
          <w:color w:val="000000" w:themeColor="text1"/>
        </w:rPr>
        <w:t>molecular biology</w:t>
      </w:r>
    </w:p>
    <w:p w14:paraId="1CB4E390" w14:textId="77777777" w:rsidR="006305D7" w:rsidRPr="005D258A" w:rsidRDefault="006305D7" w:rsidP="008F0B13">
      <w:pPr>
        <w:pStyle w:val="NormalWeb"/>
        <w:tabs>
          <w:tab w:val="left" w:pos="272"/>
        </w:tabs>
        <w:spacing w:before="0" w:beforeAutospacing="0" w:after="0" w:afterAutospacing="0"/>
        <w:jc w:val="left"/>
        <w:rPr>
          <w:color w:val="000000" w:themeColor="text1"/>
        </w:rPr>
      </w:pPr>
    </w:p>
    <w:p w14:paraId="628AC4B5" w14:textId="5833E660" w:rsidR="006305D7" w:rsidRPr="005D258A" w:rsidRDefault="00086FF5" w:rsidP="008F0B13">
      <w:pPr>
        <w:tabs>
          <w:tab w:val="left" w:pos="272"/>
        </w:tabs>
        <w:jc w:val="left"/>
        <w:outlineLvl w:val="0"/>
        <w:rPr>
          <w:color w:val="000000" w:themeColor="text1"/>
        </w:rPr>
      </w:pPr>
      <w:r w:rsidRPr="005D258A">
        <w:rPr>
          <w:b/>
          <w:bCs/>
          <w:color w:val="000000" w:themeColor="text1"/>
        </w:rPr>
        <w:t>SUMMARY</w:t>
      </w:r>
      <w:r w:rsidR="006305D7" w:rsidRPr="005D258A">
        <w:rPr>
          <w:b/>
          <w:bCs/>
          <w:color w:val="000000" w:themeColor="text1"/>
        </w:rPr>
        <w:t>:</w:t>
      </w:r>
      <w:r w:rsidR="006305D7" w:rsidRPr="005D258A">
        <w:rPr>
          <w:color w:val="000000" w:themeColor="text1"/>
        </w:rPr>
        <w:t xml:space="preserve"> </w:t>
      </w:r>
    </w:p>
    <w:p w14:paraId="12B01C32" w14:textId="602FF8C6" w:rsidR="00596AFE" w:rsidRPr="005D258A" w:rsidRDefault="005C1014" w:rsidP="008F0B13">
      <w:pPr>
        <w:tabs>
          <w:tab w:val="left" w:pos="272"/>
        </w:tabs>
        <w:jc w:val="left"/>
        <w:rPr>
          <w:color w:val="000000" w:themeColor="text1"/>
        </w:rPr>
      </w:pPr>
      <w:r w:rsidRPr="005D258A">
        <w:rPr>
          <w:color w:val="000000" w:themeColor="text1"/>
        </w:rPr>
        <w:t>Protein binding microarray (</w:t>
      </w:r>
      <w:r w:rsidR="00B04D98" w:rsidRPr="005D258A">
        <w:rPr>
          <w:color w:val="000000" w:themeColor="text1"/>
        </w:rPr>
        <w:t>PBM</w:t>
      </w:r>
      <w:r w:rsidRPr="005D258A">
        <w:rPr>
          <w:color w:val="000000" w:themeColor="text1"/>
        </w:rPr>
        <w:t>)</w:t>
      </w:r>
      <w:r w:rsidR="00B04D98" w:rsidRPr="005D258A">
        <w:rPr>
          <w:color w:val="000000" w:themeColor="text1"/>
        </w:rPr>
        <w:t xml:space="preserve"> </w:t>
      </w:r>
      <w:r w:rsidR="00A96292" w:rsidRPr="005D258A">
        <w:rPr>
          <w:color w:val="000000" w:themeColor="text1"/>
        </w:rPr>
        <w:t>experiment</w:t>
      </w:r>
      <w:r w:rsidR="00F27678">
        <w:rPr>
          <w:color w:val="000000" w:themeColor="text1"/>
        </w:rPr>
        <w:t>s</w:t>
      </w:r>
      <w:r w:rsidR="00A96292" w:rsidRPr="005D258A">
        <w:rPr>
          <w:color w:val="000000" w:themeColor="text1"/>
        </w:rPr>
        <w:t xml:space="preserve"> </w:t>
      </w:r>
      <w:r w:rsidR="004B1013" w:rsidRPr="005D258A">
        <w:rPr>
          <w:color w:val="000000" w:themeColor="text1"/>
        </w:rPr>
        <w:t xml:space="preserve">combined </w:t>
      </w:r>
      <w:r w:rsidR="00FA1DE4" w:rsidRPr="005D258A">
        <w:rPr>
          <w:color w:val="000000" w:themeColor="text1"/>
        </w:rPr>
        <w:t xml:space="preserve">with </w:t>
      </w:r>
      <w:r w:rsidR="00A96292" w:rsidRPr="005D258A">
        <w:rPr>
          <w:color w:val="000000" w:themeColor="text1"/>
        </w:rPr>
        <w:t>biochemical assay</w:t>
      </w:r>
      <w:r w:rsidR="00F27678">
        <w:rPr>
          <w:color w:val="000000" w:themeColor="text1"/>
        </w:rPr>
        <w:t>s</w:t>
      </w:r>
      <w:r w:rsidR="00A96292" w:rsidRPr="005D258A">
        <w:rPr>
          <w:color w:val="000000" w:themeColor="text1"/>
        </w:rPr>
        <w:t xml:space="preserve"> link </w:t>
      </w:r>
      <w:r w:rsidRPr="005D258A">
        <w:rPr>
          <w:color w:val="000000" w:themeColor="text1"/>
        </w:rPr>
        <w:t>the</w:t>
      </w:r>
      <w:r w:rsidR="00D42006" w:rsidRPr="005D258A">
        <w:rPr>
          <w:color w:val="000000" w:themeColor="text1"/>
        </w:rPr>
        <w:t xml:space="preserve"> </w:t>
      </w:r>
      <w:r w:rsidR="00A96292" w:rsidRPr="005D258A">
        <w:rPr>
          <w:color w:val="000000" w:themeColor="text1"/>
        </w:rPr>
        <w:t xml:space="preserve">binding </w:t>
      </w:r>
      <w:r w:rsidR="00D42006" w:rsidRPr="005D258A">
        <w:rPr>
          <w:color w:val="000000" w:themeColor="text1"/>
        </w:rPr>
        <w:t>and</w:t>
      </w:r>
      <w:r w:rsidR="00A96292" w:rsidRPr="005D258A">
        <w:rPr>
          <w:color w:val="000000" w:themeColor="text1"/>
        </w:rPr>
        <w:t xml:space="preserve"> cataly</w:t>
      </w:r>
      <w:r w:rsidR="004144AD" w:rsidRPr="005D258A">
        <w:rPr>
          <w:color w:val="000000" w:themeColor="text1"/>
        </w:rPr>
        <w:t>tic properties</w:t>
      </w:r>
      <w:r w:rsidR="00A96292" w:rsidRPr="005D258A">
        <w:rPr>
          <w:color w:val="000000" w:themeColor="text1"/>
        </w:rPr>
        <w:t xml:space="preserve"> of </w:t>
      </w:r>
      <w:r w:rsidRPr="005D258A">
        <w:rPr>
          <w:color w:val="000000" w:themeColor="text1"/>
        </w:rPr>
        <w:t xml:space="preserve">DNA </w:t>
      </w:r>
      <w:r w:rsidR="00A96292" w:rsidRPr="005D258A">
        <w:rPr>
          <w:color w:val="000000" w:themeColor="text1"/>
        </w:rPr>
        <w:t>primase</w:t>
      </w:r>
      <w:r w:rsidR="00834444" w:rsidRPr="005D258A">
        <w:rPr>
          <w:color w:val="000000" w:themeColor="text1"/>
        </w:rPr>
        <w:t>, an enzyme that synthesizes RNA primers on template DNA</w:t>
      </w:r>
      <w:r w:rsidR="00D42006" w:rsidRPr="005D258A">
        <w:rPr>
          <w:color w:val="000000" w:themeColor="text1"/>
        </w:rPr>
        <w:t>.</w:t>
      </w:r>
      <w:r w:rsidR="003D260C" w:rsidRPr="005D258A">
        <w:rPr>
          <w:color w:val="000000" w:themeColor="text1"/>
        </w:rPr>
        <w:t xml:space="preserve"> This </w:t>
      </w:r>
      <w:r w:rsidR="00D67BAA" w:rsidRPr="005D258A">
        <w:rPr>
          <w:color w:val="000000" w:themeColor="text1"/>
        </w:rPr>
        <w:t>method</w:t>
      </w:r>
      <w:r w:rsidR="00F27678">
        <w:rPr>
          <w:color w:val="000000" w:themeColor="text1"/>
        </w:rPr>
        <w:t>,</w:t>
      </w:r>
      <w:r w:rsidR="00D67BAA" w:rsidRPr="005D258A">
        <w:rPr>
          <w:color w:val="000000" w:themeColor="text1"/>
        </w:rPr>
        <w:t xml:space="preserve"> designated</w:t>
      </w:r>
      <w:r w:rsidR="004F6BC0" w:rsidRPr="005D258A">
        <w:rPr>
          <w:color w:val="000000" w:themeColor="text1"/>
        </w:rPr>
        <w:t xml:space="preserve"> as high</w:t>
      </w:r>
      <w:r w:rsidR="0027079B" w:rsidRPr="005D258A">
        <w:rPr>
          <w:color w:val="000000" w:themeColor="text1"/>
        </w:rPr>
        <w:t>-</w:t>
      </w:r>
      <w:r w:rsidR="004F6BC0" w:rsidRPr="005D258A">
        <w:rPr>
          <w:color w:val="000000" w:themeColor="text1"/>
        </w:rPr>
        <w:t>throughput primase profiling (HTPP)</w:t>
      </w:r>
      <w:r w:rsidR="00F27678">
        <w:rPr>
          <w:color w:val="000000" w:themeColor="text1"/>
        </w:rPr>
        <w:t>,</w:t>
      </w:r>
      <w:r w:rsidR="004F6BC0" w:rsidRPr="005D258A">
        <w:rPr>
          <w:color w:val="000000" w:themeColor="text1"/>
        </w:rPr>
        <w:t xml:space="preserve"> can be </w:t>
      </w:r>
      <w:r w:rsidR="00B04D98" w:rsidRPr="005D258A">
        <w:rPr>
          <w:color w:val="000000" w:themeColor="text1"/>
        </w:rPr>
        <w:t>used</w:t>
      </w:r>
      <w:r w:rsidR="00C928AA" w:rsidRPr="005D258A">
        <w:rPr>
          <w:color w:val="000000" w:themeColor="text1"/>
        </w:rPr>
        <w:t xml:space="preserve"> </w:t>
      </w:r>
      <w:r w:rsidR="004F6BC0" w:rsidRPr="005D258A">
        <w:rPr>
          <w:color w:val="000000" w:themeColor="text1"/>
        </w:rPr>
        <w:t xml:space="preserve">to reveal </w:t>
      </w:r>
      <w:r w:rsidR="004C29B8" w:rsidRPr="005D258A">
        <w:rPr>
          <w:color w:val="000000" w:themeColor="text1"/>
        </w:rPr>
        <w:t>DNA-</w:t>
      </w:r>
      <w:r w:rsidR="00CD4BA6" w:rsidRPr="005D258A">
        <w:rPr>
          <w:color w:val="000000" w:themeColor="text1"/>
        </w:rPr>
        <w:t xml:space="preserve">binding patterns of </w:t>
      </w:r>
      <w:r w:rsidR="009A2249" w:rsidRPr="005D258A">
        <w:rPr>
          <w:color w:val="000000" w:themeColor="text1"/>
        </w:rPr>
        <w:t xml:space="preserve">a </w:t>
      </w:r>
      <w:r w:rsidR="000D7366" w:rsidRPr="005D258A">
        <w:rPr>
          <w:color w:val="000000" w:themeColor="text1"/>
        </w:rPr>
        <w:t xml:space="preserve">variety of </w:t>
      </w:r>
      <w:r w:rsidR="00CD4BA6" w:rsidRPr="005D258A">
        <w:rPr>
          <w:color w:val="000000" w:themeColor="text1"/>
        </w:rPr>
        <w:t xml:space="preserve">enzymes. </w:t>
      </w:r>
    </w:p>
    <w:p w14:paraId="1BEA317B" w14:textId="77777777" w:rsidR="00D67BAA" w:rsidRPr="005D258A" w:rsidRDefault="00D67BAA" w:rsidP="008F0B13">
      <w:pPr>
        <w:tabs>
          <w:tab w:val="left" w:pos="272"/>
        </w:tabs>
        <w:jc w:val="left"/>
        <w:rPr>
          <w:color w:val="000000" w:themeColor="text1"/>
        </w:rPr>
      </w:pPr>
    </w:p>
    <w:p w14:paraId="64FB8590" w14:textId="56955B06" w:rsidR="006305D7" w:rsidRPr="005D258A" w:rsidRDefault="006305D7" w:rsidP="008F0B13">
      <w:pPr>
        <w:tabs>
          <w:tab w:val="left" w:pos="272"/>
        </w:tabs>
        <w:jc w:val="left"/>
        <w:outlineLvl w:val="0"/>
        <w:rPr>
          <w:color w:val="000000" w:themeColor="text1"/>
        </w:rPr>
      </w:pPr>
      <w:r w:rsidRPr="005D258A">
        <w:rPr>
          <w:b/>
          <w:bCs/>
          <w:color w:val="000000" w:themeColor="text1"/>
        </w:rPr>
        <w:t>ABSTRACT:</w:t>
      </w:r>
      <w:r w:rsidRPr="005D258A">
        <w:rPr>
          <w:color w:val="000000" w:themeColor="text1"/>
        </w:rPr>
        <w:t xml:space="preserve"> </w:t>
      </w:r>
    </w:p>
    <w:p w14:paraId="2C9BA233" w14:textId="63DB3682" w:rsidR="006C1259" w:rsidRPr="005D258A" w:rsidRDefault="00C32599" w:rsidP="008F0B13">
      <w:pPr>
        <w:widowControl/>
        <w:tabs>
          <w:tab w:val="left" w:pos="272"/>
        </w:tabs>
        <w:jc w:val="left"/>
        <w:rPr>
          <w:color w:val="000000" w:themeColor="text1"/>
        </w:rPr>
      </w:pPr>
      <w:r w:rsidRPr="005D258A">
        <w:rPr>
          <w:color w:val="000000" w:themeColor="text1"/>
          <w:lang w:bidi="he-IL"/>
        </w:rPr>
        <w:t>DNA primase synthesizes short RNA primers that initiate DNA synthesis of</w:t>
      </w:r>
      <w:r w:rsidR="00C2325E" w:rsidRPr="005D258A">
        <w:rPr>
          <w:color w:val="000000" w:themeColor="text1"/>
          <w:lang w:bidi="he-IL"/>
        </w:rPr>
        <w:t xml:space="preserve"> </w:t>
      </w:r>
      <w:r w:rsidRPr="005D258A">
        <w:rPr>
          <w:color w:val="000000" w:themeColor="text1"/>
          <w:lang w:bidi="he-IL"/>
        </w:rPr>
        <w:t>Okazaki</w:t>
      </w:r>
      <w:r w:rsidR="002A610D" w:rsidRPr="005D258A">
        <w:rPr>
          <w:color w:val="000000" w:themeColor="text1"/>
          <w:lang w:bidi="he-IL"/>
        </w:rPr>
        <w:t xml:space="preserve"> </w:t>
      </w:r>
      <w:r w:rsidRPr="005D258A">
        <w:rPr>
          <w:color w:val="000000" w:themeColor="text1"/>
          <w:lang w:bidi="he-IL"/>
        </w:rPr>
        <w:t>fragments on the lagging strand by DNA polymerase</w:t>
      </w:r>
      <w:r w:rsidR="00243B14" w:rsidRPr="005D258A">
        <w:rPr>
          <w:color w:val="000000" w:themeColor="text1"/>
          <w:lang w:bidi="he-IL"/>
        </w:rPr>
        <w:t xml:space="preserve"> during DNA replication</w:t>
      </w:r>
      <w:r w:rsidRPr="005D258A">
        <w:rPr>
          <w:color w:val="000000" w:themeColor="text1"/>
          <w:lang w:bidi="he-IL"/>
        </w:rPr>
        <w:t xml:space="preserve">. The binding of </w:t>
      </w:r>
      <w:r w:rsidR="00A91C3D" w:rsidRPr="005D258A">
        <w:rPr>
          <w:color w:val="000000" w:themeColor="text1"/>
          <w:lang w:bidi="he-IL"/>
        </w:rPr>
        <w:t xml:space="preserve">prokaryotic </w:t>
      </w:r>
      <w:proofErr w:type="spellStart"/>
      <w:r w:rsidR="00A91C3D" w:rsidRPr="005D258A">
        <w:rPr>
          <w:color w:val="000000" w:themeColor="text1"/>
          <w:lang w:bidi="he-IL"/>
        </w:rPr>
        <w:t>DnaG</w:t>
      </w:r>
      <w:proofErr w:type="spellEnd"/>
      <w:r w:rsidR="00A91C3D" w:rsidRPr="005D258A">
        <w:rPr>
          <w:color w:val="000000" w:themeColor="text1"/>
          <w:lang w:bidi="he-IL"/>
        </w:rPr>
        <w:t xml:space="preserve">-like primases </w:t>
      </w:r>
      <w:r w:rsidRPr="005D258A">
        <w:rPr>
          <w:color w:val="000000" w:themeColor="text1"/>
          <w:lang w:bidi="he-IL"/>
        </w:rPr>
        <w:t>to DNA</w:t>
      </w:r>
      <w:r w:rsidR="00243B14" w:rsidRPr="005D258A">
        <w:rPr>
          <w:color w:val="000000" w:themeColor="text1"/>
          <w:lang w:bidi="he-IL"/>
        </w:rPr>
        <w:t xml:space="preserve"> </w:t>
      </w:r>
      <w:r w:rsidR="00A91C3D" w:rsidRPr="005D258A">
        <w:rPr>
          <w:color w:val="000000" w:themeColor="text1"/>
          <w:lang w:bidi="he-IL"/>
        </w:rPr>
        <w:t>occurs at a specific trinucleotide recognition sequence</w:t>
      </w:r>
      <w:r w:rsidR="00523E24">
        <w:rPr>
          <w:color w:val="000000" w:themeColor="text1"/>
          <w:lang w:bidi="he-IL"/>
        </w:rPr>
        <w:t>.</w:t>
      </w:r>
      <w:r w:rsidR="00A91C3D" w:rsidRPr="005D258A">
        <w:rPr>
          <w:color w:val="000000" w:themeColor="text1"/>
          <w:lang w:bidi="he-IL"/>
        </w:rPr>
        <w:t xml:space="preserve"> </w:t>
      </w:r>
      <w:r w:rsidR="00523E24">
        <w:rPr>
          <w:color w:val="000000" w:themeColor="text1"/>
          <w:lang w:bidi="he-IL"/>
        </w:rPr>
        <w:t>I</w:t>
      </w:r>
      <w:r w:rsidR="00A91C3D" w:rsidRPr="005D258A">
        <w:rPr>
          <w:color w:val="000000" w:themeColor="text1"/>
          <w:lang w:bidi="he-IL"/>
        </w:rPr>
        <w:t xml:space="preserve">t </w:t>
      </w:r>
      <w:r w:rsidRPr="005D258A">
        <w:rPr>
          <w:color w:val="000000" w:themeColor="text1"/>
          <w:lang w:bidi="he-IL"/>
        </w:rPr>
        <w:t>is a pivotal step in the formation of Okazaki fragments.</w:t>
      </w:r>
      <w:r w:rsidR="00B520F3" w:rsidRPr="005D258A">
        <w:rPr>
          <w:color w:val="000000" w:themeColor="text1"/>
          <w:lang w:bidi="he-IL"/>
        </w:rPr>
        <w:t xml:space="preserve"> </w:t>
      </w:r>
      <w:r w:rsidR="00E525F6" w:rsidRPr="005D258A">
        <w:rPr>
          <w:color w:val="000000" w:themeColor="text1"/>
          <w:lang w:bidi="he-IL"/>
        </w:rPr>
        <w:t>C</w:t>
      </w:r>
      <w:r w:rsidR="0036758A" w:rsidRPr="005D258A">
        <w:rPr>
          <w:color w:val="000000" w:themeColor="text1"/>
          <w:lang w:bidi="he-IL"/>
        </w:rPr>
        <w:t xml:space="preserve">onventional </w:t>
      </w:r>
      <w:r w:rsidR="00E525F6" w:rsidRPr="005D258A">
        <w:rPr>
          <w:color w:val="000000" w:themeColor="text1"/>
          <w:lang w:bidi="he-IL"/>
        </w:rPr>
        <w:t xml:space="preserve">biochemical tools that </w:t>
      </w:r>
      <w:r w:rsidR="0078651C" w:rsidRPr="005D258A">
        <w:rPr>
          <w:color w:val="000000" w:themeColor="text1"/>
          <w:lang w:bidi="he-IL"/>
        </w:rPr>
        <w:t xml:space="preserve">are </w:t>
      </w:r>
      <w:r w:rsidR="00E525F6" w:rsidRPr="005D258A">
        <w:rPr>
          <w:color w:val="000000" w:themeColor="text1"/>
          <w:lang w:bidi="he-IL"/>
        </w:rPr>
        <w:t xml:space="preserve">used to determine the DNA recognition sequence of </w:t>
      </w:r>
      <w:r w:rsidR="00A91C3D" w:rsidRPr="005D258A">
        <w:rPr>
          <w:color w:val="000000" w:themeColor="text1"/>
          <w:lang w:bidi="he-IL"/>
        </w:rPr>
        <w:t xml:space="preserve">DNA </w:t>
      </w:r>
      <w:r w:rsidR="00E525F6" w:rsidRPr="005D258A">
        <w:rPr>
          <w:color w:val="000000" w:themeColor="text1"/>
          <w:lang w:bidi="he-IL"/>
        </w:rPr>
        <w:t xml:space="preserve">primase provide </w:t>
      </w:r>
      <w:r w:rsidR="00F16D01" w:rsidRPr="005D258A">
        <w:rPr>
          <w:color w:val="000000" w:themeColor="text1"/>
          <w:lang w:bidi="he-IL"/>
        </w:rPr>
        <w:t>only</w:t>
      </w:r>
      <w:r w:rsidR="00452AF6" w:rsidRPr="005D258A">
        <w:rPr>
          <w:color w:val="000000" w:themeColor="text1"/>
          <w:lang w:bidi="he-IL"/>
        </w:rPr>
        <w:t xml:space="preserve"> </w:t>
      </w:r>
      <w:r w:rsidR="00E525F6" w:rsidRPr="005D258A">
        <w:rPr>
          <w:color w:val="000000" w:themeColor="text1"/>
          <w:lang w:bidi="he-IL"/>
        </w:rPr>
        <w:t>limited information</w:t>
      </w:r>
      <w:r w:rsidR="00776596" w:rsidRPr="005D258A">
        <w:rPr>
          <w:color w:val="000000" w:themeColor="text1"/>
          <w:lang w:bidi="he-IL"/>
        </w:rPr>
        <w:t xml:space="preserve">. </w:t>
      </w:r>
      <w:r w:rsidR="006C1259" w:rsidRPr="005D258A">
        <w:rPr>
          <w:color w:val="000000" w:themeColor="text1"/>
        </w:rPr>
        <w:t>Using a high-throughput microarray-based binding assay and consecutive biochemical analyses</w:t>
      </w:r>
      <w:r w:rsidR="00523E24">
        <w:rPr>
          <w:color w:val="000000" w:themeColor="text1"/>
        </w:rPr>
        <w:t>,</w:t>
      </w:r>
      <w:r w:rsidR="006C1259" w:rsidRPr="005D258A">
        <w:rPr>
          <w:color w:val="000000" w:themeColor="text1"/>
        </w:rPr>
        <w:t xml:space="preserve"> </w:t>
      </w:r>
      <w:r w:rsidR="00523E24">
        <w:rPr>
          <w:color w:val="000000" w:themeColor="text1"/>
        </w:rPr>
        <w:t>it has been</w:t>
      </w:r>
      <w:r w:rsidR="006C1259" w:rsidRPr="005D258A">
        <w:rPr>
          <w:color w:val="000000" w:themeColor="text1"/>
        </w:rPr>
        <w:t xml:space="preserve"> shown</w:t>
      </w:r>
      <w:r w:rsidR="00523E24">
        <w:rPr>
          <w:color w:val="000000" w:themeColor="text1"/>
        </w:rPr>
        <w:t xml:space="preserve"> that</w:t>
      </w:r>
      <w:r w:rsidR="006C1259" w:rsidRPr="005D258A">
        <w:rPr>
          <w:color w:val="000000" w:themeColor="text1"/>
        </w:rPr>
        <w:t xml:space="preserve"> 1) </w:t>
      </w:r>
      <w:r w:rsidR="006C1259" w:rsidRPr="005D258A">
        <w:rPr>
          <w:color w:val="000000" w:themeColor="text1"/>
          <w:lang w:bidi="he-IL"/>
        </w:rPr>
        <w:t>the specific binding context (flanking sequences of the recognition site) influence</w:t>
      </w:r>
      <w:r w:rsidR="005D258A">
        <w:rPr>
          <w:color w:val="000000" w:themeColor="text1"/>
          <w:lang w:bidi="he-IL"/>
        </w:rPr>
        <w:t>s</w:t>
      </w:r>
      <w:r w:rsidR="006C1259" w:rsidRPr="005D258A">
        <w:rPr>
          <w:color w:val="000000" w:themeColor="text1"/>
          <w:lang w:bidi="he-IL"/>
        </w:rPr>
        <w:t xml:space="preserve"> the binding strength of the DNA primase to its template DNA, and 2) stronger binding of primase to the DNA yield</w:t>
      </w:r>
      <w:r w:rsidR="00523E24">
        <w:rPr>
          <w:color w:val="000000" w:themeColor="text1"/>
          <w:lang w:bidi="he-IL"/>
        </w:rPr>
        <w:t>s</w:t>
      </w:r>
      <w:r w:rsidR="006C1259" w:rsidRPr="005D258A">
        <w:rPr>
          <w:color w:val="000000" w:themeColor="text1"/>
          <w:lang w:bidi="he-IL"/>
        </w:rPr>
        <w:t xml:space="preserve"> longer RNA primers, indicating higher processivity of the enzyme.</w:t>
      </w:r>
      <w:r w:rsidR="00EE31FF" w:rsidRPr="005D258A">
        <w:rPr>
          <w:color w:val="000000" w:themeColor="text1"/>
        </w:rPr>
        <w:t xml:space="preserve"> </w:t>
      </w:r>
      <w:r w:rsidR="006C1259" w:rsidRPr="005D258A">
        <w:rPr>
          <w:color w:val="000000" w:themeColor="text1"/>
        </w:rPr>
        <w:t xml:space="preserve">This method combines PBM and primase activity </w:t>
      </w:r>
      <w:r w:rsidR="0078651C" w:rsidRPr="005D258A">
        <w:rPr>
          <w:color w:val="000000" w:themeColor="text1"/>
        </w:rPr>
        <w:t>assay</w:t>
      </w:r>
      <w:r w:rsidR="00523E24">
        <w:rPr>
          <w:color w:val="000000" w:themeColor="text1"/>
        </w:rPr>
        <w:t xml:space="preserve"> and</w:t>
      </w:r>
      <w:r w:rsidR="0078651C" w:rsidRPr="005D258A">
        <w:rPr>
          <w:color w:val="000000" w:themeColor="text1"/>
        </w:rPr>
        <w:t xml:space="preserve"> </w:t>
      </w:r>
      <w:r w:rsidR="006C1259" w:rsidRPr="005D258A">
        <w:rPr>
          <w:color w:val="000000" w:themeColor="text1"/>
        </w:rPr>
        <w:t>is designated as high</w:t>
      </w:r>
      <w:r w:rsidR="00F16D01" w:rsidRPr="005D258A">
        <w:rPr>
          <w:color w:val="000000" w:themeColor="text1"/>
        </w:rPr>
        <w:t>-</w:t>
      </w:r>
      <w:r w:rsidR="006C1259" w:rsidRPr="005D258A">
        <w:rPr>
          <w:color w:val="000000" w:themeColor="text1"/>
        </w:rPr>
        <w:t>throughput primase profiling (HTPP)</w:t>
      </w:r>
      <w:r w:rsidR="00626BDA" w:rsidRPr="005D258A">
        <w:rPr>
          <w:color w:val="000000" w:themeColor="text1"/>
        </w:rPr>
        <w:t>,</w:t>
      </w:r>
      <w:r w:rsidR="006C1259" w:rsidRPr="005D258A">
        <w:rPr>
          <w:color w:val="000000" w:themeColor="text1"/>
        </w:rPr>
        <w:t xml:space="preserve"> and </w:t>
      </w:r>
      <w:r w:rsidR="00626BDA" w:rsidRPr="005D258A">
        <w:rPr>
          <w:color w:val="000000" w:themeColor="text1"/>
        </w:rPr>
        <w:t xml:space="preserve">it </w:t>
      </w:r>
      <w:r w:rsidR="006C1259" w:rsidRPr="005D258A">
        <w:rPr>
          <w:color w:val="000000" w:themeColor="text1"/>
        </w:rPr>
        <w:t>allows characteriz</w:t>
      </w:r>
      <w:r w:rsidR="00523E24">
        <w:rPr>
          <w:color w:val="000000" w:themeColor="text1"/>
        </w:rPr>
        <w:t>ation of</w:t>
      </w:r>
      <w:r w:rsidR="006C1259" w:rsidRPr="005D258A">
        <w:rPr>
          <w:color w:val="000000" w:themeColor="text1"/>
        </w:rPr>
        <w:t xml:space="preserve"> specific sequence recognition by DNA primase in </w:t>
      </w:r>
      <w:r w:rsidR="007C5BFA" w:rsidRPr="005D258A">
        <w:rPr>
          <w:color w:val="000000" w:themeColor="text1"/>
        </w:rPr>
        <w:t>unprecedented</w:t>
      </w:r>
      <w:r w:rsidR="006C1259" w:rsidRPr="005D258A">
        <w:rPr>
          <w:color w:val="000000" w:themeColor="text1"/>
        </w:rPr>
        <w:t xml:space="preserve"> time and scalability. </w:t>
      </w:r>
    </w:p>
    <w:p w14:paraId="4C7D5FD5" w14:textId="77777777" w:rsidR="006305D7" w:rsidRPr="005D258A" w:rsidRDefault="006305D7" w:rsidP="008F0B13">
      <w:pPr>
        <w:tabs>
          <w:tab w:val="left" w:pos="272"/>
        </w:tabs>
        <w:jc w:val="left"/>
        <w:rPr>
          <w:color w:val="000000" w:themeColor="text1"/>
        </w:rPr>
      </w:pPr>
    </w:p>
    <w:p w14:paraId="00D25F73" w14:textId="4EE09FF4" w:rsidR="006305D7" w:rsidRDefault="006305D7" w:rsidP="00F27678">
      <w:pPr>
        <w:tabs>
          <w:tab w:val="left" w:pos="272"/>
        </w:tabs>
        <w:jc w:val="left"/>
        <w:outlineLvl w:val="0"/>
        <w:rPr>
          <w:color w:val="000000" w:themeColor="text1"/>
        </w:rPr>
      </w:pPr>
      <w:r w:rsidRPr="005D258A">
        <w:rPr>
          <w:b/>
          <w:color w:val="000000" w:themeColor="text1"/>
        </w:rPr>
        <w:lastRenderedPageBreak/>
        <w:t>INTRODUCTION</w:t>
      </w:r>
      <w:r w:rsidRPr="005D258A">
        <w:rPr>
          <w:b/>
          <w:bCs/>
          <w:color w:val="000000" w:themeColor="text1"/>
        </w:rPr>
        <w:t>:</w:t>
      </w:r>
      <w:r w:rsidRPr="005D258A">
        <w:rPr>
          <w:color w:val="000000" w:themeColor="text1"/>
        </w:rPr>
        <w:t xml:space="preserve"> </w:t>
      </w:r>
    </w:p>
    <w:p w14:paraId="1A652DEF" w14:textId="77777777" w:rsidR="00523E24" w:rsidRPr="005D258A" w:rsidRDefault="00523E24" w:rsidP="008F0B13">
      <w:pPr>
        <w:tabs>
          <w:tab w:val="left" w:pos="272"/>
        </w:tabs>
        <w:jc w:val="left"/>
        <w:outlineLvl w:val="0"/>
        <w:rPr>
          <w:color w:val="000000" w:themeColor="text1"/>
        </w:rPr>
      </w:pPr>
    </w:p>
    <w:p w14:paraId="7DE9AE8F" w14:textId="25BF5186" w:rsidR="007C5BFA" w:rsidRPr="005D258A" w:rsidRDefault="007C5BFA" w:rsidP="008F0B13">
      <w:pPr>
        <w:tabs>
          <w:tab w:val="left" w:pos="180"/>
          <w:tab w:val="left" w:pos="272"/>
        </w:tabs>
        <w:jc w:val="left"/>
        <w:rPr>
          <w:color w:val="000000" w:themeColor="text1"/>
        </w:rPr>
      </w:pPr>
      <w:r w:rsidRPr="005D258A">
        <w:rPr>
          <w:color w:val="000000" w:themeColor="text1"/>
        </w:rPr>
        <w:t xml:space="preserve">HTPP makes use of DNA binding microarray technology combined with biochemical analysis </w:t>
      </w:r>
      <w:r w:rsidR="00951226" w:rsidRPr="005D258A">
        <w:rPr>
          <w:color w:val="000000" w:themeColor="text1"/>
        </w:rPr>
        <w:t>(</w:t>
      </w:r>
      <w:r w:rsidR="00951226" w:rsidRPr="008F0B13">
        <w:rPr>
          <w:b/>
          <w:color w:val="000000" w:themeColor="text1"/>
        </w:rPr>
        <w:t>Figure 1</w:t>
      </w:r>
      <w:r w:rsidR="00951226" w:rsidRPr="005D258A">
        <w:rPr>
          <w:color w:val="000000" w:themeColor="text1"/>
        </w:rPr>
        <w:t xml:space="preserve">) </w:t>
      </w:r>
      <w:r w:rsidRPr="005D258A">
        <w:rPr>
          <w:color w:val="000000" w:themeColor="text1"/>
        </w:rPr>
        <w:t xml:space="preserve">to statistically </w:t>
      </w:r>
      <w:r w:rsidR="004850B5" w:rsidRPr="005D258A">
        <w:rPr>
          <w:color w:val="000000" w:themeColor="text1"/>
        </w:rPr>
        <w:t xml:space="preserve">identify </w:t>
      </w:r>
      <w:r w:rsidR="00FD3FBC" w:rsidRPr="005D258A">
        <w:rPr>
          <w:color w:val="000000" w:themeColor="text1"/>
        </w:rPr>
        <w:t>specific</w:t>
      </w:r>
      <w:r w:rsidR="00754A13" w:rsidRPr="005D258A">
        <w:rPr>
          <w:color w:val="000000" w:themeColor="text1"/>
        </w:rPr>
        <w:t xml:space="preserve"> </w:t>
      </w:r>
      <w:r w:rsidR="00F822D8" w:rsidRPr="005D258A">
        <w:rPr>
          <w:color w:val="000000" w:themeColor="text1"/>
        </w:rPr>
        <w:t xml:space="preserve">features of </w:t>
      </w:r>
      <w:r w:rsidR="004850B5" w:rsidRPr="005D258A">
        <w:rPr>
          <w:color w:val="000000" w:themeColor="text1"/>
        </w:rPr>
        <w:t xml:space="preserve">DNA templates </w:t>
      </w:r>
      <w:r w:rsidR="00FD3FBC" w:rsidRPr="005D258A">
        <w:rPr>
          <w:color w:val="000000" w:themeColor="text1"/>
        </w:rPr>
        <w:t xml:space="preserve">that </w:t>
      </w:r>
      <w:r w:rsidR="00F822D8" w:rsidRPr="005D258A">
        <w:rPr>
          <w:color w:val="000000" w:themeColor="text1"/>
        </w:rPr>
        <w:t>affect</w:t>
      </w:r>
      <w:r w:rsidR="00BF3E0F" w:rsidRPr="005D258A">
        <w:rPr>
          <w:color w:val="000000" w:themeColor="text1"/>
        </w:rPr>
        <w:t xml:space="preserve"> the enzymatic activity of </w:t>
      </w:r>
      <w:r w:rsidR="00754A13" w:rsidRPr="005D258A">
        <w:rPr>
          <w:color w:val="000000" w:themeColor="text1"/>
        </w:rPr>
        <w:t xml:space="preserve">DNA </w:t>
      </w:r>
      <w:r w:rsidR="00BF3E0F" w:rsidRPr="005D258A">
        <w:rPr>
          <w:color w:val="000000" w:themeColor="text1"/>
        </w:rPr>
        <w:t>primase</w:t>
      </w:r>
      <w:r w:rsidR="0078651C" w:rsidRPr="005D258A">
        <w:rPr>
          <w:color w:val="000000" w:themeColor="text1"/>
        </w:rPr>
        <w:t>.</w:t>
      </w:r>
      <w:r w:rsidRPr="005D258A">
        <w:rPr>
          <w:color w:val="000000" w:themeColor="text1"/>
        </w:rPr>
        <w:t xml:space="preserve"> </w:t>
      </w:r>
      <w:r w:rsidR="0078651C" w:rsidRPr="005D258A">
        <w:rPr>
          <w:color w:val="000000" w:themeColor="text1"/>
        </w:rPr>
        <w:t>Therefore,</w:t>
      </w:r>
      <w:r w:rsidRPr="005D258A">
        <w:rPr>
          <w:color w:val="000000" w:themeColor="text1"/>
        </w:rPr>
        <w:t xml:space="preserve"> </w:t>
      </w:r>
      <w:r w:rsidR="0078651C" w:rsidRPr="005D258A">
        <w:rPr>
          <w:color w:val="000000" w:themeColor="text1"/>
        </w:rPr>
        <w:t xml:space="preserve">HTPP </w:t>
      </w:r>
      <w:r w:rsidRPr="005D258A">
        <w:rPr>
          <w:color w:val="000000" w:themeColor="text1"/>
        </w:rPr>
        <w:t>provides a technological platform that facilitate</w:t>
      </w:r>
      <w:r w:rsidR="00D610CB" w:rsidRPr="005D258A">
        <w:rPr>
          <w:color w:val="000000" w:themeColor="text1"/>
        </w:rPr>
        <w:t>s</w:t>
      </w:r>
      <w:r w:rsidRPr="005D258A">
        <w:rPr>
          <w:color w:val="000000" w:themeColor="text1"/>
        </w:rPr>
        <w:t xml:space="preserve"> a knowledge leap in the field. The classical tools used to determine primase recognition sites do not have the ability to yield massive </w:t>
      </w:r>
      <w:r w:rsidR="0078651C" w:rsidRPr="005D258A">
        <w:rPr>
          <w:color w:val="000000" w:themeColor="text1"/>
        </w:rPr>
        <w:t xml:space="preserve">amount of </w:t>
      </w:r>
      <w:r w:rsidRPr="005D258A">
        <w:rPr>
          <w:color w:val="000000" w:themeColor="text1"/>
        </w:rPr>
        <w:t>data, whereas HTPP does.</w:t>
      </w:r>
    </w:p>
    <w:p w14:paraId="0C7262E8" w14:textId="77777777" w:rsidR="005D258A" w:rsidRDefault="005D258A" w:rsidP="008F0B13">
      <w:pPr>
        <w:tabs>
          <w:tab w:val="left" w:pos="272"/>
        </w:tabs>
        <w:jc w:val="left"/>
        <w:rPr>
          <w:color w:val="000000" w:themeColor="text1"/>
        </w:rPr>
      </w:pPr>
    </w:p>
    <w:p w14:paraId="2D04C1FC" w14:textId="7AC71278" w:rsidR="0058724A" w:rsidRPr="005D258A" w:rsidRDefault="0058724A" w:rsidP="008F0B13">
      <w:pPr>
        <w:tabs>
          <w:tab w:val="left" w:pos="272"/>
        </w:tabs>
        <w:jc w:val="left"/>
        <w:rPr>
          <w:color w:val="000000" w:themeColor="text1"/>
        </w:rPr>
      </w:pPr>
      <w:r w:rsidRPr="005D258A">
        <w:rPr>
          <w:color w:val="000000" w:themeColor="text1"/>
        </w:rPr>
        <w:t xml:space="preserve">PBM </w:t>
      </w:r>
      <w:r w:rsidR="0078651C" w:rsidRPr="005D258A">
        <w:rPr>
          <w:color w:val="000000" w:themeColor="text1"/>
        </w:rPr>
        <w:t xml:space="preserve">is a technique routinely used to determine </w:t>
      </w:r>
      <w:r w:rsidRPr="005D258A">
        <w:rPr>
          <w:color w:val="000000" w:themeColor="text1"/>
        </w:rPr>
        <w:t>the binding preferences of transcription factors to DNA</w:t>
      </w:r>
      <w:r w:rsidR="008C0234" w:rsidRPr="005D258A">
        <w:rPr>
          <w:color w:val="000000" w:themeColor="text1"/>
        </w:rPr>
        <w:fldChar w:fldCharType="begin">
          <w:fldData xml:space="preserve">PEVuZE5vdGU+PENpdGU+PEF1dGhvcj5CZXJnZXI8L0F1dGhvcj48WWVhcj4yMDA2PC9ZZWFyPjxS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PHBhZ2VzPjI0NS02MDwvcGFnZXM+PHZvbHVtZT4zMzg8L3ZvbHVtZT48a2V5d29yZHM+PGtleXdv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</w:fldData>
        </w:fldChar>
      </w:r>
      <w:r w:rsidR="008C0234" w:rsidRPr="005D258A">
        <w:rPr>
          <w:color w:val="000000" w:themeColor="text1"/>
        </w:rPr>
        <w:instrText xml:space="preserve"> ADDIN EN.CITE </w:instrText>
      </w:r>
      <w:r w:rsidR="008C0234" w:rsidRPr="005D258A">
        <w:rPr>
          <w:color w:val="000000" w:themeColor="text1"/>
        </w:rPr>
        <w:fldChar w:fldCharType="begin">
          <w:fldData xml:space="preserve">PEVuZE5vdGU+PENpdGU+PEF1dGhvcj5CZXJnZXI8L0F1dGhvcj48WWVhcj4yMDA2PC9ZZWFyPjxS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PHBhZ2VzPjI0NS02MDwvcGFnZXM+PHZvbHVtZT4zMzg8L3ZvbHVtZT48a2V5d29yZHM+PGtleXdv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</w:fldData>
        </w:fldChar>
      </w:r>
      <w:r w:rsidR="008C0234" w:rsidRPr="005D258A">
        <w:rPr>
          <w:color w:val="000000" w:themeColor="text1"/>
        </w:rPr>
        <w:instrText xml:space="preserve"> ADDIN EN.CITE.DATA </w:instrText>
      </w:r>
      <w:r w:rsidR="008C0234" w:rsidRPr="005D258A">
        <w:rPr>
          <w:color w:val="000000" w:themeColor="text1"/>
        </w:rPr>
      </w:r>
      <w:r w:rsidR="008C0234" w:rsidRPr="005D258A">
        <w:rPr>
          <w:color w:val="000000" w:themeColor="text1"/>
        </w:rPr>
        <w:fldChar w:fldCharType="end"/>
      </w:r>
      <w:r w:rsidR="008C0234" w:rsidRPr="005D258A">
        <w:rPr>
          <w:color w:val="000000" w:themeColor="text1"/>
        </w:rPr>
      </w:r>
      <w:r w:rsidR="008C0234" w:rsidRPr="005D258A">
        <w:rPr>
          <w:color w:val="000000" w:themeColor="text1"/>
        </w:rPr>
        <w:fldChar w:fldCharType="separate"/>
      </w:r>
      <w:r w:rsidR="008C0234" w:rsidRPr="005D258A">
        <w:rPr>
          <w:noProof/>
          <w:color w:val="000000" w:themeColor="text1"/>
          <w:vertAlign w:val="superscript"/>
        </w:rPr>
        <w:t>1,2</w:t>
      </w:r>
      <w:r w:rsidR="008C0234" w:rsidRPr="005D258A">
        <w:rPr>
          <w:color w:val="000000" w:themeColor="text1"/>
        </w:rPr>
        <w:fldChar w:fldCharType="end"/>
      </w:r>
      <w:r w:rsidR="006E6DD9">
        <w:rPr>
          <w:color w:val="000000" w:themeColor="text1"/>
        </w:rPr>
        <w:t>;</w:t>
      </w:r>
      <w:r w:rsidRPr="005D258A">
        <w:rPr>
          <w:color w:val="000000" w:themeColor="text1"/>
        </w:rPr>
        <w:t xml:space="preserve"> </w:t>
      </w:r>
      <w:r w:rsidR="0078651C" w:rsidRPr="005D258A">
        <w:rPr>
          <w:color w:val="000000" w:themeColor="text1"/>
        </w:rPr>
        <w:t>however</w:t>
      </w:r>
      <w:r w:rsidR="006E6DD9">
        <w:rPr>
          <w:color w:val="000000" w:themeColor="text1"/>
        </w:rPr>
        <w:t>,</w:t>
      </w:r>
      <w:r w:rsidR="0078651C" w:rsidRPr="005D258A">
        <w:rPr>
          <w:color w:val="000000" w:themeColor="text1"/>
        </w:rPr>
        <w:t xml:space="preserve"> it is </w:t>
      </w:r>
      <w:r w:rsidRPr="005D258A">
        <w:rPr>
          <w:color w:val="000000" w:themeColor="text1"/>
        </w:rPr>
        <w:t>not suitable for detection of weak/transient binding of proteins to DNA. Unlike the universal PBM that provides information about average protein binding specificity to all possible sequences consisting of eight base pairs, HTPP is based on the library of single-stranded DNA templates comprising unique sequence elements</w:t>
      </w:r>
      <w:r w:rsidR="00D07F98" w:rsidRPr="005D258A">
        <w:rPr>
          <w:color w:val="000000" w:themeColor="text1"/>
        </w:rPr>
        <w:t>. Such DNA sequence elements involve tens of thousands short (few tens of bp) genomic sequences</w:t>
      </w:r>
      <w:r w:rsidR="00B057E0" w:rsidRPr="005D258A">
        <w:rPr>
          <w:color w:val="000000" w:themeColor="text1"/>
        </w:rPr>
        <w:t>, as well as computationally designed DNA sequences enriched in certain DNA repetitive sequence elements present in the genome,</w:t>
      </w:r>
      <w:r w:rsidR="006E6DD9">
        <w:rPr>
          <w:color w:val="000000" w:themeColor="text1"/>
        </w:rPr>
        <w:t xml:space="preserve"> which</w:t>
      </w:r>
      <w:r w:rsidR="00B057E0" w:rsidRPr="005D258A">
        <w:rPr>
          <w:color w:val="000000" w:themeColor="text1"/>
        </w:rPr>
        <w:t xml:space="preserve"> possess different average GC content.</w:t>
      </w:r>
      <w:r w:rsidRPr="005D258A">
        <w:rPr>
          <w:color w:val="000000" w:themeColor="text1"/>
        </w:rPr>
        <w:t xml:space="preserve"> </w:t>
      </w:r>
      <w:r w:rsidR="00D805C2" w:rsidRPr="005D258A">
        <w:rPr>
          <w:color w:val="000000" w:themeColor="text1"/>
        </w:rPr>
        <w:t xml:space="preserve">Such </w:t>
      </w:r>
      <w:r w:rsidR="005D258A">
        <w:rPr>
          <w:color w:val="000000" w:themeColor="text1"/>
        </w:rPr>
        <w:t xml:space="preserve">a </w:t>
      </w:r>
      <w:r w:rsidR="00D805C2" w:rsidRPr="005D258A">
        <w:rPr>
          <w:color w:val="000000" w:themeColor="text1"/>
        </w:rPr>
        <w:t>high-throughput approach allows</w:t>
      </w:r>
      <w:r w:rsidR="00A90C88" w:rsidRPr="005D258A">
        <w:rPr>
          <w:color w:val="000000" w:themeColor="text1"/>
        </w:rPr>
        <w:t xml:space="preserve"> determin</w:t>
      </w:r>
      <w:r w:rsidR="006E6DD9">
        <w:rPr>
          <w:color w:val="000000" w:themeColor="text1"/>
        </w:rPr>
        <w:t>ation of</w:t>
      </w:r>
      <w:r w:rsidR="007F0392" w:rsidRPr="005D258A">
        <w:rPr>
          <w:color w:val="000000" w:themeColor="text1"/>
        </w:rPr>
        <w:t>, in a systematic, quantitative, and hypothesis-driven way,</w:t>
      </w:r>
      <w:r w:rsidR="00A90C88" w:rsidRPr="005D258A">
        <w:rPr>
          <w:color w:val="000000" w:themeColor="text1"/>
        </w:rPr>
        <w:t xml:space="preserve"> </w:t>
      </w:r>
      <w:r w:rsidR="007F0392" w:rsidRPr="005D258A">
        <w:rPr>
          <w:color w:val="000000" w:themeColor="text1"/>
        </w:rPr>
        <w:t xml:space="preserve">the </w:t>
      </w:r>
      <w:r w:rsidRPr="005D258A">
        <w:rPr>
          <w:color w:val="000000" w:themeColor="text1"/>
        </w:rPr>
        <w:t xml:space="preserve">sequence-related properties </w:t>
      </w:r>
      <w:r w:rsidR="007F0392" w:rsidRPr="005D258A">
        <w:rPr>
          <w:color w:val="000000" w:themeColor="text1"/>
        </w:rPr>
        <w:t xml:space="preserve">that </w:t>
      </w:r>
      <w:r w:rsidR="00A90C88" w:rsidRPr="005D258A">
        <w:rPr>
          <w:color w:val="000000" w:themeColor="text1"/>
        </w:rPr>
        <w:t xml:space="preserve">are </w:t>
      </w:r>
      <w:r w:rsidRPr="005D258A">
        <w:rPr>
          <w:color w:val="000000" w:themeColor="text1"/>
        </w:rPr>
        <w:t xml:space="preserve">important for </w:t>
      </w:r>
      <w:r w:rsidR="005967ED" w:rsidRPr="005D258A">
        <w:rPr>
          <w:color w:val="000000" w:themeColor="text1"/>
        </w:rPr>
        <w:t>primase</w:t>
      </w:r>
      <w:r w:rsidRPr="005D258A">
        <w:rPr>
          <w:color w:val="000000" w:themeColor="text1"/>
        </w:rPr>
        <w:t xml:space="preserve"> binding and</w:t>
      </w:r>
      <w:r w:rsidR="005967ED" w:rsidRPr="005D258A">
        <w:rPr>
          <w:color w:val="000000" w:themeColor="text1"/>
        </w:rPr>
        <w:t xml:space="preserve"> it</w:t>
      </w:r>
      <w:r w:rsidR="001E1269" w:rsidRPr="005D258A">
        <w:rPr>
          <w:color w:val="000000" w:themeColor="text1"/>
        </w:rPr>
        <w:t>s</w:t>
      </w:r>
      <w:r w:rsidR="005967ED" w:rsidRPr="005D258A">
        <w:rPr>
          <w:color w:val="000000" w:themeColor="text1"/>
        </w:rPr>
        <w:t xml:space="preserve"> enzymatic</w:t>
      </w:r>
      <w:r w:rsidRPr="005D258A">
        <w:rPr>
          <w:color w:val="000000" w:themeColor="text1"/>
        </w:rPr>
        <w:t xml:space="preserve"> activity</w:t>
      </w:r>
      <w:r w:rsidR="008C0234" w:rsidRPr="005D258A">
        <w:rPr>
          <w:color w:val="000000" w:themeColor="text1"/>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rPr>
        <w:instrText xml:space="preserve"> ADDIN EN.CITE </w:instrText>
      </w:r>
      <w:r w:rsidR="008C0234" w:rsidRPr="005D258A">
        <w:rPr>
          <w:color w:val="000000" w:themeColor="text1"/>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rPr>
        <w:instrText xml:space="preserve"> ADDIN EN.CITE.DATA </w:instrText>
      </w:r>
      <w:r w:rsidR="008C0234" w:rsidRPr="005D258A">
        <w:rPr>
          <w:color w:val="000000" w:themeColor="text1"/>
        </w:rPr>
      </w:r>
      <w:r w:rsidR="008C0234" w:rsidRPr="005D258A">
        <w:rPr>
          <w:color w:val="000000" w:themeColor="text1"/>
        </w:rPr>
        <w:fldChar w:fldCharType="end"/>
      </w:r>
      <w:r w:rsidR="008C0234" w:rsidRPr="005D258A">
        <w:rPr>
          <w:color w:val="000000" w:themeColor="text1"/>
        </w:rPr>
      </w:r>
      <w:r w:rsidR="008C0234" w:rsidRPr="005D258A">
        <w:rPr>
          <w:color w:val="000000" w:themeColor="text1"/>
        </w:rPr>
        <w:fldChar w:fldCharType="separate"/>
      </w:r>
      <w:r w:rsidR="008C0234" w:rsidRPr="005D258A">
        <w:rPr>
          <w:noProof/>
          <w:color w:val="000000" w:themeColor="text1"/>
          <w:vertAlign w:val="superscript"/>
        </w:rPr>
        <w:t>3</w:t>
      </w:r>
      <w:r w:rsidR="008C0234" w:rsidRPr="005D258A">
        <w:rPr>
          <w:color w:val="000000" w:themeColor="text1"/>
        </w:rPr>
        <w:fldChar w:fldCharType="end"/>
      </w:r>
      <w:r w:rsidR="006E6DD9">
        <w:rPr>
          <w:color w:val="000000" w:themeColor="text1"/>
        </w:rPr>
        <w:t>.</w:t>
      </w:r>
      <w:r w:rsidRPr="005D258A">
        <w:rPr>
          <w:color w:val="000000" w:themeColor="text1"/>
        </w:rPr>
        <w:t xml:space="preserve"> </w:t>
      </w:r>
      <w:r w:rsidR="00BC0132" w:rsidRPr="005D258A">
        <w:rPr>
          <w:color w:val="000000" w:themeColor="text1"/>
        </w:rPr>
        <w:t>In particular</w:t>
      </w:r>
      <w:r w:rsidR="0068384A" w:rsidRPr="005D258A">
        <w:rPr>
          <w:color w:val="000000" w:themeColor="text1"/>
        </w:rPr>
        <w:t>,</w:t>
      </w:r>
      <w:r w:rsidR="00BC0132" w:rsidRPr="005D258A">
        <w:rPr>
          <w:color w:val="000000" w:themeColor="text1"/>
        </w:rPr>
        <w:t xml:space="preserve"> the </w:t>
      </w:r>
      <w:r w:rsidR="00792CAA" w:rsidRPr="005D258A">
        <w:rPr>
          <w:color w:val="000000" w:themeColor="text1"/>
        </w:rPr>
        <w:t xml:space="preserve">important </w:t>
      </w:r>
      <w:r w:rsidR="00BC0132" w:rsidRPr="005D258A">
        <w:rPr>
          <w:color w:val="000000" w:themeColor="text1"/>
        </w:rPr>
        <w:t>link between primase-DNA binding preferences</w:t>
      </w:r>
      <w:r w:rsidR="00A90C88" w:rsidRPr="005D258A">
        <w:rPr>
          <w:color w:val="000000" w:themeColor="text1"/>
        </w:rPr>
        <w:t>,</w:t>
      </w:r>
      <w:r w:rsidR="00BC0132" w:rsidRPr="005D258A">
        <w:rPr>
          <w:color w:val="000000" w:themeColor="text1"/>
        </w:rPr>
        <w:t xml:space="preserve"> </w:t>
      </w:r>
      <w:r w:rsidR="006E6DD9">
        <w:rPr>
          <w:color w:val="000000" w:themeColor="text1"/>
        </w:rPr>
        <w:t>(</w:t>
      </w:r>
      <w:r w:rsidR="00BC0132" w:rsidRPr="005D258A">
        <w:rPr>
          <w:color w:val="000000" w:themeColor="text1"/>
        </w:rPr>
        <w:t xml:space="preserve">modulated by DNA sequences </w:t>
      </w:r>
      <w:r w:rsidR="0068384A" w:rsidRPr="005D258A">
        <w:rPr>
          <w:color w:val="000000" w:themeColor="text1"/>
        </w:rPr>
        <w:t>flanking</w:t>
      </w:r>
      <w:r w:rsidR="00BC0132" w:rsidRPr="005D258A">
        <w:rPr>
          <w:color w:val="000000" w:themeColor="text1"/>
        </w:rPr>
        <w:t xml:space="preserve"> specific tri-nucleotide binding sit</w:t>
      </w:r>
      <w:r w:rsidR="0068384A" w:rsidRPr="005D258A">
        <w:rPr>
          <w:color w:val="000000" w:themeColor="text1"/>
        </w:rPr>
        <w:t>es</w:t>
      </w:r>
      <w:r w:rsidR="006E6DD9">
        <w:rPr>
          <w:color w:val="000000" w:themeColor="text1"/>
        </w:rPr>
        <w:t>)</w:t>
      </w:r>
      <w:r w:rsidR="00BC0132" w:rsidRPr="005D258A">
        <w:rPr>
          <w:color w:val="000000" w:themeColor="text1"/>
        </w:rPr>
        <w:t xml:space="preserve"> and primase processivity </w:t>
      </w:r>
      <w:r w:rsidR="00792CAA" w:rsidRPr="005D258A">
        <w:rPr>
          <w:color w:val="000000" w:themeColor="text1"/>
        </w:rPr>
        <w:t>has been identified</w:t>
      </w:r>
      <w:r w:rsidR="0068384A" w:rsidRPr="005D258A">
        <w:rPr>
          <w:color w:val="000000" w:themeColor="text1"/>
        </w:rPr>
        <w:t xml:space="preserve"> </w:t>
      </w:r>
      <w:r w:rsidR="00A800C9" w:rsidRPr="005D258A">
        <w:rPr>
          <w:color w:val="000000" w:themeColor="text1"/>
        </w:rPr>
        <w:t>for</w:t>
      </w:r>
      <w:r w:rsidR="0068384A" w:rsidRPr="005D258A">
        <w:rPr>
          <w:color w:val="000000" w:themeColor="text1"/>
        </w:rPr>
        <w:t xml:space="preserve"> this enzymatic system</w:t>
      </w:r>
      <w:r w:rsidR="008C0234" w:rsidRPr="005D258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8C0234" w:rsidRPr="00FC114A">
        <w:rPr>
          <w:color w:val="000000" w:themeColor="text1"/>
        </w:rPr>
        <w:instrText xml:space="preserve"> ADDIN EN.CITE </w:instrText>
      </w:r>
      <w:r w:rsidR="008C0234" w:rsidRPr="00FC114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8C0234" w:rsidRPr="00FC114A">
        <w:rPr>
          <w:color w:val="000000" w:themeColor="text1"/>
        </w:rPr>
        <w:instrText xml:space="preserve"> ADDIN EN.CITE.DATA </w:instrText>
      </w:r>
      <w:r w:rsidR="008C0234" w:rsidRPr="00FC114A">
        <w:rPr>
          <w:color w:val="000000" w:themeColor="text1"/>
        </w:rPr>
      </w:r>
      <w:r w:rsidR="008C0234" w:rsidRPr="00FC114A">
        <w:rPr>
          <w:color w:val="000000" w:themeColor="text1"/>
        </w:rPr>
        <w:fldChar w:fldCharType="end"/>
      </w:r>
      <w:r w:rsidR="008C0234" w:rsidRPr="005D258A">
        <w:rPr>
          <w:color w:val="000000" w:themeColor="text1"/>
        </w:rPr>
      </w:r>
      <w:r w:rsidR="008C0234" w:rsidRPr="005D258A">
        <w:rPr>
          <w:color w:val="000000" w:themeColor="text1"/>
        </w:rPr>
        <w:fldChar w:fldCharType="separate"/>
      </w:r>
      <w:r w:rsidR="008C0234" w:rsidRPr="005D258A">
        <w:rPr>
          <w:noProof/>
          <w:color w:val="000000" w:themeColor="text1"/>
          <w:vertAlign w:val="superscript"/>
        </w:rPr>
        <w:t>4</w:t>
      </w:r>
      <w:r w:rsidR="008C0234" w:rsidRPr="005D258A">
        <w:rPr>
          <w:color w:val="000000" w:themeColor="text1"/>
        </w:rPr>
        <w:fldChar w:fldCharType="end"/>
      </w:r>
      <w:r w:rsidR="006E6DD9">
        <w:rPr>
          <w:color w:val="000000" w:themeColor="text1"/>
        </w:rPr>
        <w:t>.</w:t>
      </w:r>
    </w:p>
    <w:p w14:paraId="07CA3E42" w14:textId="77777777" w:rsidR="005D258A" w:rsidRDefault="005D258A" w:rsidP="008F0B13">
      <w:pPr>
        <w:tabs>
          <w:tab w:val="left" w:pos="272"/>
        </w:tabs>
        <w:jc w:val="left"/>
        <w:rPr>
          <w:color w:val="000000" w:themeColor="text1"/>
          <w:lang w:eastAsia="ja-JP"/>
        </w:rPr>
      </w:pPr>
    </w:p>
    <w:p w14:paraId="79356DA6" w14:textId="67B59F28" w:rsidR="0005114F" w:rsidRPr="005D258A" w:rsidRDefault="0057571D" w:rsidP="008F0B13">
      <w:pPr>
        <w:tabs>
          <w:tab w:val="left" w:pos="272"/>
        </w:tabs>
        <w:jc w:val="left"/>
        <w:rPr>
          <w:color w:val="000000" w:themeColor="text1"/>
          <w:lang w:eastAsia="ja-JP"/>
        </w:rPr>
      </w:pPr>
      <w:r w:rsidRPr="005D258A">
        <w:rPr>
          <w:color w:val="000000" w:themeColor="text1"/>
          <w:lang w:eastAsia="ja-JP"/>
        </w:rPr>
        <w:t xml:space="preserve">The new technology </w:t>
      </w:r>
      <w:r w:rsidR="00251B66" w:rsidRPr="005D258A">
        <w:rPr>
          <w:color w:val="000000" w:themeColor="text1"/>
          <w:lang w:eastAsia="ja-JP"/>
        </w:rPr>
        <w:t>was</w:t>
      </w:r>
      <w:r w:rsidRPr="005D258A">
        <w:rPr>
          <w:color w:val="000000" w:themeColor="text1"/>
          <w:lang w:eastAsia="ja-JP"/>
        </w:rPr>
        <w:t xml:space="preserve"> applied to revisit our understanding of primase recognition sites even for</w:t>
      </w:r>
      <w:r w:rsidR="00102C30" w:rsidRPr="005D258A">
        <w:rPr>
          <w:color w:val="000000" w:themeColor="text1"/>
          <w:lang w:eastAsia="ja-JP"/>
        </w:rPr>
        <w:t xml:space="preserve"> the</w:t>
      </w:r>
      <w:r w:rsidRPr="005D258A">
        <w:rPr>
          <w:color w:val="000000" w:themeColor="text1"/>
          <w:lang w:eastAsia="ja-JP"/>
        </w:rPr>
        <w:t xml:space="preserve"> T7 DNA primase </w:t>
      </w:r>
      <w:r w:rsidR="00251B66" w:rsidRPr="005D258A">
        <w:rPr>
          <w:color w:val="000000" w:themeColor="text1"/>
          <w:lang w:eastAsia="ja-JP"/>
        </w:rPr>
        <w:t>that has been extensively studied</w:t>
      </w:r>
      <w:r w:rsidR="008C0234" w:rsidRPr="005D258A">
        <w:rPr>
          <w:color w:val="000000" w:themeColor="text1"/>
          <w:lang w:eastAsia="ja-JP"/>
        </w:rPr>
        <w:fldChar w:fldCharType="begin"/>
      </w:r>
      <w:r w:rsidR="008C0234" w:rsidRPr="005D258A">
        <w:rPr>
          <w:color w:val="000000" w:themeColor="text1"/>
          <w:lang w:eastAsia="ja-JP"/>
        </w:rPr>
        <w:instrText xml:space="preserve"> ADDIN EN.CITE &lt;EndNote&gt;&lt;Cite&gt;&lt;Author&gt;Frick&lt;/Author&gt;&lt;Year&gt;1999&lt;/Year&gt;&lt;RecNum&gt;9&lt;/RecNum&gt;&lt;DisplayText&gt;&lt;style face="superscript"&gt;5&lt;/style&gt;&lt;/DisplayText&gt;&lt;record&gt;&lt;rec-number&gt;9&lt;/rec-number&gt;&lt;foreign-keys&gt;&lt;key app="EN" db-id="0z9ed0s0q5twwxed2t35zz99az2vvvdwvdpa" timestamp="1548333431"&gt;9&lt;/key&gt;&lt;/foreign-keys&gt;&lt;ref-type name="Journal Article"&gt;17&lt;/ref-type&gt;&lt;contributors&gt;&lt;authors&gt;&lt;author&gt;Frick, D. N.&lt;/author&gt;&lt;author&gt;Richardson, C. C.&lt;/author&gt;&lt;/authors&gt;&lt;/contributors&gt;&lt;auth-address&gt;Department of Biological Chemistry, Harvard Medical School, Boston, Massachusetts 02115, USA.&lt;/auth-address&gt;&lt;titles&gt;&lt;title&gt;Interaction of bacteriophage T7 gene 4 primase with its template recognition site&lt;/title&gt;&lt;secondary-title&gt;J Biol Chem&lt;/secondary-title&gt;&lt;/titles&gt;&lt;periodical&gt;&lt;full-title&gt;J Biol Chem&lt;/full-title&gt;&lt;/periodical&gt;&lt;pages&gt;35889-98&lt;/pages&gt;&lt;volume&gt;274&lt;/volume&gt;&lt;number&gt;50&lt;/number&gt;&lt;edition&gt;1999/12/10&lt;/edition&gt;&lt;keywords&gt;&lt;keyword&gt;Bacteriophage T7/*enzymology/genetics&lt;/keyword&gt;&lt;keyword&gt;Base Sequence&lt;/keyword&gt;&lt;keyword&gt;Binding Sites&lt;/keyword&gt;&lt;keyword&gt;Cytosine&lt;/keyword&gt;&lt;keyword&gt;DNA Primase/chemistry/genetics/*metabolism&lt;/keyword&gt;&lt;keyword&gt;Kinetics&lt;/keyword&gt;&lt;keyword&gt;Oligodeoxyribonucleotides/chemistry/metabolism&lt;/keyword&gt;&lt;keyword&gt;Oligoribonucleotides/metabolism&lt;/keyword&gt;&lt;keyword&gt;Substrate Specificity&lt;/keyword&gt;&lt;keyword&gt;Templates, Genetic&lt;/keyword&gt;&lt;/keywords&gt;&lt;dates&gt;&lt;year&gt;1999&lt;/year&gt;&lt;pub-dates&gt;&lt;date&gt;Dec 10&lt;/date&gt;&lt;/pub-dates&gt;&lt;/dates&gt;&lt;isbn&gt;0021-9258 (Print)&lt;/isbn&gt;&lt;accession-num&gt;10585474&lt;/accession-num&gt;&lt;urls&gt;&lt;related-urls&gt;&lt;url&gt;http://www.ncbi.nlm.nih.gov/entrez/query.fcgi?cmd=Retrieve&amp;amp;db=PubMed&amp;amp;dopt=Citation&amp;amp;list_uids=10585474&lt;/url&gt;&lt;/related-urls&gt;&lt;/urls&gt;&lt;language&gt;eng&lt;/language&gt;&lt;/record&gt;&lt;/Cite&gt;&lt;/EndNote&gt;</w:instrText>
      </w:r>
      <w:r w:rsidR="008C0234" w:rsidRPr="005D258A">
        <w:rPr>
          <w:color w:val="000000" w:themeColor="text1"/>
          <w:lang w:eastAsia="ja-JP"/>
        </w:rPr>
        <w:fldChar w:fldCharType="separate"/>
      </w:r>
      <w:r w:rsidR="008C0234" w:rsidRPr="005D258A">
        <w:rPr>
          <w:noProof/>
          <w:color w:val="000000" w:themeColor="text1"/>
          <w:vertAlign w:val="superscript"/>
          <w:lang w:eastAsia="ja-JP"/>
        </w:rPr>
        <w:t>5</w:t>
      </w:r>
      <w:r w:rsidR="008C0234" w:rsidRPr="005D258A">
        <w:rPr>
          <w:color w:val="000000" w:themeColor="text1"/>
          <w:lang w:eastAsia="ja-JP"/>
        </w:rPr>
        <w:fldChar w:fldCharType="end"/>
      </w:r>
      <w:r w:rsidR="006E6DD9">
        <w:rPr>
          <w:color w:val="000000" w:themeColor="text1"/>
          <w:lang w:eastAsia="ja-JP"/>
        </w:rPr>
        <w:t>.</w:t>
      </w:r>
      <w:r w:rsidR="00A15879" w:rsidRPr="005D258A">
        <w:rPr>
          <w:color w:val="000000" w:themeColor="text1"/>
          <w:lang w:eastAsia="ja-JP"/>
        </w:rPr>
        <w:t xml:space="preserve"> Specifically, r</w:t>
      </w:r>
      <w:r w:rsidR="007C5BFA" w:rsidRPr="005D258A">
        <w:rPr>
          <w:color w:val="000000" w:themeColor="text1"/>
          <w:lang w:eastAsia="ja-JP"/>
        </w:rPr>
        <w:t>e-examin</w:t>
      </w:r>
      <w:r w:rsidR="00C608ED" w:rsidRPr="005D258A">
        <w:rPr>
          <w:color w:val="000000" w:themeColor="text1"/>
          <w:lang w:eastAsia="ja-JP"/>
        </w:rPr>
        <w:t>ation of</w:t>
      </w:r>
      <w:r w:rsidR="007C5BFA" w:rsidRPr="005D258A">
        <w:rPr>
          <w:color w:val="000000" w:themeColor="text1"/>
          <w:lang w:eastAsia="ja-JP"/>
        </w:rPr>
        <w:t xml:space="preserve"> classical concepts, such as </w:t>
      </w:r>
      <w:r w:rsidR="00862E61" w:rsidRPr="005D258A">
        <w:rPr>
          <w:color w:val="000000" w:themeColor="text1"/>
          <w:lang w:eastAsia="ja-JP"/>
        </w:rPr>
        <w:t>DNA</w:t>
      </w:r>
      <w:r w:rsidR="007C5BFA" w:rsidRPr="005D258A">
        <w:rPr>
          <w:color w:val="000000" w:themeColor="text1"/>
          <w:lang w:eastAsia="ja-JP"/>
        </w:rPr>
        <w:t xml:space="preserve"> recognition sites</w:t>
      </w:r>
      <w:r w:rsidR="00862E61" w:rsidRPr="005D258A">
        <w:rPr>
          <w:color w:val="000000" w:themeColor="text1"/>
          <w:lang w:eastAsia="ja-JP"/>
        </w:rPr>
        <w:t xml:space="preserve"> of T7 </w:t>
      </w:r>
      <w:r w:rsidR="00A90C88" w:rsidRPr="005D258A">
        <w:rPr>
          <w:color w:val="000000" w:themeColor="text1"/>
          <w:lang w:eastAsia="ja-JP"/>
        </w:rPr>
        <w:t xml:space="preserve">DNA </w:t>
      </w:r>
      <w:r w:rsidR="00862E61" w:rsidRPr="005D258A">
        <w:rPr>
          <w:color w:val="000000" w:themeColor="text1"/>
          <w:lang w:eastAsia="ja-JP"/>
        </w:rPr>
        <w:t>primase</w:t>
      </w:r>
      <w:r w:rsidR="007C5BFA" w:rsidRPr="005D258A">
        <w:rPr>
          <w:color w:val="000000" w:themeColor="text1"/>
          <w:lang w:eastAsia="ja-JP"/>
        </w:rPr>
        <w:t xml:space="preserve"> (which </w:t>
      </w:r>
      <w:r w:rsidR="00E67C02" w:rsidRPr="005D258A">
        <w:rPr>
          <w:color w:val="000000" w:themeColor="text1"/>
          <w:lang w:eastAsia="ja-JP"/>
        </w:rPr>
        <w:t>were determined</w:t>
      </w:r>
      <w:r w:rsidR="007C5BFA" w:rsidRPr="005D258A">
        <w:rPr>
          <w:color w:val="000000" w:themeColor="text1"/>
          <w:lang w:eastAsia="ja-JP"/>
        </w:rPr>
        <w:t xml:space="preserve"> almost four decades</w:t>
      </w:r>
      <w:r w:rsidR="00E67C02" w:rsidRPr="005D258A">
        <w:rPr>
          <w:color w:val="000000" w:themeColor="text1"/>
          <w:lang w:eastAsia="ja-JP"/>
        </w:rPr>
        <w:t xml:space="preserve"> ago</w:t>
      </w:r>
      <w:r w:rsidR="007C5BFA" w:rsidRPr="005D258A">
        <w:rPr>
          <w:color w:val="000000" w:themeColor="text1"/>
          <w:lang w:eastAsia="ja-JP"/>
        </w:rPr>
        <w:t xml:space="preserve"> </w:t>
      </w:r>
      <w:r w:rsidR="008C0234" w:rsidRPr="005D258A">
        <w:rPr>
          <w:color w:val="000000" w:themeColor="text1"/>
          <w:lang w:eastAsia="ja-JP"/>
        </w:rPr>
        <w:fldChar w:fldCharType="begin"/>
      </w:r>
      <w:r w:rsidR="008C0234" w:rsidRPr="005D258A">
        <w:rPr>
          <w:color w:val="000000" w:themeColor="text1"/>
          <w:lang w:eastAsia="ja-JP"/>
        </w:rPr>
        <w:instrText xml:space="preserve"> ADDIN EN.CITE &lt;EndNote&gt;&lt;Cite&gt;&lt;Author&gt;Tabor&lt;/Author&gt;&lt;Year&gt;1981&lt;/Year&gt;&lt;RecNum&gt;188&lt;/RecNum&gt;&lt;DisplayText&gt;&lt;style face="superscript"&gt;6&lt;/style&gt;&lt;/DisplayText&gt;&lt;record&gt;&lt;rec-number&gt;188&lt;/rec-number&gt;&lt;foreign-keys&gt;&lt;key app="EN" db-id="e99sepr5zvv5ened9zovd2vxz0fpp2wx5avr" timestamp="1414504058"&gt;188&lt;/key&gt;&lt;/foreign-keys&gt;&lt;ref-type name="Journal Article"&gt;17&lt;/ref-type&gt;&lt;contributors&gt;&lt;authors&gt;&lt;author&gt;Tabor, S.&lt;/author&gt;&lt;author&gt;Richardson, C. C.&lt;/author&gt;&lt;/authors&gt;&lt;/contributors&gt;&lt;titles&gt;&lt;title&gt;Template recognition sequence for RNA primer synthesis by gene 4 protein of bacteriophage T7&lt;/title&gt;&lt;secondary-title&gt;Proc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America&lt;/abbr-1&gt;&lt;/alt-periodical&gt;&lt;pages&gt;205-9&lt;/pages&gt;&lt;volume&gt;78&lt;/volume&gt;&lt;number&gt;1&lt;/number&gt;&lt;keywords&gt;&lt;keyword&gt;Bacteriophage phi X 174/genetics&lt;/keyword&gt;&lt;keyword&gt;Base Sequence&lt;/keyword&gt;&lt;keyword&gt;DNA/metabolism&lt;/keyword&gt;&lt;keyword&gt;DNA Primase&lt;/keyword&gt;&lt;keyword&gt;*DNA Replication&lt;/keyword&gt;&lt;keyword&gt;DNA, Single-Stranded/genetics&lt;/keyword&gt;&lt;keyword&gt;DNA, Viral/biosynthesis/genetics&lt;/keyword&gt;&lt;keyword&gt;Models, Genetic&lt;/keyword&gt;&lt;keyword&gt;RNA Nucleotidyltransferases/*metabolism&lt;/keyword&gt;&lt;keyword&gt;RNA, Viral/*biosynthesis&lt;/keyword&gt;&lt;keyword&gt;T-Phages/*enzymology&lt;/keyword&gt;&lt;keyword&gt;Templates, Genetic&lt;/keyword&gt;&lt;/keywords&gt;&lt;dates&gt;&lt;year&gt;1981&lt;/year&gt;&lt;pub-dates&gt;&lt;date&gt;Jan&lt;/date&gt;&lt;/pub-dates&gt;&lt;/dates&gt;&lt;isbn&gt;0027-8424 (Print)&amp;#xD;0027-8424 (Linking)&lt;/isbn&gt;&lt;accession-num&gt;6454135&lt;/accession-num&gt;&lt;urls&gt;&lt;related-urls&gt;&lt;url&gt;http://www.ncbi.nlm.nih.gov/pubmed/6454135&lt;/url&gt;&lt;/related-urls&gt;&lt;/urls&gt;&lt;custom2&gt;319020&lt;/custom2&gt;&lt;/record&gt;&lt;/Cite&gt;&lt;/EndNote&gt;</w:instrText>
      </w:r>
      <w:r w:rsidR="008C0234" w:rsidRPr="005D258A">
        <w:rPr>
          <w:color w:val="000000" w:themeColor="text1"/>
          <w:lang w:eastAsia="ja-JP"/>
        </w:rPr>
        <w:fldChar w:fldCharType="separate"/>
      </w:r>
      <w:r w:rsidR="008C0234" w:rsidRPr="005D258A">
        <w:rPr>
          <w:noProof/>
          <w:color w:val="000000" w:themeColor="text1"/>
          <w:vertAlign w:val="superscript"/>
          <w:lang w:eastAsia="ja-JP"/>
        </w:rPr>
        <w:t>6</w:t>
      </w:r>
      <w:r w:rsidR="008C0234" w:rsidRPr="005D258A">
        <w:rPr>
          <w:color w:val="000000" w:themeColor="text1"/>
          <w:lang w:eastAsia="ja-JP"/>
        </w:rPr>
        <w:fldChar w:fldCharType="end"/>
      </w:r>
      <w:r w:rsidR="007C5BFA" w:rsidRPr="005D258A">
        <w:rPr>
          <w:color w:val="000000" w:themeColor="text1"/>
          <w:lang w:eastAsia="ja-JP"/>
        </w:rPr>
        <w:t xml:space="preserve">) </w:t>
      </w:r>
      <w:r w:rsidR="00951226" w:rsidRPr="005D258A">
        <w:rPr>
          <w:color w:val="000000" w:themeColor="text1"/>
          <w:lang w:eastAsia="ja-JP"/>
        </w:rPr>
        <w:t xml:space="preserve">using </w:t>
      </w:r>
      <w:r w:rsidR="0091797A" w:rsidRPr="005D258A">
        <w:rPr>
          <w:color w:val="000000" w:themeColor="text1"/>
          <w:lang w:eastAsia="ja-JP"/>
        </w:rPr>
        <w:t>protein-DNA binding microarray (PBM)</w:t>
      </w:r>
      <w:r w:rsidR="000E350A" w:rsidRPr="005D258A">
        <w:rPr>
          <w:color w:val="000000" w:themeColor="text1"/>
          <w:lang w:eastAsia="ja-JP"/>
        </w:rPr>
        <w:t xml:space="preserve"> </w:t>
      </w:r>
      <w:r w:rsidR="007C5BFA" w:rsidRPr="005D258A">
        <w:rPr>
          <w:color w:val="000000" w:themeColor="text1"/>
          <w:lang w:eastAsia="ja-JP"/>
        </w:rPr>
        <w:t xml:space="preserve">has led to unprecedented insight into features related to the </w:t>
      </w:r>
      <w:r w:rsidR="00C608ED" w:rsidRPr="005D258A">
        <w:rPr>
          <w:color w:val="000000" w:themeColor="text1"/>
          <w:lang w:eastAsia="ja-JP"/>
        </w:rPr>
        <w:t xml:space="preserve">flanking </w:t>
      </w:r>
      <w:r w:rsidR="007C5BFA" w:rsidRPr="005D258A">
        <w:rPr>
          <w:color w:val="000000" w:themeColor="text1"/>
          <w:lang w:eastAsia="ja-JP"/>
        </w:rPr>
        <w:t>sequence of these recognition sites</w:t>
      </w:r>
      <w:r w:rsidR="008C0234" w:rsidRPr="005D258A">
        <w:rPr>
          <w:color w:val="000000" w:themeColor="text1"/>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rPr>
        <w:instrText xml:space="preserve"> ADDIN EN.CITE </w:instrText>
      </w:r>
      <w:r w:rsidR="008C0234" w:rsidRPr="005D258A">
        <w:rPr>
          <w:color w:val="000000" w:themeColor="text1"/>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rPr>
        <w:instrText xml:space="preserve"> ADDIN EN.CITE.DATA </w:instrText>
      </w:r>
      <w:r w:rsidR="008C0234" w:rsidRPr="005D258A">
        <w:rPr>
          <w:color w:val="000000" w:themeColor="text1"/>
        </w:rPr>
      </w:r>
      <w:r w:rsidR="008C0234" w:rsidRPr="005D258A">
        <w:rPr>
          <w:color w:val="000000" w:themeColor="text1"/>
        </w:rPr>
        <w:fldChar w:fldCharType="end"/>
      </w:r>
      <w:r w:rsidR="008C0234" w:rsidRPr="005D258A">
        <w:rPr>
          <w:color w:val="000000" w:themeColor="text1"/>
        </w:rPr>
      </w:r>
      <w:r w:rsidR="008C0234" w:rsidRPr="005D258A">
        <w:rPr>
          <w:color w:val="000000" w:themeColor="text1"/>
        </w:rPr>
        <w:fldChar w:fldCharType="separate"/>
      </w:r>
      <w:r w:rsidR="008C0234" w:rsidRPr="005D258A">
        <w:rPr>
          <w:noProof/>
          <w:color w:val="000000" w:themeColor="text1"/>
          <w:vertAlign w:val="superscript"/>
        </w:rPr>
        <w:t>3</w:t>
      </w:r>
      <w:r w:rsidR="008C0234" w:rsidRPr="005D258A">
        <w:rPr>
          <w:color w:val="000000" w:themeColor="text1"/>
        </w:rPr>
        <w:fldChar w:fldCharType="end"/>
      </w:r>
      <w:r w:rsidR="006E6DD9">
        <w:rPr>
          <w:color w:val="000000" w:themeColor="text1"/>
        </w:rPr>
        <w:t>.</w:t>
      </w:r>
      <w:r w:rsidR="0029474D" w:rsidRPr="005D258A">
        <w:rPr>
          <w:color w:val="000000" w:themeColor="text1"/>
          <w:lang w:eastAsia="ja-JP"/>
        </w:rPr>
        <w:t xml:space="preserve"> </w:t>
      </w:r>
      <w:r w:rsidR="00602E17" w:rsidRPr="005D258A">
        <w:rPr>
          <w:color w:val="000000" w:themeColor="text1"/>
          <w:lang w:eastAsia="ja-JP"/>
        </w:rPr>
        <w:t>I</w:t>
      </w:r>
      <w:r w:rsidR="00E67C02" w:rsidRPr="005D258A">
        <w:rPr>
          <w:color w:val="000000" w:themeColor="text1"/>
          <w:lang w:eastAsia="ja-JP"/>
        </w:rPr>
        <w:t xml:space="preserve">t was expected that the </w:t>
      </w:r>
      <w:r w:rsidR="00A90C88" w:rsidRPr="005D258A">
        <w:rPr>
          <w:color w:val="000000" w:themeColor="text1"/>
          <w:lang w:eastAsia="ja-JP"/>
        </w:rPr>
        <w:t xml:space="preserve">sequences </w:t>
      </w:r>
      <w:r w:rsidR="00E67C02" w:rsidRPr="005D258A">
        <w:rPr>
          <w:color w:val="000000" w:themeColor="text1"/>
          <w:lang w:eastAsia="ja-JP"/>
        </w:rPr>
        <w:t xml:space="preserve">flanking </w:t>
      </w:r>
      <w:r w:rsidR="0005114F" w:rsidRPr="005D258A">
        <w:rPr>
          <w:color w:val="000000" w:themeColor="text1"/>
          <w:lang w:eastAsia="ja-JP"/>
        </w:rPr>
        <w:t xml:space="preserve">tri-nucleotide recognition </w:t>
      </w:r>
      <w:r w:rsidR="00A90C88" w:rsidRPr="005D258A">
        <w:rPr>
          <w:color w:val="000000" w:themeColor="text1"/>
          <w:lang w:eastAsia="ja-JP"/>
        </w:rPr>
        <w:t xml:space="preserve">site </w:t>
      </w:r>
      <w:r w:rsidR="0005114F" w:rsidRPr="005D258A">
        <w:rPr>
          <w:color w:val="000000" w:themeColor="text1"/>
          <w:lang w:eastAsia="ja-JP"/>
        </w:rPr>
        <w:t xml:space="preserve">of T7 </w:t>
      </w:r>
      <w:r w:rsidR="00A90C88" w:rsidRPr="005D258A">
        <w:rPr>
          <w:color w:val="000000" w:themeColor="text1"/>
          <w:lang w:eastAsia="ja-JP"/>
        </w:rPr>
        <w:t xml:space="preserve">DNA </w:t>
      </w:r>
      <w:r w:rsidR="0005114F" w:rsidRPr="005D258A">
        <w:rPr>
          <w:color w:val="000000" w:themeColor="text1"/>
          <w:lang w:eastAsia="ja-JP"/>
        </w:rPr>
        <w:t>primase</w:t>
      </w:r>
      <w:r w:rsidR="00E67C02" w:rsidRPr="005D258A">
        <w:rPr>
          <w:color w:val="000000" w:themeColor="text1"/>
          <w:lang w:eastAsia="ja-JP"/>
        </w:rPr>
        <w:t xml:space="preserve"> (</w:t>
      </w:r>
      <w:r w:rsidR="0005114F" w:rsidRPr="005D258A">
        <w:rPr>
          <w:color w:val="000000" w:themeColor="text1"/>
          <w:lang w:eastAsia="ja-JP"/>
        </w:rPr>
        <w:t>5</w:t>
      </w:r>
      <w:r w:rsidR="002F0194" w:rsidRPr="005D258A">
        <w:rPr>
          <w:color w:val="000000" w:themeColor="text1"/>
        </w:rPr>
        <w:t>'</w:t>
      </w:r>
      <w:r w:rsidR="0005114F" w:rsidRPr="005D258A">
        <w:rPr>
          <w:color w:val="000000" w:themeColor="text1"/>
          <w:lang w:eastAsia="ja-JP"/>
        </w:rPr>
        <w:t>-GTC-3</w:t>
      </w:r>
      <w:r w:rsidR="002F0194" w:rsidRPr="005D258A">
        <w:rPr>
          <w:color w:val="000000" w:themeColor="text1"/>
        </w:rPr>
        <w:t>'</w:t>
      </w:r>
      <w:r w:rsidR="00E67C02" w:rsidRPr="005D258A">
        <w:rPr>
          <w:color w:val="000000" w:themeColor="text1"/>
          <w:lang w:eastAsia="ja-JP"/>
        </w:rPr>
        <w:t>)</w:t>
      </w:r>
      <w:r w:rsidR="0005114F" w:rsidRPr="005D258A">
        <w:rPr>
          <w:color w:val="000000" w:themeColor="text1"/>
          <w:lang w:eastAsia="ja-JP"/>
        </w:rPr>
        <w:t xml:space="preserve"> will be random</w:t>
      </w:r>
      <w:r w:rsidR="007C5BFA" w:rsidRPr="005D258A">
        <w:rPr>
          <w:color w:val="000000" w:themeColor="text1"/>
          <w:lang w:eastAsia="ja-JP"/>
        </w:rPr>
        <w:t xml:space="preserve">. </w:t>
      </w:r>
      <w:r w:rsidR="00E67C02" w:rsidRPr="005D258A">
        <w:rPr>
          <w:color w:val="000000" w:themeColor="text1"/>
          <w:lang w:eastAsia="ja-JP"/>
        </w:rPr>
        <w:t>Instead, w</w:t>
      </w:r>
      <w:r w:rsidR="0005114F" w:rsidRPr="005D258A">
        <w:rPr>
          <w:color w:val="000000" w:themeColor="text1"/>
          <w:lang w:eastAsia="ja-JP"/>
        </w:rPr>
        <w:t xml:space="preserve">e found that </w:t>
      </w:r>
      <w:r w:rsidR="004203AD" w:rsidRPr="005D258A">
        <w:rPr>
          <w:color w:val="000000" w:themeColor="text1"/>
          <w:lang w:eastAsia="ja-JP"/>
        </w:rPr>
        <w:t>TG-</w:t>
      </w:r>
      <w:r w:rsidR="00E67C02" w:rsidRPr="005D258A">
        <w:rPr>
          <w:color w:val="000000" w:themeColor="text1"/>
          <w:lang w:eastAsia="ja-JP"/>
        </w:rPr>
        <w:t>rich f</w:t>
      </w:r>
      <w:r w:rsidR="0005114F" w:rsidRPr="005D258A">
        <w:rPr>
          <w:color w:val="000000" w:themeColor="text1"/>
          <w:lang w:eastAsia="ja-JP"/>
        </w:rPr>
        <w:t xml:space="preserve">lanking sequences increase the chances </w:t>
      </w:r>
      <w:r w:rsidR="0091797A" w:rsidRPr="005D258A">
        <w:rPr>
          <w:color w:val="000000" w:themeColor="text1"/>
          <w:lang w:eastAsia="ja-JP"/>
        </w:rPr>
        <w:t>of T7 DNA</w:t>
      </w:r>
      <w:r w:rsidR="0005114F" w:rsidRPr="005D258A">
        <w:rPr>
          <w:color w:val="000000" w:themeColor="text1"/>
          <w:lang w:eastAsia="ja-JP"/>
        </w:rPr>
        <w:t xml:space="preserve"> </w:t>
      </w:r>
      <w:r w:rsidR="004203AD" w:rsidRPr="005D258A">
        <w:rPr>
          <w:color w:val="000000" w:themeColor="text1"/>
          <w:lang w:eastAsia="ja-JP"/>
        </w:rPr>
        <w:t xml:space="preserve">primase </w:t>
      </w:r>
      <w:r w:rsidR="0005114F" w:rsidRPr="005D258A">
        <w:rPr>
          <w:color w:val="000000" w:themeColor="text1"/>
          <w:lang w:eastAsia="ja-JP"/>
        </w:rPr>
        <w:t xml:space="preserve">to </w:t>
      </w:r>
      <w:r w:rsidR="0091797A" w:rsidRPr="005D258A">
        <w:rPr>
          <w:color w:val="000000" w:themeColor="text1"/>
          <w:lang w:eastAsia="ja-JP"/>
        </w:rPr>
        <w:t>synthesize</w:t>
      </w:r>
      <w:r w:rsidR="00E67C02" w:rsidRPr="005D258A">
        <w:rPr>
          <w:color w:val="000000" w:themeColor="text1"/>
          <w:lang w:eastAsia="ja-JP"/>
        </w:rPr>
        <w:t xml:space="preserve"> longer </w:t>
      </w:r>
      <w:r w:rsidR="0005114F" w:rsidRPr="005D258A">
        <w:rPr>
          <w:color w:val="000000" w:themeColor="text1"/>
          <w:lang w:eastAsia="ja-JP"/>
        </w:rPr>
        <w:t>RNA primers</w:t>
      </w:r>
      <w:r w:rsidR="00C6449A" w:rsidRPr="005D258A">
        <w:rPr>
          <w:color w:val="000000" w:themeColor="text1"/>
          <w:lang w:eastAsia="ja-JP"/>
        </w:rPr>
        <w:t xml:space="preserve"> indicating an increase in processivity.</w:t>
      </w:r>
    </w:p>
    <w:p w14:paraId="321B28D1" w14:textId="77777777" w:rsidR="005D258A" w:rsidRDefault="005D258A" w:rsidP="008F0B13">
      <w:pPr>
        <w:tabs>
          <w:tab w:val="left" w:pos="272"/>
        </w:tabs>
        <w:jc w:val="left"/>
        <w:rPr>
          <w:color w:val="000000" w:themeColor="text1"/>
        </w:rPr>
      </w:pPr>
    </w:p>
    <w:p w14:paraId="28D4859D" w14:textId="59F3B37C" w:rsidR="008E03AA" w:rsidRPr="005D258A" w:rsidRDefault="009E1370" w:rsidP="008F0B13">
      <w:pPr>
        <w:tabs>
          <w:tab w:val="left" w:pos="272"/>
        </w:tabs>
        <w:jc w:val="left"/>
        <w:rPr>
          <w:color w:val="000000" w:themeColor="text1"/>
        </w:rPr>
      </w:pPr>
      <w:r w:rsidRPr="005D258A">
        <w:rPr>
          <w:color w:val="000000" w:themeColor="text1"/>
        </w:rPr>
        <w:t>O</w:t>
      </w:r>
      <w:r w:rsidR="005A44DD" w:rsidRPr="005D258A">
        <w:rPr>
          <w:color w:val="000000" w:themeColor="text1"/>
        </w:rPr>
        <w:t xml:space="preserve">ther methods that can be used to study DNA-binding properties of proteins </w:t>
      </w:r>
      <w:r w:rsidR="005A44DD" w:rsidRPr="008F0B13">
        <w:rPr>
          <w:iCs/>
          <w:color w:val="000000" w:themeColor="text1"/>
        </w:rPr>
        <w:t>in vitro</w:t>
      </w:r>
      <w:r w:rsidR="005A44DD" w:rsidRPr="005D258A">
        <w:rPr>
          <w:color w:val="000000" w:themeColor="text1"/>
        </w:rPr>
        <w:t xml:space="preserve"> </w:t>
      </w:r>
      <w:r w:rsidRPr="005D258A">
        <w:rPr>
          <w:color w:val="000000" w:themeColor="text1"/>
        </w:rPr>
        <w:t>include</w:t>
      </w:r>
      <w:r w:rsidR="00D30147">
        <w:rPr>
          <w:color w:val="000000" w:themeColor="text1"/>
        </w:rPr>
        <w:t xml:space="preserve"> the</w:t>
      </w:r>
      <w:r w:rsidRPr="005D258A">
        <w:rPr>
          <w:color w:val="000000" w:themeColor="text1"/>
        </w:rPr>
        <w:t xml:space="preserve"> electrophoretic mobility shift assay (EMSA)</w:t>
      </w:r>
      <w:r w:rsidR="008C0234" w:rsidRPr="005D258A">
        <w:rPr>
          <w:color w:val="000000" w:themeColor="text1"/>
        </w:rPr>
        <w:fldChar w:fldCharType="begin"/>
      </w:r>
      <w:r w:rsidR="008C0234" w:rsidRPr="005D258A">
        <w:rPr>
          <w:color w:val="000000" w:themeColor="text1"/>
        </w:rPr>
        <w:instrText xml:space="preserve"> ADDIN EN.CITE &lt;EndNote&gt;&lt;Cite&gt;&lt;Author&gt;Fried&lt;/Author&gt;&lt;Year&gt;1981&lt;/Year&gt;&lt;RecNum&gt;3&lt;/RecNum&gt;&lt;DisplayText&gt;&lt;style face="superscript"&gt;7&lt;/style&gt;&lt;/DisplayText&gt;&lt;record&gt;&lt;rec-number&gt;3&lt;/rec-number&gt;&lt;foreign-keys&gt;&lt;key app="EN" db-id="0z9ed0s0q5twwxed2t35zz99az2vvvdwvdpa" timestamp="1546971190"&gt;3&lt;/key&gt;&lt;/foreign-keys&gt;&lt;ref-type name="Journal Article"&gt;17&lt;/ref-type&gt;&lt;contributors&gt;&lt;authors&gt;&lt;author&gt;Fried, M.&lt;/author&gt;&lt;author&gt;Crothers, D. M.&lt;/author&gt;&lt;/authors&gt;&lt;/contributors&gt;&lt;titles&gt;&lt;title&gt;Equilibria and kinetics of lac repressor-operator interactions by polyacrylamide gel electrophoresis&lt;/title&gt;&lt;secondary-title&gt;Nucleic Acids Res&lt;/secondary-title&gt;&lt;/titles&gt;&lt;periodical&gt;&lt;full-title&gt;Nucleic Acids Res&lt;/full-title&gt;&lt;/periodical&gt;&lt;pages&gt;6505-25&lt;/pages&gt;&lt;volume&gt;9&lt;/volume&gt;&lt;number&gt;23&lt;/number&gt;&lt;edition&gt;1981/12/11&lt;/edition&gt;&lt;keywords&gt;&lt;keyword&gt;DNA Restriction Enzymes&lt;/keyword&gt;&lt;keyword&gt;Electrophoresis, Polyacrylamide Gel&lt;/keyword&gt;&lt;keyword&gt;Kinetics&lt;/keyword&gt;&lt;keyword&gt;*Lac Operon&lt;/keyword&gt;&lt;keyword&gt;Mathematics&lt;/keyword&gt;&lt;keyword&gt;Molecular Weight&lt;/keyword&gt;&lt;keyword&gt;Peptide Fragments/analysis&lt;/keyword&gt;&lt;keyword&gt;Plasmids&lt;/keyword&gt;&lt;keyword&gt;Protein Binding&lt;/keyword&gt;&lt;keyword&gt;Repressor Proteins/*metabolism&lt;/keyword&gt;&lt;keyword&gt;Thermodynamics&lt;/keyword&gt;&lt;keyword&gt;Transcription Factors/*metabolism&lt;/keyword&gt;&lt;/keywords&gt;&lt;dates&gt;&lt;year&gt;1981&lt;/year&gt;&lt;pub-dates&gt;&lt;date&gt;Dec 11&lt;/date&gt;&lt;/pub-dates&gt;&lt;/dates&gt;&lt;isbn&gt;0305-1048 (Print)&amp;#xD;0305-1048 (Linking)&lt;/isbn&gt;&lt;accession-num&gt;6275366&lt;/accession-num&gt;&lt;urls&gt;&lt;related-urls&gt;&lt;url&gt;https://www.ncbi.nlm.nih.gov/pubmed/6275366&lt;/url&gt;&lt;/related-urls&gt;&lt;/urls&gt;&lt;custom2&gt;PMC327619&lt;/custom2&gt;&lt;/record&gt;&lt;/Cite&gt;&lt;/EndNote&gt;</w:instrText>
      </w:r>
      <w:r w:rsidR="008C0234" w:rsidRPr="005D258A">
        <w:rPr>
          <w:color w:val="000000" w:themeColor="text1"/>
        </w:rPr>
        <w:fldChar w:fldCharType="separate"/>
      </w:r>
      <w:r w:rsidR="008C0234" w:rsidRPr="005D258A">
        <w:rPr>
          <w:noProof/>
          <w:color w:val="000000" w:themeColor="text1"/>
          <w:vertAlign w:val="superscript"/>
        </w:rPr>
        <w:t>7</w:t>
      </w:r>
      <w:r w:rsidR="008C0234" w:rsidRPr="005D258A">
        <w:rPr>
          <w:color w:val="000000" w:themeColor="text1"/>
        </w:rPr>
        <w:fldChar w:fldCharType="end"/>
      </w:r>
      <w:r w:rsidR="00D30147">
        <w:rPr>
          <w:color w:val="000000" w:themeColor="text1"/>
        </w:rPr>
        <w:t>,</w:t>
      </w:r>
      <w:r w:rsidR="007A3B29" w:rsidRPr="005D258A">
        <w:rPr>
          <w:color w:val="000000" w:themeColor="text1"/>
        </w:rPr>
        <w:t xml:space="preserve"> </w:t>
      </w:r>
      <w:r w:rsidRPr="005D258A">
        <w:rPr>
          <w:color w:val="000000" w:themeColor="text1"/>
        </w:rPr>
        <w:t>DNase I footprinting</w:t>
      </w:r>
      <w:r w:rsidR="008C0234" w:rsidRPr="005D258A">
        <w:rPr>
          <w:color w:val="000000" w:themeColor="text1"/>
        </w:rPr>
        <w:fldChar w:fldCharType="begin"/>
      </w:r>
      <w:r w:rsidR="008C0234" w:rsidRPr="005D258A">
        <w:rPr>
          <w:color w:val="000000" w:themeColor="text1"/>
        </w:rPr>
        <w:instrText xml:space="preserve"> ADDIN EN.CITE &lt;EndNote&gt;&lt;Cite&gt;&lt;Author&gt;Galas&lt;/Author&gt;&lt;Year&gt;1978&lt;/Year&gt;&lt;RecNum&gt;4&lt;/RecNum&gt;&lt;DisplayText&gt;&lt;style face="superscript"&gt;8&lt;/style&gt;&lt;/DisplayText&gt;&lt;record&gt;&lt;rec-number&gt;4&lt;/rec-number&gt;&lt;foreign-keys&gt;&lt;key app="EN" db-id="0z9ed0s0q5twwxed2t35zz99az2vvvdwvdpa" timestamp="1546971734"&gt;4&lt;/key&gt;&lt;/foreign-keys&gt;&lt;ref-type name="Journal Article"&gt;17&lt;/ref-type&gt;&lt;contributors&gt;&lt;authors&gt;&lt;author&gt;Galas, D. J.&lt;/author&gt;&lt;author&gt;Schmitz, A.&lt;/author&gt;&lt;/authors&gt;&lt;/contributors&gt;&lt;titles&gt;&lt;title&gt;DNAse footprinting: a simple method for the detection of protein-DNA binding specificity&lt;/title&gt;&lt;secondary-title&gt;Nucleic Acids Res&lt;/secondary-title&gt;&lt;/titles&gt;&lt;periodical&gt;&lt;full-title&gt;Nucleic Acids Res&lt;/full-title&gt;&lt;/periodical&gt;&lt;pages&gt;3157-70&lt;/pages&gt;&lt;volume&gt;5&lt;/volume&gt;&lt;number&gt;9&lt;/number&gt;&lt;edition&gt;1978/09/01&lt;/edition&gt;&lt;keywords&gt;&lt;keyword&gt;Autoradiography&lt;/keyword&gt;&lt;keyword&gt;Base Sequence&lt;/keyword&gt;&lt;keyword&gt;Binding Sites&lt;/keyword&gt;&lt;keyword&gt;DNA/*metabolism&lt;/keyword&gt;&lt;keyword&gt;DNA Helicases/*metabolism&lt;/keyword&gt;&lt;keyword&gt;Deoxyribonucleases/*metabolism&lt;/keyword&gt;&lt;keyword&gt;Electrophoresis, Polyacrylamide Gel/methods&lt;/keyword&gt;&lt;keyword&gt;Protein Binding&lt;/keyword&gt;&lt;keyword&gt;Repressor Proteins/metabolism&lt;/keyword&gt;&lt;/keywords&gt;&lt;dates&gt;&lt;year&gt;1978&lt;/year&gt;&lt;pub-dates&gt;&lt;date&gt;Sep&lt;/date&gt;&lt;/pub-dates&gt;&lt;/dates&gt;&lt;isbn&gt;0305-1048 (Print)&amp;#xD;0305-1048 (Linking)&lt;/isbn&gt;&lt;accession-num&gt;212715&lt;/accession-num&gt;&lt;urls&gt;&lt;related-urls&gt;&lt;url&gt;https://www.ncbi.nlm.nih.gov/pubmed/212715&lt;/url&gt;&lt;/related-urls&gt;&lt;/urls&gt;&lt;custom2&gt;PMC342238&lt;/custom2&gt;&lt;/record&gt;&lt;/Cite&gt;&lt;/EndNote&gt;</w:instrText>
      </w:r>
      <w:r w:rsidR="008C0234" w:rsidRPr="005D258A">
        <w:rPr>
          <w:color w:val="000000" w:themeColor="text1"/>
        </w:rPr>
        <w:fldChar w:fldCharType="separate"/>
      </w:r>
      <w:r w:rsidR="008C0234" w:rsidRPr="005D258A">
        <w:rPr>
          <w:noProof/>
          <w:color w:val="000000" w:themeColor="text1"/>
          <w:vertAlign w:val="superscript"/>
        </w:rPr>
        <w:t>8</w:t>
      </w:r>
      <w:r w:rsidR="008C0234" w:rsidRPr="005D258A">
        <w:rPr>
          <w:color w:val="000000" w:themeColor="text1"/>
        </w:rPr>
        <w:fldChar w:fldCharType="end"/>
      </w:r>
      <w:r w:rsidR="006E6DD9">
        <w:rPr>
          <w:color w:val="000000" w:themeColor="text1"/>
        </w:rPr>
        <w:t>,</w:t>
      </w:r>
      <w:r w:rsidRPr="005D258A">
        <w:rPr>
          <w:color w:val="000000" w:themeColor="text1"/>
        </w:rPr>
        <w:t xml:space="preserve"> surface-plasmon resonance (SPR)</w:t>
      </w:r>
      <w:r w:rsidR="008C0234" w:rsidRPr="005D258A">
        <w:rPr>
          <w:color w:val="000000" w:themeColor="text1"/>
        </w:rPr>
        <w:fldChar w:fldCharType="begin"/>
      </w:r>
      <w:r w:rsidR="008C0234" w:rsidRPr="005D258A">
        <w:rPr>
          <w:color w:val="000000" w:themeColor="text1"/>
        </w:rPr>
        <w:instrText xml:space="preserve"> ADDIN EN.CITE &lt;EndNote&gt;&lt;Cite&gt;&lt;Author&gt;Jost&lt;/Author&gt;&lt;Year&gt;1991&lt;/Year&gt;&lt;RecNum&gt;5&lt;/RecNum&gt;&lt;DisplayText&gt;&lt;style face="superscript"&gt;9&lt;/style&gt;&lt;/DisplayText&gt;&lt;record&gt;&lt;rec-number&gt;5&lt;/rec-number&gt;&lt;foreign-keys&gt;&lt;key app="EN" db-id="0z9ed0s0q5twwxed2t35zz99az2vvvdwvdpa" timestamp="1546972485"&gt;5&lt;/key&gt;&lt;/foreign-keys&gt;&lt;ref-type name="Journal Article"&gt;17&lt;/ref-type&gt;&lt;contributors&gt;&lt;authors&gt;&lt;author&gt;Jost, J. P.&lt;/author&gt;&lt;author&gt;Munch, O.&lt;/author&gt;&lt;author&gt;Andersson, T.&lt;/author&gt;&lt;/authors&gt;&lt;/contributors&gt;&lt;auth-address&gt;Friedrich Miescher Institute, Basel, Switzerland.&lt;/auth-address&gt;&lt;titles&gt;&lt;title&gt;Study of protein-DNA interactions by surface plasmon resonance (real time kinetics)&lt;/title&gt;&lt;secondary-title&gt;Nucleic Acids Res&lt;/secondary-title&gt;&lt;/titles&gt;&lt;periodical&gt;&lt;full-title&gt;Nucleic Acids Res&lt;/full-title&gt;&lt;/periodical&gt;&lt;pages&gt;2788&lt;/pages&gt;&lt;volume&gt;19&lt;/volume&gt;&lt;number&gt;10&lt;/number&gt;&lt;edition&gt;1991/05/25&lt;/edition&gt;&lt;keywords&gt;&lt;keyword&gt;Animals&lt;/keyword&gt;&lt;keyword&gt;Chickens&lt;/keyword&gt;&lt;keyword&gt;DNA/*metabolism&lt;/keyword&gt;&lt;keyword&gt;DNA-Binding Proteins/*metabolism&lt;/keyword&gt;&lt;keyword&gt;Genetic Techniques&lt;/keyword&gt;&lt;keyword&gt;Kinetics&lt;/keyword&gt;&lt;keyword&gt;Oligodeoxyribonucleotides/metabolism&lt;/keyword&gt;&lt;keyword&gt;Repressor Proteins/metabolism&lt;/keyword&gt;&lt;/keywords&gt;&lt;dates&gt;&lt;year&gt;1991&lt;/year&gt;&lt;pub-dates&gt;&lt;date&gt;May 25&lt;/date&gt;&lt;/pub-dates&gt;&lt;/dates&gt;&lt;isbn&gt;0305-1048 (Print)&amp;#xD;0305-1048 (Linking)&lt;/isbn&gt;&lt;accession-num&gt;2041757&lt;/accession-num&gt;&lt;urls&gt;&lt;related-urls&gt;&lt;url&gt;https://www.ncbi.nlm.nih.gov/pubmed/2041757&lt;/url&gt;&lt;/related-urls&gt;&lt;/urls&gt;&lt;custom2&gt;PMC328211&lt;/custom2&gt;&lt;/record&gt;&lt;/Cite&gt;&lt;/EndNote&gt;</w:instrText>
      </w:r>
      <w:r w:rsidR="008C0234" w:rsidRPr="005D258A">
        <w:rPr>
          <w:color w:val="000000" w:themeColor="text1"/>
        </w:rPr>
        <w:fldChar w:fldCharType="separate"/>
      </w:r>
      <w:r w:rsidR="008C0234" w:rsidRPr="005D258A">
        <w:rPr>
          <w:noProof/>
          <w:color w:val="000000" w:themeColor="text1"/>
          <w:vertAlign w:val="superscript"/>
        </w:rPr>
        <w:t>9</w:t>
      </w:r>
      <w:r w:rsidR="008C0234" w:rsidRPr="005D258A">
        <w:rPr>
          <w:color w:val="000000" w:themeColor="text1"/>
        </w:rPr>
        <w:fldChar w:fldCharType="end"/>
      </w:r>
      <w:r w:rsidR="006E6DD9">
        <w:rPr>
          <w:color w:val="000000" w:themeColor="text1"/>
        </w:rPr>
        <w:t>,</w:t>
      </w:r>
      <w:r w:rsidRPr="005D258A">
        <w:rPr>
          <w:color w:val="000000" w:themeColor="text1"/>
        </w:rPr>
        <w:t xml:space="preserve"> and </w:t>
      </w:r>
      <w:r w:rsidR="00D30147">
        <w:rPr>
          <w:color w:val="000000" w:themeColor="text1"/>
        </w:rPr>
        <w:t>S</w:t>
      </w:r>
      <w:r w:rsidR="008D11DB" w:rsidRPr="005D258A">
        <w:rPr>
          <w:color w:val="000000" w:themeColor="text1"/>
        </w:rPr>
        <w:t>outhwestern</w:t>
      </w:r>
      <w:r w:rsidR="008D11DB" w:rsidRPr="005D258A" w:rsidDel="008D11DB">
        <w:rPr>
          <w:color w:val="000000" w:themeColor="text1"/>
        </w:rPr>
        <w:t xml:space="preserve"> </w:t>
      </w:r>
      <w:r w:rsidRPr="005D258A">
        <w:rPr>
          <w:color w:val="000000" w:themeColor="text1"/>
        </w:rPr>
        <w:t>blotting</w:t>
      </w:r>
      <w:r w:rsidR="008C0234" w:rsidRPr="005D258A">
        <w:rPr>
          <w:color w:val="000000" w:themeColor="text1"/>
        </w:rPr>
        <w:fldChar w:fldCharType="begin"/>
      </w:r>
      <w:r w:rsidR="008C0234" w:rsidRPr="005D258A">
        <w:rPr>
          <w:color w:val="000000" w:themeColor="text1"/>
        </w:rPr>
        <w:instrText xml:space="preserve"> ADDIN EN.CITE &lt;EndNote&gt;&lt;Cite&gt;&lt;Author&gt;Bowen&lt;/Author&gt;&lt;Year&gt;1980&lt;/Year&gt;&lt;RecNum&gt;6&lt;/RecNum&gt;&lt;DisplayText&gt;&lt;style face="superscript"&gt;10&lt;/style&gt;&lt;/DisplayText&gt;&lt;record&gt;&lt;rec-number&gt;6&lt;/rec-number&gt;&lt;foreign-keys&gt;&lt;key app="EN" db-id="0z9ed0s0q5twwxed2t35zz99az2vvvdwvdpa" timestamp="1546973473"&gt;6&lt;/key&gt;&lt;/foreign-keys&gt;&lt;ref-type name="Journal Article"&gt;17&lt;/ref-type&gt;&lt;contributors&gt;&lt;authors&gt;&lt;author&gt;Bowen, B.&lt;/author&gt;&lt;author&gt;Steinberg, J.&lt;/author&gt;&lt;author&gt;Laemmli, U. K.&lt;/author&gt;&lt;author&gt;Weintraub, H.&lt;/author&gt;&lt;/authors&gt;&lt;/contributors&gt;&lt;titles&gt;&lt;title&gt;The detection of DNA-binding proteins by protein blotting&lt;/title&gt;&lt;secondary-title&gt;Nucleic Acids Res&lt;/secondary-title&gt;&lt;/titles&gt;&lt;periodical&gt;&lt;full-title&gt;Nucleic Acids Res&lt;/full-title&gt;&lt;/periodical&gt;&lt;pages&gt;1-20&lt;/pages&gt;&lt;volume&gt;8&lt;/volume&gt;&lt;number&gt;1&lt;/number&gt;&lt;edition&gt;1980/01/11&lt;/edition&gt;&lt;keywords&gt;&lt;keyword&gt;Carrier Proteins/analysis&lt;/keyword&gt;&lt;keyword&gt;Chromatography, Gel/instrumentation/methods&lt;/keyword&gt;&lt;keyword&gt;DNA Helicases/*analysis&lt;/keyword&gt;&lt;keyword&gt;Electrophoresis, Polyacrylamide Gel/methods&lt;/keyword&gt;&lt;keyword&gt;HeLa Cells/analysis&lt;/keyword&gt;&lt;keyword&gt;Histones&lt;/keyword&gt;&lt;keyword&gt;Humans&lt;/keyword&gt;&lt;keyword&gt;Nucleoproteins/analysis&lt;/keyword&gt;&lt;keyword&gt;RNA, Viral&lt;/keyword&gt;&lt;/keywords&gt;&lt;dates&gt;&lt;year&gt;1980&lt;/year&gt;&lt;pub-dates&gt;&lt;date&gt;Jan 11&lt;/date&gt;&lt;/pub-dates&gt;&lt;/dates&gt;&lt;isbn&gt;0305-1048 (Print)&amp;#xD;0305-1048 (Linking)&lt;/isbn&gt;&lt;accession-num&gt;6243775&lt;/accession-num&gt;&lt;urls&gt;&lt;related-urls&gt;&lt;url&gt;https://www.ncbi.nlm.nih.gov/pubmed/6243775&lt;/url&gt;&lt;/related-urls&gt;&lt;/urls&gt;&lt;custom2&gt;PMC327239&lt;/custom2&gt;&lt;/record&gt;&lt;/Cite&gt;&lt;/EndNote&gt;</w:instrText>
      </w:r>
      <w:r w:rsidR="008C0234" w:rsidRPr="005D258A">
        <w:rPr>
          <w:color w:val="000000" w:themeColor="text1"/>
        </w:rPr>
        <w:fldChar w:fldCharType="separate"/>
      </w:r>
      <w:r w:rsidR="008C0234" w:rsidRPr="005D258A">
        <w:rPr>
          <w:noProof/>
          <w:color w:val="000000" w:themeColor="text1"/>
          <w:vertAlign w:val="superscript"/>
        </w:rPr>
        <w:t>10</w:t>
      </w:r>
      <w:r w:rsidR="008C0234" w:rsidRPr="005D258A">
        <w:rPr>
          <w:color w:val="000000" w:themeColor="text1"/>
        </w:rPr>
        <w:fldChar w:fldCharType="end"/>
      </w:r>
      <w:r w:rsidR="006E6DD9">
        <w:rPr>
          <w:color w:val="000000" w:themeColor="text1"/>
        </w:rPr>
        <w:t>.</w:t>
      </w:r>
      <w:r w:rsidRPr="005D258A">
        <w:rPr>
          <w:color w:val="000000" w:themeColor="text1"/>
        </w:rPr>
        <w:t xml:space="preserve"> These are, however, low-throughput methods only applicable to investigat</w:t>
      </w:r>
      <w:r w:rsidR="00D30147">
        <w:rPr>
          <w:color w:val="000000" w:themeColor="text1"/>
        </w:rPr>
        <w:t>ing</w:t>
      </w:r>
      <w:r w:rsidRPr="005D258A">
        <w:rPr>
          <w:color w:val="000000" w:themeColor="text1"/>
        </w:rPr>
        <w:t xml:space="preserve"> a small number of DNA sequences. In addition, the precision and sensitivity of some of these techniques (e.g.</w:t>
      </w:r>
      <w:r w:rsidR="00D30147">
        <w:rPr>
          <w:color w:val="000000" w:themeColor="text1"/>
        </w:rPr>
        <w:t>,</w:t>
      </w:r>
      <w:r w:rsidRPr="005D258A">
        <w:rPr>
          <w:color w:val="000000" w:themeColor="text1"/>
        </w:rPr>
        <w:t xml:space="preserve"> EMSA)</w:t>
      </w:r>
      <w:r w:rsidR="005A44DD" w:rsidRPr="005D258A">
        <w:rPr>
          <w:color w:val="000000" w:themeColor="text1"/>
        </w:rPr>
        <w:t xml:space="preserve"> </w:t>
      </w:r>
      <w:r w:rsidRPr="005D258A">
        <w:rPr>
          <w:color w:val="000000" w:themeColor="text1"/>
        </w:rPr>
        <w:t xml:space="preserve">is low. </w:t>
      </w:r>
      <w:r w:rsidR="002D4B2B" w:rsidRPr="005D258A">
        <w:rPr>
          <w:color w:val="000000" w:themeColor="text1"/>
        </w:rPr>
        <w:t xml:space="preserve">On the other hand, </w:t>
      </w:r>
      <w:r w:rsidR="00E066BE" w:rsidRPr="008F0B13">
        <w:rPr>
          <w:iCs/>
          <w:color w:val="000000" w:themeColor="text1"/>
        </w:rPr>
        <w:t xml:space="preserve">in </w:t>
      </w:r>
      <w:r w:rsidR="002D4B2B" w:rsidRPr="008F0B13">
        <w:rPr>
          <w:iCs/>
          <w:color w:val="000000" w:themeColor="text1"/>
        </w:rPr>
        <w:t>vitro</w:t>
      </w:r>
      <w:r w:rsidR="002D4B2B" w:rsidRPr="005D258A">
        <w:rPr>
          <w:color w:val="000000" w:themeColor="text1"/>
        </w:rPr>
        <w:t xml:space="preserve"> selection</w:t>
      </w:r>
      <w:r w:rsidR="008C0234" w:rsidRPr="005D258A">
        <w:rPr>
          <w:color w:val="000000" w:themeColor="text1"/>
        </w:rPr>
        <w:fldChar w:fldCharType="begin"/>
      </w:r>
      <w:r w:rsidR="008C0234" w:rsidRPr="005D258A">
        <w:rPr>
          <w:color w:val="000000" w:themeColor="text1"/>
        </w:rPr>
        <w:instrText xml:space="preserve"> ADDIN EN.CITE &lt;EndNote&gt;&lt;Cite&gt;&lt;Author&gt;Oliphant&lt;/Author&gt;&lt;Year&gt;1989&lt;/Year&gt;&lt;RecNum&gt;7&lt;/RecNum&gt;&lt;DisplayText&gt;&lt;style face="superscript"&gt;11&lt;/style&gt;&lt;/DisplayText&gt;&lt;record&gt;&lt;rec-number&gt;7&lt;/rec-number&gt;&lt;foreign-keys&gt;&lt;key app="EN" db-id="0z9ed0s0q5twwxed2t35zz99az2vvvdwvdpa" timestamp="1546974060"&gt;7&lt;/key&gt;&lt;/foreign-keys&gt;&lt;ref-type name="Journal Article"&gt;17&lt;/ref-type&gt;&lt;contributors&gt;&lt;authors&gt;&lt;author&gt;Oliphant, A. R.&lt;/author&gt;&lt;author&gt;Brandl, C. J.&lt;/author&gt;&lt;author&gt;Struhl, K.&lt;/author&gt;&lt;/authors&gt;&lt;/contributors&gt;&lt;auth-address&gt;Department of Biological Chemistry, Harvard Medical School, Boston, Massachusetts 02115.&lt;/auth-address&gt;&lt;titles&gt;&lt;title&gt;Defining the sequence specificity of DNA-binding proteins by selecting binding sites from random-sequence oligonucleotides: analysis of yeast GCN4 protein&lt;/title&gt;&lt;secondary-title&gt;Mol Cell Biol&lt;/secondary-title&gt;&lt;/titles&gt;&lt;periodical&gt;&lt;full-title&gt;Mol Cell Biol&lt;/full-title&gt;&lt;/periodical&gt;&lt;pages&gt;2944-9&lt;/pages&gt;&lt;volume&gt;9&lt;/volume&gt;&lt;number&gt;7&lt;/number&gt;&lt;edition&gt;1989/07/01&lt;/edition&gt;&lt;keywords&gt;&lt;keyword&gt;Base Sequence&lt;/keyword&gt;&lt;keyword&gt;Binding Sites&lt;/keyword&gt;&lt;keyword&gt;Chromatography, Affinity&lt;/keyword&gt;&lt;keyword&gt;Cloning, Molecular&lt;/keyword&gt;&lt;keyword&gt;DNA, Fungal/*metabolism&lt;/keyword&gt;&lt;keyword&gt;DNA-Binding Proteins/*metabolism&lt;/keyword&gt;&lt;keyword&gt;Escherichia coli/genetics&lt;/keyword&gt;&lt;keyword&gt;Fungal Proteins/*metabolism&lt;/keyword&gt;&lt;keyword&gt;Models, Genetic&lt;/keyword&gt;&lt;keyword&gt;Molecular Sequence Data&lt;/keyword&gt;&lt;keyword&gt;Oligonucleotides/genetics/*metabolism&lt;/keyword&gt;&lt;keyword&gt;Plasmids&lt;/keyword&gt;&lt;keyword&gt;*Protein Kinases&lt;/keyword&gt;&lt;keyword&gt;Random Allocation&lt;/keyword&gt;&lt;keyword&gt;Saccharomyces cerevisiae/*genetics&lt;/keyword&gt;&lt;keyword&gt;*Saccharomyces cerevisiae Proteins&lt;/keyword&gt;&lt;keyword&gt;Transcription Factors/*metabolism&lt;/keyword&gt;&lt;/keywords&gt;&lt;dates&gt;&lt;year&gt;1989&lt;/year&gt;&lt;pub-dates&gt;&lt;date&gt;Jul&lt;/date&gt;&lt;/pub-dates&gt;&lt;/dates&gt;&lt;isbn&gt;0270-7306 (Print)&amp;#xD;0270-7306 (Linking)&lt;/isbn&gt;&lt;accession-num&gt;2674675&lt;/accession-num&gt;&lt;urls&gt;&lt;related-urls&gt;&lt;url&gt;https://www.ncbi.nlm.nih.gov/pubmed/2674675&lt;/url&gt;&lt;/related-urls&gt;&lt;/urls&gt;&lt;custom2&gt;PMC362762&lt;/custom2&gt;&lt;/record&gt;&lt;/Cite&gt;&lt;/EndNote&gt;</w:instrText>
      </w:r>
      <w:r w:rsidR="008C0234" w:rsidRPr="005D258A">
        <w:rPr>
          <w:color w:val="000000" w:themeColor="text1"/>
        </w:rPr>
        <w:fldChar w:fldCharType="separate"/>
      </w:r>
      <w:r w:rsidR="008C0234" w:rsidRPr="005D258A">
        <w:rPr>
          <w:noProof/>
          <w:color w:val="000000" w:themeColor="text1"/>
          <w:vertAlign w:val="superscript"/>
        </w:rPr>
        <w:t>11</w:t>
      </w:r>
      <w:r w:rsidR="008C0234" w:rsidRPr="005D258A">
        <w:rPr>
          <w:color w:val="000000" w:themeColor="text1"/>
        </w:rPr>
        <w:fldChar w:fldCharType="end"/>
      </w:r>
      <w:r w:rsidR="002D4B2B" w:rsidRPr="005D258A">
        <w:rPr>
          <w:color w:val="000000" w:themeColor="text1"/>
        </w:rPr>
        <w:t xml:space="preserve"> is a technique that, similarly to PBM, can be used for</w:t>
      </w:r>
      <w:r w:rsidR="00D30147">
        <w:rPr>
          <w:color w:val="000000" w:themeColor="text1"/>
        </w:rPr>
        <w:t xml:space="preserve"> the</w:t>
      </w:r>
      <w:r w:rsidR="002D4B2B" w:rsidRPr="005D258A">
        <w:rPr>
          <w:color w:val="000000" w:themeColor="text1"/>
        </w:rPr>
        <w:t xml:space="preserve"> identification of numerous binding sequences. However, </w:t>
      </w:r>
      <w:r w:rsidR="001654EE" w:rsidRPr="005D258A">
        <w:rPr>
          <w:color w:val="000000" w:themeColor="text1"/>
        </w:rPr>
        <w:t>low</w:t>
      </w:r>
      <w:r w:rsidR="00D30147">
        <w:rPr>
          <w:color w:val="000000" w:themeColor="text1"/>
        </w:rPr>
        <w:t xml:space="preserve"> </w:t>
      </w:r>
      <w:r w:rsidR="001654EE" w:rsidRPr="005D258A">
        <w:rPr>
          <w:color w:val="000000" w:themeColor="text1"/>
        </w:rPr>
        <w:t xml:space="preserve">affinity sequences are usually excluded in most applications of </w:t>
      </w:r>
      <w:r w:rsidR="001654EE" w:rsidRPr="008F0B13">
        <w:rPr>
          <w:iCs/>
          <w:color w:val="000000" w:themeColor="text1"/>
        </w:rPr>
        <w:t>in vitro</w:t>
      </w:r>
      <w:r w:rsidR="001654EE" w:rsidRPr="005D258A">
        <w:rPr>
          <w:color w:val="000000" w:themeColor="text1"/>
        </w:rPr>
        <w:t xml:space="preserve"> selection</w:t>
      </w:r>
      <w:r w:rsidR="00D30147">
        <w:rPr>
          <w:color w:val="000000" w:themeColor="text1"/>
        </w:rPr>
        <w:t>;</w:t>
      </w:r>
      <w:r w:rsidR="001654EE" w:rsidRPr="005D258A">
        <w:rPr>
          <w:color w:val="000000" w:themeColor="text1"/>
        </w:rPr>
        <w:t xml:space="preserve"> therefore, this approach is not suitable for obtaining comparative binding data for all available sequences. </w:t>
      </w:r>
      <w:r w:rsidR="00EE7C58" w:rsidRPr="005D258A">
        <w:rPr>
          <w:color w:val="000000" w:themeColor="text1"/>
        </w:rPr>
        <w:t>The universal PBM</w:t>
      </w:r>
      <w:r w:rsidR="008C0234" w:rsidRPr="005D258A">
        <w:rPr>
          <w:color w:val="000000" w:themeColor="text1"/>
        </w:rPr>
        <w:fldChar w:fldCharType="begin">
          <w:fldData xml:space="preserve">PEVuZE5vdGU+PENpdGU+PEF1dGhvcj5CZXJnZXI8L0F1dGhvcj48WWVhcj4yMDA2PC9ZZWFyPjxS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PHBhZ2VzPjI0NS02MDwvcGFnZXM+PHZvbHVtZT4zMzg8L3ZvbHVtZT48a2V5d29yZHM+PGtleXdv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</w:fldData>
        </w:fldChar>
      </w:r>
      <w:r w:rsidR="008C0234" w:rsidRPr="005D258A">
        <w:rPr>
          <w:color w:val="000000" w:themeColor="text1"/>
        </w:rPr>
        <w:instrText xml:space="preserve"> ADDIN EN.CITE </w:instrText>
      </w:r>
      <w:r w:rsidR="008C0234" w:rsidRPr="005D258A">
        <w:rPr>
          <w:color w:val="000000" w:themeColor="text1"/>
        </w:rPr>
        <w:fldChar w:fldCharType="begin">
          <w:fldData xml:space="preserve">PEVuZE5vdGU+PENpdGU+PEF1dGhvcj5CZXJnZXI8L0F1dGhvcj48WWVhcj4yMDA2PC9ZZWFyPjxS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PHBhZ2VzPjI0NS02MDwvcGFnZXM+PHZvbHVtZT4zMzg8L3ZvbHVtZT48a2V5d29yZHM+PGtleXdv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</w:fldData>
        </w:fldChar>
      </w:r>
      <w:r w:rsidR="008C0234" w:rsidRPr="005D258A">
        <w:rPr>
          <w:color w:val="000000" w:themeColor="text1"/>
        </w:rPr>
        <w:instrText xml:space="preserve"> ADDIN EN.CITE.DATA </w:instrText>
      </w:r>
      <w:r w:rsidR="008C0234" w:rsidRPr="005D258A">
        <w:rPr>
          <w:color w:val="000000" w:themeColor="text1"/>
        </w:rPr>
      </w:r>
      <w:r w:rsidR="008C0234" w:rsidRPr="005D258A">
        <w:rPr>
          <w:color w:val="000000" w:themeColor="text1"/>
        </w:rPr>
        <w:fldChar w:fldCharType="end"/>
      </w:r>
      <w:r w:rsidR="008C0234" w:rsidRPr="005D258A">
        <w:rPr>
          <w:color w:val="000000" w:themeColor="text1"/>
        </w:rPr>
      </w:r>
      <w:r w:rsidR="008C0234" w:rsidRPr="005D258A">
        <w:rPr>
          <w:color w:val="000000" w:themeColor="text1"/>
        </w:rPr>
        <w:fldChar w:fldCharType="separate"/>
      </w:r>
      <w:r w:rsidR="008C0234" w:rsidRPr="005D258A">
        <w:rPr>
          <w:noProof/>
          <w:color w:val="000000" w:themeColor="text1"/>
          <w:vertAlign w:val="superscript"/>
        </w:rPr>
        <w:t>1,2</w:t>
      </w:r>
      <w:r w:rsidR="008C0234" w:rsidRPr="005D258A">
        <w:rPr>
          <w:color w:val="000000" w:themeColor="text1"/>
        </w:rPr>
        <w:fldChar w:fldCharType="end"/>
      </w:r>
      <w:r w:rsidR="00C15160" w:rsidRPr="005D258A">
        <w:rPr>
          <w:color w:val="000000" w:themeColor="text1"/>
        </w:rPr>
        <w:t xml:space="preserve"> </w:t>
      </w:r>
      <w:r w:rsidR="00EE7C58" w:rsidRPr="005D258A">
        <w:rPr>
          <w:color w:val="000000" w:themeColor="text1"/>
        </w:rPr>
        <w:t>is mainly used to characterize the binding specificities of transcription factors from prokaryotes and eukaryotes</w:t>
      </w:r>
      <w:r w:rsidR="0023051D" w:rsidRPr="005D258A">
        <w:rPr>
          <w:color w:val="000000" w:themeColor="text1"/>
        </w:rPr>
        <w:t xml:space="preserve"> as well as specific factors (e.g.</w:t>
      </w:r>
      <w:r w:rsidR="00D30147">
        <w:rPr>
          <w:color w:val="000000" w:themeColor="text1"/>
        </w:rPr>
        <w:t>,</w:t>
      </w:r>
      <w:r w:rsidR="0023051D" w:rsidRPr="005D258A">
        <w:rPr>
          <w:color w:val="000000" w:themeColor="text1"/>
        </w:rPr>
        <w:t xml:space="preserve"> presence of certain ligands, cofactors</w:t>
      </w:r>
      <w:r w:rsidR="00D30147">
        <w:rPr>
          <w:color w:val="000000" w:themeColor="text1"/>
        </w:rPr>
        <w:t>,</w:t>
      </w:r>
      <w:r w:rsidR="0023051D" w:rsidRPr="005D258A">
        <w:rPr>
          <w:color w:val="000000" w:themeColor="text1"/>
        </w:rPr>
        <w:t xml:space="preserve"> etc.) that may affect this interaction</w:t>
      </w:r>
      <w:r w:rsidR="008C0234" w:rsidRPr="005D258A">
        <w:rPr>
          <w:color w:val="000000" w:themeColor="text1"/>
        </w:rPr>
        <w:fldChar w:fldCharType="begin"/>
      </w:r>
      <w:r w:rsidR="008C0234" w:rsidRPr="005D258A">
        <w:rPr>
          <w:color w:val="000000" w:themeColor="text1"/>
        </w:rPr>
        <w:instrText xml:space="preserve"> ADDIN EN.CITE &lt;EndNote&gt;&lt;Cite&gt;&lt;Author&gt;Marmorstein&lt;/Author&gt;&lt;Year&gt;2003&lt;/Year&gt;&lt;RecNum&gt;8&lt;/RecNum&gt;&lt;DisplayText&gt;&lt;style face="superscript"&gt;12&lt;/style&gt;&lt;/DisplayText&gt;&lt;record&gt;&lt;rec-number&gt;8&lt;/rec-number&gt;&lt;foreign-keys&gt;&lt;key app="EN" db-id="0z9ed0s0q5twwxed2t35zz99az2vvvdwvdpa" timestamp="1546974367"&gt;8&lt;/key&gt;&lt;/foreign-keys&gt;&lt;ref-type name="Journal Article"&gt;17&lt;/ref-type&gt;&lt;contributors&gt;&lt;authors&gt;&lt;author&gt;Marmorstein, R.&lt;/author&gt;&lt;author&gt;Fitzgerald, M. X.&lt;/author&gt;&lt;/authors&gt;&lt;/contributors&gt;&lt;auth-address&gt;Department of Chemistry, The Wistar Institute, University of Pennsylvania, 3601 Spruce Street, Philadelphia, PA 19104, USA. marmor@wistar.upenn.edu&lt;/auth-address&gt;&lt;titles&gt;&lt;title&gt;Modulation of DNA-binding domains for sequence-specific DNA recognition&lt;/title&gt;&lt;secondary-title&gt;Gene&lt;/secondary-title&gt;&lt;/titles&gt;&lt;periodical&gt;&lt;full-title&gt;Gene&lt;/full-title&gt;&lt;/periodical&gt;&lt;pages&gt;1-12&lt;/pages&gt;&lt;volume&gt;304&lt;/volume&gt;&lt;edition&gt;2003/02/06&lt;/edition&gt;&lt;keywords&gt;&lt;keyword&gt;Binding Sites/genetics&lt;/keyword&gt;&lt;keyword&gt;DNA/genetics/*metabolism&lt;/keyword&gt;&lt;keyword&gt;DNA-Binding Proteins/chemistry/*metabolism&lt;/keyword&gt;&lt;keyword&gt;Dimerization&lt;/keyword&gt;&lt;keyword&gt;Models, Molecular&lt;/keyword&gt;&lt;keyword&gt;Protein Binding&lt;/keyword&gt;&lt;keyword&gt;Protein Structure, Tertiary&lt;/keyword&gt;&lt;/keywords&gt;&lt;dates&gt;&lt;year&gt;2003&lt;/year&gt;&lt;pub-dates&gt;&lt;date&gt;Jan 30&lt;/date&gt;&lt;/pub-dates&gt;&lt;/dates&gt;&lt;isbn&gt;0378-1119 (Print)&amp;#xD;0378-1119 (Linking)&lt;/isbn&gt;&lt;accession-num&gt;12568710&lt;/accession-num&gt;&lt;urls&gt;&lt;related-urls&gt;&lt;url&gt;https://www.ncbi.nlm.nih.gov/pubmed/12568710&lt;/url&gt;&lt;/related-urls&gt;&lt;/urls&gt;&lt;/record&gt;&lt;/Cite&gt;&lt;/EndNote&gt;</w:instrText>
      </w:r>
      <w:r w:rsidR="008C0234" w:rsidRPr="005D258A">
        <w:rPr>
          <w:color w:val="000000" w:themeColor="text1"/>
        </w:rPr>
        <w:fldChar w:fldCharType="separate"/>
      </w:r>
      <w:r w:rsidR="008C0234" w:rsidRPr="005D258A">
        <w:rPr>
          <w:noProof/>
          <w:color w:val="000000" w:themeColor="text1"/>
          <w:vertAlign w:val="superscript"/>
        </w:rPr>
        <w:t>12</w:t>
      </w:r>
      <w:r w:rsidR="008C0234" w:rsidRPr="005D258A">
        <w:rPr>
          <w:color w:val="000000" w:themeColor="text1"/>
        </w:rPr>
        <w:fldChar w:fldCharType="end"/>
      </w:r>
      <w:r w:rsidR="00D30147">
        <w:rPr>
          <w:color w:val="000000" w:themeColor="text1"/>
        </w:rPr>
        <w:t>.</w:t>
      </w:r>
      <w:r w:rsidR="00EE7C58" w:rsidRPr="005D258A">
        <w:rPr>
          <w:color w:val="000000" w:themeColor="text1"/>
        </w:rPr>
        <w:t xml:space="preserve"> </w:t>
      </w:r>
    </w:p>
    <w:p w14:paraId="1DC34B96" w14:textId="77777777" w:rsidR="00411470" w:rsidRDefault="00411470" w:rsidP="008F0B13">
      <w:pPr>
        <w:tabs>
          <w:tab w:val="left" w:pos="272"/>
        </w:tabs>
        <w:jc w:val="left"/>
        <w:rPr>
          <w:color w:val="000000" w:themeColor="text1"/>
          <w:lang w:bidi="he-IL"/>
        </w:rPr>
      </w:pPr>
    </w:p>
    <w:p w14:paraId="3C8130FD" w14:textId="37CBADD4" w:rsidR="007C5BFA" w:rsidRPr="005D258A" w:rsidRDefault="0035741A" w:rsidP="008F0B13">
      <w:pPr>
        <w:tabs>
          <w:tab w:val="left" w:pos="272"/>
        </w:tabs>
        <w:jc w:val="left"/>
        <w:rPr>
          <w:rStyle w:val="nowrap"/>
          <w:color w:val="000000" w:themeColor="text1"/>
          <w:szCs w:val="22"/>
          <w:shd w:val="clear" w:color="auto" w:fill="FFFFFF"/>
        </w:rPr>
      </w:pPr>
      <w:r w:rsidRPr="005D258A">
        <w:rPr>
          <w:color w:val="000000" w:themeColor="text1"/>
        </w:rPr>
        <w:lastRenderedPageBreak/>
        <w:t>HTPP</w:t>
      </w:r>
      <w:r w:rsidR="00DC586C" w:rsidRPr="005D258A">
        <w:rPr>
          <w:color w:val="000000" w:themeColor="text1"/>
        </w:rPr>
        <w:t xml:space="preserve"> expands the PBM application to DNA</w:t>
      </w:r>
      <w:r w:rsidR="00F51906">
        <w:rPr>
          <w:color w:val="000000" w:themeColor="text1"/>
        </w:rPr>
        <w:t xml:space="preserve"> </w:t>
      </w:r>
      <w:r w:rsidR="00DC586C" w:rsidRPr="005D258A">
        <w:rPr>
          <w:color w:val="000000" w:themeColor="text1"/>
        </w:rPr>
        <w:t>processing enzymes</w:t>
      </w:r>
      <w:r w:rsidR="00F51906">
        <w:rPr>
          <w:color w:val="000000" w:themeColor="text1"/>
        </w:rPr>
        <w:t xml:space="preserve"> by</w:t>
      </w:r>
      <w:r w:rsidR="00DC586C" w:rsidRPr="005D258A">
        <w:rPr>
          <w:color w:val="000000" w:themeColor="text1"/>
        </w:rPr>
        <w:t xml:space="preserve"> </w:t>
      </w:r>
      <w:r w:rsidR="00C608ED" w:rsidRPr="005D258A">
        <w:rPr>
          <w:color w:val="000000" w:themeColor="text1"/>
        </w:rPr>
        <w:t>combining</w:t>
      </w:r>
      <w:r w:rsidR="00C608ED" w:rsidRPr="005D258A">
        <w:rPr>
          <w:rStyle w:val="nowrap"/>
          <w:color w:val="000000" w:themeColor="text1"/>
          <w:shd w:val="clear" w:color="auto" w:fill="FFFFFF"/>
        </w:rPr>
        <w:t xml:space="preserve"> </w:t>
      </w:r>
      <w:r w:rsidR="007C5BFA" w:rsidRPr="005D258A">
        <w:rPr>
          <w:rStyle w:val="nowrap"/>
          <w:color w:val="000000" w:themeColor="text1"/>
          <w:shd w:val="clear" w:color="auto" w:fill="FFFFFF"/>
        </w:rPr>
        <w:t xml:space="preserve">unprecedented </w:t>
      </w:r>
      <w:r w:rsidR="007C5BFA" w:rsidRPr="005D258A">
        <w:rPr>
          <w:color w:val="000000" w:themeColor="text1"/>
          <w:shd w:val="clear" w:color="auto" w:fill="FFFFFF"/>
        </w:rPr>
        <w:t>high</w:t>
      </w:r>
      <w:r w:rsidR="00E066BE" w:rsidRPr="005D258A">
        <w:rPr>
          <w:color w:val="000000" w:themeColor="text1"/>
          <w:shd w:val="clear" w:color="auto" w:fill="FFFFFF"/>
        </w:rPr>
        <w:t>-</w:t>
      </w:r>
      <w:r w:rsidR="007C5BFA" w:rsidRPr="005D258A">
        <w:rPr>
          <w:color w:val="000000" w:themeColor="text1"/>
          <w:shd w:val="clear" w:color="auto" w:fill="FFFFFF"/>
        </w:rPr>
        <w:t>throughput statistical power with high precision to provide information on</w:t>
      </w:r>
      <w:r w:rsidR="007C5BFA" w:rsidRPr="005D258A">
        <w:rPr>
          <w:rStyle w:val="nowrap"/>
          <w:color w:val="000000" w:themeColor="text1"/>
          <w:shd w:val="clear" w:color="auto" w:fill="FFFFFF"/>
        </w:rPr>
        <w:t xml:space="preserve"> binding sequence context. Such data has </w:t>
      </w:r>
      <w:r w:rsidR="00F51906">
        <w:rPr>
          <w:rStyle w:val="nowrap"/>
          <w:color w:val="000000" w:themeColor="text1"/>
          <w:shd w:val="clear" w:color="auto" w:fill="FFFFFF"/>
        </w:rPr>
        <w:t>not yet</w:t>
      </w:r>
      <w:r w:rsidR="007C5BFA" w:rsidRPr="005D258A">
        <w:rPr>
          <w:rStyle w:val="nowrap"/>
          <w:color w:val="000000" w:themeColor="text1"/>
          <w:shd w:val="clear" w:color="auto" w:fill="FFFFFF"/>
        </w:rPr>
        <w:t xml:space="preserve"> been obtained for primases and related enzymes (that have weak/transient binding to DNA) due to </w:t>
      </w:r>
      <w:proofErr w:type="gramStart"/>
      <w:r w:rsidR="00C608ED" w:rsidRPr="005D258A">
        <w:rPr>
          <w:rStyle w:val="nowrap"/>
          <w:color w:val="000000" w:themeColor="text1"/>
          <w:shd w:val="clear" w:color="auto" w:fill="FFFFFF"/>
        </w:rPr>
        <w:t xml:space="preserve">aforementioned </w:t>
      </w:r>
      <w:r w:rsidR="007C5BFA" w:rsidRPr="005D258A">
        <w:rPr>
          <w:rStyle w:val="nowrap"/>
          <w:color w:val="000000" w:themeColor="text1"/>
          <w:shd w:val="clear" w:color="auto" w:fill="FFFFFF"/>
        </w:rPr>
        <w:t>technical</w:t>
      </w:r>
      <w:proofErr w:type="gramEnd"/>
      <w:r w:rsidR="007C5BFA" w:rsidRPr="005D258A">
        <w:rPr>
          <w:rStyle w:val="nowrap"/>
          <w:color w:val="000000" w:themeColor="text1"/>
          <w:shd w:val="clear" w:color="auto" w:fill="FFFFFF"/>
        </w:rPr>
        <w:t xml:space="preserve"> limitations</w:t>
      </w:r>
      <w:r w:rsidR="00C608ED" w:rsidRPr="005D258A">
        <w:rPr>
          <w:rStyle w:val="nowrap"/>
          <w:color w:val="000000" w:themeColor="text1"/>
          <w:shd w:val="clear" w:color="auto" w:fill="FFFFFF"/>
        </w:rPr>
        <w:t xml:space="preserve"> of other </w:t>
      </w:r>
      <w:r w:rsidR="003C1D00" w:rsidRPr="005D258A">
        <w:rPr>
          <w:rStyle w:val="nowrap"/>
          <w:color w:val="000000" w:themeColor="text1"/>
          <w:shd w:val="clear" w:color="auto" w:fill="FFFFFF"/>
        </w:rPr>
        <w:t xml:space="preserve">available </w:t>
      </w:r>
      <w:r w:rsidR="00C608ED" w:rsidRPr="005D258A">
        <w:rPr>
          <w:rStyle w:val="nowrap"/>
          <w:color w:val="000000" w:themeColor="text1"/>
          <w:shd w:val="clear" w:color="auto" w:fill="FFFFFF"/>
        </w:rPr>
        <w:t>techniques</w:t>
      </w:r>
      <w:r w:rsidR="007C5BFA" w:rsidRPr="005D258A">
        <w:rPr>
          <w:rStyle w:val="nowrap"/>
          <w:color w:val="000000" w:themeColor="text1"/>
          <w:shd w:val="clear" w:color="auto" w:fill="FFFFFF"/>
        </w:rPr>
        <w:t>.</w:t>
      </w:r>
      <w:r w:rsidR="007C5BFA" w:rsidRPr="005D258A">
        <w:rPr>
          <w:rStyle w:val="nowrap"/>
          <w:color w:val="000000" w:themeColor="text1"/>
          <w:szCs w:val="22"/>
          <w:shd w:val="clear" w:color="auto" w:fill="FFFFFF"/>
        </w:rPr>
        <w:t xml:space="preserve"> </w:t>
      </w:r>
    </w:p>
    <w:p w14:paraId="237AD7DD" w14:textId="77777777" w:rsidR="00D15131" w:rsidRPr="005D258A" w:rsidRDefault="00D15131" w:rsidP="008F0B13">
      <w:pPr>
        <w:tabs>
          <w:tab w:val="left" w:pos="272"/>
        </w:tabs>
        <w:jc w:val="left"/>
        <w:rPr>
          <w:b/>
          <w:color w:val="000000" w:themeColor="text1"/>
        </w:rPr>
      </w:pPr>
    </w:p>
    <w:p w14:paraId="3D4CD2F3" w14:textId="386F28FF" w:rsidR="006305D7" w:rsidRPr="005D258A" w:rsidRDefault="006305D7" w:rsidP="008F0B13">
      <w:pPr>
        <w:tabs>
          <w:tab w:val="left" w:pos="272"/>
        </w:tabs>
        <w:jc w:val="left"/>
        <w:outlineLvl w:val="0"/>
        <w:rPr>
          <w:color w:val="000000" w:themeColor="text1"/>
        </w:rPr>
      </w:pPr>
      <w:r w:rsidRPr="005D258A">
        <w:rPr>
          <w:b/>
          <w:color w:val="000000" w:themeColor="text1"/>
        </w:rPr>
        <w:t>PROTOCOL:</w:t>
      </w:r>
      <w:r w:rsidRPr="005D258A">
        <w:rPr>
          <w:color w:val="000000" w:themeColor="text1"/>
        </w:rPr>
        <w:t xml:space="preserve"> </w:t>
      </w:r>
    </w:p>
    <w:p w14:paraId="1B848200" w14:textId="77777777" w:rsidR="00E61C25" w:rsidRPr="005D258A" w:rsidRDefault="00E61C25" w:rsidP="008F0B13">
      <w:pPr>
        <w:tabs>
          <w:tab w:val="left" w:pos="272"/>
        </w:tabs>
        <w:jc w:val="left"/>
        <w:rPr>
          <w:color w:val="000000" w:themeColor="text1"/>
        </w:rPr>
      </w:pPr>
    </w:p>
    <w:p w14:paraId="054CB8C9" w14:textId="1BD86606" w:rsidR="00630020" w:rsidRPr="00411470" w:rsidRDefault="00630020" w:rsidP="008F0B13">
      <w:pPr>
        <w:pStyle w:val="Heading2"/>
        <w:keepNext w:val="0"/>
        <w:numPr>
          <w:ilvl w:val="0"/>
          <w:numId w:val="36"/>
        </w:numPr>
        <w:jc w:val="left"/>
        <w:rPr>
          <w:rFonts w:cs="Calibri"/>
          <w:color w:val="000000" w:themeColor="text1"/>
        </w:rPr>
      </w:pPr>
      <w:bookmarkStart w:id="0" w:name="_Hlk4675540"/>
      <w:r w:rsidRPr="00411470">
        <w:rPr>
          <w:rFonts w:cs="Calibri"/>
          <w:color w:val="000000" w:themeColor="text1"/>
        </w:rPr>
        <w:t>Design of microarray</w:t>
      </w:r>
      <w:r w:rsidR="00DC5A2A" w:rsidRPr="00411470">
        <w:rPr>
          <w:rFonts w:cs="Calibri"/>
          <w:color w:val="000000" w:themeColor="text1"/>
        </w:rPr>
        <w:t xml:space="preserve"> </w:t>
      </w:r>
    </w:p>
    <w:p w14:paraId="14268BED" w14:textId="77777777" w:rsidR="00411470" w:rsidRPr="00411470" w:rsidRDefault="00411470" w:rsidP="008F0B13">
      <w:pPr>
        <w:jc w:val="left"/>
      </w:pPr>
    </w:p>
    <w:p w14:paraId="123F347F" w14:textId="1950F275" w:rsidR="00DF5B7F" w:rsidRPr="005D258A" w:rsidRDefault="00411470" w:rsidP="008F0B13">
      <w:pPr>
        <w:jc w:val="left"/>
        <w:rPr>
          <w:color w:val="000000" w:themeColor="text1"/>
        </w:rPr>
      </w:pPr>
      <w:r w:rsidRPr="00411470">
        <w:rPr>
          <w:color w:val="000000" w:themeColor="text1"/>
        </w:rPr>
        <w:t xml:space="preserve">NOTE: </w:t>
      </w:r>
      <w:r w:rsidR="001163EE" w:rsidRPr="00411470">
        <w:rPr>
          <w:color w:val="000000" w:themeColor="text1"/>
        </w:rPr>
        <w:t>DNA p</w:t>
      </w:r>
      <w:r w:rsidR="00DF5B7F" w:rsidRPr="00411470">
        <w:rPr>
          <w:color w:val="000000" w:themeColor="text1"/>
        </w:rPr>
        <w:t xml:space="preserve">robes </w:t>
      </w:r>
      <w:r w:rsidR="001B208D" w:rsidRPr="00411470">
        <w:rPr>
          <w:color w:val="000000" w:themeColor="text1"/>
        </w:rPr>
        <w:t>represent</w:t>
      </w:r>
      <w:r w:rsidR="00DF5B7F" w:rsidRPr="00411470">
        <w:rPr>
          <w:color w:val="000000" w:themeColor="text1"/>
        </w:rPr>
        <w:t xml:space="preserve"> custom 36-nucleotide sequences</w:t>
      </w:r>
      <w:r w:rsidR="00DC5A2A" w:rsidRPr="00411470">
        <w:rPr>
          <w:color w:val="000000" w:themeColor="text1"/>
        </w:rPr>
        <w:t>,</w:t>
      </w:r>
      <w:r w:rsidR="00DF5B7F" w:rsidRPr="00411470">
        <w:rPr>
          <w:color w:val="000000" w:themeColor="text1"/>
        </w:rPr>
        <w:t xml:space="preserve"> </w:t>
      </w:r>
      <w:r w:rsidR="00DC5A2A" w:rsidRPr="00411470">
        <w:rPr>
          <w:color w:val="000000" w:themeColor="text1"/>
        </w:rPr>
        <w:t>consisting of</w:t>
      </w:r>
      <w:r w:rsidR="00DF5B7F" w:rsidRPr="00411470">
        <w:rPr>
          <w:color w:val="000000" w:themeColor="text1"/>
        </w:rPr>
        <w:t xml:space="preserve"> the recognition site </w:t>
      </w:r>
      <w:r w:rsidR="00DC5A2A" w:rsidRPr="00411470">
        <w:rPr>
          <w:color w:val="000000" w:themeColor="text1"/>
        </w:rPr>
        <w:t xml:space="preserve">for T7 DNA primase </w:t>
      </w:r>
      <w:r w:rsidR="00DF5B7F" w:rsidRPr="00411470">
        <w:rPr>
          <w:color w:val="000000" w:themeColor="text1"/>
        </w:rPr>
        <w:t xml:space="preserve">(GTC) </w:t>
      </w:r>
      <w:r w:rsidR="00DC5A2A" w:rsidRPr="00411470">
        <w:rPr>
          <w:color w:val="000000" w:themeColor="text1"/>
        </w:rPr>
        <w:t>located between</w:t>
      </w:r>
      <w:r w:rsidR="00DF5B7F" w:rsidRPr="00411470">
        <w:rPr>
          <w:color w:val="000000" w:themeColor="text1"/>
        </w:rPr>
        <w:t xml:space="preserve"> </w:t>
      </w:r>
      <w:r w:rsidR="00DC5A2A" w:rsidRPr="00411470">
        <w:rPr>
          <w:color w:val="000000" w:themeColor="text1"/>
        </w:rPr>
        <w:t xml:space="preserve">two </w:t>
      </w:r>
      <w:r w:rsidR="00DF5B7F" w:rsidRPr="00411470">
        <w:rPr>
          <w:color w:val="000000" w:themeColor="text1"/>
        </w:rPr>
        <w:t>variable flanking regions, followed by a constant 24-nucleotide sequence tethered to a glass slide</w:t>
      </w:r>
      <w:r w:rsidR="003004C6" w:rsidRPr="00411470">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3004C6" w:rsidRPr="00411470">
        <w:rPr>
          <w:color w:val="000000" w:themeColor="text1"/>
          <w:lang w:bidi="he-IL"/>
        </w:rPr>
        <w:instrText xml:space="preserve"> ADDIN EN.CITE </w:instrText>
      </w:r>
      <w:r w:rsidR="003004C6" w:rsidRPr="00411470">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3004C6" w:rsidRPr="00411470">
        <w:rPr>
          <w:color w:val="000000" w:themeColor="text1"/>
          <w:lang w:bidi="he-IL"/>
        </w:rPr>
        <w:instrText xml:space="preserve"> ADDIN EN.CITE.DATA </w:instrText>
      </w:r>
      <w:r w:rsidR="003004C6" w:rsidRPr="00411470">
        <w:rPr>
          <w:color w:val="000000" w:themeColor="text1"/>
          <w:lang w:bidi="he-IL"/>
        </w:rPr>
      </w:r>
      <w:r w:rsidR="003004C6" w:rsidRPr="00411470">
        <w:rPr>
          <w:color w:val="000000" w:themeColor="text1"/>
          <w:lang w:bidi="he-IL"/>
        </w:rPr>
        <w:fldChar w:fldCharType="end"/>
      </w:r>
      <w:r w:rsidR="003004C6" w:rsidRPr="00411470">
        <w:rPr>
          <w:color w:val="000000" w:themeColor="text1"/>
          <w:lang w:bidi="he-IL"/>
        </w:rPr>
      </w:r>
      <w:r w:rsidR="003004C6" w:rsidRPr="00411470">
        <w:rPr>
          <w:color w:val="000000" w:themeColor="text1"/>
          <w:lang w:bidi="he-IL"/>
        </w:rPr>
        <w:fldChar w:fldCharType="separate"/>
      </w:r>
      <w:r w:rsidR="003004C6" w:rsidRPr="00411470">
        <w:rPr>
          <w:noProof/>
          <w:color w:val="000000" w:themeColor="text1"/>
          <w:vertAlign w:val="superscript"/>
          <w:lang w:bidi="he-IL"/>
        </w:rPr>
        <w:t>3</w:t>
      </w:r>
      <w:r w:rsidR="003004C6" w:rsidRPr="00411470">
        <w:rPr>
          <w:color w:val="000000" w:themeColor="text1"/>
          <w:lang w:bidi="he-IL"/>
        </w:rPr>
        <w:fldChar w:fldCharType="end"/>
      </w:r>
      <w:r w:rsidR="00DF5B7F" w:rsidRPr="00411470">
        <w:rPr>
          <w:color w:val="000000" w:themeColor="text1"/>
        </w:rPr>
        <w:t>.</w:t>
      </w:r>
      <w:r w:rsidR="00DC5A2A" w:rsidRPr="00411470">
        <w:rPr>
          <w:color w:val="000000" w:themeColor="text1"/>
        </w:rPr>
        <w:t xml:space="preserve"> We used</w:t>
      </w:r>
      <w:r w:rsidR="0099673C">
        <w:rPr>
          <w:color w:val="000000" w:themeColor="text1"/>
        </w:rPr>
        <w:t xml:space="preserve"> a</w:t>
      </w:r>
      <w:r w:rsidR="00DC5A2A" w:rsidRPr="00411470">
        <w:rPr>
          <w:color w:val="000000" w:themeColor="text1"/>
        </w:rPr>
        <w:t xml:space="preserve"> 4</w:t>
      </w:r>
      <w:r w:rsidR="008F0B13">
        <w:rPr>
          <w:color w:val="000000" w:themeColor="text1"/>
        </w:rPr>
        <w:t xml:space="preserve"> </w:t>
      </w:r>
      <w:r w:rsidR="00DC5A2A" w:rsidRPr="00411470">
        <w:rPr>
          <w:color w:val="000000" w:themeColor="text1"/>
        </w:rPr>
        <w:t>x</w:t>
      </w:r>
      <w:r w:rsidR="008F0B13">
        <w:rPr>
          <w:color w:val="000000" w:themeColor="text1"/>
        </w:rPr>
        <w:t xml:space="preserve"> </w:t>
      </w:r>
      <w:r w:rsidR="00DC5A2A" w:rsidRPr="00411470">
        <w:rPr>
          <w:color w:val="000000" w:themeColor="text1"/>
        </w:rPr>
        <w:t>180</w:t>
      </w:r>
      <w:r w:rsidR="008F0B13">
        <w:rPr>
          <w:color w:val="000000" w:themeColor="text1"/>
        </w:rPr>
        <w:t>,000</w:t>
      </w:r>
      <w:r w:rsidR="00DC5A2A" w:rsidRPr="00411470">
        <w:rPr>
          <w:color w:val="000000" w:themeColor="text1"/>
        </w:rPr>
        <w:t xml:space="preserve"> microarray format</w:t>
      </w:r>
      <w:r w:rsidR="0099673C">
        <w:rPr>
          <w:color w:val="000000" w:themeColor="text1"/>
        </w:rPr>
        <w:t>,</w:t>
      </w:r>
      <w:r w:rsidR="00DC5A2A" w:rsidRPr="00411470">
        <w:rPr>
          <w:color w:val="000000" w:themeColor="text1"/>
        </w:rPr>
        <w:t xml:space="preserve"> which enabled spotting of each DNA sequence in six replicat</w:t>
      </w:r>
      <w:r w:rsidR="008D6A76" w:rsidRPr="00411470">
        <w:rPr>
          <w:color w:val="000000" w:themeColor="text1"/>
        </w:rPr>
        <w:t xml:space="preserve">es, randomly distributed on the </w:t>
      </w:r>
      <w:r w:rsidR="00DC5A2A" w:rsidRPr="00411470">
        <w:rPr>
          <w:color w:val="000000" w:themeColor="text1"/>
        </w:rPr>
        <w:t>slide.</w:t>
      </w:r>
      <w:r w:rsidR="00DC5A2A" w:rsidRPr="005D258A">
        <w:rPr>
          <w:color w:val="000000" w:themeColor="text1"/>
        </w:rPr>
        <w:t xml:space="preserve"> </w:t>
      </w:r>
    </w:p>
    <w:p w14:paraId="6387BBC9" w14:textId="77777777" w:rsidR="005D258A" w:rsidRPr="005D258A" w:rsidRDefault="005D258A" w:rsidP="008F0B13">
      <w:pPr>
        <w:jc w:val="left"/>
        <w:rPr>
          <w:color w:val="000000" w:themeColor="text1"/>
        </w:rPr>
      </w:pPr>
    </w:p>
    <w:p w14:paraId="62B56FDD" w14:textId="57CEBD02" w:rsidR="0050189F" w:rsidRPr="005D258A" w:rsidRDefault="0050189F" w:rsidP="008F0B13">
      <w:pPr>
        <w:pStyle w:val="NormalWeb"/>
        <w:spacing w:before="0" w:beforeAutospacing="0" w:after="0" w:afterAutospacing="0"/>
        <w:jc w:val="left"/>
        <w:outlineLvl w:val="2"/>
        <w:rPr>
          <w:b/>
          <w:bCs/>
          <w:color w:val="000000" w:themeColor="text1"/>
          <w:lang w:bidi="he-IL"/>
        </w:rPr>
      </w:pPr>
      <w:r w:rsidRPr="005D258A">
        <w:rPr>
          <w:b/>
          <w:bCs/>
          <w:color w:val="000000" w:themeColor="text1"/>
          <w:lang w:bidi="he-IL"/>
        </w:rPr>
        <w:t>1.1</w:t>
      </w:r>
      <w:r w:rsidR="00411470">
        <w:rPr>
          <w:b/>
          <w:bCs/>
          <w:color w:val="000000" w:themeColor="text1"/>
          <w:lang w:bidi="he-IL"/>
        </w:rPr>
        <w:t>.</w:t>
      </w:r>
      <w:r w:rsidRPr="005D258A">
        <w:rPr>
          <w:b/>
          <w:bCs/>
          <w:color w:val="000000" w:themeColor="text1"/>
          <w:lang w:bidi="he-IL"/>
        </w:rPr>
        <w:t xml:space="preserve"> Design of DNA library for primases with known recognition sequence</w:t>
      </w:r>
      <w:r w:rsidR="0099673C">
        <w:rPr>
          <w:b/>
          <w:bCs/>
          <w:color w:val="000000" w:themeColor="text1"/>
          <w:lang w:bidi="he-IL"/>
        </w:rPr>
        <w:t>s</w:t>
      </w:r>
      <w:r w:rsidRPr="005D258A">
        <w:rPr>
          <w:b/>
          <w:bCs/>
          <w:color w:val="000000" w:themeColor="text1"/>
          <w:lang w:bidi="he-IL"/>
        </w:rPr>
        <w:t xml:space="preserve">  </w:t>
      </w:r>
    </w:p>
    <w:p w14:paraId="4DBBC248" w14:textId="77777777" w:rsidR="005D258A" w:rsidRPr="005D258A" w:rsidRDefault="005D258A" w:rsidP="008F0B13">
      <w:pPr>
        <w:pStyle w:val="NormalWeb"/>
        <w:spacing w:before="0" w:beforeAutospacing="0" w:after="0" w:afterAutospacing="0"/>
        <w:jc w:val="left"/>
        <w:outlineLvl w:val="2"/>
        <w:rPr>
          <w:b/>
          <w:bCs/>
          <w:color w:val="000000" w:themeColor="text1"/>
          <w:lang w:bidi="he-IL"/>
        </w:rPr>
      </w:pPr>
    </w:p>
    <w:p w14:paraId="0C45B6C4" w14:textId="05232D66" w:rsidR="00C051AC" w:rsidRPr="005D258A" w:rsidRDefault="003A63CD" w:rsidP="008F0B13">
      <w:pPr>
        <w:pStyle w:val="NormalWeb"/>
        <w:spacing w:before="0" w:beforeAutospacing="0" w:after="0" w:afterAutospacing="0"/>
        <w:jc w:val="left"/>
        <w:rPr>
          <w:color w:val="000000" w:themeColor="text1"/>
        </w:rPr>
      </w:pPr>
      <w:r w:rsidRPr="005D258A">
        <w:rPr>
          <w:color w:val="000000" w:themeColor="text1"/>
        </w:rPr>
        <w:t>1.1.1</w:t>
      </w:r>
      <w:r w:rsidR="00411470">
        <w:rPr>
          <w:color w:val="000000" w:themeColor="text1"/>
        </w:rPr>
        <w:t>.</w:t>
      </w:r>
      <w:r w:rsidRPr="005D258A">
        <w:rPr>
          <w:color w:val="000000" w:themeColor="text1"/>
        </w:rPr>
        <w:t xml:space="preserve"> </w:t>
      </w:r>
      <w:r w:rsidR="009217C2">
        <w:rPr>
          <w:color w:val="000000" w:themeColor="text1"/>
        </w:rPr>
        <w:t>Ensure that each sequence is</w:t>
      </w:r>
      <w:r w:rsidRPr="005D258A">
        <w:rPr>
          <w:color w:val="000000" w:themeColor="text1"/>
        </w:rPr>
        <w:t xml:space="preserve"> composed of 60 nucleotides</w:t>
      </w:r>
      <w:r w:rsidR="00411470">
        <w:rPr>
          <w:color w:val="000000" w:themeColor="text1"/>
        </w:rPr>
        <w:t xml:space="preserve">. </w:t>
      </w:r>
      <w:r w:rsidRPr="005D258A">
        <w:rPr>
          <w:color w:val="000000" w:themeColor="text1"/>
        </w:rPr>
        <w:t>Keep</w:t>
      </w:r>
      <w:r w:rsidR="0099673C">
        <w:rPr>
          <w:color w:val="000000" w:themeColor="text1"/>
        </w:rPr>
        <w:t xml:space="preserve"> the</w:t>
      </w:r>
      <w:r w:rsidRPr="005D258A">
        <w:rPr>
          <w:color w:val="000000" w:themeColor="text1"/>
        </w:rPr>
        <w:t xml:space="preserve"> first 24 nucleotides constant (</w:t>
      </w:r>
      <w:r w:rsidRPr="005D258A">
        <w:rPr>
          <w:color w:val="000000" w:themeColor="text1"/>
          <w:lang w:bidi="he-IL"/>
        </w:rPr>
        <w:t>to be attached to the glass slide)</w:t>
      </w:r>
      <w:r w:rsidR="00411470">
        <w:rPr>
          <w:color w:val="000000" w:themeColor="text1"/>
          <w:lang w:bidi="he-IL"/>
        </w:rPr>
        <w:t xml:space="preserve">. </w:t>
      </w:r>
      <w:r w:rsidRPr="005D258A">
        <w:rPr>
          <w:color w:val="000000" w:themeColor="text1"/>
        </w:rPr>
        <w:t>Variable region</w:t>
      </w:r>
      <w:r w:rsidR="0099673C">
        <w:rPr>
          <w:color w:val="000000" w:themeColor="text1"/>
        </w:rPr>
        <w:t>s</w:t>
      </w:r>
      <w:r w:rsidRPr="005D258A">
        <w:rPr>
          <w:color w:val="000000" w:themeColor="text1"/>
        </w:rPr>
        <w:t xml:space="preserve"> should have the following general form: (N)</w:t>
      </w:r>
      <w:r w:rsidRPr="005D258A">
        <w:rPr>
          <w:color w:val="000000" w:themeColor="text1"/>
          <w:vertAlign w:val="subscript"/>
        </w:rPr>
        <w:t>16</w:t>
      </w:r>
      <w:r w:rsidRPr="005D258A">
        <w:rPr>
          <w:color w:val="000000" w:themeColor="text1"/>
        </w:rPr>
        <w:t>GTC(N)</w:t>
      </w:r>
      <w:r w:rsidRPr="005D258A">
        <w:rPr>
          <w:color w:val="000000" w:themeColor="text1"/>
          <w:vertAlign w:val="subscript"/>
        </w:rPr>
        <w:t>17</w:t>
      </w:r>
      <w:r w:rsidR="0099673C">
        <w:rPr>
          <w:color w:val="000000" w:themeColor="text1"/>
        </w:rPr>
        <w:t>;</w:t>
      </w:r>
      <w:r w:rsidRPr="005D258A">
        <w:rPr>
          <w:color w:val="000000" w:themeColor="text1"/>
        </w:rPr>
        <w:t xml:space="preserve"> where N represents any </w:t>
      </w:r>
      <w:r w:rsidR="00C051AC" w:rsidRPr="005D258A">
        <w:rPr>
          <w:color w:val="000000" w:themeColor="text1"/>
        </w:rPr>
        <w:t xml:space="preserve">desired </w:t>
      </w:r>
      <w:r w:rsidRPr="005D258A">
        <w:rPr>
          <w:color w:val="000000" w:themeColor="text1"/>
        </w:rPr>
        <w:t xml:space="preserve">nucleotide. </w:t>
      </w:r>
    </w:p>
    <w:p w14:paraId="2B06714D" w14:textId="77777777" w:rsidR="005D258A" w:rsidRPr="005D258A" w:rsidRDefault="005D258A" w:rsidP="008F0B13">
      <w:pPr>
        <w:pStyle w:val="NormalWeb"/>
        <w:spacing w:before="0" w:beforeAutospacing="0" w:after="0" w:afterAutospacing="0"/>
        <w:jc w:val="left"/>
        <w:rPr>
          <w:color w:val="000000" w:themeColor="text1"/>
        </w:rPr>
      </w:pPr>
    </w:p>
    <w:p w14:paraId="1BEFEC1F" w14:textId="7A17E3F9" w:rsidR="009217C2" w:rsidRDefault="00C051AC" w:rsidP="008F0B13">
      <w:pPr>
        <w:pStyle w:val="NormalWeb"/>
        <w:spacing w:before="0" w:beforeAutospacing="0" w:after="0" w:afterAutospacing="0"/>
        <w:jc w:val="left"/>
        <w:rPr>
          <w:color w:val="000000" w:themeColor="text1"/>
        </w:rPr>
      </w:pPr>
      <w:r w:rsidRPr="005D258A">
        <w:rPr>
          <w:color w:val="000000" w:themeColor="text1"/>
        </w:rPr>
        <w:t>1.1.</w:t>
      </w:r>
      <w:r w:rsidR="00363144">
        <w:rPr>
          <w:color w:val="000000" w:themeColor="text1"/>
        </w:rPr>
        <w:t>2.</w:t>
      </w:r>
      <w:r w:rsidRPr="005D258A">
        <w:rPr>
          <w:color w:val="000000" w:themeColor="text1"/>
        </w:rPr>
        <w:t xml:space="preserve"> </w:t>
      </w:r>
      <w:r w:rsidR="009217C2">
        <w:rPr>
          <w:color w:val="000000" w:themeColor="text1"/>
        </w:rPr>
        <w:t>Design the flan</w:t>
      </w:r>
      <w:r w:rsidR="00A50669">
        <w:rPr>
          <w:color w:val="000000" w:themeColor="text1"/>
        </w:rPr>
        <w:t>king region to address a specific scientific question (an example of the design is presented in the following text).</w:t>
      </w:r>
      <w:r w:rsidR="009217C2">
        <w:rPr>
          <w:color w:val="000000" w:themeColor="text1"/>
        </w:rPr>
        <w:t xml:space="preserve"> </w:t>
      </w:r>
      <w:r w:rsidRPr="005D258A">
        <w:rPr>
          <w:color w:val="000000" w:themeColor="text1"/>
        </w:rPr>
        <w:t xml:space="preserve">The flanking regions may be designed to contain specific features such as the repeat elements or specific symmetry. </w:t>
      </w:r>
    </w:p>
    <w:p w14:paraId="2C34AA67" w14:textId="77777777" w:rsidR="00363144" w:rsidRDefault="00363144" w:rsidP="008F0B13">
      <w:pPr>
        <w:pStyle w:val="NormalWeb"/>
        <w:spacing w:before="0" w:beforeAutospacing="0" w:after="0" w:afterAutospacing="0"/>
        <w:jc w:val="left"/>
        <w:rPr>
          <w:color w:val="000000" w:themeColor="text1"/>
        </w:rPr>
      </w:pPr>
    </w:p>
    <w:p w14:paraId="19630B6A" w14:textId="4F6C5084" w:rsidR="000760C2" w:rsidRPr="005D258A" w:rsidRDefault="009217C2" w:rsidP="008F0B13">
      <w:pPr>
        <w:pStyle w:val="NormalWeb"/>
        <w:spacing w:before="0" w:beforeAutospacing="0" w:after="0" w:afterAutospacing="0"/>
        <w:jc w:val="left"/>
        <w:rPr>
          <w:color w:val="000000" w:themeColor="text1"/>
        </w:rPr>
      </w:pPr>
      <w:r>
        <w:rPr>
          <w:color w:val="000000" w:themeColor="text1"/>
        </w:rPr>
        <w:t>NOTE:</w:t>
      </w:r>
      <w:r w:rsidR="00C051AC" w:rsidRPr="005D258A">
        <w:rPr>
          <w:color w:val="000000" w:themeColor="text1"/>
        </w:rPr>
        <w:t xml:space="preserve"> </w:t>
      </w:r>
      <w:r>
        <w:rPr>
          <w:color w:val="000000" w:themeColor="text1"/>
        </w:rPr>
        <w:t>W</w:t>
      </w:r>
      <w:r w:rsidR="00C051AC" w:rsidRPr="005D258A">
        <w:rPr>
          <w:color w:val="000000" w:themeColor="text1"/>
        </w:rPr>
        <w:t xml:space="preserve">e have created eight categories of different flanking sequences composed of </w:t>
      </w:r>
      <w:r>
        <w:rPr>
          <w:color w:val="000000" w:themeColor="text1"/>
        </w:rPr>
        <w:t>two</w:t>
      </w:r>
      <w:r w:rsidRPr="005D258A">
        <w:rPr>
          <w:color w:val="000000" w:themeColor="text1"/>
        </w:rPr>
        <w:t xml:space="preserve"> </w:t>
      </w:r>
      <w:r w:rsidR="00C051AC" w:rsidRPr="005D258A">
        <w:rPr>
          <w:color w:val="000000" w:themeColor="text1"/>
        </w:rPr>
        <w:t xml:space="preserve">or </w:t>
      </w:r>
      <w:r>
        <w:rPr>
          <w:color w:val="000000" w:themeColor="text1"/>
        </w:rPr>
        <w:t>three</w:t>
      </w:r>
      <w:r w:rsidRPr="005D258A">
        <w:rPr>
          <w:color w:val="000000" w:themeColor="text1"/>
        </w:rPr>
        <w:t xml:space="preserve"> </w:t>
      </w:r>
      <w:r w:rsidR="00C051AC" w:rsidRPr="005D258A">
        <w:rPr>
          <w:color w:val="000000" w:themeColor="text1"/>
        </w:rPr>
        <w:t xml:space="preserve">specific nucleotides: T and G (group 1); T and C (group 2); C and A (group 3); A and G (group 4); G, C and T (group 5); C, T and A (group 6); G, A and T (group 7); G, A and C (group 8). 2,000 different sequences were designed for each group. Each group had subgroups of sequences with different types and different numbers of sequence repeats. </w:t>
      </w:r>
    </w:p>
    <w:p w14:paraId="52890377" w14:textId="77777777" w:rsidR="005D258A" w:rsidRPr="005D258A" w:rsidRDefault="005D258A" w:rsidP="008F0B13">
      <w:pPr>
        <w:pStyle w:val="NormalWeb"/>
        <w:spacing w:before="0" w:beforeAutospacing="0" w:after="0" w:afterAutospacing="0"/>
        <w:jc w:val="left"/>
        <w:rPr>
          <w:color w:val="000000" w:themeColor="text1"/>
          <w:rtl/>
          <w:lang w:bidi="he-IL"/>
        </w:rPr>
      </w:pPr>
    </w:p>
    <w:p w14:paraId="18A8F633" w14:textId="3135E4D9" w:rsidR="005960BE" w:rsidRPr="005D258A" w:rsidRDefault="000760C2" w:rsidP="008F0B13">
      <w:pPr>
        <w:pStyle w:val="NormalWeb"/>
        <w:spacing w:before="0" w:beforeAutospacing="0" w:after="0" w:afterAutospacing="0"/>
        <w:jc w:val="left"/>
        <w:rPr>
          <w:color w:val="000000" w:themeColor="text1"/>
          <w:u w:val="single"/>
        </w:rPr>
      </w:pPr>
      <w:r w:rsidRPr="005D258A">
        <w:rPr>
          <w:color w:val="000000" w:themeColor="text1"/>
        </w:rPr>
        <w:t>1.1.</w:t>
      </w:r>
      <w:r w:rsidR="00363144">
        <w:rPr>
          <w:color w:val="000000" w:themeColor="text1"/>
        </w:rPr>
        <w:t>3</w:t>
      </w:r>
      <w:r w:rsidRPr="005D258A">
        <w:rPr>
          <w:color w:val="000000" w:themeColor="text1"/>
        </w:rPr>
        <w:t xml:space="preserve"> </w:t>
      </w:r>
      <w:r w:rsidR="009217C2">
        <w:rPr>
          <w:color w:val="000000" w:themeColor="text1"/>
        </w:rPr>
        <w:t>Include a</w:t>
      </w:r>
      <w:r w:rsidRPr="005D258A">
        <w:rPr>
          <w:color w:val="000000" w:themeColor="text1"/>
        </w:rPr>
        <w:t xml:space="preserve"> set of negative control sequences (lacking the specific binding site)</w:t>
      </w:r>
      <w:r w:rsidR="00FC114A" w:rsidRPr="005D258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FC114A" w:rsidRPr="00FC114A">
        <w:rPr>
          <w:color w:val="000000" w:themeColor="text1"/>
        </w:rPr>
        <w:instrText xml:space="preserve"> ADDIN EN.CITE </w:instrText>
      </w:r>
      <w:r w:rsidR="00FC114A" w:rsidRPr="00FC114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FC114A" w:rsidRPr="00FC114A">
        <w:rPr>
          <w:color w:val="000000" w:themeColor="text1"/>
        </w:rPr>
        <w:instrText xml:space="preserve"> ADDIN EN.CITE.DATA </w:instrText>
      </w:r>
      <w:r w:rsidR="00FC114A" w:rsidRPr="00FC114A">
        <w:rPr>
          <w:color w:val="000000" w:themeColor="text1"/>
        </w:rPr>
      </w:r>
      <w:r w:rsidR="00FC114A" w:rsidRPr="00FC114A">
        <w:rPr>
          <w:color w:val="000000" w:themeColor="text1"/>
        </w:rPr>
        <w:fldChar w:fldCharType="end"/>
      </w:r>
      <w:r w:rsidR="00FC114A" w:rsidRPr="005D258A">
        <w:rPr>
          <w:color w:val="000000" w:themeColor="text1"/>
        </w:rPr>
      </w:r>
      <w:r w:rsidR="00FC114A" w:rsidRPr="005D258A">
        <w:rPr>
          <w:color w:val="000000" w:themeColor="text1"/>
        </w:rPr>
        <w:fldChar w:fldCharType="separate"/>
      </w:r>
      <w:r w:rsidR="00FC114A" w:rsidRPr="005D258A">
        <w:rPr>
          <w:noProof/>
          <w:color w:val="000000" w:themeColor="text1"/>
          <w:vertAlign w:val="superscript"/>
        </w:rPr>
        <w:t>4</w:t>
      </w:r>
      <w:r w:rsidR="00FC114A" w:rsidRPr="005D258A">
        <w:rPr>
          <w:color w:val="000000" w:themeColor="text1"/>
        </w:rPr>
        <w:fldChar w:fldCharType="end"/>
      </w:r>
      <w:r w:rsidRPr="005D258A">
        <w:rPr>
          <w:color w:val="000000" w:themeColor="text1"/>
        </w:rPr>
        <w:t xml:space="preserve">. The presence of such sequences allows to validate the occurrence of specific binding in the experiment. </w:t>
      </w:r>
    </w:p>
    <w:p w14:paraId="67B9314C" w14:textId="77777777" w:rsidR="005D258A" w:rsidRPr="005D258A" w:rsidRDefault="0050189F" w:rsidP="008F0B13">
      <w:pPr>
        <w:tabs>
          <w:tab w:val="left" w:pos="272"/>
        </w:tabs>
        <w:jc w:val="left"/>
        <w:outlineLvl w:val="2"/>
        <w:rPr>
          <w:b/>
          <w:bCs/>
          <w:color w:val="000000" w:themeColor="text1"/>
        </w:rPr>
      </w:pPr>
      <w:r w:rsidRPr="005D258A">
        <w:rPr>
          <w:b/>
          <w:bCs/>
          <w:color w:val="000000" w:themeColor="text1"/>
        </w:rPr>
        <w:tab/>
      </w:r>
    </w:p>
    <w:p w14:paraId="3B002901" w14:textId="7B991A9E" w:rsidR="00C051AC" w:rsidRPr="005D258A" w:rsidRDefault="0050189F" w:rsidP="008F0B13">
      <w:pPr>
        <w:tabs>
          <w:tab w:val="left" w:pos="272"/>
        </w:tabs>
        <w:jc w:val="left"/>
        <w:outlineLvl w:val="2"/>
        <w:rPr>
          <w:b/>
          <w:bCs/>
          <w:color w:val="000000" w:themeColor="text1"/>
        </w:rPr>
      </w:pPr>
      <w:r w:rsidRPr="005D258A">
        <w:rPr>
          <w:b/>
          <w:bCs/>
          <w:color w:val="000000" w:themeColor="text1"/>
        </w:rPr>
        <w:t xml:space="preserve">1.2 Design of </w:t>
      </w:r>
      <w:r w:rsidRPr="005D258A">
        <w:rPr>
          <w:b/>
          <w:bCs/>
          <w:color w:val="000000" w:themeColor="text1"/>
          <w:lang w:bidi="he-IL"/>
        </w:rPr>
        <w:t>DNA library for primases</w:t>
      </w:r>
      <w:r w:rsidRPr="005D258A">
        <w:rPr>
          <w:b/>
          <w:bCs/>
          <w:color w:val="000000" w:themeColor="text1"/>
        </w:rPr>
        <w:t xml:space="preserve"> with unknown recognition sequence</w:t>
      </w:r>
      <w:r w:rsidR="0099673C">
        <w:rPr>
          <w:b/>
          <w:bCs/>
          <w:color w:val="000000" w:themeColor="text1"/>
        </w:rPr>
        <w:t>s</w:t>
      </w:r>
      <w:r w:rsidRPr="005D258A">
        <w:rPr>
          <w:b/>
          <w:bCs/>
          <w:color w:val="000000" w:themeColor="text1"/>
        </w:rPr>
        <w:t xml:space="preserve"> </w:t>
      </w:r>
    </w:p>
    <w:p w14:paraId="05E53D85" w14:textId="77777777" w:rsidR="00411470" w:rsidRDefault="00411470" w:rsidP="008F0B13">
      <w:pPr>
        <w:tabs>
          <w:tab w:val="left" w:pos="272"/>
        </w:tabs>
        <w:jc w:val="left"/>
        <w:rPr>
          <w:color w:val="000000" w:themeColor="text1"/>
        </w:rPr>
      </w:pPr>
    </w:p>
    <w:p w14:paraId="3EDD258B" w14:textId="4D266D47" w:rsidR="00C051AC" w:rsidRPr="005D258A" w:rsidRDefault="00411470" w:rsidP="008F0B13">
      <w:pPr>
        <w:tabs>
          <w:tab w:val="left" w:pos="272"/>
        </w:tabs>
        <w:jc w:val="left"/>
        <w:rPr>
          <w:color w:val="000000" w:themeColor="text1"/>
        </w:rPr>
      </w:pPr>
      <w:r>
        <w:rPr>
          <w:color w:val="000000" w:themeColor="text1"/>
        </w:rPr>
        <w:t xml:space="preserve">1.2.1. </w:t>
      </w:r>
      <w:r w:rsidR="00152AE2" w:rsidRPr="005D258A">
        <w:rPr>
          <w:color w:val="000000" w:themeColor="text1"/>
        </w:rPr>
        <w:t xml:space="preserve">If the recognition sequence is unknown, </w:t>
      </w:r>
      <w:r w:rsidR="00A50669">
        <w:rPr>
          <w:color w:val="000000" w:themeColor="text1"/>
        </w:rPr>
        <w:t xml:space="preserve">create </w:t>
      </w:r>
      <w:r w:rsidR="00152AE2" w:rsidRPr="005D258A">
        <w:rPr>
          <w:color w:val="000000" w:themeColor="text1"/>
        </w:rPr>
        <w:t xml:space="preserve">the DNA library by selecting the sequences </w:t>
      </w:r>
      <w:r w:rsidR="00A50669">
        <w:rPr>
          <w:color w:val="000000" w:themeColor="text1"/>
        </w:rPr>
        <w:t xml:space="preserve">(with or without specific features mentioned previously) </w:t>
      </w:r>
      <w:r w:rsidR="00152AE2" w:rsidRPr="005D258A">
        <w:rPr>
          <w:color w:val="000000" w:themeColor="text1"/>
        </w:rPr>
        <w:t>from the genome of desired organism (bacteria, fungi</w:t>
      </w:r>
      <w:r w:rsidR="0099673C">
        <w:rPr>
          <w:color w:val="000000" w:themeColor="text1"/>
        </w:rPr>
        <w:t>,</w:t>
      </w:r>
      <w:r w:rsidR="00152AE2" w:rsidRPr="005D258A">
        <w:rPr>
          <w:color w:val="000000" w:themeColor="text1"/>
        </w:rPr>
        <w:t xml:space="preserve"> etc.). </w:t>
      </w:r>
    </w:p>
    <w:p w14:paraId="274BA06F" w14:textId="08218F43" w:rsidR="006946DA" w:rsidRPr="005D258A" w:rsidRDefault="006946DA" w:rsidP="008F0B13">
      <w:pPr>
        <w:tabs>
          <w:tab w:val="left" w:pos="272"/>
        </w:tabs>
        <w:jc w:val="left"/>
        <w:rPr>
          <w:color w:val="000000" w:themeColor="text1"/>
        </w:rPr>
      </w:pPr>
      <w:r w:rsidRPr="005D258A">
        <w:rPr>
          <w:color w:val="000000" w:themeColor="text1"/>
        </w:rPr>
        <w:tab/>
      </w:r>
      <w:r w:rsidRPr="005D258A">
        <w:rPr>
          <w:color w:val="000000" w:themeColor="text1"/>
        </w:rPr>
        <w:tab/>
      </w:r>
    </w:p>
    <w:p w14:paraId="2CA84AF0" w14:textId="3B9F0BAC" w:rsidR="0050189F" w:rsidRPr="005D258A" w:rsidRDefault="0050189F" w:rsidP="008F0B13">
      <w:pPr>
        <w:tabs>
          <w:tab w:val="left" w:pos="272"/>
        </w:tabs>
        <w:jc w:val="left"/>
        <w:outlineLvl w:val="2"/>
        <w:rPr>
          <w:b/>
          <w:bCs/>
          <w:color w:val="000000" w:themeColor="text1"/>
        </w:rPr>
      </w:pPr>
      <w:r w:rsidRPr="005D258A">
        <w:rPr>
          <w:b/>
          <w:bCs/>
          <w:color w:val="000000" w:themeColor="text1"/>
        </w:rPr>
        <w:t xml:space="preserve">1.3 Design of microarray slide </w:t>
      </w:r>
    </w:p>
    <w:p w14:paraId="6340A6F7" w14:textId="77777777" w:rsidR="00411470" w:rsidRDefault="00411470" w:rsidP="008F0B13">
      <w:pPr>
        <w:tabs>
          <w:tab w:val="left" w:pos="272"/>
        </w:tabs>
        <w:jc w:val="left"/>
        <w:rPr>
          <w:color w:val="000000" w:themeColor="text1"/>
        </w:rPr>
      </w:pPr>
    </w:p>
    <w:p w14:paraId="38950EF5" w14:textId="20D7E7BF" w:rsidR="0050189F" w:rsidRPr="005D258A" w:rsidRDefault="00411470" w:rsidP="008F0B13">
      <w:pPr>
        <w:tabs>
          <w:tab w:val="left" w:pos="272"/>
        </w:tabs>
        <w:jc w:val="left"/>
        <w:rPr>
          <w:color w:val="000000" w:themeColor="text1"/>
        </w:rPr>
      </w:pPr>
      <w:r>
        <w:rPr>
          <w:color w:val="000000" w:themeColor="text1"/>
        </w:rPr>
        <w:lastRenderedPageBreak/>
        <w:t>1.3.1. Purchase c</w:t>
      </w:r>
      <w:r w:rsidR="0050189F" w:rsidRPr="005D258A">
        <w:rPr>
          <w:color w:val="000000" w:themeColor="text1"/>
        </w:rPr>
        <w:t>ustom slides</w:t>
      </w:r>
      <w:r w:rsidR="00A50669">
        <w:rPr>
          <w:color w:val="000000" w:themeColor="text1"/>
        </w:rPr>
        <w:t xml:space="preserve"> (e.g.</w:t>
      </w:r>
      <w:r w:rsidR="0099673C">
        <w:rPr>
          <w:color w:val="000000" w:themeColor="text1"/>
        </w:rPr>
        <w:t>,</w:t>
      </w:r>
      <w:r w:rsidR="00A50669">
        <w:rPr>
          <w:color w:val="000000" w:themeColor="text1"/>
        </w:rPr>
        <w:t xml:space="preserve"> 4</w:t>
      </w:r>
      <w:bookmarkStart w:id="1" w:name="_GoBack"/>
      <w:bookmarkEnd w:id="1"/>
      <w:r w:rsidR="00A50669">
        <w:rPr>
          <w:color w:val="000000" w:themeColor="text1"/>
        </w:rPr>
        <w:t>x180K</w:t>
      </w:r>
      <w:r w:rsidR="006A2579">
        <w:rPr>
          <w:color w:val="000000" w:themeColor="text1"/>
        </w:rPr>
        <w:t>, AMADID</w:t>
      </w:r>
      <w:r w:rsidR="006A2579" w:rsidRPr="006A2579">
        <w:t xml:space="preserve"> </w:t>
      </w:r>
      <w:r w:rsidR="006A2579" w:rsidRPr="006A2579">
        <w:rPr>
          <w:color w:val="000000" w:themeColor="text1"/>
        </w:rPr>
        <w:t>#78366</w:t>
      </w:r>
      <w:r w:rsidR="00A50669">
        <w:rPr>
          <w:color w:val="000000" w:themeColor="text1"/>
        </w:rPr>
        <w:t>)</w:t>
      </w:r>
      <w:r w:rsidR="0050189F" w:rsidRPr="005D258A">
        <w:rPr>
          <w:color w:val="000000" w:themeColor="text1"/>
        </w:rPr>
        <w:t xml:space="preserve"> </w:t>
      </w:r>
      <w:r>
        <w:rPr>
          <w:color w:val="000000" w:themeColor="text1"/>
        </w:rPr>
        <w:t>from</w:t>
      </w:r>
      <w:r w:rsidR="0050189F" w:rsidRPr="005D258A">
        <w:rPr>
          <w:color w:val="000000" w:themeColor="text1"/>
        </w:rPr>
        <w:t xml:space="preserve"> </w:t>
      </w:r>
      <w:r>
        <w:rPr>
          <w:color w:val="000000" w:themeColor="text1"/>
        </w:rPr>
        <w:t xml:space="preserve">a </w:t>
      </w:r>
      <w:r w:rsidR="0050189F" w:rsidRPr="005D258A">
        <w:rPr>
          <w:color w:val="000000" w:themeColor="text1"/>
        </w:rPr>
        <w:t xml:space="preserve">commercial </w:t>
      </w:r>
      <w:r>
        <w:rPr>
          <w:color w:val="000000" w:themeColor="text1"/>
        </w:rPr>
        <w:t>supplier</w:t>
      </w:r>
      <w:r w:rsidR="0050189F" w:rsidRPr="005D258A">
        <w:rPr>
          <w:color w:val="000000" w:themeColor="text1"/>
        </w:rPr>
        <w:t xml:space="preserve"> (</w:t>
      </w:r>
      <w:r w:rsidR="00152AE2" w:rsidRPr="005D258A">
        <w:rPr>
          <w:color w:val="000000" w:themeColor="text1"/>
        </w:rPr>
        <w:t xml:space="preserve">for more details </w:t>
      </w:r>
      <w:r w:rsidR="0050189F" w:rsidRPr="005D258A">
        <w:rPr>
          <w:color w:val="000000" w:themeColor="text1"/>
        </w:rPr>
        <w:t xml:space="preserve">see </w:t>
      </w:r>
      <w:r w:rsidR="0099673C" w:rsidRPr="008F0B13">
        <w:rPr>
          <w:b/>
          <w:color w:val="000000" w:themeColor="text1"/>
        </w:rPr>
        <w:t>T</w:t>
      </w:r>
      <w:r w:rsidR="003A63CD" w:rsidRPr="008F0B13">
        <w:rPr>
          <w:b/>
          <w:color w:val="000000" w:themeColor="text1"/>
        </w:rPr>
        <w:t xml:space="preserve">able of </w:t>
      </w:r>
      <w:r w:rsidR="0099673C" w:rsidRPr="008F0B13">
        <w:rPr>
          <w:b/>
          <w:color w:val="000000" w:themeColor="text1"/>
        </w:rPr>
        <w:t>M</w:t>
      </w:r>
      <w:r w:rsidR="003A63CD" w:rsidRPr="008F0B13">
        <w:rPr>
          <w:b/>
          <w:color w:val="000000" w:themeColor="text1"/>
        </w:rPr>
        <w:t>aterials</w:t>
      </w:r>
      <w:r w:rsidR="003A63CD" w:rsidRPr="005D258A">
        <w:rPr>
          <w:color w:val="000000" w:themeColor="text1"/>
        </w:rPr>
        <w:t xml:space="preserve">). </w:t>
      </w:r>
      <w:r w:rsidR="006A2579">
        <w:rPr>
          <w:color w:val="000000" w:themeColor="text1"/>
        </w:rPr>
        <w:t>Order each sequence</w:t>
      </w:r>
      <w:r w:rsidR="00516386" w:rsidRPr="005D258A">
        <w:rPr>
          <w:color w:val="000000" w:themeColor="text1"/>
        </w:rPr>
        <w:t xml:space="preserve"> in six replicates</w:t>
      </w:r>
      <w:r w:rsidR="0099673C">
        <w:rPr>
          <w:color w:val="000000" w:themeColor="text1"/>
        </w:rPr>
        <w:t>,</w:t>
      </w:r>
      <w:r w:rsidR="00516386" w:rsidRPr="005D258A">
        <w:rPr>
          <w:color w:val="000000" w:themeColor="text1"/>
        </w:rPr>
        <w:t xml:space="preserve"> </w:t>
      </w:r>
      <w:r w:rsidR="006A2579">
        <w:rPr>
          <w:color w:val="000000" w:themeColor="text1"/>
        </w:rPr>
        <w:t>where</w:t>
      </w:r>
      <w:r w:rsidR="006A2579" w:rsidRPr="005D258A">
        <w:rPr>
          <w:color w:val="000000" w:themeColor="text1"/>
        </w:rPr>
        <w:t xml:space="preserve"> </w:t>
      </w:r>
      <w:r w:rsidR="00516386" w:rsidRPr="005D258A">
        <w:rPr>
          <w:color w:val="000000" w:themeColor="text1"/>
        </w:rPr>
        <w:t xml:space="preserve">each replicate should be attached to </w:t>
      </w:r>
      <w:r>
        <w:rPr>
          <w:color w:val="000000" w:themeColor="text1"/>
        </w:rPr>
        <w:t xml:space="preserve">a </w:t>
      </w:r>
      <w:r w:rsidR="00E97692" w:rsidRPr="005D258A">
        <w:rPr>
          <w:color w:val="000000" w:themeColor="text1"/>
        </w:rPr>
        <w:t>randomly selected</w:t>
      </w:r>
      <w:r w:rsidR="00516386" w:rsidRPr="005D258A">
        <w:rPr>
          <w:color w:val="000000" w:themeColor="text1"/>
        </w:rPr>
        <w:t xml:space="preserve"> spot on the slide. </w:t>
      </w:r>
    </w:p>
    <w:p w14:paraId="61D6B10E" w14:textId="77777777" w:rsidR="0050189F" w:rsidRPr="005D258A" w:rsidRDefault="0050189F" w:rsidP="008F0B13">
      <w:pPr>
        <w:tabs>
          <w:tab w:val="left" w:pos="272"/>
        </w:tabs>
        <w:jc w:val="left"/>
        <w:rPr>
          <w:color w:val="000000" w:themeColor="text1"/>
        </w:rPr>
      </w:pPr>
    </w:p>
    <w:p w14:paraId="014351AE" w14:textId="15E23D91" w:rsidR="00EB44DF" w:rsidRDefault="00E10131" w:rsidP="008F0B13">
      <w:pPr>
        <w:pStyle w:val="Heading2"/>
        <w:keepNext w:val="0"/>
        <w:numPr>
          <w:ilvl w:val="0"/>
          <w:numId w:val="36"/>
        </w:numPr>
        <w:jc w:val="left"/>
        <w:rPr>
          <w:rFonts w:cs="Calibri"/>
          <w:color w:val="000000" w:themeColor="text1"/>
          <w:highlight w:val="yellow"/>
        </w:rPr>
      </w:pPr>
      <w:r w:rsidRPr="005D258A">
        <w:rPr>
          <w:rFonts w:cs="Calibri"/>
          <w:color w:val="000000" w:themeColor="text1"/>
          <w:highlight w:val="yellow"/>
        </w:rPr>
        <w:t>Primase DNA</w:t>
      </w:r>
      <w:r w:rsidR="0099673C">
        <w:rPr>
          <w:rFonts w:cs="Calibri"/>
          <w:color w:val="000000" w:themeColor="text1"/>
          <w:highlight w:val="yellow"/>
        </w:rPr>
        <w:t xml:space="preserve"> </w:t>
      </w:r>
      <w:r w:rsidRPr="005D258A">
        <w:rPr>
          <w:rFonts w:cs="Calibri"/>
          <w:color w:val="000000" w:themeColor="text1"/>
          <w:highlight w:val="yellow"/>
        </w:rPr>
        <w:t>b</w:t>
      </w:r>
      <w:r w:rsidR="000A6418" w:rsidRPr="005D258A">
        <w:rPr>
          <w:rFonts w:cs="Calibri"/>
          <w:color w:val="000000" w:themeColor="text1"/>
          <w:highlight w:val="yellow"/>
        </w:rPr>
        <w:t>inding</w:t>
      </w:r>
      <w:r w:rsidRPr="005D258A">
        <w:rPr>
          <w:rFonts w:cs="Calibri"/>
          <w:color w:val="000000" w:themeColor="text1"/>
          <w:highlight w:val="yellow"/>
        </w:rPr>
        <w:t xml:space="preserve"> experiment </w:t>
      </w:r>
    </w:p>
    <w:p w14:paraId="53F5EF49" w14:textId="77777777" w:rsidR="00363144" w:rsidRPr="00363144" w:rsidRDefault="00363144" w:rsidP="008F0B13">
      <w:pPr>
        <w:jc w:val="left"/>
        <w:rPr>
          <w:highlight w:val="yellow"/>
        </w:rPr>
      </w:pPr>
    </w:p>
    <w:p w14:paraId="3497655A" w14:textId="74ACA235" w:rsidR="007F1D78" w:rsidRPr="00411470" w:rsidRDefault="00411470" w:rsidP="008F0B13">
      <w:pPr>
        <w:tabs>
          <w:tab w:val="left" w:pos="272"/>
        </w:tabs>
        <w:jc w:val="left"/>
        <w:rPr>
          <w:bCs/>
          <w:color w:val="000000" w:themeColor="text1"/>
        </w:rPr>
      </w:pPr>
      <w:r>
        <w:rPr>
          <w:bCs/>
          <w:color w:val="000000" w:themeColor="text1"/>
        </w:rPr>
        <w:t xml:space="preserve">NOTE: </w:t>
      </w:r>
      <w:r w:rsidR="005F4284" w:rsidRPr="005D258A">
        <w:rPr>
          <w:bCs/>
          <w:color w:val="000000" w:themeColor="text1"/>
        </w:rPr>
        <w:t xml:space="preserve">The day before (or at least </w:t>
      </w:r>
      <w:r w:rsidR="0099673C">
        <w:rPr>
          <w:bCs/>
          <w:color w:val="000000" w:themeColor="text1"/>
        </w:rPr>
        <w:t>2</w:t>
      </w:r>
      <w:r w:rsidR="005F4284" w:rsidRPr="005D258A">
        <w:rPr>
          <w:bCs/>
          <w:color w:val="000000" w:themeColor="text1"/>
        </w:rPr>
        <w:t xml:space="preserve"> h before) the PBM</w:t>
      </w:r>
      <w:r w:rsidR="0099673C">
        <w:rPr>
          <w:bCs/>
          <w:color w:val="000000" w:themeColor="text1"/>
        </w:rPr>
        <w:t>,</w:t>
      </w:r>
      <w:r w:rsidR="005F4284" w:rsidRPr="005D258A">
        <w:rPr>
          <w:bCs/>
          <w:color w:val="000000" w:themeColor="text1"/>
        </w:rPr>
        <w:t xml:space="preserve"> prepare the </w:t>
      </w:r>
      <w:r w:rsidR="0099673C">
        <w:rPr>
          <w:bCs/>
          <w:color w:val="000000" w:themeColor="text1"/>
        </w:rPr>
        <w:t>b</w:t>
      </w:r>
      <w:r w:rsidR="005F4284" w:rsidRPr="005D258A">
        <w:rPr>
          <w:bCs/>
          <w:color w:val="000000" w:themeColor="text1"/>
        </w:rPr>
        <w:t xml:space="preserve">locking solution </w:t>
      </w:r>
      <w:r w:rsidR="0099673C">
        <w:rPr>
          <w:bCs/>
          <w:color w:val="000000" w:themeColor="text1"/>
        </w:rPr>
        <w:t>[</w:t>
      </w:r>
      <w:r w:rsidR="005F4284" w:rsidRPr="005D258A">
        <w:rPr>
          <w:bCs/>
          <w:color w:val="000000" w:themeColor="text1"/>
        </w:rPr>
        <w:t xml:space="preserve">2% </w:t>
      </w:r>
      <w:r w:rsidR="00A570C0" w:rsidRPr="005D258A">
        <w:rPr>
          <w:bCs/>
          <w:color w:val="000000" w:themeColor="text1"/>
        </w:rPr>
        <w:t xml:space="preserve">w/v </w:t>
      </w:r>
      <w:r w:rsidR="005F4284" w:rsidRPr="005D258A">
        <w:rPr>
          <w:bCs/>
          <w:color w:val="000000" w:themeColor="text1"/>
        </w:rPr>
        <w:t xml:space="preserve">skim milk in </w:t>
      </w:r>
      <w:r w:rsidR="00A64DBD" w:rsidRPr="005D258A">
        <w:rPr>
          <w:bCs/>
          <w:color w:val="000000" w:themeColor="text1"/>
        </w:rPr>
        <w:t>phosphate buffer saline (</w:t>
      </w:r>
      <w:r w:rsidR="005F4284" w:rsidRPr="005D258A">
        <w:rPr>
          <w:bCs/>
          <w:color w:val="000000" w:themeColor="text1"/>
        </w:rPr>
        <w:t>PBS</w:t>
      </w:r>
      <w:r w:rsidR="00A64DBD" w:rsidRPr="005D258A">
        <w:rPr>
          <w:bCs/>
          <w:color w:val="000000" w:themeColor="text1"/>
        </w:rPr>
        <w:t>)</w:t>
      </w:r>
      <w:r w:rsidR="0099673C">
        <w:rPr>
          <w:bCs/>
          <w:color w:val="000000" w:themeColor="text1"/>
        </w:rPr>
        <w:t>]</w:t>
      </w:r>
      <w:r w:rsidR="006D403B" w:rsidRPr="005D258A">
        <w:rPr>
          <w:bCs/>
          <w:color w:val="000000" w:themeColor="text1"/>
        </w:rPr>
        <w:t xml:space="preserve"> and</w:t>
      </w:r>
      <w:r w:rsidR="0059627F">
        <w:rPr>
          <w:bCs/>
          <w:color w:val="000000" w:themeColor="text1"/>
        </w:rPr>
        <w:t xml:space="preserve"> stir it</w:t>
      </w:r>
      <w:r w:rsidR="005F4284" w:rsidRPr="005D258A">
        <w:rPr>
          <w:bCs/>
          <w:color w:val="000000" w:themeColor="text1"/>
        </w:rPr>
        <w:t xml:space="preserve"> </w:t>
      </w:r>
      <w:r w:rsidR="006A2579">
        <w:rPr>
          <w:bCs/>
          <w:color w:val="000000" w:themeColor="text1"/>
        </w:rPr>
        <w:t>on a magnetic stirrer</w:t>
      </w:r>
      <w:r w:rsidR="006D403B" w:rsidRPr="005D258A">
        <w:rPr>
          <w:bCs/>
          <w:color w:val="000000" w:themeColor="text1"/>
        </w:rPr>
        <w:t>.</w:t>
      </w:r>
      <w:r w:rsidR="005F4284" w:rsidRPr="005D258A">
        <w:rPr>
          <w:bCs/>
          <w:color w:val="000000" w:themeColor="text1"/>
        </w:rPr>
        <w:t xml:space="preserve"> </w:t>
      </w:r>
      <w:r w:rsidR="006D403B" w:rsidRPr="005D258A">
        <w:rPr>
          <w:bCs/>
          <w:color w:val="000000" w:themeColor="text1"/>
        </w:rPr>
        <w:t>P</w:t>
      </w:r>
      <w:r w:rsidR="005F4284" w:rsidRPr="005D258A">
        <w:rPr>
          <w:bCs/>
          <w:color w:val="000000" w:themeColor="text1"/>
        </w:rPr>
        <w:t>rior to use</w:t>
      </w:r>
      <w:r w:rsidR="0099673C">
        <w:rPr>
          <w:bCs/>
          <w:color w:val="000000" w:themeColor="text1"/>
        </w:rPr>
        <w:t>,</w:t>
      </w:r>
      <w:r w:rsidR="005F4284" w:rsidRPr="005D258A">
        <w:rPr>
          <w:bCs/>
          <w:color w:val="000000" w:themeColor="text1"/>
        </w:rPr>
        <w:t xml:space="preserve"> filter </w:t>
      </w:r>
      <w:r w:rsidR="006D403B" w:rsidRPr="005D258A">
        <w:rPr>
          <w:bCs/>
          <w:color w:val="000000" w:themeColor="text1"/>
        </w:rPr>
        <w:t>the solution</w:t>
      </w:r>
      <w:r w:rsidR="005F4284" w:rsidRPr="005D258A">
        <w:rPr>
          <w:bCs/>
          <w:color w:val="000000" w:themeColor="text1"/>
        </w:rPr>
        <w:t xml:space="preserve"> with </w:t>
      </w:r>
      <w:r w:rsidR="0099673C">
        <w:rPr>
          <w:bCs/>
          <w:color w:val="000000" w:themeColor="text1"/>
        </w:rPr>
        <w:t xml:space="preserve">a </w:t>
      </w:r>
      <w:r w:rsidR="005F4284" w:rsidRPr="005D258A">
        <w:rPr>
          <w:bCs/>
          <w:color w:val="000000" w:themeColor="text1"/>
        </w:rPr>
        <w:t xml:space="preserve">0.45 µM filter. </w:t>
      </w:r>
      <w:r w:rsidR="00864052" w:rsidRPr="00411470">
        <w:rPr>
          <w:color w:val="000000" w:themeColor="text1"/>
        </w:rPr>
        <w:t>T</w:t>
      </w:r>
      <w:r w:rsidR="00EB44DF" w:rsidRPr="00411470">
        <w:rPr>
          <w:color w:val="000000" w:themeColor="text1"/>
        </w:rPr>
        <w:t xml:space="preserve">o detect the </w:t>
      </w:r>
      <w:r w:rsidR="00864052" w:rsidRPr="00411470">
        <w:rPr>
          <w:color w:val="000000" w:themeColor="text1"/>
        </w:rPr>
        <w:t>p</w:t>
      </w:r>
      <w:r w:rsidR="00EB44DF" w:rsidRPr="00411470">
        <w:rPr>
          <w:color w:val="000000" w:themeColor="text1"/>
        </w:rPr>
        <w:t xml:space="preserve">rimase binding to the DNA strands, </w:t>
      </w:r>
      <w:r w:rsidR="00E10131" w:rsidRPr="00411470">
        <w:rPr>
          <w:color w:val="000000" w:themeColor="text1"/>
        </w:rPr>
        <w:t xml:space="preserve">several </w:t>
      </w:r>
      <w:r w:rsidR="00EB44DF" w:rsidRPr="00411470">
        <w:rPr>
          <w:color w:val="000000" w:themeColor="text1"/>
        </w:rPr>
        <w:t xml:space="preserve">steps </w:t>
      </w:r>
      <w:r w:rsidR="0099673C">
        <w:rPr>
          <w:color w:val="000000" w:themeColor="text1"/>
        </w:rPr>
        <w:t>should be</w:t>
      </w:r>
      <w:r w:rsidR="00EB44DF" w:rsidRPr="00411470">
        <w:rPr>
          <w:color w:val="000000" w:themeColor="text1"/>
        </w:rPr>
        <w:t xml:space="preserve"> performed in the following order</w:t>
      </w:r>
      <w:r w:rsidRPr="00411470">
        <w:rPr>
          <w:color w:val="000000" w:themeColor="text1"/>
        </w:rPr>
        <w:t>.</w:t>
      </w:r>
    </w:p>
    <w:p w14:paraId="1B0393ED" w14:textId="77777777" w:rsidR="005D258A" w:rsidRPr="005D258A" w:rsidRDefault="005D258A" w:rsidP="008F0B13">
      <w:pPr>
        <w:tabs>
          <w:tab w:val="left" w:pos="272"/>
        </w:tabs>
        <w:jc w:val="left"/>
        <w:rPr>
          <w:color w:val="000000" w:themeColor="text1"/>
          <w:highlight w:val="yellow"/>
        </w:rPr>
      </w:pPr>
    </w:p>
    <w:p w14:paraId="37C480B6" w14:textId="73F85D73" w:rsidR="007F1D78" w:rsidRPr="005D258A" w:rsidRDefault="003941C7" w:rsidP="008F0B13">
      <w:pPr>
        <w:tabs>
          <w:tab w:val="left" w:pos="272"/>
        </w:tabs>
        <w:jc w:val="left"/>
        <w:outlineLvl w:val="2"/>
        <w:rPr>
          <w:b/>
          <w:bCs/>
          <w:color w:val="000000" w:themeColor="text1"/>
        </w:rPr>
      </w:pPr>
      <w:r w:rsidRPr="005D258A">
        <w:rPr>
          <w:b/>
          <w:bCs/>
          <w:color w:val="000000" w:themeColor="text1"/>
          <w:highlight w:val="yellow"/>
        </w:rPr>
        <w:t xml:space="preserve">2.1 </w:t>
      </w:r>
      <w:r w:rsidR="00EB44DF" w:rsidRPr="005D258A">
        <w:rPr>
          <w:b/>
          <w:bCs/>
          <w:color w:val="000000" w:themeColor="text1"/>
          <w:highlight w:val="yellow"/>
        </w:rPr>
        <w:t>Blocking procedure</w:t>
      </w:r>
      <w:r w:rsidR="00F36147" w:rsidRPr="005D258A">
        <w:rPr>
          <w:b/>
          <w:bCs/>
          <w:color w:val="000000" w:themeColor="text1"/>
        </w:rPr>
        <w:t xml:space="preserve"> </w:t>
      </w:r>
    </w:p>
    <w:p w14:paraId="1A2608E1" w14:textId="77777777" w:rsidR="005D258A" w:rsidRPr="005D258A" w:rsidRDefault="005D258A" w:rsidP="008F0B13">
      <w:pPr>
        <w:tabs>
          <w:tab w:val="left" w:pos="272"/>
        </w:tabs>
        <w:jc w:val="left"/>
        <w:outlineLvl w:val="2"/>
        <w:rPr>
          <w:b/>
          <w:bCs/>
          <w:color w:val="000000" w:themeColor="text1"/>
        </w:rPr>
      </w:pPr>
    </w:p>
    <w:p w14:paraId="58C5A084" w14:textId="1DD7BFD8" w:rsidR="007F1D78" w:rsidRPr="00A86101" w:rsidRDefault="003941C7" w:rsidP="008F0B13">
      <w:pPr>
        <w:tabs>
          <w:tab w:val="left" w:pos="272"/>
        </w:tabs>
        <w:jc w:val="left"/>
        <w:rPr>
          <w:color w:val="000000" w:themeColor="text1"/>
          <w:highlight w:val="yellow"/>
        </w:rPr>
      </w:pPr>
      <w:r w:rsidRPr="00A86101">
        <w:rPr>
          <w:color w:val="000000" w:themeColor="text1"/>
          <w:highlight w:val="yellow"/>
        </w:rPr>
        <w:t>2.1.1</w:t>
      </w:r>
      <w:r w:rsidR="00411470" w:rsidRPr="00A86101">
        <w:rPr>
          <w:color w:val="000000" w:themeColor="text1"/>
          <w:highlight w:val="yellow"/>
        </w:rPr>
        <w:t xml:space="preserve">. </w:t>
      </w:r>
      <w:r w:rsidR="00EB44DF" w:rsidRPr="00A86101">
        <w:rPr>
          <w:color w:val="000000" w:themeColor="text1"/>
          <w:highlight w:val="yellow"/>
        </w:rPr>
        <w:t xml:space="preserve">Pre-wet </w:t>
      </w:r>
      <w:r w:rsidR="0099673C">
        <w:rPr>
          <w:color w:val="000000" w:themeColor="text1"/>
          <w:highlight w:val="yellow"/>
        </w:rPr>
        <w:t xml:space="preserve">the </w:t>
      </w:r>
      <w:r w:rsidR="00C661F7" w:rsidRPr="00A86101">
        <w:rPr>
          <w:color w:val="000000" w:themeColor="text1"/>
          <w:highlight w:val="yellow"/>
        </w:rPr>
        <w:t>micro</w:t>
      </w:r>
      <w:r w:rsidR="00EB44DF" w:rsidRPr="00A86101">
        <w:rPr>
          <w:color w:val="000000" w:themeColor="text1"/>
          <w:highlight w:val="yellow"/>
        </w:rPr>
        <w:t xml:space="preserve">array </w:t>
      </w:r>
      <w:proofErr w:type="gramStart"/>
      <w:r w:rsidR="00C661F7" w:rsidRPr="00A86101">
        <w:rPr>
          <w:color w:val="000000" w:themeColor="text1"/>
          <w:highlight w:val="yellow"/>
        </w:rPr>
        <w:t>slide</w:t>
      </w:r>
      <w:proofErr w:type="gramEnd"/>
      <w:r w:rsidR="00C661F7" w:rsidRPr="00A86101">
        <w:rPr>
          <w:color w:val="000000" w:themeColor="text1"/>
          <w:highlight w:val="yellow"/>
        </w:rPr>
        <w:t xml:space="preserve"> </w:t>
      </w:r>
      <w:r w:rsidR="006D403B" w:rsidRPr="00A86101">
        <w:rPr>
          <w:color w:val="000000" w:themeColor="text1"/>
          <w:highlight w:val="yellow"/>
        </w:rPr>
        <w:t>in</w:t>
      </w:r>
      <w:r w:rsidR="0099673C">
        <w:rPr>
          <w:color w:val="000000" w:themeColor="text1"/>
          <w:highlight w:val="yellow"/>
        </w:rPr>
        <w:t xml:space="preserve"> a</w:t>
      </w:r>
      <w:r w:rsidR="006D403B" w:rsidRPr="00A86101">
        <w:rPr>
          <w:color w:val="000000" w:themeColor="text1"/>
          <w:highlight w:val="yellow"/>
        </w:rPr>
        <w:t xml:space="preserve"> </w:t>
      </w:r>
      <w:proofErr w:type="spellStart"/>
      <w:r w:rsidR="006D403B" w:rsidRPr="00A86101">
        <w:rPr>
          <w:color w:val="000000" w:themeColor="text1"/>
          <w:highlight w:val="yellow"/>
        </w:rPr>
        <w:t>Coplin</w:t>
      </w:r>
      <w:proofErr w:type="spellEnd"/>
      <w:r w:rsidR="006D403B" w:rsidRPr="00A86101">
        <w:rPr>
          <w:color w:val="000000" w:themeColor="text1"/>
          <w:highlight w:val="yellow"/>
        </w:rPr>
        <w:t xml:space="preserve"> jar </w:t>
      </w:r>
      <w:r w:rsidR="00EB44DF" w:rsidRPr="00A86101">
        <w:rPr>
          <w:color w:val="000000" w:themeColor="text1"/>
          <w:highlight w:val="yellow"/>
        </w:rPr>
        <w:t xml:space="preserve">with 0.01% </w:t>
      </w:r>
      <w:r w:rsidR="00A570C0" w:rsidRPr="00A86101">
        <w:rPr>
          <w:color w:val="000000" w:themeColor="text1"/>
          <w:highlight w:val="yellow"/>
        </w:rPr>
        <w:t xml:space="preserve">v/v </w:t>
      </w:r>
      <w:r w:rsidR="00EB44DF" w:rsidRPr="00A86101">
        <w:rPr>
          <w:color w:val="000000" w:themeColor="text1"/>
          <w:highlight w:val="yellow"/>
        </w:rPr>
        <w:t xml:space="preserve">Triton X-100 in PBS </w:t>
      </w:r>
      <w:r w:rsidR="00E00E80" w:rsidRPr="00A86101">
        <w:rPr>
          <w:color w:val="000000" w:themeColor="text1"/>
          <w:highlight w:val="yellow"/>
        </w:rPr>
        <w:t>(5 min</w:t>
      </w:r>
      <w:r w:rsidR="000760C2" w:rsidRPr="00A86101">
        <w:rPr>
          <w:color w:val="000000" w:themeColor="text1"/>
          <w:highlight w:val="yellow"/>
        </w:rPr>
        <w:t xml:space="preserve"> at </w:t>
      </w:r>
      <w:r w:rsidR="00E00E80" w:rsidRPr="00A86101">
        <w:rPr>
          <w:color w:val="000000" w:themeColor="text1"/>
          <w:highlight w:val="yellow"/>
        </w:rPr>
        <w:t>125 rpm</w:t>
      </w:r>
      <w:r w:rsidR="000760C2" w:rsidRPr="00A86101">
        <w:rPr>
          <w:color w:val="000000" w:themeColor="text1"/>
          <w:highlight w:val="yellow"/>
        </w:rPr>
        <w:t xml:space="preserve"> on a lab rotator</w:t>
      </w:r>
      <w:r w:rsidR="00E00E80" w:rsidRPr="00A86101">
        <w:rPr>
          <w:color w:val="000000" w:themeColor="text1"/>
          <w:highlight w:val="yellow"/>
        </w:rPr>
        <w:t>)</w:t>
      </w:r>
      <w:r w:rsidR="0064209B" w:rsidRPr="00A86101">
        <w:rPr>
          <w:color w:val="000000" w:themeColor="text1"/>
          <w:highlight w:val="yellow"/>
        </w:rPr>
        <w:t>.</w:t>
      </w:r>
      <w:r w:rsidR="00EB44DF" w:rsidRPr="00A86101">
        <w:rPr>
          <w:color w:val="000000" w:themeColor="text1"/>
          <w:highlight w:val="yellow"/>
        </w:rPr>
        <w:t xml:space="preserve"> </w:t>
      </w:r>
    </w:p>
    <w:p w14:paraId="639B1F70" w14:textId="77777777" w:rsidR="005D258A" w:rsidRPr="00A86101" w:rsidRDefault="005D258A" w:rsidP="008F0B13">
      <w:pPr>
        <w:tabs>
          <w:tab w:val="left" w:pos="272"/>
        </w:tabs>
        <w:jc w:val="left"/>
        <w:rPr>
          <w:color w:val="000000" w:themeColor="text1"/>
          <w:highlight w:val="yellow"/>
        </w:rPr>
      </w:pPr>
    </w:p>
    <w:p w14:paraId="1CD6D600" w14:textId="5AF3C3E3" w:rsidR="007F1D78" w:rsidRPr="00A86101" w:rsidRDefault="003941C7" w:rsidP="008F0B13">
      <w:pPr>
        <w:tabs>
          <w:tab w:val="left" w:pos="272"/>
        </w:tabs>
        <w:jc w:val="left"/>
        <w:rPr>
          <w:bCs/>
          <w:color w:val="000000" w:themeColor="text1"/>
          <w:highlight w:val="yellow"/>
        </w:rPr>
      </w:pPr>
      <w:r w:rsidRPr="00A86101">
        <w:rPr>
          <w:color w:val="000000" w:themeColor="text1"/>
          <w:highlight w:val="yellow"/>
        </w:rPr>
        <w:t>2.1.</w:t>
      </w:r>
      <w:r w:rsidR="0064209B" w:rsidRPr="00A86101">
        <w:rPr>
          <w:color w:val="000000" w:themeColor="text1"/>
          <w:highlight w:val="yellow"/>
        </w:rPr>
        <w:t>2</w:t>
      </w:r>
      <w:r w:rsidR="00411470" w:rsidRPr="00A86101">
        <w:rPr>
          <w:color w:val="000000" w:themeColor="text1"/>
          <w:highlight w:val="yellow"/>
        </w:rPr>
        <w:t xml:space="preserve">. </w:t>
      </w:r>
      <w:r w:rsidR="0064209B" w:rsidRPr="00A86101">
        <w:rPr>
          <w:bCs/>
          <w:color w:val="000000" w:themeColor="text1"/>
          <w:highlight w:val="yellow"/>
        </w:rPr>
        <w:t xml:space="preserve">Briefly wash </w:t>
      </w:r>
      <w:r w:rsidR="00411470" w:rsidRPr="00A86101">
        <w:rPr>
          <w:bCs/>
          <w:color w:val="000000" w:themeColor="text1"/>
          <w:highlight w:val="yellow"/>
        </w:rPr>
        <w:t xml:space="preserve">the </w:t>
      </w:r>
      <w:r w:rsidR="0064209B" w:rsidRPr="00A86101">
        <w:rPr>
          <w:bCs/>
          <w:color w:val="000000" w:themeColor="text1"/>
          <w:highlight w:val="yellow"/>
        </w:rPr>
        <w:t>gasket slide</w:t>
      </w:r>
      <w:r w:rsidR="00A127F4">
        <w:rPr>
          <w:bCs/>
          <w:color w:val="000000" w:themeColor="text1"/>
          <w:highlight w:val="yellow"/>
        </w:rPr>
        <w:t xml:space="preserve"> (also referred </w:t>
      </w:r>
      <w:r w:rsidR="00B81EB8">
        <w:rPr>
          <w:bCs/>
          <w:color w:val="000000" w:themeColor="text1"/>
          <w:highlight w:val="yellow"/>
        </w:rPr>
        <w:t xml:space="preserve">to </w:t>
      </w:r>
      <w:r w:rsidR="00A127F4">
        <w:rPr>
          <w:bCs/>
          <w:color w:val="000000" w:themeColor="text1"/>
          <w:highlight w:val="yellow"/>
        </w:rPr>
        <w:t>as coverslip)</w:t>
      </w:r>
      <w:r w:rsidR="0064209B" w:rsidRPr="00A86101">
        <w:rPr>
          <w:bCs/>
          <w:color w:val="000000" w:themeColor="text1"/>
          <w:highlight w:val="yellow"/>
        </w:rPr>
        <w:t xml:space="preserve"> with water and ethanol and dry using compressed air</w:t>
      </w:r>
      <w:r w:rsidR="00CA3741" w:rsidRPr="00A86101">
        <w:rPr>
          <w:bCs/>
          <w:color w:val="000000" w:themeColor="text1"/>
          <w:highlight w:val="yellow"/>
        </w:rPr>
        <w:t>.</w:t>
      </w:r>
      <w:r w:rsidR="00F36147" w:rsidRPr="00A86101">
        <w:rPr>
          <w:bCs/>
          <w:color w:val="000000" w:themeColor="text1"/>
          <w:highlight w:val="yellow"/>
        </w:rPr>
        <w:t xml:space="preserve"> </w:t>
      </w:r>
    </w:p>
    <w:p w14:paraId="72462F7F" w14:textId="77777777" w:rsidR="005D258A" w:rsidRPr="00A86101" w:rsidRDefault="005D258A" w:rsidP="008F0B13">
      <w:pPr>
        <w:tabs>
          <w:tab w:val="left" w:pos="272"/>
        </w:tabs>
        <w:jc w:val="left"/>
        <w:rPr>
          <w:color w:val="000000" w:themeColor="text1"/>
          <w:highlight w:val="yellow"/>
        </w:rPr>
      </w:pPr>
    </w:p>
    <w:p w14:paraId="436470CC" w14:textId="5C063F36" w:rsidR="00665B71" w:rsidRPr="005D258A" w:rsidRDefault="006D403B" w:rsidP="008F0B13">
      <w:pPr>
        <w:tabs>
          <w:tab w:val="left" w:pos="272"/>
        </w:tabs>
        <w:jc w:val="left"/>
        <w:rPr>
          <w:bCs/>
          <w:color w:val="000000" w:themeColor="text1"/>
        </w:rPr>
      </w:pPr>
      <w:r w:rsidRPr="00A86101">
        <w:rPr>
          <w:color w:val="000000" w:themeColor="text1"/>
          <w:highlight w:val="yellow"/>
        </w:rPr>
        <w:t>2.1.</w:t>
      </w:r>
      <w:r w:rsidR="0064209B" w:rsidRPr="00A86101">
        <w:rPr>
          <w:color w:val="000000" w:themeColor="text1"/>
          <w:highlight w:val="yellow"/>
        </w:rPr>
        <w:t>3</w:t>
      </w:r>
      <w:r w:rsidR="00411470" w:rsidRPr="00A86101">
        <w:rPr>
          <w:color w:val="000000" w:themeColor="text1"/>
          <w:highlight w:val="yellow"/>
        </w:rPr>
        <w:t xml:space="preserve">. </w:t>
      </w:r>
      <w:r w:rsidR="0064209B" w:rsidRPr="00A86101">
        <w:rPr>
          <w:bCs/>
          <w:color w:val="000000" w:themeColor="text1"/>
          <w:highlight w:val="yellow"/>
        </w:rPr>
        <w:t>Assemble bottom part of steel hybridization chamber (</w:t>
      </w:r>
      <w:r w:rsidR="0064209B" w:rsidRPr="008F0B13">
        <w:rPr>
          <w:color w:val="000000" w:themeColor="text1"/>
          <w:highlight w:val="yellow"/>
        </w:rPr>
        <w:t>PBM chamber</w:t>
      </w:r>
      <w:r w:rsidR="0064209B" w:rsidRPr="00A86101">
        <w:rPr>
          <w:bCs/>
          <w:color w:val="000000" w:themeColor="text1"/>
          <w:highlight w:val="yellow"/>
        </w:rPr>
        <w:t xml:space="preserve">) with </w:t>
      </w:r>
      <w:r w:rsidR="00A86101" w:rsidRPr="00A86101">
        <w:rPr>
          <w:bCs/>
          <w:color w:val="000000" w:themeColor="text1"/>
          <w:highlight w:val="yellow"/>
        </w:rPr>
        <w:t xml:space="preserve">the </w:t>
      </w:r>
      <w:r w:rsidR="0064209B" w:rsidRPr="00A86101">
        <w:rPr>
          <w:bCs/>
          <w:color w:val="000000" w:themeColor="text1"/>
          <w:highlight w:val="yellow"/>
        </w:rPr>
        <w:t xml:space="preserve">gasket </w:t>
      </w:r>
      <w:r w:rsidR="004B3CAC">
        <w:rPr>
          <w:bCs/>
          <w:color w:val="000000" w:themeColor="text1"/>
          <w:highlight w:val="yellow"/>
        </w:rPr>
        <w:t>slide</w:t>
      </w:r>
      <w:r w:rsidR="0064209B" w:rsidRPr="00A86101">
        <w:rPr>
          <w:bCs/>
          <w:color w:val="000000" w:themeColor="text1"/>
          <w:highlight w:val="yellow"/>
        </w:rPr>
        <w:t xml:space="preserve"> facing </w:t>
      </w:r>
      <w:r w:rsidR="0064209B" w:rsidRPr="00363144">
        <w:rPr>
          <w:bCs/>
          <w:color w:val="000000" w:themeColor="text1"/>
          <w:highlight w:val="yellow"/>
        </w:rPr>
        <w:t>up</w:t>
      </w:r>
      <w:r w:rsidR="004B3CAC" w:rsidRPr="00363144">
        <w:rPr>
          <w:bCs/>
          <w:color w:val="000000" w:themeColor="text1"/>
          <w:highlight w:val="yellow"/>
        </w:rPr>
        <w:t xml:space="preserve"> (commercial label facing up).</w:t>
      </w:r>
      <w:r w:rsidR="00A50A5E" w:rsidRPr="005D258A">
        <w:rPr>
          <w:bCs/>
          <w:color w:val="000000" w:themeColor="text1"/>
        </w:rPr>
        <w:t xml:space="preserve"> </w:t>
      </w:r>
      <w:r w:rsidR="004B3CAC">
        <w:rPr>
          <w:bCs/>
          <w:color w:val="000000" w:themeColor="text1"/>
        </w:rPr>
        <w:t>F</w:t>
      </w:r>
      <w:r w:rsidR="00A50A5E" w:rsidRPr="005D258A">
        <w:rPr>
          <w:bCs/>
          <w:color w:val="000000" w:themeColor="text1"/>
        </w:rPr>
        <w:t>or more details</w:t>
      </w:r>
      <w:r w:rsidR="004B3CAC">
        <w:rPr>
          <w:bCs/>
          <w:color w:val="000000" w:themeColor="text1"/>
        </w:rPr>
        <w:t xml:space="preserve"> regarding the assembly</w:t>
      </w:r>
      <w:r w:rsidR="0099673C">
        <w:rPr>
          <w:bCs/>
          <w:color w:val="000000" w:themeColor="text1"/>
        </w:rPr>
        <w:t>,</w:t>
      </w:r>
      <w:r w:rsidR="006B3E6B" w:rsidRPr="005D258A">
        <w:rPr>
          <w:bCs/>
          <w:color w:val="000000" w:themeColor="text1"/>
        </w:rPr>
        <w:t xml:space="preserve"> refer to</w:t>
      </w:r>
      <w:r w:rsidR="004B3CAC">
        <w:rPr>
          <w:bCs/>
          <w:color w:val="000000" w:themeColor="text1"/>
        </w:rPr>
        <w:t xml:space="preserve"> </w:t>
      </w:r>
      <w:r w:rsidR="0099673C">
        <w:rPr>
          <w:bCs/>
          <w:color w:val="000000" w:themeColor="text1"/>
        </w:rPr>
        <w:t xml:space="preserve">the </w:t>
      </w:r>
      <w:r w:rsidR="0099673C" w:rsidRPr="008F0B13">
        <w:rPr>
          <w:b/>
          <w:bCs/>
          <w:color w:val="000000" w:themeColor="text1"/>
        </w:rPr>
        <w:t>T</w:t>
      </w:r>
      <w:r w:rsidR="004B3CAC" w:rsidRPr="008F0B13">
        <w:rPr>
          <w:b/>
          <w:bCs/>
          <w:color w:val="000000" w:themeColor="text1"/>
        </w:rPr>
        <w:t xml:space="preserve">able of </w:t>
      </w:r>
      <w:r w:rsidR="0099673C" w:rsidRPr="008F0B13">
        <w:rPr>
          <w:b/>
          <w:bCs/>
          <w:color w:val="000000" w:themeColor="text1"/>
        </w:rPr>
        <w:t>M</w:t>
      </w:r>
      <w:r w:rsidR="004B3CAC" w:rsidRPr="008F0B13">
        <w:rPr>
          <w:b/>
          <w:bCs/>
          <w:color w:val="000000" w:themeColor="text1"/>
        </w:rPr>
        <w:t>aterials</w:t>
      </w:r>
      <w:r w:rsidR="004B3CAC">
        <w:rPr>
          <w:bCs/>
          <w:color w:val="000000" w:themeColor="text1"/>
        </w:rPr>
        <w:t>.</w:t>
      </w:r>
      <w:r w:rsidR="00F36147" w:rsidRPr="005D258A">
        <w:rPr>
          <w:bCs/>
          <w:color w:val="000000" w:themeColor="text1"/>
        </w:rPr>
        <w:t xml:space="preserve"> </w:t>
      </w:r>
      <w:r w:rsidR="0066401D" w:rsidRPr="005D258A">
        <w:rPr>
          <w:bCs/>
          <w:color w:val="000000" w:themeColor="text1"/>
        </w:rPr>
        <w:t xml:space="preserve"> </w:t>
      </w:r>
    </w:p>
    <w:p w14:paraId="20461369" w14:textId="77777777" w:rsidR="005D258A" w:rsidRPr="005D258A" w:rsidRDefault="005D258A" w:rsidP="008F0B13">
      <w:pPr>
        <w:tabs>
          <w:tab w:val="left" w:pos="272"/>
        </w:tabs>
        <w:jc w:val="left"/>
        <w:rPr>
          <w:bCs/>
          <w:color w:val="000000" w:themeColor="text1"/>
        </w:rPr>
      </w:pPr>
    </w:p>
    <w:p w14:paraId="320463DE" w14:textId="284A61D4" w:rsidR="007F1D78" w:rsidRPr="00A86101" w:rsidRDefault="00665B71" w:rsidP="008F0B13">
      <w:pPr>
        <w:tabs>
          <w:tab w:val="left" w:pos="272"/>
        </w:tabs>
        <w:jc w:val="left"/>
        <w:rPr>
          <w:bCs/>
          <w:color w:val="000000" w:themeColor="text1"/>
          <w:highlight w:val="yellow"/>
        </w:rPr>
      </w:pPr>
      <w:r w:rsidRPr="00A86101">
        <w:rPr>
          <w:bCs/>
          <w:color w:val="000000" w:themeColor="text1"/>
          <w:highlight w:val="yellow"/>
        </w:rPr>
        <w:t>2.1.4</w:t>
      </w:r>
      <w:r w:rsidR="00411470" w:rsidRPr="00A86101">
        <w:rPr>
          <w:bCs/>
          <w:color w:val="000000" w:themeColor="text1"/>
          <w:highlight w:val="yellow"/>
        </w:rPr>
        <w:t xml:space="preserve">. </w:t>
      </w:r>
      <w:r w:rsidR="0066401D" w:rsidRPr="00A86101">
        <w:rPr>
          <w:bCs/>
          <w:color w:val="000000" w:themeColor="text1"/>
          <w:highlight w:val="yellow"/>
        </w:rPr>
        <w:t xml:space="preserve">Pipet blocking solution (2% </w:t>
      </w:r>
      <w:r w:rsidR="00A570C0" w:rsidRPr="00A86101">
        <w:rPr>
          <w:bCs/>
          <w:color w:val="000000" w:themeColor="text1"/>
          <w:highlight w:val="yellow"/>
        </w:rPr>
        <w:t xml:space="preserve">w/v </w:t>
      </w:r>
      <w:r w:rsidR="0066401D" w:rsidRPr="00A86101">
        <w:rPr>
          <w:bCs/>
          <w:color w:val="000000" w:themeColor="text1"/>
          <w:highlight w:val="yellow"/>
        </w:rPr>
        <w:t xml:space="preserve">skim milk in PBS) into each chamber. </w:t>
      </w:r>
    </w:p>
    <w:p w14:paraId="51A3F0CF" w14:textId="77777777" w:rsidR="005D258A" w:rsidRPr="00A86101" w:rsidRDefault="005D258A" w:rsidP="008F0B13">
      <w:pPr>
        <w:tabs>
          <w:tab w:val="left" w:pos="272"/>
        </w:tabs>
        <w:jc w:val="left"/>
        <w:rPr>
          <w:bCs/>
          <w:color w:val="000000" w:themeColor="text1"/>
          <w:highlight w:val="yellow"/>
        </w:rPr>
      </w:pPr>
    </w:p>
    <w:p w14:paraId="50CD17C5" w14:textId="44B36A5E" w:rsidR="0064209B" w:rsidRPr="005D258A" w:rsidRDefault="006D403B" w:rsidP="008F0B13">
      <w:pPr>
        <w:tabs>
          <w:tab w:val="left" w:pos="272"/>
        </w:tabs>
        <w:jc w:val="left"/>
        <w:rPr>
          <w:bCs/>
          <w:color w:val="000000" w:themeColor="text1"/>
        </w:rPr>
      </w:pPr>
      <w:r w:rsidRPr="00A86101">
        <w:rPr>
          <w:bCs/>
          <w:color w:val="000000" w:themeColor="text1"/>
          <w:highlight w:val="yellow"/>
        </w:rPr>
        <w:t>2.1.</w:t>
      </w:r>
      <w:r w:rsidR="00665B71" w:rsidRPr="00A86101">
        <w:rPr>
          <w:bCs/>
          <w:color w:val="000000" w:themeColor="text1"/>
          <w:highlight w:val="yellow"/>
        </w:rPr>
        <w:t>5</w:t>
      </w:r>
      <w:r w:rsidR="00411470" w:rsidRPr="00A86101">
        <w:rPr>
          <w:bCs/>
          <w:color w:val="000000" w:themeColor="text1"/>
          <w:highlight w:val="yellow"/>
        </w:rPr>
        <w:t xml:space="preserve">. </w:t>
      </w:r>
      <w:r w:rsidR="0064209B" w:rsidRPr="00A86101">
        <w:rPr>
          <w:bCs/>
          <w:color w:val="000000" w:themeColor="text1"/>
          <w:highlight w:val="yellow"/>
        </w:rPr>
        <w:t xml:space="preserve">Remove </w:t>
      </w:r>
      <w:r w:rsidR="0099673C">
        <w:rPr>
          <w:bCs/>
          <w:color w:val="000000" w:themeColor="text1"/>
          <w:highlight w:val="yellow"/>
        </w:rPr>
        <w:t xml:space="preserve">the </w:t>
      </w:r>
      <w:r w:rsidR="0064209B" w:rsidRPr="00A86101">
        <w:rPr>
          <w:bCs/>
          <w:color w:val="000000" w:themeColor="text1"/>
          <w:highlight w:val="yellow"/>
        </w:rPr>
        <w:t>microarray</w:t>
      </w:r>
      <w:r w:rsidR="00C661F7" w:rsidRPr="00A86101">
        <w:rPr>
          <w:bCs/>
          <w:color w:val="000000" w:themeColor="text1"/>
          <w:highlight w:val="yellow"/>
        </w:rPr>
        <w:t xml:space="preserve"> slide</w:t>
      </w:r>
      <w:r w:rsidR="0064209B" w:rsidRPr="00A86101">
        <w:rPr>
          <w:bCs/>
          <w:color w:val="000000" w:themeColor="text1"/>
          <w:highlight w:val="yellow"/>
        </w:rPr>
        <w:t xml:space="preserve"> from </w:t>
      </w:r>
      <w:r w:rsidR="0099673C">
        <w:rPr>
          <w:bCs/>
          <w:color w:val="000000" w:themeColor="text1"/>
          <w:highlight w:val="yellow"/>
        </w:rPr>
        <w:t xml:space="preserve">the </w:t>
      </w:r>
      <w:proofErr w:type="spellStart"/>
      <w:r w:rsidR="0064209B" w:rsidRPr="00A86101">
        <w:rPr>
          <w:bCs/>
          <w:color w:val="000000" w:themeColor="text1"/>
          <w:highlight w:val="yellow"/>
        </w:rPr>
        <w:t>Coplin</w:t>
      </w:r>
      <w:proofErr w:type="spellEnd"/>
      <w:r w:rsidR="0064209B" w:rsidRPr="00A86101">
        <w:rPr>
          <w:bCs/>
          <w:color w:val="000000" w:themeColor="text1"/>
          <w:highlight w:val="yellow"/>
        </w:rPr>
        <w:t xml:space="preserve"> jar, </w:t>
      </w:r>
      <w:r w:rsidR="0099673C">
        <w:rPr>
          <w:bCs/>
          <w:color w:val="000000" w:themeColor="text1"/>
          <w:highlight w:val="yellow"/>
        </w:rPr>
        <w:t xml:space="preserve">then </w:t>
      </w:r>
      <w:r w:rsidR="0064209B" w:rsidRPr="00A86101">
        <w:rPr>
          <w:bCs/>
          <w:color w:val="000000" w:themeColor="text1"/>
          <w:highlight w:val="yellow"/>
        </w:rPr>
        <w:t xml:space="preserve">dry </w:t>
      </w:r>
      <w:r w:rsidR="0099673C">
        <w:rPr>
          <w:bCs/>
          <w:color w:val="000000" w:themeColor="text1"/>
          <w:highlight w:val="yellow"/>
        </w:rPr>
        <w:t xml:space="preserve">the </w:t>
      </w:r>
      <w:r w:rsidR="0064209B" w:rsidRPr="00A86101">
        <w:rPr>
          <w:bCs/>
          <w:color w:val="000000" w:themeColor="text1"/>
          <w:highlight w:val="yellow"/>
        </w:rPr>
        <w:t xml:space="preserve">non-DNA side (the DNA </w:t>
      </w:r>
      <w:r w:rsidR="00A50A5E" w:rsidRPr="00A86101">
        <w:rPr>
          <w:bCs/>
          <w:color w:val="000000" w:themeColor="text1"/>
          <w:highlight w:val="yellow"/>
        </w:rPr>
        <w:t xml:space="preserve">should be </w:t>
      </w:r>
      <w:r w:rsidR="0064209B" w:rsidRPr="00A86101">
        <w:rPr>
          <w:bCs/>
          <w:color w:val="000000" w:themeColor="text1"/>
          <w:highlight w:val="yellow"/>
        </w:rPr>
        <w:t xml:space="preserve">on the same side as the </w:t>
      </w:r>
      <w:r w:rsidR="00A50A5E" w:rsidRPr="00A86101">
        <w:rPr>
          <w:bCs/>
          <w:color w:val="000000" w:themeColor="text1"/>
          <w:highlight w:val="yellow"/>
        </w:rPr>
        <w:t xml:space="preserve">company </w:t>
      </w:r>
      <w:r w:rsidR="0064209B" w:rsidRPr="00A86101">
        <w:rPr>
          <w:bCs/>
          <w:color w:val="000000" w:themeColor="text1"/>
          <w:highlight w:val="yellow"/>
        </w:rPr>
        <w:t xml:space="preserve">label) and edges </w:t>
      </w:r>
      <w:r w:rsidR="00E00E80" w:rsidRPr="00A86101">
        <w:rPr>
          <w:bCs/>
          <w:color w:val="000000" w:themeColor="text1"/>
          <w:highlight w:val="yellow"/>
        </w:rPr>
        <w:t xml:space="preserve">using </w:t>
      </w:r>
      <w:r w:rsidR="0099673C">
        <w:rPr>
          <w:bCs/>
          <w:color w:val="000000" w:themeColor="text1"/>
          <w:highlight w:val="yellow"/>
        </w:rPr>
        <w:t xml:space="preserve">a </w:t>
      </w:r>
      <w:r w:rsidR="00E00E80" w:rsidRPr="00A86101">
        <w:rPr>
          <w:bCs/>
          <w:color w:val="000000" w:themeColor="text1"/>
          <w:highlight w:val="yellow"/>
        </w:rPr>
        <w:t>fine wipe. S</w:t>
      </w:r>
      <w:r w:rsidR="0064209B" w:rsidRPr="00A86101">
        <w:rPr>
          <w:bCs/>
          <w:color w:val="000000" w:themeColor="text1"/>
          <w:highlight w:val="yellow"/>
        </w:rPr>
        <w:t>lowly place</w:t>
      </w:r>
      <w:r w:rsidR="0099673C">
        <w:rPr>
          <w:bCs/>
          <w:color w:val="000000" w:themeColor="text1"/>
          <w:highlight w:val="yellow"/>
        </w:rPr>
        <w:t xml:space="preserve"> the</w:t>
      </w:r>
      <w:r w:rsidR="0064209B" w:rsidRPr="00A86101">
        <w:rPr>
          <w:bCs/>
          <w:color w:val="000000" w:themeColor="text1"/>
          <w:highlight w:val="yellow"/>
        </w:rPr>
        <w:t xml:space="preserve"> microarray on th</w:t>
      </w:r>
      <w:r w:rsidR="00E00E80" w:rsidRPr="00A86101">
        <w:rPr>
          <w:bCs/>
          <w:color w:val="000000" w:themeColor="text1"/>
          <w:highlight w:val="yellow"/>
        </w:rPr>
        <w:t xml:space="preserve">e </w:t>
      </w:r>
      <w:r w:rsidR="00A127F4">
        <w:rPr>
          <w:bCs/>
          <w:color w:val="000000" w:themeColor="text1"/>
          <w:highlight w:val="yellow"/>
        </w:rPr>
        <w:t>gasket slide</w:t>
      </w:r>
      <w:r w:rsidR="00E00E80" w:rsidRPr="00A86101">
        <w:rPr>
          <w:bCs/>
          <w:color w:val="000000" w:themeColor="text1"/>
          <w:highlight w:val="yellow"/>
        </w:rPr>
        <w:t>, avoiding bubbles (</w:t>
      </w:r>
      <w:r w:rsidR="00A50A5E" w:rsidRPr="00A86101">
        <w:rPr>
          <w:bCs/>
          <w:color w:val="000000" w:themeColor="text1"/>
          <w:highlight w:val="yellow"/>
        </w:rPr>
        <w:t xml:space="preserve">company </w:t>
      </w:r>
      <w:r w:rsidR="0064209B" w:rsidRPr="00A86101">
        <w:rPr>
          <w:bCs/>
          <w:color w:val="000000" w:themeColor="text1"/>
          <w:highlight w:val="yellow"/>
        </w:rPr>
        <w:t>label facing down</w:t>
      </w:r>
      <w:r w:rsidR="00E00E80" w:rsidRPr="00A86101">
        <w:rPr>
          <w:bCs/>
          <w:color w:val="000000" w:themeColor="text1"/>
          <w:highlight w:val="yellow"/>
        </w:rPr>
        <w:t xml:space="preserve">). Immediately assemble and tighten steel </w:t>
      </w:r>
      <w:r w:rsidR="00A50A5E" w:rsidRPr="00A86101">
        <w:rPr>
          <w:bCs/>
          <w:color w:val="000000" w:themeColor="text1"/>
          <w:highlight w:val="yellow"/>
        </w:rPr>
        <w:t xml:space="preserve">hybridization </w:t>
      </w:r>
      <w:r w:rsidR="00E00E80" w:rsidRPr="00A86101">
        <w:rPr>
          <w:bCs/>
          <w:color w:val="000000" w:themeColor="text1"/>
          <w:highlight w:val="yellow"/>
        </w:rPr>
        <w:t xml:space="preserve">chamber apparatus. </w:t>
      </w:r>
      <w:r w:rsidR="0066401D" w:rsidRPr="00A86101">
        <w:rPr>
          <w:bCs/>
          <w:color w:val="000000" w:themeColor="text1"/>
          <w:highlight w:val="yellow"/>
        </w:rPr>
        <w:t>I</w:t>
      </w:r>
      <w:r w:rsidR="00E00E80" w:rsidRPr="00A86101">
        <w:rPr>
          <w:bCs/>
          <w:color w:val="000000" w:themeColor="text1"/>
          <w:highlight w:val="yellow"/>
        </w:rPr>
        <w:t xml:space="preserve">ncubate for </w:t>
      </w:r>
      <w:r w:rsidR="0099673C">
        <w:rPr>
          <w:bCs/>
          <w:color w:val="000000" w:themeColor="text1"/>
          <w:highlight w:val="yellow"/>
        </w:rPr>
        <w:t>1</w:t>
      </w:r>
      <w:r w:rsidR="00E00E80" w:rsidRPr="00A86101">
        <w:rPr>
          <w:bCs/>
          <w:color w:val="000000" w:themeColor="text1"/>
          <w:highlight w:val="yellow"/>
        </w:rPr>
        <w:t xml:space="preserve"> h at room temperature</w:t>
      </w:r>
      <w:r w:rsidR="0099673C">
        <w:rPr>
          <w:bCs/>
          <w:color w:val="000000" w:themeColor="text1"/>
          <w:highlight w:val="yellow"/>
        </w:rPr>
        <w:t xml:space="preserve"> (RT)</w:t>
      </w:r>
      <w:r w:rsidR="0066401D" w:rsidRPr="00A86101">
        <w:rPr>
          <w:bCs/>
          <w:color w:val="000000" w:themeColor="text1"/>
          <w:highlight w:val="yellow"/>
        </w:rPr>
        <w:t>.</w:t>
      </w:r>
      <w:r w:rsidR="00F36147" w:rsidRPr="005D258A">
        <w:rPr>
          <w:bCs/>
          <w:color w:val="000000" w:themeColor="text1"/>
        </w:rPr>
        <w:t xml:space="preserve"> </w:t>
      </w:r>
      <w:r w:rsidR="00E00E80" w:rsidRPr="005D258A">
        <w:rPr>
          <w:bCs/>
          <w:color w:val="000000" w:themeColor="text1"/>
        </w:rPr>
        <w:t xml:space="preserve"> </w:t>
      </w:r>
    </w:p>
    <w:p w14:paraId="798D8F78" w14:textId="77777777" w:rsidR="005D258A" w:rsidRPr="005D258A" w:rsidRDefault="005D258A" w:rsidP="008F0B13">
      <w:pPr>
        <w:tabs>
          <w:tab w:val="left" w:pos="272"/>
        </w:tabs>
        <w:jc w:val="left"/>
        <w:rPr>
          <w:bCs/>
          <w:color w:val="000000" w:themeColor="text1"/>
        </w:rPr>
      </w:pPr>
    </w:p>
    <w:p w14:paraId="2EA97AE4" w14:textId="4B02C0C0" w:rsidR="007F1D78" w:rsidRPr="005D258A" w:rsidRDefault="00E00E80" w:rsidP="008F0B13">
      <w:pPr>
        <w:tabs>
          <w:tab w:val="left" w:pos="272"/>
        </w:tabs>
        <w:jc w:val="left"/>
        <w:rPr>
          <w:b/>
          <w:bCs/>
          <w:color w:val="000000" w:themeColor="text1"/>
        </w:rPr>
      </w:pPr>
      <w:r w:rsidRPr="00A86101">
        <w:rPr>
          <w:bCs/>
          <w:color w:val="000000" w:themeColor="text1"/>
          <w:highlight w:val="yellow"/>
        </w:rPr>
        <w:t>2.1.</w:t>
      </w:r>
      <w:r w:rsidR="00665B71" w:rsidRPr="00A86101">
        <w:rPr>
          <w:bCs/>
          <w:color w:val="000000" w:themeColor="text1"/>
          <w:highlight w:val="yellow"/>
        </w:rPr>
        <w:t>7</w:t>
      </w:r>
      <w:r w:rsidR="00411470" w:rsidRPr="00A86101">
        <w:rPr>
          <w:bCs/>
          <w:color w:val="000000" w:themeColor="text1"/>
          <w:highlight w:val="yellow"/>
        </w:rPr>
        <w:t xml:space="preserve">. </w:t>
      </w:r>
      <w:r w:rsidRPr="00A86101">
        <w:rPr>
          <w:bCs/>
          <w:color w:val="000000" w:themeColor="text1"/>
          <w:highlight w:val="yellow"/>
        </w:rPr>
        <w:t>Fill one staining dish (the “</w:t>
      </w:r>
      <w:r w:rsidRPr="008F0B13">
        <w:rPr>
          <w:bCs/>
          <w:color w:val="000000" w:themeColor="text1"/>
          <w:highlight w:val="yellow"/>
        </w:rPr>
        <w:t>PBS</w:t>
      </w:r>
      <w:r w:rsidRPr="0099673C">
        <w:rPr>
          <w:bCs/>
          <w:color w:val="000000" w:themeColor="text1"/>
          <w:highlight w:val="yellow"/>
        </w:rPr>
        <w:t xml:space="preserve">” dish) with </w:t>
      </w:r>
      <w:r w:rsidRPr="0099673C">
        <w:rPr>
          <w:color w:val="000000" w:themeColor="text1"/>
          <w:highlight w:val="yellow"/>
        </w:rPr>
        <w:t>800 m</w:t>
      </w:r>
      <w:r w:rsidR="00B10947" w:rsidRPr="0099673C">
        <w:rPr>
          <w:color w:val="000000" w:themeColor="text1"/>
          <w:highlight w:val="yellow"/>
        </w:rPr>
        <w:t>L</w:t>
      </w:r>
      <w:r w:rsidRPr="008F0B13">
        <w:rPr>
          <w:bCs/>
          <w:color w:val="000000" w:themeColor="text1"/>
          <w:highlight w:val="yellow"/>
        </w:rPr>
        <w:t xml:space="preserve"> </w:t>
      </w:r>
      <w:r w:rsidRPr="0099673C">
        <w:rPr>
          <w:color w:val="000000" w:themeColor="text1"/>
          <w:highlight w:val="yellow"/>
        </w:rPr>
        <w:t>of</w:t>
      </w:r>
      <w:r w:rsidRPr="008F0B13">
        <w:rPr>
          <w:bCs/>
          <w:color w:val="000000" w:themeColor="text1"/>
          <w:highlight w:val="yellow"/>
        </w:rPr>
        <w:t xml:space="preserve"> fresh PBS</w:t>
      </w:r>
      <w:r w:rsidRPr="0099673C">
        <w:rPr>
          <w:bCs/>
          <w:color w:val="000000" w:themeColor="text1"/>
          <w:highlight w:val="yellow"/>
        </w:rPr>
        <w:t>. Fill a second staining dish (the “</w:t>
      </w:r>
      <w:r w:rsidRPr="008F0B13">
        <w:rPr>
          <w:bCs/>
          <w:color w:val="000000" w:themeColor="text1"/>
          <w:highlight w:val="yellow"/>
        </w:rPr>
        <w:t>WASH</w:t>
      </w:r>
      <w:r w:rsidRPr="0099673C">
        <w:rPr>
          <w:bCs/>
          <w:color w:val="000000" w:themeColor="text1"/>
          <w:highlight w:val="yellow"/>
        </w:rPr>
        <w:t xml:space="preserve">” dish) with </w:t>
      </w:r>
      <w:r w:rsidRPr="0099673C">
        <w:rPr>
          <w:color w:val="000000" w:themeColor="text1"/>
          <w:highlight w:val="yellow"/>
        </w:rPr>
        <w:t>800</w:t>
      </w:r>
      <w:r w:rsidR="00B10947" w:rsidRPr="0099673C">
        <w:rPr>
          <w:color w:val="000000" w:themeColor="text1"/>
          <w:highlight w:val="yellow"/>
        </w:rPr>
        <w:t xml:space="preserve"> </w:t>
      </w:r>
      <w:r w:rsidRPr="0099673C">
        <w:rPr>
          <w:color w:val="000000" w:themeColor="text1"/>
          <w:highlight w:val="yellow"/>
        </w:rPr>
        <w:t>m</w:t>
      </w:r>
      <w:r w:rsidR="00B10947" w:rsidRPr="0099673C">
        <w:rPr>
          <w:color w:val="000000" w:themeColor="text1"/>
          <w:highlight w:val="yellow"/>
        </w:rPr>
        <w:t>L</w:t>
      </w:r>
      <w:r w:rsidRPr="0099673C">
        <w:rPr>
          <w:color w:val="000000" w:themeColor="text1"/>
          <w:highlight w:val="yellow"/>
        </w:rPr>
        <w:t xml:space="preserve"> of freshly prepared</w:t>
      </w:r>
      <w:r w:rsidRPr="008F0B13">
        <w:rPr>
          <w:bCs/>
          <w:color w:val="000000" w:themeColor="text1"/>
          <w:highlight w:val="yellow"/>
        </w:rPr>
        <w:t xml:space="preserve"> 0.5% </w:t>
      </w:r>
      <w:r w:rsidR="006B3E6B" w:rsidRPr="008F0B13">
        <w:rPr>
          <w:bCs/>
          <w:color w:val="000000" w:themeColor="text1"/>
          <w:highlight w:val="yellow"/>
        </w:rPr>
        <w:t xml:space="preserve">v/v </w:t>
      </w:r>
      <w:r w:rsidRPr="008F0B13">
        <w:rPr>
          <w:bCs/>
          <w:color w:val="000000" w:themeColor="text1"/>
          <w:highlight w:val="yellow"/>
        </w:rPr>
        <w:t>Tween-20 in PBS</w:t>
      </w:r>
      <w:r w:rsidR="00A62645" w:rsidRPr="008F0B13">
        <w:rPr>
          <w:bCs/>
          <w:color w:val="000000" w:themeColor="text1"/>
          <w:highlight w:val="yellow"/>
        </w:rPr>
        <w:t>.</w:t>
      </w:r>
      <w:r w:rsidRPr="005D258A">
        <w:rPr>
          <w:b/>
          <w:bCs/>
          <w:color w:val="000000" w:themeColor="text1"/>
        </w:rPr>
        <w:t xml:space="preserve"> </w:t>
      </w:r>
    </w:p>
    <w:p w14:paraId="23DFE40D" w14:textId="77777777" w:rsidR="005D258A" w:rsidRPr="005D258A" w:rsidRDefault="005D258A" w:rsidP="008F0B13">
      <w:pPr>
        <w:tabs>
          <w:tab w:val="left" w:pos="272"/>
        </w:tabs>
        <w:jc w:val="left"/>
        <w:rPr>
          <w:b/>
          <w:bCs/>
          <w:color w:val="000000" w:themeColor="text1"/>
        </w:rPr>
      </w:pPr>
    </w:p>
    <w:p w14:paraId="73ACF8CE" w14:textId="1FC98EF7" w:rsidR="00E00E80" w:rsidRPr="00A86101" w:rsidRDefault="00E00E80" w:rsidP="008F0B13">
      <w:pPr>
        <w:tabs>
          <w:tab w:val="left" w:pos="272"/>
        </w:tabs>
        <w:jc w:val="left"/>
        <w:rPr>
          <w:bCs/>
          <w:color w:val="000000" w:themeColor="text1"/>
          <w:highlight w:val="yellow"/>
        </w:rPr>
      </w:pPr>
      <w:r w:rsidRPr="00A86101">
        <w:rPr>
          <w:color w:val="000000" w:themeColor="text1"/>
          <w:highlight w:val="yellow"/>
        </w:rPr>
        <w:t>2.1.</w:t>
      </w:r>
      <w:r w:rsidR="00665B71" w:rsidRPr="00A86101">
        <w:rPr>
          <w:color w:val="000000" w:themeColor="text1"/>
          <w:highlight w:val="yellow"/>
        </w:rPr>
        <w:t>8</w:t>
      </w:r>
      <w:r w:rsidR="00411470" w:rsidRPr="00A86101">
        <w:rPr>
          <w:color w:val="000000" w:themeColor="text1"/>
          <w:highlight w:val="yellow"/>
        </w:rPr>
        <w:t xml:space="preserve">. </w:t>
      </w:r>
      <w:r w:rsidRPr="00A86101">
        <w:rPr>
          <w:bCs/>
          <w:color w:val="000000" w:themeColor="text1"/>
          <w:highlight w:val="yellow"/>
        </w:rPr>
        <w:t xml:space="preserve">Unscrew the </w:t>
      </w:r>
      <w:r w:rsidR="003F66C2">
        <w:rPr>
          <w:bCs/>
          <w:color w:val="000000" w:themeColor="text1"/>
          <w:highlight w:val="yellow"/>
        </w:rPr>
        <w:t>PBM</w:t>
      </w:r>
      <w:r w:rsidR="003F66C2" w:rsidRPr="00A86101">
        <w:rPr>
          <w:bCs/>
          <w:color w:val="000000" w:themeColor="text1"/>
          <w:highlight w:val="yellow"/>
        </w:rPr>
        <w:t xml:space="preserve"> </w:t>
      </w:r>
      <w:r w:rsidRPr="00A86101">
        <w:rPr>
          <w:bCs/>
          <w:color w:val="000000" w:themeColor="text1"/>
          <w:highlight w:val="yellow"/>
        </w:rPr>
        <w:t xml:space="preserve">chamber and remove </w:t>
      </w:r>
      <w:r w:rsidR="0099673C">
        <w:rPr>
          <w:bCs/>
          <w:color w:val="000000" w:themeColor="text1"/>
          <w:highlight w:val="yellow"/>
        </w:rPr>
        <w:t xml:space="preserve">the </w:t>
      </w:r>
      <w:r w:rsidR="00C661F7" w:rsidRPr="00A86101">
        <w:rPr>
          <w:bCs/>
          <w:color w:val="000000" w:themeColor="text1"/>
          <w:highlight w:val="yellow"/>
        </w:rPr>
        <w:t xml:space="preserve">microarray </w:t>
      </w:r>
      <w:r w:rsidRPr="00A86101">
        <w:rPr>
          <w:bCs/>
          <w:color w:val="000000" w:themeColor="text1"/>
          <w:highlight w:val="yellow"/>
        </w:rPr>
        <w:t xml:space="preserve">slide-coverslip “sandwich”, taking care not to break the seal. Disassemble </w:t>
      </w:r>
      <w:r w:rsidR="00A86101" w:rsidRPr="00A86101">
        <w:rPr>
          <w:bCs/>
          <w:color w:val="000000" w:themeColor="text1"/>
          <w:highlight w:val="yellow"/>
        </w:rPr>
        <w:t xml:space="preserve">it </w:t>
      </w:r>
      <w:r w:rsidRPr="00A86101">
        <w:rPr>
          <w:bCs/>
          <w:color w:val="000000" w:themeColor="text1"/>
          <w:highlight w:val="yellow"/>
        </w:rPr>
        <w:t xml:space="preserve">underwater in </w:t>
      </w:r>
      <w:r w:rsidR="00A86101" w:rsidRPr="00A86101">
        <w:rPr>
          <w:bCs/>
          <w:color w:val="000000" w:themeColor="text1"/>
          <w:highlight w:val="yellow"/>
        </w:rPr>
        <w:t xml:space="preserve">the </w:t>
      </w:r>
      <w:r w:rsidRPr="008F0B13">
        <w:rPr>
          <w:bCs/>
          <w:color w:val="000000" w:themeColor="text1"/>
          <w:highlight w:val="yellow"/>
        </w:rPr>
        <w:t xml:space="preserve">WASH </w:t>
      </w:r>
      <w:r w:rsidRPr="00A86101">
        <w:rPr>
          <w:bCs/>
          <w:color w:val="000000" w:themeColor="text1"/>
          <w:highlight w:val="yellow"/>
        </w:rPr>
        <w:t>dish</w:t>
      </w:r>
      <w:r w:rsidR="00B70731" w:rsidRPr="00A86101">
        <w:rPr>
          <w:bCs/>
          <w:color w:val="000000" w:themeColor="text1"/>
          <w:highlight w:val="yellow"/>
        </w:rPr>
        <w:t xml:space="preserve"> by placing</w:t>
      </w:r>
      <w:r w:rsidRPr="00A86101">
        <w:rPr>
          <w:bCs/>
          <w:color w:val="000000" w:themeColor="text1"/>
          <w:highlight w:val="yellow"/>
        </w:rPr>
        <w:t xml:space="preserve"> forceps between the slide and coverslip. </w:t>
      </w:r>
    </w:p>
    <w:p w14:paraId="69F796A8" w14:textId="77777777" w:rsidR="005D258A" w:rsidRPr="00A86101" w:rsidRDefault="005D258A" w:rsidP="008F0B13">
      <w:pPr>
        <w:tabs>
          <w:tab w:val="left" w:pos="272"/>
        </w:tabs>
        <w:jc w:val="left"/>
        <w:rPr>
          <w:bCs/>
          <w:color w:val="000000" w:themeColor="text1"/>
          <w:highlight w:val="yellow"/>
        </w:rPr>
      </w:pPr>
    </w:p>
    <w:p w14:paraId="57D3DEB8" w14:textId="4EA72EEA" w:rsidR="007F1D78" w:rsidRPr="00A86101" w:rsidRDefault="00B70731" w:rsidP="008F0B13">
      <w:pPr>
        <w:tabs>
          <w:tab w:val="left" w:pos="272"/>
        </w:tabs>
        <w:jc w:val="left"/>
        <w:rPr>
          <w:bCs/>
          <w:color w:val="000000" w:themeColor="text1"/>
          <w:highlight w:val="yellow"/>
        </w:rPr>
      </w:pPr>
      <w:r w:rsidRPr="00A86101">
        <w:rPr>
          <w:bCs/>
          <w:color w:val="000000" w:themeColor="text1"/>
          <w:highlight w:val="yellow"/>
        </w:rPr>
        <w:t>2.1.</w:t>
      </w:r>
      <w:r w:rsidR="00665B71" w:rsidRPr="00A86101">
        <w:rPr>
          <w:bCs/>
          <w:color w:val="000000" w:themeColor="text1"/>
          <w:highlight w:val="yellow"/>
        </w:rPr>
        <w:t>9</w:t>
      </w:r>
      <w:r w:rsidR="00411470" w:rsidRPr="00A86101">
        <w:rPr>
          <w:bCs/>
          <w:color w:val="000000" w:themeColor="text1"/>
          <w:highlight w:val="yellow"/>
        </w:rPr>
        <w:t xml:space="preserve">. </w:t>
      </w:r>
      <w:r w:rsidRPr="00A86101">
        <w:rPr>
          <w:bCs/>
          <w:color w:val="000000" w:themeColor="text1"/>
          <w:highlight w:val="yellow"/>
        </w:rPr>
        <w:t xml:space="preserve">Shake </w:t>
      </w:r>
      <w:r w:rsidR="0099673C">
        <w:rPr>
          <w:bCs/>
          <w:color w:val="000000" w:themeColor="text1"/>
          <w:highlight w:val="yellow"/>
        </w:rPr>
        <w:t xml:space="preserve">the </w:t>
      </w:r>
      <w:r w:rsidR="00C661F7" w:rsidRPr="00A86101">
        <w:rPr>
          <w:bCs/>
          <w:color w:val="000000" w:themeColor="text1"/>
          <w:highlight w:val="yellow"/>
        </w:rPr>
        <w:t xml:space="preserve">microarray </w:t>
      </w:r>
      <w:r w:rsidRPr="00A86101">
        <w:rPr>
          <w:bCs/>
          <w:color w:val="000000" w:themeColor="text1"/>
          <w:highlight w:val="yellow"/>
        </w:rPr>
        <w:t xml:space="preserve">slide underwater and </w:t>
      </w:r>
      <w:r w:rsidRPr="00A86101">
        <w:rPr>
          <w:color w:val="000000" w:themeColor="text1"/>
          <w:highlight w:val="yellow"/>
        </w:rPr>
        <w:t>quickly</w:t>
      </w:r>
      <w:r w:rsidRPr="00A86101">
        <w:rPr>
          <w:bCs/>
          <w:color w:val="000000" w:themeColor="text1"/>
          <w:highlight w:val="yellow"/>
        </w:rPr>
        <w:t xml:space="preserve"> transfer to </w:t>
      </w:r>
      <w:r w:rsidR="0099673C">
        <w:rPr>
          <w:bCs/>
          <w:color w:val="000000" w:themeColor="text1"/>
          <w:highlight w:val="yellow"/>
        </w:rPr>
        <w:t xml:space="preserve">a </w:t>
      </w:r>
      <w:proofErr w:type="spellStart"/>
      <w:r w:rsidRPr="00A86101">
        <w:rPr>
          <w:bCs/>
          <w:color w:val="000000" w:themeColor="text1"/>
          <w:highlight w:val="yellow"/>
        </w:rPr>
        <w:t>Coplin</w:t>
      </w:r>
      <w:proofErr w:type="spellEnd"/>
      <w:r w:rsidRPr="00A86101">
        <w:rPr>
          <w:bCs/>
          <w:color w:val="000000" w:themeColor="text1"/>
          <w:highlight w:val="yellow"/>
        </w:rPr>
        <w:t xml:space="preserve"> jar</w:t>
      </w:r>
      <w:r w:rsidR="00A62645" w:rsidRPr="00A86101">
        <w:rPr>
          <w:bCs/>
          <w:color w:val="000000" w:themeColor="text1"/>
          <w:highlight w:val="yellow"/>
        </w:rPr>
        <w:t>.</w:t>
      </w:r>
      <w:r w:rsidR="00F36147" w:rsidRPr="00A86101">
        <w:rPr>
          <w:bCs/>
          <w:color w:val="000000" w:themeColor="text1"/>
          <w:highlight w:val="yellow"/>
        </w:rPr>
        <w:t xml:space="preserve"> </w:t>
      </w:r>
    </w:p>
    <w:p w14:paraId="75AE0116" w14:textId="77777777" w:rsidR="005D258A" w:rsidRPr="00A86101" w:rsidRDefault="005D258A" w:rsidP="008F0B13">
      <w:pPr>
        <w:tabs>
          <w:tab w:val="left" w:pos="272"/>
        </w:tabs>
        <w:jc w:val="left"/>
        <w:rPr>
          <w:color w:val="000000" w:themeColor="text1"/>
          <w:highlight w:val="yellow"/>
        </w:rPr>
      </w:pPr>
    </w:p>
    <w:p w14:paraId="7AE98344" w14:textId="320463E7" w:rsidR="007F1D78" w:rsidRPr="00A86101" w:rsidRDefault="003941C7" w:rsidP="008F0B13">
      <w:pPr>
        <w:tabs>
          <w:tab w:val="left" w:pos="272"/>
        </w:tabs>
        <w:jc w:val="left"/>
        <w:rPr>
          <w:color w:val="000000" w:themeColor="text1"/>
          <w:highlight w:val="yellow"/>
        </w:rPr>
      </w:pPr>
      <w:r w:rsidRPr="00A86101">
        <w:rPr>
          <w:color w:val="000000" w:themeColor="text1"/>
          <w:highlight w:val="yellow"/>
        </w:rPr>
        <w:t>2.1.</w:t>
      </w:r>
      <w:r w:rsidR="00665B71" w:rsidRPr="00A86101">
        <w:rPr>
          <w:color w:val="000000" w:themeColor="text1"/>
          <w:highlight w:val="yellow"/>
        </w:rPr>
        <w:t>10</w:t>
      </w:r>
      <w:r w:rsidR="00411470" w:rsidRPr="00A86101">
        <w:rPr>
          <w:color w:val="000000" w:themeColor="text1"/>
          <w:highlight w:val="yellow"/>
        </w:rPr>
        <w:t xml:space="preserve">. </w:t>
      </w:r>
      <w:r w:rsidR="00EB44DF" w:rsidRPr="00A86101">
        <w:rPr>
          <w:color w:val="000000" w:themeColor="text1"/>
          <w:highlight w:val="yellow"/>
        </w:rPr>
        <w:t xml:space="preserve">Wash once with 0.1% </w:t>
      </w:r>
      <w:r w:rsidR="00A570C0" w:rsidRPr="00A86101">
        <w:rPr>
          <w:color w:val="000000" w:themeColor="text1"/>
          <w:highlight w:val="yellow"/>
        </w:rPr>
        <w:t xml:space="preserve">v/v </w:t>
      </w:r>
      <w:r w:rsidR="00EB44DF" w:rsidRPr="00A86101">
        <w:rPr>
          <w:color w:val="000000" w:themeColor="text1"/>
          <w:highlight w:val="yellow"/>
        </w:rPr>
        <w:t xml:space="preserve">Tween-20 in PBS </w:t>
      </w:r>
      <w:r w:rsidR="000760C2" w:rsidRPr="00A86101">
        <w:rPr>
          <w:color w:val="000000" w:themeColor="text1"/>
          <w:highlight w:val="yellow"/>
        </w:rPr>
        <w:t>(</w:t>
      </w:r>
      <w:r w:rsidR="00B70731" w:rsidRPr="00A86101">
        <w:rPr>
          <w:color w:val="000000" w:themeColor="text1"/>
          <w:highlight w:val="yellow"/>
        </w:rPr>
        <w:t>5 min at 125 rpm</w:t>
      </w:r>
      <w:r w:rsidR="000760C2" w:rsidRPr="00A86101">
        <w:rPr>
          <w:color w:val="000000" w:themeColor="text1"/>
          <w:highlight w:val="yellow"/>
        </w:rPr>
        <w:t xml:space="preserve"> on a lab rotator)</w:t>
      </w:r>
      <w:r w:rsidR="00A62645" w:rsidRPr="00A86101">
        <w:rPr>
          <w:color w:val="000000" w:themeColor="text1"/>
          <w:highlight w:val="yellow"/>
        </w:rPr>
        <w:t>.</w:t>
      </w:r>
      <w:r w:rsidR="00F36147" w:rsidRPr="00A86101">
        <w:rPr>
          <w:color w:val="000000" w:themeColor="text1"/>
          <w:highlight w:val="yellow"/>
        </w:rPr>
        <w:t xml:space="preserve"> </w:t>
      </w:r>
    </w:p>
    <w:p w14:paraId="160146A8" w14:textId="77777777" w:rsidR="005D258A" w:rsidRPr="00A86101" w:rsidRDefault="005D258A" w:rsidP="008F0B13">
      <w:pPr>
        <w:tabs>
          <w:tab w:val="left" w:pos="272"/>
        </w:tabs>
        <w:jc w:val="left"/>
        <w:rPr>
          <w:color w:val="000000" w:themeColor="text1"/>
          <w:highlight w:val="yellow"/>
        </w:rPr>
      </w:pPr>
    </w:p>
    <w:p w14:paraId="079292C3" w14:textId="6D7960E5" w:rsidR="005D258A" w:rsidRPr="00A86101" w:rsidRDefault="003941C7" w:rsidP="008F0B13">
      <w:pPr>
        <w:tabs>
          <w:tab w:val="left" w:pos="272"/>
        </w:tabs>
        <w:jc w:val="left"/>
        <w:rPr>
          <w:color w:val="000000" w:themeColor="text1"/>
          <w:highlight w:val="yellow"/>
        </w:rPr>
      </w:pPr>
      <w:r w:rsidRPr="00A86101">
        <w:rPr>
          <w:color w:val="000000" w:themeColor="text1"/>
          <w:highlight w:val="yellow"/>
        </w:rPr>
        <w:t>2.1.</w:t>
      </w:r>
      <w:r w:rsidR="00B70731" w:rsidRPr="00A86101">
        <w:rPr>
          <w:color w:val="000000" w:themeColor="text1"/>
          <w:highlight w:val="yellow"/>
        </w:rPr>
        <w:t>1</w:t>
      </w:r>
      <w:r w:rsidR="00665B71" w:rsidRPr="00A86101">
        <w:rPr>
          <w:color w:val="000000" w:themeColor="text1"/>
          <w:highlight w:val="yellow"/>
        </w:rPr>
        <w:t>1</w:t>
      </w:r>
      <w:r w:rsidR="00411470" w:rsidRPr="00A86101">
        <w:rPr>
          <w:color w:val="000000" w:themeColor="text1"/>
          <w:highlight w:val="yellow"/>
        </w:rPr>
        <w:t xml:space="preserve">. </w:t>
      </w:r>
      <w:r w:rsidR="00EB44DF" w:rsidRPr="00A86101">
        <w:rPr>
          <w:color w:val="000000" w:themeColor="text1"/>
          <w:highlight w:val="yellow"/>
        </w:rPr>
        <w:t xml:space="preserve">Wash once with 0.01% </w:t>
      </w:r>
      <w:r w:rsidR="00A570C0" w:rsidRPr="00A86101">
        <w:rPr>
          <w:color w:val="000000" w:themeColor="text1"/>
          <w:highlight w:val="yellow"/>
        </w:rPr>
        <w:t xml:space="preserve">v/v </w:t>
      </w:r>
      <w:r w:rsidR="00EB44DF" w:rsidRPr="00A86101">
        <w:rPr>
          <w:color w:val="000000" w:themeColor="text1"/>
          <w:highlight w:val="yellow"/>
        </w:rPr>
        <w:t xml:space="preserve">Triton X-100 in PBS </w:t>
      </w:r>
      <w:r w:rsidR="000760C2" w:rsidRPr="00A86101">
        <w:rPr>
          <w:color w:val="000000" w:themeColor="text1"/>
          <w:highlight w:val="yellow"/>
        </w:rPr>
        <w:t>(</w:t>
      </w:r>
      <w:r w:rsidR="00B70731" w:rsidRPr="00A86101">
        <w:rPr>
          <w:color w:val="000000" w:themeColor="text1"/>
          <w:highlight w:val="yellow"/>
        </w:rPr>
        <w:t>2 min at 125 rpm</w:t>
      </w:r>
      <w:r w:rsidR="000760C2" w:rsidRPr="00A86101">
        <w:rPr>
          <w:color w:val="000000" w:themeColor="text1"/>
          <w:highlight w:val="yellow"/>
        </w:rPr>
        <w:t xml:space="preserve"> on a lab rotator)</w:t>
      </w:r>
      <w:r w:rsidR="00A62645" w:rsidRPr="00A86101">
        <w:rPr>
          <w:color w:val="000000" w:themeColor="text1"/>
          <w:highlight w:val="yellow"/>
        </w:rPr>
        <w:t>.</w:t>
      </w:r>
      <w:r w:rsidR="00F36147" w:rsidRPr="00A86101">
        <w:rPr>
          <w:color w:val="000000" w:themeColor="text1"/>
          <w:highlight w:val="yellow"/>
        </w:rPr>
        <w:t xml:space="preserve"> </w:t>
      </w:r>
    </w:p>
    <w:p w14:paraId="41D2D6D4" w14:textId="39AB9C29" w:rsidR="00EB44DF" w:rsidRPr="00A86101" w:rsidRDefault="00B70731" w:rsidP="008F0B13">
      <w:pPr>
        <w:tabs>
          <w:tab w:val="left" w:pos="272"/>
        </w:tabs>
        <w:jc w:val="left"/>
        <w:rPr>
          <w:color w:val="000000" w:themeColor="text1"/>
          <w:highlight w:val="yellow"/>
        </w:rPr>
      </w:pPr>
      <w:r w:rsidRPr="00A86101">
        <w:rPr>
          <w:color w:val="000000" w:themeColor="text1"/>
          <w:highlight w:val="yellow"/>
        </w:rPr>
        <w:t xml:space="preserve"> </w:t>
      </w:r>
    </w:p>
    <w:p w14:paraId="0B7AD9A9" w14:textId="569C31F7" w:rsidR="00BD0FD9" w:rsidRPr="005D258A" w:rsidRDefault="00BD0FD9" w:rsidP="008F0B13">
      <w:pPr>
        <w:tabs>
          <w:tab w:val="left" w:pos="272"/>
        </w:tabs>
        <w:jc w:val="left"/>
        <w:rPr>
          <w:color w:val="000000" w:themeColor="text1"/>
        </w:rPr>
      </w:pPr>
      <w:r w:rsidRPr="00A86101">
        <w:rPr>
          <w:color w:val="000000" w:themeColor="text1"/>
          <w:highlight w:val="yellow"/>
        </w:rPr>
        <w:lastRenderedPageBreak/>
        <w:t xml:space="preserve">2.1.12 Quickly transfer the slide to a </w:t>
      </w:r>
      <w:proofErr w:type="spellStart"/>
      <w:r w:rsidRPr="00A86101">
        <w:rPr>
          <w:color w:val="000000" w:themeColor="text1"/>
          <w:highlight w:val="yellow"/>
        </w:rPr>
        <w:t>Coplin</w:t>
      </w:r>
      <w:proofErr w:type="spellEnd"/>
      <w:r w:rsidRPr="00A86101">
        <w:rPr>
          <w:color w:val="000000" w:themeColor="text1"/>
          <w:highlight w:val="yellow"/>
        </w:rPr>
        <w:t xml:space="preserve"> jar containing PBS.</w:t>
      </w:r>
      <w:r w:rsidRPr="005D258A">
        <w:rPr>
          <w:color w:val="000000" w:themeColor="text1"/>
        </w:rPr>
        <w:t xml:space="preserve"> </w:t>
      </w:r>
    </w:p>
    <w:p w14:paraId="4135B44F" w14:textId="77777777" w:rsidR="005D258A" w:rsidRPr="005D258A" w:rsidRDefault="005D258A" w:rsidP="008F0B13">
      <w:pPr>
        <w:tabs>
          <w:tab w:val="left" w:pos="272"/>
        </w:tabs>
        <w:jc w:val="left"/>
        <w:rPr>
          <w:color w:val="000000" w:themeColor="text1"/>
        </w:rPr>
      </w:pPr>
    </w:p>
    <w:p w14:paraId="50884DB8" w14:textId="6616E3F7" w:rsidR="00EB44DF" w:rsidRPr="005D258A" w:rsidRDefault="003941C7" w:rsidP="008F0B13">
      <w:pPr>
        <w:tabs>
          <w:tab w:val="left" w:pos="272"/>
        </w:tabs>
        <w:jc w:val="left"/>
        <w:outlineLvl w:val="2"/>
        <w:rPr>
          <w:b/>
          <w:bCs/>
          <w:color w:val="000000" w:themeColor="text1"/>
        </w:rPr>
      </w:pPr>
      <w:r w:rsidRPr="005D258A">
        <w:rPr>
          <w:b/>
          <w:bCs/>
          <w:color w:val="000000" w:themeColor="text1"/>
          <w:highlight w:val="yellow"/>
        </w:rPr>
        <w:t xml:space="preserve">2.2 </w:t>
      </w:r>
      <w:r w:rsidR="00EB44DF" w:rsidRPr="005D258A">
        <w:rPr>
          <w:b/>
          <w:bCs/>
          <w:color w:val="000000" w:themeColor="text1"/>
          <w:highlight w:val="yellow"/>
        </w:rPr>
        <w:t>Protein binding</w:t>
      </w:r>
      <w:r w:rsidR="003914C6" w:rsidRPr="005D258A">
        <w:rPr>
          <w:b/>
          <w:bCs/>
          <w:color w:val="000000" w:themeColor="text1"/>
        </w:rPr>
        <w:t xml:space="preserve"> </w:t>
      </w:r>
    </w:p>
    <w:p w14:paraId="31245D55" w14:textId="77777777" w:rsidR="005D258A" w:rsidRPr="005D258A" w:rsidRDefault="005D258A" w:rsidP="008F0B13">
      <w:pPr>
        <w:tabs>
          <w:tab w:val="left" w:pos="272"/>
        </w:tabs>
        <w:jc w:val="left"/>
        <w:outlineLvl w:val="2"/>
        <w:rPr>
          <w:b/>
          <w:bCs/>
          <w:color w:val="000000" w:themeColor="text1"/>
        </w:rPr>
      </w:pPr>
    </w:p>
    <w:p w14:paraId="48613F4E" w14:textId="2CCD377F" w:rsidR="00CD6BEE" w:rsidRPr="005D258A" w:rsidRDefault="00853C50" w:rsidP="008F0B13">
      <w:pPr>
        <w:tabs>
          <w:tab w:val="left" w:pos="272"/>
        </w:tabs>
        <w:jc w:val="left"/>
        <w:rPr>
          <w:color w:val="000000" w:themeColor="text1"/>
        </w:rPr>
      </w:pPr>
      <w:r w:rsidRPr="00CE4611">
        <w:rPr>
          <w:color w:val="000000" w:themeColor="text1"/>
          <w:highlight w:val="yellow"/>
        </w:rPr>
        <w:t>2.2.1.</w:t>
      </w:r>
      <w:r w:rsidR="005D258A" w:rsidRPr="00CE4611">
        <w:rPr>
          <w:color w:val="000000" w:themeColor="text1"/>
          <w:highlight w:val="yellow"/>
        </w:rPr>
        <w:t xml:space="preserve"> </w:t>
      </w:r>
      <w:r w:rsidRPr="00CE4611">
        <w:rPr>
          <w:color w:val="000000" w:themeColor="text1"/>
          <w:highlight w:val="yellow"/>
        </w:rPr>
        <w:t xml:space="preserve">Assemble the </w:t>
      </w:r>
      <w:r w:rsidRPr="00CE4611">
        <w:rPr>
          <w:b/>
          <w:bCs/>
          <w:color w:val="000000" w:themeColor="text1"/>
          <w:highlight w:val="yellow"/>
        </w:rPr>
        <w:t>PBM chamber</w:t>
      </w:r>
      <w:r w:rsidR="003914C6" w:rsidRPr="00CE4611">
        <w:rPr>
          <w:color w:val="000000" w:themeColor="text1"/>
          <w:highlight w:val="yellow"/>
        </w:rPr>
        <w:t xml:space="preserve"> as previously described (steps 2.1.2–2.1.3)</w:t>
      </w:r>
      <w:r w:rsidR="00A62645" w:rsidRPr="00CE4611">
        <w:rPr>
          <w:color w:val="000000" w:themeColor="text1"/>
          <w:highlight w:val="yellow"/>
        </w:rPr>
        <w:t>.</w:t>
      </w:r>
      <w:r w:rsidR="003914C6" w:rsidRPr="005D258A">
        <w:rPr>
          <w:color w:val="000000" w:themeColor="text1"/>
        </w:rPr>
        <w:t xml:space="preserve"> </w:t>
      </w:r>
    </w:p>
    <w:p w14:paraId="7B5CF609" w14:textId="77777777" w:rsidR="005D258A" w:rsidRPr="005D258A" w:rsidRDefault="005D258A" w:rsidP="008F0B13">
      <w:pPr>
        <w:tabs>
          <w:tab w:val="left" w:pos="272"/>
        </w:tabs>
        <w:jc w:val="left"/>
        <w:rPr>
          <w:color w:val="000000" w:themeColor="text1"/>
        </w:rPr>
      </w:pPr>
    </w:p>
    <w:p w14:paraId="4AD341FC" w14:textId="69528FB4" w:rsidR="007F1D78" w:rsidRPr="005D258A" w:rsidRDefault="003941C7" w:rsidP="008F0B13">
      <w:pPr>
        <w:tabs>
          <w:tab w:val="left" w:pos="272"/>
        </w:tabs>
        <w:jc w:val="left"/>
        <w:rPr>
          <w:color w:val="000000" w:themeColor="text1"/>
        </w:rPr>
      </w:pPr>
      <w:r w:rsidRPr="00CE4611">
        <w:rPr>
          <w:color w:val="000000" w:themeColor="text1"/>
          <w:highlight w:val="yellow"/>
        </w:rPr>
        <w:t>2.2.</w:t>
      </w:r>
      <w:r w:rsidR="00E30983" w:rsidRPr="00CE4611">
        <w:rPr>
          <w:color w:val="000000" w:themeColor="text1"/>
          <w:highlight w:val="yellow"/>
        </w:rPr>
        <w:t>2</w:t>
      </w:r>
      <w:r w:rsidR="005D258A" w:rsidRPr="00CE4611">
        <w:rPr>
          <w:color w:val="000000" w:themeColor="text1"/>
          <w:highlight w:val="yellow"/>
        </w:rPr>
        <w:t xml:space="preserve">. </w:t>
      </w:r>
      <w:r w:rsidR="003914C6" w:rsidRPr="00CE4611">
        <w:rPr>
          <w:color w:val="000000" w:themeColor="text1"/>
          <w:highlight w:val="yellow"/>
        </w:rPr>
        <w:t xml:space="preserve">Pipette protein binding mixture </w:t>
      </w:r>
      <w:r w:rsidR="00665B71" w:rsidRPr="00CE4611">
        <w:rPr>
          <w:color w:val="000000" w:themeColor="text1"/>
          <w:highlight w:val="yellow"/>
        </w:rPr>
        <w:t xml:space="preserve">containing 5 </w:t>
      </w:r>
      <w:r w:rsidR="00C82144" w:rsidRPr="00CE4611">
        <w:rPr>
          <w:color w:val="000000" w:themeColor="text1"/>
          <w:highlight w:val="yellow"/>
        </w:rPr>
        <w:t>µ</w:t>
      </w:r>
      <w:r w:rsidR="00665B71" w:rsidRPr="00CE4611">
        <w:rPr>
          <w:color w:val="000000" w:themeColor="text1"/>
          <w:highlight w:val="yellow"/>
        </w:rPr>
        <w:t>M T7 DNA primase, 6.5</w:t>
      </w:r>
      <w:r w:rsidR="00CE4611" w:rsidRPr="00CE4611">
        <w:rPr>
          <w:color w:val="000000" w:themeColor="text1"/>
          <w:highlight w:val="yellow"/>
        </w:rPr>
        <w:t xml:space="preserve"> </w:t>
      </w:r>
      <w:r w:rsidR="00665B71" w:rsidRPr="00CE4611">
        <w:rPr>
          <w:color w:val="000000" w:themeColor="text1"/>
          <w:highlight w:val="yellow"/>
        </w:rPr>
        <w:t>mM MgCl</w:t>
      </w:r>
      <w:r w:rsidR="00665B71" w:rsidRPr="00CE4611">
        <w:rPr>
          <w:color w:val="000000" w:themeColor="text1"/>
          <w:highlight w:val="yellow"/>
          <w:vertAlign w:val="subscript"/>
        </w:rPr>
        <w:t>2</w:t>
      </w:r>
      <w:r w:rsidR="00665B71" w:rsidRPr="00CE4611">
        <w:rPr>
          <w:color w:val="000000" w:themeColor="text1"/>
          <w:highlight w:val="yellow"/>
        </w:rPr>
        <w:t>, 30</w:t>
      </w:r>
      <w:r w:rsidR="00CE4611" w:rsidRPr="00CE4611">
        <w:rPr>
          <w:color w:val="000000" w:themeColor="text1"/>
          <w:highlight w:val="yellow"/>
        </w:rPr>
        <w:t xml:space="preserve"> </w:t>
      </w:r>
      <w:r w:rsidR="00665B71" w:rsidRPr="00CE4611">
        <w:rPr>
          <w:color w:val="000000" w:themeColor="text1"/>
          <w:highlight w:val="yellow"/>
        </w:rPr>
        <w:t>mM K-</w:t>
      </w:r>
      <w:r w:rsidR="00B10AC2">
        <w:rPr>
          <w:color w:val="000000" w:themeColor="text1"/>
          <w:highlight w:val="yellow"/>
        </w:rPr>
        <w:t>g</w:t>
      </w:r>
      <w:r w:rsidR="00665B71" w:rsidRPr="00CE4611">
        <w:rPr>
          <w:color w:val="000000" w:themeColor="text1"/>
          <w:highlight w:val="yellow"/>
        </w:rPr>
        <w:t>lutamate, 6</w:t>
      </w:r>
      <w:r w:rsidR="00CE4611" w:rsidRPr="00CE4611">
        <w:rPr>
          <w:color w:val="000000" w:themeColor="text1"/>
          <w:highlight w:val="yellow"/>
        </w:rPr>
        <w:t xml:space="preserve"> </w:t>
      </w:r>
      <w:r w:rsidR="00665B71" w:rsidRPr="00CE4611">
        <w:rPr>
          <w:color w:val="000000" w:themeColor="text1"/>
          <w:highlight w:val="yellow"/>
        </w:rPr>
        <w:t xml:space="preserve">mM </w:t>
      </w:r>
      <w:r w:rsidR="00853C50" w:rsidRPr="00CE4611">
        <w:rPr>
          <w:color w:val="000000" w:themeColor="text1"/>
          <w:highlight w:val="yellow"/>
        </w:rPr>
        <w:t>dithiothreitol (</w:t>
      </w:r>
      <w:r w:rsidR="00665B71" w:rsidRPr="00CE4611">
        <w:rPr>
          <w:color w:val="000000" w:themeColor="text1"/>
          <w:highlight w:val="yellow"/>
        </w:rPr>
        <w:t>DTT</w:t>
      </w:r>
      <w:r w:rsidR="00853C50" w:rsidRPr="00CE4611">
        <w:rPr>
          <w:color w:val="000000" w:themeColor="text1"/>
          <w:highlight w:val="yellow"/>
        </w:rPr>
        <w:t>)</w:t>
      </w:r>
      <w:r w:rsidR="00665B71" w:rsidRPr="00CE4611">
        <w:rPr>
          <w:color w:val="000000" w:themeColor="text1"/>
          <w:highlight w:val="yellow"/>
        </w:rPr>
        <w:t>, 65</w:t>
      </w:r>
      <w:r w:rsidR="00CE4611" w:rsidRPr="00CE4611">
        <w:rPr>
          <w:color w:val="000000" w:themeColor="text1"/>
          <w:highlight w:val="yellow"/>
        </w:rPr>
        <w:t xml:space="preserve"> </w:t>
      </w:r>
      <w:proofErr w:type="spellStart"/>
      <w:r w:rsidR="00665B71" w:rsidRPr="00CE4611">
        <w:rPr>
          <w:color w:val="000000" w:themeColor="text1"/>
          <w:highlight w:val="yellow"/>
        </w:rPr>
        <w:t>μM</w:t>
      </w:r>
      <w:proofErr w:type="spellEnd"/>
      <w:r w:rsidR="00665B71" w:rsidRPr="00CE4611">
        <w:rPr>
          <w:color w:val="000000" w:themeColor="text1"/>
          <w:highlight w:val="yellow"/>
        </w:rPr>
        <w:t xml:space="preserve"> </w:t>
      </w:r>
      <w:proofErr w:type="spellStart"/>
      <w:r w:rsidR="00160ABF" w:rsidRPr="00CE4611">
        <w:rPr>
          <w:color w:val="000000" w:themeColor="text1"/>
          <w:highlight w:val="yellow"/>
        </w:rPr>
        <w:t>ribonucleoside</w:t>
      </w:r>
      <w:proofErr w:type="spellEnd"/>
      <w:r w:rsidR="00160ABF" w:rsidRPr="00CE4611">
        <w:rPr>
          <w:color w:val="000000" w:themeColor="text1"/>
          <w:highlight w:val="yellow"/>
        </w:rPr>
        <w:t xml:space="preserve"> triphosphate</w:t>
      </w:r>
      <w:r w:rsidR="00160ABF" w:rsidRPr="00CE4611" w:rsidDel="00160ABF">
        <w:rPr>
          <w:color w:val="000000" w:themeColor="text1"/>
          <w:highlight w:val="yellow"/>
        </w:rPr>
        <w:t xml:space="preserve"> </w:t>
      </w:r>
      <w:r w:rsidR="00665B71" w:rsidRPr="00CE4611">
        <w:rPr>
          <w:color w:val="000000" w:themeColor="text1"/>
          <w:highlight w:val="yellow"/>
        </w:rPr>
        <w:t>(</w:t>
      </w:r>
      <w:proofErr w:type="spellStart"/>
      <w:r w:rsidR="00160ABF" w:rsidRPr="00CE4611">
        <w:rPr>
          <w:color w:val="000000" w:themeColor="text1"/>
          <w:highlight w:val="yellow"/>
        </w:rPr>
        <w:t>rNTP</w:t>
      </w:r>
      <w:proofErr w:type="spellEnd"/>
      <w:r w:rsidR="00665B71" w:rsidRPr="00CE4611">
        <w:rPr>
          <w:color w:val="000000" w:themeColor="text1"/>
          <w:highlight w:val="yellow"/>
        </w:rPr>
        <w:t xml:space="preserve">), 2% </w:t>
      </w:r>
      <w:r w:rsidR="00A570C0" w:rsidRPr="00CE4611">
        <w:rPr>
          <w:color w:val="000000" w:themeColor="text1"/>
          <w:highlight w:val="yellow"/>
        </w:rPr>
        <w:t xml:space="preserve">w/v skim </w:t>
      </w:r>
      <w:r w:rsidR="00665B71" w:rsidRPr="00CE4611">
        <w:rPr>
          <w:color w:val="000000" w:themeColor="text1"/>
          <w:highlight w:val="yellow"/>
        </w:rPr>
        <w:t>milk, 100 ng/</w:t>
      </w:r>
      <w:proofErr w:type="spellStart"/>
      <w:r w:rsidR="00665B71" w:rsidRPr="00CE4611">
        <w:rPr>
          <w:color w:val="000000" w:themeColor="text1"/>
          <w:highlight w:val="yellow"/>
        </w:rPr>
        <w:t>μL</w:t>
      </w:r>
      <w:proofErr w:type="spellEnd"/>
      <w:r w:rsidR="00665B71" w:rsidRPr="00CE4611">
        <w:rPr>
          <w:color w:val="000000" w:themeColor="text1"/>
          <w:highlight w:val="yellow"/>
        </w:rPr>
        <w:t xml:space="preserve"> </w:t>
      </w:r>
      <w:r w:rsidR="004A4D2E" w:rsidRPr="00CE4611">
        <w:rPr>
          <w:color w:val="000000" w:themeColor="text1"/>
          <w:highlight w:val="yellow"/>
        </w:rPr>
        <w:t>bovine serum albumin (</w:t>
      </w:r>
      <w:r w:rsidR="00665B71" w:rsidRPr="00CE4611">
        <w:rPr>
          <w:color w:val="000000" w:themeColor="text1"/>
          <w:highlight w:val="yellow"/>
        </w:rPr>
        <w:t>BSA</w:t>
      </w:r>
      <w:r w:rsidR="004A4D2E" w:rsidRPr="00CE4611">
        <w:rPr>
          <w:color w:val="000000" w:themeColor="text1"/>
          <w:highlight w:val="yellow"/>
        </w:rPr>
        <w:t>)</w:t>
      </w:r>
      <w:r w:rsidR="00665B71" w:rsidRPr="00CE4611">
        <w:rPr>
          <w:color w:val="000000" w:themeColor="text1"/>
          <w:highlight w:val="yellow"/>
        </w:rPr>
        <w:t>, 50 ng/</w:t>
      </w:r>
      <w:proofErr w:type="spellStart"/>
      <w:r w:rsidR="00665B71" w:rsidRPr="00CE4611">
        <w:rPr>
          <w:color w:val="000000" w:themeColor="text1"/>
          <w:highlight w:val="yellow"/>
        </w:rPr>
        <w:t>μL</w:t>
      </w:r>
      <w:proofErr w:type="spellEnd"/>
      <w:r w:rsidR="00665B71" w:rsidRPr="00CE4611">
        <w:rPr>
          <w:color w:val="000000" w:themeColor="text1"/>
          <w:highlight w:val="yellow"/>
        </w:rPr>
        <w:t xml:space="preserve"> </w:t>
      </w:r>
      <w:r w:rsidR="00CE4611" w:rsidRPr="00CE4611">
        <w:rPr>
          <w:color w:val="000000" w:themeColor="text1"/>
          <w:highlight w:val="yellow"/>
        </w:rPr>
        <w:t>s</w:t>
      </w:r>
      <w:r w:rsidR="00665B71" w:rsidRPr="00CE4611">
        <w:rPr>
          <w:color w:val="000000" w:themeColor="text1"/>
          <w:highlight w:val="yellow"/>
        </w:rPr>
        <w:t xml:space="preserve">almon </w:t>
      </w:r>
      <w:r w:rsidR="00CE4611" w:rsidRPr="00CE4611">
        <w:rPr>
          <w:color w:val="000000" w:themeColor="text1"/>
          <w:highlight w:val="yellow"/>
        </w:rPr>
        <w:t>t</w:t>
      </w:r>
      <w:r w:rsidR="00665B71" w:rsidRPr="00CE4611">
        <w:rPr>
          <w:color w:val="000000" w:themeColor="text1"/>
          <w:highlight w:val="yellow"/>
        </w:rPr>
        <w:t>estes DNA</w:t>
      </w:r>
      <w:r w:rsidR="00B10AC2">
        <w:rPr>
          <w:color w:val="000000" w:themeColor="text1"/>
          <w:highlight w:val="yellow"/>
        </w:rPr>
        <w:t>,</w:t>
      </w:r>
      <w:r w:rsidR="00665B71" w:rsidRPr="00CE4611">
        <w:rPr>
          <w:color w:val="000000" w:themeColor="text1"/>
          <w:highlight w:val="yellow"/>
        </w:rPr>
        <w:t xml:space="preserve"> and 0.02% </w:t>
      </w:r>
      <w:r w:rsidR="00A570C0" w:rsidRPr="00CE4611">
        <w:rPr>
          <w:color w:val="000000" w:themeColor="text1"/>
          <w:highlight w:val="yellow"/>
        </w:rPr>
        <w:t xml:space="preserve">v/v </w:t>
      </w:r>
      <w:r w:rsidR="00665B71" w:rsidRPr="00CE4611">
        <w:rPr>
          <w:color w:val="000000" w:themeColor="text1"/>
          <w:highlight w:val="yellow"/>
        </w:rPr>
        <w:t>T</w:t>
      </w:r>
      <w:r w:rsidR="004A4D2E" w:rsidRPr="00CE4611">
        <w:rPr>
          <w:color w:val="000000" w:themeColor="text1"/>
          <w:highlight w:val="yellow"/>
        </w:rPr>
        <w:t xml:space="preserve">riton </w:t>
      </w:r>
      <w:r w:rsidR="00665B71" w:rsidRPr="00CE4611">
        <w:rPr>
          <w:color w:val="000000" w:themeColor="text1"/>
          <w:highlight w:val="yellow"/>
        </w:rPr>
        <w:t>X-100</w:t>
      </w:r>
      <w:r w:rsidR="004A4D2E" w:rsidRPr="00CE4611">
        <w:rPr>
          <w:color w:val="000000" w:themeColor="text1"/>
          <w:highlight w:val="yellow"/>
        </w:rPr>
        <w:t xml:space="preserve"> (TX-100)</w:t>
      </w:r>
      <w:r w:rsidR="00665B71" w:rsidRPr="00CE4611">
        <w:rPr>
          <w:color w:val="000000" w:themeColor="text1"/>
          <w:highlight w:val="yellow"/>
        </w:rPr>
        <w:t xml:space="preserve"> </w:t>
      </w:r>
      <w:r w:rsidR="003914C6" w:rsidRPr="00CE4611">
        <w:rPr>
          <w:color w:val="000000" w:themeColor="text1"/>
          <w:highlight w:val="yellow"/>
        </w:rPr>
        <w:t>into each chamber of the gasket slide</w:t>
      </w:r>
      <w:r w:rsidR="003914C6" w:rsidRPr="005D258A">
        <w:rPr>
          <w:b/>
          <w:bCs/>
          <w:color w:val="000000" w:themeColor="text1"/>
        </w:rPr>
        <w:t xml:space="preserve"> </w:t>
      </w:r>
      <w:r w:rsidR="003914C6" w:rsidRPr="005D258A">
        <w:rPr>
          <w:bCs/>
          <w:color w:val="000000" w:themeColor="text1"/>
        </w:rPr>
        <w:t xml:space="preserve">(without touching </w:t>
      </w:r>
      <w:r w:rsidR="00665B71" w:rsidRPr="005D258A">
        <w:rPr>
          <w:bCs/>
          <w:color w:val="000000" w:themeColor="text1"/>
        </w:rPr>
        <w:t xml:space="preserve">the </w:t>
      </w:r>
      <w:r w:rsidR="003914C6" w:rsidRPr="005D258A">
        <w:rPr>
          <w:bCs/>
          <w:color w:val="000000" w:themeColor="text1"/>
        </w:rPr>
        <w:t>rubber sides and without introducing bubbles</w:t>
      </w:r>
      <w:r w:rsidR="006708B7" w:rsidRPr="005D258A">
        <w:rPr>
          <w:bCs/>
          <w:color w:val="000000" w:themeColor="text1"/>
        </w:rPr>
        <w:t>)</w:t>
      </w:r>
      <w:r w:rsidR="00910FCF" w:rsidRPr="005D258A">
        <w:rPr>
          <w:color w:val="000000" w:themeColor="text1"/>
        </w:rPr>
        <w:t>.</w:t>
      </w:r>
      <w:r w:rsidR="00E61C25" w:rsidRPr="005D258A">
        <w:rPr>
          <w:color w:val="000000" w:themeColor="text1"/>
        </w:rPr>
        <w:t xml:space="preserve"> </w:t>
      </w:r>
    </w:p>
    <w:p w14:paraId="40E58A32" w14:textId="77777777" w:rsidR="005D258A" w:rsidRPr="005D258A" w:rsidRDefault="005D258A" w:rsidP="008F0B13">
      <w:pPr>
        <w:tabs>
          <w:tab w:val="left" w:pos="272"/>
        </w:tabs>
        <w:jc w:val="left"/>
        <w:rPr>
          <w:color w:val="000000" w:themeColor="text1"/>
        </w:rPr>
      </w:pPr>
    </w:p>
    <w:p w14:paraId="16076EC3" w14:textId="1F5FED1F" w:rsidR="007F1D78" w:rsidRPr="005D258A" w:rsidRDefault="00910FCF" w:rsidP="008F0B13">
      <w:pPr>
        <w:tabs>
          <w:tab w:val="left" w:pos="272"/>
        </w:tabs>
        <w:jc w:val="left"/>
        <w:rPr>
          <w:bCs/>
          <w:color w:val="000000" w:themeColor="text1"/>
        </w:rPr>
      </w:pPr>
      <w:r w:rsidRPr="00CE4611">
        <w:rPr>
          <w:color w:val="000000" w:themeColor="text1"/>
          <w:highlight w:val="yellow"/>
        </w:rPr>
        <w:t>2.2.</w:t>
      </w:r>
      <w:r w:rsidR="00E30983" w:rsidRPr="00CE4611">
        <w:rPr>
          <w:color w:val="000000" w:themeColor="text1"/>
          <w:highlight w:val="yellow"/>
        </w:rPr>
        <w:t>3</w:t>
      </w:r>
      <w:r w:rsidR="00411470" w:rsidRPr="00CE4611">
        <w:rPr>
          <w:color w:val="000000" w:themeColor="text1"/>
          <w:highlight w:val="yellow"/>
        </w:rPr>
        <w:t xml:space="preserve">. </w:t>
      </w:r>
      <w:r w:rsidRPr="00CE4611">
        <w:rPr>
          <w:bCs/>
          <w:color w:val="000000" w:themeColor="text1"/>
          <w:highlight w:val="yellow"/>
        </w:rPr>
        <w:t xml:space="preserve">Rinse </w:t>
      </w:r>
      <w:r w:rsidR="00B10AC2">
        <w:rPr>
          <w:bCs/>
          <w:color w:val="000000" w:themeColor="text1"/>
          <w:highlight w:val="yellow"/>
        </w:rPr>
        <w:t xml:space="preserve">the </w:t>
      </w:r>
      <w:r w:rsidR="00C661F7" w:rsidRPr="00CE4611">
        <w:rPr>
          <w:bCs/>
          <w:color w:val="000000" w:themeColor="text1"/>
          <w:highlight w:val="yellow"/>
        </w:rPr>
        <w:t xml:space="preserve">microarray </w:t>
      </w:r>
      <w:r w:rsidRPr="00CE4611">
        <w:rPr>
          <w:bCs/>
          <w:color w:val="000000" w:themeColor="text1"/>
          <w:highlight w:val="yellow"/>
        </w:rPr>
        <w:t xml:space="preserve">slide briefly by dipping </w:t>
      </w:r>
      <w:r w:rsidR="00BD0FD9" w:rsidRPr="00CE4611">
        <w:rPr>
          <w:bCs/>
          <w:color w:val="000000" w:themeColor="text1"/>
          <w:highlight w:val="yellow"/>
        </w:rPr>
        <w:t xml:space="preserve">it </w:t>
      </w:r>
      <w:r w:rsidRPr="00CE4611">
        <w:rPr>
          <w:bCs/>
          <w:color w:val="000000" w:themeColor="text1"/>
          <w:highlight w:val="yellow"/>
        </w:rPr>
        <w:t xml:space="preserve">in </w:t>
      </w:r>
      <w:r w:rsidR="00CE4611" w:rsidRPr="00CE4611">
        <w:rPr>
          <w:bCs/>
          <w:color w:val="000000" w:themeColor="text1"/>
          <w:highlight w:val="yellow"/>
        </w:rPr>
        <w:t xml:space="preserve">the </w:t>
      </w:r>
      <w:r w:rsidRPr="008F0B13">
        <w:rPr>
          <w:bCs/>
          <w:color w:val="000000" w:themeColor="text1"/>
          <w:highlight w:val="yellow"/>
        </w:rPr>
        <w:t>PBS</w:t>
      </w:r>
      <w:r w:rsidRPr="009E54D3">
        <w:rPr>
          <w:bCs/>
          <w:color w:val="000000" w:themeColor="text1"/>
          <w:highlight w:val="yellow"/>
        </w:rPr>
        <w:t xml:space="preserve"> </w:t>
      </w:r>
      <w:r w:rsidRPr="008F0B13">
        <w:rPr>
          <w:color w:val="000000" w:themeColor="text1"/>
          <w:highlight w:val="yellow"/>
        </w:rPr>
        <w:t>dish</w:t>
      </w:r>
      <w:r w:rsidR="00B10AC2">
        <w:rPr>
          <w:bCs/>
          <w:color w:val="000000" w:themeColor="text1"/>
          <w:highlight w:val="yellow"/>
        </w:rPr>
        <w:t>, which</w:t>
      </w:r>
      <w:r w:rsidRPr="009E54D3">
        <w:rPr>
          <w:bCs/>
          <w:color w:val="000000" w:themeColor="text1"/>
          <w:highlight w:val="yellow"/>
        </w:rPr>
        <w:t xml:space="preserve"> remove</w:t>
      </w:r>
      <w:r w:rsidR="00B10AC2">
        <w:rPr>
          <w:bCs/>
          <w:color w:val="000000" w:themeColor="text1"/>
          <w:highlight w:val="yellow"/>
        </w:rPr>
        <w:t>s</w:t>
      </w:r>
      <w:r w:rsidRPr="009E54D3">
        <w:rPr>
          <w:bCs/>
          <w:color w:val="000000" w:themeColor="text1"/>
          <w:highlight w:val="yellow"/>
        </w:rPr>
        <w:t xml:space="preserve"> excess detergent from the surface of the slides. Wipe the </w:t>
      </w:r>
      <w:r w:rsidRPr="008F0B13">
        <w:rPr>
          <w:bCs/>
          <w:color w:val="000000" w:themeColor="text1"/>
          <w:highlight w:val="yellow"/>
        </w:rPr>
        <w:t>non-DNA</w:t>
      </w:r>
      <w:r w:rsidRPr="009E54D3">
        <w:rPr>
          <w:bCs/>
          <w:color w:val="000000" w:themeColor="text1"/>
          <w:highlight w:val="yellow"/>
        </w:rPr>
        <w:t xml:space="preserve"> surfaces</w:t>
      </w:r>
      <w:r w:rsidRPr="00CE4611">
        <w:rPr>
          <w:bCs/>
          <w:color w:val="000000" w:themeColor="text1"/>
          <w:highlight w:val="yellow"/>
        </w:rPr>
        <w:t xml:space="preserve"> of the slide with</w:t>
      </w:r>
      <w:r w:rsidR="00B10AC2">
        <w:rPr>
          <w:bCs/>
          <w:color w:val="000000" w:themeColor="text1"/>
          <w:highlight w:val="yellow"/>
        </w:rPr>
        <w:t xml:space="preserve"> a</w:t>
      </w:r>
      <w:r w:rsidRPr="00CE4611">
        <w:rPr>
          <w:bCs/>
          <w:color w:val="000000" w:themeColor="text1"/>
          <w:highlight w:val="yellow"/>
        </w:rPr>
        <w:t xml:space="preserve"> fine wipe.</w:t>
      </w:r>
      <w:r w:rsidRPr="005D258A">
        <w:rPr>
          <w:bCs/>
          <w:color w:val="000000" w:themeColor="text1"/>
        </w:rPr>
        <w:t xml:space="preserve"> </w:t>
      </w:r>
    </w:p>
    <w:p w14:paraId="7A5373D0" w14:textId="77777777" w:rsidR="005D258A" w:rsidRPr="005D258A" w:rsidRDefault="005D258A" w:rsidP="008F0B13">
      <w:pPr>
        <w:tabs>
          <w:tab w:val="left" w:pos="272"/>
        </w:tabs>
        <w:jc w:val="left"/>
        <w:rPr>
          <w:bCs/>
          <w:color w:val="000000" w:themeColor="text1"/>
        </w:rPr>
      </w:pPr>
    </w:p>
    <w:p w14:paraId="1451B7E0" w14:textId="3E1873FC" w:rsidR="00910FCF" w:rsidRPr="00CE4611" w:rsidRDefault="00910FCF" w:rsidP="008F0B13">
      <w:pPr>
        <w:tabs>
          <w:tab w:val="left" w:pos="272"/>
        </w:tabs>
        <w:jc w:val="left"/>
        <w:rPr>
          <w:bCs/>
          <w:color w:val="000000" w:themeColor="text1"/>
          <w:highlight w:val="yellow"/>
        </w:rPr>
      </w:pPr>
      <w:r w:rsidRPr="00CE4611">
        <w:rPr>
          <w:bCs/>
          <w:color w:val="000000" w:themeColor="text1"/>
          <w:highlight w:val="yellow"/>
        </w:rPr>
        <w:t>2.2.</w:t>
      </w:r>
      <w:r w:rsidR="00E30983" w:rsidRPr="00CE4611">
        <w:rPr>
          <w:bCs/>
          <w:color w:val="000000" w:themeColor="text1"/>
          <w:highlight w:val="yellow"/>
        </w:rPr>
        <w:t>4</w:t>
      </w:r>
      <w:r w:rsidR="00411470" w:rsidRPr="00CE4611">
        <w:rPr>
          <w:bCs/>
          <w:color w:val="000000" w:themeColor="text1"/>
          <w:highlight w:val="yellow"/>
        </w:rPr>
        <w:t xml:space="preserve">. </w:t>
      </w:r>
      <w:r w:rsidRPr="00CE4611">
        <w:rPr>
          <w:color w:val="000000" w:themeColor="text1"/>
          <w:highlight w:val="yellow"/>
        </w:rPr>
        <w:t xml:space="preserve">Slowly lower the </w:t>
      </w:r>
      <w:r w:rsidR="00C661F7" w:rsidRPr="00CE4611">
        <w:rPr>
          <w:color w:val="000000" w:themeColor="text1"/>
          <w:highlight w:val="yellow"/>
        </w:rPr>
        <w:t xml:space="preserve">microarray </w:t>
      </w:r>
      <w:r w:rsidRPr="00CE4611">
        <w:rPr>
          <w:color w:val="000000" w:themeColor="text1"/>
          <w:highlight w:val="yellow"/>
        </w:rPr>
        <w:t xml:space="preserve">slide (facing down) onto gasket </w:t>
      </w:r>
      <w:r w:rsidR="00B81EB8">
        <w:rPr>
          <w:color w:val="000000" w:themeColor="text1"/>
          <w:highlight w:val="yellow"/>
        </w:rPr>
        <w:t>slide</w:t>
      </w:r>
      <w:r w:rsidRPr="00CE4611">
        <w:rPr>
          <w:color w:val="000000" w:themeColor="text1"/>
          <w:highlight w:val="yellow"/>
        </w:rPr>
        <w:t xml:space="preserve">, being careful to prevent leakage from one chamber to another. </w:t>
      </w:r>
      <w:r w:rsidRPr="00CE4611">
        <w:rPr>
          <w:bCs/>
          <w:color w:val="000000" w:themeColor="text1"/>
          <w:highlight w:val="yellow"/>
        </w:rPr>
        <w:t xml:space="preserve">Immediately assemble and tighten </w:t>
      </w:r>
      <w:r w:rsidR="004A4D2E" w:rsidRPr="00CE4611">
        <w:rPr>
          <w:bCs/>
          <w:color w:val="000000" w:themeColor="text1"/>
          <w:highlight w:val="yellow"/>
        </w:rPr>
        <w:t>PBM chamber</w:t>
      </w:r>
      <w:r w:rsidRPr="00CE4611">
        <w:rPr>
          <w:bCs/>
          <w:color w:val="000000" w:themeColor="text1"/>
          <w:highlight w:val="yellow"/>
        </w:rPr>
        <w:t xml:space="preserve"> apparatus without introducing bubbles. If bubbles do form, they can be removed by gently tapping the steel chamber against a hard surface. </w:t>
      </w:r>
    </w:p>
    <w:p w14:paraId="0B0B013B" w14:textId="77777777" w:rsidR="005D258A" w:rsidRPr="00CE4611" w:rsidRDefault="005D258A" w:rsidP="008F0B13">
      <w:pPr>
        <w:tabs>
          <w:tab w:val="left" w:pos="272"/>
        </w:tabs>
        <w:jc w:val="left"/>
        <w:rPr>
          <w:color w:val="000000" w:themeColor="text1"/>
          <w:highlight w:val="yellow"/>
        </w:rPr>
      </w:pPr>
    </w:p>
    <w:p w14:paraId="484895E9" w14:textId="4B266D74" w:rsidR="00EB44DF" w:rsidRPr="005D258A" w:rsidRDefault="003941C7" w:rsidP="008F0B13">
      <w:pPr>
        <w:tabs>
          <w:tab w:val="left" w:pos="272"/>
        </w:tabs>
        <w:jc w:val="left"/>
        <w:rPr>
          <w:color w:val="000000" w:themeColor="text1"/>
        </w:rPr>
      </w:pPr>
      <w:r w:rsidRPr="00CE4611">
        <w:rPr>
          <w:color w:val="000000" w:themeColor="text1"/>
          <w:highlight w:val="yellow"/>
        </w:rPr>
        <w:t>2.2.</w:t>
      </w:r>
      <w:r w:rsidR="00E30983" w:rsidRPr="00CE4611">
        <w:rPr>
          <w:color w:val="000000" w:themeColor="text1"/>
          <w:highlight w:val="yellow"/>
        </w:rPr>
        <w:t>5</w:t>
      </w:r>
      <w:r w:rsidR="00411470" w:rsidRPr="00CE4611">
        <w:rPr>
          <w:color w:val="000000" w:themeColor="text1"/>
          <w:highlight w:val="yellow"/>
        </w:rPr>
        <w:t xml:space="preserve">. </w:t>
      </w:r>
      <w:r w:rsidR="00EB44DF" w:rsidRPr="00CE4611">
        <w:rPr>
          <w:color w:val="000000" w:themeColor="text1"/>
          <w:highlight w:val="yellow"/>
        </w:rPr>
        <w:t xml:space="preserve">Incubate </w:t>
      </w:r>
      <w:r w:rsidR="00E10131" w:rsidRPr="00CE4611">
        <w:rPr>
          <w:color w:val="000000" w:themeColor="text1"/>
          <w:highlight w:val="yellow"/>
        </w:rPr>
        <w:t xml:space="preserve">for </w:t>
      </w:r>
      <w:r w:rsidR="002020C9" w:rsidRPr="00CE4611">
        <w:rPr>
          <w:color w:val="000000" w:themeColor="text1"/>
          <w:highlight w:val="yellow"/>
        </w:rPr>
        <w:t>30 min</w:t>
      </w:r>
      <w:r w:rsidR="00EB44DF" w:rsidRPr="00CE4611">
        <w:rPr>
          <w:color w:val="000000" w:themeColor="text1"/>
          <w:highlight w:val="yellow"/>
        </w:rPr>
        <w:t xml:space="preserve"> </w:t>
      </w:r>
      <w:r w:rsidR="00E10131" w:rsidRPr="00CE4611">
        <w:rPr>
          <w:color w:val="000000" w:themeColor="text1"/>
          <w:highlight w:val="yellow"/>
        </w:rPr>
        <w:t xml:space="preserve">at </w:t>
      </w:r>
      <w:r w:rsidR="00EB44DF" w:rsidRPr="00CE4611">
        <w:rPr>
          <w:color w:val="000000" w:themeColor="text1"/>
          <w:highlight w:val="yellow"/>
        </w:rPr>
        <w:t>room temperature</w:t>
      </w:r>
      <w:r w:rsidR="00B10AC2">
        <w:rPr>
          <w:color w:val="000000" w:themeColor="text1"/>
          <w:highlight w:val="yellow"/>
        </w:rPr>
        <w:t xml:space="preserve"> (RT)</w:t>
      </w:r>
      <w:r w:rsidR="00A62645" w:rsidRPr="00CE4611">
        <w:rPr>
          <w:color w:val="000000" w:themeColor="text1"/>
          <w:highlight w:val="yellow"/>
        </w:rPr>
        <w:t>.</w:t>
      </w:r>
      <w:r w:rsidR="00EB44DF" w:rsidRPr="005D258A">
        <w:rPr>
          <w:color w:val="000000" w:themeColor="text1"/>
        </w:rPr>
        <w:t xml:space="preserve"> </w:t>
      </w:r>
    </w:p>
    <w:p w14:paraId="2AC154D6" w14:textId="77777777" w:rsidR="005D258A" w:rsidRPr="005D258A" w:rsidRDefault="005D258A" w:rsidP="008F0B13">
      <w:pPr>
        <w:tabs>
          <w:tab w:val="left" w:pos="272"/>
        </w:tabs>
        <w:jc w:val="left"/>
        <w:rPr>
          <w:color w:val="000000" w:themeColor="text1"/>
        </w:rPr>
      </w:pPr>
    </w:p>
    <w:p w14:paraId="306F7335" w14:textId="796BB60B" w:rsidR="007F1D78" w:rsidRPr="005D258A" w:rsidRDefault="00E546B4" w:rsidP="008F0B13">
      <w:pPr>
        <w:jc w:val="left"/>
        <w:outlineLvl w:val="2"/>
        <w:rPr>
          <w:b/>
          <w:bCs/>
          <w:color w:val="000000" w:themeColor="text1"/>
        </w:rPr>
      </w:pPr>
      <w:r w:rsidRPr="005D258A">
        <w:rPr>
          <w:b/>
          <w:bCs/>
          <w:color w:val="000000" w:themeColor="text1"/>
          <w:highlight w:val="yellow"/>
        </w:rPr>
        <w:t xml:space="preserve">2.3 </w:t>
      </w:r>
      <w:r w:rsidR="00EB44DF" w:rsidRPr="005D258A">
        <w:rPr>
          <w:b/>
          <w:bCs/>
          <w:color w:val="000000" w:themeColor="text1"/>
          <w:highlight w:val="yellow"/>
        </w:rPr>
        <w:t>Fluorescent antibody attachment</w:t>
      </w:r>
    </w:p>
    <w:p w14:paraId="136C6367" w14:textId="77777777" w:rsidR="005D258A" w:rsidRPr="005D258A" w:rsidRDefault="005D258A" w:rsidP="008F0B13">
      <w:pPr>
        <w:jc w:val="left"/>
        <w:outlineLvl w:val="2"/>
        <w:rPr>
          <w:b/>
          <w:bCs/>
          <w:color w:val="000000" w:themeColor="text1"/>
        </w:rPr>
      </w:pPr>
    </w:p>
    <w:p w14:paraId="74A23384" w14:textId="1C41CBFE" w:rsidR="007F1D78" w:rsidRPr="005D258A" w:rsidRDefault="009A4352" w:rsidP="008F0B13">
      <w:pPr>
        <w:tabs>
          <w:tab w:val="left" w:pos="272"/>
        </w:tabs>
        <w:jc w:val="left"/>
        <w:rPr>
          <w:bCs/>
          <w:color w:val="000000" w:themeColor="text1"/>
        </w:rPr>
      </w:pPr>
      <w:r w:rsidRPr="00CE4611">
        <w:rPr>
          <w:color w:val="000000" w:themeColor="text1"/>
          <w:highlight w:val="yellow"/>
        </w:rPr>
        <w:t>2.3.1</w:t>
      </w:r>
      <w:r w:rsidR="00411470" w:rsidRPr="00CE4611">
        <w:rPr>
          <w:color w:val="000000" w:themeColor="text1"/>
          <w:highlight w:val="yellow"/>
        </w:rPr>
        <w:t xml:space="preserve">. </w:t>
      </w:r>
      <w:r w:rsidRPr="00CE4611">
        <w:rPr>
          <w:bCs/>
          <w:color w:val="000000" w:themeColor="text1"/>
          <w:highlight w:val="yellow"/>
        </w:rPr>
        <w:t xml:space="preserve">Unscrew the </w:t>
      </w:r>
      <w:r w:rsidR="004A4D2E" w:rsidRPr="00CE4611">
        <w:rPr>
          <w:bCs/>
          <w:color w:val="000000" w:themeColor="text1"/>
          <w:highlight w:val="yellow"/>
        </w:rPr>
        <w:t xml:space="preserve">PBM </w:t>
      </w:r>
      <w:r w:rsidRPr="00CE4611">
        <w:rPr>
          <w:bCs/>
          <w:color w:val="000000" w:themeColor="text1"/>
          <w:highlight w:val="yellow"/>
        </w:rPr>
        <w:t xml:space="preserve">chamber and remove </w:t>
      </w:r>
      <w:r w:rsidR="00B10AC2">
        <w:rPr>
          <w:bCs/>
          <w:color w:val="000000" w:themeColor="text1"/>
          <w:highlight w:val="yellow"/>
        </w:rPr>
        <w:t xml:space="preserve">the </w:t>
      </w:r>
      <w:r w:rsidR="0095644A" w:rsidRPr="00CE4611">
        <w:rPr>
          <w:bCs/>
          <w:color w:val="000000" w:themeColor="text1"/>
          <w:highlight w:val="yellow"/>
        </w:rPr>
        <w:t xml:space="preserve">microarray </w:t>
      </w:r>
      <w:r w:rsidRPr="00CE4611">
        <w:rPr>
          <w:bCs/>
          <w:color w:val="000000" w:themeColor="text1"/>
          <w:highlight w:val="yellow"/>
        </w:rPr>
        <w:t xml:space="preserve">slide-coverslip “sandwich”, taking care not to break the seal. Disassemble underwater in </w:t>
      </w:r>
      <w:r w:rsidR="00CE4611" w:rsidRPr="00CE4611">
        <w:rPr>
          <w:bCs/>
          <w:color w:val="000000" w:themeColor="text1"/>
          <w:highlight w:val="yellow"/>
        </w:rPr>
        <w:t xml:space="preserve">the </w:t>
      </w:r>
      <w:r w:rsidRPr="008F0B13">
        <w:rPr>
          <w:bCs/>
          <w:color w:val="000000" w:themeColor="text1"/>
          <w:highlight w:val="yellow"/>
        </w:rPr>
        <w:t>WASH</w:t>
      </w:r>
      <w:r w:rsidRPr="009E54D3">
        <w:rPr>
          <w:bCs/>
          <w:color w:val="000000" w:themeColor="text1"/>
          <w:highlight w:val="yellow"/>
        </w:rPr>
        <w:t xml:space="preserve"> </w:t>
      </w:r>
      <w:r w:rsidRPr="008F0B13">
        <w:rPr>
          <w:color w:val="000000" w:themeColor="text1"/>
          <w:highlight w:val="yellow"/>
        </w:rPr>
        <w:t>dish</w:t>
      </w:r>
      <w:r w:rsidRPr="009E54D3">
        <w:rPr>
          <w:bCs/>
          <w:color w:val="000000" w:themeColor="text1"/>
          <w:highlight w:val="yellow"/>
        </w:rPr>
        <w:t xml:space="preserve"> using forceps. Shake </w:t>
      </w:r>
      <w:r w:rsidR="00B10AC2">
        <w:rPr>
          <w:bCs/>
          <w:color w:val="000000" w:themeColor="text1"/>
          <w:highlight w:val="yellow"/>
        </w:rPr>
        <w:t xml:space="preserve">the </w:t>
      </w:r>
      <w:r w:rsidRPr="009E54D3">
        <w:rPr>
          <w:bCs/>
          <w:color w:val="000000" w:themeColor="text1"/>
          <w:highlight w:val="yellow"/>
        </w:rPr>
        <w:t xml:space="preserve">slide underwater and quickly transfer to </w:t>
      </w:r>
      <w:r w:rsidR="00B10AC2" w:rsidRPr="009E54D3">
        <w:rPr>
          <w:bCs/>
          <w:color w:val="000000" w:themeColor="text1"/>
          <w:highlight w:val="yellow"/>
        </w:rPr>
        <w:t xml:space="preserve">a </w:t>
      </w:r>
      <w:proofErr w:type="spellStart"/>
      <w:r w:rsidRPr="009E54D3">
        <w:rPr>
          <w:bCs/>
          <w:color w:val="000000" w:themeColor="text1"/>
          <w:highlight w:val="yellow"/>
        </w:rPr>
        <w:t>Coplin</w:t>
      </w:r>
      <w:proofErr w:type="spellEnd"/>
      <w:r w:rsidRPr="009E54D3">
        <w:rPr>
          <w:bCs/>
          <w:color w:val="000000" w:themeColor="text1"/>
          <w:highlight w:val="yellow"/>
        </w:rPr>
        <w:t xml:space="preserve"> jar</w:t>
      </w:r>
      <w:r w:rsidR="00EB469E" w:rsidRPr="009E54D3">
        <w:rPr>
          <w:bCs/>
          <w:color w:val="000000" w:themeColor="text1"/>
          <w:highlight w:val="yellow"/>
        </w:rPr>
        <w:t xml:space="preserve"> containing </w:t>
      </w:r>
      <w:r w:rsidR="00EB469E" w:rsidRPr="008F0B13">
        <w:rPr>
          <w:color w:val="000000" w:themeColor="text1"/>
          <w:highlight w:val="yellow"/>
        </w:rPr>
        <w:t>PBS</w:t>
      </w:r>
      <w:r w:rsidRPr="00CE4611">
        <w:rPr>
          <w:bCs/>
          <w:color w:val="000000" w:themeColor="text1"/>
          <w:highlight w:val="yellow"/>
        </w:rPr>
        <w:t>.</w:t>
      </w:r>
      <w:r w:rsidRPr="005D258A">
        <w:rPr>
          <w:bCs/>
          <w:color w:val="000000" w:themeColor="text1"/>
        </w:rPr>
        <w:t xml:space="preserve"> </w:t>
      </w:r>
    </w:p>
    <w:p w14:paraId="3E1446FD" w14:textId="77777777" w:rsidR="005D258A" w:rsidRPr="005D258A" w:rsidRDefault="005D258A" w:rsidP="008F0B13">
      <w:pPr>
        <w:tabs>
          <w:tab w:val="left" w:pos="272"/>
        </w:tabs>
        <w:jc w:val="left"/>
        <w:rPr>
          <w:bCs/>
          <w:color w:val="000000" w:themeColor="text1"/>
        </w:rPr>
      </w:pPr>
    </w:p>
    <w:p w14:paraId="54BBC6DE" w14:textId="3D057212" w:rsidR="007F1D78" w:rsidRPr="005D258A" w:rsidRDefault="009A4352" w:rsidP="008F0B13">
      <w:pPr>
        <w:tabs>
          <w:tab w:val="left" w:pos="272"/>
        </w:tabs>
        <w:jc w:val="left"/>
        <w:rPr>
          <w:bCs/>
          <w:color w:val="000000" w:themeColor="text1"/>
        </w:rPr>
      </w:pPr>
      <w:r w:rsidRPr="00CE4611">
        <w:rPr>
          <w:bCs/>
          <w:color w:val="000000" w:themeColor="text1"/>
          <w:highlight w:val="yellow"/>
        </w:rPr>
        <w:t>2.3.</w:t>
      </w:r>
      <w:r w:rsidR="00EB469E" w:rsidRPr="00CE4611">
        <w:rPr>
          <w:bCs/>
          <w:color w:val="000000" w:themeColor="text1"/>
          <w:highlight w:val="yellow"/>
        </w:rPr>
        <w:t>2</w:t>
      </w:r>
      <w:r w:rsidR="00411470" w:rsidRPr="00CE4611">
        <w:rPr>
          <w:bCs/>
          <w:color w:val="000000" w:themeColor="text1"/>
          <w:highlight w:val="yellow"/>
        </w:rPr>
        <w:t xml:space="preserve">. </w:t>
      </w:r>
      <w:r w:rsidR="00EA54D3" w:rsidRPr="00CE4611">
        <w:rPr>
          <w:bCs/>
          <w:color w:val="000000" w:themeColor="text1"/>
          <w:highlight w:val="yellow"/>
        </w:rPr>
        <w:t xml:space="preserve">Assemble </w:t>
      </w:r>
      <w:r w:rsidR="00E30983" w:rsidRPr="00CE4611">
        <w:rPr>
          <w:bCs/>
          <w:color w:val="000000" w:themeColor="text1"/>
          <w:highlight w:val="yellow"/>
        </w:rPr>
        <w:t>the PBM</w:t>
      </w:r>
      <w:r w:rsidR="00EA54D3" w:rsidRPr="00CE4611">
        <w:rPr>
          <w:bCs/>
          <w:color w:val="000000" w:themeColor="text1"/>
          <w:highlight w:val="yellow"/>
        </w:rPr>
        <w:t xml:space="preserve"> chamber with gasket </w:t>
      </w:r>
      <w:r w:rsidR="00B81EB8">
        <w:rPr>
          <w:bCs/>
          <w:color w:val="000000" w:themeColor="text1"/>
          <w:highlight w:val="yellow"/>
        </w:rPr>
        <w:t>slide</w:t>
      </w:r>
      <w:r w:rsidR="00B81EB8" w:rsidRPr="00CE4611">
        <w:rPr>
          <w:bCs/>
          <w:color w:val="000000" w:themeColor="text1"/>
          <w:highlight w:val="yellow"/>
        </w:rPr>
        <w:t xml:space="preserve"> </w:t>
      </w:r>
      <w:r w:rsidR="00EA54D3" w:rsidRPr="00CE4611">
        <w:rPr>
          <w:bCs/>
          <w:color w:val="000000" w:themeColor="text1"/>
          <w:highlight w:val="yellow"/>
        </w:rPr>
        <w:t>as previously described</w:t>
      </w:r>
      <w:r w:rsidR="003F66C2" w:rsidRPr="003F66C2">
        <w:rPr>
          <w:color w:val="000000" w:themeColor="text1"/>
          <w:highlight w:val="yellow"/>
        </w:rPr>
        <w:t xml:space="preserve"> </w:t>
      </w:r>
      <w:r w:rsidR="003F66C2" w:rsidRPr="00CE4611">
        <w:rPr>
          <w:color w:val="000000" w:themeColor="text1"/>
          <w:highlight w:val="yellow"/>
        </w:rPr>
        <w:t>(steps 2.1.2–2.1.3)</w:t>
      </w:r>
      <w:r w:rsidR="00EA54D3" w:rsidRPr="00CE4611">
        <w:rPr>
          <w:bCs/>
          <w:color w:val="000000" w:themeColor="text1"/>
          <w:highlight w:val="yellow"/>
        </w:rPr>
        <w:t>.</w:t>
      </w:r>
      <w:r w:rsidR="00EA54D3" w:rsidRPr="005D258A">
        <w:rPr>
          <w:bCs/>
          <w:color w:val="000000" w:themeColor="text1"/>
        </w:rPr>
        <w:t xml:space="preserve"> </w:t>
      </w:r>
    </w:p>
    <w:p w14:paraId="6FDBE331" w14:textId="77777777" w:rsidR="005D258A" w:rsidRPr="005D258A" w:rsidRDefault="005D258A" w:rsidP="008F0B13">
      <w:pPr>
        <w:tabs>
          <w:tab w:val="left" w:pos="272"/>
        </w:tabs>
        <w:jc w:val="left"/>
        <w:rPr>
          <w:bCs/>
          <w:color w:val="000000" w:themeColor="text1"/>
        </w:rPr>
      </w:pPr>
    </w:p>
    <w:p w14:paraId="55E977B2" w14:textId="74B57B70" w:rsidR="007F1D78" w:rsidRPr="005D258A" w:rsidRDefault="00E546B4" w:rsidP="008F0B13">
      <w:pPr>
        <w:tabs>
          <w:tab w:val="left" w:pos="272"/>
        </w:tabs>
        <w:jc w:val="left"/>
        <w:rPr>
          <w:color w:val="000000" w:themeColor="text1"/>
        </w:rPr>
      </w:pPr>
      <w:r w:rsidRPr="00CE4611">
        <w:rPr>
          <w:color w:val="000000" w:themeColor="text1"/>
          <w:highlight w:val="yellow"/>
        </w:rPr>
        <w:t>2.3.</w:t>
      </w:r>
      <w:r w:rsidR="00EB469E" w:rsidRPr="00CE4611">
        <w:rPr>
          <w:color w:val="000000" w:themeColor="text1"/>
          <w:highlight w:val="yellow"/>
        </w:rPr>
        <w:t>3</w:t>
      </w:r>
      <w:r w:rsidR="00411470" w:rsidRPr="00CE4611">
        <w:rPr>
          <w:color w:val="000000" w:themeColor="text1"/>
          <w:highlight w:val="yellow"/>
        </w:rPr>
        <w:t xml:space="preserve">. </w:t>
      </w:r>
      <w:r w:rsidR="00EB44DF" w:rsidRPr="00CE4611">
        <w:rPr>
          <w:color w:val="000000" w:themeColor="text1"/>
          <w:highlight w:val="yellow"/>
        </w:rPr>
        <w:t>Add Alexa 488-conjugated anti-his antibody</w:t>
      </w:r>
      <w:r w:rsidR="003941C7" w:rsidRPr="00CE4611">
        <w:rPr>
          <w:color w:val="000000" w:themeColor="text1"/>
          <w:highlight w:val="yellow"/>
        </w:rPr>
        <w:t xml:space="preserve"> (</w:t>
      </w:r>
      <w:r w:rsidR="003941C7" w:rsidRPr="00CE4611">
        <w:rPr>
          <w:color w:val="000000" w:themeColor="text1"/>
          <w:highlight w:val="yellow"/>
          <w:lang w:val="en-GB"/>
        </w:rPr>
        <w:t>10 ng/</w:t>
      </w:r>
      <w:proofErr w:type="spellStart"/>
      <w:r w:rsidR="003941C7" w:rsidRPr="00CE4611">
        <w:rPr>
          <w:rFonts w:hint="eastAsia"/>
          <w:color w:val="000000" w:themeColor="text1"/>
          <w:highlight w:val="yellow"/>
          <w:lang w:val="en-GB"/>
        </w:rPr>
        <w:t>μ</w:t>
      </w:r>
      <w:r w:rsidR="003941C7" w:rsidRPr="00CE4611">
        <w:rPr>
          <w:color w:val="000000" w:themeColor="text1"/>
          <w:highlight w:val="yellow"/>
          <w:lang w:val="en-GB"/>
        </w:rPr>
        <w:t>L</w:t>
      </w:r>
      <w:proofErr w:type="spellEnd"/>
      <w:r w:rsidR="003941C7" w:rsidRPr="00CE4611">
        <w:rPr>
          <w:color w:val="000000" w:themeColor="text1"/>
          <w:highlight w:val="yellow"/>
          <w:lang w:val="en-GB"/>
        </w:rPr>
        <w:t xml:space="preserve"> in binding buffer</w:t>
      </w:r>
      <w:r w:rsidR="003941C7" w:rsidRPr="00CE4611">
        <w:rPr>
          <w:color w:val="000000" w:themeColor="text1"/>
          <w:highlight w:val="yellow"/>
        </w:rPr>
        <w:t>)</w:t>
      </w:r>
      <w:r w:rsidR="00EB44DF" w:rsidRPr="00CE4611">
        <w:rPr>
          <w:color w:val="000000" w:themeColor="text1"/>
          <w:highlight w:val="yellow"/>
        </w:rPr>
        <w:t xml:space="preserve"> to the gasket slide</w:t>
      </w:r>
      <w:r w:rsidR="00A62645" w:rsidRPr="00CE4611">
        <w:rPr>
          <w:color w:val="000000" w:themeColor="text1"/>
          <w:highlight w:val="yellow"/>
        </w:rPr>
        <w:t>.</w:t>
      </w:r>
      <w:r w:rsidR="00EB44DF" w:rsidRPr="005D258A">
        <w:rPr>
          <w:color w:val="000000" w:themeColor="text1"/>
        </w:rPr>
        <w:t xml:space="preserve"> </w:t>
      </w:r>
    </w:p>
    <w:p w14:paraId="433404FD" w14:textId="77777777" w:rsidR="005D258A" w:rsidRPr="005D258A" w:rsidRDefault="005D258A" w:rsidP="008F0B13">
      <w:pPr>
        <w:tabs>
          <w:tab w:val="left" w:pos="272"/>
        </w:tabs>
        <w:jc w:val="left"/>
        <w:rPr>
          <w:color w:val="000000" w:themeColor="text1"/>
        </w:rPr>
      </w:pPr>
    </w:p>
    <w:p w14:paraId="7F928B96" w14:textId="5EA47BBC" w:rsidR="007F1D78" w:rsidRPr="00CE4611" w:rsidRDefault="00EA54D3" w:rsidP="008F0B13">
      <w:pPr>
        <w:tabs>
          <w:tab w:val="left" w:pos="272"/>
        </w:tabs>
        <w:jc w:val="left"/>
        <w:rPr>
          <w:bCs/>
          <w:color w:val="000000" w:themeColor="text1"/>
          <w:highlight w:val="yellow"/>
        </w:rPr>
      </w:pPr>
      <w:r w:rsidRPr="00CE4611">
        <w:rPr>
          <w:color w:val="000000" w:themeColor="text1"/>
          <w:highlight w:val="yellow"/>
        </w:rPr>
        <w:t>2.3.</w:t>
      </w:r>
      <w:r w:rsidR="00EB469E" w:rsidRPr="00CE4611">
        <w:rPr>
          <w:color w:val="000000" w:themeColor="text1"/>
          <w:highlight w:val="yellow"/>
        </w:rPr>
        <w:t>4</w:t>
      </w:r>
      <w:r w:rsidR="00411470" w:rsidRPr="00CE4611">
        <w:rPr>
          <w:color w:val="000000" w:themeColor="text1"/>
          <w:highlight w:val="yellow"/>
        </w:rPr>
        <w:t xml:space="preserve">. </w:t>
      </w:r>
      <w:r w:rsidRPr="00CE4611">
        <w:rPr>
          <w:color w:val="000000" w:themeColor="text1"/>
          <w:highlight w:val="yellow"/>
        </w:rPr>
        <w:t>R</w:t>
      </w:r>
      <w:r w:rsidRPr="00CE4611">
        <w:rPr>
          <w:bCs/>
          <w:color w:val="000000" w:themeColor="text1"/>
          <w:highlight w:val="yellow"/>
        </w:rPr>
        <w:t xml:space="preserve">inse the slide briefly </w:t>
      </w:r>
      <w:r w:rsidR="001435B1" w:rsidRPr="00CE4611">
        <w:rPr>
          <w:bCs/>
          <w:color w:val="000000" w:themeColor="text1"/>
          <w:highlight w:val="yellow"/>
        </w:rPr>
        <w:t xml:space="preserve">by dipping it </w:t>
      </w:r>
      <w:r w:rsidRPr="00CE4611">
        <w:rPr>
          <w:bCs/>
          <w:color w:val="000000" w:themeColor="text1"/>
          <w:highlight w:val="yellow"/>
        </w:rPr>
        <w:t xml:space="preserve">in </w:t>
      </w:r>
      <w:r w:rsidRPr="008F0B13">
        <w:rPr>
          <w:bCs/>
          <w:color w:val="000000" w:themeColor="text1"/>
          <w:highlight w:val="yellow"/>
        </w:rPr>
        <w:t>PBS</w:t>
      </w:r>
      <w:r w:rsidRPr="009E54D3">
        <w:rPr>
          <w:bCs/>
          <w:color w:val="000000" w:themeColor="text1"/>
          <w:highlight w:val="yellow"/>
        </w:rPr>
        <w:t xml:space="preserve"> </w:t>
      </w:r>
      <w:r w:rsidRPr="008F0B13">
        <w:rPr>
          <w:color w:val="000000" w:themeColor="text1"/>
          <w:highlight w:val="yellow"/>
        </w:rPr>
        <w:t>dish</w:t>
      </w:r>
      <w:r w:rsidRPr="009E54D3">
        <w:rPr>
          <w:bCs/>
          <w:color w:val="000000" w:themeColor="text1"/>
          <w:highlight w:val="yellow"/>
        </w:rPr>
        <w:t xml:space="preserve"> as before, </w:t>
      </w:r>
      <w:r w:rsidR="0049788E" w:rsidRPr="009E54D3">
        <w:rPr>
          <w:bCs/>
          <w:color w:val="000000" w:themeColor="text1"/>
          <w:highlight w:val="yellow"/>
        </w:rPr>
        <w:t>the</w:t>
      </w:r>
      <w:r w:rsidR="007C491D" w:rsidRPr="009E54D3">
        <w:rPr>
          <w:bCs/>
          <w:color w:val="000000" w:themeColor="text1"/>
          <w:highlight w:val="yellow"/>
        </w:rPr>
        <w:t>n</w:t>
      </w:r>
      <w:r w:rsidR="0049788E" w:rsidRPr="009E54D3">
        <w:rPr>
          <w:bCs/>
          <w:color w:val="000000" w:themeColor="text1"/>
          <w:highlight w:val="yellow"/>
        </w:rPr>
        <w:t xml:space="preserve"> </w:t>
      </w:r>
      <w:r w:rsidRPr="009E54D3">
        <w:rPr>
          <w:bCs/>
          <w:color w:val="000000" w:themeColor="text1"/>
          <w:highlight w:val="yellow"/>
        </w:rPr>
        <w:t xml:space="preserve">remove </w:t>
      </w:r>
      <w:r w:rsidR="0049788E" w:rsidRPr="009E54D3">
        <w:rPr>
          <w:bCs/>
          <w:color w:val="000000" w:themeColor="text1"/>
          <w:highlight w:val="yellow"/>
        </w:rPr>
        <w:t xml:space="preserve">the </w:t>
      </w:r>
      <w:r w:rsidRPr="009E54D3">
        <w:rPr>
          <w:bCs/>
          <w:color w:val="000000" w:themeColor="text1"/>
          <w:highlight w:val="yellow"/>
        </w:rPr>
        <w:t xml:space="preserve">slide from PBS slowly, </w:t>
      </w:r>
      <w:r w:rsidR="007C491D" w:rsidRPr="009E54D3">
        <w:rPr>
          <w:bCs/>
          <w:color w:val="000000" w:themeColor="text1"/>
          <w:highlight w:val="yellow"/>
        </w:rPr>
        <w:t xml:space="preserve">wipe the </w:t>
      </w:r>
      <w:r w:rsidR="007C491D" w:rsidRPr="008F0B13">
        <w:rPr>
          <w:color w:val="000000" w:themeColor="text1"/>
          <w:highlight w:val="yellow"/>
        </w:rPr>
        <w:t>non-DNA</w:t>
      </w:r>
      <w:r w:rsidR="007C491D" w:rsidRPr="009E54D3">
        <w:rPr>
          <w:bCs/>
          <w:color w:val="000000" w:themeColor="text1"/>
          <w:highlight w:val="yellow"/>
        </w:rPr>
        <w:t xml:space="preserve"> surface </w:t>
      </w:r>
      <w:r w:rsidRPr="00CE4611">
        <w:rPr>
          <w:bCs/>
          <w:color w:val="000000" w:themeColor="text1"/>
          <w:highlight w:val="yellow"/>
        </w:rPr>
        <w:t xml:space="preserve">and place </w:t>
      </w:r>
      <w:r w:rsidR="0049788E" w:rsidRPr="00CE4611">
        <w:rPr>
          <w:bCs/>
          <w:color w:val="000000" w:themeColor="text1"/>
          <w:highlight w:val="yellow"/>
        </w:rPr>
        <w:t>it</w:t>
      </w:r>
      <w:r w:rsidR="00EB469E" w:rsidRPr="00CE4611">
        <w:rPr>
          <w:bCs/>
          <w:color w:val="000000" w:themeColor="text1"/>
          <w:highlight w:val="yellow"/>
        </w:rPr>
        <w:t xml:space="preserve"> </w:t>
      </w:r>
      <w:r w:rsidRPr="00CE4611">
        <w:rPr>
          <w:bCs/>
          <w:color w:val="000000" w:themeColor="text1"/>
          <w:highlight w:val="yellow"/>
        </w:rPr>
        <w:t xml:space="preserve">facing down onto gasket </w:t>
      </w:r>
      <w:r w:rsidR="00B81EB8">
        <w:rPr>
          <w:bCs/>
          <w:color w:val="000000" w:themeColor="text1"/>
          <w:highlight w:val="yellow"/>
        </w:rPr>
        <w:t>slide</w:t>
      </w:r>
      <w:r w:rsidR="00A62645" w:rsidRPr="00CE4611">
        <w:rPr>
          <w:bCs/>
          <w:color w:val="000000" w:themeColor="text1"/>
          <w:highlight w:val="yellow"/>
        </w:rPr>
        <w:t>.</w:t>
      </w:r>
      <w:r w:rsidR="00E61C25" w:rsidRPr="00CE4611">
        <w:rPr>
          <w:bCs/>
          <w:color w:val="000000" w:themeColor="text1"/>
          <w:highlight w:val="yellow"/>
        </w:rPr>
        <w:t xml:space="preserve"> </w:t>
      </w:r>
    </w:p>
    <w:p w14:paraId="55958529" w14:textId="77777777" w:rsidR="005D258A" w:rsidRPr="00CE4611" w:rsidRDefault="005D258A" w:rsidP="008F0B13">
      <w:pPr>
        <w:tabs>
          <w:tab w:val="left" w:pos="272"/>
        </w:tabs>
        <w:jc w:val="left"/>
        <w:rPr>
          <w:bCs/>
          <w:color w:val="000000" w:themeColor="text1"/>
          <w:highlight w:val="yellow"/>
        </w:rPr>
      </w:pPr>
    </w:p>
    <w:p w14:paraId="1DE47457" w14:textId="6C61189A" w:rsidR="007F1D78" w:rsidRPr="00CE4611" w:rsidRDefault="00E546B4" w:rsidP="008F0B13">
      <w:pPr>
        <w:tabs>
          <w:tab w:val="left" w:pos="272"/>
        </w:tabs>
        <w:jc w:val="left"/>
        <w:rPr>
          <w:color w:val="000000" w:themeColor="text1"/>
          <w:highlight w:val="yellow"/>
        </w:rPr>
      </w:pPr>
      <w:r w:rsidRPr="00CE4611">
        <w:rPr>
          <w:color w:val="000000" w:themeColor="text1"/>
          <w:highlight w:val="yellow"/>
        </w:rPr>
        <w:t>2.3.</w:t>
      </w:r>
      <w:r w:rsidR="00EB469E" w:rsidRPr="00CE4611">
        <w:rPr>
          <w:color w:val="000000" w:themeColor="text1"/>
          <w:highlight w:val="yellow"/>
        </w:rPr>
        <w:t>5</w:t>
      </w:r>
      <w:r w:rsidR="00411470" w:rsidRPr="00CE4611">
        <w:rPr>
          <w:color w:val="000000" w:themeColor="text1"/>
          <w:highlight w:val="yellow"/>
        </w:rPr>
        <w:t xml:space="preserve">. </w:t>
      </w:r>
      <w:r w:rsidR="00EB44DF" w:rsidRPr="00CE4611">
        <w:rPr>
          <w:color w:val="000000" w:themeColor="text1"/>
          <w:highlight w:val="yellow"/>
        </w:rPr>
        <w:t xml:space="preserve">Incubate </w:t>
      </w:r>
      <w:r w:rsidR="003941C7" w:rsidRPr="00CE4611">
        <w:rPr>
          <w:color w:val="000000" w:themeColor="text1"/>
          <w:highlight w:val="yellow"/>
        </w:rPr>
        <w:t>30 min</w:t>
      </w:r>
      <w:r w:rsidR="00EB44DF" w:rsidRPr="00CE4611">
        <w:rPr>
          <w:color w:val="000000" w:themeColor="text1"/>
          <w:highlight w:val="yellow"/>
        </w:rPr>
        <w:t xml:space="preserve"> </w:t>
      </w:r>
      <w:r w:rsidR="00E10131" w:rsidRPr="00CE4611">
        <w:rPr>
          <w:color w:val="000000" w:themeColor="text1"/>
          <w:highlight w:val="yellow"/>
        </w:rPr>
        <w:t>at</w:t>
      </w:r>
      <w:r w:rsidR="00EB44DF" w:rsidRPr="00CE4611">
        <w:rPr>
          <w:color w:val="000000" w:themeColor="text1"/>
          <w:highlight w:val="yellow"/>
        </w:rPr>
        <w:t xml:space="preserve"> </w:t>
      </w:r>
      <w:r w:rsidR="00B10AC2">
        <w:rPr>
          <w:color w:val="000000" w:themeColor="text1"/>
          <w:highlight w:val="yellow"/>
        </w:rPr>
        <w:t xml:space="preserve">RT </w:t>
      </w:r>
      <w:r w:rsidR="00EB44DF" w:rsidRPr="00CE4611">
        <w:rPr>
          <w:color w:val="000000" w:themeColor="text1"/>
          <w:highlight w:val="yellow"/>
        </w:rPr>
        <w:t xml:space="preserve">in the dark </w:t>
      </w:r>
      <w:r w:rsidR="00E10131" w:rsidRPr="00CE4611">
        <w:rPr>
          <w:color w:val="000000" w:themeColor="text1"/>
          <w:highlight w:val="yellow"/>
        </w:rPr>
        <w:t>(</w:t>
      </w:r>
      <w:r w:rsidR="00EB44DF" w:rsidRPr="00CE4611">
        <w:rPr>
          <w:color w:val="000000" w:themeColor="text1"/>
          <w:highlight w:val="yellow"/>
        </w:rPr>
        <w:t>fluorescence probe is light- sensitive</w:t>
      </w:r>
      <w:r w:rsidR="00E10131" w:rsidRPr="00CE4611">
        <w:rPr>
          <w:color w:val="000000" w:themeColor="text1"/>
          <w:highlight w:val="yellow"/>
        </w:rPr>
        <w:t>)</w:t>
      </w:r>
      <w:r w:rsidR="00EB44DF" w:rsidRPr="00CE4611">
        <w:rPr>
          <w:color w:val="000000" w:themeColor="text1"/>
          <w:highlight w:val="yellow"/>
        </w:rPr>
        <w:t xml:space="preserve"> to </w:t>
      </w:r>
      <w:r w:rsidR="00E10131" w:rsidRPr="00CE4611">
        <w:rPr>
          <w:color w:val="000000" w:themeColor="text1"/>
          <w:highlight w:val="yellow"/>
        </w:rPr>
        <w:t>reduce</w:t>
      </w:r>
      <w:r w:rsidR="00EB44DF" w:rsidRPr="00CE4611">
        <w:rPr>
          <w:color w:val="000000" w:themeColor="text1"/>
          <w:highlight w:val="yellow"/>
        </w:rPr>
        <w:t xml:space="preserve"> photo</w:t>
      </w:r>
      <w:r w:rsidR="00B10AC2">
        <w:rPr>
          <w:color w:val="000000" w:themeColor="text1"/>
          <w:highlight w:val="yellow"/>
        </w:rPr>
        <w:t>-</w:t>
      </w:r>
      <w:r w:rsidR="00EB44DF" w:rsidRPr="00CE4611">
        <w:rPr>
          <w:color w:val="000000" w:themeColor="text1"/>
          <w:highlight w:val="yellow"/>
        </w:rPr>
        <w:t>bleaching</w:t>
      </w:r>
      <w:r w:rsidR="00A62645" w:rsidRPr="00CE4611">
        <w:rPr>
          <w:color w:val="000000" w:themeColor="text1"/>
          <w:highlight w:val="yellow"/>
        </w:rPr>
        <w:t>.</w:t>
      </w:r>
      <w:r w:rsidR="00EB44DF" w:rsidRPr="00CE4611">
        <w:rPr>
          <w:color w:val="000000" w:themeColor="text1"/>
          <w:highlight w:val="yellow"/>
        </w:rPr>
        <w:t xml:space="preserve"> </w:t>
      </w:r>
    </w:p>
    <w:p w14:paraId="3DCD1205" w14:textId="77777777" w:rsidR="005D258A" w:rsidRPr="00CE4611" w:rsidRDefault="005D258A" w:rsidP="008F0B13">
      <w:pPr>
        <w:tabs>
          <w:tab w:val="left" w:pos="272"/>
        </w:tabs>
        <w:jc w:val="left"/>
        <w:rPr>
          <w:color w:val="000000" w:themeColor="text1"/>
          <w:highlight w:val="yellow"/>
        </w:rPr>
      </w:pPr>
    </w:p>
    <w:p w14:paraId="197CF62C" w14:textId="77DB2B45" w:rsidR="007F1D78" w:rsidRPr="00CE4611" w:rsidRDefault="00EA54D3" w:rsidP="008F0B13">
      <w:pPr>
        <w:tabs>
          <w:tab w:val="left" w:pos="272"/>
        </w:tabs>
        <w:jc w:val="left"/>
        <w:rPr>
          <w:bCs/>
          <w:color w:val="000000" w:themeColor="text1"/>
          <w:highlight w:val="yellow"/>
        </w:rPr>
      </w:pPr>
      <w:r w:rsidRPr="00CE4611">
        <w:rPr>
          <w:color w:val="000000" w:themeColor="text1"/>
          <w:highlight w:val="yellow"/>
        </w:rPr>
        <w:t>2.3.</w:t>
      </w:r>
      <w:r w:rsidR="00EB469E" w:rsidRPr="00CE4611">
        <w:rPr>
          <w:color w:val="000000" w:themeColor="text1"/>
          <w:highlight w:val="yellow"/>
        </w:rPr>
        <w:t>6</w:t>
      </w:r>
      <w:r w:rsidR="00411470" w:rsidRPr="00CE4611">
        <w:rPr>
          <w:color w:val="000000" w:themeColor="text1"/>
          <w:highlight w:val="yellow"/>
        </w:rPr>
        <w:t xml:space="preserve">. </w:t>
      </w:r>
      <w:r w:rsidRPr="00CE4611">
        <w:rPr>
          <w:bCs/>
          <w:color w:val="000000" w:themeColor="text1"/>
          <w:highlight w:val="yellow"/>
        </w:rPr>
        <w:t xml:space="preserve">Disassemble the </w:t>
      </w:r>
      <w:r w:rsidR="0095644A" w:rsidRPr="00CE4611">
        <w:rPr>
          <w:bCs/>
          <w:color w:val="000000" w:themeColor="text1"/>
          <w:highlight w:val="yellow"/>
        </w:rPr>
        <w:t xml:space="preserve">PBM </w:t>
      </w:r>
      <w:r w:rsidRPr="00CE4611">
        <w:rPr>
          <w:bCs/>
          <w:color w:val="000000" w:themeColor="text1"/>
          <w:highlight w:val="yellow"/>
        </w:rPr>
        <w:t xml:space="preserve">chamber and coverslip as before, removing the coverslip underwater in </w:t>
      </w:r>
      <w:r w:rsidR="00CE4611" w:rsidRPr="00CE4611">
        <w:rPr>
          <w:bCs/>
          <w:color w:val="000000" w:themeColor="text1"/>
          <w:highlight w:val="yellow"/>
        </w:rPr>
        <w:t xml:space="preserve">the </w:t>
      </w:r>
      <w:r w:rsidRPr="008F0B13">
        <w:rPr>
          <w:color w:val="000000" w:themeColor="text1"/>
          <w:highlight w:val="yellow"/>
        </w:rPr>
        <w:t>WASH</w:t>
      </w:r>
      <w:r w:rsidRPr="009E54D3">
        <w:rPr>
          <w:bCs/>
          <w:color w:val="000000" w:themeColor="text1"/>
          <w:highlight w:val="yellow"/>
        </w:rPr>
        <w:t xml:space="preserve"> </w:t>
      </w:r>
      <w:r w:rsidRPr="008F0B13">
        <w:rPr>
          <w:color w:val="000000" w:themeColor="text1"/>
          <w:highlight w:val="yellow"/>
        </w:rPr>
        <w:t>dish</w:t>
      </w:r>
      <w:r w:rsidRPr="00CE4611">
        <w:rPr>
          <w:bCs/>
          <w:color w:val="000000" w:themeColor="text1"/>
          <w:highlight w:val="yellow"/>
        </w:rPr>
        <w:t xml:space="preserve">. </w:t>
      </w:r>
    </w:p>
    <w:p w14:paraId="38172345" w14:textId="77777777" w:rsidR="005D258A" w:rsidRPr="00CE4611" w:rsidRDefault="005D258A" w:rsidP="008F0B13">
      <w:pPr>
        <w:tabs>
          <w:tab w:val="left" w:pos="272"/>
        </w:tabs>
        <w:jc w:val="left"/>
        <w:rPr>
          <w:color w:val="000000" w:themeColor="text1"/>
          <w:highlight w:val="yellow"/>
        </w:rPr>
      </w:pPr>
    </w:p>
    <w:p w14:paraId="11151B52" w14:textId="2FDA191B" w:rsidR="00EB44DF" w:rsidRPr="005D258A" w:rsidRDefault="00E546B4" w:rsidP="008F0B13">
      <w:pPr>
        <w:jc w:val="left"/>
        <w:rPr>
          <w:bCs/>
          <w:color w:val="000000" w:themeColor="text1"/>
        </w:rPr>
      </w:pPr>
      <w:r w:rsidRPr="00CE4611">
        <w:rPr>
          <w:color w:val="000000" w:themeColor="text1"/>
          <w:highlight w:val="yellow"/>
        </w:rPr>
        <w:t>2.3.</w:t>
      </w:r>
      <w:r w:rsidR="00EB469E" w:rsidRPr="00CE4611">
        <w:rPr>
          <w:color w:val="000000" w:themeColor="text1"/>
          <w:highlight w:val="yellow"/>
        </w:rPr>
        <w:t>7</w:t>
      </w:r>
      <w:r w:rsidR="00411470" w:rsidRPr="00CE4611">
        <w:rPr>
          <w:color w:val="000000" w:themeColor="text1"/>
          <w:highlight w:val="yellow"/>
        </w:rPr>
        <w:t xml:space="preserve">. </w:t>
      </w:r>
      <w:r w:rsidR="003941C7" w:rsidRPr="00CE4611">
        <w:rPr>
          <w:color w:val="000000" w:themeColor="text1"/>
          <w:highlight w:val="yellow"/>
        </w:rPr>
        <w:t xml:space="preserve">Rinse </w:t>
      </w:r>
      <w:r w:rsidR="00EA54D3" w:rsidRPr="00CE4611">
        <w:rPr>
          <w:color w:val="000000" w:themeColor="text1"/>
          <w:highlight w:val="yellow"/>
        </w:rPr>
        <w:t xml:space="preserve">the slides </w:t>
      </w:r>
      <w:r w:rsidR="003941C7" w:rsidRPr="00CE4611">
        <w:rPr>
          <w:color w:val="000000" w:themeColor="text1"/>
          <w:highlight w:val="yellow"/>
        </w:rPr>
        <w:t xml:space="preserve">briefly </w:t>
      </w:r>
      <w:r w:rsidR="00EA54D3" w:rsidRPr="00CE4611">
        <w:rPr>
          <w:color w:val="000000" w:themeColor="text1"/>
          <w:highlight w:val="yellow"/>
        </w:rPr>
        <w:t xml:space="preserve">by dipping them </w:t>
      </w:r>
      <w:r w:rsidR="003941C7" w:rsidRPr="00CE4611">
        <w:rPr>
          <w:color w:val="000000" w:themeColor="text1"/>
          <w:highlight w:val="yellow"/>
        </w:rPr>
        <w:t xml:space="preserve">in </w:t>
      </w:r>
      <w:r w:rsidR="00CE4611" w:rsidRPr="009E54D3">
        <w:rPr>
          <w:color w:val="000000" w:themeColor="text1"/>
          <w:highlight w:val="yellow"/>
        </w:rPr>
        <w:t xml:space="preserve">the </w:t>
      </w:r>
      <w:r w:rsidR="003941C7" w:rsidRPr="008F0B13">
        <w:rPr>
          <w:bCs/>
          <w:color w:val="000000" w:themeColor="text1"/>
          <w:highlight w:val="yellow"/>
        </w:rPr>
        <w:t xml:space="preserve">PBS </w:t>
      </w:r>
      <w:r w:rsidR="00EA54D3" w:rsidRPr="008F0B13">
        <w:rPr>
          <w:bCs/>
          <w:color w:val="000000" w:themeColor="text1"/>
          <w:highlight w:val="yellow"/>
        </w:rPr>
        <w:t>dish</w:t>
      </w:r>
      <w:r w:rsidR="00EA54D3" w:rsidRPr="009E54D3">
        <w:rPr>
          <w:color w:val="000000" w:themeColor="text1"/>
          <w:highlight w:val="yellow"/>
        </w:rPr>
        <w:t>.</w:t>
      </w:r>
      <w:r w:rsidR="00EA54D3" w:rsidRPr="00CE4611">
        <w:rPr>
          <w:color w:val="000000" w:themeColor="text1"/>
          <w:highlight w:val="yellow"/>
        </w:rPr>
        <w:t xml:space="preserve"> Dry the slides with compressed </w:t>
      </w:r>
      <w:r w:rsidR="00EA54D3" w:rsidRPr="00CE4611">
        <w:rPr>
          <w:color w:val="000000" w:themeColor="text1"/>
          <w:highlight w:val="yellow"/>
        </w:rPr>
        <w:lastRenderedPageBreak/>
        <w:t xml:space="preserve">air. </w:t>
      </w:r>
      <w:r w:rsidR="00EA54D3" w:rsidRPr="00CE4611">
        <w:rPr>
          <w:bCs/>
          <w:color w:val="000000" w:themeColor="text1"/>
          <w:highlight w:val="yellow"/>
        </w:rPr>
        <w:t>Store in the dark in a slide box until ready to scan.</w:t>
      </w:r>
      <w:r w:rsidR="00EA54D3" w:rsidRPr="005D258A">
        <w:rPr>
          <w:bCs/>
          <w:color w:val="000000" w:themeColor="text1"/>
        </w:rPr>
        <w:t xml:space="preserve"> </w:t>
      </w:r>
    </w:p>
    <w:p w14:paraId="5B955FD2" w14:textId="77777777" w:rsidR="005D258A" w:rsidRPr="005D258A" w:rsidRDefault="005D258A" w:rsidP="008F0B13">
      <w:pPr>
        <w:jc w:val="left"/>
        <w:rPr>
          <w:color w:val="000000" w:themeColor="text1"/>
        </w:rPr>
      </w:pPr>
    </w:p>
    <w:p w14:paraId="7CD4D820" w14:textId="61C6259B" w:rsidR="000A6418" w:rsidRPr="00CE4611" w:rsidRDefault="00E546B4" w:rsidP="008F0B13">
      <w:pPr>
        <w:tabs>
          <w:tab w:val="left" w:pos="272"/>
        </w:tabs>
        <w:jc w:val="left"/>
        <w:outlineLvl w:val="2"/>
        <w:rPr>
          <w:b/>
          <w:bCs/>
          <w:color w:val="000000" w:themeColor="text1"/>
          <w:highlight w:val="yellow"/>
        </w:rPr>
      </w:pPr>
      <w:r w:rsidRPr="00CE4611">
        <w:rPr>
          <w:b/>
          <w:bCs/>
          <w:color w:val="000000" w:themeColor="text1"/>
          <w:highlight w:val="yellow"/>
        </w:rPr>
        <w:t>2.4</w:t>
      </w:r>
      <w:r w:rsidR="005D258A" w:rsidRPr="00CE4611">
        <w:rPr>
          <w:b/>
          <w:bCs/>
          <w:color w:val="000000" w:themeColor="text1"/>
          <w:highlight w:val="yellow"/>
        </w:rPr>
        <w:t xml:space="preserve">. </w:t>
      </w:r>
      <w:r w:rsidR="000A6418" w:rsidRPr="00CE4611">
        <w:rPr>
          <w:b/>
          <w:bCs/>
          <w:color w:val="000000" w:themeColor="text1"/>
          <w:highlight w:val="yellow"/>
        </w:rPr>
        <w:t xml:space="preserve">Scanning </w:t>
      </w:r>
      <w:r w:rsidR="00E10131" w:rsidRPr="00CE4611">
        <w:rPr>
          <w:b/>
          <w:bCs/>
          <w:color w:val="000000" w:themeColor="text1"/>
          <w:highlight w:val="yellow"/>
        </w:rPr>
        <w:t xml:space="preserve">the microarray slide </w:t>
      </w:r>
    </w:p>
    <w:p w14:paraId="4F5B27DA" w14:textId="77777777" w:rsidR="007F1D78" w:rsidRPr="00CE4611" w:rsidRDefault="007F1D78" w:rsidP="008F0B13">
      <w:pPr>
        <w:tabs>
          <w:tab w:val="left" w:pos="272"/>
        </w:tabs>
        <w:jc w:val="left"/>
        <w:rPr>
          <w:b/>
          <w:bCs/>
          <w:color w:val="000000" w:themeColor="text1"/>
          <w:highlight w:val="yellow"/>
        </w:rPr>
      </w:pPr>
    </w:p>
    <w:p w14:paraId="491900AC" w14:textId="7D370C4B" w:rsidR="00953281" w:rsidRPr="005D258A" w:rsidRDefault="00CE4611" w:rsidP="008F0B13">
      <w:pPr>
        <w:tabs>
          <w:tab w:val="left" w:pos="272"/>
        </w:tabs>
        <w:jc w:val="left"/>
        <w:rPr>
          <w:color w:val="000000" w:themeColor="text1"/>
        </w:rPr>
      </w:pPr>
      <w:r w:rsidRPr="00CE4611">
        <w:rPr>
          <w:color w:val="000000" w:themeColor="text1"/>
          <w:highlight w:val="yellow"/>
        </w:rPr>
        <w:t xml:space="preserve">2.4.1. </w:t>
      </w:r>
      <w:r w:rsidR="00953281" w:rsidRPr="00CE4611">
        <w:rPr>
          <w:color w:val="000000" w:themeColor="text1"/>
          <w:highlight w:val="yellow"/>
        </w:rPr>
        <w:t xml:space="preserve">Scan the chip </w:t>
      </w:r>
      <w:r w:rsidR="0095644A" w:rsidRPr="00CE4611">
        <w:rPr>
          <w:color w:val="000000" w:themeColor="text1"/>
          <w:highlight w:val="yellow"/>
        </w:rPr>
        <w:t xml:space="preserve">by using microarray scanner (refer to </w:t>
      </w:r>
      <w:r w:rsidR="00B10AC2" w:rsidRPr="008F0B13">
        <w:rPr>
          <w:b/>
          <w:color w:val="000000" w:themeColor="text1"/>
          <w:highlight w:val="yellow"/>
        </w:rPr>
        <w:t>T</w:t>
      </w:r>
      <w:r w:rsidR="0095644A" w:rsidRPr="008F0B13">
        <w:rPr>
          <w:b/>
          <w:color w:val="000000" w:themeColor="text1"/>
          <w:highlight w:val="yellow"/>
        </w:rPr>
        <w:t xml:space="preserve">able of </w:t>
      </w:r>
      <w:r w:rsidR="00B10AC2" w:rsidRPr="008F0B13">
        <w:rPr>
          <w:b/>
          <w:color w:val="000000" w:themeColor="text1"/>
          <w:highlight w:val="yellow"/>
        </w:rPr>
        <w:t>M</w:t>
      </w:r>
      <w:r w:rsidR="0095644A" w:rsidRPr="008F0B13">
        <w:rPr>
          <w:b/>
          <w:color w:val="000000" w:themeColor="text1"/>
          <w:highlight w:val="yellow"/>
        </w:rPr>
        <w:t>aterials</w:t>
      </w:r>
      <w:r w:rsidR="0095644A" w:rsidRPr="00CE4611">
        <w:rPr>
          <w:color w:val="000000" w:themeColor="text1"/>
          <w:highlight w:val="yellow"/>
        </w:rPr>
        <w:t xml:space="preserve">) </w:t>
      </w:r>
      <w:r w:rsidR="00953281" w:rsidRPr="00CE4611">
        <w:rPr>
          <w:color w:val="000000" w:themeColor="text1"/>
          <w:highlight w:val="yellow"/>
        </w:rPr>
        <w:t>with excitation of 495</w:t>
      </w:r>
      <w:r w:rsidR="0095644A" w:rsidRPr="00CE4611">
        <w:rPr>
          <w:color w:val="000000" w:themeColor="text1"/>
          <w:highlight w:val="yellow"/>
        </w:rPr>
        <w:t xml:space="preserve"> </w:t>
      </w:r>
      <w:r w:rsidR="00953281" w:rsidRPr="00CE4611">
        <w:rPr>
          <w:color w:val="000000" w:themeColor="text1"/>
          <w:highlight w:val="yellow"/>
        </w:rPr>
        <w:t>nm and emission of 519</w:t>
      </w:r>
      <w:r w:rsidR="0095644A" w:rsidRPr="00CE4611">
        <w:rPr>
          <w:color w:val="000000" w:themeColor="text1"/>
          <w:highlight w:val="yellow"/>
        </w:rPr>
        <w:t xml:space="preserve"> </w:t>
      </w:r>
      <w:r w:rsidR="00953281" w:rsidRPr="00CE4611">
        <w:rPr>
          <w:color w:val="000000" w:themeColor="text1"/>
          <w:highlight w:val="yellow"/>
        </w:rPr>
        <w:t xml:space="preserve">nm and collect </w:t>
      </w:r>
      <w:r w:rsidR="00B10AC2">
        <w:rPr>
          <w:color w:val="000000" w:themeColor="text1"/>
          <w:highlight w:val="yellow"/>
        </w:rPr>
        <w:t xml:space="preserve">the </w:t>
      </w:r>
      <w:r w:rsidR="00953281" w:rsidRPr="00CE4611">
        <w:rPr>
          <w:color w:val="000000" w:themeColor="text1"/>
          <w:highlight w:val="yellow"/>
        </w:rPr>
        <w:t>median fluorescence intensity</w:t>
      </w:r>
      <w:r w:rsidR="00953281" w:rsidRPr="005D258A">
        <w:rPr>
          <w:color w:val="000000" w:themeColor="text1"/>
        </w:rPr>
        <w:t>.</w:t>
      </w:r>
      <w:r w:rsidR="0095644A" w:rsidRPr="005D258A">
        <w:rPr>
          <w:color w:val="000000" w:themeColor="text1"/>
        </w:rPr>
        <w:t xml:space="preserve"> </w:t>
      </w:r>
    </w:p>
    <w:p w14:paraId="08ACC881" w14:textId="0A6D656E" w:rsidR="00953281" w:rsidRPr="00CE4611" w:rsidRDefault="00953281" w:rsidP="008F0B13">
      <w:pPr>
        <w:tabs>
          <w:tab w:val="left" w:pos="272"/>
        </w:tabs>
        <w:jc w:val="left"/>
        <w:rPr>
          <w:color w:val="000000" w:themeColor="text1"/>
        </w:rPr>
      </w:pPr>
    </w:p>
    <w:p w14:paraId="7C2273CD" w14:textId="1037B74B" w:rsidR="000A6418" w:rsidRPr="00CE4611" w:rsidRDefault="00E10131" w:rsidP="008F0B13">
      <w:pPr>
        <w:pStyle w:val="Heading2"/>
        <w:keepNext w:val="0"/>
        <w:numPr>
          <w:ilvl w:val="0"/>
          <w:numId w:val="36"/>
        </w:numPr>
        <w:jc w:val="left"/>
        <w:rPr>
          <w:rFonts w:cs="Calibri"/>
          <w:color w:val="000000" w:themeColor="text1"/>
        </w:rPr>
      </w:pPr>
      <w:r w:rsidRPr="00CE4611">
        <w:rPr>
          <w:rFonts w:cs="Calibri"/>
          <w:color w:val="000000" w:themeColor="text1"/>
        </w:rPr>
        <w:t xml:space="preserve">Microarray data analysis </w:t>
      </w:r>
    </w:p>
    <w:p w14:paraId="520C5FF5" w14:textId="676EFE85" w:rsidR="00953281" w:rsidRPr="005D258A" w:rsidRDefault="00953281" w:rsidP="008F0B13">
      <w:pPr>
        <w:tabs>
          <w:tab w:val="left" w:pos="272"/>
        </w:tabs>
        <w:jc w:val="left"/>
        <w:rPr>
          <w:color w:val="000000" w:themeColor="text1"/>
        </w:rPr>
      </w:pPr>
    </w:p>
    <w:p w14:paraId="41BD1531" w14:textId="77777777" w:rsidR="00CE4611" w:rsidRDefault="00CE4611" w:rsidP="008F0B13">
      <w:pPr>
        <w:tabs>
          <w:tab w:val="left" w:pos="272"/>
        </w:tabs>
        <w:jc w:val="left"/>
        <w:rPr>
          <w:color w:val="000000" w:themeColor="text1"/>
        </w:rPr>
      </w:pPr>
      <w:r>
        <w:rPr>
          <w:color w:val="000000" w:themeColor="text1"/>
        </w:rPr>
        <w:t xml:space="preserve">NOTE: </w:t>
      </w:r>
      <w:r w:rsidR="007F69E6" w:rsidRPr="005D258A">
        <w:rPr>
          <w:color w:val="000000" w:themeColor="text1"/>
        </w:rPr>
        <w:t xml:space="preserve">All data processing was performed using custom written scripts in MATLAB. </w:t>
      </w:r>
    </w:p>
    <w:p w14:paraId="18819758" w14:textId="77777777" w:rsidR="00CE4611" w:rsidRDefault="00CE4611" w:rsidP="008F0B13">
      <w:pPr>
        <w:tabs>
          <w:tab w:val="left" w:pos="272"/>
        </w:tabs>
        <w:jc w:val="left"/>
        <w:rPr>
          <w:color w:val="000000" w:themeColor="text1"/>
        </w:rPr>
      </w:pPr>
    </w:p>
    <w:p w14:paraId="39454CD5" w14:textId="75FFEC13" w:rsidR="00CE4611" w:rsidRDefault="00CE4611" w:rsidP="008F0B13">
      <w:pPr>
        <w:tabs>
          <w:tab w:val="left" w:pos="272"/>
        </w:tabs>
        <w:jc w:val="left"/>
        <w:rPr>
          <w:color w:val="000000" w:themeColor="text1"/>
        </w:rPr>
      </w:pPr>
      <w:r>
        <w:rPr>
          <w:color w:val="000000" w:themeColor="text1"/>
        </w:rPr>
        <w:t xml:space="preserve">3.1. </w:t>
      </w:r>
      <w:r w:rsidR="00B81EB8">
        <w:rPr>
          <w:color w:val="000000" w:themeColor="text1"/>
        </w:rPr>
        <w:t>Perform t</w:t>
      </w:r>
      <w:r w:rsidR="00394C10" w:rsidRPr="005D258A">
        <w:rPr>
          <w:color w:val="000000" w:themeColor="text1"/>
        </w:rPr>
        <w:t xml:space="preserve">he initial </w:t>
      </w:r>
      <w:r w:rsidR="005249C8" w:rsidRPr="005D258A">
        <w:rPr>
          <w:color w:val="000000" w:themeColor="text1"/>
        </w:rPr>
        <w:t xml:space="preserve">PBM </w:t>
      </w:r>
      <w:r w:rsidR="00394C10" w:rsidRPr="005D258A">
        <w:rPr>
          <w:color w:val="000000" w:themeColor="text1"/>
        </w:rPr>
        <w:t xml:space="preserve">data </w:t>
      </w:r>
      <w:r w:rsidR="00962FA3" w:rsidRPr="005D258A">
        <w:rPr>
          <w:color w:val="000000" w:themeColor="text1"/>
        </w:rPr>
        <w:t>processing</w:t>
      </w:r>
      <w:r w:rsidR="00394C10" w:rsidRPr="005D258A">
        <w:rPr>
          <w:color w:val="000000" w:themeColor="text1"/>
        </w:rPr>
        <w:t xml:space="preserve"> </w:t>
      </w:r>
      <w:r w:rsidR="00135D00" w:rsidRPr="005D258A">
        <w:rPr>
          <w:color w:val="000000" w:themeColor="text1"/>
        </w:rPr>
        <w:t xml:space="preserve">using Wilcoxon rank sum test p-value </w:t>
      </w:r>
      <w:r w:rsidR="00394C10" w:rsidRPr="005D258A">
        <w:rPr>
          <w:color w:val="000000" w:themeColor="text1"/>
        </w:rPr>
        <w:t xml:space="preserve">as described </w:t>
      </w:r>
      <w:r w:rsidR="00B10AC2">
        <w:rPr>
          <w:color w:val="000000" w:themeColor="text1"/>
        </w:rPr>
        <w:t>previously</w:t>
      </w:r>
      <w:r w:rsidR="00FB1FBC" w:rsidRPr="005D258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FB1FBC" w:rsidRPr="005D258A">
        <w:rPr>
          <w:color w:val="000000" w:themeColor="text1"/>
        </w:rPr>
        <w:instrText xml:space="preserve"> ADDIN EN.CITE </w:instrText>
      </w:r>
      <w:r w:rsidR="00FB1FBC" w:rsidRPr="005D258A">
        <w:rPr>
          <w:color w:val="000000" w:themeColor="text1"/>
        </w:rPr>
        <w:fldChar w:fldCharType="begin">
          <w:fldData xml:space="preserve">PEVuZE5vdGU+PENpdGU+PEF1dGhvcj5BZmVrPC9BdXRob3I+PFllYXI+MjAxNDwvWWVhcj48UmVj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Y2FsPjxwYWdlcz4xNzE0MC01PC9wYWdlcz48dm9sdW1lPjExMTwvdm9sdW1lPjxudW1iZXI+NDg8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</w:fldData>
        </w:fldChar>
      </w:r>
      <w:r w:rsidR="00FB1FBC" w:rsidRPr="005D258A">
        <w:rPr>
          <w:color w:val="000000" w:themeColor="text1"/>
        </w:rPr>
        <w:instrText xml:space="preserve"> ADDIN EN.CITE.DATA </w:instrText>
      </w:r>
      <w:r w:rsidR="00FB1FBC" w:rsidRPr="005D258A">
        <w:rPr>
          <w:color w:val="000000" w:themeColor="text1"/>
        </w:rPr>
      </w:r>
      <w:r w:rsidR="00FB1FBC" w:rsidRPr="005D258A">
        <w:rPr>
          <w:color w:val="000000" w:themeColor="text1"/>
        </w:rPr>
        <w:fldChar w:fldCharType="end"/>
      </w:r>
      <w:r w:rsidR="00FB1FBC" w:rsidRPr="005D258A">
        <w:rPr>
          <w:color w:val="000000" w:themeColor="text1"/>
        </w:rPr>
      </w:r>
      <w:r w:rsidR="00FB1FBC" w:rsidRPr="005D258A">
        <w:rPr>
          <w:color w:val="000000" w:themeColor="text1"/>
        </w:rPr>
        <w:fldChar w:fldCharType="separate"/>
      </w:r>
      <w:r w:rsidR="00FB1FBC" w:rsidRPr="005D258A">
        <w:rPr>
          <w:noProof/>
          <w:color w:val="000000" w:themeColor="text1"/>
          <w:vertAlign w:val="superscript"/>
        </w:rPr>
        <w:t>4</w:t>
      </w:r>
      <w:r w:rsidR="00FB1FBC" w:rsidRPr="005D258A">
        <w:rPr>
          <w:color w:val="000000" w:themeColor="text1"/>
        </w:rPr>
        <w:fldChar w:fldCharType="end"/>
      </w:r>
      <w:r w:rsidR="004E6B81" w:rsidRPr="005D258A">
        <w:rPr>
          <w:color w:val="000000" w:themeColor="text1"/>
        </w:rPr>
        <w:t>.</w:t>
      </w:r>
      <w:r w:rsidR="00394C10" w:rsidRPr="005D258A">
        <w:rPr>
          <w:color w:val="000000" w:themeColor="text1"/>
        </w:rPr>
        <w:t xml:space="preserve"> </w:t>
      </w:r>
    </w:p>
    <w:p w14:paraId="68781A97" w14:textId="77777777" w:rsidR="00CE4611" w:rsidRDefault="00CE4611" w:rsidP="008F0B13">
      <w:pPr>
        <w:tabs>
          <w:tab w:val="left" w:pos="272"/>
        </w:tabs>
        <w:jc w:val="left"/>
        <w:rPr>
          <w:color w:val="000000" w:themeColor="text1"/>
        </w:rPr>
      </w:pPr>
    </w:p>
    <w:p w14:paraId="5D3C419F" w14:textId="0DFC3FAC" w:rsidR="00CE4611" w:rsidRDefault="00CE4611" w:rsidP="008F0B13">
      <w:pPr>
        <w:tabs>
          <w:tab w:val="left" w:pos="272"/>
        </w:tabs>
        <w:jc w:val="left"/>
        <w:rPr>
          <w:color w:val="000000" w:themeColor="text1"/>
        </w:rPr>
      </w:pPr>
      <w:r>
        <w:rPr>
          <w:color w:val="000000" w:themeColor="text1"/>
        </w:rPr>
        <w:t xml:space="preserve">3.2. </w:t>
      </w:r>
      <w:r w:rsidR="00B81EB8">
        <w:rPr>
          <w:color w:val="000000" w:themeColor="text1"/>
        </w:rPr>
        <w:t>Use the</w:t>
      </w:r>
      <w:r w:rsidR="00B81EB8" w:rsidRPr="005D258A">
        <w:rPr>
          <w:color w:val="000000" w:themeColor="text1"/>
        </w:rPr>
        <w:t xml:space="preserve"> </w:t>
      </w:r>
      <w:r w:rsidR="00781454" w:rsidRPr="005D258A">
        <w:rPr>
          <w:color w:val="000000" w:themeColor="text1"/>
        </w:rPr>
        <w:t xml:space="preserve">median value of the binding intensity for each DNA sequence for further analysis. </w:t>
      </w:r>
    </w:p>
    <w:p w14:paraId="7B6D885B" w14:textId="77777777" w:rsidR="00CE4611" w:rsidRDefault="00CE4611" w:rsidP="008F0B13">
      <w:pPr>
        <w:tabs>
          <w:tab w:val="left" w:pos="272"/>
        </w:tabs>
        <w:jc w:val="left"/>
        <w:rPr>
          <w:color w:val="000000" w:themeColor="text1"/>
        </w:rPr>
      </w:pPr>
    </w:p>
    <w:p w14:paraId="2827102E" w14:textId="2B35253D" w:rsidR="005960BE" w:rsidRPr="005D258A" w:rsidRDefault="00CE4611" w:rsidP="008F0B13">
      <w:pPr>
        <w:tabs>
          <w:tab w:val="left" w:pos="272"/>
        </w:tabs>
        <w:jc w:val="left"/>
        <w:rPr>
          <w:color w:val="000000" w:themeColor="text1"/>
        </w:rPr>
      </w:pPr>
      <w:r>
        <w:rPr>
          <w:color w:val="000000" w:themeColor="text1"/>
        </w:rPr>
        <w:t xml:space="preserve">3.3. </w:t>
      </w:r>
      <w:r w:rsidR="007F69E6" w:rsidRPr="005D258A">
        <w:rPr>
          <w:color w:val="000000" w:themeColor="text1"/>
        </w:rPr>
        <w:t>Next, using the one-way ANOVA p-values, compare statistical significance of the observed differences in primase-DNA binding intensities obtained for different groups of DNA probes, as explained above in the DNA library design section</w:t>
      </w:r>
      <w:r w:rsidR="003004C6" w:rsidRPr="005D258A">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3004C6" w:rsidRPr="005D258A">
        <w:rPr>
          <w:color w:val="000000" w:themeColor="text1"/>
          <w:lang w:bidi="he-IL"/>
        </w:rPr>
        <w:instrText xml:space="preserve"> ADDIN EN.CITE </w:instrText>
      </w:r>
      <w:r w:rsidR="003004C6" w:rsidRPr="005D258A">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3004C6" w:rsidRPr="005D258A">
        <w:rPr>
          <w:color w:val="000000" w:themeColor="text1"/>
          <w:lang w:bidi="he-IL"/>
        </w:rPr>
        <w:instrText xml:space="preserve"> ADDIN EN.CITE.DATA </w:instrText>
      </w:r>
      <w:r w:rsidR="003004C6" w:rsidRPr="005D258A">
        <w:rPr>
          <w:color w:val="000000" w:themeColor="text1"/>
          <w:lang w:bidi="he-IL"/>
        </w:rPr>
      </w:r>
      <w:r w:rsidR="003004C6" w:rsidRPr="005D258A">
        <w:rPr>
          <w:color w:val="000000" w:themeColor="text1"/>
          <w:lang w:bidi="he-IL"/>
        </w:rPr>
        <w:fldChar w:fldCharType="end"/>
      </w:r>
      <w:r w:rsidR="003004C6" w:rsidRPr="005D258A">
        <w:rPr>
          <w:color w:val="000000" w:themeColor="text1"/>
          <w:lang w:bidi="he-IL"/>
        </w:rPr>
      </w:r>
      <w:r w:rsidR="003004C6" w:rsidRPr="005D258A">
        <w:rPr>
          <w:color w:val="000000" w:themeColor="text1"/>
          <w:lang w:bidi="he-IL"/>
        </w:rPr>
        <w:fldChar w:fldCharType="separate"/>
      </w:r>
      <w:r w:rsidR="003004C6" w:rsidRPr="005D258A">
        <w:rPr>
          <w:noProof/>
          <w:color w:val="000000" w:themeColor="text1"/>
          <w:vertAlign w:val="superscript"/>
          <w:lang w:bidi="he-IL"/>
        </w:rPr>
        <w:t>3</w:t>
      </w:r>
      <w:r w:rsidR="003004C6" w:rsidRPr="005D258A">
        <w:rPr>
          <w:color w:val="000000" w:themeColor="text1"/>
          <w:lang w:bidi="he-IL"/>
        </w:rPr>
        <w:fldChar w:fldCharType="end"/>
      </w:r>
      <w:r w:rsidR="00B10AC2">
        <w:rPr>
          <w:color w:val="000000" w:themeColor="text1"/>
          <w:lang w:bidi="he-IL"/>
        </w:rPr>
        <w:t>.</w:t>
      </w:r>
      <w:r w:rsidR="007F69E6" w:rsidRPr="005D258A">
        <w:rPr>
          <w:color w:val="000000" w:themeColor="text1"/>
        </w:rPr>
        <w:t xml:space="preserve"> </w:t>
      </w:r>
    </w:p>
    <w:p w14:paraId="1D9D323D" w14:textId="77777777" w:rsidR="00953281" w:rsidRPr="005D258A" w:rsidRDefault="00953281" w:rsidP="008F0B13">
      <w:pPr>
        <w:tabs>
          <w:tab w:val="left" w:pos="272"/>
        </w:tabs>
        <w:jc w:val="left"/>
        <w:rPr>
          <w:color w:val="000000" w:themeColor="text1"/>
          <w:highlight w:val="yellow"/>
        </w:rPr>
      </w:pPr>
    </w:p>
    <w:p w14:paraId="41C03937" w14:textId="164C2296" w:rsidR="006317C8" w:rsidRPr="005D258A" w:rsidRDefault="00FA2BF4" w:rsidP="008F0B13">
      <w:pPr>
        <w:pStyle w:val="Heading2"/>
        <w:keepNext w:val="0"/>
        <w:numPr>
          <w:ilvl w:val="0"/>
          <w:numId w:val="36"/>
        </w:numPr>
        <w:jc w:val="left"/>
        <w:rPr>
          <w:rFonts w:cs="Calibri"/>
          <w:color w:val="000000" w:themeColor="text1"/>
          <w:highlight w:val="yellow"/>
        </w:rPr>
      </w:pPr>
      <w:r w:rsidRPr="005D258A">
        <w:rPr>
          <w:rFonts w:cs="Calibri"/>
          <w:color w:val="000000" w:themeColor="text1"/>
          <w:highlight w:val="yellow"/>
        </w:rPr>
        <w:t>Template-directed RNA synthesis catalyzed by T7 DNA primase</w:t>
      </w:r>
      <w:r w:rsidR="000A6418" w:rsidRPr="005D258A">
        <w:rPr>
          <w:rFonts w:cs="Calibri"/>
          <w:color w:val="000000" w:themeColor="text1"/>
          <w:highlight w:val="yellow"/>
        </w:rPr>
        <w:t xml:space="preserve"> </w:t>
      </w:r>
    </w:p>
    <w:p w14:paraId="7C27BD6D" w14:textId="329CAD33" w:rsidR="004C0F22" w:rsidRPr="005D258A" w:rsidRDefault="004C0F22" w:rsidP="008F0B13">
      <w:pPr>
        <w:tabs>
          <w:tab w:val="left" w:pos="272"/>
        </w:tabs>
        <w:jc w:val="left"/>
        <w:rPr>
          <w:rFonts w:eastAsia="Calibri"/>
          <w:color w:val="000000" w:themeColor="text1"/>
        </w:rPr>
      </w:pPr>
    </w:p>
    <w:p w14:paraId="5A6F5797" w14:textId="339606B0" w:rsidR="004C0F22" w:rsidRPr="005D258A" w:rsidRDefault="00E546B4" w:rsidP="008F0B13">
      <w:pPr>
        <w:pStyle w:val="Heading3"/>
        <w:keepNext w:val="0"/>
        <w:keepLines w:val="0"/>
        <w:spacing w:before="0"/>
        <w:jc w:val="left"/>
        <w:rPr>
          <w:rFonts w:ascii="Calibri" w:hAnsi="Calibri" w:cs="Calibri"/>
          <w:color w:val="000000" w:themeColor="text1"/>
        </w:rPr>
      </w:pPr>
      <w:r w:rsidRPr="005D258A">
        <w:rPr>
          <w:rFonts w:ascii="Calibri" w:hAnsi="Calibri" w:cs="Calibri"/>
          <w:color w:val="000000" w:themeColor="text1"/>
        </w:rPr>
        <w:t>4.1</w:t>
      </w:r>
      <w:r w:rsidR="00411470">
        <w:rPr>
          <w:rFonts w:ascii="Calibri" w:hAnsi="Calibri" w:cs="Calibri"/>
          <w:color w:val="000000" w:themeColor="text1"/>
        </w:rPr>
        <w:t xml:space="preserve">. </w:t>
      </w:r>
      <w:r w:rsidR="003004C6" w:rsidRPr="005D258A">
        <w:rPr>
          <w:rFonts w:ascii="Calibri" w:hAnsi="Calibri" w:cs="Calibri"/>
          <w:color w:val="000000" w:themeColor="text1"/>
        </w:rPr>
        <w:t xml:space="preserve"> </w:t>
      </w:r>
      <w:r w:rsidR="004C0F22" w:rsidRPr="005D258A">
        <w:rPr>
          <w:rFonts w:ascii="Calibri" w:hAnsi="Calibri" w:cs="Calibri"/>
          <w:color w:val="000000" w:themeColor="text1"/>
        </w:rPr>
        <w:t xml:space="preserve">Preparation of denaturing polyacrylamide gel </w:t>
      </w:r>
    </w:p>
    <w:p w14:paraId="5C412719" w14:textId="77777777" w:rsidR="005D258A" w:rsidRPr="005D258A" w:rsidRDefault="005D258A" w:rsidP="008F0B13">
      <w:pPr>
        <w:jc w:val="left"/>
      </w:pPr>
    </w:p>
    <w:p w14:paraId="141541C1" w14:textId="488E855E" w:rsidR="005D258A" w:rsidRPr="005D258A" w:rsidRDefault="005D258A" w:rsidP="008F0B13">
      <w:pPr>
        <w:tabs>
          <w:tab w:val="left" w:pos="272"/>
        </w:tabs>
        <w:jc w:val="left"/>
        <w:rPr>
          <w:rFonts w:eastAsia="Calibri"/>
          <w:color w:val="000000" w:themeColor="text1"/>
        </w:rPr>
      </w:pPr>
      <w:r w:rsidRPr="005D258A">
        <w:rPr>
          <w:rFonts w:eastAsia="Calibri"/>
          <w:color w:val="000000" w:themeColor="text1"/>
        </w:rPr>
        <w:t>4.1.1. To prepare 100 mL of gel mixture</w:t>
      </w:r>
      <w:r w:rsidR="00B10AC2">
        <w:rPr>
          <w:rFonts w:eastAsia="Calibri"/>
          <w:color w:val="000000" w:themeColor="text1"/>
        </w:rPr>
        <w:t>,</w:t>
      </w:r>
      <w:r w:rsidRPr="005D258A">
        <w:rPr>
          <w:rFonts w:eastAsia="Calibri"/>
          <w:color w:val="000000" w:themeColor="text1"/>
        </w:rPr>
        <w:t xml:space="preserve"> combine 62.5 mL of 40% acrylamide-</w:t>
      </w:r>
      <w:proofErr w:type="spellStart"/>
      <w:r w:rsidRPr="005D258A">
        <w:rPr>
          <w:rFonts w:eastAsia="Calibri"/>
          <w:color w:val="000000" w:themeColor="text1"/>
        </w:rPr>
        <w:t>bisacrylamide</w:t>
      </w:r>
      <w:proofErr w:type="spellEnd"/>
      <w:r w:rsidRPr="005D258A">
        <w:rPr>
          <w:rFonts w:eastAsia="Calibri"/>
          <w:color w:val="000000" w:themeColor="text1"/>
        </w:rPr>
        <w:t xml:space="preserve"> (19:1), 42 </w:t>
      </w:r>
      <w:r w:rsidR="00B10AC2">
        <w:rPr>
          <w:rFonts w:eastAsia="Calibri"/>
          <w:color w:val="000000" w:themeColor="text1"/>
        </w:rPr>
        <w:t>g</w:t>
      </w:r>
      <w:r w:rsidRPr="005D258A">
        <w:rPr>
          <w:rFonts w:eastAsia="Calibri"/>
          <w:color w:val="000000" w:themeColor="text1"/>
        </w:rPr>
        <w:t xml:space="preserve"> of urea, 1.1 </w:t>
      </w:r>
      <w:r w:rsidR="00B10AC2">
        <w:rPr>
          <w:rFonts w:eastAsia="Calibri"/>
          <w:color w:val="000000" w:themeColor="text1"/>
        </w:rPr>
        <w:t>g</w:t>
      </w:r>
      <w:r w:rsidRPr="005D258A">
        <w:rPr>
          <w:rFonts w:eastAsia="Calibri"/>
          <w:color w:val="000000" w:themeColor="text1"/>
        </w:rPr>
        <w:t xml:space="preserve"> of Tris base (2-Amino-2-(hydroxymethyl)-1,3-propanediol), 0.55 </w:t>
      </w:r>
      <w:r w:rsidR="00B10AC2">
        <w:rPr>
          <w:rFonts w:eastAsia="Calibri"/>
          <w:color w:val="000000" w:themeColor="text1"/>
        </w:rPr>
        <w:t>g</w:t>
      </w:r>
      <w:r w:rsidRPr="005D258A">
        <w:rPr>
          <w:rFonts w:eastAsia="Calibri"/>
          <w:color w:val="000000" w:themeColor="text1"/>
        </w:rPr>
        <w:t xml:space="preserve"> of boric acid</w:t>
      </w:r>
      <w:r w:rsidR="00B10AC2">
        <w:rPr>
          <w:rFonts w:eastAsia="Calibri"/>
          <w:color w:val="000000" w:themeColor="text1"/>
        </w:rPr>
        <w:t>,</w:t>
      </w:r>
      <w:r w:rsidRPr="005D258A">
        <w:rPr>
          <w:rFonts w:eastAsia="Calibri"/>
          <w:color w:val="000000" w:themeColor="text1"/>
        </w:rPr>
        <w:t xml:space="preserve"> and 0.4 mL of 0.5 M ethylenediaminetetraacetic acid (EDTA) solution. </w:t>
      </w:r>
    </w:p>
    <w:p w14:paraId="75679C56" w14:textId="77777777" w:rsidR="005D258A" w:rsidRPr="005D258A" w:rsidRDefault="005D258A" w:rsidP="008F0B13">
      <w:pPr>
        <w:tabs>
          <w:tab w:val="left" w:pos="272"/>
        </w:tabs>
        <w:jc w:val="left"/>
        <w:rPr>
          <w:rFonts w:eastAsia="Calibri"/>
          <w:color w:val="000000" w:themeColor="text1"/>
        </w:rPr>
      </w:pPr>
    </w:p>
    <w:p w14:paraId="361C078D" w14:textId="5F563287" w:rsidR="005D258A" w:rsidRPr="005D258A" w:rsidRDefault="005D258A" w:rsidP="008F0B13">
      <w:pPr>
        <w:tabs>
          <w:tab w:val="left" w:pos="272"/>
        </w:tabs>
        <w:jc w:val="left"/>
        <w:rPr>
          <w:rFonts w:eastAsia="Calibri"/>
          <w:color w:val="000000" w:themeColor="text1"/>
        </w:rPr>
      </w:pPr>
      <w:r w:rsidRPr="005D258A">
        <w:rPr>
          <w:rFonts w:eastAsia="Calibri"/>
          <w:color w:val="000000" w:themeColor="text1"/>
        </w:rPr>
        <w:t xml:space="preserve">4.1.2. Divide the mixture into 14 mL aliquots (the amount needed for one gel of 16.5 cm x 26 cm x 0.3 cm) and keep them protected from light at 4 </w:t>
      </w:r>
      <w:r w:rsidR="00B10AC2" w:rsidRPr="008F0B13">
        <w:rPr>
          <w:rFonts w:eastAsia="Calibri"/>
          <w:color w:val="000000" w:themeColor="text1"/>
        </w:rPr>
        <w:t>°</w:t>
      </w:r>
      <w:r w:rsidRPr="005D258A">
        <w:rPr>
          <w:rFonts w:eastAsia="Calibri"/>
          <w:color w:val="000000" w:themeColor="text1"/>
        </w:rPr>
        <w:t xml:space="preserve">C for up to </w:t>
      </w:r>
      <w:r w:rsidR="00B10AC2">
        <w:rPr>
          <w:rFonts w:eastAsia="Calibri"/>
          <w:color w:val="000000" w:themeColor="text1"/>
        </w:rPr>
        <w:t>1</w:t>
      </w:r>
      <w:r w:rsidRPr="005D258A">
        <w:rPr>
          <w:rFonts w:eastAsia="Calibri"/>
          <w:color w:val="000000" w:themeColor="text1"/>
        </w:rPr>
        <w:t xml:space="preserve"> month. </w:t>
      </w:r>
    </w:p>
    <w:p w14:paraId="610C1A88" w14:textId="77777777" w:rsidR="005D258A" w:rsidRPr="005D258A" w:rsidRDefault="005D258A" w:rsidP="008F0B13">
      <w:pPr>
        <w:tabs>
          <w:tab w:val="left" w:pos="272"/>
        </w:tabs>
        <w:jc w:val="left"/>
        <w:rPr>
          <w:rFonts w:eastAsia="Calibri"/>
          <w:color w:val="000000" w:themeColor="text1"/>
        </w:rPr>
      </w:pPr>
    </w:p>
    <w:p w14:paraId="4BCA8B83" w14:textId="5F7136AD" w:rsidR="005D258A" w:rsidRPr="005D258A" w:rsidRDefault="005D258A" w:rsidP="008F0B13">
      <w:pPr>
        <w:tabs>
          <w:tab w:val="left" w:pos="272"/>
        </w:tabs>
        <w:jc w:val="left"/>
        <w:rPr>
          <w:rFonts w:eastAsia="Calibri"/>
          <w:color w:val="000000" w:themeColor="text1"/>
        </w:rPr>
      </w:pPr>
      <w:r w:rsidRPr="005D258A">
        <w:rPr>
          <w:rFonts w:eastAsia="Calibri"/>
          <w:color w:val="000000" w:themeColor="text1"/>
        </w:rPr>
        <w:t>4.1.3. To prepare one denaturing polyacrylamide gel</w:t>
      </w:r>
      <w:r w:rsidR="00B10AC2">
        <w:rPr>
          <w:rFonts w:eastAsia="Calibri"/>
          <w:color w:val="000000" w:themeColor="text1"/>
        </w:rPr>
        <w:t>,</w:t>
      </w:r>
      <w:r w:rsidRPr="005D258A">
        <w:rPr>
          <w:rFonts w:eastAsia="Calibri"/>
          <w:color w:val="000000" w:themeColor="text1"/>
        </w:rPr>
        <w:t xml:space="preserve"> add 4 µL of TEMED and 40 µL of 10% w/v ammonium persulfate to 14 mL of</w:t>
      </w:r>
      <w:r w:rsidR="00B10AC2">
        <w:rPr>
          <w:rFonts w:eastAsia="Calibri"/>
          <w:color w:val="000000" w:themeColor="text1"/>
        </w:rPr>
        <w:t xml:space="preserve"> the</w:t>
      </w:r>
      <w:r w:rsidRPr="005D258A">
        <w:rPr>
          <w:rFonts w:eastAsia="Calibri"/>
          <w:color w:val="000000" w:themeColor="text1"/>
        </w:rPr>
        <w:t xml:space="preserve"> previously prepared mixture, cast it</w:t>
      </w:r>
      <w:r w:rsidR="00B10AC2">
        <w:rPr>
          <w:rFonts w:eastAsia="Calibri"/>
          <w:color w:val="000000" w:themeColor="text1"/>
        </w:rPr>
        <w:t>,</w:t>
      </w:r>
      <w:r w:rsidRPr="005D258A">
        <w:rPr>
          <w:rFonts w:eastAsia="Calibri"/>
          <w:color w:val="000000" w:themeColor="text1"/>
        </w:rPr>
        <w:t xml:space="preserve"> and leave it to polymerize for at least </w:t>
      </w:r>
      <w:r w:rsidR="00B10AC2">
        <w:rPr>
          <w:rFonts w:eastAsia="Calibri"/>
          <w:color w:val="000000" w:themeColor="text1"/>
        </w:rPr>
        <w:t>2</w:t>
      </w:r>
      <w:r w:rsidRPr="005D258A">
        <w:rPr>
          <w:rFonts w:eastAsia="Calibri"/>
          <w:color w:val="000000" w:themeColor="text1"/>
        </w:rPr>
        <w:t xml:space="preserve"> h at </w:t>
      </w:r>
      <w:r w:rsidR="00B10AC2">
        <w:rPr>
          <w:rFonts w:eastAsia="Calibri"/>
          <w:color w:val="000000" w:themeColor="text1"/>
        </w:rPr>
        <w:t>RT</w:t>
      </w:r>
      <w:r w:rsidRPr="005D258A">
        <w:rPr>
          <w:rFonts w:eastAsia="Calibri"/>
          <w:color w:val="000000" w:themeColor="text1"/>
        </w:rPr>
        <w:t xml:space="preserve">. The gel can be kept for one day at 4 </w:t>
      </w:r>
      <w:r w:rsidR="00B10AC2" w:rsidRPr="00841DAC">
        <w:rPr>
          <w:rFonts w:eastAsia="Calibri"/>
          <w:color w:val="000000" w:themeColor="text1"/>
        </w:rPr>
        <w:t>°</w:t>
      </w:r>
      <w:r w:rsidRPr="005D258A">
        <w:rPr>
          <w:rFonts w:eastAsia="Calibri"/>
          <w:color w:val="000000" w:themeColor="text1"/>
        </w:rPr>
        <w:t xml:space="preserve">C.  </w:t>
      </w:r>
    </w:p>
    <w:p w14:paraId="60F9C954" w14:textId="77777777" w:rsidR="004E6331" w:rsidRPr="005D258A" w:rsidRDefault="004E6331" w:rsidP="008F0B13">
      <w:pPr>
        <w:jc w:val="left"/>
      </w:pPr>
    </w:p>
    <w:p w14:paraId="13A53D3A" w14:textId="229999CD" w:rsidR="0085671D" w:rsidRPr="005D258A" w:rsidRDefault="00477B15" w:rsidP="008F0B13">
      <w:pPr>
        <w:pStyle w:val="Heading3"/>
        <w:keepNext w:val="0"/>
        <w:keepLines w:val="0"/>
        <w:spacing w:before="0"/>
        <w:jc w:val="left"/>
        <w:rPr>
          <w:rFonts w:ascii="Calibri" w:eastAsia="Calibri" w:hAnsi="Calibri" w:cs="Calibri"/>
          <w:color w:val="000000" w:themeColor="text1"/>
        </w:rPr>
      </w:pPr>
      <w:r w:rsidRPr="00CE4611">
        <w:rPr>
          <w:rFonts w:ascii="Calibri" w:eastAsia="Calibri" w:hAnsi="Calibri" w:cs="Calibri"/>
          <w:color w:val="000000" w:themeColor="text1"/>
          <w:highlight w:val="yellow"/>
        </w:rPr>
        <w:t>4</w:t>
      </w:r>
      <w:r w:rsidR="004C0F22" w:rsidRPr="00CE4611">
        <w:rPr>
          <w:rFonts w:ascii="Calibri" w:eastAsia="Calibri" w:hAnsi="Calibri" w:cs="Calibri"/>
          <w:color w:val="000000" w:themeColor="text1"/>
          <w:highlight w:val="yellow"/>
        </w:rPr>
        <w:t>.2</w:t>
      </w:r>
      <w:r w:rsidR="00411470" w:rsidRPr="00CE4611">
        <w:rPr>
          <w:rFonts w:ascii="Calibri" w:eastAsia="Calibri" w:hAnsi="Calibri" w:cs="Calibri"/>
          <w:color w:val="000000" w:themeColor="text1"/>
          <w:highlight w:val="yellow"/>
        </w:rPr>
        <w:t xml:space="preserve">. </w:t>
      </w:r>
      <w:r w:rsidR="0085671D" w:rsidRPr="00CE4611">
        <w:rPr>
          <w:rFonts w:ascii="Calibri" w:eastAsia="Calibri" w:hAnsi="Calibri" w:cs="Calibri"/>
          <w:color w:val="000000" w:themeColor="text1"/>
          <w:highlight w:val="yellow"/>
        </w:rPr>
        <w:t>Sample preparation</w:t>
      </w:r>
      <w:r w:rsidR="0085671D" w:rsidRPr="005D258A">
        <w:rPr>
          <w:rFonts w:ascii="Calibri" w:eastAsia="Calibri" w:hAnsi="Calibri" w:cs="Calibri"/>
          <w:color w:val="000000" w:themeColor="text1"/>
        </w:rPr>
        <w:t xml:space="preserve"> </w:t>
      </w:r>
    </w:p>
    <w:p w14:paraId="107E7586" w14:textId="7CD7E17A" w:rsidR="004E6331" w:rsidRDefault="004E6331" w:rsidP="008F0B13">
      <w:pPr>
        <w:jc w:val="left"/>
        <w:rPr>
          <w:rFonts w:eastAsia="Calibri"/>
        </w:rPr>
      </w:pPr>
    </w:p>
    <w:p w14:paraId="54632C8C" w14:textId="154B7BC4" w:rsidR="00CE4611" w:rsidRDefault="00CE4611" w:rsidP="008F0B13">
      <w:pPr>
        <w:jc w:val="left"/>
        <w:rPr>
          <w:rFonts w:eastAsia="Calibri"/>
          <w:color w:val="000000" w:themeColor="text1"/>
        </w:rPr>
      </w:pPr>
      <w:r>
        <w:rPr>
          <w:rFonts w:eastAsia="Calibri"/>
        </w:rPr>
        <w:t xml:space="preserve">NOTE: </w:t>
      </w:r>
      <w:r w:rsidRPr="005D258A">
        <w:rPr>
          <w:rFonts w:eastAsia="Calibri"/>
          <w:color w:val="000000" w:themeColor="text1"/>
        </w:rPr>
        <w:t xml:space="preserve">Keep </w:t>
      </w:r>
      <w:r w:rsidR="00B10AC2">
        <w:rPr>
          <w:rFonts w:eastAsia="Calibri"/>
          <w:color w:val="000000" w:themeColor="text1"/>
        </w:rPr>
        <w:t>the</w:t>
      </w:r>
      <w:r w:rsidRPr="005D258A">
        <w:rPr>
          <w:rFonts w:eastAsia="Calibri"/>
          <w:color w:val="000000" w:themeColor="text1"/>
        </w:rPr>
        <w:t xml:space="preserve"> reagents, reaction mixture</w:t>
      </w:r>
      <w:r w:rsidR="00B10AC2">
        <w:rPr>
          <w:rFonts w:eastAsia="Calibri"/>
          <w:color w:val="000000" w:themeColor="text1"/>
        </w:rPr>
        <w:t>,</w:t>
      </w:r>
      <w:r w:rsidRPr="005D258A">
        <w:rPr>
          <w:rFonts w:eastAsia="Calibri"/>
          <w:color w:val="000000" w:themeColor="text1"/>
        </w:rPr>
        <w:t xml:space="preserve"> and samples on ice</w:t>
      </w:r>
      <w:r>
        <w:rPr>
          <w:rFonts w:eastAsia="Calibri"/>
          <w:color w:val="000000" w:themeColor="text1"/>
        </w:rPr>
        <w:t xml:space="preserve">. </w:t>
      </w:r>
    </w:p>
    <w:p w14:paraId="6A8F4FD6" w14:textId="77777777" w:rsidR="00CE4611" w:rsidRPr="00CE4611" w:rsidRDefault="00CE4611" w:rsidP="008F0B13">
      <w:pPr>
        <w:jc w:val="left"/>
        <w:rPr>
          <w:rFonts w:eastAsia="Calibri"/>
          <w:color w:val="000000" w:themeColor="text1"/>
        </w:rPr>
      </w:pPr>
    </w:p>
    <w:p w14:paraId="62A178BD" w14:textId="26660D02" w:rsidR="00CE4611" w:rsidRPr="005D258A" w:rsidRDefault="00477B15" w:rsidP="008F0B13">
      <w:pPr>
        <w:tabs>
          <w:tab w:val="left" w:pos="272"/>
        </w:tabs>
        <w:jc w:val="left"/>
        <w:rPr>
          <w:rFonts w:eastAsia="Calibri"/>
          <w:color w:val="000000" w:themeColor="text1"/>
        </w:rPr>
      </w:pPr>
      <w:r w:rsidRPr="00CE4611">
        <w:rPr>
          <w:rFonts w:eastAsia="Calibri"/>
          <w:color w:val="000000" w:themeColor="text1"/>
          <w:highlight w:val="yellow"/>
        </w:rPr>
        <w:t>4.2.1</w:t>
      </w:r>
      <w:r w:rsidR="00411470" w:rsidRPr="00CE4611">
        <w:rPr>
          <w:rFonts w:eastAsia="Calibri"/>
          <w:color w:val="000000" w:themeColor="text1"/>
          <w:highlight w:val="yellow"/>
        </w:rPr>
        <w:t xml:space="preserve">. </w:t>
      </w:r>
      <w:r w:rsidR="00785C30" w:rsidRPr="00CE4611">
        <w:rPr>
          <w:rFonts w:eastAsia="Calibri"/>
          <w:color w:val="000000" w:themeColor="text1"/>
          <w:highlight w:val="yellow"/>
        </w:rPr>
        <w:t xml:space="preserve">To prepare the reaction mixture required for ten reactions </w:t>
      </w:r>
      <w:r w:rsidR="00F503FB" w:rsidRPr="00CE4611">
        <w:rPr>
          <w:rFonts w:eastAsia="Calibri"/>
          <w:color w:val="000000" w:themeColor="text1"/>
          <w:highlight w:val="yellow"/>
        </w:rPr>
        <w:t>combine</w:t>
      </w:r>
      <w:r w:rsidR="00CE4611" w:rsidRPr="00CE4611">
        <w:rPr>
          <w:rFonts w:eastAsia="Calibri"/>
          <w:color w:val="000000" w:themeColor="text1"/>
          <w:highlight w:val="yellow"/>
        </w:rPr>
        <w:t xml:space="preserve"> </w:t>
      </w:r>
      <w:r w:rsidR="00785C30" w:rsidRPr="00CE4611">
        <w:rPr>
          <w:rFonts w:eastAsia="Calibri"/>
          <w:bCs/>
          <w:color w:val="000000" w:themeColor="text1"/>
          <w:highlight w:val="yellow"/>
        </w:rPr>
        <w:t>11 µL of 5</w:t>
      </w:r>
      <w:r w:rsidR="00B10AC2">
        <w:rPr>
          <w:rFonts w:eastAsia="Calibri"/>
          <w:bCs/>
          <w:color w:val="000000" w:themeColor="text1"/>
          <w:highlight w:val="yellow"/>
        </w:rPr>
        <w:t>x</w:t>
      </w:r>
      <w:r w:rsidR="00785C30" w:rsidRPr="00CE4611">
        <w:rPr>
          <w:rFonts w:eastAsia="Calibri"/>
          <w:bCs/>
          <w:color w:val="000000" w:themeColor="text1"/>
          <w:highlight w:val="yellow"/>
        </w:rPr>
        <w:t xml:space="preserve"> activity buffer</w:t>
      </w:r>
      <w:r w:rsidR="00785C30" w:rsidRPr="00CE4611">
        <w:rPr>
          <w:rFonts w:eastAsia="Calibri"/>
          <w:color w:val="000000" w:themeColor="text1"/>
          <w:highlight w:val="yellow"/>
        </w:rPr>
        <w:t xml:space="preserve"> </w:t>
      </w:r>
      <w:r w:rsidR="00E834B2" w:rsidRPr="00CE4611">
        <w:rPr>
          <w:color w:val="000000" w:themeColor="text1"/>
          <w:highlight w:val="yellow"/>
        </w:rPr>
        <w:t>(</w:t>
      </w:r>
      <w:r w:rsidR="00E834B2" w:rsidRPr="00CE4611">
        <w:rPr>
          <w:rFonts w:eastAsia="Calibri"/>
          <w:color w:val="000000" w:themeColor="text1"/>
          <w:highlight w:val="yellow"/>
        </w:rPr>
        <w:t>200 mM Tris-HCl</w:t>
      </w:r>
      <w:r w:rsidR="00B10AC2">
        <w:rPr>
          <w:rFonts w:eastAsia="Calibri"/>
          <w:color w:val="000000" w:themeColor="text1"/>
          <w:highlight w:val="yellow"/>
        </w:rPr>
        <w:t>,</w:t>
      </w:r>
      <w:r w:rsidR="00E834B2" w:rsidRPr="00CE4611">
        <w:rPr>
          <w:rFonts w:eastAsia="Calibri"/>
          <w:color w:val="000000" w:themeColor="text1"/>
          <w:highlight w:val="yellow"/>
        </w:rPr>
        <w:t xml:space="preserve"> pH = 7.5</w:t>
      </w:r>
      <w:r w:rsidR="00B10AC2">
        <w:rPr>
          <w:rFonts w:eastAsia="Calibri"/>
          <w:color w:val="000000" w:themeColor="text1"/>
          <w:highlight w:val="yellow"/>
        </w:rPr>
        <w:t>;</w:t>
      </w:r>
      <w:r w:rsidR="00E834B2" w:rsidRPr="00CE4611">
        <w:rPr>
          <w:rFonts w:eastAsia="Calibri"/>
          <w:color w:val="000000" w:themeColor="text1"/>
          <w:highlight w:val="yellow"/>
        </w:rPr>
        <w:t xml:space="preserve"> 50 mM dithiothreitol, 250 mM potassium glutamate, 50 mM MgCl</w:t>
      </w:r>
      <w:r w:rsidR="00E834B2" w:rsidRPr="00CE4611">
        <w:rPr>
          <w:rFonts w:eastAsia="Calibri"/>
          <w:color w:val="000000" w:themeColor="text1"/>
          <w:highlight w:val="yellow"/>
          <w:vertAlign w:val="subscript"/>
        </w:rPr>
        <w:t>2</w:t>
      </w:r>
      <w:r w:rsidR="00E834B2" w:rsidRPr="00CE4611">
        <w:rPr>
          <w:rFonts w:eastAsia="Calibri"/>
          <w:color w:val="000000" w:themeColor="text1"/>
          <w:highlight w:val="yellow"/>
        </w:rPr>
        <w:t>)</w:t>
      </w:r>
      <w:r w:rsidR="00CE4611" w:rsidRPr="00CE4611">
        <w:rPr>
          <w:rFonts w:eastAsia="Calibri"/>
          <w:color w:val="000000" w:themeColor="text1"/>
          <w:highlight w:val="yellow"/>
        </w:rPr>
        <w:t>,</w:t>
      </w:r>
      <w:r w:rsidR="00CE4611" w:rsidRPr="00CE4611">
        <w:rPr>
          <w:rFonts w:eastAsia="Calibri"/>
          <w:bCs/>
          <w:color w:val="000000" w:themeColor="text1"/>
          <w:highlight w:val="yellow"/>
        </w:rPr>
        <w:t xml:space="preserve"> 5.5 µL of 2.5 mM</w:t>
      </w:r>
      <w:r w:rsidR="0059627F">
        <w:rPr>
          <w:rFonts w:eastAsia="Calibri"/>
          <w:bCs/>
          <w:color w:val="000000" w:themeColor="text1"/>
          <w:highlight w:val="yellow"/>
        </w:rPr>
        <w:t xml:space="preserve"> mix</w:t>
      </w:r>
      <w:r w:rsidR="00B10AC2">
        <w:rPr>
          <w:rFonts w:eastAsia="Calibri"/>
          <w:bCs/>
          <w:color w:val="000000" w:themeColor="text1"/>
          <w:highlight w:val="yellow"/>
        </w:rPr>
        <w:t>ture</w:t>
      </w:r>
      <w:r w:rsidR="0059627F">
        <w:rPr>
          <w:rFonts w:eastAsia="Calibri"/>
          <w:bCs/>
          <w:color w:val="000000" w:themeColor="text1"/>
          <w:highlight w:val="yellow"/>
        </w:rPr>
        <w:t xml:space="preserve"> of nucleotide tri-phosphate</w:t>
      </w:r>
      <w:r w:rsidR="00CE4611" w:rsidRPr="00CE4611">
        <w:rPr>
          <w:rFonts w:eastAsia="Calibri"/>
          <w:bCs/>
          <w:color w:val="000000" w:themeColor="text1"/>
          <w:highlight w:val="yellow"/>
        </w:rPr>
        <w:t xml:space="preserve"> </w:t>
      </w:r>
      <w:r w:rsidR="0059627F">
        <w:rPr>
          <w:rFonts w:eastAsia="Calibri"/>
          <w:bCs/>
          <w:color w:val="000000" w:themeColor="text1"/>
          <w:highlight w:val="yellow"/>
        </w:rPr>
        <w:t>(</w:t>
      </w:r>
      <w:r w:rsidR="00CE4611" w:rsidRPr="00CE4611">
        <w:rPr>
          <w:rFonts w:eastAsia="Calibri"/>
          <w:bCs/>
          <w:color w:val="000000" w:themeColor="text1"/>
          <w:highlight w:val="yellow"/>
        </w:rPr>
        <w:t>NTPs</w:t>
      </w:r>
      <w:r w:rsidR="0059627F">
        <w:rPr>
          <w:rFonts w:eastAsia="Calibri"/>
          <w:bCs/>
          <w:color w:val="000000" w:themeColor="text1"/>
          <w:highlight w:val="yellow"/>
        </w:rPr>
        <w:t>)</w:t>
      </w:r>
      <w:r w:rsidR="00CE4611" w:rsidRPr="00CE4611">
        <w:rPr>
          <w:rFonts w:eastAsia="Calibri"/>
          <w:bCs/>
          <w:color w:val="000000" w:themeColor="text1"/>
          <w:highlight w:val="yellow"/>
        </w:rPr>
        <w:t xml:space="preserve">, and </w:t>
      </w:r>
      <w:r w:rsidR="00CE4611" w:rsidRPr="008F0B13">
        <w:rPr>
          <w:rFonts w:eastAsia="Calibri"/>
          <w:bCs/>
          <w:color w:val="000000" w:themeColor="text1"/>
          <w:highlight w:val="yellow"/>
        </w:rPr>
        <w:t>5.5 µL of radiolabeled ribonucleotide</w:t>
      </w:r>
      <w:r w:rsidR="00CE4611" w:rsidRPr="009E54D3">
        <w:rPr>
          <w:rFonts w:eastAsia="Calibri"/>
          <w:color w:val="000000" w:themeColor="text1"/>
          <w:highlight w:val="yellow"/>
        </w:rPr>
        <w:t xml:space="preserve"> </w:t>
      </w:r>
      <w:r w:rsidR="00B10AC2">
        <w:rPr>
          <w:rFonts w:eastAsia="Calibri"/>
          <w:color w:val="000000" w:themeColor="text1"/>
          <w:highlight w:val="yellow"/>
        </w:rPr>
        <w:t>[</w:t>
      </w:r>
      <w:r w:rsidR="00CE4611" w:rsidRPr="00CE4611">
        <w:rPr>
          <w:rFonts w:eastAsia="Calibri"/>
          <w:color w:val="000000" w:themeColor="text1"/>
          <w:highlight w:val="yellow"/>
        </w:rPr>
        <w:t>e.g.</w:t>
      </w:r>
      <w:r w:rsidR="00B10AC2">
        <w:rPr>
          <w:rFonts w:eastAsia="Calibri"/>
          <w:color w:val="000000" w:themeColor="text1"/>
          <w:highlight w:val="yellow"/>
        </w:rPr>
        <w:t>,</w:t>
      </w:r>
      <w:r w:rsidR="00CE4611" w:rsidRPr="00CE4611">
        <w:rPr>
          <w:rFonts w:eastAsia="Calibri"/>
          <w:color w:val="000000" w:themeColor="text1"/>
          <w:highlight w:val="yellow"/>
        </w:rPr>
        <w:t xml:space="preserve"> ATP, </w:t>
      </w:r>
      <w:r w:rsidR="00B10AC2">
        <w:rPr>
          <w:rFonts w:eastAsia="Calibri"/>
          <w:color w:val="000000" w:themeColor="text1"/>
          <w:highlight w:val="yellow"/>
        </w:rPr>
        <w:t>(</w:t>
      </w:r>
      <w:r w:rsidR="00CE4611" w:rsidRPr="00CE4611">
        <w:rPr>
          <w:rFonts w:eastAsia="Calibri"/>
          <w:color w:val="000000" w:themeColor="text1"/>
          <w:highlight w:val="yellow"/>
        </w:rPr>
        <w:t>α-32P</w:t>
      </w:r>
      <w:r w:rsidR="00B10AC2">
        <w:rPr>
          <w:rFonts w:eastAsia="Calibri"/>
          <w:color w:val="000000" w:themeColor="text1"/>
          <w:highlight w:val="yellow"/>
        </w:rPr>
        <w:t>)</w:t>
      </w:r>
      <w:r w:rsidR="00CE4611" w:rsidRPr="00CE4611">
        <w:rPr>
          <w:rFonts w:eastAsia="Calibri"/>
          <w:color w:val="000000" w:themeColor="text1"/>
          <w:highlight w:val="yellow"/>
        </w:rPr>
        <w:t xml:space="preserve"> 3000 Ci/mmol</w:t>
      </w:r>
      <w:r w:rsidR="00B10AC2">
        <w:rPr>
          <w:rFonts w:eastAsia="Calibri"/>
          <w:color w:val="000000" w:themeColor="text1"/>
          <w:highlight w:val="yellow"/>
        </w:rPr>
        <w:t>]</w:t>
      </w:r>
      <w:r w:rsidR="00CE4611" w:rsidRPr="00CE4611">
        <w:rPr>
          <w:rFonts w:eastAsia="Calibri"/>
          <w:color w:val="000000" w:themeColor="text1"/>
          <w:highlight w:val="yellow"/>
        </w:rPr>
        <w:t>.</w:t>
      </w:r>
      <w:r w:rsidR="00CE4611" w:rsidRPr="005D258A">
        <w:rPr>
          <w:rFonts w:eastAsia="Calibri"/>
          <w:color w:val="000000" w:themeColor="text1"/>
        </w:rPr>
        <w:t xml:space="preserve"> </w:t>
      </w:r>
    </w:p>
    <w:p w14:paraId="18CB33D8" w14:textId="1CE52081" w:rsidR="005D258A" w:rsidRDefault="005D258A" w:rsidP="008F0B13">
      <w:pPr>
        <w:tabs>
          <w:tab w:val="left" w:pos="272"/>
        </w:tabs>
        <w:jc w:val="left"/>
        <w:rPr>
          <w:rFonts w:eastAsia="Calibri"/>
          <w:color w:val="000000" w:themeColor="text1"/>
        </w:rPr>
      </w:pPr>
    </w:p>
    <w:p w14:paraId="2EFBA26E" w14:textId="105E10D9" w:rsidR="00CE4611" w:rsidRPr="005D258A" w:rsidRDefault="00CE4611" w:rsidP="008F0B13">
      <w:pPr>
        <w:tabs>
          <w:tab w:val="left" w:pos="272"/>
        </w:tabs>
        <w:jc w:val="left"/>
        <w:rPr>
          <w:rFonts w:eastAsia="Calibri"/>
          <w:color w:val="000000" w:themeColor="text1"/>
        </w:rPr>
      </w:pPr>
      <w:r>
        <w:rPr>
          <w:rFonts w:eastAsia="Calibri"/>
          <w:color w:val="000000" w:themeColor="text1"/>
        </w:rPr>
        <w:lastRenderedPageBreak/>
        <w:t xml:space="preserve">NOTE: </w:t>
      </w:r>
      <w:r w:rsidRPr="005D258A">
        <w:rPr>
          <w:rFonts w:eastAsia="Calibri"/>
          <w:color w:val="000000" w:themeColor="text1"/>
        </w:rPr>
        <w:t>All amounts have been increased by 10% due to possible pipett</w:t>
      </w:r>
      <w:r w:rsidR="00B10AC2">
        <w:rPr>
          <w:rFonts w:eastAsia="Calibri"/>
          <w:color w:val="000000" w:themeColor="text1"/>
        </w:rPr>
        <w:t>ing</w:t>
      </w:r>
      <w:r w:rsidRPr="005D258A">
        <w:rPr>
          <w:rFonts w:eastAsia="Calibri"/>
          <w:color w:val="000000" w:themeColor="text1"/>
        </w:rPr>
        <w:t xml:space="preserve"> errors</w:t>
      </w:r>
      <w:r>
        <w:rPr>
          <w:rFonts w:eastAsia="Calibri"/>
          <w:color w:val="000000" w:themeColor="text1"/>
        </w:rPr>
        <w:t>.</w:t>
      </w:r>
      <w:r w:rsidRPr="00CE4611">
        <w:rPr>
          <w:rFonts w:eastAsia="Calibri"/>
          <w:color w:val="000000" w:themeColor="text1"/>
        </w:rPr>
        <w:t xml:space="preserve"> </w:t>
      </w:r>
      <w:r w:rsidRPr="005D258A">
        <w:rPr>
          <w:rFonts w:eastAsia="Calibri"/>
          <w:color w:val="000000" w:themeColor="text1"/>
        </w:rPr>
        <w:t>Radiolabeled ribonucleotide</w:t>
      </w:r>
      <w:r w:rsidR="00B10AC2">
        <w:rPr>
          <w:rFonts w:eastAsia="Calibri"/>
          <w:color w:val="000000" w:themeColor="text1"/>
        </w:rPr>
        <w:t>s</w:t>
      </w:r>
      <w:r w:rsidRPr="005D258A">
        <w:rPr>
          <w:rFonts w:eastAsia="Calibri"/>
          <w:color w:val="000000" w:themeColor="text1"/>
        </w:rPr>
        <w:t xml:space="preserve"> should be diluted according to the strength of radioactive signal (initial dilution is usually 1:10 or more)</w:t>
      </w:r>
      <w:r w:rsidR="00B10AC2">
        <w:rPr>
          <w:rFonts w:eastAsia="Calibri"/>
          <w:color w:val="000000" w:themeColor="text1"/>
        </w:rPr>
        <w:t>.</w:t>
      </w:r>
    </w:p>
    <w:p w14:paraId="4A73C098" w14:textId="77777777" w:rsidR="005D258A" w:rsidRPr="005D258A" w:rsidRDefault="005D258A" w:rsidP="008F0B13">
      <w:pPr>
        <w:tabs>
          <w:tab w:val="left" w:pos="272"/>
        </w:tabs>
        <w:jc w:val="left"/>
        <w:rPr>
          <w:rFonts w:eastAsia="Calibri"/>
          <w:color w:val="000000" w:themeColor="text1"/>
        </w:rPr>
      </w:pPr>
    </w:p>
    <w:p w14:paraId="70F60470" w14:textId="597A3EB0" w:rsidR="00785C30" w:rsidRPr="00CE4611" w:rsidRDefault="00477B15" w:rsidP="008F0B13">
      <w:pPr>
        <w:tabs>
          <w:tab w:val="left" w:pos="272"/>
        </w:tabs>
        <w:jc w:val="left"/>
        <w:rPr>
          <w:rFonts w:eastAsia="Calibri"/>
          <w:color w:val="000000" w:themeColor="text1"/>
          <w:highlight w:val="yellow"/>
        </w:rPr>
      </w:pPr>
      <w:r w:rsidRPr="00CE4611">
        <w:rPr>
          <w:rFonts w:eastAsia="Calibri"/>
          <w:color w:val="000000" w:themeColor="text1"/>
          <w:highlight w:val="yellow"/>
        </w:rPr>
        <w:t>4</w:t>
      </w:r>
      <w:r w:rsidR="004C0F22" w:rsidRPr="00CE4611">
        <w:rPr>
          <w:rFonts w:eastAsia="Calibri"/>
          <w:color w:val="000000" w:themeColor="text1"/>
          <w:highlight w:val="yellow"/>
        </w:rPr>
        <w:t>.2</w:t>
      </w:r>
      <w:r w:rsidR="00785C30" w:rsidRPr="00CE4611">
        <w:rPr>
          <w:rFonts w:eastAsia="Calibri"/>
          <w:color w:val="000000" w:themeColor="text1"/>
          <w:highlight w:val="yellow"/>
        </w:rPr>
        <w:t>.2</w:t>
      </w:r>
      <w:r w:rsidR="005D258A" w:rsidRPr="00CE4611">
        <w:rPr>
          <w:rFonts w:eastAsia="Calibri"/>
          <w:color w:val="000000" w:themeColor="text1"/>
          <w:highlight w:val="yellow"/>
        </w:rPr>
        <w:t xml:space="preserve">. </w:t>
      </w:r>
      <w:r w:rsidR="00785C30" w:rsidRPr="00CE4611">
        <w:rPr>
          <w:rFonts w:eastAsia="Calibri"/>
          <w:color w:val="000000" w:themeColor="text1"/>
          <w:highlight w:val="yellow"/>
        </w:rPr>
        <w:t>Transfer 2 µL</w:t>
      </w:r>
      <w:r w:rsidR="000970DE" w:rsidRPr="00CE4611">
        <w:rPr>
          <w:rFonts w:eastAsia="Calibri"/>
          <w:color w:val="000000" w:themeColor="text1"/>
          <w:highlight w:val="yellow"/>
        </w:rPr>
        <w:t xml:space="preserve"> of </w:t>
      </w:r>
      <w:r w:rsidR="00B10AC2">
        <w:rPr>
          <w:rFonts w:eastAsia="Calibri"/>
          <w:color w:val="000000" w:themeColor="text1"/>
          <w:highlight w:val="yellow"/>
        </w:rPr>
        <w:t xml:space="preserve">the </w:t>
      </w:r>
      <w:r w:rsidR="000970DE" w:rsidRPr="00CE4611">
        <w:rPr>
          <w:rFonts w:eastAsia="Calibri"/>
          <w:color w:val="000000" w:themeColor="text1"/>
          <w:highlight w:val="yellow"/>
        </w:rPr>
        <w:t>reaction mixture</w:t>
      </w:r>
      <w:r w:rsidR="00785C30" w:rsidRPr="00CE4611">
        <w:rPr>
          <w:rFonts w:eastAsia="Calibri"/>
          <w:color w:val="000000" w:themeColor="text1"/>
          <w:highlight w:val="yellow"/>
        </w:rPr>
        <w:t xml:space="preserve"> to </w:t>
      </w:r>
      <w:r w:rsidR="000970DE" w:rsidRPr="00CE4611">
        <w:rPr>
          <w:rFonts w:eastAsia="Calibri"/>
          <w:color w:val="000000" w:themeColor="text1"/>
          <w:highlight w:val="yellow"/>
        </w:rPr>
        <w:t xml:space="preserve">ten </w:t>
      </w:r>
      <w:r w:rsidR="00785C30" w:rsidRPr="00CE4611">
        <w:rPr>
          <w:rFonts w:eastAsia="Calibri"/>
          <w:color w:val="000000" w:themeColor="text1"/>
          <w:highlight w:val="yellow"/>
        </w:rPr>
        <w:t>PCR tubes</w:t>
      </w:r>
      <w:r w:rsidR="00A62645" w:rsidRPr="00CE4611">
        <w:rPr>
          <w:rFonts w:eastAsia="Calibri"/>
          <w:color w:val="000000" w:themeColor="text1"/>
          <w:highlight w:val="yellow"/>
        </w:rPr>
        <w:t>.</w:t>
      </w:r>
      <w:r w:rsidR="00E834B2" w:rsidRPr="00CE4611">
        <w:rPr>
          <w:rFonts w:eastAsia="Calibri"/>
          <w:color w:val="000000" w:themeColor="text1"/>
          <w:highlight w:val="yellow"/>
        </w:rPr>
        <w:t xml:space="preserve"> </w:t>
      </w:r>
      <w:r w:rsidR="00785C30" w:rsidRPr="00CE4611">
        <w:rPr>
          <w:rFonts w:eastAsia="Calibri"/>
          <w:color w:val="000000" w:themeColor="text1"/>
          <w:highlight w:val="yellow"/>
        </w:rPr>
        <w:t xml:space="preserve"> </w:t>
      </w:r>
    </w:p>
    <w:p w14:paraId="4F99B4EA" w14:textId="77777777" w:rsidR="005D258A" w:rsidRPr="00CE4611" w:rsidRDefault="005D258A" w:rsidP="008F0B13">
      <w:pPr>
        <w:tabs>
          <w:tab w:val="left" w:pos="272"/>
        </w:tabs>
        <w:jc w:val="left"/>
        <w:rPr>
          <w:rFonts w:eastAsia="Calibri"/>
          <w:color w:val="000000" w:themeColor="text1"/>
          <w:highlight w:val="yellow"/>
        </w:rPr>
      </w:pPr>
    </w:p>
    <w:p w14:paraId="2DCA4EE4" w14:textId="74B43476" w:rsidR="000970DE" w:rsidRPr="00CE4611" w:rsidRDefault="00477B15" w:rsidP="008F0B13">
      <w:pPr>
        <w:tabs>
          <w:tab w:val="left" w:pos="272"/>
        </w:tabs>
        <w:jc w:val="left"/>
        <w:rPr>
          <w:rFonts w:eastAsia="Calibri"/>
          <w:color w:val="000000" w:themeColor="text1"/>
          <w:highlight w:val="yellow"/>
        </w:rPr>
      </w:pPr>
      <w:r w:rsidRPr="00CE4611">
        <w:rPr>
          <w:rFonts w:eastAsia="Calibri"/>
          <w:color w:val="000000" w:themeColor="text1"/>
          <w:highlight w:val="yellow"/>
        </w:rPr>
        <w:t>4</w:t>
      </w:r>
      <w:r w:rsidR="000970DE" w:rsidRPr="00CE4611">
        <w:rPr>
          <w:rFonts w:eastAsia="Calibri"/>
          <w:color w:val="000000" w:themeColor="text1"/>
          <w:highlight w:val="yellow"/>
        </w:rPr>
        <w:t>.</w:t>
      </w:r>
      <w:r w:rsidR="004C0F22" w:rsidRPr="00CE4611">
        <w:rPr>
          <w:rFonts w:eastAsia="Calibri"/>
          <w:color w:val="000000" w:themeColor="text1"/>
          <w:highlight w:val="yellow"/>
        </w:rPr>
        <w:t>2</w:t>
      </w:r>
      <w:r w:rsidR="000970DE" w:rsidRPr="00CE4611">
        <w:rPr>
          <w:rFonts w:eastAsia="Calibri"/>
          <w:color w:val="000000" w:themeColor="text1"/>
          <w:highlight w:val="yellow"/>
        </w:rPr>
        <w:t>.3</w:t>
      </w:r>
      <w:r w:rsidR="005D258A" w:rsidRPr="00CE4611">
        <w:rPr>
          <w:rFonts w:eastAsia="Calibri"/>
          <w:color w:val="000000" w:themeColor="text1"/>
          <w:highlight w:val="yellow"/>
        </w:rPr>
        <w:t xml:space="preserve">. </w:t>
      </w:r>
      <w:r w:rsidR="000970DE" w:rsidRPr="00CE4611">
        <w:rPr>
          <w:rFonts w:eastAsia="Calibri"/>
          <w:color w:val="000000" w:themeColor="text1"/>
          <w:highlight w:val="yellow"/>
        </w:rPr>
        <w:t xml:space="preserve">Add 1 µL of </w:t>
      </w:r>
      <w:r w:rsidR="00F36147" w:rsidRPr="00CE4611">
        <w:rPr>
          <w:rFonts w:eastAsia="Calibri"/>
          <w:color w:val="000000" w:themeColor="text1"/>
          <w:highlight w:val="yellow"/>
        </w:rPr>
        <w:t>100 µM</w:t>
      </w:r>
      <w:r w:rsidR="00F36147" w:rsidRPr="00CE4611" w:rsidDel="00F36147">
        <w:rPr>
          <w:rFonts w:eastAsia="Calibri"/>
          <w:color w:val="000000" w:themeColor="text1"/>
          <w:highlight w:val="yellow"/>
        </w:rPr>
        <w:t xml:space="preserve"> </w:t>
      </w:r>
      <w:r w:rsidR="000970DE" w:rsidRPr="00CE4611">
        <w:rPr>
          <w:rFonts w:eastAsia="Calibri"/>
          <w:color w:val="000000" w:themeColor="text1"/>
          <w:highlight w:val="yellow"/>
        </w:rPr>
        <w:t>DNA template to</w:t>
      </w:r>
      <w:r w:rsidR="00B10AC2">
        <w:rPr>
          <w:rFonts w:eastAsia="Calibri"/>
          <w:color w:val="000000" w:themeColor="text1"/>
          <w:highlight w:val="yellow"/>
        </w:rPr>
        <w:t xml:space="preserve"> the</w:t>
      </w:r>
      <w:r w:rsidR="000970DE" w:rsidRPr="00CE4611">
        <w:rPr>
          <w:rFonts w:eastAsia="Calibri"/>
          <w:color w:val="000000" w:themeColor="text1"/>
          <w:highlight w:val="yellow"/>
        </w:rPr>
        <w:t xml:space="preserve"> corresponding PCR tube and spin</w:t>
      </w:r>
      <w:r w:rsidR="00B10AC2">
        <w:rPr>
          <w:rFonts w:eastAsia="Calibri"/>
          <w:color w:val="000000" w:themeColor="text1"/>
          <w:highlight w:val="yellow"/>
        </w:rPr>
        <w:t xml:space="preserve"> </w:t>
      </w:r>
      <w:r w:rsidR="000970DE" w:rsidRPr="00CE4611">
        <w:rPr>
          <w:rFonts w:eastAsia="Calibri"/>
          <w:color w:val="000000" w:themeColor="text1"/>
          <w:highlight w:val="yellow"/>
        </w:rPr>
        <w:t>down</w:t>
      </w:r>
      <w:r w:rsidR="00A62645" w:rsidRPr="00CE4611">
        <w:rPr>
          <w:rFonts w:eastAsia="Calibri"/>
          <w:color w:val="000000" w:themeColor="text1"/>
          <w:highlight w:val="yellow"/>
        </w:rPr>
        <w:t>.</w:t>
      </w:r>
      <w:r w:rsidR="00E834B2" w:rsidRPr="00CE4611">
        <w:rPr>
          <w:rFonts w:eastAsia="Calibri"/>
          <w:color w:val="000000" w:themeColor="text1"/>
          <w:highlight w:val="yellow"/>
        </w:rPr>
        <w:t xml:space="preserve"> </w:t>
      </w:r>
      <w:r w:rsidR="000970DE" w:rsidRPr="00CE4611">
        <w:rPr>
          <w:rFonts w:eastAsia="Calibri"/>
          <w:color w:val="000000" w:themeColor="text1"/>
          <w:highlight w:val="yellow"/>
        </w:rPr>
        <w:t xml:space="preserve"> </w:t>
      </w:r>
    </w:p>
    <w:p w14:paraId="02BF5C8A" w14:textId="77777777" w:rsidR="005D258A" w:rsidRPr="00CE4611" w:rsidRDefault="005D258A" w:rsidP="008F0B13">
      <w:pPr>
        <w:tabs>
          <w:tab w:val="left" w:pos="272"/>
        </w:tabs>
        <w:jc w:val="left"/>
        <w:rPr>
          <w:rFonts w:eastAsia="Calibri"/>
          <w:color w:val="000000" w:themeColor="text1"/>
          <w:highlight w:val="yellow"/>
        </w:rPr>
      </w:pPr>
    </w:p>
    <w:p w14:paraId="1BD4E880" w14:textId="02864AA8" w:rsidR="007F1D78" w:rsidRPr="00CE4611" w:rsidRDefault="00477B15" w:rsidP="008F0B13">
      <w:pPr>
        <w:tabs>
          <w:tab w:val="left" w:pos="272"/>
        </w:tabs>
        <w:jc w:val="left"/>
        <w:rPr>
          <w:rFonts w:eastAsia="Calibri"/>
          <w:color w:val="000000" w:themeColor="text1"/>
          <w:highlight w:val="yellow"/>
        </w:rPr>
      </w:pPr>
      <w:r w:rsidRPr="00CE4611">
        <w:rPr>
          <w:rFonts w:eastAsia="Calibri"/>
          <w:color w:val="000000" w:themeColor="text1"/>
          <w:highlight w:val="yellow"/>
        </w:rPr>
        <w:t>4</w:t>
      </w:r>
      <w:r w:rsidR="000970DE" w:rsidRPr="00CE4611">
        <w:rPr>
          <w:rFonts w:eastAsia="Calibri"/>
          <w:color w:val="000000" w:themeColor="text1"/>
          <w:highlight w:val="yellow"/>
        </w:rPr>
        <w:t>.</w:t>
      </w:r>
      <w:r w:rsidR="004C0F22" w:rsidRPr="00CE4611">
        <w:rPr>
          <w:rFonts w:eastAsia="Calibri"/>
          <w:color w:val="000000" w:themeColor="text1"/>
          <w:highlight w:val="yellow"/>
        </w:rPr>
        <w:t>2</w:t>
      </w:r>
      <w:r w:rsidR="000970DE" w:rsidRPr="00CE4611">
        <w:rPr>
          <w:rFonts w:eastAsia="Calibri"/>
          <w:color w:val="000000" w:themeColor="text1"/>
          <w:highlight w:val="yellow"/>
        </w:rPr>
        <w:t>.4</w:t>
      </w:r>
      <w:r w:rsidR="005D258A" w:rsidRPr="00CE4611">
        <w:rPr>
          <w:rFonts w:eastAsia="Calibri"/>
          <w:color w:val="000000" w:themeColor="text1"/>
          <w:highlight w:val="yellow"/>
        </w:rPr>
        <w:t xml:space="preserve">. </w:t>
      </w:r>
      <w:r w:rsidR="000970DE" w:rsidRPr="00CE4611">
        <w:rPr>
          <w:rFonts w:eastAsia="Calibri"/>
          <w:color w:val="000000" w:themeColor="text1"/>
          <w:highlight w:val="yellow"/>
        </w:rPr>
        <w:t xml:space="preserve">Add 2 µL of </w:t>
      </w:r>
      <w:r w:rsidR="00AB37DE" w:rsidRPr="00CE4611">
        <w:rPr>
          <w:rFonts w:eastAsia="Calibri"/>
          <w:color w:val="000000" w:themeColor="text1"/>
          <w:highlight w:val="yellow"/>
        </w:rPr>
        <w:t>1</w:t>
      </w:r>
      <w:r w:rsidR="00172964" w:rsidRPr="00CE4611">
        <w:rPr>
          <w:rFonts w:eastAsia="Calibri"/>
          <w:color w:val="000000" w:themeColor="text1"/>
          <w:highlight w:val="yellow"/>
        </w:rPr>
        <w:t>6</w:t>
      </w:r>
      <w:r w:rsidR="00F36147" w:rsidRPr="00CE4611">
        <w:rPr>
          <w:rFonts w:eastAsia="Calibri"/>
          <w:color w:val="000000" w:themeColor="text1"/>
          <w:highlight w:val="yellow"/>
        </w:rPr>
        <w:t xml:space="preserve"> µM </w:t>
      </w:r>
      <w:r w:rsidR="000970DE" w:rsidRPr="00CE4611">
        <w:rPr>
          <w:rFonts w:eastAsia="Calibri"/>
          <w:color w:val="000000" w:themeColor="text1"/>
          <w:highlight w:val="yellow"/>
        </w:rPr>
        <w:t>T7 DNA primase, spin</w:t>
      </w:r>
      <w:r w:rsidR="00B10AC2">
        <w:rPr>
          <w:rFonts w:eastAsia="Calibri"/>
          <w:color w:val="000000" w:themeColor="text1"/>
          <w:highlight w:val="yellow"/>
        </w:rPr>
        <w:t xml:space="preserve"> </w:t>
      </w:r>
      <w:r w:rsidR="000970DE" w:rsidRPr="00CE4611">
        <w:rPr>
          <w:rFonts w:eastAsia="Calibri"/>
          <w:color w:val="000000" w:themeColor="text1"/>
          <w:highlight w:val="yellow"/>
        </w:rPr>
        <w:t>down, mix gently</w:t>
      </w:r>
      <w:r w:rsidR="00B10AC2">
        <w:rPr>
          <w:rFonts w:eastAsia="Calibri"/>
          <w:color w:val="000000" w:themeColor="text1"/>
          <w:highlight w:val="yellow"/>
        </w:rPr>
        <w:t>,</w:t>
      </w:r>
      <w:r w:rsidR="000970DE" w:rsidRPr="00CE4611">
        <w:rPr>
          <w:rFonts w:eastAsia="Calibri"/>
          <w:color w:val="000000" w:themeColor="text1"/>
          <w:highlight w:val="yellow"/>
        </w:rPr>
        <w:t xml:space="preserve"> and spin</w:t>
      </w:r>
      <w:r w:rsidR="00B10AC2">
        <w:rPr>
          <w:rFonts w:eastAsia="Calibri"/>
          <w:color w:val="000000" w:themeColor="text1"/>
          <w:highlight w:val="yellow"/>
        </w:rPr>
        <w:t xml:space="preserve"> </w:t>
      </w:r>
      <w:r w:rsidR="000970DE" w:rsidRPr="00CE4611">
        <w:rPr>
          <w:rFonts w:eastAsia="Calibri"/>
          <w:color w:val="000000" w:themeColor="text1"/>
          <w:highlight w:val="yellow"/>
        </w:rPr>
        <w:t>down again</w:t>
      </w:r>
      <w:r w:rsidR="00A62645" w:rsidRPr="00CE4611">
        <w:rPr>
          <w:rFonts w:eastAsia="Calibri"/>
          <w:color w:val="000000" w:themeColor="text1"/>
          <w:highlight w:val="yellow"/>
        </w:rPr>
        <w:t>.</w:t>
      </w:r>
      <w:r w:rsidR="000970DE" w:rsidRPr="00CE4611">
        <w:rPr>
          <w:rFonts w:eastAsia="Calibri"/>
          <w:color w:val="000000" w:themeColor="text1"/>
          <w:highlight w:val="yellow"/>
        </w:rPr>
        <w:t xml:space="preserve"> </w:t>
      </w:r>
    </w:p>
    <w:p w14:paraId="3F463798" w14:textId="77777777" w:rsidR="005D258A" w:rsidRPr="00CE4611" w:rsidRDefault="005D258A" w:rsidP="008F0B13">
      <w:pPr>
        <w:tabs>
          <w:tab w:val="left" w:pos="272"/>
        </w:tabs>
        <w:jc w:val="left"/>
        <w:rPr>
          <w:rFonts w:eastAsia="Calibri"/>
          <w:color w:val="000000" w:themeColor="text1"/>
          <w:highlight w:val="yellow"/>
        </w:rPr>
      </w:pPr>
    </w:p>
    <w:p w14:paraId="38AFD597" w14:textId="6B69BCEA" w:rsidR="007F1D78" w:rsidRPr="00CE4611" w:rsidRDefault="00477B15" w:rsidP="008F0B13">
      <w:pPr>
        <w:tabs>
          <w:tab w:val="left" w:pos="272"/>
        </w:tabs>
        <w:jc w:val="left"/>
        <w:rPr>
          <w:rFonts w:eastAsia="Calibri"/>
          <w:color w:val="000000" w:themeColor="text1"/>
          <w:highlight w:val="yellow"/>
        </w:rPr>
      </w:pPr>
      <w:r w:rsidRPr="00CE4611">
        <w:rPr>
          <w:rFonts w:eastAsia="Calibri"/>
          <w:color w:val="000000" w:themeColor="text1"/>
          <w:highlight w:val="yellow"/>
        </w:rPr>
        <w:t>4</w:t>
      </w:r>
      <w:r w:rsidR="000970DE" w:rsidRPr="00CE4611">
        <w:rPr>
          <w:rFonts w:eastAsia="Calibri"/>
          <w:color w:val="000000" w:themeColor="text1"/>
          <w:highlight w:val="yellow"/>
        </w:rPr>
        <w:t>.</w:t>
      </w:r>
      <w:r w:rsidR="004C0F22" w:rsidRPr="00CE4611">
        <w:rPr>
          <w:rFonts w:eastAsia="Calibri"/>
          <w:color w:val="000000" w:themeColor="text1"/>
          <w:highlight w:val="yellow"/>
        </w:rPr>
        <w:t>2</w:t>
      </w:r>
      <w:r w:rsidR="000970DE" w:rsidRPr="00CE4611">
        <w:rPr>
          <w:rFonts w:eastAsia="Calibri"/>
          <w:color w:val="000000" w:themeColor="text1"/>
          <w:highlight w:val="yellow"/>
        </w:rPr>
        <w:t>.5</w:t>
      </w:r>
      <w:r w:rsidR="005D258A" w:rsidRPr="00CE4611">
        <w:rPr>
          <w:rFonts w:eastAsia="Calibri"/>
          <w:color w:val="000000" w:themeColor="text1"/>
          <w:highlight w:val="yellow"/>
        </w:rPr>
        <w:t xml:space="preserve">. </w:t>
      </w:r>
      <w:r w:rsidR="000970DE" w:rsidRPr="00CE4611">
        <w:rPr>
          <w:rFonts w:eastAsia="Calibri"/>
          <w:color w:val="000000" w:themeColor="text1"/>
          <w:highlight w:val="yellow"/>
        </w:rPr>
        <w:t xml:space="preserve">Incubate the reaction at </w:t>
      </w:r>
      <w:r w:rsidR="00B10AC2">
        <w:rPr>
          <w:rFonts w:eastAsia="Calibri"/>
          <w:color w:val="000000" w:themeColor="text1"/>
          <w:highlight w:val="yellow"/>
        </w:rPr>
        <w:t>RT</w:t>
      </w:r>
      <w:r w:rsidR="000970DE" w:rsidRPr="00CE4611">
        <w:rPr>
          <w:rFonts w:eastAsia="Calibri"/>
          <w:color w:val="000000" w:themeColor="text1"/>
          <w:highlight w:val="yellow"/>
        </w:rPr>
        <w:t xml:space="preserve"> for 20 min</w:t>
      </w:r>
      <w:r w:rsidR="00A62645" w:rsidRPr="00CE4611">
        <w:rPr>
          <w:rFonts w:eastAsia="Calibri"/>
          <w:color w:val="000000" w:themeColor="text1"/>
          <w:highlight w:val="yellow"/>
        </w:rPr>
        <w:t>.</w:t>
      </w:r>
      <w:r w:rsidR="000970DE" w:rsidRPr="00CE4611">
        <w:rPr>
          <w:rFonts w:eastAsia="Calibri"/>
          <w:color w:val="000000" w:themeColor="text1"/>
          <w:highlight w:val="yellow"/>
        </w:rPr>
        <w:t xml:space="preserve"> </w:t>
      </w:r>
    </w:p>
    <w:p w14:paraId="5FCD86D3" w14:textId="77777777" w:rsidR="005D258A" w:rsidRPr="00CE4611" w:rsidRDefault="005D258A" w:rsidP="008F0B13">
      <w:pPr>
        <w:tabs>
          <w:tab w:val="left" w:pos="272"/>
        </w:tabs>
        <w:jc w:val="left"/>
        <w:rPr>
          <w:rFonts w:eastAsia="Calibri"/>
          <w:color w:val="000000" w:themeColor="text1"/>
          <w:highlight w:val="yellow"/>
        </w:rPr>
      </w:pPr>
    </w:p>
    <w:p w14:paraId="3482462F" w14:textId="6FF50378" w:rsidR="000970DE" w:rsidRPr="005D258A" w:rsidRDefault="00477B15" w:rsidP="008F0B13">
      <w:pPr>
        <w:tabs>
          <w:tab w:val="left" w:pos="272"/>
        </w:tabs>
        <w:jc w:val="left"/>
        <w:rPr>
          <w:rFonts w:eastAsia="Calibri"/>
          <w:color w:val="000000" w:themeColor="text1"/>
        </w:rPr>
      </w:pPr>
      <w:r w:rsidRPr="00CE4611">
        <w:rPr>
          <w:rFonts w:eastAsia="Calibri"/>
          <w:color w:val="000000" w:themeColor="text1"/>
          <w:highlight w:val="yellow"/>
        </w:rPr>
        <w:t>4</w:t>
      </w:r>
      <w:r w:rsidR="000970DE" w:rsidRPr="00CE4611">
        <w:rPr>
          <w:rFonts w:eastAsia="Calibri"/>
          <w:color w:val="000000" w:themeColor="text1"/>
          <w:highlight w:val="yellow"/>
        </w:rPr>
        <w:t>.</w:t>
      </w:r>
      <w:r w:rsidR="004C0F22" w:rsidRPr="00CE4611">
        <w:rPr>
          <w:rFonts w:eastAsia="Calibri"/>
          <w:color w:val="000000" w:themeColor="text1"/>
          <w:highlight w:val="yellow"/>
        </w:rPr>
        <w:t>2</w:t>
      </w:r>
      <w:r w:rsidR="000970DE" w:rsidRPr="00CE4611">
        <w:rPr>
          <w:rFonts w:eastAsia="Calibri"/>
          <w:color w:val="000000" w:themeColor="text1"/>
          <w:highlight w:val="yellow"/>
        </w:rPr>
        <w:t>.6</w:t>
      </w:r>
      <w:r w:rsidR="005D258A" w:rsidRPr="00CE4611">
        <w:rPr>
          <w:rFonts w:eastAsia="Calibri"/>
          <w:color w:val="000000" w:themeColor="text1"/>
          <w:highlight w:val="yellow"/>
        </w:rPr>
        <w:t xml:space="preserve">. </w:t>
      </w:r>
      <w:r w:rsidR="000970DE" w:rsidRPr="00CE4611">
        <w:rPr>
          <w:rFonts w:eastAsia="Calibri"/>
          <w:color w:val="000000" w:themeColor="text1"/>
          <w:highlight w:val="yellow"/>
        </w:rPr>
        <w:t>Stop the reaction by adding 5 µL of quenching solution</w:t>
      </w:r>
      <w:r w:rsidR="00E834B2" w:rsidRPr="00CE4611">
        <w:rPr>
          <w:rFonts w:eastAsia="Calibri"/>
          <w:color w:val="000000" w:themeColor="text1"/>
          <w:highlight w:val="yellow"/>
        </w:rPr>
        <w:t xml:space="preserve"> (95% formamide, 20 mM EDTA, 0.05% </w:t>
      </w:r>
      <w:r w:rsidR="00A570C0" w:rsidRPr="00CE4611">
        <w:rPr>
          <w:rFonts w:eastAsia="Calibri"/>
          <w:color w:val="000000" w:themeColor="text1"/>
          <w:highlight w:val="yellow"/>
        </w:rPr>
        <w:t xml:space="preserve">w/v </w:t>
      </w:r>
      <w:r w:rsidR="00E834B2" w:rsidRPr="00CE4611">
        <w:rPr>
          <w:rFonts w:eastAsia="Calibri"/>
          <w:color w:val="000000" w:themeColor="text1"/>
          <w:highlight w:val="yellow"/>
        </w:rPr>
        <w:t xml:space="preserve">xylene </w:t>
      </w:r>
      <w:proofErr w:type="spellStart"/>
      <w:r w:rsidR="00E834B2" w:rsidRPr="00CE4611">
        <w:rPr>
          <w:rFonts w:eastAsia="Calibri"/>
          <w:color w:val="000000" w:themeColor="text1"/>
          <w:highlight w:val="yellow"/>
        </w:rPr>
        <w:t>cyanol</w:t>
      </w:r>
      <w:proofErr w:type="spellEnd"/>
      <w:r w:rsidR="00E834B2" w:rsidRPr="00CE4611">
        <w:rPr>
          <w:rFonts w:eastAsia="Calibri"/>
          <w:color w:val="000000" w:themeColor="text1"/>
          <w:highlight w:val="yellow"/>
        </w:rPr>
        <w:t xml:space="preserve"> and bromophenol blue)</w:t>
      </w:r>
      <w:r w:rsidR="000970DE" w:rsidRPr="00CE4611">
        <w:rPr>
          <w:rFonts w:eastAsia="Calibri"/>
          <w:color w:val="000000" w:themeColor="text1"/>
          <w:highlight w:val="yellow"/>
        </w:rPr>
        <w:t>, mix</w:t>
      </w:r>
      <w:r w:rsidR="00B10AC2">
        <w:rPr>
          <w:rFonts w:eastAsia="Calibri"/>
          <w:color w:val="000000" w:themeColor="text1"/>
          <w:highlight w:val="yellow"/>
        </w:rPr>
        <w:t>,</w:t>
      </w:r>
      <w:r w:rsidR="000970DE" w:rsidRPr="00CE4611">
        <w:rPr>
          <w:rFonts w:eastAsia="Calibri"/>
          <w:color w:val="000000" w:themeColor="text1"/>
          <w:highlight w:val="yellow"/>
        </w:rPr>
        <w:t xml:space="preserve"> and spin</w:t>
      </w:r>
      <w:r w:rsidR="00B10AC2">
        <w:rPr>
          <w:rFonts w:eastAsia="Calibri"/>
          <w:color w:val="000000" w:themeColor="text1"/>
          <w:highlight w:val="yellow"/>
        </w:rPr>
        <w:t xml:space="preserve"> </w:t>
      </w:r>
      <w:r w:rsidR="000970DE" w:rsidRPr="00CE4611">
        <w:rPr>
          <w:rFonts w:eastAsia="Calibri"/>
          <w:color w:val="000000" w:themeColor="text1"/>
          <w:highlight w:val="yellow"/>
        </w:rPr>
        <w:t>down</w:t>
      </w:r>
      <w:r w:rsidR="00A62645" w:rsidRPr="00CE4611">
        <w:rPr>
          <w:rFonts w:eastAsia="Calibri"/>
          <w:color w:val="000000" w:themeColor="text1"/>
          <w:highlight w:val="yellow"/>
        </w:rPr>
        <w:t>.</w:t>
      </w:r>
      <w:r w:rsidR="000970DE" w:rsidRPr="005D258A">
        <w:rPr>
          <w:rFonts w:eastAsia="Calibri"/>
          <w:color w:val="000000" w:themeColor="text1"/>
        </w:rPr>
        <w:t xml:space="preserve">  </w:t>
      </w:r>
    </w:p>
    <w:p w14:paraId="72B6E475" w14:textId="77777777" w:rsidR="005D258A" w:rsidRPr="005D258A" w:rsidRDefault="005D258A" w:rsidP="008F0B13">
      <w:pPr>
        <w:tabs>
          <w:tab w:val="left" w:pos="272"/>
        </w:tabs>
        <w:jc w:val="left"/>
        <w:rPr>
          <w:rFonts w:eastAsia="Calibri"/>
          <w:color w:val="000000" w:themeColor="text1"/>
        </w:rPr>
      </w:pPr>
    </w:p>
    <w:p w14:paraId="1D033EA3" w14:textId="52814682" w:rsidR="0085671D" w:rsidRPr="00CE4611" w:rsidRDefault="00FA55E5" w:rsidP="008F0B13">
      <w:pPr>
        <w:pStyle w:val="Heading3"/>
        <w:keepNext w:val="0"/>
        <w:keepLines w:val="0"/>
        <w:numPr>
          <w:ilvl w:val="1"/>
          <w:numId w:val="36"/>
        </w:numPr>
        <w:spacing w:before="0"/>
        <w:jc w:val="left"/>
        <w:rPr>
          <w:rFonts w:ascii="Calibri" w:eastAsia="Calibri" w:hAnsi="Calibri" w:cs="Calibri"/>
          <w:color w:val="000000" w:themeColor="text1"/>
          <w:highlight w:val="yellow"/>
        </w:rPr>
      </w:pPr>
      <w:r w:rsidRPr="00CE4611">
        <w:rPr>
          <w:rFonts w:ascii="Calibri" w:eastAsia="Calibri" w:hAnsi="Calibri" w:cs="Calibri"/>
          <w:color w:val="000000" w:themeColor="text1"/>
          <w:highlight w:val="yellow"/>
        </w:rPr>
        <w:t>Separation of RNA products by electrophoresis through denaturing polyacrylamide gel</w:t>
      </w:r>
      <w:r w:rsidR="00E546B4" w:rsidRPr="00CE4611">
        <w:rPr>
          <w:rFonts w:ascii="Calibri" w:eastAsia="Calibri" w:hAnsi="Calibri" w:cs="Calibri"/>
          <w:color w:val="000000" w:themeColor="text1"/>
          <w:highlight w:val="yellow"/>
        </w:rPr>
        <w:t xml:space="preserve"> </w:t>
      </w:r>
      <w:r w:rsidR="00AE7E58" w:rsidRPr="00CE4611">
        <w:rPr>
          <w:rFonts w:ascii="Calibri" w:eastAsia="Calibri" w:hAnsi="Calibri" w:cs="Calibri"/>
          <w:color w:val="000000" w:themeColor="text1"/>
          <w:highlight w:val="yellow"/>
        </w:rPr>
        <w:t xml:space="preserve">and </w:t>
      </w:r>
      <w:r w:rsidR="00752DEF" w:rsidRPr="00CE4611">
        <w:rPr>
          <w:rFonts w:ascii="Calibri" w:eastAsia="Calibri" w:hAnsi="Calibri" w:cs="Calibri"/>
          <w:color w:val="000000" w:themeColor="text1"/>
          <w:highlight w:val="yellow"/>
        </w:rPr>
        <w:t xml:space="preserve">subsequent </w:t>
      </w:r>
      <w:r w:rsidR="00AE7E58" w:rsidRPr="00CE4611">
        <w:rPr>
          <w:rFonts w:ascii="Calibri" w:eastAsia="Calibri" w:hAnsi="Calibri" w:cs="Calibri"/>
          <w:color w:val="000000" w:themeColor="text1"/>
          <w:highlight w:val="yellow"/>
        </w:rPr>
        <w:t xml:space="preserve">signal detection </w:t>
      </w:r>
    </w:p>
    <w:p w14:paraId="2C17717B" w14:textId="77777777" w:rsidR="004E6331" w:rsidRPr="005D258A" w:rsidRDefault="004E6331" w:rsidP="008F0B13">
      <w:pPr>
        <w:pStyle w:val="ListParagraph"/>
        <w:ind w:left="0"/>
        <w:jc w:val="left"/>
        <w:rPr>
          <w:rFonts w:eastAsia="Calibri"/>
        </w:rPr>
      </w:pPr>
    </w:p>
    <w:p w14:paraId="043CC77F" w14:textId="77B55037" w:rsidR="007F1D78" w:rsidRPr="005D258A" w:rsidRDefault="00477B15" w:rsidP="008F0B13">
      <w:pPr>
        <w:tabs>
          <w:tab w:val="left" w:pos="272"/>
        </w:tabs>
        <w:jc w:val="left"/>
        <w:rPr>
          <w:rFonts w:eastAsia="Calibri"/>
          <w:color w:val="000000" w:themeColor="text1"/>
        </w:rPr>
      </w:pPr>
      <w:r w:rsidRPr="005D258A">
        <w:rPr>
          <w:rFonts w:eastAsia="Calibri"/>
          <w:color w:val="000000" w:themeColor="text1"/>
        </w:rPr>
        <w:t>4</w:t>
      </w:r>
      <w:r w:rsidR="00FA55E5" w:rsidRPr="005D258A">
        <w:rPr>
          <w:rFonts w:eastAsia="Calibri"/>
          <w:color w:val="000000" w:themeColor="text1"/>
        </w:rPr>
        <w:t>.3.1</w:t>
      </w:r>
      <w:r w:rsidR="00411470">
        <w:rPr>
          <w:rFonts w:eastAsia="Calibri"/>
          <w:color w:val="000000" w:themeColor="text1"/>
        </w:rPr>
        <w:t xml:space="preserve">. </w:t>
      </w:r>
      <w:r w:rsidR="00AE7E58" w:rsidRPr="005D258A">
        <w:rPr>
          <w:rFonts w:eastAsia="Calibri"/>
          <w:color w:val="000000" w:themeColor="text1"/>
        </w:rPr>
        <w:t xml:space="preserve">Pre-run the gel for </w:t>
      </w:r>
      <w:r w:rsidR="00B10AC2">
        <w:rPr>
          <w:rFonts w:eastAsia="Calibri"/>
          <w:color w:val="000000" w:themeColor="text1"/>
        </w:rPr>
        <w:t>1</w:t>
      </w:r>
      <w:r w:rsidR="00AE7E58" w:rsidRPr="005D258A">
        <w:rPr>
          <w:rFonts w:eastAsia="Calibri"/>
          <w:color w:val="000000" w:themeColor="text1"/>
        </w:rPr>
        <w:t xml:space="preserve"> h </w:t>
      </w:r>
      <w:r w:rsidR="005F47E3" w:rsidRPr="005D258A">
        <w:rPr>
          <w:rFonts w:eastAsia="Calibri"/>
          <w:color w:val="000000" w:themeColor="text1"/>
        </w:rPr>
        <w:t>(10 mA, 600 V)</w:t>
      </w:r>
      <w:r w:rsidR="00160ABF" w:rsidRPr="005D258A">
        <w:rPr>
          <w:rFonts w:eastAsia="Calibri"/>
          <w:color w:val="000000" w:themeColor="text1"/>
        </w:rPr>
        <w:t xml:space="preserve"> in 1</w:t>
      </w:r>
      <w:r w:rsidR="00B10AC2">
        <w:rPr>
          <w:rFonts w:eastAsia="Calibri"/>
          <w:color w:val="000000" w:themeColor="text1"/>
        </w:rPr>
        <w:t>x</w:t>
      </w:r>
      <w:r w:rsidR="00160ABF" w:rsidRPr="005D258A">
        <w:rPr>
          <w:rFonts w:eastAsia="Calibri"/>
          <w:color w:val="000000" w:themeColor="text1"/>
        </w:rPr>
        <w:t xml:space="preserve"> TBE buffer (90 mM Tris-borate, 2 mM EDTA)</w:t>
      </w:r>
      <w:r w:rsidR="00A62645" w:rsidRPr="005D258A">
        <w:rPr>
          <w:rFonts w:eastAsia="Calibri"/>
          <w:color w:val="000000" w:themeColor="text1"/>
        </w:rPr>
        <w:t>.</w:t>
      </w:r>
      <w:r w:rsidR="00E61C25" w:rsidRPr="005D258A">
        <w:rPr>
          <w:rFonts w:eastAsia="Calibri"/>
          <w:color w:val="000000" w:themeColor="text1"/>
        </w:rPr>
        <w:t xml:space="preserve"> </w:t>
      </w:r>
    </w:p>
    <w:p w14:paraId="24896A39" w14:textId="77777777" w:rsidR="005D258A" w:rsidRPr="005D258A" w:rsidRDefault="005D258A" w:rsidP="008F0B13">
      <w:pPr>
        <w:tabs>
          <w:tab w:val="left" w:pos="272"/>
        </w:tabs>
        <w:jc w:val="left"/>
        <w:rPr>
          <w:rFonts w:eastAsia="Calibri"/>
          <w:color w:val="000000" w:themeColor="text1"/>
        </w:rPr>
      </w:pPr>
    </w:p>
    <w:p w14:paraId="2D54911A" w14:textId="01D338FB" w:rsidR="007F1D78" w:rsidRPr="005D258A" w:rsidRDefault="00477B15" w:rsidP="008F0B13">
      <w:pPr>
        <w:tabs>
          <w:tab w:val="left" w:pos="272"/>
        </w:tabs>
        <w:jc w:val="left"/>
        <w:rPr>
          <w:rFonts w:eastAsia="Calibri"/>
        </w:rPr>
      </w:pPr>
      <w:r w:rsidRPr="00CE4611">
        <w:rPr>
          <w:rFonts w:eastAsia="Calibri"/>
          <w:highlight w:val="yellow"/>
        </w:rPr>
        <w:t>4</w:t>
      </w:r>
      <w:r w:rsidR="00AE7E58" w:rsidRPr="00CE4611">
        <w:rPr>
          <w:rFonts w:eastAsia="Calibri"/>
          <w:highlight w:val="yellow"/>
        </w:rPr>
        <w:t>.3.2</w:t>
      </w:r>
      <w:r w:rsidR="00411470" w:rsidRPr="00CE4611">
        <w:rPr>
          <w:rFonts w:eastAsia="Calibri"/>
          <w:highlight w:val="yellow"/>
        </w:rPr>
        <w:t xml:space="preserve">. </w:t>
      </w:r>
      <w:r w:rsidR="00AE7E58" w:rsidRPr="00CE4611">
        <w:rPr>
          <w:rFonts w:eastAsia="Calibri"/>
          <w:highlight w:val="yellow"/>
        </w:rPr>
        <w:t xml:space="preserve">Load up to 2 µL of each sample and perform electrophoresis </w:t>
      </w:r>
      <w:r w:rsidR="005F47E3" w:rsidRPr="00CE4611">
        <w:rPr>
          <w:rFonts w:eastAsia="Calibri"/>
          <w:highlight w:val="yellow"/>
        </w:rPr>
        <w:t>(20 mA, 1100 V)</w:t>
      </w:r>
      <w:r w:rsidR="00B32D70" w:rsidRPr="00CE4611">
        <w:rPr>
          <w:rFonts w:eastAsia="Calibri"/>
          <w:highlight w:val="yellow"/>
        </w:rPr>
        <w:t xml:space="preserve"> in 1</w:t>
      </w:r>
      <w:r w:rsidR="00B10AC2">
        <w:rPr>
          <w:rFonts w:eastAsia="Calibri"/>
          <w:highlight w:val="yellow"/>
        </w:rPr>
        <w:t>x</w:t>
      </w:r>
      <w:r w:rsidR="00B32D70" w:rsidRPr="00CE4611">
        <w:rPr>
          <w:rFonts w:eastAsia="Calibri"/>
          <w:highlight w:val="yellow"/>
        </w:rPr>
        <w:t xml:space="preserve"> TBE buffer (90 mM Tris-borate, 2 mM EDTA)</w:t>
      </w:r>
      <w:r w:rsidR="00A62645" w:rsidRPr="00CE4611">
        <w:rPr>
          <w:rFonts w:eastAsia="Calibri"/>
          <w:highlight w:val="yellow"/>
        </w:rPr>
        <w:t>.</w:t>
      </w:r>
      <w:r w:rsidR="00E61C25" w:rsidRPr="005D258A">
        <w:rPr>
          <w:rFonts w:eastAsia="Calibri"/>
        </w:rPr>
        <w:t xml:space="preserve"> </w:t>
      </w:r>
    </w:p>
    <w:p w14:paraId="29578ACB" w14:textId="77777777" w:rsidR="005D258A" w:rsidRPr="005D258A" w:rsidRDefault="005D258A" w:rsidP="008F0B13">
      <w:pPr>
        <w:tabs>
          <w:tab w:val="left" w:pos="272"/>
        </w:tabs>
        <w:jc w:val="left"/>
        <w:rPr>
          <w:rFonts w:eastAsia="Calibri"/>
        </w:rPr>
      </w:pPr>
    </w:p>
    <w:p w14:paraId="0261AAC8" w14:textId="73C2E823" w:rsidR="007F1D78" w:rsidRPr="005D258A" w:rsidRDefault="00477B15" w:rsidP="008F0B13">
      <w:pPr>
        <w:tabs>
          <w:tab w:val="left" w:pos="272"/>
        </w:tabs>
        <w:jc w:val="left"/>
        <w:rPr>
          <w:rFonts w:eastAsia="Calibri"/>
        </w:rPr>
      </w:pPr>
      <w:r w:rsidRPr="00CE4611">
        <w:rPr>
          <w:rFonts w:eastAsia="Calibri"/>
          <w:highlight w:val="yellow"/>
        </w:rPr>
        <w:t>4</w:t>
      </w:r>
      <w:r w:rsidR="00AE7E58" w:rsidRPr="00CE4611">
        <w:rPr>
          <w:rFonts w:eastAsia="Calibri"/>
          <w:highlight w:val="yellow"/>
        </w:rPr>
        <w:t>.3.3</w:t>
      </w:r>
      <w:r w:rsidR="00411470" w:rsidRPr="00CE4611">
        <w:rPr>
          <w:rFonts w:eastAsia="Calibri"/>
          <w:highlight w:val="yellow"/>
        </w:rPr>
        <w:t xml:space="preserve">. </w:t>
      </w:r>
      <w:r w:rsidR="00AE7E58" w:rsidRPr="00CE4611">
        <w:rPr>
          <w:rFonts w:eastAsia="Calibri"/>
          <w:highlight w:val="yellow"/>
        </w:rPr>
        <w:t xml:space="preserve">Dry the gel for </w:t>
      </w:r>
      <w:r w:rsidR="00B10AC2">
        <w:rPr>
          <w:rFonts w:eastAsia="Calibri"/>
          <w:highlight w:val="yellow"/>
        </w:rPr>
        <w:t>2</w:t>
      </w:r>
      <w:r w:rsidR="00AE7E58" w:rsidRPr="00CE4611">
        <w:rPr>
          <w:rFonts w:eastAsia="Calibri"/>
          <w:highlight w:val="yellow"/>
        </w:rPr>
        <w:t xml:space="preserve"> h at 80 </w:t>
      </w:r>
      <w:r w:rsidR="00A21B5B" w:rsidRPr="00841DAC">
        <w:rPr>
          <w:rFonts w:eastAsia="Calibri"/>
          <w:color w:val="000000" w:themeColor="text1"/>
        </w:rPr>
        <w:t>°</w:t>
      </w:r>
      <w:r w:rsidR="00AE7E58" w:rsidRPr="00CE4611">
        <w:rPr>
          <w:rFonts w:eastAsia="Calibri"/>
          <w:highlight w:val="yellow"/>
        </w:rPr>
        <w:t>C under</w:t>
      </w:r>
      <w:r w:rsidR="00A21B5B">
        <w:rPr>
          <w:rFonts w:eastAsia="Calibri"/>
          <w:highlight w:val="yellow"/>
        </w:rPr>
        <w:t xml:space="preserve"> a</w:t>
      </w:r>
      <w:r w:rsidR="00AE7E58" w:rsidRPr="00CE4611">
        <w:rPr>
          <w:rFonts w:eastAsia="Calibri"/>
          <w:highlight w:val="yellow"/>
        </w:rPr>
        <w:t xml:space="preserve"> vacuum</w:t>
      </w:r>
      <w:r w:rsidR="00A62645" w:rsidRPr="00CE4611">
        <w:rPr>
          <w:rFonts w:eastAsia="Calibri"/>
          <w:highlight w:val="yellow"/>
        </w:rPr>
        <w:t>.</w:t>
      </w:r>
      <w:r w:rsidR="00AE7E58" w:rsidRPr="005D258A">
        <w:rPr>
          <w:rFonts w:eastAsia="Calibri"/>
        </w:rPr>
        <w:t xml:space="preserve"> </w:t>
      </w:r>
    </w:p>
    <w:p w14:paraId="101C6667" w14:textId="77777777" w:rsidR="005D258A" w:rsidRPr="005D258A" w:rsidRDefault="005D258A" w:rsidP="008F0B13">
      <w:pPr>
        <w:tabs>
          <w:tab w:val="left" w:pos="272"/>
        </w:tabs>
        <w:jc w:val="left"/>
        <w:rPr>
          <w:rFonts w:eastAsia="Calibri"/>
        </w:rPr>
      </w:pPr>
    </w:p>
    <w:p w14:paraId="2DCC1CA8" w14:textId="0EB49F16" w:rsidR="007F1D78" w:rsidRPr="005D258A" w:rsidRDefault="00477B15" w:rsidP="008F0B13">
      <w:pPr>
        <w:tabs>
          <w:tab w:val="left" w:pos="272"/>
          <w:tab w:val="left" w:pos="851"/>
        </w:tabs>
        <w:jc w:val="left"/>
        <w:rPr>
          <w:rFonts w:eastAsia="Calibri"/>
        </w:rPr>
      </w:pPr>
      <w:r w:rsidRPr="00CE4611">
        <w:rPr>
          <w:rFonts w:eastAsia="Calibri"/>
          <w:highlight w:val="yellow"/>
        </w:rPr>
        <w:t>4</w:t>
      </w:r>
      <w:r w:rsidR="00AE7E58" w:rsidRPr="00CE4611">
        <w:rPr>
          <w:rFonts w:eastAsia="Calibri"/>
          <w:highlight w:val="yellow"/>
        </w:rPr>
        <w:t>.3.4</w:t>
      </w:r>
      <w:r w:rsidR="00411470" w:rsidRPr="00CE4611">
        <w:rPr>
          <w:rFonts w:eastAsia="Calibri"/>
          <w:highlight w:val="yellow"/>
        </w:rPr>
        <w:t xml:space="preserve">. </w:t>
      </w:r>
      <w:r w:rsidR="00AE7E58" w:rsidRPr="00CE4611">
        <w:rPr>
          <w:rFonts w:eastAsia="Calibri"/>
          <w:highlight w:val="yellow"/>
        </w:rPr>
        <w:t xml:space="preserve">Expose the </w:t>
      </w:r>
      <w:r w:rsidR="00160ABF" w:rsidRPr="00CE4611">
        <w:rPr>
          <w:rFonts w:eastAsia="Calibri"/>
          <w:highlight w:val="yellow"/>
        </w:rPr>
        <w:t xml:space="preserve">phosphor imaging </w:t>
      </w:r>
      <w:r w:rsidR="00AE7E58" w:rsidRPr="00CE4611">
        <w:rPr>
          <w:rFonts w:eastAsia="Calibri"/>
          <w:highlight w:val="yellow"/>
        </w:rPr>
        <w:t>plate to radioactive gel for</w:t>
      </w:r>
      <w:r w:rsidR="00A21B5B">
        <w:rPr>
          <w:rFonts w:eastAsia="Calibri"/>
          <w:highlight w:val="yellow"/>
        </w:rPr>
        <w:t xml:space="preserve"> a</w:t>
      </w:r>
      <w:r w:rsidR="00AE7E58" w:rsidRPr="00CE4611">
        <w:rPr>
          <w:rFonts w:eastAsia="Calibri"/>
          <w:highlight w:val="yellow"/>
        </w:rPr>
        <w:t xml:space="preserve"> few hours to overnight</w:t>
      </w:r>
      <w:r w:rsidR="00A21B5B">
        <w:rPr>
          <w:rFonts w:eastAsia="Calibri"/>
          <w:highlight w:val="yellow"/>
        </w:rPr>
        <w:t>,</w:t>
      </w:r>
      <w:r w:rsidR="00AE7E58" w:rsidRPr="00CE4611">
        <w:rPr>
          <w:rFonts w:eastAsia="Calibri"/>
          <w:highlight w:val="yellow"/>
        </w:rPr>
        <w:t xml:space="preserve"> depending </w:t>
      </w:r>
      <w:r w:rsidR="00625DCB" w:rsidRPr="00CE4611">
        <w:rPr>
          <w:rFonts w:eastAsia="Calibri"/>
          <w:highlight w:val="yellow"/>
        </w:rPr>
        <w:t xml:space="preserve">on </w:t>
      </w:r>
      <w:r w:rsidR="00AE7E58" w:rsidRPr="00CE4611">
        <w:rPr>
          <w:rFonts w:eastAsia="Calibri"/>
          <w:highlight w:val="yellow"/>
        </w:rPr>
        <w:t>the strength of radioactive signal</w:t>
      </w:r>
      <w:r w:rsidR="00A62645" w:rsidRPr="00CE4611">
        <w:rPr>
          <w:rFonts w:eastAsia="Calibri"/>
          <w:highlight w:val="yellow"/>
        </w:rPr>
        <w:t>.</w:t>
      </w:r>
      <w:r w:rsidR="00A62645" w:rsidRPr="005D258A">
        <w:rPr>
          <w:rFonts w:eastAsia="Calibri"/>
        </w:rPr>
        <w:t xml:space="preserve"> </w:t>
      </w:r>
    </w:p>
    <w:p w14:paraId="1D67F0E0" w14:textId="77777777" w:rsidR="005D258A" w:rsidRPr="005D258A" w:rsidRDefault="005D258A" w:rsidP="008F0B13">
      <w:pPr>
        <w:tabs>
          <w:tab w:val="left" w:pos="272"/>
          <w:tab w:val="left" w:pos="851"/>
        </w:tabs>
        <w:jc w:val="left"/>
        <w:rPr>
          <w:rFonts w:eastAsia="Calibri"/>
        </w:rPr>
      </w:pPr>
    </w:p>
    <w:p w14:paraId="03E7BB46" w14:textId="03BCE082" w:rsidR="00AE7E58" w:rsidRPr="005D258A" w:rsidRDefault="00477B15" w:rsidP="008F0B13">
      <w:pPr>
        <w:tabs>
          <w:tab w:val="left" w:pos="272"/>
        </w:tabs>
        <w:jc w:val="left"/>
        <w:rPr>
          <w:rFonts w:eastAsia="Calibri"/>
        </w:rPr>
      </w:pPr>
      <w:r w:rsidRPr="005D258A">
        <w:rPr>
          <w:rFonts w:eastAsia="Calibri"/>
        </w:rPr>
        <w:t>4</w:t>
      </w:r>
      <w:r w:rsidR="00AE7E58" w:rsidRPr="005D258A">
        <w:rPr>
          <w:rFonts w:eastAsia="Calibri"/>
        </w:rPr>
        <w:t>.3.5</w:t>
      </w:r>
      <w:r w:rsidR="00411470">
        <w:rPr>
          <w:rFonts w:eastAsia="Calibri"/>
        </w:rPr>
        <w:t xml:space="preserve">. </w:t>
      </w:r>
      <w:r w:rsidR="00AE7E58" w:rsidRPr="005D258A">
        <w:rPr>
          <w:rFonts w:eastAsia="Calibri"/>
        </w:rPr>
        <w:t>Record the signal (</w:t>
      </w:r>
      <w:proofErr w:type="spellStart"/>
      <w:r w:rsidR="00AE7E58" w:rsidRPr="005D258A">
        <w:rPr>
          <w:rFonts w:eastAsia="Calibri"/>
        </w:rPr>
        <w:t>photostimulated</w:t>
      </w:r>
      <w:proofErr w:type="spellEnd"/>
      <w:r w:rsidR="00AE7E58" w:rsidRPr="005D258A">
        <w:rPr>
          <w:rFonts w:eastAsia="Calibri"/>
        </w:rPr>
        <w:t xml:space="preserve"> luminescence) by using </w:t>
      </w:r>
      <w:proofErr w:type="spellStart"/>
      <w:r w:rsidR="00AE7E58" w:rsidRPr="005D258A">
        <w:rPr>
          <w:rFonts w:eastAsia="Calibri"/>
        </w:rPr>
        <w:t>phosphorimager</w:t>
      </w:r>
      <w:proofErr w:type="spellEnd"/>
      <w:r w:rsidR="00520F70" w:rsidRPr="005D258A">
        <w:rPr>
          <w:rFonts w:eastAsia="Calibri"/>
        </w:rPr>
        <w:t xml:space="preserve"> (</w:t>
      </w:r>
      <w:r w:rsidR="00CE4611">
        <w:rPr>
          <w:rFonts w:eastAsia="Calibri"/>
        </w:rPr>
        <w:t>s</w:t>
      </w:r>
      <w:r w:rsidR="00520F70" w:rsidRPr="005D258A">
        <w:rPr>
          <w:rFonts w:eastAsia="Calibri"/>
        </w:rPr>
        <w:t xml:space="preserve">ee </w:t>
      </w:r>
      <w:r w:rsidR="00A21B5B">
        <w:rPr>
          <w:rFonts w:eastAsia="Calibri"/>
          <w:b/>
        </w:rPr>
        <w:t>T</w:t>
      </w:r>
      <w:r w:rsidR="00520F70" w:rsidRPr="00CE4611">
        <w:rPr>
          <w:rFonts w:eastAsia="Calibri"/>
          <w:b/>
        </w:rPr>
        <w:t xml:space="preserve">able of </w:t>
      </w:r>
      <w:r w:rsidR="00A21B5B">
        <w:rPr>
          <w:rFonts w:eastAsia="Calibri"/>
          <w:b/>
        </w:rPr>
        <w:t>M</w:t>
      </w:r>
      <w:r w:rsidR="00520F70" w:rsidRPr="00CE4611">
        <w:rPr>
          <w:rFonts w:eastAsia="Calibri"/>
          <w:b/>
        </w:rPr>
        <w:t>aterials</w:t>
      </w:r>
      <w:r w:rsidR="00520F70" w:rsidRPr="005D258A">
        <w:rPr>
          <w:rFonts w:eastAsia="Calibri"/>
        </w:rPr>
        <w:t>)</w:t>
      </w:r>
      <w:r w:rsidR="00A62645" w:rsidRPr="005D258A">
        <w:rPr>
          <w:rFonts w:eastAsia="Calibri"/>
        </w:rPr>
        <w:t>.</w:t>
      </w:r>
      <w:r w:rsidR="00AE7E58" w:rsidRPr="005D258A">
        <w:rPr>
          <w:rFonts w:eastAsia="Calibri"/>
        </w:rPr>
        <w:t xml:space="preserve"> </w:t>
      </w:r>
    </w:p>
    <w:bookmarkEnd w:id="0"/>
    <w:p w14:paraId="31B6C14D" w14:textId="77777777" w:rsidR="000A6418" w:rsidRPr="005D258A" w:rsidRDefault="000A6418" w:rsidP="008F0B13">
      <w:pPr>
        <w:tabs>
          <w:tab w:val="left" w:pos="272"/>
        </w:tabs>
        <w:jc w:val="left"/>
        <w:rPr>
          <w:color w:val="auto"/>
        </w:rPr>
      </w:pPr>
    </w:p>
    <w:p w14:paraId="3E79FCA8" w14:textId="5E877EFE" w:rsidR="006305D7" w:rsidRDefault="006305D7">
      <w:pPr>
        <w:pStyle w:val="NormalWeb"/>
        <w:tabs>
          <w:tab w:val="left" w:pos="272"/>
        </w:tabs>
        <w:spacing w:before="0" w:beforeAutospacing="0" w:after="0" w:afterAutospacing="0"/>
        <w:jc w:val="left"/>
        <w:outlineLvl w:val="0"/>
        <w:rPr>
          <w:b/>
          <w:bCs/>
        </w:rPr>
      </w:pPr>
      <w:r w:rsidRPr="005D258A">
        <w:rPr>
          <w:b/>
        </w:rPr>
        <w:t>REPRESENTATIVE RESULTS</w:t>
      </w:r>
      <w:r w:rsidR="00EF1462" w:rsidRPr="005D258A">
        <w:rPr>
          <w:b/>
        </w:rPr>
        <w:t xml:space="preserve">: </w:t>
      </w:r>
      <w:r w:rsidRPr="005D258A">
        <w:rPr>
          <w:b/>
          <w:bCs/>
        </w:rPr>
        <w:t xml:space="preserve"> </w:t>
      </w:r>
    </w:p>
    <w:p w14:paraId="0F1FC848" w14:textId="77777777" w:rsidR="00A21B5B" w:rsidRPr="005D258A" w:rsidRDefault="00A21B5B" w:rsidP="008F0B13">
      <w:pPr>
        <w:pStyle w:val="NormalWeb"/>
        <w:tabs>
          <w:tab w:val="left" w:pos="272"/>
        </w:tabs>
        <w:spacing w:before="0" w:beforeAutospacing="0" w:after="0" w:afterAutospacing="0"/>
        <w:jc w:val="left"/>
        <w:outlineLvl w:val="0"/>
        <w:rPr>
          <w:b/>
          <w:bCs/>
        </w:rPr>
      </w:pPr>
    </w:p>
    <w:p w14:paraId="6633579B" w14:textId="25074C17" w:rsidR="002F0194" w:rsidRDefault="00CC3763" w:rsidP="008F0B13">
      <w:pPr>
        <w:jc w:val="left"/>
        <w:rPr>
          <w:color w:val="000000" w:themeColor="text1"/>
          <w:lang w:bidi="he-IL"/>
        </w:rPr>
      </w:pPr>
      <w:r w:rsidRPr="005D258A">
        <w:rPr>
          <w:color w:val="000000" w:themeColor="text1"/>
          <w:lang w:bidi="he-IL"/>
        </w:rPr>
        <w:t>This technological advance for mapping the primase binding sites allow</w:t>
      </w:r>
      <w:r w:rsidR="00A21B5B">
        <w:rPr>
          <w:color w:val="000000" w:themeColor="text1"/>
          <w:lang w:bidi="he-IL"/>
        </w:rPr>
        <w:t>s</w:t>
      </w:r>
      <w:r w:rsidRPr="005D258A">
        <w:rPr>
          <w:color w:val="000000" w:themeColor="text1"/>
          <w:lang w:bidi="he-IL"/>
        </w:rPr>
        <w:t xml:space="preserve"> </w:t>
      </w:r>
      <w:r w:rsidR="00A21B5B">
        <w:rPr>
          <w:color w:val="000000" w:themeColor="text1"/>
          <w:lang w:bidi="he-IL"/>
        </w:rPr>
        <w:t xml:space="preserve">the </w:t>
      </w:r>
      <w:r w:rsidRPr="005D258A">
        <w:rPr>
          <w:color w:val="000000" w:themeColor="text1"/>
          <w:lang w:bidi="he-IL"/>
        </w:rPr>
        <w:t>obtain</w:t>
      </w:r>
      <w:r w:rsidR="00A21B5B">
        <w:rPr>
          <w:color w:val="000000" w:themeColor="text1"/>
          <w:lang w:bidi="he-IL"/>
        </w:rPr>
        <w:t>ing of</w:t>
      </w:r>
      <w:r w:rsidRPr="005D258A">
        <w:rPr>
          <w:color w:val="000000" w:themeColor="text1"/>
          <w:lang w:bidi="he-IL"/>
        </w:rPr>
        <w:t xml:space="preserve"> DNA binding properties that </w:t>
      </w:r>
      <w:r w:rsidR="00A21B5B">
        <w:rPr>
          <w:color w:val="000000" w:themeColor="text1"/>
          <w:lang w:bidi="he-IL"/>
        </w:rPr>
        <w:t>are</w:t>
      </w:r>
      <w:r w:rsidRPr="005D258A">
        <w:rPr>
          <w:color w:val="000000" w:themeColor="text1"/>
          <w:lang w:bidi="he-IL"/>
        </w:rPr>
        <w:t xml:space="preserve"> difficult, if not impossible, to observe using classical tools. More importantly, HTPP</w:t>
      </w:r>
      <w:r w:rsidRPr="005D258A" w:rsidDel="00116331">
        <w:rPr>
          <w:color w:val="000000" w:themeColor="text1"/>
          <w:lang w:bidi="he-IL"/>
        </w:rPr>
        <w:t xml:space="preserve"> </w:t>
      </w:r>
      <w:r w:rsidRPr="005D258A">
        <w:rPr>
          <w:color w:val="000000" w:themeColor="text1"/>
          <w:lang w:bidi="he-IL"/>
        </w:rPr>
        <w:t>enable</w:t>
      </w:r>
      <w:r w:rsidR="00A21B5B">
        <w:rPr>
          <w:color w:val="000000" w:themeColor="text1"/>
          <w:lang w:bidi="he-IL"/>
        </w:rPr>
        <w:t xml:space="preserve">s the </w:t>
      </w:r>
      <w:r w:rsidRPr="005D258A">
        <w:rPr>
          <w:color w:val="000000" w:themeColor="text1"/>
          <w:lang w:bidi="he-IL"/>
        </w:rPr>
        <w:t>revisit</w:t>
      </w:r>
      <w:r w:rsidR="00A21B5B">
        <w:rPr>
          <w:color w:val="000000" w:themeColor="text1"/>
          <w:lang w:bidi="he-IL"/>
        </w:rPr>
        <w:t>ing of</w:t>
      </w:r>
      <w:r w:rsidRPr="005D258A">
        <w:rPr>
          <w:color w:val="000000" w:themeColor="text1"/>
          <w:lang w:bidi="he-IL"/>
        </w:rPr>
        <w:t xml:space="preserve"> the traditional understanding of primase binding sites. Specifically, </w:t>
      </w:r>
      <w:r w:rsidR="003F1F53" w:rsidRPr="005D258A">
        <w:rPr>
          <w:color w:val="000000" w:themeColor="text1"/>
          <w:lang w:bidi="he-IL"/>
        </w:rPr>
        <w:t>HTPP</w:t>
      </w:r>
      <w:r w:rsidRPr="005D258A">
        <w:rPr>
          <w:color w:val="000000" w:themeColor="text1"/>
          <w:lang w:bidi="he-IL"/>
        </w:rPr>
        <w:t xml:space="preserve"> reveal</w:t>
      </w:r>
      <w:r w:rsidR="00A21B5B">
        <w:rPr>
          <w:color w:val="000000" w:themeColor="text1"/>
          <w:lang w:bidi="he-IL"/>
        </w:rPr>
        <w:t>s</w:t>
      </w:r>
      <w:r w:rsidRPr="005D258A">
        <w:rPr>
          <w:color w:val="000000" w:themeColor="text1"/>
          <w:lang w:bidi="he-IL"/>
        </w:rPr>
        <w:t xml:space="preserve"> binding </w:t>
      </w:r>
      <w:r w:rsidR="003F1F53" w:rsidRPr="005D258A">
        <w:rPr>
          <w:color w:val="000000" w:themeColor="text1"/>
          <w:lang w:bidi="he-IL"/>
        </w:rPr>
        <w:t>specificities</w:t>
      </w:r>
      <w:r w:rsidR="002F0194" w:rsidRPr="005D258A">
        <w:rPr>
          <w:color w:val="000000" w:themeColor="text1"/>
          <w:lang w:bidi="he-IL"/>
        </w:rPr>
        <w:t xml:space="preserve"> in addition to known 5</w:t>
      </w:r>
      <w:r w:rsidR="002F0194" w:rsidRPr="005D258A">
        <w:t>'</w:t>
      </w:r>
      <w:r w:rsidR="002F0194" w:rsidRPr="005D258A">
        <w:rPr>
          <w:color w:val="000000" w:themeColor="text1"/>
          <w:lang w:bidi="he-IL"/>
        </w:rPr>
        <w:t>-GTC-3</w:t>
      </w:r>
      <w:r w:rsidR="002F0194" w:rsidRPr="005D258A">
        <w:t>'</w:t>
      </w:r>
      <w:r w:rsidR="002F0194" w:rsidRPr="005D258A">
        <w:rPr>
          <w:color w:val="000000" w:themeColor="text1"/>
          <w:lang w:bidi="he-IL"/>
        </w:rPr>
        <w:t xml:space="preserve"> recognition sequence</w:t>
      </w:r>
      <w:r w:rsidR="00A21B5B">
        <w:rPr>
          <w:color w:val="000000" w:themeColor="text1"/>
          <w:lang w:bidi="he-IL"/>
        </w:rPr>
        <w:t>s</w:t>
      </w:r>
      <w:r w:rsidR="002F0194" w:rsidRPr="005D258A">
        <w:rPr>
          <w:color w:val="000000" w:themeColor="text1"/>
          <w:lang w:bidi="he-IL"/>
        </w:rPr>
        <w:t>,</w:t>
      </w:r>
      <w:r w:rsidRPr="005D258A">
        <w:rPr>
          <w:color w:val="000000" w:themeColor="text1"/>
          <w:lang w:bidi="he-IL"/>
        </w:rPr>
        <w:t xml:space="preserve"> </w:t>
      </w:r>
      <w:r w:rsidR="003F1F53" w:rsidRPr="005D258A">
        <w:rPr>
          <w:color w:val="000000" w:themeColor="text1"/>
          <w:lang w:bidi="he-IL"/>
        </w:rPr>
        <w:t xml:space="preserve">which </w:t>
      </w:r>
      <w:r w:rsidR="00A21B5B">
        <w:rPr>
          <w:color w:val="000000" w:themeColor="text1"/>
          <w:lang w:bidi="he-IL"/>
        </w:rPr>
        <w:t>leads</w:t>
      </w:r>
      <w:r w:rsidR="00A21B5B" w:rsidRPr="005D258A">
        <w:rPr>
          <w:color w:val="000000" w:themeColor="text1"/>
          <w:lang w:bidi="he-IL"/>
        </w:rPr>
        <w:t xml:space="preserve"> </w:t>
      </w:r>
      <w:r w:rsidR="003F1F53" w:rsidRPr="005D258A">
        <w:rPr>
          <w:color w:val="000000" w:themeColor="text1"/>
          <w:lang w:bidi="he-IL"/>
        </w:rPr>
        <w:t xml:space="preserve">to </w:t>
      </w:r>
      <w:r w:rsidR="00171E88" w:rsidRPr="005D258A">
        <w:rPr>
          <w:color w:val="000000" w:themeColor="text1"/>
          <w:lang w:bidi="he-IL"/>
        </w:rPr>
        <w:t>changes in</w:t>
      </w:r>
      <w:r w:rsidRPr="005D258A">
        <w:rPr>
          <w:color w:val="000000" w:themeColor="text1"/>
          <w:lang w:bidi="he-IL"/>
        </w:rPr>
        <w:t xml:space="preserve"> functional activit</w:t>
      </w:r>
      <w:r w:rsidR="003F1F53" w:rsidRPr="005D258A">
        <w:rPr>
          <w:color w:val="000000" w:themeColor="text1"/>
          <w:lang w:bidi="he-IL"/>
        </w:rPr>
        <w:t xml:space="preserve">ies </w:t>
      </w:r>
      <w:r w:rsidR="00171E88" w:rsidRPr="005D258A">
        <w:rPr>
          <w:color w:val="000000" w:themeColor="text1"/>
          <w:lang w:bidi="he-IL"/>
        </w:rPr>
        <w:t>of</w:t>
      </w:r>
      <w:r w:rsidRPr="005D258A">
        <w:rPr>
          <w:color w:val="000000" w:themeColor="text1"/>
          <w:lang w:bidi="he-IL"/>
        </w:rPr>
        <w:t xml:space="preserve"> T7 </w:t>
      </w:r>
      <w:r w:rsidR="00171E88" w:rsidRPr="005D258A">
        <w:rPr>
          <w:color w:val="000000" w:themeColor="text1"/>
          <w:lang w:bidi="he-IL"/>
        </w:rPr>
        <w:t xml:space="preserve">DNA </w:t>
      </w:r>
      <w:r w:rsidRPr="005D258A">
        <w:rPr>
          <w:color w:val="000000" w:themeColor="text1"/>
          <w:lang w:bidi="he-IL"/>
        </w:rPr>
        <w:t>primase</w:t>
      </w:r>
      <w:r w:rsidR="003F1F53" w:rsidRPr="005D258A">
        <w:rPr>
          <w:color w:val="000000" w:themeColor="text1"/>
          <w:lang w:bidi="he-IL"/>
        </w:rPr>
        <w:t>.</w:t>
      </w:r>
      <w:r w:rsidRPr="005D258A">
        <w:rPr>
          <w:color w:val="000000" w:themeColor="text1"/>
          <w:lang w:bidi="he-IL"/>
        </w:rPr>
        <w:t xml:space="preserve"> </w:t>
      </w:r>
      <w:r w:rsidR="002F0194" w:rsidRPr="005D258A">
        <w:rPr>
          <w:color w:val="000000" w:themeColor="text1"/>
          <w:lang w:bidi="he-IL"/>
        </w:rPr>
        <w:t>Namely, two groups of sequences were identified: stro</w:t>
      </w:r>
      <w:r w:rsidR="00760BFB" w:rsidRPr="005D258A">
        <w:rPr>
          <w:color w:val="000000" w:themeColor="text1"/>
          <w:lang w:bidi="he-IL"/>
        </w:rPr>
        <w:t>ng-</w:t>
      </w:r>
      <w:r w:rsidR="002F0194" w:rsidRPr="005D258A">
        <w:rPr>
          <w:color w:val="000000" w:themeColor="text1"/>
          <w:lang w:bidi="he-IL"/>
        </w:rPr>
        <w:t>binding DNA sequences that conta</w:t>
      </w:r>
      <w:r w:rsidR="00760BFB" w:rsidRPr="005D258A">
        <w:rPr>
          <w:color w:val="000000" w:themeColor="text1"/>
          <w:lang w:bidi="he-IL"/>
        </w:rPr>
        <w:t>ined T/G in the flanks and weak-</w:t>
      </w:r>
      <w:r w:rsidR="002F0194" w:rsidRPr="005D258A">
        <w:rPr>
          <w:color w:val="000000" w:themeColor="text1"/>
          <w:lang w:bidi="he-IL"/>
        </w:rPr>
        <w:t xml:space="preserve">binding sequences that contained A/G in the flanks (all </w:t>
      </w:r>
      <w:proofErr w:type="spellStart"/>
      <w:r w:rsidR="002F0194" w:rsidRPr="005D258A">
        <w:rPr>
          <w:color w:val="000000" w:themeColor="text1"/>
          <w:lang w:bidi="he-IL"/>
        </w:rPr>
        <w:t>thymines</w:t>
      </w:r>
      <w:proofErr w:type="spellEnd"/>
      <w:r w:rsidR="00760BFB" w:rsidRPr="005D258A">
        <w:rPr>
          <w:color w:val="000000" w:themeColor="text1"/>
          <w:lang w:bidi="he-IL"/>
        </w:rPr>
        <w:t xml:space="preserve"> in the strong-</w:t>
      </w:r>
      <w:r w:rsidR="002F0194" w:rsidRPr="005D258A">
        <w:rPr>
          <w:color w:val="000000" w:themeColor="text1"/>
          <w:lang w:bidi="he-IL"/>
        </w:rPr>
        <w:t>binding templates were replaced by adenines). No primase binding to DNA templates that were missing 5</w:t>
      </w:r>
      <w:r w:rsidR="002F0194" w:rsidRPr="005D258A">
        <w:t>'</w:t>
      </w:r>
      <w:r w:rsidR="002F0194" w:rsidRPr="005D258A">
        <w:rPr>
          <w:color w:val="000000" w:themeColor="text1"/>
          <w:lang w:bidi="he-IL"/>
        </w:rPr>
        <w:t>-GTC-3</w:t>
      </w:r>
      <w:r w:rsidR="002F0194" w:rsidRPr="005D258A">
        <w:t>'</w:t>
      </w:r>
      <w:r w:rsidR="002F0194" w:rsidRPr="005D258A">
        <w:rPr>
          <w:color w:val="000000" w:themeColor="text1"/>
          <w:lang w:bidi="he-IL"/>
        </w:rPr>
        <w:t xml:space="preserve"> within their sequence</w:t>
      </w:r>
      <w:r w:rsidR="00A21B5B">
        <w:rPr>
          <w:color w:val="000000" w:themeColor="text1"/>
          <w:lang w:bidi="he-IL"/>
        </w:rPr>
        <w:t xml:space="preserve"> </w:t>
      </w:r>
      <w:r w:rsidR="00A21B5B" w:rsidRPr="005D258A">
        <w:rPr>
          <w:color w:val="000000" w:themeColor="text1"/>
          <w:lang w:bidi="he-IL"/>
        </w:rPr>
        <w:t>was detected</w:t>
      </w:r>
      <w:r w:rsidR="002F0194" w:rsidRPr="005D258A">
        <w:rPr>
          <w:color w:val="000000" w:themeColor="text1"/>
          <w:lang w:bidi="he-IL"/>
        </w:rPr>
        <w:t xml:space="preserve">. </w:t>
      </w:r>
    </w:p>
    <w:p w14:paraId="5B1032BD" w14:textId="77777777" w:rsidR="00CE4611" w:rsidRPr="005D258A" w:rsidRDefault="00CE4611" w:rsidP="008F0B13">
      <w:pPr>
        <w:jc w:val="left"/>
        <w:rPr>
          <w:color w:val="000000" w:themeColor="text1"/>
          <w:lang w:bidi="he-IL"/>
        </w:rPr>
      </w:pPr>
    </w:p>
    <w:p w14:paraId="3C50DCA3" w14:textId="023BD914" w:rsidR="00375F0C" w:rsidRPr="005D258A" w:rsidRDefault="003F1F53" w:rsidP="008F0B13">
      <w:pPr>
        <w:jc w:val="left"/>
        <w:rPr>
          <w:b/>
          <w:bCs/>
          <w:lang w:bidi="he-IL"/>
        </w:rPr>
      </w:pPr>
      <w:r w:rsidRPr="005D258A">
        <w:rPr>
          <w:color w:val="000000" w:themeColor="text1"/>
          <w:lang w:bidi="he-IL"/>
        </w:rPr>
        <w:t xml:space="preserve">The </w:t>
      </w:r>
      <w:r w:rsidR="00CC3763" w:rsidRPr="005D258A">
        <w:rPr>
          <w:color w:val="000000" w:themeColor="text1"/>
          <w:lang w:bidi="he-IL"/>
        </w:rPr>
        <w:t>primase DNA recognition sites</w:t>
      </w:r>
      <w:r w:rsidRPr="005D258A">
        <w:rPr>
          <w:color w:val="000000" w:themeColor="text1"/>
          <w:lang w:bidi="he-IL"/>
        </w:rPr>
        <w:t xml:space="preserve"> </w:t>
      </w:r>
      <w:r w:rsidR="002F0194" w:rsidRPr="005D258A">
        <w:rPr>
          <w:color w:val="000000" w:themeColor="text1"/>
          <w:lang w:bidi="he-IL"/>
        </w:rPr>
        <w:t xml:space="preserve">that </w:t>
      </w:r>
      <w:r w:rsidRPr="005D258A">
        <w:rPr>
          <w:color w:val="000000" w:themeColor="text1"/>
          <w:lang w:bidi="he-IL"/>
        </w:rPr>
        <w:t xml:space="preserve">contained </w:t>
      </w:r>
      <w:r w:rsidR="00CC3763" w:rsidRPr="005D258A">
        <w:rPr>
          <w:color w:val="000000" w:themeColor="text1"/>
          <w:lang w:bidi="he-IL"/>
        </w:rPr>
        <w:t xml:space="preserve">specific features, such as </w:t>
      </w:r>
      <w:r w:rsidR="005B5651" w:rsidRPr="005D258A">
        <w:rPr>
          <w:color w:val="000000" w:themeColor="text1"/>
          <w:lang w:bidi="he-IL"/>
        </w:rPr>
        <w:t>T/G</w:t>
      </w:r>
      <w:r w:rsidR="00CC3763" w:rsidRPr="005D258A">
        <w:rPr>
          <w:color w:val="000000" w:themeColor="text1"/>
          <w:lang w:bidi="he-IL"/>
        </w:rPr>
        <w:t xml:space="preserve">-rich flanks, </w:t>
      </w:r>
      <w:r w:rsidR="00CC3763" w:rsidRPr="005D258A">
        <w:rPr>
          <w:color w:val="000000" w:themeColor="text1"/>
          <w:lang w:bidi="he-IL"/>
        </w:rPr>
        <w:lastRenderedPageBreak/>
        <w:t>increase</w:t>
      </w:r>
      <w:r w:rsidR="002F0194" w:rsidRPr="005D258A">
        <w:rPr>
          <w:color w:val="000000" w:themeColor="text1"/>
          <w:lang w:bidi="he-IL"/>
        </w:rPr>
        <w:t>d</w:t>
      </w:r>
      <w:r w:rsidR="00CC3763" w:rsidRPr="005D258A">
        <w:rPr>
          <w:color w:val="000000" w:themeColor="text1"/>
          <w:lang w:bidi="he-IL"/>
        </w:rPr>
        <w:t xml:space="preserve"> primase-DNA binding up to 10-fold</w:t>
      </w:r>
      <w:r w:rsidR="00A21B5B">
        <w:rPr>
          <w:color w:val="000000" w:themeColor="text1"/>
          <w:lang w:bidi="he-IL"/>
        </w:rPr>
        <w:t>,</w:t>
      </w:r>
      <w:r w:rsidR="00CC3763" w:rsidRPr="005D258A">
        <w:rPr>
          <w:color w:val="000000" w:themeColor="text1"/>
          <w:lang w:bidi="he-IL"/>
        </w:rPr>
        <w:t xml:space="preserve"> and surprisingly also increase</w:t>
      </w:r>
      <w:r w:rsidR="002F0194" w:rsidRPr="005D258A">
        <w:rPr>
          <w:color w:val="000000" w:themeColor="text1"/>
          <w:lang w:bidi="he-IL"/>
        </w:rPr>
        <w:t>d</w:t>
      </w:r>
      <w:r w:rsidR="00CC3763" w:rsidRPr="005D258A">
        <w:rPr>
          <w:color w:val="000000" w:themeColor="text1"/>
          <w:lang w:bidi="he-IL"/>
        </w:rPr>
        <w:t xml:space="preserve"> the length of newly formed RNA (up to threefold</w:t>
      </w:r>
      <w:r w:rsidR="00375F0C" w:rsidRPr="005D258A">
        <w:rPr>
          <w:color w:val="000000" w:themeColor="text1"/>
          <w:lang w:bidi="he-IL"/>
        </w:rPr>
        <w:t>)</w:t>
      </w:r>
      <w:r w:rsidRPr="005D258A">
        <w:rPr>
          <w:color w:val="000000" w:themeColor="text1"/>
          <w:lang w:bidi="he-IL"/>
        </w:rPr>
        <w:t xml:space="preserve"> (Figure 2</w:t>
      </w:r>
      <w:r w:rsidR="00A21B5B">
        <w:rPr>
          <w:color w:val="000000" w:themeColor="text1"/>
          <w:lang w:bidi="he-IL"/>
        </w:rPr>
        <w:t xml:space="preserve"> in previous publication</w:t>
      </w:r>
      <w:r w:rsidR="008C0234" w:rsidRPr="005D258A">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lang w:bidi="he-IL"/>
        </w:rPr>
        <w:instrText xml:space="preserve"> ADDIN EN.CITE </w:instrText>
      </w:r>
      <w:r w:rsidR="008C0234" w:rsidRPr="005D258A">
        <w:rPr>
          <w:color w:val="000000" w:themeColor="text1"/>
          <w:lang w:bidi="he-IL"/>
        </w:rPr>
        <w:fldChar w:fldCharType="begin">
          <w:fldData xml:space="preserve">PEVuZE5vdGU+PENpdGU+PEF1dGhvcj5BZmVrPC9BdXRob3I+PFllYXI+MjAxODwvWWVhcj48UmVj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==
</w:fldData>
        </w:fldChar>
      </w:r>
      <w:r w:rsidR="008C0234" w:rsidRPr="005D258A">
        <w:rPr>
          <w:color w:val="000000" w:themeColor="text1"/>
          <w:lang w:bidi="he-IL"/>
        </w:rPr>
        <w:instrText xml:space="preserve"> ADDIN EN.CITE.DATA </w:instrText>
      </w:r>
      <w:r w:rsidR="008C0234" w:rsidRPr="005D258A">
        <w:rPr>
          <w:color w:val="000000" w:themeColor="text1"/>
          <w:lang w:bidi="he-IL"/>
        </w:rPr>
      </w:r>
      <w:r w:rsidR="008C0234" w:rsidRPr="005D258A">
        <w:rPr>
          <w:color w:val="000000" w:themeColor="text1"/>
          <w:lang w:bidi="he-IL"/>
        </w:rPr>
        <w:fldChar w:fldCharType="end"/>
      </w:r>
      <w:r w:rsidR="008C0234" w:rsidRPr="005D258A">
        <w:rPr>
          <w:color w:val="000000" w:themeColor="text1"/>
          <w:lang w:bidi="he-IL"/>
        </w:rPr>
      </w:r>
      <w:r w:rsidR="008C0234" w:rsidRPr="005D258A">
        <w:rPr>
          <w:color w:val="000000" w:themeColor="text1"/>
          <w:lang w:bidi="he-IL"/>
        </w:rPr>
        <w:fldChar w:fldCharType="separate"/>
      </w:r>
      <w:r w:rsidR="008C0234" w:rsidRPr="005D258A">
        <w:rPr>
          <w:noProof/>
          <w:color w:val="000000" w:themeColor="text1"/>
          <w:vertAlign w:val="superscript"/>
          <w:lang w:bidi="he-IL"/>
        </w:rPr>
        <w:t>3</w:t>
      </w:r>
      <w:r w:rsidR="008C0234" w:rsidRPr="005D258A">
        <w:rPr>
          <w:color w:val="000000" w:themeColor="text1"/>
          <w:lang w:bidi="he-IL"/>
        </w:rPr>
        <w:fldChar w:fldCharType="end"/>
      </w:r>
      <w:r w:rsidRPr="005D258A">
        <w:rPr>
          <w:color w:val="000000" w:themeColor="text1"/>
          <w:lang w:bidi="he-IL"/>
        </w:rPr>
        <w:t>)</w:t>
      </w:r>
      <w:r w:rsidR="00CC3763" w:rsidRPr="005D258A">
        <w:rPr>
          <w:color w:val="000000" w:themeColor="text1"/>
          <w:lang w:bidi="he-IL"/>
        </w:rPr>
        <w:t xml:space="preserve">. </w:t>
      </w:r>
      <w:r w:rsidR="00375F0C" w:rsidRPr="005D258A">
        <w:rPr>
          <w:color w:val="000000" w:themeColor="text1"/>
          <w:lang w:bidi="he-IL"/>
        </w:rPr>
        <w:t>Importantly,</w:t>
      </w:r>
      <w:r w:rsidR="006C4D1C" w:rsidRPr="005D258A">
        <w:rPr>
          <w:color w:val="000000" w:themeColor="text1"/>
          <w:lang w:bidi="he-IL"/>
        </w:rPr>
        <w:t xml:space="preserve"> HTPP allowed </w:t>
      </w:r>
      <w:r w:rsidR="00330426" w:rsidRPr="005D258A">
        <w:rPr>
          <w:color w:val="000000" w:themeColor="text1"/>
          <w:lang w:bidi="he-IL"/>
        </w:rPr>
        <w:t>us to observe</w:t>
      </w:r>
      <w:r w:rsidR="006C4D1C" w:rsidRPr="005D258A">
        <w:rPr>
          <w:color w:val="000000" w:themeColor="text1"/>
          <w:lang w:bidi="he-IL"/>
        </w:rPr>
        <w:t xml:space="preserve"> and quantify</w:t>
      </w:r>
      <w:r w:rsidR="00375F0C" w:rsidRPr="005D258A">
        <w:rPr>
          <w:color w:val="000000" w:themeColor="text1"/>
          <w:lang w:bidi="he-IL"/>
        </w:rPr>
        <w:t xml:space="preserve"> the variability in primer length </w:t>
      </w:r>
      <w:r w:rsidR="006C4D1C" w:rsidRPr="005D258A">
        <w:rPr>
          <w:color w:val="000000" w:themeColor="text1"/>
          <w:lang w:bidi="he-IL"/>
        </w:rPr>
        <w:t xml:space="preserve">in </w:t>
      </w:r>
      <w:r w:rsidR="00375F0C" w:rsidRPr="005D258A">
        <w:rPr>
          <w:color w:val="000000" w:themeColor="text1"/>
          <w:lang w:bidi="he-IL"/>
        </w:rPr>
        <w:t>relation to the sequence of the DNA template.</w:t>
      </w:r>
      <w:r w:rsidR="002F0194" w:rsidRPr="005D258A">
        <w:rPr>
          <w:color w:val="000000" w:themeColor="text1"/>
          <w:lang w:bidi="he-IL"/>
        </w:rPr>
        <w:t xml:space="preserve"> </w:t>
      </w:r>
    </w:p>
    <w:p w14:paraId="453C007D" w14:textId="77777777" w:rsidR="003F1F53" w:rsidRPr="005D258A" w:rsidRDefault="003F1F53" w:rsidP="008F0B13">
      <w:pPr>
        <w:tabs>
          <w:tab w:val="left" w:pos="272"/>
        </w:tabs>
        <w:jc w:val="left"/>
        <w:rPr>
          <w:b/>
        </w:rPr>
      </w:pPr>
    </w:p>
    <w:p w14:paraId="3C9083F6" w14:textId="549269F7" w:rsidR="00B32616" w:rsidRPr="005D258A" w:rsidRDefault="00B32616" w:rsidP="008F0B13">
      <w:pPr>
        <w:tabs>
          <w:tab w:val="left" w:pos="272"/>
        </w:tabs>
        <w:jc w:val="left"/>
        <w:outlineLvl w:val="0"/>
        <w:rPr>
          <w:color w:val="808080"/>
        </w:rPr>
      </w:pPr>
      <w:r w:rsidRPr="005D258A">
        <w:rPr>
          <w:b/>
        </w:rPr>
        <w:t>FIGURE</w:t>
      </w:r>
      <w:r w:rsidR="00051A7B">
        <w:rPr>
          <w:b/>
        </w:rPr>
        <w:t xml:space="preserve"> LEGENDS</w:t>
      </w:r>
      <w:r w:rsidRPr="005D258A">
        <w:rPr>
          <w:b/>
        </w:rPr>
        <w:t>:</w:t>
      </w:r>
      <w:r w:rsidRPr="005D258A">
        <w:rPr>
          <w:color w:val="808080"/>
        </w:rPr>
        <w:t xml:space="preserve"> </w:t>
      </w:r>
    </w:p>
    <w:p w14:paraId="75182EC3" w14:textId="18CDEF0D" w:rsidR="00B32616" w:rsidRPr="005D258A" w:rsidRDefault="00B32616" w:rsidP="008F0B13">
      <w:pPr>
        <w:tabs>
          <w:tab w:val="left" w:pos="272"/>
        </w:tabs>
        <w:jc w:val="left"/>
        <w:rPr>
          <w:color w:val="808080" w:themeColor="background1" w:themeShade="80"/>
        </w:rPr>
      </w:pPr>
    </w:p>
    <w:p w14:paraId="75F42345" w14:textId="4E2AE5F7" w:rsidR="004B7FA6" w:rsidRPr="005D258A" w:rsidRDefault="00953281" w:rsidP="008F0B13">
      <w:pPr>
        <w:tabs>
          <w:tab w:val="left" w:pos="272"/>
        </w:tabs>
        <w:jc w:val="left"/>
      </w:pPr>
      <w:r w:rsidRPr="005D258A">
        <w:rPr>
          <w:b/>
          <w:bCs/>
        </w:rPr>
        <w:t xml:space="preserve">Figure </w:t>
      </w:r>
      <w:r w:rsidR="004B7FA6" w:rsidRPr="005D258A">
        <w:rPr>
          <w:b/>
          <w:bCs/>
        </w:rPr>
        <w:t>1</w:t>
      </w:r>
      <w:r w:rsidR="00A21B5B">
        <w:rPr>
          <w:b/>
          <w:bCs/>
        </w:rPr>
        <w:t>:</w:t>
      </w:r>
      <w:r w:rsidRPr="005D258A">
        <w:rPr>
          <w:b/>
          <w:bCs/>
        </w:rPr>
        <w:t xml:space="preserve"> Schematic representation of </w:t>
      </w:r>
      <w:r w:rsidR="00A21B5B">
        <w:rPr>
          <w:b/>
          <w:bCs/>
        </w:rPr>
        <w:t>h</w:t>
      </w:r>
      <w:r w:rsidRPr="005D258A">
        <w:rPr>
          <w:b/>
          <w:bCs/>
        </w:rPr>
        <w:t>igh</w:t>
      </w:r>
      <w:r w:rsidR="00A21B5B">
        <w:rPr>
          <w:b/>
          <w:bCs/>
        </w:rPr>
        <w:t>-</w:t>
      </w:r>
      <w:r w:rsidRPr="005D258A">
        <w:rPr>
          <w:b/>
          <w:bCs/>
        </w:rPr>
        <w:t xml:space="preserve">throughput primase profiling (HTPP). </w:t>
      </w:r>
      <w:r w:rsidR="00A21B5B">
        <w:t>(</w:t>
      </w:r>
      <w:r w:rsidR="00A21B5B" w:rsidRPr="008F0B13">
        <w:rPr>
          <w:b/>
        </w:rPr>
        <w:t>A</w:t>
      </w:r>
      <w:r w:rsidR="00A21B5B">
        <w:t xml:space="preserve">) </w:t>
      </w:r>
      <w:r w:rsidRPr="005D258A">
        <w:t xml:space="preserve">The slide was incubated with the primase </w:t>
      </w:r>
      <w:r w:rsidR="00625DCB" w:rsidRPr="005D258A">
        <w:t>in activity buffer (</w:t>
      </w:r>
      <w:r w:rsidR="00625DCB" w:rsidRPr="009E54D3">
        <w:rPr>
          <w:color w:val="auto"/>
        </w:rPr>
        <w:t>40 mM Tris-HCl</w:t>
      </w:r>
      <w:r w:rsidR="00A21B5B">
        <w:rPr>
          <w:color w:val="auto"/>
        </w:rPr>
        <w:t>,</w:t>
      </w:r>
      <w:r w:rsidR="00625DCB" w:rsidRPr="009E54D3">
        <w:rPr>
          <w:color w:val="auto"/>
        </w:rPr>
        <w:t xml:space="preserve"> pH</w:t>
      </w:r>
      <w:r w:rsidR="00A21B5B">
        <w:rPr>
          <w:color w:val="auto"/>
        </w:rPr>
        <w:t xml:space="preserve"> </w:t>
      </w:r>
      <w:r w:rsidR="00625DCB" w:rsidRPr="009E54D3">
        <w:rPr>
          <w:color w:val="auto"/>
        </w:rPr>
        <w:t>7.5</w:t>
      </w:r>
      <w:r w:rsidR="00A21B5B">
        <w:rPr>
          <w:color w:val="auto"/>
        </w:rPr>
        <w:t>;</w:t>
      </w:r>
      <w:r w:rsidR="00625DCB" w:rsidRPr="009E54D3">
        <w:rPr>
          <w:color w:val="auto"/>
        </w:rPr>
        <w:t xml:space="preserve"> 10 mM MgCl</w:t>
      </w:r>
      <w:r w:rsidR="00625DCB" w:rsidRPr="009E54D3">
        <w:rPr>
          <w:color w:val="auto"/>
          <w:vertAlign w:val="subscript"/>
        </w:rPr>
        <w:t>2</w:t>
      </w:r>
      <w:r w:rsidR="00625DCB" w:rsidRPr="009E54D3">
        <w:rPr>
          <w:color w:val="auto"/>
        </w:rPr>
        <w:t>, 50 mM K-</w:t>
      </w:r>
      <w:r w:rsidR="00A21B5B">
        <w:rPr>
          <w:color w:val="auto"/>
        </w:rPr>
        <w:t>g</w:t>
      </w:r>
      <w:r w:rsidR="00625DCB" w:rsidRPr="009E54D3">
        <w:rPr>
          <w:color w:val="auto"/>
        </w:rPr>
        <w:t xml:space="preserve">lutamate, 10 mM DTT, 100 </w:t>
      </w:r>
      <w:r w:rsidR="00135D00" w:rsidRPr="009E54D3">
        <w:rPr>
          <w:color w:val="auto"/>
        </w:rPr>
        <w:t>µ</w:t>
      </w:r>
      <w:r w:rsidR="00625DCB" w:rsidRPr="009E54D3">
        <w:rPr>
          <w:color w:val="auto"/>
        </w:rPr>
        <w:t xml:space="preserve">M </w:t>
      </w:r>
      <w:proofErr w:type="spellStart"/>
      <w:r w:rsidR="00625DCB" w:rsidRPr="009E54D3">
        <w:rPr>
          <w:color w:val="auto"/>
        </w:rPr>
        <w:t>rNTPs</w:t>
      </w:r>
      <w:proofErr w:type="spellEnd"/>
      <w:r w:rsidR="00625DCB" w:rsidRPr="009E54D3">
        <w:rPr>
          <w:color w:val="auto"/>
        </w:rPr>
        <w:t>)</w:t>
      </w:r>
      <w:r w:rsidRPr="005D258A">
        <w:t xml:space="preserve">. Next, </w:t>
      </w:r>
      <w:r w:rsidR="00625DCB" w:rsidRPr="009E54D3">
        <w:rPr>
          <w:color w:val="auto"/>
        </w:rPr>
        <w:t>Alexa 488-conjugated anti-his</w:t>
      </w:r>
      <w:r w:rsidR="00625DCB" w:rsidRPr="005D258A" w:rsidDel="00625DCB">
        <w:t xml:space="preserve"> </w:t>
      </w:r>
      <w:r w:rsidRPr="005D258A">
        <w:t>fluorescent antibody was introduced to label the protein. After the mild wash</w:t>
      </w:r>
      <w:r w:rsidR="00DA1BE6" w:rsidRPr="005D258A">
        <w:t>ing step</w:t>
      </w:r>
      <w:r w:rsidR="00A21B5B">
        <w:t>,</w:t>
      </w:r>
      <w:r w:rsidR="00625DCB" w:rsidRPr="005D258A">
        <w:t xml:space="preserve"> </w:t>
      </w:r>
      <w:r w:rsidR="00DA1BE6" w:rsidRPr="005D258A">
        <w:t>the slide was scanned</w:t>
      </w:r>
      <w:r w:rsidR="00625DCB" w:rsidRPr="005D258A">
        <w:t xml:space="preserve"> using </w:t>
      </w:r>
      <w:r w:rsidR="00B81EB8">
        <w:t>microarray</w:t>
      </w:r>
      <w:r w:rsidR="000D218D" w:rsidRPr="005D258A">
        <w:t xml:space="preserve"> scanner</w:t>
      </w:r>
      <w:r w:rsidR="00DA1BE6" w:rsidRPr="005D258A">
        <w:t>. Binding affinity was determined according to the median fluorescen</w:t>
      </w:r>
      <w:r w:rsidR="00CE4611">
        <w:t>ce</w:t>
      </w:r>
      <w:r w:rsidR="00DA1BE6" w:rsidRPr="005D258A">
        <w:t xml:space="preserve"> signal and DNA sequences were divided into groups accordingly. </w:t>
      </w:r>
      <w:r w:rsidR="00A21B5B">
        <w:t>(</w:t>
      </w:r>
      <w:r w:rsidR="00A21B5B" w:rsidRPr="008F0B13">
        <w:rPr>
          <w:b/>
        </w:rPr>
        <w:t>B</w:t>
      </w:r>
      <w:r w:rsidR="00A21B5B">
        <w:t xml:space="preserve">) </w:t>
      </w:r>
      <w:r w:rsidR="00DA1BE6" w:rsidRPr="005D258A">
        <w:t>Biochemical assays were performed to correlate the</w:t>
      </w:r>
      <w:r w:rsidR="00415CBC" w:rsidRPr="005D258A">
        <w:t xml:space="preserve"> DNA-binding</w:t>
      </w:r>
      <w:r w:rsidR="00DA1BE6" w:rsidRPr="005D258A">
        <w:t xml:space="preserve"> results obtained </w:t>
      </w:r>
      <w:r w:rsidR="000612B2" w:rsidRPr="005D258A">
        <w:t xml:space="preserve">from </w:t>
      </w:r>
      <w:r w:rsidR="00DA1BE6" w:rsidRPr="005D258A">
        <w:t xml:space="preserve">the microarray </w:t>
      </w:r>
      <w:r w:rsidR="000612B2" w:rsidRPr="005D258A">
        <w:t xml:space="preserve">experiment, </w:t>
      </w:r>
      <w:r w:rsidR="00DA1BE6" w:rsidRPr="005D258A">
        <w:t xml:space="preserve">with the functional properties of </w:t>
      </w:r>
      <w:r w:rsidR="00625DCB" w:rsidRPr="005D258A">
        <w:t xml:space="preserve">T7 DNA </w:t>
      </w:r>
      <w:r w:rsidR="00DA1BE6" w:rsidRPr="005D258A">
        <w:t>primase.</w:t>
      </w:r>
      <w:r w:rsidR="004B7FA6" w:rsidRPr="005D258A">
        <w:t xml:space="preserve"> </w:t>
      </w:r>
    </w:p>
    <w:p w14:paraId="69D5E5A0" w14:textId="71710A7D" w:rsidR="004B7FA6" w:rsidRPr="005D258A" w:rsidRDefault="004B7FA6" w:rsidP="008F0B13">
      <w:pPr>
        <w:tabs>
          <w:tab w:val="left" w:pos="272"/>
        </w:tabs>
        <w:jc w:val="left"/>
      </w:pPr>
    </w:p>
    <w:p w14:paraId="633CE1A4" w14:textId="38790418" w:rsidR="0092435E" w:rsidRPr="005D258A" w:rsidRDefault="004B7FA6" w:rsidP="008F0B13">
      <w:pPr>
        <w:tabs>
          <w:tab w:val="left" w:pos="272"/>
        </w:tabs>
        <w:jc w:val="left"/>
      </w:pPr>
      <w:r w:rsidRPr="005D258A">
        <w:rPr>
          <w:b/>
          <w:bCs/>
        </w:rPr>
        <w:t>Figure 2</w:t>
      </w:r>
      <w:r w:rsidR="00A21B5B">
        <w:rPr>
          <w:b/>
          <w:bCs/>
        </w:rPr>
        <w:t>:</w:t>
      </w:r>
      <w:r w:rsidRPr="005D258A">
        <w:rPr>
          <w:b/>
          <w:bCs/>
        </w:rPr>
        <w:t xml:space="preserve"> Comparison of catalytic activity of T7 DNA primase on two groups of DNA templates </w:t>
      </w:r>
      <w:r w:rsidR="00C82144" w:rsidRPr="005D258A">
        <w:rPr>
          <w:b/>
          <w:bCs/>
        </w:rPr>
        <w:t>(strong</w:t>
      </w:r>
      <w:r w:rsidR="00A21B5B">
        <w:rPr>
          <w:b/>
          <w:bCs/>
        </w:rPr>
        <w:t xml:space="preserve"> </w:t>
      </w:r>
      <w:r w:rsidR="00C82144" w:rsidRPr="005D258A">
        <w:rPr>
          <w:b/>
          <w:bCs/>
        </w:rPr>
        <w:t>binding with T/G in the flanks and we</w:t>
      </w:r>
      <w:r w:rsidR="00A21B5B">
        <w:rPr>
          <w:b/>
          <w:bCs/>
        </w:rPr>
        <w:t xml:space="preserve">ak </w:t>
      </w:r>
      <w:r w:rsidR="00C82144" w:rsidRPr="005D258A">
        <w:rPr>
          <w:b/>
          <w:bCs/>
        </w:rPr>
        <w:t xml:space="preserve">binding with A/G in the flanks) </w:t>
      </w:r>
      <w:r w:rsidRPr="005D258A">
        <w:rPr>
          <w:b/>
          <w:bCs/>
        </w:rPr>
        <w:t>obtained from PBM</w:t>
      </w:r>
      <w:r w:rsidR="00F80D28">
        <w:rPr>
          <w:b/>
          <w:bCs/>
        </w:rPr>
        <w:t>.</w:t>
      </w:r>
      <w:r w:rsidR="00A21B5B">
        <w:t xml:space="preserve"> (</w:t>
      </w:r>
      <w:r w:rsidR="00A21B5B" w:rsidRPr="008F0B13">
        <w:rPr>
          <w:b/>
        </w:rPr>
        <w:t>A</w:t>
      </w:r>
      <w:r w:rsidR="00A21B5B">
        <w:t xml:space="preserve">) </w:t>
      </w:r>
      <w:r w:rsidR="00C94B0F" w:rsidRPr="005D258A">
        <w:t xml:space="preserve">RNA primer formation catalyzed by the T7 DNA primase. The reactions contained oligonucleotides with the primase recognition sequence (numbered lanes), </w:t>
      </w:r>
      <w:r w:rsidR="00C94B0F" w:rsidRPr="005D258A">
        <w:rPr>
          <w:vertAlign w:val="superscript"/>
        </w:rPr>
        <w:t>32</w:t>
      </w:r>
      <w:r w:rsidR="00C94B0F" w:rsidRPr="005D258A">
        <w:t xml:space="preserve">P-α-ATP, ATP, CTP, UTP, and GTP in the standard reaction mixture. </w:t>
      </w:r>
      <w:r w:rsidR="00614CD6" w:rsidRPr="005D258A">
        <w:t>One</w:t>
      </w:r>
      <w:r w:rsidR="00D76452" w:rsidRPr="005D258A">
        <w:t xml:space="preserve"> group of DNA </w:t>
      </w:r>
      <w:r w:rsidR="00614CD6" w:rsidRPr="005D258A">
        <w:t>oligonucleotides</w:t>
      </w:r>
      <w:r w:rsidR="00D76452" w:rsidRPr="005D258A">
        <w:t xml:space="preserve"> </w:t>
      </w:r>
      <w:r w:rsidR="00337C0A" w:rsidRPr="005D258A">
        <w:t xml:space="preserve">(dark blue) </w:t>
      </w:r>
      <w:r w:rsidR="00D76452" w:rsidRPr="005D258A">
        <w:t>contained T/G in the flanks</w:t>
      </w:r>
      <w:r w:rsidR="00614CD6" w:rsidRPr="005D258A">
        <w:t>,</w:t>
      </w:r>
      <w:r w:rsidR="00D76452" w:rsidRPr="005D258A">
        <w:t xml:space="preserve"> whereas all </w:t>
      </w:r>
      <w:proofErr w:type="spellStart"/>
      <w:r w:rsidR="00D76452" w:rsidRPr="005D258A">
        <w:t>thymines</w:t>
      </w:r>
      <w:proofErr w:type="spellEnd"/>
      <w:r w:rsidR="00D76452" w:rsidRPr="005D258A">
        <w:t xml:space="preserve"> were replaced with adenines in the second group</w:t>
      </w:r>
      <w:r w:rsidR="00337C0A" w:rsidRPr="005D258A">
        <w:t xml:space="preserve"> (light blue)</w:t>
      </w:r>
      <w:r w:rsidR="00D76452" w:rsidRPr="005D258A">
        <w:t xml:space="preserve">. </w:t>
      </w:r>
      <w:r w:rsidR="00C94B0F" w:rsidRPr="005D258A">
        <w:t xml:space="preserve">After incubation, the radioactive RNA products were separated by electrophoresis through a 25% polyacrylamide gel containing 7M urea and visualized by autoradiography. </w:t>
      </w:r>
      <w:r w:rsidR="00A21B5B">
        <w:t>(</w:t>
      </w:r>
      <w:r w:rsidR="00A21B5B" w:rsidRPr="008F0B13">
        <w:rPr>
          <w:b/>
        </w:rPr>
        <w:t>B</w:t>
      </w:r>
      <w:r w:rsidR="00A21B5B">
        <w:t xml:space="preserve">) </w:t>
      </w:r>
      <w:r w:rsidR="00C94B0F" w:rsidRPr="005D258A">
        <w:t xml:space="preserve">Relative length </w:t>
      </w:r>
      <w:r w:rsidR="005B5651" w:rsidRPr="005D258A">
        <w:t xml:space="preserve">(number of </w:t>
      </w:r>
      <w:r w:rsidR="009540A5" w:rsidRPr="005D258A">
        <w:t>ribonucleotides</w:t>
      </w:r>
      <w:r w:rsidR="005B5651" w:rsidRPr="005D258A">
        <w:t xml:space="preserve"> constituting each RNA primer is unknown) </w:t>
      </w:r>
      <w:r w:rsidR="00C94B0F" w:rsidRPr="005D258A">
        <w:t xml:space="preserve">and amount of RNA primers </w:t>
      </w:r>
      <w:r w:rsidR="00614CD6" w:rsidRPr="005D258A">
        <w:t xml:space="preserve">synthesized </w:t>
      </w:r>
      <w:r w:rsidR="00C94B0F" w:rsidRPr="005D258A">
        <w:t>by T7 DNA primase</w:t>
      </w:r>
      <w:r w:rsidR="00443898" w:rsidRPr="005D258A">
        <w:t xml:space="preserve"> </w:t>
      </w:r>
      <w:r w:rsidR="00614CD6" w:rsidRPr="005D258A">
        <w:t xml:space="preserve">on two groups of DNA templates </w:t>
      </w:r>
      <w:r w:rsidR="00443898" w:rsidRPr="005D258A">
        <w:t>(panel A)</w:t>
      </w:r>
      <w:r w:rsidR="00C94B0F" w:rsidRPr="005D258A">
        <w:t>. The plots show that longer RNA primers are synthesized (increased processivity) on DNA templates that primase binds with higher affinity</w:t>
      </w:r>
      <w:r w:rsidR="00C82144" w:rsidRPr="005D258A">
        <w:t xml:space="preserve"> (that contain T/G in the flanks) compared to the templates that are bound with lower affinity (that contain A/G in the flanks)</w:t>
      </w:r>
      <w:r w:rsidR="00C94B0F" w:rsidRPr="005D258A">
        <w:t xml:space="preserve">. </w:t>
      </w:r>
      <w:r w:rsidR="00A21B5B">
        <w:t>(</w:t>
      </w:r>
      <w:r w:rsidR="00A21B5B" w:rsidRPr="008F0B13">
        <w:rPr>
          <w:b/>
        </w:rPr>
        <w:t>C</w:t>
      </w:r>
      <w:r w:rsidR="00A21B5B">
        <w:t xml:space="preserve">) </w:t>
      </w:r>
      <w:r w:rsidR="00C94B0F" w:rsidRPr="005D258A">
        <w:t>Quantification of the amount of synthesized RNA primers</w:t>
      </w:r>
      <w:r w:rsidR="00443898" w:rsidRPr="005D258A">
        <w:t xml:space="preserve"> on two groups of DNA templates</w:t>
      </w:r>
      <w:r w:rsidR="00C94B0F" w:rsidRPr="005D258A">
        <w:t>. The results demonstrate a correlation between the DNA-binding affinity and the amount of synthe</w:t>
      </w:r>
      <w:r w:rsidR="008E0D71" w:rsidRPr="005D258A">
        <w:t xml:space="preserve">sized RNA by the T7 DNA primase. </w:t>
      </w:r>
      <w:r w:rsidR="005B5651" w:rsidRPr="005D258A">
        <w:t>AU (arbitrary unit) is the measure of intensity of radioactive signal which directly correlates with the amounts of synthesized RNA primers.</w:t>
      </w:r>
      <w:r w:rsidR="005B5651" w:rsidRPr="005D258A" w:rsidDel="00722912">
        <w:t xml:space="preserve"> </w:t>
      </w:r>
    </w:p>
    <w:p w14:paraId="4E5506D1" w14:textId="77777777" w:rsidR="004B7FA6" w:rsidRPr="005D258A" w:rsidRDefault="004B7FA6" w:rsidP="008F0B13">
      <w:pPr>
        <w:tabs>
          <w:tab w:val="left" w:pos="272"/>
        </w:tabs>
        <w:jc w:val="left"/>
        <w:rPr>
          <w:color w:val="808080" w:themeColor="background1" w:themeShade="80"/>
        </w:rPr>
      </w:pPr>
    </w:p>
    <w:p w14:paraId="67156491" w14:textId="01B953E7" w:rsidR="00A20FB3" w:rsidRDefault="006305D7">
      <w:pPr>
        <w:tabs>
          <w:tab w:val="left" w:pos="272"/>
        </w:tabs>
        <w:jc w:val="left"/>
        <w:outlineLvl w:val="0"/>
        <w:rPr>
          <w:b/>
          <w:bCs/>
        </w:rPr>
      </w:pPr>
      <w:r w:rsidRPr="005D258A">
        <w:rPr>
          <w:b/>
        </w:rPr>
        <w:t>DISCUSSION</w:t>
      </w:r>
      <w:r w:rsidRPr="005D258A">
        <w:rPr>
          <w:b/>
          <w:bCs/>
        </w:rPr>
        <w:t xml:space="preserve">: </w:t>
      </w:r>
    </w:p>
    <w:p w14:paraId="3DD47B04" w14:textId="77777777" w:rsidR="00A21B5B" w:rsidRPr="005D258A" w:rsidRDefault="00A21B5B" w:rsidP="008F0B13">
      <w:pPr>
        <w:tabs>
          <w:tab w:val="left" w:pos="272"/>
        </w:tabs>
        <w:jc w:val="left"/>
        <w:outlineLvl w:val="0"/>
        <w:rPr>
          <w:b/>
          <w:bCs/>
        </w:rPr>
      </w:pPr>
    </w:p>
    <w:p w14:paraId="2F7C5783" w14:textId="463930A2" w:rsidR="009B552C" w:rsidRPr="005D258A" w:rsidRDefault="000F4AFA" w:rsidP="008F0B13">
      <w:pPr>
        <w:tabs>
          <w:tab w:val="left" w:pos="272"/>
        </w:tabs>
        <w:jc w:val="left"/>
        <w:rPr>
          <w:color w:val="auto"/>
        </w:rPr>
      </w:pPr>
      <w:r w:rsidRPr="005D258A">
        <w:rPr>
          <w:color w:val="auto"/>
        </w:rPr>
        <w:t>T</w:t>
      </w:r>
      <w:r w:rsidR="009B552C" w:rsidRPr="005D258A">
        <w:rPr>
          <w:color w:val="auto"/>
        </w:rPr>
        <w:t>he PBM method has been widely used to investigate binding properties of transcription factors</w:t>
      </w:r>
      <w:r w:rsidR="00A21B5B">
        <w:rPr>
          <w:color w:val="auto"/>
        </w:rPr>
        <w:t xml:space="preserve"> and </w:t>
      </w:r>
      <w:r w:rsidR="009B552C" w:rsidRPr="005D258A">
        <w:rPr>
          <w:color w:val="auto"/>
        </w:rPr>
        <w:t>can also be applied to DNA</w:t>
      </w:r>
      <w:r w:rsidR="00A21B5B">
        <w:rPr>
          <w:color w:val="auto"/>
        </w:rPr>
        <w:t xml:space="preserve"> </w:t>
      </w:r>
      <w:r w:rsidR="009B552C" w:rsidRPr="005D258A">
        <w:rPr>
          <w:color w:val="auto"/>
        </w:rPr>
        <w:t>processing enzymes, such as DNA primase, that bind to DNA with low affinity</w:t>
      </w:r>
      <w:r w:rsidR="00BE580C" w:rsidRPr="005D258A">
        <w:rPr>
          <w:color w:val="auto"/>
        </w:rPr>
        <w:t>.</w:t>
      </w:r>
      <w:r w:rsidR="00FF6DD3" w:rsidRPr="005D258A">
        <w:rPr>
          <w:color w:val="auto"/>
        </w:rPr>
        <w:t xml:space="preserve"> </w:t>
      </w:r>
      <w:r w:rsidR="00BE580C" w:rsidRPr="005D258A">
        <w:rPr>
          <w:color w:val="auto"/>
        </w:rPr>
        <w:t>H</w:t>
      </w:r>
      <w:r w:rsidR="00FF6DD3" w:rsidRPr="005D258A">
        <w:rPr>
          <w:color w:val="auto"/>
        </w:rPr>
        <w:t>owever</w:t>
      </w:r>
      <w:r w:rsidR="00BE580C" w:rsidRPr="005D258A">
        <w:rPr>
          <w:color w:val="auto"/>
        </w:rPr>
        <w:t>,</w:t>
      </w:r>
      <w:r w:rsidR="00FF6DD3" w:rsidRPr="005D258A">
        <w:rPr>
          <w:color w:val="auto"/>
        </w:rPr>
        <w:t xml:space="preserve"> certain modifications of experimental procedures</w:t>
      </w:r>
      <w:r w:rsidR="00BE580C" w:rsidRPr="005D258A">
        <w:rPr>
          <w:color w:val="auto"/>
        </w:rPr>
        <w:t xml:space="preserve"> are required</w:t>
      </w:r>
      <w:r w:rsidR="009B552C" w:rsidRPr="005D258A">
        <w:rPr>
          <w:color w:val="auto"/>
        </w:rPr>
        <w:t xml:space="preserve">. The microarray </w:t>
      </w:r>
      <w:r w:rsidR="00C44B7F" w:rsidRPr="005D258A">
        <w:rPr>
          <w:color w:val="auto"/>
        </w:rPr>
        <w:t>experiment</w:t>
      </w:r>
      <w:r w:rsidR="009B552C" w:rsidRPr="005D258A">
        <w:rPr>
          <w:color w:val="auto"/>
        </w:rPr>
        <w:t xml:space="preserve"> involves several steps: design of the DNA library, preparation of the chip, binding of the protein target, fluorescent labeling</w:t>
      </w:r>
      <w:r w:rsidR="00A21B5B">
        <w:rPr>
          <w:color w:val="auto"/>
        </w:rPr>
        <w:t>,</w:t>
      </w:r>
      <w:r w:rsidR="009B552C" w:rsidRPr="005D258A">
        <w:rPr>
          <w:color w:val="auto"/>
        </w:rPr>
        <w:t xml:space="preserve"> and scanning. Mild washing steps are critical, since the long washes with solutions containing detergents cause dissociation of the protein from the DNA template due to the weak/transient mode of binding. </w:t>
      </w:r>
      <w:r w:rsidR="009B6F4E" w:rsidRPr="005D258A">
        <w:rPr>
          <w:color w:val="auto"/>
        </w:rPr>
        <w:t xml:space="preserve">Other critical steps </w:t>
      </w:r>
      <w:r w:rsidR="009B6F4E" w:rsidRPr="005D258A">
        <w:rPr>
          <w:color w:val="auto"/>
        </w:rPr>
        <w:lastRenderedPageBreak/>
        <w:t>include binding conditions (e.g.</w:t>
      </w:r>
      <w:r w:rsidR="00A21B5B">
        <w:rPr>
          <w:color w:val="auto"/>
        </w:rPr>
        <w:t>,</w:t>
      </w:r>
      <w:r w:rsidR="009B6F4E" w:rsidRPr="005D258A">
        <w:rPr>
          <w:color w:val="auto"/>
        </w:rPr>
        <w:t xml:space="preserve"> buffer composition, cofactors) and incubation times that need to be optimized for each specific enzyme. </w:t>
      </w:r>
    </w:p>
    <w:p w14:paraId="7176ECDA" w14:textId="77777777" w:rsidR="00CE4611" w:rsidRDefault="00CE4611" w:rsidP="008F0B13">
      <w:pPr>
        <w:tabs>
          <w:tab w:val="left" w:pos="272"/>
        </w:tabs>
        <w:jc w:val="left"/>
        <w:rPr>
          <w:color w:val="auto"/>
        </w:rPr>
      </w:pPr>
    </w:p>
    <w:p w14:paraId="2221640C" w14:textId="7E99B439" w:rsidR="004E57B5" w:rsidRPr="005D258A" w:rsidRDefault="009B552C" w:rsidP="008F0B13">
      <w:pPr>
        <w:tabs>
          <w:tab w:val="left" w:pos="272"/>
        </w:tabs>
        <w:jc w:val="left"/>
        <w:rPr>
          <w:color w:val="auto"/>
        </w:rPr>
      </w:pPr>
      <w:r w:rsidRPr="005D258A">
        <w:rPr>
          <w:color w:val="auto"/>
        </w:rPr>
        <w:t xml:space="preserve">The results obtained from microarray need to be validated in biochemical assays. Biochemical assays also provide </w:t>
      </w:r>
      <w:r w:rsidR="004E57B5" w:rsidRPr="005D258A">
        <w:rPr>
          <w:color w:val="auto"/>
        </w:rPr>
        <w:t>insight</w:t>
      </w:r>
      <w:r w:rsidRPr="005D258A">
        <w:rPr>
          <w:color w:val="auto"/>
        </w:rPr>
        <w:t xml:space="preserve"> into interesting features of DNA processing enzymes su</w:t>
      </w:r>
      <w:r w:rsidR="00C44B7F" w:rsidRPr="005D258A">
        <w:rPr>
          <w:color w:val="auto"/>
        </w:rPr>
        <w:t>ch as the correlation between DNA</w:t>
      </w:r>
      <w:r w:rsidR="00A21B5B">
        <w:rPr>
          <w:color w:val="auto"/>
        </w:rPr>
        <w:t xml:space="preserve"> </w:t>
      </w:r>
      <w:r w:rsidRPr="005D258A">
        <w:rPr>
          <w:color w:val="auto"/>
        </w:rPr>
        <w:t xml:space="preserve">binding affinity and enzymatic activity/processivity. </w:t>
      </w:r>
      <w:r w:rsidR="000F4AFA" w:rsidRPr="005D258A">
        <w:rPr>
          <w:color w:val="auto"/>
        </w:rPr>
        <w:t>HTPP enabled us to observe the effect of DNA</w:t>
      </w:r>
      <w:r w:rsidR="00A21B5B">
        <w:rPr>
          <w:color w:val="auto"/>
        </w:rPr>
        <w:t xml:space="preserve"> </w:t>
      </w:r>
      <w:r w:rsidR="000F4AFA" w:rsidRPr="005D258A">
        <w:rPr>
          <w:color w:val="auto"/>
        </w:rPr>
        <w:t xml:space="preserve">binding on functional properties of T7 DNA primase. For example, </w:t>
      </w:r>
      <w:r w:rsidR="00A21B5B">
        <w:rPr>
          <w:color w:val="auto"/>
        </w:rPr>
        <w:t>it has been</w:t>
      </w:r>
      <w:r w:rsidR="000F4AFA" w:rsidRPr="005D258A">
        <w:rPr>
          <w:color w:val="auto"/>
        </w:rPr>
        <w:t xml:space="preserve"> observed that if primase exhibits higher binding affinity for the DNA template</w:t>
      </w:r>
      <w:r w:rsidR="00A21B5B">
        <w:rPr>
          <w:color w:val="auto"/>
        </w:rPr>
        <w:t>,</w:t>
      </w:r>
      <w:r w:rsidR="000F4AFA" w:rsidRPr="005D258A">
        <w:rPr>
          <w:color w:val="auto"/>
        </w:rPr>
        <w:t xml:space="preserve"> it catalyzes </w:t>
      </w:r>
      <w:r w:rsidR="00A21B5B">
        <w:rPr>
          <w:color w:val="auto"/>
        </w:rPr>
        <w:t xml:space="preserve">the </w:t>
      </w:r>
      <w:r w:rsidR="000F4AFA" w:rsidRPr="005D258A">
        <w:rPr>
          <w:color w:val="auto"/>
        </w:rPr>
        <w:t xml:space="preserve">formation of longer RNA primers (increased processivity). </w:t>
      </w:r>
    </w:p>
    <w:p w14:paraId="5B68841E" w14:textId="77777777" w:rsidR="00CE4611" w:rsidRDefault="00CE4611" w:rsidP="008F0B13">
      <w:pPr>
        <w:tabs>
          <w:tab w:val="left" w:pos="272"/>
        </w:tabs>
        <w:jc w:val="left"/>
        <w:rPr>
          <w:color w:val="auto"/>
        </w:rPr>
      </w:pPr>
    </w:p>
    <w:p w14:paraId="135D1C80" w14:textId="2B589EA6" w:rsidR="00236CDF" w:rsidRPr="005D258A" w:rsidRDefault="000F4AFA" w:rsidP="008F0B13">
      <w:pPr>
        <w:tabs>
          <w:tab w:val="left" w:pos="272"/>
        </w:tabs>
        <w:jc w:val="left"/>
        <w:rPr>
          <w:color w:val="auto"/>
        </w:rPr>
      </w:pPr>
      <w:r w:rsidRPr="005D258A">
        <w:rPr>
          <w:color w:val="auto"/>
        </w:rPr>
        <w:t>Overall, the</w:t>
      </w:r>
      <w:r w:rsidR="009B552C" w:rsidRPr="005D258A">
        <w:rPr>
          <w:color w:val="auto"/>
        </w:rPr>
        <w:t xml:space="preserve"> method </w:t>
      </w:r>
      <w:r w:rsidR="004E57B5" w:rsidRPr="005D258A">
        <w:rPr>
          <w:color w:val="auto"/>
        </w:rPr>
        <w:t xml:space="preserve">presented in this article </w:t>
      </w:r>
      <w:r w:rsidR="009B552C" w:rsidRPr="005D258A">
        <w:rPr>
          <w:color w:val="auto"/>
        </w:rPr>
        <w:t>is fast, reliable</w:t>
      </w:r>
      <w:r w:rsidR="00A21B5B">
        <w:rPr>
          <w:color w:val="auto"/>
        </w:rPr>
        <w:t>,</w:t>
      </w:r>
      <w:r w:rsidR="009B552C" w:rsidRPr="005D258A">
        <w:rPr>
          <w:color w:val="auto"/>
        </w:rPr>
        <w:t xml:space="preserve"> and provides the opportunity to simultaneously test </w:t>
      </w:r>
      <w:r w:rsidR="004E57B5" w:rsidRPr="005D258A">
        <w:rPr>
          <w:color w:val="auto"/>
        </w:rPr>
        <w:t xml:space="preserve">binding </w:t>
      </w:r>
      <w:r w:rsidRPr="005D258A">
        <w:rPr>
          <w:color w:val="auto"/>
        </w:rPr>
        <w:t xml:space="preserve">properties </w:t>
      </w:r>
      <w:r w:rsidR="00736BCD" w:rsidRPr="005D258A">
        <w:rPr>
          <w:color w:val="auto"/>
        </w:rPr>
        <w:t>on</w:t>
      </w:r>
      <w:r w:rsidR="004E57B5" w:rsidRPr="005D258A">
        <w:rPr>
          <w:color w:val="auto"/>
        </w:rPr>
        <w:t xml:space="preserve"> </w:t>
      </w:r>
      <w:r w:rsidR="00344732" w:rsidRPr="005D258A">
        <w:rPr>
          <w:color w:val="auto"/>
        </w:rPr>
        <w:t xml:space="preserve">tens of thousands of </w:t>
      </w:r>
      <w:r w:rsidR="004E57B5" w:rsidRPr="005D258A">
        <w:rPr>
          <w:color w:val="auto"/>
        </w:rPr>
        <w:t>diverse</w:t>
      </w:r>
      <w:r w:rsidR="009B552C" w:rsidRPr="005D258A">
        <w:rPr>
          <w:color w:val="auto"/>
        </w:rPr>
        <w:t xml:space="preserve"> DNA sequences</w:t>
      </w:r>
      <w:r w:rsidR="00EA3F72" w:rsidRPr="005D258A">
        <w:rPr>
          <w:color w:val="auto"/>
        </w:rPr>
        <w:t xml:space="preserve"> in a single experiment</w:t>
      </w:r>
      <w:r w:rsidR="009B552C" w:rsidRPr="005D258A">
        <w:rPr>
          <w:color w:val="auto"/>
        </w:rPr>
        <w:t xml:space="preserve"> </w:t>
      </w:r>
      <w:r w:rsidR="00064170" w:rsidRPr="005D258A">
        <w:rPr>
          <w:color w:val="auto"/>
        </w:rPr>
        <w:t>in a hypothesis-driven way</w:t>
      </w:r>
      <w:r w:rsidR="009B552C" w:rsidRPr="005D258A">
        <w:rPr>
          <w:color w:val="auto"/>
        </w:rPr>
        <w:t xml:space="preserve">. </w:t>
      </w:r>
      <w:r w:rsidR="0071791B" w:rsidRPr="005D258A">
        <w:rPr>
          <w:color w:val="auto"/>
        </w:rPr>
        <w:t>A</w:t>
      </w:r>
      <w:r w:rsidR="00796583" w:rsidRPr="005D258A">
        <w:rPr>
          <w:color w:val="auto"/>
        </w:rPr>
        <w:t>ddition of other proteins or metal cofactors to the reaction mixture offers the possibility to investigate their effect on DNA</w:t>
      </w:r>
      <w:r w:rsidR="00A21B5B">
        <w:rPr>
          <w:color w:val="auto"/>
        </w:rPr>
        <w:t xml:space="preserve"> </w:t>
      </w:r>
      <w:r w:rsidR="00796583" w:rsidRPr="005D258A">
        <w:rPr>
          <w:color w:val="auto"/>
        </w:rPr>
        <w:t xml:space="preserve">binding properties of primases in a fast, high-throughput manner. On the other hand, the application of this method is limited by relatively high price of microarray slides </w:t>
      </w:r>
      <w:r w:rsidR="009E54D3">
        <w:rPr>
          <w:color w:val="auto"/>
        </w:rPr>
        <w:t>and the</w:t>
      </w:r>
      <w:r w:rsidR="00796583" w:rsidRPr="005D258A">
        <w:rPr>
          <w:color w:val="auto"/>
        </w:rPr>
        <w:t xml:space="preserve"> safety precautions required when handling radioactive material for primase activity assays. </w:t>
      </w:r>
    </w:p>
    <w:p w14:paraId="75752FF2" w14:textId="77777777" w:rsidR="00CE4611" w:rsidRDefault="00CE4611" w:rsidP="008F0B13">
      <w:pPr>
        <w:tabs>
          <w:tab w:val="left" w:pos="272"/>
        </w:tabs>
        <w:jc w:val="left"/>
        <w:rPr>
          <w:color w:val="auto"/>
        </w:rPr>
      </w:pPr>
    </w:p>
    <w:p w14:paraId="05C4C0E9" w14:textId="6658573C" w:rsidR="00147E84" w:rsidRPr="005D258A" w:rsidRDefault="00236CDF" w:rsidP="008F0B13">
      <w:pPr>
        <w:tabs>
          <w:tab w:val="left" w:pos="272"/>
        </w:tabs>
        <w:jc w:val="left"/>
        <w:rPr>
          <w:color w:val="auto"/>
        </w:rPr>
      </w:pPr>
      <w:r w:rsidRPr="005D258A">
        <w:rPr>
          <w:color w:val="auto"/>
        </w:rPr>
        <w:t>It is important to note that different primases require modifications of both microarray</w:t>
      </w:r>
      <w:r w:rsidR="009E54D3">
        <w:rPr>
          <w:color w:val="auto"/>
        </w:rPr>
        <w:t xml:space="preserve"> </w:t>
      </w:r>
      <w:r w:rsidRPr="005D258A">
        <w:rPr>
          <w:color w:val="auto"/>
        </w:rPr>
        <w:t xml:space="preserve">binding conditions and buffer conditions for activity assays. For example, primase of </w:t>
      </w:r>
      <w:r w:rsidRPr="008F0B13">
        <w:rPr>
          <w:i/>
          <w:color w:val="auto"/>
        </w:rPr>
        <w:t xml:space="preserve">Mycobacterium tuberculosis </w:t>
      </w:r>
      <w:r w:rsidRPr="005D258A">
        <w:rPr>
          <w:color w:val="auto"/>
        </w:rPr>
        <w:t xml:space="preserve">requires substitution of magnesium with divalent manganese in the reaction buffer. </w:t>
      </w:r>
      <w:r w:rsidR="000B5374" w:rsidRPr="005D258A">
        <w:rPr>
          <w:color w:val="auto"/>
        </w:rPr>
        <w:t>Inappropriate metal cofactor</w:t>
      </w:r>
      <w:r w:rsidR="009E54D3">
        <w:rPr>
          <w:color w:val="auto"/>
        </w:rPr>
        <w:t>s</w:t>
      </w:r>
      <w:r w:rsidR="00796583" w:rsidRPr="005D258A">
        <w:rPr>
          <w:color w:val="auto"/>
        </w:rPr>
        <w:t xml:space="preserve"> or</w:t>
      </w:r>
      <w:r w:rsidR="000B5374" w:rsidRPr="005D258A">
        <w:rPr>
          <w:color w:val="auto"/>
        </w:rPr>
        <w:t xml:space="preserve"> inappropriate reaction buffer</w:t>
      </w:r>
      <w:r w:rsidR="009E54D3">
        <w:rPr>
          <w:color w:val="auto"/>
        </w:rPr>
        <w:t>s</w:t>
      </w:r>
      <w:r w:rsidR="000B5374" w:rsidRPr="005D258A">
        <w:rPr>
          <w:color w:val="auto"/>
        </w:rPr>
        <w:t xml:space="preserve"> </w:t>
      </w:r>
      <w:r w:rsidR="00796583" w:rsidRPr="005D258A">
        <w:rPr>
          <w:color w:val="auto"/>
        </w:rPr>
        <w:t>may lead to poor primase activity or decreased DNA</w:t>
      </w:r>
      <w:r w:rsidR="009E54D3">
        <w:rPr>
          <w:color w:val="auto"/>
        </w:rPr>
        <w:t xml:space="preserve"> </w:t>
      </w:r>
      <w:r w:rsidR="00796583" w:rsidRPr="005D258A">
        <w:rPr>
          <w:color w:val="auto"/>
        </w:rPr>
        <w:t xml:space="preserve">binding affinity. </w:t>
      </w:r>
    </w:p>
    <w:p w14:paraId="68129C19" w14:textId="77777777" w:rsidR="00CE4611" w:rsidRDefault="00CE4611" w:rsidP="008F0B13">
      <w:pPr>
        <w:tabs>
          <w:tab w:val="left" w:pos="272"/>
        </w:tabs>
        <w:jc w:val="left"/>
        <w:rPr>
          <w:color w:val="auto"/>
        </w:rPr>
      </w:pPr>
    </w:p>
    <w:p w14:paraId="70E01B58" w14:textId="0DEA1498" w:rsidR="00796583" w:rsidRPr="005D258A" w:rsidRDefault="006F222B" w:rsidP="008F0B13">
      <w:pPr>
        <w:tabs>
          <w:tab w:val="left" w:pos="272"/>
        </w:tabs>
        <w:jc w:val="left"/>
        <w:rPr>
          <w:color w:val="auto"/>
        </w:rPr>
      </w:pPr>
      <w:r w:rsidRPr="005D258A">
        <w:rPr>
          <w:color w:val="auto"/>
        </w:rPr>
        <w:t>As mentioned previously</w:t>
      </w:r>
      <w:r w:rsidR="00796583" w:rsidRPr="005D258A">
        <w:rPr>
          <w:color w:val="auto"/>
        </w:rPr>
        <w:t xml:space="preserve">, primases bind to DNA templates with weak </w:t>
      </w:r>
      <w:r w:rsidRPr="005D258A">
        <w:rPr>
          <w:color w:val="auto"/>
        </w:rPr>
        <w:t>affinity</w:t>
      </w:r>
      <w:r w:rsidR="009E54D3">
        <w:rPr>
          <w:color w:val="auto"/>
        </w:rPr>
        <w:t>;</w:t>
      </w:r>
      <w:r w:rsidRPr="005D258A">
        <w:rPr>
          <w:color w:val="auto"/>
        </w:rPr>
        <w:t xml:space="preserve"> therefore</w:t>
      </w:r>
      <w:r w:rsidR="009E54D3">
        <w:rPr>
          <w:color w:val="auto"/>
        </w:rPr>
        <w:t>,</w:t>
      </w:r>
      <w:r w:rsidRPr="005D258A">
        <w:rPr>
          <w:color w:val="auto"/>
        </w:rPr>
        <w:t xml:space="preserve"> </w:t>
      </w:r>
      <w:r w:rsidR="00796583" w:rsidRPr="005D258A">
        <w:rPr>
          <w:color w:val="auto"/>
        </w:rPr>
        <w:t xml:space="preserve">gentle washing steps </w:t>
      </w:r>
      <w:r w:rsidR="009E54D3">
        <w:rPr>
          <w:color w:val="auto"/>
        </w:rPr>
        <w:t xml:space="preserve">are required </w:t>
      </w:r>
      <w:r w:rsidR="00796583" w:rsidRPr="005D258A">
        <w:rPr>
          <w:color w:val="auto"/>
        </w:rPr>
        <w:t xml:space="preserve">during </w:t>
      </w:r>
      <w:r w:rsidRPr="005D258A">
        <w:rPr>
          <w:color w:val="auto"/>
        </w:rPr>
        <w:t>microarray binding</w:t>
      </w:r>
      <w:r w:rsidR="00796583" w:rsidRPr="005D258A">
        <w:rPr>
          <w:color w:val="auto"/>
        </w:rPr>
        <w:t xml:space="preserve"> experiment. Otherwise, they will </w:t>
      </w:r>
      <w:r w:rsidRPr="005D258A">
        <w:rPr>
          <w:color w:val="auto"/>
        </w:rPr>
        <w:t>be washed out</w:t>
      </w:r>
      <w:r w:rsidR="00796583" w:rsidRPr="005D258A">
        <w:rPr>
          <w:color w:val="auto"/>
        </w:rPr>
        <w:t xml:space="preserve"> from the microarray slide</w:t>
      </w:r>
      <w:r w:rsidR="009E54D3">
        <w:rPr>
          <w:color w:val="auto"/>
        </w:rPr>
        <w:t>,</w:t>
      </w:r>
      <w:r w:rsidR="00796583" w:rsidRPr="005D258A">
        <w:rPr>
          <w:color w:val="auto"/>
        </w:rPr>
        <w:t xml:space="preserve"> leading to loss of</w:t>
      </w:r>
      <w:r w:rsidR="009E54D3">
        <w:rPr>
          <w:color w:val="auto"/>
        </w:rPr>
        <w:t xml:space="preserve"> the</w:t>
      </w:r>
      <w:r w:rsidR="00796583" w:rsidRPr="005D258A">
        <w:rPr>
          <w:color w:val="auto"/>
        </w:rPr>
        <w:t xml:space="preserve"> florescent signal upon addition of fluorescently labeled antibody. </w:t>
      </w:r>
    </w:p>
    <w:p w14:paraId="4954207B" w14:textId="77777777" w:rsidR="00CE4611" w:rsidRDefault="00CE4611" w:rsidP="008F0B13">
      <w:pPr>
        <w:tabs>
          <w:tab w:val="left" w:pos="272"/>
        </w:tabs>
        <w:jc w:val="left"/>
        <w:rPr>
          <w:color w:val="auto"/>
        </w:rPr>
      </w:pPr>
    </w:p>
    <w:p w14:paraId="073FAD6E" w14:textId="06B6BD2B" w:rsidR="00722EDC" w:rsidRPr="005D258A" w:rsidRDefault="00722EDC" w:rsidP="008F0B13">
      <w:pPr>
        <w:tabs>
          <w:tab w:val="left" w:pos="272"/>
        </w:tabs>
        <w:jc w:val="left"/>
        <w:rPr>
          <w:color w:val="auto"/>
        </w:rPr>
      </w:pPr>
      <w:r w:rsidRPr="005D258A">
        <w:rPr>
          <w:color w:val="auto"/>
        </w:rPr>
        <w:t xml:space="preserve">To summarize, the DNA </w:t>
      </w:r>
      <w:r w:rsidR="00147E84" w:rsidRPr="005D258A">
        <w:rPr>
          <w:color w:val="auto"/>
        </w:rPr>
        <w:t>binding</w:t>
      </w:r>
      <w:r w:rsidRPr="005D258A">
        <w:rPr>
          <w:color w:val="auto"/>
        </w:rPr>
        <w:t xml:space="preserve"> </w:t>
      </w:r>
      <w:r w:rsidR="00147E84" w:rsidRPr="005D258A">
        <w:rPr>
          <w:color w:val="auto"/>
        </w:rPr>
        <w:t>properties</w:t>
      </w:r>
      <w:r w:rsidRPr="005D258A">
        <w:rPr>
          <w:color w:val="auto"/>
        </w:rPr>
        <w:t xml:space="preserve"> of many prokaryotic primases</w:t>
      </w:r>
      <w:r w:rsidR="00147E84" w:rsidRPr="005D258A">
        <w:rPr>
          <w:color w:val="auto"/>
        </w:rPr>
        <w:t xml:space="preserve"> (including the trinucleotide DNA recognition sequence)</w:t>
      </w:r>
      <w:r w:rsidRPr="005D258A">
        <w:rPr>
          <w:color w:val="auto"/>
        </w:rPr>
        <w:t xml:space="preserve"> are still </w:t>
      </w:r>
      <w:r w:rsidR="00147E84" w:rsidRPr="005D258A">
        <w:rPr>
          <w:color w:val="auto"/>
        </w:rPr>
        <w:t>poorly understood</w:t>
      </w:r>
      <w:r w:rsidR="006F222B" w:rsidRPr="005D258A">
        <w:rPr>
          <w:color w:val="auto"/>
        </w:rPr>
        <w:t>,</w:t>
      </w:r>
      <w:r w:rsidRPr="005D258A">
        <w:rPr>
          <w:color w:val="auto"/>
        </w:rPr>
        <w:t xml:space="preserve"> mostly due to the technical limitations of currently available methods. HTPP </w:t>
      </w:r>
      <w:r w:rsidR="00905C43" w:rsidRPr="005D258A">
        <w:rPr>
          <w:color w:val="auto"/>
        </w:rPr>
        <w:t>represents</w:t>
      </w:r>
      <w:r w:rsidR="009E54D3">
        <w:rPr>
          <w:color w:val="auto"/>
        </w:rPr>
        <w:t xml:space="preserve"> a</w:t>
      </w:r>
      <w:r w:rsidRPr="005D258A">
        <w:rPr>
          <w:color w:val="auto"/>
        </w:rPr>
        <w:t xml:space="preserve"> fast and efficient platform for </w:t>
      </w:r>
      <w:r w:rsidR="0016100D" w:rsidRPr="005D258A">
        <w:rPr>
          <w:color w:val="auto"/>
        </w:rPr>
        <w:t>the discovery of the DNA recognition site</w:t>
      </w:r>
      <w:r w:rsidR="009E54D3">
        <w:rPr>
          <w:color w:val="auto"/>
        </w:rPr>
        <w:t>s</w:t>
      </w:r>
      <w:r w:rsidR="0016100D" w:rsidRPr="005D258A">
        <w:rPr>
          <w:color w:val="auto"/>
        </w:rPr>
        <w:t xml:space="preserve"> or investigation</w:t>
      </w:r>
      <w:r w:rsidR="009E54D3">
        <w:rPr>
          <w:color w:val="auto"/>
        </w:rPr>
        <w:t>s</w:t>
      </w:r>
      <w:r w:rsidR="0016100D" w:rsidRPr="005D258A">
        <w:rPr>
          <w:color w:val="auto"/>
        </w:rPr>
        <w:t xml:space="preserve"> of other template-related factors (</w:t>
      </w:r>
      <w:r w:rsidR="009E54D3">
        <w:rPr>
          <w:color w:val="auto"/>
        </w:rPr>
        <w:t xml:space="preserve">i.e., </w:t>
      </w:r>
      <w:r w:rsidR="0016100D" w:rsidRPr="005D258A">
        <w:rPr>
          <w:color w:val="auto"/>
        </w:rPr>
        <w:t xml:space="preserve">overall </w:t>
      </w:r>
      <w:r w:rsidR="00425567" w:rsidRPr="005D258A">
        <w:rPr>
          <w:color w:val="auto"/>
        </w:rPr>
        <w:t xml:space="preserve">nucleotide </w:t>
      </w:r>
      <w:r w:rsidR="0016100D" w:rsidRPr="005D258A">
        <w:rPr>
          <w:color w:val="auto"/>
        </w:rPr>
        <w:t>composition</w:t>
      </w:r>
      <w:r w:rsidR="00425567" w:rsidRPr="005D258A">
        <w:rPr>
          <w:color w:val="auto"/>
        </w:rPr>
        <w:t>, GC content</w:t>
      </w:r>
      <w:r w:rsidR="0016100D" w:rsidRPr="005D258A">
        <w:rPr>
          <w:color w:val="auto"/>
        </w:rPr>
        <w:t xml:space="preserve">, </w:t>
      </w:r>
      <w:r w:rsidR="00425567" w:rsidRPr="005D258A">
        <w:rPr>
          <w:color w:val="auto"/>
        </w:rPr>
        <w:t xml:space="preserve">presence of </w:t>
      </w:r>
      <w:r w:rsidR="0016100D" w:rsidRPr="005D258A">
        <w:rPr>
          <w:color w:val="auto"/>
        </w:rPr>
        <w:t>repet</w:t>
      </w:r>
      <w:r w:rsidR="00425567" w:rsidRPr="005D258A">
        <w:rPr>
          <w:color w:val="auto"/>
        </w:rPr>
        <w:t>itive DNA sequence elements and the</w:t>
      </w:r>
      <w:r w:rsidR="00402F44" w:rsidRPr="005D258A">
        <w:rPr>
          <w:color w:val="auto"/>
        </w:rPr>
        <w:t>ir</w:t>
      </w:r>
      <w:r w:rsidR="0016100D" w:rsidRPr="005D258A">
        <w:rPr>
          <w:color w:val="auto"/>
        </w:rPr>
        <w:t xml:space="preserve"> symmetry) that affect the binding affinity and activity of ssDNA</w:t>
      </w:r>
      <w:r w:rsidR="009E54D3">
        <w:rPr>
          <w:color w:val="auto"/>
        </w:rPr>
        <w:t xml:space="preserve"> </w:t>
      </w:r>
      <w:r w:rsidR="0016100D" w:rsidRPr="005D258A">
        <w:rPr>
          <w:color w:val="auto"/>
        </w:rPr>
        <w:t>binding enzymes</w:t>
      </w:r>
      <w:r w:rsidRPr="005D258A">
        <w:rPr>
          <w:color w:val="auto"/>
        </w:rPr>
        <w:t>. In addition, future application</w:t>
      </w:r>
      <w:r w:rsidR="009E54D3">
        <w:rPr>
          <w:color w:val="auto"/>
        </w:rPr>
        <w:t>s</w:t>
      </w:r>
      <w:r w:rsidRPr="005D258A">
        <w:rPr>
          <w:color w:val="auto"/>
        </w:rPr>
        <w:t xml:space="preserve"> may be directed to</w:t>
      </w:r>
      <w:r w:rsidR="00D5100B" w:rsidRPr="005D258A">
        <w:rPr>
          <w:color w:val="auto"/>
        </w:rPr>
        <w:t xml:space="preserve">wards </w:t>
      </w:r>
      <w:r w:rsidR="0016100D" w:rsidRPr="005D258A">
        <w:rPr>
          <w:color w:val="auto"/>
        </w:rPr>
        <w:t>the</w:t>
      </w:r>
      <w:r w:rsidRPr="005D258A">
        <w:rPr>
          <w:color w:val="auto"/>
        </w:rPr>
        <w:t xml:space="preserve"> effect</w:t>
      </w:r>
      <w:r w:rsidR="009E54D3">
        <w:rPr>
          <w:color w:val="auto"/>
        </w:rPr>
        <w:t>s</w:t>
      </w:r>
      <w:r w:rsidRPr="005D258A">
        <w:rPr>
          <w:color w:val="auto"/>
        </w:rPr>
        <w:t xml:space="preserve"> of different proteins or cofactors on DNA</w:t>
      </w:r>
      <w:r w:rsidR="009E54D3">
        <w:rPr>
          <w:color w:val="auto"/>
        </w:rPr>
        <w:t xml:space="preserve"> </w:t>
      </w:r>
      <w:r w:rsidRPr="005D258A">
        <w:rPr>
          <w:color w:val="auto"/>
        </w:rPr>
        <w:t>binding affinity, recognition pattern</w:t>
      </w:r>
      <w:r w:rsidR="009E54D3">
        <w:rPr>
          <w:color w:val="auto"/>
        </w:rPr>
        <w:t>s,</w:t>
      </w:r>
      <w:r w:rsidRPr="005D258A">
        <w:rPr>
          <w:color w:val="auto"/>
        </w:rPr>
        <w:t xml:space="preserve"> or functional activity of primases and other DNA</w:t>
      </w:r>
      <w:r w:rsidR="009E54D3">
        <w:rPr>
          <w:color w:val="auto"/>
        </w:rPr>
        <w:t xml:space="preserve"> </w:t>
      </w:r>
      <w:r w:rsidRPr="005D258A">
        <w:rPr>
          <w:color w:val="auto"/>
        </w:rPr>
        <w:t xml:space="preserve">processing enzymes. </w:t>
      </w:r>
    </w:p>
    <w:p w14:paraId="2D96E92E" w14:textId="6DCF537F" w:rsidR="00AA03DF" w:rsidRPr="005D258A" w:rsidRDefault="00796583" w:rsidP="008F0B13">
      <w:pPr>
        <w:tabs>
          <w:tab w:val="left" w:pos="272"/>
        </w:tabs>
        <w:jc w:val="left"/>
        <w:rPr>
          <w:b/>
          <w:bCs/>
        </w:rPr>
      </w:pPr>
      <w:r w:rsidRPr="005D258A">
        <w:rPr>
          <w:color w:val="auto"/>
        </w:rPr>
        <w:tab/>
      </w:r>
    </w:p>
    <w:p w14:paraId="6A498F61" w14:textId="77777777" w:rsidR="00DD5936" w:rsidRPr="005D258A" w:rsidRDefault="00DD5936" w:rsidP="008F0B13">
      <w:pPr>
        <w:pStyle w:val="NormalWeb"/>
        <w:tabs>
          <w:tab w:val="left" w:pos="272"/>
        </w:tabs>
        <w:spacing w:before="0" w:beforeAutospacing="0" w:after="0" w:afterAutospacing="0"/>
        <w:jc w:val="left"/>
        <w:outlineLvl w:val="0"/>
        <w:rPr>
          <w:b/>
          <w:bCs/>
        </w:rPr>
      </w:pPr>
      <w:r w:rsidRPr="005D258A">
        <w:rPr>
          <w:b/>
          <w:bCs/>
        </w:rPr>
        <w:t xml:space="preserve">ACKNOWLEDGMENTS: </w:t>
      </w:r>
    </w:p>
    <w:p w14:paraId="230E6464" w14:textId="2B83D18C" w:rsidR="00DD5936" w:rsidRPr="005D258A" w:rsidRDefault="00DD5936" w:rsidP="008F0B13">
      <w:pPr>
        <w:tabs>
          <w:tab w:val="left" w:pos="272"/>
        </w:tabs>
        <w:jc w:val="left"/>
        <w:outlineLvl w:val="0"/>
        <w:rPr>
          <w:color w:val="auto"/>
        </w:rPr>
      </w:pPr>
      <w:r w:rsidRPr="005D258A">
        <w:rPr>
          <w:color w:val="auto"/>
        </w:rPr>
        <w:t xml:space="preserve">This research was supported by the ISRAEL SCIENCE FOUNDATION (grant </w:t>
      </w:r>
      <w:r w:rsidR="009E54D3">
        <w:rPr>
          <w:color w:val="auto"/>
        </w:rPr>
        <w:t>n</w:t>
      </w:r>
      <w:r w:rsidRPr="005D258A">
        <w:rPr>
          <w:color w:val="auto"/>
        </w:rPr>
        <w:t>o. 1023/18).</w:t>
      </w:r>
    </w:p>
    <w:p w14:paraId="5AF05E6D" w14:textId="77777777" w:rsidR="00DD5936" w:rsidRPr="005D258A" w:rsidRDefault="00DD5936" w:rsidP="008F0B13">
      <w:pPr>
        <w:pStyle w:val="NormalWeb"/>
        <w:tabs>
          <w:tab w:val="left" w:pos="272"/>
        </w:tabs>
        <w:spacing w:before="0" w:beforeAutospacing="0" w:after="0" w:afterAutospacing="0"/>
        <w:jc w:val="left"/>
        <w:rPr>
          <w:b/>
        </w:rPr>
      </w:pPr>
    </w:p>
    <w:p w14:paraId="5D52ED8B" w14:textId="581DB0C7" w:rsidR="00AA03DF" w:rsidRPr="005D258A" w:rsidRDefault="00AA03DF" w:rsidP="008F0B13">
      <w:pPr>
        <w:pStyle w:val="NormalWeb"/>
        <w:tabs>
          <w:tab w:val="left" w:pos="272"/>
        </w:tabs>
        <w:spacing w:before="0" w:beforeAutospacing="0" w:after="0" w:afterAutospacing="0"/>
        <w:jc w:val="left"/>
        <w:outlineLvl w:val="0"/>
        <w:rPr>
          <w:b/>
          <w:bCs/>
        </w:rPr>
      </w:pPr>
      <w:r w:rsidRPr="005D258A">
        <w:rPr>
          <w:b/>
        </w:rPr>
        <w:t>DISCLOSURES</w:t>
      </w:r>
      <w:r w:rsidRPr="005D258A">
        <w:rPr>
          <w:b/>
          <w:bCs/>
        </w:rPr>
        <w:t xml:space="preserve">: </w:t>
      </w:r>
    </w:p>
    <w:p w14:paraId="4E0C3135" w14:textId="45D6BFD2" w:rsidR="007A4DD6" w:rsidRPr="005D258A" w:rsidRDefault="001829B1" w:rsidP="008F0B13">
      <w:pPr>
        <w:tabs>
          <w:tab w:val="left" w:pos="272"/>
        </w:tabs>
        <w:jc w:val="left"/>
        <w:outlineLvl w:val="0"/>
        <w:rPr>
          <w:color w:val="auto"/>
        </w:rPr>
      </w:pPr>
      <w:r w:rsidRPr="005D258A">
        <w:rPr>
          <w:color w:val="auto"/>
        </w:rPr>
        <w:t>The authors declare no conflict of interest</w:t>
      </w:r>
      <w:r w:rsidR="008244D1" w:rsidRPr="005D258A">
        <w:rPr>
          <w:color w:val="auto"/>
        </w:rPr>
        <w:t>.</w:t>
      </w:r>
    </w:p>
    <w:p w14:paraId="66030076" w14:textId="77777777" w:rsidR="00AA03DF" w:rsidRPr="005D258A" w:rsidRDefault="00AA03DF" w:rsidP="008F0B13">
      <w:pPr>
        <w:tabs>
          <w:tab w:val="left" w:pos="272"/>
        </w:tabs>
        <w:jc w:val="left"/>
        <w:rPr>
          <w:color w:val="auto"/>
        </w:rPr>
      </w:pPr>
    </w:p>
    <w:p w14:paraId="39F23AB7" w14:textId="5EA48787" w:rsidR="008C0234" w:rsidRPr="005D258A" w:rsidRDefault="009726EE" w:rsidP="008F0B13">
      <w:pPr>
        <w:tabs>
          <w:tab w:val="left" w:pos="272"/>
        </w:tabs>
        <w:jc w:val="left"/>
        <w:outlineLvl w:val="0"/>
      </w:pPr>
      <w:r w:rsidRPr="005D258A">
        <w:rPr>
          <w:b/>
          <w:bCs/>
        </w:rPr>
        <w:t>REFERENCES</w:t>
      </w:r>
      <w:r w:rsidR="00D04760" w:rsidRPr="005D258A">
        <w:rPr>
          <w:b/>
          <w:bCs/>
        </w:rPr>
        <w:t>:</w:t>
      </w:r>
      <w:r w:rsidRPr="005D258A">
        <w:t xml:space="preserve"> </w:t>
      </w:r>
    </w:p>
    <w:p w14:paraId="0D9A3A64" w14:textId="61C7DA79" w:rsidR="00FB1FBC" w:rsidRPr="005D258A" w:rsidRDefault="008C0234" w:rsidP="008F0B13">
      <w:pPr>
        <w:pStyle w:val="EndNoteBibliography"/>
        <w:jc w:val="left"/>
        <w:rPr>
          <w:noProof/>
        </w:rPr>
      </w:pPr>
      <w:r w:rsidRPr="005D258A">
        <w:rPr>
          <w:color w:val="808080" w:themeColor="background1" w:themeShade="80"/>
        </w:rPr>
        <w:fldChar w:fldCharType="begin"/>
      </w:r>
      <w:r w:rsidRPr="005D258A">
        <w:rPr>
          <w:color w:val="808080" w:themeColor="background1" w:themeShade="80"/>
        </w:rPr>
        <w:instrText xml:space="preserve"> ADDIN EN.REFLIST </w:instrText>
      </w:r>
      <w:r w:rsidRPr="005D258A">
        <w:rPr>
          <w:color w:val="808080" w:themeColor="background1" w:themeShade="80"/>
        </w:rPr>
        <w:fldChar w:fldCharType="separate"/>
      </w:r>
      <w:r w:rsidR="00FB1FBC" w:rsidRPr="005D258A">
        <w:rPr>
          <w:noProof/>
        </w:rPr>
        <w:t>1</w:t>
      </w:r>
      <w:r w:rsidR="00FB1FBC" w:rsidRPr="005D258A">
        <w:rPr>
          <w:noProof/>
        </w:rPr>
        <w:tab/>
        <w:t>Berger, M. F.</w:t>
      </w:r>
      <w:r w:rsidR="009E54D3">
        <w:rPr>
          <w:noProof/>
        </w:rPr>
        <w:t>,</w:t>
      </w:r>
      <w:r w:rsidR="00FB1FBC" w:rsidRPr="005D258A">
        <w:rPr>
          <w:noProof/>
        </w:rPr>
        <w:t xml:space="preserve"> Bulyk, M. L. Protein binding microarrays (PBMs) for rapid, high-throughput characterization of the sequence specificities of DNA binding proteins. </w:t>
      </w:r>
      <w:r w:rsidR="00FB1FBC" w:rsidRPr="005D258A">
        <w:rPr>
          <w:i/>
          <w:noProof/>
        </w:rPr>
        <w:t>Methods</w:t>
      </w:r>
      <w:r w:rsidR="000B30DE" w:rsidRPr="005D258A">
        <w:rPr>
          <w:i/>
          <w:noProof/>
        </w:rPr>
        <w:t xml:space="preserve"> in</w:t>
      </w:r>
      <w:r w:rsidR="00FB1FBC" w:rsidRPr="005D258A">
        <w:rPr>
          <w:i/>
          <w:noProof/>
        </w:rPr>
        <w:t xml:space="preserve"> Mol</w:t>
      </w:r>
      <w:r w:rsidR="000B30DE" w:rsidRPr="005D258A">
        <w:rPr>
          <w:i/>
          <w:noProof/>
        </w:rPr>
        <w:t>ecular</w:t>
      </w:r>
      <w:r w:rsidR="00FB1FBC" w:rsidRPr="005D258A">
        <w:rPr>
          <w:i/>
          <w:noProof/>
        </w:rPr>
        <w:t xml:space="preserve"> Biol</w:t>
      </w:r>
      <w:r w:rsidR="000B30DE" w:rsidRPr="005D258A">
        <w:rPr>
          <w:i/>
          <w:noProof/>
        </w:rPr>
        <w:t>ogy.</w:t>
      </w:r>
      <w:r w:rsidR="00FB1FBC" w:rsidRPr="005D258A">
        <w:rPr>
          <w:noProof/>
        </w:rPr>
        <w:t xml:space="preserve"> </w:t>
      </w:r>
      <w:r w:rsidR="00FB1FBC" w:rsidRPr="005D258A">
        <w:rPr>
          <w:b/>
          <w:noProof/>
        </w:rPr>
        <w:t>338</w:t>
      </w:r>
      <w:r w:rsidR="00FB1FBC" w:rsidRPr="005D258A">
        <w:rPr>
          <w:noProof/>
        </w:rPr>
        <w:t xml:space="preserve"> 245-260 (2006).</w:t>
      </w:r>
    </w:p>
    <w:p w14:paraId="6672B898" w14:textId="076532F5" w:rsidR="00FB1FBC" w:rsidRPr="005D258A" w:rsidRDefault="00FB1FBC" w:rsidP="008F0B13">
      <w:pPr>
        <w:pStyle w:val="EndNoteBibliography"/>
        <w:jc w:val="left"/>
        <w:rPr>
          <w:noProof/>
        </w:rPr>
      </w:pPr>
      <w:r w:rsidRPr="005D258A">
        <w:rPr>
          <w:noProof/>
        </w:rPr>
        <w:t>2</w:t>
      </w:r>
      <w:r w:rsidRPr="005D258A">
        <w:rPr>
          <w:noProof/>
        </w:rPr>
        <w:tab/>
        <w:t>Berger, M. F.</w:t>
      </w:r>
      <w:r w:rsidR="009E54D3">
        <w:rPr>
          <w:noProof/>
        </w:rPr>
        <w:t>,</w:t>
      </w:r>
      <w:r w:rsidRPr="005D258A">
        <w:rPr>
          <w:noProof/>
        </w:rPr>
        <w:t xml:space="preserve"> Bulyk, M. L. Universal protein-binding microarrays for the comprehensive characterization of the DNA-binding specificities of transcription factors. </w:t>
      </w:r>
      <w:r w:rsidRPr="005D258A">
        <w:rPr>
          <w:i/>
          <w:noProof/>
        </w:rPr>
        <w:t>Nat</w:t>
      </w:r>
      <w:r w:rsidR="000B30DE" w:rsidRPr="005D258A">
        <w:rPr>
          <w:i/>
          <w:noProof/>
        </w:rPr>
        <w:t>ure</w:t>
      </w:r>
      <w:r w:rsidRPr="005D258A">
        <w:rPr>
          <w:i/>
          <w:noProof/>
        </w:rPr>
        <w:t xml:space="preserve"> Protoc</w:t>
      </w:r>
      <w:r w:rsidR="000B30DE" w:rsidRPr="005D258A">
        <w:rPr>
          <w:i/>
          <w:noProof/>
        </w:rPr>
        <w:t>ols</w:t>
      </w:r>
      <w:r w:rsidRPr="005D258A">
        <w:rPr>
          <w:i/>
          <w:noProof/>
        </w:rPr>
        <w:t>.</w:t>
      </w:r>
      <w:r w:rsidRPr="005D258A">
        <w:rPr>
          <w:noProof/>
        </w:rPr>
        <w:t xml:space="preserve"> </w:t>
      </w:r>
      <w:r w:rsidRPr="005D258A">
        <w:rPr>
          <w:b/>
          <w:noProof/>
        </w:rPr>
        <w:t>4</w:t>
      </w:r>
      <w:r w:rsidRPr="005D258A">
        <w:rPr>
          <w:noProof/>
        </w:rPr>
        <w:t xml:space="preserve"> (3), 393-411 (2009).</w:t>
      </w:r>
    </w:p>
    <w:p w14:paraId="44EF9676" w14:textId="50608DBC" w:rsidR="00FB1FBC" w:rsidRPr="005D258A" w:rsidRDefault="00FB1FBC" w:rsidP="008F0B13">
      <w:pPr>
        <w:pStyle w:val="EndNoteBibliography"/>
        <w:jc w:val="left"/>
        <w:rPr>
          <w:noProof/>
        </w:rPr>
      </w:pPr>
      <w:r w:rsidRPr="005D258A">
        <w:rPr>
          <w:noProof/>
        </w:rPr>
        <w:t>3</w:t>
      </w:r>
      <w:r w:rsidRPr="005D258A">
        <w:rPr>
          <w:noProof/>
        </w:rPr>
        <w:tab/>
        <w:t>Afek, A.</w:t>
      </w:r>
      <w:r w:rsidRPr="005D258A">
        <w:rPr>
          <w:i/>
          <w:noProof/>
        </w:rPr>
        <w:t xml:space="preserve"> et al.</w:t>
      </w:r>
      <w:r w:rsidRPr="005D258A">
        <w:rPr>
          <w:noProof/>
        </w:rPr>
        <w:t xml:space="preserve"> DNA Sequence Context Controls the Binding and Processivity of the T7 DNA Primase. </w:t>
      </w:r>
      <w:r w:rsidRPr="005D258A">
        <w:rPr>
          <w:i/>
          <w:noProof/>
        </w:rPr>
        <w:t>iScience.</w:t>
      </w:r>
      <w:r w:rsidRPr="005D258A">
        <w:rPr>
          <w:noProof/>
        </w:rPr>
        <w:t xml:space="preserve"> </w:t>
      </w:r>
      <w:r w:rsidRPr="005D258A">
        <w:rPr>
          <w:b/>
          <w:noProof/>
        </w:rPr>
        <w:t>2</w:t>
      </w:r>
      <w:r w:rsidR="009E54D3">
        <w:rPr>
          <w:b/>
          <w:noProof/>
        </w:rPr>
        <w:t>,</w:t>
      </w:r>
      <w:r w:rsidRPr="005D258A">
        <w:rPr>
          <w:noProof/>
        </w:rPr>
        <w:t xml:space="preserve"> 141-147 (2018).</w:t>
      </w:r>
    </w:p>
    <w:p w14:paraId="68E2A414" w14:textId="294BB64A" w:rsidR="00FB1FBC" w:rsidRPr="005D258A" w:rsidRDefault="00FB1FBC" w:rsidP="008F0B13">
      <w:pPr>
        <w:pStyle w:val="EndNoteBibliography"/>
        <w:jc w:val="left"/>
        <w:rPr>
          <w:noProof/>
        </w:rPr>
      </w:pPr>
      <w:r w:rsidRPr="005D258A">
        <w:rPr>
          <w:noProof/>
        </w:rPr>
        <w:t>4</w:t>
      </w:r>
      <w:r w:rsidRPr="005D258A">
        <w:rPr>
          <w:noProof/>
        </w:rPr>
        <w:tab/>
        <w:t>Afek, A., Schipper, J. L., Horton, J., Gordan, R.</w:t>
      </w:r>
      <w:r w:rsidR="009E54D3">
        <w:rPr>
          <w:noProof/>
        </w:rPr>
        <w:t>,</w:t>
      </w:r>
      <w:r w:rsidRPr="005D258A">
        <w:rPr>
          <w:noProof/>
        </w:rPr>
        <w:t xml:space="preserve"> Lukatsky, D. B. Protein-DNA binding in the absence of specific base-pair recognition. </w:t>
      </w:r>
      <w:r w:rsidRPr="005D258A">
        <w:rPr>
          <w:i/>
          <w:noProof/>
        </w:rPr>
        <w:t>Proc</w:t>
      </w:r>
      <w:r w:rsidR="000B30DE" w:rsidRPr="005D258A">
        <w:rPr>
          <w:i/>
          <w:noProof/>
        </w:rPr>
        <w:t>eedings of the</w:t>
      </w:r>
      <w:r w:rsidRPr="005D258A">
        <w:rPr>
          <w:i/>
          <w:noProof/>
        </w:rPr>
        <w:t xml:space="preserve"> Nat</w:t>
      </w:r>
      <w:r w:rsidR="000B30DE" w:rsidRPr="005D258A">
        <w:rPr>
          <w:i/>
          <w:noProof/>
        </w:rPr>
        <w:t>ionaly</w:t>
      </w:r>
      <w:r w:rsidRPr="005D258A">
        <w:rPr>
          <w:i/>
          <w:noProof/>
        </w:rPr>
        <w:t xml:space="preserve"> Acad</w:t>
      </w:r>
      <w:r w:rsidR="000B30DE" w:rsidRPr="005D258A">
        <w:rPr>
          <w:i/>
          <w:noProof/>
        </w:rPr>
        <w:t>emy of</w:t>
      </w:r>
      <w:r w:rsidRPr="005D258A">
        <w:rPr>
          <w:i/>
          <w:noProof/>
        </w:rPr>
        <w:t xml:space="preserve"> Sci</w:t>
      </w:r>
      <w:r w:rsidR="000B30DE" w:rsidRPr="005D258A">
        <w:rPr>
          <w:i/>
          <w:noProof/>
        </w:rPr>
        <w:t xml:space="preserve">ences of the </w:t>
      </w:r>
      <w:r w:rsidRPr="005D258A">
        <w:rPr>
          <w:i/>
          <w:noProof/>
        </w:rPr>
        <w:t>U</w:t>
      </w:r>
      <w:r w:rsidR="000B30DE" w:rsidRPr="005D258A">
        <w:rPr>
          <w:i/>
          <w:noProof/>
        </w:rPr>
        <w:t>nitet</w:t>
      </w:r>
      <w:r w:rsidRPr="005D258A">
        <w:rPr>
          <w:i/>
          <w:noProof/>
        </w:rPr>
        <w:t xml:space="preserve"> S</w:t>
      </w:r>
      <w:r w:rsidR="000B30DE" w:rsidRPr="005D258A">
        <w:rPr>
          <w:i/>
          <w:noProof/>
        </w:rPr>
        <w:t>tates of</w:t>
      </w:r>
      <w:r w:rsidRPr="005D258A">
        <w:rPr>
          <w:i/>
          <w:noProof/>
        </w:rPr>
        <w:t xml:space="preserve"> A</w:t>
      </w:r>
      <w:r w:rsidR="000B30DE" w:rsidRPr="005D258A">
        <w:rPr>
          <w:i/>
          <w:noProof/>
        </w:rPr>
        <w:t>merica</w:t>
      </w:r>
      <w:r w:rsidRPr="005D258A">
        <w:rPr>
          <w:i/>
          <w:noProof/>
        </w:rPr>
        <w:t>.</w:t>
      </w:r>
      <w:r w:rsidRPr="005D258A">
        <w:rPr>
          <w:noProof/>
        </w:rPr>
        <w:t xml:space="preserve"> </w:t>
      </w:r>
      <w:r w:rsidRPr="005D258A">
        <w:rPr>
          <w:b/>
          <w:noProof/>
        </w:rPr>
        <w:t>111</w:t>
      </w:r>
      <w:r w:rsidRPr="005D258A">
        <w:rPr>
          <w:noProof/>
        </w:rPr>
        <w:t xml:space="preserve"> (48), 17140-17145 (2014).</w:t>
      </w:r>
    </w:p>
    <w:p w14:paraId="3FBA522F" w14:textId="1B3F4CE9" w:rsidR="00FB1FBC" w:rsidRPr="005D258A" w:rsidRDefault="00FB1FBC" w:rsidP="008F0B13">
      <w:pPr>
        <w:pStyle w:val="EndNoteBibliography"/>
        <w:jc w:val="left"/>
        <w:rPr>
          <w:noProof/>
        </w:rPr>
      </w:pPr>
      <w:r w:rsidRPr="005D258A">
        <w:rPr>
          <w:noProof/>
        </w:rPr>
        <w:t>5</w:t>
      </w:r>
      <w:r w:rsidRPr="005D258A">
        <w:rPr>
          <w:noProof/>
        </w:rPr>
        <w:tab/>
        <w:t>Frick, D. N.</w:t>
      </w:r>
      <w:r w:rsidR="009E54D3">
        <w:rPr>
          <w:noProof/>
        </w:rPr>
        <w:t>,</w:t>
      </w:r>
      <w:r w:rsidRPr="005D258A">
        <w:rPr>
          <w:noProof/>
        </w:rPr>
        <w:t xml:space="preserve"> Richardson, C. C. Interaction of bacteriophage T7 gene 4 primase with its template recognition site. </w:t>
      </w:r>
      <w:r w:rsidRPr="005D258A">
        <w:rPr>
          <w:i/>
          <w:noProof/>
        </w:rPr>
        <w:t>J</w:t>
      </w:r>
      <w:r w:rsidR="000B30DE" w:rsidRPr="005D258A">
        <w:rPr>
          <w:i/>
          <w:noProof/>
        </w:rPr>
        <w:t>ournal of</w:t>
      </w:r>
      <w:r w:rsidRPr="005D258A">
        <w:rPr>
          <w:i/>
          <w:noProof/>
        </w:rPr>
        <w:t xml:space="preserve"> Biol</w:t>
      </w:r>
      <w:r w:rsidR="000B30DE" w:rsidRPr="005D258A">
        <w:rPr>
          <w:i/>
          <w:noProof/>
        </w:rPr>
        <w:t>ogical</w:t>
      </w:r>
      <w:r w:rsidRPr="005D258A">
        <w:rPr>
          <w:i/>
          <w:noProof/>
        </w:rPr>
        <w:t xml:space="preserve"> Chem</w:t>
      </w:r>
      <w:r w:rsidR="000B30DE" w:rsidRPr="005D258A">
        <w:rPr>
          <w:i/>
          <w:noProof/>
        </w:rPr>
        <w:t>istry</w:t>
      </w:r>
      <w:r w:rsidRPr="005D258A">
        <w:rPr>
          <w:i/>
          <w:noProof/>
        </w:rPr>
        <w:t>.</w:t>
      </w:r>
      <w:r w:rsidRPr="005D258A">
        <w:rPr>
          <w:noProof/>
        </w:rPr>
        <w:t xml:space="preserve"> </w:t>
      </w:r>
      <w:r w:rsidRPr="005D258A">
        <w:rPr>
          <w:b/>
          <w:noProof/>
        </w:rPr>
        <w:t>274</w:t>
      </w:r>
      <w:r w:rsidRPr="005D258A">
        <w:rPr>
          <w:noProof/>
        </w:rPr>
        <w:t xml:space="preserve"> (50), 35889-35898 (1999).</w:t>
      </w:r>
    </w:p>
    <w:p w14:paraId="702A4405" w14:textId="6B2A23F9" w:rsidR="00FB1FBC" w:rsidRPr="005D258A" w:rsidRDefault="00FB1FBC" w:rsidP="008F0B13">
      <w:pPr>
        <w:pStyle w:val="EndNoteBibliography"/>
        <w:jc w:val="left"/>
        <w:rPr>
          <w:noProof/>
        </w:rPr>
      </w:pPr>
      <w:r w:rsidRPr="005D258A">
        <w:rPr>
          <w:noProof/>
        </w:rPr>
        <w:t>6</w:t>
      </w:r>
      <w:r w:rsidRPr="005D258A">
        <w:rPr>
          <w:noProof/>
        </w:rPr>
        <w:tab/>
        <w:t>Tabor, S.</w:t>
      </w:r>
      <w:r w:rsidR="009E54D3">
        <w:rPr>
          <w:noProof/>
        </w:rPr>
        <w:t>,</w:t>
      </w:r>
      <w:r w:rsidRPr="005D258A">
        <w:rPr>
          <w:noProof/>
        </w:rPr>
        <w:t xml:space="preserve"> Richardson, C. C. Template recognition sequence for RNA primer synthesis by gene 4 protein of bacteriophage T7. </w:t>
      </w:r>
      <w:r w:rsidR="000B30DE" w:rsidRPr="005D258A">
        <w:rPr>
          <w:i/>
          <w:noProof/>
        </w:rPr>
        <w:t>Proceedings of the Nationaly Academy of Sciences of the Unitet States of America</w:t>
      </w:r>
      <w:r w:rsidRPr="005D258A">
        <w:rPr>
          <w:i/>
          <w:noProof/>
        </w:rPr>
        <w:t>.</w:t>
      </w:r>
      <w:r w:rsidR="009E54D3">
        <w:rPr>
          <w:noProof/>
        </w:rPr>
        <w:t xml:space="preserve"> </w:t>
      </w:r>
      <w:r w:rsidRPr="005D258A">
        <w:rPr>
          <w:b/>
          <w:noProof/>
        </w:rPr>
        <w:t>78</w:t>
      </w:r>
      <w:r w:rsidRPr="005D258A">
        <w:rPr>
          <w:noProof/>
        </w:rPr>
        <w:t xml:space="preserve"> (1), 205-209 (1981).</w:t>
      </w:r>
    </w:p>
    <w:p w14:paraId="78775203" w14:textId="4F2BA7BB" w:rsidR="00FB1FBC" w:rsidRPr="005D258A" w:rsidRDefault="00FB1FBC" w:rsidP="008F0B13">
      <w:pPr>
        <w:pStyle w:val="EndNoteBibliography"/>
        <w:jc w:val="left"/>
        <w:rPr>
          <w:noProof/>
        </w:rPr>
      </w:pPr>
      <w:r w:rsidRPr="005D258A">
        <w:rPr>
          <w:noProof/>
        </w:rPr>
        <w:t>7</w:t>
      </w:r>
      <w:r w:rsidRPr="005D258A">
        <w:rPr>
          <w:noProof/>
        </w:rPr>
        <w:tab/>
        <w:t>Fried, M.</w:t>
      </w:r>
      <w:r w:rsidR="009E54D3">
        <w:rPr>
          <w:noProof/>
        </w:rPr>
        <w:t>,</w:t>
      </w:r>
      <w:r w:rsidRPr="005D258A">
        <w:rPr>
          <w:noProof/>
        </w:rPr>
        <w:t xml:space="preserve"> Crothers, D. M. Equilibria and kinetics of lac repressor-operator interactions by polyacrylamide gel electrophoresis. </w:t>
      </w:r>
      <w:r w:rsidRPr="005D258A">
        <w:rPr>
          <w:i/>
          <w:noProof/>
        </w:rPr>
        <w:t>Nucleic Acids Res</w:t>
      </w:r>
      <w:r w:rsidR="000B30DE" w:rsidRPr="005D258A">
        <w:rPr>
          <w:i/>
          <w:noProof/>
        </w:rPr>
        <w:t>earch</w:t>
      </w:r>
      <w:r w:rsidRPr="005D258A">
        <w:rPr>
          <w:i/>
          <w:noProof/>
        </w:rPr>
        <w:t>.</w:t>
      </w:r>
      <w:r w:rsidRPr="005D258A">
        <w:rPr>
          <w:noProof/>
        </w:rPr>
        <w:t xml:space="preserve"> </w:t>
      </w:r>
      <w:r w:rsidRPr="005D258A">
        <w:rPr>
          <w:b/>
          <w:noProof/>
        </w:rPr>
        <w:t>9</w:t>
      </w:r>
      <w:r w:rsidRPr="005D258A">
        <w:rPr>
          <w:noProof/>
        </w:rPr>
        <w:t xml:space="preserve"> (23), 6505-6525 (1981).</w:t>
      </w:r>
    </w:p>
    <w:p w14:paraId="241A048C" w14:textId="0A6614CC" w:rsidR="00FB1FBC" w:rsidRPr="005D258A" w:rsidRDefault="00FB1FBC" w:rsidP="008F0B13">
      <w:pPr>
        <w:pStyle w:val="EndNoteBibliography"/>
        <w:jc w:val="left"/>
        <w:rPr>
          <w:noProof/>
        </w:rPr>
      </w:pPr>
      <w:r w:rsidRPr="005D258A">
        <w:rPr>
          <w:noProof/>
        </w:rPr>
        <w:t>8</w:t>
      </w:r>
      <w:r w:rsidRPr="005D258A">
        <w:rPr>
          <w:noProof/>
        </w:rPr>
        <w:tab/>
        <w:t>Galas, D. J.</w:t>
      </w:r>
      <w:r w:rsidR="009E54D3">
        <w:rPr>
          <w:noProof/>
        </w:rPr>
        <w:t>,</w:t>
      </w:r>
      <w:r w:rsidRPr="005D258A">
        <w:rPr>
          <w:noProof/>
        </w:rPr>
        <w:t xml:space="preserve"> Schmitz, A. DNAse footprinting: a simple method for the detection of protein-DNA binding specificity. </w:t>
      </w:r>
      <w:r w:rsidRPr="005D258A">
        <w:rPr>
          <w:i/>
          <w:noProof/>
        </w:rPr>
        <w:t>Nucleic Acids Res</w:t>
      </w:r>
      <w:r w:rsidR="000B30DE" w:rsidRPr="005D258A">
        <w:rPr>
          <w:i/>
          <w:noProof/>
        </w:rPr>
        <w:t>earch</w:t>
      </w:r>
      <w:r w:rsidRPr="005D258A">
        <w:rPr>
          <w:i/>
          <w:noProof/>
        </w:rPr>
        <w:t>.</w:t>
      </w:r>
      <w:r w:rsidRPr="005D258A">
        <w:rPr>
          <w:noProof/>
        </w:rPr>
        <w:t xml:space="preserve"> </w:t>
      </w:r>
      <w:r w:rsidRPr="005D258A">
        <w:rPr>
          <w:b/>
          <w:noProof/>
        </w:rPr>
        <w:t>5</w:t>
      </w:r>
      <w:r w:rsidRPr="005D258A">
        <w:rPr>
          <w:noProof/>
        </w:rPr>
        <w:t xml:space="preserve"> (9), 3157-3170 (1978).</w:t>
      </w:r>
    </w:p>
    <w:p w14:paraId="7EA5109F" w14:textId="5B7E5495" w:rsidR="00FB1FBC" w:rsidRPr="005D258A" w:rsidRDefault="00FB1FBC" w:rsidP="008F0B13">
      <w:pPr>
        <w:pStyle w:val="EndNoteBibliography"/>
        <w:jc w:val="left"/>
        <w:rPr>
          <w:noProof/>
        </w:rPr>
      </w:pPr>
      <w:r w:rsidRPr="005D258A">
        <w:rPr>
          <w:noProof/>
        </w:rPr>
        <w:t>9</w:t>
      </w:r>
      <w:r w:rsidRPr="005D258A">
        <w:rPr>
          <w:noProof/>
        </w:rPr>
        <w:tab/>
        <w:t>Jost, J. P., Munch, O.</w:t>
      </w:r>
      <w:r w:rsidR="009E54D3">
        <w:rPr>
          <w:noProof/>
        </w:rPr>
        <w:t>,</w:t>
      </w:r>
      <w:r w:rsidRPr="005D258A">
        <w:rPr>
          <w:noProof/>
        </w:rPr>
        <w:t xml:space="preserve"> Andersson, T. Study of protein-DNA interactions by surface plasmon resonance (real time kinetics). </w:t>
      </w:r>
      <w:r w:rsidRPr="005D258A">
        <w:rPr>
          <w:i/>
          <w:noProof/>
        </w:rPr>
        <w:t>Nucleic Acids Res</w:t>
      </w:r>
      <w:r w:rsidR="000B30DE" w:rsidRPr="005D258A">
        <w:rPr>
          <w:i/>
          <w:noProof/>
        </w:rPr>
        <w:t>earch</w:t>
      </w:r>
      <w:r w:rsidRPr="005D258A">
        <w:rPr>
          <w:i/>
          <w:noProof/>
        </w:rPr>
        <w:t>.</w:t>
      </w:r>
      <w:r w:rsidRPr="005D258A">
        <w:rPr>
          <w:noProof/>
        </w:rPr>
        <w:t xml:space="preserve"> </w:t>
      </w:r>
      <w:r w:rsidRPr="005D258A">
        <w:rPr>
          <w:b/>
          <w:noProof/>
        </w:rPr>
        <w:t>19</w:t>
      </w:r>
      <w:r w:rsidRPr="005D258A">
        <w:rPr>
          <w:noProof/>
        </w:rPr>
        <w:t xml:space="preserve"> (10), 2788 (1991).</w:t>
      </w:r>
    </w:p>
    <w:p w14:paraId="2C53B7B7" w14:textId="77485857" w:rsidR="00FB1FBC" w:rsidRPr="005D258A" w:rsidRDefault="00FB1FBC" w:rsidP="008F0B13">
      <w:pPr>
        <w:pStyle w:val="EndNoteBibliography"/>
        <w:jc w:val="left"/>
        <w:rPr>
          <w:noProof/>
        </w:rPr>
      </w:pPr>
      <w:r w:rsidRPr="005D258A">
        <w:rPr>
          <w:noProof/>
        </w:rPr>
        <w:t>10</w:t>
      </w:r>
      <w:r w:rsidRPr="005D258A">
        <w:rPr>
          <w:noProof/>
        </w:rPr>
        <w:tab/>
        <w:t>Bowen, B., Steinberg, J., Laemmli, U. K.</w:t>
      </w:r>
      <w:r w:rsidR="009E54D3">
        <w:rPr>
          <w:noProof/>
        </w:rPr>
        <w:t>,</w:t>
      </w:r>
      <w:r w:rsidRPr="005D258A">
        <w:rPr>
          <w:noProof/>
        </w:rPr>
        <w:t xml:space="preserve"> Weintraub, H. The detection of DNA-binding proteins by protein blotting. </w:t>
      </w:r>
      <w:r w:rsidRPr="005D258A">
        <w:rPr>
          <w:i/>
          <w:noProof/>
        </w:rPr>
        <w:t>Nucleic Acids Res</w:t>
      </w:r>
      <w:r w:rsidR="000B30DE" w:rsidRPr="005D258A">
        <w:rPr>
          <w:i/>
          <w:noProof/>
        </w:rPr>
        <w:t>earch</w:t>
      </w:r>
      <w:r w:rsidRPr="005D258A">
        <w:rPr>
          <w:i/>
          <w:noProof/>
        </w:rPr>
        <w:t>.</w:t>
      </w:r>
      <w:r w:rsidRPr="005D258A">
        <w:rPr>
          <w:noProof/>
        </w:rPr>
        <w:t xml:space="preserve"> </w:t>
      </w:r>
      <w:r w:rsidRPr="005D258A">
        <w:rPr>
          <w:b/>
          <w:noProof/>
        </w:rPr>
        <w:t>8</w:t>
      </w:r>
      <w:r w:rsidRPr="005D258A">
        <w:rPr>
          <w:noProof/>
        </w:rPr>
        <w:t xml:space="preserve"> (1), 1-20 (1980).</w:t>
      </w:r>
    </w:p>
    <w:p w14:paraId="669A9961" w14:textId="05F93F33" w:rsidR="00FB1FBC" w:rsidRPr="005D258A" w:rsidRDefault="00FB1FBC" w:rsidP="008F0B13">
      <w:pPr>
        <w:pStyle w:val="EndNoteBibliography"/>
        <w:jc w:val="left"/>
        <w:rPr>
          <w:noProof/>
        </w:rPr>
      </w:pPr>
      <w:r w:rsidRPr="005D258A">
        <w:rPr>
          <w:noProof/>
        </w:rPr>
        <w:t>11</w:t>
      </w:r>
      <w:r w:rsidRPr="005D258A">
        <w:rPr>
          <w:noProof/>
        </w:rPr>
        <w:tab/>
        <w:t>Oliphant, A. R., Brandl, C. J.</w:t>
      </w:r>
      <w:r w:rsidR="009E54D3">
        <w:rPr>
          <w:noProof/>
        </w:rPr>
        <w:t>,</w:t>
      </w:r>
      <w:r w:rsidRPr="005D258A">
        <w:rPr>
          <w:noProof/>
        </w:rPr>
        <w:t xml:space="preserve"> Struhl, K. Defining the sequence specificity of DNA-binding proteins by selecting binding sites from random-sequence oligonucleotides: analysis of yeast GCN4 protein. </w:t>
      </w:r>
      <w:r w:rsidRPr="005D258A">
        <w:rPr>
          <w:i/>
          <w:noProof/>
        </w:rPr>
        <w:t>Mol</w:t>
      </w:r>
      <w:r w:rsidR="000B30DE" w:rsidRPr="005D258A">
        <w:rPr>
          <w:i/>
          <w:noProof/>
        </w:rPr>
        <w:t>ecular</w:t>
      </w:r>
      <w:r w:rsidRPr="005D258A">
        <w:rPr>
          <w:i/>
          <w:noProof/>
        </w:rPr>
        <w:t xml:space="preserve"> Cell Biol</w:t>
      </w:r>
      <w:r w:rsidR="000B30DE" w:rsidRPr="005D258A">
        <w:rPr>
          <w:i/>
          <w:noProof/>
        </w:rPr>
        <w:t>ogy</w:t>
      </w:r>
      <w:r w:rsidRPr="005D258A">
        <w:rPr>
          <w:i/>
          <w:noProof/>
        </w:rPr>
        <w:t>.</w:t>
      </w:r>
      <w:r w:rsidRPr="005D258A">
        <w:rPr>
          <w:noProof/>
        </w:rPr>
        <w:t xml:space="preserve"> </w:t>
      </w:r>
      <w:r w:rsidRPr="005D258A">
        <w:rPr>
          <w:b/>
          <w:noProof/>
        </w:rPr>
        <w:t>9</w:t>
      </w:r>
      <w:r w:rsidRPr="005D258A">
        <w:rPr>
          <w:noProof/>
        </w:rPr>
        <w:t xml:space="preserve"> (7), 2944-2949 (1989).</w:t>
      </w:r>
    </w:p>
    <w:p w14:paraId="3AB7813E" w14:textId="2B9108B8" w:rsidR="00FB1FBC" w:rsidRPr="005D258A" w:rsidRDefault="00FB1FBC" w:rsidP="008F0B13">
      <w:pPr>
        <w:pStyle w:val="EndNoteBibliography"/>
        <w:jc w:val="left"/>
        <w:rPr>
          <w:noProof/>
        </w:rPr>
      </w:pPr>
      <w:r w:rsidRPr="005D258A">
        <w:rPr>
          <w:noProof/>
        </w:rPr>
        <w:t>12</w:t>
      </w:r>
      <w:r w:rsidRPr="005D258A">
        <w:rPr>
          <w:noProof/>
        </w:rPr>
        <w:tab/>
        <w:t>Marmorstein, R.</w:t>
      </w:r>
      <w:r w:rsidR="009E54D3">
        <w:rPr>
          <w:noProof/>
        </w:rPr>
        <w:t>,</w:t>
      </w:r>
      <w:r w:rsidRPr="005D258A">
        <w:rPr>
          <w:noProof/>
        </w:rPr>
        <w:t xml:space="preserve"> Fitzgerald, M. X. Modulation of DNA-binding domains for sequence-specific DNA recognition. </w:t>
      </w:r>
      <w:r w:rsidRPr="005D258A">
        <w:rPr>
          <w:i/>
          <w:noProof/>
        </w:rPr>
        <w:t>Gene.</w:t>
      </w:r>
      <w:r w:rsidRPr="005D258A">
        <w:rPr>
          <w:noProof/>
        </w:rPr>
        <w:t xml:space="preserve"> </w:t>
      </w:r>
      <w:r w:rsidRPr="005D258A">
        <w:rPr>
          <w:b/>
          <w:noProof/>
        </w:rPr>
        <w:t>304</w:t>
      </w:r>
      <w:r w:rsidR="009E54D3">
        <w:rPr>
          <w:b/>
          <w:noProof/>
        </w:rPr>
        <w:t>,</w:t>
      </w:r>
      <w:r w:rsidRPr="005D258A">
        <w:rPr>
          <w:noProof/>
        </w:rPr>
        <w:t xml:space="preserve"> 1-12 (2003).</w:t>
      </w:r>
    </w:p>
    <w:p w14:paraId="07DCF19F" w14:textId="53E074DF" w:rsidR="009F659A" w:rsidRPr="005D258A" w:rsidRDefault="008C0234" w:rsidP="008F0B13">
      <w:pPr>
        <w:tabs>
          <w:tab w:val="left" w:pos="272"/>
        </w:tabs>
        <w:jc w:val="left"/>
        <w:rPr>
          <w:color w:val="808080" w:themeColor="background1" w:themeShade="80"/>
        </w:rPr>
      </w:pPr>
      <w:r w:rsidRPr="005D258A">
        <w:rPr>
          <w:color w:val="808080" w:themeColor="background1" w:themeShade="80"/>
        </w:rPr>
        <w:fldChar w:fldCharType="end"/>
      </w:r>
    </w:p>
    <w:p w14:paraId="64F0645A" w14:textId="51BF1941" w:rsidR="00FB2519" w:rsidRPr="005D258A" w:rsidRDefault="00FB2519" w:rsidP="008F0B13">
      <w:pPr>
        <w:tabs>
          <w:tab w:val="left" w:pos="272"/>
        </w:tabs>
        <w:jc w:val="left"/>
        <w:rPr>
          <w:color w:val="808080" w:themeColor="background1" w:themeShade="80"/>
        </w:rPr>
      </w:pPr>
    </w:p>
    <w:sectPr w:rsidR="00FB2519" w:rsidRPr="005D258A" w:rsidSect="005D258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3862" w14:textId="77777777" w:rsidR="00FF5854" w:rsidRDefault="00FF5854" w:rsidP="00621C4E">
      <w:r>
        <w:separator/>
      </w:r>
    </w:p>
  </w:endnote>
  <w:endnote w:type="continuationSeparator" w:id="0">
    <w:p w14:paraId="7ACFDF24" w14:textId="77777777" w:rsidR="00FF5854" w:rsidRDefault="00FF58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21B5B" w:rsidRDefault="00A21B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3A16" w14:textId="77777777" w:rsidR="00FF5854" w:rsidRDefault="00FF5854" w:rsidP="00621C4E">
      <w:r>
        <w:separator/>
      </w:r>
    </w:p>
  </w:footnote>
  <w:footnote w:type="continuationSeparator" w:id="0">
    <w:p w14:paraId="563A7AF4" w14:textId="77777777" w:rsidR="00FF5854" w:rsidRDefault="00FF585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21B5B" w:rsidRPr="006F06E4" w:rsidRDefault="00A21B5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7EB7"/>
    <w:multiLevelType w:val="multilevel"/>
    <w:tmpl w:val="6102FE06"/>
    <w:lvl w:ilvl="0">
      <w:start w:val="1"/>
      <w:numFmt w:val="decimal"/>
      <w:lvlText w:val="%1."/>
      <w:lvlJc w:val="left"/>
      <w:pPr>
        <w:ind w:left="1080" w:hanging="360"/>
      </w:pPr>
      <w:rPr>
        <w:rFonts w:ascii="Calibri" w:eastAsia="Times New Roman"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B2370C"/>
    <w:multiLevelType w:val="multilevel"/>
    <w:tmpl w:val="1EF622AC"/>
    <w:lvl w:ilvl="0">
      <w:start w:val="5"/>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03AE6"/>
    <w:multiLevelType w:val="hybridMultilevel"/>
    <w:tmpl w:val="F2CE8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03DA9"/>
    <w:multiLevelType w:val="hybridMultilevel"/>
    <w:tmpl w:val="5CAE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6E52"/>
    <w:multiLevelType w:val="multilevel"/>
    <w:tmpl w:val="A4DE85FA"/>
    <w:lvl w:ilvl="0">
      <w:start w:val="1"/>
      <w:numFmt w:val="decimal"/>
      <w:suff w:val="space"/>
      <w:lvlText w:val="%1."/>
      <w:lvlJc w:val="left"/>
      <w:pPr>
        <w:ind w:left="0" w:firstLine="0"/>
      </w:pPr>
      <w:rPr>
        <w:rFonts w:hint="default"/>
      </w:rPr>
    </w:lvl>
    <w:lvl w:ilvl="1">
      <w:start w:val="3"/>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2838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342F6"/>
    <w:multiLevelType w:val="multilevel"/>
    <w:tmpl w:val="AF746E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31268"/>
    <w:multiLevelType w:val="hybridMultilevel"/>
    <w:tmpl w:val="DD72F5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62346"/>
    <w:multiLevelType w:val="multilevel"/>
    <w:tmpl w:val="E5F8E5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AFB4598"/>
    <w:multiLevelType w:val="hybridMultilevel"/>
    <w:tmpl w:val="77743490"/>
    <w:lvl w:ilvl="0" w:tplc="B3160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5A3301"/>
    <w:multiLevelType w:val="hybridMultilevel"/>
    <w:tmpl w:val="741A9BC0"/>
    <w:lvl w:ilvl="0" w:tplc="7CC06180">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B30DE3"/>
    <w:multiLevelType w:val="hybridMultilevel"/>
    <w:tmpl w:val="C1AA43AA"/>
    <w:lvl w:ilvl="0" w:tplc="30C41EF4">
      <w:start w:val="1"/>
      <w:numFmt w:val="upperLetter"/>
      <w:lvlText w:val="%1."/>
      <w:lvlJc w:val="left"/>
      <w:pPr>
        <w:tabs>
          <w:tab w:val="num" w:pos="360"/>
        </w:tabs>
        <w:ind w:left="360" w:hanging="360"/>
      </w:pPr>
    </w:lvl>
    <w:lvl w:ilvl="1" w:tplc="E9E0D968" w:tentative="1">
      <w:start w:val="1"/>
      <w:numFmt w:val="upperLetter"/>
      <w:lvlText w:val="%2."/>
      <w:lvlJc w:val="left"/>
      <w:pPr>
        <w:tabs>
          <w:tab w:val="num" w:pos="1080"/>
        </w:tabs>
        <w:ind w:left="1080" w:hanging="360"/>
      </w:pPr>
    </w:lvl>
    <w:lvl w:ilvl="2" w:tplc="ED849A54" w:tentative="1">
      <w:start w:val="1"/>
      <w:numFmt w:val="upperLetter"/>
      <w:lvlText w:val="%3."/>
      <w:lvlJc w:val="left"/>
      <w:pPr>
        <w:tabs>
          <w:tab w:val="num" w:pos="1800"/>
        </w:tabs>
        <w:ind w:left="1800" w:hanging="360"/>
      </w:pPr>
    </w:lvl>
    <w:lvl w:ilvl="3" w:tplc="01846B14" w:tentative="1">
      <w:start w:val="1"/>
      <w:numFmt w:val="upperLetter"/>
      <w:lvlText w:val="%4."/>
      <w:lvlJc w:val="left"/>
      <w:pPr>
        <w:tabs>
          <w:tab w:val="num" w:pos="2520"/>
        </w:tabs>
        <w:ind w:left="2520" w:hanging="360"/>
      </w:pPr>
    </w:lvl>
    <w:lvl w:ilvl="4" w:tplc="65421042" w:tentative="1">
      <w:start w:val="1"/>
      <w:numFmt w:val="upperLetter"/>
      <w:lvlText w:val="%5."/>
      <w:lvlJc w:val="left"/>
      <w:pPr>
        <w:tabs>
          <w:tab w:val="num" w:pos="3240"/>
        </w:tabs>
        <w:ind w:left="3240" w:hanging="360"/>
      </w:pPr>
    </w:lvl>
    <w:lvl w:ilvl="5" w:tplc="08727F8C" w:tentative="1">
      <w:start w:val="1"/>
      <w:numFmt w:val="upperLetter"/>
      <w:lvlText w:val="%6."/>
      <w:lvlJc w:val="left"/>
      <w:pPr>
        <w:tabs>
          <w:tab w:val="num" w:pos="3960"/>
        </w:tabs>
        <w:ind w:left="3960" w:hanging="360"/>
      </w:pPr>
    </w:lvl>
    <w:lvl w:ilvl="6" w:tplc="BA44661E" w:tentative="1">
      <w:start w:val="1"/>
      <w:numFmt w:val="upperLetter"/>
      <w:lvlText w:val="%7."/>
      <w:lvlJc w:val="left"/>
      <w:pPr>
        <w:tabs>
          <w:tab w:val="num" w:pos="4680"/>
        </w:tabs>
        <w:ind w:left="4680" w:hanging="360"/>
      </w:pPr>
    </w:lvl>
    <w:lvl w:ilvl="7" w:tplc="2C1C80CC" w:tentative="1">
      <w:start w:val="1"/>
      <w:numFmt w:val="upperLetter"/>
      <w:lvlText w:val="%8."/>
      <w:lvlJc w:val="left"/>
      <w:pPr>
        <w:tabs>
          <w:tab w:val="num" w:pos="5400"/>
        </w:tabs>
        <w:ind w:left="5400" w:hanging="360"/>
      </w:pPr>
    </w:lvl>
    <w:lvl w:ilvl="8" w:tplc="AC56CEFE" w:tentative="1">
      <w:start w:val="1"/>
      <w:numFmt w:val="upperLetter"/>
      <w:lvlText w:val="%9."/>
      <w:lvlJc w:val="left"/>
      <w:pPr>
        <w:tabs>
          <w:tab w:val="num" w:pos="6120"/>
        </w:tabs>
        <w:ind w:left="6120" w:hanging="360"/>
      </w:pPr>
    </w:lvl>
  </w:abstractNum>
  <w:num w:numId="1">
    <w:abstractNumId w:val="7"/>
  </w:num>
  <w:num w:numId="2">
    <w:abstractNumId w:val="22"/>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1"/>
  </w:num>
  <w:num w:numId="13">
    <w:abstractNumId w:val="23"/>
  </w:num>
  <w:num w:numId="14">
    <w:abstractNumId w:val="31"/>
  </w:num>
  <w:num w:numId="15">
    <w:abstractNumId w:val="15"/>
  </w:num>
  <w:num w:numId="16">
    <w:abstractNumId w:val="11"/>
  </w:num>
  <w:num w:numId="17">
    <w:abstractNumId w:val="25"/>
  </w:num>
  <w:num w:numId="18">
    <w:abstractNumId w:val="16"/>
  </w:num>
  <w:num w:numId="19">
    <w:abstractNumId w:val="29"/>
  </w:num>
  <w:num w:numId="20">
    <w:abstractNumId w:val="2"/>
  </w:num>
  <w:num w:numId="21">
    <w:abstractNumId w:val="30"/>
  </w:num>
  <w:num w:numId="22">
    <w:abstractNumId w:val="27"/>
  </w:num>
  <w:num w:numId="23">
    <w:abstractNumId w:val="17"/>
  </w:num>
  <w:num w:numId="24">
    <w:abstractNumId w:val="32"/>
  </w:num>
  <w:num w:numId="25">
    <w:abstractNumId w:val="10"/>
  </w:num>
  <w:num w:numId="26">
    <w:abstractNumId w:val="24"/>
  </w:num>
  <w:num w:numId="27">
    <w:abstractNumId w:val="6"/>
  </w:num>
  <w:num w:numId="28">
    <w:abstractNumId w:val="21"/>
  </w:num>
  <w:num w:numId="29">
    <w:abstractNumId w:val="8"/>
  </w:num>
  <w:num w:numId="30">
    <w:abstractNumId w:val="33"/>
  </w:num>
  <w:num w:numId="31">
    <w:abstractNumId w:val="3"/>
  </w:num>
  <w:num w:numId="32">
    <w:abstractNumId w:val="4"/>
  </w:num>
  <w:num w:numId="33">
    <w:abstractNumId w:val="35"/>
  </w:num>
  <w:num w:numId="34">
    <w:abstractNumId w:val="28"/>
  </w:num>
  <w:num w:numId="35">
    <w:abstractNumId w:val="34"/>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9ed0s0q5twwxed2t35zz99az2vvvdwvdpa&quot;&gt;JoVE&lt;record-ids&gt;&lt;item&gt;2&lt;/item&gt;&lt;item&gt;3&lt;/item&gt;&lt;item&gt;4&lt;/item&gt;&lt;item&gt;5&lt;/item&gt;&lt;item&gt;6&lt;/item&gt;&lt;item&gt;7&lt;/item&gt;&lt;item&gt;8&lt;/item&gt;&lt;item&gt;9&lt;/item&gt;&lt;item&gt;10&lt;/item&gt;&lt;item&gt;12&lt;/item&gt;&lt;item&gt;13&lt;/item&gt;&lt;/record-ids&gt;&lt;/item&gt;&lt;item db-id=&quot;e99sepr5zvv5ened9zovd2vxz0fpp2wx5avr&quot;&gt;Grants_BGU&lt;record-ids&gt;&lt;item&gt;188&lt;/item&gt;&lt;/record-ids&gt;&lt;/item&gt;&lt;/Libraries&gt;"/>
  </w:docVars>
  <w:rsids>
    <w:rsidRoot w:val="00EE705F"/>
    <w:rsid w:val="00001169"/>
    <w:rsid w:val="000014E8"/>
    <w:rsid w:val="00001806"/>
    <w:rsid w:val="00003FB0"/>
    <w:rsid w:val="00005815"/>
    <w:rsid w:val="000079C5"/>
    <w:rsid w:val="00007DBC"/>
    <w:rsid w:val="00007EA1"/>
    <w:rsid w:val="000100F0"/>
    <w:rsid w:val="000129B2"/>
    <w:rsid w:val="00012A95"/>
    <w:rsid w:val="00012FF9"/>
    <w:rsid w:val="0001389C"/>
    <w:rsid w:val="00014314"/>
    <w:rsid w:val="00021434"/>
    <w:rsid w:val="00021774"/>
    <w:rsid w:val="00021DF3"/>
    <w:rsid w:val="00023869"/>
    <w:rsid w:val="00024598"/>
    <w:rsid w:val="00026BE8"/>
    <w:rsid w:val="000279B0"/>
    <w:rsid w:val="00032769"/>
    <w:rsid w:val="0003311E"/>
    <w:rsid w:val="0003541E"/>
    <w:rsid w:val="00037B58"/>
    <w:rsid w:val="0005114F"/>
    <w:rsid w:val="00051A7B"/>
    <w:rsid w:val="00051B73"/>
    <w:rsid w:val="00055A8B"/>
    <w:rsid w:val="00060ABE"/>
    <w:rsid w:val="000612B2"/>
    <w:rsid w:val="00061A50"/>
    <w:rsid w:val="0006361B"/>
    <w:rsid w:val="00064104"/>
    <w:rsid w:val="00064170"/>
    <w:rsid w:val="000652E3"/>
    <w:rsid w:val="00066025"/>
    <w:rsid w:val="00067A8F"/>
    <w:rsid w:val="000701D1"/>
    <w:rsid w:val="000760C2"/>
    <w:rsid w:val="00080389"/>
    <w:rsid w:val="00080A20"/>
    <w:rsid w:val="00080FC2"/>
    <w:rsid w:val="00081422"/>
    <w:rsid w:val="00082796"/>
    <w:rsid w:val="00082DF4"/>
    <w:rsid w:val="000848ED"/>
    <w:rsid w:val="000861D5"/>
    <w:rsid w:val="00086FF5"/>
    <w:rsid w:val="00087C0A"/>
    <w:rsid w:val="00092750"/>
    <w:rsid w:val="00093BC4"/>
    <w:rsid w:val="000943E6"/>
    <w:rsid w:val="000970DE"/>
    <w:rsid w:val="00097929"/>
    <w:rsid w:val="000A1526"/>
    <w:rsid w:val="000A1E80"/>
    <w:rsid w:val="000A3B70"/>
    <w:rsid w:val="000A5153"/>
    <w:rsid w:val="000A6418"/>
    <w:rsid w:val="000B10AE"/>
    <w:rsid w:val="000B30BF"/>
    <w:rsid w:val="000B30DE"/>
    <w:rsid w:val="000B49C0"/>
    <w:rsid w:val="000B5374"/>
    <w:rsid w:val="000B566B"/>
    <w:rsid w:val="000B662E"/>
    <w:rsid w:val="000B7294"/>
    <w:rsid w:val="000B75D0"/>
    <w:rsid w:val="000C1CF8"/>
    <w:rsid w:val="000C41B8"/>
    <w:rsid w:val="000C49CF"/>
    <w:rsid w:val="000C5178"/>
    <w:rsid w:val="000C52E9"/>
    <w:rsid w:val="000C5CDC"/>
    <w:rsid w:val="000C65DC"/>
    <w:rsid w:val="000C66F3"/>
    <w:rsid w:val="000C6900"/>
    <w:rsid w:val="000D218D"/>
    <w:rsid w:val="000D31E8"/>
    <w:rsid w:val="000D7366"/>
    <w:rsid w:val="000D76E4"/>
    <w:rsid w:val="000E350A"/>
    <w:rsid w:val="000E3816"/>
    <w:rsid w:val="000E4F77"/>
    <w:rsid w:val="000F265C"/>
    <w:rsid w:val="000F3AFA"/>
    <w:rsid w:val="000F4AFA"/>
    <w:rsid w:val="000F5712"/>
    <w:rsid w:val="000F6611"/>
    <w:rsid w:val="000F7AC3"/>
    <w:rsid w:val="000F7E22"/>
    <w:rsid w:val="00102172"/>
    <w:rsid w:val="00102C30"/>
    <w:rsid w:val="001104F3"/>
    <w:rsid w:val="00112EEB"/>
    <w:rsid w:val="001163EE"/>
    <w:rsid w:val="001173FF"/>
    <w:rsid w:val="00117661"/>
    <w:rsid w:val="0012563A"/>
    <w:rsid w:val="001264DE"/>
    <w:rsid w:val="001272D5"/>
    <w:rsid w:val="001313A7"/>
    <w:rsid w:val="00131626"/>
    <w:rsid w:val="0013276F"/>
    <w:rsid w:val="00135D00"/>
    <w:rsid w:val="00135F5F"/>
    <w:rsid w:val="0013621E"/>
    <w:rsid w:val="0013642E"/>
    <w:rsid w:val="00140273"/>
    <w:rsid w:val="001415C1"/>
    <w:rsid w:val="00141B9E"/>
    <w:rsid w:val="00142EFE"/>
    <w:rsid w:val="001435B1"/>
    <w:rsid w:val="00144111"/>
    <w:rsid w:val="00147C7A"/>
    <w:rsid w:val="00147E84"/>
    <w:rsid w:val="00152A23"/>
    <w:rsid w:val="00152AE2"/>
    <w:rsid w:val="001551D5"/>
    <w:rsid w:val="00155D9C"/>
    <w:rsid w:val="00160ABF"/>
    <w:rsid w:val="0016100D"/>
    <w:rsid w:val="00162CB7"/>
    <w:rsid w:val="001654EE"/>
    <w:rsid w:val="001665C9"/>
    <w:rsid w:val="00166F32"/>
    <w:rsid w:val="001719A3"/>
    <w:rsid w:val="00171E5B"/>
    <w:rsid w:val="00171E88"/>
    <w:rsid w:val="00171F94"/>
    <w:rsid w:val="00172964"/>
    <w:rsid w:val="001743ED"/>
    <w:rsid w:val="00175D4E"/>
    <w:rsid w:val="0017668A"/>
    <w:rsid w:val="001766FE"/>
    <w:rsid w:val="001771E7"/>
    <w:rsid w:val="00181EFE"/>
    <w:rsid w:val="001829B1"/>
    <w:rsid w:val="00183ADD"/>
    <w:rsid w:val="001911FF"/>
    <w:rsid w:val="00192006"/>
    <w:rsid w:val="00192E8D"/>
    <w:rsid w:val="00193180"/>
    <w:rsid w:val="00196792"/>
    <w:rsid w:val="001B1519"/>
    <w:rsid w:val="001B208D"/>
    <w:rsid w:val="001B2E2D"/>
    <w:rsid w:val="001B5CD2"/>
    <w:rsid w:val="001C0BEE"/>
    <w:rsid w:val="001C1E49"/>
    <w:rsid w:val="001C27C1"/>
    <w:rsid w:val="001C2A98"/>
    <w:rsid w:val="001C4D95"/>
    <w:rsid w:val="001D3996"/>
    <w:rsid w:val="001D3D7D"/>
    <w:rsid w:val="001D3FFF"/>
    <w:rsid w:val="001D625F"/>
    <w:rsid w:val="001D68A4"/>
    <w:rsid w:val="001D7576"/>
    <w:rsid w:val="001E0E3F"/>
    <w:rsid w:val="001E1269"/>
    <w:rsid w:val="001E14A0"/>
    <w:rsid w:val="001E7376"/>
    <w:rsid w:val="001F01B0"/>
    <w:rsid w:val="001F225C"/>
    <w:rsid w:val="00201CFA"/>
    <w:rsid w:val="00201E4E"/>
    <w:rsid w:val="002020C9"/>
    <w:rsid w:val="0020220D"/>
    <w:rsid w:val="00202448"/>
    <w:rsid w:val="00202D15"/>
    <w:rsid w:val="00205B3F"/>
    <w:rsid w:val="00206056"/>
    <w:rsid w:val="00207E86"/>
    <w:rsid w:val="00211409"/>
    <w:rsid w:val="00212EAE"/>
    <w:rsid w:val="00214BEE"/>
    <w:rsid w:val="002205B8"/>
    <w:rsid w:val="00223C7F"/>
    <w:rsid w:val="00225720"/>
    <w:rsid w:val="002259E5"/>
    <w:rsid w:val="00226140"/>
    <w:rsid w:val="002274F3"/>
    <w:rsid w:val="0023051D"/>
    <w:rsid w:val="0023094C"/>
    <w:rsid w:val="00230C84"/>
    <w:rsid w:val="002316AC"/>
    <w:rsid w:val="00234BE3"/>
    <w:rsid w:val="00235A90"/>
    <w:rsid w:val="00236CDF"/>
    <w:rsid w:val="00241E48"/>
    <w:rsid w:val="0024214E"/>
    <w:rsid w:val="00242623"/>
    <w:rsid w:val="00243B14"/>
    <w:rsid w:val="0024636D"/>
    <w:rsid w:val="00250558"/>
    <w:rsid w:val="00250A47"/>
    <w:rsid w:val="00251B66"/>
    <w:rsid w:val="00255882"/>
    <w:rsid w:val="002605D1"/>
    <w:rsid w:val="00260652"/>
    <w:rsid w:val="002608CC"/>
    <w:rsid w:val="00261F25"/>
    <w:rsid w:val="002648A9"/>
    <w:rsid w:val="0026536F"/>
    <w:rsid w:val="0026553C"/>
    <w:rsid w:val="00267DD5"/>
    <w:rsid w:val="0027079B"/>
    <w:rsid w:val="00271B32"/>
    <w:rsid w:val="00274A0A"/>
    <w:rsid w:val="00274CF5"/>
    <w:rsid w:val="002750E9"/>
    <w:rsid w:val="002752C0"/>
    <w:rsid w:val="00277593"/>
    <w:rsid w:val="00280909"/>
    <w:rsid w:val="00280918"/>
    <w:rsid w:val="002818BA"/>
    <w:rsid w:val="00282AF6"/>
    <w:rsid w:val="00285100"/>
    <w:rsid w:val="0028596A"/>
    <w:rsid w:val="00287085"/>
    <w:rsid w:val="00290298"/>
    <w:rsid w:val="00290AF9"/>
    <w:rsid w:val="0029255A"/>
    <w:rsid w:val="00293494"/>
    <w:rsid w:val="0029474D"/>
    <w:rsid w:val="002967CF"/>
    <w:rsid w:val="00297788"/>
    <w:rsid w:val="002A3285"/>
    <w:rsid w:val="002A484B"/>
    <w:rsid w:val="002A49BF"/>
    <w:rsid w:val="002A610D"/>
    <w:rsid w:val="002A64A6"/>
    <w:rsid w:val="002B12E8"/>
    <w:rsid w:val="002B3301"/>
    <w:rsid w:val="002C47D4"/>
    <w:rsid w:val="002C6E57"/>
    <w:rsid w:val="002D0F38"/>
    <w:rsid w:val="002D4B2B"/>
    <w:rsid w:val="002D77E3"/>
    <w:rsid w:val="002D79D8"/>
    <w:rsid w:val="002D7AA7"/>
    <w:rsid w:val="002E31AB"/>
    <w:rsid w:val="002F0194"/>
    <w:rsid w:val="002F2859"/>
    <w:rsid w:val="002F6E3C"/>
    <w:rsid w:val="003004C6"/>
    <w:rsid w:val="0030117D"/>
    <w:rsid w:val="00301F30"/>
    <w:rsid w:val="003038FD"/>
    <w:rsid w:val="00303C87"/>
    <w:rsid w:val="00307692"/>
    <w:rsid w:val="003108E5"/>
    <w:rsid w:val="003120CB"/>
    <w:rsid w:val="00313086"/>
    <w:rsid w:val="003171E3"/>
    <w:rsid w:val="00317BF1"/>
    <w:rsid w:val="00320153"/>
    <w:rsid w:val="00320367"/>
    <w:rsid w:val="0032261B"/>
    <w:rsid w:val="00322871"/>
    <w:rsid w:val="00326FB3"/>
    <w:rsid w:val="00330426"/>
    <w:rsid w:val="003316D4"/>
    <w:rsid w:val="0033231C"/>
    <w:rsid w:val="00333822"/>
    <w:rsid w:val="00336715"/>
    <w:rsid w:val="00337C0A"/>
    <w:rsid w:val="003401EC"/>
    <w:rsid w:val="00340DFD"/>
    <w:rsid w:val="00344732"/>
    <w:rsid w:val="00344954"/>
    <w:rsid w:val="00350CD7"/>
    <w:rsid w:val="0035741A"/>
    <w:rsid w:val="00360C17"/>
    <w:rsid w:val="003621C6"/>
    <w:rsid w:val="003622B8"/>
    <w:rsid w:val="00363144"/>
    <w:rsid w:val="00363B8C"/>
    <w:rsid w:val="00366B76"/>
    <w:rsid w:val="0036758A"/>
    <w:rsid w:val="00373051"/>
    <w:rsid w:val="00373B8F"/>
    <w:rsid w:val="00375F0C"/>
    <w:rsid w:val="00376D95"/>
    <w:rsid w:val="00377FBB"/>
    <w:rsid w:val="00381DAE"/>
    <w:rsid w:val="00385140"/>
    <w:rsid w:val="003914C6"/>
    <w:rsid w:val="003920E4"/>
    <w:rsid w:val="00393CC7"/>
    <w:rsid w:val="003941C7"/>
    <w:rsid w:val="00394C10"/>
    <w:rsid w:val="003971F7"/>
    <w:rsid w:val="003A16FC"/>
    <w:rsid w:val="003A4FCD"/>
    <w:rsid w:val="003A5E84"/>
    <w:rsid w:val="003A63CD"/>
    <w:rsid w:val="003A7848"/>
    <w:rsid w:val="003B0944"/>
    <w:rsid w:val="003B1593"/>
    <w:rsid w:val="003B2A4D"/>
    <w:rsid w:val="003B4381"/>
    <w:rsid w:val="003C1043"/>
    <w:rsid w:val="003C1A30"/>
    <w:rsid w:val="003C1D00"/>
    <w:rsid w:val="003C31BA"/>
    <w:rsid w:val="003C48AE"/>
    <w:rsid w:val="003C5255"/>
    <w:rsid w:val="003C5E71"/>
    <w:rsid w:val="003C6779"/>
    <w:rsid w:val="003D0453"/>
    <w:rsid w:val="003D260C"/>
    <w:rsid w:val="003D2998"/>
    <w:rsid w:val="003D2F0A"/>
    <w:rsid w:val="003D3891"/>
    <w:rsid w:val="003D5D84"/>
    <w:rsid w:val="003D6B78"/>
    <w:rsid w:val="003D70B6"/>
    <w:rsid w:val="003E0F4F"/>
    <w:rsid w:val="003E18AC"/>
    <w:rsid w:val="003E210B"/>
    <w:rsid w:val="003E2A12"/>
    <w:rsid w:val="003E3384"/>
    <w:rsid w:val="003E3CA4"/>
    <w:rsid w:val="003E548E"/>
    <w:rsid w:val="003E7B8B"/>
    <w:rsid w:val="003F1F53"/>
    <w:rsid w:val="003F66C2"/>
    <w:rsid w:val="00402F44"/>
    <w:rsid w:val="00403A33"/>
    <w:rsid w:val="00407EC8"/>
    <w:rsid w:val="0041110A"/>
    <w:rsid w:val="00411470"/>
    <w:rsid w:val="00411624"/>
    <w:rsid w:val="004121BA"/>
    <w:rsid w:val="004144AD"/>
    <w:rsid w:val="004148E1"/>
    <w:rsid w:val="00414CFA"/>
    <w:rsid w:val="00415CBC"/>
    <w:rsid w:val="00415EC0"/>
    <w:rsid w:val="004203AD"/>
    <w:rsid w:val="00420BE9"/>
    <w:rsid w:val="00422A72"/>
    <w:rsid w:val="00423AD8"/>
    <w:rsid w:val="00423FDD"/>
    <w:rsid w:val="00424C85"/>
    <w:rsid w:val="00425567"/>
    <w:rsid w:val="004260BD"/>
    <w:rsid w:val="0043012F"/>
    <w:rsid w:val="00430F1F"/>
    <w:rsid w:val="00431602"/>
    <w:rsid w:val="004326EA"/>
    <w:rsid w:val="0043673E"/>
    <w:rsid w:val="004424FC"/>
    <w:rsid w:val="00443898"/>
    <w:rsid w:val="0044434C"/>
    <w:rsid w:val="0044456B"/>
    <w:rsid w:val="004458B3"/>
    <w:rsid w:val="00447BD1"/>
    <w:rsid w:val="004507F3"/>
    <w:rsid w:val="004508EB"/>
    <w:rsid w:val="00450AF4"/>
    <w:rsid w:val="00452991"/>
    <w:rsid w:val="00452AF6"/>
    <w:rsid w:val="004531A0"/>
    <w:rsid w:val="00456A57"/>
    <w:rsid w:val="004607DE"/>
    <w:rsid w:val="004671C7"/>
    <w:rsid w:val="004727E4"/>
    <w:rsid w:val="00472F4D"/>
    <w:rsid w:val="004730BF"/>
    <w:rsid w:val="00474DCB"/>
    <w:rsid w:val="0047535C"/>
    <w:rsid w:val="004762F6"/>
    <w:rsid w:val="004770BA"/>
    <w:rsid w:val="00477B15"/>
    <w:rsid w:val="00481C4B"/>
    <w:rsid w:val="00481D50"/>
    <w:rsid w:val="004850B5"/>
    <w:rsid w:val="00485870"/>
    <w:rsid w:val="00485FE8"/>
    <w:rsid w:val="00487318"/>
    <w:rsid w:val="00492473"/>
    <w:rsid w:val="00492EB5"/>
    <w:rsid w:val="004937E2"/>
    <w:rsid w:val="00494F77"/>
    <w:rsid w:val="004956A1"/>
    <w:rsid w:val="004976D5"/>
    <w:rsid w:val="00497721"/>
    <w:rsid w:val="0049788E"/>
    <w:rsid w:val="004A0229"/>
    <w:rsid w:val="004A35D2"/>
    <w:rsid w:val="004A4D2E"/>
    <w:rsid w:val="004A71E4"/>
    <w:rsid w:val="004A77A1"/>
    <w:rsid w:val="004A77AE"/>
    <w:rsid w:val="004B1013"/>
    <w:rsid w:val="004B10BD"/>
    <w:rsid w:val="004B2F00"/>
    <w:rsid w:val="004B37B7"/>
    <w:rsid w:val="004B3CAC"/>
    <w:rsid w:val="004B6E31"/>
    <w:rsid w:val="004B7FA6"/>
    <w:rsid w:val="004C0F22"/>
    <w:rsid w:val="004C1D66"/>
    <w:rsid w:val="004C29B8"/>
    <w:rsid w:val="004C31D7"/>
    <w:rsid w:val="004C3F23"/>
    <w:rsid w:val="004C4AD2"/>
    <w:rsid w:val="004C6981"/>
    <w:rsid w:val="004C69BE"/>
    <w:rsid w:val="004D1F21"/>
    <w:rsid w:val="004D268C"/>
    <w:rsid w:val="004D59D8"/>
    <w:rsid w:val="004D5DA1"/>
    <w:rsid w:val="004D7056"/>
    <w:rsid w:val="004E150F"/>
    <w:rsid w:val="004E1DCA"/>
    <w:rsid w:val="004E23A1"/>
    <w:rsid w:val="004E3489"/>
    <w:rsid w:val="004E358A"/>
    <w:rsid w:val="004E3AFA"/>
    <w:rsid w:val="004E57B5"/>
    <w:rsid w:val="004E6331"/>
    <w:rsid w:val="004E6588"/>
    <w:rsid w:val="004E6B81"/>
    <w:rsid w:val="004F2742"/>
    <w:rsid w:val="004F6BC0"/>
    <w:rsid w:val="0050022F"/>
    <w:rsid w:val="0050189F"/>
    <w:rsid w:val="00502A0A"/>
    <w:rsid w:val="00507C50"/>
    <w:rsid w:val="005142DD"/>
    <w:rsid w:val="00514D40"/>
    <w:rsid w:val="00516386"/>
    <w:rsid w:val="00517C3A"/>
    <w:rsid w:val="005205D4"/>
    <w:rsid w:val="00520F70"/>
    <w:rsid w:val="00523397"/>
    <w:rsid w:val="00523E24"/>
    <w:rsid w:val="005249C8"/>
    <w:rsid w:val="00527BF4"/>
    <w:rsid w:val="005324BE"/>
    <w:rsid w:val="00534F6C"/>
    <w:rsid w:val="00535994"/>
    <w:rsid w:val="00535C80"/>
    <w:rsid w:val="0053641C"/>
    <w:rsid w:val="0053646D"/>
    <w:rsid w:val="005379DC"/>
    <w:rsid w:val="00540AAD"/>
    <w:rsid w:val="0054282D"/>
    <w:rsid w:val="00543EC1"/>
    <w:rsid w:val="00546458"/>
    <w:rsid w:val="00547318"/>
    <w:rsid w:val="0055087C"/>
    <w:rsid w:val="00553413"/>
    <w:rsid w:val="00555983"/>
    <w:rsid w:val="00560E31"/>
    <w:rsid w:val="00561BDA"/>
    <w:rsid w:val="00562E8C"/>
    <w:rsid w:val="0057409A"/>
    <w:rsid w:val="0057571D"/>
    <w:rsid w:val="00581B23"/>
    <w:rsid w:val="0058219C"/>
    <w:rsid w:val="0058707F"/>
    <w:rsid w:val="0058724A"/>
    <w:rsid w:val="00590B2A"/>
    <w:rsid w:val="00591DBD"/>
    <w:rsid w:val="005931FE"/>
    <w:rsid w:val="005960BE"/>
    <w:rsid w:val="0059627F"/>
    <w:rsid w:val="005967ED"/>
    <w:rsid w:val="00596AFE"/>
    <w:rsid w:val="005A0028"/>
    <w:rsid w:val="005A008E"/>
    <w:rsid w:val="005A0ACC"/>
    <w:rsid w:val="005A293A"/>
    <w:rsid w:val="005A44DD"/>
    <w:rsid w:val="005B0072"/>
    <w:rsid w:val="005B0732"/>
    <w:rsid w:val="005B38A0"/>
    <w:rsid w:val="005B491C"/>
    <w:rsid w:val="005B4DBF"/>
    <w:rsid w:val="005B5651"/>
    <w:rsid w:val="005B5DE2"/>
    <w:rsid w:val="005B674C"/>
    <w:rsid w:val="005B7D0B"/>
    <w:rsid w:val="005C1014"/>
    <w:rsid w:val="005C24F2"/>
    <w:rsid w:val="005C43B4"/>
    <w:rsid w:val="005C536D"/>
    <w:rsid w:val="005C63F3"/>
    <w:rsid w:val="005C7561"/>
    <w:rsid w:val="005D1E57"/>
    <w:rsid w:val="005D258A"/>
    <w:rsid w:val="005D2F57"/>
    <w:rsid w:val="005D332F"/>
    <w:rsid w:val="005D34F6"/>
    <w:rsid w:val="005D4F1A"/>
    <w:rsid w:val="005E12A1"/>
    <w:rsid w:val="005E1884"/>
    <w:rsid w:val="005E2445"/>
    <w:rsid w:val="005E7F8E"/>
    <w:rsid w:val="005F0B49"/>
    <w:rsid w:val="005F373A"/>
    <w:rsid w:val="005F4284"/>
    <w:rsid w:val="005F47E3"/>
    <w:rsid w:val="005F4F87"/>
    <w:rsid w:val="005F6B0E"/>
    <w:rsid w:val="005F760E"/>
    <w:rsid w:val="005F7B1D"/>
    <w:rsid w:val="0060222A"/>
    <w:rsid w:val="00602E17"/>
    <w:rsid w:val="006070C4"/>
    <w:rsid w:val="00610011"/>
    <w:rsid w:val="00610C21"/>
    <w:rsid w:val="00611907"/>
    <w:rsid w:val="00613116"/>
    <w:rsid w:val="00614CD6"/>
    <w:rsid w:val="0061551C"/>
    <w:rsid w:val="00615BC9"/>
    <w:rsid w:val="006202A6"/>
    <w:rsid w:val="0062054B"/>
    <w:rsid w:val="00621C4E"/>
    <w:rsid w:val="006220E7"/>
    <w:rsid w:val="00624EAE"/>
    <w:rsid w:val="006251B8"/>
    <w:rsid w:val="00625DCB"/>
    <w:rsid w:val="00626BDA"/>
    <w:rsid w:val="00630020"/>
    <w:rsid w:val="006305D7"/>
    <w:rsid w:val="006317C8"/>
    <w:rsid w:val="0063221C"/>
    <w:rsid w:val="0063237E"/>
    <w:rsid w:val="006328AC"/>
    <w:rsid w:val="00632F63"/>
    <w:rsid w:val="00633A01"/>
    <w:rsid w:val="00633B97"/>
    <w:rsid w:val="006341F7"/>
    <w:rsid w:val="00634585"/>
    <w:rsid w:val="00635014"/>
    <w:rsid w:val="00636194"/>
    <w:rsid w:val="006369CE"/>
    <w:rsid w:val="00637F38"/>
    <w:rsid w:val="006400BC"/>
    <w:rsid w:val="006411CA"/>
    <w:rsid w:val="0064209B"/>
    <w:rsid w:val="0064243E"/>
    <w:rsid w:val="00642EC9"/>
    <w:rsid w:val="0064605E"/>
    <w:rsid w:val="00647BAD"/>
    <w:rsid w:val="00651BE2"/>
    <w:rsid w:val="00653A74"/>
    <w:rsid w:val="00655C37"/>
    <w:rsid w:val="006562CD"/>
    <w:rsid w:val="006619C8"/>
    <w:rsid w:val="0066401D"/>
    <w:rsid w:val="00665B71"/>
    <w:rsid w:val="00666A77"/>
    <w:rsid w:val="006708B7"/>
    <w:rsid w:val="00671710"/>
    <w:rsid w:val="00673414"/>
    <w:rsid w:val="00676079"/>
    <w:rsid w:val="00676ECD"/>
    <w:rsid w:val="00677D0A"/>
    <w:rsid w:val="0068185F"/>
    <w:rsid w:val="0068384A"/>
    <w:rsid w:val="00685927"/>
    <w:rsid w:val="006946DA"/>
    <w:rsid w:val="006954E9"/>
    <w:rsid w:val="006A01CF"/>
    <w:rsid w:val="006A2579"/>
    <w:rsid w:val="006A28D0"/>
    <w:rsid w:val="006A60DD"/>
    <w:rsid w:val="006B0679"/>
    <w:rsid w:val="006B074C"/>
    <w:rsid w:val="006B17CC"/>
    <w:rsid w:val="006B3B84"/>
    <w:rsid w:val="006B3E6B"/>
    <w:rsid w:val="006B4E7C"/>
    <w:rsid w:val="006B5D8C"/>
    <w:rsid w:val="006B72D4"/>
    <w:rsid w:val="006C0AC7"/>
    <w:rsid w:val="006C11CC"/>
    <w:rsid w:val="006C1259"/>
    <w:rsid w:val="006C1AEB"/>
    <w:rsid w:val="006C4D1C"/>
    <w:rsid w:val="006C57FE"/>
    <w:rsid w:val="006C668E"/>
    <w:rsid w:val="006D30FB"/>
    <w:rsid w:val="006D403B"/>
    <w:rsid w:val="006E3A23"/>
    <w:rsid w:val="006E4B63"/>
    <w:rsid w:val="006E6DD9"/>
    <w:rsid w:val="006F03ED"/>
    <w:rsid w:val="006F06E4"/>
    <w:rsid w:val="006F222B"/>
    <w:rsid w:val="006F3627"/>
    <w:rsid w:val="006F4B23"/>
    <w:rsid w:val="006F7B41"/>
    <w:rsid w:val="0070026C"/>
    <w:rsid w:val="00702B5D"/>
    <w:rsid w:val="00703ED2"/>
    <w:rsid w:val="00707B8D"/>
    <w:rsid w:val="00713636"/>
    <w:rsid w:val="00713CF4"/>
    <w:rsid w:val="00714B8C"/>
    <w:rsid w:val="0071675D"/>
    <w:rsid w:val="00717736"/>
    <w:rsid w:val="0071791B"/>
    <w:rsid w:val="00722912"/>
    <w:rsid w:val="00722EDC"/>
    <w:rsid w:val="0072639A"/>
    <w:rsid w:val="0073010B"/>
    <w:rsid w:val="00732B47"/>
    <w:rsid w:val="00735CF5"/>
    <w:rsid w:val="00736BCD"/>
    <w:rsid w:val="0074063A"/>
    <w:rsid w:val="00742AA4"/>
    <w:rsid w:val="00743BA1"/>
    <w:rsid w:val="00745F1E"/>
    <w:rsid w:val="007515FE"/>
    <w:rsid w:val="00752DEF"/>
    <w:rsid w:val="0075467C"/>
    <w:rsid w:val="00754A13"/>
    <w:rsid w:val="0075630C"/>
    <w:rsid w:val="007601D0"/>
    <w:rsid w:val="007603BB"/>
    <w:rsid w:val="00760448"/>
    <w:rsid w:val="00760BFB"/>
    <w:rsid w:val="0076109D"/>
    <w:rsid w:val="0076586E"/>
    <w:rsid w:val="00767107"/>
    <w:rsid w:val="00773617"/>
    <w:rsid w:val="00773BFD"/>
    <w:rsid w:val="007743B3"/>
    <w:rsid w:val="00774490"/>
    <w:rsid w:val="00776596"/>
    <w:rsid w:val="00781454"/>
    <w:rsid w:val="007819FF"/>
    <w:rsid w:val="0078360C"/>
    <w:rsid w:val="00784A4C"/>
    <w:rsid w:val="00784BC6"/>
    <w:rsid w:val="00784C4D"/>
    <w:rsid w:val="0078523D"/>
    <w:rsid w:val="00785A89"/>
    <w:rsid w:val="00785C30"/>
    <w:rsid w:val="00785D31"/>
    <w:rsid w:val="0078651C"/>
    <w:rsid w:val="00792CAA"/>
    <w:rsid w:val="007931DF"/>
    <w:rsid w:val="00796583"/>
    <w:rsid w:val="00796BE8"/>
    <w:rsid w:val="007A0172"/>
    <w:rsid w:val="007A1804"/>
    <w:rsid w:val="007A2511"/>
    <w:rsid w:val="007A260E"/>
    <w:rsid w:val="007A3B29"/>
    <w:rsid w:val="007A4D4C"/>
    <w:rsid w:val="007A4DD6"/>
    <w:rsid w:val="007A5CB9"/>
    <w:rsid w:val="007B20AE"/>
    <w:rsid w:val="007B6B07"/>
    <w:rsid w:val="007B6D43"/>
    <w:rsid w:val="007B749A"/>
    <w:rsid w:val="007B7C6E"/>
    <w:rsid w:val="007C030A"/>
    <w:rsid w:val="007C491D"/>
    <w:rsid w:val="007C5988"/>
    <w:rsid w:val="007C5BFA"/>
    <w:rsid w:val="007D3092"/>
    <w:rsid w:val="007D44D7"/>
    <w:rsid w:val="007D621A"/>
    <w:rsid w:val="007D6852"/>
    <w:rsid w:val="007E058A"/>
    <w:rsid w:val="007E2887"/>
    <w:rsid w:val="007E5278"/>
    <w:rsid w:val="007E749C"/>
    <w:rsid w:val="007F0392"/>
    <w:rsid w:val="007F18B2"/>
    <w:rsid w:val="007F1B5C"/>
    <w:rsid w:val="007F1D78"/>
    <w:rsid w:val="007F69E6"/>
    <w:rsid w:val="00801257"/>
    <w:rsid w:val="008012FA"/>
    <w:rsid w:val="00803B0A"/>
    <w:rsid w:val="00804C7E"/>
    <w:rsid w:val="00804DED"/>
    <w:rsid w:val="00805B96"/>
    <w:rsid w:val="008105BE"/>
    <w:rsid w:val="008115A5"/>
    <w:rsid w:val="00811785"/>
    <w:rsid w:val="00811D46"/>
    <w:rsid w:val="0081415D"/>
    <w:rsid w:val="008158D0"/>
    <w:rsid w:val="00816FF2"/>
    <w:rsid w:val="00820229"/>
    <w:rsid w:val="00821F22"/>
    <w:rsid w:val="00822448"/>
    <w:rsid w:val="008226D1"/>
    <w:rsid w:val="00822ABE"/>
    <w:rsid w:val="008244D1"/>
    <w:rsid w:val="00827F51"/>
    <w:rsid w:val="0083104E"/>
    <w:rsid w:val="008343BE"/>
    <w:rsid w:val="00834444"/>
    <w:rsid w:val="00835875"/>
    <w:rsid w:val="00836131"/>
    <w:rsid w:val="00836535"/>
    <w:rsid w:val="00840FB4"/>
    <w:rsid w:val="008410B2"/>
    <w:rsid w:val="008500A0"/>
    <w:rsid w:val="008524E5"/>
    <w:rsid w:val="0085351C"/>
    <w:rsid w:val="00853C50"/>
    <w:rsid w:val="0085435A"/>
    <w:rsid w:val="008549CA"/>
    <w:rsid w:val="00854AA8"/>
    <w:rsid w:val="008556C3"/>
    <w:rsid w:val="0085671D"/>
    <w:rsid w:val="0085687C"/>
    <w:rsid w:val="00861153"/>
    <w:rsid w:val="00862E61"/>
    <w:rsid w:val="00864052"/>
    <w:rsid w:val="0086439F"/>
    <w:rsid w:val="00865EFB"/>
    <w:rsid w:val="008706C5"/>
    <w:rsid w:val="0087198D"/>
    <w:rsid w:val="00873707"/>
    <w:rsid w:val="00874B20"/>
    <w:rsid w:val="008757C6"/>
    <w:rsid w:val="008763E1"/>
    <w:rsid w:val="0087775C"/>
    <w:rsid w:val="00877EC8"/>
    <w:rsid w:val="00880F36"/>
    <w:rsid w:val="00885530"/>
    <w:rsid w:val="00890BFD"/>
    <w:rsid w:val="008910D1"/>
    <w:rsid w:val="0089296C"/>
    <w:rsid w:val="00893316"/>
    <w:rsid w:val="008947AD"/>
    <w:rsid w:val="00896ABD"/>
    <w:rsid w:val="00897AB6"/>
    <w:rsid w:val="008A3380"/>
    <w:rsid w:val="008A7A9C"/>
    <w:rsid w:val="008B5218"/>
    <w:rsid w:val="008B7102"/>
    <w:rsid w:val="008C0234"/>
    <w:rsid w:val="008C3B7D"/>
    <w:rsid w:val="008C5722"/>
    <w:rsid w:val="008D083B"/>
    <w:rsid w:val="008D0F90"/>
    <w:rsid w:val="008D11DB"/>
    <w:rsid w:val="008D3715"/>
    <w:rsid w:val="008D3E9B"/>
    <w:rsid w:val="008D4E0C"/>
    <w:rsid w:val="008D5465"/>
    <w:rsid w:val="008D5E61"/>
    <w:rsid w:val="008D6A76"/>
    <w:rsid w:val="008D7EB7"/>
    <w:rsid w:val="008D7EC5"/>
    <w:rsid w:val="008E03AA"/>
    <w:rsid w:val="008E0D71"/>
    <w:rsid w:val="008E3684"/>
    <w:rsid w:val="008E57F5"/>
    <w:rsid w:val="008E7606"/>
    <w:rsid w:val="008F0B13"/>
    <w:rsid w:val="008F1596"/>
    <w:rsid w:val="008F1789"/>
    <w:rsid w:val="008F1DAA"/>
    <w:rsid w:val="008F29C9"/>
    <w:rsid w:val="008F3D19"/>
    <w:rsid w:val="008F3EBD"/>
    <w:rsid w:val="008F60B2"/>
    <w:rsid w:val="008F7C41"/>
    <w:rsid w:val="00901E81"/>
    <w:rsid w:val="009031E2"/>
    <w:rsid w:val="00905C43"/>
    <w:rsid w:val="00906968"/>
    <w:rsid w:val="00910FCF"/>
    <w:rsid w:val="009122F9"/>
    <w:rsid w:val="0091276C"/>
    <w:rsid w:val="0091455E"/>
    <w:rsid w:val="0091580D"/>
    <w:rsid w:val="009165AC"/>
    <w:rsid w:val="00916FFC"/>
    <w:rsid w:val="0091797A"/>
    <w:rsid w:val="0092053F"/>
    <w:rsid w:val="009217C2"/>
    <w:rsid w:val="0092340A"/>
    <w:rsid w:val="0092435E"/>
    <w:rsid w:val="009313D9"/>
    <w:rsid w:val="00935B7F"/>
    <w:rsid w:val="00935FF9"/>
    <w:rsid w:val="00941293"/>
    <w:rsid w:val="00942EDA"/>
    <w:rsid w:val="00944141"/>
    <w:rsid w:val="00946372"/>
    <w:rsid w:val="00950C17"/>
    <w:rsid w:val="00951226"/>
    <w:rsid w:val="00951FAF"/>
    <w:rsid w:val="00953281"/>
    <w:rsid w:val="009540A5"/>
    <w:rsid w:val="00954740"/>
    <w:rsid w:val="009553E7"/>
    <w:rsid w:val="00955AE5"/>
    <w:rsid w:val="0095644A"/>
    <w:rsid w:val="00962E71"/>
    <w:rsid w:val="00962FA3"/>
    <w:rsid w:val="00963ABC"/>
    <w:rsid w:val="00965D21"/>
    <w:rsid w:val="00967764"/>
    <w:rsid w:val="0097094F"/>
    <w:rsid w:val="00970B0E"/>
    <w:rsid w:val="00970BB9"/>
    <w:rsid w:val="009726EE"/>
    <w:rsid w:val="00972CDE"/>
    <w:rsid w:val="009733DD"/>
    <w:rsid w:val="00975573"/>
    <w:rsid w:val="00976D03"/>
    <w:rsid w:val="00977B30"/>
    <w:rsid w:val="00982F41"/>
    <w:rsid w:val="00985090"/>
    <w:rsid w:val="00987710"/>
    <w:rsid w:val="00987F04"/>
    <w:rsid w:val="009904AB"/>
    <w:rsid w:val="00992015"/>
    <w:rsid w:val="00995688"/>
    <w:rsid w:val="009958A6"/>
    <w:rsid w:val="00996456"/>
    <w:rsid w:val="0099673C"/>
    <w:rsid w:val="009A04F5"/>
    <w:rsid w:val="009A15EF"/>
    <w:rsid w:val="009A2249"/>
    <w:rsid w:val="009A38A5"/>
    <w:rsid w:val="009A4352"/>
    <w:rsid w:val="009A4B94"/>
    <w:rsid w:val="009A50EA"/>
    <w:rsid w:val="009A5B73"/>
    <w:rsid w:val="009B118B"/>
    <w:rsid w:val="009B1737"/>
    <w:rsid w:val="009B18B7"/>
    <w:rsid w:val="009B39D9"/>
    <w:rsid w:val="009B3D4B"/>
    <w:rsid w:val="009B552C"/>
    <w:rsid w:val="009B5B99"/>
    <w:rsid w:val="009B6EFC"/>
    <w:rsid w:val="009B6F4E"/>
    <w:rsid w:val="009B7EE2"/>
    <w:rsid w:val="009C123E"/>
    <w:rsid w:val="009C1FD0"/>
    <w:rsid w:val="009C2DF8"/>
    <w:rsid w:val="009C31BF"/>
    <w:rsid w:val="009C3DA3"/>
    <w:rsid w:val="009C41FC"/>
    <w:rsid w:val="009C68B7"/>
    <w:rsid w:val="009D0834"/>
    <w:rsid w:val="009D0A1E"/>
    <w:rsid w:val="009D2AE3"/>
    <w:rsid w:val="009D4CF3"/>
    <w:rsid w:val="009D52BC"/>
    <w:rsid w:val="009D6DDA"/>
    <w:rsid w:val="009D7D0A"/>
    <w:rsid w:val="009E09D9"/>
    <w:rsid w:val="009E11B1"/>
    <w:rsid w:val="009E1370"/>
    <w:rsid w:val="009E2F3C"/>
    <w:rsid w:val="009E3F91"/>
    <w:rsid w:val="009E54D3"/>
    <w:rsid w:val="009E6A2D"/>
    <w:rsid w:val="009F01B1"/>
    <w:rsid w:val="009F0DBB"/>
    <w:rsid w:val="009F32BE"/>
    <w:rsid w:val="009F3887"/>
    <w:rsid w:val="009F659A"/>
    <w:rsid w:val="009F732B"/>
    <w:rsid w:val="00A00C8A"/>
    <w:rsid w:val="00A01FE0"/>
    <w:rsid w:val="00A04110"/>
    <w:rsid w:val="00A06945"/>
    <w:rsid w:val="00A10656"/>
    <w:rsid w:val="00A10C89"/>
    <w:rsid w:val="00A113C0"/>
    <w:rsid w:val="00A127F4"/>
    <w:rsid w:val="00A12FA6"/>
    <w:rsid w:val="00A1339B"/>
    <w:rsid w:val="00A14ABA"/>
    <w:rsid w:val="00A15879"/>
    <w:rsid w:val="00A20FB3"/>
    <w:rsid w:val="00A217F2"/>
    <w:rsid w:val="00A21B5B"/>
    <w:rsid w:val="00A24CB6"/>
    <w:rsid w:val="00A26CD2"/>
    <w:rsid w:val="00A27667"/>
    <w:rsid w:val="00A32979"/>
    <w:rsid w:val="00A34A67"/>
    <w:rsid w:val="00A37462"/>
    <w:rsid w:val="00A45789"/>
    <w:rsid w:val="00A459E1"/>
    <w:rsid w:val="00A46AC4"/>
    <w:rsid w:val="00A50669"/>
    <w:rsid w:val="00A50A5E"/>
    <w:rsid w:val="00A52296"/>
    <w:rsid w:val="00A55661"/>
    <w:rsid w:val="00A570C0"/>
    <w:rsid w:val="00A57109"/>
    <w:rsid w:val="00A61B70"/>
    <w:rsid w:val="00A61FA8"/>
    <w:rsid w:val="00A62481"/>
    <w:rsid w:val="00A62645"/>
    <w:rsid w:val="00A6282D"/>
    <w:rsid w:val="00A637F4"/>
    <w:rsid w:val="00A64DBD"/>
    <w:rsid w:val="00A64DF2"/>
    <w:rsid w:val="00A65485"/>
    <w:rsid w:val="00A66E05"/>
    <w:rsid w:val="00A70753"/>
    <w:rsid w:val="00A712D2"/>
    <w:rsid w:val="00A71D32"/>
    <w:rsid w:val="00A76471"/>
    <w:rsid w:val="00A800C9"/>
    <w:rsid w:val="00A82C8A"/>
    <w:rsid w:val="00A8346B"/>
    <w:rsid w:val="00A852FF"/>
    <w:rsid w:val="00A86101"/>
    <w:rsid w:val="00A87337"/>
    <w:rsid w:val="00A90C88"/>
    <w:rsid w:val="00A90C97"/>
    <w:rsid w:val="00A91C3D"/>
    <w:rsid w:val="00A92DDC"/>
    <w:rsid w:val="00A94B76"/>
    <w:rsid w:val="00A960C8"/>
    <w:rsid w:val="00A96292"/>
    <w:rsid w:val="00A96604"/>
    <w:rsid w:val="00A96A2E"/>
    <w:rsid w:val="00AA002C"/>
    <w:rsid w:val="00AA0372"/>
    <w:rsid w:val="00AA03DF"/>
    <w:rsid w:val="00AA0BDC"/>
    <w:rsid w:val="00AA1B4F"/>
    <w:rsid w:val="00AA21D8"/>
    <w:rsid w:val="00AA271A"/>
    <w:rsid w:val="00AA3270"/>
    <w:rsid w:val="00AA54F3"/>
    <w:rsid w:val="00AA6B43"/>
    <w:rsid w:val="00AA720D"/>
    <w:rsid w:val="00AB367A"/>
    <w:rsid w:val="00AB37DE"/>
    <w:rsid w:val="00AC01D1"/>
    <w:rsid w:val="00AC0AB2"/>
    <w:rsid w:val="00AC0E9F"/>
    <w:rsid w:val="00AC52A5"/>
    <w:rsid w:val="00AC6EFD"/>
    <w:rsid w:val="00AC7151"/>
    <w:rsid w:val="00AD3E53"/>
    <w:rsid w:val="00AD460A"/>
    <w:rsid w:val="00AD583C"/>
    <w:rsid w:val="00AD6A05"/>
    <w:rsid w:val="00AD6DBA"/>
    <w:rsid w:val="00AE118B"/>
    <w:rsid w:val="00AE272B"/>
    <w:rsid w:val="00AE3E3A"/>
    <w:rsid w:val="00AE77B4"/>
    <w:rsid w:val="00AE786D"/>
    <w:rsid w:val="00AE7C1A"/>
    <w:rsid w:val="00AE7DF8"/>
    <w:rsid w:val="00AE7E58"/>
    <w:rsid w:val="00AF0D9C"/>
    <w:rsid w:val="00AF13AB"/>
    <w:rsid w:val="00AF1D36"/>
    <w:rsid w:val="00AF280B"/>
    <w:rsid w:val="00AF3811"/>
    <w:rsid w:val="00AF5F75"/>
    <w:rsid w:val="00AF6001"/>
    <w:rsid w:val="00B01A16"/>
    <w:rsid w:val="00B01FD3"/>
    <w:rsid w:val="00B03122"/>
    <w:rsid w:val="00B04D98"/>
    <w:rsid w:val="00B0505B"/>
    <w:rsid w:val="00B057E0"/>
    <w:rsid w:val="00B059AA"/>
    <w:rsid w:val="00B07F45"/>
    <w:rsid w:val="00B1021A"/>
    <w:rsid w:val="00B103DA"/>
    <w:rsid w:val="00B10947"/>
    <w:rsid w:val="00B10AC2"/>
    <w:rsid w:val="00B1481A"/>
    <w:rsid w:val="00B15933"/>
    <w:rsid w:val="00B15A1F"/>
    <w:rsid w:val="00B15FE9"/>
    <w:rsid w:val="00B16469"/>
    <w:rsid w:val="00B2148A"/>
    <w:rsid w:val="00B220C2"/>
    <w:rsid w:val="00B25B32"/>
    <w:rsid w:val="00B32616"/>
    <w:rsid w:val="00B32D70"/>
    <w:rsid w:val="00B36C42"/>
    <w:rsid w:val="00B370C7"/>
    <w:rsid w:val="00B427DD"/>
    <w:rsid w:val="00B42EA7"/>
    <w:rsid w:val="00B51845"/>
    <w:rsid w:val="00B51923"/>
    <w:rsid w:val="00B520F3"/>
    <w:rsid w:val="00B5337C"/>
    <w:rsid w:val="00B53E64"/>
    <w:rsid w:val="00B53FDE"/>
    <w:rsid w:val="00B56397"/>
    <w:rsid w:val="00B571DA"/>
    <w:rsid w:val="00B6027B"/>
    <w:rsid w:val="00B61417"/>
    <w:rsid w:val="00B636C8"/>
    <w:rsid w:val="00B642AF"/>
    <w:rsid w:val="00B64943"/>
    <w:rsid w:val="00B64DF2"/>
    <w:rsid w:val="00B65EDB"/>
    <w:rsid w:val="00B672EA"/>
    <w:rsid w:val="00B67AFF"/>
    <w:rsid w:val="00B70731"/>
    <w:rsid w:val="00B70B59"/>
    <w:rsid w:val="00B73657"/>
    <w:rsid w:val="00B739B3"/>
    <w:rsid w:val="00B81B15"/>
    <w:rsid w:val="00B81EB8"/>
    <w:rsid w:val="00B82C99"/>
    <w:rsid w:val="00B83052"/>
    <w:rsid w:val="00B8562B"/>
    <w:rsid w:val="00B915AE"/>
    <w:rsid w:val="00B91CFA"/>
    <w:rsid w:val="00BA1735"/>
    <w:rsid w:val="00BA19FA"/>
    <w:rsid w:val="00BA4288"/>
    <w:rsid w:val="00BA7352"/>
    <w:rsid w:val="00BB0902"/>
    <w:rsid w:val="00BB0FC5"/>
    <w:rsid w:val="00BB16CA"/>
    <w:rsid w:val="00BB1F9C"/>
    <w:rsid w:val="00BB48E5"/>
    <w:rsid w:val="00BB5607"/>
    <w:rsid w:val="00BB5ACA"/>
    <w:rsid w:val="00BB627F"/>
    <w:rsid w:val="00BC0132"/>
    <w:rsid w:val="00BC0C17"/>
    <w:rsid w:val="00BC3525"/>
    <w:rsid w:val="00BC3823"/>
    <w:rsid w:val="00BC456B"/>
    <w:rsid w:val="00BC5841"/>
    <w:rsid w:val="00BD0FD9"/>
    <w:rsid w:val="00BD13CA"/>
    <w:rsid w:val="00BD16FC"/>
    <w:rsid w:val="00BD2EF0"/>
    <w:rsid w:val="00BD5B79"/>
    <w:rsid w:val="00BD60B4"/>
    <w:rsid w:val="00BD796B"/>
    <w:rsid w:val="00BE40C0"/>
    <w:rsid w:val="00BE580C"/>
    <w:rsid w:val="00BE5F4A"/>
    <w:rsid w:val="00BE7AEF"/>
    <w:rsid w:val="00BF09B0"/>
    <w:rsid w:val="00BF1544"/>
    <w:rsid w:val="00BF1B53"/>
    <w:rsid w:val="00BF246D"/>
    <w:rsid w:val="00BF2682"/>
    <w:rsid w:val="00BF3E0F"/>
    <w:rsid w:val="00BF6C01"/>
    <w:rsid w:val="00C04F39"/>
    <w:rsid w:val="00C051AC"/>
    <w:rsid w:val="00C06F06"/>
    <w:rsid w:val="00C07FCA"/>
    <w:rsid w:val="00C1435D"/>
    <w:rsid w:val="00C15160"/>
    <w:rsid w:val="00C16A53"/>
    <w:rsid w:val="00C16D08"/>
    <w:rsid w:val="00C17932"/>
    <w:rsid w:val="00C20FAD"/>
    <w:rsid w:val="00C2325E"/>
    <w:rsid w:val="00C2375F"/>
    <w:rsid w:val="00C247CB"/>
    <w:rsid w:val="00C32599"/>
    <w:rsid w:val="00C32E66"/>
    <w:rsid w:val="00C3355F"/>
    <w:rsid w:val="00C33A04"/>
    <w:rsid w:val="00C3569A"/>
    <w:rsid w:val="00C35BEA"/>
    <w:rsid w:val="00C4179D"/>
    <w:rsid w:val="00C4376E"/>
    <w:rsid w:val="00C43F48"/>
    <w:rsid w:val="00C448FF"/>
    <w:rsid w:val="00C44B7F"/>
    <w:rsid w:val="00C45E57"/>
    <w:rsid w:val="00C45FAD"/>
    <w:rsid w:val="00C52BB0"/>
    <w:rsid w:val="00C52F29"/>
    <w:rsid w:val="00C5332A"/>
    <w:rsid w:val="00C56CE6"/>
    <w:rsid w:val="00C5745F"/>
    <w:rsid w:val="00C60005"/>
    <w:rsid w:val="00C608ED"/>
    <w:rsid w:val="00C61A98"/>
    <w:rsid w:val="00C63201"/>
    <w:rsid w:val="00C6449A"/>
    <w:rsid w:val="00C64E62"/>
    <w:rsid w:val="00C651D5"/>
    <w:rsid w:val="00C65CCC"/>
    <w:rsid w:val="00C661F7"/>
    <w:rsid w:val="00C664DA"/>
    <w:rsid w:val="00C73BD4"/>
    <w:rsid w:val="00C754EE"/>
    <w:rsid w:val="00C7618F"/>
    <w:rsid w:val="00C765A9"/>
    <w:rsid w:val="00C76CE6"/>
    <w:rsid w:val="00C81157"/>
    <w:rsid w:val="00C8162D"/>
    <w:rsid w:val="00C82144"/>
    <w:rsid w:val="00C82F28"/>
    <w:rsid w:val="00C830BB"/>
    <w:rsid w:val="00C83A0B"/>
    <w:rsid w:val="00C842D0"/>
    <w:rsid w:val="00C84B86"/>
    <w:rsid w:val="00C84E2F"/>
    <w:rsid w:val="00C84ED1"/>
    <w:rsid w:val="00C863CC"/>
    <w:rsid w:val="00C9038F"/>
    <w:rsid w:val="00C928AA"/>
    <w:rsid w:val="00C92AAB"/>
    <w:rsid w:val="00C94B0F"/>
    <w:rsid w:val="00C95D4C"/>
    <w:rsid w:val="00C9637F"/>
    <w:rsid w:val="00C9708A"/>
    <w:rsid w:val="00CA2435"/>
    <w:rsid w:val="00CA3741"/>
    <w:rsid w:val="00CA4068"/>
    <w:rsid w:val="00CA52EE"/>
    <w:rsid w:val="00CA67F4"/>
    <w:rsid w:val="00CA70FA"/>
    <w:rsid w:val="00CB2682"/>
    <w:rsid w:val="00CB37F8"/>
    <w:rsid w:val="00CB5C0D"/>
    <w:rsid w:val="00CB7B0C"/>
    <w:rsid w:val="00CB7DC3"/>
    <w:rsid w:val="00CC3763"/>
    <w:rsid w:val="00CC4166"/>
    <w:rsid w:val="00CC43BC"/>
    <w:rsid w:val="00CC44D6"/>
    <w:rsid w:val="00CC5BE1"/>
    <w:rsid w:val="00CC63AA"/>
    <w:rsid w:val="00CC75A2"/>
    <w:rsid w:val="00CC7A18"/>
    <w:rsid w:val="00CD02A1"/>
    <w:rsid w:val="00CD0E2F"/>
    <w:rsid w:val="00CD1D49"/>
    <w:rsid w:val="00CD2F20"/>
    <w:rsid w:val="00CD3ABD"/>
    <w:rsid w:val="00CD4BA6"/>
    <w:rsid w:val="00CD62E2"/>
    <w:rsid w:val="00CD6B20"/>
    <w:rsid w:val="00CD6BEE"/>
    <w:rsid w:val="00CE1339"/>
    <w:rsid w:val="00CE1780"/>
    <w:rsid w:val="00CE21E3"/>
    <w:rsid w:val="00CE2E6C"/>
    <w:rsid w:val="00CE4611"/>
    <w:rsid w:val="00CE61CC"/>
    <w:rsid w:val="00CE6E42"/>
    <w:rsid w:val="00CF0862"/>
    <w:rsid w:val="00CF194A"/>
    <w:rsid w:val="00CF20B7"/>
    <w:rsid w:val="00CF34C2"/>
    <w:rsid w:val="00CF6692"/>
    <w:rsid w:val="00CF7441"/>
    <w:rsid w:val="00D00D16"/>
    <w:rsid w:val="00D03C6C"/>
    <w:rsid w:val="00D04760"/>
    <w:rsid w:val="00D04A95"/>
    <w:rsid w:val="00D06288"/>
    <w:rsid w:val="00D068C7"/>
    <w:rsid w:val="00D07834"/>
    <w:rsid w:val="00D07F98"/>
    <w:rsid w:val="00D128A4"/>
    <w:rsid w:val="00D13934"/>
    <w:rsid w:val="00D14297"/>
    <w:rsid w:val="00D147C8"/>
    <w:rsid w:val="00D15131"/>
    <w:rsid w:val="00D16C75"/>
    <w:rsid w:val="00D16FA2"/>
    <w:rsid w:val="00D17153"/>
    <w:rsid w:val="00D20954"/>
    <w:rsid w:val="00D20DE5"/>
    <w:rsid w:val="00D21AF8"/>
    <w:rsid w:val="00D21C39"/>
    <w:rsid w:val="00D21FC6"/>
    <w:rsid w:val="00D221F9"/>
    <w:rsid w:val="00D2243A"/>
    <w:rsid w:val="00D30147"/>
    <w:rsid w:val="00D33393"/>
    <w:rsid w:val="00D33D36"/>
    <w:rsid w:val="00D34D94"/>
    <w:rsid w:val="00D409E2"/>
    <w:rsid w:val="00D42006"/>
    <w:rsid w:val="00D427D7"/>
    <w:rsid w:val="00D42933"/>
    <w:rsid w:val="00D44E62"/>
    <w:rsid w:val="00D5100B"/>
    <w:rsid w:val="00D51570"/>
    <w:rsid w:val="00D533E1"/>
    <w:rsid w:val="00D556AD"/>
    <w:rsid w:val="00D57DD2"/>
    <w:rsid w:val="00D60381"/>
    <w:rsid w:val="00D610CB"/>
    <w:rsid w:val="00D616DE"/>
    <w:rsid w:val="00D61B0A"/>
    <w:rsid w:val="00D62201"/>
    <w:rsid w:val="00D651D1"/>
    <w:rsid w:val="00D67BAA"/>
    <w:rsid w:val="00D717BB"/>
    <w:rsid w:val="00D7226B"/>
    <w:rsid w:val="00D72707"/>
    <w:rsid w:val="00D72D99"/>
    <w:rsid w:val="00D75A9C"/>
    <w:rsid w:val="00D76452"/>
    <w:rsid w:val="00D805C2"/>
    <w:rsid w:val="00D829C8"/>
    <w:rsid w:val="00D905DD"/>
    <w:rsid w:val="00D90871"/>
    <w:rsid w:val="00D9155F"/>
    <w:rsid w:val="00D9403F"/>
    <w:rsid w:val="00D959B4"/>
    <w:rsid w:val="00DA1BE6"/>
    <w:rsid w:val="00DA4086"/>
    <w:rsid w:val="00DA44DE"/>
    <w:rsid w:val="00DB24E2"/>
    <w:rsid w:val="00DB620A"/>
    <w:rsid w:val="00DC3832"/>
    <w:rsid w:val="00DC586C"/>
    <w:rsid w:val="00DC5A2A"/>
    <w:rsid w:val="00DC7A51"/>
    <w:rsid w:val="00DD20D9"/>
    <w:rsid w:val="00DD2626"/>
    <w:rsid w:val="00DD3B1E"/>
    <w:rsid w:val="00DD5936"/>
    <w:rsid w:val="00DE09AD"/>
    <w:rsid w:val="00DE5B5F"/>
    <w:rsid w:val="00DE5E9D"/>
    <w:rsid w:val="00DF1F27"/>
    <w:rsid w:val="00DF5B7F"/>
    <w:rsid w:val="00DF614E"/>
    <w:rsid w:val="00E00696"/>
    <w:rsid w:val="00E00E80"/>
    <w:rsid w:val="00E03651"/>
    <w:rsid w:val="00E03808"/>
    <w:rsid w:val="00E060C2"/>
    <w:rsid w:val="00E06324"/>
    <w:rsid w:val="00E066BE"/>
    <w:rsid w:val="00E07B81"/>
    <w:rsid w:val="00E10131"/>
    <w:rsid w:val="00E10AFD"/>
    <w:rsid w:val="00E12B11"/>
    <w:rsid w:val="00E12FB0"/>
    <w:rsid w:val="00E14814"/>
    <w:rsid w:val="00E157D8"/>
    <w:rsid w:val="00E1591B"/>
    <w:rsid w:val="00E16A50"/>
    <w:rsid w:val="00E22695"/>
    <w:rsid w:val="00E249D5"/>
    <w:rsid w:val="00E25017"/>
    <w:rsid w:val="00E2582D"/>
    <w:rsid w:val="00E26F73"/>
    <w:rsid w:val="00E30983"/>
    <w:rsid w:val="00E30A34"/>
    <w:rsid w:val="00E33C68"/>
    <w:rsid w:val="00E33E95"/>
    <w:rsid w:val="00E34EEB"/>
    <w:rsid w:val="00E360C5"/>
    <w:rsid w:val="00E3687C"/>
    <w:rsid w:val="00E44EB9"/>
    <w:rsid w:val="00E45BDC"/>
    <w:rsid w:val="00E46358"/>
    <w:rsid w:val="00E471DC"/>
    <w:rsid w:val="00E50EB4"/>
    <w:rsid w:val="00E5258A"/>
    <w:rsid w:val="00E525F6"/>
    <w:rsid w:val="00E532FC"/>
    <w:rsid w:val="00E546B4"/>
    <w:rsid w:val="00E559B4"/>
    <w:rsid w:val="00E55BB0"/>
    <w:rsid w:val="00E609E5"/>
    <w:rsid w:val="00E60F27"/>
    <w:rsid w:val="00E6126B"/>
    <w:rsid w:val="00E61C25"/>
    <w:rsid w:val="00E64D93"/>
    <w:rsid w:val="00E65EDB"/>
    <w:rsid w:val="00E66927"/>
    <w:rsid w:val="00E67693"/>
    <w:rsid w:val="00E677B8"/>
    <w:rsid w:val="00E67C02"/>
    <w:rsid w:val="00E67FA1"/>
    <w:rsid w:val="00E70C84"/>
    <w:rsid w:val="00E70DD8"/>
    <w:rsid w:val="00E7387D"/>
    <w:rsid w:val="00E73D53"/>
    <w:rsid w:val="00E75111"/>
    <w:rsid w:val="00E77296"/>
    <w:rsid w:val="00E834B2"/>
    <w:rsid w:val="00E87527"/>
    <w:rsid w:val="00E87EF7"/>
    <w:rsid w:val="00E93763"/>
    <w:rsid w:val="00E93AFB"/>
    <w:rsid w:val="00E94685"/>
    <w:rsid w:val="00E96C4C"/>
    <w:rsid w:val="00E97692"/>
    <w:rsid w:val="00E97F14"/>
    <w:rsid w:val="00EA2AAE"/>
    <w:rsid w:val="00EA2EC0"/>
    <w:rsid w:val="00EA3F72"/>
    <w:rsid w:val="00EA427A"/>
    <w:rsid w:val="00EA54D3"/>
    <w:rsid w:val="00EA7229"/>
    <w:rsid w:val="00EA723B"/>
    <w:rsid w:val="00EB1DDA"/>
    <w:rsid w:val="00EB29D4"/>
    <w:rsid w:val="00EB44DF"/>
    <w:rsid w:val="00EB469E"/>
    <w:rsid w:val="00EB6350"/>
    <w:rsid w:val="00EB687A"/>
    <w:rsid w:val="00EC2F62"/>
    <w:rsid w:val="00EC62EB"/>
    <w:rsid w:val="00EC6E9F"/>
    <w:rsid w:val="00ED2AA1"/>
    <w:rsid w:val="00ED44F0"/>
    <w:rsid w:val="00ED4B33"/>
    <w:rsid w:val="00ED5993"/>
    <w:rsid w:val="00ED7DD6"/>
    <w:rsid w:val="00EE060B"/>
    <w:rsid w:val="00EE15A1"/>
    <w:rsid w:val="00EE2A7C"/>
    <w:rsid w:val="00EE2C42"/>
    <w:rsid w:val="00EE31FF"/>
    <w:rsid w:val="00EE341B"/>
    <w:rsid w:val="00EE4453"/>
    <w:rsid w:val="00EE5FCE"/>
    <w:rsid w:val="00EE6BBD"/>
    <w:rsid w:val="00EE6E1E"/>
    <w:rsid w:val="00EE705F"/>
    <w:rsid w:val="00EE7C58"/>
    <w:rsid w:val="00EF1462"/>
    <w:rsid w:val="00EF54FD"/>
    <w:rsid w:val="00EF63CF"/>
    <w:rsid w:val="00F013E1"/>
    <w:rsid w:val="00F07F0D"/>
    <w:rsid w:val="00F13112"/>
    <w:rsid w:val="00F16D01"/>
    <w:rsid w:val="00F16FE6"/>
    <w:rsid w:val="00F238BD"/>
    <w:rsid w:val="00F24992"/>
    <w:rsid w:val="00F25ED0"/>
    <w:rsid w:val="00F27678"/>
    <w:rsid w:val="00F32F2F"/>
    <w:rsid w:val="00F33F3F"/>
    <w:rsid w:val="00F35BDD"/>
    <w:rsid w:val="00F35EF0"/>
    <w:rsid w:val="00F36147"/>
    <w:rsid w:val="00F3781F"/>
    <w:rsid w:val="00F403FD"/>
    <w:rsid w:val="00F40DFE"/>
    <w:rsid w:val="00F41E72"/>
    <w:rsid w:val="00F446B3"/>
    <w:rsid w:val="00F45BDF"/>
    <w:rsid w:val="00F50300"/>
    <w:rsid w:val="00F503FB"/>
    <w:rsid w:val="00F51906"/>
    <w:rsid w:val="00F52FA1"/>
    <w:rsid w:val="00F5414B"/>
    <w:rsid w:val="00F54D82"/>
    <w:rsid w:val="00F56E39"/>
    <w:rsid w:val="00F623E9"/>
    <w:rsid w:val="00F63951"/>
    <w:rsid w:val="00F63C86"/>
    <w:rsid w:val="00F758B4"/>
    <w:rsid w:val="00F766BE"/>
    <w:rsid w:val="00F77439"/>
    <w:rsid w:val="00F77EB9"/>
    <w:rsid w:val="00F80635"/>
    <w:rsid w:val="00F80D28"/>
    <w:rsid w:val="00F8115F"/>
    <w:rsid w:val="00F815D1"/>
    <w:rsid w:val="00F81E7E"/>
    <w:rsid w:val="00F81F0F"/>
    <w:rsid w:val="00F822D8"/>
    <w:rsid w:val="00F825F4"/>
    <w:rsid w:val="00F82837"/>
    <w:rsid w:val="00F862BF"/>
    <w:rsid w:val="00F92AA1"/>
    <w:rsid w:val="00F932DE"/>
    <w:rsid w:val="00F963DD"/>
    <w:rsid w:val="00F9641A"/>
    <w:rsid w:val="00F97004"/>
    <w:rsid w:val="00FA109E"/>
    <w:rsid w:val="00FA1DE4"/>
    <w:rsid w:val="00FA2045"/>
    <w:rsid w:val="00FA28FC"/>
    <w:rsid w:val="00FA2BF4"/>
    <w:rsid w:val="00FA55E5"/>
    <w:rsid w:val="00FA7A66"/>
    <w:rsid w:val="00FB1AA9"/>
    <w:rsid w:val="00FB1FBC"/>
    <w:rsid w:val="00FB2519"/>
    <w:rsid w:val="00FB4B5A"/>
    <w:rsid w:val="00FB5963"/>
    <w:rsid w:val="00FB5DAA"/>
    <w:rsid w:val="00FC04B9"/>
    <w:rsid w:val="00FC114A"/>
    <w:rsid w:val="00FC161A"/>
    <w:rsid w:val="00FC23D5"/>
    <w:rsid w:val="00FC4337"/>
    <w:rsid w:val="00FC4C1A"/>
    <w:rsid w:val="00FC628F"/>
    <w:rsid w:val="00FC6468"/>
    <w:rsid w:val="00FC6545"/>
    <w:rsid w:val="00FC6D49"/>
    <w:rsid w:val="00FD3FBC"/>
    <w:rsid w:val="00FD4922"/>
    <w:rsid w:val="00FD6461"/>
    <w:rsid w:val="00FE0281"/>
    <w:rsid w:val="00FE27DA"/>
    <w:rsid w:val="00FE4764"/>
    <w:rsid w:val="00FE7083"/>
    <w:rsid w:val="00FF019F"/>
    <w:rsid w:val="00FF0560"/>
    <w:rsid w:val="00FF1B2A"/>
    <w:rsid w:val="00FF2160"/>
    <w:rsid w:val="00FF30DE"/>
    <w:rsid w:val="00FF5854"/>
    <w:rsid w:val="00FF644B"/>
    <w:rsid w:val="00FF6DD3"/>
    <w:rsid w:val="00FF78F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wrap">
    <w:name w:val="nowrap"/>
    <w:basedOn w:val="DefaultParagraphFont"/>
    <w:rsid w:val="00E157D8"/>
  </w:style>
  <w:style w:type="table" w:styleId="TableGrid">
    <w:name w:val="Table Grid"/>
    <w:basedOn w:val="TableNormal"/>
    <w:uiPriority w:val="59"/>
    <w:rsid w:val="0027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C0234"/>
    <w:pPr>
      <w:jc w:val="center"/>
    </w:pPr>
  </w:style>
  <w:style w:type="character" w:customStyle="1" w:styleId="EndNoteBibliographyTitleChar">
    <w:name w:val="EndNote Bibliography Title Char"/>
    <w:basedOn w:val="DefaultParagraphFont"/>
    <w:link w:val="EndNoteBibliographyTitle"/>
    <w:rsid w:val="008C0234"/>
    <w:rPr>
      <w:rFonts w:ascii="Calibri" w:hAnsi="Calibri" w:cs="Calibri"/>
      <w:color w:val="000000"/>
      <w:sz w:val="24"/>
      <w:szCs w:val="24"/>
    </w:rPr>
  </w:style>
  <w:style w:type="paragraph" w:customStyle="1" w:styleId="EndNoteBibliography">
    <w:name w:val="EndNote Bibliography"/>
    <w:basedOn w:val="Normal"/>
    <w:link w:val="EndNoteBibliographyChar"/>
    <w:rsid w:val="008C0234"/>
  </w:style>
  <w:style w:type="character" w:customStyle="1" w:styleId="EndNoteBibliographyChar">
    <w:name w:val="EndNote Bibliography Char"/>
    <w:basedOn w:val="DefaultParagraphFont"/>
    <w:link w:val="EndNoteBibliography"/>
    <w:rsid w:val="008C0234"/>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894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027">
      <w:bodyDiv w:val="1"/>
      <w:marLeft w:val="0"/>
      <w:marRight w:val="0"/>
      <w:marTop w:val="0"/>
      <w:marBottom w:val="0"/>
      <w:divBdr>
        <w:top w:val="none" w:sz="0" w:space="0" w:color="auto"/>
        <w:left w:val="none" w:sz="0" w:space="0" w:color="auto"/>
        <w:bottom w:val="none" w:sz="0" w:space="0" w:color="auto"/>
        <w:right w:val="none" w:sz="0" w:space="0" w:color="auto"/>
      </w:divBdr>
      <w:divsChild>
        <w:div w:id="399796099">
          <w:marLeft w:val="720"/>
          <w:marRight w:val="0"/>
          <w:marTop w:val="0"/>
          <w:marBottom w:val="0"/>
          <w:divBdr>
            <w:top w:val="none" w:sz="0" w:space="0" w:color="auto"/>
            <w:left w:val="none" w:sz="0" w:space="0" w:color="auto"/>
            <w:bottom w:val="none" w:sz="0" w:space="0" w:color="auto"/>
            <w:right w:val="none" w:sz="0" w:space="0" w:color="auto"/>
          </w:divBdr>
        </w:div>
        <w:div w:id="1627544127">
          <w:marLeft w:val="720"/>
          <w:marRight w:val="0"/>
          <w:marTop w:val="0"/>
          <w:marBottom w:val="0"/>
          <w:divBdr>
            <w:top w:val="none" w:sz="0" w:space="0" w:color="auto"/>
            <w:left w:val="none" w:sz="0" w:space="0" w:color="auto"/>
            <w:bottom w:val="none" w:sz="0" w:space="0" w:color="auto"/>
            <w:right w:val="none" w:sz="0" w:space="0" w:color="auto"/>
          </w:divBdr>
        </w:div>
        <w:div w:id="1440687457">
          <w:marLeft w:val="720"/>
          <w:marRight w:val="0"/>
          <w:marTop w:val="0"/>
          <w:marBottom w:val="0"/>
          <w:divBdr>
            <w:top w:val="none" w:sz="0" w:space="0" w:color="auto"/>
            <w:left w:val="none" w:sz="0" w:space="0" w:color="auto"/>
            <w:bottom w:val="none" w:sz="0" w:space="0" w:color="auto"/>
            <w:right w:val="none" w:sz="0" w:space="0" w:color="auto"/>
          </w:divBdr>
        </w:div>
      </w:divsChild>
    </w:div>
    <w:div w:id="274218277">
      <w:bodyDiv w:val="1"/>
      <w:marLeft w:val="0"/>
      <w:marRight w:val="0"/>
      <w:marTop w:val="0"/>
      <w:marBottom w:val="0"/>
      <w:divBdr>
        <w:top w:val="none" w:sz="0" w:space="0" w:color="auto"/>
        <w:left w:val="none" w:sz="0" w:space="0" w:color="auto"/>
        <w:bottom w:val="none" w:sz="0" w:space="0" w:color="auto"/>
        <w:right w:val="none" w:sz="0" w:space="0" w:color="auto"/>
      </w:divBdr>
      <w:divsChild>
        <w:div w:id="1352995465">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1338044">
      <w:bodyDiv w:val="1"/>
      <w:marLeft w:val="0"/>
      <w:marRight w:val="0"/>
      <w:marTop w:val="0"/>
      <w:marBottom w:val="0"/>
      <w:divBdr>
        <w:top w:val="none" w:sz="0" w:space="0" w:color="auto"/>
        <w:left w:val="none" w:sz="0" w:space="0" w:color="auto"/>
        <w:bottom w:val="none" w:sz="0" w:space="0" w:color="auto"/>
        <w:right w:val="none" w:sz="0" w:space="0" w:color="auto"/>
      </w:divBdr>
      <w:divsChild>
        <w:div w:id="696270961">
          <w:marLeft w:val="0"/>
          <w:marRight w:val="0"/>
          <w:marTop w:val="0"/>
          <w:marBottom w:val="0"/>
          <w:divBdr>
            <w:top w:val="none" w:sz="0" w:space="0" w:color="auto"/>
            <w:left w:val="none" w:sz="0" w:space="0" w:color="auto"/>
            <w:bottom w:val="none" w:sz="0" w:space="0" w:color="auto"/>
            <w:right w:val="none" w:sz="0" w:space="0" w:color="auto"/>
          </w:divBdr>
          <w:divsChild>
            <w:div w:id="2130925638">
              <w:marLeft w:val="0"/>
              <w:marRight w:val="0"/>
              <w:marTop w:val="0"/>
              <w:marBottom w:val="0"/>
              <w:divBdr>
                <w:top w:val="none" w:sz="0" w:space="0" w:color="auto"/>
                <w:left w:val="none" w:sz="0" w:space="0" w:color="auto"/>
                <w:bottom w:val="none" w:sz="0" w:space="0" w:color="auto"/>
                <w:right w:val="none" w:sz="0" w:space="0" w:color="auto"/>
              </w:divBdr>
              <w:divsChild>
                <w:div w:id="561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7438">
      <w:bodyDiv w:val="1"/>
      <w:marLeft w:val="0"/>
      <w:marRight w:val="0"/>
      <w:marTop w:val="0"/>
      <w:marBottom w:val="0"/>
      <w:divBdr>
        <w:top w:val="none" w:sz="0" w:space="0" w:color="auto"/>
        <w:left w:val="none" w:sz="0" w:space="0" w:color="auto"/>
        <w:bottom w:val="none" w:sz="0" w:space="0" w:color="auto"/>
        <w:right w:val="none" w:sz="0" w:space="0" w:color="auto"/>
      </w:divBdr>
    </w:div>
    <w:div w:id="1755668538">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3735-BF12-4FF3-9D9C-238DCE8F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5829</Words>
  <Characters>33230</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Please suggest names of 5 peer reviewers with their institutional affiliation and email address</vt:lpstr>
      <vt:lpstr>TITLE: </vt:lpstr>
      <vt:lpstr>DNA Ssequence Rrecognition by DNA -Pprimase Uusing Hhigh-Tthroughput Pprimase Pp</vt:lpstr>
      <vt:lpstr>AUTHORS AND AFFILIATIONS: </vt:lpstr>
      <vt:lpstr>1Department of Chemistry, Ben-Gurion University of the Negev, Be’er Sheva, Israe</vt:lpstr>
      <vt:lpstr>KEYWORDS: </vt:lpstr>
      <vt:lpstr>SUMMARY: </vt:lpstr>
      <vt:lpstr>ABSTRACT: </vt:lpstr>
      <vt:lpstr>INTRODUCTION: </vt:lpstr>
      <vt:lpstr/>
      <vt:lpstr>PROTOCOL: </vt:lpstr>
      <vt:lpstr>    Design of a microarray </vt:lpstr>
      <vt:lpstr>        1.1. Design of the DNA library for primases with known recognition sequences  </vt:lpstr>
      <vt:lpstr>        </vt:lpstr>
      <vt:lpstr>        </vt:lpstr>
      <vt:lpstr>        1.2 Design of the DNA library for primases with unknown recognition sequences </vt:lpstr>
      <vt:lpstr>        1.3 Design of the microarray slide </vt:lpstr>
      <vt:lpstr>    Primase DNA -binding experiment </vt:lpstr>
      <vt:lpstr>        2.1 Blocking procedure </vt:lpstr>
      <vt:lpstr>        </vt:lpstr>
      <vt:lpstr>        2.2 Protein binding </vt:lpstr>
      <vt:lpstr>        </vt:lpstr>
      <vt:lpstr>        2.3 Fluorescent antibody attachment</vt:lpstr>
      <vt:lpstr>        </vt:lpstr>
      <vt:lpstr>        2.4. Scanning the microarray slide </vt:lpstr>
      <vt:lpstr>    Microarray data analysis </vt:lpstr>
      <vt:lpstr>    Template-directed RNA synthesis catalyzed by T7 DNA primase </vt:lpstr>
      <vt:lpstr>        4.1.  Preparation of denaturing polyacrylamide gel </vt:lpstr>
      <vt:lpstr>        4.2. Sample preparation </vt:lpstr>
      <vt:lpstr>        Separation of RNA products by electrophoresis through a denaturing polyacrylamid</vt:lpstr>
      <vt:lpstr>REPRESENTATIVE RESULTS:  </vt:lpstr>
      <vt:lpstr/>
      <vt:lpstr>FIGURE LEGENDS: </vt:lpstr>
      <vt:lpstr>DISCUSSION: </vt:lpstr>
      <vt:lpstr/>
      <vt:lpstr>ACKNOWLEDGMENTS: </vt:lpstr>
      <vt:lpstr>This research was supported by the ISRAEL SCIENCE FOUNDATION (grant No. 1023/18)</vt:lpstr>
      <vt:lpstr>DISCLOSURES: </vt:lpstr>
      <vt:lpstr>The authors declare no conflict of interest.</vt:lpstr>
      <vt:lpstr>REFERENCES: </vt:lpstr>
    </vt:vector>
  </TitlesOfParts>
  <Company/>
  <LinksUpToDate>false</LinksUpToDate>
  <CharactersWithSpaces>38982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2019-04-02T19:12:00Z</dcterms:created>
  <dcterms:modified xsi:type="dcterms:W3CDTF">2019-04-07T06:00:00Z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