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0C3" w:rsidRPr="0016500A" w:rsidRDefault="00AF60BF" w:rsidP="00BA29E4">
      <w:pPr>
        <w:spacing w:before="0" w:after="0" w:line="240" w:lineRule="auto"/>
        <w:contextualSpacing/>
        <w:rPr>
          <w:rFonts w:ascii="Calibri" w:hAnsi="Calibri" w:cs="Calibri"/>
          <w:b/>
        </w:rPr>
      </w:pPr>
      <w:r>
        <w:rPr>
          <w:rFonts w:ascii="Calibri" w:hAnsi="Calibri" w:cs="Calibri"/>
          <w:b/>
        </w:rPr>
        <w:t>TITLE:</w:t>
      </w:r>
      <w:r>
        <w:rPr>
          <w:rFonts w:ascii="Calibri" w:hAnsi="Calibri" w:cs="Calibri"/>
          <w:b/>
        </w:rPr>
        <w:br/>
      </w:r>
      <w:r w:rsidR="007D10C3" w:rsidRPr="0016500A">
        <w:rPr>
          <w:rFonts w:ascii="Calibri" w:hAnsi="Calibri" w:cs="Calibri"/>
          <w:b/>
        </w:rPr>
        <w:t>Pan-</w:t>
      </w:r>
      <w:r w:rsidRPr="0016500A">
        <w:rPr>
          <w:rFonts w:ascii="Calibri" w:hAnsi="Calibri" w:cs="Calibri"/>
          <w:b/>
        </w:rPr>
        <w:t xml:space="preserve">Lyssavirus Real Time </w:t>
      </w:r>
      <w:r w:rsidR="007D10C3" w:rsidRPr="0016500A">
        <w:rPr>
          <w:rFonts w:ascii="Calibri" w:hAnsi="Calibri" w:cs="Calibri"/>
          <w:b/>
        </w:rPr>
        <w:t xml:space="preserve">RT-PCR for </w:t>
      </w:r>
      <w:r w:rsidRPr="0016500A">
        <w:rPr>
          <w:rFonts w:ascii="Calibri" w:hAnsi="Calibri" w:cs="Calibri"/>
          <w:b/>
        </w:rPr>
        <w:t>Rabies Diagnosis</w:t>
      </w:r>
    </w:p>
    <w:p w:rsidR="007D10C3" w:rsidRPr="0016500A" w:rsidRDefault="007D10C3" w:rsidP="00BA29E4">
      <w:pPr>
        <w:spacing w:before="0" w:after="0" w:line="240" w:lineRule="auto"/>
        <w:contextualSpacing/>
        <w:rPr>
          <w:rFonts w:ascii="Calibri" w:hAnsi="Calibri" w:cs="Calibri"/>
        </w:rPr>
      </w:pPr>
    </w:p>
    <w:p w:rsidR="00AF60BF" w:rsidRPr="00AF60BF" w:rsidRDefault="00AF60BF" w:rsidP="00BA29E4">
      <w:pPr>
        <w:spacing w:before="0" w:after="0" w:line="240" w:lineRule="auto"/>
        <w:contextualSpacing/>
        <w:rPr>
          <w:rFonts w:ascii="Calibri" w:hAnsi="Calibri" w:cs="Calibri"/>
          <w:b/>
        </w:rPr>
      </w:pPr>
      <w:r w:rsidRPr="00AF60BF">
        <w:rPr>
          <w:rFonts w:ascii="Calibri" w:hAnsi="Calibri" w:cs="Calibri"/>
          <w:b/>
        </w:rPr>
        <w:t>AUTHORS:</w:t>
      </w:r>
    </w:p>
    <w:p w:rsidR="007D10C3" w:rsidRDefault="00DB212B" w:rsidP="00BA29E4">
      <w:pPr>
        <w:spacing w:before="0" w:after="0" w:line="240" w:lineRule="auto"/>
        <w:contextualSpacing/>
        <w:rPr>
          <w:rFonts w:ascii="Calibri" w:hAnsi="Calibri" w:cs="Calibri"/>
        </w:rPr>
      </w:pPr>
      <w:r w:rsidRPr="0016500A">
        <w:rPr>
          <w:rFonts w:ascii="Calibri" w:hAnsi="Calibri" w:cs="Calibri"/>
        </w:rPr>
        <w:t>Denise A. Marston</w:t>
      </w:r>
      <w:r w:rsidRPr="0016500A">
        <w:rPr>
          <w:rFonts w:ascii="Calibri" w:hAnsi="Calibri" w:cs="Calibri"/>
          <w:vertAlign w:val="superscript"/>
        </w:rPr>
        <w:t>1</w:t>
      </w:r>
      <w:r w:rsidRPr="0016500A">
        <w:rPr>
          <w:rFonts w:ascii="Calibri" w:hAnsi="Calibri" w:cs="Calibri"/>
        </w:rPr>
        <w:t xml:space="preserve">, Daisy </w:t>
      </w:r>
      <w:r w:rsidR="007D10C3" w:rsidRPr="0016500A">
        <w:rPr>
          <w:rFonts w:ascii="Calibri" w:hAnsi="Calibri" w:cs="Calibri"/>
        </w:rPr>
        <w:t>L.</w:t>
      </w:r>
      <w:r w:rsidRPr="0016500A">
        <w:rPr>
          <w:rFonts w:ascii="Calibri" w:hAnsi="Calibri" w:cs="Calibri"/>
        </w:rPr>
        <w:t xml:space="preserve"> Jennings</w:t>
      </w:r>
      <w:r w:rsidRPr="0016500A">
        <w:rPr>
          <w:rFonts w:ascii="Calibri" w:hAnsi="Calibri" w:cs="Calibri"/>
          <w:vertAlign w:val="superscript"/>
        </w:rPr>
        <w:t>1</w:t>
      </w:r>
      <w:r w:rsidR="007D10C3" w:rsidRPr="0016500A">
        <w:rPr>
          <w:rFonts w:ascii="Calibri" w:hAnsi="Calibri" w:cs="Calibri"/>
        </w:rPr>
        <w:t xml:space="preserve">, </w:t>
      </w:r>
      <w:r w:rsidRPr="0016500A">
        <w:rPr>
          <w:rFonts w:ascii="Calibri" w:hAnsi="Calibri" w:cs="Calibri"/>
        </w:rPr>
        <w:t>Nikki C. MacLaren</w:t>
      </w:r>
      <w:r w:rsidRPr="0016500A">
        <w:rPr>
          <w:rFonts w:ascii="Calibri" w:hAnsi="Calibri" w:cs="Calibri"/>
          <w:vertAlign w:val="superscript"/>
        </w:rPr>
        <w:t>1</w:t>
      </w:r>
      <w:r w:rsidR="007D10C3" w:rsidRPr="0016500A">
        <w:rPr>
          <w:rFonts w:ascii="Calibri" w:hAnsi="Calibri" w:cs="Calibri"/>
        </w:rPr>
        <w:t xml:space="preserve">, </w:t>
      </w:r>
      <w:r w:rsidRPr="0016500A">
        <w:rPr>
          <w:rFonts w:ascii="Calibri" w:hAnsi="Calibri" w:cs="Calibri"/>
        </w:rPr>
        <w:t>Daniel Dorey-Robinson</w:t>
      </w:r>
      <w:r w:rsidRPr="0016500A">
        <w:rPr>
          <w:rFonts w:ascii="Calibri" w:hAnsi="Calibri" w:cs="Calibri"/>
          <w:vertAlign w:val="superscript"/>
        </w:rPr>
        <w:t>1</w:t>
      </w:r>
      <w:r w:rsidR="00E96DE3" w:rsidRPr="0016500A">
        <w:rPr>
          <w:rFonts w:ascii="Calibri" w:hAnsi="Calibri" w:cs="Calibri"/>
        </w:rPr>
        <w:t xml:space="preserve">, </w:t>
      </w:r>
      <w:r w:rsidRPr="0016500A">
        <w:rPr>
          <w:rFonts w:ascii="Calibri" w:hAnsi="Calibri" w:cs="Calibri"/>
        </w:rPr>
        <w:t xml:space="preserve">Anthony R. </w:t>
      </w:r>
      <w:r w:rsidR="007D10C3" w:rsidRPr="0016500A">
        <w:rPr>
          <w:rFonts w:ascii="Calibri" w:hAnsi="Calibri" w:cs="Calibri"/>
        </w:rPr>
        <w:t>Fooks</w:t>
      </w:r>
      <w:r w:rsidRPr="0016500A">
        <w:rPr>
          <w:rFonts w:ascii="Calibri" w:hAnsi="Calibri" w:cs="Calibri"/>
          <w:vertAlign w:val="superscript"/>
        </w:rPr>
        <w:t>1,2</w:t>
      </w:r>
      <w:r w:rsidRPr="0016500A">
        <w:rPr>
          <w:rFonts w:ascii="Calibri" w:hAnsi="Calibri" w:cs="Calibri"/>
        </w:rPr>
        <w:t>, Ashley C. Banyard</w:t>
      </w:r>
      <w:r w:rsidRPr="0016500A">
        <w:rPr>
          <w:rFonts w:ascii="Calibri" w:hAnsi="Calibri" w:cs="Calibri"/>
          <w:vertAlign w:val="superscript"/>
        </w:rPr>
        <w:t>1</w:t>
      </w:r>
      <w:r w:rsidRPr="0016500A">
        <w:rPr>
          <w:rFonts w:ascii="Calibri" w:hAnsi="Calibri" w:cs="Calibri"/>
        </w:rPr>
        <w:t>, Lorraine M. McElhinney</w:t>
      </w:r>
      <w:r w:rsidRPr="0016500A">
        <w:rPr>
          <w:rFonts w:ascii="Calibri" w:hAnsi="Calibri" w:cs="Calibri"/>
          <w:vertAlign w:val="superscript"/>
        </w:rPr>
        <w:t>1,2</w:t>
      </w:r>
    </w:p>
    <w:p w:rsidR="00AF60BF" w:rsidRPr="0016500A" w:rsidRDefault="00AF60BF" w:rsidP="00BA29E4">
      <w:pPr>
        <w:spacing w:before="0" w:after="0" w:line="240" w:lineRule="auto"/>
        <w:contextualSpacing/>
        <w:rPr>
          <w:rFonts w:ascii="Calibri" w:hAnsi="Calibri" w:cs="Calibri"/>
        </w:rPr>
      </w:pPr>
    </w:p>
    <w:p w:rsidR="007D10C3" w:rsidRPr="0016500A" w:rsidRDefault="00DB212B" w:rsidP="00BA29E4">
      <w:pPr>
        <w:spacing w:before="0" w:after="0" w:line="240" w:lineRule="auto"/>
        <w:contextualSpacing/>
        <w:rPr>
          <w:rFonts w:ascii="Calibri" w:hAnsi="Calibri" w:cs="Calibri"/>
          <w:bCs/>
          <w:iCs/>
        </w:rPr>
      </w:pPr>
      <w:r w:rsidRPr="0016500A">
        <w:rPr>
          <w:rFonts w:ascii="Calibri" w:hAnsi="Calibri" w:cs="Calibri"/>
          <w:vertAlign w:val="superscript"/>
        </w:rPr>
        <w:t>1</w:t>
      </w:r>
      <w:r w:rsidR="007D10C3" w:rsidRPr="0016500A">
        <w:rPr>
          <w:rFonts w:ascii="Calibri" w:hAnsi="Calibri" w:cs="Calibri"/>
        </w:rPr>
        <w:t>Wildlife Zoonoses &amp; Vector-Borne Diseases Research Group</w:t>
      </w:r>
      <w:r w:rsidR="007D10C3" w:rsidRPr="0016500A">
        <w:rPr>
          <w:rFonts w:ascii="Calibri" w:hAnsi="Calibri" w:cs="Calibri"/>
          <w:bCs/>
          <w:iCs/>
        </w:rPr>
        <w:t>,</w:t>
      </w:r>
      <w:r w:rsidR="007D10C3" w:rsidRPr="0016500A">
        <w:rPr>
          <w:rFonts w:ascii="Calibri" w:hAnsi="Calibri" w:cs="Calibri"/>
        </w:rPr>
        <w:t xml:space="preserve"> </w:t>
      </w:r>
      <w:r w:rsidR="007D10C3" w:rsidRPr="0016500A">
        <w:rPr>
          <w:rFonts w:ascii="Calibri" w:hAnsi="Calibri" w:cs="Calibri"/>
          <w:bCs/>
          <w:iCs/>
        </w:rPr>
        <w:t>Animal and Plant Health Agency, Addlestone, Surrey, United Kingdom</w:t>
      </w:r>
    </w:p>
    <w:p w:rsidR="007D10C3" w:rsidRDefault="00DB212B" w:rsidP="00BA29E4">
      <w:pPr>
        <w:spacing w:before="0" w:after="0" w:line="240" w:lineRule="auto"/>
        <w:contextualSpacing/>
        <w:jc w:val="both"/>
        <w:rPr>
          <w:rFonts w:ascii="Calibri" w:hAnsi="Calibri" w:cs="Calibri"/>
        </w:rPr>
      </w:pPr>
      <w:r w:rsidRPr="0016500A">
        <w:rPr>
          <w:rFonts w:ascii="Calibri" w:hAnsi="Calibri" w:cs="Calibri"/>
          <w:vertAlign w:val="superscript"/>
        </w:rPr>
        <w:t>2</w:t>
      </w:r>
      <w:r w:rsidRPr="0016500A">
        <w:rPr>
          <w:rFonts w:ascii="Calibri" w:hAnsi="Calibri" w:cs="Calibri"/>
        </w:rPr>
        <w:t xml:space="preserve">Institute of Infection and Global Health, University of Liverpool, </w:t>
      </w:r>
      <w:r w:rsidR="00AF60BF">
        <w:rPr>
          <w:rFonts w:ascii="Calibri" w:hAnsi="Calibri" w:cs="Calibri"/>
        </w:rPr>
        <w:t xml:space="preserve">Liverpool, </w:t>
      </w:r>
      <w:r w:rsidRPr="0016500A">
        <w:rPr>
          <w:rFonts w:ascii="Calibri" w:hAnsi="Calibri" w:cs="Calibri"/>
        </w:rPr>
        <w:t>United Kingdom</w:t>
      </w:r>
    </w:p>
    <w:p w:rsidR="00AF60BF" w:rsidRDefault="00AF60BF" w:rsidP="00BA29E4">
      <w:pPr>
        <w:spacing w:before="0" w:after="0" w:line="240" w:lineRule="auto"/>
        <w:contextualSpacing/>
        <w:rPr>
          <w:rFonts w:ascii="Calibri" w:hAnsi="Calibri" w:cs="Calibri"/>
          <w:bCs/>
          <w:iCs/>
        </w:rPr>
      </w:pPr>
    </w:p>
    <w:p w:rsidR="00AF60BF" w:rsidRPr="0016500A" w:rsidRDefault="00AF60BF" w:rsidP="00BA29E4">
      <w:pPr>
        <w:spacing w:before="0" w:after="0" w:line="240" w:lineRule="auto"/>
        <w:contextualSpacing/>
        <w:rPr>
          <w:rFonts w:ascii="Calibri" w:hAnsi="Calibri" w:cs="Calibri"/>
        </w:rPr>
      </w:pPr>
      <w:hyperlink r:id="rId7" w:history="1">
        <w:r w:rsidRPr="0016500A">
          <w:rPr>
            <w:rStyle w:val="Hyperlink"/>
            <w:rFonts w:ascii="Calibri" w:hAnsi="Calibri" w:cs="Calibri"/>
          </w:rPr>
          <w:t>Daisy.Jennings@apha.gov.uk</w:t>
        </w:r>
      </w:hyperlink>
    </w:p>
    <w:p w:rsidR="00AF60BF" w:rsidRPr="0016500A" w:rsidRDefault="00AF60BF" w:rsidP="00BA29E4">
      <w:pPr>
        <w:spacing w:before="0" w:after="0" w:line="240" w:lineRule="auto"/>
        <w:contextualSpacing/>
        <w:rPr>
          <w:rFonts w:ascii="Calibri" w:hAnsi="Calibri" w:cs="Calibri"/>
        </w:rPr>
      </w:pPr>
      <w:hyperlink r:id="rId8" w:history="1">
        <w:r w:rsidRPr="0016500A">
          <w:rPr>
            <w:rStyle w:val="Hyperlink"/>
            <w:rFonts w:ascii="Calibri" w:hAnsi="Calibri" w:cs="Calibri"/>
          </w:rPr>
          <w:t>Nikki.MacLaren@apha.gov.uk</w:t>
        </w:r>
      </w:hyperlink>
    </w:p>
    <w:p w:rsidR="00AF60BF" w:rsidRPr="0016500A" w:rsidRDefault="00AF60BF" w:rsidP="00BA29E4">
      <w:pPr>
        <w:spacing w:before="0" w:after="0" w:line="240" w:lineRule="auto"/>
        <w:contextualSpacing/>
        <w:rPr>
          <w:rFonts w:ascii="Calibri" w:hAnsi="Calibri" w:cs="Calibri"/>
        </w:rPr>
      </w:pPr>
      <w:hyperlink r:id="rId9" w:history="1">
        <w:r w:rsidRPr="0016500A">
          <w:rPr>
            <w:rStyle w:val="Hyperlink"/>
            <w:rFonts w:ascii="Calibri" w:hAnsi="Calibri" w:cs="Calibri"/>
          </w:rPr>
          <w:t>Daniel.Dorey-Robinson@apha.gov.uk</w:t>
        </w:r>
      </w:hyperlink>
    </w:p>
    <w:p w:rsidR="00AF60BF" w:rsidRPr="0016500A" w:rsidRDefault="00AF60BF" w:rsidP="00BA29E4">
      <w:pPr>
        <w:spacing w:before="0" w:after="0" w:line="240" w:lineRule="auto"/>
        <w:contextualSpacing/>
        <w:rPr>
          <w:rFonts w:ascii="Calibri" w:hAnsi="Calibri" w:cs="Calibri"/>
        </w:rPr>
      </w:pPr>
      <w:hyperlink r:id="rId10" w:history="1">
        <w:r w:rsidRPr="0016500A">
          <w:rPr>
            <w:rStyle w:val="Hyperlink"/>
            <w:rFonts w:ascii="Calibri" w:hAnsi="Calibri" w:cs="Calibri"/>
          </w:rPr>
          <w:t>Tony.Fooks@apha.gov.uk</w:t>
        </w:r>
      </w:hyperlink>
    </w:p>
    <w:p w:rsidR="00AF60BF" w:rsidRPr="0016500A" w:rsidRDefault="00AF60BF" w:rsidP="00BA29E4">
      <w:pPr>
        <w:spacing w:before="0" w:after="0" w:line="240" w:lineRule="auto"/>
        <w:contextualSpacing/>
        <w:rPr>
          <w:rFonts w:ascii="Calibri" w:hAnsi="Calibri" w:cs="Calibri"/>
        </w:rPr>
      </w:pPr>
      <w:hyperlink r:id="rId11" w:history="1">
        <w:r w:rsidRPr="0016500A">
          <w:rPr>
            <w:rStyle w:val="Hyperlink"/>
            <w:rFonts w:ascii="Calibri" w:hAnsi="Calibri" w:cs="Calibri"/>
          </w:rPr>
          <w:t>Ashley.Banyard@apha.gov.uk</w:t>
        </w:r>
      </w:hyperlink>
    </w:p>
    <w:p w:rsidR="00AF60BF" w:rsidRPr="0016500A" w:rsidRDefault="00AF60BF" w:rsidP="00BA29E4">
      <w:pPr>
        <w:spacing w:before="0" w:after="0" w:line="240" w:lineRule="auto"/>
        <w:contextualSpacing/>
        <w:rPr>
          <w:rFonts w:ascii="Calibri" w:hAnsi="Calibri" w:cs="Calibri"/>
        </w:rPr>
      </w:pPr>
      <w:hyperlink r:id="rId12" w:history="1">
        <w:r w:rsidRPr="0016500A">
          <w:rPr>
            <w:rStyle w:val="Hyperlink"/>
            <w:rFonts w:ascii="Calibri" w:hAnsi="Calibri" w:cs="Calibri"/>
          </w:rPr>
          <w:t>Lorraine.McElhinney@apha.gov.uk</w:t>
        </w:r>
      </w:hyperlink>
    </w:p>
    <w:p w:rsidR="00AF60BF" w:rsidRPr="0016500A" w:rsidRDefault="00AF60BF" w:rsidP="00BA29E4">
      <w:pPr>
        <w:spacing w:before="0" w:after="0" w:line="240" w:lineRule="auto"/>
        <w:contextualSpacing/>
        <w:jc w:val="both"/>
        <w:rPr>
          <w:rFonts w:ascii="Calibri" w:hAnsi="Calibri" w:cs="Calibri"/>
        </w:rPr>
      </w:pPr>
    </w:p>
    <w:p w:rsidR="00AF60BF" w:rsidRDefault="007D10C3" w:rsidP="00BA29E4">
      <w:pPr>
        <w:spacing w:before="0" w:after="0" w:line="240" w:lineRule="auto"/>
        <w:contextualSpacing/>
        <w:rPr>
          <w:rFonts w:ascii="Calibri" w:hAnsi="Calibri" w:cs="Calibri"/>
          <w:bCs/>
          <w:iCs/>
        </w:rPr>
      </w:pPr>
      <w:r w:rsidRPr="0016500A">
        <w:rPr>
          <w:rFonts w:ascii="Calibri" w:hAnsi="Calibri" w:cs="Calibri"/>
          <w:bCs/>
          <w:iCs/>
        </w:rPr>
        <w:t xml:space="preserve">Corresponding Author: </w:t>
      </w:r>
    </w:p>
    <w:p w:rsidR="00DB212B" w:rsidRDefault="00DB212B" w:rsidP="00BA29E4">
      <w:pPr>
        <w:spacing w:before="0" w:after="0" w:line="240" w:lineRule="auto"/>
        <w:contextualSpacing/>
        <w:rPr>
          <w:rFonts w:ascii="Calibri" w:hAnsi="Calibri" w:cs="Calibri"/>
          <w:bCs/>
          <w:iCs/>
        </w:rPr>
      </w:pPr>
      <w:r w:rsidRPr="0016500A">
        <w:rPr>
          <w:rFonts w:ascii="Calibri" w:hAnsi="Calibri" w:cs="Calibri"/>
          <w:bCs/>
          <w:iCs/>
        </w:rPr>
        <w:t>Denise A Marston</w:t>
      </w:r>
    </w:p>
    <w:p w:rsidR="007D10C3" w:rsidRPr="0016500A" w:rsidRDefault="00DB212B" w:rsidP="00BA29E4">
      <w:pPr>
        <w:spacing w:before="0" w:after="0" w:line="240" w:lineRule="auto"/>
        <w:contextualSpacing/>
        <w:rPr>
          <w:rFonts w:ascii="Calibri" w:hAnsi="Calibri" w:cs="Calibri"/>
          <w:bCs/>
          <w:iCs/>
        </w:rPr>
      </w:pPr>
      <w:hyperlink r:id="rId13" w:history="1">
        <w:r w:rsidRPr="0016500A">
          <w:rPr>
            <w:rStyle w:val="Hyperlink"/>
            <w:rFonts w:ascii="Calibri" w:hAnsi="Calibri" w:cs="Calibri"/>
            <w:bCs/>
            <w:iCs/>
          </w:rPr>
          <w:t>Denise.Marston@apha.gov.uk</w:t>
        </w:r>
      </w:hyperlink>
    </w:p>
    <w:p w:rsidR="007E32B2" w:rsidRPr="0016500A" w:rsidRDefault="007E32B2" w:rsidP="00BA29E4">
      <w:pPr>
        <w:spacing w:before="0" w:after="0" w:line="240" w:lineRule="auto"/>
        <w:contextualSpacing/>
        <w:rPr>
          <w:rFonts w:ascii="Calibri" w:hAnsi="Calibri" w:cs="Calibri"/>
        </w:rPr>
      </w:pPr>
    </w:p>
    <w:p w:rsidR="00BC7301" w:rsidRPr="00BC7301" w:rsidRDefault="00BC7301" w:rsidP="00BA29E4">
      <w:pPr>
        <w:spacing w:before="0" w:after="0" w:line="240" w:lineRule="auto"/>
        <w:contextualSpacing/>
        <w:rPr>
          <w:rFonts w:ascii="Calibri" w:hAnsi="Calibri" w:cs="Calibri"/>
          <w:b/>
        </w:rPr>
      </w:pPr>
      <w:r w:rsidRPr="00BC7301">
        <w:rPr>
          <w:rFonts w:ascii="Calibri" w:hAnsi="Calibri" w:cs="Calibri"/>
          <w:b/>
        </w:rPr>
        <w:t xml:space="preserve">KEYWORDS: </w:t>
      </w:r>
    </w:p>
    <w:p w:rsidR="00A37CCC" w:rsidRPr="0016500A" w:rsidRDefault="00A37CCC" w:rsidP="00BA29E4">
      <w:pPr>
        <w:spacing w:before="0" w:after="0" w:line="240" w:lineRule="auto"/>
        <w:contextualSpacing/>
        <w:rPr>
          <w:rFonts w:ascii="Calibri" w:hAnsi="Calibri" w:cs="Calibri"/>
        </w:rPr>
      </w:pPr>
      <w:r w:rsidRPr="0016500A">
        <w:rPr>
          <w:rFonts w:ascii="Calibri" w:hAnsi="Calibri" w:cs="Calibri"/>
        </w:rPr>
        <w:t xml:space="preserve">Lyssavirus, </w:t>
      </w:r>
      <w:r w:rsidR="00F54AF4" w:rsidRPr="0016500A">
        <w:rPr>
          <w:rFonts w:ascii="Calibri" w:hAnsi="Calibri" w:cs="Calibri"/>
        </w:rPr>
        <w:t>rabies, real-time, RT-PCR,</w:t>
      </w:r>
      <w:r w:rsidRPr="0016500A">
        <w:rPr>
          <w:rFonts w:ascii="Calibri" w:hAnsi="Calibri" w:cs="Calibri"/>
        </w:rPr>
        <w:t xml:space="preserve"> diagnosis,</w:t>
      </w:r>
      <w:r w:rsidR="00AF4712" w:rsidRPr="0016500A">
        <w:rPr>
          <w:rFonts w:ascii="Calibri" w:hAnsi="Calibri" w:cs="Calibri"/>
        </w:rPr>
        <w:t xml:space="preserve"> one-step</w:t>
      </w:r>
    </w:p>
    <w:p w:rsidR="00A37CCC" w:rsidRPr="0016500A" w:rsidRDefault="00A37CCC" w:rsidP="00BA29E4">
      <w:pPr>
        <w:spacing w:before="0" w:after="0" w:line="240" w:lineRule="auto"/>
        <w:contextualSpacing/>
        <w:jc w:val="both"/>
        <w:rPr>
          <w:rFonts w:ascii="Calibri" w:hAnsi="Calibri" w:cs="Calibri"/>
          <w:b/>
        </w:rPr>
      </w:pPr>
    </w:p>
    <w:p w:rsidR="007E32B2" w:rsidRPr="0016500A" w:rsidRDefault="00BC7301" w:rsidP="00BA29E4">
      <w:pPr>
        <w:spacing w:before="0" w:after="0" w:line="240" w:lineRule="auto"/>
        <w:contextualSpacing/>
        <w:jc w:val="both"/>
        <w:rPr>
          <w:rFonts w:ascii="Calibri" w:hAnsi="Calibri" w:cs="Calibri"/>
          <w:b/>
        </w:rPr>
      </w:pPr>
      <w:r>
        <w:rPr>
          <w:rFonts w:ascii="Calibri" w:hAnsi="Calibri" w:cs="Calibri"/>
          <w:b/>
        </w:rPr>
        <w:t>SUMMARY</w:t>
      </w:r>
      <w:r w:rsidR="007E32B2" w:rsidRPr="0016500A">
        <w:rPr>
          <w:rFonts w:ascii="Calibri" w:hAnsi="Calibri" w:cs="Calibri"/>
          <w:b/>
        </w:rPr>
        <w:t>:</w:t>
      </w:r>
    </w:p>
    <w:p w:rsidR="007E32B2" w:rsidRDefault="007E32B2" w:rsidP="00BA29E4">
      <w:pPr>
        <w:spacing w:before="0" w:after="0" w:line="240" w:lineRule="auto"/>
        <w:contextualSpacing/>
        <w:jc w:val="both"/>
        <w:rPr>
          <w:rFonts w:ascii="Calibri" w:hAnsi="Calibri" w:cs="Calibri"/>
        </w:rPr>
      </w:pPr>
      <w:r w:rsidRPr="0016500A">
        <w:rPr>
          <w:rFonts w:ascii="Calibri" w:hAnsi="Calibri" w:cs="Calibri"/>
        </w:rPr>
        <w:t>Th</w:t>
      </w:r>
      <w:r w:rsidR="00291B43" w:rsidRPr="0016500A">
        <w:rPr>
          <w:rFonts w:ascii="Calibri" w:hAnsi="Calibri" w:cs="Calibri"/>
        </w:rPr>
        <w:t xml:space="preserve">is </w:t>
      </w:r>
      <w:r w:rsidR="000E5E1E" w:rsidRPr="0016500A">
        <w:rPr>
          <w:rFonts w:ascii="Calibri" w:hAnsi="Calibri" w:cs="Calibri"/>
        </w:rPr>
        <w:t xml:space="preserve">real-time RT-PCR using dsDNA intercalating dye </w:t>
      </w:r>
      <w:r w:rsidR="002842DB" w:rsidRPr="0016500A">
        <w:rPr>
          <w:rFonts w:ascii="Calibri" w:hAnsi="Calibri" w:cs="Calibri"/>
        </w:rPr>
        <w:t xml:space="preserve">is suitable to </w:t>
      </w:r>
      <w:r w:rsidR="00291B43" w:rsidRPr="0016500A">
        <w:rPr>
          <w:rFonts w:ascii="Calibri" w:hAnsi="Calibri" w:cs="Calibri"/>
        </w:rPr>
        <w:t xml:space="preserve">diagnose </w:t>
      </w:r>
      <w:r w:rsidRPr="0016500A">
        <w:rPr>
          <w:rFonts w:ascii="Calibri" w:hAnsi="Calibri" w:cs="Calibri"/>
        </w:rPr>
        <w:t>lyssavirus</w:t>
      </w:r>
      <w:r w:rsidR="000E5E1E" w:rsidRPr="0016500A">
        <w:rPr>
          <w:rFonts w:ascii="Calibri" w:hAnsi="Calibri" w:cs="Calibri"/>
        </w:rPr>
        <w:t xml:space="preserve"> infection</w:t>
      </w:r>
      <w:r w:rsidR="002842DB" w:rsidRPr="0016500A">
        <w:rPr>
          <w:rFonts w:ascii="Calibri" w:hAnsi="Calibri" w:cs="Calibri"/>
        </w:rPr>
        <w:t>s</w:t>
      </w:r>
      <w:r w:rsidRPr="0016500A">
        <w:rPr>
          <w:rFonts w:ascii="Calibri" w:hAnsi="Calibri" w:cs="Calibri"/>
        </w:rPr>
        <w:t>.</w:t>
      </w:r>
      <w:r w:rsidR="00291B43" w:rsidRPr="0016500A">
        <w:rPr>
          <w:rFonts w:ascii="Calibri" w:hAnsi="Calibri" w:cs="Calibri"/>
        </w:rPr>
        <w:t xml:space="preserve"> The method begins with RNA extracted from rabies suspect</w:t>
      </w:r>
      <w:r w:rsidR="001F31F6">
        <w:rPr>
          <w:rFonts w:ascii="Calibri" w:hAnsi="Calibri" w:cs="Calibri"/>
        </w:rPr>
        <w:t>ed</w:t>
      </w:r>
      <w:r w:rsidR="00291B43" w:rsidRPr="0016500A">
        <w:rPr>
          <w:rFonts w:ascii="Calibri" w:hAnsi="Calibri" w:cs="Calibri"/>
        </w:rPr>
        <w:t xml:space="preserve"> ante-mortem or post-mortem samples, detailing master mix preparation, </w:t>
      </w:r>
      <w:r w:rsidR="001F31F6">
        <w:rPr>
          <w:rFonts w:ascii="Calibri" w:hAnsi="Calibri" w:cs="Calibri"/>
        </w:rPr>
        <w:t xml:space="preserve">RNA </w:t>
      </w:r>
      <w:r w:rsidR="00291B43" w:rsidRPr="0016500A">
        <w:rPr>
          <w:rFonts w:ascii="Calibri" w:hAnsi="Calibri" w:cs="Calibri"/>
        </w:rPr>
        <w:t>addition</w:t>
      </w:r>
      <w:r w:rsidR="000E5E1E" w:rsidRPr="0016500A">
        <w:rPr>
          <w:rFonts w:ascii="Calibri" w:hAnsi="Calibri" w:cs="Calibri"/>
        </w:rPr>
        <w:t>, setup of the real-time machine and correct</w:t>
      </w:r>
      <w:r w:rsidR="00291B43" w:rsidRPr="0016500A">
        <w:rPr>
          <w:rFonts w:ascii="Calibri" w:hAnsi="Calibri" w:cs="Calibri"/>
        </w:rPr>
        <w:t xml:space="preserve"> interpretation of results.</w:t>
      </w:r>
      <w:r w:rsidR="000E5E1E" w:rsidRPr="0016500A">
        <w:rPr>
          <w:rFonts w:ascii="Calibri" w:hAnsi="Calibri" w:cs="Calibri"/>
        </w:rPr>
        <w:t xml:space="preserve"> </w:t>
      </w:r>
    </w:p>
    <w:p w:rsidR="00BC7301" w:rsidRPr="0016500A" w:rsidRDefault="00BC7301" w:rsidP="00BA29E4">
      <w:pPr>
        <w:spacing w:before="0" w:after="0" w:line="240" w:lineRule="auto"/>
        <w:contextualSpacing/>
        <w:jc w:val="both"/>
        <w:rPr>
          <w:rFonts w:ascii="Calibri" w:hAnsi="Calibri" w:cs="Calibri"/>
        </w:rPr>
      </w:pPr>
    </w:p>
    <w:p w:rsidR="00102B1A" w:rsidRPr="0016500A" w:rsidRDefault="00BC7301" w:rsidP="00BA29E4">
      <w:pPr>
        <w:spacing w:before="0" w:after="0" w:line="240" w:lineRule="auto"/>
        <w:contextualSpacing/>
        <w:jc w:val="both"/>
        <w:rPr>
          <w:rFonts w:ascii="Calibri" w:hAnsi="Calibri" w:cs="Calibri"/>
          <w:b/>
        </w:rPr>
      </w:pPr>
      <w:r w:rsidRPr="0016500A">
        <w:rPr>
          <w:rFonts w:ascii="Calibri" w:hAnsi="Calibri" w:cs="Calibri"/>
          <w:b/>
        </w:rPr>
        <w:t xml:space="preserve">ABSTRACT: </w:t>
      </w:r>
    </w:p>
    <w:p w:rsidR="00416AEF" w:rsidRDefault="007D10C3" w:rsidP="00BA29E4">
      <w:pPr>
        <w:spacing w:before="0" w:after="0" w:line="240" w:lineRule="auto"/>
        <w:contextualSpacing/>
        <w:jc w:val="both"/>
        <w:rPr>
          <w:rFonts w:ascii="Calibri" w:hAnsi="Calibri" w:cs="Calibri"/>
        </w:rPr>
      </w:pPr>
      <w:r w:rsidRPr="0016500A">
        <w:rPr>
          <w:rFonts w:ascii="Calibri" w:hAnsi="Calibri" w:cs="Calibri"/>
        </w:rPr>
        <w:t>Molecular assays are rapid, sensitive and specific, and have become central to diagnosing rabies. PCR based assays have been utili</w:t>
      </w:r>
      <w:r w:rsidR="001F31F6">
        <w:rPr>
          <w:rFonts w:ascii="Calibri" w:hAnsi="Calibri" w:cs="Calibri"/>
        </w:rPr>
        <w:t>z</w:t>
      </w:r>
      <w:r w:rsidRPr="0016500A">
        <w:rPr>
          <w:rFonts w:ascii="Calibri" w:hAnsi="Calibri" w:cs="Calibri"/>
        </w:rPr>
        <w:t xml:space="preserve">ed for decades to </w:t>
      </w:r>
      <w:r w:rsidR="004B20C5" w:rsidRPr="0016500A">
        <w:rPr>
          <w:rFonts w:ascii="Calibri" w:hAnsi="Calibri" w:cs="Calibri"/>
        </w:rPr>
        <w:t xml:space="preserve">confirm </w:t>
      </w:r>
      <w:r w:rsidRPr="0016500A">
        <w:rPr>
          <w:rFonts w:ascii="Calibri" w:hAnsi="Calibri" w:cs="Calibri"/>
        </w:rPr>
        <w:t>rabies</w:t>
      </w:r>
      <w:r w:rsidR="004B20C5" w:rsidRPr="0016500A">
        <w:rPr>
          <w:rFonts w:ascii="Calibri" w:hAnsi="Calibri" w:cs="Calibri"/>
        </w:rPr>
        <w:t xml:space="preserve"> diagnosis</w:t>
      </w:r>
      <w:r w:rsidRPr="0016500A">
        <w:rPr>
          <w:rFonts w:ascii="Calibri" w:hAnsi="Calibri" w:cs="Calibri"/>
        </w:rPr>
        <w:t xml:space="preserve"> but have only recently been accepted by the OIE </w:t>
      </w:r>
      <w:r w:rsidR="007C6F27" w:rsidRPr="0016500A">
        <w:rPr>
          <w:rFonts w:ascii="Calibri" w:hAnsi="Calibri" w:cs="Calibri"/>
        </w:rPr>
        <w:t xml:space="preserve">(World Organisation for Animal Health) </w:t>
      </w:r>
      <w:r w:rsidRPr="0016500A">
        <w:rPr>
          <w:rFonts w:ascii="Calibri" w:hAnsi="Calibri" w:cs="Calibri"/>
        </w:rPr>
        <w:t xml:space="preserve">as a </w:t>
      </w:r>
      <w:r w:rsidR="004B20C5" w:rsidRPr="0016500A">
        <w:rPr>
          <w:rFonts w:ascii="Calibri" w:hAnsi="Calibri" w:cs="Calibri"/>
        </w:rPr>
        <w:t xml:space="preserve">primary </w:t>
      </w:r>
      <w:r w:rsidRPr="0016500A">
        <w:rPr>
          <w:rFonts w:ascii="Calibri" w:hAnsi="Calibri" w:cs="Calibri"/>
        </w:rPr>
        <w:t xml:space="preserve">method to </w:t>
      </w:r>
      <w:r w:rsidR="004B20C5" w:rsidRPr="0016500A">
        <w:rPr>
          <w:rFonts w:ascii="Calibri" w:hAnsi="Calibri" w:cs="Calibri"/>
        </w:rPr>
        <w:t xml:space="preserve">detect </w:t>
      </w:r>
      <w:r w:rsidRPr="0016500A">
        <w:rPr>
          <w:rFonts w:ascii="Calibri" w:hAnsi="Calibri" w:cs="Calibri"/>
        </w:rPr>
        <w:t>rabies infection. Real-time RT-PCR assays provide real-time data, and are closed-tube systems, minimi</w:t>
      </w:r>
      <w:r w:rsidR="001F31F6">
        <w:rPr>
          <w:rFonts w:ascii="Calibri" w:hAnsi="Calibri" w:cs="Calibri"/>
        </w:rPr>
        <w:t>z</w:t>
      </w:r>
      <w:r w:rsidRPr="0016500A">
        <w:rPr>
          <w:rFonts w:ascii="Calibri" w:hAnsi="Calibri" w:cs="Calibri"/>
        </w:rPr>
        <w:t xml:space="preserve">ing the risk of contamination during setup. </w:t>
      </w:r>
      <w:r w:rsidR="00E96EEE" w:rsidRPr="0016500A">
        <w:rPr>
          <w:rFonts w:ascii="Calibri" w:hAnsi="Calibri" w:cs="Calibri"/>
        </w:rPr>
        <w:t xml:space="preserve">DNA intercalating fluorochrome </w:t>
      </w:r>
      <w:r w:rsidRPr="0016500A">
        <w:rPr>
          <w:rFonts w:ascii="Calibri" w:hAnsi="Calibri" w:cs="Calibri"/>
        </w:rPr>
        <w:t>real-time RT-PCR assays do not require expensive probes, minimi</w:t>
      </w:r>
      <w:r w:rsidR="001F31F6">
        <w:rPr>
          <w:rFonts w:ascii="Calibri" w:hAnsi="Calibri" w:cs="Calibri"/>
        </w:rPr>
        <w:t>z</w:t>
      </w:r>
      <w:r w:rsidRPr="0016500A">
        <w:rPr>
          <w:rFonts w:ascii="Calibri" w:hAnsi="Calibri" w:cs="Calibri"/>
        </w:rPr>
        <w:t xml:space="preserve">ing the cost per sample, and when the primers are designed in conserved regions, assays that are specific across virus genera rather than specific to just one virus species are possible. Here we describe a pan-lyssavirus SYBR real-time RT-PCR assay </w:t>
      </w:r>
      <w:r w:rsidR="001F31F6">
        <w:rPr>
          <w:rFonts w:ascii="Calibri" w:hAnsi="Calibri" w:cs="Calibri"/>
        </w:rPr>
        <w:t>that</w:t>
      </w:r>
      <w:r w:rsidRPr="0016500A">
        <w:rPr>
          <w:rFonts w:ascii="Calibri" w:hAnsi="Calibri" w:cs="Calibri"/>
        </w:rPr>
        <w:t xml:space="preserve"> detects lyssaviruses across the </w:t>
      </w:r>
      <w:r w:rsidRPr="0016500A">
        <w:rPr>
          <w:rFonts w:ascii="Calibri" w:hAnsi="Calibri" w:cs="Calibri"/>
          <w:i/>
        </w:rPr>
        <w:t>Lyssavirus</w:t>
      </w:r>
      <w:r w:rsidRPr="0016500A">
        <w:rPr>
          <w:rFonts w:ascii="Calibri" w:hAnsi="Calibri" w:cs="Calibri"/>
        </w:rPr>
        <w:t xml:space="preserve"> genus, including the most divergent viruses IKOV, WCBV and LLEBV. In conjunction with </w:t>
      </w:r>
      <w:r w:rsidR="00A01D42" w:rsidRPr="0016500A">
        <w:rPr>
          <w:rFonts w:ascii="Calibri" w:hAnsi="Calibri" w:cs="Calibri"/>
        </w:rPr>
        <w:t>dissociation curve</w:t>
      </w:r>
      <w:r w:rsidRPr="0016500A">
        <w:rPr>
          <w:rFonts w:ascii="Calibri" w:hAnsi="Calibri" w:cs="Calibri"/>
        </w:rPr>
        <w:t xml:space="preserve"> analysis, this assay is sensitive and specific, with the advantage of detecting all lyssavirus species. The assay has been adopted in many diagnostic laboratories with quality assured environments, enabling robust, rapid, sensitive </w:t>
      </w:r>
      <w:r w:rsidR="004B20C5" w:rsidRPr="0016500A">
        <w:rPr>
          <w:rFonts w:ascii="Calibri" w:hAnsi="Calibri" w:cs="Calibri"/>
        </w:rPr>
        <w:t xml:space="preserve">diagnosis </w:t>
      </w:r>
      <w:r w:rsidRPr="0016500A">
        <w:rPr>
          <w:rFonts w:ascii="Calibri" w:hAnsi="Calibri" w:cs="Calibri"/>
        </w:rPr>
        <w:t>of animal an</w:t>
      </w:r>
      <w:r w:rsidR="001D2BAF" w:rsidRPr="0016500A">
        <w:rPr>
          <w:rFonts w:ascii="Calibri" w:hAnsi="Calibri" w:cs="Calibri"/>
        </w:rPr>
        <w:t>d human rabies cases.</w:t>
      </w:r>
    </w:p>
    <w:p w:rsidR="00BC7301" w:rsidRPr="0016500A" w:rsidRDefault="00BC7301" w:rsidP="00BA29E4">
      <w:pPr>
        <w:spacing w:before="0" w:after="0" w:line="240" w:lineRule="auto"/>
        <w:contextualSpacing/>
        <w:jc w:val="both"/>
        <w:rPr>
          <w:rFonts w:ascii="Calibri" w:hAnsi="Calibri" w:cs="Calibri"/>
        </w:rPr>
      </w:pPr>
    </w:p>
    <w:p w:rsidR="007D10C3" w:rsidRPr="0016500A" w:rsidRDefault="00BC7301" w:rsidP="00BA29E4">
      <w:pPr>
        <w:spacing w:before="0" w:after="0" w:line="240" w:lineRule="auto"/>
        <w:contextualSpacing/>
        <w:rPr>
          <w:rFonts w:ascii="Calibri" w:hAnsi="Calibri" w:cs="Calibri"/>
          <w:b/>
        </w:rPr>
      </w:pPr>
      <w:r w:rsidRPr="0016500A">
        <w:rPr>
          <w:rFonts w:ascii="Calibri" w:hAnsi="Calibri" w:cs="Calibri"/>
          <w:b/>
        </w:rPr>
        <w:lastRenderedPageBreak/>
        <w:t>INTRODUCTION:</w:t>
      </w:r>
    </w:p>
    <w:p w:rsidR="00416AEF" w:rsidRDefault="00E342B7" w:rsidP="00BA29E4">
      <w:pPr>
        <w:spacing w:before="0" w:after="0" w:line="240" w:lineRule="auto"/>
        <w:contextualSpacing/>
        <w:jc w:val="both"/>
        <w:rPr>
          <w:rFonts w:ascii="Calibri" w:hAnsi="Calibri" w:cs="Calibri"/>
          <w:color w:val="231F20"/>
        </w:rPr>
      </w:pPr>
      <w:r w:rsidRPr="0016500A">
        <w:rPr>
          <w:rFonts w:ascii="Calibri" w:hAnsi="Calibri" w:cs="Calibri"/>
        </w:rPr>
        <w:t xml:space="preserve">Diagnosis of rabies using molecular methodologies </w:t>
      </w:r>
      <w:r w:rsidR="004B20C5" w:rsidRPr="0016500A">
        <w:rPr>
          <w:rFonts w:ascii="Calibri" w:hAnsi="Calibri" w:cs="Calibri"/>
        </w:rPr>
        <w:t>was</w:t>
      </w:r>
      <w:r w:rsidRPr="0016500A">
        <w:rPr>
          <w:rFonts w:ascii="Calibri" w:hAnsi="Calibri" w:cs="Calibri"/>
        </w:rPr>
        <w:t xml:space="preserve"> accepted by the OIE</w:t>
      </w:r>
      <w:r w:rsidR="004B20C5" w:rsidRPr="0016500A">
        <w:rPr>
          <w:rFonts w:ascii="Calibri" w:hAnsi="Calibri" w:cs="Calibri"/>
        </w:rPr>
        <w:t xml:space="preserve"> in 2018</w:t>
      </w:r>
      <w:hyperlink w:anchor="_ENREF_1" w:tooltip="OIE, 2018 #1591"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&lt;EndNote&gt;&lt;Cite&gt;&lt;Author&gt;OIE&lt;/Author&gt;&lt;Year&gt;2018&lt;/Year&gt;&lt;RecNum&gt;1591&lt;/RecNum&gt;&lt;DisplayText&gt;&lt;style face="superscript"&gt;1&lt;/style&gt;&lt;/DisplayText&gt;&lt;record&gt;&lt;rec-number&gt;1591&lt;/rec-number&gt;&lt;foreign-keys&gt;&lt;key app="EN" db-id="tftaw2exofz9pqesdtoxe25r2dw0sex9tffv" timestamp="1545053134"&gt;1591&lt;/key&gt;&lt;/foreign-keys&gt;&lt;ref-type name="Electronic Book Section"&gt;60&lt;/ref-type&gt;&lt;contributors&gt;&lt;authors&gt;&lt;author&gt;OIE&lt;/author&gt;&lt;/authors&gt;&lt;/contributors&gt;&lt;titles&gt;&lt;title&gt;2.1.17: Rabies (infection with rabies virus) and other lyssaviruses&lt;/title&gt;&lt;secondary-title&gt;OIE Terrestrial Manual 2018&lt;/secondary-title&gt;&lt;/titles&gt;&lt;pages&gt;8-14&lt;/pages&gt;&lt;number&gt;1.3.4 Polymerase chain reaction (PCR)&lt;/number&gt;&lt;dates&gt;&lt;year&gt;2018&lt;/year&gt;&lt;/dates&gt;&lt;urls&gt;&lt;related-urls&gt;&lt;url&gt;&lt;style face="underline" font="default" size="100%"&gt;http://www.oie.int/fileadmin/Home/eng/Health_standards/tahm/2.01.17_RABIES.pdf&lt;/style&gt;&lt;/url&gt;&lt;/related-urls&gt;&lt;/urls&gt;&lt;/record&gt;&lt;/Cite&gt;&lt;/EndNote&gt;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w:t>
        </w:r>
        <w:r w:rsidR="00AC15E1" w:rsidRPr="0016500A">
          <w:rPr>
            <w:rFonts w:ascii="Calibri" w:hAnsi="Calibri" w:cs="Calibri"/>
          </w:rPr>
          <w:fldChar w:fldCharType="end"/>
        </w:r>
      </w:hyperlink>
      <w:r w:rsidRPr="0016500A">
        <w:rPr>
          <w:rFonts w:ascii="Calibri" w:hAnsi="Calibri" w:cs="Calibri"/>
        </w:rPr>
        <w:t>, recogni</w:t>
      </w:r>
      <w:r w:rsidR="001F31F6">
        <w:rPr>
          <w:rFonts w:ascii="Calibri" w:hAnsi="Calibri" w:cs="Calibri"/>
        </w:rPr>
        <w:t>z</w:t>
      </w:r>
      <w:r w:rsidRPr="0016500A">
        <w:rPr>
          <w:rFonts w:ascii="Calibri" w:hAnsi="Calibri" w:cs="Calibri"/>
        </w:rPr>
        <w:t xml:space="preserve">ing the advantages of these techniques in confirming rabies cases, particularly in situations when the samples are sub-optimal, or </w:t>
      </w:r>
      <w:r w:rsidR="004B20C5" w:rsidRPr="0016500A">
        <w:rPr>
          <w:rFonts w:ascii="Calibri" w:hAnsi="Calibri" w:cs="Calibri"/>
        </w:rPr>
        <w:t xml:space="preserve">for </w:t>
      </w:r>
      <w:r w:rsidRPr="0016500A">
        <w:rPr>
          <w:rFonts w:ascii="Calibri" w:hAnsi="Calibri" w:cs="Calibri"/>
        </w:rPr>
        <w:t>ante-mortem</w:t>
      </w:r>
      <w:r w:rsidR="000F54D6" w:rsidRPr="0016500A">
        <w:rPr>
          <w:rFonts w:ascii="Calibri" w:hAnsi="Calibri" w:cs="Calibri"/>
        </w:rPr>
        <w:t xml:space="preserve"> </w:t>
      </w:r>
      <w:r w:rsidR="004B20C5" w:rsidRPr="0016500A">
        <w:rPr>
          <w:rFonts w:ascii="Calibri" w:hAnsi="Calibri" w:cs="Calibri"/>
        </w:rPr>
        <w:t xml:space="preserve">diagnosis, </w:t>
      </w:r>
      <w:r w:rsidR="000F54D6" w:rsidRPr="0016500A">
        <w:rPr>
          <w:rFonts w:ascii="Calibri" w:hAnsi="Calibri" w:cs="Calibri"/>
        </w:rPr>
        <w:t xml:space="preserve">as </w:t>
      </w:r>
      <w:r w:rsidR="005506BC" w:rsidRPr="0016500A">
        <w:rPr>
          <w:rFonts w:ascii="Calibri" w:hAnsi="Calibri" w:cs="Calibri"/>
        </w:rPr>
        <w:t>there is no</w:t>
      </w:r>
      <w:r w:rsidR="000F54D6" w:rsidRPr="0016500A">
        <w:rPr>
          <w:rFonts w:ascii="Calibri" w:hAnsi="Calibri" w:cs="Calibri"/>
        </w:rPr>
        <w:t xml:space="preserve"> require</w:t>
      </w:r>
      <w:r w:rsidR="005506BC" w:rsidRPr="0016500A">
        <w:rPr>
          <w:rFonts w:ascii="Calibri" w:hAnsi="Calibri" w:cs="Calibri"/>
        </w:rPr>
        <w:t>ment for</w:t>
      </w:r>
      <w:r w:rsidR="000F54D6" w:rsidRPr="0016500A">
        <w:rPr>
          <w:rFonts w:ascii="Calibri" w:hAnsi="Calibri" w:cs="Calibri"/>
        </w:rPr>
        <w:t xml:space="preserve"> live virus or fresh samples</w:t>
      </w:r>
      <w:r w:rsidRPr="0016500A">
        <w:rPr>
          <w:rFonts w:ascii="Calibri" w:hAnsi="Calibri" w:cs="Calibri"/>
        </w:rPr>
        <w:t>.</w:t>
      </w:r>
      <w:r w:rsidR="000F54D6" w:rsidRPr="0016500A">
        <w:rPr>
          <w:rFonts w:ascii="Calibri" w:hAnsi="Calibri" w:cs="Calibri"/>
        </w:rPr>
        <w:t xml:space="preserve"> PCR assays</w:t>
      </w:r>
      <w:r w:rsidR="00585F86" w:rsidRPr="0016500A">
        <w:rPr>
          <w:rFonts w:ascii="Calibri" w:hAnsi="Calibri" w:cs="Calibri"/>
        </w:rPr>
        <w:t xml:space="preserve"> for lyssaviruses require a reverse transcription (RT) before PCR can commence as the genome is RNA. RT-PCR assays</w:t>
      </w:r>
      <w:r w:rsidR="000F54D6" w:rsidRPr="0016500A">
        <w:rPr>
          <w:rFonts w:ascii="Calibri" w:hAnsi="Calibri" w:cs="Calibri"/>
        </w:rPr>
        <w:t xml:space="preserve"> that detect the 3’ proximal region of the genome </w:t>
      </w:r>
      <w:proofErr w:type="gramStart"/>
      <w:r w:rsidR="000F54D6" w:rsidRPr="0016500A">
        <w:rPr>
          <w:rFonts w:ascii="Calibri" w:hAnsi="Calibri" w:cs="Calibri"/>
        </w:rPr>
        <w:t>are</w:t>
      </w:r>
      <w:proofErr w:type="gramEnd"/>
      <w:r w:rsidR="000F54D6" w:rsidRPr="0016500A">
        <w:rPr>
          <w:rFonts w:ascii="Calibri" w:hAnsi="Calibri" w:cs="Calibri"/>
        </w:rPr>
        <w:t xml:space="preserve"> considered the most sensitive</w:t>
      </w:r>
      <w:r w:rsidR="001F0B80" w:rsidRPr="0016500A">
        <w:rPr>
          <w:rFonts w:ascii="Calibri" w:hAnsi="Calibri" w:cs="Calibri"/>
        </w:rPr>
        <w:t>,</w:t>
      </w:r>
      <w:r w:rsidR="000F54D6" w:rsidRPr="0016500A">
        <w:rPr>
          <w:rFonts w:ascii="Calibri" w:hAnsi="Calibri" w:cs="Calibri"/>
        </w:rPr>
        <w:t xml:space="preserve"> as transcriptional gradients occur during lyssavirus replication.</w:t>
      </w:r>
      <w:r w:rsidRPr="0016500A">
        <w:rPr>
          <w:rFonts w:ascii="Calibri" w:hAnsi="Calibri" w:cs="Calibri"/>
        </w:rPr>
        <w:t xml:space="preserve"> </w:t>
      </w:r>
      <w:r w:rsidR="004B20C5" w:rsidRPr="0016500A">
        <w:rPr>
          <w:rFonts w:ascii="Calibri" w:hAnsi="Calibri" w:cs="Calibri"/>
        </w:rPr>
        <w:t xml:space="preserve">Commonly used </w:t>
      </w:r>
      <w:r w:rsidR="00585F86" w:rsidRPr="0016500A">
        <w:rPr>
          <w:rFonts w:ascii="Calibri" w:hAnsi="Calibri" w:cs="Calibri"/>
        </w:rPr>
        <w:t>RT-</w:t>
      </w:r>
      <w:r w:rsidR="005506BC" w:rsidRPr="0016500A">
        <w:rPr>
          <w:rFonts w:ascii="Calibri" w:hAnsi="Calibri" w:cs="Calibri"/>
        </w:rPr>
        <w:t xml:space="preserve">PCR assays can be divided broadly into two categories, </w:t>
      </w:r>
      <w:r w:rsidR="00A01D42" w:rsidRPr="0016500A">
        <w:rPr>
          <w:rFonts w:ascii="Calibri" w:hAnsi="Calibri" w:cs="Calibri"/>
        </w:rPr>
        <w:t xml:space="preserve">end-point </w:t>
      </w:r>
      <w:r w:rsidR="005506BC" w:rsidRPr="0016500A">
        <w:rPr>
          <w:rFonts w:ascii="Calibri" w:hAnsi="Calibri" w:cs="Calibri"/>
        </w:rPr>
        <w:t xml:space="preserve">(or gel-based) and real-time. Both </w:t>
      </w:r>
      <w:r w:rsidR="004B20C5" w:rsidRPr="0016500A">
        <w:rPr>
          <w:rFonts w:ascii="Calibri" w:hAnsi="Calibri" w:cs="Calibri"/>
        </w:rPr>
        <w:t xml:space="preserve">approaches </w:t>
      </w:r>
      <w:r w:rsidR="0075177B" w:rsidRPr="0016500A">
        <w:rPr>
          <w:rFonts w:ascii="Calibri" w:hAnsi="Calibri" w:cs="Calibri"/>
        </w:rPr>
        <w:t>are sensitive and specific</w:t>
      </w:r>
      <w:r w:rsidR="001F31F6">
        <w:rPr>
          <w:rFonts w:ascii="Calibri" w:hAnsi="Calibri" w:cs="Calibri"/>
        </w:rPr>
        <w:t>;</w:t>
      </w:r>
      <w:r w:rsidR="0075177B" w:rsidRPr="0016500A">
        <w:rPr>
          <w:rFonts w:ascii="Calibri" w:hAnsi="Calibri" w:cs="Calibri"/>
        </w:rPr>
        <w:t xml:space="preserve"> however, the real-time assay has some additional benefits </w:t>
      </w:r>
      <w:r w:rsidR="00BD59D1" w:rsidRPr="0016500A">
        <w:rPr>
          <w:rFonts w:ascii="Calibri" w:hAnsi="Calibri" w:cs="Calibri"/>
        </w:rPr>
        <w:t xml:space="preserve">such as </w:t>
      </w:r>
      <w:r w:rsidR="0075177B" w:rsidRPr="0016500A">
        <w:rPr>
          <w:rFonts w:ascii="Calibri" w:hAnsi="Calibri" w:cs="Calibri"/>
        </w:rPr>
        <w:t>obtain</w:t>
      </w:r>
      <w:r w:rsidR="000D19A6" w:rsidRPr="0016500A">
        <w:rPr>
          <w:rFonts w:ascii="Calibri" w:hAnsi="Calibri" w:cs="Calibri"/>
        </w:rPr>
        <w:t>ing</w:t>
      </w:r>
      <w:r w:rsidR="0075177B" w:rsidRPr="0016500A">
        <w:rPr>
          <w:rFonts w:ascii="Calibri" w:hAnsi="Calibri" w:cs="Calibri"/>
        </w:rPr>
        <w:t xml:space="preserve"> results in ‘real-time’ and being </w:t>
      </w:r>
      <w:r w:rsidR="004B20C5" w:rsidRPr="0016500A">
        <w:rPr>
          <w:rFonts w:ascii="Calibri" w:hAnsi="Calibri" w:cs="Calibri"/>
        </w:rPr>
        <w:t xml:space="preserve">performed in </w:t>
      </w:r>
      <w:r w:rsidR="0075177B" w:rsidRPr="0016500A">
        <w:rPr>
          <w:rFonts w:ascii="Calibri" w:hAnsi="Calibri" w:cs="Calibri"/>
        </w:rPr>
        <w:t xml:space="preserve">an entirely closed tube system, </w:t>
      </w:r>
      <w:r w:rsidR="00BD59D1" w:rsidRPr="0016500A">
        <w:rPr>
          <w:rFonts w:ascii="Calibri" w:hAnsi="Calibri" w:cs="Calibri"/>
        </w:rPr>
        <w:t xml:space="preserve">thereby </w:t>
      </w:r>
      <w:r w:rsidR="0075177B" w:rsidRPr="0016500A">
        <w:rPr>
          <w:rFonts w:ascii="Calibri" w:hAnsi="Calibri" w:cs="Calibri"/>
        </w:rPr>
        <w:t>reducing</w:t>
      </w:r>
      <w:r w:rsidR="000D19A6" w:rsidRPr="0016500A">
        <w:rPr>
          <w:rFonts w:ascii="Calibri" w:hAnsi="Calibri" w:cs="Calibri"/>
        </w:rPr>
        <w:t xml:space="preserve"> the</w:t>
      </w:r>
      <w:r w:rsidR="0075177B" w:rsidRPr="0016500A">
        <w:rPr>
          <w:rFonts w:ascii="Calibri" w:hAnsi="Calibri" w:cs="Calibri"/>
        </w:rPr>
        <w:t xml:space="preserve"> potential for </w:t>
      </w:r>
      <w:r w:rsidR="000D19A6" w:rsidRPr="0016500A">
        <w:rPr>
          <w:rFonts w:ascii="Calibri" w:hAnsi="Calibri" w:cs="Calibri"/>
        </w:rPr>
        <w:t xml:space="preserve">operator </w:t>
      </w:r>
      <w:r w:rsidR="0075177B" w:rsidRPr="0016500A">
        <w:rPr>
          <w:rFonts w:ascii="Calibri" w:hAnsi="Calibri" w:cs="Calibri"/>
        </w:rPr>
        <w:t>contamination. There are two main approaches to detect lyssavirus</w:t>
      </w:r>
      <w:r w:rsidR="00BD59D1" w:rsidRPr="0016500A">
        <w:rPr>
          <w:rFonts w:ascii="Calibri" w:hAnsi="Calibri" w:cs="Calibri"/>
        </w:rPr>
        <w:t>-</w:t>
      </w:r>
      <w:r w:rsidR="0075177B" w:rsidRPr="0016500A">
        <w:rPr>
          <w:rFonts w:ascii="Calibri" w:hAnsi="Calibri" w:cs="Calibri"/>
        </w:rPr>
        <w:t>specific amplicons obtained using real-time assays. The first utili</w:t>
      </w:r>
      <w:r w:rsidR="001F31F6">
        <w:rPr>
          <w:rFonts w:ascii="Calibri" w:hAnsi="Calibri" w:cs="Calibri"/>
        </w:rPr>
        <w:t>z</w:t>
      </w:r>
      <w:r w:rsidR="0075177B" w:rsidRPr="0016500A">
        <w:rPr>
          <w:rFonts w:ascii="Calibri" w:hAnsi="Calibri" w:cs="Calibri"/>
        </w:rPr>
        <w:t xml:space="preserve">es hydrolysis probes (such as TaqMan probes) </w:t>
      </w:r>
      <w:r w:rsidR="001F31F6">
        <w:rPr>
          <w:rFonts w:ascii="Calibri" w:hAnsi="Calibri" w:cs="Calibri"/>
        </w:rPr>
        <w:t>that</w:t>
      </w:r>
      <w:r w:rsidR="0075177B" w:rsidRPr="0016500A">
        <w:rPr>
          <w:rFonts w:ascii="Calibri" w:hAnsi="Calibri" w:cs="Calibri"/>
        </w:rPr>
        <w:t xml:space="preserve"> contain a fluorophore and a quencher. </w:t>
      </w:r>
      <w:r w:rsidR="0075177B" w:rsidRPr="0016500A">
        <w:rPr>
          <w:rFonts w:ascii="Calibri" w:hAnsi="Calibri" w:cs="Calibri"/>
          <w:color w:val="231F20"/>
        </w:rPr>
        <w:t xml:space="preserve">When the probe binds to the target region during amplification, the exonuclease activity of the polymerase results in dissociation of fluorophore and </w:t>
      </w:r>
      <w:r w:rsidR="0075177B" w:rsidRPr="0016500A">
        <w:rPr>
          <w:rFonts w:ascii="Calibri" w:hAnsi="Calibri" w:cs="Calibri"/>
          <w:color w:val="231F20"/>
          <w:spacing w:val="-3"/>
        </w:rPr>
        <w:t xml:space="preserve">quencher, </w:t>
      </w:r>
      <w:r w:rsidR="0075177B" w:rsidRPr="0016500A">
        <w:rPr>
          <w:rFonts w:ascii="Calibri" w:hAnsi="Calibri" w:cs="Calibri"/>
          <w:color w:val="231F20"/>
        </w:rPr>
        <w:t>enabling the resulting fluorescence to be measured. The second utili</w:t>
      </w:r>
      <w:r w:rsidR="001F31F6">
        <w:rPr>
          <w:rFonts w:ascii="Calibri" w:hAnsi="Calibri" w:cs="Calibri"/>
          <w:color w:val="231F20"/>
        </w:rPr>
        <w:t>z</w:t>
      </w:r>
      <w:r w:rsidR="0075177B" w:rsidRPr="0016500A">
        <w:rPr>
          <w:rFonts w:ascii="Calibri" w:hAnsi="Calibri" w:cs="Calibri"/>
          <w:color w:val="231F20"/>
        </w:rPr>
        <w:t xml:space="preserve">es </w:t>
      </w:r>
      <w:r w:rsidR="001F0B80" w:rsidRPr="0016500A">
        <w:rPr>
          <w:rFonts w:ascii="Calibri" w:hAnsi="Calibri" w:cs="Calibri"/>
          <w:color w:val="231F20"/>
        </w:rPr>
        <w:t xml:space="preserve">a </w:t>
      </w:r>
      <w:r w:rsidR="00D14BE6" w:rsidRPr="0016500A">
        <w:rPr>
          <w:rFonts w:ascii="Calibri" w:hAnsi="Calibri" w:cs="Calibri"/>
          <w:color w:val="231F20"/>
        </w:rPr>
        <w:t>DNA interc</w:t>
      </w:r>
      <w:r w:rsidR="0075177B" w:rsidRPr="0016500A">
        <w:rPr>
          <w:rFonts w:ascii="Calibri" w:hAnsi="Calibri" w:cs="Calibri"/>
          <w:color w:val="231F20"/>
        </w:rPr>
        <w:t>alating dye (fl</w:t>
      </w:r>
      <w:r w:rsidR="00D14BE6" w:rsidRPr="0016500A">
        <w:rPr>
          <w:rFonts w:ascii="Calibri" w:hAnsi="Calibri" w:cs="Calibri"/>
          <w:color w:val="231F20"/>
        </w:rPr>
        <w:t>u</w:t>
      </w:r>
      <w:r w:rsidR="000D19A6" w:rsidRPr="0016500A">
        <w:rPr>
          <w:rFonts w:ascii="Calibri" w:hAnsi="Calibri" w:cs="Calibri"/>
          <w:color w:val="231F20"/>
        </w:rPr>
        <w:t>o</w:t>
      </w:r>
      <w:r w:rsidR="00D14BE6" w:rsidRPr="0016500A">
        <w:rPr>
          <w:rFonts w:ascii="Calibri" w:hAnsi="Calibri" w:cs="Calibri"/>
          <w:color w:val="231F20"/>
        </w:rPr>
        <w:t xml:space="preserve">rochrome such as SYBR Green) </w:t>
      </w:r>
      <w:r w:rsidR="001F31F6">
        <w:rPr>
          <w:rFonts w:ascii="Calibri" w:hAnsi="Calibri" w:cs="Calibri"/>
          <w:color w:val="231F20"/>
        </w:rPr>
        <w:t>that</w:t>
      </w:r>
      <w:r w:rsidR="00D14BE6" w:rsidRPr="0016500A">
        <w:rPr>
          <w:rFonts w:ascii="Calibri" w:hAnsi="Calibri" w:cs="Calibri"/>
          <w:color w:val="231F20"/>
        </w:rPr>
        <w:t xml:space="preserve"> binds to double stranded DNA during amplification. The bound flu</w:t>
      </w:r>
      <w:r w:rsidR="000D19A6" w:rsidRPr="0016500A">
        <w:rPr>
          <w:rFonts w:ascii="Calibri" w:hAnsi="Calibri" w:cs="Calibri"/>
          <w:color w:val="231F20"/>
        </w:rPr>
        <w:t>o</w:t>
      </w:r>
      <w:r w:rsidR="00D14BE6" w:rsidRPr="0016500A">
        <w:rPr>
          <w:rFonts w:ascii="Calibri" w:hAnsi="Calibri" w:cs="Calibri"/>
          <w:color w:val="231F20"/>
        </w:rPr>
        <w:t>rochromes emit fl</w:t>
      </w:r>
      <w:r w:rsidR="000D19A6" w:rsidRPr="0016500A">
        <w:rPr>
          <w:rFonts w:ascii="Calibri" w:hAnsi="Calibri" w:cs="Calibri"/>
          <w:color w:val="231F20"/>
        </w:rPr>
        <w:t>u</w:t>
      </w:r>
      <w:r w:rsidR="00D14BE6" w:rsidRPr="0016500A">
        <w:rPr>
          <w:rFonts w:ascii="Calibri" w:hAnsi="Calibri" w:cs="Calibri"/>
          <w:color w:val="231F20"/>
        </w:rPr>
        <w:t xml:space="preserve">orescence </w:t>
      </w:r>
      <w:r w:rsidR="001F31F6">
        <w:rPr>
          <w:rFonts w:ascii="Calibri" w:hAnsi="Calibri" w:cs="Calibri"/>
          <w:color w:val="231F20"/>
        </w:rPr>
        <w:t>that</w:t>
      </w:r>
      <w:r w:rsidR="00D14BE6" w:rsidRPr="0016500A">
        <w:rPr>
          <w:rFonts w:ascii="Calibri" w:hAnsi="Calibri" w:cs="Calibri"/>
          <w:color w:val="231F20"/>
        </w:rPr>
        <w:t xml:space="preserve"> is detected at each cycle</w:t>
      </w:r>
      <w:r w:rsidR="00C2197D" w:rsidRPr="0016500A">
        <w:rPr>
          <w:rFonts w:ascii="Calibri" w:hAnsi="Calibri" w:cs="Calibri"/>
          <w:color w:val="231F20"/>
        </w:rPr>
        <w:t>,</w:t>
      </w:r>
      <w:r w:rsidR="00D14BE6" w:rsidRPr="0016500A">
        <w:rPr>
          <w:rFonts w:ascii="Calibri" w:hAnsi="Calibri" w:cs="Calibri"/>
          <w:color w:val="231F20"/>
        </w:rPr>
        <w:t xml:space="preserve"> allowing </w:t>
      </w:r>
      <w:r w:rsidR="004B20C5" w:rsidRPr="0016500A">
        <w:rPr>
          <w:rFonts w:ascii="Calibri" w:hAnsi="Calibri" w:cs="Calibri"/>
          <w:color w:val="231F20"/>
        </w:rPr>
        <w:t xml:space="preserve">real time detection and </w:t>
      </w:r>
      <w:r w:rsidR="00D14BE6" w:rsidRPr="0016500A">
        <w:rPr>
          <w:rFonts w:ascii="Calibri" w:hAnsi="Calibri" w:cs="Calibri"/>
          <w:color w:val="231F20"/>
        </w:rPr>
        <w:t>quantification of the product. Due to the non-specific nature of binding to any dsDNA</w:t>
      </w:r>
      <w:r w:rsidR="00DB66EE" w:rsidRPr="0016500A">
        <w:rPr>
          <w:rFonts w:ascii="Calibri" w:hAnsi="Calibri" w:cs="Calibri"/>
          <w:color w:val="231F20"/>
        </w:rPr>
        <w:t>,</w:t>
      </w:r>
      <w:r w:rsidR="00D14BE6" w:rsidRPr="0016500A">
        <w:rPr>
          <w:rFonts w:ascii="Calibri" w:hAnsi="Calibri" w:cs="Calibri"/>
          <w:color w:val="231F20"/>
        </w:rPr>
        <w:t xml:space="preserve"> a </w:t>
      </w:r>
      <w:r w:rsidR="00A01D42" w:rsidRPr="0016500A">
        <w:rPr>
          <w:rFonts w:ascii="Calibri" w:hAnsi="Calibri" w:cs="Calibri"/>
          <w:color w:val="231F20"/>
        </w:rPr>
        <w:t>dissociation</w:t>
      </w:r>
      <w:r w:rsidR="00D14BE6" w:rsidRPr="0016500A">
        <w:rPr>
          <w:rFonts w:ascii="Calibri" w:hAnsi="Calibri" w:cs="Calibri"/>
          <w:color w:val="231F20"/>
        </w:rPr>
        <w:t xml:space="preserve"> curve analysis </w:t>
      </w:r>
      <w:r w:rsidR="001F0B80" w:rsidRPr="0016500A">
        <w:rPr>
          <w:rFonts w:ascii="Calibri" w:hAnsi="Calibri" w:cs="Calibri"/>
          <w:color w:val="231F20"/>
        </w:rPr>
        <w:t>is</w:t>
      </w:r>
      <w:r w:rsidR="00D14BE6" w:rsidRPr="0016500A">
        <w:rPr>
          <w:rFonts w:ascii="Calibri" w:hAnsi="Calibri" w:cs="Calibri"/>
          <w:color w:val="231F20"/>
        </w:rPr>
        <w:t xml:space="preserve"> undertaken to confirm the specificity of the reaction. Real-time </w:t>
      </w:r>
      <w:r w:rsidR="00585F86" w:rsidRPr="0016500A">
        <w:rPr>
          <w:rFonts w:ascii="Calibri" w:hAnsi="Calibri" w:cs="Calibri"/>
          <w:color w:val="231F20"/>
        </w:rPr>
        <w:t>RT-</w:t>
      </w:r>
      <w:r w:rsidR="00D14BE6" w:rsidRPr="0016500A">
        <w:rPr>
          <w:rFonts w:ascii="Calibri" w:hAnsi="Calibri" w:cs="Calibri"/>
          <w:color w:val="231F20"/>
        </w:rPr>
        <w:t>PCRs are rapid due to the small amplicon sizes, typically less than 200 bp in length</w:t>
      </w:r>
      <w:r w:rsidR="001F31F6">
        <w:rPr>
          <w:rFonts w:ascii="Calibri" w:hAnsi="Calibri" w:cs="Calibri"/>
          <w:color w:val="231F20"/>
        </w:rPr>
        <w:t>;</w:t>
      </w:r>
      <w:r w:rsidR="00D14BE6" w:rsidRPr="0016500A">
        <w:rPr>
          <w:rFonts w:ascii="Calibri" w:hAnsi="Calibri" w:cs="Calibri"/>
          <w:color w:val="231F20"/>
        </w:rPr>
        <w:t xml:space="preserve"> however</w:t>
      </w:r>
      <w:r w:rsidR="001F31F6">
        <w:rPr>
          <w:rFonts w:ascii="Calibri" w:hAnsi="Calibri" w:cs="Calibri"/>
          <w:color w:val="231F20"/>
        </w:rPr>
        <w:t>,</w:t>
      </w:r>
      <w:r w:rsidR="00D14BE6" w:rsidRPr="0016500A">
        <w:rPr>
          <w:rFonts w:ascii="Calibri" w:hAnsi="Calibri" w:cs="Calibri"/>
          <w:color w:val="231F20"/>
        </w:rPr>
        <w:t xml:space="preserve"> identifying suitable </w:t>
      </w:r>
      <w:r w:rsidR="00585F86" w:rsidRPr="0016500A">
        <w:rPr>
          <w:rFonts w:ascii="Calibri" w:hAnsi="Calibri" w:cs="Calibri"/>
          <w:color w:val="231F20"/>
        </w:rPr>
        <w:t>regions to design primers and probes in conserved regions</w:t>
      </w:r>
      <w:r w:rsidR="00A01D42" w:rsidRPr="0016500A">
        <w:rPr>
          <w:rFonts w:ascii="Calibri" w:hAnsi="Calibri" w:cs="Calibri"/>
          <w:color w:val="231F20"/>
        </w:rPr>
        <w:t>,</w:t>
      </w:r>
      <w:r w:rsidR="00585F86" w:rsidRPr="0016500A">
        <w:rPr>
          <w:rFonts w:ascii="Calibri" w:hAnsi="Calibri" w:cs="Calibri"/>
          <w:color w:val="231F20"/>
        </w:rPr>
        <w:t xml:space="preserve"> can prove challenging</w:t>
      </w:r>
      <w:r w:rsidR="00C2197D" w:rsidRPr="0016500A">
        <w:rPr>
          <w:rFonts w:ascii="Calibri" w:hAnsi="Calibri" w:cs="Calibri"/>
          <w:color w:val="231F20"/>
        </w:rPr>
        <w:t>, therefore removing the requirement for a probe is a distinct advantage</w:t>
      </w:r>
      <w:r w:rsidR="00585F86" w:rsidRPr="0016500A">
        <w:rPr>
          <w:rFonts w:ascii="Calibri" w:hAnsi="Calibri" w:cs="Calibri"/>
          <w:color w:val="231F20"/>
        </w:rPr>
        <w:t>.</w:t>
      </w:r>
      <w:r w:rsidR="00BC7301">
        <w:rPr>
          <w:rFonts w:ascii="Calibri" w:hAnsi="Calibri" w:cs="Calibri"/>
          <w:color w:val="231F20"/>
        </w:rPr>
        <w:t xml:space="preserve"> </w:t>
      </w:r>
    </w:p>
    <w:p w:rsidR="001F31F6" w:rsidRPr="0016500A" w:rsidRDefault="001F31F6" w:rsidP="00BA29E4">
      <w:pPr>
        <w:spacing w:before="0" w:after="0" w:line="240" w:lineRule="auto"/>
        <w:contextualSpacing/>
        <w:jc w:val="both"/>
        <w:rPr>
          <w:rFonts w:ascii="Calibri" w:hAnsi="Calibri" w:cs="Calibri"/>
          <w:color w:val="231F20"/>
        </w:rPr>
      </w:pPr>
    </w:p>
    <w:p w:rsidR="00416AEF" w:rsidRDefault="00585F86" w:rsidP="00BA29E4">
      <w:pPr>
        <w:spacing w:before="0" w:after="0" w:line="240" w:lineRule="auto"/>
        <w:contextualSpacing/>
        <w:jc w:val="both"/>
        <w:rPr>
          <w:rFonts w:ascii="Calibri" w:hAnsi="Calibri" w:cs="Calibri"/>
          <w:color w:val="231F20"/>
        </w:rPr>
      </w:pPr>
      <w:r w:rsidRPr="0016500A">
        <w:rPr>
          <w:rFonts w:ascii="Calibri" w:hAnsi="Calibri" w:cs="Calibri"/>
          <w:color w:val="231F20"/>
        </w:rPr>
        <w:t>A number of real-time RT-PCRs have been designed for specifically detecting individual strains or lineages of RABV</w:t>
      </w:r>
      <w:hyperlink w:anchor="_ENREF_2" w:tooltip="Panning, 2010 #1526" w:history="1">
        <w:r w:rsidR="00AC15E1" w:rsidRPr="0016500A">
          <w:rPr>
            <w:rFonts w:ascii="Calibri" w:hAnsi="Calibri" w:cs="Calibri"/>
            <w:color w:val="231F20"/>
          </w:rPr>
          <w:fldChar w:fldCharType="begin"/>
        </w:r>
        <w:r w:rsidR="00AC15E1" w:rsidRPr="0016500A">
          <w:rPr>
            <w:rFonts w:ascii="Calibri" w:hAnsi="Calibri" w:cs="Calibri"/>
            <w:color w:val="231F20"/>
          </w:rPr>
          <w:instrText xml:space="preserve"> ADDIN EN.CITE &lt;EndNote&gt;&lt;Cite&gt;&lt;Author&gt;Panning&lt;/Author&gt;&lt;Year&gt;2010&lt;/Year&gt;&lt;RecNum&gt;1526&lt;/RecNum&gt;&lt;DisplayText&gt;&lt;style face="superscript"&gt;2&lt;/style&gt;&lt;/DisplayText&gt;&lt;record&gt;&lt;rec-number&gt;1526&lt;/rec-number&gt;&lt;foreign-keys&gt;&lt;key app="EN" db-id="tftaw2exofz9pqesdtoxe25r2dw0sex9tffv" timestamp="1504857640"&gt;1526&lt;/key&gt;&lt;/foreign-keys&gt;&lt;ref-type name="Journal Article"&gt;17&lt;/ref-type&gt;&lt;contributors&gt;&lt;authors&gt;&lt;author&gt;Panning, M.&lt;/author&gt;&lt;author&gt;Baumgarte, S.&lt;/author&gt;&lt;author&gt;Pfefferle, S.&lt;/author&gt;&lt;author&gt;Maier, T.&lt;/author&gt;&lt;author&gt;Martens, A.&lt;/author&gt;&lt;author&gt;Drosten, C.&lt;/author&gt;&lt;/authors&gt;&lt;/contributors&gt;&lt;auth-address&gt;Bernhard-Nocht-Institute for Tropical Medicine, Hamburg, Germany. marcus.panning@uniklinik-freiburg.de&lt;/auth-address&gt;&lt;titles&gt;&lt;title&gt;Comparative analysis of rabies virus reverse transcription-PCR and virus isolation using samples from a patient infected with rabies virus&lt;/title&gt;&lt;secondary-title&gt;Journal of Clinical Microbiology&lt;/secondary-title&gt;&lt;alt-title&gt;Journal of clinical microbiology&lt;/alt-title&gt;&lt;/titles&gt;&lt;periodical&gt;&lt;full-title&gt;Journal of Clinical Microbiology&lt;/full-title&gt;&lt;abbr-1&gt;Journal of clinical microbiology&lt;/abbr-1&gt;&lt;/periodical&gt;&lt;alt-periodical&gt;&lt;full-title&gt;Journal of Clinical Microbiology&lt;/full-title&gt;&lt;abbr-1&gt;Journal of clinical microbiology&lt;/abbr-1&gt;&lt;/alt-periodical&gt;&lt;pages&gt;2960-2&lt;/pages&gt;&lt;volume&gt;48&lt;/volume&gt;&lt;number&gt;8&lt;/number&gt;&lt;edition&gt;2010/06/18&lt;/edition&gt;&lt;keywords&gt;&lt;keyword&gt;Humans&lt;/keyword&gt;&lt;keyword&gt;Rabies/*diagnosis/virology&lt;/keyword&gt;&lt;keyword&gt;Rabies virus/*isolation &amp;amp; purification&lt;/keyword&gt;&lt;keyword&gt;Reverse Transcriptase Polymerase Chain Reaction/*methods&lt;/keyword&gt;&lt;keyword&gt;Sensitivity and Specificity&lt;/keyword&gt;&lt;keyword&gt;Virology/*methods&lt;/keyword&gt;&lt;keyword&gt;Virus Cultivation/methods&lt;/keyword&gt;&lt;/keywords&gt;&lt;dates&gt;&lt;year&gt;2010&lt;/year&gt;&lt;pub-dates&gt;&lt;date&gt;Aug&lt;/date&gt;&lt;/pub-dates&gt;&lt;/dates&gt;&lt;isbn&gt;0095-1137&lt;/isbn&gt;&lt;accession-num&gt;20554825&lt;/accession-num&gt;&lt;urls&gt;&lt;/urls&gt;&lt;custom2&gt;PMC2916601&lt;/custom2&gt;&lt;electronic-resource-num&gt;10.1128/jcm.00728-10&lt;/electronic-resource-num&gt;&lt;remote-database-provider&gt;NLM&lt;/remote-database-provider&gt;&lt;language&gt;eng&lt;/language&gt;&lt;/record&gt;&lt;/Cite&gt;&lt;/EndNote&gt;</w:instrText>
        </w:r>
        <w:r w:rsidR="00AC15E1" w:rsidRPr="0016500A">
          <w:rPr>
            <w:rFonts w:ascii="Calibri" w:hAnsi="Calibri" w:cs="Calibri"/>
            <w:color w:val="231F20"/>
          </w:rPr>
          <w:fldChar w:fldCharType="separate"/>
        </w:r>
        <w:r w:rsidR="00AC15E1" w:rsidRPr="0016500A">
          <w:rPr>
            <w:rFonts w:ascii="Calibri" w:hAnsi="Calibri" w:cs="Calibri"/>
            <w:noProof/>
            <w:color w:val="231F20"/>
            <w:vertAlign w:val="superscript"/>
          </w:rPr>
          <w:t>2</w:t>
        </w:r>
        <w:r w:rsidR="00AC15E1" w:rsidRPr="0016500A">
          <w:rPr>
            <w:rFonts w:ascii="Calibri" w:hAnsi="Calibri" w:cs="Calibri"/>
            <w:color w:val="231F20"/>
          </w:rPr>
          <w:fldChar w:fldCharType="end"/>
        </w:r>
      </w:hyperlink>
      <w:r w:rsidRPr="0016500A">
        <w:rPr>
          <w:rFonts w:ascii="Calibri" w:hAnsi="Calibri" w:cs="Calibri"/>
          <w:color w:val="231F20"/>
        </w:rPr>
        <w:t xml:space="preserve"> and also</w:t>
      </w:r>
      <w:r w:rsidR="00B35060" w:rsidRPr="0016500A">
        <w:rPr>
          <w:rFonts w:ascii="Calibri" w:hAnsi="Calibri" w:cs="Calibri"/>
          <w:color w:val="231F20"/>
        </w:rPr>
        <w:t xml:space="preserve"> to detect</w:t>
      </w:r>
      <w:r w:rsidRPr="0016500A">
        <w:rPr>
          <w:rFonts w:ascii="Calibri" w:hAnsi="Calibri" w:cs="Calibri"/>
          <w:color w:val="231F20"/>
        </w:rPr>
        <w:t xml:space="preserve"> lyssavirus</w:t>
      </w:r>
      <w:r w:rsidR="00B35060" w:rsidRPr="0016500A">
        <w:rPr>
          <w:rFonts w:ascii="Calibri" w:hAnsi="Calibri" w:cs="Calibri"/>
          <w:color w:val="231F20"/>
        </w:rPr>
        <w:t>es</w:t>
      </w:r>
      <w:r w:rsidRPr="0016500A">
        <w:rPr>
          <w:rFonts w:ascii="Calibri" w:hAnsi="Calibri" w:cs="Calibri"/>
          <w:color w:val="231F20"/>
        </w:rPr>
        <w:t xml:space="preserve"> across the genus</w:t>
      </w:r>
      <w:hyperlink w:anchor="_ENREF_3" w:tooltip="Wakeley, 2005 #111" w:history="1">
        <w:r w:rsidR="00AC15E1" w:rsidRPr="0016500A">
          <w:rPr>
            <w:rFonts w:ascii="Calibri" w:hAnsi="Calibri" w:cs="Calibri"/>
            <w:color w:val="231F20"/>
          </w:rPr>
          <w:fldChar w:fldCharType="begin">
            <w:fldData xml:space="preserve">PEVuZE5vdGU+PENpdGU+PEF1dGhvcj5XYWtlbGV5PC9BdXRob3I+PFllYXI+MjAwNTwvWWVhcj48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</w:fldData>
          </w:fldChar>
        </w:r>
        <w:r w:rsidR="00AC15E1" w:rsidRPr="0016500A">
          <w:rPr>
            <w:rFonts w:ascii="Calibri" w:hAnsi="Calibri" w:cs="Calibri"/>
            <w:color w:val="231F20"/>
          </w:rPr>
          <w:instrText xml:space="preserve"> ADDIN EN.CITE </w:instrText>
        </w:r>
        <w:r w:rsidR="00AC15E1" w:rsidRPr="0016500A">
          <w:rPr>
            <w:rFonts w:ascii="Calibri" w:hAnsi="Calibri" w:cs="Calibri"/>
            <w:color w:val="231F20"/>
          </w:rPr>
          <w:fldChar w:fldCharType="begin">
            <w:fldData xml:space="preserve">PEVuZE5vdGU+PENpdGU+PEF1dGhvcj5XYWtlbGV5PC9BdXRob3I+PFllYXI+MjAwNTwvWWVhcj48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</w:fldData>
          </w:fldChar>
        </w:r>
        <w:r w:rsidR="00AC15E1" w:rsidRPr="0016500A">
          <w:rPr>
            <w:rFonts w:ascii="Calibri" w:hAnsi="Calibri" w:cs="Calibri"/>
            <w:color w:val="231F20"/>
          </w:rPr>
          <w:instrText xml:space="preserve"> ADDIN EN.CITE.DATA </w:instrText>
        </w:r>
        <w:r w:rsidR="00AC15E1" w:rsidRPr="0016500A">
          <w:rPr>
            <w:rFonts w:ascii="Calibri" w:hAnsi="Calibri" w:cs="Calibri"/>
            <w:color w:val="231F20"/>
          </w:rPr>
        </w:r>
        <w:r w:rsidR="00AC15E1" w:rsidRPr="0016500A">
          <w:rPr>
            <w:rFonts w:ascii="Calibri" w:hAnsi="Calibri" w:cs="Calibri"/>
            <w:color w:val="231F20"/>
          </w:rPr>
          <w:fldChar w:fldCharType="end"/>
        </w:r>
        <w:r w:rsidR="00AC15E1" w:rsidRPr="0016500A">
          <w:rPr>
            <w:rFonts w:ascii="Calibri" w:hAnsi="Calibri" w:cs="Calibri"/>
            <w:color w:val="231F20"/>
          </w:rPr>
          <w:fldChar w:fldCharType="separate"/>
        </w:r>
        <w:r w:rsidR="00AC15E1" w:rsidRPr="0016500A">
          <w:rPr>
            <w:rFonts w:ascii="Calibri" w:hAnsi="Calibri" w:cs="Calibri"/>
            <w:noProof/>
            <w:color w:val="231F20"/>
            <w:vertAlign w:val="superscript"/>
          </w:rPr>
          <w:t>3-9</w:t>
        </w:r>
        <w:r w:rsidR="00AC15E1" w:rsidRPr="0016500A">
          <w:rPr>
            <w:rFonts w:ascii="Calibri" w:hAnsi="Calibri" w:cs="Calibri"/>
            <w:color w:val="231F20"/>
          </w:rPr>
          <w:fldChar w:fldCharType="end"/>
        </w:r>
      </w:hyperlink>
      <w:r w:rsidRPr="0016500A">
        <w:rPr>
          <w:rFonts w:ascii="Calibri" w:hAnsi="Calibri" w:cs="Calibri"/>
          <w:color w:val="231F20"/>
        </w:rPr>
        <w:t xml:space="preserve">. </w:t>
      </w:r>
      <w:r w:rsidR="00B35060" w:rsidRPr="0016500A">
        <w:rPr>
          <w:rFonts w:ascii="Calibri" w:hAnsi="Calibri" w:cs="Calibri"/>
          <w:color w:val="231F20"/>
        </w:rPr>
        <w:t xml:space="preserve">All assays will have a limit of detection dependent on how conserved the primer (and if </w:t>
      </w:r>
      <w:r w:rsidR="001F31F6">
        <w:rPr>
          <w:rFonts w:ascii="Calibri" w:hAnsi="Calibri" w:cs="Calibri"/>
          <w:color w:val="231F20"/>
        </w:rPr>
        <w:t>necessary,</w:t>
      </w:r>
      <w:r w:rsidR="00B35060" w:rsidRPr="0016500A">
        <w:rPr>
          <w:rFonts w:ascii="Calibri" w:hAnsi="Calibri" w:cs="Calibri"/>
          <w:color w:val="231F20"/>
        </w:rPr>
        <w:t xml:space="preserve"> </w:t>
      </w:r>
      <w:r w:rsidR="00DB66EE" w:rsidRPr="0016500A">
        <w:rPr>
          <w:rFonts w:ascii="Calibri" w:hAnsi="Calibri" w:cs="Calibri"/>
          <w:color w:val="231F20"/>
        </w:rPr>
        <w:t xml:space="preserve">the </w:t>
      </w:r>
      <w:r w:rsidR="00B35060" w:rsidRPr="0016500A">
        <w:rPr>
          <w:rFonts w:ascii="Calibri" w:hAnsi="Calibri" w:cs="Calibri"/>
          <w:color w:val="231F20"/>
        </w:rPr>
        <w:t xml:space="preserve">probe) sequences are across the genus. Indeed, emerging or novel virus strains may render the highly specific probe-based assays ineffective. The choice of the real-time detection (dye </w:t>
      </w:r>
      <w:r w:rsidR="001F31F6">
        <w:rPr>
          <w:rFonts w:ascii="Calibri" w:hAnsi="Calibri" w:cs="Calibri"/>
          <w:color w:val="231F20"/>
        </w:rPr>
        <w:t>vs.</w:t>
      </w:r>
      <w:r w:rsidR="00B35060" w:rsidRPr="0016500A">
        <w:rPr>
          <w:rFonts w:ascii="Calibri" w:hAnsi="Calibri" w:cs="Calibri"/>
          <w:color w:val="231F20"/>
        </w:rPr>
        <w:t xml:space="preserve"> probe) will depend on the intended application. For a laboratory conducting surveillance on locally sourced brain material and expecting high numbers of negative samples, the use of the cheaper </w:t>
      </w:r>
      <w:r w:rsidR="00371F60" w:rsidRPr="0016500A">
        <w:rPr>
          <w:rFonts w:ascii="Calibri" w:hAnsi="Calibri" w:cs="Calibri"/>
          <w:color w:val="231F20"/>
        </w:rPr>
        <w:t>intercalating dye is</w:t>
      </w:r>
      <w:r w:rsidR="009B5EE8" w:rsidRPr="0016500A">
        <w:rPr>
          <w:rFonts w:ascii="Calibri" w:hAnsi="Calibri" w:cs="Calibri"/>
          <w:color w:val="231F20"/>
        </w:rPr>
        <w:t xml:space="preserve"> a sensible choice. </w:t>
      </w:r>
      <w:r w:rsidR="00B35060" w:rsidRPr="0016500A">
        <w:rPr>
          <w:rFonts w:ascii="Calibri" w:hAnsi="Calibri" w:cs="Calibri"/>
          <w:color w:val="231F20"/>
        </w:rPr>
        <w:t xml:space="preserve">The SYBR Green approach would also be optimal when conducting scanning surveillance where </w:t>
      </w:r>
      <w:r w:rsidR="00D563B9" w:rsidRPr="0016500A">
        <w:rPr>
          <w:rFonts w:ascii="Calibri" w:hAnsi="Calibri" w:cs="Calibri"/>
          <w:color w:val="231F20"/>
        </w:rPr>
        <w:t xml:space="preserve">the </w:t>
      </w:r>
      <w:r w:rsidR="00B35060" w:rsidRPr="0016500A">
        <w:rPr>
          <w:rFonts w:ascii="Calibri" w:hAnsi="Calibri" w:cs="Calibri"/>
          <w:color w:val="231F20"/>
        </w:rPr>
        <w:t>presen</w:t>
      </w:r>
      <w:r w:rsidR="00D563B9" w:rsidRPr="0016500A">
        <w:rPr>
          <w:rFonts w:ascii="Calibri" w:hAnsi="Calibri" w:cs="Calibri"/>
          <w:color w:val="231F20"/>
        </w:rPr>
        <w:t>ce</w:t>
      </w:r>
      <w:r w:rsidR="00B35060" w:rsidRPr="0016500A">
        <w:rPr>
          <w:rFonts w:ascii="Calibri" w:hAnsi="Calibri" w:cs="Calibri"/>
          <w:color w:val="231F20"/>
        </w:rPr>
        <w:t xml:space="preserve"> </w:t>
      </w:r>
      <w:r w:rsidR="00D563B9" w:rsidRPr="0016500A">
        <w:rPr>
          <w:rFonts w:ascii="Calibri" w:hAnsi="Calibri" w:cs="Calibri"/>
          <w:color w:val="231F20"/>
        </w:rPr>
        <w:t>of novel or divergent lyssaviruses would remain</w:t>
      </w:r>
      <w:r w:rsidR="00B35060" w:rsidRPr="0016500A">
        <w:rPr>
          <w:rFonts w:ascii="Calibri" w:hAnsi="Calibri" w:cs="Calibri"/>
          <w:color w:val="231F20"/>
        </w:rPr>
        <w:t xml:space="preserve"> undetected by </w:t>
      </w:r>
      <w:r w:rsidR="009B5EE8" w:rsidRPr="0016500A">
        <w:rPr>
          <w:rFonts w:ascii="Calibri" w:hAnsi="Calibri" w:cs="Calibri"/>
          <w:color w:val="231F20"/>
        </w:rPr>
        <w:t xml:space="preserve">more </w:t>
      </w:r>
      <w:r w:rsidR="00B35060" w:rsidRPr="0016500A">
        <w:rPr>
          <w:rFonts w:ascii="Calibri" w:hAnsi="Calibri" w:cs="Calibri"/>
          <w:color w:val="231F20"/>
        </w:rPr>
        <w:t xml:space="preserve">restricted probe-based assays. </w:t>
      </w:r>
    </w:p>
    <w:p w:rsidR="0043618A" w:rsidRPr="0016500A" w:rsidRDefault="0043618A" w:rsidP="00BA29E4">
      <w:pPr>
        <w:spacing w:before="0" w:after="0" w:line="240" w:lineRule="auto"/>
        <w:contextualSpacing/>
        <w:jc w:val="both"/>
        <w:rPr>
          <w:rFonts w:ascii="Calibri" w:hAnsi="Calibri" w:cs="Calibri"/>
        </w:rPr>
      </w:pPr>
    </w:p>
    <w:p w:rsidR="00D563B9" w:rsidRDefault="00051A7B" w:rsidP="00BA29E4">
      <w:pPr>
        <w:spacing w:before="0" w:after="0" w:line="240" w:lineRule="auto"/>
        <w:contextualSpacing/>
        <w:jc w:val="both"/>
        <w:rPr>
          <w:rFonts w:ascii="Calibri" w:hAnsi="Calibri" w:cs="Calibri"/>
        </w:rPr>
      </w:pPr>
      <w:r w:rsidRPr="0016500A">
        <w:rPr>
          <w:rFonts w:ascii="Calibri" w:hAnsi="Calibri" w:cs="Calibri"/>
        </w:rPr>
        <w:t>All member</w:t>
      </w:r>
      <w:r w:rsidR="003747EB" w:rsidRPr="0016500A">
        <w:rPr>
          <w:rFonts w:ascii="Calibri" w:hAnsi="Calibri" w:cs="Calibri"/>
        </w:rPr>
        <w:t>s</w:t>
      </w:r>
      <w:r w:rsidRPr="0016500A">
        <w:rPr>
          <w:rFonts w:ascii="Calibri" w:hAnsi="Calibri" w:cs="Calibri"/>
        </w:rPr>
        <w:t xml:space="preserve"> of the genus</w:t>
      </w:r>
      <w:r w:rsidRPr="0016500A">
        <w:rPr>
          <w:rFonts w:ascii="Calibri" w:hAnsi="Calibri" w:cs="Calibri"/>
          <w:i/>
        </w:rPr>
        <w:t xml:space="preserve"> Lyssavirus</w:t>
      </w:r>
      <w:r w:rsidRPr="0016500A">
        <w:rPr>
          <w:rFonts w:ascii="Calibri" w:hAnsi="Calibri" w:cs="Calibri"/>
        </w:rPr>
        <w:t xml:space="preserve"> cause the disease rabies, which is fatal once symptoms appear. The vast majority of human and animal </w:t>
      </w:r>
      <w:r w:rsidR="003747EB" w:rsidRPr="0016500A">
        <w:rPr>
          <w:rFonts w:ascii="Calibri" w:hAnsi="Calibri" w:cs="Calibri"/>
        </w:rPr>
        <w:t>rabies cases are due to rabies v</w:t>
      </w:r>
      <w:r w:rsidRPr="0016500A">
        <w:rPr>
          <w:rFonts w:ascii="Calibri" w:hAnsi="Calibri" w:cs="Calibri"/>
        </w:rPr>
        <w:t>irus (RABV), the dominant reservoir for which is the domestic dog</w:t>
      </w:r>
      <w:hyperlink w:anchor="_ENREF_10" w:tooltip="Fooks, 2017 #1576"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&lt;EndNote&gt;&lt;Cite&gt;&lt;Author&gt;Fooks&lt;/Author&gt;&lt;Year&gt;2017&lt;/Year&gt;&lt;RecNum&gt;1576&lt;/RecNum&gt;&lt;DisplayText&gt;&lt;style face="superscript"&gt;10&lt;/style&gt;&lt;/DisplayText&gt;&lt;record&gt;&lt;rec-number&gt;1576&lt;/rec-number&gt;&lt;foreign-keys&gt;&lt;key app="EN" db-id="tftaw2exofz9pqesdtoxe25r2dw0sex9tffv" timestamp="1517752277"&gt;1576&lt;/key&gt;&lt;/foreign-keys&gt;&lt;ref-type name="Journal Article"&gt;17&lt;/ref-type&gt;&lt;contributors&gt;&lt;authors&gt;&lt;author&gt;Fooks, Anthony R.&lt;/author&gt;&lt;author&gt;Cliquet, Florence&lt;/author&gt;&lt;author&gt;Finke, Stefan&lt;/author&gt;&lt;author&gt;Freuling, Conrad&lt;/author&gt;&lt;author&gt;Hemachudha, Thiravat&lt;/author&gt;&lt;author&gt;Mani, Reeta S.&lt;/author&gt;&lt;author&gt;Müller, Thomas&lt;/author&gt;&lt;author&gt;Nadin-Davis, Susan&lt;/author&gt;&lt;author&gt;Picard-Meyer, Evelyne&lt;/author&gt;&lt;author&gt;Wilde, Henry&lt;/author&gt;&lt;author&gt;Banyard, Ashley C.&lt;/author&gt;&lt;/authors&gt;&lt;/contributors&gt;&lt;titles&gt;&lt;title&gt;Rabies&lt;/title&gt;&lt;secondary-title&gt;Nature Reviews Disease Primers&lt;/secondary-title&gt;&lt;/titles&gt;&lt;periodical&gt;&lt;full-title&gt;Nature Reviews Disease Primers&lt;/full-title&gt;&lt;/periodical&gt;&lt;pages&gt;17091&lt;/pages&gt;&lt;volume&gt;3&lt;/volume&gt;&lt;dates&gt;&lt;year&gt;2017&lt;/year&gt;&lt;pub-dates&gt;&lt;date&gt;11/30/online&lt;/date&gt;&lt;/pub-dates&gt;&lt;/dates&gt;&lt;publisher&gt;Macmillan Publishers Limited&lt;/publisher&gt;&lt;work-type&gt;Primer&lt;/work-type&gt;&lt;urls&gt;&lt;related-urls&gt;&lt;url&gt;http://dx.doi.org/10.1038/nrdp.2017.91&lt;/url&gt;&lt;/related-urls&gt;&lt;/urls&gt;&lt;electronic-resource-num&gt;10.1038/nrdp.2017.91&amp;#xD;https://www.nature.com/articles/nrdp201791#supplementary-information&lt;/electronic-resource-num&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10</w:t>
        </w:r>
        <w:r w:rsidR="00AC15E1" w:rsidRPr="0016500A">
          <w:rPr>
            <w:rFonts w:ascii="Calibri" w:hAnsi="Calibri" w:cs="Calibri"/>
          </w:rPr>
          <w:fldChar w:fldCharType="end"/>
        </w:r>
      </w:hyperlink>
      <w:r w:rsidRPr="0016500A">
        <w:rPr>
          <w:rFonts w:ascii="Calibri" w:hAnsi="Calibri" w:cs="Calibri"/>
        </w:rPr>
        <w:t xml:space="preserve">. Bats are important host reservoirs for lyssaviruses </w:t>
      </w:r>
      <w:r w:rsidR="000D19A6" w:rsidRPr="0016500A">
        <w:rPr>
          <w:rFonts w:ascii="Calibri" w:hAnsi="Calibri" w:cs="Calibri"/>
        </w:rPr>
        <w:t xml:space="preserve">and </w:t>
      </w:r>
      <w:r w:rsidR="003747EB" w:rsidRPr="0016500A">
        <w:rPr>
          <w:rFonts w:ascii="Calibri" w:hAnsi="Calibri" w:cs="Calibri"/>
        </w:rPr>
        <w:t>all but two</w:t>
      </w:r>
      <w:r w:rsidRPr="0016500A">
        <w:rPr>
          <w:rFonts w:ascii="Calibri" w:hAnsi="Calibri" w:cs="Calibri"/>
        </w:rPr>
        <w:t xml:space="preserve"> lyssavirus species characteri</w:t>
      </w:r>
      <w:r w:rsidR="003E70B7">
        <w:rPr>
          <w:rFonts w:ascii="Calibri" w:hAnsi="Calibri" w:cs="Calibri"/>
        </w:rPr>
        <w:t>z</w:t>
      </w:r>
      <w:r w:rsidRPr="0016500A">
        <w:rPr>
          <w:rFonts w:ascii="Calibri" w:hAnsi="Calibri" w:cs="Calibri"/>
        </w:rPr>
        <w:t>ed have been i</w:t>
      </w:r>
      <w:r w:rsidR="003747EB" w:rsidRPr="0016500A">
        <w:rPr>
          <w:rFonts w:ascii="Calibri" w:hAnsi="Calibri" w:cs="Calibri"/>
        </w:rPr>
        <w:t>dentified</w:t>
      </w:r>
      <w:r w:rsidRPr="0016500A">
        <w:rPr>
          <w:rFonts w:ascii="Calibri" w:hAnsi="Calibri" w:cs="Calibri"/>
        </w:rPr>
        <w:t xml:space="preserve"> directly </w:t>
      </w:r>
      <w:r w:rsidR="003747EB" w:rsidRPr="0016500A">
        <w:rPr>
          <w:rFonts w:ascii="Calibri" w:hAnsi="Calibri" w:cs="Calibri"/>
        </w:rPr>
        <w:t>in</w:t>
      </w:r>
      <w:r w:rsidRPr="0016500A">
        <w:rPr>
          <w:rFonts w:ascii="Calibri" w:hAnsi="Calibri" w:cs="Calibri"/>
        </w:rPr>
        <w:t xml:space="preserve"> bats</w:t>
      </w:r>
      <w:r w:rsidR="003859EE" w:rsidRPr="0016500A">
        <w:rPr>
          <w:rFonts w:ascii="Calibri" w:hAnsi="Calibri" w:cs="Calibri"/>
        </w:rPr>
        <w:t xml:space="preserve"> - </w:t>
      </w:r>
      <w:proofErr w:type="spellStart"/>
      <w:r w:rsidR="003859EE" w:rsidRPr="0016500A">
        <w:rPr>
          <w:rFonts w:ascii="Calibri" w:hAnsi="Calibri" w:cs="Calibri"/>
        </w:rPr>
        <w:t>Ikoma</w:t>
      </w:r>
      <w:proofErr w:type="spellEnd"/>
      <w:r w:rsidR="003859EE" w:rsidRPr="0016500A">
        <w:rPr>
          <w:rFonts w:ascii="Calibri" w:hAnsi="Calibri" w:cs="Calibri"/>
        </w:rPr>
        <w:t xml:space="preserve"> lyssavirus (IKOV) and </w:t>
      </w:r>
      <w:proofErr w:type="spellStart"/>
      <w:r w:rsidR="003859EE" w:rsidRPr="0016500A">
        <w:rPr>
          <w:rFonts w:ascii="Calibri" w:hAnsi="Calibri" w:cs="Calibri"/>
        </w:rPr>
        <w:t>Mokola</w:t>
      </w:r>
      <w:proofErr w:type="spellEnd"/>
      <w:r w:rsidR="003859EE" w:rsidRPr="0016500A">
        <w:rPr>
          <w:rFonts w:ascii="Calibri" w:hAnsi="Calibri" w:cs="Calibri"/>
        </w:rPr>
        <w:t xml:space="preserve"> virus (MOKV)</w:t>
      </w:r>
      <w:r w:rsidR="00C2197D" w:rsidRPr="0016500A">
        <w:rPr>
          <w:rFonts w:ascii="Calibri" w:hAnsi="Calibri" w:cs="Calibri"/>
        </w:rPr>
        <w:t xml:space="preserve"> -</w:t>
      </w:r>
      <w:r w:rsidR="003747EB" w:rsidRPr="0016500A">
        <w:rPr>
          <w:rFonts w:ascii="Calibri" w:hAnsi="Calibri" w:cs="Calibri"/>
        </w:rPr>
        <w:t xml:space="preserve"> and</w:t>
      </w:r>
      <w:r w:rsidRPr="0016500A">
        <w:rPr>
          <w:rFonts w:ascii="Calibri" w:hAnsi="Calibri" w:cs="Calibri"/>
        </w:rPr>
        <w:t xml:space="preserve"> </w:t>
      </w:r>
      <w:r w:rsidR="00416AEF" w:rsidRPr="0016500A">
        <w:rPr>
          <w:rFonts w:ascii="Calibri" w:hAnsi="Calibri" w:cs="Calibri"/>
        </w:rPr>
        <w:t xml:space="preserve">of these two, </w:t>
      </w:r>
      <w:r w:rsidR="00C2197D" w:rsidRPr="0016500A">
        <w:rPr>
          <w:rFonts w:ascii="Calibri" w:hAnsi="Calibri" w:cs="Calibri"/>
        </w:rPr>
        <w:t>IKOV</w:t>
      </w:r>
      <w:r w:rsidRPr="0016500A">
        <w:rPr>
          <w:rFonts w:ascii="Calibri" w:hAnsi="Calibri" w:cs="Calibri"/>
        </w:rPr>
        <w:t xml:space="preserve"> has been speculat</w:t>
      </w:r>
      <w:r w:rsidR="001D2BAF" w:rsidRPr="0016500A">
        <w:rPr>
          <w:rFonts w:ascii="Calibri" w:hAnsi="Calibri" w:cs="Calibri"/>
        </w:rPr>
        <w:t>ed to have a bat host reservoir</w:t>
      </w:r>
      <w:hyperlink w:anchor="_ENREF_11" w:tooltip="Marston, 2012 #860"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&lt;EndNote&gt;&lt;Cite&gt;&lt;Author&gt;Marston&lt;/Author&gt;&lt;Year&gt;2012&lt;/Year&gt;&lt;RecNum&gt;860&lt;/RecNum&gt;&lt;DisplayText&gt;&lt;style face="superscript"&gt;11&lt;/style&gt;&lt;/DisplayText&gt;&lt;record&gt;&lt;rec-number&gt;860&lt;/rec-number&gt;&lt;foreign-keys&gt;&lt;key app="EN" db-id="tftaw2exofz9pqesdtoxe25r2dw0sex9tffv"&gt;860&lt;/key&gt;&lt;/foreign-keys&gt;&lt;ref-type name="Journal Article"&gt;17&lt;/ref-type&gt;&lt;contributors&gt;&lt;authors&gt;&lt;author&gt;Marston, D. A.&lt;/author&gt;&lt;author&gt;Horton, D. L.&lt;/author&gt;&lt;author&gt;Ngeleja, C.&lt;/author&gt;&lt;author&gt;Hampson, K.&lt;/author&gt;&lt;author&gt;McElhinney, L. M.&lt;/author&gt;&lt;author&gt;Banyard, A. C.&lt;/author&gt;&lt;author&gt;Haydon, D.&lt;/author&gt;&lt;author&gt;Cleaveland, S.&lt;/author&gt;&lt;author&gt;Rupprecht, C. E.&lt;/author&gt;&lt;author&gt;Bigambo, M.&lt;/author&gt;&lt;author&gt;Fooks, A. R.&lt;/author&gt;&lt;author&gt;Lembo, T.&lt;/author&gt;&lt;/authors&gt;&lt;/contributors&gt;&lt;titles&gt;&lt;title&gt;Ikoma lyssavirus, highly divergent novel lyssavirus in an african civet(1)&lt;/title&gt;&lt;secondary-title&gt;Emerg Infect Dis&lt;/secondary-title&gt;&lt;alt-title&gt;Emerging infectious diseases&lt;/alt-title&gt;&lt;/titles&gt;&lt;periodical&gt;&lt;full-title&gt;Emerg Infect Dis&lt;/full-title&gt;&lt;abbr-1&gt;Emerging infectious diseases&lt;/abbr-1&gt;&lt;/periodical&gt;&lt;alt-periodical&gt;&lt;full-title&gt;Emerg Infect Dis&lt;/full-title&gt;&lt;abbr-1&gt;Emerging infectious diseases&lt;/abbr-1&gt;&lt;/alt-periodical&gt;&lt;pages&gt;664-7&lt;/pages&gt;&lt;volume&gt;18&lt;/volume&gt;&lt;number&gt;4&lt;/number&gt;&lt;edition&gt;2012/04/04&lt;/edition&gt;&lt;dates&gt;&lt;year&gt;2012&lt;/year&gt;&lt;pub-dates&gt;&lt;date&gt;Apr&lt;/date&gt;&lt;/pub-dates&gt;&lt;/dates&gt;&lt;isbn&gt;1080-6059 (Electronic)&amp;#xD;1080-6040 (Linking)&lt;/isbn&gt;&lt;accession-num&gt;22469151&lt;/accession-num&gt;&lt;urls&gt;&lt;related-urls&gt;&lt;url&gt;http://www.ncbi.nlm.nih.gov/pubmed/22469151&lt;/url&gt;&lt;/related-urls&gt;&lt;/urls&gt;&lt;electronic-resource-num&gt;10.3201/eid1804.111553&lt;/electronic-resource-num&gt;&lt;language&gt;eng&lt;/language&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11</w:t>
        </w:r>
        <w:r w:rsidR="00AC15E1" w:rsidRPr="0016500A">
          <w:rPr>
            <w:rFonts w:ascii="Calibri" w:hAnsi="Calibri" w:cs="Calibri"/>
          </w:rPr>
          <w:fldChar w:fldCharType="end"/>
        </w:r>
      </w:hyperlink>
      <w:r w:rsidRPr="0016500A">
        <w:rPr>
          <w:rFonts w:ascii="Calibri" w:hAnsi="Calibri" w:cs="Calibri"/>
        </w:rPr>
        <w:t>. In addition to the 1</w:t>
      </w:r>
      <w:r w:rsidR="001D2BAF" w:rsidRPr="0016500A">
        <w:rPr>
          <w:rFonts w:ascii="Calibri" w:hAnsi="Calibri" w:cs="Calibri"/>
        </w:rPr>
        <w:t>6 recogni</w:t>
      </w:r>
      <w:r w:rsidR="003E70B7">
        <w:rPr>
          <w:rFonts w:ascii="Calibri" w:hAnsi="Calibri" w:cs="Calibri"/>
        </w:rPr>
        <w:t>z</w:t>
      </w:r>
      <w:r w:rsidR="001D2BAF" w:rsidRPr="0016500A">
        <w:rPr>
          <w:rFonts w:ascii="Calibri" w:hAnsi="Calibri" w:cs="Calibri"/>
        </w:rPr>
        <w:t>ed lyssavirus species</w:t>
      </w:r>
      <w:hyperlink w:anchor="_ENREF_12" w:tooltip="ICTV, 2018 #1571"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&lt;EndNote&gt;&lt;Cite&gt;&lt;Author&gt;ICTV&lt;/Author&gt;&lt;Year&gt;2018&lt;/Year&gt;&lt;RecNum&gt;1571&lt;/RecNum&gt;&lt;DisplayText&gt;&lt;style face="superscript"&gt;12&lt;/style&gt;&lt;/DisplayText&gt;&lt;record&gt;&lt;rec-number&gt;1571&lt;/rec-number&gt;&lt;foreign-keys&gt;&lt;key app="EN" db-id="tftaw2exofz9pqesdtoxe25r2dw0sex9tffv" timestamp="1511879034"&gt;1571&lt;/key&gt;&lt;/foreign-keys&gt;&lt;ref-type name="Web Page"&gt;12&lt;/ref-type&gt;&lt;contributors&gt;&lt;authors&gt;&lt;author&gt;ICTV&lt;/author&gt;&lt;/authors&gt;&lt;/contributors&gt;&lt;titles&gt;&lt;title&gt;Virus Taxonomy: 2018 Release: Email ratification October 2018 (MSL #33)&lt;/title&gt;&lt;/titles&gt;&lt;volume&gt;2018&lt;/volume&gt;&lt;number&gt;17/12/2018&lt;/number&gt;&lt;dates&gt;&lt;year&gt;2018&lt;/year&gt;&lt;/dates&gt;&lt;urls&gt;&lt;related-urls&gt;&lt;url&gt;&lt;style face="underline" font="default" size="100%"&gt;https://talk.ictvonline.org/taxonomy/&lt;/style&gt;&lt;/url&gt;&lt;/related-urls&gt;&lt;/urls&gt;&lt;/record&gt;&lt;/Cite&gt;&lt;/EndNote&gt;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12</w:t>
        </w:r>
        <w:r w:rsidR="00AC15E1" w:rsidRPr="0016500A">
          <w:rPr>
            <w:rFonts w:ascii="Calibri" w:hAnsi="Calibri" w:cs="Calibri"/>
          </w:rPr>
          <w:fldChar w:fldCharType="end"/>
        </w:r>
      </w:hyperlink>
      <w:r w:rsidR="00D563B9" w:rsidRPr="0016500A">
        <w:rPr>
          <w:rFonts w:ascii="Calibri" w:hAnsi="Calibri" w:cs="Calibri"/>
        </w:rPr>
        <w:t>,</w:t>
      </w:r>
      <w:r w:rsidR="00563E8F" w:rsidRPr="0016500A">
        <w:rPr>
          <w:rFonts w:ascii="Calibri" w:hAnsi="Calibri" w:cs="Calibri"/>
        </w:rPr>
        <w:t xml:space="preserve"> </w:t>
      </w:r>
      <w:r w:rsidR="00F87E6F" w:rsidRPr="0016500A">
        <w:rPr>
          <w:rFonts w:ascii="Calibri" w:hAnsi="Calibri" w:cs="Calibri"/>
        </w:rPr>
        <w:t xml:space="preserve">there are two lyssaviruses that have been </w:t>
      </w:r>
      <w:r w:rsidR="004B20C5" w:rsidRPr="0016500A">
        <w:rPr>
          <w:rFonts w:ascii="Calibri" w:hAnsi="Calibri" w:cs="Calibri"/>
        </w:rPr>
        <w:t xml:space="preserve">recently </w:t>
      </w:r>
      <w:r w:rsidR="00F87E6F" w:rsidRPr="0016500A">
        <w:rPr>
          <w:rFonts w:ascii="Calibri" w:hAnsi="Calibri" w:cs="Calibri"/>
        </w:rPr>
        <w:t>described</w:t>
      </w:r>
      <w:r w:rsidR="003E70B7">
        <w:rPr>
          <w:rFonts w:ascii="Calibri" w:hAnsi="Calibri" w:cs="Calibri"/>
        </w:rPr>
        <w:t>:</w:t>
      </w:r>
      <w:r w:rsidR="001D2BAF" w:rsidRPr="0016500A">
        <w:rPr>
          <w:rFonts w:ascii="Calibri" w:hAnsi="Calibri" w:cs="Calibri"/>
        </w:rPr>
        <w:t xml:space="preserve"> Taiwan bat lyssavirus (TWBLV)</w:t>
      </w:r>
      <w:hyperlink w:anchor="_ENREF_13" w:tooltip="Hu, 2018 #1578"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&lt;EndNote&gt;&lt;Cite&gt;&lt;Author&gt;Hu&lt;/Author&gt;&lt;Year&gt;2018&lt;/Year&gt;&lt;RecNum&gt;1578&lt;/RecNum&gt;&lt;DisplayText&gt;&lt;style face="superscript"&gt;13&lt;/style&gt;&lt;/DisplayText&gt;&lt;record&gt;&lt;rec-number&gt;1578&lt;/rec-number&gt;&lt;foreign-keys&gt;&lt;key app="EN" db-id="tftaw2exofz9pqesdtoxe25r2dw0sex9tffv" timestamp="1523003332"&gt;1578&lt;/key&gt;&lt;/foreign-keys&gt;&lt;ref-type name="Journal Article"&gt;17&lt;/ref-type&gt;&lt;contributors&gt;&lt;authors&gt;&lt;author&gt;Hu, S. C.&lt;/author&gt;&lt;author&gt;Hsu, C. L.&lt;/author&gt;&lt;author&gt;Lee, M. S.&lt;/author&gt;&lt;author&gt;Tu, Y. C.&lt;/author&gt;&lt;author&gt;Chang, J. C.&lt;/author&gt;&lt;author&gt;Wu, C. H.&lt;/author&gt;&lt;author&gt;Lee, S. H.&lt;/author&gt;&lt;author&gt;Ting, L. J.&lt;/author&gt;&lt;author&gt;Tsai, K. R.&lt;/author&gt;&lt;author&gt;Cheng, M. C.&lt;/author&gt;&lt;author&gt;Tu, W. J.&lt;/author&gt;&lt;author&gt;Hsu, W. C.&lt;/author&gt;&lt;/authors&gt;&lt;/contributors&gt;&lt;titles&gt;&lt;title&gt;Lyssavirus in Japanese Pipistrelle, Taiwan&lt;/title&gt;&lt;secondary-title&gt;Emerging Infectious Disease&lt;/secondary-title&gt;&lt;alt-title&gt;Emerging infectious diseases&lt;/alt-title&gt;&lt;/titles&gt;&lt;alt-periodical&gt;&lt;full-title&gt;Emerg Infect Dis&lt;/full-title&gt;&lt;abbr-1&gt;Emerging infectious diseases&lt;/abbr-1&gt;&lt;/alt-periodical&gt;&lt;pages&gt;782-785&lt;/pages&gt;&lt;volume&gt;24&lt;/volume&gt;&lt;number&gt;4&lt;/number&gt;&lt;edition&gt;2018/03/20&lt;/edition&gt;&lt;keywords&gt;&lt;keyword&gt;Japanese pipistrelle&lt;/keyword&gt;&lt;keyword&gt;Pipistrellus abramus&lt;/keyword&gt;&lt;keyword&gt;Taiwan&lt;/keyword&gt;&lt;keyword&gt;bat&lt;/keyword&gt;&lt;keyword&gt;lyssavirus&lt;/keyword&gt;&lt;keyword&gt;viruses&lt;/keyword&gt;&lt;/keywords&gt;&lt;dates&gt;&lt;year&gt;2018&lt;/year&gt;&lt;pub-dates&gt;&lt;date&gt;Apr&lt;/date&gt;&lt;/pub-dates&gt;&lt;/dates&gt;&lt;isbn&gt;1080-6040&lt;/isbn&gt;&lt;accession-num&gt;29553328&lt;/accession-num&gt;&lt;urls&gt;&lt;/urls&gt;&lt;electronic-resource-num&gt;10.3201/eid2404.171696&lt;/electronic-resource-num&gt;&lt;remote-database-provider&gt;NLM&lt;/remote-database-provider&gt;&lt;language&gt;eng&lt;/language&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13</w:t>
        </w:r>
        <w:r w:rsidR="00AC15E1" w:rsidRPr="0016500A">
          <w:rPr>
            <w:rFonts w:ascii="Calibri" w:hAnsi="Calibri" w:cs="Calibri"/>
          </w:rPr>
          <w:fldChar w:fldCharType="end"/>
        </w:r>
      </w:hyperlink>
      <w:r w:rsidR="001D2BAF" w:rsidRPr="0016500A">
        <w:rPr>
          <w:rFonts w:ascii="Calibri" w:hAnsi="Calibri" w:cs="Calibri"/>
        </w:rPr>
        <w:t xml:space="preserve"> </w:t>
      </w:r>
      <w:r w:rsidR="00F87E6F" w:rsidRPr="0016500A">
        <w:rPr>
          <w:rFonts w:ascii="Calibri" w:hAnsi="Calibri" w:cs="Calibri"/>
        </w:rPr>
        <w:t xml:space="preserve">and </w:t>
      </w:r>
      <w:proofErr w:type="spellStart"/>
      <w:r w:rsidR="00F87E6F" w:rsidRPr="0016500A">
        <w:rPr>
          <w:rFonts w:ascii="Calibri" w:hAnsi="Calibri" w:cs="Calibri"/>
        </w:rPr>
        <w:t>Kotalahti</w:t>
      </w:r>
      <w:proofErr w:type="spellEnd"/>
      <w:r w:rsidR="00563E8F" w:rsidRPr="0016500A">
        <w:rPr>
          <w:rFonts w:ascii="Calibri" w:hAnsi="Calibri" w:cs="Calibri"/>
        </w:rPr>
        <w:t xml:space="preserve"> </w:t>
      </w:r>
      <w:r w:rsidR="001D2BAF" w:rsidRPr="0016500A">
        <w:rPr>
          <w:rFonts w:ascii="Calibri" w:hAnsi="Calibri" w:cs="Calibri"/>
        </w:rPr>
        <w:t>bat lyssavirus (KBLV)</w:t>
      </w:r>
      <w:hyperlink w:anchor="_ENREF_14" w:tooltip="Nokireki, 2018 #1593"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&lt;EndNote&gt;&lt;Cite&gt;&lt;Author&gt;Nokireki&lt;/Author&gt;&lt;Year&gt;2018&lt;/Year&gt;&lt;RecNum&gt;1593&lt;/RecNum&gt;&lt;DisplayText&gt;&lt;style face="superscript"&gt;14&lt;/style&gt;&lt;/DisplayText&gt;&lt;record&gt;&lt;rec-number&gt;1593&lt;/rec-number&gt;&lt;foreign-keys&gt;&lt;key app="EN" db-id="tftaw2exofz9pqesdtoxe25r2dw0sex9tffv" timestamp="1553460608"&gt;1593&lt;/key&gt;&lt;/foreign-keys&gt;&lt;ref-type name="Journal Article"&gt;17&lt;/ref-type&gt;&lt;contributors&gt;&lt;authors&gt;&lt;author&gt;Nokireki, T.&lt;/author&gt;&lt;author&gt;Tammiranta, N.&lt;/author&gt;&lt;author&gt;Kokkonen, U. M.&lt;/author&gt;&lt;author&gt;Kantala, T.&lt;/author&gt;&lt;author&gt;Gadd, T.&lt;/author&gt;&lt;/authors&gt;&lt;/contributors&gt;&lt;auth-address&gt;Finnish Food Safety Authority Evira, Virology Research Unit, Helsinki, Finland.&lt;/auth-address&gt;&lt;titles&gt;&lt;title&gt;Tentative novel lyssavirus in a bat in Finland&lt;/title&gt;&lt;secondary-title&gt;Transboundary and Emerging Diseases.&lt;/secondary-title&gt;&lt;alt-title&gt;Transboundary and emerging diseases&lt;/alt-title&gt;&lt;/titles&gt;&lt;alt-periodical&gt;&lt;full-title&gt;Transbound Emerg Dis&lt;/full-title&gt;&lt;abbr-1&gt;Transboundary and emerging diseases&lt;/abbr-1&gt;&lt;/alt-periodical&gt;&lt;pages&gt;593-596&lt;/pages&gt;&lt;volume&gt;65&lt;/volume&gt;&lt;number&gt;3&lt;/number&gt;&lt;edition&gt;2018/02/16&lt;/edition&gt;&lt;keywords&gt;&lt;keyword&gt;Animals&lt;/keyword&gt;&lt;keyword&gt;Chiroptera/*virology&lt;/keyword&gt;&lt;keyword&gt;Finland&lt;/keyword&gt;&lt;keyword&gt;Lyssavirus/*genetics/*isolation &amp;amp; purification&lt;/keyword&gt;&lt;keyword&gt;Phylogeny&lt;/keyword&gt;&lt;keyword&gt;Chiroptera&lt;/keyword&gt;&lt;keyword&gt;Myotis brandtii&lt;/keyword&gt;&lt;keyword&gt;bat lyssavirus&lt;/keyword&gt;&lt;keyword&gt;rabies&lt;/keyword&gt;&lt;/keywords&gt;&lt;dates&gt;&lt;year&gt;2018&lt;/year&gt;&lt;pub-dates&gt;&lt;date&gt;Jun&lt;/date&gt;&lt;/pub-dates&gt;&lt;/dates&gt;&lt;isbn&gt;1865-1674&lt;/isbn&gt;&lt;accession-num&gt;29446230&lt;/accession-num&gt;&lt;urls&gt;&lt;/urls&gt;&lt;electronic-resource-num&gt;10.1111/tbed.12833&lt;/electronic-resource-num&gt;&lt;remote-database-provider&gt;NLM&lt;/remote-database-provider&gt;&lt;language&gt;eng&lt;/language&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14</w:t>
        </w:r>
        <w:r w:rsidR="00AC15E1" w:rsidRPr="0016500A">
          <w:rPr>
            <w:rFonts w:ascii="Calibri" w:hAnsi="Calibri" w:cs="Calibri"/>
          </w:rPr>
          <w:fldChar w:fldCharType="end"/>
        </w:r>
      </w:hyperlink>
      <w:r w:rsidR="00F87E6F" w:rsidRPr="0016500A">
        <w:rPr>
          <w:rFonts w:ascii="Calibri" w:hAnsi="Calibri" w:cs="Calibri"/>
        </w:rPr>
        <w:t xml:space="preserve">. Lyssaviruses can be genetically divided into three phylogroups, with </w:t>
      </w:r>
      <w:proofErr w:type="gramStart"/>
      <w:r w:rsidR="00F87E6F" w:rsidRPr="0016500A">
        <w:rPr>
          <w:rFonts w:ascii="Calibri" w:hAnsi="Calibri" w:cs="Calibri"/>
        </w:rPr>
        <w:t>the majority of</w:t>
      </w:r>
      <w:proofErr w:type="gramEnd"/>
      <w:r w:rsidR="00F87E6F" w:rsidRPr="0016500A">
        <w:rPr>
          <w:rFonts w:ascii="Calibri" w:hAnsi="Calibri" w:cs="Calibri"/>
        </w:rPr>
        <w:t xml:space="preserve"> lyssaviruses</w:t>
      </w:r>
      <w:r w:rsidR="00416AEF" w:rsidRPr="0016500A">
        <w:rPr>
          <w:rFonts w:ascii="Calibri" w:hAnsi="Calibri" w:cs="Calibri"/>
        </w:rPr>
        <w:t>, including RABV,</w:t>
      </w:r>
      <w:r w:rsidR="00F87E6F" w:rsidRPr="0016500A">
        <w:rPr>
          <w:rFonts w:ascii="Calibri" w:hAnsi="Calibri" w:cs="Calibri"/>
        </w:rPr>
        <w:t xml:space="preserve"> belonging to phylogroup I. However, the most divergent ly</w:t>
      </w:r>
      <w:r w:rsidR="00416AEF" w:rsidRPr="0016500A">
        <w:rPr>
          <w:rFonts w:ascii="Calibri" w:hAnsi="Calibri" w:cs="Calibri"/>
        </w:rPr>
        <w:t>ssaviruses belong to phylogroup</w:t>
      </w:r>
      <w:r w:rsidR="00F87E6F" w:rsidRPr="0016500A">
        <w:rPr>
          <w:rFonts w:ascii="Calibri" w:hAnsi="Calibri" w:cs="Calibri"/>
        </w:rPr>
        <w:t xml:space="preserve"> III and are </w:t>
      </w:r>
      <w:r w:rsidR="009B5EE8" w:rsidRPr="0016500A">
        <w:rPr>
          <w:rFonts w:ascii="Calibri" w:hAnsi="Calibri" w:cs="Calibri"/>
        </w:rPr>
        <w:lastRenderedPageBreak/>
        <w:t>unlikely to be</w:t>
      </w:r>
      <w:r w:rsidR="00F87E6F" w:rsidRPr="0016500A">
        <w:rPr>
          <w:rFonts w:ascii="Calibri" w:hAnsi="Calibri" w:cs="Calibri"/>
        </w:rPr>
        <w:t xml:space="preserve"> detecte</w:t>
      </w:r>
      <w:r w:rsidR="00416AEF" w:rsidRPr="0016500A">
        <w:rPr>
          <w:rFonts w:ascii="Calibri" w:hAnsi="Calibri" w:cs="Calibri"/>
        </w:rPr>
        <w:t xml:space="preserve">d by </w:t>
      </w:r>
      <w:r w:rsidR="009B5EE8" w:rsidRPr="0016500A">
        <w:rPr>
          <w:rFonts w:ascii="Calibri" w:hAnsi="Calibri" w:cs="Calibri"/>
        </w:rPr>
        <w:t xml:space="preserve">RT-PCRs designed to </w:t>
      </w:r>
      <w:r w:rsidR="000D19A6" w:rsidRPr="0016500A">
        <w:rPr>
          <w:rFonts w:ascii="Calibri" w:hAnsi="Calibri" w:cs="Calibri"/>
        </w:rPr>
        <w:t xml:space="preserve">target </w:t>
      </w:r>
      <w:r w:rsidR="009B5EE8" w:rsidRPr="0016500A">
        <w:rPr>
          <w:rFonts w:ascii="Calibri" w:hAnsi="Calibri" w:cs="Calibri"/>
        </w:rPr>
        <w:t>RABV or phylogroup I virus</w:t>
      </w:r>
      <w:r w:rsidR="000D19A6" w:rsidRPr="0016500A">
        <w:rPr>
          <w:rFonts w:ascii="Calibri" w:hAnsi="Calibri" w:cs="Calibri"/>
        </w:rPr>
        <w:t xml:space="preserve"> sequence</w:t>
      </w:r>
      <w:r w:rsidR="00D563B9" w:rsidRPr="0016500A">
        <w:rPr>
          <w:rFonts w:ascii="Calibri" w:hAnsi="Calibri" w:cs="Calibri"/>
        </w:rPr>
        <w:t>s</w:t>
      </w:r>
      <w:r w:rsidR="00416AEF" w:rsidRPr="0016500A">
        <w:rPr>
          <w:rFonts w:ascii="Calibri" w:hAnsi="Calibri" w:cs="Calibri"/>
        </w:rPr>
        <w:t xml:space="preserve">. </w:t>
      </w:r>
    </w:p>
    <w:p w:rsidR="0043618A" w:rsidRPr="0016500A" w:rsidRDefault="0043618A" w:rsidP="00BA29E4">
      <w:pPr>
        <w:spacing w:before="0" w:after="0" w:line="240" w:lineRule="auto"/>
        <w:contextualSpacing/>
        <w:jc w:val="both"/>
        <w:rPr>
          <w:rFonts w:ascii="Calibri" w:hAnsi="Calibri" w:cs="Calibri"/>
        </w:rPr>
      </w:pPr>
    </w:p>
    <w:p w:rsidR="00102B1A" w:rsidRDefault="009B5EE8" w:rsidP="00BA29E4">
      <w:pPr>
        <w:spacing w:before="0" w:after="0" w:line="240" w:lineRule="auto"/>
        <w:contextualSpacing/>
        <w:jc w:val="both"/>
        <w:rPr>
          <w:rFonts w:ascii="Calibri" w:hAnsi="Calibri" w:cs="Calibri"/>
        </w:rPr>
      </w:pPr>
      <w:r w:rsidRPr="0016500A">
        <w:rPr>
          <w:rFonts w:ascii="Calibri" w:hAnsi="Calibri" w:cs="Calibri"/>
        </w:rPr>
        <w:t>Th</w:t>
      </w:r>
      <w:r w:rsidR="000D19A6" w:rsidRPr="0016500A">
        <w:rPr>
          <w:rFonts w:ascii="Calibri" w:hAnsi="Calibri" w:cs="Calibri"/>
        </w:rPr>
        <w:t>e assay described here</w:t>
      </w:r>
      <w:r w:rsidRPr="0016500A">
        <w:rPr>
          <w:rFonts w:ascii="Calibri" w:hAnsi="Calibri" w:cs="Calibri"/>
        </w:rPr>
        <w:t xml:space="preserve"> utili</w:t>
      </w:r>
      <w:r w:rsidR="003E70B7">
        <w:rPr>
          <w:rFonts w:ascii="Calibri" w:hAnsi="Calibri" w:cs="Calibri"/>
        </w:rPr>
        <w:t>z</w:t>
      </w:r>
      <w:r w:rsidRPr="0016500A">
        <w:rPr>
          <w:rFonts w:ascii="Calibri" w:hAnsi="Calibri" w:cs="Calibri"/>
        </w:rPr>
        <w:t>es t</w:t>
      </w:r>
      <w:r w:rsidR="00F82114" w:rsidRPr="0016500A">
        <w:rPr>
          <w:rFonts w:ascii="Calibri" w:hAnsi="Calibri" w:cs="Calibri"/>
        </w:rPr>
        <w:t>he real-time primer pair JW12-N165</w:t>
      </w:r>
      <w:r w:rsidR="003645BF" w:rsidRPr="0016500A">
        <w:rPr>
          <w:rFonts w:ascii="Calibri" w:hAnsi="Calibri" w:cs="Calibri"/>
        </w:rPr>
        <w:t>,</w:t>
      </w:r>
      <w:r w:rsidR="001D2BAF" w:rsidRPr="0016500A">
        <w:rPr>
          <w:rFonts w:ascii="Calibri" w:hAnsi="Calibri" w:cs="Calibri"/>
        </w:rPr>
        <w:t xml:space="preserve"> first described in 2005</w:t>
      </w:r>
      <w:hyperlink w:anchor="_ENREF_3" w:tooltip="Wakeley, 2005 #111" w:history="1">
        <w:r w:rsidR="00AC15E1" w:rsidRPr="0016500A">
          <w:rPr>
            <w:rFonts w:ascii="Calibri" w:hAnsi="Calibri" w:cs="Calibri"/>
          </w:rPr>
          <w:fldChar w:fldCharType="begin">
            <w:fldData xml:space="preserve">PEVuZE5vdGU+PENpdGU+PEF1dGhvcj5XYWtlbGV5PC9BdXRob3I+PFllYXI+MjAwNTwvWWVhcj48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</w:fldData>
          </w:fldChar>
        </w:r>
        <w:r w:rsidR="00AC15E1" w:rsidRPr="0016500A">
          <w:rPr>
            <w:rFonts w:ascii="Calibri" w:hAnsi="Calibri" w:cs="Calibri"/>
          </w:rPr>
          <w:instrText xml:space="preserve"> ADDIN EN.CITE </w:instrText>
        </w:r>
        <w:r w:rsidR="00AC15E1" w:rsidRPr="0016500A">
          <w:rPr>
            <w:rFonts w:ascii="Calibri" w:hAnsi="Calibri" w:cs="Calibri"/>
          </w:rPr>
          <w:fldChar w:fldCharType="begin">
            <w:fldData xml:space="preserve">PEVuZE5vdGU+PENpdGU+PEF1dGhvcj5XYWtlbGV5PC9BdXRob3I+PFllYXI+MjAwNTwvWWVhcj48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</w:fldData>
          </w:fldChar>
        </w:r>
        <w:r w:rsidR="00AC15E1" w:rsidRPr="0016500A">
          <w:rPr>
            <w:rFonts w:ascii="Calibri" w:hAnsi="Calibri" w:cs="Calibri"/>
          </w:rPr>
          <w:instrText xml:space="preserve"> ADDIN EN.CITE.DATA </w:instrText>
        </w:r>
        <w:r w:rsidR="00AC15E1" w:rsidRPr="0016500A">
          <w:rPr>
            <w:rFonts w:ascii="Calibri" w:hAnsi="Calibri" w:cs="Calibri"/>
          </w:rPr>
        </w:r>
        <w:r w:rsidR="00AC15E1" w:rsidRPr="0016500A">
          <w:rPr>
            <w:rFonts w:ascii="Calibri" w:hAnsi="Calibri" w:cs="Calibri"/>
          </w:rPr>
          <w:fldChar w:fldCharType="end"/>
        </w:r>
        <w:r w:rsidR="00AC15E1" w:rsidRPr="0016500A">
          <w:rPr>
            <w:rFonts w:ascii="Calibri" w:hAnsi="Calibri" w:cs="Calibri"/>
          </w:rPr>
          <w:fldChar w:fldCharType="separate"/>
        </w:r>
        <w:r w:rsidR="00AC15E1" w:rsidRPr="0016500A">
          <w:rPr>
            <w:rFonts w:ascii="Calibri" w:hAnsi="Calibri" w:cs="Calibri"/>
            <w:noProof/>
            <w:vertAlign w:val="superscript"/>
          </w:rPr>
          <w:t>3</w:t>
        </w:r>
        <w:r w:rsidR="00AC15E1" w:rsidRPr="0016500A">
          <w:rPr>
            <w:rFonts w:ascii="Calibri" w:hAnsi="Calibri" w:cs="Calibri"/>
          </w:rPr>
          <w:fldChar w:fldCharType="end"/>
        </w:r>
      </w:hyperlink>
      <w:r w:rsidR="00867107" w:rsidRPr="0016500A">
        <w:rPr>
          <w:rFonts w:ascii="Calibri" w:hAnsi="Calibri" w:cs="Calibri"/>
        </w:rPr>
        <w:t xml:space="preserve">. </w:t>
      </w:r>
      <w:r w:rsidRPr="0016500A">
        <w:rPr>
          <w:rFonts w:ascii="Calibri" w:hAnsi="Calibri" w:cs="Calibri"/>
        </w:rPr>
        <w:t>The primers were designed to be pan-lyssavirus</w:t>
      </w:r>
      <w:r w:rsidR="00867107" w:rsidRPr="0016500A">
        <w:rPr>
          <w:rFonts w:ascii="Calibri" w:hAnsi="Calibri" w:cs="Calibri"/>
        </w:rPr>
        <w:t xml:space="preserve"> </w:t>
      </w:r>
      <w:r w:rsidR="00D563B9" w:rsidRPr="0016500A">
        <w:rPr>
          <w:rFonts w:ascii="Calibri" w:hAnsi="Calibri" w:cs="Calibri"/>
        </w:rPr>
        <w:t>albeit the</w:t>
      </w:r>
      <w:r w:rsidR="00867107" w:rsidRPr="0016500A">
        <w:rPr>
          <w:rFonts w:ascii="Calibri" w:hAnsi="Calibri" w:cs="Calibri"/>
        </w:rPr>
        <w:t xml:space="preserve"> original application was as a TaqMan assay with probes to differentiate lyssavirus species. Subsequent confirmation that the primer pair was pan-lyssavirus in specificity was achieved utili</w:t>
      </w:r>
      <w:r w:rsidR="003E70B7">
        <w:rPr>
          <w:rFonts w:ascii="Calibri" w:hAnsi="Calibri" w:cs="Calibri"/>
        </w:rPr>
        <w:t>z</w:t>
      </w:r>
      <w:r w:rsidR="00867107" w:rsidRPr="0016500A">
        <w:rPr>
          <w:rFonts w:ascii="Calibri" w:hAnsi="Calibri" w:cs="Calibri"/>
        </w:rPr>
        <w:t xml:space="preserve">ing a </w:t>
      </w:r>
      <w:r w:rsidR="00F82114" w:rsidRPr="0016500A">
        <w:rPr>
          <w:rFonts w:ascii="Calibri" w:hAnsi="Calibri" w:cs="Calibri"/>
        </w:rPr>
        <w:t xml:space="preserve">2-step SYBR real-time assay </w:t>
      </w:r>
      <w:r w:rsidRPr="0016500A">
        <w:rPr>
          <w:rFonts w:ascii="Calibri" w:hAnsi="Calibri" w:cs="Calibri"/>
        </w:rPr>
        <w:t>on all</w:t>
      </w:r>
      <w:r w:rsidR="00F82114" w:rsidRPr="0016500A">
        <w:rPr>
          <w:rFonts w:ascii="Calibri" w:hAnsi="Calibri" w:cs="Calibri"/>
        </w:rPr>
        <w:t xml:space="preserve"> lyssavirus species</w:t>
      </w:r>
      <w:r w:rsidRPr="0016500A">
        <w:rPr>
          <w:rFonts w:ascii="Calibri" w:hAnsi="Calibri" w:cs="Calibri"/>
        </w:rPr>
        <w:t xml:space="preserve"> available</w:t>
      </w:r>
      <w:r w:rsidR="001D2BAF" w:rsidRPr="0016500A">
        <w:rPr>
          <w:rFonts w:ascii="Calibri" w:hAnsi="Calibri" w:cs="Calibri"/>
        </w:rPr>
        <w:t xml:space="preserve"> including WCBV</w:t>
      </w:r>
      <w:hyperlink w:anchor="_ENREF_15" w:tooltip="Hayman, 2011 #590"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&lt;EndNote&gt;&lt;Cite&gt;&lt;Author&gt;Hayman&lt;/Author&gt;&lt;Year&gt;2011&lt;/Year&gt;&lt;RecNum&gt;590&lt;/RecNum&gt;&lt;DisplayText&gt;&lt;style face="superscript"&gt;15&lt;/style&gt;&lt;/DisplayText&gt;&lt;record&gt;&lt;rec-number&gt;590&lt;/rec-number&gt;&lt;foreign-keys&gt;&lt;key app="EN" db-id="tftaw2exofz9pqesdtoxe25r2dw0sex9tffv" timestamp="1323101494"&gt;590&lt;/key&gt;&lt;/foreign-keys&gt;&lt;ref-type name="Journal Article"&gt;17&lt;/ref-type&gt;&lt;contributors&gt;&lt;authors&gt;&lt;author&gt;Hayman, D. T.&lt;/author&gt;&lt;author&gt;Banyard, A. C.&lt;/author&gt;&lt;author&gt;Wakeley, P. R.&lt;/author&gt;&lt;author&gt;Harkess, G.&lt;/author&gt;&lt;author&gt;Marston, D.&lt;/author&gt;&lt;author&gt;Wood, J. L.&lt;/author&gt;&lt;author&gt;Cunningham, A. A.&lt;/author&gt;&lt;author&gt;Fooks, A. R.&lt;/author&gt;&lt;/authors&gt;&lt;/contributors&gt;&lt;auth-address&gt;Rabies and Wildlife Zoonoses Group, Veterinary Laboratories Agency - Weybridge, Woodham Lane, Surrey KT15 3NB, UK. dtsh2@cam.ac.uk&lt;/auth-address&gt;&lt;titles&gt;&lt;title&gt;A universal real-time assay for the detection of Lyssaviruses&lt;/title&gt;&lt;secondary-title&gt;Journal of Virological Methods&lt;/secondary-title&gt;&lt;alt-title&gt;Journal of virological methods&lt;/alt-title&gt;&lt;/titles&gt;&lt;periodical&gt;&lt;full-title&gt;Journal of Virological Methods&lt;/full-title&gt;&lt;/periodical&gt;&lt;alt-periodical&gt;&lt;full-title&gt;Journal of Virological Methods&lt;/full-title&gt;&lt;/alt-periodical&gt;&lt;pages&gt;87-93&lt;/pages&gt;&lt;volume&gt;177&lt;/volume&gt;&lt;number&gt;1&lt;/number&gt;&lt;edition&gt;2011/07/23&lt;/edition&gt;&lt;dates&gt;&lt;year&gt;2011&lt;/year&gt;&lt;pub-dates&gt;&lt;date&gt;Oct&lt;/date&gt;&lt;/pub-dates&gt;&lt;/dates&gt;&lt;isbn&gt;1879-0984 (Electronic)&amp;#xD;0166-0934 (Linking)&lt;/isbn&gt;&lt;accession-num&gt;21777619&lt;/accession-num&gt;&lt;work-type&gt;Research Support, Non-U.S. Gov&amp;apos;t&lt;/work-type&gt;&lt;urls&gt;&lt;related-urls&gt;&lt;url&gt;&lt;style face="underline" font="default" size="100%"&gt;http://www.ncbi.nlm.nih.gov/pubmed/21777619&lt;/style&gt;&lt;/url&gt;&lt;/related-urls&gt;&lt;/urls&gt;&lt;electronic-resource-num&gt;10.1016/j.jviromet.2011.07.002&lt;/electronic-resource-num&gt;&lt;language&gt;eng&lt;/language&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15</w:t>
        </w:r>
        <w:r w:rsidR="00AC15E1" w:rsidRPr="0016500A">
          <w:rPr>
            <w:rFonts w:ascii="Calibri" w:hAnsi="Calibri" w:cs="Calibri"/>
          </w:rPr>
          <w:fldChar w:fldCharType="end"/>
        </w:r>
      </w:hyperlink>
      <w:r w:rsidR="00F82114" w:rsidRPr="0016500A">
        <w:rPr>
          <w:rFonts w:ascii="Calibri" w:hAnsi="Calibri" w:cs="Calibri"/>
        </w:rPr>
        <w:t xml:space="preserve">. </w:t>
      </w:r>
      <w:r w:rsidR="00867107" w:rsidRPr="0016500A">
        <w:rPr>
          <w:rFonts w:ascii="Calibri" w:hAnsi="Calibri" w:cs="Calibri"/>
        </w:rPr>
        <w:t>The primer pair is</w:t>
      </w:r>
      <w:r w:rsidR="00416AEF" w:rsidRPr="0016500A">
        <w:rPr>
          <w:rFonts w:ascii="Calibri" w:hAnsi="Calibri" w:cs="Calibri"/>
        </w:rPr>
        <w:t xml:space="preserve"> described here </w:t>
      </w:r>
      <w:r w:rsidR="000364C5" w:rsidRPr="0016500A">
        <w:rPr>
          <w:rFonts w:ascii="Calibri" w:hAnsi="Calibri" w:cs="Calibri"/>
        </w:rPr>
        <w:t>in a one</w:t>
      </w:r>
      <w:r w:rsidRPr="0016500A">
        <w:rPr>
          <w:rFonts w:ascii="Calibri" w:hAnsi="Calibri" w:cs="Calibri"/>
        </w:rPr>
        <w:t>-step RT-PCR real-time assay</w:t>
      </w:r>
      <w:r w:rsidR="00D563B9" w:rsidRPr="0016500A">
        <w:rPr>
          <w:rFonts w:ascii="Calibri" w:hAnsi="Calibri" w:cs="Calibri"/>
        </w:rPr>
        <w:t xml:space="preserve"> utili</w:t>
      </w:r>
      <w:r w:rsidR="003E70B7">
        <w:rPr>
          <w:rFonts w:ascii="Calibri" w:hAnsi="Calibri" w:cs="Calibri"/>
        </w:rPr>
        <w:t>z</w:t>
      </w:r>
      <w:r w:rsidR="00D563B9" w:rsidRPr="0016500A">
        <w:rPr>
          <w:rFonts w:ascii="Calibri" w:hAnsi="Calibri" w:cs="Calibri"/>
        </w:rPr>
        <w:t>ing an intercalating fluorochrome</w:t>
      </w:r>
      <w:r w:rsidRPr="0016500A">
        <w:rPr>
          <w:rFonts w:ascii="Calibri" w:hAnsi="Calibri" w:cs="Calibri"/>
        </w:rPr>
        <w:t xml:space="preserve">, </w:t>
      </w:r>
      <w:r w:rsidR="00416AEF" w:rsidRPr="0016500A">
        <w:rPr>
          <w:rFonts w:ascii="Calibri" w:hAnsi="Calibri" w:cs="Calibri"/>
        </w:rPr>
        <w:t>validated using</w:t>
      </w:r>
      <w:r w:rsidR="00F82114" w:rsidRPr="0016500A">
        <w:rPr>
          <w:rFonts w:ascii="Calibri" w:hAnsi="Calibri" w:cs="Calibri"/>
        </w:rPr>
        <w:t xml:space="preserve"> representative</w:t>
      </w:r>
      <w:r w:rsidR="00416AEF" w:rsidRPr="0016500A">
        <w:rPr>
          <w:rFonts w:ascii="Calibri" w:hAnsi="Calibri" w:cs="Calibri"/>
        </w:rPr>
        <w:t>s</w:t>
      </w:r>
      <w:r w:rsidR="00F82114" w:rsidRPr="0016500A">
        <w:rPr>
          <w:rFonts w:ascii="Calibri" w:hAnsi="Calibri" w:cs="Calibri"/>
        </w:rPr>
        <w:t xml:space="preserve"> from all 1</w:t>
      </w:r>
      <w:r w:rsidR="00416AEF" w:rsidRPr="0016500A">
        <w:rPr>
          <w:rFonts w:ascii="Calibri" w:hAnsi="Calibri" w:cs="Calibri"/>
        </w:rPr>
        <w:t>6</w:t>
      </w:r>
      <w:r w:rsidR="00F82114" w:rsidRPr="0016500A">
        <w:rPr>
          <w:rFonts w:ascii="Calibri" w:hAnsi="Calibri" w:cs="Calibri"/>
        </w:rPr>
        <w:t xml:space="preserve"> </w:t>
      </w:r>
      <w:r w:rsidR="00416AEF" w:rsidRPr="0016500A">
        <w:rPr>
          <w:rFonts w:ascii="Calibri" w:hAnsi="Calibri" w:cs="Calibri"/>
        </w:rPr>
        <w:t>recogni</w:t>
      </w:r>
      <w:r w:rsidR="003E70B7">
        <w:rPr>
          <w:rFonts w:ascii="Calibri" w:hAnsi="Calibri" w:cs="Calibri"/>
        </w:rPr>
        <w:t>z</w:t>
      </w:r>
      <w:r w:rsidR="00416AEF" w:rsidRPr="0016500A">
        <w:rPr>
          <w:rFonts w:ascii="Calibri" w:hAnsi="Calibri" w:cs="Calibri"/>
        </w:rPr>
        <w:t xml:space="preserve">ed </w:t>
      </w:r>
      <w:r w:rsidRPr="0016500A">
        <w:rPr>
          <w:rFonts w:ascii="Calibri" w:hAnsi="Calibri" w:cs="Calibri"/>
        </w:rPr>
        <w:t xml:space="preserve">lyssavirus </w:t>
      </w:r>
      <w:r w:rsidR="00F82114" w:rsidRPr="0016500A">
        <w:rPr>
          <w:rFonts w:ascii="Calibri" w:hAnsi="Calibri" w:cs="Calibri"/>
        </w:rPr>
        <w:t>species</w:t>
      </w:r>
      <w:r w:rsidR="00D563B9" w:rsidRPr="0016500A">
        <w:rPr>
          <w:rFonts w:ascii="Calibri" w:hAnsi="Calibri" w:cs="Calibri"/>
        </w:rPr>
        <w:t>.</w:t>
      </w:r>
      <w:r w:rsidR="00783DC8" w:rsidRPr="0016500A">
        <w:rPr>
          <w:rFonts w:ascii="Calibri" w:hAnsi="Calibri" w:cs="Calibri"/>
        </w:rPr>
        <w:t xml:space="preserve"> </w:t>
      </w:r>
      <w:r w:rsidR="00F82114" w:rsidRPr="0016500A">
        <w:rPr>
          <w:rFonts w:ascii="Calibri" w:hAnsi="Calibri" w:cs="Calibri"/>
        </w:rPr>
        <w:t xml:space="preserve">This one-step real-time assay is </w:t>
      </w:r>
      <w:r w:rsidR="00416AEF" w:rsidRPr="0016500A">
        <w:rPr>
          <w:rFonts w:ascii="Calibri" w:hAnsi="Calibri" w:cs="Calibri"/>
        </w:rPr>
        <w:t>a</w:t>
      </w:r>
      <w:r w:rsidR="00F82114" w:rsidRPr="0016500A">
        <w:rPr>
          <w:rFonts w:ascii="Calibri" w:hAnsi="Calibri" w:cs="Calibri"/>
        </w:rPr>
        <w:t xml:space="preserve"> r</w:t>
      </w:r>
      <w:r w:rsidR="00416AEF" w:rsidRPr="0016500A">
        <w:rPr>
          <w:rFonts w:ascii="Calibri" w:hAnsi="Calibri" w:cs="Calibri"/>
        </w:rPr>
        <w:t>apid, sensitive, lyssavirus-</w:t>
      </w:r>
      <w:r w:rsidR="00F82114" w:rsidRPr="0016500A">
        <w:rPr>
          <w:rFonts w:ascii="Calibri" w:hAnsi="Calibri" w:cs="Calibri"/>
        </w:rPr>
        <w:t>specific assay and demonstrates t</w:t>
      </w:r>
      <w:r w:rsidR="003E70B7">
        <w:rPr>
          <w:rFonts w:ascii="Calibri" w:hAnsi="Calibri" w:cs="Calibri"/>
        </w:rPr>
        <w:t>hat t</w:t>
      </w:r>
      <w:r w:rsidR="00F82114" w:rsidRPr="0016500A">
        <w:rPr>
          <w:rFonts w:ascii="Calibri" w:hAnsi="Calibri" w:cs="Calibri"/>
        </w:rPr>
        <w:t>he robustness of the primer set to identify even highly divergent lyssavirus species.</w:t>
      </w:r>
    </w:p>
    <w:p w:rsidR="003E70B7" w:rsidRPr="0016500A" w:rsidRDefault="003E70B7" w:rsidP="00BA29E4">
      <w:pPr>
        <w:spacing w:before="0" w:after="0" w:line="240" w:lineRule="auto"/>
        <w:contextualSpacing/>
        <w:jc w:val="both"/>
        <w:rPr>
          <w:rFonts w:ascii="Calibri" w:hAnsi="Calibri" w:cs="Calibri"/>
        </w:rPr>
      </w:pPr>
    </w:p>
    <w:p w:rsidR="00102B1A" w:rsidRDefault="00D563B9" w:rsidP="00BA29E4">
      <w:pPr>
        <w:spacing w:before="0" w:after="0" w:line="240" w:lineRule="auto"/>
        <w:contextualSpacing/>
        <w:rPr>
          <w:rFonts w:ascii="Calibri" w:hAnsi="Calibri" w:cs="Calibri"/>
          <w:b/>
        </w:rPr>
      </w:pPr>
      <w:r w:rsidRPr="0016500A">
        <w:rPr>
          <w:rFonts w:ascii="Calibri" w:hAnsi="Calibri" w:cs="Calibri"/>
          <w:b/>
        </w:rPr>
        <w:t>PROTOCOL</w:t>
      </w:r>
      <w:r w:rsidR="003E70B7">
        <w:rPr>
          <w:rFonts w:ascii="Calibri" w:hAnsi="Calibri" w:cs="Calibri"/>
          <w:b/>
        </w:rPr>
        <w:t>:</w:t>
      </w:r>
    </w:p>
    <w:p w:rsidR="003E70B7" w:rsidRPr="0016500A" w:rsidRDefault="003E70B7" w:rsidP="00BA29E4">
      <w:pPr>
        <w:spacing w:before="0" w:after="0" w:line="240" w:lineRule="auto"/>
        <w:contextualSpacing/>
        <w:rPr>
          <w:rFonts w:ascii="Calibri" w:hAnsi="Calibri" w:cs="Calibri"/>
          <w:b/>
        </w:rPr>
      </w:pPr>
    </w:p>
    <w:p w:rsidR="009E2768" w:rsidRPr="0016500A" w:rsidRDefault="00231A43" w:rsidP="00BA29E4">
      <w:pPr>
        <w:spacing w:before="0" w:after="0" w:line="240" w:lineRule="auto"/>
        <w:contextualSpacing/>
        <w:rPr>
          <w:rFonts w:ascii="Calibri" w:hAnsi="Calibri" w:cs="Calibri"/>
        </w:rPr>
      </w:pPr>
      <w:r w:rsidRPr="0016500A">
        <w:rPr>
          <w:rFonts w:ascii="Calibri" w:hAnsi="Calibri" w:cs="Calibri"/>
        </w:rPr>
        <w:t xml:space="preserve">Samples from diagnostic material received at APHA after natural </w:t>
      </w:r>
      <w:proofErr w:type="gramStart"/>
      <w:r w:rsidRPr="0016500A">
        <w:rPr>
          <w:rFonts w:ascii="Calibri" w:hAnsi="Calibri" w:cs="Calibri"/>
        </w:rPr>
        <w:t>infection, or</w:t>
      </w:r>
      <w:proofErr w:type="gramEnd"/>
      <w:r w:rsidRPr="0016500A">
        <w:rPr>
          <w:rFonts w:ascii="Calibri" w:hAnsi="Calibri" w:cs="Calibri"/>
        </w:rPr>
        <w:t xml:space="preserve"> obtained by inoculating mice using protocols assessed by the APHA ethics and statistical committee under UK Home Office regulations under licence 70/7394. </w:t>
      </w:r>
    </w:p>
    <w:p w:rsidR="00102B1A" w:rsidRPr="0016500A" w:rsidRDefault="00102B1A" w:rsidP="00BA29E4">
      <w:pPr>
        <w:spacing w:before="0" w:after="0" w:line="240" w:lineRule="auto"/>
        <w:contextualSpacing/>
        <w:jc w:val="both"/>
        <w:rPr>
          <w:rFonts w:ascii="Calibri" w:hAnsi="Calibri" w:cs="Calibri"/>
        </w:rPr>
      </w:pPr>
    </w:p>
    <w:p w:rsidR="0080606F" w:rsidRPr="00BA29E4" w:rsidRDefault="0080606F" w:rsidP="00BA29E4">
      <w:pPr>
        <w:numPr>
          <w:ilvl w:val="0"/>
          <w:numId w:val="20"/>
        </w:numPr>
        <w:spacing w:before="0" w:after="0" w:line="240" w:lineRule="auto"/>
        <w:ind w:left="0" w:firstLine="0"/>
        <w:contextualSpacing/>
        <w:jc w:val="both"/>
        <w:rPr>
          <w:rFonts w:ascii="Calibri" w:hAnsi="Calibri" w:cs="Calibri"/>
          <w:b/>
          <w:highlight w:val="yellow"/>
        </w:rPr>
      </w:pPr>
      <w:bookmarkStart w:id="0" w:name="_Hlk5013367"/>
      <w:r w:rsidRPr="00BA29E4">
        <w:rPr>
          <w:rFonts w:ascii="Calibri" w:hAnsi="Calibri" w:cs="Calibri"/>
          <w:b/>
          <w:highlight w:val="yellow"/>
        </w:rPr>
        <w:t>Quantification of RNA using a Micro-Volume Spectrophotometer</w:t>
      </w:r>
    </w:p>
    <w:p w:rsidR="003E70B7" w:rsidRPr="00BA29E4" w:rsidRDefault="003E70B7" w:rsidP="00BA29E4">
      <w:pPr>
        <w:spacing w:before="0" w:after="0" w:line="240" w:lineRule="auto"/>
        <w:contextualSpacing/>
        <w:jc w:val="both"/>
        <w:rPr>
          <w:rFonts w:ascii="Calibri" w:hAnsi="Calibri" w:cs="Calibri"/>
          <w:b/>
          <w:highlight w:val="yellow"/>
        </w:rPr>
      </w:pPr>
    </w:p>
    <w:p w:rsidR="0080606F" w:rsidRPr="00BA29E4" w:rsidRDefault="0080606F" w:rsidP="00BA29E4">
      <w:pPr>
        <w:numPr>
          <w:ilvl w:val="1"/>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Ensure the settings of the spectrophotometer are set to RNA</w:t>
      </w:r>
      <w:r w:rsidR="00F50404" w:rsidRPr="00BA29E4">
        <w:rPr>
          <w:rFonts w:ascii="Calibri" w:hAnsi="Calibri" w:cs="Calibri"/>
          <w:highlight w:val="yellow"/>
        </w:rPr>
        <w:t>.</w:t>
      </w:r>
    </w:p>
    <w:p w:rsidR="003E70B7" w:rsidRPr="00BA29E4" w:rsidRDefault="003E70B7" w:rsidP="00BA29E4">
      <w:pPr>
        <w:spacing w:before="0" w:after="0" w:line="240" w:lineRule="auto"/>
        <w:contextualSpacing/>
        <w:jc w:val="both"/>
        <w:rPr>
          <w:rFonts w:ascii="Calibri" w:hAnsi="Calibri" w:cs="Calibri"/>
          <w:highlight w:val="yellow"/>
        </w:rPr>
      </w:pPr>
    </w:p>
    <w:p w:rsidR="00614300" w:rsidRPr="00BA29E4" w:rsidRDefault="0080606F" w:rsidP="00BA29E4">
      <w:pPr>
        <w:numPr>
          <w:ilvl w:val="1"/>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Use 1-2 µL of molecular grade water to initiali</w:t>
      </w:r>
      <w:r w:rsidR="003E70B7" w:rsidRPr="00BA29E4">
        <w:rPr>
          <w:rFonts w:ascii="Calibri" w:hAnsi="Calibri" w:cs="Calibri"/>
          <w:highlight w:val="yellow"/>
        </w:rPr>
        <w:t>z</w:t>
      </w:r>
      <w:r w:rsidRPr="00BA29E4">
        <w:rPr>
          <w:rFonts w:ascii="Calibri" w:hAnsi="Calibri" w:cs="Calibri"/>
          <w:highlight w:val="yellow"/>
        </w:rPr>
        <w:t xml:space="preserve">e the machine and </w:t>
      </w:r>
      <w:r w:rsidR="00AA5E75" w:rsidRPr="00BA29E4">
        <w:rPr>
          <w:rFonts w:ascii="Calibri" w:hAnsi="Calibri" w:cs="Calibri"/>
          <w:highlight w:val="yellow"/>
        </w:rPr>
        <w:t>set a baseline.</w:t>
      </w:r>
    </w:p>
    <w:p w:rsidR="003E70B7" w:rsidRPr="00BA29E4" w:rsidRDefault="003E70B7" w:rsidP="00BA29E4">
      <w:pPr>
        <w:spacing w:before="0" w:after="0" w:line="240" w:lineRule="auto"/>
        <w:contextualSpacing/>
        <w:jc w:val="both"/>
        <w:rPr>
          <w:rFonts w:ascii="Calibri" w:hAnsi="Calibri" w:cs="Calibri"/>
          <w:highlight w:val="yellow"/>
        </w:rPr>
      </w:pPr>
    </w:p>
    <w:p w:rsidR="00614300" w:rsidRPr="00BA29E4" w:rsidRDefault="0080606F" w:rsidP="00BA29E4">
      <w:pPr>
        <w:numPr>
          <w:ilvl w:val="1"/>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Use 1-2 µL of each test RNA sample to assess the RNA quantit</w:t>
      </w:r>
      <w:r w:rsidR="00F50404" w:rsidRPr="00BA29E4">
        <w:rPr>
          <w:rFonts w:ascii="Calibri" w:hAnsi="Calibri" w:cs="Calibri"/>
          <w:highlight w:val="yellow"/>
        </w:rPr>
        <w:t>y.</w:t>
      </w:r>
    </w:p>
    <w:p w:rsidR="003E70B7" w:rsidRPr="00BA29E4" w:rsidRDefault="003E70B7" w:rsidP="00BA29E4">
      <w:pPr>
        <w:spacing w:before="0" w:after="0" w:line="240" w:lineRule="auto"/>
        <w:contextualSpacing/>
        <w:jc w:val="both"/>
        <w:rPr>
          <w:rFonts w:ascii="Calibri" w:hAnsi="Calibri" w:cs="Calibri"/>
          <w:highlight w:val="yellow"/>
        </w:rPr>
      </w:pPr>
    </w:p>
    <w:p w:rsidR="00614300" w:rsidRPr="00BA29E4" w:rsidRDefault="0080606F" w:rsidP="00BA29E4">
      <w:pPr>
        <w:numPr>
          <w:ilvl w:val="1"/>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Save the readings and document</w:t>
      </w:r>
      <w:r w:rsidR="00F50404" w:rsidRPr="00BA29E4">
        <w:rPr>
          <w:rFonts w:ascii="Calibri" w:hAnsi="Calibri" w:cs="Calibri"/>
          <w:highlight w:val="yellow"/>
        </w:rPr>
        <w:t>.</w:t>
      </w:r>
    </w:p>
    <w:p w:rsidR="003E70B7" w:rsidRPr="00BA29E4" w:rsidRDefault="003E70B7" w:rsidP="00BA29E4">
      <w:pPr>
        <w:spacing w:before="0" w:after="0" w:line="240" w:lineRule="auto"/>
        <w:contextualSpacing/>
        <w:jc w:val="both"/>
        <w:rPr>
          <w:rFonts w:ascii="Calibri" w:hAnsi="Calibri" w:cs="Calibri"/>
          <w:highlight w:val="yellow"/>
        </w:rPr>
      </w:pPr>
    </w:p>
    <w:p w:rsidR="0080606F" w:rsidRPr="00BA29E4" w:rsidRDefault="0071015E" w:rsidP="00BA29E4">
      <w:pPr>
        <w:numPr>
          <w:ilvl w:val="1"/>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Adjust</w:t>
      </w:r>
      <w:r w:rsidR="0080606F" w:rsidRPr="00BA29E4">
        <w:rPr>
          <w:rFonts w:ascii="Calibri" w:hAnsi="Calibri" w:cs="Calibri"/>
          <w:highlight w:val="yellow"/>
        </w:rPr>
        <w:t xml:space="preserve"> the RNA to 1 µg/µL</w:t>
      </w:r>
      <w:r w:rsidR="00A6130F" w:rsidRPr="00BA29E4">
        <w:rPr>
          <w:rFonts w:ascii="Calibri" w:hAnsi="Calibri" w:cs="Calibri"/>
          <w:highlight w:val="yellow"/>
        </w:rPr>
        <w:t>, if required</w:t>
      </w:r>
      <w:r w:rsidR="004E10E6" w:rsidRPr="00BA29E4">
        <w:rPr>
          <w:rFonts w:ascii="Calibri" w:hAnsi="Calibri" w:cs="Calibri"/>
          <w:highlight w:val="yellow"/>
        </w:rPr>
        <w:t>.</w:t>
      </w:r>
    </w:p>
    <w:p w:rsidR="003E70B7" w:rsidRPr="00BA29E4" w:rsidRDefault="003E70B7" w:rsidP="00BA29E4">
      <w:pPr>
        <w:spacing w:before="0" w:after="0" w:line="240" w:lineRule="auto"/>
        <w:contextualSpacing/>
        <w:jc w:val="both"/>
        <w:rPr>
          <w:rFonts w:ascii="Calibri" w:hAnsi="Calibri" w:cs="Calibri"/>
          <w:highlight w:val="yellow"/>
        </w:rPr>
      </w:pPr>
    </w:p>
    <w:p w:rsidR="0071015E" w:rsidRPr="00BA29E4" w:rsidRDefault="003859EE" w:rsidP="00BA29E4">
      <w:pPr>
        <w:spacing w:before="0" w:after="0" w:line="240" w:lineRule="auto"/>
        <w:contextualSpacing/>
        <w:jc w:val="both"/>
        <w:rPr>
          <w:rFonts w:ascii="Calibri" w:hAnsi="Calibri" w:cs="Calibri"/>
        </w:rPr>
      </w:pPr>
      <w:r w:rsidRPr="00BA29E4">
        <w:rPr>
          <w:rFonts w:ascii="Calibri" w:hAnsi="Calibri" w:cs="Calibri"/>
        </w:rPr>
        <w:t xml:space="preserve">NOTE: RNA </w:t>
      </w:r>
      <w:proofErr w:type="gramStart"/>
      <w:r w:rsidRPr="00BA29E4">
        <w:rPr>
          <w:rFonts w:ascii="Calibri" w:hAnsi="Calibri" w:cs="Calibri"/>
        </w:rPr>
        <w:t>must be kept on ice (or in a cool block) at all times</w:t>
      </w:r>
      <w:proofErr w:type="gramEnd"/>
      <w:r w:rsidRPr="00BA29E4">
        <w:rPr>
          <w:rFonts w:ascii="Calibri" w:hAnsi="Calibri" w:cs="Calibri"/>
        </w:rPr>
        <w:t>.</w:t>
      </w:r>
      <w:r w:rsidR="003E70B7" w:rsidRPr="00BA29E4">
        <w:rPr>
          <w:rFonts w:ascii="Calibri" w:hAnsi="Calibri" w:cs="Calibri"/>
        </w:rPr>
        <w:t xml:space="preserve"> </w:t>
      </w:r>
      <w:r w:rsidR="0071015E" w:rsidRPr="00BA29E4">
        <w:rPr>
          <w:rFonts w:ascii="Calibri" w:hAnsi="Calibri" w:cs="Calibri"/>
        </w:rPr>
        <w:t xml:space="preserve">If RNA is obtained using a column, or bead-based method the RNA is usually less than 1 µg/µL. In this situation use the RNA neat. </w:t>
      </w:r>
    </w:p>
    <w:p w:rsidR="0080606F" w:rsidRPr="00BA29E4" w:rsidRDefault="0080606F" w:rsidP="00BA29E4">
      <w:pPr>
        <w:spacing w:before="0" w:after="0" w:line="240" w:lineRule="auto"/>
        <w:contextualSpacing/>
        <w:jc w:val="both"/>
        <w:rPr>
          <w:rFonts w:ascii="Calibri" w:hAnsi="Calibri" w:cs="Calibri"/>
          <w:b/>
          <w:highlight w:val="yellow"/>
        </w:rPr>
      </w:pPr>
    </w:p>
    <w:p w:rsidR="00F50404" w:rsidRPr="00BA29E4" w:rsidRDefault="00F50404" w:rsidP="00BA29E4">
      <w:pPr>
        <w:numPr>
          <w:ilvl w:val="0"/>
          <w:numId w:val="20"/>
        </w:numPr>
        <w:spacing w:before="0" w:after="0" w:line="240" w:lineRule="auto"/>
        <w:ind w:left="0" w:firstLine="0"/>
        <w:contextualSpacing/>
        <w:jc w:val="both"/>
        <w:rPr>
          <w:rFonts w:ascii="Calibri" w:hAnsi="Calibri" w:cs="Calibri"/>
          <w:b/>
          <w:highlight w:val="yellow"/>
        </w:rPr>
      </w:pPr>
      <w:r w:rsidRPr="00BA29E4">
        <w:rPr>
          <w:rFonts w:ascii="Calibri" w:hAnsi="Calibri" w:cs="Calibri"/>
          <w:b/>
          <w:highlight w:val="yellow"/>
        </w:rPr>
        <w:t>Preparation of RNA dilution series to determine end point sensitivity</w:t>
      </w:r>
    </w:p>
    <w:p w:rsidR="003E70B7" w:rsidRPr="00BA29E4" w:rsidRDefault="003E70B7" w:rsidP="00BA29E4">
      <w:pPr>
        <w:spacing w:before="0" w:after="0" w:line="240" w:lineRule="auto"/>
        <w:contextualSpacing/>
        <w:jc w:val="both"/>
        <w:rPr>
          <w:rFonts w:ascii="Calibri" w:hAnsi="Calibri" w:cs="Calibri"/>
          <w:b/>
          <w:highlight w:val="yellow"/>
        </w:rPr>
      </w:pPr>
    </w:p>
    <w:p w:rsidR="00F50404" w:rsidRPr="00BA29E4" w:rsidRDefault="00F50404" w:rsidP="00BA29E4">
      <w:pPr>
        <w:numPr>
          <w:ilvl w:val="1"/>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 xml:space="preserve">Make a </w:t>
      </w:r>
      <w:r w:rsidR="00A6130F" w:rsidRPr="00BA29E4">
        <w:rPr>
          <w:rFonts w:ascii="Calibri" w:hAnsi="Calibri" w:cs="Calibri"/>
          <w:highlight w:val="yellow"/>
        </w:rPr>
        <w:t>10-fold</w:t>
      </w:r>
      <w:r w:rsidRPr="00BA29E4">
        <w:rPr>
          <w:rFonts w:ascii="Calibri" w:hAnsi="Calibri" w:cs="Calibri"/>
          <w:highlight w:val="yellow"/>
          <w:vertAlign w:val="subscript"/>
        </w:rPr>
        <w:t xml:space="preserve"> </w:t>
      </w:r>
      <w:r w:rsidRPr="00BA29E4">
        <w:rPr>
          <w:rFonts w:ascii="Calibri" w:hAnsi="Calibri" w:cs="Calibri"/>
          <w:highlight w:val="yellow"/>
        </w:rPr>
        <w:t>serial dilution of the RNA</w:t>
      </w:r>
      <w:r w:rsidR="003E70B7" w:rsidRPr="00BA29E4">
        <w:rPr>
          <w:rFonts w:ascii="Calibri" w:hAnsi="Calibri" w:cs="Calibri"/>
          <w:highlight w:val="yellow"/>
        </w:rPr>
        <w:t>.</w:t>
      </w:r>
    </w:p>
    <w:p w:rsidR="003E70B7" w:rsidRPr="00BA29E4" w:rsidRDefault="003E70B7" w:rsidP="00BA29E4">
      <w:pPr>
        <w:spacing w:before="0" w:after="0" w:line="240" w:lineRule="auto"/>
        <w:contextualSpacing/>
        <w:jc w:val="both"/>
        <w:rPr>
          <w:rFonts w:ascii="Calibri" w:hAnsi="Calibri" w:cs="Calibri"/>
          <w:highlight w:val="yellow"/>
        </w:rPr>
      </w:pPr>
    </w:p>
    <w:p w:rsidR="00F50404" w:rsidRPr="00BA29E4" w:rsidRDefault="00F50404" w:rsidP="00BA29E4">
      <w:pPr>
        <w:numPr>
          <w:ilvl w:val="2"/>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Label tubes with the dilution series (e.g</w:t>
      </w:r>
      <w:r w:rsidR="003E70B7" w:rsidRPr="00BA29E4">
        <w:rPr>
          <w:rFonts w:ascii="Calibri" w:hAnsi="Calibri" w:cs="Calibri"/>
          <w:highlight w:val="yellow"/>
        </w:rPr>
        <w:t>.,</w:t>
      </w:r>
      <w:r w:rsidRPr="00BA29E4">
        <w:rPr>
          <w:rFonts w:ascii="Calibri" w:hAnsi="Calibri" w:cs="Calibri"/>
          <w:highlight w:val="yellow"/>
        </w:rPr>
        <w:t xml:space="preserve"> 10</w:t>
      </w:r>
      <w:r w:rsidRPr="00BA29E4">
        <w:rPr>
          <w:rFonts w:ascii="Calibri" w:hAnsi="Calibri" w:cs="Calibri"/>
          <w:highlight w:val="yellow"/>
          <w:vertAlign w:val="superscript"/>
        </w:rPr>
        <w:t>-1</w:t>
      </w:r>
      <w:r w:rsidRPr="00BA29E4">
        <w:rPr>
          <w:rFonts w:ascii="Calibri" w:hAnsi="Calibri" w:cs="Calibri"/>
          <w:highlight w:val="yellow"/>
        </w:rPr>
        <w:t>, 10</w:t>
      </w:r>
      <w:r w:rsidRPr="00BA29E4">
        <w:rPr>
          <w:rFonts w:ascii="Calibri" w:hAnsi="Calibri" w:cs="Calibri"/>
          <w:highlight w:val="yellow"/>
          <w:vertAlign w:val="superscript"/>
        </w:rPr>
        <w:t>-2</w:t>
      </w:r>
      <w:r w:rsidR="003E70B7" w:rsidRPr="00BA29E4">
        <w:rPr>
          <w:rFonts w:ascii="Calibri" w:hAnsi="Calibri" w:cs="Calibri"/>
          <w:highlight w:val="yellow"/>
        </w:rPr>
        <w:t xml:space="preserve">, </w:t>
      </w:r>
      <w:r w:rsidRPr="00BA29E4">
        <w:rPr>
          <w:rFonts w:ascii="Calibri" w:hAnsi="Calibri" w:cs="Calibri"/>
          <w:highlight w:val="yellow"/>
        </w:rPr>
        <w:t>etc.) and the RNA details.</w:t>
      </w:r>
    </w:p>
    <w:p w:rsidR="003E70B7" w:rsidRPr="00BA29E4" w:rsidRDefault="003E70B7" w:rsidP="00BA29E4">
      <w:pPr>
        <w:spacing w:before="0" w:after="0" w:line="240" w:lineRule="auto"/>
        <w:contextualSpacing/>
        <w:jc w:val="both"/>
        <w:rPr>
          <w:rFonts w:ascii="Calibri" w:hAnsi="Calibri" w:cs="Calibri"/>
          <w:highlight w:val="yellow"/>
        </w:rPr>
      </w:pPr>
    </w:p>
    <w:p w:rsidR="003E70B7" w:rsidRPr="00BA29E4" w:rsidRDefault="00F50404" w:rsidP="00BA29E4">
      <w:pPr>
        <w:numPr>
          <w:ilvl w:val="2"/>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Add 45 µL of molecular grade water to each t</w:t>
      </w:r>
      <w:r w:rsidR="00A6130F" w:rsidRPr="00BA29E4">
        <w:rPr>
          <w:rFonts w:ascii="Calibri" w:hAnsi="Calibri" w:cs="Calibri"/>
          <w:highlight w:val="yellow"/>
        </w:rPr>
        <w:t>ube</w:t>
      </w:r>
      <w:r w:rsidRPr="00BA29E4">
        <w:rPr>
          <w:rFonts w:ascii="Calibri" w:hAnsi="Calibri" w:cs="Calibri"/>
          <w:highlight w:val="yellow"/>
        </w:rPr>
        <w:t>.</w:t>
      </w:r>
    </w:p>
    <w:p w:rsidR="003E70B7" w:rsidRPr="00BA29E4" w:rsidRDefault="003E70B7" w:rsidP="00BA29E4">
      <w:pPr>
        <w:spacing w:before="0" w:after="0" w:line="240" w:lineRule="auto"/>
        <w:contextualSpacing/>
        <w:jc w:val="both"/>
        <w:rPr>
          <w:rFonts w:ascii="Calibri" w:hAnsi="Calibri" w:cs="Calibri"/>
          <w:highlight w:val="yellow"/>
        </w:rPr>
      </w:pPr>
    </w:p>
    <w:p w:rsidR="00F50404" w:rsidRPr="00BA29E4" w:rsidRDefault="00F50404" w:rsidP="00BA29E4">
      <w:pPr>
        <w:numPr>
          <w:ilvl w:val="2"/>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Add 5 µL of the RNA (previously diluted to 1 µg/µL) and mix well.</w:t>
      </w:r>
    </w:p>
    <w:p w:rsidR="003E70B7" w:rsidRPr="00BA29E4" w:rsidRDefault="003E70B7" w:rsidP="00BA29E4">
      <w:pPr>
        <w:spacing w:before="0" w:after="0" w:line="240" w:lineRule="auto"/>
        <w:contextualSpacing/>
        <w:jc w:val="both"/>
        <w:rPr>
          <w:rFonts w:ascii="Calibri" w:hAnsi="Calibri" w:cs="Calibri"/>
          <w:highlight w:val="yellow"/>
        </w:rPr>
      </w:pPr>
    </w:p>
    <w:p w:rsidR="00F50404" w:rsidRPr="00BA29E4" w:rsidRDefault="00F50404" w:rsidP="00BA29E4">
      <w:pPr>
        <w:numPr>
          <w:ilvl w:val="2"/>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 xml:space="preserve">Dispose of pipette tip </w:t>
      </w:r>
      <w:r w:rsidR="00A6130F" w:rsidRPr="00BA29E4">
        <w:rPr>
          <w:rFonts w:ascii="Calibri" w:hAnsi="Calibri" w:cs="Calibri"/>
          <w:highlight w:val="yellow"/>
        </w:rPr>
        <w:t xml:space="preserve">in appropriate disinfectant </w:t>
      </w:r>
      <w:r w:rsidRPr="00BA29E4">
        <w:rPr>
          <w:rFonts w:ascii="Calibri" w:hAnsi="Calibri" w:cs="Calibri"/>
          <w:highlight w:val="yellow"/>
        </w:rPr>
        <w:t>and replace with a fresh tip.</w:t>
      </w:r>
    </w:p>
    <w:p w:rsidR="003E70B7" w:rsidRPr="00BA29E4" w:rsidRDefault="003E70B7" w:rsidP="00BA29E4">
      <w:pPr>
        <w:spacing w:before="0" w:after="0" w:line="240" w:lineRule="auto"/>
        <w:contextualSpacing/>
        <w:jc w:val="both"/>
        <w:rPr>
          <w:rFonts w:ascii="Calibri" w:hAnsi="Calibri" w:cs="Calibri"/>
          <w:highlight w:val="yellow"/>
        </w:rPr>
      </w:pPr>
    </w:p>
    <w:p w:rsidR="00F50404" w:rsidRPr="00BA29E4" w:rsidRDefault="00F50404" w:rsidP="00BA29E4">
      <w:pPr>
        <w:numPr>
          <w:ilvl w:val="2"/>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lastRenderedPageBreak/>
        <w:t>Take 5 µL from the 10</w:t>
      </w:r>
      <w:r w:rsidRPr="00BA29E4">
        <w:rPr>
          <w:rFonts w:ascii="Calibri" w:hAnsi="Calibri" w:cs="Calibri"/>
          <w:highlight w:val="yellow"/>
          <w:vertAlign w:val="superscript"/>
        </w:rPr>
        <w:t>-1</w:t>
      </w:r>
      <w:r w:rsidRPr="00BA29E4">
        <w:rPr>
          <w:rFonts w:ascii="Calibri" w:hAnsi="Calibri" w:cs="Calibri"/>
          <w:highlight w:val="yellow"/>
        </w:rPr>
        <w:t xml:space="preserve"> and add to 10</w:t>
      </w:r>
      <w:r w:rsidRPr="00BA29E4">
        <w:rPr>
          <w:rFonts w:ascii="Calibri" w:hAnsi="Calibri" w:cs="Calibri"/>
          <w:highlight w:val="yellow"/>
          <w:vertAlign w:val="superscript"/>
        </w:rPr>
        <w:t xml:space="preserve">-2 </w:t>
      </w:r>
      <w:r w:rsidRPr="00BA29E4">
        <w:rPr>
          <w:rFonts w:ascii="Calibri" w:hAnsi="Calibri" w:cs="Calibri"/>
          <w:highlight w:val="yellow"/>
        </w:rPr>
        <w:t xml:space="preserve">tube and mix well. </w:t>
      </w:r>
    </w:p>
    <w:p w:rsidR="003E70B7" w:rsidRPr="00BA29E4" w:rsidRDefault="003E70B7" w:rsidP="00BA29E4">
      <w:pPr>
        <w:spacing w:before="0" w:after="0" w:line="240" w:lineRule="auto"/>
        <w:contextualSpacing/>
        <w:jc w:val="both"/>
        <w:rPr>
          <w:rFonts w:ascii="Calibri" w:hAnsi="Calibri" w:cs="Calibri"/>
          <w:highlight w:val="yellow"/>
        </w:rPr>
      </w:pPr>
    </w:p>
    <w:p w:rsidR="00F50404" w:rsidRPr="00BA29E4" w:rsidRDefault="00F50404" w:rsidP="00BA29E4">
      <w:pPr>
        <w:numPr>
          <w:ilvl w:val="2"/>
          <w:numId w:val="20"/>
        </w:numPr>
        <w:spacing w:before="0" w:after="0" w:line="240" w:lineRule="auto"/>
        <w:ind w:left="0" w:firstLine="0"/>
        <w:contextualSpacing/>
        <w:jc w:val="both"/>
        <w:rPr>
          <w:rFonts w:ascii="Calibri" w:hAnsi="Calibri" w:cs="Calibri"/>
          <w:highlight w:val="yellow"/>
        </w:rPr>
      </w:pPr>
      <w:r w:rsidRPr="00BA29E4">
        <w:rPr>
          <w:rFonts w:ascii="Calibri" w:hAnsi="Calibri" w:cs="Calibri"/>
          <w:highlight w:val="yellow"/>
        </w:rPr>
        <w:t>Repeat 2.1.3-2.1.5 with the remaining</w:t>
      </w:r>
      <w:r w:rsidR="00A6130F" w:rsidRPr="00BA29E4">
        <w:rPr>
          <w:rFonts w:ascii="Calibri" w:hAnsi="Calibri" w:cs="Calibri"/>
          <w:highlight w:val="yellow"/>
        </w:rPr>
        <w:t xml:space="preserve"> dilutions</w:t>
      </w:r>
      <w:r w:rsidRPr="00BA29E4">
        <w:rPr>
          <w:rFonts w:ascii="Calibri" w:hAnsi="Calibri" w:cs="Calibri"/>
          <w:highlight w:val="yellow"/>
        </w:rPr>
        <w:t>.</w:t>
      </w:r>
    </w:p>
    <w:p w:rsidR="003E70B7" w:rsidRPr="00BA29E4" w:rsidRDefault="003E70B7" w:rsidP="00BA29E4">
      <w:pPr>
        <w:spacing w:before="0" w:after="0" w:line="240" w:lineRule="auto"/>
        <w:contextualSpacing/>
        <w:jc w:val="both"/>
        <w:rPr>
          <w:rFonts w:ascii="Calibri" w:hAnsi="Calibri" w:cs="Calibri"/>
          <w:highlight w:val="yellow"/>
        </w:rPr>
      </w:pPr>
    </w:p>
    <w:p w:rsidR="003859EE" w:rsidRPr="00BA29E4" w:rsidRDefault="003859EE" w:rsidP="00BA29E4">
      <w:pPr>
        <w:spacing w:before="0" w:after="0" w:line="240" w:lineRule="auto"/>
        <w:contextualSpacing/>
        <w:jc w:val="both"/>
        <w:rPr>
          <w:rFonts w:ascii="Calibri" w:hAnsi="Calibri" w:cs="Calibri"/>
          <w:highlight w:val="yellow"/>
        </w:rPr>
      </w:pPr>
      <w:r w:rsidRPr="00BA29E4">
        <w:rPr>
          <w:rFonts w:ascii="Calibri" w:hAnsi="Calibri" w:cs="Calibri"/>
          <w:highlight w:val="yellow"/>
        </w:rPr>
        <w:t xml:space="preserve">NOTE: RNA </w:t>
      </w:r>
      <w:proofErr w:type="gramStart"/>
      <w:r w:rsidRPr="00BA29E4">
        <w:rPr>
          <w:rFonts w:ascii="Calibri" w:hAnsi="Calibri" w:cs="Calibri"/>
          <w:highlight w:val="yellow"/>
        </w:rPr>
        <w:t>must be kept on ice (or in a cool block) at all times</w:t>
      </w:r>
      <w:proofErr w:type="gramEnd"/>
      <w:r w:rsidRPr="00BA29E4">
        <w:rPr>
          <w:rFonts w:ascii="Calibri" w:hAnsi="Calibri" w:cs="Calibri"/>
          <w:highlight w:val="yellow"/>
        </w:rPr>
        <w:t>.</w:t>
      </w:r>
    </w:p>
    <w:p w:rsidR="00F50404" w:rsidRPr="00BA29E4" w:rsidRDefault="00F50404" w:rsidP="00BA29E4">
      <w:pPr>
        <w:spacing w:before="0" w:after="0" w:line="240" w:lineRule="auto"/>
        <w:contextualSpacing/>
        <w:jc w:val="both"/>
        <w:rPr>
          <w:rFonts w:ascii="Calibri" w:hAnsi="Calibri" w:cs="Calibri"/>
          <w:highlight w:val="yellow"/>
        </w:rPr>
      </w:pPr>
    </w:p>
    <w:p w:rsidR="00C45F3E" w:rsidRPr="00BA29E4" w:rsidRDefault="00C45F3E" w:rsidP="00BA29E4">
      <w:pPr>
        <w:numPr>
          <w:ilvl w:val="0"/>
          <w:numId w:val="20"/>
        </w:numPr>
        <w:spacing w:before="0" w:after="0" w:line="240" w:lineRule="auto"/>
        <w:ind w:left="0" w:firstLine="0"/>
        <w:contextualSpacing/>
        <w:jc w:val="both"/>
        <w:rPr>
          <w:rFonts w:ascii="Calibri" w:hAnsi="Calibri" w:cs="Calibri"/>
          <w:b/>
          <w:highlight w:val="yellow"/>
        </w:rPr>
      </w:pPr>
      <w:r w:rsidRPr="00BA29E4">
        <w:rPr>
          <w:rFonts w:ascii="Calibri" w:hAnsi="Calibri" w:cs="Calibri"/>
          <w:b/>
          <w:highlight w:val="yellow"/>
        </w:rPr>
        <w:t xml:space="preserve">Preparation of real-time </w:t>
      </w:r>
      <w:r w:rsidR="00231A43" w:rsidRPr="00BA29E4">
        <w:rPr>
          <w:rFonts w:ascii="Calibri" w:hAnsi="Calibri" w:cs="Calibri"/>
          <w:b/>
          <w:highlight w:val="yellow"/>
        </w:rPr>
        <w:t xml:space="preserve">RT-PCR </w:t>
      </w:r>
      <w:r w:rsidRPr="00BA29E4">
        <w:rPr>
          <w:rFonts w:ascii="Calibri" w:hAnsi="Calibri" w:cs="Calibri"/>
          <w:b/>
          <w:highlight w:val="yellow"/>
        </w:rPr>
        <w:t>reactions</w:t>
      </w:r>
    </w:p>
    <w:p w:rsidR="003E70B7" w:rsidRPr="00BA29E4" w:rsidRDefault="003E70B7" w:rsidP="00BA29E4">
      <w:pPr>
        <w:spacing w:before="0" w:after="0" w:line="240" w:lineRule="auto"/>
        <w:contextualSpacing/>
        <w:jc w:val="both"/>
        <w:rPr>
          <w:rFonts w:ascii="Calibri" w:hAnsi="Calibri" w:cs="Calibri"/>
          <w:b/>
          <w:highlight w:val="yellow"/>
        </w:rPr>
      </w:pPr>
    </w:p>
    <w:p w:rsidR="00C374BA" w:rsidRPr="00BA29E4" w:rsidRDefault="0033291D"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 xml:space="preserve">Using </w:t>
      </w:r>
      <w:r w:rsidR="00C374BA" w:rsidRPr="00BA29E4">
        <w:rPr>
          <w:rFonts w:ascii="Calibri" w:hAnsi="Calibri" w:cs="Calibri"/>
          <w:highlight w:val="yellow"/>
        </w:rPr>
        <w:t xml:space="preserve">a </w:t>
      </w:r>
      <w:r w:rsidRPr="00BA29E4">
        <w:rPr>
          <w:rFonts w:ascii="Calibri" w:hAnsi="Calibri" w:cs="Calibri"/>
          <w:highlight w:val="yellow"/>
        </w:rPr>
        <w:t>spreadsheet, p</w:t>
      </w:r>
      <w:r w:rsidR="007479D0" w:rsidRPr="00BA29E4">
        <w:rPr>
          <w:rFonts w:ascii="Calibri" w:hAnsi="Calibri" w:cs="Calibri"/>
          <w:highlight w:val="yellow"/>
        </w:rPr>
        <w:t xml:space="preserve">lan the plate layout according to the number of test samples and control samples, for both the lyssavirus and ß-actin </w:t>
      </w:r>
      <w:r w:rsidR="00A01D42" w:rsidRPr="00BA29E4">
        <w:rPr>
          <w:rFonts w:ascii="Calibri" w:hAnsi="Calibri" w:cs="Calibri"/>
          <w:highlight w:val="yellow"/>
        </w:rPr>
        <w:t>assays</w:t>
      </w:r>
      <w:r w:rsidR="007479D0" w:rsidRPr="00BA29E4">
        <w:rPr>
          <w:rFonts w:ascii="Calibri" w:hAnsi="Calibri" w:cs="Calibri"/>
          <w:highlight w:val="yellow"/>
        </w:rPr>
        <w:t>.</w:t>
      </w:r>
    </w:p>
    <w:p w:rsidR="00C374BA" w:rsidRPr="00BA29E4" w:rsidRDefault="004E10E6" w:rsidP="00BA29E4">
      <w:pPr>
        <w:spacing w:before="0" w:after="0" w:line="240" w:lineRule="auto"/>
        <w:contextualSpacing/>
        <w:rPr>
          <w:rFonts w:ascii="Calibri" w:hAnsi="Calibri" w:cs="Calibri"/>
        </w:rPr>
      </w:pPr>
      <w:r w:rsidRPr="00BA29E4">
        <w:rPr>
          <w:rFonts w:ascii="Calibri" w:hAnsi="Calibri" w:cs="Calibri"/>
        </w:rPr>
        <w:br/>
      </w:r>
      <w:r w:rsidR="00AA5E75" w:rsidRPr="00BA29E4">
        <w:rPr>
          <w:rFonts w:ascii="Calibri" w:hAnsi="Calibri" w:cs="Calibri"/>
        </w:rPr>
        <w:t xml:space="preserve">NOTE: </w:t>
      </w:r>
      <w:r w:rsidR="00C374BA" w:rsidRPr="00BA29E4">
        <w:rPr>
          <w:rFonts w:ascii="Calibri" w:hAnsi="Calibri" w:cs="Calibri"/>
        </w:rPr>
        <w:t>I</w:t>
      </w:r>
      <w:r w:rsidR="00AA5E75" w:rsidRPr="00BA29E4">
        <w:rPr>
          <w:rFonts w:ascii="Calibri" w:hAnsi="Calibri" w:cs="Calibri"/>
        </w:rPr>
        <w:t>f 4 samples are to be tested in duplicate with a positive and negative control, this equates to 10 reactions</w:t>
      </w:r>
      <w:r w:rsidR="00A01D42" w:rsidRPr="00BA29E4">
        <w:rPr>
          <w:rFonts w:ascii="Calibri" w:hAnsi="Calibri" w:cs="Calibri"/>
        </w:rPr>
        <w:t xml:space="preserve"> for both assays</w:t>
      </w:r>
      <w:r w:rsidR="00AA5E75" w:rsidRPr="00BA29E4">
        <w:rPr>
          <w:rFonts w:ascii="Calibri" w:hAnsi="Calibri" w:cs="Calibri"/>
        </w:rPr>
        <w:t xml:space="preserve">. </w:t>
      </w:r>
    </w:p>
    <w:p w:rsidR="00C374BA" w:rsidRPr="00BA29E4" w:rsidRDefault="00C374BA" w:rsidP="00BA29E4">
      <w:pPr>
        <w:spacing w:before="0" w:after="0" w:line="240" w:lineRule="auto"/>
        <w:contextualSpacing/>
        <w:rPr>
          <w:rFonts w:ascii="Calibri" w:hAnsi="Calibri" w:cs="Calibri"/>
          <w:highlight w:val="yellow"/>
        </w:rPr>
      </w:pPr>
    </w:p>
    <w:p w:rsidR="00F869A9" w:rsidRPr="00BA29E4" w:rsidRDefault="00F869A9"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In a ‘clean room’ or area separate from the RNA template</w:t>
      </w:r>
      <w:r w:rsidR="00E16247" w:rsidRPr="00BA29E4">
        <w:rPr>
          <w:rFonts w:ascii="Calibri" w:hAnsi="Calibri" w:cs="Calibri"/>
          <w:highlight w:val="yellow"/>
        </w:rPr>
        <w:t>, wipe down the surfaces with an appropriate disinfectant prior to use or prepare a PCR workstation (if using). To prepare the workstation, wipe the cabinet surface with an appropriate disinfect and place the items required into the workstation and close the doors. Switch on the UV light for 10 minutes</w:t>
      </w:r>
    </w:p>
    <w:p w:rsidR="00C374BA" w:rsidRPr="00BA29E4" w:rsidRDefault="00C374BA" w:rsidP="00BA29E4">
      <w:pPr>
        <w:spacing w:before="0" w:after="0" w:line="240" w:lineRule="auto"/>
        <w:contextualSpacing/>
        <w:rPr>
          <w:rFonts w:ascii="Calibri" w:hAnsi="Calibri" w:cs="Calibri"/>
          <w:highlight w:val="yellow"/>
        </w:rPr>
      </w:pPr>
    </w:p>
    <w:p w:rsidR="00C374BA" w:rsidRPr="00BA29E4" w:rsidRDefault="00783DC8"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 xml:space="preserve">Remove </w:t>
      </w:r>
      <w:r w:rsidR="004C24C4" w:rsidRPr="00BA29E4">
        <w:rPr>
          <w:rFonts w:ascii="Calibri" w:hAnsi="Calibri" w:cs="Calibri"/>
          <w:highlight w:val="yellow"/>
        </w:rPr>
        <w:t xml:space="preserve">regents and primers from the freezer and </w:t>
      </w:r>
      <w:r w:rsidR="00E16247" w:rsidRPr="00BA29E4">
        <w:rPr>
          <w:rFonts w:ascii="Calibri" w:hAnsi="Calibri" w:cs="Calibri"/>
          <w:highlight w:val="yellow"/>
        </w:rPr>
        <w:t xml:space="preserve">thaw (reagents listed in </w:t>
      </w:r>
      <w:r w:rsidR="00C374BA" w:rsidRPr="00BA29E4">
        <w:rPr>
          <w:rFonts w:ascii="Calibri" w:hAnsi="Calibri" w:cs="Calibri"/>
          <w:b/>
          <w:highlight w:val="yellow"/>
        </w:rPr>
        <w:t>T</w:t>
      </w:r>
      <w:r w:rsidR="00E16247" w:rsidRPr="00BA29E4">
        <w:rPr>
          <w:rFonts w:ascii="Calibri" w:hAnsi="Calibri" w:cs="Calibri"/>
          <w:b/>
          <w:highlight w:val="yellow"/>
        </w:rPr>
        <w:t>able 1</w:t>
      </w:r>
      <w:r w:rsidR="00E16247" w:rsidRPr="00BA29E4">
        <w:rPr>
          <w:rFonts w:ascii="Calibri" w:hAnsi="Calibri" w:cs="Calibri"/>
          <w:highlight w:val="yellow"/>
        </w:rPr>
        <w:t xml:space="preserve"> and primers in </w:t>
      </w:r>
      <w:r w:rsidR="00C374BA" w:rsidRPr="00BA29E4">
        <w:rPr>
          <w:rFonts w:ascii="Calibri" w:hAnsi="Calibri" w:cs="Calibri"/>
          <w:b/>
          <w:highlight w:val="yellow"/>
        </w:rPr>
        <w:t>T</w:t>
      </w:r>
      <w:r w:rsidR="00E16247" w:rsidRPr="00BA29E4">
        <w:rPr>
          <w:rFonts w:ascii="Calibri" w:hAnsi="Calibri" w:cs="Calibri"/>
          <w:b/>
          <w:highlight w:val="yellow"/>
        </w:rPr>
        <w:t>able 2</w:t>
      </w:r>
      <w:r w:rsidR="00E16247" w:rsidRPr="00BA29E4">
        <w:rPr>
          <w:rFonts w:ascii="Calibri" w:hAnsi="Calibri" w:cs="Calibri"/>
          <w:highlight w:val="yellow"/>
        </w:rPr>
        <w:t>).</w:t>
      </w:r>
    </w:p>
    <w:p w:rsidR="00C374BA" w:rsidRPr="00BA29E4" w:rsidRDefault="00E16247" w:rsidP="00BA29E4">
      <w:pPr>
        <w:spacing w:before="0" w:after="0" w:line="240" w:lineRule="auto"/>
        <w:contextualSpacing/>
        <w:rPr>
          <w:rFonts w:ascii="Calibri" w:hAnsi="Calibri" w:cs="Calibri"/>
          <w:highlight w:val="yellow"/>
        </w:rPr>
      </w:pPr>
      <w:r w:rsidRPr="00BA29E4">
        <w:rPr>
          <w:rFonts w:ascii="Calibri" w:hAnsi="Calibri" w:cs="Calibri"/>
          <w:highlight w:val="yellow"/>
        </w:rPr>
        <w:br/>
        <w:t xml:space="preserve">NOTE: </w:t>
      </w:r>
      <w:r w:rsidR="00C374BA" w:rsidRPr="00BA29E4">
        <w:rPr>
          <w:rFonts w:ascii="Calibri" w:hAnsi="Calibri" w:cs="Calibri"/>
          <w:highlight w:val="yellow"/>
        </w:rPr>
        <w:t>T</w:t>
      </w:r>
      <w:r w:rsidRPr="00BA29E4">
        <w:rPr>
          <w:rFonts w:ascii="Calibri" w:hAnsi="Calibri" w:cs="Calibri"/>
          <w:highlight w:val="yellow"/>
        </w:rPr>
        <w:t>he enzyme mix</w:t>
      </w:r>
      <w:r w:rsidR="004C24C4" w:rsidRPr="00BA29E4">
        <w:rPr>
          <w:rFonts w:ascii="Calibri" w:hAnsi="Calibri" w:cs="Calibri"/>
          <w:highlight w:val="yellow"/>
        </w:rPr>
        <w:t xml:space="preserve"> is stored in glycerol so does not require thawing and</w:t>
      </w:r>
      <w:r w:rsidRPr="00BA29E4">
        <w:rPr>
          <w:rFonts w:ascii="Calibri" w:hAnsi="Calibri" w:cs="Calibri"/>
          <w:highlight w:val="yellow"/>
        </w:rPr>
        <w:t xml:space="preserve"> </w:t>
      </w:r>
      <w:proofErr w:type="gramStart"/>
      <w:r w:rsidRPr="00BA29E4">
        <w:rPr>
          <w:rFonts w:ascii="Calibri" w:hAnsi="Calibri" w:cs="Calibri"/>
          <w:highlight w:val="yellow"/>
        </w:rPr>
        <w:t>must be kept on ice (or in a cool block) at all times</w:t>
      </w:r>
      <w:proofErr w:type="gramEnd"/>
      <w:r w:rsidRPr="00BA29E4">
        <w:rPr>
          <w:rFonts w:ascii="Calibri" w:hAnsi="Calibri" w:cs="Calibri"/>
          <w:highlight w:val="yellow"/>
        </w:rPr>
        <w:t xml:space="preserve">. </w:t>
      </w:r>
      <w:r w:rsidR="00C374BA" w:rsidRPr="00BA29E4">
        <w:rPr>
          <w:rFonts w:ascii="Calibri" w:hAnsi="Calibri" w:cs="Calibri"/>
          <w:highlight w:val="yellow"/>
        </w:rPr>
        <w:t>Al</w:t>
      </w:r>
      <w:r w:rsidRPr="00BA29E4">
        <w:rPr>
          <w:rFonts w:ascii="Calibri" w:hAnsi="Calibri" w:cs="Calibri"/>
          <w:highlight w:val="yellow"/>
        </w:rPr>
        <w:t>l other reagents can be thawed at room temperature.</w:t>
      </w:r>
    </w:p>
    <w:p w:rsidR="00C374BA" w:rsidRPr="00BA29E4" w:rsidRDefault="00C374BA" w:rsidP="00BA29E4">
      <w:pPr>
        <w:spacing w:before="0" w:after="0" w:line="240" w:lineRule="auto"/>
        <w:contextualSpacing/>
        <w:rPr>
          <w:rFonts w:ascii="Calibri" w:hAnsi="Calibri" w:cs="Calibri"/>
          <w:highlight w:val="yellow"/>
        </w:rPr>
      </w:pPr>
    </w:p>
    <w:p w:rsidR="00C374BA" w:rsidRPr="00BA29E4" w:rsidRDefault="004C24C4"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 xml:space="preserve">Once thawed, </w:t>
      </w:r>
      <w:r w:rsidR="002A07EA" w:rsidRPr="00BA29E4">
        <w:rPr>
          <w:rFonts w:ascii="Calibri" w:hAnsi="Calibri" w:cs="Calibri"/>
          <w:highlight w:val="yellow"/>
        </w:rPr>
        <w:t>mix</w:t>
      </w:r>
      <w:r w:rsidRPr="00BA29E4">
        <w:rPr>
          <w:rFonts w:ascii="Calibri" w:hAnsi="Calibri" w:cs="Calibri"/>
          <w:highlight w:val="yellow"/>
        </w:rPr>
        <w:t xml:space="preserve"> the reagents and centrifuge briefly to collect liquid.</w:t>
      </w:r>
    </w:p>
    <w:p w:rsidR="004C24C4" w:rsidRPr="00BA29E4" w:rsidRDefault="004C24C4" w:rsidP="00BA29E4">
      <w:pPr>
        <w:spacing w:before="0" w:after="0" w:line="240" w:lineRule="auto"/>
        <w:contextualSpacing/>
        <w:rPr>
          <w:rFonts w:ascii="Calibri" w:hAnsi="Calibri" w:cs="Calibri"/>
          <w:highlight w:val="yellow"/>
        </w:rPr>
      </w:pPr>
      <w:r w:rsidRPr="00BA29E4">
        <w:rPr>
          <w:rFonts w:ascii="Calibri" w:hAnsi="Calibri" w:cs="Calibri"/>
          <w:highlight w:val="yellow"/>
        </w:rPr>
        <w:br/>
        <w:t>NOTE: Do not vortex the enzyme mix, just centrifuge briefly.</w:t>
      </w:r>
    </w:p>
    <w:p w:rsidR="00C374BA" w:rsidRPr="00BA29E4" w:rsidRDefault="00C374BA" w:rsidP="00BA29E4">
      <w:pPr>
        <w:spacing w:before="0" w:after="0" w:line="240" w:lineRule="auto"/>
        <w:contextualSpacing/>
        <w:rPr>
          <w:rFonts w:ascii="Calibri" w:hAnsi="Calibri" w:cs="Calibri"/>
          <w:highlight w:val="yellow"/>
        </w:rPr>
      </w:pPr>
    </w:p>
    <w:p w:rsidR="00C374BA" w:rsidRPr="00BA29E4" w:rsidRDefault="00E16247"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P</w:t>
      </w:r>
      <w:r w:rsidR="00AA5E75" w:rsidRPr="00BA29E4">
        <w:rPr>
          <w:rFonts w:ascii="Calibri" w:hAnsi="Calibri" w:cs="Calibri"/>
          <w:highlight w:val="yellow"/>
        </w:rPr>
        <w:t>repare separate master mixes for lyssavirus and ß-actin</w:t>
      </w:r>
      <w:r w:rsidR="00783DC8" w:rsidRPr="00BA29E4">
        <w:rPr>
          <w:rFonts w:ascii="Calibri" w:hAnsi="Calibri" w:cs="Calibri"/>
          <w:highlight w:val="yellow"/>
        </w:rPr>
        <w:t xml:space="preserve">. </w:t>
      </w:r>
      <w:r w:rsidRPr="00BA29E4">
        <w:rPr>
          <w:rFonts w:ascii="Calibri" w:hAnsi="Calibri" w:cs="Calibri"/>
          <w:highlight w:val="yellow"/>
        </w:rPr>
        <w:t>For each reaction</w:t>
      </w:r>
      <w:r w:rsidR="00A6130F" w:rsidRPr="00BA29E4">
        <w:rPr>
          <w:rFonts w:ascii="Calibri" w:hAnsi="Calibri" w:cs="Calibri"/>
          <w:highlight w:val="yellow"/>
        </w:rPr>
        <w:t>,</w:t>
      </w:r>
      <w:r w:rsidRPr="00BA29E4">
        <w:rPr>
          <w:rFonts w:ascii="Calibri" w:hAnsi="Calibri" w:cs="Calibri"/>
          <w:highlight w:val="yellow"/>
        </w:rPr>
        <w:t xml:space="preserve"> a</w:t>
      </w:r>
      <w:r w:rsidR="00AA5E75" w:rsidRPr="00BA29E4">
        <w:rPr>
          <w:rFonts w:ascii="Calibri" w:hAnsi="Calibri" w:cs="Calibri"/>
          <w:highlight w:val="yellow"/>
        </w:rPr>
        <w:t xml:space="preserve">dd 7.55 µL of molecular grade water, 10 µL of 2x Universal SYBR green reaction mix, 0.6 µL of forward primer, 0.6 µL of reverse primer, 0.25 µL of </w:t>
      </w:r>
      <w:proofErr w:type="spellStart"/>
      <w:r w:rsidR="00AA5E75" w:rsidRPr="00BA29E4">
        <w:rPr>
          <w:rFonts w:ascii="Calibri" w:hAnsi="Calibri" w:cs="Calibri"/>
          <w:highlight w:val="yellow"/>
        </w:rPr>
        <w:t>iTaq</w:t>
      </w:r>
      <w:proofErr w:type="spellEnd"/>
      <w:r w:rsidR="00AA5E75" w:rsidRPr="00BA29E4">
        <w:rPr>
          <w:rFonts w:ascii="Calibri" w:hAnsi="Calibri" w:cs="Calibri"/>
          <w:highlight w:val="yellow"/>
        </w:rPr>
        <w:t xml:space="preserve"> RT enzyme mix.</w:t>
      </w:r>
    </w:p>
    <w:p w:rsidR="00C374BA" w:rsidRPr="00BA29E4" w:rsidRDefault="00C374BA" w:rsidP="00BA29E4">
      <w:pPr>
        <w:spacing w:before="0" w:after="0" w:line="240" w:lineRule="auto"/>
        <w:contextualSpacing/>
        <w:rPr>
          <w:rFonts w:ascii="Calibri" w:hAnsi="Calibri" w:cs="Calibri"/>
          <w:highlight w:val="yellow"/>
        </w:rPr>
      </w:pPr>
    </w:p>
    <w:p w:rsidR="00C374BA" w:rsidRPr="00BA29E4" w:rsidRDefault="00C374BA"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Use</w:t>
      </w:r>
      <w:r w:rsidR="00783DC8" w:rsidRPr="00BA29E4">
        <w:rPr>
          <w:rFonts w:ascii="Calibri" w:hAnsi="Calibri" w:cs="Calibri"/>
          <w:highlight w:val="yellow"/>
        </w:rPr>
        <w:t xml:space="preserve"> </w:t>
      </w:r>
      <w:r w:rsidRPr="00BA29E4">
        <w:rPr>
          <w:rFonts w:ascii="Calibri" w:hAnsi="Calibri" w:cs="Calibri"/>
          <w:highlight w:val="yellow"/>
        </w:rPr>
        <w:t>a</w:t>
      </w:r>
      <w:r w:rsidR="00783DC8" w:rsidRPr="00BA29E4">
        <w:rPr>
          <w:rFonts w:ascii="Calibri" w:hAnsi="Calibri" w:cs="Calibri"/>
          <w:highlight w:val="yellow"/>
        </w:rPr>
        <w:t xml:space="preserve"> spreadsheet to calculate correct volumes to avoid errors in manual calculating.</w:t>
      </w:r>
      <w:r w:rsidRPr="00BA29E4">
        <w:rPr>
          <w:rFonts w:ascii="Calibri" w:hAnsi="Calibri" w:cs="Calibri"/>
          <w:highlight w:val="yellow"/>
        </w:rPr>
        <w:t xml:space="preserve"> E</w:t>
      </w:r>
      <w:r w:rsidR="00AA5E75" w:rsidRPr="00BA29E4">
        <w:rPr>
          <w:rFonts w:ascii="Calibri" w:hAnsi="Calibri" w:cs="Calibri"/>
          <w:highlight w:val="yellow"/>
        </w:rPr>
        <w:t xml:space="preserve">nsure enough master-mix is prepared to compensate for pipetting error. Therefore if 10 reactions are required (see </w:t>
      </w:r>
      <w:r w:rsidR="00F869A9" w:rsidRPr="00BA29E4">
        <w:rPr>
          <w:rFonts w:ascii="Calibri" w:hAnsi="Calibri" w:cs="Calibri"/>
          <w:highlight w:val="yellow"/>
        </w:rPr>
        <w:t xml:space="preserve">NOTE in </w:t>
      </w:r>
      <w:r w:rsidR="00FF0CEA" w:rsidRPr="00BA29E4">
        <w:rPr>
          <w:rFonts w:ascii="Calibri" w:hAnsi="Calibri" w:cs="Calibri"/>
          <w:highlight w:val="yellow"/>
        </w:rPr>
        <w:t>3</w:t>
      </w:r>
      <w:r w:rsidR="00AA5E75" w:rsidRPr="00BA29E4">
        <w:rPr>
          <w:rFonts w:ascii="Calibri" w:hAnsi="Calibri" w:cs="Calibri"/>
          <w:highlight w:val="yellow"/>
        </w:rPr>
        <w:t>.1), prepare 12 reactions</w:t>
      </w:r>
      <w:r w:rsidR="00783DC8" w:rsidRPr="00BA29E4">
        <w:rPr>
          <w:rFonts w:ascii="Calibri" w:hAnsi="Calibri" w:cs="Calibri"/>
          <w:highlight w:val="yellow"/>
        </w:rPr>
        <w:br/>
      </w:r>
    </w:p>
    <w:p w:rsidR="003859EE" w:rsidRPr="00BA29E4" w:rsidRDefault="00C374BA"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Prepare</w:t>
      </w:r>
      <w:r w:rsidR="003859EE" w:rsidRPr="00BA29E4">
        <w:rPr>
          <w:rFonts w:ascii="Calibri" w:hAnsi="Calibri" w:cs="Calibri"/>
          <w:highlight w:val="yellow"/>
        </w:rPr>
        <w:t xml:space="preserve"> the master</w:t>
      </w:r>
      <w:r w:rsidR="00A6130F" w:rsidRPr="00BA29E4">
        <w:rPr>
          <w:rFonts w:ascii="Calibri" w:hAnsi="Calibri" w:cs="Calibri"/>
          <w:highlight w:val="yellow"/>
        </w:rPr>
        <w:t>-</w:t>
      </w:r>
      <w:r w:rsidR="003859EE" w:rsidRPr="00BA29E4">
        <w:rPr>
          <w:rFonts w:ascii="Calibri" w:hAnsi="Calibri" w:cs="Calibri"/>
          <w:highlight w:val="yellow"/>
        </w:rPr>
        <w:t>mix on ice (or in a cool block) and remain on ice until placed into the real-time machine.</w:t>
      </w:r>
    </w:p>
    <w:p w:rsidR="00C374BA" w:rsidRPr="00BA29E4" w:rsidRDefault="00C374BA" w:rsidP="00BA29E4">
      <w:pPr>
        <w:spacing w:before="0" w:after="0" w:line="240" w:lineRule="auto"/>
        <w:contextualSpacing/>
        <w:rPr>
          <w:rFonts w:ascii="Calibri" w:hAnsi="Calibri" w:cs="Calibri"/>
          <w:highlight w:val="yellow"/>
        </w:rPr>
      </w:pPr>
    </w:p>
    <w:p w:rsidR="00C374BA" w:rsidRPr="00BA29E4" w:rsidRDefault="002A07EA"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Mix</w:t>
      </w:r>
      <w:r w:rsidR="007479D0" w:rsidRPr="00BA29E4">
        <w:rPr>
          <w:rFonts w:ascii="Calibri" w:hAnsi="Calibri" w:cs="Calibri"/>
          <w:highlight w:val="yellow"/>
        </w:rPr>
        <w:t xml:space="preserve"> the prepared master</w:t>
      </w:r>
      <w:r w:rsidR="00705230" w:rsidRPr="00BA29E4">
        <w:rPr>
          <w:rFonts w:ascii="Calibri" w:hAnsi="Calibri" w:cs="Calibri"/>
          <w:highlight w:val="yellow"/>
        </w:rPr>
        <w:t>-</w:t>
      </w:r>
      <w:r w:rsidR="007479D0" w:rsidRPr="00BA29E4">
        <w:rPr>
          <w:rFonts w:ascii="Calibri" w:hAnsi="Calibri" w:cs="Calibri"/>
          <w:highlight w:val="yellow"/>
        </w:rPr>
        <w:t>mixes</w:t>
      </w:r>
      <w:r w:rsidR="004C24C4" w:rsidRPr="00BA29E4">
        <w:rPr>
          <w:rFonts w:ascii="Calibri" w:hAnsi="Calibri" w:cs="Calibri"/>
          <w:highlight w:val="yellow"/>
        </w:rPr>
        <w:t xml:space="preserve">, </w:t>
      </w:r>
      <w:r w:rsidRPr="00BA29E4">
        <w:rPr>
          <w:rFonts w:ascii="Calibri" w:hAnsi="Calibri" w:cs="Calibri"/>
          <w:highlight w:val="yellow"/>
        </w:rPr>
        <w:t>centrifuge briefly</w:t>
      </w:r>
      <w:r w:rsidR="007479D0" w:rsidRPr="00BA29E4">
        <w:rPr>
          <w:rFonts w:ascii="Calibri" w:hAnsi="Calibri" w:cs="Calibri"/>
          <w:highlight w:val="yellow"/>
        </w:rPr>
        <w:t xml:space="preserve"> and </w:t>
      </w:r>
      <w:r w:rsidR="00705230" w:rsidRPr="00BA29E4">
        <w:rPr>
          <w:rFonts w:ascii="Calibri" w:hAnsi="Calibri" w:cs="Calibri"/>
          <w:highlight w:val="yellow"/>
        </w:rPr>
        <w:t xml:space="preserve">dispense </w:t>
      </w:r>
      <w:r w:rsidR="007479D0" w:rsidRPr="00BA29E4">
        <w:rPr>
          <w:rFonts w:ascii="Calibri" w:hAnsi="Calibri" w:cs="Calibri"/>
          <w:highlight w:val="yellow"/>
        </w:rPr>
        <w:t>19 µ</w:t>
      </w:r>
      <w:r w:rsidR="00705230" w:rsidRPr="00BA29E4">
        <w:rPr>
          <w:rFonts w:ascii="Calibri" w:hAnsi="Calibri" w:cs="Calibri"/>
          <w:highlight w:val="yellow"/>
        </w:rPr>
        <w:t>L</w:t>
      </w:r>
      <w:r w:rsidR="007479D0" w:rsidRPr="00BA29E4">
        <w:rPr>
          <w:rFonts w:ascii="Calibri" w:hAnsi="Calibri" w:cs="Calibri"/>
          <w:highlight w:val="yellow"/>
        </w:rPr>
        <w:t xml:space="preserve"> into </w:t>
      </w:r>
      <w:r w:rsidR="00E4322B" w:rsidRPr="00BA29E4">
        <w:rPr>
          <w:rFonts w:ascii="Calibri" w:hAnsi="Calibri" w:cs="Calibri"/>
          <w:highlight w:val="yellow"/>
        </w:rPr>
        <w:t xml:space="preserve">the </w:t>
      </w:r>
      <w:r w:rsidR="007479D0" w:rsidRPr="00BA29E4">
        <w:rPr>
          <w:rFonts w:ascii="Calibri" w:hAnsi="Calibri" w:cs="Calibri"/>
          <w:highlight w:val="yellow"/>
        </w:rPr>
        <w:t>relevant wells</w:t>
      </w:r>
      <w:r w:rsidR="00705230" w:rsidRPr="00BA29E4">
        <w:rPr>
          <w:rFonts w:ascii="Calibri" w:hAnsi="Calibri" w:cs="Calibri"/>
          <w:highlight w:val="yellow"/>
        </w:rPr>
        <w:t xml:space="preserve"> of strip tubes or a 96 well plate compatible with the real-time machine in use</w:t>
      </w:r>
      <w:r w:rsidR="00F521D2" w:rsidRPr="00BA29E4">
        <w:rPr>
          <w:rFonts w:ascii="Calibri" w:hAnsi="Calibri" w:cs="Calibri"/>
          <w:highlight w:val="yellow"/>
        </w:rPr>
        <w:t>.</w:t>
      </w:r>
    </w:p>
    <w:p w:rsidR="00783DC8" w:rsidRPr="00BA29E4" w:rsidRDefault="00614300" w:rsidP="00BA29E4">
      <w:pPr>
        <w:spacing w:before="0" w:after="0" w:line="240" w:lineRule="auto"/>
        <w:contextualSpacing/>
        <w:rPr>
          <w:rFonts w:ascii="Calibri" w:hAnsi="Calibri" w:cs="Calibri"/>
          <w:highlight w:val="yellow"/>
        </w:rPr>
      </w:pPr>
      <w:r w:rsidRPr="00BA29E4">
        <w:rPr>
          <w:rFonts w:ascii="Calibri" w:hAnsi="Calibri" w:cs="Calibri"/>
          <w:highlight w:val="yellow"/>
        </w:rPr>
        <w:br/>
        <w:t xml:space="preserve">NOTE: </w:t>
      </w:r>
      <w:r w:rsidR="00C374BA" w:rsidRPr="00BA29E4">
        <w:rPr>
          <w:rFonts w:ascii="Calibri" w:hAnsi="Calibri" w:cs="Calibri"/>
          <w:highlight w:val="yellow"/>
        </w:rPr>
        <w:t>M</w:t>
      </w:r>
      <w:r w:rsidRPr="00BA29E4">
        <w:rPr>
          <w:rFonts w:ascii="Calibri" w:hAnsi="Calibri" w:cs="Calibri"/>
          <w:highlight w:val="yellow"/>
        </w:rPr>
        <w:t>inim</w:t>
      </w:r>
      <w:r w:rsidR="003E70B7" w:rsidRPr="00BA29E4">
        <w:rPr>
          <w:rFonts w:ascii="Calibri" w:hAnsi="Calibri" w:cs="Calibri"/>
          <w:highlight w:val="yellow"/>
        </w:rPr>
        <w:t>ize</w:t>
      </w:r>
      <w:r w:rsidRPr="00BA29E4">
        <w:rPr>
          <w:rFonts w:ascii="Calibri" w:hAnsi="Calibri" w:cs="Calibri"/>
          <w:highlight w:val="yellow"/>
        </w:rPr>
        <w:t xml:space="preserve"> the production of bubbles in the wells whilst pipetting.</w:t>
      </w:r>
    </w:p>
    <w:p w:rsidR="00C374BA" w:rsidRPr="00BA29E4" w:rsidRDefault="00C374BA" w:rsidP="00BA29E4">
      <w:pPr>
        <w:spacing w:before="0" w:after="0" w:line="240" w:lineRule="auto"/>
        <w:contextualSpacing/>
        <w:rPr>
          <w:rFonts w:ascii="Calibri" w:hAnsi="Calibri" w:cs="Calibri"/>
          <w:highlight w:val="yellow"/>
        </w:rPr>
      </w:pPr>
    </w:p>
    <w:p w:rsidR="00C374BA" w:rsidRPr="00BA29E4" w:rsidRDefault="007479D0"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lastRenderedPageBreak/>
        <w:t>In a separate room, or in a UV cabinet</w:t>
      </w:r>
      <w:r w:rsidR="00E16247" w:rsidRPr="00BA29E4">
        <w:rPr>
          <w:rFonts w:ascii="Calibri" w:hAnsi="Calibri" w:cs="Calibri"/>
          <w:highlight w:val="yellow"/>
        </w:rPr>
        <w:t xml:space="preserve"> prepared as described in</w:t>
      </w:r>
      <w:r w:rsidR="00783DC8" w:rsidRPr="00BA29E4">
        <w:rPr>
          <w:rFonts w:ascii="Calibri" w:hAnsi="Calibri" w:cs="Calibri"/>
          <w:highlight w:val="yellow"/>
        </w:rPr>
        <w:t xml:space="preserve"> 3</w:t>
      </w:r>
      <w:r w:rsidR="00E16247" w:rsidRPr="00BA29E4">
        <w:rPr>
          <w:rFonts w:ascii="Calibri" w:hAnsi="Calibri" w:cs="Calibri"/>
          <w:highlight w:val="yellow"/>
        </w:rPr>
        <w:t>.2</w:t>
      </w:r>
      <w:r w:rsidR="00E4322B" w:rsidRPr="00BA29E4">
        <w:rPr>
          <w:rFonts w:ascii="Calibri" w:hAnsi="Calibri" w:cs="Calibri"/>
          <w:highlight w:val="yellow"/>
        </w:rPr>
        <w:t>,</w:t>
      </w:r>
      <w:r w:rsidRPr="00BA29E4">
        <w:rPr>
          <w:rFonts w:ascii="Calibri" w:hAnsi="Calibri" w:cs="Calibri"/>
          <w:highlight w:val="yellow"/>
        </w:rPr>
        <w:t xml:space="preserve"> carefully add 1 µ</w:t>
      </w:r>
      <w:r w:rsidR="00705230" w:rsidRPr="00BA29E4">
        <w:rPr>
          <w:rFonts w:ascii="Calibri" w:hAnsi="Calibri" w:cs="Calibri"/>
          <w:highlight w:val="yellow"/>
        </w:rPr>
        <w:t>L</w:t>
      </w:r>
      <w:r w:rsidRPr="00BA29E4">
        <w:rPr>
          <w:rFonts w:ascii="Calibri" w:hAnsi="Calibri" w:cs="Calibri"/>
          <w:highlight w:val="yellow"/>
        </w:rPr>
        <w:t xml:space="preserve"> of </w:t>
      </w:r>
      <w:r w:rsidR="00FF0CEA" w:rsidRPr="00BA29E4">
        <w:rPr>
          <w:rFonts w:ascii="Calibri" w:hAnsi="Calibri" w:cs="Calibri"/>
          <w:highlight w:val="yellow"/>
        </w:rPr>
        <w:t xml:space="preserve">the </w:t>
      </w:r>
      <w:r w:rsidRPr="00BA29E4">
        <w:rPr>
          <w:rFonts w:ascii="Calibri" w:hAnsi="Calibri" w:cs="Calibri"/>
          <w:highlight w:val="yellow"/>
        </w:rPr>
        <w:t>RNA</w:t>
      </w:r>
      <w:r w:rsidR="00FF0CEA" w:rsidRPr="00BA29E4">
        <w:rPr>
          <w:rFonts w:ascii="Calibri" w:hAnsi="Calibri" w:cs="Calibri"/>
          <w:highlight w:val="yellow"/>
        </w:rPr>
        <w:t xml:space="preserve"> previously adjusted to 1 µg/µL (see </w:t>
      </w:r>
      <w:r w:rsidR="00C374BA" w:rsidRPr="00BA29E4">
        <w:rPr>
          <w:rFonts w:ascii="Calibri" w:hAnsi="Calibri" w:cs="Calibri"/>
          <w:highlight w:val="yellow"/>
        </w:rPr>
        <w:t xml:space="preserve">step </w:t>
      </w:r>
      <w:r w:rsidR="00FF0CEA" w:rsidRPr="00BA29E4">
        <w:rPr>
          <w:rFonts w:ascii="Calibri" w:hAnsi="Calibri" w:cs="Calibri"/>
          <w:highlight w:val="yellow"/>
        </w:rPr>
        <w:t>1.5</w:t>
      </w:r>
      <w:r w:rsidR="00A6130F" w:rsidRPr="00BA29E4">
        <w:rPr>
          <w:rFonts w:ascii="Calibri" w:hAnsi="Calibri" w:cs="Calibri"/>
          <w:highlight w:val="yellow"/>
        </w:rPr>
        <w:t>) below</w:t>
      </w:r>
      <w:r w:rsidRPr="00BA29E4">
        <w:rPr>
          <w:rFonts w:ascii="Calibri" w:hAnsi="Calibri" w:cs="Calibri"/>
          <w:highlight w:val="yellow"/>
        </w:rPr>
        <w:t xml:space="preserve"> the</w:t>
      </w:r>
      <w:r w:rsidR="0077402A" w:rsidRPr="00BA29E4">
        <w:rPr>
          <w:rFonts w:ascii="Calibri" w:hAnsi="Calibri" w:cs="Calibri"/>
          <w:highlight w:val="yellow"/>
        </w:rPr>
        <w:t xml:space="preserve"> surface of the appropriate master</w:t>
      </w:r>
      <w:r w:rsidR="00705230" w:rsidRPr="00BA29E4">
        <w:rPr>
          <w:rFonts w:ascii="Calibri" w:hAnsi="Calibri" w:cs="Calibri"/>
          <w:highlight w:val="yellow"/>
        </w:rPr>
        <w:t>-</w:t>
      </w:r>
      <w:r w:rsidR="0077402A" w:rsidRPr="00BA29E4">
        <w:rPr>
          <w:rFonts w:ascii="Calibri" w:hAnsi="Calibri" w:cs="Calibri"/>
          <w:highlight w:val="yellow"/>
        </w:rPr>
        <w:t xml:space="preserve">mix </w:t>
      </w:r>
      <w:r w:rsidR="00705230" w:rsidRPr="00BA29E4">
        <w:rPr>
          <w:rFonts w:ascii="Calibri" w:hAnsi="Calibri" w:cs="Calibri"/>
          <w:highlight w:val="yellow"/>
        </w:rPr>
        <w:t xml:space="preserve">well </w:t>
      </w:r>
      <w:r w:rsidR="0077402A" w:rsidRPr="00BA29E4">
        <w:rPr>
          <w:rFonts w:ascii="Calibri" w:hAnsi="Calibri" w:cs="Calibri"/>
          <w:highlight w:val="yellow"/>
        </w:rPr>
        <w:t>and mix gently. Discard pipette tip into disinfectant directl</w:t>
      </w:r>
      <w:r w:rsidR="00F30B90" w:rsidRPr="00BA29E4">
        <w:rPr>
          <w:rFonts w:ascii="Calibri" w:hAnsi="Calibri" w:cs="Calibri"/>
          <w:highlight w:val="yellow"/>
        </w:rPr>
        <w:t>y after use (under the surface)</w:t>
      </w:r>
      <w:r w:rsidR="00272742" w:rsidRPr="00BA29E4">
        <w:rPr>
          <w:rFonts w:ascii="Calibri" w:hAnsi="Calibri" w:cs="Calibri"/>
          <w:highlight w:val="yellow"/>
        </w:rPr>
        <w:t>.</w:t>
      </w:r>
      <w:r w:rsidR="004E10E6" w:rsidRPr="00BA29E4">
        <w:rPr>
          <w:rFonts w:ascii="Calibri" w:hAnsi="Calibri" w:cs="Calibri"/>
          <w:highlight w:val="yellow"/>
        </w:rPr>
        <w:t xml:space="preserve"> </w:t>
      </w:r>
    </w:p>
    <w:p w:rsidR="00C374BA" w:rsidRPr="00BA29E4" w:rsidRDefault="00C374BA" w:rsidP="00BA29E4">
      <w:pPr>
        <w:spacing w:before="0" w:after="0" w:line="240" w:lineRule="auto"/>
        <w:contextualSpacing/>
        <w:rPr>
          <w:rFonts w:ascii="Calibri" w:hAnsi="Calibri" w:cs="Calibri"/>
          <w:highlight w:val="yellow"/>
        </w:rPr>
      </w:pPr>
    </w:p>
    <w:p w:rsidR="00F30B90" w:rsidRPr="00BA29E4" w:rsidRDefault="00705230"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Add the controls after the test samples, with the positive control added next and the no template control (NTC – molecular grade water) added last.</w:t>
      </w:r>
      <w:r w:rsidR="00C374BA" w:rsidRPr="00BA29E4">
        <w:rPr>
          <w:rFonts w:ascii="Calibri" w:hAnsi="Calibri" w:cs="Calibri"/>
          <w:highlight w:val="yellow"/>
        </w:rPr>
        <w:t xml:space="preserve"> T</w:t>
      </w:r>
      <w:r w:rsidR="00FF0CEA" w:rsidRPr="00BA29E4">
        <w:rPr>
          <w:rFonts w:ascii="Calibri" w:hAnsi="Calibri" w:cs="Calibri"/>
          <w:highlight w:val="yellow"/>
        </w:rPr>
        <w:t xml:space="preserve">he amount of RNA used can be altered depending on the </w:t>
      </w:r>
      <w:r w:rsidR="00E05362" w:rsidRPr="00BA29E4">
        <w:rPr>
          <w:rFonts w:ascii="Calibri" w:hAnsi="Calibri" w:cs="Calibri"/>
          <w:highlight w:val="yellow"/>
        </w:rPr>
        <w:t xml:space="preserve">sample type, and RNA extraction used. The amount used must be validated to ensure the reaction is </w:t>
      </w:r>
      <w:r w:rsidR="00A6130F" w:rsidRPr="00BA29E4">
        <w:rPr>
          <w:rFonts w:ascii="Calibri" w:hAnsi="Calibri" w:cs="Calibri"/>
          <w:highlight w:val="yellow"/>
        </w:rPr>
        <w:t>optim</w:t>
      </w:r>
      <w:r w:rsidR="003E70B7" w:rsidRPr="00BA29E4">
        <w:rPr>
          <w:rFonts w:ascii="Calibri" w:hAnsi="Calibri" w:cs="Calibri"/>
          <w:highlight w:val="yellow"/>
        </w:rPr>
        <w:t>ize</w:t>
      </w:r>
      <w:r w:rsidR="00A6130F" w:rsidRPr="00BA29E4">
        <w:rPr>
          <w:rFonts w:ascii="Calibri" w:hAnsi="Calibri" w:cs="Calibri"/>
          <w:highlight w:val="yellow"/>
        </w:rPr>
        <w:t>d</w:t>
      </w:r>
      <w:r w:rsidR="00E05362" w:rsidRPr="00BA29E4">
        <w:rPr>
          <w:rFonts w:ascii="Calibri" w:hAnsi="Calibri" w:cs="Calibri"/>
          <w:highlight w:val="yellow"/>
        </w:rPr>
        <w:t>.</w:t>
      </w:r>
    </w:p>
    <w:p w:rsidR="00C374BA" w:rsidRPr="00BA29E4" w:rsidRDefault="00C374BA" w:rsidP="00BA29E4">
      <w:pPr>
        <w:spacing w:before="0" w:after="0" w:line="240" w:lineRule="auto"/>
        <w:contextualSpacing/>
        <w:rPr>
          <w:rFonts w:ascii="Calibri" w:hAnsi="Calibri" w:cs="Calibri"/>
          <w:highlight w:val="yellow"/>
        </w:rPr>
      </w:pPr>
    </w:p>
    <w:p w:rsidR="00A6130F" w:rsidRPr="00BA29E4" w:rsidRDefault="0077402A"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Seal plate using strip lids or sealer</w:t>
      </w:r>
      <w:r w:rsidR="00705230" w:rsidRPr="00BA29E4">
        <w:rPr>
          <w:rFonts w:ascii="Calibri" w:hAnsi="Calibri" w:cs="Calibri"/>
          <w:highlight w:val="yellow"/>
        </w:rPr>
        <w:t xml:space="preserve"> taking care to ensure all the lids are firmly closed and </w:t>
      </w:r>
      <w:r w:rsidR="00920AC9" w:rsidRPr="00BA29E4">
        <w:rPr>
          <w:rFonts w:ascii="Calibri" w:hAnsi="Calibri" w:cs="Calibri"/>
          <w:highlight w:val="yellow"/>
        </w:rPr>
        <w:t>label</w:t>
      </w:r>
      <w:r w:rsidR="00A6130F" w:rsidRPr="00BA29E4">
        <w:rPr>
          <w:rFonts w:ascii="Calibri" w:hAnsi="Calibri" w:cs="Calibri"/>
          <w:highlight w:val="yellow"/>
        </w:rPr>
        <w:t>led</w:t>
      </w:r>
      <w:r w:rsidR="00920AC9" w:rsidRPr="00BA29E4">
        <w:rPr>
          <w:rFonts w:ascii="Calibri" w:hAnsi="Calibri" w:cs="Calibri"/>
          <w:highlight w:val="yellow"/>
        </w:rPr>
        <w:t xml:space="preserve"> sufficiently to orientate the samples</w:t>
      </w:r>
      <w:r w:rsidR="00C374BA" w:rsidRPr="00BA29E4">
        <w:rPr>
          <w:rFonts w:ascii="Calibri" w:hAnsi="Calibri" w:cs="Calibri"/>
          <w:highlight w:val="yellow"/>
        </w:rPr>
        <w:t>.</w:t>
      </w:r>
      <w:r w:rsidR="00BA29E4">
        <w:rPr>
          <w:rFonts w:ascii="Calibri" w:hAnsi="Calibri" w:cs="Calibri"/>
          <w:highlight w:val="yellow"/>
        </w:rPr>
        <w:t xml:space="preserve"> </w:t>
      </w:r>
      <w:r w:rsidR="004437EC" w:rsidRPr="00BA29E4">
        <w:rPr>
          <w:rFonts w:ascii="Calibri" w:hAnsi="Calibri" w:cs="Calibri"/>
          <w:highlight w:val="yellow"/>
        </w:rPr>
        <w:t>L</w:t>
      </w:r>
      <w:r w:rsidR="00A6130F" w:rsidRPr="00BA29E4">
        <w:rPr>
          <w:rFonts w:ascii="Calibri" w:hAnsi="Calibri" w:cs="Calibri"/>
          <w:highlight w:val="yellow"/>
        </w:rPr>
        <w:t xml:space="preserve">abel the </w:t>
      </w:r>
      <w:r w:rsidR="004437EC" w:rsidRPr="00BA29E4">
        <w:rPr>
          <w:rFonts w:ascii="Calibri" w:hAnsi="Calibri" w:cs="Calibri"/>
          <w:highlight w:val="yellow"/>
        </w:rPr>
        <w:t>edge of the plate/strip tubes</w:t>
      </w:r>
      <w:r w:rsidR="00A6130F" w:rsidRPr="00BA29E4">
        <w:rPr>
          <w:rFonts w:ascii="Calibri" w:hAnsi="Calibri" w:cs="Calibri"/>
          <w:highlight w:val="yellow"/>
        </w:rPr>
        <w:t xml:space="preserve">. </w:t>
      </w:r>
    </w:p>
    <w:p w:rsidR="00C374BA" w:rsidRPr="00BA29E4" w:rsidRDefault="00C374BA" w:rsidP="00BA29E4">
      <w:pPr>
        <w:spacing w:before="0" w:after="0" w:line="240" w:lineRule="auto"/>
        <w:contextualSpacing/>
        <w:rPr>
          <w:rFonts w:ascii="Calibri" w:hAnsi="Calibri" w:cs="Calibri"/>
          <w:highlight w:val="yellow"/>
        </w:rPr>
      </w:pPr>
    </w:p>
    <w:p w:rsidR="0077402A" w:rsidRPr="00BA29E4" w:rsidRDefault="00920AC9"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S</w:t>
      </w:r>
      <w:r w:rsidR="00705230" w:rsidRPr="00BA29E4">
        <w:rPr>
          <w:rFonts w:ascii="Calibri" w:hAnsi="Calibri" w:cs="Calibri"/>
          <w:highlight w:val="yellow"/>
        </w:rPr>
        <w:t xml:space="preserve">pin down the samples using a centrifuge to collect all the liquid at the </w:t>
      </w:r>
      <w:r w:rsidR="00614300" w:rsidRPr="00BA29E4">
        <w:rPr>
          <w:rFonts w:ascii="Calibri" w:hAnsi="Calibri" w:cs="Calibri"/>
          <w:highlight w:val="yellow"/>
        </w:rPr>
        <w:t>bottom of the wells.</w:t>
      </w:r>
    </w:p>
    <w:p w:rsidR="00BA29E4" w:rsidRPr="00BA29E4" w:rsidRDefault="00BA29E4" w:rsidP="00BA29E4">
      <w:pPr>
        <w:spacing w:before="0" w:after="0" w:line="240" w:lineRule="auto"/>
        <w:contextualSpacing/>
        <w:rPr>
          <w:rFonts w:ascii="Calibri" w:hAnsi="Calibri" w:cs="Calibri"/>
          <w:highlight w:val="yellow"/>
        </w:rPr>
      </w:pPr>
    </w:p>
    <w:p w:rsidR="00BA29E4" w:rsidRPr="00BA29E4" w:rsidRDefault="0077402A"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 xml:space="preserve">Transfer </w:t>
      </w:r>
      <w:r w:rsidR="00593EAF" w:rsidRPr="00BA29E4">
        <w:rPr>
          <w:rFonts w:ascii="Calibri" w:hAnsi="Calibri" w:cs="Calibri"/>
          <w:highlight w:val="yellow"/>
        </w:rPr>
        <w:t xml:space="preserve">plate </w:t>
      </w:r>
      <w:r w:rsidRPr="00BA29E4">
        <w:rPr>
          <w:rFonts w:ascii="Calibri" w:hAnsi="Calibri" w:cs="Calibri"/>
          <w:highlight w:val="yellow"/>
        </w:rPr>
        <w:t>to the real-time PCR machine</w:t>
      </w:r>
      <w:r w:rsidR="00614300" w:rsidRPr="00BA29E4">
        <w:rPr>
          <w:rFonts w:ascii="Calibri" w:hAnsi="Calibri" w:cs="Calibri"/>
          <w:highlight w:val="yellow"/>
        </w:rPr>
        <w:t>, open the door and place in the holder</w:t>
      </w:r>
      <w:r w:rsidR="00B83DAE" w:rsidRPr="00BA29E4">
        <w:rPr>
          <w:rFonts w:ascii="Calibri" w:hAnsi="Calibri" w:cs="Calibri"/>
          <w:highlight w:val="yellow"/>
        </w:rPr>
        <w:t xml:space="preserve"> ensuring the correct location</w:t>
      </w:r>
      <w:r w:rsidR="00C374BA" w:rsidRPr="00BA29E4">
        <w:rPr>
          <w:rFonts w:ascii="Calibri" w:hAnsi="Calibri" w:cs="Calibri"/>
          <w:highlight w:val="yellow"/>
        </w:rPr>
        <w:t>/</w:t>
      </w:r>
      <w:r w:rsidR="00B83DAE" w:rsidRPr="00BA29E4">
        <w:rPr>
          <w:rFonts w:ascii="Calibri" w:hAnsi="Calibri" w:cs="Calibri"/>
          <w:highlight w:val="yellow"/>
        </w:rPr>
        <w:t>orientation of the samples according to the plate layout</w:t>
      </w:r>
      <w:r w:rsidR="00614300" w:rsidRPr="00BA29E4">
        <w:rPr>
          <w:rFonts w:ascii="Calibri" w:hAnsi="Calibri" w:cs="Calibri"/>
          <w:highlight w:val="yellow"/>
        </w:rPr>
        <w:t xml:space="preserve">. </w:t>
      </w:r>
    </w:p>
    <w:p w:rsidR="00C03E8B" w:rsidRPr="00BA29E4" w:rsidRDefault="00614300" w:rsidP="00BA29E4">
      <w:pPr>
        <w:spacing w:before="0" w:after="0" w:line="240" w:lineRule="auto"/>
        <w:contextualSpacing/>
        <w:rPr>
          <w:rFonts w:ascii="Calibri" w:hAnsi="Calibri" w:cs="Calibri"/>
          <w:highlight w:val="yellow"/>
        </w:rPr>
      </w:pPr>
      <w:r w:rsidRPr="00BA29E4">
        <w:rPr>
          <w:rFonts w:ascii="Calibri" w:hAnsi="Calibri" w:cs="Calibri"/>
          <w:highlight w:val="yellow"/>
        </w:rPr>
        <w:br/>
        <w:t>NOTE: If tube strips are used, ensure the holder is in place.</w:t>
      </w:r>
    </w:p>
    <w:p w:rsidR="00BA29E4" w:rsidRPr="00BA29E4" w:rsidRDefault="00BA29E4" w:rsidP="00BA29E4">
      <w:pPr>
        <w:spacing w:before="0" w:after="0" w:line="240" w:lineRule="auto"/>
        <w:contextualSpacing/>
        <w:rPr>
          <w:rFonts w:ascii="Calibri" w:hAnsi="Calibri" w:cs="Calibri"/>
          <w:highlight w:val="yellow"/>
        </w:rPr>
      </w:pPr>
    </w:p>
    <w:p w:rsidR="0077402A" w:rsidRPr="00BA29E4" w:rsidRDefault="00C03E8B" w:rsidP="00BA29E4">
      <w:pPr>
        <w:numPr>
          <w:ilvl w:val="1"/>
          <w:numId w:val="20"/>
        </w:numPr>
        <w:spacing w:before="0" w:after="0" w:line="240" w:lineRule="auto"/>
        <w:ind w:left="0" w:firstLine="0"/>
        <w:contextualSpacing/>
        <w:rPr>
          <w:rFonts w:ascii="Calibri" w:hAnsi="Calibri" w:cs="Calibri"/>
          <w:highlight w:val="yellow"/>
        </w:rPr>
      </w:pPr>
      <w:proofErr w:type="gramStart"/>
      <w:r w:rsidRPr="00BA29E4">
        <w:rPr>
          <w:rFonts w:ascii="Calibri" w:hAnsi="Calibri" w:cs="Calibri"/>
          <w:highlight w:val="yellow"/>
        </w:rPr>
        <w:t>Open up</w:t>
      </w:r>
      <w:proofErr w:type="gramEnd"/>
      <w:r w:rsidRPr="00BA29E4">
        <w:rPr>
          <w:rFonts w:ascii="Calibri" w:hAnsi="Calibri" w:cs="Calibri"/>
          <w:highlight w:val="yellow"/>
        </w:rPr>
        <w:t xml:space="preserve"> the real-time PCR machine program and choose</w:t>
      </w:r>
      <w:r w:rsidR="00B83DAE" w:rsidRPr="00BA29E4">
        <w:rPr>
          <w:rFonts w:ascii="Calibri" w:hAnsi="Calibri" w:cs="Calibri"/>
          <w:highlight w:val="yellow"/>
        </w:rPr>
        <w:t xml:space="preserve"> the option for</w:t>
      </w:r>
      <w:r w:rsidRPr="00BA29E4">
        <w:rPr>
          <w:rFonts w:ascii="Calibri" w:hAnsi="Calibri" w:cs="Calibri"/>
          <w:highlight w:val="yellow"/>
        </w:rPr>
        <w:t xml:space="preserve"> SYBR real-time experiment with dissociation curve. Program the real-time PCR machine using the </w:t>
      </w:r>
      <w:r w:rsidR="0077402A" w:rsidRPr="00BA29E4">
        <w:rPr>
          <w:rFonts w:ascii="Calibri" w:hAnsi="Calibri" w:cs="Calibri"/>
          <w:highlight w:val="yellow"/>
        </w:rPr>
        <w:t>thermal cycling</w:t>
      </w:r>
      <w:r w:rsidRPr="00BA29E4">
        <w:rPr>
          <w:rFonts w:ascii="Calibri" w:hAnsi="Calibri" w:cs="Calibri"/>
          <w:highlight w:val="yellow"/>
        </w:rPr>
        <w:t xml:space="preserve"> conditions specified in</w:t>
      </w:r>
      <w:r w:rsidR="0077402A" w:rsidRPr="00BA29E4">
        <w:rPr>
          <w:rFonts w:ascii="Calibri" w:hAnsi="Calibri" w:cs="Calibri"/>
          <w:highlight w:val="yellow"/>
        </w:rPr>
        <w:t xml:space="preserve"> </w:t>
      </w:r>
      <w:r w:rsidR="0077402A" w:rsidRPr="00BA29E4">
        <w:rPr>
          <w:rFonts w:ascii="Calibri" w:hAnsi="Calibri" w:cs="Calibri"/>
          <w:b/>
          <w:highlight w:val="yellow"/>
        </w:rPr>
        <w:t>Table 3</w:t>
      </w:r>
      <w:r w:rsidR="00F56428" w:rsidRPr="00BA29E4">
        <w:rPr>
          <w:rFonts w:ascii="Calibri" w:hAnsi="Calibri" w:cs="Calibri"/>
          <w:highlight w:val="yellow"/>
        </w:rPr>
        <w:t>, including the data collection points</w:t>
      </w:r>
      <w:r w:rsidR="0077402A" w:rsidRPr="00BA29E4">
        <w:rPr>
          <w:rFonts w:ascii="Calibri" w:hAnsi="Calibri" w:cs="Calibri"/>
          <w:highlight w:val="yellow"/>
        </w:rPr>
        <w:t>.</w:t>
      </w:r>
    </w:p>
    <w:p w:rsidR="00BA29E4" w:rsidRPr="00BA29E4" w:rsidRDefault="00BA29E4" w:rsidP="00BA29E4">
      <w:pPr>
        <w:spacing w:before="0" w:after="0" w:line="240" w:lineRule="auto"/>
        <w:contextualSpacing/>
        <w:rPr>
          <w:rFonts w:ascii="Calibri" w:hAnsi="Calibri" w:cs="Calibri"/>
          <w:highlight w:val="yellow"/>
        </w:rPr>
      </w:pPr>
    </w:p>
    <w:p w:rsidR="00BA29E4" w:rsidRPr="00BA29E4" w:rsidRDefault="00B83DAE"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 xml:space="preserve">Select </w:t>
      </w:r>
      <w:r w:rsidRPr="00BA29E4">
        <w:rPr>
          <w:rFonts w:ascii="Calibri" w:hAnsi="Calibri" w:cs="Calibri"/>
          <w:b/>
          <w:highlight w:val="yellow"/>
        </w:rPr>
        <w:t>SYBR</w:t>
      </w:r>
      <w:r w:rsidRPr="00BA29E4">
        <w:rPr>
          <w:rFonts w:ascii="Calibri" w:hAnsi="Calibri" w:cs="Calibri"/>
          <w:highlight w:val="yellow"/>
        </w:rPr>
        <w:t xml:space="preserve"> as the fluorescent dye and select </w:t>
      </w:r>
      <w:r w:rsidRPr="00BA29E4">
        <w:rPr>
          <w:rFonts w:ascii="Calibri" w:hAnsi="Calibri" w:cs="Calibri"/>
          <w:b/>
          <w:highlight w:val="yellow"/>
        </w:rPr>
        <w:t>unknown</w:t>
      </w:r>
      <w:r w:rsidRPr="00BA29E4">
        <w:rPr>
          <w:rFonts w:ascii="Calibri" w:hAnsi="Calibri" w:cs="Calibri"/>
          <w:highlight w:val="yellow"/>
        </w:rPr>
        <w:t xml:space="preserve"> as the sample type and insert a name into the </w:t>
      </w:r>
      <w:r w:rsidR="004437EC" w:rsidRPr="00BA29E4">
        <w:rPr>
          <w:rFonts w:ascii="Calibri" w:hAnsi="Calibri" w:cs="Calibri"/>
          <w:highlight w:val="yellow"/>
        </w:rPr>
        <w:t xml:space="preserve">correct </w:t>
      </w:r>
      <w:r w:rsidRPr="00BA29E4">
        <w:rPr>
          <w:rFonts w:ascii="Calibri" w:hAnsi="Calibri" w:cs="Calibri"/>
          <w:highlight w:val="yellow"/>
        </w:rPr>
        <w:t>sample name box.</w:t>
      </w:r>
      <w:r w:rsidR="00BD703F" w:rsidRPr="00BA29E4">
        <w:rPr>
          <w:rFonts w:ascii="Calibri" w:hAnsi="Calibri" w:cs="Calibri"/>
          <w:highlight w:val="yellow"/>
        </w:rPr>
        <w:t xml:space="preserve"> </w:t>
      </w:r>
    </w:p>
    <w:p w:rsidR="00B83DAE" w:rsidRPr="00BA29E4" w:rsidRDefault="00B83DAE" w:rsidP="00BA29E4">
      <w:pPr>
        <w:spacing w:before="0" w:after="0" w:line="240" w:lineRule="auto"/>
        <w:contextualSpacing/>
        <w:rPr>
          <w:rFonts w:ascii="Calibri" w:hAnsi="Calibri" w:cs="Calibri"/>
          <w:highlight w:val="yellow"/>
        </w:rPr>
      </w:pPr>
      <w:r w:rsidRPr="00BA29E4">
        <w:rPr>
          <w:rFonts w:ascii="Calibri" w:hAnsi="Calibri" w:cs="Calibri"/>
          <w:highlight w:val="yellow"/>
        </w:rPr>
        <w:br/>
        <w:t xml:space="preserve">NOTE: </w:t>
      </w:r>
      <w:r w:rsidR="00BA29E4" w:rsidRPr="00BA29E4">
        <w:rPr>
          <w:rFonts w:ascii="Calibri" w:hAnsi="Calibri" w:cs="Calibri"/>
          <w:highlight w:val="yellow"/>
        </w:rPr>
        <w:t>D</w:t>
      </w:r>
      <w:r w:rsidRPr="00BA29E4">
        <w:rPr>
          <w:rFonts w:ascii="Calibri" w:hAnsi="Calibri" w:cs="Calibri"/>
          <w:highlight w:val="yellow"/>
        </w:rPr>
        <w:t xml:space="preserve">ifferentiate between the replicates </w:t>
      </w:r>
      <w:proofErr w:type="gramStart"/>
      <w:r w:rsidRPr="00BA29E4">
        <w:rPr>
          <w:rFonts w:ascii="Calibri" w:hAnsi="Calibri" w:cs="Calibri"/>
          <w:highlight w:val="yellow"/>
        </w:rPr>
        <w:t>and also</w:t>
      </w:r>
      <w:proofErr w:type="gramEnd"/>
      <w:r w:rsidRPr="00BA29E4">
        <w:rPr>
          <w:rFonts w:ascii="Calibri" w:hAnsi="Calibri" w:cs="Calibri"/>
          <w:highlight w:val="yellow"/>
        </w:rPr>
        <w:t xml:space="preserve"> between the lyssavirus and ß-actin wells.</w:t>
      </w:r>
    </w:p>
    <w:p w:rsidR="00BA29E4" w:rsidRPr="00BA29E4" w:rsidRDefault="00BA29E4" w:rsidP="00BA29E4">
      <w:pPr>
        <w:spacing w:before="0" w:after="0" w:line="240" w:lineRule="auto"/>
        <w:contextualSpacing/>
        <w:rPr>
          <w:rFonts w:ascii="Calibri" w:hAnsi="Calibri" w:cs="Calibri"/>
          <w:highlight w:val="yellow"/>
        </w:rPr>
      </w:pPr>
    </w:p>
    <w:p w:rsidR="00BA29E4" w:rsidRPr="00BA29E4" w:rsidRDefault="00F56428"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Choose a file location to save the experimental data</w:t>
      </w:r>
      <w:r w:rsidR="009D0B5E" w:rsidRPr="00BA29E4">
        <w:rPr>
          <w:rFonts w:ascii="Calibri" w:hAnsi="Calibri" w:cs="Calibri"/>
          <w:highlight w:val="yellow"/>
        </w:rPr>
        <w:t xml:space="preserve">, ensure the lamp will be switched off at the end of the run, then </w:t>
      </w:r>
      <w:r w:rsidRPr="00BA29E4">
        <w:rPr>
          <w:rFonts w:ascii="Calibri" w:hAnsi="Calibri" w:cs="Calibri"/>
          <w:highlight w:val="yellow"/>
        </w:rPr>
        <w:t xml:space="preserve">start the run. </w:t>
      </w:r>
    </w:p>
    <w:p w:rsidR="00BA29E4" w:rsidRPr="00BA29E4" w:rsidRDefault="00F56428" w:rsidP="00BA29E4">
      <w:pPr>
        <w:spacing w:before="0" w:after="0" w:line="240" w:lineRule="auto"/>
        <w:contextualSpacing/>
        <w:rPr>
          <w:rFonts w:ascii="Calibri" w:hAnsi="Calibri" w:cs="Calibri"/>
          <w:highlight w:val="yellow"/>
        </w:rPr>
      </w:pPr>
      <w:r w:rsidRPr="00BA29E4">
        <w:rPr>
          <w:rFonts w:ascii="Calibri" w:hAnsi="Calibri" w:cs="Calibri"/>
          <w:highlight w:val="yellow"/>
        </w:rPr>
        <w:br/>
        <w:t xml:space="preserve">NOTE: </w:t>
      </w:r>
      <w:r w:rsidR="00BA29E4" w:rsidRPr="00BA29E4">
        <w:rPr>
          <w:rFonts w:ascii="Calibri" w:hAnsi="Calibri" w:cs="Calibri"/>
          <w:highlight w:val="yellow"/>
        </w:rPr>
        <w:t>A</w:t>
      </w:r>
      <w:r w:rsidRPr="00BA29E4">
        <w:rPr>
          <w:rFonts w:ascii="Calibri" w:hAnsi="Calibri" w:cs="Calibri"/>
          <w:highlight w:val="yellow"/>
        </w:rPr>
        <w:t>s the first step is an RT stage, no data is collected during this time, therefore, if the lamp requires a warm up period this can occur during the RT stage.</w:t>
      </w:r>
      <w:r w:rsidR="00BA29E4" w:rsidRPr="00BA29E4">
        <w:rPr>
          <w:rFonts w:ascii="Calibri" w:hAnsi="Calibri" w:cs="Calibri"/>
          <w:highlight w:val="yellow"/>
        </w:rPr>
        <w:t xml:space="preserve"> </w:t>
      </w:r>
      <w:r w:rsidRPr="00BA29E4">
        <w:rPr>
          <w:rFonts w:ascii="Calibri" w:hAnsi="Calibri" w:cs="Calibri"/>
          <w:highlight w:val="yellow"/>
        </w:rPr>
        <w:t>The real-time machine and software will display the amplification curves in real-time, while the melting curve will be generated at the end of the cycle.</w:t>
      </w:r>
      <w:r w:rsidR="00BC7301" w:rsidRPr="00BA29E4">
        <w:rPr>
          <w:rFonts w:ascii="Calibri" w:hAnsi="Calibri" w:cs="Calibri"/>
          <w:highlight w:val="yellow"/>
        </w:rPr>
        <w:t xml:space="preserve"> </w:t>
      </w:r>
    </w:p>
    <w:p w:rsidR="00BA29E4" w:rsidRPr="00BA29E4" w:rsidRDefault="00BA29E4" w:rsidP="00BA29E4">
      <w:pPr>
        <w:spacing w:before="0" w:after="0" w:line="240" w:lineRule="auto"/>
        <w:contextualSpacing/>
        <w:rPr>
          <w:rFonts w:ascii="Calibri" w:hAnsi="Calibri" w:cs="Calibri"/>
          <w:highlight w:val="yellow"/>
        </w:rPr>
      </w:pPr>
    </w:p>
    <w:p w:rsidR="00B83DAE" w:rsidRPr="00BA29E4" w:rsidRDefault="00B83DAE" w:rsidP="00BA29E4">
      <w:pPr>
        <w:numPr>
          <w:ilvl w:val="0"/>
          <w:numId w:val="20"/>
        </w:numPr>
        <w:spacing w:before="0" w:after="0" w:line="240" w:lineRule="auto"/>
        <w:ind w:left="0" w:firstLine="0"/>
        <w:contextualSpacing/>
        <w:rPr>
          <w:rFonts w:ascii="Calibri" w:hAnsi="Calibri" w:cs="Calibri"/>
          <w:b/>
          <w:highlight w:val="yellow"/>
        </w:rPr>
      </w:pPr>
      <w:r w:rsidRPr="00BA29E4">
        <w:rPr>
          <w:rFonts w:ascii="Calibri" w:hAnsi="Calibri" w:cs="Calibri"/>
          <w:b/>
          <w:highlight w:val="yellow"/>
        </w:rPr>
        <w:t xml:space="preserve">Data analysis </w:t>
      </w:r>
    </w:p>
    <w:p w:rsidR="00BA29E4" w:rsidRPr="00BA29E4" w:rsidRDefault="00BA29E4" w:rsidP="00BA29E4">
      <w:pPr>
        <w:spacing w:before="0" w:after="0" w:line="240" w:lineRule="auto"/>
        <w:contextualSpacing/>
        <w:rPr>
          <w:rFonts w:ascii="Calibri" w:hAnsi="Calibri" w:cs="Calibri"/>
          <w:b/>
          <w:highlight w:val="yellow"/>
        </w:rPr>
      </w:pPr>
    </w:p>
    <w:p w:rsidR="00B83DAE" w:rsidRPr="00BA29E4" w:rsidRDefault="00F56428" w:rsidP="00BA29E4">
      <w:pPr>
        <w:numPr>
          <w:ilvl w:val="1"/>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Once the run has been completed perform the data analysis as follows</w:t>
      </w:r>
      <w:r w:rsidR="00BA29E4" w:rsidRPr="00BA29E4">
        <w:rPr>
          <w:rFonts w:ascii="Calibri" w:hAnsi="Calibri" w:cs="Calibri"/>
          <w:highlight w:val="yellow"/>
        </w:rPr>
        <w:t>.</w:t>
      </w:r>
    </w:p>
    <w:p w:rsidR="00BA29E4" w:rsidRPr="00BA29E4" w:rsidRDefault="00BA29E4" w:rsidP="00BA29E4">
      <w:pPr>
        <w:spacing w:before="0" w:after="0" w:line="240" w:lineRule="auto"/>
        <w:contextualSpacing/>
        <w:rPr>
          <w:rFonts w:ascii="Calibri" w:hAnsi="Calibri" w:cs="Calibri"/>
          <w:highlight w:val="yellow"/>
        </w:rPr>
      </w:pPr>
    </w:p>
    <w:p w:rsidR="00F56428" w:rsidRPr="00BA29E4" w:rsidRDefault="00F56428"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First analy</w:t>
      </w:r>
      <w:r w:rsidR="00BA29E4" w:rsidRPr="00BA29E4">
        <w:rPr>
          <w:rFonts w:ascii="Calibri" w:hAnsi="Calibri" w:cs="Calibri"/>
          <w:highlight w:val="yellow"/>
        </w:rPr>
        <w:t>z</w:t>
      </w:r>
      <w:r w:rsidRPr="00BA29E4">
        <w:rPr>
          <w:rFonts w:ascii="Calibri" w:hAnsi="Calibri" w:cs="Calibri"/>
          <w:highlight w:val="yellow"/>
        </w:rPr>
        <w:t>e the amplification plot results of the tes</w:t>
      </w:r>
      <w:r w:rsidR="00920AC9" w:rsidRPr="00BA29E4">
        <w:rPr>
          <w:rFonts w:ascii="Calibri" w:hAnsi="Calibri" w:cs="Calibri"/>
          <w:highlight w:val="yellow"/>
        </w:rPr>
        <w:t xml:space="preserve">t samples alongside the control </w:t>
      </w:r>
      <w:r w:rsidRPr="00BA29E4">
        <w:rPr>
          <w:rFonts w:ascii="Calibri" w:hAnsi="Calibri" w:cs="Calibri"/>
          <w:highlight w:val="yellow"/>
        </w:rPr>
        <w:t xml:space="preserve">samples. Positive samples </w:t>
      </w:r>
      <w:r w:rsidR="009D0B5E" w:rsidRPr="00BA29E4">
        <w:rPr>
          <w:rFonts w:ascii="Calibri" w:hAnsi="Calibri" w:cs="Calibri"/>
          <w:highlight w:val="yellow"/>
        </w:rPr>
        <w:t>display</w:t>
      </w:r>
      <w:r w:rsidRPr="00BA29E4">
        <w:rPr>
          <w:rFonts w:ascii="Calibri" w:hAnsi="Calibri" w:cs="Calibri"/>
          <w:highlight w:val="yellow"/>
        </w:rPr>
        <w:t xml:space="preserve"> exponential ramps, usually followed by plateau and a </w:t>
      </w:r>
      <w:r w:rsidR="005102A0" w:rsidRPr="00BA29E4">
        <w:rPr>
          <w:rFonts w:ascii="Calibri" w:hAnsi="Calibri" w:cs="Calibri"/>
          <w:highlight w:val="yellow"/>
        </w:rPr>
        <w:t>C</w:t>
      </w:r>
      <w:r w:rsidR="005102A0" w:rsidRPr="00BA29E4">
        <w:rPr>
          <w:rFonts w:ascii="Calibri" w:hAnsi="Calibri" w:cs="Calibri"/>
          <w:highlight w:val="yellow"/>
          <w:vertAlign w:val="subscript"/>
        </w:rPr>
        <w:t>t</w:t>
      </w:r>
      <w:r w:rsidRPr="00BA29E4">
        <w:rPr>
          <w:rFonts w:ascii="Calibri" w:hAnsi="Calibri" w:cs="Calibri"/>
          <w:highlight w:val="yellow"/>
        </w:rPr>
        <w:t xml:space="preserve"> value. Negative samples </w:t>
      </w:r>
      <w:r w:rsidR="009D0B5E" w:rsidRPr="00BA29E4">
        <w:rPr>
          <w:rFonts w:ascii="Calibri" w:hAnsi="Calibri" w:cs="Calibri"/>
          <w:highlight w:val="yellow"/>
        </w:rPr>
        <w:t>display</w:t>
      </w:r>
      <w:r w:rsidRPr="00BA29E4">
        <w:rPr>
          <w:rFonts w:ascii="Calibri" w:hAnsi="Calibri" w:cs="Calibri"/>
          <w:highlight w:val="yellow"/>
        </w:rPr>
        <w:t xml:space="preserve"> flat amplification plots with no </w:t>
      </w:r>
      <w:r w:rsidR="005102A0" w:rsidRPr="00BA29E4">
        <w:rPr>
          <w:rFonts w:ascii="Calibri" w:hAnsi="Calibri" w:cs="Calibri"/>
          <w:highlight w:val="yellow"/>
        </w:rPr>
        <w:t>C</w:t>
      </w:r>
      <w:r w:rsidR="005102A0" w:rsidRPr="00BA29E4">
        <w:rPr>
          <w:rFonts w:ascii="Calibri" w:hAnsi="Calibri" w:cs="Calibri"/>
          <w:highlight w:val="yellow"/>
          <w:vertAlign w:val="subscript"/>
        </w:rPr>
        <w:t>t</w:t>
      </w:r>
      <w:r w:rsidRPr="00BA29E4">
        <w:rPr>
          <w:rFonts w:ascii="Calibri" w:hAnsi="Calibri" w:cs="Calibri"/>
          <w:highlight w:val="yellow"/>
        </w:rPr>
        <w:t xml:space="preserve"> values (</w:t>
      </w:r>
      <w:r w:rsidRPr="00BA29E4">
        <w:rPr>
          <w:rFonts w:ascii="Calibri" w:hAnsi="Calibri" w:cs="Calibri"/>
          <w:b/>
          <w:highlight w:val="yellow"/>
        </w:rPr>
        <w:t>Figure 1A</w:t>
      </w:r>
      <w:r w:rsidRPr="00BA29E4">
        <w:rPr>
          <w:rFonts w:ascii="Calibri" w:hAnsi="Calibri" w:cs="Calibri"/>
          <w:highlight w:val="yellow"/>
        </w:rPr>
        <w:t xml:space="preserve">). The </w:t>
      </w:r>
      <w:r w:rsidR="005102A0" w:rsidRPr="00BA29E4">
        <w:rPr>
          <w:rFonts w:ascii="Calibri" w:hAnsi="Calibri" w:cs="Calibri"/>
          <w:highlight w:val="yellow"/>
        </w:rPr>
        <w:t>C</w:t>
      </w:r>
      <w:r w:rsidR="005102A0" w:rsidRPr="00BA29E4">
        <w:rPr>
          <w:rFonts w:ascii="Calibri" w:hAnsi="Calibri" w:cs="Calibri"/>
          <w:highlight w:val="yellow"/>
          <w:vertAlign w:val="subscript"/>
        </w:rPr>
        <w:t>t</w:t>
      </w:r>
      <w:r w:rsidRPr="00BA29E4">
        <w:rPr>
          <w:rFonts w:ascii="Calibri" w:hAnsi="Calibri" w:cs="Calibri"/>
          <w:highlight w:val="yellow"/>
        </w:rPr>
        <w:t xml:space="preserve"> </w:t>
      </w:r>
      <w:r w:rsidRPr="00BA29E4">
        <w:rPr>
          <w:rFonts w:ascii="Calibri" w:hAnsi="Calibri" w:cs="Calibri"/>
          <w:highlight w:val="yellow"/>
        </w:rPr>
        <w:lastRenderedPageBreak/>
        <w:t xml:space="preserve">value is automatically calculated by the software, although </w:t>
      </w:r>
      <w:r w:rsidR="009D0B5E" w:rsidRPr="00BA29E4">
        <w:rPr>
          <w:rFonts w:ascii="Calibri" w:hAnsi="Calibri" w:cs="Calibri"/>
          <w:highlight w:val="yellow"/>
        </w:rPr>
        <w:t>this should be checked and manually</w:t>
      </w:r>
      <w:r w:rsidRPr="00BA29E4">
        <w:rPr>
          <w:rFonts w:ascii="Calibri" w:hAnsi="Calibri" w:cs="Calibri"/>
          <w:highlight w:val="yellow"/>
        </w:rPr>
        <w:t xml:space="preserve"> altered if required.</w:t>
      </w:r>
    </w:p>
    <w:p w:rsidR="00BA29E4" w:rsidRPr="00BA29E4" w:rsidRDefault="00BA29E4" w:rsidP="00BA29E4">
      <w:pPr>
        <w:spacing w:before="0" w:after="0" w:line="240" w:lineRule="auto"/>
        <w:contextualSpacing/>
        <w:rPr>
          <w:rFonts w:ascii="Calibri" w:hAnsi="Calibri" w:cs="Calibri"/>
          <w:highlight w:val="yellow"/>
        </w:rPr>
      </w:pPr>
    </w:p>
    <w:p w:rsidR="00F56428" w:rsidRPr="00BA29E4" w:rsidRDefault="00F56428"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Second, analy</w:t>
      </w:r>
      <w:r w:rsidR="00BA29E4" w:rsidRPr="00BA29E4">
        <w:rPr>
          <w:rFonts w:ascii="Calibri" w:hAnsi="Calibri" w:cs="Calibri"/>
          <w:highlight w:val="yellow"/>
        </w:rPr>
        <w:t>z</w:t>
      </w:r>
      <w:r w:rsidRPr="00BA29E4">
        <w:rPr>
          <w:rFonts w:ascii="Calibri" w:hAnsi="Calibri" w:cs="Calibri"/>
          <w:highlight w:val="yellow"/>
        </w:rPr>
        <w:t>e the dissociation curve results of the test samples alongside the control samples. A positive sample will have a melting temperature (T</w:t>
      </w:r>
      <w:r w:rsidRPr="00BA29E4">
        <w:rPr>
          <w:rFonts w:ascii="Calibri" w:hAnsi="Calibri" w:cs="Calibri"/>
          <w:highlight w:val="yellow"/>
          <w:vertAlign w:val="subscript"/>
        </w:rPr>
        <w:t>m</w:t>
      </w:r>
      <w:r w:rsidRPr="00BA29E4">
        <w:rPr>
          <w:rFonts w:ascii="Calibri" w:hAnsi="Calibri" w:cs="Calibri"/>
          <w:highlight w:val="yellow"/>
        </w:rPr>
        <w:t xml:space="preserve">) </w:t>
      </w:r>
      <w:r w:rsidR="002A07EA" w:rsidRPr="00BA29E4">
        <w:rPr>
          <w:rFonts w:ascii="Calibri" w:hAnsi="Calibri" w:cs="Calibri"/>
          <w:highlight w:val="yellow"/>
        </w:rPr>
        <w:t>77 – 80</w:t>
      </w:r>
      <w:r w:rsidR="00BA29E4" w:rsidRPr="00BA29E4">
        <w:rPr>
          <w:rFonts w:ascii="Calibri" w:hAnsi="Calibri" w:cs="Calibri"/>
          <w:highlight w:val="yellow"/>
        </w:rPr>
        <w:t xml:space="preserve"> °</w:t>
      </w:r>
      <w:proofErr w:type="gramStart"/>
      <w:r w:rsidR="002A07EA" w:rsidRPr="00BA29E4">
        <w:rPr>
          <w:rFonts w:ascii="Calibri" w:hAnsi="Calibri" w:cs="Calibri"/>
          <w:highlight w:val="yellow"/>
        </w:rPr>
        <w:t>C, and</w:t>
      </w:r>
      <w:proofErr w:type="gramEnd"/>
      <w:r w:rsidR="002A07EA" w:rsidRPr="00BA29E4">
        <w:rPr>
          <w:rFonts w:ascii="Calibri" w:hAnsi="Calibri" w:cs="Calibri"/>
          <w:highlight w:val="yellow"/>
        </w:rPr>
        <w:t xml:space="preserve"> overlap with </w:t>
      </w:r>
      <w:r w:rsidRPr="00BA29E4">
        <w:rPr>
          <w:rFonts w:ascii="Calibri" w:hAnsi="Calibri" w:cs="Calibri"/>
          <w:highlight w:val="yellow"/>
        </w:rPr>
        <w:t>the positive control</w:t>
      </w:r>
      <w:r w:rsidR="007C6F27" w:rsidRPr="00BA29E4">
        <w:rPr>
          <w:rFonts w:ascii="Calibri" w:hAnsi="Calibri" w:cs="Calibri"/>
          <w:highlight w:val="yellow"/>
        </w:rPr>
        <w:t xml:space="preserve"> </w:t>
      </w:r>
      <w:r w:rsidR="007C6F27" w:rsidRPr="00BA29E4">
        <w:rPr>
          <w:rFonts w:ascii="Calibri" w:hAnsi="Calibri" w:cs="Calibri"/>
          <w:b/>
          <w:highlight w:val="yellow"/>
        </w:rPr>
        <w:t>Figure 1B</w:t>
      </w:r>
      <w:r w:rsidR="007C6F27" w:rsidRPr="00BA29E4">
        <w:rPr>
          <w:rFonts w:ascii="Calibri" w:hAnsi="Calibri" w:cs="Calibri"/>
          <w:highlight w:val="yellow"/>
        </w:rPr>
        <w:t>)</w:t>
      </w:r>
      <w:r w:rsidRPr="00BA29E4">
        <w:rPr>
          <w:rFonts w:ascii="Calibri" w:hAnsi="Calibri" w:cs="Calibri"/>
          <w:highlight w:val="yellow"/>
        </w:rPr>
        <w:t xml:space="preserve">. </w:t>
      </w:r>
    </w:p>
    <w:p w:rsidR="00BA29E4" w:rsidRPr="00BA29E4" w:rsidRDefault="00BA29E4" w:rsidP="00BA29E4">
      <w:pPr>
        <w:spacing w:before="0" w:after="0" w:line="240" w:lineRule="auto"/>
        <w:contextualSpacing/>
        <w:rPr>
          <w:rFonts w:ascii="Calibri" w:hAnsi="Calibri" w:cs="Calibri"/>
          <w:highlight w:val="yellow"/>
        </w:rPr>
      </w:pPr>
    </w:p>
    <w:p w:rsidR="00F56428" w:rsidRPr="00BA29E4" w:rsidRDefault="00BA29E4"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Obtain the</w:t>
      </w:r>
      <w:r w:rsidR="00920AC9" w:rsidRPr="00BA29E4">
        <w:rPr>
          <w:rFonts w:ascii="Calibri" w:hAnsi="Calibri" w:cs="Calibri"/>
          <w:highlight w:val="yellow"/>
        </w:rPr>
        <w:t xml:space="preserve"> overall diagnostic result by ensuring the controls are valid. Use </w:t>
      </w:r>
      <w:r w:rsidRPr="00BA29E4">
        <w:rPr>
          <w:rFonts w:ascii="Calibri" w:hAnsi="Calibri" w:cs="Calibri"/>
          <w:b/>
          <w:highlight w:val="yellow"/>
        </w:rPr>
        <w:t>T</w:t>
      </w:r>
      <w:r w:rsidR="00920AC9" w:rsidRPr="00BA29E4">
        <w:rPr>
          <w:rFonts w:ascii="Calibri" w:hAnsi="Calibri" w:cs="Calibri"/>
          <w:b/>
          <w:highlight w:val="yellow"/>
        </w:rPr>
        <w:t>able 4</w:t>
      </w:r>
      <w:r w:rsidR="00920AC9" w:rsidRPr="00BA29E4">
        <w:rPr>
          <w:rFonts w:ascii="Calibri" w:hAnsi="Calibri" w:cs="Calibri"/>
          <w:highlight w:val="yellow"/>
        </w:rPr>
        <w:t xml:space="preserve"> to interpret the results in relation to the internal ß-actin control. If the positive control samples are negative and</w:t>
      </w:r>
      <w:r w:rsidR="00C374BA" w:rsidRPr="00BA29E4">
        <w:rPr>
          <w:rFonts w:ascii="Calibri" w:hAnsi="Calibri" w:cs="Calibri"/>
          <w:highlight w:val="yellow"/>
        </w:rPr>
        <w:t>/</w:t>
      </w:r>
      <w:r w:rsidR="00920AC9" w:rsidRPr="00BA29E4">
        <w:rPr>
          <w:rFonts w:ascii="Calibri" w:hAnsi="Calibri" w:cs="Calibri"/>
          <w:highlight w:val="yellow"/>
        </w:rPr>
        <w:t>or the negative samples are positive, the run should be disregarded.</w:t>
      </w:r>
    </w:p>
    <w:p w:rsidR="00BA29E4" w:rsidRPr="00BA29E4" w:rsidRDefault="00BA29E4" w:rsidP="00BA29E4">
      <w:pPr>
        <w:spacing w:before="0" w:after="0" w:line="240" w:lineRule="auto"/>
        <w:contextualSpacing/>
        <w:rPr>
          <w:rFonts w:ascii="Calibri" w:hAnsi="Calibri" w:cs="Calibri"/>
          <w:highlight w:val="yellow"/>
        </w:rPr>
      </w:pPr>
    </w:p>
    <w:p w:rsidR="00014425" w:rsidRPr="00BA29E4" w:rsidRDefault="00014425" w:rsidP="00BA29E4">
      <w:pPr>
        <w:numPr>
          <w:ilvl w:val="2"/>
          <w:numId w:val="20"/>
        </w:numPr>
        <w:spacing w:before="0" w:after="0" w:line="240" w:lineRule="auto"/>
        <w:ind w:left="0" w:firstLine="0"/>
        <w:contextualSpacing/>
        <w:rPr>
          <w:rFonts w:ascii="Calibri" w:hAnsi="Calibri" w:cs="Calibri"/>
          <w:highlight w:val="yellow"/>
        </w:rPr>
      </w:pPr>
      <w:r w:rsidRPr="00BA29E4">
        <w:rPr>
          <w:rFonts w:ascii="Calibri" w:hAnsi="Calibri" w:cs="Calibri"/>
          <w:highlight w:val="yellow"/>
        </w:rPr>
        <w:t xml:space="preserve">Record the </w:t>
      </w:r>
      <w:r w:rsidR="005102A0" w:rsidRPr="00BA29E4">
        <w:rPr>
          <w:rFonts w:ascii="Calibri" w:hAnsi="Calibri" w:cs="Calibri"/>
          <w:highlight w:val="yellow"/>
        </w:rPr>
        <w:t>C</w:t>
      </w:r>
      <w:r w:rsidR="005102A0" w:rsidRPr="00BA29E4">
        <w:rPr>
          <w:rFonts w:ascii="Calibri" w:hAnsi="Calibri" w:cs="Calibri"/>
          <w:highlight w:val="yellow"/>
          <w:vertAlign w:val="subscript"/>
        </w:rPr>
        <w:t>t</w:t>
      </w:r>
      <w:r w:rsidRPr="00BA29E4">
        <w:rPr>
          <w:rFonts w:ascii="Calibri" w:hAnsi="Calibri" w:cs="Calibri"/>
          <w:highlight w:val="yellow"/>
        </w:rPr>
        <w:t xml:space="preserve"> and T</w:t>
      </w:r>
      <w:r w:rsidRPr="00BA29E4">
        <w:rPr>
          <w:rFonts w:ascii="Calibri" w:hAnsi="Calibri" w:cs="Calibri"/>
          <w:highlight w:val="yellow"/>
          <w:vertAlign w:val="subscript"/>
        </w:rPr>
        <w:t>m</w:t>
      </w:r>
      <w:r w:rsidRPr="00BA29E4">
        <w:rPr>
          <w:rFonts w:ascii="Calibri" w:hAnsi="Calibri" w:cs="Calibri"/>
          <w:highlight w:val="yellow"/>
        </w:rPr>
        <w:t xml:space="preserve"> values obtained for the control RNA in a ‘control card’ to enable trend analysis and help identify </w:t>
      </w:r>
      <w:r w:rsidR="004437EC" w:rsidRPr="00BA29E4">
        <w:rPr>
          <w:rFonts w:ascii="Calibri" w:hAnsi="Calibri" w:cs="Calibri"/>
          <w:highlight w:val="yellow"/>
        </w:rPr>
        <w:t>drifts</w:t>
      </w:r>
      <w:r w:rsidRPr="00BA29E4">
        <w:rPr>
          <w:rFonts w:ascii="Calibri" w:hAnsi="Calibri" w:cs="Calibri"/>
          <w:highlight w:val="yellow"/>
        </w:rPr>
        <w:t xml:space="preserve"> in the assay</w:t>
      </w:r>
      <w:r w:rsidR="004437EC" w:rsidRPr="00BA29E4">
        <w:rPr>
          <w:rFonts w:ascii="Calibri" w:hAnsi="Calibri" w:cs="Calibri"/>
          <w:highlight w:val="yellow"/>
        </w:rPr>
        <w:t xml:space="preserve"> sensitivity</w:t>
      </w:r>
      <w:r w:rsidRPr="00BA29E4">
        <w:rPr>
          <w:rFonts w:ascii="Calibri" w:hAnsi="Calibri" w:cs="Calibri"/>
          <w:highlight w:val="yellow"/>
        </w:rPr>
        <w:t xml:space="preserve">. </w:t>
      </w:r>
    </w:p>
    <w:p w:rsidR="002E31FF" w:rsidRPr="0016500A" w:rsidRDefault="002E31FF" w:rsidP="00BA29E4">
      <w:pPr>
        <w:spacing w:before="0" w:after="0" w:line="240" w:lineRule="auto"/>
        <w:contextualSpacing/>
        <w:rPr>
          <w:rFonts w:ascii="Calibri" w:hAnsi="Calibri" w:cs="Calibri"/>
        </w:rPr>
      </w:pPr>
    </w:p>
    <w:bookmarkEnd w:id="0"/>
    <w:p w:rsidR="007D7084" w:rsidRPr="0016500A" w:rsidRDefault="00BA29E4" w:rsidP="00BA29E4">
      <w:pPr>
        <w:spacing w:before="0" w:after="0" w:line="240" w:lineRule="auto"/>
        <w:contextualSpacing/>
        <w:jc w:val="both"/>
        <w:rPr>
          <w:rFonts w:ascii="Calibri" w:hAnsi="Calibri" w:cs="Calibri"/>
          <w:b/>
        </w:rPr>
      </w:pPr>
      <w:r w:rsidRPr="0016500A">
        <w:rPr>
          <w:rFonts w:ascii="Calibri" w:hAnsi="Calibri" w:cs="Calibri"/>
          <w:b/>
        </w:rPr>
        <w:t>REPRESENTATIVE RESULTS:</w:t>
      </w:r>
    </w:p>
    <w:p w:rsidR="005C10D2" w:rsidRDefault="007D7084" w:rsidP="00BA29E4">
      <w:pPr>
        <w:spacing w:before="0" w:after="0" w:line="240" w:lineRule="auto"/>
        <w:contextualSpacing/>
        <w:jc w:val="both"/>
        <w:rPr>
          <w:rFonts w:ascii="Calibri" w:hAnsi="Calibri" w:cs="Calibri"/>
        </w:rPr>
      </w:pPr>
      <w:r w:rsidRPr="0016500A">
        <w:rPr>
          <w:rFonts w:ascii="Calibri" w:hAnsi="Calibri" w:cs="Calibri"/>
        </w:rPr>
        <w:t>Following the protocol describe above</w:t>
      </w:r>
      <w:r w:rsidR="005C10D2" w:rsidRPr="0016500A">
        <w:rPr>
          <w:rFonts w:ascii="Calibri" w:hAnsi="Calibri" w:cs="Calibri"/>
        </w:rPr>
        <w:t>,</w:t>
      </w:r>
      <w:r w:rsidRPr="0016500A">
        <w:rPr>
          <w:rFonts w:ascii="Calibri" w:hAnsi="Calibri" w:cs="Calibri"/>
        </w:rPr>
        <w:t xml:space="preserve"> the sensitivity of the pan-lyssavirus RT-PCR was demonstrated on </w:t>
      </w:r>
      <w:r w:rsidR="005B783E" w:rsidRPr="0016500A">
        <w:rPr>
          <w:rFonts w:ascii="Calibri" w:hAnsi="Calibri" w:cs="Calibri"/>
        </w:rPr>
        <w:t>a dilution series of the control standard virus (CVS)</w:t>
      </w:r>
      <w:r w:rsidR="00CF4450" w:rsidRPr="0016500A">
        <w:rPr>
          <w:rFonts w:ascii="Calibri" w:hAnsi="Calibri" w:cs="Calibri"/>
        </w:rPr>
        <w:t xml:space="preserve"> (</w:t>
      </w:r>
      <w:r w:rsidR="00CF4450" w:rsidRPr="00BA29E4">
        <w:rPr>
          <w:rFonts w:ascii="Calibri" w:hAnsi="Calibri" w:cs="Calibri"/>
          <w:b/>
        </w:rPr>
        <w:t>Figure 1</w:t>
      </w:r>
      <w:r w:rsidR="00CF4450" w:rsidRPr="0016500A">
        <w:rPr>
          <w:rFonts w:ascii="Calibri" w:hAnsi="Calibri" w:cs="Calibri"/>
        </w:rPr>
        <w:t>)</w:t>
      </w:r>
      <w:r w:rsidR="002A07EA" w:rsidRPr="0016500A">
        <w:rPr>
          <w:rFonts w:ascii="Calibri" w:hAnsi="Calibri" w:cs="Calibri"/>
        </w:rPr>
        <w:t xml:space="preserve"> and a range of other lyssaviruses (</w:t>
      </w:r>
      <w:r w:rsidR="002A07EA" w:rsidRPr="00BA29E4">
        <w:rPr>
          <w:rFonts w:ascii="Calibri" w:hAnsi="Calibri" w:cs="Calibri"/>
          <w:b/>
        </w:rPr>
        <w:t xml:space="preserve">Figure 2 </w:t>
      </w:r>
      <w:r w:rsidR="002A07EA" w:rsidRPr="00BA29E4">
        <w:rPr>
          <w:rFonts w:ascii="Calibri" w:hAnsi="Calibri" w:cs="Calibri"/>
        </w:rPr>
        <w:t>and</w:t>
      </w:r>
      <w:r w:rsidR="00BA29E4" w:rsidRPr="00BA29E4">
        <w:rPr>
          <w:rFonts w:ascii="Calibri" w:hAnsi="Calibri" w:cs="Calibri"/>
          <w:b/>
        </w:rPr>
        <w:t xml:space="preserve"> </w:t>
      </w:r>
      <w:r w:rsidR="00BA29E4" w:rsidRPr="00BA29E4">
        <w:rPr>
          <w:rFonts w:ascii="Calibri" w:hAnsi="Calibri" w:cs="Calibri"/>
          <w:b/>
        </w:rPr>
        <w:t>Figure</w:t>
      </w:r>
      <w:r w:rsidR="002A07EA" w:rsidRPr="00BA29E4">
        <w:rPr>
          <w:rFonts w:ascii="Calibri" w:hAnsi="Calibri" w:cs="Calibri"/>
          <w:b/>
        </w:rPr>
        <w:t xml:space="preserve"> 3</w:t>
      </w:r>
      <w:r w:rsidR="002A07EA" w:rsidRPr="0016500A">
        <w:rPr>
          <w:rFonts w:ascii="Calibri" w:hAnsi="Calibri" w:cs="Calibri"/>
        </w:rPr>
        <w:t>)</w:t>
      </w:r>
      <w:r w:rsidR="00CF4450" w:rsidRPr="0016500A">
        <w:rPr>
          <w:rFonts w:ascii="Calibri" w:hAnsi="Calibri" w:cs="Calibri"/>
        </w:rPr>
        <w:t>. SYBR G</w:t>
      </w:r>
      <w:r w:rsidR="005C10D2" w:rsidRPr="0016500A">
        <w:rPr>
          <w:rFonts w:ascii="Calibri" w:hAnsi="Calibri" w:cs="Calibri"/>
        </w:rPr>
        <w:t>reen I dye was util</w:t>
      </w:r>
      <w:r w:rsidR="003E70B7">
        <w:rPr>
          <w:rFonts w:ascii="Calibri" w:hAnsi="Calibri" w:cs="Calibri"/>
        </w:rPr>
        <w:t>ize</w:t>
      </w:r>
      <w:r w:rsidR="005C10D2" w:rsidRPr="0016500A">
        <w:rPr>
          <w:rFonts w:ascii="Calibri" w:hAnsi="Calibri" w:cs="Calibri"/>
        </w:rPr>
        <w:t xml:space="preserve">d as a universal one-step RT-PCR, where cDNA synthesis and PCR amplification are carried out in a single tube. As the amplification of the specific target occurs, more </w:t>
      </w:r>
      <w:r w:rsidR="004437EC" w:rsidRPr="0016500A">
        <w:rPr>
          <w:rFonts w:ascii="Calibri" w:hAnsi="Calibri" w:cs="Calibri"/>
        </w:rPr>
        <w:t>dye</w:t>
      </w:r>
      <w:r w:rsidR="005C10D2" w:rsidRPr="0016500A">
        <w:rPr>
          <w:rFonts w:ascii="Calibri" w:hAnsi="Calibri" w:cs="Calibri"/>
        </w:rPr>
        <w:t xml:space="preserve"> is bound, resulting in real-time increased levels of fluorescence. </w:t>
      </w:r>
      <w:r w:rsidR="00AA5E75" w:rsidRPr="0016500A">
        <w:rPr>
          <w:rFonts w:ascii="Calibri" w:hAnsi="Calibri" w:cs="Calibri"/>
        </w:rPr>
        <w:t>All d</w:t>
      </w:r>
      <w:r w:rsidR="002842DB" w:rsidRPr="0016500A">
        <w:rPr>
          <w:rFonts w:ascii="Calibri" w:hAnsi="Calibri" w:cs="Calibri"/>
        </w:rPr>
        <w:t>ye intercalating</w:t>
      </w:r>
      <w:r w:rsidR="005C10D2" w:rsidRPr="0016500A">
        <w:rPr>
          <w:rFonts w:ascii="Calibri" w:hAnsi="Calibri" w:cs="Calibri"/>
        </w:rPr>
        <w:t xml:space="preserve"> </w:t>
      </w:r>
      <w:r w:rsidR="002842DB" w:rsidRPr="0016500A">
        <w:rPr>
          <w:rFonts w:ascii="Calibri" w:hAnsi="Calibri" w:cs="Calibri"/>
        </w:rPr>
        <w:t xml:space="preserve">real-time </w:t>
      </w:r>
      <w:r w:rsidR="005C10D2" w:rsidRPr="0016500A">
        <w:rPr>
          <w:rFonts w:ascii="Calibri" w:hAnsi="Calibri" w:cs="Calibri"/>
        </w:rPr>
        <w:t>assays must be interpreted in two phases: amplification and dissociation. The amplification phase is identical to any real-time amplification</w:t>
      </w:r>
      <w:r w:rsidR="00961975" w:rsidRPr="0016500A">
        <w:rPr>
          <w:rFonts w:ascii="Calibri" w:hAnsi="Calibri" w:cs="Calibri"/>
        </w:rPr>
        <w:t xml:space="preserve"> (</w:t>
      </w:r>
      <w:r w:rsidR="00961975" w:rsidRPr="00BA29E4">
        <w:rPr>
          <w:rFonts w:ascii="Calibri" w:hAnsi="Calibri" w:cs="Calibri"/>
          <w:b/>
        </w:rPr>
        <w:t xml:space="preserve">Figure </w:t>
      </w:r>
      <w:r w:rsidR="00CF4450" w:rsidRPr="00BA29E4">
        <w:rPr>
          <w:rFonts w:ascii="Calibri" w:hAnsi="Calibri" w:cs="Calibri"/>
          <w:b/>
        </w:rPr>
        <w:t>1</w:t>
      </w:r>
      <w:r w:rsidR="00961975" w:rsidRPr="00BA29E4">
        <w:rPr>
          <w:rFonts w:ascii="Calibri" w:hAnsi="Calibri" w:cs="Calibri"/>
          <w:b/>
        </w:rPr>
        <w:t>A</w:t>
      </w:r>
      <w:r w:rsidR="00961975" w:rsidRPr="0016500A">
        <w:rPr>
          <w:rFonts w:ascii="Calibri" w:hAnsi="Calibri" w:cs="Calibri"/>
        </w:rPr>
        <w:t>)</w:t>
      </w:r>
      <w:r w:rsidR="005C10D2" w:rsidRPr="0016500A">
        <w:rPr>
          <w:rFonts w:ascii="Calibri" w:hAnsi="Calibri" w:cs="Calibri"/>
        </w:rPr>
        <w:t xml:space="preserve">. </w:t>
      </w:r>
      <w:r w:rsidR="002842DB" w:rsidRPr="0016500A">
        <w:rPr>
          <w:rFonts w:ascii="Calibri" w:hAnsi="Calibri" w:cs="Calibri"/>
        </w:rPr>
        <w:t>There is a linear ‘early phase’ during the early cycles where DNA amplification cannot be calculated due to insufficient signal in relation to the background.</w:t>
      </w:r>
      <w:r w:rsidR="00C82B70" w:rsidRPr="0016500A">
        <w:rPr>
          <w:rFonts w:ascii="Calibri" w:hAnsi="Calibri" w:cs="Calibri"/>
        </w:rPr>
        <w:t xml:space="preserve"> The length of this is dire</w:t>
      </w:r>
      <w:r w:rsidR="005102A0" w:rsidRPr="0016500A">
        <w:rPr>
          <w:rFonts w:ascii="Calibri" w:hAnsi="Calibri" w:cs="Calibri"/>
        </w:rPr>
        <w:t>ct</w:t>
      </w:r>
      <w:r w:rsidR="00C82B70" w:rsidRPr="0016500A">
        <w:rPr>
          <w:rFonts w:ascii="Calibri" w:hAnsi="Calibri" w:cs="Calibri"/>
        </w:rPr>
        <w:t>ly related to the amount of target in the sample.</w:t>
      </w:r>
      <w:r w:rsidR="002842DB" w:rsidRPr="0016500A">
        <w:rPr>
          <w:rFonts w:ascii="Calibri" w:hAnsi="Calibri" w:cs="Calibri"/>
        </w:rPr>
        <w:t xml:space="preserve"> Subsequently</w:t>
      </w:r>
      <w:r w:rsidR="002A07EA" w:rsidRPr="0016500A">
        <w:rPr>
          <w:rFonts w:ascii="Calibri" w:hAnsi="Calibri" w:cs="Calibri"/>
        </w:rPr>
        <w:t>,</w:t>
      </w:r>
      <w:r w:rsidR="002842DB" w:rsidRPr="0016500A">
        <w:rPr>
          <w:rFonts w:ascii="Calibri" w:hAnsi="Calibri" w:cs="Calibri"/>
        </w:rPr>
        <w:t xml:space="preserve"> there is an exponential phase where the doubling of DNA molecules is dete</w:t>
      </w:r>
      <w:r w:rsidR="005102A0" w:rsidRPr="0016500A">
        <w:rPr>
          <w:rFonts w:ascii="Calibri" w:hAnsi="Calibri" w:cs="Calibri"/>
        </w:rPr>
        <w:t>ct</w:t>
      </w:r>
      <w:r w:rsidR="002842DB" w:rsidRPr="0016500A">
        <w:rPr>
          <w:rFonts w:ascii="Calibri" w:hAnsi="Calibri" w:cs="Calibri"/>
        </w:rPr>
        <w:t>ed and recorded. Finally</w:t>
      </w:r>
      <w:r w:rsidR="00CF4450" w:rsidRPr="0016500A">
        <w:rPr>
          <w:rFonts w:ascii="Calibri" w:hAnsi="Calibri" w:cs="Calibri"/>
        </w:rPr>
        <w:t>,</w:t>
      </w:r>
      <w:r w:rsidR="002842DB" w:rsidRPr="0016500A">
        <w:rPr>
          <w:rFonts w:ascii="Calibri" w:hAnsi="Calibri" w:cs="Calibri"/>
        </w:rPr>
        <w:t xml:space="preserve"> the plateau phase is reached (apart from the highly diluted samples which may not reach this phase before the end of the program). In this phase</w:t>
      </w:r>
      <w:r w:rsidR="00CF4450" w:rsidRPr="0016500A">
        <w:rPr>
          <w:rFonts w:ascii="Calibri" w:hAnsi="Calibri" w:cs="Calibri"/>
        </w:rPr>
        <w:t>,</w:t>
      </w:r>
      <w:r w:rsidR="002842DB" w:rsidRPr="0016500A">
        <w:rPr>
          <w:rFonts w:ascii="Calibri" w:hAnsi="Calibri" w:cs="Calibri"/>
        </w:rPr>
        <w:t xml:space="preserve"> the intensity of fluorescence levels</w:t>
      </w:r>
      <w:r w:rsidR="004437EC" w:rsidRPr="0016500A">
        <w:rPr>
          <w:rFonts w:ascii="Calibri" w:hAnsi="Calibri" w:cs="Calibri"/>
        </w:rPr>
        <w:t xml:space="preserve"> out</w:t>
      </w:r>
      <w:r w:rsidR="00CF4450" w:rsidRPr="0016500A">
        <w:rPr>
          <w:rFonts w:ascii="Calibri" w:hAnsi="Calibri" w:cs="Calibri"/>
        </w:rPr>
        <w:t>,</w:t>
      </w:r>
      <w:r w:rsidR="002842DB" w:rsidRPr="0016500A">
        <w:rPr>
          <w:rFonts w:ascii="Calibri" w:hAnsi="Calibri" w:cs="Calibri"/>
        </w:rPr>
        <w:t xml:space="preserve"> due to the exhaustion of reagents. </w:t>
      </w:r>
      <w:r w:rsidR="00160BED" w:rsidRPr="0016500A">
        <w:rPr>
          <w:rFonts w:ascii="Calibri" w:hAnsi="Calibri" w:cs="Calibri"/>
        </w:rPr>
        <w:t xml:space="preserve">The amplification plots observed using a </w:t>
      </w:r>
      <w:r w:rsidR="00B25A0E" w:rsidRPr="0016500A">
        <w:rPr>
          <w:rFonts w:ascii="Calibri" w:hAnsi="Calibri" w:cs="Calibri"/>
        </w:rPr>
        <w:t xml:space="preserve">10-fold </w:t>
      </w:r>
      <w:r w:rsidR="00160BED" w:rsidRPr="0016500A">
        <w:rPr>
          <w:rFonts w:ascii="Calibri" w:hAnsi="Calibri" w:cs="Calibri"/>
        </w:rPr>
        <w:t>serial dilution of CVS</w:t>
      </w:r>
      <w:r w:rsidR="004437EC" w:rsidRPr="0016500A">
        <w:rPr>
          <w:rFonts w:ascii="Calibri" w:hAnsi="Calibri" w:cs="Calibri"/>
        </w:rPr>
        <w:t>,</w:t>
      </w:r>
      <w:r w:rsidR="00160BED" w:rsidRPr="0016500A">
        <w:rPr>
          <w:rFonts w:ascii="Calibri" w:hAnsi="Calibri" w:cs="Calibri"/>
        </w:rPr>
        <w:t xml:space="preserve"> conform</w:t>
      </w:r>
      <w:r w:rsidR="00B25A0E" w:rsidRPr="0016500A">
        <w:rPr>
          <w:rFonts w:ascii="Calibri" w:hAnsi="Calibri" w:cs="Calibri"/>
        </w:rPr>
        <w:t>ed</w:t>
      </w:r>
      <w:r w:rsidR="00160BED" w:rsidRPr="0016500A">
        <w:rPr>
          <w:rFonts w:ascii="Calibri" w:hAnsi="Calibri" w:cs="Calibri"/>
        </w:rPr>
        <w:t xml:space="preserve"> to the expe</w:t>
      </w:r>
      <w:r w:rsidR="005102A0" w:rsidRPr="0016500A">
        <w:rPr>
          <w:rFonts w:ascii="Calibri" w:hAnsi="Calibri" w:cs="Calibri"/>
        </w:rPr>
        <w:t>ct</w:t>
      </w:r>
      <w:r w:rsidR="00160BED" w:rsidRPr="0016500A">
        <w:rPr>
          <w:rFonts w:ascii="Calibri" w:hAnsi="Calibri" w:cs="Calibri"/>
        </w:rPr>
        <w:t>ed plots (</w:t>
      </w:r>
      <w:r w:rsidR="00160BED" w:rsidRPr="00BA29E4">
        <w:rPr>
          <w:rFonts w:ascii="Calibri" w:hAnsi="Calibri" w:cs="Calibri"/>
          <w:b/>
        </w:rPr>
        <w:t>Figure 1</w:t>
      </w:r>
      <w:proofErr w:type="gramStart"/>
      <w:r w:rsidR="00160BED" w:rsidRPr="00BA29E4">
        <w:rPr>
          <w:rFonts w:ascii="Calibri" w:hAnsi="Calibri" w:cs="Calibri"/>
          <w:b/>
        </w:rPr>
        <w:t>A</w:t>
      </w:r>
      <w:r w:rsidR="00BA29E4">
        <w:rPr>
          <w:rFonts w:ascii="Calibri" w:hAnsi="Calibri" w:cs="Calibri"/>
          <w:b/>
        </w:rPr>
        <w:t>,</w:t>
      </w:r>
      <w:r w:rsidR="00160BED" w:rsidRPr="00BA29E4">
        <w:rPr>
          <w:rFonts w:ascii="Calibri" w:hAnsi="Calibri" w:cs="Calibri"/>
          <w:b/>
        </w:rPr>
        <w:t>C</w:t>
      </w:r>
      <w:proofErr w:type="gramEnd"/>
      <w:r w:rsidR="00160BED" w:rsidRPr="0016500A">
        <w:rPr>
          <w:rFonts w:ascii="Calibri" w:hAnsi="Calibri" w:cs="Calibri"/>
        </w:rPr>
        <w:t xml:space="preserve">) </w:t>
      </w:r>
      <w:r w:rsidR="00B25A0E" w:rsidRPr="0016500A">
        <w:rPr>
          <w:rFonts w:ascii="Calibri" w:hAnsi="Calibri" w:cs="Calibri"/>
        </w:rPr>
        <w:t>where the</w:t>
      </w:r>
      <w:r w:rsidR="00160BED" w:rsidRPr="0016500A">
        <w:rPr>
          <w:rFonts w:ascii="Calibri" w:hAnsi="Calibri" w:cs="Calibri"/>
        </w:rPr>
        <w:t xml:space="preserve"> lyssavirus assay demonstrat</w:t>
      </w:r>
      <w:r w:rsidR="00B25A0E" w:rsidRPr="0016500A">
        <w:rPr>
          <w:rFonts w:ascii="Calibri" w:hAnsi="Calibri" w:cs="Calibri"/>
        </w:rPr>
        <w:t>ed</w:t>
      </w:r>
      <w:r w:rsidR="00160BED" w:rsidRPr="0016500A">
        <w:rPr>
          <w:rFonts w:ascii="Calibri" w:hAnsi="Calibri" w:cs="Calibri"/>
        </w:rPr>
        <w:t xml:space="preserve"> a higher sensitivity tha</w:t>
      </w:r>
      <w:r w:rsidR="004437EC" w:rsidRPr="0016500A">
        <w:rPr>
          <w:rFonts w:ascii="Calibri" w:hAnsi="Calibri" w:cs="Calibri"/>
        </w:rPr>
        <w:t>n</w:t>
      </w:r>
      <w:r w:rsidR="00160BED" w:rsidRPr="0016500A">
        <w:rPr>
          <w:rFonts w:ascii="Calibri" w:hAnsi="Calibri" w:cs="Calibri"/>
        </w:rPr>
        <w:t xml:space="preserve"> the ß-a</w:t>
      </w:r>
      <w:r w:rsidR="005102A0" w:rsidRPr="0016500A">
        <w:rPr>
          <w:rFonts w:ascii="Calibri" w:hAnsi="Calibri" w:cs="Calibri"/>
        </w:rPr>
        <w:t>ct</w:t>
      </w:r>
      <w:r w:rsidR="00160BED" w:rsidRPr="0016500A">
        <w:rPr>
          <w:rFonts w:ascii="Calibri" w:hAnsi="Calibri" w:cs="Calibri"/>
        </w:rPr>
        <w:t xml:space="preserve">in assay. </w:t>
      </w:r>
      <w:r w:rsidR="005C10D2" w:rsidRPr="0016500A">
        <w:rPr>
          <w:rFonts w:ascii="Calibri" w:hAnsi="Calibri" w:cs="Calibri"/>
        </w:rPr>
        <w:t xml:space="preserve">The dissociation </w:t>
      </w:r>
      <w:r w:rsidR="00CF4450" w:rsidRPr="0016500A">
        <w:rPr>
          <w:rFonts w:ascii="Calibri" w:hAnsi="Calibri" w:cs="Calibri"/>
        </w:rPr>
        <w:t>curve</w:t>
      </w:r>
      <w:r w:rsidR="005C10D2" w:rsidRPr="0016500A">
        <w:rPr>
          <w:rFonts w:ascii="Calibri" w:hAnsi="Calibri" w:cs="Calibri"/>
        </w:rPr>
        <w:t xml:space="preserve"> </w:t>
      </w:r>
      <w:r w:rsidR="00B25A0E" w:rsidRPr="0016500A">
        <w:rPr>
          <w:rFonts w:ascii="Calibri" w:hAnsi="Calibri" w:cs="Calibri"/>
        </w:rPr>
        <w:t>was</w:t>
      </w:r>
      <w:r w:rsidR="00CF4450" w:rsidRPr="0016500A">
        <w:rPr>
          <w:rFonts w:ascii="Calibri" w:hAnsi="Calibri" w:cs="Calibri"/>
        </w:rPr>
        <w:t xml:space="preserve"> calculated</w:t>
      </w:r>
      <w:r w:rsidR="005C10D2" w:rsidRPr="0016500A">
        <w:rPr>
          <w:rFonts w:ascii="Calibri" w:hAnsi="Calibri" w:cs="Calibri"/>
        </w:rPr>
        <w:t xml:space="preserve"> after amplification, where the dsDNA </w:t>
      </w:r>
      <w:r w:rsidR="00B25A0E" w:rsidRPr="0016500A">
        <w:rPr>
          <w:rFonts w:ascii="Calibri" w:hAnsi="Calibri" w:cs="Calibri"/>
        </w:rPr>
        <w:t>was</w:t>
      </w:r>
      <w:r w:rsidR="005C10D2" w:rsidRPr="0016500A">
        <w:rPr>
          <w:rFonts w:ascii="Calibri" w:hAnsi="Calibri" w:cs="Calibri"/>
        </w:rPr>
        <w:t xml:space="preserve"> dissociated into ssDNA by a</w:t>
      </w:r>
      <w:r w:rsidR="002842DB" w:rsidRPr="0016500A">
        <w:rPr>
          <w:rFonts w:ascii="Calibri" w:hAnsi="Calibri" w:cs="Calibri"/>
        </w:rPr>
        <w:t xml:space="preserve">n incremental </w:t>
      </w:r>
      <w:r w:rsidR="005C10D2" w:rsidRPr="0016500A">
        <w:rPr>
          <w:rFonts w:ascii="Calibri" w:hAnsi="Calibri" w:cs="Calibri"/>
        </w:rPr>
        <w:t>increase in temperature</w:t>
      </w:r>
      <w:r w:rsidR="002842DB" w:rsidRPr="0016500A">
        <w:rPr>
          <w:rFonts w:ascii="Calibri" w:hAnsi="Calibri" w:cs="Calibri"/>
        </w:rPr>
        <w:t xml:space="preserve"> and the fluorescence </w:t>
      </w:r>
      <w:r w:rsidR="00B25A0E" w:rsidRPr="0016500A">
        <w:rPr>
          <w:rFonts w:ascii="Calibri" w:hAnsi="Calibri" w:cs="Calibri"/>
        </w:rPr>
        <w:t xml:space="preserve">monitored </w:t>
      </w:r>
      <w:r w:rsidR="002842DB" w:rsidRPr="0016500A">
        <w:rPr>
          <w:rFonts w:ascii="Calibri" w:hAnsi="Calibri" w:cs="Calibri"/>
        </w:rPr>
        <w:t>as a fun</w:t>
      </w:r>
      <w:r w:rsidR="005102A0" w:rsidRPr="0016500A">
        <w:rPr>
          <w:rFonts w:ascii="Calibri" w:hAnsi="Calibri" w:cs="Calibri"/>
        </w:rPr>
        <w:t>ct</w:t>
      </w:r>
      <w:r w:rsidR="002842DB" w:rsidRPr="0016500A">
        <w:rPr>
          <w:rFonts w:ascii="Calibri" w:hAnsi="Calibri" w:cs="Calibri"/>
        </w:rPr>
        <w:t>ion of temperature</w:t>
      </w:r>
      <w:r w:rsidR="00A91C9E" w:rsidRPr="0016500A">
        <w:rPr>
          <w:rFonts w:ascii="Calibri" w:hAnsi="Calibri" w:cs="Calibri"/>
        </w:rPr>
        <w:t xml:space="preserve"> (</w:t>
      </w:r>
      <w:r w:rsidR="00A91C9E" w:rsidRPr="00BA29E4">
        <w:rPr>
          <w:rFonts w:ascii="Calibri" w:hAnsi="Calibri" w:cs="Calibri"/>
          <w:b/>
        </w:rPr>
        <w:t>Figure 1B</w:t>
      </w:r>
      <w:r w:rsidR="00160BED" w:rsidRPr="00BA29E4">
        <w:rPr>
          <w:rFonts w:ascii="Calibri" w:hAnsi="Calibri" w:cs="Calibri"/>
          <w:b/>
        </w:rPr>
        <w:t>, D-F</w:t>
      </w:r>
      <w:r w:rsidR="00A91C9E" w:rsidRPr="0016500A">
        <w:rPr>
          <w:rFonts w:ascii="Calibri" w:hAnsi="Calibri" w:cs="Calibri"/>
        </w:rPr>
        <w:t>)</w:t>
      </w:r>
      <w:r w:rsidR="005C10D2" w:rsidRPr="0016500A">
        <w:rPr>
          <w:rFonts w:ascii="Calibri" w:hAnsi="Calibri" w:cs="Calibri"/>
        </w:rPr>
        <w:t xml:space="preserve">. The </w:t>
      </w:r>
      <w:r w:rsidR="00B25A0E" w:rsidRPr="0016500A">
        <w:rPr>
          <w:rFonts w:ascii="Calibri" w:hAnsi="Calibri" w:cs="Calibri"/>
        </w:rPr>
        <w:t xml:space="preserve">threshold </w:t>
      </w:r>
      <w:r w:rsidR="005C10D2" w:rsidRPr="0016500A">
        <w:rPr>
          <w:rFonts w:ascii="Calibri" w:hAnsi="Calibri" w:cs="Calibri"/>
        </w:rPr>
        <w:t>temperature at which the specific amplicon dissociates</w:t>
      </w:r>
      <w:r w:rsidR="002A07EA" w:rsidRPr="0016500A">
        <w:rPr>
          <w:rFonts w:ascii="Calibri" w:hAnsi="Calibri" w:cs="Calibri"/>
        </w:rPr>
        <w:t xml:space="preserve"> into ssDNA</w:t>
      </w:r>
      <w:r w:rsidR="005C10D2" w:rsidRPr="0016500A">
        <w:rPr>
          <w:rFonts w:ascii="Calibri" w:hAnsi="Calibri" w:cs="Calibri"/>
        </w:rPr>
        <w:t>, cause</w:t>
      </w:r>
      <w:r w:rsidR="00B25A0E" w:rsidRPr="0016500A">
        <w:rPr>
          <w:rFonts w:ascii="Calibri" w:hAnsi="Calibri" w:cs="Calibri"/>
        </w:rPr>
        <w:t>d</w:t>
      </w:r>
      <w:r w:rsidR="005C10D2" w:rsidRPr="0016500A">
        <w:rPr>
          <w:rFonts w:ascii="Calibri" w:hAnsi="Calibri" w:cs="Calibri"/>
        </w:rPr>
        <w:t xml:space="preserve"> a </w:t>
      </w:r>
      <w:r w:rsidR="002842DB" w:rsidRPr="0016500A">
        <w:rPr>
          <w:rFonts w:ascii="Calibri" w:hAnsi="Calibri" w:cs="Calibri"/>
        </w:rPr>
        <w:t xml:space="preserve">release of </w:t>
      </w:r>
      <w:r w:rsidR="005C10D2" w:rsidRPr="0016500A">
        <w:rPr>
          <w:rFonts w:ascii="Calibri" w:hAnsi="Calibri" w:cs="Calibri"/>
        </w:rPr>
        <w:t>fluorescence,</w:t>
      </w:r>
      <w:r w:rsidR="002842DB" w:rsidRPr="0016500A">
        <w:rPr>
          <w:rFonts w:ascii="Calibri" w:hAnsi="Calibri" w:cs="Calibri"/>
        </w:rPr>
        <w:t xml:space="preserve"> which</w:t>
      </w:r>
      <w:r w:rsidR="00B25A0E" w:rsidRPr="0016500A">
        <w:rPr>
          <w:rFonts w:ascii="Calibri" w:hAnsi="Calibri" w:cs="Calibri"/>
        </w:rPr>
        <w:t xml:space="preserve"> wa</w:t>
      </w:r>
      <w:r w:rsidR="005C10D2" w:rsidRPr="0016500A">
        <w:rPr>
          <w:rFonts w:ascii="Calibri" w:hAnsi="Calibri" w:cs="Calibri"/>
        </w:rPr>
        <w:t>s measured by the thermocycler software</w:t>
      </w:r>
      <w:r w:rsidR="002842DB" w:rsidRPr="0016500A">
        <w:rPr>
          <w:rFonts w:ascii="Calibri" w:hAnsi="Calibri" w:cs="Calibri"/>
        </w:rPr>
        <w:t xml:space="preserve"> (T</w:t>
      </w:r>
      <w:r w:rsidR="002842DB" w:rsidRPr="0016500A">
        <w:rPr>
          <w:rFonts w:ascii="Calibri" w:hAnsi="Calibri" w:cs="Calibri"/>
          <w:vertAlign w:val="subscript"/>
        </w:rPr>
        <w:t>m</w:t>
      </w:r>
      <w:r w:rsidR="002842DB" w:rsidRPr="0016500A">
        <w:rPr>
          <w:rFonts w:ascii="Calibri" w:hAnsi="Calibri" w:cs="Calibri"/>
        </w:rPr>
        <w:t>)</w:t>
      </w:r>
      <w:r w:rsidR="005C10D2" w:rsidRPr="0016500A">
        <w:rPr>
          <w:rFonts w:ascii="Calibri" w:hAnsi="Calibri" w:cs="Calibri"/>
        </w:rPr>
        <w:t xml:space="preserve">. This dissociation phase </w:t>
      </w:r>
      <w:r w:rsidR="00B25A0E" w:rsidRPr="0016500A">
        <w:rPr>
          <w:rFonts w:ascii="Calibri" w:hAnsi="Calibri" w:cs="Calibri"/>
        </w:rPr>
        <w:t>provided</w:t>
      </w:r>
      <w:r w:rsidR="00160BED" w:rsidRPr="0016500A">
        <w:rPr>
          <w:rFonts w:ascii="Calibri" w:hAnsi="Calibri" w:cs="Calibri"/>
        </w:rPr>
        <w:t xml:space="preserve"> data on the</w:t>
      </w:r>
      <w:r w:rsidR="005C10D2" w:rsidRPr="0016500A">
        <w:rPr>
          <w:rFonts w:ascii="Calibri" w:hAnsi="Calibri" w:cs="Calibri"/>
        </w:rPr>
        <w:t xml:space="preserve"> amplicon size, enabling the user to interpret the result in comparison to a positive control, resulting in a negligible likelihood of false-positive results.</w:t>
      </w:r>
      <w:r w:rsidR="005B783E" w:rsidRPr="0016500A">
        <w:rPr>
          <w:rFonts w:ascii="Calibri" w:hAnsi="Calibri" w:cs="Calibri"/>
        </w:rPr>
        <w:t xml:space="preserve"> </w:t>
      </w:r>
      <w:r w:rsidR="00160BED" w:rsidRPr="0016500A">
        <w:rPr>
          <w:rFonts w:ascii="Calibri" w:hAnsi="Calibri" w:cs="Calibri"/>
        </w:rPr>
        <w:t>The T</w:t>
      </w:r>
      <w:r w:rsidR="00160BED" w:rsidRPr="0016500A">
        <w:rPr>
          <w:rFonts w:ascii="Calibri" w:hAnsi="Calibri" w:cs="Calibri"/>
          <w:vertAlign w:val="subscript"/>
        </w:rPr>
        <w:t>m</w:t>
      </w:r>
      <w:r w:rsidR="00160BED" w:rsidRPr="0016500A">
        <w:rPr>
          <w:rFonts w:ascii="Calibri" w:hAnsi="Calibri" w:cs="Calibri"/>
        </w:rPr>
        <w:t xml:space="preserve"> observed for CVS using the pan-lyssavirus assay (</w:t>
      </w:r>
      <w:r w:rsidR="00160BED" w:rsidRPr="00BA29E4">
        <w:rPr>
          <w:rFonts w:ascii="Calibri" w:hAnsi="Calibri" w:cs="Calibri"/>
          <w:b/>
        </w:rPr>
        <w:t>Figure 1B</w:t>
      </w:r>
      <w:r w:rsidR="00160BED" w:rsidRPr="0016500A">
        <w:rPr>
          <w:rFonts w:ascii="Calibri" w:hAnsi="Calibri" w:cs="Calibri"/>
        </w:rPr>
        <w:t>) and ß-a</w:t>
      </w:r>
      <w:r w:rsidR="005102A0" w:rsidRPr="0016500A">
        <w:rPr>
          <w:rFonts w:ascii="Calibri" w:hAnsi="Calibri" w:cs="Calibri"/>
        </w:rPr>
        <w:t>ct</w:t>
      </w:r>
      <w:r w:rsidR="00160BED" w:rsidRPr="0016500A">
        <w:rPr>
          <w:rFonts w:ascii="Calibri" w:hAnsi="Calibri" w:cs="Calibri"/>
        </w:rPr>
        <w:t>in assay (</w:t>
      </w:r>
      <w:r w:rsidR="00160BED" w:rsidRPr="00BA29E4">
        <w:rPr>
          <w:rFonts w:ascii="Calibri" w:hAnsi="Calibri" w:cs="Calibri"/>
          <w:b/>
        </w:rPr>
        <w:t>Figure 1D</w:t>
      </w:r>
      <w:r w:rsidR="00160BED" w:rsidRPr="0016500A">
        <w:rPr>
          <w:rFonts w:ascii="Calibri" w:hAnsi="Calibri" w:cs="Calibri"/>
        </w:rPr>
        <w:t xml:space="preserve">) </w:t>
      </w:r>
      <w:r w:rsidR="00C82B70" w:rsidRPr="0016500A">
        <w:rPr>
          <w:rFonts w:ascii="Calibri" w:hAnsi="Calibri" w:cs="Calibri"/>
        </w:rPr>
        <w:t xml:space="preserve">are </w:t>
      </w:r>
      <w:proofErr w:type="gramStart"/>
      <w:r w:rsidR="00C82B70" w:rsidRPr="0016500A">
        <w:rPr>
          <w:rFonts w:ascii="Calibri" w:hAnsi="Calibri" w:cs="Calibri"/>
        </w:rPr>
        <w:t>distin</w:t>
      </w:r>
      <w:r w:rsidR="005102A0" w:rsidRPr="0016500A">
        <w:rPr>
          <w:rFonts w:ascii="Calibri" w:hAnsi="Calibri" w:cs="Calibri"/>
        </w:rPr>
        <w:t>ct</w:t>
      </w:r>
      <w:r w:rsidR="00C82B70" w:rsidRPr="0016500A">
        <w:rPr>
          <w:rFonts w:ascii="Calibri" w:hAnsi="Calibri" w:cs="Calibri"/>
        </w:rPr>
        <w:t>, and</w:t>
      </w:r>
      <w:proofErr w:type="gramEnd"/>
      <w:r w:rsidR="00C82B70" w:rsidRPr="0016500A">
        <w:rPr>
          <w:rFonts w:ascii="Calibri" w:hAnsi="Calibri" w:cs="Calibri"/>
        </w:rPr>
        <w:t xml:space="preserve"> </w:t>
      </w:r>
      <w:r w:rsidR="00B25A0E" w:rsidRPr="0016500A">
        <w:rPr>
          <w:rFonts w:ascii="Calibri" w:hAnsi="Calibri" w:cs="Calibri"/>
        </w:rPr>
        <w:t xml:space="preserve">aided </w:t>
      </w:r>
      <w:r w:rsidR="00C82B70" w:rsidRPr="0016500A">
        <w:rPr>
          <w:rFonts w:ascii="Calibri" w:hAnsi="Calibri" w:cs="Calibri"/>
        </w:rPr>
        <w:t>the user to confirm the corre</w:t>
      </w:r>
      <w:r w:rsidR="005102A0" w:rsidRPr="0016500A">
        <w:rPr>
          <w:rFonts w:ascii="Calibri" w:hAnsi="Calibri" w:cs="Calibri"/>
        </w:rPr>
        <w:t>ct</w:t>
      </w:r>
      <w:r w:rsidR="00C82B70" w:rsidRPr="0016500A">
        <w:rPr>
          <w:rFonts w:ascii="Calibri" w:hAnsi="Calibri" w:cs="Calibri"/>
        </w:rPr>
        <w:t xml:space="preserve"> </w:t>
      </w:r>
      <w:r w:rsidR="00B25A0E" w:rsidRPr="0016500A">
        <w:rPr>
          <w:rFonts w:ascii="Calibri" w:hAnsi="Calibri" w:cs="Calibri"/>
        </w:rPr>
        <w:t xml:space="preserve">assay </w:t>
      </w:r>
      <w:r w:rsidR="00C82B70" w:rsidRPr="0016500A">
        <w:rPr>
          <w:rFonts w:ascii="Calibri" w:hAnsi="Calibri" w:cs="Calibri"/>
        </w:rPr>
        <w:t>analysis by noting the T</w:t>
      </w:r>
      <w:r w:rsidR="00C82B70" w:rsidRPr="0016500A">
        <w:rPr>
          <w:rFonts w:ascii="Calibri" w:hAnsi="Calibri" w:cs="Calibri"/>
          <w:vertAlign w:val="subscript"/>
        </w:rPr>
        <w:t>m</w:t>
      </w:r>
      <w:r w:rsidR="00C82B70" w:rsidRPr="0016500A">
        <w:rPr>
          <w:rFonts w:ascii="Calibri" w:hAnsi="Calibri" w:cs="Calibri"/>
        </w:rPr>
        <w:t xml:space="preserve"> obtained (</w:t>
      </w:r>
      <w:r w:rsidR="00C82B70" w:rsidRPr="00BA29E4">
        <w:rPr>
          <w:rFonts w:ascii="Calibri" w:hAnsi="Calibri" w:cs="Calibri"/>
          <w:b/>
        </w:rPr>
        <w:t>Figure 1</w:t>
      </w:r>
      <w:r w:rsidR="003C05A0" w:rsidRPr="00BA29E4">
        <w:rPr>
          <w:rFonts w:ascii="Calibri" w:hAnsi="Calibri" w:cs="Calibri"/>
          <w:b/>
        </w:rPr>
        <w:t>E</w:t>
      </w:r>
      <w:r w:rsidR="00C82B70" w:rsidRPr="0016500A">
        <w:rPr>
          <w:rFonts w:ascii="Calibri" w:hAnsi="Calibri" w:cs="Calibri"/>
        </w:rPr>
        <w:t>)</w:t>
      </w:r>
      <w:r w:rsidR="00F30B90" w:rsidRPr="0016500A">
        <w:rPr>
          <w:rFonts w:ascii="Calibri" w:hAnsi="Calibri" w:cs="Calibri"/>
        </w:rPr>
        <w:t xml:space="preserve">. Furthermore, </w:t>
      </w:r>
      <w:r w:rsidR="00C82B70" w:rsidRPr="0016500A">
        <w:rPr>
          <w:rFonts w:ascii="Calibri" w:hAnsi="Calibri" w:cs="Calibri"/>
        </w:rPr>
        <w:t xml:space="preserve">the </w:t>
      </w:r>
      <w:r w:rsidR="005102A0" w:rsidRPr="0016500A">
        <w:rPr>
          <w:rFonts w:ascii="Calibri" w:hAnsi="Calibri" w:cs="Calibri"/>
        </w:rPr>
        <w:t>C</w:t>
      </w:r>
      <w:r w:rsidR="005102A0" w:rsidRPr="0016500A">
        <w:rPr>
          <w:rFonts w:ascii="Calibri" w:hAnsi="Calibri" w:cs="Calibri"/>
          <w:vertAlign w:val="subscript"/>
        </w:rPr>
        <w:t>t</w:t>
      </w:r>
      <w:r w:rsidR="00C82B70" w:rsidRPr="0016500A">
        <w:rPr>
          <w:rFonts w:ascii="Calibri" w:hAnsi="Calibri" w:cs="Calibri"/>
        </w:rPr>
        <w:t xml:space="preserve"> and T</w:t>
      </w:r>
      <w:r w:rsidR="00C82B70" w:rsidRPr="0016500A">
        <w:rPr>
          <w:rFonts w:ascii="Calibri" w:hAnsi="Calibri" w:cs="Calibri"/>
          <w:vertAlign w:val="subscript"/>
        </w:rPr>
        <w:t>m</w:t>
      </w:r>
      <w:r w:rsidR="00C82B70" w:rsidRPr="0016500A">
        <w:rPr>
          <w:rFonts w:ascii="Calibri" w:hAnsi="Calibri" w:cs="Calibri"/>
        </w:rPr>
        <w:t xml:space="preserve"> values</w:t>
      </w:r>
      <w:r w:rsidR="00160BED" w:rsidRPr="0016500A">
        <w:rPr>
          <w:rFonts w:ascii="Calibri" w:hAnsi="Calibri" w:cs="Calibri"/>
        </w:rPr>
        <w:t xml:space="preserve"> </w:t>
      </w:r>
      <w:r w:rsidR="00C82B70" w:rsidRPr="0016500A">
        <w:rPr>
          <w:rFonts w:ascii="Calibri" w:hAnsi="Calibri" w:cs="Calibri"/>
        </w:rPr>
        <w:t xml:space="preserve">between runs and operators was assessed </w:t>
      </w:r>
      <w:r w:rsidR="00F30B90" w:rsidRPr="0016500A">
        <w:rPr>
          <w:rFonts w:ascii="Calibri" w:hAnsi="Calibri" w:cs="Calibri"/>
        </w:rPr>
        <w:t>and shown to be</w:t>
      </w:r>
      <w:r w:rsidR="00A51465" w:rsidRPr="0016500A">
        <w:rPr>
          <w:rFonts w:ascii="Calibri" w:hAnsi="Calibri" w:cs="Calibri"/>
        </w:rPr>
        <w:t xml:space="preserve"> reproducible</w:t>
      </w:r>
      <w:r w:rsidR="00F30B90" w:rsidRPr="0016500A">
        <w:rPr>
          <w:rFonts w:ascii="Calibri" w:hAnsi="Calibri" w:cs="Calibri"/>
        </w:rPr>
        <w:t xml:space="preserve"> </w:t>
      </w:r>
      <w:r w:rsidR="00C82B70" w:rsidRPr="0016500A">
        <w:rPr>
          <w:rFonts w:ascii="Calibri" w:hAnsi="Calibri" w:cs="Calibri"/>
        </w:rPr>
        <w:t>(</w:t>
      </w:r>
      <w:r w:rsidR="00C82B70" w:rsidRPr="00BA29E4">
        <w:rPr>
          <w:rFonts w:ascii="Calibri" w:hAnsi="Calibri" w:cs="Calibri"/>
          <w:b/>
        </w:rPr>
        <w:t xml:space="preserve">Table </w:t>
      </w:r>
      <w:r w:rsidR="002A07EA" w:rsidRPr="00BA29E4">
        <w:rPr>
          <w:rFonts w:ascii="Calibri" w:hAnsi="Calibri" w:cs="Calibri"/>
          <w:b/>
        </w:rPr>
        <w:t>5</w:t>
      </w:r>
      <w:r w:rsidR="00C82B70" w:rsidRPr="0016500A">
        <w:rPr>
          <w:rFonts w:ascii="Calibri" w:hAnsi="Calibri" w:cs="Calibri"/>
        </w:rPr>
        <w:t xml:space="preserve">). The threshold used to calculate the </w:t>
      </w:r>
      <w:r w:rsidR="005102A0" w:rsidRPr="0016500A">
        <w:rPr>
          <w:rFonts w:ascii="Calibri" w:hAnsi="Calibri" w:cs="Calibri"/>
        </w:rPr>
        <w:t>C</w:t>
      </w:r>
      <w:r w:rsidR="005102A0" w:rsidRPr="0016500A">
        <w:rPr>
          <w:rFonts w:ascii="Calibri" w:hAnsi="Calibri" w:cs="Calibri"/>
          <w:vertAlign w:val="subscript"/>
        </w:rPr>
        <w:t>t</w:t>
      </w:r>
      <w:r w:rsidR="00C82B70" w:rsidRPr="0016500A">
        <w:rPr>
          <w:rFonts w:ascii="Calibri" w:hAnsi="Calibri" w:cs="Calibri"/>
        </w:rPr>
        <w:t xml:space="preserve"> value </w:t>
      </w:r>
      <w:r w:rsidR="00B25A0E" w:rsidRPr="0016500A">
        <w:rPr>
          <w:rFonts w:ascii="Calibri" w:hAnsi="Calibri" w:cs="Calibri"/>
        </w:rPr>
        <w:t>wa</w:t>
      </w:r>
      <w:r w:rsidR="002A07EA" w:rsidRPr="0016500A">
        <w:rPr>
          <w:rFonts w:ascii="Calibri" w:hAnsi="Calibri" w:cs="Calibri"/>
        </w:rPr>
        <w:t xml:space="preserve">s calculated automatically by the software and </w:t>
      </w:r>
      <w:r w:rsidR="00AE1247" w:rsidRPr="0016500A">
        <w:rPr>
          <w:rFonts w:ascii="Calibri" w:hAnsi="Calibri" w:cs="Calibri"/>
        </w:rPr>
        <w:t>dependent on many factors,</w:t>
      </w:r>
      <w:r w:rsidR="00171498" w:rsidRPr="0016500A">
        <w:rPr>
          <w:rFonts w:ascii="Calibri" w:hAnsi="Calibri" w:cs="Calibri"/>
        </w:rPr>
        <w:t xml:space="preserve"> including the reaction mix or instrument used. Over the 12 independent runs the mean C</w:t>
      </w:r>
      <w:r w:rsidR="00171498" w:rsidRPr="0016500A">
        <w:rPr>
          <w:rFonts w:ascii="Calibri" w:hAnsi="Calibri" w:cs="Calibri"/>
          <w:vertAlign w:val="subscript"/>
        </w:rPr>
        <w:t xml:space="preserve">t </w:t>
      </w:r>
      <w:r w:rsidR="00171498" w:rsidRPr="0016500A">
        <w:rPr>
          <w:rFonts w:ascii="Calibri" w:hAnsi="Calibri" w:cs="Calibri"/>
        </w:rPr>
        <w:t>was 20.66 (SD 0.63) for the lyssavirus assay and 27.5 (SD 1.13) for the ß-actin assay.</w:t>
      </w:r>
      <w:r w:rsidR="00EC1E81" w:rsidRPr="0016500A">
        <w:rPr>
          <w:rFonts w:ascii="Calibri" w:hAnsi="Calibri" w:cs="Calibri"/>
        </w:rPr>
        <w:t xml:space="preserve"> In contrast the variation observed in the</w:t>
      </w:r>
      <w:r w:rsidR="00171498" w:rsidRPr="0016500A">
        <w:rPr>
          <w:rFonts w:ascii="Calibri" w:hAnsi="Calibri" w:cs="Calibri"/>
          <w:vertAlign w:val="subscript"/>
        </w:rPr>
        <w:t xml:space="preserve"> </w:t>
      </w:r>
      <w:r w:rsidR="00C82B70" w:rsidRPr="0016500A">
        <w:rPr>
          <w:rFonts w:ascii="Calibri" w:hAnsi="Calibri" w:cs="Calibri"/>
        </w:rPr>
        <w:t>T</w:t>
      </w:r>
      <w:r w:rsidR="00C82B70" w:rsidRPr="0016500A">
        <w:rPr>
          <w:rFonts w:ascii="Calibri" w:hAnsi="Calibri" w:cs="Calibri"/>
          <w:vertAlign w:val="subscript"/>
        </w:rPr>
        <w:t>m</w:t>
      </w:r>
      <w:r w:rsidR="0003576A" w:rsidRPr="0016500A">
        <w:rPr>
          <w:rFonts w:ascii="Calibri" w:hAnsi="Calibri" w:cs="Calibri"/>
          <w:vertAlign w:val="subscript"/>
        </w:rPr>
        <w:t xml:space="preserve"> </w:t>
      </w:r>
      <w:r w:rsidR="00EC1E81" w:rsidRPr="0016500A">
        <w:rPr>
          <w:rFonts w:ascii="Calibri" w:hAnsi="Calibri" w:cs="Calibri"/>
        </w:rPr>
        <w:t>values was markedly lower, due to the lack of external influences on this measurement</w:t>
      </w:r>
      <w:r w:rsidR="00CA5450" w:rsidRPr="0016500A">
        <w:rPr>
          <w:rFonts w:ascii="Calibri" w:hAnsi="Calibri" w:cs="Calibri"/>
        </w:rPr>
        <w:t>.</w:t>
      </w:r>
      <w:r w:rsidR="00C82B70" w:rsidRPr="0016500A">
        <w:rPr>
          <w:rFonts w:ascii="Calibri" w:hAnsi="Calibri" w:cs="Calibri"/>
        </w:rPr>
        <w:t xml:space="preserve"> </w:t>
      </w:r>
      <w:r w:rsidR="007E26C7" w:rsidRPr="0016500A">
        <w:rPr>
          <w:rFonts w:ascii="Calibri" w:hAnsi="Calibri" w:cs="Calibri"/>
        </w:rPr>
        <w:t>For example, the</w:t>
      </w:r>
      <w:r w:rsidR="00C82B70" w:rsidRPr="0016500A">
        <w:rPr>
          <w:rFonts w:ascii="Calibri" w:hAnsi="Calibri" w:cs="Calibri"/>
        </w:rPr>
        <w:t xml:space="preserve"> </w:t>
      </w:r>
      <w:r w:rsidR="00032C5F" w:rsidRPr="0016500A">
        <w:rPr>
          <w:rFonts w:ascii="Calibri" w:hAnsi="Calibri" w:cs="Calibri"/>
        </w:rPr>
        <w:t>mean T</w:t>
      </w:r>
      <w:r w:rsidR="00032C5F" w:rsidRPr="0016500A">
        <w:rPr>
          <w:rFonts w:ascii="Calibri" w:hAnsi="Calibri" w:cs="Calibri"/>
          <w:vertAlign w:val="subscript"/>
        </w:rPr>
        <w:t xml:space="preserve">m </w:t>
      </w:r>
      <w:r w:rsidR="00032C5F" w:rsidRPr="0016500A">
        <w:rPr>
          <w:rFonts w:ascii="Calibri" w:hAnsi="Calibri" w:cs="Calibri"/>
        </w:rPr>
        <w:t xml:space="preserve">for the CVS lyssavirus </w:t>
      </w:r>
      <w:r w:rsidR="00032C5F" w:rsidRPr="0016500A">
        <w:rPr>
          <w:rFonts w:ascii="Calibri" w:hAnsi="Calibri" w:cs="Calibri"/>
        </w:rPr>
        <w:lastRenderedPageBreak/>
        <w:t>assay was 78.92 (SD 0.16) (</w:t>
      </w:r>
      <w:r w:rsidR="00032C5F" w:rsidRPr="00BA29E4">
        <w:rPr>
          <w:rFonts w:ascii="Calibri" w:hAnsi="Calibri" w:cs="Calibri"/>
          <w:b/>
        </w:rPr>
        <w:t>Table 5</w:t>
      </w:r>
      <w:r w:rsidR="007E26C7" w:rsidRPr="0016500A">
        <w:rPr>
          <w:rFonts w:ascii="Calibri" w:hAnsi="Calibri" w:cs="Calibri"/>
        </w:rPr>
        <w:t xml:space="preserve">), when compared to the </w:t>
      </w:r>
      <w:r w:rsidR="00037BD5" w:rsidRPr="0016500A">
        <w:rPr>
          <w:rFonts w:ascii="Calibri" w:hAnsi="Calibri" w:cs="Calibri"/>
        </w:rPr>
        <w:t xml:space="preserve">mean of </w:t>
      </w:r>
      <w:r w:rsidR="00CA5450" w:rsidRPr="0016500A">
        <w:rPr>
          <w:rFonts w:ascii="Calibri" w:hAnsi="Calibri" w:cs="Calibri"/>
        </w:rPr>
        <w:t>all lyssaviruses</w:t>
      </w:r>
      <w:r w:rsidR="00037BD5" w:rsidRPr="0016500A">
        <w:rPr>
          <w:rFonts w:ascii="Calibri" w:hAnsi="Calibri" w:cs="Calibri"/>
        </w:rPr>
        <w:t xml:space="preserve"> 78.81</w:t>
      </w:r>
      <w:r w:rsidR="00BA29E4">
        <w:rPr>
          <w:rFonts w:ascii="Calibri" w:hAnsi="Calibri" w:cs="Calibri"/>
        </w:rPr>
        <w:t xml:space="preserve"> °</w:t>
      </w:r>
      <w:r w:rsidR="00037BD5" w:rsidRPr="0016500A">
        <w:rPr>
          <w:rFonts w:ascii="Calibri" w:hAnsi="Calibri" w:cs="Calibri"/>
        </w:rPr>
        <w:t>C (SD 0.531)</w:t>
      </w:r>
      <w:r w:rsidR="00CA5450" w:rsidRPr="0016500A">
        <w:rPr>
          <w:rFonts w:ascii="Calibri" w:hAnsi="Calibri" w:cs="Calibri"/>
        </w:rPr>
        <w:t xml:space="preserve"> </w:t>
      </w:r>
      <w:r w:rsidR="00356A1B" w:rsidRPr="0016500A">
        <w:rPr>
          <w:rFonts w:ascii="Calibri" w:hAnsi="Calibri" w:cs="Calibri"/>
        </w:rPr>
        <w:t>(</w:t>
      </w:r>
      <w:r w:rsidR="00356A1B" w:rsidRPr="00BA29E4">
        <w:rPr>
          <w:rFonts w:ascii="Calibri" w:hAnsi="Calibri" w:cs="Calibri"/>
          <w:b/>
        </w:rPr>
        <w:t xml:space="preserve">Table </w:t>
      </w:r>
      <w:r w:rsidR="00BF45AD" w:rsidRPr="00BA29E4">
        <w:rPr>
          <w:rFonts w:ascii="Calibri" w:hAnsi="Calibri" w:cs="Calibri"/>
          <w:b/>
        </w:rPr>
        <w:t>6</w:t>
      </w:r>
      <w:r w:rsidR="00356A1B" w:rsidRPr="00BA29E4">
        <w:rPr>
          <w:rFonts w:ascii="Calibri" w:hAnsi="Calibri" w:cs="Calibri"/>
          <w:b/>
        </w:rPr>
        <w:t xml:space="preserve"> </w:t>
      </w:r>
      <w:r w:rsidR="00356A1B" w:rsidRPr="00BA29E4">
        <w:rPr>
          <w:rFonts w:ascii="Calibri" w:hAnsi="Calibri" w:cs="Calibri"/>
        </w:rPr>
        <w:t>and</w:t>
      </w:r>
      <w:r w:rsidR="00356A1B" w:rsidRPr="00BA29E4">
        <w:rPr>
          <w:rFonts w:ascii="Calibri" w:hAnsi="Calibri" w:cs="Calibri"/>
          <w:b/>
        </w:rPr>
        <w:t xml:space="preserve"> Figure 1F</w:t>
      </w:r>
      <w:r w:rsidR="00356A1B" w:rsidRPr="0016500A">
        <w:rPr>
          <w:rFonts w:ascii="Calibri" w:hAnsi="Calibri" w:cs="Calibri"/>
        </w:rPr>
        <w:t xml:space="preserve">). </w:t>
      </w:r>
      <w:r w:rsidR="00BF45AD" w:rsidRPr="0016500A">
        <w:rPr>
          <w:rFonts w:ascii="Calibri" w:hAnsi="Calibri" w:cs="Calibri"/>
        </w:rPr>
        <w:t>This</w:t>
      </w:r>
      <w:r w:rsidR="003C05A0" w:rsidRPr="0016500A">
        <w:rPr>
          <w:rFonts w:ascii="Calibri" w:hAnsi="Calibri" w:cs="Calibri"/>
        </w:rPr>
        <w:t xml:space="preserve"> lack of variation</w:t>
      </w:r>
      <w:r w:rsidR="00356A1B" w:rsidRPr="0016500A">
        <w:rPr>
          <w:rFonts w:ascii="Calibri" w:hAnsi="Calibri" w:cs="Calibri"/>
        </w:rPr>
        <w:t xml:space="preserve"> in the T</w:t>
      </w:r>
      <w:r w:rsidR="00356A1B" w:rsidRPr="0016500A">
        <w:rPr>
          <w:rFonts w:ascii="Calibri" w:hAnsi="Calibri" w:cs="Calibri"/>
          <w:vertAlign w:val="subscript"/>
        </w:rPr>
        <w:t>m</w:t>
      </w:r>
      <w:r w:rsidR="00356A1B" w:rsidRPr="0016500A">
        <w:rPr>
          <w:rFonts w:ascii="Calibri" w:hAnsi="Calibri" w:cs="Calibri"/>
        </w:rPr>
        <w:t xml:space="preserve"> </w:t>
      </w:r>
      <w:r w:rsidR="00BF45AD" w:rsidRPr="0016500A">
        <w:rPr>
          <w:rFonts w:ascii="Calibri" w:hAnsi="Calibri" w:cs="Calibri"/>
        </w:rPr>
        <w:t>across the</w:t>
      </w:r>
      <w:r w:rsidR="00BF45AD" w:rsidRPr="0016500A">
        <w:rPr>
          <w:rFonts w:ascii="Calibri" w:hAnsi="Calibri" w:cs="Calibri"/>
          <w:i/>
        </w:rPr>
        <w:t xml:space="preserve"> Lyssavirus</w:t>
      </w:r>
      <w:r w:rsidR="00BF45AD" w:rsidRPr="0016500A">
        <w:rPr>
          <w:rFonts w:ascii="Calibri" w:hAnsi="Calibri" w:cs="Calibri"/>
        </w:rPr>
        <w:t xml:space="preserve"> genus </w:t>
      </w:r>
      <w:r w:rsidR="00356A1B" w:rsidRPr="0016500A">
        <w:rPr>
          <w:rFonts w:ascii="Calibri" w:hAnsi="Calibri" w:cs="Calibri"/>
        </w:rPr>
        <w:t xml:space="preserve">is advantageous </w:t>
      </w:r>
      <w:r w:rsidR="008A73EB" w:rsidRPr="0016500A">
        <w:rPr>
          <w:rFonts w:ascii="Calibri" w:hAnsi="Calibri" w:cs="Calibri"/>
        </w:rPr>
        <w:t xml:space="preserve">as </w:t>
      </w:r>
      <w:r w:rsidR="00356A1B" w:rsidRPr="0016500A">
        <w:rPr>
          <w:rFonts w:ascii="Calibri" w:hAnsi="Calibri" w:cs="Calibri"/>
        </w:rPr>
        <w:t>the same control RNA can be used irrespe</w:t>
      </w:r>
      <w:r w:rsidR="005102A0" w:rsidRPr="0016500A">
        <w:rPr>
          <w:rFonts w:ascii="Calibri" w:hAnsi="Calibri" w:cs="Calibri"/>
        </w:rPr>
        <w:t>ct</w:t>
      </w:r>
      <w:r w:rsidR="00356A1B" w:rsidRPr="0016500A">
        <w:rPr>
          <w:rFonts w:ascii="Calibri" w:hAnsi="Calibri" w:cs="Calibri"/>
        </w:rPr>
        <w:t xml:space="preserve">ive of the lyssavirus in the sample, however </w:t>
      </w:r>
      <w:r w:rsidR="00BF45AD" w:rsidRPr="0016500A">
        <w:rPr>
          <w:rFonts w:ascii="Calibri" w:hAnsi="Calibri" w:cs="Calibri"/>
        </w:rPr>
        <w:t>differentiating</w:t>
      </w:r>
      <w:r w:rsidR="00356A1B" w:rsidRPr="0016500A">
        <w:rPr>
          <w:rFonts w:ascii="Calibri" w:hAnsi="Calibri" w:cs="Calibri"/>
        </w:rPr>
        <w:t xml:space="preserve"> between the lyssavirus species </w:t>
      </w:r>
      <w:r w:rsidR="00BF45AD" w:rsidRPr="0016500A">
        <w:rPr>
          <w:rFonts w:ascii="Calibri" w:hAnsi="Calibri" w:cs="Calibri"/>
        </w:rPr>
        <w:t>using the T</w:t>
      </w:r>
      <w:r w:rsidR="00BF45AD" w:rsidRPr="0016500A">
        <w:rPr>
          <w:rFonts w:ascii="Calibri" w:hAnsi="Calibri" w:cs="Calibri"/>
          <w:vertAlign w:val="subscript"/>
        </w:rPr>
        <w:t>m</w:t>
      </w:r>
      <w:r w:rsidR="00BF45AD" w:rsidRPr="0016500A">
        <w:rPr>
          <w:rFonts w:ascii="Calibri" w:hAnsi="Calibri" w:cs="Calibri"/>
        </w:rPr>
        <w:t xml:space="preserve"> </w:t>
      </w:r>
      <w:r w:rsidR="00B25A0E" w:rsidRPr="0016500A">
        <w:rPr>
          <w:rFonts w:ascii="Calibri" w:hAnsi="Calibri" w:cs="Calibri"/>
        </w:rPr>
        <w:t>is not possible</w:t>
      </w:r>
      <w:r w:rsidR="003C05A0" w:rsidRPr="0016500A">
        <w:rPr>
          <w:rFonts w:ascii="Calibri" w:hAnsi="Calibri" w:cs="Calibri"/>
        </w:rPr>
        <w:t>, particularly because different RABV sub-lineages spanned the range of T</w:t>
      </w:r>
      <w:r w:rsidR="003C05A0" w:rsidRPr="0016500A">
        <w:rPr>
          <w:rFonts w:ascii="Calibri" w:hAnsi="Calibri" w:cs="Calibri"/>
          <w:vertAlign w:val="subscript"/>
        </w:rPr>
        <w:t>m</w:t>
      </w:r>
      <w:r w:rsidR="003C05A0" w:rsidRPr="0016500A">
        <w:rPr>
          <w:rFonts w:ascii="Calibri" w:hAnsi="Calibri" w:cs="Calibri"/>
        </w:rPr>
        <w:t xml:space="preserve"> values observed (</w:t>
      </w:r>
      <w:r w:rsidR="003C05A0" w:rsidRPr="00BA29E4">
        <w:rPr>
          <w:rFonts w:ascii="Calibri" w:hAnsi="Calibri" w:cs="Calibri"/>
          <w:b/>
        </w:rPr>
        <w:t xml:space="preserve">Table </w:t>
      </w:r>
      <w:r w:rsidR="00BF45AD" w:rsidRPr="00BA29E4">
        <w:rPr>
          <w:rFonts w:ascii="Calibri" w:hAnsi="Calibri" w:cs="Calibri"/>
          <w:b/>
        </w:rPr>
        <w:t>6</w:t>
      </w:r>
      <w:r w:rsidR="003C05A0" w:rsidRPr="0016500A">
        <w:rPr>
          <w:rFonts w:ascii="Calibri" w:hAnsi="Calibri" w:cs="Calibri"/>
        </w:rPr>
        <w:t>)</w:t>
      </w:r>
      <w:r w:rsidR="00356A1B" w:rsidRPr="0016500A">
        <w:rPr>
          <w:rFonts w:ascii="Calibri" w:hAnsi="Calibri" w:cs="Calibri"/>
        </w:rPr>
        <w:t>.</w:t>
      </w:r>
      <w:r w:rsidR="00C82B70" w:rsidRPr="0016500A">
        <w:rPr>
          <w:rFonts w:ascii="Calibri" w:hAnsi="Calibri" w:cs="Calibri"/>
        </w:rPr>
        <w:t xml:space="preserve"> </w:t>
      </w:r>
      <w:r w:rsidR="00475495" w:rsidRPr="0016500A">
        <w:rPr>
          <w:rFonts w:ascii="Calibri" w:hAnsi="Calibri" w:cs="Calibri"/>
        </w:rPr>
        <w:t>Non-specific amplification plots are rarely obs</w:t>
      </w:r>
      <w:r w:rsidR="00BF45AD" w:rsidRPr="0016500A">
        <w:rPr>
          <w:rFonts w:ascii="Calibri" w:hAnsi="Calibri" w:cs="Calibri"/>
        </w:rPr>
        <w:t>erved with this assay</w:t>
      </w:r>
      <w:r w:rsidR="00BA29E4">
        <w:rPr>
          <w:rFonts w:ascii="Calibri" w:hAnsi="Calibri" w:cs="Calibri"/>
        </w:rPr>
        <w:t>;</w:t>
      </w:r>
      <w:r w:rsidR="00BF45AD" w:rsidRPr="0016500A">
        <w:rPr>
          <w:rFonts w:ascii="Calibri" w:hAnsi="Calibri" w:cs="Calibri"/>
        </w:rPr>
        <w:t xml:space="preserve"> however,</w:t>
      </w:r>
      <w:r w:rsidR="00037BD5" w:rsidRPr="0016500A">
        <w:rPr>
          <w:rFonts w:ascii="Calibri" w:hAnsi="Calibri" w:cs="Calibri"/>
        </w:rPr>
        <w:t xml:space="preserve"> </w:t>
      </w:r>
      <w:r w:rsidR="00A92FFF" w:rsidRPr="0016500A">
        <w:rPr>
          <w:rFonts w:ascii="Calibri" w:hAnsi="Calibri" w:cs="Calibri"/>
        </w:rPr>
        <w:t>specific parameters to</w:t>
      </w:r>
      <w:r w:rsidR="00037BD5" w:rsidRPr="0016500A">
        <w:rPr>
          <w:rFonts w:ascii="Calibri" w:hAnsi="Calibri" w:cs="Calibri"/>
        </w:rPr>
        <w:t xml:space="preserve"> </w:t>
      </w:r>
      <w:r w:rsidR="00A92FFF" w:rsidRPr="0016500A">
        <w:rPr>
          <w:rFonts w:ascii="Calibri" w:hAnsi="Calibri" w:cs="Calibri"/>
        </w:rPr>
        <w:t xml:space="preserve">define a </w:t>
      </w:r>
      <w:r w:rsidR="00037BD5" w:rsidRPr="0016500A">
        <w:rPr>
          <w:rFonts w:ascii="Calibri" w:hAnsi="Calibri" w:cs="Calibri"/>
        </w:rPr>
        <w:t>positive result</w:t>
      </w:r>
      <w:r w:rsidR="00BA29E4">
        <w:rPr>
          <w:rFonts w:ascii="Calibri" w:hAnsi="Calibri" w:cs="Calibri"/>
        </w:rPr>
        <w:t xml:space="preserve"> vs.</w:t>
      </w:r>
      <w:r w:rsidR="00037BD5" w:rsidRPr="0016500A">
        <w:rPr>
          <w:rFonts w:ascii="Calibri" w:hAnsi="Calibri" w:cs="Calibri"/>
        </w:rPr>
        <w:t xml:space="preserve"> a non-specific negative result</w:t>
      </w:r>
      <w:r w:rsidR="00A92FFF" w:rsidRPr="0016500A">
        <w:rPr>
          <w:rFonts w:ascii="Calibri" w:hAnsi="Calibri" w:cs="Calibri"/>
        </w:rPr>
        <w:t xml:space="preserve"> are required</w:t>
      </w:r>
      <w:r w:rsidR="00037BD5" w:rsidRPr="0016500A">
        <w:rPr>
          <w:rFonts w:ascii="Calibri" w:hAnsi="Calibri" w:cs="Calibri"/>
        </w:rPr>
        <w:t xml:space="preserve">. </w:t>
      </w:r>
      <w:r w:rsidR="00EA5016" w:rsidRPr="0016500A">
        <w:rPr>
          <w:rFonts w:ascii="Calibri" w:hAnsi="Calibri" w:cs="Calibri"/>
        </w:rPr>
        <w:t>The SD observed across all lyssaviruses (0.531)</w:t>
      </w:r>
      <w:r w:rsidR="00A92FFF" w:rsidRPr="0016500A">
        <w:rPr>
          <w:rFonts w:ascii="Calibri" w:hAnsi="Calibri" w:cs="Calibri"/>
        </w:rPr>
        <w:t xml:space="preserve"> </w:t>
      </w:r>
      <w:r w:rsidR="00EA5016" w:rsidRPr="0016500A">
        <w:rPr>
          <w:rFonts w:ascii="Calibri" w:hAnsi="Calibri" w:cs="Calibri"/>
        </w:rPr>
        <w:t xml:space="preserve">was applied to the lowest (77.34 – </w:t>
      </w:r>
      <w:proofErr w:type="spellStart"/>
      <w:r w:rsidR="00EA5016" w:rsidRPr="0016500A">
        <w:rPr>
          <w:rFonts w:ascii="Calibri" w:hAnsi="Calibri" w:cs="Calibri"/>
        </w:rPr>
        <w:t>LBVa</w:t>
      </w:r>
      <w:proofErr w:type="spellEnd"/>
      <w:r w:rsidR="00EA5016" w:rsidRPr="0016500A">
        <w:rPr>
          <w:rFonts w:ascii="Calibri" w:hAnsi="Calibri" w:cs="Calibri"/>
        </w:rPr>
        <w:t xml:space="preserve">) </w:t>
      </w:r>
      <w:r w:rsidR="00DC2384" w:rsidRPr="0016500A">
        <w:rPr>
          <w:rFonts w:ascii="Calibri" w:hAnsi="Calibri" w:cs="Calibri"/>
        </w:rPr>
        <w:t xml:space="preserve">and highest (79.67 – IKOV) </w:t>
      </w:r>
      <w:r w:rsidR="00EA5016" w:rsidRPr="0016500A">
        <w:rPr>
          <w:rFonts w:ascii="Calibri" w:hAnsi="Calibri" w:cs="Calibri"/>
        </w:rPr>
        <w:t>observed T</w:t>
      </w:r>
      <w:r w:rsidR="00EA5016" w:rsidRPr="0016500A">
        <w:rPr>
          <w:rFonts w:ascii="Calibri" w:hAnsi="Calibri" w:cs="Calibri"/>
          <w:vertAlign w:val="subscript"/>
        </w:rPr>
        <w:t>m</w:t>
      </w:r>
      <w:r w:rsidR="00EA5016" w:rsidRPr="0016500A">
        <w:rPr>
          <w:rFonts w:ascii="Calibri" w:hAnsi="Calibri" w:cs="Calibri"/>
        </w:rPr>
        <w:t xml:space="preserve"> values to </w:t>
      </w:r>
      <w:r w:rsidR="00BF45AD" w:rsidRPr="0016500A">
        <w:rPr>
          <w:rFonts w:ascii="Calibri" w:hAnsi="Calibri" w:cs="Calibri"/>
        </w:rPr>
        <w:t xml:space="preserve">set a range </w:t>
      </w:r>
      <w:r w:rsidR="00EA5016" w:rsidRPr="0016500A">
        <w:rPr>
          <w:rFonts w:ascii="Calibri" w:hAnsi="Calibri" w:cs="Calibri"/>
        </w:rPr>
        <w:t>76.8</w:t>
      </w:r>
      <w:r w:rsidR="00BA29E4">
        <w:rPr>
          <w:rFonts w:ascii="Calibri" w:hAnsi="Calibri" w:cs="Calibri"/>
          <w:vertAlign w:val="superscript"/>
        </w:rPr>
        <w:t xml:space="preserve"> </w:t>
      </w:r>
      <w:r w:rsidR="00BA29E4">
        <w:rPr>
          <w:rFonts w:ascii="Calibri" w:hAnsi="Calibri" w:cs="Calibri"/>
        </w:rPr>
        <w:t>°</w:t>
      </w:r>
      <w:r w:rsidR="004D2F66" w:rsidRPr="0016500A">
        <w:rPr>
          <w:rFonts w:ascii="Calibri" w:hAnsi="Calibri" w:cs="Calibri"/>
        </w:rPr>
        <w:t xml:space="preserve">C </w:t>
      </w:r>
      <w:r w:rsidR="00EA5016" w:rsidRPr="0016500A">
        <w:rPr>
          <w:rFonts w:ascii="Calibri" w:hAnsi="Calibri" w:cs="Calibri"/>
        </w:rPr>
        <w:t>–</w:t>
      </w:r>
      <w:r w:rsidR="004D2F66" w:rsidRPr="0016500A">
        <w:rPr>
          <w:rFonts w:ascii="Calibri" w:hAnsi="Calibri" w:cs="Calibri"/>
        </w:rPr>
        <w:t xml:space="preserve"> 80</w:t>
      </w:r>
      <w:r w:rsidR="00EA5016" w:rsidRPr="0016500A">
        <w:rPr>
          <w:rFonts w:ascii="Calibri" w:hAnsi="Calibri" w:cs="Calibri"/>
        </w:rPr>
        <w:t>.2</w:t>
      </w:r>
      <w:r w:rsidR="00BA29E4">
        <w:rPr>
          <w:rFonts w:ascii="Calibri" w:hAnsi="Calibri" w:cs="Calibri"/>
          <w:vertAlign w:val="superscript"/>
        </w:rPr>
        <w:t xml:space="preserve"> </w:t>
      </w:r>
      <w:r w:rsidR="00BA29E4">
        <w:rPr>
          <w:rFonts w:ascii="Calibri" w:hAnsi="Calibri" w:cs="Calibri"/>
        </w:rPr>
        <w:t>°</w:t>
      </w:r>
      <w:r w:rsidR="004D2F66" w:rsidRPr="0016500A">
        <w:rPr>
          <w:rFonts w:ascii="Calibri" w:hAnsi="Calibri" w:cs="Calibri"/>
        </w:rPr>
        <w:t xml:space="preserve">C </w:t>
      </w:r>
      <w:r w:rsidR="00BF45AD" w:rsidRPr="0016500A">
        <w:rPr>
          <w:rFonts w:ascii="Calibri" w:hAnsi="Calibri" w:cs="Calibri"/>
        </w:rPr>
        <w:t xml:space="preserve">for </w:t>
      </w:r>
      <w:r w:rsidR="00DC2384" w:rsidRPr="0016500A">
        <w:rPr>
          <w:rFonts w:ascii="Calibri" w:hAnsi="Calibri" w:cs="Calibri"/>
        </w:rPr>
        <w:t>positive specific bands. Therefore</w:t>
      </w:r>
      <w:r w:rsidR="00BA29E4">
        <w:rPr>
          <w:rFonts w:ascii="Calibri" w:hAnsi="Calibri" w:cs="Calibri"/>
        </w:rPr>
        <w:t>,</w:t>
      </w:r>
      <w:r w:rsidR="00DC2384" w:rsidRPr="0016500A">
        <w:rPr>
          <w:rFonts w:ascii="Calibri" w:hAnsi="Calibri" w:cs="Calibri"/>
        </w:rPr>
        <w:t xml:space="preserve"> </w:t>
      </w:r>
      <w:r w:rsidR="00BF45AD" w:rsidRPr="0016500A">
        <w:rPr>
          <w:rFonts w:ascii="Calibri" w:hAnsi="Calibri" w:cs="Calibri"/>
        </w:rPr>
        <w:t>T</w:t>
      </w:r>
      <w:r w:rsidR="00BF45AD" w:rsidRPr="0016500A">
        <w:rPr>
          <w:rFonts w:ascii="Calibri" w:hAnsi="Calibri" w:cs="Calibri"/>
          <w:vertAlign w:val="subscript"/>
        </w:rPr>
        <w:t>m</w:t>
      </w:r>
      <w:r w:rsidR="00BF45AD" w:rsidRPr="0016500A">
        <w:rPr>
          <w:rFonts w:ascii="Calibri" w:hAnsi="Calibri" w:cs="Calibri"/>
        </w:rPr>
        <w:t xml:space="preserve"> values outside this range </w:t>
      </w:r>
      <w:r w:rsidR="00B25A0E" w:rsidRPr="0016500A">
        <w:rPr>
          <w:rFonts w:ascii="Calibri" w:hAnsi="Calibri" w:cs="Calibri"/>
        </w:rPr>
        <w:t>w</w:t>
      </w:r>
      <w:r w:rsidR="00DC2384" w:rsidRPr="0016500A">
        <w:rPr>
          <w:rFonts w:ascii="Calibri" w:hAnsi="Calibri" w:cs="Calibri"/>
        </w:rPr>
        <w:t xml:space="preserve">ere considered </w:t>
      </w:r>
      <w:r w:rsidR="004D2F66" w:rsidRPr="0016500A">
        <w:rPr>
          <w:rFonts w:ascii="Calibri" w:hAnsi="Calibri" w:cs="Calibri"/>
        </w:rPr>
        <w:t xml:space="preserve">non-specific </w:t>
      </w:r>
      <w:r w:rsidR="00475495" w:rsidRPr="0016500A">
        <w:rPr>
          <w:rFonts w:ascii="Calibri" w:hAnsi="Calibri" w:cs="Calibri"/>
        </w:rPr>
        <w:t>and therefore a negative result.</w:t>
      </w:r>
      <w:r w:rsidR="005B783E" w:rsidRPr="0016500A">
        <w:rPr>
          <w:rFonts w:ascii="Calibri" w:hAnsi="Calibri" w:cs="Calibri"/>
        </w:rPr>
        <w:t xml:space="preserve"> </w:t>
      </w:r>
      <w:r w:rsidR="00475495" w:rsidRPr="0016500A">
        <w:rPr>
          <w:rFonts w:ascii="Calibri" w:hAnsi="Calibri" w:cs="Calibri"/>
        </w:rPr>
        <w:t>Occasionally multiple peaks are observed for a sample. If the dominant peak is at the corre</w:t>
      </w:r>
      <w:r w:rsidR="005102A0" w:rsidRPr="0016500A">
        <w:rPr>
          <w:rFonts w:ascii="Calibri" w:hAnsi="Calibri" w:cs="Calibri"/>
        </w:rPr>
        <w:t>ct</w:t>
      </w:r>
      <w:r w:rsidR="00475495" w:rsidRPr="0016500A">
        <w:rPr>
          <w:rFonts w:ascii="Calibri" w:hAnsi="Calibri" w:cs="Calibri"/>
        </w:rPr>
        <w:t xml:space="preserve"> T</w:t>
      </w:r>
      <w:r w:rsidR="00475495" w:rsidRPr="0016500A">
        <w:rPr>
          <w:rFonts w:ascii="Calibri" w:hAnsi="Calibri" w:cs="Calibri"/>
          <w:vertAlign w:val="subscript"/>
        </w:rPr>
        <w:t>m</w:t>
      </w:r>
      <w:r w:rsidR="00475495" w:rsidRPr="0016500A">
        <w:rPr>
          <w:rFonts w:ascii="Calibri" w:hAnsi="Calibri" w:cs="Calibri"/>
        </w:rPr>
        <w:t xml:space="preserve"> (for each replicate) then the sample is considered positive. The most common reason a non-specific peak is observed is due to primer-dimers, the</w:t>
      </w:r>
      <w:r w:rsidR="006D39A9" w:rsidRPr="0016500A">
        <w:rPr>
          <w:rFonts w:ascii="Calibri" w:hAnsi="Calibri" w:cs="Calibri"/>
        </w:rPr>
        <w:t xml:space="preserve"> assay has been optim</w:t>
      </w:r>
      <w:r w:rsidR="003E70B7">
        <w:rPr>
          <w:rFonts w:ascii="Calibri" w:hAnsi="Calibri" w:cs="Calibri"/>
        </w:rPr>
        <w:t>ize</w:t>
      </w:r>
      <w:r w:rsidR="006D39A9" w:rsidRPr="0016500A">
        <w:rPr>
          <w:rFonts w:ascii="Calibri" w:hAnsi="Calibri" w:cs="Calibri"/>
        </w:rPr>
        <w:t>d to minim</w:t>
      </w:r>
      <w:r w:rsidR="003E70B7">
        <w:rPr>
          <w:rFonts w:ascii="Calibri" w:hAnsi="Calibri" w:cs="Calibri"/>
        </w:rPr>
        <w:t>ize</w:t>
      </w:r>
      <w:r w:rsidR="00BF45AD" w:rsidRPr="0016500A">
        <w:rPr>
          <w:rFonts w:ascii="Calibri" w:hAnsi="Calibri" w:cs="Calibri"/>
        </w:rPr>
        <w:t xml:space="preserve"> primer </w:t>
      </w:r>
      <w:r w:rsidR="00475495" w:rsidRPr="0016500A">
        <w:rPr>
          <w:rFonts w:ascii="Calibri" w:hAnsi="Calibri" w:cs="Calibri"/>
        </w:rPr>
        <w:t>dime</w:t>
      </w:r>
      <w:r w:rsidR="001227DF" w:rsidRPr="0016500A">
        <w:rPr>
          <w:rFonts w:ascii="Calibri" w:hAnsi="Calibri" w:cs="Calibri"/>
        </w:rPr>
        <w:t xml:space="preserve">rs. Primer dimers </w:t>
      </w:r>
      <w:r w:rsidR="005B783E" w:rsidRPr="0016500A">
        <w:rPr>
          <w:rFonts w:ascii="Calibri" w:hAnsi="Calibri" w:cs="Calibri"/>
        </w:rPr>
        <w:t xml:space="preserve">typically </w:t>
      </w:r>
      <w:r w:rsidR="001227DF" w:rsidRPr="0016500A">
        <w:rPr>
          <w:rFonts w:ascii="Calibri" w:hAnsi="Calibri" w:cs="Calibri"/>
        </w:rPr>
        <w:t xml:space="preserve">result in an amplicon smaller </w:t>
      </w:r>
      <w:r w:rsidR="005B783E" w:rsidRPr="0016500A">
        <w:rPr>
          <w:rFonts w:ascii="Calibri" w:hAnsi="Calibri" w:cs="Calibri"/>
        </w:rPr>
        <w:t xml:space="preserve">than that of the target sequence, </w:t>
      </w:r>
      <w:proofErr w:type="gramStart"/>
      <w:r w:rsidR="005B783E" w:rsidRPr="0016500A">
        <w:rPr>
          <w:rFonts w:ascii="Calibri" w:hAnsi="Calibri" w:cs="Calibri"/>
        </w:rPr>
        <w:t>therefore</w:t>
      </w:r>
      <w:proofErr w:type="gramEnd"/>
      <w:r w:rsidR="005B783E" w:rsidRPr="0016500A">
        <w:rPr>
          <w:rFonts w:ascii="Calibri" w:hAnsi="Calibri" w:cs="Calibri"/>
        </w:rPr>
        <w:t xml:space="preserve"> would have a T</w:t>
      </w:r>
      <w:r w:rsidR="005B783E" w:rsidRPr="0016500A">
        <w:rPr>
          <w:rFonts w:ascii="Calibri" w:hAnsi="Calibri" w:cs="Calibri"/>
          <w:vertAlign w:val="subscript"/>
        </w:rPr>
        <w:t>m</w:t>
      </w:r>
      <w:r w:rsidR="005B783E" w:rsidRPr="0016500A">
        <w:rPr>
          <w:rFonts w:ascii="Calibri" w:hAnsi="Calibri" w:cs="Calibri"/>
        </w:rPr>
        <w:t xml:space="preserve"> lower than the specific produ</w:t>
      </w:r>
      <w:r w:rsidR="005102A0" w:rsidRPr="0016500A">
        <w:rPr>
          <w:rFonts w:ascii="Calibri" w:hAnsi="Calibri" w:cs="Calibri"/>
        </w:rPr>
        <w:t>ct</w:t>
      </w:r>
      <w:r w:rsidR="005B783E" w:rsidRPr="0016500A">
        <w:rPr>
          <w:rFonts w:ascii="Calibri" w:hAnsi="Calibri" w:cs="Calibri"/>
        </w:rPr>
        <w:t>.</w:t>
      </w:r>
      <w:r w:rsidR="00BF45AD" w:rsidRPr="0016500A">
        <w:rPr>
          <w:rFonts w:ascii="Calibri" w:hAnsi="Calibri" w:cs="Calibri"/>
        </w:rPr>
        <w:t xml:space="preserve"> </w:t>
      </w:r>
    </w:p>
    <w:p w:rsidR="00BA29E4" w:rsidRPr="0016500A" w:rsidRDefault="00BA29E4" w:rsidP="00BA29E4">
      <w:pPr>
        <w:spacing w:before="0" w:after="0" w:line="240" w:lineRule="auto"/>
        <w:contextualSpacing/>
        <w:jc w:val="both"/>
        <w:rPr>
          <w:rFonts w:ascii="Calibri" w:hAnsi="Calibri" w:cs="Calibri"/>
        </w:rPr>
      </w:pPr>
    </w:p>
    <w:p w:rsidR="00D20583" w:rsidRDefault="001227DF" w:rsidP="00BA29E4">
      <w:pPr>
        <w:spacing w:before="0" w:after="0" w:line="240" w:lineRule="auto"/>
        <w:contextualSpacing/>
        <w:jc w:val="both"/>
        <w:rPr>
          <w:rFonts w:ascii="Calibri" w:hAnsi="Calibri" w:cs="Calibri"/>
        </w:rPr>
      </w:pPr>
      <w:r w:rsidRPr="0016500A">
        <w:rPr>
          <w:rFonts w:ascii="Calibri" w:hAnsi="Calibri" w:cs="Calibri"/>
        </w:rPr>
        <w:t xml:space="preserve">A </w:t>
      </w:r>
      <w:r w:rsidR="00196A9D" w:rsidRPr="0016500A">
        <w:rPr>
          <w:rFonts w:ascii="Calibri" w:hAnsi="Calibri" w:cs="Calibri"/>
        </w:rPr>
        <w:t xml:space="preserve">10-fold </w:t>
      </w:r>
      <w:r w:rsidRPr="0016500A">
        <w:rPr>
          <w:rFonts w:ascii="Calibri" w:hAnsi="Calibri" w:cs="Calibri"/>
        </w:rPr>
        <w:t>serial dilution</w:t>
      </w:r>
      <w:r w:rsidR="00CF4450" w:rsidRPr="0016500A">
        <w:rPr>
          <w:rFonts w:ascii="Calibri" w:hAnsi="Calibri" w:cs="Calibri"/>
        </w:rPr>
        <w:t xml:space="preserve"> of</w:t>
      </w:r>
      <w:r w:rsidR="00196A9D" w:rsidRPr="0016500A">
        <w:rPr>
          <w:rFonts w:ascii="Calibri" w:hAnsi="Calibri" w:cs="Calibri"/>
        </w:rPr>
        <w:t xml:space="preserve"> three</w:t>
      </w:r>
      <w:r w:rsidR="00CF4450" w:rsidRPr="0016500A">
        <w:rPr>
          <w:rFonts w:ascii="Calibri" w:hAnsi="Calibri" w:cs="Calibri"/>
        </w:rPr>
        <w:t xml:space="preserve"> lyssavirus positive brain sample RNAs extra</w:t>
      </w:r>
      <w:r w:rsidR="005102A0" w:rsidRPr="0016500A">
        <w:rPr>
          <w:rFonts w:ascii="Calibri" w:hAnsi="Calibri" w:cs="Calibri"/>
        </w:rPr>
        <w:t>ct</w:t>
      </w:r>
      <w:r w:rsidR="00CF4450" w:rsidRPr="0016500A">
        <w:rPr>
          <w:rFonts w:ascii="Calibri" w:hAnsi="Calibri" w:cs="Calibri"/>
        </w:rPr>
        <w:t xml:space="preserve">ed using </w:t>
      </w:r>
      <w:proofErr w:type="spellStart"/>
      <w:r w:rsidR="00CF4450" w:rsidRPr="0016500A">
        <w:rPr>
          <w:rFonts w:ascii="Calibri" w:hAnsi="Calibri" w:cs="Calibri"/>
        </w:rPr>
        <w:t>TRIzol</w:t>
      </w:r>
      <w:proofErr w:type="spellEnd"/>
      <w:r w:rsidR="00CF4450" w:rsidRPr="0016500A">
        <w:rPr>
          <w:rFonts w:ascii="Calibri" w:hAnsi="Calibri" w:cs="Calibri"/>
        </w:rPr>
        <w:t>, were run in parallel and plotted (</w:t>
      </w:r>
      <w:r w:rsidR="00CF4450" w:rsidRPr="00BA29E4">
        <w:rPr>
          <w:rFonts w:ascii="Calibri" w:hAnsi="Calibri" w:cs="Calibri"/>
          <w:b/>
        </w:rPr>
        <w:t>Figure 2</w:t>
      </w:r>
      <w:r w:rsidR="00CF4450" w:rsidRPr="0016500A">
        <w:rPr>
          <w:rFonts w:ascii="Calibri" w:hAnsi="Calibri" w:cs="Calibri"/>
        </w:rPr>
        <w:t xml:space="preserve">). </w:t>
      </w:r>
      <w:r w:rsidRPr="0016500A">
        <w:rPr>
          <w:rFonts w:ascii="Calibri" w:hAnsi="Calibri" w:cs="Calibri"/>
        </w:rPr>
        <w:t>The limit of dete</w:t>
      </w:r>
      <w:r w:rsidR="005102A0" w:rsidRPr="0016500A">
        <w:rPr>
          <w:rFonts w:ascii="Calibri" w:hAnsi="Calibri" w:cs="Calibri"/>
        </w:rPr>
        <w:t>ct</w:t>
      </w:r>
      <w:r w:rsidRPr="0016500A">
        <w:rPr>
          <w:rFonts w:ascii="Calibri" w:hAnsi="Calibri" w:cs="Calibri"/>
        </w:rPr>
        <w:t xml:space="preserve">ion for the </w:t>
      </w:r>
      <w:r w:rsidR="00196A9D" w:rsidRPr="0016500A">
        <w:rPr>
          <w:rFonts w:ascii="Calibri" w:hAnsi="Calibri" w:cs="Calibri"/>
        </w:rPr>
        <w:t>three</w:t>
      </w:r>
      <w:r w:rsidRPr="0016500A">
        <w:rPr>
          <w:rFonts w:ascii="Calibri" w:hAnsi="Calibri" w:cs="Calibri"/>
        </w:rPr>
        <w:t xml:space="preserve"> lyssaviruses </w:t>
      </w:r>
      <w:r w:rsidR="00196A9D" w:rsidRPr="0016500A">
        <w:rPr>
          <w:rFonts w:ascii="Calibri" w:hAnsi="Calibri" w:cs="Calibri"/>
        </w:rPr>
        <w:t xml:space="preserve">varied, but </w:t>
      </w:r>
      <w:r w:rsidR="006D39A9" w:rsidRPr="0016500A">
        <w:rPr>
          <w:rFonts w:ascii="Calibri" w:hAnsi="Calibri" w:cs="Calibri"/>
        </w:rPr>
        <w:t>none</w:t>
      </w:r>
      <w:r w:rsidR="00196A9D" w:rsidRPr="0016500A">
        <w:rPr>
          <w:rFonts w:ascii="Calibri" w:hAnsi="Calibri" w:cs="Calibri"/>
        </w:rPr>
        <w:t xml:space="preserve"> exceed</w:t>
      </w:r>
      <w:r w:rsidR="006D39A9" w:rsidRPr="0016500A">
        <w:rPr>
          <w:rFonts w:ascii="Calibri" w:hAnsi="Calibri" w:cs="Calibri"/>
        </w:rPr>
        <w:t xml:space="preserve">ed </w:t>
      </w:r>
      <w:r w:rsidR="005102A0" w:rsidRPr="0016500A">
        <w:rPr>
          <w:rFonts w:ascii="Calibri" w:hAnsi="Calibri" w:cs="Calibri"/>
        </w:rPr>
        <w:t>C</w:t>
      </w:r>
      <w:r w:rsidR="005102A0" w:rsidRPr="0016500A">
        <w:rPr>
          <w:rFonts w:ascii="Calibri" w:hAnsi="Calibri" w:cs="Calibri"/>
          <w:vertAlign w:val="subscript"/>
        </w:rPr>
        <w:t>t</w:t>
      </w:r>
      <w:r w:rsidR="00196A9D" w:rsidRPr="0016500A">
        <w:rPr>
          <w:rFonts w:ascii="Calibri" w:hAnsi="Calibri" w:cs="Calibri"/>
        </w:rPr>
        <w:t xml:space="preserve"> 36. The R</w:t>
      </w:r>
      <w:r w:rsidR="00196A9D" w:rsidRPr="0016500A">
        <w:rPr>
          <w:rFonts w:ascii="Calibri" w:hAnsi="Calibri" w:cs="Calibri"/>
          <w:vertAlign w:val="superscript"/>
        </w:rPr>
        <w:t>2</w:t>
      </w:r>
      <w:r w:rsidR="00196A9D" w:rsidRPr="0016500A">
        <w:rPr>
          <w:rFonts w:ascii="Calibri" w:hAnsi="Calibri" w:cs="Calibri"/>
        </w:rPr>
        <w:t xml:space="preserve"> coefficient values for the viruses plotted in </w:t>
      </w:r>
      <w:r w:rsidR="00196A9D" w:rsidRPr="00BA29E4">
        <w:rPr>
          <w:rFonts w:ascii="Calibri" w:hAnsi="Calibri" w:cs="Calibri"/>
          <w:b/>
        </w:rPr>
        <w:t>Figure 2</w:t>
      </w:r>
      <w:r w:rsidR="00196A9D" w:rsidRPr="0016500A">
        <w:rPr>
          <w:rFonts w:ascii="Calibri" w:hAnsi="Calibri" w:cs="Calibri"/>
        </w:rPr>
        <w:t xml:space="preserve"> </w:t>
      </w:r>
      <w:r w:rsidR="003111C7" w:rsidRPr="0016500A">
        <w:rPr>
          <w:rFonts w:ascii="Calibri" w:hAnsi="Calibri" w:cs="Calibri"/>
        </w:rPr>
        <w:t xml:space="preserve">ranged from </w:t>
      </w:r>
      <w:r w:rsidR="00196A9D" w:rsidRPr="0016500A">
        <w:rPr>
          <w:rFonts w:ascii="Calibri" w:hAnsi="Calibri" w:cs="Calibri"/>
        </w:rPr>
        <w:t>0.9637 and 0.996</w:t>
      </w:r>
      <w:r w:rsidR="003111C7" w:rsidRPr="0016500A">
        <w:rPr>
          <w:rFonts w:ascii="Calibri" w:hAnsi="Calibri" w:cs="Calibri"/>
        </w:rPr>
        <w:t xml:space="preserve">. </w:t>
      </w:r>
      <w:r w:rsidR="006D39A9" w:rsidRPr="0016500A">
        <w:rPr>
          <w:rFonts w:ascii="Calibri" w:hAnsi="Calibri" w:cs="Calibri"/>
        </w:rPr>
        <w:t>For</w:t>
      </w:r>
      <w:r w:rsidR="003111C7" w:rsidRPr="0016500A">
        <w:rPr>
          <w:rFonts w:ascii="Calibri" w:hAnsi="Calibri" w:cs="Calibri"/>
        </w:rPr>
        <w:t xml:space="preserve"> all</w:t>
      </w:r>
      <w:r w:rsidR="006D39A9" w:rsidRPr="0016500A">
        <w:rPr>
          <w:rFonts w:ascii="Calibri" w:hAnsi="Calibri" w:cs="Calibri"/>
        </w:rPr>
        <w:t xml:space="preserve"> viruses analy</w:t>
      </w:r>
      <w:r w:rsidR="00BA29E4">
        <w:rPr>
          <w:rFonts w:ascii="Calibri" w:hAnsi="Calibri" w:cs="Calibri"/>
        </w:rPr>
        <w:t>z</w:t>
      </w:r>
      <w:r w:rsidR="006D39A9" w:rsidRPr="0016500A">
        <w:rPr>
          <w:rFonts w:ascii="Calibri" w:hAnsi="Calibri" w:cs="Calibri"/>
        </w:rPr>
        <w:t>ed (</w:t>
      </w:r>
      <w:r w:rsidR="006D39A9" w:rsidRPr="00BA29E4">
        <w:rPr>
          <w:rFonts w:ascii="Calibri" w:hAnsi="Calibri" w:cs="Calibri"/>
          <w:b/>
        </w:rPr>
        <w:t>Table 6</w:t>
      </w:r>
      <w:r w:rsidR="006D39A9" w:rsidRPr="0016500A">
        <w:rPr>
          <w:rFonts w:ascii="Calibri" w:hAnsi="Calibri" w:cs="Calibri"/>
        </w:rPr>
        <w:t>)</w:t>
      </w:r>
      <w:r w:rsidR="003111C7" w:rsidRPr="0016500A">
        <w:rPr>
          <w:rFonts w:ascii="Calibri" w:hAnsi="Calibri" w:cs="Calibri"/>
        </w:rPr>
        <w:t xml:space="preserve"> the range did not exceed this, </w:t>
      </w:r>
      <w:r w:rsidR="006D39A9" w:rsidRPr="0016500A">
        <w:rPr>
          <w:rFonts w:ascii="Calibri" w:hAnsi="Calibri" w:cs="Calibri"/>
        </w:rPr>
        <w:t xml:space="preserve">furthermore, </w:t>
      </w:r>
      <w:r w:rsidR="003111C7" w:rsidRPr="0016500A">
        <w:rPr>
          <w:rFonts w:ascii="Calibri" w:hAnsi="Calibri" w:cs="Calibri"/>
        </w:rPr>
        <w:t xml:space="preserve">7 </w:t>
      </w:r>
      <w:r w:rsidR="006D39A9" w:rsidRPr="0016500A">
        <w:rPr>
          <w:rFonts w:ascii="Calibri" w:hAnsi="Calibri" w:cs="Calibri"/>
        </w:rPr>
        <w:t xml:space="preserve">of the </w:t>
      </w:r>
      <w:proofErr w:type="gramStart"/>
      <w:r w:rsidR="006D39A9" w:rsidRPr="0016500A">
        <w:rPr>
          <w:rFonts w:ascii="Calibri" w:hAnsi="Calibri" w:cs="Calibri"/>
        </w:rPr>
        <w:t xml:space="preserve">29 </w:t>
      </w:r>
      <w:r w:rsidR="003111C7" w:rsidRPr="0016500A">
        <w:rPr>
          <w:rFonts w:ascii="Calibri" w:hAnsi="Calibri" w:cs="Calibri"/>
        </w:rPr>
        <w:t>lyssavirus</w:t>
      </w:r>
      <w:proofErr w:type="gramEnd"/>
      <w:r w:rsidR="003111C7" w:rsidRPr="0016500A">
        <w:rPr>
          <w:rFonts w:ascii="Calibri" w:hAnsi="Calibri" w:cs="Calibri"/>
        </w:rPr>
        <w:t xml:space="preserve"> </w:t>
      </w:r>
      <w:r w:rsidR="006D39A9" w:rsidRPr="0016500A">
        <w:rPr>
          <w:rFonts w:ascii="Calibri" w:hAnsi="Calibri" w:cs="Calibri"/>
        </w:rPr>
        <w:t xml:space="preserve">had </w:t>
      </w:r>
      <w:r w:rsidR="003111C7" w:rsidRPr="0016500A">
        <w:rPr>
          <w:rFonts w:ascii="Calibri" w:hAnsi="Calibri" w:cs="Calibri"/>
        </w:rPr>
        <w:t>R</w:t>
      </w:r>
      <w:r w:rsidR="003111C7" w:rsidRPr="0016500A">
        <w:rPr>
          <w:rFonts w:ascii="Calibri" w:hAnsi="Calibri" w:cs="Calibri"/>
          <w:vertAlign w:val="superscript"/>
        </w:rPr>
        <w:t>2</w:t>
      </w:r>
      <w:r w:rsidR="003111C7" w:rsidRPr="0016500A">
        <w:rPr>
          <w:rFonts w:ascii="Calibri" w:hAnsi="Calibri" w:cs="Calibri"/>
        </w:rPr>
        <w:t xml:space="preserve"> &gt;0.99</w:t>
      </w:r>
      <w:r w:rsidR="006D39A9" w:rsidRPr="0016500A">
        <w:rPr>
          <w:rFonts w:ascii="Calibri" w:hAnsi="Calibri" w:cs="Calibri"/>
        </w:rPr>
        <w:t xml:space="preserve"> (data not shown)</w:t>
      </w:r>
      <w:r w:rsidR="003111C7" w:rsidRPr="0016500A">
        <w:rPr>
          <w:rFonts w:ascii="Calibri" w:hAnsi="Calibri" w:cs="Calibri"/>
        </w:rPr>
        <w:t xml:space="preserve">. </w:t>
      </w:r>
      <w:proofErr w:type="gramStart"/>
      <w:r w:rsidR="003111C7" w:rsidRPr="0016500A">
        <w:rPr>
          <w:rFonts w:ascii="Calibri" w:hAnsi="Calibri" w:cs="Calibri"/>
        </w:rPr>
        <w:t>Taking into account</w:t>
      </w:r>
      <w:proofErr w:type="gramEnd"/>
      <w:r w:rsidR="003111C7" w:rsidRPr="0016500A">
        <w:rPr>
          <w:rFonts w:ascii="Calibri" w:hAnsi="Calibri" w:cs="Calibri"/>
        </w:rPr>
        <w:t xml:space="preserve"> </w:t>
      </w:r>
      <w:r w:rsidR="006D39A9" w:rsidRPr="0016500A">
        <w:rPr>
          <w:rFonts w:ascii="Calibri" w:hAnsi="Calibri" w:cs="Calibri"/>
        </w:rPr>
        <w:t>t</w:t>
      </w:r>
      <w:r w:rsidR="00BA29E4">
        <w:rPr>
          <w:rFonts w:ascii="Calibri" w:hAnsi="Calibri" w:cs="Calibri"/>
        </w:rPr>
        <w:t>hat t</w:t>
      </w:r>
      <w:r w:rsidR="006D39A9" w:rsidRPr="0016500A">
        <w:rPr>
          <w:rFonts w:ascii="Calibri" w:hAnsi="Calibri" w:cs="Calibri"/>
        </w:rPr>
        <w:t>he preparation of the dilution</w:t>
      </w:r>
      <w:r w:rsidR="00BA29E4">
        <w:rPr>
          <w:rFonts w:ascii="Calibri" w:hAnsi="Calibri" w:cs="Calibri"/>
        </w:rPr>
        <w:t xml:space="preserve"> </w:t>
      </w:r>
      <w:r w:rsidR="006D39A9" w:rsidRPr="0016500A">
        <w:rPr>
          <w:rFonts w:ascii="Calibri" w:hAnsi="Calibri" w:cs="Calibri"/>
        </w:rPr>
        <w:t xml:space="preserve">series </w:t>
      </w:r>
      <w:r w:rsidR="00BA29E4" w:rsidRPr="0016500A">
        <w:rPr>
          <w:rFonts w:ascii="Calibri" w:hAnsi="Calibri" w:cs="Calibri"/>
        </w:rPr>
        <w:t>is</w:t>
      </w:r>
      <w:r w:rsidR="006D39A9" w:rsidRPr="0016500A">
        <w:rPr>
          <w:rFonts w:ascii="Calibri" w:hAnsi="Calibri" w:cs="Calibri"/>
        </w:rPr>
        <w:t xml:space="preserve"> from total RNA extractions, the linearity observed provides evidence that the </w:t>
      </w:r>
      <w:r w:rsidR="00294CC6" w:rsidRPr="0016500A">
        <w:rPr>
          <w:rFonts w:ascii="Calibri" w:hAnsi="Calibri" w:cs="Calibri"/>
        </w:rPr>
        <w:t xml:space="preserve">assay is robust. </w:t>
      </w:r>
      <w:r w:rsidR="00CF4450" w:rsidRPr="0016500A">
        <w:rPr>
          <w:rFonts w:ascii="Calibri" w:hAnsi="Calibri" w:cs="Calibri"/>
        </w:rPr>
        <w:t>Finally</w:t>
      </w:r>
      <w:r w:rsidR="005B3428" w:rsidRPr="0016500A">
        <w:rPr>
          <w:rFonts w:ascii="Calibri" w:hAnsi="Calibri" w:cs="Calibri"/>
        </w:rPr>
        <w:t xml:space="preserve">, </w:t>
      </w:r>
      <w:r w:rsidR="00691697" w:rsidRPr="0016500A">
        <w:rPr>
          <w:rFonts w:ascii="Calibri" w:hAnsi="Calibri" w:cs="Calibri"/>
        </w:rPr>
        <w:t>dete</w:t>
      </w:r>
      <w:r w:rsidR="005102A0" w:rsidRPr="0016500A">
        <w:rPr>
          <w:rFonts w:ascii="Calibri" w:hAnsi="Calibri" w:cs="Calibri"/>
        </w:rPr>
        <w:t>ct</w:t>
      </w:r>
      <w:r w:rsidR="007E0983" w:rsidRPr="0016500A">
        <w:rPr>
          <w:rFonts w:ascii="Calibri" w:hAnsi="Calibri" w:cs="Calibri"/>
        </w:rPr>
        <w:t>ion of</w:t>
      </w:r>
      <w:r w:rsidR="00691697" w:rsidRPr="0016500A">
        <w:rPr>
          <w:rFonts w:ascii="Calibri" w:hAnsi="Calibri" w:cs="Calibri"/>
        </w:rPr>
        <w:t xml:space="preserve"> all lyssavirus species (particularly the most diverse phylogroup III viruses)</w:t>
      </w:r>
      <w:r w:rsidR="005B3428" w:rsidRPr="0016500A">
        <w:rPr>
          <w:rFonts w:ascii="Calibri" w:hAnsi="Calibri" w:cs="Calibri"/>
        </w:rPr>
        <w:t xml:space="preserve"> </w:t>
      </w:r>
      <w:r w:rsidR="00CF4450" w:rsidRPr="0016500A">
        <w:rPr>
          <w:rFonts w:ascii="Calibri" w:hAnsi="Calibri" w:cs="Calibri"/>
        </w:rPr>
        <w:t xml:space="preserve">was investigated using a panel of RNAs spanning all three phylogroups in the </w:t>
      </w:r>
      <w:r w:rsidR="00CF4450" w:rsidRPr="0016500A">
        <w:rPr>
          <w:rFonts w:ascii="Calibri" w:hAnsi="Calibri" w:cs="Calibri"/>
          <w:i/>
        </w:rPr>
        <w:t>Lyssavirus</w:t>
      </w:r>
      <w:r w:rsidR="00CF4450" w:rsidRPr="0016500A">
        <w:rPr>
          <w:rFonts w:ascii="Calibri" w:hAnsi="Calibri" w:cs="Calibri"/>
        </w:rPr>
        <w:t xml:space="preserve"> genus. RNA extra</w:t>
      </w:r>
      <w:r w:rsidR="005102A0" w:rsidRPr="0016500A">
        <w:rPr>
          <w:rFonts w:ascii="Calibri" w:hAnsi="Calibri" w:cs="Calibri"/>
        </w:rPr>
        <w:t>ct</w:t>
      </w:r>
      <w:r w:rsidR="00CF4450" w:rsidRPr="0016500A">
        <w:rPr>
          <w:rFonts w:ascii="Calibri" w:hAnsi="Calibri" w:cs="Calibri"/>
        </w:rPr>
        <w:t>ed from either original, or experimentally infe</w:t>
      </w:r>
      <w:r w:rsidR="005102A0" w:rsidRPr="0016500A">
        <w:rPr>
          <w:rFonts w:ascii="Calibri" w:hAnsi="Calibri" w:cs="Calibri"/>
        </w:rPr>
        <w:t>ct</w:t>
      </w:r>
      <w:r w:rsidR="00CF4450" w:rsidRPr="0016500A">
        <w:rPr>
          <w:rFonts w:ascii="Calibri" w:hAnsi="Calibri" w:cs="Calibri"/>
        </w:rPr>
        <w:t>ed mice, brain material, was util</w:t>
      </w:r>
      <w:r w:rsidR="003E70B7">
        <w:rPr>
          <w:rFonts w:ascii="Calibri" w:hAnsi="Calibri" w:cs="Calibri"/>
        </w:rPr>
        <w:t>ize</w:t>
      </w:r>
      <w:r w:rsidR="00CF4450" w:rsidRPr="0016500A">
        <w:rPr>
          <w:rFonts w:ascii="Calibri" w:hAnsi="Calibri" w:cs="Calibri"/>
        </w:rPr>
        <w:t>d usi</w:t>
      </w:r>
      <w:r w:rsidR="003F241D" w:rsidRPr="0016500A">
        <w:rPr>
          <w:rFonts w:ascii="Calibri" w:hAnsi="Calibri" w:cs="Calibri"/>
        </w:rPr>
        <w:t>n</w:t>
      </w:r>
      <w:r w:rsidR="00CF4450" w:rsidRPr="0016500A">
        <w:rPr>
          <w:rFonts w:ascii="Calibri" w:hAnsi="Calibri" w:cs="Calibri"/>
        </w:rPr>
        <w:t xml:space="preserve">g the protocols described above. The results confirm </w:t>
      </w:r>
      <w:r w:rsidR="00D20583" w:rsidRPr="0016500A">
        <w:rPr>
          <w:rFonts w:ascii="Calibri" w:hAnsi="Calibri" w:cs="Calibri"/>
        </w:rPr>
        <w:t>that the primers amplify all lyssavirus species, including the divergent phylogroup III lyssaviruses IKOV</w:t>
      </w:r>
      <w:r w:rsidR="00C41B14" w:rsidRPr="0016500A">
        <w:rPr>
          <w:rFonts w:ascii="Calibri" w:hAnsi="Calibri" w:cs="Calibri"/>
        </w:rPr>
        <w:t>, WBCV</w:t>
      </w:r>
      <w:r w:rsidR="00D20583" w:rsidRPr="0016500A">
        <w:rPr>
          <w:rFonts w:ascii="Calibri" w:hAnsi="Calibri" w:cs="Calibri"/>
        </w:rPr>
        <w:t xml:space="preserve"> and LLEBV</w:t>
      </w:r>
      <w:r w:rsidR="00CF4450" w:rsidRPr="0016500A">
        <w:rPr>
          <w:rFonts w:ascii="Calibri" w:hAnsi="Calibri" w:cs="Calibri"/>
        </w:rPr>
        <w:t xml:space="preserve"> (</w:t>
      </w:r>
      <w:r w:rsidR="00CF4450" w:rsidRPr="00BA29E4">
        <w:rPr>
          <w:rFonts w:ascii="Calibri" w:hAnsi="Calibri" w:cs="Calibri"/>
          <w:b/>
        </w:rPr>
        <w:t xml:space="preserve">Table </w:t>
      </w:r>
      <w:r w:rsidR="002A07EA" w:rsidRPr="00BA29E4">
        <w:rPr>
          <w:rFonts w:ascii="Calibri" w:hAnsi="Calibri" w:cs="Calibri"/>
          <w:b/>
        </w:rPr>
        <w:t>6</w:t>
      </w:r>
      <w:r w:rsidR="00926341" w:rsidRPr="00BA29E4">
        <w:rPr>
          <w:rFonts w:ascii="Calibri" w:hAnsi="Calibri" w:cs="Calibri"/>
          <w:b/>
        </w:rPr>
        <w:t xml:space="preserve"> </w:t>
      </w:r>
      <w:r w:rsidR="00926341" w:rsidRPr="00BA29E4">
        <w:rPr>
          <w:rFonts w:ascii="Calibri" w:hAnsi="Calibri" w:cs="Calibri"/>
        </w:rPr>
        <w:t>and</w:t>
      </w:r>
      <w:r w:rsidR="00926341" w:rsidRPr="00BA29E4">
        <w:rPr>
          <w:rFonts w:ascii="Calibri" w:hAnsi="Calibri" w:cs="Calibri"/>
          <w:b/>
        </w:rPr>
        <w:t xml:space="preserve"> Figure 3</w:t>
      </w:r>
      <w:r w:rsidR="00CF4450" w:rsidRPr="0016500A">
        <w:rPr>
          <w:rFonts w:ascii="Calibri" w:hAnsi="Calibri" w:cs="Calibri"/>
        </w:rPr>
        <w:t>)</w:t>
      </w:r>
      <w:r w:rsidR="00D20583" w:rsidRPr="0016500A">
        <w:rPr>
          <w:rFonts w:ascii="Calibri" w:hAnsi="Calibri" w:cs="Calibri"/>
        </w:rPr>
        <w:t>.</w:t>
      </w:r>
      <w:r w:rsidR="00926341" w:rsidRPr="0016500A">
        <w:rPr>
          <w:rFonts w:ascii="Calibri" w:hAnsi="Calibri" w:cs="Calibri"/>
        </w:rPr>
        <w:t xml:space="preserve"> </w:t>
      </w:r>
      <w:r w:rsidR="00AC15E1" w:rsidRPr="0016500A">
        <w:rPr>
          <w:rFonts w:ascii="Calibri" w:hAnsi="Calibri" w:cs="Calibri"/>
        </w:rPr>
        <w:t>A diverse panel of non-lyssavirus rhabdoviruses, originally colle</w:t>
      </w:r>
      <w:r w:rsidR="005102A0" w:rsidRPr="0016500A">
        <w:rPr>
          <w:rFonts w:ascii="Calibri" w:hAnsi="Calibri" w:cs="Calibri"/>
        </w:rPr>
        <w:t>ct</w:t>
      </w:r>
      <w:r w:rsidR="00AC15E1" w:rsidRPr="0016500A">
        <w:rPr>
          <w:rFonts w:ascii="Calibri" w:hAnsi="Calibri" w:cs="Calibri"/>
        </w:rPr>
        <w:t>ed and analy</w:t>
      </w:r>
      <w:r w:rsidR="00BA29E4">
        <w:rPr>
          <w:rFonts w:ascii="Calibri" w:hAnsi="Calibri" w:cs="Calibri"/>
        </w:rPr>
        <w:t>z</w:t>
      </w:r>
      <w:r w:rsidR="00AC15E1" w:rsidRPr="0016500A">
        <w:rPr>
          <w:rFonts w:ascii="Calibri" w:hAnsi="Calibri" w:cs="Calibri"/>
        </w:rPr>
        <w:t>ed antigenically</w:t>
      </w:r>
      <w:hyperlink w:anchor="_ENREF_16" w:tooltip="Calisher, 1989 #1594"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&lt;EndNote&gt;&lt;Cite&gt;&lt;Author&gt;Calisher&lt;/Author&gt;&lt;Year&gt;1989&lt;/Year&gt;&lt;RecNum&gt;1594&lt;/RecNum&gt;&lt;DisplayText&gt;&lt;style face="superscript"&gt;16&lt;/style&gt;&lt;/DisplayText&gt;&lt;record&gt;&lt;rec-number&gt;1594&lt;/rec-number&gt;&lt;foreign-keys&gt;&lt;key app="EN" db-id="tftaw2exofz9pqesdtoxe25r2dw0sex9tffv" timestamp="1553527404"&gt;1594&lt;/key&gt;&lt;/foreign-keys&gt;&lt;ref-type name="Journal Article"&gt;17&lt;/ref-type&gt;&lt;contributors&gt;&lt;authors&gt;&lt;author&gt;Calisher, C. H.&lt;/author&gt;&lt;author&gt;Karabatsos, N.&lt;/author&gt;&lt;author&gt;Zeller, H.&lt;/author&gt;&lt;author&gt;Digoutte, J. P.&lt;/author&gt;&lt;author&gt;Tesh, R. B.&lt;/author&gt;&lt;author&gt;Shope, R. E.&lt;/author&gt;&lt;author&gt;Travassos da Rosa, A. P.&lt;/author&gt;&lt;author&gt;St George, T. D.&lt;/author&gt;&lt;/authors&gt;&lt;/contributors&gt;&lt;auth-address&gt;Arbovirus Reference Branch, Center for Infectious Diseases, Fort Collins, Colo. 80522.&lt;/auth-address&gt;&lt;titles&gt;&lt;title&gt;Antigenic relationships among rhabdoviruses from vertebrates and hematophagous arthropods&lt;/title&gt;&lt;secondary-title&gt;Intervirology&lt;/secondary-title&gt;&lt;alt-title&gt;Intervirology&lt;/alt-title&gt;&lt;/titles&gt;&lt;periodical&gt;&lt;full-title&gt;Intervirology&lt;/full-title&gt;&lt;abbr-1&gt;Intervirology&lt;/abbr-1&gt;&lt;/periodical&gt;&lt;alt-periodical&gt;&lt;full-title&gt;Intervirology&lt;/full-title&gt;&lt;abbr-1&gt;Intervirology&lt;/abbr-1&gt;&lt;/alt-periodical&gt;&lt;pages&gt;241-57&lt;/pages&gt;&lt;volume&gt;30&lt;/volume&gt;&lt;number&gt;5&lt;/number&gt;&lt;edition&gt;1989/01/01&lt;/edition&gt;&lt;keywords&gt;&lt;keyword&gt;Animals&lt;/keyword&gt;&lt;keyword&gt;Antigens, Viral/*analysis&lt;/keyword&gt;&lt;keyword&gt;Arthropods/*microbiology&lt;/keyword&gt;&lt;keyword&gt;Complement Fixation Tests&lt;/keyword&gt;&lt;keyword&gt;Cross Reactions&lt;/keyword&gt;&lt;keyword&gt;Enzyme-Linked Immunosorbent Assay&lt;/keyword&gt;&lt;keyword&gt;Fluorescent Antibody Technique&lt;/keyword&gt;&lt;keyword&gt;Humans&lt;/keyword&gt;&lt;keyword&gt;Neutralization Tests&lt;/keyword&gt;&lt;keyword&gt;Rhabdoviridae/*immunology&lt;/keyword&gt;&lt;keyword&gt;Vertebrates/*microbiology&lt;/keyword&gt;&lt;/keywords&gt;&lt;dates&gt;&lt;year&gt;1989&lt;/year&gt;&lt;/dates&gt;&lt;isbn&gt;0300-5526 (Print)&amp;#xD;0300-5526&lt;/isbn&gt;&lt;accession-num&gt;2676900&lt;/accession-num&gt;&lt;urls&gt;&lt;/urls&gt;&lt;electronic-resource-num&gt;10.1159/000150100&lt;/electronic-resource-num&gt;&lt;remote-database-provider&gt;NLM&lt;/remote-database-provider&gt;&lt;language&gt;eng&lt;/language&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16</w:t>
        </w:r>
        <w:r w:rsidR="00AC15E1" w:rsidRPr="0016500A">
          <w:rPr>
            <w:rFonts w:ascii="Calibri" w:hAnsi="Calibri" w:cs="Calibri"/>
          </w:rPr>
          <w:fldChar w:fldCharType="end"/>
        </w:r>
      </w:hyperlink>
      <w:r w:rsidR="00AC15E1" w:rsidRPr="0016500A">
        <w:rPr>
          <w:rFonts w:ascii="Calibri" w:hAnsi="Calibri" w:cs="Calibri"/>
        </w:rPr>
        <w:t>, and more recently genetically</w:t>
      </w:r>
      <w:hyperlink w:anchor="_ENREF_17" w:tooltip="Aznar-Lopez, 2013 #1595" w:history="1">
        <w:r w:rsidR="00AC15E1" w:rsidRPr="0016500A">
          <w:rPr>
            <w:rFonts w:ascii="Calibri" w:hAnsi="Calibri" w:cs="Calibri"/>
          </w:rPr>
          <w:fldChar w:fldCharType="begin">
            <w:fldData xml:space="preserve">PEVuZE5vdGU+PENpdGU+PEF1dGhvcj5Bem5hci1Mb3BlejwvQXV0aG9yPjxZZWFyPjIwMTM8L1ll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</w:fldData>
          </w:fldChar>
        </w:r>
        <w:r w:rsidR="00AC15E1" w:rsidRPr="0016500A">
          <w:rPr>
            <w:rFonts w:ascii="Calibri" w:hAnsi="Calibri" w:cs="Calibri"/>
          </w:rPr>
          <w:instrText xml:space="preserve"> ADDIN EN.CITE </w:instrText>
        </w:r>
        <w:r w:rsidR="00AC15E1" w:rsidRPr="0016500A">
          <w:rPr>
            <w:rFonts w:ascii="Calibri" w:hAnsi="Calibri" w:cs="Calibri"/>
          </w:rPr>
          <w:fldChar w:fldCharType="begin">
            <w:fldData xml:space="preserve">PEVuZE5vdGU+PENpdGU+PEF1dGhvcj5Bem5hci1Mb3BlejwvQXV0aG9yPjxZZWFyPjIwMTM8L1ll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</w:fldData>
          </w:fldChar>
        </w:r>
        <w:r w:rsidR="00AC15E1" w:rsidRPr="0016500A">
          <w:rPr>
            <w:rFonts w:ascii="Calibri" w:hAnsi="Calibri" w:cs="Calibri"/>
          </w:rPr>
          <w:instrText xml:space="preserve"> ADDIN EN.CITE.DATA </w:instrText>
        </w:r>
        <w:r w:rsidR="00AC15E1" w:rsidRPr="0016500A">
          <w:rPr>
            <w:rFonts w:ascii="Calibri" w:hAnsi="Calibri" w:cs="Calibri"/>
          </w:rPr>
        </w:r>
        <w:r w:rsidR="00AC15E1" w:rsidRPr="0016500A">
          <w:rPr>
            <w:rFonts w:ascii="Calibri" w:hAnsi="Calibri" w:cs="Calibri"/>
          </w:rPr>
          <w:fldChar w:fldCharType="end"/>
        </w:r>
        <w:r w:rsidR="00AC15E1" w:rsidRPr="0016500A">
          <w:rPr>
            <w:rFonts w:ascii="Calibri" w:hAnsi="Calibri" w:cs="Calibri"/>
          </w:rPr>
          <w:fldChar w:fldCharType="separate"/>
        </w:r>
        <w:r w:rsidR="00AC15E1" w:rsidRPr="0016500A">
          <w:rPr>
            <w:rFonts w:ascii="Calibri" w:hAnsi="Calibri" w:cs="Calibri"/>
            <w:noProof/>
            <w:vertAlign w:val="superscript"/>
          </w:rPr>
          <w:t>17</w:t>
        </w:r>
        <w:r w:rsidR="00AC15E1" w:rsidRPr="0016500A">
          <w:rPr>
            <w:rFonts w:ascii="Calibri" w:hAnsi="Calibri" w:cs="Calibri"/>
          </w:rPr>
          <w:fldChar w:fldCharType="end"/>
        </w:r>
      </w:hyperlink>
      <w:r w:rsidR="00AC15E1" w:rsidRPr="0016500A">
        <w:rPr>
          <w:rFonts w:ascii="Calibri" w:hAnsi="Calibri" w:cs="Calibri"/>
        </w:rPr>
        <w:t xml:space="preserve"> were screened and no-cross rea</w:t>
      </w:r>
      <w:r w:rsidR="005102A0" w:rsidRPr="0016500A">
        <w:rPr>
          <w:rFonts w:ascii="Calibri" w:hAnsi="Calibri" w:cs="Calibri"/>
        </w:rPr>
        <w:t>ct</w:t>
      </w:r>
      <w:r w:rsidR="00AC15E1" w:rsidRPr="0016500A">
        <w:rPr>
          <w:rFonts w:ascii="Calibri" w:hAnsi="Calibri" w:cs="Calibri"/>
        </w:rPr>
        <w:t>ivity was dete</w:t>
      </w:r>
      <w:r w:rsidR="005102A0" w:rsidRPr="0016500A">
        <w:rPr>
          <w:rFonts w:ascii="Calibri" w:hAnsi="Calibri" w:cs="Calibri"/>
        </w:rPr>
        <w:t>ct</w:t>
      </w:r>
      <w:r w:rsidR="00AC15E1" w:rsidRPr="0016500A">
        <w:rPr>
          <w:rFonts w:ascii="Calibri" w:hAnsi="Calibri" w:cs="Calibri"/>
        </w:rPr>
        <w:t>ed,</w:t>
      </w:r>
      <w:r w:rsidR="00D20583" w:rsidRPr="0016500A">
        <w:rPr>
          <w:rFonts w:ascii="Calibri" w:hAnsi="Calibri" w:cs="Calibri"/>
        </w:rPr>
        <w:t xml:space="preserve"> indicating that the primers are specific for members of the </w:t>
      </w:r>
      <w:r w:rsidR="00D20583" w:rsidRPr="0016500A">
        <w:rPr>
          <w:rFonts w:ascii="Calibri" w:hAnsi="Calibri" w:cs="Calibri"/>
          <w:i/>
        </w:rPr>
        <w:t>Lyssavirus</w:t>
      </w:r>
      <w:r w:rsidR="00D20583" w:rsidRPr="0016500A">
        <w:rPr>
          <w:rFonts w:ascii="Calibri" w:hAnsi="Calibri" w:cs="Calibri"/>
        </w:rPr>
        <w:t xml:space="preserve"> genus only</w:t>
      </w:r>
      <w:r w:rsidR="002635CB" w:rsidRPr="0016500A">
        <w:rPr>
          <w:rFonts w:ascii="Calibri" w:hAnsi="Calibri" w:cs="Calibri"/>
        </w:rPr>
        <w:t xml:space="preserve"> (data not shown)</w:t>
      </w:r>
      <w:r w:rsidR="00D20583" w:rsidRPr="0016500A">
        <w:rPr>
          <w:rFonts w:ascii="Calibri" w:hAnsi="Calibri" w:cs="Calibri"/>
        </w:rPr>
        <w:t xml:space="preserve">. The </w:t>
      </w:r>
      <w:r w:rsidR="00691697" w:rsidRPr="0016500A">
        <w:rPr>
          <w:rFonts w:ascii="Calibri" w:hAnsi="Calibri" w:cs="Calibri"/>
        </w:rPr>
        <w:t xml:space="preserve">pan-lyssavirus </w:t>
      </w:r>
      <w:r w:rsidR="002635CB" w:rsidRPr="0016500A">
        <w:rPr>
          <w:rFonts w:ascii="Calibri" w:hAnsi="Calibri" w:cs="Calibri"/>
        </w:rPr>
        <w:t>real-time assay</w:t>
      </w:r>
      <w:r w:rsidR="00D20583" w:rsidRPr="0016500A">
        <w:rPr>
          <w:rFonts w:ascii="Calibri" w:hAnsi="Calibri" w:cs="Calibri"/>
        </w:rPr>
        <w:t xml:space="preserve"> has been </w:t>
      </w:r>
      <w:r w:rsidR="002635CB" w:rsidRPr="0016500A">
        <w:rPr>
          <w:rFonts w:ascii="Calibri" w:hAnsi="Calibri" w:cs="Calibri"/>
        </w:rPr>
        <w:t>included</w:t>
      </w:r>
      <w:r w:rsidR="00D20583" w:rsidRPr="0016500A">
        <w:rPr>
          <w:rFonts w:ascii="Calibri" w:hAnsi="Calibri" w:cs="Calibri"/>
        </w:rPr>
        <w:t xml:space="preserve"> in the </w:t>
      </w:r>
      <w:r w:rsidR="00121D1B" w:rsidRPr="0016500A">
        <w:rPr>
          <w:rFonts w:ascii="Calibri" w:hAnsi="Calibri" w:cs="Calibri"/>
        </w:rPr>
        <w:t>EURL</w:t>
      </w:r>
      <w:r w:rsidR="00691697" w:rsidRPr="0016500A">
        <w:rPr>
          <w:rFonts w:ascii="Calibri" w:hAnsi="Calibri" w:cs="Calibri"/>
        </w:rPr>
        <w:t xml:space="preserve"> (EU Reference Laboratory)</w:t>
      </w:r>
      <w:r w:rsidR="00121D1B" w:rsidRPr="0016500A">
        <w:rPr>
          <w:rFonts w:ascii="Calibri" w:hAnsi="Calibri" w:cs="Calibri"/>
        </w:rPr>
        <w:t xml:space="preserve"> inter-laboratory proficiency</w:t>
      </w:r>
      <w:r w:rsidR="00D20583" w:rsidRPr="0016500A">
        <w:rPr>
          <w:rFonts w:ascii="Calibri" w:hAnsi="Calibri" w:cs="Calibri"/>
        </w:rPr>
        <w:t xml:space="preserve"> schemes since 2013, demonstrating 100% concordance with other molecular assays such as the pan-lyssavirus TaqMan assay and the conventional RT-PCR assay in addition to the FAT (</w:t>
      </w:r>
      <w:r w:rsidR="00121D1B" w:rsidRPr="0016500A">
        <w:rPr>
          <w:rFonts w:ascii="Calibri" w:hAnsi="Calibri" w:cs="Calibri"/>
        </w:rPr>
        <w:t>Fluorescent</w:t>
      </w:r>
      <w:r w:rsidR="00D20583" w:rsidRPr="0016500A">
        <w:rPr>
          <w:rFonts w:ascii="Calibri" w:hAnsi="Calibri" w:cs="Calibri"/>
        </w:rPr>
        <w:t xml:space="preserve"> Antibody test).</w:t>
      </w:r>
    </w:p>
    <w:p w:rsidR="00BA29E4" w:rsidRPr="0016500A" w:rsidRDefault="00BA29E4" w:rsidP="00BA29E4">
      <w:pPr>
        <w:spacing w:before="0" w:after="0" w:line="240" w:lineRule="auto"/>
        <w:contextualSpacing/>
        <w:jc w:val="both"/>
        <w:rPr>
          <w:rFonts w:ascii="Calibri" w:hAnsi="Calibri" w:cs="Calibri"/>
        </w:rPr>
      </w:pPr>
    </w:p>
    <w:p w:rsidR="00EF712F" w:rsidRPr="0016500A" w:rsidRDefault="00EF712F" w:rsidP="00BA29E4">
      <w:pPr>
        <w:spacing w:before="0" w:after="0" w:line="240" w:lineRule="auto"/>
        <w:contextualSpacing/>
        <w:jc w:val="both"/>
        <w:rPr>
          <w:rFonts w:ascii="Calibri" w:hAnsi="Calibri" w:cs="Calibri"/>
          <w:b/>
        </w:rPr>
      </w:pPr>
      <w:r w:rsidRPr="0016500A">
        <w:rPr>
          <w:rFonts w:ascii="Calibri" w:hAnsi="Calibri" w:cs="Calibri"/>
          <w:b/>
        </w:rPr>
        <w:t>Figures:</w:t>
      </w:r>
    </w:p>
    <w:p w:rsidR="00F14984" w:rsidRDefault="00F14984" w:rsidP="00BA29E4">
      <w:pPr>
        <w:spacing w:before="0" w:after="0" w:line="240" w:lineRule="auto"/>
        <w:contextualSpacing/>
        <w:rPr>
          <w:rFonts w:ascii="Calibri" w:hAnsi="Calibri" w:cs="Calibri"/>
        </w:rPr>
      </w:pPr>
      <w:r w:rsidRPr="00BA29E4">
        <w:rPr>
          <w:rFonts w:ascii="Calibri" w:hAnsi="Calibri" w:cs="Calibri"/>
          <w:b/>
        </w:rPr>
        <w:t xml:space="preserve">Figure 1: </w:t>
      </w:r>
      <w:r w:rsidR="00526172" w:rsidRPr="00BA29E4">
        <w:rPr>
          <w:rFonts w:ascii="Calibri" w:hAnsi="Calibri" w:cs="Calibri"/>
          <w:b/>
        </w:rPr>
        <w:t>10-fold s</w:t>
      </w:r>
      <w:r w:rsidR="00B66B13" w:rsidRPr="00BA29E4">
        <w:rPr>
          <w:rFonts w:ascii="Calibri" w:hAnsi="Calibri" w:cs="Calibri"/>
          <w:b/>
        </w:rPr>
        <w:t>erial dilution of CVS positive control RNA,</w:t>
      </w:r>
      <w:r w:rsidR="00E346F8" w:rsidRPr="00BA29E4">
        <w:rPr>
          <w:rFonts w:ascii="Calibri" w:hAnsi="Calibri" w:cs="Calibri"/>
          <w:b/>
        </w:rPr>
        <w:t xml:space="preserve"> run on the pan-lyssavirus RT-PCR assay, visual</w:t>
      </w:r>
      <w:r w:rsidR="003E70B7" w:rsidRPr="00BA29E4">
        <w:rPr>
          <w:rFonts w:ascii="Calibri" w:hAnsi="Calibri" w:cs="Calibri"/>
          <w:b/>
        </w:rPr>
        <w:t>ize</w:t>
      </w:r>
      <w:r w:rsidR="00E346F8" w:rsidRPr="00BA29E4">
        <w:rPr>
          <w:rFonts w:ascii="Calibri" w:hAnsi="Calibri" w:cs="Calibri"/>
          <w:b/>
        </w:rPr>
        <w:t>d as the</w:t>
      </w:r>
      <w:r w:rsidR="00B66B13" w:rsidRPr="00BA29E4">
        <w:rPr>
          <w:rFonts w:ascii="Calibri" w:hAnsi="Calibri" w:cs="Calibri"/>
          <w:b/>
        </w:rPr>
        <w:t xml:space="preserve"> </w:t>
      </w:r>
      <w:r w:rsidRPr="00BA29E4">
        <w:rPr>
          <w:rFonts w:ascii="Calibri" w:hAnsi="Calibri" w:cs="Calibri"/>
          <w:b/>
        </w:rPr>
        <w:t>a</w:t>
      </w:r>
      <w:r w:rsidR="00E346F8" w:rsidRPr="00BA29E4">
        <w:rPr>
          <w:rFonts w:ascii="Calibri" w:hAnsi="Calibri" w:cs="Calibri"/>
          <w:b/>
        </w:rPr>
        <w:t>mplification plot</w:t>
      </w:r>
      <w:r w:rsidR="00A51465" w:rsidRPr="00BA29E4">
        <w:rPr>
          <w:rFonts w:ascii="Calibri" w:hAnsi="Calibri" w:cs="Calibri"/>
          <w:b/>
        </w:rPr>
        <w:t xml:space="preserve"> (A)</w:t>
      </w:r>
      <w:r w:rsidR="00E346F8" w:rsidRPr="00BA29E4">
        <w:rPr>
          <w:rFonts w:ascii="Calibri" w:hAnsi="Calibri" w:cs="Calibri"/>
          <w:b/>
        </w:rPr>
        <w:t xml:space="preserve">, and </w:t>
      </w:r>
      <w:r w:rsidRPr="00BA29E4">
        <w:rPr>
          <w:rFonts w:ascii="Calibri" w:hAnsi="Calibri" w:cs="Calibri"/>
          <w:b/>
        </w:rPr>
        <w:t>dissociation curve</w:t>
      </w:r>
      <w:r w:rsidR="00A51465" w:rsidRPr="00BA29E4">
        <w:rPr>
          <w:rFonts w:ascii="Calibri" w:hAnsi="Calibri" w:cs="Calibri"/>
          <w:b/>
        </w:rPr>
        <w:t xml:space="preserve"> (B)</w:t>
      </w:r>
      <w:r w:rsidR="00E346F8" w:rsidRPr="00BA29E4">
        <w:rPr>
          <w:rFonts w:ascii="Calibri" w:hAnsi="Calibri" w:cs="Calibri"/>
          <w:b/>
        </w:rPr>
        <w:t>, and run on the ß-a</w:t>
      </w:r>
      <w:r w:rsidR="005102A0" w:rsidRPr="00BA29E4">
        <w:rPr>
          <w:rFonts w:ascii="Calibri" w:hAnsi="Calibri" w:cs="Calibri"/>
          <w:b/>
        </w:rPr>
        <w:t>ct</w:t>
      </w:r>
      <w:r w:rsidR="00E346F8" w:rsidRPr="00BA29E4">
        <w:rPr>
          <w:rFonts w:ascii="Calibri" w:hAnsi="Calibri" w:cs="Calibri"/>
          <w:b/>
        </w:rPr>
        <w:t>in RT-PCR assay visual</w:t>
      </w:r>
      <w:r w:rsidR="003E70B7" w:rsidRPr="00BA29E4">
        <w:rPr>
          <w:rFonts w:ascii="Calibri" w:hAnsi="Calibri" w:cs="Calibri"/>
          <w:b/>
        </w:rPr>
        <w:t>ize</w:t>
      </w:r>
      <w:r w:rsidR="00E346F8" w:rsidRPr="00BA29E4">
        <w:rPr>
          <w:rFonts w:ascii="Calibri" w:hAnsi="Calibri" w:cs="Calibri"/>
          <w:b/>
        </w:rPr>
        <w:t>d as the amplification plot</w:t>
      </w:r>
      <w:r w:rsidR="00A51465" w:rsidRPr="00BA29E4">
        <w:rPr>
          <w:rFonts w:ascii="Calibri" w:hAnsi="Calibri" w:cs="Calibri"/>
          <w:b/>
        </w:rPr>
        <w:t xml:space="preserve"> (C)</w:t>
      </w:r>
      <w:r w:rsidR="00E346F8" w:rsidRPr="00BA29E4">
        <w:rPr>
          <w:rFonts w:ascii="Calibri" w:hAnsi="Calibri" w:cs="Calibri"/>
          <w:b/>
        </w:rPr>
        <w:t>, and dissociation curve</w:t>
      </w:r>
      <w:r w:rsidR="00AC15E1" w:rsidRPr="00BA29E4">
        <w:rPr>
          <w:rFonts w:ascii="Calibri" w:hAnsi="Calibri" w:cs="Calibri"/>
          <w:b/>
        </w:rPr>
        <w:t xml:space="preserve"> </w:t>
      </w:r>
      <w:r w:rsidR="00A51465" w:rsidRPr="00BA29E4">
        <w:rPr>
          <w:rFonts w:ascii="Calibri" w:hAnsi="Calibri" w:cs="Calibri"/>
          <w:b/>
        </w:rPr>
        <w:t>(D)</w:t>
      </w:r>
      <w:r w:rsidR="00E346F8" w:rsidRPr="00BA29E4">
        <w:rPr>
          <w:rFonts w:ascii="Calibri" w:hAnsi="Calibri" w:cs="Calibri"/>
          <w:b/>
        </w:rPr>
        <w:t>.</w:t>
      </w:r>
      <w:r w:rsidR="00E346F8" w:rsidRPr="0016500A">
        <w:rPr>
          <w:rFonts w:ascii="Calibri" w:hAnsi="Calibri" w:cs="Calibri"/>
        </w:rPr>
        <w:t xml:space="preserve"> </w:t>
      </w:r>
      <w:r w:rsidR="009F49D3" w:rsidRPr="0016500A">
        <w:rPr>
          <w:rFonts w:ascii="Calibri" w:hAnsi="Calibri" w:cs="Calibri"/>
        </w:rPr>
        <w:t xml:space="preserve">NTC – no template control. </w:t>
      </w:r>
      <w:r w:rsidR="00E346F8" w:rsidRPr="0016500A">
        <w:rPr>
          <w:rFonts w:ascii="Calibri" w:hAnsi="Calibri" w:cs="Calibri"/>
        </w:rPr>
        <w:t>Comparison of the CVS control RNA run on both the pan-lyssavirus RT-PCR assay (blue) and the ß-a</w:t>
      </w:r>
      <w:r w:rsidR="005102A0" w:rsidRPr="0016500A">
        <w:rPr>
          <w:rFonts w:ascii="Calibri" w:hAnsi="Calibri" w:cs="Calibri"/>
        </w:rPr>
        <w:t>ct</w:t>
      </w:r>
      <w:r w:rsidR="00E346F8" w:rsidRPr="0016500A">
        <w:rPr>
          <w:rFonts w:ascii="Calibri" w:hAnsi="Calibri" w:cs="Calibri"/>
        </w:rPr>
        <w:t>in RT-PCR assay (red) demonstrating the difference in dissociation curves</w:t>
      </w:r>
      <w:r w:rsidR="0083388C" w:rsidRPr="0016500A">
        <w:rPr>
          <w:rFonts w:ascii="Calibri" w:hAnsi="Calibri" w:cs="Calibri"/>
        </w:rPr>
        <w:t xml:space="preserve"> (E) – see </w:t>
      </w:r>
      <w:r w:rsidR="0083388C" w:rsidRPr="00BA29E4">
        <w:rPr>
          <w:rFonts w:ascii="Calibri" w:hAnsi="Calibri" w:cs="Calibri"/>
          <w:b/>
        </w:rPr>
        <w:t xml:space="preserve">Table 5 </w:t>
      </w:r>
      <w:r w:rsidR="0083388C" w:rsidRPr="0016500A">
        <w:rPr>
          <w:rFonts w:ascii="Calibri" w:hAnsi="Calibri" w:cs="Calibri"/>
        </w:rPr>
        <w:t>for mean values;</w:t>
      </w:r>
      <w:r w:rsidR="00A51465" w:rsidRPr="0016500A">
        <w:rPr>
          <w:rFonts w:ascii="Calibri" w:hAnsi="Calibri" w:cs="Calibri"/>
        </w:rPr>
        <w:t xml:space="preserve"> and</w:t>
      </w:r>
      <w:r w:rsidR="0083388C" w:rsidRPr="0016500A">
        <w:rPr>
          <w:rFonts w:ascii="Calibri" w:hAnsi="Calibri" w:cs="Calibri"/>
        </w:rPr>
        <w:t xml:space="preserve"> finally</w:t>
      </w:r>
      <w:r w:rsidR="00A51465" w:rsidRPr="0016500A">
        <w:rPr>
          <w:rFonts w:ascii="Calibri" w:hAnsi="Calibri" w:cs="Calibri"/>
        </w:rPr>
        <w:t xml:space="preserve"> dissociation curves for</w:t>
      </w:r>
      <w:r w:rsidR="00A7428E" w:rsidRPr="0016500A">
        <w:rPr>
          <w:rFonts w:ascii="Calibri" w:hAnsi="Calibri" w:cs="Calibri"/>
        </w:rPr>
        <w:t xml:space="preserve"> </w:t>
      </w:r>
      <w:proofErr w:type="spellStart"/>
      <w:r w:rsidR="00A7428E" w:rsidRPr="0016500A">
        <w:rPr>
          <w:rFonts w:ascii="Calibri" w:hAnsi="Calibri" w:cs="Calibri"/>
        </w:rPr>
        <w:t>LBVa</w:t>
      </w:r>
      <w:proofErr w:type="spellEnd"/>
      <w:r w:rsidR="00A7428E" w:rsidRPr="0016500A">
        <w:rPr>
          <w:rFonts w:ascii="Calibri" w:hAnsi="Calibri" w:cs="Calibri"/>
        </w:rPr>
        <w:t xml:space="preserve"> (blue) and IKOV (red) </w:t>
      </w:r>
      <w:r w:rsidR="00E346F8" w:rsidRPr="0016500A">
        <w:rPr>
          <w:rFonts w:ascii="Calibri" w:hAnsi="Calibri" w:cs="Calibri"/>
        </w:rPr>
        <w:t>demonstrating the range of T</w:t>
      </w:r>
      <w:r w:rsidR="00E346F8" w:rsidRPr="0016500A">
        <w:rPr>
          <w:rFonts w:ascii="Calibri" w:hAnsi="Calibri" w:cs="Calibri"/>
          <w:vertAlign w:val="subscript"/>
        </w:rPr>
        <w:t>m</w:t>
      </w:r>
      <w:r w:rsidR="00E346F8" w:rsidRPr="0016500A">
        <w:rPr>
          <w:rFonts w:ascii="Calibri" w:hAnsi="Calibri" w:cs="Calibri"/>
        </w:rPr>
        <w:t xml:space="preserve"> values observed across the </w:t>
      </w:r>
      <w:r w:rsidR="00E346F8" w:rsidRPr="0016500A">
        <w:rPr>
          <w:rFonts w:ascii="Calibri" w:hAnsi="Calibri" w:cs="Calibri"/>
          <w:i/>
        </w:rPr>
        <w:t>Lyssavirus</w:t>
      </w:r>
      <w:r w:rsidR="00E346F8" w:rsidRPr="0016500A">
        <w:rPr>
          <w:rFonts w:ascii="Calibri" w:hAnsi="Calibri" w:cs="Calibri"/>
        </w:rPr>
        <w:t xml:space="preserve"> genus</w:t>
      </w:r>
      <w:r w:rsidR="00A7428E" w:rsidRPr="0016500A">
        <w:rPr>
          <w:rFonts w:ascii="Calibri" w:hAnsi="Calibri" w:cs="Calibri"/>
        </w:rPr>
        <w:t xml:space="preserve"> (</w:t>
      </w:r>
      <w:r w:rsidR="00A7428E" w:rsidRPr="00BA29E4">
        <w:rPr>
          <w:rFonts w:ascii="Calibri" w:hAnsi="Calibri" w:cs="Calibri"/>
          <w:b/>
        </w:rPr>
        <w:t>F</w:t>
      </w:r>
      <w:r w:rsidR="00A7428E" w:rsidRPr="0016500A">
        <w:rPr>
          <w:rFonts w:ascii="Calibri" w:hAnsi="Calibri" w:cs="Calibri"/>
        </w:rPr>
        <w:t>)</w:t>
      </w:r>
      <w:r w:rsidR="00E346F8" w:rsidRPr="0016500A">
        <w:rPr>
          <w:rFonts w:ascii="Calibri" w:hAnsi="Calibri" w:cs="Calibri"/>
        </w:rPr>
        <w:t>.</w:t>
      </w:r>
    </w:p>
    <w:p w:rsidR="00BA29E4" w:rsidRPr="0016500A" w:rsidRDefault="00BA29E4" w:rsidP="00BA29E4">
      <w:pPr>
        <w:spacing w:before="0" w:after="0" w:line="240" w:lineRule="auto"/>
        <w:contextualSpacing/>
        <w:rPr>
          <w:rFonts w:ascii="Calibri" w:hAnsi="Calibri" w:cs="Calibri"/>
        </w:rPr>
      </w:pPr>
    </w:p>
    <w:p w:rsidR="003F1D2E" w:rsidRDefault="00F14984" w:rsidP="00BA29E4">
      <w:pPr>
        <w:spacing w:before="0" w:after="0" w:line="240" w:lineRule="auto"/>
        <w:contextualSpacing/>
        <w:rPr>
          <w:rFonts w:ascii="Calibri" w:hAnsi="Calibri" w:cs="Calibri"/>
        </w:rPr>
      </w:pPr>
      <w:r w:rsidRPr="00BA29E4">
        <w:rPr>
          <w:rFonts w:ascii="Calibri" w:hAnsi="Calibri" w:cs="Calibri"/>
          <w:b/>
        </w:rPr>
        <w:t xml:space="preserve">Figure 2: </w:t>
      </w:r>
      <w:r w:rsidR="00526172" w:rsidRPr="00BA29E4">
        <w:rPr>
          <w:rFonts w:ascii="Calibri" w:hAnsi="Calibri" w:cs="Calibri"/>
          <w:b/>
        </w:rPr>
        <w:t xml:space="preserve">10-fold serial </w:t>
      </w:r>
      <w:r w:rsidR="00196A9D" w:rsidRPr="00BA29E4">
        <w:rPr>
          <w:rFonts w:ascii="Calibri" w:hAnsi="Calibri" w:cs="Calibri"/>
          <w:b/>
        </w:rPr>
        <w:t xml:space="preserve">dilutions for three </w:t>
      </w:r>
      <w:r w:rsidR="00526172" w:rsidRPr="00BA29E4">
        <w:rPr>
          <w:rFonts w:ascii="Calibri" w:hAnsi="Calibri" w:cs="Calibri"/>
          <w:b/>
        </w:rPr>
        <w:t>lyssavirus species:</w:t>
      </w:r>
      <w:r w:rsidR="00526172" w:rsidRPr="0016500A">
        <w:rPr>
          <w:rFonts w:ascii="Calibri" w:hAnsi="Calibri" w:cs="Calibri"/>
        </w:rPr>
        <w:t xml:space="preserve"> </w:t>
      </w:r>
      <w:r w:rsidR="00E346F8" w:rsidRPr="0016500A">
        <w:rPr>
          <w:rFonts w:ascii="Calibri" w:hAnsi="Calibri" w:cs="Calibri"/>
        </w:rPr>
        <w:t>RABV</w:t>
      </w:r>
      <w:r w:rsidR="00526172" w:rsidRPr="0016500A">
        <w:rPr>
          <w:rFonts w:ascii="Calibri" w:hAnsi="Calibri" w:cs="Calibri"/>
        </w:rPr>
        <w:t xml:space="preserve"> (RV108)</w:t>
      </w:r>
      <w:r w:rsidR="00E346F8" w:rsidRPr="0016500A">
        <w:rPr>
          <w:rFonts w:ascii="Calibri" w:hAnsi="Calibri" w:cs="Calibri"/>
        </w:rPr>
        <w:t xml:space="preserve">, </w:t>
      </w:r>
      <w:r w:rsidR="00526172" w:rsidRPr="0016500A">
        <w:rPr>
          <w:rFonts w:ascii="Calibri" w:hAnsi="Calibri" w:cs="Calibri"/>
        </w:rPr>
        <w:t>D</w:t>
      </w:r>
      <w:r w:rsidR="00196A9D" w:rsidRPr="0016500A">
        <w:rPr>
          <w:rFonts w:ascii="Calibri" w:hAnsi="Calibri" w:cs="Calibri"/>
        </w:rPr>
        <w:t>UVV (RV131) and</w:t>
      </w:r>
      <w:r w:rsidR="00526172" w:rsidRPr="0016500A">
        <w:rPr>
          <w:rFonts w:ascii="Calibri" w:hAnsi="Calibri" w:cs="Calibri"/>
        </w:rPr>
        <w:t xml:space="preserve"> ARAV (RV3379)</w:t>
      </w:r>
      <w:r w:rsidR="00196A9D" w:rsidRPr="0016500A">
        <w:rPr>
          <w:rFonts w:ascii="Calibri" w:hAnsi="Calibri" w:cs="Calibri"/>
        </w:rPr>
        <w:t xml:space="preserve">. </w:t>
      </w:r>
      <w:r w:rsidR="00526172" w:rsidRPr="0016500A">
        <w:rPr>
          <w:rFonts w:ascii="Calibri" w:hAnsi="Calibri" w:cs="Calibri"/>
        </w:rPr>
        <w:t>R</w:t>
      </w:r>
      <w:r w:rsidR="00526172" w:rsidRPr="0016500A">
        <w:rPr>
          <w:rFonts w:ascii="Calibri" w:hAnsi="Calibri" w:cs="Calibri"/>
          <w:vertAlign w:val="superscript"/>
        </w:rPr>
        <w:t>2</w:t>
      </w:r>
      <w:r w:rsidR="00526172" w:rsidRPr="0016500A">
        <w:rPr>
          <w:rFonts w:ascii="Calibri" w:hAnsi="Calibri" w:cs="Calibri"/>
        </w:rPr>
        <w:t>=</w:t>
      </w:r>
      <w:r w:rsidR="003111C7" w:rsidRPr="0016500A">
        <w:rPr>
          <w:rFonts w:ascii="Calibri" w:hAnsi="Calibri" w:cs="Calibri"/>
        </w:rPr>
        <w:t xml:space="preserve"> 0.996, 0.9962 and</w:t>
      </w:r>
      <w:r w:rsidR="00526172" w:rsidRPr="0016500A">
        <w:rPr>
          <w:rFonts w:ascii="Calibri" w:hAnsi="Calibri" w:cs="Calibri"/>
        </w:rPr>
        <w:t xml:space="preserve"> 0.9637 respe</w:t>
      </w:r>
      <w:r w:rsidR="005102A0" w:rsidRPr="0016500A">
        <w:rPr>
          <w:rFonts w:ascii="Calibri" w:hAnsi="Calibri" w:cs="Calibri"/>
        </w:rPr>
        <w:t>ct</w:t>
      </w:r>
      <w:r w:rsidR="00526172" w:rsidRPr="0016500A">
        <w:rPr>
          <w:rFonts w:ascii="Calibri" w:hAnsi="Calibri" w:cs="Calibri"/>
        </w:rPr>
        <w:t>ively. Data points at 10</w:t>
      </w:r>
      <w:r w:rsidR="00526172" w:rsidRPr="0016500A">
        <w:rPr>
          <w:rFonts w:ascii="Calibri" w:hAnsi="Calibri" w:cs="Calibri"/>
          <w:vertAlign w:val="superscript"/>
        </w:rPr>
        <w:t>-7</w:t>
      </w:r>
      <w:r w:rsidR="00526172" w:rsidRPr="0016500A">
        <w:rPr>
          <w:rFonts w:ascii="Calibri" w:hAnsi="Calibri" w:cs="Calibri"/>
        </w:rPr>
        <w:t xml:space="preserve"> (0.0001 ng/µL) reached the limit of dete</w:t>
      </w:r>
      <w:r w:rsidR="005102A0" w:rsidRPr="0016500A">
        <w:rPr>
          <w:rFonts w:ascii="Calibri" w:hAnsi="Calibri" w:cs="Calibri"/>
        </w:rPr>
        <w:t>ct</w:t>
      </w:r>
      <w:r w:rsidR="00526172" w:rsidRPr="0016500A">
        <w:rPr>
          <w:rFonts w:ascii="Calibri" w:hAnsi="Calibri" w:cs="Calibri"/>
        </w:rPr>
        <w:t xml:space="preserve">ion (where a value was obtained). </w:t>
      </w:r>
    </w:p>
    <w:p w:rsidR="00BA29E4" w:rsidRPr="0016500A" w:rsidRDefault="00BA29E4" w:rsidP="00BA29E4">
      <w:pPr>
        <w:spacing w:before="0" w:after="0" w:line="240" w:lineRule="auto"/>
        <w:contextualSpacing/>
        <w:rPr>
          <w:rFonts w:ascii="Calibri" w:hAnsi="Calibri" w:cs="Calibri"/>
        </w:rPr>
      </w:pPr>
    </w:p>
    <w:p w:rsidR="00B66B13" w:rsidRPr="0016500A" w:rsidRDefault="00B66B13" w:rsidP="00BA29E4">
      <w:pPr>
        <w:spacing w:before="0" w:after="0" w:line="240" w:lineRule="auto"/>
        <w:contextualSpacing/>
        <w:rPr>
          <w:rFonts w:ascii="Calibri" w:hAnsi="Calibri" w:cs="Calibri"/>
        </w:rPr>
      </w:pPr>
      <w:r w:rsidRPr="00BA29E4">
        <w:rPr>
          <w:rFonts w:ascii="Calibri" w:hAnsi="Calibri" w:cs="Calibri"/>
          <w:b/>
        </w:rPr>
        <w:t>Figure 3:</w:t>
      </w:r>
      <w:r w:rsidR="009F49D3" w:rsidRPr="00BA29E4">
        <w:rPr>
          <w:rFonts w:ascii="Calibri" w:hAnsi="Calibri" w:cs="Calibri"/>
          <w:b/>
        </w:rPr>
        <w:t xml:space="preserve"> Representative </w:t>
      </w:r>
      <w:r w:rsidR="0083388C" w:rsidRPr="00BA29E4">
        <w:rPr>
          <w:rFonts w:ascii="Calibri" w:hAnsi="Calibri" w:cs="Calibri"/>
          <w:b/>
        </w:rPr>
        <w:t xml:space="preserve">10-fold </w:t>
      </w:r>
      <w:r w:rsidR="009F49D3" w:rsidRPr="00BA29E4">
        <w:rPr>
          <w:rFonts w:ascii="Calibri" w:hAnsi="Calibri" w:cs="Calibri"/>
          <w:b/>
        </w:rPr>
        <w:t xml:space="preserve">serial dilution data from across the </w:t>
      </w:r>
      <w:r w:rsidR="009F49D3" w:rsidRPr="00BA29E4">
        <w:rPr>
          <w:rFonts w:ascii="Calibri" w:hAnsi="Calibri" w:cs="Calibri"/>
          <w:b/>
          <w:i/>
        </w:rPr>
        <w:t>Lyssavirus</w:t>
      </w:r>
      <w:r w:rsidR="009F49D3" w:rsidRPr="00BA29E4">
        <w:rPr>
          <w:rFonts w:ascii="Calibri" w:hAnsi="Calibri" w:cs="Calibri"/>
          <w:b/>
        </w:rPr>
        <w:t xml:space="preserve"> genus (see individual legends for lyssavirus identity and Table </w:t>
      </w:r>
      <w:r w:rsidR="002A07EA" w:rsidRPr="00BA29E4">
        <w:rPr>
          <w:rFonts w:ascii="Calibri" w:hAnsi="Calibri" w:cs="Calibri"/>
          <w:b/>
        </w:rPr>
        <w:t>6</w:t>
      </w:r>
      <w:r w:rsidR="009F49D3" w:rsidRPr="00BA29E4">
        <w:rPr>
          <w:rFonts w:ascii="Calibri" w:hAnsi="Calibri" w:cs="Calibri"/>
          <w:b/>
        </w:rPr>
        <w:t xml:space="preserve"> for tabulated results in comparison to other lyssaviruses).</w:t>
      </w:r>
      <w:r w:rsidR="009F49D3" w:rsidRPr="0016500A">
        <w:rPr>
          <w:rFonts w:ascii="Calibri" w:hAnsi="Calibri" w:cs="Calibri"/>
        </w:rPr>
        <w:t xml:space="preserve"> Panels</w:t>
      </w:r>
      <w:r w:rsidR="00A7428E" w:rsidRPr="0016500A">
        <w:rPr>
          <w:rFonts w:ascii="Calibri" w:hAnsi="Calibri" w:cs="Calibri"/>
        </w:rPr>
        <w:t xml:space="preserve"> </w:t>
      </w:r>
      <w:r w:rsidR="00A7428E" w:rsidRPr="00BA29E4">
        <w:rPr>
          <w:rFonts w:ascii="Calibri" w:hAnsi="Calibri" w:cs="Calibri"/>
          <w:b/>
        </w:rPr>
        <w:t>A, C, E</w:t>
      </w:r>
      <w:r w:rsidR="009F49D3" w:rsidRPr="00BA29E4">
        <w:rPr>
          <w:rFonts w:ascii="Calibri" w:hAnsi="Calibri" w:cs="Calibri"/>
          <w:b/>
        </w:rPr>
        <w:t>,</w:t>
      </w:r>
      <w:r w:rsidR="00A7428E" w:rsidRPr="00BA29E4">
        <w:rPr>
          <w:rFonts w:ascii="Calibri" w:hAnsi="Calibri" w:cs="Calibri"/>
          <w:b/>
        </w:rPr>
        <w:t xml:space="preserve"> </w:t>
      </w:r>
      <w:r w:rsidR="009F49D3" w:rsidRPr="00BA29E4">
        <w:rPr>
          <w:rFonts w:ascii="Calibri" w:hAnsi="Calibri" w:cs="Calibri"/>
          <w:b/>
        </w:rPr>
        <w:t>G</w:t>
      </w:r>
      <w:r w:rsidR="009F49D3" w:rsidRPr="0016500A">
        <w:rPr>
          <w:rFonts w:ascii="Calibri" w:hAnsi="Calibri" w:cs="Calibri"/>
        </w:rPr>
        <w:t xml:space="preserve"> amplification plots and </w:t>
      </w:r>
      <w:r w:rsidR="009F49D3" w:rsidRPr="00BA29E4">
        <w:rPr>
          <w:rFonts w:ascii="Calibri" w:hAnsi="Calibri" w:cs="Calibri"/>
          <w:b/>
        </w:rPr>
        <w:t>B, D, F, H</w:t>
      </w:r>
      <w:r w:rsidR="009F49D3" w:rsidRPr="0016500A">
        <w:rPr>
          <w:rFonts w:ascii="Calibri" w:hAnsi="Calibri" w:cs="Calibri"/>
        </w:rPr>
        <w:t xml:space="preserve"> dissociation curves</w:t>
      </w:r>
      <w:r w:rsidR="002A07EA" w:rsidRPr="0016500A">
        <w:rPr>
          <w:rFonts w:ascii="Calibri" w:hAnsi="Calibri" w:cs="Calibri"/>
        </w:rPr>
        <w:t xml:space="preserve"> for A, C, E, and G respe</w:t>
      </w:r>
      <w:r w:rsidR="005102A0" w:rsidRPr="0016500A">
        <w:rPr>
          <w:rFonts w:ascii="Calibri" w:hAnsi="Calibri" w:cs="Calibri"/>
        </w:rPr>
        <w:t>ct</w:t>
      </w:r>
      <w:r w:rsidR="002A07EA" w:rsidRPr="0016500A">
        <w:rPr>
          <w:rFonts w:ascii="Calibri" w:hAnsi="Calibri" w:cs="Calibri"/>
        </w:rPr>
        <w:t>ively</w:t>
      </w:r>
      <w:r w:rsidR="00D4794E" w:rsidRPr="0016500A">
        <w:rPr>
          <w:rFonts w:ascii="Calibri" w:hAnsi="Calibri" w:cs="Calibri"/>
        </w:rPr>
        <w:t>.</w:t>
      </w:r>
    </w:p>
    <w:p w:rsidR="00BA29E4" w:rsidRDefault="00BA29E4" w:rsidP="00BA29E4">
      <w:pPr>
        <w:spacing w:before="0" w:after="0" w:line="240" w:lineRule="auto"/>
        <w:contextualSpacing/>
        <w:jc w:val="both"/>
        <w:rPr>
          <w:rFonts w:ascii="Calibri" w:hAnsi="Calibri" w:cs="Calibri"/>
          <w:b/>
        </w:rPr>
      </w:pPr>
    </w:p>
    <w:p w:rsidR="00F14984" w:rsidRDefault="00F14984" w:rsidP="00BA29E4">
      <w:pPr>
        <w:spacing w:before="0" w:after="0" w:line="240" w:lineRule="auto"/>
        <w:contextualSpacing/>
        <w:jc w:val="both"/>
        <w:rPr>
          <w:rFonts w:ascii="Calibri" w:hAnsi="Calibri" w:cs="Calibri"/>
          <w:b/>
        </w:rPr>
      </w:pPr>
      <w:r w:rsidRPr="00BA29E4">
        <w:rPr>
          <w:rFonts w:ascii="Calibri" w:hAnsi="Calibri" w:cs="Calibri"/>
          <w:b/>
        </w:rPr>
        <w:t>Table 1: Pan-lyssavirus real-time RT-PCR master mix reagents.</w:t>
      </w:r>
    </w:p>
    <w:p w:rsidR="00BA29E4" w:rsidRPr="00BA29E4" w:rsidRDefault="00BA29E4" w:rsidP="00BA29E4">
      <w:pPr>
        <w:spacing w:before="0" w:after="0" w:line="240" w:lineRule="auto"/>
        <w:contextualSpacing/>
        <w:jc w:val="both"/>
        <w:rPr>
          <w:rFonts w:ascii="Calibri" w:hAnsi="Calibri" w:cs="Calibri"/>
          <w:b/>
        </w:rPr>
      </w:pPr>
    </w:p>
    <w:p w:rsidR="00F14984" w:rsidRDefault="00F14984" w:rsidP="00BA29E4">
      <w:pPr>
        <w:spacing w:before="0" w:after="0" w:line="240" w:lineRule="auto"/>
        <w:contextualSpacing/>
        <w:jc w:val="both"/>
        <w:rPr>
          <w:rFonts w:ascii="Calibri" w:hAnsi="Calibri" w:cs="Calibri"/>
          <w:b/>
        </w:rPr>
      </w:pPr>
      <w:r w:rsidRPr="00BA29E4">
        <w:rPr>
          <w:rFonts w:ascii="Calibri" w:hAnsi="Calibri" w:cs="Calibri"/>
          <w:b/>
        </w:rPr>
        <w:t>Table 2: Pan-lyssavirus real-time RT-PCR primer details.</w:t>
      </w:r>
    </w:p>
    <w:p w:rsidR="00BA29E4" w:rsidRPr="00BA29E4" w:rsidRDefault="00BA29E4" w:rsidP="00BA29E4">
      <w:pPr>
        <w:spacing w:before="0" w:after="0" w:line="240" w:lineRule="auto"/>
        <w:contextualSpacing/>
        <w:jc w:val="both"/>
        <w:rPr>
          <w:rFonts w:ascii="Calibri" w:hAnsi="Calibri" w:cs="Calibri"/>
          <w:b/>
        </w:rPr>
      </w:pPr>
    </w:p>
    <w:p w:rsidR="00F14984" w:rsidRDefault="00F14984" w:rsidP="00BA29E4">
      <w:pPr>
        <w:spacing w:before="0" w:after="0" w:line="240" w:lineRule="auto"/>
        <w:contextualSpacing/>
        <w:rPr>
          <w:rFonts w:ascii="Calibri" w:hAnsi="Calibri" w:cs="Calibri"/>
          <w:b/>
        </w:rPr>
      </w:pPr>
      <w:r w:rsidRPr="00BA29E4">
        <w:rPr>
          <w:rFonts w:ascii="Calibri" w:hAnsi="Calibri" w:cs="Calibri"/>
          <w:b/>
        </w:rPr>
        <w:t>Table 3: Pan-lyssavirus real-time RT-PCR cycling conditions.</w:t>
      </w:r>
    </w:p>
    <w:p w:rsidR="00BA29E4" w:rsidRPr="00BA29E4" w:rsidRDefault="00BA29E4" w:rsidP="00BA29E4">
      <w:pPr>
        <w:spacing w:before="0" w:after="0" w:line="240" w:lineRule="auto"/>
        <w:contextualSpacing/>
        <w:rPr>
          <w:rFonts w:ascii="Calibri" w:hAnsi="Calibri" w:cs="Calibri"/>
          <w:b/>
        </w:rPr>
      </w:pPr>
    </w:p>
    <w:p w:rsidR="001E7D72" w:rsidRDefault="001E7D72" w:rsidP="00BA29E4">
      <w:pPr>
        <w:spacing w:before="0" w:after="0" w:line="240" w:lineRule="auto"/>
        <w:contextualSpacing/>
        <w:jc w:val="both"/>
        <w:rPr>
          <w:rFonts w:ascii="Calibri" w:hAnsi="Calibri" w:cs="Calibri"/>
        </w:rPr>
      </w:pPr>
      <w:r w:rsidRPr="00BA29E4">
        <w:rPr>
          <w:rFonts w:ascii="Calibri" w:hAnsi="Calibri" w:cs="Calibri"/>
          <w:b/>
        </w:rPr>
        <w:t xml:space="preserve">Table 4: Summary of outcomes and overall results for </w:t>
      </w:r>
      <w:r w:rsidR="00A7428E" w:rsidRPr="00BA29E4">
        <w:rPr>
          <w:rFonts w:ascii="Calibri" w:hAnsi="Calibri" w:cs="Calibri"/>
          <w:b/>
        </w:rPr>
        <w:t>p</w:t>
      </w:r>
      <w:r w:rsidR="00835AA7" w:rsidRPr="00BA29E4">
        <w:rPr>
          <w:rFonts w:ascii="Calibri" w:hAnsi="Calibri" w:cs="Calibri"/>
          <w:b/>
        </w:rPr>
        <w:t>an-</w:t>
      </w:r>
      <w:r w:rsidR="00F14984" w:rsidRPr="00BA29E4">
        <w:rPr>
          <w:rFonts w:ascii="Calibri" w:hAnsi="Calibri" w:cs="Calibri"/>
          <w:b/>
        </w:rPr>
        <w:t>lyssavirus real-time RT-PCR</w:t>
      </w:r>
      <w:r w:rsidRPr="00BA29E4">
        <w:rPr>
          <w:rFonts w:ascii="Calibri" w:hAnsi="Calibri" w:cs="Calibri"/>
          <w:b/>
        </w:rPr>
        <w:t>.</w:t>
      </w:r>
      <w:r w:rsidRPr="0016500A">
        <w:rPr>
          <w:rFonts w:ascii="Calibri" w:hAnsi="Calibri" w:cs="Calibri"/>
        </w:rPr>
        <w:t xml:space="preserve"> Negative is designated to a sample with no </w:t>
      </w:r>
      <w:r w:rsidR="005102A0" w:rsidRPr="0016500A">
        <w:rPr>
          <w:rFonts w:ascii="Calibri" w:hAnsi="Calibri" w:cs="Calibri"/>
        </w:rPr>
        <w:t>C</w:t>
      </w:r>
      <w:r w:rsidR="005102A0" w:rsidRPr="0016500A">
        <w:rPr>
          <w:rFonts w:ascii="Calibri" w:hAnsi="Calibri" w:cs="Calibri"/>
          <w:vertAlign w:val="subscript"/>
        </w:rPr>
        <w:t>t</w:t>
      </w:r>
      <w:r w:rsidRPr="0016500A">
        <w:rPr>
          <w:rFonts w:ascii="Calibri" w:hAnsi="Calibri" w:cs="Calibri"/>
        </w:rPr>
        <w:t xml:space="preserve"> value (amplification) and no melt temperature (dissociation), or a melt temperature which is </w:t>
      </w:r>
      <w:r w:rsidR="004C1D5A" w:rsidRPr="0016500A">
        <w:rPr>
          <w:rFonts w:ascii="Calibri" w:hAnsi="Calibri" w:cs="Calibri"/>
        </w:rPr>
        <w:t>outside of the T</w:t>
      </w:r>
      <w:r w:rsidR="004C1D5A" w:rsidRPr="0016500A">
        <w:rPr>
          <w:rFonts w:ascii="Calibri" w:hAnsi="Calibri" w:cs="Calibri"/>
          <w:vertAlign w:val="subscript"/>
        </w:rPr>
        <w:t>m</w:t>
      </w:r>
      <w:r w:rsidR="004C1D5A" w:rsidRPr="0016500A">
        <w:rPr>
          <w:rFonts w:ascii="Calibri" w:hAnsi="Calibri" w:cs="Calibri"/>
        </w:rPr>
        <w:t xml:space="preserve"> range for positive lyssaviruses</w:t>
      </w:r>
      <w:r w:rsidR="00D4794E" w:rsidRPr="0016500A">
        <w:rPr>
          <w:rFonts w:ascii="Calibri" w:hAnsi="Calibri" w:cs="Calibri"/>
        </w:rPr>
        <w:t xml:space="preserve"> (</w:t>
      </w:r>
      <w:r w:rsidR="0083388C" w:rsidRPr="0016500A">
        <w:rPr>
          <w:rFonts w:ascii="Calibri" w:hAnsi="Calibri" w:cs="Calibri"/>
        </w:rPr>
        <w:t>76.8</w:t>
      </w:r>
      <w:r w:rsidR="00BA29E4">
        <w:rPr>
          <w:rFonts w:ascii="Calibri" w:hAnsi="Calibri" w:cs="Calibri"/>
        </w:rPr>
        <w:t xml:space="preserve"> </w:t>
      </w:r>
      <w:r w:rsidR="00BA29E4">
        <w:rPr>
          <w:rFonts w:ascii="Calibri" w:hAnsi="Calibri" w:cs="Calibri"/>
        </w:rPr>
        <w:t>°</w:t>
      </w:r>
      <w:r w:rsidR="0083388C" w:rsidRPr="0016500A">
        <w:rPr>
          <w:rFonts w:ascii="Calibri" w:hAnsi="Calibri" w:cs="Calibri"/>
        </w:rPr>
        <w:t>C – 80.2</w:t>
      </w:r>
      <w:r w:rsidR="00BA29E4">
        <w:rPr>
          <w:rFonts w:ascii="Calibri" w:hAnsi="Calibri" w:cs="Calibri"/>
          <w:vertAlign w:val="superscript"/>
        </w:rPr>
        <w:t xml:space="preserve"> </w:t>
      </w:r>
      <w:r w:rsidR="00BA29E4">
        <w:rPr>
          <w:rFonts w:ascii="Calibri" w:hAnsi="Calibri" w:cs="Calibri"/>
        </w:rPr>
        <w:t>°</w:t>
      </w:r>
      <w:r w:rsidR="0083388C" w:rsidRPr="0016500A">
        <w:rPr>
          <w:rFonts w:ascii="Calibri" w:hAnsi="Calibri" w:cs="Calibri"/>
        </w:rPr>
        <w:t>C</w:t>
      </w:r>
      <w:r w:rsidR="00D4794E" w:rsidRPr="0016500A">
        <w:rPr>
          <w:rFonts w:ascii="Calibri" w:hAnsi="Calibri" w:cs="Calibri"/>
        </w:rPr>
        <w:t>)</w:t>
      </w:r>
      <w:r w:rsidRPr="0016500A">
        <w:rPr>
          <w:rFonts w:ascii="Calibri" w:hAnsi="Calibri" w:cs="Calibri"/>
        </w:rPr>
        <w:t xml:space="preserve">. Positive is designated to a sample with a </w:t>
      </w:r>
      <w:r w:rsidR="005102A0" w:rsidRPr="0016500A">
        <w:rPr>
          <w:rFonts w:ascii="Calibri" w:hAnsi="Calibri" w:cs="Calibri"/>
        </w:rPr>
        <w:t>C</w:t>
      </w:r>
      <w:r w:rsidR="005102A0" w:rsidRPr="0016500A">
        <w:rPr>
          <w:rFonts w:ascii="Calibri" w:hAnsi="Calibri" w:cs="Calibri"/>
          <w:vertAlign w:val="subscript"/>
        </w:rPr>
        <w:t>t</w:t>
      </w:r>
      <w:r w:rsidRPr="0016500A">
        <w:rPr>
          <w:rFonts w:ascii="Calibri" w:hAnsi="Calibri" w:cs="Calibri"/>
        </w:rPr>
        <w:t xml:space="preserve"> value (amplification) and a melt temperature (dissociation) which is </w:t>
      </w:r>
      <w:r w:rsidR="004C1D5A" w:rsidRPr="0016500A">
        <w:rPr>
          <w:rFonts w:ascii="Calibri" w:hAnsi="Calibri" w:cs="Calibri"/>
        </w:rPr>
        <w:t>inside of the T</w:t>
      </w:r>
      <w:r w:rsidR="004C1D5A" w:rsidRPr="0016500A">
        <w:rPr>
          <w:rFonts w:ascii="Calibri" w:hAnsi="Calibri" w:cs="Calibri"/>
          <w:vertAlign w:val="subscript"/>
        </w:rPr>
        <w:t>m</w:t>
      </w:r>
      <w:r w:rsidR="004C1D5A" w:rsidRPr="0016500A">
        <w:rPr>
          <w:rFonts w:ascii="Calibri" w:hAnsi="Calibri" w:cs="Calibri"/>
        </w:rPr>
        <w:t xml:space="preserve"> range for positive lyssaviruses</w:t>
      </w:r>
      <w:r w:rsidRPr="0016500A">
        <w:rPr>
          <w:rFonts w:ascii="Calibri" w:hAnsi="Calibri" w:cs="Calibri"/>
        </w:rPr>
        <w:t>.</w:t>
      </w:r>
    </w:p>
    <w:p w:rsidR="00BA29E4" w:rsidRPr="0016500A" w:rsidRDefault="00BA29E4" w:rsidP="00BA29E4">
      <w:pPr>
        <w:spacing w:before="0" w:after="0" w:line="240" w:lineRule="auto"/>
        <w:contextualSpacing/>
        <w:jc w:val="both"/>
        <w:rPr>
          <w:rFonts w:ascii="Calibri" w:hAnsi="Calibri" w:cs="Calibri"/>
        </w:rPr>
      </w:pPr>
    </w:p>
    <w:p w:rsidR="00EF712F" w:rsidRPr="00BA29E4" w:rsidRDefault="00EF712F" w:rsidP="00BA29E4">
      <w:pPr>
        <w:spacing w:before="0" w:after="0" w:line="240" w:lineRule="auto"/>
        <w:contextualSpacing/>
        <w:jc w:val="both"/>
        <w:rPr>
          <w:rFonts w:ascii="Calibri" w:hAnsi="Calibri" w:cs="Calibri"/>
          <w:b/>
        </w:rPr>
      </w:pPr>
      <w:r w:rsidRPr="00BA29E4">
        <w:rPr>
          <w:rFonts w:ascii="Calibri" w:hAnsi="Calibri" w:cs="Calibri"/>
          <w:b/>
        </w:rPr>
        <w:t xml:space="preserve">Table </w:t>
      </w:r>
      <w:r w:rsidR="002A07EA" w:rsidRPr="00BA29E4">
        <w:rPr>
          <w:rFonts w:ascii="Calibri" w:hAnsi="Calibri" w:cs="Calibri"/>
          <w:b/>
        </w:rPr>
        <w:t>5</w:t>
      </w:r>
      <w:r w:rsidRPr="00BA29E4">
        <w:rPr>
          <w:rFonts w:ascii="Calibri" w:hAnsi="Calibri" w:cs="Calibri"/>
          <w:b/>
        </w:rPr>
        <w:t xml:space="preserve">: </w:t>
      </w:r>
      <w:r w:rsidR="002A07EA" w:rsidRPr="00BA29E4">
        <w:rPr>
          <w:rFonts w:ascii="Calibri" w:hAnsi="Calibri" w:cs="Calibri"/>
          <w:b/>
        </w:rPr>
        <w:t>Inter-run analysis of CVS positive control across 12 independent runs including multiple operators.</w:t>
      </w:r>
    </w:p>
    <w:p w:rsidR="00BA29E4" w:rsidRPr="0016500A" w:rsidRDefault="00BA29E4" w:rsidP="00BA29E4">
      <w:pPr>
        <w:spacing w:before="0" w:after="0" w:line="240" w:lineRule="auto"/>
        <w:contextualSpacing/>
        <w:jc w:val="both"/>
        <w:rPr>
          <w:rFonts w:ascii="Calibri" w:hAnsi="Calibri" w:cs="Calibri"/>
        </w:rPr>
      </w:pPr>
    </w:p>
    <w:p w:rsidR="00544DDD" w:rsidRDefault="00544DDD" w:rsidP="00BA29E4">
      <w:pPr>
        <w:spacing w:before="0" w:after="0" w:line="240" w:lineRule="auto"/>
        <w:contextualSpacing/>
        <w:jc w:val="both"/>
        <w:rPr>
          <w:rFonts w:ascii="Calibri" w:hAnsi="Calibri" w:cs="Calibri"/>
        </w:rPr>
      </w:pPr>
      <w:r w:rsidRPr="00BA29E4">
        <w:rPr>
          <w:rFonts w:ascii="Calibri" w:hAnsi="Calibri" w:cs="Calibri"/>
          <w:b/>
        </w:rPr>
        <w:t xml:space="preserve">Table 6: </w:t>
      </w:r>
      <w:r w:rsidR="002A07EA" w:rsidRPr="00BA29E4">
        <w:rPr>
          <w:rFonts w:ascii="Calibri" w:hAnsi="Calibri" w:cs="Calibri"/>
          <w:b/>
        </w:rPr>
        <w:t>Summary of pan-lyssavirus real-time RT-PCR specificity, sensitivity and T</w:t>
      </w:r>
      <w:r w:rsidR="002A07EA" w:rsidRPr="00BA29E4">
        <w:rPr>
          <w:rFonts w:ascii="Calibri" w:hAnsi="Calibri" w:cs="Calibri"/>
          <w:b/>
          <w:vertAlign w:val="subscript"/>
        </w:rPr>
        <w:t>m</w:t>
      </w:r>
      <w:r w:rsidR="002A07EA" w:rsidRPr="00BA29E4">
        <w:rPr>
          <w:rFonts w:ascii="Calibri" w:hAnsi="Calibri" w:cs="Calibri"/>
          <w:b/>
        </w:rPr>
        <w:t xml:space="preserve"> for representative lyssaviruses across all three phylogroups.</w:t>
      </w:r>
      <w:r w:rsidR="00EA5016" w:rsidRPr="00BA29E4">
        <w:rPr>
          <w:rFonts w:ascii="Calibri" w:hAnsi="Calibri" w:cs="Calibri"/>
          <w:b/>
        </w:rPr>
        <w:t xml:space="preserve"> </w:t>
      </w:r>
      <w:r w:rsidR="00EA5016" w:rsidRPr="0016500A">
        <w:rPr>
          <w:rFonts w:ascii="Calibri" w:hAnsi="Calibri" w:cs="Calibri"/>
        </w:rPr>
        <w:t>The mean T</w:t>
      </w:r>
      <w:r w:rsidR="00EA5016" w:rsidRPr="0016500A">
        <w:rPr>
          <w:rFonts w:ascii="Calibri" w:hAnsi="Calibri" w:cs="Calibri"/>
          <w:vertAlign w:val="subscript"/>
        </w:rPr>
        <w:t xml:space="preserve">m </w:t>
      </w:r>
      <w:r w:rsidR="00EA5016" w:rsidRPr="0016500A">
        <w:rPr>
          <w:rFonts w:ascii="Calibri" w:hAnsi="Calibri" w:cs="Calibri"/>
        </w:rPr>
        <w:t>across lyssaviruses</w:t>
      </w:r>
      <w:r w:rsidR="00DC2384" w:rsidRPr="0016500A">
        <w:rPr>
          <w:rFonts w:ascii="Calibri" w:hAnsi="Calibri" w:cs="Calibri"/>
        </w:rPr>
        <w:t xml:space="preserve"> was 78.81 (SD 0.531).</w:t>
      </w:r>
    </w:p>
    <w:p w:rsidR="00BA29E4" w:rsidRPr="0016500A" w:rsidRDefault="00BA29E4" w:rsidP="00BA29E4">
      <w:pPr>
        <w:spacing w:before="0" w:after="0" w:line="240" w:lineRule="auto"/>
        <w:contextualSpacing/>
        <w:jc w:val="both"/>
        <w:rPr>
          <w:rFonts w:ascii="Calibri" w:hAnsi="Calibri" w:cs="Calibri"/>
        </w:rPr>
      </w:pPr>
    </w:p>
    <w:p w:rsidR="00A51465" w:rsidRPr="0016500A" w:rsidRDefault="00BA29E4" w:rsidP="00BA29E4">
      <w:pPr>
        <w:spacing w:before="0" w:after="0" w:line="240" w:lineRule="auto"/>
        <w:contextualSpacing/>
        <w:jc w:val="both"/>
        <w:rPr>
          <w:rFonts w:ascii="Calibri" w:hAnsi="Calibri" w:cs="Calibri"/>
          <w:b/>
        </w:rPr>
      </w:pPr>
      <w:r w:rsidRPr="0016500A">
        <w:rPr>
          <w:rFonts w:ascii="Calibri" w:hAnsi="Calibri" w:cs="Calibri"/>
          <w:b/>
        </w:rPr>
        <w:t>DISCUSSION:</w:t>
      </w:r>
    </w:p>
    <w:p w:rsidR="00B21464" w:rsidRDefault="00D20583" w:rsidP="00BA29E4">
      <w:pPr>
        <w:spacing w:before="0" w:after="0" w:line="240" w:lineRule="auto"/>
        <w:contextualSpacing/>
        <w:jc w:val="both"/>
        <w:rPr>
          <w:rFonts w:ascii="Calibri" w:hAnsi="Calibri" w:cs="Calibri"/>
        </w:rPr>
      </w:pPr>
      <w:r w:rsidRPr="0016500A">
        <w:rPr>
          <w:rFonts w:ascii="Calibri" w:hAnsi="Calibri" w:cs="Calibri"/>
        </w:rPr>
        <w:t xml:space="preserve">The </w:t>
      </w:r>
      <w:r w:rsidR="00AA5E75" w:rsidRPr="0016500A">
        <w:rPr>
          <w:rFonts w:ascii="Calibri" w:hAnsi="Calibri" w:cs="Calibri"/>
        </w:rPr>
        <w:t xml:space="preserve">pan-lyssavirus </w:t>
      </w:r>
      <w:r w:rsidRPr="0016500A">
        <w:rPr>
          <w:rFonts w:ascii="Calibri" w:hAnsi="Calibri" w:cs="Calibri"/>
        </w:rPr>
        <w:t>real-time RT-PCR assay described is a closed-tube, one-step assay which dete</w:t>
      </w:r>
      <w:r w:rsidR="005102A0" w:rsidRPr="0016500A">
        <w:rPr>
          <w:rFonts w:ascii="Calibri" w:hAnsi="Calibri" w:cs="Calibri"/>
        </w:rPr>
        <w:t>ct</w:t>
      </w:r>
      <w:r w:rsidR="00720D6D" w:rsidRPr="0016500A">
        <w:rPr>
          <w:rFonts w:ascii="Calibri" w:hAnsi="Calibri" w:cs="Calibri"/>
        </w:rPr>
        <w:t>s</w:t>
      </w:r>
      <w:r w:rsidRPr="0016500A">
        <w:rPr>
          <w:rFonts w:ascii="Calibri" w:hAnsi="Calibri" w:cs="Calibri"/>
        </w:rPr>
        <w:t xml:space="preserve"> lyssaviruses across all three phylogroups. </w:t>
      </w:r>
      <w:r w:rsidR="00F64C53" w:rsidRPr="0016500A">
        <w:rPr>
          <w:rFonts w:ascii="Calibri" w:hAnsi="Calibri" w:cs="Calibri"/>
        </w:rPr>
        <w:t>The ass</w:t>
      </w:r>
      <w:r w:rsidR="00720D6D" w:rsidRPr="0016500A">
        <w:rPr>
          <w:rFonts w:ascii="Calibri" w:hAnsi="Calibri" w:cs="Calibri"/>
        </w:rPr>
        <w:t>ay</w:t>
      </w:r>
      <w:r w:rsidR="00F64C53" w:rsidRPr="0016500A">
        <w:rPr>
          <w:rFonts w:ascii="Calibri" w:hAnsi="Calibri" w:cs="Calibri"/>
        </w:rPr>
        <w:t xml:space="preserve"> has been validated for both animal and human rabies diagnosis, </w:t>
      </w:r>
      <w:r w:rsidR="00544DDD" w:rsidRPr="0016500A">
        <w:rPr>
          <w:rFonts w:ascii="Calibri" w:hAnsi="Calibri" w:cs="Calibri"/>
        </w:rPr>
        <w:t>including post-</w:t>
      </w:r>
      <w:r w:rsidR="002A40EB" w:rsidRPr="0016500A">
        <w:rPr>
          <w:rFonts w:ascii="Calibri" w:hAnsi="Calibri" w:cs="Calibri"/>
        </w:rPr>
        <w:t xml:space="preserve">mortem brain tissue (optimally brainstem), </w:t>
      </w:r>
      <w:r w:rsidR="00544DDD" w:rsidRPr="0016500A">
        <w:rPr>
          <w:rFonts w:ascii="Calibri" w:hAnsi="Calibri" w:cs="Calibri"/>
        </w:rPr>
        <w:t xml:space="preserve">and </w:t>
      </w:r>
      <w:r w:rsidR="00F64C53" w:rsidRPr="0016500A">
        <w:rPr>
          <w:rFonts w:ascii="Calibri" w:hAnsi="Calibri" w:cs="Calibri"/>
        </w:rPr>
        <w:t>ante</w:t>
      </w:r>
      <w:r w:rsidR="00544DDD" w:rsidRPr="0016500A">
        <w:rPr>
          <w:rFonts w:ascii="Calibri" w:hAnsi="Calibri" w:cs="Calibri"/>
        </w:rPr>
        <w:t>-</w:t>
      </w:r>
      <w:r w:rsidR="00F64C53" w:rsidRPr="0016500A">
        <w:rPr>
          <w:rFonts w:ascii="Calibri" w:hAnsi="Calibri" w:cs="Calibri"/>
        </w:rPr>
        <w:t>mortem samples</w:t>
      </w:r>
      <w:r w:rsidR="002A40EB" w:rsidRPr="0016500A">
        <w:rPr>
          <w:rFonts w:ascii="Calibri" w:hAnsi="Calibri" w:cs="Calibri"/>
        </w:rPr>
        <w:t xml:space="preserve"> such as skin biopsy, serially colle</w:t>
      </w:r>
      <w:r w:rsidR="005102A0" w:rsidRPr="0016500A">
        <w:rPr>
          <w:rFonts w:ascii="Calibri" w:hAnsi="Calibri" w:cs="Calibri"/>
        </w:rPr>
        <w:t>ct</w:t>
      </w:r>
      <w:r w:rsidR="002A40EB" w:rsidRPr="0016500A">
        <w:rPr>
          <w:rFonts w:ascii="Calibri" w:hAnsi="Calibri" w:cs="Calibri"/>
        </w:rPr>
        <w:t>ed saliva, or cerebral spinal fluid (CSF)</w:t>
      </w:r>
      <w:r w:rsidR="00F64C53" w:rsidRPr="0016500A">
        <w:rPr>
          <w:rFonts w:ascii="Calibri" w:hAnsi="Calibri" w:cs="Calibri"/>
        </w:rPr>
        <w:t>.</w:t>
      </w:r>
      <w:r w:rsidR="00C95111" w:rsidRPr="0016500A">
        <w:rPr>
          <w:rFonts w:ascii="Calibri" w:hAnsi="Calibri" w:cs="Calibri"/>
        </w:rPr>
        <w:t xml:space="preserve"> The primers util</w:t>
      </w:r>
      <w:r w:rsidR="003E70B7">
        <w:rPr>
          <w:rFonts w:ascii="Calibri" w:hAnsi="Calibri" w:cs="Calibri"/>
        </w:rPr>
        <w:t>ize</w:t>
      </w:r>
      <w:r w:rsidR="00C95111" w:rsidRPr="0016500A">
        <w:rPr>
          <w:rFonts w:ascii="Calibri" w:hAnsi="Calibri" w:cs="Calibri"/>
        </w:rPr>
        <w:t>d in this assay were first designed and util</w:t>
      </w:r>
      <w:r w:rsidR="003E70B7">
        <w:rPr>
          <w:rFonts w:ascii="Calibri" w:hAnsi="Calibri" w:cs="Calibri"/>
        </w:rPr>
        <w:t>ize</w:t>
      </w:r>
      <w:r w:rsidR="00C95111" w:rsidRPr="0016500A">
        <w:rPr>
          <w:rFonts w:ascii="Calibri" w:hAnsi="Calibri" w:cs="Calibri"/>
        </w:rPr>
        <w:t>d for a probe-based assay to differentiate between RABV, EBLV-1 and EBLV-2</w:t>
      </w:r>
      <w:hyperlink w:anchor="_ENREF_3" w:tooltip="Wakeley, 2005 #111" w:history="1">
        <w:r w:rsidR="00AC15E1" w:rsidRPr="0016500A">
          <w:rPr>
            <w:rFonts w:ascii="Calibri" w:hAnsi="Calibri" w:cs="Calibri"/>
          </w:rPr>
          <w:fldChar w:fldCharType="begin">
            <w:fldData xml:space="preserve">PEVuZE5vdGU+PENpdGU+PEF1dGhvcj5XYWtlbGV5PC9BdXRob3I+PFllYXI+MjAwNTwvWWVhcj48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</w:fldData>
          </w:fldChar>
        </w:r>
        <w:r w:rsidR="00AC15E1" w:rsidRPr="0016500A">
          <w:rPr>
            <w:rFonts w:ascii="Calibri" w:hAnsi="Calibri" w:cs="Calibri"/>
          </w:rPr>
          <w:instrText xml:space="preserve"> ADDIN EN.CITE </w:instrText>
        </w:r>
        <w:r w:rsidR="00AC15E1" w:rsidRPr="0016500A">
          <w:rPr>
            <w:rFonts w:ascii="Calibri" w:hAnsi="Calibri" w:cs="Calibri"/>
          </w:rPr>
          <w:fldChar w:fldCharType="begin">
            <w:fldData xml:space="preserve">PEVuZE5vdGU+PENpdGU+PEF1dGhvcj5XYWtlbGV5PC9BdXRob3I+PFllYXI+MjAwNTwvWWVhcj48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</w:fldData>
          </w:fldChar>
        </w:r>
        <w:r w:rsidR="00AC15E1" w:rsidRPr="0016500A">
          <w:rPr>
            <w:rFonts w:ascii="Calibri" w:hAnsi="Calibri" w:cs="Calibri"/>
          </w:rPr>
          <w:instrText xml:space="preserve"> ADDIN EN.CITE.DATA </w:instrText>
        </w:r>
        <w:r w:rsidR="00AC15E1" w:rsidRPr="0016500A">
          <w:rPr>
            <w:rFonts w:ascii="Calibri" w:hAnsi="Calibri" w:cs="Calibri"/>
          </w:rPr>
        </w:r>
        <w:r w:rsidR="00AC15E1" w:rsidRPr="0016500A">
          <w:rPr>
            <w:rFonts w:ascii="Calibri" w:hAnsi="Calibri" w:cs="Calibri"/>
          </w:rPr>
          <w:fldChar w:fldCharType="end"/>
        </w:r>
        <w:r w:rsidR="00AC15E1" w:rsidRPr="0016500A">
          <w:rPr>
            <w:rFonts w:ascii="Calibri" w:hAnsi="Calibri" w:cs="Calibri"/>
          </w:rPr>
          <w:fldChar w:fldCharType="separate"/>
        </w:r>
        <w:r w:rsidR="00AC15E1" w:rsidRPr="0016500A">
          <w:rPr>
            <w:rFonts w:ascii="Calibri" w:hAnsi="Calibri" w:cs="Calibri"/>
            <w:noProof/>
            <w:vertAlign w:val="superscript"/>
          </w:rPr>
          <w:t>3</w:t>
        </w:r>
        <w:r w:rsidR="00AC15E1" w:rsidRPr="0016500A">
          <w:rPr>
            <w:rFonts w:ascii="Calibri" w:hAnsi="Calibri" w:cs="Calibri"/>
          </w:rPr>
          <w:fldChar w:fldCharType="end"/>
        </w:r>
      </w:hyperlink>
      <w:r w:rsidR="00C95111" w:rsidRPr="0016500A">
        <w:rPr>
          <w:rFonts w:ascii="Calibri" w:hAnsi="Calibri" w:cs="Calibri"/>
        </w:rPr>
        <w:t xml:space="preserve">, which has been used in many OIE rabies laboratories and performs consistently in the EURL proficiency schemes. </w:t>
      </w:r>
      <w:r w:rsidR="009A131D" w:rsidRPr="0016500A">
        <w:rPr>
          <w:rFonts w:ascii="Calibri" w:hAnsi="Calibri" w:cs="Calibri"/>
        </w:rPr>
        <w:t>Subsequently the ‘pan-lyssavirus</w:t>
      </w:r>
      <w:r w:rsidR="00A7428E" w:rsidRPr="0016500A">
        <w:rPr>
          <w:rFonts w:ascii="Calibri" w:hAnsi="Calibri" w:cs="Calibri"/>
        </w:rPr>
        <w:t>’</w:t>
      </w:r>
      <w:r w:rsidR="009A131D" w:rsidRPr="0016500A">
        <w:rPr>
          <w:rFonts w:ascii="Calibri" w:hAnsi="Calibri" w:cs="Calibri"/>
        </w:rPr>
        <w:t xml:space="preserve"> nature of these primers has been confirmed using a 2-step real-time assay</w:t>
      </w:r>
      <w:hyperlink w:anchor="_ENREF_15" w:tooltip="Hayman, 2011 #590" w:history="1">
        <w:r w:rsidR="00AC15E1" w:rsidRPr="0016500A">
          <w:rPr>
            <w:rFonts w:ascii="Calibri" w:hAnsi="Calibri" w:cs="Calibri"/>
          </w:rPr>
          <w:fldChar w:fldCharType="begin"/>
        </w:r>
        <w:r w:rsidR="00AC15E1" w:rsidRPr="0016500A">
          <w:rPr>
            <w:rFonts w:ascii="Calibri" w:hAnsi="Calibri" w:cs="Calibri"/>
          </w:rPr>
          <w:instrText xml:space="preserve"> ADDIN EN.CITE &lt;EndNote&gt;&lt;Cite&gt;&lt;Author&gt;Hayman&lt;/Author&gt;&lt;Year&gt;2011&lt;/Year&gt;&lt;RecNum&gt;590&lt;/RecNum&gt;&lt;DisplayText&gt;&lt;style face="superscript"&gt;15&lt;/style&gt;&lt;/DisplayText&gt;&lt;record&gt;&lt;rec-number&gt;590&lt;/rec-number&gt;&lt;foreign-keys&gt;&lt;key app="EN" db-id="tftaw2exofz9pqesdtoxe25r2dw0sex9tffv" timestamp="1323101494"&gt;590&lt;/key&gt;&lt;/foreign-keys&gt;&lt;ref-type name="Journal Article"&gt;17&lt;/ref-type&gt;&lt;contributors&gt;&lt;authors&gt;&lt;author&gt;Hayman, D. T.&lt;/author&gt;&lt;author&gt;Banyard, A. C.&lt;/author&gt;&lt;author&gt;Wakeley, P. R.&lt;/author&gt;&lt;author&gt;Harkess, G.&lt;/author&gt;&lt;author&gt;Marston, D.&lt;/author&gt;&lt;author&gt;Wood, J. L.&lt;/author&gt;&lt;author&gt;Cunningham, A. A.&lt;/author&gt;&lt;author&gt;Fooks, A. R.&lt;/author&gt;&lt;/authors&gt;&lt;/contributors&gt;&lt;auth-address&gt;Rabies and Wildlife Zoonoses Group, Veterinary Laboratories Agency - Weybridge, Woodham Lane, Surrey KT15 3NB, UK. dtsh2@cam.ac.uk&lt;/auth-address&gt;&lt;titles&gt;&lt;title&gt;A universal real-time assay for the detection of Lyssaviruses&lt;/title&gt;&lt;secondary-title&gt;Journal of Virological Methods&lt;/secondary-title&gt;&lt;alt-title&gt;Journal of virological methods&lt;/alt-title&gt;&lt;/titles&gt;&lt;periodical&gt;&lt;full-title&gt;Journal of Virological Methods&lt;/full-title&gt;&lt;/periodical&gt;&lt;alt-periodical&gt;&lt;full-title&gt;Journal of Virological Methods&lt;/full-title&gt;&lt;/alt-periodical&gt;&lt;pages&gt;87-93&lt;/pages&gt;&lt;volume&gt;177&lt;/volume&gt;&lt;number&gt;1&lt;/number&gt;&lt;edition&gt;2011/07/23&lt;/edition&gt;&lt;dates&gt;&lt;year&gt;2011&lt;/year&gt;&lt;pub-dates&gt;&lt;date&gt;Oct&lt;/date&gt;&lt;/pub-dates&gt;&lt;/dates&gt;&lt;isbn&gt;1879-0984 (Electronic)&amp;#xD;0166-0934 (Linking)&lt;/isbn&gt;&lt;accession-num&gt;21777619&lt;/accession-num&gt;&lt;work-type&gt;Research Support, Non-U.S. Gov&amp;apos;t&lt;/work-type&gt;&lt;urls&gt;&lt;related-urls&gt;&lt;url&gt;&lt;style face="underline" font="default" size="100%"&gt;http://www.ncbi.nlm.nih.gov/pubmed/21777619&lt;/style&gt;&lt;/url&gt;&lt;/related-urls&gt;&lt;/urls&gt;&lt;electronic-resource-num&gt;10.1016/j.jviromet.2011.07.002&lt;/electronic-resource-num&gt;&lt;language&gt;eng&lt;/language&gt;&lt;/record&gt;&lt;/Cite&gt;&lt;/EndNote&gt;</w:instrText>
        </w:r>
        <w:r w:rsidR="00AC15E1" w:rsidRPr="0016500A">
          <w:rPr>
            <w:rFonts w:ascii="Calibri" w:hAnsi="Calibri" w:cs="Calibri"/>
          </w:rPr>
          <w:fldChar w:fldCharType="separate"/>
        </w:r>
        <w:r w:rsidR="00AC15E1" w:rsidRPr="0016500A">
          <w:rPr>
            <w:rFonts w:ascii="Calibri" w:hAnsi="Calibri" w:cs="Calibri"/>
            <w:noProof/>
            <w:vertAlign w:val="superscript"/>
          </w:rPr>
          <w:t>15</w:t>
        </w:r>
        <w:r w:rsidR="00AC15E1" w:rsidRPr="0016500A">
          <w:rPr>
            <w:rFonts w:ascii="Calibri" w:hAnsi="Calibri" w:cs="Calibri"/>
          </w:rPr>
          <w:fldChar w:fldCharType="end"/>
        </w:r>
      </w:hyperlink>
      <w:r w:rsidR="00544DDD" w:rsidRPr="0016500A">
        <w:rPr>
          <w:rFonts w:ascii="Calibri" w:hAnsi="Calibri" w:cs="Calibri"/>
        </w:rPr>
        <w:t xml:space="preserve">. </w:t>
      </w:r>
      <w:r w:rsidR="009A131D" w:rsidRPr="0016500A">
        <w:rPr>
          <w:rFonts w:ascii="Calibri" w:hAnsi="Calibri" w:cs="Calibri"/>
        </w:rPr>
        <w:t>The assay described here has util</w:t>
      </w:r>
      <w:r w:rsidR="003E70B7">
        <w:rPr>
          <w:rFonts w:ascii="Calibri" w:hAnsi="Calibri" w:cs="Calibri"/>
        </w:rPr>
        <w:t>ize</w:t>
      </w:r>
      <w:r w:rsidR="009A131D" w:rsidRPr="0016500A">
        <w:rPr>
          <w:rFonts w:ascii="Calibri" w:hAnsi="Calibri" w:cs="Calibri"/>
        </w:rPr>
        <w:t xml:space="preserve">d the primers </w:t>
      </w:r>
      <w:r w:rsidR="00A7428E" w:rsidRPr="0016500A">
        <w:rPr>
          <w:rFonts w:ascii="Calibri" w:hAnsi="Calibri" w:cs="Calibri"/>
        </w:rPr>
        <w:t>to further optim</w:t>
      </w:r>
      <w:r w:rsidR="003E70B7">
        <w:rPr>
          <w:rFonts w:ascii="Calibri" w:hAnsi="Calibri" w:cs="Calibri"/>
        </w:rPr>
        <w:t>ize</w:t>
      </w:r>
      <w:r w:rsidR="00A7428E" w:rsidRPr="0016500A">
        <w:rPr>
          <w:rFonts w:ascii="Calibri" w:hAnsi="Calibri" w:cs="Calibri"/>
        </w:rPr>
        <w:t xml:space="preserve"> the RT-PCR </w:t>
      </w:r>
      <w:r w:rsidR="009A131D" w:rsidRPr="0016500A">
        <w:rPr>
          <w:rFonts w:ascii="Calibri" w:hAnsi="Calibri" w:cs="Calibri"/>
        </w:rPr>
        <w:t xml:space="preserve">in a one-step SYBR assay </w:t>
      </w:r>
      <w:r w:rsidR="00544DDD" w:rsidRPr="0016500A">
        <w:rPr>
          <w:rFonts w:ascii="Calibri" w:hAnsi="Calibri" w:cs="Calibri"/>
        </w:rPr>
        <w:t xml:space="preserve">enabling a closed-tube, rapid </w:t>
      </w:r>
      <w:r w:rsidR="009A131D" w:rsidRPr="0016500A">
        <w:rPr>
          <w:rFonts w:ascii="Calibri" w:hAnsi="Calibri" w:cs="Calibri"/>
        </w:rPr>
        <w:t>system. Furthermore, training in rabies endemic countries using this assay has confirmed suitability to implement in any laboratory with basic PPE</w:t>
      </w:r>
      <w:r w:rsidR="00A7428E" w:rsidRPr="0016500A">
        <w:rPr>
          <w:rFonts w:ascii="Calibri" w:hAnsi="Calibri" w:cs="Calibri"/>
        </w:rPr>
        <w:t xml:space="preserve"> and quality systems to reduce cross contamination and trace samples, </w:t>
      </w:r>
      <w:r w:rsidR="009A131D" w:rsidRPr="0016500A">
        <w:rPr>
          <w:rFonts w:ascii="Calibri" w:hAnsi="Calibri" w:cs="Calibri"/>
        </w:rPr>
        <w:t>facilities to store the reagents and a real-time machine with SYBR dete</w:t>
      </w:r>
      <w:r w:rsidR="005102A0" w:rsidRPr="0016500A">
        <w:rPr>
          <w:rFonts w:ascii="Calibri" w:hAnsi="Calibri" w:cs="Calibri"/>
        </w:rPr>
        <w:t>ct</w:t>
      </w:r>
      <w:r w:rsidR="009A131D" w:rsidRPr="0016500A">
        <w:rPr>
          <w:rFonts w:ascii="Calibri" w:hAnsi="Calibri" w:cs="Calibri"/>
        </w:rPr>
        <w:t xml:space="preserve">ion. </w:t>
      </w:r>
      <w:r w:rsidR="00F64C53" w:rsidRPr="0016500A">
        <w:rPr>
          <w:rFonts w:ascii="Calibri" w:hAnsi="Calibri" w:cs="Calibri"/>
        </w:rPr>
        <w:t xml:space="preserve">The assay is extremely robust and has 100% correlation with the </w:t>
      </w:r>
      <w:r w:rsidR="00720D6D" w:rsidRPr="0016500A">
        <w:rPr>
          <w:rFonts w:ascii="Calibri" w:hAnsi="Calibri" w:cs="Calibri"/>
        </w:rPr>
        <w:t>FAT</w:t>
      </w:r>
      <w:r w:rsidR="007912E5" w:rsidRPr="0016500A">
        <w:rPr>
          <w:rFonts w:ascii="Calibri" w:hAnsi="Calibri" w:cs="Calibri"/>
        </w:rPr>
        <w:t>, with improved sensitivity for decomposed samples</w:t>
      </w:r>
      <w:hyperlink w:anchor="_ENREF_3" w:tooltip="Wakeley, 2005 #111" w:history="1">
        <w:r w:rsidR="00AC15E1" w:rsidRPr="0016500A">
          <w:rPr>
            <w:rFonts w:ascii="Calibri" w:hAnsi="Calibri" w:cs="Calibri"/>
          </w:rPr>
          <w:fldChar w:fldCharType="begin">
            <w:fldData xml:space="preserve">PEVuZE5vdGU+PENpdGU+PEF1dGhvcj5XYWtlbGV5PC9BdXRob3I+PFllYXI+MjAwNTwvWWVhcj48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</w:fldData>
          </w:fldChar>
        </w:r>
        <w:r w:rsidR="00AC15E1" w:rsidRPr="0016500A">
          <w:rPr>
            <w:rFonts w:ascii="Calibri" w:hAnsi="Calibri" w:cs="Calibri"/>
          </w:rPr>
          <w:instrText xml:space="preserve"> ADDIN EN.CITE </w:instrText>
        </w:r>
        <w:r w:rsidR="00AC15E1" w:rsidRPr="0016500A">
          <w:rPr>
            <w:rFonts w:ascii="Calibri" w:hAnsi="Calibri" w:cs="Calibri"/>
          </w:rPr>
          <w:fldChar w:fldCharType="begin">
            <w:fldData xml:space="preserve">PEVuZE5vdGU+PENpdGU+PEF1dGhvcj5XYWtlbGV5PC9BdXRob3I+PFllYXI+MjAwNTwvWWVhcj48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</w:fldData>
          </w:fldChar>
        </w:r>
        <w:r w:rsidR="00AC15E1" w:rsidRPr="0016500A">
          <w:rPr>
            <w:rFonts w:ascii="Calibri" w:hAnsi="Calibri" w:cs="Calibri"/>
          </w:rPr>
          <w:instrText xml:space="preserve"> ADDIN EN.CITE.DATA </w:instrText>
        </w:r>
        <w:r w:rsidR="00AC15E1" w:rsidRPr="0016500A">
          <w:rPr>
            <w:rFonts w:ascii="Calibri" w:hAnsi="Calibri" w:cs="Calibri"/>
          </w:rPr>
        </w:r>
        <w:r w:rsidR="00AC15E1" w:rsidRPr="0016500A">
          <w:rPr>
            <w:rFonts w:ascii="Calibri" w:hAnsi="Calibri" w:cs="Calibri"/>
          </w:rPr>
          <w:fldChar w:fldCharType="end"/>
        </w:r>
        <w:r w:rsidR="00AC15E1" w:rsidRPr="0016500A">
          <w:rPr>
            <w:rFonts w:ascii="Calibri" w:hAnsi="Calibri" w:cs="Calibri"/>
          </w:rPr>
          <w:fldChar w:fldCharType="separate"/>
        </w:r>
        <w:r w:rsidR="00AC15E1" w:rsidRPr="0016500A">
          <w:rPr>
            <w:rFonts w:ascii="Calibri" w:hAnsi="Calibri" w:cs="Calibri"/>
            <w:noProof/>
            <w:vertAlign w:val="superscript"/>
          </w:rPr>
          <w:t>3</w:t>
        </w:r>
        <w:r w:rsidR="00AC15E1" w:rsidRPr="0016500A">
          <w:rPr>
            <w:rFonts w:ascii="Calibri" w:hAnsi="Calibri" w:cs="Calibri"/>
          </w:rPr>
          <w:fldChar w:fldCharType="end"/>
        </w:r>
      </w:hyperlink>
      <w:r w:rsidR="00F64C53" w:rsidRPr="0016500A">
        <w:rPr>
          <w:rFonts w:ascii="Calibri" w:hAnsi="Calibri" w:cs="Calibri"/>
        </w:rPr>
        <w:t xml:space="preserve">. </w:t>
      </w:r>
      <w:r w:rsidR="00720D6D" w:rsidRPr="0016500A">
        <w:rPr>
          <w:rFonts w:ascii="Calibri" w:hAnsi="Calibri" w:cs="Calibri"/>
        </w:rPr>
        <w:t>One of the main</w:t>
      </w:r>
      <w:r w:rsidR="0046245C" w:rsidRPr="0016500A">
        <w:rPr>
          <w:rFonts w:ascii="Calibri" w:hAnsi="Calibri" w:cs="Calibri"/>
        </w:rPr>
        <w:t xml:space="preserve"> advantage</w:t>
      </w:r>
      <w:r w:rsidR="00720D6D" w:rsidRPr="0016500A">
        <w:rPr>
          <w:rFonts w:ascii="Calibri" w:hAnsi="Calibri" w:cs="Calibri"/>
        </w:rPr>
        <w:t>s</w:t>
      </w:r>
      <w:r w:rsidR="0046245C" w:rsidRPr="0016500A">
        <w:rPr>
          <w:rFonts w:ascii="Calibri" w:hAnsi="Calibri" w:cs="Calibri"/>
        </w:rPr>
        <w:t xml:space="preserve"> for a </w:t>
      </w:r>
      <w:r w:rsidR="007F2BA4" w:rsidRPr="0016500A">
        <w:rPr>
          <w:rFonts w:ascii="Calibri" w:hAnsi="Calibri" w:cs="Calibri"/>
        </w:rPr>
        <w:t xml:space="preserve">DNA intercalating </w:t>
      </w:r>
      <w:proofErr w:type="gramStart"/>
      <w:r w:rsidR="007F2BA4" w:rsidRPr="0016500A">
        <w:rPr>
          <w:rFonts w:ascii="Calibri" w:hAnsi="Calibri" w:cs="Calibri"/>
        </w:rPr>
        <w:t xml:space="preserve">dye </w:t>
      </w:r>
      <w:r w:rsidR="0046245C" w:rsidRPr="0016500A">
        <w:rPr>
          <w:rFonts w:ascii="Calibri" w:hAnsi="Calibri" w:cs="Calibri"/>
        </w:rPr>
        <w:t>based</w:t>
      </w:r>
      <w:proofErr w:type="gramEnd"/>
      <w:r w:rsidR="0046245C" w:rsidRPr="0016500A">
        <w:rPr>
          <w:rFonts w:ascii="Calibri" w:hAnsi="Calibri" w:cs="Calibri"/>
        </w:rPr>
        <w:t xml:space="preserve"> assay </w:t>
      </w:r>
      <w:r w:rsidR="00720D6D" w:rsidRPr="0016500A">
        <w:rPr>
          <w:rFonts w:ascii="Calibri" w:hAnsi="Calibri" w:cs="Calibri"/>
        </w:rPr>
        <w:t xml:space="preserve">in comparison to a probe based assay </w:t>
      </w:r>
      <w:r w:rsidR="0046245C" w:rsidRPr="0016500A">
        <w:rPr>
          <w:rFonts w:ascii="Calibri" w:hAnsi="Calibri" w:cs="Calibri"/>
        </w:rPr>
        <w:t>is the relative cost</w:t>
      </w:r>
      <w:r w:rsidR="002635CB" w:rsidRPr="0016500A">
        <w:rPr>
          <w:rFonts w:ascii="Calibri" w:hAnsi="Calibri" w:cs="Calibri"/>
        </w:rPr>
        <w:t xml:space="preserve">. </w:t>
      </w:r>
      <w:r w:rsidR="00720D6D" w:rsidRPr="0016500A">
        <w:rPr>
          <w:rFonts w:ascii="Calibri" w:hAnsi="Calibri" w:cs="Calibri"/>
        </w:rPr>
        <w:t xml:space="preserve">An </w:t>
      </w:r>
      <w:r w:rsidR="00720D6D" w:rsidRPr="0016500A">
        <w:rPr>
          <w:rFonts w:ascii="Calibri" w:hAnsi="Calibri" w:cs="Calibri"/>
        </w:rPr>
        <w:lastRenderedPageBreak/>
        <w:t>additional benefit is that</w:t>
      </w:r>
      <w:r w:rsidR="0046245C" w:rsidRPr="0016500A">
        <w:rPr>
          <w:rFonts w:ascii="Calibri" w:hAnsi="Calibri" w:cs="Calibri"/>
        </w:rPr>
        <w:t xml:space="preserve"> </w:t>
      </w:r>
      <w:r w:rsidR="00720D6D" w:rsidRPr="0016500A">
        <w:rPr>
          <w:rFonts w:ascii="Calibri" w:hAnsi="Calibri" w:cs="Calibri"/>
        </w:rPr>
        <w:t xml:space="preserve">the </w:t>
      </w:r>
      <w:r w:rsidR="0046245C" w:rsidRPr="0016500A">
        <w:rPr>
          <w:rFonts w:ascii="Calibri" w:hAnsi="Calibri" w:cs="Calibri"/>
        </w:rPr>
        <w:t>assa</w:t>
      </w:r>
      <w:r w:rsidR="00720D6D" w:rsidRPr="0016500A">
        <w:rPr>
          <w:rFonts w:ascii="Calibri" w:hAnsi="Calibri" w:cs="Calibri"/>
        </w:rPr>
        <w:t xml:space="preserve">y </w:t>
      </w:r>
      <w:r w:rsidR="00942834" w:rsidRPr="0016500A">
        <w:rPr>
          <w:rFonts w:ascii="Calibri" w:hAnsi="Calibri" w:cs="Calibri"/>
        </w:rPr>
        <w:t xml:space="preserve">only </w:t>
      </w:r>
      <w:r w:rsidR="00720D6D" w:rsidRPr="0016500A">
        <w:rPr>
          <w:rFonts w:ascii="Calibri" w:hAnsi="Calibri" w:cs="Calibri"/>
        </w:rPr>
        <w:t>util</w:t>
      </w:r>
      <w:r w:rsidR="003E70B7">
        <w:rPr>
          <w:rFonts w:ascii="Calibri" w:hAnsi="Calibri" w:cs="Calibri"/>
        </w:rPr>
        <w:t>ize</w:t>
      </w:r>
      <w:r w:rsidR="00720D6D" w:rsidRPr="0016500A">
        <w:rPr>
          <w:rFonts w:ascii="Calibri" w:hAnsi="Calibri" w:cs="Calibri"/>
        </w:rPr>
        <w:t>s</w:t>
      </w:r>
      <w:r w:rsidR="0046245C" w:rsidRPr="0016500A">
        <w:rPr>
          <w:rFonts w:ascii="Calibri" w:hAnsi="Calibri" w:cs="Calibri"/>
        </w:rPr>
        <w:t xml:space="preserve"> two </w:t>
      </w:r>
      <w:r w:rsidR="00942834" w:rsidRPr="0016500A">
        <w:rPr>
          <w:rFonts w:ascii="Calibri" w:hAnsi="Calibri" w:cs="Calibri"/>
        </w:rPr>
        <w:t>primers</w:t>
      </w:r>
      <w:r w:rsidR="0046245C" w:rsidRPr="0016500A">
        <w:rPr>
          <w:rFonts w:ascii="Calibri" w:hAnsi="Calibri" w:cs="Calibri"/>
        </w:rPr>
        <w:t>, there</w:t>
      </w:r>
      <w:r w:rsidR="00720D6D" w:rsidRPr="0016500A">
        <w:rPr>
          <w:rFonts w:ascii="Calibri" w:hAnsi="Calibri" w:cs="Calibri"/>
        </w:rPr>
        <w:t>fore there</w:t>
      </w:r>
      <w:r w:rsidR="0046245C" w:rsidRPr="0016500A">
        <w:rPr>
          <w:rFonts w:ascii="Calibri" w:hAnsi="Calibri" w:cs="Calibri"/>
        </w:rPr>
        <w:t xml:space="preserve"> is less risk of failed dete</w:t>
      </w:r>
      <w:r w:rsidR="005102A0" w:rsidRPr="0016500A">
        <w:rPr>
          <w:rFonts w:ascii="Calibri" w:hAnsi="Calibri" w:cs="Calibri"/>
        </w:rPr>
        <w:t>ct</w:t>
      </w:r>
      <w:r w:rsidR="0046245C" w:rsidRPr="0016500A">
        <w:rPr>
          <w:rFonts w:ascii="Calibri" w:hAnsi="Calibri" w:cs="Calibri"/>
        </w:rPr>
        <w:t>ion due to sequence divergence</w:t>
      </w:r>
      <w:r w:rsidR="00720D6D" w:rsidRPr="0016500A">
        <w:rPr>
          <w:rFonts w:ascii="Calibri" w:hAnsi="Calibri" w:cs="Calibri"/>
        </w:rPr>
        <w:t>, which has been a weakness in previously published probe</w:t>
      </w:r>
      <w:r w:rsidR="00856755" w:rsidRPr="0016500A">
        <w:rPr>
          <w:rFonts w:ascii="Calibri" w:hAnsi="Calibri" w:cs="Calibri"/>
        </w:rPr>
        <w:t>-</w:t>
      </w:r>
      <w:r w:rsidR="00720D6D" w:rsidRPr="0016500A">
        <w:rPr>
          <w:rFonts w:ascii="Calibri" w:hAnsi="Calibri" w:cs="Calibri"/>
        </w:rPr>
        <w:t>based assays</w:t>
      </w:r>
      <w:r w:rsidR="0046245C" w:rsidRPr="0016500A">
        <w:rPr>
          <w:rFonts w:ascii="Calibri" w:hAnsi="Calibri" w:cs="Calibri"/>
        </w:rPr>
        <w:t>.</w:t>
      </w:r>
      <w:r w:rsidR="00E20BC3" w:rsidRPr="0016500A">
        <w:rPr>
          <w:rFonts w:ascii="Calibri" w:hAnsi="Calibri" w:cs="Calibri"/>
        </w:rPr>
        <w:t xml:space="preserve"> Indeed, representatives of all lyssavirus species (apart from TWB</w:t>
      </w:r>
      <w:r w:rsidR="00A51465" w:rsidRPr="0016500A">
        <w:rPr>
          <w:rFonts w:ascii="Calibri" w:hAnsi="Calibri" w:cs="Calibri"/>
        </w:rPr>
        <w:t>L</w:t>
      </w:r>
      <w:r w:rsidR="00E20BC3" w:rsidRPr="0016500A">
        <w:rPr>
          <w:rFonts w:ascii="Calibri" w:hAnsi="Calibri" w:cs="Calibri"/>
        </w:rPr>
        <w:t>V and KBLV) are dete</w:t>
      </w:r>
      <w:r w:rsidR="005102A0" w:rsidRPr="0016500A">
        <w:rPr>
          <w:rFonts w:ascii="Calibri" w:hAnsi="Calibri" w:cs="Calibri"/>
        </w:rPr>
        <w:t>ct</w:t>
      </w:r>
      <w:r w:rsidR="00E20BC3" w:rsidRPr="0016500A">
        <w:rPr>
          <w:rFonts w:ascii="Calibri" w:hAnsi="Calibri" w:cs="Calibri"/>
        </w:rPr>
        <w:t>ed using this assay, and sequence analysis of TWB</w:t>
      </w:r>
      <w:r w:rsidR="00A51465" w:rsidRPr="0016500A">
        <w:rPr>
          <w:rFonts w:ascii="Calibri" w:hAnsi="Calibri" w:cs="Calibri"/>
        </w:rPr>
        <w:t>L</w:t>
      </w:r>
      <w:r w:rsidR="00E20BC3" w:rsidRPr="0016500A">
        <w:rPr>
          <w:rFonts w:ascii="Calibri" w:hAnsi="Calibri" w:cs="Calibri"/>
        </w:rPr>
        <w:t>V and KBLV across the primer sites reveals no significant divergence strongly suggesting that they will also be dete</w:t>
      </w:r>
      <w:r w:rsidR="005102A0" w:rsidRPr="0016500A">
        <w:rPr>
          <w:rFonts w:ascii="Calibri" w:hAnsi="Calibri" w:cs="Calibri"/>
        </w:rPr>
        <w:t>ct</w:t>
      </w:r>
      <w:r w:rsidR="00E20BC3" w:rsidRPr="0016500A">
        <w:rPr>
          <w:rFonts w:ascii="Calibri" w:hAnsi="Calibri" w:cs="Calibri"/>
        </w:rPr>
        <w:t>ed using this method.</w:t>
      </w:r>
      <w:r w:rsidR="00720D6D" w:rsidRPr="0016500A">
        <w:rPr>
          <w:rFonts w:ascii="Calibri" w:hAnsi="Calibri" w:cs="Calibri"/>
        </w:rPr>
        <w:t xml:space="preserve"> </w:t>
      </w:r>
      <w:r w:rsidR="00A51465" w:rsidRPr="0016500A">
        <w:rPr>
          <w:rFonts w:ascii="Calibri" w:hAnsi="Calibri" w:cs="Calibri"/>
        </w:rPr>
        <w:t>The range of limit of dete</w:t>
      </w:r>
      <w:r w:rsidR="005102A0" w:rsidRPr="0016500A">
        <w:rPr>
          <w:rFonts w:ascii="Calibri" w:hAnsi="Calibri" w:cs="Calibri"/>
        </w:rPr>
        <w:t>ct</w:t>
      </w:r>
      <w:r w:rsidR="00A51465" w:rsidRPr="0016500A">
        <w:rPr>
          <w:rFonts w:ascii="Calibri" w:hAnsi="Calibri" w:cs="Calibri"/>
        </w:rPr>
        <w:t>ion observed across the viruses analy</w:t>
      </w:r>
      <w:r w:rsidR="004258A4">
        <w:rPr>
          <w:rFonts w:ascii="Calibri" w:hAnsi="Calibri" w:cs="Calibri"/>
        </w:rPr>
        <w:t>z</w:t>
      </w:r>
      <w:r w:rsidR="00A51465" w:rsidRPr="0016500A">
        <w:rPr>
          <w:rFonts w:ascii="Calibri" w:hAnsi="Calibri" w:cs="Calibri"/>
        </w:rPr>
        <w:t xml:space="preserve">ed, can </w:t>
      </w:r>
      <w:proofErr w:type="gramStart"/>
      <w:r w:rsidR="00A51465" w:rsidRPr="0016500A">
        <w:rPr>
          <w:rFonts w:ascii="Calibri" w:hAnsi="Calibri" w:cs="Calibri"/>
        </w:rPr>
        <w:t>be considered to be</w:t>
      </w:r>
      <w:proofErr w:type="gramEnd"/>
      <w:r w:rsidR="00A51465" w:rsidRPr="0016500A">
        <w:rPr>
          <w:rFonts w:ascii="Calibri" w:hAnsi="Calibri" w:cs="Calibri"/>
        </w:rPr>
        <w:t xml:space="preserve"> due to two main fa</w:t>
      </w:r>
      <w:r w:rsidR="005102A0" w:rsidRPr="0016500A">
        <w:rPr>
          <w:rFonts w:ascii="Calibri" w:hAnsi="Calibri" w:cs="Calibri"/>
        </w:rPr>
        <w:t>ct</w:t>
      </w:r>
      <w:r w:rsidR="00A51465" w:rsidRPr="0016500A">
        <w:rPr>
          <w:rFonts w:ascii="Calibri" w:hAnsi="Calibri" w:cs="Calibri"/>
        </w:rPr>
        <w:t>ors. The first is that the RNA was isolated from clinical brain material, therefore the amount of genome copies in each undiluted sample is not dire</w:t>
      </w:r>
      <w:r w:rsidR="005102A0" w:rsidRPr="0016500A">
        <w:rPr>
          <w:rFonts w:ascii="Calibri" w:hAnsi="Calibri" w:cs="Calibri"/>
        </w:rPr>
        <w:t>ct</w:t>
      </w:r>
      <w:r w:rsidR="00A51465" w:rsidRPr="0016500A">
        <w:rPr>
          <w:rFonts w:ascii="Calibri" w:hAnsi="Calibri" w:cs="Calibri"/>
        </w:rPr>
        <w:t>ly comparable. The RNA was ‘normal</w:t>
      </w:r>
      <w:r w:rsidR="003E70B7">
        <w:rPr>
          <w:rFonts w:ascii="Calibri" w:hAnsi="Calibri" w:cs="Calibri"/>
        </w:rPr>
        <w:t>ize</w:t>
      </w:r>
      <w:r w:rsidR="00A51465" w:rsidRPr="0016500A">
        <w:rPr>
          <w:rFonts w:ascii="Calibri" w:hAnsi="Calibri" w:cs="Calibri"/>
        </w:rPr>
        <w:t>d’ by adjusting the total RNA to 1 µg/µL</w:t>
      </w:r>
      <w:r w:rsidR="001045F2">
        <w:rPr>
          <w:rFonts w:ascii="Calibri" w:hAnsi="Calibri" w:cs="Calibri"/>
        </w:rPr>
        <w:t>;</w:t>
      </w:r>
      <w:r w:rsidR="00A51465" w:rsidRPr="0016500A">
        <w:rPr>
          <w:rFonts w:ascii="Calibri" w:hAnsi="Calibri" w:cs="Calibri"/>
        </w:rPr>
        <w:t xml:space="preserve"> however, the proportion of viral genome RNA within that sample will vary. The second is the diversity of lyssavirus sequences, despite the primer sites </w:t>
      </w:r>
      <w:proofErr w:type="gramStart"/>
      <w:r w:rsidR="00A51465" w:rsidRPr="0016500A">
        <w:rPr>
          <w:rFonts w:ascii="Calibri" w:hAnsi="Calibri" w:cs="Calibri"/>
        </w:rPr>
        <w:t>being located in</w:t>
      </w:r>
      <w:proofErr w:type="gramEnd"/>
      <w:r w:rsidR="00A51465" w:rsidRPr="0016500A">
        <w:rPr>
          <w:rFonts w:ascii="Calibri" w:hAnsi="Calibri" w:cs="Calibri"/>
        </w:rPr>
        <w:t xml:space="preserve"> conserved regions, there remain positions of variation. Therefore</w:t>
      </w:r>
      <w:r w:rsidR="00512060">
        <w:rPr>
          <w:rFonts w:ascii="Calibri" w:hAnsi="Calibri" w:cs="Calibri"/>
        </w:rPr>
        <w:t>,</w:t>
      </w:r>
      <w:r w:rsidR="00A51465" w:rsidRPr="0016500A">
        <w:rPr>
          <w:rFonts w:ascii="Calibri" w:hAnsi="Calibri" w:cs="Calibri"/>
        </w:rPr>
        <w:t xml:space="preserve"> it is not surprising that </w:t>
      </w:r>
      <w:proofErr w:type="gramStart"/>
      <w:r w:rsidR="00A51465" w:rsidRPr="0016500A">
        <w:rPr>
          <w:rFonts w:ascii="Calibri" w:hAnsi="Calibri" w:cs="Calibri"/>
        </w:rPr>
        <w:t>the majority of</w:t>
      </w:r>
      <w:proofErr w:type="gramEnd"/>
      <w:r w:rsidR="00A51465" w:rsidRPr="0016500A">
        <w:rPr>
          <w:rFonts w:ascii="Calibri" w:hAnsi="Calibri" w:cs="Calibri"/>
        </w:rPr>
        <w:t xml:space="preserve"> lyssaviruses with lower sensitivity for the assay are phylogroup II and III viruses. </w:t>
      </w:r>
      <w:r w:rsidR="00942834" w:rsidRPr="0016500A">
        <w:rPr>
          <w:rFonts w:ascii="Calibri" w:hAnsi="Calibri" w:cs="Calibri"/>
        </w:rPr>
        <w:t>T</w:t>
      </w:r>
      <w:r w:rsidR="00720D6D" w:rsidRPr="0016500A">
        <w:rPr>
          <w:rFonts w:ascii="Calibri" w:hAnsi="Calibri" w:cs="Calibri"/>
        </w:rPr>
        <w:t xml:space="preserve">he </w:t>
      </w:r>
      <w:r w:rsidR="00544DDD" w:rsidRPr="0016500A">
        <w:rPr>
          <w:rFonts w:ascii="Calibri" w:hAnsi="Calibri" w:cs="Calibri"/>
        </w:rPr>
        <w:t xml:space="preserve">dissociation </w:t>
      </w:r>
      <w:r w:rsidR="00720D6D" w:rsidRPr="0016500A">
        <w:rPr>
          <w:rFonts w:ascii="Calibri" w:hAnsi="Calibri" w:cs="Calibri"/>
        </w:rPr>
        <w:t>curve analysis represents an essential parameter</w:t>
      </w:r>
      <w:r w:rsidR="00544DDD" w:rsidRPr="0016500A">
        <w:rPr>
          <w:rFonts w:ascii="Calibri" w:hAnsi="Calibri" w:cs="Calibri"/>
        </w:rPr>
        <w:t>,</w:t>
      </w:r>
      <w:r w:rsidR="00720D6D" w:rsidRPr="0016500A">
        <w:rPr>
          <w:rFonts w:ascii="Calibri" w:hAnsi="Calibri" w:cs="Calibri"/>
        </w:rPr>
        <w:t xml:space="preserve"> </w:t>
      </w:r>
      <w:r w:rsidR="00544DDD" w:rsidRPr="0016500A">
        <w:rPr>
          <w:rFonts w:ascii="Calibri" w:hAnsi="Calibri" w:cs="Calibri"/>
        </w:rPr>
        <w:t>minimi</w:t>
      </w:r>
      <w:r w:rsidR="00512060">
        <w:rPr>
          <w:rFonts w:ascii="Calibri" w:hAnsi="Calibri" w:cs="Calibri"/>
        </w:rPr>
        <w:t>z</w:t>
      </w:r>
      <w:r w:rsidR="00544DDD" w:rsidRPr="0016500A">
        <w:rPr>
          <w:rFonts w:ascii="Calibri" w:hAnsi="Calibri" w:cs="Calibri"/>
        </w:rPr>
        <w:t>ing</w:t>
      </w:r>
      <w:r w:rsidR="00720D6D" w:rsidRPr="0016500A">
        <w:rPr>
          <w:rFonts w:ascii="Calibri" w:hAnsi="Calibri" w:cs="Calibri"/>
        </w:rPr>
        <w:t xml:space="preserve"> a false positive result</w:t>
      </w:r>
      <w:r w:rsidR="00E20BC3" w:rsidRPr="0016500A">
        <w:rPr>
          <w:rFonts w:ascii="Calibri" w:hAnsi="Calibri" w:cs="Calibri"/>
        </w:rPr>
        <w:t xml:space="preserve"> which could otherwise occur</w:t>
      </w:r>
      <w:r w:rsidR="00720D6D" w:rsidRPr="0016500A">
        <w:rPr>
          <w:rFonts w:ascii="Calibri" w:hAnsi="Calibri" w:cs="Calibri"/>
        </w:rPr>
        <w:t xml:space="preserve"> due to the formation of primer dimers, or amplification of a non-specific region in the host genome. </w:t>
      </w:r>
      <w:proofErr w:type="gramStart"/>
      <w:r w:rsidR="00720D6D" w:rsidRPr="0016500A">
        <w:rPr>
          <w:rFonts w:ascii="Calibri" w:hAnsi="Calibri" w:cs="Calibri"/>
        </w:rPr>
        <w:t>In reality</w:t>
      </w:r>
      <w:r w:rsidR="00942834" w:rsidRPr="0016500A">
        <w:rPr>
          <w:rFonts w:ascii="Calibri" w:hAnsi="Calibri" w:cs="Calibri"/>
        </w:rPr>
        <w:t>,</w:t>
      </w:r>
      <w:r w:rsidR="00720D6D" w:rsidRPr="0016500A">
        <w:rPr>
          <w:rFonts w:ascii="Calibri" w:hAnsi="Calibri" w:cs="Calibri"/>
        </w:rPr>
        <w:t xml:space="preserve"> this</w:t>
      </w:r>
      <w:proofErr w:type="gramEnd"/>
      <w:r w:rsidR="00720D6D" w:rsidRPr="0016500A">
        <w:rPr>
          <w:rFonts w:ascii="Calibri" w:hAnsi="Calibri" w:cs="Calibri"/>
        </w:rPr>
        <w:t xml:space="preserve"> is a rare occurrence and </w:t>
      </w:r>
      <w:r w:rsidR="0050799C" w:rsidRPr="0016500A">
        <w:rPr>
          <w:rFonts w:ascii="Calibri" w:hAnsi="Calibri" w:cs="Calibri"/>
        </w:rPr>
        <w:t xml:space="preserve">the </w:t>
      </w:r>
      <w:r w:rsidR="00E20BC3" w:rsidRPr="0016500A">
        <w:rPr>
          <w:rFonts w:ascii="Calibri" w:hAnsi="Calibri" w:cs="Calibri"/>
        </w:rPr>
        <w:t xml:space="preserve">dissociation </w:t>
      </w:r>
      <w:r w:rsidR="0050799C" w:rsidRPr="0016500A">
        <w:rPr>
          <w:rFonts w:ascii="Calibri" w:hAnsi="Calibri" w:cs="Calibri"/>
        </w:rPr>
        <w:t xml:space="preserve">curve analysis </w:t>
      </w:r>
      <w:r w:rsidR="00720D6D" w:rsidRPr="0016500A">
        <w:rPr>
          <w:rFonts w:ascii="Calibri" w:hAnsi="Calibri" w:cs="Calibri"/>
        </w:rPr>
        <w:t>is equivalent to running an agarose gel to visual</w:t>
      </w:r>
      <w:r w:rsidR="003E70B7">
        <w:rPr>
          <w:rFonts w:ascii="Calibri" w:hAnsi="Calibri" w:cs="Calibri"/>
        </w:rPr>
        <w:t>ize</w:t>
      </w:r>
      <w:r w:rsidR="00720D6D" w:rsidRPr="0016500A">
        <w:rPr>
          <w:rFonts w:ascii="Calibri" w:hAnsi="Calibri" w:cs="Calibri"/>
        </w:rPr>
        <w:t xml:space="preserve"> </w:t>
      </w:r>
      <w:r w:rsidR="0050799C" w:rsidRPr="0016500A">
        <w:rPr>
          <w:rFonts w:ascii="Calibri" w:hAnsi="Calibri" w:cs="Calibri"/>
        </w:rPr>
        <w:t>corre</w:t>
      </w:r>
      <w:r w:rsidR="005102A0" w:rsidRPr="0016500A">
        <w:rPr>
          <w:rFonts w:ascii="Calibri" w:hAnsi="Calibri" w:cs="Calibri"/>
        </w:rPr>
        <w:t>ct</w:t>
      </w:r>
      <w:r w:rsidR="0050799C" w:rsidRPr="0016500A">
        <w:rPr>
          <w:rFonts w:ascii="Calibri" w:hAnsi="Calibri" w:cs="Calibri"/>
        </w:rPr>
        <w:t xml:space="preserve">ly sized </w:t>
      </w:r>
      <w:r w:rsidR="00720D6D" w:rsidRPr="0016500A">
        <w:rPr>
          <w:rFonts w:ascii="Calibri" w:hAnsi="Calibri" w:cs="Calibri"/>
        </w:rPr>
        <w:t xml:space="preserve">conventional RT-PCR amplicons. </w:t>
      </w:r>
      <w:r w:rsidR="00C67231" w:rsidRPr="0016500A">
        <w:rPr>
          <w:rFonts w:ascii="Calibri" w:hAnsi="Calibri" w:cs="Calibri"/>
        </w:rPr>
        <w:t>The range of acceptable T</w:t>
      </w:r>
      <w:r w:rsidR="00C67231" w:rsidRPr="0016500A">
        <w:rPr>
          <w:rFonts w:ascii="Calibri" w:hAnsi="Calibri" w:cs="Calibri"/>
          <w:vertAlign w:val="subscript"/>
        </w:rPr>
        <w:t>m</w:t>
      </w:r>
      <w:r w:rsidR="00C67231" w:rsidRPr="0016500A">
        <w:rPr>
          <w:rFonts w:ascii="Calibri" w:hAnsi="Calibri" w:cs="Calibri"/>
        </w:rPr>
        <w:t xml:space="preserve"> values has been provided (77-80</w:t>
      </w:r>
      <w:r w:rsidR="00512060">
        <w:rPr>
          <w:rFonts w:ascii="Calibri" w:hAnsi="Calibri" w:cs="Calibri"/>
        </w:rPr>
        <w:t xml:space="preserve"> </w:t>
      </w:r>
      <w:r w:rsidR="00512060">
        <w:rPr>
          <w:rFonts w:ascii="Calibri" w:hAnsi="Calibri" w:cs="Calibri"/>
        </w:rPr>
        <w:t>°</w:t>
      </w:r>
      <w:r w:rsidR="00C67231" w:rsidRPr="0016500A">
        <w:rPr>
          <w:rFonts w:ascii="Calibri" w:hAnsi="Calibri" w:cs="Calibri"/>
        </w:rPr>
        <w:t>C)</w:t>
      </w:r>
      <w:r w:rsidR="00A7428E" w:rsidRPr="0016500A">
        <w:rPr>
          <w:rFonts w:ascii="Calibri" w:hAnsi="Calibri" w:cs="Calibri"/>
        </w:rPr>
        <w:t>,</w:t>
      </w:r>
      <w:r w:rsidR="000E108F" w:rsidRPr="0016500A">
        <w:rPr>
          <w:rFonts w:ascii="Calibri" w:hAnsi="Calibri" w:cs="Calibri"/>
        </w:rPr>
        <w:t xml:space="preserve"> based on the data colle</w:t>
      </w:r>
      <w:r w:rsidR="005102A0" w:rsidRPr="0016500A">
        <w:rPr>
          <w:rFonts w:ascii="Calibri" w:hAnsi="Calibri" w:cs="Calibri"/>
        </w:rPr>
        <w:t>ct</w:t>
      </w:r>
      <w:r w:rsidR="000E108F" w:rsidRPr="0016500A">
        <w:rPr>
          <w:rFonts w:ascii="Calibri" w:hAnsi="Calibri" w:cs="Calibri"/>
        </w:rPr>
        <w:t xml:space="preserve">ed in </w:t>
      </w:r>
      <w:r w:rsidR="00A7428E" w:rsidRPr="0016500A">
        <w:rPr>
          <w:rFonts w:ascii="Calibri" w:hAnsi="Calibri" w:cs="Calibri"/>
        </w:rPr>
        <w:t>our</w:t>
      </w:r>
      <w:r w:rsidR="000E108F" w:rsidRPr="0016500A">
        <w:rPr>
          <w:rFonts w:ascii="Calibri" w:hAnsi="Calibri" w:cs="Calibri"/>
        </w:rPr>
        <w:t xml:space="preserve"> laboratory. It is strongly recommended that individual laboratories collate in-house data to ensure the range is </w:t>
      </w:r>
      <w:r w:rsidR="00512060" w:rsidRPr="0016500A">
        <w:rPr>
          <w:rFonts w:ascii="Calibri" w:hAnsi="Calibri" w:cs="Calibri"/>
        </w:rPr>
        <w:t>transferrable and</w:t>
      </w:r>
      <w:r w:rsidR="000E108F" w:rsidRPr="0016500A">
        <w:rPr>
          <w:rFonts w:ascii="Calibri" w:hAnsi="Calibri" w:cs="Calibri"/>
        </w:rPr>
        <w:t xml:space="preserve"> amend accordingly. </w:t>
      </w:r>
      <w:r w:rsidR="00E20BC3" w:rsidRPr="0016500A">
        <w:rPr>
          <w:rFonts w:ascii="Calibri" w:hAnsi="Calibri" w:cs="Calibri"/>
        </w:rPr>
        <w:t>Interpretation of the results from both the amplification and dissociation plots, alongside the positive and negative controls and the ß-a</w:t>
      </w:r>
      <w:r w:rsidR="005102A0" w:rsidRPr="0016500A">
        <w:rPr>
          <w:rFonts w:ascii="Calibri" w:hAnsi="Calibri" w:cs="Calibri"/>
        </w:rPr>
        <w:t>ct</w:t>
      </w:r>
      <w:r w:rsidR="00E20BC3" w:rsidRPr="0016500A">
        <w:rPr>
          <w:rFonts w:ascii="Calibri" w:hAnsi="Calibri" w:cs="Calibri"/>
        </w:rPr>
        <w:t xml:space="preserve">in results, </w:t>
      </w:r>
      <w:r w:rsidR="00A7428E" w:rsidRPr="0016500A">
        <w:rPr>
          <w:rFonts w:ascii="Calibri" w:hAnsi="Calibri" w:cs="Calibri"/>
        </w:rPr>
        <w:t>enables</w:t>
      </w:r>
      <w:r w:rsidR="00E20BC3" w:rsidRPr="0016500A">
        <w:rPr>
          <w:rFonts w:ascii="Calibri" w:hAnsi="Calibri" w:cs="Calibri"/>
        </w:rPr>
        <w:t xml:space="preserve"> robust and reproducible</w:t>
      </w:r>
      <w:r w:rsidR="00A7428E" w:rsidRPr="0016500A">
        <w:rPr>
          <w:rFonts w:ascii="Calibri" w:hAnsi="Calibri" w:cs="Calibri"/>
        </w:rPr>
        <w:t xml:space="preserve"> diagnostic outcomes.</w:t>
      </w:r>
      <w:r w:rsidR="00E20BC3" w:rsidRPr="0016500A">
        <w:rPr>
          <w:rFonts w:ascii="Calibri" w:hAnsi="Calibri" w:cs="Calibri"/>
        </w:rPr>
        <w:t xml:space="preserve"> </w:t>
      </w:r>
    </w:p>
    <w:p w:rsidR="00512060" w:rsidRPr="0016500A" w:rsidRDefault="00512060" w:rsidP="00BA29E4">
      <w:pPr>
        <w:spacing w:before="0" w:after="0" w:line="240" w:lineRule="auto"/>
        <w:contextualSpacing/>
        <w:jc w:val="both"/>
        <w:rPr>
          <w:rFonts w:ascii="Calibri" w:hAnsi="Calibri" w:cs="Calibri"/>
        </w:rPr>
      </w:pPr>
    </w:p>
    <w:p w:rsidR="003F241D" w:rsidRDefault="003F241D" w:rsidP="00BA29E4">
      <w:pPr>
        <w:spacing w:before="0" w:after="0" w:line="240" w:lineRule="auto"/>
        <w:contextualSpacing/>
        <w:jc w:val="both"/>
        <w:rPr>
          <w:rFonts w:ascii="Calibri" w:hAnsi="Calibri" w:cs="Calibri"/>
        </w:rPr>
      </w:pPr>
      <w:r w:rsidRPr="0016500A">
        <w:rPr>
          <w:rFonts w:ascii="Calibri" w:hAnsi="Calibri" w:cs="Calibri"/>
        </w:rPr>
        <w:t>Outside the scope of this protocol is the RNA extra</w:t>
      </w:r>
      <w:r w:rsidR="005102A0" w:rsidRPr="0016500A">
        <w:rPr>
          <w:rFonts w:ascii="Calibri" w:hAnsi="Calibri" w:cs="Calibri"/>
        </w:rPr>
        <w:t>ct</w:t>
      </w:r>
      <w:r w:rsidRPr="0016500A">
        <w:rPr>
          <w:rFonts w:ascii="Calibri" w:hAnsi="Calibri" w:cs="Calibri"/>
        </w:rPr>
        <w:t>ion method used to obtain high quality RNA. All RNA analy</w:t>
      </w:r>
      <w:r w:rsidR="00512060">
        <w:rPr>
          <w:rFonts w:ascii="Calibri" w:hAnsi="Calibri" w:cs="Calibri"/>
        </w:rPr>
        <w:t>z</w:t>
      </w:r>
      <w:r w:rsidRPr="0016500A">
        <w:rPr>
          <w:rFonts w:ascii="Calibri" w:hAnsi="Calibri" w:cs="Calibri"/>
        </w:rPr>
        <w:t xml:space="preserve">ed in this </w:t>
      </w:r>
      <w:r w:rsidR="00DD7B54" w:rsidRPr="0016500A">
        <w:rPr>
          <w:rFonts w:ascii="Calibri" w:hAnsi="Calibri" w:cs="Calibri"/>
        </w:rPr>
        <w:t>protocol</w:t>
      </w:r>
      <w:r w:rsidRPr="0016500A">
        <w:rPr>
          <w:rFonts w:ascii="Calibri" w:hAnsi="Calibri" w:cs="Calibri"/>
        </w:rPr>
        <w:t xml:space="preserve"> was prepared using </w:t>
      </w:r>
      <w:proofErr w:type="spellStart"/>
      <w:r w:rsidRPr="0016500A">
        <w:rPr>
          <w:rFonts w:ascii="Calibri" w:hAnsi="Calibri" w:cs="Calibri"/>
        </w:rPr>
        <w:t>TRIzol</w:t>
      </w:r>
      <w:proofErr w:type="spellEnd"/>
      <w:r w:rsidR="00512060">
        <w:rPr>
          <w:rFonts w:ascii="Calibri" w:hAnsi="Calibri" w:cs="Calibri"/>
        </w:rPr>
        <w:t>;</w:t>
      </w:r>
      <w:r w:rsidRPr="0016500A">
        <w:rPr>
          <w:rFonts w:ascii="Calibri" w:hAnsi="Calibri" w:cs="Calibri"/>
        </w:rPr>
        <w:t xml:space="preserve"> however, there are many suitable guanidium-based extra</w:t>
      </w:r>
      <w:r w:rsidR="005102A0" w:rsidRPr="0016500A">
        <w:rPr>
          <w:rFonts w:ascii="Calibri" w:hAnsi="Calibri" w:cs="Calibri"/>
        </w:rPr>
        <w:t>ct</w:t>
      </w:r>
      <w:r w:rsidRPr="0016500A">
        <w:rPr>
          <w:rFonts w:ascii="Calibri" w:hAnsi="Calibri" w:cs="Calibri"/>
        </w:rPr>
        <w:t>ions RNA extra</w:t>
      </w:r>
      <w:r w:rsidR="005102A0" w:rsidRPr="0016500A">
        <w:rPr>
          <w:rFonts w:ascii="Calibri" w:hAnsi="Calibri" w:cs="Calibri"/>
        </w:rPr>
        <w:t>ct</w:t>
      </w:r>
      <w:r w:rsidRPr="0016500A">
        <w:rPr>
          <w:rFonts w:ascii="Calibri" w:hAnsi="Calibri" w:cs="Calibri"/>
        </w:rPr>
        <w:t>ion protocols available</w:t>
      </w:r>
      <w:r w:rsidR="00DD7B54" w:rsidRPr="0016500A">
        <w:rPr>
          <w:rFonts w:ascii="Calibri" w:hAnsi="Calibri" w:cs="Calibri"/>
        </w:rPr>
        <w:t>,</w:t>
      </w:r>
      <w:r w:rsidRPr="0016500A">
        <w:rPr>
          <w:rFonts w:ascii="Calibri" w:hAnsi="Calibri" w:cs="Calibri"/>
        </w:rPr>
        <w:t xml:space="preserve"> inc</w:t>
      </w:r>
      <w:r w:rsidR="00DD7B54" w:rsidRPr="0016500A">
        <w:rPr>
          <w:rFonts w:ascii="Calibri" w:hAnsi="Calibri" w:cs="Calibri"/>
        </w:rPr>
        <w:t>luding</w:t>
      </w:r>
      <w:r w:rsidRPr="0016500A">
        <w:rPr>
          <w:rFonts w:ascii="Calibri" w:hAnsi="Calibri" w:cs="Calibri"/>
        </w:rPr>
        <w:t xml:space="preserve"> column and</w:t>
      </w:r>
      <w:r w:rsidR="00DD7B54" w:rsidRPr="0016500A">
        <w:rPr>
          <w:rFonts w:ascii="Calibri" w:hAnsi="Calibri" w:cs="Calibri"/>
        </w:rPr>
        <w:t xml:space="preserve"> bead-</w:t>
      </w:r>
      <w:r w:rsidRPr="0016500A">
        <w:rPr>
          <w:rFonts w:ascii="Calibri" w:hAnsi="Calibri" w:cs="Calibri"/>
        </w:rPr>
        <w:t>based</w:t>
      </w:r>
      <w:r w:rsidR="00DD7B54" w:rsidRPr="0016500A">
        <w:rPr>
          <w:rFonts w:ascii="Calibri" w:hAnsi="Calibri" w:cs="Calibri"/>
        </w:rPr>
        <w:t xml:space="preserve"> extra</w:t>
      </w:r>
      <w:r w:rsidR="005102A0" w:rsidRPr="0016500A">
        <w:rPr>
          <w:rFonts w:ascii="Calibri" w:hAnsi="Calibri" w:cs="Calibri"/>
        </w:rPr>
        <w:t>ct</w:t>
      </w:r>
      <w:r w:rsidR="00DD7B54" w:rsidRPr="0016500A">
        <w:rPr>
          <w:rFonts w:ascii="Calibri" w:hAnsi="Calibri" w:cs="Calibri"/>
        </w:rPr>
        <w:t>ion kits</w:t>
      </w:r>
      <w:r w:rsidRPr="0016500A">
        <w:rPr>
          <w:rFonts w:ascii="Calibri" w:hAnsi="Calibri" w:cs="Calibri"/>
        </w:rPr>
        <w:t xml:space="preserve">. </w:t>
      </w:r>
      <w:r w:rsidR="00DD7B54" w:rsidRPr="0016500A">
        <w:rPr>
          <w:rFonts w:ascii="Calibri" w:hAnsi="Calibri" w:cs="Calibri"/>
        </w:rPr>
        <w:t>Handling of lyssavirus positive (or suspe</w:t>
      </w:r>
      <w:r w:rsidR="005102A0" w:rsidRPr="0016500A">
        <w:rPr>
          <w:rFonts w:ascii="Calibri" w:hAnsi="Calibri" w:cs="Calibri"/>
        </w:rPr>
        <w:t>ct</w:t>
      </w:r>
      <w:r w:rsidR="00DD7B54" w:rsidRPr="0016500A">
        <w:rPr>
          <w:rFonts w:ascii="Calibri" w:hAnsi="Calibri" w:cs="Calibri"/>
        </w:rPr>
        <w:t xml:space="preserve">ed positive) samples </w:t>
      </w:r>
      <w:r w:rsidRPr="0016500A">
        <w:rPr>
          <w:rFonts w:ascii="Calibri" w:hAnsi="Calibri" w:cs="Calibri"/>
        </w:rPr>
        <w:t xml:space="preserve">must be within </w:t>
      </w:r>
      <w:r w:rsidR="00DD7B54" w:rsidRPr="0016500A">
        <w:rPr>
          <w:rFonts w:ascii="Calibri" w:hAnsi="Calibri" w:cs="Calibri"/>
        </w:rPr>
        <w:t xml:space="preserve">licenced </w:t>
      </w:r>
      <w:r w:rsidRPr="0016500A">
        <w:rPr>
          <w:rFonts w:ascii="Calibri" w:hAnsi="Calibri" w:cs="Calibri"/>
        </w:rPr>
        <w:t xml:space="preserve">biocontainment facilities </w:t>
      </w:r>
      <w:r w:rsidR="00DD7B54" w:rsidRPr="0016500A">
        <w:rPr>
          <w:rFonts w:ascii="Calibri" w:hAnsi="Calibri" w:cs="Calibri"/>
        </w:rPr>
        <w:t>approved within country.</w:t>
      </w:r>
      <w:r w:rsidRPr="0016500A">
        <w:rPr>
          <w:rFonts w:ascii="Calibri" w:hAnsi="Calibri" w:cs="Calibri"/>
        </w:rPr>
        <w:t xml:space="preserve"> However, the total RNA extra</w:t>
      </w:r>
      <w:r w:rsidR="005102A0" w:rsidRPr="0016500A">
        <w:rPr>
          <w:rFonts w:ascii="Calibri" w:hAnsi="Calibri" w:cs="Calibri"/>
        </w:rPr>
        <w:t>ct</w:t>
      </w:r>
      <w:r w:rsidRPr="0016500A">
        <w:rPr>
          <w:rFonts w:ascii="Calibri" w:hAnsi="Calibri" w:cs="Calibri"/>
        </w:rPr>
        <w:t>ed is non-infe</w:t>
      </w:r>
      <w:r w:rsidR="005102A0" w:rsidRPr="0016500A">
        <w:rPr>
          <w:rFonts w:ascii="Calibri" w:hAnsi="Calibri" w:cs="Calibri"/>
        </w:rPr>
        <w:t>ct</w:t>
      </w:r>
      <w:r w:rsidRPr="0016500A">
        <w:rPr>
          <w:rFonts w:ascii="Calibri" w:hAnsi="Calibri" w:cs="Calibri"/>
        </w:rPr>
        <w:t xml:space="preserve">ious, </w:t>
      </w:r>
      <w:r w:rsidR="00DD7B54" w:rsidRPr="0016500A">
        <w:rPr>
          <w:rFonts w:ascii="Calibri" w:hAnsi="Calibri" w:cs="Calibri"/>
        </w:rPr>
        <w:t>therefore</w:t>
      </w:r>
      <w:r w:rsidRPr="0016500A">
        <w:rPr>
          <w:rFonts w:ascii="Calibri" w:hAnsi="Calibri" w:cs="Calibri"/>
        </w:rPr>
        <w:t xml:space="preserve"> handled within low containment laboratories</w:t>
      </w:r>
      <w:r w:rsidR="00EE41AC" w:rsidRPr="0016500A">
        <w:rPr>
          <w:rFonts w:ascii="Calibri" w:hAnsi="Calibri" w:cs="Calibri"/>
        </w:rPr>
        <w:t>. Depending on the extra</w:t>
      </w:r>
      <w:r w:rsidR="005102A0" w:rsidRPr="0016500A">
        <w:rPr>
          <w:rFonts w:ascii="Calibri" w:hAnsi="Calibri" w:cs="Calibri"/>
        </w:rPr>
        <w:t>ct</w:t>
      </w:r>
      <w:r w:rsidR="00EE41AC" w:rsidRPr="0016500A">
        <w:rPr>
          <w:rFonts w:ascii="Calibri" w:hAnsi="Calibri" w:cs="Calibri"/>
        </w:rPr>
        <w:t>ion method used, the requirement to quantify and dilute the RNA would need to be assessed. For phenol-based extra</w:t>
      </w:r>
      <w:r w:rsidR="005102A0" w:rsidRPr="0016500A">
        <w:rPr>
          <w:rFonts w:ascii="Calibri" w:hAnsi="Calibri" w:cs="Calibri"/>
        </w:rPr>
        <w:t>ct</w:t>
      </w:r>
      <w:r w:rsidR="00EE41AC" w:rsidRPr="0016500A">
        <w:rPr>
          <w:rFonts w:ascii="Calibri" w:hAnsi="Calibri" w:cs="Calibri"/>
        </w:rPr>
        <w:t xml:space="preserve">ions, including </w:t>
      </w:r>
      <w:proofErr w:type="spellStart"/>
      <w:r w:rsidR="00EE41AC" w:rsidRPr="0016500A">
        <w:rPr>
          <w:rFonts w:ascii="Calibri" w:hAnsi="Calibri" w:cs="Calibri"/>
        </w:rPr>
        <w:t>TRIzol</w:t>
      </w:r>
      <w:proofErr w:type="spellEnd"/>
      <w:r w:rsidR="00EE41AC" w:rsidRPr="0016500A">
        <w:rPr>
          <w:rFonts w:ascii="Calibri" w:hAnsi="Calibri" w:cs="Calibri"/>
        </w:rPr>
        <w:t>, this step is required and prevents inhibition of the assay from contaminating gDNA</w:t>
      </w:r>
      <w:r w:rsidR="00512060">
        <w:rPr>
          <w:rFonts w:ascii="Calibri" w:hAnsi="Calibri" w:cs="Calibri"/>
        </w:rPr>
        <w:t>;</w:t>
      </w:r>
      <w:r w:rsidR="00EE41AC" w:rsidRPr="0016500A">
        <w:rPr>
          <w:rFonts w:ascii="Calibri" w:hAnsi="Calibri" w:cs="Calibri"/>
        </w:rPr>
        <w:t xml:space="preserve"> however, column and bead-based extra</w:t>
      </w:r>
      <w:r w:rsidR="005102A0" w:rsidRPr="0016500A">
        <w:rPr>
          <w:rFonts w:ascii="Calibri" w:hAnsi="Calibri" w:cs="Calibri"/>
        </w:rPr>
        <w:t>ct</w:t>
      </w:r>
      <w:r w:rsidR="00EE41AC" w:rsidRPr="0016500A">
        <w:rPr>
          <w:rFonts w:ascii="Calibri" w:hAnsi="Calibri" w:cs="Calibri"/>
        </w:rPr>
        <w:t>ions (particularly those with a DNA</w:t>
      </w:r>
      <w:r w:rsidR="00DD7B54" w:rsidRPr="0016500A">
        <w:rPr>
          <w:rFonts w:ascii="Calibri" w:hAnsi="Calibri" w:cs="Calibri"/>
        </w:rPr>
        <w:t xml:space="preserve"> depletion stage</w:t>
      </w:r>
      <w:r w:rsidR="00EE41AC" w:rsidRPr="0016500A">
        <w:rPr>
          <w:rFonts w:ascii="Calibri" w:hAnsi="Calibri" w:cs="Calibri"/>
        </w:rPr>
        <w:t xml:space="preserve">) </w:t>
      </w:r>
      <w:r w:rsidR="00DD7B54" w:rsidRPr="0016500A">
        <w:rPr>
          <w:rFonts w:ascii="Calibri" w:hAnsi="Calibri" w:cs="Calibri"/>
        </w:rPr>
        <w:t>do not require</w:t>
      </w:r>
      <w:r w:rsidR="00EE41AC" w:rsidRPr="0016500A">
        <w:rPr>
          <w:rFonts w:ascii="Calibri" w:hAnsi="Calibri" w:cs="Calibri"/>
        </w:rPr>
        <w:t xml:space="preserve"> </w:t>
      </w:r>
      <w:r w:rsidR="00DD7B54" w:rsidRPr="0016500A">
        <w:rPr>
          <w:rFonts w:ascii="Calibri" w:hAnsi="Calibri" w:cs="Calibri"/>
        </w:rPr>
        <w:t>dilution</w:t>
      </w:r>
      <w:r w:rsidR="00A7428E" w:rsidRPr="0016500A">
        <w:rPr>
          <w:rFonts w:ascii="Calibri" w:hAnsi="Calibri" w:cs="Calibri"/>
        </w:rPr>
        <w:t xml:space="preserve"> prior to testing</w:t>
      </w:r>
      <w:r w:rsidR="00EE41AC" w:rsidRPr="0016500A">
        <w:rPr>
          <w:rFonts w:ascii="Calibri" w:hAnsi="Calibri" w:cs="Calibri"/>
        </w:rPr>
        <w:t xml:space="preserve">. </w:t>
      </w:r>
    </w:p>
    <w:p w:rsidR="00512060" w:rsidRPr="0016500A" w:rsidRDefault="00512060" w:rsidP="00BA29E4">
      <w:pPr>
        <w:spacing w:before="0" w:after="0" w:line="240" w:lineRule="auto"/>
        <w:contextualSpacing/>
        <w:jc w:val="both"/>
        <w:rPr>
          <w:rFonts w:ascii="Calibri" w:hAnsi="Calibri" w:cs="Calibri"/>
        </w:rPr>
      </w:pPr>
    </w:p>
    <w:p w:rsidR="00B21464" w:rsidRDefault="00B21464" w:rsidP="00BA29E4">
      <w:pPr>
        <w:spacing w:before="0" w:after="0" w:line="240" w:lineRule="auto"/>
        <w:contextualSpacing/>
        <w:jc w:val="both"/>
        <w:rPr>
          <w:rFonts w:ascii="Calibri" w:hAnsi="Calibri" w:cs="Calibri"/>
        </w:rPr>
      </w:pPr>
      <w:r w:rsidRPr="0016500A">
        <w:rPr>
          <w:rFonts w:ascii="Calibri" w:hAnsi="Calibri" w:cs="Calibri"/>
        </w:rPr>
        <w:t>Throughout the protocol</w:t>
      </w:r>
      <w:r w:rsidR="00512060">
        <w:rPr>
          <w:rFonts w:ascii="Calibri" w:hAnsi="Calibri" w:cs="Calibri"/>
        </w:rPr>
        <w:t>,</w:t>
      </w:r>
      <w:r w:rsidRPr="0016500A">
        <w:rPr>
          <w:rFonts w:ascii="Calibri" w:hAnsi="Calibri" w:cs="Calibri"/>
        </w:rPr>
        <w:t xml:space="preserve"> it is essential that care and diligence </w:t>
      </w:r>
      <w:r w:rsidR="00512060">
        <w:rPr>
          <w:rFonts w:ascii="Calibri" w:hAnsi="Calibri" w:cs="Calibri"/>
        </w:rPr>
        <w:t>are</w:t>
      </w:r>
      <w:r w:rsidRPr="0016500A">
        <w:rPr>
          <w:rFonts w:ascii="Calibri" w:hAnsi="Calibri" w:cs="Calibri"/>
        </w:rPr>
        <w:t xml:space="preserve"> used to prevent cross-contamination and accurate addition of sample to the corre</w:t>
      </w:r>
      <w:r w:rsidR="005102A0" w:rsidRPr="0016500A">
        <w:rPr>
          <w:rFonts w:ascii="Calibri" w:hAnsi="Calibri" w:cs="Calibri"/>
        </w:rPr>
        <w:t>ct</w:t>
      </w:r>
      <w:r w:rsidRPr="0016500A">
        <w:rPr>
          <w:rFonts w:ascii="Calibri" w:hAnsi="Calibri" w:cs="Calibri"/>
        </w:rPr>
        <w:t xml:space="preserve"> wells. </w:t>
      </w:r>
      <w:r w:rsidR="00512060">
        <w:rPr>
          <w:rFonts w:ascii="Calibri" w:hAnsi="Calibri" w:cs="Calibri"/>
        </w:rPr>
        <w:t>A</w:t>
      </w:r>
      <w:r w:rsidRPr="0016500A">
        <w:rPr>
          <w:rFonts w:ascii="Calibri" w:hAnsi="Calibri" w:cs="Calibri"/>
        </w:rPr>
        <w:t xml:space="preserve"> spreadsheet with the reagent calculations and plate layout is available for download </w:t>
      </w:r>
      <w:r w:rsidR="00512060">
        <w:rPr>
          <w:rFonts w:ascii="Calibri" w:hAnsi="Calibri" w:cs="Calibri"/>
        </w:rPr>
        <w:t>as a supplemental file</w:t>
      </w:r>
      <w:r w:rsidRPr="0016500A">
        <w:rPr>
          <w:rFonts w:ascii="Calibri" w:hAnsi="Calibri" w:cs="Calibri"/>
        </w:rPr>
        <w:t>. Good laboratory pra</w:t>
      </w:r>
      <w:r w:rsidR="005102A0" w:rsidRPr="0016500A">
        <w:rPr>
          <w:rFonts w:ascii="Calibri" w:hAnsi="Calibri" w:cs="Calibri"/>
        </w:rPr>
        <w:t>ct</w:t>
      </w:r>
      <w:r w:rsidRPr="0016500A">
        <w:rPr>
          <w:rFonts w:ascii="Calibri" w:hAnsi="Calibri" w:cs="Calibri"/>
        </w:rPr>
        <w:t>ice, including clean work surfaces, regular changes of gloves, use of barrier tips and different rooms</w:t>
      </w:r>
      <w:r w:rsidR="00C374BA">
        <w:rPr>
          <w:rFonts w:ascii="Calibri" w:hAnsi="Calibri" w:cs="Calibri"/>
        </w:rPr>
        <w:t>/</w:t>
      </w:r>
      <w:r w:rsidRPr="0016500A">
        <w:rPr>
          <w:rFonts w:ascii="Calibri" w:hAnsi="Calibri" w:cs="Calibri"/>
        </w:rPr>
        <w:t>UV cabinets to separate each stage will minim</w:t>
      </w:r>
      <w:r w:rsidR="003E70B7">
        <w:rPr>
          <w:rFonts w:ascii="Calibri" w:hAnsi="Calibri" w:cs="Calibri"/>
        </w:rPr>
        <w:t>ize</w:t>
      </w:r>
      <w:r w:rsidRPr="0016500A">
        <w:rPr>
          <w:rFonts w:ascii="Calibri" w:hAnsi="Calibri" w:cs="Calibri"/>
        </w:rPr>
        <w:t xml:space="preserve"> the chance of contamination. To ensure the test is performing with expe</w:t>
      </w:r>
      <w:r w:rsidR="005102A0" w:rsidRPr="0016500A">
        <w:rPr>
          <w:rFonts w:ascii="Calibri" w:hAnsi="Calibri" w:cs="Calibri"/>
        </w:rPr>
        <w:t>ct</w:t>
      </w:r>
      <w:r w:rsidRPr="0016500A">
        <w:rPr>
          <w:rFonts w:ascii="Calibri" w:hAnsi="Calibri" w:cs="Calibri"/>
        </w:rPr>
        <w:t xml:space="preserve">ed parameters, positive and negative controls must be </w:t>
      </w:r>
      <w:proofErr w:type="gramStart"/>
      <w:r w:rsidRPr="0016500A">
        <w:rPr>
          <w:rFonts w:ascii="Calibri" w:hAnsi="Calibri" w:cs="Calibri"/>
        </w:rPr>
        <w:t>included</w:t>
      </w:r>
      <w:proofErr w:type="gramEnd"/>
      <w:r w:rsidRPr="0016500A">
        <w:rPr>
          <w:rFonts w:ascii="Calibri" w:hAnsi="Calibri" w:cs="Calibri"/>
        </w:rPr>
        <w:t xml:space="preserve"> and all test samples run in duplicate (or triplicate). </w:t>
      </w:r>
    </w:p>
    <w:p w:rsidR="00512060" w:rsidRPr="0016500A" w:rsidRDefault="00512060" w:rsidP="00BA29E4">
      <w:pPr>
        <w:spacing w:before="0" w:after="0" w:line="240" w:lineRule="auto"/>
        <w:contextualSpacing/>
        <w:jc w:val="both"/>
        <w:rPr>
          <w:rFonts w:ascii="Calibri" w:hAnsi="Calibri" w:cs="Calibri"/>
        </w:rPr>
      </w:pPr>
    </w:p>
    <w:p w:rsidR="00B21464" w:rsidRDefault="00B21464" w:rsidP="00BA29E4">
      <w:pPr>
        <w:spacing w:before="0" w:after="0" w:line="240" w:lineRule="auto"/>
        <w:contextualSpacing/>
        <w:jc w:val="both"/>
        <w:rPr>
          <w:rFonts w:ascii="Calibri" w:hAnsi="Calibri" w:cs="Calibri"/>
        </w:rPr>
      </w:pPr>
      <w:r w:rsidRPr="0016500A">
        <w:rPr>
          <w:rFonts w:ascii="Calibri" w:hAnsi="Calibri" w:cs="Calibri"/>
        </w:rPr>
        <w:t xml:space="preserve">The inclusion of controls </w:t>
      </w:r>
      <w:r w:rsidR="00512060" w:rsidRPr="0016500A">
        <w:rPr>
          <w:rFonts w:ascii="Calibri" w:hAnsi="Calibri" w:cs="Calibri"/>
        </w:rPr>
        <w:t>is</w:t>
      </w:r>
      <w:r w:rsidRPr="0016500A">
        <w:rPr>
          <w:rFonts w:ascii="Calibri" w:hAnsi="Calibri" w:cs="Calibri"/>
        </w:rPr>
        <w:t xml:space="preserve"> an essential feature of any PCR, particularly for diagnostics. Positive control RNA was prepared from CVS (</w:t>
      </w:r>
      <w:r w:rsidR="004A4870" w:rsidRPr="0016500A">
        <w:rPr>
          <w:rFonts w:ascii="Calibri" w:hAnsi="Calibri" w:cs="Calibri"/>
        </w:rPr>
        <w:t>challenge</w:t>
      </w:r>
      <w:r w:rsidRPr="0016500A">
        <w:rPr>
          <w:rFonts w:ascii="Calibri" w:hAnsi="Calibri" w:cs="Calibri"/>
        </w:rPr>
        <w:t xml:space="preserve"> virus standard) infe</w:t>
      </w:r>
      <w:r w:rsidR="005102A0" w:rsidRPr="0016500A">
        <w:rPr>
          <w:rFonts w:ascii="Calibri" w:hAnsi="Calibri" w:cs="Calibri"/>
        </w:rPr>
        <w:t>ct</w:t>
      </w:r>
      <w:r w:rsidRPr="0016500A">
        <w:rPr>
          <w:rFonts w:ascii="Calibri" w:hAnsi="Calibri" w:cs="Calibri"/>
        </w:rPr>
        <w:t xml:space="preserve">ed mouse brains in batches and validated and calibrated to ensure consistency between batches. The </w:t>
      </w:r>
      <w:r w:rsidRPr="0016500A">
        <w:rPr>
          <w:rFonts w:ascii="Calibri" w:hAnsi="Calibri" w:cs="Calibri"/>
        </w:rPr>
        <w:lastRenderedPageBreak/>
        <w:t xml:space="preserve">control RNA </w:t>
      </w:r>
      <w:r w:rsidR="00BA765A" w:rsidRPr="0016500A">
        <w:rPr>
          <w:rFonts w:ascii="Calibri" w:hAnsi="Calibri" w:cs="Calibri"/>
        </w:rPr>
        <w:t xml:space="preserve">was </w:t>
      </w:r>
      <w:r w:rsidR="008D66F0" w:rsidRPr="0016500A">
        <w:rPr>
          <w:rFonts w:ascii="Calibri" w:hAnsi="Calibri" w:cs="Calibri"/>
        </w:rPr>
        <w:t xml:space="preserve">quantified and </w:t>
      </w:r>
      <w:r w:rsidR="00BA765A" w:rsidRPr="0016500A">
        <w:rPr>
          <w:rFonts w:ascii="Calibri" w:hAnsi="Calibri" w:cs="Calibri"/>
        </w:rPr>
        <w:t>diluted to 1 µg/µL</w:t>
      </w:r>
      <w:r w:rsidR="008D66F0" w:rsidRPr="0016500A">
        <w:rPr>
          <w:rFonts w:ascii="Calibri" w:hAnsi="Calibri" w:cs="Calibri"/>
        </w:rPr>
        <w:t>.</w:t>
      </w:r>
      <w:r w:rsidR="007A7557" w:rsidRPr="0016500A">
        <w:rPr>
          <w:rFonts w:ascii="Calibri" w:hAnsi="Calibri" w:cs="Calibri"/>
        </w:rPr>
        <w:t xml:space="preserve"> RNA for which </w:t>
      </w:r>
      <w:r w:rsidR="00DD7B54" w:rsidRPr="0016500A">
        <w:rPr>
          <w:rFonts w:ascii="Calibri" w:hAnsi="Calibri" w:cs="Calibri"/>
        </w:rPr>
        <w:t xml:space="preserve">a positive result </w:t>
      </w:r>
      <w:r w:rsidR="00F6635A" w:rsidRPr="0016500A">
        <w:rPr>
          <w:rFonts w:ascii="Calibri" w:hAnsi="Calibri" w:cs="Calibri"/>
        </w:rPr>
        <w:t>was</w:t>
      </w:r>
      <w:r w:rsidR="00DD7B54" w:rsidRPr="0016500A">
        <w:rPr>
          <w:rFonts w:ascii="Calibri" w:hAnsi="Calibri" w:cs="Calibri"/>
        </w:rPr>
        <w:t xml:space="preserve"> obtained in a serial dilution down to</w:t>
      </w:r>
      <w:r w:rsidR="007A7557" w:rsidRPr="0016500A">
        <w:rPr>
          <w:rFonts w:ascii="Calibri" w:hAnsi="Calibri" w:cs="Calibri"/>
        </w:rPr>
        <w:t xml:space="preserve"> at least 10</w:t>
      </w:r>
      <w:r w:rsidR="007A7557" w:rsidRPr="0016500A">
        <w:rPr>
          <w:rFonts w:ascii="Calibri" w:hAnsi="Calibri" w:cs="Calibri"/>
          <w:vertAlign w:val="superscript"/>
        </w:rPr>
        <w:t>-4</w:t>
      </w:r>
      <w:r w:rsidR="007A7557" w:rsidRPr="0016500A">
        <w:rPr>
          <w:rFonts w:ascii="Calibri" w:hAnsi="Calibri" w:cs="Calibri"/>
        </w:rPr>
        <w:t xml:space="preserve"> (equal to 1</w:t>
      </w:r>
      <w:r w:rsidR="00DD7B54" w:rsidRPr="0016500A">
        <w:rPr>
          <w:rFonts w:ascii="Calibri" w:hAnsi="Calibri" w:cs="Calibri"/>
        </w:rPr>
        <w:t>00</w:t>
      </w:r>
      <w:r w:rsidR="007A7557" w:rsidRPr="0016500A">
        <w:rPr>
          <w:rFonts w:ascii="Calibri" w:hAnsi="Calibri" w:cs="Calibri"/>
        </w:rPr>
        <w:t xml:space="preserve"> pg/µL)</w:t>
      </w:r>
      <w:r w:rsidR="00DD7B54" w:rsidRPr="0016500A">
        <w:rPr>
          <w:rFonts w:ascii="Calibri" w:hAnsi="Calibri" w:cs="Calibri"/>
        </w:rPr>
        <w:t xml:space="preserve"> </w:t>
      </w:r>
      <w:r w:rsidR="00F6635A" w:rsidRPr="0016500A">
        <w:rPr>
          <w:rFonts w:ascii="Calibri" w:hAnsi="Calibri" w:cs="Calibri"/>
        </w:rPr>
        <w:t>was</w:t>
      </w:r>
      <w:r w:rsidR="00DD7B54" w:rsidRPr="0016500A">
        <w:rPr>
          <w:rFonts w:ascii="Calibri" w:hAnsi="Calibri" w:cs="Calibri"/>
        </w:rPr>
        <w:t xml:space="preserve"> considered fit for purpose</w:t>
      </w:r>
      <w:r w:rsidR="007A7557" w:rsidRPr="0016500A">
        <w:rPr>
          <w:rFonts w:ascii="Calibri" w:hAnsi="Calibri" w:cs="Calibri"/>
        </w:rPr>
        <w:t xml:space="preserve">. The </w:t>
      </w:r>
      <w:r w:rsidR="008D66F0" w:rsidRPr="0016500A">
        <w:rPr>
          <w:rFonts w:ascii="Calibri" w:hAnsi="Calibri" w:cs="Calibri"/>
        </w:rPr>
        <w:t xml:space="preserve">positive control </w:t>
      </w:r>
      <w:r w:rsidR="007A7557" w:rsidRPr="0016500A">
        <w:rPr>
          <w:rFonts w:ascii="Calibri" w:hAnsi="Calibri" w:cs="Calibri"/>
        </w:rPr>
        <w:t xml:space="preserve">RNA </w:t>
      </w:r>
      <w:r w:rsidR="00F6635A" w:rsidRPr="0016500A">
        <w:rPr>
          <w:rFonts w:ascii="Calibri" w:hAnsi="Calibri" w:cs="Calibri"/>
        </w:rPr>
        <w:t>was</w:t>
      </w:r>
      <w:r w:rsidR="007A7557" w:rsidRPr="0016500A">
        <w:rPr>
          <w:rFonts w:ascii="Calibri" w:hAnsi="Calibri" w:cs="Calibri"/>
        </w:rPr>
        <w:t xml:space="preserve"> </w:t>
      </w:r>
      <w:r w:rsidR="008D66F0" w:rsidRPr="0016500A">
        <w:rPr>
          <w:rFonts w:ascii="Calibri" w:hAnsi="Calibri" w:cs="Calibri"/>
        </w:rPr>
        <w:t>stored at -80</w:t>
      </w:r>
      <w:r w:rsidR="00512060">
        <w:rPr>
          <w:rFonts w:ascii="Calibri" w:hAnsi="Calibri" w:cs="Calibri"/>
        </w:rPr>
        <w:t xml:space="preserve"> </w:t>
      </w:r>
      <w:r w:rsidR="00512060">
        <w:rPr>
          <w:rFonts w:ascii="Calibri" w:hAnsi="Calibri" w:cs="Calibri"/>
        </w:rPr>
        <w:t>°</w:t>
      </w:r>
      <w:r w:rsidR="008D66F0" w:rsidRPr="0016500A">
        <w:rPr>
          <w:rFonts w:ascii="Calibri" w:hAnsi="Calibri" w:cs="Calibri"/>
        </w:rPr>
        <w:t>C in 10</w:t>
      </w:r>
      <w:r w:rsidR="008D66F0" w:rsidRPr="0016500A">
        <w:rPr>
          <w:rFonts w:ascii="Calibri" w:hAnsi="Calibri" w:cs="Calibri"/>
          <w:vertAlign w:val="superscript"/>
        </w:rPr>
        <w:t>-1</w:t>
      </w:r>
      <w:r w:rsidR="00F6635A" w:rsidRPr="0016500A">
        <w:rPr>
          <w:rFonts w:ascii="Calibri" w:hAnsi="Calibri" w:cs="Calibri"/>
        </w:rPr>
        <w:t xml:space="preserve"> aliquots. When required, an</w:t>
      </w:r>
      <w:r w:rsidR="008D66F0" w:rsidRPr="0016500A">
        <w:rPr>
          <w:rFonts w:ascii="Calibri" w:hAnsi="Calibri" w:cs="Calibri"/>
        </w:rPr>
        <w:t xml:space="preserve"> aliquot </w:t>
      </w:r>
      <w:r w:rsidR="00F6635A" w:rsidRPr="0016500A">
        <w:rPr>
          <w:rFonts w:ascii="Calibri" w:hAnsi="Calibri" w:cs="Calibri"/>
        </w:rPr>
        <w:t>was</w:t>
      </w:r>
      <w:r w:rsidR="008D66F0" w:rsidRPr="0016500A">
        <w:rPr>
          <w:rFonts w:ascii="Calibri" w:hAnsi="Calibri" w:cs="Calibri"/>
        </w:rPr>
        <w:t xml:space="preserve"> diluted 1:100 to provide a working stock at </w:t>
      </w:r>
      <w:r w:rsidR="007A7557" w:rsidRPr="0016500A">
        <w:rPr>
          <w:rFonts w:ascii="Calibri" w:hAnsi="Calibri" w:cs="Calibri"/>
        </w:rPr>
        <w:t>1 ng/µL</w:t>
      </w:r>
      <w:r w:rsidR="00F6635A" w:rsidRPr="0016500A">
        <w:rPr>
          <w:rFonts w:ascii="Calibri" w:hAnsi="Calibri" w:cs="Calibri"/>
        </w:rPr>
        <w:t xml:space="preserve"> and</w:t>
      </w:r>
      <w:r w:rsidR="008D66F0" w:rsidRPr="0016500A">
        <w:rPr>
          <w:rFonts w:ascii="Calibri" w:hAnsi="Calibri" w:cs="Calibri"/>
        </w:rPr>
        <w:t xml:space="preserve"> stored at -80</w:t>
      </w:r>
      <w:r w:rsidR="00512060">
        <w:rPr>
          <w:rFonts w:ascii="Calibri" w:hAnsi="Calibri" w:cs="Calibri"/>
          <w:vertAlign w:val="superscript"/>
        </w:rPr>
        <w:t xml:space="preserve"> </w:t>
      </w:r>
      <w:r w:rsidR="00512060">
        <w:rPr>
          <w:rFonts w:ascii="Calibri" w:hAnsi="Calibri" w:cs="Calibri"/>
        </w:rPr>
        <w:t>°</w:t>
      </w:r>
      <w:r w:rsidR="00DD7B54" w:rsidRPr="0016500A">
        <w:rPr>
          <w:rFonts w:ascii="Calibri" w:hAnsi="Calibri" w:cs="Calibri"/>
        </w:rPr>
        <w:t>C in</w:t>
      </w:r>
      <w:r w:rsidR="00F6635A" w:rsidRPr="0016500A">
        <w:rPr>
          <w:rFonts w:ascii="Calibri" w:hAnsi="Calibri" w:cs="Calibri"/>
        </w:rPr>
        <w:t xml:space="preserve"> 5 µL single use aliquots.</w:t>
      </w:r>
      <w:r w:rsidR="007A7557" w:rsidRPr="0016500A">
        <w:rPr>
          <w:rFonts w:ascii="Calibri" w:hAnsi="Calibri" w:cs="Calibri"/>
        </w:rPr>
        <w:t xml:space="preserve"> </w:t>
      </w:r>
      <w:r w:rsidR="00A7428E" w:rsidRPr="0016500A">
        <w:rPr>
          <w:rFonts w:ascii="Calibri" w:hAnsi="Calibri" w:cs="Calibri"/>
        </w:rPr>
        <w:t>The</w:t>
      </w:r>
      <w:r w:rsidR="008D66F0" w:rsidRPr="0016500A">
        <w:rPr>
          <w:rFonts w:ascii="Calibri" w:hAnsi="Calibri" w:cs="Calibri"/>
        </w:rPr>
        <w:t xml:space="preserve"> diluted positive control RNA </w:t>
      </w:r>
      <w:r w:rsidR="00A7428E" w:rsidRPr="0016500A">
        <w:rPr>
          <w:rFonts w:ascii="Calibri" w:hAnsi="Calibri" w:cs="Calibri"/>
        </w:rPr>
        <w:t>was</w:t>
      </w:r>
      <w:r w:rsidR="008D66F0" w:rsidRPr="0016500A">
        <w:rPr>
          <w:rFonts w:ascii="Calibri" w:hAnsi="Calibri" w:cs="Calibri"/>
        </w:rPr>
        <w:t xml:space="preserve"> used to </w:t>
      </w:r>
      <w:r w:rsidRPr="0016500A">
        <w:rPr>
          <w:rFonts w:ascii="Calibri" w:hAnsi="Calibri" w:cs="Calibri"/>
        </w:rPr>
        <w:t xml:space="preserve">represent low level </w:t>
      </w:r>
      <w:r w:rsidR="008D66F0" w:rsidRPr="0016500A">
        <w:rPr>
          <w:rFonts w:ascii="Calibri" w:hAnsi="Calibri" w:cs="Calibri"/>
        </w:rPr>
        <w:t xml:space="preserve">positive </w:t>
      </w:r>
      <w:r w:rsidRPr="0016500A">
        <w:rPr>
          <w:rFonts w:ascii="Calibri" w:hAnsi="Calibri" w:cs="Calibri"/>
        </w:rPr>
        <w:t>samples, and to ensure that any redu</w:t>
      </w:r>
      <w:r w:rsidR="005102A0" w:rsidRPr="0016500A">
        <w:rPr>
          <w:rFonts w:ascii="Calibri" w:hAnsi="Calibri" w:cs="Calibri"/>
        </w:rPr>
        <w:t>ct</w:t>
      </w:r>
      <w:r w:rsidRPr="0016500A">
        <w:rPr>
          <w:rFonts w:ascii="Calibri" w:hAnsi="Calibri" w:cs="Calibri"/>
        </w:rPr>
        <w:t>ion in sensitivity of the assay was dete</w:t>
      </w:r>
      <w:r w:rsidR="005102A0" w:rsidRPr="0016500A">
        <w:rPr>
          <w:rFonts w:ascii="Calibri" w:hAnsi="Calibri" w:cs="Calibri"/>
        </w:rPr>
        <w:t>ct</w:t>
      </w:r>
      <w:r w:rsidRPr="0016500A">
        <w:rPr>
          <w:rFonts w:ascii="Calibri" w:hAnsi="Calibri" w:cs="Calibri"/>
        </w:rPr>
        <w:t xml:space="preserve">ed. </w:t>
      </w:r>
      <w:r w:rsidR="00A7428E" w:rsidRPr="0016500A">
        <w:rPr>
          <w:rFonts w:ascii="Calibri" w:hAnsi="Calibri" w:cs="Calibri"/>
        </w:rPr>
        <w:t>A ‘control card’ was</w:t>
      </w:r>
      <w:r w:rsidR="00C20E9B" w:rsidRPr="0016500A">
        <w:rPr>
          <w:rFonts w:ascii="Calibri" w:hAnsi="Calibri" w:cs="Calibri"/>
        </w:rPr>
        <w:t xml:space="preserve"> kept fo</w:t>
      </w:r>
      <w:r w:rsidR="00DD7B54" w:rsidRPr="0016500A">
        <w:rPr>
          <w:rFonts w:ascii="Calibri" w:hAnsi="Calibri" w:cs="Calibri"/>
        </w:rPr>
        <w:t xml:space="preserve">r each control to monitor the </w:t>
      </w:r>
      <w:r w:rsidR="005102A0" w:rsidRPr="0016500A">
        <w:rPr>
          <w:rFonts w:ascii="Calibri" w:hAnsi="Calibri" w:cs="Calibri"/>
        </w:rPr>
        <w:t>C</w:t>
      </w:r>
      <w:r w:rsidR="005102A0" w:rsidRPr="0016500A">
        <w:rPr>
          <w:rFonts w:ascii="Calibri" w:hAnsi="Calibri" w:cs="Calibri"/>
          <w:vertAlign w:val="subscript"/>
        </w:rPr>
        <w:t>t</w:t>
      </w:r>
      <w:r w:rsidR="00C20E9B" w:rsidRPr="0016500A">
        <w:rPr>
          <w:rFonts w:ascii="Calibri" w:hAnsi="Calibri" w:cs="Calibri"/>
        </w:rPr>
        <w:t xml:space="preserve"> values and identify trends</w:t>
      </w:r>
      <w:r w:rsidR="00233955" w:rsidRPr="0016500A">
        <w:rPr>
          <w:rFonts w:ascii="Calibri" w:hAnsi="Calibri" w:cs="Calibri"/>
        </w:rPr>
        <w:t xml:space="preserve"> (</w:t>
      </w:r>
      <w:r w:rsidR="00233955" w:rsidRPr="00512060">
        <w:rPr>
          <w:rFonts w:ascii="Calibri" w:hAnsi="Calibri" w:cs="Calibri"/>
          <w:b/>
        </w:rPr>
        <w:t xml:space="preserve">Table </w:t>
      </w:r>
      <w:r w:rsidR="00CA5450" w:rsidRPr="00512060">
        <w:rPr>
          <w:rFonts w:ascii="Calibri" w:hAnsi="Calibri" w:cs="Calibri"/>
          <w:b/>
        </w:rPr>
        <w:t>5</w:t>
      </w:r>
      <w:r w:rsidR="00233955" w:rsidRPr="0016500A">
        <w:rPr>
          <w:rFonts w:ascii="Calibri" w:hAnsi="Calibri" w:cs="Calibri"/>
        </w:rPr>
        <w:t>)</w:t>
      </w:r>
      <w:r w:rsidR="00C20E9B" w:rsidRPr="0016500A">
        <w:rPr>
          <w:rFonts w:ascii="Calibri" w:hAnsi="Calibri" w:cs="Calibri"/>
        </w:rPr>
        <w:t xml:space="preserve">. </w:t>
      </w:r>
      <w:r w:rsidR="00032C5F" w:rsidRPr="00512060">
        <w:rPr>
          <w:rFonts w:ascii="Calibri" w:hAnsi="Calibri" w:cs="Calibri"/>
          <w:b/>
        </w:rPr>
        <w:t>Table 5</w:t>
      </w:r>
      <w:r w:rsidR="00032C5F" w:rsidRPr="0016500A">
        <w:rPr>
          <w:rFonts w:ascii="Calibri" w:hAnsi="Calibri" w:cs="Calibri"/>
        </w:rPr>
        <w:t xml:space="preserve"> demonstrated good inter-run comparability for the CVS positive control sample C</w:t>
      </w:r>
      <w:r w:rsidR="00032C5F" w:rsidRPr="0016500A">
        <w:rPr>
          <w:rFonts w:ascii="Calibri" w:hAnsi="Calibri" w:cs="Calibri"/>
          <w:vertAlign w:val="subscript"/>
        </w:rPr>
        <w:t>t</w:t>
      </w:r>
      <w:r w:rsidR="00032C5F" w:rsidRPr="0016500A">
        <w:rPr>
          <w:rFonts w:ascii="Calibri" w:hAnsi="Calibri" w:cs="Calibri"/>
        </w:rPr>
        <w:t xml:space="preserve"> and T</w:t>
      </w:r>
      <w:r w:rsidR="00032C5F" w:rsidRPr="0016500A">
        <w:rPr>
          <w:rFonts w:ascii="Calibri" w:hAnsi="Calibri" w:cs="Calibri"/>
          <w:vertAlign w:val="subscript"/>
        </w:rPr>
        <w:t>m</w:t>
      </w:r>
      <w:r w:rsidR="00032C5F" w:rsidRPr="0016500A">
        <w:rPr>
          <w:rFonts w:ascii="Calibri" w:hAnsi="Calibri" w:cs="Calibri"/>
        </w:rPr>
        <w:t xml:space="preserve"> values across multiple days and operators, providing reassurance that the assay is robust and reproducible. Results that deviate from these measurements should be investigated and test samples repeated</w:t>
      </w:r>
      <w:r w:rsidR="00F6635A" w:rsidRPr="0016500A">
        <w:rPr>
          <w:rFonts w:ascii="Calibri" w:hAnsi="Calibri" w:cs="Calibri"/>
        </w:rPr>
        <w:t xml:space="preserve"> if necessary</w:t>
      </w:r>
      <w:r w:rsidR="00032C5F" w:rsidRPr="0016500A">
        <w:rPr>
          <w:rFonts w:ascii="Calibri" w:hAnsi="Calibri" w:cs="Calibri"/>
        </w:rPr>
        <w:t xml:space="preserve">. </w:t>
      </w:r>
      <w:r w:rsidRPr="0016500A">
        <w:rPr>
          <w:rFonts w:ascii="Calibri" w:hAnsi="Calibri" w:cs="Calibri"/>
        </w:rPr>
        <w:t xml:space="preserve">Molecular grade water was included in every run </w:t>
      </w:r>
      <w:r w:rsidR="00DD7B54" w:rsidRPr="0016500A">
        <w:rPr>
          <w:rFonts w:ascii="Calibri" w:hAnsi="Calibri" w:cs="Calibri"/>
        </w:rPr>
        <w:t xml:space="preserve">as </w:t>
      </w:r>
      <w:r w:rsidR="00512060" w:rsidRPr="0016500A">
        <w:rPr>
          <w:rFonts w:ascii="Calibri" w:hAnsi="Calibri" w:cs="Calibri"/>
        </w:rPr>
        <w:t>an</w:t>
      </w:r>
      <w:r w:rsidR="00DD7B54" w:rsidRPr="0016500A">
        <w:rPr>
          <w:rFonts w:ascii="Calibri" w:hAnsi="Calibri" w:cs="Calibri"/>
        </w:rPr>
        <w:t xml:space="preserve"> </w:t>
      </w:r>
      <w:r w:rsidR="00C20E9B" w:rsidRPr="0016500A">
        <w:rPr>
          <w:rFonts w:ascii="Calibri" w:hAnsi="Calibri" w:cs="Calibri"/>
        </w:rPr>
        <w:t>NTC</w:t>
      </w:r>
      <w:r w:rsidR="008D66F0" w:rsidRPr="0016500A">
        <w:rPr>
          <w:rFonts w:ascii="Calibri" w:hAnsi="Calibri" w:cs="Calibri"/>
        </w:rPr>
        <w:t xml:space="preserve"> </w:t>
      </w:r>
      <w:r w:rsidR="00A7428E" w:rsidRPr="0016500A">
        <w:rPr>
          <w:rFonts w:ascii="Calibri" w:hAnsi="Calibri" w:cs="Calibri"/>
        </w:rPr>
        <w:t>to confirm the reagents we</w:t>
      </w:r>
      <w:r w:rsidRPr="0016500A">
        <w:rPr>
          <w:rFonts w:ascii="Calibri" w:hAnsi="Calibri" w:cs="Calibri"/>
        </w:rPr>
        <w:t>re free from contamination with lyssavirus RNA and confirm a negative sample.</w:t>
      </w:r>
      <w:r w:rsidRPr="0016500A">
        <w:rPr>
          <w:rFonts w:ascii="Calibri" w:hAnsi="Calibri" w:cs="Calibri"/>
          <w:b/>
        </w:rPr>
        <w:t xml:space="preserve"> </w:t>
      </w:r>
      <w:r w:rsidRPr="0016500A">
        <w:rPr>
          <w:rFonts w:ascii="Calibri" w:hAnsi="Calibri" w:cs="Calibri"/>
        </w:rPr>
        <w:t>Furthermore, to ensure RNA extra</w:t>
      </w:r>
      <w:r w:rsidR="005102A0" w:rsidRPr="0016500A">
        <w:rPr>
          <w:rFonts w:ascii="Calibri" w:hAnsi="Calibri" w:cs="Calibri"/>
        </w:rPr>
        <w:t>ct</w:t>
      </w:r>
      <w:r w:rsidRPr="0016500A">
        <w:rPr>
          <w:rFonts w:ascii="Calibri" w:hAnsi="Calibri" w:cs="Calibri"/>
        </w:rPr>
        <w:t>ion efficacy, ß-a</w:t>
      </w:r>
      <w:r w:rsidR="005102A0" w:rsidRPr="0016500A">
        <w:rPr>
          <w:rFonts w:ascii="Calibri" w:hAnsi="Calibri" w:cs="Calibri"/>
        </w:rPr>
        <w:t>ct</w:t>
      </w:r>
      <w:r w:rsidRPr="0016500A">
        <w:rPr>
          <w:rFonts w:ascii="Calibri" w:hAnsi="Calibri" w:cs="Calibri"/>
        </w:rPr>
        <w:t>in was tested alongside the test samples in a separate tube</w:t>
      </w:r>
      <w:r w:rsidR="00C20E9B" w:rsidRPr="0016500A">
        <w:rPr>
          <w:rFonts w:ascii="Calibri" w:hAnsi="Calibri" w:cs="Calibri"/>
        </w:rPr>
        <w:t>. The ly</w:t>
      </w:r>
      <w:r w:rsidR="00A7428E" w:rsidRPr="0016500A">
        <w:rPr>
          <w:rFonts w:ascii="Calibri" w:hAnsi="Calibri" w:cs="Calibri"/>
        </w:rPr>
        <w:t>ssavirus positive control RNA was</w:t>
      </w:r>
      <w:r w:rsidR="00C20E9B" w:rsidRPr="0016500A">
        <w:rPr>
          <w:rFonts w:ascii="Calibri" w:hAnsi="Calibri" w:cs="Calibri"/>
        </w:rPr>
        <w:t xml:space="preserve"> also used for the ß-a</w:t>
      </w:r>
      <w:r w:rsidR="005102A0" w:rsidRPr="0016500A">
        <w:rPr>
          <w:rFonts w:ascii="Calibri" w:hAnsi="Calibri" w:cs="Calibri"/>
        </w:rPr>
        <w:t>ct</w:t>
      </w:r>
      <w:r w:rsidR="00C20E9B" w:rsidRPr="0016500A">
        <w:rPr>
          <w:rFonts w:ascii="Calibri" w:hAnsi="Calibri" w:cs="Calibri"/>
        </w:rPr>
        <w:t>in positive control</w:t>
      </w:r>
      <w:r w:rsidRPr="0016500A">
        <w:rPr>
          <w:rFonts w:ascii="Calibri" w:hAnsi="Calibri" w:cs="Calibri"/>
        </w:rPr>
        <w:t>. Other endogenous genes or heterologous internal control systems can be util</w:t>
      </w:r>
      <w:r w:rsidR="003E70B7">
        <w:rPr>
          <w:rFonts w:ascii="Calibri" w:hAnsi="Calibri" w:cs="Calibri"/>
        </w:rPr>
        <w:t>ize</w:t>
      </w:r>
      <w:r w:rsidRPr="0016500A">
        <w:rPr>
          <w:rFonts w:ascii="Calibri" w:hAnsi="Calibri" w:cs="Calibri"/>
        </w:rPr>
        <w:t>d.</w:t>
      </w:r>
      <w:r w:rsidR="00A7428E" w:rsidRPr="0016500A">
        <w:rPr>
          <w:rFonts w:ascii="Calibri" w:hAnsi="Calibri" w:cs="Calibri"/>
        </w:rPr>
        <w:t xml:space="preserve"> Use of these controls ensured that all steps we</w:t>
      </w:r>
      <w:r w:rsidRPr="0016500A">
        <w:rPr>
          <w:rFonts w:ascii="Calibri" w:hAnsi="Calibri" w:cs="Calibri"/>
        </w:rPr>
        <w:t>re analy</w:t>
      </w:r>
      <w:r w:rsidR="00512060">
        <w:rPr>
          <w:rFonts w:ascii="Calibri" w:hAnsi="Calibri" w:cs="Calibri"/>
        </w:rPr>
        <w:t>z</w:t>
      </w:r>
      <w:r w:rsidRPr="0016500A">
        <w:rPr>
          <w:rFonts w:ascii="Calibri" w:hAnsi="Calibri" w:cs="Calibri"/>
        </w:rPr>
        <w:t>ed under the same conditions as the test samples.</w:t>
      </w:r>
      <w:r w:rsidR="00E310DE" w:rsidRPr="0016500A">
        <w:rPr>
          <w:rFonts w:ascii="Calibri" w:hAnsi="Calibri" w:cs="Calibri"/>
        </w:rPr>
        <w:t xml:space="preserve"> Occasionally, </w:t>
      </w:r>
      <w:r w:rsidR="003F241D" w:rsidRPr="0016500A">
        <w:rPr>
          <w:rFonts w:ascii="Calibri" w:hAnsi="Calibri" w:cs="Calibri"/>
        </w:rPr>
        <w:t>i</w:t>
      </w:r>
      <w:r w:rsidR="00A7428E" w:rsidRPr="0016500A">
        <w:rPr>
          <w:rFonts w:ascii="Calibri" w:hAnsi="Calibri" w:cs="Calibri"/>
        </w:rPr>
        <w:t>f the sample wa</w:t>
      </w:r>
      <w:r w:rsidR="00E310DE" w:rsidRPr="0016500A">
        <w:rPr>
          <w:rFonts w:ascii="Calibri" w:hAnsi="Calibri" w:cs="Calibri"/>
        </w:rPr>
        <w:t>s highly degraded</w:t>
      </w:r>
      <w:r w:rsidR="00A7428E" w:rsidRPr="0016500A">
        <w:rPr>
          <w:rFonts w:ascii="Calibri" w:hAnsi="Calibri" w:cs="Calibri"/>
        </w:rPr>
        <w:t xml:space="preserve"> or did</w:t>
      </w:r>
      <w:r w:rsidR="00AC6DA2" w:rsidRPr="0016500A">
        <w:rPr>
          <w:rFonts w:ascii="Calibri" w:hAnsi="Calibri" w:cs="Calibri"/>
        </w:rPr>
        <w:t xml:space="preserve"> not contain </w:t>
      </w:r>
      <w:proofErr w:type="gramStart"/>
      <w:r w:rsidR="00AC6DA2" w:rsidRPr="0016500A">
        <w:rPr>
          <w:rFonts w:ascii="Calibri" w:hAnsi="Calibri" w:cs="Calibri"/>
        </w:rPr>
        <w:t>sufficient</w:t>
      </w:r>
      <w:proofErr w:type="gramEnd"/>
      <w:r w:rsidR="00AC6DA2" w:rsidRPr="0016500A">
        <w:rPr>
          <w:rFonts w:ascii="Calibri" w:hAnsi="Calibri" w:cs="Calibri"/>
        </w:rPr>
        <w:t xml:space="preserve"> host RNA (such as saliva or CSF)</w:t>
      </w:r>
      <w:r w:rsidR="00E310DE" w:rsidRPr="0016500A">
        <w:rPr>
          <w:rFonts w:ascii="Calibri" w:hAnsi="Calibri" w:cs="Calibri"/>
        </w:rPr>
        <w:t>, the endogenous gene PCR</w:t>
      </w:r>
      <w:r w:rsidR="00070AE2" w:rsidRPr="0016500A">
        <w:rPr>
          <w:rFonts w:ascii="Calibri" w:hAnsi="Calibri" w:cs="Calibri"/>
        </w:rPr>
        <w:t xml:space="preserve"> can fail. I</w:t>
      </w:r>
      <w:r w:rsidR="00E310DE" w:rsidRPr="0016500A">
        <w:rPr>
          <w:rFonts w:ascii="Calibri" w:hAnsi="Calibri" w:cs="Calibri"/>
        </w:rPr>
        <w:t xml:space="preserve">n this instance, </w:t>
      </w:r>
      <w:r w:rsidR="00070AE2" w:rsidRPr="0016500A">
        <w:rPr>
          <w:rFonts w:ascii="Calibri" w:hAnsi="Calibri" w:cs="Calibri"/>
        </w:rPr>
        <w:t>where the</w:t>
      </w:r>
      <w:r w:rsidR="00E310DE" w:rsidRPr="0016500A">
        <w:rPr>
          <w:rFonts w:ascii="Calibri" w:hAnsi="Calibri" w:cs="Calibri"/>
        </w:rPr>
        <w:t xml:space="preserve"> lyssa</w:t>
      </w:r>
      <w:r w:rsidR="00070AE2" w:rsidRPr="0016500A">
        <w:rPr>
          <w:rFonts w:ascii="Calibri" w:hAnsi="Calibri" w:cs="Calibri"/>
        </w:rPr>
        <w:t>virus real-time RT-PCR result was</w:t>
      </w:r>
      <w:r w:rsidR="00E310DE" w:rsidRPr="0016500A">
        <w:rPr>
          <w:rFonts w:ascii="Calibri" w:hAnsi="Calibri" w:cs="Calibri"/>
        </w:rPr>
        <w:t xml:space="preserve"> positive, </w:t>
      </w:r>
      <w:r w:rsidR="00070AE2" w:rsidRPr="0016500A">
        <w:rPr>
          <w:rFonts w:ascii="Calibri" w:hAnsi="Calibri" w:cs="Calibri"/>
        </w:rPr>
        <w:t>confirmation</w:t>
      </w:r>
      <w:r w:rsidR="00E310DE" w:rsidRPr="0016500A">
        <w:rPr>
          <w:rFonts w:ascii="Calibri" w:hAnsi="Calibri" w:cs="Calibri"/>
        </w:rPr>
        <w:t xml:space="preserve"> on an independent RNA extra</w:t>
      </w:r>
      <w:r w:rsidR="005102A0" w:rsidRPr="0016500A">
        <w:rPr>
          <w:rFonts w:ascii="Calibri" w:hAnsi="Calibri" w:cs="Calibri"/>
        </w:rPr>
        <w:t>ct</w:t>
      </w:r>
      <w:r w:rsidR="00E310DE" w:rsidRPr="0016500A">
        <w:rPr>
          <w:rFonts w:ascii="Calibri" w:hAnsi="Calibri" w:cs="Calibri"/>
        </w:rPr>
        <w:t xml:space="preserve">ion – to rule out contamination </w:t>
      </w:r>
      <w:r w:rsidR="003F241D" w:rsidRPr="0016500A">
        <w:rPr>
          <w:rFonts w:ascii="Calibri" w:hAnsi="Calibri" w:cs="Calibri"/>
        </w:rPr>
        <w:t>during RNA e</w:t>
      </w:r>
      <w:r w:rsidR="00AC6DA2" w:rsidRPr="0016500A">
        <w:rPr>
          <w:rFonts w:ascii="Calibri" w:hAnsi="Calibri" w:cs="Calibri"/>
        </w:rPr>
        <w:t>xtra</w:t>
      </w:r>
      <w:r w:rsidR="005102A0" w:rsidRPr="0016500A">
        <w:rPr>
          <w:rFonts w:ascii="Calibri" w:hAnsi="Calibri" w:cs="Calibri"/>
        </w:rPr>
        <w:t>ct</w:t>
      </w:r>
      <w:r w:rsidR="00AC6DA2" w:rsidRPr="0016500A">
        <w:rPr>
          <w:rFonts w:ascii="Calibri" w:hAnsi="Calibri" w:cs="Calibri"/>
        </w:rPr>
        <w:t>ion on the original test or</w:t>
      </w:r>
      <w:r w:rsidR="003F241D" w:rsidRPr="0016500A">
        <w:rPr>
          <w:rFonts w:ascii="Calibri" w:hAnsi="Calibri" w:cs="Calibri"/>
        </w:rPr>
        <w:t xml:space="preserve"> </w:t>
      </w:r>
      <w:r w:rsidR="00E310DE" w:rsidRPr="0016500A">
        <w:rPr>
          <w:rFonts w:ascii="Calibri" w:hAnsi="Calibri" w:cs="Calibri"/>
        </w:rPr>
        <w:t>by a secondary test (either molecular, such as conventional RT-PCR</w:t>
      </w:r>
      <w:r w:rsidR="003F241D" w:rsidRPr="0016500A">
        <w:rPr>
          <w:rFonts w:ascii="Calibri" w:hAnsi="Calibri" w:cs="Calibri"/>
        </w:rPr>
        <w:t>)</w:t>
      </w:r>
      <w:r w:rsidR="00AC6DA2" w:rsidRPr="0016500A">
        <w:rPr>
          <w:rFonts w:ascii="Calibri" w:hAnsi="Calibri" w:cs="Calibri"/>
        </w:rPr>
        <w:t xml:space="preserve">, or </w:t>
      </w:r>
      <w:r w:rsidR="003F241D" w:rsidRPr="0016500A">
        <w:rPr>
          <w:rFonts w:ascii="Calibri" w:hAnsi="Calibri" w:cs="Calibri"/>
        </w:rPr>
        <w:t>FAT</w:t>
      </w:r>
      <w:r w:rsidR="00E310DE" w:rsidRPr="0016500A">
        <w:rPr>
          <w:rFonts w:ascii="Calibri" w:hAnsi="Calibri" w:cs="Calibri"/>
        </w:rPr>
        <w:t>.</w:t>
      </w:r>
      <w:r w:rsidR="003F241D" w:rsidRPr="0016500A">
        <w:rPr>
          <w:rFonts w:ascii="Calibri" w:hAnsi="Calibri" w:cs="Calibri"/>
        </w:rPr>
        <w:t xml:space="preserve"> Use of </w:t>
      </w:r>
      <w:r w:rsidR="003F241D" w:rsidRPr="00512060">
        <w:rPr>
          <w:rFonts w:ascii="Calibri" w:hAnsi="Calibri" w:cs="Calibri"/>
          <w:b/>
        </w:rPr>
        <w:t xml:space="preserve">Table </w:t>
      </w:r>
      <w:r w:rsidR="00032C5F" w:rsidRPr="00512060">
        <w:rPr>
          <w:rFonts w:ascii="Calibri" w:hAnsi="Calibri" w:cs="Calibri"/>
          <w:b/>
        </w:rPr>
        <w:t>4</w:t>
      </w:r>
      <w:r w:rsidR="003F241D" w:rsidRPr="0016500A">
        <w:rPr>
          <w:rFonts w:ascii="Calibri" w:hAnsi="Calibri" w:cs="Calibri"/>
        </w:rPr>
        <w:t xml:space="preserve"> during anal</w:t>
      </w:r>
      <w:r w:rsidR="00070AE2" w:rsidRPr="0016500A">
        <w:rPr>
          <w:rFonts w:ascii="Calibri" w:hAnsi="Calibri" w:cs="Calibri"/>
        </w:rPr>
        <w:t>ysis of a diagnostic sample</w:t>
      </w:r>
      <w:r w:rsidR="003F241D" w:rsidRPr="0016500A">
        <w:rPr>
          <w:rFonts w:ascii="Calibri" w:hAnsi="Calibri" w:cs="Calibri"/>
        </w:rPr>
        <w:t xml:space="preserve"> ensure</w:t>
      </w:r>
      <w:r w:rsidR="00070AE2" w:rsidRPr="0016500A">
        <w:rPr>
          <w:rFonts w:ascii="Calibri" w:hAnsi="Calibri" w:cs="Calibri"/>
        </w:rPr>
        <w:t>d</w:t>
      </w:r>
      <w:r w:rsidR="003F241D" w:rsidRPr="0016500A">
        <w:rPr>
          <w:rFonts w:ascii="Calibri" w:hAnsi="Calibri" w:cs="Calibri"/>
        </w:rPr>
        <w:t xml:space="preserve"> the corre</w:t>
      </w:r>
      <w:r w:rsidR="005102A0" w:rsidRPr="0016500A">
        <w:rPr>
          <w:rFonts w:ascii="Calibri" w:hAnsi="Calibri" w:cs="Calibri"/>
        </w:rPr>
        <w:t>ct</w:t>
      </w:r>
      <w:r w:rsidR="003F241D" w:rsidRPr="0016500A">
        <w:rPr>
          <w:rFonts w:ascii="Calibri" w:hAnsi="Calibri" w:cs="Calibri"/>
        </w:rPr>
        <w:t xml:space="preserve"> interpretation.</w:t>
      </w:r>
      <w:r w:rsidR="004C1D5A" w:rsidRPr="0016500A">
        <w:rPr>
          <w:rFonts w:ascii="Calibri" w:hAnsi="Calibri" w:cs="Calibri"/>
        </w:rPr>
        <w:t xml:space="preserve"> </w:t>
      </w:r>
    </w:p>
    <w:p w:rsidR="00512060" w:rsidRPr="0016500A" w:rsidRDefault="00512060" w:rsidP="00BA29E4">
      <w:pPr>
        <w:spacing w:before="0" w:after="0" w:line="240" w:lineRule="auto"/>
        <w:contextualSpacing/>
        <w:jc w:val="both"/>
        <w:rPr>
          <w:rFonts w:ascii="Calibri" w:hAnsi="Calibri" w:cs="Calibri"/>
        </w:rPr>
      </w:pPr>
    </w:p>
    <w:p w:rsidR="00D20583" w:rsidRDefault="00720D6D" w:rsidP="00BA29E4">
      <w:pPr>
        <w:spacing w:before="0" w:after="0" w:line="240" w:lineRule="auto"/>
        <w:contextualSpacing/>
        <w:jc w:val="both"/>
        <w:rPr>
          <w:rFonts w:ascii="Calibri" w:hAnsi="Calibri" w:cs="Calibri"/>
        </w:rPr>
      </w:pPr>
      <w:r w:rsidRPr="0016500A">
        <w:rPr>
          <w:rFonts w:ascii="Calibri" w:hAnsi="Calibri" w:cs="Calibri"/>
        </w:rPr>
        <w:t>Regardless of the molecular assay used to confirm rabies infe</w:t>
      </w:r>
      <w:r w:rsidR="005102A0" w:rsidRPr="0016500A">
        <w:rPr>
          <w:rFonts w:ascii="Calibri" w:hAnsi="Calibri" w:cs="Calibri"/>
        </w:rPr>
        <w:t>ct</w:t>
      </w:r>
      <w:r w:rsidRPr="0016500A">
        <w:rPr>
          <w:rFonts w:ascii="Calibri" w:hAnsi="Calibri" w:cs="Calibri"/>
        </w:rPr>
        <w:t xml:space="preserve">ion, follow </w:t>
      </w:r>
      <w:r w:rsidR="00942834" w:rsidRPr="0016500A">
        <w:rPr>
          <w:rFonts w:ascii="Calibri" w:hAnsi="Calibri" w:cs="Calibri"/>
        </w:rPr>
        <w:t xml:space="preserve">up investigations using </w:t>
      </w:r>
      <w:r w:rsidR="00512060">
        <w:rPr>
          <w:rFonts w:ascii="Calibri" w:hAnsi="Calibri" w:cs="Calibri"/>
        </w:rPr>
        <w:t>S</w:t>
      </w:r>
      <w:r w:rsidR="00942834" w:rsidRPr="0016500A">
        <w:rPr>
          <w:rFonts w:ascii="Calibri" w:hAnsi="Calibri" w:cs="Calibri"/>
        </w:rPr>
        <w:t xml:space="preserve">anger sequencing to determine the lyssavirus species and classical techniques </w:t>
      </w:r>
      <w:r w:rsidR="00C601C9" w:rsidRPr="0016500A">
        <w:rPr>
          <w:rFonts w:ascii="Calibri" w:hAnsi="Calibri" w:cs="Calibri"/>
        </w:rPr>
        <w:t xml:space="preserve">in virology </w:t>
      </w:r>
      <w:r w:rsidR="00942834" w:rsidRPr="0016500A">
        <w:rPr>
          <w:rFonts w:ascii="Calibri" w:hAnsi="Calibri" w:cs="Calibri"/>
        </w:rPr>
        <w:t>such as FAT or virus isolation should also be undertaken to allow for further</w:t>
      </w:r>
      <w:r w:rsidR="0050799C" w:rsidRPr="0016500A">
        <w:rPr>
          <w:rFonts w:ascii="Calibri" w:hAnsi="Calibri" w:cs="Calibri"/>
        </w:rPr>
        <w:t xml:space="preserve"> virus</w:t>
      </w:r>
      <w:r w:rsidR="00942834" w:rsidRPr="0016500A">
        <w:rPr>
          <w:rFonts w:ascii="Calibri" w:hAnsi="Calibri" w:cs="Calibri"/>
        </w:rPr>
        <w:t xml:space="preserve"> chara</w:t>
      </w:r>
      <w:r w:rsidR="005102A0" w:rsidRPr="0016500A">
        <w:rPr>
          <w:rFonts w:ascii="Calibri" w:hAnsi="Calibri" w:cs="Calibri"/>
        </w:rPr>
        <w:t>ct</w:t>
      </w:r>
      <w:r w:rsidR="00942834" w:rsidRPr="0016500A">
        <w:rPr>
          <w:rFonts w:ascii="Calibri" w:hAnsi="Calibri" w:cs="Calibri"/>
        </w:rPr>
        <w:t xml:space="preserve">erisation and support the notification </w:t>
      </w:r>
      <w:r w:rsidR="0050799C" w:rsidRPr="0016500A">
        <w:rPr>
          <w:rFonts w:ascii="Calibri" w:hAnsi="Calibri" w:cs="Calibri"/>
        </w:rPr>
        <w:t xml:space="preserve">of positive cases </w:t>
      </w:r>
      <w:r w:rsidR="00942834" w:rsidRPr="0016500A">
        <w:rPr>
          <w:rFonts w:ascii="Calibri" w:hAnsi="Calibri" w:cs="Calibri"/>
        </w:rPr>
        <w:t>to OIE and WHO.</w:t>
      </w:r>
    </w:p>
    <w:p w:rsidR="00512060" w:rsidRPr="0016500A" w:rsidRDefault="00512060" w:rsidP="00BA29E4">
      <w:pPr>
        <w:spacing w:before="0" w:after="0" w:line="240" w:lineRule="auto"/>
        <w:contextualSpacing/>
        <w:jc w:val="both"/>
        <w:rPr>
          <w:rFonts w:ascii="Calibri" w:hAnsi="Calibri" w:cs="Calibri"/>
        </w:rPr>
      </w:pPr>
    </w:p>
    <w:p w:rsidR="00A37CCC" w:rsidRPr="0016500A" w:rsidRDefault="00512060" w:rsidP="00BA29E4">
      <w:pPr>
        <w:spacing w:before="0" w:after="0" w:line="240" w:lineRule="auto"/>
        <w:contextualSpacing/>
        <w:jc w:val="both"/>
        <w:rPr>
          <w:rFonts w:ascii="Calibri" w:hAnsi="Calibri" w:cs="Calibri"/>
        </w:rPr>
      </w:pPr>
      <w:r w:rsidRPr="0016500A">
        <w:rPr>
          <w:rFonts w:ascii="Calibri" w:hAnsi="Calibri" w:cs="Calibri"/>
          <w:b/>
        </w:rPr>
        <w:t>ACKNOWLEDGEMENTS:</w:t>
      </w:r>
      <w:r w:rsidRPr="0016500A">
        <w:rPr>
          <w:rFonts w:ascii="Calibri" w:hAnsi="Calibri" w:cs="Calibri"/>
        </w:rPr>
        <w:t xml:space="preserve"> </w:t>
      </w:r>
    </w:p>
    <w:p w:rsidR="00A37CCC" w:rsidRDefault="00F6635A" w:rsidP="00BA29E4">
      <w:pPr>
        <w:spacing w:before="0" w:after="0" w:line="240" w:lineRule="auto"/>
        <w:contextualSpacing/>
        <w:jc w:val="both"/>
        <w:rPr>
          <w:rFonts w:ascii="Calibri" w:hAnsi="Calibri" w:cs="Calibri"/>
        </w:rPr>
      </w:pPr>
      <w:r w:rsidRPr="0016500A">
        <w:rPr>
          <w:rFonts w:ascii="Calibri" w:hAnsi="Calibri" w:cs="Calibri"/>
        </w:rPr>
        <w:t xml:space="preserve">The authors wish to </w:t>
      </w:r>
      <w:r w:rsidR="00512060" w:rsidRPr="0016500A">
        <w:rPr>
          <w:rFonts w:ascii="Calibri" w:hAnsi="Calibri" w:cs="Calibri"/>
        </w:rPr>
        <w:t>thank</w:t>
      </w:r>
      <w:r w:rsidRPr="0016500A">
        <w:rPr>
          <w:rFonts w:ascii="Calibri" w:hAnsi="Calibri" w:cs="Calibri"/>
        </w:rPr>
        <w:t xml:space="preserve"> Miss Emma Wise and Miss Megan Golding for assistance in completing the experiments. </w:t>
      </w:r>
      <w:r w:rsidR="00A37CCC" w:rsidRPr="0016500A">
        <w:rPr>
          <w:rFonts w:ascii="Calibri" w:hAnsi="Calibri" w:cs="Calibri"/>
        </w:rPr>
        <w:t>The development of this protocol was financially supported by the UK Department for Environment, Food and Rural Affairs (Defra), Scottish Government and Welsh Government by grants [SV3500, and SE0431]</w:t>
      </w:r>
      <w:r w:rsidR="009523A7" w:rsidRPr="0016500A">
        <w:rPr>
          <w:rFonts w:ascii="Calibri" w:hAnsi="Calibri" w:cs="Calibri"/>
        </w:rPr>
        <w:t xml:space="preserve"> and by European Virus Archive global (</w:t>
      </w:r>
      <w:proofErr w:type="spellStart"/>
      <w:r w:rsidR="009523A7" w:rsidRPr="0016500A">
        <w:rPr>
          <w:rFonts w:ascii="Calibri" w:hAnsi="Calibri" w:cs="Calibri"/>
        </w:rPr>
        <w:t>EVAg</w:t>
      </w:r>
      <w:proofErr w:type="spellEnd"/>
      <w:r w:rsidR="009523A7" w:rsidRPr="0016500A">
        <w:rPr>
          <w:rFonts w:ascii="Calibri" w:hAnsi="Calibri" w:cs="Calibri"/>
        </w:rPr>
        <w:t>) proje</w:t>
      </w:r>
      <w:r w:rsidR="005102A0" w:rsidRPr="0016500A">
        <w:rPr>
          <w:rFonts w:ascii="Calibri" w:hAnsi="Calibri" w:cs="Calibri"/>
        </w:rPr>
        <w:t>ct</w:t>
      </w:r>
      <w:r w:rsidR="009523A7" w:rsidRPr="0016500A">
        <w:rPr>
          <w:rFonts w:ascii="Calibri" w:hAnsi="Calibri" w:cs="Calibri"/>
        </w:rPr>
        <w:t xml:space="preserve"> that has received funding from the European Union’s Horizon 2020 research and innovation programme under grant agreement No 653316</w:t>
      </w:r>
      <w:r w:rsidR="00A37CCC" w:rsidRPr="0016500A">
        <w:rPr>
          <w:rFonts w:ascii="Calibri" w:hAnsi="Calibri" w:cs="Calibri"/>
        </w:rPr>
        <w:t>.</w:t>
      </w:r>
    </w:p>
    <w:p w:rsidR="00512060" w:rsidRPr="0016500A" w:rsidRDefault="00512060" w:rsidP="00BA29E4">
      <w:pPr>
        <w:spacing w:before="0" w:after="0" w:line="240" w:lineRule="auto"/>
        <w:contextualSpacing/>
        <w:jc w:val="both"/>
        <w:rPr>
          <w:rFonts w:ascii="Calibri" w:hAnsi="Calibri" w:cs="Calibri"/>
        </w:rPr>
      </w:pPr>
    </w:p>
    <w:p w:rsidR="00AF4712" w:rsidRPr="0016500A" w:rsidRDefault="00512060" w:rsidP="00BA29E4">
      <w:pPr>
        <w:spacing w:before="0" w:after="0" w:line="240" w:lineRule="auto"/>
        <w:contextualSpacing/>
        <w:jc w:val="both"/>
        <w:rPr>
          <w:rFonts w:ascii="Calibri" w:hAnsi="Calibri" w:cs="Calibri"/>
          <w:b/>
        </w:rPr>
      </w:pPr>
      <w:r w:rsidRPr="0016500A">
        <w:rPr>
          <w:rFonts w:ascii="Calibri" w:hAnsi="Calibri" w:cs="Calibri"/>
          <w:b/>
        </w:rPr>
        <w:t>DISCLOSURES:</w:t>
      </w:r>
    </w:p>
    <w:p w:rsidR="00AF4712" w:rsidRDefault="00AF4712" w:rsidP="00BA29E4">
      <w:pPr>
        <w:spacing w:before="0" w:after="0" w:line="240" w:lineRule="auto"/>
        <w:contextualSpacing/>
        <w:jc w:val="both"/>
        <w:rPr>
          <w:rFonts w:ascii="Calibri" w:hAnsi="Calibri" w:cs="Calibri"/>
        </w:rPr>
      </w:pPr>
      <w:r w:rsidRPr="0016500A">
        <w:rPr>
          <w:rFonts w:ascii="Calibri" w:hAnsi="Calibri" w:cs="Calibri"/>
        </w:rPr>
        <w:t>The authors have nothing to disclose.</w:t>
      </w:r>
    </w:p>
    <w:p w:rsidR="00512060" w:rsidRPr="0016500A" w:rsidRDefault="00512060" w:rsidP="00BA29E4">
      <w:pPr>
        <w:spacing w:before="0" w:after="0" w:line="240" w:lineRule="auto"/>
        <w:contextualSpacing/>
        <w:jc w:val="both"/>
        <w:rPr>
          <w:rFonts w:ascii="Calibri" w:hAnsi="Calibri" w:cs="Calibri"/>
        </w:rPr>
      </w:pPr>
    </w:p>
    <w:p w:rsidR="003F1D2E" w:rsidRPr="0016500A" w:rsidRDefault="00512060" w:rsidP="00BA29E4">
      <w:pPr>
        <w:spacing w:before="0" w:after="0" w:line="240" w:lineRule="auto"/>
        <w:contextualSpacing/>
        <w:rPr>
          <w:rFonts w:ascii="Calibri" w:hAnsi="Calibri" w:cs="Calibri"/>
          <w:b/>
        </w:rPr>
      </w:pPr>
      <w:r w:rsidRPr="0016500A">
        <w:rPr>
          <w:rFonts w:ascii="Calibri" w:hAnsi="Calibri" w:cs="Calibri"/>
          <w:b/>
        </w:rPr>
        <w:t>REFERENCES:</w:t>
      </w:r>
    </w:p>
    <w:p w:rsidR="00AC15E1" w:rsidRPr="0016500A" w:rsidRDefault="00051A7B" w:rsidP="00BA29E4">
      <w:pPr>
        <w:pStyle w:val="EndNoteBibliography"/>
        <w:spacing w:before="0" w:after="0"/>
        <w:contextualSpacing/>
        <w:rPr>
          <w:rFonts w:ascii="Calibri" w:hAnsi="Calibri" w:cs="Calibri"/>
        </w:rPr>
      </w:pPr>
      <w:r w:rsidRPr="0016500A">
        <w:rPr>
          <w:rFonts w:ascii="Calibri" w:hAnsi="Calibri" w:cs="Calibri"/>
        </w:rPr>
        <w:fldChar w:fldCharType="begin"/>
      </w:r>
      <w:r w:rsidRPr="0016500A">
        <w:rPr>
          <w:rFonts w:ascii="Calibri" w:hAnsi="Calibri" w:cs="Calibri"/>
        </w:rPr>
        <w:instrText xml:space="preserve"> ADDIN EN.REFLIST </w:instrText>
      </w:r>
      <w:r w:rsidRPr="0016500A">
        <w:rPr>
          <w:rFonts w:ascii="Calibri" w:hAnsi="Calibri" w:cs="Calibri"/>
        </w:rPr>
        <w:fldChar w:fldCharType="separate"/>
      </w:r>
      <w:bookmarkStart w:id="1" w:name="_ENREF_1"/>
      <w:r w:rsidR="00AC15E1" w:rsidRPr="0016500A">
        <w:rPr>
          <w:rFonts w:ascii="Calibri" w:hAnsi="Calibri" w:cs="Calibri"/>
        </w:rPr>
        <w:t>1</w:t>
      </w:r>
      <w:r w:rsidR="00AC15E1" w:rsidRPr="0016500A">
        <w:rPr>
          <w:rFonts w:ascii="Calibri" w:hAnsi="Calibri" w:cs="Calibri"/>
        </w:rPr>
        <w:tab/>
        <w:t xml:space="preserve">OIE. in </w:t>
      </w:r>
      <w:r w:rsidR="00AC15E1" w:rsidRPr="0016500A">
        <w:rPr>
          <w:rFonts w:ascii="Calibri" w:hAnsi="Calibri" w:cs="Calibri"/>
          <w:i/>
        </w:rPr>
        <w:t>OIE Terrestrial Manual 2018</w:t>
      </w:r>
      <w:r w:rsidR="00BC7301">
        <w:rPr>
          <w:rFonts w:ascii="Calibri" w:hAnsi="Calibri" w:cs="Calibri"/>
        </w:rPr>
        <w:t xml:space="preserve"> </w:t>
      </w:r>
      <w:r w:rsidR="00AC15E1" w:rsidRPr="0016500A">
        <w:rPr>
          <w:rFonts w:ascii="Calibri" w:hAnsi="Calibri" w:cs="Calibri"/>
        </w:rPr>
        <w:t>8-14 (2018).</w:t>
      </w:r>
      <w:bookmarkEnd w:id="1"/>
    </w:p>
    <w:p w:rsidR="00AC15E1" w:rsidRPr="0016500A" w:rsidRDefault="00AC15E1" w:rsidP="00BA29E4">
      <w:pPr>
        <w:pStyle w:val="EndNoteBibliography"/>
        <w:spacing w:before="0" w:after="0"/>
        <w:contextualSpacing/>
        <w:rPr>
          <w:rFonts w:ascii="Calibri" w:hAnsi="Calibri" w:cs="Calibri"/>
        </w:rPr>
      </w:pPr>
      <w:bookmarkStart w:id="2" w:name="_ENREF_2"/>
      <w:r w:rsidRPr="0016500A">
        <w:rPr>
          <w:rFonts w:ascii="Calibri" w:hAnsi="Calibri" w:cs="Calibri"/>
        </w:rPr>
        <w:t>2</w:t>
      </w:r>
      <w:r w:rsidRPr="0016500A">
        <w:rPr>
          <w:rFonts w:ascii="Calibri" w:hAnsi="Calibri" w:cs="Calibri"/>
        </w:rPr>
        <w:tab/>
        <w:t>Panning, M.</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Comparative ana</w:t>
      </w:r>
      <w:bookmarkStart w:id="3" w:name="_GoBack"/>
      <w:r w:rsidRPr="0016500A">
        <w:rPr>
          <w:rFonts w:ascii="Calibri" w:hAnsi="Calibri" w:cs="Calibri"/>
        </w:rPr>
        <w:t>lys</w:t>
      </w:r>
      <w:bookmarkEnd w:id="3"/>
      <w:r w:rsidRPr="0016500A">
        <w:rPr>
          <w:rFonts w:ascii="Calibri" w:hAnsi="Calibri" w:cs="Calibri"/>
        </w:rPr>
        <w:t>is of rabies virus reverse transcription-PCR and virus isolation using samples from a patient infe</w:t>
      </w:r>
      <w:r w:rsidR="005102A0" w:rsidRPr="0016500A">
        <w:rPr>
          <w:rFonts w:ascii="Calibri" w:hAnsi="Calibri" w:cs="Calibri"/>
        </w:rPr>
        <w:t>ct</w:t>
      </w:r>
      <w:r w:rsidRPr="0016500A">
        <w:rPr>
          <w:rFonts w:ascii="Calibri" w:hAnsi="Calibri" w:cs="Calibri"/>
        </w:rPr>
        <w:t xml:space="preserve">ed with rabies virus. </w:t>
      </w:r>
      <w:r w:rsidRPr="0016500A">
        <w:rPr>
          <w:rFonts w:ascii="Calibri" w:hAnsi="Calibri" w:cs="Calibri"/>
          <w:i/>
        </w:rPr>
        <w:t>Journal of Clinical Microbiology.</w:t>
      </w:r>
      <w:r w:rsidRPr="0016500A">
        <w:rPr>
          <w:rFonts w:ascii="Calibri" w:hAnsi="Calibri" w:cs="Calibri"/>
        </w:rPr>
        <w:t xml:space="preserve"> </w:t>
      </w:r>
      <w:r w:rsidRPr="0016500A">
        <w:rPr>
          <w:rFonts w:ascii="Calibri" w:hAnsi="Calibri" w:cs="Calibri"/>
          <w:b/>
        </w:rPr>
        <w:t>48</w:t>
      </w:r>
      <w:r w:rsidRPr="0016500A">
        <w:rPr>
          <w:rFonts w:ascii="Calibri" w:hAnsi="Calibri" w:cs="Calibri"/>
        </w:rPr>
        <w:t xml:space="preserve"> (8), 2960-2962</w:t>
      </w:r>
      <w:r w:rsidR="00512060">
        <w:rPr>
          <w:rFonts w:ascii="Calibri" w:hAnsi="Calibri" w:cs="Calibri"/>
        </w:rPr>
        <w:t xml:space="preserve"> (</w:t>
      </w:r>
      <w:r w:rsidRPr="0016500A">
        <w:rPr>
          <w:rFonts w:ascii="Calibri" w:hAnsi="Calibri" w:cs="Calibri"/>
        </w:rPr>
        <w:t>2010).</w:t>
      </w:r>
      <w:bookmarkEnd w:id="2"/>
    </w:p>
    <w:p w:rsidR="00AC15E1" w:rsidRPr="0016500A" w:rsidRDefault="00AC15E1" w:rsidP="00BA29E4">
      <w:pPr>
        <w:pStyle w:val="EndNoteBibliography"/>
        <w:spacing w:before="0" w:after="0"/>
        <w:contextualSpacing/>
        <w:rPr>
          <w:rFonts w:ascii="Calibri" w:hAnsi="Calibri" w:cs="Calibri"/>
        </w:rPr>
      </w:pPr>
      <w:bookmarkStart w:id="4" w:name="_ENREF_3"/>
      <w:r w:rsidRPr="0016500A">
        <w:rPr>
          <w:rFonts w:ascii="Calibri" w:hAnsi="Calibri" w:cs="Calibri"/>
        </w:rPr>
        <w:lastRenderedPageBreak/>
        <w:t>3</w:t>
      </w:r>
      <w:r w:rsidRPr="0016500A">
        <w:rPr>
          <w:rFonts w:ascii="Calibri" w:hAnsi="Calibri" w:cs="Calibri"/>
        </w:rPr>
        <w:tab/>
        <w:t>Wakeley, P. R.</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Development of a real-time, TaqMan reverse transcription-PCR assay for dete</w:t>
      </w:r>
      <w:r w:rsidR="005102A0" w:rsidRPr="0016500A">
        <w:rPr>
          <w:rFonts w:ascii="Calibri" w:hAnsi="Calibri" w:cs="Calibri"/>
        </w:rPr>
        <w:t>ct</w:t>
      </w:r>
      <w:r w:rsidRPr="0016500A">
        <w:rPr>
          <w:rFonts w:ascii="Calibri" w:hAnsi="Calibri" w:cs="Calibri"/>
        </w:rPr>
        <w:t xml:space="preserve">ion and differentiation of lyssavirus genotypes 1, 5, and 6. </w:t>
      </w:r>
      <w:r w:rsidRPr="0016500A">
        <w:rPr>
          <w:rFonts w:ascii="Calibri" w:hAnsi="Calibri" w:cs="Calibri"/>
          <w:i/>
        </w:rPr>
        <w:t>Journal of Clinical Microbiology.</w:t>
      </w:r>
      <w:r w:rsidRPr="0016500A">
        <w:rPr>
          <w:rFonts w:ascii="Calibri" w:hAnsi="Calibri" w:cs="Calibri"/>
        </w:rPr>
        <w:t xml:space="preserve"> </w:t>
      </w:r>
      <w:r w:rsidRPr="0016500A">
        <w:rPr>
          <w:rFonts w:ascii="Calibri" w:hAnsi="Calibri" w:cs="Calibri"/>
          <w:b/>
        </w:rPr>
        <w:t>43</w:t>
      </w:r>
      <w:r w:rsidRPr="0016500A">
        <w:rPr>
          <w:rFonts w:ascii="Calibri" w:hAnsi="Calibri" w:cs="Calibri"/>
        </w:rPr>
        <w:t xml:space="preserve"> (6), 2786-2792</w:t>
      </w:r>
      <w:r w:rsidR="00512060">
        <w:rPr>
          <w:rFonts w:ascii="Calibri" w:hAnsi="Calibri" w:cs="Calibri"/>
        </w:rPr>
        <w:t xml:space="preserve"> (</w:t>
      </w:r>
      <w:r w:rsidRPr="0016500A">
        <w:rPr>
          <w:rFonts w:ascii="Calibri" w:hAnsi="Calibri" w:cs="Calibri"/>
        </w:rPr>
        <w:t>2005).</w:t>
      </w:r>
      <w:bookmarkEnd w:id="4"/>
    </w:p>
    <w:p w:rsidR="00AC15E1" w:rsidRPr="0016500A" w:rsidRDefault="00AC15E1" w:rsidP="00BA29E4">
      <w:pPr>
        <w:pStyle w:val="EndNoteBibliography"/>
        <w:spacing w:before="0" w:after="0"/>
        <w:contextualSpacing/>
        <w:rPr>
          <w:rFonts w:ascii="Calibri" w:hAnsi="Calibri" w:cs="Calibri"/>
        </w:rPr>
      </w:pPr>
      <w:bookmarkStart w:id="5" w:name="_ENREF_4"/>
      <w:r w:rsidRPr="0016500A">
        <w:rPr>
          <w:rFonts w:ascii="Calibri" w:hAnsi="Calibri" w:cs="Calibri"/>
        </w:rPr>
        <w:t>4</w:t>
      </w:r>
      <w:r w:rsidRPr="0016500A">
        <w:rPr>
          <w:rFonts w:ascii="Calibri" w:hAnsi="Calibri" w:cs="Calibri"/>
        </w:rPr>
        <w:tab/>
        <w:t>Wang, L.</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A SYBR-green I quantitative real-time reverse transcription-PCR assay for rabies viruses with different virulence. </w:t>
      </w:r>
      <w:r w:rsidRPr="0016500A">
        <w:rPr>
          <w:rFonts w:ascii="Calibri" w:hAnsi="Calibri" w:cs="Calibri"/>
          <w:i/>
        </w:rPr>
        <w:t>Virologica Sinica.</w:t>
      </w:r>
      <w:r w:rsidRPr="0016500A">
        <w:rPr>
          <w:rFonts w:ascii="Calibri" w:hAnsi="Calibri" w:cs="Calibri"/>
        </w:rPr>
        <w:t xml:space="preserve"> </w:t>
      </w:r>
      <w:r w:rsidRPr="0016500A">
        <w:rPr>
          <w:rFonts w:ascii="Calibri" w:hAnsi="Calibri" w:cs="Calibri"/>
          <w:b/>
        </w:rPr>
        <w:t>29</w:t>
      </w:r>
      <w:r w:rsidRPr="0016500A">
        <w:rPr>
          <w:rFonts w:ascii="Calibri" w:hAnsi="Calibri" w:cs="Calibri"/>
        </w:rPr>
        <w:t xml:space="preserve"> (2), 131-132</w:t>
      </w:r>
      <w:r w:rsidR="00512060">
        <w:rPr>
          <w:rFonts w:ascii="Calibri" w:hAnsi="Calibri" w:cs="Calibri"/>
        </w:rPr>
        <w:t xml:space="preserve"> (</w:t>
      </w:r>
      <w:r w:rsidRPr="0016500A">
        <w:rPr>
          <w:rFonts w:ascii="Calibri" w:hAnsi="Calibri" w:cs="Calibri"/>
        </w:rPr>
        <w:t>2014).</w:t>
      </w:r>
      <w:bookmarkEnd w:id="5"/>
    </w:p>
    <w:p w:rsidR="00AC15E1" w:rsidRPr="0016500A" w:rsidRDefault="00AC15E1" w:rsidP="00BA29E4">
      <w:pPr>
        <w:pStyle w:val="EndNoteBibliography"/>
        <w:spacing w:before="0" w:after="0"/>
        <w:contextualSpacing/>
        <w:rPr>
          <w:rFonts w:ascii="Calibri" w:hAnsi="Calibri" w:cs="Calibri"/>
        </w:rPr>
      </w:pPr>
      <w:bookmarkStart w:id="6" w:name="_ENREF_5"/>
      <w:r w:rsidRPr="0016500A">
        <w:rPr>
          <w:rFonts w:ascii="Calibri" w:hAnsi="Calibri" w:cs="Calibri"/>
        </w:rPr>
        <w:t>5</w:t>
      </w:r>
      <w:r w:rsidRPr="0016500A">
        <w:rPr>
          <w:rFonts w:ascii="Calibri" w:hAnsi="Calibri" w:cs="Calibri"/>
        </w:rPr>
        <w:tab/>
        <w:t>Wadhwa, A.</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A Pan-Lyssavirus Taqman Real-Time RT-PCR Assay for the Dete</w:t>
      </w:r>
      <w:r w:rsidR="005102A0" w:rsidRPr="0016500A">
        <w:rPr>
          <w:rFonts w:ascii="Calibri" w:hAnsi="Calibri" w:cs="Calibri"/>
        </w:rPr>
        <w:t>ct</w:t>
      </w:r>
      <w:r w:rsidRPr="0016500A">
        <w:rPr>
          <w:rFonts w:ascii="Calibri" w:hAnsi="Calibri" w:cs="Calibri"/>
        </w:rPr>
        <w:t xml:space="preserve">ion of Highly Variable Rabies virus and Other Lyssaviruses. </w:t>
      </w:r>
      <w:r w:rsidRPr="0016500A">
        <w:rPr>
          <w:rFonts w:ascii="Calibri" w:hAnsi="Calibri" w:cs="Calibri"/>
          <w:i/>
        </w:rPr>
        <w:t>PLOS Negle</w:t>
      </w:r>
      <w:r w:rsidR="005102A0" w:rsidRPr="0016500A">
        <w:rPr>
          <w:rFonts w:ascii="Calibri" w:hAnsi="Calibri" w:cs="Calibri"/>
          <w:i/>
        </w:rPr>
        <w:t>ct</w:t>
      </w:r>
      <w:r w:rsidRPr="0016500A">
        <w:rPr>
          <w:rFonts w:ascii="Calibri" w:hAnsi="Calibri" w:cs="Calibri"/>
          <w:i/>
        </w:rPr>
        <w:t>ed Tropical Diseases.</w:t>
      </w:r>
      <w:r w:rsidRPr="0016500A">
        <w:rPr>
          <w:rFonts w:ascii="Calibri" w:hAnsi="Calibri" w:cs="Calibri"/>
        </w:rPr>
        <w:t xml:space="preserve"> </w:t>
      </w:r>
      <w:r w:rsidRPr="0016500A">
        <w:rPr>
          <w:rFonts w:ascii="Calibri" w:hAnsi="Calibri" w:cs="Calibri"/>
          <w:b/>
        </w:rPr>
        <w:t>11</w:t>
      </w:r>
      <w:r w:rsidRPr="0016500A">
        <w:rPr>
          <w:rFonts w:ascii="Calibri" w:hAnsi="Calibri" w:cs="Calibri"/>
        </w:rPr>
        <w:t xml:space="preserve"> (1), e0005258</w:t>
      </w:r>
      <w:r w:rsidR="00512060">
        <w:rPr>
          <w:rFonts w:ascii="Calibri" w:hAnsi="Calibri" w:cs="Calibri"/>
        </w:rPr>
        <w:t xml:space="preserve"> (</w:t>
      </w:r>
      <w:r w:rsidRPr="0016500A">
        <w:rPr>
          <w:rFonts w:ascii="Calibri" w:hAnsi="Calibri" w:cs="Calibri"/>
        </w:rPr>
        <w:t>2017).</w:t>
      </w:r>
      <w:bookmarkEnd w:id="6"/>
    </w:p>
    <w:p w:rsidR="00AC15E1" w:rsidRPr="0016500A" w:rsidRDefault="00AC15E1" w:rsidP="00BA29E4">
      <w:pPr>
        <w:pStyle w:val="EndNoteBibliography"/>
        <w:spacing w:before="0" w:after="0"/>
        <w:contextualSpacing/>
        <w:rPr>
          <w:rFonts w:ascii="Calibri" w:hAnsi="Calibri" w:cs="Calibri"/>
        </w:rPr>
      </w:pPr>
      <w:bookmarkStart w:id="7" w:name="_ENREF_6"/>
      <w:r w:rsidRPr="0016500A">
        <w:rPr>
          <w:rFonts w:ascii="Calibri" w:hAnsi="Calibri" w:cs="Calibri"/>
        </w:rPr>
        <w:t>6</w:t>
      </w:r>
      <w:r w:rsidRPr="0016500A">
        <w:rPr>
          <w:rFonts w:ascii="Calibri" w:hAnsi="Calibri" w:cs="Calibri"/>
        </w:rPr>
        <w:tab/>
        <w:t>Nadin-Davis, S. A., Sheen, M.</w:t>
      </w:r>
      <w:r w:rsidR="00512060" w:rsidRPr="00512060">
        <w:rPr>
          <w:rFonts w:ascii="Calibri" w:hAnsi="Calibri" w:cs="Calibri"/>
        </w:rPr>
        <w:t xml:space="preserve">, </w:t>
      </w:r>
      <w:r w:rsidRPr="0016500A">
        <w:rPr>
          <w:rFonts w:ascii="Calibri" w:hAnsi="Calibri" w:cs="Calibri"/>
        </w:rPr>
        <w:t>Wandeler, A. I. Development of real-time reverse transcriptase polymerase chain rea</w:t>
      </w:r>
      <w:r w:rsidR="005102A0" w:rsidRPr="0016500A">
        <w:rPr>
          <w:rFonts w:ascii="Calibri" w:hAnsi="Calibri" w:cs="Calibri"/>
        </w:rPr>
        <w:t>ct</w:t>
      </w:r>
      <w:r w:rsidRPr="0016500A">
        <w:rPr>
          <w:rFonts w:ascii="Calibri" w:hAnsi="Calibri" w:cs="Calibri"/>
        </w:rPr>
        <w:t xml:space="preserve">ion methods for human rabies diagnosis. </w:t>
      </w:r>
      <w:r w:rsidRPr="0016500A">
        <w:rPr>
          <w:rFonts w:ascii="Calibri" w:hAnsi="Calibri" w:cs="Calibri"/>
          <w:i/>
        </w:rPr>
        <w:t>Journal of Medical Virology.</w:t>
      </w:r>
      <w:r w:rsidRPr="0016500A">
        <w:rPr>
          <w:rFonts w:ascii="Calibri" w:hAnsi="Calibri" w:cs="Calibri"/>
        </w:rPr>
        <w:t xml:space="preserve"> </w:t>
      </w:r>
      <w:r w:rsidRPr="0016500A">
        <w:rPr>
          <w:rFonts w:ascii="Calibri" w:hAnsi="Calibri" w:cs="Calibri"/>
          <w:b/>
        </w:rPr>
        <w:t>81</w:t>
      </w:r>
      <w:r w:rsidRPr="0016500A">
        <w:rPr>
          <w:rFonts w:ascii="Calibri" w:hAnsi="Calibri" w:cs="Calibri"/>
        </w:rPr>
        <w:t xml:space="preserve"> (8), 1484-1497</w:t>
      </w:r>
      <w:r w:rsidR="00512060">
        <w:rPr>
          <w:rFonts w:ascii="Calibri" w:hAnsi="Calibri" w:cs="Calibri"/>
        </w:rPr>
        <w:t xml:space="preserve"> (</w:t>
      </w:r>
      <w:r w:rsidRPr="0016500A">
        <w:rPr>
          <w:rFonts w:ascii="Calibri" w:hAnsi="Calibri" w:cs="Calibri"/>
        </w:rPr>
        <w:t>2009).</w:t>
      </w:r>
      <w:bookmarkEnd w:id="7"/>
    </w:p>
    <w:p w:rsidR="00AC15E1" w:rsidRPr="0016500A" w:rsidRDefault="00AC15E1" w:rsidP="00BA29E4">
      <w:pPr>
        <w:pStyle w:val="EndNoteBibliography"/>
        <w:spacing w:before="0" w:after="0"/>
        <w:contextualSpacing/>
        <w:rPr>
          <w:rFonts w:ascii="Calibri" w:hAnsi="Calibri" w:cs="Calibri"/>
        </w:rPr>
      </w:pPr>
      <w:bookmarkStart w:id="8" w:name="_ENREF_7"/>
      <w:r w:rsidRPr="0016500A">
        <w:rPr>
          <w:rFonts w:ascii="Calibri" w:hAnsi="Calibri" w:cs="Calibri"/>
        </w:rPr>
        <w:t>7</w:t>
      </w:r>
      <w:r w:rsidRPr="0016500A">
        <w:rPr>
          <w:rFonts w:ascii="Calibri" w:hAnsi="Calibri" w:cs="Calibri"/>
        </w:rPr>
        <w:tab/>
        <w:t>Hoffmann, B.</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Improved safety for molecular diagnosis of classical rabies viruses by use of a TaqMan real-time reverse transcription-PCR "double check" strategy. </w:t>
      </w:r>
      <w:r w:rsidRPr="0016500A">
        <w:rPr>
          <w:rFonts w:ascii="Calibri" w:hAnsi="Calibri" w:cs="Calibri"/>
          <w:i/>
        </w:rPr>
        <w:t>Journal of Clinical Microbiology.</w:t>
      </w:r>
      <w:r w:rsidRPr="0016500A">
        <w:rPr>
          <w:rFonts w:ascii="Calibri" w:hAnsi="Calibri" w:cs="Calibri"/>
        </w:rPr>
        <w:t xml:space="preserve"> </w:t>
      </w:r>
      <w:r w:rsidRPr="0016500A">
        <w:rPr>
          <w:rFonts w:ascii="Calibri" w:hAnsi="Calibri" w:cs="Calibri"/>
          <w:b/>
        </w:rPr>
        <w:t>48</w:t>
      </w:r>
      <w:r w:rsidRPr="0016500A">
        <w:rPr>
          <w:rFonts w:ascii="Calibri" w:hAnsi="Calibri" w:cs="Calibri"/>
        </w:rPr>
        <w:t xml:space="preserve"> (11), 3970-3978</w:t>
      </w:r>
      <w:r w:rsidR="00512060">
        <w:rPr>
          <w:rFonts w:ascii="Calibri" w:hAnsi="Calibri" w:cs="Calibri"/>
        </w:rPr>
        <w:t xml:space="preserve"> (</w:t>
      </w:r>
      <w:r w:rsidRPr="0016500A">
        <w:rPr>
          <w:rFonts w:ascii="Calibri" w:hAnsi="Calibri" w:cs="Calibri"/>
        </w:rPr>
        <w:t>2010).</w:t>
      </w:r>
      <w:bookmarkEnd w:id="8"/>
    </w:p>
    <w:p w:rsidR="00AC15E1" w:rsidRPr="0016500A" w:rsidRDefault="00AC15E1" w:rsidP="00BA29E4">
      <w:pPr>
        <w:pStyle w:val="EndNoteBibliography"/>
        <w:spacing w:before="0" w:after="0"/>
        <w:contextualSpacing/>
        <w:rPr>
          <w:rFonts w:ascii="Calibri" w:hAnsi="Calibri" w:cs="Calibri"/>
        </w:rPr>
      </w:pPr>
      <w:bookmarkStart w:id="9" w:name="_ENREF_8"/>
      <w:r w:rsidRPr="0016500A">
        <w:rPr>
          <w:rFonts w:ascii="Calibri" w:hAnsi="Calibri" w:cs="Calibri"/>
        </w:rPr>
        <w:t>8</w:t>
      </w:r>
      <w:r w:rsidRPr="0016500A">
        <w:rPr>
          <w:rFonts w:ascii="Calibri" w:hAnsi="Calibri" w:cs="Calibri"/>
        </w:rPr>
        <w:tab/>
        <w:t>Faye, M.</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Development and validation of sensitive real-time RT-PCR assay for broad dete</w:t>
      </w:r>
      <w:r w:rsidR="005102A0" w:rsidRPr="0016500A">
        <w:rPr>
          <w:rFonts w:ascii="Calibri" w:hAnsi="Calibri" w:cs="Calibri"/>
        </w:rPr>
        <w:t>ct</w:t>
      </w:r>
      <w:r w:rsidRPr="0016500A">
        <w:rPr>
          <w:rFonts w:ascii="Calibri" w:hAnsi="Calibri" w:cs="Calibri"/>
        </w:rPr>
        <w:t xml:space="preserve">ion of rabies virus. </w:t>
      </w:r>
      <w:r w:rsidRPr="0016500A">
        <w:rPr>
          <w:rFonts w:ascii="Calibri" w:hAnsi="Calibri" w:cs="Calibri"/>
          <w:i/>
        </w:rPr>
        <w:t>Journal of Virological Methods.</w:t>
      </w:r>
      <w:r w:rsidRPr="0016500A">
        <w:rPr>
          <w:rFonts w:ascii="Calibri" w:hAnsi="Calibri" w:cs="Calibri"/>
        </w:rPr>
        <w:t xml:space="preserve"> </w:t>
      </w:r>
      <w:r w:rsidRPr="0016500A">
        <w:rPr>
          <w:rFonts w:ascii="Calibri" w:hAnsi="Calibri" w:cs="Calibri"/>
          <w:b/>
        </w:rPr>
        <w:t>243</w:t>
      </w:r>
      <w:r w:rsidRPr="0016500A">
        <w:rPr>
          <w:rFonts w:ascii="Calibri" w:hAnsi="Calibri" w:cs="Calibri"/>
        </w:rPr>
        <w:t xml:space="preserve"> 120-130</w:t>
      </w:r>
      <w:r w:rsidR="00512060">
        <w:rPr>
          <w:rFonts w:ascii="Calibri" w:hAnsi="Calibri" w:cs="Calibri"/>
        </w:rPr>
        <w:t xml:space="preserve"> (</w:t>
      </w:r>
      <w:r w:rsidRPr="0016500A">
        <w:rPr>
          <w:rFonts w:ascii="Calibri" w:hAnsi="Calibri" w:cs="Calibri"/>
        </w:rPr>
        <w:t>2017).</w:t>
      </w:r>
      <w:bookmarkEnd w:id="9"/>
    </w:p>
    <w:p w:rsidR="00AC15E1" w:rsidRPr="0016500A" w:rsidRDefault="00AC15E1" w:rsidP="00BA29E4">
      <w:pPr>
        <w:pStyle w:val="EndNoteBibliography"/>
        <w:spacing w:before="0" w:after="0"/>
        <w:contextualSpacing/>
        <w:rPr>
          <w:rFonts w:ascii="Calibri" w:hAnsi="Calibri" w:cs="Calibri"/>
        </w:rPr>
      </w:pPr>
      <w:bookmarkStart w:id="10" w:name="_ENREF_9"/>
      <w:r w:rsidRPr="0016500A">
        <w:rPr>
          <w:rFonts w:ascii="Calibri" w:hAnsi="Calibri" w:cs="Calibri"/>
        </w:rPr>
        <w:t>9</w:t>
      </w:r>
      <w:r w:rsidRPr="0016500A">
        <w:rPr>
          <w:rFonts w:ascii="Calibri" w:hAnsi="Calibri" w:cs="Calibri"/>
        </w:rPr>
        <w:tab/>
        <w:t>Dacheux, L.</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Dual Combined Real-Time Reverse Transcription Polymerase Chain Rea</w:t>
      </w:r>
      <w:r w:rsidR="005102A0" w:rsidRPr="0016500A">
        <w:rPr>
          <w:rFonts w:ascii="Calibri" w:hAnsi="Calibri" w:cs="Calibri"/>
        </w:rPr>
        <w:t>ct</w:t>
      </w:r>
      <w:r w:rsidRPr="0016500A">
        <w:rPr>
          <w:rFonts w:ascii="Calibri" w:hAnsi="Calibri" w:cs="Calibri"/>
        </w:rPr>
        <w:t>ion Assay for the Diagnosis of Lyssavirus Infe</w:t>
      </w:r>
      <w:r w:rsidR="005102A0" w:rsidRPr="0016500A">
        <w:rPr>
          <w:rFonts w:ascii="Calibri" w:hAnsi="Calibri" w:cs="Calibri"/>
        </w:rPr>
        <w:t>ct</w:t>
      </w:r>
      <w:r w:rsidRPr="0016500A">
        <w:rPr>
          <w:rFonts w:ascii="Calibri" w:hAnsi="Calibri" w:cs="Calibri"/>
        </w:rPr>
        <w:t xml:space="preserve">ion. </w:t>
      </w:r>
      <w:r w:rsidRPr="0016500A">
        <w:rPr>
          <w:rFonts w:ascii="Calibri" w:hAnsi="Calibri" w:cs="Calibri"/>
          <w:i/>
        </w:rPr>
        <w:t>PLOS Negle</w:t>
      </w:r>
      <w:r w:rsidR="005102A0" w:rsidRPr="0016500A">
        <w:rPr>
          <w:rFonts w:ascii="Calibri" w:hAnsi="Calibri" w:cs="Calibri"/>
          <w:i/>
        </w:rPr>
        <w:t>ct</w:t>
      </w:r>
      <w:r w:rsidRPr="0016500A">
        <w:rPr>
          <w:rFonts w:ascii="Calibri" w:hAnsi="Calibri" w:cs="Calibri"/>
          <w:i/>
        </w:rPr>
        <w:t>ed Tropical Diseases.</w:t>
      </w:r>
      <w:r w:rsidRPr="0016500A">
        <w:rPr>
          <w:rFonts w:ascii="Calibri" w:hAnsi="Calibri" w:cs="Calibri"/>
        </w:rPr>
        <w:t xml:space="preserve"> </w:t>
      </w:r>
      <w:r w:rsidRPr="0016500A">
        <w:rPr>
          <w:rFonts w:ascii="Calibri" w:hAnsi="Calibri" w:cs="Calibri"/>
          <w:b/>
        </w:rPr>
        <w:t>10</w:t>
      </w:r>
      <w:r w:rsidRPr="0016500A">
        <w:rPr>
          <w:rFonts w:ascii="Calibri" w:hAnsi="Calibri" w:cs="Calibri"/>
        </w:rPr>
        <w:t xml:space="preserve"> (7), e0004812</w:t>
      </w:r>
      <w:r w:rsidR="00512060">
        <w:rPr>
          <w:rFonts w:ascii="Calibri" w:hAnsi="Calibri" w:cs="Calibri"/>
        </w:rPr>
        <w:t xml:space="preserve"> (</w:t>
      </w:r>
      <w:r w:rsidRPr="0016500A">
        <w:rPr>
          <w:rFonts w:ascii="Calibri" w:hAnsi="Calibri" w:cs="Calibri"/>
        </w:rPr>
        <w:t>2016).</w:t>
      </w:r>
      <w:bookmarkEnd w:id="10"/>
    </w:p>
    <w:p w:rsidR="00AC15E1" w:rsidRPr="0016500A" w:rsidRDefault="00AC15E1" w:rsidP="00BA29E4">
      <w:pPr>
        <w:pStyle w:val="EndNoteBibliography"/>
        <w:spacing w:before="0" w:after="0"/>
        <w:contextualSpacing/>
        <w:rPr>
          <w:rFonts w:ascii="Calibri" w:hAnsi="Calibri" w:cs="Calibri"/>
        </w:rPr>
      </w:pPr>
      <w:bookmarkStart w:id="11" w:name="_ENREF_10"/>
      <w:r w:rsidRPr="0016500A">
        <w:rPr>
          <w:rFonts w:ascii="Calibri" w:hAnsi="Calibri" w:cs="Calibri"/>
        </w:rPr>
        <w:t>10</w:t>
      </w:r>
      <w:r w:rsidRPr="0016500A">
        <w:rPr>
          <w:rFonts w:ascii="Calibri" w:hAnsi="Calibri" w:cs="Calibri"/>
        </w:rPr>
        <w:tab/>
        <w:t>Fooks, A. R.</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Rabies. </w:t>
      </w:r>
      <w:r w:rsidRPr="0016500A">
        <w:rPr>
          <w:rFonts w:ascii="Calibri" w:hAnsi="Calibri" w:cs="Calibri"/>
          <w:i/>
        </w:rPr>
        <w:t>Nature Reviews Disease Primers.</w:t>
      </w:r>
      <w:r w:rsidRPr="0016500A">
        <w:rPr>
          <w:rFonts w:ascii="Calibri" w:hAnsi="Calibri" w:cs="Calibri"/>
        </w:rPr>
        <w:t xml:space="preserve"> </w:t>
      </w:r>
      <w:r w:rsidRPr="0016500A">
        <w:rPr>
          <w:rFonts w:ascii="Calibri" w:hAnsi="Calibri" w:cs="Calibri"/>
          <w:b/>
        </w:rPr>
        <w:t>3</w:t>
      </w:r>
      <w:r w:rsidR="00041B18" w:rsidRPr="00041B18">
        <w:rPr>
          <w:rFonts w:ascii="Calibri" w:hAnsi="Calibri" w:cs="Calibri"/>
        </w:rPr>
        <w:t>,</w:t>
      </w:r>
      <w:r w:rsidRPr="0016500A">
        <w:rPr>
          <w:rFonts w:ascii="Calibri" w:hAnsi="Calibri" w:cs="Calibri"/>
        </w:rPr>
        <w:t xml:space="preserve"> 17091</w:t>
      </w:r>
      <w:r w:rsidR="00512060">
        <w:rPr>
          <w:rFonts w:ascii="Calibri" w:hAnsi="Calibri" w:cs="Calibri"/>
        </w:rPr>
        <w:t xml:space="preserve"> (</w:t>
      </w:r>
      <w:r w:rsidRPr="0016500A">
        <w:rPr>
          <w:rFonts w:ascii="Calibri" w:hAnsi="Calibri" w:cs="Calibri"/>
        </w:rPr>
        <w:t>2017).</w:t>
      </w:r>
      <w:bookmarkEnd w:id="11"/>
    </w:p>
    <w:p w:rsidR="00AC15E1" w:rsidRPr="0016500A" w:rsidRDefault="00AC15E1" w:rsidP="00BA29E4">
      <w:pPr>
        <w:pStyle w:val="EndNoteBibliography"/>
        <w:spacing w:before="0" w:after="0"/>
        <w:contextualSpacing/>
        <w:rPr>
          <w:rFonts w:ascii="Calibri" w:hAnsi="Calibri" w:cs="Calibri"/>
        </w:rPr>
      </w:pPr>
      <w:bookmarkStart w:id="12" w:name="_ENREF_11"/>
      <w:r w:rsidRPr="0016500A">
        <w:rPr>
          <w:rFonts w:ascii="Calibri" w:hAnsi="Calibri" w:cs="Calibri"/>
        </w:rPr>
        <w:t>11</w:t>
      </w:r>
      <w:r w:rsidRPr="0016500A">
        <w:rPr>
          <w:rFonts w:ascii="Calibri" w:hAnsi="Calibri" w:cs="Calibri"/>
        </w:rPr>
        <w:tab/>
        <w:t>Marston, D. A.</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Ikoma lyssavirus, highly divergent novel lyssavirus in an african civet(1). </w:t>
      </w:r>
      <w:r w:rsidR="00041B18">
        <w:rPr>
          <w:rFonts w:ascii="Calibri" w:hAnsi="Calibri" w:cs="Calibri"/>
          <w:i/>
        </w:rPr>
        <w:t>Emerging Infectious Diseases</w:t>
      </w:r>
      <w:r w:rsidRPr="0016500A">
        <w:rPr>
          <w:rFonts w:ascii="Calibri" w:hAnsi="Calibri" w:cs="Calibri"/>
          <w:i/>
        </w:rPr>
        <w:t>.</w:t>
      </w:r>
      <w:r w:rsidRPr="0016500A">
        <w:rPr>
          <w:rFonts w:ascii="Calibri" w:hAnsi="Calibri" w:cs="Calibri"/>
        </w:rPr>
        <w:t xml:space="preserve"> </w:t>
      </w:r>
      <w:r w:rsidRPr="0016500A">
        <w:rPr>
          <w:rFonts w:ascii="Calibri" w:hAnsi="Calibri" w:cs="Calibri"/>
          <w:b/>
        </w:rPr>
        <w:t>18</w:t>
      </w:r>
      <w:r w:rsidRPr="0016500A">
        <w:rPr>
          <w:rFonts w:ascii="Calibri" w:hAnsi="Calibri" w:cs="Calibri"/>
        </w:rPr>
        <w:t xml:space="preserve"> (4), 664-667</w:t>
      </w:r>
      <w:r w:rsidR="00512060">
        <w:rPr>
          <w:rFonts w:ascii="Calibri" w:hAnsi="Calibri" w:cs="Calibri"/>
        </w:rPr>
        <w:t xml:space="preserve"> (</w:t>
      </w:r>
      <w:r w:rsidRPr="0016500A">
        <w:rPr>
          <w:rFonts w:ascii="Calibri" w:hAnsi="Calibri" w:cs="Calibri"/>
        </w:rPr>
        <w:t>2012).</w:t>
      </w:r>
      <w:bookmarkEnd w:id="12"/>
    </w:p>
    <w:p w:rsidR="00AC15E1" w:rsidRPr="0016500A" w:rsidRDefault="00AC15E1" w:rsidP="00BA29E4">
      <w:pPr>
        <w:pStyle w:val="EndNoteBibliography"/>
        <w:spacing w:before="0" w:after="0"/>
        <w:contextualSpacing/>
        <w:rPr>
          <w:rFonts w:ascii="Calibri" w:hAnsi="Calibri" w:cs="Calibri"/>
        </w:rPr>
      </w:pPr>
      <w:bookmarkStart w:id="13" w:name="_ENREF_12"/>
      <w:r w:rsidRPr="0016500A">
        <w:rPr>
          <w:rFonts w:ascii="Calibri" w:hAnsi="Calibri" w:cs="Calibri"/>
        </w:rPr>
        <w:t>12</w:t>
      </w:r>
      <w:r w:rsidRPr="0016500A">
        <w:rPr>
          <w:rFonts w:ascii="Calibri" w:hAnsi="Calibri" w:cs="Calibri"/>
        </w:rPr>
        <w:tab/>
        <w:t>I</w:t>
      </w:r>
      <w:r w:rsidR="005102A0" w:rsidRPr="0016500A">
        <w:rPr>
          <w:rFonts w:ascii="Calibri" w:hAnsi="Calibri" w:cs="Calibri"/>
        </w:rPr>
        <w:t>CT</w:t>
      </w:r>
      <w:r w:rsidRPr="0016500A">
        <w:rPr>
          <w:rFonts w:ascii="Calibri" w:hAnsi="Calibri" w:cs="Calibri"/>
        </w:rPr>
        <w:t xml:space="preserve">V. </w:t>
      </w:r>
      <w:r w:rsidRPr="0016500A">
        <w:rPr>
          <w:rFonts w:ascii="Calibri" w:hAnsi="Calibri" w:cs="Calibri"/>
          <w:i/>
        </w:rPr>
        <w:t>Virus Taxonomy: 2018 Release: Email ratification O</w:t>
      </w:r>
      <w:r w:rsidR="005102A0" w:rsidRPr="0016500A">
        <w:rPr>
          <w:rFonts w:ascii="Calibri" w:hAnsi="Calibri" w:cs="Calibri"/>
          <w:i/>
        </w:rPr>
        <w:t>ct</w:t>
      </w:r>
      <w:r w:rsidRPr="0016500A">
        <w:rPr>
          <w:rFonts w:ascii="Calibri" w:hAnsi="Calibri" w:cs="Calibri"/>
          <w:i/>
        </w:rPr>
        <w:t>ober 2018 (MSL #33)</w:t>
      </w:r>
      <w:r w:rsidRPr="0016500A">
        <w:rPr>
          <w:rFonts w:ascii="Calibri" w:hAnsi="Calibri" w:cs="Calibri"/>
        </w:rPr>
        <w:t>, &lt;</w:t>
      </w:r>
      <w:r w:rsidRPr="0016500A">
        <w:rPr>
          <w:rFonts w:ascii="Calibri" w:hAnsi="Calibri" w:cs="Calibri"/>
          <w:u w:val="single"/>
        </w:rPr>
        <w:t>https://talk.i</w:t>
      </w:r>
      <w:r w:rsidR="005102A0" w:rsidRPr="0016500A">
        <w:rPr>
          <w:rFonts w:ascii="Calibri" w:hAnsi="Calibri" w:cs="Calibri"/>
          <w:u w:val="single"/>
        </w:rPr>
        <w:t>ct</w:t>
      </w:r>
      <w:r w:rsidRPr="0016500A">
        <w:rPr>
          <w:rFonts w:ascii="Calibri" w:hAnsi="Calibri" w:cs="Calibri"/>
          <w:u w:val="single"/>
        </w:rPr>
        <w:t>vonline.org/taxonomy/</w:t>
      </w:r>
      <w:r w:rsidRPr="0016500A">
        <w:rPr>
          <w:rFonts w:ascii="Calibri" w:hAnsi="Calibri" w:cs="Calibri"/>
        </w:rPr>
        <w:t>&gt; (2018).</w:t>
      </w:r>
      <w:bookmarkEnd w:id="13"/>
    </w:p>
    <w:p w:rsidR="00AC15E1" w:rsidRPr="0016500A" w:rsidRDefault="00AC15E1" w:rsidP="00BA29E4">
      <w:pPr>
        <w:pStyle w:val="EndNoteBibliography"/>
        <w:spacing w:before="0" w:after="0"/>
        <w:contextualSpacing/>
        <w:rPr>
          <w:rFonts w:ascii="Calibri" w:hAnsi="Calibri" w:cs="Calibri"/>
        </w:rPr>
      </w:pPr>
      <w:bookmarkStart w:id="14" w:name="_ENREF_13"/>
      <w:r w:rsidRPr="0016500A">
        <w:rPr>
          <w:rFonts w:ascii="Calibri" w:hAnsi="Calibri" w:cs="Calibri"/>
        </w:rPr>
        <w:t>13</w:t>
      </w:r>
      <w:r w:rsidRPr="0016500A">
        <w:rPr>
          <w:rFonts w:ascii="Calibri" w:hAnsi="Calibri" w:cs="Calibri"/>
        </w:rPr>
        <w:tab/>
        <w:t>Hu, S. C.</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Lyssavirus in Japanese Pipistrelle, Taiwan. </w:t>
      </w:r>
      <w:r w:rsidRPr="0016500A">
        <w:rPr>
          <w:rFonts w:ascii="Calibri" w:hAnsi="Calibri" w:cs="Calibri"/>
          <w:i/>
        </w:rPr>
        <w:t>Emerging Infe</w:t>
      </w:r>
      <w:r w:rsidR="005102A0" w:rsidRPr="0016500A">
        <w:rPr>
          <w:rFonts w:ascii="Calibri" w:hAnsi="Calibri" w:cs="Calibri"/>
          <w:i/>
        </w:rPr>
        <w:t>ct</w:t>
      </w:r>
      <w:r w:rsidRPr="0016500A">
        <w:rPr>
          <w:rFonts w:ascii="Calibri" w:hAnsi="Calibri" w:cs="Calibri"/>
          <w:i/>
        </w:rPr>
        <w:t>ious Disease.</w:t>
      </w:r>
      <w:r w:rsidRPr="0016500A">
        <w:rPr>
          <w:rFonts w:ascii="Calibri" w:hAnsi="Calibri" w:cs="Calibri"/>
        </w:rPr>
        <w:t xml:space="preserve"> </w:t>
      </w:r>
      <w:r w:rsidRPr="0016500A">
        <w:rPr>
          <w:rFonts w:ascii="Calibri" w:hAnsi="Calibri" w:cs="Calibri"/>
          <w:b/>
        </w:rPr>
        <w:t>24</w:t>
      </w:r>
      <w:r w:rsidRPr="0016500A">
        <w:rPr>
          <w:rFonts w:ascii="Calibri" w:hAnsi="Calibri" w:cs="Calibri"/>
        </w:rPr>
        <w:t xml:space="preserve"> (4), 782-785</w:t>
      </w:r>
      <w:r w:rsidR="00512060">
        <w:rPr>
          <w:rFonts w:ascii="Calibri" w:hAnsi="Calibri" w:cs="Calibri"/>
        </w:rPr>
        <w:t xml:space="preserve"> (</w:t>
      </w:r>
      <w:r w:rsidRPr="0016500A">
        <w:rPr>
          <w:rFonts w:ascii="Calibri" w:hAnsi="Calibri" w:cs="Calibri"/>
        </w:rPr>
        <w:t>2018).</w:t>
      </w:r>
      <w:bookmarkEnd w:id="14"/>
    </w:p>
    <w:p w:rsidR="00AC15E1" w:rsidRPr="0016500A" w:rsidRDefault="00AC15E1" w:rsidP="00BA29E4">
      <w:pPr>
        <w:pStyle w:val="EndNoteBibliography"/>
        <w:spacing w:before="0" w:after="0"/>
        <w:contextualSpacing/>
        <w:rPr>
          <w:rFonts w:ascii="Calibri" w:hAnsi="Calibri" w:cs="Calibri"/>
        </w:rPr>
      </w:pPr>
      <w:bookmarkStart w:id="15" w:name="_ENREF_14"/>
      <w:r w:rsidRPr="0016500A">
        <w:rPr>
          <w:rFonts w:ascii="Calibri" w:hAnsi="Calibri" w:cs="Calibri"/>
        </w:rPr>
        <w:t>14</w:t>
      </w:r>
      <w:r w:rsidRPr="0016500A">
        <w:rPr>
          <w:rFonts w:ascii="Calibri" w:hAnsi="Calibri" w:cs="Calibri"/>
        </w:rPr>
        <w:tab/>
        <w:t>Nokireki, T., Tammiranta, N., Kokkonen, U. M., Kantala, T.</w:t>
      </w:r>
      <w:r w:rsidR="00512060" w:rsidRPr="00512060">
        <w:rPr>
          <w:rFonts w:ascii="Calibri" w:hAnsi="Calibri" w:cs="Calibri"/>
        </w:rPr>
        <w:t xml:space="preserve">, </w:t>
      </w:r>
      <w:r w:rsidRPr="0016500A">
        <w:rPr>
          <w:rFonts w:ascii="Calibri" w:hAnsi="Calibri" w:cs="Calibri"/>
        </w:rPr>
        <w:t xml:space="preserve">Gadd, T. Tentative novel lyssavirus in a bat in Finland. </w:t>
      </w:r>
      <w:r w:rsidRPr="0016500A">
        <w:rPr>
          <w:rFonts w:ascii="Calibri" w:hAnsi="Calibri" w:cs="Calibri"/>
          <w:i/>
        </w:rPr>
        <w:t>Transboundary and Emerging Diseases.</w:t>
      </w:r>
      <w:r w:rsidRPr="0016500A">
        <w:rPr>
          <w:rFonts w:ascii="Calibri" w:hAnsi="Calibri" w:cs="Calibri"/>
        </w:rPr>
        <w:t xml:space="preserve"> </w:t>
      </w:r>
      <w:r w:rsidRPr="0016500A">
        <w:rPr>
          <w:rFonts w:ascii="Calibri" w:hAnsi="Calibri" w:cs="Calibri"/>
          <w:b/>
        </w:rPr>
        <w:t>65</w:t>
      </w:r>
      <w:r w:rsidRPr="0016500A">
        <w:rPr>
          <w:rFonts w:ascii="Calibri" w:hAnsi="Calibri" w:cs="Calibri"/>
        </w:rPr>
        <w:t xml:space="preserve"> (3), 593-596</w:t>
      </w:r>
      <w:r w:rsidR="00512060">
        <w:rPr>
          <w:rFonts w:ascii="Calibri" w:hAnsi="Calibri" w:cs="Calibri"/>
        </w:rPr>
        <w:t xml:space="preserve"> (</w:t>
      </w:r>
      <w:r w:rsidRPr="0016500A">
        <w:rPr>
          <w:rFonts w:ascii="Calibri" w:hAnsi="Calibri" w:cs="Calibri"/>
        </w:rPr>
        <w:t>2018).</w:t>
      </w:r>
      <w:bookmarkEnd w:id="15"/>
    </w:p>
    <w:p w:rsidR="00AC15E1" w:rsidRPr="0016500A" w:rsidRDefault="00AC15E1" w:rsidP="00BA29E4">
      <w:pPr>
        <w:pStyle w:val="EndNoteBibliography"/>
        <w:spacing w:before="0" w:after="0"/>
        <w:contextualSpacing/>
        <w:rPr>
          <w:rFonts w:ascii="Calibri" w:hAnsi="Calibri" w:cs="Calibri"/>
        </w:rPr>
      </w:pPr>
      <w:bookmarkStart w:id="16" w:name="_ENREF_15"/>
      <w:r w:rsidRPr="0016500A">
        <w:rPr>
          <w:rFonts w:ascii="Calibri" w:hAnsi="Calibri" w:cs="Calibri"/>
        </w:rPr>
        <w:t>15</w:t>
      </w:r>
      <w:r w:rsidRPr="0016500A">
        <w:rPr>
          <w:rFonts w:ascii="Calibri" w:hAnsi="Calibri" w:cs="Calibri"/>
        </w:rPr>
        <w:tab/>
        <w:t>Hayman, D. T.</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A universal real-time assay for the dete</w:t>
      </w:r>
      <w:r w:rsidR="005102A0" w:rsidRPr="0016500A">
        <w:rPr>
          <w:rFonts w:ascii="Calibri" w:hAnsi="Calibri" w:cs="Calibri"/>
        </w:rPr>
        <w:t>ct</w:t>
      </w:r>
      <w:r w:rsidRPr="0016500A">
        <w:rPr>
          <w:rFonts w:ascii="Calibri" w:hAnsi="Calibri" w:cs="Calibri"/>
        </w:rPr>
        <w:t xml:space="preserve">ion of Lyssaviruses. </w:t>
      </w:r>
      <w:r w:rsidRPr="0016500A">
        <w:rPr>
          <w:rFonts w:ascii="Calibri" w:hAnsi="Calibri" w:cs="Calibri"/>
          <w:i/>
        </w:rPr>
        <w:t>Journal of Virological Methods.</w:t>
      </w:r>
      <w:r w:rsidRPr="0016500A">
        <w:rPr>
          <w:rFonts w:ascii="Calibri" w:hAnsi="Calibri" w:cs="Calibri"/>
        </w:rPr>
        <w:t xml:space="preserve"> </w:t>
      </w:r>
      <w:r w:rsidRPr="0016500A">
        <w:rPr>
          <w:rFonts w:ascii="Calibri" w:hAnsi="Calibri" w:cs="Calibri"/>
          <w:b/>
        </w:rPr>
        <w:t>177</w:t>
      </w:r>
      <w:r w:rsidRPr="0016500A">
        <w:rPr>
          <w:rFonts w:ascii="Calibri" w:hAnsi="Calibri" w:cs="Calibri"/>
        </w:rPr>
        <w:t xml:space="preserve"> (1), 87-93</w:t>
      </w:r>
      <w:r w:rsidR="00512060">
        <w:rPr>
          <w:rFonts w:ascii="Calibri" w:hAnsi="Calibri" w:cs="Calibri"/>
        </w:rPr>
        <w:t xml:space="preserve"> (</w:t>
      </w:r>
      <w:r w:rsidRPr="0016500A">
        <w:rPr>
          <w:rFonts w:ascii="Calibri" w:hAnsi="Calibri" w:cs="Calibri"/>
        </w:rPr>
        <w:t>2011).</w:t>
      </w:r>
      <w:bookmarkEnd w:id="16"/>
    </w:p>
    <w:p w:rsidR="00AC15E1" w:rsidRPr="0016500A" w:rsidRDefault="00AC15E1" w:rsidP="00BA29E4">
      <w:pPr>
        <w:pStyle w:val="EndNoteBibliography"/>
        <w:spacing w:before="0" w:after="0"/>
        <w:contextualSpacing/>
        <w:rPr>
          <w:rFonts w:ascii="Calibri" w:hAnsi="Calibri" w:cs="Calibri"/>
        </w:rPr>
      </w:pPr>
      <w:bookmarkStart w:id="17" w:name="_ENREF_16"/>
      <w:r w:rsidRPr="0016500A">
        <w:rPr>
          <w:rFonts w:ascii="Calibri" w:hAnsi="Calibri" w:cs="Calibri"/>
        </w:rPr>
        <w:t>16</w:t>
      </w:r>
      <w:r w:rsidRPr="0016500A">
        <w:rPr>
          <w:rFonts w:ascii="Calibri" w:hAnsi="Calibri" w:cs="Calibri"/>
        </w:rPr>
        <w:tab/>
        <w:t>Calisher, C. H.</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Antigenic relationships among rhabdoviruses from vertebrates and hematophagous arthropods. </w:t>
      </w:r>
      <w:r w:rsidRPr="0016500A">
        <w:rPr>
          <w:rFonts w:ascii="Calibri" w:hAnsi="Calibri" w:cs="Calibri"/>
          <w:i/>
        </w:rPr>
        <w:t>Intervirology.</w:t>
      </w:r>
      <w:r w:rsidRPr="0016500A">
        <w:rPr>
          <w:rFonts w:ascii="Calibri" w:hAnsi="Calibri" w:cs="Calibri"/>
        </w:rPr>
        <w:t xml:space="preserve"> </w:t>
      </w:r>
      <w:r w:rsidRPr="0016500A">
        <w:rPr>
          <w:rFonts w:ascii="Calibri" w:hAnsi="Calibri" w:cs="Calibri"/>
          <w:b/>
        </w:rPr>
        <w:t>30</w:t>
      </w:r>
      <w:r w:rsidRPr="0016500A">
        <w:rPr>
          <w:rFonts w:ascii="Calibri" w:hAnsi="Calibri" w:cs="Calibri"/>
        </w:rPr>
        <w:t xml:space="preserve"> (5), 241-257</w:t>
      </w:r>
      <w:r w:rsidR="00512060">
        <w:rPr>
          <w:rFonts w:ascii="Calibri" w:hAnsi="Calibri" w:cs="Calibri"/>
        </w:rPr>
        <w:t xml:space="preserve"> (</w:t>
      </w:r>
      <w:r w:rsidRPr="0016500A">
        <w:rPr>
          <w:rFonts w:ascii="Calibri" w:hAnsi="Calibri" w:cs="Calibri"/>
        </w:rPr>
        <w:t>1989).</w:t>
      </w:r>
      <w:bookmarkEnd w:id="17"/>
    </w:p>
    <w:p w:rsidR="00AC15E1" w:rsidRPr="0016500A" w:rsidRDefault="00AC15E1" w:rsidP="00BA29E4">
      <w:pPr>
        <w:pStyle w:val="EndNoteBibliography"/>
        <w:spacing w:before="0" w:after="0"/>
        <w:contextualSpacing/>
        <w:rPr>
          <w:rFonts w:ascii="Calibri" w:hAnsi="Calibri" w:cs="Calibri"/>
        </w:rPr>
      </w:pPr>
      <w:bookmarkStart w:id="18" w:name="_ENREF_17"/>
      <w:r w:rsidRPr="0016500A">
        <w:rPr>
          <w:rFonts w:ascii="Calibri" w:hAnsi="Calibri" w:cs="Calibri"/>
        </w:rPr>
        <w:t>17</w:t>
      </w:r>
      <w:r w:rsidRPr="0016500A">
        <w:rPr>
          <w:rFonts w:ascii="Calibri" w:hAnsi="Calibri" w:cs="Calibri"/>
        </w:rPr>
        <w:tab/>
        <w:t>Aznar-Lopez, C.</w:t>
      </w:r>
      <w:r w:rsidRPr="0016500A">
        <w:rPr>
          <w:rFonts w:ascii="Calibri" w:hAnsi="Calibri" w:cs="Calibri"/>
          <w:i/>
        </w:rPr>
        <w:t xml:space="preserve"> </w:t>
      </w:r>
      <w:r w:rsidR="00512060" w:rsidRPr="00512060">
        <w:rPr>
          <w:rFonts w:ascii="Calibri" w:hAnsi="Calibri" w:cs="Calibri"/>
        </w:rPr>
        <w:t>et al.</w:t>
      </w:r>
      <w:r w:rsidRPr="0016500A">
        <w:rPr>
          <w:rFonts w:ascii="Calibri" w:hAnsi="Calibri" w:cs="Calibri"/>
        </w:rPr>
        <w:t xml:space="preserve"> Dete</w:t>
      </w:r>
      <w:r w:rsidR="005102A0" w:rsidRPr="0016500A">
        <w:rPr>
          <w:rFonts w:ascii="Calibri" w:hAnsi="Calibri" w:cs="Calibri"/>
        </w:rPr>
        <w:t>ct</w:t>
      </w:r>
      <w:r w:rsidRPr="0016500A">
        <w:rPr>
          <w:rFonts w:ascii="Calibri" w:hAnsi="Calibri" w:cs="Calibri"/>
        </w:rPr>
        <w:t>ion of rhabdovirus viral RNA in oropharyngeal swabs and e</w:t>
      </w:r>
      <w:r w:rsidR="005102A0" w:rsidRPr="0016500A">
        <w:rPr>
          <w:rFonts w:ascii="Calibri" w:hAnsi="Calibri" w:cs="Calibri"/>
        </w:rPr>
        <w:t>ct</w:t>
      </w:r>
      <w:r w:rsidRPr="0016500A">
        <w:rPr>
          <w:rFonts w:ascii="Calibri" w:hAnsi="Calibri" w:cs="Calibri"/>
        </w:rPr>
        <w:t xml:space="preserve">oparasites of Spanish bats. </w:t>
      </w:r>
      <w:r w:rsidRPr="0016500A">
        <w:rPr>
          <w:rFonts w:ascii="Calibri" w:hAnsi="Calibri" w:cs="Calibri"/>
          <w:i/>
        </w:rPr>
        <w:t>Journal of General Virology.</w:t>
      </w:r>
      <w:r w:rsidRPr="0016500A">
        <w:rPr>
          <w:rFonts w:ascii="Calibri" w:hAnsi="Calibri" w:cs="Calibri"/>
        </w:rPr>
        <w:t xml:space="preserve"> </w:t>
      </w:r>
      <w:r w:rsidRPr="0016500A">
        <w:rPr>
          <w:rFonts w:ascii="Calibri" w:hAnsi="Calibri" w:cs="Calibri"/>
          <w:b/>
        </w:rPr>
        <w:t>94</w:t>
      </w:r>
      <w:r w:rsidRPr="0016500A">
        <w:rPr>
          <w:rFonts w:ascii="Calibri" w:hAnsi="Calibri" w:cs="Calibri"/>
        </w:rPr>
        <w:t xml:space="preserve"> (1), 69-75</w:t>
      </w:r>
      <w:r w:rsidR="00512060">
        <w:rPr>
          <w:rFonts w:ascii="Calibri" w:hAnsi="Calibri" w:cs="Calibri"/>
        </w:rPr>
        <w:t xml:space="preserve"> (</w:t>
      </w:r>
      <w:r w:rsidRPr="0016500A">
        <w:rPr>
          <w:rFonts w:ascii="Calibri" w:hAnsi="Calibri" w:cs="Calibri"/>
        </w:rPr>
        <w:t>2013).</w:t>
      </w:r>
      <w:bookmarkEnd w:id="18"/>
    </w:p>
    <w:p w:rsidR="004712BC" w:rsidRPr="0016500A" w:rsidRDefault="00051A7B" w:rsidP="00BA29E4">
      <w:pPr>
        <w:spacing w:before="0" w:after="0" w:line="240" w:lineRule="auto"/>
        <w:contextualSpacing/>
        <w:rPr>
          <w:rFonts w:ascii="Calibri" w:hAnsi="Calibri" w:cs="Calibri"/>
        </w:rPr>
      </w:pPr>
      <w:r w:rsidRPr="0016500A">
        <w:rPr>
          <w:rFonts w:ascii="Calibri" w:hAnsi="Calibri" w:cs="Calibri"/>
        </w:rPr>
        <w:fldChar w:fldCharType="end"/>
      </w:r>
    </w:p>
    <w:sectPr w:rsidR="004712BC" w:rsidRPr="0016500A" w:rsidSect="0016500A">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A87" w:rsidRDefault="00CC5A87" w:rsidP="00BA29E4">
      <w:pPr>
        <w:spacing w:before="0" w:after="0" w:line="240" w:lineRule="auto"/>
      </w:pPr>
      <w:r>
        <w:separator/>
      </w:r>
    </w:p>
  </w:endnote>
  <w:endnote w:type="continuationSeparator" w:id="0">
    <w:p w:rsidR="00CC5A87" w:rsidRDefault="00CC5A87" w:rsidP="00BA29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A87" w:rsidRDefault="00CC5A87" w:rsidP="00BA29E4">
      <w:pPr>
        <w:spacing w:before="0" w:after="0" w:line="240" w:lineRule="auto"/>
      </w:pPr>
      <w:r>
        <w:separator/>
      </w:r>
    </w:p>
  </w:footnote>
  <w:footnote w:type="continuationSeparator" w:id="0">
    <w:p w:rsidR="00CC5A87" w:rsidRDefault="00CC5A87" w:rsidP="00BA29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E2D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A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88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03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E3FA5"/>
    <w:multiLevelType w:val="hybridMultilevel"/>
    <w:tmpl w:val="FB3A7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8013B"/>
    <w:multiLevelType w:val="hybridMultilevel"/>
    <w:tmpl w:val="0FFCB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020EE"/>
    <w:multiLevelType w:val="hybridMultilevel"/>
    <w:tmpl w:val="E864D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8026A"/>
    <w:multiLevelType w:val="hybridMultilevel"/>
    <w:tmpl w:val="7952D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676B"/>
    <w:multiLevelType w:val="hybridMultilevel"/>
    <w:tmpl w:val="E864D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D732C"/>
    <w:multiLevelType w:val="multilevel"/>
    <w:tmpl w:val="14789028"/>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DE458A"/>
    <w:multiLevelType w:val="multilevel"/>
    <w:tmpl w:val="6570D7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BD3286"/>
    <w:multiLevelType w:val="hybridMultilevel"/>
    <w:tmpl w:val="EC228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9938EF"/>
    <w:multiLevelType w:val="hybridMultilevel"/>
    <w:tmpl w:val="EBE8D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19681A"/>
    <w:multiLevelType w:val="hybridMultilevel"/>
    <w:tmpl w:val="F060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311F2"/>
    <w:multiLevelType w:val="hybridMultilevel"/>
    <w:tmpl w:val="D7DA8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C753E5"/>
    <w:multiLevelType w:val="hybridMultilevel"/>
    <w:tmpl w:val="CC708F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4"/>
  </w:num>
  <w:num w:numId="14">
    <w:abstractNumId w:val="10"/>
  </w:num>
  <w:num w:numId="15">
    <w:abstractNumId w:val="20"/>
  </w:num>
  <w:num w:numId="16">
    <w:abstractNumId w:val="18"/>
  </w:num>
  <w:num w:numId="17">
    <w:abstractNumId w:val="13"/>
  </w:num>
  <w:num w:numId="18">
    <w:abstractNumId w:val="17"/>
  </w:num>
  <w:num w:numId="19">
    <w:abstractNumId w:val="21"/>
  </w:num>
  <w:num w:numId="20">
    <w:abstractNumId w:val="15"/>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ftaw2exofz9pqesdtoxe25r2dw0sex9tffv&quot;&gt;DM papers-Saved&lt;record-ids&gt;&lt;item&gt;111&lt;/item&gt;&lt;item&gt;590&lt;/item&gt;&lt;item&gt;1526&lt;/item&gt;&lt;item&gt;1527&lt;/item&gt;&lt;item&gt;1528&lt;/item&gt;&lt;item&gt;1529&lt;/item&gt;&lt;item&gt;1530&lt;/item&gt;&lt;item&gt;1532&lt;/item&gt;&lt;item&gt;1536&lt;/item&gt;&lt;item&gt;1571&lt;/item&gt;&lt;item&gt;1576&lt;/item&gt;&lt;item&gt;1578&lt;/item&gt;&lt;item&gt;1591&lt;/item&gt;&lt;item&gt;1593&lt;/item&gt;&lt;item&gt;1594&lt;/item&gt;&lt;item&gt;1595&lt;/item&gt;&lt;/record-ids&gt;&lt;/item&gt;&lt;/Libraries&gt;"/>
  </w:docVars>
  <w:rsids>
    <w:rsidRoot w:val="00E64DB3"/>
    <w:rsid w:val="00014425"/>
    <w:rsid w:val="00032C5F"/>
    <w:rsid w:val="0003576A"/>
    <w:rsid w:val="000364C5"/>
    <w:rsid w:val="00037BD5"/>
    <w:rsid w:val="00041B18"/>
    <w:rsid w:val="00051A7B"/>
    <w:rsid w:val="00070AE2"/>
    <w:rsid w:val="000D19A6"/>
    <w:rsid w:val="000D2FBE"/>
    <w:rsid w:val="000E108F"/>
    <w:rsid w:val="000E5E1E"/>
    <w:rsid w:val="000F54D6"/>
    <w:rsid w:val="00102B1A"/>
    <w:rsid w:val="001045F2"/>
    <w:rsid w:val="00106303"/>
    <w:rsid w:val="00121D1B"/>
    <w:rsid w:val="001227DF"/>
    <w:rsid w:val="001268C9"/>
    <w:rsid w:val="00160BED"/>
    <w:rsid w:val="0016500A"/>
    <w:rsid w:val="00171498"/>
    <w:rsid w:val="00196A9D"/>
    <w:rsid w:val="001C5D20"/>
    <w:rsid w:val="001D2BAF"/>
    <w:rsid w:val="001E7D72"/>
    <w:rsid w:val="001F0B80"/>
    <w:rsid w:val="001F31F6"/>
    <w:rsid w:val="001F4DC2"/>
    <w:rsid w:val="00231A43"/>
    <w:rsid w:val="00233955"/>
    <w:rsid w:val="002551A3"/>
    <w:rsid w:val="002635CB"/>
    <w:rsid w:val="00272742"/>
    <w:rsid w:val="002842DB"/>
    <w:rsid w:val="00291B43"/>
    <w:rsid w:val="00294CC6"/>
    <w:rsid w:val="002A07EA"/>
    <w:rsid w:val="002A40EB"/>
    <w:rsid w:val="002D3E9A"/>
    <w:rsid w:val="002E31FF"/>
    <w:rsid w:val="003111C7"/>
    <w:rsid w:val="00315457"/>
    <w:rsid w:val="0032401B"/>
    <w:rsid w:val="0033291D"/>
    <w:rsid w:val="003450AC"/>
    <w:rsid w:val="00356A1B"/>
    <w:rsid w:val="003645BF"/>
    <w:rsid w:val="00371F60"/>
    <w:rsid w:val="003747EB"/>
    <w:rsid w:val="0037706D"/>
    <w:rsid w:val="003859EE"/>
    <w:rsid w:val="003876AE"/>
    <w:rsid w:val="00393DA9"/>
    <w:rsid w:val="003A3BB7"/>
    <w:rsid w:val="003A3D3C"/>
    <w:rsid w:val="003B06CC"/>
    <w:rsid w:val="003C05A0"/>
    <w:rsid w:val="003C0DFE"/>
    <w:rsid w:val="003E2F40"/>
    <w:rsid w:val="003E70B7"/>
    <w:rsid w:val="003F1D2E"/>
    <w:rsid w:val="003F241D"/>
    <w:rsid w:val="00416AEF"/>
    <w:rsid w:val="004258A4"/>
    <w:rsid w:val="00426602"/>
    <w:rsid w:val="0043618A"/>
    <w:rsid w:val="004437EC"/>
    <w:rsid w:val="0046245C"/>
    <w:rsid w:val="004712BC"/>
    <w:rsid w:val="00475495"/>
    <w:rsid w:val="004A32CD"/>
    <w:rsid w:val="004A4870"/>
    <w:rsid w:val="004A7370"/>
    <w:rsid w:val="004B20C5"/>
    <w:rsid w:val="004C1D5A"/>
    <w:rsid w:val="004C24C4"/>
    <w:rsid w:val="004C2E11"/>
    <w:rsid w:val="004D2F66"/>
    <w:rsid w:val="004E10E6"/>
    <w:rsid w:val="004E67ED"/>
    <w:rsid w:val="004F4A8D"/>
    <w:rsid w:val="0050799C"/>
    <w:rsid w:val="005102A0"/>
    <w:rsid w:val="00512060"/>
    <w:rsid w:val="00526172"/>
    <w:rsid w:val="00544DDD"/>
    <w:rsid w:val="005506BC"/>
    <w:rsid w:val="00563E8F"/>
    <w:rsid w:val="00585F86"/>
    <w:rsid w:val="00593EAF"/>
    <w:rsid w:val="005B3428"/>
    <w:rsid w:val="005B5A97"/>
    <w:rsid w:val="005B783E"/>
    <w:rsid w:val="005C10D2"/>
    <w:rsid w:val="006035CF"/>
    <w:rsid w:val="00614300"/>
    <w:rsid w:val="006315C8"/>
    <w:rsid w:val="00640110"/>
    <w:rsid w:val="00691697"/>
    <w:rsid w:val="006C7955"/>
    <w:rsid w:val="006D39A9"/>
    <w:rsid w:val="00705230"/>
    <w:rsid w:val="0071015E"/>
    <w:rsid w:val="0071201F"/>
    <w:rsid w:val="00720D6D"/>
    <w:rsid w:val="007479D0"/>
    <w:rsid w:val="0075177B"/>
    <w:rsid w:val="00754B8B"/>
    <w:rsid w:val="007603BA"/>
    <w:rsid w:val="007671F4"/>
    <w:rsid w:val="0077402A"/>
    <w:rsid w:val="00783DC8"/>
    <w:rsid w:val="007912E5"/>
    <w:rsid w:val="007A7557"/>
    <w:rsid w:val="007C6F27"/>
    <w:rsid w:val="007D10C3"/>
    <w:rsid w:val="007D7084"/>
    <w:rsid w:val="007E0983"/>
    <w:rsid w:val="007E1216"/>
    <w:rsid w:val="007E26C7"/>
    <w:rsid w:val="007E32B2"/>
    <w:rsid w:val="007F2BA4"/>
    <w:rsid w:val="0080606F"/>
    <w:rsid w:val="00830AE2"/>
    <w:rsid w:val="0083388C"/>
    <w:rsid w:val="00835AA7"/>
    <w:rsid w:val="00854DF1"/>
    <w:rsid w:val="00856755"/>
    <w:rsid w:val="00867107"/>
    <w:rsid w:val="008A73EB"/>
    <w:rsid w:val="008D20B0"/>
    <w:rsid w:val="008D66F0"/>
    <w:rsid w:val="008F4B7E"/>
    <w:rsid w:val="008F75BD"/>
    <w:rsid w:val="00920AC9"/>
    <w:rsid w:val="00926341"/>
    <w:rsid w:val="00931DE1"/>
    <w:rsid w:val="00942834"/>
    <w:rsid w:val="00951920"/>
    <w:rsid w:val="009523A7"/>
    <w:rsid w:val="00955C1B"/>
    <w:rsid w:val="00961975"/>
    <w:rsid w:val="009A131D"/>
    <w:rsid w:val="009B5EE8"/>
    <w:rsid w:val="009C0C43"/>
    <w:rsid w:val="009D0B5E"/>
    <w:rsid w:val="009D2B7B"/>
    <w:rsid w:val="009E2768"/>
    <w:rsid w:val="009F49D3"/>
    <w:rsid w:val="00A01D42"/>
    <w:rsid w:val="00A05B60"/>
    <w:rsid w:val="00A13958"/>
    <w:rsid w:val="00A37CCC"/>
    <w:rsid w:val="00A51465"/>
    <w:rsid w:val="00A6130F"/>
    <w:rsid w:val="00A7428E"/>
    <w:rsid w:val="00A91C9E"/>
    <w:rsid w:val="00A92FFF"/>
    <w:rsid w:val="00AA5E75"/>
    <w:rsid w:val="00AC15E1"/>
    <w:rsid w:val="00AC6DA2"/>
    <w:rsid w:val="00AE1247"/>
    <w:rsid w:val="00AF4712"/>
    <w:rsid w:val="00AF60BF"/>
    <w:rsid w:val="00B02807"/>
    <w:rsid w:val="00B21464"/>
    <w:rsid w:val="00B25A0E"/>
    <w:rsid w:val="00B35060"/>
    <w:rsid w:val="00B66B13"/>
    <w:rsid w:val="00B76E68"/>
    <w:rsid w:val="00B83DAE"/>
    <w:rsid w:val="00B83E79"/>
    <w:rsid w:val="00BA29E4"/>
    <w:rsid w:val="00BA765A"/>
    <w:rsid w:val="00BC3B42"/>
    <w:rsid w:val="00BC7301"/>
    <w:rsid w:val="00BD59D1"/>
    <w:rsid w:val="00BD703F"/>
    <w:rsid w:val="00BD762C"/>
    <w:rsid w:val="00BF45AD"/>
    <w:rsid w:val="00C03E8B"/>
    <w:rsid w:val="00C13D14"/>
    <w:rsid w:val="00C13E7B"/>
    <w:rsid w:val="00C17C1A"/>
    <w:rsid w:val="00C20E9B"/>
    <w:rsid w:val="00C2197D"/>
    <w:rsid w:val="00C374BA"/>
    <w:rsid w:val="00C41B14"/>
    <w:rsid w:val="00C45F3E"/>
    <w:rsid w:val="00C541E0"/>
    <w:rsid w:val="00C601C9"/>
    <w:rsid w:val="00C67231"/>
    <w:rsid w:val="00C72ABC"/>
    <w:rsid w:val="00C82B70"/>
    <w:rsid w:val="00C84FA4"/>
    <w:rsid w:val="00C8617A"/>
    <w:rsid w:val="00C95111"/>
    <w:rsid w:val="00CA5450"/>
    <w:rsid w:val="00CA5AFA"/>
    <w:rsid w:val="00CC5A87"/>
    <w:rsid w:val="00CE687E"/>
    <w:rsid w:val="00CF4450"/>
    <w:rsid w:val="00D14BE6"/>
    <w:rsid w:val="00D20583"/>
    <w:rsid w:val="00D4794E"/>
    <w:rsid w:val="00D563B9"/>
    <w:rsid w:val="00DB0F09"/>
    <w:rsid w:val="00DB212B"/>
    <w:rsid w:val="00DB66EE"/>
    <w:rsid w:val="00DC2384"/>
    <w:rsid w:val="00DD7B54"/>
    <w:rsid w:val="00DF6AC0"/>
    <w:rsid w:val="00E05362"/>
    <w:rsid w:val="00E070AD"/>
    <w:rsid w:val="00E16247"/>
    <w:rsid w:val="00E20BC3"/>
    <w:rsid w:val="00E23888"/>
    <w:rsid w:val="00E310DE"/>
    <w:rsid w:val="00E342B7"/>
    <w:rsid w:val="00E346F8"/>
    <w:rsid w:val="00E34859"/>
    <w:rsid w:val="00E3542D"/>
    <w:rsid w:val="00E4322B"/>
    <w:rsid w:val="00E435EA"/>
    <w:rsid w:val="00E64DB3"/>
    <w:rsid w:val="00E96DE3"/>
    <w:rsid w:val="00E96EEE"/>
    <w:rsid w:val="00EA5016"/>
    <w:rsid w:val="00EC1E81"/>
    <w:rsid w:val="00ED2E3C"/>
    <w:rsid w:val="00EE41AC"/>
    <w:rsid w:val="00EF179D"/>
    <w:rsid w:val="00EF712F"/>
    <w:rsid w:val="00F0084D"/>
    <w:rsid w:val="00F14984"/>
    <w:rsid w:val="00F25978"/>
    <w:rsid w:val="00F30B90"/>
    <w:rsid w:val="00F50404"/>
    <w:rsid w:val="00F521D2"/>
    <w:rsid w:val="00F54AF4"/>
    <w:rsid w:val="00F56428"/>
    <w:rsid w:val="00F64C53"/>
    <w:rsid w:val="00F6635A"/>
    <w:rsid w:val="00F82114"/>
    <w:rsid w:val="00F83AFA"/>
    <w:rsid w:val="00F869A9"/>
    <w:rsid w:val="00F87E6F"/>
    <w:rsid w:val="00FF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ACD5"/>
  <w15:chartTrackingRefBased/>
  <w15:docId w15:val="{40F134A9-C502-4E4E-BF80-87730FA2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Calibri" w:hAnsi="Helvetic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958"/>
    <w:pPr>
      <w:spacing w:before="240" w:after="120" w:line="276" w:lineRule="auto"/>
    </w:pPr>
    <w:rPr>
      <w:rFonts w:ascii="Arial" w:hAnsi="Arial"/>
      <w:sz w:val="24"/>
      <w:szCs w:val="24"/>
      <w:lang w:val="en-GB"/>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imes New Roman"/>
      <w:b/>
      <w:bCs/>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5AFA"/>
    <w:rPr>
      <w:rFonts w:eastAsia="Times New Roman" w:cs="Times New Roman"/>
      <w:b/>
      <w:bCs/>
      <w:color w:val="000000"/>
      <w:sz w:val="32"/>
      <w:szCs w:val="28"/>
      <w:lang w:eastAsia="en-GB"/>
    </w:rPr>
  </w:style>
  <w:style w:type="character" w:customStyle="1" w:styleId="Heading2Char">
    <w:name w:val="Heading 2 Char"/>
    <w:link w:val="Heading2"/>
    <w:uiPriority w:val="9"/>
    <w:rsid w:val="00CA5AFA"/>
    <w:rPr>
      <w:rFonts w:eastAsia="Times New Roman" w:cs="Times New Roman"/>
      <w:b/>
      <w:bCs/>
      <w:color w:val="000000"/>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imes New Roman"/>
      <w:kern w:val="28"/>
      <w:sz w:val="40"/>
      <w:szCs w:val="52"/>
    </w:rPr>
  </w:style>
  <w:style w:type="character" w:customStyle="1" w:styleId="TitleChar">
    <w:name w:val="Title Char"/>
    <w:link w:val="Title"/>
    <w:uiPriority w:val="10"/>
    <w:rsid w:val="003450AC"/>
    <w:rPr>
      <w:rFonts w:eastAsia="Times New Roman" w:cs="Times New Roman"/>
      <w:kern w:val="28"/>
      <w:sz w:val="40"/>
      <w:szCs w:val="52"/>
      <w:lang w:eastAsia="en-GB"/>
    </w:rPr>
  </w:style>
  <w:style w:type="table" w:styleId="TableGrid">
    <w:name w:val="Table Grid"/>
    <w:basedOn w:val="TableNormal"/>
    <w:uiPriority w:val="59"/>
    <w:rsid w:val="008F4B7E"/>
    <w:pPr>
      <w:spacing w:before="60" w:after="80"/>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rsid w:val="009C0C43"/>
    <w:rPr>
      <w:rFonts w:eastAsia="Times New Roman"/>
      <w:sz w:val="24"/>
      <w:szCs w:val="22"/>
      <w:lang w:val="en-GB" w:eastAsia="en-GB"/>
    </w:rPr>
  </w:style>
  <w:style w:type="character" w:customStyle="1" w:styleId="Heading3Char">
    <w:name w:val="Heading 3 Char"/>
    <w:link w:val="Heading3"/>
    <w:uiPriority w:val="9"/>
    <w:rsid w:val="005B5A97"/>
    <w:rPr>
      <w:rFonts w:eastAsia="Times New Roman" w:cs="Times New Roman"/>
      <w:b/>
      <w:bCs/>
      <w:color w:val="000000"/>
      <w:szCs w:val="22"/>
      <w:lang w:eastAsia="en-GB"/>
    </w:rPr>
  </w:style>
  <w:style w:type="character" w:customStyle="1" w:styleId="Heading4Char">
    <w:name w:val="Heading 4 Char"/>
    <w:link w:val="Heading4"/>
    <w:uiPriority w:val="9"/>
    <w:rsid w:val="00CE687E"/>
    <w:rPr>
      <w:rFonts w:eastAsia="Times New Roman" w:cs="Times New Roman"/>
      <w:b/>
      <w:bCs/>
      <w:i/>
      <w:iCs/>
      <w:color w:val="000000"/>
      <w:szCs w:val="22"/>
      <w:lang w:eastAsia="en-GB"/>
    </w:rPr>
  </w:style>
  <w:style w:type="paragraph" w:customStyle="1" w:styleId="EndNoteBibliographyTitle">
    <w:name w:val="EndNote Bibliography Title"/>
    <w:basedOn w:val="Normal"/>
    <w:link w:val="EndNoteBibliographyTitleChar"/>
    <w:rsid w:val="00051A7B"/>
    <w:pPr>
      <w:spacing w:after="0"/>
      <w:jc w:val="center"/>
    </w:pPr>
    <w:rPr>
      <w:rFonts w:cs="Arial"/>
      <w:noProof/>
      <w:lang w:val="en-US"/>
    </w:rPr>
  </w:style>
  <w:style w:type="character" w:customStyle="1" w:styleId="EndNoteBibliographyTitleChar">
    <w:name w:val="EndNote Bibliography Title Char"/>
    <w:link w:val="EndNoteBibliographyTitle"/>
    <w:rsid w:val="00051A7B"/>
    <w:rPr>
      <w:rFonts w:ascii="Arial" w:hAnsi="Arial" w:cs="Arial"/>
      <w:noProof/>
      <w:sz w:val="24"/>
      <w:szCs w:val="24"/>
      <w:lang w:val="en-US" w:eastAsia="en-US"/>
    </w:rPr>
  </w:style>
  <w:style w:type="paragraph" w:customStyle="1" w:styleId="EndNoteBibliography">
    <w:name w:val="EndNote Bibliography"/>
    <w:basedOn w:val="Normal"/>
    <w:link w:val="EndNoteBibliographyChar"/>
    <w:rsid w:val="00051A7B"/>
    <w:pPr>
      <w:spacing w:line="240" w:lineRule="auto"/>
    </w:pPr>
    <w:rPr>
      <w:rFonts w:cs="Arial"/>
      <w:noProof/>
      <w:lang w:val="en-US"/>
    </w:rPr>
  </w:style>
  <w:style w:type="character" w:customStyle="1" w:styleId="EndNoteBibliographyChar">
    <w:name w:val="EndNote Bibliography Char"/>
    <w:link w:val="EndNoteBibliography"/>
    <w:rsid w:val="00051A7B"/>
    <w:rPr>
      <w:rFonts w:ascii="Arial" w:hAnsi="Arial" w:cs="Arial"/>
      <w:noProof/>
      <w:sz w:val="24"/>
      <w:szCs w:val="24"/>
      <w:lang w:val="en-US" w:eastAsia="en-US"/>
    </w:rPr>
  </w:style>
  <w:style w:type="character" w:styleId="Hyperlink">
    <w:name w:val="Hyperlink"/>
    <w:uiPriority w:val="99"/>
    <w:unhideWhenUsed/>
    <w:rsid w:val="00051A7B"/>
    <w:rPr>
      <w:color w:val="0000FF"/>
      <w:u w:val="single"/>
    </w:rPr>
  </w:style>
  <w:style w:type="character" w:styleId="LineNumber">
    <w:name w:val="line number"/>
    <w:basedOn w:val="DefaultParagraphFont"/>
    <w:uiPriority w:val="99"/>
    <w:semiHidden/>
    <w:unhideWhenUsed/>
    <w:rsid w:val="00416AEF"/>
  </w:style>
  <w:style w:type="table" w:styleId="ListTable3-Accent5">
    <w:name w:val="List Table 3 Accent 5"/>
    <w:basedOn w:val="TableNormal"/>
    <w:uiPriority w:val="48"/>
    <w:rsid w:val="00C45F3E"/>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styleId="CommentReference">
    <w:name w:val="annotation reference"/>
    <w:uiPriority w:val="99"/>
    <w:semiHidden/>
    <w:unhideWhenUsed/>
    <w:rsid w:val="000D19A6"/>
    <w:rPr>
      <w:sz w:val="16"/>
      <w:szCs w:val="16"/>
    </w:rPr>
  </w:style>
  <w:style w:type="paragraph" w:styleId="CommentText">
    <w:name w:val="annotation text"/>
    <w:basedOn w:val="Normal"/>
    <w:link w:val="CommentTextChar"/>
    <w:uiPriority w:val="99"/>
    <w:semiHidden/>
    <w:unhideWhenUsed/>
    <w:rsid w:val="000D19A6"/>
    <w:rPr>
      <w:sz w:val="20"/>
      <w:szCs w:val="20"/>
    </w:rPr>
  </w:style>
  <w:style w:type="character" w:customStyle="1" w:styleId="CommentTextChar">
    <w:name w:val="Comment Text Char"/>
    <w:link w:val="CommentText"/>
    <w:uiPriority w:val="99"/>
    <w:semiHidden/>
    <w:rsid w:val="000D19A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D19A6"/>
    <w:rPr>
      <w:b/>
      <w:bCs/>
    </w:rPr>
  </w:style>
  <w:style w:type="character" w:customStyle="1" w:styleId="CommentSubjectChar">
    <w:name w:val="Comment Subject Char"/>
    <w:link w:val="CommentSubject"/>
    <w:uiPriority w:val="99"/>
    <w:semiHidden/>
    <w:rsid w:val="000D19A6"/>
    <w:rPr>
      <w:rFonts w:ascii="Arial" w:hAnsi="Arial"/>
      <w:b/>
      <w:bCs/>
      <w:lang w:eastAsia="en-US"/>
    </w:rPr>
  </w:style>
  <w:style w:type="paragraph" w:styleId="BalloonText">
    <w:name w:val="Balloon Text"/>
    <w:basedOn w:val="Normal"/>
    <w:link w:val="BalloonTextChar"/>
    <w:uiPriority w:val="99"/>
    <w:semiHidden/>
    <w:unhideWhenUsed/>
    <w:rsid w:val="000D19A6"/>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D19A6"/>
    <w:rPr>
      <w:rFonts w:ascii="Segoe UI" w:hAnsi="Segoe UI" w:cs="Segoe UI"/>
      <w:sz w:val="18"/>
      <w:szCs w:val="18"/>
      <w:lang w:eastAsia="en-US"/>
    </w:rPr>
  </w:style>
  <w:style w:type="paragraph" w:styleId="ListParagraph">
    <w:name w:val="List Paragraph"/>
    <w:basedOn w:val="Normal"/>
    <w:uiPriority w:val="34"/>
    <w:rsid w:val="003E70B7"/>
    <w:pPr>
      <w:ind w:left="720"/>
    </w:pPr>
  </w:style>
  <w:style w:type="paragraph" w:styleId="Header">
    <w:name w:val="header"/>
    <w:basedOn w:val="Normal"/>
    <w:link w:val="HeaderChar"/>
    <w:uiPriority w:val="99"/>
    <w:unhideWhenUsed/>
    <w:rsid w:val="00BA29E4"/>
    <w:pPr>
      <w:tabs>
        <w:tab w:val="center" w:pos="4680"/>
        <w:tab w:val="right" w:pos="9360"/>
      </w:tabs>
    </w:pPr>
  </w:style>
  <w:style w:type="character" w:customStyle="1" w:styleId="HeaderChar">
    <w:name w:val="Header Char"/>
    <w:link w:val="Header"/>
    <w:uiPriority w:val="99"/>
    <w:rsid w:val="00BA29E4"/>
    <w:rPr>
      <w:rFonts w:ascii="Arial" w:hAnsi="Arial"/>
      <w:sz w:val="24"/>
      <w:szCs w:val="24"/>
      <w:lang w:val="en-GB"/>
    </w:rPr>
  </w:style>
  <w:style w:type="paragraph" w:styleId="Footer">
    <w:name w:val="footer"/>
    <w:basedOn w:val="Normal"/>
    <w:link w:val="FooterChar"/>
    <w:uiPriority w:val="99"/>
    <w:unhideWhenUsed/>
    <w:rsid w:val="00BA29E4"/>
    <w:pPr>
      <w:tabs>
        <w:tab w:val="center" w:pos="4680"/>
        <w:tab w:val="right" w:pos="9360"/>
      </w:tabs>
    </w:pPr>
  </w:style>
  <w:style w:type="character" w:customStyle="1" w:styleId="FooterChar">
    <w:name w:val="Footer Char"/>
    <w:link w:val="Footer"/>
    <w:uiPriority w:val="99"/>
    <w:rsid w:val="00BA29E4"/>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ki.MacLaren@apha.gov.uk" TargetMode="External"/><Relationship Id="rId13" Type="http://schemas.openxmlformats.org/officeDocument/2006/relationships/hyperlink" Target="mailto:Denise.Marston@apha.gov.uk" TargetMode="External"/><Relationship Id="rId3" Type="http://schemas.openxmlformats.org/officeDocument/2006/relationships/settings" Target="settings.xml"/><Relationship Id="rId7" Type="http://schemas.openxmlformats.org/officeDocument/2006/relationships/hyperlink" Target="mailto:Daisy.Jennings@apha.gov.uk" TargetMode="External"/><Relationship Id="rId12" Type="http://schemas.openxmlformats.org/officeDocument/2006/relationships/hyperlink" Target="mailto:Lorraine.McElhinney@aph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y.Banyard@apha.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ny.Fooks@apha.gov.uk" TargetMode="External"/><Relationship Id="rId4" Type="http://schemas.openxmlformats.org/officeDocument/2006/relationships/webSettings" Target="webSettings.xml"/><Relationship Id="rId9" Type="http://schemas.openxmlformats.org/officeDocument/2006/relationships/hyperlink" Target="mailto:Daniel.Dorey-Robinson@apha.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7470</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49956</CharactersWithSpaces>
  <SharedDoc>false</SharedDoc>
  <HLinks>
    <vt:vector size="132" baseType="variant">
      <vt:variant>
        <vt:i4>4325387</vt:i4>
      </vt:variant>
      <vt:variant>
        <vt:i4>113</vt:i4>
      </vt:variant>
      <vt:variant>
        <vt:i4>0</vt:i4>
      </vt:variant>
      <vt:variant>
        <vt:i4>5</vt:i4>
      </vt:variant>
      <vt:variant>
        <vt:lpwstr/>
      </vt:variant>
      <vt:variant>
        <vt:lpwstr>_ENREF_3</vt:lpwstr>
      </vt:variant>
      <vt:variant>
        <vt:i4>4194315</vt:i4>
      </vt:variant>
      <vt:variant>
        <vt:i4>107</vt:i4>
      </vt:variant>
      <vt:variant>
        <vt:i4>0</vt:i4>
      </vt:variant>
      <vt:variant>
        <vt:i4>5</vt:i4>
      </vt:variant>
      <vt:variant>
        <vt:lpwstr/>
      </vt:variant>
      <vt:variant>
        <vt:lpwstr>_ENREF_15</vt:lpwstr>
      </vt:variant>
      <vt:variant>
        <vt:i4>4325387</vt:i4>
      </vt:variant>
      <vt:variant>
        <vt:i4>99</vt:i4>
      </vt:variant>
      <vt:variant>
        <vt:i4>0</vt:i4>
      </vt:variant>
      <vt:variant>
        <vt:i4>5</vt:i4>
      </vt:variant>
      <vt:variant>
        <vt:lpwstr/>
      </vt:variant>
      <vt:variant>
        <vt:lpwstr>_ENREF_3</vt:lpwstr>
      </vt:variant>
      <vt:variant>
        <vt:i4>4194315</vt:i4>
      </vt:variant>
      <vt:variant>
        <vt:i4>91</vt:i4>
      </vt:variant>
      <vt:variant>
        <vt:i4>0</vt:i4>
      </vt:variant>
      <vt:variant>
        <vt:i4>5</vt:i4>
      </vt:variant>
      <vt:variant>
        <vt:lpwstr/>
      </vt:variant>
      <vt:variant>
        <vt:lpwstr>_ENREF_17</vt:lpwstr>
      </vt:variant>
      <vt:variant>
        <vt:i4>4194315</vt:i4>
      </vt:variant>
      <vt:variant>
        <vt:i4>85</vt:i4>
      </vt:variant>
      <vt:variant>
        <vt:i4>0</vt:i4>
      </vt:variant>
      <vt:variant>
        <vt:i4>5</vt:i4>
      </vt:variant>
      <vt:variant>
        <vt:lpwstr/>
      </vt:variant>
      <vt:variant>
        <vt:lpwstr>_ENREF_16</vt:lpwstr>
      </vt:variant>
      <vt:variant>
        <vt:i4>4194315</vt:i4>
      </vt:variant>
      <vt:variant>
        <vt:i4>79</vt:i4>
      </vt:variant>
      <vt:variant>
        <vt:i4>0</vt:i4>
      </vt:variant>
      <vt:variant>
        <vt:i4>5</vt:i4>
      </vt:variant>
      <vt:variant>
        <vt:lpwstr/>
      </vt:variant>
      <vt:variant>
        <vt:lpwstr>_ENREF_15</vt:lpwstr>
      </vt:variant>
      <vt:variant>
        <vt:i4>4325387</vt:i4>
      </vt:variant>
      <vt:variant>
        <vt:i4>71</vt:i4>
      </vt:variant>
      <vt:variant>
        <vt:i4>0</vt:i4>
      </vt:variant>
      <vt:variant>
        <vt:i4>5</vt:i4>
      </vt:variant>
      <vt:variant>
        <vt:lpwstr/>
      </vt:variant>
      <vt:variant>
        <vt:lpwstr>_ENREF_3</vt:lpwstr>
      </vt:variant>
      <vt:variant>
        <vt:i4>4194315</vt:i4>
      </vt:variant>
      <vt:variant>
        <vt:i4>65</vt:i4>
      </vt:variant>
      <vt:variant>
        <vt:i4>0</vt:i4>
      </vt:variant>
      <vt:variant>
        <vt:i4>5</vt:i4>
      </vt:variant>
      <vt:variant>
        <vt:lpwstr/>
      </vt:variant>
      <vt:variant>
        <vt:lpwstr>_ENREF_14</vt:lpwstr>
      </vt:variant>
      <vt:variant>
        <vt:i4>4194315</vt:i4>
      </vt:variant>
      <vt:variant>
        <vt:i4>59</vt:i4>
      </vt:variant>
      <vt:variant>
        <vt:i4>0</vt:i4>
      </vt:variant>
      <vt:variant>
        <vt:i4>5</vt:i4>
      </vt:variant>
      <vt:variant>
        <vt:lpwstr/>
      </vt:variant>
      <vt:variant>
        <vt:lpwstr>_ENREF_13</vt:lpwstr>
      </vt:variant>
      <vt:variant>
        <vt:i4>4194315</vt:i4>
      </vt:variant>
      <vt:variant>
        <vt:i4>53</vt:i4>
      </vt:variant>
      <vt:variant>
        <vt:i4>0</vt:i4>
      </vt:variant>
      <vt:variant>
        <vt:i4>5</vt:i4>
      </vt:variant>
      <vt:variant>
        <vt:lpwstr/>
      </vt:variant>
      <vt:variant>
        <vt:lpwstr>_ENREF_12</vt:lpwstr>
      </vt:variant>
      <vt:variant>
        <vt:i4>4194315</vt:i4>
      </vt:variant>
      <vt:variant>
        <vt:i4>47</vt:i4>
      </vt:variant>
      <vt:variant>
        <vt:i4>0</vt:i4>
      </vt:variant>
      <vt:variant>
        <vt:i4>5</vt:i4>
      </vt:variant>
      <vt:variant>
        <vt:lpwstr/>
      </vt:variant>
      <vt:variant>
        <vt:lpwstr>_ENREF_11</vt:lpwstr>
      </vt:variant>
      <vt:variant>
        <vt:i4>4194315</vt:i4>
      </vt:variant>
      <vt:variant>
        <vt:i4>41</vt:i4>
      </vt:variant>
      <vt:variant>
        <vt:i4>0</vt:i4>
      </vt:variant>
      <vt:variant>
        <vt:i4>5</vt:i4>
      </vt:variant>
      <vt:variant>
        <vt:lpwstr/>
      </vt:variant>
      <vt:variant>
        <vt:lpwstr>_ENREF_10</vt:lpwstr>
      </vt:variant>
      <vt:variant>
        <vt:i4>4325387</vt:i4>
      </vt:variant>
      <vt:variant>
        <vt:i4>33</vt:i4>
      </vt:variant>
      <vt:variant>
        <vt:i4>0</vt:i4>
      </vt:variant>
      <vt:variant>
        <vt:i4>5</vt:i4>
      </vt:variant>
      <vt:variant>
        <vt:lpwstr/>
      </vt:variant>
      <vt:variant>
        <vt:lpwstr>_ENREF_3</vt:lpwstr>
      </vt:variant>
      <vt:variant>
        <vt:i4>4390923</vt:i4>
      </vt:variant>
      <vt:variant>
        <vt:i4>27</vt:i4>
      </vt:variant>
      <vt:variant>
        <vt:i4>0</vt:i4>
      </vt:variant>
      <vt:variant>
        <vt:i4>5</vt:i4>
      </vt:variant>
      <vt:variant>
        <vt:lpwstr/>
      </vt:variant>
      <vt:variant>
        <vt:lpwstr>_ENREF_2</vt:lpwstr>
      </vt:variant>
      <vt:variant>
        <vt:i4>4194315</vt:i4>
      </vt:variant>
      <vt:variant>
        <vt:i4>21</vt:i4>
      </vt:variant>
      <vt:variant>
        <vt:i4>0</vt:i4>
      </vt:variant>
      <vt:variant>
        <vt:i4>5</vt:i4>
      </vt:variant>
      <vt:variant>
        <vt:lpwstr/>
      </vt:variant>
      <vt:variant>
        <vt:lpwstr>_ENREF_1</vt:lpwstr>
      </vt:variant>
      <vt:variant>
        <vt:i4>2162693</vt:i4>
      </vt:variant>
      <vt:variant>
        <vt:i4>18</vt:i4>
      </vt:variant>
      <vt:variant>
        <vt:i4>0</vt:i4>
      </vt:variant>
      <vt:variant>
        <vt:i4>5</vt:i4>
      </vt:variant>
      <vt:variant>
        <vt:lpwstr>mailto:Lorraine.McElhinney@apha.gov.uk</vt:lpwstr>
      </vt:variant>
      <vt:variant>
        <vt:lpwstr/>
      </vt:variant>
      <vt:variant>
        <vt:i4>8323139</vt:i4>
      </vt:variant>
      <vt:variant>
        <vt:i4>15</vt:i4>
      </vt:variant>
      <vt:variant>
        <vt:i4>0</vt:i4>
      </vt:variant>
      <vt:variant>
        <vt:i4>5</vt:i4>
      </vt:variant>
      <vt:variant>
        <vt:lpwstr>mailto:Ashley.Banyard@apha.gov.uk</vt:lpwstr>
      </vt:variant>
      <vt:variant>
        <vt:lpwstr/>
      </vt:variant>
      <vt:variant>
        <vt:i4>6750272</vt:i4>
      </vt:variant>
      <vt:variant>
        <vt:i4>12</vt:i4>
      </vt:variant>
      <vt:variant>
        <vt:i4>0</vt:i4>
      </vt:variant>
      <vt:variant>
        <vt:i4>5</vt:i4>
      </vt:variant>
      <vt:variant>
        <vt:lpwstr>mailto:Tony.Fooks@apha.gov.uk</vt:lpwstr>
      </vt:variant>
      <vt:variant>
        <vt:lpwstr/>
      </vt:variant>
      <vt:variant>
        <vt:i4>1179749</vt:i4>
      </vt:variant>
      <vt:variant>
        <vt:i4>9</vt:i4>
      </vt:variant>
      <vt:variant>
        <vt:i4>0</vt:i4>
      </vt:variant>
      <vt:variant>
        <vt:i4>5</vt:i4>
      </vt:variant>
      <vt:variant>
        <vt:lpwstr>mailto:Daniel.Dorey-Robinson@apha.gov.uk</vt:lpwstr>
      </vt:variant>
      <vt:variant>
        <vt:lpwstr/>
      </vt:variant>
      <vt:variant>
        <vt:i4>3211281</vt:i4>
      </vt:variant>
      <vt:variant>
        <vt:i4>6</vt:i4>
      </vt:variant>
      <vt:variant>
        <vt:i4>0</vt:i4>
      </vt:variant>
      <vt:variant>
        <vt:i4>5</vt:i4>
      </vt:variant>
      <vt:variant>
        <vt:lpwstr>mailto:Nikki.MacLaren@apha.gov.uk</vt:lpwstr>
      </vt:variant>
      <vt:variant>
        <vt:lpwstr/>
      </vt:variant>
      <vt:variant>
        <vt:i4>2686982</vt:i4>
      </vt:variant>
      <vt:variant>
        <vt:i4>3</vt:i4>
      </vt:variant>
      <vt:variant>
        <vt:i4>0</vt:i4>
      </vt:variant>
      <vt:variant>
        <vt:i4>5</vt:i4>
      </vt:variant>
      <vt:variant>
        <vt:lpwstr>mailto:Daisy.Jennings@apha.gov.uk</vt:lpwstr>
      </vt:variant>
      <vt:variant>
        <vt:lpwstr/>
      </vt:variant>
      <vt:variant>
        <vt:i4>8192064</vt:i4>
      </vt:variant>
      <vt:variant>
        <vt:i4>0</vt:i4>
      </vt:variant>
      <vt:variant>
        <vt:i4>0</vt:i4>
      </vt:variant>
      <vt:variant>
        <vt:i4>5</vt:i4>
      </vt:variant>
      <vt:variant>
        <vt:lpwstr>mailto:Denise.Marston@apha.gov.uk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Marston, Denise (AHVLA)</dc:creator>
  <cp:keywords/>
  <cp:lastModifiedBy>Nam Nguyen</cp:lastModifiedBy>
  <cp:revision>11</cp:revision>
  <cp:lastPrinted>2019-03-25T19:33:00Z</cp:lastPrinted>
  <dcterms:created xsi:type="dcterms:W3CDTF">2019-04-01T15:31:00Z</dcterms:created>
  <dcterms:modified xsi:type="dcterms:W3CDTF">2019-04-01T16:34:00Z</dcterms:modified>
</cp:coreProperties>
</file>