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9D6BD" w14:textId="77777777" w:rsidR="003B08CA" w:rsidRPr="00642074" w:rsidRDefault="003B08CA" w:rsidP="009A0E7C">
      <w:pPr>
        <w:outlineLvl w:val="0"/>
        <w:rPr>
          <w:rFonts w:cs="Arial"/>
          <w:szCs w:val="22"/>
        </w:rPr>
      </w:pPr>
    </w:p>
    <w:p w14:paraId="128F0E37" w14:textId="7C175076" w:rsidR="00CE10F2" w:rsidRPr="00642074" w:rsidRDefault="00CE10F2" w:rsidP="009A0E7C">
      <w:pPr>
        <w:outlineLvl w:val="0"/>
        <w:rPr>
          <w:rFonts w:cs="Arial"/>
          <w:b/>
          <w:bCs/>
          <w:sz w:val="24"/>
          <w:szCs w:val="22"/>
        </w:rPr>
      </w:pPr>
      <w:r w:rsidRPr="00642074">
        <w:rPr>
          <w:rFonts w:cs="Arial"/>
          <w:b/>
          <w:szCs w:val="22"/>
        </w:rPr>
        <w:t xml:space="preserve">Submission ID #: </w:t>
      </w:r>
      <w:r w:rsidR="00AD6934" w:rsidRPr="00642074">
        <w:rPr>
          <w:rFonts w:cs="Arial"/>
          <w:b/>
          <w:szCs w:val="22"/>
        </w:rPr>
        <w:t>59705</w:t>
      </w:r>
    </w:p>
    <w:p w14:paraId="15210DC1" w14:textId="7D298AF7" w:rsidR="00CE10F2" w:rsidRPr="00642074" w:rsidDel="00A12F8F" w:rsidRDefault="00C70C90" w:rsidP="009A0E7C">
      <w:pPr>
        <w:outlineLvl w:val="0"/>
        <w:rPr>
          <w:rFonts w:cs="Arial"/>
          <w:b/>
          <w:szCs w:val="22"/>
        </w:rPr>
      </w:pPr>
      <w:r w:rsidRPr="00642074">
        <w:rPr>
          <w:rFonts w:cs="Arial"/>
          <w:b/>
          <w:szCs w:val="22"/>
        </w:rPr>
        <w:t>Scriptwriter</w:t>
      </w:r>
      <w:r w:rsidR="00CE10F2" w:rsidRPr="00642074">
        <w:rPr>
          <w:rFonts w:cs="Arial"/>
          <w:b/>
          <w:szCs w:val="22"/>
        </w:rPr>
        <w:t xml:space="preserve"> Name:</w:t>
      </w:r>
      <w:r w:rsidR="00FF4915" w:rsidRPr="00642074">
        <w:rPr>
          <w:rFonts w:cs="Arial"/>
          <w:b/>
          <w:szCs w:val="22"/>
        </w:rPr>
        <w:t xml:space="preserve"> Tara Cass</w:t>
      </w:r>
    </w:p>
    <w:p w14:paraId="441F19EB" w14:textId="34C23468" w:rsidR="009A3CBD" w:rsidRPr="00642074" w:rsidRDefault="00DC058D" w:rsidP="009A0E7C">
      <w:pPr>
        <w:outlineLvl w:val="0"/>
        <w:rPr>
          <w:rFonts w:cs="Arial"/>
          <w:b/>
          <w:szCs w:val="22"/>
        </w:rPr>
      </w:pPr>
      <w:r w:rsidRPr="00642074">
        <w:rPr>
          <w:rFonts w:cs="Arial"/>
          <w:b/>
          <w:szCs w:val="22"/>
          <w:highlight w:val="yellow"/>
        </w:rPr>
        <w:t xml:space="preserve">Project Page </w:t>
      </w:r>
      <w:r w:rsidR="009A3CBD" w:rsidRPr="00642074">
        <w:rPr>
          <w:rFonts w:cs="Arial"/>
          <w:b/>
          <w:szCs w:val="22"/>
          <w:highlight w:val="yellow"/>
        </w:rPr>
        <w:t>Link</w:t>
      </w:r>
      <w:r w:rsidR="009A3CBD" w:rsidRPr="00642074">
        <w:rPr>
          <w:rFonts w:cs="Arial"/>
          <w:b/>
          <w:szCs w:val="22"/>
        </w:rPr>
        <w:t>:</w:t>
      </w:r>
      <w:r w:rsidR="00FF4915" w:rsidRPr="00642074">
        <w:rPr>
          <w:rFonts w:cs="Arial"/>
          <w:b/>
          <w:szCs w:val="22"/>
        </w:rPr>
        <w:t xml:space="preserve"> </w:t>
      </w:r>
      <w:hyperlink r:id="rId8" w:history="1">
        <w:r w:rsidR="00FD2533" w:rsidRPr="00C22FF7">
          <w:rPr>
            <w:rStyle w:val="Hyperlink"/>
            <w:rFonts w:cs="Arial"/>
            <w:b/>
            <w:szCs w:val="22"/>
            <w:u w:val="thick"/>
          </w:rPr>
          <w:t>https://www.jove.com/account/file-uploader?src=18210073</w:t>
        </w:r>
      </w:hyperlink>
    </w:p>
    <w:p w14:paraId="2960D4DC" w14:textId="77777777" w:rsidR="00FA1A9D" w:rsidRPr="00642074" w:rsidRDefault="00FA1A9D" w:rsidP="00FA1A9D">
      <w:pPr>
        <w:outlineLvl w:val="0"/>
        <w:rPr>
          <w:rFonts w:cs="Arial"/>
          <w:b/>
          <w:sz w:val="28"/>
          <w:szCs w:val="28"/>
        </w:rPr>
      </w:pPr>
    </w:p>
    <w:p w14:paraId="02D2B2A0" w14:textId="3F9DE6D1" w:rsidR="00FA1A9D" w:rsidRPr="00642074" w:rsidRDefault="00FA1A9D" w:rsidP="00FA1A9D">
      <w:pPr>
        <w:outlineLvl w:val="0"/>
        <w:rPr>
          <w:rFonts w:cs="Arial"/>
          <w:b/>
          <w:sz w:val="28"/>
          <w:szCs w:val="28"/>
        </w:rPr>
      </w:pPr>
      <w:r w:rsidRPr="00642074">
        <w:rPr>
          <w:rFonts w:cs="Arial"/>
          <w:b/>
          <w:sz w:val="28"/>
          <w:szCs w:val="28"/>
        </w:rPr>
        <w:t xml:space="preserve">Title: </w:t>
      </w:r>
      <w:r w:rsidR="00854029" w:rsidRPr="00642074">
        <w:rPr>
          <w:rFonts w:cs="Arial"/>
          <w:b/>
          <w:sz w:val="28"/>
          <w:szCs w:val="28"/>
        </w:rPr>
        <w:t>A Photonic System for Generating Unconditional Polarization-Entangled Photons Based on Multiple Quantum Interference</w:t>
      </w:r>
    </w:p>
    <w:p w14:paraId="681B53AA" w14:textId="77777777" w:rsidR="00FA1A9D" w:rsidRPr="00642074" w:rsidRDefault="00FA1A9D" w:rsidP="00FA1A9D">
      <w:pPr>
        <w:outlineLvl w:val="0"/>
        <w:rPr>
          <w:rFonts w:cs="Arial"/>
          <w:b/>
          <w:sz w:val="28"/>
          <w:szCs w:val="28"/>
        </w:rPr>
      </w:pPr>
    </w:p>
    <w:p w14:paraId="7B659768" w14:textId="3559E781" w:rsidR="00FA1A9D" w:rsidRPr="00642074" w:rsidRDefault="00FA1A9D" w:rsidP="00FA1A9D">
      <w:pPr>
        <w:outlineLvl w:val="0"/>
        <w:rPr>
          <w:rFonts w:cs="Arial"/>
          <w:b/>
          <w:sz w:val="28"/>
          <w:szCs w:val="28"/>
          <w:vertAlign w:val="superscript"/>
        </w:rPr>
      </w:pPr>
      <w:r w:rsidRPr="00642074">
        <w:rPr>
          <w:rFonts w:cs="Arial"/>
          <w:b/>
          <w:sz w:val="28"/>
          <w:szCs w:val="28"/>
        </w:rPr>
        <w:t xml:space="preserve">Authors and Affiliations: </w:t>
      </w:r>
      <w:r w:rsidR="00236816" w:rsidRPr="00642074">
        <w:rPr>
          <w:rFonts w:cs="Arial"/>
          <w:b/>
          <w:sz w:val="28"/>
          <w:szCs w:val="28"/>
        </w:rPr>
        <w:t>Haruka Terashima</w:t>
      </w:r>
      <w:r w:rsidR="00236816" w:rsidRPr="00642074">
        <w:rPr>
          <w:rFonts w:cs="Arial"/>
          <w:b/>
          <w:sz w:val="28"/>
          <w:szCs w:val="28"/>
          <w:vertAlign w:val="superscript"/>
        </w:rPr>
        <w:t>1</w:t>
      </w:r>
      <w:r w:rsidR="00236816" w:rsidRPr="00642074">
        <w:rPr>
          <w:rFonts w:cs="Arial"/>
          <w:b/>
          <w:sz w:val="28"/>
          <w:szCs w:val="28"/>
        </w:rPr>
        <w:t>, Satoshi Kobayashi</w:t>
      </w:r>
      <w:r w:rsidR="00236816" w:rsidRPr="00642074">
        <w:rPr>
          <w:rFonts w:cs="Arial"/>
          <w:b/>
          <w:sz w:val="28"/>
          <w:szCs w:val="28"/>
          <w:vertAlign w:val="superscript"/>
        </w:rPr>
        <w:t>1</w:t>
      </w:r>
      <w:r w:rsidR="00236816" w:rsidRPr="00642074">
        <w:rPr>
          <w:rFonts w:cs="Arial"/>
          <w:b/>
          <w:sz w:val="28"/>
          <w:szCs w:val="28"/>
        </w:rPr>
        <w:t>, Takaho Tsubakiyama</w:t>
      </w:r>
      <w:r w:rsidR="00236816" w:rsidRPr="00642074">
        <w:rPr>
          <w:rFonts w:cs="Arial"/>
          <w:b/>
          <w:sz w:val="28"/>
          <w:szCs w:val="28"/>
          <w:vertAlign w:val="superscript"/>
        </w:rPr>
        <w:t>1</w:t>
      </w:r>
      <w:r w:rsidR="00236816" w:rsidRPr="00642074">
        <w:rPr>
          <w:rFonts w:cs="Arial"/>
          <w:b/>
          <w:sz w:val="28"/>
          <w:szCs w:val="28"/>
        </w:rPr>
        <w:t>, Ryo Nozaki</w:t>
      </w:r>
      <w:r w:rsidR="00236816" w:rsidRPr="00642074">
        <w:rPr>
          <w:rFonts w:cs="Arial"/>
          <w:b/>
          <w:sz w:val="28"/>
          <w:szCs w:val="28"/>
          <w:vertAlign w:val="superscript"/>
        </w:rPr>
        <w:t>1</w:t>
      </w:r>
      <w:r w:rsidR="00236816" w:rsidRPr="00642074">
        <w:rPr>
          <w:rFonts w:cs="Arial"/>
          <w:b/>
          <w:sz w:val="28"/>
          <w:szCs w:val="28"/>
        </w:rPr>
        <w:t xml:space="preserve">, </w:t>
      </w:r>
      <w:r w:rsidR="00EE02B3" w:rsidRPr="00642074">
        <w:rPr>
          <w:rFonts w:cs="Arial"/>
          <w:b/>
          <w:sz w:val="28"/>
          <w:szCs w:val="28"/>
          <w:lang w:eastAsia="ja-JP"/>
        </w:rPr>
        <w:t>Satoshi Kubo</w:t>
      </w:r>
      <w:r w:rsidR="00EE02B3" w:rsidRPr="00642074">
        <w:rPr>
          <w:rFonts w:cs="Arial"/>
          <w:b/>
          <w:sz w:val="28"/>
          <w:szCs w:val="28"/>
          <w:vertAlign w:val="superscript"/>
        </w:rPr>
        <w:t>1</w:t>
      </w:r>
      <w:r w:rsidR="00EE02B3" w:rsidRPr="00642074">
        <w:rPr>
          <w:rFonts w:cs="Arial"/>
          <w:b/>
          <w:sz w:val="28"/>
          <w:szCs w:val="28"/>
        </w:rPr>
        <w:t>, Yoshiro Sato</w:t>
      </w:r>
      <w:r w:rsidR="00EE02B3" w:rsidRPr="00642074">
        <w:rPr>
          <w:rFonts w:cs="Arial"/>
          <w:b/>
          <w:sz w:val="28"/>
          <w:szCs w:val="28"/>
          <w:vertAlign w:val="superscript"/>
        </w:rPr>
        <w:t>1</w:t>
      </w:r>
      <w:r w:rsidR="00EE02B3" w:rsidRPr="00642074">
        <w:rPr>
          <w:rFonts w:cs="Arial"/>
          <w:b/>
          <w:sz w:val="28"/>
          <w:szCs w:val="28"/>
        </w:rPr>
        <w:t>, Tomo Osada</w:t>
      </w:r>
      <w:r w:rsidR="00EE02B3" w:rsidRPr="00642074">
        <w:rPr>
          <w:rFonts w:cs="Arial"/>
          <w:b/>
          <w:sz w:val="28"/>
          <w:szCs w:val="28"/>
          <w:vertAlign w:val="superscript"/>
        </w:rPr>
        <w:t>1</w:t>
      </w:r>
      <w:r w:rsidR="00EE02B3" w:rsidRPr="00642074">
        <w:rPr>
          <w:rFonts w:cs="Arial"/>
          <w:b/>
          <w:sz w:val="28"/>
          <w:szCs w:val="28"/>
        </w:rPr>
        <w:t xml:space="preserve">, </w:t>
      </w:r>
      <w:r w:rsidR="00236816" w:rsidRPr="00642074">
        <w:rPr>
          <w:rFonts w:cs="Arial"/>
          <w:b/>
          <w:sz w:val="28"/>
          <w:szCs w:val="28"/>
        </w:rPr>
        <w:t>Kaoru Sanaka</w:t>
      </w:r>
      <w:r w:rsidR="00236816" w:rsidRPr="00642074">
        <w:rPr>
          <w:rFonts w:cs="Arial"/>
          <w:b/>
          <w:sz w:val="28"/>
          <w:szCs w:val="28"/>
          <w:vertAlign w:val="superscript"/>
        </w:rPr>
        <w:t>1</w:t>
      </w:r>
    </w:p>
    <w:p w14:paraId="036E667F" w14:textId="77777777" w:rsidR="00FA1A9D" w:rsidRPr="00642074" w:rsidRDefault="00FA1A9D" w:rsidP="00FA1A9D">
      <w:pPr>
        <w:rPr>
          <w:rFonts w:cs="Arial"/>
          <w:bCs/>
          <w:sz w:val="28"/>
          <w:szCs w:val="28"/>
        </w:rPr>
      </w:pPr>
    </w:p>
    <w:p w14:paraId="7DCA790C" w14:textId="0B65A5ED" w:rsidR="00FA1A9D" w:rsidRPr="00642074" w:rsidRDefault="009A6C80" w:rsidP="00FA1A9D">
      <w:pPr>
        <w:rPr>
          <w:rFonts w:cs="Arial"/>
          <w:bCs/>
          <w:sz w:val="28"/>
          <w:szCs w:val="28"/>
        </w:rPr>
      </w:pPr>
      <w:r w:rsidRPr="00642074">
        <w:rPr>
          <w:rFonts w:cs="Arial"/>
          <w:bCs/>
          <w:sz w:val="28"/>
          <w:szCs w:val="28"/>
          <w:vertAlign w:val="superscript"/>
        </w:rPr>
        <w:t>1</w:t>
      </w:r>
      <w:r w:rsidRPr="00642074">
        <w:rPr>
          <w:rFonts w:cs="Arial"/>
          <w:bCs/>
          <w:sz w:val="16"/>
          <w:szCs w:val="16"/>
          <w:vertAlign w:val="superscript"/>
        </w:rPr>
        <w:t xml:space="preserve"> </w:t>
      </w:r>
      <w:r w:rsidR="00C105DA" w:rsidRPr="00642074">
        <w:rPr>
          <w:rFonts w:cs="Arial"/>
          <w:bCs/>
          <w:sz w:val="28"/>
          <w:szCs w:val="28"/>
        </w:rPr>
        <w:t>Department of Physics, Tokyo University of Science</w:t>
      </w:r>
    </w:p>
    <w:p w14:paraId="5B92BEA3" w14:textId="4BC8DAE4" w:rsidR="00FA1A9D" w:rsidRPr="00642074" w:rsidRDefault="00FA1A9D" w:rsidP="00FA1A9D">
      <w:pPr>
        <w:outlineLvl w:val="0"/>
        <w:rPr>
          <w:rFonts w:cs="Arial"/>
          <w:sz w:val="28"/>
          <w:szCs w:val="28"/>
        </w:rPr>
      </w:pPr>
    </w:p>
    <w:p w14:paraId="73823192" w14:textId="77777777" w:rsidR="00DA6FA5" w:rsidRPr="00642074" w:rsidRDefault="00DA6FA5" w:rsidP="00FA1A9D">
      <w:pPr>
        <w:outlineLvl w:val="0"/>
        <w:rPr>
          <w:rFonts w:cs="Arial"/>
          <w:szCs w:val="22"/>
        </w:rPr>
      </w:pPr>
    </w:p>
    <w:p w14:paraId="27A86808" w14:textId="77777777" w:rsidR="00FA1A9D" w:rsidRPr="00642074" w:rsidRDefault="00FA1A9D" w:rsidP="00FA1A9D">
      <w:pPr>
        <w:outlineLvl w:val="0"/>
        <w:rPr>
          <w:rFonts w:cs="Arial"/>
          <w:b/>
          <w:szCs w:val="22"/>
        </w:rPr>
      </w:pPr>
      <w:r w:rsidRPr="00642074">
        <w:rPr>
          <w:rFonts w:cs="Arial"/>
          <w:b/>
          <w:szCs w:val="22"/>
        </w:rPr>
        <w:t xml:space="preserve">Corresponding Author: </w:t>
      </w:r>
    </w:p>
    <w:p w14:paraId="33E88F90" w14:textId="70E45671" w:rsidR="009A6C80" w:rsidRPr="00642074" w:rsidRDefault="00F660AA" w:rsidP="00FA1A9D">
      <w:pPr>
        <w:outlineLvl w:val="0"/>
        <w:rPr>
          <w:rFonts w:cs="Arial"/>
          <w:szCs w:val="22"/>
        </w:rPr>
      </w:pPr>
      <w:r w:rsidRPr="00642074">
        <w:rPr>
          <w:rFonts w:cs="Arial"/>
          <w:szCs w:val="22"/>
        </w:rPr>
        <w:t>Kaoru Sanaka</w:t>
      </w:r>
    </w:p>
    <w:p w14:paraId="302CBCE8" w14:textId="111B370B" w:rsidR="009A6C80" w:rsidRPr="00642074" w:rsidRDefault="001376AE" w:rsidP="00FA1A9D">
      <w:pPr>
        <w:outlineLvl w:val="0"/>
        <w:rPr>
          <w:rFonts w:cs="Arial"/>
          <w:szCs w:val="22"/>
        </w:rPr>
      </w:pPr>
      <w:hyperlink r:id="rId9" w:history="1">
        <w:r w:rsidR="004039CF" w:rsidRPr="00642074">
          <w:rPr>
            <w:rStyle w:val="Hyperlink"/>
            <w:rFonts w:cs="Arial"/>
            <w:szCs w:val="22"/>
          </w:rPr>
          <w:t>sanaka@rs.tus.ac.jp</w:t>
        </w:r>
      </w:hyperlink>
    </w:p>
    <w:p w14:paraId="38DC32E4" w14:textId="77777777" w:rsidR="00FA1A9D" w:rsidRPr="00642074" w:rsidRDefault="00FA1A9D" w:rsidP="00FA1A9D">
      <w:pPr>
        <w:outlineLvl w:val="0"/>
        <w:rPr>
          <w:rFonts w:cs="Arial"/>
          <w:szCs w:val="22"/>
        </w:rPr>
      </w:pPr>
    </w:p>
    <w:p w14:paraId="6D862194" w14:textId="77777777" w:rsidR="00FA1A9D" w:rsidRPr="00642074" w:rsidRDefault="00FA1A9D" w:rsidP="00FA1A9D">
      <w:pPr>
        <w:outlineLvl w:val="0"/>
        <w:rPr>
          <w:rFonts w:cs="Arial"/>
          <w:szCs w:val="22"/>
        </w:rPr>
      </w:pPr>
      <w:r w:rsidRPr="00642074">
        <w:rPr>
          <w:rFonts w:cs="Arial"/>
          <w:b/>
          <w:szCs w:val="22"/>
        </w:rPr>
        <w:t>Email addresses for Co-authors:</w:t>
      </w:r>
      <w:r w:rsidRPr="00642074">
        <w:rPr>
          <w:rFonts w:cs="Arial"/>
          <w:szCs w:val="22"/>
        </w:rPr>
        <w:t xml:space="preserve"> </w:t>
      </w:r>
    </w:p>
    <w:p w14:paraId="4F893A2A" w14:textId="19DAC4A1" w:rsidR="003B5E26" w:rsidRPr="00642074" w:rsidRDefault="001376AE" w:rsidP="009A0E7C">
      <w:pPr>
        <w:outlineLvl w:val="0"/>
        <w:rPr>
          <w:rFonts w:cs="Arial"/>
          <w:szCs w:val="22"/>
        </w:rPr>
      </w:pPr>
      <w:hyperlink r:id="rId10" w:history="1">
        <w:r w:rsidR="00711DCA" w:rsidRPr="00642074">
          <w:rPr>
            <w:rStyle w:val="Hyperlink"/>
            <w:rFonts w:cs="Arial"/>
            <w:szCs w:val="22"/>
          </w:rPr>
          <w:t>1216628@alumni.tus.ac.jp</w:t>
        </w:r>
      </w:hyperlink>
    </w:p>
    <w:p w14:paraId="0ADA05D3" w14:textId="7B65B19D" w:rsidR="00711DCA" w:rsidRPr="00642074" w:rsidRDefault="001376AE" w:rsidP="009A0E7C">
      <w:pPr>
        <w:outlineLvl w:val="0"/>
        <w:rPr>
          <w:rFonts w:cs="Arial"/>
          <w:szCs w:val="22"/>
        </w:rPr>
      </w:pPr>
      <w:hyperlink r:id="rId11" w:history="1">
        <w:r w:rsidR="00711DCA" w:rsidRPr="00642074">
          <w:rPr>
            <w:rStyle w:val="Hyperlink"/>
            <w:rFonts w:cs="Arial"/>
            <w:szCs w:val="22"/>
          </w:rPr>
          <w:t>1211064@ed.tus.ac.jp</w:t>
        </w:r>
      </w:hyperlink>
    </w:p>
    <w:p w14:paraId="33336093" w14:textId="6DFB21FC" w:rsidR="00711DCA" w:rsidRPr="00642074" w:rsidRDefault="001376AE" w:rsidP="009A0E7C">
      <w:pPr>
        <w:outlineLvl w:val="0"/>
        <w:rPr>
          <w:rFonts w:cs="Arial"/>
          <w:szCs w:val="22"/>
        </w:rPr>
      </w:pPr>
      <w:hyperlink r:id="rId12" w:history="1">
        <w:r w:rsidR="00711DCA" w:rsidRPr="00642074">
          <w:rPr>
            <w:rStyle w:val="Hyperlink"/>
            <w:rFonts w:cs="Arial"/>
            <w:szCs w:val="22"/>
          </w:rPr>
          <w:t>1210082@ed.tus.ac.jp</w:t>
        </w:r>
      </w:hyperlink>
    </w:p>
    <w:p w14:paraId="0DF3037F" w14:textId="2DAEF1D5" w:rsidR="00711DCA" w:rsidRPr="00642074" w:rsidRDefault="001376AE" w:rsidP="009A0E7C">
      <w:pPr>
        <w:outlineLvl w:val="0"/>
        <w:rPr>
          <w:rStyle w:val="Hyperlink"/>
          <w:rFonts w:cs="Arial"/>
          <w:szCs w:val="22"/>
        </w:rPr>
      </w:pPr>
      <w:hyperlink r:id="rId13" w:history="1">
        <w:r w:rsidR="00A04D52" w:rsidRPr="00642074">
          <w:rPr>
            <w:rStyle w:val="Hyperlink"/>
            <w:rFonts w:cs="Arial"/>
            <w:szCs w:val="22"/>
          </w:rPr>
          <w:t>1217631@ed.tus.ac.jp</w:t>
        </w:r>
      </w:hyperlink>
    </w:p>
    <w:p w14:paraId="2B803CDD" w14:textId="5CD23EF9" w:rsidR="009F073F" w:rsidRPr="00642074" w:rsidRDefault="001376AE" w:rsidP="009A0E7C">
      <w:pPr>
        <w:outlineLvl w:val="0"/>
        <w:rPr>
          <w:rFonts w:cs="Arial"/>
          <w:szCs w:val="22"/>
        </w:rPr>
      </w:pPr>
      <w:hyperlink r:id="rId14" w:history="1">
        <w:r w:rsidR="009F073F" w:rsidRPr="00642074">
          <w:rPr>
            <w:rStyle w:val="Hyperlink"/>
            <w:rFonts w:cs="Arial"/>
            <w:szCs w:val="22"/>
          </w:rPr>
          <w:t>1515035@ed.tus.ac.jp</w:t>
        </w:r>
      </w:hyperlink>
    </w:p>
    <w:p w14:paraId="7BD68CD5" w14:textId="221636D5" w:rsidR="009F073F" w:rsidRPr="00642074" w:rsidRDefault="001376AE" w:rsidP="009A0E7C">
      <w:pPr>
        <w:outlineLvl w:val="0"/>
        <w:rPr>
          <w:rFonts w:cs="Arial"/>
          <w:szCs w:val="22"/>
        </w:rPr>
      </w:pPr>
      <w:hyperlink r:id="rId15" w:history="1">
        <w:r w:rsidR="00D6207D" w:rsidRPr="00642074">
          <w:rPr>
            <w:rStyle w:val="Hyperlink"/>
            <w:rFonts w:cs="Arial"/>
            <w:szCs w:val="22"/>
          </w:rPr>
          <w:t>1215042@ed.tus.ac.jp</w:t>
        </w:r>
      </w:hyperlink>
    </w:p>
    <w:p w14:paraId="5D3E901A" w14:textId="4900426D" w:rsidR="00D6207D" w:rsidRPr="00642074" w:rsidRDefault="001376AE" w:rsidP="009A0E7C">
      <w:pPr>
        <w:outlineLvl w:val="0"/>
        <w:rPr>
          <w:rFonts w:cs="Arial"/>
          <w:szCs w:val="22"/>
        </w:rPr>
      </w:pPr>
      <w:hyperlink r:id="rId16" w:history="1">
        <w:r w:rsidR="00D6207D" w:rsidRPr="00642074">
          <w:rPr>
            <w:rStyle w:val="Hyperlink"/>
            <w:rFonts w:cs="Arial"/>
            <w:szCs w:val="22"/>
          </w:rPr>
          <w:t>1217702@ed.tus.ac.jp</w:t>
        </w:r>
      </w:hyperlink>
    </w:p>
    <w:p w14:paraId="7979C59B" w14:textId="77777777" w:rsidR="00D6207D" w:rsidRPr="00642074" w:rsidRDefault="00D6207D" w:rsidP="009A0E7C">
      <w:pPr>
        <w:outlineLvl w:val="0"/>
        <w:rPr>
          <w:rFonts w:cs="Arial"/>
          <w:szCs w:val="22"/>
        </w:rPr>
      </w:pPr>
    </w:p>
    <w:p w14:paraId="690BA3D8" w14:textId="15B056F6" w:rsidR="001E230F" w:rsidRPr="00642074" w:rsidRDefault="001E230F" w:rsidP="009A0E7C">
      <w:pPr>
        <w:outlineLvl w:val="0"/>
        <w:rPr>
          <w:rFonts w:cs="Arial"/>
          <w:szCs w:val="22"/>
        </w:rPr>
      </w:pPr>
    </w:p>
    <w:p w14:paraId="75452315" w14:textId="77777777" w:rsidR="002379F1" w:rsidRPr="00BA3920" w:rsidRDefault="002379F1">
      <w:pPr>
        <w:rPr>
          <w:rFonts w:cs="Arial"/>
          <w:szCs w:val="22"/>
        </w:rPr>
      </w:pPr>
    </w:p>
    <w:p w14:paraId="61F37CFA" w14:textId="4F32138F" w:rsidR="00C70C90" w:rsidRPr="00642074" w:rsidRDefault="00C70C90">
      <w:pPr>
        <w:rPr>
          <w:rFonts w:cs="Arial"/>
          <w:b/>
          <w:szCs w:val="22"/>
        </w:rPr>
      </w:pPr>
      <w:r w:rsidRPr="00642074">
        <w:rPr>
          <w:rFonts w:cs="Arial"/>
          <w:b/>
          <w:szCs w:val="22"/>
        </w:rPr>
        <w:br w:type="page"/>
      </w:r>
    </w:p>
    <w:p w14:paraId="1D0D86BD" w14:textId="2AF6BA6E" w:rsidR="00FE059A" w:rsidRPr="00642074" w:rsidRDefault="00FE059A" w:rsidP="00277C90">
      <w:pPr>
        <w:rPr>
          <w:rFonts w:cs="Arial"/>
          <w:b/>
        </w:rPr>
      </w:pPr>
      <w:r w:rsidRPr="00642074">
        <w:rPr>
          <w:rFonts w:cs="Arial"/>
          <w:b/>
        </w:rPr>
        <w:lastRenderedPageBreak/>
        <w:t>Author Questionnaire:</w:t>
      </w:r>
    </w:p>
    <w:p w14:paraId="1605FED1" w14:textId="367C67C9" w:rsidR="00FA1A9D" w:rsidRPr="00642074" w:rsidRDefault="00FA1A9D" w:rsidP="00FA1A9D">
      <w:pPr>
        <w:spacing w:before="120"/>
        <w:rPr>
          <w:rFonts w:cs="Arial"/>
          <w:b/>
        </w:rPr>
      </w:pPr>
      <w:r w:rsidRPr="00642074">
        <w:rPr>
          <w:rFonts w:cs="Arial"/>
          <w:b/>
        </w:rPr>
        <w:t xml:space="preserve">1. </w:t>
      </w:r>
      <w:r w:rsidRPr="00642074">
        <w:rPr>
          <w:rFonts w:cs="Arial"/>
        </w:rPr>
        <w:t>Microscopy: Does your protocol involve video microscopy?</w:t>
      </w:r>
      <w:r w:rsidRPr="00642074">
        <w:rPr>
          <w:rFonts w:cs="Arial"/>
          <w:b/>
        </w:rPr>
        <w:t xml:space="preserve"> </w:t>
      </w:r>
      <w:r w:rsidR="00395801" w:rsidRPr="00642074">
        <w:rPr>
          <w:rFonts w:cs="Arial"/>
        </w:rPr>
        <w:t>N</w:t>
      </w:r>
      <w:r w:rsidRPr="00642074">
        <w:rPr>
          <w:rFonts w:cs="Arial"/>
          <w:b/>
        </w:rPr>
        <w:t xml:space="preserve"> </w:t>
      </w:r>
    </w:p>
    <w:p w14:paraId="5E21DE61" w14:textId="25472C54" w:rsidR="00FA1A9D" w:rsidRPr="00642074" w:rsidRDefault="00FA1A9D" w:rsidP="00FA1A9D">
      <w:pPr>
        <w:spacing w:before="120"/>
        <w:rPr>
          <w:rFonts w:cs="Arial"/>
        </w:rPr>
      </w:pPr>
      <w:r w:rsidRPr="00642074">
        <w:rPr>
          <w:rFonts w:cs="Arial"/>
          <w:b/>
        </w:rPr>
        <w:t xml:space="preserve">2. </w:t>
      </w:r>
      <w:r w:rsidRPr="00642074">
        <w:rPr>
          <w:rFonts w:cs="Arial"/>
        </w:rPr>
        <w:t xml:space="preserve">Does your protocol include software usage? </w:t>
      </w:r>
      <w:r w:rsidR="00AC5DA5" w:rsidRPr="00642074">
        <w:rPr>
          <w:rFonts w:cs="Arial"/>
        </w:rPr>
        <w:t>N</w:t>
      </w:r>
    </w:p>
    <w:p w14:paraId="161AD0C0" w14:textId="19CE2347" w:rsidR="00147333" w:rsidRPr="00642074" w:rsidRDefault="00FA1A9D" w:rsidP="008241C0">
      <w:pPr>
        <w:spacing w:before="120"/>
        <w:rPr>
          <w:rFonts w:cs="Arial"/>
          <w:shd w:val="pct15" w:color="auto" w:fill="FFFFFF"/>
          <w:lang w:eastAsia="ja-JP"/>
        </w:rPr>
      </w:pPr>
      <w:r w:rsidRPr="00642074">
        <w:rPr>
          <w:rFonts w:cs="Arial"/>
          <w:b/>
        </w:rPr>
        <w:t>3.</w:t>
      </w:r>
      <w:r w:rsidRPr="00642074">
        <w:rPr>
          <w:rFonts w:cs="Arial"/>
        </w:rPr>
        <w:t xml:space="preserve"> Which steps from the protocol section below </w:t>
      </w:r>
      <w:r w:rsidR="006D32AA" w:rsidRPr="00642074">
        <w:rPr>
          <w:rFonts w:cs="Arial"/>
        </w:rPr>
        <w:t>will viewers benefit most from having filmed</w:t>
      </w:r>
      <w:r w:rsidRPr="00642074">
        <w:rPr>
          <w:rFonts w:cs="Arial"/>
        </w:rPr>
        <w:t>?</w:t>
      </w:r>
      <w:r w:rsidR="008241C0" w:rsidRPr="00642074">
        <w:rPr>
          <w:rFonts w:cs="Arial"/>
        </w:rPr>
        <w:t xml:space="preserve"> </w:t>
      </w:r>
      <w:r w:rsidR="000D6B1A" w:rsidRPr="00642074">
        <w:rPr>
          <w:rFonts w:cs="Arial"/>
          <w:lang w:eastAsia="ja-JP"/>
        </w:rPr>
        <w:t>2.11, 2.12, 2.14, 2.16</w:t>
      </w:r>
      <w:r w:rsidR="005F4846" w:rsidRPr="00642074">
        <w:rPr>
          <w:rFonts w:cs="Arial"/>
          <w:lang w:eastAsia="ja-JP"/>
        </w:rPr>
        <w:t xml:space="preserve"> are the most impo</w:t>
      </w:r>
      <w:r w:rsidR="009C0965" w:rsidRPr="00642074">
        <w:rPr>
          <w:rFonts w:cs="Arial"/>
          <w:lang w:eastAsia="ja-JP"/>
        </w:rPr>
        <w:t>rtant for viewers to see.</w:t>
      </w:r>
    </w:p>
    <w:p w14:paraId="07C7B9ED" w14:textId="570A4BE2" w:rsidR="009C0965" w:rsidRPr="00642074" w:rsidRDefault="00FA1A9D" w:rsidP="008241C0">
      <w:pPr>
        <w:spacing w:before="120"/>
        <w:rPr>
          <w:rFonts w:cs="Arial"/>
          <w:shd w:val="pct15" w:color="auto" w:fill="FFFFFF"/>
          <w:lang w:eastAsia="ja-JP"/>
        </w:rPr>
      </w:pPr>
      <w:r w:rsidRPr="00642074">
        <w:rPr>
          <w:rFonts w:cs="Arial"/>
          <w:b/>
        </w:rPr>
        <w:t>4.</w:t>
      </w:r>
      <w:r w:rsidRPr="00642074">
        <w:rPr>
          <w:rFonts w:cs="Arial"/>
        </w:rPr>
        <w:t xml:space="preserve"> What is the single most difficult aspect of this procedure and what do you do to ensure success? </w:t>
      </w:r>
      <w:r w:rsidR="006E2A27" w:rsidRPr="00642074">
        <w:rPr>
          <w:rFonts w:cs="Arial"/>
          <w:lang w:eastAsia="ja-JP"/>
        </w:rPr>
        <w:t>Step</w:t>
      </w:r>
      <w:r w:rsidR="009C0965" w:rsidRPr="00642074">
        <w:rPr>
          <w:rFonts w:cs="Arial"/>
          <w:lang w:eastAsia="ja-JP"/>
        </w:rPr>
        <w:t xml:space="preserve"> 2.16 is the most difficult because we cannot determine the tilting angle of the half-wave plate to give maximum coincidence in live</w:t>
      </w:r>
      <w:r w:rsidR="00C4401F" w:rsidRPr="00642074">
        <w:rPr>
          <w:rFonts w:cs="Arial"/>
          <w:lang w:eastAsia="ja-JP"/>
        </w:rPr>
        <w:t>.</w:t>
      </w:r>
    </w:p>
    <w:p w14:paraId="6D077097" w14:textId="5FA29F62" w:rsidR="00C70C90" w:rsidRPr="00642074" w:rsidRDefault="00FA1A9D" w:rsidP="003A53EA">
      <w:pPr>
        <w:spacing w:before="120"/>
        <w:rPr>
          <w:rFonts w:cs="Arial"/>
        </w:rPr>
      </w:pPr>
      <w:r w:rsidRPr="00642074">
        <w:rPr>
          <w:rFonts w:cs="Arial"/>
          <w:b/>
        </w:rPr>
        <w:t>5.</w:t>
      </w:r>
      <w:r w:rsidRPr="00642074">
        <w:rPr>
          <w:rFonts w:cs="Arial"/>
        </w:rPr>
        <w:t xml:space="preserve"> Will the filming </w:t>
      </w:r>
      <w:r w:rsidRPr="00642074">
        <w:rPr>
          <w:rFonts w:cs="Arial"/>
          <w:szCs w:val="22"/>
        </w:rPr>
        <w:t xml:space="preserve">need to take place in multiple locations? </w:t>
      </w:r>
      <w:r w:rsidR="00AC5DA5" w:rsidRPr="00642074">
        <w:rPr>
          <w:rFonts w:cs="Arial"/>
          <w:szCs w:val="22"/>
        </w:rPr>
        <w:t>N</w:t>
      </w:r>
      <w:r w:rsidR="00277C90" w:rsidRPr="00642074">
        <w:rPr>
          <w:rFonts w:cs="Arial"/>
          <w:b/>
          <w:szCs w:val="22"/>
        </w:rPr>
        <w:br w:type="page"/>
      </w:r>
    </w:p>
    <w:p w14:paraId="26B42FE6" w14:textId="4A801DE6" w:rsidR="00985F44" w:rsidRPr="00642074" w:rsidRDefault="00985F44" w:rsidP="00336C7B">
      <w:pPr>
        <w:pStyle w:val="Title"/>
        <w:pBdr>
          <w:bottom w:val="single" w:sz="4" w:space="1" w:color="2F5496"/>
        </w:pBdr>
        <w:jc w:val="center"/>
        <w:rPr>
          <w:rFonts w:ascii="Helvetica" w:hAnsi="Helvetica" w:cs="Arial"/>
        </w:rPr>
      </w:pPr>
      <w:r w:rsidRPr="00642074">
        <w:rPr>
          <w:rFonts w:ascii="Helvetica" w:hAnsi="Helvetica" w:cs="Arial"/>
        </w:rPr>
        <w:lastRenderedPageBreak/>
        <w:t xml:space="preserve">Section - </w:t>
      </w:r>
      <w:r w:rsidR="00450B27" w:rsidRPr="00642074">
        <w:rPr>
          <w:rFonts w:ascii="Helvetica" w:hAnsi="Helvetica" w:cs="Arial"/>
        </w:rPr>
        <w:t>Introduction</w:t>
      </w:r>
    </w:p>
    <w:p w14:paraId="7FD05D34" w14:textId="77777777" w:rsidR="00FA1A9D" w:rsidRPr="00642074" w:rsidRDefault="00FA1A9D" w:rsidP="00FA1A9D">
      <w:pPr>
        <w:rPr>
          <w:rFonts w:cs="Arial"/>
          <w:b/>
          <w:i/>
          <w:color w:val="2F5496"/>
          <w:sz w:val="24"/>
          <w:szCs w:val="24"/>
        </w:rPr>
      </w:pPr>
      <w:r w:rsidRPr="00642074">
        <w:rPr>
          <w:rFonts w:cs="Arial"/>
          <w:b/>
          <w:bCs/>
          <w:i/>
          <w:color w:val="2F5496"/>
          <w:sz w:val="24"/>
          <w:szCs w:val="24"/>
        </w:rPr>
        <w:t xml:space="preserve">Videographer: Interviewee Headshots are </w:t>
      </w:r>
      <w:r w:rsidRPr="00C22FF7">
        <w:rPr>
          <w:rFonts w:cs="Arial"/>
          <w:b/>
          <w:bCs/>
          <w:i/>
          <w:color w:val="2F5496"/>
          <w:sz w:val="24"/>
          <w:szCs w:val="24"/>
          <w:u w:val="thick"/>
        </w:rPr>
        <w:t>required</w:t>
      </w:r>
      <w:r w:rsidRPr="00642074">
        <w:rPr>
          <w:rFonts w:cs="Arial"/>
          <w:b/>
          <w:bCs/>
          <w:i/>
          <w:color w:val="2F5496"/>
          <w:sz w:val="24"/>
          <w:szCs w:val="24"/>
        </w:rPr>
        <w:t>. Take a headshot for each interviewee.</w:t>
      </w:r>
    </w:p>
    <w:p w14:paraId="383848E2" w14:textId="59968278" w:rsidR="003364E7" w:rsidRPr="00642074" w:rsidRDefault="003364E7" w:rsidP="003364E7">
      <w:pPr>
        <w:rPr>
          <w:rFonts w:cs="Arial"/>
          <w:b/>
          <w:sz w:val="24"/>
          <w:szCs w:val="24"/>
        </w:rPr>
      </w:pPr>
    </w:p>
    <w:p w14:paraId="320A1BCD" w14:textId="4FD2110F" w:rsidR="0055275D" w:rsidRPr="00642074" w:rsidRDefault="003364E7" w:rsidP="003364E7">
      <w:pPr>
        <w:rPr>
          <w:rFonts w:cs="Arial"/>
          <w:b/>
          <w:sz w:val="24"/>
          <w:szCs w:val="24"/>
        </w:rPr>
      </w:pPr>
      <w:r w:rsidRPr="00642074">
        <w:rPr>
          <w:rFonts w:cs="Arial"/>
          <w:b/>
          <w:sz w:val="24"/>
          <w:szCs w:val="24"/>
          <w:highlight w:val="yellow"/>
        </w:rPr>
        <w:t>Authors, these headshots</w:t>
      </w:r>
      <w:r w:rsidRPr="00642074">
        <w:rPr>
          <w:rFonts w:cs="Arial"/>
          <w:b/>
          <w:sz w:val="24"/>
          <w:szCs w:val="24"/>
        </w:rPr>
        <w:t xml:space="preserve"> will be used for the </w:t>
      </w:r>
      <w:hyperlink r:id="rId17" w:tooltip="(has sound) https://www.jove.com/wp-content/uploads/2018/10/Author_Pages_Intro_With_Thumb_101018_1080p.mp4?_=1" w:history="1">
        <w:r w:rsidRPr="00C22FF7">
          <w:rPr>
            <w:rStyle w:val="Hyperlink"/>
            <w:rFonts w:cs="Arial"/>
            <w:b/>
            <w:sz w:val="24"/>
            <w:szCs w:val="24"/>
            <w:u w:val="thick"/>
          </w:rPr>
          <w:t>JoVE Dedicated Author Webpage</w:t>
        </w:r>
      </w:hyperlink>
      <w:r w:rsidRPr="00642074">
        <w:rPr>
          <w:rFonts w:cs="Arial"/>
          <w:b/>
          <w:color w:val="0000FF"/>
          <w:sz w:val="24"/>
          <w:szCs w:val="24"/>
        </w:rPr>
        <w:t>.</w:t>
      </w:r>
      <w:r w:rsidRPr="00642074">
        <w:rPr>
          <w:rFonts w:cs="Arial"/>
          <w:b/>
          <w:sz w:val="24"/>
          <w:szCs w:val="24"/>
        </w:rPr>
        <w:t xml:space="preserve"> Here is one </w:t>
      </w:r>
      <w:hyperlink r:id="rId18" w:history="1">
        <w:r w:rsidRPr="00C22FF7">
          <w:rPr>
            <w:rStyle w:val="Hyperlink"/>
            <w:rFonts w:cs="Arial"/>
            <w:b/>
            <w:sz w:val="24"/>
            <w:szCs w:val="24"/>
            <w:u w:val="thick"/>
          </w:rPr>
          <w:t>example</w:t>
        </w:r>
      </w:hyperlink>
      <w:r w:rsidRPr="00642074">
        <w:rPr>
          <w:rFonts w:cs="Arial"/>
          <w:b/>
          <w:sz w:val="24"/>
          <w:szCs w:val="24"/>
        </w:rPr>
        <w:t xml:space="preserve"> if you wish to take a look.</w:t>
      </w:r>
      <w:r w:rsidR="002E64CD" w:rsidRPr="00642074">
        <w:rPr>
          <w:rFonts w:cs="Arial"/>
          <w:b/>
          <w:sz w:val="24"/>
          <w:szCs w:val="24"/>
        </w:rPr>
        <w:t xml:space="preserve"> </w:t>
      </w:r>
      <w:r w:rsidR="002E64CD" w:rsidRPr="00642074">
        <w:rPr>
          <w:rFonts w:cs="Arial"/>
          <w:b/>
          <w:i/>
          <w:sz w:val="20"/>
          <w:szCs w:val="24"/>
        </w:rPr>
        <w:t>(Please note that the dedicated author webpage has sound.)</w:t>
      </w:r>
    </w:p>
    <w:p w14:paraId="66F38AD9" w14:textId="0D272C16" w:rsidR="00D300CE" w:rsidRPr="00642074" w:rsidRDefault="00DC058D" w:rsidP="00BA3920">
      <w:pPr>
        <w:pStyle w:val="ListParagraph"/>
        <w:numPr>
          <w:ilvl w:val="0"/>
          <w:numId w:val="12"/>
        </w:numPr>
        <w:spacing w:before="360"/>
        <w:rPr>
          <w:rFonts w:cs="Arial"/>
          <w:b/>
          <w:szCs w:val="22"/>
        </w:rPr>
      </w:pPr>
      <w:r w:rsidRPr="00642074">
        <w:rPr>
          <w:rFonts w:cs="Arial"/>
          <w:b/>
          <w:szCs w:val="22"/>
        </w:rPr>
        <w:t xml:space="preserve">REQUIRED </w:t>
      </w:r>
      <w:r w:rsidR="00CE10F2" w:rsidRPr="00642074">
        <w:rPr>
          <w:rFonts w:cs="Arial"/>
          <w:b/>
          <w:szCs w:val="22"/>
        </w:rPr>
        <w:t>Interview</w:t>
      </w:r>
      <w:r w:rsidR="00EE4460" w:rsidRPr="00642074">
        <w:rPr>
          <w:rFonts w:cs="Arial"/>
          <w:b/>
          <w:szCs w:val="22"/>
        </w:rPr>
        <w:t xml:space="preserve"> Statements</w:t>
      </w:r>
      <w:r w:rsidR="00CE10F2" w:rsidRPr="00642074">
        <w:rPr>
          <w:rFonts w:cs="Arial"/>
          <w:b/>
          <w:szCs w:val="22"/>
        </w:rPr>
        <w:t xml:space="preserve">: (Said by you on </w:t>
      </w:r>
      <w:proofErr w:type="gramStart"/>
      <w:r w:rsidR="00CE10F2" w:rsidRPr="00642074">
        <w:rPr>
          <w:rFonts w:cs="Arial"/>
          <w:b/>
          <w:szCs w:val="22"/>
        </w:rPr>
        <w:t xml:space="preserve">camera)  </w:t>
      </w:r>
      <w:r w:rsidRPr="00642074">
        <w:rPr>
          <w:rFonts w:cs="Arial"/>
          <w:b/>
          <w:szCs w:val="22"/>
        </w:rPr>
        <w:t>-</w:t>
      </w:r>
      <w:proofErr w:type="gramEnd"/>
      <w:r w:rsidRPr="00642074">
        <w:rPr>
          <w:rFonts w:cs="Arial"/>
          <w:b/>
          <w:szCs w:val="22"/>
        </w:rPr>
        <w:t xml:space="preserve"> All interview statements may be edited for length and clarity.</w:t>
      </w:r>
    </w:p>
    <w:p w14:paraId="2B3E92EE" w14:textId="66786BC5" w:rsidR="007F26BA" w:rsidRDefault="00EC057B" w:rsidP="00E72B4A">
      <w:pPr>
        <w:pStyle w:val="12ptbefore"/>
      </w:pPr>
      <w:bookmarkStart w:id="0" w:name="_Hlk6232480"/>
      <w:r w:rsidRPr="00C22FF7">
        <w:rPr>
          <w:b/>
          <w:u w:val="thick"/>
        </w:rPr>
        <w:t>Kaoru Sanaka</w:t>
      </w:r>
      <w:r w:rsidR="00F67135" w:rsidRPr="00642074">
        <w:t xml:space="preserve">: </w:t>
      </w:r>
      <w:r w:rsidR="007F26BA" w:rsidRPr="00642074">
        <w:t xml:space="preserve">We present a high-performance photonic system that </w:t>
      </w:r>
      <w:r w:rsidR="008E30E6" w:rsidRPr="00642074">
        <w:t>takes advantage of</w:t>
      </w:r>
      <w:r w:rsidR="007F26BA" w:rsidRPr="00642074">
        <w:t xml:space="preserve"> multiple quantum interference effects to produc</w:t>
      </w:r>
      <w:r w:rsidR="00100557" w:rsidRPr="00642074">
        <w:t>e</w:t>
      </w:r>
      <w:r w:rsidR="007F26BA" w:rsidRPr="00642074">
        <w:t xml:space="preserve"> polarization-entangled, degenerate, postselection-free photons at a high emission rate with a large broadband distribution.</w:t>
      </w:r>
      <w:r w:rsidR="00875B43">
        <w:t xml:space="preserve"> </w:t>
      </w:r>
      <w:r w:rsidR="00875B43">
        <w:rPr>
          <w:b/>
        </w:rPr>
        <w:t>[1]</w:t>
      </w:r>
    </w:p>
    <w:p w14:paraId="34CB631F" w14:textId="4D916DD1" w:rsidR="00875B43" w:rsidRPr="00642074" w:rsidRDefault="00875B43" w:rsidP="00875B43">
      <w:pPr>
        <w:pStyle w:val="12ptbefore"/>
        <w:numPr>
          <w:ilvl w:val="2"/>
          <w:numId w:val="1"/>
        </w:numPr>
      </w:pPr>
      <w:r>
        <w:t>INTERVIEW: Named talent says the statement above in an interview-style shot, looking slightly off-camera.</w:t>
      </w:r>
    </w:p>
    <w:p w14:paraId="750C4B75" w14:textId="6C9F639E" w:rsidR="002732DC" w:rsidRDefault="000F5F45" w:rsidP="00E92198">
      <w:pPr>
        <w:pStyle w:val="12ptbefore"/>
      </w:pPr>
      <w:r w:rsidRPr="00C22FF7">
        <w:rPr>
          <w:b/>
          <w:u w:val="thick"/>
        </w:rPr>
        <w:t>Tomo Osada</w:t>
      </w:r>
      <w:r w:rsidR="00D30EA4" w:rsidRPr="00642074">
        <w:t xml:space="preserve">: </w:t>
      </w:r>
      <w:r w:rsidR="002732DC" w:rsidRPr="00642074">
        <w:t xml:space="preserve">Our approach uses </w:t>
      </w:r>
      <w:r w:rsidR="00864804" w:rsidRPr="00642074">
        <w:t>a multiple reverse</w:t>
      </w:r>
      <w:r w:rsidR="002732DC" w:rsidRPr="00642074">
        <w:t xml:space="preserve"> Hong-Ou-Mandel interference pr</w:t>
      </w:r>
      <w:r w:rsidR="00BF121B" w:rsidRPr="00642074">
        <w:t>ocess</w:t>
      </w:r>
      <w:r w:rsidR="002732DC" w:rsidRPr="00642074">
        <w:t xml:space="preserve"> to </w:t>
      </w:r>
      <w:r w:rsidR="00BA7167" w:rsidRPr="00642074">
        <w:t>produce</w:t>
      </w:r>
      <w:r w:rsidR="00006E52" w:rsidRPr="00642074">
        <w:t xml:space="preserve"> polarization-entangled photons with</w:t>
      </w:r>
      <w:r w:rsidR="0028623E" w:rsidRPr="00642074">
        <w:t xml:space="preserve"> </w:t>
      </w:r>
      <w:r w:rsidR="004154BF" w:rsidRPr="00642074">
        <w:t xml:space="preserve">a </w:t>
      </w:r>
      <w:r w:rsidR="00684AB5" w:rsidRPr="00642074">
        <w:t>high</w:t>
      </w:r>
      <w:r w:rsidR="00BA7167" w:rsidRPr="00642074">
        <w:t xml:space="preserve"> generation</w:t>
      </w:r>
      <w:r w:rsidR="00006E52" w:rsidRPr="00642074">
        <w:t xml:space="preserve"> efficiency and</w:t>
      </w:r>
      <w:r w:rsidR="003661CB" w:rsidRPr="00642074">
        <w:t xml:space="preserve"> </w:t>
      </w:r>
      <w:r w:rsidR="00006E52" w:rsidRPr="00642074">
        <w:t>reliable separation of degenerate photon pairs into different optical modes</w:t>
      </w:r>
      <w:r w:rsidR="00E524BD" w:rsidRPr="00642074">
        <w:t xml:space="preserve"> without postselection.</w:t>
      </w:r>
      <w:r w:rsidR="0066085F">
        <w:t xml:space="preserve"> </w:t>
      </w:r>
      <w:r w:rsidR="0066085F">
        <w:rPr>
          <w:b/>
        </w:rPr>
        <w:t>[1]</w:t>
      </w:r>
    </w:p>
    <w:p w14:paraId="39BD8E93" w14:textId="4836A024" w:rsidR="0066085F" w:rsidRPr="00642074" w:rsidRDefault="0066085F" w:rsidP="0066085F">
      <w:pPr>
        <w:pStyle w:val="12ptbefore"/>
        <w:numPr>
          <w:ilvl w:val="2"/>
          <w:numId w:val="1"/>
        </w:numPr>
      </w:pPr>
      <w:r>
        <w:t>INTERVIEW: Named talent says the statement above in an interview-style shot, looking slightly off-camera.</w:t>
      </w:r>
    </w:p>
    <w:p w14:paraId="12E7DEB4" w14:textId="77777777" w:rsidR="00DC7D3A" w:rsidRPr="00642074" w:rsidRDefault="00DC7D3A" w:rsidP="00412A54">
      <w:pPr>
        <w:contextualSpacing/>
        <w:outlineLvl w:val="0"/>
        <w:rPr>
          <w:rFonts w:cs="Arial"/>
          <w:szCs w:val="22"/>
        </w:rPr>
      </w:pPr>
      <w:bookmarkStart w:id="1" w:name="_GoBack"/>
      <w:bookmarkEnd w:id="0"/>
      <w:bookmarkEnd w:id="1"/>
    </w:p>
    <w:p w14:paraId="0E95CCFB" w14:textId="5A3D1591" w:rsidR="00D10BFA" w:rsidRPr="00642074" w:rsidRDefault="004C2DAD" w:rsidP="00330F1B">
      <w:pPr>
        <w:contextualSpacing/>
        <w:outlineLvl w:val="0"/>
        <w:rPr>
          <w:rFonts w:cs="Arial"/>
          <w:b/>
          <w:szCs w:val="22"/>
        </w:rPr>
      </w:pPr>
      <w:r w:rsidRPr="00642074">
        <w:rPr>
          <w:rFonts w:cs="Arial"/>
          <w:b/>
          <w:szCs w:val="22"/>
        </w:rPr>
        <w:t>Introduction of Demons</w:t>
      </w:r>
      <w:r w:rsidR="00DC7D3A" w:rsidRPr="00642074">
        <w:rPr>
          <w:rFonts w:cs="Arial"/>
          <w:b/>
          <w:szCs w:val="22"/>
        </w:rPr>
        <w:t>trator: (Said by you on camera)</w:t>
      </w:r>
    </w:p>
    <w:p w14:paraId="5FE7FA65" w14:textId="1CAEECFC" w:rsidR="003F4642" w:rsidRPr="00642074" w:rsidRDefault="00CF0A56" w:rsidP="00292BD8">
      <w:pPr>
        <w:pStyle w:val="12ptbefore"/>
      </w:pPr>
      <w:r w:rsidRPr="00C22FF7">
        <w:rPr>
          <w:b/>
          <w:u w:val="thick"/>
        </w:rPr>
        <w:t>Kaoru Sanaka</w:t>
      </w:r>
      <w:r w:rsidR="00FD1497" w:rsidRPr="00642074">
        <w:t xml:space="preserve">: </w:t>
      </w:r>
      <w:r w:rsidR="00CE10F2" w:rsidRPr="00642074">
        <w:t xml:space="preserve">Demonstrating the procedure will be </w:t>
      </w:r>
      <w:r w:rsidR="00147333" w:rsidRPr="00642074">
        <w:t>Satoshi Kubo</w:t>
      </w:r>
      <w:r w:rsidR="009D5784" w:rsidRPr="00642074">
        <w:t xml:space="preserve"> and</w:t>
      </w:r>
      <w:r w:rsidR="00147333" w:rsidRPr="00642074">
        <w:t xml:space="preserve"> Yoshiro Sato</w:t>
      </w:r>
      <w:r w:rsidR="00292BD8" w:rsidRPr="00642074">
        <w:t>,</w:t>
      </w:r>
      <w:r w:rsidR="00292BD8" w:rsidRPr="00642074">
        <w:rPr>
          <w:b/>
        </w:rPr>
        <w:t xml:space="preserve"> </w:t>
      </w:r>
      <w:r w:rsidR="00147333" w:rsidRPr="00642074">
        <w:t>grad students</w:t>
      </w:r>
      <w:r w:rsidR="00292BD8" w:rsidRPr="00642074">
        <w:t xml:space="preserve"> </w:t>
      </w:r>
      <w:r w:rsidR="00CE10F2" w:rsidRPr="00642074">
        <w:t>from my laboratory.</w:t>
      </w:r>
      <w:r w:rsidR="00B66AE1" w:rsidRPr="00642074">
        <w:t xml:space="preserve"> </w:t>
      </w:r>
      <w:r w:rsidR="00B66AE1" w:rsidRPr="00642074">
        <w:rPr>
          <w:b/>
        </w:rPr>
        <w:t>[1][2]</w:t>
      </w:r>
    </w:p>
    <w:p w14:paraId="45B4CCBE" w14:textId="514E6C26" w:rsidR="007966CD" w:rsidRPr="00642074" w:rsidRDefault="004260AD" w:rsidP="00B66AE1">
      <w:pPr>
        <w:pStyle w:val="12ptbefore"/>
        <w:numPr>
          <w:ilvl w:val="2"/>
          <w:numId w:val="1"/>
        </w:numPr>
      </w:pPr>
      <w:r w:rsidRPr="00642074">
        <w:t>INTERVIEW: Named talent says the statement above in an interview-style shot, looking slightly off-camera.</w:t>
      </w:r>
    </w:p>
    <w:p w14:paraId="4897E0D2" w14:textId="1D0360DF" w:rsidR="00FB5854" w:rsidRPr="00642074" w:rsidRDefault="00FB5854" w:rsidP="00B66AE1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4D48A7" w:rsidRPr="00642074">
        <w:t>The named demonstrators look up from a workbench or desk and acknowledge the camera.</w:t>
      </w:r>
    </w:p>
    <w:p w14:paraId="508F1932" w14:textId="77777777" w:rsidR="00336C61" w:rsidRPr="00642074" w:rsidRDefault="00336C61" w:rsidP="00330F1B">
      <w:pPr>
        <w:contextualSpacing/>
        <w:rPr>
          <w:rFonts w:cs="Arial"/>
          <w:b/>
          <w:szCs w:val="22"/>
        </w:rPr>
      </w:pPr>
    </w:p>
    <w:p w14:paraId="38A1F75F" w14:textId="29B63C52" w:rsidR="00336C61" w:rsidRPr="00642074" w:rsidRDefault="00336C61" w:rsidP="00E27F6C">
      <w:pPr>
        <w:tabs>
          <w:tab w:val="num" w:pos="1350"/>
        </w:tabs>
        <w:ind w:left="1350"/>
        <w:contextualSpacing/>
        <w:rPr>
          <w:rFonts w:cs="Arial"/>
          <w:iCs/>
          <w:szCs w:val="22"/>
        </w:rPr>
      </w:pPr>
      <w:r w:rsidRPr="00642074">
        <w:rPr>
          <w:rFonts w:cs="Arial"/>
          <w:iCs/>
          <w:szCs w:val="22"/>
        </w:rPr>
        <w:br w:type="page"/>
      </w:r>
    </w:p>
    <w:p w14:paraId="2C36992C" w14:textId="5A4E3E21" w:rsidR="00CE10F2" w:rsidRPr="00642074" w:rsidRDefault="00F22F5E" w:rsidP="00336C7B">
      <w:pPr>
        <w:pStyle w:val="Title"/>
        <w:pBdr>
          <w:bottom w:val="single" w:sz="4" w:space="4" w:color="2F5496"/>
        </w:pBdr>
        <w:jc w:val="center"/>
        <w:rPr>
          <w:rFonts w:ascii="Helvetica" w:hAnsi="Helvetica" w:cs="Arial"/>
          <w:lang w:eastAsia="zh-TW"/>
        </w:rPr>
      </w:pPr>
      <w:r w:rsidRPr="00642074">
        <w:rPr>
          <w:rFonts w:ascii="Helvetica" w:hAnsi="Helvetica" w:cs="Arial"/>
        </w:rPr>
        <w:lastRenderedPageBreak/>
        <w:t xml:space="preserve">Section - </w:t>
      </w:r>
      <w:r w:rsidR="00CE10F2" w:rsidRPr="00642074">
        <w:rPr>
          <w:rFonts w:ascii="Helvetica" w:hAnsi="Helvetica" w:cs="Arial"/>
        </w:rPr>
        <w:t>Protocol</w:t>
      </w:r>
    </w:p>
    <w:p w14:paraId="0D129456" w14:textId="3A56731D" w:rsidR="008B5AF7" w:rsidRPr="00642074" w:rsidRDefault="00576C8B" w:rsidP="00DD40B9">
      <w:pPr>
        <w:numPr>
          <w:ilvl w:val="0"/>
          <w:numId w:val="1"/>
        </w:numPr>
        <w:spacing w:before="240"/>
        <w:outlineLvl w:val="0"/>
        <w:rPr>
          <w:rFonts w:cs="Arial"/>
          <w:b/>
        </w:rPr>
      </w:pPr>
      <w:r w:rsidRPr="00642074">
        <w:rPr>
          <w:rFonts w:cs="Arial"/>
          <w:b/>
        </w:rPr>
        <w:t>Interferometric System Setup</w:t>
      </w:r>
    </w:p>
    <w:p w14:paraId="24DB9A50" w14:textId="02099678" w:rsidR="005F7A8B" w:rsidRPr="00642074" w:rsidRDefault="005F7A8B" w:rsidP="001C3B25">
      <w:pPr>
        <w:pStyle w:val="12ptbefore"/>
        <w:numPr>
          <w:ilvl w:val="0"/>
          <w:numId w:val="0"/>
        </w:numPr>
        <w:ind w:left="360"/>
        <w:rPr>
          <w:rStyle w:val="blueitalics"/>
          <w:rFonts w:ascii="Helvetica" w:hAnsi="Helvetica"/>
        </w:rPr>
      </w:pPr>
      <w:r w:rsidRPr="00642074">
        <w:rPr>
          <w:rStyle w:val="blueitalics"/>
          <w:rFonts w:ascii="Helvetica" w:hAnsi="Helvetica"/>
        </w:rPr>
        <w:t>Videographer: Please film section 3 first, and then please film this section in reverse (i.e., starting from the last step</w:t>
      </w:r>
      <w:r w:rsidR="001237D3" w:rsidRPr="00642074">
        <w:rPr>
          <w:rStyle w:val="blueitalics"/>
          <w:rFonts w:ascii="Helvetica" w:hAnsi="Helvetica"/>
        </w:rPr>
        <w:t xml:space="preserve">). </w:t>
      </w:r>
      <w:r w:rsidR="001C3B25" w:rsidRPr="00642074">
        <w:rPr>
          <w:rStyle w:val="blueitalics"/>
          <w:rFonts w:ascii="Helvetica" w:hAnsi="Helvetica"/>
        </w:rPr>
        <w:t xml:space="preserve">This way, the authors can </w:t>
      </w:r>
      <w:r w:rsidR="001F40E6" w:rsidRPr="00642074">
        <w:rPr>
          <w:rStyle w:val="blueitalics"/>
          <w:rFonts w:ascii="Helvetica" w:hAnsi="Helvetica"/>
        </w:rPr>
        <w:t xml:space="preserve">demonstrate section 3 using their already-ready setup, and then they can </w:t>
      </w:r>
      <w:r w:rsidR="001C3B25" w:rsidRPr="00642074">
        <w:rPr>
          <w:rStyle w:val="blueitalics"/>
          <w:rFonts w:ascii="Helvetica" w:hAnsi="Helvetica"/>
        </w:rPr>
        <w:t>show the setup in various partially-assembled states by disassembling it</w:t>
      </w:r>
      <w:r w:rsidR="00724A4A" w:rsidRPr="00642074">
        <w:rPr>
          <w:rStyle w:val="blueitalics"/>
          <w:rFonts w:ascii="Helvetica" w:hAnsi="Helvetica"/>
        </w:rPr>
        <w:t xml:space="preserve"> step by step.</w:t>
      </w:r>
    </w:p>
    <w:p w14:paraId="51A80CA7" w14:textId="149BB9C9" w:rsidR="00C50778" w:rsidRPr="00642074" w:rsidRDefault="006E7303" w:rsidP="008B5AF7">
      <w:pPr>
        <w:pStyle w:val="12ptbefore"/>
      </w:pPr>
      <w:r w:rsidRPr="00642074">
        <w:t xml:space="preserve">To begin, </w:t>
      </w:r>
      <w:r w:rsidR="00A2564D" w:rsidRPr="00642074">
        <w:t xml:space="preserve">turn on </w:t>
      </w:r>
      <w:r w:rsidR="00D24E51" w:rsidRPr="00642074">
        <w:t xml:space="preserve">a </w:t>
      </w:r>
      <w:r w:rsidR="00A2564D" w:rsidRPr="00642074">
        <w:t>laser diode</w:t>
      </w:r>
      <w:r w:rsidR="006C3DD0">
        <w:t xml:space="preserve"> (</w:t>
      </w:r>
      <w:proofErr w:type="spellStart"/>
      <w:r w:rsidR="006C3DD0" w:rsidRPr="006C3DD0">
        <w:rPr>
          <w:b/>
          <w:color w:val="FF0000"/>
        </w:rPr>
        <w:t>dy</w:t>
      </w:r>
      <w:proofErr w:type="spellEnd"/>
      <w:r w:rsidR="006C3DD0" w:rsidRPr="006C3DD0">
        <w:rPr>
          <w:color w:val="FF0000"/>
        </w:rPr>
        <w:t>-owed /</w:t>
      </w:r>
      <w:r w:rsidR="006C3DD0" w:rsidRPr="006C3DD0">
        <w:rPr>
          <w:rFonts w:ascii="Arial" w:hAnsi="Arial"/>
          <w:color w:val="FF0000"/>
        </w:rPr>
        <w:t>ˈ</w:t>
      </w:r>
      <w:proofErr w:type="spellStart"/>
      <w:r w:rsidR="006C3DD0" w:rsidRPr="006C3DD0">
        <w:rPr>
          <w:color w:val="FF0000"/>
        </w:rPr>
        <w:t>da</w:t>
      </w:r>
      <w:r w:rsidR="006C3DD0" w:rsidRPr="006C3DD0">
        <w:rPr>
          <w:rFonts w:ascii="Arial" w:hAnsi="Arial"/>
          <w:color w:val="FF0000"/>
        </w:rPr>
        <w:t>ɪ</w:t>
      </w:r>
      <w:proofErr w:type="spellEnd"/>
      <w:r w:rsidR="006C3DD0" w:rsidRPr="006C3DD0">
        <w:rPr>
          <w:color w:val="FF0000"/>
        </w:rPr>
        <w:t xml:space="preserve"> </w:t>
      </w:r>
      <w:proofErr w:type="spellStart"/>
      <w:r w:rsidR="006C3DD0" w:rsidRPr="006C3DD0">
        <w:rPr>
          <w:color w:val="FF0000"/>
        </w:rPr>
        <w:t>o</w:t>
      </w:r>
      <w:r w:rsidR="006C3DD0" w:rsidRPr="006C3DD0">
        <w:rPr>
          <w:rFonts w:ascii="Arial" w:hAnsi="Arial"/>
          <w:color w:val="FF0000"/>
        </w:rPr>
        <w:t>ʊ</w:t>
      </w:r>
      <w:r w:rsidR="006C3DD0" w:rsidRPr="006C3DD0">
        <w:rPr>
          <w:color w:val="FF0000"/>
        </w:rPr>
        <w:t>d</w:t>
      </w:r>
      <w:proofErr w:type="spellEnd"/>
      <w:r w:rsidR="006C3DD0" w:rsidRPr="006C3DD0">
        <w:rPr>
          <w:color w:val="FF0000"/>
        </w:rPr>
        <w:t>/</w:t>
      </w:r>
      <w:r w:rsidR="006C3DD0">
        <w:t>)</w:t>
      </w:r>
      <w:r w:rsidR="00A2564D" w:rsidRPr="00642074">
        <w:t xml:space="preserve"> and set the power to a few milliwatts.</w:t>
      </w:r>
      <w:r w:rsidR="006E0F3E" w:rsidRPr="00642074">
        <w:t xml:space="preserve"> </w:t>
      </w:r>
      <w:r w:rsidR="006E0F3E" w:rsidRPr="00642074">
        <w:rPr>
          <w:b/>
        </w:rPr>
        <w:t>[1-TXT]</w:t>
      </w:r>
      <w:r w:rsidR="0012209E" w:rsidRPr="00642074">
        <w:t xml:space="preserve"> </w:t>
      </w:r>
      <w:r w:rsidR="006541D2" w:rsidRPr="00642074">
        <w:t xml:space="preserve">Place a holographic grating at </w:t>
      </w:r>
      <w:r w:rsidR="00F86D01" w:rsidRPr="00642074">
        <w:t>about a 45-degree angle with respect to the laser diode surface</w:t>
      </w:r>
      <w:r w:rsidR="00144B7D" w:rsidRPr="00642074">
        <w:t xml:space="preserve"> and adjust the angle until the </w:t>
      </w:r>
      <w:r w:rsidR="0042119B" w:rsidRPr="00642074">
        <w:t>beam intensity appears to be maximized.</w:t>
      </w:r>
      <w:r w:rsidR="006E0F3E" w:rsidRPr="00642074">
        <w:t xml:space="preserve"> </w:t>
      </w:r>
      <w:r w:rsidR="006E0F3E" w:rsidRPr="00642074">
        <w:rPr>
          <w:b/>
        </w:rPr>
        <w:t>[2]</w:t>
      </w:r>
    </w:p>
    <w:p w14:paraId="507D3963" w14:textId="3A545294" w:rsidR="00412BAB" w:rsidRPr="00642074" w:rsidRDefault="00BE0C92" w:rsidP="001C52AA">
      <w:pPr>
        <w:pStyle w:val="12ptbefore"/>
        <w:numPr>
          <w:ilvl w:val="2"/>
          <w:numId w:val="1"/>
        </w:numPr>
      </w:pPr>
      <w:r w:rsidRPr="00642074">
        <w:t xml:space="preserve">MED: Talent turns on the laser diode and adjusts the power. </w:t>
      </w:r>
      <w:r w:rsidR="00412BAB" w:rsidRPr="00642074">
        <w:rPr>
          <w:b/>
        </w:rPr>
        <w:t>TEXT: 405 nm</w:t>
      </w:r>
      <w:r w:rsidR="005D1207" w:rsidRPr="00642074">
        <w:rPr>
          <w:b/>
        </w:rPr>
        <w:t>;</w:t>
      </w:r>
      <w:r w:rsidR="00412BAB" w:rsidRPr="00642074">
        <w:rPr>
          <w:b/>
        </w:rPr>
        <w:t xml:space="preserve"> </w:t>
      </w:r>
      <w:r w:rsidR="005D1207" w:rsidRPr="00642074">
        <w:rPr>
          <w:b/>
        </w:rPr>
        <w:t>G</w:t>
      </w:r>
      <w:r w:rsidR="00412BAB" w:rsidRPr="00642074">
        <w:rPr>
          <w:b/>
        </w:rPr>
        <w:t>rating-stabilized</w:t>
      </w:r>
      <w:r w:rsidR="005D1207" w:rsidRPr="00642074">
        <w:rPr>
          <w:b/>
        </w:rPr>
        <w:t>;</w:t>
      </w:r>
      <w:r w:rsidR="00412BAB" w:rsidRPr="00642074">
        <w:rPr>
          <w:b/>
        </w:rPr>
        <w:t xml:space="preserve"> </w:t>
      </w:r>
      <w:r w:rsidR="005D1207" w:rsidRPr="00642074">
        <w:rPr>
          <w:b/>
        </w:rPr>
        <w:t>S</w:t>
      </w:r>
      <w:r w:rsidR="00412BAB" w:rsidRPr="00642074">
        <w:rPr>
          <w:b/>
        </w:rPr>
        <w:t>ingle-frequency</w:t>
      </w:r>
    </w:p>
    <w:p w14:paraId="4B074B50" w14:textId="35F5DC77" w:rsidR="002F1FB2" w:rsidRPr="00642074" w:rsidRDefault="002F1FB2" w:rsidP="001C52AA">
      <w:pPr>
        <w:pStyle w:val="12ptbefore"/>
        <w:numPr>
          <w:ilvl w:val="2"/>
          <w:numId w:val="1"/>
        </w:numPr>
      </w:pPr>
      <w:r w:rsidRPr="00642074">
        <w:t xml:space="preserve">MED: Talent places </w:t>
      </w:r>
      <w:r w:rsidR="00D16075" w:rsidRPr="00642074">
        <w:t>a ho</w:t>
      </w:r>
      <w:r w:rsidR="001C5A99" w:rsidRPr="00642074">
        <w:t>lographic grating some distance from the surface of the laser diode and turns the screw to adjust the angle</w:t>
      </w:r>
      <w:r w:rsidR="00F5349F" w:rsidRPr="00642074">
        <w:t xml:space="preserve"> while watching the </w:t>
      </w:r>
      <w:r w:rsidR="00A75706" w:rsidRPr="00642074">
        <w:t>power meter.</w:t>
      </w:r>
      <w:r w:rsidR="00AA5D7F" w:rsidRPr="00642074">
        <w:t xml:space="preserve"> </w:t>
      </w:r>
      <w:r w:rsidR="00AA5D7F" w:rsidRPr="00642074">
        <w:rPr>
          <w:rStyle w:val="blueitalics"/>
          <w:rFonts w:ascii="Helvetica" w:hAnsi="Helvetica"/>
        </w:rPr>
        <w:t>Videographer: Please get at least 11-12 seconds of footage for this shot.</w:t>
      </w:r>
    </w:p>
    <w:p w14:paraId="52F8454D" w14:textId="1EA0B5BC" w:rsidR="002C2994" w:rsidRPr="00642074" w:rsidRDefault="0097348B" w:rsidP="008B5AF7">
      <w:pPr>
        <w:pStyle w:val="12ptbefore"/>
      </w:pPr>
      <w:r w:rsidRPr="00642074">
        <w:t>Next</w:t>
      </w:r>
      <w:r w:rsidR="000A252F" w:rsidRPr="00642074">
        <w:t xml:space="preserve">, </w:t>
      </w:r>
      <w:r w:rsidR="009A1039" w:rsidRPr="00642074">
        <w:t xml:space="preserve">couple </w:t>
      </w:r>
      <w:r w:rsidR="00EE7CE4" w:rsidRPr="00642074">
        <w:t>the laser to a polarization-maintaining optical fiber.</w:t>
      </w:r>
      <w:r w:rsidR="00C20D5B" w:rsidRPr="00642074">
        <w:t xml:space="preserve"> </w:t>
      </w:r>
      <w:r w:rsidR="00C20D5B" w:rsidRPr="00642074">
        <w:rPr>
          <w:b/>
        </w:rPr>
        <w:t>[1]</w:t>
      </w:r>
      <w:r w:rsidR="00EE7CE4" w:rsidRPr="00642074">
        <w:t xml:space="preserve"> Direct the fiber to a power meter and adjust the coupler screws </w:t>
      </w:r>
      <w:r w:rsidR="00380E65" w:rsidRPr="00642074">
        <w:t>to maximize the output power.</w:t>
      </w:r>
      <w:r w:rsidR="0016457A" w:rsidRPr="00642074">
        <w:t xml:space="preserve"> </w:t>
      </w:r>
      <w:r w:rsidR="0016457A" w:rsidRPr="00642074">
        <w:rPr>
          <w:b/>
        </w:rPr>
        <w:t>[2]</w:t>
      </w:r>
      <w:r w:rsidR="00084E30" w:rsidRPr="00642074">
        <w:t xml:space="preserve"> </w:t>
      </w:r>
      <w:r w:rsidR="0091675D" w:rsidRPr="0091675D">
        <w:rPr>
          <w:highlight w:val="green"/>
        </w:rPr>
        <w:t xml:space="preserve">NOTE: </w:t>
      </w:r>
      <w:r w:rsidR="0091675D">
        <w:rPr>
          <w:highlight w:val="green"/>
        </w:rPr>
        <w:t>S</w:t>
      </w:r>
      <w:r w:rsidR="0091675D" w:rsidRPr="0091675D">
        <w:rPr>
          <w:highlight w:val="green"/>
        </w:rPr>
        <w:t>hot 2.2.3 that was in the original script</w:t>
      </w:r>
      <w:r w:rsidR="0091675D">
        <w:rPr>
          <w:highlight w:val="green"/>
        </w:rPr>
        <w:t xml:space="preserve"> was not filmed</w:t>
      </w:r>
      <w:r w:rsidR="0091675D" w:rsidRPr="0091675D">
        <w:rPr>
          <w:highlight w:val="green"/>
        </w:rPr>
        <w:t>.</w:t>
      </w:r>
    </w:p>
    <w:p w14:paraId="664119FA" w14:textId="0C58550D" w:rsidR="00416504" w:rsidRPr="00642074" w:rsidRDefault="003A6C64" w:rsidP="00416504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864304" w:rsidRPr="00642074">
        <w:t>Talent couples the laser output to the PMF</w:t>
      </w:r>
      <w:r w:rsidR="00677C3B" w:rsidRPr="00642074">
        <w:t>.</w:t>
      </w:r>
    </w:p>
    <w:p w14:paraId="33C382EE" w14:textId="0744B377" w:rsidR="00677C3B" w:rsidRPr="00642074" w:rsidRDefault="00677C3B" w:rsidP="00416504">
      <w:pPr>
        <w:pStyle w:val="12ptbefore"/>
        <w:numPr>
          <w:ilvl w:val="2"/>
          <w:numId w:val="1"/>
        </w:numPr>
      </w:pPr>
      <w:r w:rsidRPr="00642074">
        <w:t>MED: Talent directs the laser to a power meter and adjusts the coupler screws while watching the meter.</w:t>
      </w:r>
    </w:p>
    <w:p w14:paraId="0869549A" w14:textId="2CE00D0A" w:rsidR="003A0B48" w:rsidRPr="00642074" w:rsidRDefault="009E6C6E" w:rsidP="008B5AF7">
      <w:pPr>
        <w:pStyle w:val="12ptbefore"/>
      </w:pPr>
      <w:r w:rsidRPr="00642074">
        <w:t>Direct the laser through a</w:t>
      </w:r>
      <w:r w:rsidR="00EF2382" w:rsidRPr="00642074">
        <w:t xml:space="preserve"> free-space</w:t>
      </w:r>
      <w:r w:rsidRPr="00642074">
        <w:t xml:space="preserve"> isolator.</w:t>
      </w:r>
      <w:r w:rsidR="00F27ABC" w:rsidRPr="00642074">
        <w:t xml:space="preserve"> </w:t>
      </w:r>
      <w:r w:rsidR="00F27ABC" w:rsidRPr="00642074">
        <w:rPr>
          <w:b/>
        </w:rPr>
        <w:t>[1]</w:t>
      </w:r>
      <w:r w:rsidRPr="00642074">
        <w:t xml:space="preserve"> Then, </w:t>
      </w:r>
      <w:r w:rsidR="00D210BC" w:rsidRPr="00642074">
        <w:t>place a half-wave plate</w:t>
      </w:r>
      <w:r w:rsidR="00D82A5A" w:rsidRPr="00642074">
        <w:t xml:space="preserve"> </w:t>
      </w:r>
      <w:r w:rsidR="009F2C22" w:rsidRPr="00642074">
        <w:t>and a quarter-wave plate</w:t>
      </w:r>
      <w:r w:rsidR="00037198" w:rsidRPr="00642074">
        <w:t xml:space="preserve"> for 405-nanometer light</w:t>
      </w:r>
      <w:r w:rsidR="009F2C22" w:rsidRPr="00642074">
        <w:t xml:space="preserve"> in the path of the beam</w:t>
      </w:r>
      <w:r w:rsidR="00BC5187" w:rsidRPr="00642074">
        <w:t>.</w:t>
      </w:r>
      <w:r w:rsidR="00494ECE" w:rsidRPr="00642074">
        <w:t xml:space="preserve"> </w:t>
      </w:r>
      <w:r w:rsidR="008E622B" w:rsidRPr="00642074">
        <w:t xml:space="preserve">Set the </w:t>
      </w:r>
      <w:r w:rsidR="00701448" w:rsidRPr="00642074">
        <w:t xml:space="preserve">plate angles to </w:t>
      </w:r>
      <w:r w:rsidR="009F7115" w:rsidRPr="00642074">
        <w:t>achieve the desired beam polarization state.</w:t>
      </w:r>
      <w:r w:rsidR="00F27ABC" w:rsidRPr="00642074">
        <w:t xml:space="preserve"> </w:t>
      </w:r>
      <w:r w:rsidR="00F27ABC" w:rsidRPr="00642074">
        <w:rPr>
          <w:b/>
        </w:rPr>
        <w:t>[2</w:t>
      </w:r>
      <w:r w:rsidR="009637D3" w:rsidRPr="00642074">
        <w:rPr>
          <w:b/>
        </w:rPr>
        <w:t>-TXT</w:t>
      </w:r>
      <w:r w:rsidR="00F27ABC" w:rsidRPr="00642074">
        <w:rPr>
          <w:b/>
        </w:rPr>
        <w:t>]</w:t>
      </w:r>
    </w:p>
    <w:p w14:paraId="213AF249" w14:textId="2AF1124D" w:rsidR="007A74B7" w:rsidRPr="00642074" w:rsidRDefault="00A246E6" w:rsidP="0062746B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703B76" w:rsidRPr="00642074">
        <w:t>Talent connects the fiber to an isolat</w:t>
      </w:r>
      <w:r w:rsidR="0062746B" w:rsidRPr="00642074">
        <w:t>or.</w:t>
      </w:r>
    </w:p>
    <w:p w14:paraId="7D57EE55" w14:textId="6E4B0169" w:rsidR="0062746B" w:rsidRPr="00642074" w:rsidRDefault="002510A5" w:rsidP="0062746B">
      <w:pPr>
        <w:pStyle w:val="12ptbefore"/>
        <w:numPr>
          <w:ilvl w:val="2"/>
          <w:numId w:val="1"/>
        </w:numPr>
      </w:pPr>
      <w:r w:rsidRPr="00642074">
        <w:t>MED: Talent mounts the QWP after the already-installed HWP, and then adjusts the angles of both the QWP and HWP.</w:t>
      </w:r>
      <w:r w:rsidR="00695E71" w:rsidRPr="00642074">
        <w:t xml:space="preserve"> </w:t>
      </w:r>
      <w:r w:rsidR="00695E71" w:rsidRPr="00642074">
        <w:rPr>
          <w:b/>
        </w:rPr>
        <w:t>TEXT: See text for details.</w:t>
      </w:r>
      <w:r w:rsidR="002A16A3" w:rsidRPr="00642074">
        <w:rPr>
          <w:b/>
        </w:rPr>
        <w:t xml:space="preserve"> </w:t>
      </w:r>
      <w:r w:rsidR="002A16A3" w:rsidRPr="00642074">
        <w:rPr>
          <w:rStyle w:val="blueitalics"/>
          <w:rFonts w:ascii="Helvetica" w:hAnsi="Helvetica"/>
        </w:rPr>
        <w:t>Video Editor: Please wait to show the text overlay until “Set the…” in the voice-over.</w:t>
      </w:r>
    </w:p>
    <w:p w14:paraId="172650BC" w14:textId="1710C4E5" w:rsidR="0012156B" w:rsidRPr="00642074" w:rsidRDefault="00ED587C" w:rsidP="008B5AF7">
      <w:pPr>
        <w:pStyle w:val="12ptbefore"/>
      </w:pPr>
      <w:r w:rsidRPr="00642074">
        <w:t>Next, p</w:t>
      </w:r>
      <w:r w:rsidR="00CD4BD3" w:rsidRPr="00642074">
        <w:t xml:space="preserve">lace a short-pass </w:t>
      </w:r>
      <w:r w:rsidR="00AB0A54" w:rsidRPr="00642074">
        <w:t>dichroic</w:t>
      </w:r>
      <w:r w:rsidR="00A943DC">
        <w:t xml:space="preserve"> (</w:t>
      </w:r>
      <w:proofErr w:type="spellStart"/>
      <w:r w:rsidR="00A943DC" w:rsidRPr="00A943DC">
        <w:rPr>
          <w:color w:val="FF0000"/>
        </w:rPr>
        <w:t>dy-</w:t>
      </w:r>
      <w:r w:rsidR="00A943DC" w:rsidRPr="00A943DC">
        <w:rPr>
          <w:b/>
          <w:color w:val="FF0000"/>
        </w:rPr>
        <w:t>kro</w:t>
      </w:r>
      <w:r w:rsidR="00A943DC" w:rsidRPr="00A943DC">
        <w:rPr>
          <w:color w:val="FF0000"/>
        </w:rPr>
        <w:t>-ik</w:t>
      </w:r>
      <w:proofErr w:type="spellEnd"/>
      <w:r w:rsidR="00A943DC" w:rsidRPr="00A943DC">
        <w:rPr>
          <w:color w:val="FF0000"/>
        </w:rPr>
        <w:t xml:space="preserve"> /</w:t>
      </w:r>
      <w:proofErr w:type="spellStart"/>
      <w:r w:rsidR="00A943DC" w:rsidRPr="00A943DC">
        <w:rPr>
          <w:color w:val="FF0000"/>
        </w:rPr>
        <w:t>da</w:t>
      </w:r>
      <w:r w:rsidR="00A943DC" w:rsidRPr="00A943DC">
        <w:rPr>
          <w:rFonts w:ascii="Arial" w:hAnsi="Arial"/>
          <w:color w:val="FF0000"/>
        </w:rPr>
        <w:t>ɪˈ</w:t>
      </w:r>
      <w:r w:rsidR="00A943DC" w:rsidRPr="00A943DC">
        <w:rPr>
          <w:color w:val="FF0000"/>
        </w:rPr>
        <w:t>kro</w:t>
      </w:r>
      <w:r w:rsidR="00A943DC" w:rsidRPr="00A943DC">
        <w:rPr>
          <w:rFonts w:ascii="Arial" w:hAnsi="Arial"/>
          <w:color w:val="FF0000"/>
        </w:rPr>
        <w:t>ʊ</w:t>
      </w:r>
      <w:proofErr w:type="spellEnd"/>
      <w:r w:rsidR="00A943DC" w:rsidRPr="00A943DC">
        <w:rPr>
          <w:color w:val="FF0000"/>
        </w:rPr>
        <w:t xml:space="preserve"> </w:t>
      </w:r>
      <w:proofErr w:type="spellStart"/>
      <w:r w:rsidR="00A943DC" w:rsidRPr="00A943DC">
        <w:rPr>
          <w:rFonts w:ascii="Arial" w:hAnsi="Arial"/>
          <w:color w:val="FF0000"/>
        </w:rPr>
        <w:t>ɪ</w:t>
      </w:r>
      <w:r w:rsidR="00A943DC" w:rsidRPr="00A943DC">
        <w:rPr>
          <w:color w:val="FF0000"/>
        </w:rPr>
        <w:t>k</w:t>
      </w:r>
      <w:proofErr w:type="spellEnd"/>
      <w:r w:rsidR="00A943DC" w:rsidRPr="00A943DC">
        <w:rPr>
          <w:color w:val="FF0000"/>
        </w:rPr>
        <w:t>/</w:t>
      </w:r>
      <w:r w:rsidR="00A943DC">
        <w:t>)</w:t>
      </w:r>
      <w:r w:rsidR="00AB0A54" w:rsidRPr="00642074">
        <w:t xml:space="preserve"> mirror</w:t>
      </w:r>
      <w:r w:rsidR="0012156B" w:rsidRPr="00642074">
        <w:t xml:space="preserve"> and</w:t>
      </w:r>
      <w:r w:rsidR="00CA2BF1" w:rsidRPr="00642074">
        <w:t xml:space="preserve"> a </w:t>
      </w:r>
      <w:r w:rsidR="00FD19A8" w:rsidRPr="00642074">
        <w:t>polarizing beam</w:t>
      </w:r>
      <w:r w:rsidR="006061D0" w:rsidRPr="00642074">
        <w:rPr>
          <w:color w:val="FF0000"/>
        </w:rPr>
        <w:t>-</w:t>
      </w:r>
      <w:r w:rsidR="00FD19A8" w:rsidRPr="00642074">
        <w:t>splitter</w:t>
      </w:r>
      <w:r w:rsidR="00410E00" w:rsidRPr="00642074">
        <w:t xml:space="preserve"> cube</w:t>
      </w:r>
      <w:r w:rsidR="0012156B" w:rsidRPr="00642074">
        <w:t xml:space="preserve"> in the path of the beam.</w:t>
      </w:r>
      <w:r w:rsidR="007376ED" w:rsidRPr="00642074">
        <w:t xml:space="preserve"> </w:t>
      </w:r>
      <w:r w:rsidR="007376ED" w:rsidRPr="00642074">
        <w:rPr>
          <w:b/>
        </w:rPr>
        <w:t>[1-TXT]</w:t>
      </w:r>
      <w:r w:rsidR="00C57CA4" w:rsidRPr="00642074">
        <w:t xml:space="preserve"> Use a regular mirror to direct the </w:t>
      </w:r>
      <w:r w:rsidR="00C30D17" w:rsidRPr="00642074">
        <w:t xml:space="preserve">reflected </w:t>
      </w:r>
      <w:r w:rsidR="000F19BB" w:rsidRPr="00642074">
        <w:t>s-polarized</w:t>
      </w:r>
      <w:r w:rsidR="00C57CA4" w:rsidRPr="00642074">
        <w:t xml:space="preserve"> beam</w:t>
      </w:r>
      <w:r w:rsidR="00A62DF0" w:rsidRPr="00642074">
        <w:t xml:space="preserve"> parallel to the</w:t>
      </w:r>
      <w:r w:rsidR="00C30D17" w:rsidRPr="00642074">
        <w:t xml:space="preserve"> transmitted</w:t>
      </w:r>
      <w:r w:rsidR="00A62DF0" w:rsidRPr="00642074">
        <w:t xml:space="preserve"> </w:t>
      </w:r>
      <w:r w:rsidR="000F19BB" w:rsidRPr="00642074">
        <w:t>p-polarized</w:t>
      </w:r>
      <w:r w:rsidR="00A62DF0" w:rsidRPr="00642074">
        <w:t xml:space="preserve"> beam</w:t>
      </w:r>
      <w:r w:rsidR="00CF2DCE" w:rsidRPr="00642074">
        <w:t>.</w:t>
      </w:r>
      <w:r w:rsidR="007376ED" w:rsidRPr="00642074">
        <w:t xml:space="preserve"> </w:t>
      </w:r>
      <w:r w:rsidR="007376ED" w:rsidRPr="00642074">
        <w:rPr>
          <w:b/>
        </w:rPr>
        <w:t>[2]</w:t>
      </w:r>
    </w:p>
    <w:p w14:paraId="77FE5540" w14:textId="2A51E55A" w:rsidR="00B9522B" w:rsidRPr="00642074" w:rsidRDefault="00B0675E" w:rsidP="001C52AA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C463AE" w:rsidRPr="00642074">
        <w:t xml:space="preserve">Talent mounts the PBS after the already-installed dichroic mirror. </w:t>
      </w:r>
      <w:r w:rsidR="00B9522B" w:rsidRPr="00642074">
        <w:rPr>
          <w:b/>
        </w:rPr>
        <w:t>TEXT: PBS: 405 nm</w:t>
      </w:r>
      <w:r w:rsidR="00A504A0" w:rsidRPr="00642074">
        <w:rPr>
          <w:b/>
        </w:rPr>
        <w:t xml:space="preserve"> and</w:t>
      </w:r>
      <w:r w:rsidR="00B9522B" w:rsidRPr="00642074">
        <w:rPr>
          <w:b/>
        </w:rPr>
        <w:t xml:space="preserve"> 810 nm</w:t>
      </w:r>
      <w:r w:rsidR="006F3972" w:rsidRPr="00642074">
        <w:t xml:space="preserve"> </w:t>
      </w:r>
      <w:r w:rsidR="006F3972" w:rsidRPr="00642074">
        <w:rPr>
          <w:rStyle w:val="blueitalics"/>
          <w:rFonts w:ascii="Helvetica" w:hAnsi="Helvetica"/>
        </w:rPr>
        <w:t>Video Editor: Please show the text overlay during “and a polarizing beam splitter cube” in the voice-over.</w:t>
      </w:r>
    </w:p>
    <w:p w14:paraId="4E063E01" w14:textId="4F2CACCB" w:rsidR="00505B05" w:rsidRPr="00642074" w:rsidRDefault="00505B05" w:rsidP="001C52AA">
      <w:pPr>
        <w:pStyle w:val="12ptbefore"/>
        <w:numPr>
          <w:ilvl w:val="2"/>
          <w:numId w:val="1"/>
        </w:numPr>
      </w:pPr>
      <w:r w:rsidRPr="00642074">
        <w:lastRenderedPageBreak/>
        <w:t>CU: Talent mounts a regular mirror next to the PBS to direct the reflected light perpendicular to the transmitted light.</w:t>
      </w:r>
    </w:p>
    <w:p w14:paraId="6812E4E6" w14:textId="2F235FB3" w:rsidR="007B0F66" w:rsidRPr="00642074" w:rsidRDefault="00B51E1D" w:rsidP="008B5AF7">
      <w:pPr>
        <w:pStyle w:val="12ptbefore"/>
      </w:pPr>
      <w:r w:rsidRPr="00642074">
        <w:t>Place</w:t>
      </w:r>
      <w:r w:rsidR="006E0B97" w:rsidRPr="00642074">
        <w:t xml:space="preserve"> a</w:t>
      </w:r>
      <w:r w:rsidR="002C68BE" w:rsidRPr="00642074">
        <w:t xml:space="preserve"> type-zero</w:t>
      </w:r>
      <w:r w:rsidR="006E0B97" w:rsidRPr="00642074">
        <w:t xml:space="preserve"> </w:t>
      </w:r>
      <w:r w:rsidR="000E7389" w:rsidRPr="00642074">
        <w:t>ppKTP</w:t>
      </w:r>
      <w:r w:rsidR="00E33FC3">
        <w:t xml:space="preserve"> (</w:t>
      </w:r>
      <w:r w:rsidR="00E33FC3" w:rsidRPr="00E33FC3">
        <w:rPr>
          <w:color w:val="FF0000"/>
        </w:rPr>
        <w:t>P-P-K-T-P</w:t>
      </w:r>
      <w:r w:rsidR="00E33FC3">
        <w:t>)</w:t>
      </w:r>
      <w:r w:rsidR="00450D2B" w:rsidRPr="00642074">
        <w:t xml:space="preserve"> crystal</w:t>
      </w:r>
      <w:r w:rsidR="002737C5" w:rsidRPr="00642074">
        <w:t xml:space="preserve"> </w:t>
      </w:r>
      <w:r w:rsidR="00A36A16" w:rsidRPr="00642074">
        <w:t>on a temperature</w:t>
      </w:r>
      <w:r w:rsidR="00095877" w:rsidRPr="00642074">
        <w:t>-controlled platform</w:t>
      </w:r>
      <w:r w:rsidRPr="00642074">
        <w:t xml:space="preserve"> </w:t>
      </w:r>
      <w:r w:rsidR="00BC5298" w:rsidRPr="00642074">
        <w:t>mounted in</w:t>
      </w:r>
      <w:r w:rsidR="0046608C" w:rsidRPr="00642074">
        <w:t xml:space="preserve"> the path of the beam. </w:t>
      </w:r>
      <w:r w:rsidR="00736F03" w:rsidRPr="00642074">
        <w:t xml:space="preserve">Adjust the platform until </w:t>
      </w:r>
      <w:r w:rsidR="00EE330F" w:rsidRPr="00642074">
        <w:t>the split beams pass through the crystal.</w:t>
      </w:r>
      <w:r w:rsidR="00351A1C" w:rsidRPr="00642074">
        <w:t xml:space="preserve"> </w:t>
      </w:r>
      <w:r w:rsidR="00351A1C" w:rsidRPr="00642074">
        <w:rPr>
          <w:b/>
        </w:rPr>
        <w:t>[1-TXT]</w:t>
      </w:r>
    </w:p>
    <w:p w14:paraId="729F25DD" w14:textId="7B342099" w:rsidR="00CA07A6" w:rsidRPr="00642074" w:rsidRDefault="005E148A" w:rsidP="001C52AA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9A2941" w:rsidRPr="00642074">
        <w:t>Talent places the ppKTP crystal on the temperature-controlled platform, and then adjusts the height of the platform until the beams pass through the crystal.</w:t>
      </w:r>
      <w:r w:rsidR="00E65025" w:rsidRPr="00642074">
        <w:t xml:space="preserve"> </w:t>
      </w:r>
      <w:r w:rsidR="00E65025" w:rsidRPr="00642074">
        <w:rPr>
          <w:b/>
        </w:rPr>
        <w:t>TEXT</w:t>
      </w:r>
      <w:r w:rsidR="00E65025" w:rsidRPr="00642074">
        <w:t xml:space="preserve">: </w:t>
      </w:r>
      <w:r w:rsidR="00FE483A" w:rsidRPr="00642074">
        <w:rPr>
          <w:b/>
        </w:rPr>
        <w:t>See text for K</w:t>
      </w:r>
      <w:r w:rsidR="006A20D6" w:rsidRPr="00642074">
        <w:rPr>
          <w:b/>
        </w:rPr>
        <w:t>TiOPO</w:t>
      </w:r>
      <w:r w:rsidR="006A20D6" w:rsidRPr="00642074">
        <w:rPr>
          <w:b/>
          <w:vertAlign w:val="subscript"/>
        </w:rPr>
        <w:t>4</w:t>
      </w:r>
      <w:r w:rsidR="00D20E24" w:rsidRPr="00642074">
        <w:rPr>
          <w:b/>
        </w:rPr>
        <w:t xml:space="preserve"> </w:t>
      </w:r>
      <w:r w:rsidR="006A20D6" w:rsidRPr="00642074">
        <w:rPr>
          <w:b/>
        </w:rPr>
        <w:t>(</w:t>
      </w:r>
      <w:r w:rsidR="00D20E24" w:rsidRPr="00642074">
        <w:rPr>
          <w:b/>
        </w:rPr>
        <w:t>ppKTP</w:t>
      </w:r>
      <w:r w:rsidR="006A20D6" w:rsidRPr="00642074">
        <w:rPr>
          <w:b/>
        </w:rPr>
        <w:t>)</w:t>
      </w:r>
      <w:r w:rsidR="00B51E1D" w:rsidRPr="00642074">
        <w:rPr>
          <w:b/>
        </w:rPr>
        <w:t xml:space="preserve"> </w:t>
      </w:r>
      <w:r w:rsidR="00FE483A" w:rsidRPr="00642074">
        <w:rPr>
          <w:b/>
        </w:rPr>
        <w:t>dimensions</w:t>
      </w:r>
      <w:r w:rsidR="00CE4489" w:rsidRPr="00642074">
        <w:rPr>
          <w:b/>
        </w:rPr>
        <w:t>.</w:t>
      </w:r>
      <w:r w:rsidR="00CC6892" w:rsidRPr="00642074">
        <w:t xml:space="preserve"> </w:t>
      </w:r>
      <w:r w:rsidR="00CC6892" w:rsidRPr="00642074">
        <w:rPr>
          <w:rStyle w:val="blueitalics"/>
          <w:rFonts w:ascii="Helvetica" w:hAnsi="Helvetica"/>
        </w:rPr>
        <w:t xml:space="preserve">Video Editor: </w:t>
      </w:r>
      <w:r w:rsidR="00161D47" w:rsidRPr="00642074">
        <w:rPr>
          <w:rStyle w:val="blueitalics"/>
          <w:rFonts w:ascii="Helvetica" w:hAnsi="Helvetica"/>
        </w:rPr>
        <w:t>Please show the text overlay during “Place a type-zero ppKTP crystal” in the voice-over.</w:t>
      </w:r>
    </w:p>
    <w:p w14:paraId="608B2DEB" w14:textId="07B8E7D4" w:rsidR="00CC00F3" w:rsidRPr="00642074" w:rsidRDefault="008D079C" w:rsidP="008B5AF7">
      <w:pPr>
        <w:pStyle w:val="12ptbefore"/>
      </w:pPr>
      <w:r w:rsidRPr="00642074">
        <w:t>Then, a</w:t>
      </w:r>
      <w:r w:rsidR="00FD1706" w:rsidRPr="00642074">
        <w:t xml:space="preserve">djust the </w:t>
      </w:r>
      <w:r w:rsidR="002D687F" w:rsidRPr="00642074">
        <w:t>beam splitter</w:t>
      </w:r>
      <w:r w:rsidR="00F10580" w:rsidRPr="00642074">
        <w:t xml:space="preserve"> and mirrors</w:t>
      </w:r>
      <w:r w:rsidR="00FD1706" w:rsidRPr="00642074">
        <w:t xml:space="preserve"> </w:t>
      </w:r>
      <w:r w:rsidR="002D687F" w:rsidRPr="00642074">
        <w:t xml:space="preserve">until </w:t>
      </w:r>
      <w:r w:rsidR="00441FEE" w:rsidRPr="00642074">
        <w:t xml:space="preserve">both </w:t>
      </w:r>
      <w:r w:rsidR="005F4A86" w:rsidRPr="00642074">
        <w:t xml:space="preserve">the </w:t>
      </w:r>
      <w:r w:rsidR="007D5D13" w:rsidRPr="00642074">
        <w:t>s- and p-polarized</w:t>
      </w:r>
      <w:r w:rsidR="005F4A86" w:rsidRPr="00642074">
        <w:t xml:space="preserve"> </w:t>
      </w:r>
      <w:r w:rsidR="002F3912" w:rsidRPr="00642074">
        <w:t>beams are parallel for a few meters</w:t>
      </w:r>
      <w:r w:rsidR="00F50C96" w:rsidRPr="00642074">
        <w:t>.</w:t>
      </w:r>
      <w:r w:rsidR="003C19C9" w:rsidRPr="00642074">
        <w:t xml:space="preserve"> </w:t>
      </w:r>
      <w:r w:rsidR="003C19C9" w:rsidRPr="00642074">
        <w:rPr>
          <w:b/>
        </w:rPr>
        <w:t>[1]</w:t>
      </w:r>
      <w:r w:rsidR="00F50C96" w:rsidRPr="00642074">
        <w:t xml:space="preserve"> Use both the 405-nanometer pump laser and an 810-nanometer reference laser</w:t>
      </w:r>
      <w:r w:rsidR="0073380A" w:rsidRPr="00642074">
        <w:t xml:space="preserve"> for this adjustment.</w:t>
      </w:r>
      <w:r w:rsidR="003C19C9" w:rsidRPr="00642074">
        <w:t xml:space="preserve"> </w:t>
      </w:r>
      <w:r w:rsidR="003C19C9" w:rsidRPr="00642074">
        <w:rPr>
          <w:b/>
        </w:rPr>
        <w:t>[2]</w:t>
      </w:r>
    </w:p>
    <w:p w14:paraId="7BFE4442" w14:textId="6CE600BA" w:rsidR="00252853" w:rsidRPr="00642074" w:rsidRDefault="009C4CDD" w:rsidP="00252853">
      <w:pPr>
        <w:pStyle w:val="12ptbefore"/>
        <w:numPr>
          <w:ilvl w:val="2"/>
          <w:numId w:val="1"/>
        </w:numPr>
      </w:pPr>
      <w:r w:rsidRPr="00642074">
        <w:t xml:space="preserve">WIDE: Talent adjusts the </w:t>
      </w:r>
      <w:r w:rsidR="00791B9F" w:rsidRPr="00642074">
        <w:t xml:space="preserve">PBS, the DM, and the regular mirror </w:t>
      </w:r>
      <w:r w:rsidR="00203E52" w:rsidRPr="00642074">
        <w:t>until the beams are parallel for</w:t>
      </w:r>
      <w:r w:rsidR="00364621" w:rsidRPr="00642074">
        <w:t xml:space="preserve"> at least a meter.</w:t>
      </w:r>
    </w:p>
    <w:p w14:paraId="759AB116" w14:textId="678B5F69" w:rsidR="004A5885" w:rsidRPr="00642074" w:rsidRDefault="003C609C" w:rsidP="00D54D4B">
      <w:pPr>
        <w:pStyle w:val="12ptbefore"/>
        <w:numPr>
          <w:ilvl w:val="2"/>
          <w:numId w:val="1"/>
        </w:numPr>
      </w:pPr>
      <w:r w:rsidRPr="00642074">
        <w:t xml:space="preserve">MED: Talent </w:t>
      </w:r>
      <w:r w:rsidR="00D54D4B" w:rsidRPr="00642074">
        <w:t xml:space="preserve">couples the </w:t>
      </w:r>
      <w:r w:rsidR="007C079E">
        <w:t xml:space="preserve">pump </w:t>
      </w:r>
      <w:r w:rsidR="00D54D4B" w:rsidRPr="00642074">
        <w:t>laser to the system,</w:t>
      </w:r>
      <w:r w:rsidR="005C27CC" w:rsidRPr="00642074">
        <w:t xml:space="preserve"> turns it on, and looks at </w:t>
      </w:r>
      <w:r w:rsidR="00863802" w:rsidRPr="00642074">
        <w:t xml:space="preserve">how </w:t>
      </w:r>
      <w:r w:rsidR="009E119B" w:rsidRPr="00642074">
        <w:t>parallel the beams are.</w:t>
      </w:r>
    </w:p>
    <w:p w14:paraId="7684D837" w14:textId="6424AB77" w:rsidR="00BF6A4A" w:rsidRPr="00642074" w:rsidRDefault="00E70301" w:rsidP="007C079E">
      <w:pPr>
        <w:pStyle w:val="12ptbefore"/>
      </w:pPr>
      <w:r w:rsidRPr="00642074">
        <w:t xml:space="preserve">Next, mount </w:t>
      </w:r>
      <w:r w:rsidR="00082809" w:rsidRPr="00642074">
        <w:t>a dual-wave half-wave plate on either side of the ppKTP crystal</w:t>
      </w:r>
      <w:r w:rsidR="009A595B" w:rsidRPr="00642074">
        <w:t xml:space="preserve"> </w:t>
      </w:r>
      <w:r w:rsidR="00B03B05" w:rsidRPr="00642074">
        <w:t>perpendicular to the incident light.</w:t>
      </w:r>
      <w:r w:rsidR="00086025" w:rsidRPr="00642074">
        <w:t xml:space="preserve"> </w:t>
      </w:r>
      <w:r w:rsidR="007C079E" w:rsidRPr="0091675D">
        <w:rPr>
          <w:color w:val="FF0000"/>
        </w:rPr>
        <w:t>The half-wave plate between the beam splitter and the crystal has been set to 22.5 degrees, and the other plate to 45 degrees in advance</w:t>
      </w:r>
      <w:r w:rsidR="0091675D" w:rsidRPr="0091675D">
        <w:rPr>
          <w:color w:val="FF0000"/>
        </w:rPr>
        <w:t xml:space="preserve"> </w:t>
      </w:r>
      <w:r w:rsidR="0091675D" w:rsidRPr="0091675D">
        <w:rPr>
          <w:b/>
          <w:color w:val="FF0000"/>
        </w:rPr>
        <w:t>[1-TXT]</w:t>
      </w:r>
      <w:r w:rsidR="007C079E" w:rsidRPr="0091675D">
        <w:rPr>
          <w:b/>
          <w:color w:val="FF0000"/>
        </w:rPr>
        <w:t>.</w:t>
      </w:r>
      <w:r w:rsidR="0091675D">
        <w:rPr>
          <w:b/>
          <w:color w:val="FF0000"/>
        </w:rPr>
        <w:t xml:space="preserve"> </w:t>
      </w:r>
      <w:r w:rsidR="0091675D" w:rsidRPr="0091675D">
        <w:rPr>
          <w:highlight w:val="green"/>
        </w:rPr>
        <w:t xml:space="preserve">NOTE: </w:t>
      </w:r>
      <w:r w:rsidR="0091675D">
        <w:rPr>
          <w:highlight w:val="green"/>
        </w:rPr>
        <w:t>S</w:t>
      </w:r>
      <w:r w:rsidR="0091675D" w:rsidRPr="0091675D">
        <w:rPr>
          <w:highlight w:val="green"/>
        </w:rPr>
        <w:t>hot 2.</w:t>
      </w:r>
      <w:r w:rsidR="0091675D">
        <w:rPr>
          <w:highlight w:val="green"/>
        </w:rPr>
        <w:t>7.2</w:t>
      </w:r>
      <w:r w:rsidR="0091675D" w:rsidRPr="0091675D">
        <w:rPr>
          <w:highlight w:val="green"/>
        </w:rPr>
        <w:t xml:space="preserve"> that was in the original script</w:t>
      </w:r>
      <w:r w:rsidR="0091675D">
        <w:rPr>
          <w:highlight w:val="green"/>
        </w:rPr>
        <w:t xml:space="preserve"> was not filmed</w:t>
      </w:r>
      <w:r w:rsidR="0091675D" w:rsidRPr="0091675D">
        <w:rPr>
          <w:highlight w:val="green"/>
        </w:rPr>
        <w:t>.</w:t>
      </w:r>
    </w:p>
    <w:p w14:paraId="276D189D" w14:textId="2F1C5FF6" w:rsidR="00BD7B72" w:rsidRPr="00642074" w:rsidRDefault="00E5666E" w:rsidP="001C52AA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DA6F74" w:rsidRPr="00642074">
        <w:t>With HWP2 already in place, talent mounts HWP1 on the far side of the ppKTP crystal.</w:t>
      </w:r>
      <w:r w:rsidR="002F740A" w:rsidRPr="00642074">
        <w:t xml:space="preserve"> </w:t>
      </w:r>
      <w:r w:rsidR="00BD7B72" w:rsidRPr="00642074">
        <w:rPr>
          <w:b/>
        </w:rPr>
        <w:t>TEXT: Dual-wave HWPs: 405 nm and 810 nm</w:t>
      </w:r>
      <w:r w:rsidR="00BD7B72" w:rsidRPr="00642074">
        <w:t xml:space="preserve"> </w:t>
      </w:r>
      <w:r w:rsidR="000A6225" w:rsidRPr="00642074">
        <w:rPr>
          <w:rStyle w:val="blueitalics"/>
          <w:rFonts w:ascii="Helvetica" w:hAnsi="Helvetica"/>
        </w:rPr>
        <w:t>Video Editor: Please show the text overlay during “mount a…plate”</w:t>
      </w:r>
      <w:r w:rsidR="009305E4" w:rsidRPr="00642074">
        <w:rPr>
          <w:rStyle w:val="blueitalics"/>
          <w:rFonts w:ascii="Helvetica" w:hAnsi="Helvetica"/>
        </w:rPr>
        <w:t xml:space="preserve"> in the voice-over.</w:t>
      </w:r>
    </w:p>
    <w:p w14:paraId="4DDD1B3C" w14:textId="103FC535" w:rsidR="00ED31EE" w:rsidRPr="00642074" w:rsidRDefault="00790831" w:rsidP="001C52AA">
      <w:pPr>
        <w:pStyle w:val="12ptbefore"/>
      </w:pPr>
      <w:r w:rsidRPr="00642074">
        <w:t>Then, place a</w:t>
      </w:r>
      <w:r w:rsidR="007F525D" w:rsidRPr="00642074">
        <w:t xml:space="preserve"> </w:t>
      </w:r>
      <w:r w:rsidRPr="00642074">
        <w:t xml:space="preserve">retroreflector </w:t>
      </w:r>
      <w:r w:rsidR="00AB6B46" w:rsidRPr="00642074">
        <w:t>at the end of the setu</w:t>
      </w:r>
      <w:r w:rsidR="003B434D" w:rsidRPr="00642074">
        <w:t>p</w:t>
      </w:r>
      <w:r w:rsidR="00724800" w:rsidRPr="00642074">
        <w:t xml:space="preserve"> </w:t>
      </w:r>
      <w:r w:rsidR="007E7648" w:rsidRPr="00642074">
        <w:t xml:space="preserve">to direct the </w:t>
      </w:r>
      <w:r w:rsidR="000F46AD" w:rsidRPr="00642074">
        <w:t xml:space="preserve">down-converted </w:t>
      </w:r>
      <w:r w:rsidR="007E7648" w:rsidRPr="00642074">
        <w:t>beams back through the ppKTP crystal</w:t>
      </w:r>
      <w:r w:rsidR="00A2682B" w:rsidRPr="00642074">
        <w:t xml:space="preserve"> and </w:t>
      </w:r>
      <w:r w:rsidR="00ED31EE" w:rsidRPr="00642074">
        <w:t>the 22.5-degree half-wave plate.</w:t>
      </w:r>
      <w:r w:rsidR="005829AC" w:rsidRPr="00642074">
        <w:t xml:space="preserve"> </w:t>
      </w:r>
      <w:r w:rsidR="005829AC" w:rsidRPr="00642074">
        <w:rPr>
          <w:b/>
        </w:rPr>
        <w:t>[1]</w:t>
      </w:r>
    </w:p>
    <w:p w14:paraId="0DFD0C97" w14:textId="4EED876D" w:rsidR="00B04EA2" w:rsidRPr="00642074" w:rsidRDefault="000E291A" w:rsidP="00B04EA2">
      <w:pPr>
        <w:pStyle w:val="12ptbefore"/>
        <w:numPr>
          <w:ilvl w:val="2"/>
          <w:numId w:val="1"/>
        </w:numPr>
      </w:pPr>
      <w:r w:rsidRPr="00642074">
        <w:t>MED: Talent mounts the retroreflector at the end of the setup</w:t>
      </w:r>
      <w:r w:rsidR="00142EF3" w:rsidRPr="00642074">
        <w:t xml:space="preserve"> and adjusts the retroreflector (and HWP2, if necessary)</w:t>
      </w:r>
      <w:r w:rsidR="001C6F70" w:rsidRPr="00642074">
        <w:t>.</w:t>
      </w:r>
    </w:p>
    <w:p w14:paraId="0F3C80AC" w14:textId="32BEBD93" w:rsidR="007D784C" w:rsidRPr="00642074" w:rsidRDefault="00A327E8" w:rsidP="001C52AA">
      <w:pPr>
        <w:pStyle w:val="12ptbefore"/>
      </w:pPr>
      <w:r w:rsidRPr="00642074">
        <w:t>Position</w:t>
      </w:r>
      <w:r w:rsidR="00265959" w:rsidRPr="00642074">
        <w:t xml:space="preserve"> the 45-degree half-wave plate so that only the</w:t>
      </w:r>
      <w:r w:rsidR="00F028C9" w:rsidRPr="00642074">
        <w:t xml:space="preserve"> </w:t>
      </w:r>
      <w:r w:rsidR="00DC7CA7" w:rsidRPr="00642074">
        <w:t>inbound beam reflected from the beam splitter</w:t>
      </w:r>
      <w:r w:rsidR="00196DA1" w:rsidRPr="00642074">
        <w:t xml:space="preserve"> and </w:t>
      </w:r>
      <w:r w:rsidR="003C08F8" w:rsidRPr="00642074">
        <w:t xml:space="preserve">the </w:t>
      </w:r>
      <w:r w:rsidR="00F12904" w:rsidRPr="00642074">
        <w:t xml:space="preserve">outbound beam from the other side </w:t>
      </w:r>
      <w:r w:rsidR="0031617B" w:rsidRPr="00642074">
        <w:t>pass through it.</w:t>
      </w:r>
      <w:r w:rsidR="00BF5DC0" w:rsidRPr="00642074">
        <w:t xml:space="preserve"> </w:t>
      </w:r>
      <w:r w:rsidR="00BF5DC0" w:rsidRPr="00642074">
        <w:rPr>
          <w:b/>
        </w:rPr>
        <w:t>[1]</w:t>
      </w:r>
    </w:p>
    <w:p w14:paraId="557743EC" w14:textId="4B889384" w:rsidR="003A2317" w:rsidRPr="00642074" w:rsidRDefault="003A2317" w:rsidP="003A2317">
      <w:pPr>
        <w:pStyle w:val="12ptbefore"/>
        <w:numPr>
          <w:ilvl w:val="2"/>
          <w:numId w:val="1"/>
        </w:numPr>
      </w:pPr>
      <w:r w:rsidRPr="00642074">
        <w:t xml:space="preserve">MED: Talent moves </w:t>
      </w:r>
      <w:r w:rsidR="005C1263" w:rsidRPr="00642074">
        <w:t>HWP1 so that it will only intersect those two beams</w:t>
      </w:r>
      <w:r w:rsidR="00707282" w:rsidRPr="00642074">
        <w:t xml:space="preserve">, and then points out the </w:t>
      </w:r>
      <w:r w:rsidR="00D11CAA" w:rsidRPr="00642074">
        <w:t>paths of the beams passing through it.</w:t>
      </w:r>
    </w:p>
    <w:p w14:paraId="29D074D7" w14:textId="7F83DD0A" w:rsidR="00B1277E" w:rsidRPr="00642074" w:rsidRDefault="00724A0A" w:rsidP="001C52AA">
      <w:pPr>
        <w:pStyle w:val="12ptbefore"/>
      </w:pPr>
      <w:r w:rsidRPr="00642074">
        <w:t xml:space="preserve">Ensure that </w:t>
      </w:r>
      <w:r w:rsidR="007D784C" w:rsidRPr="00642074">
        <w:t xml:space="preserve">both outbound beams are directed into the beam splitter to generate the clockwise and counterclockwise </w:t>
      </w:r>
      <w:r w:rsidR="002E524E" w:rsidRPr="00642074">
        <w:t>photon beams</w:t>
      </w:r>
      <w:r w:rsidR="00FD6450" w:rsidRPr="00642074">
        <w:t>.</w:t>
      </w:r>
      <w:r w:rsidR="00585A1E" w:rsidRPr="00642074">
        <w:t xml:space="preserve"> </w:t>
      </w:r>
      <w:r w:rsidR="00585A1E" w:rsidRPr="00642074">
        <w:rPr>
          <w:b/>
        </w:rPr>
        <w:t>[1]</w:t>
      </w:r>
    </w:p>
    <w:p w14:paraId="294AF9A9" w14:textId="5FAEE1A9" w:rsidR="00C4519E" w:rsidRPr="00642074" w:rsidRDefault="00DA1E5A" w:rsidP="00C4519E">
      <w:pPr>
        <w:pStyle w:val="12ptbefore"/>
        <w:numPr>
          <w:ilvl w:val="2"/>
          <w:numId w:val="1"/>
        </w:numPr>
      </w:pPr>
      <w:r w:rsidRPr="00642074">
        <w:t>MED: Talent adjusts the regular mirror slightly</w:t>
      </w:r>
      <w:r w:rsidR="00A3758B" w:rsidRPr="00642074">
        <w:t>.</w:t>
      </w:r>
    </w:p>
    <w:p w14:paraId="1841F97E" w14:textId="0DC05E74" w:rsidR="004E3749" w:rsidRPr="00642074" w:rsidRDefault="004E3749" w:rsidP="001C52AA">
      <w:pPr>
        <w:pStyle w:val="12ptbefore"/>
      </w:pPr>
      <w:r w:rsidRPr="00642074">
        <w:lastRenderedPageBreak/>
        <w:t>Place CCD camera</w:t>
      </w:r>
      <w:r w:rsidR="00ED521C" w:rsidRPr="00642074">
        <w:t xml:space="preserve"> beam profilers</w:t>
      </w:r>
      <w:r w:rsidRPr="00642074">
        <w:t xml:space="preserve"> </w:t>
      </w:r>
      <w:r w:rsidR="00206B4E" w:rsidRPr="00642074">
        <w:t xml:space="preserve">in line with </w:t>
      </w:r>
      <w:r w:rsidR="002A37D3" w:rsidRPr="00642074">
        <w:t>the</w:t>
      </w:r>
      <w:r w:rsidR="00524DC3" w:rsidRPr="00642074">
        <w:t xml:space="preserve"> </w:t>
      </w:r>
      <w:r w:rsidR="00693A94" w:rsidRPr="00642074">
        <w:t>output</w:t>
      </w:r>
      <w:r w:rsidR="002A37D3" w:rsidRPr="00642074">
        <w:t xml:space="preserve"> </w:t>
      </w:r>
      <w:r w:rsidR="00572096" w:rsidRPr="00642074">
        <w:t xml:space="preserve">photon </w:t>
      </w:r>
      <w:r w:rsidR="002A37D3" w:rsidRPr="00642074">
        <w:t>beams</w:t>
      </w:r>
      <w:r w:rsidR="000F0942" w:rsidRPr="00642074">
        <w:t>.</w:t>
      </w:r>
      <w:r w:rsidR="00096C4B" w:rsidRPr="00642074">
        <w:t xml:space="preserve"> </w:t>
      </w:r>
      <w:r w:rsidR="00096C4B" w:rsidRPr="00642074">
        <w:rPr>
          <w:b/>
        </w:rPr>
        <w:t>[1]</w:t>
      </w:r>
      <w:r w:rsidR="00B120C9" w:rsidRPr="00642074">
        <w:t xml:space="preserve"> </w:t>
      </w:r>
      <w:r w:rsidR="00E40D32" w:rsidRPr="00642074">
        <w:t xml:space="preserve">Adjust the mirrors and retroreflector </w:t>
      </w:r>
      <w:r w:rsidR="00D24C96" w:rsidRPr="00642074">
        <w:t xml:space="preserve">so that </w:t>
      </w:r>
      <w:r w:rsidR="00913E93" w:rsidRPr="00642074">
        <w:t>the clockwise and counterclockwise beam pairs are in the same spatial modes.</w:t>
      </w:r>
      <w:r w:rsidR="00096C4B" w:rsidRPr="00642074">
        <w:t xml:space="preserve"> </w:t>
      </w:r>
      <w:r w:rsidR="00096C4B" w:rsidRPr="00642074">
        <w:rPr>
          <w:b/>
        </w:rPr>
        <w:t>[2]</w:t>
      </w:r>
    </w:p>
    <w:p w14:paraId="27F440CA" w14:textId="64054937" w:rsidR="00B2538D" w:rsidRPr="00642074" w:rsidRDefault="00B2538D" w:rsidP="003A68CA">
      <w:pPr>
        <w:pStyle w:val="12ptbefore"/>
        <w:numPr>
          <w:ilvl w:val="0"/>
          <w:numId w:val="0"/>
        </w:numPr>
        <w:spacing w:before="60"/>
        <w:ind w:left="1080"/>
      </w:pPr>
      <w:r w:rsidRPr="00642074">
        <w:rPr>
          <w:rStyle w:val="blueitalics"/>
          <w:rFonts w:ascii="Helvetica" w:hAnsi="Helvetica"/>
        </w:rPr>
        <w:t>Videographer: This is an important step for viewers to see.</w:t>
      </w:r>
      <w:r w:rsidRPr="00642074">
        <w:t xml:space="preserve"> </w:t>
      </w:r>
    </w:p>
    <w:p w14:paraId="3529AFD3" w14:textId="72D4D7FE" w:rsidR="00287407" w:rsidRPr="00642074" w:rsidRDefault="00287407" w:rsidP="00287407">
      <w:pPr>
        <w:pStyle w:val="12ptbefore"/>
        <w:numPr>
          <w:ilvl w:val="2"/>
          <w:numId w:val="1"/>
        </w:numPr>
      </w:pPr>
      <w:r w:rsidRPr="00642074">
        <w:t>MED: Talent places a beam profiler in the path of each beam.</w:t>
      </w:r>
    </w:p>
    <w:p w14:paraId="6A6F1DE9" w14:textId="1BFE581C" w:rsidR="00181E2A" w:rsidRPr="00642074" w:rsidRDefault="00181E2A" w:rsidP="00287407">
      <w:pPr>
        <w:pStyle w:val="12ptbefore"/>
        <w:numPr>
          <w:ilvl w:val="2"/>
          <w:numId w:val="1"/>
        </w:numPr>
      </w:pPr>
      <w:r w:rsidRPr="00642074">
        <w:t xml:space="preserve">MED: Talent adjusts the regular mirror, DM, and retroreflector </w:t>
      </w:r>
      <w:r w:rsidR="00232F29" w:rsidRPr="00642074">
        <w:t>and checks the profiling images on each camera.</w:t>
      </w:r>
    </w:p>
    <w:p w14:paraId="7ABDB634" w14:textId="77777777" w:rsidR="000A4608" w:rsidRPr="00642074" w:rsidRDefault="00DD51AF" w:rsidP="008B5AF7">
      <w:pPr>
        <w:pStyle w:val="12ptbefore"/>
      </w:pPr>
      <w:r w:rsidRPr="00642074">
        <w:t xml:space="preserve">Then, mount a </w:t>
      </w:r>
      <w:r w:rsidR="00E04930" w:rsidRPr="00642074">
        <w:t xml:space="preserve">300-millimeter </w:t>
      </w:r>
      <w:r w:rsidRPr="00642074">
        <w:t xml:space="preserve">focus lens between the quarter-wave plate </w:t>
      </w:r>
      <w:r w:rsidR="00E04930" w:rsidRPr="00642074">
        <w:t>and the dichroic mirror.</w:t>
      </w:r>
      <w:r w:rsidR="004F46EA" w:rsidRPr="00642074">
        <w:t xml:space="preserve"> </w:t>
      </w:r>
      <w:r w:rsidR="00116E66" w:rsidRPr="00642074">
        <w:t>Position the lens so that the</w:t>
      </w:r>
      <w:r w:rsidR="000B42AC" w:rsidRPr="00642074">
        <w:t xml:space="preserve"> focal point of the pump laser beam </w:t>
      </w:r>
      <w:r w:rsidR="001967F5" w:rsidRPr="00642074">
        <w:t>is</w:t>
      </w:r>
      <w:r w:rsidR="00F22EBF" w:rsidRPr="00642074">
        <w:t xml:space="preserve"> </w:t>
      </w:r>
      <w:r w:rsidR="00F22EBF" w:rsidRPr="00642074">
        <w:rPr>
          <w:b/>
        </w:rPr>
        <w:t>[1-TXT]</w:t>
      </w:r>
      <w:r w:rsidR="000B42AC" w:rsidRPr="00642074">
        <w:t xml:space="preserve"> around the</w:t>
      </w:r>
      <w:r w:rsidR="00E01127" w:rsidRPr="00642074">
        <w:t xml:space="preserve"> </w:t>
      </w:r>
      <w:r w:rsidR="00BB2AA7" w:rsidRPr="00642074">
        <w:t xml:space="preserve">generation </w:t>
      </w:r>
      <w:r w:rsidR="000B42AC" w:rsidRPr="00642074">
        <w:t xml:space="preserve">position of the </w:t>
      </w:r>
      <w:r w:rsidR="00FD71B7" w:rsidRPr="00642074">
        <w:t xml:space="preserve">second </w:t>
      </w:r>
      <w:r w:rsidR="00B30765" w:rsidRPr="00642074">
        <w:t xml:space="preserve">photon </w:t>
      </w:r>
      <w:r w:rsidR="00FD71B7" w:rsidRPr="00642074">
        <w:t>down-conversion</w:t>
      </w:r>
      <w:r w:rsidR="00690AA0" w:rsidRPr="00642074">
        <w:t xml:space="preserve"> in the ppKTP crystal.</w:t>
      </w:r>
      <w:r w:rsidR="00F22EBF" w:rsidRPr="00642074">
        <w:t xml:space="preserve"> </w:t>
      </w:r>
      <w:r w:rsidR="00F22EBF" w:rsidRPr="00642074">
        <w:rPr>
          <w:b/>
        </w:rPr>
        <w:t>[2]</w:t>
      </w:r>
    </w:p>
    <w:p w14:paraId="2B101CA7" w14:textId="134548C4" w:rsidR="00DD51AF" w:rsidRPr="00642074" w:rsidRDefault="000A4608" w:rsidP="00CC5323">
      <w:pPr>
        <w:pStyle w:val="12ptbefore"/>
        <w:numPr>
          <w:ilvl w:val="0"/>
          <w:numId w:val="0"/>
        </w:numPr>
        <w:spacing w:before="60"/>
        <w:ind w:left="1080"/>
      </w:pPr>
      <w:r w:rsidRPr="00642074">
        <w:rPr>
          <w:rStyle w:val="blueitalics"/>
          <w:rFonts w:ascii="Helvetica" w:hAnsi="Helvetica"/>
        </w:rPr>
        <w:t>Videographer: This is an important step for viewers to see.</w:t>
      </w:r>
      <w:r w:rsidRPr="00642074">
        <w:t xml:space="preserve"> </w:t>
      </w:r>
    </w:p>
    <w:p w14:paraId="135D2BC7" w14:textId="0DF0E2B0" w:rsidR="009C4CDD" w:rsidRPr="00642074" w:rsidRDefault="00841245" w:rsidP="001C52AA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7678CE" w:rsidRPr="00642074">
        <w:t xml:space="preserve">Talent mounts the focus lens between the QWP and the DM. </w:t>
      </w:r>
      <w:r w:rsidR="009C4CDD" w:rsidRPr="00642074">
        <w:rPr>
          <w:b/>
        </w:rPr>
        <w:t xml:space="preserve">TEXT: </w:t>
      </w:r>
      <w:r w:rsidR="00143457" w:rsidRPr="00642074">
        <w:rPr>
          <w:b/>
        </w:rPr>
        <w:t xml:space="preserve">300 mm focus lens; </w:t>
      </w:r>
      <w:r w:rsidR="009C4CDD" w:rsidRPr="00642074">
        <w:rPr>
          <w:b/>
        </w:rPr>
        <w:t>600 mm from input to output of interferometer</w:t>
      </w:r>
      <w:r w:rsidR="003102B4" w:rsidRPr="00642074">
        <w:t xml:space="preserve"> </w:t>
      </w:r>
      <w:r w:rsidR="003102B4" w:rsidRPr="00642074">
        <w:rPr>
          <w:rStyle w:val="blueitalics"/>
          <w:rFonts w:ascii="Helvetica" w:hAnsi="Helvetica"/>
        </w:rPr>
        <w:t xml:space="preserve">Video Editor: </w:t>
      </w:r>
      <w:r w:rsidR="007B18CA" w:rsidRPr="00642074">
        <w:rPr>
          <w:rStyle w:val="blueitalics"/>
          <w:rFonts w:ascii="Helvetica" w:hAnsi="Helvetica"/>
        </w:rPr>
        <w:t>Please show the text overlay during “Then, mount…dichroic mirror.”</w:t>
      </w:r>
    </w:p>
    <w:p w14:paraId="54E33672" w14:textId="5A7735A6" w:rsidR="00A25C93" w:rsidRPr="00642074" w:rsidRDefault="00F82FE5" w:rsidP="001C52AA">
      <w:pPr>
        <w:pStyle w:val="12ptbefore"/>
        <w:numPr>
          <w:ilvl w:val="2"/>
          <w:numId w:val="1"/>
        </w:numPr>
      </w:pPr>
      <w:r w:rsidRPr="00642074">
        <w:t xml:space="preserve">CU: </w:t>
      </w:r>
      <w:r w:rsidR="001C4C4B" w:rsidRPr="00642074">
        <w:t>Talent points out the approximate generation position of the second SPDC in the ppKTP crystal.</w:t>
      </w:r>
    </w:p>
    <w:p w14:paraId="31D0E7B0" w14:textId="592CEFEC" w:rsidR="00116E66" w:rsidRPr="00642074" w:rsidRDefault="00C3166F" w:rsidP="008B5AF7">
      <w:pPr>
        <w:pStyle w:val="12ptbefore"/>
      </w:pPr>
      <w:r w:rsidRPr="00642074">
        <w:t xml:space="preserve">Remove the beam profilers </w:t>
      </w:r>
      <w:r w:rsidR="00A7000A" w:rsidRPr="00642074">
        <w:t>and</w:t>
      </w:r>
      <w:r w:rsidR="00E943EE" w:rsidRPr="00642074">
        <w:t xml:space="preserve"> </w:t>
      </w:r>
      <w:r w:rsidR="00E943EE" w:rsidRPr="00642074">
        <w:rPr>
          <w:b/>
        </w:rPr>
        <w:t>[1]</w:t>
      </w:r>
      <w:r w:rsidR="00A7000A" w:rsidRPr="00642074">
        <w:t xml:space="preserve"> place </w:t>
      </w:r>
      <w:r w:rsidR="00484B66" w:rsidRPr="00642074">
        <w:t xml:space="preserve">a quarter-wave plate, a </w:t>
      </w:r>
      <w:r w:rsidR="00230888" w:rsidRPr="00642074">
        <w:t>wire</w:t>
      </w:r>
      <w:r w:rsidR="00A752DC" w:rsidRPr="00642074">
        <w:t>-</w:t>
      </w:r>
      <w:r w:rsidR="00230888" w:rsidRPr="00642074">
        <w:t xml:space="preserve">grid </w:t>
      </w:r>
      <w:r w:rsidR="00484B66" w:rsidRPr="00642074">
        <w:t xml:space="preserve">polarizer, </w:t>
      </w:r>
      <w:r w:rsidR="007F30E6" w:rsidRPr="00642074">
        <w:t xml:space="preserve">and an interference filter in the path of each </w:t>
      </w:r>
      <w:r w:rsidR="00572096" w:rsidRPr="00642074">
        <w:t>output</w:t>
      </w:r>
      <w:r w:rsidR="00173246" w:rsidRPr="00642074">
        <w:t xml:space="preserve"> beam.</w:t>
      </w:r>
      <w:r w:rsidR="00E943EE" w:rsidRPr="00642074">
        <w:t xml:space="preserve"> </w:t>
      </w:r>
      <w:r w:rsidR="00E943EE" w:rsidRPr="00642074">
        <w:rPr>
          <w:b/>
        </w:rPr>
        <w:t>[2-TXT]</w:t>
      </w:r>
      <w:r w:rsidR="005B7969" w:rsidRPr="00642074">
        <w:t xml:space="preserve"> </w:t>
      </w:r>
      <w:r w:rsidR="00013F06" w:rsidRPr="00642074">
        <w:t xml:space="preserve">Couple </w:t>
      </w:r>
      <w:r w:rsidR="0094477E" w:rsidRPr="00642074">
        <w:t>the beams</w:t>
      </w:r>
      <w:r w:rsidR="00013F06" w:rsidRPr="00642074">
        <w:t xml:space="preserve"> to multimode fiber</w:t>
      </w:r>
      <w:r w:rsidR="0094477E" w:rsidRPr="00642074">
        <w:t>s</w:t>
      </w:r>
      <w:r w:rsidR="00013F06" w:rsidRPr="00642074">
        <w:t xml:space="preserve"> with </w:t>
      </w:r>
      <w:r w:rsidR="0094477E" w:rsidRPr="00642074">
        <w:t xml:space="preserve">a </w:t>
      </w:r>
      <w:r w:rsidR="00013F06" w:rsidRPr="00642074">
        <w:t>collimator</w:t>
      </w:r>
      <w:r w:rsidR="00D5421A">
        <w:t xml:space="preserve"> (</w:t>
      </w:r>
      <w:r w:rsidR="00D5421A" w:rsidRPr="00D5421A">
        <w:rPr>
          <w:b/>
          <w:color w:val="FF0000"/>
        </w:rPr>
        <w:t>call</w:t>
      </w:r>
      <w:r w:rsidR="00D5421A" w:rsidRPr="00D5421A">
        <w:rPr>
          <w:color w:val="FF0000"/>
        </w:rPr>
        <w:t>-</w:t>
      </w:r>
      <w:proofErr w:type="spellStart"/>
      <w:r w:rsidR="00D5421A" w:rsidRPr="00D5421A">
        <w:rPr>
          <w:color w:val="FF0000"/>
        </w:rPr>
        <w:t>ih</w:t>
      </w:r>
      <w:proofErr w:type="spellEnd"/>
      <w:r w:rsidR="00D5421A" w:rsidRPr="00D5421A">
        <w:rPr>
          <w:color w:val="FF0000"/>
        </w:rPr>
        <w:t>-mate-</w:t>
      </w:r>
      <w:proofErr w:type="spellStart"/>
      <w:r w:rsidR="00D5421A" w:rsidRPr="00D5421A">
        <w:rPr>
          <w:color w:val="FF0000"/>
        </w:rPr>
        <w:t>er</w:t>
      </w:r>
      <w:proofErr w:type="spellEnd"/>
      <w:r w:rsidR="00D5421A" w:rsidRPr="00D5421A">
        <w:rPr>
          <w:color w:val="FF0000"/>
        </w:rPr>
        <w:t xml:space="preserve"> /</w:t>
      </w:r>
      <w:r w:rsidR="00D5421A" w:rsidRPr="00D5421A">
        <w:rPr>
          <w:rFonts w:ascii="Arial" w:hAnsi="Arial"/>
          <w:color w:val="FF0000"/>
        </w:rPr>
        <w:t>ˈ</w:t>
      </w:r>
      <w:proofErr w:type="spellStart"/>
      <w:r w:rsidR="00D5421A" w:rsidRPr="00D5421A">
        <w:rPr>
          <w:color w:val="FF0000"/>
        </w:rPr>
        <w:t>k</w:t>
      </w:r>
      <w:r w:rsidR="00D5421A" w:rsidRPr="00D5421A">
        <w:rPr>
          <w:rFonts w:ascii="Arial" w:hAnsi="Arial"/>
          <w:color w:val="FF0000"/>
        </w:rPr>
        <w:t>ɒ</w:t>
      </w:r>
      <w:r w:rsidR="00D5421A" w:rsidRPr="00D5421A">
        <w:rPr>
          <w:color w:val="FF0000"/>
        </w:rPr>
        <w:t>l</w:t>
      </w:r>
      <w:proofErr w:type="spellEnd"/>
      <w:r w:rsidR="00D5421A" w:rsidRPr="00D5421A">
        <w:rPr>
          <w:color w:val="FF0000"/>
        </w:rPr>
        <w:t xml:space="preserve"> </w:t>
      </w:r>
      <w:proofErr w:type="spellStart"/>
      <w:r w:rsidR="00D5421A" w:rsidRPr="00D5421A">
        <w:rPr>
          <w:rFonts w:ascii="Arial" w:hAnsi="Arial"/>
          <w:color w:val="FF0000"/>
        </w:rPr>
        <w:t>ɪˌ</w:t>
      </w:r>
      <w:r w:rsidR="00D5421A" w:rsidRPr="00D5421A">
        <w:rPr>
          <w:color w:val="FF0000"/>
        </w:rPr>
        <w:t>me</w:t>
      </w:r>
      <w:r w:rsidR="00D5421A" w:rsidRPr="00D5421A">
        <w:rPr>
          <w:rFonts w:ascii="Arial" w:hAnsi="Arial"/>
          <w:color w:val="FF0000"/>
        </w:rPr>
        <w:t>ɪ</w:t>
      </w:r>
      <w:r w:rsidR="00D5421A" w:rsidRPr="00D5421A">
        <w:rPr>
          <w:color w:val="FF0000"/>
        </w:rPr>
        <w:t>t</w:t>
      </w:r>
      <w:proofErr w:type="spellEnd"/>
      <w:r w:rsidR="00D5421A" w:rsidRPr="00D5421A">
        <w:rPr>
          <w:color w:val="FF0000"/>
        </w:rPr>
        <w:t xml:space="preserve"> </w:t>
      </w:r>
      <w:proofErr w:type="spellStart"/>
      <w:r w:rsidR="00D5421A" w:rsidRPr="00D5421A">
        <w:rPr>
          <w:rFonts w:ascii="Arial" w:hAnsi="Arial"/>
          <w:color w:val="FF0000"/>
        </w:rPr>
        <w:t>ə</w:t>
      </w:r>
      <w:r w:rsidR="00D5421A" w:rsidRPr="00D5421A">
        <w:rPr>
          <w:color w:val="FF0000"/>
        </w:rPr>
        <w:t>r</w:t>
      </w:r>
      <w:proofErr w:type="spellEnd"/>
      <w:r w:rsidR="00D5421A" w:rsidRPr="00D5421A">
        <w:rPr>
          <w:color w:val="FF0000"/>
        </w:rPr>
        <w:t>/</w:t>
      </w:r>
      <w:r w:rsidR="00D5421A">
        <w:t>)</w:t>
      </w:r>
      <w:r w:rsidR="00013F06" w:rsidRPr="00642074">
        <w:t xml:space="preserve"> lens.</w:t>
      </w:r>
      <w:r w:rsidR="00E943EE" w:rsidRPr="00642074">
        <w:t xml:space="preserve"> </w:t>
      </w:r>
      <w:r w:rsidR="00E943EE" w:rsidRPr="00642074">
        <w:rPr>
          <w:b/>
        </w:rPr>
        <w:t>[3]</w:t>
      </w:r>
    </w:p>
    <w:p w14:paraId="33A7B32B" w14:textId="29F2F54E" w:rsidR="00991A53" w:rsidRPr="00642074" w:rsidRDefault="00D637B3" w:rsidP="00991A53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123B1F" w:rsidRPr="00642074">
        <w:t xml:space="preserve">Talent removes the beam profilers from the </w:t>
      </w:r>
      <w:r w:rsidR="00760494" w:rsidRPr="00642074">
        <w:t>output</w:t>
      </w:r>
      <w:r w:rsidR="00123B1F" w:rsidRPr="00642074">
        <w:t xml:space="preserve"> beams.</w:t>
      </w:r>
    </w:p>
    <w:p w14:paraId="2EE2C8DC" w14:textId="07E8B660" w:rsidR="001F0DC9" w:rsidRPr="00642074" w:rsidRDefault="0009448F" w:rsidP="001C52AA">
      <w:pPr>
        <w:pStyle w:val="12ptbefore"/>
        <w:numPr>
          <w:ilvl w:val="2"/>
          <w:numId w:val="1"/>
        </w:numPr>
      </w:pPr>
      <w:r w:rsidRPr="00642074">
        <w:t xml:space="preserve">MED: Talent points out the installed QWP, polarizer, and IF in line with each </w:t>
      </w:r>
      <w:r w:rsidR="004B5185" w:rsidRPr="00642074">
        <w:t>output</w:t>
      </w:r>
      <w:r w:rsidRPr="00642074">
        <w:t xml:space="preserve"> beam. </w:t>
      </w:r>
      <w:r w:rsidR="001F0DC9" w:rsidRPr="00642074">
        <w:rPr>
          <w:b/>
        </w:rPr>
        <w:t>TEXT: QWP: 808 nm; IF: 810 nm center, 3 nm bandwidth</w:t>
      </w:r>
    </w:p>
    <w:p w14:paraId="27AE695E" w14:textId="1E8A87F9" w:rsidR="001026A2" w:rsidRPr="00642074" w:rsidRDefault="009C1432" w:rsidP="001347E7">
      <w:pPr>
        <w:pStyle w:val="12ptbefore"/>
        <w:numPr>
          <w:ilvl w:val="2"/>
          <w:numId w:val="1"/>
        </w:numPr>
        <w:rPr>
          <w:rStyle w:val="italicsyellowshading"/>
          <w:rFonts w:ascii="Helvetica" w:hAnsi="Helvetica"/>
          <w:i w:val="0"/>
          <w:shd w:val="clear" w:color="auto" w:fill="auto"/>
        </w:rPr>
      </w:pPr>
      <w:r w:rsidRPr="00642074">
        <w:t xml:space="preserve">MED: Talent mounts a multimode fiber with a collimator lens in line with one of the </w:t>
      </w:r>
      <w:r w:rsidR="00B21FEB" w:rsidRPr="00642074">
        <w:t>output</w:t>
      </w:r>
      <w:r w:rsidRPr="00642074">
        <w:t xml:space="preserve"> beams.</w:t>
      </w:r>
    </w:p>
    <w:p w14:paraId="7A3B702B" w14:textId="77777777" w:rsidR="00163011" w:rsidRPr="00642074" w:rsidRDefault="004F202A" w:rsidP="008B5AF7">
      <w:pPr>
        <w:pStyle w:val="12ptbefore"/>
      </w:pPr>
      <w:r w:rsidRPr="00642074">
        <w:t xml:space="preserve">Place a 300-millimeter focus lens </w:t>
      </w:r>
      <w:r w:rsidR="002E4572" w:rsidRPr="00642074">
        <w:t>before each quarter-wave plate and</w:t>
      </w:r>
      <w:r w:rsidR="003A7A2E" w:rsidRPr="00642074">
        <w:t xml:space="preserve"> focus the </w:t>
      </w:r>
      <w:r w:rsidR="00EF111C" w:rsidRPr="00642074">
        <w:t>output</w:t>
      </w:r>
      <w:r w:rsidR="00E60800" w:rsidRPr="00642074">
        <w:t xml:space="preserve"> </w:t>
      </w:r>
      <w:r w:rsidR="003A7A2E" w:rsidRPr="00642074">
        <w:t>beams on the collimators.</w:t>
      </w:r>
      <w:r w:rsidR="005515A5" w:rsidRPr="00642074">
        <w:t xml:space="preserve"> </w:t>
      </w:r>
      <w:r w:rsidR="005515A5" w:rsidRPr="00642074">
        <w:rPr>
          <w:b/>
        </w:rPr>
        <w:t>[1]</w:t>
      </w:r>
      <w:r w:rsidR="003A7A2E" w:rsidRPr="00642074">
        <w:t xml:space="preserve"> </w:t>
      </w:r>
      <w:r w:rsidR="00CD3EC9" w:rsidRPr="00642074">
        <w:t xml:space="preserve">Then, connect the multimode fibers to </w:t>
      </w:r>
      <w:r w:rsidR="00A60CCD" w:rsidRPr="00642074">
        <w:t>single-photon counting modules that use silicon avalanche photodiodes.</w:t>
      </w:r>
      <w:r w:rsidR="00704F0B" w:rsidRPr="00642074">
        <w:t xml:space="preserve"> </w:t>
      </w:r>
      <w:r w:rsidR="00704F0B" w:rsidRPr="00642074">
        <w:rPr>
          <w:b/>
        </w:rPr>
        <w:t>[</w:t>
      </w:r>
      <w:r w:rsidR="006F5175" w:rsidRPr="00642074">
        <w:rPr>
          <w:b/>
        </w:rPr>
        <w:t>2</w:t>
      </w:r>
      <w:r w:rsidR="00704F0B" w:rsidRPr="00642074">
        <w:rPr>
          <w:b/>
        </w:rPr>
        <w:t>]</w:t>
      </w:r>
    </w:p>
    <w:p w14:paraId="537F5EF7" w14:textId="65D40EB6" w:rsidR="00DC6FDD" w:rsidRPr="00642074" w:rsidRDefault="004A4A23" w:rsidP="00163011">
      <w:pPr>
        <w:pStyle w:val="12ptbefore"/>
        <w:numPr>
          <w:ilvl w:val="0"/>
          <w:numId w:val="0"/>
        </w:numPr>
        <w:spacing w:before="60"/>
        <w:ind w:left="1080"/>
      </w:pPr>
      <w:r w:rsidRPr="00642074">
        <w:rPr>
          <w:rStyle w:val="blueitalics"/>
          <w:rFonts w:ascii="Helvetica" w:hAnsi="Helvetica"/>
        </w:rPr>
        <w:t>Videographer: This is an important step for viewers to see.</w:t>
      </w:r>
      <w:r w:rsidRPr="00642074">
        <w:t xml:space="preserve"> </w:t>
      </w:r>
    </w:p>
    <w:p w14:paraId="42B93EE8" w14:textId="571ADB6E" w:rsidR="001E7E69" w:rsidRPr="00642074" w:rsidRDefault="001E7E69" w:rsidP="001E7E69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6745EA" w:rsidRPr="00642074">
        <w:t xml:space="preserve">Talent mounts a 300 mm focus lens </w:t>
      </w:r>
      <w:r w:rsidR="0003367A" w:rsidRPr="00642074">
        <w:t xml:space="preserve">for one of the </w:t>
      </w:r>
      <w:r w:rsidR="00760494" w:rsidRPr="00642074">
        <w:t>output</w:t>
      </w:r>
      <w:r w:rsidR="0003367A" w:rsidRPr="00642074">
        <w:t xml:space="preserve"> beams and adjusts its position to focus the beam on the </w:t>
      </w:r>
      <w:r w:rsidR="00B16E2F" w:rsidRPr="00642074">
        <w:t xml:space="preserve">corresponding </w:t>
      </w:r>
      <w:r w:rsidR="0003367A" w:rsidRPr="00642074">
        <w:t>collimator.</w:t>
      </w:r>
    </w:p>
    <w:p w14:paraId="605F0597" w14:textId="58BCC650" w:rsidR="005515A5" w:rsidRPr="00642074" w:rsidRDefault="005515A5" w:rsidP="001E7E69">
      <w:pPr>
        <w:pStyle w:val="12ptbefore"/>
        <w:numPr>
          <w:ilvl w:val="2"/>
          <w:numId w:val="1"/>
        </w:numPr>
      </w:pPr>
      <w:r w:rsidRPr="00642074">
        <w:t>MED: Talent couples each multimode fiber to a SPCM</w:t>
      </w:r>
      <w:r w:rsidR="00EF5055" w:rsidRPr="00642074">
        <w:t>.</w:t>
      </w:r>
    </w:p>
    <w:p w14:paraId="72B22F5C" w14:textId="2C9A777F" w:rsidR="004A5272" w:rsidRPr="00642074" w:rsidRDefault="00F53822" w:rsidP="0024739C">
      <w:pPr>
        <w:pStyle w:val="12ptbefore"/>
      </w:pPr>
      <w:r w:rsidRPr="00642074">
        <w:t xml:space="preserve">Once the setup has been fully assembled, </w:t>
      </w:r>
      <w:r w:rsidR="0006441D" w:rsidRPr="00642074">
        <w:t>turn off the reference laser and re-connect the diode laser.</w:t>
      </w:r>
      <w:r w:rsidR="00A212C7" w:rsidRPr="00642074">
        <w:t xml:space="preserve"> </w:t>
      </w:r>
      <w:r w:rsidR="00A212C7" w:rsidRPr="00642074">
        <w:rPr>
          <w:b/>
        </w:rPr>
        <w:t>[1]</w:t>
      </w:r>
      <w:r w:rsidR="00A212C7" w:rsidRPr="00642074">
        <w:t xml:space="preserve"> Turn off the room lights and exclude all external light.</w:t>
      </w:r>
      <w:r w:rsidR="0071456D" w:rsidRPr="00642074">
        <w:t xml:space="preserve"> </w:t>
      </w:r>
      <w:r w:rsidR="0071456D" w:rsidRPr="00642074">
        <w:rPr>
          <w:b/>
        </w:rPr>
        <w:t>[2]</w:t>
      </w:r>
      <w:r w:rsidR="00520E3D" w:rsidRPr="00642074">
        <w:t xml:space="preserve"> </w:t>
      </w:r>
      <w:r w:rsidR="00D673CF" w:rsidRPr="00642074">
        <w:t xml:space="preserve">Then, </w:t>
      </w:r>
      <w:r w:rsidR="00FD2717" w:rsidRPr="00642074">
        <w:t>turn on the counting modules and count the down-converted photons.</w:t>
      </w:r>
      <w:r w:rsidR="00126CA9" w:rsidRPr="00642074">
        <w:t xml:space="preserve"> </w:t>
      </w:r>
      <w:r w:rsidR="00126CA9" w:rsidRPr="00642074">
        <w:rPr>
          <w:b/>
        </w:rPr>
        <w:t>[</w:t>
      </w:r>
      <w:r w:rsidR="0071456D" w:rsidRPr="00642074">
        <w:rPr>
          <w:b/>
        </w:rPr>
        <w:t>3</w:t>
      </w:r>
      <w:r w:rsidR="00126CA9" w:rsidRPr="00642074">
        <w:rPr>
          <w:b/>
        </w:rPr>
        <w:t>]</w:t>
      </w:r>
    </w:p>
    <w:p w14:paraId="14D21E6E" w14:textId="3FF6AB27" w:rsidR="00A73C66" w:rsidRPr="00642074" w:rsidRDefault="000C0F97" w:rsidP="004A5272">
      <w:pPr>
        <w:pStyle w:val="12ptbefore"/>
        <w:numPr>
          <w:ilvl w:val="2"/>
          <w:numId w:val="1"/>
        </w:numPr>
      </w:pPr>
      <w:r w:rsidRPr="00642074">
        <w:lastRenderedPageBreak/>
        <w:t xml:space="preserve">LAB MEDIA: </w:t>
      </w:r>
      <w:r w:rsidR="00BA20D3" w:rsidRPr="00642074">
        <w:t>ExperimentalSetupTest.mp4 (animation showing the full setup</w:t>
      </w:r>
      <w:r w:rsidR="00226893">
        <w:t xml:space="preserve"> with labels</w:t>
      </w:r>
      <w:r w:rsidR="00BA20D3" w:rsidRPr="00642074">
        <w:t>).</w:t>
      </w:r>
    </w:p>
    <w:p w14:paraId="547AE68E" w14:textId="62D15C63" w:rsidR="0066645B" w:rsidRPr="00642074" w:rsidRDefault="0066645B" w:rsidP="004A5272">
      <w:pPr>
        <w:pStyle w:val="12ptbefore"/>
        <w:numPr>
          <w:ilvl w:val="2"/>
          <w:numId w:val="1"/>
        </w:numPr>
      </w:pPr>
      <w:r w:rsidRPr="00642074">
        <w:t>WIDE: Talent turns off the room lights to put the room under darkroom conditions.</w:t>
      </w:r>
    </w:p>
    <w:p w14:paraId="662F8EFA" w14:textId="5313FFAA" w:rsidR="00CE6807" w:rsidRPr="00642074" w:rsidRDefault="00693702" w:rsidP="001607F1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0B3ABE" w:rsidRPr="00642074">
        <w:t xml:space="preserve">Talent looks at the </w:t>
      </w:r>
      <w:r w:rsidR="001607F1" w:rsidRPr="001607F1">
        <w:t xml:space="preserve">single </w:t>
      </w:r>
      <w:proofErr w:type="gramStart"/>
      <w:r w:rsidR="001607F1" w:rsidRPr="001607F1">
        <w:t>counts</w:t>
      </w:r>
      <w:proofErr w:type="gramEnd"/>
      <w:r w:rsidR="001607F1">
        <w:t xml:space="preserve"> </w:t>
      </w:r>
      <w:r w:rsidR="000B3ABE" w:rsidRPr="00642074">
        <w:t xml:space="preserve">detector </w:t>
      </w:r>
      <w:r w:rsidR="0073160E" w:rsidRPr="00642074">
        <w:t>readout.</w:t>
      </w:r>
    </w:p>
    <w:p w14:paraId="6ECD8F13" w14:textId="77777777" w:rsidR="00163011" w:rsidRPr="00642074" w:rsidRDefault="006E47FA" w:rsidP="00FC4536">
      <w:pPr>
        <w:pStyle w:val="12ptbefore"/>
        <w:rPr>
          <w:i/>
        </w:rPr>
      </w:pPr>
      <w:r w:rsidRPr="00642074">
        <w:t>Then, a</w:t>
      </w:r>
      <w:r w:rsidR="00B63228" w:rsidRPr="00642074">
        <w:t>djust</w:t>
      </w:r>
      <w:r w:rsidR="006003D7" w:rsidRPr="00642074">
        <w:t xml:space="preserve"> the temperature of the ppKTP crystal</w:t>
      </w:r>
      <w:r w:rsidR="002519E1" w:rsidRPr="00642074">
        <w:t xml:space="preserve"> </w:t>
      </w:r>
      <w:r w:rsidR="002519E1" w:rsidRPr="00642074">
        <w:rPr>
          <w:b/>
        </w:rPr>
        <w:t>[1]</w:t>
      </w:r>
      <w:r w:rsidR="006003D7" w:rsidRPr="00642074">
        <w:t xml:space="preserve"> and the tilting angle of the </w:t>
      </w:r>
      <w:r w:rsidR="006F40F6" w:rsidRPr="00642074">
        <w:t>45-degree half-wave plate</w:t>
      </w:r>
      <w:r w:rsidR="00826992" w:rsidRPr="00642074">
        <w:t xml:space="preserve"> to improve the count rate of down-converted photons.</w:t>
      </w:r>
      <w:r w:rsidR="00BC669A" w:rsidRPr="00642074">
        <w:t xml:space="preserve"> Repeat the measurements and adjustments until the count rate is</w:t>
      </w:r>
      <w:r w:rsidR="00B63228" w:rsidRPr="00642074">
        <w:t xml:space="preserve"> maximized</w:t>
      </w:r>
      <w:r w:rsidR="00F11D68" w:rsidRPr="00642074">
        <w:t>.</w:t>
      </w:r>
      <w:r w:rsidR="00562798" w:rsidRPr="00642074">
        <w:t xml:space="preserve"> </w:t>
      </w:r>
      <w:r w:rsidR="002519E1" w:rsidRPr="00642074">
        <w:rPr>
          <w:b/>
        </w:rPr>
        <w:t>[</w:t>
      </w:r>
      <w:r w:rsidR="0004102A" w:rsidRPr="00642074">
        <w:rPr>
          <w:b/>
        </w:rPr>
        <w:t>2</w:t>
      </w:r>
      <w:r w:rsidR="002519E1" w:rsidRPr="00642074">
        <w:rPr>
          <w:b/>
        </w:rPr>
        <w:t>]</w:t>
      </w:r>
    </w:p>
    <w:p w14:paraId="5281E29D" w14:textId="4143EC7B" w:rsidR="00A40AC5" w:rsidRPr="00642074" w:rsidRDefault="00FC4536" w:rsidP="00163011">
      <w:pPr>
        <w:pStyle w:val="12ptbefore"/>
        <w:numPr>
          <w:ilvl w:val="0"/>
          <w:numId w:val="0"/>
        </w:numPr>
        <w:spacing w:before="60"/>
        <w:ind w:left="1080"/>
        <w:rPr>
          <w:i/>
        </w:rPr>
      </w:pPr>
      <w:r w:rsidRPr="00642074">
        <w:rPr>
          <w:rStyle w:val="blueitalics"/>
          <w:rFonts w:ascii="Helvetica" w:hAnsi="Helvetica"/>
        </w:rPr>
        <w:t>Videographer: This is an important step for viewers to see.</w:t>
      </w:r>
      <w:r w:rsidRPr="00642074">
        <w:t xml:space="preserve"> </w:t>
      </w:r>
    </w:p>
    <w:p w14:paraId="51A2CD18" w14:textId="67328A7D" w:rsidR="00491898" w:rsidRPr="00642074" w:rsidRDefault="00491898" w:rsidP="00491898">
      <w:pPr>
        <w:pStyle w:val="12ptbefore"/>
        <w:numPr>
          <w:ilvl w:val="2"/>
          <w:numId w:val="1"/>
        </w:numPr>
      </w:pPr>
      <w:r w:rsidRPr="00642074">
        <w:t>MED: Talent sets the temperature</w:t>
      </w:r>
      <w:r w:rsidR="006A3DE0" w:rsidRPr="00642074">
        <w:t xml:space="preserve"> of the temperature-controlled platform for the ppKTP crystal</w:t>
      </w:r>
      <w:r w:rsidRPr="00642074">
        <w:t xml:space="preserve"> to 25-30 °C.</w:t>
      </w:r>
    </w:p>
    <w:p w14:paraId="39CD1716" w14:textId="6AEF2F0A" w:rsidR="00C05974" w:rsidRPr="00642074" w:rsidRDefault="006F40F6" w:rsidP="00B21C66">
      <w:pPr>
        <w:pStyle w:val="12ptbefore"/>
        <w:numPr>
          <w:ilvl w:val="2"/>
          <w:numId w:val="1"/>
        </w:numPr>
      </w:pPr>
      <w:r w:rsidRPr="00642074">
        <w:t xml:space="preserve">MED: Talent adjusts the </w:t>
      </w:r>
      <w:r w:rsidR="007D3CDE" w:rsidRPr="00642074">
        <w:t>tilting angle of HWP1</w:t>
      </w:r>
      <w:r w:rsidR="005C7875" w:rsidRPr="00642074">
        <w:t xml:space="preserve"> while watching the </w:t>
      </w:r>
      <w:r w:rsidR="009E2369" w:rsidRPr="00642074">
        <w:t xml:space="preserve">single </w:t>
      </w:r>
      <w:r w:rsidR="00EA23C8" w:rsidRPr="00642074">
        <w:t>count rate reading.</w:t>
      </w:r>
      <w:r w:rsidR="00E81C78" w:rsidRPr="00642074">
        <w:t xml:space="preserve"> </w:t>
      </w:r>
      <w:r w:rsidR="00E81C78" w:rsidRPr="00642074">
        <w:rPr>
          <w:rStyle w:val="blueitalics"/>
          <w:rFonts w:ascii="Helvetica" w:hAnsi="Helvetica"/>
        </w:rPr>
        <w:t>Videographer: Please get at least 12-13 seconds of footage for this shot.</w:t>
      </w:r>
    </w:p>
    <w:p w14:paraId="1C7FFC56" w14:textId="3CF4CA90" w:rsidR="009A7FC5" w:rsidRPr="00642074" w:rsidRDefault="00B077C8" w:rsidP="008D46F3">
      <w:pPr>
        <w:pStyle w:val="12ptbefore"/>
        <w:numPr>
          <w:ilvl w:val="0"/>
          <w:numId w:val="0"/>
        </w:numPr>
        <w:spacing w:before="120"/>
        <w:ind w:left="1368"/>
        <w:rPr>
          <w:rStyle w:val="blueitalics"/>
          <w:rFonts w:ascii="Helvetica" w:hAnsi="Helvetica"/>
        </w:rPr>
      </w:pPr>
      <w:r w:rsidRPr="00642074">
        <w:rPr>
          <w:rStyle w:val="blueitalics"/>
          <w:rFonts w:ascii="Helvetica" w:hAnsi="Helvetica"/>
        </w:rPr>
        <w:t xml:space="preserve">Video Editor: Adjusting the tilting angle </w:t>
      </w:r>
      <w:r w:rsidR="007F356A" w:rsidRPr="00642074">
        <w:rPr>
          <w:rStyle w:val="blueitalics"/>
          <w:rFonts w:ascii="Helvetica" w:hAnsi="Helvetica"/>
        </w:rPr>
        <w:t xml:space="preserve">of HWP1 </w:t>
      </w:r>
      <w:r w:rsidRPr="00642074">
        <w:rPr>
          <w:rStyle w:val="blueitalics"/>
          <w:rFonts w:ascii="Helvetica" w:hAnsi="Helvetica"/>
        </w:rPr>
        <w:t>is a critical step in the procedure; however, the difficulty of this step is because the</w:t>
      </w:r>
      <w:r w:rsidR="002F0265" w:rsidRPr="00642074">
        <w:rPr>
          <w:rStyle w:val="blueitalics"/>
          <w:rFonts w:ascii="Helvetica" w:hAnsi="Helvetica"/>
        </w:rPr>
        <w:t xml:space="preserve"> </w:t>
      </w:r>
      <w:r w:rsidR="00DB4C5D" w:rsidRPr="00642074">
        <w:rPr>
          <w:rStyle w:val="blueitalics"/>
          <w:rFonts w:ascii="Helvetica" w:hAnsi="Helvetica"/>
        </w:rPr>
        <w:t xml:space="preserve">optimal </w:t>
      </w:r>
      <w:r w:rsidR="002F0265" w:rsidRPr="00642074">
        <w:rPr>
          <w:rStyle w:val="blueitalics"/>
          <w:rFonts w:ascii="Helvetica" w:hAnsi="Helvetica"/>
        </w:rPr>
        <w:t>tilting angle cannot be determined ‘live’</w:t>
      </w:r>
      <w:r w:rsidR="00D54111" w:rsidRPr="00642074">
        <w:rPr>
          <w:rStyle w:val="blueitalics"/>
          <w:rFonts w:ascii="Helvetica" w:hAnsi="Helvetica"/>
        </w:rPr>
        <w:t>. The measurement technique is described in section 3.</w:t>
      </w:r>
    </w:p>
    <w:p w14:paraId="4D8131B4" w14:textId="7C1928A2" w:rsidR="00CE10F2" w:rsidRPr="00642074" w:rsidRDefault="000373E0" w:rsidP="00D95D0F">
      <w:pPr>
        <w:keepNext/>
        <w:numPr>
          <w:ilvl w:val="0"/>
          <w:numId w:val="1"/>
        </w:numPr>
        <w:spacing w:before="240"/>
        <w:outlineLvl w:val="0"/>
        <w:rPr>
          <w:rFonts w:cs="Arial"/>
          <w:b/>
          <w:szCs w:val="22"/>
        </w:rPr>
      </w:pPr>
      <w:r w:rsidRPr="00642074">
        <w:rPr>
          <w:rFonts w:cs="Arial"/>
          <w:b/>
          <w:szCs w:val="22"/>
        </w:rPr>
        <w:t xml:space="preserve">Measurement of </w:t>
      </w:r>
      <w:r w:rsidR="002953FD" w:rsidRPr="00642074">
        <w:rPr>
          <w:rFonts w:cs="Arial"/>
          <w:b/>
          <w:szCs w:val="22"/>
        </w:rPr>
        <w:t>the Coincidence Count</w:t>
      </w:r>
    </w:p>
    <w:p w14:paraId="2379EDD6" w14:textId="7E4F04F6" w:rsidR="007A7D7C" w:rsidRPr="00642074" w:rsidRDefault="00DB2767" w:rsidP="00D12F6A">
      <w:pPr>
        <w:pStyle w:val="12ptbefore"/>
      </w:pPr>
      <w:r w:rsidRPr="00642074">
        <w:t>Before</w:t>
      </w:r>
      <w:r w:rsidR="002F10D4" w:rsidRPr="00642074">
        <w:t xml:space="preserve"> the measurement, </w:t>
      </w:r>
      <w:r w:rsidR="00A76812" w:rsidRPr="00642074">
        <w:t>set the angles of the</w:t>
      </w:r>
      <w:r w:rsidR="002F10D4" w:rsidRPr="00642074">
        <w:t xml:space="preserve"> quarter-wave plates and polarizers for the </w:t>
      </w:r>
      <w:r w:rsidR="00C10C68" w:rsidRPr="00642074">
        <w:t>output</w:t>
      </w:r>
      <w:r w:rsidR="008E4B3B" w:rsidRPr="00642074">
        <w:t xml:space="preserve"> </w:t>
      </w:r>
      <w:r w:rsidR="002F10D4" w:rsidRPr="00642074">
        <w:t>beams</w:t>
      </w:r>
      <w:r w:rsidR="003B4D60">
        <w:t xml:space="preserve"> </w:t>
      </w:r>
      <w:r w:rsidR="003B4D60">
        <w:rPr>
          <w:b/>
        </w:rPr>
        <w:t>[1]</w:t>
      </w:r>
      <w:r w:rsidR="002F10D4" w:rsidRPr="00642074">
        <w:t xml:space="preserve"> to attain the desired polarization base</w:t>
      </w:r>
      <w:r w:rsidR="007478C7" w:rsidRPr="00642074">
        <w:t xml:space="preserve"> for the </w:t>
      </w:r>
      <w:r w:rsidR="002926B4" w:rsidRPr="00642074">
        <w:t>measurement.</w:t>
      </w:r>
      <w:r w:rsidR="005015B4" w:rsidRPr="00642074">
        <w:t xml:space="preserve"> </w:t>
      </w:r>
      <w:r w:rsidR="005015B4" w:rsidRPr="00642074">
        <w:rPr>
          <w:b/>
        </w:rPr>
        <w:t>[</w:t>
      </w:r>
      <w:r w:rsidR="003B4D60">
        <w:rPr>
          <w:b/>
        </w:rPr>
        <w:t>2</w:t>
      </w:r>
      <w:r w:rsidR="00AB5B2C" w:rsidRPr="00642074">
        <w:rPr>
          <w:b/>
        </w:rPr>
        <w:t>-TXT</w:t>
      </w:r>
      <w:r w:rsidR="005015B4" w:rsidRPr="00642074">
        <w:rPr>
          <w:b/>
        </w:rPr>
        <w:t>]</w:t>
      </w:r>
    </w:p>
    <w:p w14:paraId="1C7CA506" w14:textId="600C9C4E" w:rsidR="00CB1C59" w:rsidRDefault="00CB1C59" w:rsidP="001C52AA">
      <w:pPr>
        <w:pStyle w:val="12ptbefore"/>
        <w:numPr>
          <w:ilvl w:val="2"/>
          <w:numId w:val="1"/>
        </w:numPr>
      </w:pPr>
      <w:r>
        <w:t xml:space="preserve">LAB MEDIA: </w:t>
      </w:r>
      <w:r w:rsidR="008C7C76">
        <w:t>00:09-00:1</w:t>
      </w:r>
      <w:r w:rsidR="00200728">
        <w:t>5</w:t>
      </w:r>
      <w:r w:rsidR="008C7C76">
        <w:t xml:space="preserve"> (and then hold on still </w:t>
      </w:r>
      <w:r w:rsidR="00200728">
        <w:t>frame at the end of the video if needed</w:t>
      </w:r>
      <w:r w:rsidR="008C7C76">
        <w:t xml:space="preserve">) from </w:t>
      </w:r>
      <w:r w:rsidR="00CE2ED8">
        <w:t>ExperimentalSetupTest.mp4</w:t>
      </w:r>
      <w:r w:rsidR="00200728">
        <w:t xml:space="preserve">. </w:t>
      </w:r>
      <w:r w:rsidR="00200728">
        <w:rPr>
          <w:rStyle w:val="blueitalics"/>
        </w:rPr>
        <w:t xml:space="preserve">Video Editor: </w:t>
      </w:r>
      <w:r w:rsidR="005F3552">
        <w:rPr>
          <w:rStyle w:val="blueitalics"/>
        </w:rPr>
        <w:t>Once the animation has stilled, p</w:t>
      </w:r>
      <w:r w:rsidR="00200728">
        <w:rPr>
          <w:rStyle w:val="blueitalics"/>
        </w:rPr>
        <w:t>lease highlight</w:t>
      </w:r>
      <w:r w:rsidR="005F3552">
        <w:rPr>
          <w:rStyle w:val="blueitalics"/>
        </w:rPr>
        <w:t xml:space="preserve"> or add arrows pointing to</w:t>
      </w:r>
      <w:r w:rsidR="00200728">
        <w:rPr>
          <w:rStyle w:val="blueitalics"/>
        </w:rPr>
        <w:t xml:space="preserve"> the </w:t>
      </w:r>
      <w:r w:rsidR="005F3552">
        <w:rPr>
          <w:rStyle w:val="blueitalics"/>
        </w:rPr>
        <w:t xml:space="preserve">‘QWP’ and ‘POL’ labels within the ‘mode1’ bracket. If possible, please also highlight the </w:t>
      </w:r>
      <w:r w:rsidR="0072255E">
        <w:rPr>
          <w:rStyle w:val="blueitalics"/>
        </w:rPr>
        <w:t>two ‘lenses’ in line with each of those labels (one for each red line).</w:t>
      </w:r>
    </w:p>
    <w:p w14:paraId="0A9D0BC7" w14:textId="3698BC4D" w:rsidR="002D627A" w:rsidRPr="00642074" w:rsidRDefault="003639C6" w:rsidP="001C52AA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3C512F" w:rsidRPr="00642074">
        <w:t xml:space="preserve">Talent adjusts the QWPs and polarizers for mode 1 and mode 2. </w:t>
      </w:r>
      <w:r w:rsidR="002D627A" w:rsidRPr="00642074">
        <w:rPr>
          <w:b/>
        </w:rPr>
        <w:t>TEXT: See text for details.</w:t>
      </w:r>
    </w:p>
    <w:p w14:paraId="752E908B" w14:textId="15D9C51B" w:rsidR="008D0A1F" w:rsidRPr="00642074" w:rsidRDefault="008D0A1F" w:rsidP="00D12F6A">
      <w:pPr>
        <w:pStyle w:val="12ptbefore"/>
      </w:pPr>
      <w:r w:rsidRPr="00642074">
        <w:t xml:space="preserve">Then, </w:t>
      </w:r>
      <w:r w:rsidR="00CA1371" w:rsidRPr="00642074">
        <w:t xml:space="preserve">connect the </w:t>
      </w:r>
      <w:r w:rsidR="0095284F" w:rsidRPr="00642074">
        <w:t>single-photon</w:t>
      </w:r>
      <w:r w:rsidR="00CB1E0B" w:rsidRPr="00642074">
        <w:t xml:space="preserve"> counting module of the</w:t>
      </w:r>
      <w:r w:rsidR="00CA1371" w:rsidRPr="00642074">
        <w:t xml:space="preserve"> output beam reflected off the dichroic mirror to the start signal input of a time-to-amplitude converter.</w:t>
      </w:r>
      <w:r w:rsidR="00CD4136" w:rsidRPr="00642074">
        <w:t xml:space="preserve"> </w:t>
      </w:r>
      <w:r w:rsidR="00CD4136" w:rsidRPr="00642074">
        <w:rPr>
          <w:b/>
        </w:rPr>
        <w:t>[1]</w:t>
      </w:r>
      <w:r w:rsidR="00CA1371" w:rsidRPr="00642074">
        <w:t xml:space="preserve"> Connect </w:t>
      </w:r>
      <w:r w:rsidR="00344655" w:rsidRPr="00642074">
        <w:t xml:space="preserve">the other </w:t>
      </w:r>
      <w:r w:rsidR="00461295" w:rsidRPr="00642074">
        <w:t>beam</w:t>
      </w:r>
      <w:r w:rsidR="00344655" w:rsidRPr="00642074">
        <w:t xml:space="preserve"> to the stop signal input via an electrical delay line.</w:t>
      </w:r>
      <w:r w:rsidR="00CD4136" w:rsidRPr="00642074">
        <w:t xml:space="preserve"> </w:t>
      </w:r>
      <w:r w:rsidR="00CD4136" w:rsidRPr="00642074">
        <w:rPr>
          <w:b/>
        </w:rPr>
        <w:t>[2]</w:t>
      </w:r>
    </w:p>
    <w:p w14:paraId="5D4B8D08" w14:textId="2A2D238D" w:rsidR="00FF29AB" w:rsidRPr="00642074" w:rsidRDefault="000B3FDC" w:rsidP="00FF29AB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671BB8" w:rsidRPr="00642074">
        <w:t xml:space="preserve">Talent </w:t>
      </w:r>
      <w:r w:rsidR="002E67E1" w:rsidRPr="00642074">
        <w:t>connects the mode 2 SPCM to the start signal input of the TAC.</w:t>
      </w:r>
    </w:p>
    <w:p w14:paraId="20B9A6D4" w14:textId="7CDF4C44" w:rsidR="004902C7" w:rsidRPr="00642074" w:rsidRDefault="004902C7" w:rsidP="00FF29AB">
      <w:pPr>
        <w:pStyle w:val="12ptbefore"/>
        <w:numPr>
          <w:ilvl w:val="2"/>
          <w:numId w:val="1"/>
        </w:numPr>
      </w:pPr>
      <w:r w:rsidRPr="00642074">
        <w:t xml:space="preserve">MED: </w:t>
      </w:r>
      <w:r w:rsidR="001132FD" w:rsidRPr="00642074">
        <w:t>Talent connects the mode 1 SPCM to a delay line connected to the stop signal input of the TAC.</w:t>
      </w:r>
    </w:p>
    <w:p w14:paraId="2FB71642" w14:textId="0BA86F79" w:rsidR="00D9043B" w:rsidRPr="00642074" w:rsidRDefault="00621A8B" w:rsidP="00D12F6A">
      <w:pPr>
        <w:pStyle w:val="12ptbefore"/>
      </w:pPr>
      <w:r w:rsidRPr="00642074">
        <w:lastRenderedPageBreak/>
        <w:t xml:space="preserve">Set the delay time to 50 nanoseconds </w:t>
      </w:r>
      <w:r w:rsidR="001C2032" w:rsidRPr="00642074">
        <w:t xml:space="preserve">and </w:t>
      </w:r>
      <w:r w:rsidR="00736A3D" w:rsidRPr="00642074">
        <w:t>the displayed time range to</w:t>
      </w:r>
      <w:r w:rsidR="001C2032" w:rsidRPr="00642074">
        <w:t xml:space="preserve"> 100</w:t>
      </w:r>
      <w:r w:rsidR="00736A3D" w:rsidRPr="00642074">
        <w:t xml:space="preserve"> </w:t>
      </w:r>
      <w:r w:rsidR="001C2032" w:rsidRPr="00642074">
        <w:t>nanosecond</w:t>
      </w:r>
      <w:r w:rsidR="00736A3D" w:rsidRPr="00642074">
        <w:t>s.</w:t>
      </w:r>
      <w:r w:rsidR="00057255" w:rsidRPr="00642074">
        <w:t xml:space="preserve"> </w:t>
      </w:r>
      <w:r w:rsidR="00057255" w:rsidRPr="00642074">
        <w:rPr>
          <w:b/>
        </w:rPr>
        <w:t>[1]</w:t>
      </w:r>
      <w:r w:rsidR="008601C8" w:rsidRPr="00642074">
        <w:t xml:space="preserve"> </w:t>
      </w:r>
      <w:r w:rsidR="00F614B5" w:rsidRPr="00642074">
        <w:t xml:space="preserve">Open the </w:t>
      </w:r>
      <w:r w:rsidR="00CB11E5" w:rsidRPr="00642074">
        <w:t>instrument software, s</w:t>
      </w:r>
      <w:r w:rsidR="008601C8" w:rsidRPr="00642074">
        <w:t>et the measurement time to 30 seconds, and start the measurement.</w:t>
      </w:r>
      <w:r w:rsidR="00057255" w:rsidRPr="00642074">
        <w:t xml:space="preserve"> </w:t>
      </w:r>
      <w:r w:rsidR="00057255" w:rsidRPr="00642074">
        <w:rPr>
          <w:b/>
        </w:rPr>
        <w:t>[2]</w:t>
      </w:r>
    </w:p>
    <w:p w14:paraId="65D04FEA" w14:textId="21B6D729" w:rsidR="00F4524D" w:rsidRPr="00642074" w:rsidRDefault="00F4524D" w:rsidP="00F4524D">
      <w:pPr>
        <w:pStyle w:val="12ptbefore"/>
        <w:numPr>
          <w:ilvl w:val="2"/>
          <w:numId w:val="1"/>
        </w:numPr>
      </w:pPr>
      <w:r w:rsidRPr="00642074">
        <w:t xml:space="preserve">MED: Talent </w:t>
      </w:r>
      <w:r w:rsidR="005923FD" w:rsidRPr="00642074">
        <w:t>adjusts the TAC controls to set the delay time to 50 ns</w:t>
      </w:r>
      <w:r w:rsidR="00651108" w:rsidRPr="00642074">
        <w:t xml:space="preserve"> and the time range to 100 ns.</w:t>
      </w:r>
    </w:p>
    <w:p w14:paraId="3D21074A" w14:textId="0D163FAD" w:rsidR="00A6345F" w:rsidRPr="00642074" w:rsidRDefault="003D1D1F" w:rsidP="00F4524D">
      <w:pPr>
        <w:pStyle w:val="12ptbefore"/>
        <w:numPr>
          <w:ilvl w:val="2"/>
          <w:numId w:val="1"/>
        </w:numPr>
      </w:pPr>
      <w:r w:rsidRPr="00642074">
        <w:t>MED</w:t>
      </w:r>
      <w:r w:rsidR="00736A3D" w:rsidRPr="00642074">
        <w:t>-Over shoulder</w:t>
      </w:r>
      <w:r w:rsidRPr="00642074">
        <w:t xml:space="preserve">: </w:t>
      </w:r>
      <w:r w:rsidR="00736A3D" w:rsidRPr="00642074">
        <w:t xml:space="preserve">An over-shoulder view of the software as talent sets </w:t>
      </w:r>
      <w:r w:rsidR="00BC3DA4" w:rsidRPr="00642074">
        <w:t>the measurement time to 30 seconds and starts the measurement.</w:t>
      </w:r>
    </w:p>
    <w:p w14:paraId="5A3DEB90" w14:textId="608779B9" w:rsidR="00F24352" w:rsidRPr="00642074" w:rsidRDefault="0086516B" w:rsidP="00D12F6A">
      <w:pPr>
        <w:pStyle w:val="12ptbefore"/>
      </w:pPr>
      <w:r w:rsidRPr="00642074">
        <w:t>When the measurement finishes,</w:t>
      </w:r>
      <w:r w:rsidR="00567491" w:rsidRPr="00642074">
        <w:t xml:space="preserve"> record the pulse height distribution.</w:t>
      </w:r>
      <w:r w:rsidR="00080EDB" w:rsidRPr="00642074">
        <w:t xml:space="preserve"> </w:t>
      </w:r>
      <w:r w:rsidR="00080EDB" w:rsidRPr="00642074">
        <w:rPr>
          <w:b/>
        </w:rPr>
        <w:t>[1]</w:t>
      </w:r>
      <w:r w:rsidR="00567491" w:rsidRPr="00642074">
        <w:t xml:space="preserve"> Repeat the measurement with</w:t>
      </w:r>
      <w:r w:rsidR="00F24352" w:rsidRPr="00642074">
        <w:t xml:space="preserve"> several polarization base</w:t>
      </w:r>
      <w:r w:rsidR="009678FF" w:rsidRPr="00642074">
        <w:t xml:space="preserve"> combinations</w:t>
      </w:r>
      <w:r w:rsidR="00F24352" w:rsidRPr="00642074">
        <w:t xml:space="preserve"> and identify a coincidence time window based on the temporal</w:t>
      </w:r>
      <w:r w:rsidR="009766B4">
        <w:t xml:space="preserve"> (</w:t>
      </w:r>
      <w:r w:rsidR="009766B4" w:rsidRPr="009766B4">
        <w:rPr>
          <w:b/>
          <w:color w:val="FF0000"/>
        </w:rPr>
        <w:t>temp</w:t>
      </w:r>
      <w:r w:rsidR="009766B4" w:rsidRPr="009766B4">
        <w:rPr>
          <w:color w:val="FF0000"/>
        </w:rPr>
        <w:t>-uh-</w:t>
      </w:r>
      <w:proofErr w:type="spellStart"/>
      <w:r w:rsidR="009766B4" w:rsidRPr="009766B4">
        <w:rPr>
          <w:color w:val="FF0000"/>
        </w:rPr>
        <w:t>rul</w:t>
      </w:r>
      <w:proofErr w:type="spellEnd"/>
      <w:r w:rsidR="009766B4" w:rsidRPr="009766B4">
        <w:rPr>
          <w:color w:val="FF0000"/>
        </w:rPr>
        <w:t xml:space="preserve"> /</w:t>
      </w:r>
      <w:r w:rsidR="009766B4" w:rsidRPr="009766B4">
        <w:rPr>
          <w:rFonts w:ascii="Arial" w:hAnsi="Arial"/>
          <w:color w:val="FF0000"/>
        </w:rPr>
        <w:t>ˈ</w:t>
      </w:r>
      <w:proofErr w:type="spellStart"/>
      <w:r w:rsidR="009766B4" w:rsidRPr="009766B4">
        <w:rPr>
          <w:color w:val="FF0000"/>
        </w:rPr>
        <w:t>t</w:t>
      </w:r>
      <w:r w:rsidR="009766B4" w:rsidRPr="009766B4">
        <w:rPr>
          <w:rFonts w:ascii="Arial" w:hAnsi="Arial"/>
          <w:color w:val="FF0000"/>
        </w:rPr>
        <w:t>ɛ</w:t>
      </w:r>
      <w:r w:rsidR="009766B4" w:rsidRPr="009766B4">
        <w:rPr>
          <w:color w:val="FF0000"/>
        </w:rPr>
        <w:t>mp</w:t>
      </w:r>
      <w:proofErr w:type="spellEnd"/>
      <w:r w:rsidR="009766B4" w:rsidRPr="009766B4">
        <w:rPr>
          <w:color w:val="FF0000"/>
        </w:rPr>
        <w:t xml:space="preserve"> </w:t>
      </w:r>
      <w:r w:rsidR="009766B4" w:rsidRPr="009766B4">
        <w:rPr>
          <w:rFonts w:ascii="Arial" w:hAnsi="Arial"/>
          <w:color w:val="FF0000"/>
        </w:rPr>
        <w:t>ə</w:t>
      </w:r>
      <w:r w:rsidR="009766B4" w:rsidRPr="009766B4">
        <w:rPr>
          <w:color w:val="FF0000"/>
        </w:rPr>
        <w:t xml:space="preserve"> </w:t>
      </w:r>
      <w:proofErr w:type="spellStart"/>
      <w:r w:rsidR="009766B4" w:rsidRPr="009766B4">
        <w:rPr>
          <w:color w:val="FF0000"/>
        </w:rPr>
        <w:t>r</w:t>
      </w:r>
      <w:r w:rsidR="009766B4" w:rsidRPr="009766B4">
        <w:rPr>
          <w:rFonts w:ascii="Arial" w:hAnsi="Arial"/>
          <w:color w:val="FF0000"/>
        </w:rPr>
        <w:t>ə</w:t>
      </w:r>
      <w:r w:rsidR="009766B4" w:rsidRPr="009766B4">
        <w:rPr>
          <w:color w:val="FF0000"/>
        </w:rPr>
        <w:t>l</w:t>
      </w:r>
      <w:proofErr w:type="spellEnd"/>
      <w:r w:rsidR="009766B4" w:rsidRPr="009766B4">
        <w:rPr>
          <w:color w:val="FF0000"/>
        </w:rPr>
        <w:t>/</w:t>
      </w:r>
      <w:r w:rsidR="009766B4">
        <w:t>)</w:t>
      </w:r>
      <w:r w:rsidR="00F24352" w:rsidRPr="00642074">
        <w:t xml:space="preserve"> resolution of the counting modules.</w:t>
      </w:r>
      <w:r w:rsidR="00521778" w:rsidRPr="00642074">
        <w:t xml:space="preserve"> </w:t>
      </w:r>
      <w:r w:rsidR="00521778" w:rsidRPr="00642074">
        <w:rPr>
          <w:b/>
        </w:rPr>
        <w:t>[2]</w:t>
      </w:r>
    </w:p>
    <w:p w14:paraId="58749108" w14:textId="0818DEA2" w:rsidR="00206CB0" w:rsidRPr="00642074" w:rsidRDefault="000202BE" w:rsidP="00206CB0">
      <w:pPr>
        <w:pStyle w:val="12ptbefore"/>
        <w:numPr>
          <w:ilvl w:val="2"/>
          <w:numId w:val="1"/>
        </w:numPr>
      </w:pPr>
      <w:r w:rsidRPr="00642074">
        <w:t>MED</w:t>
      </w:r>
      <w:r w:rsidR="005D43B7" w:rsidRPr="00642074">
        <w:t xml:space="preserve">-Over shoulder: An over-shoulder view of the software as talent </w:t>
      </w:r>
      <w:r w:rsidR="005A5732" w:rsidRPr="00642074">
        <w:t>records the pulse height distribution</w:t>
      </w:r>
      <w:r w:rsidR="006A7AB5" w:rsidRPr="00642074">
        <w:t xml:space="preserve"> for a measurement.</w:t>
      </w:r>
    </w:p>
    <w:p w14:paraId="16D7D4B6" w14:textId="55E4F1D1" w:rsidR="004640D7" w:rsidRPr="00642074" w:rsidRDefault="00753A28" w:rsidP="001C52AA">
      <w:pPr>
        <w:pStyle w:val="12ptbefore"/>
        <w:numPr>
          <w:ilvl w:val="2"/>
          <w:numId w:val="1"/>
        </w:numPr>
      </w:pPr>
      <w:r w:rsidRPr="00642074">
        <w:t>MED</w:t>
      </w:r>
      <w:r w:rsidR="004F1595" w:rsidRPr="00642074">
        <w:t xml:space="preserve">-Over shoulder: </w:t>
      </w:r>
      <w:r w:rsidR="00540F2E" w:rsidRPr="00642074">
        <w:t>An over-shoulder view of the software as talent looks at coincidence spectra for several different polarization bases.</w:t>
      </w:r>
    </w:p>
    <w:p w14:paraId="79CAB770" w14:textId="4D1DE811" w:rsidR="008601C8" w:rsidRPr="00642074" w:rsidRDefault="006876C7" w:rsidP="00D12F6A">
      <w:pPr>
        <w:pStyle w:val="12ptbefore"/>
      </w:pPr>
      <w:r w:rsidRPr="00642074">
        <w:t>For each measurement, integrate the area under the peak within the coincidence time window</w:t>
      </w:r>
      <w:r w:rsidR="00062B91" w:rsidRPr="00642074">
        <w:t xml:space="preserve"> to estimate the coincidence counts.</w:t>
      </w:r>
      <w:r w:rsidR="0065048D" w:rsidRPr="00642074">
        <w:t xml:space="preserve"> </w:t>
      </w:r>
      <w:r w:rsidR="0065048D" w:rsidRPr="00642074">
        <w:rPr>
          <w:b/>
        </w:rPr>
        <w:t>[1]</w:t>
      </w:r>
      <w:r w:rsidR="00062B91" w:rsidRPr="00642074">
        <w:t xml:space="preserve"> </w:t>
      </w:r>
      <w:r w:rsidR="006B52A9" w:rsidRPr="00642074">
        <w:t xml:space="preserve">Calculate the </w:t>
      </w:r>
      <w:r w:rsidR="00891CAC" w:rsidRPr="00642074">
        <w:t xml:space="preserve">fidelity and Bell parameters to confirm that </w:t>
      </w:r>
      <w:r w:rsidR="00A1407F" w:rsidRPr="00642074">
        <w:t>the system is generating polarization-entangled photons.</w:t>
      </w:r>
      <w:r w:rsidR="0065048D" w:rsidRPr="00642074">
        <w:t xml:space="preserve"> </w:t>
      </w:r>
      <w:r w:rsidR="0065048D" w:rsidRPr="00642074">
        <w:rPr>
          <w:b/>
        </w:rPr>
        <w:t>[2]</w:t>
      </w:r>
    </w:p>
    <w:p w14:paraId="3EF966A9" w14:textId="50788E35" w:rsidR="001079EF" w:rsidRPr="00642074" w:rsidRDefault="001079EF" w:rsidP="001079EF">
      <w:pPr>
        <w:pStyle w:val="12ptbefore"/>
        <w:numPr>
          <w:ilvl w:val="2"/>
          <w:numId w:val="1"/>
        </w:numPr>
      </w:pPr>
      <w:r w:rsidRPr="00642074">
        <w:t>MED</w:t>
      </w:r>
      <w:r w:rsidR="00847F71" w:rsidRPr="00642074">
        <w:t xml:space="preserve">-Over shoulder: An over-shoulder view of </w:t>
      </w:r>
      <w:r w:rsidR="00693F95" w:rsidRPr="00642074">
        <w:t>the software as talent integrates the area under the peak of a coincidence measurement.</w:t>
      </w:r>
    </w:p>
    <w:p w14:paraId="3BF47972" w14:textId="40E3E409" w:rsidR="00DF3880" w:rsidRPr="00642074" w:rsidRDefault="00B47587" w:rsidP="001079EF">
      <w:pPr>
        <w:pStyle w:val="12ptbefore"/>
        <w:numPr>
          <w:ilvl w:val="2"/>
          <w:numId w:val="1"/>
        </w:numPr>
      </w:pPr>
      <w:r w:rsidRPr="00642074">
        <w:t xml:space="preserve">MED-Over shoulder: </w:t>
      </w:r>
      <w:r w:rsidR="00725FB7" w:rsidRPr="00642074">
        <w:t xml:space="preserve">An over-shoulder view of </w:t>
      </w:r>
      <w:r w:rsidR="00660F3E" w:rsidRPr="00642074">
        <w:t>spreadsheet software</w:t>
      </w:r>
      <w:r w:rsidR="00725FB7" w:rsidRPr="00642074">
        <w:t xml:space="preserve"> as talent </w:t>
      </w:r>
      <w:r w:rsidR="006438BD" w:rsidRPr="00642074">
        <w:t>calculates a polarized second-order correlation</w:t>
      </w:r>
      <w:r w:rsidR="00660F3E" w:rsidRPr="00642074">
        <w:t>.</w:t>
      </w:r>
    </w:p>
    <w:p w14:paraId="7F9DCD95" w14:textId="77777777" w:rsidR="00F22F5E" w:rsidRPr="00642074" w:rsidRDefault="00F22F5E" w:rsidP="00177B33">
      <w:pPr>
        <w:rPr>
          <w:rFonts w:cs="Arial"/>
          <w:szCs w:val="22"/>
        </w:rPr>
      </w:pPr>
    </w:p>
    <w:p w14:paraId="5BB75BBB" w14:textId="54F2D9F3" w:rsidR="006801B1" w:rsidRPr="00642074" w:rsidRDefault="006801B1">
      <w:pPr>
        <w:rPr>
          <w:rFonts w:cs="Arial"/>
          <w:szCs w:val="22"/>
        </w:rPr>
      </w:pPr>
      <w:r w:rsidRPr="00642074">
        <w:rPr>
          <w:rFonts w:cs="Arial"/>
        </w:rPr>
        <w:br w:type="page"/>
      </w:r>
    </w:p>
    <w:p w14:paraId="04366B24" w14:textId="031BC73F" w:rsidR="00162D51" w:rsidRPr="00642074" w:rsidRDefault="00177B33" w:rsidP="00336C7B">
      <w:pPr>
        <w:pStyle w:val="Title"/>
        <w:pBdr>
          <w:bottom w:val="single" w:sz="4" w:space="4" w:color="2F5496"/>
        </w:pBdr>
        <w:jc w:val="center"/>
        <w:rPr>
          <w:rFonts w:ascii="Helvetica" w:hAnsi="Helvetica" w:cs="Arial"/>
        </w:rPr>
      </w:pPr>
      <w:r w:rsidRPr="00642074">
        <w:rPr>
          <w:rFonts w:ascii="Helvetica" w:hAnsi="Helvetica" w:cs="Arial"/>
        </w:rPr>
        <w:lastRenderedPageBreak/>
        <w:t>Section – Results</w:t>
      </w:r>
    </w:p>
    <w:p w14:paraId="129481E3" w14:textId="2079C312" w:rsidR="00F22F5E" w:rsidRPr="00642074" w:rsidRDefault="00CE10F2" w:rsidP="00DD40B9">
      <w:pPr>
        <w:numPr>
          <w:ilvl w:val="0"/>
          <w:numId w:val="1"/>
        </w:numPr>
        <w:spacing w:before="240"/>
        <w:outlineLvl w:val="0"/>
        <w:rPr>
          <w:rFonts w:cs="Arial"/>
          <w:szCs w:val="22"/>
          <w:lang w:eastAsia="zh-TW"/>
        </w:rPr>
      </w:pPr>
      <w:r w:rsidRPr="00642074">
        <w:rPr>
          <w:rFonts w:cs="Arial"/>
          <w:b/>
          <w:szCs w:val="22"/>
        </w:rPr>
        <w:t xml:space="preserve">Results: </w:t>
      </w:r>
      <w:r w:rsidR="00CF08FD" w:rsidRPr="00642074">
        <w:rPr>
          <w:rFonts w:cs="Arial"/>
          <w:b/>
          <w:szCs w:val="22"/>
        </w:rPr>
        <w:t xml:space="preserve">Generation of Unconditional </w:t>
      </w:r>
      <w:r w:rsidR="008B7909" w:rsidRPr="00642074">
        <w:rPr>
          <w:rFonts w:cs="Arial"/>
          <w:b/>
          <w:szCs w:val="22"/>
        </w:rPr>
        <w:t>Polarization-Entangled Photons</w:t>
      </w:r>
    </w:p>
    <w:p w14:paraId="0E485085" w14:textId="2FEBC964" w:rsidR="004E1C94" w:rsidRPr="00642074" w:rsidRDefault="00805A48" w:rsidP="00056BCC">
      <w:pPr>
        <w:pStyle w:val="12ptbefore"/>
      </w:pPr>
      <w:r w:rsidRPr="00642074">
        <w:t>Analysis of coincidence detection measurements</w:t>
      </w:r>
      <w:r w:rsidR="007F35CC" w:rsidRPr="00642074">
        <w:t xml:space="preserve"> from</w:t>
      </w:r>
      <w:r w:rsidR="00F64855" w:rsidRPr="00642074">
        <w:t xml:space="preserve"> </w:t>
      </w:r>
      <w:r w:rsidR="00F64855" w:rsidRPr="00642074">
        <w:rPr>
          <w:b/>
        </w:rPr>
        <w:t>[1]</w:t>
      </w:r>
      <w:r w:rsidR="007F35CC" w:rsidRPr="00642074">
        <w:t xml:space="preserve"> six combinations of polarization bases</w:t>
      </w:r>
      <w:r w:rsidR="00564E7E" w:rsidRPr="00642074">
        <w:t xml:space="preserve"> </w:t>
      </w:r>
      <w:r w:rsidR="00564E7E" w:rsidRPr="00642074">
        <w:rPr>
          <w:b/>
        </w:rPr>
        <w:t>[</w:t>
      </w:r>
      <w:r w:rsidR="00F64855" w:rsidRPr="00642074">
        <w:rPr>
          <w:b/>
        </w:rPr>
        <w:t>2</w:t>
      </w:r>
      <w:r w:rsidR="00564E7E" w:rsidRPr="00642074">
        <w:rPr>
          <w:b/>
        </w:rPr>
        <w:t>]</w:t>
      </w:r>
      <w:r w:rsidR="007F35CC" w:rsidRPr="00642074">
        <w:t xml:space="preserve"> confirmed that the system </w:t>
      </w:r>
      <w:r w:rsidR="00C6123F" w:rsidRPr="00642074">
        <w:t xml:space="preserve">could generate </w:t>
      </w:r>
      <w:r w:rsidR="0049058D" w:rsidRPr="00642074">
        <w:t xml:space="preserve">and detect </w:t>
      </w:r>
      <w:r w:rsidR="00C70C48" w:rsidRPr="00642074">
        <w:t>polarization-entangled photons.</w:t>
      </w:r>
      <w:r w:rsidR="00A57354" w:rsidRPr="00642074">
        <w:t xml:space="preserve"> </w:t>
      </w:r>
      <w:r w:rsidR="00A57354" w:rsidRPr="00642074">
        <w:rPr>
          <w:b/>
        </w:rPr>
        <w:t>[3]</w:t>
      </w:r>
    </w:p>
    <w:p w14:paraId="673ED2FF" w14:textId="39475F1B" w:rsidR="00564E7E" w:rsidRPr="00642074" w:rsidRDefault="00C32D92" w:rsidP="007C2E3A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 w:rsidRPr="00642074">
        <w:t xml:space="preserve">LAB MEDIA: Figure 4 </w:t>
      </w:r>
      <w:r w:rsidR="008E1BFD" w:rsidRPr="00642074">
        <w:t xml:space="preserve">– </w:t>
      </w:r>
      <w:r w:rsidR="008E1BFD" w:rsidRPr="00642074">
        <w:rPr>
          <w:rStyle w:val="blueitalics"/>
          <w:rFonts w:ascii="Helvetica" w:hAnsi="Helvetica"/>
        </w:rPr>
        <w:t xml:space="preserve">Video Editor: </w:t>
      </w:r>
      <w:r w:rsidR="00F64855" w:rsidRPr="00642074">
        <w:rPr>
          <w:rStyle w:val="blueitalics"/>
          <w:rFonts w:ascii="Helvetica" w:hAnsi="Helvetica"/>
        </w:rPr>
        <w:t xml:space="preserve">Add the caption/legend: </w:t>
      </w:r>
      <w:r w:rsidR="00F64855" w:rsidRPr="00642074">
        <w:rPr>
          <w:rStyle w:val="blueitalics"/>
          <w:rFonts w:ascii="Helvetica" w:hAnsi="Helvetica"/>
          <w:i w:val="0"/>
        </w:rPr>
        <w:t xml:space="preserve">‘H: Horizontal, V: Vertical, D: Diagonal, A: Anti-diagonal, R: </w:t>
      </w:r>
      <w:r w:rsidR="00C616BD" w:rsidRPr="00642074">
        <w:rPr>
          <w:rStyle w:val="blueitalics"/>
          <w:rFonts w:ascii="Helvetica" w:hAnsi="Helvetica"/>
          <w:i w:val="0"/>
        </w:rPr>
        <w:t>Right-circular, L: Left-circular’</w:t>
      </w:r>
      <w:r w:rsidR="00C616BD" w:rsidRPr="00642074">
        <w:rPr>
          <w:rStyle w:val="blueitalics"/>
          <w:rFonts w:ascii="Helvetica" w:hAnsi="Helvetica"/>
        </w:rPr>
        <w:t xml:space="preserve">. </w:t>
      </w:r>
      <w:r w:rsidR="00FA5250" w:rsidRPr="00642074">
        <w:rPr>
          <w:rStyle w:val="blueitalics"/>
          <w:rFonts w:ascii="Helvetica" w:hAnsi="Helvetica"/>
        </w:rPr>
        <w:t>Please retain this caption throughout this voice-over step</w:t>
      </w:r>
      <w:r w:rsidR="009D008C" w:rsidRPr="00642074">
        <w:rPr>
          <w:rStyle w:val="blueitalics"/>
          <w:rFonts w:ascii="Helvetica" w:hAnsi="Helvetica"/>
        </w:rPr>
        <w:t xml:space="preserve"> (4.1.1-4.1</w:t>
      </w:r>
      <w:r w:rsidR="00386EAA" w:rsidRPr="00642074">
        <w:rPr>
          <w:rStyle w:val="blueitalics"/>
          <w:rFonts w:ascii="Helvetica" w:hAnsi="Helvetica"/>
        </w:rPr>
        <w:t>.3)</w:t>
      </w:r>
      <w:r w:rsidR="004964DA" w:rsidRPr="00642074">
        <w:rPr>
          <w:rStyle w:val="blueitalics"/>
          <w:rFonts w:ascii="Helvetica" w:hAnsi="Helvetica"/>
        </w:rPr>
        <w:t>.</w:t>
      </w:r>
    </w:p>
    <w:p w14:paraId="26EBFC48" w14:textId="58AF4D31" w:rsidR="004964DA" w:rsidRPr="00642074" w:rsidRDefault="004964DA" w:rsidP="007C2E3A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 w:rsidRPr="00642074">
        <w:t xml:space="preserve">LAB MEDIA: Figure 4 – </w:t>
      </w:r>
      <w:r w:rsidRPr="00642074">
        <w:rPr>
          <w:rStyle w:val="blueitalics"/>
          <w:rFonts w:ascii="Helvetica" w:hAnsi="Helvetica"/>
        </w:rPr>
        <w:t>Video Editor: Emphasize the two-letter codes in the upper left corners of each graph (HH, HV, etc.</w:t>
      </w:r>
      <w:r w:rsidR="008D1C6D" w:rsidRPr="00642074">
        <w:rPr>
          <w:rStyle w:val="blueitalics"/>
          <w:rFonts w:ascii="Helvetica" w:hAnsi="Helvetica"/>
        </w:rPr>
        <w:t>).</w:t>
      </w:r>
    </w:p>
    <w:p w14:paraId="58313FB2" w14:textId="560AF142" w:rsidR="00765C0B" w:rsidRPr="00642074" w:rsidRDefault="00765C0B" w:rsidP="007C2E3A">
      <w:pPr>
        <w:pStyle w:val="12ptbefore"/>
        <w:numPr>
          <w:ilvl w:val="2"/>
          <w:numId w:val="1"/>
        </w:numPr>
      </w:pPr>
      <w:r w:rsidRPr="00642074">
        <w:t xml:space="preserve">LAB MEDIA: Figure 4 – </w:t>
      </w:r>
      <w:r w:rsidRPr="00642074">
        <w:rPr>
          <w:rStyle w:val="blueitalics"/>
          <w:rFonts w:ascii="Helvetica" w:hAnsi="Helvetica"/>
        </w:rPr>
        <w:t xml:space="preserve">Video Editor: </w:t>
      </w:r>
      <w:r w:rsidR="006B4E52" w:rsidRPr="00642074">
        <w:rPr>
          <w:rStyle w:val="blueitalics"/>
          <w:rFonts w:ascii="Helvetica" w:hAnsi="Helvetica"/>
        </w:rPr>
        <w:t>Highlight</w:t>
      </w:r>
      <w:r w:rsidRPr="00642074">
        <w:rPr>
          <w:rStyle w:val="blueitalics"/>
          <w:rFonts w:ascii="Helvetica" w:hAnsi="Helvetica"/>
        </w:rPr>
        <w:t xml:space="preserve"> the </w:t>
      </w:r>
      <w:r w:rsidR="00765570" w:rsidRPr="00642074">
        <w:rPr>
          <w:rStyle w:val="blueitalics"/>
          <w:rFonts w:ascii="Helvetica" w:hAnsi="Helvetica"/>
        </w:rPr>
        <w:t xml:space="preserve">center peak </w:t>
      </w:r>
      <w:r w:rsidRPr="00642074">
        <w:rPr>
          <w:rStyle w:val="blueitalics"/>
          <w:rFonts w:ascii="Helvetica" w:hAnsi="Helvetica"/>
        </w:rPr>
        <w:t>in each of the five graphs with a visible peak</w:t>
      </w:r>
      <w:r w:rsidR="00A34E3C" w:rsidRPr="00642074">
        <w:rPr>
          <w:rStyle w:val="blueitalics"/>
          <w:rFonts w:ascii="Helvetica" w:hAnsi="Helvetica"/>
        </w:rPr>
        <w:t xml:space="preserve"> and the small spikes in the center of the HH graph</w:t>
      </w:r>
      <w:r w:rsidR="00D10588" w:rsidRPr="00642074">
        <w:rPr>
          <w:rStyle w:val="blueitalics"/>
          <w:rFonts w:ascii="Helvetica" w:hAnsi="Helvetica"/>
        </w:rPr>
        <w:t xml:space="preserve"> line</w:t>
      </w:r>
      <w:r w:rsidR="005713F3">
        <w:rPr>
          <w:rStyle w:val="blueitalics"/>
          <w:rFonts w:ascii="Helvetica" w:hAnsi="Helvetica"/>
        </w:rPr>
        <w:t xml:space="preserve"> (roughly in line with the DD peak below it)</w:t>
      </w:r>
      <w:r w:rsidR="00D10588" w:rsidRPr="00642074">
        <w:rPr>
          <w:rStyle w:val="blueitalics"/>
          <w:rFonts w:ascii="Helvetica" w:hAnsi="Helvetica"/>
        </w:rPr>
        <w:t>.</w:t>
      </w:r>
    </w:p>
    <w:p w14:paraId="4F5CEC1F" w14:textId="456DE57B" w:rsidR="007F7B12" w:rsidRPr="00642074" w:rsidRDefault="007F7B12" w:rsidP="00D12F6A">
      <w:pPr>
        <w:pStyle w:val="12ptbefore"/>
      </w:pPr>
      <w:r w:rsidRPr="00642074">
        <w:t xml:space="preserve">The entanglement fidelity was 0.85, </w:t>
      </w:r>
      <w:r w:rsidR="00B13E33" w:rsidRPr="00642074">
        <w:t>exceeding</w:t>
      </w:r>
      <w:r w:rsidRPr="00642074">
        <w:t xml:space="preserve"> the classical local correlation limit of 0.5.</w:t>
      </w:r>
      <w:r w:rsidR="00B13E33" w:rsidRPr="00642074">
        <w:t xml:space="preserve"> </w:t>
      </w:r>
      <w:r w:rsidR="00B13E33" w:rsidRPr="00642074">
        <w:rPr>
          <w:b/>
        </w:rPr>
        <w:t>[1]</w:t>
      </w:r>
      <w:r w:rsidRPr="00642074">
        <w:t xml:space="preserve"> The correlations from the bases of polarization all exceeded the classical parameter limit of 2, violating the Bell inequality.</w:t>
      </w:r>
      <w:r w:rsidR="00465E59" w:rsidRPr="00642074">
        <w:t xml:space="preserve"> </w:t>
      </w:r>
      <w:r w:rsidR="00465E59" w:rsidRPr="00642074">
        <w:rPr>
          <w:b/>
        </w:rPr>
        <w:t>[2]</w:t>
      </w:r>
    </w:p>
    <w:p w14:paraId="2DB67059" w14:textId="185AB511" w:rsidR="00CB5E16" w:rsidRPr="00642074" w:rsidRDefault="003F674D" w:rsidP="00CB5E16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 w:rsidRPr="00642074">
        <w:t xml:space="preserve">LAB MEDIA: Figure 4 </w:t>
      </w:r>
      <w:r w:rsidR="00B55454" w:rsidRPr="00642074">
        <w:t>–</w:t>
      </w:r>
      <w:r w:rsidRPr="00642074">
        <w:t xml:space="preserve"> </w:t>
      </w:r>
      <w:r w:rsidR="00B55454" w:rsidRPr="00642074">
        <w:rPr>
          <w:rStyle w:val="blueitalics"/>
          <w:rFonts w:ascii="Helvetica" w:hAnsi="Helvetica"/>
        </w:rPr>
        <w:t xml:space="preserve">Video Editor: </w:t>
      </w:r>
      <w:r w:rsidR="00E83ED4" w:rsidRPr="00642074">
        <w:rPr>
          <w:rStyle w:val="blueitalics"/>
          <w:rFonts w:ascii="Helvetica" w:hAnsi="Helvetica"/>
        </w:rPr>
        <w:t xml:space="preserve">Add the caption </w:t>
      </w:r>
      <w:r w:rsidR="00E83ED4" w:rsidRPr="00642074">
        <w:rPr>
          <w:rStyle w:val="blueitalics"/>
          <w:rFonts w:ascii="Helvetica" w:hAnsi="Helvetica"/>
          <w:i w:val="0"/>
        </w:rPr>
        <w:t>‘</w:t>
      </w:r>
      <w:r w:rsidR="00E83ED4" w:rsidRPr="00642074">
        <w:rPr>
          <w:rStyle w:val="blueitalics"/>
          <w:rFonts w:ascii="Helvetica" w:hAnsi="Helvetica"/>
        </w:rPr>
        <w:t>f</w:t>
      </w:r>
      <w:r w:rsidR="00E83ED4" w:rsidRPr="00642074">
        <w:rPr>
          <w:rStyle w:val="blueitalics"/>
          <w:rFonts w:ascii="Helvetica" w:hAnsi="Helvetica"/>
          <w:i w:val="0"/>
        </w:rPr>
        <w:t xml:space="preserve"> = 0.85 </w:t>
      </w:r>
      <w:r w:rsidR="003D46B6" w:rsidRPr="00642074">
        <w:rPr>
          <w:rStyle w:val="blueitalics"/>
          <w:rFonts w:ascii="Helvetica" w:hAnsi="Helvetica"/>
          <w:i w:val="0"/>
        </w:rPr>
        <w:t xml:space="preserve">± </w:t>
      </w:r>
      <w:r w:rsidR="00162893" w:rsidRPr="00642074">
        <w:rPr>
          <w:rStyle w:val="blueitalics"/>
          <w:rFonts w:ascii="Helvetica" w:hAnsi="Helvetica"/>
          <w:i w:val="0"/>
        </w:rPr>
        <w:t>0.01’</w:t>
      </w:r>
      <w:r w:rsidR="00162893" w:rsidRPr="00642074">
        <w:rPr>
          <w:rStyle w:val="blueitalics"/>
          <w:rFonts w:ascii="Helvetica" w:hAnsi="Helvetica"/>
        </w:rPr>
        <w:t>. Please retain this caption for the rest of the voice-over.</w:t>
      </w:r>
    </w:p>
    <w:p w14:paraId="6AE0FCFA" w14:textId="1E4BE94C" w:rsidR="006207B0" w:rsidRPr="00642074" w:rsidRDefault="006207B0" w:rsidP="00CB5E16">
      <w:pPr>
        <w:pStyle w:val="12ptbefore"/>
        <w:numPr>
          <w:ilvl w:val="2"/>
          <w:numId w:val="1"/>
        </w:numPr>
      </w:pPr>
      <w:r w:rsidRPr="00642074">
        <w:t xml:space="preserve">LAB MEDIA: Figure 4 – </w:t>
      </w:r>
      <w:r w:rsidRPr="00642074">
        <w:rPr>
          <w:rStyle w:val="blueitalics"/>
          <w:rFonts w:ascii="Helvetica" w:hAnsi="Helvetica"/>
        </w:rPr>
        <w:t xml:space="preserve">Video Editor: Add the caption </w:t>
      </w:r>
      <w:r w:rsidRPr="00642074">
        <w:rPr>
          <w:rStyle w:val="blueitalics"/>
          <w:rFonts w:ascii="Helvetica" w:hAnsi="Helvetica"/>
          <w:i w:val="0"/>
        </w:rPr>
        <w:t>‘</w:t>
      </w:r>
      <w:r w:rsidR="0070408E" w:rsidRPr="00642074">
        <w:rPr>
          <w:rStyle w:val="blueitalics"/>
          <w:rFonts w:ascii="Helvetica" w:hAnsi="Helvetica"/>
        </w:rPr>
        <w:t>S</w:t>
      </w:r>
      <w:r w:rsidR="0070408E" w:rsidRPr="00642074">
        <w:rPr>
          <w:rStyle w:val="blueitalics"/>
          <w:rFonts w:ascii="Helvetica" w:hAnsi="Helvetica"/>
          <w:i w:val="0"/>
          <w:vertAlign w:val="subscript"/>
        </w:rPr>
        <w:t>RC</w:t>
      </w:r>
      <w:r w:rsidR="0070408E" w:rsidRPr="00642074">
        <w:rPr>
          <w:rStyle w:val="blueitalics"/>
          <w:rFonts w:ascii="Helvetica" w:hAnsi="Helvetica"/>
          <w:i w:val="0"/>
        </w:rPr>
        <w:t xml:space="preserve"> = </w:t>
      </w:r>
      <w:r w:rsidR="006575EF" w:rsidRPr="00642074">
        <w:rPr>
          <w:rStyle w:val="blueitalics"/>
          <w:rFonts w:ascii="Helvetica" w:hAnsi="Helvetica"/>
          <w:i w:val="0"/>
        </w:rPr>
        <w:t xml:space="preserve">2.31 ± 0.04, </w:t>
      </w:r>
      <w:r w:rsidR="006575EF" w:rsidRPr="00642074">
        <w:rPr>
          <w:rStyle w:val="blueitalics"/>
          <w:rFonts w:ascii="Helvetica" w:hAnsi="Helvetica"/>
        </w:rPr>
        <w:t>S</w:t>
      </w:r>
      <w:r w:rsidR="006575EF" w:rsidRPr="00642074">
        <w:rPr>
          <w:rStyle w:val="blueitalics"/>
          <w:rFonts w:ascii="Helvetica" w:hAnsi="Helvetica"/>
          <w:i w:val="0"/>
          <w:vertAlign w:val="subscript"/>
        </w:rPr>
        <w:t>DC</w:t>
      </w:r>
      <w:r w:rsidR="006575EF" w:rsidRPr="00642074">
        <w:rPr>
          <w:rStyle w:val="blueitalics"/>
          <w:rFonts w:ascii="Helvetica" w:hAnsi="Helvetica"/>
          <w:i w:val="0"/>
        </w:rPr>
        <w:t xml:space="preserve"> = 2.09 ± 0.05</w:t>
      </w:r>
      <w:r w:rsidR="006D2BF0" w:rsidRPr="00642074">
        <w:rPr>
          <w:rStyle w:val="blueitalics"/>
          <w:rFonts w:ascii="Helvetica" w:hAnsi="Helvetica"/>
          <w:i w:val="0"/>
        </w:rPr>
        <w:t xml:space="preserve">, </w:t>
      </w:r>
      <w:r w:rsidR="006D2BF0" w:rsidRPr="00642074">
        <w:rPr>
          <w:rStyle w:val="blueitalics"/>
          <w:rFonts w:ascii="Helvetica" w:hAnsi="Helvetica"/>
        </w:rPr>
        <w:t>S</w:t>
      </w:r>
      <w:r w:rsidR="006D2BF0" w:rsidRPr="00642074">
        <w:rPr>
          <w:rStyle w:val="blueitalics"/>
          <w:rFonts w:ascii="Helvetica" w:hAnsi="Helvetica"/>
          <w:i w:val="0"/>
          <w:vertAlign w:val="subscript"/>
        </w:rPr>
        <w:t>RD</w:t>
      </w:r>
      <w:r w:rsidR="006D2BF0" w:rsidRPr="00642074">
        <w:rPr>
          <w:rStyle w:val="blueitalics"/>
          <w:rFonts w:ascii="Helvetica" w:hAnsi="Helvetica"/>
          <w:i w:val="0"/>
        </w:rPr>
        <w:t xml:space="preserve"> = 2.44 ± 0.04</w:t>
      </w:r>
      <w:r w:rsidR="006D2BF0" w:rsidRPr="00642074">
        <w:rPr>
          <w:rStyle w:val="blueitalics"/>
          <w:rFonts w:ascii="Helvetica" w:hAnsi="Helvetica"/>
        </w:rPr>
        <w:t>’</w:t>
      </w:r>
      <w:r w:rsidR="00DA17D2" w:rsidRPr="00642074">
        <w:rPr>
          <w:rStyle w:val="blueitalics"/>
          <w:rFonts w:ascii="Helvetica" w:hAnsi="Helvetica"/>
        </w:rPr>
        <w:t xml:space="preserve"> and the caption </w:t>
      </w:r>
      <w:r w:rsidR="00DA17D2" w:rsidRPr="00642074">
        <w:rPr>
          <w:rStyle w:val="blueitalics"/>
          <w:rFonts w:ascii="Helvetica" w:hAnsi="Helvetica"/>
          <w:i w:val="0"/>
        </w:rPr>
        <w:t>‘R: Rectilinear, D: Diagonal, C: Circular’</w:t>
      </w:r>
      <w:r w:rsidR="00DA17D2" w:rsidRPr="00642074">
        <w:rPr>
          <w:rStyle w:val="blueitalics"/>
          <w:rFonts w:ascii="Helvetica" w:hAnsi="Helvetica"/>
        </w:rPr>
        <w:t>.</w:t>
      </w:r>
    </w:p>
    <w:p w14:paraId="526A786A" w14:textId="77777777" w:rsidR="00F009F8" w:rsidRPr="00642074" w:rsidRDefault="00F009F8" w:rsidP="009A0E7C">
      <w:pPr>
        <w:outlineLvl w:val="0"/>
        <w:rPr>
          <w:rFonts w:cs="Arial"/>
          <w:szCs w:val="22"/>
        </w:rPr>
      </w:pPr>
    </w:p>
    <w:p w14:paraId="56935364" w14:textId="54D790D4" w:rsidR="006801B1" w:rsidRPr="00642074" w:rsidRDefault="006801B1">
      <w:pPr>
        <w:rPr>
          <w:rFonts w:cs="Arial"/>
          <w:szCs w:val="22"/>
          <w:lang w:eastAsia="zh-TW"/>
        </w:rPr>
      </w:pPr>
      <w:r w:rsidRPr="00642074">
        <w:rPr>
          <w:rFonts w:cs="Arial"/>
          <w:szCs w:val="22"/>
          <w:lang w:eastAsia="zh-TW"/>
        </w:rPr>
        <w:br w:type="page"/>
      </w:r>
    </w:p>
    <w:p w14:paraId="552658BD" w14:textId="6A60AB46" w:rsidR="004E2BE1" w:rsidRPr="00642074" w:rsidRDefault="004E2BE1" w:rsidP="00336C7B">
      <w:pPr>
        <w:pStyle w:val="Title"/>
        <w:pBdr>
          <w:bottom w:val="single" w:sz="4" w:space="4" w:color="2F5496"/>
        </w:pBdr>
        <w:jc w:val="center"/>
        <w:rPr>
          <w:rFonts w:ascii="Helvetica" w:hAnsi="Helvetica" w:cs="Arial"/>
        </w:rPr>
      </w:pPr>
      <w:r w:rsidRPr="00642074">
        <w:rPr>
          <w:rFonts w:ascii="Helvetica" w:hAnsi="Helvetica" w:cs="Arial"/>
        </w:rPr>
        <w:lastRenderedPageBreak/>
        <w:t>Section - Conclusion</w:t>
      </w:r>
    </w:p>
    <w:p w14:paraId="6CF30D93" w14:textId="0B644920" w:rsidR="00CE10F2" w:rsidRPr="00642074" w:rsidRDefault="00CE10F2" w:rsidP="00DD40B9">
      <w:pPr>
        <w:numPr>
          <w:ilvl w:val="0"/>
          <w:numId w:val="1"/>
        </w:numPr>
        <w:outlineLvl w:val="0"/>
        <w:rPr>
          <w:rFonts w:cs="Arial"/>
          <w:b/>
          <w:szCs w:val="22"/>
        </w:rPr>
      </w:pPr>
      <w:r w:rsidRPr="00642074">
        <w:rPr>
          <w:rFonts w:cs="Arial"/>
          <w:b/>
          <w:szCs w:val="22"/>
        </w:rPr>
        <w:t xml:space="preserve">Conclusion </w:t>
      </w:r>
      <w:r w:rsidR="004E2BE1" w:rsidRPr="00642074">
        <w:rPr>
          <w:rFonts w:cs="Arial"/>
          <w:b/>
          <w:szCs w:val="22"/>
        </w:rPr>
        <w:t>Interview Statements</w:t>
      </w:r>
      <w:r w:rsidR="00456A5D" w:rsidRPr="00642074">
        <w:rPr>
          <w:rFonts w:cs="Arial"/>
          <w:b/>
          <w:szCs w:val="22"/>
        </w:rPr>
        <w:t>:</w:t>
      </w:r>
      <w:r w:rsidR="004E2BE1" w:rsidRPr="00642074">
        <w:rPr>
          <w:rFonts w:cs="Arial"/>
          <w:b/>
          <w:szCs w:val="22"/>
        </w:rPr>
        <w:t xml:space="preserve"> </w:t>
      </w:r>
      <w:r w:rsidRPr="00642074">
        <w:rPr>
          <w:rFonts w:cs="Arial"/>
          <w:b/>
          <w:szCs w:val="22"/>
        </w:rPr>
        <w:t>(</w:t>
      </w:r>
      <w:r w:rsidR="00456A5D" w:rsidRPr="00642074">
        <w:rPr>
          <w:rFonts w:cs="Arial"/>
          <w:b/>
          <w:szCs w:val="22"/>
        </w:rPr>
        <w:t xml:space="preserve">Said </w:t>
      </w:r>
      <w:r w:rsidRPr="00642074">
        <w:rPr>
          <w:rFonts w:cs="Arial"/>
          <w:b/>
          <w:szCs w:val="22"/>
        </w:rPr>
        <w:t xml:space="preserve">by </w:t>
      </w:r>
      <w:r w:rsidR="00456A5D" w:rsidRPr="00642074">
        <w:rPr>
          <w:rFonts w:cs="Arial"/>
          <w:b/>
          <w:szCs w:val="22"/>
        </w:rPr>
        <w:t xml:space="preserve">you </w:t>
      </w:r>
      <w:r w:rsidRPr="00642074">
        <w:rPr>
          <w:rFonts w:cs="Arial"/>
          <w:b/>
          <w:szCs w:val="22"/>
        </w:rPr>
        <w:t>on camera)</w:t>
      </w:r>
      <w:r w:rsidR="00DC058D" w:rsidRPr="00642074">
        <w:rPr>
          <w:rFonts w:cs="Arial"/>
          <w:b/>
          <w:szCs w:val="22"/>
        </w:rPr>
        <w:t xml:space="preserve"> - All interview statements may be edited for length and clarity.</w:t>
      </w:r>
    </w:p>
    <w:p w14:paraId="01D7A2DF" w14:textId="084A87FA" w:rsidR="00F07578" w:rsidRDefault="00664DC4" w:rsidP="00236387">
      <w:pPr>
        <w:pStyle w:val="12ptbefore"/>
      </w:pPr>
      <w:r w:rsidRPr="00C22FF7">
        <w:rPr>
          <w:b/>
          <w:u w:val="thick"/>
        </w:rPr>
        <w:t>Tomo Osada</w:t>
      </w:r>
      <w:r w:rsidRPr="00642074">
        <w:t xml:space="preserve">: </w:t>
      </w:r>
      <w:r w:rsidR="00E846B7" w:rsidRPr="00642074">
        <w:t xml:space="preserve">Our method </w:t>
      </w:r>
      <w:r w:rsidR="00D25BCD" w:rsidRPr="00642074">
        <w:t>allows postselection-free separation of degenerate photon pairs into different optical modes characteristic of type-II spontaneous parametric down-conversion while maintaining the large bandwidth and high efficiency of type-0 SPDC.</w:t>
      </w:r>
      <w:r w:rsidR="00653087">
        <w:t xml:space="preserve"> </w:t>
      </w:r>
      <w:r w:rsidR="00653087">
        <w:rPr>
          <w:b/>
        </w:rPr>
        <w:t>[1]</w:t>
      </w:r>
    </w:p>
    <w:p w14:paraId="2E4F38AB" w14:textId="303DD076" w:rsidR="00653087" w:rsidRPr="00642074" w:rsidRDefault="00653087" w:rsidP="00653087">
      <w:pPr>
        <w:pStyle w:val="12ptbefore"/>
        <w:numPr>
          <w:ilvl w:val="2"/>
          <w:numId w:val="1"/>
        </w:numPr>
      </w:pPr>
      <w:r>
        <w:t>INTERVIEW: Named talent says the statement above in an interview-style shot, looking slightly off-camera.</w:t>
      </w:r>
    </w:p>
    <w:p w14:paraId="43F7C0C5" w14:textId="6FFEC39E" w:rsidR="00125ECB" w:rsidRDefault="00125ECB" w:rsidP="00125ECB">
      <w:pPr>
        <w:pStyle w:val="12ptbefore"/>
      </w:pPr>
      <w:r w:rsidRPr="00C22FF7">
        <w:rPr>
          <w:b/>
          <w:u w:val="thick"/>
        </w:rPr>
        <w:t>Kaoru Sanaka</w:t>
      </w:r>
      <w:r w:rsidRPr="00642074">
        <w:t>: This method of using multiple quantum interference processes is also useful for the amplification of entangled photons through the stimulated emission of SPDC.</w:t>
      </w:r>
      <w:r w:rsidR="00653087">
        <w:t xml:space="preserve"> </w:t>
      </w:r>
      <w:r w:rsidR="00653087">
        <w:rPr>
          <w:b/>
        </w:rPr>
        <w:t>[1]</w:t>
      </w:r>
    </w:p>
    <w:p w14:paraId="1BA3662F" w14:textId="6693CE32" w:rsidR="00653087" w:rsidRPr="00642074" w:rsidRDefault="00653087" w:rsidP="00653087">
      <w:pPr>
        <w:pStyle w:val="12ptbefore"/>
        <w:numPr>
          <w:ilvl w:val="2"/>
          <w:numId w:val="1"/>
        </w:numPr>
      </w:pPr>
      <w:r>
        <w:t>INTERVIEW: Named talent says the statement above in an interview-style shot, looking slightly off-camera.</w:t>
      </w:r>
    </w:p>
    <w:p w14:paraId="70FFDB6C" w14:textId="6C079F7B" w:rsidR="00125ECB" w:rsidRDefault="00125ECB" w:rsidP="00125ECB">
      <w:pPr>
        <w:pStyle w:val="12ptbefore"/>
      </w:pPr>
      <w:r w:rsidRPr="00C22FF7">
        <w:rPr>
          <w:b/>
          <w:u w:val="thick"/>
        </w:rPr>
        <w:t>Tomo Osada</w:t>
      </w:r>
      <w:r w:rsidRPr="00642074">
        <w:t>: Owing to the simplicity of our scheme, we can further improve the polarization-entangled photon generation efficiency by modifying the pulse laser pumping and the waveguide structures in nonlinear crystals.</w:t>
      </w:r>
      <w:r w:rsidR="00653087">
        <w:t xml:space="preserve"> </w:t>
      </w:r>
      <w:r w:rsidR="00653087">
        <w:rPr>
          <w:b/>
        </w:rPr>
        <w:t>[1]</w:t>
      </w:r>
    </w:p>
    <w:p w14:paraId="7B7E1569" w14:textId="2F08545B" w:rsidR="00653087" w:rsidRPr="00642074" w:rsidRDefault="00653087" w:rsidP="00653087">
      <w:pPr>
        <w:pStyle w:val="12ptbefore"/>
        <w:numPr>
          <w:ilvl w:val="2"/>
          <w:numId w:val="1"/>
        </w:numPr>
      </w:pPr>
      <w:r>
        <w:t>INTERVIEW: Named talent says the statement above in an interview-style shot, looking slightly off-camera.</w:t>
      </w:r>
    </w:p>
    <w:p w14:paraId="3242B3C8" w14:textId="0B640AC8" w:rsidR="00125ECB" w:rsidRDefault="00125ECB" w:rsidP="00125ECB">
      <w:pPr>
        <w:pStyle w:val="12ptbefore"/>
      </w:pPr>
      <w:r w:rsidRPr="00C22FF7">
        <w:rPr>
          <w:b/>
          <w:u w:val="thick"/>
        </w:rPr>
        <w:t>Kaoru Sanaka</w:t>
      </w:r>
      <w:r w:rsidRPr="00642074">
        <w:t>: We can also generate photons in the telecom wavelength band by changing the poling period of the crystal.</w:t>
      </w:r>
      <w:r w:rsidR="00653087">
        <w:t xml:space="preserve"> </w:t>
      </w:r>
      <w:r w:rsidR="00653087">
        <w:rPr>
          <w:b/>
        </w:rPr>
        <w:t>[1]</w:t>
      </w:r>
    </w:p>
    <w:p w14:paraId="17FE46CB" w14:textId="10EE8CB3" w:rsidR="00653087" w:rsidRPr="00642074" w:rsidRDefault="00653087" w:rsidP="00653087">
      <w:pPr>
        <w:pStyle w:val="12ptbefore"/>
        <w:numPr>
          <w:ilvl w:val="2"/>
          <w:numId w:val="1"/>
        </w:numPr>
      </w:pPr>
      <w:r>
        <w:t>INTERVIEW: Named talent says the statement above in an interview-style shot, looking slightly off-camera.</w:t>
      </w:r>
    </w:p>
    <w:p w14:paraId="26F33954" w14:textId="34DCBA6E" w:rsidR="000810B4" w:rsidRDefault="003041E7" w:rsidP="00236387">
      <w:pPr>
        <w:pStyle w:val="12ptbefore"/>
      </w:pPr>
      <w:r w:rsidRPr="00C22FF7">
        <w:rPr>
          <w:b/>
          <w:u w:val="thick"/>
          <w:lang w:eastAsia="ja-JP"/>
        </w:rPr>
        <w:t>Tomo Osada</w:t>
      </w:r>
      <w:r w:rsidR="00177D21" w:rsidRPr="00642074">
        <w:rPr>
          <w:lang w:eastAsia="ja-JP"/>
        </w:rPr>
        <w:t xml:space="preserve">: </w:t>
      </w:r>
      <w:r w:rsidR="00C73286" w:rsidRPr="00642074">
        <w:rPr>
          <w:lang w:eastAsia="ja-JP"/>
        </w:rPr>
        <w:t xml:space="preserve">Our </w:t>
      </w:r>
      <w:r w:rsidR="00CC7D3A" w:rsidRPr="00642074">
        <w:rPr>
          <w:lang w:eastAsia="ja-JP"/>
        </w:rPr>
        <w:t>technique</w:t>
      </w:r>
      <w:r w:rsidR="00C73286" w:rsidRPr="00642074">
        <w:rPr>
          <w:lang w:eastAsia="ja-JP"/>
        </w:rPr>
        <w:t xml:space="preserve"> improved</w:t>
      </w:r>
      <w:r w:rsidR="000810B4" w:rsidRPr="00642074">
        <w:rPr>
          <w:lang w:eastAsia="ja-JP"/>
        </w:rPr>
        <w:t xml:space="preserve"> the total photon-pair production rate per unit pump power by two to three orders of magnitude </w:t>
      </w:r>
      <w:r w:rsidR="009508F9" w:rsidRPr="00642074">
        <w:rPr>
          <w:lang w:eastAsia="ja-JP"/>
        </w:rPr>
        <w:t>owing to the large bandwidth of type-0 SPDC.</w:t>
      </w:r>
      <w:r w:rsidR="00653087">
        <w:rPr>
          <w:lang w:eastAsia="ja-JP"/>
        </w:rPr>
        <w:t xml:space="preserve"> </w:t>
      </w:r>
      <w:r w:rsidR="00653087">
        <w:rPr>
          <w:b/>
          <w:lang w:eastAsia="ja-JP"/>
        </w:rPr>
        <w:t>[1]</w:t>
      </w:r>
    </w:p>
    <w:p w14:paraId="12E8E1BC" w14:textId="0B289FA0" w:rsidR="00653087" w:rsidRPr="00642074" w:rsidRDefault="00653087" w:rsidP="00653087">
      <w:pPr>
        <w:pStyle w:val="12ptbefore"/>
        <w:numPr>
          <w:ilvl w:val="2"/>
          <w:numId w:val="1"/>
        </w:numPr>
      </w:pPr>
      <w:r>
        <w:rPr>
          <w:lang w:eastAsia="ja-JP"/>
        </w:rPr>
        <w:t>INTERVIEW: Named talent says the statement above in an interview-style shot, looking slightly off-camera.</w:t>
      </w:r>
    </w:p>
    <w:p w14:paraId="5B13527B" w14:textId="3B076D93" w:rsidR="00177B33" w:rsidRDefault="003041E7" w:rsidP="0073212C">
      <w:pPr>
        <w:pStyle w:val="12ptbefore"/>
      </w:pPr>
      <w:r w:rsidRPr="00C22FF7">
        <w:rPr>
          <w:b/>
          <w:u w:val="thick"/>
        </w:rPr>
        <w:t>Kaoru Sanaka</w:t>
      </w:r>
      <w:r w:rsidR="00B0001D" w:rsidRPr="00642074">
        <w:t xml:space="preserve">: </w:t>
      </w:r>
      <w:r w:rsidR="008205F6" w:rsidRPr="00642074">
        <w:t>A large bandwidth of correlated photon pairs gives a very short coincidence time</w:t>
      </w:r>
      <w:r w:rsidR="00281AFD" w:rsidRPr="00642074">
        <w:t>, which has attracted considerable attention for</w:t>
      </w:r>
      <w:r w:rsidR="00B019AF" w:rsidRPr="00642074">
        <w:t xml:space="preserve"> use in</w:t>
      </w:r>
      <w:r w:rsidR="00281AFD" w:rsidRPr="00642074">
        <w:t xml:space="preserve"> </w:t>
      </w:r>
      <w:r w:rsidR="005C7E4A" w:rsidRPr="00642074">
        <w:t>quantum optical coherence tomography</w:t>
      </w:r>
      <w:r w:rsidR="00B97042" w:rsidRPr="00642074">
        <w:t xml:space="preserve"> and</w:t>
      </w:r>
      <w:r w:rsidR="00986FC9" w:rsidRPr="00642074">
        <w:t xml:space="preserve"> </w:t>
      </w:r>
      <w:r w:rsidR="00997DA0" w:rsidRPr="00642074">
        <w:t>in many</w:t>
      </w:r>
      <w:r w:rsidR="00B97042" w:rsidRPr="00642074">
        <w:t xml:space="preserve"> other applications.</w:t>
      </w:r>
      <w:r w:rsidR="00FB53D6">
        <w:t xml:space="preserve"> </w:t>
      </w:r>
      <w:r w:rsidR="00FB53D6">
        <w:rPr>
          <w:b/>
        </w:rPr>
        <w:t>[1]</w:t>
      </w:r>
    </w:p>
    <w:p w14:paraId="27036D6E" w14:textId="4989E44F" w:rsidR="00FB53D6" w:rsidRPr="00642074" w:rsidRDefault="00FB53D6" w:rsidP="00FB53D6">
      <w:pPr>
        <w:pStyle w:val="12ptbefore"/>
        <w:numPr>
          <w:ilvl w:val="2"/>
          <w:numId w:val="1"/>
        </w:numPr>
      </w:pPr>
      <w:r>
        <w:t>INTERVIEW: Named talent says the statement above in an interview-style shot, looking slightly off-camera.</w:t>
      </w:r>
    </w:p>
    <w:sectPr w:rsidR="00FB53D6" w:rsidRPr="00642074" w:rsidSect="0094007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FD1E6" w14:textId="77777777" w:rsidR="001376AE" w:rsidRDefault="001376AE">
      <w:r>
        <w:separator/>
      </w:r>
    </w:p>
  </w:endnote>
  <w:endnote w:type="continuationSeparator" w:id="0">
    <w:p w14:paraId="1F6CAE19" w14:textId="77777777" w:rsidR="001376AE" w:rsidRDefault="0013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C52AA" w:rsidRDefault="001C52A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C52AA" w:rsidRDefault="001C52A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5A49296" w:rsidR="001C52AA" w:rsidRPr="001C5FF9" w:rsidRDefault="001C52AA" w:rsidP="001E230F">
    <w:pPr>
      <w:pStyle w:val="Footer"/>
      <w:ind w:right="360"/>
      <w:jc w:val="center"/>
      <w:rPr>
        <w:rFonts w:cs="Helvetica"/>
        <w:color w:val="000000" w:themeColor="text1"/>
      </w:rPr>
    </w:pPr>
    <w:r w:rsidRPr="001C5FF9">
      <w:rPr>
        <w:rFonts w:cs="Helvetica"/>
        <w:sz w:val="24"/>
        <w:szCs w:val="24"/>
      </w:rPr>
      <w:sym w:font="Symbol" w:char="F0D3"/>
    </w:r>
    <w:r w:rsidRPr="001C5FF9">
      <w:rPr>
        <w:rFonts w:cs="Helvetica"/>
        <w:sz w:val="24"/>
        <w:szCs w:val="24"/>
      </w:rPr>
      <w:t xml:space="preserve"> 2018, Journal of Visualized Experiments</w:t>
    </w:r>
    <w:r w:rsidRPr="001C5FF9">
      <w:rPr>
        <w:rFonts w:cs="Helvetica"/>
      </w:rPr>
      <w:tab/>
    </w:r>
    <w:r w:rsidRPr="001C5FF9">
      <w:rPr>
        <w:rFonts w:cs="Helvetica"/>
        <w:color w:val="000000" w:themeColor="text1"/>
        <w:szCs w:val="22"/>
      </w:rPr>
      <w:t xml:space="preserve">Page </w:t>
    </w:r>
    <w:r w:rsidRPr="001C5FF9">
      <w:rPr>
        <w:rFonts w:cs="Helvetica"/>
        <w:color w:val="000000" w:themeColor="text1"/>
        <w:szCs w:val="22"/>
      </w:rPr>
      <w:fldChar w:fldCharType="begin"/>
    </w:r>
    <w:r w:rsidRPr="001C5FF9">
      <w:rPr>
        <w:rFonts w:cs="Helvetica"/>
        <w:color w:val="000000" w:themeColor="text1"/>
        <w:szCs w:val="22"/>
      </w:rPr>
      <w:instrText xml:space="preserve"> PAGE  \* Arabic  \* MERGEFORMAT </w:instrText>
    </w:r>
    <w:r w:rsidRPr="001C5FF9">
      <w:rPr>
        <w:rFonts w:cs="Helvetica"/>
        <w:color w:val="000000" w:themeColor="text1"/>
        <w:szCs w:val="22"/>
      </w:rPr>
      <w:fldChar w:fldCharType="separate"/>
    </w:r>
    <w:r w:rsidR="00240672">
      <w:rPr>
        <w:rFonts w:cs="Helvetica"/>
        <w:noProof/>
        <w:color w:val="000000" w:themeColor="text1"/>
        <w:szCs w:val="22"/>
      </w:rPr>
      <w:t>9</w:t>
    </w:r>
    <w:r w:rsidRPr="001C5FF9">
      <w:rPr>
        <w:rFonts w:cs="Helvetica"/>
        <w:color w:val="000000" w:themeColor="text1"/>
        <w:szCs w:val="22"/>
      </w:rPr>
      <w:fldChar w:fldCharType="end"/>
    </w:r>
    <w:r w:rsidRPr="001C5FF9">
      <w:rPr>
        <w:rFonts w:cs="Helvetica"/>
        <w:color w:val="000000" w:themeColor="text1"/>
        <w:szCs w:val="22"/>
      </w:rPr>
      <w:t xml:space="preserve"> of </w:t>
    </w:r>
    <w:r w:rsidRPr="001C5FF9">
      <w:rPr>
        <w:rFonts w:cs="Helvetica"/>
        <w:color w:val="000000" w:themeColor="text1"/>
        <w:szCs w:val="22"/>
      </w:rPr>
      <w:fldChar w:fldCharType="begin"/>
    </w:r>
    <w:r w:rsidRPr="001C5FF9">
      <w:rPr>
        <w:rFonts w:cs="Helvetica"/>
        <w:color w:val="000000" w:themeColor="text1"/>
        <w:szCs w:val="22"/>
      </w:rPr>
      <w:instrText xml:space="preserve"> NUMPAGES  \# "0" \* Arabic  \* MERGEFORMAT </w:instrText>
    </w:r>
    <w:r w:rsidRPr="001C5FF9">
      <w:rPr>
        <w:rFonts w:cs="Helvetica"/>
        <w:color w:val="000000" w:themeColor="text1"/>
        <w:szCs w:val="22"/>
      </w:rPr>
      <w:fldChar w:fldCharType="separate"/>
    </w:r>
    <w:r w:rsidR="00240672">
      <w:rPr>
        <w:rFonts w:cs="Helvetica"/>
        <w:noProof/>
        <w:color w:val="000000" w:themeColor="text1"/>
        <w:szCs w:val="22"/>
      </w:rPr>
      <w:t>10</w:t>
    </w:r>
    <w:r w:rsidRPr="001C5FF9">
      <w:rPr>
        <w:rFonts w:cs="Helvetica"/>
        <w:color w:val="000000" w:themeColor="text1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35B2B" w14:textId="77777777" w:rsidR="001376AE" w:rsidRDefault="001376AE">
      <w:r>
        <w:separator/>
      </w:r>
    </w:p>
  </w:footnote>
  <w:footnote w:type="continuationSeparator" w:id="0">
    <w:p w14:paraId="22DAC5AE" w14:textId="77777777" w:rsidR="001376AE" w:rsidRDefault="0013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88CFD" w14:textId="5C7E0E33" w:rsidR="001C52AA" w:rsidRPr="001C5FF9" w:rsidRDefault="001C52AA" w:rsidP="00CF460F">
    <w:pPr>
      <w:pStyle w:val="Header"/>
      <w:jc w:val="center"/>
      <w:rPr>
        <w:rFonts w:cs="Helvetica"/>
        <w:b/>
        <w:color w:val="FF0000"/>
        <w:sz w:val="28"/>
        <w:szCs w:val="28"/>
        <w:u w:val="thick"/>
      </w:rPr>
    </w:pPr>
    <w:r w:rsidRPr="001C5FF9">
      <w:rPr>
        <w:rFonts w:cs="Helvetica"/>
        <w:b/>
        <w:noProof/>
        <w:color w:val="FF0000"/>
        <w:sz w:val="28"/>
        <w:szCs w:val="28"/>
        <w:u w:val="thick"/>
        <w:lang w:eastAsia="ja-JP"/>
      </w:rPr>
      <w:drawing>
        <wp:anchor distT="0" distB="0" distL="114300" distR="114300" simplePos="0" relativeHeight="251658240" behindDoc="1" locked="0" layoutInCell="1" allowOverlap="1" wp14:anchorId="703F9585" wp14:editId="5CAF9A49">
          <wp:simplePos x="0" y="0"/>
          <wp:positionH relativeFrom="column">
            <wp:posOffset>-400050</wp:posOffset>
          </wp:positionH>
          <wp:positionV relativeFrom="paragraph">
            <wp:posOffset>-201295</wp:posOffset>
          </wp:positionV>
          <wp:extent cx="1106424" cy="548766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54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2AA" w:rsidRPr="001C5FF9">
      <w:rPr>
        <w:rFonts w:cs="Helvetica"/>
        <w:b/>
        <w:color w:val="008000"/>
        <w:sz w:val="28"/>
        <w:szCs w:val="28"/>
        <w:u w:val="thick"/>
      </w:rPr>
      <w:t>FINAL SCRIPT: APPROVED FOR FILMING</w:t>
    </w:r>
  </w:p>
  <w:p w14:paraId="5E045676" w14:textId="77777777" w:rsidR="001C52AA" w:rsidRPr="00C22FF7" w:rsidRDefault="001C52AA" w:rsidP="00BC6BFB">
    <w:pPr>
      <w:pStyle w:val="Header"/>
      <w:jc w:val="both"/>
      <w:rPr>
        <w:rFonts w:cs="Arial"/>
        <w:b/>
        <w:color w:val="FF0000"/>
        <w:sz w:val="28"/>
        <w:szCs w:val="28"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1152"/>
    <w:multiLevelType w:val="multilevel"/>
    <w:tmpl w:val="EA6CB230"/>
    <w:styleLink w:val="interviewindentsty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467F9"/>
    <w:multiLevelType w:val="multilevel"/>
    <w:tmpl w:val="BFA4858E"/>
    <w:numStyleLink w:val="bulletpointsauthors"/>
  </w:abstractNum>
  <w:abstractNum w:abstractNumId="4" w15:restartNumberingAfterBreak="0">
    <w:nsid w:val="342368A3"/>
    <w:multiLevelType w:val="multilevel"/>
    <w:tmpl w:val="BFA4858E"/>
    <w:numStyleLink w:val="bulletpointsauthors"/>
  </w:abstractNum>
  <w:abstractNum w:abstractNumId="5" w15:restartNumberingAfterBreak="0">
    <w:nsid w:val="36923DA9"/>
    <w:multiLevelType w:val="multilevel"/>
    <w:tmpl w:val="EA6CB230"/>
    <w:numStyleLink w:val="interviewindentstyle"/>
  </w:abstractNum>
  <w:abstractNum w:abstractNumId="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708EB"/>
    <w:multiLevelType w:val="multilevel"/>
    <w:tmpl w:val="BFA4858E"/>
    <w:styleLink w:val="bulletpointsauthors"/>
    <w:lvl w:ilvl="0">
      <w:start w:val="1"/>
      <w:numFmt w:val="bullet"/>
      <w:pStyle w:val="linkedstyle6ptabov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939F4"/>
    <w:multiLevelType w:val="multilevel"/>
    <w:tmpl w:val="B4F4A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2ptbefore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93607DE"/>
    <w:multiLevelType w:val="multilevel"/>
    <w:tmpl w:val="61349FC8"/>
    <w:styleLink w:val="shotlistinterviewindent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1"/>
  </w:num>
  <w:num w:numId="12">
    <w:abstractNumId w:val="5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bordersDoNotSurroundHeader/>
  <w:bordersDoNotSurroundFooter/>
  <w:proofState w:spelling="clean" w:grammar="clean"/>
  <w:stylePaneFormatFilter w:val="9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CF9"/>
    <w:rsid w:val="00003018"/>
    <w:rsid w:val="00003C8B"/>
    <w:rsid w:val="000051DE"/>
    <w:rsid w:val="000053B0"/>
    <w:rsid w:val="000054FA"/>
    <w:rsid w:val="000057EF"/>
    <w:rsid w:val="00006E52"/>
    <w:rsid w:val="00011415"/>
    <w:rsid w:val="0001266D"/>
    <w:rsid w:val="0001279D"/>
    <w:rsid w:val="00013862"/>
    <w:rsid w:val="00013CFC"/>
    <w:rsid w:val="00013F06"/>
    <w:rsid w:val="00015ACA"/>
    <w:rsid w:val="00017230"/>
    <w:rsid w:val="0001745F"/>
    <w:rsid w:val="0001786F"/>
    <w:rsid w:val="0002003D"/>
    <w:rsid w:val="000202BE"/>
    <w:rsid w:val="000221B5"/>
    <w:rsid w:val="00023D98"/>
    <w:rsid w:val="00023E22"/>
    <w:rsid w:val="00024856"/>
    <w:rsid w:val="00025DE9"/>
    <w:rsid w:val="00027751"/>
    <w:rsid w:val="0003367A"/>
    <w:rsid w:val="000337D5"/>
    <w:rsid w:val="0003479C"/>
    <w:rsid w:val="00035E6E"/>
    <w:rsid w:val="000360D7"/>
    <w:rsid w:val="00037198"/>
    <w:rsid w:val="000373E0"/>
    <w:rsid w:val="00037D57"/>
    <w:rsid w:val="0004102A"/>
    <w:rsid w:val="00041779"/>
    <w:rsid w:val="000429DC"/>
    <w:rsid w:val="00043807"/>
    <w:rsid w:val="00046E2C"/>
    <w:rsid w:val="000473B3"/>
    <w:rsid w:val="00052B20"/>
    <w:rsid w:val="00054331"/>
    <w:rsid w:val="00055BC0"/>
    <w:rsid w:val="00056BCC"/>
    <w:rsid w:val="00057255"/>
    <w:rsid w:val="00057D49"/>
    <w:rsid w:val="000621B6"/>
    <w:rsid w:val="00062B91"/>
    <w:rsid w:val="000633BC"/>
    <w:rsid w:val="00064277"/>
    <w:rsid w:val="0006441D"/>
    <w:rsid w:val="000748DA"/>
    <w:rsid w:val="00074929"/>
    <w:rsid w:val="00074C3E"/>
    <w:rsid w:val="00075CC2"/>
    <w:rsid w:val="0007670E"/>
    <w:rsid w:val="00080EDB"/>
    <w:rsid w:val="000810B4"/>
    <w:rsid w:val="00081C58"/>
    <w:rsid w:val="000825EA"/>
    <w:rsid w:val="00082809"/>
    <w:rsid w:val="00082A58"/>
    <w:rsid w:val="00083792"/>
    <w:rsid w:val="00084E30"/>
    <w:rsid w:val="00086025"/>
    <w:rsid w:val="00087BFC"/>
    <w:rsid w:val="00090BAC"/>
    <w:rsid w:val="0009448F"/>
    <w:rsid w:val="00095877"/>
    <w:rsid w:val="000967B8"/>
    <w:rsid w:val="00096C4B"/>
    <w:rsid w:val="00096C69"/>
    <w:rsid w:val="000A048A"/>
    <w:rsid w:val="000A252F"/>
    <w:rsid w:val="000A40D4"/>
    <w:rsid w:val="000A4608"/>
    <w:rsid w:val="000A470D"/>
    <w:rsid w:val="000A507E"/>
    <w:rsid w:val="000A6225"/>
    <w:rsid w:val="000A6FD7"/>
    <w:rsid w:val="000B04D3"/>
    <w:rsid w:val="000B0B1A"/>
    <w:rsid w:val="000B1753"/>
    <w:rsid w:val="000B3ABE"/>
    <w:rsid w:val="000B3FDC"/>
    <w:rsid w:val="000B42AC"/>
    <w:rsid w:val="000B4E9A"/>
    <w:rsid w:val="000B6909"/>
    <w:rsid w:val="000C07BC"/>
    <w:rsid w:val="000C0F97"/>
    <w:rsid w:val="000C7C93"/>
    <w:rsid w:val="000D065F"/>
    <w:rsid w:val="000D1005"/>
    <w:rsid w:val="000D1054"/>
    <w:rsid w:val="000D17E8"/>
    <w:rsid w:val="000D1D57"/>
    <w:rsid w:val="000D2C59"/>
    <w:rsid w:val="000D35D9"/>
    <w:rsid w:val="000D65F4"/>
    <w:rsid w:val="000D6B1A"/>
    <w:rsid w:val="000E23A5"/>
    <w:rsid w:val="000E291A"/>
    <w:rsid w:val="000E6AB2"/>
    <w:rsid w:val="000E6EA2"/>
    <w:rsid w:val="000E7389"/>
    <w:rsid w:val="000E7756"/>
    <w:rsid w:val="000F00D0"/>
    <w:rsid w:val="000F069C"/>
    <w:rsid w:val="000F0942"/>
    <w:rsid w:val="000F12F5"/>
    <w:rsid w:val="000F19BB"/>
    <w:rsid w:val="000F46AD"/>
    <w:rsid w:val="000F4BB7"/>
    <w:rsid w:val="000F5F45"/>
    <w:rsid w:val="000F6317"/>
    <w:rsid w:val="000F7D8E"/>
    <w:rsid w:val="000F7E7C"/>
    <w:rsid w:val="00100557"/>
    <w:rsid w:val="0010105E"/>
    <w:rsid w:val="00102568"/>
    <w:rsid w:val="001026A2"/>
    <w:rsid w:val="00106F46"/>
    <w:rsid w:val="001079EF"/>
    <w:rsid w:val="001115D1"/>
    <w:rsid w:val="001132FD"/>
    <w:rsid w:val="00114A3A"/>
    <w:rsid w:val="00115732"/>
    <w:rsid w:val="00115DE6"/>
    <w:rsid w:val="00116E66"/>
    <w:rsid w:val="00117F72"/>
    <w:rsid w:val="00120416"/>
    <w:rsid w:val="00121347"/>
    <w:rsid w:val="0012156B"/>
    <w:rsid w:val="0012209E"/>
    <w:rsid w:val="001237D3"/>
    <w:rsid w:val="00123B1F"/>
    <w:rsid w:val="00125924"/>
    <w:rsid w:val="00125ECB"/>
    <w:rsid w:val="00126973"/>
    <w:rsid w:val="00126CA9"/>
    <w:rsid w:val="001270C0"/>
    <w:rsid w:val="001276B7"/>
    <w:rsid w:val="001347E7"/>
    <w:rsid w:val="001364D0"/>
    <w:rsid w:val="0013725F"/>
    <w:rsid w:val="001376AE"/>
    <w:rsid w:val="00142DB3"/>
    <w:rsid w:val="00142EF3"/>
    <w:rsid w:val="00143457"/>
    <w:rsid w:val="0014433E"/>
    <w:rsid w:val="00144B7D"/>
    <w:rsid w:val="00144E14"/>
    <w:rsid w:val="00145F1A"/>
    <w:rsid w:val="00147333"/>
    <w:rsid w:val="001500C1"/>
    <w:rsid w:val="00150186"/>
    <w:rsid w:val="0015063E"/>
    <w:rsid w:val="00150BC0"/>
    <w:rsid w:val="00151723"/>
    <w:rsid w:val="00151824"/>
    <w:rsid w:val="001607F1"/>
    <w:rsid w:val="00161D47"/>
    <w:rsid w:val="00162893"/>
    <w:rsid w:val="00162D51"/>
    <w:rsid w:val="00163011"/>
    <w:rsid w:val="0016457A"/>
    <w:rsid w:val="00165267"/>
    <w:rsid w:val="00165C0C"/>
    <w:rsid w:val="0017082A"/>
    <w:rsid w:val="00173246"/>
    <w:rsid w:val="00177B33"/>
    <w:rsid w:val="00177D21"/>
    <w:rsid w:val="00180953"/>
    <w:rsid w:val="001819E3"/>
    <w:rsid w:val="00181E2A"/>
    <w:rsid w:val="001828C7"/>
    <w:rsid w:val="001843C2"/>
    <w:rsid w:val="00184EF9"/>
    <w:rsid w:val="00185610"/>
    <w:rsid w:val="0019095B"/>
    <w:rsid w:val="00191A77"/>
    <w:rsid w:val="00194BCB"/>
    <w:rsid w:val="00195360"/>
    <w:rsid w:val="001967F5"/>
    <w:rsid w:val="00196B03"/>
    <w:rsid w:val="00196DA1"/>
    <w:rsid w:val="001A32BB"/>
    <w:rsid w:val="001A411D"/>
    <w:rsid w:val="001A41BD"/>
    <w:rsid w:val="001A44F4"/>
    <w:rsid w:val="001A5723"/>
    <w:rsid w:val="001B14AA"/>
    <w:rsid w:val="001B3024"/>
    <w:rsid w:val="001B5C46"/>
    <w:rsid w:val="001C136D"/>
    <w:rsid w:val="001C2032"/>
    <w:rsid w:val="001C2877"/>
    <w:rsid w:val="001C3649"/>
    <w:rsid w:val="001C3B25"/>
    <w:rsid w:val="001C3F8D"/>
    <w:rsid w:val="001C4860"/>
    <w:rsid w:val="001C4C4B"/>
    <w:rsid w:val="001C52AA"/>
    <w:rsid w:val="001C5A99"/>
    <w:rsid w:val="001C5FF9"/>
    <w:rsid w:val="001C6F70"/>
    <w:rsid w:val="001C7BBC"/>
    <w:rsid w:val="001D3155"/>
    <w:rsid w:val="001D41E6"/>
    <w:rsid w:val="001D4978"/>
    <w:rsid w:val="001E093C"/>
    <w:rsid w:val="001E230F"/>
    <w:rsid w:val="001E43ED"/>
    <w:rsid w:val="001E52A3"/>
    <w:rsid w:val="001E6D82"/>
    <w:rsid w:val="001E7895"/>
    <w:rsid w:val="001E7E69"/>
    <w:rsid w:val="001F0722"/>
    <w:rsid w:val="001F0890"/>
    <w:rsid w:val="001F0DC9"/>
    <w:rsid w:val="001F209D"/>
    <w:rsid w:val="001F226A"/>
    <w:rsid w:val="001F241D"/>
    <w:rsid w:val="001F2F70"/>
    <w:rsid w:val="001F40E6"/>
    <w:rsid w:val="001F6031"/>
    <w:rsid w:val="00200728"/>
    <w:rsid w:val="00201CE4"/>
    <w:rsid w:val="0020280D"/>
    <w:rsid w:val="00203E52"/>
    <w:rsid w:val="00205FE2"/>
    <w:rsid w:val="002060E7"/>
    <w:rsid w:val="00206B4E"/>
    <w:rsid w:val="00206CB0"/>
    <w:rsid w:val="00213272"/>
    <w:rsid w:val="00224BC9"/>
    <w:rsid w:val="00226893"/>
    <w:rsid w:val="00226EF9"/>
    <w:rsid w:val="00230888"/>
    <w:rsid w:val="00232F29"/>
    <w:rsid w:val="002342CF"/>
    <w:rsid w:val="002345A3"/>
    <w:rsid w:val="00236337"/>
    <w:rsid w:val="00236387"/>
    <w:rsid w:val="002367B3"/>
    <w:rsid w:val="00236816"/>
    <w:rsid w:val="00236D05"/>
    <w:rsid w:val="00237371"/>
    <w:rsid w:val="002379F1"/>
    <w:rsid w:val="00240672"/>
    <w:rsid w:val="00241237"/>
    <w:rsid w:val="00241C97"/>
    <w:rsid w:val="00241D3F"/>
    <w:rsid w:val="00241F27"/>
    <w:rsid w:val="00242951"/>
    <w:rsid w:val="00242CC9"/>
    <w:rsid w:val="00243E6C"/>
    <w:rsid w:val="00246FC1"/>
    <w:rsid w:val="00247BFF"/>
    <w:rsid w:val="0025092B"/>
    <w:rsid w:val="002510A5"/>
    <w:rsid w:val="002519E1"/>
    <w:rsid w:val="00252853"/>
    <w:rsid w:val="00252E85"/>
    <w:rsid w:val="0025310D"/>
    <w:rsid w:val="002544F1"/>
    <w:rsid w:val="00254CA1"/>
    <w:rsid w:val="002617AD"/>
    <w:rsid w:val="00261E5D"/>
    <w:rsid w:val="00262835"/>
    <w:rsid w:val="00265959"/>
    <w:rsid w:val="00265C44"/>
    <w:rsid w:val="00266235"/>
    <w:rsid w:val="0027202C"/>
    <w:rsid w:val="002732DC"/>
    <w:rsid w:val="002737C5"/>
    <w:rsid w:val="00274C78"/>
    <w:rsid w:val="0027530F"/>
    <w:rsid w:val="00277C90"/>
    <w:rsid w:val="00277DAC"/>
    <w:rsid w:val="0028043A"/>
    <w:rsid w:val="00281AFD"/>
    <w:rsid w:val="00283E3E"/>
    <w:rsid w:val="0028623E"/>
    <w:rsid w:val="0028632D"/>
    <w:rsid w:val="00287407"/>
    <w:rsid w:val="002926B4"/>
    <w:rsid w:val="00292BBD"/>
    <w:rsid w:val="00292BD8"/>
    <w:rsid w:val="002953FD"/>
    <w:rsid w:val="002A16A3"/>
    <w:rsid w:val="002A2A7B"/>
    <w:rsid w:val="002A37D3"/>
    <w:rsid w:val="002B0D65"/>
    <w:rsid w:val="002B0D88"/>
    <w:rsid w:val="002B137E"/>
    <w:rsid w:val="002B2673"/>
    <w:rsid w:val="002B26D4"/>
    <w:rsid w:val="002B489B"/>
    <w:rsid w:val="002B55D9"/>
    <w:rsid w:val="002B63D1"/>
    <w:rsid w:val="002C19AD"/>
    <w:rsid w:val="002C19EB"/>
    <w:rsid w:val="002C2994"/>
    <w:rsid w:val="002C54DB"/>
    <w:rsid w:val="002C68BE"/>
    <w:rsid w:val="002C7245"/>
    <w:rsid w:val="002C792D"/>
    <w:rsid w:val="002D0CE6"/>
    <w:rsid w:val="002D0CF5"/>
    <w:rsid w:val="002D1489"/>
    <w:rsid w:val="002D363B"/>
    <w:rsid w:val="002D52A1"/>
    <w:rsid w:val="002D53BF"/>
    <w:rsid w:val="002D627A"/>
    <w:rsid w:val="002D687F"/>
    <w:rsid w:val="002D743C"/>
    <w:rsid w:val="002E4572"/>
    <w:rsid w:val="002E524E"/>
    <w:rsid w:val="002E64CD"/>
    <w:rsid w:val="002E67E1"/>
    <w:rsid w:val="002E7521"/>
    <w:rsid w:val="002F0265"/>
    <w:rsid w:val="002F03FB"/>
    <w:rsid w:val="002F10D4"/>
    <w:rsid w:val="002F1DBC"/>
    <w:rsid w:val="002F1FB2"/>
    <w:rsid w:val="002F27B2"/>
    <w:rsid w:val="002F3358"/>
    <w:rsid w:val="002F3829"/>
    <w:rsid w:val="002F3912"/>
    <w:rsid w:val="002F6A9B"/>
    <w:rsid w:val="002F6B97"/>
    <w:rsid w:val="002F740A"/>
    <w:rsid w:val="003004AD"/>
    <w:rsid w:val="003009D8"/>
    <w:rsid w:val="003036C1"/>
    <w:rsid w:val="003041E7"/>
    <w:rsid w:val="00305187"/>
    <w:rsid w:val="00305CB0"/>
    <w:rsid w:val="0030618C"/>
    <w:rsid w:val="00306C47"/>
    <w:rsid w:val="003102B4"/>
    <w:rsid w:val="00310B17"/>
    <w:rsid w:val="003138D4"/>
    <w:rsid w:val="00314B6B"/>
    <w:rsid w:val="00314E1A"/>
    <w:rsid w:val="0031617B"/>
    <w:rsid w:val="0031685A"/>
    <w:rsid w:val="003176C4"/>
    <w:rsid w:val="003227C0"/>
    <w:rsid w:val="00322C71"/>
    <w:rsid w:val="0032427F"/>
    <w:rsid w:val="00330F1B"/>
    <w:rsid w:val="003319EF"/>
    <w:rsid w:val="00331E9A"/>
    <w:rsid w:val="003325D3"/>
    <w:rsid w:val="00334A72"/>
    <w:rsid w:val="00335A6A"/>
    <w:rsid w:val="003364E7"/>
    <w:rsid w:val="00336C61"/>
    <w:rsid w:val="00336C7B"/>
    <w:rsid w:val="00342A3F"/>
    <w:rsid w:val="00342D7B"/>
    <w:rsid w:val="00344655"/>
    <w:rsid w:val="00344915"/>
    <w:rsid w:val="003462CE"/>
    <w:rsid w:val="0034684D"/>
    <w:rsid w:val="00346A05"/>
    <w:rsid w:val="00350FB1"/>
    <w:rsid w:val="00351047"/>
    <w:rsid w:val="00351A1C"/>
    <w:rsid w:val="003554D1"/>
    <w:rsid w:val="00355D9E"/>
    <w:rsid w:val="003566F6"/>
    <w:rsid w:val="00361A92"/>
    <w:rsid w:val="0036370B"/>
    <w:rsid w:val="003639C6"/>
    <w:rsid w:val="00364621"/>
    <w:rsid w:val="003661CB"/>
    <w:rsid w:val="0036667D"/>
    <w:rsid w:val="003728FB"/>
    <w:rsid w:val="003742C0"/>
    <w:rsid w:val="00374E49"/>
    <w:rsid w:val="00375329"/>
    <w:rsid w:val="003756BB"/>
    <w:rsid w:val="0037679A"/>
    <w:rsid w:val="00377155"/>
    <w:rsid w:val="0037781F"/>
    <w:rsid w:val="00380E65"/>
    <w:rsid w:val="003835F4"/>
    <w:rsid w:val="0038633A"/>
    <w:rsid w:val="00386EAA"/>
    <w:rsid w:val="00387083"/>
    <w:rsid w:val="00387EC0"/>
    <w:rsid w:val="003900EC"/>
    <w:rsid w:val="00395684"/>
    <w:rsid w:val="0039568F"/>
    <w:rsid w:val="00395801"/>
    <w:rsid w:val="00396BEC"/>
    <w:rsid w:val="00397DEA"/>
    <w:rsid w:val="003A00F2"/>
    <w:rsid w:val="003A0B48"/>
    <w:rsid w:val="003A1109"/>
    <w:rsid w:val="003A12F2"/>
    <w:rsid w:val="003A19F0"/>
    <w:rsid w:val="003A2317"/>
    <w:rsid w:val="003A49C2"/>
    <w:rsid w:val="003A53EA"/>
    <w:rsid w:val="003A5599"/>
    <w:rsid w:val="003A68CA"/>
    <w:rsid w:val="003A6C64"/>
    <w:rsid w:val="003A7527"/>
    <w:rsid w:val="003A7A2E"/>
    <w:rsid w:val="003B08CA"/>
    <w:rsid w:val="003B2F91"/>
    <w:rsid w:val="003B434D"/>
    <w:rsid w:val="003B4D60"/>
    <w:rsid w:val="003B4E7C"/>
    <w:rsid w:val="003B5E26"/>
    <w:rsid w:val="003B6418"/>
    <w:rsid w:val="003C08F8"/>
    <w:rsid w:val="003C18B0"/>
    <w:rsid w:val="003C19C9"/>
    <w:rsid w:val="003C45EA"/>
    <w:rsid w:val="003C512F"/>
    <w:rsid w:val="003C569D"/>
    <w:rsid w:val="003C609C"/>
    <w:rsid w:val="003C6774"/>
    <w:rsid w:val="003D0847"/>
    <w:rsid w:val="003D1664"/>
    <w:rsid w:val="003D1D1F"/>
    <w:rsid w:val="003D1D72"/>
    <w:rsid w:val="003D2324"/>
    <w:rsid w:val="003D46B6"/>
    <w:rsid w:val="003D5192"/>
    <w:rsid w:val="003D5884"/>
    <w:rsid w:val="003D5CB4"/>
    <w:rsid w:val="003D7B74"/>
    <w:rsid w:val="003E24B4"/>
    <w:rsid w:val="003E2BC9"/>
    <w:rsid w:val="003E52B3"/>
    <w:rsid w:val="003E536A"/>
    <w:rsid w:val="003E5CA1"/>
    <w:rsid w:val="003F3D39"/>
    <w:rsid w:val="003F4642"/>
    <w:rsid w:val="003F674D"/>
    <w:rsid w:val="00400B97"/>
    <w:rsid w:val="00400D5B"/>
    <w:rsid w:val="00402EB3"/>
    <w:rsid w:val="004039CF"/>
    <w:rsid w:val="00404E3A"/>
    <w:rsid w:val="00410E00"/>
    <w:rsid w:val="00412125"/>
    <w:rsid w:val="00412A54"/>
    <w:rsid w:val="00412BAB"/>
    <w:rsid w:val="004137B9"/>
    <w:rsid w:val="00414B4F"/>
    <w:rsid w:val="004154BF"/>
    <w:rsid w:val="00416504"/>
    <w:rsid w:val="00417CCF"/>
    <w:rsid w:val="0042119B"/>
    <w:rsid w:val="00421DED"/>
    <w:rsid w:val="00424BD0"/>
    <w:rsid w:val="004260AD"/>
    <w:rsid w:val="00427362"/>
    <w:rsid w:val="00431879"/>
    <w:rsid w:val="00431E78"/>
    <w:rsid w:val="0043292C"/>
    <w:rsid w:val="00433A74"/>
    <w:rsid w:val="004341B6"/>
    <w:rsid w:val="00436899"/>
    <w:rsid w:val="00440FFA"/>
    <w:rsid w:val="00441FEE"/>
    <w:rsid w:val="00442E35"/>
    <w:rsid w:val="004437F5"/>
    <w:rsid w:val="004444F2"/>
    <w:rsid w:val="004450FE"/>
    <w:rsid w:val="0045011B"/>
    <w:rsid w:val="00450B27"/>
    <w:rsid w:val="00450D2B"/>
    <w:rsid w:val="00451D61"/>
    <w:rsid w:val="00453116"/>
    <w:rsid w:val="00454415"/>
    <w:rsid w:val="00455510"/>
    <w:rsid w:val="00456A5D"/>
    <w:rsid w:val="00461295"/>
    <w:rsid w:val="004640D7"/>
    <w:rsid w:val="00465E44"/>
    <w:rsid w:val="00465E59"/>
    <w:rsid w:val="0046608C"/>
    <w:rsid w:val="00472752"/>
    <w:rsid w:val="0047306D"/>
    <w:rsid w:val="004732C7"/>
    <w:rsid w:val="00473D41"/>
    <w:rsid w:val="00474192"/>
    <w:rsid w:val="0047723E"/>
    <w:rsid w:val="0048088B"/>
    <w:rsid w:val="00482D4C"/>
    <w:rsid w:val="004834CE"/>
    <w:rsid w:val="00484B66"/>
    <w:rsid w:val="004854F0"/>
    <w:rsid w:val="00487D4B"/>
    <w:rsid w:val="004902C7"/>
    <w:rsid w:val="0049058D"/>
    <w:rsid w:val="00491389"/>
    <w:rsid w:val="00491898"/>
    <w:rsid w:val="00493DAF"/>
    <w:rsid w:val="00494ECE"/>
    <w:rsid w:val="004964DA"/>
    <w:rsid w:val="00497C9B"/>
    <w:rsid w:val="004A4144"/>
    <w:rsid w:val="004A45BA"/>
    <w:rsid w:val="004A4697"/>
    <w:rsid w:val="004A4A23"/>
    <w:rsid w:val="004A5272"/>
    <w:rsid w:val="004A5885"/>
    <w:rsid w:val="004B2774"/>
    <w:rsid w:val="004B304F"/>
    <w:rsid w:val="004B3555"/>
    <w:rsid w:val="004B3743"/>
    <w:rsid w:val="004B3A06"/>
    <w:rsid w:val="004B3C7E"/>
    <w:rsid w:val="004B5185"/>
    <w:rsid w:val="004B6C07"/>
    <w:rsid w:val="004C1095"/>
    <w:rsid w:val="004C2DAD"/>
    <w:rsid w:val="004C394C"/>
    <w:rsid w:val="004C4125"/>
    <w:rsid w:val="004C5026"/>
    <w:rsid w:val="004C542C"/>
    <w:rsid w:val="004D19CF"/>
    <w:rsid w:val="004D30A9"/>
    <w:rsid w:val="004D358D"/>
    <w:rsid w:val="004D3A8C"/>
    <w:rsid w:val="004D48A7"/>
    <w:rsid w:val="004D51F3"/>
    <w:rsid w:val="004E1C94"/>
    <w:rsid w:val="004E2AFB"/>
    <w:rsid w:val="004E2BE1"/>
    <w:rsid w:val="004E3146"/>
    <w:rsid w:val="004E35F1"/>
    <w:rsid w:val="004E3749"/>
    <w:rsid w:val="004E3F8E"/>
    <w:rsid w:val="004F14F1"/>
    <w:rsid w:val="004F1595"/>
    <w:rsid w:val="004F1CAD"/>
    <w:rsid w:val="004F202A"/>
    <w:rsid w:val="004F421E"/>
    <w:rsid w:val="004F46EA"/>
    <w:rsid w:val="004F664D"/>
    <w:rsid w:val="004F6AF2"/>
    <w:rsid w:val="004F6C77"/>
    <w:rsid w:val="004F7006"/>
    <w:rsid w:val="005015B4"/>
    <w:rsid w:val="00505B05"/>
    <w:rsid w:val="005063FF"/>
    <w:rsid w:val="005104D0"/>
    <w:rsid w:val="00511F52"/>
    <w:rsid w:val="00513853"/>
    <w:rsid w:val="00514DCD"/>
    <w:rsid w:val="00520E3D"/>
    <w:rsid w:val="00521272"/>
    <w:rsid w:val="00521778"/>
    <w:rsid w:val="0052261F"/>
    <w:rsid w:val="00524DC3"/>
    <w:rsid w:val="005250EB"/>
    <w:rsid w:val="00530DD9"/>
    <w:rsid w:val="005320E4"/>
    <w:rsid w:val="00536C47"/>
    <w:rsid w:val="00536D89"/>
    <w:rsid w:val="00540A2E"/>
    <w:rsid w:val="00540F2E"/>
    <w:rsid w:val="005415D4"/>
    <w:rsid w:val="00542C0C"/>
    <w:rsid w:val="00544DDD"/>
    <w:rsid w:val="0054646C"/>
    <w:rsid w:val="005464EF"/>
    <w:rsid w:val="005515A5"/>
    <w:rsid w:val="005517F9"/>
    <w:rsid w:val="0055275D"/>
    <w:rsid w:val="00557116"/>
    <w:rsid w:val="0055763A"/>
    <w:rsid w:val="005614D0"/>
    <w:rsid w:val="00562798"/>
    <w:rsid w:val="00562F92"/>
    <w:rsid w:val="00564E7E"/>
    <w:rsid w:val="00565757"/>
    <w:rsid w:val="00565C53"/>
    <w:rsid w:val="00567491"/>
    <w:rsid w:val="00567CAC"/>
    <w:rsid w:val="00567F37"/>
    <w:rsid w:val="005713F3"/>
    <w:rsid w:val="00572096"/>
    <w:rsid w:val="0057483B"/>
    <w:rsid w:val="00576269"/>
    <w:rsid w:val="00576C8B"/>
    <w:rsid w:val="005829AC"/>
    <w:rsid w:val="00584433"/>
    <w:rsid w:val="00585A1E"/>
    <w:rsid w:val="0058683E"/>
    <w:rsid w:val="00590243"/>
    <w:rsid w:val="005913E5"/>
    <w:rsid w:val="005923FD"/>
    <w:rsid w:val="00595521"/>
    <w:rsid w:val="00597CD5"/>
    <w:rsid w:val="005A09D8"/>
    <w:rsid w:val="005A1A0D"/>
    <w:rsid w:val="005A1B82"/>
    <w:rsid w:val="005A1F5E"/>
    <w:rsid w:val="005A3F8F"/>
    <w:rsid w:val="005A5732"/>
    <w:rsid w:val="005B2D95"/>
    <w:rsid w:val="005B5950"/>
    <w:rsid w:val="005B6859"/>
    <w:rsid w:val="005B6DDF"/>
    <w:rsid w:val="005B7969"/>
    <w:rsid w:val="005C07FF"/>
    <w:rsid w:val="005C097C"/>
    <w:rsid w:val="005C1263"/>
    <w:rsid w:val="005C27CC"/>
    <w:rsid w:val="005C7875"/>
    <w:rsid w:val="005C7E4A"/>
    <w:rsid w:val="005D1207"/>
    <w:rsid w:val="005D3E9A"/>
    <w:rsid w:val="005D43B7"/>
    <w:rsid w:val="005D68ED"/>
    <w:rsid w:val="005D783F"/>
    <w:rsid w:val="005E05D2"/>
    <w:rsid w:val="005E148A"/>
    <w:rsid w:val="005E2457"/>
    <w:rsid w:val="005E2B7E"/>
    <w:rsid w:val="005E4D1B"/>
    <w:rsid w:val="005E73D5"/>
    <w:rsid w:val="005F18A3"/>
    <w:rsid w:val="005F3552"/>
    <w:rsid w:val="005F4846"/>
    <w:rsid w:val="005F4A86"/>
    <w:rsid w:val="005F6619"/>
    <w:rsid w:val="005F74B9"/>
    <w:rsid w:val="005F7A8B"/>
    <w:rsid w:val="006003D7"/>
    <w:rsid w:val="006061D0"/>
    <w:rsid w:val="0060636A"/>
    <w:rsid w:val="00613012"/>
    <w:rsid w:val="006141D9"/>
    <w:rsid w:val="00614743"/>
    <w:rsid w:val="00615205"/>
    <w:rsid w:val="0061546E"/>
    <w:rsid w:val="00617062"/>
    <w:rsid w:val="00620189"/>
    <w:rsid w:val="006207B0"/>
    <w:rsid w:val="00621A8B"/>
    <w:rsid w:val="00624518"/>
    <w:rsid w:val="0062592F"/>
    <w:rsid w:val="0062746B"/>
    <w:rsid w:val="00633527"/>
    <w:rsid w:val="006342A9"/>
    <w:rsid w:val="006346FE"/>
    <w:rsid w:val="006356ED"/>
    <w:rsid w:val="00636B9F"/>
    <w:rsid w:val="006402D4"/>
    <w:rsid w:val="00640612"/>
    <w:rsid w:val="00640DF3"/>
    <w:rsid w:val="00641478"/>
    <w:rsid w:val="00642074"/>
    <w:rsid w:val="0064326A"/>
    <w:rsid w:val="006438BD"/>
    <w:rsid w:val="00645B93"/>
    <w:rsid w:val="00646609"/>
    <w:rsid w:val="006503F8"/>
    <w:rsid w:val="0065048D"/>
    <w:rsid w:val="00651108"/>
    <w:rsid w:val="00651FEE"/>
    <w:rsid w:val="00653087"/>
    <w:rsid w:val="00653429"/>
    <w:rsid w:val="006541D2"/>
    <w:rsid w:val="00654735"/>
    <w:rsid w:val="006556DE"/>
    <w:rsid w:val="006575EF"/>
    <w:rsid w:val="00660089"/>
    <w:rsid w:val="006606BE"/>
    <w:rsid w:val="0066085F"/>
    <w:rsid w:val="00660F14"/>
    <w:rsid w:val="00660F3E"/>
    <w:rsid w:val="006617AB"/>
    <w:rsid w:val="00662434"/>
    <w:rsid w:val="00662EBB"/>
    <w:rsid w:val="00663E1F"/>
    <w:rsid w:val="00664850"/>
    <w:rsid w:val="00664DC4"/>
    <w:rsid w:val="0066645B"/>
    <w:rsid w:val="00671BB8"/>
    <w:rsid w:val="006745EA"/>
    <w:rsid w:val="00677181"/>
    <w:rsid w:val="00677927"/>
    <w:rsid w:val="00677C3B"/>
    <w:rsid w:val="006801B1"/>
    <w:rsid w:val="0068063F"/>
    <w:rsid w:val="00681FA5"/>
    <w:rsid w:val="00683830"/>
    <w:rsid w:val="00684AB5"/>
    <w:rsid w:val="006876C7"/>
    <w:rsid w:val="00690AA0"/>
    <w:rsid w:val="00690D83"/>
    <w:rsid w:val="00691F29"/>
    <w:rsid w:val="00693702"/>
    <w:rsid w:val="00693A94"/>
    <w:rsid w:val="00693F95"/>
    <w:rsid w:val="00694E6B"/>
    <w:rsid w:val="00695E71"/>
    <w:rsid w:val="0069616D"/>
    <w:rsid w:val="0069665E"/>
    <w:rsid w:val="006A20D6"/>
    <w:rsid w:val="006A3DE0"/>
    <w:rsid w:val="006A5340"/>
    <w:rsid w:val="006A620F"/>
    <w:rsid w:val="006A6324"/>
    <w:rsid w:val="006A7849"/>
    <w:rsid w:val="006A7AB5"/>
    <w:rsid w:val="006B2379"/>
    <w:rsid w:val="006B27BB"/>
    <w:rsid w:val="006B2CEA"/>
    <w:rsid w:val="006B3B36"/>
    <w:rsid w:val="006B3B61"/>
    <w:rsid w:val="006B4DDA"/>
    <w:rsid w:val="006B4E52"/>
    <w:rsid w:val="006B52A9"/>
    <w:rsid w:val="006B678A"/>
    <w:rsid w:val="006C08AE"/>
    <w:rsid w:val="006C0E87"/>
    <w:rsid w:val="006C14B1"/>
    <w:rsid w:val="006C2BD3"/>
    <w:rsid w:val="006C3762"/>
    <w:rsid w:val="006C3DD0"/>
    <w:rsid w:val="006C42B8"/>
    <w:rsid w:val="006C56F9"/>
    <w:rsid w:val="006C5B99"/>
    <w:rsid w:val="006C7B03"/>
    <w:rsid w:val="006D024D"/>
    <w:rsid w:val="006D2BF0"/>
    <w:rsid w:val="006D32AA"/>
    <w:rsid w:val="006D5E0D"/>
    <w:rsid w:val="006E0B97"/>
    <w:rsid w:val="006E0F3E"/>
    <w:rsid w:val="006E2A27"/>
    <w:rsid w:val="006E355B"/>
    <w:rsid w:val="006E47FA"/>
    <w:rsid w:val="006E7303"/>
    <w:rsid w:val="006F1E63"/>
    <w:rsid w:val="006F3972"/>
    <w:rsid w:val="006F40F6"/>
    <w:rsid w:val="006F5175"/>
    <w:rsid w:val="006F52BC"/>
    <w:rsid w:val="00701448"/>
    <w:rsid w:val="00701B5B"/>
    <w:rsid w:val="00703166"/>
    <w:rsid w:val="00703B76"/>
    <w:rsid w:val="0070408E"/>
    <w:rsid w:val="00704F0B"/>
    <w:rsid w:val="00705A10"/>
    <w:rsid w:val="00706442"/>
    <w:rsid w:val="007067D8"/>
    <w:rsid w:val="00707282"/>
    <w:rsid w:val="00710F85"/>
    <w:rsid w:val="00711DCA"/>
    <w:rsid w:val="00711E44"/>
    <w:rsid w:val="0071294C"/>
    <w:rsid w:val="0071456D"/>
    <w:rsid w:val="0071740D"/>
    <w:rsid w:val="0071778D"/>
    <w:rsid w:val="00717960"/>
    <w:rsid w:val="00717E22"/>
    <w:rsid w:val="0072255E"/>
    <w:rsid w:val="0072362A"/>
    <w:rsid w:val="00723CA7"/>
    <w:rsid w:val="00723D2B"/>
    <w:rsid w:val="007240AF"/>
    <w:rsid w:val="00724800"/>
    <w:rsid w:val="00724A0A"/>
    <w:rsid w:val="00724A4A"/>
    <w:rsid w:val="00724E3B"/>
    <w:rsid w:val="00725FB7"/>
    <w:rsid w:val="007268B1"/>
    <w:rsid w:val="0073160E"/>
    <w:rsid w:val="0073212C"/>
    <w:rsid w:val="007322C7"/>
    <w:rsid w:val="0073380A"/>
    <w:rsid w:val="00736A3D"/>
    <w:rsid w:val="00736F03"/>
    <w:rsid w:val="007376ED"/>
    <w:rsid w:val="00737D88"/>
    <w:rsid w:val="00743528"/>
    <w:rsid w:val="00743C4F"/>
    <w:rsid w:val="00744509"/>
    <w:rsid w:val="0074463A"/>
    <w:rsid w:val="00745D4B"/>
    <w:rsid w:val="00746865"/>
    <w:rsid w:val="007478C7"/>
    <w:rsid w:val="00753A28"/>
    <w:rsid w:val="007548F3"/>
    <w:rsid w:val="00754A57"/>
    <w:rsid w:val="00754D16"/>
    <w:rsid w:val="00754F3E"/>
    <w:rsid w:val="007570D9"/>
    <w:rsid w:val="007574EC"/>
    <w:rsid w:val="00760494"/>
    <w:rsid w:val="00760869"/>
    <w:rsid w:val="00760E28"/>
    <w:rsid w:val="00760E50"/>
    <w:rsid w:val="00762C87"/>
    <w:rsid w:val="00765570"/>
    <w:rsid w:val="00765C0B"/>
    <w:rsid w:val="007678CE"/>
    <w:rsid w:val="0077071A"/>
    <w:rsid w:val="00770EC0"/>
    <w:rsid w:val="007748FF"/>
    <w:rsid w:val="007758D8"/>
    <w:rsid w:val="00775BB4"/>
    <w:rsid w:val="00777388"/>
    <w:rsid w:val="00786553"/>
    <w:rsid w:val="0079034B"/>
    <w:rsid w:val="00790831"/>
    <w:rsid w:val="00791B9F"/>
    <w:rsid w:val="0079215B"/>
    <w:rsid w:val="00792B35"/>
    <w:rsid w:val="00792D9C"/>
    <w:rsid w:val="00793155"/>
    <w:rsid w:val="00793198"/>
    <w:rsid w:val="00794DC1"/>
    <w:rsid w:val="007966CD"/>
    <w:rsid w:val="007A0483"/>
    <w:rsid w:val="007A3CA5"/>
    <w:rsid w:val="007A5FE9"/>
    <w:rsid w:val="007A74B7"/>
    <w:rsid w:val="007A7D7C"/>
    <w:rsid w:val="007B0F66"/>
    <w:rsid w:val="007B10D1"/>
    <w:rsid w:val="007B18CA"/>
    <w:rsid w:val="007B3A36"/>
    <w:rsid w:val="007B3E0E"/>
    <w:rsid w:val="007B55E6"/>
    <w:rsid w:val="007B60F0"/>
    <w:rsid w:val="007B7E78"/>
    <w:rsid w:val="007C079E"/>
    <w:rsid w:val="007C204E"/>
    <w:rsid w:val="007C2E3A"/>
    <w:rsid w:val="007C3155"/>
    <w:rsid w:val="007C4F39"/>
    <w:rsid w:val="007C509B"/>
    <w:rsid w:val="007C6431"/>
    <w:rsid w:val="007D0CFB"/>
    <w:rsid w:val="007D3CDE"/>
    <w:rsid w:val="007D4222"/>
    <w:rsid w:val="007D5D13"/>
    <w:rsid w:val="007D784C"/>
    <w:rsid w:val="007E1E57"/>
    <w:rsid w:val="007E213C"/>
    <w:rsid w:val="007E709A"/>
    <w:rsid w:val="007E7648"/>
    <w:rsid w:val="007F04EE"/>
    <w:rsid w:val="007F191E"/>
    <w:rsid w:val="007F22C2"/>
    <w:rsid w:val="007F26BA"/>
    <w:rsid w:val="007F30E6"/>
    <w:rsid w:val="007F356A"/>
    <w:rsid w:val="007F35CC"/>
    <w:rsid w:val="007F3E5C"/>
    <w:rsid w:val="007F525D"/>
    <w:rsid w:val="007F7B12"/>
    <w:rsid w:val="00800BC4"/>
    <w:rsid w:val="00802F72"/>
    <w:rsid w:val="00804BE2"/>
    <w:rsid w:val="00804C75"/>
    <w:rsid w:val="00805A48"/>
    <w:rsid w:val="00806B1B"/>
    <w:rsid w:val="00815BA4"/>
    <w:rsid w:val="00817A35"/>
    <w:rsid w:val="00820185"/>
    <w:rsid w:val="008205F6"/>
    <w:rsid w:val="008225CF"/>
    <w:rsid w:val="008241C0"/>
    <w:rsid w:val="00826992"/>
    <w:rsid w:val="00827179"/>
    <w:rsid w:val="008275F5"/>
    <w:rsid w:val="00832FA5"/>
    <w:rsid w:val="0083461D"/>
    <w:rsid w:val="008373A7"/>
    <w:rsid w:val="00841245"/>
    <w:rsid w:val="00845A2C"/>
    <w:rsid w:val="00847327"/>
    <w:rsid w:val="00847F71"/>
    <w:rsid w:val="00850FA8"/>
    <w:rsid w:val="00851924"/>
    <w:rsid w:val="00851B3E"/>
    <w:rsid w:val="00851EF1"/>
    <w:rsid w:val="00853A3F"/>
    <w:rsid w:val="00854029"/>
    <w:rsid w:val="00854994"/>
    <w:rsid w:val="008601C8"/>
    <w:rsid w:val="008613F1"/>
    <w:rsid w:val="00863802"/>
    <w:rsid w:val="00864304"/>
    <w:rsid w:val="00864804"/>
    <w:rsid w:val="0086516B"/>
    <w:rsid w:val="008710F9"/>
    <w:rsid w:val="0087470A"/>
    <w:rsid w:val="00875393"/>
    <w:rsid w:val="00875B43"/>
    <w:rsid w:val="00876CBD"/>
    <w:rsid w:val="00880C8D"/>
    <w:rsid w:val="00880FD7"/>
    <w:rsid w:val="0088113B"/>
    <w:rsid w:val="00881B5A"/>
    <w:rsid w:val="00891CAC"/>
    <w:rsid w:val="008936E5"/>
    <w:rsid w:val="00894BE4"/>
    <w:rsid w:val="008A0177"/>
    <w:rsid w:val="008A0889"/>
    <w:rsid w:val="008A0C2A"/>
    <w:rsid w:val="008A4AE3"/>
    <w:rsid w:val="008A5ED7"/>
    <w:rsid w:val="008A7032"/>
    <w:rsid w:val="008B2DC6"/>
    <w:rsid w:val="008B35D9"/>
    <w:rsid w:val="008B5AF7"/>
    <w:rsid w:val="008B7909"/>
    <w:rsid w:val="008C7C76"/>
    <w:rsid w:val="008D079C"/>
    <w:rsid w:val="008D0A1F"/>
    <w:rsid w:val="008D141E"/>
    <w:rsid w:val="008D1C6D"/>
    <w:rsid w:val="008D2A6A"/>
    <w:rsid w:val="008D3171"/>
    <w:rsid w:val="008D46F3"/>
    <w:rsid w:val="008D58EC"/>
    <w:rsid w:val="008D5E18"/>
    <w:rsid w:val="008D63B3"/>
    <w:rsid w:val="008D78D5"/>
    <w:rsid w:val="008E1BFD"/>
    <w:rsid w:val="008E30E6"/>
    <w:rsid w:val="008E45E1"/>
    <w:rsid w:val="008E4B3B"/>
    <w:rsid w:val="008E622B"/>
    <w:rsid w:val="008E742E"/>
    <w:rsid w:val="008E74F7"/>
    <w:rsid w:val="008F14F8"/>
    <w:rsid w:val="008F3254"/>
    <w:rsid w:val="008F5B42"/>
    <w:rsid w:val="008F7754"/>
    <w:rsid w:val="009022B5"/>
    <w:rsid w:val="009025C8"/>
    <w:rsid w:val="00902955"/>
    <w:rsid w:val="00903258"/>
    <w:rsid w:val="00910C14"/>
    <w:rsid w:val="009127AF"/>
    <w:rsid w:val="00913169"/>
    <w:rsid w:val="00913E93"/>
    <w:rsid w:val="00914654"/>
    <w:rsid w:val="0091675D"/>
    <w:rsid w:val="009212DD"/>
    <w:rsid w:val="009246A0"/>
    <w:rsid w:val="00927F4A"/>
    <w:rsid w:val="009301B8"/>
    <w:rsid w:val="009305E4"/>
    <w:rsid w:val="00931D78"/>
    <w:rsid w:val="00936AF5"/>
    <w:rsid w:val="0094007F"/>
    <w:rsid w:val="009407CE"/>
    <w:rsid w:val="009408E2"/>
    <w:rsid w:val="00941F06"/>
    <w:rsid w:val="00942C2F"/>
    <w:rsid w:val="00943C98"/>
    <w:rsid w:val="00943FAC"/>
    <w:rsid w:val="0094477E"/>
    <w:rsid w:val="00944854"/>
    <w:rsid w:val="00945F7B"/>
    <w:rsid w:val="009508F9"/>
    <w:rsid w:val="00951A8E"/>
    <w:rsid w:val="0095284F"/>
    <w:rsid w:val="00954870"/>
    <w:rsid w:val="009568A4"/>
    <w:rsid w:val="00961B1F"/>
    <w:rsid w:val="009625B1"/>
    <w:rsid w:val="009625E3"/>
    <w:rsid w:val="009637D3"/>
    <w:rsid w:val="009678FF"/>
    <w:rsid w:val="0097205C"/>
    <w:rsid w:val="0097348B"/>
    <w:rsid w:val="009736F6"/>
    <w:rsid w:val="00975A9B"/>
    <w:rsid w:val="00975F73"/>
    <w:rsid w:val="009766B4"/>
    <w:rsid w:val="00976BE1"/>
    <w:rsid w:val="009826A0"/>
    <w:rsid w:val="00982E97"/>
    <w:rsid w:val="00983A59"/>
    <w:rsid w:val="0098586B"/>
    <w:rsid w:val="00985F44"/>
    <w:rsid w:val="009860A9"/>
    <w:rsid w:val="00986ACA"/>
    <w:rsid w:val="00986D0E"/>
    <w:rsid w:val="00986FC9"/>
    <w:rsid w:val="00987D4C"/>
    <w:rsid w:val="00991A53"/>
    <w:rsid w:val="00997CF6"/>
    <w:rsid w:val="00997DA0"/>
    <w:rsid w:val="009A015D"/>
    <w:rsid w:val="009A07A0"/>
    <w:rsid w:val="009A0E7C"/>
    <w:rsid w:val="009A1039"/>
    <w:rsid w:val="009A2941"/>
    <w:rsid w:val="009A3CBD"/>
    <w:rsid w:val="009A595B"/>
    <w:rsid w:val="009A635C"/>
    <w:rsid w:val="009A63ED"/>
    <w:rsid w:val="009A6C80"/>
    <w:rsid w:val="009A735D"/>
    <w:rsid w:val="009A7AE4"/>
    <w:rsid w:val="009A7FC5"/>
    <w:rsid w:val="009B2048"/>
    <w:rsid w:val="009B2183"/>
    <w:rsid w:val="009B2F47"/>
    <w:rsid w:val="009B4EE3"/>
    <w:rsid w:val="009B6D57"/>
    <w:rsid w:val="009C028B"/>
    <w:rsid w:val="009C0965"/>
    <w:rsid w:val="009C0B1D"/>
    <w:rsid w:val="009C10E6"/>
    <w:rsid w:val="009C1432"/>
    <w:rsid w:val="009C168A"/>
    <w:rsid w:val="009C2062"/>
    <w:rsid w:val="009C3EBD"/>
    <w:rsid w:val="009C4CDD"/>
    <w:rsid w:val="009C7B9A"/>
    <w:rsid w:val="009D008C"/>
    <w:rsid w:val="009D300A"/>
    <w:rsid w:val="009D40F4"/>
    <w:rsid w:val="009D4461"/>
    <w:rsid w:val="009D5784"/>
    <w:rsid w:val="009E0DD9"/>
    <w:rsid w:val="009E119B"/>
    <w:rsid w:val="009E2369"/>
    <w:rsid w:val="009E5BAE"/>
    <w:rsid w:val="009E6C6E"/>
    <w:rsid w:val="009F073F"/>
    <w:rsid w:val="009F2C22"/>
    <w:rsid w:val="009F356C"/>
    <w:rsid w:val="009F50A3"/>
    <w:rsid w:val="009F7115"/>
    <w:rsid w:val="009F7B1B"/>
    <w:rsid w:val="00A04D52"/>
    <w:rsid w:val="00A1178E"/>
    <w:rsid w:val="00A128D2"/>
    <w:rsid w:val="00A1407F"/>
    <w:rsid w:val="00A14752"/>
    <w:rsid w:val="00A20DA8"/>
    <w:rsid w:val="00A212C7"/>
    <w:rsid w:val="00A218EC"/>
    <w:rsid w:val="00A23264"/>
    <w:rsid w:val="00A246E6"/>
    <w:rsid w:val="00A2564D"/>
    <w:rsid w:val="00A25C93"/>
    <w:rsid w:val="00A2682B"/>
    <w:rsid w:val="00A304BB"/>
    <w:rsid w:val="00A310D7"/>
    <w:rsid w:val="00A3138F"/>
    <w:rsid w:val="00A327E8"/>
    <w:rsid w:val="00A33FDD"/>
    <w:rsid w:val="00A34C5D"/>
    <w:rsid w:val="00A34E3C"/>
    <w:rsid w:val="00A369D1"/>
    <w:rsid w:val="00A36A16"/>
    <w:rsid w:val="00A37046"/>
    <w:rsid w:val="00A3758B"/>
    <w:rsid w:val="00A40AC5"/>
    <w:rsid w:val="00A458F3"/>
    <w:rsid w:val="00A466C6"/>
    <w:rsid w:val="00A46DD0"/>
    <w:rsid w:val="00A478D8"/>
    <w:rsid w:val="00A47F04"/>
    <w:rsid w:val="00A504A0"/>
    <w:rsid w:val="00A53F85"/>
    <w:rsid w:val="00A54C5D"/>
    <w:rsid w:val="00A57354"/>
    <w:rsid w:val="00A57469"/>
    <w:rsid w:val="00A60320"/>
    <w:rsid w:val="00A60CCD"/>
    <w:rsid w:val="00A6114C"/>
    <w:rsid w:val="00A618CC"/>
    <w:rsid w:val="00A61BA1"/>
    <w:rsid w:val="00A62DF0"/>
    <w:rsid w:val="00A6345F"/>
    <w:rsid w:val="00A64BD2"/>
    <w:rsid w:val="00A667FD"/>
    <w:rsid w:val="00A6776C"/>
    <w:rsid w:val="00A7000A"/>
    <w:rsid w:val="00A7041B"/>
    <w:rsid w:val="00A72702"/>
    <w:rsid w:val="00A73C66"/>
    <w:rsid w:val="00A752DC"/>
    <w:rsid w:val="00A75706"/>
    <w:rsid w:val="00A75B14"/>
    <w:rsid w:val="00A76812"/>
    <w:rsid w:val="00A77575"/>
    <w:rsid w:val="00A775F7"/>
    <w:rsid w:val="00A77CF6"/>
    <w:rsid w:val="00A813F9"/>
    <w:rsid w:val="00A81EB4"/>
    <w:rsid w:val="00A83298"/>
    <w:rsid w:val="00A84A83"/>
    <w:rsid w:val="00A87F6A"/>
    <w:rsid w:val="00A91283"/>
    <w:rsid w:val="00A920BE"/>
    <w:rsid w:val="00A943DC"/>
    <w:rsid w:val="00A96E82"/>
    <w:rsid w:val="00A96EDD"/>
    <w:rsid w:val="00AA132F"/>
    <w:rsid w:val="00AA5D7F"/>
    <w:rsid w:val="00AB0A54"/>
    <w:rsid w:val="00AB284C"/>
    <w:rsid w:val="00AB42ED"/>
    <w:rsid w:val="00AB54F0"/>
    <w:rsid w:val="00AB5B2C"/>
    <w:rsid w:val="00AB6B40"/>
    <w:rsid w:val="00AB6B46"/>
    <w:rsid w:val="00AC1D0E"/>
    <w:rsid w:val="00AC1E1A"/>
    <w:rsid w:val="00AC3DEE"/>
    <w:rsid w:val="00AC5DA5"/>
    <w:rsid w:val="00AC63FC"/>
    <w:rsid w:val="00AD2905"/>
    <w:rsid w:val="00AD5494"/>
    <w:rsid w:val="00AD6934"/>
    <w:rsid w:val="00AD707B"/>
    <w:rsid w:val="00AE0169"/>
    <w:rsid w:val="00AE11E8"/>
    <w:rsid w:val="00AE333F"/>
    <w:rsid w:val="00AF5A6C"/>
    <w:rsid w:val="00AF7E02"/>
    <w:rsid w:val="00B0001D"/>
    <w:rsid w:val="00B00035"/>
    <w:rsid w:val="00B0073B"/>
    <w:rsid w:val="00B019AF"/>
    <w:rsid w:val="00B03B05"/>
    <w:rsid w:val="00B042F9"/>
    <w:rsid w:val="00B04EA2"/>
    <w:rsid w:val="00B0675E"/>
    <w:rsid w:val="00B077C8"/>
    <w:rsid w:val="00B1062B"/>
    <w:rsid w:val="00B120C9"/>
    <w:rsid w:val="00B12682"/>
    <w:rsid w:val="00B1277E"/>
    <w:rsid w:val="00B12981"/>
    <w:rsid w:val="00B1308A"/>
    <w:rsid w:val="00B13941"/>
    <w:rsid w:val="00B13E33"/>
    <w:rsid w:val="00B14B0A"/>
    <w:rsid w:val="00B155F1"/>
    <w:rsid w:val="00B15729"/>
    <w:rsid w:val="00B16E2F"/>
    <w:rsid w:val="00B17CDD"/>
    <w:rsid w:val="00B20E09"/>
    <w:rsid w:val="00B21C66"/>
    <w:rsid w:val="00B21FEB"/>
    <w:rsid w:val="00B2538D"/>
    <w:rsid w:val="00B25A6E"/>
    <w:rsid w:val="00B30765"/>
    <w:rsid w:val="00B324C2"/>
    <w:rsid w:val="00B33F6F"/>
    <w:rsid w:val="00B33FFD"/>
    <w:rsid w:val="00B340A8"/>
    <w:rsid w:val="00B350BF"/>
    <w:rsid w:val="00B369FC"/>
    <w:rsid w:val="00B40E12"/>
    <w:rsid w:val="00B435B8"/>
    <w:rsid w:val="00B4499C"/>
    <w:rsid w:val="00B47587"/>
    <w:rsid w:val="00B51E1D"/>
    <w:rsid w:val="00B52D11"/>
    <w:rsid w:val="00B52E53"/>
    <w:rsid w:val="00B55454"/>
    <w:rsid w:val="00B602A6"/>
    <w:rsid w:val="00B63228"/>
    <w:rsid w:val="00B63996"/>
    <w:rsid w:val="00B653B7"/>
    <w:rsid w:val="00B65B64"/>
    <w:rsid w:val="00B66A14"/>
    <w:rsid w:val="00B66AE1"/>
    <w:rsid w:val="00B678A4"/>
    <w:rsid w:val="00B71D02"/>
    <w:rsid w:val="00B7250F"/>
    <w:rsid w:val="00B7729F"/>
    <w:rsid w:val="00B81D00"/>
    <w:rsid w:val="00B83181"/>
    <w:rsid w:val="00B836AD"/>
    <w:rsid w:val="00B84F43"/>
    <w:rsid w:val="00B871A9"/>
    <w:rsid w:val="00B91FBC"/>
    <w:rsid w:val="00B9522B"/>
    <w:rsid w:val="00B96D08"/>
    <w:rsid w:val="00B97042"/>
    <w:rsid w:val="00B97282"/>
    <w:rsid w:val="00BA20D3"/>
    <w:rsid w:val="00BA26F0"/>
    <w:rsid w:val="00BA2831"/>
    <w:rsid w:val="00BA3423"/>
    <w:rsid w:val="00BA3920"/>
    <w:rsid w:val="00BA5195"/>
    <w:rsid w:val="00BA7167"/>
    <w:rsid w:val="00BA7198"/>
    <w:rsid w:val="00BB1A99"/>
    <w:rsid w:val="00BB2AA7"/>
    <w:rsid w:val="00BB4551"/>
    <w:rsid w:val="00BB62A2"/>
    <w:rsid w:val="00BC3DA4"/>
    <w:rsid w:val="00BC5187"/>
    <w:rsid w:val="00BC5298"/>
    <w:rsid w:val="00BC5E8B"/>
    <w:rsid w:val="00BC669A"/>
    <w:rsid w:val="00BC6BFB"/>
    <w:rsid w:val="00BC6DA7"/>
    <w:rsid w:val="00BC72A6"/>
    <w:rsid w:val="00BD72B9"/>
    <w:rsid w:val="00BD7B72"/>
    <w:rsid w:val="00BE051D"/>
    <w:rsid w:val="00BE0C92"/>
    <w:rsid w:val="00BE3481"/>
    <w:rsid w:val="00BF121B"/>
    <w:rsid w:val="00BF3983"/>
    <w:rsid w:val="00BF5DC0"/>
    <w:rsid w:val="00BF5E84"/>
    <w:rsid w:val="00BF6212"/>
    <w:rsid w:val="00BF6A4A"/>
    <w:rsid w:val="00BF6F1B"/>
    <w:rsid w:val="00C01034"/>
    <w:rsid w:val="00C048D2"/>
    <w:rsid w:val="00C05974"/>
    <w:rsid w:val="00C105DA"/>
    <w:rsid w:val="00C10C68"/>
    <w:rsid w:val="00C14B39"/>
    <w:rsid w:val="00C20D5B"/>
    <w:rsid w:val="00C22FF7"/>
    <w:rsid w:val="00C230FF"/>
    <w:rsid w:val="00C2533F"/>
    <w:rsid w:val="00C25BC8"/>
    <w:rsid w:val="00C27DBD"/>
    <w:rsid w:val="00C30D17"/>
    <w:rsid w:val="00C3166F"/>
    <w:rsid w:val="00C31C63"/>
    <w:rsid w:val="00C3225D"/>
    <w:rsid w:val="00C32D92"/>
    <w:rsid w:val="00C344EE"/>
    <w:rsid w:val="00C34EAB"/>
    <w:rsid w:val="00C35C32"/>
    <w:rsid w:val="00C4052A"/>
    <w:rsid w:val="00C40B82"/>
    <w:rsid w:val="00C4401F"/>
    <w:rsid w:val="00C4519E"/>
    <w:rsid w:val="00C463AE"/>
    <w:rsid w:val="00C50778"/>
    <w:rsid w:val="00C53794"/>
    <w:rsid w:val="00C56139"/>
    <w:rsid w:val="00C57CA4"/>
    <w:rsid w:val="00C602B2"/>
    <w:rsid w:val="00C6123F"/>
    <w:rsid w:val="00C61355"/>
    <w:rsid w:val="00C616BD"/>
    <w:rsid w:val="00C651FE"/>
    <w:rsid w:val="00C6528F"/>
    <w:rsid w:val="00C65435"/>
    <w:rsid w:val="00C66D0C"/>
    <w:rsid w:val="00C671AA"/>
    <w:rsid w:val="00C70C48"/>
    <w:rsid w:val="00C70C90"/>
    <w:rsid w:val="00C73286"/>
    <w:rsid w:val="00C7374B"/>
    <w:rsid w:val="00C7633B"/>
    <w:rsid w:val="00C76D5D"/>
    <w:rsid w:val="00C8109F"/>
    <w:rsid w:val="00C82BB7"/>
    <w:rsid w:val="00C836F3"/>
    <w:rsid w:val="00C85C41"/>
    <w:rsid w:val="00C9113F"/>
    <w:rsid w:val="00C9484B"/>
    <w:rsid w:val="00C97B11"/>
    <w:rsid w:val="00CA07A6"/>
    <w:rsid w:val="00CA1371"/>
    <w:rsid w:val="00CA2BF1"/>
    <w:rsid w:val="00CA41E8"/>
    <w:rsid w:val="00CA7C36"/>
    <w:rsid w:val="00CB039A"/>
    <w:rsid w:val="00CB11E5"/>
    <w:rsid w:val="00CB1C59"/>
    <w:rsid w:val="00CB1E0B"/>
    <w:rsid w:val="00CB225F"/>
    <w:rsid w:val="00CB4979"/>
    <w:rsid w:val="00CB5E16"/>
    <w:rsid w:val="00CB7D36"/>
    <w:rsid w:val="00CC00F3"/>
    <w:rsid w:val="00CC0C58"/>
    <w:rsid w:val="00CC29BF"/>
    <w:rsid w:val="00CC5323"/>
    <w:rsid w:val="00CC548C"/>
    <w:rsid w:val="00CC5B96"/>
    <w:rsid w:val="00CC6892"/>
    <w:rsid w:val="00CC7D30"/>
    <w:rsid w:val="00CC7D3A"/>
    <w:rsid w:val="00CD3EC9"/>
    <w:rsid w:val="00CD4136"/>
    <w:rsid w:val="00CD4BD3"/>
    <w:rsid w:val="00CD515D"/>
    <w:rsid w:val="00CD7F61"/>
    <w:rsid w:val="00CD7F92"/>
    <w:rsid w:val="00CE10F2"/>
    <w:rsid w:val="00CE2CA0"/>
    <w:rsid w:val="00CE2ED8"/>
    <w:rsid w:val="00CE4489"/>
    <w:rsid w:val="00CE4CD1"/>
    <w:rsid w:val="00CE6807"/>
    <w:rsid w:val="00CF08FD"/>
    <w:rsid w:val="00CF0A56"/>
    <w:rsid w:val="00CF22F6"/>
    <w:rsid w:val="00CF2DCE"/>
    <w:rsid w:val="00CF3664"/>
    <w:rsid w:val="00CF460F"/>
    <w:rsid w:val="00CF6830"/>
    <w:rsid w:val="00D00EF4"/>
    <w:rsid w:val="00D0364C"/>
    <w:rsid w:val="00D07305"/>
    <w:rsid w:val="00D10588"/>
    <w:rsid w:val="00D1096E"/>
    <w:rsid w:val="00D109E8"/>
    <w:rsid w:val="00D10BFA"/>
    <w:rsid w:val="00D10F00"/>
    <w:rsid w:val="00D11CAA"/>
    <w:rsid w:val="00D12030"/>
    <w:rsid w:val="00D12F6A"/>
    <w:rsid w:val="00D13939"/>
    <w:rsid w:val="00D149AA"/>
    <w:rsid w:val="00D14CDE"/>
    <w:rsid w:val="00D150D8"/>
    <w:rsid w:val="00D16075"/>
    <w:rsid w:val="00D164A2"/>
    <w:rsid w:val="00D20E24"/>
    <w:rsid w:val="00D210BC"/>
    <w:rsid w:val="00D2290E"/>
    <w:rsid w:val="00D24C96"/>
    <w:rsid w:val="00D24E51"/>
    <w:rsid w:val="00D25BCD"/>
    <w:rsid w:val="00D2625D"/>
    <w:rsid w:val="00D269A3"/>
    <w:rsid w:val="00D2777D"/>
    <w:rsid w:val="00D300CE"/>
    <w:rsid w:val="00D30EA4"/>
    <w:rsid w:val="00D337F6"/>
    <w:rsid w:val="00D34B41"/>
    <w:rsid w:val="00D37EC8"/>
    <w:rsid w:val="00D40263"/>
    <w:rsid w:val="00D42775"/>
    <w:rsid w:val="00D445D1"/>
    <w:rsid w:val="00D46682"/>
    <w:rsid w:val="00D47048"/>
    <w:rsid w:val="00D54111"/>
    <w:rsid w:val="00D5421A"/>
    <w:rsid w:val="00D54D4B"/>
    <w:rsid w:val="00D55003"/>
    <w:rsid w:val="00D57EE4"/>
    <w:rsid w:val="00D57FF5"/>
    <w:rsid w:val="00D6207D"/>
    <w:rsid w:val="00D637B3"/>
    <w:rsid w:val="00D65096"/>
    <w:rsid w:val="00D673CF"/>
    <w:rsid w:val="00D7111F"/>
    <w:rsid w:val="00D75A5D"/>
    <w:rsid w:val="00D8002E"/>
    <w:rsid w:val="00D802CC"/>
    <w:rsid w:val="00D81BC9"/>
    <w:rsid w:val="00D82A5A"/>
    <w:rsid w:val="00D83739"/>
    <w:rsid w:val="00D8495B"/>
    <w:rsid w:val="00D85363"/>
    <w:rsid w:val="00D86024"/>
    <w:rsid w:val="00D8661E"/>
    <w:rsid w:val="00D87816"/>
    <w:rsid w:val="00D9043B"/>
    <w:rsid w:val="00D9358F"/>
    <w:rsid w:val="00D95D0F"/>
    <w:rsid w:val="00D970D0"/>
    <w:rsid w:val="00DA117F"/>
    <w:rsid w:val="00DA17D2"/>
    <w:rsid w:val="00DA17FB"/>
    <w:rsid w:val="00DA1868"/>
    <w:rsid w:val="00DA1E5A"/>
    <w:rsid w:val="00DA6F74"/>
    <w:rsid w:val="00DA6FA5"/>
    <w:rsid w:val="00DB1C2D"/>
    <w:rsid w:val="00DB2767"/>
    <w:rsid w:val="00DB4C5D"/>
    <w:rsid w:val="00DB7609"/>
    <w:rsid w:val="00DB7E5A"/>
    <w:rsid w:val="00DB7EBA"/>
    <w:rsid w:val="00DC058D"/>
    <w:rsid w:val="00DC0656"/>
    <w:rsid w:val="00DC1E10"/>
    <w:rsid w:val="00DC1EE4"/>
    <w:rsid w:val="00DC25BA"/>
    <w:rsid w:val="00DC58EA"/>
    <w:rsid w:val="00DC6627"/>
    <w:rsid w:val="00DC68E2"/>
    <w:rsid w:val="00DC6FDD"/>
    <w:rsid w:val="00DC7C84"/>
    <w:rsid w:val="00DC7CA7"/>
    <w:rsid w:val="00DC7D3A"/>
    <w:rsid w:val="00DD1176"/>
    <w:rsid w:val="00DD2CF9"/>
    <w:rsid w:val="00DD2DC2"/>
    <w:rsid w:val="00DD40B9"/>
    <w:rsid w:val="00DD51AF"/>
    <w:rsid w:val="00DD71F0"/>
    <w:rsid w:val="00DD7649"/>
    <w:rsid w:val="00DE1732"/>
    <w:rsid w:val="00DE2882"/>
    <w:rsid w:val="00DE46DB"/>
    <w:rsid w:val="00DE4AB2"/>
    <w:rsid w:val="00DE66F3"/>
    <w:rsid w:val="00DF0309"/>
    <w:rsid w:val="00DF1336"/>
    <w:rsid w:val="00DF1564"/>
    <w:rsid w:val="00DF3880"/>
    <w:rsid w:val="00E010D6"/>
    <w:rsid w:val="00E01127"/>
    <w:rsid w:val="00E0123F"/>
    <w:rsid w:val="00E0213E"/>
    <w:rsid w:val="00E0296A"/>
    <w:rsid w:val="00E03EA2"/>
    <w:rsid w:val="00E0492A"/>
    <w:rsid w:val="00E04930"/>
    <w:rsid w:val="00E04D43"/>
    <w:rsid w:val="00E0617F"/>
    <w:rsid w:val="00E11580"/>
    <w:rsid w:val="00E117A6"/>
    <w:rsid w:val="00E11DE8"/>
    <w:rsid w:val="00E16813"/>
    <w:rsid w:val="00E17E22"/>
    <w:rsid w:val="00E205E7"/>
    <w:rsid w:val="00E240CB"/>
    <w:rsid w:val="00E24673"/>
    <w:rsid w:val="00E24898"/>
    <w:rsid w:val="00E2618F"/>
    <w:rsid w:val="00E2774B"/>
    <w:rsid w:val="00E27F6C"/>
    <w:rsid w:val="00E33895"/>
    <w:rsid w:val="00E33FC3"/>
    <w:rsid w:val="00E355EE"/>
    <w:rsid w:val="00E40D32"/>
    <w:rsid w:val="00E40E05"/>
    <w:rsid w:val="00E4191B"/>
    <w:rsid w:val="00E42757"/>
    <w:rsid w:val="00E452E7"/>
    <w:rsid w:val="00E4638C"/>
    <w:rsid w:val="00E4748B"/>
    <w:rsid w:val="00E511AB"/>
    <w:rsid w:val="00E524BD"/>
    <w:rsid w:val="00E55E7B"/>
    <w:rsid w:val="00E5666E"/>
    <w:rsid w:val="00E57335"/>
    <w:rsid w:val="00E60708"/>
    <w:rsid w:val="00E60800"/>
    <w:rsid w:val="00E6082B"/>
    <w:rsid w:val="00E608BF"/>
    <w:rsid w:val="00E61C5C"/>
    <w:rsid w:val="00E65025"/>
    <w:rsid w:val="00E65E3C"/>
    <w:rsid w:val="00E70301"/>
    <w:rsid w:val="00E70E42"/>
    <w:rsid w:val="00E710B2"/>
    <w:rsid w:val="00E73967"/>
    <w:rsid w:val="00E73AE9"/>
    <w:rsid w:val="00E74A84"/>
    <w:rsid w:val="00E771CE"/>
    <w:rsid w:val="00E8076C"/>
    <w:rsid w:val="00E8142D"/>
    <w:rsid w:val="00E81C78"/>
    <w:rsid w:val="00E83ED4"/>
    <w:rsid w:val="00E846B7"/>
    <w:rsid w:val="00E86EDA"/>
    <w:rsid w:val="00E91FE6"/>
    <w:rsid w:val="00E93F3F"/>
    <w:rsid w:val="00E943EE"/>
    <w:rsid w:val="00E95F1B"/>
    <w:rsid w:val="00E968F1"/>
    <w:rsid w:val="00EA20E5"/>
    <w:rsid w:val="00EA23C8"/>
    <w:rsid w:val="00EA2756"/>
    <w:rsid w:val="00EA4B94"/>
    <w:rsid w:val="00EA60D4"/>
    <w:rsid w:val="00EB0A3B"/>
    <w:rsid w:val="00EB18A9"/>
    <w:rsid w:val="00EB3B5F"/>
    <w:rsid w:val="00EB6229"/>
    <w:rsid w:val="00EC057B"/>
    <w:rsid w:val="00EC7669"/>
    <w:rsid w:val="00ED31EE"/>
    <w:rsid w:val="00ED521C"/>
    <w:rsid w:val="00ED587C"/>
    <w:rsid w:val="00ED5B94"/>
    <w:rsid w:val="00EE006C"/>
    <w:rsid w:val="00EE02B3"/>
    <w:rsid w:val="00EE1655"/>
    <w:rsid w:val="00EE1E2F"/>
    <w:rsid w:val="00EE251D"/>
    <w:rsid w:val="00EE3279"/>
    <w:rsid w:val="00EE330F"/>
    <w:rsid w:val="00EE4460"/>
    <w:rsid w:val="00EE485E"/>
    <w:rsid w:val="00EE726B"/>
    <w:rsid w:val="00EE7CE4"/>
    <w:rsid w:val="00EF111C"/>
    <w:rsid w:val="00EF1B40"/>
    <w:rsid w:val="00EF2382"/>
    <w:rsid w:val="00EF41B9"/>
    <w:rsid w:val="00EF4B4D"/>
    <w:rsid w:val="00EF4E2B"/>
    <w:rsid w:val="00EF5055"/>
    <w:rsid w:val="00EF623E"/>
    <w:rsid w:val="00F009F8"/>
    <w:rsid w:val="00F028C9"/>
    <w:rsid w:val="00F0293A"/>
    <w:rsid w:val="00F04E9E"/>
    <w:rsid w:val="00F0575E"/>
    <w:rsid w:val="00F06929"/>
    <w:rsid w:val="00F07578"/>
    <w:rsid w:val="00F10580"/>
    <w:rsid w:val="00F10E8C"/>
    <w:rsid w:val="00F10FAD"/>
    <w:rsid w:val="00F11D68"/>
    <w:rsid w:val="00F11FC2"/>
    <w:rsid w:val="00F1245C"/>
    <w:rsid w:val="00F12904"/>
    <w:rsid w:val="00F1460F"/>
    <w:rsid w:val="00F146E3"/>
    <w:rsid w:val="00F15D1D"/>
    <w:rsid w:val="00F226AE"/>
    <w:rsid w:val="00F22EBF"/>
    <w:rsid w:val="00F22F5E"/>
    <w:rsid w:val="00F2401E"/>
    <w:rsid w:val="00F24352"/>
    <w:rsid w:val="00F24E78"/>
    <w:rsid w:val="00F25350"/>
    <w:rsid w:val="00F27ABC"/>
    <w:rsid w:val="00F27AEA"/>
    <w:rsid w:val="00F304A9"/>
    <w:rsid w:val="00F3481C"/>
    <w:rsid w:val="00F35094"/>
    <w:rsid w:val="00F352A3"/>
    <w:rsid w:val="00F36E36"/>
    <w:rsid w:val="00F41323"/>
    <w:rsid w:val="00F414B7"/>
    <w:rsid w:val="00F4329F"/>
    <w:rsid w:val="00F4524D"/>
    <w:rsid w:val="00F473E2"/>
    <w:rsid w:val="00F504B2"/>
    <w:rsid w:val="00F50C96"/>
    <w:rsid w:val="00F5349F"/>
    <w:rsid w:val="00F53822"/>
    <w:rsid w:val="00F53C31"/>
    <w:rsid w:val="00F54D3A"/>
    <w:rsid w:val="00F561DA"/>
    <w:rsid w:val="00F56A75"/>
    <w:rsid w:val="00F57145"/>
    <w:rsid w:val="00F5760F"/>
    <w:rsid w:val="00F60B45"/>
    <w:rsid w:val="00F614B5"/>
    <w:rsid w:val="00F63398"/>
    <w:rsid w:val="00F64855"/>
    <w:rsid w:val="00F64DD2"/>
    <w:rsid w:val="00F64FB6"/>
    <w:rsid w:val="00F660AA"/>
    <w:rsid w:val="00F6665B"/>
    <w:rsid w:val="00F67135"/>
    <w:rsid w:val="00F67C45"/>
    <w:rsid w:val="00F74008"/>
    <w:rsid w:val="00F74DAC"/>
    <w:rsid w:val="00F812CB"/>
    <w:rsid w:val="00F82FE5"/>
    <w:rsid w:val="00F84584"/>
    <w:rsid w:val="00F86636"/>
    <w:rsid w:val="00F86D01"/>
    <w:rsid w:val="00F92114"/>
    <w:rsid w:val="00F95E8D"/>
    <w:rsid w:val="00F96817"/>
    <w:rsid w:val="00FA0EEE"/>
    <w:rsid w:val="00FA108D"/>
    <w:rsid w:val="00FA1186"/>
    <w:rsid w:val="00FA13EA"/>
    <w:rsid w:val="00FA1A9D"/>
    <w:rsid w:val="00FA2084"/>
    <w:rsid w:val="00FA2116"/>
    <w:rsid w:val="00FA4434"/>
    <w:rsid w:val="00FA5250"/>
    <w:rsid w:val="00FA6A0E"/>
    <w:rsid w:val="00FA7A79"/>
    <w:rsid w:val="00FA7D51"/>
    <w:rsid w:val="00FB244A"/>
    <w:rsid w:val="00FB4A3F"/>
    <w:rsid w:val="00FB4F75"/>
    <w:rsid w:val="00FB5086"/>
    <w:rsid w:val="00FB53D6"/>
    <w:rsid w:val="00FB5854"/>
    <w:rsid w:val="00FB5F38"/>
    <w:rsid w:val="00FB6424"/>
    <w:rsid w:val="00FC4536"/>
    <w:rsid w:val="00FC6CE1"/>
    <w:rsid w:val="00FD0CCB"/>
    <w:rsid w:val="00FD1497"/>
    <w:rsid w:val="00FD1706"/>
    <w:rsid w:val="00FD19A8"/>
    <w:rsid w:val="00FD1DA3"/>
    <w:rsid w:val="00FD2533"/>
    <w:rsid w:val="00FD2717"/>
    <w:rsid w:val="00FD3A01"/>
    <w:rsid w:val="00FD6450"/>
    <w:rsid w:val="00FD71B7"/>
    <w:rsid w:val="00FE059A"/>
    <w:rsid w:val="00FE328F"/>
    <w:rsid w:val="00FE4631"/>
    <w:rsid w:val="00FE483A"/>
    <w:rsid w:val="00FE595E"/>
    <w:rsid w:val="00FF02EC"/>
    <w:rsid w:val="00FF078E"/>
    <w:rsid w:val="00FF0CBB"/>
    <w:rsid w:val="00FF29AB"/>
    <w:rsid w:val="00FF3AAD"/>
    <w:rsid w:val="00FF4915"/>
    <w:rsid w:val="00FF52AA"/>
    <w:rsid w:val="00FF6C56"/>
    <w:rsid w:val="00FF70FE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30"/>
  <w15:docId w15:val="{8334271D-2DC8-4B2E-9C6E-3678C0F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B82"/>
    <w:rPr>
      <w:rFonts w:ascii="Helvetica" w:eastAsia="Arial Unicode MS" w:hAnsi="Helvetic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rsid w:val="007D5B83"/>
    <w:rPr>
      <w:rFonts w:ascii="Helvetica" w:hAnsi="Helvetica"/>
    </w:rPr>
  </w:style>
  <w:style w:type="paragraph" w:customStyle="1" w:styleId="CM3">
    <w:name w:val="CM3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  <w:rPr>
      <w:rFonts w:ascii="Helvetica" w:hAnsi="Helvetica"/>
    </w:rPr>
  </w:style>
  <w:style w:type="paragraph" w:styleId="ListParagraph">
    <w:name w:val="List Paragraph"/>
    <w:basedOn w:val="Normal"/>
    <w:qFormat/>
    <w:rsid w:val="0068063F"/>
    <w:pPr>
      <w:spacing w:before="240"/>
      <w:ind w:left="720"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FF0066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C344EE"/>
    <w:pPr>
      <w:pBdr>
        <w:top w:val="single" w:sz="4" w:space="10" w:color="FF0066" w:themeColor="accent1"/>
        <w:bottom w:val="single" w:sz="4" w:space="10" w:color="FF0066" w:themeColor="accent1"/>
      </w:pBdr>
      <w:spacing w:before="360" w:after="360"/>
      <w:ind w:left="864" w:right="864"/>
      <w:jc w:val="center"/>
    </w:pPr>
    <w:rPr>
      <w:i/>
      <w:iCs/>
      <w:color w:val="FF0066" w:themeColor="accent1"/>
    </w:rPr>
  </w:style>
  <w:style w:type="character" w:customStyle="1" w:styleId="IntenseQuoteChar">
    <w:name w:val="Intense Quote Char"/>
    <w:basedOn w:val="DefaultParagraphFont"/>
    <w:link w:val="IntenseQuote"/>
    <w:rsid w:val="00C344EE"/>
    <w:rPr>
      <w:rFonts w:ascii="Helvetica" w:hAnsi="Helvetica"/>
      <w:i/>
      <w:iCs/>
      <w:color w:val="FF0066" w:themeColor="accent1"/>
      <w:sz w:val="24"/>
    </w:rPr>
  </w:style>
  <w:style w:type="character" w:styleId="PlaceholderText">
    <w:name w:val="Placeholder Text"/>
    <w:basedOn w:val="DefaultParagraphFont"/>
    <w:semiHidden/>
    <w:rsid w:val="00FF4915"/>
    <w:rPr>
      <w:rFonts w:ascii="Helvetica" w:hAnsi="Helvetica"/>
      <w:color w:val="808080"/>
    </w:rPr>
  </w:style>
  <w:style w:type="character" w:customStyle="1" w:styleId="blueitalics">
    <w:name w:val="blue italics"/>
    <w:basedOn w:val="DefaultParagraphFont"/>
    <w:uiPriority w:val="1"/>
    <w:qFormat/>
    <w:rsid w:val="000F7D8E"/>
    <w:rPr>
      <w:rFonts w:ascii="Arial" w:hAnsi="Arial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1C136D"/>
    <w:rPr>
      <w:rFonts w:ascii="Arial" w:hAnsi="Arial" w:cs="Arial"/>
      <w:i/>
      <w:sz w:val="22"/>
      <w:bdr w:val="none" w:sz="0" w:space="0" w:color="auto"/>
      <w:shd w:val="clear" w:color="auto" w:fill="FFFF00"/>
    </w:rPr>
  </w:style>
  <w:style w:type="numbering" w:customStyle="1" w:styleId="bulletpointsauthors">
    <w:name w:val="bullet points authors"/>
    <w:basedOn w:val="NoList"/>
    <w:uiPriority w:val="99"/>
    <w:rsid w:val="00E0213E"/>
    <w:pPr>
      <w:numPr>
        <w:numId w:val="8"/>
      </w:numPr>
    </w:pPr>
  </w:style>
  <w:style w:type="paragraph" w:customStyle="1" w:styleId="linkedstyle6ptabove">
    <w:name w:val="linked style 6pt above"/>
    <w:basedOn w:val="ListParagraph"/>
    <w:uiPriority w:val="2"/>
    <w:qFormat/>
    <w:rsid w:val="00E0213E"/>
    <w:pPr>
      <w:numPr>
        <w:numId w:val="13"/>
      </w:numPr>
      <w:spacing w:before="120"/>
      <w:outlineLvl w:val="0"/>
    </w:pPr>
  </w:style>
  <w:style w:type="numbering" w:customStyle="1" w:styleId="shotlistinterviewindenting">
    <w:name w:val="shotlist interview indenting"/>
    <w:uiPriority w:val="99"/>
    <w:rsid w:val="008A7032"/>
    <w:pPr>
      <w:numPr>
        <w:numId w:val="10"/>
      </w:numPr>
    </w:pPr>
  </w:style>
  <w:style w:type="numbering" w:customStyle="1" w:styleId="interviewindentstyle">
    <w:name w:val="interview indent style"/>
    <w:uiPriority w:val="99"/>
    <w:rsid w:val="00AB42ED"/>
    <w:pPr>
      <w:numPr>
        <w:numId w:val="11"/>
      </w:numPr>
    </w:pPr>
  </w:style>
  <w:style w:type="paragraph" w:customStyle="1" w:styleId="12ptbefore">
    <w:name w:val="12pt before"/>
    <w:basedOn w:val="Normal"/>
    <w:qFormat/>
    <w:rsid w:val="00AB42ED"/>
    <w:pPr>
      <w:numPr>
        <w:ilvl w:val="1"/>
        <w:numId w:val="1"/>
      </w:numPr>
      <w:spacing w:before="240"/>
      <w:outlineLvl w:val="0"/>
    </w:pPr>
    <w:rPr>
      <w:rFonts w:cs="Arial"/>
      <w:szCs w:val="22"/>
    </w:rPr>
  </w:style>
  <w:style w:type="character" w:customStyle="1" w:styleId="italicshyperlinkshading">
    <w:name w:val="italics hyperlink shading"/>
    <w:basedOn w:val="italicsyellowshading"/>
    <w:uiPriority w:val="1"/>
    <w:rsid w:val="004F1CAD"/>
    <w:rPr>
      <w:rFonts w:ascii="Arial" w:hAnsi="Arial" w:cs="Arial"/>
      <w:i/>
      <w:color w:val="0000FF"/>
      <w:sz w:val="22"/>
      <w:u w:val="single"/>
      <w:bdr w:val="none" w:sz="0" w:space="0" w:color="auto"/>
      <w:shd w:val="clear" w:color="auto" w:fill="FFFF00"/>
    </w:rPr>
  </w:style>
  <w:style w:type="character" w:customStyle="1" w:styleId="mynotes">
    <w:name w:val="my notes"/>
    <w:basedOn w:val="DefaultParagraphFont"/>
    <w:uiPriority w:val="1"/>
    <w:qFormat/>
    <w:rsid w:val="004F1CAD"/>
    <w:rPr>
      <w:rFonts w:eastAsia="Times New Roman" w:cstheme="minorHAnsi"/>
      <w:b/>
      <w:color w:val="FF0066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44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210073" TargetMode="External"/><Relationship Id="rId13" Type="http://schemas.openxmlformats.org/officeDocument/2006/relationships/hyperlink" Target="mailto:1217631@ed.tus.ac.jp" TargetMode="External"/><Relationship Id="rId18" Type="http://schemas.openxmlformats.org/officeDocument/2006/relationships/hyperlink" Target="https://www.jove.com/author/Petra_Schwill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1210082@ed.tus.ac.jp" TargetMode="External"/><Relationship Id="rId17" Type="http://schemas.openxmlformats.org/officeDocument/2006/relationships/hyperlink" Target="https://www.jove.com/wp-content/uploads/2018/10/Author_Pages_Intro_With_Thumb_101018_1080p.mp4?_=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1217702@ed.tus.ac.j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211064@ed.tus.ac.j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1215042@ed.tus.ac.jp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1216628@alumni.tus.ac.j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aka@rs.tus.ac.jp" TargetMode="External"/><Relationship Id="rId14" Type="http://schemas.openxmlformats.org/officeDocument/2006/relationships/hyperlink" Target="mailto:1515035@ed.tus.ac.jp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format 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2F5496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2FF8-18E7-B242-BF04-AE51DD38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2619</Words>
  <Characters>14929</Characters>
  <Application>Microsoft Office Word</Application>
  <DocSecurity>0</DocSecurity>
  <Lines>124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7</cp:revision>
  <dcterms:created xsi:type="dcterms:W3CDTF">2019-04-25T09:22:00Z</dcterms:created>
  <dcterms:modified xsi:type="dcterms:W3CDTF">2019-04-25T17:54:00Z</dcterms:modified>
</cp:coreProperties>
</file>