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8DC48A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038F7">
        <w:rPr>
          <w:rFonts w:ascii="Helvetica" w:hAnsi="Helvetica" w:cs="Arial"/>
          <w:b/>
          <w:i w:val="0"/>
          <w:sz w:val="22"/>
          <w:szCs w:val="22"/>
        </w:rPr>
        <w:t>59685</w:t>
      </w:r>
    </w:p>
    <w:p w14:paraId="15210DC1" w14:textId="7E6F7ED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038F7">
        <w:rPr>
          <w:rFonts w:ascii="Helvetica" w:hAnsi="Helvetica" w:cs="Arial"/>
          <w:b/>
          <w:i w:val="0"/>
          <w:sz w:val="22"/>
          <w:szCs w:val="22"/>
        </w:rPr>
        <w:t xml:space="preserve"> Maja Fiket</w:t>
      </w:r>
    </w:p>
    <w:p w14:paraId="441F19EB" w14:textId="1BF5642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F0292">
        <w:rPr>
          <w:rFonts w:ascii="Helvetica" w:hAnsi="Helvetica" w:cs="Arial"/>
          <w:b/>
          <w:i w:val="0"/>
          <w:sz w:val="22"/>
          <w:szCs w:val="22"/>
        </w:rPr>
        <w:t xml:space="preserve"> </w:t>
      </w:r>
      <w:r w:rsidR="00DF0292" w:rsidRPr="00DF0292">
        <w:rPr>
          <w:rFonts w:ascii="Helvetica" w:hAnsi="Helvetica" w:cs="Arial"/>
          <w:b/>
          <w:i w:val="0"/>
          <w:sz w:val="22"/>
          <w:szCs w:val="22"/>
        </w:rPr>
        <w:t>https://www.jove.com/account/file-uploader?src=18203973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24474A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A038F7" w:rsidRPr="00A038F7">
        <w:rPr>
          <w:rFonts w:ascii="Helvetica" w:hAnsi="Helvetica" w:cs="Arial"/>
          <w:b/>
          <w:sz w:val="28"/>
          <w:szCs w:val="28"/>
        </w:rPr>
        <w:t>Using Near-Infrared Fluorescence and High-Resolution Scanning to Measure Protein Ex</w:t>
      </w:r>
      <w:bookmarkStart w:id="0" w:name="_GoBack"/>
      <w:bookmarkEnd w:id="0"/>
      <w:r w:rsidR="00A038F7" w:rsidRPr="00A038F7">
        <w:rPr>
          <w:rFonts w:ascii="Helvetica" w:hAnsi="Helvetica" w:cs="Arial"/>
          <w:b/>
          <w:sz w:val="28"/>
          <w:szCs w:val="28"/>
        </w:rPr>
        <w:t>pression in the Rodent Brain</w:t>
      </w:r>
    </w:p>
    <w:p w14:paraId="681B53AA" w14:textId="77777777" w:rsidR="00FA1A9D" w:rsidRPr="00F95819" w:rsidRDefault="00FA1A9D" w:rsidP="00FA1A9D">
      <w:pPr>
        <w:pStyle w:val="CM10"/>
        <w:outlineLvl w:val="0"/>
        <w:rPr>
          <w:rFonts w:ascii="Helvetica" w:hAnsi="Helvetica" w:cs="Arial"/>
          <w:b/>
          <w:sz w:val="28"/>
          <w:szCs w:val="28"/>
        </w:rPr>
      </w:pPr>
    </w:p>
    <w:p w14:paraId="6CB0C320" w14:textId="77777777" w:rsidR="00A038F7" w:rsidRDefault="00FA1A9D" w:rsidP="00A038F7">
      <w:pPr>
        <w:jc w:val="both"/>
        <w:rPr>
          <w:rFonts w:ascii="Helvetica" w:hAnsi="Helvetica" w:cs="Arial"/>
          <w:b/>
          <w:sz w:val="28"/>
          <w:szCs w:val="28"/>
        </w:rPr>
      </w:pPr>
      <w:r w:rsidRPr="00F95819">
        <w:rPr>
          <w:rFonts w:ascii="Helvetica" w:hAnsi="Helvetica" w:cs="Arial"/>
          <w:b/>
          <w:sz w:val="28"/>
          <w:szCs w:val="28"/>
        </w:rPr>
        <w:t xml:space="preserve">Authors and Affiliations: </w:t>
      </w:r>
    </w:p>
    <w:p w14:paraId="64975E06" w14:textId="77777777" w:rsidR="00A038F7" w:rsidRDefault="00A038F7" w:rsidP="00A038F7">
      <w:pPr>
        <w:jc w:val="both"/>
        <w:rPr>
          <w:rFonts w:ascii="Helvetica" w:hAnsi="Helvetica" w:cs="Arial"/>
          <w:b/>
          <w:sz w:val="28"/>
          <w:szCs w:val="28"/>
        </w:rPr>
      </w:pPr>
    </w:p>
    <w:p w14:paraId="4C0CED56" w14:textId="543A889A" w:rsidR="00A038F7" w:rsidRPr="00A038F7" w:rsidRDefault="00A038F7" w:rsidP="00A038F7">
      <w:pPr>
        <w:jc w:val="both"/>
        <w:rPr>
          <w:rFonts w:ascii="Helvetica" w:hAnsi="Helvetica" w:cstheme="minorHAnsi"/>
          <w:szCs w:val="24"/>
        </w:rPr>
      </w:pPr>
      <w:r w:rsidRPr="00A038F7">
        <w:rPr>
          <w:rFonts w:ascii="Helvetica" w:hAnsi="Helvetica" w:cstheme="minorHAnsi"/>
          <w:szCs w:val="24"/>
        </w:rPr>
        <w:t>Brianna</w:t>
      </w:r>
      <w:r>
        <w:rPr>
          <w:rFonts w:ascii="Helvetica" w:hAnsi="Helvetica" w:cstheme="minorHAnsi"/>
          <w:szCs w:val="24"/>
        </w:rPr>
        <w:t xml:space="preserve"> </w:t>
      </w:r>
      <w:r w:rsidRPr="00A038F7">
        <w:rPr>
          <w:rFonts w:ascii="Helvetica" w:hAnsi="Helvetica" w:cstheme="minorHAnsi"/>
          <w:szCs w:val="24"/>
        </w:rPr>
        <w:t>Kimmelmann-Shultz</w:t>
      </w:r>
      <w:r w:rsidRPr="00A038F7">
        <w:rPr>
          <w:rFonts w:ascii="Helvetica" w:hAnsi="Helvetica" w:cstheme="minorHAnsi"/>
          <w:szCs w:val="24"/>
          <w:vertAlign w:val="superscript"/>
        </w:rPr>
        <w:t>1</w:t>
      </w:r>
      <w:r w:rsidRPr="00A038F7">
        <w:rPr>
          <w:rFonts w:ascii="Helvetica" w:hAnsi="Helvetica" w:cstheme="minorHAnsi"/>
          <w:szCs w:val="24"/>
        </w:rPr>
        <w:t>,</w:t>
      </w:r>
      <w:r>
        <w:rPr>
          <w:rFonts w:ascii="Helvetica" w:hAnsi="Helvetica" w:cstheme="minorHAnsi"/>
          <w:szCs w:val="24"/>
        </w:rPr>
        <w:t xml:space="preserve"> </w:t>
      </w:r>
      <w:proofErr w:type="spellStart"/>
      <w:r w:rsidRPr="00A038F7">
        <w:rPr>
          <w:rFonts w:ascii="Helvetica" w:hAnsi="Helvetica" w:cstheme="minorHAnsi"/>
          <w:szCs w:val="24"/>
        </w:rPr>
        <w:t>Negin</w:t>
      </w:r>
      <w:proofErr w:type="spellEnd"/>
      <w:r w:rsidRPr="00A038F7">
        <w:rPr>
          <w:rFonts w:ascii="Helvetica" w:hAnsi="Helvetica" w:cstheme="minorHAnsi"/>
          <w:szCs w:val="24"/>
        </w:rPr>
        <w:t xml:space="preserve"> Mohammadmirzaei</w:t>
      </w:r>
      <w:r w:rsidRPr="00A038F7">
        <w:rPr>
          <w:rFonts w:ascii="Helvetica" w:hAnsi="Helvetica" w:cstheme="minorHAnsi"/>
          <w:szCs w:val="24"/>
          <w:vertAlign w:val="superscript"/>
        </w:rPr>
        <w:t>1</w:t>
      </w:r>
      <w:r w:rsidRPr="00A038F7">
        <w:rPr>
          <w:rFonts w:ascii="Helvetica" w:hAnsi="Helvetica" w:cstheme="minorHAnsi"/>
          <w:szCs w:val="24"/>
        </w:rPr>
        <w:t>, Jeffrey Caplan</w:t>
      </w:r>
      <w:r w:rsidRPr="00A038F7">
        <w:rPr>
          <w:rFonts w:ascii="Helvetica" w:hAnsi="Helvetica" w:cstheme="minorHAnsi"/>
          <w:szCs w:val="24"/>
          <w:vertAlign w:val="superscript"/>
        </w:rPr>
        <w:t>2</w:t>
      </w:r>
      <w:r w:rsidRPr="00A038F7">
        <w:rPr>
          <w:rFonts w:ascii="Helvetica" w:hAnsi="Helvetica" w:cstheme="minorHAnsi"/>
          <w:szCs w:val="24"/>
        </w:rPr>
        <w:t>, Dayan Knox</w:t>
      </w:r>
      <w:r w:rsidRPr="00A038F7">
        <w:rPr>
          <w:rFonts w:ascii="Helvetica" w:hAnsi="Helvetica" w:cstheme="minorHAnsi"/>
          <w:szCs w:val="24"/>
          <w:vertAlign w:val="superscript"/>
        </w:rPr>
        <w:t>1</w:t>
      </w:r>
    </w:p>
    <w:p w14:paraId="26F9D03D" w14:textId="77777777" w:rsidR="00A038F7" w:rsidRPr="00A038F7" w:rsidRDefault="00A038F7" w:rsidP="00A038F7">
      <w:pPr>
        <w:jc w:val="both"/>
        <w:rPr>
          <w:rFonts w:ascii="Helvetica" w:hAnsi="Helvetica" w:cstheme="minorHAnsi"/>
          <w:szCs w:val="24"/>
        </w:rPr>
      </w:pPr>
    </w:p>
    <w:p w14:paraId="58B67F63" w14:textId="77777777" w:rsidR="00A038F7" w:rsidRPr="00A038F7" w:rsidRDefault="00A038F7" w:rsidP="00A038F7">
      <w:pPr>
        <w:pStyle w:val="ListParagraph"/>
        <w:ind w:left="0"/>
        <w:jc w:val="both"/>
        <w:rPr>
          <w:rFonts w:ascii="Helvetica" w:hAnsi="Helvetica" w:cstheme="minorHAnsi"/>
          <w:szCs w:val="24"/>
        </w:rPr>
      </w:pPr>
      <w:r w:rsidRPr="00A038F7">
        <w:rPr>
          <w:rFonts w:ascii="Helvetica" w:hAnsi="Helvetica" w:cstheme="minorHAnsi"/>
          <w:szCs w:val="24"/>
          <w:vertAlign w:val="superscript"/>
        </w:rPr>
        <w:t>1</w:t>
      </w:r>
      <w:r w:rsidRPr="00A038F7">
        <w:rPr>
          <w:rFonts w:ascii="Helvetica" w:hAnsi="Helvetica" w:cstheme="minorHAnsi"/>
          <w:szCs w:val="24"/>
        </w:rPr>
        <w:t>Department of Psychological and Brain Sciences, University of Delaware, Newark, DE, USA</w:t>
      </w:r>
    </w:p>
    <w:p w14:paraId="7B659768" w14:textId="6C41E0E3" w:rsidR="00FA1A9D" w:rsidRPr="00A038F7" w:rsidRDefault="00A038F7" w:rsidP="00A038F7">
      <w:pPr>
        <w:pStyle w:val="CM10"/>
        <w:outlineLvl w:val="0"/>
        <w:rPr>
          <w:rFonts w:ascii="Helvetica" w:hAnsi="Helvetica"/>
          <w:b/>
          <w:sz w:val="28"/>
          <w:szCs w:val="28"/>
        </w:rPr>
      </w:pPr>
      <w:r w:rsidRPr="00A038F7">
        <w:rPr>
          <w:rFonts w:ascii="Helvetica" w:hAnsi="Helvetica" w:cstheme="minorHAnsi"/>
          <w:vertAlign w:val="superscript"/>
        </w:rPr>
        <w:t>2</w:t>
      </w:r>
      <w:r w:rsidRPr="00A038F7">
        <w:rPr>
          <w:rFonts w:ascii="Helvetica" w:hAnsi="Helvetica" w:cstheme="minorHAnsi"/>
        </w:rPr>
        <w:t>Plant and Soil Sciences, Delaware Biotechnology Institute, University of Delaware, Newark, DE, USA</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257B7415" w:rsidR="00FA1A9D" w:rsidRPr="00A038F7" w:rsidRDefault="00A038F7" w:rsidP="00FA1A9D">
      <w:pPr>
        <w:outlineLvl w:val="0"/>
        <w:rPr>
          <w:rFonts w:ascii="Helvetica" w:hAnsi="Helvetica" w:cs="Arial"/>
          <w:sz w:val="22"/>
          <w:szCs w:val="22"/>
        </w:rPr>
      </w:pPr>
      <w:r w:rsidRPr="00A038F7">
        <w:rPr>
          <w:rFonts w:ascii="Helvetica" w:hAnsi="Helvetica" w:cstheme="minorHAnsi"/>
          <w:sz w:val="22"/>
          <w:szCs w:val="22"/>
        </w:rPr>
        <w:t>Dayan Knox</w:t>
      </w:r>
      <w:r w:rsidRPr="00A038F7">
        <w:rPr>
          <w:rFonts w:ascii="Helvetica" w:hAnsi="Helvetica" w:cstheme="minorHAnsi"/>
          <w:sz w:val="22"/>
          <w:szCs w:val="22"/>
        </w:rPr>
        <w:tab/>
      </w:r>
      <w:r w:rsidRPr="00A038F7">
        <w:rPr>
          <w:rFonts w:ascii="Helvetica" w:hAnsi="Helvetica" w:cstheme="minorHAnsi"/>
          <w:sz w:val="22"/>
          <w:szCs w:val="22"/>
        </w:rPr>
        <w:tab/>
        <w:t>(</w:t>
      </w:r>
      <w:hyperlink r:id="rId7" w:history="1">
        <w:r w:rsidRPr="00A038F7">
          <w:rPr>
            <w:rFonts w:ascii="Helvetica" w:hAnsi="Helvetica"/>
            <w:sz w:val="22"/>
            <w:szCs w:val="22"/>
          </w:rPr>
          <w:t>dknox@psych.udel.edu</w:t>
        </w:r>
      </w:hyperlink>
      <w:r w:rsidRPr="00A038F7">
        <w:rPr>
          <w:rFonts w:ascii="Helvetica" w:hAnsi="Helvetica"/>
          <w:sz w:val="22"/>
          <w:szCs w:val="22"/>
        </w:rPr>
        <w:t>)</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1CD37D2" w14:textId="77777777" w:rsidR="00A038F7" w:rsidRPr="00A038F7" w:rsidRDefault="00A038F7" w:rsidP="00A038F7">
      <w:pPr>
        <w:jc w:val="both"/>
        <w:rPr>
          <w:rFonts w:ascii="Helvetica" w:hAnsi="Helvetica" w:cstheme="minorHAnsi"/>
          <w:sz w:val="22"/>
          <w:szCs w:val="22"/>
        </w:rPr>
      </w:pPr>
      <w:r w:rsidRPr="00A038F7">
        <w:rPr>
          <w:rFonts w:ascii="Helvetica" w:hAnsi="Helvetica" w:cstheme="minorHAnsi"/>
          <w:sz w:val="22"/>
          <w:szCs w:val="22"/>
        </w:rPr>
        <w:t>Brianna Kimmelmann-Shultz</w:t>
      </w:r>
      <w:r w:rsidRPr="00A038F7">
        <w:rPr>
          <w:rFonts w:ascii="Helvetica" w:hAnsi="Helvetica" w:cstheme="minorHAnsi"/>
          <w:sz w:val="22"/>
          <w:szCs w:val="22"/>
        </w:rPr>
        <w:tab/>
        <w:t>(</w:t>
      </w:r>
      <w:hyperlink r:id="rId8" w:history="1">
        <w:r w:rsidRPr="00A038F7">
          <w:rPr>
            <w:rFonts w:ascii="Helvetica" w:hAnsi="Helvetica"/>
            <w:sz w:val="22"/>
            <w:szCs w:val="22"/>
          </w:rPr>
          <w:t>briannak@udel.edu</w:t>
        </w:r>
      </w:hyperlink>
      <w:r w:rsidRPr="00A038F7">
        <w:rPr>
          <w:rFonts w:ascii="Helvetica" w:hAnsi="Helvetica"/>
          <w:sz w:val="22"/>
          <w:szCs w:val="22"/>
        </w:rPr>
        <w:t>)</w:t>
      </w:r>
    </w:p>
    <w:p w14:paraId="68E37284" w14:textId="77777777" w:rsidR="00A038F7" w:rsidRPr="00A038F7" w:rsidRDefault="00A038F7" w:rsidP="00A038F7">
      <w:pPr>
        <w:jc w:val="both"/>
        <w:rPr>
          <w:rFonts w:ascii="Helvetica" w:hAnsi="Helvetica" w:cstheme="minorHAnsi"/>
          <w:sz w:val="22"/>
          <w:szCs w:val="22"/>
        </w:rPr>
      </w:pPr>
      <w:proofErr w:type="spellStart"/>
      <w:r w:rsidRPr="00A038F7">
        <w:rPr>
          <w:rFonts w:ascii="Helvetica" w:hAnsi="Helvetica" w:cstheme="minorHAnsi"/>
          <w:sz w:val="22"/>
          <w:szCs w:val="22"/>
        </w:rPr>
        <w:t>Negin</w:t>
      </w:r>
      <w:proofErr w:type="spellEnd"/>
      <w:r w:rsidRPr="00A038F7">
        <w:rPr>
          <w:rFonts w:ascii="Helvetica" w:hAnsi="Helvetica" w:cstheme="minorHAnsi"/>
          <w:sz w:val="22"/>
          <w:szCs w:val="22"/>
        </w:rPr>
        <w:t xml:space="preserve"> </w:t>
      </w:r>
      <w:proofErr w:type="spellStart"/>
      <w:r w:rsidRPr="00A038F7">
        <w:rPr>
          <w:rFonts w:ascii="Helvetica" w:hAnsi="Helvetica" w:cstheme="minorHAnsi"/>
          <w:sz w:val="22"/>
          <w:szCs w:val="22"/>
        </w:rPr>
        <w:t>Mohammadmirzaei</w:t>
      </w:r>
      <w:proofErr w:type="spellEnd"/>
      <w:r w:rsidRPr="00A038F7">
        <w:rPr>
          <w:rFonts w:ascii="Helvetica" w:hAnsi="Helvetica" w:cstheme="minorHAnsi"/>
          <w:sz w:val="22"/>
          <w:szCs w:val="22"/>
        </w:rPr>
        <w:tab/>
        <w:t>(</w:t>
      </w:r>
      <w:hyperlink r:id="rId9" w:history="1">
        <w:r w:rsidRPr="00A038F7">
          <w:rPr>
            <w:rFonts w:ascii="Helvetica" w:hAnsi="Helvetica"/>
            <w:sz w:val="22"/>
            <w:szCs w:val="22"/>
          </w:rPr>
          <w:t>nmohammadmirzaei@psych.udel.edu</w:t>
        </w:r>
      </w:hyperlink>
      <w:r w:rsidRPr="00A038F7">
        <w:rPr>
          <w:rFonts w:ascii="Helvetica" w:hAnsi="Helvetica"/>
          <w:sz w:val="22"/>
          <w:szCs w:val="22"/>
        </w:rPr>
        <w:t>)</w:t>
      </w:r>
      <w:r w:rsidRPr="00A038F7">
        <w:rPr>
          <w:rFonts w:ascii="Helvetica" w:hAnsi="Helvetica" w:cstheme="minorHAnsi"/>
          <w:sz w:val="22"/>
          <w:szCs w:val="22"/>
        </w:rPr>
        <w:t xml:space="preserve"> </w:t>
      </w:r>
    </w:p>
    <w:p w14:paraId="4F893A2A" w14:textId="78AD1C46" w:rsidR="003B5E26" w:rsidRPr="00A038F7" w:rsidRDefault="00A038F7" w:rsidP="00A038F7">
      <w:pPr>
        <w:outlineLvl w:val="0"/>
        <w:rPr>
          <w:rFonts w:ascii="Helvetica" w:hAnsi="Helvetica" w:cs="Arial"/>
          <w:b/>
          <w:sz w:val="22"/>
          <w:szCs w:val="22"/>
        </w:rPr>
      </w:pPr>
      <w:r w:rsidRPr="00A038F7">
        <w:rPr>
          <w:rFonts w:ascii="Helvetica" w:hAnsi="Helvetica" w:cstheme="minorHAnsi"/>
          <w:sz w:val="22"/>
          <w:szCs w:val="22"/>
        </w:rPr>
        <w:t>Jeffrey Caplan</w:t>
      </w:r>
      <w:r w:rsidRPr="00A038F7">
        <w:rPr>
          <w:rFonts w:ascii="Helvetica" w:hAnsi="Helvetica" w:cstheme="minorHAnsi"/>
          <w:sz w:val="22"/>
          <w:szCs w:val="22"/>
        </w:rPr>
        <w:tab/>
      </w:r>
      <w:r w:rsidRPr="00A038F7">
        <w:rPr>
          <w:rFonts w:ascii="Helvetica" w:hAnsi="Helvetica" w:cstheme="minorHAnsi"/>
          <w:sz w:val="22"/>
          <w:szCs w:val="22"/>
        </w:rPr>
        <w:tab/>
      </w:r>
      <w:r w:rsidRPr="00A038F7">
        <w:rPr>
          <w:rFonts w:ascii="Helvetica" w:hAnsi="Helvetica" w:cstheme="minorHAnsi"/>
          <w:sz w:val="22"/>
          <w:szCs w:val="22"/>
        </w:rPr>
        <w:tab/>
        <w:t>(</w:t>
      </w:r>
      <w:hyperlink r:id="rId10" w:history="1">
        <w:r w:rsidRPr="00A038F7">
          <w:rPr>
            <w:rFonts w:ascii="Helvetica" w:hAnsi="Helvetica"/>
            <w:sz w:val="22"/>
            <w:szCs w:val="22"/>
          </w:rPr>
          <w:t>jcaplan@udel.edu</w:t>
        </w:r>
      </w:hyperlink>
      <w:r w:rsidRPr="00A038F7">
        <w:rPr>
          <w:rFonts w:ascii="Helvetica" w:hAnsi="Helvetica"/>
          <w:sz w:val="22"/>
          <w:szCs w:val="22"/>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47179BC6" w:rsidR="00FE059A" w:rsidRDefault="00FE059A" w:rsidP="00277C90">
      <w:pPr>
        <w:rPr>
          <w:rFonts w:ascii="Helvetica" w:hAnsi="Helvetica"/>
          <w:b/>
          <w:sz w:val="22"/>
        </w:rPr>
      </w:pPr>
      <w:r w:rsidRPr="00FE059A">
        <w:rPr>
          <w:rFonts w:ascii="Helvetica" w:hAnsi="Helvetica"/>
          <w:b/>
          <w:sz w:val="22"/>
        </w:rPr>
        <w:t>Author Questionnaire:</w:t>
      </w:r>
    </w:p>
    <w:p w14:paraId="1605FED1" w14:textId="5667303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156103">
        <w:rPr>
          <w:rFonts w:ascii="Helvetica" w:hAnsi="Helvetica"/>
          <w:b/>
          <w:sz w:val="22"/>
        </w:rPr>
        <w:t>N</w:t>
      </w:r>
      <w:r w:rsidR="00492AF2" w:rsidRPr="00156103">
        <w:rPr>
          <w:rFonts w:ascii="Helvetica" w:hAnsi="Helvetica"/>
          <w:b/>
          <w:sz w:val="22"/>
        </w:rPr>
        <w:t>o</w:t>
      </w:r>
    </w:p>
    <w:p w14:paraId="2C2D3A49" w14:textId="77777777" w:rsidR="00FA1A9D" w:rsidRPr="00E24898" w:rsidRDefault="00FA1A9D" w:rsidP="00FA1A9D">
      <w:pPr>
        <w:spacing w:before="120" w:line="360" w:lineRule="auto"/>
        <w:rPr>
          <w:rFonts w:ascii="Helvetica" w:hAnsi="Helvetica"/>
          <w:sz w:val="22"/>
        </w:rPr>
      </w:pPr>
    </w:p>
    <w:p w14:paraId="5E21DE61" w14:textId="152C2F3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92AF2" w:rsidRPr="00156103">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095DFE0C" w:rsidR="00FA1A9D" w:rsidRPr="00156103" w:rsidRDefault="00FA1A9D" w:rsidP="00FA1A9D">
      <w:pPr>
        <w:spacing w:before="120"/>
        <w:rPr>
          <w:rFonts w:ascii="Helvetica" w:hAnsi="Helvetica"/>
          <w:b/>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r w:rsidR="00156103">
        <w:rPr>
          <w:rFonts w:ascii="Helvetica" w:hAnsi="Helvetica"/>
          <w:sz w:val="22"/>
        </w:rPr>
        <w:t xml:space="preserve"> </w:t>
      </w:r>
      <w:r w:rsidR="001D3E6E">
        <w:rPr>
          <w:rFonts w:ascii="Helvetica" w:hAnsi="Helvetica"/>
          <w:b/>
          <w:sz w:val="22"/>
        </w:rPr>
        <w:t>3</w:t>
      </w:r>
      <w:r w:rsidR="00156103" w:rsidRPr="00156103">
        <w:rPr>
          <w:rFonts w:ascii="Helvetica" w:hAnsi="Helvetica"/>
          <w:b/>
          <w:sz w:val="22"/>
        </w:rPr>
        <w:t xml:space="preserve">.4.1, </w:t>
      </w:r>
      <w:r w:rsidR="001D3E6E">
        <w:rPr>
          <w:rFonts w:ascii="Helvetica" w:hAnsi="Helvetica"/>
          <w:b/>
          <w:sz w:val="22"/>
        </w:rPr>
        <w:t>3</w:t>
      </w:r>
      <w:r w:rsidR="00156103" w:rsidRPr="00156103">
        <w:rPr>
          <w:rFonts w:ascii="Helvetica" w:hAnsi="Helvetica"/>
          <w:b/>
          <w:sz w:val="22"/>
        </w:rPr>
        <w:t>.4.2</w:t>
      </w:r>
    </w:p>
    <w:p w14:paraId="6F0BF321" w14:textId="77777777" w:rsidR="00270182" w:rsidRDefault="00270182" w:rsidP="00FA1A9D">
      <w:pPr>
        <w:spacing w:before="120"/>
        <w:rPr>
          <w:rFonts w:ascii="Helvetica" w:hAnsi="Helvetica"/>
          <w:sz w:val="22"/>
        </w:rPr>
      </w:pPr>
    </w:p>
    <w:p w14:paraId="27289167" w14:textId="53A09126"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r w:rsidR="00156103">
        <w:rPr>
          <w:rFonts w:ascii="Helvetica" w:hAnsi="Helvetica"/>
          <w:sz w:val="22"/>
        </w:rPr>
        <w:t xml:space="preserve"> </w:t>
      </w:r>
      <w:r w:rsidR="001D3E6E">
        <w:rPr>
          <w:rFonts w:ascii="Helvetica" w:hAnsi="Helvetica"/>
          <w:b/>
          <w:sz w:val="22"/>
        </w:rPr>
        <w:t>2</w:t>
      </w:r>
      <w:r w:rsidR="00156103" w:rsidRPr="00156103">
        <w:rPr>
          <w:rFonts w:ascii="Helvetica" w:hAnsi="Helvetica"/>
          <w:b/>
          <w:sz w:val="22"/>
        </w:rPr>
        <w:t>.</w:t>
      </w:r>
      <w:r w:rsidR="001D3E6E">
        <w:rPr>
          <w:rFonts w:ascii="Helvetica" w:hAnsi="Helvetica"/>
          <w:b/>
          <w:sz w:val="22"/>
        </w:rPr>
        <w:t>4</w:t>
      </w:r>
      <w:r w:rsidR="00156103" w:rsidRPr="00156103">
        <w:rPr>
          <w:rFonts w:ascii="Helvetica" w:hAnsi="Helvetica"/>
          <w:b/>
          <w:sz w:val="22"/>
        </w:rPr>
        <w:t>.1</w:t>
      </w:r>
    </w:p>
    <w:p w14:paraId="77A31989" w14:textId="77777777" w:rsidR="00156103" w:rsidRDefault="00156103" w:rsidP="00FA1A9D">
      <w:pPr>
        <w:spacing w:before="120"/>
        <w:rPr>
          <w:rFonts w:ascii="Helvetica" w:hAnsi="Helvetica"/>
          <w:i/>
          <w:sz w:val="22"/>
        </w:rPr>
      </w:pPr>
    </w:p>
    <w:p w14:paraId="40A01E6F" w14:textId="792E1330" w:rsidR="00FA1A9D" w:rsidRPr="00156103"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w:t>
      </w:r>
      <w:r w:rsidRPr="00156103">
        <w:rPr>
          <w:rFonts w:ascii="Helvetica" w:hAnsi="Helvetica"/>
          <w:sz w:val="22"/>
          <w:szCs w:val="22"/>
        </w:rPr>
        <w:t xml:space="preserve">e in multiple locations? </w:t>
      </w:r>
      <w:r w:rsidRPr="00156103">
        <w:rPr>
          <w:rFonts w:ascii="Helvetica" w:hAnsi="Helvetica"/>
          <w:b/>
          <w:sz w:val="22"/>
          <w:szCs w:val="22"/>
        </w:rPr>
        <w:t>Y</w:t>
      </w:r>
      <w:r w:rsidR="00492AF2" w:rsidRPr="00156103">
        <w:rPr>
          <w:rFonts w:ascii="Helvetica" w:hAnsi="Helvetica"/>
          <w:b/>
          <w:sz w:val="22"/>
          <w:szCs w:val="22"/>
        </w:rPr>
        <w:t>es</w:t>
      </w:r>
    </w:p>
    <w:p w14:paraId="59BC63BC" w14:textId="7681D575" w:rsidR="00FA1A9D" w:rsidRPr="003C06C8" w:rsidRDefault="00FA1A9D" w:rsidP="00FA1A9D">
      <w:pPr>
        <w:spacing w:before="120"/>
        <w:rPr>
          <w:rFonts w:ascii="Helvetica" w:hAnsi="Helvetica"/>
          <w:sz w:val="22"/>
          <w:szCs w:val="22"/>
        </w:rPr>
      </w:pPr>
      <w:r w:rsidRPr="00156103">
        <w:rPr>
          <w:rFonts w:ascii="Helvetica" w:hAnsi="Helvetica"/>
          <w:sz w:val="22"/>
          <w:szCs w:val="22"/>
        </w:rPr>
        <w:t xml:space="preserve">If yes, how far apart are the locations? </w:t>
      </w:r>
      <w:r w:rsidR="00492AF2" w:rsidRPr="00156103">
        <w:rPr>
          <w:rFonts w:ascii="Helvetica" w:hAnsi="Helvetica"/>
          <w:b/>
          <w:i/>
          <w:sz w:val="22"/>
          <w:szCs w:val="22"/>
        </w:rPr>
        <w:t>3 Rooms all in the same hallway</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4AD1A3B2" w:rsidR="00FA1A9D" w:rsidRPr="006A6324" w:rsidRDefault="0093098C" w:rsidP="00FA1A9D">
      <w:pPr>
        <w:pStyle w:val="ListParagraph"/>
        <w:ind w:left="270"/>
        <w:rPr>
          <w:rFonts w:ascii="Helvetica" w:hAnsi="Helvetica" w:cs="Arial"/>
          <w:b/>
          <w:sz w:val="22"/>
          <w:szCs w:val="22"/>
        </w:rPr>
      </w:pPr>
      <w:r w:rsidRPr="00EE28B0">
        <w:rPr>
          <w:rFonts w:ascii="Helvetica" w:hAnsi="Helvetica" w:cs="Arial"/>
          <w:b/>
          <w:sz w:val="22"/>
          <w:szCs w:val="22"/>
          <w:highlight w:val="yellow"/>
        </w:rPr>
        <w:t>Authors, interview statements have been edited for length</w:t>
      </w:r>
      <w:r w:rsidR="00EE28B0" w:rsidRPr="00EE28B0">
        <w:rPr>
          <w:rFonts w:ascii="Helvetica" w:hAnsi="Helvetica" w:cs="Arial"/>
          <w:b/>
          <w:sz w:val="22"/>
          <w:szCs w:val="22"/>
          <w:highlight w:val="yellow"/>
        </w:rPr>
        <w:t xml:space="preserve">. Also, one statement </w:t>
      </w:r>
      <w:r w:rsidR="00EE28B0">
        <w:rPr>
          <w:rFonts w:ascii="Helvetica" w:hAnsi="Helvetica" w:cs="Arial"/>
          <w:b/>
          <w:sz w:val="22"/>
          <w:szCs w:val="22"/>
          <w:highlight w:val="yellow"/>
        </w:rPr>
        <w:t xml:space="preserve">has been moved from introduction </w:t>
      </w:r>
      <w:r w:rsidR="00EE28B0" w:rsidRPr="00EE28B0">
        <w:rPr>
          <w:rFonts w:ascii="Helvetica" w:hAnsi="Helvetica" w:cs="Arial"/>
          <w:b/>
          <w:sz w:val="22"/>
          <w:szCs w:val="22"/>
          <w:highlight w:val="yellow"/>
        </w:rPr>
        <w:t>to conclusion.</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1A19532" w:rsidR="00336C61" w:rsidRDefault="006532EE" w:rsidP="00645088">
      <w:pPr>
        <w:pStyle w:val="ListParagraph"/>
        <w:numPr>
          <w:ilvl w:val="1"/>
          <w:numId w:val="9"/>
        </w:numPr>
        <w:outlineLvl w:val="0"/>
        <w:rPr>
          <w:rFonts w:ascii="Helvetica" w:hAnsi="Helvetica" w:cs="Arial"/>
          <w:sz w:val="22"/>
          <w:szCs w:val="22"/>
        </w:rPr>
      </w:pPr>
      <w:r w:rsidRPr="00A21B89">
        <w:rPr>
          <w:rFonts w:ascii="Helvetica" w:hAnsi="Helvetica" w:cs="Arial"/>
          <w:b/>
          <w:sz w:val="22"/>
          <w:szCs w:val="22"/>
          <w:u w:val="single"/>
        </w:rPr>
        <w:t xml:space="preserve">Brianna </w:t>
      </w:r>
      <w:proofErr w:type="spellStart"/>
      <w:r w:rsidRPr="00A21B89">
        <w:rPr>
          <w:rFonts w:ascii="Helvetica" w:hAnsi="Helvetica" w:cs="Arial"/>
          <w:b/>
          <w:sz w:val="22"/>
          <w:szCs w:val="22"/>
          <w:u w:val="single"/>
        </w:rPr>
        <w:t>Kimmelmann</w:t>
      </w:r>
      <w:proofErr w:type="spellEnd"/>
      <w:r w:rsidRPr="00A21B89">
        <w:rPr>
          <w:rFonts w:ascii="Helvetica" w:hAnsi="Helvetica" w:cs="Arial"/>
          <w:b/>
          <w:sz w:val="22"/>
          <w:szCs w:val="22"/>
          <w:u w:val="single"/>
        </w:rPr>
        <w:t xml:space="preserve"> Shultz</w:t>
      </w:r>
      <w:r w:rsidR="000D35D9" w:rsidRPr="00A21B89">
        <w:rPr>
          <w:rFonts w:ascii="Helvetica" w:hAnsi="Helvetica" w:cs="Arial"/>
          <w:sz w:val="22"/>
          <w:szCs w:val="22"/>
        </w:rPr>
        <w:t xml:space="preserve">: </w:t>
      </w:r>
      <w:r w:rsidRPr="00A21B89">
        <w:rPr>
          <w:rFonts w:ascii="Helvetica" w:hAnsi="Helvetica" w:cs="Arial"/>
          <w:sz w:val="22"/>
          <w:szCs w:val="22"/>
        </w:rPr>
        <w:t>Th</w:t>
      </w:r>
      <w:r w:rsidR="00C20921" w:rsidRPr="00A21B89">
        <w:rPr>
          <w:rFonts w:ascii="Helvetica" w:hAnsi="Helvetica" w:cs="Arial"/>
          <w:sz w:val="22"/>
          <w:szCs w:val="22"/>
        </w:rPr>
        <w:t>is</w:t>
      </w:r>
      <w:r w:rsidRPr="00A21B89">
        <w:rPr>
          <w:rFonts w:ascii="Helvetica" w:hAnsi="Helvetica" w:cs="Arial"/>
          <w:sz w:val="22"/>
          <w:szCs w:val="22"/>
        </w:rPr>
        <w:t xml:space="preserve"> protocol is significant because it allows for quantification of two proteins in the same brain region. This allows the experimenter to look at activity in molecular signaling pathways in brain regions by assaying pan and </w:t>
      </w:r>
      <w:r w:rsidR="0093098C" w:rsidRPr="00A21B89">
        <w:rPr>
          <w:rFonts w:ascii="Helvetica" w:hAnsi="Helvetica" w:cs="Arial"/>
          <w:sz w:val="22"/>
          <w:szCs w:val="22"/>
        </w:rPr>
        <w:t>pho</w:t>
      </w:r>
      <w:r w:rsidR="0093098C">
        <w:rPr>
          <w:rFonts w:ascii="Helvetica" w:hAnsi="Helvetica" w:cs="Arial"/>
          <w:sz w:val="22"/>
          <w:szCs w:val="22"/>
        </w:rPr>
        <w:t>s</w:t>
      </w:r>
      <w:r w:rsidR="0093098C" w:rsidRPr="00A21B89">
        <w:rPr>
          <w:rFonts w:ascii="Helvetica" w:hAnsi="Helvetica" w:cs="Arial"/>
          <w:sz w:val="22"/>
          <w:szCs w:val="22"/>
        </w:rPr>
        <w:t>pho</w:t>
      </w:r>
      <w:r w:rsidR="0093098C">
        <w:rPr>
          <w:rFonts w:ascii="Helvetica" w:hAnsi="Helvetica" w:cs="Arial"/>
          <w:sz w:val="22"/>
          <w:szCs w:val="22"/>
        </w:rPr>
        <w:t>-</w:t>
      </w:r>
      <w:r w:rsidRPr="00A21B89">
        <w:rPr>
          <w:rFonts w:ascii="Helvetica" w:hAnsi="Helvetica" w:cs="Arial"/>
          <w:sz w:val="22"/>
          <w:szCs w:val="22"/>
        </w:rPr>
        <w:t>proteins. It can also be used to assay proteins that are makers of different cognitive phenomena</w:t>
      </w:r>
      <w:r w:rsidR="00E31E6A">
        <w:rPr>
          <w:rFonts w:ascii="Helvetica" w:hAnsi="Helvetica" w:cs="Arial"/>
          <w:sz w:val="22"/>
          <w:szCs w:val="22"/>
        </w:rPr>
        <w:t xml:space="preserve"> [1]</w:t>
      </w:r>
      <w:r w:rsidRPr="00A21B89">
        <w:rPr>
          <w:rFonts w:ascii="Helvetica" w:hAnsi="Helvetica" w:cs="Arial"/>
          <w:sz w:val="22"/>
          <w:szCs w:val="22"/>
        </w:rPr>
        <w:t>.</w:t>
      </w:r>
    </w:p>
    <w:p w14:paraId="656D0223" w14:textId="4AAD634B" w:rsidR="00E31E6A" w:rsidRPr="00E31E6A" w:rsidRDefault="00E31E6A" w:rsidP="00E31E6A">
      <w:pPr>
        <w:pStyle w:val="ListParagraph"/>
        <w:numPr>
          <w:ilvl w:val="2"/>
          <w:numId w:val="9"/>
        </w:numPr>
        <w:outlineLvl w:val="0"/>
        <w:rPr>
          <w:rFonts w:ascii="Helvetica" w:hAnsi="Helvetica" w:cs="Arial"/>
          <w:sz w:val="22"/>
          <w:szCs w:val="22"/>
        </w:rPr>
      </w:pPr>
      <w:r w:rsidRPr="00E31E6A">
        <w:rPr>
          <w:rFonts w:ascii="Helvetica" w:hAnsi="Helvetica" w:cs="Arial"/>
          <w:b/>
          <w:sz w:val="22"/>
          <w:szCs w:val="22"/>
        </w:rPr>
        <w:t>Interview</w:t>
      </w: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1E0D997" w:rsidR="00CE10F2" w:rsidRDefault="000D35D9">
      <w:pPr>
        <w:pStyle w:val="ListParagraph"/>
        <w:numPr>
          <w:ilvl w:val="1"/>
          <w:numId w:val="9"/>
        </w:numPr>
        <w:outlineLvl w:val="0"/>
        <w:rPr>
          <w:rFonts w:ascii="Helvetica" w:hAnsi="Helvetica" w:cs="Arial"/>
          <w:sz w:val="22"/>
          <w:szCs w:val="22"/>
        </w:rPr>
      </w:pPr>
      <w:r w:rsidRPr="00C20921">
        <w:rPr>
          <w:rFonts w:ascii="Helvetica" w:hAnsi="Helvetica" w:cs="Arial"/>
          <w:b/>
          <w:sz w:val="22"/>
          <w:szCs w:val="22"/>
          <w:highlight w:val="yellow"/>
          <w:u w:val="single"/>
        </w:rPr>
        <w:t>Author Name</w:t>
      </w:r>
      <w:r w:rsidRPr="00511F52">
        <w:rPr>
          <w:rFonts w:ascii="Helvetica" w:hAnsi="Helvetica" w:cs="Arial"/>
          <w:sz w:val="22"/>
          <w:szCs w:val="22"/>
        </w:rPr>
        <w:t xml:space="preserve">: </w:t>
      </w:r>
      <w:r w:rsidR="00A21B89">
        <w:rPr>
          <w:rFonts w:ascii="Helvetica" w:hAnsi="Helvetica" w:cs="Arial"/>
          <w:sz w:val="22"/>
          <w:szCs w:val="22"/>
        </w:rPr>
        <w:t>W</w:t>
      </w:r>
      <w:r w:rsidR="006532EE" w:rsidRPr="006532EE">
        <w:rPr>
          <w:rFonts w:ascii="Helvetica" w:hAnsi="Helvetica" w:cs="Arial"/>
          <w:sz w:val="22"/>
          <w:szCs w:val="22"/>
        </w:rPr>
        <w:t xml:space="preserve">e are using </w:t>
      </w:r>
      <w:r w:rsidR="00A21B89" w:rsidRPr="00156103">
        <w:rPr>
          <w:rFonts w:ascii="Helvetica" w:hAnsi="Helvetica" w:cs="Arial"/>
          <w:sz w:val="22"/>
          <w:szCs w:val="22"/>
        </w:rPr>
        <w:t>a relatively simple technique</w:t>
      </w:r>
      <w:r w:rsidR="00A21B89">
        <w:rPr>
          <w:rFonts w:ascii="Helvetica" w:hAnsi="Helvetica" w:cs="Arial"/>
          <w:sz w:val="22"/>
          <w:szCs w:val="22"/>
        </w:rPr>
        <w:t xml:space="preserve">, such as </w:t>
      </w:r>
      <w:r w:rsidR="00A21B89" w:rsidRPr="00156103">
        <w:rPr>
          <w:rFonts w:ascii="Helvetica" w:hAnsi="Helvetica" w:cs="Arial"/>
          <w:sz w:val="22"/>
          <w:szCs w:val="22"/>
        </w:rPr>
        <w:t>immunohistochemistry</w:t>
      </w:r>
      <w:r w:rsidR="00A21B89">
        <w:rPr>
          <w:rFonts w:ascii="Helvetica" w:hAnsi="Helvetica" w:cs="Arial"/>
          <w:sz w:val="22"/>
          <w:szCs w:val="22"/>
        </w:rPr>
        <w:t xml:space="preserve"> </w:t>
      </w:r>
      <w:r w:rsidR="00A21B89" w:rsidRPr="00156103">
        <w:rPr>
          <w:rFonts w:ascii="Helvetica" w:hAnsi="Helvetica" w:cs="Arial"/>
          <w:sz w:val="22"/>
          <w:szCs w:val="22"/>
        </w:rPr>
        <w:t>to answer questions that typically</w:t>
      </w:r>
      <w:r w:rsidR="00A21B89">
        <w:rPr>
          <w:rFonts w:ascii="Helvetica" w:hAnsi="Helvetica" w:cs="Arial"/>
          <w:sz w:val="22"/>
          <w:szCs w:val="22"/>
        </w:rPr>
        <w:t xml:space="preserve"> </w:t>
      </w:r>
      <w:r w:rsidR="00A21B89" w:rsidRPr="00156103">
        <w:rPr>
          <w:rFonts w:ascii="Helvetica" w:hAnsi="Helvetica" w:cs="Arial"/>
          <w:sz w:val="22"/>
          <w:szCs w:val="22"/>
        </w:rPr>
        <w:t>require more involved techniques</w:t>
      </w:r>
      <w:r w:rsidR="00A21B89">
        <w:rPr>
          <w:rFonts w:ascii="Helvetica" w:hAnsi="Helvetica" w:cs="Arial"/>
          <w:sz w:val="22"/>
          <w:szCs w:val="22"/>
        </w:rPr>
        <w:t>,</w:t>
      </w:r>
      <w:r w:rsidR="00A21B89" w:rsidRPr="00156103">
        <w:rPr>
          <w:rFonts w:ascii="Helvetica" w:hAnsi="Helvetica" w:cs="Arial"/>
          <w:sz w:val="22"/>
          <w:szCs w:val="22"/>
        </w:rPr>
        <w:t xml:space="preserve"> </w:t>
      </w:r>
      <w:r w:rsidR="00A21B89">
        <w:rPr>
          <w:rFonts w:ascii="Helvetica" w:hAnsi="Helvetica" w:cs="Arial"/>
          <w:sz w:val="22"/>
          <w:szCs w:val="22"/>
        </w:rPr>
        <w:t>including</w:t>
      </w:r>
      <w:r w:rsidR="006532EE">
        <w:rPr>
          <w:rFonts w:ascii="Helvetica" w:hAnsi="Helvetica" w:cs="Arial"/>
          <w:sz w:val="22"/>
          <w:szCs w:val="22"/>
        </w:rPr>
        <w:t xml:space="preserve"> </w:t>
      </w:r>
      <w:r w:rsidR="006532EE" w:rsidRPr="00156103">
        <w:rPr>
          <w:rFonts w:ascii="Helvetica" w:hAnsi="Helvetica" w:cs="Arial"/>
          <w:sz w:val="22"/>
          <w:szCs w:val="22"/>
        </w:rPr>
        <w:t>examining the activity of molecular signaling pathways</w:t>
      </w:r>
      <w:r w:rsidR="00A21B89">
        <w:rPr>
          <w:rFonts w:ascii="Helvetica" w:hAnsi="Helvetica" w:cs="Arial"/>
          <w:sz w:val="22"/>
          <w:szCs w:val="22"/>
        </w:rPr>
        <w:t>,</w:t>
      </w:r>
      <w:r w:rsidR="006532EE" w:rsidRPr="00156103">
        <w:rPr>
          <w:rFonts w:ascii="Helvetica" w:hAnsi="Helvetica" w:cs="Arial"/>
          <w:sz w:val="22"/>
          <w:szCs w:val="22"/>
        </w:rPr>
        <w:t xml:space="preserve"> examining AMPA/NMDA</w:t>
      </w:r>
      <w:r w:rsidR="00A21B89">
        <w:rPr>
          <w:rFonts w:ascii="Helvetica" w:hAnsi="Helvetica" w:cs="Arial"/>
          <w:sz w:val="22"/>
          <w:szCs w:val="22"/>
        </w:rPr>
        <w:t xml:space="preserve"> ratio</w:t>
      </w:r>
      <w:r w:rsidR="00E31E6A">
        <w:rPr>
          <w:rFonts w:ascii="Helvetica" w:hAnsi="Helvetica" w:cs="Arial"/>
          <w:sz w:val="22"/>
          <w:szCs w:val="22"/>
        </w:rPr>
        <w:t xml:space="preserve"> [1]</w:t>
      </w:r>
      <w:r w:rsidR="00A21B89">
        <w:rPr>
          <w:rFonts w:ascii="Helvetica" w:hAnsi="Helvetica" w:cs="Arial"/>
          <w:sz w:val="22"/>
          <w:szCs w:val="22"/>
        </w:rPr>
        <w:t>.</w:t>
      </w:r>
      <w:r w:rsidR="0093098C">
        <w:rPr>
          <w:rFonts w:ascii="Helvetica" w:hAnsi="Helvetica" w:cs="Arial"/>
          <w:sz w:val="22"/>
          <w:szCs w:val="22"/>
        </w:rPr>
        <w:t xml:space="preserve"> </w:t>
      </w:r>
      <w:r w:rsidR="0093098C" w:rsidRPr="0093098C">
        <w:rPr>
          <w:rFonts w:ascii="Helvetica" w:hAnsi="Helvetica" w:cs="Arial"/>
          <w:sz w:val="22"/>
          <w:szCs w:val="22"/>
          <w:highlight w:val="yellow"/>
        </w:rPr>
        <w:t>Who will be speaking this part?</w:t>
      </w:r>
    </w:p>
    <w:p w14:paraId="4279F2B5" w14:textId="7F6740E4" w:rsidR="00E31E6A" w:rsidRPr="00E31E6A" w:rsidRDefault="00E31E6A" w:rsidP="00E31E6A">
      <w:pPr>
        <w:pStyle w:val="ListParagraph"/>
        <w:numPr>
          <w:ilvl w:val="2"/>
          <w:numId w:val="9"/>
        </w:numPr>
        <w:outlineLvl w:val="0"/>
        <w:rPr>
          <w:rFonts w:ascii="Helvetica" w:hAnsi="Helvetica" w:cs="Arial"/>
          <w:sz w:val="22"/>
          <w:szCs w:val="22"/>
        </w:rPr>
      </w:pPr>
      <w:r w:rsidRPr="00E31E6A">
        <w:rPr>
          <w:rFonts w:ascii="Helvetica" w:hAnsi="Helvetica" w:cs="Arial"/>
          <w:b/>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76EA7ABC" w:rsidR="00336C61" w:rsidRDefault="004C28DE" w:rsidP="004C28DE">
      <w:pPr>
        <w:numPr>
          <w:ilvl w:val="1"/>
          <w:numId w:val="9"/>
        </w:numPr>
        <w:contextualSpacing/>
        <w:rPr>
          <w:rFonts w:ascii="Helvetica" w:hAnsi="Helvetica" w:cs="Arial"/>
          <w:iCs/>
          <w:sz w:val="22"/>
          <w:szCs w:val="22"/>
        </w:rPr>
      </w:pPr>
      <w:r w:rsidRPr="004C28DE">
        <w:rPr>
          <w:rFonts w:ascii="Helvetica" w:hAnsi="Helvetica" w:cs="Arial"/>
          <w:sz w:val="22"/>
          <w:szCs w:val="22"/>
        </w:rPr>
        <w:t>The following protocol was approved by the Institutional Animal Care and Use Committee (IACUC) of the University of Delaware. Male Sprague Dawley rats approximately 55–75 days old were used for this protocol.</w:t>
      </w:r>
      <w:r>
        <w:rPr>
          <w:rFonts w:cstheme="minorHAnsi"/>
          <w:color w:val="292B31"/>
          <w:szCs w:val="24"/>
          <w:shd w:val="clear" w:color="auto" w:fill="FFFFFF"/>
        </w:rPr>
        <w:t xml:space="preserve"> </w:t>
      </w:r>
      <w:r w:rsidR="00336C61">
        <w:rPr>
          <w:rFonts w:ascii="Helvetica" w:hAnsi="Helvetica" w:cs="Arial"/>
          <w:iCs/>
          <w:sz w:val="22"/>
          <w:szCs w:val="22"/>
        </w:rPr>
        <w:br w:type="page"/>
      </w:r>
    </w:p>
    <w:p w14:paraId="1FE7CEA0" w14:textId="2C6B8F50" w:rsidR="00450B27" w:rsidRPr="00A21B89" w:rsidRDefault="00F22F5E" w:rsidP="00A21B89">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9D5D4EC" w14:textId="1C95FBA8" w:rsidR="007E2D76" w:rsidRPr="00E810A5" w:rsidRDefault="00EF28C7" w:rsidP="00E810A5">
      <w:pPr>
        <w:numPr>
          <w:ilvl w:val="0"/>
          <w:numId w:val="12"/>
        </w:numPr>
        <w:spacing w:before="240"/>
        <w:outlineLvl w:val="0"/>
        <w:rPr>
          <w:rFonts w:ascii="Helvetica" w:hAnsi="Helvetica" w:cs="Arial"/>
          <w:b/>
          <w:sz w:val="22"/>
          <w:szCs w:val="22"/>
        </w:rPr>
      </w:pPr>
      <w:r w:rsidRPr="00EF28C7">
        <w:rPr>
          <w:rFonts w:ascii="Helvetica" w:hAnsi="Helvetica" w:cs="Arial"/>
          <w:b/>
          <w:sz w:val="22"/>
          <w:szCs w:val="22"/>
        </w:rPr>
        <w:t xml:space="preserve">Single </w:t>
      </w:r>
      <w:r>
        <w:rPr>
          <w:rFonts w:ascii="Helvetica" w:hAnsi="Helvetica" w:cs="Arial"/>
          <w:b/>
          <w:sz w:val="22"/>
          <w:szCs w:val="22"/>
        </w:rPr>
        <w:t>I</w:t>
      </w:r>
      <w:r w:rsidRPr="00EF28C7">
        <w:rPr>
          <w:rFonts w:ascii="Helvetica" w:hAnsi="Helvetica" w:cs="Arial"/>
          <w:b/>
          <w:sz w:val="22"/>
          <w:szCs w:val="22"/>
        </w:rPr>
        <w:t xml:space="preserve">mmunohistochemical </w:t>
      </w:r>
      <w:r>
        <w:rPr>
          <w:rFonts w:ascii="Helvetica" w:hAnsi="Helvetica" w:cs="Arial"/>
          <w:b/>
          <w:sz w:val="22"/>
          <w:szCs w:val="22"/>
        </w:rPr>
        <w:t>R</w:t>
      </w:r>
      <w:r w:rsidRPr="00EF28C7">
        <w:rPr>
          <w:rFonts w:ascii="Helvetica" w:hAnsi="Helvetica" w:cs="Arial"/>
          <w:b/>
          <w:sz w:val="22"/>
          <w:szCs w:val="22"/>
        </w:rPr>
        <w:t>eaction</w:t>
      </w:r>
    </w:p>
    <w:p w14:paraId="1B56689C" w14:textId="77777777" w:rsidR="007E2D76" w:rsidRPr="006A6324" w:rsidRDefault="007E2D76" w:rsidP="007E2D76">
      <w:pPr>
        <w:numPr>
          <w:ilvl w:val="1"/>
          <w:numId w:val="12"/>
        </w:numPr>
        <w:spacing w:before="240"/>
        <w:outlineLvl w:val="0"/>
        <w:rPr>
          <w:rFonts w:ascii="Helvetica" w:hAnsi="Helvetica" w:cs="Arial"/>
          <w:sz w:val="22"/>
          <w:szCs w:val="22"/>
        </w:rPr>
      </w:pPr>
      <w:r>
        <w:rPr>
          <w:rFonts w:ascii="Helvetica" w:hAnsi="Helvetica" w:cs="Arial"/>
          <w:sz w:val="22"/>
          <w:szCs w:val="22"/>
        </w:rPr>
        <w:t>Using</w:t>
      </w:r>
      <w:r w:rsidRPr="00314E2D">
        <w:rPr>
          <w:rFonts w:ascii="Helvetica" w:hAnsi="Helvetica" w:cs="Arial"/>
          <w:sz w:val="22"/>
          <w:szCs w:val="22"/>
        </w:rPr>
        <w:t xml:space="preserve"> a cryostat maintained between -9 °C and -12 °C </w:t>
      </w:r>
      <w:r>
        <w:rPr>
          <w:rFonts w:ascii="Helvetica" w:hAnsi="Helvetica" w:cs="Arial"/>
          <w:sz w:val="22"/>
          <w:szCs w:val="22"/>
        </w:rPr>
        <w:t>[1] s</w:t>
      </w:r>
      <w:r w:rsidRPr="00314E2D">
        <w:rPr>
          <w:rFonts w:ascii="Helvetica" w:hAnsi="Helvetica" w:cs="Arial"/>
          <w:sz w:val="22"/>
          <w:szCs w:val="22"/>
        </w:rPr>
        <w:t xml:space="preserve">lice </w:t>
      </w:r>
      <w:r>
        <w:rPr>
          <w:rFonts w:ascii="Helvetica" w:hAnsi="Helvetica" w:cs="Arial"/>
          <w:sz w:val="22"/>
          <w:szCs w:val="22"/>
        </w:rPr>
        <w:t xml:space="preserve">previously isolated and frozen rat </w:t>
      </w:r>
      <w:r w:rsidRPr="00314E2D">
        <w:rPr>
          <w:rFonts w:ascii="Helvetica" w:hAnsi="Helvetica" w:cs="Arial"/>
          <w:sz w:val="22"/>
          <w:szCs w:val="22"/>
        </w:rPr>
        <w:t xml:space="preserve">brain in regions of interest at 30–50 </w:t>
      </w:r>
      <w:r>
        <w:rPr>
          <w:rFonts w:ascii="Helvetica" w:hAnsi="Helvetica" w:cs="Arial"/>
          <w:sz w:val="22"/>
          <w:szCs w:val="22"/>
        </w:rPr>
        <w:t>micrometers [2-TXT]</w:t>
      </w:r>
      <w:r w:rsidRPr="00314E2D">
        <w:rPr>
          <w:rFonts w:ascii="Helvetica" w:hAnsi="Helvetica" w:cs="Arial"/>
          <w:sz w:val="22"/>
          <w:szCs w:val="22"/>
        </w:rPr>
        <w:t xml:space="preserve">. Directly mount slices onto glass slides and store </w:t>
      </w:r>
      <w:r>
        <w:rPr>
          <w:rFonts w:ascii="Helvetica" w:hAnsi="Helvetica" w:cs="Arial"/>
          <w:sz w:val="22"/>
          <w:szCs w:val="22"/>
        </w:rPr>
        <w:t>at</w:t>
      </w:r>
      <w:r w:rsidRPr="00314E2D">
        <w:rPr>
          <w:rFonts w:ascii="Helvetica" w:hAnsi="Helvetica" w:cs="Arial"/>
          <w:sz w:val="22"/>
          <w:szCs w:val="22"/>
        </w:rPr>
        <w:t xml:space="preserve"> -80 °C until immunocytochemistry </w:t>
      </w:r>
      <w:r>
        <w:rPr>
          <w:rFonts w:ascii="Helvetica" w:hAnsi="Helvetica" w:cs="Arial"/>
          <w:sz w:val="22"/>
          <w:szCs w:val="22"/>
        </w:rPr>
        <w:t>[3].</w:t>
      </w:r>
    </w:p>
    <w:p w14:paraId="5CF7DA59" w14:textId="77777777" w:rsidR="007E2D76" w:rsidRDefault="007E2D76" w:rsidP="007E2D76">
      <w:pPr>
        <w:numPr>
          <w:ilvl w:val="2"/>
          <w:numId w:val="12"/>
        </w:numPr>
        <w:spacing w:before="240"/>
        <w:outlineLvl w:val="0"/>
        <w:rPr>
          <w:rFonts w:ascii="Helvetica" w:hAnsi="Helvetica" w:cs="Arial"/>
          <w:sz w:val="22"/>
          <w:szCs w:val="22"/>
        </w:rPr>
      </w:pPr>
      <w:r>
        <w:rPr>
          <w:rFonts w:ascii="Helvetica" w:hAnsi="Helvetica" w:cs="Arial"/>
          <w:sz w:val="22"/>
          <w:szCs w:val="22"/>
        </w:rPr>
        <w:t>MED: Talent at the cryostat.</w:t>
      </w:r>
    </w:p>
    <w:p w14:paraId="2B807295" w14:textId="77777777" w:rsidR="007E2D76" w:rsidRDefault="007E2D76" w:rsidP="007E2D7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starts slicing. </w:t>
      </w:r>
      <w:r w:rsidRPr="00E37DFA">
        <w:rPr>
          <w:rFonts w:ascii="Helvetica" w:hAnsi="Helvetica" w:cs="Arial"/>
          <w:b/>
          <w:sz w:val="22"/>
          <w:szCs w:val="22"/>
        </w:rPr>
        <w:t>TEXT: Hippocampus and amygdala in this protocol.</w:t>
      </w:r>
    </w:p>
    <w:p w14:paraId="39E0A2E4" w14:textId="622F9D0B" w:rsidR="007E2D76" w:rsidRPr="007E2D76" w:rsidRDefault="007E2D76" w:rsidP="007E2D76">
      <w:pPr>
        <w:numPr>
          <w:ilvl w:val="2"/>
          <w:numId w:val="12"/>
        </w:numPr>
        <w:spacing w:before="240"/>
        <w:outlineLvl w:val="0"/>
        <w:rPr>
          <w:rFonts w:ascii="Helvetica" w:hAnsi="Helvetica" w:cs="Arial"/>
          <w:sz w:val="22"/>
          <w:szCs w:val="22"/>
        </w:rPr>
      </w:pPr>
      <w:r>
        <w:rPr>
          <w:rFonts w:ascii="Helvetica" w:hAnsi="Helvetica" w:cs="Arial"/>
          <w:sz w:val="22"/>
          <w:szCs w:val="22"/>
        </w:rPr>
        <w:t>CU: Talent placing a few slices on a slide.</w:t>
      </w:r>
    </w:p>
    <w:p w14:paraId="705CAD57" w14:textId="7CCC6282" w:rsidR="00CE10F2" w:rsidRDefault="000437B8" w:rsidP="009A0E7C">
      <w:pPr>
        <w:numPr>
          <w:ilvl w:val="1"/>
          <w:numId w:val="12"/>
        </w:numPr>
        <w:spacing w:before="240"/>
        <w:outlineLvl w:val="0"/>
        <w:rPr>
          <w:rFonts w:ascii="Helvetica" w:hAnsi="Helvetica" w:cs="Arial"/>
          <w:sz w:val="22"/>
          <w:szCs w:val="22"/>
        </w:rPr>
      </w:pPr>
      <w:r w:rsidRPr="000437B8">
        <w:rPr>
          <w:rFonts w:ascii="Helvetica" w:hAnsi="Helvetica" w:cs="Arial"/>
          <w:sz w:val="22"/>
          <w:szCs w:val="22"/>
        </w:rPr>
        <w:t xml:space="preserve">Remove </w:t>
      </w:r>
      <w:r w:rsidR="00927B4D">
        <w:rPr>
          <w:rFonts w:ascii="Helvetica" w:hAnsi="Helvetica" w:cs="Arial"/>
          <w:sz w:val="22"/>
          <w:szCs w:val="22"/>
        </w:rPr>
        <w:t xml:space="preserve">the </w:t>
      </w:r>
      <w:r w:rsidRPr="000437B8">
        <w:rPr>
          <w:rFonts w:ascii="Helvetica" w:hAnsi="Helvetica" w:cs="Arial"/>
          <w:sz w:val="22"/>
          <w:szCs w:val="22"/>
        </w:rPr>
        <w:t xml:space="preserve">glass slides from the freezer and allow </w:t>
      </w:r>
      <w:r>
        <w:rPr>
          <w:rFonts w:ascii="Helvetica" w:hAnsi="Helvetica" w:cs="Arial"/>
          <w:sz w:val="22"/>
          <w:szCs w:val="22"/>
        </w:rPr>
        <w:t xml:space="preserve">them </w:t>
      </w:r>
      <w:r w:rsidRPr="000437B8">
        <w:rPr>
          <w:rFonts w:ascii="Helvetica" w:hAnsi="Helvetica" w:cs="Arial"/>
          <w:sz w:val="22"/>
          <w:szCs w:val="22"/>
        </w:rPr>
        <w:t>to equilibrate to room temperature for 30 min</w:t>
      </w:r>
      <w:r w:rsidRPr="006A6324">
        <w:rPr>
          <w:rFonts w:ascii="Helvetica" w:hAnsi="Helvetica" w:cs="Arial"/>
          <w:sz w:val="22"/>
          <w:szCs w:val="22"/>
        </w:rPr>
        <w:t xml:space="preserve"> </w:t>
      </w:r>
      <w:r>
        <w:rPr>
          <w:rFonts w:ascii="Helvetica" w:hAnsi="Helvetica" w:cs="Arial"/>
          <w:sz w:val="22"/>
          <w:szCs w:val="22"/>
        </w:rPr>
        <w:t>[1]. Working u</w:t>
      </w:r>
      <w:r w:rsidRPr="000437B8">
        <w:rPr>
          <w:rFonts w:ascii="Helvetica" w:hAnsi="Helvetica" w:cs="Arial"/>
          <w:sz w:val="22"/>
          <w:szCs w:val="22"/>
        </w:rPr>
        <w:t xml:space="preserve">nder a fume hood, </w:t>
      </w:r>
      <w:r>
        <w:rPr>
          <w:rFonts w:ascii="Helvetica" w:hAnsi="Helvetica" w:cs="Arial"/>
          <w:sz w:val="22"/>
          <w:szCs w:val="22"/>
        </w:rPr>
        <w:t>place</w:t>
      </w:r>
      <w:r w:rsidRPr="000437B8">
        <w:rPr>
          <w:rFonts w:ascii="Helvetica" w:hAnsi="Helvetica" w:cs="Arial"/>
          <w:sz w:val="22"/>
          <w:szCs w:val="22"/>
        </w:rPr>
        <w:t xml:space="preserve"> </w:t>
      </w:r>
      <w:r>
        <w:rPr>
          <w:rFonts w:ascii="Helvetica" w:hAnsi="Helvetica" w:cs="Arial"/>
          <w:sz w:val="22"/>
          <w:szCs w:val="22"/>
        </w:rPr>
        <w:t>the slides</w:t>
      </w:r>
      <w:r w:rsidRPr="000437B8">
        <w:rPr>
          <w:rFonts w:ascii="Helvetica" w:hAnsi="Helvetica" w:cs="Arial"/>
          <w:sz w:val="22"/>
          <w:szCs w:val="22"/>
        </w:rPr>
        <w:t xml:space="preserve"> in 4% paraformaldehyde in 0.1</w:t>
      </w:r>
      <w:r>
        <w:rPr>
          <w:rFonts w:ascii="Helvetica" w:hAnsi="Helvetica" w:cs="Arial"/>
          <w:sz w:val="22"/>
          <w:szCs w:val="22"/>
        </w:rPr>
        <w:t>-molar</w:t>
      </w:r>
      <w:r w:rsidRPr="000437B8">
        <w:rPr>
          <w:rFonts w:ascii="Helvetica" w:hAnsi="Helvetica" w:cs="Arial"/>
          <w:sz w:val="22"/>
          <w:szCs w:val="22"/>
        </w:rPr>
        <w:t xml:space="preserve"> PBS for 1−2 h at room temperature</w:t>
      </w:r>
      <w:r>
        <w:rPr>
          <w:rFonts w:ascii="Helvetica" w:hAnsi="Helvetica" w:cs="Arial"/>
          <w:sz w:val="22"/>
          <w:szCs w:val="22"/>
        </w:rPr>
        <w:t xml:space="preserve"> for tissue fixation [2].</w:t>
      </w:r>
    </w:p>
    <w:p w14:paraId="28744365" w14:textId="47EC1641" w:rsidR="00927B4D" w:rsidRDefault="00927B4D" w:rsidP="00927B4D">
      <w:pPr>
        <w:numPr>
          <w:ilvl w:val="2"/>
          <w:numId w:val="12"/>
        </w:numPr>
        <w:spacing w:before="240"/>
        <w:outlineLvl w:val="0"/>
        <w:rPr>
          <w:rFonts w:ascii="Helvetica" w:hAnsi="Helvetica" w:cs="Arial"/>
          <w:sz w:val="22"/>
          <w:szCs w:val="22"/>
        </w:rPr>
      </w:pPr>
      <w:r>
        <w:rPr>
          <w:rFonts w:ascii="Helvetica" w:hAnsi="Helvetica" w:cs="Arial"/>
          <w:sz w:val="22"/>
          <w:szCs w:val="22"/>
        </w:rPr>
        <w:t>MED: Talent r</w:t>
      </w:r>
      <w:r w:rsidRPr="000437B8">
        <w:rPr>
          <w:rFonts w:ascii="Helvetica" w:hAnsi="Helvetica" w:cs="Arial"/>
          <w:sz w:val="22"/>
          <w:szCs w:val="22"/>
        </w:rPr>
        <w:t>emove slides from the freezer</w:t>
      </w:r>
    </w:p>
    <w:p w14:paraId="471E8D5C" w14:textId="59375CDB" w:rsidR="00927B4D" w:rsidRPr="006A6324" w:rsidRDefault="00927B4D" w:rsidP="00927B4D">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in PFA under a hood.</w:t>
      </w:r>
    </w:p>
    <w:p w14:paraId="2E72D27A" w14:textId="3A70EED1" w:rsidR="00CE10F2" w:rsidRDefault="000437B8"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r</w:t>
      </w:r>
      <w:r w:rsidRPr="000437B8">
        <w:rPr>
          <w:rFonts w:ascii="Helvetica" w:hAnsi="Helvetica" w:cs="Arial"/>
          <w:sz w:val="22"/>
          <w:szCs w:val="22"/>
        </w:rPr>
        <w:t xml:space="preserve">inse </w:t>
      </w:r>
      <w:r>
        <w:rPr>
          <w:rFonts w:ascii="Helvetica" w:hAnsi="Helvetica" w:cs="Arial"/>
          <w:sz w:val="22"/>
          <w:szCs w:val="22"/>
        </w:rPr>
        <w:t xml:space="preserve">the </w:t>
      </w:r>
      <w:r w:rsidRPr="000437B8">
        <w:rPr>
          <w:rFonts w:ascii="Helvetica" w:hAnsi="Helvetica" w:cs="Arial"/>
          <w:sz w:val="22"/>
          <w:szCs w:val="22"/>
        </w:rPr>
        <w:t>slides in 0.1</w:t>
      </w:r>
      <w:r>
        <w:rPr>
          <w:rFonts w:ascii="Helvetica" w:hAnsi="Helvetica" w:cs="Arial"/>
          <w:sz w:val="22"/>
          <w:szCs w:val="22"/>
        </w:rPr>
        <w:t>-</w:t>
      </w:r>
      <w:r w:rsidRPr="000437B8">
        <w:rPr>
          <w:rFonts w:ascii="Helvetica" w:hAnsi="Helvetica" w:cs="Arial"/>
          <w:sz w:val="22"/>
          <w:szCs w:val="22"/>
        </w:rPr>
        <w:t>M TBS three times for 10 min each</w:t>
      </w:r>
      <w:r>
        <w:rPr>
          <w:rFonts w:ascii="Helvetica" w:hAnsi="Helvetica" w:cs="Arial"/>
          <w:sz w:val="22"/>
          <w:szCs w:val="22"/>
        </w:rPr>
        <w:t xml:space="preserve"> [1]</w:t>
      </w:r>
      <w:r w:rsidRPr="000437B8">
        <w:rPr>
          <w:rFonts w:ascii="Helvetica" w:hAnsi="Helvetica" w:cs="Arial"/>
          <w:sz w:val="22"/>
          <w:szCs w:val="22"/>
        </w:rPr>
        <w:t xml:space="preserve">. </w:t>
      </w:r>
      <w:r>
        <w:rPr>
          <w:rFonts w:ascii="Helvetica" w:hAnsi="Helvetica" w:cs="Arial"/>
          <w:sz w:val="22"/>
          <w:szCs w:val="22"/>
        </w:rPr>
        <w:t>To p</w:t>
      </w:r>
      <w:r w:rsidRPr="000437B8">
        <w:rPr>
          <w:rFonts w:ascii="Helvetica" w:hAnsi="Helvetica" w:cs="Arial"/>
          <w:sz w:val="22"/>
          <w:szCs w:val="22"/>
        </w:rPr>
        <w:t>ermeabilize cell membranes incubat</w:t>
      </w:r>
      <w:r>
        <w:rPr>
          <w:rFonts w:ascii="Helvetica" w:hAnsi="Helvetica" w:cs="Arial"/>
          <w:sz w:val="22"/>
          <w:szCs w:val="22"/>
        </w:rPr>
        <w:t>e the</w:t>
      </w:r>
      <w:r w:rsidRPr="000437B8">
        <w:rPr>
          <w:rFonts w:ascii="Helvetica" w:hAnsi="Helvetica" w:cs="Arial"/>
          <w:sz w:val="22"/>
          <w:szCs w:val="22"/>
        </w:rPr>
        <w:t xml:space="preserve"> slides in a mild detergent for 30−60 min</w:t>
      </w:r>
      <w:r w:rsidRPr="006A6324">
        <w:rPr>
          <w:rFonts w:ascii="Helvetica" w:hAnsi="Helvetica" w:cs="Arial"/>
          <w:sz w:val="22"/>
          <w:szCs w:val="22"/>
        </w:rPr>
        <w:t xml:space="preserve"> </w:t>
      </w:r>
      <w:r>
        <w:rPr>
          <w:rFonts w:ascii="Helvetica" w:hAnsi="Helvetica" w:cs="Arial"/>
          <w:sz w:val="22"/>
          <w:szCs w:val="22"/>
        </w:rPr>
        <w:t>[2</w:t>
      </w:r>
      <w:r w:rsidR="00026DCA">
        <w:rPr>
          <w:rFonts w:ascii="Helvetica" w:hAnsi="Helvetica" w:cs="Arial"/>
          <w:sz w:val="22"/>
          <w:szCs w:val="22"/>
        </w:rPr>
        <w:t>-TXT</w:t>
      </w:r>
      <w:r>
        <w:rPr>
          <w:rFonts w:ascii="Helvetica" w:hAnsi="Helvetica" w:cs="Arial"/>
          <w:sz w:val="22"/>
          <w:szCs w:val="22"/>
        </w:rPr>
        <w:t>]</w:t>
      </w:r>
      <w:r w:rsidR="00F91BA2">
        <w:rPr>
          <w:rFonts w:ascii="Helvetica" w:hAnsi="Helvetica" w:cs="Arial"/>
          <w:sz w:val="22"/>
          <w:szCs w:val="22"/>
        </w:rPr>
        <w:t xml:space="preserve"> and r</w:t>
      </w:r>
      <w:r w:rsidR="00A935E5" w:rsidRPr="00A935E5">
        <w:rPr>
          <w:rFonts w:ascii="Helvetica" w:hAnsi="Helvetica" w:cs="Arial"/>
          <w:sz w:val="22"/>
          <w:szCs w:val="22"/>
        </w:rPr>
        <w:t xml:space="preserve">inse </w:t>
      </w:r>
      <w:r w:rsidR="00F91BA2">
        <w:rPr>
          <w:rFonts w:ascii="Helvetica" w:hAnsi="Helvetica" w:cs="Arial"/>
          <w:sz w:val="22"/>
          <w:szCs w:val="22"/>
        </w:rPr>
        <w:t>again</w:t>
      </w:r>
      <w:r w:rsidR="00A935E5" w:rsidRPr="00A935E5">
        <w:rPr>
          <w:rFonts w:ascii="Helvetica" w:hAnsi="Helvetica" w:cs="Arial"/>
          <w:sz w:val="22"/>
          <w:szCs w:val="22"/>
        </w:rPr>
        <w:t xml:space="preserve"> in TBS three times for 15 min each</w:t>
      </w:r>
      <w:r w:rsidR="00F91BA2">
        <w:rPr>
          <w:rFonts w:ascii="Helvetica" w:hAnsi="Helvetica" w:cs="Arial"/>
          <w:sz w:val="22"/>
          <w:szCs w:val="22"/>
        </w:rPr>
        <w:t xml:space="preserve"> [3].</w:t>
      </w:r>
    </w:p>
    <w:p w14:paraId="536C9F39" w14:textId="0F928CD0" w:rsidR="00927B4D" w:rsidRDefault="00927B4D" w:rsidP="00026DCA">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in TBS and starts the timer for 10 min</w:t>
      </w:r>
    </w:p>
    <w:p w14:paraId="39B66596" w14:textId="057BCD03" w:rsidR="00927B4D" w:rsidRDefault="00927B4D" w:rsidP="00927B4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slides in detergent and starts the timer for 30 min. </w:t>
      </w:r>
      <w:r w:rsidRPr="00E37DFA">
        <w:rPr>
          <w:rFonts w:ascii="Helvetica" w:hAnsi="Helvetica" w:cs="Arial"/>
          <w:b/>
          <w:sz w:val="22"/>
          <w:szCs w:val="22"/>
        </w:rPr>
        <w:t>TEXT: 0.01% detergent</w:t>
      </w:r>
    </w:p>
    <w:p w14:paraId="1986A657" w14:textId="03B37CC4" w:rsidR="00026DCA" w:rsidRDefault="00927B4D" w:rsidP="00026DCA">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in TBS and starts the timer for 15 min</w:t>
      </w:r>
    </w:p>
    <w:p w14:paraId="71AB1432" w14:textId="7211510F" w:rsidR="00A935E5" w:rsidRDefault="00F91BA2" w:rsidP="009A0E7C">
      <w:pPr>
        <w:numPr>
          <w:ilvl w:val="1"/>
          <w:numId w:val="12"/>
        </w:numPr>
        <w:spacing w:before="240"/>
        <w:outlineLvl w:val="0"/>
        <w:rPr>
          <w:rFonts w:ascii="Helvetica" w:hAnsi="Helvetica" w:cs="Arial"/>
          <w:sz w:val="22"/>
          <w:szCs w:val="22"/>
        </w:rPr>
      </w:pPr>
      <w:r w:rsidRPr="00F91BA2">
        <w:rPr>
          <w:rFonts w:ascii="Helvetica" w:hAnsi="Helvetica" w:cs="Arial"/>
          <w:sz w:val="22"/>
          <w:szCs w:val="22"/>
        </w:rPr>
        <w:t>Dilute primary antibody for protein of interest in PBS in the correct concentration</w:t>
      </w:r>
      <w:r>
        <w:rPr>
          <w:rFonts w:ascii="Helvetica" w:hAnsi="Helvetica" w:cs="Arial"/>
          <w:sz w:val="22"/>
          <w:szCs w:val="22"/>
        </w:rPr>
        <w:t>, as described in the manuscript [1]</w:t>
      </w:r>
      <w:r w:rsidRPr="00F91BA2">
        <w:rPr>
          <w:rFonts w:ascii="Helvetica" w:hAnsi="Helvetica" w:cs="Arial"/>
          <w:sz w:val="22"/>
          <w:szCs w:val="22"/>
        </w:rPr>
        <w:t xml:space="preserve">. Pipette primary antibody solution directly onto the brain tissue </w:t>
      </w:r>
      <w:r>
        <w:rPr>
          <w:rFonts w:ascii="Helvetica" w:hAnsi="Helvetica" w:cs="Arial"/>
          <w:sz w:val="22"/>
          <w:szCs w:val="22"/>
        </w:rPr>
        <w:t>[2-TXT].</w:t>
      </w:r>
    </w:p>
    <w:p w14:paraId="31B00AF1" w14:textId="77777777" w:rsidR="00FC5A65" w:rsidRDefault="00FC5A65" w:rsidP="00F91BA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starts diluting primary antibody. </w:t>
      </w:r>
    </w:p>
    <w:p w14:paraId="40FC39CE" w14:textId="1DFC1964" w:rsidR="00F91BA2" w:rsidRDefault="00FC5A65" w:rsidP="00F91BA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pipetting </w:t>
      </w:r>
      <w:r w:rsidRPr="00F91BA2">
        <w:rPr>
          <w:rFonts w:ascii="Helvetica" w:hAnsi="Helvetica" w:cs="Arial"/>
          <w:sz w:val="22"/>
          <w:szCs w:val="22"/>
        </w:rPr>
        <w:t>primary antibody solution directly onto the</w:t>
      </w:r>
      <w:r>
        <w:rPr>
          <w:rFonts w:ascii="Helvetica" w:hAnsi="Helvetica" w:cs="Arial"/>
          <w:sz w:val="22"/>
          <w:szCs w:val="22"/>
        </w:rPr>
        <w:t xml:space="preserve"> tissue. </w:t>
      </w:r>
      <w:r w:rsidR="00F91BA2" w:rsidRPr="00E37DFA">
        <w:rPr>
          <w:rFonts w:ascii="Helvetica" w:hAnsi="Helvetica" w:cs="Arial"/>
          <w:b/>
          <w:sz w:val="22"/>
          <w:szCs w:val="22"/>
        </w:rPr>
        <w:t>TEXT: ~ 200 µL</w:t>
      </w:r>
    </w:p>
    <w:p w14:paraId="31144A54" w14:textId="4FCC1B8B" w:rsidR="00A935E5" w:rsidRDefault="00F61B42" w:rsidP="009A0E7C">
      <w:pPr>
        <w:numPr>
          <w:ilvl w:val="1"/>
          <w:numId w:val="12"/>
        </w:numPr>
        <w:spacing w:before="240"/>
        <w:outlineLvl w:val="0"/>
        <w:rPr>
          <w:rFonts w:ascii="Helvetica" w:hAnsi="Helvetica" w:cs="Arial"/>
          <w:sz w:val="22"/>
          <w:szCs w:val="22"/>
        </w:rPr>
      </w:pPr>
      <w:r>
        <w:rPr>
          <w:rFonts w:ascii="Helvetica" w:hAnsi="Helvetica" w:cs="Arial"/>
          <w:sz w:val="22"/>
          <w:szCs w:val="22"/>
        </w:rPr>
        <w:t>Place</w:t>
      </w:r>
      <w:r w:rsidRPr="00F61B42">
        <w:rPr>
          <w:rFonts w:ascii="Helvetica" w:hAnsi="Helvetica" w:cs="Arial"/>
          <w:sz w:val="22"/>
          <w:szCs w:val="22"/>
        </w:rPr>
        <w:t xml:space="preserve"> coverslips </w:t>
      </w:r>
      <w:r>
        <w:rPr>
          <w:rFonts w:ascii="Helvetica" w:hAnsi="Helvetica" w:cs="Arial"/>
          <w:sz w:val="22"/>
          <w:szCs w:val="22"/>
        </w:rPr>
        <w:t xml:space="preserve">on the slides [1] and </w:t>
      </w:r>
      <w:r w:rsidRPr="00F61B42">
        <w:rPr>
          <w:rFonts w:ascii="Helvetica" w:hAnsi="Helvetica" w:cs="Arial"/>
          <w:sz w:val="22"/>
          <w:szCs w:val="22"/>
        </w:rPr>
        <w:t>incubate the brain tissue in primary antibody dilution for 1−2 h at room temperature</w:t>
      </w:r>
      <w:r>
        <w:rPr>
          <w:rFonts w:ascii="Helvetica" w:hAnsi="Helvetica" w:cs="Arial"/>
          <w:sz w:val="22"/>
          <w:szCs w:val="22"/>
        </w:rPr>
        <w:t xml:space="preserve"> [2</w:t>
      </w:r>
      <w:r w:rsidR="00802B03">
        <w:rPr>
          <w:rFonts w:ascii="Helvetica" w:hAnsi="Helvetica" w:cs="Arial"/>
          <w:sz w:val="22"/>
          <w:szCs w:val="22"/>
        </w:rPr>
        <w:t>-TXT</w:t>
      </w:r>
      <w:r>
        <w:rPr>
          <w:rFonts w:ascii="Helvetica" w:hAnsi="Helvetica" w:cs="Arial"/>
          <w:sz w:val="22"/>
          <w:szCs w:val="22"/>
        </w:rPr>
        <w:t xml:space="preserve">]. </w:t>
      </w:r>
    </w:p>
    <w:p w14:paraId="2EE9703E" w14:textId="77777777" w:rsidR="0034478D" w:rsidRDefault="0034478D" w:rsidP="00F61B4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placing coverslip onto 1 slide. </w:t>
      </w:r>
    </w:p>
    <w:p w14:paraId="3E807B20" w14:textId="7A3A0784" w:rsidR="00F61B42" w:rsidRDefault="00802B03" w:rsidP="00F61B4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placing the slides on the side for incubation and starts the timer. </w:t>
      </w:r>
      <w:r w:rsidR="00F61B42" w:rsidRPr="001D3E6E">
        <w:rPr>
          <w:rFonts w:ascii="Helvetica" w:hAnsi="Helvetica" w:cs="Arial"/>
          <w:b/>
          <w:sz w:val="22"/>
          <w:szCs w:val="22"/>
        </w:rPr>
        <w:t>TEXT: Or overnight at 4 °C</w:t>
      </w:r>
    </w:p>
    <w:p w14:paraId="302D12F0" w14:textId="3873A03E" w:rsidR="00F61B42" w:rsidRDefault="00026DCA"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incubation, r</w:t>
      </w:r>
      <w:r w:rsidRPr="00026DCA">
        <w:rPr>
          <w:rFonts w:ascii="Helvetica" w:hAnsi="Helvetica" w:cs="Arial"/>
          <w:sz w:val="22"/>
          <w:szCs w:val="22"/>
        </w:rPr>
        <w:t xml:space="preserve">emove </w:t>
      </w:r>
      <w:r>
        <w:rPr>
          <w:rFonts w:ascii="Helvetica" w:hAnsi="Helvetica" w:cs="Arial"/>
          <w:sz w:val="22"/>
          <w:szCs w:val="22"/>
        </w:rPr>
        <w:t xml:space="preserve">the </w:t>
      </w:r>
      <w:r w:rsidRPr="00026DCA">
        <w:rPr>
          <w:rFonts w:ascii="Helvetica" w:hAnsi="Helvetica" w:cs="Arial"/>
          <w:sz w:val="22"/>
          <w:szCs w:val="22"/>
        </w:rPr>
        <w:t xml:space="preserve">coverslips </w:t>
      </w:r>
      <w:r>
        <w:rPr>
          <w:rFonts w:ascii="Helvetica" w:hAnsi="Helvetica" w:cs="Arial"/>
          <w:sz w:val="22"/>
          <w:szCs w:val="22"/>
        </w:rPr>
        <w:t xml:space="preserve">[1] </w:t>
      </w:r>
      <w:r w:rsidRPr="00026DCA">
        <w:rPr>
          <w:rFonts w:ascii="Helvetica" w:hAnsi="Helvetica" w:cs="Arial"/>
          <w:sz w:val="22"/>
          <w:szCs w:val="22"/>
        </w:rPr>
        <w:t>and wash</w:t>
      </w:r>
      <w:r>
        <w:rPr>
          <w:rFonts w:ascii="Helvetica" w:hAnsi="Helvetica" w:cs="Arial"/>
          <w:sz w:val="22"/>
          <w:szCs w:val="22"/>
        </w:rPr>
        <w:t xml:space="preserve"> the</w:t>
      </w:r>
      <w:r w:rsidRPr="00026DCA">
        <w:rPr>
          <w:rFonts w:ascii="Helvetica" w:hAnsi="Helvetica" w:cs="Arial"/>
          <w:sz w:val="22"/>
          <w:szCs w:val="22"/>
        </w:rPr>
        <w:t xml:space="preserve"> slides in TBS that has a small amount of detergent added to it four times for 15 min each</w:t>
      </w:r>
      <w:r>
        <w:rPr>
          <w:rFonts w:ascii="Helvetica" w:hAnsi="Helvetica" w:cs="Arial"/>
          <w:sz w:val="22"/>
          <w:szCs w:val="22"/>
        </w:rPr>
        <w:t xml:space="preserve"> [2-TXT]. </w:t>
      </w:r>
    </w:p>
    <w:p w14:paraId="7D2A2F69" w14:textId="77777777" w:rsidR="00802B03" w:rsidRDefault="00802B03" w:rsidP="00026DCA">
      <w:pPr>
        <w:numPr>
          <w:ilvl w:val="2"/>
          <w:numId w:val="12"/>
        </w:numPr>
        <w:spacing w:before="240"/>
        <w:outlineLvl w:val="0"/>
        <w:rPr>
          <w:rFonts w:ascii="Helvetica" w:hAnsi="Helvetica" w:cs="Arial"/>
          <w:sz w:val="22"/>
          <w:szCs w:val="22"/>
        </w:rPr>
      </w:pPr>
      <w:r>
        <w:rPr>
          <w:rFonts w:ascii="Helvetica" w:hAnsi="Helvetica" w:cs="Arial"/>
          <w:sz w:val="22"/>
          <w:szCs w:val="22"/>
        </w:rPr>
        <w:t>CU: Talent removing coverslip.</w:t>
      </w:r>
    </w:p>
    <w:p w14:paraId="0AB36A62" w14:textId="5D32B919" w:rsidR="00026DCA" w:rsidRDefault="00802B03" w:rsidP="00026DC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slides in TBS-T and starts the timer for 15 min. </w:t>
      </w:r>
      <w:r w:rsidR="00026DCA" w:rsidRPr="00E37DFA">
        <w:rPr>
          <w:rFonts w:ascii="Helvetica" w:hAnsi="Helvetica" w:cs="Arial"/>
          <w:b/>
          <w:sz w:val="22"/>
          <w:szCs w:val="22"/>
        </w:rPr>
        <w:t xml:space="preserve">TEXT: </w:t>
      </w:r>
      <w:r w:rsidR="00CA4101" w:rsidRPr="00E37DFA">
        <w:rPr>
          <w:rFonts w:ascii="Helvetica" w:hAnsi="Helvetica" w:cs="Arial"/>
          <w:b/>
          <w:sz w:val="22"/>
          <w:szCs w:val="22"/>
        </w:rPr>
        <w:t xml:space="preserve">TBS-T; </w:t>
      </w:r>
      <w:r w:rsidR="00026DCA" w:rsidRPr="00E37DFA">
        <w:rPr>
          <w:rFonts w:ascii="Helvetica" w:hAnsi="Helvetica" w:cs="Arial"/>
          <w:b/>
          <w:sz w:val="22"/>
          <w:szCs w:val="22"/>
        </w:rPr>
        <w:t>0.01% detergent</w:t>
      </w:r>
    </w:p>
    <w:p w14:paraId="5F837AD8" w14:textId="7DF3E43F" w:rsidR="00026DCA" w:rsidRDefault="00026DC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secondary antibody </w:t>
      </w:r>
      <w:r w:rsidRPr="00026DCA">
        <w:rPr>
          <w:rFonts w:ascii="Helvetica" w:hAnsi="Helvetica" w:cs="Arial"/>
          <w:sz w:val="22"/>
          <w:szCs w:val="22"/>
        </w:rPr>
        <w:t>in a diluent containing TBS, detergent, and 1.5% of host serum</w:t>
      </w:r>
      <w:r>
        <w:rPr>
          <w:rFonts w:ascii="Helvetica" w:hAnsi="Helvetica" w:cs="Arial"/>
          <w:sz w:val="22"/>
          <w:szCs w:val="22"/>
        </w:rPr>
        <w:t xml:space="preserve"> [1]. Add secondary antibody to the slides [2], cover with coverslips and incubate at room temperature for 2 hours [3].</w:t>
      </w:r>
    </w:p>
    <w:p w14:paraId="108841DF" w14:textId="13318CE2" w:rsidR="00802B03" w:rsidRDefault="00802B03" w:rsidP="00802B03">
      <w:pPr>
        <w:numPr>
          <w:ilvl w:val="2"/>
          <w:numId w:val="12"/>
        </w:numPr>
        <w:spacing w:before="240"/>
        <w:outlineLvl w:val="0"/>
        <w:rPr>
          <w:rFonts w:ascii="Helvetica" w:hAnsi="Helvetica" w:cs="Arial"/>
          <w:sz w:val="22"/>
          <w:szCs w:val="22"/>
        </w:rPr>
      </w:pPr>
      <w:r>
        <w:rPr>
          <w:rFonts w:ascii="Helvetica" w:hAnsi="Helvetica" w:cs="Arial"/>
          <w:sz w:val="22"/>
          <w:szCs w:val="22"/>
        </w:rPr>
        <w:t>MED: Talent starts diluting secondary antibody.</w:t>
      </w:r>
    </w:p>
    <w:p w14:paraId="6EF687F3" w14:textId="0113C062" w:rsidR="00802B03" w:rsidRDefault="00802B03" w:rsidP="00802B03">
      <w:pPr>
        <w:numPr>
          <w:ilvl w:val="2"/>
          <w:numId w:val="12"/>
        </w:numPr>
        <w:spacing w:before="240"/>
        <w:outlineLvl w:val="0"/>
        <w:rPr>
          <w:rFonts w:ascii="Helvetica" w:hAnsi="Helvetica" w:cs="Arial"/>
          <w:sz w:val="22"/>
          <w:szCs w:val="22"/>
        </w:rPr>
      </w:pPr>
      <w:r>
        <w:rPr>
          <w:rFonts w:ascii="Helvetica" w:hAnsi="Helvetica" w:cs="Arial"/>
          <w:sz w:val="22"/>
          <w:szCs w:val="22"/>
        </w:rPr>
        <w:t>CU: Talent pipetting secondary</w:t>
      </w:r>
      <w:r w:rsidRPr="00F91BA2">
        <w:rPr>
          <w:rFonts w:ascii="Helvetica" w:hAnsi="Helvetica" w:cs="Arial"/>
          <w:sz w:val="22"/>
          <w:szCs w:val="22"/>
        </w:rPr>
        <w:t xml:space="preserve"> antibody</w:t>
      </w:r>
      <w:r>
        <w:rPr>
          <w:rFonts w:ascii="Helvetica" w:hAnsi="Helvetica" w:cs="Arial"/>
          <w:sz w:val="22"/>
          <w:szCs w:val="22"/>
        </w:rPr>
        <w:t>.</w:t>
      </w:r>
    </w:p>
    <w:p w14:paraId="6DC80DDF" w14:textId="06CF4AB7" w:rsidR="00802B03" w:rsidRDefault="00802B03" w:rsidP="00802B03">
      <w:pPr>
        <w:numPr>
          <w:ilvl w:val="2"/>
          <w:numId w:val="12"/>
        </w:numPr>
        <w:spacing w:before="240"/>
        <w:outlineLvl w:val="0"/>
        <w:rPr>
          <w:rFonts w:ascii="Helvetica" w:hAnsi="Helvetica" w:cs="Arial"/>
          <w:sz w:val="22"/>
          <w:szCs w:val="22"/>
        </w:rPr>
      </w:pPr>
      <w:r>
        <w:rPr>
          <w:rFonts w:ascii="Helvetica" w:hAnsi="Helvetica" w:cs="Arial"/>
          <w:sz w:val="22"/>
          <w:szCs w:val="22"/>
        </w:rPr>
        <w:t>CU: Talent starts placing coverslips.</w:t>
      </w:r>
    </w:p>
    <w:p w14:paraId="4F479930" w14:textId="78B02F3B" w:rsidR="00F61B42" w:rsidRPr="006A6324" w:rsidRDefault="00026DCA"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incubation, r</w:t>
      </w:r>
      <w:r w:rsidRPr="00026DCA">
        <w:rPr>
          <w:rFonts w:ascii="Helvetica" w:hAnsi="Helvetica" w:cs="Arial"/>
          <w:sz w:val="22"/>
          <w:szCs w:val="22"/>
        </w:rPr>
        <w:t xml:space="preserve">inse </w:t>
      </w:r>
      <w:r>
        <w:rPr>
          <w:rFonts w:ascii="Helvetica" w:hAnsi="Helvetica" w:cs="Arial"/>
          <w:sz w:val="22"/>
          <w:szCs w:val="22"/>
        </w:rPr>
        <w:t xml:space="preserve">the </w:t>
      </w:r>
      <w:r w:rsidRPr="00026DCA">
        <w:rPr>
          <w:rFonts w:ascii="Helvetica" w:hAnsi="Helvetica" w:cs="Arial"/>
          <w:sz w:val="22"/>
          <w:szCs w:val="22"/>
        </w:rPr>
        <w:t>slides in TBS-T four times for 20 min each</w:t>
      </w:r>
      <w:r w:rsidR="00CA4101">
        <w:rPr>
          <w:rFonts w:ascii="Helvetica" w:hAnsi="Helvetica" w:cs="Arial"/>
          <w:sz w:val="22"/>
          <w:szCs w:val="22"/>
        </w:rPr>
        <w:t xml:space="preserve"> [1]</w:t>
      </w:r>
      <w:r w:rsidRPr="00026DCA">
        <w:rPr>
          <w:rFonts w:ascii="Helvetica" w:hAnsi="Helvetica" w:cs="Arial"/>
          <w:sz w:val="22"/>
          <w:szCs w:val="22"/>
        </w:rPr>
        <w:t>, and then in TBS four times for 20 min each</w:t>
      </w:r>
      <w:r w:rsidR="00CA4101">
        <w:rPr>
          <w:rFonts w:ascii="Helvetica" w:hAnsi="Helvetica" w:cs="Arial"/>
          <w:sz w:val="22"/>
          <w:szCs w:val="22"/>
        </w:rPr>
        <w:t xml:space="preserve"> [2]. </w:t>
      </w:r>
      <w:r w:rsidR="00CA4101" w:rsidRPr="00CA4101">
        <w:rPr>
          <w:rFonts w:ascii="Helvetica" w:hAnsi="Helvetica" w:cs="Arial"/>
          <w:sz w:val="22"/>
          <w:szCs w:val="22"/>
        </w:rPr>
        <w:t xml:space="preserve">Dry </w:t>
      </w:r>
      <w:r w:rsidR="00CA4101">
        <w:rPr>
          <w:rFonts w:ascii="Helvetica" w:hAnsi="Helvetica" w:cs="Arial"/>
          <w:sz w:val="22"/>
          <w:szCs w:val="22"/>
        </w:rPr>
        <w:t xml:space="preserve">the </w:t>
      </w:r>
      <w:r w:rsidR="00CA4101" w:rsidRPr="00CA4101">
        <w:rPr>
          <w:rFonts w:ascii="Helvetica" w:hAnsi="Helvetica" w:cs="Arial"/>
          <w:sz w:val="22"/>
          <w:szCs w:val="22"/>
        </w:rPr>
        <w:t>slides at room temperature in the dark overnight</w:t>
      </w:r>
      <w:r w:rsidR="00CA4101">
        <w:rPr>
          <w:rFonts w:ascii="Helvetica" w:hAnsi="Helvetica" w:cs="Arial"/>
          <w:sz w:val="22"/>
          <w:szCs w:val="22"/>
        </w:rPr>
        <w:t xml:space="preserve"> [3]</w:t>
      </w:r>
      <w:r w:rsidR="00CA4101" w:rsidRPr="00CA4101">
        <w:rPr>
          <w:rFonts w:ascii="Helvetica" w:hAnsi="Helvetica" w:cs="Arial"/>
          <w:sz w:val="22"/>
          <w:szCs w:val="22"/>
        </w:rPr>
        <w:t xml:space="preserve">. </w:t>
      </w:r>
    </w:p>
    <w:p w14:paraId="5E8DEB1C" w14:textId="77777777" w:rsidR="00CA2A34" w:rsidRDefault="00CA2A34" w:rsidP="00CA4101">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in TBS-T and starts the timer for 20 min.</w:t>
      </w:r>
    </w:p>
    <w:p w14:paraId="2BC3FE6A" w14:textId="77777777" w:rsidR="00CA2A34" w:rsidRDefault="00CA2A34" w:rsidP="00CA4101">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in TBS and starts the timer for 20 min.</w:t>
      </w:r>
    </w:p>
    <w:p w14:paraId="06014D25" w14:textId="68759DC8" w:rsidR="00CE10F2" w:rsidRDefault="00CA2A34" w:rsidP="00CA4101">
      <w:pPr>
        <w:numPr>
          <w:ilvl w:val="2"/>
          <w:numId w:val="12"/>
        </w:numPr>
        <w:spacing w:before="240"/>
        <w:outlineLvl w:val="0"/>
        <w:rPr>
          <w:rFonts w:ascii="Helvetica" w:hAnsi="Helvetica" w:cs="Arial"/>
          <w:sz w:val="22"/>
          <w:szCs w:val="22"/>
        </w:rPr>
      </w:pPr>
      <w:r>
        <w:rPr>
          <w:rFonts w:ascii="Helvetica" w:hAnsi="Helvetica" w:cs="Arial"/>
          <w:sz w:val="22"/>
          <w:szCs w:val="22"/>
        </w:rPr>
        <w:t>MED: Talent covering the slides for incubation.</w:t>
      </w:r>
    </w:p>
    <w:p w14:paraId="1AEE9E94" w14:textId="77777777" w:rsidR="00450B27" w:rsidRPr="006A6324" w:rsidRDefault="00450B27" w:rsidP="00450B27">
      <w:pPr>
        <w:ind w:left="1080"/>
        <w:outlineLvl w:val="0"/>
        <w:rPr>
          <w:rFonts w:ascii="Helvetica" w:hAnsi="Helvetica" w:cs="Arial"/>
          <w:sz w:val="22"/>
          <w:szCs w:val="22"/>
        </w:rPr>
      </w:pPr>
    </w:p>
    <w:p w14:paraId="7AF9281B" w14:textId="2E3ECBBD" w:rsidR="00565757" w:rsidRPr="00256794" w:rsidRDefault="002B450A" w:rsidP="00256794">
      <w:pPr>
        <w:numPr>
          <w:ilvl w:val="0"/>
          <w:numId w:val="12"/>
        </w:numPr>
        <w:spacing w:before="240"/>
        <w:outlineLvl w:val="0"/>
        <w:rPr>
          <w:rFonts w:ascii="Helvetica" w:hAnsi="Helvetica" w:cs="Arial"/>
          <w:b/>
          <w:sz w:val="22"/>
          <w:szCs w:val="22"/>
        </w:rPr>
      </w:pPr>
      <w:r w:rsidRPr="002B450A">
        <w:rPr>
          <w:rFonts w:ascii="Helvetica" w:hAnsi="Helvetica" w:cs="Arial"/>
          <w:b/>
          <w:sz w:val="22"/>
          <w:szCs w:val="22"/>
        </w:rPr>
        <w:t>Imaging</w:t>
      </w:r>
      <w:r w:rsidR="00256794">
        <w:rPr>
          <w:rFonts w:ascii="Helvetica" w:hAnsi="Helvetica" w:cs="Arial"/>
          <w:b/>
          <w:sz w:val="22"/>
          <w:szCs w:val="22"/>
        </w:rPr>
        <w:t xml:space="preserve"> and </w:t>
      </w:r>
      <w:r w:rsidR="00256794" w:rsidRPr="009136BD">
        <w:rPr>
          <w:rFonts w:ascii="Helvetica" w:hAnsi="Helvetica" w:cs="Arial"/>
          <w:b/>
          <w:sz w:val="22"/>
          <w:szCs w:val="22"/>
        </w:rPr>
        <w:t xml:space="preserve">Protein </w:t>
      </w:r>
      <w:r w:rsidR="00256794">
        <w:rPr>
          <w:rFonts w:ascii="Helvetica" w:hAnsi="Helvetica" w:cs="Arial"/>
          <w:b/>
          <w:sz w:val="22"/>
          <w:szCs w:val="22"/>
        </w:rPr>
        <w:t>E</w:t>
      </w:r>
      <w:r w:rsidR="00256794" w:rsidRPr="009136BD">
        <w:rPr>
          <w:rFonts w:ascii="Helvetica" w:hAnsi="Helvetica" w:cs="Arial"/>
          <w:b/>
          <w:sz w:val="22"/>
          <w:szCs w:val="22"/>
        </w:rPr>
        <w:t xml:space="preserve">xpression </w:t>
      </w:r>
      <w:r w:rsidR="00256794">
        <w:rPr>
          <w:rFonts w:ascii="Helvetica" w:hAnsi="Helvetica" w:cs="Arial"/>
          <w:b/>
          <w:sz w:val="22"/>
          <w:szCs w:val="22"/>
        </w:rPr>
        <w:t>A</w:t>
      </w:r>
      <w:r w:rsidR="00256794" w:rsidRPr="009136BD">
        <w:rPr>
          <w:rFonts w:ascii="Helvetica" w:hAnsi="Helvetica" w:cs="Arial"/>
          <w:b/>
          <w:sz w:val="22"/>
          <w:szCs w:val="22"/>
        </w:rPr>
        <w:t>nalysis</w:t>
      </w:r>
    </w:p>
    <w:p w14:paraId="43847F55" w14:textId="6EB1BD15" w:rsidR="00565757" w:rsidRDefault="009136BD" w:rsidP="009A0E7C">
      <w:pPr>
        <w:numPr>
          <w:ilvl w:val="1"/>
          <w:numId w:val="12"/>
        </w:numPr>
        <w:spacing w:before="240"/>
        <w:outlineLvl w:val="0"/>
        <w:rPr>
          <w:rFonts w:ascii="Helvetica" w:hAnsi="Helvetica" w:cs="Arial"/>
          <w:sz w:val="22"/>
          <w:szCs w:val="22"/>
        </w:rPr>
      </w:pPr>
      <w:r w:rsidRPr="009136BD">
        <w:rPr>
          <w:rFonts w:ascii="Helvetica" w:hAnsi="Helvetica" w:cs="Arial"/>
          <w:sz w:val="22"/>
          <w:szCs w:val="22"/>
        </w:rPr>
        <w:t>Place slides onto near-infrared scanning interface with the tissue facing down</w:t>
      </w:r>
      <w:r w:rsidR="00B62D1D">
        <w:rPr>
          <w:rFonts w:ascii="Helvetica" w:hAnsi="Helvetica" w:cs="Arial"/>
          <w:sz w:val="22"/>
          <w:szCs w:val="22"/>
        </w:rPr>
        <w:t xml:space="preserve"> [1]</w:t>
      </w:r>
      <w:r w:rsidRPr="009136BD">
        <w:rPr>
          <w:rFonts w:ascii="Helvetica" w:hAnsi="Helvetica" w:cs="Arial"/>
          <w:sz w:val="22"/>
          <w:szCs w:val="22"/>
        </w:rPr>
        <w:t xml:space="preserve">. </w:t>
      </w:r>
      <w:r w:rsidR="00B62D1D" w:rsidRPr="00BB00C1">
        <w:rPr>
          <w:rFonts w:ascii="Helvetica" w:hAnsi="Helvetica" w:cs="Arial"/>
          <w:sz w:val="22"/>
          <w:szCs w:val="22"/>
        </w:rPr>
        <w:t>I</w:t>
      </w:r>
      <w:r w:rsidRPr="00BB00C1">
        <w:rPr>
          <w:rFonts w:ascii="Helvetica" w:hAnsi="Helvetica" w:cs="Arial"/>
          <w:sz w:val="22"/>
          <w:szCs w:val="22"/>
        </w:rPr>
        <w:t>mage multiple slides at a time using a</w:t>
      </w:r>
      <w:r w:rsidRPr="009136BD">
        <w:rPr>
          <w:rFonts w:ascii="Helvetica" w:hAnsi="Helvetica" w:cs="Arial"/>
          <w:sz w:val="22"/>
          <w:szCs w:val="22"/>
        </w:rPr>
        <w:t xml:space="preserve"> selection tool</w:t>
      </w:r>
      <w:r w:rsidR="00B62D1D">
        <w:rPr>
          <w:rFonts w:ascii="Helvetica" w:hAnsi="Helvetica" w:cs="Arial"/>
          <w:sz w:val="22"/>
          <w:szCs w:val="22"/>
        </w:rPr>
        <w:t xml:space="preserve"> </w:t>
      </w:r>
      <w:r w:rsidR="00256794">
        <w:rPr>
          <w:rFonts w:ascii="Helvetica" w:hAnsi="Helvetica" w:cs="Arial"/>
          <w:sz w:val="22"/>
          <w:szCs w:val="22"/>
        </w:rPr>
        <w:t xml:space="preserve">[2]. </w:t>
      </w:r>
    </w:p>
    <w:p w14:paraId="0FF988F3" w14:textId="5AA214CE" w:rsidR="009136BD" w:rsidRDefault="00F715AB" w:rsidP="009136BD">
      <w:pPr>
        <w:numPr>
          <w:ilvl w:val="2"/>
          <w:numId w:val="12"/>
        </w:numPr>
        <w:spacing w:before="240"/>
        <w:outlineLvl w:val="0"/>
        <w:rPr>
          <w:rFonts w:ascii="Helvetica" w:hAnsi="Helvetica" w:cs="Arial"/>
          <w:sz w:val="22"/>
          <w:szCs w:val="22"/>
        </w:rPr>
      </w:pPr>
      <w:r>
        <w:rPr>
          <w:rFonts w:ascii="Helvetica" w:hAnsi="Helvetica" w:cs="Arial"/>
          <w:sz w:val="22"/>
          <w:szCs w:val="22"/>
        </w:rPr>
        <w:t>MED: Talent placing slides tissue facing down onto scanning interface.</w:t>
      </w:r>
    </w:p>
    <w:p w14:paraId="17050B83" w14:textId="46182854" w:rsidR="00F715AB" w:rsidRPr="006A6324" w:rsidRDefault="00F715AB" w:rsidP="009136B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sidR="00360D33">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starts imaging</w:t>
      </w:r>
      <w:r w:rsidR="00360D33">
        <w:rPr>
          <w:rFonts w:ascii="Helvetica" w:hAnsi="Helvetica" w:cs="Arial"/>
          <w:sz w:val="22"/>
          <w:szCs w:val="22"/>
        </w:rPr>
        <w:t>, opening selection tool.</w:t>
      </w:r>
    </w:p>
    <w:p w14:paraId="4D15AC88" w14:textId="17CA0277" w:rsidR="00565757" w:rsidRDefault="009136BD" w:rsidP="009A0E7C">
      <w:pPr>
        <w:numPr>
          <w:ilvl w:val="1"/>
          <w:numId w:val="12"/>
        </w:numPr>
        <w:spacing w:before="240"/>
        <w:outlineLvl w:val="0"/>
        <w:rPr>
          <w:rFonts w:ascii="Helvetica" w:hAnsi="Helvetica" w:cs="Arial"/>
          <w:sz w:val="22"/>
          <w:szCs w:val="22"/>
        </w:rPr>
      </w:pPr>
      <w:r w:rsidRPr="009136BD">
        <w:rPr>
          <w:rFonts w:ascii="Helvetica" w:hAnsi="Helvetica" w:cs="Arial"/>
          <w:sz w:val="22"/>
          <w:szCs w:val="22"/>
        </w:rPr>
        <w:t xml:space="preserve">Image </w:t>
      </w:r>
      <w:r w:rsidR="00256794">
        <w:rPr>
          <w:rFonts w:ascii="Helvetica" w:hAnsi="Helvetica" w:cs="Arial"/>
          <w:sz w:val="22"/>
          <w:szCs w:val="22"/>
        </w:rPr>
        <w:t xml:space="preserve">the </w:t>
      </w:r>
      <w:r w:rsidRPr="009136BD">
        <w:rPr>
          <w:rFonts w:ascii="Helvetica" w:hAnsi="Helvetica" w:cs="Arial"/>
          <w:sz w:val="22"/>
          <w:szCs w:val="22"/>
        </w:rPr>
        <w:t xml:space="preserve">slides using the highest quality setting with an offset of 0 </w:t>
      </w:r>
      <w:r w:rsidR="00256794">
        <w:rPr>
          <w:rFonts w:ascii="Helvetica" w:hAnsi="Helvetica" w:cs="Arial"/>
          <w:sz w:val="22"/>
          <w:szCs w:val="22"/>
        </w:rPr>
        <w:t>nanometers</w:t>
      </w:r>
      <w:r w:rsidRPr="009136BD">
        <w:rPr>
          <w:rFonts w:ascii="Helvetica" w:hAnsi="Helvetica" w:cs="Arial"/>
          <w:sz w:val="22"/>
          <w:szCs w:val="22"/>
        </w:rPr>
        <w:t xml:space="preserve"> and a resolution of 21 </w:t>
      </w:r>
      <w:r w:rsidR="00256794">
        <w:rPr>
          <w:rFonts w:ascii="Helvetica" w:hAnsi="Helvetica" w:cs="Arial"/>
          <w:sz w:val="22"/>
          <w:szCs w:val="22"/>
        </w:rPr>
        <w:t>micrometers [1]</w:t>
      </w:r>
      <w:r w:rsidRPr="009136BD">
        <w:rPr>
          <w:rFonts w:ascii="Helvetica" w:hAnsi="Helvetica" w:cs="Arial"/>
          <w:sz w:val="22"/>
          <w:szCs w:val="22"/>
        </w:rPr>
        <w:t xml:space="preserve">. </w:t>
      </w:r>
      <w:r w:rsidR="00256794" w:rsidRPr="009136BD">
        <w:rPr>
          <w:rFonts w:ascii="Helvetica" w:hAnsi="Helvetica" w:cs="Arial"/>
          <w:sz w:val="22"/>
          <w:szCs w:val="22"/>
        </w:rPr>
        <w:t>Import images into image analysis software to view and mark for semi-quantitative protein analysis</w:t>
      </w:r>
      <w:r w:rsidR="00256794">
        <w:rPr>
          <w:rFonts w:ascii="Helvetica" w:hAnsi="Helvetica" w:cs="Arial"/>
          <w:sz w:val="22"/>
          <w:szCs w:val="22"/>
        </w:rPr>
        <w:t xml:space="preserve"> [2].</w:t>
      </w:r>
    </w:p>
    <w:p w14:paraId="03A8A305" w14:textId="281DF51E" w:rsidR="009136BD" w:rsidRDefault="00360D33" w:rsidP="009136B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adjusting </w:t>
      </w:r>
      <w:r w:rsidRPr="009136BD">
        <w:rPr>
          <w:rFonts w:ascii="Helvetica" w:hAnsi="Helvetica" w:cs="Arial"/>
          <w:sz w:val="22"/>
          <w:szCs w:val="22"/>
        </w:rPr>
        <w:t>setting</w:t>
      </w:r>
      <w:r>
        <w:rPr>
          <w:rFonts w:ascii="Helvetica" w:hAnsi="Helvetica" w:cs="Arial"/>
          <w:sz w:val="22"/>
          <w:szCs w:val="22"/>
        </w:rPr>
        <w:t>s</w:t>
      </w:r>
      <w:r w:rsidRPr="009136BD">
        <w:rPr>
          <w:rFonts w:ascii="Helvetica" w:hAnsi="Helvetica" w:cs="Arial"/>
          <w:sz w:val="22"/>
          <w:szCs w:val="22"/>
        </w:rPr>
        <w:t xml:space="preserve"> with an offset of 0 </w:t>
      </w:r>
      <w:r>
        <w:rPr>
          <w:rFonts w:ascii="Helvetica" w:hAnsi="Helvetica" w:cs="Arial"/>
          <w:sz w:val="22"/>
          <w:szCs w:val="22"/>
        </w:rPr>
        <w:t>nm</w:t>
      </w:r>
      <w:r w:rsidRPr="009136BD">
        <w:rPr>
          <w:rFonts w:ascii="Helvetica" w:hAnsi="Helvetica" w:cs="Arial"/>
          <w:sz w:val="22"/>
          <w:szCs w:val="22"/>
        </w:rPr>
        <w:t xml:space="preserve"> and a resolution of 21 </w:t>
      </w:r>
      <w:r>
        <w:rPr>
          <w:rFonts w:ascii="Helvetica" w:hAnsi="Helvetica" w:cs="Arial"/>
          <w:sz w:val="22"/>
          <w:szCs w:val="22"/>
        </w:rPr>
        <w:t>µm.</w:t>
      </w:r>
    </w:p>
    <w:p w14:paraId="20515B3D" w14:textId="03EA2481" w:rsidR="00360D33" w:rsidRPr="006A6324" w:rsidRDefault="00360D33" w:rsidP="009136B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importing images.</w:t>
      </w:r>
    </w:p>
    <w:p w14:paraId="5388B047" w14:textId="11F07FE5" w:rsidR="00565757" w:rsidRDefault="00536FD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After o</w:t>
      </w:r>
      <w:r w:rsidRPr="00536FD5">
        <w:rPr>
          <w:rFonts w:ascii="Helvetica" w:hAnsi="Helvetica" w:cs="Arial"/>
          <w:sz w:val="22"/>
          <w:szCs w:val="22"/>
        </w:rPr>
        <w:t>pen</w:t>
      </w:r>
      <w:r>
        <w:rPr>
          <w:rFonts w:ascii="Helvetica" w:hAnsi="Helvetica" w:cs="Arial"/>
          <w:sz w:val="22"/>
          <w:szCs w:val="22"/>
        </w:rPr>
        <w:t>ing</w:t>
      </w:r>
      <w:r w:rsidRPr="00536FD5">
        <w:rPr>
          <w:rFonts w:ascii="Helvetica" w:hAnsi="Helvetica" w:cs="Arial"/>
          <w:sz w:val="22"/>
          <w:szCs w:val="22"/>
        </w:rPr>
        <w:t xml:space="preserve"> the image analysis software select the </w:t>
      </w:r>
      <w:r>
        <w:rPr>
          <w:rFonts w:ascii="Helvetica" w:hAnsi="Helvetica" w:cs="Arial"/>
          <w:sz w:val="22"/>
          <w:szCs w:val="22"/>
        </w:rPr>
        <w:t>“</w:t>
      </w:r>
      <w:r w:rsidRPr="00536FD5">
        <w:rPr>
          <w:rFonts w:ascii="Helvetica" w:hAnsi="Helvetica" w:cs="Arial"/>
          <w:sz w:val="22"/>
          <w:szCs w:val="22"/>
        </w:rPr>
        <w:t>Work Area</w:t>
      </w:r>
      <w:r>
        <w:rPr>
          <w:rFonts w:ascii="Helvetica" w:hAnsi="Helvetica" w:cs="Arial"/>
          <w:sz w:val="22"/>
          <w:szCs w:val="22"/>
        </w:rPr>
        <w:t>”</w:t>
      </w:r>
      <w:r w:rsidRPr="00536FD5">
        <w:rPr>
          <w:rFonts w:ascii="Helvetica" w:hAnsi="Helvetica" w:cs="Arial"/>
          <w:sz w:val="22"/>
          <w:szCs w:val="22"/>
        </w:rPr>
        <w:t xml:space="preserve"> into which the image was scanned</w:t>
      </w:r>
      <w:r>
        <w:rPr>
          <w:rFonts w:ascii="Helvetica" w:hAnsi="Helvetica" w:cs="Arial"/>
          <w:sz w:val="22"/>
          <w:szCs w:val="22"/>
        </w:rPr>
        <w:t xml:space="preserve"> [1]. </w:t>
      </w:r>
    </w:p>
    <w:p w14:paraId="6C0802B1" w14:textId="2707C4E4" w:rsidR="009136BD" w:rsidRDefault="00360D33" w:rsidP="009136B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opening the</w:t>
      </w:r>
      <w:r w:rsidRPr="00536FD5">
        <w:rPr>
          <w:rFonts w:ascii="Helvetica" w:hAnsi="Helvetica" w:cs="Arial"/>
          <w:sz w:val="22"/>
          <w:szCs w:val="22"/>
        </w:rPr>
        <w:t xml:space="preserve"> image analysis software select the </w:t>
      </w:r>
      <w:r>
        <w:rPr>
          <w:rFonts w:ascii="Helvetica" w:hAnsi="Helvetica" w:cs="Arial"/>
          <w:sz w:val="22"/>
          <w:szCs w:val="22"/>
        </w:rPr>
        <w:t>“</w:t>
      </w:r>
      <w:r w:rsidRPr="00536FD5">
        <w:rPr>
          <w:rFonts w:ascii="Helvetica" w:hAnsi="Helvetica" w:cs="Arial"/>
          <w:sz w:val="22"/>
          <w:szCs w:val="22"/>
        </w:rPr>
        <w:t>Work Area</w:t>
      </w:r>
      <w:r>
        <w:rPr>
          <w:rFonts w:ascii="Helvetica" w:hAnsi="Helvetica" w:cs="Arial"/>
          <w:sz w:val="22"/>
          <w:szCs w:val="22"/>
        </w:rPr>
        <w:t>”</w:t>
      </w:r>
      <w:r w:rsidRPr="00536FD5">
        <w:rPr>
          <w:rFonts w:ascii="Helvetica" w:hAnsi="Helvetica" w:cs="Arial"/>
          <w:sz w:val="22"/>
          <w:szCs w:val="22"/>
        </w:rPr>
        <w:t xml:space="preserve"> into which the image was scanned</w:t>
      </w:r>
      <w:r>
        <w:rPr>
          <w:rFonts w:ascii="Helvetica" w:hAnsi="Helvetica" w:cs="Arial"/>
          <w:sz w:val="22"/>
          <w:szCs w:val="22"/>
        </w:rPr>
        <w:t>.</w:t>
      </w:r>
    </w:p>
    <w:p w14:paraId="2855669C" w14:textId="701937D7" w:rsidR="009136BD" w:rsidRDefault="00536FD5" w:rsidP="009136BD">
      <w:pPr>
        <w:numPr>
          <w:ilvl w:val="1"/>
          <w:numId w:val="12"/>
        </w:numPr>
        <w:spacing w:before="240"/>
        <w:outlineLvl w:val="0"/>
        <w:rPr>
          <w:rFonts w:ascii="Helvetica" w:hAnsi="Helvetica" w:cs="Arial"/>
          <w:sz w:val="22"/>
          <w:szCs w:val="22"/>
        </w:rPr>
      </w:pPr>
      <w:r>
        <w:rPr>
          <w:rFonts w:ascii="Helvetica" w:hAnsi="Helvetica" w:cs="Arial"/>
          <w:sz w:val="22"/>
          <w:szCs w:val="22"/>
        </w:rPr>
        <w:t>Then o</w:t>
      </w:r>
      <w:r w:rsidRPr="00536FD5">
        <w:rPr>
          <w:rFonts w:ascii="Helvetica" w:hAnsi="Helvetica" w:cs="Arial"/>
          <w:sz w:val="22"/>
          <w:szCs w:val="22"/>
        </w:rPr>
        <w:t>pen the scanned image in the image analysis software to view the scan</w:t>
      </w:r>
      <w:r>
        <w:rPr>
          <w:rFonts w:ascii="Helvetica" w:hAnsi="Helvetica" w:cs="Arial"/>
          <w:sz w:val="22"/>
          <w:szCs w:val="22"/>
        </w:rPr>
        <w:t xml:space="preserve"> [1]</w:t>
      </w:r>
      <w:r w:rsidRPr="00536FD5">
        <w:rPr>
          <w:rFonts w:ascii="Helvetica" w:hAnsi="Helvetica" w:cs="Arial"/>
          <w:sz w:val="22"/>
          <w:szCs w:val="22"/>
        </w:rPr>
        <w:t>, and adjust wavelengths</w:t>
      </w:r>
      <w:r>
        <w:rPr>
          <w:rFonts w:ascii="Helvetica" w:hAnsi="Helvetica" w:cs="Arial"/>
          <w:sz w:val="22"/>
          <w:szCs w:val="22"/>
        </w:rPr>
        <w:t>,</w:t>
      </w:r>
      <w:r w:rsidRPr="00536FD5">
        <w:rPr>
          <w:rFonts w:ascii="Helvetica" w:hAnsi="Helvetica" w:cs="Arial"/>
          <w:sz w:val="22"/>
          <w:szCs w:val="22"/>
        </w:rPr>
        <w:t xml:space="preserve"> contrast, brightness, and magnification shown without altering the raw image or the total quantified emission</w:t>
      </w:r>
      <w:r>
        <w:rPr>
          <w:rFonts w:ascii="Helvetica" w:hAnsi="Helvetica" w:cs="Arial"/>
          <w:sz w:val="22"/>
          <w:szCs w:val="22"/>
        </w:rPr>
        <w:t xml:space="preserve"> [2].</w:t>
      </w:r>
    </w:p>
    <w:p w14:paraId="12802B38" w14:textId="69EAD90D" w:rsidR="00360D33" w:rsidRDefault="00360D33" w:rsidP="00360D33">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o</w:t>
      </w:r>
      <w:r w:rsidRPr="00536FD5">
        <w:rPr>
          <w:rFonts w:ascii="Helvetica" w:hAnsi="Helvetica" w:cs="Arial"/>
          <w:sz w:val="22"/>
          <w:szCs w:val="22"/>
        </w:rPr>
        <w:t>pe</w:t>
      </w:r>
      <w:r>
        <w:rPr>
          <w:rFonts w:ascii="Helvetica" w:hAnsi="Helvetica" w:cs="Arial"/>
          <w:sz w:val="22"/>
          <w:szCs w:val="22"/>
        </w:rPr>
        <w:t>ning</w:t>
      </w:r>
      <w:r w:rsidRPr="00536FD5">
        <w:rPr>
          <w:rFonts w:ascii="Helvetica" w:hAnsi="Helvetica" w:cs="Arial"/>
          <w:sz w:val="22"/>
          <w:szCs w:val="22"/>
        </w:rPr>
        <w:t xml:space="preserve"> the scanned image in the image analysis software</w:t>
      </w:r>
      <w:r>
        <w:rPr>
          <w:rFonts w:ascii="Helvetica" w:hAnsi="Helvetica" w:cs="Arial"/>
          <w:sz w:val="22"/>
          <w:szCs w:val="22"/>
        </w:rPr>
        <w:t>.</w:t>
      </w:r>
    </w:p>
    <w:p w14:paraId="6A73720A" w14:textId="2201D014" w:rsidR="00360D33" w:rsidRDefault="00360D33" w:rsidP="00360D33">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w:t>
      </w:r>
      <w:r w:rsidRPr="00536FD5">
        <w:rPr>
          <w:rFonts w:ascii="Helvetica" w:hAnsi="Helvetica" w:cs="Arial"/>
          <w:sz w:val="22"/>
          <w:szCs w:val="22"/>
        </w:rPr>
        <w:t>adjust</w:t>
      </w:r>
      <w:r>
        <w:rPr>
          <w:rFonts w:ascii="Helvetica" w:hAnsi="Helvetica" w:cs="Arial"/>
          <w:sz w:val="22"/>
          <w:szCs w:val="22"/>
        </w:rPr>
        <w:t>ing</w:t>
      </w:r>
      <w:r w:rsidRPr="00536FD5">
        <w:rPr>
          <w:rFonts w:ascii="Helvetica" w:hAnsi="Helvetica" w:cs="Arial"/>
          <w:sz w:val="22"/>
          <w:szCs w:val="22"/>
        </w:rPr>
        <w:t xml:space="preserve"> wavelengths</w:t>
      </w:r>
      <w:r>
        <w:rPr>
          <w:rFonts w:ascii="Helvetica" w:hAnsi="Helvetica" w:cs="Arial"/>
          <w:sz w:val="22"/>
          <w:szCs w:val="22"/>
        </w:rPr>
        <w:t>,</w:t>
      </w:r>
      <w:r w:rsidRPr="00536FD5">
        <w:rPr>
          <w:rFonts w:ascii="Helvetica" w:hAnsi="Helvetica" w:cs="Arial"/>
          <w:sz w:val="22"/>
          <w:szCs w:val="22"/>
        </w:rPr>
        <w:t xml:space="preserve"> contrast, brightness, and magnification</w:t>
      </w:r>
      <w:r>
        <w:rPr>
          <w:rFonts w:ascii="Helvetica" w:hAnsi="Helvetica" w:cs="Arial"/>
          <w:sz w:val="22"/>
          <w:szCs w:val="22"/>
        </w:rPr>
        <w:t>.</w:t>
      </w:r>
    </w:p>
    <w:p w14:paraId="39E050B9" w14:textId="5B6493B2" w:rsidR="00536FD5" w:rsidRDefault="00536FD5" w:rsidP="009136BD">
      <w:pPr>
        <w:numPr>
          <w:ilvl w:val="1"/>
          <w:numId w:val="12"/>
        </w:numPr>
        <w:spacing w:before="240"/>
        <w:outlineLvl w:val="0"/>
        <w:rPr>
          <w:rFonts w:ascii="Helvetica" w:hAnsi="Helvetica" w:cs="Arial"/>
          <w:sz w:val="22"/>
          <w:szCs w:val="22"/>
        </w:rPr>
      </w:pPr>
      <w:r>
        <w:rPr>
          <w:rFonts w:ascii="Helvetica" w:hAnsi="Helvetica" w:cs="Arial"/>
          <w:sz w:val="22"/>
          <w:szCs w:val="22"/>
        </w:rPr>
        <w:t>After i</w:t>
      </w:r>
      <w:r w:rsidRPr="00536FD5">
        <w:rPr>
          <w:rFonts w:ascii="Helvetica" w:hAnsi="Helvetica" w:cs="Arial"/>
          <w:sz w:val="22"/>
          <w:szCs w:val="22"/>
        </w:rPr>
        <w:t>dentify</w:t>
      </w:r>
      <w:r>
        <w:rPr>
          <w:rFonts w:ascii="Helvetica" w:hAnsi="Helvetica" w:cs="Arial"/>
          <w:sz w:val="22"/>
          <w:szCs w:val="22"/>
        </w:rPr>
        <w:t>ing</w:t>
      </w:r>
      <w:r w:rsidRPr="00536FD5">
        <w:rPr>
          <w:rFonts w:ascii="Helvetica" w:hAnsi="Helvetica" w:cs="Arial"/>
          <w:sz w:val="22"/>
          <w:szCs w:val="22"/>
        </w:rPr>
        <w:t xml:space="preserve"> the key regions for quantification select the </w:t>
      </w:r>
      <w:r>
        <w:rPr>
          <w:rFonts w:ascii="Helvetica" w:hAnsi="Helvetica" w:cs="Arial"/>
          <w:sz w:val="22"/>
          <w:szCs w:val="22"/>
        </w:rPr>
        <w:t>“</w:t>
      </w:r>
      <w:r w:rsidRPr="00536FD5">
        <w:rPr>
          <w:rFonts w:ascii="Helvetica" w:hAnsi="Helvetica" w:cs="Arial"/>
          <w:sz w:val="22"/>
          <w:szCs w:val="22"/>
        </w:rPr>
        <w:t>Analysis</w:t>
      </w:r>
      <w:r>
        <w:rPr>
          <w:rFonts w:ascii="Helvetica" w:hAnsi="Helvetica" w:cs="Arial"/>
          <w:sz w:val="22"/>
          <w:szCs w:val="22"/>
        </w:rPr>
        <w:t>”</w:t>
      </w:r>
      <w:r w:rsidRPr="00536FD5">
        <w:rPr>
          <w:rFonts w:ascii="Helvetica" w:hAnsi="Helvetica" w:cs="Arial"/>
          <w:sz w:val="22"/>
          <w:szCs w:val="22"/>
        </w:rPr>
        <w:t xml:space="preserve"> tab along the top of the page</w:t>
      </w:r>
      <w:r>
        <w:rPr>
          <w:rFonts w:ascii="Helvetica" w:hAnsi="Helvetica" w:cs="Arial"/>
          <w:sz w:val="22"/>
          <w:szCs w:val="22"/>
        </w:rPr>
        <w:t xml:space="preserve"> [1]</w:t>
      </w:r>
      <w:r w:rsidRPr="00536FD5">
        <w:rPr>
          <w:rFonts w:ascii="Helvetica" w:hAnsi="Helvetica" w:cs="Arial"/>
          <w:sz w:val="22"/>
          <w:szCs w:val="22"/>
        </w:rPr>
        <w:t xml:space="preserve">, then select </w:t>
      </w:r>
      <w:r>
        <w:rPr>
          <w:rFonts w:ascii="Helvetica" w:hAnsi="Helvetica" w:cs="Arial"/>
          <w:sz w:val="22"/>
          <w:szCs w:val="22"/>
        </w:rPr>
        <w:t>“</w:t>
      </w:r>
      <w:r w:rsidRPr="00536FD5">
        <w:rPr>
          <w:rFonts w:ascii="Helvetica" w:hAnsi="Helvetica" w:cs="Arial"/>
          <w:sz w:val="22"/>
          <w:szCs w:val="22"/>
        </w:rPr>
        <w:t>Draw Rectangle</w:t>
      </w:r>
      <w:r>
        <w:rPr>
          <w:rFonts w:ascii="Helvetica" w:hAnsi="Helvetica" w:cs="Arial"/>
          <w:sz w:val="22"/>
          <w:szCs w:val="22"/>
        </w:rPr>
        <w:t>”</w:t>
      </w:r>
      <w:r w:rsidRPr="00536FD5">
        <w:rPr>
          <w:rFonts w:ascii="Helvetica" w:hAnsi="Helvetica" w:cs="Arial"/>
          <w:sz w:val="22"/>
          <w:szCs w:val="22"/>
        </w:rPr>
        <w:t xml:space="preserve"> to draw a rectangle over the area that will be quantified</w:t>
      </w:r>
      <w:r>
        <w:rPr>
          <w:rFonts w:ascii="Helvetica" w:hAnsi="Helvetica" w:cs="Arial"/>
          <w:sz w:val="22"/>
          <w:szCs w:val="22"/>
        </w:rPr>
        <w:t xml:space="preserve"> [2-TXT].</w:t>
      </w:r>
    </w:p>
    <w:p w14:paraId="02CBB095" w14:textId="2480B41C" w:rsidR="00360D33" w:rsidRDefault="00360D33" w:rsidP="00536FD5">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w:t>
      </w:r>
      <w:r w:rsidRPr="00536FD5">
        <w:rPr>
          <w:rFonts w:ascii="Helvetica" w:hAnsi="Helvetica" w:cs="Arial"/>
          <w:sz w:val="22"/>
          <w:szCs w:val="22"/>
        </w:rPr>
        <w:t>select</w:t>
      </w:r>
      <w:r>
        <w:rPr>
          <w:rFonts w:ascii="Helvetica" w:hAnsi="Helvetica" w:cs="Arial"/>
          <w:sz w:val="22"/>
          <w:szCs w:val="22"/>
        </w:rPr>
        <w:t>ing</w:t>
      </w:r>
      <w:r w:rsidRPr="00536FD5">
        <w:rPr>
          <w:rFonts w:ascii="Helvetica" w:hAnsi="Helvetica" w:cs="Arial"/>
          <w:sz w:val="22"/>
          <w:szCs w:val="22"/>
        </w:rPr>
        <w:t xml:space="preserve"> the </w:t>
      </w:r>
      <w:r>
        <w:rPr>
          <w:rFonts w:ascii="Helvetica" w:hAnsi="Helvetica" w:cs="Arial"/>
          <w:sz w:val="22"/>
          <w:szCs w:val="22"/>
        </w:rPr>
        <w:t>“</w:t>
      </w:r>
      <w:r w:rsidRPr="00536FD5">
        <w:rPr>
          <w:rFonts w:ascii="Helvetica" w:hAnsi="Helvetica" w:cs="Arial"/>
          <w:sz w:val="22"/>
          <w:szCs w:val="22"/>
        </w:rPr>
        <w:t>Analysis</w:t>
      </w:r>
      <w:r>
        <w:rPr>
          <w:rFonts w:ascii="Helvetica" w:hAnsi="Helvetica" w:cs="Arial"/>
          <w:sz w:val="22"/>
          <w:szCs w:val="22"/>
        </w:rPr>
        <w:t>”</w:t>
      </w:r>
      <w:r w:rsidRPr="00536FD5">
        <w:rPr>
          <w:rFonts w:ascii="Helvetica" w:hAnsi="Helvetica" w:cs="Arial"/>
          <w:sz w:val="22"/>
          <w:szCs w:val="22"/>
        </w:rPr>
        <w:t xml:space="preserve"> tab along the top of the page</w:t>
      </w:r>
      <w:r>
        <w:rPr>
          <w:rFonts w:ascii="Helvetica" w:hAnsi="Helvetica" w:cs="Arial"/>
          <w:sz w:val="22"/>
          <w:szCs w:val="22"/>
        </w:rPr>
        <w:t>.</w:t>
      </w:r>
    </w:p>
    <w:p w14:paraId="3C82ECE7" w14:textId="63157D09" w:rsidR="00536FD5" w:rsidRDefault="00360D33" w:rsidP="00536FD5">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w:t>
      </w:r>
      <w:r w:rsidRPr="00536FD5">
        <w:rPr>
          <w:rFonts w:ascii="Helvetica" w:hAnsi="Helvetica" w:cs="Arial"/>
          <w:sz w:val="22"/>
          <w:szCs w:val="22"/>
        </w:rPr>
        <w:t>select</w:t>
      </w:r>
      <w:r>
        <w:rPr>
          <w:rFonts w:ascii="Helvetica" w:hAnsi="Helvetica" w:cs="Arial"/>
          <w:sz w:val="22"/>
          <w:szCs w:val="22"/>
        </w:rPr>
        <w:t>ing</w:t>
      </w:r>
      <w:r w:rsidRPr="00536FD5">
        <w:rPr>
          <w:rFonts w:ascii="Helvetica" w:hAnsi="Helvetica" w:cs="Arial"/>
          <w:sz w:val="22"/>
          <w:szCs w:val="22"/>
        </w:rPr>
        <w:t xml:space="preserve"> </w:t>
      </w:r>
      <w:r>
        <w:rPr>
          <w:rFonts w:ascii="Helvetica" w:hAnsi="Helvetica" w:cs="Arial"/>
          <w:sz w:val="22"/>
          <w:szCs w:val="22"/>
        </w:rPr>
        <w:t>“</w:t>
      </w:r>
      <w:r w:rsidRPr="00536FD5">
        <w:rPr>
          <w:rFonts w:ascii="Helvetica" w:hAnsi="Helvetica" w:cs="Arial"/>
          <w:sz w:val="22"/>
          <w:szCs w:val="22"/>
        </w:rPr>
        <w:t>Draw Rectangle</w:t>
      </w:r>
      <w:r>
        <w:rPr>
          <w:rFonts w:ascii="Helvetica" w:hAnsi="Helvetica" w:cs="Arial"/>
          <w:sz w:val="22"/>
          <w:szCs w:val="22"/>
        </w:rPr>
        <w:t xml:space="preserve">”. </w:t>
      </w:r>
      <w:r w:rsidR="00536FD5" w:rsidRPr="00E37DFA">
        <w:rPr>
          <w:rFonts w:ascii="Helvetica" w:hAnsi="Helvetica" w:cs="Arial"/>
          <w:b/>
          <w:sz w:val="22"/>
          <w:szCs w:val="22"/>
        </w:rPr>
        <w:t>TEXT: or Draw Ellipse/ Draw Freehand</w:t>
      </w:r>
    </w:p>
    <w:p w14:paraId="06DD9322" w14:textId="57378DA3" w:rsidR="00536FD5" w:rsidRDefault="00536FD5" w:rsidP="009136BD">
      <w:pPr>
        <w:numPr>
          <w:ilvl w:val="1"/>
          <w:numId w:val="12"/>
        </w:numPr>
        <w:spacing w:before="240"/>
        <w:outlineLvl w:val="0"/>
        <w:rPr>
          <w:rFonts w:ascii="Helvetica" w:hAnsi="Helvetica" w:cs="Arial"/>
          <w:sz w:val="22"/>
          <w:szCs w:val="22"/>
        </w:rPr>
      </w:pPr>
      <w:r w:rsidRPr="00536FD5">
        <w:rPr>
          <w:rFonts w:ascii="Helvetica" w:hAnsi="Helvetica" w:cs="Arial"/>
          <w:sz w:val="22"/>
          <w:szCs w:val="22"/>
        </w:rPr>
        <w:t>To view the rectangle</w:t>
      </w:r>
      <w:r>
        <w:rPr>
          <w:rFonts w:ascii="Helvetica" w:hAnsi="Helvetica" w:cs="Arial"/>
          <w:sz w:val="22"/>
          <w:szCs w:val="22"/>
        </w:rPr>
        <w:t xml:space="preserve"> size</w:t>
      </w:r>
      <w:r w:rsidRPr="00536FD5">
        <w:rPr>
          <w:rFonts w:ascii="Helvetica" w:hAnsi="Helvetica" w:cs="Arial"/>
          <w:sz w:val="22"/>
          <w:szCs w:val="22"/>
        </w:rPr>
        <w:t xml:space="preserve">, select </w:t>
      </w:r>
      <w:r>
        <w:rPr>
          <w:rFonts w:ascii="Helvetica" w:hAnsi="Helvetica" w:cs="Arial"/>
          <w:sz w:val="22"/>
          <w:szCs w:val="22"/>
        </w:rPr>
        <w:t>“</w:t>
      </w:r>
      <w:r w:rsidRPr="00536FD5">
        <w:rPr>
          <w:rFonts w:ascii="Helvetica" w:hAnsi="Helvetica" w:cs="Arial"/>
          <w:sz w:val="22"/>
          <w:szCs w:val="22"/>
        </w:rPr>
        <w:t>Shapes</w:t>
      </w:r>
      <w:r>
        <w:rPr>
          <w:rFonts w:ascii="Helvetica" w:hAnsi="Helvetica" w:cs="Arial"/>
          <w:sz w:val="22"/>
          <w:szCs w:val="22"/>
        </w:rPr>
        <w:t>”</w:t>
      </w:r>
      <w:r w:rsidRPr="00536FD5">
        <w:rPr>
          <w:rFonts w:ascii="Helvetica" w:hAnsi="Helvetica" w:cs="Arial"/>
          <w:sz w:val="22"/>
          <w:szCs w:val="22"/>
        </w:rPr>
        <w:t xml:space="preserve"> along the bottom left of the screen</w:t>
      </w:r>
      <w:r>
        <w:rPr>
          <w:rFonts w:ascii="Helvetica" w:hAnsi="Helvetica" w:cs="Arial"/>
          <w:sz w:val="22"/>
          <w:szCs w:val="22"/>
        </w:rPr>
        <w:t xml:space="preserve"> [1]</w:t>
      </w:r>
      <w:r w:rsidRPr="00536FD5">
        <w:rPr>
          <w:rFonts w:ascii="Helvetica" w:hAnsi="Helvetica" w:cs="Arial"/>
          <w:sz w:val="22"/>
          <w:szCs w:val="22"/>
        </w:rPr>
        <w:t xml:space="preserve">, then select </w:t>
      </w:r>
      <w:r>
        <w:rPr>
          <w:rFonts w:ascii="Helvetica" w:hAnsi="Helvetica" w:cs="Arial"/>
          <w:sz w:val="22"/>
          <w:szCs w:val="22"/>
        </w:rPr>
        <w:t>“</w:t>
      </w:r>
      <w:r w:rsidRPr="00536FD5">
        <w:rPr>
          <w:rFonts w:ascii="Helvetica" w:hAnsi="Helvetica" w:cs="Arial"/>
          <w:sz w:val="22"/>
          <w:szCs w:val="22"/>
        </w:rPr>
        <w:t>Columns</w:t>
      </w:r>
      <w:r>
        <w:rPr>
          <w:rFonts w:ascii="Helvetica" w:hAnsi="Helvetica" w:cs="Arial"/>
          <w:sz w:val="22"/>
          <w:szCs w:val="22"/>
        </w:rPr>
        <w:t>”</w:t>
      </w:r>
      <w:r w:rsidRPr="00536FD5">
        <w:rPr>
          <w:rFonts w:ascii="Helvetica" w:hAnsi="Helvetica" w:cs="Arial"/>
          <w:sz w:val="22"/>
          <w:szCs w:val="22"/>
        </w:rPr>
        <w:t xml:space="preserve"> along </w:t>
      </w:r>
      <w:r>
        <w:rPr>
          <w:rFonts w:ascii="Helvetica" w:hAnsi="Helvetica" w:cs="Arial"/>
          <w:sz w:val="22"/>
          <w:szCs w:val="22"/>
        </w:rPr>
        <w:t>the</w:t>
      </w:r>
      <w:r w:rsidR="0008621D">
        <w:rPr>
          <w:rFonts w:ascii="Helvetica" w:hAnsi="Helvetica" w:cs="Arial"/>
          <w:sz w:val="22"/>
          <w:szCs w:val="22"/>
        </w:rPr>
        <w:t xml:space="preserve"> </w:t>
      </w:r>
      <w:r w:rsidRPr="00536FD5">
        <w:rPr>
          <w:rFonts w:ascii="Helvetica" w:hAnsi="Helvetica" w:cs="Arial"/>
          <w:sz w:val="22"/>
          <w:szCs w:val="22"/>
        </w:rPr>
        <w:t>bottom right</w:t>
      </w:r>
      <w:r>
        <w:rPr>
          <w:rFonts w:ascii="Helvetica" w:hAnsi="Helvetica" w:cs="Arial"/>
          <w:sz w:val="22"/>
          <w:szCs w:val="22"/>
        </w:rPr>
        <w:t xml:space="preserve"> [2]</w:t>
      </w:r>
      <w:r w:rsidRPr="00536FD5">
        <w:rPr>
          <w:rFonts w:ascii="Helvetica" w:hAnsi="Helvetica" w:cs="Arial"/>
          <w:sz w:val="22"/>
          <w:szCs w:val="22"/>
        </w:rPr>
        <w:t xml:space="preserve">. </w:t>
      </w:r>
      <w:r>
        <w:rPr>
          <w:rFonts w:ascii="Helvetica" w:hAnsi="Helvetica" w:cs="Arial"/>
          <w:sz w:val="22"/>
          <w:szCs w:val="22"/>
        </w:rPr>
        <w:t>Then a</w:t>
      </w:r>
      <w:r w:rsidRPr="00536FD5">
        <w:rPr>
          <w:rFonts w:ascii="Helvetica" w:hAnsi="Helvetica" w:cs="Arial"/>
          <w:sz w:val="22"/>
          <w:szCs w:val="22"/>
        </w:rPr>
        <w:t xml:space="preserve">dd </w:t>
      </w:r>
      <w:r>
        <w:rPr>
          <w:rFonts w:ascii="Helvetica" w:hAnsi="Helvetica" w:cs="Arial"/>
          <w:sz w:val="22"/>
          <w:szCs w:val="22"/>
        </w:rPr>
        <w:t>“</w:t>
      </w:r>
      <w:r w:rsidRPr="00536FD5">
        <w:rPr>
          <w:rFonts w:ascii="Helvetica" w:hAnsi="Helvetica" w:cs="Arial"/>
          <w:sz w:val="22"/>
          <w:szCs w:val="22"/>
        </w:rPr>
        <w:t>Height</w:t>
      </w:r>
      <w:r>
        <w:rPr>
          <w:rFonts w:ascii="Helvetica" w:hAnsi="Helvetica" w:cs="Arial"/>
          <w:sz w:val="22"/>
          <w:szCs w:val="22"/>
        </w:rPr>
        <w:t>”</w:t>
      </w:r>
      <w:r w:rsidRPr="00536FD5">
        <w:rPr>
          <w:rFonts w:ascii="Helvetica" w:hAnsi="Helvetica" w:cs="Arial"/>
          <w:sz w:val="22"/>
          <w:szCs w:val="22"/>
        </w:rPr>
        <w:t xml:space="preserve"> and </w:t>
      </w:r>
      <w:r>
        <w:rPr>
          <w:rFonts w:ascii="Helvetica" w:hAnsi="Helvetica" w:cs="Arial"/>
          <w:sz w:val="22"/>
          <w:szCs w:val="22"/>
        </w:rPr>
        <w:t>“</w:t>
      </w:r>
      <w:r w:rsidRPr="00536FD5">
        <w:rPr>
          <w:rFonts w:ascii="Helvetica" w:hAnsi="Helvetica" w:cs="Arial"/>
          <w:sz w:val="22"/>
          <w:szCs w:val="22"/>
        </w:rPr>
        <w:t>Width</w:t>
      </w:r>
      <w:r>
        <w:rPr>
          <w:rFonts w:ascii="Helvetica" w:hAnsi="Helvetica" w:cs="Arial"/>
          <w:sz w:val="22"/>
          <w:szCs w:val="22"/>
        </w:rPr>
        <w:t>”</w:t>
      </w:r>
      <w:r w:rsidRPr="00536FD5">
        <w:rPr>
          <w:rFonts w:ascii="Helvetica" w:hAnsi="Helvetica" w:cs="Arial"/>
          <w:sz w:val="22"/>
          <w:szCs w:val="22"/>
        </w:rPr>
        <w:t xml:space="preserve"> columns to identify the shape size</w:t>
      </w:r>
      <w:r>
        <w:rPr>
          <w:rFonts w:ascii="Helvetica" w:hAnsi="Helvetica" w:cs="Arial"/>
          <w:sz w:val="22"/>
          <w:szCs w:val="22"/>
        </w:rPr>
        <w:t xml:space="preserve"> [3].</w:t>
      </w:r>
    </w:p>
    <w:p w14:paraId="7D23E22C" w14:textId="6AA96DF5" w:rsidR="0008621D" w:rsidRDefault="0008621D" w:rsidP="0008621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w:t>
      </w:r>
      <w:r w:rsidRPr="00536FD5">
        <w:rPr>
          <w:rFonts w:ascii="Helvetica" w:hAnsi="Helvetica" w:cs="Arial"/>
          <w:sz w:val="22"/>
          <w:szCs w:val="22"/>
        </w:rPr>
        <w:t>select</w:t>
      </w:r>
      <w:r>
        <w:rPr>
          <w:rFonts w:ascii="Helvetica" w:hAnsi="Helvetica" w:cs="Arial"/>
          <w:sz w:val="22"/>
          <w:szCs w:val="22"/>
        </w:rPr>
        <w:t>ing “</w:t>
      </w:r>
      <w:r w:rsidRPr="00536FD5">
        <w:rPr>
          <w:rFonts w:ascii="Helvetica" w:hAnsi="Helvetica" w:cs="Arial"/>
          <w:sz w:val="22"/>
          <w:szCs w:val="22"/>
        </w:rPr>
        <w:t>Shapes</w:t>
      </w:r>
      <w:r>
        <w:rPr>
          <w:rFonts w:ascii="Helvetica" w:hAnsi="Helvetica" w:cs="Arial"/>
          <w:sz w:val="22"/>
          <w:szCs w:val="22"/>
        </w:rPr>
        <w:t>”</w:t>
      </w:r>
      <w:r w:rsidRPr="00536FD5">
        <w:rPr>
          <w:rFonts w:ascii="Helvetica" w:hAnsi="Helvetica" w:cs="Arial"/>
          <w:sz w:val="22"/>
          <w:szCs w:val="22"/>
        </w:rPr>
        <w:t xml:space="preserve"> along the bottom left of the screen</w:t>
      </w:r>
    </w:p>
    <w:p w14:paraId="00EC4C3D" w14:textId="23F21CEA" w:rsidR="0008621D" w:rsidRDefault="0008621D" w:rsidP="0008621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w:t>
      </w:r>
      <w:r w:rsidRPr="00536FD5">
        <w:rPr>
          <w:rFonts w:ascii="Helvetica" w:hAnsi="Helvetica" w:cs="Arial"/>
          <w:sz w:val="22"/>
          <w:szCs w:val="22"/>
        </w:rPr>
        <w:t>select</w:t>
      </w:r>
      <w:r>
        <w:rPr>
          <w:rFonts w:ascii="Helvetica" w:hAnsi="Helvetica" w:cs="Arial"/>
          <w:sz w:val="22"/>
          <w:szCs w:val="22"/>
        </w:rPr>
        <w:t xml:space="preserve">ing </w:t>
      </w:r>
      <w:r w:rsidRPr="00536FD5">
        <w:rPr>
          <w:rFonts w:ascii="Helvetica" w:hAnsi="Helvetica" w:cs="Arial"/>
          <w:sz w:val="22"/>
          <w:szCs w:val="22"/>
        </w:rPr>
        <w:t xml:space="preserve">select </w:t>
      </w:r>
      <w:r>
        <w:rPr>
          <w:rFonts w:ascii="Helvetica" w:hAnsi="Helvetica" w:cs="Arial"/>
          <w:sz w:val="22"/>
          <w:szCs w:val="22"/>
        </w:rPr>
        <w:t>“</w:t>
      </w:r>
      <w:r w:rsidRPr="00536FD5">
        <w:rPr>
          <w:rFonts w:ascii="Helvetica" w:hAnsi="Helvetica" w:cs="Arial"/>
          <w:sz w:val="22"/>
          <w:szCs w:val="22"/>
        </w:rPr>
        <w:t>Columns</w:t>
      </w:r>
      <w:r>
        <w:rPr>
          <w:rFonts w:ascii="Helvetica" w:hAnsi="Helvetica" w:cs="Arial"/>
          <w:sz w:val="22"/>
          <w:szCs w:val="22"/>
        </w:rPr>
        <w:t>”</w:t>
      </w:r>
      <w:r w:rsidRPr="00536FD5">
        <w:rPr>
          <w:rFonts w:ascii="Helvetica" w:hAnsi="Helvetica" w:cs="Arial"/>
          <w:sz w:val="22"/>
          <w:szCs w:val="22"/>
        </w:rPr>
        <w:t xml:space="preserve"> along </w:t>
      </w:r>
      <w:r>
        <w:rPr>
          <w:rFonts w:ascii="Helvetica" w:hAnsi="Helvetica" w:cs="Arial"/>
          <w:sz w:val="22"/>
          <w:szCs w:val="22"/>
        </w:rPr>
        <w:t xml:space="preserve">the </w:t>
      </w:r>
      <w:r w:rsidRPr="00536FD5">
        <w:rPr>
          <w:rFonts w:ascii="Helvetica" w:hAnsi="Helvetica" w:cs="Arial"/>
          <w:sz w:val="22"/>
          <w:szCs w:val="22"/>
        </w:rPr>
        <w:t>bottom right</w:t>
      </w:r>
      <w:r>
        <w:rPr>
          <w:rFonts w:ascii="Helvetica" w:hAnsi="Helvetica" w:cs="Arial"/>
          <w:sz w:val="22"/>
          <w:szCs w:val="22"/>
        </w:rPr>
        <w:t xml:space="preserve"> </w:t>
      </w:r>
    </w:p>
    <w:p w14:paraId="718923DF" w14:textId="40492437" w:rsidR="0008621D" w:rsidRPr="0008621D" w:rsidRDefault="0008621D" w:rsidP="0008621D">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w:t>
      </w:r>
      <w:r w:rsidRPr="00536FD5">
        <w:rPr>
          <w:rFonts w:ascii="Helvetica" w:hAnsi="Helvetica" w:cs="Arial"/>
          <w:sz w:val="22"/>
          <w:szCs w:val="22"/>
        </w:rPr>
        <w:t xml:space="preserve"> </w:t>
      </w:r>
      <w:r>
        <w:rPr>
          <w:rFonts w:ascii="Helvetica" w:hAnsi="Helvetica" w:cs="Arial"/>
          <w:sz w:val="22"/>
          <w:szCs w:val="22"/>
        </w:rPr>
        <w:t>a</w:t>
      </w:r>
      <w:r w:rsidRPr="00536FD5">
        <w:rPr>
          <w:rFonts w:ascii="Helvetica" w:hAnsi="Helvetica" w:cs="Arial"/>
          <w:sz w:val="22"/>
          <w:szCs w:val="22"/>
        </w:rPr>
        <w:t>dd</w:t>
      </w:r>
      <w:r>
        <w:rPr>
          <w:rFonts w:ascii="Helvetica" w:hAnsi="Helvetica" w:cs="Arial"/>
          <w:sz w:val="22"/>
          <w:szCs w:val="22"/>
        </w:rPr>
        <w:t>ing</w:t>
      </w:r>
      <w:r w:rsidRPr="00536FD5">
        <w:rPr>
          <w:rFonts w:ascii="Helvetica" w:hAnsi="Helvetica" w:cs="Arial"/>
          <w:sz w:val="22"/>
          <w:szCs w:val="22"/>
        </w:rPr>
        <w:t xml:space="preserve"> </w:t>
      </w:r>
      <w:r>
        <w:rPr>
          <w:rFonts w:ascii="Helvetica" w:hAnsi="Helvetica" w:cs="Arial"/>
          <w:sz w:val="22"/>
          <w:szCs w:val="22"/>
        </w:rPr>
        <w:t>“</w:t>
      </w:r>
      <w:r w:rsidRPr="00536FD5">
        <w:rPr>
          <w:rFonts w:ascii="Helvetica" w:hAnsi="Helvetica" w:cs="Arial"/>
          <w:sz w:val="22"/>
          <w:szCs w:val="22"/>
        </w:rPr>
        <w:t>Height</w:t>
      </w:r>
      <w:r>
        <w:rPr>
          <w:rFonts w:ascii="Helvetica" w:hAnsi="Helvetica" w:cs="Arial"/>
          <w:sz w:val="22"/>
          <w:szCs w:val="22"/>
        </w:rPr>
        <w:t>”</w:t>
      </w:r>
      <w:r w:rsidRPr="00536FD5">
        <w:rPr>
          <w:rFonts w:ascii="Helvetica" w:hAnsi="Helvetica" w:cs="Arial"/>
          <w:sz w:val="22"/>
          <w:szCs w:val="22"/>
        </w:rPr>
        <w:t xml:space="preserve"> and </w:t>
      </w:r>
      <w:r>
        <w:rPr>
          <w:rFonts w:ascii="Helvetica" w:hAnsi="Helvetica" w:cs="Arial"/>
          <w:sz w:val="22"/>
          <w:szCs w:val="22"/>
        </w:rPr>
        <w:t>“</w:t>
      </w:r>
      <w:r w:rsidRPr="00536FD5">
        <w:rPr>
          <w:rFonts w:ascii="Helvetica" w:hAnsi="Helvetica" w:cs="Arial"/>
          <w:sz w:val="22"/>
          <w:szCs w:val="22"/>
        </w:rPr>
        <w:t>Width</w:t>
      </w:r>
      <w:r>
        <w:rPr>
          <w:rFonts w:ascii="Helvetica" w:hAnsi="Helvetica" w:cs="Arial"/>
          <w:sz w:val="22"/>
          <w:szCs w:val="22"/>
        </w:rPr>
        <w:t>”</w:t>
      </w:r>
      <w:r w:rsidRPr="00536FD5">
        <w:rPr>
          <w:rFonts w:ascii="Helvetica" w:hAnsi="Helvetica" w:cs="Arial"/>
          <w:sz w:val="22"/>
          <w:szCs w:val="22"/>
        </w:rPr>
        <w:t xml:space="preserve"> columns to identify the shape size</w:t>
      </w:r>
      <w:r>
        <w:rPr>
          <w:rFonts w:ascii="Helvetica" w:hAnsi="Helvetica" w:cs="Arial"/>
          <w:sz w:val="22"/>
          <w:szCs w:val="22"/>
        </w:rPr>
        <w:t>.</w:t>
      </w:r>
    </w:p>
    <w:p w14:paraId="1CB0020B" w14:textId="25C253AF" w:rsidR="00536FD5" w:rsidRDefault="00536FD5" w:rsidP="009136B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Pr="00536FD5">
        <w:rPr>
          <w:rFonts w:ascii="Helvetica" w:hAnsi="Helvetica" w:cs="Arial"/>
          <w:sz w:val="22"/>
          <w:szCs w:val="22"/>
        </w:rPr>
        <w:t>name the shape and repeat</w:t>
      </w:r>
      <w:r>
        <w:rPr>
          <w:rFonts w:ascii="Helvetica" w:hAnsi="Helvetica" w:cs="Arial"/>
          <w:sz w:val="22"/>
          <w:szCs w:val="22"/>
        </w:rPr>
        <w:t xml:space="preserve"> [1]</w:t>
      </w:r>
      <w:r w:rsidRPr="00536FD5">
        <w:rPr>
          <w:rFonts w:ascii="Helvetica" w:hAnsi="Helvetica" w:cs="Arial"/>
          <w:sz w:val="22"/>
          <w:szCs w:val="22"/>
        </w:rPr>
        <w:t xml:space="preserve">. Once all regions are sampled </w:t>
      </w:r>
      <w:r>
        <w:rPr>
          <w:rFonts w:ascii="Helvetica" w:hAnsi="Helvetica" w:cs="Arial"/>
          <w:sz w:val="22"/>
          <w:szCs w:val="22"/>
        </w:rPr>
        <w:t xml:space="preserve">proceed with </w:t>
      </w:r>
      <w:r w:rsidRPr="00536FD5">
        <w:rPr>
          <w:rFonts w:ascii="Helvetica" w:hAnsi="Helvetica" w:cs="Arial"/>
          <w:sz w:val="22"/>
          <w:szCs w:val="22"/>
        </w:rPr>
        <w:t>combinin</w:t>
      </w:r>
      <w:r>
        <w:rPr>
          <w:rFonts w:ascii="Helvetica" w:hAnsi="Helvetica" w:cs="Arial"/>
          <w:sz w:val="22"/>
          <w:szCs w:val="22"/>
        </w:rPr>
        <w:t>g</w:t>
      </w:r>
      <w:r w:rsidRPr="00536FD5">
        <w:rPr>
          <w:rFonts w:ascii="Helvetica" w:hAnsi="Helvetica" w:cs="Arial"/>
          <w:sz w:val="22"/>
          <w:szCs w:val="22"/>
        </w:rPr>
        <w:t xml:space="preserve"> and analyz</w:t>
      </w:r>
      <w:r>
        <w:rPr>
          <w:rFonts w:ascii="Helvetica" w:hAnsi="Helvetica" w:cs="Arial"/>
          <w:sz w:val="22"/>
          <w:szCs w:val="22"/>
        </w:rPr>
        <w:t>ing of</w:t>
      </w:r>
      <w:r w:rsidRPr="00536FD5">
        <w:rPr>
          <w:rFonts w:ascii="Helvetica" w:hAnsi="Helvetica" w:cs="Arial"/>
          <w:sz w:val="22"/>
          <w:szCs w:val="22"/>
        </w:rPr>
        <w:t xml:space="preserve"> the data available from the columns tab </w:t>
      </w:r>
      <w:r>
        <w:rPr>
          <w:rFonts w:ascii="Helvetica" w:hAnsi="Helvetica" w:cs="Arial"/>
          <w:sz w:val="22"/>
          <w:szCs w:val="22"/>
        </w:rPr>
        <w:t>[2].</w:t>
      </w:r>
    </w:p>
    <w:p w14:paraId="2B11383E" w14:textId="7A69FDD2" w:rsidR="008405D0" w:rsidRDefault="0008621D" w:rsidP="008405D0">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naming the shape.</w:t>
      </w:r>
    </w:p>
    <w:p w14:paraId="4F3B4A57" w14:textId="4B94FFBE" w:rsidR="0008621D" w:rsidRPr="00536FD5" w:rsidRDefault="0008621D" w:rsidP="008405D0">
      <w:pPr>
        <w:numPr>
          <w:ilvl w:val="2"/>
          <w:numId w:val="12"/>
        </w:numPr>
        <w:spacing w:before="240"/>
        <w:outlineLvl w:val="0"/>
        <w:rPr>
          <w:rFonts w:ascii="Helvetica" w:hAnsi="Helvetica" w:cs="Arial"/>
          <w:sz w:val="22"/>
          <w:szCs w:val="22"/>
        </w:rPr>
      </w:pPr>
      <w:r w:rsidRPr="00360D33">
        <w:rPr>
          <w:rFonts w:ascii="Helvetica" w:hAnsi="Helvetica" w:cs="Arial"/>
          <w:sz w:val="22"/>
          <w:szCs w:val="22"/>
          <w:highlight w:val="yellow"/>
        </w:rPr>
        <w:t>SCREEN</w:t>
      </w:r>
      <w:r>
        <w:rPr>
          <w:rFonts w:ascii="Helvetica" w:hAnsi="Helvetica" w:cs="Arial"/>
          <w:sz w:val="22"/>
          <w:szCs w:val="22"/>
          <w:highlight w:val="yellow"/>
        </w:rPr>
        <w:t xml:space="preserve"> to be provided by the authors</w:t>
      </w:r>
      <w:r w:rsidRPr="00360D33">
        <w:rPr>
          <w:rFonts w:ascii="Helvetica" w:hAnsi="Helvetica" w:cs="Arial"/>
          <w:sz w:val="22"/>
          <w:szCs w:val="22"/>
          <w:highlight w:val="yellow"/>
        </w:rPr>
        <w:t>:</w:t>
      </w:r>
      <w:r>
        <w:rPr>
          <w:rFonts w:ascii="Helvetica" w:hAnsi="Helvetica" w:cs="Arial"/>
          <w:sz w:val="22"/>
          <w:szCs w:val="22"/>
        </w:rPr>
        <w:t xml:space="preserve"> Talent starts analyzing.</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37449EF" w:rsidR="005E2B7E" w:rsidRPr="00172B5C" w:rsidRDefault="00177B33" w:rsidP="00172B5C">
      <w:pPr>
        <w:pStyle w:val="Title"/>
        <w:jc w:val="center"/>
        <w:rPr>
          <w:rFonts w:ascii="Helvetica" w:hAnsi="Helvetica"/>
        </w:rPr>
      </w:pPr>
      <w:r w:rsidRPr="004E3F8E">
        <w:rPr>
          <w:rFonts w:ascii="Helvetica" w:hAnsi="Helvetica"/>
        </w:rPr>
        <w:lastRenderedPageBreak/>
        <w:t>Section – Results</w:t>
      </w:r>
    </w:p>
    <w:p w14:paraId="129481E3" w14:textId="61EDCAC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C271D">
        <w:rPr>
          <w:rFonts w:ascii="Helvetica" w:hAnsi="Helvetica" w:cs="Arial"/>
          <w:b/>
          <w:sz w:val="22"/>
          <w:szCs w:val="22"/>
        </w:rPr>
        <w:t xml:space="preserve">Detection and </w:t>
      </w:r>
      <w:r w:rsidR="002C271D" w:rsidRPr="005F5EA3">
        <w:rPr>
          <w:rFonts w:ascii="Helvetica" w:hAnsi="Helvetica" w:cs="Arial"/>
          <w:b/>
          <w:sz w:val="22"/>
          <w:szCs w:val="22"/>
        </w:rPr>
        <w:t>Measur</w:t>
      </w:r>
      <w:r w:rsidR="002C271D">
        <w:rPr>
          <w:rFonts w:ascii="Helvetica" w:hAnsi="Helvetica" w:cs="Arial"/>
          <w:b/>
          <w:sz w:val="22"/>
          <w:szCs w:val="22"/>
        </w:rPr>
        <w:t>ement of</w:t>
      </w:r>
      <w:r w:rsidR="005F5EA3" w:rsidRPr="005F5EA3">
        <w:rPr>
          <w:rFonts w:ascii="Helvetica" w:hAnsi="Helvetica" w:cs="Arial"/>
          <w:b/>
          <w:sz w:val="22"/>
          <w:szCs w:val="22"/>
        </w:rPr>
        <w:t xml:space="preserve"> Protein Expression in the Rodent Brain</w:t>
      </w:r>
      <w:r w:rsidR="005F5EA3" w:rsidRPr="006A6324">
        <w:rPr>
          <w:rFonts w:ascii="Helvetica" w:hAnsi="Helvetica" w:cs="Arial"/>
          <w:b/>
          <w:sz w:val="22"/>
          <w:szCs w:val="22"/>
        </w:rPr>
        <w:t xml:space="preserve"> </w:t>
      </w:r>
    </w:p>
    <w:p w14:paraId="11BD996E" w14:textId="31B3CB55" w:rsidR="00E141BB" w:rsidRDefault="00673017" w:rsidP="00395684">
      <w:pPr>
        <w:numPr>
          <w:ilvl w:val="1"/>
          <w:numId w:val="12"/>
        </w:numPr>
        <w:spacing w:before="240"/>
        <w:outlineLvl w:val="0"/>
        <w:rPr>
          <w:rFonts w:ascii="Helvetica" w:hAnsi="Helvetica" w:cs="Arial"/>
          <w:sz w:val="22"/>
          <w:szCs w:val="22"/>
        </w:rPr>
      </w:pPr>
      <w:r>
        <w:rPr>
          <w:rFonts w:ascii="Helvetica" w:hAnsi="Helvetica" w:cs="Arial"/>
          <w:sz w:val="22"/>
          <w:szCs w:val="22"/>
        </w:rPr>
        <w:t>To</w:t>
      </w:r>
      <w:r w:rsidRPr="00673017">
        <w:rPr>
          <w:rFonts w:ascii="Helvetica" w:hAnsi="Helvetica" w:cs="Arial"/>
          <w:sz w:val="22"/>
          <w:szCs w:val="22"/>
        </w:rPr>
        <w:t xml:space="preserve"> verify that th</w:t>
      </w:r>
      <w:r>
        <w:rPr>
          <w:rFonts w:ascii="Helvetica" w:hAnsi="Helvetica" w:cs="Arial"/>
          <w:sz w:val="22"/>
          <w:szCs w:val="22"/>
        </w:rPr>
        <w:t>is</w:t>
      </w:r>
      <w:r w:rsidRPr="00673017">
        <w:rPr>
          <w:rFonts w:ascii="Helvetica" w:hAnsi="Helvetica" w:cs="Arial"/>
          <w:sz w:val="22"/>
          <w:szCs w:val="22"/>
        </w:rPr>
        <w:t xml:space="preserve"> protocol works</w:t>
      </w:r>
      <w:r>
        <w:rPr>
          <w:rFonts w:ascii="Helvetica" w:hAnsi="Helvetica" w:cs="Arial"/>
          <w:sz w:val="22"/>
          <w:szCs w:val="22"/>
        </w:rPr>
        <w:t>,</w:t>
      </w:r>
      <w:r w:rsidRPr="00673017">
        <w:rPr>
          <w:rFonts w:ascii="Helvetica" w:hAnsi="Helvetica" w:cs="Arial"/>
          <w:sz w:val="22"/>
          <w:szCs w:val="22"/>
        </w:rPr>
        <w:t xml:space="preserve"> brain sections </w:t>
      </w:r>
      <w:r w:rsidR="00E141BB">
        <w:rPr>
          <w:rFonts w:ascii="Helvetica" w:hAnsi="Helvetica" w:cs="Arial"/>
          <w:sz w:val="22"/>
          <w:szCs w:val="22"/>
        </w:rPr>
        <w:t>were</w:t>
      </w:r>
      <w:r w:rsidRPr="00673017">
        <w:rPr>
          <w:rFonts w:ascii="Helvetica" w:hAnsi="Helvetica" w:cs="Arial"/>
          <w:sz w:val="22"/>
          <w:szCs w:val="22"/>
        </w:rPr>
        <w:t xml:space="preserve"> incubated with primary and secondary antibodies, secondary antibody alone, or neither primary nor secondary antibody</w:t>
      </w:r>
      <w:r w:rsidR="00E141BB">
        <w:rPr>
          <w:rFonts w:ascii="Helvetica" w:hAnsi="Helvetica" w:cs="Arial"/>
          <w:sz w:val="22"/>
          <w:szCs w:val="22"/>
        </w:rPr>
        <w:t xml:space="preserve"> [1]</w:t>
      </w:r>
      <w:r w:rsidRPr="00673017">
        <w:rPr>
          <w:rFonts w:ascii="Helvetica" w:hAnsi="Helvetica" w:cs="Arial"/>
          <w:sz w:val="22"/>
          <w:szCs w:val="22"/>
        </w:rPr>
        <w:t xml:space="preserve">. </w:t>
      </w:r>
    </w:p>
    <w:p w14:paraId="598C4276" w14:textId="5F498077" w:rsidR="00E141BB" w:rsidRPr="00E141BB" w:rsidRDefault="00E141BB" w:rsidP="00E141BB">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E141BB">
        <w:rPr>
          <w:rFonts w:ascii="Helvetica" w:hAnsi="Helvetica" w:cs="Arial"/>
          <w:i/>
          <w:color w:val="0070C0"/>
          <w:sz w:val="22"/>
          <w:szCs w:val="22"/>
        </w:rPr>
        <w:t>Video editor emphasize first panel when “primary and secondary antibodies” are mentioned, then second panel when “secondary antibody alone” is mentioned, and third panel when “neither primary nor secondary antibody” is mentioned.</w:t>
      </w:r>
      <w:r>
        <w:rPr>
          <w:rFonts w:ascii="Helvetica" w:hAnsi="Helvetica" w:cs="Arial"/>
          <w:i/>
          <w:color w:val="0070C0"/>
          <w:sz w:val="22"/>
          <w:szCs w:val="22"/>
        </w:rPr>
        <w:t xml:space="preserve"> </w:t>
      </w:r>
    </w:p>
    <w:p w14:paraId="2EA02941" w14:textId="4D500431" w:rsidR="00395684" w:rsidRDefault="00E141BB"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673017" w:rsidRPr="00673017">
        <w:rPr>
          <w:rFonts w:ascii="Helvetica" w:hAnsi="Helvetica" w:cs="Arial"/>
          <w:sz w:val="22"/>
          <w:szCs w:val="22"/>
        </w:rPr>
        <w:t xml:space="preserve">he immediate early gene c-Jun </w:t>
      </w:r>
      <w:r w:rsidRPr="00673017">
        <w:rPr>
          <w:rFonts w:ascii="Helvetica" w:hAnsi="Helvetica" w:cs="Arial"/>
          <w:sz w:val="22"/>
          <w:szCs w:val="22"/>
        </w:rPr>
        <w:t xml:space="preserve">expression </w:t>
      </w:r>
      <w:r>
        <w:rPr>
          <w:rFonts w:ascii="Helvetica" w:hAnsi="Helvetica" w:cs="Arial"/>
          <w:sz w:val="22"/>
          <w:szCs w:val="22"/>
        </w:rPr>
        <w:t xml:space="preserve">was detected </w:t>
      </w:r>
      <w:r w:rsidR="00673017" w:rsidRPr="00673017">
        <w:rPr>
          <w:rFonts w:ascii="Helvetica" w:hAnsi="Helvetica" w:cs="Arial"/>
          <w:sz w:val="22"/>
          <w:szCs w:val="22"/>
        </w:rPr>
        <w:t>in the dorsal hippocampus and amygdala</w:t>
      </w:r>
      <w:r>
        <w:rPr>
          <w:rFonts w:ascii="Helvetica" w:hAnsi="Helvetica" w:cs="Arial"/>
          <w:sz w:val="22"/>
          <w:szCs w:val="22"/>
        </w:rPr>
        <w:t xml:space="preserve"> </w:t>
      </w:r>
      <w:r w:rsidR="00673017" w:rsidRPr="00673017">
        <w:rPr>
          <w:rFonts w:ascii="Helvetica" w:hAnsi="Helvetica" w:cs="Arial"/>
          <w:sz w:val="22"/>
          <w:szCs w:val="22"/>
        </w:rPr>
        <w:t xml:space="preserve">only when </w:t>
      </w:r>
      <w:r>
        <w:rPr>
          <w:rFonts w:ascii="Helvetica" w:hAnsi="Helvetica" w:cs="Arial"/>
          <w:sz w:val="22"/>
          <w:szCs w:val="22"/>
        </w:rPr>
        <w:t xml:space="preserve">both </w:t>
      </w:r>
      <w:r w:rsidR="00673017" w:rsidRPr="00673017">
        <w:rPr>
          <w:rFonts w:ascii="Helvetica" w:hAnsi="Helvetica" w:cs="Arial"/>
          <w:sz w:val="22"/>
          <w:szCs w:val="22"/>
        </w:rPr>
        <w:t>primary and secondary antibodies were applied to the brain tissue</w:t>
      </w:r>
      <w:r>
        <w:rPr>
          <w:rFonts w:ascii="Helvetica" w:hAnsi="Helvetica" w:cs="Arial"/>
          <w:sz w:val="22"/>
          <w:szCs w:val="22"/>
        </w:rPr>
        <w:t xml:space="preserve"> [1].</w:t>
      </w:r>
    </w:p>
    <w:p w14:paraId="09C1B6BB" w14:textId="2B5509A4" w:rsidR="00E141BB" w:rsidRPr="006A6324" w:rsidRDefault="00E141BB" w:rsidP="00E141BB">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E141BB">
        <w:rPr>
          <w:rFonts w:ascii="Helvetica" w:hAnsi="Helvetica" w:cs="Arial"/>
          <w:i/>
          <w:color w:val="0070C0"/>
          <w:sz w:val="22"/>
          <w:szCs w:val="22"/>
        </w:rPr>
        <w:t xml:space="preserve">Video editor emphasize </w:t>
      </w:r>
      <w:r>
        <w:rPr>
          <w:rFonts w:ascii="Helvetica" w:hAnsi="Helvetica" w:cs="Arial"/>
          <w:i/>
          <w:color w:val="0070C0"/>
          <w:sz w:val="22"/>
          <w:szCs w:val="22"/>
        </w:rPr>
        <w:t>first panel here, then the word when</w:t>
      </w:r>
      <w:r w:rsidR="000D4A6E">
        <w:rPr>
          <w:rFonts w:ascii="Helvetica" w:hAnsi="Helvetica" w:cs="Arial"/>
          <w:i/>
          <w:color w:val="0070C0"/>
          <w:sz w:val="22"/>
          <w:szCs w:val="22"/>
        </w:rPr>
        <w:t xml:space="preserve"> </w:t>
      </w:r>
      <w:r>
        <w:rPr>
          <w:rFonts w:ascii="Helvetica" w:hAnsi="Helvetica" w:cs="Arial"/>
          <w:i/>
          <w:color w:val="0070C0"/>
          <w:sz w:val="22"/>
          <w:szCs w:val="22"/>
        </w:rPr>
        <w:t>“</w:t>
      </w:r>
      <w:r w:rsidRPr="00E141BB">
        <w:rPr>
          <w:rFonts w:ascii="Helvetica" w:hAnsi="Helvetica" w:cs="Arial"/>
          <w:i/>
          <w:color w:val="0070C0"/>
          <w:sz w:val="22"/>
          <w:szCs w:val="22"/>
        </w:rPr>
        <w:t>hippocampus” is mentioned, and Amy when “amygdala” is mentioned.</w:t>
      </w:r>
      <w:r>
        <w:rPr>
          <w:rFonts w:ascii="Helvetica" w:hAnsi="Helvetica" w:cs="Arial"/>
          <w:sz w:val="22"/>
          <w:szCs w:val="22"/>
        </w:rPr>
        <w:t xml:space="preserve"> </w:t>
      </w:r>
    </w:p>
    <w:p w14:paraId="515B64D9" w14:textId="5A8EBF09" w:rsidR="00395684" w:rsidRDefault="00067C25" w:rsidP="00395684">
      <w:pPr>
        <w:numPr>
          <w:ilvl w:val="1"/>
          <w:numId w:val="12"/>
        </w:numPr>
        <w:spacing w:before="240"/>
        <w:outlineLvl w:val="0"/>
        <w:rPr>
          <w:rFonts w:ascii="Helvetica" w:hAnsi="Helvetica" w:cs="Arial"/>
          <w:sz w:val="22"/>
          <w:szCs w:val="22"/>
        </w:rPr>
      </w:pPr>
      <w:r w:rsidRPr="00067C25">
        <w:rPr>
          <w:rFonts w:ascii="Helvetica" w:hAnsi="Helvetica" w:cs="Arial"/>
          <w:sz w:val="22"/>
          <w:szCs w:val="22"/>
        </w:rPr>
        <w:t xml:space="preserve">GluR1 </w:t>
      </w:r>
      <w:r w:rsidR="00BB00C1" w:rsidRPr="00BB00C1">
        <w:rPr>
          <w:rFonts w:ascii="Helvetica" w:hAnsi="Helvetica" w:cs="Arial"/>
          <w:i/>
          <w:color w:val="FF0000"/>
          <w:sz w:val="22"/>
          <w:szCs w:val="22"/>
        </w:rPr>
        <w:t>(Glue-are-1)</w:t>
      </w:r>
      <w:r w:rsidR="00BB00C1">
        <w:rPr>
          <w:rFonts w:ascii="Helvetica" w:hAnsi="Helvetica" w:cs="Arial"/>
          <w:sz w:val="22"/>
          <w:szCs w:val="22"/>
        </w:rPr>
        <w:t xml:space="preserve"> </w:t>
      </w:r>
      <w:r w:rsidRPr="00067C25">
        <w:rPr>
          <w:rFonts w:ascii="Helvetica" w:hAnsi="Helvetica" w:cs="Arial"/>
          <w:sz w:val="22"/>
          <w:szCs w:val="22"/>
        </w:rPr>
        <w:t xml:space="preserve">subunit of AMPA </w:t>
      </w:r>
      <w:r w:rsidR="00BB00C1" w:rsidRPr="00BB00C1">
        <w:rPr>
          <w:rFonts w:ascii="Helvetica" w:hAnsi="Helvetica" w:cs="Arial"/>
          <w:i/>
          <w:color w:val="FF0000"/>
          <w:sz w:val="22"/>
          <w:szCs w:val="22"/>
        </w:rPr>
        <w:t>(Am-Pa)</w:t>
      </w:r>
      <w:r w:rsidR="00BB00C1">
        <w:rPr>
          <w:rFonts w:ascii="Helvetica" w:hAnsi="Helvetica" w:cs="Arial"/>
          <w:sz w:val="22"/>
          <w:szCs w:val="22"/>
        </w:rPr>
        <w:t xml:space="preserve"> </w:t>
      </w:r>
      <w:r w:rsidRPr="00067C25">
        <w:rPr>
          <w:rFonts w:ascii="Helvetica" w:hAnsi="Helvetica" w:cs="Arial"/>
          <w:sz w:val="22"/>
          <w:szCs w:val="22"/>
        </w:rPr>
        <w:t xml:space="preserve">receptor and the NR2A subunit of NMDA receptor </w:t>
      </w:r>
      <w:r w:rsidR="0003132E">
        <w:rPr>
          <w:rFonts w:ascii="Helvetica" w:hAnsi="Helvetica" w:cs="Arial"/>
          <w:sz w:val="22"/>
          <w:szCs w:val="22"/>
        </w:rPr>
        <w:t xml:space="preserve">were assayed in this </w:t>
      </w:r>
      <w:r w:rsidR="0003132E" w:rsidRPr="00067C25">
        <w:rPr>
          <w:rFonts w:ascii="Helvetica" w:hAnsi="Helvetica" w:cs="Arial"/>
          <w:sz w:val="22"/>
          <w:szCs w:val="22"/>
        </w:rPr>
        <w:t>dual protein detection in amygdala nuclei</w:t>
      </w:r>
      <w:r w:rsidRPr="00067C25">
        <w:rPr>
          <w:rFonts w:ascii="Helvetica" w:hAnsi="Helvetica" w:cs="Arial"/>
          <w:sz w:val="22"/>
          <w:szCs w:val="22"/>
        </w:rPr>
        <w:t>. This allowed examin</w:t>
      </w:r>
      <w:r w:rsidR="0003132E">
        <w:rPr>
          <w:rFonts w:ascii="Helvetica" w:hAnsi="Helvetica" w:cs="Arial"/>
          <w:sz w:val="22"/>
          <w:szCs w:val="22"/>
        </w:rPr>
        <w:t>ing</w:t>
      </w:r>
      <w:r w:rsidRPr="00067C25">
        <w:rPr>
          <w:rFonts w:ascii="Helvetica" w:hAnsi="Helvetica" w:cs="Arial"/>
          <w:sz w:val="22"/>
          <w:szCs w:val="22"/>
        </w:rPr>
        <w:t xml:space="preserve"> the ratio of AMPA/NMDA receptors in sub-nuclei of the amygdala</w:t>
      </w:r>
      <w:r w:rsidR="0003132E">
        <w:rPr>
          <w:rFonts w:ascii="Helvetica" w:hAnsi="Helvetica" w:cs="Arial"/>
          <w:sz w:val="22"/>
          <w:szCs w:val="22"/>
        </w:rPr>
        <w:t>, which is</w:t>
      </w:r>
      <w:r w:rsidRPr="00067C25">
        <w:rPr>
          <w:rFonts w:ascii="Helvetica" w:hAnsi="Helvetica" w:cs="Arial"/>
          <w:sz w:val="22"/>
          <w:szCs w:val="22"/>
        </w:rPr>
        <w:t xml:space="preserve"> a neurobiological signature of learning and memory</w:t>
      </w:r>
      <w:r w:rsidR="0077365E">
        <w:rPr>
          <w:rFonts w:ascii="Helvetica" w:hAnsi="Helvetica" w:cs="Arial"/>
          <w:sz w:val="22"/>
          <w:szCs w:val="22"/>
        </w:rPr>
        <w:t xml:space="preserve"> [1]</w:t>
      </w:r>
      <w:r w:rsidRPr="00067C25">
        <w:rPr>
          <w:rFonts w:ascii="Helvetica" w:hAnsi="Helvetica" w:cs="Arial"/>
          <w:sz w:val="22"/>
          <w:szCs w:val="22"/>
        </w:rPr>
        <w:t>.</w:t>
      </w:r>
    </w:p>
    <w:p w14:paraId="54938FCA" w14:textId="79571B91" w:rsidR="0077365E" w:rsidRDefault="0077365E" w:rsidP="0077365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E141BB">
        <w:rPr>
          <w:rFonts w:ascii="Helvetica" w:hAnsi="Helvetica" w:cs="Arial"/>
          <w:i/>
          <w:color w:val="0070C0"/>
          <w:sz w:val="22"/>
          <w:szCs w:val="22"/>
        </w:rPr>
        <w:t>Video editor emphasize</w:t>
      </w:r>
      <w:r>
        <w:rPr>
          <w:rFonts w:ascii="Helvetica" w:hAnsi="Helvetica" w:cs="Arial"/>
          <w:i/>
          <w:color w:val="0070C0"/>
          <w:sz w:val="22"/>
          <w:szCs w:val="22"/>
        </w:rPr>
        <w:t xml:space="preserve"> first panel with green staining marked with GluR</w:t>
      </w:r>
      <w:r w:rsidR="00BB00C1">
        <w:rPr>
          <w:rFonts w:ascii="Helvetica" w:hAnsi="Helvetica" w:cs="Arial"/>
          <w:i/>
          <w:color w:val="0070C0"/>
          <w:sz w:val="22"/>
          <w:szCs w:val="22"/>
        </w:rPr>
        <w:t>1</w:t>
      </w:r>
      <w:r>
        <w:rPr>
          <w:rFonts w:ascii="Helvetica" w:hAnsi="Helvetica" w:cs="Arial"/>
          <w:i/>
          <w:color w:val="0070C0"/>
          <w:sz w:val="22"/>
          <w:szCs w:val="22"/>
        </w:rPr>
        <w:t xml:space="preserve"> when GluR</w:t>
      </w:r>
      <w:r w:rsidR="00BB00C1">
        <w:rPr>
          <w:rFonts w:ascii="Helvetica" w:hAnsi="Helvetica" w:cs="Arial"/>
          <w:i/>
          <w:color w:val="0070C0"/>
          <w:sz w:val="22"/>
          <w:szCs w:val="22"/>
        </w:rPr>
        <w:t>1</w:t>
      </w:r>
      <w:r>
        <w:rPr>
          <w:rFonts w:ascii="Helvetica" w:hAnsi="Helvetica" w:cs="Arial"/>
          <w:i/>
          <w:color w:val="0070C0"/>
          <w:sz w:val="22"/>
          <w:szCs w:val="22"/>
        </w:rPr>
        <w:t xml:space="preserve"> is mentioned, and then the panel below with red staining marked with NR2A when NR2A is mentioned. </w:t>
      </w:r>
      <w:r w:rsidR="00886D83">
        <w:rPr>
          <w:rFonts w:ascii="Helvetica" w:hAnsi="Helvetica" w:cs="Arial"/>
          <w:i/>
          <w:color w:val="0070C0"/>
          <w:sz w:val="22"/>
          <w:szCs w:val="22"/>
        </w:rPr>
        <w:t>For the last sentence emphasize the panel with both green and red staining marked “Merge”.</w:t>
      </w:r>
    </w:p>
    <w:p w14:paraId="2E01F1E5" w14:textId="4DF87578" w:rsidR="0077365E" w:rsidRDefault="00AB5B35" w:rsidP="00395684">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AB5B35">
        <w:rPr>
          <w:rFonts w:ascii="Helvetica" w:hAnsi="Helvetica" w:cs="Arial"/>
          <w:sz w:val="22"/>
          <w:szCs w:val="22"/>
        </w:rPr>
        <w:t xml:space="preserve">ean and normalized measures of protein expression </w:t>
      </w:r>
      <w:r>
        <w:rPr>
          <w:rFonts w:ascii="Helvetica" w:hAnsi="Helvetica" w:cs="Arial"/>
          <w:sz w:val="22"/>
          <w:szCs w:val="22"/>
        </w:rPr>
        <w:t>were</w:t>
      </w:r>
      <w:r w:rsidRPr="00AB5B35">
        <w:rPr>
          <w:rFonts w:ascii="Helvetica" w:hAnsi="Helvetica" w:cs="Arial"/>
          <w:sz w:val="22"/>
          <w:szCs w:val="22"/>
        </w:rPr>
        <w:t xml:space="preserve"> obtained from high-resolution scans in the ventral hippocampus</w:t>
      </w:r>
      <w:r>
        <w:rPr>
          <w:rFonts w:ascii="Helvetica" w:hAnsi="Helvetica" w:cs="Arial"/>
          <w:sz w:val="22"/>
          <w:szCs w:val="22"/>
        </w:rPr>
        <w:t xml:space="preserve"> [1]</w:t>
      </w:r>
      <w:r w:rsidRPr="00AB5B35">
        <w:rPr>
          <w:rFonts w:ascii="Helvetica" w:hAnsi="Helvetica" w:cs="Arial"/>
          <w:sz w:val="22"/>
          <w:szCs w:val="22"/>
        </w:rPr>
        <w:t xml:space="preserve">. Using the image analysis software, a rectangle is placed in the region of interest and mean intensity of light from the shape </w:t>
      </w:r>
      <w:r>
        <w:rPr>
          <w:rFonts w:ascii="Helvetica" w:hAnsi="Helvetica" w:cs="Arial"/>
          <w:sz w:val="22"/>
          <w:szCs w:val="22"/>
        </w:rPr>
        <w:t>was</w:t>
      </w:r>
      <w:r w:rsidRPr="00AB5B35">
        <w:rPr>
          <w:rFonts w:ascii="Helvetica" w:hAnsi="Helvetica" w:cs="Arial"/>
          <w:sz w:val="22"/>
          <w:szCs w:val="22"/>
        </w:rPr>
        <w:t xml:space="preserve"> used as a measure of fluorophore expression</w:t>
      </w:r>
      <w:r>
        <w:rPr>
          <w:rFonts w:ascii="Helvetica" w:hAnsi="Helvetica" w:cs="Arial"/>
          <w:sz w:val="22"/>
          <w:szCs w:val="22"/>
        </w:rPr>
        <w:t>, which</w:t>
      </w:r>
      <w:r w:rsidRPr="00AB5B35">
        <w:rPr>
          <w:rFonts w:ascii="Helvetica" w:hAnsi="Helvetica" w:cs="Arial"/>
          <w:sz w:val="22"/>
          <w:szCs w:val="22"/>
        </w:rPr>
        <w:t xml:space="preserve"> is a measure of protein expression</w:t>
      </w:r>
      <w:r>
        <w:rPr>
          <w:rFonts w:ascii="Helvetica" w:hAnsi="Helvetica" w:cs="Arial"/>
          <w:sz w:val="22"/>
          <w:szCs w:val="22"/>
        </w:rPr>
        <w:t xml:space="preserve"> [2].</w:t>
      </w:r>
    </w:p>
    <w:p w14:paraId="5DA43DD4" w14:textId="0F96CE21" w:rsidR="00AB5B35" w:rsidRDefault="00AB5B35" w:rsidP="00AB5B35">
      <w:pPr>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276E703A" w14:textId="63155CE1" w:rsidR="00AB5B35" w:rsidRPr="006A6324" w:rsidRDefault="00AB5B35" w:rsidP="00AB5B35">
      <w:pPr>
        <w:numPr>
          <w:ilvl w:val="2"/>
          <w:numId w:val="12"/>
        </w:numPr>
        <w:spacing w:before="240"/>
        <w:outlineLvl w:val="0"/>
        <w:rPr>
          <w:rFonts w:ascii="Helvetica" w:hAnsi="Helvetica" w:cs="Arial"/>
          <w:sz w:val="22"/>
          <w:szCs w:val="22"/>
        </w:rPr>
      </w:pPr>
      <w:r>
        <w:rPr>
          <w:rFonts w:ascii="Helvetica" w:hAnsi="Helvetica" w:cs="Arial"/>
          <w:sz w:val="22"/>
          <w:szCs w:val="22"/>
        </w:rPr>
        <w:t>Figure 4 A</w:t>
      </w:r>
      <w:r w:rsidR="009D570A">
        <w:rPr>
          <w:rFonts w:ascii="Helvetica" w:hAnsi="Helvetica" w:cs="Arial"/>
          <w:sz w:val="22"/>
          <w:szCs w:val="22"/>
        </w:rPr>
        <w:t xml:space="preserve"> </w:t>
      </w:r>
      <w:r w:rsidR="009D570A" w:rsidRPr="00E141BB">
        <w:rPr>
          <w:rFonts w:ascii="Helvetica" w:hAnsi="Helvetica" w:cs="Arial"/>
          <w:i/>
          <w:color w:val="0070C0"/>
          <w:sz w:val="22"/>
          <w:szCs w:val="22"/>
        </w:rPr>
        <w:t>Video editor emphasize</w:t>
      </w:r>
      <w:r w:rsidR="009D570A">
        <w:rPr>
          <w:rFonts w:ascii="Helvetica" w:hAnsi="Helvetica" w:cs="Arial"/>
          <w:i/>
          <w:color w:val="0070C0"/>
          <w:sz w:val="22"/>
          <w:szCs w:val="22"/>
        </w:rPr>
        <w:t xml:space="preserve"> the arrow and </w:t>
      </w:r>
      <w:r w:rsidR="00324B96">
        <w:rPr>
          <w:rFonts w:ascii="Helvetica" w:hAnsi="Helvetica" w:cs="Arial"/>
          <w:i/>
          <w:color w:val="0070C0"/>
          <w:sz w:val="22"/>
          <w:szCs w:val="22"/>
        </w:rPr>
        <w:t xml:space="preserve">the </w:t>
      </w:r>
      <w:r w:rsidR="009D570A">
        <w:rPr>
          <w:rFonts w:ascii="Helvetica" w:hAnsi="Helvetica" w:cs="Arial"/>
          <w:i/>
          <w:color w:val="0070C0"/>
          <w:sz w:val="22"/>
          <w:szCs w:val="22"/>
        </w:rPr>
        <w:t>rectangle it is pointing at</w:t>
      </w:r>
      <w:r w:rsidR="00324B96">
        <w:rPr>
          <w:rFonts w:ascii="Helvetica" w:hAnsi="Helvetica" w:cs="Arial"/>
          <w:i/>
          <w:color w:val="0070C0"/>
          <w:sz w:val="22"/>
          <w:szCs w:val="22"/>
        </w:rPr>
        <w:t xml:space="preserve"> in the left panel</w:t>
      </w:r>
      <w:r w:rsidR="009D570A">
        <w:rPr>
          <w:rFonts w:ascii="Helvetica" w:hAnsi="Helvetica" w:cs="Arial"/>
          <w:i/>
          <w:color w:val="0070C0"/>
          <w:sz w:val="22"/>
          <w:szCs w:val="22"/>
        </w:rPr>
        <w:t xml:space="preserve">, when </w:t>
      </w:r>
      <w:r w:rsidR="00324B96">
        <w:rPr>
          <w:rFonts w:ascii="Helvetica" w:hAnsi="Helvetica" w:cs="Arial"/>
          <w:i/>
          <w:color w:val="0070C0"/>
          <w:sz w:val="22"/>
          <w:szCs w:val="22"/>
        </w:rPr>
        <w:t>rectangle is mentioned, and then emphasize the right panel when “</w:t>
      </w:r>
      <w:r w:rsidR="00324B96" w:rsidRPr="00324B96">
        <w:rPr>
          <w:rFonts w:ascii="Helvetica" w:hAnsi="Helvetica" w:cs="Arial"/>
          <w:i/>
          <w:color w:val="0070C0"/>
          <w:sz w:val="22"/>
          <w:szCs w:val="22"/>
        </w:rPr>
        <w:t>was used as a measure of fluorophore expression, which is a measure of protein expression” is mentioned.</w:t>
      </w:r>
    </w:p>
    <w:p w14:paraId="3A38C88D" w14:textId="30814994" w:rsidR="00395684" w:rsidRDefault="00AB5B35"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AB5B35">
        <w:rPr>
          <w:rFonts w:ascii="Helvetica" w:hAnsi="Helvetica" w:cs="Arial"/>
          <w:sz w:val="22"/>
          <w:szCs w:val="22"/>
        </w:rPr>
        <w:t>o obtain a normalized curve</w:t>
      </w:r>
      <w:r w:rsidR="00E37DFA">
        <w:rPr>
          <w:rFonts w:ascii="Helvetica" w:hAnsi="Helvetica" w:cs="Arial"/>
          <w:sz w:val="22"/>
          <w:szCs w:val="22"/>
        </w:rPr>
        <w:t>,</w:t>
      </w:r>
      <w:r w:rsidRPr="00AB5B35">
        <w:rPr>
          <w:rFonts w:ascii="Helvetica" w:hAnsi="Helvetica" w:cs="Arial"/>
          <w:sz w:val="22"/>
          <w:szCs w:val="22"/>
        </w:rPr>
        <w:t xml:space="preserve"> </w:t>
      </w:r>
      <w:r>
        <w:rPr>
          <w:rFonts w:ascii="Helvetica" w:hAnsi="Helvetica" w:cs="Arial"/>
          <w:sz w:val="22"/>
          <w:szCs w:val="22"/>
        </w:rPr>
        <w:t>a</w:t>
      </w:r>
      <w:r w:rsidRPr="00AB5B35">
        <w:rPr>
          <w:rFonts w:ascii="Helvetica" w:hAnsi="Helvetica" w:cs="Arial"/>
          <w:sz w:val="22"/>
          <w:szCs w:val="22"/>
        </w:rPr>
        <w:t xml:space="preserve"> shape </w:t>
      </w:r>
      <w:r>
        <w:rPr>
          <w:rFonts w:ascii="Helvetica" w:hAnsi="Helvetica" w:cs="Arial"/>
          <w:sz w:val="22"/>
          <w:szCs w:val="22"/>
        </w:rPr>
        <w:t>was</w:t>
      </w:r>
      <w:r w:rsidRPr="00AB5B35">
        <w:rPr>
          <w:rFonts w:ascii="Helvetica" w:hAnsi="Helvetica" w:cs="Arial"/>
          <w:sz w:val="22"/>
          <w:szCs w:val="22"/>
        </w:rPr>
        <w:t xml:space="preserve"> placed across a region that expresses high signal and low signal</w:t>
      </w:r>
      <w:r>
        <w:rPr>
          <w:rFonts w:ascii="Helvetica" w:hAnsi="Helvetica" w:cs="Arial"/>
          <w:sz w:val="22"/>
          <w:szCs w:val="22"/>
        </w:rPr>
        <w:t>, and</w:t>
      </w:r>
      <w:r w:rsidRPr="00AB5B35">
        <w:rPr>
          <w:rFonts w:ascii="Helvetica" w:hAnsi="Helvetica" w:cs="Arial"/>
          <w:sz w:val="22"/>
          <w:szCs w:val="22"/>
        </w:rPr>
        <w:t xml:space="preserve"> </w:t>
      </w:r>
      <w:r>
        <w:rPr>
          <w:rFonts w:ascii="Helvetica" w:hAnsi="Helvetica" w:cs="Arial"/>
          <w:sz w:val="22"/>
          <w:szCs w:val="22"/>
        </w:rPr>
        <w:t>t</w:t>
      </w:r>
      <w:r w:rsidRPr="00AB5B35">
        <w:rPr>
          <w:rFonts w:ascii="Helvetica" w:hAnsi="Helvetica" w:cs="Arial"/>
          <w:sz w:val="22"/>
          <w:szCs w:val="22"/>
        </w:rPr>
        <w:t xml:space="preserve">he area under the curve </w:t>
      </w:r>
      <w:r>
        <w:rPr>
          <w:rFonts w:ascii="Helvetica" w:hAnsi="Helvetica" w:cs="Arial"/>
          <w:sz w:val="22"/>
          <w:szCs w:val="22"/>
        </w:rPr>
        <w:t>was</w:t>
      </w:r>
      <w:r w:rsidRPr="00AB5B35">
        <w:rPr>
          <w:rFonts w:ascii="Helvetica" w:hAnsi="Helvetica" w:cs="Arial"/>
          <w:sz w:val="22"/>
          <w:szCs w:val="22"/>
        </w:rPr>
        <w:t xml:space="preserve"> used as a measure of protein expression</w:t>
      </w:r>
      <w:r>
        <w:rPr>
          <w:rFonts w:ascii="Helvetica" w:hAnsi="Helvetica" w:cs="Arial"/>
          <w:sz w:val="22"/>
          <w:szCs w:val="22"/>
        </w:rPr>
        <w:t xml:space="preserve"> [1].</w:t>
      </w:r>
    </w:p>
    <w:p w14:paraId="0BBAF781" w14:textId="55C88374" w:rsidR="00AB5B35" w:rsidRPr="006A6324" w:rsidRDefault="00AB5B35" w:rsidP="00AB5B3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Figure 4 B</w:t>
      </w:r>
      <w:r w:rsidR="00324B96">
        <w:rPr>
          <w:rFonts w:ascii="Helvetica" w:hAnsi="Helvetica" w:cs="Arial"/>
          <w:sz w:val="22"/>
          <w:szCs w:val="22"/>
        </w:rPr>
        <w:t xml:space="preserve"> </w:t>
      </w:r>
      <w:r w:rsidR="00324B96" w:rsidRPr="00E141BB">
        <w:rPr>
          <w:rFonts w:ascii="Helvetica" w:hAnsi="Helvetica" w:cs="Arial"/>
          <w:i/>
          <w:color w:val="0070C0"/>
          <w:sz w:val="22"/>
          <w:szCs w:val="22"/>
        </w:rPr>
        <w:t>Video editor emphasize</w:t>
      </w:r>
      <w:r w:rsidR="00324B96">
        <w:rPr>
          <w:rFonts w:ascii="Helvetica" w:hAnsi="Helvetica" w:cs="Arial"/>
          <w:i/>
          <w:color w:val="0070C0"/>
          <w:sz w:val="22"/>
          <w:szCs w:val="22"/>
        </w:rPr>
        <w:t xml:space="preserve"> the arrow and the rectangle it is pointing at in the left panel, when shape is mentioned, and then emphasize the right panel when “</w:t>
      </w:r>
      <w:r w:rsidR="00324B96" w:rsidRPr="00324B96">
        <w:rPr>
          <w:rFonts w:ascii="Helvetica" w:hAnsi="Helvetica" w:cs="Arial"/>
          <w:i/>
          <w:color w:val="0070C0"/>
          <w:sz w:val="22"/>
          <w:szCs w:val="22"/>
        </w:rPr>
        <w:t>the area under the curve was used as a measure of protein expression” is mentioned.</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DB840ED" w14:textId="1D37E45D" w:rsidR="00C20921" w:rsidRPr="00156103" w:rsidRDefault="00C20921" w:rsidP="00C20921">
      <w:pPr>
        <w:pStyle w:val="ListParagraph"/>
        <w:ind w:left="1350"/>
        <w:outlineLvl w:val="0"/>
        <w:rPr>
          <w:rFonts w:ascii="Helvetica" w:hAnsi="Helvetica" w:cs="Arial"/>
          <w:sz w:val="22"/>
          <w:szCs w:val="22"/>
        </w:rPr>
      </w:pPr>
    </w:p>
    <w:p w14:paraId="5B13527B" w14:textId="58453350" w:rsidR="00177B33" w:rsidRDefault="00C20921"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Brianna </w:t>
      </w:r>
      <w:proofErr w:type="spellStart"/>
      <w:r>
        <w:rPr>
          <w:rFonts w:ascii="Helvetica" w:hAnsi="Helvetica" w:cs="Arial"/>
          <w:b/>
          <w:sz w:val="22"/>
          <w:szCs w:val="22"/>
          <w:u w:val="single"/>
        </w:rPr>
        <w:t>Kimmelmann</w:t>
      </w:r>
      <w:proofErr w:type="spellEnd"/>
      <w:r>
        <w:rPr>
          <w:rFonts w:ascii="Helvetica" w:hAnsi="Helvetica" w:cs="Arial"/>
          <w:b/>
          <w:sz w:val="22"/>
          <w:szCs w:val="22"/>
          <w:u w:val="single"/>
        </w:rPr>
        <w:t xml:space="preserve"> Shultz</w:t>
      </w:r>
      <w:r w:rsidRPr="00511F52">
        <w:rPr>
          <w:rFonts w:ascii="Helvetica" w:hAnsi="Helvetica" w:cs="Arial"/>
          <w:sz w:val="22"/>
          <w:szCs w:val="22"/>
        </w:rPr>
        <w:t xml:space="preserve">: </w:t>
      </w:r>
      <w:r>
        <w:rPr>
          <w:rFonts w:ascii="Helvetica" w:hAnsi="Helvetica" w:cs="Arial"/>
          <w:sz w:val="22"/>
          <w:szCs w:val="22"/>
        </w:rPr>
        <w:t>The biggest struggle with this procedure is finding an antibody and making sure that it works. The application is simple. My advice would be to f</w:t>
      </w:r>
      <w:r w:rsidRPr="00156103">
        <w:rPr>
          <w:rFonts w:ascii="Helvetica" w:hAnsi="Helvetica" w:cs="Arial"/>
          <w:sz w:val="22"/>
          <w:szCs w:val="22"/>
        </w:rPr>
        <w:t>irst attempt a regular immunohistochemical procedure, then try this technique</w:t>
      </w:r>
      <w:r>
        <w:rPr>
          <w:rFonts w:ascii="Helvetica" w:hAnsi="Helvetica" w:cs="Arial"/>
          <w:sz w:val="22"/>
          <w:szCs w:val="22"/>
        </w:rPr>
        <w:t xml:space="preserve">, </w:t>
      </w:r>
      <w:r w:rsidRPr="00156103">
        <w:rPr>
          <w:rFonts w:ascii="Helvetica" w:hAnsi="Helvetica" w:cs="Arial"/>
          <w:sz w:val="22"/>
          <w:szCs w:val="22"/>
        </w:rPr>
        <w:t>always performing a validation assay first</w:t>
      </w:r>
      <w:r>
        <w:rPr>
          <w:rFonts w:ascii="Helvetica" w:hAnsi="Helvetica" w:cs="Arial"/>
          <w:sz w:val="22"/>
          <w:szCs w:val="22"/>
        </w:rPr>
        <w:t>.</w:t>
      </w:r>
    </w:p>
    <w:p w14:paraId="112ABEB5" w14:textId="66FDA759" w:rsidR="00C20921" w:rsidRDefault="0098707F" w:rsidP="00C20921">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1503EC4D" w14:textId="77777777" w:rsidR="00397EB0" w:rsidRDefault="00397EB0" w:rsidP="00397EB0">
      <w:pPr>
        <w:numPr>
          <w:ilvl w:val="1"/>
          <w:numId w:val="12"/>
        </w:numPr>
        <w:spacing w:before="240"/>
        <w:outlineLvl w:val="0"/>
        <w:rPr>
          <w:rFonts w:ascii="Helvetica" w:hAnsi="Helvetica" w:cs="Arial"/>
          <w:sz w:val="22"/>
          <w:szCs w:val="22"/>
        </w:rPr>
      </w:pPr>
      <w:r w:rsidRPr="00C20921">
        <w:rPr>
          <w:rFonts w:ascii="Helvetica" w:hAnsi="Helvetica" w:cs="Arial"/>
          <w:b/>
          <w:sz w:val="22"/>
          <w:szCs w:val="22"/>
          <w:u w:val="single"/>
        </w:rPr>
        <w:t xml:space="preserve">Brianna </w:t>
      </w:r>
      <w:proofErr w:type="spellStart"/>
      <w:r w:rsidRPr="00C20921">
        <w:rPr>
          <w:rFonts w:ascii="Helvetica" w:hAnsi="Helvetica" w:cs="Arial"/>
          <w:b/>
          <w:sz w:val="22"/>
          <w:szCs w:val="22"/>
          <w:u w:val="single"/>
        </w:rPr>
        <w:t>Kimmelmann</w:t>
      </w:r>
      <w:proofErr w:type="spellEnd"/>
      <w:r w:rsidRPr="00C20921">
        <w:rPr>
          <w:rFonts w:ascii="Helvetica" w:hAnsi="Helvetica" w:cs="Arial"/>
          <w:b/>
          <w:sz w:val="22"/>
          <w:szCs w:val="22"/>
          <w:u w:val="single"/>
        </w:rPr>
        <w:t xml:space="preserve"> Shultz</w:t>
      </w:r>
      <w:r w:rsidRPr="00C20921">
        <w:rPr>
          <w:rFonts w:ascii="Helvetica" w:hAnsi="Helvetica" w:cs="Arial"/>
          <w:sz w:val="22"/>
          <w:szCs w:val="22"/>
        </w:rPr>
        <w:t>: The most important thing to remember</w:t>
      </w:r>
      <w:r>
        <w:rPr>
          <w:rFonts w:ascii="Helvetica" w:hAnsi="Helvetica" w:cs="Arial"/>
          <w:sz w:val="22"/>
          <w:szCs w:val="22"/>
        </w:rPr>
        <w:t xml:space="preserve"> [1]</w:t>
      </w:r>
      <w:r w:rsidRPr="00C20921">
        <w:rPr>
          <w:rFonts w:ascii="Helvetica" w:hAnsi="Helvetica" w:cs="Arial"/>
          <w:sz w:val="22"/>
          <w:szCs w:val="22"/>
        </w:rPr>
        <w:t xml:space="preserve"> is to check your antibody dilution and make sure it is applied correctly, without these steps the procedure will fail</w:t>
      </w:r>
      <w:r>
        <w:rPr>
          <w:rFonts w:ascii="Helvetica" w:hAnsi="Helvetica" w:cs="Arial"/>
          <w:sz w:val="22"/>
          <w:szCs w:val="22"/>
        </w:rPr>
        <w:t xml:space="preserve"> [2]</w:t>
      </w:r>
      <w:r w:rsidRPr="00C20921">
        <w:rPr>
          <w:rFonts w:ascii="Helvetica" w:hAnsi="Helvetica" w:cs="Arial"/>
          <w:sz w:val="22"/>
          <w:szCs w:val="22"/>
        </w:rPr>
        <w:t>.</w:t>
      </w:r>
    </w:p>
    <w:p w14:paraId="528CFEEB" w14:textId="77777777" w:rsidR="00397EB0" w:rsidRDefault="00397EB0" w:rsidP="00397EB0">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061C5903" w14:textId="77777777" w:rsidR="00397EB0" w:rsidRPr="0098707F" w:rsidRDefault="00397EB0" w:rsidP="00397EB0">
      <w:pPr>
        <w:numPr>
          <w:ilvl w:val="2"/>
          <w:numId w:val="12"/>
        </w:numPr>
        <w:spacing w:before="240"/>
        <w:outlineLvl w:val="0"/>
        <w:rPr>
          <w:rFonts w:ascii="Helvetica" w:hAnsi="Helvetica" w:cs="Arial"/>
          <w:i/>
          <w:sz w:val="22"/>
          <w:szCs w:val="22"/>
        </w:rPr>
      </w:pPr>
      <w:r w:rsidRPr="0098707F">
        <w:rPr>
          <w:rFonts w:ascii="Helvetica" w:hAnsi="Helvetica" w:cs="Arial"/>
          <w:i/>
          <w:color w:val="0070C0"/>
          <w:sz w:val="22"/>
          <w:szCs w:val="22"/>
        </w:rPr>
        <w:t>Use 2.4, 2.7</w:t>
      </w:r>
    </w:p>
    <w:p w14:paraId="2C09F4DF" w14:textId="77777777" w:rsidR="00397EB0" w:rsidRPr="00456A5D" w:rsidRDefault="00397EB0" w:rsidP="00397EB0">
      <w:pPr>
        <w:spacing w:before="240"/>
        <w:ind w:left="72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72DA" w14:textId="77777777" w:rsidR="00222DCE" w:rsidRDefault="00222DCE">
      <w:r>
        <w:separator/>
      </w:r>
    </w:p>
  </w:endnote>
  <w:endnote w:type="continuationSeparator" w:id="0">
    <w:p w14:paraId="69748164" w14:textId="77777777" w:rsidR="00222DCE" w:rsidRDefault="0022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88EB" w14:textId="77777777" w:rsidR="00222DCE" w:rsidRDefault="00222DCE">
      <w:r>
        <w:separator/>
      </w:r>
    </w:p>
  </w:footnote>
  <w:footnote w:type="continuationSeparator" w:id="0">
    <w:p w14:paraId="263EE195" w14:textId="77777777" w:rsidR="00222DCE" w:rsidRDefault="0022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E77665F" w:rsidR="00336C61" w:rsidRDefault="00336C61" w:rsidP="001E230F">
    <w:pPr>
      <w:pStyle w:val="Header"/>
      <w:jc w:val="center"/>
      <w:rPr>
        <w:rFonts w:ascii="Helvetica" w:hAnsi="Helvetica" w:cs="Arial"/>
        <w:b/>
        <w:color w:val="FF0000"/>
        <w:sz w:val="28"/>
        <w:szCs w:val="28"/>
        <w:u w:val="single"/>
      </w:rPr>
    </w:pPr>
    <w:r w:rsidRPr="00C3310C">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310C" w:rsidRPr="00C3310C">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13E239E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26DCA"/>
    <w:rsid w:val="0003132E"/>
    <w:rsid w:val="000437B8"/>
    <w:rsid w:val="00043807"/>
    <w:rsid w:val="00067C25"/>
    <w:rsid w:val="00074929"/>
    <w:rsid w:val="00083792"/>
    <w:rsid w:val="0008621D"/>
    <w:rsid w:val="00090BAC"/>
    <w:rsid w:val="000B0B1A"/>
    <w:rsid w:val="000B4E9A"/>
    <w:rsid w:val="000D065F"/>
    <w:rsid w:val="000D17E8"/>
    <w:rsid w:val="000D2C59"/>
    <w:rsid w:val="000D35D9"/>
    <w:rsid w:val="000D4A6E"/>
    <w:rsid w:val="00106F46"/>
    <w:rsid w:val="001115D1"/>
    <w:rsid w:val="00125924"/>
    <w:rsid w:val="00126973"/>
    <w:rsid w:val="00151824"/>
    <w:rsid w:val="00156103"/>
    <w:rsid w:val="00162D51"/>
    <w:rsid w:val="00172B5C"/>
    <w:rsid w:val="00177B33"/>
    <w:rsid w:val="001819E3"/>
    <w:rsid w:val="00184EF9"/>
    <w:rsid w:val="00191A77"/>
    <w:rsid w:val="00192A32"/>
    <w:rsid w:val="001B3024"/>
    <w:rsid w:val="001B5C46"/>
    <w:rsid w:val="001C7BBC"/>
    <w:rsid w:val="001D3E6E"/>
    <w:rsid w:val="001E230F"/>
    <w:rsid w:val="001E52A3"/>
    <w:rsid w:val="001F0890"/>
    <w:rsid w:val="00222DCE"/>
    <w:rsid w:val="00247BFF"/>
    <w:rsid w:val="0025310D"/>
    <w:rsid w:val="002544F1"/>
    <w:rsid w:val="00256794"/>
    <w:rsid w:val="002617AD"/>
    <w:rsid w:val="00265C44"/>
    <w:rsid w:val="00270182"/>
    <w:rsid w:val="00277C90"/>
    <w:rsid w:val="00283E3E"/>
    <w:rsid w:val="002B0D88"/>
    <w:rsid w:val="002B26D4"/>
    <w:rsid w:val="002B450A"/>
    <w:rsid w:val="002B55D9"/>
    <w:rsid w:val="002C271D"/>
    <w:rsid w:val="002C54DB"/>
    <w:rsid w:val="002D52A1"/>
    <w:rsid w:val="002E7521"/>
    <w:rsid w:val="002F3829"/>
    <w:rsid w:val="003036C1"/>
    <w:rsid w:val="00305187"/>
    <w:rsid w:val="0030618C"/>
    <w:rsid w:val="003138D4"/>
    <w:rsid w:val="00314E2D"/>
    <w:rsid w:val="003176C4"/>
    <w:rsid w:val="00322C71"/>
    <w:rsid w:val="00324B96"/>
    <w:rsid w:val="00327938"/>
    <w:rsid w:val="00330F1B"/>
    <w:rsid w:val="00336C61"/>
    <w:rsid w:val="00342D7B"/>
    <w:rsid w:val="0034478D"/>
    <w:rsid w:val="0034684D"/>
    <w:rsid w:val="00360D33"/>
    <w:rsid w:val="003731BB"/>
    <w:rsid w:val="00385CB0"/>
    <w:rsid w:val="00395684"/>
    <w:rsid w:val="00397EB0"/>
    <w:rsid w:val="003A1109"/>
    <w:rsid w:val="003A49C2"/>
    <w:rsid w:val="003B5E26"/>
    <w:rsid w:val="003D0847"/>
    <w:rsid w:val="003E2BC9"/>
    <w:rsid w:val="00414B4F"/>
    <w:rsid w:val="00440FFA"/>
    <w:rsid w:val="00450B27"/>
    <w:rsid w:val="00453116"/>
    <w:rsid w:val="00455510"/>
    <w:rsid w:val="004562E1"/>
    <w:rsid w:val="00456A5D"/>
    <w:rsid w:val="00472752"/>
    <w:rsid w:val="0047306D"/>
    <w:rsid w:val="00482D4C"/>
    <w:rsid w:val="00492AF2"/>
    <w:rsid w:val="004C1095"/>
    <w:rsid w:val="004C28DE"/>
    <w:rsid w:val="004C2DAD"/>
    <w:rsid w:val="004E2BE1"/>
    <w:rsid w:val="004E35F1"/>
    <w:rsid w:val="004E3F8E"/>
    <w:rsid w:val="004F664D"/>
    <w:rsid w:val="004F7C43"/>
    <w:rsid w:val="00511F52"/>
    <w:rsid w:val="00513853"/>
    <w:rsid w:val="00530812"/>
    <w:rsid w:val="00530DD9"/>
    <w:rsid w:val="005320E4"/>
    <w:rsid w:val="00536D89"/>
    <w:rsid w:val="00536FD5"/>
    <w:rsid w:val="00557116"/>
    <w:rsid w:val="0055763A"/>
    <w:rsid w:val="00565757"/>
    <w:rsid w:val="005A09D8"/>
    <w:rsid w:val="005A1F5E"/>
    <w:rsid w:val="005A3F8F"/>
    <w:rsid w:val="005B6859"/>
    <w:rsid w:val="005C7D2B"/>
    <w:rsid w:val="005D783F"/>
    <w:rsid w:val="005E2B7E"/>
    <w:rsid w:val="005F18A3"/>
    <w:rsid w:val="005F5EA3"/>
    <w:rsid w:val="00610991"/>
    <w:rsid w:val="006346FE"/>
    <w:rsid w:val="006402D4"/>
    <w:rsid w:val="00645B93"/>
    <w:rsid w:val="006532EE"/>
    <w:rsid w:val="00654735"/>
    <w:rsid w:val="006556DE"/>
    <w:rsid w:val="006617AB"/>
    <w:rsid w:val="00664850"/>
    <w:rsid w:val="00673017"/>
    <w:rsid w:val="006801B1"/>
    <w:rsid w:val="0069665E"/>
    <w:rsid w:val="006A6324"/>
    <w:rsid w:val="006C08AE"/>
    <w:rsid w:val="006C0E87"/>
    <w:rsid w:val="0071294C"/>
    <w:rsid w:val="00724E3B"/>
    <w:rsid w:val="00745D4B"/>
    <w:rsid w:val="00746865"/>
    <w:rsid w:val="007548F3"/>
    <w:rsid w:val="00756C90"/>
    <w:rsid w:val="007574EC"/>
    <w:rsid w:val="00760ECA"/>
    <w:rsid w:val="0077071A"/>
    <w:rsid w:val="0077365E"/>
    <w:rsid w:val="00777388"/>
    <w:rsid w:val="007913F7"/>
    <w:rsid w:val="007B3E0E"/>
    <w:rsid w:val="007D4222"/>
    <w:rsid w:val="007E2D76"/>
    <w:rsid w:val="00802B03"/>
    <w:rsid w:val="00804C75"/>
    <w:rsid w:val="00806B1B"/>
    <w:rsid w:val="00832FA5"/>
    <w:rsid w:val="008373A7"/>
    <w:rsid w:val="008405D0"/>
    <w:rsid w:val="00851B3E"/>
    <w:rsid w:val="00854994"/>
    <w:rsid w:val="00874E58"/>
    <w:rsid w:val="0088113B"/>
    <w:rsid w:val="00886D83"/>
    <w:rsid w:val="008A0177"/>
    <w:rsid w:val="008D2A6A"/>
    <w:rsid w:val="008D58EC"/>
    <w:rsid w:val="008E74F7"/>
    <w:rsid w:val="008F7754"/>
    <w:rsid w:val="009136BD"/>
    <w:rsid w:val="009212DD"/>
    <w:rsid w:val="00927B4D"/>
    <w:rsid w:val="009301B8"/>
    <w:rsid w:val="0093098C"/>
    <w:rsid w:val="00931D78"/>
    <w:rsid w:val="00941F06"/>
    <w:rsid w:val="00951A8E"/>
    <w:rsid w:val="00954870"/>
    <w:rsid w:val="009625B1"/>
    <w:rsid w:val="00985F44"/>
    <w:rsid w:val="0098707F"/>
    <w:rsid w:val="009A0E7C"/>
    <w:rsid w:val="009A3CBD"/>
    <w:rsid w:val="009B2183"/>
    <w:rsid w:val="009B4EE3"/>
    <w:rsid w:val="009C2062"/>
    <w:rsid w:val="009C7B9A"/>
    <w:rsid w:val="009D570A"/>
    <w:rsid w:val="009F356C"/>
    <w:rsid w:val="00A038F7"/>
    <w:rsid w:val="00A20DA8"/>
    <w:rsid w:val="00A218EC"/>
    <w:rsid w:val="00A21B89"/>
    <w:rsid w:val="00A310D7"/>
    <w:rsid w:val="00A3138F"/>
    <w:rsid w:val="00A60320"/>
    <w:rsid w:val="00A77CF6"/>
    <w:rsid w:val="00A91283"/>
    <w:rsid w:val="00A935E5"/>
    <w:rsid w:val="00AA132F"/>
    <w:rsid w:val="00AB5B35"/>
    <w:rsid w:val="00AC63FC"/>
    <w:rsid w:val="00AE11E8"/>
    <w:rsid w:val="00B13941"/>
    <w:rsid w:val="00B340A8"/>
    <w:rsid w:val="00B40E12"/>
    <w:rsid w:val="00B435B8"/>
    <w:rsid w:val="00B4499C"/>
    <w:rsid w:val="00B62D1D"/>
    <w:rsid w:val="00B653B7"/>
    <w:rsid w:val="00B66A14"/>
    <w:rsid w:val="00B7250F"/>
    <w:rsid w:val="00BB00C1"/>
    <w:rsid w:val="00BC6DA7"/>
    <w:rsid w:val="00BE051D"/>
    <w:rsid w:val="00C20921"/>
    <w:rsid w:val="00C3310C"/>
    <w:rsid w:val="00C602B2"/>
    <w:rsid w:val="00C70C90"/>
    <w:rsid w:val="00C7374B"/>
    <w:rsid w:val="00C8109F"/>
    <w:rsid w:val="00C836F3"/>
    <w:rsid w:val="00C97B11"/>
    <w:rsid w:val="00CA2A34"/>
    <w:rsid w:val="00CA4101"/>
    <w:rsid w:val="00CB039A"/>
    <w:rsid w:val="00CC0C58"/>
    <w:rsid w:val="00CC29BF"/>
    <w:rsid w:val="00CC5AB6"/>
    <w:rsid w:val="00CD515D"/>
    <w:rsid w:val="00CD7F92"/>
    <w:rsid w:val="00CE10F2"/>
    <w:rsid w:val="00CF22F6"/>
    <w:rsid w:val="00CF6830"/>
    <w:rsid w:val="00D00EF4"/>
    <w:rsid w:val="00D10BFA"/>
    <w:rsid w:val="00D10F00"/>
    <w:rsid w:val="00D14A4B"/>
    <w:rsid w:val="00D150D8"/>
    <w:rsid w:val="00D300CE"/>
    <w:rsid w:val="00D650C9"/>
    <w:rsid w:val="00DA117F"/>
    <w:rsid w:val="00DA17FB"/>
    <w:rsid w:val="00DB7EBA"/>
    <w:rsid w:val="00DC058D"/>
    <w:rsid w:val="00DC1E10"/>
    <w:rsid w:val="00DC7C84"/>
    <w:rsid w:val="00DC7D3A"/>
    <w:rsid w:val="00DD2CF9"/>
    <w:rsid w:val="00DE2882"/>
    <w:rsid w:val="00DE46DB"/>
    <w:rsid w:val="00DE66F3"/>
    <w:rsid w:val="00DF0292"/>
    <w:rsid w:val="00E141BB"/>
    <w:rsid w:val="00E24673"/>
    <w:rsid w:val="00E24898"/>
    <w:rsid w:val="00E31E6A"/>
    <w:rsid w:val="00E355EE"/>
    <w:rsid w:val="00E35C8F"/>
    <w:rsid w:val="00E37DFA"/>
    <w:rsid w:val="00E6418F"/>
    <w:rsid w:val="00E8076C"/>
    <w:rsid w:val="00E810A5"/>
    <w:rsid w:val="00EA20E5"/>
    <w:rsid w:val="00EA2756"/>
    <w:rsid w:val="00EA4B94"/>
    <w:rsid w:val="00EA60D4"/>
    <w:rsid w:val="00EE1E2F"/>
    <w:rsid w:val="00EE28B0"/>
    <w:rsid w:val="00EE4460"/>
    <w:rsid w:val="00EF28C7"/>
    <w:rsid w:val="00EF4E2B"/>
    <w:rsid w:val="00EF5238"/>
    <w:rsid w:val="00F0293A"/>
    <w:rsid w:val="00F04E9E"/>
    <w:rsid w:val="00F10FAD"/>
    <w:rsid w:val="00F146E3"/>
    <w:rsid w:val="00F22F5E"/>
    <w:rsid w:val="00F35094"/>
    <w:rsid w:val="00F5467E"/>
    <w:rsid w:val="00F56A75"/>
    <w:rsid w:val="00F60B45"/>
    <w:rsid w:val="00F61B42"/>
    <w:rsid w:val="00F64FB6"/>
    <w:rsid w:val="00F715AB"/>
    <w:rsid w:val="00F91BA2"/>
    <w:rsid w:val="00F95E8D"/>
    <w:rsid w:val="00FA1A9D"/>
    <w:rsid w:val="00FA7A79"/>
    <w:rsid w:val="00FA7D51"/>
    <w:rsid w:val="00FC5A65"/>
    <w:rsid w:val="00FD1497"/>
    <w:rsid w:val="00FE059A"/>
    <w:rsid w:val="00FF6C56"/>
    <w:rsid w:val="00FF7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B05FA33-3325-6B4A-AA48-AEF6C65B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nak@udel.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knox@psych.udel.edu" TargetMode="Externa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caplan@udel.edu" TargetMode="External"/><Relationship Id="rId4" Type="http://schemas.openxmlformats.org/officeDocument/2006/relationships/webSettings" Target="webSettings.xml"/><Relationship Id="rId9" Type="http://schemas.openxmlformats.org/officeDocument/2006/relationships/hyperlink" Target="mailto:nmohammadmirzaei@psych.udel.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9</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12386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54</cp:revision>
  <dcterms:created xsi:type="dcterms:W3CDTF">2018-10-02T19:51:00Z</dcterms:created>
  <dcterms:modified xsi:type="dcterms:W3CDTF">2019-03-26T17:07:00Z</dcterms:modified>
</cp:coreProperties>
</file>